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D1D23" w14:textId="108938DF" w:rsidR="00FC38DE" w:rsidRDefault="004B7B20" w:rsidP="00FC38DE">
      <w:bookmarkStart w:id="0" w:name="BM_SecBreakToC"/>
      <w:r>
        <w:rPr>
          <w:noProof/>
          <w:lang w:eastAsia="en-GB"/>
        </w:rPr>
        <w:drawing>
          <wp:anchor distT="0" distB="0" distL="114300" distR="114300" simplePos="0" relativeHeight="251659264" behindDoc="1" locked="0" layoutInCell="1" allowOverlap="1" wp14:anchorId="7B577762" wp14:editId="4DE78D39">
            <wp:simplePos x="0" y="0"/>
            <wp:positionH relativeFrom="page">
              <wp:posOffset>-403860</wp:posOffset>
            </wp:positionH>
            <wp:positionV relativeFrom="topMargin">
              <wp:align>bottom</wp:align>
            </wp:positionV>
            <wp:extent cx="9113687" cy="1121434"/>
            <wp:effectExtent l="0" t="0" r="0" b="2540"/>
            <wp:wrapSquare wrapText="bothSides"/>
            <wp:docPr id="2" name="Picture 2" descr="C:\Users\AnnaM\AppData\Local\Microsoft\Windows\INetCache\Content.Word\header core servic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ppData\Local\Microsoft\Windows\INetCache\Content.Word\header core services2.jpg"/>
                    <pic:cNvPicPr>
                      <a:picLocks noChangeAspect="1" noChangeArrowheads="1"/>
                    </pic:cNvPicPr>
                  </pic:nvPicPr>
                  <pic:blipFill>
                    <a:blip r:embed="rId7" cstate="print">
                      <a:extLst>
                        <a:ext uri="{28A0092B-C50C-407E-A947-70E740481C1C}">
                          <a14:useLocalDpi xmlns:a14="http://schemas.microsoft.com/office/drawing/2010/main" val="0"/>
                        </a:ext>
                      </a:extLst>
                    </a:blip>
                    <a:srcRect b="91591"/>
                    <a:stretch>
                      <a:fillRect/>
                    </a:stretch>
                  </pic:blipFill>
                  <pic:spPr bwMode="auto">
                    <a:xfrm>
                      <a:off x="0" y="0"/>
                      <a:ext cx="9113687" cy="1121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A506C" w14:textId="77777777" w:rsidR="00FC38DE" w:rsidRPr="00FC38DE" w:rsidRDefault="00FC38DE" w:rsidP="00FC38DE"/>
    <w:p w14:paraId="7BB59336" w14:textId="77777777" w:rsidR="00FC38DE" w:rsidRPr="00FC38DE" w:rsidRDefault="00FC38DE" w:rsidP="00FC38DE"/>
    <w:p w14:paraId="6F1AB2D3" w14:textId="77777777" w:rsidR="00FC38DE" w:rsidRPr="00FC38DE" w:rsidRDefault="00FC38DE" w:rsidP="00FC38DE"/>
    <w:p w14:paraId="756C0C16" w14:textId="552E27B7" w:rsidR="00FC38DE" w:rsidRPr="00672C3C" w:rsidRDefault="007439B0" w:rsidP="00FC38DE">
      <w:pPr>
        <w:widowControl w:val="0"/>
        <w:spacing w:before="54" w:after="0" w:line="240" w:lineRule="auto"/>
        <w:ind w:right="1470"/>
        <w:outlineLvl w:val="0"/>
        <w:rPr>
          <w:rFonts w:ascii="Arial" w:eastAsia="Arial" w:hAnsi="Arial" w:cs="Arial"/>
          <w:b/>
          <w:bCs/>
          <w:color w:val="87BC40"/>
          <w:sz w:val="36"/>
          <w:szCs w:val="36"/>
          <w:lang w:val="en-US"/>
        </w:rPr>
      </w:pPr>
      <w:bookmarkStart w:id="1" w:name="BM_TExecSum"/>
      <w:bookmarkEnd w:id="0"/>
      <w:r>
        <w:rPr>
          <w:rFonts w:ascii="Arial" w:eastAsia="Arial" w:hAnsi="Arial" w:cs="Arial"/>
          <w:b/>
          <w:bCs/>
          <w:sz w:val="36"/>
          <w:szCs w:val="36"/>
          <w:lang w:val="en-US"/>
        </w:rPr>
        <w:t xml:space="preserve">Standard Selection </w:t>
      </w:r>
      <w:r w:rsidR="009111C1">
        <w:rPr>
          <w:rFonts w:ascii="Arial" w:eastAsia="Arial" w:hAnsi="Arial" w:cs="Arial"/>
          <w:b/>
          <w:bCs/>
          <w:sz w:val="36"/>
          <w:szCs w:val="36"/>
          <w:lang w:val="en-US"/>
        </w:rPr>
        <w:t xml:space="preserve">Questionnaire </w:t>
      </w:r>
      <w:r w:rsidR="004B7B20">
        <w:rPr>
          <w:rFonts w:ascii="Arial" w:eastAsia="Arial" w:hAnsi="Arial" w:cs="Arial"/>
          <w:b/>
          <w:bCs/>
          <w:sz w:val="36"/>
          <w:szCs w:val="36"/>
          <w:lang w:val="en-US"/>
        </w:rPr>
        <w:t>&amp;</w:t>
      </w:r>
      <w:r w:rsidR="009111C1">
        <w:rPr>
          <w:rFonts w:ascii="Arial" w:eastAsia="Arial" w:hAnsi="Arial" w:cs="Arial"/>
          <w:b/>
          <w:bCs/>
          <w:sz w:val="36"/>
          <w:szCs w:val="36"/>
          <w:lang w:val="en-US"/>
        </w:rPr>
        <w:t xml:space="preserve"> </w:t>
      </w:r>
      <w:r w:rsidR="00550235">
        <w:rPr>
          <w:rFonts w:ascii="Arial" w:eastAsia="Arial" w:hAnsi="Arial" w:cs="Arial"/>
          <w:b/>
          <w:bCs/>
          <w:sz w:val="36"/>
          <w:szCs w:val="36"/>
          <w:lang w:val="en-US"/>
        </w:rPr>
        <w:t>Guidance for Tenderers</w:t>
      </w:r>
      <w:r w:rsidR="005B4BE7">
        <w:rPr>
          <w:rFonts w:ascii="Arial" w:eastAsia="Arial" w:hAnsi="Arial" w:cs="Arial"/>
          <w:b/>
          <w:bCs/>
          <w:sz w:val="36"/>
          <w:szCs w:val="36"/>
          <w:lang w:val="en-US"/>
        </w:rPr>
        <w:t xml:space="preserve">. </w:t>
      </w:r>
      <w:r w:rsidR="000C19A5">
        <w:rPr>
          <w:rFonts w:ascii="Arial" w:eastAsia="Arial" w:hAnsi="Arial" w:cs="Arial"/>
          <w:b/>
          <w:bCs/>
          <w:sz w:val="36"/>
          <w:szCs w:val="36"/>
          <w:lang w:val="en-US"/>
        </w:rPr>
        <w:t xml:space="preserve"> </w:t>
      </w:r>
      <w:r w:rsidR="00274ECF">
        <w:rPr>
          <w:rFonts w:ascii="Arial" w:eastAsia="Arial" w:hAnsi="Arial" w:cs="Arial"/>
          <w:b/>
          <w:bCs/>
          <w:sz w:val="36"/>
          <w:szCs w:val="36"/>
          <w:lang w:val="en-US"/>
        </w:rPr>
        <w:t xml:space="preserve"> </w:t>
      </w:r>
      <w:r w:rsidR="00FC38DE">
        <w:rPr>
          <w:rFonts w:ascii="Arial" w:eastAsia="Arial" w:hAnsi="Arial" w:cs="Arial"/>
          <w:b/>
          <w:bCs/>
          <w:sz w:val="36"/>
          <w:szCs w:val="36"/>
          <w:lang w:val="en-US"/>
        </w:rPr>
        <w:t xml:space="preserve"> </w:t>
      </w:r>
      <w:r w:rsidR="00FC38DE" w:rsidRPr="00672C3C">
        <w:rPr>
          <w:rFonts w:ascii="Arial" w:eastAsia="Arial" w:hAnsi="Arial" w:cs="Arial"/>
          <w:b/>
          <w:bCs/>
          <w:color w:val="87BC40"/>
          <w:sz w:val="36"/>
          <w:szCs w:val="36"/>
          <w:lang w:val="en-US"/>
        </w:rPr>
        <w:t xml:space="preserve"> </w:t>
      </w:r>
    </w:p>
    <w:p w14:paraId="4D189982" w14:textId="77777777" w:rsidR="00FC38DE" w:rsidRPr="00672C3C" w:rsidRDefault="00FC38DE" w:rsidP="00FC38DE">
      <w:pPr>
        <w:widowControl w:val="0"/>
        <w:spacing w:before="54" w:after="0" w:line="240" w:lineRule="auto"/>
        <w:ind w:right="1470"/>
        <w:outlineLvl w:val="0"/>
        <w:rPr>
          <w:rFonts w:ascii="Arial" w:eastAsia="Arial" w:hAnsi="Arial" w:cs="Arial"/>
          <w:b/>
          <w:bCs/>
          <w:color w:val="87BC40"/>
          <w:sz w:val="36"/>
          <w:szCs w:val="36"/>
          <w:lang w:val="en-US"/>
        </w:rPr>
      </w:pPr>
    </w:p>
    <w:p w14:paraId="43C5F142" w14:textId="14B72038" w:rsidR="00FC38DE" w:rsidRDefault="00FC38DE" w:rsidP="00FC38DE">
      <w:pPr>
        <w:widowControl w:val="0"/>
        <w:spacing w:before="54" w:after="0" w:line="240" w:lineRule="auto"/>
        <w:ind w:right="1470"/>
        <w:outlineLvl w:val="0"/>
        <w:rPr>
          <w:rFonts w:ascii="Arial" w:eastAsia="Arial" w:hAnsi="Arial" w:cs="Arial"/>
          <w:sz w:val="36"/>
          <w:szCs w:val="36"/>
          <w:lang w:val="en-US"/>
        </w:rPr>
      </w:pPr>
    </w:p>
    <w:p w14:paraId="264A29A5" w14:textId="7DB5B50B" w:rsidR="008745A1" w:rsidRPr="00672C3C" w:rsidRDefault="008745A1" w:rsidP="00FC38DE">
      <w:pPr>
        <w:widowControl w:val="0"/>
        <w:spacing w:before="54" w:after="0" w:line="240" w:lineRule="auto"/>
        <w:ind w:right="1470"/>
        <w:outlineLvl w:val="0"/>
        <w:rPr>
          <w:rFonts w:ascii="Arial" w:eastAsia="Arial" w:hAnsi="Arial" w:cs="Arial"/>
          <w:sz w:val="36"/>
          <w:szCs w:val="36"/>
          <w:lang w:val="en-US"/>
        </w:rPr>
      </w:pPr>
    </w:p>
    <w:p w14:paraId="1BC5536F" w14:textId="7655DA69" w:rsidR="00FC38DE" w:rsidRDefault="00550235" w:rsidP="00550235">
      <w:pPr>
        <w:widowControl w:val="0"/>
        <w:spacing w:before="4" w:after="0" w:line="240" w:lineRule="auto"/>
        <w:ind w:right="1470"/>
        <w:outlineLvl w:val="1"/>
        <w:rPr>
          <w:rFonts w:ascii="Arial" w:hAnsi="Arial" w:cs="Arial"/>
          <w:b/>
          <w:spacing w:val="-1"/>
          <w:sz w:val="36"/>
          <w:szCs w:val="36"/>
          <w:lang w:val="en-US"/>
        </w:rPr>
      </w:pPr>
      <w:r w:rsidRPr="00550235">
        <w:rPr>
          <w:rFonts w:ascii="Arial" w:hAnsi="Arial" w:cs="Arial"/>
          <w:b/>
          <w:spacing w:val="-1"/>
          <w:sz w:val="36"/>
          <w:szCs w:val="36"/>
          <w:lang w:val="en-US"/>
        </w:rPr>
        <w:t xml:space="preserve">Management and operation of leisure services </w:t>
      </w:r>
      <w:r w:rsidRPr="00FC38DE">
        <w:rPr>
          <w:rFonts w:ascii="Arial" w:hAnsi="Arial" w:cs="Arial"/>
          <w:b/>
          <w:spacing w:val="-1"/>
          <w:sz w:val="36"/>
          <w:szCs w:val="36"/>
          <w:lang w:val="en-US"/>
        </w:rPr>
        <w:t>in South Somerset</w:t>
      </w:r>
    </w:p>
    <w:p w14:paraId="7C1E96B9" w14:textId="77777777" w:rsidR="00FC38DE" w:rsidRDefault="00FC38DE" w:rsidP="00FC38DE">
      <w:pPr>
        <w:widowControl w:val="0"/>
        <w:spacing w:before="4" w:after="0" w:line="240" w:lineRule="auto"/>
        <w:ind w:right="1470"/>
        <w:outlineLvl w:val="1"/>
        <w:rPr>
          <w:rFonts w:ascii="Arial" w:hAnsi="Arial" w:cs="Arial"/>
          <w:b/>
          <w:spacing w:val="-1"/>
          <w:sz w:val="36"/>
          <w:szCs w:val="36"/>
          <w:lang w:val="en-US"/>
        </w:rPr>
      </w:pPr>
    </w:p>
    <w:p w14:paraId="7D1AA50E" w14:textId="3DA294ED" w:rsidR="00FC38DE" w:rsidRDefault="00FC38DE" w:rsidP="00FC38DE">
      <w:pPr>
        <w:pStyle w:val="Default"/>
        <w:rPr>
          <w:sz w:val="40"/>
          <w:szCs w:val="40"/>
        </w:rPr>
      </w:pPr>
      <w:r>
        <w:rPr>
          <w:sz w:val="40"/>
          <w:szCs w:val="40"/>
        </w:rPr>
        <w:t xml:space="preserve"> </w:t>
      </w:r>
    </w:p>
    <w:p w14:paraId="6840F3AD" w14:textId="77777777" w:rsidR="00602F1F" w:rsidRDefault="00602F1F" w:rsidP="00FC38DE">
      <w:pPr>
        <w:pStyle w:val="Default"/>
        <w:rPr>
          <w:b/>
          <w:color w:val="auto"/>
          <w:spacing w:val="-1"/>
          <w:sz w:val="36"/>
          <w:szCs w:val="36"/>
          <w:lang w:val="en-US"/>
        </w:rPr>
      </w:pPr>
    </w:p>
    <w:p w14:paraId="68438CC4" w14:textId="77777777" w:rsidR="00602F1F" w:rsidRDefault="00602F1F" w:rsidP="00FC38DE">
      <w:pPr>
        <w:pStyle w:val="Default"/>
        <w:rPr>
          <w:b/>
          <w:color w:val="auto"/>
          <w:spacing w:val="-1"/>
          <w:sz w:val="36"/>
          <w:szCs w:val="36"/>
          <w:lang w:val="en-US"/>
        </w:rPr>
      </w:pPr>
    </w:p>
    <w:p w14:paraId="348098DB" w14:textId="11B871B2" w:rsidR="00602F1F" w:rsidRDefault="00274ECF" w:rsidP="00FC38DE">
      <w:pPr>
        <w:pStyle w:val="Default"/>
        <w:rPr>
          <w:b/>
          <w:color w:val="auto"/>
          <w:spacing w:val="-1"/>
          <w:sz w:val="36"/>
          <w:szCs w:val="36"/>
          <w:lang w:val="en-US"/>
        </w:rPr>
      </w:pPr>
      <w:r>
        <w:rPr>
          <w:b/>
          <w:color w:val="auto"/>
          <w:spacing w:val="-1"/>
          <w:sz w:val="36"/>
          <w:szCs w:val="36"/>
          <w:lang w:val="en-US"/>
        </w:rPr>
        <w:t xml:space="preserve">SSDC </w:t>
      </w:r>
      <w:r w:rsidR="00FC38DE" w:rsidRPr="00FC38DE">
        <w:rPr>
          <w:b/>
          <w:color w:val="auto"/>
          <w:spacing w:val="-1"/>
          <w:sz w:val="36"/>
          <w:szCs w:val="36"/>
          <w:lang w:val="en-US"/>
        </w:rPr>
        <w:t xml:space="preserve">Reference: </w:t>
      </w:r>
      <w:r w:rsidR="00602F1F">
        <w:rPr>
          <w:b/>
          <w:color w:val="auto"/>
          <w:spacing w:val="-1"/>
          <w:sz w:val="36"/>
          <w:szCs w:val="36"/>
          <w:lang w:val="en-US"/>
        </w:rPr>
        <w:tab/>
      </w:r>
      <w:r w:rsidR="00DE2E17">
        <w:rPr>
          <w:b/>
          <w:color w:val="auto"/>
          <w:spacing w:val="-1"/>
          <w:sz w:val="36"/>
          <w:szCs w:val="36"/>
          <w:lang w:val="en-US"/>
        </w:rPr>
        <w:tab/>
      </w:r>
      <w:r w:rsidR="00DE2E17">
        <w:rPr>
          <w:b/>
          <w:color w:val="auto"/>
          <w:spacing w:val="-1"/>
          <w:sz w:val="36"/>
          <w:szCs w:val="36"/>
          <w:lang w:val="en-US"/>
        </w:rPr>
        <w:tab/>
      </w:r>
      <w:r w:rsidR="00550235">
        <w:rPr>
          <w:b/>
          <w:color w:val="auto"/>
          <w:spacing w:val="-1"/>
          <w:sz w:val="36"/>
          <w:szCs w:val="36"/>
          <w:lang w:val="en-US"/>
        </w:rPr>
        <w:t>SSDC/2020</w:t>
      </w:r>
      <w:r w:rsidR="009111C1">
        <w:rPr>
          <w:b/>
          <w:color w:val="auto"/>
          <w:spacing w:val="-1"/>
          <w:sz w:val="36"/>
          <w:szCs w:val="36"/>
          <w:lang w:val="en-US"/>
        </w:rPr>
        <w:t>01LP</w:t>
      </w:r>
    </w:p>
    <w:p w14:paraId="2011A1F6" w14:textId="412B7036" w:rsidR="00DE2E17" w:rsidRDefault="00274ECF" w:rsidP="00FC38DE">
      <w:pPr>
        <w:pStyle w:val="Default"/>
        <w:rPr>
          <w:b/>
          <w:color w:val="auto"/>
          <w:spacing w:val="-1"/>
          <w:sz w:val="36"/>
          <w:szCs w:val="36"/>
          <w:lang w:val="en-US"/>
        </w:rPr>
      </w:pPr>
      <w:r>
        <w:rPr>
          <w:b/>
          <w:color w:val="auto"/>
          <w:spacing w:val="-1"/>
          <w:sz w:val="36"/>
          <w:szCs w:val="36"/>
          <w:lang w:val="en-US"/>
        </w:rPr>
        <w:t xml:space="preserve">ProContract Reference: </w:t>
      </w:r>
      <w:r>
        <w:rPr>
          <w:b/>
          <w:color w:val="auto"/>
          <w:spacing w:val="-1"/>
          <w:sz w:val="36"/>
          <w:szCs w:val="36"/>
          <w:lang w:val="en-US"/>
        </w:rPr>
        <w:tab/>
      </w:r>
      <w:r w:rsidR="00DE2E17">
        <w:rPr>
          <w:b/>
          <w:color w:val="auto"/>
          <w:spacing w:val="-1"/>
          <w:sz w:val="36"/>
          <w:szCs w:val="36"/>
          <w:lang w:val="en-US"/>
        </w:rPr>
        <w:tab/>
      </w:r>
      <w:r w:rsidR="007439B0" w:rsidRPr="007439B0">
        <w:rPr>
          <w:b/>
          <w:color w:val="auto"/>
          <w:spacing w:val="-1"/>
          <w:sz w:val="36"/>
          <w:szCs w:val="36"/>
          <w:lang w:val="en-US"/>
        </w:rPr>
        <w:t xml:space="preserve">DN461382 </w:t>
      </w:r>
      <w:r w:rsidR="00602F1F">
        <w:rPr>
          <w:b/>
          <w:color w:val="auto"/>
          <w:spacing w:val="-1"/>
          <w:sz w:val="36"/>
          <w:szCs w:val="36"/>
          <w:lang w:val="en-US"/>
        </w:rPr>
        <w:t xml:space="preserve"> </w:t>
      </w:r>
    </w:p>
    <w:p w14:paraId="1E188B78" w14:textId="77777777" w:rsidR="00DE2E17" w:rsidRDefault="00DE2E17" w:rsidP="00FC38DE">
      <w:pPr>
        <w:pStyle w:val="Default"/>
        <w:rPr>
          <w:b/>
          <w:color w:val="auto"/>
          <w:spacing w:val="-1"/>
          <w:sz w:val="36"/>
          <w:szCs w:val="36"/>
          <w:lang w:val="en-US"/>
        </w:rPr>
      </w:pPr>
    </w:p>
    <w:p w14:paraId="023B0E57" w14:textId="7E517290" w:rsidR="00FC38DE" w:rsidRPr="00FC38DE" w:rsidRDefault="00DE2E17" w:rsidP="00FC38DE">
      <w:pPr>
        <w:pStyle w:val="Default"/>
        <w:rPr>
          <w:b/>
          <w:color w:val="auto"/>
          <w:spacing w:val="-1"/>
          <w:sz w:val="36"/>
          <w:szCs w:val="36"/>
          <w:lang w:val="en-US"/>
        </w:rPr>
      </w:pPr>
      <w:r>
        <w:rPr>
          <w:b/>
          <w:color w:val="auto"/>
          <w:spacing w:val="-1"/>
          <w:sz w:val="36"/>
          <w:szCs w:val="36"/>
          <w:lang w:val="en-US"/>
        </w:rPr>
        <w:t xml:space="preserve">Issue Date: </w:t>
      </w:r>
      <w:r w:rsidR="00FC38DE" w:rsidRPr="00FC38DE">
        <w:rPr>
          <w:b/>
          <w:color w:val="auto"/>
          <w:spacing w:val="-1"/>
          <w:sz w:val="36"/>
          <w:szCs w:val="36"/>
          <w:lang w:val="en-US"/>
        </w:rPr>
        <w:t xml:space="preserve"> </w:t>
      </w:r>
      <w:r>
        <w:rPr>
          <w:b/>
          <w:color w:val="auto"/>
          <w:spacing w:val="-1"/>
          <w:sz w:val="36"/>
          <w:szCs w:val="36"/>
          <w:lang w:val="en-US"/>
        </w:rPr>
        <w:tab/>
      </w:r>
      <w:r>
        <w:rPr>
          <w:b/>
          <w:color w:val="auto"/>
          <w:spacing w:val="-1"/>
          <w:sz w:val="36"/>
          <w:szCs w:val="36"/>
          <w:lang w:val="en-US"/>
        </w:rPr>
        <w:tab/>
      </w:r>
      <w:r>
        <w:rPr>
          <w:b/>
          <w:color w:val="auto"/>
          <w:spacing w:val="-1"/>
          <w:sz w:val="36"/>
          <w:szCs w:val="36"/>
          <w:lang w:val="en-US"/>
        </w:rPr>
        <w:tab/>
      </w:r>
      <w:r>
        <w:rPr>
          <w:b/>
          <w:color w:val="auto"/>
          <w:spacing w:val="-1"/>
          <w:sz w:val="36"/>
          <w:szCs w:val="36"/>
          <w:lang w:val="en-US"/>
        </w:rPr>
        <w:tab/>
      </w:r>
      <w:r>
        <w:rPr>
          <w:b/>
          <w:color w:val="auto"/>
          <w:spacing w:val="-1"/>
          <w:sz w:val="36"/>
          <w:szCs w:val="36"/>
          <w:lang w:val="en-US"/>
        </w:rPr>
        <w:tab/>
      </w:r>
      <w:r w:rsidR="00550235">
        <w:rPr>
          <w:b/>
          <w:color w:val="auto"/>
          <w:spacing w:val="-1"/>
          <w:sz w:val="36"/>
          <w:szCs w:val="36"/>
          <w:lang w:val="en-US"/>
        </w:rPr>
        <w:t>February 2020</w:t>
      </w:r>
    </w:p>
    <w:p w14:paraId="4AD73BBC" w14:textId="77777777" w:rsidR="00DE2E17" w:rsidRDefault="00DE2E17" w:rsidP="00FC38DE">
      <w:pPr>
        <w:widowControl w:val="0"/>
        <w:spacing w:before="4" w:after="0" w:line="240" w:lineRule="auto"/>
        <w:ind w:right="1470"/>
        <w:outlineLvl w:val="1"/>
        <w:rPr>
          <w:rFonts w:ascii="Calibri" w:hAnsi="Calibri"/>
          <w:b/>
          <w:spacing w:val="-3"/>
          <w:sz w:val="36"/>
        </w:rPr>
      </w:pPr>
    </w:p>
    <w:p w14:paraId="63CE3829" w14:textId="14E8A082" w:rsidR="00FC38DE" w:rsidRDefault="00DE2E17" w:rsidP="009561E9">
      <w:pPr>
        <w:pStyle w:val="Default"/>
        <w:rPr>
          <w:b/>
          <w:spacing w:val="-1"/>
          <w:sz w:val="36"/>
          <w:szCs w:val="36"/>
          <w:lang w:val="en-US"/>
        </w:rPr>
      </w:pPr>
      <w:r w:rsidRPr="00DE2E17">
        <w:rPr>
          <w:b/>
          <w:color w:val="auto"/>
          <w:spacing w:val="-1"/>
          <w:sz w:val="36"/>
          <w:szCs w:val="36"/>
          <w:lang w:val="en-US"/>
        </w:rPr>
        <w:t>Deadline for re</w:t>
      </w:r>
      <w:r w:rsidR="009111C1">
        <w:rPr>
          <w:b/>
          <w:color w:val="auto"/>
          <w:spacing w:val="-1"/>
          <w:sz w:val="36"/>
          <w:szCs w:val="36"/>
          <w:lang w:val="en-US"/>
        </w:rPr>
        <w:t xml:space="preserve">turn of </w:t>
      </w:r>
      <w:r w:rsidR="007439B0">
        <w:rPr>
          <w:b/>
          <w:color w:val="auto"/>
          <w:spacing w:val="-1"/>
          <w:sz w:val="36"/>
          <w:szCs w:val="36"/>
          <w:lang w:val="en-US"/>
        </w:rPr>
        <w:t>SSQ</w:t>
      </w:r>
      <w:r w:rsidRPr="00DE2E17">
        <w:rPr>
          <w:b/>
          <w:color w:val="auto"/>
          <w:spacing w:val="-1"/>
          <w:sz w:val="36"/>
          <w:szCs w:val="36"/>
          <w:lang w:val="en-US"/>
        </w:rPr>
        <w:t>:</w:t>
      </w:r>
      <w:r w:rsidR="005B4BE7">
        <w:rPr>
          <w:b/>
          <w:color w:val="auto"/>
          <w:spacing w:val="-1"/>
          <w:sz w:val="36"/>
          <w:szCs w:val="36"/>
          <w:lang w:val="en-US"/>
        </w:rPr>
        <w:tab/>
      </w:r>
      <w:r w:rsidR="00175D06">
        <w:rPr>
          <w:b/>
          <w:color w:val="auto"/>
          <w:spacing w:val="-1"/>
          <w:sz w:val="36"/>
          <w:szCs w:val="36"/>
          <w:lang w:val="en-US"/>
        </w:rPr>
        <w:t>20</w:t>
      </w:r>
      <w:r w:rsidR="00175D06" w:rsidRPr="009561E9">
        <w:rPr>
          <w:b/>
          <w:color w:val="auto"/>
          <w:spacing w:val="-1"/>
          <w:sz w:val="36"/>
          <w:szCs w:val="36"/>
          <w:vertAlign w:val="superscript"/>
          <w:lang w:val="en-US"/>
        </w:rPr>
        <w:t>th</w:t>
      </w:r>
      <w:r w:rsidR="00175D06">
        <w:rPr>
          <w:b/>
          <w:color w:val="auto"/>
          <w:spacing w:val="-1"/>
          <w:sz w:val="36"/>
          <w:szCs w:val="36"/>
          <w:lang w:val="en-US"/>
        </w:rPr>
        <w:t xml:space="preserve"> March 2020</w:t>
      </w:r>
    </w:p>
    <w:p w14:paraId="794D687D" w14:textId="77777777" w:rsidR="00FC38DE" w:rsidRDefault="00FC38DE" w:rsidP="00FC38DE">
      <w:pPr>
        <w:widowControl w:val="0"/>
        <w:spacing w:before="4" w:after="0" w:line="240" w:lineRule="auto"/>
        <w:ind w:right="1470"/>
        <w:outlineLvl w:val="1"/>
        <w:rPr>
          <w:rFonts w:ascii="Arial" w:hAnsi="Arial" w:cs="Arial"/>
          <w:b/>
          <w:spacing w:val="-1"/>
          <w:sz w:val="36"/>
          <w:szCs w:val="36"/>
          <w:lang w:val="en-US"/>
        </w:rPr>
      </w:pPr>
    </w:p>
    <w:p w14:paraId="29AE7D52" w14:textId="77777777" w:rsidR="00FC38DE" w:rsidRDefault="00FC38DE" w:rsidP="00FC38DE">
      <w:pPr>
        <w:widowControl w:val="0"/>
        <w:spacing w:before="4" w:after="0" w:line="240" w:lineRule="auto"/>
        <w:ind w:right="1470"/>
        <w:outlineLvl w:val="1"/>
        <w:rPr>
          <w:rFonts w:ascii="Arial" w:hAnsi="Arial" w:cs="Arial"/>
          <w:b/>
          <w:spacing w:val="-1"/>
          <w:sz w:val="36"/>
          <w:szCs w:val="36"/>
          <w:lang w:val="en-US"/>
        </w:rPr>
      </w:pPr>
    </w:p>
    <w:p w14:paraId="2F679228" w14:textId="77777777" w:rsidR="00FC38DE" w:rsidRPr="00672C3C" w:rsidRDefault="00FC38DE" w:rsidP="00FC38DE">
      <w:pPr>
        <w:widowControl w:val="0"/>
        <w:spacing w:before="4" w:after="0" w:line="240" w:lineRule="auto"/>
        <w:ind w:left="1560" w:right="1470"/>
        <w:outlineLvl w:val="1"/>
        <w:rPr>
          <w:rFonts w:ascii="Arial" w:hAnsi="Arial" w:cs="Arial"/>
          <w:b/>
          <w:sz w:val="36"/>
          <w:szCs w:val="36"/>
        </w:rPr>
      </w:pPr>
    </w:p>
    <w:p w14:paraId="335EDC74" w14:textId="77777777" w:rsidR="00FC38DE" w:rsidRPr="00672C3C" w:rsidRDefault="00FC38DE" w:rsidP="00FC38DE">
      <w:pPr>
        <w:widowControl w:val="0"/>
        <w:spacing w:before="4" w:after="0" w:line="240" w:lineRule="auto"/>
        <w:ind w:right="1470"/>
        <w:outlineLvl w:val="1"/>
        <w:rPr>
          <w:rFonts w:ascii="Arial" w:hAnsi="Arial" w:cs="Arial"/>
          <w:b/>
          <w:sz w:val="36"/>
          <w:szCs w:val="36"/>
        </w:rPr>
      </w:pPr>
    </w:p>
    <w:p w14:paraId="593C1266" w14:textId="77777777" w:rsidR="00FC38DE" w:rsidRPr="00672C3C" w:rsidRDefault="00FC38DE" w:rsidP="00FC38DE">
      <w:pPr>
        <w:widowControl w:val="0"/>
        <w:spacing w:before="4" w:after="0" w:line="240" w:lineRule="auto"/>
        <w:ind w:left="1560" w:right="1470"/>
        <w:outlineLvl w:val="1"/>
        <w:rPr>
          <w:rFonts w:ascii="Arial" w:hAnsi="Arial" w:cs="Arial"/>
          <w:b/>
          <w:sz w:val="36"/>
          <w:szCs w:val="36"/>
        </w:rPr>
      </w:pPr>
    </w:p>
    <w:p w14:paraId="709ABF19" w14:textId="77777777" w:rsidR="00FC38DE" w:rsidRPr="00672C3C" w:rsidRDefault="00FC38DE" w:rsidP="00FC38DE">
      <w:pPr>
        <w:widowControl w:val="0"/>
        <w:spacing w:before="4" w:after="0" w:line="240" w:lineRule="auto"/>
        <w:ind w:left="1560" w:right="1470"/>
        <w:outlineLvl w:val="1"/>
        <w:rPr>
          <w:rFonts w:ascii="Arial" w:hAnsi="Arial" w:cs="Arial"/>
          <w:b/>
          <w:sz w:val="36"/>
          <w:szCs w:val="36"/>
        </w:rPr>
      </w:pPr>
    </w:p>
    <w:p w14:paraId="7BA21F6F" w14:textId="77777777" w:rsidR="00FC38DE" w:rsidRPr="00672C3C" w:rsidRDefault="00FC38DE" w:rsidP="00FC38DE">
      <w:pPr>
        <w:widowControl w:val="0"/>
        <w:spacing w:before="4" w:after="0" w:line="240" w:lineRule="auto"/>
        <w:ind w:left="1560" w:right="1470"/>
        <w:outlineLvl w:val="1"/>
        <w:rPr>
          <w:rFonts w:ascii="Arial" w:hAnsi="Arial" w:cs="Arial"/>
          <w:b/>
          <w:sz w:val="36"/>
          <w:szCs w:val="36"/>
        </w:rPr>
      </w:pPr>
    </w:p>
    <w:p w14:paraId="262B4B59" w14:textId="77777777" w:rsidR="00B5138A" w:rsidRPr="00B5138A" w:rsidRDefault="00B5138A" w:rsidP="00B5138A"/>
    <w:p w14:paraId="5A0CAB25" w14:textId="77777777" w:rsidR="00A57D15" w:rsidRPr="00586151" w:rsidRDefault="00A57D15" w:rsidP="00A57D15">
      <w:pPr>
        <w:pStyle w:val="SecHeadNonToc"/>
      </w:pPr>
      <w:bookmarkStart w:id="2" w:name="BM_TContents"/>
      <w:r>
        <w:lastRenderedPageBreak/>
        <w:t>Contents</w:t>
      </w:r>
    </w:p>
    <w:tbl>
      <w:tblPr>
        <w:tblStyle w:val="TableClear"/>
        <w:tblW w:w="5000" w:type="pct"/>
        <w:tblLook w:val="04A0" w:firstRow="1" w:lastRow="0" w:firstColumn="1" w:lastColumn="0" w:noHBand="0" w:noVBand="1"/>
      </w:tblPr>
      <w:tblGrid>
        <w:gridCol w:w="8505"/>
      </w:tblGrid>
      <w:tr w:rsidR="00A57D15" w:rsidRPr="00586151" w14:paraId="0263599E" w14:textId="77777777" w:rsidTr="00AD1680">
        <w:tc>
          <w:tcPr>
            <w:tcW w:w="5000" w:type="pct"/>
          </w:tcPr>
          <w:p w14:paraId="4ED27239" w14:textId="4D33A69E" w:rsidR="009561E9" w:rsidRDefault="00A57D15">
            <w:pPr>
              <w:pStyle w:val="TOC5"/>
              <w:rPr>
                <w:rFonts w:asciiTheme="minorHAnsi" w:hAnsiTheme="minorHAnsi"/>
                <w:color w:val="auto"/>
                <w:sz w:val="22"/>
                <w:szCs w:val="22"/>
              </w:rPr>
            </w:pPr>
            <w:r w:rsidRPr="00586151">
              <w:rPr>
                <w:sz w:val="32"/>
                <w:lang w:val="pt-BR"/>
              </w:rPr>
              <w:fldChar w:fldCharType="begin"/>
            </w:r>
            <w:r w:rsidRPr="00586151">
              <w:instrText xml:space="preserve"> TOC \h \t  "~SectionHeading,1,~SubHeading,2,~MinorSubHeading,3,~ExecSumHead,5,~AppendixDivider,6,~AppHead,7, ~AppSubHead,8"  </w:instrText>
            </w:r>
            <w:r w:rsidRPr="00586151">
              <w:rPr>
                <w:sz w:val="32"/>
                <w:lang w:val="pt-BR"/>
              </w:rPr>
              <w:fldChar w:fldCharType="separate"/>
            </w:r>
            <w:hyperlink w:anchor="_Toc31960546" w:history="1">
              <w:r w:rsidR="009561E9" w:rsidRPr="00110C95">
                <w:rPr>
                  <w:rStyle w:val="Hyperlink"/>
                </w:rPr>
                <w:t>Executive summary</w:t>
              </w:r>
              <w:r w:rsidR="009561E9">
                <w:tab/>
              </w:r>
              <w:r w:rsidR="009561E9">
                <w:fldChar w:fldCharType="begin"/>
              </w:r>
              <w:r w:rsidR="009561E9">
                <w:instrText xml:space="preserve"> PAGEREF _Toc31960546 \h </w:instrText>
              </w:r>
              <w:r w:rsidR="009561E9">
                <w:fldChar w:fldCharType="separate"/>
              </w:r>
              <w:r w:rsidR="00470477">
                <w:t>4</w:t>
              </w:r>
              <w:r w:rsidR="009561E9">
                <w:fldChar w:fldCharType="end"/>
              </w:r>
            </w:hyperlink>
          </w:p>
          <w:p w14:paraId="7A74DC54" w14:textId="31F0ACE5" w:rsidR="009561E9" w:rsidRDefault="00C80545">
            <w:pPr>
              <w:pStyle w:val="TOC1"/>
              <w:rPr>
                <w:rFonts w:asciiTheme="minorHAnsi" w:hAnsiTheme="minorHAnsi"/>
                <w:color w:val="auto"/>
                <w:sz w:val="22"/>
                <w:szCs w:val="22"/>
              </w:rPr>
            </w:pPr>
            <w:hyperlink w:anchor="_Toc31960547" w:history="1">
              <w:r w:rsidR="009561E9" w:rsidRPr="00110C95">
                <w:rPr>
                  <w:rStyle w:val="Hyperlink"/>
                </w:rPr>
                <w:t>1</w:t>
              </w:r>
              <w:r w:rsidR="009561E9">
                <w:rPr>
                  <w:rFonts w:asciiTheme="minorHAnsi" w:hAnsiTheme="minorHAnsi"/>
                  <w:color w:val="auto"/>
                  <w:sz w:val="22"/>
                  <w:szCs w:val="22"/>
                </w:rPr>
                <w:tab/>
              </w:r>
              <w:r w:rsidR="009561E9" w:rsidRPr="00110C95">
                <w:rPr>
                  <w:rStyle w:val="Hyperlink"/>
                </w:rPr>
                <w:t>Instructions</w:t>
              </w:r>
              <w:r w:rsidR="009561E9">
                <w:tab/>
              </w:r>
              <w:r w:rsidR="009561E9">
                <w:fldChar w:fldCharType="begin"/>
              </w:r>
              <w:r w:rsidR="009561E9">
                <w:instrText xml:space="preserve"> PAGEREF _Toc31960547 \h </w:instrText>
              </w:r>
              <w:r w:rsidR="009561E9">
                <w:fldChar w:fldCharType="separate"/>
              </w:r>
              <w:r w:rsidR="00470477">
                <w:t>5</w:t>
              </w:r>
              <w:r w:rsidR="009561E9">
                <w:fldChar w:fldCharType="end"/>
              </w:r>
            </w:hyperlink>
          </w:p>
          <w:p w14:paraId="70358ABC" w14:textId="31247682" w:rsidR="009561E9" w:rsidRDefault="00C80545">
            <w:pPr>
              <w:pStyle w:val="TOC1"/>
              <w:rPr>
                <w:rFonts w:asciiTheme="minorHAnsi" w:hAnsiTheme="minorHAnsi"/>
                <w:color w:val="auto"/>
                <w:sz w:val="22"/>
                <w:szCs w:val="22"/>
              </w:rPr>
            </w:pPr>
            <w:hyperlink w:anchor="_Toc31960548" w:history="1">
              <w:r w:rsidR="009561E9" w:rsidRPr="00110C95">
                <w:rPr>
                  <w:rStyle w:val="Hyperlink"/>
                </w:rPr>
                <w:t>2</w:t>
              </w:r>
              <w:r w:rsidR="009561E9">
                <w:rPr>
                  <w:rFonts w:asciiTheme="minorHAnsi" w:hAnsiTheme="minorHAnsi"/>
                  <w:color w:val="auto"/>
                  <w:sz w:val="22"/>
                  <w:szCs w:val="22"/>
                </w:rPr>
                <w:tab/>
              </w:r>
              <w:r w:rsidR="009561E9" w:rsidRPr="00110C95">
                <w:rPr>
                  <w:rStyle w:val="Hyperlink"/>
                </w:rPr>
                <w:t>Overview of contract requirements</w:t>
              </w:r>
              <w:r w:rsidR="009561E9">
                <w:tab/>
              </w:r>
              <w:r w:rsidR="009561E9">
                <w:fldChar w:fldCharType="begin"/>
              </w:r>
              <w:r w:rsidR="009561E9">
                <w:instrText xml:space="preserve"> PAGEREF _Toc31960548 \h </w:instrText>
              </w:r>
              <w:r w:rsidR="009561E9">
                <w:fldChar w:fldCharType="separate"/>
              </w:r>
              <w:r w:rsidR="00470477">
                <w:t>6</w:t>
              </w:r>
              <w:r w:rsidR="009561E9">
                <w:fldChar w:fldCharType="end"/>
              </w:r>
            </w:hyperlink>
          </w:p>
          <w:p w14:paraId="511830D4" w14:textId="49485198" w:rsidR="009561E9" w:rsidRDefault="00C80545">
            <w:pPr>
              <w:pStyle w:val="TOC2"/>
              <w:rPr>
                <w:rFonts w:asciiTheme="minorHAnsi" w:hAnsiTheme="minorHAnsi"/>
                <w:sz w:val="22"/>
                <w:szCs w:val="22"/>
              </w:rPr>
            </w:pPr>
            <w:hyperlink w:anchor="_Toc31960549" w:history="1">
              <w:r w:rsidR="009561E9" w:rsidRPr="00110C95">
                <w:rPr>
                  <w:rStyle w:val="Hyperlink"/>
                </w:rPr>
                <w:t>2.1</w:t>
              </w:r>
              <w:r w:rsidR="009561E9">
                <w:rPr>
                  <w:rFonts w:asciiTheme="minorHAnsi" w:hAnsiTheme="minorHAnsi"/>
                  <w:sz w:val="22"/>
                  <w:szCs w:val="22"/>
                </w:rPr>
                <w:tab/>
              </w:r>
              <w:r w:rsidR="009561E9" w:rsidRPr="00110C95">
                <w:rPr>
                  <w:rStyle w:val="Hyperlink"/>
                </w:rPr>
                <w:t>Scope of Services</w:t>
              </w:r>
              <w:r w:rsidR="009561E9">
                <w:tab/>
              </w:r>
              <w:r w:rsidR="009561E9">
                <w:fldChar w:fldCharType="begin"/>
              </w:r>
              <w:r w:rsidR="009561E9">
                <w:instrText xml:space="preserve"> PAGEREF _Toc31960549 \h </w:instrText>
              </w:r>
              <w:r w:rsidR="009561E9">
                <w:fldChar w:fldCharType="separate"/>
              </w:r>
              <w:r w:rsidR="00470477">
                <w:t>6</w:t>
              </w:r>
              <w:r w:rsidR="009561E9">
                <w:fldChar w:fldCharType="end"/>
              </w:r>
            </w:hyperlink>
          </w:p>
          <w:p w14:paraId="28160976" w14:textId="1E611CC7" w:rsidR="009561E9" w:rsidRDefault="00C80545">
            <w:pPr>
              <w:pStyle w:val="TOC2"/>
              <w:rPr>
                <w:rFonts w:asciiTheme="minorHAnsi" w:hAnsiTheme="minorHAnsi"/>
                <w:sz w:val="22"/>
                <w:szCs w:val="22"/>
              </w:rPr>
            </w:pPr>
            <w:hyperlink w:anchor="_Toc31960550" w:history="1">
              <w:r w:rsidR="009561E9" w:rsidRPr="00110C95">
                <w:rPr>
                  <w:rStyle w:val="Hyperlink"/>
                </w:rPr>
                <w:t>2.2</w:t>
              </w:r>
              <w:r w:rsidR="009561E9">
                <w:rPr>
                  <w:rFonts w:asciiTheme="minorHAnsi" w:hAnsiTheme="minorHAnsi"/>
                  <w:sz w:val="22"/>
                  <w:szCs w:val="22"/>
                </w:rPr>
                <w:tab/>
              </w:r>
              <w:r w:rsidR="009561E9" w:rsidRPr="00110C95">
                <w:rPr>
                  <w:rStyle w:val="Hyperlink"/>
                </w:rPr>
                <w:t>Further details of Commission.</w:t>
              </w:r>
              <w:r w:rsidR="009561E9">
                <w:tab/>
              </w:r>
              <w:r w:rsidR="009561E9">
                <w:fldChar w:fldCharType="begin"/>
              </w:r>
              <w:r w:rsidR="009561E9">
                <w:instrText xml:space="preserve"> PAGEREF _Toc31960550 \h </w:instrText>
              </w:r>
              <w:r w:rsidR="009561E9">
                <w:fldChar w:fldCharType="separate"/>
              </w:r>
              <w:r w:rsidR="00470477">
                <w:t>6</w:t>
              </w:r>
              <w:r w:rsidR="009561E9">
                <w:fldChar w:fldCharType="end"/>
              </w:r>
            </w:hyperlink>
          </w:p>
          <w:p w14:paraId="7075C28A" w14:textId="3B9009DB" w:rsidR="009561E9" w:rsidRDefault="00C80545">
            <w:pPr>
              <w:pStyle w:val="TOC1"/>
              <w:rPr>
                <w:rFonts w:asciiTheme="minorHAnsi" w:hAnsiTheme="minorHAnsi"/>
                <w:color w:val="auto"/>
                <w:sz w:val="22"/>
                <w:szCs w:val="22"/>
              </w:rPr>
            </w:pPr>
            <w:hyperlink w:anchor="_Toc31960551" w:history="1">
              <w:r w:rsidR="009561E9" w:rsidRPr="00110C95">
                <w:rPr>
                  <w:rStyle w:val="Hyperlink"/>
                </w:rPr>
                <w:t>3</w:t>
              </w:r>
              <w:r w:rsidR="009561E9">
                <w:rPr>
                  <w:rFonts w:asciiTheme="minorHAnsi" w:hAnsiTheme="minorHAnsi"/>
                  <w:color w:val="auto"/>
                  <w:sz w:val="22"/>
                  <w:szCs w:val="22"/>
                </w:rPr>
                <w:tab/>
              </w:r>
              <w:r w:rsidR="009561E9" w:rsidRPr="00110C95">
                <w:rPr>
                  <w:rStyle w:val="Hyperlink"/>
                </w:rPr>
                <w:t>Notes for Completion</w:t>
              </w:r>
              <w:r w:rsidR="009561E9">
                <w:tab/>
              </w:r>
              <w:r w:rsidR="009561E9">
                <w:fldChar w:fldCharType="begin"/>
              </w:r>
              <w:r w:rsidR="009561E9">
                <w:instrText xml:space="preserve"> PAGEREF _Toc31960551 \h </w:instrText>
              </w:r>
              <w:r w:rsidR="009561E9">
                <w:fldChar w:fldCharType="separate"/>
              </w:r>
              <w:r w:rsidR="00470477">
                <w:t>8</w:t>
              </w:r>
              <w:r w:rsidR="009561E9">
                <w:fldChar w:fldCharType="end"/>
              </w:r>
            </w:hyperlink>
          </w:p>
          <w:p w14:paraId="70B51DB1" w14:textId="143E85D1" w:rsidR="009561E9" w:rsidRDefault="00C80545">
            <w:pPr>
              <w:pStyle w:val="TOC2"/>
              <w:rPr>
                <w:rFonts w:asciiTheme="minorHAnsi" w:hAnsiTheme="minorHAnsi"/>
                <w:sz w:val="22"/>
                <w:szCs w:val="22"/>
              </w:rPr>
            </w:pPr>
            <w:hyperlink w:anchor="_Toc31960552" w:history="1">
              <w:r w:rsidR="009561E9" w:rsidRPr="00110C95">
                <w:rPr>
                  <w:rStyle w:val="Hyperlink"/>
                </w:rPr>
                <w:t>3.1</w:t>
              </w:r>
              <w:r w:rsidR="009561E9">
                <w:rPr>
                  <w:rFonts w:asciiTheme="minorHAnsi" w:hAnsiTheme="minorHAnsi"/>
                  <w:sz w:val="22"/>
                  <w:szCs w:val="22"/>
                </w:rPr>
                <w:tab/>
              </w:r>
              <w:r w:rsidR="009561E9" w:rsidRPr="00110C95">
                <w:rPr>
                  <w:rStyle w:val="Hyperlink"/>
                </w:rPr>
                <w:t>Terminology</w:t>
              </w:r>
              <w:r w:rsidR="009561E9">
                <w:tab/>
              </w:r>
              <w:r w:rsidR="009561E9">
                <w:fldChar w:fldCharType="begin"/>
              </w:r>
              <w:r w:rsidR="009561E9">
                <w:instrText xml:space="preserve"> PAGEREF _Toc31960552 \h </w:instrText>
              </w:r>
              <w:r w:rsidR="009561E9">
                <w:fldChar w:fldCharType="separate"/>
              </w:r>
              <w:r w:rsidR="00470477">
                <w:t>8</w:t>
              </w:r>
              <w:r w:rsidR="009561E9">
                <w:fldChar w:fldCharType="end"/>
              </w:r>
            </w:hyperlink>
          </w:p>
          <w:p w14:paraId="6F410F5A" w14:textId="4A95854C" w:rsidR="009561E9" w:rsidRDefault="00C80545">
            <w:pPr>
              <w:pStyle w:val="TOC2"/>
              <w:rPr>
                <w:rFonts w:asciiTheme="minorHAnsi" w:hAnsiTheme="minorHAnsi"/>
                <w:sz w:val="22"/>
                <w:szCs w:val="22"/>
              </w:rPr>
            </w:pPr>
            <w:hyperlink w:anchor="_Toc31960553" w:history="1">
              <w:r w:rsidR="009561E9" w:rsidRPr="00110C95">
                <w:rPr>
                  <w:rStyle w:val="Hyperlink"/>
                </w:rPr>
                <w:t>3.2</w:t>
              </w:r>
              <w:r w:rsidR="009561E9">
                <w:rPr>
                  <w:rFonts w:asciiTheme="minorHAnsi" w:hAnsiTheme="minorHAnsi"/>
                  <w:sz w:val="22"/>
                  <w:szCs w:val="22"/>
                </w:rPr>
                <w:tab/>
              </w:r>
              <w:r w:rsidR="009561E9" w:rsidRPr="00110C95">
                <w:rPr>
                  <w:rStyle w:val="Hyperlink"/>
                </w:rPr>
                <w:t>Instructions</w:t>
              </w:r>
              <w:r w:rsidR="009561E9">
                <w:tab/>
              </w:r>
              <w:r w:rsidR="009561E9">
                <w:fldChar w:fldCharType="begin"/>
              </w:r>
              <w:r w:rsidR="009561E9">
                <w:instrText xml:space="preserve"> PAGEREF _Toc31960553 \h </w:instrText>
              </w:r>
              <w:r w:rsidR="009561E9">
                <w:fldChar w:fldCharType="separate"/>
              </w:r>
              <w:r w:rsidR="00470477">
                <w:t>8</w:t>
              </w:r>
              <w:r w:rsidR="009561E9">
                <w:fldChar w:fldCharType="end"/>
              </w:r>
            </w:hyperlink>
          </w:p>
          <w:p w14:paraId="2DF6D9DF" w14:textId="3A6559E1" w:rsidR="009561E9" w:rsidRDefault="00C80545">
            <w:pPr>
              <w:pStyle w:val="TOC3"/>
              <w:rPr>
                <w:rFonts w:asciiTheme="minorHAnsi" w:hAnsiTheme="minorHAnsi"/>
                <w:sz w:val="22"/>
                <w:szCs w:val="22"/>
              </w:rPr>
            </w:pPr>
            <w:hyperlink w:anchor="_Toc31960554" w:history="1">
              <w:r w:rsidR="009561E9" w:rsidRPr="00110C95">
                <w:rPr>
                  <w:rStyle w:val="Hyperlink"/>
                </w:rPr>
                <w:t>3.2.1</w:t>
              </w:r>
              <w:r w:rsidR="009561E9">
                <w:rPr>
                  <w:rFonts w:asciiTheme="minorHAnsi" w:hAnsiTheme="minorHAnsi"/>
                  <w:sz w:val="22"/>
                  <w:szCs w:val="22"/>
                </w:rPr>
                <w:tab/>
              </w:r>
              <w:r w:rsidR="009561E9" w:rsidRPr="00110C95">
                <w:rPr>
                  <w:rStyle w:val="Hyperlink"/>
                </w:rPr>
                <w:t>Verification Information</w:t>
              </w:r>
              <w:r w:rsidR="009561E9">
                <w:tab/>
              </w:r>
              <w:r w:rsidR="009561E9">
                <w:fldChar w:fldCharType="begin"/>
              </w:r>
              <w:r w:rsidR="009561E9">
                <w:instrText xml:space="preserve"> PAGEREF _Toc31960554 \h </w:instrText>
              </w:r>
              <w:r w:rsidR="009561E9">
                <w:fldChar w:fldCharType="separate"/>
              </w:r>
              <w:r w:rsidR="00470477">
                <w:t>8</w:t>
              </w:r>
              <w:r w:rsidR="009561E9">
                <w:fldChar w:fldCharType="end"/>
              </w:r>
            </w:hyperlink>
          </w:p>
          <w:p w14:paraId="72110252" w14:textId="78150AD9" w:rsidR="009561E9" w:rsidRDefault="00C80545">
            <w:pPr>
              <w:pStyle w:val="TOC3"/>
              <w:rPr>
                <w:rFonts w:asciiTheme="minorHAnsi" w:hAnsiTheme="minorHAnsi"/>
                <w:sz w:val="22"/>
                <w:szCs w:val="22"/>
              </w:rPr>
            </w:pPr>
            <w:hyperlink w:anchor="_Toc31960555" w:history="1">
              <w:r w:rsidR="009561E9" w:rsidRPr="00110C95">
                <w:rPr>
                  <w:rStyle w:val="Hyperlink"/>
                </w:rPr>
                <w:t>3.2.2</w:t>
              </w:r>
              <w:r w:rsidR="009561E9">
                <w:rPr>
                  <w:rFonts w:asciiTheme="minorHAnsi" w:hAnsiTheme="minorHAnsi"/>
                  <w:sz w:val="22"/>
                  <w:szCs w:val="22"/>
                </w:rPr>
                <w:tab/>
              </w:r>
              <w:r w:rsidR="009561E9" w:rsidRPr="00110C95">
                <w:rPr>
                  <w:rStyle w:val="Hyperlink"/>
                </w:rPr>
                <w:t>Subcontracting Arrangements (if applicable)</w:t>
              </w:r>
              <w:r w:rsidR="009561E9">
                <w:tab/>
              </w:r>
              <w:r w:rsidR="009561E9">
                <w:fldChar w:fldCharType="begin"/>
              </w:r>
              <w:r w:rsidR="009561E9">
                <w:instrText xml:space="preserve"> PAGEREF _Toc31960555 \h </w:instrText>
              </w:r>
              <w:r w:rsidR="009561E9">
                <w:fldChar w:fldCharType="separate"/>
              </w:r>
              <w:r w:rsidR="00470477">
                <w:t>8</w:t>
              </w:r>
              <w:r w:rsidR="009561E9">
                <w:fldChar w:fldCharType="end"/>
              </w:r>
            </w:hyperlink>
          </w:p>
          <w:p w14:paraId="1192FA7B" w14:textId="0250A0A0" w:rsidR="009561E9" w:rsidRDefault="00C80545">
            <w:pPr>
              <w:pStyle w:val="TOC3"/>
              <w:rPr>
                <w:rFonts w:asciiTheme="minorHAnsi" w:hAnsiTheme="minorHAnsi"/>
                <w:sz w:val="22"/>
                <w:szCs w:val="22"/>
              </w:rPr>
            </w:pPr>
            <w:hyperlink w:anchor="_Toc31960556" w:history="1">
              <w:r w:rsidR="009561E9" w:rsidRPr="00110C95">
                <w:rPr>
                  <w:rStyle w:val="Hyperlink"/>
                </w:rPr>
                <w:t>3.2.3</w:t>
              </w:r>
              <w:r w:rsidR="009561E9">
                <w:rPr>
                  <w:rFonts w:asciiTheme="minorHAnsi" w:hAnsiTheme="minorHAnsi"/>
                  <w:sz w:val="22"/>
                  <w:szCs w:val="22"/>
                </w:rPr>
                <w:tab/>
              </w:r>
              <w:r w:rsidR="009561E9" w:rsidRPr="00110C95">
                <w:rPr>
                  <w:rStyle w:val="Hyperlink"/>
                </w:rPr>
                <w:t>Confidentiality</w:t>
              </w:r>
              <w:r w:rsidR="009561E9">
                <w:tab/>
              </w:r>
              <w:r w:rsidR="009561E9">
                <w:fldChar w:fldCharType="begin"/>
              </w:r>
              <w:r w:rsidR="009561E9">
                <w:instrText xml:space="preserve"> PAGEREF _Toc31960556 \h </w:instrText>
              </w:r>
              <w:r w:rsidR="009561E9">
                <w:fldChar w:fldCharType="separate"/>
              </w:r>
              <w:r w:rsidR="00470477">
                <w:t>9</w:t>
              </w:r>
              <w:r w:rsidR="009561E9">
                <w:fldChar w:fldCharType="end"/>
              </w:r>
            </w:hyperlink>
          </w:p>
          <w:p w14:paraId="4E9FE95E" w14:textId="2072C00B" w:rsidR="009561E9" w:rsidRDefault="00C80545">
            <w:pPr>
              <w:pStyle w:val="TOC3"/>
              <w:rPr>
                <w:rFonts w:asciiTheme="minorHAnsi" w:hAnsiTheme="minorHAnsi"/>
                <w:sz w:val="22"/>
                <w:szCs w:val="22"/>
              </w:rPr>
            </w:pPr>
            <w:hyperlink w:anchor="_Toc31960557" w:history="1">
              <w:r w:rsidR="009561E9" w:rsidRPr="00110C95">
                <w:rPr>
                  <w:rStyle w:val="Hyperlink"/>
                </w:rPr>
                <w:t>3.2.4</w:t>
              </w:r>
              <w:r w:rsidR="009561E9">
                <w:rPr>
                  <w:rFonts w:asciiTheme="minorHAnsi" w:hAnsiTheme="minorHAnsi"/>
                  <w:sz w:val="22"/>
                  <w:szCs w:val="22"/>
                </w:rPr>
                <w:tab/>
              </w:r>
              <w:r w:rsidR="009561E9" w:rsidRPr="00110C95">
                <w:rPr>
                  <w:rStyle w:val="Hyperlink"/>
                </w:rPr>
                <w:t>Communications</w:t>
              </w:r>
              <w:r w:rsidR="009561E9">
                <w:tab/>
              </w:r>
              <w:r w:rsidR="009561E9">
                <w:fldChar w:fldCharType="begin"/>
              </w:r>
              <w:r w:rsidR="009561E9">
                <w:instrText xml:space="preserve"> PAGEREF _Toc31960557 \h </w:instrText>
              </w:r>
              <w:r w:rsidR="009561E9">
                <w:fldChar w:fldCharType="separate"/>
              </w:r>
              <w:r w:rsidR="00470477">
                <w:t>9</w:t>
              </w:r>
              <w:r w:rsidR="009561E9">
                <w:fldChar w:fldCharType="end"/>
              </w:r>
            </w:hyperlink>
          </w:p>
          <w:p w14:paraId="67C8AD30" w14:textId="06D095AE" w:rsidR="009561E9" w:rsidRDefault="00C80545">
            <w:pPr>
              <w:pStyle w:val="TOC3"/>
              <w:rPr>
                <w:rFonts w:asciiTheme="minorHAnsi" w:hAnsiTheme="minorHAnsi"/>
                <w:sz w:val="22"/>
                <w:szCs w:val="22"/>
              </w:rPr>
            </w:pPr>
            <w:hyperlink w:anchor="_Toc31960558" w:history="1">
              <w:r w:rsidR="009561E9" w:rsidRPr="00110C95">
                <w:rPr>
                  <w:rStyle w:val="Hyperlink"/>
                </w:rPr>
                <w:t>3.2.5</w:t>
              </w:r>
              <w:r w:rsidR="009561E9">
                <w:rPr>
                  <w:rFonts w:asciiTheme="minorHAnsi" w:hAnsiTheme="minorHAnsi"/>
                  <w:sz w:val="22"/>
                  <w:szCs w:val="22"/>
                </w:rPr>
                <w:tab/>
              </w:r>
              <w:r w:rsidR="009561E9" w:rsidRPr="00110C95">
                <w:rPr>
                  <w:rStyle w:val="Hyperlink"/>
                </w:rPr>
                <w:t>Submission of SSQ</w:t>
              </w:r>
              <w:r w:rsidR="009561E9">
                <w:tab/>
              </w:r>
              <w:r w:rsidR="009561E9">
                <w:fldChar w:fldCharType="begin"/>
              </w:r>
              <w:r w:rsidR="009561E9">
                <w:instrText xml:space="preserve"> PAGEREF _Toc31960558 \h </w:instrText>
              </w:r>
              <w:r w:rsidR="009561E9">
                <w:fldChar w:fldCharType="separate"/>
              </w:r>
              <w:r w:rsidR="00470477">
                <w:t>9</w:t>
              </w:r>
              <w:r w:rsidR="009561E9">
                <w:fldChar w:fldCharType="end"/>
              </w:r>
            </w:hyperlink>
          </w:p>
          <w:p w14:paraId="18A8F5D0" w14:textId="3A78B2DB" w:rsidR="009561E9" w:rsidRDefault="00C80545">
            <w:pPr>
              <w:pStyle w:val="TOC2"/>
              <w:rPr>
                <w:rFonts w:asciiTheme="minorHAnsi" w:hAnsiTheme="minorHAnsi"/>
                <w:sz w:val="22"/>
                <w:szCs w:val="22"/>
              </w:rPr>
            </w:pPr>
            <w:hyperlink w:anchor="_Toc31960559" w:history="1">
              <w:r w:rsidR="009561E9" w:rsidRPr="00110C95">
                <w:rPr>
                  <w:rStyle w:val="Hyperlink"/>
                </w:rPr>
                <w:t>3.3</w:t>
              </w:r>
              <w:r w:rsidR="009561E9">
                <w:rPr>
                  <w:rFonts w:asciiTheme="minorHAnsi" w:hAnsiTheme="minorHAnsi"/>
                  <w:sz w:val="22"/>
                  <w:szCs w:val="22"/>
                </w:rPr>
                <w:tab/>
              </w:r>
              <w:r w:rsidR="009561E9" w:rsidRPr="00110C95">
                <w:rPr>
                  <w:rStyle w:val="Hyperlink"/>
                </w:rPr>
                <w:t>Clarification of SSQ responses / Interviews</w:t>
              </w:r>
              <w:r w:rsidR="009561E9">
                <w:tab/>
              </w:r>
              <w:r w:rsidR="009561E9">
                <w:fldChar w:fldCharType="begin"/>
              </w:r>
              <w:r w:rsidR="009561E9">
                <w:instrText xml:space="preserve"> PAGEREF _Toc31960559 \h </w:instrText>
              </w:r>
              <w:r w:rsidR="009561E9">
                <w:fldChar w:fldCharType="separate"/>
              </w:r>
              <w:r w:rsidR="00470477">
                <w:t>9</w:t>
              </w:r>
              <w:r w:rsidR="009561E9">
                <w:fldChar w:fldCharType="end"/>
              </w:r>
            </w:hyperlink>
          </w:p>
          <w:p w14:paraId="24EAEB34" w14:textId="112F5F2A" w:rsidR="009561E9" w:rsidRDefault="00C80545">
            <w:pPr>
              <w:pStyle w:val="TOC2"/>
              <w:rPr>
                <w:rFonts w:asciiTheme="minorHAnsi" w:hAnsiTheme="minorHAnsi"/>
                <w:sz w:val="22"/>
                <w:szCs w:val="22"/>
              </w:rPr>
            </w:pPr>
            <w:hyperlink w:anchor="_Toc31960560" w:history="1">
              <w:r w:rsidR="009561E9" w:rsidRPr="00110C95">
                <w:rPr>
                  <w:rStyle w:val="Hyperlink"/>
                </w:rPr>
                <w:t>3.4</w:t>
              </w:r>
              <w:r w:rsidR="009561E9">
                <w:rPr>
                  <w:rFonts w:asciiTheme="minorHAnsi" w:hAnsiTheme="minorHAnsi"/>
                  <w:sz w:val="22"/>
                  <w:szCs w:val="22"/>
                </w:rPr>
                <w:tab/>
              </w:r>
              <w:r w:rsidR="009561E9" w:rsidRPr="00110C95">
                <w:rPr>
                  <w:rStyle w:val="Hyperlink"/>
                </w:rPr>
                <w:t>Amendments to SSQ Documents</w:t>
              </w:r>
              <w:r w:rsidR="009561E9">
                <w:tab/>
              </w:r>
              <w:r w:rsidR="009561E9">
                <w:fldChar w:fldCharType="begin"/>
              </w:r>
              <w:r w:rsidR="009561E9">
                <w:instrText xml:space="preserve"> PAGEREF _Toc31960560 \h </w:instrText>
              </w:r>
              <w:r w:rsidR="009561E9">
                <w:fldChar w:fldCharType="separate"/>
              </w:r>
              <w:r w:rsidR="00470477">
                <w:t>9</w:t>
              </w:r>
              <w:r w:rsidR="009561E9">
                <w:fldChar w:fldCharType="end"/>
              </w:r>
            </w:hyperlink>
          </w:p>
          <w:p w14:paraId="634DFE09" w14:textId="1D84BF09" w:rsidR="009561E9" w:rsidRDefault="00C80545">
            <w:pPr>
              <w:pStyle w:val="TOC2"/>
              <w:rPr>
                <w:rFonts w:asciiTheme="minorHAnsi" w:hAnsiTheme="minorHAnsi"/>
                <w:sz w:val="22"/>
                <w:szCs w:val="22"/>
              </w:rPr>
            </w:pPr>
            <w:hyperlink w:anchor="_Toc31960561" w:history="1">
              <w:r w:rsidR="009561E9" w:rsidRPr="00110C95">
                <w:rPr>
                  <w:rStyle w:val="Hyperlink"/>
                </w:rPr>
                <w:t>3.5</w:t>
              </w:r>
              <w:r w:rsidR="009561E9">
                <w:rPr>
                  <w:rFonts w:asciiTheme="minorHAnsi" w:hAnsiTheme="minorHAnsi"/>
                  <w:sz w:val="22"/>
                  <w:szCs w:val="22"/>
                </w:rPr>
                <w:tab/>
              </w:r>
              <w:r w:rsidR="009561E9" w:rsidRPr="00110C95">
                <w:rPr>
                  <w:rStyle w:val="Hyperlink"/>
                </w:rPr>
                <w:t>Modification and Withdrawal</w:t>
              </w:r>
              <w:r w:rsidR="009561E9">
                <w:tab/>
              </w:r>
              <w:r w:rsidR="009561E9">
                <w:fldChar w:fldCharType="begin"/>
              </w:r>
              <w:r w:rsidR="009561E9">
                <w:instrText xml:space="preserve"> PAGEREF _Toc31960561 \h </w:instrText>
              </w:r>
              <w:r w:rsidR="009561E9">
                <w:fldChar w:fldCharType="separate"/>
              </w:r>
              <w:r w:rsidR="00470477">
                <w:t>10</w:t>
              </w:r>
              <w:r w:rsidR="009561E9">
                <w:fldChar w:fldCharType="end"/>
              </w:r>
            </w:hyperlink>
          </w:p>
          <w:p w14:paraId="4217786F" w14:textId="38CC5012" w:rsidR="009561E9" w:rsidRDefault="00C80545">
            <w:pPr>
              <w:pStyle w:val="TOC2"/>
              <w:rPr>
                <w:rFonts w:asciiTheme="minorHAnsi" w:hAnsiTheme="minorHAnsi"/>
                <w:sz w:val="22"/>
                <w:szCs w:val="22"/>
              </w:rPr>
            </w:pPr>
            <w:hyperlink w:anchor="_Toc31960562" w:history="1">
              <w:r w:rsidR="009561E9" w:rsidRPr="00110C95">
                <w:rPr>
                  <w:rStyle w:val="Hyperlink"/>
                </w:rPr>
                <w:t>3.6</w:t>
              </w:r>
              <w:r w:rsidR="009561E9">
                <w:rPr>
                  <w:rFonts w:asciiTheme="minorHAnsi" w:hAnsiTheme="minorHAnsi"/>
                  <w:sz w:val="22"/>
                  <w:szCs w:val="22"/>
                </w:rPr>
                <w:tab/>
              </w:r>
              <w:r w:rsidR="009561E9" w:rsidRPr="00110C95">
                <w:rPr>
                  <w:rStyle w:val="Hyperlink"/>
                </w:rPr>
                <w:t>How the council will evaluate SSQ responses</w:t>
              </w:r>
              <w:r w:rsidR="009561E9">
                <w:tab/>
              </w:r>
              <w:r w:rsidR="009561E9">
                <w:fldChar w:fldCharType="begin"/>
              </w:r>
              <w:r w:rsidR="009561E9">
                <w:instrText xml:space="preserve"> PAGEREF _Toc31960562 \h </w:instrText>
              </w:r>
              <w:r w:rsidR="009561E9">
                <w:fldChar w:fldCharType="separate"/>
              </w:r>
              <w:r w:rsidR="00470477">
                <w:t>10</w:t>
              </w:r>
              <w:r w:rsidR="009561E9">
                <w:fldChar w:fldCharType="end"/>
              </w:r>
            </w:hyperlink>
          </w:p>
          <w:p w14:paraId="19741A03" w14:textId="5CE493D7" w:rsidR="009561E9" w:rsidRDefault="00C80545">
            <w:pPr>
              <w:pStyle w:val="TOC3"/>
              <w:rPr>
                <w:rFonts w:asciiTheme="minorHAnsi" w:hAnsiTheme="minorHAnsi"/>
                <w:sz w:val="22"/>
                <w:szCs w:val="22"/>
              </w:rPr>
            </w:pPr>
            <w:hyperlink w:anchor="_Toc31960563" w:history="1">
              <w:r w:rsidR="009561E9" w:rsidRPr="00110C95">
                <w:rPr>
                  <w:rStyle w:val="Hyperlink"/>
                </w:rPr>
                <w:t>3.6.1</w:t>
              </w:r>
              <w:r w:rsidR="009561E9">
                <w:rPr>
                  <w:rFonts w:asciiTheme="minorHAnsi" w:hAnsiTheme="minorHAnsi"/>
                  <w:sz w:val="22"/>
                  <w:szCs w:val="22"/>
                </w:rPr>
                <w:tab/>
              </w:r>
              <w:r w:rsidR="009561E9" w:rsidRPr="00110C95">
                <w:rPr>
                  <w:rStyle w:val="Hyperlink"/>
                </w:rPr>
                <w:t>Supplier Self-Declaration:</w:t>
              </w:r>
              <w:r w:rsidR="009561E9">
                <w:tab/>
              </w:r>
              <w:r w:rsidR="009561E9">
                <w:fldChar w:fldCharType="begin"/>
              </w:r>
              <w:r w:rsidR="009561E9">
                <w:instrText xml:space="preserve"> PAGEREF _Toc31960563 \h </w:instrText>
              </w:r>
              <w:r w:rsidR="009561E9">
                <w:fldChar w:fldCharType="separate"/>
              </w:r>
              <w:r w:rsidR="00470477">
                <w:t>10</w:t>
              </w:r>
              <w:r w:rsidR="009561E9">
                <w:fldChar w:fldCharType="end"/>
              </w:r>
            </w:hyperlink>
          </w:p>
          <w:p w14:paraId="161696D8" w14:textId="0C47BD39" w:rsidR="009561E9" w:rsidRDefault="00C80545">
            <w:pPr>
              <w:pStyle w:val="TOC3"/>
              <w:rPr>
                <w:rFonts w:asciiTheme="minorHAnsi" w:hAnsiTheme="minorHAnsi"/>
                <w:sz w:val="22"/>
                <w:szCs w:val="22"/>
              </w:rPr>
            </w:pPr>
            <w:hyperlink w:anchor="_Toc31960564" w:history="1">
              <w:r w:rsidR="009561E9" w:rsidRPr="00110C95">
                <w:rPr>
                  <w:rStyle w:val="Hyperlink"/>
                </w:rPr>
                <w:t>3.6.2</w:t>
              </w:r>
              <w:r w:rsidR="009561E9">
                <w:rPr>
                  <w:rFonts w:asciiTheme="minorHAnsi" w:hAnsiTheme="minorHAnsi"/>
                  <w:sz w:val="22"/>
                  <w:szCs w:val="22"/>
                </w:rPr>
                <w:tab/>
              </w:r>
              <w:r w:rsidR="009561E9" w:rsidRPr="00110C95">
                <w:rPr>
                  <w:rStyle w:val="Hyperlink"/>
                </w:rPr>
                <w:t>Evaluating SSQ Responses:</w:t>
              </w:r>
              <w:r w:rsidR="009561E9">
                <w:tab/>
              </w:r>
              <w:r w:rsidR="009561E9">
                <w:fldChar w:fldCharType="begin"/>
              </w:r>
              <w:r w:rsidR="009561E9">
                <w:instrText xml:space="preserve"> PAGEREF _Toc31960564 \h </w:instrText>
              </w:r>
              <w:r w:rsidR="009561E9">
                <w:fldChar w:fldCharType="separate"/>
              </w:r>
              <w:r w:rsidR="00470477">
                <w:t>10</w:t>
              </w:r>
              <w:r w:rsidR="009561E9">
                <w:fldChar w:fldCharType="end"/>
              </w:r>
            </w:hyperlink>
          </w:p>
          <w:p w14:paraId="7BA5A752" w14:textId="35C7D42A" w:rsidR="009561E9" w:rsidRDefault="00C80545">
            <w:pPr>
              <w:pStyle w:val="TOC3"/>
              <w:rPr>
                <w:rFonts w:asciiTheme="minorHAnsi" w:hAnsiTheme="minorHAnsi"/>
                <w:sz w:val="22"/>
                <w:szCs w:val="22"/>
              </w:rPr>
            </w:pPr>
            <w:hyperlink w:anchor="_Toc31960565" w:history="1">
              <w:r w:rsidR="009561E9" w:rsidRPr="00110C95">
                <w:rPr>
                  <w:rStyle w:val="Hyperlink"/>
                </w:rPr>
                <w:t>3.6.3</w:t>
              </w:r>
              <w:r w:rsidR="009561E9">
                <w:rPr>
                  <w:rFonts w:asciiTheme="minorHAnsi" w:hAnsiTheme="minorHAnsi"/>
                  <w:sz w:val="22"/>
                  <w:szCs w:val="22"/>
                </w:rPr>
                <w:tab/>
              </w:r>
              <w:r w:rsidR="009561E9" w:rsidRPr="00110C95">
                <w:rPr>
                  <w:rStyle w:val="Hyperlink"/>
                </w:rPr>
                <w:t>Evaluation Criteria:</w:t>
              </w:r>
              <w:r w:rsidR="009561E9">
                <w:tab/>
              </w:r>
              <w:r w:rsidR="009561E9">
                <w:fldChar w:fldCharType="begin"/>
              </w:r>
              <w:r w:rsidR="009561E9">
                <w:instrText xml:space="preserve"> PAGEREF _Toc31960565 \h </w:instrText>
              </w:r>
              <w:r w:rsidR="009561E9">
                <w:fldChar w:fldCharType="separate"/>
              </w:r>
              <w:r w:rsidR="00470477">
                <w:t>10</w:t>
              </w:r>
              <w:r w:rsidR="009561E9">
                <w:fldChar w:fldCharType="end"/>
              </w:r>
            </w:hyperlink>
          </w:p>
          <w:p w14:paraId="1D10E03D" w14:textId="31E7640E" w:rsidR="009561E9" w:rsidRDefault="00C80545">
            <w:pPr>
              <w:pStyle w:val="TOC3"/>
              <w:rPr>
                <w:rFonts w:asciiTheme="minorHAnsi" w:hAnsiTheme="minorHAnsi"/>
                <w:sz w:val="22"/>
                <w:szCs w:val="22"/>
              </w:rPr>
            </w:pPr>
            <w:hyperlink w:anchor="_Toc31960566" w:history="1">
              <w:r w:rsidR="009561E9" w:rsidRPr="00110C95">
                <w:rPr>
                  <w:rStyle w:val="Hyperlink"/>
                </w:rPr>
                <w:t>3.6.4</w:t>
              </w:r>
              <w:r w:rsidR="009561E9">
                <w:rPr>
                  <w:rFonts w:asciiTheme="minorHAnsi" w:hAnsiTheme="minorHAnsi"/>
                  <w:sz w:val="22"/>
                  <w:szCs w:val="22"/>
                </w:rPr>
                <w:tab/>
              </w:r>
              <w:r w:rsidR="009561E9" w:rsidRPr="00110C95">
                <w:rPr>
                  <w:rStyle w:val="Hyperlink"/>
                </w:rPr>
                <w:t>Evaluation Criteria and weightings</w:t>
              </w:r>
              <w:r w:rsidR="009561E9">
                <w:tab/>
              </w:r>
              <w:r w:rsidR="009561E9">
                <w:fldChar w:fldCharType="begin"/>
              </w:r>
              <w:r w:rsidR="009561E9">
                <w:instrText xml:space="preserve"> PAGEREF _Toc31960566 \h </w:instrText>
              </w:r>
              <w:r w:rsidR="009561E9">
                <w:fldChar w:fldCharType="separate"/>
              </w:r>
              <w:r w:rsidR="00470477">
                <w:t>10</w:t>
              </w:r>
              <w:r w:rsidR="009561E9">
                <w:fldChar w:fldCharType="end"/>
              </w:r>
            </w:hyperlink>
          </w:p>
          <w:p w14:paraId="2B7749EC" w14:textId="43DB6880" w:rsidR="009561E9" w:rsidRDefault="00C80545">
            <w:pPr>
              <w:pStyle w:val="TOC2"/>
              <w:rPr>
                <w:rFonts w:asciiTheme="minorHAnsi" w:hAnsiTheme="minorHAnsi"/>
                <w:sz w:val="22"/>
                <w:szCs w:val="22"/>
              </w:rPr>
            </w:pPr>
            <w:hyperlink w:anchor="_Toc31960567" w:history="1">
              <w:r w:rsidR="009561E9" w:rsidRPr="00110C95">
                <w:rPr>
                  <w:rStyle w:val="Hyperlink"/>
                </w:rPr>
                <w:t>3.7</w:t>
              </w:r>
              <w:r w:rsidR="009561E9">
                <w:rPr>
                  <w:rFonts w:asciiTheme="minorHAnsi" w:hAnsiTheme="minorHAnsi"/>
                  <w:sz w:val="22"/>
                  <w:szCs w:val="22"/>
                </w:rPr>
                <w:tab/>
              </w:r>
              <w:r w:rsidR="009561E9" w:rsidRPr="00110C95">
                <w:rPr>
                  <w:rStyle w:val="Hyperlink"/>
                </w:rPr>
                <w:t>The council’s right to reject SSQ</w:t>
              </w:r>
              <w:r w:rsidR="009561E9">
                <w:tab/>
              </w:r>
              <w:r w:rsidR="009561E9">
                <w:fldChar w:fldCharType="begin"/>
              </w:r>
              <w:r w:rsidR="009561E9">
                <w:instrText xml:space="preserve"> PAGEREF _Toc31960567 \h </w:instrText>
              </w:r>
              <w:r w:rsidR="009561E9">
                <w:fldChar w:fldCharType="separate"/>
              </w:r>
              <w:r w:rsidR="00470477">
                <w:t>13</w:t>
              </w:r>
              <w:r w:rsidR="009561E9">
                <w:fldChar w:fldCharType="end"/>
              </w:r>
            </w:hyperlink>
          </w:p>
          <w:p w14:paraId="1A5B9A55" w14:textId="0F13CCA6" w:rsidR="009561E9" w:rsidRDefault="00C80545">
            <w:pPr>
              <w:pStyle w:val="TOC2"/>
              <w:rPr>
                <w:rFonts w:asciiTheme="minorHAnsi" w:hAnsiTheme="minorHAnsi"/>
                <w:sz w:val="22"/>
                <w:szCs w:val="22"/>
              </w:rPr>
            </w:pPr>
            <w:hyperlink w:anchor="_Toc31960568" w:history="1">
              <w:r w:rsidR="009561E9" w:rsidRPr="00110C95">
                <w:rPr>
                  <w:rStyle w:val="Hyperlink"/>
                </w:rPr>
                <w:t>3.8</w:t>
              </w:r>
              <w:r w:rsidR="009561E9">
                <w:rPr>
                  <w:rFonts w:asciiTheme="minorHAnsi" w:hAnsiTheme="minorHAnsi"/>
                  <w:sz w:val="22"/>
                  <w:szCs w:val="22"/>
                </w:rPr>
                <w:tab/>
              </w:r>
              <w:r w:rsidR="009561E9" w:rsidRPr="00110C95">
                <w:rPr>
                  <w:rStyle w:val="Hyperlink"/>
                </w:rPr>
                <w:t>Preparation of a tender</w:t>
              </w:r>
              <w:r w:rsidR="009561E9">
                <w:tab/>
              </w:r>
              <w:r w:rsidR="009561E9">
                <w:fldChar w:fldCharType="begin"/>
              </w:r>
              <w:r w:rsidR="009561E9">
                <w:instrText xml:space="preserve"> PAGEREF _Toc31960568 \h </w:instrText>
              </w:r>
              <w:r w:rsidR="009561E9">
                <w:fldChar w:fldCharType="separate"/>
              </w:r>
              <w:r w:rsidR="00470477">
                <w:t>13</w:t>
              </w:r>
              <w:r w:rsidR="009561E9">
                <w:fldChar w:fldCharType="end"/>
              </w:r>
            </w:hyperlink>
          </w:p>
          <w:p w14:paraId="473C802D" w14:textId="321570FD" w:rsidR="009561E9" w:rsidRDefault="00C80545">
            <w:pPr>
              <w:pStyle w:val="TOC2"/>
              <w:rPr>
                <w:rFonts w:asciiTheme="minorHAnsi" w:hAnsiTheme="minorHAnsi"/>
                <w:sz w:val="22"/>
                <w:szCs w:val="22"/>
              </w:rPr>
            </w:pPr>
            <w:hyperlink w:anchor="_Toc31960569" w:history="1">
              <w:r w:rsidR="009561E9" w:rsidRPr="00110C95">
                <w:rPr>
                  <w:rStyle w:val="Hyperlink"/>
                </w:rPr>
                <w:t>3.9</w:t>
              </w:r>
              <w:r w:rsidR="009561E9">
                <w:rPr>
                  <w:rFonts w:asciiTheme="minorHAnsi" w:hAnsiTheme="minorHAnsi"/>
                  <w:sz w:val="22"/>
                  <w:szCs w:val="22"/>
                </w:rPr>
                <w:tab/>
              </w:r>
              <w:r w:rsidR="009561E9" w:rsidRPr="00110C95">
                <w:rPr>
                  <w:rStyle w:val="Hyperlink"/>
                </w:rPr>
                <w:t>Confidentiality</w:t>
              </w:r>
              <w:r w:rsidR="009561E9">
                <w:tab/>
              </w:r>
              <w:r w:rsidR="009561E9">
                <w:fldChar w:fldCharType="begin"/>
              </w:r>
              <w:r w:rsidR="009561E9">
                <w:instrText xml:space="preserve"> PAGEREF _Toc31960569 \h </w:instrText>
              </w:r>
              <w:r w:rsidR="009561E9">
                <w:fldChar w:fldCharType="separate"/>
              </w:r>
              <w:r w:rsidR="00470477">
                <w:t>14</w:t>
              </w:r>
              <w:r w:rsidR="009561E9">
                <w:fldChar w:fldCharType="end"/>
              </w:r>
            </w:hyperlink>
          </w:p>
          <w:p w14:paraId="770E1B41" w14:textId="38234BB0" w:rsidR="009561E9" w:rsidRDefault="00C80545">
            <w:pPr>
              <w:pStyle w:val="TOC2"/>
              <w:rPr>
                <w:rFonts w:asciiTheme="minorHAnsi" w:hAnsiTheme="minorHAnsi"/>
                <w:sz w:val="22"/>
                <w:szCs w:val="22"/>
              </w:rPr>
            </w:pPr>
            <w:hyperlink w:anchor="_Toc31960570" w:history="1">
              <w:r w:rsidR="009561E9" w:rsidRPr="00110C95">
                <w:rPr>
                  <w:rStyle w:val="Hyperlink"/>
                </w:rPr>
                <w:t>3.10</w:t>
              </w:r>
              <w:r w:rsidR="009561E9">
                <w:rPr>
                  <w:rFonts w:asciiTheme="minorHAnsi" w:hAnsiTheme="minorHAnsi"/>
                  <w:sz w:val="22"/>
                  <w:szCs w:val="22"/>
                </w:rPr>
                <w:tab/>
              </w:r>
              <w:r w:rsidR="009561E9" w:rsidRPr="00110C95">
                <w:rPr>
                  <w:rStyle w:val="Hyperlink"/>
                </w:rPr>
                <w:t>Consortia and sub-contracting</w:t>
              </w:r>
              <w:r w:rsidR="009561E9">
                <w:tab/>
              </w:r>
              <w:r w:rsidR="009561E9">
                <w:fldChar w:fldCharType="begin"/>
              </w:r>
              <w:r w:rsidR="009561E9">
                <w:instrText xml:space="preserve"> PAGEREF _Toc31960570 \h </w:instrText>
              </w:r>
              <w:r w:rsidR="009561E9">
                <w:fldChar w:fldCharType="separate"/>
              </w:r>
              <w:r w:rsidR="00470477">
                <w:t>15</w:t>
              </w:r>
              <w:r w:rsidR="009561E9">
                <w:fldChar w:fldCharType="end"/>
              </w:r>
            </w:hyperlink>
          </w:p>
          <w:p w14:paraId="733895CE" w14:textId="5F93D761" w:rsidR="009561E9" w:rsidRDefault="00C80545">
            <w:pPr>
              <w:pStyle w:val="TOC2"/>
              <w:rPr>
                <w:rFonts w:asciiTheme="minorHAnsi" w:hAnsiTheme="minorHAnsi"/>
                <w:sz w:val="22"/>
                <w:szCs w:val="22"/>
              </w:rPr>
            </w:pPr>
            <w:hyperlink w:anchor="_Toc31960571" w:history="1">
              <w:r w:rsidR="009561E9" w:rsidRPr="00110C95">
                <w:rPr>
                  <w:rStyle w:val="Hyperlink"/>
                </w:rPr>
                <w:t>3.11</w:t>
              </w:r>
              <w:r w:rsidR="009561E9">
                <w:rPr>
                  <w:rFonts w:asciiTheme="minorHAnsi" w:hAnsiTheme="minorHAnsi"/>
                  <w:sz w:val="22"/>
                  <w:szCs w:val="22"/>
                </w:rPr>
                <w:tab/>
              </w:r>
              <w:r w:rsidR="009561E9" w:rsidRPr="00110C95">
                <w:rPr>
                  <w:rStyle w:val="Hyperlink"/>
                </w:rPr>
                <w:t>Anti-Collusion Certificate</w:t>
              </w:r>
              <w:r w:rsidR="009561E9">
                <w:tab/>
              </w:r>
              <w:r w:rsidR="009561E9">
                <w:fldChar w:fldCharType="begin"/>
              </w:r>
              <w:r w:rsidR="009561E9">
                <w:instrText xml:space="preserve"> PAGEREF _Toc31960571 \h </w:instrText>
              </w:r>
              <w:r w:rsidR="009561E9">
                <w:fldChar w:fldCharType="separate"/>
              </w:r>
              <w:r w:rsidR="00470477">
                <w:t>15</w:t>
              </w:r>
              <w:r w:rsidR="009561E9">
                <w:fldChar w:fldCharType="end"/>
              </w:r>
            </w:hyperlink>
          </w:p>
          <w:p w14:paraId="5CD7F027" w14:textId="22E4A481" w:rsidR="009561E9" w:rsidRDefault="00C80545">
            <w:pPr>
              <w:pStyle w:val="TOC2"/>
              <w:rPr>
                <w:rFonts w:asciiTheme="minorHAnsi" w:hAnsiTheme="minorHAnsi"/>
                <w:sz w:val="22"/>
                <w:szCs w:val="22"/>
              </w:rPr>
            </w:pPr>
            <w:hyperlink w:anchor="_Toc31960572" w:history="1">
              <w:r w:rsidR="009561E9" w:rsidRPr="00110C95">
                <w:rPr>
                  <w:rStyle w:val="Hyperlink"/>
                </w:rPr>
                <w:t>3.12</w:t>
              </w:r>
              <w:r w:rsidR="009561E9">
                <w:rPr>
                  <w:rFonts w:asciiTheme="minorHAnsi" w:hAnsiTheme="minorHAnsi"/>
                  <w:sz w:val="22"/>
                  <w:szCs w:val="22"/>
                </w:rPr>
                <w:tab/>
              </w:r>
              <w:r w:rsidR="009561E9" w:rsidRPr="00110C95">
                <w:rPr>
                  <w:rStyle w:val="Hyperlink"/>
                </w:rPr>
                <w:t>Conflicts of interest</w:t>
              </w:r>
              <w:r w:rsidR="009561E9">
                <w:tab/>
              </w:r>
              <w:r w:rsidR="009561E9">
                <w:fldChar w:fldCharType="begin"/>
              </w:r>
              <w:r w:rsidR="009561E9">
                <w:instrText xml:space="preserve"> PAGEREF _Toc31960572 \h </w:instrText>
              </w:r>
              <w:r w:rsidR="009561E9">
                <w:fldChar w:fldCharType="separate"/>
              </w:r>
              <w:r w:rsidR="00470477">
                <w:t>16</w:t>
              </w:r>
              <w:r w:rsidR="009561E9">
                <w:fldChar w:fldCharType="end"/>
              </w:r>
            </w:hyperlink>
          </w:p>
          <w:p w14:paraId="6324ECCB" w14:textId="460F8112" w:rsidR="009561E9" w:rsidRDefault="00C80545">
            <w:pPr>
              <w:pStyle w:val="TOC2"/>
              <w:rPr>
                <w:rFonts w:asciiTheme="minorHAnsi" w:hAnsiTheme="minorHAnsi"/>
                <w:sz w:val="22"/>
                <w:szCs w:val="22"/>
              </w:rPr>
            </w:pPr>
            <w:hyperlink w:anchor="_Toc31960573" w:history="1">
              <w:r w:rsidR="009561E9" w:rsidRPr="00110C95">
                <w:rPr>
                  <w:rStyle w:val="Hyperlink"/>
                </w:rPr>
                <w:t>3.13</w:t>
              </w:r>
              <w:r w:rsidR="009561E9">
                <w:rPr>
                  <w:rFonts w:asciiTheme="minorHAnsi" w:hAnsiTheme="minorHAnsi"/>
                  <w:sz w:val="22"/>
                  <w:szCs w:val="22"/>
                </w:rPr>
                <w:tab/>
              </w:r>
              <w:r w:rsidR="009561E9" w:rsidRPr="00110C95">
                <w:rPr>
                  <w:rStyle w:val="Hyperlink"/>
                </w:rPr>
                <w:t>Exclusions</w:t>
              </w:r>
              <w:r w:rsidR="009561E9">
                <w:tab/>
              </w:r>
              <w:r w:rsidR="009561E9">
                <w:fldChar w:fldCharType="begin"/>
              </w:r>
              <w:r w:rsidR="009561E9">
                <w:instrText xml:space="preserve"> PAGEREF _Toc31960573 \h </w:instrText>
              </w:r>
              <w:r w:rsidR="009561E9">
                <w:fldChar w:fldCharType="separate"/>
              </w:r>
              <w:r w:rsidR="00470477">
                <w:t>16</w:t>
              </w:r>
              <w:r w:rsidR="009561E9">
                <w:fldChar w:fldCharType="end"/>
              </w:r>
            </w:hyperlink>
          </w:p>
          <w:p w14:paraId="1A9D25C7" w14:textId="70FB4B08" w:rsidR="009561E9" w:rsidRDefault="00C80545">
            <w:pPr>
              <w:pStyle w:val="TOC2"/>
              <w:rPr>
                <w:rFonts w:asciiTheme="minorHAnsi" w:hAnsiTheme="minorHAnsi"/>
                <w:sz w:val="22"/>
                <w:szCs w:val="22"/>
              </w:rPr>
            </w:pPr>
            <w:hyperlink w:anchor="_Toc31960574" w:history="1">
              <w:r w:rsidR="009561E9" w:rsidRPr="00110C95">
                <w:rPr>
                  <w:rStyle w:val="Hyperlink"/>
                </w:rPr>
                <w:t>3.14</w:t>
              </w:r>
              <w:r w:rsidR="009561E9">
                <w:rPr>
                  <w:rFonts w:asciiTheme="minorHAnsi" w:hAnsiTheme="minorHAnsi"/>
                  <w:sz w:val="22"/>
                  <w:szCs w:val="22"/>
                </w:rPr>
                <w:tab/>
              </w:r>
              <w:r w:rsidR="009561E9" w:rsidRPr="00110C95">
                <w:rPr>
                  <w:rStyle w:val="Hyperlink"/>
                </w:rPr>
                <w:t>Authority’s warranties and disclaimers</w:t>
              </w:r>
              <w:r w:rsidR="009561E9">
                <w:tab/>
              </w:r>
              <w:r w:rsidR="009561E9">
                <w:fldChar w:fldCharType="begin"/>
              </w:r>
              <w:r w:rsidR="009561E9">
                <w:instrText xml:space="preserve"> PAGEREF _Toc31960574 \h </w:instrText>
              </w:r>
              <w:r w:rsidR="009561E9">
                <w:fldChar w:fldCharType="separate"/>
              </w:r>
              <w:r w:rsidR="00470477">
                <w:t>17</w:t>
              </w:r>
              <w:r w:rsidR="009561E9">
                <w:fldChar w:fldCharType="end"/>
              </w:r>
            </w:hyperlink>
          </w:p>
          <w:p w14:paraId="19BF0AB4" w14:textId="37062122" w:rsidR="009561E9" w:rsidRDefault="00C80545">
            <w:pPr>
              <w:pStyle w:val="TOC2"/>
              <w:rPr>
                <w:rFonts w:asciiTheme="minorHAnsi" w:hAnsiTheme="minorHAnsi"/>
                <w:sz w:val="22"/>
                <w:szCs w:val="22"/>
              </w:rPr>
            </w:pPr>
            <w:hyperlink w:anchor="_Toc31960575" w:history="1">
              <w:r w:rsidR="009561E9" w:rsidRPr="00110C95">
                <w:rPr>
                  <w:rStyle w:val="Hyperlink"/>
                </w:rPr>
                <w:t>3.15</w:t>
              </w:r>
              <w:r w:rsidR="009561E9">
                <w:rPr>
                  <w:rFonts w:asciiTheme="minorHAnsi" w:hAnsiTheme="minorHAnsi"/>
                  <w:sz w:val="22"/>
                  <w:szCs w:val="22"/>
                </w:rPr>
                <w:tab/>
              </w:r>
              <w:r w:rsidR="009561E9" w:rsidRPr="00110C95">
                <w:rPr>
                  <w:rStyle w:val="Hyperlink"/>
                </w:rPr>
                <w:t>Bribery Act / Canvassing</w:t>
              </w:r>
              <w:r w:rsidR="009561E9">
                <w:tab/>
              </w:r>
              <w:r w:rsidR="009561E9">
                <w:fldChar w:fldCharType="begin"/>
              </w:r>
              <w:r w:rsidR="009561E9">
                <w:instrText xml:space="preserve"> PAGEREF _Toc31960575 \h </w:instrText>
              </w:r>
              <w:r w:rsidR="009561E9">
                <w:fldChar w:fldCharType="separate"/>
              </w:r>
              <w:r w:rsidR="00470477">
                <w:t>18</w:t>
              </w:r>
              <w:r w:rsidR="009561E9">
                <w:fldChar w:fldCharType="end"/>
              </w:r>
            </w:hyperlink>
          </w:p>
          <w:p w14:paraId="510A52D6" w14:textId="72088F9C" w:rsidR="009561E9" w:rsidRDefault="00C80545">
            <w:pPr>
              <w:pStyle w:val="TOC2"/>
              <w:rPr>
                <w:rFonts w:asciiTheme="minorHAnsi" w:hAnsiTheme="minorHAnsi"/>
                <w:sz w:val="22"/>
                <w:szCs w:val="22"/>
              </w:rPr>
            </w:pPr>
            <w:hyperlink w:anchor="_Toc31960576" w:history="1">
              <w:r w:rsidR="009561E9" w:rsidRPr="00110C95">
                <w:rPr>
                  <w:rStyle w:val="Hyperlink"/>
                </w:rPr>
                <w:t>3.16</w:t>
              </w:r>
              <w:r w:rsidR="009561E9">
                <w:rPr>
                  <w:rFonts w:asciiTheme="minorHAnsi" w:hAnsiTheme="minorHAnsi"/>
                  <w:sz w:val="22"/>
                  <w:szCs w:val="22"/>
                </w:rPr>
                <w:tab/>
              </w:r>
              <w:r w:rsidR="009561E9" w:rsidRPr="00110C95">
                <w:rPr>
                  <w:rStyle w:val="Hyperlink"/>
                </w:rPr>
                <w:t>Public Services (Social Value) Act</w:t>
              </w:r>
              <w:r w:rsidR="009561E9">
                <w:tab/>
              </w:r>
              <w:r w:rsidR="009561E9">
                <w:fldChar w:fldCharType="begin"/>
              </w:r>
              <w:r w:rsidR="009561E9">
                <w:instrText xml:space="preserve"> PAGEREF _Toc31960576 \h </w:instrText>
              </w:r>
              <w:r w:rsidR="009561E9">
                <w:fldChar w:fldCharType="separate"/>
              </w:r>
              <w:r w:rsidR="00470477">
                <w:t>18</w:t>
              </w:r>
              <w:r w:rsidR="009561E9">
                <w:fldChar w:fldCharType="end"/>
              </w:r>
            </w:hyperlink>
          </w:p>
          <w:p w14:paraId="1418C578" w14:textId="6849DD29" w:rsidR="009561E9" w:rsidRDefault="00C80545">
            <w:pPr>
              <w:pStyle w:val="TOC2"/>
              <w:rPr>
                <w:rFonts w:asciiTheme="minorHAnsi" w:hAnsiTheme="minorHAnsi"/>
                <w:sz w:val="22"/>
                <w:szCs w:val="22"/>
              </w:rPr>
            </w:pPr>
            <w:hyperlink w:anchor="_Toc31960577" w:history="1">
              <w:r w:rsidR="009561E9" w:rsidRPr="00110C95">
                <w:rPr>
                  <w:rStyle w:val="Hyperlink"/>
                </w:rPr>
                <w:t>3.17</w:t>
              </w:r>
              <w:r w:rsidR="009561E9">
                <w:rPr>
                  <w:rFonts w:asciiTheme="minorHAnsi" w:hAnsiTheme="minorHAnsi"/>
                  <w:sz w:val="22"/>
                  <w:szCs w:val="22"/>
                </w:rPr>
                <w:tab/>
              </w:r>
              <w:r w:rsidR="009561E9" w:rsidRPr="00110C95">
                <w:rPr>
                  <w:rStyle w:val="Hyperlink"/>
                </w:rPr>
                <w:t>Freedom of Information Act</w:t>
              </w:r>
              <w:r w:rsidR="009561E9">
                <w:tab/>
              </w:r>
              <w:r w:rsidR="009561E9">
                <w:fldChar w:fldCharType="begin"/>
              </w:r>
              <w:r w:rsidR="009561E9">
                <w:instrText xml:space="preserve"> PAGEREF _Toc31960577 \h </w:instrText>
              </w:r>
              <w:r w:rsidR="009561E9">
                <w:fldChar w:fldCharType="separate"/>
              </w:r>
              <w:r w:rsidR="00470477">
                <w:t>18</w:t>
              </w:r>
              <w:r w:rsidR="009561E9">
                <w:fldChar w:fldCharType="end"/>
              </w:r>
            </w:hyperlink>
          </w:p>
          <w:p w14:paraId="155C4B63" w14:textId="120FD045" w:rsidR="009561E9" w:rsidRDefault="00C80545">
            <w:pPr>
              <w:pStyle w:val="TOC2"/>
              <w:rPr>
                <w:rFonts w:asciiTheme="minorHAnsi" w:hAnsiTheme="minorHAnsi"/>
                <w:sz w:val="22"/>
                <w:szCs w:val="22"/>
              </w:rPr>
            </w:pPr>
            <w:hyperlink w:anchor="_Toc31960578" w:history="1">
              <w:r w:rsidR="009561E9" w:rsidRPr="00110C95">
                <w:rPr>
                  <w:rStyle w:val="Hyperlink"/>
                </w:rPr>
                <w:t>3.18</w:t>
              </w:r>
              <w:r w:rsidR="009561E9">
                <w:rPr>
                  <w:rFonts w:asciiTheme="minorHAnsi" w:hAnsiTheme="minorHAnsi"/>
                  <w:sz w:val="22"/>
                  <w:szCs w:val="22"/>
                </w:rPr>
                <w:tab/>
              </w:r>
              <w:r w:rsidR="009561E9" w:rsidRPr="00110C95">
                <w:rPr>
                  <w:rStyle w:val="Hyperlink"/>
                </w:rPr>
                <w:t>Counter Terrorism and Security Act</w:t>
              </w:r>
              <w:r w:rsidR="009561E9">
                <w:tab/>
              </w:r>
              <w:r w:rsidR="009561E9">
                <w:fldChar w:fldCharType="begin"/>
              </w:r>
              <w:r w:rsidR="009561E9">
                <w:instrText xml:space="preserve"> PAGEREF _Toc31960578 \h </w:instrText>
              </w:r>
              <w:r w:rsidR="009561E9">
                <w:fldChar w:fldCharType="separate"/>
              </w:r>
              <w:r w:rsidR="00470477">
                <w:t>19</w:t>
              </w:r>
              <w:r w:rsidR="009561E9">
                <w:fldChar w:fldCharType="end"/>
              </w:r>
            </w:hyperlink>
          </w:p>
          <w:p w14:paraId="10C4D0B0" w14:textId="6BAE38DE" w:rsidR="009561E9" w:rsidRDefault="00C80545">
            <w:pPr>
              <w:pStyle w:val="TOC2"/>
              <w:rPr>
                <w:rFonts w:asciiTheme="minorHAnsi" w:hAnsiTheme="minorHAnsi"/>
                <w:sz w:val="22"/>
                <w:szCs w:val="22"/>
              </w:rPr>
            </w:pPr>
            <w:hyperlink w:anchor="_Toc31960579" w:history="1">
              <w:r w:rsidR="009561E9" w:rsidRPr="00110C95">
                <w:rPr>
                  <w:rStyle w:val="Hyperlink"/>
                </w:rPr>
                <w:t>3.19</w:t>
              </w:r>
              <w:r w:rsidR="009561E9">
                <w:rPr>
                  <w:rFonts w:asciiTheme="minorHAnsi" w:hAnsiTheme="minorHAnsi"/>
                  <w:sz w:val="22"/>
                  <w:szCs w:val="22"/>
                </w:rPr>
                <w:tab/>
              </w:r>
              <w:r w:rsidR="009561E9" w:rsidRPr="00110C95">
                <w:rPr>
                  <w:rStyle w:val="Hyperlink"/>
                </w:rPr>
                <w:t>Staff transfer and TUPE</w:t>
              </w:r>
              <w:r w:rsidR="009561E9">
                <w:tab/>
              </w:r>
              <w:r w:rsidR="009561E9">
                <w:fldChar w:fldCharType="begin"/>
              </w:r>
              <w:r w:rsidR="009561E9">
                <w:instrText xml:space="preserve"> PAGEREF _Toc31960579 \h </w:instrText>
              </w:r>
              <w:r w:rsidR="009561E9">
                <w:fldChar w:fldCharType="separate"/>
              </w:r>
              <w:r w:rsidR="00470477">
                <w:t>19</w:t>
              </w:r>
              <w:r w:rsidR="009561E9">
                <w:fldChar w:fldCharType="end"/>
              </w:r>
            </w:hyperlink>
          </w:p>
          <w:p w14:paraId="69869A7F" w14:textId="4C2AA975" w:rsidR="009561E9" w:rsidRDefault="00C80545">
            <w:pPr>
              <w:pStyle w:val="TOC2"/>
              <w:rPr>
                <w:rFonts w:asciiTheme="minorHAnsi" w:hAnsiTheme="minorHAnsi"/>
                <w:sz w:val="22"/>
                <w:szCs w:val="22"/>
              </w:rPr>
            </w:pPr>
            <w:hyperlink w:anchor="_Toc31960580" w:history="1">
              <w:r w:rsidR="009561E9" w:rsidRPr="00110C95">
                <w:rPr>
                  <w:rStyle w:val="Hyperlink"/>
                </w:rPr>
                <w:t>3.20</w:t>
              </w:r>
              <w:r w:rsidR="009561E9">
                <w:rPr>
                  <w:rFonts w:asciiTheme="minorHAnsi" w:hAnsiTheme="minorHAnsi"/>
                  <w:sz w:val="22"/>
                  <w:szCs w:val="22"/>
                </w:rPr>
                <w:tab/>
              </w:r>
              <w:r w:rsidR="009561E9" w:rsidRPr="00110C95">
                <w:rPr>
                  <w:rStyle w:val="Hyperlink"/>
                </w:rPr>
                <w:t>Notification of Inventions etc.</w:t>
              </w:r>
              <w:r w:rsidR="009561E9">
                <w:tab/>
              </w:r>
              <w:r w:rsidR="009561E9">
                <w:fldChar w:fldCharType="begin"/>
              </w:r>
              <w:r w:rsidR="009561E9">
                <w:instrText xml:space="preserve"> PAGEREF _Toc31960580 \h </w:instrText>
              </w:r>
              <w:r w:rsidR="009561E9">
                <w:fldChar w:fldCharType="separate"/>
              </w:r>
              <w:r w:rsidR="00470477">
                <w:t>20</w:t>
              </w:r>
              <w:r w:rsidR="009561E9">
                <w:fldChar w:fldCharType="end"/>
              </w:r>
            </w:hyperlink>
          </w:p>
          <w:p w14:paraId="6BE1DA91" w14:textId="5E65C4F0" w:rsidR="009561E9" w:rsidRDefault="00C80545">
            <w:pPr>
              <w:pStyle w:val="TOC2"/>
              <w:rPr>
                <w:rFonts w:asciiTheme="minorHAnsi" w:hAnsiTheme="minorHAnsi"/>
                <w:sz w:val="22"/>
                <w:szCs w:val="22"/>
              </w:rPr>
            </w:pPr>
            <w:hyperlink w:anchor="_Toc31960581" w:history="1">
              <w:r w:rsidR="009561E9" w:rsidRPr="00110C95">
                <w:rPr>
                  <w:rStyle w:val="Hyperlink"/>
                </w:rPr>
                <w:t>3.21</w:t>
              </w:r>
              <w:r w:rsidR="009561E9">
                <w:rPr>
                  <w:rFonts w:asciiTheme="minorHAnsi" w:hAnsiTheme="minorHAnsi"/>
                  <w:sz w:val="22"/>
                  <w:szCs w:val="22"/>
                </w:rPr>
                <w:tab/>
              </w:r>
              <w:r w:rsidR="009561E9" w:rsidRPr="00110C95">
                <w:rPr>
                  <w:rStyle w:val="Hyperlink"/>
                </w:rPr>
                <w:t>Publicity</w:t>
              </w:r>
              <w:r w:rsidR="009561E9">
                <w:tab/>
              </w:r>
              <w:r w:rsidR="009561E9">
                <w:fldChar w:fldCharType="begin"/>
              </w:r>
              <w:r w:rsidR="009561E9">
                <w:instrText xml:space="preserve"> PAGEREF _Toc31960581 \h </w:instrText>
              </w:r>
              <w:r w:rsidR="009561E9">
                <w:fldChar w:fldCharType="separate"/>
              </w:r>
              <w:r w:rsidR="00470477">
                <w:t>20</w:t>
              </w:r>
              <w:r w:rsidR="009561E9">
                <w:fldChar w:fldCharType="end"/>
              </w:r>
            </w:hyperlink>
          </w:p>
          <w:p w14:paraId="528AE41C" w14:textId="36790E92" w:rsidR="009561E9" w:rsidRDefault="00C80545">
            <w:pPr>
              <w:pStyle w:val="TOC2"/>
              <w:rPr>
                <w:rFonts w:asciiTheme="minorHAnsi" w:hAnsiTheme="minorHAnsi"/>
                <w:sz w:val="22"/>
                <w:szCs w:val="22"/>
              </w:rPr>
            </w:pPr>
            <w:hyperlink w:anchor="_Toc31960582" w:history="1">
              <w:r w:rsidR="009561E9" w:rsidRPr="00110C95">
                <w:rPr>
                  <w:rStyle w:val="Hyperlink"/>
                </w:rPr>
                <w:t>3.22</w:t>
              </w:r>
              <w:r w:rsidR="009561E9">
                <w:rPr>
                  <w:rFonts w:asciiTheme="minorHAnsi" w:hAnsiTheme="minorHAnsi"/>
                  <w:sz w:val="22"/>
                  <w:szCs w:val="22"/>
                </w:rPr>
                <w:tab/>
              </w:r>
              <w:r w:rsidR="009561E9" w:rsidRPr="00110C95">
                <w:rPr>
                  <w:rStyle w:val="Hyperlink"/>
                </w:rPr>
                <w:t>Transparency</w:t>
              </w:r>
              <w:r w:rsidR="009561E9">
                <w:tab/>
              </w:r>
              <w:r w:rsidR="009561E9">
                <w:fldChar w:fldCharType="begin"/>
              </w:r>
              <w:r w:rsidR="009561E9">
                <w:instrText xml:space="preserve"> PAGEREF _Toc31960582 \h </w:instrText>
              </w:r>
              <w:r w:rsidR="009561E9">
                <w:fldChar w:fldCharType="separate"/>
              </w:r>
              <w:r w:rsidR="00470477">
                <w:t>21</w:t>
              </w:r>
              <w:r w:rsidR="009561E9">
                <w:fldChar w:fldCharType="end"/>
              </w:r>
            </w:hyperlink>
          </w:p>
          <w:p w14:paraId="355DF4B1" w14:textId="31A26937" w:rsidR="009561E9" w:rsidRDefault="00C80545">
            <w:pPr>
              <w:pStyle w:val="TOC2"/>
              <w:rPr>
                <w:rFonts w:asciiTheme="minorHAnsi" w:hAnsiTheme="minorHAnsi"/>
                <w:sz w:val="22"/>
                <w:szCs w:val="22"/>
              </w:rPr>
            </w:pPr>
            <w:hyperlink w:anchor="_Toc31960583" w:history="1">
              <w:r w:rsidR="009561E9" w:rsidRPr="00110C95">
                <w:rPr>
                  <w:rStyle w:val="Hyperlink"/>
                </w:rPr>
                <w:t>3.23</w:t>
              </w:r>
              <w:r w:rsidR="009561E9">
                <w:rPr>
                  <w:rFonts w:asciiTheme="minorHAnsi" w:hAnsiTheme="minorHAnsi"/>
                  <w:sz w:val="22"/>
                  <w:szCs w:val="22"/>
                </w:rPr>
                <w:tab/>
              </w:r>
              <w:r w:rsidR="009561E9" w:rsidRPr="00110C95">
                <w:rPr>
                  <w:rStyle w:val="Hyperlink"/>
                </w:rPr>
                <w:t>Glossary</w:t>
              </w:r>
              <w:r w:rsidR="009561E9">
                <w:tab/>
              </w:r>
              <w:r w:rsidR="009561E9">
                <w:fldChar w:fldCharType="begin"/>
              </w:r>
              <w:r w:rsidR="009561E9">
                <w:instrText xml:space="preserve"> PAGEREF _Toc31960583 \h </w:instrText>
              </w:r>
              <w:r w:rsidR="009561E9">
                <w:fldChar w:fldCharType="separate"/>
              </w:r>
              <w:r w:rsidR="00470477">
                <w:t>21</w:t>
              </w:r>
              <w:r w:rsidR="009561E9">
                <w:fldChar w:fldCharType="end"/>
              </w:r>
            </w:hyperlink>
          </w:p>
          <w:p w14:paraId="70810111" w14:textId="4A15584A" w:rsidR="009561E9" w:rsidRDefault="00C80545">
            <w:pPr>
              <w:pStyle w:val="TOC1"/>
              <w:rPr>
                <w:rFonts w:asciiTheme="minorHAnsi" w:hAnsiTheme="minorHAnsi"/>
                <w:color w:val="auto"/>
                <w:sz w:val="22"/>
                <w:szCs w:val="22"/>
              </w:rPr>
            </w:pPr>
            <w:hyperlink w:anchor="_Toc31960584" w:history="1">
              <w:r w:rsidR="009561E9" w:rsidRPr="00110C95">
                <w:rPr>
                  <w:rStyle w:val="Hyperlink"/>
                </w:rPr>
                <w:t>4</w:t>
              </w:r>
              <w:r w:rsidR="009561E9">
                <w:rPr>
                  <w:rFonts w:asciiTheme="minorHAnsi" w:hAnsiTheme="minorHAnsi"/>
                  <w:color w:val="auto"/>
                  <w:sz w:val="22"/>
                  <w:szCs w:val="22"/>
                </w:rPr>
                <w:tab/>
              </w:r>
              <w:r w:rsidR="009561E9" w:rsidRPr="00110C95">
                <w:rPr>
                  <w:rStyle w:val="Hyperlink"/>
                </w:rPr>
                <w:t>Standard Selection Questionnaire Structure</w:t>
              </w:r>
              <w:r w:rsidR="009561E9">
                <w:tab/>
              </w:r>
              <w:r w:rsidR="009561E9">
                <w:fldChar w:fldCharType="begin"/>
              </w:r>
              <w:r w:rsidR="009561E9">
                <w:instrText xml:space="preserve"> PAGEREF _Toc31960584 \h </w:instrText>
              </w:r>
              <w:r w:rsidR="009561E9">
                <w:fldChar w:fldCharType="separate"/>
              </w:r>
              <w:r w:rsidR="00470477">
                <w:t>25</w:t>
              </w:r>
              <w:r w:rsidR="009561E9">
                <w:fldChar w:fldCharType="end"/>
              </w:r>
            </w:hyperlink>
          </w:p>
          <w:p w14:paraId="2012D00E" w14:textId="14C1D80E" w:rsidR="009561E9" w:rsidRDefault="00C80545">
            <w:pPr>
              <w:pStyle w:val="TOC2"/>
              <w:rPr>
                <w:rFonts w:asciiTheme="minorHAnsi" w:hAnsiTheme="minorHAnsi"/>
                <w:sz w:val="22"/>
                <w:szCs w:val="22"/>
              </w:rPr>
            </w:pPr>
            <w:hyperlink w:anchor="_Toc31960585" w:history="1">
              <w:r w:rsidR="009561E9" w:rsidRPr="00110C95">
                <w:rPr>
                  <w:rStyle w:val="Hyperlink"/>
                </w:rPr>
                <w:t>4.1</w:t>
              </w:r>
              <w:r w:rsidR="009561E9">
                <w:rPr>
                  <w:rFonts w:asciiTheme="minorHAnsi" w:hAnsiTheme="minorHAnsi"/>
                  <w:sz w:val="22"/>
                  <w:szCs w:val="22"/>
                </w:rPr>
                <w:tab/>
              </w:r>
              <w:r w:rsidR="009561E9" w:rsidRPr="00110C95">
                <w:rPr>
                  <w:rStyle w:val="Hyperlink"/>
                </w:rPr>
                <w:t>Supplier information</w:t>
              </w:r>
              <w:r w:rsidR="009561E9">
                <w:tab/>
              </w:r>
              <w:r w:rsidR="009561E9">
                <w:fldChar w:fldCharType="begin"/>
              </w:r>
              <w:r w:rsidR="009561E9">
                <w:instrText xml:space="preserve"> PAGEREF _Toc31960585 \h </w:instrText>
              </w:r>
              <w:r w:rsidR="009561E9">
                <w:fldChar w:fldCharType="separate"/>
              </w:r>
              <w:r w:rsidR="00470477">
                <w:t>25</w:t>
              </w:r>
              <w:r w:rsidR="009561E9">
                <w:fldChar w:fldCharType="end"/>
              </w:r>
            </w:hyperlink>
          </w:p>
          <w:p w14:paraId="0CC46BB3" w14:textId="3418C71B" w:rsidR="009561E9" w:rsidRDefault="00C80545">
            <w:pPr>
              <w:pStyle w:val="TOC2"/>
              <w:rPr>
                <w:rFonts w:asciiTheme="minorHAnsi" w:hAnsiTheme="minorHAnsi"/>
                <w:sz w:val="22"/>
                <w:szCs w:val="22"/>
              </w:rPr>
            </w:pPr>
            <w:hyperlink w:anchor="_Toc31960586" w:history="1">
              <w:r w:rsidR="009561E9" w:rsidRPr="00110C95">
                <w:rPr>
                  <w:rStyle w:val="Hyperlink"/>
                </w:rPr>
                <w:t>4.2</w:t>
              </w:r>
              <w:r w:rsidR="009561E9">
                <w:rPr>
                  <w:rFonts w:asciiTheme="minorHAnsi" w:hAnsiTheme="minorHAnsi"/>
                  <w:sz w:val="22"/>
                  <w:szCs w:val="22"/>
                </w:rPr>
                <w:tab/>
              </w:r>
              <w:r w:rsidR="009561E9" w:rsidRPr="00110C95">
                <w:rPr>
                  <w:rStyle w:val="Hyperlink"/>
                </w:rPr>
                <w:t>Grounds for Mandatory Exclusion</w:t>
              </w:r>
              <w:r w:rsidR="009561E9">
                <w:tab/>
              </w:r>
              <w:r w:rsidR="009561E9">
                <w:fldChar w:fldCharType="begin"/>
              </w:r>
              <w:r w:rsidR="009561E9">
                <w:instrText xml:space="preserve"> PAGEREF _Toc31960586 \h </w:instrText>
              </w:r>
              <w:r w:rsidR="009561E9">
                <w:fldChar w:fldCharType="separate"/>
              </w:r>
              <w:r w:rsidR="00470477">
                <w:t>25</w:t>
              </w:r>
              <w:r w:rsidR="009561E9">
                <w:fldChar w:fldCharType="end"/>
              </w:r>
            </w:hyperlink>
          </w:p>
          <w:p w14:paraId="666477DC" w14:textId="19A6D005" w:rsidR="009561E9" w:rsidRDefault="00C80545">
            <w:pPr>
              <w:pStyle w:val="TOC2"/>
              <w:rPr>
                <w:rFonts w:asciiTheme="minorHAnsi" w:hAnsiTheme="minorHAnsi"/>
                <w:sz w:val="22"/>
                <w:szCs w:val="22"/>
              </w:rPr>
            </w:pPr>
            <w:hyperlink w:anchor="_Toc31960587" w:history="1">
              <w:r w:rsidR="009561E9" w:rsidRPr="00110C95">
                <w:rPr>
                  <w:rStyle w:val="Hyperlink"/>
                </w:rPr>
                <w:t>4.3</w:t>
              </w:r>
              <w:r w:rsidR="009561E9">
                <w:rPr>
                  <w:rFonts w:asciiTheme="minorHAnsi" w:hAnsiTheme="minorHAnsi"/>
                  <w:sz w:val="22"/>
                  <w:szCs w:val="22"/>
                </w:rPr>
                <w:tab/>
              </w:r>
              <w:r w:rsidR="009561E9" w:rsidRPr="00110C95">
                <w:rPr>
                  <w:rStyle w:val="Hyperlink"/>
                </w:rPr>
                <w:t>Grounds for Discretionary Exclusion</w:t>
              </w:r>
              <w:r w:rsidR="009561E9">
                <w:tab/>
              </w:r>
              <w:r w:rsidR="009561E9">
                <w:fldChar w:fldCharType="begin"/>
              </w:r>
              <w:r w:rsidR="009561E9">
                <w:instrText xml:space="preserve"> PAGEREF _Toc31960587 \h </w:instrText>
              </w:r>
              <w:r w:rsidR="009561E9">
                <w:fldChar w:fldCharType="separate"/>
              </w:r>
              <w:r w:rsidR="00470477">
                <w:t>25</w:t>
              </w:r>
              <w:r w:rsidR="009561E9">
                <w:fldChar w:fldCharType="end"/>
              </w:r>
            </w:hyperlink>
          </w:p>
          <w:p w14:paraId="375717DA" w14:textId="6AE956A8" w:rsidR="009561E9" w:rsidRDefault="00C80545">
            <w:pPr>
              <w:pStyle w:val="TOC2"/>
              <w:rPr>
                <w:rFonts w:asciiTheme="minorHAnsi" w:hAnsiTheme="minorHAnsi"/>
                <w:sz w:val="22"/>
                <w:szCs w:val="22"/>
              </w:rPr>
            </w:pPr>
            <w:hyperlink w:anchor="_Toc31960588" w:history="1">
              <w:r w:rsidR="009561E9" w:rsidRPr="00110C95">
                <w:rPr>
                  <w:rStyle w:val="Hyperlink"/>
                </w:rPr>
                <w:t>4.4</w:t>
              </w:r>
              <w:r w:rsidR="009561E9">
                <w:rPr>
                  <w:rFonts w:asciiTheme="minorHAnsi" w:hAnsiTheme="minorHAnsi"/>
                  <w:sz w:val="22"/>
                  <w:szCs w:val="22"/>
                </w:rPr>
                <w:tab/>
              </w:r>
              <w:r w:rsidR="009561E9" w:rsidRPr="00110C95">
                <w:rPr>
                  <w:rStyle w:val="Hyperlink"/>
                </w:rPr>
                <w:t>Economic and Financial Standing</w:t>
              </w:r>
              <w:r w:rsidR="009561E9">
                <w:tab/>
              </w:r>
              <w:r w:rsidR="009561E9">
                <w:fldChar w:fldCharType="begin"/>
              </w:r>
              <w:r w:rsidR="009561E9">
                <w:instrText xml:space="preserve"> PAGEREF _Toc31960588 \h </w:instrText>
              </w:r>
              <w:r w:rsidR="009561E9">
                <w:fldChar w:fldCharType="separate"/>
              </w:r>
              <w:r w:rsidR="00470477">
                <w:t>26</w:t>
              </w:r>
              <w:r w:rsidR="009561E9">
                <w:fldChar w:fldCharType="end"/>
              </w:r>
            </w:hyperlink>
          </w:p>
          <w:p w14:paraId="233AD360" w14:textId="7E60DC10" w:rsidR="009561E9" w:rsidRDefault="00C80545">
            <w:pPr>
              <w:pStyle w:val="TOC2"/>
              <w:rPr>
                <w:rFonts w:asciiTheme="minorHAnsi" w:hAnsiTheme="minorHAnsi"/>
                <w:sz w:val="22"/>
                <w:szCs w:val="22"/>
              </w:rPr>
            </w:pPr>
            <w:hyperlink w:anchor="_Toc31960589" w:history="1">
              <w:r w:rsidR="009561E9" w:rsidRPr="00110C95">
                <w:rPr>
                  <w:rStyle w:val="Hyperlink"/>
                </w:rPr>
                <w:t>4.5</w:t>
              </w:r>
              <w:r w:rsidR="009561E9">
                <w:rPr>
                  <w:rFonts w:asciiTheme="minorHAnsi" w:hAnsiTheme="minorHAnsi"/>
                  <w:sz w:val="22"/>
                  <w:szCs w:val="22"/>
                </w:rPr>
                <w:tab/>
              </w:r>
              <w:r w:rsidR="009561E9" w:rsidRPr="00110C95">
                <w:rPr>
                  <w:rStyle w:val="Hyperlink"/>
                </w:rPr>
                <w:t>Wider Group Details</w:t>
              </w:r>
              <w:r w:rsidR="009561E9">
                <w:tab/>
              </w:r>
              <w:r w:rsidR="009561E9">
                <w:fldChar w:fldCharType="begin"/>
              </w:r>
              <w:r w:rsidR="009561E9">
                <w:instrText xml:space="preserve"> PAGEREF _Toc31960589 \h </w:instrText>
              </w:r>
              <w:r w:rsidR="009561E9">
                <w:fldChar w:fldCharType="separate"/>
              </w:r>
              <w:r w:rsidR="00470477">
                <w:t>26</w:t>
              </w:r>
              <w:r w:rsidR="009561E9">
                <w:fldChar w:fldCharType="end"/>
              </w:r>
            </w:hyperlink>
          </w:p>
          <w:p w14:paraId="22CBC0CD" w14:textId="19285671" w:rsidR="009561E9" w:rsidRDefault="00C80545">
            <w:pPr>
              <w:pStyle w:val="TOC2"/>
              <w:rPr>
                <w:rFonts w:asciiTheme="minorHAnsi" w:hAnsiTheme="minorHAnsi"/>
                <w:sz w:val="22"/>
                <w:szCs w:val="22"/>
              </w:rPr>
            </w:pPr>
            <w:hyperlink w:anchor="_Toc31960590" w:history="1">
              <w:r w:rsidR="009561E9" w:rsidRPr="00110C95">
                <w:rPr>
                  <w:rStyle w:val="Hyperlink"/>
                </w:rPr>
                <w:t>4.6</w:t>
              </w:r>
              <w:r w:rsidR="009561E9">
                <w:rPr>
                  <w:rFonts w:asciiTheme="minorHAnsi" w:hAnsiTheme="minorHAnsi"/>
                  <w:sz w:val="22"/>
                  <w:szCs w:val="22"/>
                </w:rPr>
                <w:tab/>
              </w:r>
              <w:r w:rsidR="009561E9" w:rsidRPr="00110C95">
                <w:rPr>
                  <w:rStyle w:val="Hyperlink"/>
                </w:rPr>
                <w:t>Technical and Professional Ability</w:t>
              </w:r>
              <w:r w:rsidR="009561E9">
                <w:tab/>
              </w:r>
              <w:r w:rsidR="009561E9">
                <w:fldChar w:fldCharType="begin"/>
              </w:r>
              <w:r w:rsidR="009561E9">
                <w:instrText xml:space="preserve"> PAGEREF _Toc31960590 \h </w:instrText>
              </w:r>
              <w:r w:rsidR="009561E9">
                <w:fldChar w:fldCharType="separate"/>
              </w:r>
              <w:r w:rsidR="00470477">
                <w:t>26</w:t>
              </w:r>
              <w:r w:rsidR="009561E9">
                <w:fldChar w:fldCharType="end"/>
              </w:r>
            </w:hyperlink>
          </w:p>
          <w:p w14:paraId="7DB0316A" w14:textId="0EEEF7A3" w:rsidR="009561E9" w:rsidRDefault="00C80545">
            <w:pPr>
              <w:pStyle w:val="TOC2"/>
              <w:rPr>
                <w:rFonts w:asciiTheme="minorHAnsi" w:hAnsiTheme="minorHAnsi"/>
                <w:sz w:val="22"/>
                <w:szCs w:val="22"/>
              </w:rPr>
            </w:pPr>
            <w:hyperlink w:anchor="_Toc31960591" w:history="1">
              <w:r w:rsidR="009561E9" w:rsidRPr="00110C95">
                <w:rPr>
                  <w:rStyle w:val="Hyperlink"/>
                </w:rPr>
                <w:t>4.7</w:t>
              </w:r>
              <w:r w:rsidR="009561E9">
                <w:rPr>
                  <w:rFonts w:asciiTheme="minorHAnsi" w:hAnsiTheme="minorHAnsi"/>
                  <w:sz w:val="22"/>
                  <w:szCs w:val="22"/>
                </w:rPr>
                <w:tab/>
              </w:r>
              <w:r w:rsidR="009561E9" w:rsidRPr="00110C95">
                <w:rPr>
                  <w:rStyle w:val="Hyperlink"/>
                </w:rPr>
                <w:t>Modern Slavery Act 2015</w:t>
              </w:r>
              <w:r w:rsidR="009561E9">
                <w:tab/>
              </w:r>
              <w:r w:rsidR="009561E9">
                <w:fldChar w:fldCharType="begin"/>
              </w:r>
              <w:r w:rsidR="009561E9">
                <w:instrText xml:space="preserve"> PAGEREF _Toc31960591 \h </w:instrText>
              </w:r>
              <w:r w:rsidR="009561E9">
                <w:fldChar w:fldCharType="separate"/>
              </w:r>
              <w:r w:rsidR="00470477">
                <w:t>26</w:t>
              </w:r>
              <w:r w:rsidR="009561E9">
                <w:fldChar w:fldCharType="end"/>
              </w:r>
            </w:hyperlink>
          </w:p>
          <w:p w14:paraId="6B64B182" w14:textId="6C1F2749" w:rsidR="009561E9" w:rsidRDefault="00C80545">
            <w:pPr>
              <w:pStyle w:val="TOC2"/>
              <w:rPr>
                <w:rFonts w:asciiTheme="minorHAnsi" w:hAnsiTheme="minorHAnsi"/>
                <w:sz w:val="22"/>
                <w:szCs w:val="22"/>
              </w:rPr>
            </w:pPr>
            <w:hyperlink w:anchor="_Toc31960592" w:history="1">
              <w:r w:rsidR="009561E9" w:rsidRPr="00110C95">
                <w:rPr>
                  <w:rStyle w:val="Hyperlink"/>
                </w:rPr>
                <w:t>4.8</w:t>
              </w:r>
              <w:r w:rsidR="009561E9">
                <w:rPr>
                  <w:rFonts w:asciiTheme="minorHAnsi" w:hAnsiTheme="minorHAnsi"/>
                  <w:sz w:val="22"/>
                  <w:szCs w:val="22"/>
                </w:rPr>
                <w:tab/>
              </w:r>
              <w:r w:rsidR="009561E9" w:rsidRPr="00110C95">
                <w:rPr>
                  <w:rStyle w:val="Hyperlink"/>
                </w:rPr>
                <w:t>Additional Questions – Standard</w:t>
              </w:r>
              <w:r w:rsidR="009561E9">
                <w:tab/>
              </w:r>
              <w:r w:rsidR="009561E9">
                <w:fldChar w:fldCharType="begin"/>
              </w:r>
              <w:r w:rsidR="009561E9">
                <w:instrText xml:space="preserve"> PAGEREF _Toc31960592 \h </w:instrText>
              </w:r>
              <w:r w:rsidR="009561E9">
                <w:fldChar w:fldCharType="separate"/>
              </w:r>
              <w:r w:rsidR="00470477">
                <w:t>27</w:t>
              </w:r>
              <w:r w:rsidR="009561E9">
                <w:fldChar w:fldCharType="end"/>
              </w:r>
            </w:hyperlink>
          </w:p>
          <w:p w14:paraId="10FAA7C3" w14:textId="7BD59B45" w:rsidR="009561E9" w:rsidRDefault="00C80545">
            <w:pPr>
              <w:pStyle w:val="TOC3"/>
              <w:rPr>
                <w:rFonts w:asciiTheme="minorHAnsi" w:hAnsiTheme="minorHAnsi"/>
                <w:sz w:val="22"/>
                <w:szCs w:val="22"/>
              </w:rPr>
            </w:pPr>
            <w:hyperlink w:anchor="_Toc31960593" w:history="1">
              <w:r w:rsidR="009561E9" w:rsidRPr="00110C95">
                <w:rPr>
                  <w:rStyle w:val="Hyperlink"/>
                </w:rPr>
                <w:t>4.8.1</w:t>
              </w:r>
              <w:r w:rsidR="009561E9">
                <w:rPr>
                  <w:rFonts w:asciiTheme="minorHAnsi" w:hAnsiTheme="minorHAnsi"/>
                  <w:sz w:val="22"/>
                  <w:szCs w:val="22"/>
                </w:rPr>
                <w:tab/>
              </w:r>
              <w:r w:rsidR="009561E9" w:rsidRPr="00110C95">
                <w:rPr>
                  <w:rStyle w:val="Hyperlink"/>
                </w:rPr>
                <w:t>Insurance</w:t>
              </w:r>
              <w:r w:rsidR="009561E9">
                <w:tab/>
              </w:r>
              <w:r w:rsidR="009561E9">
                <w:fldChar w:fldCharType="begin"/>
              </w:r>
              <w:r w:rsidR="009561E9">
                <w:instrText xml:space="preserve"> PAGEREF _Toc31960593 \h </w:instrText>
              </w:r>
              <w:r w:rsidR="009561E9">
                <w:fldChar w:fldCharType="separate"/>
              </w:r>
              <w:r w:rsidR="00470477">
                <w:t>27</w:t>
              </w:r>
              <w:r w:rsidR="009561E9">
                <w:fldChar w:fldCharType="end"/>
              </w:r>
            </w:hyperlink>
          </w:p>
          <w:p w14:paraId="7B02AE17" w14:textId="7D4B262F" w:rsidR="009561E9" w:rsidRDefault="00C80545">
            <w:pPr>
              <w:pStyle w:val="TOC3"/>
              <w:rPr>
                <w:rFonts w:asciiTheme="minorHAnsi" w:hAnsiTheme="minorHAnsi"/>
                <w:sz w:val="22"/>
                <w:szCs w:val="22"/>
              </w:rPr>
            </w:pPr>
            <w:hyperlink w:anchor="_Toc31960594" w:history="1">
              <w:r w:rsidR="009561E9" w:rsidRPr="00110C95">
                <w:rPr>
                  <w:rStyle w:val="Hyperlink"/>
                </w:rPr>
                <w:t>4.8.2</w:t>
              </w:r>
              <w:r w:rsidR="009561E9">
                <w:rPr>
                  <w:rFonts w:asciiTheme="minorHAnsi" w:hAnsiTheme="minorHAnsi"/>
                  <w:sz w:val="22"/>
                  <w:szCs w:val="22"/>
                </w:rPr>
                <w:tab/>
              </w:r>
              <w:r w:rsidR="009561E9" w:rsidRPr="00110C95">
                <w:rPr>
                  <w:rStyle w:val="Hyperlink"/>
                </w:rPr>
                <w:t>Skills and Apprenticeships</w:t>
              </w:r>
              <w:r w:rsidR="009561E9">
                <w:tab/>
              </w:r>
              <w:r w:rsidR="009561E9">
                <w:fldChar w:fldCharType="begin"/>
              </w:r>
              <w:r w:rsidR="009561E9">
                <w:instrText xml:space="preserve"> PAGEREF _Toc31960594 \h </w:instrText>
              </w:r>
              <w:r w:rsidR="009561E9">
                <w:fldChar w:fldCharType="separate"/>
              </w:r>
              <w:r w:rsidR="00470477">
                <w:t>27</w:t>
              </w:r>
              <w:r w:rsidR="009561E9">
                <w:fldChar w:fldCharType="end"/>
              </w:r>
            </w:hyperlink>
          </w:p>
          <w:p w14:paraId="30DDA8C9" w14:textId="1DBD453D" w:rsidR="009561E9" w:rsidRDefault="00C80545">
            <w:pPr>
              <w:pStyle w:val="TOC3"/>
              <w:rPr>
                <w:rFonts w:asciiTheme="minorHAnsi" w:hAnsiTheme="minorHAnsi"/>
                <w:sz w:val="22"/>
                <w:szCs w:val="22"/>
              </w:rPr>
            </w:pPr>
            <w:hyperlink w:anchor="_Toc31960595" w:history="1">
              <w:r w:rsidR="009561E9" w:rsidRPr="00110C95">
                <w:rPr>
                  <w:rStyle w:val="Hyperlink"/>
                </w:rPr>
                <w:t>4.8.3</w:t>
              </w:r>
              <w:r w:rsidR="009561E9">
                <w:rPr>
                  <w:rFonts w:asciiTheme="minorHAnsi" w:hAnsiTheme="minorHAnsi"/>
                  <w:sz w:val="22"/>
                  <w:szCs w:val="22"/>
                </w:rPr>
                <w:tab/>
              </w:r>
              <w:r w:rsidR="009561E9" w:rsidRPr="00110C95">
                <w:rPr>
                  <w:rStyle w:val="Hyperlink"/>
                </w:rPr>
                <w:t>Compliance with equality legislation</w:t>
              </w:r>
              <w:r w:rsidR="009561E9">
                <w:tab/>
              </w:r>
              <w:r w:rsidR="009561E9">
                <w:fldChar w:fldCharType="begin"/>
              </w:r>
              <w:r w:rsidR="009561E9">
                <w:instrText xml:space="preserve"> PAGEREF _Toc31960595 \h </w:instrText>
              </w:r>
              <w:r w:rsidR="009561E9">
                <w:fldChar w:fldCharType="separate"/>
              </w:r>
              <w:r w:rsidR="00470477">
                <w:t>27</w:t>
              </w:r>
              <w:r w:rsidR="009561E9">
                <w:fldChar w:fldCharType="end"/>
              </w:r>
            </w:hyperlink>
          </w:p>
          <w:p w14:paraId="42A0E762" w14:textId="41D51804" w:rsidR="009561E9" w:rsidRDefault="00C80545">
            <w:pPr>
              <w:pStyle w:val="TOC3"/>
              <w:rPr>
                <w:rFonts w:asciiTheme="minorHAnsi" w:hAnsiTheme="minorHAnsi"/>
                <w:sz w:val="22"/>
                <w:szCs w:val="22"/>
              </w:rPr>
            </w:pPr>
            <w:hyperlink w:anchor="_Toc31960596" w:history="1">
              <w:r w:rsidR="009561E9" w:rsidRPr="00110C95">
                <w:rPr>
                  <w:rStyle w:val="Hyperlink"/>
                </w:rPr>
                <w:t>4.8.4</w:t>
              </w:r>
              <w:r w:rsidR="009561E9">
                <w:rPr>
                  <w:rFonts w:asciiTheme="minorHAnsi" w:hAnsiTheme="minorHAnsi"/>
                  <w:sz w:val="22"/>
                  <w:szCs w:val="22"/>
                </w:rPr>
                <w:tab/>
              </w:r>
              <w:r w:rsidR="009561E9" w:rsidRPr="00110C95">
                <w:rPr>
                  <w:rStyle w:val="Hyperlink"/>
                </w:rPr>
                <w:t>Environmental Management</w:t>
              </w:r>
              <w:r w:rsidR="009561E9">
                <w:tab/>
              </w:r>
              <w:r w:rsidR="009561E9">
                <w:fldChar w:fldCharType="begin"/>
              </w:r>
              <w:r w:rsidR="009561E9">
                <w:instrText xml:space="preserve"> PAGEREF _Toc31960596 \h </w:instrText>
              </w:r>
              <w:r w:rsidR="009561E9">
                <w:fldChar w:fldCharType="separate"/>
              </w:r>
              <w:r w:rsidR="00470477">
                <w:t>27</w:t>
              </w:r>
              <w:r w:rsidR="009561E9">
                <w:fldChar w:fldCharType="end"/>
              </w:r>
            </w:hyperlink>
          </w:p>
          <w:p w14:paraId="31D97591" w14:textId="56FB3191" w:rsidR="009561E9" w:rsidRDefault="00C80545">
            <w:pPr>
              <w:pStyle w:val="TOC3"/>
              <w:rPr>
                <w:rFonts w:asciiTheme="minorHAnsi" w:hAnsiTheme="minorHAnsi"/>
                <w:sz w:val="22"/>
                <w:szCs w:val="22"/>
              </w:rPr>
            </w:pPr>
            <w:hyperlink w:anchor="_Toc31960597" w:history="1">
              <w:r w:rsidR="009561E9" w:rsidRPr="00110C95">
                <w:rPr>
                  <w:rStyle w:val="Hyperlink"/>
                </w:rPr>
                <w:t>4.8.5</w:t>
              </w:r>
              <w:r w:rsidR="009561E9">
                <w:rPr>
                  <w:rFonts w:asciiTheme="minorHAnsi" w:hAnsiTheme="minorHAnsi"/>
                  <w:sz w:val="22"/>
                  <w:szCs w:val="22"/>
                </w:rPr>
                <w:tab/>
              </w:r>
              <w:r w:rsidR="009561E9" w:rsidRPr="00110C95">
                <w:rPr>
                  <w:rStyle w:val="Hyperlink"/>
                </w:rPr>
                <w:t>Health and Safety</w:t>
              </w:r>
              <w:r w:rsidR="009561E9">
                <w:tab/>
              </w:r>
              <w:r w:rsidR="009561E9">
                <w:fldChar w:fldCharType="begin"/>
              </w:r>
              <w:r w:rsidR="009561E9">
                <w:instrText xml:space="preserve"> PAGEREF _Toc31960597 \h </w:instrText>
              </w:r>
              <w:r w:rsidR="009561E9">
                <w:fldChar w:fldCharType="separate"/>
              </w:r>
              <w:r w:rsidR="00470477">
                <w:t>27</w:t>
              </w:r>
              <w:r w:rsidR="009561E9">
                <w:fldChar w:fldCharType="end"/>
              </w:r>
            </w:hyperlink>
          </w:p>
          <w:p w14:paraId="7E8002C7" w14:textId="654B5F6B" w:rsidR="009561E9" w:rsidRDefault="00C80545">
            <w:pPr>
              <w:pStyle w:val="TOC2"/>
              <w:rPr>
                <w:rFonts w:asciiTheme="minorHAnsi" w:hAnsiTheme="minorHAnsi"/>
                <w:sz w:val="22"/>
                <w:szCs w:val="22"/>
              </w:rPr>
            </w:pPr>
            <w:hyperlink w:anchor="_Toc31960598" w:history="1">
              <w:r w:rsidR="009561E9" w:rsidRPr="00110C95">
                <w:rPr>
                  <w:rStyle w:val="Hyperlink"/>
                </w:rPr>
                <w:t>4.9</w:t>
              </w:r>
              <w:r w:rsidR="009561E9">
                <w:rPr>
                  <w:rFonts w:asciiTheme="minorHAnsi" w:hAnsiTheme="minorHAnsi"/>
                  <w:sz w:val="22"/>
                  <w:szCs w:val="22"/>
                </w:rPr>
                <w:tab/>
              </w:r>
              <w:r w:rsidR="009561E9" w:rsidRPr="00110C95">
                <w:rPr>
                  <w:rStyle w:val="Hyperlink"/>
                </w:rPr>
                <w:t>Additional Questions – Project Specific</w:t>
              </w:r>
              <w:r w:rsidR="009561E9">
                <w:tab/>
              </w:r>
              <w:r w:rsidR="009561E9">
                <w:fldChar w:fldCharType="begin"/>
              </w:r>
              <w:r w:rsidR="009561E9">
                <w:instrText xml:space="preserve"> PAGEREF _Toc31960598 \h </w:instrText>
              </w:r>
              <w:r w:rsidR="009561E9">
                <w:fldChar w:fldCharType="separate"/>
              </w:r>
              <w:r w:rsidR="00470477">
                <w:t>27</w:t>
              </w:r>
              <w:r w:rsidR="009561E9">
                <w:fldChar w:fldCharType="end"/>
              </w:r>
            </w:hyperlink>
          </w:p>
          <w:p w14:paraId="0FF79AF6" w14:textId="4E37B522" w:rsidR="009561E9" w:rsidRDefault="00C80545">
            <w:pPr>
              <w:pStyle w:val="TOC2"/>
              <w:rPr>
                <w:rFonts w:asciiTheme="minorHAnsi" w:hAnsiTheme="minorHAnsi"/>
                <w:sz w:val="22"/>
                <w:szCs w:val="22"/>
              </w:rPr>
            </w:pPr>
            <w:hyperlink w:anchor="_Toc31960599" w:history="1">
              <w:r w:rsidR="009561E9" w:rsidRPr="00110C95">
                <w:rPr>
                  <w:rStyle w:val="Hyperlink"/>
                </w:rPr>
                <w:t>4.10</w:t>
              </w:r>
              <w:r w:rsidR="009561E9">
                <w:rPr>
                  <w:rFonts w:asciiTheme="minorHAnsi" w:hAnsiTheme="minorHAnsi"/>
                  <w:sz w:val="22"/>
                  <w:szCs w:val="22"/>
                </w:rPr>
                <w:tab/>
              </w:r>
              <w:r w:rsidR="009561E9" w:rsidRPr="00110C95">
                <w:rPr>
                  <w:rStyle w:val="Hyperlink"/>
                </w:rPr>
                <w:t>Declaration</w:t>
              </w:r>
              <w:r w:rsidR="009561E9">
                <w:tab/>
              </w:r>
              <w:r w:rsidR="009561E9">
                <w:fldChar w:fldCharType="begin"/>
              </w:r>
              <w:r w:rsidR="009561E9">
                <w:instrText xml:space="preserve"> PAGEREF _Toc31960599 \h </w:instrText>
              </w:r>
              <w:r w:rsidR="009561E9">
                <w:fldChar w:fldCharType="separate"/>
              </w:r>
              <w:r w:rsidR="00470477">
                <w:t>27</w:t>
              </w:r>
              <w:r w:rsidR="009561E9">
                <w:fldChar w:fldCharType="end"/>
              </w:r>
            </w:hyperlink>
          </w:p>
          <w:p w14:paraId="29007CDA" w14:textId="2DEF06FA" w:rsidR="009561E9" w:rsidRDefault="00C80545">
            <w:pPr>
              <w:pStyle w:val="TOC1"/>
              <w:rPr>
                <w:rFonts w:asciiTheme="minorHAnsi" w:hAnsiTheme="minorHAnsi"/>
                <w:color w:val="auto"/>
                <w:sz w:val="22"/>
                <w:szCs w:val="22"/>
              </w:rPr>
            </w:pPr>
            <w:hyperlink w:anchor="_Toc31960600" w:history="1">
              <w:r w:rsidR="009561E9" w:rsidRPr="00110C95">
                <w:rPr>
                  <w:rStyle w:val="Hyperlink"/>
                </w:rPr>
                <w:t>5</w:t>
              </w:r>
              <w:r w:rsidR="009561E9">
                <w:rPr>
                  <w:rFonts w:asciiTheme="minorHAnsi" w:hAnsiTheme="minorHAnsi"/>
                  <w:color w:val="auto"/>
                  <w:sz w:val="22"/>
                  <w:szCs w:val="22"/>
                </w:rPr>
                <w:tab/>
              </w:r>
              <w:r w:rsidR="009561E9" w:rsidRPr="00110C95">
                <w:rPr>
                  <w:rStyle w:val="Hyperlink"/>
                </w:rPr>
                <w:t>Standard Supplier Questionnaire</w:t>
              </w:r>
              <w:r w:rsidR="009561E9">
                <w:tab/>
              </w:r>
              <w:r w:rsidR="009561E9">
                <w:fldChar w:fldCharType="begin"/>
              </w:r>
              <w:r w:rsidR="009561E9">
                <w:instrText xml:space="preserve"> PAGEREF _Toc31960600 \h </w:instrText>
              </w:r>
              <w:r w:rsidR="009561E9">
                <w:fldChar w:fldCharType="separate"/>
              </w:r>
              <w:r w:rsidR="00470477">
                <w:t>28</w:t>
              </w:r>
              <w:r w:rsidR="009561E9">
                <w:fldChar w:fldCharType="end"/>
              </w:r>
            </w:hyperlink>
          </w:p>
          <w:p w14:paraId="12C2747D" w14:textId="748F8046" w:rsidR="009561E9" w:rsidRDefault="00C80545">
            <w:pPr>
              <w:pStyle w:val="TOC2"/>
              <w:rPr>
                <w:rFonts w:asciiTheme="minorHAnsi" w:hAnsiTheme="minorHAnsi"/>
                <w:sz w:val="22"/>
                <w:szCs w:val="22"/>
              </w:rPr>
            </w:pPr>
            <w:hyperlink w:anchor="_Toc31960601" w:history="1">
              <w:r w:rsidR="009561E9" w:rsidRPr="00110C95">
                <w:rPr>
                  <w:rStyle w:val="Hyperlink"/>
                </w:rPr>
                <w:t>5.1</w:t>
              </w:r>
              <w:r w:rsidR="009561E9">
                <w:rPr>
                  <w:rFonts w:asciiTheme="minorHAnsi" w:hAnsiTheme="minorHAnsi"/>
                  <w:sz w:val="22"/>
                  <w:szCs w:val="22"/>
                </w:rPr>
                <w:tab/>
              </w:r>
              <w:r w:rsidR="009561E9" w:rsidRPr="00110C95">
                <w:rPr>
                  <w:rStyle w:val="Hyperlink"/>
                </w:rPr>
                <w:t>Supplier Information</w:t>
              </w:r>
              <w:r w:rsidR="009561E9">
                <w:tab/>
              </w:r>
              <w:r w:rsidR="009561E9">
                <w:fldChar w:fldCharType="begin"/>
              </w:r>
              <w:r w:rsidR="009561E9">
                <w:instrText xml:space="preserve"> PAGEREF _Toc31960601 \h </w:instrText>
              </w:r>
              <w:r w:rsidR="009561E9">
                <w:fldChar w:fldCharType="separate"/>
              </w:r>
              <w:r w:rsidR="00470477">
                <w:t>29</w:t>
              </w:r>
              <w:r w:rsidR="009561E9">
                <w:fldChar w:fldCharType="end"/>
              </w:r>
            </w:hyperlink>
          </w:p>
          <w:p w14:paraId="48FBA937" w14:textId="63225BB8" w:rsidR="009561E9" w:rsidRDefault="00C80545">
            <w:pPr>
              <w:pStyle w:val="TOC2"/>
              <w:rPr>
                <w:rFonts w:asciiTheme="minorHAnsi" w:hAnsiTheme="minorHAnsi"/>
                <w:sz w:val="22"/>
                <w:szCs w:val="22"/>
              </w:rPr>
            </w:pPr>
            <w:hyperlink w:anchor="_Toc31960602" w:history="1">
              <w:r w:rsidR="009561E9" w:rsidRPr="00110C95">
                <w:rPr>
                  <w:rStyle w:val="Hyperlink"/>
                </w:rPr>
                <w:t>5.2</w:t>
              </w:r>
              <w:r w:rsidR="009561E9">
                <w:rPr>
                  <w:rFonts w:asciiTheme="minorHAnsi" w:hAnsiTheme="minorHAnsi"/>
                  <w:sz w:val="22"/>
                  <w:szCs w:val="22"/>
                </w:rPr>
                <w:tab/>
              </w:r>
              <w:r w:rsidR="009561E9" w:rsidRPr="00110C95">
                <w:rPr>
                  <w:rStyle w:val="Hyperlink"/>
                </w:rPr>
                <w:t>Grounds for mandatory exclusion</w:t>
              </w:r>
              <w:r w:rsidR="009561E9">
                <w:tab/>
              </w:r>
              <w:r w:rsidR="009561E9">
                <w:fldChar w:fldCharType="begin"/>
              </w:r>
              <w:r w:rsidR="009561E9">
                <w:instrText xml:space="preserve"> PAGEREF _Toc31960602 \h </w:instrText>
              </w:r>
              <w:r w:rsidR="009561E9">
                <w:fldChar w:fldCharType="separate"/>
              </w:r>
              <w:r w:rsidR="00470477">
                <w:t>34</w:t>
              </w:r>
              <w:r w:rsidR="009561E9">
                <w:fldChar w:fldCharType="end"/>
              </w:r>
            </w:hyperlink>
          </w:p>
          <w:p w14:paraId="79977998" w14:textId="1605E0B3" w:rsidR="009561E9" w:rsidRDefault="00C80545">
            <w:pPr>
              <w:pStyle w:val="TOC2"/>
              <w:rPr>
                <w:rFonts w:asciiTheme="minorHAnsi" w:hAnsiTheme="minorHAnsi"/>
                <w:sz w:val="22"/>
                <w:szCs w:val="22"/>
              </w:rPr>
            </w:pPr>
            <w:hyperlink w:anchor="_Toc31960603" w:history="1">
              <w:r w:rsidR="009561E9" w:rsidRPr="00110C95">
                <w:rPr>
                  <w:rStyle w:val="Hyperlink"/>
                </w:rPr>
                <w:t>5.3</w:t>
              </w:r>
              <w:r w:rsidR="009561E9">
                <w:rPr>
                  <w:rFonts w:asciiTheme="minorHAnsi" w:hAnsiTheme="minorHAnsi"/>
                  <w:sz w:val="22"/>
                  <w:szCs w:val="22"/>
                </w:rPr>
                <w:tab/>
              </w:r>
              <w:r w:rsidR="009561E9" w:rsidRPr="00110C95">
                <w:rPr>
                  <w:rStyle w:val="Hyperlink"/>
                </w:rPr>
                <w:t>Grounds for discretionary exclusion</w:t>
              </w:r>
              <w:r w:rsidR="009561E9">
                <w:tab/>
              </w:r>
              <w:r w:rsidR="009561E9">
                <w:fldChar w:fldCharType="begin"/>
              </w:r>
              <w:r w:rsidR="009561E9">
                <w:instrText xml:space="preserve"> PAGEREF _Toc31960603 \h </w:instrText>
              </w:r>
              <w:r w:rsidR="009561E9">
                <w:fldChar w:fldCharType="separate"/>
              </w:r>
              <w:r w:rsidR="00470477">
                <w:t>36</w:t>
              </w:r>
              <w:r w:rsidR="009561E9">
                <w:fldChar w:fldCharType="end"/>
              </w:r>
            </w:hyperlink>
          </w:p>
          <w:p w14:paraId="4320BB86" w14:textId="186DC840" w:rsidR="009561E9" w:rsidRDefault="00C80545">
            <w:pPr>
              <w:pStyle w:val="TOC2"/>
              <w:rPr>
                <w:rFonts w:asciiTheme="minorHAnsi" w:hAnsiTheme="minorHAnsi"/>
                <w:sz w:val="22"/>
                <w:szCs w:val="22"/>
              </w:rPr>
            </w:pPr>
            <w:hyperlink w:anchor="_Toc31960604" w:history="1">
              <w:r w:rsidR="009561E9" w:rsidRPr="00110C95">
                <w:rPr>
                  <w:rStyle w:val="Hyperlink"/>
                </w:rPr>
                <w:t>5.4</w:t>
              </w:r>
              <w:r w:rsidR="009561E9">
                <w:rPr>
                  <w:rFonts w:asciiTheme="minorHAnsi" w:hAnsiTheme="minorHAnsi"/>
                  <w:sz w:val="22"/>
                  <w:szCs w:val="22"/>
                </w:rPr>
                <w:tab/>
              </w:r>
              <w:r w:rsidR="009561E9" w:rsidRPr="00110C95">
                <w:rPr>
                  <w:rStyle w:val="Hyperlink"/>
                </w:rPr>
                <w:t>Economic and financial standing</w:t>
              </w:r>
              <w:r w:rsidR="009561E9">
                <w:tab/>
              </w:r>
              <w:r w:rsidR="009561E9">
                <w:fldChar w:fldCharType="begin"/>
              </w:r>
              <w:r w:rsidR="009561E9">
                <w:instrText xml:space="preserve"> PAGEREF _Toc31960604 \h </w:instrText>
              </w:r>
              <w:r w:rsidR="009561E9">
                <w:fldChar w:fldCharType="separate"/>
              </w:r>
              <w:r w:rsidR="00470477">
                <w:t>38</w:t>
              </w:r>
              <w:r w:rsidR="009561E9">
                <w:fldChar w:fldCharType="end"/>
              </w:r>
            </w:hyperlink>
          </w:p>
          <w:p w14:paraId="59C6CE88" w14:textId="389B2741" w:rsidR="009561E9" w:rsidRDefault="00C80545">
            <w:pPr>
              <w:pStyle w:val="TOC2"/>
              <w:rPr>
                <w:rFonts w:asciiTheme="minorHAnsi" w:hAnsiTheme="minorHAnsi"/>
                <w:sz w:val="22"/>
                <w:szCs w:val="22"/>
              </w:rPr>
            </w:pPr>
            <w:hyperlink w:anchor="_Toc31960605" w:history="1">
              <w:r w:rsidR="009561E9" w:rsidRPr="00110C95">
                <w:rPr>
                  <w:rStyle w:val="Hyperlink"/>
                </w:rPr>
                <w:t>5.5</w:t>
              </w:r>
              <w:r w:rsidR="009561E9">
                <w:rPr>
                  <w:rFonts w:asciiTheme="minorHAnsi" w:hAnsiTheme="minorHAnsi"/>
                  <w:sz w:val="22"/>
                  <w:szCs w:val="22"/>
                </w:rPr>
                <w:tab/>
              </w:r>
              <w:r w:rsidR="009561E9" w:rsidRPr="00110C95">
                <w:rPr>
                  <w:rStyle w:val="Hyperlink"/>
                </w:rPr>
                <w:t>Wider Group Details</w:t>
              </w:r>
              <w:r w:rsidR="009561E9">
                <w:tab/>
              </w:r>
              <w:r w:rsidR="009561E9">
                <w:fldChar w:fldCharType="begin"/>
              </w:r>
              <w:r w:rsidR="009561E9">
                <w:instrText xml:space="preserve"> PAGEREF _Toc31960605 \h </w:instrText>
              </w:r>
              <w:r w:rsidR="009561E9">
                <w:fldChar w:fldCharType="separate"/>
              </w:r>
              <w:r w:rsidR="00470477">
                <w:t>39</w:t>
              </w:r>
              <w:r w:rsidR="009561E9">
                <w:fldChar w:fldCharType="end"/>
              </w:r>
            </w:hyperlink>
          </w:p>
          <w:p w14:paraId="3AEE22DB" w14:textId="623A3ABE" w:rsidR="009561E9" w:rsidRDefault="00C80545">
            <w:pPr>
              <w:pStyle w:val="TOC2"/>
              <w:rPr>
                <w:rFonts w:asciiTheme="minorHAnsi" w:hAnsiTheme="minorHAnsi"/>
                <w:sz w:val="22"/>
                <w:szCs w:val="22"/>
              </w:rPr>
            </w:pPr>
            <w:hyperlink w:anchor="_Toc31960606" w:history="1">
              <w:r w:rsidR="009561E9" w:rsidRPr="00110C95">
                <w:rPr>
                  <w:rStyle w:val="Hyperlink"/>
                </w:rPr>
                <w:t>5.6</w:t>
              </w:r>
              <w:r w:rsidR="009561E9">
                <w:rPr>
                  <w:rFonts w:asciiTheme="minorHAnsi" w:hAnsiTheme="minorHAnsi"/>
                  <w:sz w:val="22"/>
                  <w:szCs w:val="22"/>
                </w:rPr>
                <w:tab/>
              </w:r>
              <w:r w:rsidR="009561E9" w:rsidRPr="00110C95">
                <w:rPr>
                  <w:rStyle w:val="Hyperlink"/>
                </w:rPr>
                <w:t>Technical and professional ability</w:t>
              </w:r>
              <w:r w:rsidR="009561E9">
                <w:tab/>
              </w:r>
              <w:r w:rsidR="009561E9">
                <w:fldChar w:fldCharType="begin"/>
              </w:r>
              <w:r w:rsidR="009561E9">
                <w:instrText xml:space="preserve"> PAGEREF _Toc31960606 \h </w:instrText>
              </w:r>
              <w:r w:rsidR="009561E9">
                <w:fldChar w:fldCharType="separate"/>
              </w:r>
              <w:r w:rsidR="00470477">
                <w:t>39</w:t>
              </w:r>
              <w:r w:rsidR="009561E9">
                <w:fldChar w:fldCharType="end"/>
              </w:r>
            </w:hyperlink>
          </w:p>
          <w:p w14:paraId="5CBBF12A" w14:textId="02195398" w:rsidR="009561E9" w:rsidRDefault="00C80545">
            <w:pPr>
              <w:pStyle w:val="TOC2"/>
              <w:rPr>
                <w:rFonts w:asciiTheme="minorHAnsi" w:hAnsiTheme="minorHAnsi"/>
                <w:sz w:val="22"/>
                <w:szCs w:val="22"/>
              </w:rPr>
            </w:pPr>
            <w:hyperlink w:anchor="_Toc31960607" w:history="1">
              <w:r w:rsidR="009561E9" w:rsidRPr="00110C95">
                <w:rPr>
                  <w:rStyle w:val="Hyperlink"/>
                </w:rPr>
                <w:t>5.7</w:t>
              </w:r>
              <w:r w:rsidR="009561E9">
                <w:rPr>
                  <w:rFonts w:asciiTheme="minorHAnsi" w:hAnsiTheme="minorHAnsi"/>
                  <w:sz w:val="22"/>
                  <w:szCs w:val="22"/>
                </w:rPr>
                <w:tab/>
              </w:r>
              <w:r w:rsidR="009561E9" w:rsidRPr="00110C95">
                <w:rPr>
                  <w:rStyle w:val="Hyperlink"/>
                </w:rPr>
                <w:t>Modern slavery act 2015</w:t>
              </w:r>
              <w:r w:rsidR="009561E9">
                <w:tab/>
              </w:r>
              <w:r w:rsidR="009561E9">
                <w:fldChar w:fldCharType="begin"/>
              </w:r>
              <w:r w:rsidR="009561E9">
                <w:instrText xml:space="preserve"> PAGEREF _Toc31960607 \h </w:instrText>
              </w:r>
              <w:r w:rsidR="009561E9">
                <w:fldChar w:fldCharType="separate"/>
              </w:r>
              <w:r w:rsidR="00470477">
                <w:t>41</w:t>
              </w:r>
              <w:r w:rsidR="009561E9">
                <w:fldChar w:fldCharType="end"/>
              </w:r>
            </w:hyperlink>
          </w:p>
          <w:p w14:paraId="311FCEA5" w14:textId="7F3C07C0" w:rsidR="009561E9" w:rsidRDefault="00C80545">
            <w:pPr>
              <w:pStyle w:val="TOC2"/>
              <w:rPr>
                <w:rFonts w:asciiTheme="minorHAnsi" w:hAnsiTheme="minorHAnsi"/>
                <w:sz w:val="22"/>
                <w:szCs w:val="22"/>
              </w:rPr>
            </w:pPr>
            <w:hyperlink w:anchor="_Toc31960608" w:history="1">
              <w:r w:rsidR="009561E9" w:rsidRPr="00110C95">
                <w:rPr>
                  <w:rStyle w:val="Hyperlink"/>
                </w:rPr>
                <w:t>5.8</w:t>
              </w:r>
              <w:r w:rsidR="009561E9">
                <w:rPr>
                  <w:rFonts w:asciiTheme="minorHAnsi" w:hAnsiTheme="minorHAnsi"/>
                  <w:sz w:val="22"/>
                  <w:szCs w:val="22"/>
                </w:rPr>
                <w:tab/>
              </w:r>
              <w:r w:rsidR="009561E9" w:rsidRPr="00110C95">
                <w:rPr>
                  <w:rStyle w:val="Hyperlink"/>
                </w:rPr>
                <w:t>Additional Questions – Pass Fail</w:t>
              </w:r>
              <w:r w:rsidR="009561E9">
                <w:tab/>
              </w:r>
              <w:r w:rsidR="009561E9">
                <w:fldChar w:fldCharType="begin"/>
              </w:r>
              <w:r w:rsidR="009561E9">
                <w:instrText xml:space="preserve"> PAGEREF _Toc31960608 \h </w:instrText>
              </w:r>
              <w:r w:rsidR="009561E9">
                <w:fldChar w:fldCharType="separate"/>
              </w:r>
              <w:r w:rsidR="00470477">
                <w:t>41</w:t>
              </w:r>
              <w:r w:rsidR="009561E9">
                <w:fldChar w:fldCharType="end"/>
              </w:r>
            </w:hyperlink>
          </w:p>
          <w:p w14:paraId="2C47697B" w14:textId="1C55D8E9" w:rsidR="009561E9" w:rsidRDefault="00C80545">
            <w:pPr>
              <w:pStyle w:val="TOC3"/>
              <w:rPr>
                <w:rFonts w:asciiTheme="minorHAnsi" w:hAnsiTheme="minorHAnsi"/>
                <w:sz w:val="22"/>
                <w:szCs w:val="22"/>
              </w:rPr>
            </w:pPr>
            <w:hyperlink w:anchor="_Toc31960609" w:history="1">
              <w:r w:rsidR="009561E9" w:rsidRPr="00110C95">
                <w:rPr>
                  <w:rStyle w:val="Hyperlink"/>
                </w:rPr>
                <w:t>5.8.1</w:t>
              </w:r>
              <w:r w:rsidR="009561E9">
                <w:rPr>
                  <w:rFonts w:asciiTheme="minorHAnsi" w:hAnsiTheme="minorHAnsi"/>
                  <w:sz w:val="22"/>
                  <w:szCs w:val="22"/>
                </w:rPr>
                <w:tab/>
              </w:r>
              <w:r w:rsidR="009561E9" w:rsidRPr="00110C95">
                <w:rPr>
                  <w:rStyle w:val="Hyperlink"/>
                </w:rPr>
                <w:t>Insurance</w:t>
              </w:r>
              <w:r w:rsidR="009561E9">
                <w:tab/>
              </w:r>
              <w:r w:rsidR="009561E9">
                <w:fldChar w:fldCharType="begin"/>
              </w:r>
              <w:r w:rsidR="009561E9">
                <w:instrText xml:space="preserve"> PAGEREF _Toc31960609 \h </w:instrText>
              </w:r>
              <w:r w:rsidR="009561E9">
                <w:fldChar w:fldCharType="separate"/>
              </w:r>
              <w:r w:rsidR="00470477">
                <w:t>41</w:t>
              </w:r>
              <w:r w:rsidR="009561E9">
                <w:fldChar w:fldCharType="end"/>
              </w:r>
            </w:hyperlink>
          </w:p>
          <w:p w14:paraId="4AA66FD8" w14:textId="575F7606" w:rsidR="009561E9" w:rsidRDefault="00C80545">
            <w:pPr>
              <w:pStyle w:val="TOC3"/>
              <w:rPr>
                <w:rFonts w:asciiTheme="minorHAnsi" w:hAnsiTheme="minorHAnsi"/>
                <w:sz w:val="22"/>
                <w:szCs w:val="22"/>
              </w:rPr>
            </w:pPr>
            <w:hyperlink w:anchor="_Toc31960610" w:history="1">
              <w:r w:rsidR="009561E9" w:rsidRPr="00110C95">
                <w:rPr>
                  <w:rStyle w:val="Hyperlink"/>
                </w:rPr>
                <w:t>5.8.2</w:t>
              </w:r>
              <w:r w:rsidR="009561E9">
                <w:rPr>
                  <w:rFonts w:asciiTheme="minorHAnsi" w:hAnsiTheme="minorHAnsi"/>
                  <w:sz w:val="22"/>
                  <w:szCs w:val="22"/>
                </w:rPr>
                <w:tab/>
              </w:r>
              <w:r w:rsidR="009561E9" w:rsidRPr="00110C95">
                <w:rPr>
                  <w:rStyle w:val="Hyperlink"/>
                </w:rPr>
                <w:t>Skills and Apprenticeships</w:t>
              </w:r>
              <w:r w:rsidR="009561E9">
                <w:tab/>
              </w:r>
              <w:r w:rsidR="009561E9">
                <w:fldChar w:fldCharType="begin"/>
              </w:r>
              <w:r w:rsidR="009561E9">
                <w:instrText xml:space="preserve"> PAGEREF _Toc31960610 \h </w:instrText>
              </w:r>
              <w:r w:rsidR="009561E9">
                <w:fldChar w:fldCharType="separate"/>
              </w:r>
              <w:r w:rsidR="00470477">
                <w:t>42</w:t>
              </w:r>
              <w:r w:rsidR="009561E9">
                <w:fldChar w:fldCharType="end"/>
              </w:r>
            </w:hyperlink>
          </w:p>
          <w:p w14:paraId="6E1D9B57" w14:textId="196CC2AB" w:rsidR="009561E9" w:rsidRDefault="00C80545">
            <w:pPr>
              <w:pStyle w:val="TOC3"/>
              <w:rPr>
                <w:rFonts w:asciiTheme="minorHAnsi" w:hAnsiTheme="minorHAnsi"/>
                <w:sz w:val="22"/>
                <w:szCs w:val="22"/>
              </w:rPr>
            </w:pPr>
            <w:hyperlink w:anchor="_Toc31960611" w:history="1">
              <w:r w:rsidR="009561E9" w:rsidRPr="00110C95">
                <w:rPr>
                  <w:rStyle w:val="Hyperlink"/>
                </w:rPr>
                <w:t>5.8.3</w:t>
              </w:r>
              <w:r w:rsidR="009561E9">
                <w:rPr>
                  <w:rFonts w:asciiTheme="minorHAnsi" w:hAnsiTheme="minorHAnsi"/>
                  <w:sz w:val="22"/>
                  <w:szCs w:val="22"/>
                </w:rPr>
                <w:tab/>
              </w:r>
              <w:r w:rsidR="009561E9" w:rsidRPr="00110C95">
                <w:rPr>
                  <w:rStyle w:val="Hyperlink"/>
                </w:rPr>
                <w:t>Compliance with equality legislation</w:t>
              </w:r>
              <w:r w:rsidR="009561E9">
                <w:tab/>
              </w:r>
              <w:r w:rsidR="009561E9">
                <w:fldChar w:fldCharType="begin"/>
              </w:r>
              <w:r w:rsidR="009561E9">
                <w:instrText xml:space="preserve"> PAGEREF _Toc31960611 \h </w:instrText>
              </w:r>
              <w:r w:rsidR="009561E9">
                <w:fldChar w:fldCharType="separate"/>
              </w:r>
              <w:r w:rsidR="00470477">
                <w:t>42</w:t>
              </w:r>
              <w:r w:rsidR="009561E9">
                <w:fldChar w:fldCharType="end"/>
              </w:r>
            </w:hyperlink>
          </w:p>
          <w:p w14:paraId="00DD4BB3" w14:textId="2BFCAA58" w:rsidR="009561E9" w:rsidRDefault="00C80545">
            <w:pPr>
              <w:pStyle w:val="TOC3"/>
              <w:rPr>
                <w:rFonts w:asciiTheme="minorHAnsi" w:hAnsiTheme="minorHAnsi"/>
                <w:sz w:val="22"/>
                <w:szCs w:val="22"/>
              </w:rPr>
            </w:pPr>
            <w:hyperlink w:anchor="_Toc31960612" w:history="1">
              <w:r w:rsidR="009561E9" w:rsidRPr="00110C95">
                <w:rPr>
                  <w:rStyle w:val="Hyperlink"/>
                </w:rPr>
                <w:t>5.8.4</w:t>
              </w:r>
              <w:r w:rsidR="009561E9">
                <w:rPr>
                  <w:rFonts w:asciiTheme="minorHAnsi" w:hAnsiTheme="minorHAnsi"/>
                  <w:sz w:val="22"/>
                  <w:szCs w:val="22"/>
                </w:rPr>
                <w:tab/>
              </w:r>
              <w:r w:rsidR="009561E9" w:rsidRPr="00110C95">
                <w:rPr>
                  <w:rStyle w:val="Hyperlink"/>
                </w:rPr>
                <w:t>Environmental management</w:t>
              </w:r>
              <w:r w:rsidR="009561E9">
                <w:tab/>
              </w:r>
              <w:r w:rsidR="009561E9">
                <w:fldChar w:fldCharType="begin"/>
              </w:r>
              <w:r w:rsidR="009561E9">
                <w:instrText xml:space="preserve"> PAGEREF _Toc31960612 \h </w:instrText>
              </w:r>
              <w:r w:rsidR="009561E9">
                <w:fldChar w:fldCharType="separate"/>
              </w:r>
              <w:r w:rsidR="00470477">
                <w:t>43</w:t>
              </w:r>
              <w:r w:rsidR="009561E9">
                <w:fldChar w:fldCharType="end"/>
              </w:r>
            </w:hyperlink>
          </w:p>
          <w:p w14:paraId="44ADC581" w14:textId="3905DF71" w:rsidR="009561E9" w:rsidRDefault="00C80545">
            <w:pPr>
              <w:pStyle w:val="TOC3"/>
              <w:rPr>
                <w:rFonts w:asciiTheme="minorHAnsi" w:hAnsiTheme="minorHAnsi"/>
                <w:sz w:val="22"/>
                <w:szCs w:val="22"/>
              </w:rPr>
            </w:pPr>
            <w:hyperlink w:anchor="_Toc31960613" w:history="1">
              <w:r w:rsidR="009561E9" w:rsidRPr="00110C95">
                <w:rPr>
                  <w:rStyle w:val="Hyperlink"/>
                </w:rPr>
                <w:t>5.8.5</w:t>
              </w:r>
              <w:r w:rsidR="009561E9">
                <w:rPr>
                  <w:rFonts w:asciiTheme="minorHAnsi" w:hAnsiTheme="minorHAnsi"/>
                  <w:sz w:val="22"/>
                  <w:szCs w:val="22"/>
                </w:rPr>
                <w:tab/>
              </w:r>
              <w:r w:rsidR="009561E9" w:rsidRPr="00110C95">
                <w:rPr>
                  <w:rStyle w:val="Hyperlink"/>
                </w:rPr>
                <w:t>Health and safety</w:t>
              </w:r>
              <w:r w:rsidR="009561E9">
                <w:tab/>
              </w:r>
              <w:r w:rsidR="009561E9">
                <w:fldChar w:fldCharType="begin"/>
              </w:r>
              <w:r w:rsidR="009561E9">
                <w:instrText xml:space="preserve"> PAGEREF _Toc31960613 \h </w:instrText>
              </w:r>
              <w:r w:rsidR="009561E9">
                <w:fldChar w:fldCharType="separate"/>
              </w:r>
              <w:r w:rsidR="00470477">
                <w:t>44</w:t>
              </w:r>
              <w:r w:rsidR="009561E9">
                <w:fldChar w:fldCharType="end"/>
              </w:r>
            </w:hyperlink>
          </w:p>
          <w:p w14:paraId="597EB789" w14:textId="5C93BFA3" w:rsidR="009561E9" w:rsidRDefault="00C80545">
            <w:pPr>
              <w:pStyle w:val="TOC2"/>
              <w:rPr>
                <w:rFonts w:asciiTheme="minorHAnsi" w:hAnsiTheme="minorHAnsi"/>
                <w:sz w:val="22"/>
                <w:szCs w:val="22"/>
              </w:rPr>
            </w:pPr>
            <w:hyperlink w:anchor="_Toc31960614" w:history="1">
              <w:r w:rsidR="009561E9" w:rsidRPr="00110C95">
                <w:rPr>
                  <w:rStyle w:val="Hyperlink"/>
                </w:rPr>
                <w:t>5.9</w:t>
              </w:r>
              <w:r w:rsidR="009561E9">
                <w:rPr>
                  <w:rFonts w:asciiTheme="minorHAnsi" w:hAnsiTheme="minorHAnsi"/>
                  <w:sz w:val="22"/>
                  <w:szCs w:val="22"/>
                </w:rPr>
                <w:tab/>
              </w:r>
              <w:r w:rsidR="009561E9" w:rsidRPr="00110C95">
                <w:rPr>
                  <w:rStyle w:val="Hyperlink"/>
                </w:rPr>
                <w:t>Additional Questions – Scored.</w:t>
              </w:r>
              <w:r w:rsidR="009561E9">
                <w:tab/>
              </w:r>
              <w:r w:rsidR="009561E9">
                <w:fldChar w:fldCharType="begin"/>
              </w:r>
              <w:r w:rsidR="009561E9">
                <w:instrText xml:space="preserve"> PAGEREF _Toc31960614 \h </w:instrText>
              </w:r>
              <w:r w:rsidR="009561E9">
                <w:fldChar w:fldCharType="separate"/>
              </w:r>
              <w:r w:rsidR="00470477">
                <w:t>45</w:t>
              </w:r>
              <w:r w:rsidR="009561E9">
                <w:fldChar w:fldCharType="end"/>
              </w:r>
            </w:hyperlink>
          </w:p>
          <w:p w14:paraId="6D53E79F" w14:textId="479A5091" w:rsidR="009561E9" w:rsidRDefault="00C80545">
            <w:pPr>
              <w:pStyle w:val="TOC2"/>
              <w:rPr>
                <w:rFonts w:asciiTheme="minorHAnsi" w:hAnsiTheme="minorHAnsi"/>
                <w:sz w:val="22"/>
                <w:szCs w:val="22"/>
              </w:rPr>
            </w:pPr>
            <w:hyperlink w:anchor="_Toc31960615" w:history="1">
              <w:r w:rsidR="009561E9" w:rsidRPr="00110C95">
                <w:rPr>
                  <w:rStyle w:val="Hyperlink"/>
                </w:rPr>
                <w:t>5.10</w:t>
              </w:r>
              <w:r w:rsidR="009561E9">
                <w:rPr>
                  <w:rFonts w:asciiTheme="minorHAnsi" w:hAnsiTheme="minorHAnsi"/>
                  <w:sz w:val="22"/>
                  <w:szCs w:val="22"/>
                </w:rPr>
                <w:tab/>
              </w:r>
              <w:r w:rsidR="009561E9" w:rsidRPr="00110C95">
                <w:rPr>
                  <w:rStyle w:val="Hyperlink"/>
                </w:rPr>
                <w:t>Declaration</w:t>
              </w:r>
              <w:r w:rsidR="009561E9">
                <w:tab/>
              </w:r>
              <w:r w:rsidR="009561E9">
                <w:fldChar w:fldCharType="begin"/>
              </w:r>
              <w:r w:rsidR="009561E9">
                <w:instrText xml:space="preserve"> PAGEREF _Toc31960615 \h </w:instrText>
              </w:r>
              <w:r w:rsidR="009561E9">
                <w:fldChar w:fldCharType="separate"/>
              </w:r>
              <w:r w:rsidR="00470477">
                <w:t>47</w:t>
              </w:r>
              <w:r w:rsidR="009561E9">
                <w:fldChar w:fldCharType="end"/>
              </w:r>
            </w:hyperlink>
          </w:p>
          <w:p w14:paraId="46E9AB55" w14:textId="6B68CA13" w:rsidR="009561E9" w:rsidRDefault="00C80545">
            <w:pPr>
              <w:pStyle w:val="TOC2"/>
              <w:rPr>
                <w:rFonts w:asciiTheme="minorHAnsi" w:hAnsiTheme="minorHAnsi"/>
                <w:sz w:val="22"/>
                <w:szCs w:val="22"/>
              </w:rPr>
            </w:pPr>
            <w:hyperlink w:anchor="_Toc31960616" w:history="1">
              <w:r w:rsidR="009561E9" w:rsidRPr="00110C95">
                <w:rPr>
                  <w:rStyle w:val="Hyperlink"/>
                </w:rPr>
                <w:t>5.11</w:t>
              </w:r>
              <w:r w:rsidR="009561E9">
                <w:rPr>
                  <w:rFonts w:asciiTheme="minorHAnsi" w:hAnsiTheme="minorHAnsi"/>
                  <w:sz w:val="22"/>
                  <w:szCs w:val="22"/>
                </w:rPr>
                <w:tab/>
              </w:r>
              <w:r w:rsidR="009561E9" w:rsidRPr="00110C95">
                <w:rPr>
                  <w:rStyle w:val="Hyperlink"/>
                </w:rPr>
                <w:t>Freedom of Information Act 2000 (FOI) Exemption Form – For Completion</w:t>
              </w:r>
              <w:r w:rsidR="009561E9">
                <w:tab/>
              </w:r>
              <w:r w:rsidR="009561E9">
                <w:fldChar w:fldCharType="begin"/>
              </w:r>
              <w:r w:rsidR="009561E9">
                <w:instrText xml:space="preserve"> PAGEREF _Toc31960616 \h </w:instrText>
              </w:r>
              <w:r w:rsidR="009561E9">
                <w:fldChar w:fldCharType="separate"/>
              </w:r>
              <w:r w:rsidR="00470477">
                <w:t>48</w:t>
              </w:r>
              <w:r w:rsidR="009561E9">
                <w:fldChar w:fldCharType="end"/>
              </w:r>
            </w:hyperlink>
          </w:p>
          <w:p w14:paraId="4544FB23" w14:textId="13CA314F" w:rsidR="00A57D15" w:rsidRPr="00586151" w:rsidRDefault="00A57D15" w:rsidP="00AD1680">
            <w:pPr>
              <w:pStyle w:val="Spacer"/>
            </w:pPr>
            <w:r w:rsidRPr="00586151">
              <w:fldChar w:fldCharType="end"/>
            </w:r>
          </w:p>
        </w:tc>
      </w:tr>
      <w:tr w:rsidR="00A57D15" w:rsidRPr="00586151" w14:paraId="7AD74104" w14:textId="77777777" w:rsidTr="00AD1680">
        <w:tc>
          <w:tcPr>
            <w:tcW w:w="5000" w:type="pct"/>
          </w:tcPr>
          <w:p w14:paraId="3871A517" w14:textId="77777777" w:rsidR="00A57D15" w:rsidRPr="001261A9" w:rsidRDefault="00A57D15" w:rsidP="00AD1680">
            <w:pPr>
              <w:pStyle w:val="Spacer"/>
            </w:pPr>
          </w:p>
        </w:tc>
      </w:tr>
      <w:tr w:rsidR="00A57D15" w:rsidRPr="00586151" w14:paraId="4EC913DA" w14:textId="77777777" w:rsidTr="00AD1680">
        <w:tc>
          <w:tcPr>
            <w:tcW w:w="5000" w:type="pct"/>
          </w:tcPr>
          <w:p w14:paraId="2EE6293F" w14:textId="77777777" w:rsidR="00A57D15" w:rsidRPr="001261A9" w:rsidRDefault="00A57D15" w:rsidP="00AD1680">
            <w:pPr>
              <w:pStyle w:val="Spacer"/>
            </w:pPr>
          </w:p>
        </w:tc>
      </w:tr>
      <w:tr w:rsidR="00A57D15" w:rsidRPr="00586151" w14:paraId="397B7896" w14:textId="77777777" w:rsidTr="00AD1680">
        <w:tc>
          <w:tcPr>
            <w:tcW w:w="5000" w:type="pct"/>
          </w:tcPr>
          <w:p w14:paraId="130B745B" w14:textId="77777777" w:rsidR="00A57D15" w:rsidRPr="001261A9" w:rsidRDefault="00A57D15" w:rsidP="00AD1680">
            <w:pPr>
              <w:pStyle w:val="Spacer"/>
            </w:pPr>
          </w:p>
        </w:tc>
      </w:tr>
      <w:tr w:rsidR="00A57D15" w:rsidRPr="00586151" w14:paraId="074F2649" w14:textId="77777777" w:rsidTr="00AD1680">
        <w:tc>
          <w:tcPr>
            <w:tcW w:w="5000" w:type="pct"/>
          </w:tcPr>
          <w:p w14:paraId="50CDEECE" w14:textId="77777777" w:rsidR="00A57D15" w:rsidRPr="001261A9" w:rsidRDefault="00A57D15" w:rsidP="00AD1680">
            <w:pPr>
              <w:pStyle w:val="Spacer"/>
            </w:pPr>
          </w:p>
        </w:tc>
      </w:tr>
      <w:tr w:rsidR="00A57D15" w:rsidRPr="00586151" w14:paraId="7DBA97F3" w14:textId="77777777" w:rsidTr="00AD1680">
        <w:tc>
          <w:tcPr>
            <w:tcW w:w="5000" w:type="pct"/>
          </w:tcPr>
          <w:p w14:paraId="027C8302" w14:textId="77777777" w:rsidR="00A57D15" w:rsidRPr="001261A9" w:rsidRDefault="00A57D15" w:rsidP="00AD1680">
            <w:pPr>
              <w:pStyle w:val="Spacer"/>
            </w:pPr>
          </w:p>
        </w:tc>
      </w:tr>
      <w:tr w:rsidR="00A57D15" w:rsidRPr="00586151" w14:paraId="7182E2AF" w14:textId="77777777" w:rsidTr="00AD1680">
        <w:tc>
          <w:tcPr>
            <w:tcW w:w="5000" w:type="pct"/>
          </w:tcPr>
          <w:p w14:paraId="7A643645" w14:textId="77777777" w:rsidR="00A57D15" w:rsidRPr="001261A9" w:rsidRDefault="00A57D15" w:rsidP="00AD1680">
            <w:pPr>
              <w:pStyle w:val="Spacer"/>
            </w:pPr>
          </w:p>
        </w:tc>
      </w:tr>
    </w:tbl>
    <w:sdt>
      <w:sdtPr>
        <w:alias w:val="Locked Section Break"/>
        <w:tag w:val="Locked Section Break"/>
        <w:id w:val="1171222406"/>
        <w:lock w:val="contentLocked"/>
        <w:placeholder>
          <w:docPart w:val="0F681CB04A0A4942B8D53D1CBCCF742C"/>
        </w:placeholder>
      </w:sdtPr>
      <w:sdtEndPr/>
      <w:sdtContent>
        <w:p w14:paraId="453F49E3" w14:textId="77777777" w:rsidR="00A57D15" w:rsidRPr="00586151" w:rsidRDefault="00A57D15" w:rsidP="00AD1680">
          <w:pPr>
            <w:sectPr w:rsidR="00A57D15" w:rsidRPr="00586151" w:rsidSect="00A57D15">
              <w:headerReference w:type="default" r:id="rId8"/>
              <w:footerReference w:type="default" r:id="rId9"/>
              <w:headerReference w:type="first" r:id="rId10"/>
              <w:footerReference w:type="first" r:id="rId11"/>
              <w:pgSz w:w="11907" w:h="16840" w:code="9"/>
              <w:pgMar w:top="1752" w:right="2268" w:bottom="1905" w:left="1134" w:header="567" w:footer="567" w:gutter="0"/>
              <w:pgNumType w:fmt="lowerRoman"/>
              <w:cols w:space="708"/>
              <w:docGrid w:linePitch="360"/>
            </w:sectPr>
          </w:pPr>
          <w:r w:rsidRPr="00586151">
            <w:t xml:space="preserve"> </w:t>
          </w:r>
        </w:p>
      </w:sdtContent>
    </w:sdt>
    <w:p w14:paraId="28025C1D" w14:textId="77777777" w:rsidR="00A57D15" w:rsidRPr="00890D7F" w:rsidRDefault="00A57D15" w:rsidP="00AD1680">
      <w:pPr>
        <w:pStyle w:val="ExecSumHead"/>
      </w:pPr>
      <w:bookmarkStart w:id="3" w:name="_Toc31960546"/>
      <w:r>
        <w:lastRenderedPageBreak/>
        <w:t>Executive summary</w:t>
      </w:r>
      <w:bookmarkEnd w:id="3"/>
    </w:p>
    <w:p w14:paraId="47BD5952" w14:textId="77777777" w:rsidR="004B7B20" w:rsidRPr="00527BB2" w:rsidRDefault="004B7B20" w:rsidP="004B7B20">
      <w:pPr>
        <w:widowControl w:val="0"/>
        <w:spacing w:before="4" w:after="0" w:line="240" w:lineRule="auto"/>
        <w:ind w:right="1470"/>
        <w:outlineLvl w:val="1"/>
        <w:rPr>
          <w:rFonts w:ascii="Arial" w:hAnsi="Arial" w:cs="Arial"/>
          <w:b/>
          <w:spacing w:val="-1"/>
          <w:sz w:val="36"/>
          <w:szCs w:val="36"/>
          <w:lang w:val="en-US"/>
        </w:rPr>
      </w:pPr>
      <w:r w:rsidRPr="00527BB2">
        <w:rPr>
          <w:b/>
          <w:sz w:val="36"/>
          <w:szCs w:val="36"/>
          <w:lang w:val="en-US"/>
        </w:rPr>
        <w:t>Management and operation of leisure services in South Somerset</w:t>
      </w:r>
    </w:p>
    <w:p w14:paraId="4AF5C9A3" w14:textId="77777777" w:rsidR="004B7B20" w:rsidRDefault="004B7B20" w:rsidP="004B7B20">
      <w:pPr>
        <w:spacing w:line="240" w:lineRule="auto"/>
        <w:jc w:val="both"/>
      </w:pPr>
    </w:p>
    <w:p w14:paraId="46188118" w14:textId="55A673EC" w:rsidR="004B7B20" w:rsidRDefault="004B7B20" w:rsidP="004B7B20">
      <w:pPr>
        <w:spacing w:line="240" w:lineRule="auto"/>
        <w:jc w:val="both"/>
      </w:pPr>
      <w:r>
        <w:t xml:space="preserve">This procurement notice as advertised on ‘ProContract’ reference no. </w:t>
      </w:r>
      <w:r w:rsidR="007439B0" w:rsidRPr="007439B0">
        <w:rPr>
          <w:rFonts w:ascii="inherit" w:hAnsi="inherit" w:cs="Arial"/>
          <w:b/>
          <w:bCs/>
          <w:color w:val="000000"/>
          <w:lang w:val="en"/>
        </w:rPr>
        <w:t>DN461382</w:t>
      </w:r>
      <w:r w:rsidR="007439B0" w:rsidRPr="007439B0">
        <w:rPr>
          <w:rFonts w:ascii="inherit" w:hAnsi="inherit" w:cs="Arial"/>
          <w:color w:val="000000"/>
          <w:lang w:val="en"/>
        </w:rPr>
        <w:t xml:space="preserve"> </w:t>
      </w:r>
      <w:r>
        <w:t xml:space="preserve">is being carried out by South Somerset District Council as the Contracting Authority (referred to as the Authority within this document). The Authority wishes to select a supplier to deliver the management and operation of leisure services in </w:t>
      </w:r>
      <w:r w:rsidRPr="006E60AF">
        <w:t>South Somerset</w:t>
      </w:r>
      <w:r>
        <w:t>, as described in</w:t>
      </w:r>
      <w:r w:rsidR="007439B0">
        <w:t xml:space="preserve"> the attached </w:t>
      </w:r>
      <w:r w:rsidRPr="007439B0">
        <w:rPr>
          <w:color w:val="000000" w:themeColor="text1"/>
        </w:rPr>
        <w:t>Specification of Requirements .</w:t>
      </w:r>
    </w:p>
    <w:p w14:paraId="351D5B8C" w14:textId="77777777" w:rsidR="004B7B20" w:rsidRDefault="004B7B20" w:rsidP="004B7B20">
      <w:pPr>
        <w:spacing w:line="240" w:lineRule="auto"/>
        <w:jc w:val="both"/>
      </w:pPr>
      <w:r>
        <w:t xml:space="preserve">This procurement is being conducted in accordance with Procurement Contract Regulations 2015 using the Competitive Procedure with Negotiation. </w:t>
      </w:r>
    </w:p>
    <w:p w14:paraId="48227155" w14:textId="464EFE43" w:rsidR="007439B0" w:rsidRDefault="004B7B20" w:rsidP="007439B0">
      <w:pPr>
        <w:spacing w:line="240" w:lineRule="auto"/>
        <w:jc w:val="both"/>
        <w:rPr>
          <w:color w:val="000000" w:themeColor="text1"/>
        </w:rPr>
      </w:pPr>
      <w:r w:rsidRPr="007439B0">
        <w:rPr>
          <w:color w:val="000000" w:themeColor="text1"/>
        </w:rPr>
        <w:t>This document relates to the Standard Selection Questionnaire (SSQ) stage of the procurement and provides guidance for the completion of the SSQ. Further detail on the evaluation and process for the next stage, the invitation to submit detailed solutions (ISDS) can be found in the draft ISDS documents</w:t>
      </w:r>
      <w:r w:rsidR="007439B0">
        <w:rPr>
          <w:color w:val="000000" w:themeColor="text1"/>
        </w:rPr>
        <w:t>.</w:t>
      </w:r>
    </w:p>
    <w:p w14:paraId="0A0A27A5" w14:textId="0AFCE29D" w:rsidR="00703CA9" w:rsidRPr="007439B0" w:rsidRDefault="00703CA9" w:rsidP="007439B0">
      <w:pPr>
        <w:spacing w:line="240" w:lineRule="auto"/>
        <w:jc w:val="both"/>
        <w:rPr>
          <w:color w:val="000000" w:themeColor="text1"/>
        </w:rPr>
      </w:pPr>
      <w:r w:rsidRPr="007439B0">
        <w:rPr>
          <w:color w:val="000000" w:themeColor="text1"/>
        </w:rPr>
        <w:t xml:space="preserve">The purpose of this questionnaire is to assist </w:t>
      </w:r>
      <w:r w:rsidR="00755D5D">
        <w:rPr>
          <w:color w:val="000000" w:themeColor="text1"/>
        </w:rPr>
        <w:t>South Somerset District Council</w:t>
      </w:r>
      <w:r w:rsidRPr="007439B0">
        <w:rPr>
          <w:color w:val="000000" w:themeColor="text1"/>
        </w:rPr>
        <w:t xml:space="preserve"> in deciding which candidates to short-list to invite to tender for </w:t>
      </w:r>
      <w:r w:rsidR="00755D5D">
        <w:rPr>
          <w:color w:val="000000" w:themeColor="text1"/>
        </w:rPr>
        <w:t>operation of leisure services</w:t>
      </w:r>
      <w:r w:rsidRPr="007439B0">
        <w:rPr>
          <w:color w:val="000000" w:themeColor="text1"/>
        </w:rPr>
        <w:t xml:space="preserve">. The questionnaire will establish the candidate’s scope of business and enable the Council to satisfy itself that the candidate has the resources and ability to perform satisfactorily. </w:t>
      </w:r>
    </w:p>
    <w:p w14:paraId="00FD2328" w14:textId="72517212" w:rsidR="00703CA9" w:rsidRPr="00703CA9" w:rsidRDefault="00703CA9" w:rsidP="00C94002">
      <w:pPr>
        <w:pStyle w:val="ListParagraph"/>
        <w:numPr>
          <w:ilvl w:val="0"/>
          <w:numId w:val="31"/>
        </w:numPr>
        <w:spacing w:after="0" w:line="240" w:lineRule="auto"/>
        <w:ind w:left="360"/>
        <w:jc w:val="both"/>
      </w:pPr>
      <w:r w:rsidRPr="00703CA9">
        <w:t xml:space="preserve"> Stage one of this process comprises this Standard Selection Questionnaire designed as an initial assessment to identify and shortlist suitable potential candidates.  </w:t>
      </w:r>
    </w:p>
    <w:p w14:paraId="7F0915D1" w14:textId="2613A841" w:rsidR="00703CA9" w:rsidRPr="00703CA9" w:rsidRDefault="00703CA9" w:rsidP="00C94002">
      <w:pPr>
        <w:pStyle w:val="ListParagraph"/>
        <w:numPr>
          <w:ilvl w:val="0"/>
          <w:numId w:val="31"/>
        </w:numPr>
        <w:spacing w:after="0" w:line="240" w:lineRule="auto"/>
        <w:ind w:left="360"/>
        <w:jc w:val="both"/>
      </w:pPr>
      <w:r w:rsidRPr="00703CA9">
        <w:t>Stage two will be the Invitation to Submit Initial Tenders (ISIT), involving those organisations identified and selected from stage one.  The shortlist will be likely to include a minimum of f</w:t>
      </w:r>
      <w:r>
        <w:t>ive</w:t>
      </w:r>
      <w:r w:rsidRPr="00703CA9">
        <w:t xml:space="preserve"> organisations. The Council reserve the right to select an operator or reduce the shortlist at ISIT stage and reserves the right not to negotiate.</w:t>
      </w:r>
    </w:p>
    <w:p w14:paraId="1A96F378" w14:textId="1CC115F2" w:rsidR="00703CA9" w:rsidRPr="00A270ED" w:rsidRDefault="00703CA9" w:rsidP="00C94002">
      <w:pPr>
        <w:pStyle w:val="ListParagraph"/>
        <w:numPr>
          <w:ilvl w:val="0"/>
          <w:numId w:val="31"/>
        </w:numPr>
        <w:spacing w:after="0" w:line="240" w:lineRule="auto"/>
        <w:ind w:left="360"/>
        <w:jc w:val="both"/>
        <w:rPr>
          <w:rFonts w:ascii="Calibri" w:hAnsi="Calibri" w:cs="Arial"/>
          <w:sz w:val="26"/>
          <w:szCs w:val="26"/>
        </w:rPr>
      </w:pPr>
      <w:r w:rsidRPr="00703CA9">
        <w:t xml:space="preserve">Stage three will be the Invitation to Submit </w:t>
      </w:r>
      <w:r w:rsidR="007439B0">
        <w:t xml:space="preserve">Final </w:t>
      </w:r>
      <w:r w:rsidRPr="00703CA9">
        <w:t>Tenders (IS</w:t>
      </w:r>
      <w:r w:rsidR="007439B0">
        <w:t>FT</w:t>
      </w:r>
      <w:r w:rsidRPr="00703CA9">
        <w:t>) for those bidders successful at ISIT stage. It will consist of a negotiation meeting to explore with bidders their ISIT solution followed by the opportunity for bidders to submit Revised Tenders.</w:t>
      </w:r>
    </w:p>
    <w:p w14:paraId="7FC05D5C" w14:textId="77777777" w:rsidR="00703CA9" w:rsidRPr="009111C1" w:rsidRDefault="00703CA9" w:rsidP="004B7B20">
      <w:pPr>
        <w:spacing w:line="240" w:lineRule="auto"/>
        <w:jc w:val="both"/>
        <w:rPr>
          <w:color w:val="76923C" w:themeColor="accent3" w:themeShade="BF"/>
        </w:rPr>
      </w:pPr>
    </w:p>
    <w:p w14:paraId="37E2038F" w14:textId="77777777" w:rsidR="004B7B20" w:rsidRDefault="004B7B20" w:rsidP="00AD1680"/>
    <w:p w14:paraId="45CF659D" w14:textId="77777777" w:rsidR="00A57D15" w:rsidRPr="00890D7F" w:rsidRDefault="00A57D15" w:rsidP="00AD1680">
      <w:pPr>
        <w:pStyle w:val="Heading1"/>
      </w:pPr>
      <w:bookmarkStart w:id="4" w:name="_Toc31960547"/>
      <w:r>
        <w:t>Instructions</w:t>
      </w:r>
      <w:bookmarkEnd w:id="4"/>
    </w:p>
    <w:p w14:paraId="3D707F17" w14:textId="1B51B44E" w:rsidR="00A57D15" w:rsidRPr="00C0495E" w:rsidRDefault="00A57D15" w:rsidP="004A5668">
      <w:pPr>
        <w:jc w:val="both"/>
      </w:pPr>
      <w:r w:rsidRPr="00C0495E">
        <w:t xml:space="preserve">This </w:t>
      </w:r>
      <w:r w:rsidR="007439B0">
        <w:t>SSQ</w:t>
      </w:r>
      <w:r w:rsidRPr="00C0495E">
        <w:t xml:space="preserve">, which will be used to select </w:t>
      </w:r>
      <w:r w:rsidR="004A5668" w:rsidRPr="00C0495E">
        <w:t>up to five (5</w:t>
      </w:r>
      <w:r w:rsidRPr="00C0495E">
        <w:t>) organisations to be invited to tender for the above contract, is an electronic questionnaire to be answered and submitted via the ‘ProContract’ tender portal.</w:t>
      </w:r>
    </w:p>
    <w:p w14:paraId="1FC85C3D" w14:textId="41AD14DD" w:rsidR="00A57D15" w:rsidRPr="00C0495E" w:rsidRDefault="00A57D15" w:rsidP="004A5668">
      <w:pPr>
        <w:pStyle w:val="IntroText"/>
        <w:jc w:val="both"/>
        <w:rPr>
          <w:color w:val="auto"/>
          <w:sz w:val="22"/>
          <w:szCs w:val="22"/>
        </w:rPr>
      </w:pPr>
      <w:r w:rsidRPr="00C0495E">
        <w:rPr>
          <w:color w:val="auto"/>
          <w:sz w:val="22"/>
          <w:szCs w:val="22"/>
        </w:rPr>
        <w:t xml:space="preserve">Please read the </w:t>
      </w:r>
      <w:r w:rsidR="007439B0">
        <w:rPr>
          <w:color w:val="auto"/>
          <w:sz w:val="22"/>
          <w:szCs w:val="22"/>
        </w:rPr>
        <w:t>SSQ</w:t>
      </w:r>
      <w:r w:rsidRPr="00C0495E">
        <w:rPr>
          <w:color w:val="auto"/>
          <w:sz w:val="22"/>
          <w:szCs w:val="22"/>
        </w:rPr>
        <w:t xml:space="preserve"> instructions and the accompanying sections carefully that include the rules for responding to the questions and directions for submitting your completed </w:t>
      </w:r>
      <w:r w:rsidR="007439B0">
        <w:rPr>
          <w:color w:val="auto"/>
          <w:sz w:val="22"/>
          <w:szCs w:val="22"/>
        </w:rPr>
        <w:t>SSQ</w:t>
      </w:r>
      <w:r w:rsidRPr="00C0495E">
        <w:rPr>
          <w:color w:val="auto"/>
          <w:sz w:val="22"/>
          <w:szCs w:val="22"/>
        </w:rPr>
        <w:t xml:space="preserve">. </w:t>
      </w:r>
    </w:p>
    <w:p w14:paraId="6487638E" w14:textId="54C5BAD6" w:rsidR="00A57D15" w:rsidRPr="00C0495E" w:rsidRDefault="00A57D15" w:rsidP="004A5668">
      <w:pPr>
        <w:pStyle w:val="IntroText"/>
        <w:jc w:val="both"/>
        <w:rPr>
          <w:color w:val="auto"/>
          <w:sz w:val="22"/>
          <w:szCs w:val="22"/>
        </w:rPr>
      </w:pPr>
      <w:r w:rsidRPr="00C0495E">
        <w:rPr>
          <w:color w:val="auto"/>
          <w:sz w:val="22"/>
          <w:szCs w:val="22"/>
        </w:rPr>
        <w:t xml:space="preserve">The Evaluation model and criteria is included </w:t>
      </w:r>
      <w:r w:rsidRPr="007439B0">
        <w:rPr>
          <w:color w:val="000000" w:themeColor="text1"/>
          <w:sz w:val="22"/>
          <w:szCs w:val="22"/>
        </w:rPr>
        <w:t>within Section</w:t>
      </w:r>
      <w:r w:rsidR="00C0495E" w:rsidRPr="007439B0">
        <w:rPr>
          <w:color w:val="000000" w:themeColor="text1"/>
          <w:sz w:val="22"/>
          <w:szCs w:val="22"/>
        </w:rPr>
        <w:t xml:space="preserve"> 3.7</w:t>
      </w:r>
      <w:r w:rsidRPr="007439B0">
        <w:rPr>
          <w:color w:val="000000" w:themeColor="text1"/>
          <w:sz w:val="22"/>
          <w:szCs w:val="22"/>
        </w:rPr>
        <w:t>.</w:t>
      </w:r>
    </w:p>
    <w:p w14:paraId="39031ECB" w14:textId="76C39684" w:rsidR="00A57D15" w:rsidRPr="00C0495E" w:rsidRDefault="00A57D15" w:rsidP="004A5668">
      <w:pPr>
        <w:jc w:val="both"/>
      </w:pPr>
      <w:r w:rsidRPr="00C0495E">
        <w:t>Before submitting your completed</w:t>
      </w:r>
      <w:r w:rsidR="007439B0">
        <w:t xml:space="preserve"> SSQ</w:t>
      </w:r>
      <w:r w:rsidRPr="00C0495E">
        <w:t>, please ensure that:</w:t>
      </w:r>
    </w:p>
    <w:p w14:paraId="47C13447" w14:textId="77777777" w:rsidR="00A57D15" w:rsidRPr="00C0495E" w:rsidRDefault="00A57D15" w:rsidP="00C94002">
      <w:pPr>
        <w:pStyle w:val="ListParagraph"/>
        <w:numPr>
          <w:ilvl w:val="0"/>
          <w:numId w:val="24"/>
        </w:numPr>
        <w:spacing w:before="120" w:after="160" w:line="264" w:lineRule="auto"/>
        <w:jc w:val="both"/>
      </w:pPr>
      <w:r w:rsidRPr="00C0495E">
        <w:t>You have answered all questions where required</w:t>
      </w:r>
    </w:p>
    <w:p w14:paraId="59FF5C29" w14:textId="77777777" w:rsidR="00A57D15" w:rsidRPr="00C0495E" w:rsidRDefault="00A57D15" w:rsidP="00C94002">
      <w:pPr>
        <w:pStyle w:val="ListParagraph"/>
        <w:numPr>
          <w:ilvl w:val="0"/>
          <w:numId w:val="24"/>
        </w:numPr>
        <w:spacing w:before="120" w:after="160" w:line="264" w:lineRule="auto"/>
        <w:jc w:val="both"/>
      </w:pPr>
      <w:r w:rsidRPr="00C0495E">
        <w:t>You have enclosed all documents requested</w:t>
      </w:r>
    </w:p>
    <w:p w14:paraId="347F7EF7" w14:textId="2F346B4C" w:rsidR="00A57D15" w:rsidRPr="00C0495E" w:rsidRDefault="00A57D15" w:rsidP="00C94002">
      <w:pPr>
        <w:pStyle w:val="ListParagraph"/>
        <w:numPr>
          <w:ilvl w:val="0"/>
          <w:numId w:val="24"/>
        </w:numPr>
        <w:spacing w:before="120" w:after="160" w:line="264" w:lineRule="auto"/>
        <w:jc w:val="both"/>
      </w:pPr>
      <w:r w:rsidRPr="00C0495E">
        <w:t xml:space="preserve">You have read and signed the declaration included in the </w:t>
      </w:r>
      <w:r w:rsidR="007439B0">
        <w:t>SSQ</w:t>
      </w:r>
      <w:r w:rsidRPr="00C0495E">
        <w:t>.</w:t>
      </w:r>
    </w:p>
    <w:p w14:paraId="1A369D0E" w14:textId="4AD3E5AC" w:rsidR="00A57D15" w:rsidRPr="007345A1" w:rsidRDefault="004A5668" w:rsidP="004A5668">
      <w:pPr>
        <w:jc w:val="both"/>
        <w:rPr>
          <w:b/>
        </w:rPr>
      </w:pPr>
      <w:r>
        <w:rPr>
          <w:b/>
        </w:rPr>
        <w:t>The submission deadline is</w:t>
      </w:r>
      <w:r w:rsidR="00175D06">
        <w:rPr>
          <w:b/>
        </w:rPr>
        <w:t xml:space="preserve"> 20</w:t>
      </w:r>
      <w:r w:rsidR="00175D06" w:rsidRPr="009561E9">
        <w:rPr>
          <w:b/>
          <w:vertAlign w:val="superscript"/>
        </w:rPr>
        <w:t>th</w:t>
      </w:r>
      <w:r w:rsidR="00175D06">
        <w:rPr>
          <w:b/>
        </w:rPr>
        <w:t xml:space="preserve"> March 2020</w:t>
      </w:r>
      <w:r w:rsidR="00A57D15" w:rsidRPr="004A5668">
        <w:rPr>
          <w:b/>
          <w:color w:val="F79646" w:themeColor="accent6"/>
        </w:rPr>
        <w:t xml:space="preserve"> </w:t>
      </w:r>
      <w:r w:rsidR="00A57D15" w:rsidRPr="007345A1">
        <w:rPr>
          <w:b/>
        </w:rPr>
        <w:t xml:space="preserve">at 12 noon. </w:t>
      </w:r>
    </w:p>
    <w:p w14:paraId="3C33D4F6" w14:textId="6C9691BB" w:rsidR="00A57D15" w:rsidRDefault="00A57D15" w:rsidP="004A5668">
      <w:pPr>
        <w:jc w:val="both"/>
      </w:pPr>
      <w:r>
        <w:t xml:space="preserve">Please ensure that your answers to the </w:t>
      </w:r>
      <w:r w:rsidR="007439B0">
        <w:t>SSQ</w:t>
      </w:r>
      <w:r>
        <w:t xml:space="preserve"> questions are both accurate and complete. The Authority may exclude an organisation from the tender process at any stage if any of the representations made in their </w:t>
      </w:r>
      <w:r w:rsidR="007439B0">
        <w:t>SSQ</w:t>
      </w:r>
      <w:r>
        <w:t xml:space="preserve"> are found to be untrue.</w:t>
      </w:r>
      <w:bookmarkStart w:id="5" w:name="_GoBack"/>
      <w:bookmarkEnd w:id="5"/>
    </w:p>
    <w:p w14:paraId="2B7DC805" w14:textId="296A1FBD" w:rsidR="00A57D15" w:rsidRDefault="00A57D15" w:rsidP="004A5668">
      <w:pPr>
        <w:jc w:val="both"/>
      </w:pPr>
      <w:r>
        <w:t xml:space="preserve">Each organisation must bear its own costs in relation to this procurement including the costs of completing this </w:t>
      </w:r>
      <w:r w:rsidR="007439B0">
        <w:t>SSQ</w:t>
      </w:r>
      <w:r>
        <w:t>. Under no circumstances shall the Authority be required to reimburse any organisation for any costs incurred in participating in this procurement. The Authority also reserves the right to discontinue this procurement at any time.</w:t>
      </w:r>
    </w:p>
    <w:p w14:paraId="136F3BD0" w14:textId="64369DC3" w:rsidR="00A57D15" w:rsidRDefault="00A57D15" w:rsidP="004A5668">
      <w:pPr>
        <w:jc w:val="both"/>
      </w:pPr>
      <w:r>
        <w:t xml:space="preserve">If you have any general questions about this </w:t>
      </w:r>
      <w:r w:rsidR="007439B0">
        <w:t>SSQ</w:t>
      </w:r>
      <w:r>
        <w:t xml:space="preserve"> or about the </w:t>
      </w:r>
      <w:r w:rsidR="007439B0">
        <w:t>SSQ</w:t>
      </w:r>
      <w:r>
        <w:t xml:space="preserve"> process, please contact the Council through the portal. Comments will be recorded, and responses published to all on an anonymous basis.</w:t>
      </w:r>
    </w:p>
    <w:p w14:paraId="2D5665CB" w14:textId="77777777" w:rsidR="00A57D15" w:rsidRDefault="00A57D15" w:rsidP="00AD1680"/>
    <w:p w14:paraId="668BDE4E" w14:textId="77777777" w:rsidR="00A57D15" w:rsidRDefault="00A57D15" w:rsidP="00AD1680"/>
    <w:p w14:paraId="1EDC5411" w14:textId="77777777" w:rsidR="00A57D15" w:rsidRDefault="00A57D15" w:rsidP="00AD1680"/>
    <w:p w14:paraId="0591E214" w14:textId="77777777" w:rsidR="00A57D15" w:rsidRDefault="00A57D15" w:rsidP="00AD1680"/>
    <w:p w14:paraId="489ABAD5" w14:textId="51BF1C9A" w:rsidR="00A57D15" w:rsidRDefault="004A5668" w:rsidP="00AD1680">
      <w:pPr>
        <w:pStyle w:val="Heading1"/>
      </w:pPr>
      <w:bookmarkStart w:id="6" w:name="_Toc31960548"/>
      <w:r>
        <w:t>Overview of contract requirements</w:t>
      </w:r>
      <w:bookmarkEnd w:id="6"/>
    </w:p>
    <w:p w14:paraId="72FE659A" w14:textId="07056EAD" w:rsidR="00A57D15" w:rsidRPr="001D1E1C" w:rsidRDefault="00A57D15" w:rsidP="00A57D15">
      <w:pPr>
        <w:pStyle w:val="Heading2"/>
      </w:pPr>
      <w:bookmarkStart w:id="7" w:name="_Toc31960549"/>
      <w:r>
        <w:t xml:space="preserve">Scope of </w:t>
      </w:r>
      <w:r w:rsidR="004A5668">
        <w:t>Services</w:t>
      </w:r>
      <w:bookmarkEnd w:id="7"/>
    </w:p>
    <w:p w14:paraId="2AE1F269" w14:textId="77777777" w:rsidR="00755D5D" w:rsidRPr="009561E9" w:rsidRDefault="00755D5D" w:rsidP="00755D5D">
      <w:pPr>
        <w:pStyle w:val="BodyText"/>
        <w:spacing w:before="1" w:after="0"/>
        <w:ind w:right="-42"/>
        <w:rPr>
          <w:sz w:val="22"/>
          <w:szCs w:val="22"/>
        </w:rPr>
      </w:pPr>
      <w:r w:rsidRPr="009561E9">
        <w:rPr>
          <w:sz w:val="22"/>
          <w:szCs w:val="22"/>
        </w:rPr>
        <w:t>The Council is committed to high quality Leisure Facility provision and currently owns the following facilities.</w:t>
      </w:r>
    </w:p>
    <w:p w14:paraId="391D7E30" w14:textId="77777777" w:rsidR="00755D5D" w:rsidRPr="009561E9" w:rsidRDefault="00755D5D" w:rsidP="00755D5D">
      <w:pPr>
        <w:pStyle w:val="BodyText"/>
        <w:widowControl w:val="0"/>
        <w:numPr>
          <w:ilvl w:val="0"/>
          <w:numId w:val="41"/>
        </w:numPr>
        <w:autoSpaceDE w:val="0"/>
        <w:autoSpaceDN w:val="0"/>
        <w:spacing w:before="1" w:after="0" w:line="240" w:lineRule="auto"/>
        <w:ind w:left="851" w:right="-42"/>
        <w:rPr>
          <w:sz w:val="22"/>
          <w:szCs w:val="22"/>
        </w:rPr>
      </w:pPr>
      <w:r w:rsidRPr="009561E9">
        <w:rPr>
          <w:sz w:val="22"/>
          <w:szCs w:val="22"/>
        </w:rPr>
        <w:t>Goldenstones Leisure Centre</w:t>
      </w:r>
    </w:p>
    <w:p w14:paraId="3B7EBB53" w14:textId="77777777" w:rsidR="00755D5D" w:rsidRPr="009561E9" w:rsidRDefault="00755D5D" w:rsidP="00755D5D">
      <w:pPr>
        <w:pStyle w:val="BodyText"/>
        <w:widowControl w:val="0"/>
        <w:numPr>
          <w:ilvl w:val="0"/>
          <w:numId w:val="41"/>
        </w:numPr>
        <w:autoSpaceDE w:val="0"/>
        <w:autoSpaceDN w:val="0"/>
        <w:spacing w:before="1" w:after="0" w:line="240" w:lineRule="auto"/>
        <w:ind w:left="851" w:right="-42"/>
        <w:rPr>
          <w:sz w:val="22"/>
          <w:szCs w:val="22"/>
        </w:rPr>
      </w:pPr>
      <w:r w:rsidRPr="009561E9">
        <w:rPr>
          <w:sz w:val="22"/>
          <w:szCs w:val="22"/>
        </w:rPr>
        <w:t>Wincanton Sports Centre</w:t>
      </w:r>
    </w:p>
    <w:p w14:paraId="07E5285C" w14:textId="77777777" w:rsidR="00755D5D" w:rsidRPr="009561E9" w:rsidRDefault="00755D5D" w:rsidP="00755D5D">
      <w:pPr>
        <w:pStyle w:val="BodyText"/>
        <w:widowControl w:val="0"/>
        <w:numPr>
          <w:ilvl w:val="0"/>
          <w:numId w:val="41"/>
        </w:numPr>
        <w:autoSpaceDE w:val="0"/>
        <w:autoSpaceDN w:val="0"/>
        <w:spacing w:before="1" w:after="0" w:line="240" w:lineRule="auto"/>
        <w:ind w:left="851" w:right="-42"/>
        <w:rPr>
          <w:sz w:val="22"/>
          <w:szCs w:val="22"/>
        </w:rPr>
      </w:pPr>
      <w:r w:rsidRPr="009561E9">
        <w:rPr>
          <w:sz w:val="22"/>
          <w:szCs w:val="22"/>
        </w:rPr>
        <w:t>Westfield Sports and Fitness Centre</w:t>
      </w:r>
    </w:p>
    <w:p w14:paraId="7D4A16A7" w14:textId="77777777" w:rsidR="00755D5D" w:rsidRPr="009561E9" w:rsidRDefault="00755D5D" w:rsidP="00755D5D">
      <w:pPr>
        <w:pStyle w:val="BodyText"/>
        <w:spacing w:before="1" w:after="0"/>
        <w:ind w:right="-42"/>
        <w:rPr>
          <w:sz w:val="22"/>
          <w:szCs w:val="22"/>
        </w:rPr>
      </w:pPr>
    </w:p>
    <w:p w14:paraId="1E53FE94" w14:textId="77777777" w:rsidR="00755D5D" w:rsidRPr="009561E9" w:rsidRDefault="00755D5D" w:rsidP="00755D5D">
      <w:pPr>
        <w:pStyle w:val="BodyText"/>
        <w:spacing w:before="1" w:after="0"/>
        <w:ind w:right="-42"/>
        <w:rPr>
          <w:sz w:val="22"/>
          <w:szCs w:val="22"/>
        </w:rPr>
      </w:pPr>
      <w:r w:rsidRPr="009561E9">
        <w:rPr>
          <w:sz w:val="22"/>
          <w:szCs w:val="22"/>
        </w:rPr>
        <w:t>The Council is also in the process of developing a new Leisure Centre for Chard, which is due to open in Autumn 2021.</w:t>
      </w:r>
    </w:p>
    <w:p w14:paraId="175A3BA0" w14:textId="77777777" w:rsidR="00755D5D" w:rsidRPr="009561E9" w:rsidRDefault="00755D5D" w:rsidP="00755D5D">
      <w:pPr>
        <w:pStyle w:val="BodyText"/>
        <w:spacing w:before="1" w:after="0"/>
        <w:ind w:right="-42"/>
        <w:rPr>
          <w:sz w:val="22"/>
          <w:szCs w:val="22"/>
        </w:rPr>
      </w:pPr>
    </w:p>
    <w:p w14:paraId="7BAE2404" w14:textId="74770C9D" w:rsidR="00755D5D" w:rsidRPr="009561E9" w:rsidRDefault="00755D5D" w:rsidP="00755D5D">
      <w:pPr>
        <w:pStyle w:val="BodyText"/>
        <w:spacing w:before="1" w:after="0"/>
        <w:ind w:right="-42"/>
        <w:rPr>
          <w:sz w:val="22"/>
          <w:szCs w:val="22"/>
        </w:rPr>
      </w:pPr>
      <w:r w:rsidRPr="009561E9">
        <w:rPr>
          <w:sz w:val="22"/>
          <w:szCs w:val="22"/>
        </w:rPr>
        <w:t xml:space="preserve">The existing leisure centres are managed on the Council’s behalf by </w:t>
      </w:r>
      <w:r w:rsidR="00105DEE" w:rsidRPr="00105DEE">
        <w:rPr>
          <w:sz w:val="22"/>
          <w:szCs w:val="22"/>
        </w:rPr>
        <w:t xml:space="preserve">LED Community Leisure </w:t>
      </w:r>
      <w:r w:rsidRPr="009561E9">
        <w:rPr>
          <w:sz w:val="22"/>
          <w:szCs w:val="22"/>
        </w:rPr>
        <w:t>(LED) through a leisure management contract until April 2021.</w:t>
      </w:r>
    </w:p>
    <w:p w14:paraId="62A8A4D0" w14:textId="77777777" w:rsidR="00755D5D" w:rsidRPr="009561E9" w:rsidRDefault="00755D5D" w:rsidP="00755D5D">
      <w:pPr>
        <w:pStyle w:val="BodyText"/>
        <w:spacing w:before="1" w:after="0"/>
        <w:ind w:right="-42"/>
        <w:rPr>
          <w:sz w:val="22"/>
          <w:szCs w:val="22"/>
        </w:rPr>
      </w:pPr>
    </w:p>
    <w:p w14:paraId="2D3C95B8" w14:textId="3E1EDFDC" w:rsidR="00755D5D" w:rsidRDefault="00755D5D" w:rsidP="00755D5D">
      <w:r>
        <w:t>As a result the Council is inviting tenders from prospective partners to enter into a management contract or other arrangements to operate and maintain the facilities, including the new Leisure Centre for Chard.</w:t>
      </w:r>
    </w:p>
    <w:p w14:paraId="4DD37E4F" w14:textId="742EF3EC" w:rsidR="00755D5D" w:rsidRDefault="00755D5D" w:rsidP="00755D5D">
      <w:r>
        <w:t>The Council is also considering including Yeovil Recreation Centre in the contract.</w:t>
      </w:r>
    </w:p>
    <w:p w14:paraId="30CE9F07" w14:textId="77777777" w:rsidR="00A57D15" w:rsidRDefault="00A57D15" w:rsidP="00AD1680"/>
    <w:p w14:paraId="01B7AAA9" w14:textId="77777777" w:rsidR="00A57D15" w:rsidRPr="001D1E1C" w:rsidRDefault="00A57D15" w:rsidP="00A57D15">
      <w:pPr>
        <w:pStyle w:val="Heading2"/>
      </w:pPr>
      <w:bookmarkStart w:id="8" w:name="_Toc31960550"/>
      <w:r>
        <w:t>Further details of Commission.</w:t>
      </w:r>
      <w:bookmarkEnd w:id="8"/>
    </w:p>
    <w:tbl>
      <w:tblPr>
        <w:tblStyle w:val="MMTable"/>
        <w:tblW w:w="9640" w:type="dxa"/>
        <w:tblLayout w:type="fixed"/>
        <w:tblLook w:val="04A0" w:firstRow="1" w:lastRow="0" w:firstColumn="1" w:lastColumn="0" w:noHBand="0" w:noVBand="1"/>
      </w:tblPr>
      <w:tblGrid>
        <w:gridCol w:w="3686"/>
        <w:gridCol w:w="5954"/>
      </w:tblGrid>
      <w:tr w:rsidR="004A5668" w14:paraId="46EF850A" w14:textId="77777777" w:rsidTr="00AD1680">
        <w:trPr>
          <w:cnfStyle w:val="100000000000" w:firstRow="1" w:lastRow="0" w:firstColumn="0" w:lastColumn="0" w:oddVBand="0" w:evenVBand="0" w:oddHBand="0" w:evenHBand="0" w:firstRowFirstColumn="0" w:firstRowLastColumn="0" w:lastRowFirstColumn="0" w:lastRowLastColumn="0"/>
        </w:trPr>
        <w:tc>
          <w:tcPr>
            <w:tcW w:w="1912" w:type="pct"/>
          </w:tcPr>
          <w:p w14:paraId="7E1AC412" w14:textId="77777777" w:rsidR="004A5668" w:rsidRDefault="004A5668" w:rsidP="004A5668">
            <w:pPr>
              <w:pStyle w:val="TableTextLeft"/>
            </w:pPr>
            <w:r>
              <w:t xml:space="preserve">Contract name and authority reference </w:t>
            </w:r>
          </w:p>
        </w:tc>
        <w:tc>
          <w:tcPr>
            <w:tcW w:w="3088" w:type="pct"/>
          </w:tcPr>
          <w:p w14:paraId="63E0ECF6" w14:textId="37461800" w:rsidR="004A5668" w:rsidRPr="007968A2" w:rsidRDefault="004A5668" w:rsidP="004A5668">
            <w:pPr>
              <w:pStyle w:val="TableTextRight"/>
              <w:jc w:val="left"/>
              <w:rPr>
                <w:b/>
                <w:color w:val="FF0000"/>
              </w:rPr>
            </w:pPr>
            <w:r w:rsidRPr="00FC720A">
              <w:t>Management and operation of leisure services in South Somerset</w:t>
            </w:r>
          </w:p>
        </w:tc>
      </w:tr>
      <w:tr w:rsidR="004A5668" w14:paraId="4C7D73F8" w14:textId="77777777" w:rsidTr="00AD1680">
        <w:trPr>
          <w:cnfStyle w:val="000000100000" w:firstRow="0" w:lastRow="0" w:firstColumn="0" w:lastColumn="0" w:oddVBand="0" w:evenVBand="0" w:oddHBand="1" w:evenHBand="0" w:firstRowFirstColumn="0" w:firstRowLastColumn="0" w:lastRowFirstColumn="0" w:lastRowLastColumn="0"/>
        </w:trPr>
        <w:tc>
          <w:tcPr>
            <w:tcW w:w="1912" w:type="pct"/>
          </w:tcPr>
          <w:p w14:paraId="6DCFAB25" w14:textId="77777777" w:rsidR="004A5668" w:rsidRDefault="004A5668" w:rsidP="004A5668">
            <w:pPr>
              <w:pStyle w:val="TableTextLeft"/>
            </w:pPr>
            <w:r>
              <w:t>Client team/project manager</w:t>
            </w:r>
          </w:p>
        </w:tc>
        <w:tc>
          <w:tcPr>
            <w:tcW w:w="3088" w:type="pct"/>
          </w:tcPr>
          <w:p w14:paraId="52E59477" w14:textId="41D9375D" w:rsidR="004A5668" w:rsidRPr="004A5668" w:rsidRDefault="004A5668" w:rsidP="004A5668">
            <w:pPr>
              <w:pStyle w:val="TableTextRight"/>
              <w:jc w:val="left"/>
              <w:rPr>
                <w:color w:val="FF0000"/>
              </w:rPr>
            </w:pPr>
            <w:r w:rsidRPr="007439B0">
              <w:rPr>
                <w:b/>
                <w:color w:val="000000" w:themeColor="text1"/>
              </w:rPr>
              <w:t>South Somerset District Council</w:t>
            </w:r>
            <w:r w:rsidRPr="007439B0">
              <w:rPr>
                <w:color w:val="000000" w:themeColor="text1"/>
              </w:rPr>
              <w:t xml:space="preserve"> </w:t>
            </w:r>
            <w:r w:rsidRPr="007439B0">
              <w:rPr>
                <w:b/>
                <w:color w:val="000000" w:themeColor="text1"/>
              </w:rPr>
              <w:t xml:space="preserve">– </w:t>
            </w:r>
            <w:r w:rsidR="00C0495E" w:rsidRPr="007439B0">
              <w:rPr>
                <w:b/>
                <w:color w:val="000000" w:themeColor="text1"/>
              </w:rPr>
              <w:t>Lynda</w:t>
            </w:r>
            <w:r w:rsidRPr="007439B0">
              <w:rPr>
                <w:b/>
                <w:color w:val="000000" w:themeColor="text1"/>
              </w:rPr>
              <w:t xml:space="preserve"> Pincombe</w:t>
            </w:r>
          </w:p>
        </w:tc>
      </w:tr>
      <w:tr w:rsidR="004A5668" w14:paraId="2DF04D63" w14:textId="77777777" w:rsidTr="00AD1680">
        <w:tc>
          <w:tcPr>
            <w:tcW w:w="1912" w:type="pct"/>
          </w:tcPr>
          <w:p w14:paraId="03D6C9AA" w14:textId="77777777" w:rsidR="004A5668" w:rsidRPr="00C80545" w:rsidRDefault="004A5668" w:rsidP="004A5668">
            <w:pPr>
              <w:pStyle w:val="TableTextLeft"/>
            </w:pPr>
            <w:r w:rsidRPr="00C80545">
              <w:t>Contract Start Date</w:t>
            </w:r>
          </w:p>
        </w:tc>
        <w:tc>
          <w:tcPr>
            <w:tcW w:w="3088" w:type="pct"/>
          </w:tcPr>
          <w:p w14:paraId="620326B1" w14:textId="417ED5BC" w:rsidR="004A5668" w:rsidRPr="00C80545" w:rsidRDefault="00175D06" w:rsidP="009561E9">
            <w:pPr>
              <w:pStyle w:val="TableTextRight"/>
              <w:jc w:val="left"/>
            </w:pPr>
            <w:r w:rsidRPr="00C80545">
              <w:rPr>
                <w:b/>
              </w:rPr>
              <w:t>1</w:t>
            </w:r>
            <w:r w:rsidRPr="00C80545">
              <w:rPr>
                <w:b/>
                <w:vertAlign w:val="superscript"/>
              </w:rPr>
              <w:t>st</w:t>
            </w:r>
            <w:r w:rsidRPr="00C80545">
              <w:rPr>
                <w:b/>
              </w:rPr>
              <w:t xml:space="preserve"> April 2021</w:t>
            </w:r>
          </w:p>
        </w:tc>
      </w:tr>
      <w:tr w:rsidR="004A5668" w14:paraId="008EE917" w14:textId="77777777" w:rsidTr="00AD1680">
        <w:trPr>
          <w:cnfStyle w:val="000000100000" w:firstRow="0" w:lastRow="0" w:firstColumn="0" w:lastColumn="0" w:oddVBand="0" w:evenVBand="0" w:oddHBand="1" w:evenHBand="0" w:firstRowFirstColumn="0" w:firstRowLastColumn="0" w:lastRowFirstColumn="0" w:lastRowLastColumn="0"/>
        </w:trPr>
        <w:tc>
          <w:tcPr>
            <w:tcW w:w="1912" w:type="pct"/>
          </w:tcPr>
          <w:p w14:paraId="563E2820" w14:textId="745F9F2B" w:rsidR="004A5668" w:rsidRDefault="004A5668" w:rsidP="004A5668">
            <w:pPr>
              <w:pStyle w:val="TableTextLeft"/>
            </w:pPr>
            <w:r>
              <w:t>Likely Contract Duration</w:t>
            </w:r>
          </w:p>
        </w:tc>
        <w:tc>
          <w:tcPr>
            <w:tcW w:w="3088" w:type="pct"/>
          </w:tcPr>
          <w:p w14:paraId="6E5156BB" w14:textId="300B84F1" w:rsidR="00D910D9" w:rsidRDefault="00D910D9" w:rsidP="00D910D9">
            <w:pPr>
              <w:rPr>
                <w:rFonts w:eastAsia="Times New Roman"/>
              </w:rPr>
            </w:pPr>
            <w:r>
              <w:rPr>
                <w:rFonts w:eastAsia="Times New Roman"/>
              </w:rPr>
              <w:t>P</w:t>
            </w:r>
            <w:r>
              <w:rPr>
                <w:rFonts w:eastAsia="Times New Roman"/>
              </w:rPr>
              <w:t>referred contract term is 15 years to 25 years</w:t>
            </w:r>
          </w:p>
          <w:p w14:paraId="29962825" w14:textId="05B79164" w:rsidR="004A5668" w:rsidRPr="004A5668" w:rsidRDefault="004A5668" w:rsidP="00D910D9">
            <w:pPr>
              <w:pStyle w:val="TableTextRight"/>
              <w:jc w:val="left"/>
              <w:rPr>
                <w:color w:val="FF0000"/>
              </w:rPr>
            </w:pPr>
          </w:p>
        </w:tc>
      </w:tr>
    </w:tbl>
    <w:p w14:paraId="09010436" w14:textId="77777777" w:rsidR="00A57D15" w:rsidRPr="009C5778" w:rsidRDefault="00A57D15" w:rsidP="00A57D15"/>
    <w:p w14:paraId="070B33B5" w14:textId="77777777" w:rsidR="00A57D15" w:rsidRDefault="00A57D15" w:rsidP="00C94002">
      <w:pPr>
        <w:pStyle w:val="ListParagraph"/>
        <w:numPr>
          <w:ilvl w:val="0"/>
          <w:numId w:val="25"/>
        </w:numPr>
        <w:spacing w:before="120" w:after="160" w:line="264" w:lineRule="auto"/>
      </w:pPr>
      <w:r>
        <w:t>The Authority reserves the right to discontinue this procurement at any time or not to select a bidder.</w:t>
      </w:r>
    </w:p>
    <w:p w14:paraId="53CB610C" w14:textId="6AAC5926" w:rsidR="00A57D15" w:rsidRDefault="00A57D15" w:rsidP="00C94002">
      <w:pPr>
        <w:pStyle w:val="ListParagraph"/>
        <w:numPr>
          <w:ilvl w:val="0"/>
          <w:numId w:val="25"/>
        </w:numPr>
        <w:spacing w:before="120" w:after="160" w:line="264" w:lineRule="auto"/>
      </w:pPr>
      <w:r>
        <w:t xml:space="preserve">Bidders are to bear the cost of submitting a response to the </w:t>
      </w:r>
      <w:r w:rsidR="007439B0">
        <w:t>SSQ</w:t>
      </w:r>
      <w:r>
        <w:t xml:space="preserve">. </w:t>
      </w:r>
    </w:p>
    <w:p w14:paraId="3C56EF56" w14:textId="1CB53020" w:rsidR="00A57D15" w:rsidRDefault="00A57D15" w:rsidP="00C94002">
      <w:pPr>
        <w:pStyle w:val="ListParagraph"/>
        <w:numPr>
          <w:ilvl w:val="0"/>
          <w:numId w:val="25"/>
        </w:numPr>
        <w:spacing w:before="120" w:after="160" w:line="264" w:lineRule="auto"/>
      </w:pPr>
      <w:r>
        <w:t xml:space="preserve">The Authority will not be liable for any costs incurred by the Tenderer in the preparation and submission of the </w:t>
      </w:r>
      <w:r w:rsidR="007439B0">
        <w:t>SSQ</w:t>
      </w:r>
      <w:r>
        <w:t xml:space="preserve"> including but not exclusively where the Authority decided not to proceed with the tender.</w:t>
      </w:r>
    </w:p>
    <w:p w14:paraId="274C7FF5" w14:textId="62991F40" w:rsidR="00A57D15" w:rsidRDefault="00A57D15" w:rsidP="008C36D8">
      <w:pPr>
        <w:pStyle w:val="ListParagraph"/>
        <w:numPr>
          <w:ilvl w:val="0"/>
          <w:numId w:val="25"/>
        </w:numPr>
        <w:spacing w:before="120" w:after="160" w:line="264" w:lineRule="auto"/>
      </w:pPr>
      <w:r>
        <w:t xml:space="preserve">Tenderers are responsible for allowing sufficient time to submit their </w:t>
      </w:r>
      <w:r w:rsidR="007439B0">
        <w:t>SSQ</w:t>
      </w:r>
      <w:r>
        <w:t xml:space="preserve">. The Authority accepts no liability whatsoever for </w:t>
      </w:r>
      <w:r w:rsidR="007439B0">
        <w:t>SSQ</w:t>
      </w:r>
      <w:r>
        <w:t>s that are not submitted due to internet connectivity issues, transmission delays or errors.</w:t>
      </w:r>
    </w:p>
    <w:p w14:paraId="2750B969" w14:textId="2C7DE7DE" w:rsidR="00175D06" w:rsidRDefault="00175D06" w:rsidP="009561E9">
      <w:pPr>
        <w:spacing w:before="120" w:after="160" w:line="264" w:lineRule="auto"/>
      </w:pPr>
    </w:p>
    <w:p w14:paraId="7535036A" w14:textId="5C706777" w:rsidR="00175D06" w:rsidRDefault="00175D06" w:rsidP="009561E9">
      <w:pPr>
        <w:spacing w:before="120" w:after="160" w:line="264" w:lineRule="auto"/>
      </w:pPr>
    </w:p>
    <w:p w14:paraId="5F3E1E90" w14:textId="77777777" w:rsidR="00175D06" w:rsidRDefault="00175D06" w:rsidP="009561E9">
      <w:pPr>
        <w:spacing w:before="120" w:after="160" w:line="264" w:lineRule="auto"/>
      </w:pPr>
    </w:p>
    <w:p w14:paraId="3CD59174" w14:textId="77777777" w:rsidR="00A57D15" w:rsidRDefault="00A57D15" w:rsidP="00A57D15">
      <w:pPr>
        <w:rPr>
          <w:b/>
        </w:rPr>
      </w:pPr>
      <w:r w:rsidRPr="0014293D">
        <w:rPr>
          <w:b/>
        </w:rPr>
        <w:t>Indicative Timetable</w:t>
      </w:r>
      <w:r>
        <w:rPr>
          <w:b/>
        </w:rPr>
        <w:t xml:space="preserve"> </w:t>
      </w:r>
    </w:p>
    <w:p w14:paraId="6839D280" w14:textId="77777777" w:rsidR="00A57D15" w:rsidRDefault="00A57D15" w:rsidP="00A57D15">
      <w:r w:rsidRPr="0014293D">
        <w:t>There dates are indicative only and are subject to change.</w:t>
      </w:r>
    </w:p>
    <w:tbl>
      <w:tblPr>
        <w:tblStyle w:val="MMTable"/>
        <w:tblW w:w="9640" w:type="dxa"/>
        <w:tblLayout w:type="fixed"/>
        <w:tblLook w:val="04A0" w:firstRow="1" w:lastRow="0" w:firstColumn="1" w:lastColumn="0" w:noHBand="0" w:noVBand="1"/>
      </w:tblPr>
      <w:tblGrid>
        <w:gridCol w:w="5670"/>
        <w:gridCol w:w="3970"/>
      </w:tblGrid>
      <w:tr w:rsidR="00A57D15" w14:paraId="0AC5E3AD" w14:textId="77777777" w:rsidTr="00AD1680">
        <w:trPr>
          <w:cnfStyle w:val="100000000000" w:firstRow="1" w:lastRow="0" w:firstColumn="0" w:lastColumn="0" w:oddVBand="0" w:evenVBand="0" w:oddHBand="0" w:evenHBand="0" w:firstRowFirstColumn="0" w:firstRowLastColumn="0" w:lastRowFirstColumn="0" w:lastRowLastColumn="0"/>
        </w:trPr>
        <w:tc>
          <w:tcPr>
            <w:tcW w:w="2941" w:type="pct"/>
          </w:tcPr>
          <w:p w14:paraId="0D4D5DA8" w14:textId="77777777" w:rsidR="00A57D15" w:rsidRDefault="00A57D15" w:rsidP="00AD1680">
            <w:pPr>
              <w:pStyle w:val="TableHeadingLeft"/>
            </w:pPr>
          </w:p>
        </w:tc>
        <w:tc>
          <w:tcPr>
            <w:tcW w:w="2059" w:type="pct"/>
          </w:tcPr>
          <w:p w14:paraId="6C0EB1BF" w14:textId="77777777" w:rsidR="00A57D15" w:rsidRDefault="00A57D15" w:rsidP="00AD1680">
            <w:pPr>
              <w:pStyle w:val="TableHeadingRight"/>
            </w:pPr>
          </w:p>
        </w:tc>
      </w:tr>
      <w:tr w:rsidR="008C36D8" w14:paraId="5AF8803D" w14:textId="77777777" w:rsidTr="00AD1680">
        <w:trPr>
          <w:cnfStyle w:val="000000100000" w:firstRow="0" w:lastRow="0" w:firstColumn="0" w:lastColumn="0" w:oddVBand="0" w:evenVBand="0" w:oddHBand="1" w:evenHBand="0" w:firstRowFirstColumn="0" w:firstRowLastColumn="0" w:lastRowFirstColumn="0" w:lastRowLastColumn="0"/>
        </w:trPr>
        <w:tc>
          <w:tcPr>
            <w:tcW w:w="2941" w:type="pct"/>
          </w:tcPr>
          <w:p w14:paraId="2464ED05" w14:textId="56866B6A" w:rsidR="008C36D8" w:rsidRDefault="008C36D8" w:rsidP="00AD1680">
            <w:pPr>
              <w:pStyle w:val="TableTextLeft"/>
            </w:pPr>
            <w:r w:rsidRPr="00807221">
              <w:rPr>
                <w:rFonts w:ascii="Calibri" w:hAnsi="Calibri" w:cs="Arial"/>
              </w:rPr>
              <w:t>Publication of OJEU Notice and publication of Procurement Documents</w:t>
            </w:r>
          </w:p>
        </w:tc>
        <w:tc>
          <w:tcPr>
            <w:tcW w:w="2059" w:type="pct"/>
          </w:tcPr>
          <w:p w14:paraId="4EE5A505" w14:textId="676E5346" w:rsidR="008C36D8" w:rsidRPr="009561E9" w:rsidRDefault="00755D5D" w:rsidP="00AD1680">
            <w:pPr>
              <w:pStyle w:val="TableTextRight"/>
              <w:jc w:val="left"/>
            </w:pPr>
            <w:r w:rsidRPr="009561E9">
              <w:t>w/c 10 Feb 2020</w:t>
            </w:r>
          </w:p>
        </w:tc>
      </w:tr>
      <w:tr w:rsidR="00A57D15" w14:paraId="38DC8A6C" w14:textId="77777777" w:rsidTr="00AD1680">
        <w:tc>
          <w:tcPr>
            <w:tcW w:w="2941" w:type="pct"/>
          </w:tcPr>
          <w:p w14:paraId="64BC1DEA" w14:textId="4B5AB707" w:rsidR="00A57D15" w:rsidRDefault="008C36D8" w:rsidP="00AD1680">
            <w:pPr>
              <w:pStyle w:val="TableTextLeft"/>
            </w:pPr>
            <w:bookmarkStart w:id="9" w:name="_Hlk530047869"/>
            <w:r w:rsidRPr="00807221">
              <w:rPr>
                <w:rFonts w:ascii="Calibri" w:hAnsi="Calibri" w:cs="Arial"/>
              </w:rPr>
              <w:t>Market Interest Day</w:t>
            </w:r>
          </w:p>
        </w:tc>
        <w:tc>
          <w:tcPr>
            <w:tcW w:w="2059" w:type="pct"/>
          </w:tcPr>
          <w:p w14:paraId="1FD49172" w14:textId="6369302D" w:rsidR="00A57D15" w:rsidRPr="009561E9" w:rsidRDefault="00755D5D" w:rsidP="00AD1680">
            <w:pPr>
              <w:pStyle w:val="TableTextRight"/>
              <w:jc w:val="left"/>
            </w:pPr>
            <w:r w:rsidRPr="009561E9">
              <w:t>27 Feb 2020</w:t>
            </w:r>
          </w:p>
        </w:tc>
      </w:tr>
      <w:tr w:rsidR="00A57D15" w14:paraId="112F80B0" w14:textId="77777777" w:rsidTr="00AD1680">
        <w:trPr>
          <w:cnfStyle w:val="000000100000" w:firstRow="0" w:lastRow="0" w:firstColumn="0" w:lastColumn="0" w:oddVBand="0" w:evenVBand="0" w:oddHBand="1" w:evenHBand="0" w:firstRowFirstColumn="0" w:firstRowLastColumn="0" w:lastRowFirstColumn="0" w:lastRowLastColumn="0"/>
        </w:trPr>
        <w:tc>
          <w:tcPr>
            <w:tcW w:w="2941" w:type="pct"/>
          </w:tcPr>
          <w:p w14:paraId="7FB71A10" w14:textId="11B276CD" w:rsidR="00A57D15" w:rsidRDefault="00A57D15" w:rsidP="00AD1680">
            <w:pPr>
              <w:pStyle w:val="TableTextLeft"/>
            </w:pPr>
            <w:r>
              <w:t xml:space="preserve">Deadline for </w:t>
            </w:r>
            <w:r w:rsidR="007439B0">
              <w:t>SSQ</w:t>
            </w:r>
            <w:r>
              <w:t xml:space="preserve"> clarification </w:t>
            </w:r>
            <w:r w:rsidR="008C36D8" w:rsidRPr="00807221">
              <w:rPr>
                <w:rFonts w:ascii="Calibri" w:hAnsi="Calibri" w:cs="Arial"/>
              </w:rPr>
              <w:t>requests</w:t>
            </w:r>
          </w:p>
        </w:tc>
        <w:tc>
          <w:tcPr>
            <w:tcW w:w="2059" w:type="pct"/>
          </w:tcPr>
          <w:p w14:paraId="2E6FC6EF" w14:textId="5D1C88E6" w:rsidR="00A57D15" w:rsidRPr="009561E9" w:rsidRDefault="00755D5D" w:rsidP="00AD1680">
            <w:pPr>
              <w:pStyle w:val="TableTextRight"/>
              <w:jc w:val="left"/>
            </w:pPr>
            <w:r w:rsidRPr="009561E9">
              <w:t>10 March 2020</w:t>
            </w:r>
          </w:p>
        </w:tc>
      </w:tr>
      <w:tr w:rsidR="00A57D15" w14:paraId="0819C60A" w14:textId="77777777" w:rsidTr="00AD1680">
        <w:tc>
          <w:tcPr>
            <w:tcW w:w="2941" w:type="pct"/>
          </w:tcPr>
          <w:p w14:paraId="6668ACD0" w14:textId="1A29B4D5" w:rsidR="00A57D15" w:rsidRDefault="00A57D15" w:rsidP="00AD1680">
            <w:pPr>
              <w:pStyle w:val="TableTextLeft"/>
            </w:pPr>
            <w:r>
              <w:t xml:space="preserve">Submission of completed </w:t>
            </w:r>
            <w:r w:rsidR="007439B0">
              <w:t>SSQ</w:t>
            </w:r>
            <w:r>
              <w:t>’s</w:t>
            </w:r>
          </w:p>
        </w:tc>
        <w:tc>
          <w:tcPr>
            <w:tcW w:w="2059" w:type="pct"/>
          </w:tcPr>
          <w:p w14:paraId="58BA8F56" w14:textId="71F5F152" w:rsidR="00A57D15" w:rsidRPr="009561E9" w:rsidRDefault="00755D5D" w:rsidP="00AD1680">
            <w:pPr>
              <w:pStyle w:val="TableTextRight"/>
              <w:jc w:val="left"/>
            </w:pPr>
            <w:r w:rsidRPr="009561E9">
              <w:t>20 March 2020</w:t>
            </w:r>
          </w:p>
        </w:tc>
      </w:tr>
      <w:tr w:rsidR="00A57D15" w14:paraId="73E4DF6B" w14:textId="77777777" w:rsidTr="00AD1680">
        <w:trPr>
          <w:cnfStyle w:val="000000100000" w:firstRow="0" w:lastRow="0" w:firstColumn="0" w:lastColumn="0" w:oddVBand="0" w:evenVBand="0" w:oddHBand="1" w:evenHBand="0" w:firstRowFirstColumn="0" w:firstRowLastColumn="0" w:lastRowFirstColumn="0" w:lastRowLastColumn="0"/>
        </w:trPr>
        <w:tc>
          <w:tcPr>
            <w:tcW w:w="2941" w:type="pct"/>
          </w:tcPr>
          <w:p w14:paraId="5FCF2168" w14:textId="3C762657" w:rsidR="00A57D15" w:rsidRDefault="00A57D15" w:rsidP="00AD1680">
            <w:pPr>
              <w:pStyle w:val="TableTextLeft"/>
            </w:pPr>
            <w:r>
              <w:t xml:space="preserve">Completion of </w:t>
            </w:r>
            <w:r w:rsidR="007439B0">
              <w:t>SSQ</w:t>
            </w:r>
            <w:r>
              <w:t xml:space="preserve"> evaluation/appraisal</w:t>
            </w:r>
          </w:p>
        </w:tc>
        <w:tc>
          <w:tcPr>
            <w:tcW w:w="2059" w:type="pct"/>
          </w:tcPr>
          <w:p w14:paraId="28418054" w14:textId="32EB6F38" w:rsidR="00A57D15" w:rsidRPr="009561E9" w:rsidRDefault="00C85BEB" w:rsidP="00AD1680">
            <w:pPr>
              <w:pStyle w:val="TableTextRight"/>
              <w:jc w:val="left"/>
            </w:pPr>
            <w:r w:rsidRPr="009561E9">
              <w:t>31 March 2020</w:t>
            </w:r>
          </w:p>
        </w:tc>
      </w:tr>
      <w:tr w:rsidR="00A57D15" w14:paraId="6B0F378D" w14:textId="77777777" w:rsidTr="00AD1680">
        <w:tc>
          <w:tcPr>
            <w:tcW w:w="2941" w:type="pct"/>
          </w:tcPr>
          <w:p w14:paraId="2E5C01F6" w14:textId="4D503324" w:rsidR="00A57D15" w:rsidRPr="00F067CD" w:rsidRDefault="008C36D8" w:rsidP="00AD1680">
            <w:pPr>
              <w:pStyle w:val="TableTextLeft"/>
            </w:pPr>
            <w:r w:rsidRPr="00807221">
              <w:rPr>
                <w:rFonts w:ascii="Calibri" w:hAnsi="Calibri" w:cs="Arial"/>
              </w:rPr>
              <w:t>Selected Candidates Invited to Submit Initial Tender (ISIT)</w:t>
            </w:r>
          </w:p>
        </w:tc>
        <w:tc>
          <w:tcPr>
            <w:tcW w:w="2059" w:type="pct"/>
          </w:tcPr>
          <w:p w14:paraId="1AC3F809" w14:textId="1E08E79D" w:rsidR="00A57D15" w:rsidRPr="009561E9" w:rsidRDefault="00C85BEB" w:rsidP="00AD1680">
            <w:pPr>
              <w:pStyle w:val="TableTextRight"/>
              <w:jc w:val="left"/>
            </w:pPr>
            <w:r w:rsidRPr="009561E9">
              <w:t>6 April 2020</w:t>
            </w:r>
          </w:p>
        </w:tc>
      </w:tr>
      <w:tr w:rsidR="008C36D8" w14:paraId="3B70AE19" w14:textId="77777777" w:rsidTr="00AD1680">
        <w:trPr>
          <w:cnfStyle w:val="000000100000" w:firstRow="0" w:lastRow="0" w:firstColumn="0" w:lastColumn="0" w:oddVBand="0" w:evenVBand="0" w:oddHBand="1" w:evenHBand="0" w:firstRowFirstColumn="0" w:firstRowLastColumn="0" w:lastRowFirstColumn="0" w:lastRowLastColumn="0"/>
        </w:trPr>
        <w:tc>
          <w:tcPr>
            <w:tcW w:w="2941" w:type="pct"/>
          </w:tcPr>
          <w:p w14:paraId="41D30499" w14:textId="4482C534" w:rsidR="008C36D8" w:rsidRDefault="008C36D8" w:rsidP="008C36D8">
            <w:pPr>
              <w:pStyle w:val="TableTextLeft"/>
            </w:pPr>
            <w:r w:rsidRPr="00807221">
              <w:rPr>
                <w:rFonts w:ascii="Calibri" w:hAnsi="Calibri" w:cs="Arial"/>
              </w:rPr>
              <w:t xml:space="preserve">Deadline for ISIT clarification requests </w:t>
            </w:r>
          </w:p>
        </w:tc>
        <w:tc>
          <w:tcPr>
            <w:tcW w:w="2059" w:type="pct"/>
          </w:tcPr>
          <w:p w14:paraId="57643C78" w14:textId="3B91470E" w:rsidR="008C36D8" w:rsidRPr="009561E9" w:rsidRDefault="00C85BEB" w:rsidP="008C36D8">
            <w:pPr>
              <w:pStyle w:val="TableTextRight"/>
              <w:jc w:val="left"/>
            </w:pPr>
            <w:r w:rsidRPr="009561E9">
              <w:t>15 June 2020</w:t>
            </w:r>
          </w:p>
        </w:tc>
      </w:tr>
      <w:tr w:rsidR="008C36D8" w14:paraId="6D5D0D2F" w14:textId="77777777" w:rsidTr="00AD1680">
        <w:tc>
          <w:tcPr>
            <w:tcW w:w="2941" w:type="pct"/>
          </w:tcPr>
          <w:p w14:paraId="6CD3BB23" w14:textId="67D4234C" w:rsidR="008C36D8" w:rsidRPr="00CA2439" w:rsidRDefault="008C36D8" w:rsidP="008C36D8">
            <w:pPr>
              <w:pStyle w:val="TableTextLeft"/>
            </w:pPr>
            <w:r w:rsidRPr="00807221">
              <w:rPr>
                <w:rFonts w:ascii="Calibri" w:hAnsi="Calibri" w:cs="Arial"/>
              </w:rPr>
              <w:t>ISIT submission deadline</w:t>
            </w:r>
          </w:p>
        </w:tc>
        <w:tc>
          <w:tcPr>
            <w:tcW w:w="2059" w:type="pct"/>
          </w:tcPr>
          <w:p w14:paraId="11BF278D" w14:textId="5185AF85" w:rsidR="008C36D8" w:rsidRPr="009561E9" w:rsidRDefault="00C85BEB" w:rsidP="008C36D8">
            <w:pPr>
              <w:pStyle w:val="TableTextRight"/>
              <w:jc w:val="left"/>
            </w:pPr>
            <w:r w:rsidRPr="009561E9">
              <w:t>3 July 2020</w:t>
            </w:r>
          </w:p>
        </w:tc>
      </w:tr>
      <w:tr w:rsidR="008C36D8" w14:paraId="16F93657" w14:textId="77777777" w:rsidTr="00AD1680">
        <w:trPr>
          <w:cnfStyle w:val="000000100000" w:firstRow="0" w:lastRow="0" w:firstColumn="0" w:lastColumn="0" w:oddVBand="0" w:evenVBand="0" w:oddHBand="1" w:evenHBand="0" w:firstRowFirstColumn="0" w:firstRowLastColumn="0" w:lastRowFirstColumn="0" w:lastRowLastColumn="0"/>
        </w:trPr>
        <w:tc>
          <w:tcPr>
            <w:tcW w:w="2941" w:type="pct"/>
          </w:tcPr>
          <w:p w14:paraId="25CFB06C" w14:textId="505AF86B" w:rsidR="008C36D8" w:rsidRPr="00CA2439" w:rsidRDefault="008C36D8" w:rsidP="008C36D8">
            <w:pPr>
              <w:pStyle w:val="TableTextLeft"/>
            </w:pPr>
            <w:r w:rsidRPr="00807221">
              <w:rPr>
                <w:rFonts w:ascii="Calibri" w:hAnsi="Calibri" w:cs="Arial"/>
              </w:rPr>
              <w:t>ISIT Evaluation</w:t>
            </w:r>
          </w:p>
        </w:tc>
        <w:tc>
          <w:tcPr>
            <w:tcW w:w="2059" w:type="pct"/>
          </w:tcPr>
          <w:p w14:paraId="2BAFEBE3" w14:textId="60C13318" w:rsidR="008C36D8" w:rsidRPr="009561E9" w:rsidRDefault="00C85BEB" w:rsidP="008C36D8">
            <w:pPr>
              <w:pStyle w:val="TableTextRight"/>
              <w:jc w:val="left"/>
            </w:pPr>
            <w:r w:rsidRPr="009561E9">
              <w:t>July 2020</w:t>
            </w:r>
          </w:p>
        </w:tc>
      </w:tr>
      <w:tr w:rsidR="008C36D8" w14:paraId="7D813B43" w14:textId="77777777" w:rsidTr="00AD1680">
        <w:tc>
          <w:tcPr>
            <w:tcW w:w="2941" w:type="pct"/>
          </w:tcPr>
          <w:p w14:paraId="71A65708" w14:textId="4CF90A98" w:rsidR="008C36D8" w:rsidRPr="00CA2439" w:rsidRDefault="008C36D8" w:rsidP="008C36D8">
            <w:pPr>
              <w:pStyle w:val="TableTextLeft"/>
            </w:pPr>
            <w:r w:rsidRPr="00807221">
              <w:rPr>
                <w:rFonts w:ascii="Calibri" w:hAnsi="Calibri" w:cs="Arial"/>
              </w:rPr>
              <w:t xml:space="preserve">Bidder Negotiation Meetings (if required) </w:t>
            </w:r>
          </w:p>
        </w:tc>
        <w:tc>
          <w:tcPr>
            <w:tcW w:w="2059" w:type="pct"/>
          </w:tcPr>
          <w:p w14:paraId="1565CD4A" w14:textId="47D1383B" w:rsidR="008C36D8" w:rsidRPr="009561E9" w:rsidRDefault="00C85BEB" w:rsidP="008C36D8">
            <w:pPr>
              <w:pStyle w:val="TableTextRight"/>
              <w:jc w:val="left"/>
            </w:pPr>
            <w:r w:rsidRPr="009561E9">
              <w:t>July 2020</w:t>
            </w:r>
          </w:p>
        </w:tc>
      </w:tr>
      <w:tr w:rsidR="008C36D8" w14:paraId="36FB563E" w14:textId="77777777" w:rsidTr="00AD1680">
        <w:trPr>
          <w:cnfStyle w:val="000000100000" w:firstRow="0" w:lastRow="0" w:firstColumn="0" w:lastColumn="0" w:oddVBand="0" w:evenVBand="0" w:oddHBand="1" w:evenHBand="0" w:firstRowFirstColumn="0" w:firstRowLastColumn="0" w:lastRowFirstColumn="0" w:lastRowLastColumn="0"/>
        </w:trPr>
        <w:tc>
          <w:tcPr>
            <w:tcW w:w="2941" w:type="pct"/>
          </w:tcPr>
          <w:p w14:paraId="61CB800F" w14:textId="09184E60" w:rsidR="008C36D8" w:rsidRPr="00CA2439" w:rsidRDefault="008C36D8" w:rsidP="008C36D8">
            <w:pPr>
              <w:pStyle w:val="TableTextLeft"/>
            </w:pPr>
            <w:r w:rsidRPr="00807221">
              <w:rPr>
                <w:rFonts w:ascii="Calibri" w:hAnsi="Calibri" w:cs="Arial"/>
              </w:rPr>
              <w:t>Invitation to Submit Revised Tenders (ISRT) if required for selected bidders</w:t>
            </w:r>
          </w:p>
        </w:tc>
        <w:tc>
          <w:tcPr>
            <w:tcW w:w="2059" w:type="pct"/>
          </w:tcPr>
          <w:p w14:paraId="56FCB011" w14:textId="2B1E6F6F" w:rsidR="008C36D8" w:rsidRPr="009561E9" w:rsidRDefault="00C85BEB" w:rsidP="008C36D8">
            <w:pPr>
              <w:pStyle w:val="TableTextRight"/>
              <w:jc w:val="left"/>
            </w:pPr>
            <w:r w:rsidRPr="009561E9">
              <w:t>August 2020</w:t>
            </w:r>
          </w:p>
        </w:tc>
      </w:tr>
      <w:tr w:rsidR="008C36D8" w14:paraId="0A12ADE7" w14:textId="77777777" w:rsidTr="00AD1680">
        <w:tc>
          <w:tcPr>
            <w:tcW w:w="2941" w:type="pct"/>
          </w:tcPr>
          <w:p w14:paraId="4286701D" w14:textId="003D1E5F" w:rsidR="008C36D8" w:rsidRPr="00807221" w:rsidRDefault="008C36D8" w:rsidP="008C36D8">
            <w:pPr>
              <w:pStyle w:val="TableTextLeft"/>
              <w:rPr>
                <w:rFonts w:ascii="Calibri" w:hAnsi="Calibri" w:cs="Arial"/>
              </w:rPr>
            </w:pPr>
            <w:r w:rsidRPr="00807221">
              <w:rPr>
                <w:rFonts w:ascii="Calibri" w:hAnsi="Calibri" w:cs="Arial"/>
              </w:rPr>
              <w:t>ISRT submissions</w:t>
            </w:r>
          </w:p>
        </w:tc>
        <w:tc>
          <w:tcPr>
            <w:tcW w:w="2059" w:type="pct"/>
          </w:tcPr>
          <w:p w14:paraId="3A87E2C0" w14:textId="21A7266F" w:rsidR="008C36D8" w:rsidRPr="009561E9" w:rsidRDefault="00C85BEB" w:rsidP="008C36D8">
            <w:pPr>
              <w:pStyle w:val="TableTextRight"/>
              <w:jc w:val="left"/>
            </w:pPr>
            <w:r w:rsidRPr="009561E9">
              <w:t>September 2020</w:t>
            </w:r>
          </w:p>
        </w:tc>
      </w:tr>
      <w:tr w:rsidR="008C36D8" w14:paraId="74D2C8A6" w14:textId="77777777" w:rsidTr="00AD1680">
        <w:trPr>
          <w:cnfStyle w:val="000000100000" w:firstRow="0" w:lastRow="0" w:firstColumn="0" w:lastColumn="0" w:oddVBand="0" w:evenVBand="0" w:oddHBand="1" w:evenHBand="0" w:firstRowFirstColumn="0" w:firstRowLastColumn="0" w:lastRowFirstColumn="0" w:lastRowLastColumn="0"/>
        </w:trPr>
        <w:tc>
          <w:tcPr>
            <w:tcW w:w="2941" w:type="pct"/>
          </w:tcPr>
          <w:p w14:paraId="23FBAE37" w14:textId="43C2C667" w:rsidR="008C36D8" w:rsidRPr="00807221" w:rsidRDefault="008C36D8" w:rsidP="008C36D8">
            <w:pPr>
              <w:pStyle w:val="TableTextLeft"/>
              <w:rPr>
                <w:rFonts w:ascii="Calibri" w:hAnsi="Calibri" w:cs="Arial"/>
              </w:rPr>
            </w:pPr>
            <w:r w:rsidRPr="00807221">
              <w:rPr>
                <w:rFonts w:ascii="Calibri" w:hAnsi="Calibri" w:cs="Arial"/>
              </w:rPr>
              <w:t>Evaluation of Revised Tenders</w:t>
            </w:r>
          </w:p>
        </w:tc>
        <w:tc>
          <w:tcPr>
            <w:tcW w:w="2059" w:type="pct"/>
          </w:tcPr>
          <w:p w14:paraId="09574A87" w14:textId="5A505A18" w:rsidR="008C36D8" w:rsidRPr="009561E9" w:rsidRDefault="00C85BEB" w:rsidP="008C36D8">
            <w:pPr>
              <w:pStyle w:val="TableTextRight"/>
              <w:jc w:val="left"/>
            </w:pPr>
            <w:r w:rsidRPr="009561E9">
              <w:t>Sept/October 2020</w:t>
            </w:r>
          </w:p>
        </w:tc>
      </w:tr>
      <w:tr w:rsidR="008C36D8" w14:paraId="3DC87D7D" w14:textId="77777777" w:rsidTr="00AD1680">
        <w:tc>
          <w:tcPr>
            <w:tcW w:w="2941" w:type="pct"/>
          </w:tcPr>
          <w:p w14:paraId="302BC688" w14:textId="2242377C" w:rsidR="008C36D8" w:rsidRPr="00807221" w:rsidRDefault="008C36D8" w:rsidP="008C36D8">
            <w:pPr>
              <w:pStyle w:val="TableTextLeft"/>
              <w:rPr>
                <w:rFonts w:ascii="Calibri" w:hAnsi="Calibri" w:cs="Arial"/>
              </w:rPr>
            </w:pPr>
            <w:r w:rsidRPr="00807221">
              <w:rPr>
                <w:rFonts w:ascii="Calibri" w:hAnsi="Calibri" w:cs="Arial"/>
              </w:rPr>
              <w:t xml:space="preserve">Propose preferred bidder </w:t>
            </w:r>
          </w:p>
        </w:tc>
        <w:tc>
          <w:tcPr>
            <w:tcW w:w="2059" w:type="pct"/>
          </w:tcPr>
          <w:p w14:paraId="1A6C0A01" w14:textId="4954B72B" w:rsidR="008C36D8" w:rsidRPr="009561E9" w:rsidRDefault="00C85BEB" w:rsidP="008C36D8">
            <w:pPr>
              <w:pStyle w:val="TableTextRight"/>
              <w:jc w:val="left"/>
            </w:pPr>
            <w:r w:rsidRPr="009561E9">
              <w:t>November 2020</w:t>
            </w:r>
          </w:p>
        </w:tc>
      </w:tr>
      <w:tr w:rsidR="008C36D8" w14:paraId="1ED9A1E0" w14:textId="77777777" w:rsidTr="00AD1680">
        <w:trPr>
          <w:cnfStyle w:val="000000100000" w:firstRow="0" w:lastRow="0" w:firstColumn="0" w:lastColumn="0" w:oddVBand="0" w:evenVBand="0" w:oddHBand="1" w:evenHBand="0" w:firstRowFirstColumn="0" w:firstRowLastColumn="0" w:lastRowFirstColumn="0" w:lastRowLastColumn="0"/>
        </w:trPr>
        <w:tc>
          <w:tcPr>
            <w:tcW w:w="2941" w:type="pct"/>
          </w:tcPr>
          <w:p w14:paraId="03B093EF" w14:textId="61575EA5" w:rsidR="008C36D8" w:rsidRPr="00807221" w:rsidRDefault="008C36D8" w:rsidP="008C36D8">
            <w:pPr>
              <w:pStyle w:val="TableTextLeft"/>
              <w:rPr>
                <w:rFonts w:ascii="Calibri" w:hAnsi="Calibri" w:cs="Arial"/>
              </w:rPr>
            </w:pPr>
            <w:r w:rsidRPr="00807221">
              <w:rPr>
                <w:rFonts w:ascii="Calibri" w:hAnsi="Calibri" w:cs="Arial"/>
              </w:rPr>
              <w:t xml:space="preserve">Contract start date </w:t>
            </w:r>
          </w:p>
        </w:tc>
        <w:tc>
          <w:tcPr>
            <w:tcW w:w="2059" w:type="pct"/>
          </w:tcPr>
          <w:p w14:paraId="2827EDC7" w14:textId="655D69EA" w:rsidR="008C36D8" w:rsidRPr="009561E9" w:rsidRDefault="00C85BEB" w:rsidP="008C36D8">
            <w:pPr>
              <w:pStyle w:val="TableTextRight"/>
              <w:jc w:val="left"/>
            </w:pPr>
            <w:r w:rsidRPr="009561E9">
              <w:t>1 April 2021</w:t>
            </w:r>
          </w:p>
        </w:tc>
      </w:tr>
    </w:tbl>
    <w:p w14:paraId="3DBDD5AA" w14:textId="77777777" w:rsidR="00A57D15" w:rsidRDefault="00A57D15" w:rsidP="00A57D15">
      <w:pPr>
        <w:pStyle w:val="Heading1"/>
      </w:pPr>
      <w:bookmarkStart w:id="10" w:name="_Toc31960551"/>
      <w:bookmarkEnd w:id="9"/>
      <w:r>
        <w:t>Notes for Completion</w:t>
      </w:r>
      <w:bookmarkEnd w:id="10"/>
    </w:p>
    <w:p w14:paraId="36BA9FB1" w14:textId="77777777" w:rsidR="00A57D15" w:rsidRDefault="00A57D15" w:rsidP="00A57D15">
      <w:pPr>
        <w:pStyle w:val="Heading2"/>
      </w:pPr>
      <w:bookmarkStart w:id="11" w:name="_Toc31960552"/>
      <w:r>
        <w:t>Terminology</w:t>
      </w:r>
      <w:bookmarkEnd w:id="11"/>
    </w:p>
    <w:p w14:paraId="308D2756" w14:textId="77777777" w:rsidR="00A57D15" w:rsidRDefault="00A57D15" w:rsidP="00A57D15">
      <w:r>
        <w:t>The ‘Authority’ means the public sector contracting authority (South Somerset District Council), or anyone acting on behalf of the contracting authority, that is seeking to invite suitable suppliers to participate in this procurement process.</w:t>
      </w:r>
    </w:p>
    <w:p w14:paraId="322AE682" w14:textId="77777777" w:rsidR="00A57D15" w:rsidRDefault="00A57D15" w:rsidP="00A57D15">
      <w:r>
        <w:t>‘You’/’Your’ or ‘Supplier’ ‘Bidder’ means the body completing these questions i.e. the legal entity seeking to be invited to the next stage of the procurement process and responsible for the information provided. 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32D9E205" w14:textId="77777777" w:rsidR="00A57D15" w:rsidRDefault="00A57D15" w:rsidP="00A57D15">
      <w:pPr>
        <w:pStyle w:val="Heading2"/>
      </w:pPr>
      <w:bookmarkStart w:id="12" w:name="_Toc31960553"/>
      <w:r>
        <w:t>Instructions</w:t>
      </w:r>
      <w:bookmarkEnd w:id="12"/>
    </w:p>
    <w:p w14:paraId="6BC096A8" w14:textId="0B7F060B" w:rsidR="00A57D15" w:rsidRDefault="00A57D15" w:rsidP="008C36D8">
      <w:pPr>
        <w:jc w:val="both"/>
      </w:pPr>
      <w:r>
        <w:t xml:space="preserve">This </w:t>
      </w:r>
      <w:r w:rsidR="008C36D8">
        <w:t xml:space="preserve">Standard Selection Questionnaire </w:t>
      </w:r>
      <w:r>
        <w:t>(</w:t>
      </w:r>
      <w:r w:rsidR="007439B0">
        <w:t>SSQ</w:t>
      </w:r>
      <w:r>
        <w:t xml:space="preserve">) has been designed to assess the suitability of a Supplier to deliver the authority’s contract requirement(s). </w:t>
      </w:r>
    </w:p>
    <w:p w14:paraId="566097C0" w14:textId="77777777" w:rsidR="00A57D15" w:rsidRDefault="00A57D15" w:rsidP="008C36D8">
      <w:pPr>
        <w:jc w:val="both"/>
      </w:pPr>
      <w:r>
        <w:t>If you are successful at this stage of the procurement, you will be selected for the subsequent stage of the process.</w:t>
      </w:r>
    </w:p>
    <w:p w14:paraId="52AA902B" w14:textId="4365E1BF" w:rsidR="00A57D15" w:rsidRDefault="00A57D15" w:rsidP="008C36D8">
      <w:pPr>
        <w:jc w:val="both"/>
      </w:pPr>
      <w:r>
        <w:t xml:space="preserve">Please ensure that all questions are completed </w:t>
      </w:r>
      <w:r w:rsidRPr="007968A2">
        <w:rPr>
          <w:b/>
        </w:rPr>
        <w:t>in full</w:t>
      </w:r>
      <w:r>
        <w:t xml:space="preserve"> and submitted online in pdf. format. Failure to do so will result in the inability to submit your </w:t>
      </w:r>
      <w:r w:rsidR="007439B0">
        <w:t>SSQ</w:t>
      </w:r>
      <w:r>
        <w:t xml:space="preserve"> online and/or your submission being disqualified. If the question does not apply to you mark it as such, where appropriate.</w:t>
      </w:r>
    </w:p>
    <w:p w14:paraId="74699F47" w14:textId="77777777" w:rsidR="00A57D15" w:rsidRDefault="00A57D15" w:rsidP="008C36D8">
      <w:pPr>
        <w:jc w:val="both"/>
      </w:pPr>
      <w:r>
        <w:t xml:space="preserve">Should you need to provide additional Appendices in response to the questions, these should be numbered clearly and listed as part of your declaration and uploaded in the appropriate question. </w:t>
      </w:r>
    </w:p>
    <w:p w14:paraId="131068F2" w14:textId="77777777" w:rsidR="00A57D15" w:rsidRPr="00270A25" w:rsidRDefault="00A57D15" w:rsidP="008C36D8">
      <w:pPr>
        <w:pStyle w:val="Heading3"/>
        <w:jc w:val="both"/>
      </w:pPr>
      <w:bookmarkStart w:id="13" w:name="_Toc31960554"/>
      <w:r w:rsidRPr="00270A25">
        <w:t>Verification Information</w:t>
      </w:r>
      <w:bookmarkEnd w:id="13"/>
    </w:p>
    <w:p w14:paraId="7796D305" w14:textId="24C0C384" w:rsidR="00A57D15" w:rsidRDefault="00A57D15" w:rsidP="008C36D8">
      <w:pPr>
        <w:jc w:val="both"/>
      </w:pPr>
      <w:r>
        <w:t xml:space="preserve">Whilst reserving the right to request information at any time throughout the Procurement process, the authority is enabling the supplier to self-certify that there are no mandatory/discretionary grounds for excluding their organisation. The authority will only obtain such evidence after the final tender evaluation decision i.e. from the winning Supplier only. The evidence requested will relate to the specified requirements, such as the questions in section 5 of the </w:t>
      </w:r>
      <w:r w:rsidR="007439B0">
        <w:t>SSQ</w:t>
      </w:r>
      <w:r>
        <w:t xml:space="preserve"> relating to Insurance.</w:t>
      </w:r>
    </w:p>
    <w:p w14:paraId="702A4F1D" w14:textId="042F9890" w:rsidR="00A57D15" w:rsidRPr="00270A25" w:rsidRDefault="00A57D15" w:rsidP="008C36D8">
      <w:pPr>
        <w:pStyle w:val="Heading3"/>
        <w:jc w:val="both"/>
      </w:pPr>
      <w:bookmarkStart w:id="14" w:name="_Toc31960555"/>
      <w:r w:rsidRPr="00270A25">
        <w:t>Subcontracting Arrangements</w:t>
      </w:r>
      <w:r w:rsidR="008C36D8">
        <w:t xml:space="preserve"> (if applicable)</w:t>
      </w:r>
      <w:bookmarkEnd w:id="14"/>
    </w:p>
    <w:p w14:paraId="222A05BF" w14:textId="0FB02DDC" w:rsidR="00A57D15" w:rsidRDefault="00A57D15" w:rsidP="008C36D8">
      <w:pPr>
        <w:jc w:val="both"/>
      </w:pPr>
      <w:r>
        <w:t xml:space="preserve">Where the Supplier proposes to use one or more sub-contractors to deliver some or all of the contract requirements, a separate </w:t>
      </w:r>
      <w:r>
        <w:rPr>
          <w:color w:val="000000" w:themeColor="text1"/>
        </w:rPr>
        <w:t>A</w:t>
      </w:r>
      <w:r w:rsidRPr="00F41A26">
        <w:rPr>
          <w:color w:val="000000" w:themeColor="text1"/>
        </w:rPr>
        <w:t>ppendix</w:t>
      </w:r>
      <w:r w:rsidRPr="00E534C0">
        <w:rPr>
          <w:b/>
          <w:color w:val="000000" w:themeColor="text1"/>
        </w:rPr>
        <w:t xml:space="preserve"> </w:t>
      </w:r>
      <w:r>
        <w:t xml:space="preserve">should be used to provide details of the proposed bidding model that includes members of the supply chain, the percentage of work being delivered by each sub-contractor and the key contract deliverables each sub-contractor will be responsible for. </w:t>
      </w:r>
    </w:p>
    <w:p w14:paraId="412B2DC1" w14:textId="77777777" w:rsidR="00A57D15" w:rsidRDefault="00A57D15" w:rsidP="008C36D8">
      <w:pPr>
        <w:jc w:val="both"/>
      </w:pPr>
      <w: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08715E3" w14:textId="77777777" w:rsidR="00A57D15" w:rsidRDefault="00A57D15" w:rsidP="00A57D15">
      <w:pPr>
        <w:pStyle w:val="Heading3"/>
      </w:pPr>
      <w:bookmarkStart w:id="15" w:name="_Toc31960556"/>
      <w:r w:rsidRPr="00355679">
        <w:t>Confidentiality</w:t>
      </w:r>
      <w:bookmarkEnd w:id="15"/>
      <w:r w:rsidRPr="00355679">
        <w:t xml:space="preserve"> </w:t>
      </w:r>
    </w:p>
    <w:p w14:paraId="495F77F6" w14:textId="7F559393" w:rsidR="00A57D15" w:rsidRDefault="00A57D15" w:rsidP="008C36D8">
      <w:pPr>
        <w:jc w:val="both"/>
      </w:pPr>
      <w:r>
        <w:t xml:space="preserve">When providing details of contracts in </w:t>
      </w:r>
      <w:r w:rsidRPr="00C0495E">
        <w:t xml:space="preserve">answering </w:t>
      </w:r>
      <w:r w:rsidR="00C0495E" w:rsidRPr="00C0495E">
        <w:t>Section 5.5</w:t>
      </w:r>
      <w:r w:rsidRPr="00C0495E">
        <w:rPr>
          <w:color w:val="FF0000"/>
        </w:rPr>
        <w:t xml:space="preserve"> </w:t>
      </w:r>
      <w:r w:rsidRPr="00C0495E">
        <w:t>(Technical and Professional Ability),</w:t>
      </w:r>
      <w:r>
        <w:t xml:space="preserve"> the Supplier agrees to waive any contractual or other confidentiality rights and obligations associated with these contracts. </w:t>
      </w:r>
    </w:p>
    <w:p w14:paraId="6E89F1AE" w14:textId="78D58F1E" w:rsidR="00A57D15" w:rsidRDefault="00A57D15" w:rsidP="008C36D8">
      <w:pPr>
        <w:jc w:val="both"/>
      </w:pPr>
      <w:r>
        <w:t xml:space="preserve">The authority reserves the right to contact the named customer contact </w:t>
      </w:r>
      <w:r w:rsidRPr="00C0495E">
        <w:t xml:space="preserve">in </w:t>
      </w:r>
      <w:r w:rsidR="00C0495E" w:rsidRPr="00C0495E">
        <w:t>Section 5.5</w:t>
      </w:r>
      <w:r w:rsidRPr="00C0495E">
        <w:t xml:space="preserve"> regarding</w:t>
      </w:r>
      <w:r>
        <w:t xml:space="preserve"> the co</w:t>
      </w:r>
      <w:r w:rsidR="008C36D8">
        <w:t>ntracts performance</w:t>
      </w:r>
      <w:r>
        <w:t xml:space="preserve">. The named customer contact does not owe the authority any duty of care or have any legal liability, except for any deceitful or maliciously false statements of fact. </w:t>
      </w:r>
    </w:p>
    <w:p w14:paraId="3D098DD5" w14:textId="77777777" w:rsidR="00A57D15" w:rsidRPr="00355679" w:rsidRDefault="00A57D15" w:rsidP="008C36D8">
      <w:pPr>
        <w:jc w:val="both"/>
      </w:pPr>
      <w:r>
        <w:t>The authority confirms that it will keep confidential and will not disclose to any third parties any information obtained from a named customer contact, other than to the Crown Commercial Service and/or contracting authorities defined by the Public Contract Regulations.</w:t>
      </w:r>
    </w:p>
    <w:p w14:paraId="3292F454" w14:textId="77777777" w:rsidR="00A57D15" w:rsidRPr="00943238" w:rsidRDefault="00A57D15" w:rsidP="00A57D15">
      <w:pPr>
        <w:pStyle w:val="Heading3"/>
      </w:pPr>
      <w:bookmarkStart w:id="16" w:name="_Toc31960557"/>
      <w:r w:rsidRPr="00943238">
        <w:t>Communications</w:t>
      </w:r>
      <w:bookmarkEnd w:id="16"/>
    </w:p>
    <w:p w14:paraId="4AB40D16" w14:textId="269B1CF4" w:rsidR="00A57D15" w:rsidRDefault="00A57D15" w:rsidP="008C36D8">
      <w:pPr>
        <w:jc w:val="both"/>
      </w:pPr>
      <w:r>
        <w:t xml:space="preserve">All questions and queries about the procurement procedure must be submitted via the ‘messaging’ function within the ProContract portal. Any requests for information or technical/tender queries should be posted to this page, which will be accessible and viewable by all prospective bidders to ensure a transparent and fair process. </w:t>
      </w:r>
    </w:p>
    <w:p w14:paraId="7866E546" w14:textId="7492688E" w:rsidR="00A57D15" w:rsidRDefault="00A57D15" w:rsidP="008C36D8">
      <w:pPr>
        <w:pStyle w:val="Heading3"/>
        <w:jc w:val="both"/>
      </w:pPr>
      <w:bookmarkStart w:id="17" w:name="_Toc31960558"/>
      <w:r w:rsidRPr="00943238">
        <w:t xml:space="preserve">Submission of </w:t>
      </w:r>
      <w:r w:rsidR="007439B0">
        <w:t>SSQ</w:t>
      </w:r>
      <w:bookmarkEnd w:id="17"/>
    </w:p>
    <w:p w14:paraId="1E7697EE" w14:textId="3C5E99CF" w:rsidR="00A57D15" w:rsidRPr="00943238" w:rsidRDefault="00A57D15" w:rsidP="008C36D8">
      <w:pPr>
        <w:jc w:val="both"/>
      </w:pPr>
      <w:r>
        <w:t xml:space="preserve">Please upload the </w:t>
      </w:r>
      <w:r w:rsidR="007439B0">
        <w:t>SSQ</w:t>
      </w:r>
      <w:r>
        <w:t xml:space="preserve"> online – hard copies or email copies </w:t>
      </w:r>
      <w:r w:rsidRPr="00943238">
        <w:rPr>
          <w:b/>
          <w:u w:val="single"/>
        </w:rPr>
        <w:t>will not be accepted</w:t>
      </w:r>
      <w:r>
        <w:t>.</w:t>
      </w:r>
    </w:p>
    <w:p w14:paraId="46AF55B6" w14:textId="77777777" w:rsidR="00A57D15" w:rsidRDefault="00A57D15" w:rsidP="008C36D8">
      <w:pPr>
        <w:jc w:val="both"/>
      </w:pPr>
      <w:r>
        <w:t xml:space="preserve">It is your responsibility to ensure the submission is sent </w:t>
      </w:r>
      <w:r w:rsidRPr="00943238">
        <w:rPr>
          <w:b/>
        </w:rPr>
        <w:t>on time.</w:t>
      </w:r>
      <w:r>
        <w:t xml:space="preserve"> Any response received after the deadline will </w:t>
      </w:r>
      <w:r w:rsidRPr="00943238">
        <w:rPr>
          <w:b/>
        </w:rPr>
        <w:t>not be considered.</w:t>
      </w:r>
    </w:p>
    <w:p w14:paraId="4BF6D009" w14:textId="030BFD2E" w:rsidR="000422CD" w:rsidRDefault="000422CD" w:rsidP="008C36D8">
      <w:pPr>
        <w:pStyle w:val="Heading2"/>
        <w:jc w:val="both"/>
      </w:pPr>
      <w:bookmarkStart w:id="18" w:name="_Toc18509111"/>
      <w:bookmarkStart w:id="19" w:name="_Toc31960559"/>
      <w:r w:rsidRPr="00DE2E17">
        <w:t xml:space="preserve">Clarification of </w:t>
      </w:r>
      <w:r w:rsidR="00C85BEB">
        <w:t>SSQ</w:t>
      </w:r>
      <w:r w:rsidRPr="00DE2E17">
        <w:t xml:space="preserve"> responses</w:t>
      </w:r>
      <w:r>
        <w:t xml:space="preserve"> / Interviews</w:t>
      </w:r>
      <w:bookmarkEnd w:id="18"/>
      <w:bookmarkEnd w:id="19"/>
    </w:p>
    <w:p w14:paraId="1A103939" w14:textId="3609B2D9" w:rsidR="000422CD" w:rsidRDefault="000422CD" w:rsidP="008C36D8">
      <w:pPr>
        <w:spacing w:line="240" w:lineRule="auto"/>
        <w:jc w:val="both"/>
      </w:pPr>
      <w:r w:rsidRPr="00DE2E17">
        <w:t xml:space="preserve">The Authority reserves the right to require the Tenderer to clarify its </w:t>
      </w:r>
      <w:r w:rsidR="008C36D8">
        <w:t>SSQ</w:t>
      </w:r>
      <w:r w:rsidRPr="00DE2E17">
        <w:t xml:space="preserve"> Response in writing/presentation and/or provide additional information. Tenderers must respond to any such clarification request promptly and in any event within any specific timescales set by the Authority for these purposes. Failure to respond adequately may result in the Tenderer not being selected.</w:t>
      </w:r>
    </w:p>
    <w:p w14:paraId="11275FDF" w14:textId="77777777" w:rsidR="000422CD" w:rsidRDefault="000422CD" w:rsidP="000422CD">
      <w:pPr>
        <w:spacing w:line="240" w:lineRule="auto"/>
        <w:jc w:val="both"/>
      </w:pPr>
    </w:p>
    <w:p w14:paraId="2E95987F" w14:textId="0481C1B5" w:rsidR="000422CD" w:rsidRDefault="000422CD" w:rsidP="009C7345">
      <w:pPr>
        <w:pStyle w:val="Heading2"/>
      </w:pPr>
      <w:bookmarkStart w:id="20" w:name="_Toc18509112"/>
      <w:bookmarkStart w:id="21" w:name="_Toc31960560"/>
      <w:r w:rsidRPr="00DE2E17">
        <w:t xml:space="preserve">Amendments to </w:t>
      </w:r>
      <w:r w:rsidR="00C85BEB">
        <w:t>SSQ</w:t>
      </w:r>
      <w:r w:rsidRPr="00DE2E17">
        <w:t xml:space="preserve"> Documents</w:t>
      </w:r>
      <w:bookmarkEnd w:id="20"/>
      <w:bookmarkEnd w:id="21"/>
    </w:p>
    <w:p w14:paraId="1DCAFE24" w14:textId="37192B50" w:rsidR="000422CD" w:rsidRDefault="000422CD" w:rsidP="000422CD">
      <w:pPr>
        <w:spacing w:line="240" w:lineRule="auto"/>
        <w:jc w:val="both"/>
      </w:pPr>
      <w:r w:rsidRPr="00DE2E17">
        <w:t>At any time prior to the Deadline for the receipt of Tende</w:t>
      </w:r>
      <w:r w:rsidR="008C36D8">
        <w:t>rs, the Authority may modify tender documents</w:t>
      </w:r>
      <w:r w:rsidRPr="00DE2E17">
        <w:t xml:space="preserve"> (including supporting documents such as the Conditions of Contract) by amendment.  Any such amendment will be numbered and dated and issued by the Authority to all prospective Tenderers. In order to give prospective Tenderers reasonable time in which to take the amendment into account in preparing their Tenders, the Authority may, at its discretion, extend the deadline for receipt of Tenders.</w:t>
      </w:r>
    </w:p>
    <w:p w14:paraId="0F8472B6" w14:textId="77777777" w:rsidR="000422CD" w:rsidRPr="00015EBE" w:rsidRDefault="000422CD" w:rsidP="009C7345">
      <w:pPr>
        <w:pStyle w:val="Heading2"/>
      </w:pPr>
      <w:bookmarkStart w:id="22" w:name="_Toc17732405"/>
      <w:bookmarkStart w:id="23" w:name="_Toc18509113"/>
      <w:bookmarkStart w:id="24" w:name="_Toc31960561"/>
      <w:r w:rsidRPr="00015EBE">
        <w:t>Modification and Withdrawal</w:t>
      </w:r>
      <w:bookmarkEnd w:id="22"/>
      <w:bookmarkEnd w:id="23"/>
      <w:bookmarkEnd w:id="24"/>
    </w:p>
    <w:p w14:paraId="7080E4F4" w14:textId="77777777" w:rsidR="000422CD" w:rsidRPr="00A0491B" w:rsidRDefault="000422CD" w:rsidP="000422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0491B">
        <w:rPr>
          <w:rFonts w:cs="Arial"/>
          <w:color w:val="000000"/>
          <w:szCs w:val="24"/>
        </w:rPr>
        <w:t xml:space="preserve">Tenderers may modify their Tender prior to the Deadline via electronic submission to the </w:t>
      </w:r>
      <w:r w:rsidRPr="00A0491B">
        <w:rPr>
          <w:rFonts w:cs="Arial"/>
          <w:szCs w:val="24"/>
        </w:rPr>
        <w:t>portal.</w:t>
      </w:r>
      <w:r w:rsidRPr="00A0491B">
        <w:rPr>
          <w:rFonts w:cs="Arial"/>
          <w:color w:val="000000"/>
          <w:szCs w:val="24"/>
        </w:rPr>
        <w:t xml:space="preserve">  No Tender may be modified subsequent to the Deadline for receipt.</w:t>
      </w:r>
    </w:p>
    <w:p w14:paraId="1BDC4AEC" w14:textId="77777777" w:rsidR="000422CD" w:rsidRDefault="000422CD" w:rsidP="000422CD">
      <w:pPr>
        <w:spacing w:line="240" w:lineRule="auto"/>
        <w:jc w:val="both"/>
        <w:rPr>
          <w:rFonts w:cs="Arial"/>
          <w:color w:val="000000"/>
          <w:szCs w:val="24"/>
        </w:rPr>
      </w:pPr>
      <w:r w:rsidRPr="00A0491B">
        <w:rPr>
          <w:rFonts w:cs="Arial"/>
          <w:color w:val="000000"/>
          <w:szCs w:val="24"/>
        </w:rPr>
        <w:t xml:space="preserve">Tenderers may withdraw their Tender at any time prior to the Deadline by giving notice to the </w:t>
      </w:r>
      <w:r>
        <w:rPr>
          <w:rFonts w:cs="Arial"/>
          <w:color w:val="000000"/>
          <w:szCs w:val="24"/>
        </w:rPr>
        <w:t>Authority</w:t>
      </w:r>
      <w:r w:rsidRPr="00A0491B">
        <w:rPr>
          <w:rFonts w:cs="Arial"/>
          <w:color w:val="000000"/>
          <w:szCs w:val="24"/>
        </w:rPr>
        <w:t xml:space="preserve"> via electronic submission to the portal.</w:t>
      </w:r>
    </w:p>
    <w:p w14:paraId="1E731BD0" w14:textId="77777777" w:rsidR="003409D4" w:rsidRDefault="003409D4" w:rsidP="003409D4">
      <w:pPr>
        <w:spacing w:line="240" w:lineRule="auto"/>
        <w:rPr>
          <w:rFonts w:cs="Arial"/>
          <w:szCs w:val="24"/>
        </w:rPr>
      </w:pPr>
    </w:p>
    <w:p w14:paraId="40FEC557" w14:textId="5304BAC6" w:rsidR="003409D4" w:rsidRPr="00015EBE" w:rsidRDefault="003409D4" w:rsidP="003409D4">
      <w:pPr>
        <w:pStyle w:val="Heading2"/>
      </w:pPr>
      <w:bookmarkStart w:id="25" w:name="_Toc31960562"/>
      <w:r>
        <w:t xml:space="preserve">How the council will evaluate </w:t>
      </w:r>
      <w:r w:rsidR="008C36D8">
        <w:t>SSQ</w:t>
      </w:r>
      <w:r>
        <w:t xml:space="preserve"> responses</w:t>
      </w:r>
      <w:bookmarkEnd w:id="25"/>
    </w:p>
    <w:p w14:paraId="1CF07B20" w14:textId="77777777" w:rsidR="003409D4" w:rsidRPr="003409D4" w:rsidRDefault="003409D4" w:rsidP="003409D4">
      <w:pPr>
        <w:pStyle w:val="Heading3"/>
      </w:pPr>
      <w:bookmarkStart w:id="26" w:name="_Toc31960563"/>
      <w:r w:rsidRPr="003409D4">
        <w:t>Supplier Self-Declaration:</w:t>
      </w:r>
      <w:bookmarkEnd w:id="26"/>
      <w:r w:rsidRPr="003409D4">
        <w:t xml:space="preserve"> </w:t>
      </w:r>
    </w:p>
    <w:p w14:paraId="1176AB19" w14:textId="66DC52EF" w:rsidR="003409D4" w:rsidRPr="003409D4" w:rsidRDefault="003409D4" w:rsidP="003409D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3409D4">
        <w:rPr>
          <w:rFonts w:cs="Arial"/>
          <w:color w:val="000000"/>
          <w:szCs w:val="24"/>
        </w:rPr>
        <w:t xml:space="preserve">In the case of this procurement the Council will ask interested parties to complete a SSQ to set out their credentials / experience in the field / market sector under tender. Prior to evaluation of tender responses, the Council will assess the Supplier Self-Declaration submitted by the candidate(s). The purpose of the Supplier Self-Declaration is to assist the Council in the evaluation bids submitted for this tender opportunity. Under Public Contracts Regulations 2015 the Council is permitted to ask relevant and proportionate “suitability assessment questions”, designed to enable it to assess “whether candidates meet minimum standards of suitability, capability, legal status or financial standing”. Note: Self-declaration submissions that fail any question from the pass/fail section will not progress any further in the process and the supplier will be informed of their exclusion via the portal.  </w:t>
      </w:r>
    </w:p>
    <w:p w14:paraId="27687313" w14:textId="01678412" w:rsidR="003409D4" w:rsidRPr="003409D4" w:rsidRDefault="003409D4" w:rsidP="003409D4">
      <w:pPr>
        <w:pStyle w:val="Heading3"/>
      </w:pPr>
      <w:bookmarkStart w:id="27" w:name="_Toc31960564"/>
      <w:r w:rsidRPr="003409D4">
        <w:t>Evaluating S</w:t>
      </w:r>
      <w:r w:rsidR="00431115">
        <w:t>S</w:t>
      </w:r>
      <w:r w:rsidRPr="003409D4">
        <w:t>Q Responses:</w:t>
      </w:r>
      <w:bookmarkEnd w:id="27"/>
    </w:p>
    <w:p w14:paraId="47A6D5CE" w14:textId="1762FA36" w:rsidR="003409D4" w:rsidRPr="003409D4" w:rsidRDefault="003409D4" w:rsidP="003409D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szCs w:val="24"/>
        </w:rPr>
      </w:pPr>
      <w:r w:rsidRPr="003409D4">
        <w:rPr>
          <w:rFonts w:cs="Arial"/>
          <w:color w:val="000000"/>
          <w:szCs w:val="24"/>
        </w:rPr>
        <w:t xml:space="preserve">The Council will establish an evaluation panel to review, assess and recommend award outcomes. Compliant SSQ submissions that have been received before the close date / deadline time will be evaluated against the process set out in the SSQ. </w:t>
      </w:r>
    </w:p>
    <w:p w14:paraId="66650AE9" w14:textId="77777777" w:rsidR="003409D4" w:rsidRPr="003409D4" w:rsidRDefault="003409D4" w:rsidP="003409D4">
      <w:pPr>
        <w:pStyle w:val="Heading3"/>
      </w:pPr>
      <w:bookmarkStart w:id="28" w:name="_Toc31960565"/>
      <w:r w:rsidRPr="003409D4">
        <w:t>Evaluation Criteria:</w:t>
      </w:r>
      <w:bookmarkEnd w:id="28"/>
      <w:r w:rsidRPr="003409D4">
        <w:t xml:space="preserve"> </w:t>
      </w:r>
    </w:p>
    <w:p w14:paraId="0E132C0A" w14:textId="7B052C36" w:rsidR="003409D4" w:rsidRPr="003409D4" w:rsidRDefault="003409D4" w:rsidP="003409D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3409D4">
        <w:rPr>
          <w:rFonts w:cs="Arial"/>
          <w:color w:val="000000"/>
          <w:szCs w:val="24"/>
        </w:rPr>
        <w:t>The Council's evaluation and award decision for the SSQ will be to seek to appoint a maximum of 5 suppliers to move to the IS</w:t>
      </w:r>
      <w:r w:rsidR="00431115">
        <w:rPr>
          <w:rFonts w:cs="Arial"/>
          <w:color w:val="000000"/>
          <w:szCs w:val="24"/>
        </w:rPr>
        <w:t>IT</w:t>
      </w:r>
      <w:r w:rsidRPr="003409D4">
        <w:rPr>
          <w:rFonts w:cs="Arial"/>
          <w:color w:val="000000"/>
          <w:szCs w:val="24"/>
        </w:rPr>
        <w:t xml:space="preserve"> stage. The first stage of the evaluation will be to identify those bidders who pass the SQ responses and are considered acceptable suppliers. Any organisations that fail the S</w:t>
      </w:r>
      <w:r w:rsidR="00431115">
        <w:rPr>
          <w:rFonts w:cs="Arial"/>
          <w:color w:val="000000"/>
          <w:szCs w:val="24"/>
        </w:rPr>
        <w:t>S</w:t>
      </w:r>
      <w:r w:rsidRPr="003409D4">
        <w:rPr>
          <w:rFonts w:cs="Arial"/>
          <w:color w:val="000000"/>
          <w:szCs w:val="24"/>
        </w:rPr>
        <w:t>Q will not be considered. Once those suppliers who pass the S</w:t>
      </w:r>
      <w:r w:rsidR="00431115">
        <w:rPr>
          <w:rFonts w:cs="Arial"/>
          <w:color w:val="000000"/>
          <w:szCs w:val="24"/>
        </w:rPr>
        <w:t>S</w:t>
      </w:r>
      <w:r w:rsidRPr="003409D4">
        <w:rPr>
          <w:rFonts w:cs="Arial"/>
          <w:color w:val="000000"/>
          <w:szCs w:val="24"/>
        </w:rPr>
        <w:t xml:space="preserve">Q have been identified, the responses </w:t>
      </w:r>
      <w:r w:rsidRPr="00431115">
        <w:rPr>
          <w:rFonts w:cs="Arial"/>
          <w:color w:val="000000"/>
          <w:szCs w:val="24"/>
        </w:rPr>
        <w:t xml:space="preserve">in </w:t>
      </w:r>
      <w:r w:rsidR="00C0495E" w:rsidRPr="00431115">
        <w:rPr>
          <w:rFonts w:cs="Arial"/>
          <w:color w:val="000000"/>
          <w:szCs w:val="24"/>
        </w:rPr>
        <w:t>5.12</w:t>
      </w:r>
      <w:r w:rsidR="00431115">
        <w:rPr>
          <w:rFonts w:cs="Arial"/>
          <w:color w:val="000000"/>
          <w:szCs w:val="24"/>
        </w:rPr>
        <w:t xml:space="preserve"> – Additional Questions</w:t>
      </w:r>
      <w:r w:rsidRPr="00431115">
        <w:rPr>
          <w:rFonts w:cs="Arial"/>
          <w:color w:val="000000"/>
          <w:szCs w:val="24"/>
        </w:rPr>
        <w:t xml:space="preserve"> of the S</w:t>
      </w:r>
      <w:r w:rsidR="00431115" w:rsidRPr="00431115">
        <w:rPr>
          <w:rFonts w:cs="Arial"/>
          <w:color w:val="000000"/>
          <w:szCs w:val="24"/>
        </w:rPr>
        <w:t>S</w:t>
      </w:r>
      <w:r w:rsidRPr="00431115">
        <w:rPr>
          <w:rFonts w:cs="Arial"/>
          <w:color w:val="000000"/>
          <w:szCs w:val="24"/>
        </w:rPr>
        <w:t>Q will be evaluated and a score given to each supplier. The 5 suppliers (including ties) who score the highest in these weighted scores will then be shortlisted for the IS</w:t>
      </w:r>
      <w:r w:rsidR="00431115" w:rsidRPr="00431115">
        <w:rPr>
          <w:rFonts w:cs="Arial"/>
          <w:color w:val="000000"/>
          <w:szCs w:val="24"/>
        </w:rPr>
        <w:t>IT</w:t>
      </w:r>
      <w:r w:rsidRPr="00431115">
        <w:rPr>
          <w:rFonts w:cs="Arial"/>
          <w:color w:val="000000"/>
          <w:szCs w:val="24"/>
        </w:rPr>
        <w:t xml:space="preserve"> stage</w:t>
      </w:r>
      <w:r w:rsidRPr="003409D4">
        <w:rPr>
          <w:rFonts w:cs="Arial"/>
          <w:color w:val="000000"/>
          <w:szCs w:val="24"/>
        </w:rPr>
        <w:t>.</w:t>
      </w:r>
    </w:p>
    <w:p w14:paraId="11B44999" w14:textId="13A43CE9" w:rsidR="003409D4" w:rsidRPr="003409D4" w:rsidRDefault="003409D4" w:rsidP="003409D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3409D4">
        <w:rPr>
          <w:rFonts w:cs="Arial"/>
          <w:color w:val="000000"/>
          <w:szCs w:val="24"/>
        </w:rPr>
        <w:t xml:space="preserve">All tenderers/interested parties will be advised of our award decision in line with our tender timeline set out in the </w:t>
      </w:r>
      <w:r w:rsidR="00431115">
        <w:rPr>
          <w:rFonts w:cs="Arial"/>
          <w:color w:val="000000"/>
          <w:szCs w:val="24"/>
        </w:rPr>
        <w:t>documents</w:t>
      </w:r>
      <w:r w:rsidRPr="003409D4">
        <w:rPr>
          <w:rFonts w:cs="Arial"/>
          <w:color w:val="000000"/>
          <w:szCs w:val="24"/>
        </w:rPr>
        <w:t xml:space="preserve">.  Due to the commercial interests of ALL tenderers the Council will not disclose detailed information of the winning/unsuccessful bids to other parties involved in the bid process, subject to any of the obligations under the Freedom of Information Act 2000 and the Public Contracts Regulations 2015. </w:t>
      </w:r>
      <w:r w:rsidRPr="003409D4">
        <w:rPr>
          <w:rFonts w:cs="Arial"/>
          <w:color w:val="000000"/>
          <w:szCs w:val="24"/>
        </w:rPr>
        <w:tab/>
      </w:r>
    </w:p>
    <w:p w14:paraId="4C783BB6" w14:textId="1B71AB8B" w:rsidR="003409D4" w:rsidRDefault="003409D4" w:rsidP="003409D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3409D4">
        <w:rPr>
          <w:rFonts w:cs="Arial"/>
          <w:color w:val="000000"/>
          <w:szCs w:val="24"/>
        </w:rPr>
        <w:t>However a summary of tender scores will be made available.</w:t>
      </w:r>
    </w:p>
    <w:p w14:paraId="239A9283" w14:textId="77777777" w:rsidR="00D71101" w:rsidRDefault="00D71101" w:rsidP="00D71101"/>
    <w:p w14:paraId="7BF37278" w14:textId="49E63BEB" w:rsidR="00D71101" w:rsidRDefault="00D71101" w:rsidP="00D71101">
      <w:pPr>
        <w:pStyle w:val="Heading3"/>
      </w:pPr>
      <w:bookmarkStart w:id="29" w:name="_Toc31960566"/>
      <w:r>
        <w:t>Evaluation Criteria and weightings</w:t>
      </w:r>
      <w:bookmarkEnd w:id="29"/>
    </w:p>
    <w:p w14:paraId="15902235" w14:textId="77777777" w:rsidR="0007660B" w:rsidRDefault="0007660B" w:rsidP="0007660B">
      <w:pPr>
        <w:ind w:left="709" w:hanging="709"/>
        <w:jc w:val="both"/>
        <w:rPr>
          <w:rFonts w:ascii="Calibri" w:hAnsi="Calibri" w:cs="Arial"/>
        </w:rPr>
      </w:pPr>
      <w:r w:rsidRPr="0007660B">
        <w:rPr>
          <w:rFonts w:ascii="Calibri" w:hAnsi="Calibri" w:cs="Arial"/>
        </w:rPr>
        <w:t xml:space="preserve">An initial examination will be made to establish the completeness of submitted questionnaires.  </w:t>
      </w:r>
    </w:p>
    <w:p w14:paraId="290425BB" w14:textId="7A010E57" w:rsidR="0007660B" w:rsidRPr="0007660B" w:rsidRDefault="0007660B" w:rsidP="0007660B">
      <w:pPr>
        <w:jc w:val="both"/>
        <w:rPr>
          <w:rFonts w:ascii="Calibri" w:hAnsi="Calibri" w:cs="Arial"/>
        </w:rPr>
      </w:pPr>
      <w:r w:rsidRPr="0007660B">
        <w:rPr>
          <w:rFonts w:ascii="Calibri" w:hAnsi="Calibri" w:cs="Arial"/>
        </w:rPr>
        <w:t>All completed SSQ`s received will be evaluated by appropriate officer</w:t>
      </w:r>
      <w:r>
        <w:rPr>
          <w:rFonts w:ascii="Calibri" w:hAnsi="Calibri" w:cs="Arial"/>
        </w:rPr>
        <w:t xml:space="preserve">s in order to compile and agree </w:t>
      </w:r>
      <w:r w:rsidRPr="0007660B">
        <w:rPr>
          <w:rFonts w:ascii="Calibri" w:hAnsi="Calibri" w:cs="Arial"/>
        </w:rPr>
        <w:t xml:space="preserve">a list of candidates who will be invited to submit an offer.  The SSQ is designed to select candidates on a range of criteria. The evaluation will be based upon two elements: </w:t>
      </w:r>
    </w:p>
    <w:p w14:paraId="63E9E490" w14:textId="77777777" w:rsidR="0007660B" w:rsidRPr="0007660B" w:rsidRDefault="0007660B" w:rsidP="0007660B">
      <w:pPr>
        <w:numPr>
          <w:ilvl w:val="0"/>
          <w:numId w:val="35"/>
        </w:numPr>
        <w:spacing w:after="0" w:line="240" w:lineRule="auto"/>
        <w:ind w:left="1276" w:hanging="567"/>
        <w:jc w:val="both"/>
        <w:rPr>
          <w:rFonts w:ascii="Calibri" w:hAnsi="Calibri" w:cs="Arial"/>
        </w:rPr>
      </w:pPr>
      <w:r w:rsidRPr="0007660B">
        <w:rPr>
          <w:rFonts w:ascii="Calibri" w:hAnsi="Calibri" w:cs="Arial"/>
        </w:rPr>
        <w:t>Pass / Fail Criteria</w:t>
      </w:r>
    </w:p>
    <w:p w14:paraId="1EF25ACE" w14:textId="77777777" w:rsidR="0007660B" w:rsidRPr="0007660B" w:rsidRDefault="0007660B" w:rsidP="0007660B">
      <w:pPr>
        <w:numPr>
          <w:ilvl w:val="0"/>
          <w:numId w:val="35"/>
        </w:numPr>
        <w:spacing w:after="0" w:line="240" w:lineRule="auto"/>
        <w:ind w:left="1276" w:hanging="567"/>
        <w:jc w:val="both"/>
        <w:rPr>
          <w:rFonts w:ascii="Calibri" w:hAnsi="Calibri" w:cs="Arial"/>
        </w:rPr>
      </w:pPr>
      <w:r w:rsidRPr="0007660B">
        <w:rPr>
          <w:rFonts w:ascii="Calibri" w:hAnsi="Calibri" w:cs="Arial"/>
        </w:rPr>
        <w:t>Scored Criteria</w:t>
      </w:r>
    </w:p>
    <w:p w14:paraId="5292594A" w14:textId="77777777" w:rsidR="0007660B" w:rsidRPr="0007660B" w:rsidRDefault="0007660B" w:rsidP="007439B0">
      <w:pPr>
        <w:ind w:left="709" w:hanging="709"/>
        <w:jc w:val="both"/>
        <w:rPr>
          <w:rFonts w:ascii="Calibri" w:hAnsi="Calibri" w:cs="Arial"/>
        </w:rPr>
      </w:pPr>
    </w:p>
    <w:p w14:paraId="53785E86" w14:textId="77777777" w:rsidR="0007660B" w:rsidRPr="0007660B" w:rsidRDefault="0007660B" w:rsidP="0007660B">
      <w:pPr>
        <w:pStyle w:val="Heading4"/>
      </w:pPr>
      <w:r w:rsidRPr="0007660B">
        <w:t xml:space="preserve">Pass / Fail Criteria </w:t>
      </w:r>
    </w:p>
    <w:p w14:paraId="510E6792" w14:textId="77777777" w:rsidR="0007660B" w:rsidRDefault="0007660B" w:rsidP="0007660B">
      <w:pPr>
        <w:jc w:val="both"/>
        <w:rPr>
          <w:rFonts w:ascii="Calibri" w:hAnsi="Calibri" w:cs="Arial"/>
        </w:rPr>
      </w:pPr>
    </w:p>
    <w:p w14:paraId="61CEC9EF" w14:textId="6BD121E6" w:rsidR="0007660B" w:rsidRPr="0007660B" w:rsidRDefault="0007660B" w:rsidP="0007660B">
      <w:pPr>
        <w:jc w:val="both"/>
        <w:rPr>
          <w:rFonts w:ascii="Calibri" w:hAnsi="Calibri" w:cs="Arial"/>
        </w:rPr>
      </w:pPr>
      <w:r w:rsidRPr="0007660B">
        <w:rPr>
          <w:rFonts w:ascii="Calibri" w:hAnsi="Calibri" w:cs="Arial"/>
        </w:rPr>
        <w:t xml:space="preserve">A range of pass / fail assessment criteria will be applied to the responses given by candidates to Section 3 – Standard Selection Questionnaire – Candidate Responses.  The assessment criteria are the minimum standards which the Council requires its Candidates to meet or exceed, including the eligibility for public contracts in regard to the grounds specified in regulation 57 (1) and (2) of the Public Contract Regulations 2015.   </w:t>
      </w:r>
    </w:p>
    <w:p w14:paraId="272920DF" w14:textId="04CE2C9E" w:rsidR="0007660B" w:rsidRPr="0007660B" w:rsidRDefault="0007660B" w:rsidP="0007660B">
      <w:pPr>
        <w:jc w:val="both"/>
        <w:rPr>
          <w:rFonts w:ascii="Calibri" w:hAnsi="Calibri" w:cs="Arial"/>
          <w:bCs/>
        </w:rPr>
      </w:pPr>
      <w:r w:rsidRPr="0007660B">
        <w:rPr>
          <w:rFonts w:ascii="Calibri" w:hAnsi="Calibri" w:cs="Arial"/>
          <w:bCs/>
        </w:rPr>
        <w:t>Whilst it is unlikely that any organisation which fails on any of the assessment criteria below will proceed to the next round of evaluation, the Council reserves the right to seek explanation from an organisation as to the incomplete nature of its application and ask for clarification and / or submission of additional or missing information where there is a mitigating explanation as to the omission, such as mistake or issues beyond the control of the organisation.  This does not create a legal obligation for the Council to make such a request and each case will be considered on its own merits and with regard to the risks and implications involved should the Council decide to proceed.</w:t>
      </w:r>
    </w:p>
    <w:p w14:paraId="4BCD163E" w14:textId="23BD4E3E" w:rsidR="0007660B" w:rsidRPr="0007660B" w:rsidRDefault="0007660B" w:rsidP="00431115">
      <w:pPr>
        <w:jc w:val="both"/>
        <w:rPr>
          <w:rFonts w:ascii="Calibri" w:hAnsi="Calibri" w:cs="Arial"/>
        </w:rPr>
      </w:pPr>
      <w:r w:rsidRPr="0007660B">
        <w:rPr>
          <w:rFonts w:ascii="Calibri" w:hAnsi="Calibri" w:cs="Arial"/>
        </w:rPr>
        <w:t>If the situation arises where no candidates meet the minimum requirements, the Council reserve the right to cancel o</w:t>
      </w:r>
      <w:r w:rsidR="00431115">
        <w:rPr>
          <w:rFonts w:ascii="Calibri" w:hAnsi="Calibri" w:cs="Arial"/>
        </w:rPr>
        <w:t xml:space="preserve">r restart the tender process.  </w:t>
      </w:r>
    </w:p>
    <w:p w14:paraId="15DB2D01" w14:textId="211A7FC2" w:rsidR="0007660B" w:rsidRPr="0007660B" w:rsidRDefault="0007660B" w:rsidP="0007660B">
      <w:pPr>
        <w:jc w:val="both"/>
        <w:rPr>
          <w:rFonts w:ascii="Calibri" w:hAnsi="Calibri" w:cs="Arial"/>
        </w:rPr>
      </w:pPr>
      <w:r w:rsidRPr="0007660B">
        <w:rPr>
          <w:rFonts w:ascii="Calibri" w:hAnsi="Calibri" w:cs="Arial"/>
        </w:rPr>
        <w:t xml:space="preserve">Only those candidates who achieve an overall pass will be assessed against the scored criteria elements. </w:t>
      </w:r>
    </w:p>
    <w:p w14:paraId="66B2ED5E" w14:textId="25A1FC18" w:rsidR="0007660B" w:rsidRPr="0007660B" w:rsidRDefault="0007660B" w:rsidP="0007660B">
      <w:pPr>
        <w:pStyle w:val="Heading4"/>
      </w:pPr>
      <w:r w:rsidRPr="0007660B">
        <w:t>Scored Criteria</w:t>
      </w:r>
    </w:p>
    <w:p w14:paraId="79490C35" w14:textId="77777777" w:rsidR="0007660B" w:rsidRPr="001301BC" w:rsidRDefault="0007660B" w:rsidP="0007660B">
      <w:pPr>
        <w:jc w:val="both"/>
        <w:rPr>
          <w:rFonts w:ascii="Calibri" w:hAnsi="Calibri" w:cs="Arial"/>
          <w:sz w:val="20"/>
          <w:szCs w:val="20"/>
        </w:rPr>
      </w:pPr>
    </w:p>
    <w:p w14:paraId="161FDB69" w14:textId="51469D27" w:rsidR="00D6002D" w:rsidRDefault="0007660B" w:rsidP="00D6002D">
      <w:pPr>
        <w:jc w:val="both"/>
      </w:pPr>
      <w:r w:rsidRPr="0007660B">
        <w:rPr>
          <w:rFonts w:ascii="Calibri" w:hAnsi="Calibri" w:cs="Arial"/>
        </w:rPr>
        <w:t xml:space="preserve">The scored criteria will be assessed using the following scale of awarding marks between 1 and 5 as detailed below: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843"/>
        <w:gridCol w:w="5953"/>
      </w:tblGrid>
      <w:tr w:rsidR="00D6002D" w:rsidRPr="00FF6189" w14:paraId="27AB7377" w14:textId="77777777" w:rsidTr="00C63E88">
        <w:trPr>
          <w:trHeight w:val="445"/>
        </w:trPr>
        <w:tc>
          <w:tcPr>
            <w:tcW w:w="1276" w:type="dxa"/>
            <w:shd w:val="clear" w:color="auto" w:fill="C6D9F1" w:themeFill="text2" w:themeFillTint="33"/>
            <w:vAlign w:val="center"/>
          </w:tcPr>
          <w:p w14:paraId="5101F6A6" w14:textId="77777777" w:rsidR="00D6002D" w:rsidRPr="008E38BE" w:rsidRDefault="00D6002D" w:rsidP="00C63E88">
            <w:pPr>
              <w:spacing w:after="60"/>
              <w:jc w:val="center"/>
              <w:rPr>
                <w:rFonts w:ascii="Arial" w:hAnsi="Arial" w:cs="Arial"/>
                <w:b/>
                <w:sz w:val="16"/>
                <w:szCs w:val="16"/>
              </w:rPr>
            </w:pPr>
            <w:r w:rsidRPr="008E38BE">
              <w:rPr>
                <w:rFonts w:ascii="Arial" w:hAnsi="Arial" w:cs="Arial"/>
                <w:b/>
                <w:sz w:val="16"/>
                <w:szCs w:val="16"/>
              </w:rPr>
              <w:t>Score</w:t>
            </w:r>
          </w:p>
        </w:tc>
        <w:tc>
          <w:tcPr>
            <w:tcW w:w="1843" w:type="dxa"/>
            <w:shd w:val="clear" w:color="auto" w:fill="C6D9F1" w:themeFill="text2" w:themeFillTint="33"/>
            <w:vAlign w:val="center"/>
          </w:tcPr>
          <w:p w14:paraId="5360257B" w14:textId="77777777" w:rsidR="00D6002D" w:rsidRPr="008E38BE" w:rsidRDefault="00D6002D" w:rsidP="00C63E88">
            <w:pPr>
              <w:spacing w:after="60"/>
              <w:jc w:val="center"/>
              <w:rPr>
                <w:rFonts w:ascii="Arial" w:hAnsi="Arial" w:cs="Arial"/>
                <w:b/>
                <w:sz w:val="16"/>
                <w:szCs w:val="16"/>
              </w:rPr>
            </w:pPr>
            <w:r w:rsidRPr="008E38BE">
              <w:rPr>
                <w:rFonts w:ascii="Arial" w:hAnsi="Arial" w:cs="Arial"/>
                <w:b/>
                <w:sz w:val="16"/>
                <w:szCs w:val="16"/>
              </w:rPr>
              <w:t>Rating</w:t>
            </w:r>
          </w:p>
        </w:tc>
        <w:tc>
          <w:tcPr>
            <w:tcW w:w="5953" w:type="dxa"/>
            <w:shd w:val="clear" w:color="auto" w:fill="C6D9F1" w:themeFill="text2" w:themeFillTint="33"/>
            <w:vAlign w:val="center"/>
          </w:tcPr>
          <w:p w14:paraId="2A8ABE18" w14:textId="77777777" w:rsidR="00D6002D" w:rsidRPr="008E38BE" w:rsidRDefault="00D6002D" w:rsidP="00C63E88">
            <w:pPr>
              <w:spacing w:after="60"/>
              <w:jc w:val="center"/>
              <w:rPr>
                <w:rFonts w:ascii="Arial" w:hAnsi="Arial" w:cs="Arial"/>
                <w:b/>
                <w:sz w:val="16"/>
                <w:szCs w:val="16"/>
              </w:rPr>
            </w:pPr>
            <w:r w:rsidRPr="008E38BE">
              <w:rPr>
                <w:rFonts w:ascii="Arial" w:hAnsi="Arial" w:cs="Arial"/>
                <w:b/>
                <w:sz w:val="16"/>
                <w:szCs w:val="16"/>
              </w:rPr>
              <w:t>Basis for Awarding Score</w:t>
            </w:r>
          </w:p>
        </w:tc>
      </w:tr>
      <w:tr w:rsidR="00D6002D" w:rsidRPr="00FF6189" w14:paraId="7F7CEF38" w14:textId="77777777" w:rsidTr="00C63E88">
        <w:trPr>
          <w:trHeight w:val="445"/>
        </w:trPr>
        <w:tc>
          <w:tcPr>
            <w:tcW w:w="1276" w:type="dxa"/>
          </w:tcPr>
          <w:p w14:paraId="7779606A" w14:textId="77777777" w:rsidR="00D6002D" w:rsidRPr="008E38BE" w:rsidRDefault="00D6002D" w:rsidP="00C63E88">
            <w:pPr>
              <w:pStyle w:val="table"/>
              <w:widowControl w:val="0"/>
              <w:jc w:val="center"/>
              <w:rPr>
                <w:rFonts w:cs="Arial"/>
                <w:sz w:val="16"/>
                <w:szCs w:val="16"/>
              </w:rPr>
            </w:pPr>
            <w:r w:rsidRPr="008E38BE">
              <w:rPr>
                <w:rFonts w:cs="Arial"/>
                <w:sz w:val="16"/>
                <w:szCs w:val="16"/>
              </w:rPr>
              <w:t>0</w:t>
            </w:r>
          </w:p>
        </w:tc>
        <w:tc>
          <w:tcPr>
            <w:tcW w:w="1843" w:type="dxa"/>
          </w:tcPr>
          <w:p w14:paraId="0674A797" w14:textId="77777777" w:rsidR="00D6002D" w:rsidRPr="008E38BE" w:rsidRDefault="00D6002D" w:rsidP="00C63E88">
            <w:pPr>
              <w:pStyle w:val="StyletableBold"/>
              <w:rPr>
                <w:rFonts w:ascii="Arial" w:hAnsi="Arial" w:cs="Arial"/>
                <w:color w:val="000000"/>
                <w:sz w:val="16"/>
                <w:szCs w:val="16"/>
              </w:rPr>
            </w:pPr>
            <w:r w:rsidRPr="008E38BE">
              <w:rPr>
                <w:rFonts w:ascii="Arial" w:hAnsi="Arial" w:cs="Arial"/>
                <w:sz w:val="16"/>
                <w:szCs w:val="16"/>
              </w:rPr>
              <w:t>Unacceptable</w:t>
            </w:r>
          </w:p>
        </w:tc>
        <w:tc>
          <w:tcPr>
            <w:tcW w:w="5953" w:type="dxa"/>
          </w:tcPr>
          <w:p w14:paraId="444E00AE" w14:textId="77777777" w:rsidR="00D6002D" w:rsidRPr="008E38BE" w:rsidRDefault="00D6002D" w:rsidP="00C63E88">
            <w:pPr>
              <w:pStyle w:val="StyleArialBefore6ptAfter6pt"/>
              <w:rPr>
                <w:rFonts w:ascii="Arial" w:hAnsi="Arial" w:cs="Arial"/>
                <w:sz w:val="16"/>
                <w:szCs w:val="16"/>
              </w:rPr>
            </w:pPr>
            <w:r w:rsidRPr="008E38BE">
              <w:rPr>
                <w:rFonts w:ascii="Arial" w:hAnsi="Arial" w:cs="Arial"/>
                <w:sz w:val="16"/>
                <w:szCs w:val="16"/>
              </w:rPr>
              <w:t xml:space="preserve">The requested response and required information is omitted/no details provided/no relevant evidence provided.  </w:t>
            </w:r>
          </w:p>
        </w:tc>
      </w:tr>
      <w:tr w:rsidR="00D6002D" w:rsidRPr="00FF6189" w14:paraId="0753C0C7" w14:textId="77777777" w:rsidTr="00C63E88">
        <w:trPr>
          <w:trHeight w:val="445"/>
        </w:trPr>
        <w:tc>
          <w:tcPr>
            <w:tcW w:w="1276" w:type="dxa"/>
          </w:tcPr>
          <w:p w14:paraId="76F239A4" w14:textId="77777777" w:rsidR="00D6002D" w:rsidRPr="008E38BE" w:rsidRDefault="00D6002D" w:rsidP="00C63E88">
            <w:pPr>
              <w:pStyle w:val="table"/>
              <w:widowControl w:val="0"/>
              <w:jc w:val="center"/>
              <w:rPr>
                <w:rFonts w:cs="Arial"/>
                <w:sz w:val="16"/>
                <w:szCs w:val="16"/>
              </w:rPr>
            </w:pPr>
            <w:r w:rsidRPr="008E38BE">
              <w:rPr>
                <w:rFonts w:cs="Arial"/>
                <w:sz w:val="16"/>
                <w:szCs w:val="16"/>
              </w:rPr>
              <w:t>1</w:t>
            </w:r>
          </w:p>
        </w:tc>
        <w:tc>
          <w:tcPr>
            <w:tcW w:w="1843" w:type="dxa"/>
          </w:tcPr>
          <w:p w14:paraId="459A43FC" w14:textId="77777777" w:rsidR="00D6002D" w:rsidRPr="008E38BE" w:rsidRDefault="00D6002D" w:rsidP="00C63E88">
            <w:pPr>
              <w:pStyle w:val="StyletableBold"/>
              <w:rPr>
                <w:rFonts w:ascii="Arial" w:hAnsi="Arial" w:cs="Arial"/>
                <w:color w:val="000000"/>
                <w:sz w:val="16"/>
                <w:szCs w:val="16"/>
              </w:rPr>
            </w:pPr>
            <w:r w:rsidRPr="008E38BE">
              <w:rPr>
                <w:rFonts w:ascii="Arial" w:hAnsi="Arial" w:cs="Arial"/>
                <w:sz w:val="16"/>
                <w:szCs w:val="16"/>
              </w:rPr>
              <w:t>Poor</w:t>
            </w:r>
          </w:p>
        </w:tc>
        <w:tc>
          <w:tcPr>
            <w:tcW w:w="5953" w:type="dxa"/>
          </w:tcPr>
          <w:p w14:paraId="4A2EFAAE" w14:textId="77777777" w:rsidR="00D6002D" w:rsidRPr="008E38BE" w:rsidRDefault="00D6002D" w:rsidP="00C63E88">
            <w:pPr>
              <w:pStyle w:val="StyleArialBefore6ptAfter6pt"/>
              <w:rPr>
                <w:rFonts w:ascii="Arial" w:hAnsi="Arial" w:cs="Arial"/>
                <w:sz w:val="16"/>
                <w:szCs w:val="16"/>
              </w:rPr>
            </w:pPr>
            <w:r w:rsidRPr="008E38BE">
              <w:rPr>
                <w:rFonts w:ascii="Arial" w:hAnsi="Arial" w:cs="Arial"/>
                <w:sz w:val="16"/>
                <w:szCs w:val="16"/>
              </w:rPr>
              <w:t>The response addresses some parts of the question but contains insufficient detail or explanation to evidence the Applicant’s achievements and technical capability in this market and relevance to the Authority’s requirements and/or overall limited evidence of and low confidence in the Applicant’s technical ability, resources and/or experience to provide the Services.</w:t>
            </w:r>
          </w:p>
        </w:tc>
      </w:tr>
      <w:tr w:rsidR="00D6002D" w:rsidRPr="00FF6189" w14:paraId="0624DCCD" w14:textId="77777777" w:rsidTr="00C63E88">
        <w:trPr>
          <w:trHeight w:val="445"/>
        </w:trPr>
        <w:tc>
          <w:tcPr>
            <w:tcW w:w="1276" w:type="dxa"/>
          </w:tcPr>
          <w:p w14:paraId="3317446C" w14:textId="77777777" w:rsidR="00D6002D" w:rsidRPr="008E38BE" w:rsidRDefault="00D6002D" w:rsidP="00C63E88">
            <w:pPr>
              <w:pStyle w:val="table"/>
              <w:widowControl w:val="0"/>
              <w:jc w:val="center"/>
              <w:rPr>
                <w:rFonts w:cs="Arial"/>
                <w:sz w:val="16"/>
                <w:szCs w:val="16"/>
              </w:rPr>
            </w:pPr>
            <w:r w:rsidRPr="008E38BE">
              <w:rPr>
                <w:rFonts w:cs="Arial"/>
                <w:sz w:val="16"/>
                <w:szCs w:val="16"/>
              </w:rPr>
              <w:t>2</w:t>
            </w:r>
          </w:p>
        </w:tc>
        <w:tc>
          <w:tcPr>
            <w:tcW w:w="1843" w:type="dxa"/>
          </w:tcPr>
          <w:p w14:paraId="1EA8AA92" w14:textId="77777777" w:rsidR="00D6002D" w:rsidRPr="008E38BE" w:rsidRDefault="00D6002D" w:rsidP="00C63E88">
            <w:pPr>
              <w:pStyle w:val="StyletableBold"/>
              <w:rPr>
                <w:rFonts w:ascii="Arial" w:hAnsi="Arial" w:cs="Arial"/>
                <w:color w:val="000000"/>
                <w:sz w:val="16"/>
                <w:szCs w:val="16"/>
              </w:rPr>
            </w:pPr>
            <w:r w:rsidRPr="008E38BE">
              <w:rPr>
                <w:rFonts w:ascii="Arial" w:hAnsi="Arial" w:cs="Arial"/>
                <w:sz w:val="16"/>
                <w:szCs w:val="16"/>
              </w:rPr>
              <w:t xml:space="preserve">Fair </w:t>
            </w:r>
          </w:p>
        </w:tc>
        <w:tc>
          <w:tcPr>
            <w:tcW w:w="5953" w:type="dxa"/>
          </w:tcPr>
          <w:p w14:paraId="47A45384" w14:textId="77777777" w:rsidR="00D6002D" w:rsidRPr="008E38BE" w:rsidRDefault="00D6002D" w:rsidP="00C63E88">
            <w:pPr>
              <w:pStyle w:val="StyletableJustified"/>
              <w:rPr>
                <w:rFonts w:ascii="Arial" w:hAnsi="Arial" w:cs="Arial"/>
                <w:sz w:val="16"/>
                <w:szCs w:val="16"/>
              </w:rPr>
            </w:pPr>
            <w:r w:rsidRPr="008E38BE">
              <w:rPr>
                <w:rFonts w:ascii="Arial" w:hAnsi="Arial" w:cs="Arial"/>
                <w:sz w:val="16"/>
                <w:szCs w:val="16"/>
              </w:rPr>
              <w:t>The response addresses most parts of the question and lacks details in some aspects but provides some evidence of the Applicant’s achievements and technical capability in this market and relevance to the Authority’s requirements and/or overall fair level of confidence in the Applicant’s technical ability, resources and/or experience to provide the Services.</w:t>
            </w:r>
          </w:p>
        </w:tc>
      </w:tr>
      <w:tr w:rsidR="00D6002D" w:rsidRPr="00FF6189" w14:paraId="61C688F3" w14:textId="77777777" w:rsidTr="00C63E88">
        <w:trPr>
          <w:trHeight w:val="445"/>
        </w:trPr>
        <w:tc>
          <w:tcPr>
            <w:tcW w:w="1276" w:type="dxa"/>
          </w:tcPr>
          <w:p w14:paraId="4F3762E3" w14:textId="77777777" w:rsidR="00D6002D" w:rsidRPr="008E38BE" w:rsidRDefault="00D6002D" w:rsidP="00C63E88">
            <w:pPr>
              <w:pStyle w:val="table"/>
              <w:widowControl w:val="0"/>
              <w:jc w:val="center"/>
              <w:rPr>
                <w:rFonts w:cs="Arial"/>
                <w:sz w:val="16"/>
                <w:szCs w:val="16"/>
              </w:rPr>
            </w:pPr>
            <w:r w:rsidRPr="008E38BE">
              <w:rPr>
                <w:rFonts w:cs="Arial"/>
                <w:sz w:val="16"/>
                <w:szCs w:val="16"/>
              </w:rPr>
              <w:t>3</w:t>
            </w:r>
          </w:p>
        </w:tc>
        <w:tc>
          <w:tcPr>
            <w:tcW w:w="1843" w:type="dxa"/>
          </w:tcPr>
          <w:p w14:paraId="1AD98412" w14:textId="77777777" w:rsidR="00D6002D" w:rsidRPr="008E38BE" w:rsidRDefault="00D6002D" w:rsidP="00C63E88">
            <w:pPr>
              <w:pStyle w:val="StyletableBold"/>
              <w:rPr>
                <w:rFonts w:ascii="Arial" w:hAnsi="Arial" w:cs="Arial"/>
                <w:color w:val="000000"/>
                <w:sz w:val="16"/>
                <w:szCs w:val="16"/>
              </w:rPr>
            </w:pPr>
            <w:r w:rsidRPr="008E38BE">
              <w:rPr>
                <w:rFonts w:ascii="Arial" w:hAnsi="Arial" w:cs="Arial"/>
                <w:sz w:val="16"/>
                <w:szCs w:val="16"/>
              </w:rPr>
              <w:t>Satisfactory</w:t>
            </w:r>
          </w:p>
        </w:tc>
        <w:tc>
          <w:tcPr>
            <w:tcW w:w="5953" w:type="dxa"/>
          </w:tcPr>
          <w:p w14:paraId="25AC65B5" w14:textId="77777777" w:rsidR="00D6002D" w:rsidRPr="008E38BE" w:rsidRDefault="00D6002D" w:rsidP="00C63E88">
            <w:pPr>
              <w:pStyle w:val="StyleArialBefore6ptAfter6pt"/>
              <w:rPr>
                <w:rFonts w:ascii="Arial" w:hAnsi="Arial" w:cs="Arial"/>
                <w:sz w:val="16"/>
                <w:szCs w:val="16"/>
              </w:rPr>
            </w:pPr>
            <w:r w:rsidRPr="008E38BE">
              <w:rPr>
                <w:rFonts w:ascii="Arial" w:hAnsi="Arial" w:cs="Arial"/>
                <w:sz w:val="16"/>
                <w:szCs w:val="16"/>
              </w:rPr>
              <w:t xml:space="preserve">The response addresses all aspects of the question in sufficient detail and shows relevant evidence of the Applicant’s achievements and technical capability in this market and relevance to the Authority’s requirements and/or overall satisfactory evidence of and satisfactory confidence in the Applicant’s technical ability, resources and/or experience to provide the Services.  </w:t>
            </w:r>
          </w:p>
        </w:tc>
      </w:tr>
      <w:tr w:rsidR="00D6002D" w:rsidRPr="00FF6189" w14:paraId="210F001D" w14:textId="77777777" w:rsidTr="00C63E88">
        <w:trPr>
          <w:trHeight w:val="445"/>
        </w:trPr>
        <w:tc>
          <w:tcPr>
            <w:tcW w:w="1276" w:type="dxa"/>
          </w:tcPr>
          <w:p w14:paraId="1880B4F6" w14:textId="77777777" w:rsidR="00D6002D" w:rsidRPr="008E38BE" w:rsidRDefault="00D6002D" w:rsidP="00C63E88">
            <w:pPr>
              <w:pStyle w:val="table"/>
              <w:widowControl w:val="0"/>
              <w:jc w:val="center"/>
              <w:rPr>
                <w:rFonts w:cs="Arial"/>
                <w:sz w:val="16"/>
                <w:szCs w:val="16"/>
              </w:rPr>
            </w:pPr>
            <w:r w:rsidRPr="008E38BE">
              <w:rPr>
                <w:rFonts w:cs="Arial"/>
                <w:sz w:val="16"/>
                <w:szCs w:val="16"/>
              </w:rPr>
              <w:t>4</w:t>
            </w:r>
          </w:p>
        </w:tc>
        <w:tc>
          <w:tcPr>
            <w:tcW w:w="1843" w:type="dxa"/>
          </w:tcPr>
          <w:p w14:paraId="1CAAFD50" w14:textId="77777777" w:rsidR="00D6002D" w:rsidRPr="008E38BE" w:rsidRDefault="00D6002D" w:rsidP="00C63E88">
            <w:pPr>
              <w:pStyle w:val="table"/>
              <w:rPr>
                <w:rFonts w:cs="Arial"/>
                <w:b/>
                <w:bCs/>
                <w:sz w:val="16"/>
                <w:szCs w:val="16"/>
              </w:rPr>
            </w:pPr>
            <w:r w:rsidRPr="008E38BE">
              <w:rPr>
                <w:rFonts w:cs="Arial"/>
                <w:b/>
                <w:bCs/>
                <w:sz w:val="16"/>
                <w:szCs w:val="16"/>
              </w:rPr>
              <w:t>Good</w:t>
            </w:r>
          </w:p>
        </w:tc>
        <w:tc>
          <w:tcPr>
            <w:tcW w:w="5953" w:type="dxa"/>
          </w:tcPr>
          <w:p w14:paraId="66C4A586" w14:textId="77777777" w:rsidR="00D6002D" w:rsidRPr="008E38BE" w:rsidRDefault="00D6002D" w:rsidP="00C63E88">
            <w:pPr>
              <w:pStyle w:val="StyleArialBefore6ptAfter6pt"/>
              <w:rPr>
                <w:rFonts w:ascii="Arial" w:hAnsi="Arial" w:cs="Arial"/>
                <w:sz w:val="16"/>
                <w:szCs w:val="16"/>
              </w:rPr>
            </w:pPr>
            <w:r w:rsidRPr="008E38BE">
              <w:rPr>
                <w:rFonts w:ascii="Arial" w:hAnsi="Arial" w:cs="Arial"/>
                <w:sz w:val="16"/>
                <w:szCs w:val="16"/>
              </w:rPr>
              <w:t xml:space="preserve">The response addresses all aspects of the question very well and shows considerable relevant evidence of the Applicant’s achievements and technical capability in this market and relevance to the Authority’s requirements and/or overall good evidence of and good confidence in the Applicant’s technical ability, resources and/or experience to provide the Services.  </w:t>
            </w:r>
          </w:p>
        </w:tc>
      </w:tr>
      <w:tr w:rsidR="00D6002D" w:rsidRPr="00FF6189" w14:paraId="07D542CC" w14:textId="77777777" w:rsidTr="00C63E88">
        <w:trPr>
          <w:trHeight w:val="445"/>
        </w:trPr>
        <w:tc>
          <w:tcPr>
            <w:tcW w:w="1276" w:type="dxa"/>
          </w:tcPr>
          <w:p w14:paraId="57842ABB" w14:textId="77777777" w:rsidR="00D6002D" w:rsidRPr="008E38BE" w:rsidRDefault="00D6002D" w:rsidP="00C63E88">
            <w:pPr>
              <w:pStyle w:val="table"/>
              <w:widowControl w:val="0"/>
              <w:jc w:val="center"/>
              <w:rPr>
                <w:rFonts w:cs="Arial"/>
                <w:sz w:val="16"/>
                <w:szCs w:val="16"/>
              </w:rPr>
            </w:pPr>
            <w:r w:rsidRPr="008E38BE">
              <w:rPr>
                <w:rFonts w:cs="Arial"/>
                <w:sz w:val="16"/>
                <w:szCs w:val="16"/>
              </w:rPr>
              <w:t>5</w:t>
            </w:r>
          </w:p>
        </w:tc>
        <w:tc>
          <w:tcPr>
            <w:tcW w:w="1843" w:type="dxa"/>
          </w:tcPr>
          <w:p w14:paraId="04682BBE" w14:textId="77777777" w:rsidR="00D6002D" w:rsidRPr="008E38BE" w:rsidRDefault="00D6002D" w:rsidP="00C63E88">
            <w:pPr>
              <w:pStyle w:val="table"/>
              <w:rPr>
                <w:rFonts w:cs="Arial"/>
                <w:b/>
                <w:bCs/>
                <w:sz w:val="16"/>
                <w:szCs w:val="16"/>
              </w:rPr>
            </w:pPr>
            <w:r w:rsidRPr="008E38BE">
              <w:rPr>
                <w:rFonts w:cs="Arial"/>
                <w:b/>
                <w:bCs/>
                <w:sz w:val="16"/>
                <w:szCs w:val="16"/>
              </w:rPr>
              <w:t>Excellent</w:t>
            </w:r>
          </w:p>
        </w:tc>
        <w:tc>
          <w:tcPr>
            <w:tcW w:w="5953" w:type="dxa"/>
          </w:tcPr>
          <w:p w14:paraId="2B62C967" w14:textId="77777777" w:rsidR="00D6002D" w:rsidRPr="008E38BE" w:rsidRDefault="00D6002D" w:rsidP="00C63E88">
            <w:pPr>
              <w:pStyle w:val="StyleArialBefore6ptAfter6pt"/>
              <w:rPr>
                <w:rFonts w:ascii="Arial" w:hAnsi="Arial" w:cs="Arial"/>
                <w:sz w:val="16"/>
                <w:szCs w:val="16"/>
              </w:rPr>
            </w:pPr>
            <w:r w:rsidRPr="008E38BE">
              <w:rPr>
                <w:rFonts w:ascii="Arial" w:hAnsi="Arial" w:cs="Arial"/>
                <w:sz w:val="16"/>
                <w:szCs w:val="16"/>
              </w:rPr>
              <w:t>The response addresses all aspects of the question extremely well and in detail and shows extensive relevant evidence of the Applicant’s achievements and technical capability in this market and relevance to the Authority’s requirements and overall excellent evidence of and high level of confidence in the Applicant’s technical ability, resources and/or experience to provide the Services.</w:t>
            </w:r>
          </w:p>
        </w:tc>
      </w:tr>
    </w:tbl>
    <w:p w14:paraId="1B703F70" w14:textId="77777777" w:rsidR="00D6002D" w:rsidRDefault="00D6002D" w:rsidP="00D6002D"/>
    <w:p w14:paraId="31A9D9EA" w14:textId="55DA8F46" w:rsidR="0007660B" w:rsidRPr="0007660B" w:rsidRDefault="0007660B" w:rsidP="0007660B">
      <w:pPr>
        <w:jc w:val="both"/>
        <w:rPr>
          <w:rFonts w:ascii="Calibri" w:hAnsi="Calibri" w:cs="Arial"/>
        </w:rPr>
      </w:pPr>
      <w:r w:rsidRPr="0007660B">
        <w:rPr>
          <w:rFonts w:ascii="Calibri" w:hAnsi="Calibri" w:cs="Arial"/>
        </w:rPr>
        <w:t>If the evaluators feel that a Candidate is wholly incapable of meeting the Council’s requirements regarding any Part of the SSQ they will recei</w:t>
      </w:r>
      <w:r w:rsidR="00D6002D">
        <w:rPr>
          <w:rFonts w:ascii="Calibri" w:hAnsi="Calibri" w:cs="Arial"/>
        </w:rPr>
        <w:t>ve a score of 1 for that Part. The A</w:t>
      </w:r>
      <w:r w:rsidRPr="0007660B">
        <w:rPr>
          <w:rFonts w:ascii="Calibri" w:hAnsi="Calibri" w:cs="Arial"/>
        </w:rPr>
        <w:t>uthority reserve the right to remove any Candidate from the procurement process that they believe are not capable of meeting the requirements of the contract – any score of 1 for a section may involve the Candidate being removed from the process.</w:t>
      </w:r>
    </w:p>
    <w:p w14:paraId="52264136" w14:textId="77777777" w:rsidR="00D71101" w:rsidRDefault="00D71101" w:rsidP="00D71101"/>
    <w:p w14:paraId="1B655798" w14:textId="3DA034E8" w:rsidR="0007660B" w:rsidRDefault="0007660B" w:rsidP="0007660B">
      <w:pPr>
        <w:jc w:val="both"/>
        <w:rPr>
          <w:rFonts w:ascii="Calibri" w:hAnsi="Calibri" w:cs="Arial"/>
        </w:rPr>
      </w:pPr>
      <w:r w:rsidRPr="0007660B">
        <w:rPr>
          <w:rFonts w:ascii="Calibri" w:hAnsi="Calibri" w:cs="Arial"/>
        </w:rPr>
        <w:t>If the situation arises where no candidates meet the minimum requir</w:t>
      </w:r>
      <w:r>
        <w:rPr>
          <w:rFonts w:ascii="Calibri" w:hAnsi="Calibri" w:cs="Arial"/>
        </w:rPr>
        <w:t xml:space="preserve">ements, the Council reserve the </w:t>
      </w:r>
      <w:r w:rsidRPr="0007660B">
        <w:rPr>
          <w:rFonts w:ascii="Calibri" w:hAnsi="Calibri" w:cs="Arial"/>
        </w:rPr>
        <w:t xml:space="preserve">right to cancel or restart the tender process.  </w:t>
      </w:r>
    </w:p>
    <w:p w14:paraId="461A76A8" w14:textId="6EDDB2A3" w:rsidR="00AB1FD6" w:rsidRDefault="00AB1FD6" w:rsidP="0007660B">
      <w:pPr>
        <w:jc w:val="both"/>
        <w:rPr>
          <w:rFonts w:ascii="Calibri" w:hAnsi="Calibri" w:cs="Arial"/>
        </w:rPr>
      </w:pPr>
    </w:p>
    <w:p w14:paraId="18D5267C" w14:textId="74EE7D49" w:rsidR="00AB1FD6" w:rsidRPr="0007660B" w:rsidRDefault="00AB1FD6" w:rsidP="00AB1FD6">
      <w:pPr>
        <w:pStyle w:val="Heading4"/>
      </w:pPr>
      <w:r w:rsidRPr="0007660B">
        <w:t>S</w:t>
      </w:r>
      <w:r>
        <w:t>ummary table of scoring model</w:t>
      </w:r>
    </w:p>
    <w:p w14:paraId="77CC9B69" w14:textId="77777777" w:rsidR="00AB1FD6" w:rsidRDefault="00AB1FD6" w:rsidP="00AB1FD6">
      <w:pPr>
        <w:pStyle w:val="Normal1"/>
        <w:spacing w:line="276" w:lineRule="auto"/>
        <w:jc w:val="both"/>
        <w:rPr>
          <w:rFonts w:ascii="Calibri" w:hAnsi="Calibri"/>
        </w:rPr>
      </w:pPr>
    </w:p>
    <w:tbl>
      <w:tblPr>
        <w:tblStyle w:val="MMTable"/>
        <w:tblW w:w="9717" w:type="dxa"/>
        <w:tblLayout w:type="fixed"/>
        <w:tblLook w:val="04A0" w:firstRow="1" w:lastRow="0" w:firstColumn="1" w:lastColumn="0" w:noHBand="0" w:noVBand="1"/>
      </w:tblPr>
      <w:tblGrid>
        <w:gridCol w:w="3117"/>
        <w:gridCol w:w="2126"/>
        <w:gridCol w:w="282"/>
        <w:gridCol w:w="1417"/>
        <w:gridCol w:w="1419"/>
        <w:gridCol w:w="1356"/>
      </w:tblGrid>
      <w:tr w:rsidR="00AB1FD6" w14:paraId="1FC1CF46" w14:textId="77777777" w:rsidTr="00C63E88">
        <w:trPr>
          <w:cnfStyle w:val="100000000000" w:firstRow="1" w:lastRow="0" w:firstColumn="0" w:lastColumn="0" w:oddVBand="0" w:evenVBand="0" w:oddHBand="0" w:evenHBand="0" w:firstRowFirstColumn="0" w:firstRowLastColumn="0" w:lastRowFirstColumn="0" w:lastRowLastColumn="0"/>
          <w:trHeight w:val="315"/>
        </w:trPr>
        <w:tc>
          <w:tcPr>
            <w:tcW w:w="1604" w:type="pct"/>
          </w:tcPr>
          <w:p w14:paraId="7F731648" w14:textId="77777777" w:rsidR="00AB1FD6" w:rsidRPr="00492D47" w:rsidRDefault="00AB1FD6" w:rsidP="00C63E88">
            <w:pPr>
              <w:pStyle w:val="TableHeadingLeft"/>
              <w:jc w:val="center"/>
            </w:pPr>
            <w:r w:rsidRPr="00492D47">
              <w:t>Section</w:t>
            </w:r>
          </w:p>
        </w:tc>
        <w:tc>
          <w:tcPr>
            <w:tcW w:w="1094" w:type="pct"/>
          </w:tcPr>
          <w:p w14:paraId="7D2AD432" w14:textId="77777777" w:rsidR="00AB1FD6" w:rsidRPr="00492D47" w:rsidRDefault="00AB1FD6" w:rsidP="00C63E88">
            <w:pPr>
              <w:pStyle w:val="TableHeadingRight"/>
              <w:jc w:val="left"/>
            </w:pPr>
          </w:p>
        </w:tc>
        <w:tc>
          <w:tcPr>
            <w:tcW w:w="145" w:type="pct"/>
          </w:tcPr>
          <w:p w14:paraId="6F1B6EBC" w14:textId="77777777" w:rsidR="00AB1FD6" w:rsidRPr="00492D47" w:rsidRDefault="00AB1FD6" w:rsidP="00C63E88">
            <w:pPr>
              <w:pStyle w:val="TableHeadingRight"/>
              <w:jc w:val="left"/>
            </w:pPr>
          </w:p>
        </w:tc>
        <w:tc>
          <w:tcPr>
            <w:tcW w:w="2157" w:type="pct"/>
            <w:gridSpan w:val="3"/>
          </w:tcPr>
          <w:p w14:paraId="0A7403C8" w14:textId="77777777" w:rsidR="00AB1FD6" w:rsidRPr="00492D47" w:rsidRDefault="00AB1FD6" w:rsidP="00C63E88">
            <w:pPr>
              <w:pStyle w:val="TableHeadingRight"/>
              <w:jc w:val="center"/>
            </w:pPr>
            <w:r w:rsidRPr="00492D47">
              <w:t>Weightings</w:t>
            </w:r>
          </w:p>
        </w:tc>
      </w:tr>
      <w:tr w:rsidR="00AB1FD6" w14:paraId="58B95C1C" w14:textId="77777777" w:rsidTr="00C63E88">
        <w:trPr>
          <w:cnfStyle w:val="000000100000" w:firstRow="0" w:lastRow="0" w:firstColumn="0" w:lastColumn="0" w:oddVBand="0" w:evenVBand="0" w:oddHBand="1" w:evenHBand="0" w:firstRowFirstColumn="0" w:firstRowLastColumn="0" w:lastRowFirstColumn="0" w:lastRowLastColumn="0"/>
          <w:trHeight w:val="294"/>
        </w:trPr>
        <w:tc>
          <w:tcPr>
            <w:tcW w:w="2843" w:type="pct"/>
            <w:gridSpan w:val="3"/>
          </w:tcPr>
          <w:p w14:paraId="69396C12" w14:textId="77777777" w:rsidR="00AB1FD6" w:rsidRDefault="00AB1FD6" w:rsidP="00C63E88">
            <w:pPr>
              <w:pStyle w:val="TableTextRight"/>
              <w:jc w:val="left"/>
            </w:pPr>
            <w:r>
              <w:t>5.1 Supplier Information</w:t>
            </w:r>
          </w:p>
        </w:tc>
        <w:tc>
          <w:tcPr>
            <w:tcW w:w="2157" w:type="pct"/>
            <w:gridSpan w:val="3"/>
          </w:tcPr>
          <w:p w14:paraId="5AF3DEDB" w14:textId="77777777" w:rsidR="00AB1FD6" w:rsidRDefault="00AB1FD6" w:rsidP="00C63E88">
            <w:pPr>
              <w:pStyle w:val="TableTextRight"/>
              <w:jc w:val="center"/>
            </w:pPr>
            <w:r>
              <w:t>For Information Only</w:t>
            </w:r>
          </w:p>
        </w:tc>
      </w:tr>
      <w:tr w:rsidR="00AB1FD6" w14:paraId="10164F97" w14:textId="77777777" w:rsidTr="00C63E88">
        <w:trPr>
          <w:trHeight w:val="294"/>
        </w:trPr>
        <w:tc>
          <w:tcPr>
            <w:tcW w:w="2843" w:type="pct"/>
            <w:gridSpan w:val="3"/>
          </w:tcPr>
          <w:p w14:paraId="5A0F953B" w14:textId="77777777" w:rsidR="00AB1FD6" w:rsidRDefault="00AB1FD6" w:rsidP="00C63E88">
            <w:pPr>
              <w:pStyle w:val="TableTextRight"/>
              <w:jc w:val="left"/>
            </w:pPr>
            <w:r>
              <w:t>5.2 Grounds for Mandatory Exclusion</w:t>
            </w:r>
          </w:p>
        </w:tc>
        <w:tc>
          <w:tcPr>
            <w:tcW w:w="2157" w:type="pct"/>
            <w:gridSpan w:val="3"/>
          </w:tcPr>
          <w:p w14:paraId="22DCEA54" w14:textId="77777777" w:rsidR="00AB1FD6" w:rsidRDefault="00AB1FD6" w:rsidP="00C63E88">
            <w:pPr>
              <w:pStyle w:val="TableTextRight"/>
              <w:jc w:val="center"/>
            </w:pPr>
            <w:r>
              <w:t>PASS/FAIL</w:t>
            </w:r>
          </w:p>
        </w:tc>
      </w:tr>
      <w:tr w:rsidR="00AB1FD6" w14:paraId="3AA4314B" w14:textId="77777777" w:rsidTr="00C63E88">
        <w:trPr>
          <w:cnfStyle w:val="000000100000" w:firstRow="0" w:lastRow="0" w:firstColumn="0" w:lastColumn="0" w:oddVBand="0" w:evenVBand="0" w:oddHBand="1" w:evenHBand="0" w:firstRowFirstColumn="0" w:firstRowLastColumn="0" w:lastRowFirstColumn="0" w:lastRowLastColumn="0"/>
          <w:trHeight w:val="294"/>
        </w:trPr>
        <w:tc>
          <w:tcPr>
            <w:tcW w:w="2843" w:type="pct"/>
            <w:gridSpan w:val="3"/>
          </w:tcPr>
          <w:p w14:paraId="42F81ABD" w14:textId="77777777" w:rsidR="00AB1FD6" w:rsidRDefault="00AB1FD6" w:rsidP="00C63E88">
            <w:pPr>
              <w:pStyle w:val="TableTextRight"/>
              <w:jc w:val="left"/>
            </w:pPr>
            <w:r>
              <w:t>5.3 Grounds for Discretionary Exclusion</w:t>
            </w:r>
          </w:p>
        </w:tc>
        <w:tc>
          <w:tcPr>
            <w:tcW w:w="2157" w:type="pct"/>
            <w:gridSpan w:val="3"/>
          </w:tcPr>
          <w:p w14:paraId="4326980E" w14:textId="77777777" w:rsidR="00AB1FD6" w:rsidRDefault="00AB1FD6" w:rsidP="00C63E88">
            <w:pPr>
              <w:pStyle w:val="TableTextRight"/>
              <w:jc w:val="center"/>
            </w:pPr>
            <w:r>
              <w:t>PASS/FAIL</w:t>
            </w:r>
          </w:p>
        </w:tc>
      </w:tr>
      <w:tr w:rsidR="00AB1FD6" w14:paraId="5298DB77" w14:textId="77777777" w:rsidTr="00C63E88">
        <w:trPr>
          <w:trHeight w:val="294"/>
        </w:trPr>
        <w:tc>
          <w:tcPr>
            <w:tcW w:w="2843" w:type="pct"/>
            <w:gridSpan w:val="3"/>
          </w:tcPr>
          <w:p w14:paraId="4803ECC7" w14:textId="77777777" w:rsidR="00AB1FD6" w:rsidRDefault="00AB1FD6" w:rsidP="00C63E88">
            <w:pPr>
              <w:pStyle w:val="TableTextRight"/>
              <w:jc w:val="left"/>
            </w:pPr>
            <w:r>
              <w:t>5.4 Economic and Financial Standing</w:t>
            </w:r>
          </w:p>
        </w:tc>
        <w:tc>
          <w:tcPr>
            <w:tcW w:w="2157" w:type="pct"/>
            <w:gridSpan w:val="3"/>
          </w:tcPr>
          <w:p w14:paraId="599F62A9" w14:textId="77777777" w:rsidR="00AB1FD6" w:rsidRDefault="00AB1FD6" w:rsidP="00C63E88">
            <w:pPr>
              <w:pStyle w:val="TableTextRight"/>
              <w:jc w:val="center"/>
            </w:pPr>
            <w:r>
              <w:t>PASS/FAIL</w:t>
            </w:r>
          </w:p>
        </w:tc>
      </w:tr>
      <w:tr w:rsidR="00AB1FD6" w14:paraId="4FC09685" w14:textId="77777777" w:rsidTr="00C63E88">
        <w:trPr>
          <w:cnfStyle w:val="000000100000" w:firstRow="0" w:lastRow="0" w:firstColumn="0" w:lastColumn="0" w:oddVBand="0" w:evenVBand="0" w:oddHBand="1" w:evenHBand="0" w:firstRowFirstColumn="0" w:firstRowLastColumn="0" w:lastRowFirstColumn="0" w:lastRowLastColumn="0"/>
          <w:trHeight w:val="294"/>
        </w:trPr>
        <w:tc>
          <w:tcPr>
            <w:tcW w:w="2843" w:type="pct"/>
            <w:gridSpan w:val="3"/>
          </w:tcPr>
          <w:p w14:paraId="4D28378D" w14:textId="77777777" w:rsidR="00AB1FD6" w:rsidRDefault="00AB1FD6" w:rsidP="00C63E88">
            <w:pPr>
              <w:pStyle w:val="TableTextRight"/>
              <w:jc w:val="left"/>
            </w:pPr>
            <w:r>
              <w:t>5.5 Wider Group Details</w:t>
            </w:r>
          </w:p>
        </w:tc>
        <w:tc>
          <w:tcPr>
            <w:tcW w:w="2157" w:type="pct"/>
            <w:gridSpan w:val="3"/>
          </w:tcPr>
          <w:p w14:paraId="1AE7F577" w14:textId="77777777" w:rsidR="00AB1FD6" w:rsidRDefault="00AB1FD6" w:rsidP="00C63E88">
            <w:pPr>
              <w:pStyle w:val="TableTextRight"/>
              <w:jc w:val="center"/>
            </w:pPr>
            <w:r>
              <w:t>PASS/FAIL</w:t>
            </w:r>
          </w:p>
        </w:tc>
      </w:tr>
      <w:tr w:rsidR="00AB1FD6" w14:paraId="00ADE6D0" w14:textId="77777777" w:rsidTr="00C63E88">
        <w:trPr>
          <w:trHeight w:val="294"/>
        </w:trPr>
        <w:tc>
          <w:tcPr>
            <w:tcW w:w="2843" w:type="pct"/>
            <w:gridSpan w:val="3"/>
          </w:tcPr>
          <w:p w14:paraId="2A5B4050" w14:textId="77777777" w:rsidR="00AB1FD6" w:rsidRDefault="00AB1FD6" w:rsidP="00C63E88">
            <w:pPr>
              <w:pStyle w:val="TableTextRight"/>
              <w:jc w:val="left"/>
            </w:pPr>
            <w:r>
              <w:t>5.6 Technical and professional ability</w:t>
            </w:r>
          </w:p>
        </w:tc>
        <w:tc>
          <w:tcPr>
            <w:tcW w:w="2157" w:type="pct"/>
            <w:gridSpan w:val="3"/>
          </w:tcPr>
          <w:p w14:paraId="09BF084B" w14:textId="77777777" w:rsidR="00AB1FD6" w:rsidRDefault="00AB1FD6" w:rsidP="00C63E88">
            <w:pPr>
              <w:pStyle w:val="TableTextRight"/>
              <w:jc w:val="center"/>
            </w:pPr>
          </w:p>
        </w:tc>
      </w:tr>
      <w:tr w:rsidR="00AB1FD6" w14:paraId="6368F0D5" w14:textId="77777777" w:rsidTr="00C63E88">
        <w:trPr>
          <w:cnfStyle w:val="000000100000" w:firstRow="0" w:lastRow="0" w:firstColumn="0" w:lastColumn="0" w:oddVBand="0" w:evenVBand="0" w:oddHBand="1" w:evenHBand="0" w:firstRowFirstColumn="0" w:firstRowLastColumn="0" w:lastRowFirstColumn="0" w:lastRowLastColumn="0"/>
          <w:trHeight w:val="294"/>
        </w:trPr>
        <w:tc>
          <w:tcPr>
            <w:tcW w:w="2843" w:type="pct"/>
            <w:gridSpan w:val="3"/>
          </w:tcPr>
          <w:p w14:paraId="2A7C6A91" w14:textId="77777777" w:rsidR="00AB1FD6" w:rsidRDefault="00AB1FD6" w:rsidP="00C63E88">
            <w:pPr>
              <w:pStyle w:val="TableTextRight"/>
              <w:jc w:val="left"/>
            </w:pPr>
            <w:r>
              <w:t>5.7 Modern Slavery Act 2015</w:t>
            </w:r>
          </w:p>
        </w:tc>
        <w:tc>
          <w:tcPr>
            <w:tcW w:w="2157" w:type="pct"/>
            <w:gridSpan w:val="3"/>
          </w:tcPr>
          <w:p w14:paraId="02110E94" w14:textId="77777777" w:rsidR="00AB1FD6" w:rsidRDefault="00AB1FD6" w:rsidP="00C63E88">
            <w:pPr>
              <w:pStyle w:val="TableTextRight"/>
              <w:jc w:val="center"/>
            </w:pPr>
            <w:r>
              <w:t>PASS/FAIL</w:t>
            </w:r>
          </w:p>
        </w:tc>
      </w:tr>
      <w:tr w:rsidR="00AB1FD6" w14:paraId="21F0BED7" w14:textId="77777777" w:rsidTr="00C63E88">
        <w:trPr>
          <w:trHeight w:val="294"/>
        </w:trPr>
        <w:tc>
          <w:tcPr>
            <w:tcW w:w="2843" w:type="pct"/>
            <w:gridSpan w:val="3"/>
          </w:tcPr>
          <w:p w14:paraId="4BEC1241" w14:textId="77777777" w:rsidR="00AB1FD6" w:rsidRDefault="00AB1FD6" w:rsidP="00C63E88">
            <w:pPr>
              <w:pStyle w:val="TableTextRight"/>
              <w:jc w:val="left"/>
            </w:pPr>
            <w:r>
              <w:t>5.8.1 Insurance</w:t>
            </w:r>
          </w:p>
        </w:tc>
        <w:tc>
          <w:tcPr>
            <w:tcW w:w="2157" w:type="pct"/>
            <w:gridSpan w:val="3"/>
          </w:tcPr>
          <w:p w14:paraId="3A852BDE" w14:textId="77777777" w:rsidR="00AB1FD6" w:rsidRDefault="00AB1FD6" w:rsidP="00C63E88">
            <w:pPr>
              <w:pStyle w:val="TableTextRight"/>
              <w:jc w:val="center"/>
            </w:pPr>
            <w:r>
              <w:t>PASS/FAIL</w:t>
            </w:r>
          </w:p>
        </w:tc>
      </w:tr>
      <w:tr w:rsidR="00AB1FD6" w14:paraId="594F3AB1" w14:textId="77777777" w:rsidTr="00C63E88">
        <w:trPr>
          <w:cnfStyle w:val="000000100000" w:firstRow="0" w:lastRow="0" w:firstColumn="0" w:lastColumn="0" w:oddVBand="0" w:evenVBand="0" w:oddHBand="1" w:evenHBand="0" w:firstRowFirstColumn="0" w:firstRowLastColumn="0" w:lastRowFirstColumn="0" w:lastRowLastColumn="0"/>
          <w:trHeight w:val="294"/>
        </w:trPr>
        <w:tc>
          <w:tcPr>
            <w:tcW w:w="2843" w:type="pct"/>
            <w:gridSpan w:val="3"/>
          </w:tcPr>
          <w:p w14:paraId="2BD5F3C1" w14:textId="77777777" w:rsidR="00AB1FD6" w:rsidRDefault="00AB1FD6" w:rsidP="00C63E88">
            <w:pPr>
              <w:pStyle w:val="TableTextRight"/>
              <w:jc w:val="left"/>
            </w:pPr>
            <w:r>
              <w:t>5.8.2 Skills and apprenticeships</w:t>
            </w:r>
          </w:p>
        </w:tc>
        <w:tc>
          <w:tcPr>
            <w:tcW w:w="2157" w:type="pct"/>
            <w:gridSpan w:val="3"/>
          </w:tcPr>
          <w:p w14:paraId="49F50F0D" w14:textId="77777777" w:rsidR="00AB1FD6" w:rsidRDefault="00AB1FD6" w:rsidP="00C63E88">
            <w:pPr>
              <w:pStyle w:val="TableTextRight"/>
              <w:jc w:val="center"/>
            </w:pPr>
          </w:p>
        </w:tc>
      </w:tr>
      <w:tr w:rsidR="00AB1FD6" w14:paraId="4BB19C3C" w14:textId="77777777" w:rsidTr="00C63E88">
        <w:trPr>
          <w:trHeight w:val="294"/>
        </w:trPr>
        <w:tc>
          <w:tcPr>
            <w:tcW w:w="2843" w:type="pct"/>
            <w:gridSpan w:val="3"/>
          </w:tcPr>
          <w:p w14:paraId="4F8B7164" w14:textId="77777777" w:rsidR="00AB1FD6" w:rsidRDefault="00AB1FD6" w:rsidP="00C63E88">
            <w:pPr>
              <w:pStyle w:val="TableTextRight"/>
              <w:jc w:val="left"/>
            </w:pPr>
            <w:r>
              <w:t>5.8.3 Compliance with Equality Legislation</w:t>
            </w:r>
          </w:p>
        </w:tc>
        <w:tc>
          <w:tcPr>
            <w:tcW w:w="2157" w:type="pct"/>
            <w:gridSpan w:val="3"/>
          </w:tcPr>
          <w:p w14:paraId="3389E20B" w14:textId="77777777" w:rsidR="00AB1FD6" w:rsidRDefault="00AB1FD6" w:rsidP="00C63E88">
            <w:pPr>
              <w:pStyle w:val="TableTextRight"/>
              <w:jc w:val="center"/>
            </w:pPr>
            <w:r>
              <w:t>PASS/FAIL</w:t>
            </w:r>
          </w:p>
        </w:tc>
      </w:tr>
      <w:tr w:rsidR="00AB1FD6" w14:paraId="4DC07358" w14:textId="77777777" w:rsidTr="00C63E88">
        <w:trPr>
          <w:cnfStyle w:val="000000100000" w:firstRow="0" w:lastRow="0" w:firstColumn="0" w:lastColumn="0" w:oddVBand="0" w:evenVBand="0" w:oddHBand="1" w:evenHBand="0" w:firstRowFirstColumn="0" w:firstRowLastColumn="0" w:lastRowFirstColumn="0" w:lastRowLastColumn="0"/>
          <w:trHeight w:val="294"/>
        </w:trPr>
        <w:tc>
          <w:tcPr>
            <w:tcW w:w="2843" w:type="pct"/>
            <w:gridSpan w:val="3"/>
          </w:tcPr>
          <w:p w14:paraId="77C37446" w14:textId="77777777" w:rsidR="00AB1FD6" w:rsidRDefault="00AB1FD6" w:rsidP="00C63E88">
            <w:pPr>
              <w:pStyle w:val="TableTextRight"/>
              <w:jc w:val="left"/>
            </w:pPr>
            <w:r>
              <w:t>5.8.4 Environmental Management</w:t>
            </w:r>
          </w:p>
        </w:tc>
        <w:tc>
          <w:tcPr>
            <w:tcW w:w="2157" w:type="pct"/>
            <w:gridSpan w:val="3"/>
          </w:tcPr>
          <w:p w14:paraId="20509067" w14:textId="77777777" w:rsidR="00AB1FD6" w:rsidRDefault="00AB1FD6" w:rsidP="00C63E88">
            <w:pPr>
              <w:pStyle w:val="TableTextRight"/>
              <w:jc w:val="center"/>
            </w:pPr>
            <w:r>
              <w:t>PASS/FAIL</w:t>
            </w:r>
          </w:p>
        </w:tc>
      </w:tr>
      <w:tr w:rsidR="00AB1FD6" w14:paraId="373B435D" w14:textId="77777777" w:rsidTr="00C63E88">
        <w:trPr>
          <w:trHeight w:val="294"/>
        </w:trPr>
        <w:tc>
          <w:tcPr>
            <w:tcW w:w="2843" w:type="pct"/>
            <w:gridSpan w:val="3"/>
          </w:tcPr>
          <w:p w14:paraId="6B15CC16" w14:textId="77777777" w:rsidR="00AB1FD6" w:rsidRDefault="00AB1FD6" w:rsidP="00C63E88">
            <w:pPr>
              <w:pStyle w:val="TableTextRight"/>
              <w:jc w:val="left"/>
            </w:pPr>
            <w:r>
              <w:t>5.8.5 Health and Safety</w:t>
            </w:r>
          </w:p>
        </w:tc>
        <w:tc>
          <w:tcPr>
            <w:tcW w:w="2157" w:type="pct"/>
            <w:gridSpan w:val="3"/>
          </w:tcPr>
          <w:p w14:paraId="3E434F05" w14:textId="77777777" w:rsidR="00AB1FD6" w:rsidRDefault="00AB1FD6" w:rsidP="00C63E88">
            <w:pPr>
              <w:pStyle w:val="TableTextRight"/>
              <w:jc w:val="center"/>
            </w:pPr>
            <w:r>
              <w:t>PASS/FAIL</w:t>
            </w:r>
          </w:p>
        </w:tc>
      </w:tr>
      <w:tr w:rsidR="00AB1FD6" w14:paraId="33BA21D0" w14:textId="77777777" w:rsidTr="00C63E88">
        <w:trPr>
          <w:cnfStyle w:val="000000100000" w:firstRow="0" w:lastRow="0" w:firstColumn="0" w:lastColumn="0" w:oddVBand="0" w:evenVBand="0" w:oddHBand="1" w:evenHBand="0" w:firstRowFirstColumn="0" w:firstRowLastColumn="0" w:lastRowFirstColumn="0" w:lastRowLastColumn="0"/>
          <w:trHeight w:val="294"/>
        </w:trPr>
        <w:tc>
          <w:tcPr>
            <w:tcW w:w="2843" w:type="pct"/>
            <w:gridSpan w:val="3"/>
          </w:tcPr>
          <w:p w14:paraId="77942ABD" w14:textId="77777777" w:rsidR="00AB1FD6" w:rsidRDefault="00AB1FD6" w:rsidP="00C63E88">
            <w:pPr>
              <w:pStyle w:val="TableTextRight"/>
              <w:jc w:val="left"/>
            </w:pPr>
          </w:p>
        </w:tc>
        <w:tc>
          <w:tcPr>
            <w:tcW w:w="2157" w:type="pct"/>
            <w:gridSpan w:val="3"/>
          </w:tcPr>
          <w:p w14:paraId="0A387A57" w14:textId="77777777" w:rsidR="00AB1FD6" w:rsidRDefault="00AB1FD6" w:rsidP="00C63E88">
            <w:pPr>
              <w:pStyle w:val="TableTextRight"/>
              <w:jc w:val="center"/>
            </w:pPr>
          </w:p>
        </w:tc>
      </w:tr>
      <w:tr w:rsidR="00AB1FD6" w:rsidRPr="00AD1680" w14:paraId="296C37EA" w14:textId="77777777" w:rsidTr="00C63E88">
        <w:trPr>
          <w:trHeight w:val="294"/>
        </w:trPr>
        <w:tc>
          <w:tcPr>
            <w:tcW w:w="3572" w:type="pct"/>
            <w:gridSpan w:val="4"/>
          </w:tcPr>
          <w:p w14:paraId="06B009F9" w14:textId="77777777" w:rsidR="00AB1FD6" w:rsidRPr="00AD1680" w:rsidRDefault="00AB1FD6" w:rsidP="00C63E88">
            <w:pPr>
              <w:pStyle w:val="TableTextLeft"/>
              <w:rPr>
                <w:color w:val="FF0000"/>
                <w:highlight w:val="yellow"/>
              </w:rPr>
            </w:pPr>
            <w:r w:rsidRPr="00A15BBC">
              <w:t>5.9</w:t>
            </w:r>
            <w:r>
              <w:t>a</w:t>
            </w:r>
            <w:r w:rsidRPr="00A15BBC">
              <w:t xml:space="preserve"> ADDITIONAL QUESTIONS: Council Values and Outcomes (SCORED)</w:t>
            </w:r>
          </w:p>
        </w:tc>
        <w:tc>
          <w:tcPr>
            <w:tcW w:w="730" w:type="pct"/>
          </w:tcPr>
          <w:p w14:paraId="2A7B4E08" w14:textId="77777777" w:rsidR="00AB1FD6" w:rsidRPr="00AB1FD6" w:rsidRDefault="00AB1FD6" w:rsidP="00C63E88">
            <w:pPr>
              <w:pStyle w:val="TableTextRight"/>
              <w:jc w:val="center"/>
              <w:rPr>
                <w:color w:val="000000" w:themeColor="text1"/>
              </w:rPr>
            </w:pPr>
            <w:r w:rsidRPr="00AB1FD6">
              <w:rPr>
                <w:color w:val="000000" w:themeColor="text1"/>
              </w:rPr>
              <w:t>40%</w:t>
            </w:r>
          </w:p>
        </w:tc>
        <w:tc>
          <w:tcPr>
            <w:tcW w:w="698" w:type="pct"/>
            <w:vMerge w:val="restart"/>
          </w:tcPr>
          <w:p w14:paraId="576D41B3" w14:textId="77777777" w:rsidR="00AB1FD6" w:rsidRPr="00AB1FD6" w:rsidRDefault="00AB1FD6" w:rsidP="00C63E88">
            <w:pPr>
              <w:pStyle w:val="TableTextRight"/>
              <w:jc w:val="center"/>
              <w:rPr>
                <w:color w:val="000000" w:themeColor="text1"/>
              </w:rPr>
            </w:pPr>
          </w:p>
          <w:p w14:paraId="157E6418" w14:textId="77777777" w:rsidR="00AB1FD6" w:rsidRPr="00AB1FD6" w:rsidRDefault="00AB1FD6" w:rsidP="00C63E88">
            <w:pPr>
              <w:pStyle w:val="TableTextRight"/>
              <w:jc w:val="center"/>
              <w:rPr>
                <w:color w:val="000000" w:themeColor="text1"/>
              </w:rPr>
            </w:pPr>
          </w:p>
          <w:p w14:paraId="2CD2AE0F" w14:textId="77777777" w:rsidR="00AB1FD6" w:rsidRPr="00AB1FD6" w:rsidRDefault="00AB1FD6" w:rsidP="00C63E88">
            <w:pPr>
              <w:pStyle w:val="TableTextRight"/>
              <w:jc w:val="center"/>
              <w:rPr>
                <w:color w:val="000000" w:themeColor="text1"/>
              </w:rPr>
            </w:pPr>
            <w:r w:rsidRPr="00AB1FD6">
              <w:rPr>
                <w:color w:val="000000" w:themeColor="text1"/>
              </w:rPr>
              <w:t>100%</w:t>
            </w:r>
          </w:p>
        </w:tc>
      </w:tr>
      <w:tr w:rsidR="00AB1FD6" w:rsidRPr="00AD1680" w14:paraId="6FE154FC" w14:textId="77777777" w:rsidTr="00C63E88">
        <w:trPr>
          <w:cnfStyle w:val="000000100000" w:firstRow="0" w:lastRow="0" w:firstColumn="0" w:lastColumn="0" w:oddVBand="0" w:evenVBand="0" w:oddHBand="1" w:evenHBand="0" w:firstRowFirstColumn="0" w:firstRowLastColumn="0" w:lastRowFirstColumn="0" w:lastRowLastColumn="0"/>
          <w:trHeight w:val="294"/>
        </w:trPr>
        <w:tc>
          <w:tcPr>
            <w:tcW w:w="3572" w:type="pct"/>
            <w:gridSpan w:val="4"/>
          </w:tcPr>
          <w:p w14:paraId="37A9C3E8" w14:textId="77777777" w:rsidR="00AB1FD6" w:rsidRPr="00AD1680" w:rsidRDefault="00AB1FD6" w:rsidP="00C63E88">
            <w:pPr>
              <w:tabs>
                <w:tab w:val="center" w:pos="4513"/>
                <w:tab w:val="right" w:pos="9026"/>
              </w:tabs>
              <w:jc w:val="both"/>
              <w:rPr>
                <w:color w:val="FF0000"/>
                <w:highlight w:val="yellow"/>
              </w:rPr>
            </w:pPr>
            <w:r w:rsidRPr="00A15BBC">
              <w:t>5.9</w:t>
            </w:r>
            <w:r>
              <w:t>b</w:t>
            </w:r>
            <w:r w:rsidRPr="00A15BBC">
              <w:t xml:space="preserve"> ADDITIONAL QUESTIONS: </w:t>
            </w:r>
            <w:r w:rsidRPr="00077BD1">
              <w:rPr>
                <w:rFonts w:cs="Arial"/>
                <w:b/>
              </w:rPr>
              <w:t>Financial Improvements</w:t>
            </w:r>
            <w:r>
              <w:rPr>
                <w:rFonts w:cs="Arial"/>
                <w:b/>
              </w:rPr>
              <w:t xml:space="preserve"> </w:t>
            </w:r>
            <w:r w:rsidRPr="00A15BBC">
              <w:t xml:space="preserve"> (SCORED)</w:t>
            </w:r>
          </w:p>
        </w:tc>
        <w:tc>
          <w:tcPr>
            <w:tcW w:w="730" w:type="pct"/>
          </w:tcPr>
          <w:p w14:paraId="06CD6218" w14:textId="77777777" w:rsidR="00AB1FD6" w:rsidRPr="00AB1FD6" w:rsidRDefault="00AB1FD6" w:rsidP="00C63E88">
            <w:pPr>
              <w:pStyle w:val="TableTextRight"/>
              <w:jc w:val="center"/>
              <w:rPr>
                <w:color w:val="000000" w:themeColor="text1"/>
              </w:rPr>
            </w:pPr>
            <w:r w:rsidRPr="00AB1FD6">
              <w:rPr>
                <w:color w:val="000000" w:themeColor="text1"/>
              </w:rPr>
              <w:t>40%</w:t>
            </w:r>
          </w:p>
        </w:tc>
        <w:tc>
          <w:tcPr>
            <w:tcW w:w="698" w:type="pct"/>
            <w:vMerge/>
          </w:tcPr>
          <w:p w14:paraId="1038D8C9" w14:textId="77777777" w:rsidR="00AB1FD6" w:rsidRPr="00AB1FD6" w:rsidRDefault="00AB1FD6" w:rsidP="00C63E88">
            <w:pPr>
              <w:pStyle w:val="TableTextRight"/>
              <w:jc w:val="center"/>
              <w:rPr>
                <w:color w:val="000000" w:themeColor="text1"/>
              </w:rPr>
            </w:pPr>
          </w:p>
        </w:tc>
      </w:tr>
      <w:tr w:rsidR="00AB1FD6" w:rsidRPr="00AD1680" w14:paraId="101DD4D3" w14:textId="77777777" w:rsidTr="00C63E88">
        <w:trPr>
          <w:trHeight w:val="294"/>
        </w:trPr>
        <w:tc>
          <w:tcPr>
            <w:tcW w:w="3572" w:type="pct"/>
            <w:gridSpan w:val="4"/>
          </w:tcPr>
          <w:p w14:paraId="328629B4" w14:textId="77777777" w:rsidR="00AB1FD6" w:rsidRPr="00AD1680" w:rsidRDefault="00AB1FD6" w:rsidP="00C63E88">
            <w:pPr>
              <w:pStyle w:val="TableTextRight"/>
              <w:jc w:val="left"/>
              <w:rPr>
                <w:color w:val="FF0000"/>
                <w:highlight w:val="yellow"/>
              </w:rPr>
            </w:pPr>
            <w:r w:rsidRPr="00A15BBC">
              <w:t>5.9</w:t>
            </w:r>
            <w:r>
              <w:t>c</w:t>
            </w:r>
            <w:r w:rsidRPr="00A15BBC">
              <w:t xml:space="preserve"> ADDITIONAL QUESTIONS: </w:t>
            </w:r>
            <w:r>
              <w:t>Staffing</w:t>
            </w:r>
            <w:r w:rsidRPr="00A15BBC">
              <w:t xml:space="preserve"> (SCORED)</w:t>
            </w:r>
          </w:p>
        </w:tc>
        <w:tc>
          <w:tcPr>
            <w:tcW w:w="730" w:type="pct"/>
          </w:tcPr>
          <w:p w14:paraId="5FFAB66E" w14:textId="77777777" w:rsidR="00AB1FD6" w:rsidRPr="00AB1FD6" w:rsidRDefault="00AB1FD6" w:rsidP="00C63E88">
            <w:pPr>
              <w:pStyle w:val="TableTextRight"/>
              <w:jc w:val="center"/>
              <w:rPr>
                <w:color w:val="000000" w:themeColor="text1"/>
              </w:rPr>
            </w:pPr>
            <w:r w:rsidRPr="00AB1FD6">
              <w:rPr>
                <w:color w:val="000000" w:themeColor="text1"/>
              </w:rPr>
              <w:t>20%</w:t>
            </w:r>
          </w:p>
        </w:tc>
        <w:tc>
          <w:tcPr>
            <w:tcW w:w="698" w:type="pct"/>
            <w:vMerge/>
          </w:tcPr>
          <w:p w14:paraId="30358436" w14:textId="77777777" w:rsidR="00AB1FD6" w:rsidRPr="00AB1FD6" w:rsidRDefault="00AB1FD6" w:rsidP="00C63E88">
            <w:pPr>
              <w:pStyle w:val="TableTextRight"/>
              <w:jc w:val="center"/>
              <w:rPr>
                <w:color w:val="000000" w:themeColor="text1"/>
              </w:rPr>
            </w:pPr>
          </w:p>
        </w:tc>
      </w:tr>
      <w:tr w:rsidR="00AB1FD6" w:rsidRPr="00AD1680" w14:paraId="461B2613" w14:textId="77777777" w:rsidTr="00C63E88">
        <w:trPr>
          <w:cnfStyle w:val="000000100000" w:firstRow="0" w:lastRow="0" w:firstColumn="0" w:lastColumn="0" w:oddVBand="0" w:evenVBand="0" w:oddHBand="1" w:evenHBand="0" w:firstRowFirstColumn="0" w:firstRowLastColumn="0" w:lastRowFirstColumn="0" w:lastRowLastColumn="0"/>
          <w:trHeight w:val="294"/>
        </w:trPr>
        <w:tc>
          <w:tcPr>
            <w:tcW w:w="1604" w:type="pct"/>
          </w:tcPr>
          <w:p w14:paraId="637A67E2" w14:textId="77777777" w:rsidR="00AB1FD6" w:rsidRPr="00AD1680" w:rsidRDefault="00AB1FD6" w:rsidP="00C63E88">
            <w:pPr>
              <w:pStyle w:val="TableTextLeft"/>
              <w:rPr>
                <w:color w:val="FF0000"/>
                <w:highlight w:val="yellow"/>
              </w:rPr>
            </w:pPr>
          </w:p>
        </w:tc>
        <w:tc>
          <w:tcPr>
            <w:tcW w:w="1094" w:type="pct"/>
          </w:tcPr>
          <w:p w14:paraId="69F04302" w14:textId="77777777" w:rsidR="00AB1FD6" w:rsidRPr="00AD1680" w:rsidRDefault="00AB1FD6" w:rsidP="00C63E88">
            <w:pPr>
              <w:pStyle w:val="TableTextRight"/>
              <w:jc w:val="left"/>
              <w:rPr>
                <w:color w:val="FF0000"/>
                <w:highlight w:val="yellow"/>
              </w:rPr>
            </w:pPr>
          </w:p>
        </w:tc>
        <w:tc>
          <w:tcPr>
            <w:tcW w:w="145" w:type="pct"/>
          </w:tcPr>
          <w:p w14:paraId="414791DF" w14:textId="77777777" w:rsidR="00AB1FD6" w:rsidRPr="00AD1680" w:rsidRDefault="00AB1FD6" w:rsidP="00C63E88">
            <w:pPr>
              <w:pStyle w:val="TableTextRight"/>
              <w:jc w:val="left"/>
              <w:rPr>
                <w:color w:val="FF0000"/>
                <w:highlight w:val="yellow"/>
              </w:rPr>
            </w:pPr>
          </w:p>
        </w:tc>
        <w:tc>
          <w:tcPr>
            <w:tcW w:w="729" w:type="pct"/>
          </w:tcPr>
          <w:p w14:paraId="71B3F24C" w14:textId="77777777" w:rsidR="00AB1FD6" w:rsidRPr="00AD1680" w:rsidRDefault="00AB1FD6" w:rsidP="00C63E88">
            <w:pPr>
              <w:pStyle w:val="TableTextRight"/>
              <w:jc w:val="center"/>
              <w:rPr>
                <w:b/>
                <w:color w:val="FF0000"/>
                <w:highlight w:val="yellow"/>
              </w:rPr>
            </w:pPr>
          </w:p>
        </w:tc>
        <w:tc>
          <w:tcPr>
            <w:tcW w:w="730" w:type="pct"/>
          </w:tcPr>
          <w:p w14:paraId="1F634918" w14:textId="77777777" w:rsidR="00AB1FD6" w:rsidRPr="00AB1FD6" w:rsidRDefault="00AB1FD6" w:rsidP="00C63E88">
            <w:pPr>
              <w:pStyle w:val="TableTextRight"/>
              <w:jc w:val="left"/>
              <w:rPr>
                <w:b/>
                <w:color w:val="000000" w:themeColor="text1"/>
              </w:rPr>
            </w:pPr>
            <w:r w:rsidRPr="00AB1FD6">
              <w:rPr>
                <w:b/>
                <w:color w:val="000000" w:themeColor="text1"/>
              </w:rPr>
              <w:t>TOTAL SSQ</w:t>
            </w:r>
          </w:p>
        </w:tc>
        <w:tc>
          <w:tcPr>
            <w:tcW w:w="698" w:type="pct"/>
          </w:tcPr>
          <w:p w14:paraId="3EF7DE62" w14:textId="77777777" w:rsidR="00AB1FD6" w:rsidRPr="00AB1FD6" w:rsidRDefault="00AB1FD6" w:rsidP="00C63E88">
            <w:pPr>
              <w:pStyle w:val="TableTextRight"/>
              <w:jc w:val="left"/>
              <w:rPr>
                <w:b/>
                <w:color w:val="000000" w:themeColor="text1"/>
              </w:rPr>
            </w:pPr>
            <w:r w:rsidRPr="00AB1FD6">
              <w:rPr>
                <w:b/>
                <w:color w:val="000000" w:themeColor="text1"/>
              </w:rPr>
              <w:t>100%</w:t>
            </w:r>
          </w:p>
        </w:tc>
      </w:tr>
    </w:tbl>
    <w:p w14:paraId="1A9083E4" w14:textId="77777777" w:rsidR="00AB1FD6" w:rsidRDefault="00AB1FD6" w:rsidP="00AB1FD6"/>
    <w:p w14:paraId="68DAEECD" w14:textId="447C2C72" w:rsidR="000422CD" w:rsidRPr="003409D4" w:rsidRDefault="003409D4" w:rsidP="003409D4">
      <w:pPr>
        <w:pStyle w:val="Heading2"/>
        <w:spacing w:line="240" w:lineRule="auto"/>
        <w:rPr>
          <w:szCs w:val="24"/>
          <w:lang w:eastAsia="en-GB"/>
        </w:rPr>
      </w:pPr>
      <w:bookmarkStart w:id="30" w:name="_Toc31960567"/>
      <w:r>
        <w:t xml:space="preserve">The council’s right to reject </w:t>
      </w:r>
      <w:r w:rsidR="00A63579">
        <w:t>SSQ</w:t>
      </w:r>
      <w:bookmarkEnd w:id="30"/>
    </w:p>
    <w:p w14:paraId="067B4005" w14:textId="0796C817" w:rsidR="003409D4" w:rsidRPr="00AB3570" w:rsidRDefault="003409D4" w:rsidP="00AB357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 xml:space="preserve">The Council does not undertake to accept any </w:t>
      </w:r>
      <w:r w:rsidR="00A63579">
        <w:rPr>
          <w:rFonts w:cs="Arial"/>
          <w:color w:val="000000"/>
          <w:szCs w:val="24"/>
        </w:rPr>
        <w:t>SSQ</w:t>
      </w:r>
      <w:r w:rsidR="00A63579" w:rsidRPr="00AB3570">
        <w:rPr>
          <w:rFonts w:cs="Arial"/>
          <w:color w:val="000000"/>
          <w:szCs w:val="24"/>
        </w:rPr>
        <w:t xml:space="preserve"> </w:t>
      </w:r>
      <w:r w:rsidRPr="00AB3570">
        <w:rPr>
          <w:rFonts w:cs="Arial"/>
          <w:color w:val="000000"/>
          <w:szCs w:val="24"/>
        </w:rPr>
        <w:t>and reserves the right without liability to Tenderers (including without limitation liability for any bid costs):</w:t>
      </w:r>
    </w:p>
    <w:p w14:paraId="44934497" w14:textId="77777777" w:rsidR="003409D4" w:rsidRPr="00AB3570" w:rsidRDefault="003409D4" w:rsidP="00C94002">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to make a joint award</w:t>
      </w:r>
    </w:p>
    <w:p w14:paraId="60BB1F1C" w14:textId="30FC705C" w:rsidR="003409D4" w:rsidRPr="00AB3570" w:rsidRDefault="003409D4" w:rsidP="00C94002">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 xml:space="preserve">To exclude a tender as non-compliant </w:t>
      </w:r>
    </w:p>
    <w:p w14:paraId="05A54F3D" w14:textId="77777777" w:rsidR="003409D4" w:rsidRPr="00AB3570" w:rsidRDefault="003409D4" w:rsidP="00C94002">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to cancel or withdraw from the tender process at any stage</w:t>
      </w:r>
    </w:p>
    <w:p w14:paraId="31DD9760" w14:textId="77777777" w:rsidR="003409D4" w:rsidRPr="00AB3570" w:rsidRDefault="003409D4" w:rsidP="00C94002">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not to award a contract for the services described</w:t>
      </w:r>
    </w:p>
    <w:p w14:paraId="1D050AE7" w14:textId="47B68E77" w:rsidR="003409D4" w:rsidRPr="00AB3570" w:rsidRDefault="003409D4" w:rsidP="00C94002">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to require Tenderers promptly to clarify their Tender in writing and or provide additional information and</w:t>
      </w:r>
    </w:p>
    <w:p w14:paraId="65800F44" w14:textId="25D32B31" w:rsidR="003409D4" w:rsidRPr="00AB3570" w:rsidRDefault="003409D4" w:rsidP="00C94002">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 xml:space="preserve">to amend the terms of the </w:t>
      </w:r>
      <w:r w:rsidR="00A63579">
        <w:rPr>
          <w:rFonts w:cs="Arial"/>
          <w:color w:val="000000"/>
          <w:szCs w:val="24"/>
        </w:rPr>
        <w:t>ISIT</w:t>
      </w:r>
      <w:r w:rsidR="00A63579" w:rsidRPr="00AB3570">
        <w:rPr>
          <w:rFonts w:cs="Arial"/>
          <w:color w:val="000000"/>
          <w:szCs w:val="24"/>
        </w:rPr>
        <w:t xml:space="preserve"> </w:t>
      </w:r>
      <w:r w:rsidRPr="00AB3570">
        <w:rPr>
          <w:rFonts w:cs="Arial"/>
          <w:color w:val="000000"/>
          <w:szCs w:val="24"/>
        </w:rPr>
        <w:t>including proposed timescales</w:t>
      </w:r>
    </w:p>
    <w:p w14:paraId="02141899" w14:textId="77777777" w:rsidR="003409D4" w:rsidRPr="00AB3570" w:rsidRDefault="003409D4" w:rsidP="00AB357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The Council reserves the right to reject a Tender where:</w:t>
      </w:r>
    </w:p>
    <w:p w14:paraId="580066C5" w14:textId="71E1C0FB" w:rsidR="003409D4" w:rsidRPr="00AB3570" w:rsidRDefault="003409D4" w:rsidP="00C94002">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 xml:space="preserve">such Tender is submitted after the submission deadline, is completed incorrectly, is materially incomplete or otherwise fails to meet the requirements set out in this </w:t>
      </w:r>
      <w:r w:rsidR="00A63579">
        <w:rPr>
          <w:rFonts w:cs="Arial"/>
          <w:color w:val="000000"/>
          <w:szCs w:val="24"/>
        </w:rPr>
        <w:t>SSQ</w:t>
      </w:r>
      <w:r w:rsidR="00A63579" w:rsidRPr="00AB3570">
        <w:rPr>
          <w:rFonts w:cs="Arial"/>
          <w:color w:val="000000"/>
          <w:szCs w:val="24"/>
        </w:rPr>
        <w:t xml:space="preserve"> </w:t>
      </w:r>
      <w:r w:rsidRPr="00AB3570">
        <w:rPr>
          <w:rFonts w:cs="Arial"/>
          <w:color w:val="000000"/>
          <w:szCs w:val="24"/>
        </w:rPr>
        <w:t>or any other requirements that have been notified to Tenderers;</w:t>
      </w:r>
    </w:p>
    <w:p w14:paraId="22736E75" w14:textId="77777777" w:rsidR="003409D4" w:rsidRPr="00AB3570" w:rsidRDefault="003409D4" w:rsidP="00C94002">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any of the circumstances set out in Public Contracts Regulations 2015 entitling the Council to disqualify the Tenderer apply to the Tenderer at any stage during the tender process regardless of whether or not such Regulations apply to this tender process;</w:t>
      </w:r>
    </w:p>
    <w:p w14:paraId="416155A5" w14:textId="77777777" w:rsidR="003409D4" w:rsidRPr="00AB3570" w:rsidRDefault="003409D4" w:rsidP="00C94002">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the tenderer is guilty of material misrepresentation in relation to its Tender submission and/or the process;</w:t>
      </w:r>
    </w:p>
    <w:p w14:paraId="4E1F7E4C" w14:textId="6DE4B654" w:rsidR="003409D4" w:rsidRPr="00AB3570" w:rsidRDefault="003409D4" w:rsidP="00C94002">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 xml:space="preserve">the Tenderer contravenes any of the requirements of this </w:t>
      </w:r>
      <w:r w:rsidR="00A63579">
        <w:rPr>
          <w:rFonts w:cs="Arial"/>
          <w:color w:val="000000"/>
          <w:szCs w:val="24"/>
        </w:rPr>
        <w:t>SSQ</w:t>
      </w:r>
      <w:r w:rsidRPr="00AB3570">
        <w:rPr>
          <w:rFonts w:cs="Arial"/>
          <w:color w:val="000000"/>
          <w:szCs w:val="24"/>
        </w:rPr>
        <w:t>;</w:t>
      </w:r>
    </w:p>
    <w:p w14:paraId="293CFDE8" w14:textId="77777777" w:rsidR="003409D4" w:rsidRPr="00AB3570" w:rsidRDefault="003409D4" w:rsidP="00C94002">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the Tenderer fails to respond promptly and adequately to any reasonable request from the Council for clarification or additional information;</w:t>
      </w:r>
    </w:p>
    <w:p w14:paraId="23E56E05" w14:textId="77777777" w:rsidR="003409D4" w:rsidRPr="00AB3570" w:rsidRDefault="003409D4" w:rsidP="00C94002">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there is a change in identity, control, financial standing or other factor impacting on the selection and/or evaluation process affecting the Tenderer; or</w:t>
      </w:r>
    </w:p>
    <w:p w14:paraId="7FDDBFCE" w14:textId="57A331CB" w:rsidR="00AB3570" w:rsidRDefault="003409D4" w:rsidP="00C94002">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 xml:space="preserve">such Tender is submitted on terms that amend those set out by the Council in this </w:t>
      </w:r>
      <w:r w:rsidR="00A63579">
        <w:rPr>
          <w:rFonts w:cs="Arial"/>
          <w:color w:val="000000"/>
          <w:szCs w:val="24"/>
        </w:rPr>
        <w:t>SSQ</w:t>
      </w:r>
      <w:r w:rsidRPr="00AB3570">
        <w:rPr>
          <w:rFonts w:cs="Arial"/>
          <w:color w:val="000000"/>
          <w:szCs w:val="24"/>
        </w:rPr>
        <w:t xml:space="preserve"> including but not limited to the terms and conditions of contract,</w:t>
      </w:r>
      <w:r w:rsidR="00AB3570" w:rsidRPr="00AB3570">
        <w:rPr>
          <w:rFonts w:cs="Arial"/>
          <w:color w:val="000000"/>
          <w:szCs w:val="24"/>
        </w:rPr>
        <w:t xml:space="preserve"> </w:t>
      </w:r>
    </w:p>
    <w:p w14:paraId="76FB4364" w14:textId="02472EDF" w:rsidR="003409D4" w:rsidRPr="004F4D6B" w:rsidRDefault="003409D4" w:rsidP="004F4D6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4F4D6B">
        <w:rPr>
          <w:rFonts w:cs="Arial"/>
          <w:color w:val="000000"/>
          <w:szCs w:val="24"/>
        </w:rPr>
        <w:t>The rejection of a Tender will not prejudice any other remedy civil or othe</w:t>
      </w:r>
      <w:r w:rsidR="00AB3570" w:rsidRPr="004F4D6B">
        <w:rPr>
          <w:rFonts w:cs="Arial"/>
          <w:color w:val="000000"/>
          <w:szCs w:val="24"/>
        </w:rPr>
        <w:t>rwise available to the Council.</w:t>
      </w:r>
    </w:p>
    <w:p w14:paraId="2055430C" w14:textId="1E922D5F" w:rsidR="003409D4" w:rsidRPr="00AB3570" w:rsidRDefault="003409D4" w:rsidP="00AB357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szCs w:val="24"/>
        </w:rPr>
      </w:pPr>
      <w:r w:rsidRPr="00AB3570">
        <w:rPr>
          <w:rFonts w:cs="Arial"/>
          <w:color w:val="000000"/>
          <w:szCs w:val="24"/>
        </w:rPr>
        <w:t xml:space="preserve">The </w:t>
      </w:r>
      <w:r w:rsidR="00A63579">
        <w:rPr>
          <w:rFonts w:cs="Arial"/>
          <w:color w:val="000000"/>
          <w:szCs w:val="24"/>
        </w:rPr>
        <w:t>SSQ</w:t>
      </w:r>
      <w:r w:rsidRPr="00AB3570">
        <w:rPr>
          <w:rFonts w:cs="Arial"/>
          <w:color w:val="000000"/>
          <w:szCs w:val="24"/>
        </w:rPr>
        <w:t xml:space="preserve"> shall not confer any contractual rights on Tenderers.</w:t>
      </w:r>
    </w:p>
    <w:p w14:paraId="5C047014" w14:textId="77777777" w:rsidR="003409D4" w:rsidRDefault="003409D4" w:rsidP="000422CD">
      <w:pPr>
        <w:spacing w:line="240" w:lineRule="auto"/>
        <w:rPr>
          <w:rFonts w:cs="Arial"/>
          <w:szCs w:val="24"/>
          <w:lang w:eastAsia="en-GB"/>
        </w:rPr>
      </w:pPr>
    </w:p>
    <w:p w14:paraId="320823E3" w14:textId="77777777" w:rsidR="000422CD" w:rsidRDefault="000422CD" w:rsidP="009C7345">
      <w:pPr>
        <w:pStyle w:val="Heading2"/>
      </w:pPr>
      <w:bookmarkStart w:id="31" w:name="_Toc17732407"/>
      <w:bookmarkStart w:id="32" w:name="_Toc18509115"/>
      <w:bookmarkStart w:id="33" w:name="_Toc31960568"/>
      <w:r w:rsidRPr="00015EBE">
        <w:t>Preparation of a tender</w:t>
      </w:r>
      <w:bookmarkEnd w:id="31"/>
      <w:bookmarkEnd w:id="32"/>
      <w:bookmarkEnd w:id="33"/>
    </w:p>
    <w:p w14:paraId="552E5B73" w14:textId="77777777" w:rsidR="000422CD" w:rsidRPr="00D8709E" w:rsidRDefault="000422CD" w:rsidP="000422CD">
      <w:pPr>
        <w:pStyle w:val="00-Normal-BB"/>
        <w:rPr>
          <w:rFonts w:asciiTheme="minorHAnsi" w:eastAsiaTheme="minorHAnsi" w:hAnsiTheme="minorHAnsi" w:cstheme="minorBidi"/>
          <w:szCs w:val="22"/>
        </w:rPr>
      </w:pPr>
      <w:r w:rsidRPr="00D8709E">
        <w:rPr>
          <w:rFonts w:asciiTheme="minorHAnsi" w:eastAsiaTheme="minorHAnsi" w:hAnsiTheme="minorHAnsi" w:cstheme="minorBidi"/>
          <w:szCs w:val="22"/>
        </w:rPr>
        <w:t>The Authority relies on Tenderers’ own analysis and review of information provided.  Consequently, Tenderers are solely responsible for obtaining the information which they consider is necessary in order to make decisions regarding the content of their Tender and to undertake any investigations they consider necessary to verify any information provided to them during the procurement process.</w:t>
      </w:r>
    </w:p>
    <w:p w14:paraId="6E772FDA" w14:textId="77777777" w:rsidR="000422CD" w:rsidRPr="00D8709E" w:rsidRDefault="000422CD" w:rsidP="000422CD">
      <w:pPr>
        <w:pStyle w:val="00-Normal-BB"/>
        <w:rPr>
          <w:rFonts w:asciiTheme="minorHAnsi" w:eastAsiaTheme="minorHAnsi" w:hAnsiTheme="minorHAnsi" w:cstheme="minorBidi"/>
          <w:szCs w:val="22"/>
        </w:rPr>
      </w:pPr>
    </w:p>
    <w:p w14:paraId="6D73BFAB" w14:textId="77777777" w:rsidR="000422CD" w:rsidRPr="00D8709E" w:rsidRDefault="000422CD" w:rsidP="000422CD">
      <w:pPr>
        <w:autoSpaceDE w:val="0"/>
        <w:autoSpaceDN w:val="0"/>
        <w:adjustRightInd w:val="0"/>
        <w:spacing w:line="240" w:lineRule="auto"/>
        <w:jc w:val="both"/>
      </w:pPr>
      <w:r w:rsidRPr="00D8709E">
        <w:t xml:space="preserve">Tenderers must form their own opinions, making such investigations and taking such advice (including professional advice) as is appropriate, regarding the requirements and their Tenders, without reliance upon any opinion or other information provided by the Authority or their advisers and representatives. </w:t>
      </w:r>
    </w:p>
    <w:p w14:paraId="0C8CFE88" w14:textId="77777777" w:rsidR="000422CD" w:rsidRPr="00D8709E" w:rsidRDefault="000422CD" w:rsidP="000422CD">
      <w:pPr>
        <w:autoSpaceDE w:val="0"/>
        <w:autoSpaceDN w:val="0"/>
        <w:adjustRightInd w:val="0"/>
        <w:spacing w:line="240" w:lineRule="auto"/>
        <w:jc w:val="both"/>
      </w:pPr>
      <w:r w:rsidRPr="00D8709E">
        <w:t>Tenderers should notify the Authority promptly of any perceived ambiguity, inconsistency or omission in this ITT, any of its associated documents and/or any other information issued to them during the procurement process.</w:t>
      </w:r>
    </w:p>
    <w:p w14:paraId="36391D7D" w14:textId="77777777" w:rsidR="000422CD" w:rsidRDefault="000422CD" w:rsidP="000422CD">
      <w:pPr>
        <w:spacing w:line="240" w:lineRule="auto"/>
        <w:rPr>
          <w:rFonts w:cs="Arial"/>
          <w:szCs w:val="24"/>
        </w:rPr>
      </w:pPr>
    </w:p>
    <w:p w14:paraId="482D0393" w14:textId="77777777" w:rsidR="000422CD" w:rsidRDefault="000422CD" w:rsidP="009C7345">
      <w:pPr>
        <w:pStyle w:val="Heading2"/>
      </w:pPr>
      <w:bookmarkStart w:id="34" w:name="_Toc17732409"/>
      <w:bookmarkStart w:id="35" w:name="_Toc18509117"/>
      <w:bookmarkStart w:id="36" w:name="_Toc31960569"/>
      <w:r w:rsidRPr="00015EBE">
        <w:t>Confidentiality</w:t>
      </w:r>
      <w:bookmarkEnd w:id="34"/>
      <w:bookmarkEnd w:id="35"/>
      <w:bookmarkEnd w:id="36"/>
    </w:p>
    <w:p w14:paraId="01EEFCF7" w14:textId="77777777" w:rsidR="000422CD" w:rsidRPr="00F93D1B" w:rsidRDefault="000422CD" w:rsidP="000422CD"/>
    <w:p w14:paraId="486B4C0C" w14:textId="7370DD62" w:rsidR="000422CD" w:rsidRPr="00A0491B" w:rsidRDefault="000422CD" w:rsidP="000422CD">
      <w:pPr>
        <w:autoSpaceDE w:val="0"/>
        <w:autoSpaceDN w:val="0"/>
        <w:adjustRightInd w:val="0"/>
        <w:spacing w:line="240" w:lineRule="auto"/>
        <w:jc w:val="both"/>
        <w:rPr>
          <w:rFonts w:cs="Arial"/>
          <w:snapToGrid w:val="0"/>
          <w:szCs w:val="24"/>
        </w:rPr>
      </w:pPr>
      <w:r w:rsidRPr="00A0491B">
        <w:rPr>
          <w:rFonts w:cs="Arial"/>
          <w:snapToGrid w:val="0"/>
          <w:szCs w:val="24"/>
        </w:rPr>
        <w:t xml:space="preserve">The contents of this </w:t>
      </w:r>
      <w:r w:rsidR="00A63579">
        <w:rPr>
          <w:rFonts w:cs="Arial"/>
          <w:snapToGrid w:val="0"/>
          <w:szCs w:val="24"/>
        </w:rPr>
        <w:t>SSQ and supporting documents</w:t>
      </w:r>
      <w:r w:rsidRPr="00A0491B">
        <w:rPr>
          <w:rFonts w:cs="Arial"/>
          <w:snapToGrid w:val="0"/>
          <w:szCs w:val="24"/>
        </w:rPr>
        <w:t xml:space="preserve"> are being made available by the </w:t>
      </w:r>
      <w:r>
        <w:rPr>
          <w:rFonts w:cs="Arial"/>
          <w:snapToGrid w:val="0"/>
          <w:szCs w:val="24"/>
        </w:rPr>
        <w:t>Authority</w:t>
      </w:r>
      <w:r w:rsidRPr="00A0491B">
        <w:rPr>
          <w:rFonts w:cs="Arial"/>
          <w:snapToGrid w:val="0"/>
          <w:szCs w:val="24"/>
        </w:rPr>
        <w:t xml:space="preserve"> on condition that: </w:t>
      </w:r>
    </w:p>
    <w:p w14:paraId="57514AAB" w14:textId="6CC430AD" w:rsidR="000422CD" w:rsidRPr="00AF040F" w:rsidRDefault="000422CD" w:rsidP="00C94002">
      <w:pPr>
        <w:pStyle w:val="SchdLevel2"/>
        <w:numPr>
          <w:ilvl w:val="0"/>
          <w:numId w:val="19"/>
        </w:numPr>
        <w:spacing w:after="0" w:line="240" w:lineRule="auto"/>
        <w:rPr>
          <w:rFonts w:asciiTheme="minorHAnsi" w:eastAsiaTheme="minorHAnsi" w:hAnsiTheme="minorHAnsi" w:cs="Arial"/>
          <w:snapToGrid w:val="0"/>
          <w:sz w:val="22"/>
          <w:szCs w:val="24"/>
        </w:rPr>
      </w:pPr>
      <w:r w:rsidRPr="00AF040F">
        <w:rPr>
          <w:rFonts w:asciiTheme="minorHAnsi" w:eastAsiaTheme="minorHAnsi" w:hAnsiTheme="minorHAnsi" w:cs="Arial"/>
          <w:snapToGrid w:val="0"/>
          <w:sz w:val="22"/>
          <w:szCs w:val="24"/>
        </w:rPr>
        <w:t xml:space="preserve">All material issued in connection with this </w:t>
      </w:r>
      <w:r w:rsidR="00A63579">
        <w:rPr>
          <w:rFonts w:asciiTheme="minorHAnsi" w:eastAsiaTheme="minorHAnsi" w:hAnsiTheme="minorHAnsi" w:cs="Arial"/>
          <w:snapToGrid w:val="0"/>
          <w:sz w:val="22"/>
          <w:szCs w:val="24"/>
        </w:rPr>
        <w:t>SSQ</w:t>
      </w:r>
      <w:r w:rsidRPr="00AF040F">
        <w:rPr>
          <w:rFonts w:asciiTheme="minorHAnsi" w:eastAsiaTheme="minorHAnsi" w:hAnsiTheme="minorHAnsi" w:cs="Arial"/>
          <w:snapToGrid w:val="0"/>
          <w:sz w:val="22"/>
          <w:szCs w:val="24"/>
        </w:rPr>
        <w:t xml:space="preserve"> will remain the property of the Authority and must be used only for the purpose of this procurement exercise.  All Authority issued </w:t>
      </w:r>
      <w:r w:rsidR="00A63579">
        <w:rPr>
          <w:rFonts w:asciiTheme="minorHAnsi" w:eastAsiaTheme="minorHAnsi" w:hAnsiTheme="minorHAnsi" w:cs="Arial"/>
          <w:snapToGrid w:val="0"/>
          <w:sz w:val="22"/>
          <w:szCs w:val="24"/>
        </w:rPr>
        <w:t>SSQ</w:t>
      </w:r>
      <w:r w:rsidRPr="00AF040F">
        <w:rPr>
          <w:rFonts w:asciiTheme="minorHAnsi" w:eastAsiaTheme="minorHAnsi" w:hAnsiTheme="minorHAnsi" w:cs="Arial"/>
          <w:snapToGrid w:val="0"/>
          <w:sz w:val="22"/>
          <w:szCs w:val="24"/>
        </w:rPr>
        <w:t xml:space="preserve"> material must be either returned to the Authority or securely destroyed by the Tenderers (at the Authority’s option) at the conclusion of the procurement exercise.</w:t>
      </w:r>
    </w:p>
    <w:p w14:paraId="64AA5896" w14:textId="77777777" w:rsidR="000422CD" w:rsidRPr="00AF040F" w:rsidRDefault="000422CD" w:rsidP="000422CD">
      <w:pPr>
        <w:pStyle w:val="OutlinePara"/>
        <w:tabs>
          <w:tab w:val="left" w:pos="709"/>
          <w:tab w:val="left" w:pos="851"/>
        </w:tabs>
        <w:spacing w:after="0"/>
        <w:rPr>
          <w:rFonts w:asciiTheme="minorHAnsi" w:eastAsiaTheme="minorHAnsi" w:hAnsiTheme="minorHAnsi" w:cs="Arial"/>
          <w:snapToGrid w:val="0"/>
          <w:szCs w:val="24"/>
        </w:rPr>
      </w:pPr>
    </w:p>
    <w:p w14:paraId="761563DB" w14:textId="02195FEC" w:rsidR="000422CD" w:rsidRPr="00AF040F" w:rsidRDefault="000422CD" w:rsidP="00C94002">
      <w:pPr>
        <w:pStyle w:val="OutlinePara"/>
        <w:numPr>
          <w:ilvl w:val="0"/>
          <w:numId w:val="19"/>
        </w:numPr>
        <w:tabs>
          <w:tab w:val="left" w:pos="709"/>
          <w:tab w:val="left" w:pos="851"/>
        </w:tabs>
        <w:spacing w:after="0"/>
        <w:rPr>
          <w:rFonts w:asciiTheme="minorHAnsi" w:eastAsiaTheme="minorHAnsi" w:hAnsiTheme="minorHAnsi" w:cs="Arial"/>
          <w:snapToGrid w:val="0"/>
          <w:szCs w:val="24"/>
        </w:rPr>
      </w:pPr>
      <w:r w:rsidRPr="00AF040F">
        <w:rPr>
          <w:rFonts w:asciiTheme="minorHAnsi" w:eastAsiaTheme="minorHAnsi" w:hAnsiTheme="minorHAnsi" w:cs="Arial"/>
          <w:snapToGrid w:val="0"/>
          <w:szCs w:val="24"/>
        </w:rPr>
        <w:t xml:space="preserve">Tenderers must at all times treat the contents of the </w:t>
      </w:r>
      <w:r w:rsidR="00A63579">
        <w:rPr>
          <w:rFonts w:asciiTheme="minorHAnsi" w:eastAsiaTheme="minorHAnsi" w:hAnsiTheme="minorHAnsi" w:cs="Arial"/>
          <w:snapToGrid w:val="0"/>
          <w:szCs w:val="24"/>
        </w:rPr>
        <w:t>SSQ</w:t>
      </w:r>
      <w:r w:rsidRPr="00AF040F">
        <w:rPr>
          <w:rFonts w:asciiTheme="minorHAnsi" w:eastAsiaTheme="minorHAnsi" w:hAnsiTheme="minorHAnsi" w:cs="Arial"/>
          <w:snapToGrid w:val="0"/>
          <w:szCs w:val="24"/>
        </w:rPr>
        <w:t xml:space="preserve"> and any related documents (together called the ‘Information’) as confidential, save in so far as they are already in the public domain;</w:t>
      </w:r>
    </w:p>
    <w:p w14:paraId="2DA4C1F2" w14:textId="77777777" w:rsidR="000422CD" w:rsidRPr="00AF040F" w:rsidRDefault="000422CD" w:rsidP="000422CD">
      <w:pPr>
        <w:pStyle w:val="OutlinePara"/>
        <w:tabs>
          <w:tab w:val="left" w:pos="709"/>
        </w:tabs>
        <w:spacing w:after="0"/>
        <w:rPr>
          <w:rFonts w:asciiTheme="minorHAnsi" w:eastAsiaTheme="minorHAnsi" w:hAnsiTheme="minorHAnsi" w:cs="Arial"/>
          <w:snapToGrid w:val="0"/>
          <w:szCs w:val="24"/>
        </w:rPr>
      </w:pPr>
    </w:p>
    <w:p w14:paraId="24B11E48" w14:textId="77777777" w:rsidR="000422CD" w:rsidRPr="00AF040F" w:rsidRDefault="000422CD" w:rsidP="00C94002">
      <w:pPr>
        <w:pStyle w:val="OutlinePara"/>
        <w:numPr>
          <w:ilvl w:val="0"/>
          <w:numId w:val="19"/>
        </w:numPr>
        <w:tabs>
          <w:tab w:val="left" w:pos="709"/>
        </w:tabs>
        <w:spacing w:after="0"/>
        <w:rPr>
          <w:rFonts w:asciiTheme="minorHAnsi" w:eastAsiaTheme="minorHAnsi" w:hAnsiTheme="minorHAnsi" w:cs="Arial"/>
          <w:snapToGrid w:val="0"/>
          <w:szCs w:val="24"/>
        </w:rPr>
      </w:pPr>
      <w:r w:rsidRPr="00AF040F">
        <w:rPr>
          <w:rFonts w:asciiTheme="minorHAnsi" w:eastAsiaTheme="minorHAnsi" w:hAnsiTheme="minorHAnsi" w:cs="Arial"/>
          <w:snapToGrid w:val="0"/>
          <w:szCs w:val="24"/>
        </w:rPr>
        <w:t>Tenderers must not disclose copy, reproduce, distribute or pass any of the Information to any other person at any time or allow any of these things to happen;</w:t>
      </w:r>
    </w:p>
    <w:p w14:paraId="39E380EE" w14:textId="77777777" w:rsidR="000422CD" w:rsidRPr="00AF040F" w:rsidRDefault="000422CD" w:rsidP="000422CD">
      <w:pPr>
        <w:pStyle w:val="OutlinePara"/>
        <w:tabs>
          <w:tab w:val="left" w:pos="709"/>
        </w:tabs>
        <w:spacing w:after="0"/>
        <w:rPr>
          <w:rFonts w:asciiTheme="minorHAnsi" w:eastAsiaTheme="minorHAnsi" w:hAnsiTheme="minorHAnsi" w:cs="Arial"/>
          <w:snapToGrid w:val="0"/>
          <w:szCs w:val="24"/>
        </w:rPr>
      </w:pPr>
    </w:p>
    <w:p w14:paraId="67D5FCF4" w14:textId="77777777" w:rsidR="000422CD" w:rsidRPr="00AF040F" w:rsidRDefault="000422CD" w:rsidP="00C94002">
      <w:pPr>
        <w:pStyle w:val="OutlinePara"/>
        <w:numPr>
          <w:ilvl w:val="0"/>
          <w:numId w:val="19"/>
        </w:numPr>
        <w:spacing w:after="0"/>
        <w:rPr>
          <w:rFonts w:asciiTheme="minorHAnsi" w:eastAsiaTheme="minorHAnsi" w:hAnsiTheme="minorHAnsi" w:cs="Arial"/>
          <w:snapToGrid w:val="0"/>
          <w:szCs w:val="24"/>
        </w:rPr>
      </w:pPr>
      <w:r w:rsidRPr="00AF040F">
        <w:rPr>
          <w:rFonts w:asciiTheme="minorHAnsi" w:eastAsiaTheme="minorHAnsi" w:hAnsiTheme="minorHAnsi" w:cs="Arial"/>
          <w:snapToGrid w:val="0"/>
          <w:szCs w:val="24"/>
        </w:rPr>
        <w:t>Tenderers must not use any of the Information for any purpose other than for the purposes of submitting (or deciding whether to submit) a Tender; and</w:t>
      </w:r>
    </w:p>
    <w:p w14:paraId="17561C52" w14:textId="77777777" w:rsidR="000422CD" w:rsidRPr="00AF040F" w:rsidRDefault="000422CD" w:rsidP="000422CD">
      <w:pPr>
        <w:pStyle w:val="OutlinePara"/>
        <w:spacing w:after="0"/>
        <w:rPr>
          <w:rFonts w:asciiTheme="minorHAnsi" w:eastAsiaTheme="minorHAnsi" w:hAnsiTheme="minorHAnsi" w:cs="Arial"/>
          <w:snapToGrid w:val="0"/>
          <w:szCs w:val="24"/>
        </w:rPr>
      </w:pPr>
    </w:p>
    <w:p w14:paraId="5D893D0B" w14:textId="77777777" w:rsidR="000422CD" w:rsidRPr="00AF040F" w:rsidRDefault="000422CD" w:rsidP="00C94002">
      <w:pPr>
        <w:pStyle w:val="OutlinePara"/>
        <w:numPr>
          <w:ilvl w:val="0"/>
          <w:numId w:val="19"/>
        </w:numPr>
        <w:spacing w:after="0"/>
        <w:rPr>
          <w:rFonts w:asciiTheme="minorHAnsi" w:eastAsiaTheme="minorHAnsi" w:hAnsiTheme="minorHAnsi" w:cs="Arial"/>
          <w:snapToGrid w:val="0"/>
          <w:szCs w:val="24"/>
        </w:rPr>
      </w:pPr>
      <w:r w:rsidRPr="00AF040F">
        <w:rPr>
          <w:rFonts w:asciiTheme="minorHAnsi" w:eastAsiaTheme="minorHAnsi" w:hAnsiTheme="minorHAnsi" w:cs="Arial"/>
          <w:snapToGrid w:val="0"/>
          <w:szCs w:val="24"/>
        </w:rPr>
        <w:t>Tenderers must not undertake any publicity activity of any kind in relation to the Tender.</w:t>
      </w:r>
    </w:p>
    <w:p w14:paraId="74F7C53B" w14:textId="77777777" w:rsidR="000422CD" w:rsidRPr="00AF040F" w:rsidRDefault="000422CD" w:rsidP="000422CD">
      <w:pPr>
        <w:pStyle w:val="OutlinePara"/>
        <w:tabs>
          <w:tab w:val="left" w:pos="709"/>
        </w:tabs>
        <w:spacing w:after="0"/>
        <w:ind w:left="709"/>
        <w:rPr>
          <w:rFonts w:asciiTheme="minorHAnsi" w:eastAsiaTheme="minorHAnsi" w:hAnsiTheme="minorHAnsi" w:cs="Arial"/>
          <w:snapToGrid w:val="0"/>
          <w:szCs w:val="24"/>
        </w:rPr>
      </w:pPr>
    </w:p>
    <w:p w14:paraId="60565A66" w14:textId="77777777" w:rsidR="000422CD" w:rsidRPr="00AF040F" w:rsidRDefault="000422CD" w:rsidP="00C94002">
      <w:pPr>
        <w:pStyle w:val="General1"/>
        <w:numPr>
          <w:ilvl w:val="0"/>
          <w:numId w:val="19"/>
        </w:numPr>
        <w:spacing w:after="0"/>
        <w:rPr>
          <w:rFonts w:asciiTheme="minorHAnsi" w:eastAsiaTheme="minorHAnsi" w:hAnsiTheme="minorHAnsi" w:cs="Arial"/>
          <w:snapToGrid w:val="0"/>
          <w:szCs w:val="24"/>
        </w:rPr>
      </w:pPr>
      <w:r w:rsidRPr="00AF040F">
        <w:rPr>
          <w:rFonts w:asciiTheme="minorHAnsi" w:eastAsiaTheme="minorHAnsi" w:hAnsiTheme="minorHAnsi" w:cs="Arial"/>
          <w:snapToGrid w:val="0"/>
          <w:szCs w:val="24"/>
        </w:rPr>
        <w:t>Tenderers may disclose, distribute or pass any of the Information to the Tenderer’s advisers, sub-contractors or to another person provided that either:</w:t>
      </w:r>
    </w:p>
    <w:p w14:paraId="6BD6DF88" w14:textId="77777777" w:rsidR="000422CD" w:rsidRPr="00A0491B" w:rsidRDefault="000422CD" w:rsidP="000422CD">
      <w:pPr>
        <w:pStyle w:val="General1"/>
        <w:spacing w:after="0"/>
        <w:ind w:left="720"/>
        <w:jc w:val="left"/>
        <w:rPr>
          <w:rFonts w:cs="Arial"/>
          <w:sz w:val="24"/>
          <w:szCs w:val="24"/>
        </w:rPr>
      </w:pPr>
    </w:p>
    <w:p w14:paraId="2D4A5480" w14:textId="77777777" w:rsidR="000422CD" w:rsidRPr="00AF040F" w:rsidRDefault="000422CD" w:rsidP="00C94002">
      <w:pPr>
        <w:pStyle w:val="General1"/>
        <w:numPr>
          <w:ilvl w:val="0"/>
          <w:numId w:val="19"/>
        </w:numPr>
        <w:spacing w:after="0"/>
        <w:ind w:left="1080"/>
        <w:rPr>
          <w:rFonts w:asciiTheme="minorHAnsi" w:eastAsiaTheme="minorHAnsi" w:hAnsiTheme="minorHAnsi" w:cs="Arial"/>
          <w:snapToGrid w:val="0"/>
          <w:szCs w:val="24"/>
        </w:rPr>
      </w:pPr>
      <w:r w:rsidRPr="00AF040F">
        <w:rPr>
          <w:rFonts w:asciiTheme="minorHAnsi" w:eastAsiaTheme="minorHAnsi" w:hAnsiTheme="minorHAnsi" w:cs="Arial"/>
          <w:snapToGrid w:val="0"/>
          <w:szCs w:val="24"/>
        </w:rPr>
        <w:t>This is done for the sole purpose of enabling a Tender to be submitted and the person receiving the Information undertakes in writing to keep the Information confidential on the same terms as if that person were the Tenderer; or</w:t>
      </w:r>
    </w:p>
    <w:p w14:paraId="17988227" w14:textId="77777777" w:rsidR="000422CD" w:rsidRPr="00AF040F" w:rsidRDefault="000422CD" w:rsidP="000422CD">
      <w:pPr>
        <w:pStyle w:val="General1"/>
        <w:spacing w:after="0"/>
        <w:ind w:left="360"/>
        <w:rPr>
          <w:rFonts w:asciiTheme="minorHAnsi" w:eastAsiaTheme="minorHAnsi" w:hAnsiTheme="minorHAnsi" w:cs="Arial"/>
          <w:snapToGrid w:val="0"/>
          <w:szCs w:val="24"/>
        </w:rPr>
      </w:pPr>
    </w:p>
    <w:p w14:paraId="50C5C8DD" w14:textId="77777777" w:rsidR="000422CD" w:rsidRPr="00AF040F" w:rsidRDefault="000422CD" w:rsidP="00C94002">
      <w:pPr>
        <w:pStyle w:val="General1"/>
        <w:numPr>
          <w:ilvl w:val="0"/>
          <w:numId w:val="19"/>
        </w:numPr>
        <w:spacing w:after="0"/>
        <w:ind w:left="1080"/>
        <w:rPr>
          <w:rFonts w:asciiTheme="minorHAnsi" w:eastAsiaTheme="minorHAnsi" w:hAnsiTheme="minorHAnsi" w:cs="Arial"/>
          <w:snapToGrid w:val="0"/>
          <w:szCs w:val="24"/>
        </w:rPr>
      </w:pPr>
      <w:r w:rsidRPr="00AF040F">
        <w:rPr>
          <w:rFonts w:asciiTheme="minorHAnsi" w:eastAsiaTheme="minorHAnsi" w:hAnsiTheme="minorHAnsi" w:cs="Arial"/>
          <w:snapToGrid w:val="0"/>
          <w:szCs w:val="24"/>
        </w:rPr>
        <w:t>The Tenderer obtains the prior written consent of the Authority in relation to such disclosure, distribution or passing of Information; or</w:t>
      </w:r>
    </w:p>
    <w:p w14:paraId="4EB7B70D" w14:textId="77777777" w:rsidR="000422CD" w:rsidRPr="00AF040F" w:rsidRDefault="000422CD" w:rsidP="000422CD">
      <w:pPr>
        <w:pStyle w:val="General1"/>
        <w:spacing w:after="0"/>
        <w:ind w:left="360"/>
        <w:rPr>
          <w:rFonts w:asciiTheme="minorHAnsi" w:eastAsiaTheme="minorHAnsi" w:hAnsiTheme="minorHAnsi" w:cs="Arial"/>
          <w:snapToGrid w:val="0"/>
          <w:szCs w:val="24"/>
        </w:rPr>
      </w:pPr>
    </w:p>
    <w:p w14:paraId="78F655B8" w14:textId="77777777" w:rsidR="000422CD" w:rsidRPr="00AF040F" w:rsidRDefault="000422CD" w:rsidP="00C94002">
      <w:pPr>
        <w:pStyle w:val="General1"/>
        <w:numPr>
          <w:ilvl w:val="0"/>
          <w:numId w:val="19"/>
        </w:numPr>
        <w:spacing w:after="0"/>
        <w:ind w:left="1080"/>
        <w:rPr>
          <w:rFonts w:asciiTheme="minorHAnsi" w:eastAsiaTheme="minorHAnsi" w:hAnsiTheme="minorHAnsi" w:cs="Arial"/>
          <w:snapToGrid w:val="0"/>
          <w:szCs w:val="24"/>
        </w:rPr>
      </w:pPr>
      <w:r w:rsidRPr="00AF040F">
        <w:rPr>
          <w:rFonts w:asciiTheme="minorHAnsi" w:eastAsiaTheme="minorHAnsi" w:hAnsiTheme="minorHAnsi" w:cs="Arial"/>
          <w:snapToGrid w:val="0"/>
          <w:szCs w:val="24"/>
        </w:rPr>
        <w:t>The disclosure is made for the sole purpose of obtaining legal advice from external lawyers in relation to the ITT or any agreement arising from it; or</w:t>
      </w:r>
    </w:p>
    <w:p w14:paraId="1D43788B" w14:textId="77777777" w:rsidR="000422CD" w:rsidRPr="00AF040F" w:rsidRDefault="000422CD" w:rsidP="000422CD">
      <w:pPr>
        <w:pStyle w:val="General1"/>
        <w:spacing w:after="0"/>
        <w:ind w:left="360"/>
        <w:rPr>
          <w:rFonts w:asciiTheme="minorHAnsi" w:eastAsiaTheme="minorHAnsi" w:hAnsiTheme="minorHAnsi" w:cs="Arial"/>
          <w:snapToGrid w:val="0"/>
          <w:szCs w:val="24"/>
        </w:rPr>
      </w:pPr>
    </w:p>
    <w:p w14:paraId="40743A59" w14:textId="77777777" w:rsidR="000422CD" w:rsidRPr="00AF040F" w:rsidRDefault="000422CD" w:rsidP="00C94002">
      <w:pPr>
        <w:pStyle w:val="General1"/>
        <w:numPr>
          <w:ilvl w:val="0"/>
          <w:numId w:val="19"/>
        </w:numPr>
        <w:spacing w:after="0"/>
        <w:ind w:left="1080"/>
        <w:rPr>
          <w:rFonts w:asciiTheme="minorHAnsi" w:eastAsiaTheme="minorHAnsi" w:hAnsiTheme="minorHAnsi" w:cs="Arial"/>
          <w:snapToGrid w:val="0"/>
          <w:szCs w:val="24"/>
        </w:rPr>
      </w:pPr>
      <w:r w:rsidRPr="00AF040F">
        <w:rPr>
          <w:rFonts w:asciiTheme="minorHAnsi" w:eastAsiaTheme="minorHAnsi" w:hAnsiTheme="minorHAnsi" w:cs="Arial"/>
          <w:snapToGrid w:val="0"/>
          <w:szCs w:val="24"/>
        </w:rPr>
        <w:t>The Tenderer is legally required to make such a disclosure.</w:t>
      </w:r>
    </w:p>
    <w:p w14:paraId="45EF379B" w14:textId="77777777" w:rsidR="000422CD" w:rsidRPr="00A0491B" w:rsidRDefault="000422CD" w:rsidP="000422CD">
      <w:pPr>
        <w:pStyle w:val="BodyText1"/>
        <w:spacing w:before="0" w:after="0"/>
        <w:jc w:val="both"/>
        <w:rPr>
          <w:rFonts w:cs="Arial"/>
          <w:noProof w:val="0"/>
          <w:sz w:val="24"/>
          <w:szCs w:val="24"/>
          <w:lang w:val="en-GB"/>
        </w:rPr>
      </w:pPr>
    </w:p>
    <w:p w14:paraId="053515E5" w14:textId="77777777" w:rsidR="000422CD" w:rsidRPr="00AF040F" w:rsidRDefault="000422CD" w:rsidP="00C94002">
      <w:pPr>
        <w:pStyle w:val="BodyText1"/>
        <w:numPr>
          <w:ilvl w:val="0"/>
          <w:numId w:val="19"/>
        </w:numPr>
        <w:spacing w:before="0" w:after="0"/>
        <w:jc w:val="both"/>
        <w:rPr>
          <w:rFonts w:asciiTheme="minorHAnsi" w:eastAsiaTheme="minorHAnsi" w:hAnsiTheme="minorHAnsi" w:cs="Arial"/>
          <w:noProof w:val="0"/>
          <w:snapToGrid w:val="0"/>
          <w:sz w:val="22"/>
          <w:szCs w:val="24"/>
          <w:lang w:val="en-GB"/>
        </w:rPr>
      </w:pPr>
      <w:r w:rsidRPr="00AF040F">
        <w:rPr>
          <w:rFonts w:asciiTheme="minorHAnsi" w:eastAsiaTheme="minorHAnsi" w:hAnsiTheme="minorHAnsi" w:cs="Arial"/>
          <w:noProof w:val="0"/>
          <w:snapToGrid w:val="0"/>
          <w:sz w:val="22"/>
          <w:szCs w:val="24"/>
          <w:lang w:val="en-GB"/>
        </w:rPr>
        <w:t>The Authority may disclose detailed information relating to Tenders to its officers, employees, agents or advisers and the Authority may make any of the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FoIA).</w:t>
      </w:r>
    </w:p>
    <w:p w14:paraId="6095AAD6" w14:textId="77777777" w:rsidR="000422CD" w:rsidRDefault="000422CD" w:rsidP="000422CD">
      <w:pPr>
        <w:spacing w:after="0" w:line="240" w:lineRule="auto"/>
        <w:ind w:left="720"/>
        <w:jc w:val="both"/>
        <w:rPr>
          <w:rFonts w:cs="Arial"/>
          <w:szCs w:val="24"/>
        </w:rPr>
      </w:pPr>
    </w:p>
    <w:p w14:paraId="68C7B9DE" w14:textId="77777777" w:rsidR="000422CD" w:rsidRDefault="000422CD" w:rsidP="00C94002">
      <w:pPr>
        <w:numPr>
          <w:ilvl w:val="0"/>
          <w:numId w:val="19"/>
        </w:numPr>
        <w:spacing w:after="0" w:line="240" w:lineRule="auto"/>
        <w:jc w:val="both"/>
        <w:rPr>
          <w:rFonts w:cs="Arial"/>
          <w:szCs w:val="24"/>
        </w:rPr>
      </w:pPr>
      <w:r w:rsidRPr="00A0491B">
        <w:rPr>
          <w:rFonts w:cs="Arial"/>
          <w:szCs w:val="24"/>
        </w:rPr>
        <w:t xml:space="preserve">The </w:t>
      </w:r>
      <w:r>
        <w:rPr>
          <w:rFonts w:cs="Arial"/>
          <w:szCs w:val="24"/>
        </w:rPr>
        <w:t>Authority</w:t>
      </w:r>
      <w:r w:rsidRPr="00A0491B">
        <w:rPr>
          <w:rFonts w:cs="Arial"/>
          <w:szCs w:val="24"/>
        </w:rPr>
        <w:t xml:space="preserve"> may consult credit reference agencies to assess the creditworthiness of a Tenderer and such information may be used in the assessment of a Tender.</w:t>
      </w:r>
    </w:p>
    <w:p w14:paraId="51326997" w14:textId="77777777" w:rsidR="000422CD" w:rsidRDefault="000422CD" w:rsidP="000422CD">
      <w:pPr>
        <w:spacing w:line="240" w:lineRule="auto"/>
        <w:jc w:val="both"/>
        <w:rPr>
          <w:rFonts w:cs="Arial"/>
          <w:szCs w:val="24"/>
        </w:rPr>
      </w:pPr>
    </w:p>
    <w:p w14:paraId="1609ADEF" w14:textId="77777777" w:rsidR="000422CD" w:rsidRDefault="000422CD" w:rsidP="009C7345">
      <w:pPr>
        <w:pStyle w:val="Heading2"/>
      </w:pPr>
      <w:bookmarkStart w:id="37" w:name="_Toc17732410"/>
      <w:bookmarkStart w:id="38" w:name="_Toc18509118"/>
      <w:bookmarkStart w:id="39" w:name="_Toc31960570"/>
      <w:r w:rsidRPr="00015EBE">
        <w:t>Consortia and sub-contracting</w:t>
      </w:r>
      <w:bookmarkEnd w:id="37"/>
      <w:bookmarkEnd w:id="38"/>
      <w:bookmarkEnd w:id="39"/>
    </w:p>
    <w:p w14:paraId="0C6268C4" w14:textId="77777777" w:rsidR="000422CD" w:rsidRPr="00F93D1B" w:rsidRDefault="000422CD" w:rsidP="000422CD"/>
    <w:p w14:paraId="3659F0DC" w14:textId="77777777" w:rsidR="000422CD" w:rsidRPr="00A0491B" w:rsidRDefault="000422CD" w:rsidP="000422CD">
      <w:pPr>
        <w:autoSpaceDE w:val="0"/>
        <w:autoSpaceDN w:val="0"/>
        <w:adjustRightInd w:val="0"/>
        <w:spacing w:line="240" w:lineRule="auto"/>
        <w:jc w:val="both"/>
        <w:rPr>
          <w:rFonts w:cs="Arial"/>
          <w:szCs w:val="24"/>
          <w:lang w:eastAsia="en-GB"/>
        </w:rPr>
      </w:pPr>
      <w:r w:rsidRPr="00A0491B">
        <w:rPr>
          <w:rFonts w:cs="Arial"/>
          <w:szCs w:val="24"/>
          <w:lang w:eastAsia="en-GB"/>
        </w:rPr>
        <w:t>It is expected that this Invitation to Tender will be responded to by single Tenderers. However, if a</w:t>
      </w:r>
      <w:r>
        <w:rPr>
          <w:rFonts w:cs="Arial"/>
          <w:szCs w:val="24"/>
          <w:lang w:eastAsia="en-GB"/>
        </w:rPr>
        <w:t xml:space="preserve"> consortium tenders, the Authority</w:t>
      </w:r>
      <w:r w:rsidRPr="00A0491B">
        <w:rPr>
          <w:rFonts w:cs="Arial"/>
          <w:szCs w:val="24"/>
          <w:lang w:eastAsia="en-GB"/>
        </w:rPr>
        <w:t xml:space="preserve"> may require that </w:t>
      </w:r>
      <w:r>
        <w:rPr>
          <w:rFonts w:cs="Arial"/>
          <w:szCs w:val="24"/>
          <w:lang w:eastAsia="en-GB"/>
        </w:rPr>
        <w:t xml:space="preserve">either </w:t>
      </w:r>
      <w:r w:rsidRPr="00A0491B">
        <w:rPr>
          <w:rFonts w:cs="Arial"/>
          <w:szCs w:val="24"/>
          <w:lang w:eastAsia="en-GB"/>
        </w:rPr>
        <w:t xml:space="preserve">one member of the consortium undertakes primary liability for the Services, or that the consortium forms a legal entity </w:t>
      </w:r>
      <w:r>
        <w:rPr>
          <w:rFonts w:cs="Arial"/>
          <w:szCs w:val="24"/>
          <w:lang w:eastAsia="en-GB"/>
        </w:rPr>
        <w:t xml:space="preserve">in accordance with </w:t>
      </w:r>
      <w:hyperlink r:id="rId12" w:history="1">
        <w:r w:rsidRPr="006270CB">
          <w:rPr>
            <w:rStyle w:val="Hyperlink"/>
            <w:b/>
            <w:szCs w:val="24"/>
            <w:lang w:eastAsia="en-GB"/>
          </w:rPr>
          <w:t>Regulation 19 of the Regulations</w:t>
        </w:r>
      </w:hyperlink>
      <w:r w:rsidRPr="00A0491B">
        <w:rPr>
          <w:rFonts w:cs="Arial"/>
          <w:szCs w:val="24"/>
          <w:lang w:eastAsia="en-GB"/>
        </w:rPr>
        <w:t>.</w:t>
      </w:r>
    </w:p>
    <w:p w14:paraId="3379F09A" w14:textId="4E364653" w:rsidR="000422CD" w:rsidRPr="00A0491B" w:rsidRDefault="000422CD" w:rsidP="000422CD">
      <w:pPr>
        <w:autoSpaceDE w:val="0"/>
        <w:autoSpaceDN w:val="0"/>
        <w:adjustRightInd w:val="0"/>
        <w:spacing w:line="240" w:lineRule="auto"/>
        <w:jc w:val="both"/>
        <w:rPr>
          <w:rFonts w:cs="Arial"/>
          <w:szCs w:val="24"/>
        </w:rPr>
      </w:pPr>
      <w:r w:rsidRPr="00A0491B">
        <w:rPr>
          <w:rFonts w:cs="Arial"/>
          <w:szCs w:val="24"/>
          <w:lang w:eastAsia="en-GB"/>
        </w:rPr>
        <w:t xml:space="preserve">Where a Tenderer intends to use </w:t>
      </w:r>
      <w:r>
        <w:rPr>
          <w:rFonts w:cs="Arial"/>
          <w:szCs w:val="24"/>
          <w:lang w:eastAsia="en-GB"/>
        </w:rPr>
        <w:t>sub-contractor</w:t>
      </w:r>
      <w:r w:rsidRPr="00A0491B">
        <w:rPr>
          <w:rFonts w:cs="Arial"/>
          <w:szCs w:val="24"/>
          <w:lang w:eastAsia="en-GB"/>
        </w:rPr>
        <w:t xml:space="preserve">s, it is the Tenderer’s responsibility to provide each </w:t>
      </w:r>
      <w:r>
        <w:rPr>
          <w:rFonts w:cs="Arial"/>
          <w:szCs w:val="24"/>
          <w:lang w:eastAsia="en-GB"/>
        </w:rPr>
        <w:t>sub-contractor</w:t>
      </w:r>
      <w:r w:rsidRPr="00A0491B">
        <w:rPr>
          <w:rFonts w:cs="Arial"/>
          <w:szCs w:val="24"/>
          <w:lang w:eastAsia="en-GB"/>
        </w:rPr>
        <w:t xml:space="preserve"> with all the necessary information (having regard to the provisions relating to confidentiality in this </w:t>
      </w:r>
      <w:r w:rsidR="00A63579">
        <w:rPr>
          <w:rFonts w:cs="Arial"/>
          <w:szCs w:val="24"/>
          <w:lang w:eastAsia="en-GB"/>
        </w:rPr>
        <w:t>SSQ</w:t>
      </w:r>
      <w:r w:rsidRPr="00A0491B">
        <w:rPr>
          <w:rFonts w:cs="Arial"/>
          <w:szCs w:val="24"/>
          <w:lang w:eastAsia="en-GB"/>
        </w:rPr>
        <w:t xml:space="preserve">) to enable production of their Tender. Where information about a Tenderer is requested, information must be given about all </w:t>
      </w:r>
      <w:r>
        <w:rPr>
          <w:rFonts w:cs="Arial"/>
          <w:szCs w:val="24"/>
          <w:lang w:eastAsia="en-GB"/>
        </w:rPr>
        <w:t>sub-contractor</w:t>
      </w:r>
      <w:r w:rsidRPr="00A0491B">
        <w:rPr>
          <w:rFonts w:cs="Arial"/>
          <w:szCs w:val="24"/>
          <w:lang w:eastAsia="en-GB"/>
        </w:rPr>
        <w:t>s of that Tenderer (other than labour-only co</w:t>
      </w:r>
      <w:r>
        <w:rPr>
          <w:rFonts w:cs="Arial"/>
          <w:szCs w:val="24"/>
          <w:lang w:eastAsia="en-GB"/>
        </w:rPr>
        <w:t>ntractors</w:t>
      </w:r>
      <w:r w:rsidRPr="00A0491B">
        <w:rPr>
          <w:rFonts w:cs="Arial"/>
          <w:szCs w:val="24"/>
          <w:lang w:eastAsia="en-GB"/>
        </w:rPr>
        <w:t>).</w:t>
      </w:r>
    </w:p>
    <w:p w14:paraId="68102520" w14:textId="77777777" w:rsidR="000422CD" w:rsidRDefault="000422CD" w:rsidP="000422CD">
      <w:pPr>
        <w:autoSpaceDE w:val="0"/>
        <w:autoSpaceDN w:val="0"/>
        <w:adjustRightInd w:val="0"/>
        <w:spacing w:line="240" w:lineRule="auto"/>
        <w:jc w:val="both"/>
        <w:rPr>
          <w:rFonts w:cs="Arial"/>
          <w:szCs w:val="24"/>
        </w:rPr>
      </w:pPr>
      <w:r w:rsidRPr="00A0491B">
        <w:rPr>
          <w:rFonts w:cs="Arial"/>
          <w:szCs w:val="24"/>
          <w:lang w:eastAsia="en-GB"/>
        </w:rPr>
        <w:t xml:space="preserve">Tenderers must ensure that all </w:t>
      </w:r>
      <w:r>
        <w:rPr>
          <w:rFonts w:cs="Arial"/>
          <w:szCs w:val="24"/>
          <w:lang w:eastAsia="en-GB"/>
        </w:rPr>
        <w:t xml:space="preserve">sub-contractors and </w:t>
      </w:r>
      <w:r w:rsidRPr="00A0491B">
        <w:rPr>
          <w:rFonts w:cs="Arial"/>
          <w:szCs w:val="24"/>
          <w:lang w:eastAsia="en-GB"/>
        </w:rPr>
        <w:t>consortium members and advisers</w:t>
      </w:r>
      <w:r>
        <w:rPr>
          <w:rFonts w:cs="Arial"/>
          <w:szCs w:val="24"/>
          <w:lang w:eastAsia="en-GB"/>
        </w:rPr>
        <w:t xml:space="preserve"> </w:t>
      </w:r>
      <w:r w:rsidRPr="00A0491B">
        <w:rPr>
          <w:rFonts w:cs="Arial"/>
          <w:szCs w:val="24"/>
          <w:lang w:eastAsia="en-GB"/>
        </w:rPr>
        <w:t>comply with the requirements placed on Tenderers in this ITT.</w:t>
      </w:r>
    </w:p>
    <w:p w14:paraId="4E6D2D04" w14:textId="77777777" w:rsidR="000422CD" w:rsidRDefault="000422CD" w:rsidP="000422CD">
      <w:pPr>
        <w:autoSpaceDE w:val="0"/>
        <w:autoSpaceDN w:val="0"/>
        <w:adjustRightInd w:val="0"/>
        <w:spacing w:line="240" w:lineRule="auto"/>
        <w:jc w:val="both"/>
        <w:rPr>
          <w:rFonts w:cs="Arial"/>
          <w:szCs w:val="24"/>
        </w:rPr>
      </w:pPr>
    </w:p>
    <w:p w14:paraId="4D64DDFA" w14:textId="77777777" w:rsidR="000422CD" w:rsidRDefault="000422CD" w:rsidP="009C7345">
      <w:pPr>
        <w:pStyle w:val="Heading2"/>
      </w:pPr>
      <w:bookmarkStart w:id="40" w:name="_Toc17732411"/>
      <w:bookmarkStart w:id="41" w:name="_Toc18509119"/>
      <w:bookmarkStart w:id="42" w:name="_Toc31960571"/>
      <w:r w:rsidRPr="00015EBE">
        <w:t>Anti</w:t>
      </w:r>
      <w:r>
        <w:t>-</w:t>
      </w:r>
      <w:r w:rsidRPr="00015EBE">
        <w:t>Collusion Certificate</w:t>
      </w:r>
      <w:bookmarkEnd w:id="40"/>
      <w:bookmarkEnd w:id="41"/>
      <w:bookmarkEnd w:id="42"/>
    </w:p>
    <w:p w14:paraId="10AAF0F6" w14:textId="77777777" w:rsidR="000422CD" w:rsidRPr="00A0491B" w:rsidRDefault="000422CD" w:rsidP="000422CD">
      <w:pPr>
        <w:spacing w:line="240" w:lineRule="auto"/>
        <w:jc w:val="both"/>
        <w:rPr>
          <w:rFonts w:cs="Arial"/>
          <w:szCs w:val="24"/>
        </w:rPr>
      </w:pPr>
      <w:r w:rsidRPr="00A0491B">
        <w:rPr>
          <w:rFonts w:cs="Arial"/>
          <w:szCs w:val="24"/>
        </w:rPr>
        <w:t>Any Tenderer who:</w:t>
      </w:r>
    </w:p>
    <w:p w14:paraId="08EAC0EC" w14:textId="77777777" w:rsidR="000422CD" w:rsidRDefault="000422CD" w:rsidP="00C94002">
      <w:pPr>
        <w:numPr>
          <w:ilvl w:val="0"/>
          <w:numId w:val="20"/>
        </w:numPr>
        <w:spacing w:after="0" w:line="240" w:lineRule="auto"/>
        <w:jc w:val="both"/>
        <w:rPr>
          <w:rFonts w:cs="Arial"/>
          <w:szCs w:val="24"/>
        </w:rPr>
      </w:pPr>
      <w:r w:rsidRPr="00A0491B">
        <w:rPr>
          <w:rFonts w:cs="Arial"/>
          <w:szCs w:val="24"/>
        </w:rPr>
        <w:t>fixes or adjusts the amount of its Tender by or in accordance with any arrangement with any other party; or</w:t>
      </w:r>
    </w:p>
    <w:p w14:paraId="30F7D003" w14:textId="77777777" w:rsidR="000422CD" w:rsidRPr="00A0491B" w:rsidRDefault="000422CD" w:rsidP="000422CD">
      <w:pPr>
        <w:spacing w:after="0" w:line="240" w:lineRule="auto"/>
        <w:ind w:left="720"/>
        <w:jc w:val="both"/>
        <w:rPr>
          <w:rFonts w:cs="Arial"/>
          <w:szCs w:val="24"/>
        </w:rPr>
      </w:pPr>
    </w:p>
    <w:p w14:paraId="2DF3D85C" w14:textId="77777777" w:rsidR="000422CD" w:rsidRPr="00A0491B" w:rsidRDefault="000422CD" w:rsidP="00C94002">
      <w:pPr>
        <w:numPr>
          <w:ilvl w:val="0"/>
          <w:numId w:val="20"/>
        </w:numPr>
        <w:spacing w:after="0" w:line="240" w:lineRule="auto"/>
        <w:jc w:val="both"/>
        <w:rPr>
          <w:rFonts w:cs="Arial"/>
          <w:szCs w:val="24"/>
        </w:rPr>
      </w:pPr>
      <w:r w:rsidRPr="00A0491B">
        <w:rPr>
          <w:rFonts w:cs="Arial"/>
          <w:szCs w:val="24"/>
        </w:rPr>
        <w:t xml:space="preserve">communicates to any party other than the </w:t>
      </w:r>
      <w:r>
        <w:rPr>
          <w:rFonts w:cs="Arial"/>
          <w:szCs w:val="24"/>
        </w:rPr>
        <w:t>Authority</w:t>
      </w:r>
      <w:r w:rsidRPr="00A0491B">
        <w:rPr>
          <w:rFonts w:cs="Arial"/>
          <w:szCs w:val="24"/>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14:paraId="7EC01005" w14:textId="77777777" w:rsidR="000422CD" w:rsidRDefault="000422CD" w:rsidP="000422CD">
      <w:pPr>
        <w:spacing w:after="0" w:line="240" w:lineRule="auto"/>
        <w:ind w:left="720"/>
        <w:jc w:val="both"/>
        <w:rPr>
          <w:rFonts w:cs="Arial"/>
          <w:szCs w:val="24"/>
        </w:rPr>
      </w:pPr>
    </w:p>
    <w:p w14:paraId="29337E6A" w14:textId="77777777" w:rsidR="000422CD" w:rsidRPr="00A0491B" w:rsidRDefault="000422CD" w:rsidP="00C94002">
      <w:pPr>
        <w:numPr>
          <w:ilvl w:val="0"/>
          <w:numId w:val="20"/>
        </w:numPr>
        <w:spacing w:after="0" w:line="240" w:lineRule="auto"/>
        <w:jc w:val="both"/>
        <w:rPr>
          <w:rFonts w:cs="Arial"/>
          <w:szCs w:val="24"/>
        </w:rPr>
      </w:pPr>
      <w:r w:rsidRPr="00A0491B">
        <w:rPr>
          <w:rFonts w:cs="Arial"/>
          <w:szCs w:val="24"/>
        </w:rPr>
        <w:t xml:space="preserve">enters into any agreement or arrangement with any other party that such other party </w:t>
      </w:r>
      <w:r>
        <w:rPr>
          <w:rFonts w:cs="Arial"/>
          <w:szCs w:val="24"/>
        </w:rPr>
        <w:t>will</w:t>
      </w:r>
      <w:r w:rsidRPr="00A0491B">
        <w:rPr>
          <w:rFonts w:cs="Arial"/>
          <w:szCs w:val="24"/>
        </w:rPr>
        <w:t xml:space="preserve"> refrain from submitting a Tender; or</w:t>
      </w:r>
    </w:p>
    <w:p w14:paraId="37855FE1" w14:textId="77777777" w:rsidR="000422CD" w:rsidRDefault="000422CD" w:rsidP="000422CD">
      <w:pPr>
        <w:spacing w:after="0" w:line="240" w:lineRule="auto"/>
        <w:ind w:left="720"/>
        <w:jc w:val="both"/>
        <w:rPr>
          <w:rFonts w:cs="Arial"/>
          <w:szCs w:val="24"/>
        </w:rPr>
      </w:pPr>
    </w:p>
    <w:p w14:paraId="12BC1D7F" w14:textId="77777777" w:rsidR="000422CD" w:rsidRPr="00A0491B" w:rsidRDefault="000422CD" w:rsidP="00C94002">
      <w:pPr>
        <w:numPr>
          <w:ilvl w:val="0"/>
          <w:numId w:val="20"/>
        </w:numPr>
        <w:spacing w:after="0" w:line="240" w:lineRule="auto"/>
        <w:jc w:val="both"/>
        <w:rPr>
          <w:rFonts w:cs="Arial"/>
          <w:szCs w:val="24"/>
        </w:rPr>
      </w:pPr>
      <w:r w:rsidRPr="00A0491B">
        <w:rPr>
          <w:rFonts w:cs="Arial"/>
          <w:szCs w:val="24"/>
        </w:rPr>
        <w:t xml:space="preserve">enters into any arrangement with any other party as to the amount of any Tender submitted; or </w:t>
      </w:r>
    </w:p>
    <w:p w14:paraId="55C4540C" w14:textId="77777777" w:rsidR="000422CD" w:rsidRDefault="000422CD" w:rsidP="000422CD">
      <w:pPr>
        <w:spacing w:after="0" w:line="240" w:lineRule="auto"/>
        <w:ind w:left="720"/>
        <w:jc w:val="both"/>
        <w:rPr>
          <w:rFonts w:cs="Arial"/>
          <w:szCs w:val="24"/>
        </w:rPr>
      </w:pPr>
    </w:p>
    <w:p w14:paraId="67D93210" w14:textId="77777777" w:rsidR="000422CD" w:rsidRPr="00A0491B" w:rsidRDefault="000422CD" w:rsidP="00C94002">
      <w:pPr>
        <w:numPr>
          <w:ilvl w:val="0"/>
          <w:numId w:val="20"/>
        </w:numPr>
        <w:spacing w:after="0" w:line="240" w:lineRule="auto"/>
        <w:jc w:val="both"/>
        <w:rPr>
          <w:rFonts w:cs="Arial"/>
          <w:szCs w:val="24"/>
        </w:rPr>
      </w:pPr>
      <w:r w:rsidRPr="00A0491B">
        <w:rPr>
          <w:rFonts w:cs="Arial"/>
          <w:szCs w:val="24"/>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w:t>
      </w:r>
    </w:p>
    <w:p w14:paraId="12628AA0" w14:textId="77777777" w:rsidR="000422CD" w:rsidRDefault="000422CD" w:rsidP="000422CD">
      <w:pPr>
        <w:spacing w:line="240" w:lineRule="auto"/>
        <w:jc w:val="both"/>
        <w:rPr>
          <w:rFonts w:cs="Arial"/>
          <w:szCs w:val="24"/>
        </w:rPr>
      </w:pPr>
    </w:p>
    <w:p w14:paraId="696CC46F" w14:textId="77777777" w:rsidR="000422CD" w:rsidRPr="00A0491B" w:rsidRDefault="000422CD" w:rsidP="000422CD">
      <w:pPr>
        <w:spacing w:line="240" w:lineRule="auto"/>
        <w:jc w:val="both"/>
        <w:rPr>
          <w:rFonts w:cs="Arial"/>
          <w:szCs w:val="24"/>
        </w:rPr>
      </w:pPr>
      <w:r>
        <w:rPr>
          <w:rFonts w:cs="Arial"/>
          <w:szCs w:val="24"/>
        </w:rPr>
        <w:t>will</w:t>
      </w:r>
      <w:r w:rsidRPr="00A0491B">
        <w:rPr>
          <w:rFonts w:cs="Arial"/>
          <w:szCs w:val="24"/>
        </w:rPr>
        <w:t xml:space="preserve"> (without prejudice to any other civil remedies available to the </w:t>
      </w:r>
      <w:r>
        <w:rPr>
          <w:rFonts w:cs="Arial"/>
          <w:szCs w:val="24"/>
        </w:rPr>
        <w:t>Authority</w:t>
      </w:r>
      <w:r w:rsidRPr="00A0491B">
        <w:rPr>
          <w:rFonts w:cs="Arial"/>
          <w:szCs w:val="24"/>
        </w:rPr>
        <w:t xml:space="preserve"> and without prejudice to any criminal liability which such conduct by a Tenderer may attract) be disqualified.</w:t>
      </w:r>
    </w:p>
    <w:p w14:paraId="28729D15" w14:textId="5397DE16" w:rsidR="000422CD" w:rsidRPr="009561E9" w:rsidRDefault="000422CD" w:rsidP="000422CD">
      <w:pPr>
        <w:autoSpaceDE w:val="0"/>
        <w:autoSpaceDN w:val="0"/>
        <w:adjustRightInd w:val="0"/>
        <w:spacing w:line="240" w:lineRule="auto"/>
        <w:jc w:val="both"/>
        <w:rPr>
          <w:rFonts w:cs="Arial"/>
          <w:szCs w:val="24"/>
        </w:rPr>
      </w:pPr>
      <w:r w:rsidRPr="009561E9">
        <w:rPr>
          <w:rFonts w:cs="Arial"/>
          <w:szCs w:val="24"/>
        </w:rPr>
        <w:t>Tenderers are required to sign and return</w:t>
      </w:r>
      <w:r w:rsidR="0008664E">
        <w:rPr>
          <w:rFonts w:cs="Arial"/>
          <w:szCs w:val="24"/>
        </w:rPr>
        <w:t xml:space="preserve"> an </w:t>
      </w:r>
      <w:r w:rsidRPr="009561E9">
        <w:rPr>
          <w:rFonts w:cs="Arial"/>
          <w:b/>
          <w:szCs w:val="24"/>
        </w:rPr>
        <w:t>Anti-Collusion Certificate</w:t>
      </w:r>
      <w:r w:rsidR="00423CD0" w:rsidRPr="009561E9">
        <w:rPr>
          <w:rFonts w:cs="Arial"/>
          <w:b/>
          <w:szCs w:val="24"/>
        </w:rPr>
        <w:t xml:space="preserve"> </w:t>
      </w:r>
      <w:r w:rsidR="00423CD0" w:rsidRPr="009561E9">
        <w:rPr>
          <w:rFonts w:cs="Arial"/>
          <w:szCs w:val="24"/>
        </w:rPr>
        <w:t>a</w:t>
      </w:r>
      <w:r w:rsidR="0008664E" w:rsidRPr="009561E9">
        <w:rPr>
          <w:rFonts w:cs="Arial"/>
          <w:szCs w:val="24"/>
        </w:rPr>
        <w:t>s part of the procurement exercise</w:t>
      </w:r>
    </w:p>
    <w:p w14:paraId="5000EB65" w14:textId="77777777" w:rsidR="000422CD" w:rsidRDefault="000422CD" w:rsidP="009C7345">
      <w:pPr>
        <w:pStyle w:val="Heading2"/>
      </w:pPr>
      <w:bookmarkStart w:id="43" w:name="_Toc17732412"/>
      <w:bookmarkStart w:id="44" w:name="_Toc18509120"/>
      <w:bookmarkStart w:id="45" w:name="_Toc31960572"/>
      <w:r w:rsidRPr="00015EBE">
        <w:t>Conflicts of interest</w:t>
      </w:r>
      <w:bookmarkEnd w:id="43"/>
      <w:bookmarkEnd w:id="44"/>
      <w:bookmarkEnd w:id="45"/>
    </w:p>
    <w:p w14:paraId="4E536772" w14:textId="77777777" w:rsidR="000422CD" w:rsidRPr="00F93D1B" w:rsidRDefault="000422CD" w:rsidP="000422CD"/>
    <w:p w14:paraId="70B44D83" w14:textId="77777777" w:rsidR="000422CD" w:rsidRPr="00A0491B" w:rsidRDefault="000422CD" w:rsidP="000422CD">
      <w:pPr>
        <w:autoSpaceDE w:val="0"/>
        <w:autoSpaceDN w:val="0"/>
        <w:adjustRightInd w:val="0"/>
        <w:spacing w:line="240" w:lineRule="auto"/>
        <w:jc w:val="both"/>
        <w:rPr>
          <w:rFonts w:cs="Arial"/>
          <w:szCs w:val="24"/>
          <w:lang w:eastAsia="en-GB"/>
        </w:rPr>
      </w:pPr>
      <w:r>
        <w:rPr>
          <w:rFonts w:cs="Arial"/>
          <w:szCs w:val="24"/>
          <w:lang w:eastAsia="en-GB"/>
        </w:rPr>
        <w:t>The Authority</w:t>
      </w:r>
      <w:r w:rsidRPr="00A0491B">
        <w:rPr>
          <w:rFonts w:cs="Arial"/>
          <w:szCs w:val="24"/>
          <w:lang w:eastAsia="en-GB"/>
        </w:rPr>
        <w:t xml:space="preserve"> require</w:t>
      </w:r>
      <w:r>
        <w:rPr>
          <w:rFonts w:cs="Arial"/>
          <w:szCs w:val="24"/>
          <w:lang w:eastAsia="en-GB"/>
        </w:rPr>
        <w:t>s</w:t>
      </w:r>
      <w:r w:rsidRPr="00A0491B">
        <w:rPr>
          <w:rFonts w:cs="Arial"/>
          <w:szCs w:val="24"/>
          <w:lang w:eastAsia="en-GB"/>
        </w:rPr>
        <w:t xml:space="preserve"> all actual or potential conflicts of interest to be resolved to its satisfaction. Other than where the conflict of interest arises during the tender period, this must be done before the delivery of Tenders in response to this ITT. This includes any conflicts of interest arising during the Tendering and evaluation processes where a Tenderer or a subcontractor/supplier or adviser to the Tenderer is:</w:t>
      </w:r>
    </w:p>
    <w:p w14:paraId="500E9745" w14:textId="77777777" w:rsidR="000422CD" w:rsidRDefault="000422CD" w:rsidP="00C94002">
      <w:pPr>
        <w:numPr>
          <w:ilvl w:val="0"/>
          <w:numId w:val="21"/>
        </w:numPr>
        <w:autoSpaceDE w:val="0"/>
        <w:autoSpaceDN w:val="0"/>
        <w:adjustRightInd w:val="0"/>
        <w:spacing w:after="0" w:line="240" w:lineRule="auto"/>
        <w:jc w:val="both"/>
        <w:rPr>
          <w:rFonts w:cs="Arial"/>
          <w:szCs w:val="24"/>
          <w:lang w:eastAsia="en-GB"/>
        </w:rPr>
      </w:pPr>
      <w:r w:rsidRPr="00A0491B">
        <w:rPr>
          <w:rFonts w:cs="Arial"/>
          <w:szCs w:val="24"/>
          <w:lang w:eastAsia="en-GB"/>
        </w:rPr>
        <w:t>the same firm or company or a member of the same group of companies as another Tenderer or a subcontractor/supplier or adviser put forward by another Tenderer in respect of the Services; or</w:t>
      </w:r>
    </w:p>
    <w:p w14:paraId="5ACE157F" w14:textId="77777777" w:rsidR="000422CD" w:rsidRPr="00A0491B" w:rsidRDefault="000422CD" w:rsidP="000422CD">
      <w:pPr>
        <w:autoSpaceDE w:val="0"/>
        <w:autoSpaceDN w:val="0"/>
        <w:adjustRightInd w:val="0"/>
        <w:spacing w:after="0" w:line="240" w:lineRule="auto"/>
        <w:ind w:left="720"/>
        <w:jc w:val="both"/>
        <w:rPr>
          <w:rFonts w:cs="Arial"/>
          <w:szCs w:val="24"/>
          <w:lang w:eastAsia="en-GB"/>
        </w:rPr>
      </w:pPr>
    </w:p>
    <w:p w14:paraId="2F1B8467" w14:textId="77777777" w:rsidR="000422CD" w:rsidRPr="00A0491B" w:rsidRDefault="000422CD" w:rsidP="00C94002">
      <w:pPr>
        <w:numPr>
          <w:ilvl w:val="0"/>
          <w:numId w:val="21"/>
        </w:numPr>
        <w:autoSpaceDE w:val="0"/>
        <w:autoSpaceDN w:val="0"/>
        <w:adjustRightInd w:val="0"/>
        <w:spacing w:after="0" w:line="240" w:lineRule="auto"/>
        <w:jc w:val="both"/>
        <w:rPr>
          <w:rFonts w:cs="Arial"/>
          <w:szCs w:val="24"/>
          <w:lang w:eastAsia="en-GB"/>
        </w:rPr>
      </w:pPr>
      <w:r w:rsidRPr="00A0491B">
        <w:rPr>
          <w:rFonts w:cs="Arial"/>
          <w:szCs w:val="24"/>
          <w:lang w:eastAsia="en-GB"/>
        </w:rPr>
        <w:t>an adviser to or a member of the same group of</w:t>
      </w:r>
      <w:r>
        <w:rPr>
          <w:rFonts w:cs="Arial"/>
          <w:szCs w:val="24"/>
          <w:lang w:eastAsia="en-GB"/>
        </w:rPr>
        <w:t xml:space="preserve"> companies as an adviser to the Authority</w:t>
      </w:r>
      <w:r w:rsidRPr="00A0491B">
        <w:rPr>
          <w:rFonts w:cs="Arial"/>
          <w:szCs w:val="24"/>
          <w:lang w:eastAsia="en-GB"/>
        </w:rPr>
        <w:t>.</w:t>
      </w:r>
    </w:p>
    <w:p w14:paraId="4DB32009" w14:textId="77777777" w:rsidR="000422CD" w:rsidRPr="00A0491B" w:rsidRDefault="000422CD" w:rsidP="000422CD">
      <w:pPr>
        <w:autoSpaceDE w:val="0"/>
        <w:autoSpaceDN w:val="0"/>
        <w:adjustRightInd w:val="0"/>
        <w:spacing w:line="240" w:lineRule="auto"/>
        <w:jc w:val="both"/>
        <w:rPr>
          <w:rFonts w:cs="Arial"/>
          <w:szCs w:val="24"/>
          <w:lang w:eastAsia="en-GB"/>
        </w:rPr>
      </w:pPr>
    </w:p>
    <w:p w14:paraId="6BE0D115" w14:textId="77777777" w:rsidR="000422CD" w:rsidRDefault="000422CD" w:rsidP="000422CD">
      <w:pPr>
        <w:autoSpaceDE w:val="0"/>
        <w:autoSpaceDN w:val="0"/>
        <w:adjustRightInd w:val="0"/>
        <w:spacing w:line="240" w:lineRule="auto"/>
        <w:jc w:val="both"/>
        <w:rPr>
          <w:rFonts w:cs="Arial"/>
          <w:szCs w:val="24"/>
          <w:lang w:eastAsia="en-GB"/>
        </w:rPr>
      </w:pPr>
      <w:r w:rsidRPr="00A0491B">
        <w:rPr>
          <w:rFonts w:cs="Arial"/>
          <w:szCs w:val="24"/>
          <w:lang w:eastAsia="en-GB"/>
        </w:rPr>
        <w:t>Resolving the conflict of interes</w:t>
      </w:r>
      <w:r>
        <w:rPr>
          <w:rFonts w:cs="Arial"/>
          <w:szCs w:val="24"/>
          <w:lang w:eastAsia="en-GB"/>
        </w:rPr>
        <w:t>t may (at the discretion of the Authority</w:t>
      </w:r>
      <w:r w:rsidRPr="00A0491B">
        <w:rPr>
          <w:rFonts w:cs="Arial"/>
          <w:szCs w:val="24"/>
          <w:lang w:eastAsia="en-GB"/>
        </w:rPr>
        <w:t>) require the withdrawal of a Tenderer or one of the Tenderers subject to the conflict of interest.</w:t>
      </w:r>
    </w:p>
    <w:p w14:paraId="2AC20E56" w14:textId="77777777" w:rsidR="000422CD" w:rsidRPr="00A0491B" w:rsidRDefault="000422CD" w:rsidP="000422CD">
      <w:pPr>
        <w:autoSpaceDE w:val="0"/>
        <w:autoSpaceDN w:val="0"/>
        <w:adjustRightInd w:val="0"/>
        <w:spacing w:line="240" w:lineRule="auto"/>
        <w:jc w:val="both"/>
        <w:rPr>
          <w:rFonts w:cs="Arial"/>
          <w:szCs w:val="24"/>
          <w:lang w:eastAsia="en-GB"/>
        </w:rPr>
      </w:pPr>
    </w:p>
    <w:p w14:paraId="71ACCEE2" w14:textId="77777777" w:rsidR="000422CD" w:rsidRDefault="000422CD" w:rsidP="009C7345">
      <w:pPr>
        <w:pStyle w:val="Heading2"/>
      </w:pPr>
      <w:bookmarkStart w:id="46" w:name="_Toc17732413"/>
      <w:bookmarkStart w:id="47" w:name="_Toc18509121"/>
      <w:bookmarkStart w:id="48" w:name="_Toc31960573"/>
      <w:r w:rsidRPr="00015EBE">
        <w:t>Exclusions</w:t>
      </w:r>
      <w:bookmarkEnd w:id="46"/>
      <w:bookmarkEnd w:id="47"/>
      <w:bookmarkEnd w:id="48"/>
    </w:p>
    <w:p w14:paraId="0D89A58C" w14:textId="77777777" w:rsidR="000422CD" w:rsidRPr="00F93D1B" w:rsidRDefault="000422CD" w:rsidP="000422CD"/>
    <w:p w14:paraId="74A09FA2" w14:textId="77777777" w:rsidR="000422CD" w:rsidRPr="00A0491B" w:rsidRDefault="000422CD" w:rsidP="000422CD">
      <w:pPr>
        <w:tabs>
          <w:tab w:val="left" w:pos="2280"/>
        </w:tabs>
        <w:spacing w:line="240" w:lineRule="auto"/>
        <w:jc w:val="both"/>
        <w:rPr>
          <w:rFonts w:cs="Arial"/>
          <w:szCs w:val="24"/>
        </w:rPr>
      </w:pPr>
      <w:r w:rsidRPr="00A0491B">
        <w:rPr>
          <w:rFonts w:cs="Arial"/>
          <w:szCs w:val="24"/>
        </w:rPr>
        <w:t xml:space="preserve">The issue of an ITT is not a commitment by the </w:t>
      </w:r>
      <w:r>
        <w:rPr>
          <w:rFonts w:cs="Arial"/>
          <w:szCs w:val="24"/>
        </w:rPr>
        <w:t>Authority</w:t>
      </w:r>
      <w:r w:rsidRPr="00A0491B">
        <w:rPr>
          <w:rFonts w:cs="Arial"/>
          <w:szCs w:val="24"/>
        </w:rPr>
        <w:t xml:space="preserve"> to place an order as a result of the procurement exercise or at a later stage.  The </w:t>
      </w:r>
      <w:r>
        <w:rPr>
          <w:rFonts w:cs="Arial"/>
          <w:szCs w:val="24"/>
        </w:rPr>
        <w:t>Authority</w:t>
      </w:r>
      <w:r w:rsidRPr="00A0491B">
        <w:rPr>
          <w:rFonts w:cs="Arial"/>
          <w:szCs w:val="24"/>
        </w:rPr>
        <w:t xml:space="preserve"> reserves the right to decide not to award any Contract as a result of this procurement process.</w:t>
      </w:r>
    </w:p>
    <w:p w14:paraId="5118F765" w14:textId="5AA858EB" w:rsidR="000422CD" w:rsidRDefault="000422CD" w:rsidP="000422CD">
      <w:pPr>
        <w:tabs>
          <w:tab w:val="left" w:pos="2280"/>
        </w:tabs>
        <w:spacing w:line="240" w:lineRule="auto"/>
        <w:jc w:val="both"/>
        <w:rPr>
          <w:rFonts w:cs="Arial"/>
          <w:szCs w:val="24"/>
        </w:rPr>
      </w:pPr>
      <w:r w:rsidRPr="00A0491B">
        <w:rPr>
          <w:rFonts w:cs="Arial"/>
          <w:szCs w:val="24"/>
        </w:rPr>
        <w:t xml:space="preserve">Tenderers should note that the details of spend, volumes and potential access dates set out in this ITT are estimates only.  They are not intended to provide any commitment as to the volume and/or value of </w:t>
      </w:r>
      <w:r>
        <w:rPr>
          <w:rFonts w:cs="Arial"/>
          <w:szCs w:val="24"/>
        </w:rPr>
        <w:t xml:space="preserve">the Specification of </w:t>
      </w:r>
      <w:r w:rsidRPr="00A0491B">
        <w:rPr>
          <w:rFonts w:cs="Arial"/>
          <w:szCs w:val="24"/>
        </w:rPr>
        <w:t xml:space="preserve">Requirements the </w:t>
      </w:r>
      <w:r>
        <w:rPr>
          <w:rFonts w:cs="Arial"/>
          <w:szCs w:val="24"/>
        </w:rPr>
        <w:t>Authority</w:t>
      </w:r>
      <w:r w:rsidRPr="00A0491B">
        <w:rPr>
          <w:rFonts w:cs="Arial"/>
          <w:szCs w:val="24"/>
        </w:rPr>
        <w:t xml:space="preserve"> may purchase.</w:t>
      </w:r>
    </w:p>
    <w:p w14:paraId="07682324" w14:textId="1B921A4F" w:rsidR="00175D06" w:rsidRDefault="00175D06" w:rsidP="000422CD">
      <w:pPr>
        <w:tabs>
          <w:tab w:val="left" w:pos="2280"/>
        </w:tabs>
        <w:spacing w:line="240" w:lineRule="auto"/>
        <w:jc w:val="both"/>
        <w:rPr>
          <w:rFonts w:cs="Arial"/>
          <w:szCs w:val="24"/>
        </w:rPr>
      </w:pPr>
    </w:p>
    <w:p w14:paraId="4F080085" w14:textId="6D66CAF6" w:rsidR="00175D06" w:rsidRDefault="00175D06" w:rsidP="000422CD">
      <w:pPr>
        <w:tabs>
          <w:tab w:val="left" w:pos="2280"/>
        </w:tabs>
        <w:spacing w:line="240" w:lineRule="auto"/>
        <w:jc w:val="both"/>
        <w:rPr>
          <w:rFonts w:cs="Arial"/>
          <w:szCs w:val="24"/>
        </w:rPr>
      </w:pPr>
    </w:p>
    <w:p w14:paraId="1B85384E" w14:textId="77777777" w:rsidR="00175D06" w:rsidRPr="00A0491B" w:rsidRDefault="00175D06" w:rsidP="000422CD">
      <w:pPr>
        <w:tabs>
          <w:tab w:val="left" w:pos="2280"/>
        </w:tabs>
        <w:spacing w:line="240" w:lineRule="auto"/>
        <w:jc w:val="both"/>
        <w:rPr>
          <w:rFonts w:cs="Arial"/>
          <w:szCs w:val="24"/>
        </w:rPr>
      </w:pPr>
    </w:p>
    <w:p w14:paraId="45D7CD1C" w14:textId="77777777" w:rsidR="000422CD" w:rsidRDefault="000422CD" w:rsidP="009C7345">
      <w:pPr>
        <w:pStyle w:val="Heading2"/>
      </w:pPr>
      <w:bookmarkStart w:id="49" w:name="_Toc17732414"/>
      <w:bookmarkStart w:id="50" w:name="_Toc18509122"/>
      <w:bookmarkStart w:id="51" w:name="_Toc31960574"/>
      <w:r>
        <w:t>Authority</w:t>
      </w:r>
      <w:r w:rsidRPr="00015EBE">
        <w:t>’s warranties and disclaimers</w:t>
      </w:r>
      <w:bookmarkEnd w:id="49"/>
      <w:bookmarkEnd w:id="50"/>
      <w:bookmarkEnd w:id="51"/>
    </w:p>
    <w:p w14:paraId="02E488D6" w14:textId="77777777" w:rsidR="000422CD" w:rsidRPr="00F93D1B" w:rsidRDefault="000422CD" w:rsidP="000422CD"/>
    <w:p w14:paraId="14622F2B" w14:textId="77777777" w:rsidR="000422CD" w:rsidRPr="00A0491B" w:rsidRDefault="000422CD" w:rsidP="000422CD">
      <w:pPr>
        <w:autoSpaceDE w:val="0"/>
        <w:autoSpaceDN w:val="0"/>
        <w:adjustRightInd w:val="0"/>
        <w:spacing w:line="240" w:lineRule="auto"/>
        <w:jc w:val="both"/>
        <w:rPr>
          <w:rFonts w:cs="Arial"/>
          <w:szCs w:val="24"/>
        </w:rPr>
      </w:pPr>
      <w:r w:rsidRPr="00A0491B">
        <w:rPr>
          <w:rFonts w:cs="Arial"/>
          <w:szCs w:val="24"/>
        </w:rPr>
        <w:t xml:space="preserve">This ITT and accompanying documents reflect </w:t>
      </w:r>
      <w:r>
        <w:rPr>
          <w:rFonts w:cs="Arial"/>
          <w:szCs w:val="24"/>
        </w:rPr>
        <w:t>the Authority’s</w:t>
      </w:r>
      <w:r w:rsidRPr="00A0491B">
        <w:rPr>
          <w:rFonts w:cs="Arial"/>
          <w:szCs w:val="24"/>
        </w:rPr>
        <w:t xml:space="preserve"> current requirements for the Services. T</w:t>
      </w:r>
      <w:r>
        <w:rPr>
          <w:rFonts w:cs="Arial"/>
          <w:szCs w:val="24"/>
        </w:rPr>
        <w:t>he Authority reserves</w:t>
      </w:r>
      <w:r w:rsidRPr="00A0491B">
        <w:rPr>
          <w:rFonts w:cs="Arial"/>
          <w:szCs w:val="24"/>
        </w:rPr>
        <w:t xml:space="preserve">, at </w:t>
      </w:r>
      <w:r>
        <w:rPr>
          <w:rFonts w:cs="Arial"/>
          <w:szCs w:val="24"/>
        </w:rPr>
        <w:t>its</w:t>
      </w:r>
      <w:r w:rsidRPr="00A0491B">
        <w:rPr>
          <w:rFonts w:cs="Arial"/>
          <w:szCs w:val="24"/>
        </w:rPr>
        <w:t xml:space="preserve"> discretion</w:t>
      </w:r>
      <w:r>
        <w:rPr>
          <w:rFonts w:cs="Arial"/>
          <w:szCs w:val="24"/>
        </w:rPr>
        <w:t>, the right to amend these as it</w:t>
      </w:r>
      <w:r w:rsidRPr="00A0491B">
        <w:rPr>
          <w:rFonts w:cs="Arial"/>
          <w:szCs w:val="24"/>
        </w:rPr>
        <w:t xml:space="preserve"> consider</w:t>
      </w:r>
      <w:r>
        <w:rPr>
          <w:rFonts w:cs="Arial"/>
          <w:szCs w:val="24"/>
        </w:rPr>
        <w:t>s</w:t>
      </w:r>
      <w:r w:rsidRPr="00A0491B">
        <w:rPr>
          <w:rFonts w:cs="Arial"/>
          <w:szCs w:val="24"/>
        </w:rPr>
        <w:t xml:space="preserve"> appr</w:t>
      </w:r>
      <w:r>
        <w:rPr>
          <w:rFonts w:cs="Arial"/>
          <w:szCs w:val="24"/>
        </w:rPr>
        <w:t>opriate from time to time.</w:t>
      </w:r>
    </w:p>
    <w:p w14:paraId="15B84BA9" w14:textId="77777777" w:rsidR="000422CD" w:rsidRDefault="000422CD" w:rsidP="000422CD">
      <w:pPr>
        <w:autoSpaceDE w:val="0"/>
        <w:autoSpaceDN w:val="0"/>
        <w:adjustRightInd w:val="0"/>
        <w:spacing w:after="0" w:line="240" w:lineRule="auto"/>
        <w:jc w:val="both"/>
        <w:rPr>
          <w:rFonts w:cs="Arial"/>
          <w:szCs w:val="24"/>
          <w:lang w:eastAsia="en-GB"/>
        </w:rPr>
      </w:pPr>
      <w:r w:rsidRPr="00A0491B">
        <w:rPr>
          <w:rFonts w:cs="Arial"/>
          <w:szCs w:val="24"/>
        </w:rPr>
        <w:t xml:space="preserve">Whilst the information in this ITT has been prepared in good faith, it does not purport to be </w:t>
      </w:r>
      <w:r w:rsidRPr="00A0491B">
        <w:rPr>
          <w:rFonts w:cs="Arial"/>
          <w:szCs w:val="24"/>
          <w:lang w:eastAsia="en-GB"/>
        </w:rPr>
        <w:t>comprehensive or to have been independently verified. This ITT is issued on the basis</w:t>
      </w:r>
      <w:r>
        <w:rPr>
          <w:rFonts w:cs="Arial"/>
          <w:szCs w:val="24"/>
          <w:lang w:eastAsia="en-GB"/>
        </w:rPr>
        <w:t xml:space="preserve"> that:</w:t>
      </w:r>
    </w:p>
    <w:p w14:paraId="5A3B3E00" w14:textId="77777777" w:rsidR="000422CD" w:rsidRPr="00A0491B" w:rsidRDefault="000422CD" w:rsidP="000422CD">
      <w:pPr>
        <w:autoSpaceDE w:val="0"/>
        <w:autoSpaceDN w:val="0"/>
        <w:adjustRightInd w:val="0"/>
        <w:spacing w:after="0" w:line="240" w:lineRule="auto"/>
        <w:jc w:val="both"/>
        <w:rPr>
          <w:rFonts w:cs="Arial"/>
          <w:szCs w:val="24"/>
          <w:lang w:eastAsia="en-GB"/>
        </w:rPr>
      </w:pPr>
    </w:p>
    <w:p w14:paraId="2DC67B44" w14:textId="77777777" w:rsidR="000422CD" w:rsidRDefault="000422CD" w:rsidP="00C94002">
      <w:pPr>
        <w:numPr>
          <w:ilvl w:val="0"/>
          <w:numId w:val="21"/>
        </w:numPr>
        <w:autoSpaceDE w:val="0"/>
        <w:autoSpaceDN w:val="0"/>
        <w:adjustRightInd w:val="0"/>
        <w:spacing w:after="0" w:line="240" w:lineRule="auto"/>
        <w:jc w:val="both"/>
        <w:rPr>
          <w:rFonts w:cs="Arial"/>
          <w:szCs w:val="24"/>
          <w:lang w:eastAsia="en-GB"/>
        </w:rPr>
      </w:pPr>
      <w:r>
        <w:rPr>
          <w:rFonts w:cs="Arial"/>
          <w:szCs w:val="24"/>
          <w:lang w:eastAsia="en-GB"/>
        </w:rPr>
        <w:t>Neither the Authority nor any of their</w:t>
      </w:r>
      <w:r w:rsidRPr="00A0491B">
        <w:rPr>
          <w:rFonts w:cs="Arial"/>
          <w:szCs w:val="24"/>
          <w:lang w:eastAsia="en-GB"/>
        </w:rPr>
        <w:t xml:space="preserve"> advisers accept any liability, responsibility or duty of care to anyone other than </w:t>
      </w:r>
      <w:r>
        <w:rPr>
          <w:rFonts w:cs="Arial"/>
          <w:szCs w:val="24"/>
          <w:lang w:eastAsia="en-GB"/>
        </w:rPr>
        <w:t>the Authority</w:t>
      </w:r>
      <w:r w:rsidRPr="00A0491B">
        <w:rPr>
          <w:rFonts w:cs="Arial"/>
          <w:szCs w:val="24"/>
          <w:lang w:eastAsia="en-GB"/>
        </w:rPr>
        <w:t xml:space="preserve"> for its adequacy, accuracy, completeness or for anything said or done in relation to the procurement to which this ITT relates;</w:t>
      </w:r>
    </w:p>
    <w:p w14:paraId="32739D72" w14:textId="77777777" w:rsidR="000422CD" w:rsidRPr="00A0491B" w:rsidRDefault="000422CD" w:rsidP="000422CD">
      <w:pPr>
        <w:autoSpaceDE w:val="0"/>
        <w:autoSpaceDN w:val="0"/>
        <w:adjustRightInd w:val="0"/>
        <w:spacing w:after="0" w:line="240" w:lineRule="auto"/>
        <w:ind w:left="720"/>
        <w:jc w:val="both"/>
        <w:rPr>
          <w:rFonts w:cs="Arial"/>
          <w:szCs w:val="24"/>
          <w:lang w:eastAsia="en-GB"/>
        </w:rPr>
      </w:pPr>
    </w:p>
    <w:p w14:paraId="186BEBAB" w14:textId="77777777" w:rsidR="000422CD" w:rsidRDefault="000422CD" w:rsidP="00C94002">
      <w:pPr>
        <w:numPr>
          <w:ilvl w:val="0"/>
          <w:numId w:val="21"/>
        </w:numPr>
        <w:autoSpaceDE w:val="0"/>
        <w:autoSpaceDN w:val="0"/>
        <w:adjustRightInd w:val="0"/>
        <w:spacing w:after="0" w:line="240" w:lineRule="auto"/>
        <w:jc w:val="both"/>
        <w:rPr>
          <w:rFonts w:cs="Arial"/>
          <w:szCs w:val="24"/>
          <w:lang w:eastAsia="en-GB"/>
        </w:rPr>
      </w:pPr>
      <w:r w:rsidRPr="00A0491B">
        <w:rPr>
          <w:rFonts w:cs="Arial"/>
          <w:szCs w:val="24"/>
          <w:lang w:eastAsia="en-GB"/>
        </w:rPr>
        <w:t xml:space="preserve">neither </w:t>
      </w:r>
      <w:r>
        <w:rPr>
          <w:rFonts w:cs="Arial"/>
          <w:szCs w:val="24"/>
          <w:lang w:eastAsia="en-GB"/>
        </w:rPr>
        <w:t>the Authority nor any of their</w:t>
      </w:r>
      <w:r w:rsidRPr="00A0491B">
        <w:rPr>
          <w:rFonts w:cs="Arial"/>
          <w:szCs w:val="24"/>
          <w:lang w:eastAsia="en-GB"/>
        </w:rPr>
        <w:t xml:space="preserve"> professional advisers make any (express or implied) representation or warranty either about the information contained in this ITT or on which it is based, or about any written or oral information that may be made available to any Tenderer, funder, other interested person or their professional advisers;</w:t>
      </w:r>
    </w:p>
    <w:p w14:paraId="7F3CBD02" w14:textId="77777777" w:rsidR="000422CD" w:rsidRPr="00AF040F" w:rsidRDefault="000422CD" w:rsidP="000422CD">
      <w:pPr>
        <w:autoSpaceDE w:val="0"/>
        <w:autoSpaceDN w:val="0"/>
        <w:adjustRightInd w:val="0"/>
        <w:spacing w:after="0" w:line="240" w:lineRule="auto"/>
        <w:jc w:val="both"/>
        <w:rPr>
          <w:rFonts w:cs="Arial"/>
          <w:szCs w:val="24"/>
          <w:lang w:eastAsia="en-GB"/>
        </w:rPr>
      </w:pPr>
    </w:p>
    <w:p w14:paraId="582BF747" w14:textId="77777777" w:rsidR="000422CD" w:rsidRPr="00A0491B" w:rsidRDefault="000422CD" w:rsidP="00C94002">
      <w:pPr>
        <w:numPr>
          <w:ilvl w:val="0"/>
          <w:numId w:val="21"/>
        </w:numPr>
        <w:autoSpaceDE w:val="0"/>
        <w:autoSpaceDN w:val="0"/>
        <w:adjustRightInd w:val="0"/>
        <w:spacing w:after="0" w:line="240" w:lineRule="auto"/>
        <w:jc w:val="both"/>
        <w:rPr>
          <w:rFonts w:cs="Arial"/>
          <w:szCs w:val="24"/>
        </w:rPr>
      </w:pPr>
      <w:r w:rsidRPr="00A0491B">
        <w:rPr>
          <w:rFonts w:cs="Arial"/>
          <w:szCs w:val="24"/>
        </w:rPr>
        <w:t>nothing contained in this ITT constitutes an inducement or incentive in any way to persuade an interested person to pursue its interest, make a Tender or enter into the Contract or any other related agreement;</w:t>
      </w:r>
    </w:p>
    <w:p w14:paraId="29BA3AE2" w14:textId="77777777" w:rsidR="000422CD" w:rsidRDefault="000422CD" w:rsidP="000422CD">
      <w:pPr>
        <w:autoSpaceDE w:val="0"/>
        <w:autoSpaceDN w:val="0"/>
        <w:adjustRightInd w:val="0"/>
        <w:spacing w:after="0" w:line="240" w:lineRule="auto"/>
        <w:ind w:left="720"/>
        <w:jc w:val="both"/>
        <w:rPr>
          <w:rFonts w:cs="Arial"/>
          <w:szCs w:val="24"/>
        </w:rPr>
      </w:pPr>
    </w:p>
    <w:p w14:paraId="6871ACA4" w14:textId="77777777" w:rsidR="000422CD" w:rsidRPr="00A0491B" w:rsidRDefault="000422CD" w:rsidP="00C94002">
      <w:pPr>
        <w:numPr>
          <w:ilvl w:val="0"/>
          <w:numId w:val="21"/>
        </w:numPr>
        <w:autoSpaceDE w:val="0"/>
        <w:autoSpaceDN w:val="0"/>
        <w:adjustRightInd w:val="0"/>
        <w:spacing w:after="0" w:line="240" w:lineRule="auto"/>
        <w:jc w:val="both"/>
        <w:rPr>
          <w:rFonts w:cs="Arial"/>
          <w:szCs w:val="24"/>
        </w:rPr>
      </w:pPr>
      <w:r w:rsidRPr="00A0491B">
        <w:rPr>
          <w:rFonts w:cs="Arial"/>
          <w:szCs w:val="24"/>
        </w:rPr>
        <w:t xml:space="preserve">this ITT is not intended to provide a basis for any investment decision and should not be considered as a recommendation by </w:t>
      </w:r>
      <w:r>
        <w:rPr>
          <w:rFonts w:cs="Arial"/>
          <w:szCs w:val="24"/>
        </w:rPr>
        <w:t>the Authority or any of their</w:t>
      </w:r>
      <w:r w:rsidRPr="00A0491B">
        <w:rPr>
          <w:rFonts w:cs="Arial"/>
          <w:szCs w:val="24"/>
        </w:rPr>
        <w:t xml:space="preserve"> advisers;</w:t>
      </w:r>
    </w:p>
    <w:p w14:paraId="6BF906C9" w14:textId="77777777" w:rsidR="000422CD" w:rsidRDefault="000422CD" w:rsidP="000422CD">
      <w:pPr>
        <w:autoSpaceDE w:val="0"/>
        <w:autoSpaceDN w:val="0"/>
        <w:adjustRightInd w:val="0"/>
        <w:spacing w:after="0" w:line="240" w:lineRule="auto"/>
        <w:ind w:left="720"/>
        <w:jc w:val="both"/>
        <w:rPr>
          <w:rFonts w:cs="Arial"/>
          <w:szCs w:val="24"/>
        </w:rPr>
      </w:pPr>
    </w:p>
    <w:p w14:paraId="4B864CD9" w14:textId="77777777" w:rsidR="000422CD" w:rsidRPr="00A0491B" w:rsidRDefault="000422CD" w:rsidP="00C94002">
      <w:pPr>
        <w:numPr>
          <w:ilvl w:val="0"/>
          <w:numId w:val="21"/>
        </w:numPr>
        <w:autoSpaceDE w:val="0"/>
        <w:autoSpaceDN w:val="0"/>
        <w:adjustRightInd w:val="0"/>
        <w:spacing w:after="0" w:line="240" w:lineRule="auto"/>
        <w:jc w:val="both"/>
        <w:rPr>
          <w:rFonts w:cs="Arial"/>
          <w:szCs w:val="24"/>
        </w:rPr>
      </w:pPr>
      <w:r w:rsidRPr="00A0491B">
        <w:rPr>
          <w:rFonts w:cs="Arial"/>
          <w:szCs w:val="24"/>
        </w:rPr>
        <w:t xml:space="preserve">neither this ITT nor any information supplied by </w:t>
      </w:r>
      <w:r>
        <w:rPr>
          <w:rFonts w:cs="Arial"/>
          <w:szCs w:val="24"/>
        </w:rPr>
        <w:t>the Authority</w:t>
      </w:r>
      <w:r w:rsidRPr="00A0491B">
        <w:rPr>
          <w:rFonts w:cs="Arial"/>
          <w:szCs w:val="24"/>
        </w:rPr>
        <w:t xml:space="preserve"> should be relied on as a promise or representation as to the future;</w:t>
      </w:r>
    </w:p>
    <w:p w14:paraId="7A3EF62C" w14:textId="77777777" w:rsidR="000422CD" w:rsidRDefault="000422CD" w:rsidP="000422CD">
      <w:pPr>
        <w:autoSpaceDE w:val="0"/>
        <w:autoSpaceDN w:val="0"/>
        <w:adjustRightInd w:val="0"/>
        <w:spacing w:after="0" w:line="240" w:lineRule="auto"/>
        <w:ind w:left="720"/>
        <w:jc w:val="both"/>
        <w:rPr>
          <w:rFonts w:cs="Arial"/>
          <w:szCs w:val="24"/>
        </w:rPr>
      </w:pPr>
    </w:p>
    <w:p w14:paraId="5C76F1EA" w14:textId="77777777" w:rsidR="000422CD" w:rsidRPr="00A0491B" w:rsidRDefault="000422CD" w:rsidP="00C94002">
      <w:pPr>
        <w:numPr>
          <w:ilvl w:val="0"/>
          <w:numId w:val="21"/>
        </w:numPr>
        <w:autoSpaceDE w:val="0"/>
        <w:autoSpaceDN w:val="0"/>
        <w:adjustRightInd w:val="0"/>
        <w:spacing w:after="0" w:line="240" w:lineRule="auto"/>
        <w:jc w:val="both"/>
        <w:rPr>
          <w:rFonts w:cs="Arial"/>
          <w:szCs w:val="24"/>
        </w:rPr>
      </w:pPr>
      <w:r w:rsidRPr="00A0491B">
        <w:rPr>
          <w:rFonts w:cs="Arial"/>
          <w:szCs w:val="24"/>
        </w:rPr>
        <w:t>this ITT is neither an offer capable of acceptance nor is it intended to create a binding contract nor is it capable of creating such a contract by any subsequent actions; and</w:t>
      </w:r>
    </w:p>
    <w:p w14:paraId="5A2B88A1" w14:textId="77777777" w:rsidR="000422CD" w:rsidRDefault="000422CD" w:rsidP="000422CD">
      <w:pPr>
        <w:autoSpaceDE w:val="0"/>
        <w:autoSpaceDN w:val="0"/>
        <w:adjustRightInd w:val="0"/>
        <w:spacing w:after="0" w:line="240" w:lineRule="auto"/>
        <w:ind w:left="720"/>
        <w:jc w:val="both"/>
        <w:rPr>
          <w:rFonts w:cs="Arial"/>
          <w:szCs w:val="24"/>
        </w:rPr>
      </w:pPr>
    </w:p>
    <w:p w14:paraId="53257489" w14:textId="77777777" w:rsidR="000422CD" w:rsidRPr="00A0491B" w:rsidRDefault="000422CD" w:rsidP="00C94002">
      <w:pPr>
        <w:numPr>
          <w:ilvl w:val="0"/>
          <w:numId w:val="21"/>
        </w:numPr>
        <w:autoSpaceDE w:val="0"/>
        <w:autoSpaceDN w:val="0"/>
        <w:adjustRightInd w:val="0"/>
        <w:spacing w:after="0" w:line="240" w:lineRule="auto"/>
        <w:jc w:val="both"/>
        <w:rPr>
          <w:rFonts w:cs="Arial"/>
          <w:szCs w:val="24"/>
        </w:rPr>
      </w:pPr>
      <w:r w:rsidRPr="00A0491B">
        <w:rPr>
          <w:rFonts w:cs="Arial"/>
          <w:szCs w:val="24"/>
        </w:rPr>
        <w:t xml:space="preserve">no implied contract is to arise between </w:t>
      </w:r>
      <w:r>
        <w:rPr>
          <w:rFonts w:cs="Arial"/>
          <w:szCs w:val="24"/>
        </w:rPr>
        <w:t>the Authority and</w:t>
      </w:r>
      <w:r w:rsidRPr="00A0491B">
        <w:rPr>
          <w:rFonts w:cs="Arial"/>
          <w:szCs w:val="24"/>
        </w:rPr>
        <w:t xml:space="preserve"> any Tenderer resulting from the issue of or any Tenderer’s compliance with this ITT or matters related to it.</w:t>
      </w:r>
    </w:p>
    <w:p w14:paraId="5EF482C2" w14:textId="77777777" w:rsidR="000422CD" w:rsidRPr="00A0491B" w:rsidRDefault="000422CD" w:rsidP="000422CD">
      <w:pPr>
        <w:autoSpaceDE w:val="0"/>
        <w:autoSpaceDN w:val="0"/>
        <w:adjustRightInd w:val="0"/>
        <w:spacing w:after="0" w:line="240" w:lineRule="auto"/>
        <w:ind w:left="720"/>
        <w:jc w:val="both"/>
        <w:rPr>
          <w:rFonts w:cs="Arial"/>
          <w:szCs w:val="24"/>
          <w:lang w:eastAsia="en-GB"/>
        </w:rPr>
      </w:pPr>
    </w:p>
    <w:p w14:paraId="65494842" w14:textId="77777777" w:rsidR="000422CD" w:rsidRPr="00A0491B" w:rsidRDefault="000422CD" w:rsidP="000422CD">
      <w:pPr>
        <w:spacing w:after="240" w:line="240" w:lineRule="auto"/>
        <w:jc w:val="both"/>
        <w:rPr>
          <w:rFonts w:cs="Arial"/>
          <w:szCs w:val="24"/>
        </w:rPr>
      </w:pPr>
      <w:r w:rsidRPr="00A0491B">
        <w:rPr>
          <w:rFonts w:cs="Arial"/>
          <w:szCs w:val="24"/>
        </w:rPr>
        <w:t>Each Tenderer to whom the document is sent must make its own independent assessment of the proposed terms after making such investigation and taking such professional advice as it deems necessary to determine its interest in the</w:t>
      </w:r>
      <w:r>
        <w:rPr>
          <w:rFonts w:cs="Arial"/>
          <w:szCs w:val="24"/>
        </w:rPr>
        <w:t xml:space="preserve"> Contract</w:t>
      </w:r>
      <w:r w:rsidRPr="00A0491B">
        <w:rPr>
          <w:rFonts w:cs="Arial"/>
          <w:szCs w:val="24"/>
        </w:rPr>
        <w:t>.</w:t>
      </w:r>
    </w:p>
    <w:p w14:paraId="4765E883" w14:textId="77777777" w:rsidR="000422CD" w:rsidRPr="00A0491B" w:rsidRDefault="000422CD" w:rsidP="000422CD">
      <w:pPr>
        <w:spacing w:after="240" w:line="240" w:lineRule="auto"/>
        <w:jc w:val="both"/>
        <w:rPr>
          <w:rFonts w:cs="Arial"/>
          <w:szCs w:val="24"/>
        </w:rPr>
      </w:pPr>
      <w:r w:rsidRPr="00A0491B">
        <w:rPr>
          <w:rFonts w:cs="Arial"/>
          <w:szCs w:val="24"/>
        </w:rPr>
        <w:t xml:space="preserve">Under no circumstances </w:t>
      </w:r>
      <w:r>
        <w:rPr>
          <w:rFonts w:cs="Arial"/>
          <w:szCs w:val="24"/>
        </w:rPr>
        <w:t>will</w:t>
      </w:r>
      <w:r w:rsidRPr="00A0491B">
        <w:rPr>
          <w:rFonts w:cs="Arial"/>
          <w:szCs w:val="24"/>
        </w:rPr>
        <w:t xml:space="preserve"> the </w:t>
      </w:r>
      <w:r>
        <w:rPr>
          <w:rFonts w:cs="Arial"/>
          <w:szCs w:val="24"/>
        </w:rPr>
        <w:t>Authority</w:t>
      </w:r>
      <w:r w:rsidRPr="00A0491B">
        <w:rPr>
          <w:rFonts w:cs="Arial"/>
          <w:szCs w:val="24"/>
        </w:rPr>
        <w:t xml:space="preserve"> be liable to a Tenderer in respect of any costs incurred by a Tenderer (whether directly or otherwise) in relation to the preparation or Submission of an offer.</w:t>
      </w:r>
    </w:p>
    <w:p w14:paraId="2B95CFF2" w14:textId="77777777" w:rsidR="000422CD" w:rsidRDefault="000422CD" w:rsidP="000422CD">
      <w:pPr>
        <w:autoSpaceDE w:val="0"/>
        <w:autoSpaceDN w:val="0"/>
        <w:adjustRightInd w:val="0"/>
        <w:spacing w:line="240" w:lineRule="auto"/>
        <w:jc w:val="both"/>
        <w:rPr>
          <w:rFonts w:cs="Arial"/>
          <w:szCs w:val="24"/>
        </w:rPr>
      </w:pPr>
      <w:r w:rsidRPr="00A0491B">
        <w:rPr>
          <w:rFonts w:cs="Arial"/>
          <w:szCs w:val="24"/>
        </w:rPr>
        <w:t>Any agreement concluded as a result of this ITT</w:t>
      </w:r>
      <w:r>
        <w:rPr>
          <w:rFonts w:cs="Arial"/>
          <w:szCs w:val="24"/>
        </w:rPr>
        <w:t xml:space="preserve"> will</w:t>
      </w:r>
      <w:r w:rsidRPr="00A0491B">
        <w:rPr>
          <w:rFonts w:cs="Arial"/>
          <w:szCs w:val="24"/>
        </w:rPr>
        <w:t xml:space="preserve"> be governed by English law.</w:t>
      </w:r>
    </w:p>
    <w:p w14:paraId="133A4E9D" w14:textId="27A38FB1" w:rsidR="000422CD" w:rsidRDefault="000422CD" w:rsidP="000422CD">
      <w:pPr>
        <w:autoSpaceDE w:val="0"/>
        <w:autoSpaceDN w:val="0"/>
        <w:adjustRightInd w:val="0"/>
        <w:spacing w:line="240" w:lineRule="auto"/>
        <w:jc w:val="both"/>
        <w:rPr>
          <w:rFonts w:cs="Arial"/>
          <w:szCs w:val="24"/>
        </w:rPr>
      </w:pPr>
    </w:p>
    <w:p w14:paraId="48CC4880" w14:textId="77777777" w:rsidR="00175D06" w:rsidRDefault="00175D06" w:rsidP="000422CD">
      <w:pPr>
        <w:autoSpaceDE w:val="0"/>
        <w:autoSpaceDN w:val="0"/>
        <w:adjustRightInd w:val="0"/>
        <w:spacing w:line="240" w:lineRule="auto"/>
        <w:jc w:val="both"/>
        <w:rPr>
          <w:rFonts w:cs="Arial"/>
          <w:szCs w:val="24"/>
        </w:rPr>
      </w:pPr>
    </w:p>
    <w:p w14:paraId="3EE69C20" w14:textId="77777777" w:rsidR="000422CD" w:rsidRDefault="000422CD" w:rsidP="009C7345">
      <w:pPr>
        <w:pStyle w:val="Heading2"/>
      </w:pPr>
      <w:bookmarkStart w:id="52" w:name="_Toc17732415"/>
      <w:bookmarkStart w:id="53" w:name="_Toc18509123"/>
      <w:bookmarkStart w:id="54" w:name="_Toc31960575"/>
      <w:r w:rsidRPr="00015EBE">
        <w:t>Bribery Act</w:t>
      </w:r>
      <w:bookmarkEnd w:id="52"/>
      <w:bookmarkEnd w:id="53"/>
      <w:r>
        <w:t xml:space="preserve"> / Canvassing</w:t>
      </w:r>
      <w:bookmarkEnd w:id="54"/>
    </w:p>
    <w:p w14:paraId="30004F38" w14:textId="77777777" w:rsidR="000422CD" w:rsidRPr="00F93D1B" w:rsidRDefault="000422CD" w:rsidP="000422CD"/>
    <w:p w14:paraId="16EBD7C9" w14:textId="77777777" w:rsidR="000422CD" w:rsidRDefault="000422CD" w:rsidP="000422CD">
      <w:pPr>
        <w:spacing w:line="240" w:lineRule="auto"/>
        <w:jc w:val="both"/>
        <w:rPr>
          <w:rFonts w:cs="Arial"/>
          <w:szCs w:val="24"/>
        </w:rPr>
      </w:pPr>
      <w:r w:rsidRPr="00A0491B">
        <w:rPr>
          <w:rFonts w:cs="Arial"/>
          <w:szCs w:val="24"/>
        </w:rPr>
        <w:t xml:space="preserve">Any Tenderers who directly or indirectly canvasses any officer, member, employee, or agent of the </w:t>
      </w:r>
      <w:r>
        <w:rPr>
          <w:rFonts w:cs="Arial"/>
          <w:szCs w:val="24"/>
        </w:rPr>
        <w:t>Authority</w:t>
      </w:r>
      <w:r w:rsidRPr="00A0491B">
        <w:rPr>
          <w:rFonts w:cs="Arial"/>
          <w:szCs w:val="24"/>
        </w:rPr>
        <w:t xml:space="preserve"> concerning the establishment of any agreement or who directly or indirectly obtains or attempts to obtain in</w:t>
      </w:r>
      <w:r>
        <w:rPr>
          <w:rFonts w:cs="Arial"/>
          <w:szCs w:val="24"/>
        </w:rPr>
        <w:t>formation will be disqualified.</w:t>
      </w:r>
    </w:p>
    <w:p w14:paraId="70C1F596" w14:textId="77777777" w:rsidR="000422CD" w:rsidRDefault="000422CD" w:rsidP="000422CD">
      <w:pPr>
        <w:autoSpaceDE w:val="0"/>
        <w:autoSpaceDN w:val="0"/>
        <w:adjustRightInd w:val="0"/>
        <w:spacing w:line="240" w:lineRule="auto"/>
        <w:jc w:val="both"/>
        <w:rPr>
          <w:rFonts w:cs="Arial"/>
          <w:szCs w:val="24"/>
        </w:rPr>
      </w:pPr>
      <w:r w:rsidRPr="00A0491B">
        <w:rPr>
          <w:rFonts w:cs="Arial"/>
          <w:szCs w:val="24"/>
        </w:rPr>
        <w:t xml:space="preserve">The Bribery Act 2010 modernises the law on bribery and came in to force on 01 July 2011. The Act requires Public Bodies to ensure that they have procedures in place to prevent bribery by persons associated with them. As part of this responsibility all Tenderers should make themselves aware of the obligations set out at </w:t>
      </w:r>
      <w:hyperlink r:id="rId13" w:history="1">
        <w:r w:rsidRPr="00A0491B">
          <w:rPr>
            <w:rStyle w:val="Hyperlink"/>
            <w:szCs w:val="24"/>
          </w:rPr>
          <w:t>http://www.justice.gov.uk/legislation/bribery</w:t>
        </w:r>
      </w:hyperlink>
      <w:r w:rsidRPr="00A0491B">
        <w:rPr>
          <w:rFonts w:cs="Arial"/>
          <w:szCs w:val="24"/>
        </w:rPr>
        <w:t>.</w:t>
      </w:r>
    </w:p>
    <w:p w14:paraId="5BF764D7" w14:textId="77777777" w:rsidR="000422CD" w:rsidRDefault="000422CD" w:rsidP="000422CD">
      <w:pPr>
        <w:autoSpaceDE w:val="0"/>
        <w:autoSpaceDN w:val="0"/>
        <w:adjustRightInd w:val="0"/>
        <w:spacing w:line="240" w:lineRule="auto"/>
        <w:jc w:val="both"/>
        <w:rPr>
          <w:rFonts w:cs="Arial"/>
          <w:szCs w:val="24"/>
        </w:rPr>
      </w:pPr>
    </w:p>
    <w:p w14:paraId="3CE474EE" w14:textId="77777777" w:rsidR="000422CD" w:rsidRDefault="000422CD" w:rsidP="009C7345">
      <w:pPr>
        <w:pStyle w:val="Heading2"/>
      </w:pPr>
      <w:bookmarkStart w:id="55" w:name="_Toc17732416"/>
      <w:bookmarkStart w:id="56" w:name="_Toc18509124"/>
      <w:bookmarkStart w:id="57" w:name="_Toc31960576"/>
      <w:r w:rsidRPr="00015EBE">
        <w:t>Public Services (</w:t>
      </w:r>
      <w:r>
        <w:t>S</w:t>
      </w:r>
      <w:r w:rsidRPr="00015EBE">
        <w:t>ocial Value) Act</w:t>
      </w:r>
      <w:bookmarkEnd w:id="55"/>
      <w:bookmarkEnd w:id="56"/>
      <w:bookmarkEnd w:id="57"/>
    </w:p>
    <w:p w14:paraId="2366ACB9" w14:textId="77777777" w:rsidR="000422CD" w:rsidRPr="00F93D1B" w:rsidRDefault="000422CD" w:rsidP="000422CD"/>
    <w:p w14:paraId="34FCFC04" w14:textId="77777777" w:rsidR="000422CD" w:rsidRDefault="000422CD" w:rsidP="000422CD">
      <w:pPr>
        <w:autoSpaceDE w:val="0"/>
        <w:autoSpaceDN w:val="0"/>
        <w:adjustRightInd w:val="0"/>
        <w:spacing w:line="240" w:lineRule="auto"/>
        <w:jc w:val="both"/>
        <w:rPr>
          <w:rFonts w:cs="Arial"/>
          <w:szCs w:val="24"/>
        </w:rPr>
      </w:pPr>
      <w:r w:rsidRPr="00A0491B">
        <w:rPr>
          <w:rFonts w:cs="Arial"/>
          <w:szCs w:val="24"/>
        </w:rPr>
        <w:t>The Public Service</w:t>
      </w:r>
      <w:r>
        <w:rPr>
          <w:rFonts w:cs="Arial"/>
          <w:szCs w:val="24"/>
        </w:rPr>
        <w:t>s (Social Value) Act 2012 brought</w:t>
      </w:r>
      <w:r w:rsidRPr="00A0491B">
        <w:rPr>
          <w:rFonts w:cs="Arial"/>
          <w:szCs w:val="24"/>
        </w:rPr>
        <w:t xml:space="preserve"> in a statutory requirement for public authorities to have regard to economic, social and environmental well-being in connection with public services contracts</w:t>
      </w:r>
      <w:r>
        <w:rPr>
          <w:rFonts w:cs="Arial"/>
          <w:szCs w:val="24"/>
        </w:rPr>
        <w:t>.</w:t>
      </w:r>
      <w:r w:rsidRPr="00A0491B">
        <w:rPr>
          <w:rFonts w:cs="Arial"/>
          <w:szCs w:val="24"/>
        </w:rPr>
        <w:t xml:space="preserve"> </w:t>
      </w:r>
      <w:r>
        <w:rPr>
          <w:rFonts w:cs="Arial"/>
          <w:szCs w:val="24"/>
        </w:rPr>
        <w:t>Tenderers should</w:t>
      </w:r>
      <w:r w:rsidRPr="00A0491B">
        <w:rPr>
          <w:rFonts w:cs="Arial"/>
          <w:szCs w:val="24"/>
        </w:rPr>
        <w:t xml:space="preserve"> note that they may be asked to comply with particular requirements based around such considerations as part of the selection and/or award process.</w:t>
      </w:r>
    </w:p>
    <w:p w14:paraId="685CF1E1" w14:textId="77777777" w:rsidR="000422CD" w:rsidRDefault="000422CD" w:rsidP="000422CD">
      <w:pPr>
        <w:autoSpaceDE w:val="0"/>
        <w:autoSpaceDN w:val="0"/>
        <w:adjustRightInd w:val="0"/>
        <w:spacing w:line="240" w:lineRule="auto"/>
        <w:jc w:val="both"/>
        <w:rPr>
          <w:rFonts w:cs="Arial"/>
          <w:szCs w:val="24"/>
        </w:rPr>
      </w:pPr>
    </w:p>
    <w:p w14:paraId="50B82911" w14:textId="77777777" w:rsidR="000422CD" w:rsidRPr="009C7345" w:rsidRDefault="000422CD" w:rsidP="009C7345">
      <w:pPr>
        <w:pStyle w:val="Heading2"/>
      </w:pPr>
      <w:bookmarkStart w:id="58" w:name="_Toc17732417"/>
      <w:bookmarkStart w:id="59" w:name="_Toc18509125"/>
      <w:bookmarkStart w:id="60" w:name="_Toc31960577"/>
      <w:r w:rsidRPr="009C7345">
        <w:t>Freedom of Information Act</w:t>
      </w:r>
      <w:bookmarkEnd w:id="58"/>
      <w:bookmarkEnd w:id="59"/>
      <w:bookmarkEnd w:id="60"/>
    </w:p>
    <w:p w14:paraId="440C5355" w14:textId="77777777" w:rsidR="000422CD" w:rsidRPr="00F93D1B" w:rsidRDefault="000422CD" w:rsidP="000422CD"/>
    <w:p w14:paraId="27E5BBC6" w14:textId="77777777" w:rsidR="000422CD" w:rsidRPr="00A0491B" w:rsidRDefault="000422CD" w:rsidP="000422CD">
      <w:pPr>
        <w:tabs>
          <w:tab w:val="num" w:pos="1260"/>
        </w:tabs>
        <w:spacing w:after="160" w:line="240" w:lineRule="auto"/>
        <w:jc w:val="both"/>
        <w:rPr>
          <w:rFonts w:cs="Arial"/>
          <w:szCs w:val="24"/>
        </w:rPr>
      </w:pPr>
      <w:r w:rsidRPr="00A0491B">
        <w:rPr>
          <w:rFonts w:cs="Arial"/>
          <w:szCs w:val="24"/>
        </w:rPr>
        <w:t xml:space="preserve">The </w:t>
      </w:r>
      <w:r>
        <w:rPr>
          <w:rFonts w:cs="Arial"/>
          <w:szCs w:val="24"/>
        </w:rPr>
        <w:t>Authority</w:t>
      </w:r>
      <w:r w:rsidRPr="00A0491B">
        <w:rPr>
          <w:rFonts w:cs="Arial"/>
          <w:szCs w:val="24"/>
        </w:rPr>
        <w:t xml:space="preserve"> is subject to The Freedom of Information Act 2000 (“FoIA”), </w:t>
      </w:r>
      <w:r>
        <w:rPr>
          <w:rFonts w:cs="Arial"/>
          <w:szCs w:val="24"/>
        </w:rPr>
        <w:t>Data Protection Legislation</w:t>
      </w:r>
      <w:r w:rsidRPr="00A0491B">
        <w:rPr>
          <w:rFonts w:cs="Arial"/>
          <w:szCs w:val="24"/>
        </w:rPr>
        <w:t xml:space="preserve"> and The Environmental Information Regulations 2004 (“EIR”).</w:t>
      </w:r>
    </w:p>
    <w:p w14:paraId="336150E1" w14:textId="77777777" w:rsidR="000422CD" w:rsidRPr="00A0491B" w:rsidRDefault="000422CD" w:rsidP="000422CD">
      <w:pPr>
        <w:tabs>
          <w:tab w:val="num" w:pos="1260"/>
        </w:tabs>
        <w:spacing w:after="160" w:line="240" w:lineRule="auto"/>
        <w:jc w:val="both"/>
        <w:rPr>
          <w:rFonts w:cs="Arial"/>
          <w:szCs w:val="24"/>
        </w:rPr>
      </w:pPr>
      <w:r w:rsidRPr="00A0491B">
        <w:rPr>
          <w:rFonts w:cs="Arial"/>
          <w:szCs w:val="24"/>
        </w:rPr>
        <w:t xml:space="preserve">As part of the </w:t>
      </w:r>
      <w:r>
        <w:rPr>
          <w:rFonts w:cs="Arial"/>
          <w:szCs w:val="24"/>
        </w:rPr>
        <w:t>Authority</w:t>
      </w:r>
      <w:r w:rsidRPr="00A0491B">
        <w:rPr>
          <w:rFonts w:cs="Arial"/>
          <w:szCs w:val="24"/>
        </w:rPr>
        <w:t>’s duties, it may be required to disclose information concerning the procurement process, details about individuals or the Contract to anyone who makes a reasonable request.</w:t>
      </w:r>
    </w:p>
    <w:p w14:paraId="37689930" w14:textId="382D01BE" w:rsidR="000422CD" w:rsidRPr="00A0491B" w:rsidRDefault="000422CD" w:rsidP="000422CD">
      <w:pPr>
        <w:tabs>
          <w:tab w:val="num" w:pos="1260"/>
        </w:tabs>
        <w:spacing w:after="160" w:line="240" w:lineRule="auto"/>
        <w:jc w:val="both"/>
        <w:rPr>
          <w:rFonts w:cs="Arial"/>
          <w:szCs w:val="24"/>
        </w:rPr>
      </w:pPr>
      <w:r w:rsidRPr="009561E9">
        <w:rPr>
          <w:rFonts w:cs="Arial"/>
          <w:szCs w:val="24"/>
        </w:rPr>
        <w:t xml:space="preserve">Any information supplied, which the Tenderer considers may be potentially exempt from disclosure under the Freedom of Information Act MUST be set out in </w:t>
      </w:r>
      <w:r w:rsidRPr="009561E9">
        <w:rPr>
          <w:rFonts w:cs="Arial"/>
          <w:b/>
          <w:szCs w:val="24"/>
        </w:rPr>
        <w:t>Freedom</w:t>
      </w:r>
      <w:r w:rsidR="001C2AD9" w:rsidRPr="009561E9">
        <w:rPr>
          <w:rFonts w:cs="Arial"/>
          <w:b/>
          <w:szCs w:val="24"/>
        </w:rPr>
        <w:t xml:space="preserve"> of</w:t>
      </w:r>
      <w:r w:rsidRPr="009561E9">
        <w:rPr>
          <w:rFonts w:cs="Arial"/>
          <w:b/>
          <w:szCs w:val="24"/>
        </w:rPr>
        <w:t xml:space="preserve"> Information Act 2000 (FOI) Exemption Form </w:t>
      </w:r>
    </w:p>
    <w:p w14:paraId="42C98AEC" w14:textId="77777777" w:rsidR="000422CD" w:rsidRPr="00A0491B" w:rsidRDefault="000422CD" w:rsidP="000422CD">
      <w:pPr>
        <w:tabs>
          <w:tab w:val="num" w:pos="1260"/>
        </w:tabs>
        <w:spacing w:after="160" w:line="240" w:lineRule="auto"/>
        <w:jc w:val="both"/>
        <w:rPr>
          <w:rFonts w:cs="Arial"/>
          <w:szCs w:val="24"/>
        </w:rPr>
      </w:pPr>
      <w:r w:rsidRPr="00A0491B">
        <w:rPr>
          <w:rFonts w:cs="Arial"/>
          <w:szCs w:val="24"/>
        </w:rPr>
        <w:t xml:space="preserve">The attention of Tenderers is drawn to Section 43 of the Freedom of Information Act: </w:t>
      </w:r>
      <w:hyperlink r:id="rId14" w:history="1">
        <w:r w:rsidRPr="00A0491B">
          <w:rPr>
            <w:rFonts w:cs="Arial"/>
            <w:color w:val="1F4E79"/>
            <w:szCs w:val="24"/>
          </w:rPr>
          <w:t>http://www.legislation.gov.uk/ukpga/2000/36/section/43</w:t>
        </w:r>
      </w:hyperlink>
      <w:r w:rsidRPr="00A0491B">
        <w:rPr>
          <w:rFonts w:cs="Arial"/>
          <w:szCs w:val="24"/>
        </w:rPr>
        <w:t xml:space="preserve"> which provides that information may be exempt information if it constitutes a trade secret, or if its disclosure would, or would be likely to, prejudice the commercial interests of any person (including the Authority). Applicants are further advised that, if the </w:t>
      </w:r>
      <w:r>
        <w:rPr>
          <w:rFonts w:cs="Arial"/>
          <w:szCs w:val="24"/>
        </w:rPr>
        <w:t>Authority</w:t>
      </w:r>
      <w:r w:rsidRPr="00A0491B">
        <w:rPr>
          <w:rFonts w:cs="Arial"/>
          <w:szCs w:val="24"/>
        </w:rPr>
        <w:t xml:space="preserve"> considers this exemption applies, it will then be necessary for the </w:t>
      </w:r>
      <w:r>
        <w:rPr>
          <w:rFonts w:cs="Arial"/>
          <w:szCs w:val="24"/>
        </w:rPr>
        <w:t>Authority</w:t>
      </w:r>
      <w:r w:rsidRPr="00A0491B">
        <w:rPr>
          <w:rFonts w:cs="Arial"/>
          <w:szCs w:val="24"/>
        </w:rPr>
        <w:t xml:space="preserve"> to determine whether the public interest in maintaining the exemption outweighs the public interest in disclosing the information.</w:t>
      </w:r>
    </w:p>
    <w:p w14:paraId="48E35A53" w14:textId="77777777" w:rsidR="000422CD" w:rsidRPr="00A0491B" w:rsidRDefault="000422CD" w:rsidP="000422CD">
      <w:pPr>
        <w:tabs>
          <w:tab w:val="num" w:pos="1260"/>
        </w:tabs>
        <w:spacing w:after="160" w:line="240" w:lineRule="auto"/>
        <w:jc w:val="both"/>
        <w:rPr>
          <w:rFonts w:cs="Arial"/>
          <w:szCs w:val="24"/>
        </w:rPr>
      </w:pPr>
      <w:r w:rsidRPr="00A0491B">
        <w:rPr>
          <w:rFonts w:cs="Arial"/>
          <w:szCs w:val="24"/>
        </w:rPr>
        <w:t xml:space="preserve">The </w:t>
      </w:r>
      <w:r>
        <w:rPr>
          <w:rFonts w:cs="Arial"/>
          <w:szCs w:val="24"/>
        </w:rPr>
        <w:t>Authority</w:t>
      </w:r>
      <w:r w:rsidRPr="00A0491B">
        <w:rPr>
          <w:rFonts w:cs="Arial"/>
          <w:szCs w:val="24"/>
        </w:rPr>
        <w:t xml:space="preserve"> will endeavour to consult with Tenderers and have regard to comments and any objections before it releases any information to a third party under the FoIA or the EIR however the </w:t>
      </w:r>
      <w:r>
        <w:rPr>
          <w:rFonts w:cs="Arial"/>
          <w:szCs w:val="24"/>
        </w:rPr>
        <w:t>Authority</w:t>
      </w:r>
      <w:r w:rsidRPr="00A0491B">
        <w:rPr>
          <w:rFonts w:cs="Arial"/>
          <w:szCs w:val="24"/>
        </w:rPr>
        <w:t xml:space="preserve"> </w:t>
      </w:r>
      <w:r>
        <w:rPr>
          <w:rFonts w:cs="Arial"/>
          <w:szCs w:val="24"/>
        </w:rPr>
        <w:t>will</w:t>
      </w:r>
      <w:r w:rsidRPr="00A0491B">
        <w:rPr>
          <w:rFonts w:cs="Arial"/>
          <w:szCs w:val="24"/>
        </w:rPr>
        <w:t xml:space="preserve"> be entitled to determine in its absolute discretion whether any information is exempt from the Act and/or the EIR, or is to be disclosed in response to a request for information.  The </w:t>
      </w:r>
      <w:r>
        <w:rPr>
          <w:rFonts w:cs="Arial"/>
          <w:szCs w:val="24"/>
        </w:rPr>
        <w:t>Authority</w:t>
      </w:r>
      <w:r w:rsidRPr="00A0491B">
        <w:rPr>
          <w:rFonts w:cs="Arial"/>
          <w:szCs w:val="24"/>
        </w:rPr>
        <w:t xml:space="preserve"> must make its decision on disclosure in accordance with the provisions of the FoIA or the EIR and can only withhold information if it is covered by an exemption from disclosure under the FoIA or the EIR.</w:t>
      </w:r>
    </w:p>
    <w:p w14:paraId="550CECC8" w14:textId="77777777" w:rsidR="000422CD" w:rsidRPr="00A0491B" w:rsidRDefault="000422CD" w:rsidP="000422CD">
      <w:pPr>
        <w:tabs>
          <w:tab w:val="num" w:pos="1260"/>
        </w:tabs>
        <w:spacing w:after="160" w:line="240" w:lineRule="auto"/>
        <w:jc w:val="both"/>
        <w:rPr>
          <w:rFonts w:cs="Arial"/>
          <w:szCs w:val="24"/>
        </w:rPr>
      </w:pPr>
      <w:r w:rsidRPr="00A0491B">
        <w:rPr>
          <w:rFonts w:cs="Arial"/>
          <w:szCs w:val="24"/>
        </w:rPr>
        <w:t xml:space="preserve">As such the </w:t>
      </w:r>
      <w:r>
        <w:rPr>
          <w:rFonts w:cs="Arial"/>
          <w:szCs w:val="24"/>
        </w:rPr>
        <w:t>Authority</w:t>
      </w:r>
      <w:r w:rsidRPr="00A0491B">
        <w:rPr>
          <w:rFonts w:cs="Arial"/>
          <w:szCs w:val="24"/>
        </w:rPr>
        <w:t xml:space="preserve"> will only keep confidential information that is properly confidential in its nature and then only for a reasonable amount of time. </w:t>
      </w:r>
    </w:p>
    <w:p w14:paraId="6BE48B32" w14:textId="77777777" w:rsidR="000422CD" w:rsidRPr="00A0491B" w:rsidRDefault="000422CD" w:rsidP="000422CD">
      <w:pPr>
        <w:tabs>
          <w:tab w:val="num" w:pos="1260"/>
        </w:tabs>
        <w:spacing w:after="160" w:line="240" w:lineRule="auto"/>
        <w:jc w:val="both"/>
        <w:rPr>
          <w:rFonts w:cs="Arial"/>
          <w:szCs w:val="24"/>
        </w:rPr>
      </w:pPr>
      <w:r w:rsidRPr="00A0491B">
        <w:rPr>
          <w:rFonts w:cs="Arial"/>
          <w:szCs w:val="24"/>
        </w:rPr>
        <w:t xml:space="preserve">The rights of data subjects under </w:t>
      </w:r>
      <w:r>
        <w:rPr>
          <w:rFonts w:cs="Arial"/>
          <w:szCs w:val="24"/>
        </w:rPr>
        <w:t>Data Protection Legislation</w:t>
      </w:r>
      <w:r w:rsidRPr="00A0491B">
        <w:rPr>
          <w:rFonts w:cs="Arial"/>
          <w:szCs w:val="24"/>
        </w:rPr>
        <w:t xml:space="preserve"> will be applied in accordance with the requirements of </w:t>
      </w:r>
      <w:r>
        <w:rPr>
          <w:rFonts w:cs="Arial"/>
          <w:szCs w:val="24"/>
        </w:rPr>
        <w:t>Data Protection Legislation</w:t>
      </w:r>
      <w:r w:rsidRPr="00A0491B">
        <w:rPr>
          <w:rFonts w:cs="Arial"/>
          <w:szCs w:val="24"/>
        </w:rPr>
        <w:t xml:space="preserve">. Where appropriate the </w:t>
      </w:r>
      <w:r>
        <w:rPr>
          <w:rFonts w:cs="Arial"/>
          <w:szCs w:val="24"/>
        </w:rPr>
        <w:t>Authority</w:t>
      </w:r>
      <w:r w:rsidRPr="00A0491B">
        <w:rPr>
          <w:rFonts w:cs="Arial"/>
          <w:szCs w:val="24"/>
        </w:rPr>
        <w:t xml:space="preserve"> will endeavour to consult with Tenderers and have regard to comments and any objections before it releases any information.</w:t>
      </w:r>
    </w:p>
    <w:p w14:paraId="39BCF580" w14:textId="77777777" w:rsidR="000422CD" w:rsidRDefault="000422CD" w:rsidP="000422CD">
      <w:pPr>
        <w:autoSpaceDE w:val="0"/>
        <w:autoSpaceDN w:val="0"/>
        <w:adjustRightInd w:val="0"/>
        <w:spacing w:line="240" w:lineRule="auto"/>
        <w:jc w:val="both"/>
        <w:rPr>
          <w:rFonts w:cs="Arial"/>
          <w:szCs w:val="24"/>
        </w:rPr>
      </w:pPr>
      <w:r w:rsidRPr="00A0491B">
        <w:rPr>
          <w:rFonts w:cs="Arial"/>
          <w:szCs w:val="24"/>
        </w:rPr>
        <w:t xml:space="preserve">However the </w:t>
      </w:r>
      <w:r>
        <w:rPr>
          <w:rFonts w:cs="Arial"/>
          <w:szCs w:val="24"/>
        </w:rPr>
        <w:t>Authority</w:t>
      </w:r>
      <w:r w:rsidRPr="00A0491B">
        <w:rPr>
          <w:rFonts w:cs="Arial"/>
          <w:szCs w:val="24"/>
        </w:rPr>
        <w:t xml:space="preserve"> </w:t>
      </w:r>
      <w:r>
        <w:rPr>
          <w:rFonts w:cs="Arial"/>
          <w:szCs w:val="24"/>
        </w:rPr>
        <w:t>will</w:t>
      </w:r>
      <w:r w:rsidRPr="00A0491B">
        <w:rPr>
          <w:rFonts w:cs="Arial"/>
          <w:szCs w:val="24"/>
        </w:rPr>
        <w:t xml:space="preserve"> be entitled to determine in its absolute discretion whether any information is exempt from </w:t>
      </w:r>
      <w:r>
        <w:rPr>
          <w:rFonts w:cs="Arial"/>
          <w:szCs w:val="24"/>
        </w:rPr>
        <w:t>D</w:t>
      </w:r>
      <w:r w:rsidRPr="00A0491B">
        <w:rPr>
          <w:rFonts w:cs="Arial"/>
          <w:szCs w:val="24"/>
        </w:rPr>
        <w:t xml:space="preserve">ata Protection </w:t>
      </w:r>
      <w:r>
        <w:rPr>
          <w:rFonts w:cs="Arial"/>
          <w:szCs w:val="24"/>
        </w:rPr>
        <w:t xml:space="preserve">Legislation </w:t>
      </w:r>
      <w:r w:rsidRPr="00A0491B">
        <w:rPr>
          <w:rFonts w:cs="Arial"/>
          <w:szCs w:val="24"/>
        </w:rPr>
        <w:t xml:space="preserve">when considering disclosure of information in response to a request for information.  The </w:t>
      </w:r>
      <w:r>
        <w:rPr>
          <w:rFonts w:cs="Arial"/>
          <w:szCs w:val="24"/>
        </w:rPr>
        <w:t>Authority</w:t>
      </w:r>
      <w:r w:rsidRPr="00A0491B">
        <w:rPr>
          <w:rFonts w:cs="Arial"/>
          <w:szCs w:val="24"/>
        </w:rPr>
        <w:t xml:space="preserve"> must make its decision on disclosure in accordance with the provisions of the D</w:t>
      </w:r>
      <w:r>
        <w:rPr>
          <w:rFonts w:cs="Arial"/>
          <w:szCs w:val="24"/>
        </w:rPr>
        <w:t>ata Protection Legislation.</w:t>
      </w:r>
    </w:p>
    <w:p w14:paraId="2122FE8D" w14:textId="77777777" w:rsidR="000422CD" w:rsidRDefault="000422CD" w:rsidP="000422CD">
      <w:pPr>
        <w:autoSpaceDE w:val="0"/>
        <w:autoSpaceDN w:val="0"/>
        <w:adjustRightInd w:val="0"/>
        <w:spacing w:line="240" w:lineRule="auto"/>
        <w:jc w:val="both"/>
        <w:rPr>
          <w:rFonts w:cs="Arial"/>
          <w:szCs w:val="24"/>
        </w:rPr>
      </w:pPr>
    </w:p>
    <w:p w14:paraId="568C32E6" w14:textId="77777777" w:rsidR="000422CD" w:rsidRPr="00015EBE" w:rsidRDefault="000422CD" w:rsidP="009C7345">
      <w:pPr>
        <w:pStyle w:val="Heading2"/>
      </w:pPr>
      <w:bookmarkStart w:id="61" w:name="_Toc17732418"/>
      <w:bookmarkStart w:id="62" w:name="_Toc18509126"/>
      <w:bookmarkStart w:id="63" w:name="_Toc31960578"/>
      <w:r w:rsidRPr="00015EBE">
        <w:t>Counter Terrorism and Security Act</w:t>
      </w:r>
      <w:bookmarkEnd w:id="61"/>
      <w:bookmarkEnd w:id="62"/>
      <w:bookmarkEnd w:id="63"/>
    </w:p>
    <w:p w14:paraId="5B898CED" w14:textId="77777777" w:rsidR="000422CD" w:rsidRDefault="000422CD" w:rsidP="000422CD">
      <w:pPr>
        <w:spacing w:line="240" w:lineRule="auto"/>
        <w:rPr>
          <w:rFonts w:cs="Arial"/>
          <w:szCs w:val="24"/>
        </w:rPr>
      </w:pPr>
    </w:p>
    <w:p w14:paraId="46F0451A" w14:textId="77777777" w:rsidR="000422CD" w:rsidRPr="00A0491B" w:rsidRDefault="000422CD" w:rsidP="000422CD">
      <w:pPr>
        <w:spacing w:line="240" w:lineRule="auto"/>
        <w:rPr>
          <w:rFonts w:cs="Arial"/>
          <w:szCs w:val="24"/>
        </w:rPr>
      </w:pPr>
      <w:r w:rsidRPr="00A0491B">
        <w:rPr>
          <w:rFonts w:cs="Arial"/>
          <w:szCs w:val="24"/>
        </w:rPr>
        <w:t xml:space="preserve">Section 29 of the Counter Terrorism and Security Act 2015 places a duty on Local Authorities in the performance of their duties to have “due regard to the need to prevent people from being drawn into terrorism”. The Act requires the </w:t>
      </w:r>
      <w:r>
        <w:rPr>
          <w:rFonts w:cs="Arial"/>
          <w:szCs w:val="24"/>
        </w:rPr>
        <w:t>Authority</w:t>
      </w:r>
      <w:r w:rsidRPr="00A0491B">
        <w:rPr>
          <w:rFonts w:cs="Arial"/>
          <w:szCs w:val="24"/>
        </w:rPr>
        <w:t xml:space="preserve"> to ensure that its procedures help to ensure a better understanding of radicalisation so that strategies can be put in place to deal with it.  As part of this responsibility all Tenderers should make themselves aware of the obligations set out at </w:t>
      </w:r>
      <w:hyperlink r:id="rId15" w:history="1">
        <w:r w:rsidRPr="00A0491B">
          <w:rPr>
            <w:rStyle w:val="Hyperlink"/>
            <w:szCs w:val="24"/>
          </w:rPr>
          <w:t>http://www.legislation.gov.uk/ukpga/2015/6/contents</w:t>
        </w:r>
      </w:hyperlink>
      <w:r w:rsidRPr="00A0491B">
        <w:rPr>
          <w:rFonts w:cs="Arial"/>
          <w:szCs w:val="24"/>
        </w:rPr>
        <w:t>.</w:t>
      </w:r>
    </w:p>
    <w:p w14:paraId="0A97CA98" w14:textId="77777777" w:rsidR="000422CD" w:rsidRDefault="000422CD" w:rsidP="000422CD">
      <w:pPr>
        <w:pStyle w:val="Heading3"/>
        <w:numPr>
          <w:ilvl w:val="0"/>
          <w:numId w:val="0"/>
        </w:numPr>
        <w:spacing w:line="240" w:lineRule="auto"/>
        <w:rPr>
          <w:b w:val="0"/>
          <w:szCs w:val="24"/>
        </w:rPr>
      </w:pPr>
    </w:p>
    <w:p w14:paraId="7C43DC04" w14:textId="77777777" w:rsidR="000422CD" w:rsidRDefault="000422CD" w:rsidP="009C7345">
      <w:pPr>
        <w:pStyle w:val="Heading2"/>
      </w:pPr>
      <w:bookmarkStart w:id="64" w:name="_Toc17732419"/>
      <w:bookmarkStart w:id="65" w:name="_Toc18509127"/>
      <w:bookmarkStart w:id="66" w:name="_Toc31960579"/>
      <w:r w:rsidRPr="00015EBE">
        <w:t>Staff transfer and TUPE</w:t>
      </w:r>
      <w:bookmarkEnd w:id="64"/>
      <w:bookmarkEnd w:id="65"/>
      <w:bookmarkEnd w:id="66"/>
    </w:p>
    <w:p w14:paraId="525C8B80" w14:textId="77777777" w:rsidR="000422CD" w:rsidRPr="00F93D1B" w:rsidRDefault="000422CD" w:rsidP="000422CD"/>
    <w:p w14:paraId="436085B1" w14:textId="77777777" w:rsidR="000422CD" w:rsidRPr="00D77330" w:rsidRDefault="000422CD" w:rsidP="000422CD">
      <w:pPr>
        <w:autoSpaceDE w:val="0"/>
        <w:autoSpaceDN w:val="0"/>
        <w:adjustRightInd w:val="0"/>
        <w:spacing w:line="240" w:lineRule="auto"/>
        <w:jc w:val="both"/>
        <w:rPr>
          <w:rFonts w:cs="Arial"/>
          <w:szCs w:val="24"/>
        </w:rPr>
      </w:pPr>
      <w:r w:rsidRPr="00D77330">
        <w:rPr>
          <w:rFonts w:cs="Arial"/>
          <w:szCs w:val="24"/>
        </w:rPr>
        <w:t>The Authority considers that the Transfer of Undertakings (Protection of Employment) Regulations 2006 (TUPE) will apply on the commencement of Services. The submission of a Tender and acceptance by the Authority of an offer in these circumstances will mean that the Successful Bidder may have to employ members of the incumbent consultants staff currently employed in connection with the Services (‘Transferring Employees’).  Accordingly the Successful Bidder shall be deemed to have satisfied itself as to the applicability of TUPE.</w:t>
      </w:r>
      <w:bookmarkStart w:id="67" w:name="_Toc278983352"/>
      <w:bookmarkEnd w:id="67"/>
    </w:p>
    <w:p w14:paraId="68F5A91F" w14:textId="77777777" w:rsidR="000422CD" w:rsidRPr="00D77330" w:rsidRDefault="000422CD" w:rsidP="000422CD">
      <w:pPr>
        <w:autoSpaceDE w:val="0"/>
        <w:autoSpaceDN w:val="0"/>
        <w:adjustRightInd w:val="0"/>
        <w:spacing w:line="240" w:lineRule="auto"/>
        <w:jc w:val="both"/>
        <w:rPr>
          <w:rFonts w:cs="Arial"/>
          <w:szCs w:val="24"/>
        </w:rPr>
      </w:pPr>
      <w:r w:rsidRPr="00D77330">
        <w:rPr>
          <w:rFonts w:cs="Arial"/>
          <w:szCs w:val="24"/>
        </w:rPr>
        <w:t>The Successful Bidder shall comply with all relevant TUPE guidance and any other applicable guidance.  Bidders are expected to take this and any other relevant Legislation and guidance into account and submit their Tender on that basis. The Successful Bidder will also be expected to comply with the consultation requirements in TUPE.</w:t>
      </w:r>
      <w:bookmarkStart w:id="68" w:name="_Toc278983354"/>
      <w:bookmarkEnd w:id="68"/>
      <w:r w:rsidRPr="00D77330">
        <w:rPr>
          <w:rFonts w:cs="Arial"/>
          <w:szCs w:val="24"/>
        </w:rPr>
        <w:t xml:space="preserve">  </w:t>
      </w:r>
      <w:bookmarkStart w:id="69" w:name="_Toc278983356"/>
      <w:bookmarkEnd w:id="69"/>
    </w:p>
    <w:p w14:paraId="3365F197" w14:textId="77777777" w:rsidR="000422CD" w:rsidRPr="00D77330" w:rsidRDefault="000422CD" w:rsidP="000422CD">
      <w:pPr>
        <w:autoSpaceDE w:val="0"/>
        <w:autoSpaceDN w:val="0"/>
        <w:adjustRightInd w:val="0"/>
        <w:spacing w:line="240" w:lineRule="auto"/>
        <w:jc w:val="both"/>
        <w:rPr>
          <w:rFonts w:cs="Arial"/>
          <w:szCs w:val="24"/>
        </w:rPr>
      </w:pPr>
      <w:r w:rsidRPr="00D77330">
        <w:rPr>
          <w:rFonts w:cs="Arial"/>
          <w:szCs w:val="24"/>
        </w:rPr>
        <w:t>Bidders are advised that their Tender should take into account all costs relating to TUPE</w:t>
      </w:r>
      <w:bookmarkStart w:id="70" w:name="_Toc278983353"/>
      <w:bookmarkEnd w:id="70"/>
      <w:r w:rsidRPr="00D77330">
        <w:rPr>
          <w:rFonts w:cs="Arial"/>
          <w:szCs w:val="24"/>
        </w:rPr>
        <w:t>.</w:t>
      </w:r>
    </w:p>
    <w:p w14:paraId="68F1F3D6" w14:textId="77777777" w:rsidR="000422CD" w:rsidRDefault="000422CD" w:rsidP="000422CD">
      <w:pPr>
        <w:autoSpaceDE w:val="0"/>
        <w:autoSpaceDN w:val="0"/>
        <w:adjustRightInd w:val="0"/>
        <w:spacing w:line="240" w:lineRule="auto"/>
        <w:jc w:val="both"/>
        <w:rPr>
          <w:rFonts w:cs="Arial"/>
          <w:szCs w:val="24"/>
        </w:rPr>
      </w:pPr>
      <w:r w:rsidRPr="00D77330">
        <w:rPr>
          <w:rFonts w:cs="Arial"/>
          <w:szCs w:val="24"/>
        </w:rPr>
        <w:t>Bidders should also note that the Successful Bidder(s) will, at the end of the Contract with the Authority, itself be required to supply details of its workforce engaged on the Services (and that of any relevant sub-contractors and any such information as the Authority reasonably requires) so that this information can be passed to bidders bidding for any subsequent re-tendering of the Services. Bidders are referred to the Contract for further details.</w:t>
      </w:r>
      <w:bookmarkStart w:id="71" w:name="_Toc278983360"/>
      <w:bookmarkEnd w:id="71"/>
    </w:p>
    <w:p w14:paraId="25244B9C" w14:textId="77777777" w:rsidR="000422CD" w:rsidRDefault="000422CD" w:rsidP="000422CD">
      <w:pPr>
        <w:pStyle w:val="Heading3"/>
        <w:numPr>
          <w:ilvl w:val="0"/>
          <w:numId w:val="0"/>
        </w:numPr>
        <w:spacing w:line="240" w:lineRule="auto"/>
        <w:rPr>
          <w:b w:val="0"/>
          <w:szCs w:val="24"/>
        </w:rPr>
      </w:pPr>
    </w:p>
    <w:p w14:paraId="7C75649A" w14:textId="77777777" w:rsidR="000422CD" w:rsidRDefault="000422CD" w:rsidP="009C7345">
      <w:pPr>
        <w:pStyle w:val="Heading2"/>
      </w:pPr>
      <w:bookmarkStart w:id="72" w:name="_Toc17732420"/>
      <w:bookmarkStart w:id="73" w:name="_Toc18509128"/>
      <w:bookmarkStart w:id="74" w:name="_Toc31960580"/>
      <w:r w:rsidRPr="00015EBE">
        <w:t>Notification of Inventions etc.</w:t>
      </w:r>
      <w:bookmarkEnd w:id="72"/>
      <w:bookmarkEnd w:id="73"/>
      <w:bookmarkEnd w:id="74"/>
    </w:p>
    <w:p w14:paraId="3EA16C58" w14:textId="77777777" w:rsidR="000422CD" w:rsidRPr="00923CD8" w:rsidRDefault="000422CD" w:rsidP="000422CD"/>
    <w:p w14:paraId="51C6444F" w14:textId="77777777" w:rsidR="000422CD" w:rsidRPr="00D77330" w:rsidRDefault="000422CD" w:rsidP="000422CD">
      <w:pPr>
        <w:spacing w:line="240" w:lineRule="auto"/>
        <w:jc w:val="both"/>
        <w:rPr>
          <w:rFonts w:cs="Arial"/>
          <w:szCs w:val="24"/>
        </w:rPr>
      </w:pPr>
      <w:r w:rsidRPr="00D77330">
        <w:rPr>
          <w:rFonts w:cs="Arial"/>
          <w:szCs w:val="24"/>
        </w:rPr>
        <w:t>In its Tender the Tenderer will notify the Authority</w:t>
      </w:r>
      <w:r>
        <w:rPr>
          <w:rFonts w:cs="Arial"/>
          <w:szCs w:val="24"/>
        </w:rPr>
        <w:t xml:space="preserve"> of:</w:t>
      </w:r>
    </w:p>
    <w:p w14:paraId="3E376A75" w14:textId="77777777" w:rsidR="000422CD" w:rsidRPr="00E33F70" w:rsidRDefault="000422CD" w:rsidP="00C94002">
      <w:pPr>
        <w:numPr>
          <w:ilvl w:val="0"/>
          <w:numId w:val="23"/>
        </w:numPr>
        <w:tabs>
          <w:tab w:val="left" w:pos="426"/>
        </w:tabs>
        <w:spacing w:after="0" w:line="240" w:lineRule="auto"/>
        <w:jc w:val="both"/>
        <w:rPr>
          <w:rFonts w:cs="Arial"/>
          <w:szCs w:val="24"/>
          <w:lang w:eastAsia="en-GB"/>
        </w:rPr>
      </w:pPr>
      <w:r w:rsidRPr="00D77330">
        <w:rPr>
          <w:rFonts w:cs="Arial"/>
          <w:szCs w:val="24"/>
          <w:lang w:eastAsia="en-GB"/>
        </w:rPr>
        <w:t>any invention or design the subject of Patent or Registered Design rights (or application thereof) of which the Tenderer is aware which is owned by a third party and which appears to be relevant to the performance of any resultant contract or to subsequent use by the Authority of anything required to be done or delivered under any resultant contract;</w:t>
      </w:r>
    </w:p>
    <w:p w14:paraId="6EFBE996" w14:textId="77777777" w:rsidR="000422CD" w:rsidRDefault="000422CD" w:rsidP="000422CD">
      <w:pPr>
        <w:tabs>
          <w:tab w:val="left" w:pos="426"/>
        </w:tabs>
        <w:spacing w:after="0" w:line="240" w:lineRule="auto"/>
        <w:ind w:left="720"/>
        <w:jc w:val="both"/>
        <w:rPr>
          <w:rFonts w:cs="Arial"/>
          <w:szCs w:val="24"/>
          <w:lang w:eastAsia="en-GB"/>
        </w:rPr>
      </w:pPr>
    </w:p>
    <w:p w14:paraId="513D0C96" w14:textId="77777777" w:rsidR="000422CD" w:rsidRPr="00E33F70" w:rsidRDefault="000422CD" w:rsidP="00C94002">
      <w:pPr>
        <w:numPr>
          <w:ilvl w:val="0"/>
          <w:numId w:val="23"/>
        </w:numPr>
        <w:tabs>
          <w:tab w:val="left" w:pos="426"/>
        </w:tabs>
        <w:spacing w:after="0" w:line="240" w:lineRule="auto"/>
        <w:jc w:val="both"/>
        <w:rPr>
          <w:rFonts w:cs="Arial"/>
          <w:szCs w:val="24"/>
          <w:lang w:eastAsia="en-GB"/>
        </w:rPr>
      </w:pPr>
      <w:r w:rsidRPr="00D77330">
        <w:rPr>
          <w:rFonts w:cs="Arial"/>
          <w:szCs w:val="24"/>
          <w:lang w:eastAsia="en-GB"/>
        </w:rPr>
        <w:t>whether it is subject to any restriction (including any export requirement or restriction) as to disclosure or use or obligation to make payments in respect of any other intellectual property (including technical information) required for the purpose of any resultant contract or subsequent use by the Authority of anything required to be done or delivered under any resultant contract;</w:t>
      </w:r>
    </w:p>
    <w:p w14:paraId="2E18C251" w14:textId="77777777" w:rsidR="000422CD" w:rsidRDefault="000422CD" w:rsidP="000422CD">
      <w:pPr>
        <w:tabs>
          <w:tab w:val="left" w:pos="426"/>
        </w:tabs>
        <w:spacing w:after="0" w:line="240" w:lineRule="auto"/>
        <w:ind w:left="720"/>
        <w:jc w:val="both"/>
        <w:rPr>
          <w:rFonts w:cs="Arial"/>
          <w:szCs w:val="24"/>
          <w:lang w:eastAsia="en-GB"/>
        </w:rPr>
      </w:pPr>
    </w:p>
    <w:p w14:paraId="06E35F84" w14:textId="77777777" w:rsidR="000422CD" w:rsidRPr="00E33F70" w:rsidRDefault="000422CD" w:rsidP="00C94002">
      <w:pPr>
        <w:numPr>
          <w:ilvl w:val="0"/>
          <w:numId w:val="23"/>
        </w:numPr>
        <w:tabs>
          <w:tab w:val="left" w:pos="426"/>
        </w:tabs>
        <w:spacing w:after="0" w:line="240" w:lineRule="auto"/>
        <w:jc w:val="both"/>
        <w:rPr>
          <w:rFonts w:cs="Arial"/>
          <w:szCs w:val="24"/>
          <w:lang w:eastAsia="en-GB"/>
        </w:rPr>
      </w:pPr>
      <w:r w:rsidRPr="00D77330">
        <w:rPr>
          <w:rFonts w:cs="Arial"/>
          <w:szCs w:val="24"/>
          <w:lang w:eastAsia="en-GB"/>
        </w:rPr>
        <w:t>any allegation of infringement of intellectual property rights made against the Tenderer which pertains to the performance of any resultant contract or subsequent use by the Authority of anything required to be done or delivered under any resultant contract;</w:t>
      </w:r>
    </w:p>
    <w:p w14:paraId="5BD4065F" w14:textId="77777777" w:rsidR="000422CD" w:rsidRDefault="000422CD" w:rsidP="000422CD">
      <w:pPr>
        <w:tabs>
          <w:tab w:val="left" w:pos="426"/>
        </w:tabs>
        <w:spacing w:after="0" w:line="240" w:lineRule="auto"/>
        <w:ind w:left="720"/>
        <w:jc w:val="both"/>
        <w:rPr>
          <w:rFonts w:cs="Arial"/>
          <w:szCs w:val="24"/>
          <w:lang w:eastAsia="en-GB"/>
        </w:rPr>
      </w:pPr>
    </w:p>
    <w:p w14:paraId="700545EC" w14:textId="77777777" w:rsidR="000422CD" w:rsidRPr="00D77330" w:rsidRDefault="000422CD" w:rsidP="00C94002">
      <w:pPr>
        <w:numPr>
          <w:ilvl w:val="0"/>
          <w:numId w:val="23"/>
        </w:numPr>
        <w:tabs>
          <w:tab w:val="left" w:pos="426"/>
        </w:tabs>
        <w:spacing w:after="0" w:line="240" w:lineRule="auto"/>
        <w:jc w:val="both"/>
        <w:rPr>
          <w:rFonts w:cs="Arial"/>
          <w:szCs w:val="24"/>
          <w:lang w:eastAsia="en-GB"/>
        </w:rPr>
      </w:pPr>
      <w:r w:rsidRPr="00D77330">
        <w:rPr>
          <w:rFonts w:cs="Arial"/>
          <w:szCs w:val="24"/>
          <w:lang w:eastAsia="en-GB"/>
        </w:rPr>
        <w:t>any patent or registered design, (or application thereof) owned or controlled by the Tenderers and which appears to be relevant to the Requirements under any resultant contract, and use of which by or on behalf of the Authority may give rise to any claim.</w:t>
      </w:r>
    </w:p>
    <w:p w14:paraId="15585FA7" w14:textId="77777777" w:rsidR="000422CD" w:rsidRPr="00006DF7" w:rsidRDefault="000422CD" w:rsidP="000422CD">
      <w:pPr>
        <w:spacing w:line="240" w:lineRule="auto"/>
        <w:rPr>
          <w:rFonts w:cs="Arial"/>
          <w:szCs w:val="24"/>
        </w:rPr>
      </w:pPr>
    </w:p>
    <w:p w14:paraId="7B996260" w14:textId="77777777" w:rsidR="000422CD" w:rsidRDefault="000422CD" w:rsidP="002C2094">
      <w:pPr>
        <w:pStyle w:val="Heading2"/>
      </w:pPr>
      <w:bookmarkStart w:id="75" w:name="_Toc17732422"/>
      <w:bookmarkStart w:id="76" w:name="_Toc18509130"/>
      <w:bookmarkStart w:id="77" w:name="_Toc31960581"/>
      <w:r w:rsidRPr="00015EBE">
        <w:t>Publicity</w:t>
      </w:r>
      <w:bookmarkEnd w:id="75"/>
      <w:bookmarkEnd w:id="76"/>
      <w:bookmarkEnd w:id="77"/>
    </w:p>
    <w:p w14:paraId="465FFAC1" w14:textId="77777777" w:rsidR="000422CD" w:rsidRPr="003333CA" w:rsidRDefault="000422CD" w:rsidP="000422CD"/>
    <w:p w14:paraId="6B239DF2" w14:textId="77777777" w:rsidR="000422CD" w:rsidRPr="00A0491B" w:rsidRDefault="000422CD" w:rsidP="000422CD">
      <w:pPr>
        <w:spacing w:line="240" w:lineRule="auto"/>
        <w:jc w:val="both"/>
        <w:rPr>
          <w:rFonts w:cs="Arial"/>
          <w:szCs w:val="24"/>
        </w:rPr>
      </w:pPr>
      <w:r w:rsidRPr="00A0491B">
        <w:rPr>
          <w:rFonts w:cs="Arial"/>
          <w:spacing w:val="-3"/>
          <w:szCs w:val="24"/>
        </w:rPr>
        <w:t xml:space="preserve">Tenderers are advised that the </w:t>
      </w:r>
      <w:r>
        <w:rPr>
          <w:rFonts w:cs="Arial"/>
          <w:spacing w:val="-3"/>
          <w:szCs w:val="24"/>
        </w:rPr>
        <w:t>Authority</w:t>
      </w:r>
      <w:r w:rsidRPr="00A0491B">
        <w:rPr>
          <w:rFonts w:cs="Arial"/>
          <w:spacing w:val="-3"/>
          <w:szCs w:val="24"/>
        </w:rPr>
        <w:t xml:space="preserve"> </w:t>
      </w:r>
      <w:r w:rsidRPr="00A0491B">
        <w:rPr>
          <w:rFonts w:cs="Arial"/>
          <w:szCs w:val="24"/>
        </w:rPr>
        <w:t xml:space="preserve">may wish to make a public announcement concerning the award of the Contract and any substantial subcontracts placed down the supply chain. To this end, unless there are specific objections for doing so, Tenderers are requested to provide details </w:t>
      </w:r>
      <w:r>
        <w:rPr>
          <w:rFonts w:cs="Arial"/>
          <w:szCs w:val="24"/>
        </w:rPr>
        <w:t>of such subcontracts.</w:t>
      </w:r>
    </w:p>
    <w:p w14:paraId="506F32F7" w14:textId="77777777" w:rsidR="000422CD" w:rsidRDefault="000422CD" w:rsidP="000422CD">
      <w:pPr>
        <w:spacing w:line="240" w:lineRule="auto"/>
        <w:jc w:val="both"/>
        <w:rPr>
          <w:rFonts w:cs="Arial"/>
          <w:szCs w:val="24"/>
        </w:rPr>
      </w:pPr>
      <w:r w:rsidRPr="00A0491B">
        <w:rPr>
          <w:rFonts w:cs="Arial"/>
          <w:spacing w:val="-3"/>
          <w:szCs w:val="24"/>
        </w:rPr>
        <w:t>Any Tenderer who</w:t>
      </w:r>
      <w:r w:rsidRPr="00A0491B">
        <w:rPr>
          <w:rFonts w:cs="Arial"/>
          <w:szCs w:val="24"/>
        </w:rPr>
        <w:t xml:space="preserve"> wishes to make a similar announcement, either coincident with or subsequent to </w:t>
      </w:r>
      <w:r>
        <w:rPr>
          <w:rFonts w:cs="Arial"/>
          <w:szCs w:val="24"/>
        </w:rPr>
        <w:t>Authority</w:t>
      </w:r>
      <w:r w:rsidRPr="00A0491B">
        <w:rPr>
          <w:rFonts w:cs="Arial"/>
          <w:szCs w:val="24"/>
        </w:rPr>
        <w:t xml:space="preserve">’s announcement, must seek prior approval from the </w:t>
      </w:r>
      <w:r>
        <w:rPr>
          <w:rFonts w:cs="Arial"/>
          <w:szCs w:val="24"/>
        </w:rPr>
        <w:t>Authority</w:t>
      </w:r>
      <w:r w:rsidRPr="00A0491B">
        <w:rPr>
          <w:rFonts w:cs="Arial"/>
          <w:szCs w:val="24"/>
        </w:rPr>
        <w:t xml:space="preserve">’s Contact. </w:t>
      </w:r>
    </w:p>
    <w:p w14:paraId="550316DB" w14:textId="77777777" w:rsidR="000422CD" w:rsidRPr="00E33F70" w:rsidRDefault="000422CD" w:rsidP="000422CD">
      <w:pPr>
        <w:spacing w:line="240" w:lineRule="auto"/>
        <w:jc w:val="both"/>
        <w:rPr>
          <w:rFonts w:cs="Arial"/>
          <w:szCs w:val="24"/>
        </w:rPr>
      </w:pPr>
      <w:r w:rsidRPr="00A0491B">
        <w:rPr>
          <w:rFonts w:cs="Arial"/>
          <w:szCs w:val="24"/>
        </w:rPr>
        <w:t xml:space="preserve">The content of any announcement a successful Tenderer may wish to make must be cleared in advance by the </w:t>
      </w:r>
      <w:r>
        <w:rPr>
          <w:rFonts w:cs="Arial"/>
          <w:szCs w:val="24"/>
        </w:rPr>
        <w:t>Authority.</w:t>
      </w:r>
    </w:p>
    <w:p w14:paraId="7290A353" w14:textId="77777777" w:rsidR="000422CD" w:rsidRPr="00A0491B" w:rsidRDefault="000422CD" w:rsidP="000422CD">
      <w:pPr>
        <w:spacing w:line="240" w:lineRule="auto"/>
        <w:jc w:val="both"/>
        <w:rPr>
          <w:rFonts w:cs="Arial"/>
          <w:snapToGrid w:val="0"/>
          <w:szCs w:val="24"/>
        </w:rPr>
      </w:pPr>
      <w:r w:rsidRPr="00A0491B">
        <w:rPr>
          <w:rFonts w:cs="Arial"/>
          <w:snapToGrid w:val="0"/>
          <w:szCs w:val="24"/>
        </w:rPr>
        <w:t xml:space="preserve">The </w:t>
      </w:r>
      <w:r>
        <w:rPr>
          <w:rFonts w:cs="Arial"/>
          <w:snapToGrid w:val="0"/>
          <w:szCs w:val="24"/>
        </w:rPr>
        <w:t>Authority</w:t>
      </w:r>
      <w:r w:rsidRPr="00A0491B">
        <w:rPr>
          <w:rFonts w:cs="Arial"/>
          <w:snapToGrid w:val="0"/>
          <w:szCs w:val="24"/>
        </w:rPr>
        <w:t xml:space="preserve"> reserves the right to publish the following information once</w:t>
      </w:r>
      <w:r>
        <w:rPr>
          <w:rFonts w:cs="Arial"/>
          <w:snapToGrid w:val="0"/>
          <w:szCs w:val="24"/>
        </w:rPr>
        <w:t xml:space="preserve"> the Contract has been awarded:</w:t>
      </w:r>
    </w:p>
    <w:p w14:paraId="31D6AA34" w14:textId="77777777" w:rsidR="000422CD" w:rsidRPr="00A0491B" w:rsidRDefault="000422CD" w:rsidP="00C94002">
      <w:pPr>
        <w:numPr>
          <w:ilvl w:val="0"/>
          <w:numId w:val="22"/>
        </w:numPr>
        <w:tabs>
          <w:tab w:val="left" w:pos="360"/>
        </w:tabs>
        <w:spacing w:after="0" w:line="240" w:lineRule="auto"/>
        <w:jc w:val="both"/>
        <w:rPr>
          <w:rFonts w:cs="Arial"/>
          <w:snapToGrid w:val="0"/>
          <w:szCs w:val="24"/>
        </w:rPr>
      </w:pPr>
      <w:r w:rsidRPr="00A0491B">
        <w:rPr>
          <w:rFonts w:cs="Arial"/>
          <w:snapToGrid w:val="0"/>
          <w:szCs w:val="24"/>
        </w:rPr>
        <w:t>Contractor(s) Name</w:t>
      </w:r>
    </w:p>
    <w:p w14:paraId="134C5AE5" w14:textId="77777777" w:rsidR="000422CD" w:rsidRPr="00A0491B" w:rsidRDefault="000422CD" w:rsidP="00C94002">
      <w:pPr>
        <w:numPr>
          <w:ilvl w:val="0"/>
          <w:numId w:val="22"/>
        </w:numPr>
        <w:tabs>
          <w:tab w:val="left" w:pos="360"/>
        </w:tabs>
        <w:spacing w:after="0" w:line="240" w:lineRule="auto"/>
        <w:jc w:val="both"/>
        <w:rPr>
          <w:rFonts w:cs="Arial"/>
          <w:snapToGrid w:val="0"/>
          <w:szCs w:val="24"/>
        </w:rPr>
      </w:pPr>
      <w:r w:rsidRPr="00A0491B">
        <w:rPr>
          <w:rFonts w:cs="Arial"/>
          <w:snapToGrid w:val="0"/>
          <w:szCs w:val="24"/>
        </w:rPr>
        <w:t>Nature of goods or service to be supplied</w:t>
      </w:r>
    </w:p>
    <w:p w14:paraId="7347BA09" w14:textId="77777777" w:rsidR="000422CD" w:rsidRPr="00A0491B" w:rsidRDefault="000422CD" w:rsidP="00C94002">
      <w:pPr>
        <w:numPr>
          <w:ilvl w:val="0"/>
          <w:numId w:val="22"/>
        </w:numPr>
        <w:tabs>
          <w:tab w:val="left" w:pos="360"/>
        </w:tabs>
        <w:spacing w:after="0" w:line="240" w:lineRule="auto"/>
        <w:jc w:val="both"/>
        <w:rPr>
          <w:rFonts w:cs="Arial"/>
          <w:snapToGrid w:val="0"/>
          <w:szCs w:val="24"/>
        </w:rPr>
      </w:pPr>
      <w:r w:rsidRPr="00A0491B">
        <w:rPr>
          <w:rFonts w:cs="Arial"/>
          <w:snapToGrid w:val="0"/>
          <w:szCs w:val="24"/>
        </w:rPr>
        <w:t>Award criteria</w:t>
      </w:r>
    </w:p>
    <w:p w14:paraId="21B8E9FA" w14:textId="77777777" w:rsidR="000422CD" w:rsidRPr="00A0491B" w:rsidRDefault="000422CD" w:rsidP="00C94002">
      <w:pPr>
        <w:numPr>
          <w:ilvl w:val="0"/>
          <w:numId w:val="22"/>
        </w:numPr>
        <w:tabs>
          <w:tab w:val="left" w:pos="360"/>
        </w:tabs>
        <w:spacing w:after="0" w:line="240" w:lineRule="auto"/>
        <w:jc w:val="both"/>
        <w:rPr>
          <w:rFonts w:cs="Arial"/>
          <w:snapToGrid w:val="0"/>
          <w:szCs w:val="24"/>
        </w:rPr>
      </w:pPr>
      <w:r w:rsidRPr="00A0491B">
        <w:rPr>
          <w:rFonts w:cs="Arial"/>
          <w:snapToGrid w:val="0"/>
          <w:szCs w:val="24"/>
        </w:rPr>
        <w:t>Rationale for contract award</w:t>
      </w:r>
    </w:p>
    <w:p w14:paraId="4DF4D54A" w14:textId="77777777" w:rsidR="000422CD" w:rsidRPr="00A0491B" w:rsidRDefault="000422CD" w:rsidP="00C94002">
      <w:pPr>
        <w:numPr>
          <w:ilvl w:val="0"/>
          <w:numId w:val="22"/>
        </w:numPr>
        <w:tabs>
          <w:tab w:val="left" w:pos="360"/>
        </w:tabs>
        <w:spacing w:after="0" w:line="240" w:lineRule="auto"/>
        <w:jc w:val="both"/>
        <w:rPr>
          <w:rFonts w:cs="Arial"/>
          <w:szCs w:val="24"/>
        </w:rPr>
      </w:pPr>
      <w:r w:rsidRPr="00A0491B">
        <w:rPr>
          <w:rFonts w:cs="Arial"/>
          <w:snapToGrid w:val="0"/>
          <w:szCs w:val="24"/>
        </w:rPr>
        <w:t>Total price of the contract awarded</w:t>
      </w:r>
    </w:p>
    <w:p w14:paraId="44A75DEF" w14:textId="77777777" w:rsidR="000422CD" w:rsidRPr="00A0491B" w:rsidRDefault="000422CD" w:rsidP="000422CD">
      <w:pPr>
        <w:spacing w:line="240" w:lineRule="auto"/>
        <w:jc w:val="both"/>
        <w:rPr>
          <w:rFonts w:cs="Arial"/>
          <w:szCs w:val="24"/>
        </w:rPr>
      </w:pPr>
    </w:p>
    <w:p w14:paraId="63CB82CC" w14:textId="77777777" w:rsidR="000422CD" w:rsidRDefault="000422CD" w:rsidP="000422CD">
      <w:pPr>
        <w:spacing w:line="240" w:lineRule="auto"/>
        <w:jc w:val="both"/>
        <w:rPr>
          <w:rFonts w:cs="Arial"/>
          <w:szCs w:val="24"/>
        </w:rPr>
      </w:pPr>
      <w:r w:rsidRPr="00A0491B">
        <w:rPr>
          <w:rFonts w:cs="Arial"/>
          <w:szCs w:val="24"/>
        </w:rPr>
        <w:t xml:space="preserve">Under no circumstances should a successful Tenderer confirm to any third party the fact of their acceptance of an offer of contract prior to informing the </w:t>
      </w:r>
      <w:r>
        <w:rPr>
          <w:rFonts w:cs="Arial"/>
          <w:szCs w:val="24"/>
        </w:rPr>
        <w:t>Authority</w:t>
      </w:r>
      <w:r w:rsidRPr="00A0491B">
        <w:rPr>
          <w:rFonts w:cs="Arial"/>
          <w:szCs w:val="24"/>
        </w:rPr>
        <w:t xml:space="preserve"> of their acceptance, and/or ahead of the </w:t>
      </w:r>
      <w:r>
        <w:rPr>
          <w:rFonts w:cs="Arial"/>
          <w:szCs w:val="24"/>
        </w:rPr>
        <w:t>Authority</w:t>
      </w:r>
      <w:r w:rsidRPr="00A0491B">
        <w:rPr>
          <w:rFonts w:cs="Arial"/>
          <w:szCs w:val="24"/>
        </w:rPr>
        <w:t>’s announcement of the award of contract.</w:t>
      </w:r>
    </w:p>
    <w:p w14:paraId="1165B84F" w14:textId="77777777" w:rsidR="000422CD" w:rsidRDefault="000422CD" w:rsidP="000422CD">
      <w:pPr>
        <w:pStyle w:val="Heading3"/>
        <w:numPr>
          <w:ilvl w:val="0"/>
          <w:numId w:val="0"/>
        </w:numPr>
        <w:spacing w:line="240" w:lineRule="auto"/>
        <w:rPr>
          <w:b w:val="0"/>
          <w:szCs w:val="24"/>
        </w:rPr>
      </w:pPr>
    </w:p>
    <w:p w14:paraId="065C6D45" w14:textId="77777777" w:rsidR="000422CD" w:rsidRDefault="000422CD" w:rsidP="002C2094">
      <w:pPr>
        <w:pStyle w:val="Heading2"/>
      </w:pPr>
      <w:bookmarkStart w:id="78" w:name="_Toc17732423"/>
      <w:bookmarkStart w:id="79" w:name="_Toc18509131"/>
      <w:bookmarkStart w:id="80" w:name="_Toc31960582"/>
      <w:r w:rsidRPr="00015EBE">
        <w:t>Transparency</w:t>
      </w:r>
      <w:bookmarkEnd w:id="78"/>
      <w:bookmarkEnd w:id="79"/>
      <w:bookmarkEnd w:id="80"/>
    </w:p>
    <w:p w14:paraId="22D896E2" w14:textId="77777777" w:rsidR="000422CD" w:rsidRPr="003333CA" w:rsidRDefault="000422CD" w:rsidP="000422CD"/>
    <w:p w14:paraId="6A211306" w14:textId="77777777" w:rsidR="000422CD" w:rsidRDefault="000422CD" w:rsidP="000422CD">
      <w:pPr>
        <w:spacing w:line="240" w:lineRule="auto"/>
        <w:jc w:val="both"/>
        <w:rPr>
          <w:rFonts w:cs="Arial"/>
          <w:szCs w:val="24"/>
        </w:rPr>
      </w:pPr>
      <w:r w:rsidRPr="006270CB">
        <w:rPr>
          <w:rFonts w:cs="Arial"/>
          <w:szCs w:val="24"/>
        </w:rPr>
        <w:t xml:space="preserve">The </w:t>
      </w:r>
      <w:r>
        <w:rPr>
          <w:rFonts w:cs="Arial"/>
          <w:szCs w:val="24"/>
        </w:rPr>
        <w:t>Authority</w:t>
      </w:r>
      <w:r w:rsidRPr="006270CB">
        <w:rPr>
          <w:rFonts w:cs="Arial"/>
          <w:szCs w:val="24"/>
        </w:rPr>
        <w:t xml:space="preserve"> is required to publish details of all contracts with a value over £</w:t>
      </w:r>
      <w:r>
        <w:rPr>
          <w:rFonts w:cs="Arial"/>
          <w:szCs w:val="24"/>
        </w:rPr>
        <w:t>5</w:t>
      </w:r>
      <w:r w:rsidRPr="006270CB">
        <w:rPr>
          <w:rFonts w:cs="Arial"/>
          <w:szCs w:val="24"/>
        </w:rPr>
        <w:t xml:space="preserve">,000.  Therefore, if you win this Tender the Contract between you and the </w:t>
      </w:r>
      <w:r>
        <w:rPr>
          <w:rFonts w:cs="Arial"/>
          <w:szCs w:val="24"/>
        </w:rPr>
        <w:t>Authority</w:t>
      </w:r>
      <w:r w:rsidRPr="006270CB">
        <w:rPr>
          <w:rFonts w:cs="Arial"/>
          <w:szCs w:val="24"/>
        </w:rPr>
        <w:t xml:space="preserve"> will be published in its entirety.  Information may only be redacted if it is reasonably designated as confidential in accordance with </w:t>
      </w:r>
      <w:hyperlink r:id="rId16" w:history="1">
        <w:r w:rsidRPr="006270CB">
          <w:rPr>
            <w:rStyle w:val="Hyperlink"/>
            <w:b/>
            <w:szCs w:val="24"/>
          </w:rPr>
          <w:t>Regulation 21 of the Public Contract Regulations 2015</w:t>
        </w:r>
      </w:hyperlink>
      <w:r w:rsidRPr="006270CB">
        <w:rPr>
          <w:rFonts w:cs="Arial"/>
          <w:szCs w:val="24"/>
        </w:rPr>
        <w:t xml:space="preserve">. The successful Tenderer </w:t>
      </w:r>
      <w:r>
        <w:rPr>
          <w:rFonts w:cs="Arial"/>
          <w:szCs w:val="24"/>
        </w:rPr>
        <w:t>may</w:t>
      </w:r>
      <w:r w:rsidRPr="006270CB">
        <w:rPr>
          <w:rFonts w:cs="Arial"/>
          <w:szCs w:val="24"/>
        </w:rPr>
        <w:t xml:space="preserve"> be requested to provide a copy of the redacted Contract to the </w:t>
      </w:r>
      <w:r>
        <w:rPr>
          <w:rFonts w:cs="Arial"/>
          <w:szCs w:val="24"/>
        </w:rPr>
        <w:t>Authority</w:t>
      </w:r>
      <w:r w:rsidRPr="006270CB">
        <w:rPr>
          <w:rFonts w:cs="Arial"/>
          <w:szCs w:val="24"/>
        </w:rPr>
        <w:t xml:space="preserve"> once it is awarded.</w:t>
      </w:r>
    </w:p>
    <w:p w14:paraId="11E3AC7E" w14:textId="77777777" w:rsidR="000422CD" w:rsidRDefault="000422CD" w:rsidP="000422CD">
      <w:pPr>
        <w:spacing w:line="240" w:lineRule="auto"/>
        <w:jc w:val="both"/>
        <w:rPr>
          <w:rFonts w:cs="Arial"/>
          <w:szCs w:val="24"/>
        </w:rPr>
      </w:pPr>
    </w:p>
    <w:p w14:paraId="665D130C" w14:textId="77777777" w:rsidR="000422CD" w:rsidRDefault="000422CD" w:rsidP="002C2094">
      <w:pPr>
        <w:pStyle w:val="Heading2"/>
      </w:pPr>
      <w:bookmarkStart w:id="81" w:name="_Toc18509132"/>
      <w:bookmarkStart w:id="82" w:name="_Toc31960583"/>
      <w:commentRangeStart w:id="83"/>
      <w:r>
        <w:t>Glossary</w:t>
      </w:r>
      <w:bookmarkEnd w:id="81"/>
      <w:commentRangeEnd w:id="83"/>
      <w:r w:rsidRPr="002C2094">
        <w:commentReference w:id="83"/>
      </w:r>
      <w:bookmarkEnd w:id="82"/>
    </w:p>
    <w:p w14:paraId="1BB092D2" w14:textId="77777777" w:rsidR="000422CD" w:rsidRPr="003333CA" w:rsidRDefault="000422CD" w:rsidP="000422CD"/>
    <w:p w14:paraId="5FFD4580" w14:textId="1579A79C" w:rsidR="000422CD" w:rsidRDefault="000422CD" w:rsidP="000422CD">
      <w:pPr>
        <w:overflowPunct w:val="0"/>
        <w:autoSpaceDE w:val="0"/>
        <w:autoSpaceDN w:val="0"/>
        <w:adjustRightInd w:val="0"/>
        <w:jc w:val="both"/>
        <w:textAlignment w:val="baseline"/>
        <w:rPr>
          <w:rFonts w:cs="Arial"/>
          <w:noProof/>
          <w:lang w:val="en-US"/>
        </w:rPr>
      </w:pPr>
      <w:r>
        <w:rPr>
          <w:rFonts w:cs="Arial"/>
          <w:noProof/>
          <w:lang w:val="en-US"/>
        </w:rPr>
        <w:t xml:space="preserve">Unless the context otherwise requires, the following words and expressions used within this </w:t>
      </w:r>
      <w:r w:rsidR="00175D06">
        <w:rPr>
          <w:rFonts w:cs="Arial"/>
          <w:noProof/>
          <w:lang w:val="en-US"/>
        </w:rPr>
        <w:t xml:space="preserve">document </w:t>
      </w:r>
      <w:r>
        <w:rPr>
          <w:rFonts w:cs="Arial"/>
          <w:noProof/>
          <w:lang w:val="en-US"/>
        </w:rPr>
        <w:t>shall have the following meanings: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5"/>
      </w:tblGrid>
      <w:tr w:rsidR="000422CD" w14:paraId="3D463302"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6016B8" w14:textId="77777777" w:rsidR="000422CD" w:rsidRDefault="000422CD" w:rsidP="003409D4">
            <w:pPr>
              <w:overflowPunct w:val="0"/>
              <w:autoSpaceDE w:val="0"/>
              <w:autoSpaceDN w:val="0"/>
              <w:adjustRightInd w:val="0"/>
              <w:textAlignment w:val="baseline"/>
              <w:rPr>
                <w:rFonts w:cs="Arial"/>
                <w:b/>
                <w:noProof/>
                <w:lang w:val="en-US"/>
              </w:rPr>
            </w:pPr>
            <w:r>
              <w:rPr>
                <w:rFonts w:cs="Arial"/>
                <w:b/>
                <w:noProof/>
                <w:lang w:val="en-US"/>
              </w:rPr>
              <w:t>TERM</w:t>
            </w:r>
          </w:p>
        </w:tc>
        <w:tc>
          <w:tcPr>
            <w:tcW w:w="3778"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B5454CF" w14:textId="77777777" w:rsidR="000422CD" w:rsidRDefault="000422CD" w:rsidP="003409D4">
            <w:pPr>
              <w:overflowPunct w:val="0"/>
              <w:autoSpaceDE w:val="0"/>
              <w:autoSpaceDN w:val="0"/>
              <w:adjustRightInd w:val="0"/>
              <w:textAlignment w:val="baseline"/>
              <w:rPr>
                <w:rFonts w:cs="Arial"/>
                <w:b/>
                <w:noProof/>
                <w:lang w:val="en-US"/>
              </w:rPr>
            </w:pPr>
            <w:r>
              <w:rPr>
                <w:rFonts w:cs="Arial"/>
                <w:b/>
                <w:noProof/>
                <w:lang w:val="en-US"/>
              </w:rPr>
              <w:t>Definition</w:t>
            </w:r>
          </w:p>
        </w:tc>
      </w:tr>
      <w:tr w:rsidR="00963E97" w14:paraId="537E543F"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0B3DBD47"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Agreement</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5A92F999"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Contract</w:t>
            </w:r>
          </w:p>
        </w:tc>
      </w:tr>
      <w:tr w:rsidR="00963E97" w14:paraId="0CA86A31"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3072E3C8"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Applicant</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429942E7"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 xml:space="preserve">Shall mean the organisation responding to any SQ, ISIT, ISFT or any other stage as determined by the procurement procedure </w:t>
            </w:r>
          </w:p>
        </w:tc>
      </w:tr>
      <w:tr w:rsidR="00963E97" w14:paraId="3C215FE9"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33FE9E36"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Award</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4A08513D"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process by which the Authority shall determine to whom the Contract will be awarded in accordance with the criteria listed at Regulation 67 of the Public Contracts Regulations 2015</w:t>
            </w:r>
          </w:p>
        </w:tc>
      </w:tr>
      <w:tr w:rsidR="00963E97" w14:paraId="674DF497"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676943CF"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Authority</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4C5B580E"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South Somerset District Council and its successors, transferees and assigns.</w:t>
            </w:r>
          </w:p>
        </w:tc>
      </w:tr>
      <w:tr w:rsidR="00963E97" w14:paraId="21076463"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34AD2716"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Bid</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71C155D9"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Applicant’s response to the Invitation to Submit Initial Tenders (ISIT)</w:t>
            </w:r>
          </w:p>
        </w:tc>
      </w:tr>
      <w:tr w:rsidR="00963E97" w14:paraId="6E2BC734"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33A2FBDD"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Bidder</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0EA51538"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Applicant</w:t>
            </w:r>
          </w:p>
        </w:tc>
      </w:tr>
      <w:tr w:rsidR="00963E97" w14:paraId="4BC3CE60"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20860922"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Bidder Party or Parties</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51191EEA"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Any employee, consultant, advisor, agent, officer or Sub-Contractor (of any tier) of the Bidder</w:t>
            </w:r>
          </w:p>
        </w:tc>
      </w:tr>
      <w:tr w:rsidR="00963E97" w14:paraId="2E2E8126"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31D10AC6"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Business Day</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3B9715DD"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09:00 – 17:00 Monday to Friday with the exception of Bank Holidays</w:t>
            </w:r>
          </w:p>
        </w:tc>
      </w:tr>
      <w:tr w:rsidR="00963E97" w14:paraId="3AB2F857"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491D5BAE"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Commercially Sensitive information</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065309FE"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information listed by an Applicant within its Bid at Volume Two (2) Applicant’s Offer  comprising the information of a commercially sensitive nature relating to the Contractor, its intellectual property rights or its business or which the Contractor has indicated to the Authority that, if disclosed by the Authority, would cause the Contractor significant commercial disadvantage or material financial loss</w:t>
            </w:r>
          </w:p>
        </w:tc>
      </w:tr>
      <w:tr w:rsidR="00963E97" w14:paraId="3E79CB18"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7EEDFBBE"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Competitive Procedure with Negotiation</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0ADF9592"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public procurement procedure detailed at Regulation 30 of the Public Contracts Regulations 2015</w:t>
            </w:r>
          </w:p>
        </w:tc>
      </w:tr>
      <w:tr w:rsidR="00963E97" w14:paraId="26032194"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61713561"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Consortia/Consortium</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4F19A606"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two (2) or more persons, at least one of whom is an economic operator, acting jointly for the purpose of being awarded a public contract (pursuant to Regulation 19 Public Contracts Regulations 2015)</w:t>
            </w:r>
          </w:p>
        </w:tc>
      </w:tr>
      <w:tr w:rsidR="00963E97" w14:paraId="1E1D2E9F"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612BE5BC"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Contract</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6C193543"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Agreement between the Authority and Contractor for the execution of the Goods/Works or Services, including all documents to which reference may properly be made in order to ascertain the rights and obligations of all the parties involved</w:t>
            </w:r>
          </w:p>
        </w:tc>
      </w:tr>
      <w:tr w:rsidR="00963E97" w14:paraId="0C8AC8F1"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60925729"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Contract Commencement Date</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6926B215"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be 1 April 2021</w:t>
            </w:r>
          </w:p>
        </w:tc>
      </w:tr>
      <w:tr w:rsidR="00963E97" w14:paraId="2063E01C"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434B7BF3"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Contractor</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41DEEE2C"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Applicant awarded the Contract culminating from an offer to supply accepted by this Authority</w:t>
            </w:r>
          </w:p>
        </w:tc>
      </w:tr>
      <w:tr w:rsidR="00963E97" w14:paraId="287255D7"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329948A5"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Contract Period</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3D84BDCE"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be up to twenty (20) years</w:t>
            </w:r>
          </w:p>
        </w:tc>
      </w:tr>
      <w:tr w:rsidR="00963E97" w14:paraId="1135CBF2"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4553CFF4"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Descriptive Document</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3B5D9BFB"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The document so named containing information about the Project issued by the Authority.</w:t>
            </w:r>
          </w:p>
        </w:tc>
      </w:tr>
      <w:tr w:rsidR="00963E97" w14:paraId="326D89BD"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57DDBBA2"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Dialogue</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707422F2"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 xml:space="preserve">Shall mean the opportunity provided by the Authority for the Bidders to present its solution and negotiate on its Bid </w:t>
            </w:r>
          </w:p>
        </w:tc>
      </w:tr>
      <w:tr w:rsidR="00963E97" w14:paraId="1DC3F4ED"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2F49D9D3"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Facility/ies</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3F36360A"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facilities identified within the Output Specifications (Volume 4)</w:t>
            </w:r>
          </w:p>
        </w:tc>
      </w:tr>
      <w:tr w:rsidR="00963E97" w14:paraId="38EFF212"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0197F308"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Instructions</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3D531F98"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As defined in Volume One (1) Instructions and Guidance Bidders</w:t>
            </w:r>
          </w:p>
        </w:tc>
      </w:tr>
      <w:tr w:rsidR="00963E97" w14:paraId="5A394715"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68267866"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Internal Approval Process</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26E5D56C"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all or any statutory or official process or processes (or process or processes required under any governance arrangements) of the Authority or any other public or regulatory authority for the granting of all or any approval or approvals in relation to the Project and / or the award of the Contract.</w:t>
            </w:r>
          </w:p>
        </w:tc>
      </w:tr>
      <w:tr w:rsidR="00963E97" w14:paraId="419DD748"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6268C8F8"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ISIT (Initial Tenders)</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68F2B1DA"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Invitation to Submit Initial Tenders</w:t>
            </w:r>
          </w:p>
        </w:tc>
      </w:tr>
      <w:tr w:rsidR="00963E97" w14:paraId="5AA24BF8"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5F58ABE3"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ISIT Documents</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67C70F49"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as defined at section 4.1 of this Volume One (1) Instructions and Guidance to Bidders</w:t>
            </w:r>
          </w:p>
        </w:tc>
      </w:tr>
      <w:tr w:rsidR="00963E97" w14:paraId="413D65F0"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1F494AE1"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ISIT Period</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59CA4EC9"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period from issue of this ISIT to close of dialogue and call for Final Tenders</w:t>
            </w:r>
          </w:p>
        </w:tc>
      </w:tr>
      <w:tr w:rsidR="00963E97" w14:paraId="4920246C"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6B7C77C2"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ISFT (Final Tenders)</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210B49EF"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Invitation to Submit Final Tenders</w:t>
            </w:r>
          </w:p>
        </w:tc>
      </w:tr>
      <w:tr w:rsidR="00963E97" w14:paraId="3B71FB95"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712231D3"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Lead Applicant</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47DE6FC0"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organisation leading the bidding process on behalf of its consortia or sub-contractor partners</w:t>
            </w:r>
          </w:p>
        </w:tc>
      </w:tr>
      <w:tr w:rsidR="00963E97" w14:paraId="172788E2"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1ECD4D03"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Management Fee</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45102350"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amount which the Bidder offers to pay (or receive) from the Authority in return for delivering the Contract.</w:t>
            </w:r>
          </w:p>
        </w:tc>
      </w:tr>
      <w:tr w:rsidR="00963E97" w14:paraId="1D3B7B87"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62BB1141"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MEAT</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3D91CB92"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 xml:space="preserve">Shall mean </w:t>
            </w:r>
            <w:r w:rsidRPr="00963E97">
              <w:rPr>
                <w:rStyle w:val="legds2"/>
                <w:rFonts w:asciiTheme="minorHAnsi" w:hAnsiTheme="minorHAnsi" w:cs="Arial"/>
                <w:b/>
                <w:noProof/>
                <w:lang w:val="en-US"/>
              </w:rPr>
              <w:t>most economically advantageous tender from the point of view of the contracting authority in relation to the subject matter of the contract, by applying the award criteria stated in the procurement documents</w:t>
            </w:r>
          </w:p>
        </w:tc>
      </w:tr>
      <w:tr w:rsidR="00963E97" w14:paraId="28904975"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0DFEBB91"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Method Statement</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006E7522"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The method statements to be prepared by the Bidder as part of the Solution to explain how the service will be delivered.</w:t>
            </w:r>
          </w:p>
        </w:tc>
      </w:tr>
      <w:tr w:rsidR="00963E97" w14:paraId="0D0F7EBB"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425ED882"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 xml:space="preserve">Output Specification </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4BA4D1C0"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The Output Specification set out in Volume 4 of this ISIT (which will form Schedule 2 of the completed Contract) and which sets out the Authority's required outcomes and standards for the service to be provided</w:t>
            </w:r>
          </w:p>
        </w:tc>
      </w:tr>
      <w:tr w:rsidR="00963E97" w14:paraId="4F9FFD09"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267D8674"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Preferred Bidder</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389BE4A9"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a Bidder that the Authority selects after evaluation of Final Tenders as their preferred partner for the Project</w:t>
            </w:r>
          </w:p>
        </w:tc>
      </w:tr>
      <w:tr w:rsidR="00963E97" w14:paraId="0106966C"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47BB33B6"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Project</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73BBA71A"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procurement of an operator for the operation of the Leisure Centres and New Community Arts and Entertainment Venue</w:t>
            </w:r>
          </w:p>
        </w:tc>
      </w:tr>
      <w:tr w:rsidR="00963E97" w14:paraId="7B15E9FE"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74C55804"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Public Contracts Regulations</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51CE86CB"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legislation incorporated in to English law concerning public procurement, which can be found at http://www.legislation.gov.uk/uksi/2015/102/contents/made</w:t>
            </w:r>
          </w:p>
        </w:tc>
      </w:tr>
      <w:tr w:rsidR="00963E97" w14:paraId="0A67D352"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12BEA3B9"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Selection</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369B99CB"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process by which Applicants have been selected to move forward to the next stage of the procurement process, in accordance with the criteria listed at Regulation 58 of the Public Contracts Regulations 2015</w:t>
            </w:r>
          </w:p>
        </w:tc>
      </w:tr>
      <w:tr w:rsidR="00963E97" w14:paraId="1EB14CDD"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4C22AAB5"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SQ or Selection Questionnaire</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68FBCB40"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SQ means the questionnaire issued to potential providers interested in being invited to take part in dialogue</w:t>
            </w:r>
          </w:p>
        </w:tc>
      </w:tr>
      <w:tr w:rsidR="00963E97" w14:paraId="06BCBA60"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12DE825F"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Submission</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7D3C1FF2"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 xml:space="preserve">Shall mean the correct and proper process for submitting the Applicant’s Bid electronically. </w:t>
            </w:r>
          </w:p>
          <w:p w14:paraId="06A271EA"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Applicants will not send their Bids to the Authority in a paper or other ‘hard’ format unless specifically requested to do so within the associated bid documentation.</w:t>
            </w:r>
          </w:p>
          <w:p w14:paraId="20F8E02C"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 xml:space="preserve"> Any Submissions that do no accord with the guidelines set out above shall be considered as non-compliant and will be treated as such.</w:t>
            </w:r>
          </w:p>
        </w:tc>
      </w:tr>
      <w:tr w:rsidR="00963E97" w14:paraId="48651D41"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1146A5CE"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Transfer of Undertakings (Protection of Employment) (TUPE) Regulations 2006</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5E539AC3"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legislation concerned with the rights and obligations relating to employers and employees on the transfer or merger of undertakings, businesses or parts of businesses, which can be found at the following http://www.legislation.gov.uk/uksi/2006/246/contents/made</w:t>
            </w:r>
          </w:p>
        </w:tc>
      </w:tr>
      <w:tr w:rsidR="00963E97" w14:paraId="68FF0581"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6A202E76"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Volume One (1) Instructions and Guidance to Bidders</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6FA35BA0"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document containing advice to Applicants concerning the way that the procurement process will be conducted, the way in which the documentation should be completed and shall contain information pertaining to the procurement including the specification</w:t>
            </w:r>
          </w:p>
        </w:tc>
      </w:tr>
      <w:tr w:rsidR="00963E97" w14:paraId="1A7A0FE7"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1A8313C9"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Volume Two (2) Agreement and Schedules</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319ACB68"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Shall mean the Contract and Schedules, which will be finalised following Contract award and are presented in draft at this stage</w:t>
            </w:r>
          </w:p>
        </w:tc>
      </w:tr>
      <w:tr w:rsidR="00963E97" w14:paraId="67D0E992" w14:textId="77777777" w:rsidTr="00963E97">
        <w:trPr>
          <w:cantSplit/>
          <w:trHeight w:val="243"/>
          <w:tblHeader/>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57C0D075"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 xml:space="preserve">Volume Three (3) Output Specification  </w:t>
            </w:r>
          </w:p>
        </w:tc>
        <w:tc>
          <w:tcPr>
            <w:tcW w:w="3778" w:type="pct"/>
            <w:tcBorders>
              <w:top w:val="single" w:sz="4" w:space="0" w:color="auto"/>
              <w:left w:val="single" w:sz="4" w:space="0" w:color="auto"/>
              <w:bottom w:val="single" w:sz="4" w:space="0" w:color="auto"/>
              <w:right w:val="single" w:sz="4" w:space="0" w:color="auto"/>
            </w:tcBorders>
            <w:shd w:val="clear" w:color="auto" w:fill="auto"/>
            <w:hideMark/>
          </w:tcPr>
          <w:p w14:paraId="1B09F38B" w14:textId="77777777" w:rsidR="00963E97" w:rsidRPr="00963E97" w:rsidRDefault="00963E97" w:rsidP="00963E97">
            <w:pPr>
              <w:overflowPunct w:val="0"/>
              <w:autoSpaceDE w:val="0"/>
              <w:autoSpaceDN w:val="0"/>
              <w:adjustRightInd w:val="0"/>
              <w:textAlignment w:val="baseline"/>
              <w:rPr>
                <w:rFonts w:cs="Arial"/>
                <w:b/>
                <w:noProof/>
                <w:lang w:val="en-US"/>
              </w:rPr>
            </w:pPr>
            <w:r w:rsidRPr="00963E97">
              <w:rPr>
                <w:rFonts w:cs="Arial"/>
                <w:b/>
                <w:noProof/>
                <w:lang w:val="en-US"/>
              </w:rPr>
              <w:t xml:space="preserve">Shall mean the specifications which the Authority is expecting the Applicants to deliver the Service against. </w:t>
            </w:r>
          </w:p>
        </w:tc>
      </w:tr>
    </w:tbl>
    <w:p w14:paraId="4D95F3F9" w14:textId="61AEC105" w:rsidR="000422CD" w:rsidRPr="006270CB" w:rsidRDefault="000422CD" w:rsidP="000422CD">
      <w:pPr>
        <w:spacing w:line="240" w:lineRule="auto"/>
        <w:jc w:val="both"/>
        <w:rPr>
          <w:rFonts w:cs="Arial"/>
          <w:szCs w:val="24"/>
        </w:rPr>
      </w:pPr>
    </w:p>
    <w:p w14:paraId="5912F7A2" w14:textId="65652EA2" w:rsidR="00A57D15" w:rsidRPr="007968A2" w:rsidRDefault="001C2AD9" w:rsidP="00A57D15">
      <w:pPr>
        <w:pStyle w:val="Heading1"/>
        <w:pageBreakBefore w:val="0"/>
        <w:spacing w:before="480" w:after="240"/>
      </w:pPr>
      <w:bookmarkStart w:id="84" w:name="_Toc31960584"/>
      <w:r>
        <w:t>Sta</w:t>
      </w:r>
      <w:r w:rsidR="00807221">
        <w:t>ndard S</w:t>
      </w:r>
      <w:r>
        <w:t xml:space="preserve">election </w:t>
      </w:r>
      <w:r w:rsidR="00807221">
        <w:t xml:space="preserve">Questionnaire </w:t>
      </w:r>
      <w:r w:rsidR="00A57D15">
        <w:t>Structure</w:t>
      </w:r>
      <w:bookmarkEnd w:id="84"/>
    </w:p>
    <w:p w14:paraId="47B2D7DE" w14:textId="77777777" w:rsidR="00A57D15" w:rsidRPr="00943238" w:rsidRDefault="00A57D15" w:rsidP="00A57D15">
      <w:pPr>
        <w:pStyle w:val="Heading2"/>
      </w:pPr>
      <w:bookmarkStart w:id="85" w:name="_Toc31960585"/>
      <w:r>
        <w:t>Supplier</w:t>
      </w:r>
      <w:r w:rsidRPr="00943238">
        <w:t xml:space="preserve"> information</w:t>
      </w:r>
      <w:bookmarkEnd w:id="85"/>
    </w:p>
    <w:p w14:paraId="33104D92" w14:textId="77777777" w:rsidR="00A57D15" w:rsidRDefault="00A57D15" w:rsidP="00A57D15">
      <w:pPr>
        <w:pStyle w:val="IntroText"/>
        <w:rPr>
          <w:color w:val="auto"/>
        </w:rPr>
      </w:pPr>
      <w:r w:rsidRPr="00E534C0">
        <w:rPr>
          <w:b/>
          <w:color w:val="auto"/>
        </w:rPr>
        <w:t>This section will not be scored and is for information only.</w:t>
      </w:r>
      <w:r>
        <w:rPr>
          <w:color w:val="auto"/>
        </w:rPr>
        <w:t xml:space="preserve"> It is</w:t>
      </w:r>
      <w:r w:rsidRPr="00943238">
        <w:rPr>
          <w:color w:val="auto"/>
        </w:rPr>
        <w:t xml:space="preserve"> designed to gather the necessary detai</w:t>
      </w:r>
      <w:r>
        <w:rPr>
          <w:color w:val="auto"/>
        </w:rPr>
        <w:t xml:space="preserve">ls to understand the nature of </w:t>
      </w:r>
      <w:r w:rsidRPr="00943238">
        <w:rPr>
          <w:color w:val="auto"/>
        </w:rPr>
        <w:t>your organisation and legal entity participating i</w:t>
      </w:r>
      <w:r>
        <w:rPr>
          <w:color w:val="auto"/>
        </w:rPr>
        <w:t>n the procurement process. A</w:t>
      </w:r>
      <w:r w:rsidRPr="00943238">
        <w:rPr>
          <w:color w:val="auto"/>
        </w:rPr>
        <w:t xml:space="preserve"> supplier may be excluded on the groun</w:t>
      </w:r>
      <w:r>
        <w:rPr>
          <w:color w:val="auto"/>
        </w:rPr>
        <w:t xml:space="preserve">ds of providing insufficient or false </w:t>
      </w:r>
      <w:r w:rsidRPr="00943238">
        <w:rPr>
          <w:color w:val="auto"/>
        </w:rPr>
        <w:t xml:space="preserve">information. </w:t>
      </w:r>
    </w:p>
    <w:p w14:paraId="137C9F6D" w14:textId="6F6F88F7" w:rsidR="00A57D15" w:rsidRDefault="00A57D15" w:rsidP="00A57D15">
      <w:pPr>
        <w:pStyle w:val="IntroText"/>
        <w:rPr>
          <w:color w:val="auto"/>
        </w:rPr>
      </w:pPr>
      <w:r w:rsidRPr="00943238">
        <w:rPr>
          <w:color w:val="auto"/>
        </w:rPr>
        <w:t>This information refers to t</w:t>
      </w:r>
      <w:r>
        <w:rPr>
          <w:color w:val="auto"/>
        </w:rPr>
        <w:t xml:space="preserve">he organisation completing the </w:t>
      </w:r>
      <w:r w:rsidR="007439B0">
        <w:rPr>
          <w:color w:val="auto"/>
        </w:rPr>
        <w:t>SSQ</w:t>
      </w:r>
      <w:r>
        <w:rPr>
          <w:color w:val="auto"/>
        </w:rPr>
        <w:t>.</w:t>
      </w:r>
    </w:p>
    <w:p w14:paraId="2EFCD3B8" w14:textId="77777777" w:rsidR="00A57D15" w:rsidRDefault="00A57D15" w:rsidP="00A57D15"/>
    <w:p w14:paraId="3452F962" w14:textId="77777777" w:rsidR="00A57D15" w:rsidRPr="00943238" w:rsidRDefault="00A57D15" w:rsidP="00A57D15">
      <w:pPr>
        <w:pStyle w:val="Heading2"/>
      </w:pPr>
      <w:bookmarkStart w:id="86" w:name="_Toc31960586"/>
      <w:r>
        <w:t>Grounds for Mandatory Exclusion</w:t>
      </w:r>
      <w:bookmarkEnd w:id="86"/>
    </w:p>
    <w:p w14:paraId="6E35FFA3" w14:textId="77777777" w:rsidR="00A57D15" w:rsidRDefault="00A57D15" w:rsidP="00A57D15">
      <w:r w:rsidRPr="0084319E">
        <w:rPr>
          <w:b/>
        </w:rPr>
        <w:t>The authority will exclude suppliers from the procurement</w:t>
      </w:r>
      <w:r>
        <w:t xml:space="preserve"> if any of the mandatory grounds for rejection apply: </w:t>
      </w:r>
    </w:p>
    <w:p w14:paraId="289D04A8" w14:textId="77777777" w:rsidR="00A57D15" w:rsidRDefault="00A57D15" w:rsidP="00C94002">
      <w:pPr>
        <w:pStyle w:val="ListParagraph"/>
        <w:numPr>
          <w:ilvl w:val="0"/>
          <w:numId w:val="26"/>
        </w:numPr>
        <w:spacing w:before="120" w:after="160" w:line="264" w:lineRule="auto"/>
      </w:pPr>
      <w:r>
        <w:t xml:space="preserve">Evidence of convictions (if the supplier ticks ‘Yes’ and/or the authority has other external evidence) relating to organised crime, corruption, fraud, money laundering; or </w:t>
      </w:r>
    </w:p>
    <w:p w14:paraId="2AC85F00" w14:textId="77777777" w:rsidR="00A57D15" w:rsidRDefault="00A57D15" w:rsidP="00C94002">
      <w:pPr>
        <w:pStyle w:val="ListParagraph"/>
        <w:numPr>
          <w:ilvl w:val="0"/>
          <w:numId w:val="26"/>
        </w:numPr>
        <w:spacing w:before="120" w:after="160" w:line="264" w:lineRule="auto"/>
      </w:pPr>
      <w:r>
        <w:t xml:space="preserve">Has been the subject of a binding legal decision which found a breach of legal obligations to pay tax or social security obligations; and </w:t>
      </w:r>
    </w:p>
    <w:p w14:paraId="63F13ECA" w14:textId="77777777" w:rsidR="00A57D15" w:rsidRDefault="00A57D15" w:rsidP="00C94002">
      <w:pPr>
        <w:pStyle w:val="ListParagraph"/>
        <w:numPr>
          <w:ilvl w:val="0"/>
          <w:numId w:val="26"/>
        </w:numPr>
        <w:spacing w:before="120" w:after="160" w:line="264" w:lineRule="auto"/>
      </w:pPr>
      <w:r>
        <w:t>The supplier has failed to provide sufficient evidence of remedial action having taken place subsequently (see ‘self-cleaning’)</w:t>
      </w:r>
    </w:p>
    <w:p w14:paraId="3902C9A3" w14:textId="77777777" w:rsidR="00A57D15" w:rsidRDefault="00A57D15" w:rsidP="00A57D15"/>
    <w:p w14:paraId="3AFE4E87" w14:textId="77777777" w:rsidR="00A57D15" w:rsidRPr="00943238" w:rsidRDefault="00A57D15" w:rsidP="00A57D15">
      <w:pPr>
        <w:pStyle w:val="Heading2"/>
      </w:pPr>
      <w:bookmarkStart w:id="87" w:name="_Toc31960587"/>
      <w:r>
        <w:t>Grounds for Discretionary Exclusion</w:t>
      </w:r>
      <w:bookmarkEnd w:id="87"/>
    </w:p>
    <w:p w14:paraId="4917627D" w14:textId="77777777" w:rsidR="00A57D15" w:rsidRDefault="00A57D15" w:rsidP="00A57D15">
      <w:r w:rsidRPr="0084319E">
        <w:rPr>
          <w:b/>
        </w:rPr>
        <w:t>The authority is entitled to exclude suppliers from the procurement</w:t>
      </w:r>
      <w:r>
        <w:t xml:space="preserve"> if any of the discretionary grounds for exclusion apply. The contracting authority will consider all the relevant circumstances and may at its discretion allow a supplier to proceed (See below paragraph on ‘Self-cleaning’).</w:t>
      </w:r>
    </w:p>
    <w:p w14:paraId="212A4043" w14:textId="77777777" w:rsidR="00A57D15" w:rsidRPr="00200568" w:rsidRDefault="00A57D15" w:rsidP="00A57D15">
      <w:pPr>
        <w:rPr>
          <w:b/>
        </w:rPr>
      </w:pPr>
      <w:r w:rsidRPr="00200568">
        <w:rPr>
          <w:b/>
        </w:rPr>
        <w:t xml:space="preserve">Conflict of interest </w:t>
      </w:r>
    </w:p>
    <w:p w14:paraId="6CEFFE90" w14:textId="77777777" w:rsidR="00A57D15" w:rsidRDefault="00A57D15" w:rsidP="00A57D15">
      <w:r>
        <w:t xml:space="preserve">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E05CB4E" w14:textId="77777777" w:rsidR="00A57D15" w:rsidRPr="00CE3952" w:rsidRDefault="00A57D15" w:rsidP="00A57D15">
      <w:r>
        <w:t xml:space="preserve">Where there is any indication that a conflict of interest exists or may arise then it is the responsibility of the Supplier to inform the authority, detailing the conflict in a separate Appendix </w:t>
      </w:r>
      <w:r>
        <w:rPr>
          <w:rFonts w:ascii="Arial" w:eastAsia="Arial" w:hAnsi="Arial" w:cs="Arial"/>
        </w:rPr>
        <w:t xml:space="preserve">(See Appendix C for template) </w:t>
      </w:r>
      <w:r>
        <w:t xml:space="preserve">provided that it has been carried out in a transparent manner, routine pre-market engagement carried out by the authority should not represent a conflict of interest for the Supplier. </w:t>
      </w:r>
    </w:p>
    <w:p w14:paraId="4F5545E1" w14:textId="77777777" w:rsidR="00A57D15" w:rsidRDefault="00A57D15" w:rsidP="00A57D15">
      <w:pPr>
        <w:rPr>
          <w:b/>
        </w:rPr>
      </w:pPr>
      <w:r w:rsidRPr="00985DA7">
        <w:rPr>
          <w:b/>
        </w:rPr>
        <w:t>‘Self-cleaning’</w:t>
      </w:r>
    </w:p>
    <w:p w14:paraId="15669AB6" w14:textId="627E4A56" w:rsidR="00A57D15" w:rsidRDefault="00A57D15" w:rsidP="00A57D15">
      <w:r>
        <w:t>Any Supplier that answers a question which may result in discretionary exclusion, should provide sufficient e</w:t>
      </w:r>
      <w:r w:rsidR="00AD1680">
        <w:t>vidence, in a separate Appendix</w:t>
      </w:r>
      <w:r>
        <w:t xml:space="preserve">,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p>
    <w:p w14:paraId="1C4A0705" w14:textId="77777777" w:rsidR="00A57D15" w:rsidRDefault="00A57D15" w:rsidP="00A57D15">
      <w:r>
        <w:t xml:space="preserve">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  </w:t>
      </w:r>
    </w:p>
    <w:p w14:paraId="5EFC088E" w14:textId="77777777" w:rsidR="00A57D15" w:rsidRDefault="00A57D15" w:rsidP="00C94002">
      <w:pPr>
        <w:pStyle w:val="ListParagraph"/>
        <w:numPr>
          <w:ilvl w:val="0"/>
          <w:numId w:val="27"/>
        </w:numPr>
        <w:spacing w:before="120" w:after="160" w:line="264" w:lineRule="auto"/>
      </w:pPr>
      <w:r>
        <w:t xml:space="preserve">paid or undertaken to pay compensation in respect of any damage caused by the criminal offence or misconduct;  </w:t>
      </w:r>
    </w:p>
    <w:p w14:paraId="05E12334" w14:textId="77777777" w:rsidR="00A57D15" w:rsidRDefault="00A57D15" w:rsidP="00C94002">
      <w:pPr>
        <w:pStyle w:val="ListParagraph"/>
        <w:numPr>
          <w:ilvl w:val="0"/>
          <w:numId w:val="27"/>
        </w:numPr>
        <w:spacing w:before="120" w:after="160" w:line="264" w:lineRule="auto"/>
      </w:pPr>
      <w:r>
        <w:t xml:space="preserve">clarified the facts and circumstances in a comprehensive manner by actively collaborating with the investigating authorities; and  </w:t>
      </w:r>
    </w:p>
    <w:p w14:paraId="29103FC8" w14:textId="77777777" w:rsidR="00A57D15" w:rsidRDefault="00A57D15" w:rsidP="00C94002">
      <w:pPr>
        <w:pStyle w:val="ListParagraph"/>
        <w:numPr>
          <w:ilvl w:val="0"/>
          <w:numId w:val="27"/>
        </w:numPr>
        <w:spacing w:before="120" w:after="160" w:line="264" w:lineRule="auto"/>
      </w:pPr>
      <w:r>
        <w:t xml:space="preserve">taken concrete technical, organisational and personnel measures that are appropriate to prevent further criminal offences or misconduct.  </w:t>
      </w:r>
    </w:p>
    <w:p w14:paraId="6F6BB6D7" w14:textId="77777777" w:rsidR="00A57D15" w:rsidRPr="00985DA7" w:rsidRDefault="00A57D15" w:rsidP="00A57D15">
      <w: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1252587C" w14:textId="77777777" w:rsidR="00A57D15" w:rsidRDefault="00A57D15" w:rsidP="00A57D15"/>
    <w:p w14:paraId="7C19429E" w14:textId="77777777" w:rsidR="00A57D15" w:rsidRPr="009561E9" w:rsidRDefault="00A57D15" w:rsidP="00A57D15">
      <w:pPr>
        <w:pStyle w:val="Heading2"/>
      </w:pPr>
      <w:bookmarkStart w:id="88" w:name="_Toc31960588"/>
      <w:r w:rsidRPr="009561E9">
        <w:t>Economic and Financial Standing</w:t>
      </w:r>
      <w:bookmarkEnd w:id="88"/>
    </w:p>
    <w:p w14:paraId="3BF8B92C" w14:textId="77777777" w:rsidR="00A57D15" w:rsidRPr="009561E9" w:rsidRDefault="00A57D15" w:rsidP="00A57D15">
      <w:pPr>
        <w:pStyle w:val="IntroText"/>
        <w:rPr>
          <w:color w:val="auto"/>
        </w:rPr>
      </w:pPr>
      <w:r w:rsidRPr="009561E9">
        <w:rPr>
          <w:color w:val="auto"/>
        </w:rPr>
        <w:t xml:space="preserve">Potential supplier’s responses to this section will be used to undertake an assessment of your organisation’s economic and financial standing. </w:t>
      </w:r>
    </w:p>
    <w:p w14:paraId="5671637E" w14:textId="178F2717" w:rsidR="001C2AD9" w:rsidRDefault="001C2AD9" w:rsidP="001C2AD9">
      <w:pPr>
        <w:pStyle w:val="Heading2"/>
      </w:pPr>
      <w:bookmarkStart w:id="89" w:name="_Toc31960589"/>
      <w:r>
        <w:t>Wider Group Details</w:t>
      </w:r>
      <w:bookmarkEnd w:id="89"/>
    </w:p>
    <w:p w14:paraId="0EF2EB03" w14:textId="06093158" w:rsidR="00807221" w:rsidRDefault="001C2AD9" w:rsidP="00807221">
      <w:r>
        <w:t>Information relating to the suppliers organisational structure</w:t>
      </w:r>
    </w:p>
    <w:p w14:paraId="182E8737" w14:textId="77777777" w:rsidR="00807221" w:rsidRDefault="00807221" w:rsidP="00807221">
      <w:pPr>
        <w:pStyle w:val="Heading2"/>
      </w:pPr>
      <w:bookmarkStart w:id="90" w:name="_Toc31960590"/>
      <w:r>
        <w:t>Technical and Professional Ability</w:t>
      </w:r>
      <w:bookmarkEnd w:id="90"/>
    </w:p>
    <w:p w14:paraId="4C061A81" w14:textId="77777777" w:rsidR="00807221" w:rsidRPr="002839AA" w:rsidRDefault="00807221" w:rsidP="00807221">
      <w:pPr>
        <w:rPr>
          <w:b/>
        </w:rPr>
      </w:pPr>
      <w:r w:rsidRPr="002839AA">
        <w:rPr>
          <w:b/>
        </w:rPr>
        <w:t>Contract References</w:t>
      </w:r>
    </w:p>
    <w:p w14:paraId="23283899" w14:textId="0414CA6E" w:rsidR="00A57D15" w:rsidRDefault="00807221" w:rsidP="00A57D15">
      <w:r>
        <w:t>These questions require the Supplier to provide details of contract examples that are relevant to the authority’s requirements.</w:t>
      </w:r>
    </w:p>
    <w:p w14:paraId="5910196D" w14:textId="77777777" w:rsidR="00A57D15" w:rsidRDefault="00A57D15" w:rsidP="00A57D15">
      <w:pPr>
        <w:pStyle w:val="Heading2"/>
      </w:pPr>
      <w:bookmarkStart w:id="91" w:name="_Toc31960591"/>
      <w:r>
        <w:t>Modern Slavery Act 2015</w:t>
      </w:r>
      <w:bookmarkEnd w:id="91"/>
    </w:p>
    <w:p w14:paraId="59AC4E40" w14:textId="77777777" w:rsidR="00A57D15" w:rsidRPr="00B742CF" w:rsidRDefault="00A57D15" w:rsidP="00A57D15">
      <w:r>
        <w:t>The authority is asking potential providers to confirm that they are compliant with the requirements under the Modern Slavery Act 2015</w:t>
      </w:r>
    </w:p>
    <w:p w14:paraId="767CABAC" w14:textId="032B49FA" w:rsidR="001C2AD9" w:rsidRDefault="001C2AD9" w:rsidP="00807221">
      <w:pPr>
        <w:pStyle w:val="Heading2"/>
      </w:pPr>
      <w:bookmarkStart w:id="92" w:name="_Toc31960592"/>
      <w:r>
        <w:t>Additional Questions – Standard</w:t>
      </w:r>
      <w:bookmarkEnd w:id="92"/>
    </w:p>
    <w:p w14:paraId="0CD5D605" w14:textId="31D5E9F2" w:rsidR="00807221" w:rsidRDefault="00807221" w:rsidP="001C2AD9">
      <w:pPr>
        <w:pStyle w:val="Heading3"/>
      </w:pPr>
      <w:bookmarkStart w:id="93" w:name="_Toc31960593"/>
      <w:r>
        <w:t>Insurance</w:t>
      </w:r>
      <w:bookmarkEnd w:id="93"/>
    </w:p>
    <w:p w14:paraId="02802874" w14:textId="0F2E75CF" w:rsidR="00807221" w:rsidRDefault="00807221" w:rsidP="00807221">
      <w:r>
        <w:t>The authority is asking potential providers to self-certify that they have or will undertake to secure any required insurance in the event that they are awarded the contract.</w:t>
      </w:r>
    </w:p>
    <w:p w14:paraId="7C072045" w14:textId="40FA4AB7" w:rsidR="00807221" w:rsidRDefault="00807221" w:rsidP="001C2AD9">
      <w:pPr>
        <w:pStyle w:val="Heading3"/>
      </w:pPr>
      <w:bookmarkStart w:id="94" w:name="_Toc31960594"/>
      <w:r>
        <w:t>Skills and Apprenticeships</w:t>
      </w:r>
      <w:bookmarkEnd w:id="94"/>
    </w:p>
    <w:p w14:paraId="5D111DC1" w14:textId="745219D2" w:rsidR="001C2AD9" w:rsidRPr="001C2AD9" w:rsidRDefault="001C2AD9" w:rsidP="001C2AD9">
      <w:r w:rsidRPr="001C2AD9">
        <w:t>The authority is asking potential providers to detail how they will support outcomes around skills and apprenticeships</w:t>
      </w:r>
    </w:p>
    <w:p w14:paraId="1A35287E" w14:textId="165B57C3" w:rsidR="00A57D15" w:rsidRDefault="00A57D15" w:rsidP="001C2AD9">
      <w:pPr>
        <w:pStyle w:val="Heading3"/>
      </w:pPr>
      <w:bookmarkStart w:id="95" w:name="_Toc31960595"/>
      <w:r>
        <w:t>Compliance with equality legislation</w:t>
      </w:r>
      <w:bookmarkEnd w:id="95"/>
    </w:p>
    <w:p w14:paraId="045F1C5B" w14:textId="77777777" w:rsidR="00A57D15" w:rsidRDefault="00A57D15" w:rsidP="00A57D15">
      <w:r>
        <w:t>The authority is requiring providers to self-certify that they comply with equality legislation. The authority will assess any remedial action that has been taken to address any breaches of the legislation that have been noted.</w:t>
      </w:r>
    </w:p>
    <w:p w14:paraId="6951C3A8" w14:textId="77777777" w:rsidR="00807221" w:rsidRDefault="00807221" w:rsidP="001C2AD9">
      <w:pPr>
        <w:pStyle w:val="Heading3"/>
      </w:pPr>
      <w:bookmarkStart w:id="96" w:name="_Toc31960596"/>
      <w:r>
        <w:t>Environmental Management</w:t>
      </w:r>
      <w:bookmarkEnd w:id="96"/>
    </w:p>
    <w:p w14:paraId="00CBE418" w14:textId="77777777" w:rsidR="00807221" w:rsidRDefault="00807221" w:rsidP="00807221">
      <w:r>
        <w:t xml:space="preserve">The authority is requiring providers to self-certify that the Supplier has not been convicted of breaching environmental legislation.  </w:t>
      </w:r>
    </w:p>
    <w:p w14:paraId="28FA1AF4" w14:textId="77777777" w:rsidR="00807221" w:rsidRDefault="00807221" w:rsidP="00807221">
      <w:r>
        <w:t>If any breaches have occurred, the Supplier is given the opportunity to provide further information in an Appendix.</w:t>
      </w:r>
    </w:p>
    <w:p w14:paraId="648DCD6F" w14:textId="77777777" w:rsidR="00A57D15" w:rsidRDefault="00A57D15" w:rsidP="001C2AD9">
      <w:pPr>
        <w:pStyle w:val="Heading3"/>
      </w:pPr>
      <w:bookmarkStart w:id="97" w:name="_Toc31960597"/>
      <w:r>
        <w:t>Health and Safety</w:t>
      </w:r>
      <w:bookmarkEnd w:id="97"/>
    </w:p>
    <w:p w14:paraId="2F0F0B6B" w14:textId="77777777" w:rsidR="00A57D15" w:rsidRDefault="00A57D15" w:rsidP="00A57D15">
      <w:r>
        <w:t>The authority is requiring providers to self-certify that they have a health and safety policy in place. Note that organisations with less than five employees are not required to have a health and safety policy, however, this may still be required if relevant to the procurement undertaken.</w:t>
      </w:r>
    </w:p>
    <w:p w14:paraId="4855CD93" w14:textId="04789B2B" w:rsidR="00807221" w:rsidRDefault="00807221" w:rsidP="00807221">
      <w:pPr>
        <w:pStyle w:val="Heading2"/>
      </w:pPr>
      <w:bookmarkStart w:id="98" w:name="_Toc31960598"/>
      <w:r>
        <w:t>Additional Questions</w:t>
      </w:r>
      <w:r w:rsidR="001C2AD9">
        <w:t xml:space="preserve"> – Project Specific</w:t>
      </w:r>
      <w:bookmarkEnd w:id="98"/>
    </w:p>
    <w:p w14:paraId="22FC495F" w14:textId="2CA6839D" w:rsidR="00807221" w:rsidRDefault="00A63579" w:rsidP="00807221">
      <w:r w:rsidRPr="009561E9">
        <w:t>The Council has identified three additional questions which relate to the ability of the contractor to deliver the Council’s requirements and these will be scored as identified earlier in this SSQ</w:t>
      </w:r>
      <w:r w:rsidR="00807221" w:rsidRPr="009561E9">
        <w:t>.</w:t>
      </w:r>
    </w:p>
    <w:p w14:paraId="27E8706B" w14:textId="77777777" w:rsidR="00A57D15" w:rsidRDefault="00A57D15" w:rsidP="00A57D15">
      <w:pPr>
        <w:pStyle w:val="Heading2"/>
      </w:pPr>
      <w:bookmarkStart w:id="99" w:name="_Toc31960599"/>
      <w:r>
        <w:t>Declaration</w:t>
      </w:r>
      <w:bookmarkEnd w:id="99"/>
    </w:p>
    <w:p w14:paraId="1B2D7D35" w14:textId="77777777" w:rsidR="00A57D15" w:rsidRDefault="00A57D15" w:rsidP="00A57D15">
      <w:r>
        <w:t xml:space="preserve">Written statement declaring the veracity of the information provided. To be signed by the Supplier representative. </w:t>
      </w:r>
    </w:p>
    <w:p w14:paraId="3B645757" w14:textId="0BD7DB31" w:rsidR="00807221" w:rsidRDefault="00A57D15">
      <w:r>
        <w:t>A list of all the appendices included in</w:t>
      </w:r>
      <w:r w:rsidR="001C2AD9">
        <w:t xml:space="preserve"> the tender should be included.</w:t>
      </w:r>
      <w:r w:rsidR="00807221">
        <w:br w:type="page"/>
      </w:r>
    </w:p>
    <w:p w14:paraId="44E26C15" w14:textId="43760875" w:rsidR="00703CA9" w:rsidRPr="00C94002" w:rsidRDefault="00703CA9" w:rsidP="00C94002">
      <w:pPr>
        <w:pStyle w:val="Heading1"/>
        <w:pageBreakBefore w:val="0"/>
        <w:spacing w:before="480" w:after="240"/>
      </w:pPr>
      <w:bookmarkStart w:id="100" w:name="_Toc31960600"/>
      <w:r w:rsidRPr="00C94002">
        <w:t>S</w:t>
      </w:r>
      <w:r w:rsidR="00C94002">
        <w:t>tandard Supplier Questionnaire</w:t>
      </w:r>
      <w:bookmarkEnd w:id="100"/>
    </w:p>
    <w:p w14:paraId="3A9F7758" w14:textId="77777777" w:rsidR="00C94002" w:rsidRPr="00C94002" w:rsidRDefault="00C94002" w:rsidP="00C94002">
      <w:pPr>
        <w:autoSpaceDE w:val="0"/>
        <w:autoSpaceDN w:val="0"/>
        <w:adjustRightInd w:val="0"/>
      </w:pPr>
      <w:r w:rsidRPr="00C94002">
        <w:t>Note – You may adjust the size of the following text boxes to suit your response.</w:t>
      </w:r>
    </w:p>
    <w:p w14:paraId="5A12615F" w14:textId="77777777" w:rsidR="00C94002" w:rsidRPr="00C94002" w:rsidRDefault="00C94002" w:rsidP="00C94002">
      <w:pPr>
        <w:jc w:val="both"/>
      </w:pPr>
      <w:r w:rsidRPr="00C94002">
        <w:t xml:space="preserve">Candidates are required to respond to the questions below.  You may expand the sections provided or provide your responses on clearly cross-referenced sheets.  Please make sure that where you choose to cross reference, the responses are all submitted in a single word file so that they may be printed of together.  </w:t>
      </w:r>
    </w:p>
    <w:p w14:paraId="2628C85D" w14:textId="77777777" w:rsidR="00C94002" w:rsidRPr="00C94002" w:rsidRDefault="00C94002" w:rsidP="00C94002">
      <w:pPr>
        <w:jc w:val="both"/>
      </w:pPr>
      <w:r w:rsidRPr="00C94002">
        <w:t xml:space="preserve">Please note you </w:t>
      </w:r>
      <w:r w:rsidRPr="00C94002">
        <w:rPr>
          <w:b/>
        </w:rPr>
        <w:t>do not need to provide supporting documents and policies</w:t>
      </w:r>
      <w:r w:rsidRPr="00C94002">
        <w:t>, unless specifically requested to do so.</w:t>
      </w:r>
    </w:p>
    <w:p w14:paraId="2384B9AE" w14:textId="3296DDB4" w:rsidR="00703CA9" w:rsidRPr="00BB777E" w:rsidRDefault="00703CA9" w:rsidP="00703CA9">
      <w:pPr>
        <w:pStyle w:val="Normal1"/>
        <w:spacing w:after="160" w:line="259" w:lineRule="auto"/>
        <w:jc w:val="both"/>
        <w:rPr>
          <w:rFonts w:ascii="Calibri" w:hAnsi="Calibri"/>
          <w:sz w:val="26"/>
          <w:szCs w:val="26"/>
        </w:rPr>
      </w:pPr>
      <w:r w:rsidRPr="00BB777E">
        <w:rPr>
          <w:rFonts w:ascii="Calibri" w:eastAsia="Arial" w:hAnsi="Calibri" w:cs="Arial"/>
          <w:b/>
          <w:sz w:val="26"/>
          <w:szCs w:val="26"/>
        </w:rPr>
        <w:t>Potential Supplier Information and Exclusion Grounds: Part 1 and Part 2.</w:t>
      </w:r>
    </w:p>
    <w:p w14:paraId="35D41BE8" w14:textId="77777777" w:rsidR="00703CA9" w:rsidRPr="00C94002" w:rsidRDefault="00703CA9" w:rsidP="00703CA9">
      <w:pPr>
        <w:pStyle w:val="Normal1"/>
        <w:spacing w:after="150"/>
        <w:jc w:val="both"/>
        <w:rPr>
          <w:rFonts w:asciiTheme="minorHAnsi" w:eastAsiaTheme="minorHAnsi" w:hAnsiTheme="minorHAnsi" w:cstheme="minorBidi"/>
          <w:color w:val="auto"/>
          <w:sz w:val="22"/>
          <w:szCs w:val="22"/>
        </w:rPr>
      </w:pPr>
      <w:r w:rsidRPr="00C94002">
        <w:rPr>
          <w:rFonts w:asciiTheme="minorHAnsi" w:eastAsiaTheme="minorHAnsi" w:hAnsiTheme="minorHAnsi" w:cstheme="minorBidi"/>
          <w:color w:val="auto"/>
          <w:sz w:val="22"/>
          <w:szCs w:val="22"/>
        </w:rPr>
        <w:t>The standard Selection Questionnaire is a self-declaration, made by you (the potential supplier), that you do not meet any of the grounds for exclusion</w:t>
      </w:r>
      <w:r w:rsidRPr="00C94002">
        <w:rPr>
          <w:rFonts w:asciiTheme="minorHAnsi" w:eastAsiaTheme="minorHAnsi" w:hAnsiTheme="minorHAnsi" w:cstheme="minorBidi"/>
          <w:color w:val="auto"/>
          <w:sz w:val="22"/>
          <w:szCs w:val="22"/>
        </w:rPr>
        <w:footnoteReference w:id="1"/>
      </w:r>
      <w:r w:rsidRPr="00C94002">
        <w:rPr>
          <w:rFonts w:asciiTheme="minorHAnsi" w:eastAsiaTheme="minorHAnsi" w:hAnsiTheme="minorHAnsi" w:cstheme="minorBidi"/>
          <w:color w:val="auto"/>
          <w:sz w:val="22"/>
          <w:szCs w:val="22"/>
        </w:rPr>
        <w:t>. If there are grounds for exclusion, there is an opportunity to explain the background and any measures you have taken to rectify the situation (we call this self-cleaning).</w:t>
      </w:r>
    </w:p>
    <w:p w14:paraId="253F6900" w14:textId="77777777" w:rsidR="00703CA9" w:rsidRPr="00C94002" w:rsidRDefault="00703CA9" w:rsidP="00703CA9">
      <w:pPr>
        <w:pStyle w:val="Normal1"/>
        <w:spacing w:after="150"/>
        <w:jc w:val="both"/>
        <w:rPr>
          <w:rFonts w:asciiTheme="minorHAnsi" w:eastAsiaTheme="minorHAnsi" w:hAnsiTheme="minorHAnsi" w:cstheme="minorBidi"/>
          <w:color w:val="auto"/>
          <w:sz w:val="22"/>
          <w:szCs w:val="22"/>
        </w:rPr>
      </w:pPr>
      <w:r w:rsidRPr="00C94002">
        <w:rPr>
          <w:rFonts w:asciiTheme="minorHAnsi" w:eastAsiaTheme="minorHAnsi" w:hAnsiTheme="minorHAnsi" w:cstheme="minorBidi"/>
          <w:color w:val="auto"/>
          <w:sz w:val="22"/>
          <w:szCs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CABF70D" w14:textId="77777777" w:rsidR="00703CA9" w:rsidRPr="00C94002" w:rsidRDefault="00703CA9" w:rsidP="00703CA9">
      <w:pPr>
        <w:pStyle w:val="Normal1"/>
        <w:spacing w:after="150"/>
        <w:jc w:val="both"/>
        <w:rPr>
          <w:rFonts w:asciiTheme="minorHAnsi" w:eastAsiaTheme="minorHAnsi" w:hAnsiTheme="minorHAnsi" w:cstheme="minorBidi"/>
          <w:color w:val="auto"/>
          <w:sz w:val="22"/>
          <w:szCs w:val="22"/>
        </w:rPr>
      </w:pPr>
      <w:r w:rsidRPr="00C94002">
        <w:rPr>
          <w:rFonts w:asciiTheme="minorHAnsi" w:eastAsiaTheme="minorHAnsi" w:hAnsiTheme="minorHAnsi" w:cstheme="minorBidi"/>
          <w:color w:val="auto"/>
          <w:sz w:val="22"/>
          <w:szCs w:val="22"/>
        </w:rPr>
        <w:t xml:space="preserve">When completed, this form is to be sent back to the contact point given in the procurement documents along with the selection information requested in the procurement documentation. </w:t>
      </w:r>
    </w:p>
    <w:p w14:paraId="3C315D3A" w14:textId="77777777" w:rsidR="00703CA9" w:rsidRPr="00BB777E" w:rsidRDefault="00703CA9" w:rsidP="00703CA9">
      <w:pPr>
        <w:pStyle w:val="Normal1"/>
        <w:spacing w:after="150"/>
        <w:jc w:val="both"/>
        <w:rPr>
          <w:rFonts w:ascii="Calibri" w:hAnsi="Calibri"/>
          <w:sz w:val="26"/>
          <w:szCs w:val="26"/>
        </w:rPr>
      </w:pPr>
      <w:r w:rsidRPr="00BB777E">
        <w:rPr>
          <w:rFonts w:ascii="Calibri" w:eastAsia="Arial" w:hAnsi="Calibri" w:cs="Arial"/>
          <w:b/>
          <w:sz w:val="26"/>
          <w:szCs w:val="26"/>
        </w:rPr>
        <w:t>Supplier Selection Questions: Part 3</w:t>
      </w:r>
    </w:p>
    <w:p w14:paraId="4CD25A0E" w14:textId="77777777" w:rsidR="00703CA9" w:rsidRPr="00C94002" w:rsidRDefault="00703CA9" w:rsidP="00C94002">
      <w:pPr>
        <w:pStyle w:val="Normal1"/>
        <w:spacing w:after="150"/>
        <w:jc w:val="both"/>
        <w:rPr>
          <w:rFonts w:asciiTheme="minorHAnsi" w:eastAsiaTheme="minorHAnsi" w:hAnsiTheme="minorHAnsi" w:cstheme="minorBidi"/>
          <w:color w:val="auto"/>
          <w:sz w:val="22"/>
          <w:szCs w:val="22"/>
        </w:rPr>
      </w:pPr>
      <w:r w:rsidRPr="00C94002">
        <w:rPr>
          <w:rFonts w:asciiTheme="minorHAnsi" w:eastAsiaTheme="minorHAnsi" w:hAnsiTheme="minorHAnsi" w:cstheme="minorBidi"/>
          <w:color w:val="auto"/>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CD598B6" w14:textId="77777777" w:rsidR="00703CA9" w:rsidRPr="00C94002" w:rsidRDefault="00703CA9" w:rsidP="00C94002">
      <w:pPr>
        <w:pStyle w:val="Normal1"/>
        <w:spacing w:after="150"/>
        <w:jc w:val="both"/>
        <w:rPr>
          <w:rFonts w:asciiTheme="minorHAnsi" w:eastAsiaTheme="minorHAnsi" w:hAnsiTheme="minorHAnsi" w:cstheme="minorBidi"/>
          <w:color w:val="auto"/>
          <w:sz w:val="22"/>
          <w:szCs w:val="22"/>
        </w:rPr>
      </w:pPr>
      <w:r w:rsidRPr="00C94002">
        <w:rPr>
          <w:rFonts w:asciiTheme="minorHAnsi" w:eastAsiaTheme="minorHAnsi" w:hAnsiTheme="minorHAnsi" w:cstheme="minorBidi"/>
          <w:color w:val="auto"/>
          <w:sz w:val="22"/>
          <w:szCs w:val="22"/>
        </w:rPr>
        <w:t>If the relevant documentary evidence referred to in the Selection Questionnaire is not provided upon request and without delay we reserve the right to amend the contract award decision and award to the next compliant bidder.</w:t>
      </w:r>
    </w:p>
    <w:p w14:paraId="69505ED9" w14:textId="77777777" w:rsidR="00703CA9" w:rsidRPr="00BB777E" w:rsidRDefault="00703CA9" w:rsidP="00703CA9">
      <w:pPr>
        <w:pStyle w:val="Normal1"/>
        <w:spacing w:after="150"/>
        <w:jc w:val="both"/>
        <w:rPr>
          <w:rFonts w:ascii="Calibri" w:hAnsi="Calibri"/>
          <w:sz w:val="26"/>
          <w:szCs w:val="26"/>
        </w:rPr>
      </w:pPr>
      <w:r w:rsidRPr="00BB777E">
        <w:rPr>
          <w:rFonts w:ascii="Calibri" w:eastAsia="Arial" w:hAnsi="Calibri" w:cs="Arial"/>
          <w:b/>
          <w:sz w:val="26"/>
          <w:szCs w:val="26"/>
        </w:rPr>
        <w:t>Consequences of misrepresentation</w:t>
      </w:r>
    </w:p>
    <w:p w14:paraId="4B5397C7" w14:textId="735ABCC4" w:rsidR="00703CA9" w:rsidRDefault="00703CA9" w:rsidP="00703CA9">
      <w:pPr>
        <w:pStyle w:val="Normal1"/>
        <w:spacing w:after="150"/>
        <w:jc w:val="both"/>
        <w:rPr>
          <w:rFonts w:ascii="Calibri" w:hAnsi="Calibri"/>
        </w:rPr>
      </w:pPr>
      <w:r w:rsidRPr="00C94002">
        <w:rPr>
          <w:rFonts w:asciiTheme="minorHAnsi" w:eastAsiaTheme="minorHAnsi" w:hAnsiTheme="minorHAnsi" w:cstheme="minorBidi"/>
          <w:color w:val="auto"/>
          <w:sz w:val="22"/>
          <w:szCs w:val="22"/>
        </w:rPr>
        <w:t>If you seriously misrepresent any factual information in filling in the Selection Questionnaire, and so induce the Council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proven, you or your responsible officers may be prosecuted and convicted of the offence of fraud by false representation, and you must be excluded from further procurements for five years.</w:t>
      </w:r>
      <w:r w:rsidRPr="00A22EA7">
        <w:rPr>
          <w:rFonts w:ascii="Calibri" w:hAnsi="Calibri"/>
        </w:rPr>
        <w:t xml:space="preserve"> </w:t>
      </w:r>
    </w:p>
    <w:p w14:paraId="65E586FE" w14:textId="6E1DEEC4" w:rsidR="00703CA9" w:rsidRDefault="00703CA9" w:rsidP="00703CA9">
      <w:pPr>
        <w:pStyle w:val="Heading2"/>
      </w:pPr>
      <w:bookmarkStart w:id="101" w:name="_Toc31960601"/>
      <w:r>
        <w:t>Supplier Information</w:t>
      </w:r>
      <w:bookmarkEnd w:id="101"/>
    </w:p>
    <w:p w14:paraId="53D22E0A" w14:textId="5F7DC73C" w:rsidR="00703CA9" w:rsidRPr="00C94002" w:rsidRDefault="00703CA9" w:rsidP="00703CA9">
      <w:pPr>
        <w:pStyle w:val="Normal1"/>
        <w:spacing w:before="100"/>
        <w:jc w:val="both"/>
        <w:rPr>
          <w:rFonts w:asciiTheme="minorHAnsi" w:eastAsiaTheme="minorHAnsi" w:hAnsiTheme="minorHAnsi" w:cstheme="minorBidi"/>
          <w:color w:val="auto"/>
          <w:sz w:val="22"/>
          <w:szCs w:val="22"/>
        </w:rPr>
      </w:pPr>
      <w:r w:rsidRPr="00C94002">
        <w:rPr>
          <w:rFonts w:asciiTheme="minorHAnsi" w:eastAsiaTheme="minorHAnsi" w:hAnsiTheme="minorHAnsi" w:cstheme="minorBidi"/>
          <w:color w:val="auto"/>
          <w:sz w:val="22"/>
          <w:szCs w:val="22"/>
        </w:rPr>
        <w:t xml:space="preserve">Please answer the following questions in full. Note that every organisation that is being relied on to meet the selection must complete and submit the Part 1 and Part 2 self-declaration. </w:t>
      </w:r>
    </w:p>
    <w:p w14:paraId="413D16AA" w14:textId="77777777" w:rsidR="00703CA9" w:rsidRPr="00A22EA7" w:rsidRDefault="00703CA9" w:rsidP="00703CA9">
      <w:pPr>
        <w:pStyle w:val="Normal1"/>
        <w:spacing w:before="100"/>
        <w:jc w:val="both"/>
        <w:rPr>
          <w:rFonts w:ascii="Calibri" w:hAnsi="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6095"/>
        <w:gridCol w:w="2268"/>
      </w:tblGrid>
      <w:tr w:rsidR="00703CA9" w:rsidRPr="00BB777E" w14:paraId="79CE246D" w14:textId="77777777" w:rsidTr="00703CA9">
        <w:trPr>
          <w:tblHeader/>
        </w:trPr>
        <w:tc>
          <w:tcPr>
            <w:tcW w:w="1418" w:type="dxa"/>
            <w:tcBorders>
              <w:top w:val="single" w:sz="4" w:space="0" w:color="000000"/>
              <w:bottom w:val="single" w:sz="6" w:space="0" w:color="000000"/>
            </w:tcBorders>
            <w:shd w:val="clear" w:color="auto" w:fill="215868" w:themeFill="accent5" w:themeFillShade="80"/>
          </w:tcPr>
          <w:p w14:paraId="5F9B5A36" w14:textId="77777777" w:rsidR="00703CA9" w:rsidRPr="005F5C89" w:rsidRDefault="00703CA9" w:rsidP="00703CA9">
            <w:pPr>
              <w:pStyle w:val="Normal1"/>
              <w:spacing w:before="100"/>
              <w:jc w:val="center"/>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SECTION 1</w:t>
            </w:r>
          </w:p>
        </w:tc>
        <w:tc>
          <w:tcPr>
            <w:tcW w:w="8363" w:type="dxa"/>
            <w:gridSpan w:val="2"/>
            <w:tcBorders>
              <w:top w:val="single" w:sz="4" w:space="0" w:color="000000"/>
              <w:bottom w:val="single" w:sz="6" w:space="0" w:color="000000"/>
            </w:tcBorders>
            <w:shd w:val="clear" w:color="auto" w:fill="215868" w:themeFill="accent5" w:themeFillShade="80"/>
          </w:tcPr>
          <w:p w14:paraId="65E0BD61" w14:textId="77777777" w:rsidR="00703CA9" w:rsidRPr="005F5C89" w:rsidRDefault="00703CA9" w:rsidP="00703CA9">
            <w:pPr>
              <w:pStyle w:val="Normal1"/>
              <w:spacing w:before="100"/>
              <w:jc w:val="center"/>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POTENTIAL SUPPLIER INFORMATION</w:t>
            </w:r>
          </w:p>
        </w:tc>
      </w:tr>
      <w:tr w:rsidR="00703CA9" w:rsidRPr="00BB777E" w14:paraId="3D62EBC9" w14:textId="77777777" w:rsidTr="00703CA9">
        <w:trPr>
          <w:tblHeader/>
        </w:trPr>
        <w:tc>
          <w:tcPr>
            <w:tcW w:w="1418" w:type="dxa"/>
            <w:tcBorders>
              <w:top w:val="single" w:sz="6" w:space="0" w:color="000000"/>
              <w:bottom w:val="single" w:sz="6" w:space="0" w:color="000000"/>
            </w:tcBorders>
            <w:shd w:val="clear" w:color="auto" w:fill="215868" w:themeFill="accent5" w:themeFillShade="80"/>
          </w:tcPr>
          <w:p w14:paraId="745862E7" w14:textId="77777777" w:rsidR="00703CA9" w:rsidRPr="005F5C89" w:rsidRDefault="00703CA9" w:rsidP="00703CA9">
            <w:pPr>
              <w:pStyle w:val="Normal1"/>
              <w:spacing w:before="100"/>
              <w:jc w:val="center"/>
              <w:rPr>
                <w:rFonts w:ascii="Calibri" w:hAnsi="Calibri"/>
                <w:color w:val="FFFFFF" w:themeColor="background1"/>
                <w:sz w:val="26"/>
                <w:szCs w:val="26"/>
              </w:rPr>
            </w:pPr>
            <w:r w:rsidRPr="005F5C89">
              <w:rPr>
                <w:rFonts w:ascii="Calibri" w:eastAsia="Arial" w:hAnsi="Calibri" w:cs="Arial"/>
                <w:color w:val="FFFFFF" w:themeColor="background1"/>
                <w:sz w:val="26"/>
                <w:szCs w:val="26"/>
              </w:rPr>
              <w:t>Question number</w:t>
            </w:r>
          </w:p>
        </w:tc>
        <w:tc>
          <w:tcPr>
            <w:tcW w:w="6095" w:type="dxa"/>
            <w:tcBorders>
              <w:top w:val="single" w:sz="6" w:space="0" w:color="000000"/>
              <w:bottom w:val="single" w:sz="6" w:space="0" w:color="000000"/>
            </w:tcBorders>
            <w:shd w:val="clear" w:color="auto" w:fill="215868" w:themeFill="accent5" w:themeFillShade="80"/>
          </w:tcPr>
          <w:p w14:paraId="7DD73B1D" w14:textId="77777777" w:rsidR="00703CA9" w:rsidRPr="005F5C89" w:rsidRDefault="00703CA9" w:rsidP="00703CA9">
            <w:pPr>
              <w:pStyle w:val="Normal1"/>
              <w:spacing w:before="100"/>
              <w:jc w:val="center"/>
              <w:rPr>
                <w:rFonts w:ascii="Calibri" w:hAnsi="Calibri"/>
                <w:color w:val="FFFFFF" w:themeColor="background1"/>
                <w:sz w:val="26"/>
                <w:szCs w:val="26"/>
              </w:rPr>
            </w:pPr>
            <w:r w:rsidRPr="005F5C89">
              <w:rPr>
                <w:rFonts w:ascii="Calibri" w:eastAsia="Arial" w:hAnsi="Calibri" w:cs="Arial"/>
                <w:color w:val="FFFFFF" w:themeColor="background1"/>
                <w:sz w:val="26"/>
                <w:szCs w:val="26"/>
              </w:rPr>
              <w:t>Question</w:t>
            </w:r>
          </w:p>
        </w:tc>
        <w:tc>
          <w:tcPr>
            <w:tcW w:w="2268" w:type="dxa"/>
            <w:tcBorders>
              <w:top w:val="single" w:sz="6" w:space="0" w:color="000000"/>
              <w:bottom w:val="single" w:sz="6" w:space="0" w:color="000000"/>
            </w:tcBorders>
            <w:shd w:val="clear" w:color="auto" w:fill="215868" w:themeFill="accent5" w:themeFillShade="80"/>
          </w:tcPr>
          <w:p w14:paraId="4503C9D6" w14:textId="77777777" w:rsidR="00703CA9" w:rsidRPr="005F5C89" w:rsidRDefault="00703CA9" w:rsidP="00703CA9">
            <w:pPr>
              <w:pStyle w:val="Normal1"/>
              <w:spacing w:before="100"/>
              <w:ind w:left="-709" w:firstLine="709"/>
              <w:jc w:val="center"/>
              <w:rPr>
                <w:rFonts w:ascii="Calibri" w:hAnsi="Calibri"/>
                <w:color w:val="FFFFFF" w:themeColor="background1"/>
                <w:sz w:val="26"/>
                <w:szCs w:val="26"/>
              </w:rPr>
            </w:pPr>
            <w:r w:rsidRPr="005F5C89">
              <w:rPr>
                <w:rFonts w:ascii="Calibri" w:eastAsia="Arial" w:hAnsi="Calibri" w:cs="Arial"/>
                <w:color w:val="FFFFFF" w:themeColor="background1"/>
                <w:sz w:val="26"/>
                <w:szCs w:val="26"/>
              </w:rPr>
              <w:t>Response</w:t>
            </w:r>
          </w:p>
        </w:tc>
      </w:tr>
      <w:tr w:rsidR="00703CA9" w:rsidRPr="00BB777E" w14:paraId="39D0D3BA" w14:textId="77777777" w:rsidTr="00703CA9">
        <w:tc>
          <w:tcPr>
            <w:tcW w:w="1418" w:type="dxa"/>
            <w:tcBorders>
              <w:top w:val="single" w:sz="6" w:space="0" w:color="000000"/>
            </w:tcBorders>
          </w:tcPr>
          <w:p w14:paraId="16FC5E15" w14:textId="77777777" w:rsidR="00703CA9" w:rsidRPr="00516E51" w:rsidRDefault="00703CA9" w:rsidP="00703CA9">
            <w:pPr>
              <w:pStyle w:val="Normal1"/>
              <w:spacing w:before="100"/>
              <w:rPr>
                <w:rFonts w:ascii="Calibri" w:hAnsi="Calibri"/>
                <w:sz w:val="22"/>
                <w:szCs w:val="22"/>
              </w:rPr>
            </w:pPr>
            <w:r w:rsidRPr="00516E51">
              <w:rPr>
                <w:rFonts w:ascii="Calibri" w:eastAsia="Arial" w:hAnsi="Calibri" w:cs="Arial"/>
                <w:sz w:val="22"/>
                <w:szCs w:val="22"/>
              </w:rPr>
              <w:t>1.1(a)</w:t>
            </w:r>
          </w:p>
        </w:tc>
        <w:tc>
          <w:tcPr>
            <w:tcW w:w="6095" w:type="dxa"/>
            <w:tcBorders>
              <w:top w:val="single" w:sz="6" w:space="0" w:color="000000"/>
            </w:tcBorders>
          </w:tcPr>
          <w:p w14:paraId="6AB1F9DB"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Full name of the potential supplier submitting the information</w:t>
            </w:r>
          </w:p>
        </w:tc>
        <w:tc>
          <w:tcPr>
            <w:tcW w:w="2268" w:type="dxa"/>
            <w:tcBorders>
              <w:top w:val="single" w:sz="6" w:space="0" w:color="000000"/>
            </w:tcBorders>
          </w:tcPr>
          <w:p w14:paraId="48CB4988"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1BD55713" w14:textId="77777777" w:rsidTr="00703CA9">
        <w:tc>
          <w:tcPr>
            <w:tcW w:w="1418" w:type="dxa"/>
          </w:tcPr>
          <w:p w14:paraId="1B5760F0" w14:textId="77777777" w:rsidR="00703CA9" w:rsidRPr="00516E51" w:rsidRDefault="00703CA9" w:rsidP="00703CA9">
            <w:pPr>
              <w:pStyle w:val="Normal1"/>
              <w:spacing w:before="100"/>
              <w:rPr>
                <w:rFonts w:ascii="Calibri" w:hAnsi="Calibri"/>
                <w:sz w:val="22"/>
                <w:szCs w:val="22"/>
              </w:rPr>
            </w:pPr>
            <w:r w:rsidRPr="00516E51">
              <w:rPr>
                <w:rFonts w:ascii="Calibri" w:eastAsia="Arial" w:hAnsi="Calibri" w:cs="Arial"/>
                <w:sz w:val="22"/>
                <w:szCs w:val="22"/>
              </w:rPr>
              <w:t>1.1(b) – (i)</w:t>
            </w:r>
          </w:p>
        </w:tc>
        <w:tc>
          <w:tcPr>
            <w:tcW w:w="6095" w:type="dxa"/>
          </w:tcPr>
          <w:p w14:paraId="022E8CEA"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Registered office address (if applicable)</w:t>
            </w:r>
          </w:p>
        </w:tc>
        <w:tc>
          <w:tcPr>
            <w:tcW w:w="2268" w:type="dxa"/>
          </w:tcPr>
          <w:p w14:paraId="4EE0A98D"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164D65BC" w14:textId="77777777" w:rsidTr="00703CA9">
        <w:tc>
          <w:tcPr>
            <w:tcW w:w="1418" w:type="dxa"/>
          </w:tcPr>
          <w:p w14:paraId="627A3E01" w14:textId="77777777" w:rsidR="00703CA9" w:rsidRPr="00516E51" w:rsidRDefault="00703CA9" w:rsidP="00703CA9">
            <w:pPr>
              <w:pStyle w:val="Normal1"/>
              <w:spacing w:before="100"/>
              <w:rPr>
                <w:rFonts w:ascii="Calibri" w:hAnsi="Calibri"/>
                <w:sz w:val="22"/>
                <w:szCs w:val="22"/>
              </w:rPr>
            </w:pPr>
            <w:r w:rsidRPr="00516E51">
              <w:rPr>
                <w:rFonts w:ascii="Calibri" w:eastAsia="Arial" w:hAnsi="Calibri" w:cs="Arial"/>
                <w:sz w:val="22"/>
                <w:szCs w:val="22"/>
              </w:rPr>
              <w:t>1.1(b) – (ii)</w:t>
            </w:r>
          </w:p>
        </w:tc>
        <w:tc>
          <w:tcPr>
            <w:tcW w:w="6095" w:type="dxa"/>
          </w:tcPr>
          <w:p w14:paraId="06A99EDC"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Registered website address (if applicable)</w:t>
            </w:r>
          </w:p>
        </w:tc>
        <w:tc>
          <w:tcPr>
            <w:tcW w:w="2268" w:type="dxa"/>
          </w:tcPr>
          <w:p w14:paraId="34400004"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7DFA7046" w14:textId="77777777" w:rsidTr="00703CA9">
        <w:tc>
          <w:tcPr>
            <w:tcW w:w="1418" w:type="dxa"/>
          </w:tcPr>
          <w:p w14:paraId="32448D54"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1.1(c)</w:t>
            </w:r>
          </w:p>
        </w:tc>
        <w:tc>
          <w:tcPr>
            <w:tcW w:w="6095" w:type="dxa"/>
          </w:tcPr>
          <w:p w14:paraId="0AEE938E"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Trading status </w:t>
            </w:r>
          </w:p>
          <w:p w14:paraId="7D9F5F5C" w14:textId="77777777" w:rsidR="00703CA9" w:rsidRPr="00516E51" w:rsidRDefault="00703CA9" w:rsidP="00C94002">
            <w:pPr>
              <w:pStyle w:val="Normal1"/>
              <w:numPr>
                <w:ilvl w:val="0"/>
                <w:numId w:val="33"/>
              </w:numPr>
              <w:ind w:left="0" w:firstLine="0"/>
              <w:contextualSpacing/>
              <w:jc w:val="both"/>
              <w:rPr>
                <w:rFonts w:ascii="Calibri" w:eastAsia="Arial" w:hAnsi="Calibri" w:cs="Arial"/>
                <w:sz w:val="22"/>
                <w:szCs w:val="22"/>
              </w:rPr>
            </w:pPr>
            <w:r w:rsidRPr="00516E51">
              <w:rPr>
                <w:rFonts w:ascii="Calibri" w:eastAsia="Arial" w:hAnsi="Calibri" w:cs="Arial"/>
                <w:sz w:val="22"/>
                <w:szCs w:val="22"/>
              </w:rPr>
              <w:t>public limited company</w:t>
            </w:r>
          </w:p>
          <w:p w14:paraId="661A5623" w14:textId="77777777" w:rsidR="00703CA9" w:rsidRPr="00516E51" w:rsidRDefault="00703CA9" w:rsidP="00C94002">
            <w:pPr>
              <w:pStyle w:val="Normal1"/>
              <w:numPr>
                <w:ilvl w:val="0"/>
                <w:numId w:val="33"/>
              </w:numPr>
              <w:ind w:left="0" w:firstLine="0"/>
              <w:contextualSpacing/>
              <w:jc w:val="both"/>
              <w:rPr>
                <w:rFonts w:ascii="Calibri" w:eastAsia="Arial" w:hAnsi="Calibri" w:cs="Arial"/>
                <w:sz w:val="22"/>
                <w:szCs w:val="22"/>
              </w:rPr>
            </w:pPr>
            <w:r w:rsidRPr="00516E51">
              <w:rPr>
                <w:rFonts w:ascii="Calibri" w:eastAsia="Arial" w:hAnsi="Calibri" w:cs="Arial"/>
                <w:sz w:val="22"/>
                <w:szCs w:val="22"/>
              </w:rPr>
              <w:t xml:space="preserve">limited company </w:t>
            </w:r>
          </w:p>
          <w:p w14:paraId="1B677786" w14:textId="77777777" w:rsidR="00703CA9" w:rsidRPr="00516E51" w:rsidRDefault="00703CA9" w:rsidP="00C94002">
            <w:pPr>
              <w:pStyle w:val="Normal1"/>
              <w:numPr>
                <w:ilvl w:val="0"/>
                <w:numId w:val="33"/>
              </w:numPr>
              <w:ind w:left="0" w:firstLine="0"/>
              <w:contextualSpacing/>
              <w:jc w:val="both"/>
              <w:rPr>
                <w:rFonts w:ascii="Calibri" w:eastAsia="Arial" w:hAnsi="Calibri" w:cs="Arial"/>
                <w:sz w:val="22"/>
                <w:szCs w:val="22"/>
              </w:rPr>
            </w:pPr>
            <w:r w:rsidRPr="00516E51">
              <w:rPr>
                <w:rFonts w:ascii="Calibri" w:eastAsia="Arial" w:hAnsi="Calibri" w:cs="Arial"/>
                <w:sz w:val="22"/>
                <w:szCs w:val="22"/>
              </w:rPr>
              <w:t xml:space="preserve">limited liability partnership </w:t>
            </w:r>
          </w:p>
          <w:p w14:paraId="6B611E5A" w14:textId="77777777" w:rsidR="00703CA9" w:rsidRPr="00516E51" w:rsidRDefault="00703CA9" w:rsidP="00C94002">
            <w:pPr>
              <w:pStyle w:val="Normal1"/>
              <w:numPr>
                <w:ilvl w:val="0"/>
                <w:numId w:val="33"/>
              </w:numPr>
              <w:ind w:left="0" w:firstLine="0"/>
              <w:contextualSpacing/>
              <w:jc w:val="both"/>
              <w:rPr>
                <w:rFonts w:ascii="Calibri" w:eastAsia="Arial" w:hAnsi="Calibri" w:cs="Arial"/>
                <w:sz w:val="22"/>
                <w:szCs w:val="22"/>
              </w:rPr>
            </w:pPr>
            <w:r w:rsidRPr="00516E51">
              <w:rPr>
                <w:rFonts w:ascii="Calibri" w:eastAsia="Arial" w:hAnsi="Calibri" w:cs="Arial"/>
                <w:sz w:val="22"/>
                <w:szCs w:val="22"/>
              </w:rPr>
              <w:t xml:space="preserve">other partnership </w:t>
            </w:r>
          </w:p>
          <w:p w14:paraId="07D65843" w14:textId="77777777" w:rsidR="00703CA9" w:rsidRPr="00516E51" w:rsidRDefault="00703CA9" w:rsidP="00C94002">
            <w:pPr>
              <w:pStyle w:val="Normal1"/>
              <w:numPr>
                <w:ilvl w:val="0"/>
                <w:numId w:val="33"/>
              </w:numPr>
              <w:ind w:left="0" w:firstLine="0"/>
              <w:contextualSpacing/>
              <w:jc w:val="both"/>
              <w:rPr>
                <w:rFonts w:ascii="Calibri" w:eastAsia="Arial" w:hAnsi="Calibri" w:cs="Arial"/>
                <w:sz w:val="22"/>
                <w:szCs w:val="22"/>
              </w:rPr>
            </w:pPr>
            <w:r w:rsidRPr="00516E51">
              <w:rPr>
                <w:rFonts w:ascii="Calibri" w:eastAsia="Arial" w:hAnsi="Calibri" w:cs="Arial"/>
                <w:sz w:val="22"/>
                <w:szCs w:val="22"/>
              </w:rPr>
              <w:t xml:space="preserve">sole trader </w:t>
            </w:r>
          </w:p>
          <w:p w14:paraId="4504B5AA" w14:textId="77777777" w:rsidR="00703CA9" w:rsidRPr="00516E51" w:rsidRDefault="00703CA9" w:rsidP="00C94002">
            <w:pPr>
              <w:pStyle w:val="Normal1"/>
              <w:numPr>
                <w:ilvl w:val="0"/>
                <w:numId w:val="33"/>
              </w:numPr>
              <w:ind w:left="0" w:firstLine="0"/>
              <w:contextualSpacing/>
              <w:jc w:val="both"/>
              <w:rPr>
                <w:rFonts w:ascii="Calibri" w:eastAsia="Arial" w:hAnsi="Calibri" w:cs="Arial"/>
                <w:sz w:val="22"/>
                <w:szCs w:val="22"/>
              </w:rPr>
            </w:pPr>
            <w:r w:rsidRPr="00516E51">
              <w:rPr>
                <w:rFonts w:ascii="Calibri" w:eastAsia="Arial" w:hAnsi="Calibri" w:cs="Arial"/>
                <w:sz w:val="22"/>
                <w:szCs w:val="22"/>
              </w:rPr>
              <w:t>third sector</w:t>
            </w:r>
          </w:p>
          <w:p w14:paraId="60BA24DB" w14:textId="77777777" w:rsidR="00703CA9" w:rsidRPr="00516E51" w:rsidRDefault="00703CA9" w:rsidP="00C94002">
            <w:pPr>
              <w:pStyle w:val="Normal1"/>
              <w:numPr>
                <w:ilvl w:val="0"/>
                <w:numId w:val="33"/>
              </w:numPr>
              <w:ind w:left="0" w:firstLine="0"/>
              <w:contextualSpacing/>
              <w:jc w:val="both"/>
              <w:rPr>
                <w:rFonts w:ascii="Calibri" w:eastAsia="Arial" w:hAnsi="Calibri" w:cs="Arial"/>
                <w:sz w:val="22"/>
                <w:szCs w:val="22"/>
              </w:rPr>
            </w:pPr>
            <w:r w:rsidRPr="00516E51">
              <w:rPr>
                <w:rFonts w:ascii="Calibri" w:eastAsia="Arial" w:hAnsi="Calibri" w:cs="Arial"/>
                <w:sz w:val="22"/>
                <w:szCs w:val="22"/>
              </w:rPr>
              <w:t>other (please specify your trading status)</w:t>
            </w:r>
          </w:p>
        </w:tc>
        <w:tc>
          <w:tcPr>
            <w:tcW w:w="2268" w:type="dxa"/>
          </w:tcPr>
          <w:p w14:paraId="6024C730"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3115A699" w14:textId="77777777" w:rsidTr="00703CA9">
        <w:tc>
          <w:tcPr>
            <w:tcW w:w="1418" w:type="dxa"/>
          </w:tcPr>
          <w:p w14:paraId="0BB22698"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1.1(d)</w:t>
            </w:r>
          </w:p>
        </w:tc>
        <w:tc>
          <w:tcPr>
            <w:tcW w:w="6095" w:type="dxa"/>
          </w:tcPr>
          <w:p w14:paraId="4C7F3DC1"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Date of registration in country of origin</w:t>
            </w:r>
          </w:p>
        </w:tc>
        <w:tc>
          <w:tcPr>
            <w:tcW w:w="2268" w:type="dxa"/>
          </w:tcPr>
          <w:p w14:paraId="4870F938"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79F62B13" w14:textId="77777777" w:rsidTr="00703CA9">
        <w:tc>
          <w:tcPr>
            <w:tcW w:w="1418" w:type="dxa"/>
          </w:tcPr>
          <w:p w14:paraId="26A4F97A"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1.1(e)</w:t>
            </w:r>
          </w:p>
        </w:tc>
        <w:tc>
          <w:tcPr>
            <w:tcW w:w="6095" w:type="dxa"/>
          </w:tcPr>
          <w:p w14:paraId="22037226"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Company registration number (if applicable)</w:t>
            </w:r>
          </w:p>
        </w:tc>
        <w:tc>
          <w:tcPr>
            <w:tcW w:w="2268" w:type="dxa"/>
          </w:tcPr>
          <w:p w14:paraId="793ED173"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0CD5E8EA" w14:textId="77777777" w:rsidTr="00703CA9">
        <w:tc>
          <w:tcPr>
            <w:tcW w:w="1418" w:type="dxa"/>
          </w:tcPr>
          <w:p w14:paraId="73DF734E"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1.1(f)</w:t>
            </w:r>
          </w:p>
        </w:tc>
        <w:tc>
          <w:tcPr>
            <w:tcW w:w="6095" w:type="dxa"/>
          </w:tcPr>
          <w:p w14:paraId="5E577DD5"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Charity registration number (if applicable)</w:t>
            </w:r>
          </w:p>
        </w:tc>
        <w:tc>
          <w:tcPr>
            <w:tcW w:w="2268" w:type="dxa"/>
          </w:tcPr>
          <w:p w14:paraId="5D833004"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3165249B" w14:textId="77777777" w:rsidTr="00703CA9">
        <w:tc>
          <w:tcPr>
            <w:tcW w:w="1418" w:type="dxa"/>
          </w:tcPr>
          <w:p w14:paraId="05551C39"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1.1(g)</w:t>
            </w:r>
          </w:p>
        </w:tc>
        <w:tc>
          <w:tcPr>
            <w:tcW w:w="6095" w:type="dxa"/>
          </w:tcPr>
          <w:p w14:paraId="2D286790"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Head office DUNS number (if applicable)</w:t>
            </w:r>
          </w:p>
        </w:tc>
        <w:tc>
          <w:tcPr>
            <w:tcW w:w="2268" w:type="dxa"/>
          </w:tcPr>
          <w:p w14:paraId="0219C347"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74114DDC" w14:textId="77777777" w:rsidTr="00703CA9">
        <w:tc>
          <w:tcPr>
            <w:tcW w:w="1418" w:type="dxa"/>
          </w:tcPr>
          <w:p w14:paraId="103A0F6D"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1.1(h)</w:t>
            </w:r>
          </w:p>
        </w:tc>
        <w:tc>
          <w:tcPr>
            <w:tcW w:w="6095" w:type="dxa"/>
          </w:tcPr>
          <w:p w14:paraId="1E6E8D29"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Registered VAT number </w:t>
            </w:r>
          </w:p>
        </w:tc>
        <w:tc>
          <w:tcPr>
            <w:tcW w:w="2268" w:type="dxa"/>
          </w:tcPr>
          <w:p w14:paraId="122A1917" w14:textId="77777777" w:rsidR="00703CA9" w:rsidRPr="00516E51" w:rsidRDefault="00703CA9" w:rsidP="00703CA9">
            <w:pPr>
              <w:pStyle w:val="Normal1"/>
              <w:tabs>
                <w:tab w:val="center" w:pos="4513"/>
                <w:tab w:val="right" w:pos="9026"/>
              </w:tabs>
              <w:spacing w:before="100"/>
              <w:ind w:left="-709" w:firstLine="709"/>
              <w:jc w:val="both"/>
              <w:rPr>
                <w:rFonts w:ascii="Calibri" w:hAnsi="Calibri"/>
                <w:sz w:val="22"/>
                <w:szCs w:val="22"/>
              </w:rPr>
            </w:pPr>
          </w:p>
        </w:tc>
      </w:tr>
      <w:tr w:rsidR="00703CA9" w:rsidRPr="00BB777E" w14:paraId="6C8E7E47" w14:textId="77777777" w:rsidTr="00703CA9">
        <w:tc>
          <w:tcPr>
            <w:tcW w:w="1418" w:type="dxa"/>
          </w:tcPr>
          <w:p w14:paraId="56E4EE33"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1.1(i) - (i)</w:t>
            </w:r>
          </w:p>
        </w:tc>
        <w:tc>
          <w:tcPr>
            <w:tcW w:w="6095" w:type="dxa"/>
          </w:tcPr>
          <w:p w14:paraId="27930F58"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If applicable, is your organisation registered with the appropriate professional or trade register(s) in the member state where it is established?</w:t>
            </w:r>
          </w:p>
        </w:tc>
        <w:tc>
          <w:tcPr>
            <w:tcW w:w="2268" w:type="dxa"/>
          </w:tcPr>
          <w:p w14:paraId="4FC05D43" w14:textId="77777777" w:rsidR="00703CA9" w:rsidRPr="00516E51" w:rsidRDefault="00703CA9" w:rsidP="00703CA9">
            <w:pPr>
              <w:pStyle w:val="Normal1"/>
              <w:ind w:left="-709" w:firstLine="709"/>
              <w:jc w:val="both"/>
              <w:rPr>
                <w:rFonts w:ascii="Calibri" w:hAnsi="Calibri"/>
                <w:sz w:val="22"/>
                <w:szCs w:val="22"/>
              </w:rPr>
            </w:pPr>
            <w:bookmarkStart w:id="102" w:name="_30j0zll" w:colFirst="0" w:colLast="0"/>
            <w:bookmarkEnd w:id="102"/>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21C6B952" w14:textId="77777777" w:rsidR="00703CA9" w:rsidRPr="00516E51" w:rsidRDefault="00703CA9" w:rsidP="00703CA9">
            <w:pPr>
              <w:pStyle w:val="Normal1"/>
              <w:ind w:left="-709" w:firstLine="709"/>
              <w:jc w:val="both"/>
              <w:rPr>
                <w:rFonts w:ascii="Calibri" w:hAnsi="Calibri"/>
                <w:sz w:val="22"/>
                <w:szCs w:val="22"/>
              </w:rPr>
            </w:pPr>
            <w:bookmarkStart w:id="103" w:name="_1fob9te" w:colFirst="0" w:colLast="0"/>
            <w:bookmarkEnd w:id="103"/>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p w14:paraId="5FC03A6E" w14:textId="77777777" w:rsidR="00703CA9" w:rsidRPr="00516E51" w:rsidRDefault="00703CA9" w:rsidP="00703CA9">
            <w:pPr>
              <w:pStyle w:val="Normal1"/>
              <w:ind w:left="-709" w:firstLine="709"/>
              <w:jc w:val="both"/>
              <w:rPr>
                <w:rFonts w:ascii="Calibri" w:hAnsi="Calibri"/>
                <w:sz w:val="22"/>
                <w:szCs w:val="22"/>
              </w:rPr>
            </w:pPr>
            <w:bookmarkStart w:id="104" w:name="_3znysh7" w:colFirst="0" w:colLast="0"/>
            <w:bookmarkEnd w:id="104"/>
            <w:r w:rsidRPr="00516E51">
              <w:rPr>
                <w:rFonts w:ascii="Calibri" w:eastAsia="Arial" w:hAnsi="Calibri" w:cs="Arial"/>
                <w:sz w:val="22"/>
                <w:szCs w:val="22"/>
              </w:rPr>
              <w:t xml:space="preserve">N/A </w:t>
            </w:r>
            <w:r w:rsidRPr="00516E51">
              <w:rPr>
                <w:rFonts w:ascii="MS Gothic" w:eastAsia="MS Gothic" w:hAnsi="MS Gothic" w:cs="MS Gothic" w:hint="eastAsia"/>
                <w:sz w:val="22"/>
                <w:szCs w:val="22"/>
              </w:rPr>
              <w:t>☐</w:t>
            </w:r>
          </w:p>
        </w:tc>
      </w:tr>
      <w:tr w:rsidR="00703CA9" w:rsidRPr="00BB777E" w14:paraId="4583BE8B" w14:textId="77777777" w:rsidTr="00703CA9">
        <w:tc>
          <w:tcPr>
            <w:tcW w:w="1418" w:type="dxa"/>
          </w:tcPr>
          <w:p w14:paraId="318F4E59"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1.1(i) - (ii)</w:t>
            </w:r>
          </w:p>
        </w:tc>
        <w:tc>
          <w:tcPr>
            <w:tcW w:w="6095" w:type="dxa"/>
          </w:tcPr>
          <w:p w14:paraId="61BD7D2E"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If you responded yes to 1.1(i) - (i), please provide the relevant details, including the registration number(s).</w:t>
            </w:r>
          </w:p>
        </w:tc>
        <w:tc>
          <w:tcPr>
            <w:tcW w:w="2268" w:type="dxa"/>
          </w:tcPr>
          <w:p w14:paraId="3D78272D" w14:textId="77777777" w:rsidR="00703CA9" w:rsidRPr="00516E51" w:rsidRDefault="00703CA9" w:rsidP="00703CA9">
            <w:pPr>
              <w:pStyle w:val="Normal1"/>
              <w:tabs>
                <w:tab w:val="center" w:pos="4513"/>
                <w:tab w:val="right" w:pos="9026"/>
              </w:tabs>
              <w:spacing w:before="100"/>
              <w:ind w:left="-709" w:firstLine="709"/>
              <w:jc w:val="both"/>
              <w:rPr>
                <w:rFonts w:ascii="Calibri" w:hAnsi="Calibri"/>
                <w:sz w:val="22"/>
                <w:szCs w:val="22"/>
              </w:rPr>
            </w:pPr>
          </w:p>
        </w:tc>
      </w:tr>
      <w:tr w:rsidR="00703CA9" w:rsidRPr="00BB777E" w14:paraId="4D8AB451" w14:textId="77777777" w:rsidTr="00703CA9">
        <w:tc>
          <w:tcPr>
            <w:tcW w:w="1418" w:type="dxa"/>
          </w:tcPr>
          <w:p w14:paraId="6A31A220"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1.1(j) - (i)</w:t>
            </w:r>
          </w:p>
        </w:tc>
        <w:tc>
          <w:tcPr>
            <w:tcW w:w="6095" w:type="dxa"/>
          </w:tcPr>
          <w:p w14:paraId="0D259858" w14:textId="77777777" w:rsidR="00703CA9" w:rsidRPr="00516E51" w:rsidRDefault="00703CA9" w:rsidP="00703CA9">
            <w:pPr>
              <w:pStyle w:val="Normal1"/>
              <w:spacing w:before="100"/>
              <w:rPr>
                <w:rFonts w:ascii="Calibri" w:hAnsi="Calibri"/>
                <w:sz w:val="22"/>
                <w:szCs w:val="22"/>
              </w:rPr>
            </w:pPr>
            <w:r w:rsidRPr="00516E51">
              <w:rPr>
                <w:rFonts w:ascii="Calibri" w:eastAsia="Arial" w:hAnsi="Calibri"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268" w:type="dxa"/>
          </w:tcPr>
          <w:p w14:paraId="76521EF7" w14:textId="77777777" w:rsidR="00703CA9" w:rsidRPr="00516E51" w:rsidRDefault="00703CA9" w:rsidP="00703CA9">
            <w:pPr>
              <w:pStyle w:val="Normal1"/>
              <w:ind w:left="-709" w:firstLine="709"/>
              <w:jc w:val="both"/>
              <w:rPr>
                <w:rFonts w:ascii="Calibri" w:hAnsi="Calibri"/>
                <w:sz w:val="22"/>
                <w:szCs w:val="22"/>
              </w:rPr>
            </w:pPr>
            <w:bookmarkStart w:id="105" w:name="_2et92p0" w:colFirst="0" w:colLast="0"/>
            <w:bookmarkEnd w:id="105"/>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477AD002" w14:textId="77777777" w:rsidR="00703CA9" w:rsidRPr="00516E51" w:rsidRDefault="00703CA9" w:rsidP="00703CA9">
            <w:pPr>
              <w:pStyle w:val="Normal1"/>
              <w:ind w:left="-709" w:firstLine="709"/>
              <w:jc w:val="both"/>
              <w:rPr>
                <w:rFonts w:ascii="Calibri" w:hAnsi="Calibri"/>
                <w:sz w:val="22"/>
                <w:szCs w:val="22"/>
              </w:rPr>
            </w:pPr>
            <w:bookmarkStart w:id="106" w:name="_tyjcwt" w:colFirst="0" w:colLast="0"/>
            <w:bookmarkEnd w:id="106"/>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r w:rsidR="00703CA9" w:rsidRPr="00BB777E" w14:paraId="29CE7502" w14:textId="77777777" w:rsidTr="00703CA9">
        <w:tc>
          <w:tcPr>
            <w:tcW w:w="1418" w:type="dxa"/>
          </w:tcPr>
          <w:p w14:paraId="5D346E3A"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1.1(j) - (ii)</w:t>
            </w:r>
          </w:p>
        </w:tc>
        <w:tc>
          <w:tcPr>
            <w:tcW w:w="6095" w:type="dxa"/>
          </w:tcPr>
          <w:p w14:paraId="3F758900" w14:textId="77777777" w:rsidR="00703CA9" w:rsidRPr="00516E51" w:rsidRDefault="00703CA9" w:rsidP="00703CA9">
            <w:pPr>
              <w:pStyle w:val="Normal1"/>
              <w:spacing w:before="100"/>
              <w:rPr>
                <w:rFonts w:ascii="Calibri" w:hAnsi="Calibri"/>
                <w:sz w:val="22"/>
                <w:szCs w:val="22"/>
              </w:rPr>
            </w:pPr>
            <w:r w:rsidRPr="00516E51">
              <w:rPr>
                <w:rFonts w:ascii="Calibri" w:eastAsia="Arial" w:hAnsi="Calibri" w:cs="Arial"/>
                <w:sz w:val="22"/>
                <w:szCs w:val="22"/>
              </w:rPr>
              <w:t>If you responded yes to 1.1(j) - (i), please provide additional details of what is required and confirmation that you have complied with this.</w:t>
            </w:r>
          </w:p>
        </w:tc>
        <w:tc>
          <w:tcPr>
            <w:tcW w:w="2268" w:type="dxa"/>
          </w:tcPr>
          <w:p w14:paraId="1B15AE5A"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68DADFA0" w14:textId="77777777" w:rsidTr="00703CA9">
        <w:tc>
          <w:tcPr>
            <w:tcW w:w="1418" w:type="dxa"/>
          </w:tcPr>
          <w:p w14:paraId="706B9E0C"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1.1(k)</w:t>
            </w:r>
          </w:p>
        </w:tc>
        <w:tc>
          <w:tcPr>
            <w:tcW w:w="6095" w:type="dxa"/>
          </w:tcPr>
          <w:p w14:paraId="6B9B27C5" w14:textId="77777777" w:rsidR="00703CA9" w:rsidRPr="00516E51" w:rsidRDefault="00703CA9" w:rsidP="00703CA9">
            <w:pPr>
              <w:pStyle w:val="Normal1"/>
              <w:spacing w:before="100"/>
              <w:rPr>
                <w:rFonts w:ascii="Calibri" w:hAnsi="Calibri"/>
                <w:sz w:val="22"/>
                <w:szCs w:val="22"/>
              </w:rPr>
            </w:pPr>
            <w:r w:rsidRPr="00516E51">
              <w:rPr>
                <w:rFonts w:ascii="Calibri" w:eastAsia="Arial" w:hAnsi="Calibri" w:cs="Arial"/>
                <w:sz w:val="22"/>
                <w:szCs w:val="22"/>
              </w:rPr>
              <w:t>Trading name(s) that will be used if successful in this procurement</w:t>
            </w:r>
          </w:p>
        </w:tc>
        <w:tc>
          <w:tcPr>
            <w:tcW w:w="2268" w:type="dxa"/>
          </w:tcPr>
          <w:p w14:paraId="3A51A2AF"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3EE51353" w14:textId="77777777" w:rsidTr="00703CA9">
        <w:tc>
          <w:tcPr>
            <w:tcW w:w="1418" w:type="dxa"/>
          </w:tcPr>
          <w:p w14:paraId="2FC1E4FA"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1.1(l)</w:t>
            </w:r>
          </w:p>
        </w:tc>
        <w:tc>
          <w:tcPr>
            <w:tcW w:w="6095" w:type="dxa"/>
          </w:tcPr>
          <w:p w14:paraId="3C7A1B38" w14:textId="77777777" w:rsidR="00703CA9" w:rsidRPr="00516E51" w:rsidRDefault="00703CA9" w:rsidP="00703CA9">
            <w:pPr>
              <w:pStyle w:val="Normal1"/>
              <w:spacing w:before="100"/>
              <w:rPr>
                <w:rFonts w:ascii="Calibri" w:hAnsi="Calibri"/>
                <w:sz w:val="22"/>
                <w:szCs w:val="22"/>
              </w:rPr>
            </w:pPr>
            <w:r w:rsidRPr="00516E51">
              <w:rPr>
                <w:rFonts w:ascii="Calibri" w:eastAsia="Arial" w:hAnsi="Calibri" w:cs="Arial"/>
                <w:sz w:val="22"/>
                <w:szCs w:val="22"/>
              </w:rPr>
              <w:t>Relevant classifications (state whether you fall within one of these, and if so which one)</w:t>
            </w:r>
          </w:p>
          <w:p w14:paraId="3373095D" w14:textId="77777777" w:rsidR="00703CA9" w:rsidRPr="00516E51" w:rsidRDefault="00703CA9" w:rsidP="00C94002">
            <w:pPr>
              <w:pStyle w:val="Normal1"/>
              <w:numPr>
                <w:ilvl w:val="0"/>
                <w:numId w:val="32"/>
              </w:numPr>
              <w:ind w:left="0" w:firstLine="0"/>
              <w:contextualSpacing/>
              <w:rPr>
                <w:rFonts w:ascii="Calibri" w:eastAsia="Arial" w:hAnsi="Calibri" w:cs="Arial"/>
                <w:sz w:val="22"/>
                <w:szCs w:val="22"/>
              </w:rPr>
            </w:pPr>
            <w:r w:rsidRPr="00516E51">
              <w:rPr>
                <w:rFonts w:ascii="Calibri" w:eastAsia="Arial" w:hAnsi="Calibri" w:cs="Arial"/>
                <w:sz w:val="22"/>
                <w:szCs w:val="22"/>
              </w:rPr>
              <w:t>Voluntary Community Social Enterprise (VCSE)</w:t>
            </w:r>
          </w:p>
          <w:p w14:paraId="5F3AFC57" w14:textId="77777777" w:rsidR="00703CA9" w:rsidRPr="00516E51" w:rsidRDefault="00703CA9" w:rsidP="00C94002">
            <w:pPr>
              <w:pStyle w:val="Normal1"/>
              <w:numPr>
                <w:ilvl w:val="0"/>
                <w:numId w:val="32"/>
              </w:numPr>
              <w:ind w:left="0" w:firstLine="0"/>
              <w:contextualSpacing/>
              <w:rPr>
                <w:rFonts w:ascii="Calibri" w:eastAsia="Arial" w:hAnsi="Calibri" w:cs="Arial"/>
                <w:sz w:val="22"/>
                <w:szCs w:val="22"/>
              </w:rPr>
            </w:pPr>
            <w:r w:rsidRPr="00516E51">
              <w:rPr>
                <w:rFonts w:ascii="Calibri" w:eastAsia="Arial" w:hAnsi="Calibri" w:cs="Arial"/>
                <w:sz w:val="22"/>
                <w:szCs w:val="22"/>
              </w:rPr>
              <w:t>Sheltered Workshop</w:t>
            </w:r>
          </w:p>
          <w:p w14:paraId="74EF8159" w14:textId="77777777" w:rsidR="00703CA9" w:rsidRPr="00516E51" w:rsidRDefault="00703CA9" w:rsidP="00C94002">
            <w:pPr>
              <w:pStyle w:val="Normal1"/>
              <w:numPr>
                <w:ilvl w:val="0"/>
                <w:numId w:val="32"/>
              </w:numPr>
              <w:ind w:left="0" w:firstLine="0"/>
              <w:contextualSpacing/>
              <w:rPr>
                <w:rFonts w:ascii="Calibri" w:eastAsia="Arial" w:hAnsi="Calibri" w:cs="Arial"/>
                <w:sz w:val="22"/>
                <w:szCs w:val="22"/>
              </w:rPr>
            </w:pPr>
            <w:r w:rsidRPr="00516E51">
              <w:rPr>
                <w:rFonts w:ascii="Calibri" w:eastAsia="Arial" w:hAnsi="Calibri" w:cs="Arial"/>
                <w:sz w:val="22"/>
                <w:szCs w:val="22"/>
              </w:rPr>
              <w:t>Public service mutual</w:t>
            </w:r>
          </w:p>
        </w:tc>
        <w:tc>
          <w:tcPr>
            <w:tcW w:w="2268" w:type="dxa"/>
          </w:tcPr>
          <w:p w14:paraId="23423B2E"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1A479D2E" w14:textId="77777777" w:rsidTr="00703CA9">
        <w:tc>
          <w:tcPr>
            <w:tcW w:w="1418" w:type="dxa"/>
          </w:tcPr>
          <w:p w14:paraId="75233928"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1.1(m)</w:t>
            </w:r>
          </w:p>
        </w:tc>
        <w:tc>
          <w:tcPr>
            <w:tcW w:w="6095" w:type="dxa"/>
          </w:tcPr>
          <w:p w14:paraId="6354A3D9"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Are you a Small, Medium or Micro Enterprise (SME)</w:t>
            </w:r>
            <w:r w:rsidRPr="00516E51">
              <w:rPr>
                <w:rFonts w:ascii="Calibri" w:eastAsia="Arial" w:hAnsi="Calibri" w:cs="Arial"/>
                <w:sz w:val="22"/>
                <w:szCs w:val="22"/>
                <w:vertAlign w:val="superscript"/>
              </w:rPr>
              <w:footnoteReference w:id="2"/>
            </w:r>
            <w:r w:rsidRPr="00516E51">
              <w:rPr>
                <w:rFonts w:ascii="Calibri" w:eastAsia="Arial" w:hAnsi="Calibri" w:cs="Arial"/>
                <w:sz w:val="22"/>
                <w:szCs w:val="22"/>
              </w:rPr>
              <w:t>?</w:t>
            </w:r>
          </w:p>
        </w:tc>
        <w:tc>
          <w:tcPr>
            <w:tcW w:w="2268" w:type="dxa"/>
          </w:tcPr>
          <w:p w14:paraId="411EA076" w14:textId="77777777" w:rsidR="00703CA9" w:rsidRPr="00516E51" w:rsidRDefault="00703CA9" w:rsidP="00703CA9">
            <w:pPr>
              <w:pStyle w:val="Normal1"/>
              <w:ind w:left="-709" w:firstLine="709"/>
              <w:jc w:val="both"/>
              <w:rPr>
                <w:rFonts w:ascii="Calibri" w:hAnsi="Calibri"/>
                <w:sz w:val="22"/>
                <w:szCs w:val="22"/>
              </w:rPr>
            </w:pPr>
            <w:bookmarkStart w:id="107" w:name="_3dy6vkm" w:colFirst="0" w:colLast="0"/>
            <w:bookmarkEnd w:id="107"/>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4EFEA688" w14:textId="77777777" w:rsidR="00703CA9" w:rsidRPr="00516E51" w:rsidRDefault="00703CA9" w:rsidP="00703CA9">
            <w:pPr>
              <w:pStyle w:val="Normal1"/>
              <w:ind w:left="-709" w:firstLine="709"/>
              <w:jc w:val="both"/>
              <w:rPr>
                <w:rFonts w:ascii="Calibri" w:hAnsi="Calibri"/>
                <w:sz w:val="22"/>
                <w:szCs w:val="22"/>
              </w:rPr>
            </w:pPr>
            <w:bookmarkStart w:id="108" w:name="_1t3h5sf" w:colFirst="0" w:colLast="0"/>
            <w:bookmarkEnd w:id="108"/>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r w:rsidR="00703CA9" w:rsidRPr="00BB777E" w14:paraId="6FD3E66C" w14:textId="77777777" w:rsidTr="00703CA9">
        <w:tc>
          <w:tcPr>
            <w:tcW w:w="1418" w:type="dxa"/>
          </w:tcPr>
          <w:p w14:paraId="4865A528"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1.1(n)</w:t>
            </w:r>
          </w:p>
        </w:tc>
        <w:tc>
          <w:tcPr>
            <w:tcW w:w="6095" w:type="dxa"/>
          </w:tcPr>
          <w:p w14:paraId="7E7DD940"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 xml:space="preserve">Details of Persons of Significant Control (PSC), where appropriate:  </w:t>
            </w:r>
            <w:r w:rsidRPr="00516E51">
              <w:rPr>
                <w:rFonts w:ascii="Calibri" w:eastAsia="Arial" w:hAnsi="Calibri" w:cs="Arial"/>
                <w:sz w:val="22"/>
                <w:szCs w:val="22"/>
                <w:vertAlign w:val="superscript"/>
              </w:rPr>
              <w:footnoteReference w:id="3"/>
            </w:r>
            <w:r w:rsidRPr="00516E51">
              <w:rPr>
                <w:rFonts w:ascii="Calibri" w:eastAsia="Arial" w:hAnsi="Calibri" w:cs="Arial"/>
                <w:sz w:val="22"/>
                <w:szCs w:val="22"/>
              </w:rPr>
              <w:t xml:space="preserve"> </w:t>
            </w:r>
          </w:p>
          <w:p w14:paraId="3D0477C4"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 xml:space="preserve">- Name; </w:t>
            </w:r>
          </w:p>
          <w:p w14:paraId="6F737C6E"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 xml:space="preserve">- Date of birth; </w:t>
            </w:r>
          </w:p>
          <w:p w14:paraId="3C798D2F"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 xml:space="preserve">- Nationality; </w:t>
            </w:r>
          </w:p>
          <w:p w14:paraId="1E2A1C6B"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 xml:space="preserve">- Country, state or part of the UK where the PSC usually lives; </w:t>
            </w:r>
          </w:p>
          <w:p w14:paraId="5090EE44"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 xml:space="preserve">- Service address; </w:t>
            </w:r>
          </w:p>
          <w:p w14:paraId="631185C9"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 xml:space="preserve">- The date he or she became a PSC in relation to the company (for existing companies the 6 April 2016 should be used); </w:t>
            </w:r>
          </w:p>
          <w:p w14:paraId="32465D1E"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 xml:space="preserve">- Which conditions for being a PSC are met; </w:t>
            </w:r>
          </w:p>
          <w:p w14:paraId="506F0D5B" w14:textId="77777777" w:rsidR="00703CA9" w:rsidRPr="00516E51" w:rsidRDefault="00703CA9" w:rsidP="00703CA9">
            <w:pPr>
              <w:pStyle w:val="Normal1"/>
              <w:tabs>
                <w:tab w:val="left" w:pos="459"/>
              </w:tabs>
              <w:rPr>
                <w:rFonts w:ascii="Calibri" w:hAnsi="Calibri"/>
                <w:sz w:val="22"/>
                <w:szCs w:val="22"/>
              </w:rPr>
            </w:pPr>
            <w:r w:rsidRPr="00516E51">
              <w:rPr>
                <w:rFonts w:ascii="Calibri" w:eastAsia="Arial" w:hAnsi="Calibri" w:cs="Arial"/>
                <w:sz w:val="22"/>
                <w:szCs w:val="22"/>
              </w:rPr>
              <w:t xml:space="preserve"> </w:t>
            </w:r>
            <w:r w:rsidRPr="00516E51">
              <w:rPr>
                <w:rFonts w:ascii="Calibri" w:eastAsia="Arial" w:hAnsi="Calibri" w:cs="Arial"/>
                <w:sz w:val="22"/>
                <w:szCs w:val="22"/>
              </w:rPr>
              <w:tab/>
              <w:t xml:space="preserve">- Over 25% up to (and including) 50%, </w:t>
            </w:r>
          </w:p>
          <w:p w14:paraId="4F604482" w14:textId="77777777" w:rsidR="00703CA9" w:rsidRPr="00516E51" w:rsidRDefault="00703CA9" w:rsidP="00703CA9">
            <w:pPr>
              <w:pStyle w:val="Normal1"/>
              <w:tabs>
                <w:tab w:val="left" w:pos="459"/>
              </w:tabs>
              <w:rPr>
                <w:rFonts w:ascii="Calibri" w:hAnsi="Calibri"/>
                <w:sz w:val="22"/>
                <w:szCs w:val="22"/>
              </w:rPr>
            </w:pPr>
            <w:r w:rsidRPr="00516E51">
              <w:rPr>
                <w:rFonts w:ascii="Calibri" w:eastAsia="Arial" w:hAnsi="Calibri" w:cs="Arial"/>
                <w:sz w:val="22"/>
                <w:szCs w:val="22"/>
              </w:rPr>
              <w:tab/>
              <w:t xml:space="preserve">- More than 50% and less than 75%, </w:t>
            </w:r>
          </w:p>
          <w:p w14:paraId="3B311102" w14:textId="77777777" w:rsidR="00703CA9" w:rsidRPr="00516E51" w:rsidRDefault="00703CA9" w:rsidP="00703CA9">
            <w:pPr>
              <w:pStyle w:val="Normal1"/>
              <w:tabs>
                <w:tab w:val="left" w:pos="459"/>
              </w:tabs>
              <w:rPr>
                <w:rFonts w:ascii="Calibri" w:hAnsi="Calibri"/>
                <w:sz w:val="22"/>
                <w:szCs w:val="22"/>
              </w:rPr>
            </w:pPr>
            <w:r w:rsidRPr="00516E51">
              <w:rPr>
                <w:rFonts w:ascii="Calibri" w:eastAsia="Arial" w:hAnsi="Calibri" w:cs="Arial"/>
                <w:sz w:val="22"/>
                <w:szCs w:val="22"/>
              </w:rPr>
              <w:tab/>
              <w:t xml:space="preserve">- 75% or more. </w:t>
            </w:r>
            <w:r w:rsidRPr="00516E51">
              <w:rPr>
                <w:rFonts w:ascii="Calibri" w:eastAsia="Arial" w:hAnsi="Calibri" w:cs="Arial"/>
                <w:sz w:val="22"/>
                <w:szCs w:val="22"/>
                <w:vertAlign w:val="superscript"/>
              </w:rPr>
              <w:footnoteReference w:id="4"/>
            </w:r>
          </w:p>
          <w:p w14:paraId="64665523"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(Please enter N/A if not applicable)</w:t>
            </w:r>
          </w:p>
        </w:tc>
        <w:tc>
          <w:tcPr>
            <w:tcW w:w="2268" w:type="dxa"/>
          </w:tcPr>
          <w:p w14:paraId="44DD10A2"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7749B804" w14:textId="77777777" w:rsidTr="00703CA9">
        <w:tc>
          <w:tcPr>
            <w:tcW w:w="1418" w:type="dxa"/>
          </w:tcPr>
          <w:p w14:paraId="2F3BB9B1"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1.1(o)</w:t>
            </w:r>
          </w:p>
        </w:tc>
        <w:tc>
          <w:tcPr>
            <w:tcW w:w="6095" w:type="dxa"/>
          </w:tcPr>
          <w:p w14:paraId="214F89E7"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Details of immediate parent company:</w:t>
            </w:r>
          </w:p>
          <w:p w14:paraId="036A2B27"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Full name of the immediate parent company</w:t>
            </w:r>
          </w:p>
          <w:p w14:paraId="1B062E8B"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Registered office address (if applicable)</w:t>
            </w:r>
          </w:p>
          <w:p w14:paraId="573446E3"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Registration number (if applicable)</w:t>
            </w:r>
          </w:p>
          <w:p w14:paraId="0B905BBE"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Head office DUNS number (if applicable)</w:t>
            </w:r>
          </w:p>
          <w:p w14:paraId="3C1C435E"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Head office VAT number (if applicable)</w:t>
            </w:r>
          </w:p>
          <w:p w14:paraId="23514198" w14:textId="77777777" w:rsidR="00703CA9" w:rsidRPr="00516E51" w:rsidRDefault="00703CA9" w:rsidP="00703CA9">
            <w:pPr>
              <w:pStyle w:val="Normal1"/>
              <w:jc w:val="both"/>
              <w:rPr>
                <w:rFonts w:ascii="Calibri" w:hAnsi="Calibri"/>
                <w:sz w:val="22"/>
                <w:szCs w:val="22"/>
              </w:rPr>
            </w:pPr>
          </w:p>
          <w:p w14:paraId="7F4E32E4"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(Please enter N/A if not applicable)</w:t>
            </w:r>
          </w:p>
        </w:tc>
        <w:tc>
          <w:tcPr>
            <w:tcW w:w="2268" w:type="dxa"/>
          </w:tcPr>
          <w:p w14:paraId="76034A63" w14:textId="77777777" w:rsidR="00703CA9" w:rsidRPr="00516E51" w:rsidRDefault="00703CA9" w:rsidP="00703CA9">
            <w:pPr>
              <w:pStyle w:val="Normal1"/>
              <w:spacing w:before="100"/>
              <w:ind w:left="-709" w:firstLine="709"/>
              <w:jc w:val="both"/>
              <w:rPr>
                <w:rFonts w:ascii="Calibri" w:hAnsi="Calibri"/>
                <w:sz w:val="22"/>
                <w:szCs w:val="22"/>
              </w:rPr>
            </w:pPr>
          </w:p>
        </w:tc>
      </w:tr>
      <w:tr w:rsidR="00703CA9" w:rsidRPr="00BB777E" w14:paraId="1A00123E" w14:textId="77777777" w:rsidTr="00703CA9">
        <w:tc>
          <w:tcPr>
            <w:tcW w:w="1418" w:type="dxa"/>
          </w:tcPr>
          <w:p w14:paraId="62255BA0"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1.1(p)</w:t>
            </w:r>
          </w:p>
        </w:tc>
        <w:tc>
          <w:tcPr>
            <w:tcW w:w="6095" w:type="dxa"/>
          </w:tcPr>
          <w:p w14:paraId="4E38F1CD"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Details of ultimate parent company:</w:t>
            </w:r>
          </w:p>
          <w:p w14:paraId="79A115CB" w14:textId="77777777" w:rsidR="00703CA9" w:rsidRPr="00516E51" w:rsidRDefault="00703CA9" w:rsidP="00703CA9">
            <w:pPr>
              <w:pStyle w:val="Normal1"/>
              <w:jc w:val="both"/>
              <w:rPr>
                <w:rFonts w:ascii="Calibri" w:hAnsi="Calibri"/>
                <w:sz w:val="22"/>
                <w:szCs w:val="22"/>
              </w:rPr>
            </w:pPr>
          </w:p>
          <w:p w14:paraId="33CE0229"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Full name of the ultimate parent company</w:t>
            </w:r>
          </w:p>
          <w:p w14:paraId="0135AAA7"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Registered office address (if applicable)</w:t>
            </w:r>
          </w:p>
          <w:p w14:paraId="02E06E49"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Registration number (if applicable)</w:t>
            </w:r>
          </w:p>
          <w:p w14:paraId="76F3A109"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Head office DUNS number (if applicable)</w:t>
            </w:r>
          </w:p>
          <w:p w14:paraId="7B75DCA6"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Head office VAT number (if applicable)</w:t>
            </w:r>
          </w:p>
          <w:p w14:paraId="739EC011" w14:textId="77777777" w:rsidR="00703CA9" w:rsidRPr="00516E51" w:rsidRDefault="00703CA9" w:rsidP="00703CA9">
            <w:pPr>
              <w:pStyle w:val="Normal1"/>
              <w:jc w:val="both"/>
              <w:rPr>
                <w:rFonts w:ascii="Calibri" w:hAnsi="Calibri"/>
                <w:sz w:val="22"/>
                <w:szCs w:val="22"/>
              </w:rPr>
            </w:pPr>
          </w:p>
          <w:p w14:paraId="2C3B3E71"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(Please enter N/A if not applicable)</w:t>
            </w:r>
          </w:p>
        </w:tc>
        <w:tc>
          <w:tcPr>
            <w:tcW w:w="2268" w:type="dxa"/>
          </w:tcPr>
          <w:p w14:paraId="77D74F09" w14:textId="77777777" w:rsidR="00703CA9" w:rsidRPr="00516E51" w:rsidRDefault="00703CA9" w:rsidP="00703CA9">
            <w:pPr>
              <w:pStyle w:val="Normal1"/>
              <w:spacing w:before="100"/>
              <w:ind w:left="-709" w:firstLine="709"/>
              <w:jc w:val="both"/>
              <w:rPr>
                <w:rFonts w:ascii="Calibri" w:hAnsi="Calibri"/>
                <w:sz w:val="22"/>
                <w:szCs w:val="22"/>
              </w:rPr>
            </w:pPr>
          </w:p>
        </w:tc>
      </w:tr>
    </w:tbl>
    <w:p w14:paraId="0FC8A5AD" w14:textId="77777777" w:rsidR="00703CA9" w:rsidRDefault="00703CA9" w:rsidP="00703CA9">
      <w:pPr>
        <w:pStyle w:val="Normal1"/>
        <w:rPr>
          <w:rFonts w:ascii="Calibri" w:eastAsia="Arial" w:hAnsi="Calibri" w:cs="Arial"/>
          <w:color w:val="222222"/>
          <w:highlight w:val="white"/>
        </w:rPr>
      </w:pPr>
    </w:p>
    <w:p w14:paraId="1F888676" w14:textId="77777777" w:rsidR="00703CA9" w:rsidRPr="00625A8C" w:rsidRDefault="00703CA9" w:rsidP="00703CA9">
      <w:pPr>
        <w:pStyle w:val="Normal1"/>
        <w:rPr>
          <w:rFonts w:ascii="Calibri" w:eastAsia="Arial" w:hAnsi="Calibri" w:cs="Arial"/>
          <w:color w:val="222222"/>
        </w:rPr>
      </w:pPr>
      <w:r w:rsidRPr="00625A8C">
        <w:rPr>
          <w:rFonts w:ascii="Calibri" w:eastAsia="Arial" w:hAnsi="Calibri" w:cs="Arial"/>
          <w:color w:val="222222"/>
          <w:highlight w:val="white"/>
        </w:rPr>
        <w:t>Please note: A criminal record check for relevant convictions may be undertaken for the preferred suppliers and the persons of significant in control of them.</w:t>
      </w:r>
    </w:p>
    <w:p w14:paraId="539B2193" w14:textId="77777777" w:rsidR="00703CA9" w:rsidRPr="00625A8C" w:rsidRDefault="00703CA9" w:rsidP="00703CA9">
      <w:pPr>
        <w:pStyle w:val="Normal1"/>
        <w:rPr>
          <w:rFonts w:ascii="Calibri" w:eastAsia="Arial" w:hAnsi="Calibri" w:cs="Arial"/>
          <w:color w:val="222222"/>
        </w:rPr>
      </w:pPr>
    </w:p>
    <w:p w14:paraId="0163F3E6" w14:textId="77777777" w:rsidR="00703CA9" w:rsidRDefault="00703CA9" w:rsidP="00703CA9">
      <w:pPr>
        <w:pStyle w:val="Normal1"/>
        <w:spacing w:before="100"/>
        <w:jc w:val="both"/>
        <w:rPr>
          <w:rFonts w:ascii="Calibri" w:eastAsia="Arial" w:hAnsi="Calibri" w:cs="Arial"/>
        </w:rPr>
      </w:pPr>
      <w:r w:rsidRPr="00625A8C">
        <w:rPr>
          <w:rFonts w:ascii="Calibri" w:eastAsia="Arial" w:hAnsi="Calibri" w:cs="Arial"/>
        </w:rPr>
        <w:t>Please provide the following information about your approach to this procurement:</w:t>
      </w:r>
    </w:p>
    <w:p w14:paraId="72907CD1" w14:textId="77777777" w:rsidR="00703CA9" w:rsidRPr="00625A8C" w:rsidRDefault="00703CA9" w:rsidP="00703CA9">
      <w:pPr>
        <w:pStyle w:val="Normal1"/>
        <w:spacing w:before="100"/>
        <w:jc w:val="both"/>
        <w:rPr>
          <w:rFonts w:ascii="Calibri" w:hAnsi="Calibri"/>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827"/>
        <w:gridCol w:w="4394"/>
      </w:tblGrid>
      <w:tr w:rsidR="00703CA9" w:rsidRPr="00BB777E" w14:paraId="25557F0A" w14:textId="77777777" w:rsidTr="00703CA9">
        <w:trPr>
          <w:tblHeader/>
        </w:trPr>
        <w:tc>
          <w:tcPr>
            <w:tcW w:w="1560" w:type="dxa"/>
            <w:tcBorders>
              <w:top w:val="single" w:sz="8" w:space="0" w:color="000000"/>
              <w:bottom w:val="single" w:sz="6" w:space="0" w:color="000000"/>
            </w:tcBorders>
            <w:shd w:val="clear" w:color="auto" w:fill="215868" w:themeFill="accent5" w:themeFillShade="80"/>
          </w:tcPr>
          <w:p w14:paraId="2C115BF5" w14:textId="77777777" w:rsidR="00703CA9" w:rsidRPr="005F5C89" w:rsidRDefault="00703CA9" w:rsidP="00703CA9">
            <w:pPr>
              <w:pStyle w:val="Normal1"/>
              <w:spacing w:before="100"/>
              <w:ind w:right="101"/>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SECTION  1</w:t>
            </w:r>
          </w:p>
        </w:tc>
        <w:tc>
          <w:tcPr>
            <w:tcW w:w="8221" w:type="dxa"/>
            <w:gridSpan w:val="2"/>
            <w:tcBorders>
              <w:top w:val="single" w:sz="8" w:space="0" w:color="000000"/>
              <w:bottom w:val="single" w:sz="6" w:space="0" w:color="000000"/>
            </w:tcBorders>
            <w:shd w:val="clear" w:color="auto" w:fill="215868" w:themeFill="accent5" w:themeFillShade="80"/>
          </w:tcPr>
          <w:p w14:paraId="310198F3"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BIDDING MODEL</w:t>
            </w:r>
          </w:p>
        </w:tc>
      </w:tr>
      <w:tr w:rsidR="00703CA9" w:rsidRPr="00BB777E" w14:paraId="654F8494" w14:textId="77777777" w:rsidTr="00703CA9">
        <w:trPr>
          <w:tblHeader/>
        </w:trPr>
        <w:tc>
          <w:tcPr>
            <w:tcW w:w="1560" w:type="dxa"/>
            <w:tcBorders>
              <w:top w:val="single" w:sz="6" w:space="0" w:color="000000"/>
              <w:bottom w:val="single" w:sz="6" w:space="0" w:color="000000"/>
            </w:tcBorders>
            <w:shd w:val="clear" w:color="auto" w:fill="215868" w:themeFill="accent5" w:themeFillShade="80"/>
          </w:tcPr>
          <w:p w14:paraId="5BF77786" w14:textId="77777777" w:rsidR="00703CA9" w:rsidRPr="005F5C89" w:rsidRDefault="00703CA9" w:rsidP="00703CA9">
            <w:pPr>
              <w:pStyle w:val="Normal1"/>
              <w:spacing w:before="100"/>
              <w:ind w:right="101"/>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Question number</w:t>
            </w:r>
          </w:p>
        </w:tc>
        <w:tc>
          <w:tcPr>
            <w:tcW w:w="3827" w:type="dxa"/>
            <w:tcBorders>
              <w:top w:val="single" w:sz="6" w:space="0" w:color="000000"/>
              <w:bottom w:val="single" w:sz="6" w:space="0" w:color="000000"/>
            </w:tcBorders>
            <w:shd w:val="clear" w:color="auto" w:fill="215868" w:themeFill="accent5" w:themeFillShade="80"/>
          </w:tcPr>
          <w:p w14:paraId="3FB1482A"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Question</w:t>
            </w:r>
          </w:p>
        </w:tc>
        <w:tc>
          <w:tcPr>
            <w:tcW w:w="4394" w:type="dxa"/>
            <w:tcBorders>
              <w:top w:val="single" w:sz="6" w:space="0" w:color="000000"/>
              <w:bottom w:val="single" w:sz="6" w:space="0" w:color="000000"/>
            </w:tcBorders>
            <w:shd w:val="clear" w:color="auto" w:fill="215868" w:themeFill="accent5" w:themeFillShade="80"/>
          </w:tcPr>
          <w:p w14:paraId="0F2A5019"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Response</w:t>
            </w:r>
          </w:p>
        </w:tc>
      </w:tr>
      <w:tr w:rsidR="00703CA9" w:rsidRPr="00BB777E" w14:paraId="4BE7410F" w14:textId="77777777" w:rsidTr="00703CA9">
        <w:tc>
          <w:tcPr>
            <w:tcW w:w="1560" w:type="dxa"/>
            <w:tcBorders>
              <w:top w:val="single" w:sz="6" w:space="0" w:color="000000"/>
            </w:tcBorders>
          </w:tcPr>
          <w:p w14:paraId="369E1621"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1.2(a) - (i)</w:t>
            </w:r>
          </w:p>
        </w:tc>
        <w:tc>
          <w:tcPr>
            <w:tcW w:w="3827" w:type="dxa"/>
            <w:tcBorders>
              <w:top w:val="single" w:sz="6" w:space="0" w:color="000000"/>
            </w:tcBorders>
          </w:tcPr>
          <w:p w14:paraId="69C3CD32"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Are you bidding as the lead contact for a group of economic operators?</w:t>
            </w:r>
          </w:p>
        </w:tc>
        <w:tc>
          <w:tcPr>
            <w:tcW w:w="4394" w:type="dxa"/>
            <w:tcBorders>
              <w:top w:val="single" w:sz="6" w:space="0" w:color="000000"/>
            </w:tcBorders>
          </w:tcPr>
          <w:p w14:paraId="17A3F5DF" w14:textId="77777777" w:rsidR="00703CA9" w:rsidRPr="00516E51" w:rsidRDefault="00703CA9" w:rsidP="00703CA9">
            <w:pPr>
              <w:pStyle w:val="Normal1"/>
              <w:jc w:val="both"/>
              <w:rPr>
                <w:rFonts w:ascii="Calibri" w:hAnsi="Calibri"/>
                <w:sz w:val="22"/>
                <w:szCs w:val="22"/>
              </w:rPr>
            </w:pPr>
            <w:bookmarkStart w:id="109" w:name="_4d34og8" w:colFirst="0" w:colLast="0"/>
            <w:bookmarkEnd w:id="109"/>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081C2569" w14:textId="77777777" w:rsidR="00703CA9" w:rsidRPr="00516E51" w:rsidRDefault="00703CA9" w:rsidP="00703CA9">
            <w:pPr>
              <w:pStyle w:val="Normal1"/>
              <w:jc w:val="both"/>
              <w:rPr>
                <w:rFonts w:ascii="Calibri" w:hAnsi="Calibri"/>
                <w:sz w:val="22"/>
                <w:szCs w:val="22"/>
              </w:rPr>
            </w:pPr>
            <w:bookmarkStart w:id="110" w:name="_2s8eyo1" w:colFirst="0" w:colLast="0"/>
            <w:bookmarkEnd w:id="110"/>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p w14:paraId="3AD3E5DE"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 If yes, please provide details listed in questions 1.2(a) (ii), (a) (iii) and to 1.2(b) (i), (b) (ii), 1.3, Section 2 and 3.</w:t>
            </w:r>
          </w:p>
          <w:p w14:paraId="6E263C61"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If no, and you are a supporting bidder please provide the name of your group at 1.2(a) (ii) for reference purposes, and complete 1.3, Section 2 and 3.</w:t>
            </w:r>
          </w:p>
        </w:tc>
      </w:tr>
      <w:tr w:rsidR="00703CA9" w:rsidRPr="00BB777E" w14:paraId="229919CA" w14:textId="77777777" w:rsidTr="00703CA9">
        <w:tc>
          <w:tcPr>
            <w:tcW w:w="1560" w:type="dxa"/>
          </w:tcPr>
          <w:p w14:paraId="01B7C4FA"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1.2(a) - (ii)</w:t>
            </w:r>
          </w:p>
        </w:tc>
        <w:tc>
          <w:tcPr>
            <w:tcW w:w="3827" w:type="dxa"/>
          </w:tcPr>
          <w:p w14:paraId="020C6D36"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Name of group of economic operators (if applicable)</w:t>
            </w:r>
          </w:p>
        </w:tc>
        <w:tc>
          <w:tcPr>
            <w:tcW w:w="4394" w:type="dxa"/>
          </w:tcPr>
          <w:p w14:paraId="31C6618D" w14:textId="77777777" w:rsidR="00703CA9" w:rsidRPr="00516E51" w:rsidRDefault="00703CA9" w:rsidP="00703CA9">
            <w:pPr>
              <w:pStyle w:val="Normal1"/>
              <w:tabs>
                <w:tab w:val="center" w:pos="4513"/>
                <w:tab w:val="right" w:pos="9026"/>
              </w:tabs>
              <w:spacing w:before="100"/>
              <w:jc w:val="both"/>
              <w:rPr>
                <w:rFonts w:ascii="Calibri" w:hAnsi="Calibri"/>
                <w:sz w:val="22"/>
                <w:szCs w:val="22"/>
              </w:rPr>
            </w:pPr>
          </w:p>
        </w:tc>
      </w:tr>
      <w:tr w:rsidR="00703CA9" w:rsidRPr="00BB777E" w14:paraId="301D4630" w14:textId="77777777" w:rsidTr="00703CA9">
        <w:tc>
          <w:tcPr>
            <w:tcW w:w="1560" w:type="dxa"/>
          </w:tcPr>
          <w:p w14:paraId="667F15B9"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1.2(a) - (iii)</w:t>
            </w:r>
          </w:p>
        </w:tc>
        <w:tc>
          <w:tcPr>
            <w:tcW w:w="3827" w:type="dxa"/>
          </w:tcPr>
          <w:p w14:paraId="34715504"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394" w:type="dxa"/>
          </w:tcPr>
          <w:p w14:paraId="7AD74920" w14:textId="77777777" w:rsidR="00703CA9" w:rsidRPr="00516E51" w:rsidRDefault="00703CA9" w:rsidP="00703CA9">
            <w:pPr>
              <w:pStyle w:val="Normal1"/>
              <w:tabs>
                <w:tab w:val="center" w:pos="4513"/>
                <w:tab w:val="right" w:pos="9026"/>
              </w:tabs>
              <w:spacing w:before="100"/>
              <w:jc w:val="both"/>
              <w:rPr>
                <w:rFonts w:ascii="Calibri" w:hAnsi="Calibri"/>
                <w:sz w:val="22"/>
                <w:szCs w:val="22"/>
              </w:rPr>
            </w:pPr>
          </w:p>
        </w:tc>
      </w:tr>
      <w:tr w:rsidR="00703CA9" w:rsidRPr="00BB777E" w14:paraId="2163DA00" w14:textId="77777777" w:rsidTr="00703CA9">
        <w:trPr>
          <w:trHeight w:val="260"/>
        </w:trPr>
        <w:tc>
          <w:tcPr>
            <w:tcW w:w="1560" w:type="dxa"/>
          </w:tcPr>
          <w:p w14:paraId="6E1A7920"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1.2(b) - (i)</w:t>
            </w:r>
          </w:p>
        </w:tc>
        <w:tc>
          <w:tcPr>
            <w:tcW w:w="3827" w:type="dxa"/>
          </w:tcPr>
          <w:p w14:paraId="08A5AABA"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Are you or, if applicable, the group of economic operators proposing to use sub-contractors?</w:t>
            </w:r>
          </w:p>
        </w:tc>
        <w:tc>
          <w:tcPr>
            <w:tcW w:w="4394" w:type="dxa"/>
          </w:tcPr>
          <w:p w14:paraId="56935CD6"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6E5D7194"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p w14:paraId="11DB33EE" w14:textId="77777777" w:rsidR="00703CA9" w:rsidRPr="00516E51" w:rsidRDefault="00703CA9" w:rsidP="00703CA9">
            <w:pPr>
              <w:pStyle w:val="Normal1"/>
              <w:jc w:val="both"/>
              <w:rPr>
                <w:rFonts w:ascii="Calibri" w:hAnsi="Calibri"/>
                <w:sz w:val="22"/>
                <w:szCs w:val="22"/>
              </w:rPr>
            </w:pPr>
          </w:p>
        </w:tc>
      </w:tr>
      <w:tr w:rsidR="00703CA9" w:rsidRPr="00BB777E" w14:paraId="184676B0" w14:textId="77777777" w:rsidTr="00703CA9">
        <w:trPr>
          <w:trHeight w:val="817"/>
        </w:trPr>
        <w:tc>
          <w:tcPr>
            <w:tcW w:w="1560" w:type="dxa"/>
          </w:tcPr>
          <w:p w14:paraId="0EAEEFBF"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1.2(b) - (ii)</w:t>
            </w:r>
          </w:p>
        </w:tc>
        <w:tc>
          <w:tcPr>
            <w:tcW w:w="8221" w:type="dxa"/>
            <w:gridSpan w:val="2"/>
          </w:tcPr>
          <w:p w14:paraId="61273F6D" w14:textId="77777777" w:rsidR="00703CA9" w:rsidRDefault="00703CA9" w:rsidP="00703CA9">
            <w:pPr>
              <w:pStyle w:val="Normal1"/>
              <w:jc w:val="both"/>
              <w:rPr>
                <w:rFonts w:ascii="Calibri" w:eastAsia="Arial" w:hAnsi="Calibri" w:cs="Arial"/>
                <w:sz w:val="22"/>
                <w:szCs w:val="22"/>
              </w:rPr>
            </w:pPr>
            <w:r w:rsidRPr="00516E51">
              <w:rPr>
                <w:rFonts w:ascii="Calibri" w:eastAsia="Arial" w:hAnsi="Calibri" w:cs="Arial"/>
                <w:sz w:val="22"/>
                <w:szCs w:val="22"/>
              </w:rPr>
              <w:t>If you responded yes to 1.2(b)-(i) please provide additional details for each sub-contractor in the following table: we may ask them to complete this form as well.</w:t>
            </w:r>
          </w:p>
          <w:p w14:paraId="01BD0F96" w14:textId="77777777" w:rsidR="00516E51" w:rsidRDefault="00516E51" w:rsidP="00703CA9">
            <w:pPr>
              <w:pStyle w:val="Normal1"/>
              <w:jc w:val="both"/>
              <w:rPr>
                <w:rFonts w:ascii="Calibri" w:eastAsia="Arial" w:hAnsi="Calibri" w:cs="Arial"/>
                <w:sz w:val="22"/>
                <w:szCs w:val="22"/>
              </w:rPr>
            </w:pPr>
          </w:p>
          <w:p w14:paraId="4B48B3EF" w14:textId="77777777" w:rsidR="00516E51" w:rsidRDefault="00516E51" w:rsidP="00703CA9">
            <w:pPr>
              <w:pStyle w:val="Normal1"/>
              <w:jc w:val="both"/>
              <w:rPr>
                <w:rFonts w:ascii="Calibri" w:eastAsia="Arial" w:hAnsi="Calibri" w:cs="Arial"/>
                <w:sz w:val="22"/>
                <w:szCs w:val="22"/>
              </w:rPr>
            </w:pPr>
          </w:p>
          <w:p w14:paraId="21D238BA" w14:textId="77777777" w:rsidR="00516E51" w:rsidRDefault="00516E51" w:rsidP="00703CA9">
            <w:pPr>
              <w:pStyle w:val="Normal1"/>
              <w:jc w:val="both"/>
              <w:rPr>
                <w:rFonts w:ascii="Calibri" w:eastAsia="Arial" w:hAnsi="Calibri" w:cs="Arial"/>
                <w:sz w:val="22"/>
                <w:szCs w:val="22"/>
              </w:rPr>
            </w:pPr>
          </w:p>
          <w:p w14:paraId="1638D9D3" w14:textId="77777777" w:rsidR="00516E51" w:rsidRDefault="00516E51" w:rsidP="00703CA9">
            <w:pPr>
              <w:pStyle w:val="Normal1"/>
              <w:jc w:val="both"/>
              <w:rPr>
                <w:rFonts w:ascii="Calibri" w:eastAsia="Arial" w:hAnsi="Calibri" w:cs="Arial"/>
                <w:sz w:val="22"/>
                <w:szCs w:val="22"/>
              </w:rPr>
            </w:pPr>
          </w:p>
          <w:p w14:paraId="2F1B5B58" w14:textId="77777777" w:rsidR="00516E51" w:rsidRDefault="00516E51" w:rsidP="00703CA9">
            <w:pPr>
              <w:pStyle w:val="Normal1"/>
              <w:jc w:val="both"/>
              <w:rPr>
                <w:rFonts w:ascii="Calibri" w:eastAsia="Arial" w:hAnsi="Calibri" w:cs="Arial"/>
                <w:sz w:val="22"/>
                <w:szCs w:val="22"/>
              </w:rPr>
            </w:pPr>
          </w:p>
          <w:p w14:paraId="68301946" w14:textId="792C2F31" w:rsidR="00516E51" w:rsidRPr="00516E51" w:rsidRDefault="00516E51" w:rsidP="00703CA9">
            <w:pPr>
              <w:pStyle w:val="Normal1"/>
              <w:jc w:val="both"/>
              <w:rPr>
                <w:rFonts w:ascii="Calibri" w:hAnsi="Calibri"/>
                <w:sz w:val="22"/>
                <w:szCs w:val="22"/>
              </w:rPr>
            </w:pPr>
          </w:p>
        </w:tc>
      </w:tr>
      <w:tr w:rsidR="00703CA9" w:rsidRPr="00BB777E" w14:paraId="54557293" w14:textId="77777777" w:rsidTr="00703CA9">
        <w:tc>
          <w:tcPr>
            <w:tcW w:w="9781" w:type="dxa"/>
            <w:gridSpan w:val="3"/>
          </w:tcPr>
          <w:tbl>
            <w:tblPr>
              <w:tblpPr w:leftFromText="180" w:rightFromText="180" w:vertAnchor="text" w:horzAnchor="margin" w:tblpY="-79"/>
              <w:tblOverlap w:val="never"/>
              <w:tblW w:w="858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34"/>
              <w:gridCol w:w="1369"/>
              <w:gridCol w:w="1369"/>
              <w:gridCol w:w="1370"/>
              <w:gridCol w:w="1369"/>
              <w:gridCol w:w="1377"/>
            </w:tblGrid>
            <w:tr w:rsidR="00703CA9" w:rsidRPr="00516E51" w14:paraId="571CD9B7" w14:textId="77777777" w:rsidTr="00703CA9">
              <w:trPr>
                <w:trHeight w:val="369"/>
              </w:trPr>
              <w:tc>
                <w:tcPr>
                  <w:tcW w:w="1734" w:type="dxa"/>
                </w:tcPr>
                <w:p w14:paraId="6243F2C3"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Name</w:t>
                  </w:r>
                </w:p>
              </w:tc>
              <w:tc>
                <w:tcPr>
                  <w:tcW w:w="1369" w:type="dxa"/>
                </w:tcPr>
                <w:p w14:paraId="63C4FEDA" w14:textId="77777777" w:rsidR="00703CA9" w:rsidRPr="00516E51" w:rsidRDefault="00703CA9" w:rsidP="00703CA9">
                  <w:pPr>
                    <w:pStyle w:val="Normal1"/>
                    <w:jc w:val="both"/>
                    <w:rPr>
                      <w:rFonts w:ascii="Calibri" w:hAnsi="Calibri"/>
                      <w:sz w:val="22"/>
                      <w:szCs w:val="22"/>
                    </w:rPr>
                  </w:pPr>
                </w:p>
                <w:p w14:paraId="1771CD23" w14:textId="77777777" w:rsidR="00703CA9" w:rsidRPr="00516E51" w:rsidRDefault="00703CA9" w:rsidP="00703CA9">
                  <w:pPr>
                    <w:pStyle w:val="Normal1"/>
                    <w:jc w:val="both"/>
                    <w:rPr>
                      <w:rFonts w:ascii="Calibri" w:hAnsi="Calibri"/>
                      <w:sz w:val="22"/>
                      <w:szCs w:val="22"/>
                    </w:rPr>
                  </w:pPr>
                </w:p>
              </w:tc>
              <w:tc>
                <w:tcPr>
                  <w:tcW w:w="1369" w:type="dxa"/>
                </w:tcPr>
                <w:p w14:paraId="03D76653" w14:textId="77777777" w:rsidR="00703CA9" w:rsidRPr="00516E51" w:rsidRDefault="00703CA9" w:rsidP="00703CA9">
                  <w:pPr>
                    <w:pStyle w:val="Normal1"/>
                    <w:jc w:val="both"/>
                    <w:rPr>
                      <w:rFonts w:ascii="Calibri" w:hAnsi="Calibri"/>
                      <w:sz w:val="22"/>
                      <w:szCs w:val="22"/>
                    </w:rPr>
                  </w:pPr>
                </w:p>
              </w:tc>
              <w:tc>
                <w:tcPr>
                  <w:tcW w:w="1370" w:type="dxa"/>
                </w:tcPr>
                <w:p w14:paraId="797D30E0" w14:textId="77777777" w:rsidR="00703CA9" w:rsidRPr="00516E51" w:rsidRDefault="00703CA9" w:rsidP="00703CA9">
                  <w:pPr>
                    <w:pStyle w:val="Normal1"/>
                    <w:jc w:val="both"/>
                    <w:rPr>
                      <w:rFonts w:ascii="Calibri" w:hAnsi="Calibri"/>
                      <w:sz w:val="22"/>
                      <w:szCs w:val="22"/>
                    </w:rPr>
                  </w:pPr>
                </w:p>
              </w:tc>
              <w:tc>
                <w:tcPr>
                  <w:tcW w:w="1369" w:type="dxa"/>
                </w:tcPr>
                <w:p w14:paraId="52C90074" w14:textId="77777777" w:rsidR="00703CA9" w:rsidRPr="00516E51" w:rsidRDefault="00703CA9" w:rsidP="00703CA9">
                  <w:pPr>
                    <w:pStyle w:val="Normal1"/>
                    <w:jc w:val="both"/>
                    <w:rPr>
                      <w:rFonts w:ascii="Calibri" w:hAnsi="Calibri"/>
                      <w:sz w:val="22"/>
                      <w:szCs w:val="22"/>
                    </w:rPr>
                  </w:pPr>
                </w:p>
              </w:tc>
              <w:tc>
                <w:tcPr>
                  <w:tcW w:w="1377" w:type="dxa"/>
                </w:tcPr>
                <w:p w14:paraId="04233E62" w14:textId="77777777" w:rsidR="00703CA9" w:rsidRPr="00516E51" w:rsidRDefault="00703CA9" w:rsidP="00703CA9">
                  <w:pPr>
                    <w:pStyle w:val="Normal1"/>
                    <w:jc w:val="both"/>
                    <w:rPr>
                      <w:rFonts w:ascii="Calibri" w:hAnsi="Calibri"/>
                      <w:sz w:val="22"/>
                      <w:szCs w:val="22"/>
                    </w:rPr>
                  </w:pPr>
                </w:p>
              </w:tc>
            </w:tr>
            <w:tr w:rsidR="00703CA9" w:rsidRPr="00516E51" w14:paraId="0D723573" w14:textId="77777777" w:rsidTr="00703CA9">
              <w:trPr>
                <w:trHeight w:val="443"/>
              </w:trPr>
              <w:tc>
                <w:tcPr>
                  <w:tcW w:w="1734" w:type="dxa"/>
                </w:tcPr>
                <w:p w14:paraId="08D93074"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Registered address</w:t>
                  </w:r>
                </w:p>
              </w:tc>
              <w:tc>
                <w:tcPr>
                  <w:tcW w:w="1369" w:type="dxa"/>
                </w:tcPr>
                <w:p w14:paraId="0F2485FF" w14:textId="77777777" w:rsidR="00703CA9" w:rsidRPr="00516E51" w:rsidRDefault="00703CA9" w:rsidP="00703CA9">
                  <w:pPr>
                    <w:pStyle w:val="Normal1"/>
                    <w:jc w:val="both"/>
                    <w:rPr>
                      <w:rFonts w:ascii="Calibri" w:hAnsi="Calibri"/>
                      <w:sz w:val="22"/>
                      <w:szCs w:val="22"/>
                    </w:rPr>
                  </w:pPr>
                </w:p>
                <w:p w14:paraId="07352F6D" w14:textId="77777777" w:rsidR="00703CA9" w:rsidRPr="00516E51" w:rsidRDefault="00703CA9" w:rsidP="00703CA9">
                  <w:pPr>
                    <w:pStyle w:val="Normal1"/>
                    <w:jc w:val="both"/>
                    <w:rPr>
                      <w:rFonts w:ascii="Calibri" w:hAnsi="Calibri"/>
                      <w:sz w:val="22"/>
                      <w:szCs w:val="22"/>
                    </w:rPr>
                  </w:pPr>
                </w:p>
              </w:tc>
              <w:tc>
                <w:tcPr>
                  <w:tcW w:w="1369" w:type="dxa"/>
                </w:tcPr>
                <w:p w14:paraId="1E692D62" w14:textId="77777777" w:rsidR="00703CA9" w:rsidRPr="00516E51" w:rsidRDefault="00703CA9" w:rsidP="00703CA9">
                  <w:pPr>
                    <w:pStyle w:val="Normal1"/>
                    <w:jc w:val="both"/>
                    <w:rPr>
                      <w:rFonts w:ascii="Calibri" w:hAnsi="Calibri"/>
                      <w:sz w:val="22"/>
                      <w:szCs w:val="22"/>
                    </w:rPr>
                  </w:pPr>
                </w:p>
              </w:tc>
              <w:tc>
                <w:tcPr>
                  <w:tcW w:w="1370" w:type="dxa"/>
                </w:tcPr>
                <w:p w14:paraId="43FED8B3" w14:textId="77777777" w:rsidR="00703CA9" w:rsidRPr="00516E51" w:rsidRDefault="00703CA9" w:rsidP="00703CA9">
                  <w:pPr>
                    <w:pStyle w:val="Normal1"/>
                    <w:jc w:val="both"/>
                    <w:rPr>
                      <w:rFonts w:ascii="Calibri" w:hAnsi="Calibri"/>
                      <w:sz w:val="22"/>
                      <w:szCs w:val="22"/>
                    </w:rPr>
                  </w:pPr>
                </w:p>
              </w:tc>
              <w:tc>
                <w:tcPr>
                  <w:tcW w:w="1369" w:type="dxa"/>
                </w:tcPr>
                <w:p w14:paraId="22CC2B89" w14:textId="77777777" w:rsidR="00703CA9" w:rsidRPr="00516E51" w:rsidRDefault="00703CA9" w:rsidP="00703CA9">
                  <w:pPr>
                    <w:pStyle w:val="Normal1"/>
                    <w:jc w:val="both"/>
                    <w:rPr>
                      <w:rFonts w:ascii="Calibri" w:hAnsi="Calibri"/>
                      <w:sz w:val="22"/>
                      <w:szCs w:val="22"/>
                    </w:rPr>
                  </w:pPr>
                </w:p>
              </w:tc>
              <w:tc>
                <w:tcPr>
                  <w:tcW w:w="1377" w:type="dxa"/>
                </w:tcPr>
                <w:p w14:paraId="0DAEFED0" w14:textId="77777777" w:rsidR="00703CA9" w:rsidRPr="00516E51" w:rsidRDefault="00703CA9" w:rsidP="00703CA9">
                  <w:pPr>
                    <w:pStyle w:val="Normal1"/>
                    <w:jc w:val="both"/>
                    <w:rPr>
                      <w:rFonts w:ascii="Calibri" w:hAnsi="Calibri"/>
                      <w:sz w:val="22"/>
                      <w:szCs w:val="22"/>
                    </w:rPr>
                  </w:pPr>
                </w:p>
              </w:tc>
            </w:tr>
            <w:tr w:rsidR="00703CA9" w:rsidRPr="00516E51" w14:paraId="03243B64" w14:textId="77777777" w:rsidTr="00703CA9">
              <w:trPr>
                <w:trHeight w:val="332"/>
              </w:trPr>
              <w:tc>
                <w:tcPr>
                  <w:tcW w:w="1734" w:type="dxa"/>
                </w:tcPr>
                <w:p w14:paraId="717945FB"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Trading status</w:t>
                  </w:r>
                </w:p>
              </w:tc>
              <w:tc>
                <w:tcPr>
                  <w:tcW w:w="1369" w:type="dxa"/>
                </w:tcPr>
                <w:p w14:paraId="547E99C8" w14:textId="77777777" w:rsidR="00703CA9" w:rsidRPr="00516E51" w:rsidRDefault="00703CA9" w:rsidP="00703CA9">
                  <w:pPr>
                    <w:pStyle w:val="Normal1"/>
                    <w:jc w:val="both"/>
                    <w:rPr>
                      <w:rFonts w:ascii="Calibri" w:hAnsi="Calibri"/>
                      <w:sz w:val="22"/>
                      <w:szCs w:val="22"/>
                    </w:rPr>
                  </w:pPr>
                </w:p>
              </w:tc>
              <w:tc>
                <w:tcPr>
                  <w:tcW w:w="1369" w:type="dxa"/>
                </w:tcPr>
                <w:p w14:paraId="17DE6134" w14:textId="77777777" w:rsidR="00703CA9" w:rsidRPr="00516E51" w:rsidRDefault="00703CA9" w:rsidP="00703CA9">
                  <w:pPr>
                    <w:pStyle w:val="Normal1"/>
                    <w:jc w:val="both"/>
                    <w:rPr>
                      <w:rFonts w:ascii="Calibri" w:hAnsi="Calibri"/>
                      <w:sz w:val="22"/>
                      <w:szCs w:val="22"/>
                    </w:rPr>
                  </w:pPr>
                </w:p>
              </w:tc>
              <w:tc>
                <w:tcPr>
                  <w:tcW w:w="1370" w:type="dxa"/>
                </w:tcPr>
                <w:p w14:paraId="4943CFAC" w14:textId="77777777" w:rsidR="00703CA9" w:rsidRPr="00516E51" w:rsidRDefault="00703CA9" w:rsidP="00703CA9">
                  <w:pPr>
                    <w:pStyle w:val="Normal1"/>
                    <w:jc w:val="both"/>
                    <w:rPr>
                      <w:rFonts w:ascii="Calibri" w:hAnsi="Calibri"/>
                      <w:sz w:val="22"/>
                      <w:szCs w:val="22"/>
                    </w:rPr>
                  </w:pPr>
                </w:p>
              </w:tc>
              <w:tc>
                <w:tcPr>
                  <w:tcW w:w="1369" w:type="dxa"/>
                </w:tcPr>
                <w:p w14:paraId="4982D3C6" w14:textId="77777777" w:rsidR="00703CA9" w:rsidRPr="00516E51" w:rsidRDefault="00703CA9" w:rsidP="00703CA9">
                  <w:pPr>
                    <w:pStyle w:val="Normal1"/>
                    <w:jc w:val="both"/>
                    <w:rPr>
                      <w:rFonts w:ascii="Calibri" w:hAnsi="Calibri"/>
                      <w:sz w:val="22"/>
                      <w:szCs w:val="22"/>
                    </w:rPr>
                  </w:pPr>
                </w:p>
              </w:tc>
              <w:tc>
                <w:tcPr>
                  <w:tcW w:w="1377" w:type="dxa"/>
                </w:tcPr>
                <w:p w14:paraId="3B03280D" w14:textId="77777777" w:rsidR="00703CA9" w:rsidRPr="00516E51" w:rsidRDefault="00703CA9" w:rsidP="00703CA9">
                  <w:pPr>
                    <w:pStyle w:val="Normal1"/>
                    <w:jc w:val="both"/>
                    <w:rPr>
                      <w:rFonts w:ascii="Calibri" w:hAnsi="Calibri"/>
                      <w:sz w:val="22"/>
                      <w:szCs w:val="22"/>
                    </w:rPr>
                  </w:pPr>
                </w:p>
              </w:tc>
            </w:tr>
            <w:tr w:rsidR="00703CA9" w:rsidRPr="00516E51" w14:paraId="1855BD36" w14:textId="77777777" w:rsidTr="00703CA9">
              <w:trPr>
                <w:trHeight w:val="443"/>
              </w:trPr>
              <w:tc>
                <w:tcPr>
                  <w:tcW w:w="1734" w:type="dxa"/>
                </w:tcPr>
                <w:p w14:paraId="20071571"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Company registration number</w:t>
                  </w:r>
                </w:p>
              </w:tc>
              <w:tc>
                <w:tcPr>
                  <w:tcW w:w="1369" w:type="dxa"/>
                </w:tcPr>
                <w:p w14:paraId="4ACE46AD" w14:textId="77777777" w:rsidR="00703CA9" w:rsidRPr="00516E51" w:rsidRDefault="00703CA9" w:rsidP="00703CA9">
                  <w:pPr>
                    <w:pStyle w:val="Normal1"/>
                    <w:jc w:val="both"/>
                    <w:rPr>
                      <w:rFonts w:ascii="Calibri" w:hAnsi="Calibri"/>
                      <w:sz w:val="22"/>
                      <w:szCs w:val="22"/>
                    </w:rPr>
                  </w:pPr>
                </w:p>
              </w:tc>
              <w:tc>
                <w:tcPr>
                  <w:tcW w:w="1369" w:type="dxa"/>
                </w:tcPr>
                <w:p w14:paraId="667A3549" w14:textId="77777777" w:rsidR="00703CA9" w:rsidRPr="00516E51" w:rsidRDefault="00703CA9" w:rsidP="00703CA9">
                  <w:pPr>
                    <w:pStyle w:val="Normal1"/>
                    <w:jc w:val="both"/>
                    <w:rPr>
                      <w:rFonts w:ascii="Calibri" w:hAnsi="Calibri"/>
                      <w:sz w:val="22"/>
                      <w:szCs w:val="22"/>
                    </w:rPr>
                  </w:pPr>
                </w:p>
              </w:tc>
              <w:tc>
                <w:tcPr>
                  <w:tcW w:w="1370" w:type="dxa"/>
                </w:tcPr>
                <w:p w14:paraId="795B1492" w14:textId="77777777" w:rsidR="00703CA9" w:rsidRPr="00516E51" w:rsidRDefault="00703CA9" w:rsidP="00703CA9">
                  <w:pPr>
                    <w:pStyle w:val="Normal1"/>
                    <w:jc w:val="both"/>
                    <w:rPr>
                      <w:rFonts w:ascii="Calibri" w:hAnsi="Calibri"/>
                      <w:sz w:val="22"/>
                      <w:szCs w:val="22"/>
                    </w:rPr>
                  </w:pPr>
                </w:p>
              </w:tc>
              <w:tc>
                <w:tcPr>
                  <w:tcW w:w="1369" w:type="dxa"/>
                </w:tcPr>
                <w:p w14:paraId="36312A30" w14:textId="77777777" w:rsidR="00703CA9" w:rsidRPr="00516E51" w:rsidRDefault="00703CA9" w:rsidP="00703CA9">
                  <w:pPr>
                    <w:pStyle w:val="Normal1"/>
                    <w:jc w:val="both"/>
                    <w:rPr>
                      <w:rFonts w:ascii="Calibri" w:hAnsi="Calibri"/>
                      <w:sz w:val="22"/>
                      <w:szCs w:val="22"/>
                    </w:rPr>
                  </w:pPr>
                </w:p>
              </w:tc>
              <w:tc>
                <w:tcPr>
                  <w:tcW w:w="1377" w:type="dxa"/>
                </w:tcPr>
                <w:p w14:paraId="172C44BD" w14:textId="77777777" w:rsidR="00703CA9" w:rsidRPr="00516E51" w:rsidRDefault="00703CA9" w:rsidP="00703CA9">
                  <w:pPr>
                    <w:pStyle w:val="Normal1"/>
                    <w:jc w:val="both"/>
                    <w:rPr>
                      <w:rFonts w:ascii="Calibri" w:hAnsi="Calibri"/>
                      <w:sz w:val="22"/>
                      <w:szCs w:val="22"/>
                    </w:rPr>
                  </w:pPr>
                </w:p>
              </w:tc>
            </w:tr>
            <w:tr w:rsidR="00703CA9" w:rsidRPr="00516E51" w14:paraId="02B84155" w14:textId="77777777" w:rsidTr="00703CA9">
              <w:trPr>
                <w:trHeight w:val="443"/>
              </w:trPr>
              <w:tc>
                <w:tcPr>
                  <w:tcW w:w="1734" w:type="dxa"/>
                </w:tcPr>
                <w:p w14:paraId="2C487D16"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Head Office DUNS number (if applicable)</w:t>
                  </w:r>
                </w:p>
              </w:tc>
              <w:tc>
                <w:tcPr>
                  <w:tcW w:w="1369" w:type="dxa"/>
                </w:tcPr>
                <w:p w14:paraId="73F37EDE" w14:textId="77777777" w:rsidR="00703CA9" w:rsidRPr="00516E51" w:rsidRDefault="00703CA9" w:rsidP="00703CA9">
                  <w:pPr>
                    <w:pStyle w:val="Normal1"/>
                    <w:jc w:val="both"/>
                    <w:rPr>
                      <w:rFonts w:ascii="Calibri" w:hAnsi="Calibri"/>
                      <w:sz w:val="22"/>
                      <w:szCs w:val="22"/>
                    </w:rPr>
                  </w:pPr>
                </w:p>
              </w:tc>
              <w:tc>
                <w:tcPr>
                  <w:tcW w:w="1369" w:type="dxa"/>
                </w:tcPr>
                <w:p w14:paraId="5F570E98" w14:textId="77777777" w:rsidR="00703CA9" w:rsidRPr="00516E51" w:rsidRDefault="00703CA9" w:rsidP="00703CA9">
                  <w:pPr>
                    <w:pStyle w:val="Normal1"/>
                    <w:jc w:val="both"/>
                    <w:rPr>
                      <w:rFonts w:ascii="Calibri" w:hAnsi="Calibri"/>
                      <w:sz w:val="22"/>
                      <w:szCs w:val="22"/>
                    </w:rPr>
                  </w:pPr>
                </w:p>
              </w:tc>
              <w:tc>
                <w:tcPr>
                  <w:tcW w:w="1370" w:type="dxa"/>
                </w:tcPr>
                <w:p w14:paraId="29D7D87A" w14:textId="77777777" w:rsidR="00703CA9" w:rsidRPr="00516E51" w:rsidRDefault="00703CA9" w:rsidP="00703CA9">
                  <w:pPr>
                    <w:pStyle w:val="Normal1"/>
                    <w:jc w:val="both"/>
                    <w:rPr>
                      <w:rFonts w:ascii="Calibri" w:hAnsi="Calibri"/>
                      <w:sz w:val="22"/>
                      <w:szCs w:val="22"/>
                    </w:rPr>
                  </w:pPr>
                </w:p>
              </w:tc>
              <w:tc>
                <w:tcPr>
                  <w:tcW w:w="1369" w:type="dxa"/>
                </w:tcPr>
                <w:p w14:paraId="58989271" w14:textId="77777777" w:rsidR="00703CA9" w:rsidRPr="00516E51" w:rsidRDefault="00703CA9" w:rsidP="00703CA9">
                  <w:pPr>
                    <w:pStyle w:val="Normal1"/>
                    <w:jc w:val="both"/>
                    <w:rPr>
                      <w:rFonts w:ascii="Calibri" w:hAnsi="Calibri"/>
                      <w:sz w:val="22"/>
                      <w:szCs w:val="22"/>
                    </w:rPr>
                  </w:pPr>
                </w:p>
              </w:tc>
              <w:tc>
                <w:tcPr>
                  <w:tcW w:w="1377" w:type="dxa"/>
                </w:tcPr>
                <w:p w14:paraId="7036D5E2" w14:textId="77777777" w:rsidR="00703CA9" w:rsidRPr="00516E51" w:rsidRDefault="00703CA9" w:rsidP="00703CA9">
                  <w:pPr>
                    <w:pStyle w:val="Normal1"/>
                    <w:jc w:val="both"/>
                    <w:rPr>
                      <w:rFonts w:ascii="Calibri" w:hAnsi="Calibri"/>
                      <w:sz w:val="22"/>
                      <w:szCs w:val="22"/>
                    </w:rPr>
                  </w:pPr>
                </w:p>
              </w:tc>
            </w:tr>
            <w:tr w:rsidR="00703CA9" w:rsidRPr="00516E51" w14:paraId="6DEA4BAF" w14:textId="77777777" w:rsidTr="00703CA9">
              <w:trPr>
                <w:trHeight w:val="443"/>
              </w:trPr>
              <w:tc>
                <w:tcPr>
                  <w:tcW w:w="1734" w:type="dxa"/>
                </w:tcPr>
                <w:p w14:paraId="71AF01AA"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Registered VAT number</w:t>
                  </w:r>
                </w:p>
              </w:tc>
              <w:tc>
                <w:tcPr>
                  <w:tcW w:w="1369" w:type="dxa"/>
                </w:tcPr>
                <w:p w14:paraId="61DFC1E8" w14:textId="77777777" w:rsidR="00703CA9" w:rsidRPr="00516E51" w:rsidRDefault="00703CA9" w:rsidP="00703CA9">
                  <w:pPr>
                    <w:pStyle w:val="Normal1"/>
                    <w:jc w:val="both"/>
                    <w:rPr>
                      <w:rFonts w:ascii="Calibri" w:hAnsi="Calibri"/>
                      <w:sz w:val="22"/>
                      <w:szCs w:val="22"/>
                    </w:rPr>
                  </w:pPr>
                </w:p>
              </w:tc>
              <w:tc>
                <w:tcPr>
                  <w:tcW w:w="1369" w:type="dxa"/>
                </w:tcPr>
                <w:p w14:paraId="601EC875" w14:textId="77777777" w:rsidR="00703CA9" w:rsidRPr="00516E51" w:rsidRDefault="00703CA9" w:rsidP="00703CA9">
                  <w:pPr>
                    <w:pStyle w:val="Normal1"/>
                    <w:jc w:val="both"/>
                    <w:rPr>
                      <w:rFonts w:ascii="Calibri" w:hAnsi="Calibri"/>
                      <w:sz w:val="22"/>
                      <w:szCs w:val="22"/>
                    </w:rPr>
                  </w:pPr>
                </w:p>
              </w:tc>
              <w:tc>
                <w:tcPr>
                  <w:tcW w:w="1370" w:type="dxa"/>
                </w:tcPr>
                <w:p w14:paraId="17FD0EEB" w14:textId="77777777" w:rsidR="00703CA9" w:rsidRPr="00516E51" w:rsidRDefault="00703CA9" w:rsidP="00703CA9">
                  <w:pPr>
                    <w:pStyle w:val="Normal1"/>
                    <w:jc w:val="both"/>
                    <w:rPr>
                      <w:rFonts w:ascii="Calibri" w:hAnsi="Calibri"/>
                      <w:sz w:val="22"/>
                      <w:szCs w:val="22"/>
                    </w:rPr>
                  </w:pPr>
                </w:p>
              </w:tc>
              <w:tc>
                <w:tcPr>
                  <w:tcW w:w="1369" w:type="dxa"/>
                </w:tcPr>
                <w:p w14:paraId="6231FBC0" w14:textId="77777777" w:rsidR="00703CA9" w:rsidRPr="00516E51" w:rsidRDefault="00703CA9" w:rsidP="00703CA9">
                  <w:pPr>
                    <w:pStyle w:val="Normal1"/>
                    <w:jc w:val="both"/>
                    <w:rPr>
                      <w:rFonts w:ascii="Calibri" w:hAnsi="Calibri"/>
                      <w:sz w:val="22"/>
                      <w:szCs w:val="22"/>
                    </w:rPr>
                  </w:pPr>
                </w:p>
              </w:tc>
              <w:tc>
                <w:tcPr>
                  <w:tcW w:w="1377" w:type="dxa"/>
                </w:tcPr>
                <w:p w14:paraId="3293DF4D" w14:textId="77777777" w:rsidR="00703CA9" w:rsidRPr="00516E51" w:rsidRDefault="00703CA9" w:rsidP="00703CA9">
                  <w:pPr>
                    <w:pStyle w:val="Normal1"/>
                    <w:jc w:val="both"/>
                    <w:rPr>
                      <w:rFonts w:ascii="Calibri" w:hAnsi="Calibri"/>
                      <w:sz w:val="22"/>
                      <w:szCs w:val="22"/>
                    </w:rPr>
                  </w:pPr>
                </w:p>
              </w:tc>
            </w:tr>
            <w:tr w:rsidR="00703CA9" w:rsidRPr="00516E51" w14:paraId="3600B032" w14:textId="77777777" w:rsidTr="00703CA9">
              <w:trPr>
                <w:trHeight w:val="443"/>
              </w:trPr>
              <w:tc>
                <w:tcPr>
                  <w:tcW w:w="1734" w:type="dxa"/>
                </w:tcPr>
                <w:p w14:paraId="50667A0D"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Type of organisation</w:t>
                  </w:r>
                </w:p>
              </w:tc>
              <w:tc>
                <w:tcPr>
                  <w:tcW w:w="1369" w:type="dxa"/>
                </w:tcPr>
                <w:p w14:paraId="066519C5" w14:textId="77777777" w:rsidR="00703CA9" w:rsidRPr="00516E51" w:rsidRDefault="00703CA9" w:rsidP="00703CA9">
                  <w:pPr>
                    <w:pStyle w:val="Normal1"/>
                    <w:jc w:val="both"/>
                    <w:rPr>
                      <w:rFonts w:ascii="Calibri" w:hAnsi="Calibri"/>
                      <w:sz w:val="22"/>
                      <w:szCs w:val="22"/>
                    </w:rPr>
                  </w:pPr>
                </w:p>
              </w:tc>
              <w:tc>
                <w:tcPr>
                  <w:tcW w:w="1369" w:type="dxa"/>
                </w:tcPr>
                <w:p w14:paraId="6F9A5442" w14:textId="77777777" w:rsidR="00703CA9" w:rsidRPr="00516E51" w:rsidRDefault="00703CA9" w:rsidP="00703CA9">
                  <w:pPr>
                    <w:pStyle w:val="Normal1"/>
                    <w:jc w:val="both"/>
                    <w:rPr>
                      <w:rFonts w:ascii="Calibri" w:hAnsi="Calibri"/>
                      <w:sz w:val="22"/>
                      <w:szCs w:val="22"/>
                    </w:rPr>
                  </w:pPr>
                </w:p>
              </w:tc>
              <w:tc>
                <w:tcPr>
                  <w:tcW w:w="1370" w:type="dxa"/>
                </w:tcPr>
                <w:p w14:paraId="0E9F62F0" w14:textId="77777777" w:rsidR="00703CA9" w:rsidRPr="00516E51" w:rsidRDefault="00703CA9" w:rsidP="00703CA9">
                  <w:pPr>
                    <w:pStyle w:val="Normal1"/>
                    <w:jc w:val="both"/>
                    <w:rPr>
                      <w:rFonts w:ascii="Calibri" w:hAnsi="Calibri"/>
                      <w:sz w:val="22"/>
                      <w:szCs w:val="22"/>
                    </w:rPr>
                  </w:pPr>
                </w:p>
              </w:tc>
              <w:tc>
                <w:tcPr>
                  <w:tcW w:w="1369" w:type="dxa"/>
                </w:tcPr>
                <w:p w14:paraId="13A34783" w14:textId="77777777" w:rsidR="00703CA9" w:rsidRPr="00516E51" w:rsidRDefault="00703CA9" w:rsidP="00703CA9">
                  <w:pPr>
                    <w:pStyle w:val="Normal1"/>
                    <w:jc w:val="both"/>
                    <w:rPr>
                      <w:rFonts w:ascii="Calibri" w:hAnsi="Calibri"/>
                      <w:sz w:val="22"/>
                      <w:szCs w:val="22"/>
                    </w:rPr>
                  </w:pPr>
                </w:p>
              </w:tc>
              <w:tc>
                <w:tcPr>
                  <w:tcW w:w="1377" w:type="dxa"/>
                </w:tcPr>
                <w:p w14:paraId="79FB3A83" w14:textId="77777777" w:rsidR="00703CA9" w:rsidRPr="00516E51" w:rsidRDefault="00703CA9" w:rsidP="00703CA9">
                  <w:pPr>
                    <w:pStyle w:val="Normal1"/>
                    <w:jc w:val="both"/>
                    <w:rPr>
                      <w:rFonts w:ascii="Calibri" w:hAnsi="Calibri"/>
                      <w:sz w:val="22"/>
                      <w:szCs w:val="22"/>
                    </w:rPr>
                  </w:pPr>
                </w:p>
              </w:tc>
            </w:tr>
            <w:tr w:rsidR="00703CA9" w:rsidRPr="00516E51" w14:paraId="501EE5E7" w14:textId="77777777" w:rsidTr="00703CA9">
              <w:trPr>
                <w:trHeight w:val="332"/>
              </w:trPr>
              <w:tc>
                <w:tcPr>
                  <w:tcW w:w="1734" w:type="dxa"/>
                </w:tcPr>
                <w:p w14:paraId="53744AB3"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SME (Yes/No)</w:t>
                  </w:r>
                </w:p>
              </w:tc>
              <w:tc>
                <w:tcPr>
                  <w:tcW w:w="1369" w:type="dxa"/>
                </w:tcPr>
                <w:p w14:paraId="2F629B61" w14:textId="77777777" w:rsidR="00703CA9" w:rsidRPr="00516E51" w:rsidRDefault="00703CA9" w:rsidP="00703CA9">
                  <w:pPr>
                    <w:pStyle w:val="Normal1"/>
                    <w:jc w:val="both"/>
                    <w:rPr>
                      <w:rFonts w:ascii="Calibri" w:hAnsi="Calibri"/>
                      <w:sz w:val="22"/>
                      <w:szCs w:val="22"/>
                    </w:rPr>
                  </w:pPr>
                </w:p>
              </w:tc>
              <w:tc>
                <w:tcPr>
                  <w:tcW w:w="1369" w:type="dxa"/>
                </w:tcPr>
                <w:p w14:paraId="74EFB6B8" w14:textId="77777777" w:rsidR="00703CA9" w:rsidRPr="00516E51" w:rsidRDefault="00703CA9" w:rsidP="00703CA9">
                  <w:pPr>
                    <w:pStyle w:val="Normal1"/>
                    <w:jc w:val="both"/>
                    <w:rPr>
                      <w:rFonts w:ascii="Calibri" w:hAnsi="Calibri"/>
                      <w:sz w:val="22"/>
                      <w:szCs w:val="22"/>
                    </w:rPr>
                  </w:pPr>
                </w:p>
              </w:tc>
              <w:tc>
                <w:tcPr>
                  <w:tcW w:w="1370" w:type="dxa"/>
                </w:tcPr>
                <w:p w14:paraId="2B41B2EC" w14:textId="77777777" w:rsidR="00703CA9" w:rsidRPr="00516E51" w:rsidRDefault="00703CA9" w:rsidP="00703CA9">
                  <w:pPr>
                    <w:pStyle w:val="Normal1"/>
                    <w:jc w:val="both"/>
                    <w:rPr>
                      <w:rFonts w:ascii="Calibri" w:hAnsi="Calibri"/>
                      <w:sz w:val="22"/>
                      <w:szCs w:val="22"/>
                    </w:rPr>
                  </w:pPr>
                </w:p>
              </w:tc>
              <w:tc>
                <w:tcPr>
                  <w:tcW w:w="1369" w:type="dxa"/>
                </w:tcPr>
                <w:p w14:paraId="1279C7CD" w14:textId="77777777" w:rsidR="00703CA9" w:rsidRPr="00516E51" w:rsidRDefault="00703CA9" w:rsidP="00703CA9">
                  <w:pPr>
                    <w:pStyle w:val="Normal1"/>
                    <w:jc w:val="both"/>
                    <w:rPr>
                      <w:rFonts w:ascii="Calibri" w:hAnsi="Calibri"/>
                      <w:sz w:val="22"/>
                      <w:szCs w:val="22"/>
                    </w:rPr>
                  </w:pPr>
                </w:p>
              </w:tc>
              <w:tc>
                <w:tcPr>
                  <w:tcW w:w="1377" w:type="dxa"/>
                </w:tcPr>
                <w:p w14:paraId="64F2C28F" w14:textId="77777777" w:rsidR="00703CA9" w:rsidRPr="00516E51" w:rsidRDefault="00703CA9" w:rsidP="00703CA9">
                  <w:pPr>
                    <w:pStyle w:val="Normal1"/>
                    <w:jc w:val="both"/>
                    <w:rPr>
                      <w:rFonts w:ascii="Calibri" w:hAnsi="Calibri"/>
                      <w:sz w:val="22"/>
                      <w:szCs w:val="22"/>
                    </w:rPr>
                  </w:pPr>
                </w:p>
              </w:tc>
            </w:tr>
            <w:tr w:rsidR="00703CA9" w:rsidRPr="00516E51" w14:paraId="7CC6FDFC" w14:textId="77777777" w:rsidTr="00703CA9">
              <w:trPr>
                <w:trHeight w:val="443"/>
              </w:trPr>
              <w:tc>
                <w:tcPr>
                  <w:tcW w:w="1734" w:type="dxa"/>
                </w:tcPr>
                <w:p w14:paraId="4C66B5B8"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The role each sub-contractor will take in providing the works and /or supplies e.g. key deliverables</w:t>
                  </w:r>
                </w:p>
              </w:tc>
              <w:tc>
                <w:tcPr>
                  <w:tcW w:w="1369" w:type="dxa"/>
                </w:tcPr>
                <w:p w14:paraId="1B5635C7" w14:textId="77777777" w:rsidR="00703CA9" w:rsidRPr="00516E51" w:rsidRDefault="00703CA9" w:rsidP="00703CA9">
                  <w:pPr>
                    <w:pStyle w:val="Normal1"/>
                    <w:jc w:val="both"/>
                    <w:rPr>
                      <w:rFonts w:ascii="Calibri" w:hAnsi="Calibri"/>
                      <w:sz w:val="22"/>
                      <w:szCs w:val="22"/>
                    </w:rPr>
                  </w:pPr>
                </w:p>
              </w:tc>
              <w:tc>
                <w:tcPr>
                  <w:tcW w:w="1369" w:type="dxa"/>
                </w:tcPr>
                <w:p w14:paraId="5559D647" w14:textId="77777777" w:rsidR="00703CA9" w:rsidRPr="00516E51" w:rsidRDefault="00703CA9" w:rsidP="00703CA9">
                  <w:pPr>
                    <w:pStyle w:val="Normal1"/>
                    <w:jc w:val="both"/>
                    <w:rPr>
                      <w:rFonts w:ascii="Calibri" w:hAnsi="Calibri"/>
                      <w:sz w:val="22"/>
                      <w:szCs w:val="22"/>
                    </w:rPr>
                  </w:pPr>
                </w:p>
              </w:tc>
              <w:tc>
                <w:tcPr>
                  <w:tcW w:w="1370" w:type="dxa"/>
                </w:tcPr>
                <w:p w14:paraId="727E4A77" w14:textId="77777777" w:rsidR="00703CA9" w:rsidRPr="00516E51" w:rsidRDefault="00703CA9" w:rsidP="00703CA9">
                  <w:pPr>
                    <w:pStyle w:val="Normal1"/>
                    <w:jc w:val="both"/>
                    <w:rPr>
                      <w:rFonts w:ascii="Calibri" w:hAnsi="Calibri"/>
                      <w:sz w:val="22"/>
                      <w:szCs w:val="22"/>
                    </w:rPr>
                  </w:pPr>
                </w:p>
              </w:tc>
              <w:tc>
                <w:tcPr>
                  <w:tcW w:w="1369" w:type="dxa"/>
                </w:tcPr>
                <w:p w14:paraId="71FBADEA" w14:textId="77777777" w:rsidR="00703CA9" w:rsidRPr="00516E51" w:rsidRDefault="00703CA9" w:rsidP="00703CA9">
                  <w:pPr>
                    <w:pStyle w:val="Normal1"/>
                    <w:jc w:val="both"/>
                    <w:rPr>
                      <w:rFonts w:ascii="Calibri" w:hAnsi="Calibri"/>
                      <w:sz w:val="22"/>
                      <w:szCs w:val="22"/>
                    </w:rPr>
                  </w:pPr>
                </w:p>
              </w:tc>
              <w:tc>
                <w:tcPr>
                  <w:tcW w:w="1377" w:type="dxa"/>
                </w:tcPr>
                <w:p w14:paraId="5F4BDF6B" w14:textId="77777777" w:rsidR="00703CA9" w:rsidRPr="00516E51" w:rsidRDefault="00703CA9" w:rsidP="00703CA9">
                  <w:pPr>
                    <w:pStyle w:val="Normal1"/>
                    <w:jc w:val="both"/>
                    <w:rPr>
                      <w:rFonts w:ascii="Calibri" w:hAnsi="Calibri"/>
                      <w:sz w:val="22"/>
                      <w:szCs w:val="22"/>
                    </w:rPr>
                  </w:pPr>
                </w:p>
              </w:tc>
            </w:tr>
            <w:tr w:rsidR="00703CA9" w:rsidRPr="00516E51" w14:paraId="0F68679B" w14:textId="77777777" w:rsidTr="00703CA9">
              <w:trPr>
                <w:trHeight w:val="443"/>
              </w:trPr>
              <w:tc>
                <w:tcPr>
                  <w:tcW w:w="1734" w:type="dxa"/>
                </w:tcPr>
                <w:p w14:paraId="790A9EE2"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The approximate % of contractual obligations assigned to each sub-contractor</w:t>
                  </w:r>
                </w:p>
              </w:tc>
              <w:tc>
                <w:tcPr>
                  <w:tcW w:w="1369" w:type="dxa"/>
                </w:tcPr>
                <w:p w14:paraId="277E4B80" w14:textId="77777777" w:rsidR="00703CA9" w:rsidRPr="00516E51" w:rsidRDefault="00703CA9" w:rsidP="00703CA9">
                  <w:pPr>
                    <w:pStyle w:val="Normal1"/>
                    <w:jc w:val="both"/>
                    <w:rPr>
                      <w:rFonts w:ascii="Calibri" w:hAnsi="Calibri"/>
                      <w:sz w:val="22"/>
                      <w:szCs w:val="22"/>
                    </w:rPr>
                  </w:pPr>
                </w:p>
              </w:tc>
              <w:tc>
                <w:tcPr>
                  <w:tcW w:w="1369" w:type="dxa"/>
                </w:tcPr>
                <w:p w14:paraId="332329AB" w14:textId="77777777" w:rsidR="00703CA9" w:rsidRPr="00516E51" w:rsidRDefault="00703CA9" w:rsidP="00703CA9">
                  <w:pPr>
                    <w:pStyle w:val="Normal1"/>
                    <w:jc w:val="both"/>
                    <w:rPr>
                      <w:rFonts w:ascii="Calibri" w:hAnsi="Calibri"/>
                      <w:sz w:val="22"/>
                      <w:szCs w:val="22"/>
                    </w:rPr>
                  </w:pPr>
                </w:p>
              </w:tc>
              <w:tc>
                <w:tcPr>
                  <w:tcW w:w="1370" w:type="dxa"/>
                </w:tcPr>
                <w:p w14:paraId="6702597D" w14:textId="77777777" w:rsidR="00703CA9" w:rsidRPr="00516E51" w:rsidRDefault="00703CA9" w:rsidP="00703CA9">
                  <w:pPr>
                    <w:pStyle w:val="Normal1"/>
                    <w:jc w:val="both"/>
                    <w:rPr>
                      <w:rFonts w:ascii="Calibri" w:hAnsi="Calibri"/>
                      <w:sz w:val="22"/>
                      <w:szCs w:val="22"/>
                    </w:rPr>
                  </w:pPr>
                </w:p>
              </w:tc>
              <w:tc>
                <w:tcPr>
                  <w:tcW w:w="1369" w:type="dxa"/>
                </w:tcPr>
                <w:p w14:paraId="602FFE7A" w14:textId="77777777" w:rsidR="00703CA9" w:rsidRPr="00516E51" w:rsidRDefault="00703CA9" w:rsidP="00703CA9">
                  <w:pPr>
                    <w:pStyle w:val="Normal1"/>
                    <w:jc w:val="both"/>
                    <w:rPr>
                      <w:rFonts w:ascii="Calibri" w:hAnsi="Calibri"/>
                      <w:sz w:val="22"/>
                      <w:szCs w:val="22"/>
                    </w:rPr>
                  </w:pPr>
                </w:p>
              </w:tc>
              <w:tc>
                <w:tcPr>
                  <w:tcW w:w="1377" w:type="dxa"/>
                </w:tcPr>
                <w:p w14:paraId="2C428801" w14:textId="77777777" w:rsidR="00703CA9" w:rsidRPr="00516E51" w:rsidRDefault="00703CA9" w:rsidP="00703CA9">
                  <w:pPr>
                    <w:pStyle w:val="Normal1"/>
                    <w:jc w:val="both"/>
                    <w:rPr>
                      <w:rFonts w:ascii="Calibri" w:hAnsi="Calibri"/>
                      <w:sz w:val="22"/>
                      <w:szCs w:val="22"/>
                    </w:rPr>
                  </w:pPr>
                </w:p>
              </w:tc>
            </w:tr>
          </w:tbl>
          <w:p w14:paraId="335B6599" w14:textId="77777777" w:rsidR="00703CA9" w:rsidRPr="00516E51" w:rsidRDefault="00703CA9" w:rsidP="00703CA9">
            <w:pPr>
              <w:pStyle w:val="Normal1"/>
              <w:jc w:val="both"/>
              <w:rPr>
                <w:rFonts w:ascii="Calibri" w:eastAsia="Arial" w:hAnsi="Calibri" w:cs="Arial"/>
                <w:sz w:val="22"/>
                <w:szCs w:val="22"/>
              </w:rPr>
            </w:pPr>
          </w:p>
        </w:tc>
      </w:tr>
    </w:tbl>
    <w:p w14:paraId="6D1962FE" w14:textId="77777777" w:rsidR="00703CA9" w:rsidRDefault="00703CA9" w:rsidP="00703CA9">
      <w:pPr>
        <w:pStyle w:val="Normal1"/>
        <w:spacing w:before="100"/>
        <w:jc w:val="both"/>
        <w:rPr>
          <w:rFonts w:ascii="Calibri" w:eastAsia="Arial" w:hAnsi="Calibri" w:cs="Arial"/>
          <w:b/>
          <w:sz w:val="26"/>
          <w:szCs w:val="26"/>
        </w:rPr>
      </w:pPr>
    </w:p>
    <w:p w14:paraId="01F79234"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b/>
          <w:sz w:val="22"/>
          <w:szCs w:val="22"/>
        </w:rPr>
        <w:t>Contact details and declaration</w:t>
      </w:r>
    </w:p>
    <w:p w14:paraId="11B085F9" w14:textId="77777777" w:rsidR="00703CA9" w:rsidRPr="00516E51" w:rsidRDefault="00703CA9" w:rsidP="00703CA9">
      <w:pPr>
        <w:pStyle w:val="Normal1"/>
        <w:spacing w:before="100"/>
        <w:jc w:val="both"/>
        <w:rPr>
          <w:rFonts w:ascii="Calibri" w:eastAsia="Arial" w:hAnsi="Calibri" w:cs="Arial"/>
          <w:sz w:val="22"/>
          <w:szCs w:val="22"/>
        </w:rPr>
      </w:pPr>
    </w:p>
    <w:p w14:paraId="3C1053F6"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 xml:space="preserve">I declare that to the best of my knowledge the answers submitted and information contained in this document are correct and accurate. </w:t>
      </w:r>
    </w:p>
    <w:p w14:paraId="5971DF2E"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 xml:space="preserve">I declare that, upon request and without delay I will provide the certificates or documentary evidence referred to in this document. </w:t>
      </w:r>
    </w:p>
    <w:p w14:paraId="008BC740"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 xml:space="preserve">I understand that the information will be used in the selection process to assess my organisation’s suitability to be invited to participate further in this procurement. </w:t>
      </w:r>
    </w:p>
    <w:p w14:paraId="0D678612" w14:textId="77777777" w:rsidR="00703CA9" w:rsidRPr="00516E51" w:rsidRDefault="00703CA9" w:rsidP="00703CA9">
      <w:pPr>
        <w:pStyle w:val="Normal1"/>
        <w:spacing w:before="100"/>
        <w:jc w:val="both"/>
        <w:rPr>
          <w:rFonts w:ascii="Calibri" w:hAnsi="Calibri"/>
          <w:sz w:val="22"/>
          <w:szCs w:val="22"/>
        </w:rPr>
      </w:pPr>
      <w:r w:rsidRPr="00516E51">
        <w:rPr>
          <w:rFonts w:ascii="Calibri" w:eastAsia="Arial" w:hAnsi="Calibri" w:cs="Arial"/>
          <w:sz w:val="22"/>
          <w:szCs w:val="22"/>
        </w:rPr>
        <w:t>I understand that the authority may reject this submission in its entirety if there is a failure to answer all the relevant questions fully, or if false/misleading information or content is provided in any section.</w:t>
      </w:r>
    </w:p>
    <w:p w14:paraId="578F0D45" w14:textId="77777777" w:rsidR="00703CA9" w:rsidRPr="00516E51" w:rsidRDefault="00703CA9" w:rsidP="00703CA9">
      <w:pPr>
        <w:pStyle w:val="Normal1"/>
        <w:spacing w:before="100"/>
        <w:jc w:val="both"/>
        <w:rPr>
          <w:rFonts w:ascii="Calibri" w:eastAsia="Arial" w:hAnsi="Calibri" w:cs="Arial"/>
          <w:sz w:val="22"/>
          <w:szCs w:val="22"/>
        </w:rPr>
      </w:pPr>
      <w:r w:rsidRPr="00516E51">
        <w:rPr>
          <w:rFonts w:ascii="Calibri" w:eastAsia="Arial" w:hAnsi="Calibri" w:cs="Arial"/>
          <w:sz w:val="22"/>
          <w:szCs w:val="22"/>
        </w:rPr>
        <w:t>I am aware of the consequences of serious misrepresentation.</w:t>
      </w:r>
    </w:p>
    <w:p w14:paraId="25FD0645" w14:textId="77777777" w:rsidR="00703CA9" w:rsidRPr="00BB777E" w:rsidRDefault="00703CA9" w:rsidP="00703CA9">
      <w:pPr>
        <w:pStyle w:val="Normal1"/>
        <w:spacing w:before="100"/>
        <w:jc w:val="both"/>
        <w:rPr>
          <w:rFonts w:ascii="Calibri" w:hAnsi="Calibri"/>
          <w:sz w:val="26"/>
          <w:szCs w:val="26"/>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2835"/>
        <w:gridCol w:w="5103"/>
      </w:tblGrid>
      <w:tr w:rsidR="00703CA9" w:rsidRPr="00BB777E" w14:paraId="3E446D02" w14:textId="77777777" w:rsidTr="00703CA9">
        <w:trPr>
          <w:trHeight w:val="540"/>
          <w:tblHeader/>
        </w:trPr>
        <w:tc>
          <w:tcPr>
            <w:tcW w:w="1701" w:type="dxa"/>
            <w:tcBorders>
              <w:top w:val="single" w:sz="8" w:space="0" w:color="000000"/>
              <w:bottom w:val="single" w:sz="6" w:space="0" w:color="000000"/>
            </w:tcBorders>
            <w:shd w:val="clear" w:color="auto" w:fill="215868" w:themeFill="accent5" w:themeFillShade="80"/>
          </w:tcPr>
          <w:p w14:paraId="76E639F6"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SECTION 1</w:t>
            </w:r>
          </w:p>
        </w:tc>
        <w:tc>
          <w:tcPr>
            <w:tcW w:w="7938" w:type="dxa"/>
            <w:gridSpan w:val="2"/>
            <w:tcBorders>
              <w:top w:val="single" w:sz="8" w:space="0" w:color="000000"/>
              <w:bottom w:val="single" w:sz="6" w:space="0" w:color="000000"/>
            </w:tcBorders>
            <w:shd w:val="clear" w:color="auto" w:fill="215868" w:themeFill="accent5" w:themeFillShade="80"/>
          </w:tcPr>
          <w:p w14:paraId="794A9BB5"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CONTACT DETAILS AND DECLARATION</w:t>
            </w:r>
          </w:p>
        </w:tc>
      </w:tr>
      <w:tr w:rsidR="00703CA9" w:rsidRPr="00BB777E" w14:paraId="26EDE854" w14:textId="77777777" w:rsidTr="00703CA9">
        <w:trPr>
          <w:trHeight w:val="540"/>
          <w:tblHeader/>
        </w:trPr>
        <w:tc>
          <w:tcPr>
            <w:tcW w:w="1701" w:type="dxa"/>
            <w:tcBorders>
              <w:top w:val="single" w:sz="6" w:space="0" w:color="000000"/>
              <w:bottom w:val="single" w:sz="6" w:space="0" w:color="000000"/>
            </w:tcBorders>
            <w:shd w:val="clear" w:color="auto" w:fill="215868" w:themeFill="accent5" w:themeFillShade="80"/>
          </w:tcPr>
          <w:p w14:paraId="6216C21D" w14:textId="77777777" w:rsidR="00703CA9" w:rsidRPr="005F5C89" w:rsidRDefault="00703CA9" w:rsidP="00703CA9">
            <w:pPr>
              <w:pStyle w:val="Normal1"/>
              <w:spacing w:before="100"/>
              <w:ind w:right="101"/>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Question number</w:t>
            </w:r>
          </w:p>
        </w:tc>
        <w:tc>
          <w:tcPr>
            <w:tcW w:w="2835" w:type="dxa"/>
            <w:tcBorders>
              <w:top w:val="single" w:sz="6" w:space="0" w:color="000000"/>
              <w:bottom w:val="single" w:sz="6" w:space="0" w:color="000000"/>
            </w:tcBorders>
            <w:shd w:val="clear" w:color="auto" w:fill="215868" w:themeFill="accent5" w:themeFillShade="80"/>
          </w:tcPr>
          <w:p w14:paraId="1E21AAF4"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Question</w:t>
            </w:r>
          </w:p>
        </w:tc>
        <w:tc>
          <w:tcPr>
            <w:tcW w:w="5103" w:type="dxa"/>
            <w:tcBorders>
              <w:top w:val="single" w:sz="6" w:space="0" w:color="000000"/>
              <w:bottom w:val="single" w:sz="6" w:space="0" w:color="000000"/>
            </w:tcBorders>
            <w:shd w:val="clear" w:color="auto" w:fill="215868" w:themeFill="accent5" w:themeFillShade="80"/>
          </w:tcPr>
          <w:p w14:paraId="0CA81302"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Response</w:t>
            </w:r>
          </w:p>
        </w:tc>
      </w:tr>
      <w:tr w:rsidR="00703CA9" w:rsidRPr="00BB777E" w14:paraId="64809AAF" w14:textId="77777777" w:rsidTr="00703CA9">
        <w:trPr>
          <w:trHeight w:val="300"/>
        </w:trPr>
        <w:tc>
          <w:tcPr>
            <w:tcW w:w="1701" w:type="dxa"/>
            <w:tcBorders>
              <w:top w:val="single" w:sz="6" w:space="0" w:color="000000"/>
            </w:tcBorders>
          </w:tcPr>
          <w:p w14:paraId="0FF6A5A0"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1.3(a)</w:t>
            </w:r>
          </w:p>
        </w:tc>
        <w:tc>
          <w:tcPr>
            <w:tcW w:w="2835" w:type="dxa"/>
            <w:tcBorders>
              <w:top w:val="single" w:sz="6" w:space="0" w:color="000000"/>
            </w:tcBorders>
          </w:tcPr>
          <w:p w14:paraId="043CAD11"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Contact name</w:t>
            </w:r>
          </w:p>
        </w:tc>
        <w:tc>
          <w:tcPr>
            <w:tcW w:w="5103" w:type="dxa"/>
            <w:tcBorders>
              <w:top w:val="single" w:sz="6" w:space="0" w:color="000000"/>
            </w:tcBorders>
          </w:tcPr>
          <w:p w14:paraId="26C812A9" w14:textId="77777777" w:rsidR="00703CA9" w:rsidRPr="00D55E07" w:rsidRDefault="00703CA9" w:rsidP="00703CA9">
            <w:pPr>
              <w:pStyle w:val="Normal1"/>
              <w:spacing w:before="100"/>
              <w:jc w:val="both"/>
              <w:rPr>
                <w:rFonts w:ascii="Calibri" w:hAnsi="Calibri"/>
                <w:sz w:val="22"/>
                <w:szCs w:val="22"/>
              </w:rPr>
            </w:pPr>
          </w:p>
        </w:tc>
      </w:tr>
      <w:tr w:rsidR="00703CA9" w:rsidRPr="00BB777E" w14:paraId="3F428318" w14:textId="77777777" w:rsidTr="00703CA9">
        <w:trPr>
          <w:trHeight w:val="300"/>
        </w:trPr>
        <w:tc>
          <w:tcPr>
            <w:tcW w:w="1701" w:type="dxa"/>
          </w:tcPr>
          <w:p w14:paraId="34BB1BBE"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1.3(b)</w:t>
            </w:r>
          </w:p>
        </w:tc>
        <w:tc>
          <w:tcPr>
            <w:tcW w:w="2835" w:type="dxa"/>
          </w:tcPr>
          <w:p w14:paraId="09241EA5"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Name of organisation</w:t>
            </w:r>
          </w:p>
        </w:tc>
        <w:tc>
          <w:tcPr>
            <w:tcW w:w="5103" w:type="dxa"/>
          </w:tcPr>
          <w:p w14:paraId="49B85285" w14:textId="77777777" w:rsidR="00703CA9" w:rsidRPr="00D55E07" w:rsidRDefault="00703CA9" w:rsidP="00703CA9">
            <w:pPr>
              <w:pStyle w:val="Normal1"/>
              <w:spacing w:before="100"/>
              <w:jc w:val="both"/>
              <w:rPr>
                <w:rFonts w:ascii="Calibri" w:hAnsi="Calibri"/>
                <w:sz w:val="22"/>
                <w:szCs w:val="22"/>
              </w:rPr>
            </w:pPr>
          </w:p>
        </w:tc>
      </w:tr>
      <w:tr w:rsidR="00703CA9" w:rsidRPr="00BB777E" w14:paraId="7332A02F" w14:textId="77777777" w:rsidTr="00703CA9">
        <w:trPr>
          <w:trHeight w:val="300"/>
        </w:trPr>
        <w:tc>
          <w:tcPr>
            <w:tcW w:w="1701" w:type="dxa"/>
          </w:tcPr>
          <w:p w14:paraId="75AC1432"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1.3(c)</w:t>
            </w:r>
          </w:p>
        </w:tc>
        <w:tc>
          <w:tcPr>
            <w:tcW w:w="2835" w:type="dxa"/>
          </w:tcPr>
          <w:p w14:paraId="658FB241"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Role in organisation</w:t>
            </w:r>
          </w:p>
        </w:tc>
        <w:tc>
          <w:tcPr>
            <w:tcW w:w="5103" w:type="dxa"/>
          </w:tcPr>
          <w:p w14:paraId="54B65DA0" w14:textId="77777777" w:rsidR="00703CA9" w:rsidRPr="00D55E07" w:rsidRDefault="00703CA9" w:rsidP="00703CA9">
            <w:pPr>
              <w:pStyle w:val="Normal1"/>
              <w:spacing w:before="100"/>
              <w:jc w:val="both"/>
              <w:rPr>
                <w:rFonts w:ascii="Calibri" w:hAnsi="Calibri"/>
                <w:sz w:val="22"/>
                <w:szCs w:val="22"/>
              </w:rPr>
            </w:pPr>
          </w:p>
        </w:tc>
      </w:tr>
      <w:tr w:rsidR="00703CA9" w:rsidRPr="00BB777E" w14:paraId="577B4BFA" w14:textId="77777777" w:rsidTr="00703CA9">
        <w:trPr>
          <w:trHeight w:val="320"/>
        </w:trPr>
        <w:tc>
          <w:tcPr>
            <w:tcW w:w="1701" w:type="dxa"/>
          </w:tcPr>
          <w:p w14:paraId="78381BD7"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1.3(d)</w:t>
            </w:r>
          </w:p>
        </w:tc>
        <w:tc>
          <w:tcPr>
            <w:tcW w:w="2835" w:type="dxa"/>
          </w:tcPr>
          <w:p w14:paraId="1B90EF2F"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Phone number</w:t>
            </w:r>
          </w:p>
        </w:tc>
        <w:tc>
          <w:tcPr>
            <w:tcW w:w="5103" w:type="dxa"/>
          </w:tcPr>
          <w:p w14:paraId="22349D17" w14:textId="77777777" w:rsidR="00703CA9" w:rsidRPr="00D55E07" w:rsidRDefault="00703CA9" w:rsidP="00703CA9">
            <w:pPr>
              <w:pStyle w:val="Normal1"/>
              <w:spacing w:before="100"/>
              <w:jc w:val="both"/>
              <w:rPr>
                <w:rFonts w:ascii="Calibri" w:hAnsi="Calibri"/>
                <w:sz w:val="22"/>
                <w:szCs w:val="22"/>
              </w:rPr>
            </w:pPr>
          </w:p>
        </w:tc>
      </w:tr>
      <w:tr w:rsidR="00703CA9" w:rsidRPr="00BB777E" w14:paraId="6B448021" w14:textId="77777777" w:rsidTr="00703CA9">
        <w:trPr>
          <w:trHeight w:val="300"/>
        </w:trPr>
        <w:tc>
          <w:tcPr>
            <w:tcW w:w="1701" w:type="dxa"/>
          </w:tcPr>
          <w:p w14:paraId="301EA0BF"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1.3(e)</w:t>
            </w:r>
          </w:p>
        </w:tc>
        <w:tc>
          <w:tcPr>
            <w:tcW w:w="2835" w:type="dxa"/>
          </w:tcPr>
          <w:p w14:paraId="22097A95"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 xml:space="preserve">E-mail address </w:t>
            </w:r>
          </w:p>
        </w:tc>
        <w:tc>
          <w:tcPr>
            <w:tcW w:w="5103" w:type="dxa"/>
          </w:tcPr>
          <w:p w14:paraId="60B06CA2" w14:textId="77777777" w:rsidR="00703CA9" w:rsidRPr="00D55E07" w:rsidRDefault="00703CA9" w:rsidP="00703CA9">
            <w:pPr>
              <w:pStyle w:val="Normal1"/>
              <w:spacing w:before="100"/>
              <w:jc w:val="both"/>
              <w:rPr>
                <w:rFonts w:ascii="Calibri" w:hAnsi="Calibri"/>
                <w:sz w:val="22"/>
                <w:szCs w:val="22"/>
              </w:rPr>
            </w:pPr>
          </w:p>
        </w:tc>
      </w:tr>
      <w:tr w:rsidR="00703CA9" w:rsidRPr="00BB777E" w14:paraId="688389A0" w14:textId="77777777" w:rsidTr="00703CA9">
        <w:trPr>
          <w:trHeight w:val="300"/>
        </w:trPr>
        <w:tc>
          <w:tcPr>
            <w:tcW w:w="1701" w:type="dxa"/>
          </w:tcPr>
          <w:p w14:paraId="3DF466CD"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1.3(f)</w:t>
            </w:r>
          </w:p>
        </w:tc>
        <w:tc>
          <w:tcPr>
            <w:tcW w:w="2835" w:type="dxa"/>
          </w:tcPr>
          <w:p w14:paraId="6418A734"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Postal address</w:t>
            </w:r>
          </w:p>
        </w:tc>
        <w:tc>
          <w:tcPr>
            <w:tcW w:w="5103" w:type="dxa"/>
          </w:tcPr>
          <w:p w14:paraId="20D362D7" w14:textId="77777777" w:rsidR="00703CA9" w:rsidRPr="00D55E07" w:rsidRDefault="00703CA9" w:rsidP="00703CA9">
            <w:pPr>
              <w:pStyle w:val="Normal1"/>
              <w:spacing w:before="100"/>
              <w:jc w:val="both"/>
              <w:rPr>
                <w:rFonts w:ascii="Calibri" w:hAnsi="Calibri"/>
                <w:sz w:val="22"/>
                <w:szCs w:val="22"/>
              </w:rPr>
            </w:pPr>
          </w:p>
        </w:tc>
      </w:tr>
      <w:tr w:rsidR="00703CA9" w:rsidRPr="00BB777E" w14:paraId="3980BE45" w14:textId="77777777" w:rsidTr="00703CA9">
        <w:trPr>
          <w:trHeight w:val="320"/>
        </w:trPr>
        <w:tc>
          <w:tcPr>
            <w:tcW w:w="1701" w:type="dxa"/>
          </w:tcPr>
          <w:p w14:paraId="1943AFD2"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1.3(g)</w:t>
            </w:r>
          </w:p>
        </w:tc>
        <w:tc>
          <w:tcPr>
            <w:tcW w:w="2835" w:type="dxa"/>
          </w:tcPr>
          <w:p w14:paraId="54BCC5F5"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Signature (electronic is acceptable)</w:t>
            </w:r>
          </w:p>
        </w:tc>
        <w:tc>
          <w:tcPr>
            <w:tcW w:w="5103" w:type="dxa"/>
          </w:tcPr>
          <w:p w14:paraId="69032A75" w14:textId="77777777" w:rsidR="00703CA9" w:rsidRPr="00D55E07" w:rsidRDefault="00703CA9" w:rsidP="00703CA9">
            <w:pPr>
              <w:pStyle w:val="Normal1"/>
              <w:spacing w:before="100"/>
              <w:jc w:val="both"/>
              <w:rPr>
                <w:rFonts w:ascii="Calibri" w:hAnsi="Calibri"/>
                <w:sz w:val="22"/>
                <w:szCs w:val="22"/>
              </w:rPr>
            </w:pPr>
          </w:p>
        </w:tc>
      </w:tr>
      <w:tr w:rsidR="00703CA9" w:rsidRPr="00BB777E" w14:paraId="40DCF837" w14:textId="77777777" w:rsidTr="00703CA9">
        <w:trPr>
          <w:trHeight w:val="300"/>
        </w:trPr>
        <w:tc>
          <w:tcPr>
            <w:tcW w:w="1701" w:type="dxa"/>
          </w:tcPr>
          <w:p w14:paraId="1B1028E5"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1.3(h)</w:t>
            </w:r>
          </w:p>
        </w:tc>
        <w:tc>
          <w:tcPr>
            <w:tcW w:w="2835" w:type="dxa"/>
          </w:tcPr>
          <w:p w14:paraId="55FDAC23"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Date</w:t>
            </w:r>
          </w:p>
        </w:tc>
        <w:tc>
          <w:tcPr>
            <w:tcW w:w="5103" w:type="dxa"/>
          </w:tcPr>
          <w:p w14:paraId="7FC19779" w14:textId="77777777" w:rsidR="00703CA9" w:rsidRPr="00D55E07" w:rsidRDefault="00703CA9" w:rsidP="00703CA9">
            <w:pPr>
              <w:pStyle w:val="Normal1"/>
              <w:spacing w:before="100"/>
              <w:jc w:val="both"/>
              <w:rPr>
                <w:rFonts w:ascii="Calibri" w:hAnsi="Calibri"/>
                <w:sz w:val="22"/>
                <w:szCs w:val="22"/>
              </w:rPr>
            </w:pPr>
          </w:p>
        </w:tc>
      </w:tr>
    </w:tbl>
    <w:p w14:paraId="782B282C" w14:textId="77777777" w:rsidR="00703CA9" w:rsidRPr="00A22EA7" w:rsidRDefault="00703CA9" w:rsidP="00703CA9">
      <w:pPr>
        <w:pStyle w:val="Normal1"/>
        <w:rPr>
          <w:rFonts w:ascii="Calibri" w:hAnsi="Calibri"/>
        </w:rPr>
      </w:pPr>
      <w:r w:rsidRPr="00A22EA7">
        <w:rPr>
          <w:rFonts w:ascii="Calibri" w:hAnsi="Calibri"/>
        </w:rPr>
        <w:br w:type="page"/>
      </w:r>
    </w:p>
    <w:p w14:paraId="5137A50C" w14:textId="77AA0CCF" w:rsidR="00C94002" w:rsidRDefault="009F628A" w:rsidP="00C94002">
      <w:pPr>
        <w:pStyle w:val="Heading2"/>
      </w:pPr>
      <w:bookmarkStart w:id="111" w:name="_Toc31960602"/>
      <w:r>
        <w:t>Grounds for mandatory exclusion</w:t>
      </w:r>
      <w:bookmarkEnd w:id="111"/>
    </w:p>
    <w:p w14:paraId="148135BF" w14:textId="77777777" w:rsidR="00C94002" w:rsidRPr="00BF4A9C" w:rsidRDefault="00C94002" w:rsidP="00703CA9">
      <w:pPr>
        <w:pStyle w:val="Normal1"/>
        <w:spacing w:before="100"/>
        <w:jc w:val="both"/>
        <w:rPr>
          <w:rFonts w:ascii="Calibri" w:hAnsi="Calibri"/>
          <w:sz w:val="28"/>
          <w:szCs w:val="28"/>
        </w:rPr>
      </w:pPr>
    </w:p>
    <w:p w14:paraId="69AAF1E8" w14:textId="32E09926" w:rsidR="00703CA9" w:rsidRDefault="00703CA9" w:rsidP="00703CA9">
      <w:pPr>
        <w:pStyle w:val="Normal1"/>
        <w:spacing w:before="100"/>
        <w:jc w:val="both"/>
        <w:rPr>
          <w:rFonts w:ascii="Calibri" w:hAnsi="Calibri"/>
          <w:sz w:val="26"/>
          <w:szCs w:val="26"/>
        </w:rPr>
      </w:pPr>
      <w:r w:rsidRPr="00103D47">
        <w:rPr>
          <w:rFonts w:asciiTheme="minorHAnsi" w:eastAsiaTheme="minorHAnsi" w:hAnsiTheme="minorHAnsi" w:cstheme="minorBidi"/>
          <w:color w:val="auto"/>
          <w:sz w:val="22"/>
          <w:szCs w:val="22"/>
        </w:rPr>
        <w:t>Please answer the following questions in full. Note that every organisation that is being relied on to meet the selection must complete and submit the Part 1 and Part 2 self-declaration</w:t>
      </w:r>
      <w:r w:rsidRPr="00BB777E">
        <w:rPr>
          <w:rFonts w:ascii="Calibri" w:hAnsi="Calibri"/>
          <w:sz w:val="26"/>
          <w:szCs w:val="26"/>
        </w:rPr>
        <w:t>.</w:t>
      </w:r>
    </w:p>
    <w:p w14:paraId="6D6012B4" w14:textId="77777777" w:rsidR="00103D47" w:rsidRDefault="00103D47" w:rsidP="00703CA9">
      <w:pPr>
        <w:pStyle w:val="Normal1"/>
        <w:spacing w:before="100"/>
        <w:jc w:val="both"/>
        <w:rPr>
          <w:rFonts w:ascii="Calibri" w:hAnsi="Calibri"/>
          <w:sz w:val="26"/>
          <w:szCs w:val="26"/>
        </w:rPr>
      </w:pPr>
    </w:p>
    <w:p w14:paraId="19697E36" w14:textId="77777777" w:rsidR="00103D47" w:rsidRDefault="00103D47" w:rsidP="00103D47">
      <w:r>
        <w:t xml:space="preserve">In some circumstances the Authority is required by law to exclude you from participating further in this procurement.  </w:t>
      </w:r>
    </w:p>
    <w:p w14:paraId="7F1B9895" w14:textId="77777777" w:rsidR="00103D47" w:rsidRPr="00D551DB" w:rsidRDefault="00103D47" w:rsidP="00103D47">
      <w:pPr>
        <w:rPr>
          <w:b/>
        </w:rPr>
      </w:pPr>
      <w:r>
        <w:rPr>
          <w:b/>
        </w:rPr>
        <w:t>If you cannot answer ‘N</w:t>
      </w:r>
      <w:r w:rsidRPr="00D551DB">
        <w:rPr>
          <w:b/>
        </w:rPr>
        <w:t>o’ to every question in this section it is very unlikely that you</w:t>
      </w:r>
      <w:r>
        <w:rPr>
          <w:b/>
        </w:rPr>
        <w:t>r application will be accepted.</w:t>
      </w:r>
    </w:p>
    <w:p w14:paraId="60B98A75" w14:textId="77777777" w:rsidR="00103D47" w:rsidRPr="00D551DB" w:rsidRDefault="00103D47" w:rsidP="00103D47">
      <w:r>
        <w:t xml:space="preserve">Please state ‘Yes’ or ‘No’ to each question. </w:t>
      </w:r>
    </w:p>
    <w:p w14:paraId="46B8C4E1" w14:textId="77777777" w:rsidR="00103D47" w:rsidRDefault="00103D47" w:rsidP="00703CA9">
      <w:pPr>
        <w:pStyle w:val="Normal1"/>
        <w:spacing w:before="100"/>
        <w:jc w:val="both"/>
        <w:rPr>
          <w:rFonts w:ascii="Calibri" w:hAnsi="Calibri"/>
          <w:sz w:val="26"/>
          <w:szCs w:val="26"/>
        </w:rPr>
      </w:pPr>
    </w:p>
    <w:p w14:paraId="5E0F4605" w14:textId="77777777" w:rsidR="00703CA9" w:rsidRDefault="00703CA9" w:rsidP="00703CA9">
      <w:pPr>
        <w:pStyle w:val="Normal1"/>
        <w:spacing w:before="100"/>
        <w:jc w:val="both"/>
        <w:rPr>
          <w:rFonts w:ascii="Calibri" w:hAnsi="Calibri"/>
          <w:sz w:val="26"/>
          <w:szCs w:val="26"/>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4111"/>
        <w:gridCol w:w="4111"/>
      </w:tblGrid>
      <w:tr w:rsidR="00703CA9" w:rsidRPr="00BB777E" w14:paraId="24BAC400" w14:textId="77777777" w:rsidTr="00703CA9">
        <w:trPr>
          <w:trHeight w:val="500"/>
          <w:tblHeader/>
        </w:trPr>
        <w:tc>
          <w:tcPr>
            <w:tcW w:w="1701" w:type="dxa"/>
            <w:tcBorders>
              <w:top w:val="single" w:sz="8" w:space="0" w:color="000000"/>
              <w:bottom w:val="single" w:sz="6" w:space="0" w:color="000000"/>
            </w:tcBorders>
            <w:shd w:val="clear" w:color="auto" w:fill="215868" w:themeFill="accent5" w:themeFillShade="80"/>
          </w:tcPr>
          <w:p w14:paraId="0AFE0782"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SECTION 2</w:t>
            </w:r>
          </w:p>
        </w:tc>
        <w:tc>
          <w:tcPr>
            <w:tcW w:w="8222" w:type="dxa"/>
            <w:gridSpan w:val="2"/>
            <w:tcBorders>
              <w:top w:val="single" w:sz="8" w:space="0" w:color="000000"/>
              <w:bottom w:val="single" w:sz="6" w:space="0" w:color="000000"/>
            </w:tcBorders>
            <w:shd w:val="clear" w:color="auto" w:fill="215868" w:themeFill="accent5" w:themeFillShade="80"/>
          </w:tcPr>
          <w:p w14:paraId="4E72C9F6"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GROUNDS FOR MANDATORY EXCLUSION</w:t>
            </w:r>
          </w:p>
        </w:tc>
      </w:tr>
      <w:tr w:rsidR="00703CA9" w:rsidRPr="00BB777E" w14:paraId="08F8C759" w14:textId="77777777" w:rsidTr="00703CA9">
        <w:trPr>
          <w:trHeight w:val="40"/>
          <w:tblHeader/>
        </w:trPr>
        <w:tc>
          <w:tcPr>
            <w:tcW w:w="1701" w:type="dxa"/>
            <w:tcBorders>
              <w:top w:val="single" w:sz="6" w:space="0" w:color="000000"/>
              <w:bottom w:val="single" w:sz="6" w:space="0" w:color="000000"/>
            </w:tcBorders>
            <w:shd w:val="clear" w:color="auto" w:fill="215868" w:themeFill="accent5" w:themeFillShade="80"/>
          </w:tcPr>
          <w:p w14:paraId="2BFE017A" w14:textId="77777777" w:rsidR="00703CA9" w:rsidRPr="005F5C89" w:rsidRDefault="00703CA9" w:rsidP="00703CA9">
            <w:pPr>
              <w:pStyle w:val="Normal1"/>
              <w:spacing w:before="100"/>
              <w:ind w:right="306"/>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Question number</w:t>
            </w:r>
          </w:p>
        </w:tc>
        <w:tc>
          <w:tcPr>
            <w:tcW w:w="4111" w:type="dxa"/>
            <w:tcBorders>
              <w:top w:val="single" w:sz="6" w:space="0" w:color="000000"/>
              <w:bottom w:val="single" w:sz="6" w:space="0" w:color="000000"/>
            </w:tcBorders>
            <w:shd w:val="clear" w:color="auto" w:fill="215868" w:themeFill="accent5" w:themeFillShade="80"/>
          </w:tcPr>
          <w:p w14:paraId="4A8B781E" w14:textId="77777777" w:rsidR="00703CA9" w:rsidRPr="005F5C89" w:rsidRDefault="00703CA9" w:rsidP="00703CA9">
            <w:pPr>
              <w:pStyle w:val="Normal1"/>
              <w:spacing w:before="100"/>
              <w:ind w:right="306"/>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Question</w:t>
            </w:r>
          </w:p>
        </w:tc>
        <w:tc>
          <w:tcPr>
            <w:tcW w:w="4111" w:type="dxa"/>
            <w:tcBorders>
              <w:top w:val="single" w:sz="6" w:space="0" w:color="000000"/>
              <w:bottom w:val="single" w:sz="6" w:space="0" w:color="000000"/>
            </w:tcBorders>
            <w:shd w:val="clear" w:color="auto" w:fill="215868" w:themeFill="accent5" w:themeFillShade="80"/>
          </w:tcPr>
          <w:p w14:paraId="638BE5B9"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Response</w:t>
            </w:r>
          </w:p>
        </w:tc>
      </w:tr>
      <w:tr w:rsidR="00703CA9" w:rsidRPr="00BB777E" w14:paraId="195DC400" w14:textId="77777777" w:rsidTr="00703CA9">
        <w:trPr>
          <w:trHeight w:val="1340"/>
        </w:trPr>
        <w:tc>
          <w:tcPr>
            <w:tcW w:w="1701" w:type="dxa"/>
            <w:tcBorders>
              <w:top w:val="single" w:sz="6" w:space="0" w:color="000000"/>
            </w:tcBorders>
          </w:tcPr>
          <w:p w14:paraId="4B044C57"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2.1(a)</w:t>
            </w:r>
          </w:p>
        </w:tc>
        <w:tc>
          <w:tcPr>
            <w:tcW w:w="8222" w:type="dxa"/>
            <w:gridSpan w:val="2"/>
            <w:tcBorders>
              <w:top w:val="single" w:sz="6" w:space="0" w:color="000000"/>
            </w:tcBorders>
          </w:tcPr>
          <w:p w14:paraId="7EF1897B" w14:textId="77777777" w:rsidR="00703CA9" w:rsidRPr="00D55E07" w:rsidRDefault="00703CA9" w:rsidP="00703CA9">
            <w:pPr>
              <w:pStyle w:val="Normal1"/>
              <w:rPr>
                <w:rFonts w:ascii="Calibri" w:hAnsi="Calibri"/>
                <w:sz w:val="22"/>
                <w:szCs w:val="22"/>
              </w:rPr>
            </w:pPr>
            <w:r w:rsidRPr="00D55E07">
              <w:rPr>
                <w:rFonts w:ascii="Calibri" w:eastAsia="Arial" w:hAnsi="Calibri" w:cs="Arial"/>
                <w:b/>
                <w:sz w:val="22"/>
                <w:szCs w:val="22"/>
              </w:rPr>
              <w:t xml:space="preserve">Regulations 57(1) and (2) </w:t>
            </w:r>
          </w:p>
          <w:p w14:paraId="133438C2"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 xml:space="preserve">The detailed grounds for mandatory exclusion of an organisation are set out on this </w:t>
            </w:r>
            <w:hyperlink r:id="rId19" w:history="1">
              <w:r w:rsidRPr="00D55E07">
                <w:rPr>
                  <w:rStyle w:val="Hyperlink"/>
                  <w:rFonts w:ascii="Calibri" w:eastAsia="Arial" w:hAnsi="Calibri"/>
                  <w:sz w:val="22"/>
                  <w:szCs w:val="22"/>
                </w:rPr>
                <w:t>web page</w:t>
              </w:r>
            </w:hyperlink>
            <w:r w:rsidRPr="00D55E07">
              <w:rPr>
                <w:rStyle w:val="Hyperlink"/>
                <w:rFonts w:ascii="Calibri" w:eastAsia="Arial" w:hAnsi="Calibri"/>
                <w:sz w:val="22"/>
                <w:szCs w:val="22"/>
              </w:rPr>
              <w:t xml:space="preserve"> and in Appendix Two</w:t>
            </w:r>
            <w:r w:rsidRPr="00D55E07">
              <w:rPr>
                <w:rFonts w:ascii="Calibri" w:eastAsia="Arial" w:hAnsi="Calibri" w:cs="Arial"/>
                <w:sz w:val="22"/>
                <w:szCs w:val="22"/>
              </w:rPr>
              <w:t xml:space="preserve">, which should be referred to before completing these questions. </w:t>
            </w:r>
          </w:p>
          <w:p w14:paraId="557234BB"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 xml:space="preserve">Please indicate if, within the past five years you, your organisation or any other person who has powers of representation, decision or control in the organisation been convicted </w:t>
            </w:r>
            <w:r w:rsidRPr="00D55E07">
              <w:rPr>
                <w:rFonts w:ascii="Calibri" w:eastAsia="Arial" w:hAnsi="Calibri" w:cs="Arial"/>
                <w:color w:val="222222"/>
                <w:sz w:val="22"/>
                <w:szCs w:val="22"/>
                <w:highlight w:val="white"/>
              </w:rPr>
              <w:t xml:space="preserve">anywhere in the world </w:t>
            </w:r>
            <w:r w:rsidRPr="00D55E07">
              <w:rPr>
                <w:rFonts w:ascii="Calibri" w:eastAsia="Arial" w:hAnsi="Calibri" w:cs="Arial"/>
                <w:sz w:val="22"/>
                <w:szCs w:val="22"/>
              </w:rPr>
              <w:t xml:space="preserve">of any of the offences within the summary below and listed on the </w:t>
            </w:r>
            <w:hyperlink r:id="rId20" w:history="1">
              <w:r w:rsidRPr="00D55E07">
                <w:rPr>
                  <w:rStyle w:val="Hyperlink"/>
                  <w:rFonts w:ascii="Calibri" w:eastAsia="Arial" w:hAnsi="Calibri"/>
                  <w:sz w:val="22"/>
                  <w:szCs w:val="22"/>
                </w:rPr>
                <w:t>webpage</w:t>
              </w:r>
            </w:hyperlink>
            <w:r w:rsidRPr="00D55E07">
              <w:rPr>
                <w:rFonts w:ascii="Calibri" w:eastAsia="Arial" w:hAnsi="Calibri" w:cs="Arial"/>
                <w:sz w:val="22"/>
                <w:szCs w:val="22"/>
              </w:rPr>
              <w:t>.</w:t>
            </w:r>
          </w:p>
        </w:tc>
      </w:tr>
      <w:tr w:rsidR="00703CA9" w:rsidRPr="00BB777E" w14:paraId="4428470C" w14:textId="77777777" w:rsidTr="00703CA9">
        <w:tc>
          <w:tcPr>
            <w:tcW w:w="1701" w:type="dxa"/>
          </w:tcPr>
          <w:p w14:paraId="3D34F437" w14:textId="77777777" w:rsidR="00703CA9" w:rsidRPr="00D55E07" w:rsidRDefault="00703CA9" w:rsidP="00703CA9">
            <w:pPr>
              <w:pStyle w:val="Normal1"/>
              <w:tabs>
                <w:tab w:val="left" w:pos="0"/>
              </w:tabs>
              <w:spacing w:before="100"/>
              <w:jc w:val="both"/>
              <w:rPr>
                <w:rFonts w:ascii="Calibri" w:hAnsi="Calibri"/>
                <w:sz w:val="22"/>
                <w:szCs w:val="22"/>
              </w:rPr>
            </w:pPr>
          </w:p>
        </w:tc>
        <w:tc>
          <w:tcPr>
            <w:tcW w:w="4111" w:type="dxa"/>
          </w:tcPr>
          <w:p w14:paraId="3389AF02" w14:textId="77777777" w:rsidR="00703CA9" w:rsidRPr="00D55E07" w:rsidRDefault="00703CA9" w:rsidP="00703CA9">
            <w:pPr>
              <w:pStyle w:val="Normal1"/>
              <w:tabs>
                <w:tab w:val="left" w:pos="743"/>
              </w:tabs>
              <w:spacing w:before="100"/>
              <w:rPr>
                <w:rFonts w:ascii="Calibri" w:hAnsi="Calibri"/>
                <w:sz w:val="22"/>
                <w:szCs w:val="22"/>
              </w:rPr>
            </w:pPr>
            <w:r w:rsidRPr="00D55E07">
              <w:rPr>
                <w:rFonts w:ascii="Calibri" w:eastAsia="Arial" w:hAnsi="Calibri" w:cs="Arial"/>
                <w:sz w:val="22"/>
                <w:szCs w:val="22"/>
              </w:rPr>
              <w:t xml:space="preserve">Participation in a criminal organisation.  </w:t>
            </w:r>
          </w:p>
        </w:tc>
        <w:tc>
          <w:tcPr>
            <w:tcW w:w="4111" w:type="dxa"/>
          </w:tcPr>
          <w:p w14:paraId="440BAF13" w14:textId="77777777" w:rsidR="00703CA9" w:rsidRPr="00D55E07" w:rsidRDefault="00703CA9" w:rsidP="00703CA9">
            <w:pPr>
              <w:pStyle w:val="Normal1"/>
              <w:rPr>
                <w:rFonts w:ascii="Calibri" w:hAnsi="Calibri"/>
                <w:sz w:val="22"/>
                <w:szCs w:val="22"/>
              </w:rPr>
            </w:pPr>
            <w:bookmarkStart w:id="112" w:name="_17dp8vu" w:colFirst="0" w:colLast="0"/>
            <w:bookmarkEnd w:id="112"/>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0F485375" w14:textId="77777777" w:rsidR="00703CA9" w:rsidRPr="00D55E07" w:rsidRDefault="00703CA9" w:rsidP="00703CA9">
            <w:pPr>
              <w:pStyle w:val="Normal1"/>
              <w:rPr>
                <w:rFonts w:ascii="Calibri" w:hAnsi="Calibri"/>
                <w:sz w:val="22"/>
                <w:szCs w:val="22"/>
              </w:rPr>
            </w:pPr>
            <w:bookmarkStart w:id="113" w:name="_3rdcrjn" w:colFirst="0" w:colLast="0"/>
            <w:bookmarkEnd w:id="113"/>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64B66407"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If Yes please provide details at 2.1(b)</w:t>
            </w:r>
          </w:p>
        </w:tc>
      </w:tr>
      <w:tr w:rsidR="00703CA9" w:rsidRPr="00BB777E" w14:paraId="30CD35EC" w14:textId="77777777" w:rsidTr="00703CA9">
        <w:tc>
          <w:tcPr>
            <w:tcW w:w="1701" w:type="dxa"/>
          </w:tcPr>
          <w:p w14:paraId="583A5D6B" w14:textId="77777777" w:rsidR="00703CA9" w:rsidRPr="00D55E07" w:rsidRDefault="00703CA9" w:rsidP="00703CA9">
            <w:pPr>
              <w:pStyle w:val="Normal1"/>
              <w:tabs>
                <w:tab w:val="left" w:pos="743"/>
              </w:tabs>
              <w:spacing w:before="100"/>
              <w:jc w:val="both"/>
              <w:rPr>
                <w:rFonts w:ascii="Calibri" w:hAnsi="Calibri"/>
                <w:sz w:val="22"/>
                <w:szCs w:val="22"/>
              </w:rPr>
            </w:pPr>
          </w:p>
        </w:tc>
        <w:tc>
          <w:tcPr>
            <w:tcW w:w="4111" w:type="dxa"/>
          </w:tcPr>
          <w:p w14:paraId="521EA557" w14:textId="77777777" w:rsidR="00703CA9" w:rsidRPr="00D55E07" w:rsidRDefault="00703CA9" w:rsidP="00703CA9">
            <w:pPr>
              <w:pStyle w:val="Normal1"/>
              <w:tabs>
                <w:tab w:val="left" w:pos="743"/>
              </w:tabs>
              <w:spacing w:before="100"/>
              <w:rPr>
                <w:rFonts w:ascii="Calibri" w:hAnsi="Calibri"/>
                <w:sz w:val="22"/>
                <w:szCs w:val="22"/>
              </w:rPr>
            </w:pPr>
            <w:r w:rsidRPr="00D55E07">
              <w:rPr>
                <w:rFonts w:ascii="Calibri" w:eastAsia="Arial" w:hAnsi="Calibri" w:cs="Arial"/>
                <w:sz w:val="22"/>
                <w:szCs w:val="22"/>
              </w:rPr>
              <w:t xml:space="preserve">Corruption.  </w:t>
            </w:r>
          </w:p>
        </w:tc>
        <w:tc>
          <w:tcPr>
            <w:tcW w:w="4111" w:type="dxa"/>
          </w:tcPr>
          <w:p w14:paraId="7CB9E1C7" w14:textId="77777777" w:rsidR="00703CA9" w:rsidRPr="00D55E07" w:rsidRDefault="00703CA9" w:rsidP="00703CA9">
            <w:pPr>
              <w:pStyle w:val="Normal1"/>
              <w:rPr>
                <w:rFonts w:ascii="Calibri" w:hAnsi="Calibri"/>
                <w:sz w:val="22"/>
                <w:szCs w:val="22"/>
              </w:rPr>
            </w:pPr>
            <w:bookmarkStart w:id="114" w:name="_26in1rg" w:colFirst="0" w:colLast="0"/>
            <w:bookmarkEnd w:id="114"/>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02179412" w14:textId="77777777" w:rsidR="00703CA9" w:rsidRPr="00D55E07" w:rsidRDefault="00703CA9" w:rsidP="00703CA9">
            <w:pPr>
              <w:pStyle w:val="Normal1"/>
              <w:rPr>
                <w:rFonts w:ascii="Calibri" w:hAnsi="Calibri"/>
                <w:sz w:val="22"/>
                <w:szCs w:val="22"/>
              </w:rPr>
            </w:pPr>
            <w:bookmarkStart w:id="115" w:name="_lnxbz9" w:colFirst="0" w:colLast="0"/>
            <w:bookmarkEnd w:id="115"/>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5D9824EB"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If Yes please provide details at 2.1(b)</w:t>
            </w:r>
          </w:p>
        </w:tc>
      </w:tr>
      <w:tr w:rsidR="00703CA9" w:rsidRPr="00BB777E" w14:paraId="6167FD05" w14:textId="77777777" w:rsidTr="00703CA9">
        <w:trPr>
          <w:trHeight w:val="240"/>
        </w:trPr>
        <w:tc>
          <w:tcPr>
            <w:tcW w:w="1701" w:type="dxa"/>
          </w:tcPr>
          <w:p w14:paraId="4B9A7474" w14:textId="77777777" w:rsidR="00703CA9" w:rsidRPr="00D55E07" w:rsidRDefault="00703CA9" w:rsidP="00703CA9">
            <w:pPr>
              <w:pStyle w:val="Normal1"/>
              <w:tabs>
                <w:tab w:val="left" w:pos="34"/>
              </w:tabs>
              <w:spacing w:before="100"/>
              <w:jc w:val="both"/>
              <w:rPr>
                <w:rFonts w:ascii="Calibri" w:hAnsi="Calibri"/>
                <w:sz w:val="22"/>
                <w:szCs w:val="22"/>
              </w:rPr>
            </w:pPr>
          </w:p>
        </w:tc>
        <w:tc>
          <w:tcPr>
            <w:tcW w:w="4111" w:type="dxa"/>
          </w:tcPr>
          <w:p w14:paraId="7F72582F" w14:textId="77777777" w:rsidR="00703CA9" w:rsidRPr="00D55E07" w:rsidRDefault="00703CA9" w:rsidP="00703CA9">
            <w:pPr>
              <w:pStyle w:val="Normal1"/>
              <w:tabs>
                <w:tab w:val="left" w:pos="34"/>
              </w:tabs>
              <w:spacing w:before="100"/>
              <w:rPr>
                <w:rFonts w:ascii="Calibri" w:hAnsi="Calibri"/>
                <w:sz w:val="22"/>
                <w:szCs w:val="22"/>
              </w:rPr>
            </w:pPr>
            <w:r w:rsidRPr="00D55E07">
              <w:rPr>
                <w:rFonts w:ascii="Calibri" w:eastAsia="Arial" w:hAnsi="Calibri" w:cs="Arial"/>
                <w:sz w:val="22"/>
                <w:szCs w:val="22"/>
              </w:rPr>
              <w:t xml:space="preserve">Fraud. </w:t>
            </w:r>
          </w:p>
        </w:tc>
        <w:tc>
          <w:tcPr>
            <w:tcW w:w="4111" w:type="dxa"/>
          </w:tcPr>
          <w:p w14:paraId="60ADFF4E" w14:textId="77777777" w:rsidR="00703CA9" w:rsidRPr="00D55E07" w:rsidRDefault="00703CA9" w:rsidP="00703CA9">
            <w:pPr>
              <w:pStyle w:val="Normal1"/>
              <w:rPr>
                <w:rFonts w:ascii="Calibri" w:hAnsi="Calibri"/>
                <w:sz w:val="22"/>
                <w:szCs w:val="22"/>
              </w:rPr>
            </w:pPr>
            <w:bookmarkStart w:id="116" w:name="_35nkun2" w:colFirst="0" w:colLast="0"/>
            <w:bookmarkEnd w:id="116"/>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0E283379" w14:textId="77777777" w:rsidR="00703CA9" w:rsidRPr="00D55E07" w:rsidRDefault="00703CA9" w:rsidP="00703CA9">
            <w:pPr>
              <w:pStyle w:val="Normal1"/>
              <w:rPr>
                <w:rFonts w:ascii="Calibri" w:hAnsi="Calibri"/>
                <w:sz w:val="22"/>
                <w:szCs w:val="22"/>
              </w:rPr>
            </w:pPr>
            <w:bookmarkStart w:id="117" w:name="_1ksv4uv" w:colFirst="0" w:colLast="0"/>
            <w:bookmarkEnd w:id="117"/>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374B5E28"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If Yes please provide details at 2.1(b)</w:t>
            </w:r>
          </w:p>
        </w:tc>
      </w:tr>
      <w:tr w:rsidR="00703CA9" w:rsidRPr="00BB777E" w14:paraId="532046D6" w14:textId="77777777" w:rsidTr="00703CA9">
        <w:tc>
          <w:tcPr>
            <w:tcW w:w="1701" w:type="dxa"/>
          </w:tcPr>
          <w:p w14:paraId="6D629682" w14:textId="77777777" w:rsidR="00703CA9" w:rsidRPr="00D55E07" w:rsidRDefault="00703CA9" w:rsidP="00703CA9">
            <w:pPr>
              <w:pStyle w:val="Normal1"/>
              <w:spacing w:before="100"/>
              <w:jc w:val="both"/>
              <w:rPr>
                <w:rFonts w:ascii="Calibri" w:hAnsi="Calibri"/>
                <w:sz w:val="22"/>
                <w:szCs w:val="22"/>
              </w:rPr>
            </w:pPr>
          </w:p>
        </w:tc>
        <w:tc>
          <w:tcPr>
            <w:tcW w:w="4111" w:type="dxa"/>
          </w:tcPr>
          <w:p w14:paraId="7A34F66E"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Terrorist offences or offences linked to terrorist activities</w:t>
            </w:r>
          </w:p>
        </w:tc>
        <w:tc>
          <w:tcPr>
            <w:tcW w:w="4111" w:type="dxa"/>
          </w:tcPr>
          <w:p w14:paraId="5CDEC7E1" w14:textId="77777777" w:rsidR="00703CA9" w:rsidRPr="00D55E07" w:rsidRDefault="00703CA9" w:rsidP="00703CA9">
            <w:pPr>
              <w:pStyle w:val="Normal1"/>
              <w:rPr>
                <w:rFonts w:ascii="Calibri" w:hAnsi="Calibri"/>
                <w:sz w:val="22"/>
                <w:szCs w:val="22"/>
              </w:rPr>
            </w:pPr>
            <w:bookmarkStart w:id="118" w:name="_44sinio" w:colFirst="0" w:colLast="0"/>
            <w:bookmarkEnd w:id="118"/>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69A6EE8F" w14:textId="77777777" w:rsidR="00703CA9" w:rsidRPr="00D55E07" w:rsidRDefault="00703CA9" w:rsidP="00703CA9">
            <w:pPr>
              <w:pStyle w:val="Normal1"/>
              <w:rPr>
                <w:rFonts w:ascii="Calibri" w:hAnsi="Calibri"/>
                <w:sz w:val="22"/>
                <w:szCs w:val="22"/>
              </w:rPr>
            </w:pPr>
            <w:bookmarkStart w:id="119" w:name="_2jxsxqh" w:colFirst="0" w:colLast="0"/>
            <w:bookmarkEnd w:id="119"/>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441ACC66"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If Yes please provide details at 2.1(b)</w:t>
            </w:r>
          </w:p>
        </w:tc>
      </w:tr>
      <w:tr w:rsidR="00703CA9" w:rsidRPr="00BB777E" w14:paraId="7930A0E9" w14:textId="77777777" w:rsidTr="00703CA9">
        <w:tc>
          <w:tcPr>
            <w:tcW w:w="1701" w:type="dxa"/>
          </w:tcPr>
          <w:p w14:paraId="184A5B28" w14:textId="77777777" w:rsidR="00703CA9" w:rsidRPr="00D55E07" w:rsidRDefault="00703CA9" w:rsidP="00703CA9">
            <w:pPr>
              <w:pStyle w:val="Normal1"/>
              <w:jc w:val="both"/>
              <w:rPr>
                <w:rFonts w:ascii="Calibri" w:hAnsi="Calibri"/>
                <w:sz w:val="22"/>
                <w:szCs w:val="22"/>
              </w:rPr>
            </w:pPr>
          </w:p>
        </w:tc>
        <w:tc>
          <w:tcPr>
            <w:tcW w:w="4111" w:type="dxa"/>
          </w:tcPr>
          <w:p w14:paraId="7797D815"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Money laundering or terrorist financing</w:t>
            </w:r>
          </w:p>
        </w:tc>
        <w:tc>
          <w:tcPr>
            <w:tcW w:w="4111" w:type="dxa"/>
          </w:tcPr>
          <w:p w14:paraId="17499392" w14:textId="77777777" w:rsidR="00703CA9" w:rsidRPr="00D55E07" w:rsidRDefault="00703CA9" w:rsidP="00703CA9">
            <w:pPr>
              <w:pStyle w:val="Normal1"/>
              <w:rPr>
                <w:rFonts w:ascii="Calibri" w:hAnsi="Calibri"/>
                <w:sz w:val="22"/>
                <w:szCs w:val="22"/>
              </w:rPr>
            </w:pPr>
            <w:bookmarkStart w:id="120" w:name="_z337ya" w:colFirst="0" w:colLast="0"/>
            <w:bookmarkEnd w:id="120"/>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7CAEF7EA" w14:textId="77777777" w:rsidR="00703CA9" w:rsidRPr="00D55E07" w:rsidRDefault="00703CA9" w:rsidP="00703CA9">
            <w:pPr>
              <w:pStyle w:val="Normal1"/>
              <w:rPr>
                <w:rFonts w:ascii="Calibri" w:hAnsi="Calibri"/>
                <w:sz w:val="22"/>
                <w:szCs w:val="22"/>
              </w:rPr>
            </w:pPr>
            <w:bookmarkStart w:id="121" w:name="_3j2qqm3" w:colFirst="0" w:colLast="0"/>
            <w:bookmarkEnd w:id="121"/>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5F69CED5"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If Yes please provide details at 2.1(b)</w:t>
            </w:r>
          </w:p>
        </w:tc>
      </w:tr>
      <w:tr w:rsidR="00703CA9" w:rsidRPr="00BB777E" w14:paraId="5EA4E37D" w14:textId="77777777" w:rsidTr="00703CA9">
        <w:trPr>
          <w:trHeight w:val="560"/>
        </w:trPr>
        <w:tc>
          <w:tcPr>
            <w:tcW w:w="1701" w:type="dxa"/>
          </w:tcPr>
          <w:p w14:paraId="5999FB30" w14:textId="77777777" w:rsidR="00703CA9" w:rsidRPr="00D55E07" w:rsidRDefault="00703CA9" w:rsidP="00703CA9">
            <w:pPr>
              <w:pStyle w:val="Normal1"/>
              <w:spacing w:before="100"/>
              <w:ind w:right="317"/>
              <w:jc w:val="both"/>
              <w:rPr>
                <w:rFonts w:ascii="Calibri" w:hAnsi="Calibri"/>
                <w:sz w:val="22"/>
                <w:szCs w:val="22"/>
              </w:rPr>
            </w:pPr>
          </w:p>
        </w:tc>
        <w:tc>
          <w:tcPr>
            <w:tcW w:w="4111" w:type="dxa"/>
          </w:tcPr>
          <w:p w14:paraId="034633B0"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Child labour and other forms of trafficking in human beings</w:t>
            </w:r>
          </w:p>
        </w:tc>
        <w:tc>
          <w:tcPr>
            <w:tcW w:w="4111" w:type="dxa"/>
          </w:tcPr>
          <w:p w14:paraId="373992D9" w14:textId="77777777" w:rsidR="00703CA9" w:rsidRPr="00D55E07" w:rsidRDefault="00703CA9" w:rsidP="00703CA9">
            <w:pPr>
              <w:pStyle w:val="Normal1"/>
              <w:rPr>
                <w:rFonts w:ascii="Calibri" w:hAnsi="Calibri"/>
                <w:sz w:val="22"/>
                <w:szCs w:val="22"/>
              </w:rPr>
            </w:pPr>
            <w:bookmarkStart w:id="122" w:name="_1y810tw" w:colFirst="0" w:colLast="0"/>
            <w:bookmarkEnd w:id="122"/>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36C3533F" w14:textId="77777777" w:rsidR="00703CA9" w:rsidRPr="00D55E07" w:rsidRDefault="00703CA9" w:rsidP="00703CA9">
            <w:pPr>
              <w:pStyle w:val="Normal1"/>
              <w:rPr>
                <w:rFonts w:ascii="Calibri" w:hAnsi="Calibri"/>
                <w:sz w:val="22"/>
                <w:szCs w:val="22"/>
              </w:rPr>
            </w:pPr>
            <w:bookmarkStart w:id="123" w:name="_4i7ojhp" w:colFirst="0" w:colLast="0"/>
            <w:bookmarkEnd w:id="123"/>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7E5D5C25"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 xml:space="preserve">If Yes please provide details at 2.1(b)  </w:t>
            </w:r>
          </w:p>
        </w:tc>
      </w:tr>
      <w:tr w:rsidR="00703CA9" w:rsidRPr="00BB777E" w14:paraId="6956E3AC" w14:textId="77777777" w:rsidTr="00703CA9">
        <w:tc>
          <w:tcPr>
            <w:tcW w:w="1701" w:type="dxa"/>
          </w:tcPr>
          <w:p w14:paraId="76B8098C" w14:textId="77777777" w:rsidR="00703CA9" w:rsidRPr="00D55E07" w:rsidRDefault="00703CA9" w:rsidP="00703CA9">
            <w:pPr>
              <w:pStyle w:val="Normal1"/>
              <w:keepLines/>
              <w:widowControl w:val="0"/>
              <w:spacing w:before="100"/>
              <w:jc w:val="both"/>
              <w:rPr>
                <w:rFonts w:ascii="Calibri" w:hAnsi="Calibri"/>
                <w:sz w:val="22"/>
                <w:szCs w:val="22"/>
              </w:rPr>
            </w:pPr>
            <w:r w:rsidRPr="00D55E07">
              <w:rPr>
                <w:rFonts w:ascii="Calibri" w:eastAsia="Arial" w:hAnsi="Calibri" w:cs="Arial"/>
                <w:sz w:val="22"/>
                <w:szCs w:val="22"/>
              </w:rPr>
              <w:t>2.1(b)</w:t>
            </w:r>
          </w:p>
        </w:tc>
        <w:tc>
          <w:tcPr>
            <w:tcW w:w="4111" w:type="dxa"/>
          </w:tcPr>
          <w:p w14:paraId="0D534995" w14:textId="77777777" w:rsidR="00703CA9" w:rsidRPr="00D55E07" w:rsidRDefault="00703CA9" w:rsidP="00703CA9">
            <w:pPr>
              <w:pStyle w:val="Normal1"/>
              <w:keepLines/>
              <w:widowControl w:val="0"/>
              <w:rPr>
                <w:rFonts w:ascii="Calibri" w:hAnsi="Calibri"/>
                <w:sz w:val="22"/>
                <w:szCs w:val="22"/>
              </w:rPr>
            </w:pPr>
            <w:r w:rsidRPr="00D55E07">
              <w:rPr>
                <w:rFonts w:ascii="Calibri" w:eastAsia="Arial" w:hAnsi="Calibri" w:cs="Arial"/>
                <w:sz w:val="22"/>
                <w:szCs w:val="22"/>
              </w:rPr>
              <w:t>If you have answered yes to question 2.1(a), please provide further details.</w:t>
            </w:r>
          </w:p>
          <w:p w14:paraId="4F3A8736" w14:textId="77777777" w:rsidR="00703CA9" w:rsidRPr="00D55E07" w:rsidRDefault="00703CA9" w:rsidP="00703CA9">
            <w:pPr>
              <w:pStyle w:val="Normal1"/>
              <w:keepLines/>
              <w:widowControl w:val="0"/>
              <w:spacing w:before="100"/>
              <w:rPr>
                <w:rFonts w:ascii="Calibri" w:hAnsi="Calibri"/>
                <w:sz w:val="22"/>
                <w:szCs w:val="22"/>
              </w:rPr>
            </w:pPr>
            <w:r w:rsidRPr="00D55E07">
              <w:rPr>
                <w:rFonts w:ascii="Calibri" w:eastAsia="Arial" w:hAnsi="Calibri" w:cs="Arial"/>
                <w:sz w:val="22"/>
                <w:szCs w:val="22"/>
              </w:rPr>
              <w:t>Date of conviction, specify which of the grounds listed the conviction was for, and the reasons for conviction,</w:t>
            </w:r>
          </w:p>
          <w:p w14:paraId="1361F14C" w14:textId="77777777" w:rsidR="00703CA9" w:rsidRPr="00D55E07" w:rsidRDefault="00703CA9" w:rsidP="00703CA9">
            <w:pPr>
              <w:pStyle w:val="Normal1"/>
              <w:keepLines/>
              <w:widowControl w:val="0"/>
              <w:spacing w:before="100"/>
              <w:rPr>
                <w:rFonts w:ascii="Calibri" w:hAnsi="Calibri"/>
                <w:sz w:val="22"/>
                <w:szCs w:val="22"/>
              </w:rPr>
            </w:pPr>
            <w:r w:rsidRPr="00D55E07">
              <w:rPr>
                <w:rFonts w:ascii="Calibri" w:eastAsia="Arial" w:hAnsi="Calibri" w:cs="Arial"/>
                <w:sz w:val="22"/>
                <w:szCs w:val="22"/>
              </w:rPr>
              <w:t>Identity of who has been convicted</w:t>
            </w:r>
          </w:p>
          <w:p w14:paraId="2F729972" w14:textId="77777777" w:rsidR="00703CA9" w:rsidRPr="00D55E07" w:rsidRDefault="00703CA9" w:rsidP="00703CA9">
            <w:pPr>
              <w:pStyle w:val="Normal1"/>
              <w:keepLines/>
              <w:widowControl w:val="0"/>
              <w:spacing w:before="100"/>
              <w:rPr>
                <w:rFonts w:ascii="Calibri" w:hAnsi="Calibri"/>
                <w:sz w:val="22"/>
                <w:szCs w:val="22"/>
              </w:rPr>
            </w:pPr>
            <w:r w:rsidRPr="00D55E07">
              <w:rPr>
                <w:rFonts w:ascii="Calibri" w:eastAsia="Arial" w:hAnsi="Calibri" w:cs="Arial"/>
                <w:sz w:val="22"/>
                <w:szCs w:val="22"/>
              </w:rPr>
              <w:t>If the relevant documentation is available electronically please provide the web address, issuing authority, precise reference of the documents.</w:t>
            </w:r>
          </w:p>
        </w:tc>
        <w:tc>
          <w:tcPr>
            <w:tcW w:w="4111" w:type="dxa"/>
          </w:tcPr>
          <w:p w14:paraId="5A758407" w14:textId="77777777" w:rsidR="00703CA9" w:rsidRPr="00D55E07" w:rsidRDefault="00703CA9" w:rsidP="00703CA9">
            <w:pPr>
              <w:pStyle w:val="Normal1"/>
              <w:keepLines/>
              <w:widowControl w:val="0"/>
              <w:rPr>
                <w:rFonts w:ascii="Calibri" w:hAnsi="Calibri"/>
                <w:sz w:val="22"/>
                <w:szCs w:val="22"/>
              </w:rPr>
            </w:pPr>
          </w:p>
        </w:tc>
      </w:tr>
      <w:tr w:rsidR="00703CA9" w:rsidRPr="00BB777E" w14:paraId="31B7EEEA" w14:textId="77777777" w:rsidTr="00703CA9">
        <w:tc>
          <w:tcPr>
            <w:tcW w:w="1701" w:type="dxa"/>
          </w:tcPr>
          <w:p w14:paraId="4569233D" w14:textId="77777777" w:rsidR="00703CA9" w:rsidRPr="00D55E07" w:rsidRDefault="00703CA9" w:rsidP="00703CA9">
            <w:pPr>
              <w:pStyle w:val="Normal1"/>
              <w:keepLines/>
              <w:widowControl w:val="0"/>
              <w:spacing w:before="100"/>
              <w:jc w:val="both"/>
              <w:rPr>
                <w:rFonts w:ascii="Calibri" w:hAnsi="Calibri"/>
                <w:sz w:val="22"/>
                <w:szCs w:val="22"/>
              </w:rPr>
            </w:pPr>
            <w:r w:rsidRPr="00D55E07">
              <w:rPr>
                <w:rFonts w:ascii="Calibri" w:eastAsia="Arial" w:hAnsi="Calibri" w:cs="Arial"/>
                <w:sz w:val="22"/>
                <w:szCs w:val="22"/>
              </w:rPr>
              <w:t>2.2</w:t>
            </w:r>
          </w:p>
        </w:tc>
        <w:tc>
          <w:tcPr>
            <w:tcW w:w="4111" w:type="dxa"/>
          </w:tcPr>
          <w:p w14:paraId="6D79A842" w14:textId="77777777" w:rsidR="00703CA9" w:rsidRPr="00D55E07" w:rsidRDefault="00703CA9" w:rsidP="00703CA9">
            <w:pPr>
              <w:pStyle w:val="Normal1"/>
              <w:keepLines/>
              <w:widowControl w:val="0"/>
              <w:spacing w:before="100"/>
              <w:rPr>
                <w:rFonts w:ascii="Calibri" w:hAnsi="Calibri"/>
                <w:sz w:val="22"/>
                <w:szCs w:val="22"/>
              </w:rPr>
            </w:pPr>
            <w:r w:rsidRPr="00D55E07">
              <w:rPr>
                <w:rFonts w:ascii="Calibri" w:eastAsia="Arial" w:hAnsi="Calibri" w:cs="Arial"/>
                <w:sz w:val="22"/>
                <w:szCs w:val="22"/>
              </w:rPr>
              <w:t>If you have answered Yes to any of the points above have measures been taken to demonstrate the reliability of the organisation despite the existence of a relevant ground for exclusion ? (Self-Cleaning)</w:t>
            </w:r>
          </w:p>
        </w:tc>
        <w:tc>
          <w:tcPr>
            <w:tcW w:w="4111" w:type="dxa"/>
          </w:tcPr>
          <w:p w14:paraId="6F38E8A8" w14:textId="77777777" w:rsidR="00703CA9" w:rsidRPr="00D55E07" w:rsidRDefault="00703CA9" w:rsidP="00703CA9">
            <w:pPr>
              <w:pStyle w:val="Normal1"/>
              <w:keepLines/>
              <w:widowControl w:val="0"/>
              <w:rPr>
                <w:rFonts w:ascii="Calibri" w:hAnsi="Calibri"/>
                <w:sz w:val="22"/>
                <w:szCs w:val="22"/>
              </w:rPr>
            </w:pPr>
            <w:bookmarkStart w:id="124" w:name="_2xcytpi" w:colFirst="0" w:colLast="0"/>
            <w:bookmarkEnd w:id="124"/>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75425875" w14:textId="77777777" w:rsidR="00703CA9" w:rsidRPr="00D55E07" w:rsidRDefault="00703CA9" w:rsidP="00703CA9">
            <w:pPr>
              <w:pStyle w:val="Normal1"/>
              <w:keepLines/>
              <w:widowControl w:val="0"/>
              <w:rPr>
                <w:rFonts w:ascii="Calibri" w:hAnsi="Calibri"/>
                <w:sz w:val="22"/>
                <w:szCs w:val="22"/>
              </w:rPr>
            </w:pPr>
            <w:bookmarkStart w:id="125" w:name="_1ci93xb" w:colFirst="0" w:colLast="0"/>
            <w:bookmarkEnd w:id="125"/>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0D488235" w14:textId="77777777" w:rsidR="00703CA9" w:rsidRPr="00D55E07" w:rsidRDefault="00703CA9" w:rsidP="00703CA9">
            <w:pPr>
              <w:pStyle w:val="Normal1"/>
              <w:keepLines/>
              <w:widowControl w:val="0"/>
              <w:rPr>
                <w:rFonts w:ascii="Calibri" w:hAnsi="Calibri"/>
                <w:sz w:val="22"/>
                <w:szCs w:val="22"/>
              </w:rPr>
            </w:pPr>
          </w:p>
        </w:tc>
      </w:tr>
      <w:tr w:rsidR="00703CA9" w:rsidRPr="00BB777E" w14:paraId="5B6836B5" w14:textId="77777777" w:rsidTr="00703CA9">
        <w:tc>
          <w:tcPr>
            <w:tcW w:w="1701" w:type="dxa"/>
          </w:tcPr>
          <w:p w14:paraId="785561AB"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2.3(a)</w:t>
            </w:r>
          </w:p>
        </w:tc>
        <w:tc>
          <w:tcPr>
            <w:tcW w:w="4111" w:type="dxa"/>
          </w:tcPr>
          <w:p w14:paraId="7E90D514"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b/>
                <w:sz w:val="22"/>
                <w:szCs w:val="22"/>
              </w:rPr>
              <w:t>Regulation 57(3)</w:t>
            </w:r>
          </w:p>
          <w:p w14:paraId="154B5921"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111" w:type="dxa"/>
          </w:tcPr>
          <w:p w14:paraId="06A6FA05" w14:textId="77777777" w:rsidR="00703CA9" w:rsidRPr="00D55E07" w:rsidRDefault="00703CA9" w:rsidP="00703CA9">
            <w:pPr>
              <w:pStyle w:val="Normal1"/>
              <w:rPr>
                <w:rFonts w:ascii="Calibri" w:hAnsi="Calibri"/>
                <w:sz w:val="22"/>
                <w:szCs w:val="22"/>
              </w:rPr>
            </w:pPr>
            <w:bookmarkStart w:id="126" w:name="_3whwml4" w:colFirst="0" w:colLast="0"/>
            <w:bookmarkEnd w:id="126"/>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4ED239AD" w14:textId="77777777" w:rsidR="00703CA9" w:rsidRPr="00D55E07" w:rsidRDefault="00703CA9" w:rsidP="00703CA9">
            <w:pPr>
              <w:pStyle w:val="Normal1"/>
              <w:rPr>
                <w:rFonts w:ascii="Calibri" w:hAnsi="Calibri"/>
                <w:sz w:val="22"/>
                <w:szCs w:val="22"/>
              </w:rPr>
            </w:pPr>
            <w:bookmarkStart w:id="127" w:name="_2bn6wsx" w:colFirst="0" w:colLast="0"/>
            <w:bookmarkEnd w:id="127"/>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71FB93F6" w14:textId="77777777" w:rsidR="00703CA9" w:rsidRPr="00D55E07" w:rsidRDefault="00703CA9" w:rsidP="00703CA9">
            <w:pPr>
              <w:pStyle w:val="Normal1"/>
              <w:rPr>
                <w:rFonts w:ascii="Calibri" w:hAnsi="Calibri"/>
                <w:sz w:val="22"/>
                <w:szCs w:val="22"/>
              </w:rPr>
            </w:pPr>
          </w:p>
        </w:tc>
      </w:tr>
      <w:tr w:rsidR="00703CA9" w:rsidRPr="00BB777E" w14:paraId="7BA80508" w14:textId="77777777" w:rsidTr="00703CA9">
        <w:tc>
          <w:tcPr>
            <w:tcW w:w="1701" w:type="dxa"/>
          </w:tcPr>
          <w:p w14:paraId="48079EC9" w14:textId="77777777" w:rsidR="00703CA9" w:rsidRPr="00D55E07" w:rsidRDefault="00703CA9" w:rsidP="00703CA9">
            <w:pPr>
              <w:pStyle w:val="Normal1"/>
              <w:spacing w:before="100"/>
              <w:jc w:val="both"/>
              <w:rPr>
                <w:rFonts w:ascii="Calibri" w:hAnsi="Calibri"/>
                <w:sz w:val="22"/>
                <w:szCs w:val="22"/>
              </w:rPr>
            </w:pPr>
            <w:r w:rsidRPr="00D55E07">
              <w:rPr>
                <w:rFonts w:ascii="Calibri" w:eastAsia="Arial" w:hAnsi="Calibri" w:cs="Arial"/>
                <w:sz w:val="22"/>
                <w:szCs w:val="22"/>
              </w:rPr>
              <w:t>2.3(b)</w:t>
            </w:r>
          </w:p>
        </w:tc>
        <w:tc>
          <w:tcPr>
            <w:tcW w:w="4111" w:type="dxa"/>
          </w:tcPr>
          <w:p w14:paraId="67636779"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111" w:type="dxa"/>
          </w:tcPr>
          <w:p w14:paraId="6B8580B8" w14:textId="77777777" w:rsidR="00703CA9" w:rsidRPr="00D55E07" w:rsidRDefault="00703CA9" w:rsidP="00703CA9">
            <w:pPr>
              <w:pStyle w:val="Normal1"/>
              <w:spacing w:before="100"/>
              <w:rPr>
                <w:rFonts w:ascii="Calibri" w:hAnsi="Calibri"/>
                <w:sz w:val="22"/>
                <w:szCs w:val="22"/>
              </w:rPr>
            </w:pPr>
          </w:p>
        </w:tc>
      </w:tr>
    </w:tbl>
    <w:p w14:paraId="77D5FD36" w14:textId="77777777" w:rsidR="00703CA9" w:rsidRDefault="00703CA9" w:rsidP="00703CA9">
      <w:pPr>
        <w:pStyle w:val="Normal1"/>
        <w:spacing w:after="160" w:line="259" w:lineRule="auto"/>
        <w:rPr>
          <w:rFonts w:ascii="Calibri" w:eastAsia="Arial" w:hAnsi="Calibri" w:cs="Arial"/>
          <w:sz w:val="22"/>
          <w:szCs w:val="22"/>
        </w:rPr>
      </w:pPr>
    </w:p>
    <w:p w14:paraId="676003D1" w14:textId="24A2286C" w:rsidR="00703CA9" w:rsidRDefault="00703CA9" w:rsidP="00703CA9">
      <w:pPr>
        <w:pStyle w:val="Normal1"/>
        <w:spacing w:after="160" w:line="259" w:lineRule="auto"/>
        <w:rPr>
          <w:rFonts w:ascii="Calibri" w:eastAsia="Arial" w:hAnsi="Calibri" w:cs="Arial"/>
          <w:sz w:val="22"/>
          <w:szCs w:val="22"/>
        </w:rPr>
      </w:pPr>
      <w:r w:rsidRPr="00A22EA7">
        <w:rPr>
          <w:rFonts w:ascii="Calibri" w:eastAsia="Arial" w:hAnsi="Calibri"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BF57F9D" w14:textId="57AEE294" w:rsidR="009F628A" w:rsidRDefault="009F628A" w:rsidP="00703CA9">
      <w:pPr>
        <w:pStyle w:val="Normal1"/>
        <w:spacing w:after="160" w:line="259" w:lineRule="auto"/>
        <w:rPr>
          <w:rFonts w:ascii="Calibri" w:eastAsia="Arial" w:hAnsi="Calibri" w:cs="Arial"/>
          <w:sz w:val="22"/>
          <w:szCs w:val="22"/>
        </w:rPr>
      </w:pPr>
    </w:p>
    <w:p w14:paraId="6AF5A260" w14:textId="1DB4CEDA" w:rsidR="009F628A" w:rsidRDefault="009F628A" w:rsidP="009F628A">
      <w:pPr>
        <w:pStyle w:val="Heading2"/>
      </w:pPr>
      <w:bookmarkStart w:id="128" w:name="_Toc31960603"/>
      <w:r>
        <w:t>Grounds for discretionary exclusion</w:t>
      </w:r>
      <w:bookmarkEnd w:id="128"/>
    </w:p>
    <w:p w14:paraId="4FE79CEF" w14:textId="77777777" w:rsidR="00103D47" w:rsidRDefault="00103D47" w:rsidP="00103D47">
      <w:r>
        <w:t xml:space="preserve">The Authority is entitled to exclude you from consideration if any of the following apply but may decide to allow you to proceed further. </w:t>
      </w:r>
    </w:p>
    <w:p w14:paraId="037C6042" w14:textId="77777777" w:rsidR="00103D47" w:rsidRPr="00842F05" w:rsidRDefault="00103D47" w:rsidP="00103D47">
      <w:pPr>
        <w:rPr>
          <w:b/>
        </w:rPr>
      </w:pPr>
      <w:r w:rsidRPr="00842F05">
        <w:rPr>
          <w:b/>
        </w:rPr>
        <w:t xml:space="preserve">If you cannot answer ‘no’ to every question it is possible that your application might not be accepted. </w:t>
      </w:r>
    </w:p>
    <w:p w14:paraId="558578E0" w14:textId="77777777" w:rsidR="00103D47" w:rsidRDefault="00103D47" w:rsidP="00103D47">
      <w:r>
        <w:t xml:space="preserve">In the event that any of the following do apply, please set out (in a separate Annex) full details of the relevant incident and any remedial action taken subsequently.  The information provided will be taken into account by the Authority in considering whether or not you will be able to proceed any further in respect of this procurement exercise.   </w:t>
      </w:r>
    </w:p>
    <w:p w14:paraId="7C7B0C5A" w14:textId="77777777" w:rsidR="00103D47" w:rsidRDefault="00103D47" w:rsidP="00103D47">
      <w:r>
        <w:t>The Authority is also entitled to exclude you in the event you are guilty of serious misrepresentation in providing any information referred to within regulation 23, 24, 25, 26 or 27 of the Public Contracts Regulations 2006 or you fail to provide any such information requested by us.</w:t>
      </w:r>
    </w:p>
    <w:p w14:paraId="1795D6E1" w14:textId="77777777" w:rsidR="00103D47" w:rsidRDefault="00103D47" w:rsidP="00103D47">
      <w:r>
        <w:t>Please state ‘Yes’ or ‘No’ to each question.</w:t>
      </w:r>
    </w:p>
    <w:p w14:paraId="6B371AEF" w14:textId="77777777" w:rsidR="009F628A" w:rsidRDefault="009F628A" w:rsidP="00703CA9">
      <w:pPr>
        <w:pStyle w:val="Normal1"/>
        <w:spacing w:after="160" w:line="259" w:lineRule="auto"/>
        <w:rPr>
          <w:rFonts w:ascii="Calibri" w:eastAsia="Arial" w:hAnsi="Calibri" w:cs="Arial"/>
          <w:sz w:val="22"/>
          <w:szCs w:val="22"/>
        </w:rPr>
      </w:pPr>
    </w:p>
    <w:tbl>
      <w:tblPr>
        <w:tblW w:w="1006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678"/>
        <w:gridCol w:w="141"/>
        <w:gridCol w:w="3828"/>
      </w:tblGrid>
      <w:tr w:rsidR="00703CA9" w:rsidRPr="00BB777E" w14:paraId="52FA41B4" w14:textId="77777777" w:rsidTr="00703CA9">
        <w:trPr>
          <w:trHeight w:val="400"/>
          <w:tblHeader/>
        </w:trPr>
        <w:tc>
          <w:tcPr>
            <w:tcW w:w="1418" w:type="dxa"/>
            <w:tcBorders>
              <w:top w:val="single" w:sz="8" w:space="0" w:color="000000"/>
              <w:bottom w:val="single" w:sz="6" w:space="0" w:color="000000"/>
            </w:tcBorders>
            <w:shd w:val="clear" w:color="auto" w:fill="215868" w:themeFill="accent5" w:themeFillShade="80"/>
          </w:tcPr>
          <w:p w14:paraId="697F44DC"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SECTION 3</w:t>
            </w:r>
          </w:p>
        </w:tc>
        <w:tc>
          <w:tcPr>
            <w:tcW w:w="8647" w:type="dxa"/>
            <w:gridSpan w:val="3"/>
            <w:tcBorders>
              <w:top w:val="single" w:sz="8" w:space="0" w:color="000000"/>
              <w:bottom w:val="single" w:sz="6" w:space="0" w:color="000000"/>
            </w:tcBorders>
            <w:shd w:val="clear" w:color="auto" w:fill="215868" w:themeFill="accent5" w:themeFillShade="80"/>
          </w:tcPr>
          <w:p w14:paraId="5281A741"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 xml:space="preserve">GROUNDS FOR DISCRETIONARY EXCLUSION </w:t>
            </w:r>
          </w:p>
        </w:tc>
      </w:tr>
      <w:tr w:rsidR="00703CA9" w:rsidRPr="00BB777E" w14:paraId="3598D1B6" w14:textId="77777777" w:rsidTr="00703CA9">
        <w:trPr>
          <w:trHeight w:val="400"/>
          <w:tblHeader/>
        </w:trPr>
        <w:tc>
          <w:tcPr>
            <w:tcW w:w="1418" w:type="dxa"/>
            <w:tcBorders>
              <w:top w:val="single" w:sz="6" w:space="0" w:color="000000"/>
              <w:bottom w:val="single" w:sz="6" w:space="0" w:color="000000"/>
            </w:tcBorders>
            <w:shd w:val="clear" w:color="auto" w:fill="215868" w:themeFill="accent5" w:themeFillShade="80"/>
          </w:tcPr>
          <w:p w14:paraId="65B76F1B" w14:textId="77777777" w:rsidR="00703CA9" w:rsidRPr="005F5C89" w:rsidRDefault="00703CA9" w:rsidP="00703CA9">
            <w:pPr>
              <w:pStyle w:val="Normal1"/>
              <w:spacing w:before="100"/>
              <w:ind w:right="306"/>
              <w:rPr>
                <w:rFonts w:ascii="Calibri" w:hAnsi="Calibri"/>
                <w:color w:val="FFFFFF" w:themeColor="background1"/>
                <w:sz w:val="26"/>
                <w:szCs w:val="26"/>
              </w:rPr>
            </w:pPr>
          </w:p>
        </w:tc>
        <w:tc>
          <w:tcPr>
            <w:tcW w:w="4819" w:type="dxa"/>
            <w:gridSpan w:val="2"/>
            <w:tcBorders>
              <w:top w:val="single" w:sz="6" w:space="0" w:color="000000"/>
              <w:bottom w:val="single" w:sz="6" w:space="0" w:color="000000"/>
            </w:tcBorders>
            <w:shd w:val="clear" w:color="auto" w:fill="215868" w:themeFill="accent5" w:themeFillShade="80"/>
          </w:tcPr>
          <w:p w14:paraId="492E3B0C" w14:textId="77777777" w:rsidR="00703CA9" w:rsidRPr="005F5C89" w:rsidRDefault="00703CA9" w:rsidP="00703CA9">
            <w:pPr>
              <w:pStyle w:val="Normal1"/>
              <w:spacing w:before="100"/>
              <w:ind w:right="306"/>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Question</w:t>
            </w:r>
          </w:p>
        </w:tc>
        <w:tc>
          <w:tcPr>
            <w:tcW w:w="3828" w:type="dxa"/>
            <w:tcBorders>
              <w:top w:val="single" w:sz="6" w:space="0" w:color="000000"/>
              <w:bottom w:val="single" w:sz="6" w:space="0" w:color="000000"/>
            </w:tcBorders>
            <w:shd w:val="clear" w:color="auto" w:fill="215868" w:themeFill="accent5" w:themeFillShade="80"/>
          </w:tcPr>
          <w:p w14:paraId="0D9C05D7"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Response</w:t>
            </w:r>
          </w:p>
        </w:tc>
      </w:tr>
      <w:tr w:rsidR="00703CA9" w:rsidRPr="00BB777E" w14:paraId="692BAA8F" w14:textId="77777777" w:rsidTr="00703CA9">
        <w:trPr>
          <w:trHeight w:val="400"/>
        </w:trPr>
        <w:tc>
          <w:tcPr>
            <w:tcW w:w="1418" w:type="dxa"/>
            <w:tcBorders>
              <w:top w:val="single" w:sz="6" w:space="0" w:color="000000"/>
            </w:tcBorders>
          </w:tcPr>
          <w:p w14:paraId="42B20D55"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3.1</w:t>
            </w:r>
          </w:p>
        </w:tc>
        <w:tc>
          <w:tcPr>
            <w:tcW w:w="8647" w:type="dxa"/>
            <w:gridSpan w:val="3"/>
            <w:tcBorders>
              <w:top w:val="single" w:sz="6" w:space="0" w:color="000000"/>
            </w:tcBorders>
          </w:tcPr>
          <w:p w14:paraId="43B64407"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b/>
                <w:sz w:val="22"/>
                <w:szCs w:val="22"/>
              </w:rPr>
              <w:t>Regulation 57 (8)</w:t>
            </w:r>
          </w:p>
          <w:p w14:paraId="425CABB1"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 xml:space="preserve">The detailed grounds for discretionary exclusion of an organisation are set out on this </w:t>
            </w:r>
            <w:hyperlink r:id="rId21" w:history="1">
              <w:r w:rsidRPr="00D55E07">
                <w:rPr>
                  <w:rStyle w:val="Hyperlink"/>
                  <w:rFonts w:ascii="Calibri" w:eastAsia="Arial" w:hAnsi="Calibri"/>
                  <w:sz w:val="22"/>
                  <w:szCs w:val="22"/>
                </w:rPr>
                <w:t>web page</w:t>
              </w:r>
            </w:hyperlink>
            <w:r w:rsidRPr="00D55E07">
              <w:rPr>
                <w:rFonts w:ascii="Calibri" w:eastAsia="Arial" w:hAnsi="Calibri" w:cs="Arial"/>
                <w:sz w:val="22"/>
                <w:szCs w:val="22"/>
              </w:rPr>
              <w:t xml:space="preserve">, which should be referred to before completing these questions. </w:t>
            </w:r>
          </w:p>
          <w:p w14:paraId="78337565"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03CA9" w:rsidRPr="00BB777E" w14:paraId="12B4B332" w14:textId="77777777" w:rsidTr="00703CA9">
        <w:tc>
          <w:tcPr>
            <w:tcW w:w="1418" w:type="dxa"/>
          </w:tcPr>
          <w:p w14:paraId="4B3B2E5A" w14:textId="77777777" w:rsidR="00703CA9" w:rsidRPr="00D55E07" w:rsidRDefault="00703CA9" w:rsidP="00703CA9">
            <w:pPr>
              <w:pStyle w:val="Normal1"/>
              <w:tabs>
                <w:tab w:val="left" w:pos="0"/>
              </w:tabs>
              <w:rPr>
                <w:rFonts w:ascii="Calibri" w:hAnsi="Calibri"/>
                <w:sz w:val="22"/>
                <w:szCs w:val="22"/>
              </w:rPr>
            </w:pPr>
            <w:r w:rsidRPr="00D55E07">
              <w:rPr>
                <w:rFonts w:ascii="Calibri" w:eastAsia="Arial" w:hAnsi="Calibri" w:cs="Arial"/>
                <w:sz w:val="22"/>
                <w:szCs w:val="22"/>
              </w:rPr>
              <w:t>3.1(a)</w:t>
            </w:r>
          </w:p>
          <w:p w14:paraId="386E1CF2" w14:textId="77777777" w:rsidR="00703CA9" w:rsidRPr="00D55E07" w:rsidRDefault="00703CA9" w:rsidP="00703CA9">
            <w:pPr>
              <w:pStyle w:val="Normal1"/>
              <w:tabs>
                <w:tab w:val="left" w:pos="0"/>
              </w:tabs>
              <w:rPr>
                <w:rFonts w:ascii="Calibri" w:hAnsi="Calibri"/>
                <w:sz w:val="22"/>
                <w:szCs w:val="22"/>
              </w:rPr>
            </w:pPr>
          </w:p>
          <w:p w14:paraId="7359391E" w14:textId="77777777" w:rsidR="00703CA9" w:rsidRPr="00D55E07" w:rsidRDefault="00703CA9" w:rsidP="00703CA9">
            <w:pPr>
              <w:pStyle w:val="Normal1"/>
              <w:tabs>
                <w:tab w:val="left" w:pos="0"/>
              </w:tabs>
              <w:rPr>
                <w:rFonts w:ascii="Calibri" w:hAnsi="Calibri"/>
                <w:sz w:val="22"/>
                <w:szCs w:val="22"/>
              </w:rPr>
            </w:pPr>
          </w:p>
        </w:tc>
        <w:tc>
          <w:tcPr>
            <w:tcW w:w="4678" w:type="dxa"/>
          </w:tcPr>
          <w:p w14:paraId="40F11F7F"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 xml:space="preserve">Breach of environmental obligations? </w:t>
            </w:r>
          </w:p>
        </w:tc>
        <w:tc>
          <w:tcPr>
            <w:tcW w:w="3969" w:type="dxa"/>
            <w:gridSpan w:val="2"/>
          </w:tcPr>
          <w:p w14:paraId="7D521EAE" w14:textId="77777777" w:rsidR="00703CA9" w:rsidRPr="00D55E07" w:rsidRDefault="00703CA9" w:rsidP="00703CA9">
            <w:pPr>
              <w:pStyle w:val="Normal1"/>
              <w:rPr>
                <w:rFonts w:ascii="Calibri" w:hAnsi="Calibri"/>
                <w:sz w:val="22"/>
                <w:szCs w:val="22"/>
              </w:rPr>
            </w:pPr>
            <w:bookmarkStart w:id="129" w:name="_qsh70q" w:colFirst="0" w:colLast="0"/>
            <w:bookmarkEnd w:id="129"/>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526FE75B" w14:textId="77777777" w:rsidR="00703CA9" w:rsidRPr="00D55E07" w:rsidRDefault="00703CA9" w:rsidP="00703CA9">
            <w:pPr>
              <w:pStyle w:val="Normal1"/>
              <w:rPr>
                <w:rFonts w:ascii="Calibri" w:hAnsi="Calibri"/>
                <w:sz w:val="22"/>
                <w:szCs w:val="22"/>
              </w:rPr>
            </w:pPr>
            <w:bookmarkStart w:id="130" w:name="_3as4poj" w:colFirst="0" w:colLast="0"/>
            <w:bookmarkEnd w:id="130"/>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2A0B6880"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If yes please provide details at 3.2</w:t>
            </w:r>
          </w:p>
        </w:tc>
      </w:tr>
      <w:tr w:rsidR="00703CA9" w:rsidRPr="00BB777E" w14:paraId="736D14BB" w14:textId="77777777" w:rsidTr="00703CA9">
        <w:tc>
          <w:tcPr>
            <w:tcW w:w="1418" w:type="dxa"/>
          </w:tcPr>
          <w:p w14:paraId="394B3D96" w14:textId="77777777" w:rsidR="00703CA9" w:rsidRPr="00D55E07" w:rsidRDefault="00703CA9" w:rsidP="00703CA9">
            <w:pPr>
              <w:pStyle w:val="Normal1"/>
              <w:tabs>
                <w:tab w:val="left" w:pos="0"/>
              </w:tabs>
              <w:rPr>
                <w:rFonts w:ascii="Calibri" w:hAnsi="Calibri"/>
                <w:sz w:val="22"/>
                <w:szCs w:val="22"/>
              </w:rPr>
            </w:pPr>
            <w:r w:rsidRPr="00D55E07">
              <w:rPr>
                <w:rFonts w:ascii="Calibri" w:eastAsia="Arial" w:hAnsi="Calibri" w:cs="Arial"/>
                <w:sz w:val="22"/>
                <w:szCs w:val="22"/>
              </w:rPr>
              <w:t>3.1 (b)</w:t>
            </w:r>
          </w:p>
        </w:tc>
        <w:tc>
          <w:tcPr>
            <w:tcW w:w="4678" w:type="dxa"/>
          </w:tcPr>
          <w:p w14:paraId="168674B8"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 xml:space="preserve">Breach of social obligations?  </w:t>
            </w:r>
          </w:p>
        </w:tc>
        <w:tc>
          <w:tcPr>
            <w:tcW w:w="3969" w:type="dxa"/>
            <w:gridSpan w:val="2"/>
          </w:tcPr>
          <w:p w14:paraId="3F38666C" w14:textId="77777777" w:rsidR="00703CA9" w:rsidRPr="00D55E07" w:rsidRDefault="00703CA9" w:rsidP="00703CA9">
            <w:pPr>
              <w:pStyle w:val="Normal1"/>
              <w:rPr>
                <w:rFonts w:ascii="Calibri" w:hAnsi="Calibri"/>
                <w:sz w:val="22"/>
                <w:szCs w:val="22"/>
              </w:rPr>
            </w:pPr>
            <w:bookmarkStart w:id="131" w:name="_1pxezwc" w:colFirst="0" w:colLast="0"/>
            <w:bookmarkEnd w:id="131"/>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71BE242F" w14:textId="77777777" w:rsidR="00703CA9" w:rsidRPr="00D55E07" w:rsidRDefault="00703CA9" w:rsidP="00703CA9">
            <w:pPr>
              <w:pStyle w:val="Normal1"/>
              <w:rPr>
                <w:rFonts w:ascii="Calibri" w:hAnsi="Calibri"/>
                <w:sz w:val="22"/>
                <w:szCs w:val="22"/>
              </w:rPr>
            </w:pPr>
            <w:bookmarkStart w:id="132" w:name="_49x2ik5" w:colFirst="0" w:colLast="0"/>
            <w:bookmarkEnd w:id="132"/>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267F0EF2"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If yes please provide details at 3.2</w:t>
            </w:r>
          </w:p>
        </w:tc>
      </w:tr>
      <w:tr w:rsidR="00703CA9" w:rsidRPr="00BB777E" w14:paraId="4F402626" w14:textId="77777777" w:rsidTr="00703CA9">
        <w:tc>
          <w:tcPr>
            <w:tcW w:w="1418" w:type="dxa"/>
          </w:tcPr>
          <w:p w14:paraId="3AC13A54" w14:textId="77777777" w:rsidR="00703CA9" w:rsidRPr="00D55E07" w:rsidRDefault="00703CA9" w:rsidP="00703CA9">
            <w:pPr>
              <w:pStyle w:val="Normal1"/>
              <w:tabs>
                <w:tab w:val="left" w:pos="0"/>
              </w:tabs>
              <w:rPr>
                <w:rFonts w:ascii="Calibri" w:hAnsi="Calibri"/>
                <w:sz w:val="22"/>
                <w:szCs w:val="22"/>
              </w:rPr>
            </w:pPr>
            <w:r w:rsidRPr="00D55E07">
              <w:rPr>
                <w:rFonts w:ascii="Calibri" w:eastAsia="Arial" w:hAnsi="Calibri" w:cs="Arial"/>
                <w:sz w:val="22"/>
                <w:szCs w:val="22"/>
              </w:rPr>
              <w:t>3.1 (c)</w:t>
            </w:r>
          </w:p>
        </w:tc>
        <w:tc>
          <w:tcPr>
            <w:tcW w:w="4678" w:type="dxa"/>
          </w:tcPr>
          <w:p w14:paraId="21E76DAD"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 xml:space="preserve">Breach of labour law obligations? </w:t>
            </w:r>
          </w:p>
        </w:tc>
        <w:tc>
          <w:tcPr>
            <w:tcW w:w="3969" w:type="dxa"/>
            <w:gridSpan w:val="2"/>
          </w:tcPr>
          <w:p w14:paraId="4667526D" w14:textId="77777777" w:rsidR="00703CA9" w:rsidRPr="00D55E07" w:rsidRDefault="00703CA9" w:rsidP="00703CA9">
            <w:pPr>
              <w:pStyle w:val="Normal1"/>
              <w:rPr>
                <w:rFonts w:ascii="Calibri" w:hAnsi="Calibri"/>
                <w:sz w:val="22"/>
                <w:szCs w:val="22"/>
              </w:rPr>
            </w:pPr>
            <w:bookmarkStart w:id="133" w:name="_2p2csry" w:colFirst="0" w:colLast="0"/>
            <w:bookmarkEnd w:id="133"/>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04D1EB81" w14:textId="77777777" w:rsidR="00703CA9" w:rsidRPr="00D55E07" w:rsidRDefault="00703CA9" w:rsidP="00703CA9">
            <w:pPr>
              <w:pStyle w:val="Normal1"/>
              <w:rPr>
                <w:rFonts w:ascii="Calibri" w:hAnsi="Calibri"/>
                <w:sz w:val="22"/>
                <w:szCs w:val="22"/>
              </w:rPr>
            </w:pPr>
            <w:bookmarkStart w:id="134" w:name="_147n2zr" w:colFirst="0" w:colLast="0"/>
            <w:bookmarkEnd w:id="134"/>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0444676B"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If yes please provide details at 3.2</w:t>
            </w:r>
          </w:p>
        </w:tc>
      </w:tr>
      <w:tr w:rsidR="00703CA9" w:rsidRPr="00BB777E" w14:paraId="1E1F818A" w14:textId="77777777" w:rsidTr="00703CA9">
        <w:tc>
          <w:tcPr>
            <w:tcW w:w="1418" w:type="dxa"/>
          </w:tcPr>
          <w:p w14:paraId="6B045512" w14:textId="77777777" w:rsidR="00703CA9" w:rsidRPr="00D55E07" w:rsidRDefault="00703CA9" w:rsidP="00703CA9">
            <w:pPr>
              <w:pStyle w:val="Normal1"/>
              <w:tabs>
                <w:tab w:val="left" w:pos="743"/>
              </w:tabs>
              <w:spacing w:before="100"/>
              <w:rPr>
                <w:rFonts w:ascii="Calibri" w:hAnsi="Calibri"/>
                <w:sz w:val="22"/>
                <w:szCs w:val="22"/>
              </w:rPr>
            </w:pPr>
            <w:r w:rsidRPr="00D55E07">
              <w:rPr>
                <w:rFonts w:ascii="Calibri" w:eastAsia="Arial" w:hAnsi="Calibri" w:cs="Arial"/>
                <w:sz w:val="22"/>
                <w:szCs w:val="22"/>
              </w:rPr>
              <w:t>3.1(d)</w:t>
            </w:r>
          </w:p>
        </w:tc>
        <w:tc>
          <w:tcPr>
            <w:tcW w:w="4678" w:type="dxa"/>
          </w:tcPr>
          <w:p w14:paraId="20408881"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969" w:type="dxa"/>
            <w:gridSpan w:val="2"/>
          </w:tcPr>
          <w:p w14:paraId="66C1852B" w14:textId="77777777" w:rsidR="00703CA9" w:rsidRPr="00D55E07" w:rsidRDefault="00703CA9" w:rsidP="00703CA9">
            <w:pPr>
              <w:pStyle w:val="Normal1"/>
              <w:rPr>
                <w:rFonts w:ascii="Calibri" w:hAnsi="Calibri"/>
                <w:sz w:val="22"/>
                <w:szCs w:val="22"/>
              </w:rPr>
            </w:pPr>
            <w:bookmarkStart w:id="135" w:name="_3o7alnk" w:colFirst="0" w:colLast="0"/>
            <w:bookmarkEnd w:id="135"/>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291EA754" w14:textId="77777777" w:rsidR="00703CA9" w:rsidRPr="00D55E07" w:rsidRDefault="00703CA9" w:rsidP="00703CA9">
            <w:pPr>
              <w:pStyle w:val="Normal1"/>
              <w:rPr>
                <w:rFonts w:ascii="Calibri" w:hAnsi="Calibri"/>
                <w:sz w:val="22"/>
                <w:szCs w:val="22"/>
              </w:rPr>
            </w:pPr>
            <w:bookmarkStart w:id="136" w:name="_23ckvvd" w:colFirst="0" w:colLast="0"/>
            <w:bookmarkEnd w:id="136"/>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1805F9CA"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If yes please provide details at 3.2</w:t>
            </w:r>
          </w:p>
          <w:p w14:paraId="384C7DAB" w14:textId="77777777" w:rsidR="00703CA9" w:rsidRPr="00D55E07" w:rsidRDefault="00703CA9" w:rsidP="00703CA9">
            <w:pPr>
              <w:pStyle w:val="Normal1"/>
              <w:spacing w:before="100"/>
              <w:rPr>
                <w:rFonts w:ascii="Calibri" w:hAnsi="Calibri"/>
                <w:sz w:val="22"/>
                <w:szCs w:val="22"/>
              </w:rPr>
            </w:pPr>
          </w:p>
          <w:p w14:paraId="697DE74E" w14:textId="77777777" w:rsidR="00703CA9" w:rsidRPr="00D55E07" w:rsidRDefault="00703CA9" w:rsidP="00703CA9">
            <w:pPr>
              <w:pStyle w:val="Normal1"/>
              <w:spacing w:before="100"/>
              <w:rPr>
                <w:rFonts w:ascii="Calibri" w:hAnsi="Calibri"/>
                <w:sz w:val="22"/>
                <w:szCs w:val="22"/>
              </w:rPr>
            </w:pPr>
          </w:p>
        </w:tc>
      </w:tr>
      <w:tr w:rsidR="00703CA9" w:rsidRPr="00BB777E" w14:paraId="3CDAE320" w14:textId="77777777" w:rsidTr="00703CA9">
        <w:trPr>
          <w:trHeight w:val="240"/>
        </w:trPr>
        <w:tc>
          <w:tcPr>
            <w:tcW w:w="1418" w:type="dxa"/>
          </w:tcPr>
          <w:p w14:paraId="39B95BAE" w14:textId="77777777" w:rsidR="00703CA9" w:rsidRPr="00D55E07" w:rsidRDefault="00703CA9" w:rsidP="00703CA9">
            <w:pPr>
              <w:pStyle w:val="Normal1"/>
              <w:tabs>
                <w:tab w:val="left" w:pos="34"/>
              </w:tabs>
              <w:spacing w:before="100"/>
              <w:rPr>
                <w:rFonts w:ascii="Calibri" w:hAnsi="Calibri"/>
                <w:sz w:val="22"/>
                <w:szCs w:val="22"/>
              </w:rPr>
            </w:pPr>
            <w:r w:rsidRPr="00D55E07">
              <w:rPr>
                <w:rFonts w:ascii="Calibri" w:eastAsia="Arial" w:hAnsi="Calibri" w:cs="Arial"/>
                <w:sz w:val="22"/>
                <w:szCs w:val="22"/>
              </w:rPr>
              <w:t>3.1(e)</w:t>
            </w:r>
          </w:p>
        </w:tc>
        <w:tc>
          <w:tcPr>
            <w:tcW w:w="4678" w:type="dxa"/>
          </w:tcPr>
          <w:p w14:paraId="16FF062B"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Guilty of grave professional misconduct?</w:t>
            </w:r>
          </w:p>
        </w:tc>
        <w:tc>
          <w:tcPr>
            <w:tcW w:w="3969" w:type="dxa"/>
            <w:gridSpan w:val="2"/>
          </w:tcPr>
          <w:p w14:paraId="509C5EEF" w14:textId="77777777" w:rsidR="00703CA9" w:rsidRPr="00D55E07" w:rsidRDefault="00703CA9" w:rsidP="00703CA9">
            <w:pPr>
              <w:pStyle w:val="Normal1"/>
              <w:rPr>
                <w:rFonts w:ascii="Calibri" w:hAnsi="Calibri"/>
                <w:sz w:val="22"/>
                <w:szCs w:val="22"/>
              </w:rPr>
            </w:pPr>
            <w:bookmarkStart w:id="137" w:name="_ihv636" w:colFirst="0" w:colLast="0"/>
            <w:bookmarkEnd w:id="137"/>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19F2E353" w14:textId="77777777" w:rsidR="00703CA9" w:rsidRPr="00D55E07" w:rsidRDefault="00703CA9" w:rsidP="00703CA9">
            <w:pPr>
              <w:pStyle w:val="Normal1"/>
              <w:rPr>
                <w:rFonts w:ascii="Calibri" w:hAnsi="Calibri"/>
                <w:sz w:val="22"/>
                <w:szCs w:val="22"/>
              </w:rPr>
            </w:pPr>
            <w:bookmarkStart w:id="138" w:name="_32hioqz" w:colFirst="0" w:colLast="0"/>
            <w:bookmarkEnd w:id="138"/>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16079B3B"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If yes please provide details at 3.2</w:t>
            </w:r>
          </w:p>
        </w:tc>
      </w:tr>
      <w:tr w:rsidR="00703CA9" w:rsidRPr="00BB777E" w14:paraId="7344F2FF" w14:textId="77777777" w:rsidTr="00703CA9">
        <w:tc>
          <w:tcPr>
            <w:tcW w:w="1418" w:type="dxa"/>
          </w:tcPr>
          <w:p w14:paraId="34482169"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3.1(f)</w:t>
            </w:r>
          </w:p>
        </w:tc>
        <w:tc>
          <w:tcPr>
            <w:tcW w:w="4678" w:type="dxa"/>
          </w:tcPr>
          <w:p w14:paraId="4E368A5E"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Entered into agreements with other economic operators aimed at distorting competition?</w:t>
            </w:r>
          </w:p>
        </w:tc>
        <w:tc>
          <w:tcPr>
            <w:tcW w:w="3969" w:type="dxa"/>
            <w:gridSpan w:val="2"/>
          </w:tcPr>
          <w:p w14:paraId="1D670E18" w14:textId="77777777" w:rsidR="00703CA9" w:rsidRPr="00D55E07" w:rsidRDefault="00703CA9" w:rsidP="00703CA9">
            <w:pPr>
              <w:pStyle w:val="Normal1"/>
              <w:rPr>
                <w:rFonts w:ascii="Calibri" w:hAnsi="Calibri"/>
                <w:sz w:val="22"/>
                <w:szCs w:val="22"/>
              </w:rPr>
            </w:pPr>
            <w:bookmarkStart w:id="139" w:name="_1hmsyys" w:colFirst="0" w:colLast="0"/>
            <w:bookmarkEnd w:id="139"/>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15946F4F" w14:textId="77777777" w:rsidR="00703CA9" w:rsidRPr="00D55E07" w:rsidRDefault="00703CA9" w:rsidP="00703CA9">
            <w:pPr>
              <w:pStyle w:val="Normal1"/>
              <w:rPr>
                <w:rFonts w:ascii="Calibri" w:hAnsi="Calibri"/>
                <w:sz w:val="22"/>
                <w:szCs w:val="22"/>
              </w:rPr>
            </w:pPr>
            <w:bookmarkStart w:id="140" w:name="_41mghml" w:colFirst="0" w:colLast="0"/>
            <w:bookmarkEnd w:id="140"/>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7A7EF333" w14:textId="77777777" w:rsidR="00703CA9" w:rsidRPr="00D55E07" w:rsidRDefault="00703CA9" w:rsidP="00703CA9">
            <w:pPr>
              <w:pStyle w:val="Normal1"/>
              <w:rPr>
                <w:rFonts w:ascii="Calibri" w:hAnsi="Calibri"/>
                <w:sz w:val="22"/>
                <w:szCs w:val="22"/>
              </w:rPr>
            </w:pPr>
            <w:r w:rsidRPr="00D55E07">
              <w:rPr>
                <w:rFonts w:ascii="Calibri" w:eastAsia="Arial" w:hAnsi="Calibri" w:cs="Arial"/>
                <w:sz w:val="22"/>
                <w:szCs w:val="22"/>
              </w:rPr>
              <w:t>If yes please provide details at 3.2</w:t>
            </w:r>
          </w:p>
        </w:tc>
      </w:tr>
      <w:tr w:rsidR="00703CA9" w:rsidRPr="00BB777E" w14:paraId="12BAA3DD" w14:textId="77777777" w:rsidTr="00703CA9">
        <w:tc>
          <w:tcPr>
            <w:tcW w:w="1418" w:type="dxa"/>
          </w:tcPr>
          <w:p w14:paraId="372B0A10"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3.1(g)</w:t>
            </w:r>
          </w:p>
        </w:tc>
        <w:tc>
          <w:tcPr>
            <w:tcW w:w="4678" w:type="dxa"/>
          </w:tcPr>
          <w:p w14:paraId="092DD12C"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Aware of any conflict of interest within the meaning of regulation 24 due to the participation in the procurement procedure?</w:t>
            </w:r>
          </w:p>
        </w:tc>
        <w:tc>
          <w:tcPr>
            <w:tcW w:w="3969" w:type="dxa"/>
            <w:gridSpan w:val="2"/>
          </w:tcPr>
          <w:p w14:paraId="3DBE31CB" w14:textId="77777777" w:rsidR="00703CA9" w:rsidRPr="00D55E07" w:rsidRDefault="00703CA9" w:rsidP="00703CA9">
            <w:pPr>
              <w:pStyle w:val="Normal1"/>
              <w:rPr>
                <w:rFonts w:ascii="Calibri" w:hAnsi="Calibri"/>
                <w:sz w:val="22"/>
                <w:szCs w:val="22"/>
              </w:rPr>
            </w:pPr>
            <w:bookmarkStart w:id="141" w:name="_2grqrue" w:colFirst="0" w:colLast="0"/>
            <w:bookmarkEnd w:id="141"/>
            <w:r w:rsidRPr="00D55E07">
              <w:rPr>
                <w:rFonts w:ascii="Calibri" w:eastAsia="Arial" w:hAnsi="Calibri" w:cs="Arial"/>
                <w:sz w:val="22"/>
                <w:szCs w:val="22"/>
              </w:rPr>
              <w:t xml:space="preserve">Yes </w:t>
            </w:r>
            <w:r w:rsidRPr="00D55E07">
              <w:rPr>
                <w:rFonts w:ascii="MS Gothic" w:eastAsia="MS Gothic" w:hAnsi="MS Gothic" w:cs="MS Gothic" w:hint="eastAsia"/>
                <w:sz w:val="22"/>
                <w:szCs w:val="22"/>
              </w:rPr>
              <w:t>☐</w:t>
            </w:r>
          </w:p>
          <w:p w14:paraId="4489040D" w14:textId="77777777" w:rsidR="00703CA9" w:rsidRPr="00D55E07" w:rsidRDefault="00703CA9" w:rsidP="00703CA9">
            <w:pPr>
              <w:pStyle w:val="Normal1"/>
              <w:rPr>
                <w:rFonts w:ascii="Calibri" w:hAnsi="Calibri"/>
                <w:sz w:val="22"/>
                <w:szCs w:val="22"/>
              </w:rPr>
            </w:pPr>
            <w:bookmarkStart w:id="142" w:name="_vx1227" w:colFirst="0" w:colLast="0"/>
            <w:bookmarkEnd w:id="142"/>
            <w:r w:rsidRPr="00D55E07">
              <w:rPr>
                <w:rFonts w:ascii="Calibri" w:eastAsia="Arial" w:hAnsi="Calibri" w:cs="Arial"/>
                <w:sz w:val="22"/>
                <w:szCs w:val="22"/>
              </w:rPr>
              <w:t xml:space="preserve">No  </w:t>
            </w:r>
            <w:r w:rsidRPr="00D55E07">
              <w:rPr>
                <w:rFonts w:ascii="MS Gothic" w:eastAsia="MS Gothic" w:hAnsi="MS Gothic" w:cs="MS Gothic" w:hint="eastAsia"/>
                <w:sz w:val="22"/>
                <w:szCs w:val="22"/>
              </w:rPr>
              <w:t>☐</w:t>
            </w:r>
          </w:p>
          <w:p w14:paraId="576D2F41"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If yes please provide details at 3.2</w:t>
            </w:r>
          </w:p>
        </w:tc>
      </w:tr>
      <w:tr w:rsidR="00703CA9" w:rsidRPr="00BB777E" w14:paraId="59ADDFFB" w14:textId="77777777" w:rsidTr="00703CA9">
        <w:tc>
          <w:tcPr>
            <w:tcW w:w="1418" w:type="dxa"/>
          </w:tcPr>
          <w:p w14:paraId="1D2D0132" w14:textId="77777777" w:rsidR="00703CA9" w:rsidRPr="00D55E07" w:rsidRDefault="00703CA9" w:rsidP="00703CA9">
            <w:pPr>
              <w:pStyle w:val="Normal1"/>
              <w:spacing w:before="100"/>
              <w:rPr>
                <w:rFonts w:asciiTheme="minorHAnsi" w:hAnsiTheme="minorHAnsi"/>
                <w:sz w:val="22"/>
                <w:szCs w:val="22"/>
              </w:rPr>
            </w:pPr>
            <w:r w:rsidRPr="00D55E07">
              <w:rPr>
                <w:rFonts w:asciiTheme="minorHAnsi" w:eastAsia="Arial" w:hAnsiTheme="minorHAnsi" w:cs="Arial"/>
                <w:sz w:val="22"/>
                <w:szCs w:val="22"/>
              </w:rPr>
              <w:t>3.1(h)</w:t>
            </w:r>
          </w:p>
        </w:tc>
        <w:tc>
          <w:tcPr>
            <w:tcW w:w="4678" w:type="dxa"/>
          </w:tcPr>
          <w:p w14:paraId="62939F92" w14:textId="77777777" w:rsidR="00703CA9" w:rsidRPr="00D55E07" w:rsidRDefault="00703CA9" w:rsidP="00703CA9">
            <w:pPr>
              <w:pStyle w:val="Normal1"/>
              <w:spacing w:before="100"/>
              <w:rPr>
                <w:rFonts w:asciiTheme="minorHAnsi" w:hAnsiTheme="minorHAnsi"/>
                <w:sz w:val="22"/>
                <w:szCs w:val="22"/>
              </w:rPr>
            </w:pPr>
            <w:r w:rsidRPr="00D55E07">
              <w:rPr>
                <w:rFonts w:asciiTheme="minorHAnsi" w:eastAsia="Arial" w:hAnsiTheme="minorHAnsi" w:cs="Arial"/>
                <w:sz w:val="22"/>
                <w:szCs w:val="22"/>
              </w:rPr>
              <w:t>Been involved in the preparation of the procurement procedure?</w:t>
            </w:r>
          </w:p>
        </w:tc>
        <w:tc>
          <w:tcPr>
            <w:tcW w:w="3969" w:type="dxa"/>
            <w:gridSpan w:val="2"/>
          </w:tcPr>
          <w:p w14:paraId="545D9E05" w14:textId="77777777" w:rsidR="00703CA9" w:rsidRPr="00D55E07" w:rsidRDefault="00703CA9" w:rsidP="00703CA9">
            <w:pPr>
              <w:pStyle w:val="Normal1"/>
              <w:rPr>
                <w:rFonts w:asciiTheme="minorHAnsi" w:hAnsiTheme="minorHAnsi"/>
                <w:sz w:val="22"/>
                <w:szCs w:val="22"/>
              </w:rPr>
            </w:pPr>
            <w:bookmarkStart w:id="143" w:name="_3fwokq0" w:colFirst="0" w:colLast="0"/>
            <w:bookmarkEnd w:id="143"/>
            <w:r w:rsidRPr="00D55E07">
              <w:rPr>
                <w:rFonts w:asciiTheme="minorHAnsi" w:eastAsia="Arial" w:hAnsiTheme="minorHAnsi" w:cs="Arial"/>
                <w:sz w:val="22"/>
                <w:szCs w:val="22"/>
              </w:rPr>
              <w:t xml:space="preserve">Yes </w:t>
            </w:r>
            <w:r w:rsidRPr="00D55E07">
              <w:rPr>
                <w:rFonts w:ascii="Segoe UI Symbol" w:eastAsia="MS Gothic" w:hAnsi="Segoe UI Symbol" w:cs="Segoe UI Symbol"/>
                <w:sz w:val="22"/>
                <w:szCs w:val="22"/>
              </w:rPr>
              <w:t>☐</w:t>
            </w:r>
          </w:p>
          <w:p w14:paraId="26841AEE" w14:textId="77777777" w:rsidR="00703CA9" w:rsidRPr="00D55E07" w:rsidRDefault="00703CA9" w:rsidP="00703CA9">
            <w:pPr>
              <w:pStyle w:val="Normal1"/>
              <w:rPr>
                <w:rFonts w:asciiTheme="minorHAnsi" w:hAnsiTheme="minorHAnsi"/>
                <w:sz w:val="22"/>
                <w:szCs w:val="22"/>
              </w:rPr>
            </w:pPr>
            <w:bookmarkStart w:id="144" w:name="_1v1yuxt" w:colFirst="0" w:colLast="0"/>
            <w:bookmarkEnd w:id="144"/>
            <w:r w:rsidRPr="00D55E07">
              <w:rPr>
                <w:rFonts w:asciiTheme="minorHAnsi" w:eastAsia="Arial" w:hAnsiTheme="minorHAnsi" w:cs="Arial"/>
                <w:sz w:val="22"/>
                <w:szCs w:val="22"/>
              </w:rPr>
              <w:t xml:space="preserve">No  </w:t>
            </w:r>
            <w:r w:rsidRPr="00D55E07">
              <w:rPr>
                <w:rFonts w:ascii="Segoe UI Symbol" w:eastAsia="MS Gothic" w:hAnsi="Segoe UI Symbol" w:cs="Segoe UI Symbol"/>
                <w:sz w:val="22"/>
                <w:szCs w:val="22"/>
              </w:rPr>
              <w:t>☐</w:t>
            </w:r>
          </w:p>
          <w:p w14:paraId="3509F2A1"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If yes please provide details at 3.2</w:t>
            </w:r>
          </w:p>
        </w:tc>
      </w:tr>
      <w:tr w:rsidR="00703CA9" w:rsidRPr="00BB777E" w14:paraId="678F5BB1" w14:textId="77777777" w:rsidTr="00703CA9">
        <w:tc>
          <w:tcPr>
            <w:tcW w:w="1418" w:type="dxa"/>
          </w:tcPr>
          <w:p w14:paraId="7E7683AF" w14:textId="77777777" w:rsidR="00703CA9" w:rsidRPr="00D55E07" w:rsidRDefault="00703CA9" w:rsidP="00703CA9">
            <w:pPr>
              <w:pStyle w:val="Normal1"/>
              <w:spacing w:before="100"/>
              <w:rPr>
                <w:rFonts w:asciiTheme="minorHAnsi" w:hAnsiTheme="minorHAnsi"/>
                <w:sz w:val="22"/>
                <w:szCs w:val="22"/>
              </w:rPr>
            </w:pPr>
            <w:r w:rsidRPr="00D55E07">
              <w:rPr>
                <w:rFonts w:asciiTheme="minorHAnsi" w:eastAsia="Arial" w:hAnsiTheme="minorHAnsi" w:cs="Arial"/>
                <w:sz w:val="22"/>
                <w:szCs w:val="22"/>
              </w:rPr>
              <w:t>3.1(i)</w:t>
            </w:r>
          </w:p>
        </w:tc>
        <w:tc>
          <w:tcPr>
            <w:tcW w:w="4678" w:type="dxa"/>
          </w:tcPr>
          <w:p w14:paraId="23A6D92C" w14:textId="77777777" w:rsidR="00703CA9" w:rsidRPr="00D55E07" w:rsidRDefault="00703CA9" w:rsidP="00703CA9">
            <w:pPr>
              <w:pStyle w:val="Normal1"/>
              <w:spacing w:before="100"/>
              <w:rPr>
                <w:rFonts w:asciiTheme="minorHAnsi" w:hAnsiTheme="minorHAnsi"/>
                <w:sz w:val="22"/>
                <w:szCs w:val="22"/>
              </w:rPr>
            </w:pPr>
            <w:r w:rsidRPr="00D55E07">
              <w:rPr>
                <w:rFonts w:asciiTheme="minorHAnsi" w:eastAsia="Arial" w:hAnsiTheme="minorHAnsi"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969" w:type="dxa"/>
            <w:gridSpan w:val="2"/>
          </w:tcPr>
          <w:p w14:paraId="52E6258E" w14:textId="77777777" w:rsidR="00703CA9" w:rsidRPr="00D55E07" w:rsidRDefault="00703CA9" w:rsidP="00703CA9">
            <w:pPr>
              <w:pStyle w:val="Normal1"/>
              <w:rPr>
                <w:rFonts w:asciiTheme="minorHAnsi" w:hAnsiTheme="minorHAnsi"/>
                <w:sz w:val="22"/>
                <w:szCs w:val="22"/>
              </w:rPr>
            </w:pPr>
            <w:bookmarkStart w:id="145" w:name="_4f1mdlm" w:colFirst="0" w:colLast="0"/>
            <w:bookmarkEnd w:id="145"/>
            <w:r w:rsidRPr="00D55E07">
              <w:rPr>
                <w:rFonts w:asciiTheme="minorHAnsi" w:eastAsia="Arial" w:hAnsiTheme="minorHAnsi" w:cs="Arial"/>
                <w:sz w:val="22"/>
                <w:szCs w:val="22"/>
              </w:rPr>
              <w:t xml:space="preserve">Yes </w:t>
            </w:r>
            <w:r w:rsidRPr="00D55E07">
              <w:rPr>
                <w:rFonts w:ascii="Segoe UI Symbol" w:eastAsia="MS Gothic" w:hAnsi="Segoe UI Symbol" w:cs="Segoe UI Symbol"/>
                <w:sz w:val="22"/>
                <w:szCs w:val="22"/>
              </w:rPr>
              <w:t>☐</w:t>
            </w:r>
          </w:p>
          <w:p w14:paraId="623B97BE" w14:textId="77777777" w:rsidR="00703CA9" w:rsidRPr="00D55E07" w:rsidRDefault="00703CA9" w:rsidP="00703CA9">
            <w:pPr>
              <w:pStyle w:val="Normal1"/>
              <w:rPr>
                <w:rFonts w:asciiTheme="minorHAnsi" w:hAnsiTheme="minorHAnsi"/>
                <w:sz w:val="22"/>
                <w:szCs w:val="22"/>
              </w:rPr>
            </w:pPr>
            <w:bookmarkStart w:id="146" w:name="_2u6wntf" w:colFirst="0" w:colLast="0"/>
            <w:bookmarkEnd w:id="146"/>
            <w:r w:rsidRPr="00D55E07">
              <w:rPr>
                <w:rFonts w:asciiTheme="minorHAnsi" w:eastAsia="Arial" w:hAnsiTheme="minorHAnsi" w:cs="Arial"/>
                <w:sz w:val="22"/>
                <w:szCs w:val="22"/>
              </w:rPr>
              <w:t xml:space="preserve">No  </w:t>
            </w:r>
            <w:r w:rsidRPr="00D55E07">
              <w:rPr>
                <w:rFonts w:ascii="Segoe UI Symbol" w:eastAsia="MS Gothic" w:hAnsi="Segoe UI Symbol" w:cs="Segoe UI Symbol"/>
                <w:sz w:val="22"/>
                <w:szCs w:val="22"/>
              </w:rPr>
              <w:t>☐</w:t>
            </w:r>
          </w:p>
          <w:p w14:paraId="23394817" w14:textId="77777777" w:rsidR="00703CA9" w:rsidRPr="00D55E07" w:rsidRDefault="00703CA9" w:rsidP="00703CA9">
            <w:pPr>
              <w:pStyle w:val="Normal1"/>
              <w:spacing w:before="100"/>
              <w:rPr>
                <w:rFonts w:asciiTheme="minorHAnsi" w:hAnsiTheme="minorHAnsi"/>
                <w:sz w:val="22"/>
                <w:szCs w:val="22"/>
              </w:rPr>
            </w:pPr>
            <w:r w:rsidRPr="00D55E07">
              <w:rPr>
                <w:rFonts w:asciiTheme="minorHAnsi" w:eastAsia="Arial" w:hAnsiTheme="minorHAnsi" w:cs="Arial"/>
                <w:sz w:val="22"/>
                <w:szCs w:val="22"/>
              </w:rPr>
              <w:t>If yes please provide details at 3.2</w:t>
            </w:r>
          </w:p>
        </w:tc>
      </w:tr>
      <w:tr w:rsidR="00703CA9" w:rsidRPr="00BB777E" w14:paraId="10A8868C" w14:textId="77777777" w:rsidTr="00703CA9">
        <w:trPr>
          <w:trHeight w:val="580"/>
        </w:trPr>
        <w:tc>
          <w:tcPr>
            <w:tcW w:w="1418" w:type="dxa"/>
          </w:tcPr>
          <w:p w14:paraId="01BD7E21"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3.1(j)</w:t>
            </w:r>
          </w:p>
          <w:p w14:paraId="5D9C6FE2" w14:textId="77777777" w:rsidR="00703CA9" w:rsidRPr="00D55E07" w:rsidRDefault="00703CA9" w:rsidP="00703CA9">
            <w:pPr>
              <w:pStyle w:val="Normal1"/>
              <w:rPr>
                <w:rFonts w:asciiTheme="minorHAnsi" w:hAnsiTheme="minorHAnsi"/>
                <w:sz w:val="22"/>
                <w:szCs w:val="22"/>
              </w:rPr>
            </w:pPr>
          </w:p>
          <w:p w14:paraId="557D1E46"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3.1(j) - (i)</w:t>
            </w:r>
          </w:p>
          <w:p w14:paraId="3BFF46DC" w14:textId="77777777" w:rsidR="00703CA9" w:rsidRPr="00D55E07" w:rsidRDefault="00703CA9" w:rsidP="00703CA9">
            <w:pPr>
              <w:pStyle w:val="Normal1"/>
              <w:rPr>
                <w:rFonts w:asciiTheme="minorHAnsi" w:hAnsiTheme="minorHAnsi"/>
                <w:sz w:val="22"/>
                <w:szCs w:val="22"/>
              </w:rPr>
            </w:pPr>
          </w:p>
          <w:p w14:paraId="4B4E412F" w14:textId="77777777" w:rsidR="00703CA9" w:rsidRPr="00D55E07" w:rsidRDefault="00703CA9" w:rsidP="00703CA9">
            <w:pPr>
              <w:pStyle w:val="Normal1"/>
              <w:rPr>
                <w:rFonts w:asciiTheme="minorHAnsi" w:hAnsiTheme="minorHAnsi"/>
                <w:sz w:val="22"/>
                <w:szCs w:val="22"/>
              </w:rPr>
            </w:pPr>
          </w:p>
          <w:p w14:paraId="14278B0F" w14:textId="77777777" w:rsidR="00703CA9" w:rsidRPr="00D55E07" w:rsidRDefault="00703CA9" w:rsidP="00703CA9">
            <w:pPr>
              <w:pStyle w:val="Normal1"/>
              <w:rPr>
                <w:rFonts w:asciiTheme="minorHAnsi" w:hAnsiTheme="minorHAnsi"/>
                <w:sz w:val="22"/>
                <w:szCs w:val="22"/>
              </w:rPr>
            </w:pPr>
          </w:p>
          <w:p w14:paraId="4C0E6FE7" w14:textId="77777777" w:rsidR="00703CA9" w:rsidRPr="00D55E07" w:rsidRDefault="00703CA9" w:rsidP="00703CA9">
            <w:pPr>
              <w:pStyle w:val="Normal1"/>
              <w:rPr>
                <w:rFonts w:asciiTheme="minorHAnsi" w:hAnsiTheme="minorHAnsi"/>
                <w:sz w:val="22"/>
                <w:szCs w:val="22"/>
              </w:rPr>
            </w:pPr>
          </w:p>
          <w:p w14:paraId="60E7C642" w14:textId="77777777" w:rsidR="00703CA9" w:rsidRPr="00D55E07" w:rsidRDefault="00703CA9" w:rsidP="00703CA9">
            <w:pPr>
              <w:pStyle w:val="Normal1"/>
              <w:rPr>
                <w:rFonts w:asciiTheme="minorHAnsi" w:hAnsiTheme="minorHAnsi"/>
                <w:sz w:val="22"/>
                <w:szCs w:val="22"/>
              </w:rPr>
            </w:pPr>
          </w:p>
          <w:p w14:paraId="36ADCDE9"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3.1(j) - (ii)</w:t>
            </w:r>
          </w:p>
          <w:p w14:paraId="44C127C1" w14:textId="77777777" w:rsidR="00703CA9" w:rsidRPr="00D55E07" w:rsidRDefault="00703CA9" w:rsidP="00703CA9">
            <w:pPr>
              <w:pStyle w:val="Normal1"/>
              <w:rPr>
                <w:rFonts w:asciiTheme="minorHAnsi" w:hAnsiTheme="minorHAnsi"/>
                <w:sz w:val="22"/>
                <w:szCs w:val="22"/>
              </w:rPr>
            </w:pPr>
          </w:p>
          <w:p w14:paraId="411EF539" w14:textId="77777777" w:rsidR="00703CA9" w:rsidRPr="00D55E07" w:rsidRDefault="00703CA9" w:rsidP="00703CA9">
            <w:pPr>
              <w:pStyle w:val="Normal1"/>
              <w:rPr>
                <w:rFonts w:asciiTheme="minorHAnsi" w:hAnsiTheme="minorHAnsi"/>
                <w:sz w:val="22"/>
                <w:szCs w:val="22"/>
              </w:rPr>
            </w:pPr>
          </w:p>
          <w:p w14:paraId="5BB26AF1" w14:textId="77777777" w:rsidR="00703CA9" w:rsidRPr="00D55E07" w:rsidRDefault="00703CA9" w:rsidP="00703CA9">
            <w:pPr>
              <w:pStyle w:val="Normal1"/>
              <w:rPr>
                <w:rFonts w:asciiTheme="minorHAnsi" w:hAnsiTheme="minorHAnsi"/>
                <w:sz w:val="22"/>
                <w:szCs w:val="22"/>
              </w:rPr>
            </w:pPr>
          </w:p>
          <w:p w14:paraId="66BD7438"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3.1(j) –(iii)</w:t>
            </w:r>
          </w:p>
          <w:p w14:paraId="0D206BED" w14:textId="77777777" w:rsidR="00703CA9" w:rsidRPr="00D55E07" w:rsidRDefault="00703CA9" w:rsidP="00703CA9">
            <w:pPr>
              <w:pStyle w:val="Normal1"/>
              <w:rPr>
                <w:rFonts w:asciiTheme="minorHAnsi" w:hAnsiTheme="minorHAnsi"/>
                <w:sz w:val="22"/>
                <w:szCs w:val="22"/>
              </w:rPr>
            </w:pPr>
          </w:p>
          <w:p w14:paraId="2FD925EF" w14:textId="77777777" w:rsidR="00703CA9" w:rsidRPr="00D55E07" w:rsidRDefault="00703CA9" w:rsidP="00703CA9">
            <w:pPr>
              <w:pStyle w:val="Normal1"/>
              <w:rPr>
                <w:rFonts w:asciiTheme="minorHAnsi" w:hAnsiTheme="minorHAnsi"/>
                <w:sz w:val="22"/>
                <w:szCs w:val="22"/>
              </w:rPr>
            </w:pPr>
          </w:p>
          <w:p w14:paraId="38911C90" w14:textId="77777777" w:rsidR="00703CA9" w:rsidRPr="00D55E07" w:rsidRDefault="00703CA9" w:rsidP="00703CA9">
            <w:pPr>
              <w:pStyle w:val="Normal1"/>
              <w:rPr>
                <w:rFonts w:asciiTheme="minorHAnsi" w:hAnsiTheme="minorHAnsi"/>
                <w:sz w:val="22"/>
                <w:szCs w:val="22"/>
              </w:rPr>
            </w:pPr>
          </w:p>
          <w:p w14:paraId="320198E1" w14:textId="77777777" w:rsidR="00703CA9" w:rsidRPr="00D55E07" w:rsidRDefault="00703CA9" w:rsidP="00703CA9">
            <w:pPr>
              <w:pStyle w:val="Normal1"/>
              <w:rPr>
                <w:rFonts w:asciiTheme="minorHAnsi" w:hAnsiTheme="minorHAnsi"/>
                <w:sz w:val="22"/>
                <w:szCs w:val="22"/>
              </w:rPr>
            </w:pPr>
          </w:p>
          <w:p w14:paraId="0252BE0B"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3.1(j)-(iv)</w:t>
            </w:r>
          </w:p>
          <w:p w14:paraId="3B51585B" w14:textId="77777777" w:rsidR="00703CA9" w:rsidRPr="00D55E07" w:rsidRDefault="00703CA9" w:rsidP="00703CA9">
            <w:pPr>
              <w:pStyle w:val="Normal1"/>
              <w:rPr>
                <w:rFonts w:asciiTheme="minorHAnsi" w:hAnsiTheme="minorHAnsi"/>
                <w:sz w:val="22"/>
                <w:szCs w:val="22"/>
              </w:rPr>
            </w:pPr>
          </w:p>
          <w:p w14:paraId="3AB762EB" w14:textId="77777777" w:rsidR="00703CA9" w:rsidRPr="00D55E07" w:rsidRDefault="00703CA9" w:rsidP="00703CA9">
            <w:pPr>
              <w:pStyle w:val="Normal1"/>
              <w:rPr>
                <w:rFonts w:asciiTheme="minorHAnsi" w:hAnsiTheme="minorHAnsi"/>
                <w:sz w:val="22"/>
                <w:szCs w:val="22"/>
              </w:rPr>
            </w:pPr>
          </w:p>
          <w:p w14:paraId="285AA345" w14:textId="77777777" w:rsidR="00703CA9" w:rsidRPr="00D55E07" w:rsidRDefault="00703CA9" w:rsidP="00703CA9">
            <w:pPr>
              <w:pStyle w:val="Normal1"/>
              <w:rPr>
                <w:rFonts w:asciiTheme="minorHAnsi" w:hAnsiTheme="minorHAnsi"/>
                <w:sz w:val="22"/>
                <w:szCs w:val="22"/>
              </w:rPr>
            </w:pPr>
          </w:p>
          <w:p w14:paraId="38365600" w14:textId="77777777" w:rsidR="00703CA9" w:rsidRPr="00D55E07" w:rsidRDefault="00703CA9" w:rsidP="00703CA9">
            <w:pPr>
              <w:pStyle w:val="Normal1"/>
              <w:rPr>
                <w:rFonts w:asciiTheme="minorHAnsi" w:hAnsiTheme="minorHAnsi"/>
                <w:sz w:val="22"/>
                <w:szCs w:val="22"/>
              </w:rPr>
            </w:pPr>
          </w:p>
          <w:p w14:paraId="178DFFDD" w14:textId="77777777" w:rsidR="00703CA9" w:rsidRPr="00D55E07" w:rsidRDefault="00703CA9" w:rsidP="00703CA9">
            <w:pPr>
              <w:pStyle w:val="Normal1"/>
              <w:rPr>
                <w:rFonts w:asciiTheme="minorHAnsi" w:hAnsiTheme="minorHAnsi"/>
                <w:sz w:val="22"/>
                <w:szCs w:val="22"/>
              </w:rPr>
            </w:pPr>
          </w:p>
        </w:tc>
        <w:tc>
          <w:tcPr>
            <w:tcW w:w="4678" w:type="dxa"/>
          </w:tcPr>
          <w:p w14:paraId="3D9D8E29"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Please answer the following statements</w:t>
            </w:r>
          </w:p>
          <w:p w14:paraId="6063A2AB" w14:textId="77777777" w:rsidR="00703CA9" w:rsidRPr="00D55E07" w:rsidRDefault="00703CA9" w:rsidP="00703CA9">
            <w:pPr>
              <w:pStyle w:val="Normal1"/>
              <w:rPr>
                <w:rFonts w:asciiTheme="minorHAnsi" w:hAnsiTheme="minorHAnsi"/>
                <w:sz w:val="22"/>
                <w:szCs w:val="22"/>
              </w:rPr>
            </w:pPr>
          </w:p>
          <w:p w14:paraId="696469E9"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The organisation is guilty of serious misrepresentation in supplying the information required for the verification of the absence of grounds for exclusion or the fulfilment of the selection criteria.</w:t>
            </w:r>
          </w:p>
          <w:p w14:paraId="4C401025" w14:textId="77777777" w:rsidR="00703CA9" w:rsidRPr="00D55E07" w:rsidRDefault="00703CA9" w:rsidP="00703CA9">
            <w:pPr>
              <w:pStyle w:val="Normal1"/>
              <w:rPr>
                <w:rFonts w:asciiTheme="minorHAnsi" w:hAnsiTheme="minorHAnsi"/>
                <w:sz w:val="22"/>
                <w:szCs w:val="22"/>
              </w:rPr>
            </w:pPr>
          </w:p>
          <w:p w14:paraId="50B848FC"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The organisation has withheld such information.</w:t>
            </w:r>
          </w:p>
          <w:p w14:paraId="48D4DAD1" w14:textId="277F6ADF" w:rsidR="00703CA9" w:rsidRDefault="00703CA9" w:rsidP="00703CA9">
            <w:pPr>
              <w:pStyle w:val="Normal1"/>
              <w:rPr>
                <w:rFonts w:asciiTheme="minorHAnsi" w:hAnsiTheme="minorHAnsi"/>
                <w:sz w:val="22"/>
                <w:szCs w:val="22"/>
              </w:rPr>
            </w:pPr>
          </w:p>
          <w:p w14:paraId="5E33A61B" w14:textId="77777777" w:rsidR="00D55E07" w:rsidRPr="00D55E07" w:rsidRDefault="00D55E07" w:rsidP="00703CA9">
            <w:pPr>
              <w:pStyle w:val="Normal1"/>
              <w:rPr>
                <w:rFonts w:asciiTheme="minorHAnsi" w:hAnsiTheme="minorHAnsi"/>
                <w:sz w:val="22"/>
                <w:szCs w:val="22"/>
              </w:rPr>
            </w:pPr>
          </w:p>
          <w:p w14:paraId="28DB53A7" w14:textId="77777777" w:rsidR="00703CA9" w:rsidRPr="00D55E07" w:rsidRDefault="00703CA9" w:rsidP="00703CA9">
            <w:pPr>
              <w:pStyle w:val="Normal1"/>
              <w:rPr>
                <w:rFonts w:asciiTheme="minorHAnsi" w:hAnsiTheme="minorHAnsi"/>
                <w:sz w:val="22"/>
                <w:szCs w:val="22"/>
              </w:rPr>
            </w:pPr>
          </w:p>
          <w:p w14:paraId="0124EB57"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 xml:space="preserve"> The organisation is not able to submit supporting documents required under regulation 59 of the Public Contracts Regulations 2015.</w:t>
            </w:r>
          </w:p>
          <w:p w14:paraId="00650887" w14:textId="76FB8426" w:rsidR="00703CA9" w:rsidRDefault="00703CA9" w:rsidP="00703CA9">
            <w:pPr>
              <w:pStyle w:val="Normal1"/>
              <w:rPr>
                <w:rFonts w:asciiTheme="minorHAnsi" w:hAnsiTheme="minorHAnsi"/>
                <w:sz w:val="22"/>
                <w:szCs w:val="22"/>
              </w:rPr>
            </w:pPr>
          </w:p>
          <w:p w14:paraId="2A09906E" w14:textId="77777777" w:rsidR="00D55E07" w:rsidRPr="00D55E07" w:rsidRDefault="00D55E07" w:rsidP="00703CA9">
            <w:pPr>
              <w:pStyle w:val="Normal1"/>
              <w:rPr>
                <w:rFonts w:asciiTheme="minorHAnsi" w:hAnsiTheme="minorHAnsi"/>
                <w:sz w:val="22"/>
                <w:szCs w:val="22"/>
              </w:rPr>
            </w:pPr>
          </w:p>
          <w:p w14:paraId="3F04E50E"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969" w:type="dxa"/>
            <w:gridSpan w:val="2"/>
          </w:tcPr>
          <w:p w14:paraId="39D43066" w14:textId="77777777" w:rsidR="00703CA9" w:rsidRPr="00D55E07" w:rsidRDefault="00703CA9" w:rsidP="00703CA9">
            <w:pPr>
              <w:pStyle w:val="Normal1"/>
              <w:spacing w:before="100"/>
              <w:rPr>
                <w:rFonts w:asciiTheme="minorHAnsi" w:hAnsiTheme="minorHAnsi"/>
                <w:sz w:val="22"/>
                <w:szCs w:val="22"/>
              </w:rPr>
            </w:pPr>
          </w:p>
          <w:p w14:paraId="1C51931F" w14:textId="77777777" w:rsidR="00703CA9" w:rsidRPr="00D55E07" w:rsidRDefault="00703CA9" w:rsidP="00703CA9">
            <w:pPr>
              <w:pStyle w:val="Normal1"/>
              <w:spacing w:before="100"/>
              <w:rPr>
                <w:rFonts w:asciiTheme="minorHAnsi" w:hAnsiTheme="minorHAnsi"/>
                <w:sz w:val="22"/>
                <w:szCs w:val="22"/>
              </w:rPr>
            </w:pPr>
          </w:p>
          <w:p w14:paraId="0085CC7B" w14:textId="77777777" w:rsidR="00703CA9" w:rsidRPr="00D55E07" w:rsidRDefault="00703CA9" w:rsidP="00703CA9">
            <w:pPr>
              <w:pStyle w:val="Normal1"/>
              <w:rPr>
                <w:rFonts w:asciiTheme="minorHAnsi" w:hAnsiTheme="minorHAnsi"/>
                <w:sz w:val="22"/>
                <w:szCs w:val="22"/>
              </w:rPr>
            </w:pPr>
            <w:bookmarkStart w:id="147" w:name="_19c6y18" w:colFirst="0" w:colLast="0"/>
            <w:bookmarkEnd w:id="147"/>
            <w:r w:rsidRPr="00D55E07">
              <w:rPr>
                <w:rFonts w:asciiTheme="minorHAnsi" w:eastAsia="Arial" w:hAnsiTheme="minorHAnsi" w:cs="Arial"/>
                <w:sz w:val="22"/>
                <w:szCs w:val="22"/>
              </w:rPr>
              <w:t xml:space="preserve">Yes </w:t>
            </w:r>
            <w:r w:rsidRPr="00D55E07">
              <w:rPr>
                <w:rFonts w:ascii="Segoe UI Symbol" w:eastAsia="MS Gothic" w:hAnsi="Segoe UI Symbol" w:cs="Segoe UI Symbol"/>
                <w:sz w:val="22"/>
                <w:szCs w:val="22"/>
              </w:rPr>
              <w:t>☐</w:t>
            </w:r>
          </w:p>
          <w:p w14:paraId="28023159" w14:textId="77777777" w:rsidR="00703CA9" w:rsidRPr="00D55E07" w:rsidRDefault="00703CA9" w:rsidP="00703CA9">
            <w:pPr>
              <w:pStyle w:val="Normal1"/>
              <w:rPr>
                <w:rFonts w:asciiTheme="minorHAnsi" w:hAnsiTheme="minorHAnsi"/>
                <w:sz w:val="22"/>
                <w:szCs w:val="22"/>
              </w:rPr>
            </w:pPr>
            <w:bookmarkStart w:id="148" w:name="_3tbugp1" w:colFirst="0" w:colLast="0"/>
            <w:bookmarkEnd w:id="148"/>
            <w:r w:rsidRPr="00D55E07">
              <w:rPr>
                <w:rFonts w:asciiTheme="minorHAnsi" w:eastAsia="Arial" w:hAnsiTheme="minorHAnsi" w:cs="Arial"/>
                <w:sz w:val="22"/>
                <w:szCs w:val="22"/>
              </w:rPr>
              <w:t xml:space="preserve">No  </w:t>
            </w:r>
            <w:r w:rsidRPr="00D55E07">
              <w:rPr>
                <w:rFonts w:ascii="Segoe UI Symbol" w:eastAsia="MS Gothic" w:hAnsi="Segoe UI Symbol" w:cs="Segoe UI Symbol"/>
                <w:sz w:val="22"/>
                <w:szCs w:val="22"/>
              </w:rPr>
              <w:t>☐</w:t>
            </w:r>
          </w:p>
          <w:p w14:paraId="772BF2AE"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If Yes please provide details at 3.2</w:t>
            </w:r>
          </w:p>
          <w:p w14:paraId="6C09F043" w14:textId="77777777" w:rsidR="00703CA9" w:rsidRPr="00D55E07" w:rsidRDefault="00703CA9" w:rsidP="00703CA9">
            <w:pPr>
              <w:pStyle w:val="Normal1"/>
              <w:rPr>
                <w:rFonts w:asciiTheme="minorHAnsi" w:hAnsiTheme="minorHAnsi"/>
                <w:sz w:val="22"/>
                <w:szCs w:val="22"/>
              </w:rPr>
            </w:pPr>
          </w:p>
          <w:p w14:paraId="545323EA" w14:textId="77777777" w:rsidR="00703CA9" w:rsidRPr="00D55E07" w:rsidRDefault="00703CA9" w:rsidP="00703CA9">
            <w:pPr>
              <w:pStyle w:val="Normal1"/>
              <w:rPr>
                <w:rFonts w:asciiTheme="minorHAnsi" w:eastAsia="Arial" w:hAnsiTheme="minorHAnsi" w:cs="Arial"/>
                <w:sz w:val="22"/>
                <w:szCs w:val="22"/>
              </w:rPr>
            </w:pPr>
            <w:bookmarkStart w:id="149" w:name="_28h4qwu" w:colFirst="0" w:colLast="0"/>
            <w:bookmarkEnd w:id="149"/>
          </w:p>
          <w:p w14:paraId="14959F4D"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 xml:space="preserve">Yes </w:t>
            </w:r>
            <w:r w:rsidRPr="00D55E07">
              <w:rPr>
                <w:rFonts w:ascii="Segoe UI Symbol" w:eastAsia="MS Gothic" w:hAnsi="Segoe UI Symbol" w:cs="Segoe UI Symbol"/>
                <w:sz w:val="22"/>
                <w:szCs w:val="22"/>
              </w:rPr>
              <w:t>☐</w:t>
            </w:r>
          </w:p>
          <w:p w14:paraId="4B0D17E7" w14:textId="77777777" w:rsidR="00703CA9" w:rsidRPr="00D55E07" w:rsidRDefault="00703CA9" w:rsidP="00703CA9">
            <w:pPr>
              <w:pStyle w:val="Normal1"/>
              <w:rPr>
                <w:rFonts w:asciiTheme="minorHAnsi" w:hAnsiTheme="minorHAnsi"/>
                <w:sz w:val="22"/>
                <w:szCs w:val="22"/>
              </w:rPr>
            </w:pPr>
            <w:bookmarkStart w:id="150" w:name="_nmf14n" w:colFirst="0" w:colLast="0"/>
            <w:bookmarkEnd w:id="150"/>
            <w:r w:rsidRPr="00D55E07">
              <w:rPr>
                <w:rFonts w:asciiTheme="minorHAnsi" w:eastAsia="Arial" w:hAnsiTheme="minorHAnsi" w:cs="Arial"/>
                <w:sz w:val="22"/>
                <w:szCs w:val="22"/>
              </w:rPr>
              <w:t xml:space="preserve">No  </w:t>
            </w:r>
            <w:r w:rsidRPr="00D55E07">
              <w:rPr>
                <w:rFonts w:ascii="Segoe UI Symbol" w:eastAsia="MS Gothic" w:hAnsi="Segoe UI Symbol" w:cs="Segoe UI Symbol"/>
                <w:sz w:val="22"/>
                <w:szCs w:val="22"/>
              </w:rPr>
              <w:t>☐</w:t>
            </w:r>
          </w:p>
          <w:p w14:paraId="505AC4F8"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If Yes please provide details at 3.2</w:t>
            </w:r>
          </w:p>
          <w:p w14:paraId="454345F2" w14:textId="77777777" w:rsidR="00703CA9" w:rsidRPr="00D55E07" w:rsidRDefault="00703CA9" w:rsidP="00703CA9">
            <w:pPr>
              <w:pStyle w:val="Normal1"/>
              <w:rPr>
                <w:rFonts w:asciiTheme="minorHAnsi" w:eastAsia="Arial" w:hAnsiTheme="minorHAnsi" w:cs="Arial"/>
                <w:sz w:val="22"/>
                <w:szCs w:val="22"/>
              </w:rPr>
            </w:pPr>
          </w:p>
          <w:p w14:paraId="40DF2550"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 xml:space="preserve">Yes </w:t>
            </w:r>
            <w:r w:rsidRPr="00D55E07">
              <w:rPr>
                <w:rFonts w:ascii="Segoe UI Symbol" w:eastAsia="MS Gothic" w:hAnsi="Segoe UI Symbol" w:cs="Segoe UI Symbol"/>
                <w:sz w:val="22"/>
                <w:szCs w:val="22"/>
              </w:rPr>
              <w:t>☐</w:t>
            </w:r>
          </w:p>
          <w:p w14:paraId="4BA74414"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 xml:space="preserve">No  </w:t>
            </w:r>
            <w:r w:rsidRPr="00D55E07">
              <w:rPr>
                <w:rFonts w:ascii="Segoe UI Symbol" w:eastAsia="MS Gothic" w:hAnsi="Segoe UI Symbol" w:cs="Segoe UI Symbol"/>
                <w:sz w:val="22"/>
                <w:szCs w:val="22"/>
              </w:rPr>
              <w:t>☐</w:t>
            </w:r>
          </w:p>
          <w:p w14:paraId="6AEBA12F"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If Yes please provide details at 3.2</w:t>
            </w:r>
          </w:p>
          <w:p w14:paraId="6C9373D2" w14:textId="77777777" w:rsidR="00703CA9" w:rsidRPr="00D55E07" w:rsidRDefault="00703CA9" w:rsidP="00703CA9">
            <w:pPr>
              <w:pStyle w:val="Normal1"/>
              <w:rPr>
                <w:rFonts w:asciiTheme="minorHAnsi" w:hAnsiTheme="minorHAnsi"/>
                <w:sz w:val="22"/>
                <w:szCs w:val="22"/>
              </w:rPr>
            </w:pPr>
          </w:p>
          <w:p w14:paraId="3639895C" w14:textId="4A674798"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 xml:space="preserve">Yes </w:t>
            </w:r>
            <w:r w:rsidRPr="00D55E07">
              <w:rPr>
                <w:rFonts w:ascii="Segoe UI Symbol" w:eastAsia="MS Gothic" w:hAnsi="Segoe UI Symbol" w:cs="Segoe UI Symbol"/>
                <w:sz w:val="22"/>
                <w:szCs w:val="22"/>
              </w:rPr>
              <w:t>☐</w:t>
            </w:r>
          </w:p>
          <w:p w14:paraId="5857602B"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 xml:space="preserve">No  </w:t>
            </w:r>
            <w:r w:rsidRPr="00D55E07">
              <w:rPr>
                <w:rFonts w:ascii="Segoe UI Symbol" w:eastAsia="MS Gothic" w:hAnsi="Segoe UI Symbol" w:cs="Segoe UI Symbol"/>
                <w:sz w:val="22"/>
                <w:szCs w:val="22"/>
              </w:rPr>
              <w:t>☐</w:t>
            </w:r>
          </w:p>
          <w:p w14:paraId="2B1131FB" w14:textId="77777777" w:rsidR="00703CA9" w:rsidRPr="00D55E07" w:rsidRDefault="00703CA9" w:rsidP="00703CA9">
            <w:pPr>
              <w:pStyle w:val="Normal1"/>
              <w:rPr>
                <w:rFonts w:asciiTheme="minorHAnsi" w:hAnsiTheme="minorHAnsi"/>
                <w:sz w:val="22"/>
                <w:szCs w:val="22"/>
              </w:rPr>
            </w:pPr>
            <w:r w:rsidRPr="00D55E07">
              <w:rPr>
                <w:rFonts w:asciiTheme="minorHAnsi" w:eastAsia="Arial" w:hAnsiTheme="minorHAnsi" w:cs="Arial"/>
                <w:sz w:val="22"/>
                <w:szCs w:val="22"/>
              </w:rPr>
              <w:t>If Yes please provide details at 3.2</w:t>
            </w:r>
          </w:p>
          <w:p w14:paraId="4DB7344A" w14:textId="77777777" w:rsidR="00703CA9" w:rsidRPr="00D55E07" w:rsidRDefault="00703CA9" w:rsidP="00703CA9">
            <w:pPr>
              <w:pStyle w:val="Normal1"/>
              <w:rPr>
                <w:rFonts w:asciiTheme="minorHAnsi" w:hAnsiTheme="minorHAnsi"/>
                <w:sz w:val="22"/>
                <w:szCs w:val="22"/>
              </w:rPr>
            </w:pPr>
          </w:p>
          <w:p w14:paraId="085DC704" w14:textId="77777777" w:rsidR="00703CA9" w:rsidRPr="00D55E07" w:rsidRDefault="00703CA9" w:rsidP="00703CA9">
            <w:pPr>
              <w:pStyle w:val="Normal1"/>
              <w:rPr>
                <w:rFonts w:asciiTheme="minorHAnsi" w:hAnsiTheme="minorHAnsi"/>
                <w:sz w:val="22"/>
                <w:szCs w:val="22"/>
              </w:rPr>
            </w:pPr>
          </w:p>
        </w:tc>
      </w:tr>
      <w:tr w:rsidR="00703CA9" w:rsidRPr="00BB777E" w14:paraId="5215EC65" w14:textId="77777777" w:rsidTr="00703CA9">
        <w:tc>
          <w:tcPr>
            <w:tcW w:w="1418" w:type="dxa"/>
          </w:tcPr>
          <w:p w14:paraId="2C3E7523"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3.2</w:t>
            </w:r>
          </w:p>
        </w:tc>
        <w:tc>
          <w:tcPr>
            <w:tcW w:w="4678" w:type="dxa"/>
          </w:tcPr>
          <w:p w14:paraId="7320961B" w14:textId="77777777" w:rsidR="00703CA9" w:rsidRPr="00D55E07" w:rsidRDefault="00703CA9" w:rsidP="00703CA9">
            <w:pPr>
              <w:pStyle w:val="Normal1"/>
              <w:spacing w:before="100"/>
              <w:rPr>
                <w:rFonts w:ascii="Calibri" w:hAnsi="Calibri"/>
                <w:sz w:val="22"/>
                <w:szCs w:val="22"/>
              </w:rPr>
            </w:pPr>
            <w:r w:rsidRPr="00D55E07">
              <w:rPr>
                <w:rFonts w:ascii="Calibri" w:eastAsia="Arial" w:hAnsi="Calibri" w:cs="Arial"/>
                <w:sz w:val="22"/>
                <w:szCs w:val="22"/>
              </w:rPr>
              <w:t>If you have answered Yes to any of the above, explain what measures been taken to demonstrate the reliability of the organisation despite the existence of a relevant ground for exclusion? (Self-Cleaning)</w:t>
            </w:r>
          </w:p>
        </w:tc>
        <w:tc>
          <w:tcPr>
            <w:tcW w:w="3969" w:type="dxa"/>
            <w:gridSpan w:val="2"/>
          </w:tcPr>
          <w:p w14:paraId="442B7435" w14:textId="77777777" w:rsidR="00703CA9" w:rsidRPr="00BB777E" w:rsidRDefault="00703CA9" w:rsidP="00703CA9">
            <w:pPr>
              <w:pStyle w:val="Normal1"/>
              <w:spacing w:before="100"/>
              <w:rPr>
                <w:rFonts w:ascii="Calibri" w:hAnsi="Calibri"/>
                <w:sz w:val="26"/>
                <w:szCs w:val="26"/>
              </w:rPr>
            </w:pPr>
          </w:p>
        </w:tc>
      </w:tr>
    </w:tbl>
    <w:p w14:paraId="2E1AC20C" w14:textId="77777777" w:rsidR="00703CA9" w:rsidRPr="00A22EA7" w:rsidRDefault="00703CA9" w:rsidP="00703CA9">
      <w:pPr>
        <w:pStyle w:val="Normal1"/>
        <w:ind w:right="849"/>
        <w:rPr>
          <w:rFonts w:ascii="Calibri" w:hAnsi="Calibri"/>
        </w:rPr>
      </w:pPr>
      <w:bookmarkStart w:id="151" w:name="_37m2jsg" w:colFirst="0" w:colLast="0"/>
      <w:bookmarkStart w:id="152" w:name="_1mrcu09" w:colFirst="0" w:colLast="0"/>
      <w:bookmarkEnd w:id="151"/>
      <w:bookmarkEnd w:id="152"/>
    </w:p>
    <w:p w14:paraId="2DE99248" w14:textId="0A401841" w:rsidR="00703CA9" w:rsidRPr="009F628A" w:rsidRDefault="009F628A" w:rsidP="00807221">
      <w:pPr>
        <w:pStyle w:val="Heading2"/>
        <w:ind w:right="849"/>
        <w:jc w:val="both"/>
        <w:rPr>
          <w:rFonts w:ascii="Calibri" w:hAnsi="Calibri"/>
          <w:sz w:val="28"/>
          <w:szCs w:val="28"/>
        </w:rPr>
      </w:pPr>
      <w:bookmarkStart w:id="153" w:name="_46r0co2" w:colFirst="0" w:colLast="0"/>
      <w:bookmarkStart w:id="154" w:name="_Toc31960604"/>
      <w:bookmarkEnd w:id="153"/>
      <w:r>
        <w:t>Economic and financial standing</w:t>
      </w:r>
      <w:bookmarkEnd w:id="154"/>
      <w:r w:rsidR="00703CA9" w:rsidRPr="009F628A">
        <w:rPr>
          <w:rFonts w:ascii="Calibri" w:eastAsia="Arial" w:hAnsi="Calibri"/>
          <w:sz w:val="28"/>
          <w:szCs w:val="28"/>
        </w:rPr>
        <w:t xml:space="preserve"> </w:t>
      </w:r>
    </w:p>
    <w:p w14:paraId="5DE8622B" w14:textId="77777777" w:rsidR="00D55E07" w:rsidRPr="004A4673" w:rsidRDefault="00D55E07" w:rsidP="00D55E07">
      <w:r w:rsidRPr="004A4673">
        <w:t xml:space="preserve">You may be excluded if you are unable to </w:t>
      </w:r>
      <w:r>
        <w:t xml:space="preserve">provide </w:t>
      </w:r>
      <w:r w:rsidRPr="004A4673">
        <w:t>to the Authority’s satisfaction</w:t>
      </w:r>
      <w:r>
        <w:t>.</w:t>
      </w:r>
    </w:p>
    <w:p w14:paraId="749D9F75" w14:textId="5AFE6E6B" w:rsidR="00703CA9" w:rsidRDefault="00703CA9" w:rsidP="00703CA9">
      <w:pPr>
        <w:pStyle w:val="Normal1"/>
        <w:contextualSpacing/>
        <w:jc w:val="both"/>
        <w:rPr>
          <w:rFonts w:ascii="Calibri" w:hAnsi="Calibri"/>
        </w:rPr>
      </w:pPr>
    </w:p>
    <w:p w14:paraId="6DDEE1B3" w14:textId="77777777" w:rsidR="00D55E07" w:rsidRPr="00A22EA7" w:rsidRDefault="00D55E07" w:rsidP="00703CA9">
      <w:pPr>
        <w:pStyle w:val="Normal1"/>
        <w:contextualSpacing/>
        <w:jc w:val="both"/>
        <w:rPr>
          <w:rFonts w:ascii="Calibri" w:hAnsi="Calibr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520"/>
        <w:gridCol w:w="1985"/>
      </w:tblGrid>
      <w:tr w:rsidR="00703CA9" w:rsidRPr="00E92D1C" w14:paraId="2A89123F" w14:textId="77777777" w:rsidTr="00703CA9">
        <w:trPr>
          <w:trHeight w:val="400"/>
          <w:tblHeader/>
        </w:trPr>
        <w:tc>
          <w:tcPr>
            <w:tcW w:w="1418" w:type="dxa"/>
            <w:tcBorders>
              <w:top w:val="single" w:sz="8" w:space="0" w:color="000000"/>
              <w:bottom w:val="single" w:sz="6" w:space="0" w:color="000000"/>
            </w:tcBorders>
            <w:shd w:val="clear" w:color="auto" w:fill="215868" w:themeFill="accent5" w:themeFillShade="80"/>
          </w:tcPr>
          <w:p w14:paraId="5DFB3A65"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 xml:space="preserve">SECTION 4 </w:t>
            </w:r>
          </w:p>
        </w:tc>
        <w:tc>
          <w:tcPr>
            <w:tcW w:w="8505" w:type="dxa"/>
            <w:gridSpan w:val="2"/>
            <w:tcBorders>
              <w:top w:val="single" w:sz="8" w:space="0" w:color="000000"/>
              <w:bottom w:val="single" w:sz="6" w:space="0" w:color="000000"/>
            </w:tcBorders>
            <w:shd w:val="clear" w:color="auto" w:fill="215868" w:themeFill="accent5" w:themeFillShade="80"/>
          </w:tcPr>
          <w:p w14:paraId="09FC2E4E"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b/>
                <w:color w:val="FFFFFF" w:themeColor="background1"/>
                <w:sz w:val="26"/>
                <w:szCs w:val="26"/>
              </w:rPr>
              <w:t>ECONOMIC AND FINANCIAL STANDING</w:t>
            </w:r>
            <w:r w:rsidRPr="005F5C89">
              <w:rPr>
                <w:rFonts w:ascii="Calibri" w:eastAsia="Arial" w:hAnsi="Calibri" w:cs="Arial"/>
                <w:color w:val="FFFFFF" w:themeColor="background1"/>
                <w:sz w:val="26"/>
                <w:szCs w:val="26"/>
              </w:rPr>
              <w:t xml:space="preserve"> </w:t>
            </w:r>
          </w:p>
        </w:tc>
      </w:tr>
      <w:tr w:rsidR="00703CA9" w:rsidRPr="00E92D1C" w14:paraId="0830193F" w14:textId="77777777" w:rsidTr="00703CA9">
        <w:trPr>
          <w:trHeight w:val="400"/>
          <w:tblHeader/>
        </w:trPr>
        <w:tc>
          <w:tcPr>
            <w:tcW w:w="1418" w:type="dxa"/>
            <w:tcBorders>
              <w:top w:val="single" w:sz="6" w:space="0" w:color="000000"/>
              <w:bottom w:val="single" w:sz="6" w:space="0" w:color="000000"/>
            </w:tcBorders>
            <w:shd w:val="clear" w:color="auto" w:fill="215868" w:themeFill="accent5" w:themeFillShade="80"/>
          </w:tcPr>
          <w:p w14:paraId="678DBF4B" w14:textId="77777777" w:rsidR="00703CA9" w:rsidRPr="005F5C89" w:rsidRDefault="00703CA9" w:rsidP="00703CA9">
            <w:pPr>
              <w:pStyle w:val="Normal1"/>
              <w:spacing w:before="100"/>
              <w:ind w:right="306"/>
              <w:rPr>
                <w:rFonts w:ascii="Calibri" w:hAnsi="Calibri"/>
                <w:color w:val="FFFFFF" w:themeColor="background1"/>
                <w:sz w:val="26"/>
                <w:szCs w:val="26"/>
              </w:rPr>
            </w:pPr>
          </w:p>
        </w:tc>
        <w:tc>
          <w:tcPr>
            <w:tcW w:w="6520" w:type="dxa"/>
            <w:tcBorders>
              <w:top w:val="single" w:sz="6" w:space="0" w:color="000000"/>
              <w:bottom w:val="single" w:sz="6" w:space="0" w:color="000000"/>
            </w:tcBorders>
            <w:shd w:val="clear" w:color="auto" w:fill="215868" w:themeFill="accent5" w:themeFillShade="80"/>
          </w:tcPr>
          <w:p w14:paraId="43F09A3B" w14:textId="77777777" w:rsidR="00703CA9" w:rsidRPr="005F5C89" w:rsidRDefault="00703CA9" w:rsidP="00703CA9">
            <w:pPr>
              <w:pStyle w:val="Normal1"/>
              <w:spacing w:before="100"/>
              <w:ind w:right="306"/>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Question</w:t>
            </w:r>
          </w:p>
        </w:tc>
        <w:tc>
          <w:tcPr>
            <w:tcW w:w="1985" w:type="dxa"/>
            <w:tcBorders>
              <w:top w:val="single" w:sz="6" w:space="0" w:color="000000"/>
              <w:bottom w:val="single" w:sz="6" w:space="0" w:color="000000"/>
            </w:tcBorders>
            <w:shd w:val="clear" w:color="auto" w:fill="215868" w:themeFill="accent5" w:themeFillShade="80"/>
          </w:tcPr>
          <w:p w14:paraId="00599830"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color w:val="FFFFFF" w:themeColor="background1"/>
                <w:sz w:val="26"/>
                <w:szCs w:val="26"/>
              </w:rPr>
              <w:t>Response</w:t>
            </w:r>
          </w:p>
        </w:tc>
      </w:tr>
      <w:tr w:rsidR="00703CA9" w:rsidRPr="00516E51" w14:paraId="70F7BE47" w14:textId="77777777" w:rsidTr="00703CA9">
        <w:tblPrEx>
          <w:tblLook w:val="0600" w:firstRow="0" w:lastRow="0" w:firstColumn="0" w:lastColumn="0" w:noHBand="1" w:noVBand="1"/>
        </w:tblPrEx>
        <w:trPr>
          <w:trHeight w:val="1020"/>
        </w:trPr>
        <w:tc>
          <w:tcPr>
            <w:tcW w:w="1418" w:type="dxa"/>
            <w:vMerge w:val="restart"/>
          </w:tcPr>
          <w:p w14:paraId="38453505"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4.1</w:t>
            </w:r>
          </w:p>
        </w:tc>
        <w:tc>
          <w:tcPr>
            <w:tcW w:w="6520" w:type="dxa"/>
          </w:tcPr>
          <w:p w14:paraId="520FCC55" w14:textId="77777777" w:rsidR="00703CA9" w:rsidRPr="00516E51" w:rsidRDefault="00703CA9" w:rsidP="00703CA9">
            <w:pPr>
              <w:pStyle w:val="Normal1"/>
              <w:rPr>
                <w:rFonts w:ascii="Calibri" w:hAnsi="Calibri"/>
                <w:sz w:val="22"/>
                <w:szCs w:val="22"/>
              </w:rPr>
            </w:pPr>
            <w:r w:rsidRPr="00516E51">
              <w:rPr>
                <w:rFonts w:ascii="Calibri" w:eastAsia="Arial" w:hAnsi="Calibri" w:cs="Arial"/>
                <w:sz w:val="22"/>
                <w:szCs w:val="22"/>
              </w:rPr>
              <w:t>Are you able to provide a copy of your audited accounts for the last two years, if requested?</w:t>
            </w:r>
          </w:p>
          <w:p w14:paraId="431ECD64" w14:textId="77777777" w:rsidR="00703CA9" w:rsidRPr="00516E51" w:rsidRDefault="00703CA9" w:rsidP="00703CA9">
            <w:pPr>
              <w:pStyle w:val="Normal1"/>
              <w:rPr>
                <w:rFonts w:ascii="Calibri" w:eastAsia="Arial" w:hAnsi="Calibri" w:cs="Arial"/>
                <w:sz w:val="22"/>
                <w:szCs w:val="22"/>
              </w:rPr>
            </w:pPr>
            <w:r w:rsidRPr="00516E51">
              <w:rPr>
                <w:rFonts w:ascii="Calibri" w:eastAsia="Arial" w:hAnsi="Calibri" w:cs="Arial"/>
                <w:sz w:val="22"/>
                <w:szCs w:val="22"/>
              </w:rPr>
              <w:t xml:space="preserve">If no, can you provide </w:t>
            </w:r>
            <w:r w:rsidRPr="00516E51">
              <w:rPr>
                <w:rFonts w:ascii="Calibri" w:eastAsia="Arial" w:hAnsi="Calibri" w:cs="Arial"/>
                <w:b/>
                <w:sz w:val="22"/>
                <w:szCs w:val="22"/>
              </w:rPr>
              <w:t xml:space="preserve">one </w:t>
            </w:r>
            <w:r w:rsidRPr="00516E51">
              <w:rPr>
                <w:rFonts w:ascii="Calibri" w:eastAsia="Arial" w:hAnsi="Calibri" w:cs="Arial"/>
                <w:sz w:val="22"/>
                <w:szCs w:val="22"/>
              </w:rPr>
              <w:t>of the following: answer with Y/N in the relevant box.</w:t>
            </w:r>
          </w:p>
          <w:p w14:paraId="0FBA607B" w14:textId="77777777" w:rsidR="00703CA9" w:rsidRPr="00516E51" w:rsidRDefault="00703CA9" w:rsidP="00703CA9">
            <w:pPr>
              <w:pStyle w:val="Normal1"/>
              <w:rPr>
                <w:rFonts w:ascii="Calibri" w:hAnsi="Calibri"/>
                <w:sz w:val="22"/>
                <w:szCs w:val="22"/>
              </w:rPr>
            </w:pPr>
          </w:p>
        </w:tc>
        <w:tc>
          <w:tcPr>
            <w:tcW w:w="1985" w:type="dxa"/>
          </w:tcPr>
          <w:p w14:paraId="7C13F86A"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252E0161" w14:textId="77777777" w:rsidR="00703CA9" w:rsidRPr="00516E51" w:rsidRDefault="00703CA9" w:rsidP="00703CA9">
            <w:pPr>
              <w:pStyle w:val="Normal1"/>
              <w:spacing w:line="276" w:lineRule="auto"/>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r w:rsidR="00703CA9" w:rsidRPr="00516E51" w14:paraId="30A83C10" w14:textId="77777777" w:rsidTr="00703CA9">
        <w:tblPrEx>
          <w:tblLook w:val="0600" w:firstRow="0" w:lastRow="0" w:firstColumn="0" w:lastColumn="0" w:noHBand="1" w:noVBand="1"/>
        </w:tblPrEx>
        <w:trPr>
          <w:trHeight w:val="1020"/>
        </w:trPr>
        <w:tc>
          <w:tcPr>
            <w:tcW w:w="1418" w:type="dxa"/>
            <w:vMerge/>
          </w:tcPr>
          <w:p w14:paraId="6B4B940A" w14:textId="77777777" w:rsidR="00703CA9" w:rsidRPr="00516E51" w:rsidRDefault="00703CA9" w:rsidP="00703CA9">
            <w:pPr>
              <w:pStyle w:val="Normal1"/>
              <w:widowControl w:val="0"/>
              <w:jc w:val="both"/>
              <w:rPr>
                <w:rFonts w:ascii="Calibri" w:hAnsi="Calibri"/>
                <w:sz w:val="22"/>
                <w:szCs w:val="22"/>
              </w:rPr>
            </w:pPr>
          </w:p>
        </w:tc>
        <w:tc>
          <w:tcPr>
            <w:tcW w:w="6520" w:type="dxa"/>
          </w:tcPr>
          <w:p w14:paraId="4D7B335A"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sz w:val="22"/>
                <w:szCs w:val="22"/>
              </w:rPr>
              <w:t xml:space="preserve">(a) </w:t>
            </w:r>
            <w:r w:rsidRPr="00516E51">
              <w:rPr>
                <w:rFonts w:ascii="Calibri" w:eastAsia="Arial" w:hAnsi="Calibri" w:cs="Arial"/>
                <w:color w:val="0000FF"/>
                <w:sz w:val="22"/>
                <w:szCs w:val="22"/>
                <w:highlight w:val="white"/>
              </w:rPr>
              <w:t xml:space="preserve"> </w:t>
            </w:r>
            <w:r w:rsidRPr="00516E51">
              <w:rPr>
                <w:rFonts w:ascii="Calibri" w:eastAsia="Arial" w:hAnsi="Calibri"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1985" w:type="dxa"/>
          </w:tcPr>
          <w:p w14:paraId="0A6DD6F2"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32DBADD3"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r w:rsidR="00703CA9" w:rsidRPr="00516E51" w14:paraId="046D2F6A" w14:textId="77777777" w:rsidTr="00703CA9">
        <w:tblPrEx>
          <w:tblLook w:val="0600" w:firstRow="0" w:lastRow="0" w:firstColumn="0" w:lastColumn="0" w:noHBand="1" w:noVBand="1"/>
        </w:tblPrEx>
        <w:trPr>
          <w:trHeight w:val="700"/>
        </w:trPr>
        <w:tc>
          <w:tcPr>
            <w:tcW w:w="1418" w:type="dxa"/>
            <w:vMerge/>
          </w:tcPr>
          <w:p w14:paraId="4115056F" w14:textId="77777777" w:rsidR="00703CA9" w:rsidRPr="00516E51" w:rsidRDefault="00703CA9" w:rsidP="00703CA9">
            <w:pPr>
              <w:pStyle w:val="Normal1"/>
              <w:widowControl w:val="0"/>
              <w:jc w:val="both"/>
              <w:rPr>
                <w:rFonts w:ascii="Calibri" w:hAnsi="Calibri"/>
                <w:sz w:val="22"/>
                <w:szCs w:val="22"/>
              </w:rPr>
            </w:pPr>
          </w:p>
        </w:tc>
        <w:tc>
          <w:tcPr>
            <w:tcW w:w="6520" w:type="dxa"/>
          </w:tcPr>
          <w:p w14:paraId="5E7E4213"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sz w:val="22"/>
                <w:szCs w:val="22"/>
              </w:rPr>
              <w:t>(b) A statement of the cash flow forecast for the current year and a bank letter outlining the current cash and credit position.</w:t>
            </w:r>
          </w:p>
        </w:tc>
        <w:tc>
          <w:tcPr>
            <w:tcW w:w="1985" w:type="dxa"/>
          </w:tcPr>
          <w:p w14:paraId="2CB9A912"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6997ED08" w14:textId="77777777" w:rsidR="00703CA9" w:rsidRPr="00516E51" w:rsidRDefault="00703CA9" w:rsidP="00703CA9">
            <w:pPr>
              <w:pStyle w:val="Normal1"/>
              <w:widowControl w:val="0"/>
              <w:ind w:right="-231"/>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r w:rsidR="00703CA9" w:rsidRPr="00516E51" w14:paraId="1D06B5B1" w14:textId="77777777" w:rsidTr="00703CA9">
        <w:tblPrEx>
          <w:tblLook w:val="0600" w:firstRow="0" w:lastRow="0" w:firstColumn="0" w:lastColumn="0" w:noHBand="1" w:noVBand="1"/>
        </w:tblPrEx>
        <w:trPr>
          <w:trHeight w:val="1500"/>
        </w:trPr>
        <w:tc>
          <w:tcPr>
            <w:tcW w:w="1418" w:type="dxa"/>
          </w:tcPr>
          <w:p w14:paraId="6BC0B160" w14:textId="77777777" w:rsidR="00703CA9" w:rsidRPr="00516E51" w:rsidRDefault="00703CA9" w:rsidP="00703CA9">
            <w:pPr>
              <w:pStyle w:val="Normal1"/>
              <w:widowControl w:val="0"/>
              <w:jc w:val="both"/>
              <w:rPr>
                <w:rFonts w:ascii="Calibri" w:hAnsi="Calibri"/>
                <w:sz w:val="22"/>
                <w:szCs w:val="22"/>
              </w:rPr>
            </w:pPr>
          </w:p>
        </w:tc>
        <w:tc>
          <w:tcPr>
            <w:tcW w:w="6520" w:type="dxa"/>
          </w:tcPr>
          <w:p w14:paraId="5A618EBC"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85" w:type="dxa"/>
          </w:tcPr>
          <w:p w14:paraId="6BAD9AA3"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7E123EF8"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r w:rsidR="00703CA9" w:rsidRPr="00516E51" w14:paraId="7E704DB1" w14:textId="77777777" w:rsidTr="00703CA9">
        <w:tblPrEx>
          <w:tblLook w:val="0600" w:firstRow="0" w:lastRow="0" w:firstColumn="0" w:lastColumn="0" w:noHBand="1" w:noVBand="1"/>
        </w:tblPrEx>
        <w:tc>
          <w:tcPr>
            <w:tcW w:w="1418" w:type="dxa"/>
          </w:tcPr>
          <w:p w14:paraId="25751C0C"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4.2</w:t>
            </w:r>
          </w:p>
        </w:tc>
        <w:tc>
          <w:tcPr>
            <w:tcW w:w="6520" w:type="dxa"/>
          </w:tcPr>
          <w:p w14:paraId="18C1BC8C"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5B6B0593" w14:textId="77777777" w:rsidR="00703CA9" w:rsidRPr="00516E51" w:rsidRDefault="00703CA9" w:rsidP="00703CA9">
            <w:pPr>
              <w:pStyle w:val="Normal1"/>
              <w:widowControl w:val="0"/>
              <w:rPr>
                <w:rFonts w:ascii="Calibri" w:hAnsi="Calibri"/>
                <w:sz w:val="22"/>
                <w:szCs w:val="22"/>
              </w:rPr>
            </w:pPr>
          </w:p>
        </w:tc>
        <w:tc>
          <w:tcPr>
            <w:tcW w:w="1985" w:type="dxa"/>
          </w:tcPr>
          <w:p w14:paraId="33C1B384"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2910A400"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bl>
    <w:p w14:paraId="35617A42" w14:textId="07FEE92D" w:rsidR="00703CA9" w:rsidRDefault="00703CA9" w:rsidP="00703CA9">
      <w:pPr>
        <w:pStyle w:val="Normal1"/>
        <w:spacing w:after="160" w:line="259" w:lineRule="auto"/>
        <w:rPr>
          <w:rFonts w:ascii="Calibri" w:hAnsi="Calibri"/>
          <w:sz w:val="22"/>
          <w:szCs w:val="22"/>
        </w:rPr>
      </w:pPr>
    </w:p>
    <w:p w14:paraId="59440CB5" w14:textId="77777777" w:rsidR="00E9574D" w:rsidRDefault="00E9574D" w:rsidP="00703CA9">
      <w:pPr>
        <w:pStyle w:val="Normal1"/>
        <w:spacing w:after="160" w:line="259" w:lineRule="auto"/>
        <w:rPr>
          <w:rFonts w:ascii="Calibri" w:hAnsi="Calibri"/>
          <w:sz w:val="22"/>
          <w:szCs w:val="22"/>
        </w:rPr>
      </w:pPr>
    </w:p>
    <w:p w14:paraId="2C209CB6" w14:textId="126A1AAC" w:rsidR="00E9574D" w:rsidRPr="009F628A" w:rsidRDefault="00E9574D" w:rsidP="00E9574D">
      <w:pPr>
        <w:pStyle w:val="Heading2"/>
        <w:ind w:right="849"/>
        <w:jc w:val="both"/>
        <w:rPr>
          <w:rFonts w:ascii="Calibri" w:hAnsi="Calibri"/>
          <w:sz w:val="28"/>
          <w:szCs w:val="28"/>
        </w:rPr>
      </w:pPr>
      <w:bookmarkStart w:id="155" w:name="_Toc31960605"/>
      <w:r>
        <w:t>Wider Group Details</w:t>
      </w:r>
      <w:bookmarkEnd w:id="155"/>
      <w:r w:rsidRPr="009F628A">
        <w:rPr>
          <w:rFonts w:ascii="Calibri" w:eastAsia="Arial" w:hAnsi="Calibri"/>
          <w:sz w:val="28"/>
          <w:szCs w:val="28"/>
        </w:rPr>
        <w:t xml:space="preserve"> </w:t>
      </w:r>
    </w:p>
    <w:p w14:paraId="0D5A7836" w14:textId="77777777" w:rsidR="00E9574D" w:rsidRPr="00516E51" w:rsidRDefault="00E9574D" w:rsidP="00703CA9">
      <w:pPr>
        <w:pStyle w:val="Normal1"/>
        <w:spacing w:after="160" w:line="259" w:lineRule="auto"/>
        <w:rPr>
          <w:rFonts w:ascii="Calibri" w:hAnsi="Calibri"/>
          <w:sz w:val="22"/>
          <w:szCs w:val="22"/>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551"/>
        <w:gridCol w:w="5954"/>
      </w:tblGrid>
      <w:tr w:rsidR="00703CA9" w:rsidRPr="00516E51" w14:paraId="376CFCD1" w14:textId="77777777" w:rsidTr="00703CA9">
        <w:trPr>
          <w:trHeight w:val="400"/>
        </w:trPr>
        <w:tc>
          <w:tcPr>
            <w:tcW w:w="1418" w:type="dxa"/>
            <w:tcBorders>
              <w:top w:val="single" w:sz="8" w:space="0" w:color="000000"/>
              <w:bottom w:val="single" w:sz="6" w:space="0" w:color="000000"/>
            </w:tcBorders>
            <w:shd w:val="clear" w:color="auto" w:fill="215868" w:themeFill="accent5" w:themeFillShade="80"/>
          </w:tcPr>
          <w:p w14:paraId="779C12A9" w14:textId="77777777" w:rsidR="00703CA9" w:rsidRPr="00516E51" w:rsidRDefault="00703CA9" w:rsidP="00703CA9">
            <w:pPr>
              <w:pStyle w:val="Normal1"/>
              <w:spacing w:before="100"/>
              <w:jc w:val="both"/>
              <w:rPr>
                <w:rFonts w:ascii="Calibri" w:hAnsi="Calibri"/>
                <w:b/>
                <w:color w:val="FFFFFF" w:themeColor="background1"/>
                <w:sz w:val="22"/>
                <w:szCs w:val="22"/>
              </w:rPr>
            </w:pPr>
            <w:r w:rsidRPr="00516E51">
              <w:rPr>
                <w:rFonts w:ascii="Calibri" w:eastAsia="Arial" w:hAnsi="Calibri" w:cs="Arial"/>
                <w:b/>
                <w:color w:val="FFFFFF" w:themeColor="background1"/>
                <w:sz w:val="22"/>
                <w:szCs w:val="22"/>
              </w:rPr>
              <w:t>SECTION 5</w:t>
            </w:r>
          </w:p>
        </w:tc>
        <w:tc>
          <w:tcPr>
            <w:tcW w:w="8505" w:type="dxa"/>
            <w:gridSpan w:val="2"/>
            <w:tcBorders>
              <w:top w:val="single" w:sz="8" w:space="0" w:color="000000"/>
              <w:bottom w:val="single" w:sz="6" w:space="0" w:color="000000"/>
            </w:tcBorders>
            <w:shd w:val="clear" w:color="auto" w:fill="215868" w:themeFill="accent5" w:themeFillShade="80"/>
          </w:tcPr>
          <w:p w14:paraId="3984D1AF" w14:textId="77777777" w:rsidR="00703CA9" w:rsidRPr="00516E51" w:rsidRDefault="00703CA9" w:rsidP="00703CA9">
            <w:pPr>
              <w:pStyle w:val="Normal1"/>
              <w:spacing w:before="100"/>
              <w:jc w:val="both"/>
              <w:rPr>
                <w:rFonts w:ascii="Calibri" w:hAnsi="Calibri"/>
                <w:color w:val="FFFFFF" w:themeColor="background1"/>
                <w:sz w:val="22"/>
                <w:szCs w:val="22"/>
              </w:rPr>
            </w:pPr>
            <w:r w:rsidRPr="00516E51">
              <w:rPr>
                <w:rFonts w:ascii="Calibri" w:eastAsia="Arial" w:hAnsi="Calibri" w:cs="Arial"/>
                <w:b/>
                <w:color w:val="FFFFFF" w:themeColor="background1"/>
                <w:sz w:val="22"/>
                <w:szCs w:val="22"/>
              </w:rPr>
              <w:t>If you have indicated in the Selection Questionnaire question 1.2 that you are part of a wider group, please provide further details below:</w:t>
            </w:r>
            <w:r w:rsidRPr="00516E51">
              <w:rPr>
                <w:rFonts w:ascii="Calibri" w:eastAsia="Arial" w:hAnsi="Calibri" w:cs="Arial"/>
                <w:color w:val="FFFFFF" w:themeColor="background1"/>
                <w:sz w:val="22"/>
                <w:szCs w:val="22"/>
              </w:rPr>
              <w:t xml:space="preserve"> </w:t>
            </w:r>
          </w:p>
        </w:tc>
      </w:tr>
      <w:tr w:rsidR="00703CA9" w:rsidRPr="00516E51" w14:paraId="44B00403" w14:textId="77777777" w:rsidTr="00703CA9">
        <w:tblPrEx>
          <w:tblLook w:val="0600" w:firstRow="0" w:lastRow="0" w:firstColumn="0" w:lastColumn="0" w:noHBand="1" w:noVBand="1"/>
        </w:tblPrEx>
        <w:tc>
          <w:tcPr>
            <w:tcW w:w="3969" w:type="dxa"/>
            <w:gridSpan w:val="2"/>
          </w:tcPr>
          <w:p w14:paraId="6B2BBA63"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Name of organisation</w:t>
            </w:r>
          </w:p>
        </w:tc>
        <w:tc>
          <w:tcPr>
            <w:tcW w:w="5954" w:type="dxa"/>
          </w:tcPr>
          <w:p w14:paraId="079A475A" w14:textId="77777777" w:rsidR="00703CA9" w:rsidRPr="00516E51" w:rsidRDefault="00703CA9" w:rsidP="00703CA9">
            <w:pPr>
              <w:pStyle w:val="Normal1"/>
              <w:widowControl w:val="0"/>
              <w:jc w:val="both"/>
              <w:rPr>
                <w:rFonts w:ascii="Calibri" w:hAnsi="Calibri"/>
                <w:sz w:val="22"/>
                <w:szCs w:val="22"/>
              </w:rPr>
            </w:pPr>
          </w:p>
        </w:tc>
      </w:tr>
      <w:tr w:rsidR="00703CA9" w:rsidRPr="00516E51" w14:paraId="73C6A3B2" w14:textId="77777777" w:rsidTr="00703CA9">
        <w:tblPrEx>
          <w:tblLook w:val="0600" w:firstRow="0" w:lastRow="0" w:firstColumn="0" w:lastColumn="0" w:noHBand="1" w:noVBand="1"/>
        </w:tblPrEx>
        <w:tc>
          <w:tcPr>
            <w:tcW w:w="3969" w:type="dxa"/>
            <w:gridSpan w:val="2"/>
          </w:tcPr>
          <w:p w14:paraId="2F96C966"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Relationship to the Supplier completing these questions</w:t>
            </w:r>
          </w:p>
        </w:tc>
        <w:tc>
          <w:tcPr>
            <w:tcW w:w="5954" w:type="dxa"/>
          </w:tcPr>
          <w:p w14:paraId="46B90D85" w14:textId="77777777" w:rsidR="00703CA9" w:rsidRPr="00516E51" w:rsidRDefault="00703CA9" w:rsidP="00703CA9">
            <w:pPr>
              <w:pStyle w:val="Normal1"/>
              <w:widowControl w:val="0"/>
              <w:jc w:val="both"/>
              <w:rPr>
                <w:rFonts w:ascii="Calibri" w:hAnsi="Calibri"/>
                <w:sz w:val="22"/>
                <w:szCs w:val="22"/>
              </w:rPr>
            </w:pPr>
          </w:p>
          <w:p w14:paraId="44487B63" w14:textId="77777777" w:rsidR="00703CA9" w:rsidRPr="00516E51" w:rsidRDefault="00703CA9" w:rsidP="00703CA9">
            <w:pPr>
              <w:pStyle w:val="Normal1"/>
              <w:widowControl w:val="0"/>
              <w:jc w:val="both"/>
              <w:rPr>
                <w:rFonts w:ascii="Calibri" w:hAnsi="Calibri"/>
                <w:sz w:val="22"/>
                <w:szCs w:val="22"/>
              </w:rPr>
            </w:pPr>
          </w:p>
          <w:p w14:paraId="2BB2572A" w14:textId="77777777" w:rsidR="00703CA9" w:rsidRPr="00516E51" w:rsidRDefault="00703CA9" w:rsidP="00703CA9">
            <w:pPr>
              <w:pStyle w:val="Normal1"/>
              <w:widowControl w:val="0"/>
              <w:jc w:val="both"/>
              <w:rPr>
                <w:rFonts w:ascii="Calibri" w:hAnsi="Calibri"/>
                <w:sz w:val="22"/>
                <w:szCs w:val="22"/>
              </w:rPr>
            </w:pPr>
          </w:p>
        </w:tc>
      </w:tr>
    </w:tbl>
    <w:p w14:paraId="2682E1C5" w14:textId="77777777" w:rsidR="00703CA9" w:rsidRPr="00516E51" w:rsidRDefault="00703CA9" w:rsidP="00703CA9">
      <w:pPr>
        <w:pStyle w:val="Normal1"/>
        <w:jc w:val="both"/>
        <w:rPr>
          <w:rFonts w:ascii="Calibri" w:hAnsi="Calibri"/>
          <w:sz w:val="22"/>
          <w:szCs w:val="22"/>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6520"/>
        <w:gridCol w:w="1985"/>
      </w:tblGrid>
      <w:tr w:rsidR="00703CA9" w:rsidRPr="00516E51" w14:paraId="7E385762" w14:textId="77777777" w:rsidTr="00703CA9">
        <w:trPr>
          <w:trHeight w:val="700"/>
        </w:trPr>
        <w:tc>
          <w:tcPr>
            <w:tcW w:w="1418" w:type="dxa"/>
          </w:tcPr>
          <w:p w14:paraId="061C1105"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5.1</w:t>
            </w:r>
          </w:p>
        </w:tc>
        <w:tc>
          <w:tcPr>
            <w:tcW w:w="6520" w:type="dxa"/>
          </w:tcPr>
          <w:p w14:paraId="7DC5A71B"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sz w:val="22"/>
                <w:szCs w:val="22"/>
              </w:rPr>
              <w:t>Are you able to provide parent company accounts if requested to at a later stage?</w:t>
            </w:r>
          </w:p>
        </w:tc>
        <w:tc>
          <w:tcPr>
            <w:tcW w:w="1985" w:type="dxa"/>
          </w:tcPr>
          <w:p w14:paraId="22A8C327"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3F536AE3"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r w:rsidR="00703CA9" w:rsidRPr="00516E51" w14:paraId="3D0D9B8D" w14:textId="77777777" w:rsidTr="00703CA9">
        <w:tc>
          <w:tcPr>
            <w:tcW w:w="1418" w:type="dxa"/>
          </w:tcPr>
          <w:p w14:paraId="527D5166"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5.2</w:t>
            </w:r>
          </w:p>
        </w:tc>
        <w:tc>
          <w:tcPr>
            <w:tcW w:w="6520" w:type="dxa"/>
          </w:tcPr>
          <w:p w14:paraId="2CA88734"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sz w:val="22"/>
                <w:szCs w:val="22"/>
              </w:rPr>
              <w:t>If yes, would the parent company be willing to provide a guarantee if necessary?</w:t>
            </w:r>
          </w:p>
        </w:tc>
        <w:tc>
          <w:tcPr>
            <w:tcW w:w="1985" w:type="dxa"/>
          </w:tcPr>
          <w:p w14:paraId="5857A4DD"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355C9D5C"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r w:rsidR="00703CA9" w:rsidRPr="00516E51" w14:paraId="74FB5AE5" w14:textId="77777777" w:rsidTr="00703CA9">
        <w:tc>
          <w:tcPr>
            <w:tcW w:w="1418" w:type="dxa"/>
          </w:tcPr>
          <w:p w14:paraId="4E1554DA"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5.3</w:t>
            </w:r>
          </w:p>
        </w:tc>
        <w:tc>
          <w:tcPr>
            <w:tcW w:w="6520" w:type="dxa"/>
          </w:tcPr>
          <w:p w14:paraId="236506DD"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sz w:val="22"/>
                <w:szCs w:val="22"/>
              </w:rPr>
              <w:t>If no, would you be able to obtain a guarantee elsewhere (e.g. from a bank)?</w:t>
            </w:r>
            <w:r w:rsidRPr="00516E51">
              <w:rPr>
                <w:rFonts w:ascii="Calibri" w:hAnsi="Calibri"/>
                <w:sz w:val="22"/>
                <w:szCs w:val="22"/>
              </w:rPr>
              <w:t xml:space="preserve"> </w:t>
            </w:r>
          </w:p>
        </w:tc>
        <w:tc>
          <w:tcPr>
            <w:tcW w:w="1985" w:type="dxa"/>
          </w:tcPr>
          <w:p w14:paraId="75C513B0"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24914B1D"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bl>
    <w:p w14:paraId="00BB7C40" w14:textId="7394207B" w:rsidR="009F628A" w:rsidRPr="009F628A" w:rsidRDefault="009F628A" w:rsidP="009F628A">
      <w:pPr>
        <w:pStyle w:val="Heading2"/>
        <w:ind w:right="849"/>
        <w:jc w:val="both"/>
        <w:rPr>
          <w:rFonts w:ascii="Calibri" w:hAnsi="Calibri"/>
          <w:sz w:val="28"/>
          <w:szCs w:val="28"/>
        </w:rPr>
      </w:pPr>
      <w:bookmarkStart w:id="156" w:name="_Toc31960606"/>
      <w:r>
        <w:t>Technical and professional ability</w:t>
      </w:r>
      <w:bookmarkEnd w:id="156"/>
      <w:r w:rsidRPr="009F628A">
        <w:rPr>
          <w:rFonts w:ascii="Calibri" w:eastAsia="Arial" w:hAnsi="Calibri"/>
          <w:sz w:val="28"/>
          <w:szCs w:val="28"/>
        </w:rPr>
        <w:t xml:space="preserve"> </w:t>
      </w:r>
    </w:p>
    <w:p w14:paraId="0E105A34" w14:textId="77777777" w:rsidR="00703CA9" w:rsidRPr="00A22EA7" w:rsidRDefault="00703CA9" w:rsidP="00703CA9">
      <w:pPr>
        <w:pStyle w:val="Normal1"/>
        <w:spacing w:line="276" w:lineRule="auto"/>
        <w:jc w:val="both"/>
        <w:rPr>
          <w:rFonts w:ascii="Calibri" w:hAnsi="Calibr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1134"/>
        <w:gridCol w:w="2410"/>
        <w:gridCol w:w="2409"/>
        <w:gridCol w:w="2552"/>
      </w:tblGrid>
      <w:tr w:rsidR="00703CA9" w:rsidRPr="00E92D1C" w14:paraId="6F68A35A" w14:textId="77777777" w:rsidTr="00703CA9">
        <w:trPr>
          <w:trHeight w:val="400"/>
        </w:trPr>
        <w:tc>
          <w:tcPr>
            <w:tcW w:w="1418" w:type="dxa"/>
            <w:tcBorders>
              <w:top w:val="single" w:sz="8" w:space="0" w:color="000000"/>
              <w:bottom w:val="single" w:sz="6" w:space="0" w:color="000000"/>
            </w:tcBorders>
            <w:shd w:val="clear" w:color="auto" w:fill="215868" w:themeFill="accent5" w:themeFillShade="80"/>
          </w:tcPr>
          <w:p w14:paraId="24613563"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SECTION 6</w:t>
            </w:r>
          </w:p>
        </w:tc>
        <w:tc>
          <w:tcPr>
            <w:tcW w:w="8505" w:type="dxa"/>
            <w:gridSpan w:val="4"/>
            <w:tcBorders>
              <w:top w:val="single" w:sz="8" w:space="0" w:color="000000"/>
              <w:bottom w:val="single" w:sz="6" w:space="0" w:color="000000"/>
            </w:tcBorders>
            <w:shd w:val="clear" w:color="auto" w:fill="215868" w:themeFill="accent5" w:themeFillShade="80"/>
          </w:tcPr>
          <w:p w14:paraId="4049EF28"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b/>
                <w:color w:val="FFFFFF" w:themeColor="background1"/>
                <w:sz w:val="26"/>
                <w:szCs w:val="26"/>
              </w:rPr>
              <w:t xml:space="preserve">TECHNICAL AND PROFESSIONAL ABILITY </w:t>
            </w:r>
          </w:p>
        </w:tc>
      </w:tr>
      <w:tr w:rsidR="00703CA9" w:rsidRPr="00516E51" w14:paraId="393CB92B" w14:textId="77777777" w:rsidTr="00703CA9">
        <w:tblPrEx>
          <w:tblLook w:val="0600" w:firstRow="0" w:lastRow="0" w:firstColumn="0" w:lastColumn="0" w:noHBand="1" w:noVBand="1"/>
        </w:tblPrEx>
        <w:trPr>
          <w:trHeight w:val="5700"/>
        </w:trPr>
        <w:tc>
          <w:tcPr>
            <w:tcW w:w="1418" w:type="dxa"/>
          </w:tcPr>
          <w:p w14:paraId="1C4F9B06"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6.1</w:t>
            </w:r>
          </w:p>
        </w:tc>
        <w:tc>
          <w:tcPr>
            <w:tcW w:w="8505" w:type="dxa"/>
            <w:gridSpan w:val="4"/>
          </w:tcPr>
          <w:p w14:paraId="34FAFB3D"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b/>
                <w:sz w:val="22"/>
                <w:szCs w:val="22"/>
              </w:rPr>
              <w:t>Relevant experience and contract examples</w:t>
            </w:r>
            <w:r w:rsidRPr="00516E51">
              <w:rPr>
                <w:rFonts w:ascii="Calibri" w:eastAsia="Arial" w:hAnsi="Calibri" w:cs="Arial"/>
                <w:sz w:val="22"/>
                <w:szCs w:val="22"/>
              </w:rPr>
              <w:br/>
            </w:r>
            <w:r w:rsidRPr="00516E51">
              <w:rPr>
                <w:rFonts w:ascii="Calibri" w:eastAsia="Arial" w:hAnsi="Calibri"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Pr="00516E51">
              <w:rPr>
                <w:rFonts w:ascii="Calibri" w:eastAsia="Arial" w:hAnsi="Calibri" w:cs="Arial"/>
                <w:sz w:val="22"/>
                <w:szCs w:val="22"/>
              </w:rPr>
              <w:br/>
            </w:r>
            <w:r w:rsidRPr="00516E51">
              <w:rPr>
                <w:rFonts w:ascii="Calibri" w:eastAsia="Arial" w:hAnsi="Calibri" w:cs="Arial"/>
                <w:sz w:val="22"/>
                <w:szCs w:val="22"/>
              </w:rPr>
              <w:br/>
              <w:t>The named contact provided should be able to provide written evidence to confirm the accuracy of the information provided below.</w:t>
            </w:r>
            <w:r w:rsidRPr="00516E51">
              <w:rPr>
                <w:rFonts w:ascii="Calibri" w:eastAsia="Arial" w:hAnsi="Calibri" w:cs="Arial"/>
                <w:sz w:val="22"/>
                <w:szCs w:val="22"/>
              </w:rPr>
              <w:br/>
            </w:r>
            <w:r w:rsidRPr="00516E51">
              <w:rPr>
                <w:rFonts w:ascii="Calibri" w:eastAsia="Arial" w:hAnsi="Calibri"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16E51">
              <w:rPr>
                <w:rFonts w:ascii="Calibri" w:eastAsia="Arial" w:hAnsi="Calibri" w:cs="Arial"/>
                <w:sz w:val="22"/>
                <w:szCs w:val="22"/>
              </w:rPr>
              <w:br/>
            </w:r>
            <w:r w:rsidRPr="00516E51">
              <w:rPr>
                <w:rFonts w:ascii="Calibri" w:eastAsia="Arial" w:hAnsi="Calibri"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B8526A2" w14:textId="77777777" w:rsidR="00703CA9" w:rsidRPr="00516E51" w:rsidRDefault="00703CA9" w:rsidP="00703CA9">
            <w:pPr>
              <w:pStyle w:val="Normal1"/>
              <w:widowControl w:val="0"/>
              <w:rPr>
                <w:rFonts w:ascii="Calibri" w:hAnsi="Calibri"/>
                <w:sz w:val="22"/>
                <w:szCs w:val="22"/>
              </w:rPr>
            </w:pPr>
          </w:p>
          <w:p w14:paraId="7CA99177" w14:textId="77777777" w:rsidR="00703CA9" w:rsidRDefault="00703CA9" w:rsidP="00703CA9">
            <w:pPr>
              <w:pStyle w:val="Normal1"/>
              <w:widowControl w:val="0"/>
              <w:rPr>
                <w:rFonts w:ascii="Calibri" w:eastAsia="Arial" w:hAnsi="Calibri" w:cs="Arial"/>
                <w:sz w:val="22"/>
                <w:szCs w:val="22"/>
              </w:rPr>
            </w:pPr>
            <w:r w:rsidRPr="00516E51">
              <w:rPr>
                <w:rFonts w:ascii="Calibri" w:eastAsia="Arial" w:hAnsi="Calibri" w:cs="Arial"/>
                <w:sz w:val="22"/>
                <w:szCs w:val="22"/>
              </w:rPr>
              <w:t>If you cannot provide examples see question 6.3</w:t>
            </w:r>
          </w:p>
          <w:p w14:paraId="42377988" w14:textId="77777777" w:rsidR="0008664E" w:rsidRDefault="0008664E" w:rsidP="00703CA9">
            <w:pPr>
              <w:pStyle w:val="Normal1"/>
              <w:widowControl w:val="0"/>
              <w:rPr>
                <w:rFonts w:ascii="Calibri" w:eastAsia="Arial" w:hAnsi="Calibri" w:cs="Arial"/>
                <w:sz w:val="22"/>
                <w:szCs w:val="22"/>
              </w:rPr>
            </w:pPr>
          </w:p>
          <w:p w14:paraId="1ABEE050" w14:textId="77777777" w:rsidR="0008664E" w:rsidRDefault="0008664E" w:rsidP="00703CA9">
            <w:pPr>
              <w:pStyle w:val="Normal1"/>
              <w:widowControl w:val="0"/>
              <w:rPr>
                <w:rFonts w:ascii="Calibri" w:eastAsia="Arial" w:hAnsi="Calibri" w:cs="Arial"/>
                <w:sz w:val="22"/>
                <w:szCs w:val="22"/>
              </w:rPr>
            </w:pPr>
          </w:p>
          <w:p w14:paraId="428106EF" w14:textId="77777777" w:rsidR="0008664E" w:rsidRDefault="0008664E" w:rsidP="00703CA9">
            <w:pPr>
              <w:pStyle w:val="Normal1"/>
              <w:widowControl w:val="0"/>
              <w:rPr>
                <w:rFonts w:ascii="Calibri" w:eastAsia="Arial" w:hAnsi="Calibri" w:cs="Arial"/>
                <w:sz w:val="22"/>
                <w:szCs w:val="22"/>
              </w:rPr>
            </w:pPr>
          </w:p>
          <w:p w14:paraId="5E27D5AA" w14:textId="023B92F2" w:rsidR="0008664E" w:rsidRPr="00516E51" w:rsidRDefault="0008664E" w:rsidP="00703CA9">
            <w:pPr>
              <w:pStyle w:val="Normal1"/>
              <w:widowControl w:val="0"/>
              <w:rPr>
                <w:rFonts w:ascii="Calibri" w:hAnsi="Calibri"/>
                <w:sz w:val="22"/>
                <w:szCs w:val="22"/>
              </w:rPr>
            </w:pPr>
          </w:p>
        </w:tc>
      </w:tr>
      <w:tr w:rsidR="00703CA9" w:rsidRPr="00516E51" w14:paraId="488B73F1" w14:textId="77777777" w:rsidTr="00703CA9">
        <w:tblPrEx>
          <w:tblLook w:val="0600" w:firstRow="0" w:lastRow="0" w:firstColumn="0" w:lastColumn="0" w:noHBand="1" w:noVBand="1"/>
        </w:tblPrEx>
        <w:trPr>
          <w:trHeight w:val="420"/>
        </w:trPr>
        <w:tc>
          <w:tcPr>
            <w:tcW w:w="2552" w:type="dxa"/>
            <w:gridSpan w:val="2"/>
          </w:tcPr>
          <w:p w14:paraId="69987B5D" w14:textId="77777777" w:rsidR="00703CA9" w:rsidRPr="00516E51" w:rsidRDefault="00703CA9" w:rsidP="00703CA9">
            <w:pPr>
              <w:pStyle w:val="Normal1"/>
              <w:widowControl w:val="0"/>
              <w:jc w:val="both"/>
              <w:rPr>
                <w:rFonts w:ascii="Calibri" w:hAnsi="Calibri"/>
                <w:sz w:val="22"/>
                <w:szCs w:val="22"/>
              </w:rPr>
            </w:pPr>
          </w:p>
        </w:tc>
        <w:tc>
          <w:tcPr>
            <w:tcW w:w="2410" w:type="dxa"/>
          </w:tcPr>
          <w:p w14:paraId="19C18956"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Contract 1</w:t>
            </w:r>
          </w:p>
        </w:tc>
        <w:tc>
          <w:tcPr>
            <w:tcW w:w="2409" w:type="dxa"/>
          </w:tcPr>
          <w:p w14:paraId="30BE66F5"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Contract 2</w:t>
            </w:r>
          </w:p>
        </w:tc>
        <w:tc>
          <w:tcPr>
            <w:tcW w:w="2552" w:type="dxa"/>
          </w:tcPr>
          <w:p w14:paraId="1380A01F"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Contract 3</w:t>
            </w:r>
          </w:p>
        </w:tc>
      </w:tr>
      <w:tr w:rsidR="00703CA9" w:rsidRPr="00516E51" w14:paraId="670ACDF7" w14:textId="77777777" w:rsidTr="00703CA9">
        <w:tblPrEx>
          <w:tblLook w:val="0600" w:firstRow="0" w:lastRow="0" w:firstColumn="0" w:lastColumn="0" w:noHBand="1" w:noVBand="1"/>
        </w:tblPrEx>
        <w:trPr>
          <w:trHeight w:val="840"/>
        </w:trPr>
        <w:tc>
          <w:tcPr>
            <w:tcW w:w="2552" w:type="dxa"/>
            <w:gridSpan w:val="2"/>
          </w:tcPr>
          <w:p w14:paraId="28EBC49C"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b/>
                <w:sz w:val="22"/>
                <w:szCs w:val="22"/>
              </w:rPr>
              <w:t>Name of customer organisation</w:t>
            </w:r>
          </w:p>
        </w:tc>
        <w:tc>
          <w:tcPr>
            <w:tcW w:w="2410" w:type="dxa"/>
          </w:tcPr>
          <w:p w14:paraId="77E26943" w14:textId="77777777" w:rsidR="00703CA9" w:rsidRPr="00516E51" w:rsidRDefault="00703CA9" w:rsidP="00703CA9">
            <w:pPr>
              <w:pStyle w:val="Normal1"/>
              <w:widowControl w:val="0"/>
              <w:jc w:val="both"/>
              <w:rPr>
                <w:rFonts w:ascii="Calibri" w:hAnsi="Calibri"/>
                <w:sz w:val="22"/>
                <w:szCs w:val="22"/>
              </w:rPr>
            </w:pPr>
          </w:p>
        </w:tc>
        <w:tc>
          <w:tcPr>
            <w:tcW w:w="2409" w:type="dxa"/>
          </w:tcPr>
          <w:p w14:paraId="43ED3251" w14:textId="77777777" w:rsidR="00703CA9" w:rsidRPr="00516E51" w:rsidRDefault="00703CA9" w:rsidP="00703CA9">
            <w:pPr>
              <w:pStyle w:val="Normal1"/>
              <w:widowControl w:val="0"/>
              <w:jc w:val="both"/>
              <w:rPr>
                <w:rFonts w:ascii="Calibri" w:hAnsi="Calibri"/>
                <w:sz w:val="22"/>
                <w:szCs w:val="22"/>
              </w:rPr>
            </w:pPr>
          </w:p>
        </w:tc>
        <w:tc>
          <w:tcPr>
            <w:tcW w:w="2552" w:type="dxa"/>
          </w:tcPr>
          <w:p w14:paraId="7DB01461" w14:textId="77777777" w:rsidR="00703CA9" w:rsidRPr="00516E51" w:rsidRDefault="00703CA9" w:rsidP="00703CA9">
            <w:pPr>
              <w:pStyle w:val="Normal1"/>
              <w:widowControl w:val="0"/>
              <w:jc w:val="both"/>
              <w:rPr>
                <w:rFonts w:ascii="Calibri" w:hAnsi="Calibri"/>
                <w:sz w:val="22"/>
                <w:szCs w:val="22"/>
              </w:rPr>
            </w:pPr>
          </w:p>
        </w:tc>
      </w:tr>
      <w:tr w:rsidR="00703CA9" w:rsidRPr="00516E51" w14:paraId="0D16A5B4" w14:textId="77777777" w:rsidTr="00703CA9">
        <w:tblPrEx>
          <w:tblLook w:val="0600" w:firstRow="0" w:lastRow="0" w:firstColumn="0" w:lastColumn="0" w:noHBand="1" w:noVBand="1"/>
        </w:tblPrEx>
        <w:trPr>
          <w:trHeight w:val="420"/>
        </w:trPr>
        <w:tc>
          <w:tcPr>
            <w:tcW w:w="2552" w:type="dxa"/>
            <w:gridSpan w:val="2"/>
          </w:tcPr>
          <w:p w14:paraId="248C58F8"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b/>
                <w:sz w:val="22"/>
                <w:szCs w:val="22"/>
              </w:rPr>
              <w:t>Point of contact in the organisation</w:t>
            </w:r>
          </w:p>
        </w:tc>
        <w:tc>
          <w:tcPr>
            <w:tcW w:w="2410" w:type="dxa"/>
          </w:tcPr>
          <w:p w14:paraId="373DEC93" w14:textId="77777777" w:rsidR="00703CA9" w:rsidRPr="00516E51" w:rsidRDefault="00703CA9" w:rsidP="00703CA9">
            <w:pPr>
              <w:pStyle w:val="Normal1"/>
              <w:widowControl w:val="0"/>
              <w:jc w:val="both"/>
              <w:rPr>
                <w:rFonts w:ascii="Calibri" w:hAnsi="Calibri"/>
                <w:sz w:val="22"/>
                <w:szCs w:val="22"/>
              </w:rPr>
            </w:pPr>
          </w:p>
        </w:tc>
        <w:tc>
          <w:tcPr>
            <w:tcW w:w="2409" w:type="dxa"/>
          </w:tcPr>
          <w:p w14:paraId="5DA98C02" w14:textId="77777777" w:rsidR="00703CA9" w:rsidRPr="00516E51" w:rsidRDefault="00703CA9" w:rsidP="00703CA9">
            <w:pPr>
              <w:pStyle w:val="Normal1"/>
              <w:widowControl w:val="0"/>
              <w:jc w:val="both"/>
              <w:rPr>
                <w:rFonts w:ascii="Calibri" w:hAnsi="Calibri"/>
                <w:sz w:val="22"/>
                <w:szCs w:val="22"/>
              </w:rPr>
            </w:pPr>
          </w:p>
        </w:tc>
        <w:tc>
          <w:tcPr>
            <w:tcW w:w="2552" w:type="dxa"/>
          </w:tcPr>
          <w:p w14:paraId="4C6D02F1" w14:textId="77777777" w:rsidR="00703CA9" w:rsidRPr="00516E51" w:rsidRDefault="00703CA9" w:rsidP="00703CA9">
            <w:pPr>
              <w:pStyle w:val="Normal1"/>
              <w:widowControl w:val="0"/>
              <w:jc w:val="both"/>
              <w:rPr>
                <w:rFonts w:ascii="Calibri" w:hAnsi="Calibri"/>
                <w:sz w:val="22"/>
                <w:szCs w:val="22"/>
              </w:rPr>
            </w:pPr>
          </w:p>
        </w:tc>
      </w:tr>
      <w:tr w:rsidR="00703CA9" w:rsidRPr="00516E51" w14:paraId="7D4AD92D" w14:textId="77777777" w:rsidTr="00703CA9">
        <w:tblPrEx>
          <w:tblLook w:val="0600" w:firstRow="0" w:lastRow="0" w:firstColumn="0" w:lastColumn="0" w:noHBand="1" w:noVBand="1"/>
        </w:tblPrEx>
        <w:trPr>
          <w:trHeight w:val="420"/>
        </w:trPr>
        <w:tc>
          <w:tcPr>
            <w:tcW w:w="2552" w:type="dxa"/>
            <w:gridSpan w:val="2"/>
          </w:tcPr>
          <w:p w14:paraId="38DFAF2D"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b/>
                <w:sz w:val="22"/>
                <w:szCs w:val="22"/>
              </w:rPr>
              <w:t>Position in the organisation</w:t>
            </w:r>
          </w:p>
        </w:tc>
        <w:tc>
          <w:tcPr>
            <w:tcW w:w="2410" w:type="dxa"/>
          </w:tcPr>
          <w:p w14:paraId="78502171" w14:textId="77777777" w:rsidR="00703CA9" w:rsidRPr="00516E51" w:rsidRDefault="00703CA9" w:rsidP="00703CA9">
            <w:pPr>
              <w:pStyle w:val="Normal1"/>
              <w:widowControl w:val="0"/>
              <w:jc w:val="both"/>
              <w:rPr>
                <w:rFonts w:ascii="Calibri" w:hAnsi="Calibri"/>
                <w:sz w:val="22"/>
                <w:szCs w:val="22"/>
              </w:rPr>
            </w:pPr>
          </w:p>
        </w:tc>
        <w:tc>
          <w:tcPr>
            <w:tcW w:w="2409" w:type="dxa"/>
          </w:tcPr>
          <w:p w14:paraId="351FF2EC" w14:textId="77777777" w:rsidR="00703CA9" w:rsidRPr="00516E51" w:rsidRDefault="00703CA9" w:rsidP="00703CA9">
            <w:pPr>
              <w:pStyle w:val="Normal1"/>
              <w:widowControl w:val="0"/>
              <w:jc w:val="both"/>
              <w:rPr>
                <w:rFonts w:ascii="Calibri" w:hAnsi="Calibri"/>
                <w:sz w:val="22"/>
                <w:szCs w:val="22"/>
              </w:rPr>
            </w:pPr>
          </w:p>
        </w:tc>
        <w:tc>
          <w:tcPr>
            <w:tcW w:w="2552" w:type="dxa"/>
          </w:tcPr>
          <w:p w14:paraId="25B71FC7" w14:textId="77777777" w:rsidR="00703CA9" w:rsidRPr="00516E51" w:rsidRDefault="00703CA9" w:rsidP="00703CA9">
            <w:pPr>
              <w:pStyle w:val="Normal1"/>
              <w:widowControl w:val="0"/>
              <w:jc w:val="both"/>
              <w:rPr>
                <w:rFonts w:ascii="Calibri" w:hAnsi="Calibri"/>
                <w:sz w:val="22"/>
                <w:szCs w:val="22"/>
              </w:rPr>
            </w:pPr>
          </w:p>
        </w:tc>
      </w:tr>
      <w:tr w:rsidR="00703CA9" w:rsidRPr="00516E51" w14:paraId="34B60C19" w14:textId="77777777" w:rsidTr="00703CA9">
        <w:tblPrEx>
          <w:tblLook w:val="0600" w:firstRow="0" w:lastRow="0" w:firstColumn="0" w:lastColumn="0" w:noHBand="1" w:noVBand="1"/>
        </w:tblPrEx>
        <w:trPr>
          <w:trHeight w:val="420"/>
        </w:trPr>
        <w:tc>
          <w:tcPr>
            <w:tcW w:w="2552" w:type="dxa"/>
            <w:gridSpan w:val="2"/>
          </w:tcPr>
          <w:p w14:paraId="3B7A82EB"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b/>
                <w:sz w:val="22"/>
                <w:szCs w:val="22"/>
              </w:rPr>
              <w:t>E-mail address</w:t>
            </w:r>
          </w:p>
        </w:tc>
        <w:tc>
          <w:tcPr>
            <w:tcW w:w="2410" w:type="dxa"/>
          </w:tcPr>
          <w:p w14:paraId="65FD36AE" w14:textId="77777777" w:rsidR="00703CA9" w:rsidRPr="00516E51" w:rsidRDefault="00703CA9" w:rsidP="00703CA9">
            <w:pPr>
              <w:pStyle w:val="Normal1"/>
              <w:widowControl w:val="0"/>
              <w:jc w:val="both"/>
              <w:rPr>
                <w:rFonts w:ascii="Calibri" w:hAnsi="Calibri"/>
                <w:sz w:val="22"/>
                <w:szCs w:val="22"/>
              </w:rPr>
            </w:pPr>
          </w:p>
        </w:tc>
        <w:tc>
          <w:tcPr>
            <w:tcW w:w="2409" w:type="dxa"/>
          </w:tcPr>
          <w:p w14:paraId="3E278BBA" w14:textId="77777777" w:rsidR="00703CA9" w:rsidRPr="00516E51" w:rsidRDefault="00703CA9" w:rsidP="00703CA9">
            <w:pPr>
              <w:pStyle w:val="Normal1"/>
              <w:widowControl w:val="0"/>
              <w:jc w:val="both"/>
              <w:rPr>
                <w:rFonts w:ascii="Calibri" w:hAnsi="Calibri"/>
                <w:sz w:val="22"/>
                <w:szCs w:val="22"/>
              </w:rPr>
            </w:pPr>
          </w:p>
        </w:tc>
        <w:tc>
          <w:tcPr>
            <w:tcW w:w="2552" w:type="dxa"/>
          </w:tcPr>
          <w:p w14:paraId="0E28223C" w14:textId="77777777" w:rsidR="00703CA9" w:rsidRPr="00516E51" w:rsidRDefault="00703CA9" w:rsidP="00703CA9">
            <w:pPr>
              <w:pStyle w:val="Normal1"/>
              <w:widowControl w:val="0"/>
              <w:jc w:val="both"/>
              <w:rPr>
                <w:rFonts w:ascii="Calibri" w:hAnsi="Calibri"/>
                <w:sz w:val="22"/>
                <w:szCs w:val="22"/>
              </w:rPr>
            </w:pPr>
          </w:p>
        </w:tc>
      </w:tr>
      <w:tr w:rsidR="00703CA9" w:rsidRPr="00516E51" w14:paraId="6624ACC7" w14:textId="77777777" w:rsidTr="00703CA9">
        <w:tblPrEx>
          <w:tblLook w:val="0600" w:firstRow="0" w:lastRow="0" w:firstColumn="0" w:lastColumn="0" w:noHBand="1" w:noVBand="1"/>
        </w:tblPrEx>
        <w:trPr>
          <w:trHeight w:val="420"/>
        </w:trPr>
        <w:tc>
          <w:tcPr>
            <w:tcW w:w="2552" w:type="dxa"/>
            <w:gridSpan w:val="2"/>
          </w:tcPr>
          <w:p w14:paraId="46FAECAE"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b/>
                <w:sz w:val="22"/>
                <w:szCs w:val="22"/>
              </w:rPr>
              <w:t xml:space="preserve">Description of contract </w:t>
            </w:r>
          </w:p>
        </w:tc>
        <w:tc>
          <w:tcPr>
            <w:tcW w:w="2410" w:type="dxa"/>
          </w:tcPr>
          <w:p w14:paraId="2356A1A2" w14:textId="77777777" w:rsidR="00703CA9" w:rsidRPr="00516E51" w:rsidRDefault="00703CA9" w:rsidP="00703CA9">
            <w:pPr>
              <w:pStyle w:val="Normal1"/>
              <w:widowControl w:val="0"/>
              <w:jc w:val="both"/>
              <w:rPr>
                <w:rFonts w:ascii="Calibri" w:hAnsi="Calibri"/>
                <w:sz w:val="22"/>
                <w:szCs w:val="22"/>
              </w:rPr>
            </w:pPr>
          </w:p>
        </w:tc>
        <w:tc>
          <w:tcPr>
            <w:tcW w:w="2409" w:type="dxa"/>
          </w:tcPr>
          <w:p w14:paraId="4D839632" w14:textId="77777777" w:rsidR="00703CA9" w:rsidRPr="00516E51" w:rsidRDefault="00703CA9" w:rsidP="00703CA9">
            <w:pPr>
              <w:pStyle w:val="Normal1"/>
              <w:widowControl w:val="0"/>
              <w:jc w:val="both"/>
              <w:rPr>
                <w:rFonts w:ascii="Calibri" w:hAnsi="Calibri"/>
                <w:sz w:val="22"/>
                <w:szCs w:val="22"/>
              </w:rPr>
            </w:pPr>
          </w:p>
        </w:tc>
        <w:tc>
          <w:tcPr>
            <w:tcW w:w="2552" w:type="dxa"/>
          </w:tcPr>
          <w:p w14:paraId="4C25EDE8" w14:textId="77777777" w:rsidR="00703CA9" w:rsidRPr="00516E51" w:rsidRDefault="00703CA9" w:rsidP="00703CA9">
            <w:pPr>
              <w:pStyle w:val="Normal1"/>
              <w:widowControl w:val="0"/>
              <w:jc w:val="both"/>
              <w:rPr>
                <w:rFonts w:ascii="Calibri" w:hAnsi="Calibri"/>
                <w:sz w:val="22"/>
                <w:szCs w:val="22"/>
              </w:rPr>
            </w:pPr>
          </w:p>
        </w:tc>
      </w:tr>
      <w:tr w:rsidR="00703CA9" w:rsidRPr="00516E51" w14:paraId="32CBEF5C" w14:textId="77777777" w:rsidTr="00703CA9">
        <w:tblPrEx>
          <w:tblLook w:val="0600" w:firstRow="0" w:lastRow="0" w:firstColumn="0" w:lastColumn="0" w:noHBand="1" w:noVBand="1"/>
        </w:tblPrEx>
        <w:trPr>
          <w:trHeight w:val="420"/>
        </w:trPr>
        <w:tc>
          <w:tcPr>
            <w:tcW w:w="2552" w:type="dxa"/>
            <w:gridSpan w:val="2"/>
          </w:tcPr>
          <w:p w14:paraId="280543C8"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b/>
                <w:sz w:val="22"/>
                <w:szCs w:val="22"/>
              </w:rPr>
              <w:t>Contract start date</w:t>
            </w:r>
          </w:p>
        </w:tc>
        <w:tc>
          <w:tcPr>
            <w:tcW w:w="2410" w:type="dxa"/>
          </w:tcPr>
          <w:p w14:paraId="6D06224D" w14:textId="77777777" w:rsidR="00703CA9" w:rsidRPr="00516E51" w:rsidRDefault="00703CA9" w:rsidP="00703CA9">
            <w:pPr>
              <w:pStyle w:val="Normal1"/>
              <w:widowControl w:val="0"/>
              <w:jc w:val="both"/>
              <w:rPr>
                <w:rFonts w:ascii="Calibri" w:hAnsi="Calibri"/>
                <w:sz w:val="22"/>
                <w:szCs w:val="22"/>
              </w:rPr>
            </w:pPr>
          </w:p>
        </w:tc>
        <w:tc>
          <w:tcPr>
            <w:tcW w:w="2409" w:type="dxa"/>
          </w:tcPr>
          <w:p w14:paraId="1F5ECB3A" w14:textId="77777777" w:rsidR="00703CA9" w:rsidRPr="00516E51" w:rsidRDefault="00703CA9" w:rsidP="00703CA9">
            <w:pPr>
              <w:pStyle w:val="Normal1"/>
              <w:widowControl w:val="0"/>
              <w:jc w:val="both"/>
              <w:rPr>
                <w:rFonts w:ascii="Calibri" w:hAnsi="Calibri"/>
                <w:sz w:val="22"/>
                <w:szCs w:val="22"/>
              </w:rPr>
            </w:pPr>
          </w:p>
        </w:tc>
        <w:tc>
          <w:tcPr>
            <w:tcW w:w="2552" w:type="dxa"/>
          </w:tcPr>
          <w:p w14:paraId="12A72F3D" w14:textId="77777777" w:rsidR="00703CA9" w:rsidRPr="00516E51" w:rsidRDefault="00703CA9" w:rsidP="00703CA9">
            <w:pPr>
              <w:pStyle w:val="Normal1"/>
              <w:widowControl w:val="0"/>
              <w:jc w:val="both"/>
              <w:rPr>
                <w:rFonts w:ascii="Calibri" w:hAnsi="Calibri"/>
                <w:sz w:val="22"/>
                <w:szCs w:val="22"/>
              </w:rPr>
            </w:pPr>
          </w:p>
        </w:tc>
      </w:tr>
      <w:tr w:rsidR="00703CA9" w:rsidRPr="00516E51" w14:paraId="53685929" w14:textId="77777777" w:rsidTr="00703CA9">
        <w:tblPrEx>
          <w:tblLook w:val="0600" w:firstRow="0" w:lastRow="0" w:firstColumn="0" w:lastColumn="0" w:noHBand="1" w:noVBand="1"/>
        </w:tblPrEx>
        <w:trPr>
          <w:trHeight w:val="420"/>
        </w:trPr>
        <w:tc>
          <w:tcPr>
            <w:tcW w:w="2552" w:type="dxa"/>
            <w:gridSpan w:val="2"/>
          </w:tcPr>
          <w:p w14:paraId="54AA58BD"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b/>
                <w:sz w:val="22"/>
                <w:szCs w:val="22"/>
              </w:rPr>
              <w:t>Contract completion date</w:t>
            </w:r>
          </w:p>
        </w:tc>
        <w:tc>
          <w:tcPr>
            <w:tcW w:w="2410" w:type="dxa"/>
          </w:tcPr>
          <w:p w14:paraId="261B2CF8" w14:textId="77777777" w:rsidR="00703CA9" w:rsidRPr="00516E51" w:rsidRDefault="00703CA9" w:rsidP="00703CA9">
            <w:pPr>
              <w:pStyle w:val="Normal1"/>
              <w:widowControl w:val="0"/>
              <w:jc w:val="both"/>
              <w:rPr>
                <w:rFonts w:ascii="Calibri" w:hAnsi="Calibri"/>
                <w:sz w:val="22"/>
                <w:szCs w:val="22"/>
              </w:rPr>
            </w:pPr>
          </w:p>
        </w:tc>
        <w:tc>
          <w:tcPr>
            <w:tcW w:w="2409" w:type="dxa"/>
          </w:tcPr>
          <w:p w14:paraId="7B98E58E" w14:textId="77777777" w:rsidR="00703CA9" w:rsidRPr="00516E51" w:rsidRDefault="00703CA9" w:rsidP="00703CA9">
            <w:pPr>
              <w:pStyle w:val="Normal1"/>
              <w:widowControl w:val="0"/>
              <w:jc w:val="both"/>
              <w:rPr>
                <w:rFonts w:ascii="Calibri" w:hAnsi="Calibri"/>
                <w:sz w:val="22"/>
                <w:szCs w:val="22"/>
              </w:rPr>
            </w:pPr>
          </w:p>
        </w:tc>
        <w:tc>
          <w:tcPr>
            <w:tcW w:w="2552" w:type="dxa"/>
          </w:tcPr>
          <w:p w14:paraId="33AB7305" w14:textId="77777777" w:rsidR="00703CA9" w:rsidRPr="00516E51" w:rsidRDefault="00703CA9" w:rsidP="00703CA9">
            <w:pPr>
              <w:pStyle w:val="Normal1"/>
              <w:widowControl w:val="0"/>
              <w:jc w:val="both"/>
              <w:rPr>
                <w:rFonts w:ascii="Calibri" w:hAnsi="Calibri"/>
                <w:sz w:val="22"/>
                <w:szCs w:val="22"/>
              </w:rPr>
            </w:pPr>
          </w:p>
        </w:tc>
      </w:tr>
      <w:tr w:rsidR="00703CA9" w:rsidRPr="00516E51" w14:paraId="4E36ADE4" w14:textId="77777777" w:rsidTr="00703CA9">
        <w:tblPrEx>
          <w:tblLook w:val="0600" w:firstRow="0" w:lastRow="0" w:firstColumn="0" w:lastColumn="0" w:noHBand="1" w:noVBand="1"/>
        </w:tblPrEx>
        <w:trPr>
          <w:trHeight w:val="420"/>
        </w:trPr>
        <w:tc>
          <w:tcPr>
            <w:tcW w:w="2552" w:type="dxa"/>
            <w:gridSpan w:val="2"/>
          </w:tcPr>
          <w:p w14:paraId="65316BA2"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b/>
                <w:sz w:val="22"/>
                <w:szCs w:val="22"/>
              </w:rPr>
              <w:t>Estimated contract value</w:t>
            </w:r>
          </w:p>
        </w:tc>
        <w:tc>
          <w:tcPr>
            <w:tcW w:w="2410" w:type="dxa"/>
          </w:tcPr>
          <w:p w14:paraId="33FB1BB7" w14:textId="77777777" w:rsidR="00703CA9" w:rsidRPr="00516E51" w:rsidRDefault="00703CA9" w:rsidP="00703CA9">
            <w:pPr>
              <w:pStyle w:val="Normal1"/>
              <w:widowControl w:val="0"/>
              <w:jc w:val="both"/>
              <w:rPr>
                <w:rFonts w:ascii="Calibri" w:hAnsi="Calibri"/>
                <w:sz w:val="22"/>
                <w:szCs w:val="22"/>
              </w:rPr>
            </w:pPr>
          </w:p>
        </w:tc>
        <w:tc>
          <w:tcPr>
            <w:tcW w:w="2409" w:type="dxa"/>
          </w:tcPr>
          <w:p w14:paraId="43630A9B" w14:textId="77777777" w:rsidR="00703CA9" w:rsidRPr="00516E51" w:rsidRDefault="00703CA9" w:rsidP="00703CA9">
            <w:pPr>
              <w:pStyle w:val="Normal1"/>
              <w:widowControl w:val="0"/>
              <w:jc w:val="both"/>
              <w:rPr>
                <w:rFonts w:ascii="Calibri" w:hAnsi="Calibri"/>
                <w:sz w:val="22"/>
                <w:szCs w:val="22"/>
              </w:rPr>
            </w:pPr>
          </w:p>
        </w:tc>
        <w:tc>
          <w:tcPr>
            <w:tcW w:w="2552" w:type="dxa"/>
          </w:tcPr>
          <w:p w14:paraId="499AAEF4" w14:textId="77777777" w:rsidR="00703CA9" w:rsidRPr="00516E51" w:rsidRDefault="00703CA9" w:rsidP="00703CA9">
            <w:pPr>
              <w:pStyle w:val="Normal1"/>
              <w:widowControl w:val="0"/>
              <w:jc w:val="both"/>
              <w:rPr>
                <w:rFonts w:ascii="Calibri" w:hAnsi="Calibri"/>
                <w:sz w:val="22"/>
                <w:szCs w:val="22"/>
              </w:rPr>
            </w:pPr>
          </w:p>
        </w:tc>
      </w:tr>
    </w:tbl>
    <w:p w14:paraId="22B9E935" w14:textId="77777777" w:rsidR="00703CA9" w:rsidRPr="00516E51" w:rsidRDefault="00703CA9" w:rsidP="00703CA9">
      <w:pPr>
        <w:pStyle w:val="Normal1"/>
        <w:spacing w:line="276" w:lineRule="auto"/>
        <w:jc w:val="both"/>
        <w:rPr>
          <w:rFonts w:ascii="Calibri" w:hAnsi="Calibri"/>
          <w:sz w:val="22"/>
          <w:szCs w:val="22"/>
        </w:rPr>
      </w:pPr>
    </w:p>
    <w:p w14:paraId="513466E0" w14:textId="77777777" w:rsidR="00703CA9" w:rsidRPr="00516E51" w:rsidRDefault="00703CA9" w:rsidP="00703CA9">
      <w:pPr>
        <w:pStyle w:val="Normal1"/>
        <w:spacing w:line="276" w:lineRule="auto"/>
        <w:jc w:val="both"/>
        <w:rPr>
          <w:rFonts w:ascii="Calibri" w:hAnsi="Calibri"/>
          <w:sz w:val="22"/>
          <w:szCs w:val="22"/>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09"/>
        <w:gridCol w:w="9"/>
        <w:gridCol w:w="8437"/>
        <w:gridCol w:w="68"/>
      </w:tblGrid>
      <w:tr w:rsidR="00703CA9" w:rsidRPr="00516E51" w14:paraId="70EFF1C0" w14:textId="77777777" w:rsidTr="00703CA9">
        <w:trPr>
          <w:trHeight w:val="2100"/>
        </w:trPr>
        <w:tc>
          <w:tcPr>
            <w:tcW w:w="1418" w:type="dxa"/>
            <w:gridSpan w:val="2"/>
          </w:tcPr>
          <w:p w14:paraId="625B8A4C" w14:textId="77777777" w:rsidR="00703CA9" w:rsidRPr="00516E51" w:rsidRDefault="00703CA9" w:rsidP="00703CA9">
            <w:pPr>
              <w:pStyle w:val="Normal1"/>
              <w:widowControl w:val="0"/>
              <w:jc w:val="both"/>
              <w:rPr>
                <w:rFonts w:ascii="Calibri" w:hAnsi="Calibri"/>
                <w:sz w:val="22"/>
                <w:szCs w:val="22"/>
              </w:rPr>
            </w:pPr>
          </w:p>
          <w:p w14:paraId="6CD5672A"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b/>
                <w:sz w:val="22"/>
                <w:szCs w:val="22"/>
              </w:rPr>
              <w:t>6.2</w:t>
            </w:r>
          </w:p>
          <w:p w14:paraId="51E3A321" w14:textId="77777777" w:rsidR="00703CA9" w:rsidRPr="00516E51" w:rsidRDefault="00703CA9" w:rsidP="00703CA9">
            <w:pPr>
              <w:pStyle w:val="Normal1"/>
              <w:widowControl w:val="0"/>
              <w:jc w:val="both"/>
              <w:rPr>
                <w:rFonts w:ascii="Calibri" w:hAnsi="Calibri"/>
                <w:sz w:val="22"/>
                <w:szCs w:val="22"/>
              </w:rPr>
            </w:pPr>
          </w:p>
          <w:p w14:paraId="24F5FFFB" w14:textId="77777777" w:rsidR="00703CA9" w:rsidRPr="00516E51" w:rsidRDefault="00703CA9" w:rsidP="00703CA9">
            <w:pPr>
              <w:pStyle w:val="Normal1"/>
              <w:widowControl w:val="0"/>
              <w:jc w:val="both"/>
              <w:rPr>
                <w:rFonts w:ascii="Calibri" w:hAnsi="Calibri"/>
                <w:sz w:val="22"/>
                <w:szCs w:val="22"/>
              </w:rPr>
            </w:pPr>
          </w:p>
        </w:tc>
        <w:tc>
          <w:tcPr>
            <w:tcW w:w="8505" w:type="dxa"/>
            <w:gridSpan w:val="2"/>
          </w:tcPr>
          <w:p w14:paraId="0C6A159B"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Where you intend to sub-contract a proportion of the contract, please demonstrate how you have previously maintained healthy supply chains with your sub-contractor(s)</w:t>
            </w:r>
          </w:p>
          <w:p w14:paraId="5CCB917B" w14:textId="77777777" w:rsidR="00703CA9" w:rsidRPr="00516E51" w:rsidRDefault="00703CA9" w:rsidP="00703CA9">
            <w:pPr>
              <w:pStyle w:val="Normal1"/>
              <w:widowControl w:val="0"/>
              <w:jc w:val="both"/>
              <w:rPr>
                <w:rFonts w:ascii="Calibri" w:hAnsi="Calibri"/>
                <w:sz w:val="22"/>
                <w:szCs w:val="22"/>
              </w:rPr>
            </w:pPr>
          </w:p>
          <w:p w14:paraId="0899020A"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03CA9" w:rsidRPr="00516E51" w14:paraId="06AA29B9" w14:textId="77777777" w:rsidTr="00703CA9">
        <w:trPr>
          <w:trHeight w:val="1528"/>
        </w:trPr>
        <w:tc>
          <w:tcPr>
            <w:tcW w:w="1418" w:type="dxa"/>
            <w:gridSpan w:val="2"/>
          </w:tcPr>
          <w:p w14:paraId="401A54D3" w14:textId="0BCE67CF" w:rsidR="00703CA9" w:rsidRPr="00516E51" w:rsidRDefault="00516E51" w:rsidP="00703CA9">
            <w:pPr>
              <w:pStyle w:val="Normal1"/>
              <w:widowControl w:val="0"/>
              <w:rPr>
                <w:rFonts w:ascii="Calibri" w:hAnsi="Calibri"/>
                <w:sz w:val="22"/>
                <w:szCs w:val="22"/>
              </w:rPr>
            </w:pPr>
            <w:r>
              <w:rPr>
                <w:rFonts w:ascii="Calibri" w:hAnsi="Calibri"/>
                <w:sz w:val="22"/>
                <w:szCs w:val="22"/>
              </w:rPr>
              <w:t>6.2</w:t>
            </w:r>
          </w:p>
        </w:tc>
        <w:tc>
          <w:tcPr>
            <w:tcW w:w="8505" w:type="dxa"/>
            <w:gridSpan w:val="2"/>
          </w:tcPr>
          <w:p w14:paraId="4D350914" w14:textId="77777777" w:rsidR="00703CA9" w:rsidRPr="00516E51" w:rsidRDefault="00703CA9" w:rsidP="00703CA9">
            <w:pPr>
              <w:pStyle w:val="Normal1"/>
              <w:widowControl w:val="0"/>
              <w:jc w:val="both"/>
              <w:rPr>
                <w:rFonts w:ascii="Calibri" w:hAnsi="Calibri"/>
                <w:sz w:val="22"/>
                <w:szCs w:val="22"/>
              </w:rPr>
            </w:pPr>
          </w:p>
        </w:tc>
      </w:tr>
      <w:tr w:rsidR="00703CA9" w:rsidRPr="00516E51" w14:paraId="727A798E" w14:textId="77777777" w:rsidTr="00703C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68" w:type="dxa"/>
        </w:trPr>
        <w:tc>
          <w:tcPr>
            <w:tcW w:w="1409" w:type="dxa"/>
            <w:tcBorders>
              <w:bottom w:val="single" w:sz="4" w:space="0" w:color="000000"/>
            </w:tcBorders>
          </w:tcPr>
          <w:p w14:paraId="490F4F6F" w14:textId="77777777" w:rsidR="00703CA9" w:rsidRPr="00516E51" w:rsidRDefault="00703CA9" w:rsidP="00703CA9">
            <w:pPr>
              <w:pStyle w:val="Normal1"/>
              <w:jc w:val="both"/>
              <w:rPr>
                <w:rFonts w:ascii="Calibri" w:eastAsia="Arial" w:hAnsi="Calibri" w:cs="Arial"/>
                <w:b/>
                <w:sz w:val="22"/>
                <w:szCs w:val="22"/>
              </w:rPr>
            </w:pPr>
            <w:r w:rsidRPr="00516E51">
              <w:rPr>
                <w:rFonts w:ascii="Calibri" w:eastAsia="Arial" w:hAnsi="Calibri" w:cs="Arial"/>
                <w:b/>
                <w:sz w:val="22"/>
                <w:szCs w:val="22"/>
              </w:rPr>
              <w:t xml:space="preserve">6.3  </w:t>
            </w:r>
          </w:p>
        </w:tc>
        <w:tc>
          <w:tcPr>
            <w:tcW w:w="8446" w:type="dxa"/>
            <w:gridSpan w:val="2"/>
            <w:tcBorders>
              <w:bottom w:val="single" w:sz="4" w:space="0" w:color="000000"/>
            </w:tcBorders>
            <w:vAlign w:val="center"/>
          </w:tcPr>
          <w:p w14:paraId="6B673C20"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03CA9" w:rsidRPr="00516E51" w14:paraId="43CA39D9" w14:textId="77777777" w:rsidTr="00703C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68" w:type="dxa"/>
        </w:trPr>
        <w:tc>
          <w:tcPr>
            <w:tcW w:w="1409" w:type="dxa"/>
            <w:tcBorders>
              <w:bottom w:val="single" w:sz="4" w:space="0" w:color="auto"/>
            </w:tcBorders>
          </w:tcPr>
          <w:p w14:paraId="5F962602" w14:textId="762935E9" w:rsidR="00703CA9" w:rsidRPr="00516E51" w:rsidRDefault="00516E51" w:rsidP="00703CA9">
            <w:pPr>
              <w:pStyle w:val="Normal1"/>
              <w:ind w:left="-247" w:right="380"/>
              <w:jc w:val="center"/>
              <w:rPr>
                <w:rFonts w:ascii="Calibri" w:hAnsi="Calibri"/>
                <w:sz w:val="22"/>
                <w:szCs w:val="22"/>
              </w:rPr>
            </w:pPr>
            <w:r>
              <w:rPr>
                <w:rFonts w:ascii="Calibri" w:hAnsi="Calibri"/>
                <w:sz w:val="22"/>
                <w:szCs w:val="22"/>
              </w:rPr>
              <w:t>6.3</w:t>
            </w:r>
          </w:p>
        </w:tc>
        <w:tc>
          <w:tcPr>
            <w:tcW w:w="8446" w:type="dxa"/>
            <w:gridSpan w:val="2"/>
            <w:tcBorders>
              <w:bottom w:val="single" w:sz="4" w:space="0" w:color="auto"/>
            </w:tcBorders>
          </w:tcPr>
          <w:p w14:paraId="1E3D0A72" w14:textId="77777777" w:rsidR="00703CA9" w:rsidRPr="00516E51" w:rsidRDefault="00703CA9" w:rsidP="00703CA9">
            <w:pPr>
              <w:pStyle w:val="Normal1"/>
              <w:jc w:val="both"/>
              <w:rPr>
                <w:rFonts w:ascii="Calibri" w:hAnsi="Calibri"/>
                <w:sz w:val="22"/>
                <w:szCs w:val="22"/>
              </w:rPr>
            </w:pPr>
          </w:p>
          <w:p w14:paraId="26C68A96" w14:textId="77777777" w:rsidR="00703CA9" w:rsidRPr="00516E51" w:rsidRDefault="00703CA9" w:rsidP="00703CA9">
            <w:pPr>
              <w:pStyle w:val="Normal1"/>
              <w:jc w:val="both"/>
              <w:rPr>
                <w:rFonts w:ascii="Calibri" w:hAnsi="Calibri"/>
                <w:sz w:val="22"/>
                <w:szCs w:val="22"/>
              </w:rPr>
            </w:pPr>
          </w:p>
          <w:p w14:paraId="29BF67CC" w14:textId="77777777" w:rsidR="00703CA9" w:rsidRPr="00516E51" w:rsidRDefault="00703CA9" w:rsidP="00703CA9">
            <w:pPr>
              <w:pStyle w:val="Normal1"/>
              <w:jc w:val="both"/>
              <w:rPr>
                <w:rFonts w:ascii="Calibri" w:hAnsi="Calibri"/>
                <w:sz w:val="22"/>
                <w:szCs w:val="22"/>
              </w:rPr>
            </w:pPr>
          </w:p>
          <w:p w14:paraId="2EFDC5A4" w14:textId="77777777" w:rsidR="00703CA9" w:rsidRPr="00516E51" w:rsidRDefault="00703CA9" w:rsidP="00703CA9">
            <w:pPr>
              <w:pStyle w:val="Normal1"/>
              <w:jc w:val="both"/>
              <w:rPr>
                <w:rFonts w:ascii="Calibri" w:hAnsi="Calibri"/>
                <w:sz w:val="22"/>
                <w:szCs w:val="22"/>
              </w:rPr>
            </w:pPr>
          </w:p>
          <w:p w14:paraId="5893F7D3" w14:textId="77777777" w:rsidR="00703CA9" w:rsidRPr="00516E51" w:rsidRDefault="00703CA9" w:rsidP="00703CA9">
            <w:pPr>
              <w:pStyle w:val="Normal1"/>
              <w:jc w:val="both"/>
              <w:rPr>
                <w:rFonts w:ascii="Calibri" w:hAnsi="Calibri"/>
                <w:sz w:val="22"/>
                <w:szCs w:val="22"/>
              </w:rPr>
            </w:pPr>
          </w:p>
          <w:p w14:paraId="3F972BED" w14:textId="77777777" w:rsidR="00703CA9" w:rsidRPr="00516E51" w:rsidRDefault="00703CA9" w:rsidP="00703CA9">
            <w:pPr>
              <w:pStyle w:val="Normal1"/>
              <w:jc w:val="both"/>
              <w:rPr>
                <w:rFonts w:ascii="Calibri" w:hAnsi="Calibri"/>
                <w:sz w:val="22"/>
                <w:szCs w:val="22"/>
              </w:rPr>
            </w:pPr>
          </w:p>
          <w:p w14:paraId="257CE782" w14:textId="77777777" w:rsidR="00703CA9" w:rsidRPr="00516E51" w:rsidRDefault="00703CA9" w:rsidP="00703CA9">
            <w:pPr>
              <w:pStyle w:val="Normal1"/>
              <w:jc w:val="both"/>
              <w:rPr>
                <w:rFonts w:ascii="Calibri" w:hAnsi="Calibri"/>
                <w:sz w:val="22"/>
                <w:szCs w:val="22"/>
              </w:rPr>
            </w:pPr>
          </w:p>
        </w:tc>
      </w:tr>
    </w:tbl>
    <w:p w14:paraId="60722B79" w14:textId="77777777" w:rsidR="00703CA9" w:rsidRPr="00A22EA7" w:rsidRDefault="00703CA9" w:rsidP="00703CA9">
      <w:pPr>
        <w:pStyle w:val="Normal1"/>
        <w:spacing w:line="276" w:lineRule="auto"/>
        <w:jc w:val="both"/>
        <w:rPr>
          <w:rFonts w:ascii="Calibri" w:hAnsi="Calibri"/>
        </w:rPr>
      </w:pPr>
    </w:p>
    <w:p w14:paraId="16FAAC42" w14:textId="33F136C5" w:rsidR="00703CA9" w:rsidRDefault="00703CA9" w:rsidP="00703CA9">
      <w:pPr>
        <w:pStyle w:val="Normal1"/>
        <w:jc w:val="both"/>
        <w:rPr>
          <w:rFonts w:ascii="Calibri" w:hAnsi="Calibri"/>
        </w:rPr>
      </w:pPr>
    </w:p>
    <w:p w14:paraId="47CEE893" w14:textId="24B66000" w:rsidR="009F628A" w:rsidRDefault="009F628A" w:rsidP="00703CA9">
      <w:pPr>
        <w:pStyle w:val="Normal1"/>
        <w:jc w:val="both"/>
        <w:rPr>
          <w:rFonts w:ascii="Calibri" w:hAnsi="Calibri"/>
        </w:rPr>
      </w:pPr>
    </w:p>
    <w:p w14:paraId="038DB652" w14:textId="03EB0273" w:rsidR="009F628A" w:rsidRDefault="009F628A" w:rsidP="00703CA9">
      <w:pPr>
        <w:pStyle w:val="Normal1"/>
        <w:jc w:val="both"/>
        <w:rPr>
          <w:rFonts w:ascii="Calibri" w:hAnsi="Calibri"/>
        </w:rPr>
      </w:pPr>
    </w:p>
    <w:p w14:paraId="00D10CDD" w14:textId="2078C212" w:rsidR="009F628A" w:rsidRPr="009F628A" w:rsidRDefault="009F628A" w:rsidP="009F628A">
      <w:pPr>
        <w:pStyle w:val="Heading2"/>
        <w:ind w:right="849"/>
        <w:jc w:val="both"/>
        <w:rPr>
          <w:rFonts w:ascii="Calibri" w:hAnsi="Calibri"/>
          <w:sz w:val="28"/>
          <w:szCs w:val="28"/>
        </w:rPr>
      </w:pPr>
      <w:bookmarkStart w:id="157" w:name="_Toc31960607"/>
      <w:r>
        <w:t xml:space="preserve">Modern slavery act </w:t>
      </w:r>
      <w:r w:rsidR="00103D47">
        <w:t>2015</w:t>
      </w:r>
      <w:bookmarkEnd w:id="157"/>
      <w:r w:rsidRPr="009F628A">
        <w:rPr>
          <w:rFonts w:ascii="Calibri" w:eastAsia="Arial" w:hAnsi="Calibri"/>
          <w:sz w:val="28"/>
          <w:szCs w:val="28"/>
        </w:rPr>
        <w:t xml:space="preserve"> </w:t>
      </w:r>
    </w:p>
    <w:p w14:paraId="69C9B4DD" w14:textId="77777777" w:rsidR="009F628A" w:rsidRPr="00A22EA7" w:rsidRDefault="009F628A" w:rsidP="00703CA9">
      <w:pPr>
        <w:pStyle w:val="Normal1"/>
        <w:jc w:val="both"/>
        <w:rPr>
          <w:rFonts w:ascii="Calibri" w:hAnsi="Calibri"/>
        </w:rPr>
      </w:pPr>
    </w:p>
    <w:tbl>
      <w:tblPr>
        <w:tblW w:w="9923"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528"/>
        <w:gridCol w:w="2977"/>
      </w:tblGrid>
      <w:tr w:rsidR="00703CA9" w:rsidRPr="00E92D1C" w14:paraId="389AA0D4" w14:textId="77777777" w:rsidTr="00703CA9">
        <w:trPr>
          <w:trHeight w:val="400"/>
        </w:trPr>
        <w:tc>
          <w:tcPr>
            <w:tcW w:w="1418" w:type="dxa"/>
            <w:tcBorders>
              <w:top w:val="single" w:sz="8" w:space="0" w:color="000000"/>
            </w:tcBorders>
            <w:shd w:val="clear" w:color="auto" w:fill="215868" w:themeFill="accent5" w:themeFillShade="80"/>
          </w:tcPr>
          <w:p w14:paraId="29AF17A6"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SECTION 7</w:t>
            </w:r>
          </w:p>
        </w:tc>
        <w:tc>
          <w:tcPr>
            <w:tcW w:w="8505" w:type="dxa"/>
            <w:gridSpan w:val="2"/>
            <w:tcBorders>
              <w:top w:val="single" w:sz="8" w:space="0" w:color="000000"/>
            </w:tcBorders>
            <w:shd w:val="clear" w:color="auto" w:fill="215868" w:themeFill="accent5" w:themeFillShade="80"/>
          </w:tcPr>
          <w:p w14:paraId="3D2B1392"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b/>
                <w:color w:val="FFFFFF" w:themeColor="background1"/>
                <w:sz w:val="26"/>
                <w:szCs w:val="26"/>
              </w:rPr>
              <w:t>MODERN SLAVERY ACT 2015:</w:t>
            </w:r>
            <w:r w:rsidRPr="005F5C89">
              <w:rPr>
                <w:rFonts w:ascii="Calibri" w:eastAsia="Arial" w:hAnsi="Calibri" w:cs="Arial"/>
                <w:color w:val="FFFFFF" w:themeColor="background1"/>
                <w:sz w:val="26"/>
                <w:szCs w:val="26"/>
              </w:rPr>
              <w:t xml:space="preserve"> </w:t>
            </w:r>
            <w:r w:rsidRPr="005F5C89">
              <w:rPr>
                <w:rFonts w:ascii="Calibri" w:eastAsia="Arial" w:hAnsi="Calibri" w:cs="Arial"/>
                <w:b/>
                <w:color w:val="FFFFFF" w:themeColor="background1"/>
                <w:sz w:val="26"/>
                <w:szCs w:val="26"/>
              </w:rPr>
              <w:t>Requirements under Modern Slavery Act 2015</w:t>
            </w:r>
          </w:p>
        </w:tc>
      </w:tr>
      <w:tr w:rsidR="00703CA9" w:rsidRPr="00E92D1C" w14:paraId="05BB659E" w14:textId="77777777" w:rsidTr="00703CA9">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1F18C839" w14:textId="77777777" w:rsidR="00703CA9" w:rsidRPr="00516E51" w:rsidRDefault="00703CA9" w:rsidP="00703CA9">
            <w:pPr>
              <w:pStyle w:val="Normal1"/>
              <w:spacing w:line="259" w:lineRule="auto"/>
              <w:jc w:val="both"/>
              <w:rPr>
                <w:rFonts w:ascii="Calibri" w:hAnsi="Calibri"/>
                <w:sz w:val="22"/>
                <w:szCs w:val="22"/>
              </w:rPr>
            </w:pPr>
            <w:r w:rsidRPr="00516E51">
              <w:rPr>
                <w:rFonts w:ascii="Calibri" w:eastAsia="Arial" w:hAnsi="Calibri" w:cs="Arial"/>
                <w:b/>
                <w:sz w:val="22"/>
                <w:szCs w:val="22"/>
              </w:rPr>
              <w:t>7.1</w:t>
            </w:r>
          </w:p>
        </w:tc>
        <w:tc>
          <w:tcPr>
            <w:tcW w:w="5528" w:type="dxa"/>
            <w:tcMar>
              <w:left w:w="120" w:type="dxa"/>
              <w:right w:w="120" w:type="dxa"/>
            </w:tcMar>
          </w:tcPr>
          <w:p w14:paraId="14C5F911" w14:textId="77777777" w:rsidR="00703CA9" w:rsidRPr="00516E51" w:rsidRDefault="00703CA9" w:rsidP="00703CA9">
            <w:pPr>
              <w:pStyle w:val="Normal1"/>
              <w:rPr>
                <w:rFonts w:ascii="Calibri" w:hAnsi="Calibri"/>
                <w:sz w:val="22"/>
                <w:szCs w:val="22"/>
              </w:rPr>
            </w:pPr>
            <w:r w:rsidRPr="00516E51">
              <w:rPr>
                <w:rFonts w:ascii="Calibri" w:eastAsia="Arial" w:hAnsi="Calibri" w:cs="Arial"/>
                <w:color w:val="222222"/>
                <w:sz w:val="22"/>
                <w:szCs w:val="22"/>
                <w:highlight w:val="white"/>
              </w:rPr>
              <w:t>Are you a relevant commercial organisation as defined by section 54 ("Transparency in supply chains etc.") of the Modern Slavery Act 2015 ("the Act")?</w:t>
            </w:r>
          </w:p>
        </w:tc>
        <w:tc>
          <w:tcPr>
            <w:tcW w:w="2977" w:type="dxa"/>
            <w:tcMar>
              <w:left w:w="120" w:type="dxa"/>
              <w:right w:w="120" w:type="dxa"/>
            </w:tcMar>
          </w:tcPr>
          <w:p w14:paraId="09F0CA29" w14:textId="77777777" w:rsidR="00703CA9" w:rsidRPr="00516E51" w:rsidRDefault="00703CA9" w:rsidP="00703CA9">
            <w:pPr>
              <w:pStyle w:val="Normal1"/>
              <w:jc w:val="both"/>
              <w:rPr>
                <w:rFonts w:ascii="Calibri" w:hAnsi="Calibri"/>
                <w:sz w:val="22"/>
                <w:szCs w:val="22"/>
              </w:rPr>
            </w:pPr>
            <w:r w:rsidRPr="00516E51">
              <w:rPr>
                <w:rFonts w:ascii="Calibri" w:hAnsi="Calibri"/>
                <w:sz w:val="22"/>
                <w:szCs w:val="22"/>
              </w:rPr>
              <w:br/>
            </w: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75883738" w14:textId="77777777" w:rsidR="00703CA9" w:rsidRPr="00516E51" w:rsidRDefault="00703CA9" w:rsidP="00703CA9">
            <w:pPr>
              <w:pStyle w:val="Normal1"/>
              <w:spacing w:after="240"/>
              <w:rPr>
                <w:rFonts w:ascii="Calibri" w:hAnsi="Calibri"/>
                <w:sz w:val="22"/>
                <w:szCs w:val="22"/>
              </w:rPr>
            </w:pPr>
            <w:r w:rsidRPr="00516E51">
              <w:rPr>
                <w:rFonts w:ascii="Calibri" w:eastAsia="Arial" w:hAnsi="Calibri" w:cs="Arial"/>
                <w:sz w:val="22"/>
                <w:szCs w:val="22"/>
              </w:rPr>
              <w:t xml:space="preserve">N/A  </w:t>
            </w:r>
            <w:r w:rsidRPr="00516E51">
              <w:rPr>
                <w:rFonts w:ascii="MS Gothic" w:eastAsia="MS Gothic" w:hAnsi="MS Gothic" w:cs="MS Gothic" w:hint="eastAsia"/>
                <w:sz w:val="22"/>
                <w:szCs w:val="22"/>
              </w:rPr>
              <w:t>☐</w:t>
            </w:r>
            <w:r w:rsidRPr="00516E51">
              <w:rPr>
                <w:rFonts w:ascii="Calibri" w:hAnsi="Calibri"/>
                <w:sz w:val="22"/>
                <w:szCs w:val="22"/>
              </w:rPr>
              <w:br/>
            </w:r>
          </w:p>
        </w:tc>
      </w:tr>
      <w:tr w:rsidR="00703CA9" w:rsidRPr="00E92D1C" w14:paraId="7C01D445" w14:textId="77777777" w:rsidTr="00703CA9">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0136250F" w14:textId="77777777" w:rsidR="00703CA9" w:rsidRPr="00516E51" w:rsidRDefault="00703CA9" w:rsidP="00703CA9">
            <w:pPr>
              <w:pStyle w:val="Normal1"/>
              <w:spacing w:line="259" w:lineRule="auto"/>
              <w:jc w:val="both"/>
              <w:rPr>
                <w:rFonts w:ascii="Calibri" w:hAnsi="Calibri"/>
                <w:sz w:val="22"/>
                <w:szCs w:val="22"/>
              </w:rPr>
            </w:pPr>
            <w:r w:rsidRPr="00516E51">
              <w:rPr>
                <w:rFonts w:ascii="Calibri" w:eastAsia="Arial" w:hAnsi="Calibri" w:cs="Arial"/>
                <w:b/>
                <w:sz w:val="22"/>
                <w:szCs w:val="22"/>
              </w:rPr>
              <w:t>7.2</w:t>
            </w:r>
          </w:p>
        </w:tc>
        <w:tc>
          <w:tcPr>
            <w:tcW w:w="5528" w:type="dxa"/>
            <w:tcMar>
              <w:left w:w="120" w:type="dxa"/>
              <w:right w:w="120" w:type="dxa"/>
            </w:tcMar>
          </w:tcPr>
          <w:p w14:paraId="15386EF1" w14:textId="77777777" w:rsidR="00703CA9" w:rsidRPr="00516E51" w:rsidRDefault="00703CA9" w:rsidP="00703CA9">
            <w:pPr>
              <w:pStyle w:val="Normal1"/>
              <w:rPr>
                <w:rFonts w:ascii="Calibri" w:hAnsi="Calibri"/>
                <w:sz w:val="22"/>
                <w:szCs w:val="22"/>
              </w:rPr>
            </w:pPr>
            <w:r w:rsidRPr="00516E51">
              <w:rPr>
                <w:rFonts w:ascii="Calibri" w:eastAsia="Arial" w:hAnsi="Calibri" w:cs="Arial"/>
                <w:color w:val="222222"/>
                <w:sz w:val="22"/>
                <w:szCs w:val="22"/>
                <w:highlight w:val="white"/>
              </w:rPr>
              <w:t>If you have answered yes to question 1 are you compliant with the annual reporting requirements contained within Section 54 of the Act 2015?</w:t>
            </w:r>
          </w:p>
          <w:p w14:paraId="3104D9C3" w14:textId="77777777" w:rsidR="00703CA9" w:rsidRPr="00516E51" w:rsidRDefault="00703CA9" w:rsidP="00703CA9">
            <w:pPr>
              <w:pStyle w:val="Normal1"/>
              <w:spacing w:after="160" w:line="259" w:lineRule="auto"/>
              <w:jc w:val="both"/>
              <w:rPr>
                <w:rFonts w:ascii="Calibri" w:hAnsi="Calibri"/>
                <w:sz w:val="22"/>
                <w:szCs w:val="22"/>
              </w:rPr>
            </w:pPr>
          </w:p>
        </w:tc>
        <w:tc>
          <w:tcPr>
            <w:tcW w:w="2977" w:type="dxa"/>
            <w:tcMar>
              <w:left w:w="120" w:type="dxa"/>
              <w:right w:w="120" w:type="dxa"/>
            </w:tcMar>
          </w:tcPr>
          <w:p w14:paraId="2222D463" w14:textId="77777777" w:rsidR="00703CA9" w:rsidRPr="00516E51" w:rsidRDefault="00703CA9" w:rsidP="00703CA9">
            <w:pPr>
              <w:pStyle w:val="Normal1"/>
              <w:rPr>
                <w:rFonts w:ascii="Calibri" w:hAnsi="Calibri" w:cs="Arial"/>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2D3AA130" w14:textId="77777777" w:rsidR="00703CA9" w:rsidRPr="00516E51" w:rsidRDefault="00703CA9" w:rsidP="00703CA9">
            <w:pPr>
              <w:pStyle w:val="Normal1"/>
              <w:rPr>
                <w:rFonts w:ascii="Calibri" w:hAnsi="Calibri" w:cs="Arial"/>
                <w:sz w:val="22"/>
                <w:szCs w:val="22"/>
              </w:rPr>
            </w:pPr>
            <w:r w:rsidRPr="00516E51">
              <w:rPr>
                <w:rFonts w:ascii="Calibri" w:eastAsia="Menlo Regular" w:hAnsi="Calibri" w:cs="Arial"/>
                <w:sz w:val="22"/>
                <w:szCs w:val="22"/>
              </w:rPr>
              <w:t>Please provide relevant the URL.</w:t>
            </w:r>
          </w:p>
          <w:p w14:paraId="3D4667A5" w14:textId="77777777" w:rsidR="00703CA9" w:rsidRPr="00516E51" w:rsidRDefault="00703CA9" w:rsidP="00703CA9">
            <w:pPr>
              <w:pStyle w:val="Normal1"/>
              <w:spacing w:line="259" w:lineRule="auto"/>
              <w:rPr>
                <w:rFonts w:ascii="Calibri" w:eastAsia="Menlo Regular" w:hAnsi="Calibri" w:cs="Arial"/>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p w14:paraId="510305C9" w14:textId="77777777" w:rsidR="00703CA9" w:rsidRPr="00516E51" w:rsidRDefault="00703CA9" w:rsidP="00703CA9">
            <w:pPr>
              <w:pStyle w:val="Normal1"/>
              <w:spacing w:line="259" w:lineRule="auto"/>
              <w:rPr>
                <w:rFonts w:ascii="Calibri" w:hAnsi="Calibri"/>
                <w:sz w:val="22"/>
                <w:szCs w:val="22"/>
              </w:rPr>
            </w:pPr>
            <w:r w:rsidRPr="00516E51">
              <w:rPr>
                <w:rFonts w:ascii="Calibri" w:eastAsia="Menlo Regular" w:hAnsi="Calibri" w:cs="Arial"/>
                <w:sz w:val="22"/>
                <w:szCs w:val="22"/>
              </w:rPr>
              <w:t>Please provide an explanation</w:t>
            </w:r>
          </w:p>
        </w:tc>
      </w:tr>
    </w:tbl>
    <w:p w14:paraId="6D395C9D" w14:textId="77777777" w:rsidR="00703CA9" w:rsidRDefault="00703CA9" w:rsidP="00703CA9">
      <w:pPr>
        <w:pStyle w:val="Normal1"/>
        <w:jc w:val="both"/>
        <w:rPr>
          <w:rFonts w:ascii="Calibri" w:hAnsi="Calibri"/>
        </w:rPr>
      </w:pPr>
    </w:p>
    <w:p w14:paraId="4CA2F57C" w14:textId="77777777" w:rsidR="00703CA9" w:rsidRPr="00A22EA7" w:rsidRDefault="00703CA9" w:rsidP="00703CA9">
      <w:pPr>
        <w:pStyle w:val="Normal1"/>
        <w:jc w:val="both"/>
        <w:rPr>
          <w:rFonts w:ascii="Calibri" w:hAnsi="Calibri"/>
        </w:rPr>
      </w:pPr>
    </w:p>
    <w:p w14:paraId="50157A30" w14:textId="79142B15" w:rsidR="006510FB" w:rsidRPr="006510FB" w:rsidRDefault="006510FB" w:rsidP="00103D47">
      <w:pPr>
        <w:pStyle w:val="Heading2"/>
        <w:ind w:right="849"/>
        <w:jc w:val="both"/>
        <w:rPr>
          <w:rFonts w:ascii="Calibri" w:hAnsi="Calibri"/>
          <w:sz w:val="28"/>
          <w:szCs w:val="28"/>
        </w:rPr>
      </w:pPr>
      <w:bookmarkStart w:id="158" w:name="_Toc31960608"/>
      <w:r>
        <w:t>Additional Questions</w:t>
      </w:r>
      <w:r w:rsidR="0008664E">
        <w:t xml:space="preserve"> – Pass Fail</w:t>
      </w:r>
      <w:bookmarkEnd w:id="158"/>
    </w:p>
    <w:p w14:paraId="6780C6B8" w14:textId="18BE1AC3" w:rsidR="00103D47" w:rsidRPr="009F628A" w:rsidRDefault="00103D47" w:rsidP="006510FB">
      <w:pPr>
        <w:pStyle w:val="Heading3"/>
        <w:rPr>
          <w:rFonts w:ascii="Calibri" w:hAnsi="Calibri"/>
          <w:sz w:val="28"/>
          <w:szCs w:val="28"/>
        </w:rPr>
      </w:pPr>
      <w:bookmarkStart w:id="159" w:name="_Toc31960609"/>
      <w:r>
        <w:t>Insurance</w:t>
      </w:r>
      <w:bookmarkEnd w:id="159"/>
      <w:r w:rsidRPr="009F628A">
        <w:rPr>
          <w:rFonts w:ascii="Calibri" w:eastAsia="Arial" w:hAnsi="Calibri"/>
          <w:sz w:val="28"/>
          <w:szCs w:val="28"/>
        </w:rPr>
        <w:t xml:space="preserve"> </w:t>
      </w:r>
    </w:p>
    <w:p w14:paraId="7AA04CA9" w14:textId="77777777" w:rsidR="00103D47" w:rsidRDefault="00103D47" w:rsidP="00703CA9">
      <w:pPr>
        <w:pStyle w:val="Normal1"/>
        <w:spacing w:line="276" w:lineRule="auto"/>
        <w:jc w:val="both"/>
        <w:rPr>
          <w:rFonts w:ascii="Calibri" w:eastAsia="Arial" w:hAnsi="Calibri" w:cs="Arial"/>
          <w:sz w:val="26"/>
          <w:szCs w:val="26"/>
        </w:rPr>
      </w:pPr>
    </w:p>
    <w:p w14:paraId="55EBF851" w14:textId="77777777" w:rsidR="00B57A00" w:rsidRDefault="00B57A00" w:rsidP="00B57A00">
      <w:r>
        <w:t xml:space="preserve">Bidders who self-certify that they meet the below requirement will be required to provide evidence of this is they are successful at contract award stage. </w:t>
      </w:r>
    </w:p>
    <w:p w14:paraId="58A22E84" w14:textId="77777777" w:rsidR="00B57A00" w:rsidRDefault="00B57A00" w:rsidP="00B57A00">
      <w:r>
        <w:t>Please state ‘Yes’ or ‘No’ to each question.</w:t>
      </w:r>
    </w:p>
    <w:p w14:paraId="4DD5B6F0" w14:textId="19F5ADDE" w:rsidR="00B57A00" w:rsidRPr="00B57A00" w:rsidRDefault="00B57A00" w:rsidP="00B57A00">
      <w:pPr>
        <w:rPr>
          <w:b/>
        </w:rPr>
      </w:pPr>
      <w:r w:rsidRPr="00363FD5">
        <w:rPr>
          <w:b/>
        </w:rPr>
        <w:t>NOTE – a ‘Yes’ response will score a Pass and a ‘</w:t>
      </w:r>
      <w:r>
        <w:rPr>
          <w:b/>
        </w:rPr>
        <w:t>N</w:t>
      </w:r>
      <w:r w:rsidRPr="00363FD5">
        <w:rPr>
          <w:b/>
        </w:rPr>
        <w:t>o’ response will scor</w:t>
      </w:r>
      <w:r>
        <w:rPr>
          <w:b/>
        </w:rPr>
        <w:t>e a ‘Fail’</w:t>
      </w:r>
    </w:p>
    <w:p w14:paraId="4BE273C4" w14:textId="77777777" w:rsidR="00703CA9" w:rsidRPr="00A22EA7" w:rsidRDefault="00703CA9" w:rsidP="00703CA9">
      <w:pPr>
        <w:pStyle w:val="Normal1"/>
        <w:spacing w:line="276" w:lineRule="auto"/>
        <w:jc w:val="both"/>
        <w:rPr>
          <w:rFonts w:ascii="Calibri" w:hAnsi="Calibr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505"/>
      </w:tblGrid>
      <w:tr w:rsidR="00703CA9" w:rsidRPr="00E866A7" w14:paraId="3CE420BE" w14:textId="77777777" w:rsidTr="00703CA9">
        <w:trPr>
          <w:trHeight w:val="400"/>
        </w:trPr>
        <w:tc>
          <w:tcPr>
            <w:tcW w:w="1418" w:type="dxa"/>
            <w:tcBorders>
              <w:top w:val="single" w:sz="8" w:space="0" w:color="000000"/>
              <w:bottom w:val="single" w:sz="8" w:space="0" w:color="000000"/>
            </w:tcBorders>
            <w:shd w:val="clear" w:color="auto" w:fill="215868" w:themeFill="accent5" w:themeFillShade="80"/>
          </w:tcPr>
          <w:p w14:paraId="497FFBC5" w14:textId="77777777" w:rsidR="00703CA9" w:rsidRPr="005F5C89" w:rsidRDefault="00703CA9" w:rsidP="00703CA9">
            <w:pPr>
              <w:pStyle w:val="Normal1"/>
              <w:spacing w:before="100"/>
              <w:jc w:val="both"/>
              <w:rPr>
                <w:rFonts w:ascii="Calibri" w:hAnsi="Calibri"/>
                <w:b/>
                <w:color w:val="FFFFFF" w:themeColor="background1"/>
                <w:sz w:val="26"/>
                <w:szCs w:val="26"/>
              </w:rPr>
            </w:pPr>
            <w:r w:rsidRPr="005F5C89">
              <w:rPr>
                <w:rFonts w:ascii="Calibri" w:eastAsia="Arial" w:hAnsi="Calibri" w:cs="Arial"/>
                <w:b/>
                <w:color w:val="FFFFFF" w:themeColor="background1"/>
                <w:sz w:val="26"/>
                <w:szCs w:val="26"/>
              </w:rPr>
              <w:t>SECTION 8</w:t>
            </w:r>
          </w:p>
        </w:tc>
        <w:tc>
          <w:tcPr>
            <w:tcW w:w="8505" w:type="dxa"/>
            <w:tcBorders>
              <w:top w:val="single" w:sz="8" w:space="0" w:color="000000"/>
              <w:bottom w:val="single" w:sz="8" w:space="0" w:color="000000"/>
            </w:tcBorders>
            <w:shd w:val="clear" w:color="auto" w:fill="215868" w:themeFill="accent5" w:themeFillShade="80"/>
          </w:tcPr>
          <w:p w14:paraId="4DEA9F0A" w14:textId="77777777" w:rsidR="00703CA9" w:rsidRPr="005F5C89" w:rsidRDefault="00703CA9" w:rsidP="00703CA9">
            <w:pPr>
              <w:pStyle w:val="Normal1"/>
              <w:spacing w:before="100"/>
              <w:jc w:val="both"/>
              <w:rPr>
                <w:rFonts w:ascii="Calibri" w:hAnsi="Calibri"/>
                <w:color w:val="FFFFFF" w:themeColor="background1"/>
                <w:sz w:val="26"/>
                <w:szCs w:val="26"/>
              </w:rPr>
            </w:pPr>
            <w:r w:rsidRPr="005F5C89">
              <w:rPr>
                <w:rFonts w:ascii="Calibri" w:eastAsia="Arial" w:hAnsi="Calibri" w:cs="Arial"/>
                <w:b/>
                <w:color w:val="FFFFFF" w:themeColor="background1"/>
                <w:sz w:val="26"/>
                <w:szCs w:val="26"/>
              </w:rPr>
              <w:t>ADDITIONAL QUESTIONS</w:t>
            </w:r>
            <w:r w:rsidRPr="005F5C89">
              <w:rPr>
                <w:rFonts w:ascii="Calibri" w:eastAsia="Arial" w:hAnsi="Calibri" w:cs="Arial"/>
                <w:color w:val="FFFFFF" w:themeColor="background1"/>
                <w:sz w:val="26"/>
                <w:szCs w:val="26"/>
              </w:rPr>
              <w:t xml:space="preserve"> </w:t>
            </w:r>
          </w:p>
        </w:tc>
      </w:tr>
      <w:tr w:rsidR="00703CA9" w:rsidRPr="00E866A7" w14:paraId="1C992D86" w14:textId="77777777" w:rsidTr="00703CA9">
        <w:trPr>
          <w:trHeight w:val="400"/>
        </w:trPr>
        <w:tc>
          <w:tcPr>
            <w:tcW w:w="1418" w:type="dxa"/>
            <w:tcBorders>
              <w:top w:val="single" w:sz="8" w:space="0" w:color="000000"/>
              <w:bottom w:val="single" w:sz="6" w:space="0" w:color="000000"/>
            </w:tcBorders>
            <w:shd w:val="clear" w:color="auto" w:fill="215868" w:themeFill="accent5" w:themeFillShade="80"/>
          </w:tcPr>
          <w:p w14:paraId="16C8F843" w14:textId="77777777" w:rsidR="00703CA9" w:rsidRPr="005F5C89" w:rsidRDefault="00703CA9" w:rsidP="00703CA9">
            <w:pPr>
              <w:pStyle w:val="Normal1"/>
              <w:spacing w:before="100"/>
              <w:jc w:val="both"/>
              <w:rPr>
                <w:rFonts w:ascii="Calibri" w:eastAsia="Arial" w:hAnsi="Calibri" w:cs="Arial"/>
                <w:b/>
                <w:color w:val="FFFFFF" w:themeColor="background1"/>
                <w:sz w:val="26"/>
                <w:szCs w:val="26"/>
              </w:rPr>
            </w:pPr>
            <w:r w:rsidRPr="005F5C89">
              <w:rPr>
                <w:rFonts w:ascii="Calibri" w:eastAsia="Arial" w:hAnsi="Calibri" w:cs="Arial"/>
                <w:b/>
                <w:color w:val="FFFFFF" w:themeColor="background1"/>
                <w:sz w:val="26"/>
                <w:szCs w:val="26"/>
              </w:rPr>
              <w:t>8.1</w:t>
            </w:r>
          </w:p>
        </w:tc>
        <w:tc>
          <w:tcPr>
            <w:tcW w:w="8505" w:type="dxa"/>
            <w:tcBorders>
              <w:top w:val="single" w:sz="8" w:space="0" w:color="000000"/>
              <w:bottom w:val="single" w:sz="6" w:space="0" w:color="000000"/>
            </w:tcBorders>
            <w:shd w:val="clear" w:color="auto" w:fill="215868" w:themeFill="accent5" w:themeFillShade="80"/>
          </w:tcPr>
          <w:p w14:paraId="36E8D0A5" w14:textId="6695E145" w:rsidR="00703CA9" w:rsidRPr="005F5C89" w:rsidRDefault="006510FB" w:rsidP="00703CA9">
            <w:pPr>
              <w:pStyle w:val="Normal1"/>
              <w:spacing w:before="100"/>
              <w:jc w:val="both"/>
              <w:rPr>
                <w:rFonts w:ascii="Calibri" w:eastAsia="Arial" w:hAnsi="Calibri" w:cs="Arial"/>
                <w:b/>
                <w:color w:val="FFFFFF" w:themeColor="background1"/>
                <w:sz w:val="26"/>
                <w:szCs w:val="26"/>
              </w:rPr>
            </w:pPr>
            <w:r>
              <w:rPr>
                <w:rFonts w:ascii="Calibri" w:eastAsia="Arial" w:hAnsi="Calibri" w:cs="Arial"/>
                <w:b/>
                <w:color w:val="FFFFFF" w:themeColor="background1"/>
                <w:sz w:val="26"/>
                <w:szCs w:val="26"/>
              </w:rPr>
              <w:t>Insurance</w:t>
            </w:r>
          </w:p>
        </w:tc>
      </w:tr>
      <w:tr w:rsidR="00703CA9" w:rsidRPr="00E866A7" w14:paraId="0519453A" w14:textId="77777777" w:rsidTr="00703CA9">
        <w:tblPrEx>
          <w:tblLook w:val="0600" w:firstRow="0" w:lastRow="0" w:firstColumn="0" w:lastColumn="0" w:noHBand="1" w:noVBand="1"/>
        </w:tblPrEx>
        <w:tc>
          <w:tcPr>
            <w:tcW w:w="1418" w:type="dxa"/>
          </w:tcPr>
          <w:p w14:paraId="3B743084" w14:textId="77777777" w:rsidR="00703CA9" w:rsidRPr="00516E51" w:rsidRDefault="00703CA9" w:rsidP="00703CA9">
            <w:pPr>
              <w:pStyle w:val="Normal1"/>
              <w:widowControl w:val="0"/>
              <w:jc w:val="both"/>
              <w:rPr>
                <w:rFonts w:ascii="Calibri" w:hAnsi="Calibri" w:cs="Arial"/>
                <w:sz w:val="22"/>
                <w:szCs w:val="22"/>
              </w:rPr>
            </w:pPr>
            <w:r w:rsidRPr="00516E51">
              <w:rPr>
                <w:rFonts w:ascii="Calibri" w:hAnsi="Calibri" w:cs="Arial"/>
                <w:sz w:val="22"/>
                <w:szCs w:val="22"/>
              </w:rPr>
              <w:t>a.</w:t>
            </w:r>
          </w:p>
        </w:tc>
        <w:tc>
          <w:tcPr>
            <w:tcW w:w="8505" w:type="dxa"/>
          </w:tcPr>
          <w:p w14:paraId="737612B0"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Please self-certify whether you already have, or can commit to obtain, prior to the commencement of the contract, the levels of insurance cover indicated below:  </w:t>
            </w:r>
          </w:p>
          <w:p w14:paraId="13B7E8DE"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Y/N  </w:t>
            </w:r>
          </w:p>
          <w:p w14:paraId="116D5B1A" w14:textId="77777777" w:rsidR="00703CA9" w:rsidRPr="009561E9"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br/>
            </w:r>
            <w:r w:rsidRPr="009561E9">
              <w:rPr>
                <w:rFonts w:ascii="Calibri" w:eastAsia="Arial" w:hAnsi="Calibri" w:cs="Arial"/>
                <w:sz w:val="22"/>
                <w:szCs w:val="22"/>
              </w:rPr>
              <w:t xml:space="preserve">Employer’s (Compulsory) Liability Insurance </w:t>
            </w:r>
            <w:r w:rsidRPr="009561E9">
              <w:rPr>
                <w:rFonts w:ascii="Calibri" w:eastAsia="Arial" w:hAnsi="Calibri" w:cs="Arial"/>
                <w:b/>
                <w:sz w:val="22"/>
                <w:szCs w:val="22"/>
              </w:rPr>
              <w:t>= £10,000,000</w:t>
            </w:r>
          </w:p>
          <w:p w14:paraId="2B4CAEBE" w14:textId="06067219" w:rsidR="00703CA9" w:rsidRPr="009561E9" w:rsidRDefault="00703CA9" w:rsidP="00703CA9">
            <w:pPr>
              <w:pStyle w:val="Normal1"/>
              <w:widowControl w:val="0"/>
              <w:rPr>
                <w:rFonts w:ascii="Calibri" w:hAnsi="Calibri"/>
                <w:sz w:val="22"/>
                <w:szCs w:val="22"/>
              </w:rPr>
            </w:pPr>
            <w:r w:rsidRPr="009561E9">
              <w:rPr>
                <w:rFonts w:ascii="Calibri" w:eastAsia="Arial" w:hAnsi="Calibri" w:cs="Arial"/>
                <w:sz w:val="22"/>
                <w:szCs w:val="22"/>
              </w:rPr>
              <w:br/>
              <w:t>Public Liability Insurance</w:t>
            </w:r>
            <w:r w:rsidR="00516E51" w:rsidRPr="009561E9">
              <w:rPr>
                <w:rFonts w:ascii="Calibri" w:eastAsia="Arial" w:hAnsi="Calibri" w:cs="Arial"/>
                <w:sz w:val="22"/>
                <w:szCs w:val="22"/>
              </w:rPr>
              <w:t xml:space="preserve">                                  </w:t>
            </w:r>
            <w:r w:rsidRPr="009561E9">
              <w:rPr>
                <w:rFonts w:ascii="Calibri" w:eastAsia="Arial" w:hAnsi="Calibri" w:cs="Arial"/>
                <w:sz w:val="22"/>
                <w:szCs w:val="22"/>
              </w:rPr>
              <w:t xml:space="preserve"> </w:t>
            </w:r>
            <w:r w:rsidRPr="009561E9">
              <w:rPr>
                <w:rFonts w:ascii="Calibri" w:eastAsia="Arial" w:hAnsi="Calibri" w:cs="Arial"/>
                <w:b/>
                <w:sz w:val="22"/>
                <w:szCs w:val="22"/>
              </w:rPr>
              <w:t>= £10,000,000</w:t>
            </w:r>
          </w:p>
          <w:p w14:paraId="37D86EA3" w14:textId="7FF70DD3" w:rsidR="00703CA9" w:rsidRPr="00516E51" w:rsidRDefault="00703CA9" w:rsidP="009561E9">
            <w:pPr>
              <w:pStyle w:val="Normal1"/>
              <w:widowControl w:val="0"/>
              <w:rPr>
                <w:rFonts w:ascii="Calibri" w:hAnsi="Calibri"/>
                <w:sz w:val="22"/>
                <w:szCs w:val="22"/>
              </w:rPr>
            </w:pPr>
            <w:r w:rsidRPr="00516E51">
              <w:rPr>
                <w:rFonts w:ascii="Calibri" w:eastAsia="Arial" w:hAnsi="Calibri" w:cs="Arial"/>
                <w:sz w:val="22"/>
                <w:szCs w:val="22"/>
              </w:rPr>
              <w:br/>
            </w:r>
            <w:r w:rsidRPr="00516E51">
              <w:rPr>
                <w:rFonts w:ascii="Calibri" w:eastAsia="Arial" w:hAnsi="Calibri" w:cs="Arial"/>
                <w:sz w:val="22"/>
                <w:szCs w:val="22"/>
              </w:rPr>
              <w:br/>
              <w:t>*It is a legal requirement that all companies hold Employer’s (Compulsory) Liability Insurance of £5 million as a minimum. Please note this requirement is not applicable to Sole Traders.</w:t>
            </w:r>
          </w:p>
        </w:tc>
      </w:tr>
      <w:tr w:rsidR="00516E51" w:rsidRPr="00E866A7" w14:paraId="5D0ADB68" w14:textId="77777777" w:rsidTr="00703CA9">
        <w:tblPrEx>
          <w:tblLook w:val="0600" w:firstRow="0" w:lastRow="0" w:firstColumn="0" w:lastColumn="0" w:noHBand="1" w:noVBand="1"/>
        </w:tblPrEx>
        <w:tc>
          <w:tcPr>
            <w:tcW w:w="1418" w:type="dxa"/>
          </w:tcPr>
          <w:p w14:paraId="07B54D09" w14:textId="77777777" w:rsidR="00516E51" w:rsidRPr="00516E51" w:rsidRDefault="00516E51" w:rsidP="00703CA9">
            <w:pPr>
              <w:pStyle w:val="Normal1"/>
              <w:widowControl w:val="0"/>
              <w:jc w:val="both"/>
              <w:rPr>
                <w:rFonts w:ascii="Calibri" w:hAnsi="Calibri" w:cs="Arial"/>
                <w:sz w:val="22"/>
                <w:szCs w:val="22"/>
              </w:rPr>
            </w:pPr>
          </w:p>
        </w:tc>
        <w:tc>
          <w:tcPr>
            <w:tcW w:w="8505" w:type="dxa"/>
          </w:tcPr>
          <w:p w14:paraId="5158F70F" w14:textId="77777777" w:rsidR="00516E51" w:rsidRPr="00516E51" w:rsidRDefault="00516E51" w:rsidP="00703CA9">
            <w:pPr>
              <w:pStyle w:val="Normal1"/>
              <w:widowControl w:val="0"/>
              <w:jc w:val="both"/>
              <w:rPr>
                <w:rFonts w:ascii="Calibri" w:eastAsia="Arial" w:hAnsi="Calibri" w:cs="Arial"/>
                <w:sz w:val="22"/>
                <w:szCs w:val="22"/>
              </w:rPr>
            </w:pPr>
          </w:p>
        </w:tc>
      </w:tr>
    </w:tbl>
    <w:p w14:paraId="358165AA" w14:textId="59F914D0" w:rsidR="00703CA9" w:rsidRDefault="00703CA9" w:rsidP="00703CA9">
      <w:pPr>
        <w:pStyle w:val="Normal1"/>
        <w:spacing w:after="160" w:line="259" w:lineRule="auto"/>
        <w:rPr>
          <w:rFonts w:ascii="Calibri" w:hAnsi="Calibri"/>
        </w:rPr>
      </w:pPr>
    </w:p>
    <w:p w14:paraId="5571FBB2" w14:textId="2CA1C1C5" w:rsidR="00103D47" w:rsidRPr="006510FB" w:rsidRDefault="00103D47" w:rsidP="006510FB">
      <w:pPr>
        <w:pStyle w:val="Heading3"/>
      </w:pPr>
      <w:bookmarkStart w:id="160" w:name="_Toc31960610"/>
      <w:r>
        <w:t>Skills and Apprenticeships</w:t>
      </w:r>
      <w:bookmarkEnd w:id="160"/>
      <w:r w:rsidRPr="006510FB">
        <w:t xml:space="preserve"> </w:t>
      </w:r>
    </w:p>
    <w:p w14:paraId="43A05FBB" w14:textId="77777777" w:rsidR="00103D47" w:rsidRPr="00A22EA7" w:rsidRDefault="00103D47" w:rsidP="00703CA9">
      <w:pPr>
        <w:pStyle w:val="Normal1"/>
        <w:spacing w:after="160" w:line="259" w:lineRule="auto"/>
        <w:rPr>
          <w:rFonts w:ascii="Calibri" w:hAnsi="Calibr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804"/>
        <w:gridCol w:w="1701"/>
      </w:tblGrid>
      <w:tr w:rsidR="00703CA9" w:rsidRPr="00E92D1C" w14:paraId="3CBB7C59" w14:textId="77777777" w:rsidTr="00703CA9">
        <w:trPr>
          <w:trHeight w:val="400"/>
        </w:trPr>
        <w:tc>
          <w:tcPr>
            <w:tcW w:w="1418" w:type="dxa"/>
            <w:tcBorders>
              <w:top w:val="single" w:sz="8" w:space="0" w:color="000000"/>
              <w:bottom w:val="single" w:sz="6" w:space="0" w:color="000000"/>
              <w:right w:val="single" w:sz="8" w:space="0" w:color="000000"/>
            </w:tcBorders>
            <w:shd w:val="clear" w:color="auto" w:fill="215868" w:themeFill="accent5" w:themeFillShade="80"/>
          </w:tcPr>
          <w:p w14:paraId="4025E8F3" w14:textId="77777777" w:rsidR="00703CA9" w:rsidRPr="005F5C89" w:rsidRDefault="00703CA9" w:rsidP="00703CA9">
            <w:pPr>
              <w:pStyle w:val="Normal1"/>
              <w:spacing w:before="100"/>
              <w:jc w:val="both"/>
              <w:rPr>
                <w:rFonts w:ascii="Calibri" w:eastAsia="Arial" w:hAnsi="Calibri" w:cs="Arial"/>
                <w:b/>
                <w:color w:val="FFFFFF" w:themeColor="background1"/>
                <w:sz w:val="26"/>
                <w:szCs w:val="26"/>
              </w:rPr>
            </w:pPr>
            <w:r w:rsidRPr="005F5C89">
              <w:rPr>
                <w:rFonts w:ascii="Calibri" w:eastAsia="Arial" w:hAnsi="Calibri" w:cs="Arial"/>
                <w:b/>
                <w:color w:val="FFFFFF" w:themeColor="background1"/>
                <w:sz w:val="26"/>
                <w:szCs w:val="26"/>
              </w:rPr>
              <w:t>8.2</w:t>
            </w:r>
          </w:p>
        </w:tc>
        <w:tc>
          <w:tcPr>
            <w:tcW w:w="8505" w:type="dxa"/>
            <w:gridSpan w:val="2"/>
            <w:tcBorders>
              <w:top w:val="single" w:sz="8" w:space="0" w:color="000000"/>
              <w:left w:val="single" w:sz="8" w:space="0" w:color="000000"/>
              <w:bottom w:val="single" w:sz="8" w:space="0" w:color="000000"/>
            </w:tcBorders>
            <w:shd w:val="clear" w:color="auto" w:fill="215868" w:themeFill="accent5" w:themeFillShade="80"/>
          </w:tcPr>
          <w:p w14:paraId="096682FB" w14:textId="77777777" w:rsidR="00703CA9" w:rsidRPr="005F5C89" w:rsidRDefault="00703CA9" w:rsidP="00703CA9">
            <w:pPr>
              <w:pStyle w:val="Normal1"/>
              <w:spacing w:before="100"/>
              <w:jc w:val="both"/>
              <w:rPr>
                <w:rFonts w:ascii="Calibri" w:eastAsia="Arial" w:hAnsi="Calibri" w:cs="Arial"/>
                <w:b/>
                <w:color w:val="FFFFFF" w:themeColor="background1"/>
                <w:sz w:val="26"/>
                <w:szCs w:val="26"/>
              </w:rPr>
            </w:pPr>
            <w:r w:rsidRPr="005F5C89">
              <w:rPr>
                <w:rFonts w:ascii="Calibri" w:eastAsia="Arial" w:hAnsi="Calibri" w:cs="Arial"/>
                <w:b/>
                <w:color w:val="FFFFFF" w:themeColor="background1"/>
                <w:sz w:val="26"/>
                <w:szCs w:val="26"/>
              </w:rPr>
              <w:t>Skills and Apprentices</w:t>
            </w:r>
            <w:r w:rsidRPr="005F5C89">
              <w:rPr>
                <w:rFonts w:ascii="Calibri" w:eastAsia="Arial" w:hAnsi="Calibri" w:cs="Arial"/>
                <w:b/>
                <w:color w:val="FFFFFF" w:themeColor="background1"/>
                <w:sz w:val="26"/>
                <w:szCs w:val="26"/>
                <w:vertAlign w:val="superscript"/>
              </w:rPr>
              <w:footnoteReference w:id="5"/>
            </w:r>
            <w:r w:rsidRPr="005F5C89">
              <w:rPr>
                <w:rFonts w:ascii="Calibri" w:eastAsia="Arial" w:hAnsi="Calibri" w:cs="Arial"/>
                <w:b/>
                <w:color w:val="FFFFFF" w:themeColor="background1"/>
                <w:sz w:val="26"/>
                <w:szCs w:val="26"/>
              </w:rPr>
              <w:t xml:space="preserve"> – (please refer to supplier selection guidance)</w:t>
            </w:r>
          </w:p>
        </w:tc>
      </w:tr>
      <w:tr w:rsidR="00703CA9" w:rsidRPr="00E92D1C" w14:paraId="50D29B78" w14:textId="77777777" w:rsidTr="00703CA9">
        <w:tblPrEx>
          <w:tblLook w:val="0600" w:firstRow="0" w:lastRow="0" w:firstColumn="0" w:lastColumn="0" w:noHBand="1" w:noVBand="1"/>
        </w:tblPrEx>
        <w:tc>
          <w:tcPr>
            <w:tcW w:w="1418" w:type="dxa"/>
          </w:tcPr>
          <w:p w14:paraId="7F9E3FC4"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a.</w:t>
            </w:r>
          </w:p>
        </w:tc>
        <w:tc>
          <w:tcPr>
            <w:tcW w:w="6804" w:type="dxa"/>
            <w:tcBorders>
              <w:top w:val="single" w:sz="8" w:space="0" w:color="000000"/>
            </w:tcBorders>
          </w:tcPr>
          <w:p w14:paraId="75012F72" w14:textId="77777777" w:rsidR="00703CA9" w:rsidRPr="00516E51" w:rsidRDefault="00703CA9" w:rsidP="00703CA9">
            <w:pPr>
              <w:pStyle w:val="Normal1"/>
              <w:widowControl w:val="0"/>
              <w:rPr>
                <w:rFonts w:ascii="Calibri" w:hAnsi="Calibri"/>
                <w:sz w:val="22"/>
                <w:szCs w:val="22"/>
              </w:rPr>
            </w:pPr>
            <w:r w:rsidRPr="00516E51">
              <w:rPr>
                <w:rFonts w:ascii="Calibri" w:eastAsia="Arial" w:hAnsi="Calibri"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516E51">
              <w:rPr>
                <w:rFonts w:ascii="Calibri" w:eastAsia="Arial" w:hAnsi="Calibri" w:cs="Arial"/>
                <w:b/>
                <w:sz w:val="22"/>
                <w:szCs w:val="22"/>
              </w:rPr>
              <w:br/>
            </w:r>
            <w:r w:rsidRPr="00516E51">
              <w:rPr>
                <w:rFonts w:ascii="Calibri" w:eastAsia="Arial" w:hAnsi="Calibri" w:cs="Arial"/>
                <w:b/>
                <w:sz w:val="22"/>
                <w:szCs w:val="22"/>
              </w:rPr>
              <w:br/>
            </w:r>
            <w:r w:rsidRPr="00516E51">
              <w:rPr>
                <w:rFonts w:ascii="Calibri" w:eastAsia="Arial" w:hAnsi="Calibri" w:cs="Arial"/>
                <w:sz w:val="22"/>
                <w:szCs w:val="22"/>
              </w:rPr>
              <w:t>Please confirm if you will be supporting apprenticeships and skills development through this contract.</w:t>
            </w:r>
            <w:r w:rsidRPr="00516E51">
              <w:rPr>
                <w:rFonts w:ascii="Calibri" w:eastAsia="Arial" w:hAnsi="Calibri" w:cs="Arial"/>
                <w:sz w:val="22"/>
                <w:szCs w:val="22"/>
              </w:rPr>
              <w:br/>
            </w:r>
          </w:p>
        </w:tc>
        <w:tc>
          <w:tcPr>
            <w:tcW w:w="1701" w:type="dxa"/>
            <w:tcBorders>
              <w:top w:val="single" w:sz="8" w:space="0" w:color="000000"/>
            </w:tcBorders>
          </w:tcPr>
          <w:p w14:paraId="49862252" w14:textId="77777777" w:rsidR="00703CA9" w:rsidRPr="00516E51" w:rsidRDefault="00703CA9" w:rsidP="00703CA9">
            <w:pPr>
              <w:pStyle w:val="Normal1"/>
              <w:widowControl w:val="0"/>
              <w:jc w:val="both"/>
              <w:rPr>
                <w:rFonts w:ascii="Calibri" w:hAnsi="Calibri"/>
                <w:sz w:val="22"/>
                <w:szCs w:val="22"/>
              </w:rPr>
            </w:pPr>
          </w:p>
          <w:p w14:paraId="39DF9202" w14:textId="77777777" w:rsidR="00703CA9" w:rsidRPr="00516E51" w:rsidRDefault="00703CA9" w:rsidP="00703CA9">
            <w:pPr>
              <w:pStyle w:val="Normal1"/>
              <w:widowControl w:val="0"/>
              <w:jc w:val="both"/>
              <w:rPr>
                <w:rFonts w:ascii="Calibri" w:hAnsi="Calibri"/>
                <w:sz w:val="22"/>
                <w:szCs w:val="22"/>
              </w:rPr>
            </w:pPr>
          </w:p>
          <w:p w14:paraId="50F137FC" w14:textId="77777777" w:rsidR="00703CA9" w:rsidRPr="00516E51" w:rsidRDefault="00703CA9" w:rsidP="00703CA9">
            <w:pPr>
              <w:pStyle w:val="Normal1"/>
              <w:widowControl w:val="0"/>
              <w:jc w:val="both"/>
              <w:rPr>
                <w:rFonts w:ascii="Calibri" w:hAnsi="Calibri"/>
                <w:sz w:val="22"/>
                <w:szCs w:val="22"/>
              </w:rPr>
            </w:pPr>
          </w:p>
          <w:p w14:paraId="50FD8F8B" w14:textId="77777777" w:rsidR="00703CA9" w:rsidRPr="00516E51" w:rsidRDefault="00703CA9" w:rsidP="00703CA9">
            <w:pPr>
              <w:pStyle w:val="Normal1"/>
              <w:widowControl w:val="0"/>
              <w:jc w:val="both"/>
              <w:rPr>
                <w:rFonts w:ascii="Calibri" w:hAnsi="Calibri"/>
                <w:sz w:val="22"/>
                <w:szCs w:val="22"/>
              </w:rPr>
            </w:pPr>
          </w:p>
          <w:p w14:paraId="2A78AEE6" w14:textId="77777777" w:rsidR="00703CA9" w:rsidRPr="00516E51" w:rsidRDefault="00703CA9" w:rsidP="00703CA9">
            <w:pPr>
              <w:pStyle w:val="Normal1"/>
              <w:widowControl w:val="0"/>
              <w:jc w:val="both"/>
              <w:rPr>
                <w:rFonts w:ascii="Calibri" w:hAnsi="Calibri"/>
                <w:sz w:val="22"/>
                <w:szCs w:val="22"/>
              </w:rPr>
            </w:pPr>
          </w:p>
          <w:p w14:paraId="72DA7A81" w14:textId="77777777" w:rsidR="00703CA9" w:rsidRPr="00516E51" w:rsidRDefault="00703CA9" w:rsidP="00703CA9">
            <w:pPr>
              <w:pStyle w:val="Normal1"/>
              <w:widowControl w:val="0"/>
              <w:jc w:val="both"/>
              <w:rPr>
                <w:rFonts w:ascii="Calibri" w:hAnsi="Calibri"/>
                <w:sz w:val="22"/>
                <w:szCs w:val="22"/>
              </w:rPr>
            </w:pPr>
          </w:p>
          <w:p w14:paraId="429A959C"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3F6A4721"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p w14:paraId="6B37A570" w14:textId="77777777" w:rsidR="00703CA9" w:rsidRPr="00516E51" w:rsidRDefault="00703CA9" w:rsidP="00703CA9">
            <w:pPr>
              <w:pStyle w:val="Normal1"/>
              <w:widowControl w:val="0"/>
              <w:jc w:val="both"/>
              <w:rPr>
                <w:rFonts w:ascii="Calibri" w:hAnsi="Calibri"/>
                <w:sz w:val="22"/>
                <w:szCs w:val="22"/>
              </w:rPr>
            </w:pPr>
          </w:p>
        </w:tc>
      </w:tr>
      <w:tr w:rsidR="00703CA9" w:rsidRPr="00E92D1C" w14:paraId="6260386F" w14:textId="77777777" w:rsidTr="00703CA9">
        <w:tblPrEx>
          <w:tblLook w:val="0600" w:firstRow="0" w:lastRow="0" w:firstColumn="0" w:lastColumn="0" w:noHBand="1" w:noVBand="1"/>
        </w:tblPrEx>
        <w:tc>
          <w:tcPr>
            <w:tcW w:w="1418" w:type="dxa"/>
          </w:tcPr>
          <w:p w14:paraId="3AA32615" w14:textId="77777777" w:rsidR="00703CA9" w:rsidRPr="00516E51" w:rsidRDefault="00703CA9" w:rsidP="00703CA9">
            <w:pPr>
              <w:pStyle w:val="Normal1"/>
              <w:widowControl w:val="0"/>
              <w:ind w:right="-100"/>
              <w:jc w:val="both"/>
              <w:rPr>
                <w:rFonts w:ascii="Calibri" w:hAnsi="Calibri"/>
                <w:sz w:val="22"/>
                <w:szCs w:val="22"/>
              </w:rPr>
            </w:pPr>
            <w:r w:rsidRPr="00516E51">
              <w:rPr>
                <w:rFonts w:ascii="Calibri" w:eastAsia="Arial" w:hAnsi="Calibri" w:cs="Arial"/>
                <w:sz w:val="22"/>
                <w:szCs w:val="22"/>
              </w:rPr>
              <w:t>b.</w:t>
            </w:r>
          </w:p>
        </w:tc>
        <w:tc>
          <w:tcPr>
            <w:tcW w:w="6804" w:type="dxa"/>
          </w:tcPr>
          <w:p w14:paraId="1FF8C527"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1701" w:type="dxa"/>
          </w:tcPr>
          <w:p w14:paraId="25B0349F"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73DF8E3A"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r w:rsidR="00703CA9" w:rsidRPr="00E92D1C" w14:paraId="63F270B4" w14:textId="77777777" w:rsidTr="00703CA9">
        <w:tblPrEx>
          <w:tblLook w:val="0600" w:firstRow="0" w:lastRow="0" w:firstColumn="0" w:lastColumn="0" w:noHBand="1" w:noVBand="1"/>
        </w:tblPrEx>
        <w:tc>
          <w:tcPr>
            <w:tcW w:w="1418" w:type="dxa"/>
          </w:tcPr>
          <w:p w14:paraId="2061F3C9"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c.</w:t>
            </w:r>
          </w:p>
        </w:tc>
        <w:tc>
          <w:tcPr>
            <w:tcW w:w="6804" w:type="dxa"/>
          </w:tcPr>
          <w:p w14:paraId="68D22A5A"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Do you have a process in place to ensure that your supply chain supports skills, development and apprenticeships in line with PPN 14/15 (see guidance) and can provide evidence if requested?</w:t>
            </w:r>
          </w:p>
        </w:tc>
        <w:tc>
          <w:tcPr>
            <w:tcW w:w="1701" w:type="dxa"/>
          </w:tcPr>
          <w:p w14:paraId="61AFB1B5"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2C4165FD" w14:textId="77777777" w:rsidR="00703CA9" w:rsidRPr="00516E51" w:rsidRDefault="00703CA9" w:rsidP="00703CA9">
            <w:pPr>
              <w:pStyle w:val="Normal1"/>
              <w:widowControl w:val="0"/>
              <w:jc w:val="both"/>
              <w:rPr>
                <w:rFonts w:ascii="Calibri" w:hAnsi="Calibri"/>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bl>
    <w:p w14:paraId="60A5AB88" w14:textId="77777777" w:rsidR="006510FB" w:rsidRDefault="006510FB" w:rsidP="006510FB">
      <w:pPr>
        <w:pStyle w:val="Normal1"/>
        <w:spacing w:line="276" w:lineRule="auto"/>
        <w:jc w:val="both"/>
        <w:rPr>
          <w:rFonts w:ascii="Calibri" w:hAnsi="Calibri"/>
        </w:rPr>
      </w:pPr>
    </w:p>
    <w:p w14:paraId="5DD30EF0" w14:textId="77777777" w:rsidR="006510FB" w:rsidRDefault="006510FB" w:rsidP="00703CA9">
      <w:pPr>
        <w:pStyle w:val="Normal1"/>
        <w:spacing w:line="276" w:lineRule="auto"/>
        <w:jc w:val="both"/>
        <w:rPr>
          <w:rFonts w:ascii="Calibri" w:hAnsi="Calibri"/>
        </w:rPr>
      </w:pPr>
    </w:p>
    <w:p w14:paraId="630191C7" w14:textId="292FCDAC" w:rsidR="00103D47" w:rsidRPr="006510FB" w:rsidRDefault="00103D47" w:rsidP="006510FB">
      <w:pPr>
        <w:pStyle w:val="Heading3"/>
      </w:pPr>
      <w:bookmarkStart w:id="161" w:name="_Toc31960611"/>
      <w:r>
        <w:t>Compliance with equality legislation</w:t>
      </w:r>
      <w:bookmarkEnd w:id="161"/>
      <w:r w:rsidRPr="006510FB">
        <w:t xml:space="preserve"> </w:t>
      </w:r>
    </w:p>
    <w:p w14:paraId="72AECA35" w14:textId="77777777" w:rsidR="00B57A00" w:rsidRDefault="00B57A00" w:rsidP="00B57A00">
      <w:r>
        <w:t>Please state ‘Yes’ or ‘No’ to each question.</w:t>
      </w:r>
    </w:p>
    <w:p w14:paraId="27A31B81" w14:textId="65A3E717" w:rsidR="00103D47" w:rsidRPr="00B57A00" w:rsidRDefault="00B57A00" w:rsidP="00B57A00">
      <w:pPr>
        <w:rPr>
          <w:b/>
        </w:rPr>
      </w:pPr>
      <w:r w:rsidRPr="00363FD5">
        <w:rPr>
          <w:b/>
        </w:rPr>
        <w:t>NOTE – a ‘</w:t>
      </w:r>
      <w:r>
        <w:rPr>
          <w:b/>
        </w:rPr>
        <w:t>No</w:t>
      </w:r>
      <w:r w:rsidRPr="00363FD5">
        <w:rPr>
          <w:b/>
        </w:rPr>
        <w:t>’ response will score a Pass and a ‘</w:t>
      </w:r>
      <w:r>
        <w:rPr>
          <w:b/>
        </w:rPr>
        <w:t>Yes</w:t>
      </w:r>
      <w:r w:rsidRPr="00363FD5">
        <w:rPr>
          <w:b/>
        </w:rPr>
        <w:t>’ response will score a ‘Fail’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gridCol w:w="1701"/>
      </w:tblGrid>
      <w:tr w:rsidR="00703CA9" w:rsidRPr="001E5F85" w14:paraId="58517185" w14:textId="77777777" w:rsidTr="00703CA9">
        <w:tc>
          <w:tcPr>
            <w:tcW w:w="1418" w:type="dxa"/>
            <w:tcBorders>
              <w:top w:val="single" w:sz="4" w:space="0" w:color="000000"/>
              <w:left w:val="single" w:sz="8" w:space="0" w:color="000000"/>
              <w:bottom w:val="single" w:sz="4" w:space="0" w:color="000000"/>
              <w:right w:val="single" w:sz="4" w:space="0" w:color="000000"/>
            </w:tcBorders>
            <w:shd w:val="clear" w:color="auto" w:fill="215868" w:themeFill="accent5" w:themeFillShade="80"/>
            <w:vAlign w:val="center"/>
          </w:tcPr>
          <w:p w14:paraId="67C9A187" w14:textId="77777777" w:rsidR="00703CA9" w:rsidRPr="005F5C89" w:rsidRDefault="00703CA9" w:rsidP="00703CA9">
            <w:pPr>
              <w:autoSpaceDE w:val="0"/>
              <w:autoSpaceDN w:val="0"/>
              <w:adjustRightInd w:val="0"/>
              <w:rPr>
                <w:rFonts w:ascii="Calibri" w:eastAsia="Arial" w:hAnsi="Calibri" w:cs="Arial"/>
                <w:b/>
                <w:color w:val="FFFFFF" w:themeColor="background1"/>
                <w:sz w:val="26"/>
                <w:szCs w:val="26"/>
              </w:rPr>
            </w:pPr>
            <w:r w:rsidRPr="005F5C89">
              <w:rPr>
                <w:rFonts w:ascii="Calibri" w:eastAsia="Arial" w:hAnsi="Calibri" w:cs="Arial"/>
                <w:b/>
                <w:color w:val="FFFFFF" w:themeColor="background1"/>
                <w:sz w:val="26"/>
                <w:szCs w:val="26"/>
              </w:rPr>
              <w:t>8.3</w:t>
            </w:r>
          </w:p>
        </w:tc>
        <w:tc>
          <w:tcPr>
            <w:tcW w:w="8505" w:type="dxa"/>
            <w:gridSpan w:val="2"/>
            <w:tcBorders>
              <w:top w:val="single" w:sz="4" w:space="0" w:color="000000"/>
              <w:left w:val="single" w:sz="4" w:space="0" w:color="000000"/>
              <w:bottom w:val="single" w:sz="4" w:space="0" w:color="000000"/>
              <w:right w:val="single" w:sz="8" w:space="0" w:color="000000"/>
            </w:tcBorders>
            <w:shd w:val="clear" w:color="auto" w:fill="215868" w:themeFill="accent5" w:themeFillShade="80"/>
            <w:vAlign w:val="center"/>
          </w:tcPr>
          <w:p w14:paraId="3D469867" w14:textId="77777777" w:rsidR="00703CA9" w:rsidRPr="005F5C89" w:rsidRDefault="00703CA9" w:rsidP="00703CA9">
            <w:pPr>
              <w:autoSpaceDE w:val="0"/>
              <w:autoSpaceDN w:val="0"/>
              <w:adjustRightInd w:val="0"/>
              <w:rPr>
                <w:rFonts w:ascii="Calibri" w:eastAsia="Arial" w:hAnsi="Calibri" w:cs="Arial"/>
                <w:b/>
                <w:color w:val="FFFFFF" w:themeColor="background1"/>
                <w:sz w:val="26"/>
                <w:szCs w:val="26"/>
              </w:rPr>
            </w:pPr>
            <w:r w:rsidRPr="005F5C89">
              <w:rPr>
                <w:rFonts w:ascii="Calibri" w:eastAsia="Arial" w:hAnsi="Calibri" w:cs="Arial"/>
                <w:b/>
                <w:color w:val="FFFFFF" w:themeColor="background1"/>
                <w:sz w:val="26"/>
                <w:szCs w:val="26"/>
              </w:rPr>
              <w:t>Compliance with Equality Legislation</w:t>
            </w:r>
          </w:p>
        </w:tc>
      </w:tr>
      <w:tr w:rsidR="00703CA9" w:rsidRPr="001E5F85" w14:paraId="1EBBE6A8" w14:textId="77777777" w:rsidTr="00703CA9">
        <w:tc>
          <w:tcPr>
            <w:tcW w:w="9923" w:type="dxa"/>
            <w:gridSpan w:val="3"/>
            <w:tcBorders>
              <w:top w:val="single" w:sz="4" w:space="0" w:color="000000"/>
              <w:left w:val="single" w:sz="8" w:space="0" w:color="000000"/>
              <w:right w:val="single" w:sz="8" w:space="0" w:color="000000"/>
            </w:tcBorders>
            <w:shd w:val="clear" w:color="auto" w:fill="FFFFFF"/>
            <w:vAlign w:val="center"/>
          </w:tcPr>
          <w:p w14:paraId="477CEDCF" w14:textId="77777777" w:rsidR="00703CA9" w:rsidRPr="00516E51" w:rsidRDefault="00703CA9" w:rsidP="00703CA9">
            <w:pPr>
              <w:autoSpaceDE w:val="0"/>
              <w:autoSpaceDN w:val="0"/>
              <w:adjustRightInd w:val="0"/>
              <w:rPr>
                <w:rFonts w:ascii="Calibri" w:hAnsi="Calibri" w:cs="Arial"/>
              </w:rPr>
            </w:pPr>
            <w:r w:rsidRPr="00516E51">
              <w:rPr>
                <w:rFonts w:ascii="Calibri" w:eastAsia="Arial" w:hAnsi="Calibri" w:cs="Arial"/>
              </w:rPr>
              <w:t>For organisations working outside of the UK please refer to equivalent legislation in the country that you are located.</w:t>
            </w:r>
          </w:p>
        </w:tc>
      </w:tr>
      <w:tr w:rsidR="00703CA9" w:rsidRPr="001E5F85" w14:paraId="38D3F19E" w14:textId="77777777" w:rsidTr="00703CA9">
        <w:trPr>
          <w:trHeight w:val="1433"/>
        </w:trPr>
        <w:tc>
          <w:tcPr>
            <w:tcW w:w="1418" w:type="dxa"/>
            <w:tcBorders>
              <w:left w:val="single" w:sz="8" w:space="0" w:color="000000"/>
            </w:tcBorders>
            <w:shd w:val="clear" w:color="auto" w:fill="auto"/>
          </w:tcPr>
          <w:p w14:paraId="298C874F" w14:textId="77777777" w:rsidR="00703CA9" w:rsidRPr="00516E51" w:rsidRDefault="00703CA9" w:rsidP="00703CA9">
            <w:pPr>
              <w:autoSpaceDE w:val="0"/>
              <w:autoSpaceDN w:val="0"/>
              <w:adjustRightInd w:val="0"/>
              <w:rPr>
                <w:rFonts w:ascii="Calibri" w:hAnsi="Calibri" w:cs="Arial"/>
              </w:rPr>
            </w:pPr>
            <w:r w:rsidRPr="00516E51">
              <w:rPr>
                <w:rFonts w:ascii="Calibri" w:hAnsi="Calibri" w:cs="Arial"/>
              </w:rPr>
              <w:t>a.</w:t>
            </w:r>
          </w:p>
          <w:p w14:paraId="0F2FB818" w14:textId="77777777" w:rsidR="00703CA9" w:rsidRPr="00516E51" w:rsidRDefault="00703CA9" w:rsidP="00703CA9">
            <w:pPr>
              <w:autoSpaceDE w:val="0"/>
              <w:autoSpaceDN w:val="0"/>
              <w:adjustRightInd w:val="0"/>
              <w:rPr>
                <w:rFonts w:ascii="Calibri" w:hAnsi="Calibri" w:cs="Arial"/>
              </w:rPr>
            </w:pPr>
          </w:p>
          <w:p w14:paraId="34B634C1" w14:textId="77777777" w:rsidR="00703CA9" w:rsidRPr="00516E51" w:rsidRDefault="00703CA9" w:rsidP="00703CA9">
            <w:pPr>
              <w:autoSpaceDE w:val="0"/>
              <w:autoSpaceDN w:val="0"/>
              <w:adjustRightInd w:val="0"/>
              <w:rPr>
                <w:rFonts w:ascii="Calibri" w:hAnsi="Calibri" w:cs="Arial"/>
              </w:rPr>
            </w:pPr>
          </w:p>
          <w:p w14:paraId="4D12A741" w14:textId="77777777" w:rsidR="00703CA9" w:rsidRPr="00516E51" w:rsidRDefault="00703CA9" w:rsidP="00703CA9">
            <w:pPr>
              <w:autoSpaceDE w:val="0"/>
              <w:autoSpaceDN w:val="0"/>
              <w:adjustRightInd w:val="0"/>
              <w:rPr>
                <w:rFonts w:ascii="Calibri" w:hAnsi="Calibri" w:cs="Arial"/>
              </w:rPr>
            </w:pPr>
          </w:p>
        </w:tc>
        <w:tc>
          <w:tcPr>
            <w:tcW w:w="6804" w:type="dxa"/>
            <w:shd w:val="clear" w:color="auto" w:fill="auto"/>
          </w:tcPr>
          <w:p w14:paraId="5FA74BF7" w14:textId="77777777" w:rsidR="00703CA9" w:rsidRPr="00516E51" w:rsidRDefault="00703CA9" w:rsidP="00703CA9">
            <w:pPr>
              <w:tabs>
                <w:tab w:val="center" w:pos="4513"/>
                <w:tab w:val="right" w:pos="9026"/>
              </w:tabs>
              <w:rPr>
                <w:rFonts w:ascii="Calibri" w:hAnsi="Calibri"/>
              </w:rPr>
            </w:pPr>
            <w:r w:rsidRPr="00516E51">
              <w:rPr>
                <w:rFonts w:ascii="Calibri" w:eastAsia="Arial" w:hAnsi="Calibri"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701" w:type="dxa"/>
            <w:tcBorders>
              <w:right w:val="single" w:sz="8" w:space="0" w:color="000000"/>
            </w:tcBorders>
            <w:shd w:val="clear" w:color="auto" w:fill="auto"/>
          </w:tcPr>
          <w:p w14:paraId="301A3D64" w14:textId="77777777" w:rsidR="00703CA9" w:rsidRPr="00E92D1C" w:rsidRDefault="00703CA9" w:rsidP="00703CA9">
            <w:pPr>
              <w:pStyle w:val="Normal1"/>
              <w:jc w:val="both"/>
              <w:rPr>
                <w:rFonts w:ascii="Calibri" w:hAnsi="Calibri"/>
                <w:sz w:val="26"/>
                <w:szCs w:val="26"/>
              </w:rPr>
            </w:pPr>
            <w:r w:rsidRPr="001E5F85">
              <w:rPr>
                <w:rFonts w:ascii="Calibri" w:eastAsia="Arial" w:hAnsi="Calibri" w:cs="Arial"/>
                <w:sz w:val="26"/>
                <w:szCs w:val="26"/>
              </w:rPr>
              <w:t xml:space="preserve"> </w:t>
            </w:r>
            <w:r w:rsidRPr="00E92D1C">
              <w:rPr>
                <w:rFonts w:ascii="Calibri" w:eastAsia="Arial" w:hAnsi="Calibri" w:cs="Arial"/>
                <w:sz w:val="26"/>
                <w:szCs w:val="26"/>
              </w:rPr>
              <w:t xml:space="preserve">Yes </w:t>
            </w:r>
            <w:r w:rsidRPr="00E92D1C">
              <w:rPr>
                <w:rFonts w:ascii="MS Gothic" w:eastAsia="MS Gothic" w:hAnsi="MS Gothic" w:cs="MS Gothic" w:hint="eastAsia"/>
                <w:sz w:val="26"/>
                <w:szCs w:val="26"/>
              </w:rPr>
              <w:t>☐</w:t>
            </w:r>
          </w:p>
          <w:p w14:paraId="79B1E610" w14:textId="77777777" w:rsidR="00703CA9" w:rsidRPr="001E5F85" w:rsidRDefault="00703CA9" w:rsidP="00703CA9">
            <w:pPr>
              <w:autoSpaceDE w:val="0"/>
              <w:autoSpaceDN w:val="0"/>
              <w:adjustRightInd w:val="0"/>
              <w:rPr>
                <w:rFonts w:ascii="Calibri" w:hAnsi="Calibri" w:cs="Arial"/>
                <w:sz w:val="26"/>
                <w:szCs w:val="26"/>
              </w:rPr>
            </w:pPr>
            <w:r>
              <w:rPr>
                <w:rFonts w:ascii="Calibri" w:eastAsia="Arial" w:hAnsi="Calibri" w:cs="Arial"/>
                <w:sz w:val="26"/>
                <w:szCs w:val="26"/>
              </w:rPr>
              <w:t xml:space="preserve"> </w:t>
            </w:r>
            <w:r w:rsidRPr="00E92D1C">
              <w:rPr>
                <w:rFonts w:ascii="Calibri" w:eastAsia="Arial" w:hAnsi="Calibri" w:cs="Arial"/>
                <w:sz w:val="26"/>
                <w:szCs w:val="26"/>
              </w:rPr>
              <w:t xml:space="preserve">No  </w:t>
            </w:r>
            <w:r w:rsidRPr="00E92D1C">
              <w:rPr>
                <w:rFonts w:ascii="MS Gothic" w:eastAsia="MS Gothic" w:hAnsi="MS Gothic" w:cs="MS Gothic" w:hint="eastAsia"/>
                <w:sz w:val="26"/>
                <w:szCs w:val="26"/>
              </w:rPr>
              <w:t>☐</w:t>
            </w:r>
          </w:p>
        </w:tc>
      </w:tr>
      <w:tr w:rsidR="00703CA9" w:rsidRPr="001E5F85" w14:paraId="4AAB5A9A" w14:textId="77777777" w:rsidTr="00703CA9">
        <w:trPr>
          <w:trHeight w:val="1836"/>
        </w:trPr>
        <w:tc>
          <w:tcPr>
            <w:tcW w:w="1418" w:type="dxa"/>
            <w:tcBorders>
              <w:left w:val="single" w:sz="8" w:space="0" w:color="000000"/>
            </w:tcBorders>
            <w:shd w:val="clear" w:color="auto" w:fill="auto"/>
          </w:tcPr>
          <w:p w14:paraId="35E91357" w14:textId="77777777" w:rsidR="00703CA9" w:rsidRPr="00516E51" w:rsidRDefault="00703CA9" w:rsidP="00703CA9">
            <w:pPr>
              <w:autoSpaceDE w:val="0"/>
              <w:autoSpaceDN w:val="0"/>
              <w:adjustRightInd w:val="0"/>
              <w:rPr>
                <w:rFonts w:ascii="Calibri" w:hAnsi="Calibri" w:cs="Arial"/>
              </w:rPr>
            </w:pPr>
            <w:r w:rsidRPr="00516E51">
              <w:rPr>
                <w:rFonts w:ascii="Calibri" w:hAnsi="Calibri" w:cs="Arial"/>
              </w:rPr>
              <w:t>b.</w:t>
            </w:r>
          </w:p>
          <w:p w14:paraId="4997BB62" w14:textId="77777777" w:rsidR="00703CA9" w:rsidRPr="00516E51" w:rsidRDefault="00703CA9" w:rsidP="00703CA9">
            <w:pPr>
              <w:autoSpaceDE w:val="0"/>
              <w:autoSpaceDN w:val="0"/>
              <w:adjustRightInd w:val="0"/>
              <w:rPr>
                <w:rFonts w:ascii="Calibri" w:hAnsi="Calibri" w:cs="Arial"/>
              </w:rPr>
            </w:pPr>
          </w:p>
        </w:tc>
        <w:tc>
          <w:tcPr>
            <w:tcW w:w="6804" w:type="dxa"/>
            <w:shd w:val="clear" w:color="auto" w:fill="auto"/>
          </w:tcPr>
          <w:p w14:paraId="5CFC8314" w14:textId="77777777" w:rsidR="00703CA9" w:rsidRPr="00516E51" w:rsidRDefault="00703CA9" w:rsidP="00703CA9">
            <w:pPr>
              <w:tabs>
                <w:tab w:val="center" w:pos="4513"/>
                <w:tab w:val="right" w:pos="9026"/>
              </w:tabs>
              <w:jc w:val="both"/>
              <w:rPr>
                <w:rFonts w:ascii="Calibri" w:hAnsi="Calibri"/>
              </w:rPr>
            </w:pPr>
            <w:r w:rsidRPr="00516E51">
              <w:rPr>
                <w:rFonts w:ascii="Calibri" w:eastAsia="Arial" w:hAnsi="Calibri"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tc>
        <w:tc>
          <w:tcPr>
            <w:tcW w:w="1701" w:type="dxa"/>
            <w:tcBorders>
              <w:right w:val="single" w:sz="8" w:space="0" w:color="000000"/>
            </w:tcBorders>
            <w:shd w:val="clear" w:color="auto" w:fill="auto"/>
          </w:tcPr>
          <w:p w14:paraId="5E3D865B" w14:textId="77777777" w:rsidR="00703CA9" w:rsidRPr="00E92D1C" w:rsidRDefault="00703CA9" w:rsidP="00703CA9">
            <w:pPr>
              <w:pStyle w:val="Normal1"/>
              <w:jc w:val="both"/>
              <w:rPr>
                <w:rFonts w:ascii="Calibri" w:hAnsi="Calibri"/>
                <w:sz w:val="26"/>
                <w:szCs w:val="26"/>
              </w:rPr>
            </w:pPr>
            <w:r w:rsidRPr="00E92D1C">
              <w:rPr>
                <w:rFonts w:ascii="Calibri" w:eastAsia="Arial" w:hAnsi="Calibri" w:cs="Arial"/>
                <w:sz w:val="26"/>
                <w:szCs w:val="26"/>
              </w:rPr>
              <w:t xml:space="preserve">Yes </w:t>
            </w:r>
            <w:r w:rsidRPr="00E92D1C">
              <w:rPr>
                <w:rFonts w:ascii="MS Gothic" w:eastAsia="MS Gothic" w:hAnsi="MS Gothic" w:cs="MS Gothic" w:hint="eastAsia"/>
                <w:sz w:val="26"/>
                <w:szCs w:val="26"/>
              </w:rPr>
              <w:t>☐</w:t>
            </w:r>
          </w:p>
          <w:p w14:paraId="79584711" w14:textId="77777777" w:rsidR="00703CA9" w:rsidRPr="001E5F85" w:rsidRDefault="00703CA9" w:rsidP="00703CA9">
            <w:pPr>
              <w:tabs>
                <w:tab w:val="center" w:pos="4513"/>
                <w:tab w:val="right" w:pos="9026"/>
              </w:tabs>
              <w:rPr>
                <w:rFonts w:ascii="Calibri" w:hAnsi="Calibri" w:cs="Arial"/>
                <w:sz w:val="26"/>
                <w:szCs w:val="26"/>
              </w:rPr>
            </w:pPr>
            <w:r w:rsidRPr="00E92D1C">
              <w:rPr>
                <w:rFonts w:ascii="Calibri" w:eastAsia="Arial" w:hAnsi="Calibri" w:cs="Arial"/>
                <w:sz w:val="26"/>
                <w:szCs w:val="26"/>
              </w:rPr>
              <w:t xml:space="preserve">No  </w:t>
            </w:r>
            <w:r w:rsidRPr="00E92D1C">
              <w:rPr>
                <w:rFonts w:ascii="MS Gothic" w:eastAsia="MS Gothic" w:hAnsi="MS Gothic" w:cs="MS Gothic" w:hint="eastAsia"/>
                <w:sz w:val="26"/>
                <w:szCs w:val="26"/>
              </w:rPr>
              <w:t>☐</w:t>
            </w:r>
          </w:p>
        </w:tc>
      </w:tr>
      <w:tr w:rsidR="00703CA9" w:rsidRPr="001E5F85" w14:paraId="42F98395" w14:textId="77777777" w:rsidTr="00703CA9">
        <w:tc>
          <w:tcPr>
            <w:tcW w:w="1418" w:type="dxa"/>
            <w:tcBorders>
              <w:left w:val="single" w:sz="8" w:space="0" w:color="000000"/>
            </w:tcBorders>
            <w:shd w:val="clear" w:color="auto" w:fill="auto"/>
          </w:tcPr>
          <w:p w14:paraId="2ABF9080" w14:textId="77777777" w:rsidR="00703CA9" w:rsidRPr="00516E51" w:rsidRDefault="00703CA9" w:rsidP="00703CA9">
            <w:pPr>
              <w:autoSpaceDE w:val="0"/>
              <w:autoSpaceDN w:val="0"/>
              <w:adjustRightInd w:val="0"/>
              <w:rPr>
                <w:rFonts w:ascii="Calibri" w:hAnsi="Calibri" w:cs="Arial"/>
              </w:rPr>
            </w:pPr>
          </w:p>
        </w:tc>
        <w:tc>
          <w:tcPr>
            <w:tcW w:w="6804" w:type="dxa"/>
            <w:shd w:val="clear" w:color="auto" w:fill="auto"/>
          </w:tcPr>
          <w:p w14:paraId="12174E14" w14:textId="77777777" w:rsidR="00703CA9" w:rsidRPr="00516E51" w:rsidRDefault="00703CA9" w:rsidP="00703CA9">
            <w:pPr>
              <w:tabs>
                <w:tab w:val="center" w:pos="4513"/>
                <w:tab w:val="right" w:pos="9026"/>
              </w:tabs>
              <w:jc w:val="both"/>
              <w:rPr>
                <w:rFonts w:ascii="Calibri" w:hAnsi="Calibri"/>
              </w:rPr>
            </w:pPr>
            <w:r w:rsidRPr="00516E51">
              <w:rPr>
                <w:rFonts w:ascii="Calibri" w:eastAsia="Arial" w:hAnsi="Calibri" w:cs="Arial"/>
              </w:rPr>
              <w:t>If you have answered “yes” to one or both of the questions in this module, please provide, as a separate Appendix, a summary of the nature of the investigation and an explanation of the outcome of the investigation to date.</w:t>
            </w:r>
          </w:p>
          <w:p w14:paraId="231B04FF" w14:textId="77777777" w:rsidR="00703CA9" w:rsidRPr="00516E51" w:rsidRDefault="00703CA9" w:rsidP="00703CA9">
            <w:pPr>
              <w:tabs>
                <w:tab w:val="center" w:pos="4513"/>
                <w:tab w:val="right" w:pos="9026"/>
              </w:tabs>
              <w:jc w:val="both"/>
              <w:rPr>
                <w:rFonts w:ascii="Calibri" w:hAnsi="Calibri"/>
              </w:rPr>
            </w:pPr>
          </w:p>
          <w:p w14:paraId="5E9B7929" w14:textId="77777777" w:rsidR="00703CA9" w:rsidRPr="00516E51" w:rsidRDefault="00703CA9" w:rsidP="00703CA9">
            <w:pPr>
              <w:tabs>
                <w:tab w:val="center" w:pos="4513"/>
                <w:tab w:val="right" w:pos="9026"/>
              </w:tabs>
              <w:jc w:val="both"/>
              <w:rPr>
                <w:rFonts w:ascii="Calibri" w:hAnsi="Calibri"/>
              </w:rPr>
            </w:pPr>
            <w:r w:rsidRPr="00516E51">
              <w:rPr>
                <w:rFonts w:ascii="Calibri" w:eastAsia="Arial" w:hAnsi="Calibri" w:cs="Arial"/>
              </w:rPr>
              <w:t>If the investigation upheld the complaint against your organisation, please use the Appendix to explain what action (if any) you have taken to prevent unlawful discrimination from reoccurring.</w:t>
            </w:r>
          </w:p>
          <w:p w14:paraId="0D840186" w14:textId="77777777" w:rsidR="00703CA9" w:rsidRPr="00516E51" w:rsidRDefault="00703CA9" w:rsidP="00703CA9">
            <w:pPr>
              <w:tabs>
                <w:tab w:val="center" w:pos="4513"/>
                <w:tab w:val="right" w:pos="9026"/>
              </w:tabs>
              <w:jc w:val="both"/>
              <w:rPr>
                <w:rFonts w:ascii="Calibri" w:hAnsi="Calibri"/>
              </w:rPr>
            </w:pPr>
            <w:r w:rsidRPr="00516E51">
              <w:rPr>
                <w:rFonts w:ascii="Calibri" w:eastAsia="Arial" w:hAnsi="Calibri" w:cs="Arial"/>
              </w:rPr>
              <w:t xml:space="preserve">You may be excluded if you are unable to demonstrate to the authority’s satisfaction that appropriate remedial action has been taken to prevent similar unlawful discrimination reoccurring.    </w:t>
            </w:r>
          </w:p>
          <w:p w14:paraId="1C3B2D2D" w14:textId="77777777" w:rsidR="00703CA9" w:rsidRPr="00516E51" w:rsidRDefault="00703CA9" w:rsidP="00703CA9">
            <w:pPr>
              <w:tabs>
                <w:tab w:val="center" w:pos="4513"/>
                <w:tab w:val="right" w:pos="9026"/>
              </w:tabs>
              <w:jc w:val="both"/>
              <w:rPr>
                <w:rFonts w:ascii="Calibri" w:eastAsia="Arial" w:hAnsi="Calibri" w:cs="Arial"/>
              </w:rPr>
            </w:pPr>
          </w:p>
        </w:tc>
        <w:tc>
          <w:tcPr>
            <w:tcW w:w="1701" w:type="dxa"/>
            <w:tcBorders>
              <w:right w:val="single" w:sz="8" w:space="0" w:color="000000"/>
            </w:tcBorders>
            <w:shd w:val="clear" w:color="auto" w:fill="auto"/>
          </w:tcPr>
          <w:p w14:paraId="2540D35E" w14:textId="77777777" w:rsidR="00703CA9" w:rsidRPr="001E5F85" w:rsidRDefault="00703CA9" w:rsidP="00703CA9">
            <w:pPr>
              <w:autoSpaceDE w:val="0"/>
              <w:autoSpaceDN w:val="0"/>
              <w:adjustRightInd w:val="0"/>
              <w:rPr>
                <w:rFonts w:ascii="Calibri" w:hAnsi="Calibri" w:cs="Arial"/>
                <w:sz w:val="26"/>
                <w:szCs w:val="26"/>
              </w:rPr>
            </w:pPr>
          </w:p>
        </w:tc>
      </w:tr>
      <w:tr w:rsidR="00703CA9" w:rsidRPr="001E5F85" w14:paraId="235BAC3E" w14:textId="77777777" w:rsidTr="00703CA9">
        <w:trPr>
          <w:trHeight w:val="1123"/>
        </w:trPr>
        <w:tc>
          <w:tcPr>
            <w:tcW w:w="1418" w:type="dxa"/>
            <w:tcBorders>
              <w:left w:val="single" w:sz="8" w:space="0" w:color="000000"/>
            </w:tcBorders>
            <w:shd w:val="clear" w:color="auto" w:fill="auto"/>
          </w:tcPr>
          <w:p w14:paraId="7939BB13" w14:textId="77777777" w:rsidR="00703CA9" w:rsidRPr="00516E51" w:rsidRDefault="00703CA9" w:rsidP="00703CA9">
            <w:pPr>
              <w:autoSpaceDE w:val="0"/>
              <w:autoSpaceDN w:val="0"/>
              <w:adjustRightInd w:val="0"/>
              <w:rPr>
                <w:rFonts w:ascii="Calibri" w:hAnsi="Calibri" w:cs="Arial"/>
              </w:rPr>
            </w:pPr>
            <w:r w:rsidRPr="00516E51">
              <w:rPr>
                <w:rFonts w:ascii="Calibri" w:hAnsi="Calibri" w:cs="Arial"/>
              </w:rPr>
              <w:t>c.</w:t>
            </w:r>
          </w:p>
        </w:tc>
        <w:tc>
          <w:tcPr>
            <w:tcW w:w="6804" w:type="dxa"/>
            <w:shd w:val="clear" w:color="auto" w:fill="auto"/>
          </w:tcPr>
          <w:p w14:paraId="36CAC0D6" w14:textId="77777777" w:rsidR="00703CA9" w:rsidRPr="00516E51" w:rsidRDefault="00703CA9" w:rsidP="00703CA9">
            <w:pPr>
              <w:tabs>
                <w:tab w:val="center" w:pos="4513"/>
                <w:tab w:val="right" w:pos="9026"/>
              </w:tabs>
              <w:jc w:val="both"/>
              <w:rPr>
                <w:rFonts w:ascii="Calibri" w:eastAsia="Arial" w:hAnsi="Calibri" w:cs="Arial"/>
              </w:rPr>
            </w:pPr>
            <w:r w:rsidRPr="00516E51">
              <w:rPr>
                <w:rFonts w:ascii="Calibri" w:eastAsia="Arial" w:hAnsi="Calibri" w:cs="Arial"/>
              </w:rPr>
              <w:t>If you use sub-contractors, do you have processes in place to check whether any of the above circumstances apply to these other organisations?</w:t>
            </w:r>
          </w:p>
        </w:tc>
        <w:tc>
          <w:tcPr>
            <w:tcW w:w="1701" w:type="dxa"/>
            <w:tcBorders>
              <w:right w:val="single" w:sz="8" w:space="0" w:color="000000"/>
            </w:tcBorders>
            <w:shd w:val="clear" w:color="auto" w:fill="auto"/>
          </w:tcPr>
          <w:p w14:paraId="1B54B22D" w14:textId="77777777" w:rsidR="00703CA9" w:rsidRPr="00E92D1C" w:rsidRDefault="00703CA9" w:rsidP="00703CA9">
            <w:pPr>
              <w:pStyle w:val="Normal1"/>
              <w:jc w:val="both"/>
              <w:rPr>
                <w:rFonts w:ascii="Calibri" w:hAnsi="Calibri"/>
                <w:sz w:val="26"/>
                <w:szCs w:val="26"/>
              </w:rPr>
            </w:pPr>
            <w:r w:rsidRPr="00E92D1C">
              <w:rPr>
                <w:rFonts w:ascii="Calibri" w:eastAsia="Arial" w:hAnsi="Calibri" w:cs="Arial"/>
                <w:sz w:val="26"/>
                <w:szCs w:val="26"/>
              </w:rPr>
              <w:t xml:space="preserve">Yes </w:t>
            </w:r>
            <w:r w:rsidRPr="00E92D1C">
              <w:rPr>
                <w:rFonts w:ascii="MS Gothic" w:eastAsia="MS Gothic" w:hAnsi="MS Gothic" w:cs="MS Gothic" w:hint="eastAsia"/>
                <w:sz w:val="26"/>
                <w:szCs w:val="26"/>
              </w:rPr>
              <w:t>☐</w:t>
            </w:r>
          </w:p>
          <w:p w14:paraId="1B44396C" w14:textId="77777777" w:rsidR="00703CA9" w:rsidRPr="001E5F85" w:rsidRDefault="00703CA9" w:rsidP="00703CA9">
            <w:pPr>
              <w:tabs>
                <w:tab w:val="center" w:pos="4513"/>
                <w:tab w:val="right" w:pos="9026"/>
              </w:tabs>
              <w:rPr>
                <w:rFonts w:ascii="Calibri" w:hAnsi="Calibri" w:cs="Arial"/>
                <w:sz w:val="26"/>
                <w:szCs w:val="26"/>
              </w:rPr>
            </w:pPr>
            <w:r w:rsidRPr="00E92D1C">
              <w:rPr>
                <w:rFonts w:ascii="Calibri" w:eastAsia="Arial" w:hAnsi="Calibri" w:cs="Arial"/>
                <w:sz w:val="26"/>
                <w:szCs w:val="26"/>
              </w:rPr>
              <w:t xml:space="preserve">No  </w:t>
            </w:r>
            <w:r w:rsidRPr="00E92D1C">
              <w:rPr>
                <w:rFonts w:ascii="MS Gothic" w:eastAsia="MS Gothic" w:hAnsi="MS Gothic" w:cs="MS Gothic" w:hint="eastAsia"/>
                <w:sz w:val="26"/>
                <w:szCs w:val="26"/>
              </w:rPr>
              <w:t>☐</w:t>
            </w:r>
          </w:p>
        </w:tc>
      </w:tr>
    </w:tbl>
    <w:p w14:paraId="0EEB8F5B" w14:textId="267160BC" w:rsidR="00703CA9" w:rsidRDefault="00703CA9" w:rsidP="00703CA9"/>
    <w:p w14:paraId="118D4F87" w14:textId="6CA0704B" w:rsidR="00103D47" w:rsidRPr="009F628A" w:rsidRDefault="00103D47" w:rsidP="006510FB">
      <w:pPr>
        <w:pStyle w:val="Heading3"/>
        <w:rPr>
          <w:rFonts w:ascii="Calibri" w:hAnsi="Calibri"/>
          <w:sz w:val="28"/>
          <w:szCs w:val="28"/>
        </w:rPr>
      </w:pPr>
      <w:bookmarkStart w:id="162" w:name="_Toc31960612"/>
      <w:r>
        <w:t>Environmental management</w:t>
      </w:r>
      <w:bookmarkEnd w:id="162"/>
      <w:r w:rsidRPr="009F628A">
        <w:rPr>
          <w:rFonts w:ascii="Calibri" w:eastAsia="Arial" w:hAnsi="Calibri"/>
          <w:sz w:val="28"/>
          <w:szCs w:val="28"/>
        </w:rPr>
        <w:t xml:space="preserve"> </w:t>
      </w:r>
    </w:p>
    <w:p w14:paraId="7D982573" w14:textId="77777777" w:rsidR="00B57A00" w:rsidRDefault="00B57A00" w:rsidP="00B57A00">
      <w:r>
        <w:t>Please state ‘Yes’ or ‘No’ to each question.</w:t>
      </w:r>
    </w:p>
    <w:p w14:paraId="50E1B3CC" w14:textId="77777777" w:rsidR="00B57A00" w:rsidRPr="005A260D" w:rsidRDefault="00B57A00" w:rsidP="00B57A00">
      <w:pPr>
        <w:rPr>
          <w:b/>
        </w:rPr>
      </w:pPr>
      <w:r w:rsidRPr="00363FD5">
        <w:rPr>
          <w:b/>
        </w:rPr>
        <w:t>NOTE – a ‘</w:t>
      </w:r>
      <w:r>
        <w:rPr>
          <w:b/>
        </w:rPr>
        <w:t>Yes</w:t>
      </w:r>
      <w:r w:rsidRPr="00363FD5">
        <w:rPr>
          <w:b/>
        </w:rPr>
        <w:t>’ response will score a Pass and a ‘</w:t>
      </w:r>
      <w:r>
        <w:rPr>
          <w:b/>
        </w:rPr>
        <w:t>No</w:t>
      </w:r>
      <w:r w:rsidRPr="00363FD5">
        <w:rPr>
          <w:b/>
        </w:rPr>
        <w:t>’ response will score a ‘Fail’</w:t>
      </w:r>
    </w:p>
    <w:p w14:paraId="6698CD2F" w14:textId="77777777" w:rsidR="00103D47" w:rsidRDefault="00103D47" w:rsidP="00703CA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1"/>
        <w:gridCol w:w="1701"/>
      </w:tblGrid>
      <w:tr w:rsidR="00703CA9" w:rsidRPr="001E5F85" w14:paraId="520BE78A" w14:textId="77777777" w:rsidTr="00703CA9">
        <w:tc>
          <w:tcPr>
            <w:tcW w:w="1701" w:type="dxa"/>
            <w:tcBorders>
              <w:top w:val="single" w:sz="4" w:space="0" w:color="000000"/>
              <w:left w:val="single" w:sz="8" w:space="0" w:color="000000"/>
              <w:bottom w:val="single" w:sz="4" w:space="0" w:color="000000"/>
              <w:right w:val="single" w:sz="4" w:space="0" w:color="000000"/>
            </w:tcBorders>
            <w:shd w:val="clear" w:color="auto" w:fill="215868" w:themeFill="accent5" w:themeFillShade="80"/>
            <w:vAlign w:val="center"/>
          </w:tcPr>
          <w:p w14:paraId="7DE75ECF" w14:textId="77777777" w:rsidR="00703CA9" w:rsidRPr="005F5C89" w:rsidRDefault="00703CA9" w:rsidP="00703CA9">
            <w:pPr>
              <w:autoSpaceDE w:val="0"/>
              <w:autoSpaceDN w:val="0"/>
              <w:adjustRightInd w:val="0"/>
              <w:rPr>
                <w:rFonts w:ascii="Calibri" w:eastAsia="Arial" w:hAnsi="Calibri" w:cs="Arial"/>
                <w:b/>
                <w:color w:val="FFFFFF" w:themeColor="background1"/>
                <w:sz w:val="26"/>
                <w:szCs w:val="26"/>
              </w:rPr>
            </w:pPr>
            <w:r w:rsidRPr="005F5C89">
              <w:rPr>
                <w:rFonts w:ascii="Calibri" w:eastAsia="Arial" w:hAnsi="Calibri" w:cs="Arial"/>
                <w:b/>
                <w:color w:val="FFFFFF" w:themeColor="background1"/>
                <w:sz w:val="26"/>
                <w:szCs w:val="26"/>
              </w:rPr>
              <w:t>8.4</w:t>
            </w:r>
          </w:p>
        </w:tc>
        <w:tc>
          <w:tcPr>
            <w:tcW w:w="8222" w:type="dxa"/>
            <w:gridSpan w:val="2"/>
            <w:tcBorders>
              <w:top w:val="single" w:sz="4" w:space="0" w:color="000000"/>
              <w:left w:val="single" w:sz="4" w:space="0" w:color="000000"/>
              <w:bottom w:val="single" w:sz="4" w:space="0" w:color="000000"/>
              <w:right w:val="single" w:sz="8" w:space="0" w:color="000000"/>
            </w:tcBorders>
            <w:shd w:val="clear" w:color="auto" w:fill="215868" w:themeFill="accent5" w:themeFillShade="80"/>
            <w:vAlign w:val="center"/>
          </w:tcPr>
          <w:p w14:paraId="302D39B7" w14:textId="77777777" w:rsidR="00703CA9" w:rsidRPr="005F5C89" w:rsidRDefault="00703CA9" w:rsidP="00703CA9">
            <w:pPr>
              <w:autoSpaceDE w:val="0"/>
              <w:autoSpaceDN w:val="0"/>
              <w:adjustRightInd w:val="0"/>
              <w:rPr>
                <w:rFonts w:ascii="Calibri" w:eastAsia="Arial" w:hAnsi="Calibri" w:cs="Arial"/>
                <w:b/>
                <w:color w:val="FFFFFF" w:themeColor="background1"/>
                <w:sz w:val="26"/>
                <w:szCs w:val="26"/>
              </w:rPr>
            </w:pPr>
            <w:r w:rsidRPr="005F5C89">
              <w:rPr>
                <w:rFonts w:ascii="Calibri" w:eastAsia="Arial" w:hAnsi="Calibri" w:cs="Arial"/>
                <w:b/>
                <w:color w:val="FFFFFF" w:themeColor="background1"/>
                <w:sz w:val="26"/>
                <w:szCs w:val="26"/>
              </w:rPr>
              <w:t>Environmental Management</w:t>
            </w:r>
          </w:p>
        </w:tc>
      </w:tr>
      <w:tr w:rsidR="00703CA9" w:rsidRPr="001E5F85" w14:paraId="2A4FC56F" w14:textId="77777777" w:rsidTr="00703CA9">
        <w:trPr>
          <w:trHeight w:val="1433"/>
        </w:trPr>
        <w:tc>
          <w:tcPr>
            <w:tcW w:w="1701" w:type="dxa"/>
            <w:tcBorders>
              <w:left w:val="single" w:sz="8" w:space="0" w:color="000000"/>
            </w:tcBorders>
            <w:shd w:val="clear" w:color="auto" w:fill="auto"/>
          </w:tcPr>
          <w:p w14:paraId="2DBE6C9B" w14:textId="77777777" w:rsidR="00703CA9" w:rsidRPr="00516E51" w:rsidRDefault="00703CA9" w:rsidP="00703CA9">
            <w:pPr>
              <w:autoSpaceDE w:val="0"/>
              <w:autoSpaceDN w:val="0"/>
              <w:adjustRightInd w:val="0"/>
              <w:rPr>
                <w:rFonts w:ascii="Calibri" w:hAnsi="Calibri" w:cs="Arial"/>
              </w:rPr>
            </w:pPr>
            <w:r w:rsidRPr="00516E51">
              <w:rPr>
                <w:rFonts w:ascii="Calibri" w:hAnsi="Calibri" w:cs="Arial"/>
              </w:rPr>
              <w:t>a.</w:t>
            </w:r>
          </w:p>
        </w:tc>
        <w:tc>
          <w:tcPr>
            <w:tcW w:w="6521" w:type="dxa"/>
            <w:shd w:val="clear" w:color="auto" w:fill="auto"/>
          </w:tcPr>
          <w:p w14:paraId="7D59371E" w14:textId="77777777" w:rsidR="00703CA9" w:rsidRPr="00516E51" w:rsidRDefault="00703CA9" w:rsidP="00703CA9">
            <w:pPr>
              <w:rPr>
                <w:rFonts w:ascii="Calibri" w:hAnsi="Calibri"/>
              </w:rPr>
            </w:pPr>
            <w:r w:rsidRPr="00516E51">
              <w:rPr>
                <w:rFonts w:ascii="Calibri" w:eastAsia="Arial" w:hAnsi="Calibri" w:cs="Arial"/>
              </w:rPr>
              <w:t xml:space="preserve">Has your organisation been convicted of breaching environmental legislation, or had any notice served upon it, in the last three years by any environmental regulator or authority (including local authority)? </w:t>
            </w:r>
          </w:p>
          <w:p w14:paraId="62A47EAB" w14:textId="77777777" w:rsidR="00703CA9" w:rsidRPr="00516E51" w:rsidRDefault="00703CA9" w:rsidP="00703CA9">
            <w:pPr>
              <w:rPr>
                <w:rFonts w:ascii="Calibri" w:hAnsi="Calibri"/>
              </w:rPr>
            </w:pPr>
            <w:r w:rsidRPr="00516E51">
              <w:rPr>
                <w:rFonts w:ascii="Calibri" w:eastAsia="Arial" w:hAnsi="Calibri" w:cs="Arial"/>
              </w:rPr>
              <w:t>If your answer to this question is “Yes”, please provide details in a separate Appendix of the conviction or notice and details of any remedial action or changes you have made as a result of conviction or notices served.</w:t>
            </w:r>
          </w:p>
          <w:p w14:paraId="5B9C613A" w14:textId="77777777" w:rsidR="00703CA9" w:rsidRPr="00516E51" w:rsidRDefault="00703CA9" w:rsidP="00703CA9">
            <w:pPr>
              <w:tabs>
                <w:tab w:val="center" w:pos="4513"/>
                <w:tab w:val="right" w:pos="9026"/>
              </w:tabs>
              <w:jc w:val="both"/>
              <w:rPr>
                <w:rFonts w:ascii="Calibri" w:hAnsi="Calibri"/>
              </w:rPr>
            </w:pPr>
            <w:r w:rsidRPr="00516E51">
              <w:rPr>
                <w:rFonts w:ascii="Calibri" w:eastAsia="Arial" w:hAnsi="Calibri"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tcBorders>
              <w:right w:val="single" w:sz="8" w:space="0" w:color="000000"/>
            </w:tcBorders>
            <w:shd w:val="clear" w:color="auto" w:fill="auto"/>
          </w:tcPr>
          <w:p w14:paraId="194AD89F"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 Yes </w:t>
            </w:r>
            <w:r w:rsidRPr="00516E51">
              <w:rPr>
                <w:rFonts w:ascii="MS Gothic" w:eastAsia="MS Gothic" w:hAnsi="MS Gothic" w:cs="MS Gothic" w:hint="eastAsia"/>
                <w:sz w:val="22"/>
                <w:szCs w:val="22"/>
              </w:rPr>
              <w:t>☐</w:t>
            </w:r>
          </w:p>
          <w:p w14:paraId="67650A7A" w14:textId="77777777" w:rsidR="00703CA9" w:rsidRPr="00516E51" w:rsidRDefault="00703CA9" w:rsidP="00703CA9">
            <w:pPr>
              <w:autoSpaceDE w:val="0"/>
              <w:autoSpaceDN w:val="0"/>
              <w:adjustRightInd w:val="0"/>
              <w:rPr>
                <w:rFonts w:ascii="Calibri" w:hAnsi="Calibri" w:cs="Arial"/>
              </w:rPr>
            </w:pPr>
            <w:r w:rsidRPr="00516E51">
              <w:rPr>
                <w:rFonts w:ascii="Calibri" w:eastAsia="Arial" w:hAnsi="Calibri" w:cs="Arial"/>
              </w:rPr>
              <w:t xml:space="preserve"> No  </w:t>
            </w:r>
            <w:r w:rsidRPr="00516E51">
              <w:rPr>
                <w:rFonts w:ascii="MS Gothic" w:eastAsia="MS Gothic" w:hAnsi="MS Gothic" w:cs="MS Gothic" w:hint="eastAsia"/>
              </w:rPr>
              <w:t>☐</w:t>
            </w:r>
          </w:p>
        </w:tc>
      </w:tr>
      <w:tr w:rsidR="00703CA9" w:rsidRPr="001E5F85" w14:paraId="28EDFC3E" w14:textId="77777777" w:rsidTr="00703CA9">
        <w:trPr>
          <w:trHeight w:val="1585"/>
        </w:trPr>
        <w:tc>
          <w:tcPr>
            <w:tcW w:w="1701" w:type="dxa"/>
            <w:tcBorders>
              <w:left w:val="single" w:sz="8" w:space="0" w:color="000000"/>
            </w:tcBorders>
            <w:shd w:val="clear" w:color="auto" w:fill="auto"/>
          </w:tcPr>
          <w:p w14:paraId="5156085E" w14:textId="77777777" w:rsidR="00703CA9" w:rsidRPr="00516E51" w:rsidRDefault="00703CA9" w:rsidP="00703CA9">
            <w:pPr>
              <w:autoSpaceDE w:val="0"/>
              <w:autoSpaceDN w:val="0"/>
              <w:adjustRightInd w:val="0"/>
              <w:rPr>
                <w:rFonts w:ascii="Calibri" w:hAnsi="Calibri" w:cs="Arial"/>
              </w:rPr>
            </w:pPr>
            <w:r w:rsidRPr="00516E51">
              <w:rPr>
                <w:rFonts w:ascii="Calibri" w:hAnsi="Calibri" w:cs="Arial"/>
              </w:rPr>
              <w:t>b.</w:t>
            </w:r>
          </w:p>
        </w:tc>
        <w:tc>
          <w:tcPr>
            <w:tcW w:w="6521" w:type="dxa"/>
            <w:shd w:val="clear" w:color="auto" w:fill="auto"/>
          </w:tcPr>
          <w:p w14:paraId="6C8BDE34" w14:textId="77777777" w:rsidR="00703CA9" w:rsidRPr="00516E51" w:rsidRDefault="00703CA9" w:rsidP="00703CA9">
            <w:pPr>
              <w:tabs>
                <w:tab w:val="center" w:pos="4513"/>
                <w:tab w:val="right" w:pos="9026"/>
              </w:tabs>
              <w:jc w:val="both"/>
              <w:rPr>
                <w:rFonts w:ascii="Calibri" w:hAnsi="Calibri"/>
              </w:rPr>
            </w:pPr>
            <w:r w:rsidRPr="00516E51">
              <w:rPr>
                <w:rFonts w:ascii="Calibri" w:eastAsia="Arial" w:hAnsi="Calibri" w:cs="Arial"/>
              </w:rPr>
              <w:t>If you use sub-contractors, do you have processes in place to check whether any of these organisations have been convicted or had a notice served upon them for infringement of environmental legislation?</w:t>
            </w:r>
          </w:p>
        </w:tc>
        <w:tc>
          <w:tcPr>
            <w:tcW w:w="1701" w:type="dxa"/>
            <w:tcBorders>
              <w:right w:val="single" w:sz="8" w:space="0" w:color="000000"/>
            </w:tcBorders>
            <w:shd w:val="clear" w:color="auto" w:fill="auto"/>
          </w:tcPr>
          <w:p w14:paraId="4CD86BD9"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25AE4085" w14:textId="77777777" w:rsidR="00703CA9" w:rsidRPr="00516E51" w:rsidRDefault="00703CA9" w:rsidP="00703CA9">
            <w:pPr>
              <w:tabs>
                <w:tab w:val="center" w:pos="4513"/>
                <w:tab w:val="right" w:pos="9026"/>
              </w:tabs>
              <w:rPr>
                <w:rFonts w:ascii="Calibri" w:hAnsi="Calibri" w:cs="Arial"/>
              </w:rPr>
            </w:pPr>
            <w:r w:rsidRPr="00516E51">
              <w:rPr>
                <w:rFonts w:ascii="Calibri" w:eastAsia="Arial" w:hAnsi="Calibri" w:cs="Arial"/>
              </w:rPr>
              <w:t xml:space="preserve">No  </w:t>
            </w:r>
            <w:r w:rsidRPr="00516E51">
              <w:rPr>
                <w:rFonts w:ascii="MS Gothic" w:eastAsia="MS Gothic" w:hAnsi="MS Gothic" w:cs="MS Gothic" w:hint="eastAsia"/>
              </w:rPr>
              <w:t>☐</w:t>
            </w:r>
          </w:p>
        </w:tc>
      </w:tr>
    </w:tbl>
    <w:p w14:paraId="67409A5A" w14:textId="77777777" w:rsidR="006510FB" w:rsidRDefault="006510FB" w:rsidP="006510FB">
      <w:pPr>
        <w:pStyle w:val="Normal1"/>
        <w:spacing w:line="276" w:lineRule="auto"/>
        <w:jc w:val="both"/>
        <w:rPr>
          <w:rFonts w:ascii="Calibri" w:hAnsi="Calibri"/>
        </w:rPr>
      </w:pPr>
    </w:p>
    <w:p w14:paraId="61048B50" w14:textId="3DFC9CA7" w:rsidR="00103D47" w:rsidRPr="009F628A" w:rsidRDefault="00103D47" w:rsidP="006510FB">
      <w:pPr>
        <w:pStyle w:val="Heading3"/>
        <w:rPr>
          <w:rFonts w:ascii="Calibri" w:hAnsi="Calibri"/>
          <w:sz w:val="28"/>
          <w:szCs w:val="28"/>
        </w:rPr>
      </w:pPr>
      <w:bookmarkStart w:id="163" w:name="_Toc31960613"/>
      <w:r>
        <w:t>Health and safety</w:t>
      </w:r>
      <w:bookmarkEnd w:id="163"/>
      <w:r w:rsidRPr="009F628A">
        <w:rPr>
          <w:rFonts w:ascii="Calibri" w:eastAsia="Arial" w:hAnsi="Calibri"/>
          <w:sz w:val="28"/>
          <w:szCs w:val="28"/>
        </w:rPr>
        <w:t xml:space="preserve"> </w:t>
      </w:r>
    </w:p>
    <w:p w14:paraId="0DC1C6B4" w14:textId="77777777" w:rsidR="00B57A00" w:rsidRDefault="00B57A00" w:rsidP="00B57A00">
      <w:r>
        <w:t>Please state ‘Yes’ or ‘No’ to each question.</w:t>
      </w:r>
    </w:p>
    <w:p w14:paraId="5DF09E9C" w14:textId="77777777" w:rsidR="00B57A00" w:rsidRPr="005A260D" w:rsidRDefault="00B57A00" w:rsidP="00B57A00">
      <w:pPr>
        <w:rPr>
          <w:b/>
        </w:rPr>
      </w:pPr>
      <w:r w:rsidRPr="00363FD5">
        <w:rPr>
          <w:b/>
        </w:rPr>
        <w:t>NOTE – a ‘</w:t>
      </w:r>
      <w:r>
        <w:rPr>
          <w:b/>
        </w:rPr>
        <w:t>Yes</w:t>
      </w:r>
      <w:r w:rsidRPr="00363FD5">
        <w:rPr>
          <w:b/>
        </w:rPr>
        <w:t>’ response will score a Pass and a ‘</w:t>
      </w:r>
      <w:r>
        <w:rPr>
          <w:b/>
        </w:rPr>
        <w:t>No</w:t>
      </w:r>
      <w:r w:rsidRPr="00363FD5">
        <w:rPr>
          <w:b/>
        </w:rPr>
        <w:t>’ response will score a ‘Fail’</w:t>
      </w:r>
    </w:p>
    <w:p w14:paraId="40CFB794" w14:textId="77777777" w:rsidR="00103D47" w:rsidRDefault="00103D47" w:rsidP="00703CA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1"/>
        <w:gridCol w:w="1701"/>
      </w:tblGrid>
      <w:tr w:rsidR="00703CA9" w:rsidRPr="001E5F85" w14:paraId="0B0B4BB0" w14:textId="77777777" w:rsidTr="00703CA9">
        <w:tc>
          <w:tcPr>
            <w:tcW w:w="1701" w:type="dxa"/>
            <w:tcBorders>
              <w:top w:val="single" w:sz="4" w:space="0" w:color="000000"/>
              <w:left w:val="single" w:sz="8" w:space="0" w:color="000000"/>
              <w:bottom w:val="single" w:sz="4" w:space="0" w:color="000000"/>
              <w:right w:val="single" w:sz="4" w:space="0" w:color="000000"/>
            </w:tcBorders>
            <w:shd w:val="clear" w:color="auto" w:fill="215868" w:themeFill="accent5" w:themeFillShade="80"/>
            <w:vAlign w:val="center"/>
          </w:tcPr>
          <w:p w14:paraId="14DAB7AB" w14:textId="77777777" w:rsidR="00703CA9" w:rsidRPr="005F5C89" w:rsidRDefault="00703CA9" w:rsidP="00703CA9">
            <w:pPr>
              <w:autoSpaceDE w:val="0"/>
              <w:autoSpaceDN w:val="0"/>
              <w:adjustRightInd w:val="0"/>
              <w:rPr>
                <w:rFonts w:ascii="Calibri" w:eastAsia="Arial" w:hAnsi="Calibri" w:cs="Arial"/>
                <w:b/>
                <w:color w:val="FFFFFF" w:themeColor="background1"/>
                <w:sz w:val="26"/>
                <w:szCs w:val="26"/>
              </w:rPr>
            </w:pPr>
            <w:r w:rsidRPr="005F5C89">
              <w:rPr>
                <w:rFonts w:ascii="Calibri" w:eastAsia="Arial" w:hAnsi="Calibri" w:cs="Arial"/>
                <w:b/>
                <w:color w:val="FFFFFF" w:themeColor="background1"/>
                <w:sz w:val="26"/>
                <w:szCs w:val="26"/>
              </w:rPr>
              <w:t>8.5</w:t>
            </w:r>
          </w:p>
        </w:tc>
        <w:tc>
          <w:tcPr>
            <w:tcW w:w="8222" w:type="dxa"/>
            <w:gridSpan w:val="2"/>
            <w:tcBorders>
              <w:top w:val="single" w:sz="4" w:space="0" w:color="000000"/>
              <w:left w:val="single" w:sz="4" w:space="0" w:color="000000"/>
              <w:bottom w:val="single" w:sz="4" w:space="0" w:color="000000"/>
              <w:right w:val="single" w:sz="8" w:space="0" w:color="000000"/>
            </w:tcBorders>
            <w:shd w:val="clear" w:color="auto" w:fill="215868" w:themeFill="accent5" w:themeFillShade="80"/>
            <w:vAlign w:val="center"/>
          </w:tcPr>
          <w:p w14:paraId="25C4D425" w14:textId="77777777" w:rsidR="00703CA9" w:rsidRPr="005F5C89" w:rsidRDefault="00703CA9" w:rsidP="00703CA9">
            <w:pPr>
              <w:autoSpaceDE w:val="0"/>
              <w:autoSpaceDN w:val="0"/>
              <w:adjustRightInd w:val="0"/>
              <w:rPr>
                <w:rFonts w:ascii="Calibri" w:eastAsia="Arial" w:hAnsi="Calibri" w:cs="Arial"/>
                <w:b/>
                <w:color w:val="FFFFFF" w:themeColor="background1"/>
                <w:sz w:val="26"/>
                <w:szCs w:val="26"/>
              </w:rPr>
            </w:pPr>
            <w:r w:rsidRPr="005F5C89">
              <w:rPr>
                <w:rFonts w:ascii="Calibri" w:eastAsia="Arial" w:hAnsi="Calibri" w:cs="Arial"/>
                <w:b/>
                <w:color w:val="FFFFFF" w:themeColor="background1"/>
                <w:sz w:val="26"/>
                <w:szCs w:val="26"/>
              </w:rPr>
              <w:t>Health and Safety</w:t>
            </w:r>
          </w:p>
        </w:tc>
      </w:tr>
      <w:tr w:rsidR="00703CA9" w:rsidRPr="001E5F85" w14:paraId="1964109F" w14:textId="77777777" w:rsidTr="00703CA9">
        <w:trPr>
          <w:trHeight w:val="1120"/>
        </w:trPr>
        <w:tc>
          <w:tcPr>
            <w:tcW w:w="1701" w:type="dxa"/>
            <w:tcBorders>
              <w:left w:val="single" w:sz="8" w:space="0" w:color="000000"/>
            </w:tcBorders>
            <w:shd w:val="clear" w:color="auto" w:fill="auto"/>
          </w:tcPr>
          <w:p w14:paraId="4B6353E9" w14:textId="77777777" w:rsidR="00703CA9" w:rsidRPr="00516E51" w:rsidRDefault="00703CA9" w:rsidP="00703CA9">
            <w:pPr>
              <w:autoSpaceDE w:val="0"/>
              <w:autoSpaceDN w:val="0"/>
              <w:adjustRightInd w:val="0"/>
              <w:rPr>
                <w:rFonts w:ascii="Calibri" w:hAnsi="Calibri" w:cs="Arial"/>
              </w:rPr>
            </w:pPr>
            <w:r w:rsidRPr="00516E51">
              <w:rPr>
                <w:rFonts w:ascii="Calibri" w:hAnsi="Calibri" w:cs="Arial"/>
              </w:rPr>
              <w:t>a.</w:t>
            </w:r>
          </w:p>
        </w:tc>
        <w:tc>
          <w:tcPr>
            <w:tcW w:w="6521" w:type="dxa"/>
            <w:shd w:val="clear" w:color="auto" w:fill="auto"/>
          </w:tcPr>
          <w:p w14:paraId="3C96FB98" w14:textId="77777777" w:rsidR="00703CA9" w:rsidRPr="00516E51" w:rsidRDefault="00703CA9" w:rsidP="00703CA9">
            <w:pPr>
              <w:tabs>
                <w:tab w:val="center" w:pos="4513"/>
                <w:tab w:val="right" w:pos="9026"/>
              </w:tabs>
              <w:jc w:val="both"/>
              <w:rPr>
                <w:rFonts w:ascii="Calibri" w:hAnsi="Calibri"/>
              </w:rPr>
            </w:pPr>
            <w:r w:rsidRPr="00516E51">
              <w:rPr>
                <w:rFonts w:ascii="Calibri" w:eastAsia="Arial" w:hAnsi="Calibri" w:cs="Arial"/>
              </w:rPr>
              <w:t>Please self-certify that your organisation has a Health and Safety Policy that complies with current legislative requirements.</w:t>
            </w:r>
          </w:p>
        </w:tc>
        <w:tc>
          <w:tcPr>
            <w:tcW w:w="1701" w:type="dxa"/>
            <w:tcBorders>
              <w:right w:val="single" w:sz="8" w:space="0" w:color="000000"/>
            </w:tcBorders>
            <w:shd w:val="clear" w:color="auto" w:fill="auto"/>
          </w:tcPr>
          <w:p w14:paraId="073EC9EB"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 Yes </w:t>
            </w:r>
            <w:r w:rsidRPr="00516E51">
              <w:rPr>
                <w:rFonts w:ascii="MS Gothic" w:eastAsia="MS Gothic" w:hAnsi="MS Gothic" w:cs="MS Gothic" w:hint="eastAsia"/>
                <w:sz w:val="22"/>
                <w:szCs w:val="22"/>
              </w:rPr>
              <w:t>☐</w:t>
            </w:r>
          </w:p>
          <w:p w14:paraId="0ED4EBBB" w14:textId="77777777" w:rsidR="00703CA9" w:rsidRPr="00516E51" w:rsidRDefault="00703CA9" w:rsidP="00703CA9">
            <w:pPr>
              <w:autoSpaceDE w:val="0"/>
              <w:autoSpaceDN w:val="0"/>
              <w:adjustRightInd w:val="0"/>
              <w:rPr>
                <w:rFonts w:ascii="Calibri" w:hAnsi="Calibri" w:cs="Arial"/>
              </w:rPr>
            </w:pPr>
            <w:r w:rsidRPr="00516E51">
              <w:rPr>
                <w:rFonts w:ascii="Calibri" w:eastAsia="Arial" w:hAnsi="Calibri" w:cs="Arial"/>
              </w:rPr>
              <w:t xml:space="preserve"> No  </w:t>
            </w:r>
            <w:r w:rsidRPr="00516E51">
              <w:rPr>
                <w:rFonts w:ascii="MS Gothic" w:eastAsia="MS Gothic" w:hAnsi="MS Gothic" w:cs="MS Gothic" w:hint="eastAsia"/>
              </w:rPr>
              <w:t>☐</w:t>
            </w:r>
          </w:p>
        </w:tc>
      </w:tr>
      <w:tr w:rsidR="00703CA9" w:rsidRPr="001E5F85" w14:paraId="0B362989" w14:textId="77777777" w:rsidTr="00703CA9">
        <w:trPr>
          <w:trHeight w:val="1836"/>
        </w:trPr>
        <w:tc>
          <w:tcPr>
            <w:tcW w:w="1701" w:type="dxa"/>
            <w:tcBorders>
              <w:left w:val="single" w:sz="8" w:space="0" w:color="000000"/>
            </w:tcBorders>
            <w:shd w:val="clear" w:color="auto" w:fill="auto"/>
          </w:tcPr>
          <w:p w14:paraId="2EDE5345" w14:textId="77777777" w:rsidR="00703CA9" w:rsidRPr="00516E51" w:rsidRDefault="00703CA9" w:rsidP="00703CA9">
            <w:pPr>
              <w:autoSpaceDE w:val="0"/>
              <w:autoSpaceDN w:val="0"/>
              <w:adjustRightInd w:val="0"/>
              <w:rPr>
                <w:rFonts w:ascii="Calibri" w:hAnsi="Calibri" w:cs="Arial"/>
              </w:rPr>
            </w:pPr>
            <w:r w:rsidRPr="00516E51">
              <w:rPr>
                <w:rFonts w:ascii="Calibri" w:hAnsi="Calibri" w:cs="Arial"/>
              </w:rPr>
              <w:t>b.</w:t>
            </w:r>
          </w:p>
          <w:p w14:paraId="222D37B0" w14:textId="62EB7F19" w:rsidR="00703CA9" w:rsidRPr="00516E51" w:rsidRDefault="00703CA9" w:rsidP="00703CA9">
            <w:pPr>
              <w:autoSpaceDE w:val="0"/>
              <w:autoSpaceDN w:val="0"/>
              <w:adjustRightInd w:val="0"/>
              <w:rPr>
                <w:rFonts w:ascii="Calibri" w:hAnsi="Calibri" w:cs="Arial"/>
                <w:b/>
              </w:rPr>
            </w:pPr>
          </w:p>
        </w:tc>
        <w:tc>
          <w:tcPr>
            <w:tcW w:w="6521" w:type="dxa"/>
            <w:shd w:val="clear" w:color="auto" w:fill="auto"/>
          </w:tcPr>
          <w:p w14:paraId="0926FD0C" w14:textId="77777777" w:rsidR="00703CA9" w:rsidRPr="00516E51" w:rsidRDefault="00703CA9" w:rsidP="00703CA9">
            <w:pPr>
              <w:tabs>
                <w:tab w:val="center" w:pos="4513"/>
                <w:tab w:val="right" w:pos="9026"/>
              </w:tabs>
              <w:rPr>
                <w:rFonts w:ascii="Calibri" w:hAnsi="Calibri"/>
              </w:rPr>
            </w:pPr>
            <w:r w:rsidRPr="00516E51">
              <w:rPr>
                <w:rFonts w:ascii="Calibri" w:eastAsia="Arial" w:hAnsi="Calibri" w:cs="Arial"/>
              </w:rPr>
              <w:t>Has your organisation or any of its Directors or Executive Officers been in receipt of enforcement/remedial orders in relation to the Health and Safety Executive (or equivalent body) in the last 3 years? This should include any fees liable for recovery of Health and Safety Executive’s related costs.</w:t>
            </w:r>
          </w:p>
          <w:p w14:paraId="37C67BF1" w14:textId="77777777" w:rsidR="00703CA9" w:rsidRPr="00516E51" w:rsidRDefault="00703CA9" w:rsidP="00703CA9">
            <w:pPr>
              <w:tabs>
                <w:tab w:val="center" w:pos="4513"/>
                <w:tab w:val="right" w:pos="9026"/>
              </w:tabs>
              <w:rPr>
                <w:rFonts w:ascii="Calibri" w:hAnsi="Calibri"/>
              </w:rPr>
            </w:pPr>
          </w:p>
          <w:p w14:paraId="548DAA6F" w14:textId="77777777" w:rsidR="00703CA9" w:rsidRPr="00516E51" w:rsidRDefault="00703CA9" w:rsidP="00703CA9">
            <w:pPr>
              <w:tabs>
                <w:tab w:val="center" w:pos="4513"/>
                <w:tab w:val="right" w:pos="9026"/>
              </w:tabs>
              <w:rPr>
                <w:rFonts w:ascii="Calibri" w:hAnsi="Calibri"/>
              </w:rPr>
            </w:pPr>
            <w:r w:rsidRPr="00516E51">
              <w:rPr>
                <w:rFonts w:ascii="Calibri" w:eastAsia="Arial" w:hAnsi="Calibri" w:cs="Arial"/>
              </w:rPr>
              <w:t>If your answer to this question was “Yes”, please provide details in a separate Appendix of any enforcement/remedial orders served and give details of any remedial action or changes to procedures you have made as a result.</w:t>
            </w:r>
          </w:p>
          <w:p w14:paraId="59D05504" w14:textId="77777777" w:rsidR="00703CA9" w:rsidRPr="00516E51" w:rsidRDefault="00703CA9" w:rsidP="00703CA9">
            <w:pPr>
              <w:tabs>
                <w:tab w:val="center" w:pos="4513"/>
                <w:tab w:val="right" w:pos="9026"/>
              </w:tabs>
              <w:rPr>
                <w:rFonts w:ascii="Calibri" w:hAnsi="Calibri"/>
              </w:rPr>
            </w:pPr>
            <w:r w:rsidRPr="00516E51">
              <w:rPr>
                <w:rFonts w:ascii="Calibri" w:eastAsia="Arial" w:hAnsi="Calibri" w:cs="Arial"/>
              </w:rPr>
              <w:t xml:space="preserve"> </w:t>
            </w:r>
          </w:p>
          <w:p w14:paraId="285A5B7D" w14:textId="77777777" w:rsidR="00703CA9" w:rsidRPr="00516E51" w:rsidRDefault="00703CA9" w:rsidP="00703CA9">
            <w:pPr>
              <w:tabs>
                <w:tab w:val="center" w:pos="4513"/>
                <w:tab w:val="right" w:pos="9026"/>
              </w:tabs>
              <w:jc w:val="both"/>
              <w:rPr>
                <w:rFonts w:ascii="Calibri" w:hAnsi="Calibri"/>
              </w:rPr>
            </w:pPr>
            <w:r w:rsidRPr="00516E51">
              <w:rPr>
                <w:rFonts w:ascii="Calibri" w:eastAsia="Arial" w:hAnsi="Calibri"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701" w:type="dxa"/>
            <w:tcBorders>
              <w:right w:val="single" w:sz="8" w:space="0" w:color="000000"/>
            </w:tcBorders>
            <w:shd w:val="clear" w:color="auto" w:fill="auto"/>
          </w:tcPr>
          <w:p w14:paraId="2D748681"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6A58D043" w14:textId="77777777" w:rsidR="00703CA9" w:rsidRPr="00516E51" w:rsidRDefault="00703CA9" w:rsidP="00703CA9">
            <w:pPr>
              <w:tabs>
                <w:tab w:val="center" w:pos="4513"/>
                <w:tab w:val="right" w:pos="9026"/>
              </w:tabs>
              <w:rPr>
                <w:rFonts w:ascii="MS Gothic" w:eastAsia="MS Gothic" w:hAnsi="MS Gothic" w:cs="MS Gothic"/>
              </w:rPr>
            </w:pPr>
            <w:r w:rsidRPr="00516E51">
              <w:rPr>
                <w:rFonts w:ascii="Calibri" w:eastAsia="Arial" w:hAnsi="Calibri" w:cs="Arial"/>
              </w:rPr>
              <w:t xml:space="preserve">No  </w:t>
            </w:r>
            <w:r w:rsidRPr="00516E51">
              <w:rPr>
                <w:rFonts w:ascii="MS Gothic" w:eastAsia="MS Gothic" w:hAnsi="MS Gothic" w:cs="MS Gothic" w:hint="eastAsia"/>
              </w:rPr>
              <w:t>☐</w:t>
            </w:r>
          </w:p>
          <w:p w14:paraId="6C3A8C87" w14:textId="77777777" w:rsidR="00703CA9" w:rsidRPr="00516E51" w:rsidRDefault="00703CA9" w:rsidP="00703CA9">
            <w:pPr>
              <w:tabs>
                <w:tab w:val="center" w:pos="4513"/>
                <w:tab w:val="right" w:pos="9026"/>
              </w:tabs>
              <w:rPr>
                <w:rFonts w:ascii="MS Gothic" w:eastAsia="MS Gothic" w:hAnsi="MS Gothic" w:cs="MS Gothic"/>
              </w:rPr>
            </w:pPr>
          </w:p>
          <w:p w14:paraId="1D2E105B" w14:textId="77777777" w:rsidR="00703CA9" w:rsidRPr="00516E51" w:rsidRDefault="00703CA9" w:rsidP="00703CA9">
            <w:pPr>
              <w:tabs>
                <w:tab w:val="center" w:pos="4513"/>
                <w:tab w:val="right" w:pos="9026"/>
              </w:tabs>
              <w:rPr>
                <w:rFonts w:ascii="Calibri" w:hAnsi="Calibri" w:cs="Arial"/>
              </w:rPr>
            </w:pPr>
          </w:p>
        </w:tc>
      </w:tr>
      <w:tr w:rsidR="00703CA9" w:rsidRPr="001E5F85" w14:paraId="2FD721CE" w14:textId="77777777" w:rsidTr="00703CA9">
        <w:trPr>
          <w:trHeight w:val="1138"/>
        </w:trPr>
        <w:tc>
          <w:tcPr>
            <w:tcW w:w="1701" w:type="dxa"/>
            <w:tcBorders>
              <w:left w:val="single" w:sz="8" w:space="0" w:color="000000"/>
            </w:tcBorders>
            <w:shd w:val="clear" w:color="auto" w:fill="auto"/>
          </w:tcPr>
          <w:p w14:paraId="37E42245" w14:textId="77777777" w:rsidR="00703CA9" w:rsidRPr="00516E51" w:rsidRDefault="00703CA9" w:rsidP="00703CA9">
            <w:pPr>
              <w:autoSpaceDE w:val="0"/>
              <w:autoSpaceDN w:val="0"/>
              <w:adjustRightInd w:val="0"/>
              <w:rPr>
                <w:rFonts w:ascii="Calibri" w:hAnsi="Calibri" w:cs="Arial"/>
              </w:rPr>
            </w:pPr>
            <w:r w:rsidRPr="00516E51">
              <w:rPr>
                <w:rFonts w:ascii="Calibri" w:hAnsi="Calibri" w:cs="Arial"/>
              </w:rPr>
              <w:t>c.</w:t>
            </w:r>
          </w:p>
        </w:tc>
        <w:tc>
          <w:tcPr>
            <w:tcW w:w="6521" w:type="dxa"/>
            <w:shd w:val="clear" w:color="auto" w:fill="auto"/>
          </w:tcPr>
          <w:p w14:paraId="46037F11" w14:textId="77777777" w:rsidR="00703CA9" w:rsidRPr="00516E51" w:rsidRDefault="00703CA9" w:rsidP="00703CA9">
            <w:pPr>
              <w:tabs>
                <w:tab w:val="center" w:pos="4513"/>
                <w:tab w:val="right" w:pos="9026"/>
              </w:tabs>
              <w:rPr>
                <w:rFonts w:ascii="Calibri" w:hAnsi="Calibri"/>
              </w:rPr>
            </w:pPr>
            <w:r w:rsidRPr="00516E51">
              <w:rPr>
                <w:rFonts w:ascii="Calibri" w:eastAsia="Arial" w:hAnsi="Calibri" w:cs="Arial"/>
              </w:rPr>
              <w:t>If you use sub-contractors, do you have processes in place to check whether any of the above circumstances apply to these other organisations?</w:t>
            </w:r>
          </w:p>
          <w:p w14:paraId="0F2E8C64" w14:textId="77777777" w:rsidR="00703CA9" w:rsidRPr="00516E51" w:rsidRDefault="00703CA9" w:rsidP="00703CA9">
            <w:pPr>
              <w:tabs>
                <w:tab w:val="center" w:pos="4513"/>
                <w:tab w:val="right" w:pos="9026"/>
              </w:tabs>
              <w:jc w:val="both"/>
              <w:rPr>
                <w:rFonts w:ascii="Calibri" w:hAnsi="Calibri"/>
              </w:rPr>
            </w:pPr>
          </w:p>
        </w:tc>
        <w:tc>
          <w:tcPr>
            <w:tcW w:w="1701" w:type="dxa"/>
            <w:tcBorders>
              <w:right w:val="single" w:sz="8" w:space="0" w:color="000000"/>
            </w:tcBorders>
            <w:shd w:val="clear" w:color="auto" w:fill="auto"/>
          </w:tcPr>
          <w:p w14:paraId="07CC8A4F"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4CE2B218" w14:textId="77777777" w:rsidR="00703CA9" w:rsidRPr="00516E51" w:rsidRDefault="00703CA9" w:rsidP="00703CA9">
            <w:pPr>
              <w:pStyle w:val="Normal1"/>
              <w:jc w:val="both"/>
              <w:rPr>
                <w:rFonts w:ascii="Calibri" w:eastAsia="Arial" w:hAnsi="Calibri" w:cs="Arial"/>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r w:rsidR="00703CA9" w:rsidRPr="001E5F85" w14:paraId="6219A243" w14:textId="77777777" w:rsidTr="00703CA9">
        <w:trPr>
          <w:trHeight w:val="1138"/>
        </w:trPr>
        <w:tc>
          <w:tcPr>
            <w:tcW w:w="1701" w:type="dxa"/>
            <w:tcBorders>
              <w:left w:val="single" w:sz="8" w:space="0" w:color="000000"/>
            </w:tcBorders>
            <w:shd w:val="clear" w:color="auto" w:fill="auto"/>
          </w:tcPr>
          <w:p w14:paraId="1EE28B16" w14:textId="22B80058" w:rsidR="00703CA9" w:rsidRPr="00516E51" w:rsidRDefault="00516E51" w:rsidP="00703CA9">
            <w:pPr>
              <w:autoSpaceDE w:val="0"/>
              <w:autoSpaceDN w:val="0"/>
              <w:adjustRightInd w:val="0"/>
              <w:rPr>
                <w:rFonts w:ascii="Calibri" w:hAnsi="Calibri" w:cs="Arial"/>
              </w:rPr>
            </w:pPr>
            <w:r>
              <w:rPr>
                <w:rFonts w:ascii="Calibri" w:hAnsi="Calibri" w:cs="Arial"/>
              </w:rPr>
              <w:t>d.</w:t>
            </w:r>
          </w:p>
        </w:tc>
        <w:tc>
          <w:tcPr>
            <w:tcW w:w="6521" w:type="dxa"/>
            <w:shd w:val="clear" w:color="auto" w:fill="auto"/>
          </w:tcPr>
          <w:p w14:paraId="73FE85F5" w14:textId="77777777" w:rsidR="00703CA9" w:rsidRPr="00516E51" w:rsidRDefault="00703CA9" w:rsidP="00703CA9">
            <w:pPr>
              <w:tabs>
                <w:tab w:val="center" w:pos="4513"/>
                <w:tab w:val="right" w:pos="9026"/>
              </w:tabs>
              <w:rPr>
                <w:rFonts w:ascii="Calibri" w:eastAsia="Arial" w:hAnsi="Calibri" w:cs="Arial"/>
              </w:rPr>
            </w:pPr>
            <w:r w:rsidRPr="00516E51">
              <w:rPr>
                <w:rFonts w:ascii="Calibri" w:eastAsia="Arial" w:hAnsi="Calibri" w:cs="Arial"/>
              </w:rPr>
              <w:t>Does your organisation have a Safe Guarding policy?</w:t>
            </w:r>
          </w:p>
          <w:p w14:paraId="298CD7D9" w14:textId="77777777" w:rsidR="00516E51" w:rsidRDefault="00516E51" w:rsidP="00703CA9">
            <w:pPr>
              <w:tabs>
                <w:tab w:val="center" w:pos="4513"/>
                <w:tab w:val="right" w:pos="9026"/>
              </w:tabs>
              <w:rPr>
                <w:rFonts w:ascii="Calibri" w:eastAsia="Arial" w:hAnsi="Calibri" w:cs="Arial"/>
              </w:rPr>
            </w:pPr>
          </w:p>
          <w:p w14:paraId="13B087F7" w14:textId="09C6C554" w:rsidR="00703CA9" w:rsidRPr="00516E51" w:rsidRDefault="00703CA9" w:rsidP="00703CA9">
            <w:pPr>
              <w:tabs>
                <w:tab w:val="center" w:pos="4513"/>
                <w:tab w:val="right" w:pos="9026"/>
              </w:tabs>
              <w:rPr>
                <w:rFonts w:ascii="Calibri" w:eastAsia="Arial" w:hAnsi="Calibri" w:cs="Arial"/>
              </w:rPr>
            </w:pPr>
            <w:r w:rsidRPr="00516E51">
              <w:rPr>
                <w:rFonts w:ascii="Calibri" w:eastAsia="Arial" w:hAnsi="Calibri" w:cs="Arial"/>
              </w:rPr>
              <w:t>If your answer is Yes please enclose a copy</w:t>
            </w:r>
          </w:p>
        </w:tc>
        <w:tc>
          <w:tcPr>
            <w:tcW w:w="1701" w:type="dxa"/>
            <w:tcBorders>
              <w:right w:val="single" w:sz="8" w:space="0" w:color="000000"/>
            </w:tcBorders>
            <w:shd w:val="clear" w:color="auto" w:fill="auto"/>
          </w:tcPr>
          <w:p w14:paraId="765CCB58"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60F1ED25" w14:textId="77777777" w:rsidR="00703CA9" w:rsidRPr="00516E51" w:rsidRDefault="00703CA9" w:rsidP="00703CA9">
            <w:pPr>
              <w:pStyle w:val="Normal1"/>
              <w:jc w:val="both"/>
              <w:rPr>
                <w:rFonts w:ascii="MS Gothic" w:eastAsia="MS Gothic" w:hAnsi="MS Gothic" w:cs="MS Gothic"/>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p w14:paraId="3C23A026" w14:textId="77777777" w:rsidR="00703CA9" w:rsidRPr="00516E51" w:rsidRDefault="00703CA9" w:rsidP="00703CA9">
            <w:pPr>
              <w:pStyle w:val="Normal1"/>
              <w:jc w:val="both"/>
              <w:rPr>
                <w:rFonts w:ascii="MS Gothic" w:eastAsia="MS Gothic" w:hAnsi="MS Gothic" w:cs="MS Gothic"/>
                <w:sz w:val="22"/>
                <w:szCs w:val="22"/>
              </w:rPr>
            </w:pPr>
          </w:p>
          <w:p w14:paraId="3DC3A760" w14:textId="77777777" w:rsidR="00703CA9" w:rsidRPr="00516E51" w:rsidRDefault="00703CA9" w:rsidP="00703CA9">
            <w:pPr>
              <w:pStyle w:val="Normal1"/>
              <w:jc w:val="both"/>
              <w:rPr>
                <w:rFonts w:ascii="Calibri" w:eastAsia="Arial" w:hAnsi="Calibri" w:cs="Arial"/>
                <w:sz w:val="22"/>
                <w:szCs w:val="22"/>
              </w:rPr>
            </w:pPr>
            <w:r w:rsidRPr="00516E51">
              <w:rPr>
                <w:rFonts w:ascii="Calibri" w:eastAsia="Arial" w:hAnsi="Calibri" w:cs="Arial"/>
                <w:sz w:val="22"/>
                <w:szCs w:val="22"/>
              </w:rPr>
              <w:t>Copy enclosed</w:t>
            </w:r>
          </w:p>
          <w:p w14:paraId="15F8D1FD" w14:textId="77777777" w:rsidR="00703CA9" w:rsidRPr="00516E51" w:rsidRDefault="00703CA9" w:rsidP="00703CA9">
            <w:pPr>
              <w:pStyle w:val="Normal1"/>
              <w:jc w:val="both"/>
              <w:rPr>
                <w:rFonts w:ascii="Calibri" w:hAnsi="Calibri"/>
                <w:sz w:val="22"/>
                <w:szCs w:val="22"/>
              </w:rPr>
            </w:pPr>
            <w:r w:rsidRPr="00516E51">
              <w:rPr>
                <w:rFonts w:ascii="Calibri" w:eastAsia="Arial" w:hAnsi="Calibri" w:cs="Arial"/>
                <w:sz w:val="22"/>
                <w:szCs w:val="22"/>
              </w:rPr>
              <w:t xml:space="preserve">Yes </w:t>
            </w:r>
            <w:r w:rsidRPr="00516E51">
              <w:rPr>
                <w:rFonts w:ascii="MS Gothic" w:eastAsia="MS Gothic" w:hAnsi="MS Gothic" w:cs="MS Gothic" w:hint="eastAsia"/>
                <w:sz w:val="22"/>
                <w:szCs w:val="22"/>
              </w:rPr>
              <w:t>☐</w:t>
            </w:r>
          </w:p>
          <w:p w14:paraId="059C8EA9" w14:textId="77777777" w:rsidR="00703CA9" w:rsidRPr="00516E51" w:rsidRDefault="00703CA9" w:rsidP="00703CA9">
            <w:pPr>
              <w:pStyle w:val="Normal1"/>
              <w:jc w:val="both"/>
              <w:rPr>
                <w:rFonts w:ascii="Calibri" w:eastAsia="Arial" w:hAnsi="Calibri" w:cs="Arial"/>
                <w:sz w:val="22"/>
                <w:szCs w:val="22"/>
              </w:rPr>
            </w:pPr>
            <w:r w:rsidRPr="00516E51">
              <w:rPr>
                <w:rFonts w:ascii="Calibri" w:eastAsia="Arial" w:hAnsi="Calibri" w:cs="Arial"/>
                <w:sz w:val="22"/>
                <w:szCs w:val="22"/>
              </w:rPr>
              <w:t xml:space="preserve">No  </w:t>
            </w:r>
            <w:r w:rsidRPr="00516E51">
              <w:rPr>
                <w:rFonts w:ascii="MS Gothic" w:eastAsia="MS Gothic" w:hAnsi="MS Gothic" w:cs="MS Gothic" w:hint="eastAsia"/>
                <w:sz w:val="22"/>
                <w:szCs w:val="22"/>
              </w:rPr>
              <w:t>☐</w:t>
            </w:r>
          </w:p>
        </w:tc>
      </w:tr>
    </w:tbl>
    <w:p w14:paraId="2DF02318" w14:textId="77777777" w:rsidR="00703CA9" w:rsidRDefault="00703CA9" w:rsidP="00703CA9"/>
    <w:p w14:paraId="55F7AC53" w14:textId="30522080" w:rsidR="00703CA9" w:rsidRDefault="00103D47" w:rsidP="00807221">
      <w:pPr>
        <w:pStyle w:val="Heading2"/>
        <w:ind w:right="849"/>
        <w:jc w:val="both"/>
      </w:pPr>
      <w:bookmarkStart w:id="164" w:name="_Toc31960614"/>
      <w:r>
        <w:t>Additional Questions</w:t>
      </w:r>
      <w:r w:rsidR="0008664E">
        <w:t xml:space="preserve"> – Scored.</w:t>
      </w:r>
      <w:bookmarkEnd w:id="164"/>
      <w:r w:rsidR="0008664E">
        <w:t xml:space="preserve"> </w:t>
      </w:r>
    </w:p>
    <w:p w14:paraId="5ADC7545" w14:textId="77777777" w:rsidR="003B5919" w:rsidRDefault="003B5919" w:rsidP="003B591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1"/>
        <w:gridCol w:w="1701"/>
      </w:tblGrid>
      <w:tr w:rsidR="003B5919" w:rsidRPr="001E5F85" w14:paraId="47046F03" w14:textId="77777777" w:rsidTr="00C63E88">
        <w:tc>
          <w:tcPr>
            <w:tcW w:w="1701" w:type="dxa"/>
            <w:tcBorders>
              <w:top w:val="single" w:sz="4" w:space="0" w:color="000000"/>
              <w:left w:val="single" w:sz="8" w:space="0" w:color="000000"/>
              <w:bottom w:val="single" w:sz="4" w:space="0" w:color="000000"/>
              <w:right w:val="single" w:sz="4" w:space="0" w:color="000000"/>
            </w:tcBorders>
            <w:shd w:val="clear" w:color="auto" w:fill="215868" w:themeFill="accent5" w:themeFillShade="80"/>
            <w:vAlign w:val="center"/>
          </w:tcPr>
          <w:p w14:paraId="568BC888" w14:textId="0F46DA07" w:rsidR="003B5919" w:rsidRPr="005F5C89" w:rsidRDefault="003B5919" w:rsidP="00077BD1">
            <w:pPr>
              <w:autoSpaceDE w:val="0"/>
              <w:autoSpaceDN w:val="0"/>
              <w:adjustRightInd w:val="0"/>
              <w:rPr>
                <w:rFonts w:ascii="Calibri" w:eastAsia="Arial" w:hAnsi="Calibri" w:cs="Arial"/>
                <w:b/>
                <w:color w:val="FFFFFF" w:themeColor="background1"/>
                <w:sz w:val="26"/>
                <w:szCs w:val="26"/>
              </w:rPr>
            </w:pPr>
            <w:r w:rsidRPr="005F5C89">
              <w:rPr>
                <w:rFonts w:ascii="Calibri" w:eastAsia="Arial" w:hAnsi="Calibri" w:cs="Arial"/>
                <w:b/>
                <w:color w:val="FFFFFF" w:themeColor="background1"/>
                <w:sz w:val="26"/>
                <w:szCs w:val="26"/>
              </w:rPr>
              <w:t>8.</w:t>
            </w:r>
            <w:r w:rsidR="00077BD1">
              <w:rPr>
                <w:rFonts w:ascii="Calibri" w:eastAsia="Arial" w:hAnsi="Calibri" w:cs="Arial"/>
                <w:b/>
                <w:color w:val="FFFFFF" w:themeColor="background1"/>
                <w:sz w:val="26"/>
                <w:szCs w:val="26"/>
              </w:rPr>
              <w:t>6</w:t>
            </w:r>
          </w:p>
        </w:tc>
        <w:tc>
          <w:tcPr>
            <w:tcW w:w="8222" w:type="dxa"/>
            <w:gridSpan w:val="2"/>
            <w:tcBorders>
              <w:top w:val="single" w:sz="4" w:space="0" w:color="000000"/>
              <w:left w:val="single" w:sz="4" w:space="0" w:color="000000"/>
              <w:bottom w:val="single" w:sz="4" w:space="0" w:color="000000"/>
              <w:right w:val="single" w:sz="8" w:space="0" w:color="000000"/>
            </w:tcBorders>
            <w:shd w:val="clear" w:color="auto" w:fill="215868" w:themeFill="accent5" w:themeFillShade="80"/>
            <w:vAlign w:val="center"/>
          </w:tcPr>
          <w:p w14:paraId="4B98FBE5" w14:textId="0A4CBF8C" w:rsidR="003B5919" w:rsidRPr="005F5C89" w:rsidRDefault="00077BD1" w:rsidP="00077BD1">
            <w:pPr>
              <w:autoSpaceDE w:val="0"/>
              <w:autoSpaceDN w:val="0"/>
              <w:adjustRightInd w:val="0"/>
              <w:rPr>
                <w:rFonts w:ascii="Calibri" w:eastAsia="Arial" w:hAnsi="Calibri" w:cs="Arial"/>
                <w:b/>
                <w:color w:val="FFFFFF" w:themeColor="background1"/>
                <w:sz w:val="26"/>
                <w:szCs w:val="26"/>
              </w:rPr>
            </w:pPr>
            <w:r>
              <w:rPr>
                <w:rFonts w:ascii="Calibri" w:eastAsia="Arial" w:hAnsi="Calibri" w:cs="Arial"/>
                <w:b/>
                <w:color w:val="FFFFFF" w:themeColor="background1"/>
                <w:sz w:val="26"/>
                <w:szCs w:val="26"/>
              </w:rPr>
              <w:t>Additional Questions</w:t>
            </w:r>
          </w:p>
        </w:tc>
      </w:tr>
      <w:tr w:rsidR="003B5919" w:rsidRPr="001E5F85" w14:paraId="37CA5C37" w14:textId="77777777" w:rsidTr="00C63E88">
        <w:trPr>
          <w:trHeight w:val="1120"/>
        </w:trPr>
        <w:tc>
          <w:tcPr>
            <w:tcW w:w="1701" w:type="dxa"/>
            <w:tcBorders>
              <w:left w:val="single" w:sz="8" w:space="0" w:color="000000"/>
            </w:tcBorders>
            <w:shd w:val="clear" w:color="auto" w:fill="auto"/>
          </w:tcPr>
          <w:p w14:paraId="1023925F" w14:textId="77777777" w:rsidR="003B5919" w:rsidRPr="00516E51" w:rsidRDefault="003B5919" w:rsidP="00C63E88">
            <w:pPr>
              <w:autoSpaceDE w:val="0"/>
              <w:autoSpaceDN w:val="0"/>
              <w:adjustRightInd w:val="0"/>
              <w:rPr>
                <w:rFonts w:ascii="Calibri" w:hAnsi="Calibri" w:cs="Arial"/>
              </w:rPr>
            </w:pPr>
            <w:r w:rsidRPr="00516E51">
              <w:rPr>
                <w:rFonts w:ascii="Calibri" w:hAnsi="Calibri" w:cs="Arial"/>
              </w:rPr>
              <w:t>a.</w:t>
            </w:r>
          </w:p>
        </w:tc>
        <w:tc>
          <w:tcPr>
            <w:tcW w:w="6521" w:type="dxa"/>
            <w:shd w:val="clear" w:color="auto" w:fill="auto"/>
          </w:tcPr>
          <w:p w14:paraId="43A83A51" w14:textId="77777777" w:rsidR="00077BD1" w:rsidRPr="00077BD1" w:rsidRDefault="00077BD1" w:rsidP="00C63E88">
            <w:pPr>
              <w:tabs>
                <w:tab w:val="center" w:pos="4513"/>
                <w:tab w:val="right" w:pos="9026"/>
              </w:tabs>
              <w:jc w:val="both"/>
              <w:rPr>
                <w:rFonts w:cs="Arial"/>
                <w:b/>
              </w:rPr>
            </w:pPr>
            <w:r w:rsidRPr="00077BD1">
              <w:rPr>
                <w:rFonts w:cs="Arial"/>
                <w:b/>
              </w:rPr>
              <w:t>Council Values and Outcomes</w:t>
            </w:r>
          </w:p>
          <w:p w14:paraId="538AAFB8" w14:textId="0DBA6B04" w:rsidR="003B5919" w:rsidRDefault="003B5919" w:rsidP="00C63E88">
            <w:pPr>
              <w:tabs>
                <w:tab w:val="center" w:pos="4513"/>
                <w:tab w:val="right" w:pos="9026"/>
              </w:tabs>
              <w:jc w:val="both"/>
              <w:rPr>
                <w:rFonts w:cs="Arial"/>
              </w:rPr>
            </w:pPr>
            <w:r>
              <w:rPr>
                <w:rFonts w:cs="Arial"/>
              </w:rPr>
              <w:t>Please illustrate your understanding of the Council’s values and aspirations of this project and provide examples of where you have delivered similar outcomes to those sought by the Council</w:t>
            </w:r>
          </w:p>
          <w:p w14:paraId="3FB2F68B" w14:textId="4922B4B3" w:rsidR="00077BD1" w:rsidRPr="00516E51" w:rsidRDefault="00077BD1" w:rsidP="00C63E88">
            <w:pPr>
              <w:tabs>
                <w:tab w:val="center" w:pos="4513"/>
                <w:tab w:val="right" w:pos="9026"/>
              </w:tabs>
              <w:jc w:val="both"/>
              <w:rPr>
                <w:rFonts w:ascii="Calibri" w:hAnsi="Calibri"/>
              </w:rPr>
            </w:pPr>
            <w:r>
              <w:rPr>
                <w:rFonts w:ascii="Calibri" w:eastAsia="Arial" w:hAnsi="Calibri" w:cs="Arial"/>
              </w:rPr>
              <w:t>Word Count Max 2000 Words</w:t>
            </w:r>
          </w:p>
        </w:tc>
        <w:tc>
          <w:tcPr>
            <w:tcW w:w="1701" w:type="dxa"/>
            <w:tcBorders>
              <w:right w:val="single" w:sz="8" w:space="0" w:color="000000"/>
            </w:tcBorders>
            <w:shd w:val="clear" w:color="auto" w:fill="auto"/>
          </w:tcPr>
          <w:p w14:paraId="49AD0188" w14:textId="77777777" w:rsidR="003B5919" w:rsidRDefault="00077BD1" w:rsidP="00C63E88">
            <w:pPr>
              <w:autoSpaceDE w:val="0"/>
              <w:autoSpaceDN w:val="0"/>
              <w:adjustRightInd w:val="0"/>
              <w:rPr>
                <w:rFonts w:ascii="Calibri" w:hAnsi="Calibri" w:cs="Arial"/>
              </w:rPr>
            </w:pPr>
            <w:r>
              <w:rPr>
                <w:rFonts w:ascii="Calibri" w:hAnsi="Calibri" w:cs="Arial"/>
              </w:rPr>
              <w:t>Weighting</w:t>
            </w:r>
          </w:p>
          <w:p w14:paraId="2006968D" w14:textId="15912E42" w:rsidR="00077BD1" w:rsidRPr="00516E51" w:rsidRDefault="00077BD1" w:rsidP="00C63E88">
            <w:pPr>
              <w:autoSpaceDE w:val="0"/>
              <w:autoSpaceDN w:val="0"/>
              <w:adjustRightInd w:val="0"/>
              <w:rPr>
                <w:rFonts w:ascii="Calibri" w:hAnsi="Calibri" w:cs="Arial"/>
              </w:rPr>
            </w:pPr>
            <w:r>
              <w:rPr>
                <w:rFonts w:ascii="Calibri" w:hAnsi="Calibri" w:cs="Arial"/>
              </w:rPr>
              <w:t>40%</w:t>
            </w:r>
          </w:p>
        </w:tc>
      </w:tr>
      <w:tr w:rsidR="00077BD1" w:rsidRPr="001E5F85" w14:paraId="2A9809E5" w14:textId="77777777" w:rsidTr="00C63E88">
        <w:trPr>
          <w:trHeight w:val="1836"/>
        </w:trPr>
        <w:tc>
          <w:tcPr>
            <w:tcW w:w="9923" w:type="dxa"/>
            <w:gridSpan w:val="3"/>
            <w:tcBorders>
              <w:left w:val="single" w:sz="8" w:space="0" w:color="000000"/>
              <w:right w:val="single" w:sz="8" w:space="0" w:color="000000"/>
            </w:tcBorders>
            <w:shd w:val="clear" w:color="auto" w:fill="auto"/>
          </w:tcPr>
          <w:p w14:paraId="27C423A4" w14:textId="2BBA103B" w:rsidR="00077BD1" w:rsidRPr="00516E51" w:rsidRDefault="00077BD1" w:rsidP="00C63E88">
            <w:pPr>
              <w:pStyle w:val="Normal1"/>
              <w:jc w:val="both"/>
              <w:rPr>
                <w:rFonts w:ascii="Calibri" w:eastAsia="Arial" w:hAnsi="Calibri" w:cs="Arial"/>
                <w:sz w:val="22"/>
                <w:szCs w:val="22"/>
              </w:rPr>
            </w:pPr>
            <w:r>
              <w:rPr>
                <w:rFonts w:ascii="Calibri" w:eastAsia="Arial" w:hAnsi="Calibri" w:cs="Arial"/>
                <w:sz w:val="22"/>
                <w:szCs w:val="22"/>
              </w:rPr>
              <w:t>Response</w:t>
            </w:r>
          </w:p>
        </w:tc>
      </w:tr>
      <w:tr w:rsidR="00077BD1" w:rsidRPr="001E5F85" w14:paraId="73515539" w14:textId="77777777" w:rsidTr="00C63E88">
        <w:trPr>
          <w:trHeight w:val="1836"/>
        </w:trPr>
        <w:tc>
          <w:tcPr>
            <w:tcW w:w="1701" w:type="dxa"/>
            <w:tcBorders>
              <w:left w:val="single" w:sz="8" w:space="0" w:color="000000"/>
            </w:tcBorders>
            <w:shd w:val="clear" w:color="auto" w:fill="auto"/>
          </w:tcPr>
          <w:p w14:paraId="69407E46" w14:textId="77777777" w:rsidR="00077BD1" w:rsidRPr="00516E51" w:rsidRDefault="00077BD1" w:rsidP="00077BD1">
            <w:pPr>
              <w:autoSpaceDE w:val="0"/>
              <w:autoSpaceDN w:val="0"/>
              <w:adjustRightInd w:val="0"/>
              <w:rPr>
                <w:rFonts w:ascii="Calibri" w:hAnsi="Calibri" w:cs="Arial"/>
              </w:rPr>
            </w:pPr>
            <w:r w:rsidRPr="00516E51">
              <w:rPr>
                <w:rFonts w:ascii="Calibri" w:hAnsi="Calibri" w:cs="Arial"/>
              </w:rPr>
              <w:t>b.</w:t>
            </w:r>
          </w:p>
          <w:p w14:paraId="6A392A87" w14:textId="77777777" w:rsidR="00077BD1" w:rsidRPr="00516E51" w:rsidRDefault="00077BD1" w:rsidP="00077BD1">
            <w:pPr>
              <w:autoSpaceDE w:val="0"/>
              <w:autoSpaceDN w:val="0"/>
              <w:adjustRightInd w:val="0"/>
              <w:rPr>
                <w:rFonts w:ascii="Calibri" w:hAnsi="Calibri" w:cs="Arial"/>
                <w:b/>
              </w:rPr>
            </w:pPr>
          </w:p>
        </w:tc>
        <w:tc>
          <w:tcPr>
            <w:tcW w:w="6521" w:type="dxa"/>
            <w:shd w:val="clear" w:color="auto" w:fill="auto"/>
          </w:tcPr>
          <w:p w14:paraId="07B2AE0F" w14:textId="77777777" w:rsidR="00077BD1" w:rsidRPr="00077BD1" w:rsidRDefault="00077BD1" w:rsidP="00077BD1">
            <w:pPr>
              <w:tabs>
                <w:tab w:val="center" w:pos="4513"/>
                <w:tab w:val="right" w:pos="9026"/>
              </w:tabs>
              <w:jc w:val="both"/>
              <w:rPr>
                <w:rFonts w:cs="Arial"/>
                <w:b/>
              </w:rPr>
            </w:pPr>
            <w:r w:rsidRPr="00077BD1">
              <w:rPr>
                <w:rFonts w:cs="Arial"/>
                <w:b/>
              </w:rPr>
              <w:t>Financial Improvements</w:t>
            </w:r>
          </w:p>
          <w:p w14:paraId="1D80EB0C" w14:textId="6021B1E6" w:rsidR="00077BD1" w:rsidRDefault="00077BD1" w:rsidP="00077BD1">
            <w:pPr>
              <w:tabs>
                <w:tab w:val="center" w:pos="4513"/>
                <w:tab w:val="right" w:pos="9026"/>
              </w:tabs>
              <w:jc w:val="both"/>
              <w:rPr>
                <w:rFonts w:ascii="Calibri" w:eastAsia="Arial" w:hAnsi="Calibri" w:cs="Arial"/>
              </w:rPr>
            </w:pPr>
            <w:r>
              <w:rPr>
                <w:rFonts w:cs="Arial"/>
              </w:rPr>
              <w:t>Please illustrate examples of where you have delivered financial improvements through the management of leisure facilities on behalf of local authorities.</w:t>
            </w:r>
          </w:p>
          <w:p w14:paraId="1E54FC53" w14:textId="3E577474" w:rsidR="00077BD1" w:rsidRPr="00516E51" w:rsidRDefault="00077BD1" w:rsidP="00077BD1">
            <w:pPr>
              <w:tabs>
                <w:tab w:val="center" w:pos="4513"/>
                <w:tab w:val="right" w:pos="9026"/>
              </w:tabs>
              <w:jc w:val="both"/>
              <w:rPr>
                <w:rFonts w:ascii="Calibri" w:hAnsi="Calibri"/>
              </w:rPr>
            </w:pPr>
            <w:r>
              <w:rPr>
                <w:rFonts w:ascii="Calibri" w:eastAsia="Arial" w:hAnsi="Calibri" w:cs="Arial"/>
              </w:rPr>
              <w:t xml:space="preserve">Word Count Max 2000 Words </w:t>
            </w:r>
          </w:p>
        </w:tc>
        <w:tc>
          <w:tcPr>
            <w:tcW w:w="1701" w:type="dxa"/>
            <w:tcBorders>
              <w:right w:val="single" w:sz="8" w:space="0" w:color="000000"/>
            </w:tcBorders>
            <w:shd w:val="clear" w:color="auto" w:fill="auto"/>
          </w:tcPr>
          <w:p w14:paraId="108C865D" w14:textId="77777777" w:rsidR="00077BD1" w:rsidRDefault="00077BD1" w:rsidP="00077BD1">
            <w:pPr>
              <w:autoSpaceDE w:val="0"/>
              <w:autoSpaceDN w:val="0"/>
              <w:adjustRightInd w:val="0"/>
              <w:rPr>
                <w:rFonts w:ascii="Calibri" w:hAnsi="Calibri" w:cs="Arial"/>
              </w:rPr>
            </w:pPr>
            <w:r>
              <w:rPr>
                <w:rFonts w:ascii="Calibri" w:hAnsi="Calibri" w:cs="Arial"/>
              </w:rPr>
              <w:t>Weighting</w:t>
            </w:r>
          </w:p>
          <w:p w14:paraId="5311F784" w14:textId="7A0B584D" w:rsidR="00077BD1" w:rsidRPr="00516E51" w:rsidRDefault="00077BD1" w:rsidP="00077BD1">
            <w:pPr>
              <w:tabs>
                <w:tab w:val="center" w:pos="4513"/>
                <w:tab w:val="right" w:pos="9026"/>
              </w:tabs>
              <w:rPr>
                <w:rFonts w:ascii="Calibri" w:hAnsi="Calibri" w:cs="Arial"/>
              </w:rPr>
            </w:pPr>
            <w:r>
              <w:rPr>
                <w:rFonts w:ascii="Calibri" w:hAnsi="Calibri" w:cs="Arial"/>
              </w:rPr>
              <w:t>40%</w:t>
            </w:r>
          </w:p>
        </w:tc>
      </w:tr>
      <w:tr w:rsidR="00077BD1" w:rsidRPr="001E5F85" w14:paraId="0CB8B53F" w14:textId="77777777" w:rsidTr="00C63E88">
        <w:trPr>
          <w:trHeight w:val="1836"/>
        </w:trPr>
        <w:tc>
          <w:tcPr>
            <w:tcW w:w="9923" w:type="dxa"/>
            <w:gridSpan w:val="3"/>
            <w:tcBorders>
              <w:left w:val="single" w:sz="8" w:space="0" w:color="000000"/>
              <w:right w:val="single" w:sz="8" w:space="0" w:color="000000"/>
            </w:tcBorders>
            <w:shd w:val="clear" w:color="auto" w:fill="auto"/>
          </w:tcPr>
          <w:p w14:paraId="479726CF" w14:textId="66AF9FBF" w:rsidR="00077BD1" w:rsidRPr="00516E51" w:rsidRDefault="00077BD1" w:rsidP="00077BD1">
            <w:pPr>
              <w:pStyle w:val="Normal1"/>
              <w:jc w:val="both"/>
              <w:rPr>
                <w:rFonts w:ascii="Calibri" w:eastAsia="Arial" w:hAnsi="Calibri" w:cs="Arial"/>
                <w:sz w:val="22"/>
                <w:szCs w:val="22"/>
              </w:rPr>
            </w:pPr>
            <w:r>
              <w:rPr>
                <w:rFonts w:ascii="Calibri" w:eastAsia="Arial" w:hAnsi="Calibri" w:cs="Arial"/>
                <w:sz w:val="22"/>
                <w:szCs w:val="22"/>
              </w:rPr>
              <w:t>Response</w:t>
            </w:r>
          </w:p>
        </w:tc>
      </w:tr>
      <w:tr w:rsidR="00077BD1" w:rsidRPr="001E5F85" w14:paraId="7B120FD6" w14:textId="77777777" w:rsidTr="00C63E88">
        <w:trPr>
          <w:trHeight w:val="1138"/>
        </w:trPr>
        <w:tc>
          <w:tcPr>
            <w:tcW w:w="1701" w:type="dxa"/>
            <w:tcBorders>
              <w:left w:val="single" w:sz="8" w:space="0" w:color="000000"/>
            </w:tcBorders>
            <w:shd w:val="clear" w:color="auto" w:fill="auto"/>
          </w:tcPr>
          <w:p w14:paraId="123F567C" w14:textId="77777777" w:rsidR="00077BD1" w:rsidRPr="00516E51" w:rsidRDefault="00077BD1" w:rsidP="00077BD1">
            <w:pPr>
              <w:autoSpaceDE w:val="0"/>
              <w:autoSpaceDN w:val="0"/>
              <w:adjustRightInd w:val="0"/>
              <w:rPr>
                <w:rFonts w:ascii="Calibri" w:hAnsi="Calibri" w:cs="Arial"/>
              </w:rPr>
            </w:pPr>
            <w:r w:rsidRPr="00516E51">
              <w:rPr>
                <w:rFonts w:ascii="Calibri" w:hAnsi="Calibri" w:cs="Arial"/>
              </w:rPr>
              <w:t>c.</w:t>
            </w:r>
          </w:p>
        </w:tc>
        <w:tc>
          <w:tcPr>
            <w:tcW w:w="6521" w:type="dxa"/>
            <w:shd w:val="clear" w:color="auto" w:fill="auto"/>
          </w:tcPr>
          <w:p w14:paraId="49D37DEE" w14:textId="37EF0DDC" w:rsidR="00077BD1" w:rsidRPr="00077BD1" w:rsidRDefault="00077BD1" w:rsidP="00077BD1">
            <w:pPr>
              <w:tabs>
                <w:tab w:val="center" w:pos="4513"/>
                <w:tab w:val="right" w:pos="9026"/>
              </w:tabs>
              <w:jc w:val="both"/>
              <w:rPr>
                <w:rFonts w:cs="Arial"/>
                <w:b/>
              </w:rPr>
            </w:pPr>
            <w:r w:rsidRPr="00077BD1">
              <w:rPr>
                <w:rFonts w:cs="Arial"/>
                <w:b/>
              </w:rPr>
              <w:t>Staffing</w:t>
            </w:r>
          </w:p>
          <w:p w14:paraId="2858B186" w14:textId="361B2126" w:rsidR="00077BD1" w:rsidRDefault="00077BD1" w:rsidP="00077BD1">
            <w:pPr>
              <w:tabs>
                <w:tab w:val="center" w:pos="4513"/>
                <w:tab w:val="right" w:pos="9026"/>
              </w:tabs>
              <w:jc w:val="both"/>
              <w:rPr>
                <w:rFonts w:cs="Arial"/>
              </w:rPr>
            </w:pPr>
            <w:r>
              <w:rPr>
                <w:rFonts w:cs="Arial"/>
              </w:rPr>
              <w:t xml:space="preserve">Please provide examples of contracts where you have transferred staff (acting as either a transferor or transferee of staff in a TUPE situation) and outline how you </w:t>
            </w:r>
            <w:r>
              <w:t xml:space="preserve">recruit, train, consult and </w:t>
            </w:r>
            <w:r>
              <w:rPr>
                <w:rFonts w:cs="Arial"/>
              </w:rPr>
              <w:t xml:space="preserve">manage staff (with examples from previous contracts). </w:t>
            </w:r>
          </w:p>
          <w:p w14:paraId="597ADEF4" w14:textId="49D344F9" w:rsidR="00077BD1" w:rsidRPr="00516E51" w:rsidRDefault="00077BD1" w:rsidP="00077BD1">
            <w:pPr>
              <w:tabs>
                <w:tab w:val="center" w:pos="4513"/>
                <w:tab w:val="right" w:pos="9026"/>
              </w:tabs>
              <w:jc w:val="both"/>
              <w:rPr>
                <w:rFonts w:ascii="Calibri" w:hAnsi="Calibri"/>
              </w:rPr>
            </w:pPr>
            <w:r>
              <w:rPr>
                <w:rFonts w:ascii="Calibri" w:eastAsia="Arial" w:hAnsi="Calibri" w:cs="Arial"/>
              </w:rPr>
              <w:t>Word Count Max 2000 Words</w:t>
            </w:r>
          </w:p>
        </w:tc>
        <w:tc>
          <w:tcPr>
            <w:tcW w:w="1701" w:type="dxa"/>
            <w:tcBorders>
              <w:right w:val="single" w:sz="8" w:space="0" w:color="000000"/>
            </w:tcBorders>
            <w:shd w:val="clear" w:color="auto" w:fill="auto"/>
          </w:tcPr>
          <w:p w14:paraId="643288C5" w14:textId="77777777" w:rsidR="00077BD1" w:rsidRDefault="00077BD1" w:rsidP="00077BD1">
            <w:pPr>
              <w:autoSpaceDE w:val="0"/>
              <w:autoSpaceDN w:val="0"/>
              <w:adjustRightInd w:val="0"/>
              <w:rPr>
                <w:rFonts w:ascii="Calibri" w:hAnsi="Calibri" w:cs="Arial"/>
              </w:rPr>
            </w:pPr>
            <w:r>
              <w:rPr>
                <w:rFonts w:ascii="Calibri" w:hAnsi="Calibri" w:cs="Arial"/>
              </w:rPr>
              <w:t>Weighting</w:t>
            </w:r>
          </w:p>
          <w:p w14:paraId="6FC1DB96" w14:textId="07F84B37" w:rsidR="00077BD1" w:rsidRPr="00516E51" w:rsidRDefault="00077BD1" w:rsidP="00077BD1">
            <w:pPr>
              <w:pStyle w:val="Normal1"/>
              <w:jc w:val="both"/>
              <w:rPr>
                <w:rFonts w:ascii="Calibri" w:eastAsia="Arial" w:hAnsi="Calibri" w:cs="Arial"/>
                <w:sz w:val="22"/>
                <w:szCs w:val="22"/>
              </w:rPr>
            </w:pPr>
            <w:r>
              <w:rPr>
                <w:rFonts w:ascii="Calibri" w:hAnsi="Calibri" w:cs="Arial"/>
              </w:rPr>
              <w:t>20%</w:t>
            </w:r>
          </w:p>
        </w:tc>
      </w:tr>
      <w:tr w:rsidR="00077BD1" w:rsidRPr="001E5F85" w14:paraId="5BE9E650" w14:textId="77777777" w:rsidTr="00C63E88">
        <w:trPr>
          <w:trHeight w:val="1138"/>
        </w:trPr>
        <w:tc>
          <w:tcPr>
            <w:tcW w:w="9923" w:type="dxa"/>
            <w:gridSpan w:val="3"/>
            <w:tcBorders>
              <w:left w:val="single" w:sz="8" w:space="0" w:color="000000"/>
              <w:right w:val="single" w:sz="8" w:space="0" w:color="000000"/>
            </w:tcBorders>
            <w:shd w:val="clear" w:color="auto" w:fill="auto"/>
          </w:tcPr>
          <w:p w14:paraId="008726D8" w14:textId="77ADFAB4" w:rsidR="00077BD1" w:rsidRPr="00516E51" w:rsidRDefault="00077BD1" w:rsidP="00077BD1">
            <w:pPr>
              <w:pStyle w:val="Normal1"/>
              <w:jc w:val="both"/>
              <w:rPr>
                <w:rFonts w:ascii="Calibri" w:eastAsia="Arial" w:hAnsi="Calibri" w:cs="Arial"/>
                <w:sz w:val="22"/>
                <w:szCs w:val="22"/>
              </w:rPr>
            </w:pPr>
            <w:r>
              <w:rPr>
                <w:rFonts w:ascii="Calibri" w:eastAsia="Arial" w:hAnsi="Calibri" w:cs="Arial"/>
                <w:sz w:val="22"/>
                <w:szCs w:val="22"/>
              </w:rPr>
              <w:t>Response</w:t>
            </w:r>
          </w:p>
        </w:tc>
      </w:tr>
    </w:tbl>
    <w:p w14:paraId="24768652" w14:textId="77777777" w:rsidR="00703CA9" w:rsidRDefault="00703CA9" w:rsidP="00703CA9">
      <w:pPr>
        <w:tabs>
          <w:tab w:val="left" w:pos="1020"/>
        </w:tabs>
      </w:pPr>
    </w:p>
    <w:p w14:paraId="720BAF29" w14:textId="77777777" w:rsidR="00703CA9" w:rsidRDefault="00703CA9" w:rsidP="00703CA9">
      <w:pPr>
        <w:tabs>
          <w:tab w:val="left" w:pos="1020"/>
        </w:tabs>
      </w:pPr>
    </w:p>
    <w:p w14:paraId="2B7AFF11" w14:textId="34B6B9A5" w:rsidR="00A57D15" w:rsidRDefault="00A57D15" w:rsidP="00A57D15"/>
    <w:p w14:paraId="60FCC721" w14:textId="154C1B06" w:rsidR="00B57A00" w:rsidRDefault="00B57A00" w:rsidP="00A57D15"/>
    <w:p w14:paraId="23B57745" w14:textId="4B13311F" w:rsidR="00B57A00" w:rsidRDefault="00B57A00" w:rsidP="00A57D15"/>
    <w:p w14:paraId="3A504895" w14:textId="65C1B0F3" w:rsidR="00B57A00" w:rsidRDefault="00B57A00" w:rsidP="00A57D15"/>
    <w:p w14:paraId="52AE40EE" w14:textId="038D2C94" w:rsidR="00B57A00" w:rsidRDefault="00B57A00" w:rsidP="00A57D15"/>
    <w:p w14:paraId="59F3DC44" w14:textId="129E1863" w:rsidR="00B57A00" w:rsidRDefault="00B57A00" w:rsidP="00A57D15"/>
    <w:p w14:paraId="561A4AE1" w14:textId="27501B72" w:rsidR="00B57A00" w:rsidRDefault="00B57A00" w:rsidP="00A57D15"/>
    <w:p w14:paraId="4739ADEB" w14:textId="7D942D2F" w:rsidR="00B57A00" w:rsidRDefault="00B57A00">
      <w:r>
        <w:br w:type="page"/>
      </w:r>
    </w:p>
    <w:p w14:paraId="389662C7" w14:textId="77777777" w:rsidR="00B57A00" w:rsidRDefault="00B57A00" w:rsidP="00A57D15"/>
    <w:p w14:paraId="0ED09FCC" w14:textId="77777777" w:rsidR="00A57D15" w:rsidRDefault="00A57D15" w:rsidP="00A57D15">
      <w:pPr>
        <w:pStyle w:val="Heading2"/>
      </w:pPr>
      <w:bookmarkStart w:id="165" w:name="_Toc31960615"/>
      <w:r>
        <w:t>Declaration</w:t>
      </w:r>
      <w:bookmarkEnd w:id="165"/>
    </w:p>
    <w:p w14:paraId="748F0BE1" w14:textId="77777777" w:rsidR="00A57D15" w:rsidRPr="00B57A00" w:rsidRDefault="00A57D15" w:rsidP="00A57D15">
      <w:pPr>
        <w:spacing w:after="0" w:line="240" w:lineRule="auto"/>
        <w:jc w:val="both"/>
        <w:rPr>
          <w:rFonts w:ascii="Arial" w:eastAsia="Arial" w:hAnsi="Arial" w:cs="Arial"/>
        </w:rPr>
      </w:pPr>
      <w:r w:rsidRPr="00B57A00">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B57A00">
        <w:rPr>
          <w:rFonts w:ascii="Arial" w:eastAsia="Arial" w:hAnsi="Arial" w:cs="Arial"/>
          <w:i/>
        </w:rPr>
        <w:t>Insert name of Bidder</w:t>
      </w:r>
      <w:r w:rsidRPr="00B57A00">
        <w:rPr>
          <w:rFonts w:ascii="Arial" w:eastAsia="Arial" w:hAnsi="Arial" w:cs="Arial"/>
        </w:rPr>
        <w:t>].</w:t>
      </w:r>
    </w:p>
    <w:p w14:paraId="2EC7AE7A" w14:textId="77777777" w:rsidR="00A57D15" w:rsidRPr="00B57A00" w:rsidRDefault="00A57D15" w:rsidP="00A57D15">
      <w:pPr>
        <w:spacing w:after="0" w:line="240" w:lineRule="auto"/>
        <w:jc w:val="both"/>
        <w:rPr>
          <w:rFonts w:ascii="Arial" w:eastAsia="Times New Roman" w:hAnsi="Arial" w:cs="Arial"/>
        </w:rPr>
      </w:pPr>
    </w:p>
    <w:p w14:paraId="3D7D3BFD" w14:textId="77777777" w:rsidR="00A57D15" w:rsidRPr="00B57A00" w:rsidRDefault="00A57D15" w:rsidP="00A57D15">
      <w:pPr>
        <w:spacing w:after="0" w:line="240" w:lineRule="auto"/>
        <w:jc w:val="both"/>
        <w:rPr>
          <w:rFonts w:ascii="Arial" w:eastAsia="Arial" w:hAnsi="Arial" w:cs="Arial"/>
        </w:rPr>
      </w:pPr>
      <w:r w:rsidRPr="00B57A00">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08731F32" w14:textId="77777777" w:rsidR="00A57D15" w:rsidRPr="00B57A00" w:rsidRDefault="00A57D15" w:rsidP="00A57D15">
      <w:pPr>
        <w:spacing w:after="0" w:line="240" w:lineRule="auto"/>
        <w:jc w:val="both"/>
        <w:rPr>
          <w:rFonts w:ascii="Arial" w:eastAsia="Times New Roman" w:hAnsi="Arial" w:cs="Arial"/>
        </w:rPr>
      </w:pPr>
    </w:p>
    <w:p w14:paraId="4380832D" w14:textId="77777777" w:rsidR="00A57D15" w:rsidRPr="00B57A00" w:rsidRDefault="00A57D15" w:rsidP="00A57D15">
      <w:pPr>
        <w:spacing w:after="0" w:line="240" w:lineRule="auto"/>
        <w:jc w:val="both"/>
        <w:rPr>
          <w:rFonts w:ascii="Arial" w:eastAsia="Arial" w:hAnsi="Arial" w:cs="Arial"/>
        </w:rPr>
      </w:pPr>
      <w:r w:rsidRPr="00B57A00">
        <w:rPr>
          <w:rFonts w:ascii="Arial" w:eastAsia="Arial" w:hAnsi="Arial" w:cs="Arial"/>
        </w:rPr>
        <w:t>I also declare that there is no conflict of interest in relation to the Authority’s requirement.</w:t>
      </w:r>
    </w:p>
    <w:p w14:paraId="34353029" w14:textId="77777777" w:rsidR="00A57D15" w:rsidRPr="00B57A00" w:rsidRDefault="00A57D15" w:rsidP="00A57D15">
      <w:pPr>
        <w:spacing w:after="0" w:line="240" w:lineRule="auto"/>
        <w:jc w:val="both"/>
        <w:rPr>
          <w:rFonts w:ascii="Arial" w:eastAsia="Times New Roman" w:hAnsi="Arial" w:cs="Arial"/>
        </w:rPr>
      </w:pPr>
    </w:p>
    <w:p w14:paraId="7785746D" w14:textId="77777777" w:rsidR="00A57D15" w:rsidRPr="00B57A00" w:rsidRDefault="00A57D15" w:rsidP="00A57D15">
      <w:pPr>
        <w:spacing w:after="0" w:line="240" w:lineRule="auto"/>
        <w:jc w:val="both"/>
        <w:rPr>
          <w:rFonts w:ascii="Arial" w:eastAsia="Arial" w:hAnsi="Arial" w:cs="Arial"/>
        </w:rPr>
      </w:pPr>
      <w:r w:rsidRPr="00B57A00">
        <w:rPr>
          <w:rFonts w:ascii="Arial" w:eastAsia="Arial" w:hAnsi="Arial" w:cs="Arial"/>
        </w:rPr>
        <w:t>The following appendices form part of our submission:</w:t>
      </w:r>
    </w:p>
    <w:p w14:paraId="55D06A24" w14:textId="77777777" w:rsidR="00A57D15" w:rsidRPr="00B57A00" w:rsidRDefault="00A57D15" w:rsidP="00A57D15">
      <w:pPr>
        <w:spacing w:after="0" w:line="240" w:lineRule="auto"/>
        <w:jc w:val="both"/>
        <w:rPr>
          <w:rFonts w:ascii="Arial" w:eastAsia="Arial" w:hAnsi="Arial" w:cs="Arial"/>
        </w:rPr>
      </w:pPr>
    </w:p>
    <w:tbl>
      <w:tblPr>
        <w:tblStyle w:val="MMTable"/>
        <w:tblW w:w="8500" w:type="dxa"/>
        <w:tblLayout w:type="fixed"/>
        <w:tblLook w:val="04A0" w:firstRow="1" w:lastRow="0" w:firstColumn="1" w:lastColumn="0" w:noHBand="0" w:noVBand="1"/>
      </w:tblPr>
      <w:tblGrid>
        <w:gridCol w:w="4247"/>
        <w:gridCol w:w="4253"/>
      </w:tblGrid>
      <w:tr w:rsidR="00A57D15" w:rsidRPr="00B57A00" w14:paraId="0D9E1E03" w14:textId="77777777" w:rsidTr="00AD1680">
        <w:trPr>
          <w:cnfStyle w:val="100000000000" w:firstRow="1" w:lastRow="0" w:firstColumn="0" w:lastColumn="0" w:oddVBand="0" w:evenVBand="0" w:oddHBand="0" w:evenHBand="0" w:firstRowFirstColumn="0" w:firstRowLastColumn="0" w:lastRowFirstColumn="0" w:lastRowLastColumn="0"/>
        </w:trPr>
        <w:tc>
          <w:tcPr>
            <w:tcW w:w="2498" w:type="pct"/>
          </w:tcPr>
          <w:p w14:paraId="3784BA53" w14:textId="330D2C82" w:rsidR="00A57D15" w:rsidRPr="00B57A00" w:rsidRDefault="00A57D15" w:rsidP="00AD1680">
            <w:pPr>
              <w:pStyle w:val="TableHeadingLeft"/>
              <w:jc w:val="center"/>
              <w:rPr>
                <w:sz w:val="22"/>
                <w:szCs w:val="22"/>
              </w:rPr>
            </w:pPr>
            <w:r w:rsidRPr="00B57A00">
              <w:rPr>
                <w:sz w:val="22"/>
                <w:szCs w:val="22"/>
              </w:rPr>
              <w:t xml:space="preserve">Section of </w:t>
            </w:r>
            <w:r w:rsidR="007439B0">
              <w:rPr>
                <w:sz w:val="22"/>
                <w:szCs w:val="22"/>
              </w:rPr>
              <w:t>SSQ</w:t>
            </w:r>
          </w:p>
        </w:tc>
        <w:tc>
          <w:tcPr>
            <w:tcW w:w="2502" w:type="pct"/>
          </w:tcPr>
          <w:p w14:paraId="79ECD46C" w14:textId="77777777" w:rsidR="00A57D15" w:rsidRPr="00B57A00" w:rsidRDefault="00A57D15" w:rsidP="00AD1680">
            <w:pPr>
              <w:pStyle w:val="TableHeadingRight"/>
              <w:jc w:val="center"/>
              <w:rPr>
                <w:sz w:val="22"/>
                <w:szCs w:val="22"/>
              </w:rPr>
            </w:pPr>
            <w:r w:rsidRPr="00B57A00">
              <w:rPr>
                <w:sz w:val="22"/>
                <w:szCs w:val="22"/>
              </w:rPr>
              <w:t>Appendix Number</w:t>
            </w:r>
          </w:p>
        </w:tc>
      </w:tr>
      <w:tr w:rsidR="00A57D15" w:rsidRPr="00B57A00" w14:paraId="16C88CB1" w14:textId="77777777" w:rsidTr="00AD1680">
        <w:trPr>
          <w:cnfStyle w:val="000000100000" w:firstRow="0" w:lastRow="0" w:firstColumn="0" w:lastColumn="0" w:oddVBand="0" w:evenVBand="0" w:oddHBand="1" w:evenHBand="0" w:firstRowFirstColumn="0" w:firstRowLastColumn="0" w:lastRowFirstColumn="0" w:lastRowLastColumn="0"/>
        </w:trPr>
        <w:tc>
          <w:tcPr>
            <w:tcW w:w="2498" w:type="pct"/>
          </w:tcPr>
          <w:p w14:paraId="05F2066D" w14:textId="77777777" w:rsidR="00A57D15" w:rsidRPr="00B57A00" w:rsidRDefault="00A57D15" w:rsidP="00AD1680">
            <w:pPr>
              <w:pStyle w:val="TableTextLeft"/>
              <w:jc w:val="center"/>
              <w:rPr>
                <w:sz w:val="22"/>
                <w:szCs w:val="22"/>
              </w:rPr>
            </w:pPr>
          </w:p>
        </w:tc>
        <w:tc>
          <w:tcPr>
            <w:tcW w:w="2502" w:type="pct"/>
          </w:tcPr>
          <w:p w14:paraId="30ED32F4" w14:textId="77777777" w:rsidR="00A57D15" w:rsidRPr="00B57A00" w:rsidRDefault="00A57D15" w:rsidP="00AD1680">
            <w:pPr>
              <w:pStyle w:val="TableTextRight"/>
              <w:jc w:val="center"/>
              <w:rPr>
                <w:sz w:val="22"/>
                <w:szCs w:val="22"/>
              </w:rPr>
            </w:pPr>
          </w:p>
        </w:tc>
      </w:tr>
      <w:tr w:rsidR="00A57D15" w:rsidRPr="00B57A00" w14:paraId="4A78A4EA" w14:textId="77777777" w:rsidTr="00AD1680">
        <w:tc>
          <w:tcPr>
            <w:tcW w:w="2498" w:type="pct"/>
          </w:tcPr>
          <w:p w14:paraId="26CA11CF" w14:textId="77777777" w:rsidR="00A57D15" w:rsidRPr="00B57A00" w:rsidRDefault="00A57D15" w:rsidP="00AD1680">
            <w:pPr>
              <w:pStyle w:val="TableTextLeft"/>
              <w:jc w:val="center"/>
              <w:rPr>
                <w:sz w:val="22"/>
                <w:szCs w:val="22"/>
              </w:rPr>
            </w:pPr>
          </w:p>
        </w:tc>
        <w:tc>
          <w:tcPr>
            <w:tcW w:w="2502" w:type="pct"/>
          </w:tcPr>
          <w:p w14:paraId="3119EBD2" w14:textId="77777777" w:rsidR="00A57D15" w:rsidRPr="00B57A00" w:rsidRDefault="00A57D15" w:rsidP="00AD1680">
            <w:pPr>
              <w:pStyle w:val="TableTextRight"/>
              <w:jc w:val="center"/>
              <w:rPr>
                <w:sz w:val="22"/>
                <w:szCs w:val="22"/>
              </w:rPr>
            </w:pPr>
          </w:p>
        </w:tc>
      </w:tr>
      <w:tr w:rsidR="00A57D15" w:rsidRPr="00B57A00" w14:paraId="05866833" w14:textId="77777777" w:rsidTr="00AD1680">
        <w:trPr>
          <w:cnfStyle w:val="000000100000" w:firstRow="0" w:lastRow="0" w:firstColumn="0" w:lastColumn="0" w:oddVBand="0" w:evenVBand="0" w:oddHBand="1" w:evenHBand="0" w:firstRowFirstColumn="0" w:firstRowLastColumn="0" w:lastRowFirstColumn="0" w:lastRowLastColumn="0"/>
        </w:trPr>
        <w:tc>
          <w:tcPr>
            <w:tcW w:w="2498" w:type="pct"/>
          </w:tcPr>
          <w:p w14:paraId="115B85BE" w14:textId="77777777" w:rsidR="00A57D15" w:rsidRPr="00B57A00" w:rsidRDefault="00A57D15" w:rsidP="00AD1680">
            <w:pPr>
              <w:pStyle w:val="TableTextLeft"/>
              <w:jc w:val="center"/>
              <w:rPr>
                <w:sz w:val="22"/>
                <w:szCs w:val="22"/>
              </w:rPr>
            </w:pPr>
          </w:p>
        </w:tc>
        <w:tc>
          <w:tcPr>
            <w:tcW w:w="2502" w:type="pct"/>
          </w:tcPr>
          <w:p w14:paraId="7F26909A" w14:textId="77777777" w:rsidR="00A57D15" w:rsidRPr="00B57A00" w:rsidRDefault="00A57D15" w:rsidP="00AD1680">
            <w:pPr>
              <w:pStyle w:val="TableTextRight"/>
              <w:jc w:val="center"/>
              <w:rPr>
                <w:sz w:val="22"/>
                <w:szCs w:val="22"/>
              </w:rPr>
            </w:pPr>
          </w:p>
        </w:tc>
      </w:tr>
    </w:tbl>
    <w:p w14:paraId="10581092" w14:textId="77777777" w:rsidR="00A57D15" w:rsidRPr="00B57A00" w:rsidRDefault="00A57D15" w:rsidP="00A57D15"/>
    <w:p w14:paraId="1D8072AE" w14:textId="644B75D7" w:rsidR="00A57D15" w:rsidRPr="00B57A00" w:rsidRDefault="007439B0" w:rsidP="00A57D15">
      <w:pPr>
        <w:rPr>
          <w:b/>
        </w:rPr>
      </w:pPr>
      <w:r>
        <w:rPr>
          <w:b/>
        </w:rPr>
        <w:t>SSQ</w:t>
      </w:r>
      <w:r w:rsidR="00A57D15" w:rsidRPr="00B57A00">
        <w:rPr>
          <w:b/>
        </w:rPr>
        <w:t xml:space="preserve"> Form Completed by</w:t>
      </w:r>
    </w:p>
    <w:p w14:paraId="63BC352E" w14:textId="77777777" w:rsidR="00A57D15" w:rsidRPr="00B57A00" w:rsidRDefault="00A57D15" w:rsidP="00A57D15">
      <w:pPr>
        <w:rPr>
          <w:b/>
        </w:rPr>
      </w:pPr>
    </w:p>
    <w:p w14:paraId="465119DA" w14:textId="77777777" w:rsidR="00A57D15" w:rsidRPr="00B57A00" w:rsidRDefault="00A57D15" w:rsidP="00A57D15">
      <w:pPr>
        <w:rPr>
          <w:b/>
        </w:rPr>
      </w:pPr>
      <w:r w:rsidRPr="00B57A00">
        <w:rPr>
          <w:b/>
        </w:rPr>
        <w:t>Name:</w:t>
      </w:r>
    </w:p>
    <w:p w14:paraId="30598881" w14:textId="77777777" w:rsidR="00A57D15" w:rsidRPr="00B57A00" w:rsidRDefault="00A57D15" w:rsidP="00A57D15">
      <w:pPr>
        <w:rPr>
          <w:b/>
        </w:rPr>
      </w:pPr>
    </w:p>
    <w:p w14:paraId="75D67B33" w14:textId="77777777" w:rsidR="00A57D15" w:rsidRPr="00B57A00" w:rsidRDefault="00A57D15" w:rsidP="00A57D15">
      <w:pPr>
        <w:rPr>
          <w:b/>
        </w:rPr>
      </w:pPr>
      <w:r w:rsidRPr="00B57A00">
        <w:rPr>
          <w:b/>
        </w:rPr>
        <w:t>Position in Organisation:</w:t>
      </w:r>
    </w:p>
    <w:p w14:paraId="40415886" w14:textId="77777777" w:rsidR="00A57D15" w:rsidRPr="00B57A00" w:rsidRDefault="00A57D15" w:rsidP="00A57D15">
      <w:pPr>
        <w:rPr>
          <w:b/>
        </w:rPr>
      </w:pPr>
    </w:p>
    <w:p w14:paraId="25EDF668" w14:textId="77777777" w:rsidR="00A57D15" w:rsidRPr="00B57A00" w:rsidRDefault="00A57D15" w:rsidP="00A57D15">
      <w:pPr>
        <w:rPr>
          <w:b/>
        </w:rPr>
      </w:pPr>
      <w:r w:rsidRPr="00B57A00">
        <w:rPr>
          <w:b/>
        </w:rPr>
        <w:t>Date:</w:t>
      </w:r>
    </w:p>
    <w:p w14:paraId="3512B292" w14:textId="77777777" w:rsidR="00A57D15" w:rsidRPr="00B57A00" w:rsidRDefault="00A57D15" w:rsidP="00A57D15">
      <w:pPr>
        <w:rPr>
          <w:b/>
        </w:rPr>
      </w:pPr>
    </w:p>
    <w:p w14:paraId="29596D1F" w14:textId="7BEE84BA" w:rsidR="00A57D15" w:rsidRDefault="00A57D15" w:rsidP="00A57D15">
      <w:pPr>
        <w:rPr>
          <w:b/>
        </w:rPr>
      </w:pPr>
      <w:r w:rsidRPr="00B57A00">
        <w:rPr>
          <w:b/>
        </w:rPr>
        <w:t>Signature:</w:t>
      </w:r>
      <w:bookmarkEnd w:id="1"/>
      <w:bookmarkEnd w:id="2"/>
    </w:p>
    <w:p w14:paraId="0866D74C" w14:textId="7AFC739B" w:rsidR="00423CD0" w:rsidRDefault="00423CD0" w:rsidP="00A57D15">
      <w:pPr>
        <w:rPr>
          <w:b/>
        </w:rPr>
      </w:pPr>
    </w:p>
    <w:p w14:paraId="41EC0927" w14:textId="568B2D4B" w:rsidR="00423CD0" w:rsidRDefault="00423CD0" w:rsidP="00A57D15">
      <w:pPr>
        <w:rPr>
          <w:b/>
        </w:rPr>
      </w:pPr>
    </w:p>
    <w:p w14:paraId="3455752E" w14:textId="26D45B1A" w:rsidR="00423CD0" w:rsidRDefault="00423CD0" w:rsidP="00A57D15">
      <w:pPr>
        <w:rPr>
          <w:b/>
        </w:rPr>
      </w:pPr>
    </w:p>
    <w:p w14:paraId="3BB7B1D0" w14:textId="37AF8E6E" w:rsidR="00423CD0" w:rsidRDefault="00423CD0" w:rsidP="00A57D15">
      <w:pPr>
        <w:rPr>
          <w:b/>
        </w:rPr>
      </w:pPr>
    </w:p>
    <w:p w14:paraId="64F7E056" w14:textId="19F40554" w:rsidR="00423CD0" w:rsidRDefault="00423CD0" w:rsidP="00A57D15">
      <w:pPr>
        <w:rPr>
          <w:b/>
        </w:rPr>
      </w:pPr>
    </w:p>
    <w:p w14:paraId="47809E65" w14:textId="722434B4" w:rsidR="00B4695A" w:rsidRDefault="001C2AD9" w:rsidP="001C2AD9">
      <w:pPr>
        <w:pStyle w:val="Heading2"/>
      </w:pPr>
      <w:bookmarkStart w:id="166" w:name="_Toc31960616"/>
      <w:r w:rsidRPr="001C2AD9">
        <w:t>Freedom of Information Act 2000 (FOI) Exemption Form</w:t>
      </w:r>
      <w:r>
        <w:t xml:space="preserve"> – For Completion</w:t>
      </w:r>
      <w:bookmarkEnd w:id="166"/>
    </w:p>
    <w:p w14:paraId="7206D5A6" w14:textId="63B6A0CA" w:rsidR="00C63E88" w:rsidRDefault="00C63E88" w:rsidP="00C63E88"/>
    <w:p w14:paraId="00971B42" w14:textId="77777777" w:rsidR="00E10786" w:rsidRDefault="00E10786" w:rsidP="00E10786">
      <w:pPr>
        <w:ind w:hanging="284"/>
        <w:jc w:val="center"/>
        <w:rPr>
          <w:rFonts w:cs="Arial"/>
          <w:b/>
          <w:sz w:val="32"/>
          <w:szCs w:val="32"/>
        </w:rPr>
      </w:pPr>
      <w:bookmarkStart w:id="167" w:name="_Toc256166464"/>
      <w:bookmarkStart w:id="168" w:name="_Toc256166403"/>
      <w:bookmarkStart w:id="169" w:name="_Toc256166837"/>
      <w:r>
        <w:rPr>
          <w:rFonts w:cs="Arial"/>
          <w:b/>
          <w:sz w:val="32"/>
          <w:szCs w:val="32"/>
        </w:rPr>
        <w:t>FREEDOM OF INFORMATION ACT 2000 (FoI)</w:t>
      </w:r>
      <w:bookmarkStart w:id="170" w:name="_Toc256166465"/>
      <w:bookmarkStart w:id="171" w:name="_Toc256166404"/>
      <w:bookmarkEnd w:id="167"/>
      <w:bookmarkEnd w:id="168"/>
      <w:r>
        <w:rPr>
          <w:rFonts w:cs="Arial"/>
          <w:b/>
          <w:sz w:val="32"/>
          <w:szCs w:val="32"/>
        </w:rPr>
        <w:br/>
        <w:t>EXEMPTION FORM</w:t>
      </w:r>
      <w:bookmarkEnd w:id="169"/>
      <w:bookmarkEnd w:id="170"/>
      <w:bookmarkEnd w:id="171"/>
    </w:p>
    <w:p w14:paraId="6EF6AD8E" w14:textId="77777777" w:rsidR="00E10786" w:rsidRDefault="00E10786" w:rsidP="00E10786">
      <w:pPr>
        <w:ind w:hanging="284"/>
        <w:rPr>
          <w:rFonts w:cs="Arial"/>
          <w:b/>
          <w:sz w:val="28"/>
        </w:rPr>
      </w:pPr>
      <w:r>
        <w:rPr>
          <w:rFonts w:cs="Arial"/>
          <w:b/>
          <w:sz w:val="28"/>
        </w:rPr>
        <w:t>Guidance</w:t>
      </w:r>
    </w:p>
    <w:p w14:paraId="4287E4EE" w14:textId="1F5F5C4C" w:rsidR="00E10786" w:rsidRDefault="00E10786" w:rsidP="009561E9">
      <w:pPr>
        <w:ind w:left="-284"/>
        <w:rPr>
          <w:rFonts w:cs="Arial"/>
          <w:b/>
          <w:sz w:val="28"/>
        </w:rPr>
      </w:pPr>
      <w:r>
        <w:rPr>
          <w:rFonts w:cs="Arial"/>
        </w:rPr>
        <w:t>The Customer encourages its Contractors to take their own legal advice about the FoI Act.  The customer shall not be held liable for any actions claims or costs howsoever arising.</w:t>
      </w:r>
    </w:p>
    <w:p w14:paraId="5BE04D6F" w14:textId="0645F14C" w:rsidR="00E10786" w:rsidRDefault="00E10786" w:rsidP="009561E9">
      <w:pPr>
        <w:ind w:left="-284"/>
        <w:jc w:val="both"/>
        <w:rPr>
          <w:rFonts w:cs="Arial"/>
        </w:rPr>
      </w:pPr>
      <w:r>
        <w:rPr>
          <w:rFonts w:cs="Arial"/>
        </w:rPr>
        <w:t>The Customer considers that the following information is likely to be captured by the “confidential” (s.41 absolute exemption) and/or “commercial interest” (s43 qualified exemption) and therefore maybe subject to the Public Interest test:</w:t>
      </w:r>
    </w:p>
    <w:p w14:paraId="4707953C" w14:textId="77777777" w:rsidR="00E10786" w:rsidRDefault="00E10786" w:rsidP="009561E9">
      <w:pPr>
        <w:numPr>
          <w:ilvl w:val="0"/>
          <w:numId w:val="43"/>
        </w:numPr>
        <w:spacing w:after="0" w:line="240" w:lineRule="auto"/>
        <w:ind w:hanging="284"/>
        <w:jc w:val="both"/>
        <w:rPr>
          <w:rFonts w:cs="Arial"/>
        </w:rPr>
      </w:pPr>
      <w:r>
        <w:rPr>
          <w:rFonts w:cs="Arial"/>
        </w:rPr>
        <w:t>Trade secrets; or</w:t>
      </w:r>
    </w:p>
    <w:p w14:paraId="08F4E695" w14:textId="77777777" w:rsidR="00E10786" w:rsidRDefault="00E10786" w:rsidP="009561E9">
      <w:pPr>
        <w:numPr>
          <w:ilvl w:val="0"/>
          <w:numId w:val="43"/>
        </w:numPr>
        <w:spacing w:after="0" w:line="240" w:lineRule="auto"/>
        <w:ind w:hanging="284"/>
        <w:jc w:val="both"/>
        <w:rPr>
          <w:rFonts w:cs="Arial"/>
        </w:rPr>
      </w:pPr>
      <w:r>
        <w:rPr>
          <w:rFonts w:cs="Arial"/>
        </w:rPr>
        <w:t>Financial, commercial, scientific, technical or other information whose disclosure could reasonably be expected to result in a material financial loss or gain to the person to whom the information relates; or</w:t>
      </w:r>
    </w:p>
    <w:p w14:paraId="363E960E" w14:textId="77777777" w:rsidR="00E10786" w:rsidRDefault="00E10786" w:rsidP="009561E9">
      <w:pPr>
        <w:numPr>
          <w:ilvl w:val="0"/>
          <w:numId w:val="43"/>
        </w:numPr>
        <w:spacing w:after="0" w:line="240" w:lineRule="auto"/>
        <w:ind w:hanging="284"/>
        <w:jc w:val="both"/>
        <w:rPr>
          <w:rFonts w:cs="Arial"/>
        </w:rPr>
      </w:pPr>
      <w:r>
        <w:rPr>
          <w:rFonts w:cs="Arial"/>
        </w:rPr>
        <w:t>Where disclosure could prejudice the competitive position of that person in the conduct of his/her profession or business or otherwise in his/her occupation; or</w:t>
      </w:r>
    </w:p>
    <w:p w14:paraId="1A0F6C35" w14:textId="77777777" w:rsidR="00E10786" w:rsidRDefault="00E10786" w:rsidP="009561E9">
      <w:pPr>
        <w:numPr>
          <w:ilvl w:val="0"/>
          <w:numId w:val="43"/>
        </w:numPr>
        <w:spacing w:after="0" w:line="240" w:lineRule="auto"/>
        <w:ind w:hanging="284"/>
        <w:jc w:val="both"/>
        <w:rPr>
          <w:rFonts w:cs="Arial"/>
        </w:rPr>
      </w:pPr>
      <w:r>
        <w:rPr>
          <w:rFonts w:cs="Arial"/>
        </w:rPr>
        <w:t>Where disclosure could prejudice the conduct or outcome of contractual or other negotiations of the person to whom the information relates.</w:t>
      </w:r>
    </w:p>
    <w:p w14:paraId="5CB6EDEA" w14:textId="77777777" w:rsidR="00E10786" w:rsidRDefault="00E10786" w:rsidP="009561E9">
      <w:pPr>
        <w:ind w:hanging="284"/>
        <w:jc w:val="both"/>
        <w:rPr>
          <w:rFonts w:cs="Arial"/>
          <w:b/>
        </w:rPr>
      </w:pPr>
    </w:p>
    <w:p w14:paraId="70D220D7" w14:textId="77777777" w:rsidR="00E10786" w:rsidRDefault="00E10786" w:rsidP="009561E9">
      <w:pPr>
        <w:ind w:left="-284"/>
        <w:jc w:val="both"/>
        <w:rPr>
          <w:rFonts w:cs="Arial"/>
          <w:b/>
        </w:rPr>
      </w:pPr>
      <w:r>
        <w:rPr>
          <w:rFonts w:cs="Arial"/>
          <w:b/>
        </w:rPr>
        <w:t>NB:  Contractors should note that claiming blanket confidentiality of tender documentation, breaches current Government guidelines provided to the Customer and will not be accepted, therefore rendering the entire tender documentation disclosable under the FoI Act.</w:t>
      </w:r>
    </w:p>
    <w:p w14:paraId="2FBB6805" w14:textId="77777777" w:rsidR="00E10786" w:rsidRDefault="00E10786" w:rsidP="009561E9">
      <w:pPr>
        <w:keepNext/>
        <w:ind w:hanging="284"/>
        <w:jc w:val="both"/>
        <w:outlineLvl w:val="4"/>
        <w:rPr>
          <w:rFonts w:cs="Arial"/>
          <w:b/>
        </w:rPr>
      </w:pPr>
      <w:bookmarkStart w:id="172" w:name="_Procedure"/>
      <w:bookmarkEnd w:id="172"/>
      <w:r>
        <w:rPr>
          <w:rFonts w:cs="Arial"/>
          <w:b/>
        </w:rPr>
        <w:t>Procedure</w:t>
      </w:r>
    </w:p>
    <w:p w14:paraId="7406A33B" w14:textId="77777777" w:rsidR="00E10786" w:rsidRDefault="00E10786" w:rsidP="009561E9">
      <w:pPr>
        <w:keepNext/>
        <w:ind w:left="-284"/>
        <w:jc w:val="both"/>
        <w:outlineLvl w:val="4"/>
        <w:rPr>
          <w:rFonts w:cs="Arial"/>
          <w:b/>
        </w:rPr>
      </w:pPr>
      <w:r>
        <w:rPr>
          <w:rFonts w:cs="Arial"/>
        </w:rPr>
        <w:t xml:space="preserve">Please specify below the relevant clauses or documentation containing the information you claim is exempt. </w:t>
      </w:r>
    </w:p>
    <w:p w14:paraId="12EC4AE9" w14:textId="77777777" w:rsidR="00E10786" w:rsidRDefault="00E10786" w:rsidP="009561E9">
      <w:pPr>
        <w:keepNext/>
        <w:ind w:left="-284"/>
        <w:jc w:val="both"/>
        <w:outlineLvl w:val="4"/>
        <w:rPr>
          <w:rFonts w:cs="Arial"/>
          <w:b/>
        </w:rPr>
      </w:pPr>
      <w:r>
        <w:rPr>
          <w:rFonts w:cs="Arial"/>
        </w:rPr>
        <w:t xml:space="preserve">We consider that pricing schedules and technical specifications are most likely to be covered by one or other of the above exemptions and would therefore not, normally, be disclosed.  </w:t>
      </w:r>
    </w:p>
    <w:p w14:paraId="375A07FC" w14:textId="77777777" w:rsidR="00E10786" w:rsidRDefault="00E10786" w:rsidP="009561E9">
      <w:pPr>
        <w:keepNext/>
        <w:ind w:left="-284"/>
        <w:jc w:val="both"/>
        <w:outlineLvl w:val="4"/>
        <w:rPr>
          <w:rFonts w:cs="Arial"/>
          <w:b/>
        </w:rPr>
      </w:pPr>
      <w:r>
        <w:rPr>
          <w:rFonts w:cs="Arial"/>
          <w:i/>
        </w:rPr>
        <w:t>Each document claimed under the exemptions should be clearly marked as “confidential” or “commercially sensitive”.</w:t>
      </w:r>
    </w:p>
    <w:p w14:paraId="0E49674B" w14:textId="3224583E" w:rsidR="00E10786" w:rsidRDefault="00E10786" w:rsidP="009561E9">
      <w:pPr>
        <w:keepNext/>
        <w:ind w:left="-284"/>
        <w:jc w:val="both"/>
        <w:outlineLvl w:val="4"/>
        <w:rPr>
          <w:rFonts w:cs="Arial"/>
          <w:b/>
        </w:rPr>
      </w:pPr>
      <w:r>
        <w:rPr>
          <w:rFonts w:cs="Arial"/>
          <w:b/>
        </w:rPr>
        <w:t>These documents should be inserted into the section identified for confidential documents as specified in your Invitation to Tender.  Please confirm below the documents inserted in that section:</w:t>
      </w:r>
    </w:p>
    <w:p w14:paraId="187D9E6E" w14:textId="682D00F4" w:rsidR="00E10786" w:rsidRDefault="00E10786" w:rsidP="009561E9">
      <w:pPr>
        <w:jc w:val="both"/>
        <w:rPr>
          <w:rFonts w:cs="Arial"/>
          <w:b/>
        </w:rPr>
      </w:pPr>
    </w:p>
    <w:p w14:paraId="218A7B91" w14:textId="77777777" w:rsidR="00E10786" w:rsidRDefault="00E10786" w:rsidP="009561E9">
      <w:pPr>
        <w:jc w:val="both"/>
        <w:rPr>
          <w:rFonts w:cs="Arial"/>
          <w:b/>
        </w:rPr>
      </w:pPr>
    </w:p>
    <w:p w14:paraId="444CA12D" w14:textId="77777777" w:rsidR="00E10786" w:rsidRDefault="00E10786" w:rsidP="009561E9">
      <w:pPr>
        <w:numPr>
          <w:ilvl w:val="0"/>
          <w:numId w:val="43"/>
        </w:numPr>
        <w:spacing w:after="0" w:line="240" w:lineRule="auto"/>
        <w:ind w:left="0" w:hanging="284"/>
        <w:jc w:val="both"/>
        <w:rPr>
          <w:rFonts w:cs="Arial"/>
          <w:b/>
        </w:rPr>
      </w:pPr>
      <w:r>
        <w:rPr>
          <w:rFonts w:cs="Arial"/>
          <w:b/>
        </w:rPr>
        <w:t>Confidential Information:</w:t>
      </w:r>
    </w:p>
    <w:p w14:paraId="4AD0273E" w14:textId="77777777" w:rsidR="00E10786" w:rsidRDefault="00E10786" w:rsidP="009561E9">
      <w:pPr>
        <w:ind w:hanging="284"/>
        <w:jc w:val="both"/>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992"/>
      </w:tblGrid>
      <w:tr w:rsidR="00E10786" w14:paraId="2E32A668" w14:textId="77777777" w:rsidTr="009561E9">
        <w:trPr>
          <w:trHeight w:val="435"/>
        </w:trPr>
        <w:tc>
          <w:tcPr>
            <w:tcW w:w="1188" w:type="dxa"/>
            <w:tcBorders>
              <w:top w:val="single" w:sz="4" w:space="0" w:color="auto"/>
              <w:left w:val="single" w:sz="4" w:space="0" w:color="auto"/>
              <w:bottom w:val="single" w:sz="4" w:space="0" w:color="auto"/>
              <w:right w:val="single" w:sz="4" w:space="0" w:color="auto"/>
            </w:tcBorders>
          </w:tcPr>
          <w:p w14:paraId="2E7E64F1" w14:textId="77777777" w:rsidR="00E10786" w:rsidRDefault="00E10786" w:rsidP="009561E9">
            <w:pPr>
              <w:ind w:hanging="284"/>
              <w:jc w:val="both"/>
              <w:rPr>
                <w:rFonts w:cs="Arial"/>
              </w:rPr>
            </w:pPr>
          </w:p>
        </w:tc>
        <w:tc>
          <w:tcPr>
            <w:tcW w:w="7992" w:type="dxa"/>
            <w:tcBorders>
              <w:top w:val="single" w:sz="4" w:space="0" w:color="auto"/>
              <w:left w:val="single" w:sz="4" w:space="0" w:color="auto"/>
              <w:bottom w:val="single" w:sz="4" w:space="0" w:color="auto"/>
              <w:right w:val="single" w:sz="4" w:space="0" w:color="auto"/>
            </w:tcBorders>
          </w:tcPr>
          <w:p w14:paraId="41F34F36" w14:textId="77777777" w:rsidR="00E10786" w:rsidRDefault="00E10786" w:rsidP="009561E9">
            <w:pPr>
              <w:ind w:hanging="284"/>
              <w:jc w:val="both"/>
              <w:rPr>
                <w:rFonts w:cs="Arial"/>
              </w:rPr>
            </w:pPr>
          </w:p>
        </w:tc>
      </w:tr>
      <w:tr w:rsidR="00E10786" w14:paraId="207A60E4" w14:textId="77777777" w:rsidTr="00E10786">
        <w:trPr>
          <w:trHeight w:val="435"/>
        </w:trPr>
        <w:tc>
          <w:tcPr>
            <w:tcW w:w="1188" w:type="dxa"/>
            <w:tcBorders>
              <w:top w:val="single" w:sz="4" w:space="0" w:color="auto"/>
              <w:left w:val="single" w:sz="4" w:space="0" w:color="auto"/>
              <w:bottom w:val="single" w:sz="4" w:space="0" w:color="auto"/>
              <w:right w:val="single" w:sz="4" w:space="0" w:color="auto"/>
            </w:tcBorders>
          </w:tcPr>
          <w:p w14:paraId="7722DF74" w14:textId="77777777" w:rsidR="00E10786" w:rsidRDefault="00E10786" w:rsidP="00E10786">
            <w:pPr>
              <w:ind w:hanging="284"/>
              <w:jc w:val="both"/>
              <w:rPr>
                <w:rFonts w:cs="Arial"/>
              </w:rPr>
            </w:pPr>
          </w:p>
        </w:tc>
        <w:tc>
          <w:tcPr>
            <w:tcW w:w="7992" w:type="dxa"/>
            <w:tcBorders>
              <w:top w:val="single" w:sz="4" w:space="0" w:color="auto"/>
              <w:left w:val="single" w:sz="4" w:space="0" w:color="auto"/>
              <w:bottom w:val="single" w:sz="4" w:space="0" w:color="auto"/>
              <w:right w:val="single" w:sz="4" w:space="0" w:color="auto"/>
            </w:tcBorders>
          </w:tcPr>
          <w:p w14:paraId="0FE35D2E" w14:textId="77777777" w:rsidR="00E10786" w:rsidRDefault="00E10786" w:rsidP="00E10786">
            <w:pPr>
              <w:ind w:hanging="284"/>
              <w:jc w:val="both"/>
              <w:rPr>
                <w:rFonts w:cs="Arial"/>
              </w:rPr>
            </w:pPr>
          </w:p>
        </w:tc>
      </w:tr>
      <w:tr w:rsidR="00E10786" w14:paraId="2BD4FF29" w14:textId="77777777" w:rsidTr="009561E9">
        <w:trPr>
          <w:trHeight w:val="435"/>
        </w:trPr>
        <w:tc>
          <w:tcPr>
            <w:tcW w:w="1188" w:type="dxa"/>
            <w:tcBorders>
              <w:top w:val="single" w:sz="4" w:space="0" w:color="auto"/>
              <w:left w:val="single" w:sz="4" w:space="0" w:color="auto"/>
              <w:bottom w:val="single" w:sz="4" w:space="0" w:color="auto"/>
              <w:right w:val="single" w:sz="4" w:space="0" w:color="auto"/>
            </w:tcBorders>
          </w:tcPr>
          <w:p w14:paraId="6826AAD0" w14:textId="77777777" w:rsidR="00E10786" w:rsidRDefault="00E10786" w:rsidP="009561E9">
            <w:pPr>
              <w:ind w:hanging="284"/>
              <w:jc w:val="both"/>
              <w:rPr>
                <w:rFonts w:cs="Arial"/>
              </w:rPr>
            </w:pPr>
          </w:p>
        </w:tc>
        <w:tc>
          <w:tcPr>
            <w:tcW w:w="7992" w:type="dxa"/>
            <w:tcBorders>
              <w:top w:val="single" w:sz="4" w:space="0" w:color="auto"/>
              <w:left w:val="single" w:sz="4" w:space="0" w:color="auto"/>
              <w:bottom w:val="single" w:sz="4" w:space="0" w:color="auto"/>
              <w:right w:val="single" w:sz="4" w:space="0" w:color="auto"/>
            </w:tcBorders>
          </w:tcPr>
          <w:p w14:paraId="2E73CEE5" w14:textId="77777777" w:rsidR="00E10786" w:rsidRDefault="00E10786" w:rsidP="009561E9">
            <w:pPr>
              <w:ind w:hanging="284"/>
              <w:jc w:val="both"/>
              <w:rPr>
                <w:rFonts w:cs="Arial"/>
              </w:rPr>
            </w:pPr>
          </w:p>
        </w:tc>
      </w:tr>
    </w:tbl>
    <w:p w14:paraId="7DD8556B" w14:textId="77777777" w:rsidR="00E10786" w:rsidRDefault="00E10786" w:rsidP="009561E9">
      <w:pPr>
        <w:ind w:hanging="284"/>
        <w:jc w:val="both"/>
        <w:rPr>
          <w:rFonts w:ascii="Arial" w:hAnsi="Arial" w:cs="Arial"/>
          <w:b/>
          <w:color w:val="000000" w:themeColor="text1"/>
        </w:rPr>
      </w:pPr>
    </w:p>
    <w:p w14:paraId="6F51DD42" w14:textId="77777777" w:rsidR="00E10786" w:rsidRDefault="00E10786" w:rsidP="009561E9">
      <w:pPr>
        <w:numPr>
          <w:ilvl w:val="0"/>
          <w:numId w:val="43"/>
        </w:numPr>
        <w:spacing w:after="0" w:line="240" w:lineRule="auto"/>
        <w:ind w:left="0" w:hanging="284"/>
        <w:jc w:val="both"/>
        <w:rPr>
          <w:rFonts w:cs="Arial"/>
          <w:b/>
        </w:rPr>
      </w:pPr>
      <w:r>
        <w:rPr>
          <w:rFonts w:cs="Arial"/>
          <w:b/>
        </w:rPr>
        <w:t>Commercially Sensitive Information:</w:t>
      </w:r>
    </w:p>
    <w:p w14:paraId="32A222B1" w14:textId="77777777" w:rsidR="00E10786" w:rsidRDefault="00E10786" w:rsidP="009561E9">
      <w:pPr>
        <w:ind w:hanging="284"/>
        <w:jc w:val="both"/>
        <w:rPr>
          <w:rFonts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134"/>
      </w:tblGrid>
      <w:tr w:rsidR="00E10786" w14:paraId="0C189B01" w14:textId="77777777" w:rsidTr="009561E9">
        <w:trPr>
          <w:trHeight w:val="435"/>
        </w:trPr>
        <w:tc>
          <w:tcPr>
            <w:tcW w:w="1188" w:type="dxa"/>
            <w:tcBorders>
              <w:top w:val="single" w:sz="4" w:space="0" w:color="auto"/>
              <w:left w:val="single" w:sz="4" w:space="0" w:color="auto"/>
              <w:bottom w:val="single" w:sz="4" w:space="0" w:color="auto"/>
              <w:right w:val="single" w:sz="4" w:space="0" w:color="auto"/>
            </w:tcBorders>
          </w:tcPr>
          <w:p w14:paraId="1119A191" w14:textId="77777777" w:rsidR="00E10786" w:rsidRDefault="00E10786" w:rsidP="009561E9">
            <w:pPr>
              <w:ind w:hanging="284"/>
              <w:jc w:val="both"/>
              <w:rPr>
                <w:rFonts w:cs="Arial"/>
              </w:rPr>
            </w:pPr>
          </w:p>
        </w:tc>
        <w:tc>
          <w:tcPr>
            <w:tcW w:w="8134" w:type="dxa"/>
            <w:tcBorders>
              <w:top w:val="single" w:sz="4" w:space="0" w:color="auto"/>
              <w:left w:val="single" w:sz="4" w:space="0" w:color="auto"/>
              <w:bottom w:val="single" w:sz="4" w:space="0" w:color="auto"/>
              <w:right w:val="single" w:sz="4" w:space="0" w:color="auto"/>
            </w:tcBorders>
          </w:tcPr>
          <w:p w14:paraId="1F57F32C" w14:textId="77777777" w:rsidR="00E10786" w:rsidRDefault="00E10786" w:rsidP="009561E9">
            <w:pPr>
              <w:ind w:hanging="284"/>
              <w:jc w:val="both"/>
              <w:rPr>
                <w:rFonts w:cs="Arial"/>
              </w:rPr>
            </w:pPr>
          </w:p>
        </w:tc>
      </w:tr>
      <w:tr w:rsidR="00E10786" w14:paraId="1F1493C2" w14:textId="77777777" w:rsidTr="00E10786">
        <w:trPr>
          <w:trHeight w:val="435"/>
        </w:trPr>
        <w:tc>
          <w:tcPr>
            <w:tcW w:w="1188" w:type="dxa"/>
            <w:tcBorders>
              <w:top w:val="single" w:sz="4" w:space="0" w:color="auto"/>
              <w:left w:val="single" w:sz="4" w:space="0" w:color="auto"/>
              <w:bottom w:val="single" w:sz="4" w:space="0" w:color="auto"/>
              <w:right w:val="single" w:sz="4" w:space="0" w:color="auto"/>
            </w:tcBorders>
          </w:tcPr>
          <w:p w14:paraId="309E0C42" w14:textId="77777777" w:rsidR="00E10786" w:rsidRDefault="00E10786" w:rsidP="00E10786">
            <w:pPr>
              <w:ind w:hanging="284"/>
              <w:jc w:val="both"/>
              <w:rPr>
                <w:rFonts w:cs="Arial"/>
              </w:rPr>
            </w:pPr>
          </w:p>
        </w:tc>
        <w:tc>
          <w:tcPr>
            <w:tcW w:w="8134" w:type="dxa"/>
            <w:tcBorders>
              <w:top w:val="single" w:sz="4" w:space="0" w:color="auto"/>
              <w:left w:val="single" w:sz="4" w:space="0" w:color="auto"/>
              <w:bottom w:val="single" w:sz="4" w:space="0" w:color="auto"/>
              <w:right w:val="single" w:sz="4" w:space="0" w:color="auto"/>
            </w:tcBorders>
          </w:tcPr>
          <w:p w14:paraId="3A490A15" w14:textId="77777777" w:rsidR="00E10786" w:rsidRDefault="00E10786" w:rsidP="00E10786">
            <w:pPr>
              <w:ind w:hanging="284"/>
              <w:jc w:val="both"/>
              <w:rPr>
                <w:rFonts w:cs="Arial"/>
              </w:rPr>
            </w:pPr>
          </w:p>
        </w:tc>
      </w:tr>
      <w:tr w:rsidR="00E10786" w14:paraId="7C51FF04" w14:textId="77777777" w:rsidTr="009561E9">
        <w:trPr>
          <w:trHeight w:val="435"/>
        </w:trPr>
        <w:tc>
          <w:tcPr>
            <w:tcW w:w="1188" w:type="dxa"/>
            <w:tcBorders>
              <w:top w:val="single" w:sz="4" w:space="0" w:color="auto"/>
              <w:left w:val="single" w:sz="4" w:space="0" w:color="auto"/>
              <w:bottom w:val="single" w:sz="4" w:space="0" w:color="auto"/>
              <w:right w:val="single" w:sz="4" w:space="0" w:color="auto"/>
            </w:tcBorders>
          </w:tcPr>
          <w:p w14:paraId="26FF3BCC" w14:textId="77777777" w:rsidR="00E10786" w:rsidRDefault="00E10786" w:rsidP="009561E9">
            <w:pPr>
              <w:ind w:hanging="284"/>
              <w:jc w:val="both"/>
              <w:rPr>
                <w:rFonts w:cs="Arial"/>
              </w:rPr>
            </w:pPr>
          </w:p>
        </w:tc>
        <w:tc>
          <w:tcPr>
            <w:tcW w:w="8134" w:type="dxa"/>
            <w:tcBorders>
              <w:top w:val="single" w:sz="4" w:space="0" w:color="auto"/>
              <w:left w:val="single" w:sz="4" w:space="0" w:color="auto"/>
              <w:bottom w:val="single" w:sz="4" w:space="0" w:color="auto"/>
              <w:right w:val="single" w:sz="4" w:space="0" w:color="auto"/>
            </w:tcBorders>
          </w:tcPr>
          <w:p w14:paraId="28A5D10F" w14:textId="77777777" w:rsidR="00E10786" w:rsidRDefault="00E10786" w:rsidP="009561E9">
            <w:pPr>
              <w:ind w:hanging="284"/>
              <w:jc w:val="both"/>
              <w:rPr>
                <w:rFonts w:cs="Arial"/>
              </w:rPr>
            </w:pPr>
          </w:p>
        </w:tc>
      </w:tr>
    </w:tbl>
    <w:p w14:paraId="0127B0BE" w14:textId="77777777" w:rsidR="00E10786" w:rsidRDefault="00E10786" w:rsidP="009561E9">
      <w:pPr>
        <w:jc w:val="both"/>
        <w:rPr>
          <w:rFonts w:ascii="Arial" w:hAnsi="Arial" w:cs="Arial"/>
          <w:color w:val="000000" w:themeColor="text1"/>
        </w:rPr>
      </w:pPr>
    </w:p>
    <w:p w14:paraId="55214802" w14:textId="2B0BDCF0" w:rsidR="00E10786" w:rsidRPr="00E10786" w:rsidRDefault="00E10786" w:rsidP="009561E9">
      <w:pPr>
        <w:jc w:val="both"/>
        <w:rPr>
          <w:rFonts w:cs="Arial"/>
        </w:rPr>
      </w:pPr>
      <w:r w:rsidRPr="00E10786">
        <w:rPr>
          <w:rFonts w:cs="Arial"/>
        </w:rPr>
        <w:t>The Customer is obliged to consider whether something, which its Contractor claims is confidential, is truly confidential.  In those instances where the Customer does not agree with the exemption claimed, it will always consult with the Contractor before disclosing the information.</w:t>
      </w:r>
    </w:p>
    <w:p w14:paraId="28909FD2" w14:textId="3CEA1D78" w:rsidR="00E10786" w:rsidRDefault="00E10786" w:rsidP="009561E9">
      <w:pPr>
        <w:jc w:val="both"/>
        <w:rPr>
          <w:rFonts w:cs="Arial"/>
        </w:rPr>
      </w:pPr>
      <w:r>
        <w:rPr>
          <w:rFonts w:cs="Arial"/>
        </w:rPr>
        <w:t>Where the Customer decides to release such information, it will only do so in the following circumstances:</w:t>
      </w:r>
    </w:p>
    <w:p w14:paraId="2866AA67" w14:textId="77777777" w:rsidR="00E10786" w:rsidRDefault="00E10786" w:rsidP="009561E9">
      <w:pPr>
        <w:numPr>
          <w:ilvl w:val="0"/>
          <w:numId w:val="43"/>
        </w:numPr>
        <w:spacing w:after="0" w:line="240" w:lineRule="auto"/>
        <w:ind w:hanging="284"/>
        <w:jc w:val="both"/>
        <w:rPr>
          <w:rFonts w:cs="Arial"/>
        </w:rPr>
      </w:pPr>
      <w:r w:rsidRPr="00E10786">
        <w:rPr>
          <w:rFonts w:cs="Arial"/>
        </w:rPr>
        <w:t>Where the Contractor consents; or</w:t>
      </w:r>
    </w:p>
    <w:p w14:paraId="67460170" w14:textId="77777777" w:rsidR="00E10786" w:rsidRDefault="00E10786" w:rsidP="009561E9">
      <w:pPr>
        <w:numPr>
          <w:ilvl w:val="0"/>
          <w:numId w:val="43"/>
        </w:numPr>
        <w:spacing w:after="0" w:line="240" w:lineRule="auto"/>
        <w:ind w:hanging="284"/>
        <w:jc w:val="both"/>
        <w:rPr>
          <w:rFonts w:cs="Arial"/>
        </w:rPr>
      </w:pPr>
      <w:r w:rsidRPr="00E10786">
        <w:rPr>
          <w:rFonts w:cs="Arial"/>
        </w:rPr>
        <w:t>Where the information or information of a similar type is generally available to the public (eg where a Minister would give such information in answer to a Parliamentary Question);or</w:t>
      </w:r>
    </w:p>
    <w:p w14:paraId="1382C398" w14:textId="77777777" w:rsidR="00E10786" w:rsidRDefault="00E10786" w:rsidP="009561E9">
      <w:pPr>
        <w:numPr>
          <w:ilvl w:val="0"/>
          <w:numId w:val="43"/>
        </w:numPr>
        <w:spacing w:after="0" w:line="240" w:lineRule="auto"/>
        <w:ind w:hanging="284"/>
        <w:jc w:val="both"/>
        <w:rPr>
          <w:rFonts w:cs="Arial"/>
        </w:rPr>
      </w:pPr>
      <w:r w:rsidRPr="00E10786">
        <w:rPr>
          <w:rFonts w:cs="Arial"/>
        </w:rPr>
        <w:t>Where the Contractor has been advised, at the time that the information is received, that the information will be released; or</w:t>
      </w:r>
    </w:p>
    <w:p w14:paraId="4C1A0CBF" w14:textId="66EC54EC" w:rsidR="00E10786" w:rsidRPr="00E10786" w:rsidRDefault="00E10786" w:rsidP="009561E9">
      <w:pPr>
        <w:numPr>
          <w:ilvl w:val="0"/>
          <w:numId w:val="43"/>
        </w:numPr>
        <w:spacing w:after="0" w:line="240" w:lineRule="auto"/>
        <w:ind w:hanging="284"/>
        <w:jc w:val="both"/>
        <w:rPr>
          <w:rFonts w:cs="Arial"/>
        </w:rPr>
      </w:pPr>
      <w:r w:rsidRPr="00E10786">
        <w:rPr>
          <w:rFonts w:cs="Arial"/>
        </w:rPr>
        <w:t>Where the Customer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14:paraId="1E67D826" w14:textId="77777777" w:rsidR="00E10786" w:rsidRDefault="00E10786" w:rsidP="009561E9">
      <w:pPr>
        <w:ind w:hanging="284"/>
        <w:jc w:val="both"/>
        <w:rPr>
          <w:rFonts w:cs="Arial"/>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0"/>
        <w:gridCol w:w="4701"/>
      </w:tblGrid>
      <w:tr w:rsidR="00E10786" w14:paraId="0437EDA5" w14:textId="77777777" w:rsidTr="00E10786">
        <w:trPr>
          <w:trHeight w:val="703"/>
        </w:trPr>
        <w:tc>
          <w:tcPr>
            <w:tcW w:w="4700" w:type="dxa"/>
            <w:tcBorders>
              <w:top w:val="single" w:sz="4" w:space="0" w:color="auto"/>
              <w:left w:val="single" w:sz="4" w:space="0" w:color="auto"/>
              <w:bottom w:val="single" w:sz="4" w:space="0" w:color="auto"/>
              <w:right w:val="single" w:sz="4" w:space="0" w:color="auto"/>
            </w:tcBorders>
            <w:vAlign w:val="center"/>
            <w:hideMark/>
          </w:tcPr>
          <w:p w14:paraId="10DBFEB4" w14:textId="77777777" w:rsidR="00E10786" w:rsidRDefault="00E10786" w:rsidP="009561E9">
            <w:pPr>
              <w:jc w:val="both"/>
              <w:rPr>
                <w:rFonts w:cs="Arial"/>
              </w:rPr>
            </w:pPr>
            <w:r>
              <w:rPr>
                <w:rFonts w:cs="Arial"/>
              </w:rPr>
              <w:t xml:space="preserve">Signed           </w:t>
            </w:r>
          </w:p>
        </w:tc>
        <w:tc>
          <w:tcPr>
            <w:tcW w:w="4701" w:type="dxa"/>
            <w:tcBorders>
              <w:top w:val="single" w:sz="4" w:space="0" w:color="auto"/>
              <w:left w:val="single" w:sz="4" w:space="0" w:color="auto"/>
              <w:bottom w:val="single" w:sz="4" w:space="0" w:color="auto"/>
              <w:right w:val="single" w:sz="4" w:space="0" w:color="auto"/>
            </w:tcBorders>
            <w:vAlign w:val="center"/>
            <w:hideMark/>
          </w:tcPr>
          <w:p w14:paraId="62C6EB26" w14:textId="77777777" w:rsidR="00E10786" w:rsidRDefault="00E10786" w:rsidP="009561E9">
            <w:pPr>
              <w:ind w:firstLine="154"/>
              <w:jc w:val="both"/>
              <w:rPr>
                <w:rFonts w:cs="Arial"/>
              </w:rPr>
            </w:pPr>
            <w:r>
              <w:rPr>
                <w:rFonts w:cs="Arial"/>
              </w:rPr>
              <w:t xml:space="preserve">Position    </w:t>
            </w:r>
          </w:p>
        </w:tc>
      </w:tr>
      <w:tr w:rsidR="00E10786" w14:paraId="40814102" w14:textId="77777777" w:rsidTr="00E10786">
        <w:trPr>
          <w:trHeight w:val="704"/>
        </w:trPr>
        <w:tc>
          <w:tcPr>
            <w:tcW w:w="4700" w:type="dxa"/>
            <w:tcBorders>
              <w:top w:val="single" w:sz="4" w:space="0" w:color="auto"/>
              <w:left w:val="single" w:sz="4" w:space="0" w:color="auto"/>
              <w:bottom w:val="single" w:sz="4" w:space="0" w:color="auto"/>
              <w:right w:val="single" w:sz="4" w:space="0" w:color="auto"/>
            </w:tcBorders>
            <w:vAlign w:val="center"/>
            <w:hideMark/>
          </w:tcPr>
          <w:p w14:paraId="70A48870" w14:textId="77777777" w:rsidR="00E10786" w:rsidRDefault="00E10786" w:rsidP="009561E9">
            <w:pPr>
              <w:jc w:val="both"/>
              <w:rPr>
                <w:rFonts w:cs="Arial"/>
              </w:rPr>
            </w:pPr>
            <w:r>
              <w:rPr>
                <w:rFonts w:cs="Arial"/>
              </w:rPr>
              <w:t xml:space="preserve">Print Name    </w:t>
            </w:r>
          </w:p>
        </w:tc>
        <w:tc>
          <w:tcPr>
            <w:tcW w:w="4701" w:type="dxa"/>
            <w:tcBorders>
              <w:top w:val="single" w:sz="4" w:space="0" w:color="auto"/>
              <w:left w:val="single" w:sz="4" w:space="0" w:color="auto"/>
              <w:bottom w:val="single" w:sz="4" w:space="0" w:color="auto"/>
              <w:right w:val="single" w:sz="4" w:space="0" w:color="auto"/>
            </w:tcBorders>
            <w:vAlign w:val="center"/>
            <w:hideMark/>
          </w:tcPr>
          <w:p w14:paraId="7313250C" w14:textId="77777777" w:rsidR="00E10786" w:rsidRDefault="00E10786" w:rsidP="009561E9">
            <w:pPr>
              <w:ind w:firstLine="154"/>
              <w:jc w:val="both"/>
              <w:rPr>
                <w:rFonts w:cs="Arial"/>
              </w:rPr>
            </w:pPr>
            <w:r>
              <w:rPr>
                <w:rFonts w:cs="Arial"/>
              </w:rPr>
              <w:t xml:space="preserve">Date         </w:t>
            </w:r>
          </w:p>
        </w:tc>
      </w:tr>
    </w:tbl>
    <w:p w14:paraId="39A7C91C" w14:textId="77777777" w:rsidR="00E10786" w:rsidRDefault="00E10786" w:rsidP="009561E9">
      <w:pPr>
        <w:ind w:hanging="284"/>
        <w:jc w:val="both"/>
        <w:rPr>
          <w:rFonts w:ascii="Arial" w:hAnsi="Arial" w:cs="Arial"/>
          <w:color w:val="000000" w:themeColor="text1"/>
        </w:rPr>
      </w:pPr>
    </w:p>
    <w:p w14:paraId="704359F8" w14:textId="38E8FC60" w:rsidR="00C63E88" w:rsidRPr="00C63E88" w:rsidRDefault="00C63E88" w:rsidP="009561E9">
      <w:pPr>
        <w:jc w:val="both"/>
      </w:pPr>
    </w:p>
    <w:sectPr w:rsidR="00C63E88" w:rsidRPr="00C63E88" w:rsidSect="00832E17">
      <w:footerReference w:type="default" r:id="rId22"/>
      <w:headerReference w:type="first" r:id="rId2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3" w:author="Brendan Downes" w:date="2020-01-30T16:19:00Z" w:initials="BD">
    <w:p w14:paraId="0D0D961A" w14:textId="77777777" w:rsidR="00963E97" w:rsidRDefault="00963E97" w:rsidP="000422CD">
      <w:pPr>
        <w:pStyle w:val="CommentText"/>
      </w:pPr>
      <w:r>
        <w:rPr>
          <w:rStyle w:val="CommentReference"/>
        </w:rPr>
        <w:annotationRef/>
      </w:r>
      <w:r>
        <w:rPr>
          <w:noProof/>
        </w:rPr>
        <w:t>Need to align to Comp Dialogue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0D96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06EC0" w16cid:durableId="21E2E8F9"/>
  <w16cid:commentId w16cid:paraId="5C5DD927" w16cid:durableId="21E2E944"/>
  <w16cid:commentId w16cid:paraId="5FD4DD5D" w16cid:durableId="21E2EAC5"/>
  <w16cid:commentId w16cid:paraId="0CBD683C" w16cid:durableId="21E2E4C5"/>
  <w16cid:commentId w16cid:paraId="0DF7DF75" w16cid:durableId="21E2EB6E"/>
  <w16cid:commentId w16cid:paraId="17A390C7" w16cid:durableId="21E2E4C6"/>
  <w16cid:commentId w16cid:paraId="21F07283" w16cid:durableId="21E2EBE3"/>
  <w16cid:commentId w16cid:paraId="78F5E98C" w16cid:durableId="21E2E4C7"/>
  <w16cid:commentId w16cid:paraId="439A6823" w16cid:durableId="21E2EC21"/>
  <w16cid:commentId w16cid:paraId="0D0D961A" w16cid:durableId="21E2E4C8"/>
  <w16cid:commentId w16cid:paraId="335FDA52" w16cid:durableId="21E2E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D9D45" w14:textId="77777777" w:rsidR="00963E97" w:rsidRDefault="00963E97" w:rsidP="009F014A">
      <w:pPr>
        <w:spacing w:after="0" w:line="240" w:lineRule="auto"/>
      </w:pPr>
      <w:r>
        <w:separator/>
      </w:r>
    </w:p>
  </w:endnote>
  <w:endnote w:type="continuationSeparator" w:id="0">
    <w:p w14:paraId="2394C42C" w14:textId="77777777" w:rsidR="00963E97" w:rsidRDefault="00963E97" w:rsidP="009F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ystem">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963E97" w14:paraId="2584CBD7" w14:textId="77777777" w:rsidTr="00AD1680">
      <w:tc>
        <w:tcPr>
          <w:tcW w:w="9639" w:type="dxa"/>
        </w:tcPr>
        <w:p w14:paraId="0EA33068" w14:textId="3CD08BDB" w:rsidR="00963E97" w:rsidRDefault="00963E97" w:rsidP="00AD1680">
          <w:pPr>
            <w:pStyle w:val="Footer"/>
          </w:pPr>
          <w:r w:rsidRPr="00717355">
            <w:fldChar w:fldCharType="begin"/>
          </w:r>
          <w:r w:rsidRPr="00717355">
            <w:instrText>If</w:instrText>
          </w:r>
          <w:r w:rsidRPr="00717355">
            <w:fldChar w:fldCharType="begin"/>
          </w:r>
          <w:r>
            <w:instrText xml:space="preserve"> STYLEREF  </w:instrText>
          </w:r>
          <w:r w:rsidRPr="00516E16">
            <w:instrText>~FooterBS1192</w:instrText>
          </w:r>
          <w:r w:rsidRPr="00717355">
            <w:instrText xml:space="preserve"> </w:instrText>
          </w:r>
          <w:r w:rsidRPr="00717355">
            <w:fldChar w:fldCharType="separate"/>
          </w:r>
          <w:r w:rsidR="00C80545">
            <w:rPr>
              <w:b/>
              <w:bCs/>
              <w:noProof/>
              <w:lang w:val="en-US"/>
            </w:rPr>
            <w:instrText>Error! No text of specified style in document.</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516E16">
            <w:instrText>~FooterBS1192</w:instrText>
          </w:r>
          <w:r w:rsidRPr="00717355">
            <w:instrText xml:space="preserve"> </w:instrText>
          </w:r>
          <w:r w:rsidRPr="00717355">
            <w:fldChar w:fldCharType="end"/>
          </w:r>
          <w:r w:rsidRPr="00717355">
            <w:instrText xml:space="preserve"> &lt;&gt;"" "</w:instrText>
          </w:r>
          <w:r>
            <w:fldChar w:fldCharType="begin"/>
          </w:r>
          <w:r>
            <w:instrText xml:space="preserve"> STYLEREF  </w:instrText>
          </w:r>
          <w:r w:rsidRPr="00516E16">
            <w:instrText>~FooterBS1192</w:instrText>
          </w:r>
          <w:r>
            <w:instrText xml:space="preserve"> </w:instrText>
          </w:r>
          <w:r>
            <w:fldChar w:fldCharType="separate"/>
          </w:r>
          <w:r>
            <w:rPr>
              <w:noProof/>
            </w:rPr>
            <w:instrText>BS1192</w:instrText>
          </w:r>
          <w:r>
            <w:rPr>
              <w:noProof/>
            </w:rPr>
            <w:fldChar w:fldCharType="end"/>
          </w:r>
          <w:r w:rsidRPr="00717355">
            <w:instrText xml:space="preserve"> | " "" </w:instrText>
          </w:r>
          <w:r w:rsidRPr="00717355">
            <w:fldChar w:fldCharType="end"/>
          </w:r>
          <w:r w:rsidRPr="00717355">
            <w:instrText xml:space="preserve"> </w:instrText>
          </w:r>
          <w:r w:rsidRPr="00717355">
            <w:fldChar w:fldCharType="end"/>
          </w:r>
        </w:p>
      </w:tc>
    </w:tr>
    <w:tr w:rsidR="00963E97" w14:paraId="1E445095" w14:textId="77777777" w:rsidTr="00AD1680">
      <w:tc>
        <w:tcPr>
          <w:tcW w:w="9639" w:type="dxa"/>
        </w:tcPr>
        <w:p w14:paraId="728CCA93" w14:textId="77777777" w:rsidR="00963E97" w:rsidRDefault="00963E97" w:rsidP="00AD1680">
          <w:pPr>
            <w:pStyle w:val="Footer"/>
          </w:pPr>
        </w:p>
      </w:tc>
    </w:tr>
  </w:tbl>
  <w:p w14:paraId="3DD41C40" w14:textId="77777777" w:rsidR="00963E97" w:rsidRPr="00D45D45" w:rsidRDefault="00963E97" w:rsidP="00AD1680">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0" w:type="auto"/>
      <w:tblLayout w:type="fixed"/>
      <w:tblLook w:val="04A0" w:firstRow="1" w:lastRow="0" w:firstColumn="1" w:lastColumn="0" w:noHBand="0" w:noVBand="1"/>
    </w:tblPr>
    <w:tblGrid>
      <w:gridCol w:w="9974"/>
    </w:tblGrid>
    <w:tr w:rsidR="00963E97" w14:paraId="2DEAD35B" w14:textId="77777777" w:rsidTr="00AD1680">
      <w:tc>
        <w:tcPr>
          <w:tcW w:w="9974" w:type="dxa"/>
        </w:tcPr>
        <w:p w14:paraId="1F44CFF6" w14:textId="77777777" w:rsidR="00963E97" w:rsidRDefault="00963E97" w:rsidP="00AD1680">
          <w:pPr>
            <w:pStyle w:val="Footer"/>
          </w:pPr>
          <w:r>
            <w:t>Job/Div/Sub/Rep/Rev 29 February 2016</w:t>
          </w:r>
        </w:p>
      </w:tc>
    </w:tr>
    <w:tr w:rsidR="00963E97" w14:paraId="36D668D6" w14:textId="77777777" w:rsidTr="00AD1680">
      <w:tc>
        <w:tcPr>
          <w:tcW w:w="9974" w:type="dxa"/>
        </w:tcPr>
        <w:p w14:paraId="24BB0C5F" w14:textId="77777777" w:rsidR="00963E97" w:rsidRDefault="00963E97" w:rsidP="00AD1680">
          <w:pPr>
            <w:pStyle w:val="Footer"/>
          </w:pPr>
          <w:r>
            <w:t>File path footer</w:t>
          </w:r>
        </w:p>
      </w:tc>
    </w:tr>
  </w:tbl>
  <w:p w14:paraId="5A80A8CA" w14:textId="77777777" w:rsidR="00963E97" w:rsidRPr="00D45D45" w:rsidRDefault="00963E97" w:rsidP="00AD1680">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DC89" w14:textId="1752924C" w:rsidR="00963E97" w:rsidRDefault="00963E97" w:rsidP="00B5138A">
    <w:pPr>
      <w:widowControl w:val="0"/>
      <w:spacing w:before="4" w:after="0" w:line="240" w:lineRule="auto"/>
      <w:ind w:right="1470"/>
      <w:outlineLvl w:val="1"/>
    </w:pPr>
    <w:r>
      <w:rPr>
        <w:caps/>
        <w:color w:val="4F81BD" w:themeColor="accent1"/>
      </w:rPr>
      <w:t xml:space="preserve">south somerset district council                                                                                </w:t>
    </w:r>
    <w:sdt>
      <w:sdtPr>
        <w:rPr>
          <w:color w:val="4F81BD" w:themeColor="accent1"/>
        </w:rPr>
        <w:id w:val="-873383240"/>
        <w:docPartObj>
          <w:docPartGallery w:val="Page Numbers (Bottom of Page)"/>
          <w:docPartUnique/>
        </w:docPartObj>
      </w:sdtPr>
      <w:sdtEndPr>
        <w:rPr>
          <w:noProof/>
        </w:rPr>
      </w:sdtEndPr>
      <w:sdtContent>
        <w:r w:rsidRPr="00672C3C">
          <w:rPr>
            <w:color w:val="4F81BD" w:themeColor="accent1"/>
          </w:rPr>
          <w:fldChar w:fldCharType="begin"/>
        </w:r>
        <w:r w:rsidRPr="00672C3C">
          <w:rPr>
            <w:color w:val="4F81BD" w:themeColor="accent1"/>
          </w:rPr>
          <w:instrText xml:space="preserve"> PAGE   \* MERGEFORMAT </w:instrText>
        </w:r>
        <w:r w:rsidRPr="00672C3C">
          <w:rPr>
            <w:color w:val="4F81BD" w:themeColor="accent1"/>
          </w:rPr>
          <w:fldChar w:fldCharType="separate"/>
        </w:r>
        <w:r w:rsidR="00C80545">
          <w:rPr>
            <w:noProof/>
            <w:color w:val="4F81BD" w:themeColor="accent1"/>
          </w:rPr>
          <w:t>41</w:t>
        </w:r>
        <w:r w:rsidRPr="00672C3C">
          <w:rPr>
            <w:noProof/>
            <w:color w:val="4F81BD" w:themeColor="accent1"/>
          </w:rPr>
          <w:fldChar w:fldCharType="end"/>
        </w:r>
      </w:sdtContent>
    </w:sdt>
  </w:p>
  <w:p w14:paraId="1AE3DCB3" w14:textId="4A464EFB" w:rsidR="00963E97" w:rsidRPr="00672C3C" w:rsidRDefault="00963E97" w:rsidP="00672C3C">
    <w:pPr>
      <w:pStyle w:val="Footer"/>
    </w:pPr>
  </w:p>
  <w:p w14:paraId="4AF6C437" w14:textId="77777777" w:rsidR="00963E97" w:rsidRDefault="00963E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2B5C" w14:textId="77777777" w:rsidR="00963E97" w:rsidRDefault="00963E97" w:rsidP="009F014A">
      <w:pPr>
        <w:spacing w:after="0" w:line="240" w:lineRule="auto"/>
      </w:pPr>
      <w:r>
        <w:separator/>
      </w:r>
    </w:p>
  </w:footnote>
  <w:footnote w:type="continuationSeparator" w:id="0">
    <w:p w14:paraId="4A39C143" w14:textId="77777777" w:rsidR="00963E97" w:rsidRDefault="00963E97" w:rsidP="009F014A">
      <w:pPr>
        <w:spacing w:after="0" w:line="240" w:lineRule="auto"/>
      </w:pPr>
      <w:r>
        <w:continuationSeparator/>
      </w:r>
    </w:p>
  </w:footnote>
  <w:footnote w:id="1">
    <w:p w14:paraId="42236B6D" w14:textId="77777777" w:rsidR="00963E97" w:rsidRPr="009953B0" w:rsidRDefault="00963E97" w:rsidP="00703CA9">
      <w:pPr>
        <w:pStyle w:val="FootnoteText"/>
        <w:rPr>
          <w:rFonts w:asciiTheme="majorHAnsi" w:hAnsiTheme="majorHAnsi" w:cstheme="majorHAnsi"/>
          <w:sz w:val="20"/>
          <w:szCs w:val="20"/>
          <w:lang w:val="en-US"/>
        </w:rPr>
      </w:pPr>
      <w:r w:rsidRPr="009953B0">
        <w:rPr>
          <w:rStyle w:val="FootnoteReference"/>
          <w:rFonts w:asciiTheme="majorHAnsi" w:hAnsiTheme="majorHAnsi" w:cstheme="majorHAnsi"/>
          <w:sz w:val="20"/>
        </w:rPr>
        <w:footnoteRef/>
      </w:r>
      <w:r w:rsidRPr="009953B0">
        <w:rPr>
          <w:rFonts w:asciiTheme="majorHAnsi" w:hAnsiTheme="majorHAnsi" w:cstheme="majorHAnsi"/>
          <w:sz w:val="20"/>
          <w:szCs w:val="20"/>
        </w:rPr>
        <w:t xml:space="preserve"> </w:t>
      </w:r>
      <w:r w:rsidRPr="009953B0">
        <w:rPr>
          <w:rFonts w:asciiTheme="majorHAnsi" w:hAnsiTheme="majorHAnsi" w:cstheme="majorHAnsi"/>
          <w:sz w:val="20"/>
          <w:szCs w:val="20"/>
          <w:lang w:val="en-US"/>
        </w:rPr>
        <w:t>For the list of exclusion please see https://www.gov.uk/government/uploads/system/uploads/attachment_data/file/551130/List_of_Mandatory_and_Discretionary_Exclusions.pdf</w:t>
      </w:r>
    </w:p>
  </w:footnote>
  <w:footnote w:id="2">
    <w:p w14:paraId="63DD1028" w14:textId="77777777" w:rsidR="00963E97" w:rsidRPr="003A3D39" w:rsidRDefault="00963E97" w:rsidP="00703CA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32C1CD63" w14:textId="77777777" w:rsidR="00963E97" w:rsidRPr="003A3D39" w:rsidRDefault="00963E97" w:rsidP="00703CA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4FF1164C" w14:textId="77777777" w:rsidR="00963E97" w:rsidRPr="003A3D39" w:rsidRDefault="00963E97" w:rsidP="00703CA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68EC95B0" w14:textId="77777777" w:rsidR="00963E97" w:rsidRPr="003C0349" w:rsidRDefault="00963E97" w:rsidP="00703CA9">
      <w:pPr>
        <w:pStyle w:val="Normal1"/>
        <w:spacing w:after="160" w:line="259" w:lineRule="auto"/>
        <w:rPr>
          <w:rFonts w:asciiTheme="majorHAnsi" w:hAnsiTheme="majorHAnsi" w:cstheme="majorHAnsi"/>
          <w:sz w:val="18"/>
          <w:szCs w:val="18"/>
        </w:rPr>
      </w:pPr>
      <w:r w:rsidRPr="003C0349">
        <w:rPr>
          <w:rFonts w:asciiTheme="majorHAnsi" w:hAnsiTheme="majorHAnsi" w:cstheme="majorHAnsi"/>
          <w:sz w:val="18"/>
          <w:szCs w:val="18"/>
          <w:vertAlign w:val="superscript"/>
        </w:rPr>
        <w:footnoteRef/>
      </w:r>
      <w:r w:rsidRPr="003C0349">
        <w:rPr>
          <w:rFonts w:asciiTheme="majorHAnsi" w:eastAsia="Cambria" w:hAnsiTheme="majorHAnsi" w:cstheme="majorHAnsi"/>
          <w:sz w:val="18"/>
          <w:szCs w:val="18"/>
        </w:rPr>
        <w:t xml:space="preserve"> </w:t>
      </w:r>
      <w:hyperlink r:id="rId2">
        <w:r w:rsidRPr="003C0349">
          <w:rPr>
            <w:rFonts w:asciiTheme="majorHAnsi" w:hAnsiTheme="majorHAnsi" w:cstheme="majorHAnsi"/>
            <w:color w:val="0000FF"/>
            <w:sz w:val="18"/>
            <w:szCs w:val="18"/>
            <w:u w:val="single"/>
          </w:rPr>
          <w:t>Procurement Policy Note 14/15– Supporting Apprenticeships and Skills Through Public Procurement</w:t>
        </w:r>
      </w:hyperlink>
      <w:hyperlink r:id="r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963E97" w14:paraId="579F5E81" w14:textId="77777777" w:rsidTr="00AD1680">
      <w:trPr>
        <w:trHeight w:val="141"/>
      </w:trPr>
      <w:tc>
        <w:tcPr>
          <w:tcW w:w="9639" w:type="dxa"/>
        </w:tcPr>
        <w:p w14:paraId="66BC0F2F" w14:textId="72F5B9CD" w:rsidR="00963E97" w:rsidRDefault="00963E97" w:rsidP="00AD1680">
          <w:pPr>
            <w:pStyle w:val="Header"/>
          </w:pPr>
          <w:r w:rsidRPr="00717355">
            <w:fldChar w:fldCharType="begin"/>
          </w:r>
          <w:r w:rsidRPr="00717355">
            <w:instrText>If</w:instrText>
          </w:r>
          <w:r w:rsidRPr="00717355">
            <w:fldChar w:fldCharType="begin"/>
          </w:r>
          <w:r>
            <w:instrText xml:space="preserve"> STYLEREF  </w:instrText>
          </w:r>
          <w:r w:rsidRPr="00FB0C21">
            <w:instrText>~LogoName</w:instrText>
          </w:r>
          <w:r w:rsidRPr="00717355">
            <w:instrText xml:space="preserve"> </w:instrText>
          </w:r>
          <w:r w:rsidRPr="00717355">
            <w:fldChar w:fldCharType="separate"/>
          </w:r>
          <w:r w:rsidR="00C80545">
            <w:rPr>
              <w:b/>
              <w:bCs/>
              <w:noProof/>
              <w:lang w:val="en-US"/>
            </w:rPr>
            <w:instrText>Error! No text of specified style in document.</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FB0C21">
            <w:instrText>~LogoName</w:instrText>
          </w:r>
          <w:r w:rsidRPr="00717355">
            <w:instrText xml:space="preserve"> </w:instrText>
          </w:r>
          <w:r w:rsidRPr="00717355">
            <w:fldChar w:fldCharType="separate"/>
          </w:r>
          <w:r>
            <w:rPr>
              <w:noProof/>
            </w:rPr>
            <w:instrText>Mott MacDonald</w:instrText>
          </w:r>
          <w:r w:rsidRPr="00717355">
            <w:fldChar w:fldCharType="end"/>
          </w:r>
          <w:r w:rsidRPr="00717355">
            <w:instrText xml:space="preserve"> &lt;&gt;"" "</w:instrText>
          </w:r>
          <w:r>
            <w:fldChar w:fldCharType="begin"/>
          </w:r>
          <w:r>
            <w:instrText xml:space="preserve"> STYLEREF  </w:instrText>
          </w:r>
          <w:r w:rsidRPr="00FB0C21">
            <w:instrText>~LogoName</w:instrText>
          </w:r>
          <w:r>
            <w:instrText xml:space="preserve"> </w:instrText>
          </w:r>
          <w:r>
            <w:fldChar w:fldCharType="separate"/>
          </w:r>
          <w:r>
            <w:rPr>
              <w:noProof/>
            </w:rPr>
            <w:instrText>Mott MacDonald</w:instrText>
          </w:r>
          <w:r>
            <w:rPr>
              <w:noProof/>
            </w:rPr>
            <w:fldChar w:fldCharType="end"/>
          </w:r>
          <w:r w:rsidRPr="00717355">
            <w:instrText xml:space="preserve"> | " "" </w:instrText>
          </w:r>
          <w:r w:rsidRPr="00717355">
            <w:fldChar w:fldCharType="separate"/>
          </w:r>
          <w:r>
            <w:rPr>
              <w:noProof/>
            </w:rPr>
            <w:instrText>Mott MacDonald</w:instrText>
          </w:r>
          <w:r w:rsidRPr="00717355">
            <w:rPr>
              <w:noProof/>
            </w:rPr>
            <w:instrText xml:space="preserve"> | </w:instrText>
          </w:r>
          <w:r w:rsidRPr="00717355">
            <w:fldChar w:fldCharType="end"/>
          </w:r>
          <w:r w:rsidRPr="00717355">
            <w:instrText xml:space="preserve"> </w:instrText>
          </w:r>
          <w:r w:rsidRPr="00717355">
            <w:fldChar w:fldCharType="end"/>
          </w:r>
          <w:r w:rsidRPr="008D11BA">
            <w:rPr>
              <w:rStyle w:val="ConfiHeader"/>
            </w:rPr>
            <w:fldChar w:fldCharType="begin"/>
          </w:r>
          <w:r w:rsidRPr="008D11BA">
            <w:rPr>
              <w:rStyle w:val="ConfiHeader"/>
            </w:rPr>
            <w:instrText>If</w:instrText>
          </w:r>
          <w:r w:rsidRPr="008D11BA">
            <w:rPr>
              <w:rStyle w:val="ConfiHeader"/>
            </w:rPr>
            <w:fldChar w:fldCharType="begin"/>
          </w:r>
          <w:r w:rsidRPr="008D11BA">
            <w:rPr>
              <w:rStyle w:val="ConfiHeader"/>
            </w:rPr>
            <w:instrText xml:space="preserve"> STYLEREF  ~Confidential </w:instrText>
          </w:r>
          <w:r w:rsidRPr="008D11BA">
            <w:rPr>
              <w:rStyle w:val="ConfiHeader"/>
            </w:rPr>
            <w:fldChar w:fldCharType="separate"/>
          </w:r>
          <w:r w:rsidR="00C80545">
            <w:rPr>
              <w:rStyle w:val="ConfiHeader"/>
              <w:b/>
              <w:bCs/>
              <w:noProof/>
              <w:lang w:val="en-US"/>
            </w:rPr>
            <w:instrText>Error! No text of specified style in document.</w:instrText>
          </w:r>
          <w:r w:rsidRPr="008D11BA">
            <w:rPr>
              <w:rStyle w:val="ConfiHeader"/>
            </w:rPr>
            <w:fldChar w:fldCharType="end"/>
          </w:r>
          <w:r w:rsidRPr="008D11BA">
            <w:rPr>
              <w:rStyle w:val="ConfiHeader"/>
            </w:rPr>
            <w:instrText xml:space="preserve"> = "Error*" "" </w:instrText>
          </w:r>
          <w:r w:rsidRPr="008D11BA">
            <w:rPr>
              <w:rStyle w:val="ConfiHeader"/>
            </w:rPr>
            <w:fldChar w:fldCharType="begin"/>
          </w:r>
          <w:r w:rsidRPr="008D11BA">
            <w:rPr>
              <w:rStyle w:val="ConfiHeader"/>
            </w:rPr>
            <w:instrText xml:space="preserve"> if</w:instrText>
          </w:r>
          <w:r w:rsidRPr="008D11BA">
            <w:rPr>
              <w:rStyle w:val="ConfiHeader"/>
            </w:rPr>
            <w:fldChar w:fldCharType="begin"/>
          </w:r>
          <w:r w:rsidRPr="008D11BA">
            <w:rPr>
              <w:rStyle w:val="ConfiHeader"/>
            </w:rPr>
            <w:instrText xml:space="preserve"> STYLEREF  ~Confidential </w:instrText>
          </w:r>
          <w:r w:rsidRPr="008D11BA">
            <w:rPr>
              <w:rStyle w:val="ConfiHeader"/>
            </w:rPr>
            <w:fldChar w:fldCharType="end"/>
          </w:r>
          <w:r w:rsidRPr="008D11BA">
            <w:rPr>
              <w:rStyle w:val="ConfiHeader"/>
            </w:rPr>
            <w:instrText xml:space="preserve"> &lt;&gt;"" "</w:instrText>
          </w:r>
          <w:r w:rsidRPr="008D11BA">
            <w:rPr>
              <w:rStyle w:val="ConfiHeader"/>
            </w:rPr>
            <w:fldChar w:fldCharType="begin"/>
          </w:r>
          <w:r w:rsidRPr="008D11BA">
            <w:rPr>
              <w:rStyle w:val="ConfiHeader"/>
            </w:rPr>
            <w:instrText xml:space="preserve"> STYLEREF  ~Confidential </w:instrText>
          </w:r>
          <w:r w:rsidRPr="008D11BA">
            <w:rPr>
              <w:rStyle w:val="ConfiHeader"/>
            </w:rPr>
            <w:fldChar w:fldCharType="separate"/>
          </w:r>
          <w:r>
            <w:rPr>
              <w:rStyle w:val="ConfiHeader"/>
              <w:noProof/>
            </w:rPr>
            <w:instrText>Confi</w:instrText>
          </w:r>
          <w:r w:rsidRPr="008D11BA">
            <w:rPr>
              <w:rStyle w:val="ConfiHeader"/>
            </w:rPr>
            <w:fldChar w:fldCharType="end"/>
          </w:r>
          <w:r w:rsidRPr="008D11BA">
            <w:rPr>
              <w:rStyle w:val="ConfiHeader"/>
            </w:rPr>
            <w:instrText xml:space="preserve">" "" </w:instrText>
          </w:r>
          <w:r w:rsidRPr="008D11BA">
            <w:rPr>
              <w:rStyle w:val="ConfiHeader"/>
            </w:rPr>
            <w:fldChar w:fldCharType="end"/>
          </w:r>
          <w:r w:rsidRPr="008D11BA">
            <w:rPr>
              <w:rStyle w:val="ConfiHeader"/>
            </w:rPr>
            <w:instrText xml:space="preserve"> </w:instrText>
          </w:r>
          <w:r w:rsidRPr="008D11BA">
            <w:rPr>
              <w:rStyle w:val="ConfiHeader"/>
            </w:rPr>
            <w:fldChar w:fldCharType="end"/>
          </w:r>
          <w:r w:rsidRPr="00E42A43">
            <w:fldChar w:fldCharType="begin"/>
          </w:r>
          <w:r w:rsidRPr="00E42A43">
            <w:instrText>If</w:instrText>
          </w:r>
          <w:r>
            <w:fldChar w:fldCharType="begin"/>
          </w:r>
          <w:r>
            <w:instrText xml:space="preserve"> STYLEREF  ~Confidential </w:instrText>
          </w:r>
          <w:r>
            <w:fldChar w:fldCharType="separate"/>
          </w:r>
          <w:r w:rsidR="00C80545">
            <w:rPr>
              <w:b/>
              <w:bCs/>
              <w:noProof/>
              <w:lang w:val="en-US"/>
            </w:rPr>
            <w:instrText>Error! No text of specified style in document.</w:instrText>
          </w:r>
          <w:r>
            <w:rPr>
              <w:noProof/>
            </w:rPr>
            <w:fldChar w:fldCharType="end"/>
          </w:r>
          <w:r w:rsidRPr="00E42A43">
            <w:instrText xml:space="preserve"> = "Error*" "" </w:instrText>
          </w:r>
          <w:r w:rsidRPr="00E42A43">
            <w:fldChar w:fldCharType="begin"/>
          </w:r>
          <w:r w:rsidRPr="00E42A43">
            <w:instrText xml:space="preserve"> if</w:instrText>
          </w:r>
          <w:r>
            <w:fldChar w:fldCharType="begin"/>
          </w:r>
          <w:r>
            <w:instrText xml:space="preserve"> STYLEREF  ~Confidential </w:instrText>
          </w:r>
          <w:r>
            <w:rPr>
              <w:noProof/>
            </w:rPr>
            <w:fldChar w:fldCharType="end"/>
          </w:r>
          <w:r w:rsidRPr="00E42A43">
            <w:instrText xml:space="preserve"> &lt;&gt;"" " | " "" </w:instrText>
          </w:r>
          <w:r w:rsidRPr="00E42A43">
            <w:fldChar w:fldCharType="end"/>
          </w:r>
          <w:r w:rsidRPr="00E42A43">
            <w:instrText xml:space="preserve"> </w:instrText>
          </w:r>
          <w:r w:rsidRPr="00E42A43">
            <w:fldChar w:fldCharType="end"/>
          </w:r>
          <w:r w:rsidRPr="00717355">
            <w:fldChar w:fldCharType="begin"/>
          </w:r>
          <w:r w:rsidRPr="00717355">
            <w:instrText>If</w:instrText>
          </w:r>
          <w:r w:rsidRPr="00717355">
            <w:fldChar w:fldCharType="begin"/>
          </w:r>
          <w:r>
            <w:instrText xml:space="preserve"> STYLEREF  </w:instrText>
          </w:r>
          <w:r w:rsidRPr="00FB0C21">
            <w:instrText>~DocTitle</w:instrText>
          </w:r>
          <w:r w:rsidRPr="00717355">
            <w:instrText xml:space="preserve"> </w:instrText>
          </w:r>
          <w:r w:rsidRPr="00717355">
            <w:fldChar w:fldCharType="separate"/>
          </w:r>
          <w:r w:rsidR="00C80545">
            <w:rPr>
              <w:b/>
              <w:bCs/>
              <w:noProof/>
              <w:lang w:val="en-US"/>
            </w:rPr>
            <w:instrText>Error! No text of specified style in document.</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FB0C21">
            <w:instrText>~DocTitle</w:instrText>
          </w:r>
          <w:r w:rsidRPr="00717355">
            <w:instrText xml:space="preserve"> </w:instrText>
          </w:r>
          <w:r w:rsidRPr="00717355">
            <w:fldChar w:fldCharType="separate"/>
          </w:r>
          <w:r>
            <w:rPr>
              <w:noProof/>
            </w:rPr>
            <w:instrText>Yeovil Crematorium</w:instrText>
          </w:r>
          <w:r w:rsidRPr="00717355">
            <w:fldChar w:fldCharType="end"/>
          </w:r>
          <w:r w:rsidRPr="00717355">
            <w:instrText xml:space="preserve"> &lt;&gt;"" "</w:instrText>
          </w:r>
          <w:r>
            <w:fldChar w:fldCharType="begin"/>
          </w:r>
          <w:r>
            <w:instrText xml:space="preserve"> STYLEREF </w:instrText>
          </w:r>
          <w:r w:rsidRPr="00FB0C21">
            <w:instrText>~DocTitle</w:instrText>
          </w:r>
          <w:r>
            <w:instrText xml:space="preserve"> </w:instrText>
          </w:r>
          <w:r>
            <w:fldChar w:fldCharType="separate"/>
          </w:r>
          <w:r>
            <w:rPr>
              <w:noProof/>
            </w:rPr>
            <w:instrText>Yeovil Crematorium</w:instrText>
          </w:r>
          <w:r>
            <w:rPr>
              <w:noProof/>
            </w:rPr>
            <w:fldChar w:fldCharType="end"/>
          </w:r>
          <w:r w:rsidRPr="00717355">
            <w:instrText xml:space="preserve">" "" </w:instrText>
          </w:r>
          <w:r w:rsidRPr="00717355">
            <w:fldChar w:fldCharType="separate"/>
          </w:r>
          <w:r>
            <w:rPr>
              <w:noProof/>
            </w:rPr>
            <w:instrText>Yeovil Crematorium</w:instrText>
          </w:r>
          <w:r w:rsidRPr="00717355">
            <w:fldChar w:fldCharType="end"/>
          </w:r>
          <w:r w:rsidRPr="00717355">
            <w:instrText xml:space="preserve"> </w:instrText>
          </w:r>
          <w:r w:rsidRPr="00717355">
            <w:fldChar w:fldCharType="end"/>
          </w:r>
        </w:p>
      </w:tc>
    </w:tr>
    <w:tr w:rsidR="00963E97" w14:paraId="57A2BBFA" w14:textId="77777777" w:rsidTr="00AD1680">
      <w:trPr>
        <w:trHeight w:val="141"/>
      </w:trPr>
      <w:tc>
        <w:tcPr>
          <w:tcW w:w="9639" w:type="dxa"/>
        </w:tcPr>
        <w:p w14:paraId="17F9724D" w14:textId="35C91F7F" w:rsidR="00963E97" w:rsidRPr="00717355" w:rsidRDefault="00963E97" w:rsidP="00AD1680">
          <w:pPr>
            <w:pStyle w:val="Header"/>
          </w:pPr>
          <w:r w:rsidRPr="00717355">
            <w:fldChar w:fldCharType="begin"/>
          </w:r>
          <w:r w:rsidRPr="00717355">
            <w:instrText>If</w:instrText>
          </w:r>
          <w:r w:rsidRPr="00717355">
            <w:fldChar w:fldCharType="begin"/>
          </w:r>
          <w:r>
            <w:instrText xml:space="preserve"> STYLEREF  </w:instrText>
          </w:r>
          <w:r w:rsidRPr="00FB0C21">
            <w:instrText>~Doc</w:instrText>
          </w:r>
          <w:r>
            <w:instrText>Sub</w:instrText>
          </w:r>
          <w:r w:rsidRPr="00FB0C21">
            <w:instrText>Title</w:instrText>
          </w:r>
          <w:r w:rsidRPr="00717355">
            <w:instrText xml:space="preserve"> </w:instrText>
          </w:r>
          <w:r w:rsidRPr="00717355">
            <w:fldChar w:fldCharType="separate"/>
          </w:r>
          <w:r w:rsidR="00C80545">
            <w:rPr>
              <w:b/>
              <w:bCs/>
              <w:noProof/>
              <w:lang w:val="en-US"/>
            </w:rPr>
            <w:instrText>Error! No text of specified style in document.</w:instrText>
          </w:r>
          <w:r w:rsidRPr="00717355">
            <w:fldChar w:fldCharType="end"/>
          </w:r>
          <w:r w:rsidRPr="00717355">
            <w:instrText xml:space="preserve"> = "Error*" "" </w:instrText>
          </w:r>
          <w:r w:rsidRPr="00717355">
            <w:fldChar w:fldCharType="begin"/>
          </w:r>
          <w:r w:rsidRPr="00717355">
            <w:instrText xml:space="preserve"> if</w:instrText>
          </w:r>
          <w:r w:rsidRPr="00717355">
            <w:fldChar w:fldCharType="begin"/>
          </w:r>
          <w:r w:rsidRPr="00717355">
            <w:instrText xml:space="preserve"> STYLEREF  </w:instrText>
          </w:r>
          <w:r w:rsidRPr="00FB0C21">
            <w:instrText>~Doc</w:instrText>
          </w:r>
          <w:r>
            <w:instrText>Sub</w:instrText>
          </w:r>
          <w:r w:rsidRPr="00FB0C21">
            <w:instrText>Title</w:instrText>
          </w:r>
          <w:r w:rsidRPr="00717355">
            <w:instrText xml:space="preserve"> </w:instrText>
          </w:r>
          <w:r w:rsidRPr="00717355">
            <w:fldChar w:fldCharType="end"/>
          </w:r>
          <w:r w:rsidRPr="00717355">
            <w:instrText xml:space="preserve"> &lt;&gt;"" "</w:instrText>
          </w:r>
          <w:r>
            <w:fldChar w:fldCharType="begin"/>
          </w:r>
          <w:r>
            <w:instrText xml:space="preserve"> STYLEREF </w:instrText>
          </w:r>
          <w:r w:rsidRPr="00FB0C21">
            <w:instrText>~Doc</w:instrText>
          </w:r>
          <w:r>
            <w:instrText>Sub</w:instrText>
          </w:r>
          <w:r w:rsidRPr="00FB0C21">
            <w:instrText>Title</w:instrText>
          </w:r>
          <w:r>
            <w:instrText xml:space="preserve"> </w:instrText>
          </w:r>
          <w:r>
            <w:fldChar w:fldCharType="separate"/>
          </w:r>
          <w:r>
            <w:rPr>
              <w:noProof/>
            </w:rPr>
            <w:instrText>Title</w:instrText>
          </w:r>
          <w:r>
            <w:rPr>
              <w:noProof/>
            </w:rPr>
            <w:fldChar w:fldCharType="end"/>
          </w:r>
          <w:r w:rsidRPr="00717355">
            <w:instrText xml:space="preserve">" "" </w:instrText>
          </w:r>
          <w:r w:rsidRPr="00717355">
            <w:fldChar w:fldCharType="end"/>
          </w:r>
          <w:r w:rsidRPr="00717355">
            <w:instrText xml:space="preserve"> </w:instrText>
          </w:r>
          <w:r w:rsidRPr="00717355">
            <w:fldChar w:fldCharType="end"/>
          </w:r>
        </w:p>
      </w:tc>
    </w:tr>
  </w:tbl>
  <w:p w14:paraId="19125504" w14:textId="77777777" w:rsidR="00963E97" w:rsidRPr="00D45D45" w:rsidRDefault="00963E97" w:rsidP="00AD1680">
    <w:pPr>
      <w:pStyle w:val="Spac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0" w:type="auto"/>
      <w:tblLayout w:type="fixed"/>
      <w:tblLook w:val="04A0" w:firstRow="1" w:lastRow="0" w:firstColumn="1" w:lastColumn="0" w:noHBand="0" w:noVBand="1"/>
    </w:tblPr>
    <w:tblGrid>
      <w:gridCol w:w="9974"/>
    </w:tblGrid>
    <w:tr w:rsidR="00963E97" w14:paraId="42FF3633" w14:textId="77777777" w:rsidTr="00AD1680">
      <w:tc>
        <w:tcPr>
          <w:tcW w:w="9974" w:type="dxa"/>
        </w:tcPr>
        <w:p w14:paraId="4F7B29CB" w14:textId="77777777" w:rsidR="00963E97" w:rsidRDefault="00963E97" w:rsidP="00AD1680">
          <w:pPr>
            <w:pStyle w:val="Header"/>
          </w:pPr>
          <w:r w:rsidRPr="00D45D45">
            <w:rPr>
              <w:rStyle w:val="Pagenumber"/>
            </w:rPr>
            <w:fldChar w:fldCharType="begin"/>
          </w:r>
          <w:r w:rsidRPr="00D45D45">
            <w:rPr>
              <w:rStyle w:val="Pagenumber"/>
            </w:rPr>
            <w:instrText xml:space="preserve"> PAGE   </w:instrText>
          </w:r>
          <w:r w:rsidRPr="00D45D45">
            <w:rPr>
              <w:rStyle w:val="Pagenumber"/>
            </w:rPr>
            <w:fldChar w:fldCharType="separate"/>
          </w:r>
          <w:r>
            <w:rPr>
              <w:rStyle w:val="Pagenumber"/>
              <w:noProof/>
            </w:rPr>
            <w:t>5</w:t>
          </w:r>
          <w:r w:rsidRPr="00D45D45">
            <w:rPr>
              <w:rStyle w:val="Pagenumber"/>
            </w:rPr>
            <w:fldChar w:fldCharType="end"/>
          </w:r>
          <w:r>
            <w:rPr>
              <w:noProof/>
            </w:rPr>
            <w:t xml:space="preserve"> | Mott MacDonald Cambridge Education | Confidential (little long) | </w:t>
          </w:r>
          <w:r w:rsidRPr="00CC0236">
            <w:rPr>
              <w:noProof/>
            </w:rPr>
            <w:t>Ecology &amp; Modelling Study into Deterioration of Shellfish Species</w:t>
          </w:r>
          <w:r>
            <w:rPr>
              <w:noProof/>
            </w:rPr>
            <w:t>. It looks like this if it goes more than one line</w:t>
          </w:r>
        </w:p>
      </w:tc>
    </w:tr>
  </w:tbl>
  <w:p w14:paraId="53CF1A1E" w14:textId="77777777" w:rsidR="00963E97" w:rsidRDefault="00963E97" w:rsidP="00AD1680">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DBBF" w14:textId="7B2FE8C0" w:rsidR="00963E97" w:rsidRDefault="00963E97">
    <w:pPr>
      <w:pStyle w:val="Header"/>
    </w:pPr>
    <w:r>
      <w:rPr>
        <w:noProof/>
        <w:lang w:eastAsia="en-GB"/>
      </w:rPr>
      <w:drawing>
        <wp:anchor distT="0" distB="0" distL="114300" distR="114300" simplePos="0" relativeHeight="251661312" behindDoc="1" locked="0" layoutInCell="1" allowOverlap="1" wp14:anchorId="144BB326" wp14:editId="2FBFD990">
          <wp:simplePos x="0" y="0"/>
          <wp:positionH relativeFrom="page">
            <wp:posOffset>-163444</wp:posOffset>
          </wp:positionH>
          <wp:positionV relativeFrom="page">
            <wp:align>top</wp:align>
          </wp:positionV>
          <wp:extent cx="9113687" cy="1121434"/>
          <wp:effectExtent l="0" t="0" r="0" b="2540"/>
          <wp:wrapSquare wrapText="bothSides"/>
          <wp:docPr id="1" name="Picture 1" descr="C:\Users\AnnaM\AppData\Local\Microsoft\Windows\INetCache\Content.Word\header core servic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ppData\Local\Microsoft\Windows\INetCache\Content.Word\header core services2.jpg"/>
                  <pic:cNvPicPr>
                    <a:picLocks noChangeAspect="1" noChangeArrowheads="1"/>
                  </pic:cNvPicPr>
                </pic:nvPicPr>
                <pic:blipFill>
                  <a:blip r:embed="rId1">
                    <a:extLst>
                      <a:ext uri="{28A0092B-C50C-407E-A947-70E740481C1C}">
                        <a14:useLocalDpi xmlns:a14="http://schemas.microsoft.com/office/drawing/2010/main" val="0"/>
                      </a:ext>
                    </a:extLst>
                  </a:blip>
                  <a:srcRect b="91591"/>
                  <a:stretch>
                    <a:fillRect/>
                  </a:stretch>
                </pic:blipFill>
                <pic:spPr bwMode="auto">
                  <a:xfrm>
                    <a:off x="0" y="0"/>
                    <a:ext cx="9113687" cy="11214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2A0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6417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66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F2C0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A829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6A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0F2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660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685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F82D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97A94"/>
    <w:multiLevelType w:val="hybridMultilevel"/>
    <w:tmpl w:val="BA40C9B8"/>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11" w15:restartNumberingAfterBreak="0">
    <w:nsid w:val="099F4F17"/>
    <w:multiLevelType w:val="multilevel"/>
    <w:tmpl w:val="51604818"/>
    <w:name w:val="AppHeadList2"/>
    <w:numStyleLink w:val="AppListStyle"/>
  </w:abstractNum>
  <w:abstractNum w:abstractNumId="1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13957319"/>
    <w:multiLevelType w:val="multilevel"/>
    <w:tmpl w:val="14045BF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E13EEC"/>
    <w:multiLevelType w:val="hybridMultilevel"/>
    <w:tmpl w:val="560E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12C4E"/>
    <w:multiLevelType w:val="hybridMultilevel"/>
    <w:tmpl w:val="14E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E46F0"/>
    <w:multiLevelType w:val="hybridMultilevel"/>
    <w:tmpl w:val="759659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52718"/>
    <w:multiLevelType w:val="hybridMultilevel"/>
    <w:tmpl w:val="BC4E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87E41"/>
    <w:multiLevelType w:val="hybridMultilevel"/>
    <w:tmpl w:val="7C2E8640"/>
    <w:name w:val="AppHeadList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B7E6D"/>
    <w:multiLevelType w:val="multilevel"/>
    <w:tmpl w:val="51604818"/>
    <w:name w:val="AppHeadList"/>
    <w:styleLink w:val="AppListStyle"/>
    <w:lvl w:ilvl="0">
      <w:start w:val="1"/>
      <w:numFmt w:val="upperLetter"/>
      <w:lvlRestart w:val="0"/>
      <w:pStyle w:val="AppHead"/>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pStyle w:val="AppSubHead"/>
      <w:lvlText w:val="%1.%2"/>
      <w:lvlJc w:val="left"/>
      <w:pPr>
        <w:tabs>
          <w:tab w:val="num" w:pos="652"/>
        </w:tabs>
        <w:ind w:left="0" w:firstLine="0"/>
      </w:pPr>
      <w:rPr>
        <w:rFonts w:ascii="Arial" w:hAnsi="Arial" w:cs="Arial" w:hint="default"/>
        <w:b/>
        <w:i w:val="0"/>
        <w:color w:val="4F81BD" w:themeColor="accent1"/>
        <w:sz w:val="22"/>
      </w:rPr>
    </w:lvl>
    <w:lvl w:ilvl="2">
      <w:start w:val="1"/>
      <w:numFmt w:val="decimal"/>
      <w:pStyle w:val="AppMinorSubHead"/>
      <w:lvlText w:val="%1.%2.%3"/>
      <w:lvlJc w:val="left"/>
      <w:pPr>
        <w:tabs>
          <w:tab w:val="num" w:pos="907"/>
        </w:tabs>
        <w:ind w:left="0" w:firstLine="0"/>
      </w:pPr>
      <w:rPr>
        <w:rFonts w:ascii="Arial" w:hAnsi="Arial" w:cs="Arial" w:hint="default"/>
        <w:b/>
        <w:i w:val="0"/>
        <w:color w:val="4F81BD" w:themeColor="accent1"/>
        <w:sz w:val="20"/>
      </w:rPr>
    </w:lvl>
    <w:lvl w:ilvl="3">
      <w:start w:val="1"/>
      <w:numFmt w:val="decimal"/>
      <w:pStyle w:val="AppHead4"/>
      <w:lvlText w:val="%1.%2.%3.%4"/>
      <w:lvlJc w:val="left"/>
      <w:pPr>
        <w:tabs>
          <w:tab w:val="num" w:pos="1077"/>
        </w:tabs>
        <w:ind w:left="0" w:firstLine="0"/>
      </w:pPr>
      <w:rPr>
        <w:rFonts w:ascii="Arial" w:hAnsi="Arial" w:cs="Arial" w:hint="default"/>
        <w:b w:val="0"/>
        <w:i w:val="0"/>
        <w:color w:val="4F81BD" w:themeColor="accent1"/>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8EC02AD"/>
    <w:multiLevelType w:val="hybridMultilevel"/>
    <w:tmpl w:val="B43A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01446"/>
    <w:multiLevelType w:val="hybridMultilevel"/>
    <w:tmpl w:val="0E78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21539"/>
    <w:multiLevelType w:val="multilevel"/>
    <w:tmpl w:val="CB1A48C4"/>
    <w:lvl w:ilvl="0">
      <w:start w:val="1"/>
      <w:numFmt w:val="bullet"/>
      <w:lvlText w:val=""/>
      <w:lvlJc w:val="left"/>
      <w:pPr>
        <w:tabs>
          <w:tab w:val="num" w:pos="284"/>
        </w:tabs>
        <w:ind w:left="284" w:hanging="360"/>
      </w:pPr>
      <w:rPr>
        <w:rFonts w:ascii="Symbol" w:hAnsi="Symbol" w:hint="default"/>
      </w:rPr>
    </w:lvl>
    <w:lvl w:ilvl="1">
      <w:start w:val="1"/>
      <w:numFmt w:val="bullet"/>
      <w:lvlText w:val="o"/>
      <w:lvlJc w:val="left"/>
      <w:pPr>
        <w:tabs>
          <w:tab w:val="num" w:pos="1004"/>
        </w:tabs>
        <w:ind w:left="1004" w:hanging="360"/>
      </w:pPr>
      <w:rPr>
        <w:rFonts w:ascii="Courier New" w:hAnsi="Courier New" w:cs="Times New Roman" w:hint="default"/>
      </w:rPr>
    </w:lvl>
    <w:lvl w:ilvl="2">
      <w:start w:val="1"/>
      <w:numFmt w:val="bullet"/>
      <w:lvlText w:val=""/>
      <w:lvlJc w:val="left"/>
      <w:pPr>
        <w:tabs>
          <w:tab w:val="num" w:pos="1724"/>
        </w:tabs>
        <w:ind w:left="1724" w:hanging="360"/>
      </w:pPr>
      <w:rPr>
        <w:rFonts w:ascii="Wingdings" w:hAnsi="Wingdings" w:hint="default"/>
      </w:rPr>
    </w:lvl>
    <w:lvl w:ilvl="3">
      <w:start w:val="1"/>
      <w:numFmt w:val="bullet"/>
      <w:lvlText w:val=""/>
      <w:lvlJc w:val="left"/>
      <w:pPr>
        <w:tabs>
          <w:tab w:val="num" w:pos="2444"/>
        </w:tabs>
        <w:ind w:left="2444" w:hanging="360"/>
      </w:pPr>
      <w:rPr>
        <w:rFonts w:ascii="Symbol" w:hAnsi="Symbol" w:hint="default"/>
      </w:rPr>
    </w:lvl>
    <w:lvl w:ilvl="4">
      <w:start w:val="1"/>
      <w:numFmt w:val="bullet"/>
      <w:lvlText w:val="o"/>
      <w:lvlJc w:val="left"/>
      <w:pPr>
        <w:tabs>
          <w:tab w:val="num" w:pos="3164"/>
        </w:tabs>
        <w:ind w:left="3164" w:hanging="360"/>
      </w:pPr>
      <w:rPr>
        <w:rFonts w:ascii="Courier New" w:hAnsi="Courier New" w:cs="Times New Roman" w:hint="default"/>
      </w:rPr>
    </w:lvl>
    <w:lvl w:ilvl="5">
      <w:start w:val="1"/>
      <w:numFmt w:val="bullet"/>
      <w:lvlText w:val=""/>
      <w:lvlJc w:val="left"/>
      <w:pPr>
        <w:tabs>
          <w:tab w:val="num" w:pos="3884"/>
        </w:tabs>
        <w:ind w:left="3884" w:hanging="360"/>
      </w:pPr>
      <w:rPr>
        <w:rFonts w:ascii="Wingdings" w:hAnsi="Wingdings" w:hint="default"/>
      </w:rPr>
    </w:lvl>
    <w:lvl w:ilvl="6">
      <w:start w:val="1"/>
      <w:numFmt w:val="bullet"/>
      <w:lvlText w:val=""/>
      <w:lvlJc w:val="left"/>
      <w:pPr>
        <w:tabs>
          <w:tab w:val="num" w:pos="4604"/>
        </w:tabs>
        <w:ind w:left="4604" w:hanging="360"/>
      </w:pPr>
      <w:rPr>
        <w:rFonts w:ascii="Symbol" w:hAnsi="Symbol" w:hint="default"/>
      </w:rPr>
    </w:lvl>
    <w:lvl w:ilvl="7">
      <w:start w:val="1"/>
      <w:numFmt w:val="bullet"/>
      <w:lvlText w:val="o"/>
      <w:lvlJc w:val="left"/>
      <w:pPr>
        <w:tabs>
          <w:tab w:val="num" w:pos="5324"/>
        </w:tabs>
        <w:ind w:left="5324" w:hanging="360"/>
      </w:pPr>
      <w:rPr>
        <w:rFonts w:ascii="Courier New" w:hAnsi="Courier New" w:cs="Times New Roman" w:hint="default"/>
      </w:rPr>
    </w:lvl>
    <w:lvl w:ilvl="8">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3A370741"/>
    <w:multiLevelType w:val="multilevel"/>
    <w:tmpl w:val="AEE045B4"/>
    <w:lvl w:ilvl="0">
      <w:start w:val="1"/>
      <w:numFmt w:val="decimal"/>
      <w:pStyle w:val="Heading214ptBoldJustifiedLeft0cmHanging"/>
      <w:lvlText w:val="%1"/>
      <w:lvlJc w:val="left"/>
      <w:pPr>
        <w:tabs>
          <w:tab w:val="num" w:pos="714"/>
        </w:tabs>
        <w:ind w:left="714" w:hanging="714"/>
      </w:pPr>
      <w:rPr>
        <w:rFonts w:hint="default"/>
        <w:b/>
        <w:i w:val="0"/>
        <w:sz w:val="28"/>
      </w:rPr>
    </w:lvl>
    <w:lvl w:ilvl="1">
      <w:start w:val="1"/>
      <w:numFmt w:val="decimal"/>
      <w:lvlText w:val="%1.%2"/>
      <w:lvlJc w:val="left"/>
      <w:pPr>
        <w:tabs>
          <w:tab w:val="num" w:pos="998"/>
        </w:tabs>
        <w:ind w:left="998" w:hanging="714"/>
      </w:pPr>
      <w:rPr>
        <w:rFonts w:hint="default"/>
        <w:b w:val="0"/>
        <w:i w:val="0"/>
        <w:color w:val="auto"/>
        <w:sz w:val="24"/>
      </w:rPr>
    </w:lvl>
    <w:lvl w:ilvl="2">
      <w:start w:val="1"/>
      <w:numFmt w:val="lowerLetter"/>
      <w:lvlText w:val="%3)"/>
      <w:lvlJc w:val="left"/>
      <w:pPr>
        <w:tabs>
          <w:tab w:val="num" w:pos="1072"/>
        </w:tabs>
        <w:ind w:left="1072" w:hanging="358"/>
      </w:pPr>
      <w:rPr>
        <w:rFonts w:hint="default"/>
        <w:b w:val="0"/>
        <w:i w:val="0"/>
        <w:sz w:val="24"/>
      </w:rPr>
    </w:lvl>
    <w:lvl w:ilvl="3">
      <w:start w:val="1"/>
      <w:numFmt w:val="lowerRoman"/>
      <w:lvlText w:val="%4"/>
      <w:lvlJc w:val="left"/>
      <w:pPr>
        <w:tabs>
          <w:tab w:val="num" w:pos="1429"/>
        </w:tabs>
        <w:ind w:left="1429"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945D7D"/>
    <w:multiLevelType w:val="hybridMultilevel"/>
    <w:tmpl w:val="99D27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C8D2A46"/>
    <w:multiLevelType w:val="multilevel"/>
    <w:tmpl w:val="0E0647D0"/>
    <w:lvl w:ilvl="0">
      <w:start w:val="1"/>
      <w:numFmt w:val="bullet"/>
      <w:pStyle w:val="KeyMsgBullet"/>
      <w:lvlText w:val="●"/>
      <w:lvlJc w:val="left"/>
      <w:pPr>
        <w:tabs>
          <w:tab w:val="num" w:pos="369"/>
        </w:tabs>
        <w:ind w:left="369" w:hanging="369"/>
      </w:pPr>
      <w:rPr>
        <w:rFonts w:ascii="Arial" w:hAnsi="Arial" w:hint="default"/>
        <w:color w:val="4F81BD"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A134C"/>
    <w:multiLevelType w:val="hybridMultilevel"/>
    <w:tmpl w:val="1542F5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47FB34D5"/>
    <w:multiLevelType w:val="multilevel"/>
    <w:tmpl w:val="A47472F2"/>
    <w:name w:val="SecHeadList"/>
    <w:styleLink w:val="SecListStyle"/>
    <w:lvl w:ilvl="0">
      <w:start w:val="1"/>
      <w:numFmt w:val="decimal"/>
      <w:lvlRestart w:val="0"/>
      <w:pStyle w:val="Heading1"/>
      <w:isLgl/>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pStyle w:val="Heading2"/>
      <w:isLgl/>
      <w:lvlText w:val="%1.%2"/>
      <w:lvlJc w:val="left"/>
      <w:pPr>
        <w:tabs>
          <w:tab w:val="num" w:pos="652"/>
        </w:tabs>
        <w:ind w:left="0" w:firstLine="0"/>
      </w:pPr>
      <w:rPr>
        <w:rFonts w:ascii="Arial" w:hAnsi="Arial" w:cs="Arial" w:hint="default"/>
        <w:b/>
        <w:i w:val="0"/>
        <w:color w:val="4F81BD" w:themeColor="accent1"/>
        <w:sz w:val="22"/>
      </w:rPr>
    </w:lvl>
    <w:lvl w:ilvl="2">
      <w:start w:val="1"/>
      <w:numFmt w:val="decimal"/>
      <w:pStyle w:val="Heading3"/>
      <w:isLgl/>
      <w:lvlText w:val="%1.%2.%3"/>
      <w:lvlJc w:val="left"/>
      <w:pPr>
        <w:tabs>
          <w:tab w:val="num" w:pos="935"/>
        </w:tabs>
        <w:ind w:left="0" w:firstLine="0"/>
      </w:pPr>
      <w:rPr>
        <w:rFonts w:ascii="Arial" w:hAnsi="Arial" w:cs="Arial" w:hint="default"/>
        <w:b/>
        <w:i w:val="0"/>
        <w:color w:val="4F81BD" w:themeColor="accent1"/>
        <w:sz w:val="20"/>
      </w:rPr>
    </w:lvl>
    <w:lvl w:ilvl="3">
      <w:start w:val="1"/>
      <w:numFmt w:val="decimal"/>
      <w:pStyle w:val="Heading4"/>
      <w:isLgl/>
      <w:lvlText w:val="%1.%2.%3.%4"/>
      <w:lvlJc w:val="left"/>
      <w:pPr>
        <w:tabs>
          <w:tab w:val="num" w:pos="1162"/>
        </w:tabs>
        <w:ind w:left="0" w:firstLine="0"/>
      </w:pPr>
      <w:rPr>
        <w:rFonts w:ascii="Arial" w:hAnsi="Arial" w:cs="Arial" w:hint="default"/>
        <w:b w:val="0"/>
        <w:i w:val="0"/>
        <w:color w:val="4F81BD"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8"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F81BD" w:themeColor="accent1"/>
      </w:rPr>
    </w:lvl>
    <w:lvl w:ilvl="1">
      <w:start w:val="1"/>
      <w:numFmt w:val="bullet"/>
      <w:pStyle w:val="Bullet2"/>
      <w:lvlText w:val="–"/>
      <w:lvlJc w:val="left"/>
      <w:pPr>
        <w:tabs>
          <w:tab w:val="num" w:pos="567"/>
        </w:tabs>
        <w:ind w:left="567" w:hanging="283"/>
      </w:pPr>
      <w:rPr>
        <w:rFonts w:hint="default"/>
        <w:color w:val="4F81BD"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F81BD"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BB06A1A"/>
    <w:multiLevelType w:val="multilevel"/>
    <w:tmpl w:val="56A4557C"/>
    <w:lvl w:ilvl="0">
      <w:start w:val="1"/>
      <w:numFmt w:val="bullet"/>
      <w:pStyle w:val="CVBullet"/>
      <w:lvlText w:val="●"/>
      <w:lvlJc w:val="left"/>
      <w:pPr>
        <w:ind w:left="360" w:hanging="360"/>
      </w:pPr>
      <w:rPr>
        <w:rFonts w:ascii="Arial" w:hAnsi="Arial" w:cs="Arial" w:hint="default"/>
        <w:color w:val="4F81BD" w:themeColor="accent1"/>
        <w:sz w:val="17"/>
      </w:rPr>
    </w:lvl>
    <w:lvl w:ilvl="1">
      <w:start w:val="1"/>
      <w:numFmt w:val="bullet"/>
      <w:lvlText w:val="–"/>
      <w:lvlJc w:val="left"/>
      <w:pPr>
        <w:tabs>
          <w:tab w:val="num" w:pos="567"/>
        </w:tabs>
        <w:ind w:left="567" w:hanging="340"/>
      </w:pPr>
      <w:rPr>
        <w:rFonts w:hint="default"/>
        <w:color w:val="4F81BD" w:themeColor="accent1"/>
      </w:rPr>
    </w:lvl>
    <w:lvl w:ilvl="2">
      <w:start w:val="1"/>
      <w:numFmt w:val="bullet"/>
      <w:lvlText w:val="–"/>
      <w:lvlJc w:val="left"/>
      <w:pPr>
        <w:tabs>
          <w:tab w:val="num" w:pos="851"/>
        </w:tabs>
        <w:ind w:left="851" w:hanging="284"/>
      </w:pPr>
      <w:rPr>
        <w:rFonts w:hint="default"/>
        <w:color w:val="4F81BD"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5D8E6075"/>
    <w:multiLevelType w:val="hybridMultilevel"/>
    <w:tmpl w:val="015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D124F"/>
    <w:multiLevelType w:val="multilevel"/>
    <w:tmpl w:val="0B96E9A8"/>
    <w:lvl w:ilvl="0">
      <w:start w:val="1"/>
      <w:numFmt w:val="decimal"/>
      <w:lvlText w:val="%1."/>
      <w:lvlJc w:val="left"/>
      <w:pPr>
        <w:tabs>
          <w:tab w:val="num" w:pos="720"/>
        </w:tabs>
        <w:ind w:left="720" w:hanging="360"/>
      </w:pPr>
      <w:rPr>
        <w:b/>
      </w:rPr>
    </w:lvl>
    <w:lvl w:ilvl="1">
      <w:start w:val="8"/>
      <w:numFmt w:val="decimal"/>
      <w:isLgl/>
      <w:lvlText w:val="%1.%2"/>
      <w:lvlJc w:val="left"/>
      <w:pPr>
        <w:ind w:left="1080" w:hanging="720"/>
      </w:pPr>
      <w:rPr>
        <w:rFonts w:ascii="Calibri" w:hAnsi="Calibri" w:hint="default"/>
        <w:sz w:val="28"/>
      </w:rPr>
    </w:lvl>
    <w:lvl w:ilvl="2">
      <w:start w:val="1"/>
      <w:numFmt w:val="decimal"/>
      <w:isLgl/>
      <w:lvlText w:val="%1.%2.%3"/>
      <w:lvlJc w:val="left"/>
      <w:pPr>
        <w:ind w:left="1080" w:hanging="720"/>
      </w:pPr>
      <w:rPr>
        <w:rFonts w:ascii="Calibri" w:hAnsi="Calibri" w:hint="default"/>
        <w:sz w:val="28"/>
      </w:rPr>
    </w:lvl>
    <w:lvl w:ilvl="3">
      <w:start w:val="1"/>
      <w:numFmt w:val="decimal"/>
      <w:isLgl/>
      <w:lvlText w:val="%1.%2.%3.%4"/>
      <w:lvlJc w:val="left"/>
      <w:pPr>
        <w:ind w:left="1440" w:hanging="1080"/>
      </w:pPr>
      <w:rPr>
        <w:rFonts w:ascii="Calibri" w:hAnsi="Calibri" w:hint="default"/>
        <w:sz w:val="28"/>
      </w:rPr>
    </w:lvl>
    <w:lvl w:ilvl="4">
      <w:start w:val="1"/>
      <w:numFmt w:val="decimal"/>
      <w:isLgl/>
      <w:lvlText w:val="%1.%2.%3.%4.%5"/>
      <w:lvlJc w:val="left"/>
      <w:pPr>
        <w:ind w:left="1440" w:hanging="1080"/>
      </w:pPr>
      <w:rPr>
        <w:rFonts w:ascii="Calibri" w:hAnsi="Calibri" w:hint="default"/>
        <w:sz w:val="28"/>
      </w:rPr>
    </w:lvl>
    <w:lvl w:ilvl="5">
      <w:start w:val="1"/>
      <w:numFmt w:val="decimal"/>
      <w:isLgl/>
      <w:lvlText w:val="%1.%2.%3.%4.%5.%6"/>
      <w:lvlJc w:val="left"/>
      <w:pPr>
        <w:ind w:left="1800" w:hanging="1440"/>
      </w:pPr>
      <w:rPr>
        <w:rFonts w:ascii="Calibri" w:hAnsi="Calibri" w:hint="default"/>
        <w:sz w:val="28"/>
      </w:rPr>
    </w:lvl>
    <w:lvl w:ilvl="6">
      <w:start w:val="1"/>
      <w:numFmt w:val="decimal"/>
      <w:isLgl/>
      <w:lvlText w:val="%1.%2.%3.%4.%5.%6.%7"/>
      <w:lvlJc w:val="left"/>
      <w:pPr>
        <w:ind w:left="1800" w:hanging="1440"/>
      </w:pPr>
      <w:rPr>
        <w:rFonts w:ascii="Calibri" w:hAnsi="Calibri" w:hint="default"/>
        <w:sz w:val="28"/>
      </w:rPr>
    </w:lvl>
    <w:lvl w:ilvl="7">
      <w:start w:val="1"/>
      <w:numFmt w:val="decimal"/>
      <w:isLgl/>
      <w:lvlText w:val="%1.%2.%3.%4.%5.%6.%7.%8"/>
      <w:lvlJc w:val="left"/>
      <w:pPr>
        <w:ind w:left="2160" w:hanging="1800"/>
      </w:pPr>
      <w:rPr>
        <w:rFonts w:ascii="Calibri" w:hAnsi="Calibri" w:hint="default"/>
        <w:sz w:val="28"/>
      </w:rPr>
    </w:lvl>
    <w:lvl w:ilvl="8">
      <w:start w:val="1"/>
      <w:numFmt w:val="decimal"/>
      <w:isLgl/>
      <w:lvlText w:val="%1.%2.%3.%4.%5.%6.%7.%8.%9"/>
      <w:lvlJc w:val="left"/>
      <w:pPr>
        <w:ind w:left="2520" w:hanging="2160"/>
      </w:pPr>
      <w:rPr>
        <w:rFonts w:ascii="Calibri" w:hAnsi="Calibri" w:hint="default"/>
        <w:sz w:val="28"/>
      </w:rPr>
    </w:lvl>
  </w:abstractNum>
  <w:abstractNum w:abstractNumId="32" w15:restartNumberingAfterBreak="0">
    <w:nsid w:val="6C821031"/>
    <w:multiLevelType w:val="multilevel"/>
    <w:tmpl w:val="A47472F2"/>
    <w:name w:val="SecHeadList2"/>
    <w:numStyleLink w:val="SecListStyle"/>
  </w:abstractNum>
  <w:abstractNum w:abstractNumId="33" w15:restartNumberingAfterBreak="0">
    <w:nsid w:val="6C8C0C3E"/>
    <w:multiLevelType w:val="multilevel"/>
    <w:tmpl w:val="B2F26726"/>
    <w:lvl w:ilvl="0">
      <w:start w:val="1"/>
      <w:numFmt w:val="bullet"/>
      <w:lvlText w:val=""/>
      <w:lvlJc w:val="left"/>
      <w:pPr>
        <w:tabs>
          <w:tab w:val="num" w:pos="-1156"/>
        </w:tabs>
        <w:ind w:left="-1156" w:hanging="360"/>
      </w:pPr>
      <w:rPr>
        <w:rFonts w:ascii="Symbol" w:hAnsi="Symbol" w:hint="default"/>
      </w:rPr>
    </w:lvl>
    <w:lvl w:ilvl="1">
      <w:start w:val="1"/>
      <w:numFmt w:val="bullet"/>
      <w:lvlText w:val="o"/>
      <w:lvlJc w:val="left"/>
      <w:pPr>
        <w:tabs>
          <w:tab w:val="num" w:pos="-436"/>
        </w:tabs>
        <w:ind w:left="-436" w:hanging="360"/>
      </w:pPr>
      <w:rPr>
        <w:rFonts w:ascii="Courier New" w:hAnsi="Courier New" w:cs="Times New Roman" w:hint="default"/>
      </w:rPr>
    </w:lvl>
    <w:lvl w:ilvl="2">
      <w:start w:val="1"/>
      <w:numFmt w:val="bullet"/>
      <w:lvlText w:val=""/>
      <w:lvlJc w:val="left"/>
      <w:pPr>
        <w:tabs>
          <w:tab w:val="num" w:pos="284"/>
        </w:tabs>
        <w:ind w:left="284" w:hanging="360"/>
      </w:pPr>
      <w:rPr>
        <w:rFonts w:ascii="Wingdings" w:hAnsi="Wingdings" w:hint="default"/>
      </w:rPr>
    </w:lvl>
    <w:lvl w:ilvl="3">
      <w:start w:val="1"/>
      <w:numFmt w:val="bullet"/>
      <w:lvlText w:val=""/>
      <w:lvlJc w:val="left"/>
      <w:pPr>
        <w:tabs>
          <w:tab w:val="num" w:pos="1004"/>
        </w:tabs>
        <w:ind w:left="1004" w:hanging="360"/>
      </w:pPr>
      <w:rPr>
        <w:rFonts w:ascii="Symbol" w:hAnsi="Symbol" w:hint="default"/>
      </w:rPr>
    </w:lvl>
    <w:lvl w:ilvl="4">
      <w:start w:val="1"/>
      <w:numFmt w:val="bullet"/>
      <w:lvlText w:val="o"/>
      <w:lvlJc w:val="left"/>
      <w:pPr>
        <w:tabs>
          <w:tab w:val="num" w:pos="1724"/>
        </w:tabs>
        <w:ind w:left="1724" w:hanging="360"/>
      </w:pPr>
      <w:rPr>
        <w:rFonts w:ascii="Courier New" w:hAnsi="Courier New" w:cs="Times New Roman"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3164"/>
        </w:tabs>
        <w:ind w:left="3164" w:hanging="360"/>
      </w:pPr>
      <w:rPr>
        <w:rFonts w:ascii="Symbol" w:hAnsi="Symbol" w:hint="default"/>
      </w:rPr>
    </w:lvl>
    <w:lvl w:ilvl="7">
      <w:start w:val="1"/>
      <w:numFmt w:val="bullet"/>
      <w:lvlText w:val="o"/>
      <w:lvlJc w:val="left"/>
      <w:pPr>
        <w:tabs>
          <w:tab w:val="num" w:pos="3884"/>
        </w:tabs>
        <w:ind w:left="3884" w:hanging="360"/>
      </w:pPr>
      <w:rPr>
        <w:rFonts w:ascii="Courier New" w:hAnsi="Courier New" w:cs="Times New Roman" w:hint="default"/>
      </w:rPr>
    </w:lvl>
    <w:lvl w:ilvl="8">
      <w:start w:val="1"/>
      <w:numFmt w:val="bullet"/>
      <w:lvlText w:val=""/>
      <w:lvlJc w:val="left"/>
      <w:pPr>
        <w:tabs>
          <w:tab w:val="num" w:pos="4604"/>
        </w:tabs>
        <w:ind w:left="4604" w:hanging="360"/>
      </w:pPr>
      <w:rPr>
        <w:rFonts w:ascii="Wingdings" w:hAnsi="Wingdings" w:hint="default"/>
      </w:rPr>
    </w:lvl>
  </w:abstractNum>
  <w:abstractNum w:abstractNumId="34" w15:restartNumberingAfterBreak="0">
    <w:nsid w:val="6EE3444F"/>
    <w:multiLevelType w:val="multilevel"/>
    <w:tmpl w:val="D786C3DC"/>
    <w:lvl w:ilvl="0">
      <w:start w:val="1"/>
      <w:numFmt w:val="bullet"/>
      <w:pStyle w:val="TableBullet1"/>
      <w:lvlText w:val="●"/>
      <w:lvlJc w:val="left"/>
      <w:pPr>
        <w:tabs>
          <w:tab w:val="num" w:pos="170"/>
        </w:tabs>
        <w:ind w:left="170" w:hanging="170"/>
      </w:pPr>
      <w:rPr>
        <w:rFonts w:ascii="Calibri" w:hAnsi="Calibri" w:hint="default"/>
        <w:color w:val="4F81BD" w:themeColor="accent1"/>
      </w:rPr>
    </w:lvl>
    <w:lvl w:ilvl="1">
      <w:start w:val="1"/>
      <w:numFmt w:val="bullet"/>
      <w:pStyle w:val="TableBullet2"/>
      <w:lvlText w:val="–"/>
      <w:lvlJc w:val="left"/>
      <w:pPr>
        <w:tabs>
          <w:tab w:val="num" w:pos="340"/>
        </w:tabs>
        <w:ind w:left="340" w:hanging="170"/>
      </w:pPr>
      <w:rPr>
        <w:rFonts w:hint="default"/>
        <w:color w:val="4F81BD" w:themeColor="accent1"/>
      </w:rPr>
    </w:lvl>
    <w:lvl w:ilvl="2">
      <w:start w:val="1"/>
      <w:numFmt w:val="bullet"/>
      <w:pStyle w:val="TableBullet3"/>
      <w:lvlText w:val="○"/>
      <w:lvlJc w:val="left"/>
      <w:pPr>
        <w:tabs>
          <w:tab w:val="num" w:pos="510"/>
        </w:tabs>
        <w:ind w:left="510" w:hanging="170"/>
      </w:pPr>
      <w:rPr>
        <w:rFonts w:ascii="Times New Roman" w:hAnsi="Times New Roman" w:cs="Times New Roman" w:hint="default"/>
        <w:color w:val="4F81BD"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5" w15:restartNumberingAfterBreak="0">
    <w:nsid w:val="6F0C755F"/>
    <w:multiLevelType w:val="hybridMultilevel"/>
    <w:tmpl w:val="1F7A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7F54057"/>
    <w:multiLevelType w:val="hybridMultilevel"/>
    <w:tmpl w:val="3056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A3518"/>
    <w:multiLevelType w:val="multilevel"/>
    <w:tmpl w:val="5A3ADDCE"/>
    <w:lvl w:ilvl="0">
      <w:start w:val="1"/>
      <w:numFmt w:val="decimal"/>
      <w:pStyle w:val="NumBullet1"/>
      <w:lvlText w:val="%1."/>
      <w:lvlJc w:val="left"/>
      <w:pPr>
        <w:tabs>
          <w:tab w:val="num" w:pos="284"/>
        </w:tabs>
        <w:ind w:left="284" w:hanging="284"/>
      </w:pPr>
      <w:rPr>
        <w:rFonts w:hint="default"/>
        <w:color w:val="4F81BD" w:themeColor="accent1"/>
      </w:rPr>
    </w:lvl>
    <w:lvl w:ilvl="1">
      <w:start w:val="1"/>
      <w:numFmt w:val="lowerLetter"/>
      <w:pStyle w:val="NumBullet2"/>
      <w:lvlText w:val="%2."/>
      <w:lvlJc w:val="left"/>
      <w:pPr>
        <w:tabs>
          <w:tab w:val="num" w:pos="567"/>
        </w:tabs>
        <w:ind w:left="567" w:hanging="283"/>
      </w:pPr>
      <w:rPr>
        <w:rFonts w:hint="default"/>
        <w:color w:val="4F81BD" w:themeColor="accent1"/>
      </w:rPr>
    </w:lvl>
    <w:lvl w:ilvl="2">
      <w:start w:val="1"/>
      <w:numFmt w:val="lowerRoman"/>
      <w:pStyle w:val="NumBullet3"/>
      <w:lvlText w:val="%3."/>
      <w:lvlJc w:val="left"/>
      <w:pPr>
        <w:tabs>
          <w:tab w:val="num" w:pos="851"/>
        </w:tabs>
        <w:ind w:left="851" w:hanging="284"/>
      </w:pPr>
      <w:rPr>
        <w:rFonts w:hint="default"/>
        <w:color w:val="4F81BD"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E333B63"/>
    <w:multiLevelType w:val="hybridMultilevel"/>
    <w:tmpl w:val="0304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8"/>
  </w:num>
  <w:num w:numId="4">
    <w:abstractNumId w:val="25"/>
  </w:num>
  <w:num w:numId="5">
    <w:abstractNumId w:val="38"/>
  </w:num>
  <w:num w:numId="6">
    <w:abstractNumId w:val="27"/>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30"/>
  </w:num>
  <w:num w:numId="20">
    <w:abstractNumId w:val="17"/>
  </w:num>
  <w:num w:numId="21">
    <w:abstractNumId w:val="37"/>
  </w:num>
  <w:num w:numId="22">
    <w:abstractNumId w:val="16"/>
  </w:num>
  <w:num w:numId="23">
    <w:abstractNumId w:val="14"/>
  </w:num>
  <w:num w:numId="24">
    <w:abstractNumId w:val="24"/>
  </w:num>
  <w:num w:numId="25">
    <w:abstractNumId w:val="21"/>
  </w:num>
  <w:num w:numId="26">
    <w:abstractNumId w:val="15"/>
  </w:num>
  <w:num w:numId="27">
    <w:abstractNumId w:val="26"/>
  </w:num>
  <w:num w:numId="28">
    <w:abstractNumId w:val="20"/>
  </w:num>
  <w:num w:numId="29">
    <w:abstractNumId w:val="39"/>
  </w:num>
  <w:num w:numId="30">
    <w:abstractNumId w:val="31"/>
  </w:num>
  <w:num w:numId="31">
    <w:abstractNumId w:val="35"/>
  </w:num>
  <w:num w:numId="32">
    <w:abstractNumId w:val="12"/>
  </w:num>
  <w:num w:numId="33">
    <w:abstractNumId w:val="36"/>
  </w:num>
  <w:num w:numId="34">
    <w:abstractNumId w:val="27"/>
  </w:num>
  <w:num w:numId="35">
    <w:abstractNumId w:val="13"/>
  </w:num>
  <w:num w:numId="36">
    <w:abstractNumId w:val="27"/>
  </w:num>
  <w:num w:numId="37">
    <w:abstractNumId w:val="27"/>
  </w:num>
  <w:num w:numId="38">
    <w:abstractNumId w:val="27"/>
  </w:num>
  <w:num w:numId="39">
    <w:abstractNumId w:val="27"/>
  </w:num>
  <w:num w:numId="40">
    <w:abstractNumId w:val="27"/>
  </w:num>
  <w:num w:numId="41">
    <w:abstractNumId w:val="10"/>
  </w:num>
  <w:num w:numId="42">
    <w:abstractNumId w:val="27"/>
  </w:num>
  <w:num w:numId="43">
    <w:abstractNumId w:val="22"/>
  </w:num>
  <w:num w:numId="44">
    <w:abstractNumId w:val="3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ndan Downes">
    <w15:presenceInfo w15:providerId="AD" w15:userId="S-1-5-21-4181777889-4145537808-733494110-36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D2"/>
    <w:rsid w:val="00004111"/>
    <w:rsid w:val="00030E6E"/>
    <w:rsid w:val="000422CD"/>
    <w:rsid w:val="00043F0E"/>
    <w:rsid w:val="00046B35"/>
    <w:rsid w:val="00053842"/>
    <w:rsid w:val="00053A7E"/>
    <w:rsid w:val="00056BBD"/>
    <w:rsid w:val="0007660B"/>
    <w:rsid w:val="00077BD1"/>
    <w:rsid w:val="0008664E"/>
    <w:rsid w:val="000B763F"/>
    <w:rsid w:val="000C19A5"/>
    <w:rsid w:val="000C2973"/>
    <w:rsid w:val="000C4CC4"/>
    <w:rsid w:val="000E3DEF"/>
    <w:rsid w:val="000F5112"/>
    <w:rsid w:val="001029C4"/>
    <w:rsid w:val="00103D47"/>
    <w:rsid w:val="00105DEE"/>
    <w:rsid w:val="00113B9B"/>
    <w:rsid w:val="00124E06"/>
    <w:rsid w:val="00134FCB"/>
    <w:rsid w:val="00146B7F"/>
    <w:rsid w:val="0017196D"/>
    <w:rsid w:val="00175D06"/>
    <w:rsid w:val="001B2606"/>
    <w:rsid w:val="001B63B0"/>
    <w:rsid w:val="001C2AD9"/>
    <w:rsid w:val="001F3E07"/>
    <w:rsid w:val="001F464B"/>
    <w:rsid w:val="002060DA"/>
    <w:rsid w:val="00234F65"/>
    <w:rsid w:val="00245B93"/>
    <w:rsid w:val="00264555"/>
    <w:rsid w:val="00274ECF"/>
    <w:rsid w:val="00292455"/>
    <w:rsid w:val="00296364"/>
    <w:rsid w:val="002A3369"/>
    <w:rsid w:val="002C2094"/>
    <w:rsid w:val="002C5882"/>
    <w:rsid w:val="002D4164"/>
    <w:rsid w:val="002F37B2"/>
    <w:rsid w:val="0031130E"/>
    <w:rsid w:val="00321F7A"/>
    <w:rsid w:val="003333CA"/>
    <w:rsid w:val="003409D4"/>
    <w:rsid w:val="003652A5"/>
    <w:rsid w:val="003652E4"/>
    <w:rsid w:val="003968FA"/>
    <w:rsid w:val="003B5919"/>
    <w:rsid w:val="003D065C"/>
    <w:rsid w:val="00423CD0"/>
    <w:rsid w:val="00426672"/>
    <w:rsid w:val="00431115"/>
    <w:rsid w:val="00435053"/>
    <w:rsid w:val="00466148"/>
    <w:rsid w:val="004671FB"/>
    <w:rsid w:val="00470477"/>
    <w:rsid w:val="00475762"/>
    <w:rsid w:val="00477286"/>
    <w:rsid w:val="00482320"/>
    <w:rsid w:val="00490EF3"/>
    <w:rsid w:val="0049406A"/>
    <w:rsid w:val="004A44E5"/>
    <w:rsid w:val="004A5668"/>
    <w:rsid w:val="004B571E"/>
    <w:rsid w:val="004B7B20"/>
    <w:rsid w:val="004C0ADD"/>
    <w:rsid w:val="004C431E"/>
    <w:rsid w:val="004D4BEE"/>
    <w:rsid w:val="004D79C6"/>
    <w:rsid w:val="004F4D6B"/>
    <w:rsid w:val="00516E51"/>
    <w:rsid w:val="00527BB2"/>
    <w:rsid w:val="00550235"/>
    <w:rsid w:val="005557F4"/>
    <w:rsid w:val="00555E72"/>
    <w:rsid w:val="00575A6A"/>
    <w:rsid w:val="00594ED0"/>
    <w:rsid w:val="005A3975"/>
    <w:rsid w:val="005B059C"/>
    <w:rsid w:val="005B4BE7"/>
    <w:rsid w:val="005B5931"/>
    <w:rsid w:val="005D1CF7"/>
    <w:rsid w:val="005D4D6C"/>
    <w:rsid w:val="005E0FE2"/>
    <w:rsid w:val="005F18FD"/>
    <w:rsid w:val="00602F1F"/>
    <w:rsid w:val="00611F71"/>
    <w:rsid w:val="006361AA"/>
    <w:rsid w:val="00636FA3"/>
    <w:rsid w:val="006441D3"/>
    <w:rsid w:val="006510FB"/>
    <w:rsid w:val="00653B2F"/>
    <w:rsid w:val="006544A5"/>
    <w:rsid w:val="00672C3C"/>
    <w:rsid w:val="006908AF"/>
    <w:rsid w:val="006B27B0"/>
    <w:rsid w:val="006B56DB"/>
    <w:rsid w:val="006D3397"/>
    <w:rsid w:val="006D685A"/>
    <w:rsid w:val="006E60AF"/>
    <w:rsid w:val="00703CA9"/>
    <w:rsid w:val="00703E39"/>
    <w:rsid w:val="00726BBF"/>
    <w:rsid w:val="007439B0"/>
    <w:rsid w:val="00755D5D"/>
    <w:rsid w:val="007654C7"/>
    <w:rsid w:val="00791B35"/>
    <w:rsid w:val="0079384D"/>
    <w:rsid w:val="0079440E"/>
    <w:rsid w:val="007B1414"/>
    <w:rsid w:val="007C4FB9"/>
    <w:rsid w:val="007E2D68"/>
    <w:rsid w:val="007F0383"/>
    <w:rsid w:val="007F3D2E"/>
    <w:rsid w:val="00803F35"/>
    <w:rsid w:val="00807221"/>
    <w:rsid w:val="0080786C"/>
    <w:rsid w:val="00816577"/>
    <w:rsid w:val="00832E17"/>
    <w:rsid w:val="00833BE8"/>
    <w:rsid w:val="00843618"/>
    <w:rsid w:val="008745A1"/>
    <w:rsid w:val="008821CA"/>
    <w:rsid w:val="00885DFC"/>
    <w:rsid w:val="00896C17"/>
    <w:rsid w:val="00896FE1"/>
    <w:rsid w:val="008C0A1E"/>
    <w:rsid w:val="008C36D8"/>
    <w:rsid w:val="008C4170"/>
    <w:rsid w:val="008D2C86"/>
    <w:rsid w:val="008D4934"/>
    <w:rsid w:val="009026A8"/>
    <w:rsid w:val="009111C1"/>
    <w:rsid w:val="00911F34"/>
    <w:rsid w:val="00923CD8"/>
    <w:rsid w:val="009561E9"/>
    <w:rsid w:val="00963E97"/>
    <w:rsid w:val="00976B40"/>
    <w:rsid w:val="0098188B"/>
    <w:rsid w:val="00981AE8"/>
    <w:rsid w:val="009862D1"/>
    <w:rsid w:val="009C0970"/>
    <w:rsid w:val="009C63F5"/>
    <w:rsid w:val="009C7345"/>
    <w:rsid w:val="009D1161"/>
    <w:rsid w:val="009F014A"/>
    <w:rsid w:val="009F3B1D"/>
    <w:rsid w:val="009F628A"/>
    <w:rsid w:val="00A10F0A"/>
    <w:rsid w:val="00A35CD2"/>
    <w:rsid w:val="00A57D15"/>
    <w:rsid w:val="00A63579"/>
    <w:rsid w:val="00A65210"/>
    <w:rsid w:val="00A66187"/>
    <w:rsid w:val="00A66F72"/>
    <w:rsid w:val="00A83C45"/>
    <w:rsid w:val="00A96133"/>
    <w:rsid w:val="00A9690A"/>
    <w:rsid w:val="00AB0B33"/>
    <w:rsid w:val="00AB1FD6"/>
    <w:rsid w:val="00AB3570"/>
    <w:rsid w:val="00AD0E24"/>
    <w:rsid w:val="00AD1680"/>
    <w:rsid w:val="00AE0F8C"/>
    <w:rsid w:val="00AF040F"/>
    <w:rsid w:val="00AF33FC"/>
    <w:rsid w:val="00AF7F37"/>
    <w:rsid w:val="00B25223"/>
    <w:rsid w:val="00B31DE7"/>
    <w:rsid w:val="00B40D33"/>
    <w:rsid w:val="00B4695A"/>
    <w:rsid w:val="00B5138A"/>
    <w:rsid w:val="00B57A00"/>
    <w:rsid w:val="00B700D5"/>
    <w:rsid w:val="00B91710"/>
    <w:rsid w:val="00BB4BD6"/>
    <w:rsid w:val="00BB5419"/>
    <w:rsid w:val="00BC274D"/>
    <w:rsid w:val="00BD116F"/>
    <w:rsid w:val="00BF0DF9"/>
    <w:rsid w:val="00BF69CE"/>
    <w:rsid w:val="00BF712D"/>
    <w:rsid w:val="00C0495E"/>
    <w:rsid w:val="00C417F5"/>
    <w:rsid w:val="00C43F64"/>
    <w:rsid w:val="00C47239"/>
    <w:rsid w:val="00C50AA4"/>
    <w:rsid w:val="00C63E88"/>
    <w:rsid w:val="00C74258"/>
    <w:rsid w:val="00C80545"/>
    <w:rsid w:val="00C85BEB"/>
    <w:rsid w:val="00C94002"/>
    <w:rsid w:val="00C94386"/>
    <w:rsid w:val="00C94781"/>
    <w:rsid w:val="00CC6894"/>
    <w:rsid w:val="00CD3D47"/>
    <w:rsid w:val="00CE57CB"/>
    <w:rsid w:val="00CE6331"/>
    <w:rsid w:val="00CF524C"/>
    <w:rsid w:val="00D1133C"/>
    <w:rsid w:val="00D16E6B"/>
    <w:rsid w:val="00D55514"/>
    <w:rsid w:val="00D55E07"/>
    <w:rsid w:val="00D6002D"/>
    <w:rsid w:val="00D71101"/>
    <w:rsid w:val="00D82D22"/>
    <w:rsid w:val="00D82D4C"/>
    <w:rsid w:val="00D83E5C"/>
    <w:rsid w:val="00D8709E"/>
    <w:rsid w:val="00D910D9"/>
    <w:rsid w:val="00DA4509"/>
    <w:rsid w:val="00DA706A"/>
    <w:rsid w:val="00DD7478"/>
    <w:rsid w:val="00DE2E17"/>
    <w:rsid w:val="00DE7D9A"/>
    <w:rsid w:val="00DF5B2A"/>
    <w:rsid w:val="00E02872"/>
    <w:rsid w:val="00E07A6C"/>
    <w:rsid w:val="00E10786"/>
    <w:rsid w:val="00E23D0A"/>
    <w:rsid w:val="00E24209"/>
    <w:rsid w:val="00E252FF"/>
    <w:rsid w:val="00E33F70"/>
    <w:rsid w:val="00E62259"/>
    <w:rsid w:val="00E820EB"/>
    <w:rsid w:val="00E9574D"/>
    <w:rsid w:val="00EA31FD"/>
    <w:rsid w:val="00ED6782"/>
    <w:rsid w:val="00ED7E02"/>
    <w:rsid w:val="00EE7699"/>
    <w:rsid w:val="00EF2CDD"/>
    <w:rsid w:val="00F158AB"/>
    <w:rsid w:val="00F80FB5"/>
    <w:rsid w:val="00F93D1B"/>
    <w:rsid w:val="00FA4C43"/>
    <w:rsid w:val="00FB483A"/>
    <w:rsid w:val="00FC00D7"/>
    <w:rsid w:val="00FC38DE"/>
    <w:rsid w:val="00FC720A"/>
    <w:rsid w:val="00FD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C2D865"/>
  <w15:chartTrackingRefBased/>
  <w15:docId w15:val="{C4BF031A-C10C-4C34-A8C0-E2764C4D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Heading,h1"/>
    <w:basedOn w:val="SecHeadNonToc"/>
    <w:next w:val="Normal"/>
    <w:link w:val="Heading1Char"/>
    <w:qFormat/>
    <w:rsid w:val="00FC38DE"/>
    <w:pPr>
      <w:numPr>
        <w:numId w:val="6"/>
      </w:numPr>
      <w:outlineLvl w:val="0"/>
    </w:pPr>
    <w:rPr>
      <w:rFonts w:ascii="Arial" w:hAnsi="Arial" w:cs="Arial"/>
      <w:color w:val="000000" w:themeColor="text1"/>
    </w:rPr>
  </w:style>
  <w:style w:type="paragraph" w:styleId="Heading2">
    <w:name w:val="heading 2"/>
    <w:aliases w:val="~SubHeading"/>
    <w:basedOn w:val="ExecSumSubHead"/>
    <w:next w:val="Normal"/>
    <w:link w:val="Heading2Char"/>
    <w:qFormat/>
    <w:rsid w:val="00FC38DE"/>
    <w:pPr>
      <w:numPr>
        <w:ilvl w:val="1"/>
        <w:numId w:val="6"/>
      </w:numPr>
      <w:tabs>
        <w:tab w:val="left" w:pos="652"/>
      </w:tabs>
      <w:outlineLvl w:val="1"/>
    </w:pPr>
    <w:rPr>
      <w:rFonts w:ascii="Arial" w:hAnsi="Arial" w:cs="Arial"/>
      <w:bCs/>
    </w:rPr>
  </w:style>
  <w:style w:type="paragraph" w:styleId="Heading3">
    <w:name w:val="heading 3"/>
    <w:aliases w:val="~MinorSubHeading"/>
    <w:basedOn w:val="ExecSumSubHead"/>
    <w:next w:val="Normal"/>
    <w:link w:val="Heading3Char"/>
    <w:qFormat/>
    <w:rsid w:val="00FC38DE"/>
    <w:pPr>
      <w:numPr>
        <w:ilvl w:val="2"/>
        <w:numId w:val="6"/>
      </w:numPr>
      <w:tabs>
        <w:tab w:val="clear" w:pos="935"/>
        <w:tab w:val="left" w:pos="936"/>
      </w:tabs>
      <w:outlineLvl w:val="2"/>
    </w:pPr>
    <w:rPr>
      <w:rFonts w:ascii="Arial" w:hAnsi="Arial" w:cs="Arial"/>
      <w:bCs/>
      <w:sz w:val="20"/>
      <w:szCs w:val="20"/>
    </w:rPr>
  </w:style>
  <w:style w:type="paragraph" w:styleId="Heading4">
    <w:name w:val="heading 4"/>
    <w:aliases w:val="~Level4Heading"/>
    <w:basedOn w:val="ExecSumSubHead"/>
    <w:next w:val="Normal"/>
    <w:link w:val="Heading4Char"/>
    <w:qFormat/>
    <w:rsid w:val="00FC38DE"/>
    <w:pPr>
      <w:numPr>
        <w:ilvl w:val="3"/>
        <w:numId w:val="6"/>
      </w:numPr>
      <w:tabs>
        <w:tab w:val="left" w:pos="1162"/>
      </w:tabs>
      <w:spacing w:after="0"/>
      <w:outlineLvl w:val="3"/>
    </w:pPr>
    <w:rPr>
      <w:rFonts w:ascii="Arial" w:hAnsi="Arial" w:cs="Arial"/>
      <w:b w:val="0"/>
      <w:sz w:val="20"/>
      <w:szCs w:val="20"/>
    </w:rPr>
  </w:style>
  <w:style w:type="paragraph" w:styleId="Heading5">
    <w:name w:val="heading 5"/>
    <w:basedOn w:val="ExecSumSubHead"/>
    <w:next w:val="Normal"/>
    <w:link w:val="Heading5Char"/>
    <w:rsid w:val="00FC38DE"/>
    <w:pPr>
      <w:keepLines/>
      <w:spacing w:after="0"/>
      <w:outlineLvl w:val="4"/>
    </w:pPr>
    <w:rPr>
      <w:rFonts w:eastAsiaTheme="majorEastAsia" w:cstheme="majorBidi"/>
      <w:b w:val="0"/>
    </w:rPr>
  </w:style>
  <w:style w:type="paragraph" w:styleId="Heading6">
    <w:name w:val="heading 6"/>
    <w:basedOn w:val="ExecSumSubHead"/>
    <w:next w:val="Normal"/>
    <w:link w:val="Heading6Char"/>
    <w:rsid w:val="00FC38DE"/>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34"/>
    <w:semiHidden/>
    <w:rsid w:val="00FC38DE"/>
    <w:pPr>
      <w:keepLines/>
      <w:spacing w:after="0"/>
      <w:outlineLvl w:val="6"/>
    </w:pPr>
    <w:rPr>
      <w:rFonts w:eastAsiaTheme="majorEastAsia" w:cstheme="majorBidi"/>
      <w:b w:val="0"/>
      <w:iCs/>
    </w:rPr>
  </w:style>
  <w:style w:type="paragraph" w:styleId="Heading8">
    <w:name w:val="heading 8"/>
    <w:basedOn w:val="Normal"/>
    <w:next w:val="Normal"/>
    <w:link w:val="Heading8Char"/>
    <w:uiPriority w:val="34"/>
    <w:semiHidden/>
    <w:rsid w:val="00FC38DE"/>
    <w:pPr>
      <w:keepNext/>
      <w:keepLines/>
      <w:spacing w:before="240" w:after="0" w:line="240"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34"/>
    <w:semiHidden/>
    <w:rsid w:val="00FC38DE"/>
    <w:pPr>
      <w:keepNext/>
      <w:keepLines/>
      <w:spacing w:before="240" w:after="0" w:line="240" w:lineRule="auto"/>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D2"/>
    <w:pPr>
      <w:ind w:left="720"/>
      <w:contextualSpacing/>
    </w:pPr>
  </w:style>
  <w:style w:type="table" w:styleId="TableGrid">
    <w:name w:val="Table Grid"/>
    <w:basedOn w:val="TableNormal"/>
    <w:rsid w:val="009C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18"/>
    <w:rPr>
      <w:rFonts w:ascii="Segoe UI" w:hAnsi="Segoe UI" w:cs="Segoe UI"/>
      <w:sz w:val="18"/>
      <w:szCs w:val="18"/>
    </w:rPr>
  </w:style>
  <w:style w:type="paragraph" w:styleId="Header">
    <w:name w:val="header"/>
    <w:aliases w:val="~Header"/>
    <w:basedOn w:val="Normal"/>
    <w:link w:val="HeaderChar"/>
    <w:uiPriority w:val="99"/>
    <w:unhideWhenUsed/>
    <w:rsid w:val="009F014A"/>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9F014A"/>
  </w:style>
  <w:style w:type="paragraph" w:styleId="Footer">
    <w:name w:val="footer"/>
    <w:aliases w:val="~Footer"/>
    <w:basedOn w:val="Normal"/>
    <w:link w:val="FooterChar"/>
    <w:uiPriority w:val="99"/>
    <w:unhideWhenUsed/>
    <w:rsid w:val="009F014A"/>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9F014A"/>
  </w:style>
  <w:style w:type="character" w:styleId="CommentReference">
    <w:name w:val="annotation reference"/>
    <w:basedOn w:val="DefaultParagraphFont"/>
    <w:uiPriority w:val="99"/>
    <w:semiHidden/>
    <w:unhideWhenUsed/>
    <w:rsid w:val="00C47239"/>
    <w:rPr>
      <w:sz w:val="16"/>
      <w:szCs w:val="16"/>
    </w:rPr>
  </w:style>
  <w:style w:type="paragraph" w:styleId="CommentText">
    <w:name w:val="annotation text"/>
    <w:basedOn w:val="Normal"/>
    <w:link w:val="CommentTextChar"/>
    <w:uiPriority w:val="99"/>
    <w:semiHidden/>
    <w:unhideWhenUsed/>
    <w:rsid w:val="00C47239"/>
    <w:pPr>
      <w:spacing w:line="240" w:lineRule="auto"/>
    </w:pPr>
    <w:rPr>
      <w:sz w:val="20"/>
      <w:szCs w:val="20"/>
    </w:rPr>
  </w:style>
  <w:style w:type="character" w:customStyle="1" w:styleId="CommentTextChar">
    <w:name w:val="Comment Text Char"/>
    <w:basedOn w:val="DefaultParagraphFont"/>
    <w:link w:val="CommentText"/>
    <w:uiPriority w:val="99"/>
    <w:semiHidden/>
    <w:rsid w:val="00C47239"/>
    <w:rPr>
      <w:sz w:val="20"/>
      <w:szCs w:val="20"/>
    </w:rPr>
  </w:style>
  <w:style w:type="paragraph" w:styleId="CommentSubject">
    <w:name w:val="annotation subject"/>
    <w:basedOn w:val="CommentText"/>
    <w:next w:val="CommentText"/>
    <w:link w:val="CommentSubjectChar"/>
    <w:uiPriority w:val="99"/>
    <w:semiHidden/>
    <w:unhideWhenUsed/>
    <w:rsid w:val="00C47239"/>
    <w:rPr>
      <w:b/>
      <w:bCs/>
    </w:rPr>
  </w:style>
  <w:style w:type="character" w:customStyle="1" w:styleId="CommentSubjectChar">
    <w:name w:val="Comment Subject Char"/>
    <w:basedOn w:val="CommentTextChar"/>
    <w:link w:val="CommentSubject"/>
    <w:uiPriority w:val="99"/>
    <w:semiHidden/>
    <w:rsid w:val="00C47239"/>
    <w:rPr>
      <w:b/>
      <w:bCs/>
      <w:sz w:val="20"/>
      <w:szCs w:val="20"/>
    </w:rPr>
  </w:style>
  <w:style w:type="paragraph" w:styleId="Revision">
    <w:name w:val="Revision"/>
    <w:hidden/>
    <w:uiPriority w:val="99"/>
    <w:semiHidden/>
    <w:rsid w:val="00C47239"/>
    <w:pPr>
      <w:spacing w:after="0" w:line="240" w:lineRule="auto"/>
    </w:pPr>
  </w:style>
  <w:style w:type="character" w:customStyle="1" w:styleId="Heading1Char">
    <w:name w:val="Heading 1 Char"/>
    <w:aliases w:val="~SectionHeading Char,h1 Char"/>
    <w:basedOn w:val="DefaultParagraphFont"/>
    <w:link w:val="Heading1"/>
    <w:rsid w:val="00FC38DE"/>
    <w:rPr>
      <w:rFonts w:ascii="Arial" w:eastAsiaTheme="minorEastAsia" w:hAnsi="Arial" w:cs="Arial"/>
      <w:b/>
      <w:bCs/>
      <w:color w:val="000000" w:themeColor="text1"/>
      <w:sz w:val="40"/>
      <w:szCs w:val="40"/>
    </w:rPr>
  </w:style>
  <w:style w:type="character" w:customStyle="1" w:styleId="Heading2Char">
    <w:name w:val="Heading 2 Char"/>
    <w:aliases w:val="~SubHeading Char"/>
    <w:basedOn w:val="DefaultParagraphFont"/>
    <w:link w:val="Heading2"/>
    <w:rsid w:val="00FC38DE"/>
    <w:rPr>
      <w:rFonts w:ascii="Arial" w:eastAsiaTheme="minorEastAsia" w:hAnsi="Arial" w:cs="Arial"/>
      <w:b/>
      <w:bCs/>
      <w:color w:val="4F81BD" w:themeColor="accent1"/>
    </w:rPr>
  </w:style>
  <w:style w:type="character" w:customStyle="1" w:styleId="Heading3Char">
    <w:name w:val="Heading 3 Char"/>
    <w:aliases w:val="~MinorSubHeading Char"/>
    <w:basedOn w:val="DefaultParagraphFont"/>
    <w:link w:val="Heading3"/>
    <w:rsid w:val="00FC38DE"/>
    <w:rPr>
      <w:rFonts w:ascii="Arial" w:eastAsiaTheme="minorEastAsia" w:hAnsi="Arial" w:cs="Arial"/>
      <w:b/>
      <w:bCs/>
      <w:color w:val="4F81BD" w:themeColor="accent1"/>
      <w:sz w:val="20"/>
      <w:szCs w:val="20"/>
    </w:rPr>
  </w:style>
  <w:style w:type="character" w:customStyle="1" w:styleId="Heading4Char">
    <w:name w:val="Heading 4 Char"/>
    <w:aliases w:val="~Level4Heading Char"/>
    <w:basedOn w:val="DefaultParagraphFont"/>
    <w:link w:val="Heading4"/>
    <w:rsid w:val="00FC38DE"/>
    <w:rPr>
      <w:rFonts w:ascii="Arial" w:eastAsiaTheme="minorEastAsia" w:hAnsi="Arial" w:cs="Arial"/>
      <w:color w:val="4F81BD" w:themeColor="accent1"/>
      <w:sz w:val="20"/>
      <w:szCs w:val="20"/>
    </w:rPr>
  </w:style>
  <w:style w:type="character" w:customStyle="1" w:styleId="Heading5Char">
    <w:name w:val="Heading 5 Char"/>
    <w:basedOn w:val="DefaultParagraphFont"/>
    <w:link w:val="Heading5"/>
    <w:rsid w:val="00FC38DE"/>
    <w:rPr>
      <w:rFonts w:eastAsiaTheme="majorEastAsia" w:cstheme="majorBidi"/>
      <w:color w:val="4F81BD" w:themeColor="accent1"/>
    </w:rPr>
  </w:style>
  <w:style w:type="character" w:customStyle="1" w:styleId="Heading6Char">
    <w:name w:val="Heading 6 Char"/>
    <w:basedOn w:val="DefaultParagraphFont"/>
    <w:link w:val="Heading6"/>
    <w:rsid w:val="00FC38DE"/>
    <w:rPr>
      <w:rFonts w:eastAsiaTheme="majorEastAsia" w:cstheme="majorBidi"/>
      <w:i/>
      <w:iCs/>
      <w:color w:val="4F81BD" w:themeColor="accent1"/>
    </w:rPr>
  </w:style>
  <w:style w:type="character" w:customStyle="1" w:styleId="Heading7Char">
    <w:name w:val="Heading 7 Char"/>
    <w:basedOn w:val="DefaultParagraphFont"/>
    <w:link w:val="Heading7"/>
    <w:uiPriority w:val="34"/>
    <w:semiHidden/>
    <w:rsid w:val="00FC38DE"/>
    <w:rPr>
      <w:rFonts w:eastAsiaTheme="majorEastAsia" w:cstheme="majorBidi"/>
      <w:iCs/>
      <w:color w:val="4F81BD" w:themeColor="accent1"/>
    </w:rPr>
  </w:style>
  <w:style w:type="character" w:customStyle="1" w:styleId="Heading8Char">
    <w:name w:val="Heading 8 Char"/>
    <w:basedOn w:val="DefaultParagraphFont"/>
    <w:link w:val="Heading8"/>
    <w:uiPriority w:val="34"/>
    <w:semiHidden/>
    <w:rsid w:val="00FC38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34"/>
    <w:semiHidden/>
    <w:rsid w:val="00FC38DE"/>
    <w:rPr>
      <w:rFonts w:asciiTheme="majorHAnsi" w:eastAsiaTheme="majorEastAsia" w:hAnsiTheme="majorHAnsi" w:cstheme="majorBidi"/>
      <w:i/>
      <w:iCs/>
      <w:sz w:val="20"/>
      <w:szCs w:val="20"/>
    </w:rPr>
  </w:style>
  <w:style w:type="paragraph" w:customStyle="1" w:styleId="Address">
    <w:name w:val="~Address"/>
    <w:basedOn w:val="Normal"/>
    <w:uiPriority w:val="34"/>
    <w:rsid w:val="00FC38DE"/>
    <w:pPr>
      <w:spacing w:after="0" w:line="240" w:lineRule="auto"/>
    </w:pPr>
    <w:rPr>
      <w:rFonts w:eastAsiaTheme="minorEastAsia"/>
      <w:sz w:val="18"/>
      <w:szCs w:val="18"/>
    </w:rPr>
  </w:style>
  <w:style w:type="paragraph" w:customStyle="1" w:styleId="AppBodyTextNum">
    <w:name w:val="~AppBodyTextNum"/>
    <w:basedOn w:val="Normal"/>
    <w:uiPriority w:val="34"/>
    <w:semiHidden/>
    <w:qFormat/>
    <w:rsid w:val="00FC38DE"/>
    <w:pPr>
      <w:spacing w:before="120" w:after="160" w:line="264" w:lineRule="auto"/>
    </w:pPr>
    <w:rPr>
      <w:rFonts w:eastAsiaTheme="minorEastAsia"/>
      <w:sz w:val="20"/>
      <w:szCs w:val="20"/>
    </w:rPr>
  </w:style>
  <w:style w:type="paragraph" w:customStyle="1" w:styleId="SecHeadNonToc">
    <w:name w:val="~SecHeadNonToc"/>
    <w:basedOn w:val="Normal"/>
    <w:next w:val="Normal"/>
    <w:uiPriority w:val="7"/>
    <w:qFormat/>
    <w:rsid w:val="00FC38DE"/>
    <w:pPr>
      <w:keepNext/>
      <w:pageBreakBefore/>
      <w:spacing w:after="600" w:line="264" w:lineRule="auto"/>
    </w:pPr>
    <w:rPr>
      <w:rFonts w:eastAsiaTheme="minorEastAsia"/>
      <w:b/>
      <w:bCs/>
      <w:sz w:val="40"/>
      <w:szCs w:val="40"/>
    </w:rPr>
  </w:style>
  <w:style w:type="paragraph" w:customStyle="1" w:styleId="AppendixDivider">
    <w:name w:val="~AppendixDivider"/>
    <w:basedOn w:val="SecHeadNonToc"/>
    <w:next w:val="Normal"/>
    <w:uiPriority w:val="4"/>
    <w:rsid w:val="00FC38DE"/>
    <w:pPr>
      <w:outlineLvl w:val="0"/>
    </w:pPr>
    <w:rPr>
      <w:bCs w:val="0"/>
    </w:rPr>
  </w:style>
  <w:style w:type="paragraph" w:customStyle="1" w:styleId="AppHead">
    <w:name w:val="~AppHead"/>
    <w:basedOn w:val="SecHeadNonToc"/>
    <w:next w:val="Normal"/>
    <w:uiPriority w:val="4"/>
    <w:qFormat/>
    <w:rsid w:val="00FC38DE"/>
    <w:pPr>
      <w:numPr>
        <w:numId w:val="2"/>
      </w:numPr>
      <w:outlineLvl w:val="0"/>
    </w:pPr>
    <w:rPr>
      <w:rFonts w:ascii="Arial" w:hAnsi="Arial" w:cs="Arial"/>
      <w:bCs w:val="0"/>
      <w:color w:val="000000" w:themeColor="text1"/>
    </w:rPr>
  </w:style>
  <w:style w:type="paragraph" w:customStyle="1" w:styleId="AppHead4">
    <w:name w:val="~AppHead4"/>
    <w:basedOn w:val="SecHeadNonToc"/>
    <w:uiPriority w:val="4"/>
    <w:qFormat/>
    <w:rsid w:val="00FC38DE"/>
    <w:pPr>
      <w:pageBreakBefore w:val="0"/>
      <w:numPr>
        <w:ilvl w:val="3"/>
        <w:numId w:val="2"/>
      </w:numPr>
      <w:spacing w:before="240" w:after="0"/>
      <w:outlineLvl w:val="3"/>
    </w:pPr>
    <w:rPr>
      <w:rFonts w:ascii="Arial" w:hAnsi="Arial" w:cs="Arial"/>
      <w:b w:val="0"/>
      <w:color w:val="4F81BD" w:themeColor="accent1"/>
      <w:sz w:val="20"/>
    </w:rPr>
  </w:style>
  <w:style w:type="numbering" w:customStyle="1" w:styleId="AppListStyle">
    <w:name w:val="~AppListStyle"/>
    <w:uiPriority w:val="99"/>
    <w:rsid w:val="00FC38DE"/>
    <w:pPr>
      <w:numPr>
        <w:numId w:val="2"/>
      </w:numPr>
    </w:pPr>
  </w:style>
  <w:style w:type="paragraph" w:customStyle="1" w:styleId="AppMinorSubHead">
    <w:name w:val="~AppMinorSubHead"/>
    <w:basedOn w:val="SecHeadNonToc"/>
    <w:next w:val="Normal"/>
    <w:uiPriority w:val="4"/>
    <w:qFormat/>
    <w:rsid w:val="00FC38DE"/>
    <w:pPr>
      <w:pageBreakBefore w:val="0"/>
      <w:numPr>
        <w:ilvl w:val="2"/>
        <w:numId w:val="2"/>
      </w:numPr>
      <w:spacing w:before="240" w:after="120"/>
      <w:outlineLvl w:val="2"/>
    </w:pPr>
    <w:rPr>
      <w:rFonts w:ascii="Arial" w:hAnsi="Arial" w:cs="Arial"/>
      <w:bCs w:val="0"/>
      <w:color w:val="4F81BD" w:themeColor="accent1"/>
      <w:sz w:val="20"/>
      <w:szCs w:val="20"/>
    </w:rPr>
  </w:style>
  <w:style w:type="paragraph" w:customStyle="1" w:styleId="AppNumBullet1">
    <w:name w:val="~AppNumBullet1"/>
    <w:basedOn w:val="AppBodyTextNum"/>
    <w:uiPriority w:val="34"/>
    <w:semiHidden/>
    <w:qFormat/>
    <w:rsid w:val="00FC38DE"/>
  </w:style>
  <w:style w:type="paragraph" w:customStyle="1" w:styleId="AppNumBullet2">
    <w:name w:val="~AppNumBullet2"/>
    <w:basedOn w:val="AppBodyTextNum"/>
    <w:uiPriority w:val="34"/>
    <w:semiHidden/>
    <w:qFormat/>
    <w:rsid w:val="00FC38DE"/>
  </w:style>
  <w:style w:type="paragraph" w:customStyle="1" w:styleId="AppNumBullet3">
    <w:name w:val="~AppNumBullet3"/>
    <w:basedOn w:val="AppBodyTextNum"/>
    <w:uiPriority w:val="34"/>
    <w:semiHidden/>
    <w:qFormat/>
    <w:rsid w:val="00FC38DE"/>
  </w:style>
  <w:style w:type="paragraph" w:customStyle="1" w:styleId="AppSubHead">
    <w:name w:val="~AppSubHead"/>
    <w:basedOn w:val="SecHeadNonToc"/>
    <w:next w:val="Normal"/>
    <w:uiPriority w:val="4"/>
    <w:qFormat/>
    <w:rsid w:val="00FC38DE"/>
    <w:pPr>
      <w:pageBreakBefore w:val="0"/>
      <w:numPr>
        <w:ilvl w:val="1"/>
        <w:numId w:val="2"/>
      </w:numPr>
      <w:spacing w:before="240" w:after="120"/>
      <w:outlineLvl w:val="1"/>
    </w:pPr>
    <w:rPr>
      <w:rFonts w:ascii="Arial" w:hAnsi="Arial" w:cs="Arial"/>
      <w:bCs w:val="0"/>
      <w:color w:val="4F81BD" w:themeColor="accent1"/>
      <w:sz w:val="22"/>
      <w:szCs w:val="22"/>
    </w:rPr>
  </w:style>
  <w:style w:type="paragraph" w:styleId="NoSpacing">
    <w:name w:val="No Spacing"/>
    <w:aliases w:val="~BaseStyle"/>
    <w:rsid w:val="00FC38DE"/>
    <w:pPr>
      <w:spacing w:after="0" w:line="240" w:lineRule="auto"/>
    </w:pPr>
    <w:rPr>
      <w:rFonts w:eastAsiaTheme="minorEastAsia"/>
      <w:sz w:val="20"/>
      <w:szCs w:val="20"/>
    </w:rPr>
  </w:style>
  <w:style w:type="paragraph" w:customStyle="1" w:styleId="BlankPage">
    <w:name w:val="~BlankPage"/>
    <w:basedOn w:val="NoSpacing"/>
    <w:next w:val="Normal"/>
    <w:uiPriority w:val="8"/>
    <w:qFormat/>
    <w:rsid w:val="00FC38DE"/>
    <w:pPr>
      <w:pageBreakBefore/>
    </w:pPr>
  </w:style>
  <w:style w:type="paragraph" w:customStyle="1" w:styleId="BodyHeading">
    <w:name w:val="~BodyHeading"/>
    <w:basedOn w:val="Normal"/>
    <w:next w:val="Normal"/>
    <w:uiPriority w:val="1"/>
    <w:qFormat/>
    <w:rsid w:val="00FC38DE"/>
    <w:pPr>
      <w:keepNext/>
      <w:spacing w:before="120" w:after="0" w:line="240" w:lineRule="auto"/>
    </w:pPr>
    <w:rPr>
      <w:rFonts w:eastAsiaTheme="minorEastAsia"/>
      <w:b/>
      <w:bCs/>
      <w:sz w:val="20"/>
      <w:szCs w:val="20"/>
    </w:rPr>
  </w:style>
  <w:style w:type="paragraph" w:customStyle="1" w:styleId="BodyTextNum">
    <w:name w:val="~BodyTextNum"/>
    <w:basedOn w:val="Normal"/>
    <w:uiPriority w:val="34"/>
    <w:semiHidden/>
    <w:rsid w:val="00FC38DE"/>
    <w:pPr>
      <w:spacing w:before="120" w:after="160" w:line="264" w:lineRule="auto"/>
    </w:pPr>
    <w:rPr>
      <w:rFonts w:eastAsiaTheme="minorEastAsia"/>
      <w:sz w:val="20"/>
      <w:szCs w:val="20"/>
    </w:rPr>
  </w:style>
  <w:style w:type="paragraph" w:customStyle="1" w:styleId="Bullet1">
    <w:name w:val="~Bullet1"/>
    <w:basedOn w:val="Normal"/>
    <w:uiPriority w:val="1"/>
    <w:qFormat/>
    <w:rsid w:val="00FC38DE"/>
    <w:pPr>
      <w:numPr>
        <w:numId w:val="3"/>
      </w:numPr>
      <w:spacing w:before="60" w:after="60" w:line="264" w:lineRule="auto"/>
    </w:pPr>
    <w:rPr>
      <w:rFonts w:eastAsia="Calibri"/>
      <w:sz w:val="20"/>
      <w:szCs w:val="20"/>
    </w:rPr>
  </w:style>
  <w:style w:type="paragraph" w:customStyle="1" w:styleId="Bullet2">
    <w:name w:val="~Bullet2"/>
    <w:basedOn w:val="Normal"/>
    <w:uiPriority w:val="1"/>
    <w:qFormat/>
    <w:rsid w:val="00FC38DE"/>
    <w:pPr>
      <w:numPr>
        <w:ilvl w:val="1"/>
        <w:numId w:val="3"/>
      </w:numPr>
      <w:spacing w:before="60" w:after="60" w:line="264" w:lineRule="auto"/>
    </w:pPr>
    <w:rPr>
      <w:rFonts w:eastAsiaTheme="minorEastAsia"/>
      <w:sz w:val="20"/>
      <w:szCs w:val="20"/>
    </w:rPr>
  </w:style>
  <w:style w:type="paragraph" w:customStyle="1" w:styleId="Bullet3">
    <w:name w:val="~Bullet3"/>
    <w:basedOn w:val="Normal"/>
    <w:uiPriority w:val="1"/>
    <w:qFormat/>
    <w:rsid w:val="00FC38DE"/>
    <w:pPr>
      <w:numPr>
        <w:ilvl w:val="2"/>
        <w:numId w:val="3"/>
      </w:numPr>
      <w:spacing w:before="60" w:after="60" w:line="264" w:lineRule="auto"/>
    </w:pPr>
    <w:rPr>
      <w:rFonts w:eastAsiaTheme="minorEastAsia"/>
      <w:sz w:val="20"/>
      <w:szCs w:val="20"/>
    </w:rPr>
  </w:style>
  <w:style w:type="paragraph" w:styleId="Caption">
    <w:name w:val="caption"/>
    <w:aliases w:val="~Caption"/>
    <w:basedOn w:val="BodyHeading"/>
    <w:next w:val="Normal"/>
    <w:link w:val="CaptionChar"/>
    <w:uiPriority w:val="7"/>
    <w:qFormat/>
    <w:rsid w:val="00FC38DE"/>
    <w:pPr>
      <w:spacing w:before="240" w:after="60"/>
    </w:pPr>
    <w:rPr>
      <w:rFonts w:eastAsia="Calibri"/>
    </w:rPr>
  </w:style>
  <w:style w:type="character" w:customStyle="1" w:styleId="CaptionChar">
    <w:name w:val="Caption Char"/>
    <w:aliases w:val="~Caption Char"/>
    <w:basedOn w:val="DefaultParagraphFont"/>
    <w:link w:val="Caption"/>
    <w:uiPriority w:val="7"/>
    <w:rsid w:val="00FC38DE"/>
    <w:rPr>
      <w:rFonts w:eastAsia="Calibri"/>
      <w:b/>
      <w:bCs/>
      <w:sz w:val="20"/>
      <w:szCs w:val="20"/>
    </w:rPr>
  </w:style>
  <w:style w:type="paragraph" w:customStyle="1" w:styleId="CaptionWide">
    <w:name w:val="~CaptionWide"/>
    <w:basedOn w:val="Caption"/>
    <w:next w:val="Normal"/>
    <w:uiPriority w:val="34"/>
    <w:qFormat/>
    <w:rsid w:val="00FC38DE"/>
  </w:style>
  <w:style w:type="paragraph" w:customStyle="1" w:styleId="ClientName">
    <w:name w:val="~ClientName"/>
    <w:basedOn w:val="Address"/>
    <w:uiPriority w:val="34"/>
    <w:rsid w:val="00FC38DE"/>
  </w:style>
  <w:style w:type="paragraph" w:customStyle="1" w:styleId="Confidential">
    <w:name w:val="~Confidential"/>
    <w:basedOn w:val="NoSpacing"/>
    <w:uiPriority w:val="34"/>
    <w:rsid w:val="00FC38DE"/>
    <w:rPr>
      <w:sz w:val="24"/>
      <w:szCs w:val="24"/>
    </w:rPr>
  </w:style>
  <w:style w:type="character" w:customStyle="1" w:styleId="ConfiHeader">
    <w:name w:val="~ConfiHeader"/>
    <w:basedOn w:val="DefaultParagraphFont"/>
    <w:uiPriority w:val="34"/>
    <w:semiHidden/>
    <w:rsid w:val="00FC38DE"/>
    <w:rPr>
      <w:bCs w:val="0"/>
      <w:color w:val="4F81BD" w:themeColor="accent1"/>
      <w:sz w:val="14"/>
      <w:szCs w:val="14"/>
    </w:rPr>
  </w:style>
  <w:style w:type="paragraph" w:customStyle="1" w:styleId="CSBodyText">
    <w:name w:val="~CSBodyText"/>
    <w:basedOn w:val="Normal"/>
    <w:uiPriority w:val="19"/>
    <w:qFormat/>
    <w:rsid w:val="00FC38DE"/>
    <w:pPr>
      <w:spacing w:before="60" w:after="0" w:line="264" w:lineRule="auto"/>
    </w:pPr>
    <w:rPr>
      <w:rFonts w:eastAsiaTheme="minorEastAsia"/>
      <w:sz w:val="20"/>
      <w:szCs w:val="20"/>
    </w:rPr>
  </w:style>
  <w:style w:type="paragraph" w:customStyle="1" w:styleId="CSBodyHeading">
    <w:name w:val="~CSBodyHeading"/>
    <w:basedOn w:val="CSBodyText"/>
    <w:next w:val="CSBodyText"/>
    <w:uiPriority w:val="19"/>
    <w:qFormat/>
    <w:rsid w:val="00FC38DE"/>
    <w:pPr>
      <w:keepNext/>
      <w:spacing w:before="120"/>
    </w:pPr>
    <w:rPr>
      <w:b/>
      <w:bCs/>
    </w:rPr>
  </w:style>
  <w:style w:type="paragraph" w:customStyle="1" w:styleId="CSHead">
    <w:name w:val="~CSHead"/>
    <w:basedOn w:val="Normal"/>
    <w:next w:val="Normal"/>
    <w:uiPriority w:val="19"/>
    <w:rsid w:val="00FC38DE"/>
    <w:pPr>
      <w:pBdr>
        <w:top w:val="single" w:sz="4" w:space="15" w:color="FFFFFF" w:themeColor="background1"/>
      </w:pBdr>
      <w:tabs>
        <w:tab w:val="left" w:pos="1581"/>
      </w:tabs>
      <w:spacing w:after="160" w:line="264" w:lineRule="auto"/>
    </w:pPr>
    <w:rPr>
      <w:rFonts w:eastAsiaTheme="minorEastAsia"/>
      <w:b/>
      <w:bCs/>
      <w:color w:val="C0504D" w:themeColor="accent2"/>
      <w:sz w:val="28"/>
      <w:szCs w:val="28"/>
    </w:rPr>
  </w:style>
  <w:style w:type="paragraph" w:customStyle="1" w:styleId="CSIntro">
    <w:name w:val="~CSIntro"/>
    <w:basedOn w:val="Normal"/>
    <w:next w:val="Normal"/>
    <w:uiPriority w:val="19"/>
    <w:qFormat/>
    <w:rsid w:val="00FC38DE"/>
    <w:pPr>
      <w:spacing w:after="120" w:line="264" w:lineRule="auto"/>
    </w:pPr>
    <w:rPr>
      <w:rFonts w:eastAsiaTheme="minorEastAsia"/>
      <w:color w:val="4F81BD" w:themeColor="accent1"/>
      <w:sz w:val="24"/>
      <w:szCs w:val="24"/>
    </w:rPr>
  </w:style>
  <w:style w:type="paragraph" w:customStyle="1" w:styleId="CSSubhead">
    <w:name w:val="~CSSubhead"/>
    <w:basedOn w:val="Normal"/>
    <w:next w:val="Normal"/>
    <w:uiPriority w:val="19"/>
    <w:qFormat/>
    <w:rsid w:val="00FC38DE"/>
    <w:pPr>
      <w:keepNext/>
      <w:spacing w:before="120" w:after="60" w:line="240" w:lineRule="auto"/>
    </w:pPr>
    <w:rPr>
      <w:rFonts w:eastAsiaTheme="minorEastAsia"/>
      <w:b/>
      <w:bCs/>
      <w:color w:val="4F81BD" w:themeColor="accent1"/>
      <w:sz w:val="20"/>
      <w:szCs w:val="20"/>
    </w:rPr>
  </w:style>
  <w:style w:type="paragraph" w:customStyle="1" w:styleId="CVBodyText">
    <w:name w:val="~CVBodyText"/>
    <w:basedOn w:val="Normal"/>
    <w:uiPriority w:val="19"/>
    <w:qFormat/>
    <w:rsid w:val="00FC38DE"/>
    <w:pPr>
      <w:spacing w:before="60" w:after="0" w:line="264" w:lineRule="auto"/>
    </w:pPr>
    <w:rPr>
      <w:rFonts w:eastAsiaTheme="minorEastAsia"/>
      <w:sz w:val="17"/>
      <w:szCs w:val="17"/>
    </w:rPr>
  </w:style>
  <w:style w:type="paragraph" w:customStyle="1" w:styleId="CVBodyHeading">
    <w:name w:val="~CVBodyHeading"/>
    <w:basedOn w:val="CVBodyText"/>
    <w:next w:val="CVBodyText"/>
    <w:uiPriority w:val="19"/>
    <w:qFormat/>
    <w:rsid w:val="00FC38DE"/>
    <w:pPr>
      <w:keepNext/>
      <w:spacing w:before="120"/>
    </w:pPr>
    <w:rPr>
      <w:b/>
      <w:bCs/>
    </w:rPr>
  </w:style>
  <w:style w:type="paragraph" w:customStyle="1" w:styleId="CVBullet">
    <w:name w:val="~CVBullet"/>
    <w:basedOn w:val="Normal"/>
    <w:uiPriority w:val="19"/>
    <w:qFormat/>
    <w:rsid w:val="00FC38DE"/>
    <w:pPr>
      <w:numPr>
        <w:numId w:val="1"/>
      </w:numPr>
      <w:spacing w:before="60" w:after="60" w:line="264" w:lineRule="auto"/>
    </w:pPr>
    <w:rPr>
      <w:rFonts w:eastAsia="Calibri"/>
      <w:sz w:val="17"/>
      <w:szCs w:val="17"/>
    </w:rPr>
  </w:style>
  <w:style w:type="paragraph" w:customStyle="1" w:styleId="CVIntro">
    <w:name w:val="~CVIntro"/>
    <w:basedOn w:val="Normal"/>
    <w:next w:val="CVBodyText"/>
    <w:uiPriority w:val="19"/>
    <w:qFormat/>
    <w:rsid w:val="00FC38DE"/>
    <w:pPr>
      <w:spacing w:after="120" w:line="264" w:lineRule="auto"/>
    </w:pPr>
    <w:rPr>
      <w:rFonts w:eastAsiaTheme="minorEastAsia"/>
      <w:color w:val="C0504D" w:themeColor="accent2"/>
      <w:sz w:val="20"/>
      <w:szCs w:val="20"/>
    </w:rPr>
  </w:style>
  <w:style w:type="paragraph" w:customStyle="1" w:styleId="CVSubhead">
    <w:name w:val="~CVSubhead"/>
    <w:basedOn w:val="Normal"/>
    <w:next w:val="CVBodyText"/>
    <w:uiPriority w:val="19"/>
    <w:qFormat/>
    <w:rsid w:val="00FC38DE"/>
    <w:pPr>
      <w:keepNext/>
      <w:spacing w:before="120" w:after="0" w:line="240" w:lineRule="auto"/>
    </w:pPr>
    <w:rPr>
      <w:rFonts w:eastAsiaTheme="minorEastAsia"/>
      <w:b/>
      <w:bCs/>
      <w:color w:val="9BBB59" w:themeColor="accent3"/>
      <w:sz w:val="18"/>
      <w:szCs w:val="18"/>
    </w:rPr>
  </w:style>
  <w:style w:type="paragraph" w:customStyle="1" w:styleId="Disclaimer">
    <w:name w:val="~Disclaimer"/>
    <w:basedOn w:val="Normal"/>
    <w:uiPriority w:val="34"/>
    <w:rsid w:val="00FC38DE"/>
    <w:pPr>
      <w:spacing w:before="200" w:line="264" w:lineRule="auto"/>
    </w:pPr>
    <w:rPr>
      <w:rFonts w:ascii="Arial" w:eastAsiaTheme="minorEastAsia" w:hAnsi="Arial"/>
      <w:sz w:val="16"/>
      <w:szCs w:val="16"/>
    </w:rPr>
  </w:style>
  <w:style w:type="paragraph" w:customStyle="1" w:styleId="DocClient">
    <w:name w:val="~DocClient"/>
    <w:basedOn w:val="NoSpacing"/>
    <w:uiPriority w:val="34"/>
    <w:rsid w:val="00FC38DE"/>
  </w:style>
  <w:style w:type="paragraph" w:customStyle="1" w:styleId="DocDate">
    <w:name w:val="~DocDate"/>
    <w:basedOn w:val="NoSpacing"/>
    <w:uiPriority w:val="34"/>
    <w:rsid w:val="00FC38DE"/>
    <w:rPr>
      <w:sz w:val="24"/>
      <w:szCs w:val="24"/>
    </w:rPr>
  </w:style>
  <w:style w:type="paragraph" w:customStyle="1" w:styleId="DocFileRef">
    <w:name w:val="~DocFileRef"/>
    <w:basedOn w:val="Address"/>
    <w:uiPriority w:val="34"/>
    <w:rsid w:val="00FC38DE"/>
  </w:style>
  <w:style w:type="paragraph" w:customStyle="1" w:styleId="DocSubTitle">
    <w:name w:val="~DocSubTitle"/>
    <w:basedOn w:val="NoSpacing"/>
    <w:uiPriority w:val="34"/>
    <w:rsid w:val="00FC38DE"/>
    <w:rPr>
      <w:sz w:val="32"/>
      <w:szCs w:val="32"/>
    </w:rPr>
  </w:style>
  <w:style w:type="paragraph" w:customStyle="1" w:styleId="DocTitle">
    <w:name w:val="~DocTitle"/>
    <w:basedOn w:val="NoSpacing"/>
    <w:uiPriority w:val="34"/>
    <w:rsid w:val="00FC38DE"/>
    <w:rPr>
      <w:b/>
      <w:bCs/>
      <w:sz w:val="48"/>
      <w:szCs w:val="48"/>
    </w:rPr>
  </w:style>
  <w:style w:type="paragraph" w:customStyle="1" w:styleId="DocType">
    <w:name w:val="~DocType"/>
    <w:basedOn w:val="NoSpacing"/>
    <w:uiPriority w:val="34"/>
    <w:semiHidden/>
    <w:rsid w:val="00FC38DE"/>
  </w:style>
  <w:style w:type="paragraph" w:customStyle="1" w:styleId="Draft">
    <w:name w:val="~Draft"/>
    <w:basedOn w:val="NoSpacing"/>
    <w:uiPriority w:val="34"/>
    <w:rsid w:val="00FC38DE"/>
  </w:style>
  <w:style w:type="paragraph" w:customStyle="1" w:styleId="ExecSumHead">
    <w:name w:val="~ExecSumHead"/>
    <w:basedOn w:val="SecHeadNonToc"/>
    <w:next w:val="Normal"/>
    <w:uiPriority w:val="3"/>
    <w:qFormat/>
    <w:rsid w:val="00FC38DE"/>
    <w:pPr>
      <w:outlineLvl w:val="0"/>
    </w:pPr>
    <w:rPr>
      <w:bCs w:val="0"/>
    </w:rPr>
  </w:style>
  <w:style w:type="paragraph" w:customStyle="1" w:styleId="ExecSumSubHead">
    <w:name w:val="~ExecSumSubHead"/>
    <w:basedOn w:val="ExecSumHead"/>
    <w:next w:val="Normal"/>
    <w:uiPriority w:val="3"/>
    <w:qFormat/>
    <w:rsid w:val="00FC38DE"/>
    <w:pPr>
      <w:pageBreakBefore w:val="0"/>
      <w:spacing w:before="240" w:after="120"/>
    </w:pPr>
    <w:rPr>
      <w:color w:val="4F81BD" w:themeColor="accent1"/>
      <w:sz w:val="22"/>
      <w:szCs w:val="22"/>
    </w:rPr>
  </w:style>
  <w:style w:type="paragraph" w:customStyle="1" w:styleId="FooterBS1192">
    <w:name w:val="~FooterBS1192"/>
    <w:basedOn w:val="Footer"/>
    <w:uiPriority w:val="34"/>
    <w:rsid w:val="00FC38DE"/>
    <w:pPr>
      <w:tabs>
        <w:tab w:val="clear" w:pos="4513"/>
        <w:tab w:val="clear" w:pos="9026"/>
      </w:tabs>
    </w:pPr>
    <w:rPr>
      <w:rFonts w:eastAsiaTheme="minorEastAsia"/>
      <w:sz w:val="14"/>
      <w:szCs w:val="14"/>
    </w:rPr>
  </w:style>
  <w:style w:type="paragraph" w:customStyle="1" w:styleId="FooterFilepath">
    <w:name w:val="~FooterFilepath"/>
    <w:basedOn w:val="Footer"/>
    <w:uiPriority w:val="34"/>
    <w:rsid w:val="00FC38DE"/>
    <w:pPr>
      <w:tabs>
        <w:tab w:val="clear" w:pos="4513"/>
        <w:tab w:val="clear" w:pos="9026"/>
      </w:tabs>
    </w:pPr>
    <w:rPr>
      <w:rFonts w:eastAsiaTheme="minorEastAsia"/>
      <w:sz w:val="14"/>
      <w:szCs w:val="14"/>
    </w:rPr>
  </w:style>
  <w:style w:type="paragraph" w:customStyle="1" w:styleId="FooterJobRef">
    <w:name w:val="~FooterJobRef"/>
    <w:basedOn w:val="Footer"/>
    <w:uiPriority w:val="34"/>
    <w:rsid w:val="00FC38DE"/>
    <w:pPr>
      <w:tabs>
        <w:tab w:val="clear" w:pos="4513"/>
        <w:tab w:val="clear" w:pos="9026"/>
      </w:tabs>
    </w:pPr>
    <w:rPr>
      <w:rFonts w:eastAsiaTheme="minorEastAsia"/>
      <w:sz w:val="14"/>
      <w:szCs w:val="14"/>
    </w:rPr>
  </w:style>
  <w:style w:type="paragraph" w:customStyle="1" w:styleId="FooterRepNo">
    <w:name w:val="~FooterRepNo"/>
    <w:basedOn w:val="Footer"/>
    <w:uiPriority w:val="34"/>
    <w:rsid w:val="00FC38DE"/>
    <w:pPr>
      <w:tabs>
        <w:tab w:val="clear" w:pos="4513"/>
        <w:tab w:val="clear" w:pos="9026"/>
      </w:tabs>
    </w:pPr>
    <w:rPr>
      <w:rFonts w:eastAsiaTheme="minorEastAsia"/>
      <w:sz w:val="14"/>
      <w:szCs w:val="14"/>
    </w:rPr>
  </w:style>
  <w:style w:type="paragraph" w:customStyle="1" w:styleId="FooterRevNo">
    <w:name w:val="~FooterRevNo"/>
    <w:basedOn w:val="Footer"/>
    <w:uiPriority w:val="34"/>
    <w:rsid w:val="00FC38DE"/>
    <w:pPr>
      <w:tabs>
        <w:tab w:val="clear" w:pos="4513"/>
        <w:tab w:val="clear" w:pos="9026"/>
      </w:tabs>
    </w:pPr>
    <w:rPr>
      <w:rFonts w:eastAsiaTheme="minorEastAsia"/>
      <w:sz w:val="14"/>
      <w:szCs w:val="14"/>
    </w:rPr>
  </w:style>
  <w:style w:type="paragraph" w:customStyle="1" w:styleId="FooterSubDivRef">
    <w:name w:val="~FooterSubDivRef"/>
    <w:basedOn w:val="Footer"/>
    <w:uiPriority w:val="34"/>
    <w:rsid w:val="00FC38DE"/>
    <w:pPr>
      <w:tabs>
        <w:tab w:val="clear" w:pos="4513"/>
        <w:tab w:val="clear" w:pos="9026"/>
      </w:tabs>
    </w:pPr>
    <w:rPr>
      <w:rFonts w:eastAsiaTheme="minorEastAsia"/>
      <w:sz w:val="14"/>
      <w:szCs w:val="14"/>
    </w:rPr>
  </w:style>
  <w:style w:type="paragraph" w:customStyle="1" w:styleId="GlossaryHeading">
    <w:name w:val="~GlossaryHeading"/>
    <w:basedOn w:val="SecHeadNonToc"/>
    <w:next w:val="Normal"/>
    <w:uiPriority w:val="4"/>
    <w:qFormat/>
    <w:rsid w:val="00FC38DE"/>
    <w:rPr>
      <w:bCs w:val="0"/>
    </w:rPr>
  </w:style>
  <w:style w:type="paragraph" w:customStyle="1" w:styleId="GraphicLeft">
    <w:name w:val="~GraphicLeft"/>
    <w:basedOn w:val="NoSpacing"/>
    <w:uiPriority w:val="9"/>
    <w:rsid w:val="00FC38DE"/>
  </w:style>
  <w:style w:type="paragraph" w:customStyle="1" w:styleId="GraphicCentre">
    <w:name w:val="~GraphicCentre"/>
    <w:basedOn w:val="GraphicLeft"/>
    <w:uiPriority w:val="9"/>
    <w:rsid w:val="00FC38DE"/>
    <w:pPr>
      <w:jc w:val="center"/>
    </w:pPr>
  </w:style>
  <w:style w:type="paragraph" w:customStyle="1" w:styleId="GraphicRight">
    <w:name w:val="~GraphicRight"/>
    <w:basedOn w:val="GraphicLeft"/>
    <w:uiPriority w:val="9"/>
    <w:rsid w:val="00FC38DE"/>
    <w:pPr>
      <w:jc w:val="right"/>
    </w:pPr>
  </w:style>
  <w:style w:type="paragraph" w:customStyle="1" w:styleId="Hidden">
    <w:name w:val="~Hidden"/>
    <w:basedOn w:val="NoSpacing"/>
    <w:uiPriority w:val="34"/>
    <w:semiHidden/>
    <w:rsid w:val="00FC38DE"/>
    <w:pPr>
      <w:framePr w:wrap="around" w:vAnchor="page" w:hAnchor="page" w:xAlign="right" w:yAlign="bottom"/>
    </w:pPr>
    <w:rPr>
      <w:color w:val="C00000"/>
    </w:rPr>
  </w:style>
  <w:style w:type="paragraph" w:customStyle="1" w:styleId="IntroText">
    <w:name w:val="~IntroText"/>
    <w:basedOn w:val="Normal"/>
    <w:next w:val="Normal"/>
    <w:uiPriority w:val="2"/>
    <w:qFormat/>
    <w:rsid w:val="00FC38DE"/>
    <w:pPr>
      <w:spacing w:before="120" w:after="120" w:line="264" w:lineRule="auto"/>
    </w:pPr>
    <w:rPr>
      <w:rFonts w:eastAsiaTheme="minorEastAsia"/>
      <w:color w:val="4F81BD" w:themeColor="accent1"/>
      <w:sz w:val="20"/>
      <w:szCs w:val="20"/>
    </w:rPr>
  </w:style>
  <w:style w:type="paragraph" w:customStyle="1" w:styleId="KeyFactsHead">
    <w:name w:val="~KeyFactsHead"/>
    <w:basedOn w:val="Normal"/>
    <w:next w:val="Normal"/>
    <w:uiPriority w:val="7"/>
    <w:qFormat/>
    <w:rsid w:val="00FC38DE"/>
    <w:pPr>
      <w:keepNext/>
      <w:spacing w:before="120" w:after="0" w:line="240" w:lineRule="auto"/>
    </w:pPr>
    <w:rPr>
      <w:rFonts w:eastAsiaTheme="minorEastAsia"/>
      <w:color w:val="4F81BD" w:themeColor="accent1"/>
      <w:sz w:val="72"/>
      <w:szCs w:val="72"/>
    </w:rPr>
  </w:style>
  <w:style w:type="paragraph" w:customStyle="1" w:styleId="KeyFactsText">
    <w:name w:val="~KeyFactsText"/>
    <w:basedOn w:val="Normal"/>
    <w:uiPriority w:val="7"/>
    <w:qFormat/>
    <w:rsid w:val="00FC38DE"/>
    <w:pPr>
      <w:spacing w:after="160" w:line="264" w:lineRule="auto"/>
    </w:pPr>
    <w:rPr>
      <w:rFonts w:eastAsiaTheme="minorEastAsia"/>
      <w:noProof/>
      <w:sz w:val="18"/>
      <w:szCs w:val="18"/>
      <w:lang w:eastAsia="en-GB"/>
    </w:rPr>
  </w:style>
  <w:style w:type="paragraph" w:customStyle="1" w:styleId="KeyMsgText">
    <w:name w:val="~KeyMsgText"/>
    <w:basedOn w:val="Normal"/>
    <w:uiPriority w:val="6"/>
    <w:rsid w:val="00FC38DE"/>
    <w:pPr>
      <w:spacing w:after="0" w:line="264" w:lineRule="auto"/>
      <w:ind w:right="2835"/>
    </w:pPr>
    <w:rPr>
      <w:rFonts w:eastAsiaTheme="minorEastAsia"/>
      <w:sz w:val="24"/>
      <w:szCs w:val="24"/>
    </w:rPr>
  </w:style>
  <w:style w:type="paragraph" w:customStyle="1" w:styleId="KeyMsgBullet">
    <w:name w:val="~KeyMsgBullet"/>
    <w:basedOn w:val="KeyMsgText"/>
    <w:uiPriority w:val="6"/>
    <w:rsid w:val="00FC38DE"/>
    <w:pPr>
      <w:numPr>
        <w:numId w:val="4"/>
      </w:numPr>
      <w:spacing w:before="60" w:after="60"/>
    </w:pPr>
  </w:style>
  <w:style w:type="paragraph" w:customStyle="1" w:styleId="KeyMsgHeading">
    <w:name w:val="~KeyMsgHeading"/>
    <w:basedOn w:val="Normal"/>
    <w:next w:val="KeyMsgText"/>
    <w:uiPriority w:val="6"/>
    <w:rsid w:val="00FC38DE"/>
    <w:pPr>
      <w:spacing w:before="240" w:after="0" w:line="264" w:lineRule="auto"/>
      <w:ind w:right="2835"/>
    </w:pPr>
    <w:rPr>
      <w:rFonts w:eastAsiaTheme="minorEastAsia"/>
      <w:b/>
      <w:bCs/>
      <w:color w:val="C0504D" w:themeColor="accent2"/>
      <w:sz w:val="24"/>
      <w:szCs w:val="24"/>
    </w:rPr>
  </w:style>
  <w:style w:type="paragraph" w:customStyle="1" w:styleId="LegalFooter">
    <w:name w:val="~LegalFooter"/>
    <w:basedOn w:val="Footer"/>
    <w:uiPriority w:val="19"/>
    <w:qFormat/>
    <w:rsid w:val="00FC38DE"/>
    <w:pPr>
      <w:tabs>
        <w:tab w:val="clear" w:pos="4513"/>
        <w:tab w:val="clear" w:pos="9026"/>
      </w:tabs>
    </w:pPr>
    <w:rPr>
      <w:rFonts w:eastAsiaTheme="minorEastAsia"/>
      <w:sz w:val="12"/>
      <w:szCs w:val="14"/>
    </w:rPr>
  </w:style>
  <w:style w:type="paragraph" w:customStyle="1" w:styleId="LogoName">
    <w:name w:val="~LogoName"/>
    <w:basedOn w:val="Footer"/>
    <w:uiPriority w:val="34"/>
    <w:rsid w:val="00FC38DE"/>
    <w:pPr>
      <w:tabs>
        <w:tab w:val="clear" w:pos="4513"/>
        <w:tab w:val="clear" w:pos="9026"/>
      </w:tabs>
    </w:pPr>
    <w:rPr>
      <w:rFonts w:eastAsiaTheme="minorEastAsia"/>
      <w:sz w:val="14"/>
      <w:szCs w:val="14"/>
    </w:rPr>
  </w:style>
  <w:style w:type="table" w:customStyle="1" w:styleId="MMTable">
    <w:name w:val="~MMTable"/>
    <w:basedOn w:val="TableNormal"/>
    <w:uiPriority w:val="99"/>
    <w:rsid w:val="00FC38DE"/>
    <w:pPr>
      <w:spacing w:before="40" w:after="40" w:line="240" w:lineRule="auto"/>
    </w:pPr>
    <w:rPr>
      <w:rFonts w:ascii="Arial" w:eastAsiaTheme="minorEastAsia" w:hAnsi="Arial"/>
      <w:sz w:val="16"/>
      <w:szCs w:val="16"/>
    </w:rPr>
    <w:tblPr>
      <w:tblStyleRowBandSize w:val="1"/>
      <w:tblBorders>
        <w:top w:val="single" w:sz="8" w:space="0" w:color="auto"/>
        <w:bottom w:val="single" w:sz="8" w:space="0" w:color="auto"/>
        <w:insideH w:val="single" w:sz="2" w:space="0" w:color="4F81BD" w:themeColor="accent1"/>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C6D9F1" w:themeFill="text2" w:themeFillTint="33"/>
      </w:tcPr>
    </w:tblStylePr>
  </w:style>
  <w:style w:type="paragraph" w:customStyle="1" w:styleId="NumBullet1">
    <w:name w:val="~NumBullet1"/>
    <w:basedOn w:val="Normal"/>
    <w:uiPriority w:val="1"/>
    <w:qFormat/>
    <w:rsid w:val="00FC38DE"/>
    <w:pPr>
      <w:numPr>
        <w:numId w:val="5"/>
      </w:numPr>
      <w:spacing w:before="60" w:after="60" w:line="264" w:lineRule="auto"/>
    </w:pPr>
    <w:rPr>
      <w:rFonts w:eastAsiaTheme="minorEastAsia"/>
      <w:sz w:val="20"/>
      <w:szCs w:val="20"/>
    </w:rPr>
  </w:style>
  <w:style w:type="paragraph" w:customStyle="1" w:styleId="NumBullet2">
    <w:name w:val="~NumBullet2"/>
    <w:basedOn w:val="Normal"/>
    <w:uiPriority w:val="1"/>
    <w:qFormat/>
    <w:rsid w:val="00FC38DE"/>
    <w:pPr>
      <w:numPr>
        <w:ilvl w:val="1"/>
        <w:numId w:val="5"/>
      </w:numPr>
      <w:spacing w:before="60" w:after="60" w:line="264" w:lineRule="auto"/>
    </w:pPr>
    <w:rPr>
      <w:rFonts w:eastAsiaTheme="minorEastAsia"/>
      <w:sz w:val="20"/>
      <w:szCs w:val="20"/>
    </w:rPr>
  </w:style>
  <w:style w:type="paragraph" w:customStyle="1" w:styleId="NumBullet3">
    <w:name w:val="~NumBullet3"/>
    <w:basedOn w:val="Normal"/>
    <w:uiPriority w:val="1"/>
    <w:qFormat/>
    <w:rsid w:val="00FC38DE"/>
    <w:pPr>
      <w:numPr>
        <w:ilvl w:val="2"/>
        <w:numId w:val="5"/>
      </w:numPr>
      <w:spacing w:before="60" w:after="60" w:line="264" w:lineRule="auto"/>
    </w:pPr>
    <w:rPr>
      <w:rFonts w:eastAsiaTheme="minorEastAsia"/>
      <w:sz w:val="20"/>
      <w:szCs w:val="20"/>
    </w:rPr>
  </w:style>
  <w:style w:type="character" w:customStyle="1" w:styleId="Pagenumber">
    <w:name w:val="~Pagenumber"/>
    <w:basedOn w:val="DefaultParagraphFont"/>
    <w:uiPriority w:val="19"/>
    <w:qFormat/>
    <w:rsid w:val="00FC38DE"/>
    <w:rPr>
      <w:b/>
      <w:bCs/>
      <w:szCs w:val="20"/>
    </w:rPr>
  </w:style>
  <w:style w:type="paragraph" w:customStyle="1" w:styleId="Quote">
    <w:name w:val="~Quote"/>
    <w:basedOn w:val="Normal"/>
    <w:next w:val="QuoteSource"/>
    <w:uiPriority w:val="6"/>
    <w:qFormat/>
    <w:rsid w:val="00FC38DE"/>
    <w:pPr>
      <w:keepNext/>
      <w:keepLines/>
      <w:spacing w:before="240" w:after="0" w:line="264" w:lineRule="auto"/>
      <w:ind w:right="2835"/>
    </w:pPr>
    <w:rPr>
      <w:rFonts w:eastAsiaTheme="minorEastAsia"/>
      <w:b/>
      <w:bCs/>
      <w:color w:val="C0504D" w:themeColor="accent2"/>
      <w:sz w:val="28"/>
      <w:szCs w:val="28"/>
    </w:rPr>
  </w:style>
  <w:style w:type="paragraph" w:customStyle="1" w:styleId="Source">
    <w:name w:val="~Source"/>
    <w:basedOn w:val="Normal"/>
    <w:next w:val="Normal"/>
    <w:uiPriority w:val="7"/>
    <w:qFormat/>
    <w:rsid w:val="00FC38DE"/>
    <w:pPr>
      <w:tabs>
        <w:tab w:val="left" w:pos="680"/>
      </w:tabs>
      <w:spacing w:after="240" w:line="240" w:lineRule="auto"/>
      <w:ind w:left="680" w:hanging="680"/>
    </w:pPr>
    <w:rPr>
      <w:rFonts w:eastAsia="Calibri"/>
      <w:sz w:val="16"/>
      <w:szCs w:val="16"/>
    </w:rPr>
  </w:style>
  <w:style w:type="paragraph" w:customStyle="1" w:styleId="QuoteSource">
    <w:name w:val="~QuoteSource"/>
    <w:basedOn w:val="Source"/>
    <w:next w:val="Normal"/>
    <w:uiPriority w:val="7"/>
    <w:qFormat/>
    <w:rsid w:val="00FC38DE"/>
    <w:pPr>
      <w:tabs>
        <w:tab w:val="clear" w:pos="680"/>
      </w:tabs>
      <w:ind w:left="0" w:right="2835" w:firstLine="0"/>
    </w:pPr>
    <w:rPr>
      <w:sz w:val="18"/>
      <w:szCs w:val="18"/>
    </w:rPr>
  </w:style>
  <w:style w:type="paragraph" w:customStyle="1" w:styleId="RefClientName">
    <w:name w:val="~RefClientName"/>
    <w:basedOn w:val="ClientName"/>
    <w:uiPriority w:val="34"/>
    <w:semiHidden/>
    <w:rsid w:val="00FC38DE"/>
  </w:style>
  <w:style w:type="paragraph" w:customStyle="1" w:styleId="RefConfidential">
    <w:name w:val="~RefConfidential"/>
    <w:basedOn w:val="Confidential"/>
    <w:uiPriority w:val="34"/>
    <w:semiHidden/>
    <w:rsid w:val="00FC38DE"/>
  </w:style>
  <w:style w:type="paragraph" w:customStyle="1" w:styleId="RefDocDate">
    <w:name w:val="~RefDocDate"/>
    <w:basedOn w:val="DocDate"/>
    <w:uiPriority w:val="34"/>
    <w:semiHidden/>
    <w:rsid w:val="00FC38DE"/>
  </w:style>
  <w:style w:type="paragraph" w:customStyle="1" w:styleId="RefDocFileRef">
    <w:name w:val="~RefDocFileRef"/>
    <w:basedOn w:val="DocFileRef"/>
    <w:uiPriority w:val="34"/>
    <w:semiHidden/>
    <w:rsid w:val="00FC38DE"/>
  </w:style>
  <w:style w:type="paragraph" w:customStyle="1" w:styleId="RefDocSubTitle">
    <w:name w:val="~RefDocSubTitle"/>
    <w:basedOn w:val="DocSubTitle"/>
    <w:uiPriority w:val="34"/>
    <w:semiHidden/>
    <w:rsid w:val="00FC38DE"/>
  </w:style>
  <w:style w:type="paragraph" w:customStyle="1" w:styleId="RefDocTitle">
    <w:name w:val="~RefDocTitle"/>
    <w:basedOn w:val="DocTitle"/>
    <w:uiPriority w:val="34"/>
    <w:semiHidden/>
    <w:rsid w:val="00FC38DE"/>
  </w:style>
  <w:style w:type="paragraph" w:customStyle="1" w:styleId="SecDivTitle">
    <w:name w:val="~SecDivTitle"/>
    <w:basedOn w:val="NoSpacing"/>
    <w:uiPriority w:val="19"/>
    <w:qFormat/>
    <w:rsid w:val="00FC38DE"/>
    <w:pPr>
      <w:spacing w:line="264" w:lineRule="auto"/>
    </w:pPr>
    <w:rPr>
      <w:b/>
      <w:bCs/>
      <w:sz w:val="56"/>
      <w:szCs w:val="56"/>
    </w:rPr>
  </w:style>
  <w:style w:type="numbering" w:customStyle="1" w:styleId="SecListStyle">
    <w:name w:val="~SecListStyle"/>
    <w:uiPriority w:val="99"/>
    <w:rsid w:val="00FC38DE"/>
    <w:pPr>
      <w:numPr>
        <w:numId w:val="6"/>
      </w:numPr>
    </w:pPr>
  </w:style>
  <w:style w:type="paragraph" w:customStyle="1" w:styleId="SourceWide">
    <w:name w:val="~SourceWide"/>
    <w:basedOn w:val="Source"/>
    <w:next w:val="Normal"/>
    <w:uiPriority w:val="34"/>
    <w:semiHidden/>
    <w:qFormat/>
    <w:rsid w:val="00FC38DE"/>
  </w:style>
  <w:style w:type="paragraph" w:customStyle="1" w:styleId="Spacer">
    <w:name w:val="~Spacer"/>
    <w:basedOn w:val="NoSpacing"/>
    <w:uiPriority w:val="34"/>
    <w:semiHidden/>
    <w:rsid w:val="00FC38DE"/>
    <w:rPr>
      <w:rFonts w:ascii="Arial" w:hAnsi="Arial"/>
      <w:sz w:val="2"/>
      <w:szCs w:val="2"/>
    </w:rPr>
  </w:style>
  <w:style w:type="paragraph" w:customStyle="1" w:styleId="TableTextLeft">
    <w:name w:val="~TableTextLeft"/>
    <w:basedOn w:val="Normal"/>
    <w:uiPriority w:val="8"/>
    <w:qFormat/>
    <w:rsid w:val="00FC38DE"/>
    <w:pPr>
      <w:spacing w:before="40" w:after="40" w:line="240" w:lineRule="auto"/>
      <w:ind w:right="113"/>
    </w:pPr>
    <w:rPr>
      <w:rFonts w:eastAsiaTheme="minorEastAsia"/>
      <w:sz w:val="16"/>
      <w:szCs w:val="16"/>
    </w:rPr>
  </w:style>
  <w:style w:type="paragraph" w:customStyle="1" w:styleId="TableBullet1">
    <w:name w:val="~TableBullet1"/>
    <w:basedOn w:val="TableTextLeft"/>
    <w:uiPriority w:val="8"/>
    <w:qFormat/>
    <w:rsid w:val="00FC38DE"/>
    <w:pPr>
      <w:numPr>
        <w:numId w:val="7"/>
      </w:numPr>
    </w:pPr>
    <w:rPr>
      <w:rFonts w:eastAsia="Calibri"/>
    </w:rPr>
  </w:style>
  <w:style w:type="paragraph" w:customStyle="1" w:styleId="TableBullet2">
    <w:name w:val="~TableBullet2"/>
    <w:basedOn w:val="TableTextLeft"/>
    <w:uiPriority w:val="8"/>
    <w:qFormat/>
    <w:rsid w:val="00FC38DE"/>
    <w:pPr>
      <w:numPr>
        <w:ilvl w:val="1"/>
        <w:numId w:val="7"/>
      </w:numPr>
    </w:pPr>
  </w:style>
  <w:style w:type="paragraph" w:customStyle="1" w:styleId="TableBullet3">
    <w:name w:val="~TableBullet3"/>
    <w:basedOn w:val="TableTextLeft"/>
    <w:uiPriority w:val="8"/>
    <w:qFormat/>
    <w:rsid w:val="00FC38DE"/>
    <w:pPr>
      <w:numPr>
        <w:ilvl w:val="2"/>
        <w:numId w:val="7"/>
      </w:numPr>
    </w:pPr>
  </w:style>
  <w:style w:type="table" w:customStyle="1" w:styleId="TableClear">
    <w:name w:val="~TableClear"/>
    <w:basedOn w:val="TableNormal"/>
    <w:uiPriority w:val="99"/>
    <w:rsid w:val="00FC38DE"/>
    <w:pPr>
      <w:spacing w:after="160" w:line="259" w:lineRule="auto"/>
    </w:pPr>
    <w:rPr>
      <w:rFonts w:eastAsiaTheme="minorEastAsia"/>
      <w:sz w:val="20"/>
      <w:szCs w:val="20"/>
    </w:rPr>
    <w:tblPr>
      <w:tblCellMar>
        <w:left w:w="0" w:type="dxa"/>
        <w:right w:w="0" w:type="dxa"/>
      </w:tblCellMar>
    </w:tblPr>
  </w:style>
  <w:style w:type="paragraph" w:customStyle="1" w:styleId="TableHeadingLeft">
    <w:name w:val="~TableHeadingLeft"/>
    <w:basedOn w:val="TableTextLeft"/>
    <w:uiPriority w:val="8"/>
    <w:qFormat/>
    <w:rsid w:val="00FC38DE"/>
    <w:pPr>
      <w:keepNext/>
    </w:pPr>
    <w:rPr>
      <w:b/>
      <w:bCs/>
      <w:color w:val="4F81BD" w:themeColor="accent1"/>
      <w:sz w:val="18"/>
      <w:szCs w:val="18"/>
    </w:rPr>
  </w:style>
  <w:style w:type="paragraph" w:customStyle="1" w:styleId="TableHeadingCentre">
    <w:name w:val="~TableHeadingCentre"/>
    <w:basedOn w:val="TableHeadingLeft"/>
    <w:uiPriority w:val="8"/>
    <w:qFormat/>
    <w:rsid w:val="00FC38DE"/>
    <w:pPr>
      <w:jc w:val="center"/>
    </w:pPr>
    <w:rPr>
      <w:bCs w:val="0"/>
    </w:rPr>
  </w:style>
  <w:style w:type="paragraph" w:customStyle="1" w:styleId="TableHeadingRight">
    <w:name w:val="~TableHeadingRight"/>
    <w:basedOn w:val="TableHeadingLeft"/>
    <w:uiPriority w:val="8"/>
    <w:qFormat/>
    <w:rsid w:val="00FC38DE"/>
    <w:pPr>
      <w:ind w:right="0"/>
      <w:jc w:val="right"/>
    </w:pPr>
  </w:style>
  <w:style w:type="table" w:customStyle="1" w:styleId="TableNormal0">
    <w:name w:val="~TableNormal"/>
    <w:basedOn w:val="TableNormal"/>
    <w:semiHidden/>
    <w:rsid w:val="00FC38DE"/>
    <w:pPr>
      <w:spacing w:before="120" w:after="0" w:line="240" w:lineRule="auto"/>
    </w:pPr>
    <w:rPr>
      <w:rFonts w:eastAsiaTheme="minorEastAsia"/>
      <w:sz w:val="20"/>
      <w:szCs w:val="20"/>
    </w:rPr>
    <w:tblPr/>
  </w:style>
  <w:style w:type="paragraph" w:customStyle="1" w:styleId="TableTextCentre">
    <w:name w:val="~TableTextCentre"/>
    <w:basedOn w:val="TableTextLeft"/>
    <w:uiPriority w:val="8"/>
    <w:qFormat/>
    <w:rsid w:val="00FC38DE"/>
    <w:pPr>
      <w:jc w:val="center"/>
    </w:pPr>
  </w:style>
  <w:style w:type="paragraph" w:customStyle="1" w:styleId="TableTextRight">
    <w:name w:val="~TableTextRight"/>
    <w:basedOn w:val="TableTextLeft"/>
    <w:uiPriority w:val="8"/>
    <w:qFormat/>
    <w:rsid w:val="00FC38DE"/>
    <w:pPr>
      <w:ind w:right="0"/>
      <w:jc w:val="right"/>
    </w:pPr>
  </w:style>
  <w:style w:type="paragraph" w:customStyle="1" w:styleId="TableTotalLeft">
    <w:name w:val="~TableTotalLeft"/>
    <w:basedOn w:val="TableTextLeft"/>
    <w:uiPriority w:val="8"/>
    <w:qFormat/>
    <w:rsid w:val="00FC38DE"/>
    <w:rPr>
      <w:b/>
      <w:bCs/>
    </w:rPr>
  </w:style>
  <w:style w:type="paragraph" w:customStyle="1" w:styleId="TableTotalCentre">
    <w:name w:val="~TableTotalCentre"/>
    <w:basedOn w:val="TableTotalLeft"/>
    <w:uiPriority w:val="8"/>
    <w:qFormat/>
    <w:rsid w:val="00FC38DE"/>
    <w:pPr>
      <w:jc w:val="center"/>
    </w:pPr>
    <w:rPr>
      <w:bCs w:val="0"/>
    </w:rPr>
  </w:style>
  <w:style w:type="paragraph" w:customStyle="1" w:styleId="TableTotalRight">
    <w:name w:val="~TableTotalRight"/>
    <w:basedOn w:val="TableTotalLeft"/>
    <w:uiPriority w:val="8"/>
    <w:qFormat/>
    <w:rsid w:val="00FC38DE"/>
    <w:pPr>
      <w:ind w:right="0"/>
      <w:jc w:val="right"/>
    </w:pPr>
  </w:style>
  <w:style w:type="paragraph" w:customStyle="1" w:styleId="WebAddress">
    <w:name w:val="~WebAddress"/>
    <w:basedOn w:val="NoSpacing"/>
    <w:uiPriority w:val="19"/>
    <w:qFormat/>
    <w:rsid w:val="00FC38DE"/>
    <w:rPr>
      <w:b/>
      <w:bCs/>
    </w:rPr>
  </w:style>
  <w:style w:type="paragraph" w:styleId="Bibliography">
    <w:name w:val="Bibliography"/>
    <w:basedOn w:val="Normal"/>
    <w:next w:val="Normal"/>
    <w:uiPriority w:val="39"/>
    <w:semiHidden/>
    <w:rsid w:val="00FC38DE"/>
    <w:pPr>
      <w:spacing w:before="120" w:after="160" w:line="264" w:lineRule="auto"/>
    </w:pPr>
    <w:rPr>
      <w:rFonts w:eastAsiaTheme="minorEastAsia"/>
      <w:sz w:val="20"/>
      <w:szCs w:val="20"/>
    </w:rPr>
  </w:style>
  <w:style w:type="paragraph" w:styleId="BlockText">
    <w:name w:val="Block Text"/>
    <w:basedOn w:val="Normal"/>
    <w:uiPriority w:val="99"/>
    <w:semiHidden/>
    <w:unhideWhenUsed/>
    <w:rsid w:val="00FC38D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120" w:after="160" w:line="264" w:lineRule="auto"/>
      <w:ind w:left="1152" w:right="1152"/>
    </w:pPr>
    <w:rPr>
      <w:rFonts w:eastAsiaTheme="minorEastAsia"/>
      <w:i/>
      <w:iCs/>
      <w:color w:val="4F81BD" w:themeColor="accent1"/>
      <w:sz w:val="20"/>
      <w:szCs w:val="20"/>
    </w:rPr>
  </w:style>
  <w:style w:type="paragraph" w:styleId="BodyText">
    <w:name w:val="Body Text"/>
    <w:basedOn w:val="Normal"/>
    <w:link w:val="BodyTextChar"/>
    <w:uiPriority w:val="99"/>
    <w:semiHidden/>
    <w:unhideWhenUsed/>
    <w:rsid w:val="00FC38DE"/>
    <w:pPr>
      <w:spacing w:before="120" w:after="120" w:line="264" w:lineRule="auto"/>
    </w:pPr>
    <w:rPr>
      <w:rFonts w:eastAsiaTheme="minorEastAsia"/>
      <w:sz w:val="20"/>
      <w:szCs w:val="20"/>
    </w:rPr>
  </w:style>
  <w:style w:type="character" w:customStyle="1" w:styleId="BodyTextChar">
    <w:name w:val="Body Text Char"/>
    <w:basedOn w:val="DefaultParagraphFont"/>
    <w:link w:val="BodyText"/>
    <w:uiPriority w:val="99"/>
    <w:semiHidden/>
    <w:rsid w:val="00FC38DE"/>
    <w:rPr>
      <w:rFonts w:eastAsiaTheme="minorEastAsia"/>
      <w:sz w:val="20"/>
      <w:szCs w:val="20"/>
    </w:rPr>
  </w:style>
  <w:style w:type="paragraph" w:styleId="BodyText2">
    <w:name w:val="Body Text 2"/>
    <w:basedOn w:val="Normal"/>
    <w:link w:val="BodyText2Char"/>
    <w:unhideWhenUsed/>
    <w:rsid w:val="00FC38DE"/>
    <w:pPr>
      <w:spacing w:before="120" w:after="120" w:line="480" w:lineRule="auto"/>
    </w:pPr>
    <w:rPr>
      <w:rFonts w:eastAsiaTheme="minorEastAsia"/>
      <w:sz w:val="20"/>
      <w:szCs w:val="20"/>
    </w:rPr>
  </w:style>
  <w:style w:type="character" w:customStyle="1" w:styleId="BodyText2Char">
    <w:name w:val="Body Text 2 Char"/>
    <w:basedOn w:val="DefaultParagraphFont"/>
    <w:link w:val="BodyText2"/>
    <w:rsid w:val="00FC38DE"/>
    <w:rPr>
      <w:rFonts w:eastAsiaTheme="minorEastAsia"/>
      <w:sz w:val="20"/>
      <w:szCs w:val="20"/>
    </w:rPr>
  </w:style>
  <w:style w:type="paragraph" w:styleId="BodyText3">
    <w:name w:val="Body Text 3"/>
    <w:basedOn w:val="Normal"/>
    <w:link w:val="BodyText3Char"/>
    <w:uiPriority w:val="99"/>
    <w:semiHidden/>
    <w:unhideWhenUsed/>
    <w:rsid w:val="00FC38DE"/>
    <w:pPr>
      <w:spacing w:before="120" w:after="120" w:line="264" w:lineRule="auto"/>
    </w:pPr>
    <w:rPr>
      <w:rFonts w:eastAsiaTheme="minorEastAsia"/>
      <w:sz w:val="16"/>
      <w:szCs w:val="16"/>
    </w:rPr>
  </w:style>
  <w:style w:type="character" w:customStyle="1" w:styleId="BodyText3Char">
    <w:name w:val="Body Text 3 Char"/>
    <w:basedOn w:val="DefaultParagraphFont"/>
    <w:link w:val="BodyText3"/>
    <w:uiPriority w:val="99"/>
    <w:semiHidden/>
    <w:rsid w:val="00FC38DE"/>
    <w:rPr>
      <w:rFonts w:eastAsiaTheme="minorEastAsia"/>
      <w:sz w:val="16"/>
      <w:szCs w:val="16"/>
    </w:rPr>
  </w:style>
  <w:style w:type="paragraph" w:styleId="BodyTextFirstIndent">
    <w:name w:val="Body Text First Indent"/>
    <w:basedOn w:val="BodyText"/>
    <w:link w:val="BodyTextFirstIndentChar"/>
    <w:uiPriority w:val="99"/>
    <w:semiHidden/>
    <w:unhideWhenUsed/>
    <w:rsid w:val="00FC38DE"/>
    <w:pPr>
      <w:spacing w:after="160"/>
      <w:ind w:firstLine="360"/>
    </w:pPr>
  </w:style>
  <w:style w:type="character" w:customStyle="1" w:styleId="BodyTextFirstIndentChar">
    <w:name w:val="Body Text First Indent Char"/>
    <w:basedOn w:val="BodyTextChar"/>
    <w:link w:val="BodyTextFirstIndent"/>
    <w:uiPriority w:val="99"/>
    <w:semiHidden/>
    <w:rsid w:val="00FC38DE"/>
    <w:rPr>
      <w:rFonts w:eastAsiaTheme="minorEastAsia"/>
      <w:sz w:val="20"/>
      <w:szCs w:val="20"/>
    </w:rPr>
  </w:style>
  <w:style w:type="paragraph" w:styleId="BodyTextIndent">
    <w:name w:val="Body Text Indent"/>
    <w:basedOn w:val="Normal"/>
    <w:link w:val="BodyTextIndentChar"/>
    <w:uiPriority w:val="99"/>
    <w:semiHidden/>
    <w:unhideWhenUsed/>
    <w:rsid w:val="00FC38DE"/>
    <w:pPr>
      <w:spacing w:before="120" w:after="120" w:line="264" w:lineRule="auto"/>
      <w:ind w:left="283"/>
    </w:pPr>
    <w:rPr>
      <w:rFonts w:eastAsiaTheme="minorEastAsia"/>
      <w:sz w:val="20"/>
      <w:szCs w:val="20"/>
    </w:rPr>
  </w:style>
  <w:style w:type="character" w:customStyle="1" w:styleId="BodyTextIndentChar">
    <w:name w:val="Body Text Indent Char"/>
    <w:basedOn w:val="DefaultParagraphFont"/>
    <w:link w:val="BodyTextIndent"/>
    <w:uiPriority w:val="99"/>
    <w:semiHidden/>
    <w:rsid w:val="00FC38DE"/>
    <w:rPr>
      <w:rFonts w:eastAsiaTheme="minorEastAsia"/>
      <w:sz w:val="20"/>
      <w:szCs w:val="20"/>
    </w:rPr>
  </w:style>
  <w:style w:type="paragraph" w:styleId="BodyTextFirstIndent2">
    <w:name w:val="Body Text First Indent 2"/>
    <w:basedOn w:val="BodyTextIndent"/>
    <w:link w:val="BodyTextFirstIndent2Char"/>
    <w:uiPriority w:val="99"/>
    <w:semiHidden/>
    <w:unhideWhenUsed/>
    <w:rsid w:val="00FC38D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FC38DE"/>
    <w:rPr>
      <w:rFonts w:eastAsiaTheme="minorEastAsia"/>
      <w:sz w:val="20"/>
      <w:szCs w:val="20"/>
    </w:rPr>
  </w:style>
  <w:style w:type="paragraph" w:styleId="BodyTextIndent2">
    <w:name w:val="Body Text Indent 2"/>
    <w:basedOn w:val="Normal"/>
    <w:link w:val="BodyTextIndent2Char"/>
    <w:uiPriority w:val="99"/>
    <w:semiHidden/>
    <w:unhideWhenUsed/>
    <w:rsid w:val="00FC38DE"/>
    <w:pPr>
      <w:spacing w:before="120" w:after="120" w:line="480" w:lineRule="auto"/>
      <w:ind w:left="283"/>
    </w:pPr>
    <w:rPr>
      <w:rFonts w:eastAsiaTheme="minorEastAsia"/>
      <w:sz w:val="20"/>
      <w:szCs w:val="20"/>
    </w:rPr>
  </w:style>
  <w:style w:type="character" w:customStyle="1" w:styleId="BodyTextIndent2Char">
    <w:name w:val="Body Text Indent 2 Char"/>
    <w:basedOn w:val="DefaultParagraphFont"/>
    <w:link w:val="BodyTextIndent2"/>
    <w:uiPriority w:val="99"/>
    <w:semiHidden/>
    <w:rsid w:val="00FC38DE"/>
    <w:rPr>
      <w:rFonts w:eastAsiaTheme="minorEastAsia"/>
      <w:sz w:val="20"/>
      <w:szCs w:val="20"/>
    </w:rPr>
  </w:style>
  <w:style w:type="paragraph" w:styleId="BodyTextIndent3">
    <w:name w:val="Body Text Indent 3"/>
    <w:basedOn w:val="Normal"/>
    <w:link w:val="BodyTextIndent3Char"/>
    <w:uiPriority w:val="99"/>
    <w:semiHidden/>
    <w:unhideWhenUsed/>
    <w:rsid w:val="00FC38DE"/>
    <w:pPr>
      <w:spacing w:before="120" w:after="120" w:line="264" w:lineRule="auto"/>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FC38DE"/>
    <w:rPr>
      <w:rFonts w:eastAsiaTheme="minorEastAsia"/>
      <w:sz w:val="16"/>
      <w:szCs w:val="16"/>
    </w:rPr>
  </w:style>
  <w:style w:type="character" w:styleId="BookTitle">
    <w:name w:val="Book Title"/>
    <w:basedOn w:val="DefaultParagraphFont"/>
    <w:uiPriority w:val="39"/>
    <w:qFormat/>
    <w:rsid w:val="00FC38DE"/>
    <w:rPr>
      <w:b/>
      <w:bCs/>
      <w:i/>
      <w:iCs/>
      <w:spacing w:val="5"/>
      <w:szCs w:val="20"/>
    </w:rPr>
  </w:style>
  <w:style w:type="paragraph" w:styleId="Closing">
    <w:name w:val="Closing"/>
    <w:basedOn w:val="Normal"/>
    <w:link w:val="ClosingChar"/>
    <w:uiPriority w:val="99"/>
    <w:semiHidden/>
    <w:unhideWhenUsed/>
    <w:rsid w:val="00FC38DE"/>
    <w:pPr>
      <w:spacing w:after="0" w:line="240" w:lineRule="auto"/>
      <w:ind w:left="4252"/>
    </w:pPr>
    <w:rPr>
      <w:rFonts w:eastAsiaTheme="minorEastAsia"/>
      <w:sz w:val="20"/>
      <w:szCs w:val="20"/>
    </w:rPr>
  </w:style>
  <w:style w:type="character" w:customStyle="1" w:styleId="ClosingChar">
    <w:name w:val="Closing Char"/>
    <w:basedOn w:val="DefaultParagraphFont"/>
    <w:link w:val="Closing"/>
    <w:uiPriority w:val="99"/>
    <w:semiHidden/>
    <w:rsid w:val="00FC38DE"/>
    <w:rPr>
      <w:rFonts w:eastAsiaTheme="minorEastAsia"/>
      <w:sz w:val="20"/>
      <w:szCs w:val="20"/>
    </w:rPr>
  </w:style>
  <w:style w:type="table" w:styleId="ColorfulGrid">
    <w:name w:val="Colorful Grid"/>
    <w:basedOn w:val="TableNormal"/>
    <w:uiPriority w:val="73"/>
    <w:semiHidden/>
    <w:unhideWhenUsed/>
    <w:rsid w:val="00FC38DE"/>
    <w:pPr>
      <w:spacing w:after="0" w:line="240" w:lineRule="auto"/>
    </w:pPr>
    <w:rPr>
      <w:rFonts w:eastAsiaTheme="minorEastAsi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C38DE"/>
    <w:pPr>
      <w:spacing w:after="0" w:line="240" w:lineRule="auto"/>
    </w:pPr>
    <w:rPr>
      <w:rFonts w:eastAsiaTheme="minorEastAsia"/>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C38DE"/>
    <w:pPr>
      <w:spacing w:after="0" w:line="240" w:lineRule="auto"/>
    </w:pPr>
    <w:rPr>
      <w:rFonts w:eastAsiaTheme="minorEastAsia"/>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C38DE"/>
    <w:pPr>
      <w:spacing w:after="0" w:line="240" w:lineRule="auto"/>
    </w:pPr>
    <w:rPr>
      <w:rFonts w:eastAsiaTheme="minorEastAsia"/>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C38DE"/>
    <w:pPr>
      <w:spacing w:after="0" w:line="240" w:lineRule="auto"/>
    </w:pPr>
    <w:rPr>
      <w:rFonts w:eastAsiaTheme="minorEastAsia"/>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C38DE"/>
    <w:pPr>
      <w:spacing w:after="0" w:line="240" w:lineRule="auto"/>
    </w:pPr>
    <w:rPr>
      <w:rFonts w:eastAsiaTheme="minorEastAsia"/>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C38DE"/>
    <w:pPr>
      <w:spacing w:after="0" w:line="240" w:lineRule="auto"/>
    </w:pPr>
    <w:rPr>
      <w:rFonts w:eastAsiaTheme="minorEastAsia"/>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C38DE"/>
    <w:pPr>
      <w:spacing w:after="0" w:line="240" w:lineRule="auto"/>
    </w:pPr>
    <w:rPr>
      <w:rFonts w:eastAsiaTheme="minorEastAsi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C38DE"/>
    <w:pPr>
      <w:spacing w:after="0" w:line="240" w:lineRule="auto"/>
    </w:pPr>
    <w:rPr>
      <w:rFonts w:eastAsiaTheme="minorEastAsia"/>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C38DE"/>
    <w:pPr>
      <w:spacing w:after="0" w:line="240" w:lineRule="auto"/>
    </w:pPr>
    <w:rPr>
      <w:rFonts w:eastAsiaTheme="minorEastAsia"/>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C38DE"/>
    <w:pPr>
      <w:spacing w:after="0" w:line="240" w:lineRule="auto"/>
    </w:pPr>
    <w:rPr>
      <w:rFonts w:eastAsiaTheme="minorEastAsia"/>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C38DE"/>
    <w:pPr>
      <w:spacing w:after="0" w:line="240" w:lineRule="auto"/>
    </w:pPr>
    <w:rPr>
      <w:rFonts w:eastAsiaTheme="minorEastAsia"/>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C38DE"/>
    <w:pPr>
      <w:spacing w:after="0" w:line="240" w:lineRule="auto"/>
    </w:pPr>
    <w:rPr>
      <w:rFonts w:eastAsiaTheme="minorEastAsia"/>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C38DE"/>
    <w:pPr>
      <w:spacing w:after="0" w:line="240" w:lineRule="auto"/>
    </w:pPr>
    <w:rPr>
      <w:rFonts w:eastAsiaTheme="minorEastAsia"/>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C38DE"/>
    <w:pPr>
      <w:spacing w:after="0" w:line="240" w:lineRule="auto"/>
    </w:pPr>
    <w:rPr>
      <w:rFonts w:eastAsiaTheme="minorEastAsia"/>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C38DE"/>
    <w:pPr>
      <w:spacing w:after="0" w:line="240" w:lineRule="auto"/>
    </w:pPr>
    <w:rPr>
      <w:rFonts w:eastAsiaTheme="minorEastAsia"/>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C38DE"/>
    <w:pPr>
      <w:spacing w:after="0" w:line="240" w:lineRule="auto"/>
    </w:pPr>
    <w:rPr>
      <w:rFonts w:eastAsiaTheme="minorEastAsia"/>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C38DE"/>
    <w:pPr>
      <w:spacing w:after="0" w:line="240" w:lineRule="auto"/>
    </w:pPr>
    <w:rPr>
      <w:rFonts w:eastAsiaTheme="minorEastAsia"/>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C38DE"/>
    <w:pPr>
      <w:spacing w:after="0" w:line="240" w:lineRule="auto"/>
    </w:pPr>
    <w:rPr>
      <w:rFonts w:eastAsiaTheme="minorEastAsia"/>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C38DE"/>
    <w:pPr>
      <w:spacing w:after="0" w:line="240" w:lineRule="auto"/>
    </w:pPr>
    <w:rPr>
      <w:rFonts w:eastAsiaTheme="minorEastAsia"/>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C38DE"/>
    <w:pPr>
      <w:spacing w:after="0" w:line="240" w:lineRule="auto"/>
    </w:pPr>
    <w:rPr>
      <w:rFonts w:eastAsiaTheme="minorEastAsia"/>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FC38DE"/>
    <w:pPr>
      <w:spacing w:before="120" w:after="160" w:line="264" w:lineRule="auto"/>
    </w:pPr>
    <w:rPr>
      <w:rFonts w:eastAsiaTheme="minorEastAsia"/>
      <w:sz w:val="20"/>
      <w:szCs w:val="20"/>
    </w:rPr>
  </w:style>
  <w:style w:type="character" w:customStyle="1" w:styleId="DateChar">
    <w:name w:val="Date Char"/>
    <w:basedOn w:val="DefaultParagraphFont"/>
    <w:link w:val="Date"/>
    <w:uiPriority w:val="99"/>
    <w:semiHidden/>
    <w:rsid w:val="00FC38DE"/>
    <w:rPr>
      <w:rFonts w:eastAsiaTheme="minorEastAsia"/>
      <w:sz w:val="20"/>
      <w:szCs w:val="20"/>
    </w:rPr>
  </w:style>
  <w:style w:type="paragraph" w:styleId="DocumentMap">
    <w:name w:val="Document Map"/>
    <w:basedOn w:val="Normal"/>
    <w:link w:val="DocumentMapChar"/>
    <w:uiPriority w:val="99"/>
    <w:semiHidden/>
    <w:unhideWhenUsed/>
    <w:rsid w:val="00FC38DE"/>
    <w:pPr>
      <w:spacing w:after="0" w:line="240" w:lineRule="auto"/>
    </w:pPr>
    <w:rPr>
      <w:rFonts w:ascii="Segoe UI" w:eastAsiaTheme="minorEastAsia" w:hAnsi="Segoe UI" w:cs="Segoe UI"/>
      <w:sz w:val="16"/>
      <w:szCs w:val="16"/>
    </w:rPr>
  </w:style>
  <w:style w:type="character" w:customStyle="1" w:styleId="DocumentMapChar">
    <w:name w:val="Document Map Char"/>
    <w:basedOn w:val="DefaultParagraphFont"/>
    <w:link w:val="DocumentMap"/>
    <w:uiPriority w:val="99"/>
    <w:semiHidden/>
    <w:rsid w:val="00FC38DE"/>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FC38DE"/>
    <w:pPr>
      <w:spacing w:after="0" w:line="240" w:lineRule="auto"/>
    </w:pPr>
    <w:rPr>
      <w:rFonts w:eastAsiaTheme="minorEastAsia"/>
      <w:sz w:val="20"/>
      <w:szCs w:val="20"/>
    </w:rPr>
  </w:style>
  <w:style w:type="character" w:customStyle="1" w:styleId="E-mailSignatureChar">
    <w:name w:val="E-mail Signature Char"/>
    <w:basedOn w:val="DefaultParagraphFont"/>
    <w:link w:val="E-mailSignature"/>
    <w:uiPriority w:val="99"/>
    <w:semiHidden/>
    <w:rsid w:val="00FC38DE"/>
    <w:rPr>
      <w:rFonts w:eastAsiaTheme="minorEastAsia"/>
      <w:sz w:val="20"/>
      <w:szCs w:val="20"/>
    </w:rPr>
  </w:style>
  <w:style w:type="character" w:styleId="Emphasis">
    <w:name w:val="Emphasis"/>
    <w:basedOn w:val="DefaultParagraphFont"/>
    <w:uiPriority w:val="20"/>
    <w:qFormat/>
    <w:rsid w:val="00FC38DE"/>
    <w:rPr>
      <w:bCs w:val="0"/>
      <w:i/>
      <w:iCs/>
      <w:szCs w:val="20"/>
    </w:rPr>
  </w:style>
  <w:style w:type="character" w:styleId="EndnoteReference">
    <w:name w:val="endnote reference"/>
    <w:basedOn w:val="DefaultParagraphFont"/>
    <w:uiPriority w:val="99"/>
    <w:semiHidden/>
    <w:unhideWhenUsed/>
    <w:rsid w:val="00FC38DE"/>
    <w:rPr>
      <w:bCs w:val="0"/>
      <w:szCs w:val="20"/>
      <w:vertAlign w:val="superscript"/>
    </w:rPr>
  </w:style>
  <w:style w:type="paragraph" w:styleId="EndnoteText">
    <w:name w:val="endnote text"/>
    <w:basedOn w:val="Normal"/>
    <w:link w:val="EndnoteTextChar"/>
    <w:uiPriority w:val="99"/>
    <w:semiHidden/>
    <w:unhideWhenUsed/>
    <w:rsid w:val="00FC38DE"/>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FC38DE"/>
    <w:rPr>
      <w:rFonts w:eastAsiaTheme="minorEastAsia"/>
      <w:sz w:val="20"/>
      <w:szCs w:val="20"/>
    </w:rPr>
  </w:style>
  <w:style w:type="paragraph" w:styleId="EnvelopeAddress">
    <w:name w:val="envelope address"/>
    <w:basedOn w:val="Normal"/>
    <w:uiPriority w:val="99"/>
    <w:semiHidden/>
    <w:unhideWhenUsed/>
    <w:rsid w:val="00FC38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38DE"/>
    <w:pPr>
      <w:spacing w:after="0" w:line="240" w:lineRule="auto"/>
    </w:pPr>
    <w:rPr>
      <w:rFonts w:asciiTheme="majorHAnsi" w:eastAsiaTheme="majorEastAsia" w:hAnsiTheme="majorHAnsi" w:cstheme="majorBidi"/>
      <w:sz w:val="20"/>
      <w:szCs w:val="20"/>
    </w:rPr>
  </w:style>
  <w:style w:type="character" w:styleId="FollowedHyperlink">
    <w:name w:val="FollowedHyperlink"/>
    <w:aliases w:val="~FollowedHyperlink"/>
    <w:basedOn w:val="DefaultParagraphFont"/>
    <w:uiPriority w:val="99"/>
    <w:semiHidden/>
    <w:rsid w:val="00FC38DE"/>
    <w:rPr>
      <w:bCs w:val="0"/>
      <w:color w:val="800080" w:themeColor="followedHyperlink"/>
      <w:szCs w:val="20"/>
      <w:u w:val="single"/>
    </w:rPr>
  </w:style>
  <w:style w:type="character" w:styleId="FootnoteReference">
    <w:name w:val="footnote reference"/>
    <w:basedOn w:val="DefaultParagraphFont"/>
    <w:uiPriority w:val="99"/>
    <w:rsid w:val="00FC38DE"/>
    <w:rPr>
      <w:rFonts w:asciiTheme="minorHAnsi" w:hAnsiTheme="minorHAnsi"/>
      <w:bCs w:val="0"/>
      <w:color w:val="4F81BD" w:themeColor="accent1"/>
      <w:szCs w:val="20"/>
      <w:vertAlign w:val="superscript"/>
    </w:rPr>
  </w:style>
  <w:style w:type="paragraph" w:styleId="FootnoteText">
    <w:name w:val="footnote text"/>
    <w:aliases w:val="~FootnoteText"/>
    <w:basedOn w:val="NoSpacing"/>
    <w:link w:val="FootnoteTextChar"/>
    <w:uiPriority w:val="99"/>
    <w:rsid w:val="00FC38DE"/>
    <w:pPr>
      <w:spacing w:before="60"/>
      <w:ind w:left="284" w:hanging="284"/>
    </w:pPr>
    <w:rPr>
      <w:sz w:val="14"/>
      <w:szCs w:val="14"/>
    </w:rPr>
  </w:style>
  <w:style w:type="character" w:customStyle="1" w:styleId="FootnoteTextChar">
    <w:name w:val="Footnote Text Char"/>
    <w:aliases w:val="~FootnoteText Char"/>
    <w:basedOn w:val="DefaultParagraphFont"/>
    <w:link w:val="FootnoteText"/>
    <w:uiPriority w:val="99"/>
    <w:rsid w:val="00FC38DE"/>
    <w:rPr>
      <w:rFonts w:eastAsiaTheme="minorEastAsia"/>
      <w:sz w:val="14"/>
      <w:szCs w:val="14"/>
    </w:rPr>
  </w:style>
  <w:style w:type="table" w:styleId="GridTable1Light">
    <w:name w:val="Grid Table 1 Light"/>
    <w:basedOn w:val="TableNormal"/>
    <w:uiPriority w:val="46"/>
    <w:rsid w:val="00FC38DE"/>
    <w:pPr>
      <w:spacing w:after="0" w:line="240"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C38DE"/>
    <w:pPr>
      <w:spacing w:after="0" w:line="240" w:lineRule="auto"/>
    </w:pPr>
    <w:rPr>
      <w:rFonts w:eastAsiaTheme="minorEastAsia"/>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C38DE"/>
    <w:pPr>
      <w:spacing w:after="0" w:line="240" w:lineRule="auto"/>
    </w:pPr>
    <w:rPr>
      <w:rFonts w:eastAsiaTheme="minorEastAsia"/>
      <w:sz w:val="20"/>
      <w:szCs w:val="20"/>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C38DE"/>
    <w:pPr>
      <w:spacing w:after="0" w:line="240" w:lineRule="auto"/>
    </w:pPr>
    <w:rPr>
      <w:rFonts w:eastAsiaTheme="minorEastAsia"/>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C38DE"/>
    <w:pPr>
      <w:spacing w:after="0" w:line="240" w:lineRule="auto"/>
    </w:pPr>
    <w:rPr>
      <w:rFonts w:eastAsiaTheme="minorEastAsia"/>
      <w:sz w:val="20"/>
      <w:szCs w:val="20"/>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C38DE"/>
    <w:pPr>
      <w:spacing w:after="0" w:line="240" w:lineRule="auto"/>
    </w:pPr>
    <w:rPr>
      <w:rFonts w:eastAsiaTheme="minorEastAsia"/>
      <w:sz w:val="20"/>
      <w:szCs w:val="20"/>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C38DE"/>
    <w:pPr>
      <w:spacing w:after="0" w:line="240" w:lineRule="auto"/>
    </w:pPr>
    <w:rPr>
      <w:rFonts w:eastAsiaTheme="minorEastAsia"/>
      <w:sz w:val="20"/>
      <w:szCs w:val="20"/>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C38DE"/>
    <w:pPr>
      <w:spacing w:after="0" w:line="240" w:lineRule="auto"/>
    </w:pPr>
    <w:rPr>
      <w:rFonts w:eastAsiaTheme="minorEastAsi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C38DE"/>
    <w:pPr>
      <w:spacing w:after="0" w:line="240" w:lineRule="auto"/>
    </w:pPr>
    <w:rPr>
      <w:rFonts w:eastAsiaTheme="minorEastAsia"/>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C38DE"/>
    <w:pPr>
      <w:spacing w:after="0" w:line="240" w:lineRule="auto"/>
    </w:pPr>
    <w:rPr>
      <w:rFonts w:eastAsiaTheme="minorEastAsia"/>
      <w:sz w:val="20"/>
      <w:szCs w:val="20"/>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C38DE"/>
    <w:pPr>
      <w:spacing w:after="0" w:line="240" w:lineRule="auto"/>
    </w:pPr>
    <w:rPr>
      <w:rFonts w:eastAsiaTheme="minorEastAsia"/>
      <w:sz w:val="20"/>
      <w:szCs w:val="20"/>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C38DE"/>
    <w:pPr>
      <w:spacing w:after="0" w:line="240" w:lineRule="auto"/>
    </w:pPr>
    <w:rPr>
      <w:rFonts w:eastAsiaTheme="minorEastAsia"/>
      <w:sz w:val="20"/>
      <w:szCs w:val="20"/>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C38DE"/>
    <w:pPr>
      <w:spacing w:after="0" w:line="240" w:lineRule="auto"/>
    </w:pPr>
    <w:rPr>
      <w:rFonts w:eastAsiaTheme="minorEastAsia"/>
      <w:sz w:val="20"/>
      <w:szCs w:val="20"/>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C38DE"/>
    <w:pPr>
      <w:spacing w:after="0" w:line="240" w:lineRule="auto"/>
    </w:pPr>
    <w:rPr>
      <w:rFonts w:eastAsiaTheme="minorEastAsia"/>
      <w:sz w:val="20"/>
      <w:szCs w:val="20"/>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C38DE"/>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C38DE"/>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C38DE"/>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C38DE"/>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C38DE"/>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C38DE"/>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C38DE"/>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C38DE"/>
    <w:pPr>
      <w:spacing w:after="0" w:line="240" w:lineRule="auto"/>
    </w:pPr>
    <w:rPr>
      <w:rFonts w:eastAsiaTheme="minorEastAsi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C38DE"/>
    <w:pPr>
      <w:spacing w:after="0" w:line="240" w:lineRule="auto"/>
    </w:pPr>
    <w:rPr>
      <w:rFonts w:eastAsiaTheme="minorEastAsia"/>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C38DE"/>
    <w:pPr>
      <w:spacing w:after="0" w:line="240" w:lineRule="auto"/>
    </w:pPr>
    <w:rPr>
      <w:rFonts w:eastAsiaTheme="minorEastAsia"/>
      <w:color w:val="943634" w:themeColor="accent2" w:themeShade="BF"/>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C38DE"/>
    <w:pPr>
      <w:spacing w:after="0" w:line="240" w:lineRule="auto"/>
    </w:pPr>
    <w:rPr>
      <w:rFonts w:eastAsiaTheme="minorEastAsia"/>
      <w:color w:val="76923C" w:themeColor="accent3" w:themeShade="BF"/>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C38DE"/>
    <w:pPr>
      <w:spacing w:after="0" w:line="240" w:lineRule="auto"/>
    </w:pPr>
    <w:rPr>
      <w:rFonts w:eastAsiaTheme="minorEastAsia"/>
      <w:color w:val="5F497A" w:themeColor="accent4" w:themeShade="BF"/>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C38DE"/>
    <w:pPr>
      <w:spacing w:after="0" w:line="240" w:lineRule="auto"/>
    </w:pPr>
    <w:rPr>
      <w:rFonts w:eastAsiaTheme="minorEastAsia"/>
      <w:color w:val="31849B" w:themeColor="accent5" w:themeShade="BF"/>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C38DE"/>
    <w:pPr>
      <w:spacing w:after="0" w:line="240" w:lineRule="auto"/>
    </w:pPr>
    <w:rPr>
      <w:rFonts w:eastAsiaTheme="minorEastAsia"/>
      <w:color w:val="E36C0A" w:themeColor="accent6" w:themeShade="BF"/>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C38DE"/>
    <w:pPr>
      <w:spacing w:after="0" w:line="240" w:lineRule="auto"/>
    </w:pPr>
    <w:rPr>
      <w:rFonts w:eastAsiaTheme="minorEastAsi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C38DE"/>
    <w:pPr>
      <w:spacing w:after="0" w:line="240" w:lineRule="auto"/>
    </w:pPr>
    <w:rPr>
      <w:rFonts w:eastAsiaTheme="minorEastAsia"/>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C38DE"/>
    <w:pPr>
      <w:spacing w:after="0" w:line="240" w:lineRule="auto"/>
    </w:pPr>
    <w:rPr>
      <w:rFonts w:eastAsiaTheme="minorEastAsia"/>
      <w:color w:val="943634" w:themeColor="accent2" w:themeShade="BF"/>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C38DE"/>
    <w:pPr>
      <w:spacing w:after="0" w:line="240" w:lineRule="auto"/>
    </w:pPr>
    <w:rPr>
      <w:rFonts w:eastAsiaTheme="minorEastAsia"/>
      <w:color w:val="76923C" w:themeColor="accent3" w:themeShade="BF"/>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C38DE"/>
    <w:pPr>
      <w:spacing w:after="0" w:line="240" w:lineRule="auto"/>
    </w:pPr>
    <w:rPr>
      <w:rFonts w:eastAsiaTheme="minorEastAsia"/>
      <w:color w:val="5F497A" w:themeColor="accent4" w:themeShade="BF"/>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C38DE"/>
    <w:pPr>
      <w:spacing w:after="0" w:line="240" w:lineRule="auto"/>
    </w:pPr>
    <w:rPr>
      <w:rFonts w:eastAsiaTheme="minorEastAsia"/>
      <w:color w:val="31849B" w:themeColor="accent5" w:themeShade="BF"/>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C38DE"/>
    <w:pPr>
      <w:spacing w:after="0" w:line="240" w:lineRule="auto"/>
    </w:pPr>
    <w:rPr>
      <w:rFonts w:eastAsiaTheme="minorEastAsia"/>
      <w:color w:val="E36C0A" w:themeColor="accent6" w:themeShade="BF"/>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FC38DE"/>
    <w:rPr>
      <w:bCs w:val="0"/>
      <w:szCs w:val="20"/>
    </w:rPr>
  </w:style>
  <w:style w:type="paragraph" w:styleId="HTMLAddress">
    <w:name w:val="HTML Address"/>
    <w:basedOn w:val="Normal"/>
    <w:link w:val="HTMLAddressChar"/>
    <w:uiPriority w:val="99"/>
    <w:semiHidden/>
    <w:unhideWhenUsed/>
    <w:rsid w:val="00FC38DE"/>
    <w:pPr>
      <w:spacing w:after="0" w:line="240" w:lineRule="auto"/>
    </w:pPr>
    <w:rPr>
      <w:rFonts w:eastAsiaTheme="minorEastAsia"/>
      <w:i/>
      <w:iCs/>
      <w:sz w:val="20"/>
      <w:szCs w:val="20"/>
    </w:rPr>
  </w:style>
  <w:style w:type="character" w:customStyle="1" w:styleId="HTMLAddressChar">
    <w:name w:val="HTML Address Char"/>
    <w:basedOn w:val="DefaultParagraphFont"/>
    <w:link w:val="HTMLAddress"/>
    <w:uiPriority w:val="99"/>
    <w:semiHidden/>
    <w:rsid w:val="00FC38DE"/>
    <w:rPr>
      <w:rFonts w:eastAsiaTheme="minorEastAsia"/>
      <w:i/>
      <w:iCs/>
      <w:sz w:val="20"/>
      <w:szCs w:val="20"/>
    </w:rPr>
  </w:style>
  <w:style w:type="character" w:styleId="HTMLCite">
    <w:name w:val="HTML Cite"/>
    <w:basedOn w:val="DefaultParagraphFont"/>
    <w:uiPriority w:val="99"/>
    <w:semiHidden/>
    <w:unhideWhenUsed/>
    <w:rsid w:val="00FC38DE"/>
    <w:rPr>
      <w:bCs w:val="0"/>
      <w:i/>
      <w:iCs/>
      <w:szCs w:val="20"/>
    </w:rPr>
  </w:style>
  <w:style w:type="character" w:styleId="HTMLCode">
    <w:name w:val="HTML Code"/>
    <w:basedOn w:val="DefaultParagraphFont"/>
    <w:uiPriority w:val="99"/>
    <w:semiHidden/>
    <w:unhideWhenUsed/>
    <w:rsid w:val="00FC38DE"/>
    <w:rPr>
      <w:rFonts w:ascii="Consolas" w:hAnsi="Consolas"/>
      <w:bCs w:val="0"/>
      <w:sz w:val="20"/>
      <w:szCs w:val="20"/>
    </w:rPr>
  </w:style>
  <w:style w:type="character" w:styleId="HTMLDefinition">
    <w:name w:val="HTML Definition"/>
    <w:basedOn w:val="DefaultParagraphFont"/>
    <w:uiPriority w:val="99"/>
    <w:semiHidden/>
    <w:unhideWhenUsed/>
    <w:rsid w:val="00FC38DE"/>
    <w:rPr>
      <w:bCs w:val="0"/>
      <w:i/>
      <w:iCs/>
      <w:szCs w:val="20"/>
    </w:rPr>
  </w:style>
  <w:style w:type="character" w:styleId="HTMLKeyboard">
    <w:name w:val="HTML Keyboard"/>
    <w:basedOn w:val="DefaultParagraphFont"/>
    <w:uiPriority w:val="99"/>
    <w:semiHidden/>
    <w:unhideWhenUsed/>
    <w:rsid w:val="00FC38DE"/>
    <w:rPr>
      <w:rFonts w:ascii="Consolas" w:hAnsi="Consolas"/>
      <w:bCs w:val="0"/>
      <w:sz w:val="20"/>
      <w:szCs w:val="20"/>
    </w:rPr>
  </w:style>
  <w:style w:type="paragraph" w:styleId="HTMLPreformatted">
    <w:name w:val="HTML Preformatted"/>
    <w:basedOn w:val="Normal"/>
    <w:link w:val="HTMLPreformattedChar"/>
    <w:uiPriority w:val="99"/>
    <w:semiHidden/>
    <w:unhideWhenUsed/>
    <w:rsid w:val="00FC38DE"/>
    <w:pPr>
      <w:spacing w:after="0" w:line="240" w:lineRule="auto"/>
    </w:pPr>
    <w:rPr>
      <w:rFonts w:ascii="Consolas" w:eastAsiaTheme="minorEastAsia" w:hAnsi="Consolas"/>
      <w:sz w:val="20"/>
      <w:szCs w:val="20"/>
    </w:rPr>
  </w:style>
  <w:style w:type="character" w:customStyle="1" w:styleId="HTMLPreformattedChar">
    <w:name w:val="HTML Preformatted Char"/>
    <w:basedOn w:val="DefaultParagraphFont"/>
    <w:link w:val="HTMLPreformatted"/>
    <w:uiPriority w:val="99"/>
    <w:semiHidden/>
    <w:rsid w:val="00FC38DE"/>
    <w:rPr>
      <w:rFonts w:ascii="Consolas" w:eastAsiaTheme="minorEastAsia" w:hAnsi="Consolas"/>
      <w:sz w:val="20"/>
      <w:szCs w:val="20"/>
    </w:rPr>
  </w:style>
  <w:style w:type="character" w:styleId="HTMLSample">
    <w:name w:val="HTML Sample"/>
    <w:basedOn w:val="DefaultParagraphFont"/>
    <w:uiPriority w:val="99"/>
    <w:semiHidden/>
    <w:unhideWhenUsed/>
    <w:rsid w:val="00FC38DE"/>
    <w:rPr>
      <w:rFonts w:ascii="Consolas" w:hAnsi="Consolas"/>
      <w:bCs w:val="0"/>
      <w:sz w:val="24"/>
      <w:szCs w:val="24"/>
    </w:rPr>
  </w:style>
  <w:style w:type="character" w:styleId="HTMLTypewriter">
    <w:name w:val="HTML Typewriter"/>
    <w:basedOn w:val="DefaultParagraphFont"/>
    <w:uiPriority w:val="99"/>
    <w:semiHidden/>
    <w:unhideWhenUsed/>
    <w:rsid w:val="00FC38DE"/>
    <w:rPr>
      <w:rFonts w:ascii="Consolas" w:hAnsi="Consolas"/>
      <w:bCs w:val="0"/>
      <w:sz w:val="20"/>
      <w:szCs w:val="20"/>
    </w:rPr>
  </w:style>
  <w:style w:type="character" w:styleId="HTMLVariable">
    <w:name w:val="HTML Variable"/>
    <w:basedOn w:val="DefaultParagraphFont"/>
    <w:uiPriority w:val="99"/>
    <w:semiHidden/>
    <w:unhideWhenUsed/>
    <w:rsid w:val="00FC38DE"/>
    <w:rPr>
      <w:bCs w:val="0"/>
      <w:i/>
      <w:iCs/>
      <w:szCs w:val="20"/>
    </w:rPr>
  </w:style>
  <w:style w:type="character" w:styleId="Hyperlink">
    <w:name w:val="Hyperlink"/>
    <w:aliases w:val="~HyperLink"/>
    <w:basedOn w:val="DefaultParagraphFont"/>
    <w:uiPriority w:val="99"/>
    <w:unhideWhenUsed/>
    <w:rsid w:val="00FC38DE"/>
    <w:rPr>
      <w:bCs w:val="0"/>
      <w:color w:val="4F81BD" w:themeColor="accent1"/>
      <w:szCs w:val="20"/>
      <w:u w:val="single"/>
    </w:rPr>
  </w:style>
  <w:style w:type="paragraph" w:styleId="Index1">
    <w:name w:val="index 1"/>
    <w:basedOn w:val="Normal"/>
    <w:next w:val="Normal"/>
    <w:autoRedefine/>
    <w:uiPriority w:val="99"/>
    <w:semiHidden/>
    <w:unhideWhenUsed/>
    <w:rsid w:val="00FC38DE"/>
    <w:pPr>
      <w:spacing w:after="0" w:line="240" w:lineRule="auto"/>
      <w:ind w:left="200" w:hanging="200"/>
    </w:pPr>
    <w:rPr>
      <w:rFonts w:eastAsiaTheme="minorEastAsia"/>
      <w:sz w:val="20"/>
      <w:szCs w:val="20"/>
    </w:rPr>
  </w:style>
  <w:style w:type="paragraph" w:styleId="Index2">
    <w:name w:val="index 2"/>
    <w:basedOn w:val="Normal"/>
    <w:next w:val="Normal"/>
    <w:autoRedefine/>
    <w:uiPriority w:val="99"/>
    <w:semiHidden/>
    <w:unhideWhenUsed/>
    <w:rsid w:val="00FC38DE"/>
    <w:pPr>
      <w:spacing w:after="0" w:line="240" w:lineRule="auto"/>
      <w:ind w:left="400" w:hanging="200"/>
    </w:pPr>
    <w:rPr>
      <w:rFonts w:eastAsiaTheme="minorEastAsia"/>
      <w:sz w:val="20"/>
      <w:szCs w:val="20"/>
    </w:rPr>
  </w:style>
  <w:style w:type="paragraph" w:styleId="Index3">
    <w:name w:val="index 3"/>
    <w:basedOn w:val="Normal"/>
    <w:next w:val="Normal"/>
    <w:autoRedefine/>
    <w:uiPriority w:val="99"/>
    <w:semiHidden/>
    <w:unhideWhenUsed/>
    <w:rsid w:val="00FC38DE"/>
    <w:pPr>
      <w:spacing w:after="0" w:line="240" w:lineRule="auto"/>
      <w:ind w:left="600" w:hanging="200"/>
    </w:pPr>
    <w:rPr>
      <w:rFonts w:eastAsiaTheme="minorEastAsia"/>
      <w:sz w:val="20"/>
      <w:szCs w:val="20"/>
    </w:rPr>
  </w:style>
  <w:style w:type="paragraph" w:styleId="Index4">
    <w:name w:val="index 4"/>
    <w:basedOn w:val="Normal"/>
    <w:next w:val="Normal"/>
    <w:autoRedefine/>
    <w:uiPriority w:val="99"/>
    <w:semiHidden/>
    <w:unhideWhenUsed/>
    <w:rsid w:val="00FC38DE"/>
    <w:pPr>
      <w:spacing w:after="0" w:line="240" w:lineRule="auto"/>
      <w:ind w:left="800" w:hanging="200"/>
    </w:pPr>
    <w:rPr>
      <w:rFonts w:eastAsiaTheme="minorEastAsia"/>
      <w:sz w:val="20"/>
      <w:szCs w:val="20"/>
    </w:rPr>
  </w:style>
  <w:style w:type="paragraph" w:styleId="Index5">
    <w:name w:val="index 5"/>
    <w:basedOn w:val="Normal"/>
    <w:next w:val="Normal"/>
    <w:autoRedefine/>
    <w:uiPriority w:val="99"/>
    <w:semiHidden/>
    <w:unhideWhenUsed/>
    <w:rsid w:val="00FC38DE"/>
    <w:pPr>
      <w:spacing w:after="0" w:line="240" w:lineRule="auto"/>
      <w:ind w:left="1000" w:hanging="200"/>
    </w:pPr>
    <w:rPr>
      <w:rFonts w:eastAsiaTheme="minorEastAsia"/>
      <w:sz w:val="20"/>
      <w:szCs w:val="20"/>
    </w:rPr>
  </w:style>
  <w:style w:type="paragraph" w:styleId="Index6">
    <w:name w:val="index 6"/>
    <w:basedOn w:val="Normal"/>
    <w:next w:val="Normal"/>
    <w:autoRedefine/>
    <w:uiPriority w:val="99"/>
    <w:semiHidden/>
    <w:unhideWhenUsed/>
    <w:rsid w:val="00FC38DE"/>
    <w:pPr>
      <w:spacing w:after="0" w:line="240" w:lineRule="auto"/>
      <w:ind w:left="1200" w:hanging="200"/>
    </w:pPr>
    <w:rPr>
      <w:rFonts w:eastAsiaTheme="minorEastAsia"/>
      <w:sz w:val="20"/>
      <w:szCs w:val="20"/>
    </w:rPr>
  </w:style>
  <w:style w:type="paragraph" w:styleId="Index7">
    <w:name w:val="index 7"/>
    <w:basedOn w:val="Normal"/>
    <w:next w:val="Normal"/>
    <w:autoRedefine/>
    <w:uiPriority w:val="99"/>
    <w:semiHidden/>
    <w:unhideWhenUsed/>
    <w:rsid w:val="00FC38DE"/>
    <w:pPr>
      <w:spacing w:after="0" w:line="240" w:lineRule="auto"/>
      <w:ind w:left="1400" w:hanging="200"/>
    </w:pPr>
    <w:rPr>
      <w:rFonts w:eastAsiaTheme="minorEastAsia"/>
      <w:sz w:val="20"/>
      <w:szCs w:val="20"/>
    </w:rPr>
  </w:style>
  <w:style w:type="paragraph" w:styleId="Index8">
    <w:name w:val="index 8"/>
    <w:basedOn w:val="Normal"/>
    <w:next w:val="Normal"/>
    <w:autoRedefine/>
    <w:uiPriority w:val="99"/>
    <w:semiHidden/>
    <w:unhideWhenUsed/>
    <w:rsid w:val="00FC38DE"/>
    <w:pPr>
      <w:spacing w:after="0" w:line="240" w:lineRule="auto"/>
      <w:ind w:left="1600" w:hanging="200"/>
    </w:pPr>
    <w:rPr>
      <w:rFonts w:eastAsiaTheme="minorEastAsia"/>
      <w:sz w:val="20"/>
      <w:szCs w:val="20"/>
    </w:rPr>
  </w:style>
  <w:style w:type="paragraph" w:styleId="Index9">
    <w:name w:val="index 9"/>
    <w:basedOn w:val="Normal"/>
    <w:next w:val="Normal"/>
    <w:autoRedefine/>
    <w:uiPriority w:val="99"/>
    <w:semiHidden/>
    <w:unhideWhenUsed/>
    <w:rsid w:val="00FC38DE"/>
    <w:pPr>
      <w:spacing w:after="0" w:line="240" w:lineRule="auto"/>
      <w:ind w:left="1800" w:hanging="200"/>
    </w:pPr>
    <w:rPr>
      <w:rFonts w:eastAsiaTheme="minorEastAsia"/>
      <w:sz w:val="20"/>
      <w:szCs w:val="20"/>
    </w:rPr>
  </w:style>
  <w:style w:type="paragraph" w:styleId="IndexHeading">
    <w:name w:val="index heading"/>
    <w:basedOn w:val="Normal"/>
    <w:next w:val="Index1"/>
    <w:uiPriority w:val="99"/>
    <w:semiHidden/>
    <w:unhideWhenUsed/>
    <w:rsid w:val="00FC38DE"/>
    <w:pPr>
      <w:spacing w:before="120" w:after="160" w:line="264" w:lineRule="auto"/>
    </w:pPr>
    <w:rPr>
      <w:rFonts w:asciiTheme="majorHAnsi" w:eastAsiaTheme="majorEastAsia" w:hAnsiTheme="majorHAnsi" w:cstheme="majorBidi"/>
      <w:b/>
      <w:bCs/>
      <w:sz w:val="20"/>
      <w:szCs w:val="20"/>
    </w:rPr>
  </w:style>
  <w:style w:type="character" w:styleId="IntenseEmphasis">
    <w:name w:val="Intense Emphasis"/>
    <w:basedOn w:val="DefaultParagraphFont"/>
    <w:uiPriority w:val="39"/>
    <w:qFormat/>
    <w:rsid w:val="00FC38DE"/>
    <w:rPr>
      <w:bCs w:val="0"/>
      <w:i/>
      <w:iCs/>
      <w:color w:val="4F81BD" w:themeColor="accent1"/>
      <w:szCs w:val="20"/>
    </w:rPr>
  </w:style>
  <w:style w:type="paragraph" w:styleId="IntenseQuote">
    <w:name w:val="Intense Quote"/>
    <w:basedOn w:val="Normal"/>
    <w:next w:val="Normal"/>
    <w:link w:val="IntenseQuoteChar"/>
    <w:uiPriority w:val="39"/>
    <w:qFormat/>
    <w:rsid w:val="00FC38DE"/>
    <w:pPr>
      <w:pBdr>
        <w:top w:val="single" w:sz="4" w:space="10" w:color="4F81BD" w:themeColor="accent1"/>
        <w:bottom w:val="single" w:sz="4" w:space="10" w:color="4F81BD" w:themeColor="accent1"/>
      </w:pBdr>
      <w:spacing w:before="360" w:after="360" w:line="264" w:lineRule="auto"/>
      <w:ind w:left="864" w:right="864"/>
      <w:jc w:val="center"/>
    </w:pPr>
    <w:rPr>
      <w:rFonts w:eastAsiaTheme="minorEastAsia"/>
      <w:i/>
      <w:iCs/>
      <w:color w:val="4F81BD" w:themeColor="accent1"/>
      <w:sz w:val="20"/>
      <w:szCs w:val="20"/>
    </w:rPr>
  </w:style>
  <w:style w:type="character" w:customStyle="1" w:styleId="IntenseQuoteChar">
    <w:name w:val="Intense Quote Char"/>
    <w:basedOn w:val="DefaultParagraphFont"/>
    <w:link w:val="IntenseQuote"/>
    <w:uiPriority w:val="39"/>
    <w:rsid w:val="00FC38DE"/>
    <w:rPr>
      <w:rFonts w:eastAsiaTheme="minorEastAsia"/>
      <w:i/>
      <w:iCs/>
      <w:color w:val="4F81BD" w:themeColor="accent1"/>
      <w:sz w:val="20"/>
      <w:szCs w:val="20"/>
    </w:rPr>
  </w:style>
  <w:style w:type="character" w:styleId="IntenseReference">
    <w:name w:val="Intense Reference"/>
    <w:basedOn w:val="DefaultParagraphFont"/>
    <w:uiPriority w:val="39"/>
    <w:qFormat/>
    <w:rsid w:val="00FC38DE"/>
    <w:rPr>
      <w:b/>
      <w:bCs/>
      <w:smallCaps/>
      <w:color w:val="4F81BD" w:themeColor="accent1"/>
      <w:spacing w:val="5"/>
      <w:szCs w:val="20"/>
    </w:rPr>
  </w:style>
  <w:style w:type="table" w:styleId="LightGrid">
    <w:name w:val="Light Grid"/>
    <w:basedOn w:val="TableNormal"/>
    <w:uiPriority w:val="62"/>
    <w:semiHidden/>
    <w:unhideWhenUsed/>
    <w:rsid w:val="00FC38DE"/>
    <w:pPr>
      <w:spacing w:after="0" w:line="240" w:lineRule="auto"/>
    </w:pPr>
    <w:rPr>
      <w:rFonts w:eastAsiaTheme="minorEastAsi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C38DE"/>
    <w:pPr>
      <w:spacing w:after="0" w:line="240" w:lineRule="auto"/>
    </w:pPr>
    <w:rPr>
      <w:rFonts w:eastAsiaTheme="minorEastAsi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C38DE"/>
    <w:pPr>
      <w:spacing w:after="0" w:line="240" w:lineRule="auto"/>
    </w:pPr>
    <w:rPr>
      <w:rFonts w:eastAsiaTheme="minorEastAsia"/>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C38DE"/>
    <w:pPr>
      <w:spacing w:after="0" w:line="240" w:lineRule="auto"/>
    </w:pPr>
    <w:rPr>
      <w:rFonts w:eastAsiaTheme="minorEastAsia"/>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C38DE"/>
    <w:pPr>
      <w:spacing w:after="0" w:line="240" w:lineRule="auto"/>
    </w:pPr>
    <w:rPr>
      <w:rFonts w:eastAsiaTheme="minorEastAsia"/>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C38DE"/>
    <w:pPr>
      <w:spacing w:after="0" w:line="240" w:lineRule="auto"/>
    </w:pPr>
    <w:rPr>
      <w:rFonts w:eastAsiaTheme="minorEastAsi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C38DE"/>
    <w:pPr>
      <w:spacing w:after="0" w:line="240" w:lineRule="auto"/>
    </w:pPr>
    <w:rPr>
      <w:rFonts w:eastAsiaTheme="minorEastAs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C38DE"/>
    <w:pPr>
      <w:spacing w:after="0" w:line="240" w:lineRule="auto"/>
    </w:pPr>
    <w:rPr>
      <w:rFonts w:eastAsiaTheme="minorEastAsi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C38DE"/>
    <w:pPr>
      <w:spacing w:after="0" w:line="240" w:lineRule="auto"/>
    </w:pPr>
    <w:rPr>
      <w:rFonts w:eastAsiaTheme="minorEastAsi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C38DE"/>
    <w:pPr>
      <w:spacing w:after="0" w:line="240" w:lineRule="auto"/>
    </w:pPr>
    <w:rPr>
      <w:rFonts w:eastAsiaTheme="minorEastAsia"/>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C38DE"/>
    <w:pPr>
      <w:spacing w:after="0" w:line="240" w:lineRule="auto"/>
    </w:pPr>
    <w:rPr>
      <w:rFonts w:eastAsiaTheme="minorEastAsia"/>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C38DE"/>
    <w:pPr>
      <w:spacing w:after="0" w:line="240" w:lineRule="auto"/>
    </w:pPr>
    <w:rPr>
      <w:rFonts w:eastAsiaTheme="minorEastAsia"/>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C38DE"/>
    <w:pPr>
      <w:spacing w:after="0" w:line="240" w:lineRule="auto"/>
    </w:pPr>
    <w:rPr>
      <w:rFonts w:eastAsiaTheme="minorEastAsi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C38DE"/>
    <w:pPr>
      <w:spacing w:after="0" w:line="240" w:lineRule="auto"/>
    </w:pPr>
    <w:rPr>
      <w:rFonts w:eastAsiaTheme="minorEastAs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C38DE"/>
    <w:pPr>
      <w:spacing w:after="0" w:line="240" w:lineRule="auto"/>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C38DE"/>
    <w:pPr>
      <w:spacing w:after="0" w:line="240" w:lineRule="auto"/>
    </w:pPr>
    <w:rPr>
      <w:rFonts w:eastAsiaTheme="minorEastAsia"/>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C38DE"/>
    <w:pPr>
      <w:spacing w:after="0" w:line="240" w:lineRule="auto"/>
    </w:pPr>
    <w:rPr>
      <w:rFonts w:eastAsiaTheme="minorEastAsia"/>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C38DE"/>
    <w:pPr>
      <w:spacing w:after="0" w:line="240" w:lineRule="auto"/>
    </w:pPr>
    <w:rPr>
      <w:rFonts w:eastAsiaTheme="minorEastAsia"/>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C38DE"/>
    <w:pPr>
      <w:spacing w:after="0" w:line="240" w:lineRule="auto"/>
    </w:pPr>
    <w:rPr>
      <w:rFonts w:eastAsiaTheme="minorEastAsia"/>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C38DE"/>
    <w:pPr>
      <w:spacing w:after="0" w:line="240" w:lineRule="auto"/>
    </w:pPr>
    <w:rPr>
      <w:rFonts w:eastAsiaTheme="minorEastAsia"/>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C38DE"/>
    <w:pPr>
      <w:spacing w:after="0" w:line="240" w:lineRule="auto"/>
    </w:pPr>
    <w:rPr>
      <w:rFonts w:eastAsiaTheme="minorEastAsia"/>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C38DE"/>
    <w:rPr>
      <w:bCs w:val="0"/>
      <w:szCs w:val="20"/>
    </w:rPr>
  </w:style>
  <w:style w:type="paragraph" w:styleId="List">
    <w:name w:val="List"/>
    <w:basedOn w:val="Normal"/>
    <w:uiPriority w:val="99"/>
    <w:semiHidden/>
    <w:unhideWhenUsed/>
    <w:rsid w:val="00FC38DE"/>
    <w:pPr>
      <w:spacing w:before="120" w:after="160" w:line="264" w:lineRule="auto"/>
      <w:ind w:left="283" w:hanging="283"/>
      <w:contextualSpacing/>
    </w:pPr>
    <w:rPr>
      <w:rFonts w:eastAsiaTheme="minorEastAsia"/>
      <w:sz w:val="20"/>
      <w:szCs w:val="20"/>
    </w:rPr>
  </w:style>
  <w:style w:type="paragraph" w:styleId="List2">
    <w:name w:val="List 2"/>
    <w:basedOn w:val="Normal"/>
    <w:uiPriority w:val="99"/>
    <w:semiHidden/>
    <w:unhideWhenUsed/>
    <w:rsid w:val="00FC38DE"/>
    <w:pPr>
      <w:spacing w:before="120" w:after="160" w:line="264" w:lineRule="auto"/>
      <w:ind w:left="566" w:hanging="283"/>
      <w:contextualSpacing/>
    </w:pPr>
    <w:rPr>
      <w:rFonts w:eastAsiaTheme="minorEastAsia"/>
      <w:sz w:val="20"/>
      <w:szCs w:val="20"/>
    </w:rPr>
  </w:style>
  <w:style w:type="paragraph" w:styleId="List3">
    <w:name w:val="List 3"/>
    <w:basedOn w:val="Normal"/>
    <w:uiPriority w:val="99"/>
    <w:semiHidden/>
    <w:unhideWhenUsed/>
    <w:rsid w:val="00FC38DE"/>
    <w:pPr>
      <w:spacing w:before="120" w:after="160" w:line="264" w:lineRule="auto"/>
      <w:ind w:left="849" w:hanging="283"/>
      <w:contextualSpacing/>
    </w:pPr>
    <w:rPr>
      <w:rFonts w:eastAsiaTheme="minorEastAsia"/>
      <w:sz w:val="20"/>
      <w:szCs w:val="20"/>
    </w:rPr>
  </w:style>
  <w:style w:type="paragraph" w:styleId="List4">
    <w:name w:val="List 4"/>
    <w:basedOn w:val="Normal"/>
    <w:uiPriority w:val="99"/>
    <w:semiHidden/>
    <w:rsid w:val="00FC38DE"/>
    <w:pPr>
      <w:spacing w:before="120" w:after="160" w:line="264" w:lineRule="auto"/>
      <w:ind w:left="1132" w:hanging="283"/>
      <w:contextualSpacing/>
    </w:pPr>
    <w:rPr>
      <w:rFonts w:eastAsiaTheme="minorEastAsia"/>
      <w:sz w:val="20"/>
      <w:szCs w:val="20"/>
    </w:rPr>
  </w:style>
  <w:style w:type="paragraph" w:styleId="List5">
    <w:name w:val="List 5"/>
    <w:basedOn w:val="Normal"/>
    <w:uiPriority w:val="99"/>
    <w:semiHidden/>
    <w:rsid w:val="00FC38DE"/>
    <w:pPr>
      <w:spacing w:before="120" w:after="160" w:line="264" w:lineRule="auto"/>
      <w:ind w:left="1415" w:hanging="283"/>
      <w:contextualSpacing/>
    </w:pPr>
    <w:rPr>
      <w:rFonts w:eastAsiaTheme="minorEastAsia"/>
      <w:sz w:val="20"/>
      <w:szCs w:val="20"/>
    </w:rPr>
  </w:style>
  <w:style w:type="paragraph" w:styleId="ListBullet">
    <w:name w:val="List Bullet"/>
    <w:basedOn w:val="Normal"/>
    <w:unhideWhenUsed/>
    <w:rsid w:val="00FC38DE"/>
    <w:pPr>
      <w:numPr>
        <w:numId w:val="8"/>
      </w:numPr>
      <w:spacing w:before="120" w:after="160" w:line="264" w:lineRule="auto"/>
      <w:contextualSpacing/>
    </w:pPr>
    <w:rPr>
      <w:rFonts w:eastAsiaTheme="minorEastAsia"/>
      <w:sz w:val="20"/>
      <w:szCs w:val="20"/>
    </w:rPr>
  </w:style>
  <w:style w:type="paragraph" w:styleId="ListBullet2">
    <w:name w:val="List Bullet 2"/>
    <w:basedOn w:val="Normal"/>
    <w:uiPriority w:val="99"/>
    <w:semiHidden/>
    <w:unhideWhenUsed/>
    <w:rsid w:val="00FC38DE"/>
    <w:pPr>
      <w:numPr>
        <w:numId w:val="9"/>
      </w:numPr>
      <w:spacing w:before="120" w:after="160" w:line="264" w:lineRule="auto"/>
      <w:contextualSpacing/>
    </w:pPr>
    <w:rPr>
      <w:rFonts w:eastAsiaTheme="minorEastAsia"/>
      <w:sz w:val="20"/>
      <w:szCs w:val="20"/>
    </w:rPr>
  </w:style>
  <w:style w:type="paragraph" w:styleId="ListBullet3">
    <w:name w:val="List Bullet 3"/>
    <w:basedOn w:val="Normal"/>
    <w:uiPriority w:val="99"/>
    <w:semiHidden/>
    <w:unhideWhenUsed/>
    <w:rsid w:val="00FC38DE"/>
    <w:pPr>
      <w:numPr>
        <w:numId w:val="10"/>
      </w:numPr>
      <w:spacing w:before="120" w:after="160" w:line="264" w:lineRule="auto"/>
      <w:contextualSpacing/>
    </w:pPr>
    <w:rPr>
      <w:rFonts w:eastAsiaTheme="minorEastAsia"/>
      <w:sz w:val="20"/>
      <w:szCs w:val="20"/>
    </w:rPr>
  </w:style>
  <w:style w:type="paragraph" w:styleId="ListBullet4">
    <w:name w:val="List Bullet 4"/>
    <w:basedOn w:val="Normal"/>
    <w:uiPriority w:val="99"/>
    <w:semiHidden/>
    <w:unhideWhenUsed/>
    <w:rsid w:val="00FC38DE"/>
    <w:pPr>
      <w:numPr>
        <w:numId w:val="11"/>
      </w:numPr>
      <w:spacing w:before="120" w:after="160" w:line="264" w:lineRule="auto"/>
      <w:contextualSpacing/>
    </w:pPr>
    <w:rPr>
      <w:rFonts w:eastAsiaTheme="minorEastAsia"/>
      <w:sz w:val="20"/>
      <w:szCs w:val="20"/>
    </w:rPr>
  </w:style>
  <w:style w:type="paragraph" w:styleId="ListBullet5">
    <w:name w:val="List Bullet 5"/>
    <w:basedOn w:val="Normal"/>
    <w:uiPriority w:val="99"/>
    <w:semiHidden/>
    <w:unhideWhenUsed/>
    <w:rsid w:val="00FC38DE"/>
    <w:pPr>
      <w:numPr>
        <w:numId w:val="12"/>
      </w:numPr>
      <w:spacing w:before="120" w:after="160" w:line="264" w:lineRule="auto"/>
      <w:contextualSpacing/>
    </w:pPr>
    <w:rPr>
      <w:rFonts w:eastAsiaTheme="minorEastAsia"/>
      <w:sz w:val="20"/>
      <w:szCs w:val="20"/>
    </w:rPr>
  </w:style>
  <w:style w:type="paragraph" w:styleId="ListContinue">
    <w:name w:val="List Continue"/>
    <w:basedOn w:val="Normal"/>
    <w:uiPriority w:val="99"/>
    <w:semiHidden/>
    <w:unhideWhenUsed/>
    <w:rsid w:val="00FC38DE"/>
    <w:pPr>
      <w:spacing w:before="120" w:after="120" w:line="264" w:lineRule="auto"/>
      <w:ind w:left="283"/>
      <w:contextualSpacing/>
    </w:pPr>
    <w:rPr>
      <w:rFonts w:eastAsiaTheme="minorEastAsia"/>
      <w:sz w:val="20"/>
      <w:szCs w:val="20"/>
    </w:rPr>
  </w:style>
  <w:style w:type="paragraph" w:styleId="ListContinue2">
    <w:name w:val="List Continue 2"/>
    <w:basedOn w:val="Normal"/>
    <w:uiPriority w:val="99"/>
    <w:semiHidden/>
    <w:unhideWhenUsed/>
    <w:rsid w:val="00FC38DE"/>
    <w:pPr>
      <w:spacing w:before="120" w:after="120" w:line="264" w:lineRule="auto"/>
      <w:ind w:left="566"/>
      <w:contextualSpacing/>
    </w:pPr>
    <w:rPr>
      <w:rFonts w:eastAsiaTheme="minorEastAsia"/>
      <w:sz w:val="20"/>
      <w:szCs w:val="20"/>
    </w:rPr>
  </w:style>
  <w:style w:type="paragraph" w:styleId="ListContinue3">
    <w:name w:val="List Continue 3"/>
    <w:basedOn w:val="Normal"/>
    <w:uiPriority w:val="99"/>
    <w:semiHidden/>
    <w:unhideWhenUsed/>
    <w:rsid w:val="00FC38DE"/>
    <w:pPr>
      <w:spacing w:before="120" w:after="120" w:line="264" w:lineRule="auto"/>
      <w:ind w:left="849"/>
      <w:contextualSpacing/>
    </w:pPr>
    <w:rPr>
      <w:rFonts w:eastAsiaTheme="minorEastAsia"/>
      <w:sz w:val="20"/>
      <w:szCs w:val="20"/>
    </w:rPr>
  </w:style>
  <w:style w:type="paragraph" w:styleId="ListContinue4">
    <w:name w:val="List Continue 4"/>
    <w:basedOn w:val="Normal"/>
    <w:uiPriority w:val="99"/>
    <w:semiHidden/>
    <w:unhideWhenUsed/>
    <w:rsid w:val="00FC38DE"/>
    <w:pPr>
      <w:spacing w:before="120" w:after="120" w:line="264" w:lineRule="auto"/>
      <w:ind w:left="1132"/>
      <w:contextualSpacing/>
    </w:pPr>
    <w:rPr>
      <w:rFonts w:eastAsiaTheme="minorEastAsia"/>
      <w:sz w:val="20"/>
      <w:szCs w:val="20"/>
    </w:rPr>
  </w:style>
  <w:style w:type="paragraph" w:styleId="ListContinue5">
    <w:name w:val="List Continue 5"/>
    <w:basedOn w:val="Normal"/>
    <w:uiPriority w:val="99"/>
    <w:semiHidden/>
    <w:unhideWhenUsed/>
    <w:rsid w:val="00FC38DE"/>
    <w:pPr>
      <w:spacing w:before="120" w:after="120" w:line="264" w:lineRule="auto"/>
      <w:ind w:left="1415"/>
      <w:contextualSpacing/>
    </w:pPr>
    <w:rPr>
      <w:rFonts w:eastAsiaTheme="minorEastAsia"/>
      <w:sz w:val="20"/>
      <w:szCs w:val="20"/>
    </w:rPr>
  </w:style>
  <w:style w:type="paragraph" w:styleId="ListNumber">
    <w:name w:val="List Number"/>
    <w:basedOn w:val="Normal"/>
    <w:uiPriority w:val="99"/>
    <w:semiHidden/>
    <w:rsid w:val="00FC38DE"/>
    <w:pPr>
      <w:numPr>
        <w:numId w:val="13"/>
      </w:numPr>
      <w:spacing w:before="120" w:after="160" w:line="264" w:lineRule="auto"/>
      <w:contextualSpacing/>
    </w:pPr>
    <w:rPr>
      <w:rFonts w:eastAsiaTheme="minorEastAsia"/>
      <w:sz w:val="20"/>
      <w:szCs w:val="20"/>
    </w:rPr>
  </w:style>
  <w:style w:type="paragraph" w:styleId="ListNumber2">
    <w:name w:val="List Number 2"/>
    <w:basedOn w:val="Normal"/>
    <w:uiPriority w:val="99"/>
    <w:semiHidden/>
    <w:unhideWhenUsed/>
    <w:rsid w:val="00FC38DE"/>
    <w:pPr>
      <w:numPr>
        <w:numId w:val="14"/>
      </w:numPr>
      <w:spacing w:before="120" w:after="160" w:line="264" w:lineRule="auto"/>
      <w:contextualSpacing/>
    </w:pPr>
    <w:rPr>
      <w:rFonts w:eastAsiaTheme="minorEastAsia"/>
      <w:sz w:val="20"/>
      <w:szCs w:val="20"/>
    </w:rPr>
  </w:style>
  <w:style w:type="paragraph" w:styleId="ListNumber3">
    <w:name w:val="List Number 3"/>
    <w:basedOn w:val="Normal"/>
    <w:uiPriority w:val="99"/>
    <w:semiHidden/>
    <w:unhideWhenUsed/>
    <w:rsid w:val="00FC38DE"/>
    <w:pPr>
      <w:numPr>
        <w:numId w:val="15"/>
      </w:numPr>
      <w:spacing w:before="120" w:after="160" w:line="264" w:lineRule="auto"/>
      <w:contextualSpacing/>
    </w:pPr>
    <w:rPr>
      <w:rFonts w:eastAsiaTheme="minorEastAsia"/>
      <w:sz w:val="20"/>
      <w:szCs w:val="20"/>
    </w:rPr>
  </w:style>
  <w:style w:type="paragraph" w:styleId="ListNumber4">
    <w:name w:val="List Number 4"/>
    <w:basedOn w:val="Normal"/>
    <w:uiPriority w:val="99"/>
    <w:semiHidden/>
    <w:unhideWhenUsed/>
    <w:rsid w:val="00FC38DE"/>
    <w:pPr>
      <w:numPr>
        <w:numId w:val="16"/>
      </w:numPr>
      <w:spacing w:before="120" w:after="160" w:line="264" w:lineRule="auto"/>
      <w:contextualSpacing/>
    </w:pPr>
    <w:rPr>
      <w:rFonts w:eastAsiaTheme="minorEastAsia"/>
      <w:sz w:val="20"/>
      <w:szCs w:val="20"/>
    </w:rPr>
  </w:style>
  <w:style w:type="paragraph" w:styleId="ListNumber5">
    <w:name w:val="List Number 5"/>
    <w:basedOn w:val="Normal"/>
    <w:uiPriority w:val="99"/>
    <w:semiHidden/>
    <w:unhideWhenUsed/>
    <w:rsid w:val="00FC38DE"/>
    <w:pPr>
      <w:numPr>
        <w:numId w:val="17"/>
      </w:numPr>
      <w:spacing w:before="120" w:after="160" w:line="264" w:lineRule="auto"/>
      <w:contextualSpacing/>
    </w:pPr>
    <w:rPr>
      <w:rFonts w:eastAsiaTheme="minorEastAsia"/>
      <w:sz w:val="20"/>
      <w:szCs w:val="20"/>
    </w:rPr>
  </w:style>
  <w:style w:type="table" w:styleId="ListTable1Light">
    <w:name w:val="List Table 1 Light"/>
    <w:basedOn w:val="TableNormal"/>
    <w:uiPriority w:val="46"/>
    <w:rsid w:val="00FC38DE"/>
    <w:pPr>
      <w:spacing w:after="0" w:line="240" w:lineRule="auto"/>
    </w:pPr>
    <w:rPr>
      <w:rFonts w:eastAsiaTheme="minorEastAsi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C38DE"/>
    <w:pPr>
      <w:spacing w:after="0" w:line="240" w:lineRule="auto"/>
    </w:pPr>
    <w:rPr>
      <w:rFonts w:eastAsiaTheme="minorEastAsia"/>
      <w:sz w:val="20"/>
      <w:szCs w:val="20"/>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C38DE"/>
    <w:pPr>
      <w:spacing w:after="0" w:line="240" w:lineRule="auto"/>
    </w:pPr>
    <w:rPr>
      <w:rFonts w:eastAsiaTheme="minorEastAsia"/>
      <w:sz w:val="20"/>
      <w:szCs w:val="20"/>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C38DE"/>
    <w:pPr>
      <w:spacing w:after="0" w:line="240" w:lineRule="auto"/>
    </w:pPr>
    <w:rPr>
      <w:rFonts w:eastAsiaTheme="minorEastAsia"/>
      <w:sz w:val="20"/>
      <w:szCs w:val="20"/>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C38DE"/>
    <w:pPr>
      <w:spacing w:after="0" w:line="240" w:lineRule="auto"/>
    </w:pPr>
    <w:rPr>
      <w:rFonts w:eastAsiaTheme="minorEastAsia"/>
      <w:sz w:val="20"/>
      <w:szCs w:val="20"/>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C38DE"/>
    <w:pPr>
      <w:spacing w:after="0" w:line="240" w:lineRule="auto"/>
    </w:pPr>
    <w:rPr>
      <w:rFonts w:eastAsiaTheme="minorEastAsia"/>
      <w:sz w:val="20"/>
      <w:szCs w:val="20"/>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C38DE"/>
    <w:pPr>
      <w:spacing w:after="0" w:line="240" w:lineRule="auto"/>
    </w:pPr>
    <w:rPr>
      <w:rFonts w:eastAsiaTheme="minorEastAsia"/>
      <w:sz w:val="20"/>
      <w:szCs w:val="20"/>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C38DE"/>
    <w:pPr>
      <w:spacing w:after="0" w:line="240" w:lineRule="auto"/>
    </w:pPr>
    <w:rPr>
      <w:rFonts w:eastAsiaTheme="minorEastAsi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C38DE"/>
    <w:pPr>
      <w:spacing w:after="0" w:line="240" w:lineRule="auto"/>
    </w:pPr>
    <w:rPr>
      <w:rFonts w:eastAsiaTheme="minorEastAsia"/>
      <w:sz w:val="20"/>
      <w:szCs w:val="20"/>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C38DE"/>
    <w:pPr>
      <w:spacing w:after="0" w:line="240" w:lineRule="auto"/>
    </w:pPr>
    <w:rPr>
      <w:rFonts w:eastAsiaTheme="minorEastAsia"/>
      <w:sz w:val="20"/>
      <w:szCs w:val="20"/>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C38DE"/>
    <w:pPr>
      <w:spacing w:after="0" w:line="240" w:lineRule="auto"/>
    </w:pPr>
    <w:rPr>
      <w:rFonts w:eastAsiaTheme="minorEastAsia"/>
      <w:sz w:val="20"/>
      <w:szCs w:val="20"/>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C38DE"/>
    <w:pPr>
      <w:spacing w:after="0" w:line="240" w:lineRule="auto"/>
    </w:pPr>
    <w:rPr>
      <w:rFonts w:eastAsiaTheme="minorEastAsia"/>
      <w:sz w:val="20"/>
      <w:szCs w:val="20"/>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C38DE"/>
    <w:pPr>
      <w:spacing w:after="0" w:line="240" w:lineRule="auto"/>
    </w:pPr>
    <w:rPr>
      <w:rFonts w:eastAsiaTheme="minorEastAsia"/>
      <w:sz w:val="20"/>
      <w:szCs w:val="20"/>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C38DE"/>
    <w:pPr>
      <w:spacing w:after="0" w:line="240" w:lineRule="auto"/>
    </w:pPr>
    <w:rPr>
      <w:rFonts w:eastAsiaTheme="minorEastAsia"/>
      <w:sz w:val="20"/>
      <w:szCs w:val="20"/>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C38DE"/>
    <w:pPr>
      <w:spacing w:after="0" w:line="240" w:lineRule="auto"/>
    </w:pPr>
    <w:rPr>
      <w:rFonts w:eastAsiaTheme="minorEastAsia"/>
      <w:sz w:val="2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C38DE"/>
    <w:pPr>
      <w:spacing w:after="0" w:line="240" w:lineRule="auto"/>
    </w:pPr>
    <w:rPr>
      <w:rFonts w:eastAsiaTheme="minorEastAsia"/>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C38DE"/>
    <w:pPr>
      <w:spacing w:after="0" w:line="240" w:lineRule="auto"/>
    </w:pPr>
    <w:rPr>
      <w:rFonts w:eastAsiaTheme="minorEastAsia"/>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C38DE"/>
    <w:pPr>
      <w:spacing w:after="0" w:line="240" w:lineRule="auto"/>
    </w:pPr>
    <w:rPr>
      <w:rFonts w:eastAsiaTheme="minorEastAsia"/>
      <w:color w:val="FFFFFF" w:themeColor="background1"/>
      <w:sz w:val="20"/>
      <w:szCs w:val="20"/>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C38DE"/>
    <w:pPr>
      <w:spacing w:after="0" w:line="240" w:lineRule="auto"/>
    </w:pPr>
    <w:rPr>
      <w:rFonts w:eastAsiaTheme="minorEastAsia"/>
      <w:color w:val="FFFFFF" w:themeColor="background1"/>
      <w:sz w:val="20"/>
      <w:szCs w:val="20"/>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C38DE"/>
    <w:pPr>
      <w:spacing w:after="0" w:line="240" w:lineRule="auto"/>
    </w:pPr>
    <w:rPr>
      <w:rFonts w:eastAsiaTheme="minorEastAsia"/>
      <w:color w:val="FFFFFF" w:themeColor="background1"/>
      <w:sz w:val="20"/>
      <w:szCs w:val="20"/>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C38DE"/>
    <w:pPr>
      <w:spacing w:after="0" w:line="240" w:lineRule="auto"/>
    </w:pPr>
    <w:rPr>
      <w:rFonts w:eastAsiaTheme="minorEastAsia"/>
      <w:color w:val="FFFFFF" w:themeColor="background1"/>
      <w:sz w:val="20"/>
      <w:szCs w:val="20"/>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C38DE"/>
    <w:pPr>
      <w:spacing w:after="0" w:line="240" w:lineRule="auto"/>
    </w:pPr>
    <w:rPr>
      <w:rFonts w:eastAsiaTheme="minorEastAsia"/>
      <w:color w:val="FFFFFF" w:themeColor="background1"/>
      <w:sz w:val="20"/>
      <w:szCs w:val="20"/>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C38DE"/>
    <w:pPr>
      <w:spacing w:after="0" w:line="240" w:lineRule="auto"/>
    </w:pPr>
    <w:rPr>
      <w:rFonts w:eastAsiaTheme="minorEastAsia"/>
      <w:color w:val="FFFFFF" w:themeColor="background1"/>
      <w:sz w:val="20"/>
      <w:szCs w:val="20"/>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C38DE"/>
    <w:pPr>
      <w:spacing w:after="0" w:line="240" w:lineRule="auto"/>
    </w:pPr>
    <w:rPr>
      <w:rFonts w:eastAsiaTheme="minorEastAsia"/>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C38DE"/>
    <w:pPr>
      <w:spacing w:after="0" w:line="240" w:lineRule="auto"/>
    </w:pPr>
    <w:rPr>
      <w:rFonts w:eastAsiaTheme="minorEastAsia"/>
      <w:color w:val="365F91" w:themeColor="accent1" w:themeShade="BF"/>
      <w:sz w:val="20"/>
      <w:szCs w:val="20"/>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C38DE"/>
    <w:pPr>
      <w:spacing w:after="0" w:line="240" w:lineRule="auto"/>
    </w:pPr>
    <w:rPr>
      <w:rFonts w:eastAsiaTheme="minorEastAsia"/>
      <w:color w:val="943634" w:themeColor="accent2" w:themeShade="BF"/>
      <w:sz w:val="20"/>
      <w:szCs w:val="20"/>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C38DE"/>
    <w:pPr>
      <w:spacing w:after="0" w:line="240" w:lineRule="auto"/>
    </w:pPr>
    <w:rPr>
      <w:rFonts w:eastAsiaTheme="minorEastAsia"/>
      <w:color w:val="76923C" w:themeColor="accent3" w:themeShade="BF"/>
      <w:sz w:val="20"/>
      <w:szCs w:val="20"/>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C38DE"/>
    <w:pPr>
      <w:spacing w:after="0" w:line="240" w:lineRule="auto"/>
    </w:pPr>
    <w:rPr>
      <w:rFonts w:eastAsiaTheme="minorEastAsia"/>
      <w:color w:val="5F497A" w:themeColor="accent4" w:themeShade="BF"/>
      <w:sz w:val="20"/>
      <w:szCs w:val="20"/>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C38DE"/>
    <w:pPr>
      <w:spacing w:after="0" w:line="240" w:lineRule="auto"/>
    </w:pPr>
    <w:rPr>
      <w:rFonts w:eastAsiaTheme="minorEastAsia"/>
      <w:color w:val="31849B" w:themeColor="accent5" w:themeShade="BF"/>
      <w:sz w:val="20"/>
      <w:szCs w:val="20"/>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C38DE"/>
    <w:pPr>
      <w:spacing w:after="0" w:line="240" w:lineRule="auto"/>
    </w:pPr>
    <w:rPr>
      <w:rFonts w:eastAsiaTheme="minorEastAsia"/>
      <w:color w:val="E36C0A" w:themeColor="accent6" w:themeShade="BF"/>
      <w:sz w:val="20"/>
      <w:szCs w:val="20"/>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C38DE"/>
    <w:pPr>
      <w:spacing w:after="0" w:line="240" w:lineRule="auto"/>
    </w:pPr>
    <w:rPr>
      <w:rFonts w:eastAsiaTheme="minorEastAsia"/>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C38DE"/>
    <w:pPr>
      <w:spacing w:after="0" w:line="240" w:lineRule="auto"/>
    </w:pPr>
    <w:rPr>
      <w:rFonts w:eastAsiaTheme="minorEastAsia"/>
      <w:color w:val="365F91"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C38DE"/>
    <w:pPr>
      <w:spacing w:after="0" w:line="240" w:lineRule="auto"/>
    </w:pPr>
    <w:rPr>
      <w:rFonts w:eastAsiaTheme="minorEastAsia"/>
      <w:color w:val="943634"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C38DE"/>
    <w:pPr>
      <w:spacing w:after="0" w:line="240" w:lineRule="auto"/>
    </w:pPr>
    <w:rPr>
      <w:rFonts w:eastAsiaTheme="minorEastAsia"/>
      <w:color w:val="76923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C38DE"/>
    <w:pPr>
      <w:spacing w:after="0" w:line="240" w:lineRule="auto"/>
    </w:pPr>
    <w:rPr>
      <w:rFonts w:eastAsiaTheme="minorEastAsia"/>
      <w:color w:val="5F497A"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C38DE"/>
    <w:pPr>
      <w:spacing w:after="0" w:line="240" w:lineRule="auto"/>
    </w:pPr>
    <w:rPr>
      <w:rFonts w:eastAsiaTheme="minorEastAsia"/>
      <w:color w:val="31849B"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C38DE"/>
    <w:pPr>
      <w:spacing w:after="0" w:line="240" w:lineRule="auto"/>
    </w:pPr>
    <w:rPr>
      <w:rFonts w:eastAsiaTheme="minorEastAsia"/>
      <w:color w:val="E36C0A"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C38DE"/>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FC38DE"/>
    <w:rPr>
      <w:rFonts w:ascii="Consolas" w:eastAsiaTheme="minorEastAsia" w:hAnsi="Consolas"/>
      <w:sz w:val="20"/>
      <w:szCs w:val="20"/>
    </w:rPr>
  </w:style>
  <w:style w:type="table" w:styleId="MediumGrid1">
    <w:name w:val="Medium Grid 1"/>
    <w:basedOn w:val="TableNormal"/>
    <w:uiPriority w:val="67"/>
    <w:semiHidden/>
    <w:unhideWhenUsed/>
    <w:rsid w:val="00FC38DE"/>
    <w:pPr>
      <w:spacing w:after="0" w:line="240" w:lineRule="auto"/>
    </w:pPr>
    <w:rPr>
      <w:rFonts w:eastAsiaTheme="minorEastAsi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C38DE"/>
    <w:pPr>
      <w:spacing w:after="0" w:line="240" w:lineRule="auto"/>
    </w:pPr>
    <w:rPr>
      <w:rFonts w:eastAsiaTheme="minorEastAsia"/>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C38DE"/>
    <w:pPr>
      <w:spacing w:after="0" w:line="240" w:lineRule="auto"/>
    </w:pPr>
    <w:rPr>
      <w:rFonts w:eastAsiaTheme="minorEastAsia"/>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C38DE"/>
    <w:pPr>
      <w:spacing w:after="0" w:line="240" w:lineRule="auto"/>
    </w:pPr>
    <w:rPr>
      <w:rFonts w:eastAsiaTheme="minorEastAsia"/>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C38DE"/>
    <w:pPr>
      <w:spacing w:after="0" w:line="240" w:lineRule="auto"/>
    </w:pPr>
    <w:rPr>
      <w:rFonts w:eastAsiaTheme="minorEastAsia"/>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C38DE"/>
    <w:pPr>
      <w:spacing w:after="0" w:line="240" w:lineRule="auto"/>
    </w:pPr>
    <w:rPr>
      <w:rFonts w:eastAsiaTheme="minorEastAsia"/>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C38DE"/>
    <w:pPr>
      <w:spacing w:after="0" w:line="240" w:lineRule="auto"/>
    </w:pPr>
    <w:rPr>
      <w:rFonts w:eastAsiaTheme="minorEastAsia"/>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C38DE"/>
    <w:pPr>
      <w:spacing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C38DE"/>
    <w:pPr>
      <w:spacing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C38DE"/>
    <w:pPr>
      <w:spacing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C38DE"/>
    <w:pPr>
      <w:spacing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C38DE"/>
    <w:pPr>
      <w:spacing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C38DE"/>
    <w:pPr>
      <w:spacing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C38DE"/>
    <w:pPr>
      <w:spacing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C38DE"/>
    <w:pPr>
      <w:spacing w:after="0" w:line="240" w:lineRule="auto"/>
    </w:pPr>
    <w:rPr>
      <w:rFonts w:eastAsiaTheme="minorEastAsia"/>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C38D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C38DE"/>
    <w:pPr>
      <w:spacing w:after="0" w:line="240" w:lineRule="auto"/>
    </w:pPr>
    <w:rPr>
      <w:rFonts w:eastAsiaTheme="minorEastAsi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C38DE"/>
    <w:pPr>
      <w:spacing w:after="0" w:line="240" w:lineRule="auto"/>
    </w:pPr>
    <w:rPr>
      <w:rFonts w:eastAsiaTheme="minorEastAsia"/>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C38DE"/>
    <w:pPr>
      <w:spacing w:after="0" w:line="240" w:lineRule="auto"/>
    </w:pPr>
    <w:rPr>
      <w:rFonts w:eastAsiaTheme="minorEastAsia"/>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C38DE"/>
    <w:pPr>
      <w:spacing w:after="0" w:line="240" w:lineRule="auto"/>
    </w:pPr>
    <w:rPr>
      <w:rFonts w:eastAsiaTheme="minorEastAsia"/>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C38DE"/>
    <w:pPr>
      <w:spacing w:after="0" w:line="240" w:lineRule="auto"/>
    </w:pPr>
    <w:rPr>
      <w:rFonts w:eastAsiaTheme="minorEastAsia"/>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C38DE"/>
    <w:pPr>
      <w:spacing w:after="0" w:line="240" w:lineRule="auto"/>
    </w:pPr>
    <w:rPr>
      <w:rFonts w:eastAsiaTheme="minorEastAsia"/>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C38DE"/>
    <w:pPr>
      <w:spacing w:after="0" w:line="240" w:lineRule="auto"/>
    </w:pPr>
    <w:rPr>
      <w:rFonts w:eastAsiaTheme="minorEastAsia"/>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C38DE"/>
    <w:pPr>
      <w:spacing w:after="0" w:line="240" w:lineRule="auto"/>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C38DE"/>
    <w:pPr>
      <w:spacing w:before="120" w:after="0" w:line="240" w:lineRule="auto"/>
    </w:pPr>
    <w:rPr>
      <w:rFonts w:eastAsiaTheme="minorEastAsia"/>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FC38DE"/>
    <w:pPr>
      <w:spacing w:after="0" w:line="240" w:lineRule="auto"/>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FC38DE"/>
    <w:pPr>
      <w:spacing w:after="0" w:line="240" w:lineRule="auto"/>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FC38DE"/>
    <w:pPr>
      <w:spacing w:after="0" w:line="240" w:lineRule="auto"/>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FC38DE"/>
    <w:pPr>
      <w:spacing w:after="0" w:line="240" w:lineRule="auto"/>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FC38DE"/>
    <w:pPr>
      <w:spacing w:after="0" w:line="240" w:lineRule="auto"/>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C38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38DE"/>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FC38DE"/>
    <w:pPr>
      <w:spacing w:before="120" w:after="160" w:line="264" w:lineRule="auto"/>
    </w:pPr>
    <w:rPr>
      <w:rFonts w:ascii="Times New Roman" w:eastAsiaTheme="minorEastAsia" w:hAnsi="Times New Roman" w:cs="Times New Roman"/>
      <w:sz w:val="24"/>
      <w:szCs w:val="24"/>
    </w:rPr>
  </w:style>
  <w:style w:type="paragraph" w:styleId="NormalIndent">
    <w:name w:val="Normal Indent"/>
    <w:basedOn w:val="Normal"/>
    <w:uiPriority w:val="99"/>
    <w:semiHidden/>
    <w:unhideWhenUsed/>
    <w:rsid w:val="00FC38DE"/>
    <w:pPr>
      <w:spacing w:before="120" w:after="160" w:line="264" w:lineRule="auto"/>
      <w:ind w:left="720"/>
    </w:pPr>
    <w:rPr>
      <w:rFonts w:eastAsiaTheme="minorEastAsia"/>
      <w:sz w:val="20"/>
      <w:szCs w:val="20"/>
    </w:rPr>
  </w:style>
  <w:style w:type="paragraph" w:styleId="NoteHeading">
    <w:name w:val="Note Heading"/>
    <w:basedOn w:val="Normal"/>
    <w:next w:val="Normal"/>
    <w:link w:val="NoteHeadingChar"/>
    <w:uiPriority w:val="99"/>
    <w:semiHidden/>
    <w:unhideWhenUsed/>
    <w:rsid w:val="00FC38DE"/>
    <w:pPr>
      <w:spacing w:after="0" w:line="240" w:lineRule="auto"/>
    </w:pPr>
    <w:rPr>
      <w:rFonts w:eastAsiaTheme="minorEastAsia"/>
      <w:sz w:val="20"/>
      <w:szCs w:val="20"/>
    </w:rPr>
  </w:style>
  <w:style w:type="character" w:customStyle="1" w:styleId="NoteHeadingChar">
    <w:name w:val="Note Heading Char"/>
    <w:basedOn w:val="DefaultParagraphFont"/>
    <w:link w:val="NoteHeading"/>
    <w:uiPriority w:val="99"/>
    <w:semiHidden/>
    <w:rsid w:val="00FC38DE"/>
    <w:rPr>
      <w:rFonts w:eastAsiaTheme="minorEastAsia"/>
      <w:sz w:val="20"/>
      <w:szCs w:val="20"/>
    </w:rPr>
  </w:style>
  <w:style w:type="character" w:styleId="PageNumber0">
    <w:name w:val="page number"/>
    <w:basedOn w:val="DefaultParagraphFont"/>
    <w:uiPriority w:val="99"/>
    <w:semiHidden/>
    <w:unhideWhenUsed/>
    <w:rsid w:val="00FC38DE"/>
    <w:rPr>
      <w:bCs w:val="0"/>
      <w:szCs w:val="20"/>
    </w:rPr>
  </w:style>
  <w:style w:type="character" w:styleId="PlaceholderText">
    <w:name w:val="Placeholder Text"/>
    <w:basedOn w:val="DefaultParagraphFont"/>
    <w:uiPriority w:val="99"/>
    <w:rsid w:val="00FC38DE"/>
    <w:rPr>
      <w:bCs w:val="0"/>
      <w:color w:val="808080"/>
      <w:szCs w:val="20"/>
    </w:rPr>
  </w:style>
  <w:style w:type="table" w:styleId="PlainTable1">
    <w:name w:val="Plain Table 1"/>
    <w:basedOn w:val="TableNormal"/>
    <w:uiPriority w:val="41"/>
    <w:rsid w:val="00FC38DE"/>
    <w:pPr>
      <w:spacing w:after="0" w:line="240" w:lineRule="auto"/>
    </w:pPr>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C38DE"/>
    <w:pPr>
      <w:spacing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C38DE"/>
    <w:pPr>
      <w:spacing w:after="0" w:line="240" w:lineRule="auto"/>
    </w:pPr>
    <w:rPr>
      <w:rFonts w:eastAsiaTheme="minorEastAsi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C38DE"/>
    <w:pPr>
      <w:spacing w:after="0" w:line="240" w:lineRule="auto"/>
    </w:pPr>
    <w:rPr>
      <w:rFonts w:eastAsiaTheme="minorEastAsi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C38DE"/>
    <w:pPr>
      <w:spacing w:after="0" w:line="240" w:lineRule="auto"/>
    </w:pPr>
    <w:rPr>
      <w:rFonts w:eastAsiaTheme="minorEastAsi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C38DE"/>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FC38DE"/>
    <w:rPr>
      <w:rFonts w:ascii="Consolas" w:eastAsiaTheme="minorEastAsia" w:hAnsi="Consolas"/>
      <w:sz w:val="21"/>
      <w:szCs w:val="21"/>
    </w:rPr>
  </w:style>
  <w:style w:type="paragraph" w:styleId="Quote0">
    <w:name w:val="Quote"/>
    <w:basedOn w:val="Normal"/>
    <w:next w:val="Normal"/>
    <w:link w:val="QuoteChar"/>
    <w:uiPriority w:val="39"/>
    <w:qFormat/>
    <w:rsid w:val="00FC38DE"/>
    <w:pPr>
      <w:spacing w:before="200" w:after="160" w:line="264" w:lineRule="auto"/>
      <w:ind w:left="864" w:right="864"/>
      <w:jc w:val="center"/>
    </w:pPr>
    <w:rPr>
      <w:rFonts w:eastAsiaTheme="minorEastAsia"/>
      <w:i/>
      <w:iCs/>
      <w:color w:val="404040" w:themeColor="text1" w:themeTint="BF"/>
      <w:sz w:val="20"/>
      <w:szCs w:val="20"/>
    </w:rPr>
  </w:style>
  <w:style w:type="character" w:customStyle="1" w:styleId="QuoteChar">
    <w:name w:val="Quote Char"/>
    <w:basedOn w:val="DefaultParagraphFont"/>
    <w:link w:val="Quote0"/>
    <w:uiPriority w:val="39"/>
    <w:rsid w:val="00FC38DE"/>
    <w:rPr>
      <w:rFonts w:eastAsiaTheme="minorEastAsia"/>
      <w:i/>
      <w:iCs/>
      <w:color w:val="404040" w:themeColor="text1" w:themeTint="BF"/>
      <w:sz w:val="20"/>
      <w:szCs w:val="20"/>
    </w:rPr>
  </w:style>
  <w:style w:type="paragraph" w:styleId="Salutation">
    <w:name w:val="Salutation"/>
    <w:basedOn w:val="Normal"/>
    <w:next w:val="Normal"/>
    <w:link w:val="SalutationChar"/>
    <w:uiPriority w:val="99"/>
    <w:semiHidden/>
    <w:rsid w:val="00FC38DE"/>
    <w:pPr>
      <w:spacing w:before="120" w:after="160" w:line="264" w:lineRule="auto"/>
    </w:pPr>
    <w:rPr>
      <w:rFonts w:eastAsiaTheme="minorEastAsia"/>
      <w:sz w:val="20"/>
      <w:szCs w:val="20"/>
    </w:rPr>
  </w:style>
  <w:style w:type="character" w:customStyle="1" w:styleId="SalutationChar">
    <w:name w:val="Salutation Char"/>
    <w:basedOn w:val="DefaultParagraphFont"/>
    <w:link w:val="Salutation"/>
    <w:uiPriority w:val="99"/>
    <w:semiHidden/>
    <w:rsid w:val="00FC38DE"/>
    <w:rPr>
      <w:rFonts w:eastAsiaTheme="minorEastAsia"/>
      <w:sz w:val="20"/>
      <w:szCs w:val="20"/>
    </w:rPr>
  </w:style>
  <w:style w:type="paragraph" w:styleId="Signature">
    <w:name w:val="Signature"/>
    <w:basedOn w:val="Normal"/>
    <w:link w:val="SignatureChar"/>
    <w:uiPriority w:val="99"/>
    <w:semiHidden/>
    <w:unhideWhenUsed/>
    <w:rsid w:val="00FC38DE"/>
    <w:pPr>
      <w:spacing w:after="0" w:line="240" w:lineRule="auto"/>
      <w:ind w:left="4252"/>
    </w:pPr>
    <w:rPr>
      <w:rFonts w:eastAsiaTheme="minorEastAsia"/>
      <w:sz w:val="20"/>
      <w:szCs w:val="20"/>
    </w:rPr>
  </w:style>
  <w:style w:type="character" w:customStyle="1" w:styleId="SignatureChar">
    <w:name w:val="Signature Char"/>
    <w:basedOn w:val="DefaultParagraphFont"/>
    <w:link w:val="Signature"/>
    <w:uiPriority w:val="99"/>
    <w:semiHidden/>
    <w:rsid w:val="00FC38DE"/>
    <w:rPr>
      <w:rFonts w:eastAsiaTheme="minorEastAsia"/>
      <w:sz w:val="20"/>
      <w:szCs w:val="20"/>
    </w:rPr>
  </w:style>
  <w:style w:type="character" w:styleId="Strong">
    <w:name w:val="Strong"/>
    <w:basedOn w:val="DefaultParagraphFont"/>
    <w:uiPriority w:val="22"/>
    <w:qFormat/>
    <w:rsid w:val="00FC38DE"/>
    <w:rPr>
      <w:b/>
      <w:bCs/>
      <w:szCs w:val="20"/>
    </w:rPr>
  </w:style>
  <w:style w:type="paragraph" w:styleId="Subtitle">
    <w:name w:val="Subtitle"/>
    <w:basedOn w:val="Normal"/>
    <w:next w:val="Normal"/>
    <w:link w:val="SubtitleChar"/>
    <w:qFormat/>
    <w:rsid w:val="00FC38DE"/>
    <w:pPr>
      <w:numPr>
        <w:ilvl w:val="1"/>
      </w:numPr>
      <w:spacing w:before="120" w:after="160" w:line="264" w:lineRule="auto"/>
    </w:pPr>
    <w:rPr>
      <w:rFonts w:eastAsiaTheme="minorEastAsia"/>
      <w:color w:val="5A5A5A" w:themeColor="text1" w:themeTint="A5"/>
      <w:spacing w:val="15"/>
    </w:rPr>
  </w:style>
  <w:style w:type="character" w:customStyle="1" w:styleId="SubtitleChar">
    <w:name w:val="Subtitle Char"/>
    <w:basedOn w:val="DefaultParagraphFont"/>
    <w:link w:val="Subtitle"/>
    <w:rsid w:val="00FC38DE"/>
    <w:rPr>
      <w:rFonts w:eastAsiaTheme="minorEastAsia"/>
      <w:color w:val="5A5A5A" w:themeColor="text1" w:themeTint="A5"/>
      <w:spacing w:val="15"/>
    </w:rPr>
  </w:style>
  <w:style w:type="character" w:styleId="SubtleEmphasis">
    <w:name w:val="Subtle Emphasis"/>
    <w:basedOn w:val="DefaultParagraphFont"/>
    <w:uiPriority w:val="39"/>
    <w:qFormat/>
    <w:rsid w:val="00FC38DE"/>
    <w:rPr>
      <w:bCs w:val="0"/>
      <w:i/>
      <w:iCs/>
      <w:color w:val="404040" w:themeColor="text1" w:themeTint="BF"/>
      <w:szCs w:val="20"/>
    </w:rPr>
  </w:style>
  <w:style w:type="character" w:styleId="SubtleReference">
    <w:name w:val="Subtle Reference"/>
    <w:basedOn w:val="DefaultParagraphFont"/>
    <w:uiPriority w:val="39"/>
    <w:qFormat/>
    <w:rsid w:val="00FC38DE"/>
    <w:rPr>
      <w:bCs w:val="0"/>
      <w:smallCaps/>
      <w:color w:val="5A5A5A" w:themeColor="text1" w:themeTint="A5"/>
      <w:szCs w:val="20"/>
    </w:rPr>
  </w:style>
  <w:style w:type="table" w:styleId="Table3Deffects1">
    <w:name w:val="Table 3D effects 1"/>
    <w:basedOn w:val="TableNormal"/>
    <w:uiPriority w:val="99"/>
    <w:semiHidden/>
    <w:unhideWhenUsed/>
    <w:rsid w:val="00FC38DE"/>
    <w:pPr>
      <w:spacing w:before="120" w:after="160" w:line="264" w:lineRule="auto"/>
    </w:pPr>
    <w:rPr>
      <w:rFonts w:eastAsiaTheme="minorEastAsi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C38DE"/>
    <w:pPr>
      <w:spacing w:before="120" w:after="160" w:line="264" w:lineRule="auto"/>
    </w:pPr>
    <w:rPr>
      <w:rFonts w:eastAsiaTheme="minorEastAsi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C38DE"/>
    <w:pPr>
      <w:spacing w:before="120" w:after="160" w:line="264" w:lineRule="auto"/>
    </w:pPr>
    <w:rPr>
      <w:rFonts w:eastAsiaTheme="minorEastAsi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C38DE"/>
    <w:pPr>
      <w:spacing w:before="120" w:after="160" w:line="264" w:lineRule="auto"/>
    </w:pPr>
    <w:rPr>
      <w:rFonts w:eastAsiaTheme="minorEastAsi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C38DE"/>
    <w:pPr>
      <w:spacing w:before="120" w:after="160" w:line="264" w:lineRule="auto"/>
    </w:pPr>
    <w:rPr>
      <w:rFonts w:eastAsiaTheme="minorEastAsi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C38DE"/>
    <w:pPr>
      <w:spacing w:before="120" w:after="160" w:line="264" w:lineRule="auto"/>
    </w:pPr>
    <w:rPr>
      <w:rFonts w:eastAsiaTheme="minorEastAsi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C38DE"/>
    <w:pPr>
      <w:spacing w:before="120" w:after="160" w:line="264" w:lineRule="auto"/>
    </w:pPr>
    <w:rPr>
      <w:rFonts w:eastAsiaTheme="minorEastAsi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C38DE"/>
    <w:pPr>
      <w:spacing w:before="120" w:after="160" w:line="264" w:lineRule="auto"/>
    </w:pPr>
    <w:rPr>
      <w:rFonts w:eastAsiaTheme="minorEastAsi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C38DE"/>
    <w:pPr>
      <w:spacing w:before="120" w:after="160" w:line="264" w:lineRule="auto"/>
    </w:pPr>
    <w:rPr>
      <w:rFonts w:eastAsiaTheme="minorEastAsi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C38DE"/>
    <w:pPr>
      <w:spacing w:before="120" w:after="160" w:line="264" w:lineRule="auto"/>
    </w:pPr>
    <w:rPr>
      <w:rFonts w:eastAsiaTheme="minorEastAsi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C38DE"/>
    <w:pPr>
      <w:spacing w:before="120" w:after="160" w:line="264" w:lineRule="auto"/>
    </w:pPr>
    <w:rPr>
      <w:rFonts w:eastAsiaTheme="minorEastAsi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C38DE"/>
    <w:pPr>
      <w:spacing w:before="120" w:after="160" w:line="264" w:lineRule="auto"/>
    </w:pPr>
    <w:rPr>
      <w:rFonts w:eastAsiaTheme="minorEastAsi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C38DE"/>
    <w:pPr>
      <w:spacing w:before="120" w:after="160" w:line="264" w:lineRule="auto"/>
    </w:pPr>
    <w:rPr>
      <w:rFonts w:eastAsiaTheme="minorEastAsi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C38DE"/>
    <w:pPr>
      <w:spacing w:before="120" w:after="160" w:line="264" w:lineRule="auto"/>
    </w:pPr>
    <w:rPr>
      <w:rFonts w:eastAsiaTheme="minorEastAsi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C38DE"/>
    <w:pPr>
      <w:spacing w:before="120" w:after="160" w:line="264" w:lineRule="auto"/>
    </w:pPr>
    <w:rPr>
      <w:rFonts w:eastAsiaTheme="minorEastAsi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C38DE"/>
    <w:pPr>
      <w:spacing w:before="120" w:after="160" w:line="264" w:lineRule="auto"/>
    </w:pPr>
    <w:rPr>
      <w:rFonts w:eastAsiaTheme="minorEastAsi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C38DE"/>
    <w:pPr>
      <w:spacing w:before="120" w:after="160" w:line="264" w:lineRule="auto"/>
    </w:pPr>
    <w:rPr>
      <w:rFonts w:eastAsiaTheme="minorEastAsi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C38DE"/>
    <w:pPr>
      <w:spacing w:before="120" w:after="160" w:line="264" w:lineRule="auto"/>
    </w:pPr>
    <w:rPr>
      <w:rFonts w:eastAsiaTheme="minorEastAsi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C38DE"/>
    <w:pPr>
      <w:spacing w:before="120" w:after="160" w:line="264" w:lineRule="auto"/>
    </w:pPr>
    <w:rPr>
      <w:rFonts w:eastAsiaTheme="minorEastAsi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C38DE"/>
    <w:pPr>
      <w:spacing w:before="120" w:after="160" w:line="264" w:lineRule="auto"/>
    </w:pPr>
    <w:rPr>
      <w:rFonts w:eastAsiaTheme="minorEastAsi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C38DE"/>
    <w:pPr>
      <w:spacing w:before="120" w:after="160" w:line="264" w:lineRule="auto"/>
    </w:pPr>
    <w:rPr>
      <w:rFonts w:eastAsiaTheme="minorEastAsi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C38DE"/>
    <w:pPr>
      <w:spacing w:before="120" w:after="160" w:line="264" w:lineRule="auto"/>
    </w:pPr>
    <w:rPr>
      <w:rFonts w:eastAsiaTheme="minorEastAsi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C38DE"/>
    <w:pPr>
      <w:spacing w:before="120" w:after="160" w:line="264" w:lineRule="auto"/>
    </w:pPr>
    <w:rPr>
      <w:rFonts w:eastAsiaTheme="minorEastAsi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C38DE"/>
    <w:pPr>
      <w:spacing w:before="120" w:after="160" w:line="264" w:lineRule="auto"/>
    </w:pPr>
    <w:rPr>
      <w:rFonts w:eastAsiaTheme="minorEastAsi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C38DE"/>
    <w:pPr>
      <w:spacing w:before="120" w:after="160" w:line="264" w:lineRule="auto"/>
    </w:pPr>
    <w:rPr>
      <w:rFonts w:eastAsiaTheme="minorEastAsi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C38DE"/>
    <w:pPr>
      <w:spacing w:after="0" w:line="240" w:lineRule="auto"/>
    </w:pPr>
    <w:rPr>
      <w:rFonts w:eastAsiaTheme="minorEastAsi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C38DE"/>
    <w:pPr>
      <w:spacing w:before="120" w:after="160" w:line="264" w:lineRule="auto"/>
    </w:pPr>
    <w:rPr>
      <w:rFonts w:eastAsiaTheme="minorEastAsi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C38DE"/>
    <w:pPr>
      <w:spacing w:before="120" w:after="160" w:line="264" w:lineRule="auto"/>
    </w:pPr>
    <w:rPr>
      <w:rFonts w:eastAsiaTheme="minorEastAsia"/>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C38DE"/>
    <w:pPr>
      <w:spacing w:before="120" w:after="160" w:line="264" w:lineRule="auto"/>
    </w:pPr>
    <w:rPr>
      <w:rFonts w:eastAsiaTheme="minorEastAsia"/>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C38DE"/>
    <w:pPr>
      <w:spacing w:before="120" w:after="160" w:line="264" w:lineRule="auto"/>
    </w:pPr>
    <w:rPr>
      <w:rFonts w:eastAsiaTheme="minorEastAsi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C38DE"/>
    <w:pPr>
      <w:spacing w:before="120" w:after="160" w:line="264" w:lineRule="auto"/>
    </w:pPr>
    <w:rPr>
      <w:rFonts w:eastAsiaTheme="minorEastAsi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C38DE"/>
    <w:pPr>
      <w:spacing w:before="120" w:after="160" w:line="264" w:lineRule="auto"/>
    </w:pPr>
    <w:rPr>
      <w:rFonts w:eastAsiaTheme="minorEastAsi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C38DE"/>
    <w:pPr>
      <w:spacing w:before="120" w:after="160" w:line="264" w:lineRule="auto"/>
    </w:pPr>
    <w:rPr>
      <w:rFonts w:eastAsiaTheme="minorEastAsi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C38DE"/>
    <w:pPr>
      <w:spacing w:before="120" w:after="160" w:line="264" w:lineRule="auto"/>
    </w:pPr>
    <w:rPr>
      <w:rFonts w:eastAsiaTheme="minorEastAsi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C38DE"/>
    <w:pPr>
      <w:spacing w:before="120" w:after="0" w:line="264" w:lineRule="auto"/>
      <w:ind w:left="200" w:hanging="200"/>
    </w:pPr>
    <w:rPr>
      <w:rFonts w:eastAsiaTheme="minorEastAsia"/>
      <w:sz w:val="20"/>
      <w:szCs w:val="20"/>
    </w:rPr>
  </w:style>
  <w:style w:type="paragraph" w:styleId="TableofFigures">
    <w:name w:val="table of figures"/>
    <w:basedOn w:val="Normal"/>
    <w:next w:val="Normal"/>
    <w:uiPriority w:val="99"/>
    <w:unhideWhenUsed/>
    <w:rsid w:val="00FC38DE"/>
    <w:pPr>
      <w:tabs>
        <w:tab w:val="right" w:pos="8505"/>
      </w:tabs>
      <w:spacing w:before="40" w:after="40"/>
      <w:ind w:right="403"/>
    </w:pPr>
    <w:rPr>
      <w:rFonts w:eastAsiaTheme="minorEastAsia" w:cs="System"/>
      <w:noProof/>
      <w:sz w:val="20"/>
      <w:szCs w:val="20"/>
    </w:rPr>
  </w:style>
  <w:style w:type="table" w:styleId="TableProfessional">
    <w:name w:val="Table Professional"/>
    <w:basedOn w:val="TableNormal"/>
    <w:uiPriority w:val="99"/>
    <w:semiHidden/>
    <w:unhideWhenUsed/>
    <w:rsid w:val="00FC38DE"/>
    <w:pPr>
      <w:spacing w:before="120" w:after="160" w:line="264" w:lineRule="auto"/>
    </w:pPr>
    <w:rPr>
      <w:rFonts w:eastAsiaTheme="minorEastAsi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C38DE"/>
    <w:pPr>
      <w:spacing w:before="120" w:after="160" w:line="264" w:lineRule="auto"/>
    </w:pPr>
    <w:rPr>
      <w:rFonts w:eastAsiaTheme="minorEastAsi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C38DE"/>
    <w:pPr>
      <w:spacing w:before="120" w:after="160" w:line="264" w:lineRule="auto"/>
    </w:pPr>
    <w:rPr>
      <w:rFonts w:eastAsiaTheme="minorEastAsi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C38DE"/>
    <w:pPr>
      <w:spacing w:before="120" w:after="160" w:line="264" w:lineRule="auto"/>
    </w:pPr>
    <w:rPr>
      <w:rFonts w:eastAsiaTheme="minorEastAsi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C38DE"/>
    <w:pPr>
      <w:spacing w:before="120" w:after="160" w:line="264" w:lineRule="auto"/>
    </w:pPr>
    <w:rPr>
      <w:rFonts w:eastAsiaTheme="minorEastAsi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C38DE"/>
    <w:pPr>
      <w:spacing w:before="120" w:after="160" w:line="264" w:lineRule="auto"/>
    </w:pPr>
    <w:rPr>
      <w:rFonts w:eastAsiaTheme="minorEastAsi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C38DE"/>
    <w:pPr>
      <w:spacing w:before="120" w:after="160" w:line="264"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C38DE"/>
    <w:pPr>
      <w:spacing w:before="120" w:after="160" w:line="264" w:lineRule="auto"/>
    </w:pPr>
    <w:rPr>
      <w:rFonts w:eastAsiaTheme="minorEastAsi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C38DE"/>
    <w:pPr>
      <w:spacing w:before="120" w:after="160" w:line="264" w:lineRule="auto"/>
    </w:pPr>
    <w:rPr>
      <w:rFonts w:eastAsiaTheme="minorEastAsi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C38DE"/>
    <w:pPr>
      <w:spacing w:before="120" w:after="160" w:line="264" w:lineRule="auto"/>
    </w:pPr>
    <w:rPr>
      <w:rFonts w:eastAsiaTheme="minorEastAsi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C38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38D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C38DE"/>
    <w:pPr>
      <w:spacing w:before="120" w:after="160" w:line="264" w:lineRule="auto"/>
    </w:pPr>
    <w:rPr>
      <w:rFonts w:asciiTheme="majorHAnsi" w:eastAsiaTheme="majorEastAsia" w:hAnsiTheme="majorHAnsi" w:cstheme="majorBidi"/>
      <w:b/>
      <w:bCs/>
      <w:sz w:val="24"/>
      <w:szCs w:val="24"/>
    </w:rPr>
  </w:style>
  <w:style w:type="paragraph" w:styleId="TOC1">
    <w:name w:val="toc 1"/>
    <w:aliases w:val="~SectionHeadings"/>
    <w:basedOn w:val="NoSpacing"/>
    <w:next w:val="Normal"/>
    <w:uiPriority w:val="39"/>
    <w:rsid w:val="00FC38DE"/>
    <w:pPr>
      <w:tabs>
        <w:tab w:val="left" w:pos="567"/>
        <w:tab w:val="right" w:pos="8504"/>
      </w:tabs>
      <w:spacing w:before="360" w:after="120"/>
      <w:ind w:left="567" w:right="403" w:hanging="567"/>
    </w:pPr>
    <w:rPr>
      <w:rFonts w:asciiTheme="majorHAnsi" w:hAnsiTheme="majorHAnsi"/>
      <w:noProof/>
      <w:color w:val="4F81BD" w:themeColor="accent1"/>
      <w:sz w:val="24"/>
      <w:szCs w:val="32"/>
      <w:lang w:eastAsia="en-GB"/>
    </w:rPr>
  </w:style>
  <w:style w:type="paragraph" w:styleId="TOC2">
    <w:name w:val="toc 2"/>
    <w:aliases w:val="~SubHeadings"/>
    <w:basedOn w:val="TOC1"/>
    <w:next w:val="Normal"/>
    <w:uiPriority w:val="39"/>
    <w:rsid w:val="00FC38DE"/>
    <w:pPr>
      <w:tabs>
        <w:tab w:val="clear" w:pos="567"/>
        <w:tab w:val="left" w:pos="1162"/>
      </w:tabs>
      <w:spacing w:before="0" w:after="60"/>
      <w:ind w:left="1162" w:hanging="595"/>
    </w:pPr>
    <w:rPr>
      <w:color w:val="auto"/>
      <w:sz w:val="20"/>
      <w:szCs w:val="20"/>
    </w:rPr>
  </w:style>
  <w:style w:type="paragraph" w:styleId="TOC3">
    <w:name w:val="toc 3"/>
    <w:aliases w:val="~MinorSubheadings"/>
    <w:basedOn w:val="TOC2"/>
    <w:next w:val="Normal"/>
    <w:autoRedefine/>
    <w:uiPriority w:val="39"/>
    <w:rsid w:val="00FC38DE"/>
    <w:pPr>
      <w:tabs>
        <w:tab w:val="clear" w:pos="1162"/>
        <w:tab w:val="left" w:pos="2013"/>
      </w:tabs>
      <w:ind w:left="2013" w:hanging="850"/>
    </w:pPr>
  </w:style>
  <w:style w:type="paragraph" w:styleId="TOC4">
    <w:name w:val="toc 4"/>
    <w:aliases w:val="~FourthHeadLevel"/>
    <w:basedOn w:val="TOC3"/>
    <w:next w:val="Normal"/>
    <w:uiPriority w:val="39"/>
    <w:rsid w:val="00FC38DE"/>
    <w:pPr>
      <w:tabs>
        <w:tab w:val="clear" w:pos="2013"/>
        <w:tab w:val="left" w:pos="3146"/>
      </w:tabs>
      <w:ind w:left="3146" w:hanging="1134"/>
    </w:pPr>
  </w:style>
  <w:style w:type="paragraph" w:styleId="TOC5">
    <w:name w:val="toc 5"/>
    <w:aliases w:val="~ExecSumHeading"/>
    <w:basedOn w:val="TOC1"/>
    <w:next w:val="Normal"/>
    <w:uiPriority w:val="39"/>
    <w:rsid w:val="00FC38DE"/>
    <w:pPr>
      <w:spacing w:before="0"/>
    </w:pPr>
  </w:style>
  <w:style w:type="paragraph" w:styleId="TOC6">
    <w:name w:val="toc 6"/>
    <w:aliases w:val="~AppDivider"/>
    <w:basedOn w:val="TOC1"/>
    <w:next w:val="Normal"/>
    <w:uiPriority w:val="39"/>
    <w:rsid w:val="00FC38DE"/>
  </w:style>
  <w:style w:type="paragraph" w:styleId="TOC7">
    <w:name w:val="toc 7"/>
    <w:aliases w:val="~AppHeadings"/>
    <w:basedOn w:val="TOC1"/>
    <w:next w:val="Normal"/>
    <w:uiPriority w:val="39"/>
    <w:rsid w:val="00FC38DE"/>
  </w:style>
  <w:style w:type="paragraph" w:styleId="TOC8">
    <w:name w:val="toc 8"/>
    <w:aliases w:val="~AppSubHeadings"/>
    <w:basedOn w:val="TOC2"/>
    <w:next w:val="Normal"/>
    <w:uiPriority w:val="39"/>
    <w:rsid w:val="00FC38DE"/>
  </w:style>
  <w:style w:type="paragraph" w:styleId="TOC9">
    <w:name w:val="toc 9"/>
    <w:aliases w:val="~AppMinorSubHeadings,~AppDividerPg"/>
    <w:basedOn w:val="Normal"/>
    <w:next w:val="Normal"/>
    <w:uiPriority w:val="39"/>
    <w:unhideWhenUsed/>
    <w:rsid w:val="00FC38DE"/>
    <w:pPr>
      <w:tabs>
        <w:tab w:val="left" w:pos="567"/>
        <w:tab w:val="right" w:pos="8504"/>
      </w:tabs>
      <w:spacing w:after="60" w:line="240" w:lineRule="auto"/>
      <w:ind w:left="567" w:right="284" w:hanging="567"/>
    </w:pPr>
    <w:rPr>
      <w:rFonts w:ascii="Arial" w:eastAsiaTheme="minorEastAsia" w:hAnsi="Arial"/>
      <w:sz w:val="20"/>
      <w:szCs w:val="20"/>
    </w:rPr>
  </w:style>
  <w:style w:type="paragraph" w:styleId="TOCHeading">
    <w:name w:val="TOC Heading"/>
    <w:basedOn w:val="Heading1"/>
    <w:next w:val="Normal"/>
    <w:uiPriority w:val="38"/>
    <w:semiHidden/>
    <w:rsid w:val="00FC38DE"/>
    <w:pPr>
      <w:keepLines/>
      <w:numPr>
        <w:numId w:val="0"/>
      </w:numPr>
      <w:spacing w:before="480" w:after="0"/>
      <w:jc w:val="both"/>
      <w:outlineLvl w:val="9"/>
    </w:pPr>
    <w:rPr>
      <w:rFonts w:eastAsiaTheme="majorEastAsia" w:cstheme="majorBidi"/>
      <w:sz w:val="28"/>
      <w:szCs w:val="28"/>
    </w:rPr>
  </w:style>
  <w:style w:type="character" w:customStyle="1" w:styleId="Hashtag1">
    <w:name w:val="Hashtag1"/>
    <w:basedOn w:val="DefaultParagraphFont"/>
    <w:uiPriority w:val="99"/>
    <w:semiHidden/>
    <w:unhideWhenUsed/>
    <w:rsid w:val="00FC38DE"/>
    <w:rPr>
      <w:color w:val="2B579A"/>
      <w:shd w:val="clear" w:color="auto" w:fill="E6E6E6"/>
    </w:rPr>
  </w:style>
  <w:style w:type="character" w:customStyle="1" w:styleId="Mention1">
    <w:name w:val="Mention1"/>
    <w:basedOn w:val="DefaultParagraphFont"/>
    <w:uiPriority w:val="99"/>
    <w:semiHidden/>
    <w:unhideWhenUsed/>
    <w:rsid w:val="00FC38DE"/>
    <w:rPr>
      <w:color w:val="2B579A"/>
      <w:shd w:val="clear" w:color="auto" w:fill="E6E6E6"/>
    </w:rPr>
  </w:style>
  <w:style w:type="character" w:customStyle="1" w:styleId="SmartHyperlink1">
    <w:name w:val="Smart Hyperlink1"/>
    <w:basedOn w:val="DefaultParagraphFont"/>
    <w:uiPriority w:val="99"/>
    <w:semiHidden/>
    <w:unhideWhenUsed/>
    <w:rsid w:val="00FC38DE"/>
    <w:rPr>
      <w:u w:val="dotted"/>
    </w:rPr>
  </w:style>
  <w:style w:type="paragraph" w:customStyle="1" w:styleId="Default">
    <w:name w:val="Default"/>
    <w:rsid w:val="00FC38DE"/>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B91710"/>
    <w:pPr>
      <w:spacing w:after="0" w:line="240" w:lineRule="auto"/>
    </w:pPr>
    <w:rPr>
      <w:rFonts w:ascii="Times New Roman" w:eastAsia="Times New Roman" w:hAnsi="Times New Roman" w:cs="Times New Roman"/>
      <w:color w:val="000000"/>
      <w:sz w:val="24"/>
      <w:szCs w:val="24"/>
    </w:rPr>
  </w:style>
  <w:style w:type="paragraph" w:customStyle="1" w:styleId="Heading214ptBoldJustifiedLeft0cmHanging">
    <w:name w:val="Heading 2 + 14 pt Bold Justified Left:  0 cm Hanging:..."/>
    <w:basedOn w:val="Heading2"/>
    <w:rsid w:val="00AF040F"/>
    <w:pPr>
      <w:numPr>
        <w:ilvl w:val="0"/>
        <w:numId w:val="18"/>
      </w:numPr>
      <w:tabs>
        <w:tab w:val="clear" w:pos="652"/>
      </w:tabs>
      <w:spacing w:before="0" w:after="0" w:line="240" w:lineRule="auto"/>
      <w:jc w:val="both"/>
    </w:pPr>
    <w:rPr>
      <w:rFonts w:eastAsia="Times New Roman" w:cs="Times New Roman"/>
      <w:bCs w:val="0"/>
      <w:color w:val="auto"/>
      <w:sz w:val="28"/>
      <w:szCs w:val="20"/>
    </w:rPr>
  </w:style>
  <w:style w:type="paragraph" w:customStyle="1" w:styleId="BodyText1">
    <w:name w:val="Body Text1"/>
    <w:basedOn w:val="Normal"/>
    <w:rsid w:val="00AF040F"/>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paragraph" w:customStyle="1" w:styleId="SchdLevel2">
    <w:name w:val="Schd/Level2"/>
    <w:basedOn w:val="Normal"/>
    <w:rsid w:val="00AF040F"/>
    <w:pPr>
      <w:tabs>
        <w:tab w:val="num" w:pos="720"/>
      </w:tabs>
      <w:spacing w:after="240" w:line="288" w:lineRule="auto"/>
      <w:ind w:left="720" w:hanging="720"/>
      <w:jc w:val="both"/>
    </w:pPr>
    <w:rPr>
      <w:rFonts w:ascii="Arial" w:eastAsia="Times New Roman" w:hAnsi="Arial" w:cs="Times New Roman"/>
      <w:sz w:val="20"/>
      <w:szCs w:val="20"/>
    </w:rPr>
  </w:style>
  <w:style w:type="paragraph" w:customStyle="1" w:styleId="General1">
    <w:name w:val="General 1"/>
    <w:basedOn w:val="Normal"/>
    <w:rsid w:val="00AF040F"/>
    <w:pPr>
      <w:spacing w:after="240" w:line="240" w:lineRule="auto"/>
      <w:jc w:val="both"/>
    </w:pPr>
    <w:rPr>
      <w:rFonts w:ascii="Arial" w:eastAsia="Times New Roman" w:hAnsi="Arial" w:cs="Times New Roman"/>
      <w:szCs w:val="20"/>
    </w:rPr>
  </w:style>
  <w:style w:type="paragraph" w:customStyle="1" w:styleId="OutlinePara">
    <w:name w:val="Outline Para"/>
    <w:basedOn w:val="Normal"/>
    <w:rsid w:val="00AF040F"/>
    <w:pPr>
      <w:spacing w:after="240" w:line="240" w:lineRule="auto"/>
      <w:jc w:val="both"/>
    </w:pPr>
    <w:rPr>
      <w:rFonts w:ascii="Arial" w:eastAsia="Times New Roman" w:hAnsi="Arial" w:cs="Times New Roman"/>
      <w:szCs w:val="20"/>
    </w:rPr>
  </w:style>
  <w:style w:type="paragraph" w:customStyle="1" w:styleId="00-Normal-BB">
    <w:name w:val="00-Normal-BB"/>
    <w:rsid w:val="00AF040F"/>
    <w:pPr>
      <w:spacing w:after="0" w:line="240" w:lineRule="auto"/>
      <w:jc w:val="both"/>
    </w:pPr>
    <w:rPr>
      <w:rFonts w:ascii="Arial" w:eastAsia="Times New Roman" w:hAnsi="Arial" w:cs="Times New Roman"/>
      <w:szCs w:val="20"/>
    </w:rPr>
  </w:style>
  <w:style w:type="paragraph" w:customStyle="1" w:styleId="01-Level3-BB">
    <w:name w:val="01-Level3-BB"/>
    <w:basedOn w:val="00-Normal-BB"/>
    <w:next w:val="Normal"/>
    <w:rsid w:val="00E33F70"/>
    <w:pPr>
      <w:tabs>
        <w:tab w:val="num" w:pos="2880"/>
      </w:tabs>
      <w:ind w:left="2880" w:hanging="1440"/>
    </w:pPr>
  </w:style>
  <w:style w:type="paragraph" w:customStyle="1" w:styleId="sub-title">
    <w:name w:val="sub-title"/>
    <w:basedOn w:val="Normal"/>
    <w:rsid w:val="00923C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useText">
    <w:name w:val="#Clause Text"/>
    <w:basedOn w:val="Normal"/>
    <w:autoRedefine/>
    <w:rsid w:val="00703CA9"/>
    <w:pPr>
      <w:spacing w:after="0" w:line="240" w:lineRule="auto"/>
      <w:ind w:left="709" w:hanging="709"/>
      <w:jc w:val="both"/>
    </w:pPr>
    <w:rPr>
      <w:rFonts w:ascii="Arial" w:eastAsia="Times New Roman" w:hAnsi="Arial" w:cs="Arial"/>
      <w:sz w:val="24"/>
      <w:szCs w:val="24"/>
      <w:lang w:val="en-US" w:eastAsia="en-GB"/>
    </w:rPr>
  </w:style>
  <w:style w:type="character" w:customStyle="1" w:styleId="UnresolvedMention1">
    <w:name w:val="Unresolved Mention1"/>
    <w:basedOn w:val="DefaultParagraphFont"/>
    <w:uiPriority w:val="99"/>
    <w:semiHidden/>
    <w:unhideWhenUsed/>
    <w:rsid w:val="00703CA9"/>
    <w:rPr>
      <w:color w:val="808080"/>
      <w:shd w:val="clear" w:color="auto" w:fill="E6E6E6"/>
    </w:rPr>
  </w:style>
  <w:style w:type="paragraph" w:customStyle="1" w:styleId="table">
    <w:name w:val="table"/>
    <w:basedOn w:val="Normal"/>
    <w:uiPriority w:val="99"/>
    <w:rsid w:val="00D6002D"/>
    <w:pPr>
      <w:spacing w:before="120" w:after="120" w:line="240" w:lineRule="auto"/>
    </w:pPr>
    <w:rPr>
      <w:rFonts w:ascii="Arial" w:eastAsia="Times New Roman" w:hAnsi="Arial" w:cs="Times New Roman"/>
      <w:szCs w:val="20"/>
    </w:rPr>
  </w:style>
  <w:style w:type="paragraph" w:customStyle="1" w:styleId="StyleArialBefore6ptAfter6pt">
    <w:name w:val="Style Arial Before:  6 pt After:  6 pt"/>
    <w:basedOn w:val="Normal"/>
    <w:rsid w:val="00D6002D"/>
    <w:pPr>
      <w:spacing w:before="120" w:after="120" w:line="240" w:lineRule="auto"/>
    </w:pPr>
    <w:rPr>
      <w:rFonts w:ascii="Calibri" w:eastAsia="Times New Roman" w:hAnsi="Calibri" w:cs="Times New Roman"/>
      <w:szCs w:val="20"/>
    </w:rPr>
  </w:style>
  <w:style w:type="paragraph" w:customStyle="1" w:styleId="StyletableJustified">
    <w:name w:val="Style table + Justified"/>
    <w:basedOn w:val="table"/>
    <w:rsid w:val="00D6002D"/>
    <w:pPr>
      <w:jc w:val="both"/>
    </w:pPr>
    <w:rPr>
      <w:rFonts w:ascii="Calibri" w:hAnsi="Calibri"/>
    </w:rPr>
  </w:style>
  <w:style w:type="paragraph" w:customStyle="1" w:styleId="StyletableBold">
    <w:name w:val="Style table + Bold"/>
    <w:basedOn w:val="table"/>
    <w:rsid w:val="00D6002D"/>
    <w:rPr>
      <w:rFonts w:ascii="Calibri" w:hAnsi="Calibri"/>
      <w:b/>
      <w:bCs/>
    </w:rPr>
  </w:style>
  <w:style w:type="paragraph" w:customStyle="1" w:styleId="legp1paratext2">
    <w:name w:val="legp1paratext2"/>
    <w:basedOn w:val="Normal"/>
    <w:uiPriority w:val="99"/>
    <w:rsid w:val="00963E97"/>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2">
    <w:name w:val="legds2"/>
    <w:uiPriority w:val="99"/>
    <w:rsid w:val="00963E9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26">
      <w:bodyDiv w:val="1"/>
      <w:marLeft w:val="0"/>
      <w:marRight w:val="0"/>
      <w:marTop w:val="0"/>
      <w:marBottom w:val="0"/>
      <w:divBdr>
        <w:top w:val="none" w:sz="0" w:space="0" w:color="auto"/>
        <w:left w:val="none" w:sz="0" w:space="0" w:color="auto"/>
        <w:bottom w:val="none" w:sz="0" w:space="0" w:color="auto"/>
        <w:right w:val="none" w:sz="0" w:space="0" w:color="auto"/>
      </w:divBdr>
    </w:div>
    <w:div w:id="180439309">
      <w:bodyDiv w:val="1"/>
      <w:marLeft w:val="0"/>
      <w:marRight w:val="0"/>
      <w:marTop w:val="0"/>
      <w:marBottom w:val="0"/>
      <w:divBdr>
        <w:top w:val="none" w:sz="0" w:space="0" w:color="auto"/>
        <w:left w:val="none" w:sz="0" w:space="0" w:color="auto"/>
        <w:bottom w:val="none" w:sz="0" w:space="0" w:color="auto"/>
        <w:right w:val="none" w:sz="0" w:space="0" w:color="auto"/>
      </w:divBdr>
    </w:div>
    <w:div w:id="570769803">
      <w:bodyDiv w:val="1"/>
      <w:marLeft w:val="0"/>
      <w:marRight w:val="0"/>
      <w:marTop w:val="0"/>
      <w:marBottom w:val="0"/>
      <w:divBdr>
        <w:top w:val="none" w:sz="0" w:space="0" w:color="auto"/>
        <w:left w:val="none" w:sz="0" w:space="0" w:color="auto"/>
        <w:bottom w:val="none" w:sz="0" w:space="0" w:color="auto"/>
        <w:right w:val="none" w:sz="0" w:space="0" w:color="auto"/>
      </w:divBdr>
    </w:div>
    <w:div w:id="627976328">
      <w:bodyDiv w:val="1"/>
      <w:marLeft w:val="0"/>
      <w:marRight w:val="0"/>
      <w:marTop w:val="0"/>
      <w:marBottom w:val="0"/>
      <w:divBdr>
        <w:top w:val="none" w:sz="0" w:space="0" w:color="auto"/>
        <w:left w:val="none" w:sz="0" w:space="0" w:color="auto"/>
        <w:bottom w:val="none" w:sz="0" w:space="0" w:color="auto"/>
        <w:right w:val="none" w:sz="0" w:space="0" w:color="auto"/>
      </w:divBdr>
    </w:div>
    <w:div w:id="763845875">
      <w:bodyDiv w:val="1"/>
      <w:marLeft w:val="0"/>
      <w:marRight w:val="0"/>
      <w:marTop w:val="0"/>
      <w:marBottom w:val="0"/>
      <w:divBdr>
        <w:top w:val="none" w:sz="0" w:space="0" w:color="auto"/>
        <w:left w:val="none" w:sz="0" w:space="0" w:color="auto"/>
        <w:bottom w:val="none" w:sz="0" w:space="0" w:color="auto"/>
        <w:right w:val="none" w:sz="0" w:space="0" w:color="auto"/>
      </w:divBdr>
    </w:div>
    <w:div w:id="797071024">
      <w:bodyDiv w:val="1"/>
      <w:marLeft w:val="0"/>
      <w:marRight w:val="0"/>
      <w:marTop w:val="0"/>
      <w:marBottom w:val="0"/>
      <w:divBdr>
        <w:top w:val="none" w:sz="0" w:space="0" w:color="auto"/>
        <w:left w:val="none" w:sz="0" w:space="0" w:color="auto"/>
        <w:bottom w:val="none" w:sz="0" w:space="0" w:color="auto"/>
        <w:right w:val="none" w:sz="0" w:space="0" w:color="auto"/>
      </w:divBdr>
    </w:div>
    <w:div w:id="909577504">
      <w:bodyDiv w:val="1"/>
      <w:marLeft w:val="0"/>
      <w:marRight w:val="0"/>
      <w:marTop w:val="0"/>
      <w:marBottom w:val="0"/>
      <w:divBdr>
        <w:top w:val="none" w:sz="0" w:space="0" w:color="auto"/>
        <w:left w:val="none" w:sz="0" w:space="0" w:color="auto"/>
        <w:bottom w:val="none" w:sz="0" w:space="0" w:color="auto"/>
        <w:right w:val="none" w:sz="0" w:space="0" w:color="auto"/>
      </w:divBdr>
    </w:div>
    <w:div w:id="1159884847">
      <w:bodyDiv w:val="1"/>
      <w:marLeft w:val="0"/>
      <w:marRight w:val="0"/>
      <w:marTop w:val="0"/>
      <w:marBottom w:val="0"/>
      <w:divBdr>
        <w:top w:val="none" w:sz="0" w:space="0" w:color="auto"/>
        <w:left w:val="none" w:sz="0" w:space="0" w:color="auto"/>
        <w:bottom w:val="none" w:sz="0" w:space="0" w:color="auto"/>
        <w:right w:val="none" w:sz="0" w:space="0" w:color="auto"/>
      </w:divBdr>
      <w:divsChild>
        <w:div w:id="177157689">
          <w:marLeft w:val="0"/>
          <w:marRight w:val="0"/>
          <w:marTop w:val="0"/>
          <w:marBottom w:val="0"/>
          <w:divBdr>
            <w:top w:val="none" w:sz="0" w:space="0" w:color="auto"/>
            <w:left w:val="none" w:sz="0" w:space="0" w:color="auto"/>
            <w:bottom w:val="none" w:sz="0" w:space="0" w:color="auto"/>
            <w:right w:val="none" w:sz="0" w:space="0" w:color="auto"/>
          </w:divBdr>
          <w:divsChild>
            <w:div w:id="727921214">
              <w:marLeft w:val="0"/>
              <w:marRight w:val="0"/>
              <w:marTop w:val="0"/>
              <w:marBottom w:val="0"/>
              <w:divBdr>
                <w:top w:val="none" w:sz="0" w:space="0" w:color="auto"/>
                <w:left w:val="none" w:sz="0" w:space="0" w:color="auto"/>
                <w:bottom w:val="none" w:sz="0" w:space="0" w:color="auto"/>
                <w:right w:val="none" w:sz="0" w:space="0" w:color="auto"/>
              </w:divBdr>
              <w:divsChild>
                <w:div w:id="1894727862">
                  <w:marLeft w:val="0"/>
                  <w:marRight w:val="0"/>
                  <w:marTop w:val="0"/>
                  <w:marBottom w:val="0"/>
                  <w:divBdr>
                    <w:top w:val="none" w:sz="0" w:space="0" w:color="auto"/>
                    <w:left w:val="none" w:sz="0" w:space="0" w:color="auto"/>
                    <w:bottom w:val="none" w:sz="0" w:space="0" w:color="auto"/>
                    <w:right w:val="none" w:sz="0" w:space="0" w:color="auto"/>
                  </w:divBdr>
                  <w:divsChild>
                    <w:div w:id="707485022">
                      <w:marLeft w:val="0"/>
                      <w:marRight w:val="0"/>
                      <w:marTop w:val="0"/>
                      <w:marBottom w:val="0"/>
                      <w:divBdr>
                        <w:top w:val="none" w:sz="0" w:space="0" w:color="auto"/>
                        <w:left w:val="none" w:sz="0" w:space="0" w:color="auto"/>
                        <w:bottom w:val="none" w:sz="0" w:space="0" w:color="auto"/>
                        <w:right w:val="none" w:sz="0" w:space="0" w:color="auto"/>
                      </w:divBdr>
                      <w:divsChild>
                        <w:div w:id="1392575359">
                          <w:marLeft w:val="0"/>
                          <w:marRight w:val="0"/>
                          <w:marTop w:val="0"/>
                          <w:marBottom w:val="0"/>
                          <w:divBdr>
                            <w:top w:val="none" w:sz="0" w:space="0" w:color="auto"/>
                            <w:left w:val="none" w:sz="0" w:space="0" w:color="auto"/>
                            <w:bottom w:val="none" w:sz="0" w:space="0" w:color="auto"/>
                            <w:right w:val="none" w:sz="0" w:space="0" w:color="auto"/>
                          </w:divBdr>
                          <w:divsChild>
                            <w:div w:id="1176503976">
                              <w:marLeft w:val="0"/>
                              <w:marRight w:val="0"/>
                              <w:marTop w:val="0"/>
                              <w:marBottom w:val="0"/>
                              <w:divBdr>
                                <w:top w:val="none" w:sz="0" w:space="0" w:color="auto"/>
                                <w:left w:val="none" w:sz="0" w:space="0" w:color="auto"/>
                                <w:bottom w:val="none" w:sz="0" w:space="0" w:color="auto"/>
                                <w:right w:val="none" w:sz="0" w:space="0" w:color="auto"/>
                              </w:divBdr>
                              <w:divsChild>
                                <w:div w:id="1996297182">
                                  <w:marLeft w:val="0"/>
                                  <w:marRight w:val="0"/>
                                  <w:marTop w:val="0"/>
                                  <w:marBottom w:val="0"/>
                                  <w:divBdr>
                                    <w:top w:val="none" w:sz="0" w:space="0" w:color="auto"/>
                                    <w:left w:val="none" w:sz="0" w:space="0" w:color="auto"/>
                                    <w:bottom w:val="none" w:sz="0" w:space="0" w:color="auto"/>
                                    <w:right w:val="none" w:sz="0" w:space="0" w:color="auto"/>
                                  </w:divBdr>
                                  <w:divsChild>
                                    <w:div w:id="1565411443">
                                      <w:marLeft w:val="0"/>
                                      <w:marRight w:val="0"/>
                                      <w:marTop w:val="0"/>
                                      <w:marBottom w:val="0"/>
                                      <w:divBdr>
                                        <w:top w:val="none" w:sz="0" w:space="0" w:color="auto"/>
                                        <w:left w:val="none" w:sz="0" w:space="0" w:color="auto"/>
                                        <w:bottom w:val="none" w:sz="0" w:space="0" w:color="auto"/>
                                        <w:right w:val="none" w:sz="0" w:space="0" w:color="auto"/>
                                      </w:divBdr>
                                      <w:divsChild>
                                        <w:div w:id="1034815331">
                                          <w:marLeft w:val="0"/>
                                          <w:marRight w:val="0"/>
                                          <w:marTop w:val="0"/>
                                          <w:marBottom w:val="0"/>
                                          <w:divBdr>
                                            <w:top w:val="none" w:sz="0" w:space="0" w:color="auto"/>
                                            <w:left w:val="none" w:sz="0" w:space="0" w:color="auto"/>
                                            <w:bottom w:val="none" w:sz="0" w:space="0" w:color="auto"/>
                                            <w:right w:val="none" w:sz="0" w:space="0" w:color="auto"/>
                                          </w:divBdr>
                                          <w:divsChild>
                                            <w:div w:id="21406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150388">
      <w:bodyDiv w:val="1"/>
      <w:marLeft w:val="0"/>
      <w:marRight w:val="0"/>
      <w:marTop w:val="0"/>
      <w:marBottom w:val="0"/>
      <w:divBdr>
        <w:top w:val="none" w:sz="0" w:space="0" w:color="auto"/>
        <w:left w:val="none" w:sz="0" w:space="0" w:color="auto"/>
        <w:bottom w:val="none" w:sz="0" w:space="0" w:color="auto"/>
        <w:right w:val="none" w:sz="0" w:space="0" w:color="auto"/>
      </w:divBdr>
    </w:div>
    <w:div w:id="1269392215">
      <w:bodyDiv w:val="1"/>
      <w:marLeft w:val="0"/>
      <w:marRight w:val="0"/>
      <w:marTop w:val="0"/>
      <w:marBottom w:val="0"/>
      <w:divBdr>
        <w:top w:val="none" w:sz="0" w:space="0" w:color="auto"/>
        <w:left w:val="none" w:sz="0" w:space="0" w:color="auto"/>
        <w:bottom w:val="none" w:sz="0" w:space="0" w:color="auto"/>
        <w:right w:val="none" w:sz="0" w:space="0" w:color="auto"/>
      </w:divBdr>
    </w:div>
    <w:div w:id="1429228935">
      <w:bodyDiv w:val="1"/>
      <w:marLeft w:val="0"/>
      <w:marRight w:val="0"/>
      <w:marTop w:val="0"/>
      <w:marBottom w:val="0"/>
      <w:divBdr>
        <w:top w:val="none" w:sz="0" w:space="0" w:color="auto"/>
        <w:left w:val="none" w:sz="0" w:space="0" w:color="auto"/>
        <w:bottom w:val="none" w:sz="0" w:space="0" w:color="auto"/>
        <w:right w:val="none" w:sz="0" w:space="0" w:color="auto"/>
      </w:divBdr>
    </w:div>
    <w:div w:id="1459371664">
      <w:bodyDiv w:val="1"/>
      <w:marLeft w:val="0"/>
      <w:marRight w:val="0"/>
      <w:marTop w:val="0"/>
      <w:marBottom w:val="0"/>
      <w:divBdr>
        <w:top w:val="none" w:sz="0" w:space="0" w:color="auto"/>
        <w:left w:val="none" w:sz="0" w:space="0" w:color="auto"/>
        <w:bottom w:val="none" w:sz="0" w:space="0" w:color="auto"/>
        <w:right w:val="none" w:sz="0" w:space="0" w:color="auto"/>
      </w:divBdr>
    </w:div>
    <w:div w:id="1510674257">
      <w:bodyDiv w:val="1"/>
      <w:marLeft w:val="0"/>
      <w:marRight w:val="0"/>
      <w:marTop w:val="0"/>
      <w:marBottom w:val="0"/>
      <w:divBdr>
        <w:top w:val="none" w:sz="0" w:space="0" w:color="auto"/>
        <w:left w:val="none" w:sz="0" w:space="0" w:color="auto"/>
        <w:bottom w:val="none" w:sz="0" w:space="0" w:color="auto"/>
        <w:right w:val="none" w:sz="0" w:space="0" w:color="auto"/>
      </w:divBdr>
    </w:div>
    <w:div w:id="1605965192">
      <w:bodyDiv w:val="1"/>
      <w:marLeft w:val="0"/>
      <w:marRight w:val="0"/>
      <w:marTop w:val="0"/>
      <w:marBottom w:val="0"/>
      <w:divBdr>
        <w:top w:val="none" w:sz="0" w:space="0" w:color="auto"/>
        <w:left w:val="none" w:sz="0" w:space="0" w:color="auto"/>
        <w:bottom w:val="none" w:sz="0" w:space="0" w:color="auto"/>
        <w:right w:val="none" w:sz="0" w:space="0" w:color="auto"/>
      </w:divBdr>
    </w:div>
    <w:div w:id="1905605643">
      <w:bodyDiv w:val="1"/>
      <w:marLeft w:val="0"/>
      <w:marRight w:val="0"/>
      <w:marTop w:val="0"/>
      <w:marBottom w:val="0"/>
      <w:divBdr>
        <w:top w:val="none" w:sz="0" w:space="0" w:color="auto"/>
        <w:left w:val="none" w:sz="0" w:space="0" w:color="auto"/>
        <w:bottom w:val="none" w:sz="0" w:space="0" w:color="auto"/>
        <w:right w:val="none" w:sz="0" w:space="0" w:color="auto"/>
      </w:divBdr>
    </w:div>
    <w:div w:id="1936400780">
      <w:bodyDiv w:val="1"/>
      <w:marLeft w:val="0"/>
      <w:marRight w:val="0"/>
      <w:marTop w:val="0"/>
      <w:marBottom w:val="0"/>
      <w:divBdr>
        <w:top w:val="none" w:sz="0" w:space="0" w:color="auto"/>
        <w:left w:val="none" w:sz="0" w:space="0" w:color="auto"/>
        <w:bottom w:val="none" w:sz="0" w:space="0" w:color="auto"/>
        <w:right w:val="none" w:sz="0" w:space="0" w:color="auto"/>
      </w:divBdr>
    </w:div>
    <w:div w:id="2126803443">
      <w:bodyDiv w:val="1"/>
      <w:marLeft w:val="0"/>
      <w:marRight w:val="0"/>
      <w:marTop w:val="0"/>
      <w:marBottom w:val="0"/>
      <w:divBdr>
        <w:top w:val="none" w:sz="0" w:space="0" w:color="auto"/>
        <w:left w:val="none" w:sz="0" w:space="0" w:color="auto"/>
        <w:bottom w:val="none" w:sz="0" w:space="0" w:color="auto"/>
        <w:right w:val="none" w:sz="0" w:space="0" w:color="auto"/>
      </w:divBdr>
    </w:div>
    <w:div w:id="21385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ustice.gov.uk/legislation/bribery" TargetMode="External"/><Relationship Id="rId18" Type="http://schemas.microsoft.com/office/2011/relationships/commentsExtended" Target="commentsExtended.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image" Target="media/image1.jpeg"/><Relationship Id="rId12" Type="http://schemas.openxmlformats.org/officeDocument/2006/relationships/hyperlink" Target="http://www.legislation.gov.uk/uksi/2015/102/regulation/19/made"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legislation.gov.uk/uksi/2015/102/regulation/21/made"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gov.uk/ukpga/2015/6/contents"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gislation.gov.uk/ukpga/2000/36/section/43"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uploads/system/uploads/attachment_data/file/456805/27_08_15_Skills__Apprenticeships_PPN_vfinal.pdf"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681CB04A0A4942B8D53D1CBCCF742C"/>
        <w:category>
          <w:name w:val="General"/>
          <w:gallery w:val="placeholder"/>
        </w:category>
        <w:types>
          <w:type w:val="bbPlcHdr"/>
        </w:types>
        <w:behaviors>
          <w:behavior w:val="content"/>
        </w:behaviors>
        <w:guid w:val="{97AC2837-DD6D-4BF0-A6A1-C15803B3FE79}"/>
      </w:docPartPr>
      <w:docPartBody>
        <w:p w:rsidR="001C108C" w:rsidRDefault="0097360C" w:rsidP="0097360C">
          <w:pPr>
            <w:pStyle w:val="0F681CB04A0A4942B8D53D1CBCCF742C"/>
          </w:pPr>
          <w:r w:rsidRPr="00B7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ystem">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0C"/>
    <w:rsid w:val="0009701A"/>
    <w:rsid w:val="001C108C"/>
    <w:rsid w:val="003E7BCC"/>
    <w:rsid w:val="004A75CF"/>
    <w:rsid w:val="00950FC2"/>
    <w:rsid w:val="0097360C"/>
    <w:rsid w:val="00B9444A"/>
    <w:rsid w:val="00E8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7360C"/>
    <w:rPr>
      <w:color w:val="808080"/>
    </w:rPr>
  </w:style>
  <w:style w:type="paragraph" w:customStyle="1" w:styleId="0F681CB04A0A4942B8D53D1CBCCF742C">
    <w:name w:val="0F681CB04A0A4942B8D53D1CBCCF742C"/>
    <w:rsid w:val="00973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49</Pages>
  <Words>13871</Words>
  <Characters>79071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92757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Downes</dc:creator>
  <cp:keywords/>
  <dc:description/>
  <cp:lastModifiedBy>Charlotte Fry</cp:lastModifiedBy>
  <cp:revision>11</cp:revision>
  <cp:lastPrinted>2020-02-07T14:07:00Z</cp:lastPrinted>
  <dcterms:created xsi:type="dcterms:W3CDTF">2020-02-07T09:33:00Z</dcterms:created>
  <dcterms:modified xsi:type="dcterms:W3CDTF">2020-02-07T15:48:00Z</dcterms:modified>
</cp:coreProperties>
</file>