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9E98C" w14:textId="53C1DF38" w:rsidR="008409DD" w:rsidRPr="006D5EC6" w:rsidRDefault="008409DD" w:rsidP="001D3DD7">
      <w:pPr>
        <w:jc w:val="both"/>
        <w:rPr>
          <w:b/>
          <w:color w:val="C53A71"/>
          <w:sz w:val="36"/>
          <w:szCs w:val="36"/>
        </w:rPr>
      </w:pPr>
    </w:p>
    <w:p w14:paraId="4F9D36C4" w14:textId="77777777" w:rsidR="007845B1" w:rsidRPr="006D5EC6" w:rsidRDefault="007845B1" w:rsidP="001D3DD7">
      <w:pPr>
        <w:jc w:val="both"/>
        <w:rPr>
          <w:b/>
          <w:color w:val="C53A71"/>
          <w:sz w:val="36"/>
          <w:szCs w:val="36"/>
        </w:rPr>
      </w:pPr>
    </w:p>
    <w:p w14:paraId="18414F24" w14:textId="77777777" w:rsidR="000020C6" w:rsidRPr="006D5EC6" w:rsidRDefault="000020C6" w:rsidP="00B75DAD">
      <w:pPr>
        <w:jc w:val="both"/>
        <w:rPr>
          <w:b/>
          <w:color w:val="C53A71"/>
          <w:sz w:val="36"/>
          <w:szCs w:val="36"/>
        </w:rPr>
      </w:pPr>
      <w:r w:rsidRPr="006D5EC6">
        <w:rPr>
          <w:b/>
          <w:color w:val="C53A71"/>
          <w:sz w:val="36"/>
          <w:szCs w:val="36"/>
        </w:rPr>
        <w:t xml:space="preserve">Part B </w:t>
      </w:r>
    </w:p>
    <w:p w14:paraId="1C85E329" w14:textId="77777777" w:rsidR="000020C6" w:rsidRPr="006D5EC6" w:rsidRDefault="000020C6" w:rsidP="00B75DAD">
      <w:pPr>
        <w:jc w:val="both"/>
        <w:rPr>
          <w:b/>
          <w:color w:val="C53A71"/>
          <w:sz w:val="36"/>
          <w:szCs w:val="36"/>
        </w:rPr>
      </w:pPr>
    </w:p>
    <w:p w14:paraId="57684F85" w14:textId="77777777" w:rsidR="000020C6" w:rsidRPr="006D5EC6" w:rsidRDefault="000020C6" w:rsidP="00B75DAD">
      <w:pPr>
        <w:jc w:val="both"/>
        <w:rPr>
          <w:b/>
          <w:color w:val="C53A71"/>
          <w:sz w:val="36"/>
          <w:szCs w:val="36"/>
        </w:rPr>
      </w:pPr>
    </w:p>
    <w:p w14:paraId="57BF80EC" w14:textId="77777777" w:rsidR="000020C6" w:rsidRPr="006D5EC6" w:rsidRDefault="000020C6" w:rsidP="00B75DAD">
      <w:pPr>
        <w:jc w:val="both"/>
        <w:rPr>
          <w:b/>
          <w:color w:val="C53A71"/>
          <w:sz w:val="36"/>
          <w:szCs w:val="36"/>
        </w:rPr>
      </w:pPr>
      <w:r w:rsidRPr="006D5EC6">
        <w:rPr>
          <w:b/>
          <w:color w:val="C53A71"/>
          <w:sz w:val="36"/>
          <w:szCs w:val="36"/>
        </w:rPr>
        <w:t>General Information and Specification</w:t>
      </w:r>
    </w:p>
    <w:p w14:paraId="68C1D53E" w14:textId="77777777" w:rsidR="001C326A" w:rsidRPr="00AB3EA6" w:rsidRDefault="001C326A" w:rsidP="00B75DAD">
      <w:pPr>
        <w:jc w:val="both"/>
        <w:rPr>
          <w:sz w:val="36"/>
          <w:szCs w:val="48"/>
        </w:rPr>
      </w:pPr>
    </w:p>
    <w:p w14:paraId="6F1EA0DC" w14:textId="77777777" w:rsidR="001C326A" w:rsidRPr="00AB3EA6" w:rsidRDefault="001C326A" w:rsidP="00B75DAD">
      <w:pPr>
        <w:jc w:val="both"/>
        <w:rPr>
          <w:sz w:val="36"/>
          <w:szCs w:val="48"/>
        </w:rPr>
      </w:pPr>
    </w:p>
    <w:p w14:paraId="6728BFA5" w14:textId="77777777" w:rsidR="009E4979" w:rsidRPr="006306A2" w:rsidRDefault="009E4979" w:rsidP="009E4979">
      <w:pPr>
        <w:jc w:val="both"/>
        <w:rPr>
          <w:b/>
          <w:sz w:val="36"/>
          <w:szCs w:val="36"/>
        </w:rPr>
      </w:pPr>
      <w:r w:rsidRPr="006306A2">
        <w:rPr>
          <w:b/>
          <w:sz w:val="36"/>
          <w:szCs w:val="36"/>
        </w:rPr>
        <w:t>Contract for the provision of Park &amp; Ride Passenger Transport Services 2021</w:t>
      </w:r>
    </w:p>
    <w:p w14:paraId="0595B9D8" w14:textId="77777777" w:rsidR="000020C6" w:rsidRPr="006C0A2B" w:rsidRDefault="000020C6" w:rsidP="00B75DAD">
      <w:pPr>
        <w:jc w:val="both"/>
      </w:pPr>
    </w:p>
    <w:p w14:paraId="5C0758B3" w14:textId="77777777" w:rsidR="000020C6" w:rsidRPr="006C0A2B" w:rsidRDefault="000020C6" w:rsidP="00B75DAD">
      <w:pPr>
        <w:jc w:val="both"/>
      </w:pPr>
    </w:p>
    <w:p w14:paraId="20E2C4F0" w14:textId="77777777" w:rsidR="000020C6" w:rsidRPr="006C0A2B" w:rsidRDefault="000020C6" w:rsidP="00B75DAD">
      <w:pPr>
        <w:jc w:val="both"/>
      </w:pPr>
    </w:p>
    <w:p w14:paraId="36A9F2F8" w14:textId="77777777" w:rsidR="000020C6" w:rsidRPr="006C0A2B" w:rsidRDefault="000020C6" w:rsidP="00B75DAD">
      <w:pPr>
        <w:jc w:val="both"/>
      </w:pPr>
    </w:p>
    <w:p w14:paraId="30DAEE62" w14:textId="77777777" w:rsidR="000020C6" w:rsidRPr="006C0A2B" w:rsidRDefault="000020C6" w:rsidP="00B75DAD">
      <w:pPr>
        <w:jc w:val="both"/>
      </w:pPr>
    </w:p>
    <w:p w14:paraId="59F7FAB8" w14:textId="77777777" w:rsidR="000020C6" w:rsidRPr="006C0A2B" w:rsidRDefault="000020C6" w:rsidP="00B75DAD">
      <w:pPr>
        <w:jc w:val="both"/>
      </w:pPr>
    </w:p>
    <w:p w14:paraId="195A4BDF" w14:textId="77777777" w:rsidR="00C36C5B" w:rsidRPr="006C0A2B" w:rsidRDefault="00C36C5B" w:rsidP="00B75DAD">
      <w:pPr>
        <w:jc w:val="both"/>
      </w:pPr>
    </w:p>
    <w:p w14:paraId="381D7A7C" w14:textId="77777777" w:rsidR="00C36C5B" w:rsidRPr="006C0A2B" w:rsidRDefault="00C36C5B" w:rsidP="00B75DAD">
      <w:pPr>
        <w:jc w:val="both"/>
      </w:pPr>
    </w:p>
    <w:p w14:paraId="5DF0C408" w14:textId="77777777" w:rsidR="00C36C5B" w:rsidRPr="006C0A2B" w:rsidRDefault="00C36C5B" w:rsidP="00B75DAD">
      <w:pPr>
        <w:jc w:val="both"/>
      </w:pPr>
    </w:p>
    <w:p w14:paraId="789D50B4" w14:textId="77777777" w:rsidR="00C36C5B" w:rsidRPr="006C0A2B" w:rsidRDefault="00C36C5B" w:rsidP="00B75DAD">
      <w:pPr>
        <w:jc w:val="both"/>
      </w:pPr>
    </w:p>
    <w:p w14:paraId="462DF583" w14:textId="77777777" w:rsidR="00C36C5B" w:rsidRPr="006C0A2B" w:rsidRDefault="00C36C5B" w:rsidP="00B75DAD">
      <w:pPr>
        <w:jc w:val="both"/>
      </w:pPr>
    </w:p>
    <w:p w14:paraId="6C30809F" w14:textId="77777777" w:rsidR="00C36C5B" w:rsidRPr="006C0A2B" w:rsidRDefault="00C36C5B" w:rsidP="00B75DAD">
      <w:pPr>
        <w:jc w:val="both"/>
      </w:pPr>
    </w:p>
    <w:p w14:paraId="1BC35265" w14:textId="77777777" w:rsidR="00C36C5B" w:rsidRPr="006C0A2B" w:rsidRDefault="00C36C5B" w:rsidP="00B75DAD">
      <w:pPr>
        <w:jc w:val="both"/>
      </w:pPr>
    </w:p>
    <w:p w14:paraId="2F3C9F45" w14:textId="77777777" w:rsidR="00C36C5B" w:rsidRPr="006C0A2B" w:rsidRDefault="00C36C5B" w:rsidP="00B75DAD">
      <w:pPr>
        <w:jc w:val="both"/>
      </w:pPr>
    </w:p>
    <w:p w14:paraId="43B6E4D8" w14:textId="77777777" w:rsidR="00C36C5B" w:rsidRPr="006C0A2B" w:rsidRDefault="00C36C5B" w:rsidP="00B75DAD">
      <w:pPr>
        <w:jc w:val="both"/>
      </w:pPr>
    </w:p>
    <w:p w14:paraId="5A7616F2" w14:textId="77777777" w:rsidR="00CC29D5" w:rsidRPr="006C0A2B" w:rsidRDefault="00CC29D5" w:rsidP="00B75DAD">
      <w:pPr>
        <w:jc w:val="both"/>
      </w:pPr>
    </w:p>
    <w:p w14:paraId="7F5B3201" w14:textId="77777777" w:rsidR="00AB3EA6" w:rsidRPr="006C0A2B" w:rsidRDefault="00AB3EA6" w:rsidP="00B75DAD">
      <w:pPr>
        <w:jc w:val="both"/>
      </w:pPr>
    </w:p>
    <w:p w14:paraId="689A4660" w14:textId="58B53EB7" w:rsidR="00C36C5B" w:rsidRDefault="00C36C5B" w:rsidP="00B75DAD">
      <w:pPr>
        <w:jc w:val="both"/>
      </w:pPr>
    </w:p>
    <w:p w14:paraId="3C33DC6E" w14:textId="2C9C3BA8" w:rsidR="006C0A2B" w:rsidRDefault="006C0A2B" w:rsidP="00B75DAD">
      <w:pPr>
        <w:jc w:val="both"/>
      </w:pPr>
    </w:p>
    <w:p w14:paraId="1227FBFB" w14:textId="77777777" w:rsidR="006C0A2B" w:rsidRPr="006C0A2B" w:rsidRDefault="006C0A2B" w:rsidP="00B75DAD">
      <w:pPr>
        <w:jc w:val="both"/>
      </w:pPr>
    </w:p>
    <w:p w14:paraId="018AAE04" w14:textId="77777777" w:rsidR="00C36C5B" w:rsidRPr="006C0A2B" w:rsidRDefault="00C36C5B" w:rsidP="00B75DAD">
      <w:pPr>
        <w:jc w:val="both"/>
      </w:pPr>
    </w:p>
    <w:p w14:paraId="5160E4BF" w14:textId="77777777" w:rsidR="007C7C4A" w:rsidRPr="006C0A2B" w:rsidRDefault="007C7C4A" w:rsidP="00B75DAD">
      <w:pPr>
        <w:jc w:val="both"/>
      </w:pPr>
    </w:p>
    <w:p w14:paraId="0D345D90" w14:textId="77777777" w:rsidR="000020C6" w:rsidRPr="00AB3EA6" w:rsidRDefault="000020C6" w:rsidP="00B75DAD">
      <w:pPr>
        <w:jc w:val="both"/>
        <w:rPr>
          <w:b/>
        </w:rPr>
      </w:pPr>
      <w:r w:rsidRPr="00AB3EA6">
        <w:rPr>
          <w:b/>
        </w:rPr>
        <w:t>Commercial and Procurement Team</w:t>
      </w:r>
    </w:p>
    <w:p w14:paraId="2CF61F8D" w14:textId="77777777" w:rsidR="000020C6" w:rsidRPr="00AB3EA6" w:rsidRDefault="000020C6" w:rsidP="00B75DAD">
      <w:pPr>
        <w:jc w:val="both"/>
      </w:pPr>
      <w:r w:rsidRPr="00AB3EA6">
        <w:t>Somerset County Council</w:t>
      </w:r>
    </w:p>
    <w:p w14:paraId="79252D93" w14:textId="77777777" w:rsidR="000020C6" w:rsidRPr="00AB3EA6" w:rsidRDefault="000020C6" w:rsidP="00B75DAD">
      <w:pPr>
        <w:jc w:val="both"/>
      </w:pPr>
      <w:r w:rsidRPr="00AB3EA6">
        <w:t>County Hall</w:t>
      </w:r>
    </w:p>
    <w:p w14:paraId="225259F0" w14:textId="77777777" w:rsidR="000020C6" w:rsidRPr="00AB3EA6" w:rsidRDefault="000020C6" w:rsidP="00B75DAD">
      <w:pPr>
        <w:jc w:val="both"/>
      </w:pPr>
      <w:r w:rsidRPr="00AB3EA6">
        <w:t>Taunton</w:t>
      </w:r>
    </w:p>
    <w:p w14:paraId="4C5117A4" w14:textId="77777777" w:rsidR="000020C6" w:rsidRPr="00AB3EA6" w:rsidRDefault="000020C6" w:rsidP="00B75DAD">
      <w:pPr>
        <w:jc w:val="both"/>
      </w:pPr>
      <w:r w:rsidRPr="00AB3EA6">
        <w:t>TA1 4DY</w:t>
      </w:r>
    </w:p>
    <w:p w14:paraId="5E04C50B" w14:textId="77777777" w:rsidR="000020C6" w:rsidRPr="00AB3EA6" w:rsidRDefault="001639E2" w:rsidP="00B75DAD">
      <w:pPr>
        <w:jc w:val="both"/>
      </w:pPr>
      <w:hyperlink r:id="rId12" w:history="1">
        <w:r w:rsidR="000020C6" w:rsidRPr="00AB3EA6">
          <w:rPr>
            <w:rStyle w:val="Hyperlink"/>
          </w:rPr>
          <w:t>commercialandprocurement@somerset.gov.uk</w:t>
        </w:r>
      </w:hyperlink>
      <w:r w:rsidR="000020C6" w:rsidRPr="00AB3EA6">
        <w:t xml:space="preserve"> </w:t>
      </w:r>
    </w:p>
    <w:p w14:paraId="7808285C" w14:textId="77777777" w:rsidR="00300171" w:rsidRPr="00AB3EA6" w:rsidRDefault="00300171" w:rsidP="00B75DAD">
      <w:pPr>
        <w:jc w:val="both"/>
      </w:pPr>
      <w:r w:rsidRPr="00AB3EA6">
        <w:br w:type="page"/>
      </w:r>
    </w:p>
    <w:p w14:paraId="54D7229E" w14:textId="77777777" w:rsidR="005D0742" w:rsidRPr="00BC6A71" w:rsidRDefault="005D0742" w:rsidP="00B75DAD">
      <w:pPr>
        <w:jc w:val="both"/>
        <w:rPr>
          <w:b/>
          <w:color w:val="C53A71"/>
          <w:sz w:val="36"/>
        </w:rPr>
      </w:pPr>
      <w:bookmarkStart w:id="0" w:name="_Toc481741519"/>
      <w:r w:rsidRPr="00BC6A71">
        <w:rPr>
          <w:b/>
          <w:color w:val="C53A71"/>
          <w:sz w:val="36"/>
        </w:rPr>
        <w:lastRenderedPageBreak/>
        <w:t>Contents</w:t>
      </w:r>
      <w:bookmarkEnd w:id="0"/>
    </w:p>
    <w:p w14:paraId="5C57DED7" w14:textId="77777777" w:rsidR="00AB3EA6" w:rsidRPr="00AB3EA6" w:rsidRDefault="00AB3EA6" w:rsidP="00B75DAD">
      <w:pPr>
        <w:jc w:val="both"/>
        <w:rPr>
          <w:bCs/>
          <w:sz w:val="36"/>
        </w:rPr>
      </w:pPr>
    </w:p>
    <w:p w14:paraId="6D7996CE" w14:textId="20A9F127" w:rsidR="006A5C76" w:rsidRDefault="00740519">
      <w:pPr>
        <w:pStyle w:val="TOC1"/>
        <w:rPr>
          <w:rFonts w:asciiTheme="minorHAnsi" w:eastAsiaTheme="minorEastAsia" w:hAnsiTheme="minorHAnsi" w:cstheme="minorBidi"/>
          <w:noProof/>
          <w:sz w:val="22"/>
          <w:lang w:eastAsia="en-GB"/>
        </w:rPr>
      </w:pPr>
      <w:r w:rsidRPr="00AB3EA6">
        <w:rPr>
          <w:szCs w:val="24"/>
        </w:rPr>
        <w:fldChar w:fldCharType="begin"/>
      </w:r>
      <w:r w:rsidRPr="00AB3EA6">
        <w:rPr>
          <w:szCs w:val="24"/>
        </w:rPr>
        <w:instrText xml:space="preserve"> TOC \o "1-2" \h \z \u </w:instrText>
      </w:r>
      <w:r w:rsidRPr="00AB3EA6">
        <w:rPr>
          <w:szCs w:val="24"/>
        </w:rPr>
        <w:fldChar w:fldCharType="separate"/>
      </w:r>
      <w:hyperlink w:anchor="_Toc68869796" w:history="1">
        <w:r w:rsidR="006A5C76" w:rsidRPr="00790D05">
          <w:rPr>
            <w:rStyle w:val="Hyperlink"/>
            <w:rFonts w:eastAsia="Arial Unicode MS"/>
            <w:b/>
            <w:bCs/>
            <w:noProof/>
            <w:kern w:val="36"/>
            <w:lang w:val="en-US"/>
          </w:rPr>
          <w:t>1</w:t>
        </w:r>
        <w:r w:rsidR="006A5C76">
          <w:rPr>
            <w:rFonts w:asciiTheme="minorHAnsi" w:eastAsiaTheme="minorEastAsia" w:hAnsiTheme="minorHAnsi" w:cstheme="minorBidi"/>
            <w:noProof/>
            <w:sz w:val="22"/>
            <w:lang w:eastAsia="en-GB"/>
          </w:rPr>
          <w:tab/>
        </w:r>
        <w:r w:rsidR="006A5C76" w:rsidRPr="00790D05">
          <w:rPr>
            <w:rStyle w:val="Hyperlink"/>
            <w:rFonts w:eastAsia="Arial Unicode MS"/>
            <w:b/>
            <w:bCs/>
            <w:noProof/>
            <w:kern w:val="36"/>
            <w:lang w:val="en-US"/>
          </w:rPr>
          <w:t>Introduction and Background Information</w:t>
        </w:r>
        <w:r w:rsidR="006A5C76">
          <w:rPr>
            <w:noProof/>
            <w:webHidden/>
          </w:rPr>
          <w:tab/>
        </w:r>
        <w:r w:rsidR="006A5C76">
          <w:rPr>
            <w:noProof/>
            <w:webHidden/>
          </w:rPr>
          <w:fldChar w:fldCharType="begin"/>
        </w:r>
        <w:r w:rsidR="006A5C76">
          <w:rPr>
            <w:noProof/>
            <w:webHidden/>
          </w:rPr>
          <w:instrText xml:space="preserve"> PAGEREF _Toc68869796 \h </w:instrText>
        </w:r>
        <w:r w:rsidR="006A5C76">
          <w:rPr>
            <w:noProof/>
            <w:webHidden/>
          </w:rPr>
        </w:r>
        <w:r w:rsidR="006A5C76">
          <w:rPr>
            <w:noProof/>
            <w:webHidden/>
          </w:rPr>
          <w:fldChar w:fldCharType="separate"/>
        </w:r>
        <w:r w:rsidR="006A5C76">
          <w:rPr>
            <w:noProof/>
            <w:webHidden/>
          </w:rPr>
          <w:t>3</w:t>
        </w:r>
        <w:r w:rsidR="006A5C76">
          <w:rPr>
            <w:noProof/>
            <w:webHidden/>
          </w:rPr>
          <w:fldChar w:fldCharType="end"/>
        </w:r>
      </w:hyperlink>
    </w:p>
    <w:p w14:paraId="6C9B3E51" w14:textId="4BEB0213" w:rsidR="006A5C76" w:rsidRDefault="001639E2">
      <w:pPr>
        <w:pStyle w:val="TOC2"/>
        <w:rPr>
          <w:rFonts w:asciiTheme="minorHAnsi" w:eastAsiaTheme="minorEastAsia" w:hAnsiTheme="minorHAnsi" w:cstheme="minorBidi"/>
          <w:noProof/>
          <w:sz w:val="22"/>
          <w:lang w:eastAsia="en-GB"/>
        </w:rPr>
      </w:pPr>
      <w:hyperlink w:anchor="_Toc68869797" w:history="1">
        <w:r w:rsidR="006A5C76" w:rsidRPr="00790D05">
          <w:rPr>
            <w:rStyle w:val="Hyperlink"/>
            <w:noProof/>
          </w:rPr>
          <w:t>1.1</w:t>
        </w:r>
        <w:r w:rsidR="006A5C76">
          <w:rPr>
            <w:rFonts w:asciiTheme="minorHAnsi" w:eastAsiaTheme="minorEastAsia" w:hAnsiTheme="minorHAnsi" w:cstheme="minorBidi"/>
            <w:noProof/>
            <w:sz w:val="22"/>
            <w:lang w:eastAsia="en-GB"/>
          </w:rPr>
          <w:tab/>
        </w:r>
        <w:r w:rsidR="006A5C76" w:rsidRPr="00790D05">
          <w:rPr>
            <w:rStyle w:val="Hyperlink"/>
            <w:noProof/>
          </w:rPr>
          <w:t>Procurement Procedure</w:t>
        </w:r>
        <w:r w:rsidR="006A5C76">
          <w:rPr>
            <w:noProof/>
            <w:webHidden/>
          </w:rPr>
          <w:tab/>
        </w:r>
        <w:r w:rsidR="006A5C76">
          <w:rPr>
            <w:noProof/>
            <w:webHidden/>
          </w:rPr>
          <w:fldChar w:fldCharType="begin"/>
        </w:r>
        <w:r w:rsidR="006A5C76">
          <w:rPr>
            <w:noProof/>
            <w:webHidden/>
          </w:rPr>
          <w:instrText xml:space="preserve"> PAGEREF _Toc68869797 \h </w:instrText>
        </w:r>
        <w:r w:rsidR="006A5C76">
          <w:rPr>
            <w:noProof/>
            <w:webHidden/>
          </w:rPr>
        </w:r>
        <w:r w:rsidR="006A5C76">
          <w:rPr>
            <w:noProof/>
            <w:webHidden/>
          </w:rPr>
          <w:fldChar w:fldCharType="separate"/>
        </w:r>
        <w:r w:rsidR="006A5C76">
          <w:rPr>
            <w:noProof/>
            <w:webHidden/>
          </w:rPr>
          <w:t>3</w:t>
        </w:r>
        <w:r w:rsidR="006A5C76">
          <w:rPr>
            <w:noProof/>
            <w:webHidden/>
          </w:rPr>
          <w:fldChar w:fldCharType="end"/>
        </w:r>
      </w:hyperlink>
    </w:p>
    <w:p w14:paraId="1AB28F68" w14:textId="4DABB969" w:rsidR="006A5C76" w:rsidRDefault="001639E2">
      <w:pPr>
        <w:pStyle w:val="TOC2"/>
        <w:rPr>
          <w:rFonts w:asciiTheme="minorHAnsi" w:eastAsiaTheme="minorEastAsia" w:hAnsiTheme="minorHAnsi" w:cstheme="minorBidi"/>
          <w:noProof/>
          <w:sz w:val="22"/>
          <w:lang w:eastAsia="en-GB"/>
        </w:rPr>
      </w:pPr>
      <w:hyperlink w:anchor="_Toc68869798" w:history="1">
        <w:r w:rsidR="006A5C76" w:rsidRPr="00790D05">
          <w:rPr>
            <w:rStyle w:val="Hyperlink"/>
            <w:noProof/>
          </w:rPr>
          <w:t>1.2</w:t>
        </w:r>
        <w:r w:rsidR="006A5C76">
          <w:rPr>
            <w:rFonts w:asciiTheme="minorHAnsi" w:eastAsiaTheme="minorEastAsia" w:hAnsiTheme="minorHAnsi" w:cstheme="minorBidi"/>
            <w:noProof/>
            <w:sz w:val="22"/>
            <w:lang w:eastAsia="en-GB"/>
          </w:rPr>
          <w:tab/>
        </w:r>
        <w:r w:rsidR="006A5C76" w:rsidRPr="00790D05">
          <w:rPr>
            <w:rStyle w:val="Hyperlink"/>
            <w:noProof/>
          </w:rPr>
          <w:t>Contract Period</w:t>
        </w:r>
        <w:r w:rsidR="006A5C76">
          <w:rPr>
            <w:noProof/>
            <w:webHidden/>
          </w:rPr>
          <w:tab/>
        </w:r>
        <w:r w:rsidR="006A5C76">
          <w:rPr>
            <w:noProof/>
            <w:webHidden/>
          </w:rPr>
          <w:fldChar w:fldCharType="begin"/>
        </w:r>
        <w:r w:rsidR="006A5C76">
          <w:rPr>
            <w:noProof/>
            <w:webHidden/>
          </w:rPr>
          <w:instrText xml:space="preserve"> PAGEREF _Toc68869798 \h </w:instrText>
        </w:r>
        <w:r w:rsidR="006A5C76">
          <w:rPr>
            <w:noProof/>
            <w:webHidden/>
          </w:rPr>
        </w:r>
        <w:r w:rsidR="006A5C76">
          <w:rPr>
            <w:noProof/>
            <w:webHidden/>
          </w:rPr>
          <w:fldChar w:fldCharType="separate"/>
        </w:r>
        <w:r w:rsidR="006A5C76">
          <w:rPr>
            <w:noProof/>
            <w:webHidden/>
          </w:rPr>
          <w:t>3</w:t>
        </w:r>
        <w:r w:rsidR="006A5C76">
          <w:rPr>
            <w:noProof/>
            <w:webHidden/>
          </w:rPr>
          <w:fldChar w:fldCharType="end"/>
        </w:r>
      </w:hyperlink>
    </w:p>
    <w:p w14:paraId="4F344480" w14:textId="7DC13E94" w:rsidR="006A5C76" w:rsidRDefault="001639E2">
      <w:pPr>
        <w:pStyle w:val="TOC2"/>
        <w:rPr>
          <w:rFonts w:asciiTheme="minorHAnsi" w:eastAsiaTheme="minorEastAsia" w:hAnsiTheme="minorHAnsi" w:cstheme="minorBidi"/>
          <w:noProof/>
          <w:sz w:val="22"/>
          <w:lang w:eastAsia="en-GB"/>
        </w:rPr>
      </w:pPr>
      <w:hyperlink w:anchor="_Toc68869799" w:history="1">
        <w:r w:rsidR="006A5C76" w:rsidRPr="00790D05">
          <w:rPr>
            <w:rStyle w:val="Hyperlink"/>
            <w:noProof/>
          </w:rPr>
          <w:t>1.3</w:t>
        </w:r>
        <w:r w:rsidR="006A5C76">
          <w:rPr>
            <w:rFonts w:asciiTheme="minorHAnsi" w:eastAsiaTheme="minorEastAsia" w:hAnsiTheme="minorHAnsi" w:cstheme="minorBidi"/>
            <w:noProof/>
            <w:sz w:val="22"/>
            <w:lang w:eastAsia="en-GB"/>
          </w:rPr>
          <w:tab/>
        </w:r>
        <w:r w:rsidR="006A5C76" w:rsidRPr="00790D05">
          <w:rPr>
            <w:rStyle w:val="Hyperlink"/>
            <w:noProof/>
          </w:rPr>
          <w:t>Procurement Timetable</w:t>
        </w:r>
        <w:r w:rsidR="006A5C76">
          <w:rPr>
            <w:noProof/>
            <w:webHidden/>
          </w:rPr>
          <w:tab/>
        </w:r>
        <w:r w:rsidR="006A5C76">
          <w:rPr>
            <w:noProof/>
            <w:webHidden/>
          </w:rPr>
          <w:fldChar w:fldCharType="begin"/>
        </w:r>
        <w:r w:rsidR="006A5C76">
          <w:rPr>
            <w:noProof/>
            <w:webHidden/>
          </w:rPr>
          <w:instrText xml:space="preserve"> PAGEREF _Toc68869799 \h </w:instrText>
        </w:r>
        <w:r w:rsidR="006A5C76">
          <w:rPr>
            <w:noProof/>
            <w:webHidden/>
          </w:rPr>
        </w:r>
        <w:r w:rsidR="006A5C76">
          <w:rPr>
            <w:noProof/>
            <w:webHidden/>
          </w:rPr>
          <w:fldChar w:fldCharType="separate"/>
        </w:r>
        <w:r w:rsidR="006A5C76">
          <w:rPr>
            <w:noProof/>
            <w:webHidden/>
          </w:rPr>
          <w:t>3</w:t>
        </w:r>
        <w:r w:rsidR="006A5C76">
          <w:rPr>
            <w:noProof/>
            <w:webHidden/>
          </w:rPr>
          <w:fldChar w:fldCharType="end"/>
        </w:r>
      </w:hyperlink>
    </w:p>
    <w:p w14:paraId="2334B36D" w14:textId="5EAE6505" w:rsidR="006A5C76" w:rsidRDefault="001639E2">
      <w:pPr>
        <w:pStyle w:val="TOC2"/>
        <w:rPr>
          <w:rFonts w:asciiTheme="minorHAnsi" w:eastAsiaTheme="minorEastAsia" w:hAnsiTheme="minorHAnsi" w:cstheme="minorBidi"/>
          <w:noProof/>
          <w:sz w:val="22"/>
          <w:lang w:eastAsia="en-GB"/>
        </w:rPr>
      </w:pPr>
      <w:hyperlink w:anchor="_Toc68869800" w:history="1">
        <w:r w:rsidR="006A5C76" w:rsidRPr="00790D05">
          <w:rPr>
            <w:rStyle w:val="Hyperlink"/>
            <w:noProof/>
          </w:rPr>
          <w:t>1.4</w:t>
        </w:r>
        <w:r w:rsidR="006A5C76">
          <w:rPr>
            <w:rFonts w:asciiTheme="minorHAnsi" w:eastAsiaTheme="minorEastAsia" w:hAnsiTheme="minorHAnsi" w:cstheme="minorBidi"/>
            <w:noProof/>
            <w:sz w:val="22"/>
            <w:lang w:eastAsia="en-GB"/>
          </w:rPr>
          <w:tab/>
        </w:r>
        <w:r w:rsidR="006A5C76" w:rsidRPr="00790D05">
          <w:rPr>
            <w:rStyle w:val="Hyperlink"/>
            <w:noProof/>
          </w:rPr>
          <w:t>Authority Representatives</w:t>
        </w:r>
        <w:r w:rsidR="006A5C76">
          <w:rPr>
            <w:noProof/>
            <w:webHidden/>
          </w:rPr>
          <w:tab/>
        </w:r>
        <w:r w:rsidR="006A5C76">
          <w:rPr>
            <w:noProof/>
            <w:webHidden/>
          </w:rPr>
          <w:fldChar w:fldCharType="begin"/>
        </w:r>
        <w:r w:rsidR="006A5C76">
          <w:rPr>
            <w:noProof/>
            <w:webHidden/>
          </w:rPr>
          <w:instrText xml:space="preserve"> PAGEREF _Toc68869800 \h </w:instrText>
        </w:r>
        <w:r w:rsidR="006A5C76">
          <w:rPr>
            <w:noProof/>
            <w:webHidden/>
          </w:rPr>
        </w:r>
        <w:r w:rsidR="006A5C76">
          <w:rPr>
            <w:noProof/>
            <w:webHidden/>
          </w:rPr>
          <w:fldChar w:fldCharType="separate"/>
        </w:r>
        <w:r w:rsidR="006A5C76">
          <w:rPr>
            <w:noProof/>
            <w:webHidden/>
          </w:rPr>
          <w:t>4</w:t>
        </w:r>
        <w:r w:rsidR="006A5C76">
          <w:rPr>
            <w:noProof/>
            <w:webHidden/>
          </w:rPr>
          <w:fldChar w:fldCharType="end"/>
        </w:r>
      </w:hyperlink>
    </w:p>
    <w:p w14:paraId="37D416AB" w14:textId="53C0D1E0" w:rsidR="006A5C76" w:rsidRDefault="001639E2">
      <w:pPr>
        <w:pStyle w:val="TOC2"/>
        <w:rPr>
          <w:rFonts w:asciiTheme="minorHAnsi" w:eastAsiaTheme="minorEastAsia" w:hAnsiTheme="minorHAnsi" w:cstheme="minorBidi"/>
          <w:noProof/>
          <w:sz w:val="22"/>
          <w:lang w:eastAsia="en-GB"/>
        </w:rPr>
      </w:pPr>
      <w:hyperlink w:anchor="_Toc68869801" w:history="1">
        <w:r w:rsidR="006A5C76" w:rsidRPr="00790D05">
          <w:rPr>
            <w:rStyle w:val="Hyperlink"/>
            <w:noProof/>
          </w:rPr>
          <w:t>1.5</w:t>
        </w:r>
        <w:r w:rsidR="006A5C76">
          <w:rPr>
            <w:rFonts w:asciiTheme="minorHAnsi" w:eastAsiaTheme="minorEastAsia" w:hAnsiTheme="minorHAnsi" w:cstheme="minorBidi"/>
            <w:noProof/>
            <w:sz w:val="22"/>
            <w:lang w:eastAsia="en-GB"/>
          </w:rPr>
          <w:tab/>
        </w:r>
        <w:r w:rsidR="006A5C76" w:rsidRPr="00790D05">
          <w:rPr>
            <w:rStyle w:val="Hyperlink"/>
            <w:noProof/>
          </w:rPr>
          <w:t>Transfer of Undertaking of Employment (TUPE)</w:t>
        </w:r>
        <w:r w:rsidR="006A5C76">
          <w:rPr>
            <w:noProof/>
            <w:webHidden/>
          </w:rPr>
          <w:tab/>
        </w:r>
        <w:r w:rsidR="006A5C76">
          <w:rPr>
            <w:noProof/>
            <w:webHidden/>
          </w:rPr>
          <w:fldChar w:fldCharType="begin"/>
        </w:r>
        <w:r w:rsidR="006A5C76">
          <w:rPr>
            <w:noProof/>
            <w:webHidden/>
          </w:rPr>
          <w:instrText xml:space="preserve"> PAGEREF _Toc68869801 \h </w:instrText>
        </w:r>
        <w:r w:rsidR="006A5C76">
          <w:rPr>
            <w:noProof/>
            <w:webHidden/>
          </w:rPr>
        </w:r>
        <w:r w:rsidR="006A5C76">
          <w:rPr>
            <w:noProof/>
            <w:webHidden/>
          </w:rPr>
          <w:fldChar w:fldCharType="separate"/>
        </w:r>
        <w:r w:rsidR="006A5C76">
          <w:rPr>
            <w:noProof/>
            <w:webHidden/>
          </w:rPr>
          <w:t>4</w:t>
        </w:r>
        <w:r w:rsidR="006A5C76">
          <w:rPr>
            <w:noProof/>
            <w:webHidden/>
          </w:rPr>
          <w:fldChar w:fldCharType="end"/>
        </w:r>
      </w:hyperlink>
    </w:p>
    <w:p w14:paraId="5E766F31" w14:textId="6142A296" w:rsidR="006A5C76" w:rsidRDefault="001639E2">
      <w:pPr>
        <w:pStyle w:val="TOC1"/>
        <w:rPr>
          <w:rFonts w:asciiTheme="minorHAnsi" w:eastAsiaTheme="minorEastAsia" w:hAnsiTheme="minorHAnsi" w:cstheme="minorBidi"/>
          <w:noProof/>
          <w:sz w:val="22"/>
          <w:lang w:eastAsia="en-GB"/>
        </w:rPr>
      </w:pPr>
      <w:hyperlink w:anchor="_Toc68869802" w:history="1">
        <w:r w:rsidR="006A5C76" w:rsidRPr="00790D05">
          <w:rPr>
            <w:rStyle w:val="Hyperlink"/>
            <w:rFonts w:eastAsia="Arial Unicode MS"/>
            <w:b/>
            <w:bCs/>
            <w:noProof/>
            <w:kern w:val="36"/>
            <w:lang w:val="en-US"/>
          </w:rPr>
          <w:t>2</w:t>
        </w:r>
        <w:r w:rsidR="006A5C76">
          <w:rPr>
            <w:rFonts w:asciiTheme="minorHAnsi" w:eastAsiaTheme="minorEastAsia" w:hAnsiTheme="minorHAnsi" w:cstheme="minorBidi"/>
            <w:noProof/>
            <w:sz w:val="22"/>
            <w:lang w:eastAsia="en-GB"/>
          </w:rPr>
          <w:tab/>
        </w:r>
        <w:r w:rsidR="006A5C76" w:rsidRPr="00790D05">
          <w:rPr>
            <w:rStyle w:val="Hyperlink"/>
            <w:rFonts w:eastAsia="Arial Unicode MS"/>
            <w:b/>
            <w:bCs/>
            <w:noProof/>
            <w:kern w:val="36"/>
            <w:lang w:val="en-US"/>
          </w:rPr>
          <w:t>Specification</w:t>
        </w:r>
        <w:r w:rsidR="006A5C76">
          <w:rPr>
            <w:noProof/>
            <w:webHidden/>
          </w:rPr>
          <w:tab/>
        </w:r>
        <w:r w:rsidR="006A5C76">
          <w:rPr>
            <w:noProof/>
            <w:webHidden/>
          </w:rPr>
          <w:fldChar w:fldCharType="begin"/>
        </w:r>
        <w:r w:rsidR="006A5C76">
          <w:rPr>
            <w:noProof/>
            <w:webHidden/>
          </w:rPr>
          <w:instrText xml:space="preserve"> PAGEREF _Toc68869802 \h </w:instrText>
        </w:r>
        <w:r w:rsidR="006A5C76">
          <w:rPr>
            <w:noProof/>
            <w:webHidden/>
          </w:rPr>
        </w:r>
        <w:r w:rsidR="006A5C76">
          <w:rPr>
            <w:noProof/>
            <w:webHidden/>
          </w:rPr>
          <w:fldChar w:fldCharType="separate"/>
        </w:r>
        <w:r w:rsidR="006A5C76">
          <w:rPr>
            <w:noProof/>
            <w:webHidden/>
          </w:rPr>
          <w:t>6</w:t>
        </w:r>
        <w:r w:rsidR="006A5C76">
          <w:rPr>
            <w:noProof/>
            <w:webHidden/>
          </w:rPr>
          <w:fldChar w:fldCharType="end"/>
        </w:r>
      </w:hyperlink>
    </w:p>
    <w:p w14:paraId="0094992D" w14:textId="618B465E" w:rsidR="006A5C76" w:rsidRDefault="001639E2">
      <w:pPr>
        <w:pStyle w:val="TOC2"/>
        <w:rPr>
          <w:rFonts w:asciiTheme="minorHAnsi" w:eastAsiaTheme="minorEastAsia" w:hAnsiTheme="minorHAnsi" w:cstheme="minorBidi"/>
          <w:noProof/>
          <w:sz w:val="22"/>
          <w:lang w:eastAsia="en-GB"/>
        </w:rPr>
      </w:pPr>
      <w:hyperlink w:anchor="_Toc68869803" w:history="1">
        <w:r w:rsidR="006A5C76" w:rsidRPr="00790D05">
          <w:rPr>
            <w:rStyle w:val="Hyperlink"/>
            <w:noProof/>
          </w:rPr>
          <w:t>2.1</w:t>
        </w:r>
        <w:r w:rsidR="006A5C76">
          <w:rPr>
            <w:rFonts w:asciiTheme="minorHAnsi" w:eastAsiaTheme="minorEastAsia" w:hAnsiTheme="minorHAnsi" w:cstheme="minorBidi"/>
            <w:noProof/>
            <w:sz w:val="22"/>
            <w:lang w:eastAsia="en-GB"/>
          </w:rPr>
          <w:tab/>
        </w:r>
        <w:r w:rsidR="006A5C76" w:rsidRPr="00790D05">
          <w:rPr>
            <w:rStyle w:val="Hyperlink"/>
            <w:noProof/>
          </w:rPr>
          <w:t>Introduction</w:t>
        </w:r>
        <w:r w:rsidR="006A5C76">
          <w:rPr>
            <w:noProof/>
            <w:webHidden/>
          </w:rPr>
          <w:tab/>
        </w:r>
        <w:r w:rsidR="006A5C76">
          <w:rPr>
            <w:noProof/>
            <w:webHidden/>
          </w:rPr>
          <w:fldChar w:fldCharType="begin"/>
        </w:r>
        <w:r w:rsidR="006A5C76">
          <w:rPr>
            <w:noProof/>
            <w:webHidden/>
          </w:rPr>
          <w:instrText xml:space="preserve"> PAGEREF _Toc68869803 \h </w:instrText>
        </w:r>
        <w:r w:rsidR="006A5C76">
          <w:rPr>
            <w:noProof/>
            <w:webHidden/>
          </w:rPr>
        </w:r>
        <w:r w:rsidR="006A5C76">
          <w:rPr>
            <w:noProof/>
            <w:webHidden/>
          </w:rPr>
          <w:fldChar w:fldCharType="separate"/>
        </w:r>
        <w:r w:rsidR="006A5C76">
          <w:rPr>
            <w:noProof/>
            <w:webHidden/>
          </w:rPr>
          <w:t>6</w:t>
        </w:r>
        <w:r w:rsidR="006A5C76">
          <w:rPr>
            <w:noProof/>
            <w:webHidden/>
          </w:rPr>
          <w:fldChar w:fldCharType="end"/>
        </w:r>
      </w:hyperlink>
    </w:p>
    <w:p w14:paraId="5FC4F5D0" w14:textId="5AE968CD" w:rsidR="006A5C76" w:rsidRDefault="001639E2">
      <w:pPr>
        <w:pStyle w:val="TOC2"/>
        <w:rPr>
          <w:rFonts w:asciiTheme="minorHAnsi" w:eastAsiaTheme="minorEastAsia" w:hAnsiTheme="minorHAnsi" w:cstheme="minorBidi"/>
          <w:noProof/>
          <w:sz w:val="22"/>
          <w:lang w:eastAsia="en-GB"/>
        </w:rPr>
      </w:pPr>
      <w:hyperlink w:anchor="_Toc68869804" w:history="1">
        <w:r w:rsidR="006A5C76" w:rsidRPr="00790D05">
          <w:rPr>
            <w:rStyle w:val="Hyperlink"/>
            <w:noProof/>
          </w:rPr>
          <w:t>2.2</w:t>
        </w:r>
        <w:r w:rsidR="006A5C76">
          <w:rPr>
            <w:rFonts w:asciiTheme="minorHAnsi" w:eastAsiaTheme="minorEastAsia" w:hAnsiTheme="minorHAnsi" w:cstheme="minorBidi"/>
            <w:noProof/>
            <w:sz w:val="22"/>
            <w:lang w:eastAsia="en-GB"/>
          </w:rPr>
          <w:tab/>
        </w:r>
        <w:r w:rsidR="006A5C76" w:rsidRPr="00790D05">
          <w:rPr>
            <w:rStyle w:val="Hyperlink"/>
            <w:noProof/>
          </w:rPr>
          <w:t>Scope</w:t>
        </w:r>
        <w:r w:rsidR="006A5C76">
          <w:rPr>
            <w:noProof/>
            <w:webHidden/>
          </w:rPr>
          <w:tab/>
        </w:r>
        <w:r w:rsidR="006A5C76">
          <w:rPr>
            <w:noProof/>
            <w:webHidden/>
          </w:rPr>
          <w:fldChar w:fldCharType="begin"/>
        </w:r>
        <w:r w:rsidR="006A5C76">
          <w:rPr>
            <w:noProof/>
            <w:webHidden/>
          </w:rPr>
          <w:instrText xml:space="preserve"> PAGEREF _Toc68869804 \h </w:instrText>
        </w:r>
        <w:r w:rsidR="006A5C76">
          <w:rPr>
            <w:noProof/>
            <w:webHidden/>
          </w:rPr>
        </w:r>
        <w:r w:rsidR="006A5C76">
          <w:rPr>
            <w:noProof/>
            <w:webHidden/>
          </w:rPr>
          <w:fldChar w:fldCharType="separate"/>
        </w:r>
        <w:r w:rsidR="006A5C76">
          <w:rPr>
            <w:noProof/>
            <w:webHidden/>
          </w:rPr>
          <w:t>6</w:t>
        </w:r>
        <w:r w:rsidR="006A5C76">
          <w:rPr>
            <w:noProof/>
            <w:webHidden/>
          </w:rPr>
          <w:fldChar w:fldCharType="end"/>
        </w:r>
      </w:hyperlink>
    </w:p>
    <w:p w14:paraId="22171BAF" w14:textId="33233B3F" w:rsidR="006A5C76" w:rsidRDefault="001639E2">
      <w:pPr>
        <w:pStyle w:val="TOC2"/>
        <w:rPr>
          <w:rFonts w:asciiTheme="minorHAnsi" w:eastAsiaTheme="minorEastAsia" w:hAnsiTheme="minorHAnsi" w:cstheme="minorBidi"/>
          <w:noProof/>
          <w:sz w:val="22"/>
          <w:lang w:eastAsia="en-GB"/>
        </w:rPr>
      </w:pPr>
      <w:hyperlink w:anchor="_Toc68869805" w:history="1">
        <w:r w:rsidR="006A5C76" w:rsidRPr="00790D05">
          <w:rPr>
            <w:rStyle w:val="Hyperlink"/>
            <w:noProof/>
          </w:rPr>
          <w:t>2.2.1</w:t>
        </w:r>
        <w:r w:rsidR="006A5C76">
          <w:rPr>
            <w:rFonts w:asciiTheme="minorHAnsi" w:eastAsiaTheme="minorEastAsia" w:hAnsiTheme="minorHAnsi" w:cstheme="minorBidi"/>
            <w:noProof/>
            <w:sz w:val="22"/>
            <w:lang w:eastAsia="en-GB"/>
          </w:rPr>
          <w:tab/>
        </w:r>
        <w:r w:rsidR="006A5C76" w:rsidRPr="00790D05">
          <w:rPr>
            <w:rStyle w:val="Hyperlink"/>
            <w:noProof/>
          </w:rPr>
          <w:t>Duration</w:t>
        </w:r>
        <w:r w:rsidR="006A5C76">
          <w:rPr>
            <w:noProof/>
            <w:webHidden/>
          </w:rPr>
          <w:tab/>
        </w:r>
        <w:r w:rsidR="006A5C76">
          <w:rPr>
            <w:noProof/>
            <w:webHidden/>
          </w:rPr>
          <w:fldChar w:fldCharType="begin"/>
        </w:r>
        <w:r w:rsidR="006A5C76">
          <w:rPr>
            <w:noProof/>
            <w:webHidden/>
          </w:rPr>
          <w:instrText xml:space="preserve"> PAGEREF _Toc68869805 \h </w:instrText>
        </w:r>
        <w:r w:rsidR="006A5C76">
          <w:rPr>
            <w:noProof/>
            <w:webHidden/>
          </w:rPr>
        </w:r>
        <w:r w:rsidR="006A5C76">
          <w:rPr>
            <w:noProof/>
            <w:webHidden/>
          </w:rPr>
          <w:fldChar w:fldCharType="separate"/>
        </w:r>
        <w:r w:rsidR="006A5C76">
          <w:rPr>
            <w:noProof/>
            <w:webHidden/>
          </w:rPr>
          <w:t>6</w:t>
        </w:r>
        <w:r w:rsidR="006A5C76">
          <w:rPr>
            <w:noProof/>
            <w:webHidden/>
          </w:rPr>
          <w:fldChar w:fldCharType="end"/>
        </w:r>
      </w:hyperlink>
    </w:p>
    <w:p w14:paraId="6B8DD5D3" w14:textId="6AE1162D" w:rsidR="006A5C76" w:rsidRDefault="001639E2">
      <w:pPr>
        <w:pStyle w:val="TOC2"/>
        <w:rPr>
          <w:rFonts w:asciiTheme="minorHAnsi" w:eastAsiaTheme="minorEastAsia" w:hAnsiTheme="minorHAnsi" w:cstheme="minorBidi"/>
          <w:noProof/>
          <w:sz w:val="22"/>
          <w:lang w:eastAsia="en-GB"/>
        </w:rPr>
      </w:pPr>
      <w:hyperlink w:anchor="_Toc68869806" w:history="1">
        <w:r w:rsidR="006A5C76" w:rsidRPr="00790D05">
          <w:rPr>
            <w:rStyle w:val="Hyperlink"/>
            <w:noProof/>
          </w:rPr>
          <w:t>2.2.2</w:t>
        </w:r>
        <w:r w:rsidR="006A5C76">
          <w:rPr>
            <w:rFonts w:asciiTheme="minorHAnsi" w:eastAsiaTheme="minorEastAsia" w:hAnsiTheme="minorHAnsi" w:cstheme="minorBidi"/>
            <w:noProof/>
            <w:sz w:val="22"/>
            <w:lang w:eastAsia="en-GB"/>
          </w:rPr>
          <w:tab/>
        </w:r>
        <w:r w:rsidR="006A5C76" w:rsidRPr="00790D05">
          <w:rPr>
            <w:rStyle w:val="Hyperlink"/>
            <w:noProof/>
          </w:rPr>
          <w:t>Commencement Date</w:t>
        </w:r>
        <w:r w:rsidR="006A5C76">
          <w:rPr>
            <w:noProof/>
            <w:webHidden/>
          </w:rPr>
          <w:tab/>
        </w:r>
        <w:r w:rsidR="006A5C76">
          <w:rPr>
            <w:noProof/>
            <w:webHidden/>
          </w:rPr>
          <w:fldChar w:fldCharType="begin"/>
        </w:r>
        <w:r w:rsidR="006A5C76">
          <w:rPr>
            <w:noProof/>
            <w:webHidden/>
          </w:rPr>
          <w:instrText xml:space="preserve"> PAGEREF _Toc68869806 \h </w:instrText>
        </w:r>
        <w:r w:rsidR="006A5C76">
          <w:rPr>
            <w:noProof/>
            <w:webHidden/>
          </w:rPr>
        </w:r>
        <w:r w:rsidR="006A5C76">
          <w:rPr>
            <w:noProof/>
            <w:webHidden/>
          </w:rPr>
          <w:fldChar w:fldCharType="separate"/>
        </w:r>
        <w:r w:rsidR="006A5C76">
          <w:rPr>
            <w:noProof/>
            <w:webHidden/>
          </w:rPr>
          <w:t>6</w:t>
        </w:r>
        <w:r w:rsidR="006A5C76">
          <w:rPr>
            <w:noProof/>
            <w:webHidden/>
          </w:rPr>
          <w:fldChar w:fldCharType="end"/>
        </w:r>
      </w:hyperlink>
    </w:p>
    <w:p w14:paraId="3B50E3E8" w14:textId="4D64D284" w:rsidR="006A5C76" w:rsidRDefault="001639E2">
      <w:pPr>
        <w:pStyle w:val="TOC2"/>
        <w:rPr>
          <w:rFonts w:asciiTheme="minorHAnsi" w:eastAsiaTheme="minorEastAsia" w:hAnsiTheme="minorHAnsi" w:cstheme="minorBidi"/>
          <w:noProof/>
          <w:sz w:val="22"/>
          <w:lang w:eastAsia="en-GB"/>
        </w:rPr>
      </w:pPr>
      <w:hyperlink w:anchor="_Toc68869807" w:history="1">
        <w:r w:rsidR="006A5C76" w:rsidRPr="00790D05">
          <w:rPr>
            <w:rStyle w:val="Hyperlink"/>
            <w:noProof/>
          </w:rPr>
          <w:t>2.2.3</w:t>
        </w:r>
        <w:r w:rsidR="006A5C76">
          <w:rPr>
            <w:rFonts w:asciiTheme="minorHAnsi" w:eastAsiaTheme="minorEastAsia" w:hAnsiTheme="minorHAnsi" w:cstheme="minorBidi"/>
            <w:noProof/>
            <w:sz w:val="22"/>
            <w:lang w:eastAsia="en-GB"/>
          </w:rPr>
          <w:tab/>
        </w:r>
        <w:r w:rsidR="006A5C76" w:rsidRPr="00790D05">
          <w:rPr>
            <w:rStyle w:val="Hyperlink"/>
            <w:noProof/>
          </w:rPr>
          <w:t>Days of Operation</w:t>
        </w:r>
        <w:r w:rsidR="006A5C76">
          <w:rPr>
            <w:noProof/>
            <w:webHidden/>
          </w:rPr>
          <w:tab/>
        </w:r>
        <w:r w:rsidR="006A5C76">
          <w:rPr>
            <w:noProof/>
            <w:webHidden/>
          </w:rPr>
          <w:fldChar w:fldCharType="begin"/>
        </w:r>
        <w:r w:rsidR="006A5C76">
          <w:rPr>
            <w:noProof/>
            <w:webHidden/>
          </w:rPr>
          <w:instrText xml:space="preserve"> PAGEREF _Toc68869807 \h </w:instrText>
        </w:r>
        <w:r w:rsidR="006A5C76">
          <w:rPr>
            <w:noProof/>
            <w:webHidden/>
          </w:rPr>
        </w:r>
        <w:r w:rsidR="006A5C76">
          <w:rPr>
            <w:noProof/>
            <w:webHidden/>
          </w:rPr>
          <w:fldChar w:fldCharType="separate"/>
        </w:r>
        <w:r w:rsidR="006A5C76">
          <w:rPr>
            <w:noProof/>
            <w:webHidden/>
          </w:rPr>
          <w:t>6</w:t>
        </w:r>
        <w:r w:rsidR="006A5C76">
          <w:rPr>
            <w:noProof/>
            <w:webHidden/>
          </w:rPr>
          <w:fldChar w:fldCharType="end"/>
        </w:r>
      </w:hyperlink>
    </w:p>
    <w:p w14:paraId="2944169F" w14:textId="2A37C238" w:rsidR="006A5C76" w:rsidRDefault="001639E2">
      <w:pPr>
        <w:pStyle w:val="TOC2"/>
        <w:rPr>
          <w:rFonts w:asciiTheme="minorHAnsi" w:eastAsiaTheme="minorEastAsia" w:hAnsiTheme="minorHAnsi" w:cstheme="minorBidi"/>
          <w:noProof/>
          <w:sz w:val="22"/>
          <w:lang w:eastAsia="en-GB"/>
        </w:rPr>
      </w:pPr>
      <w:hyperlink w:anchor="_Toc68869808" w:history="1">
        <w:r w:rsidR="006A5C76" w:rsidRPr="00790D05">
          <w:rPr>
            <w:rStyle w:val="Hyperlink"/>
            <w:noProof/>
          </w:rPr>
          <w:t>2.2.4</w:t>
        </w:r>
        <w:r w:rsidR="006A5C76">
          <w:rPr>
            <w:rFonts w:asciiTheme="minorHAnsi" w:eastAsiaTheme="minorEastAsia" w:hAnsiTheme="minorHAnsi" w:cstheme="minorBidi"/>
            <w:noProof/>
            <w:sz w:val="22"/>
            <w:lang w:eastAsia="en-GB"/>
          </w:rPr>
          <w:tab/>
        </w:r>
        <w:r w:rsidR="006A5C76" w:rsidRPr="00790D05">
          <w:rPr>
            <w:rStyle w:val="Hyperlink"/>
            <w:noProof/>
          </w:rPr>
          <w:t>Pricing Bid Options</w:t>
        </w:r>
        <w:r w:rsidR="006A5C76">
          <w:rPr>
            <w:noProof/>
            <w:webHidden/>
          </w:rPr>
          <w:tab/>
        </w:r>
        <w:r w:rsidR="006A5C76">
          <w:rPr>
            <w:noProof/>
            <w:webHidden/>
          </w:rPr>
          <w:fldChar w:fldCharType="begin"/>
        </w:r>
        <w:r w:rsidR="006A5C76">
          <w:rPr>
            <w:noProof/>
            <w:webHidden/>
          </w:rPr>
          <w:instrText xml:space="preserve"> PAGEREF _Toc68869808 \h </w:instrText>
        </w:r>
        <w:r w:rsidR="006A5C76">
          <w:rPr>
            <w:noProof/>
            <w:webHidden/>
          </w:rPr>
        </w:r>
        <w:r w:rsidR="006A5C76">
          <w:rPr>
            <w:noProof/>
            <w:webHidden/>
          </w:rPr>
          <w:fldChar w:fldCharType="separate"/>
        </w:r>
        <w:r w:rsidR="006A5C76">
          <w:rPr>
            <w:noProof/>
            <w:webHidden/>
          </w:rPr>
          <w:t>6</w:t>
        </w:r>
        <w:r w:rsidR="006A5C76">
          <w:rPr>
            <w:noProof/>
            <w:webHidden/>
          </w:rPr>
          <w:fldChar w:fldCharType="end"/>
        </w:r>
      </w:hyperlink>
    </w:p>
    <w:p w14:paraId="34249559" w14:textId="482E90D9" w:rsidR="006A5C76" w:rsidRDefault="001639E2">
      <w:pPr>
        <w:pStyle w:val="TOC2"/>
        <w:rPr>
          <w:rFonts w:asciiTheme="minorHAnsi" w:eastAsiaTheme="minorEastAsia" w:hAnsiTheme="minorHAnsi" w:cstheme="minorBidi"/>
          <w:noProof/>
          <w:sz w:val="22"/>
          <w:lang w:eastAsia="en-GB"/>
        </w:rPr>
      </w:pPr>
      <w:hyperlink w:anchor="_Toc68869809" w:history="1">
        <w:r w:rsidR="006A5C76" w:rsidRPr="00790D05">
          <w:rPr>
            <w:rStyle w:val="Hyperlink"/>
            <w:noProof/>
          </w:rPr>
          <w:t>2.2.5</w:t>
        </w:r>
        <w:r w:rsidR="006A5C76">
          <w:rPr>
            <w:rFonts w:asciiTheme="minorHAnsi" w:eastAsiaTheme="minorEastAsia" w:hAnsiTheme="minorHAnsi" w:cstheme="minorBidi"/>
            <w:noProof/>
            <w:sz w:val="22"/>
            <w:lang w:eastAsia="en-GB"/>
          </w:rPr>
          <w:tab/>
        </w:r>
        <w:r w:rsidR="006A5C76" w:rsidRPr="00790D05">
          <w:rPr>
            <w:rStyle w:val="Hyperlink"/>
            <w:noProof/>
          </w:rPr>
          <w:t>Minimum Requirements</w:t>
        </w:r>
        <w:r w:rsidR="006A5C76">
          <w:rPr>
            <w:noProof/>
            <w:webHidden/>
          </w:rPr>
          <w:tab/>
        </w:r>
        <w:r w:rsidR="006A5C76">
          <w:rPr>
            <w:noProof/>
            <w:webHidden/>
          </w:rPr>
          <w:fldChar w:fldCharType="begin"/>
        </w:r>
        <w:r w:rsidR="006A5C76">
          <w:rPr>
            <w:noProof/>
            <w:webHidden/>
          </w:rPr>
          <w:instrText xml:space="preserve"> PAGEREF _Toc68869809 \h </w:instrText>
        </w:r>
        <w:r w:rsidR="006A5C76">
          <w:rPr>
            <w:noProof/>
            <w:webHidden/>
          </w:rPr>
        </w:r>
        <w:r w:rsidR="006A5C76">
          <w:rPr>
            <w:noProof/>
            <w:webHidden/>
          </w:rPr>
          <w:fldChar w:fldCharType="separate"/>
        </w:r>
        <w:r w:rsidR="006A5C76">
          <w:rPr>
            <w:noProof/>
            <w:webHidden/>
          </w:rPr>
          <w:t>7</w:t>
        </w:r>
        <w:r w:rsidR="006A5C76">
          <w:rPr>
            <w:noProof/>
            <w:webHidden/>
          </w:rPr>
          <w:fldChar w:fldCharType="end"/>
        </w:r>
      </w:hyperlink>
    </w:p>
    <w:p w14:paraId="7A824B06" w14:textId="428EBEFB" w:rsidR="006A5C76" w:rsidRDefault="001639E2">
      <w:pPr>
        <w:pStyle w:val="TOC2"/>
        <w:rPr>
          <w:rFonts w:asciiTheme="minorHAnsi" w:eastAsiaTheme="minorEastAsia" w:hAnsiTheme="minorHAnsi" w:cstheme="minorBidi"/>
          <w:noProof/>
          <w:sz w:val="22"/>
          <w:lang w:eastAsia="en-GB"/>
        </w:rPr>
      </w:pPr>
      <w:hyperlink w:anchor="_Toc68869810" w:history="1">
        <w:r w:rsidR="006A5C76" w:rsidRPr="00790D05">
          <w:rPr>
            <w:rStyle w:val="Hyperlink"/>
            <w:noProof/>
          </w:rPr>
          <w:t>2.3</w:t>
        </w:r>
        <w:r w:rsidR="006A5C76">
          <w:rPr>
            <w:rFonts w:asciiTheme="minorHAnsi" w:eastAsiaTheme="minorEastAsia" w:hAnsiTheme="minorHAnsi" w:cstheme="minorBidi"/>
            <w:noProof/>
            <w:sz w:val="22"/>
            <w:lang w:eastAsia="en-GB"/>
          </w:rPr>
          <w:tab/>
        </w:r>
        <w:r w:rsidR="006A5C76" w:rsidRPr="00790D05">
          <w:rPr>
            <w:rStyle w:val="Hyperlink"/>
            <w:noProof/>
          </w:rPr>
          <w:t>Park &amp; Ride Sites</w:t>
        </w:r>
        <w:r w:rsidR="006A5C76">
          <w:rPr>
            <w:noProof/>
            <w:webHidden/>
          </w:rPr>
          <w:tab/>
        </w:r>
        <w:r w:rsidR="006A5C76">
          <w:rPr>
            <w:noProof/>
            <w:webHidden/>
          </w:rPr>
          <w:fldChar w:fldCharType="begin"/>
        </w:r>
        <w:r w:rsidR="006A5C76">
          <w:rPr>
            <w:noProof/>
            <w:webHidden/>
          </w:rPr>
          <w:instrText xml:space="preserve"> PAGEREF _Toc68869810 \h </w:instrText>
        </w:r>
        <w:r w:rsidR="006A5C76">
          <w:rPr>
            <w:noProof/>
            <w:webHidden/>
          </w:rPr>
        </w:r>
        <w:r w:rsidR="006A5C76">
          <w:rPr>
            <w:noProof/>
            <w:webHidden/>
          </w:rPr>
          <w:fldChar w:fldCharType="separate"/>
        </w:r>
        <w:r w:rsidR="006A5C76">
          <w:rPr>
            <w:noProof/>
            <w:webHidden/>
          </w:rPr>
          <w:t>7</w:t>
        </w:r>
        <w:r w:rsidR="006A5C76">
          <w:rPr>
            <w:noProof/>
            <w:webHidden/>
          </w:rPr>
          <w:fldChar w:fldCharType="end"/>
        </w:r>
      </w:hyperlink>
    </w:p>
    <w:p w14:paraId="73852142" w14:textId="3DA043B4" w:rsidR="006A5C76" w:rsidRDefault="001639E2">
      <w:pPr>
        <w:pStyle w:val="TOC2"/>
        <w:rPr>
          <w:rFonts w:asciiTheme="minorHAnsi" w:eastAsiaTheme="minorEastAsia" w:hAnsiTheme="minorHAnsi" w:cstheme="minorBidi"/>
          <w:noProof/>
          <w:sz w:val="22"/>
          <w:lang w:eastAsia="en-GB"/>
        </w:rPr>
      </w:pPr>
      <w:hyperlink w:anchor="_Toc68869811" w:history="1">
        <w:r w:rsidR="006A5C76" w:rsidRPr="00790D05">
          <w:rPr>
            <w:rStyle w:val="Hyperlink"/>
            <w:noProof/>
          </w:rPr>
          <w:t>2.3.1</w:t>
        </w:r>
        <w:r w:rsidR="006A5C76">
          <w:rPr>
            <w:rFonts w:asciiTheme="minorHAnsi" w:eastAsiaTheme="minorEastAsia" w:hAnsiTheme="minorHAnsi" w:cstheme="minorBidi"/>
            <w:noProof/>
            <w:sz w:val="22"/>
            <w:lang w:eastAsia="en-GB"/>
          </w:rPr>
          <w:tab/>
        </w:r>
        <w:r w:rsidR="006A5C76" w:rsidRPr="00790D05">
          <w:rPr>
            <w:rStyle w:val="Hyperlink"/>
            <w:noProof/>
          </w:rPr>
          <w:t>Locations</w:t>
        </w:r>
        <w:r w:rsidR="006A5C76">
          <w:rPr>
            <w:noProof/>
            <w:webHidden/>
          </w:rPr>
          <w:tab/>
        </w:r>
        <w:r w:rsidR="006A5C76">
          <w:rPr>
            <w:noProof/>
            <w:webHidden/>
          </w:rPr>
          <w:fldChar w:fldCharType="begin"/>
        </w:r>
        <w:r w:rsidR="006A5C76">
          <w:rPr>
            <w:noProof/>
            <w:webHidden/>
          </w:rPr>
          <w:instrText xml:space="preserve"> PAGEREF _Toc68869811 \h </w:instrText>
        </w:r>
        <w:r w:rsidR="006A5C76">
          <w:rPr>
            <w:noProof/>
            <w:webHidden/>
          </w:rPr>
        </w:r>
        <w:r w:rsidR="006A5C76">
          <w:rPr>
            <w:noProof/>
            <w:webHidden/>
          </w:rPr>
          <w:fldChar w:fldCharType="separate"/>
        </w:r>
        <w:r w:rsidR="006A5C76">
          <w:rPr>
            <w:noProof/>
            <w:webHidden/>
          </w:rPr>
          <w:t>7</w:t>
        </w:r>
        <w:r w:rsidR="006A5C76">
          <w:rPr>
            <w:noProof/>
            <w:webHidden/>
          </w:rPr>
          <w:fldChar w:fldCharType="end"/>
        </w:r>
      </w:hyperlink>
    </w:p>
    <w:p w14:paraId="5559D963" w14:textId="6B9EF38B" w:rsidR="006A5C76" w:rsidRDefault="001639E2">
      <w:pPr>
        <w:pStyle w:val="TOC2"/>
        <w:rPr>
          <w:rFonts w:asciiTheme="minorHAnsi" w:eastAsiaTheme="minorEastAsia" w:hAnsiTheme="minorHAnsi" w:cstheme="minorBidi"/>
          <w:noProof/>
          <w:sz w:val="22"/>
          <w:lang w:eastAsia="en-GB"/>
        </w:rPr>
      </w:pPr>
      <w:hyperlink w:anchor="_Toc68869812" w:history="1">
        <w:r w:rsidR="006A5C76" w:rsidRPr="00790D05">
          <w:rPr>
            <w:rStyle w:val="Hyperlink"/>
            <w:noProof/>
          </w:rPr>
          <w:t>2.3.2</w:t>
        </w:r>
        <w:r w:rsidR="006A5C76">
          <w:rPr>
            <w:rFonts w:asciiTheme="minorHAnsi" w:eastAsiaTheme="minorEastAsia" w:hAnsiTheme="minorHAnsi" w:cstheme="minorBidi"/>
            <w:noProof/>
            <w:sz w:val="22"/>
            <w:lang w:eastAsia="en-GB"/>
          </w:rPr>
          <w:tab/>
        </w:r>
        <w:r w:rsidR="006A5C76" w:rsidRPr="00790D05">
          <w:rPr>
            <w:rStyle w:val="Hyperlink"/>
            <w:noProof/>
          </w:rPr>
          <w:t>Maintenance</w:t>
        </w:r>
        <w:r w:rsidR="006A5C76">
          <w:rPr>
            <w:noProof/>
            <w:webHidden/>
          </w:rPr>
          <w:tab/>
        </w:r>
        <w:r w:rsidR="006A5C76">
          <w:rPr>
            <w:noProof/>
            <w:webHidden/>
          </w:rPr>
          <w:fldChar w:fldCharType="begin"/>
        </w:r>
        <w:r w:rsidR="006A5C76">
          <w:rPr>
            <w:noProof/>
            <w:webHidden/>
          </w:rPr>
          <w:instrText xml:space="preserve"> PAGEREF _Toc68869812 \h </w:instrText>
        </w:r>
        <w:r w:rsidR="006A5C76">
          <w:rPr>
            <w:noProof/>
            <w:webHidden/>
          </w:rPr>
        </w:r>
        <w:r w:rsidR="006A5C76">
          <w:rPr>
            <w:noProof/>
            <w:webHidden/>
          </w:rPr>
          <w:fldChar w:fldCharType="separate"/>
        </w:r>
        <w:r w:rsidR="006A5C76">
          <w:rPr>
            <w:noProof/>
            <w:webHidden/>
          </w:rPr>
          <w:t>7</w:t>
        </w:r>
        <w:r w:rsidR="006A5C76">
          <w:rPr>
            <w:noProof/>
            <w:webHidden/>
          </w:rPr>
          <w:fldChar w:fldCharType="end"/>
        </w:r>
      </w:hyperlink>
    </w:p>
    <w:p w14:paraId="72F580E8" w14:textId="27AB1B69" w:rsidR="006A5C76" w:rsidRDefault="001639E2">
      <w:pPr>
        <w:pStyle w:val="TOC2"/>
        <w:rPr>
          <w:rFonts w:asciiTheme="minorHAnsi" w:eastAsiaTheme="minorEastAsia" w:hAnsiTheme="minorHAnsi" w:cstheme="minorBidi"/>
          <w:noProof/>
          <w:sz w:val="22"/>
          <w:lang w:eastAsia="en-GB"/>
        </w:rPr>
      </w:pPr>
      <w:hyperlink w:anchor="_Toc68869813" w:history="1">
        <w:r w:rsidR="006A5C76" w:rsidRPr="00790D05">
          <w:rPr>
            <w:rStyle w:val="Hyperlink"/>
            <w:noProof/>
          </w:rPr>
          <w:t>2.4</w:t>
        </w:r>
        <w:r w:rsidR="006A5C76">
          <w:rPr>
            <w:rFonts w:asciiTheme="minorHAnsi" w:eastAsiaTheme="minorEastAsia" w:hAnsiTheme="minorHAnsi" w:cstheme="minorBidi"/>
            <w:noProof/>
            <w:sz w:val="22"/>
            <w:lang w:eastAsia="en-GB"/>
          </w:rPr>
          <w:tab/>
        </w:r>
        <w:r w:rsidR="006A5C76" w:rsidRPr="00790D05">
          <w:rPr>
            <w:rStyle w:val="Hyperlink"/>
            <w:noProof/>
          </w:rPr>
          <w:t>Route &amp; Stops</w:t>
        </w:r>
        <w:r w:rsidR="006A5C76">
          <w:rPr>
            <w:noProof/>
            <w:webHidden/>
          </w:rPr>
          <w:tab/>
        </w:r>
        <w:r w:rsidR="006A5C76">
          <w:rPr>
            <w:noProof/>
            <w:webHidden/>
          </w:rPr>
          <w:fldChar w:fldCharType="begin"/>
        </w:r>
        <w:r w:rsidR="006A5C76">
          <w:rPr>
            <w:noProof/>
            <w:webHidden/>
          </w:rPr>
          <w:instrText xml:space="preserve"> PAGEREF _Toc68869813 \h </w:instrText>
        </w:r>
        <w:r w:rsidR="006A5C76">
          <w:rPr>
            <w:noProof/>
            <w:webHidden/>
          </w:rPr>
        </w:r>
        <w:r w:rsidR="006A5C76">
          <w:rPr>
            <w:noProof/>
            <w:webHidden/>
          </w:rPr>
          <w:fldChar w:fldCharType="separate"/>
        </w:r>
        <w:r w:rsidR="006A5C76">
          <w:rPr>
            <w:noProof/>
            <w:webHidden/>
          </w:rPr>
          <w:t>8</w:t>
        </w:r>
        <w:r w:rsidR="006A5C76">
          <w:rPr>
            <w:noProof/>
            <w:webHidden/>
          </w:rPr>
          <w:fldChar w:fldCharType="end"/>
        </w:r>
      </w:hyperlink>
    </w:p>
    <w:p w14:paraId="4F5F2B3B" w14:textId="1C446085" w:rsidR="006A5C76" w:rsidRDefault="001639E2">
      <w:pPr>
        <w:pStyle w:val="TOC2"/>
        <w:rPr>
          <w:rFonts w:asciiTheme="minorHAnsi" w:eastAsiaTheme="minorEastAsia" w:hAnsiTheme="minorHAnsi" w:cstheme="minorBidi"/>
          <w:noProof/>
          <w:sz w:val="22"/>
          <w:lang w:eastAsia="en-GB"/>
        </w:rPr>
      </w:pPr>
      <w:hyperlink w:anchor="_Toc68869814" w:history="1">
        <w:r w:rsidR="006A5C76" w:rsidRPr="00790D05">
          <w:rPr>
            <w:rStyle w:val="Hyperlink"/>
            <w:noProof/>
          </w:rPr>
          <w:t>2.5</w:t>
        </w:r>
        <w:r w:rsidR="006A5C76">
          <w:rPr>
            <w:rFonts w:asciiTheme="minorHAnsi" w:eastAsiaTheme="minorEastAsia" w:hAnsiTheme="minorHAnsi" w:cstheme="minorBidi"/>
            <w:noProof/>
            <w:sz w:val="22"/>
            <w:lang w:eastAsia="en-GB"/>
          </w:rPr>
          <w:tab/>
        </w:r>
        <w:r w:rsidR="006A5C76" w:rsidRPr="00790D05">
          <w:rPr>
            <w:rStyle w:val="Hyperlink"/>
            <w:noProof/>
          </w:rPr>
          <w:t>Frequency and Hours of Operation</w:t>
        </w:r>
        <w:r w:rsidR="006A5C76">
          <w:rPr>
            <w:noProof/>
            <w:webHidden/>
          </w:rPr>
          <w:tab/>
        </w:r>
        <w:r w:rsidR="006A5C76">
          <w:rPr>
            <w:noProof/>
            <w:webHidden/>
          </w:rPr>
          <w:fldChar w:fldCharType="begin"/>
        </w:r>
        <w:r w:rsidR="006A5C76">
          <w:rPr>
            <w:noProof/>
            <w:webHidden/>
          </w:rPr>
          <w:instrText xml:space="preserve"> PAGEREF _Toc68869814 \h </w:instrText>
        </w:r>
        <w:r w:rsidR="006A5C76">
          <w:rPr>
            <w:noProof/>
            <w:webHidden/>
          </w:rPr>
        </w:r>
        <w:r w:rsidR="006A5C76">
          <w:rPr>
            <w:noProof/>
            <w:webHidden/>
          </w:rPr>
          <w:fldChar w:fldCharType="separate"/>
        </w:r>
        <w:r w:rsidR="006A5C76">
          <w:rPr>
            <w:noProof/>
            <w:webHidden/>
          </w:rPr>
          <w:t>8</w:t>
        </w:r>
        <w:r w:rsidR="006A5C76">
          <w:rPr>
            <w:noProof/>
            <w:webHidden/>
          </w:rPr>
          <w:fldChar w:fldCharType="end"/>
        </w:r>
      </w:hyperlink>
    </w:p>
    <w:p w14:paraId="110A6674" w14:textId="0E28F22F" w:rsidR="006A5C76" w:rsidRDefault="001639E2">
      <w:pPr>
        <w:pStyle w:val="TOC2"/>
        <w:rPr>
          <w:rFonts w:asciiTheme="minorHAnsi" w:eastAsiaTheme="minorEastAsia" w:hAnsiTheme="minorHAnsi" w:cstheme="minorBidi"/>
          <w:noProof/>
          <w:sz w:val="22"/>
          <w:lang w:eastAsia="en-GB"/>
        </w:rPr>
      </w:pPr>
      <w:hyperlink w:anchor="_Toc68869815" w:history="1">
        <w:r w:rsidR="006A5C76" w:rsidRPr="00790D05">
          <w:rPr>
            <w:rStyle w:val="Hyperlink"/>
            <w:noProof/>
          </w:rPr>
          <w:t>2.5.1</w:t>
        </w:r>
        <w:r w:rsidR="006A5C76">
          <w:rPr>
            <w:rFonts w:asciiTheme="minorHAnsi" w:eastAsiaTheme="minorEastAsia" w:hAnsiTheme="minorHAnsi" w:cstheme="minorBidi"/>
            <w:noProof/>
            <w:sz w:val="22"/>
            <w:lang w:eastAsia="en-GB"/>
          </w:rPr>
          <w:tab/>
        </w:r>
        <w:r w:rsidR="006A5C76" w:rsidRPr="00790D05">
          <w:rPr>
            <w:rStyle w:val="Hyperlink"/>
            <w:noProof/>
          </w:rPr>
          <w:t>Monday to Friday</w:t>
        </w:r>
        <w:r w:rsidR="006A5C76">
          <w:rPr>
            <w:noProof/>
            <w:webHidden/>
          </w:rPr>
          <w:tab/>
        </w:r>
        <w:r w:rsidR="006A5C76">
          <w:rPr>
            <w:noProof/>
            <w:webHidden/>
          </w:rPr>
          <w:fldChar w:fldCharType="begin"/>
        </w:r>
        <w:r w:rsidR="006A5C76">
          <w:rPr>
            <w:noProof/>
            <w:webHidden/>
          </w:rPr>
          <w:instrText xml:space="preserve"> PAGEREF _Toc68869815 \h </w:instrText>
        </w:r>
        <w:r w:rsidR="006A5C76">
          <w:rPr>
            <w:noProof/>
            <w:webHidden/>
          </w:rPr>
        </w:r>
        <w:r w:rsidR="006A5C76">
          <w:rPr>
            <w:noProof/>
            <w:webHidden/>
          </w:rPr>
          <w:fldChar w:fldCharType="separate"/>
        </w:r>
        <w:r w:rsidR="006A5C76">
          <w:rPr>
            <w:noProof/>
            <w:webHidden/>
          </w:rPr>
          <w:t>9</w:t>
        </w:r>
        <w:r w:rsidR="006A5C76">
          <w:rPr>
            <w:noProof/>
            <w:webHidden/>
          </w:rPr>
          <w:fldChar w:fldCharType="end"/>
        </w:r>
      </w:hyperlink>
    </w:p>
    <w:p w14:paraId="570938D2" w14:textId="7B49CD19" w:rsidR="006A5C76" w:rsidRDefault="001639E2">
      <w:pPr>
        <w:pStyle w:val="TOC2"/>
        <w:rPr>
          <w:rFonts w:asciiTheme="minorHAnsi" w:eastAsiaTheme="minorEastAsia" w:hAnsiTheme="minorHAnsi" w:cstheme="minorBidi"/>
          <w:noProof/>
          <w:sz w:val="22"/>
          <w:lang w:eastAsia="en-GB"/>
        </w:rPr>
      </w:pPr>
      <w:hyperlink w:anchor="_Toc68869816" w:history="1">
        <w:r w:rsidR="006A5C76" w:rsidRPr="00790D05">
          <w:rPr>
            <w:rStyle w:val="Hyperlink"/>
            <w:noProof/>
          </w:rPr>
          <w:t>2.5.2</w:t>
        </w:r>
        <w:r w:rsidR="006A5C76">
          <w:rPr>
            <w:rFonts w:asciiTheme="minorHAnsi" w:eastAsiaTheme="minorEastAsia" w:hAnsiTheme="minorHAnsi" w:cstheme="minorBidi"/>
            <w:noProof/>
            <w:sz w:val="22"/>
            <w:lang w:eastAsia="en-GB"/>
          </w:rPr>
          <w:tab/>
        </w:r>
        <w:r w:rsidR="006A5C76" w:rsidRPr="00790D05">
          <w:rPr>
            <w:rStyle w:val="Hyperlink"/>
            <w:noProof/>
          </w:rPr>
          <w:t>Saturday</w:t>
        </w:r>
        <w:r w:rsidR="006A5C76">
          <w:rPr>
            <w:noProof/>
            <w:webHidden/>
          </w:rPr>
          <w:tab/>
        </w:r>
        <w:r w:rsidR="006A5C76">
          <w:rPr>
            <w:noProof/>
            <w:webHidden/>
          </w:rPr>
          <w:fldChar w:fldCharType="begin"/>
        </w:r>
        <w:r w:rsidR="006A5C76">
          <w:rPr>
            <w:noProof/>
            <w:webHidden/>
          </w:rPr>
          <w:instrText xml:space="preserve"> PAGEREF _Toc68869816 \h </w:instrText>
        </w:r>
        <w:r w:rsidR="006A5C76">
          <w:rPr>
            <w:noProof/>
            <w:webHidden/>
          </w:rPr>
        </w:r>
        <w:r w:rsidR="006A5C76">
          <w:rPr>
            <w:noProof/>
            <w:webHidden/>
          </w:rPr>
          <w:fldChar w:fldCharType="separate"/>
        </w:r>
        <w:r w:rsidR="006A5C76">
          <w:rPr>
            <w:noProof/>
            <w:webHidden/>
          </w:rPr>
          <w:t>9</w:t>
        </w:r>
        <w:r w:rsidR="006A5C76">
          <w:rPr>
            <w:noProof/>
            <w:webHidden/>
          </w:rPr>
          <w:fldChar w:fldCharType="end"/>
        </w:r>
      </w:hyperlink>
    </w:p>
    <w:p w14:paraId="17D5B179" w14:textId="232FB32A" w:rsidR="006A5C76" w:rsidRDefault="001639E2">
      <w:pPr>
        <w:pStyle w:val="TOC2"/>
        <w:rPr>
          <w:rFonts w:asciiTheme="minorHAnsi" w:eastAsiaTheme="minorEastAsia" w:hAnsiTheme="minorHAnsi" w:cstheme="minorBidi"/>
          <w:noProof/>
          <w:sz w:val="22"/>
          <w:lang w:eastAsia="en-GB"/>
        </w:rPr>
      </w:pPr>
      <w:hyperlink w:anchor="_Toc68869817" w:history="1">
        <w:r w:rsidR="006A5C76" w:rsidRPr="00790D05">
          <w:rPr>
            <w:rStyle w:val="Hyperlink"/>
            <w:noProof/>
          </w:rPr>
          <w:t>2.5.3</w:t>
        </w:r>
        <w:r w:rsidR="006A5C76">
          <w:rPr>
            <w:rFonts w:asciiTheme="minorHAnsi" w:eastAsiaTheme="minorEastAsia" w:hAnsiTheme="minorHAnsi" w:cstheme="minorBidi"/>
            <w:noProof/>
            <w:sz w:val="22"/>
            <w:lang w:eastAsia="en-GB"/>
          </w:rPr>
          <w:tab/>
        </w:r>
        <w:r w:rsidR="006A5C76" w:rsidRPr="00790D05">
          <w:rPr>
            <w:rStyle w:val="Hyperlink"/>
            <w:noProof/>
          </w:rPr>
          <w:t>Sundays and Bank Holidays</w:t>
        </w:r>
        <w:r w:rsidR="006A5C76">
          <w:rPr>
            <w:noProof/>
            <w:webHidden/>
          </w:rPr>
          <w:tab/>
        </w:r>
        <w:r w:rsidR="006A5C76">
          <w:rPr>
            <w:noProof/>
            <w:webHidden/>
          </w:rPr>
          <w:fldChar w:fldCharType="begin"/>
        </w:r>
        <w:r w:rsidR="006A5C76">
          <w:rPr>
            <w:noProof/>
            <w:webHidden/>
          </w:rPr>
          <w:instrText xml:space="preserve"> PAGEREF _Toc68869817 \h </w:instrText>
        </w:r>
        <w:r w:rsidR="006A5C76">
          <w:rPr>
            <w:noProof/>
            <w:webHidden/>
          </w:rPr>
        </w:r>
        <w:r w:rsidR="006A5C76">
          <w:rPr>
            <w:noProof/>
            <w:webHidden/>
          </w:rPr>
          <w:fldChar w:fldCharType="separate"/>
        </w:r>
        <w:r w:rsidR="006A5C76">
          <w:rPr>
            <w:noProof/>
            <w:webHidden/>
          </w:rPr>
          <w:t>9</w:t>
        </w:r>
        <w:r w:rsidR="006A5C76">
          <w:rPr>
            <w:noProof/>
            <w:webHidden/>
          </w:rPr>
          <w:fldChar w:fldCharType="end"/>
        </w:r>
      </w:hyperlink>
    </w:p>
    <w:p w14:paraId="7C0638FC" w14:textId="75F33C9F" w:rsidR="006A5C76" w:rsidRDefault="001639E2">
      <w:pPr>
        <w:pStyle w:val="TOC2"/>
        <w:rPr>
          <w:rFonts w:asciiTheme="minorHAnsi" w:eastAsiaTheme="minorEastAsia" w:hAnsiTheme="minorHAnsi" w:cstheme="minorBidi"/>
          <w:noProof/>
          <w:sz w:val="22"/>
          <w:lang w:eastAsia="en-GB"/>
        </w:rPr>
      </w:pPr>
      <w:hyperlink w:anchor="_Toc68869818" w:history="1">
        <w:r w:rsidR="006A5C76" w:rsidRPr="00790D05">
          <w:rPr>
            <w:rStyle w:val="Hyperlink"/>
            <w:noProof/>
          </w:rPr>
          <w:t>2.6</w:t>
        </w:r>
        <w:r w:rsidR="006A5C76">
          <w:rPr>
            <w:rFonts w:asciiTheme="minorHAnsi" w:eastAsiaTheme="minorEastAsia" w:hAnsiTheme="minorHAnsi" w:cstheme="minorBidi"/>
            <w:noProof/>
            <w:sz w:val="22"/>
            <w:lang w:eastAsia="en-GB"/>
          </w:rPr>
          <w:tab/>
        </w:r>
        <w:r w:rsidR="006A5C76" w:rsidRPr="00790D05">
          <w:rPr>
            <w:rStyle w:val="Hyperlink"/>
            <w:noProof/>
          </w:rPr>
          <w:t>Vehicles</w:t>
        </w:r>
        <w:r w:rsidR="006A5C76">
          <w:rPr>
            <w:noProof/>
            <w:webHidden/>
          </w:rPr>
          <w:tab/>
        </w:r>
        <w:r w:rsidR="006A5C76">
          <w:rPr>
            <w:noProof/>
            <w:webHidden/>
          </w:rPr>
          <w:fldChar w:fldCharType="begin"/>
        </w:r>
        <w:r w:rsidR="006A5C76">
          <w:rPr>
            <w:noProof/>
            <w:webHidden/>
          </w:rPr>
          <w:instrText xml:space="preserve"> PAGEREF _Toc68869818 \h </w:instrText>
        </w:r>
        <w:r w:rsidR="006A5C76">
          <w:rPr>
            <w:noProof/>
            <w:webHidden/>
          </w:rPr>
        </w:r>
        <w:r w:rsidR="006A5C76">
          <w:rPr>
            <w:noProof/>
            <w:webHidden/>
          </w:rPr>
          <w:fldChar w:fldCharType="separate"/>
        </w:r>
        <w:r w:rsidR="006A5C76">
          <w:rPr>
            <w:noProof/>
            <w:webHidden/>
          </w:rPr>
          <w:t>9</w:t>
        </w:r>
        <w:r w:rsidR="006A5C76">
          <w:rPr>
            <w:noProof/>
            <w:webHidden/>
          </w:rPr>
          <w:fldChar w:fldCharType="end"/>
        </w:r>
      </w:hyperlink>
    </w:p>
    <w:p w14:paraId="15C50712" w14:textId="3884EDE1" w:rsidR="006A5C76" w:rsidRDefault="001639E2">
      <w:pPr>
        <w:pStyle w:val="TOC2"/>
        <w:rPr>
          <w:rFonts w:asciiTheme="minorHAnsi" w:eastAsiaTheme="minorEastAsia" w:hAnsiTheme="minorHAnsi" w:cstheme="minorBidi"/>
          <w:noProof/>
          <w:sz w:val="22"/>
          <w:lang w:eastAsia="en-GB"/>
        </w:rPr>
      </w:pPr>
      <w:hyperlink w:anchor="_Toc68869819" w:history="1">
        <w:r w:rsidR="006A5C76" w:rsidRPr="00790D05">
          <w:rPr>
            <w:rStyle w:val="Hyperlink"/>
            <w:noProof/>
          </w:rPr>
          <w:t>2.6.1</w:t>
        </w:r>
        <w:r w:rsidR="006A5C76">
          <w:rPr>
            <w:rFonts w:asciiTheme="minorHAnsi" w:eastAsiaTheme="minorEastAsia" w:hAnsiTheme="minorHAnsi" w:cstheme="minorBidi"/>
            <w:noProof/>
            <w:sz w:val="22"/>
            <w:lang w:eastAsia="en-GB"/>
          </w:rPr>
          <w:tab/>
        </w:r>
        <w:r w:rsidR="006A5C76" w:rsidRPr="00790D05">
          <w:rPr>
            <w:rStyle w:val="Hyperlink"/>
            <w:noProof/>
          </w:rPr>
          <w:t>Electronic Ticketing Machines</w:t>
        </w:r>
        <w:r w:rsidR="006A5C76">
          <w:rPr>
            <w:noProof/>
            <w:webHidden/>
          </w:rPr>
          <w:tab/>
        </w:r>
        <w:r w:rsidR="006A5C76">
          <w:rPr>
            <w:noProof/>
            <w:webHidden/>
          </w:rPr>
          <w:fldChar w:fldCharType="begin"/>
        </w:r>
        <w:r w:rsidR="006A5C76">
          <w:rPr>
            <w:noProof/>
            <w:webHidden/>
          </w:rPr>
          <w:instrText xml:space="preserve"> PAGEREF _Toc68869819 \h </w:instrText>
        </w:r>
        <w:r w:rsidR="006A5C76">
          <w:rPr>
            <w:noProof/>
            <w:webHidden/>
          </w:rPr>
        </w:r>
        <w:r w:rsidR="006A5C76">
          <w:rPr>
            <w:noProof/>
            <w:webHidden/>
          </w:rPr>
          <w:fldChar w:fldCharType="separate"/>
        </w:r>
        <w:r w:rsidR="006A5C76">
          <w:rPr>
            <w:noProof/>
            <w:webHidden/>
          </w:rPr>
          <w:t>9</w:t>
        </w:r>
        <w:r w:rsidR="006A5C76">
          <w:rPr>
            <w:noProof/>
            <w:webHidden/>
          </w:rPr>
          <w:fldChar w:fldCharType="end"/>
        </w:r>
      </w:hyperlink>
    </w:p>
    <w:p w14:paraId="42AD0A31" w14:textId="3E6C718B" w:rsidR="006A5C76" w:rsidRDefault="001639E2">
      <w:pPr>
        <w:pStyle w:val="TOC2"/>
        <w:rPr>
          <w:rFonts w:asciiTheme="minorHAnsi" w:eastAsiaTheme="minorEastAsia" w:hAnsiTheme="minorHAnsi" w:cstheme="minorBidi"/>
          <w:noProof/>
          <w:sz w:val="22"/>
          <w:lang w:eastAsia="en-GB"/>
        </w:rPr>
      </w:pPr>
      <w:hyperlink w:anchor="_Toc68869820" w:history="1">
        <w:r w:rsidR="006A5C76" w:rsidRPr="00790D05">
          <w:rPr>
            <w:rStyle w:val="Hyperlink"/>
            <w:noProof/>
          </w:rPr>
          <w:t>2.6.2</w:t>
        </w:r>
        <w:r w:rsidR="006A5C76">
          <w:rPr>
            <w:rFonts w:asciiTheme="minorHAnsi" w:eastAsiaTheme="minorEastAsia" w:hAnsiTheme="minorHAnsi" w:cstheme="minorBidi"/>
            <w:noProof/>
            <w:sz w:val="22"/>
            <w:lang w:eastAsia="en-GB"/>
          </w:rPr>
          <w:tab/>
        </w:r>
        <w:r w:rsidR="006A5C76" w:rsidRPr="00790D05">
          <w:rPr>
            <w:rStyle w:val="Hyperlink"/>
            <w:noProof/>
          </w:rPr>
          <w:t>Displays</w:t>
        </w:r>
        <w:r w:rsidR="006A5C76">
          <w:rPr>
            <w:noProof/>
            <w:webHidden/>
          </w:rPr>
          <w:tab/>
        </w:r>
        <w:r w:rsidR="006A5C76">
          <w:rPr>
            <w:noProof/>
            <w:webHidden/>
          </w:rPr>
          <w:fldChar w:fldCharType="begin"/>
        </w:r>
        <w:r w:rsidR="006A5C76">
          <w:rPr>
            <w:noProof/>
            <w:webHidden/>
          </w:rPr>
          <w:instrText xml:space="preserve"> PAGEREF _Toc68869820 \h </w:instrText>
        </w:r>
        <w:r w:rsidR="006A5C76">
          <w:rPr>
            <w:noProof/>
            <w:webHidden/>
          </w:rPr>
        </w:r>
        <w:r w:rsidR="006A5C76">
          <w:rPr>
            <w:noProof/>
            <w:webHidden/>
          </w:rPr>
          <w:fldChar w:fldCharType="separate"/>
        </w:r>
        <w:r w:rsidR="006A5C76">
          <w:rPr>
            <w:noProof/>
            <w:webHidden/>
          </w:rPr>
          <w:t>9</w:t>
        </w:r>
        <w:r w:rsidR="006A5C76">
          <w:rPr>
            <w:noProof/>
            <w:webHidden/>
          </w:rPr>
          <w:fldChar w:fldCharType="end"/>
        </w:r>
      </w:hyperlink>
    </w:p>
    <w:p w14:paraId="036CCCAD" w14:textId="01A71F35" w:rsidR="006A5C76" w:rsidRDefault="001639E2">
      <w:pPr>
        <w:pStyle w:val="TOC2"/>
        <w:rPr>
          <w:rFonts w:asciiTheme="minorHAnsi" w:eastAsiaTheme="minorEastAsia" w:hAnsiTheme="minorHAnsi" w:cstheme="minorBidi"/>
          <w:noProof/>
          <w:sz w:val="22"/>
          <w:lang w:eastAsia="en-GB"/>
        </w:rPr>
      </w:pPr>
      <w:hyperlink w:anchor="_Toc68869821" w:history="1">
        <w:r w:rsidR="006A5C76" w:rsidRPr="00790D05">
          <w:rPr>
            <w:rStyle w:val="Hyperlink"/>
            <w:noProof/>
          </w:rPr>
          <w:t>2.6.3</w:t>
        </w:r>
        <w:r w:rsidR="006A5C76">
          <w:rPr>
            <w:rFonts w:asciiTheme="minorHAnsi" w:eastAsiaTheme="minorEastAsia" w:hAnsiTheme="minorHAnsi" w:cstheme="minorBidi"/>
            <w:noProof/>
            <w:sz w:val="22"/>
            <w:lang w:eastAsia="en-GB"/>
          </w:rPr>
          <w:tab/>
        </w:r>
        <w:r w:rsidR="006A5C76" w:rsidRPr="00790D05">
          <w:rPr>
            <w:rStyle w:val="Hyperlink"/>
            <w:noProof/>
          </w:rPr>
          <w:t>Branding</w:t>
        </w:r>
        <w:r w:rsidR="006A5C76">
          <w:rPr>
            <w:noProof/>
            <w:webHidden/>
          </w:rPr>
          <w:tab/>
        </w:r>
        <w:r w:rsidR="006A5C76">
          <w:rPr>
            <w:noProof/>
            <w:webHidden/>
          </w:rPr>
          <w:fldChar w:fldCharType="begin"/>
        </w:r>
        <w:r w:rsidR="006A5C76">
          <w:rPr>
            <w:noProof/>
            <w:webHidden/>
          </w:rPr>
          <w:instrText xml:space="preserve"> PAGEREF _Toc68869821 \h </w:instrText>
        </w:r>
        <w:r w:rsidR="006A5C76">
          <w:rPr>
            <w:noProof/>
            <w:webHidden/>
          </w:rPr>
        </w:r>
        <w:r w:rsidR="006A5C76">
          <w:rPr>
            <w:noProof/>
            <w:webHidden/>
          </w:rPr>
          <w:fldChar w:fldCharType="separate"/>
        </w:r>
        <w:r w:rsidR="006A5C76">
          <w:rPr>
            <w:noProof/>
            <w:webHidden/>
          </w:rPr>
          <w:t>10</w:t>
        </w:r>
        <w:r w:rsidR="006A5C76">
          <w:rPr>
            <w:noProof/>
            <w:webHidden/>
          </w:rPr>
          <w:fldChar w:fldCharType="end"/>
        </w:r>
      </w:hyperlink>
    </w:p>
    <w:p w14:paraId="7FF4B846" w14:textId="3F90C960" w:rsidR="006A5C76" w:rsidRDefault="001639E2">
      <w:pPr>
        <w:pStyle w:val="TOC2"/>
        <w:rPr>
          <w:rFonts w:asciiTheme="minorHAnsi" w:eastAsiaTheme="minorEastAsia" w:hAnsiTheme="minorHAnsi" w:cstheme="minorBidi"/>
          <w:noProof/>
          <w:sz w:val="22"/>
          <w:lang w:eastAsia="en-GB"/>
        </w:rPr>
      </w:pPr>
      <w:hyperlink w:anchor="_Toc68869822" w:history="1">
        <w:r w:rsidR="006A5C76" w:rsidRPr="00790D05">
          <w:rPr>
            <w:rStyle w:val="Hyperlink"/>
            <w:noProof/>
          </w:rPr>
          <w:t>2.7</w:t>
        </w:r>
        <w:r w:rsidR="006A5C76">
          <w:rPr>
            <w:rFonts w:asciiTheme="minorHAnsi" w:eastAsiaTheme="minorEastAsia" w:hAnsiTheme="minorHAnsi" w:cstheme="minorBidi"/>
            <w:noProof/>
            <w:sz w:val="22"/>
            <w:lang w:eastAsia="en-GB"/>
          </w:rPr>
          <w:tab/>
        </w:r>
        <w:r w:rsidR="006A5C76" w:rsidRPr="00790D05">
          <w:rPr>
            <w:rStyle w:val="Hyperlink"/>
            <w:noProof/>
          </w:rPr>
          <w:t>Control</w:t>
        </w:r>
        <w:r w:rsidR="006A5C76">
          <w:rPr>
            <w:noProof/>
            <w:webHidden/>
          </w:rPr>
          <w:tab/>
        </w:r>
        <w:r w:rsidR="006A5C76">
          <w:rPr>
            <w:noProof/>
            <w:webHidden/>
          </w:rPr>
          <w:fldChar w:fldCharType="begin"/>
        </w:r>
        <w:r w:rsidR="006A5C76">
          <w:rPr>
            <w:noProof/>
            <w:webHidden/>
          </w:rPr>
          <w:instrText xml:space="preserve"> PAGEREF _Toc68869822 \h </w:instrText>
        </w:r>
        <w:r w:rsidR="006A5C76">
          <w:rPr>
            <w:noProof/>
            <w:webHidden/>
          </w:rPr>
        </w:r>
        <w:r w:rsidR="006A5C76">
          <w:rPr>
            <w:noProof/>
            <w:webHidden/>
          </w:rPr>
          <w:fldChar w:fldCharType="separate"/>
        </w:r>
        <w:r w:rsidR="006A5C76">
          <w:rPr>
            <w:noProof/>
            <w:webHidden/>
          </w:rPr>
          <w:t>10</w:t>
        </w:r>
        <w:r w:rsidR="006A5C76">
          <w:rPr>
            <w:noProof/>
            <w:webHidden/>
          </w:rPr>
          <w:fldChar w:fldCharType="end"/>
        </w:r>
      </w:hyperlink>
    </w:p>
    <w:p w14:paraId="6A4E54CE" w14:textId="70DD23B0" w:rsidR="006A5C76" w:rsidRDefault="001639E2">
      <w:pPr>
        <w:pStyle w:val="TOC2"/>
        <w:rPr>
          <w:rFonts w:asciiTheme="minorHAnsi" w:eastAsiaTheme="minorEastAsia" w:hAnsiTheme="minorHAnsi" w:cstheme="minorBidi"/>
          <w:noProof/>
          <w:sz w:val="22"/>
          <w:lang w:eastAsia="en-GB"/>
        </w:rPr>
      </w:pPr>
      <w:hyperlink w:anchor="_Toc68869823" w:history="1">
        <w:r w:rsidR="006A5C76" w:rsidRPr="00790D05">
          <w:rPr>
            <w:rStyle w:val="Hyperlink"/>
            <w:noProof/>
          </w:rPr>
          <w:t>2.8</w:t>
        </w:r>
        <w:r w:rsidR="006A5C76">
          <w:rPr>
            <w:rFonts w:asciiTheme="minorHAnsi" w:eastAsiaTheme="minorEastAsia" w:hAnsiTheme="minorHAnsi" w:cstheme="minorBidi"/>
            <w:noProof/>
            <w:sz w:val="22"/>
            <w:lang w:eastAsia="en-GB"/>
          </w:rPr>
          <w:tab/>
        </w:r>
        <w:r w:rsidR="006A5C76" w:rsidRPr="00790D05">
          <w:rPr>
            <w:rStyle w:val="Hyperlink"/>
            <w:noProof/>
          </w:rPr>
          <w:t>Drivers</w:t>
        </w:r>
        <w:r w:rsidR="006A5C76">
          <w:rPr>
            <w:noProof/>
            <w:webHidden/>
          </w:rPr>
          <w:tab/>
        </w:r>
        <w:r w:rsidR="006A5C76">
          <w:rPr>
            <w:noProof/>
            <w:webHidden/>
          </w:rPr>
          <w:fldChar w:fldCharType="begin"/>
        </w:r>
        <w:r w:rsidR="006A5C76">
          <w:rPr>
            <w:noProof/>
            <w:webHidden/>
          </w:rPr>
          <w:instrText xml:space="preserve"> PAGEREF _Toc68869823 \h </w:instrText>
        </w:r>
        <w:r w:rsidR="006A5C76">
          <w:rPr>
            <w:noProof/>
            <w:webHidden/>
          </w:rPr>
        </w:r>
        <w:r w:rsidR="006A5C76">
          <w:rPr>
            <w:noProof/>
            <w:webHidden/>
          </w:rPr>
          <w:fldChar w:fldCharType="separate"/>
        </w:r>
        <w:r w:rsidR="006A5C76">
          <w:rPr>
            <w:noProof/>
            <w:webHidden/>
          </w:rPr>
          <w:t>10</w:t>
        </w:r>
        <w:r w:rsidR="006A5C76">
          <w:rPr>
            <w:noProof/>
            <w:webHidden/>
          </w:rPr>
          <w:fldChar w:fldCharType="end"/>
        </w:r>
      </w:hyperlink>
    </w:p>
    <w:p w14:paraId="5A185AF2" w14:textId="455AE352" w:rsidR="006A5C76" w:rsidRDefault="001639E2">
      <w:pPr>
        <w:pStyle w:val="TOC2"/>
        <w:rPr>
          <w:rFonts w:asciiTheme="minorHAnsi" w:eastAsiaTheme="minorEastAsia" w:hAnsiTheme="minorHAnsi" w:cstheme="minorBidi"/>
          <w:noProof/>
          <w:sz w:val="22"/>
          <w:lang w:eastAsia="en-GB"/>
        </w:rPr>
      </w:pPr>
      <w:hyperlink w:anchor="_Toc68869824" w:history="1">
        <w:r w:rsidR="006A5C76" w:rsidRPr="00790D05">
          <w:rPr>
            <w:rStyle w:val="Hyperlink"/>
            <w:noProof/>
          </w:rPr>
          <w:t>2.9</w:t>
        </w:r>
        <w:r w:rsidR="006A5C76">
          <w:rPr>
            <w:rFonts w:asciiTheme="minorHAnsi" w:eastAsiaTheme="minorEastAsia" w:hAnsiTheme="minorHAnsi" w:cstheme="minorBidi"/>
            <w:noProof/>
            <w:sz w:val="22"/>
            <w:lang w:eastAsia="en-GB"/>
          </w:rPr>
          <w:tab/>
        </w:r>
        <w:r w:rsidR="006A5C76" w:rsidRPr="00790D05">
          <w:rPr>
            <w:rStyle w:val="Hyperlink"/>
            <w:noProof/>
          </w:rPr>
          <w:t>Management Information for Somerset County Council</w:t>
        </w:r>
        <w:r w:rsidR="006A5C76">
          <w:rPr>
            <w:noProof/>
            <w:webHidden/>
          </w:rPr>
          <w:tab/>
        </w:r>
        <w:r w:rsidR="006A5C76">
          <w:rPr>
            <w:noProof/>
            <w:webHidden/>
          </w:rPr>
          <w:fldChar w:fldCharType="begin"/>
        </w:r>
        <w:r w:rsidR="006A5C76">
          <w:rPr>
            <w:noProof/>
            <w:webHidden/>
          </w:rPr>
          <w:instrText xml:space="preserve"> PAGEREF _Toc68869824 \h </w:instrText>
        </w:r>
        <w:r w:rsidR="006A5C76">
          <w:rPr>
            <w:noProof/>
            <w:webHidden/>
          </w:rPr>
        </w:r>
        <w:r w:rsidR="006A5C76">
          <w:rPr>
            <w:noProof/>
            <w:webHidden/>
          </w:rPr>
          <w:fldChar w:fldCharType="separate"/>
        </w:r>
        <w:r w:rsidR="006A5C76">
          <w:rPr>
            <w:noProof/>
            <w:webHidden/>
          </w:rPr>
          <w:t>10</w:t>
        </w:r>
        <w:r w:rsidR="006A5C76">
          <w:rPr>
            <w:noProof/>
            <w:webHidden/>
          </w:rPr>
          <w:fldChar w:fldCharType="end"/>
        </w:r>
      </w:hyperlink>
    </w:p>
    <w:p w14:paraId="7365D645" w14:textId="57D68080" w:rsidR="006A5C76" w:rsidRDefault="001639E2">
      <w:pPr>
        <w:pStyle w:val="TOC2"/>
        <w:rPr>
          <w:rFonts w:asciiTheme="minorHAnsi" w:eastAsiaTheme="minorEastAsia" w:hAnsiTheme="minorHAnsi" w:cstheme="minorBidi"/>
          <w:noProof/>
          <w:sz w:val="22"/>
          <w:lang w:eastAsia="en-GB"/>
        </w:rPr>
      </w:pPr>
      <w:hyperlink w:anchor="_Toc68869825" w:history="1">
        <w:r w:rsidR="006A5C76" w:rsidRPr="00790D05">
          <w:rPr>
            <w:rStyle w:val="Hyperlink"/>
            <w:noProof/>
          </w:rPr>
          <w:t>2.10</w:t>
        </w:r>
        <w:r w:rsidR="006A5C76">
          <w:rPr>
            <w:rFonts w:asciiTheme="minorHAnsi" w:eastAsiaTheme="minorEastAsia" w:hAnsiTheme="minorHAnsi" w:cstheme="minorBidi"/>
            <w:noProof/>
            <w:sz w:val="22"/>
            <w:lang w:eastAsia="en-GB"/>
          </w:rPr>
          <w:tab/>
        </w:r>
        <w:r w:rsidR="006A5C76" w:rsidRPr="00790D05">
          <w:rPr>
            <w:rStyle w:val="Hyperlink"/>
            <w:noProof/>
          </w:rPr>
          <w:t>Engagement</w:t>
        </w:r>
        <w:r w:rsidR="006A5C76">
          <w:rPr>
            <w:noProof/>
            <w:webHidden/>
          </w:rPr>
          <w:tab/>
        </w:r>
        <w:r w:rsidR="006A5C76">
          <w:rPr>
            <w:noProof/>
            <w:webHidden/>
          </w:rPr>
          <w:fldChar w:fldCharType="begin"/>
        </w:r>
        <w:r w:rsidR="006A5C76">
          <w:rPr>
            <w:noProof/>
            <w:webHidden/>
          </w:rPr>
          <w:instrText xml:space="preserve"> PAGEREF _Toc68869825 \h </w:instrText>
        </w:r>
        <w:r w:rsidR="006A5C76">
          <w:rPr>
            <w:noProof/>
            <w:webHidden/>
          </w:rPr>
        </w:r>
        <w:r w:rsidR="006A5C76">
          <w:rPr>
            <w:noProof/>
            <w:webHidden/>
          </w:rPr>
          <w:fldChar w:fldCharType="separate"/>
        </w:r>
        <w:r w:rsidR="006A5C76">
          <w:rPr>
            <w:noProof/>
            <w:webHidden/>
          </w:rPr>
          <w:t>11</w:t>
        </w:r>
        <w:r w:rsidR="006A5C76">
          <w:rPr>
            <w:noProof/>
            <w:webHidden/>
          </w:rPr>
          <w:fldChar w:fldCharType="end"/>
        </w:r>
      </w:hyperlink>
    </w:p>
    <w:p w14:paraId="24DA0589" w14:textId="1C1169A3" w:rsidR="006A5C76" w:rsidRDefault="001639E2">
      <w:pPr>
        <w:pStyle w:val="TOC2"/>
        <w:rPr>
          <w:rFonts w:asciiTheme="minorHAnsi" w:eastAsiaTheme="minorEastAsia" w:hAnsiTheme="minorHAnsi" w:cstheme="minorBidi"/>
          <w:noProof/>
          <w:sz w:val="22"/>
          <w:lang w:eastAsia="en-GB"/>
        </w:rPr>
      </w:pPr>
      <w:hyperlink w:anchor="_Toc68869826" w:history="1">
        <w:r w:rsidR="006A5C76" w:rsidRPr="00790D05">
          <w:rPr>
            <w:rStyle w:val="Hyperlink"/>
            <w:noProof/>
          </w:rPr>
          <w:t>2.11</w:t>
        </w:r>
        <w:r w:rsidR="006A5C76">
          <w:rPr>
            <w:rFonts w:asciiTheme="minorHAnsi" w:eastAsiaTheme="minorEastAsia" w:hAnsiTheme="minorHAnsi" w:cstheme="minorBidi"/>
            <w:noProof/>
            <w:sz w:val="22"/>
            <w:lang w:eastAsia="en-GB"/>
          </w:rPr>
          <w:tab/>
        </w:r>
        <w:r w:rsidR="006A5C76" w:rsidRPr="00790D05">
          <w:rPr>
            <w:rStyle w:val="Hyperlink"/>
            <w:noProof/>
          </w:rPr>
          <w:t>Fares</w:t>
        </w:r>
        <w:r w:rsidR="006A5C76">
          <w:rPr>
            <w:noProof/>
            <w:webHidden/>
          </w:rPr>
          <w:tab/>
        </w:r>
        <w:r w:rsidR="006A5C76">
          <w:rPr>
            <w:noProof/>
            <w:webHidden/>
          </w:rPr>
          <w:fldChar w:fldCharType="begin"/>
        </w:r>
        <w:r w:rsidR="006A5C76">
          <w:rPr>
            <w:noProof/>
            <w:webHidden/>
          </w:rPr>
          <w:instrText xml:space="preserve"> PAGEREF _Toc68869826 \h </w:instrText>
        </w:r>
        <w:r w:rsidR="006A5C76">
          <w:rPr>
            <w:noProof/>
            <w:webHidden/>
          </w:rPr>
        </w:r>
        <w:r w:rsidR="006A5C76">
          <w:rPr>
            <w:noProof/>
            <w:webHidden/>
          </w:rPr>
          <w:fldChar w:fldCharType="separate"/>
        </w:r>
        <w:r w:rsidR="006A5C76">
          <w:rPr>
            <w:noProof/>
            <w:webHidden/>
          </w:rPr>
          <w:t>11</w:t>
        </w:r>
        <w:r w:rsidR="006A5C76">
          <w:rPr>
            <w:noProof/>
            <w:webHidden/>
          </w:rPr>
          <w:fldChar w:fldCharType="end"/>
        </w:r>
      </w:hyperlink>
    </w:p>
    <w:p w14:paraId="5B1324F8" w14:textId="106C1633" w:rsidR="006A5C76" w:rsidRDefault="001639E2">
      <w:pPr>
        <w:pStyle w:val="TOC2"/>
        <w:rPr>
          <w:rFonts w:asciiTheme="minorHAnsi" w:eastAsiaTheme="minorEastAsia" w:hAnsiTheme="minorHAnsi" w:cstheme="minorBidi"/>
          <w:noProof/>
          <w:sz w:val="22"/>
          <w:lang w:eastAsia="en-GB"/>
        </w:rPr>
      </w:pPr>
      <w:hyperlink w:anchor="_Toc68869827" w:history="1">
        <w:r w:rsidR="006A5C76" w:rsidRPr="00790D05">
          <w:rPr>
            <w:rStyle w:val="Hyperlink"/>
            <w:noProof/>
          </w:rPr>
          <w:t>2.12</w:t>
        </w:r>
        <w:r w:rsidR="006A5C76">
          <w:rPr>
            <w:rFonts w:asciiTheme="minorHAnsi" w:eastAsiaTheme="minorEastAsia" w:hAnsiTheme="minorHAnsi" w:cstheme="minorBidi"/>
            <w:noProof/>
            <w:sz w:val="22"/>
            <w:lang w:eastAsia="en-GB"/>
          </w:rPr>
          <w:tab/>
        </w:r>
        <w:r w:rsidR="006A5C76" w:rsidRPr="00790D05">
          <w:rPr>
            <w:rStyle w:val="Hyperlink"/>
            <w:noProof/>
          </w:rPr>
          <w:t>Options for Improvements to Service during the Contract Term</w:t>
        </w:r>
        <w:r w:rsidR="006A5C76">
          <w:rPr>
            <w:noProof/>
            <w:webHidden/>
          </w:rPr>
          <w:tab/>
        </w:r>
        <w:r w:rsidR="006A5C76">
          <w:rPr>
            <w:noProof/>
            <w:webHidden/>
          </w:rPr>
          <w:fldChar w:fldCharType="begin"/>
        </w:r>
        <w:r w:rsidR="006A5C76">
          <w:rPr>
            <w:noProof/>
            <w:webHidden/>
          </w:rPr>
          <w:instrText xml:space="preserve"> PAGEREF _Toc68869827 \h </w:instrText>
        </w:r>
        <w:r w:rsidR="006A5C76">
          <w:rPr>
            <w:noProof/>
            <w:webHidden/>
          </w:rPr>
        </w:r>
        <w:r w:rsidR="006A5C76">
          <w:rPr>
            <w:noProof/>
            <w:webHidden/>
          </w:rPr>
          <w:fldChar w:fldCharType="separate"/>
        </w:r>
        <w:r w:rsidR="006A5C76">
          <w:rPr>
            <w:noProof/>
            <w:webHidden/>
          </w:rPr>
          <w:t>12</w:t>
        </w:r>
        <w:r w:rsidR="006A5C76">
          <w:rPr>
            <w:noProof/>
            <w:webHidden/>
          </w:rPr>
          <w:fldChar w:fldCharType="end"/>
        </w:r>
      </w:hyperlink>
    </w:p>
    <w:p w14:paraId="0276B1BF" w14:textId="087E33E2" w:rsidR="00C36C5B" w:rsidRPr="00AB3EA6" w:rsidRDefault="00740519" w:rsidP="00B75DAD">
      <w:pPr>
        <w:jc w:val="both"/>
      </w:pPr>
      <w:r w:rsidRPr="00AB3EA6">
        <w:rPr>
          <w:lang w:eastAsia="en-US"/>
        </w:rPr>
        <w:fldChar w:fldCharType="end"/>
      </w:r>
      <w:r w:rsidR="00C36C5B" w:rsidRPr="00AB3EA6">
        <w:br w:type="page"/>
      </w:r>
    </w:p>
    <w:p w14:paraId="1E8D9A05" w14:textId="77777777" w:rsidR="00C57C3B" w:rsidRPr="006F3A6C" w:rsidRDefault="00C57C3B" w:rsidP="00B75DAD">
      <w:pPr>
        <w:pStyle w:val="ListParagraph"/>
        <w:numPr>
          <w:ilvl w:val="0"/>
          <w:numId w:val="16"/>
        </w:numPr>
        <w:tabs>
          <w:tab w:val="num" w:pos="432"/>
        </w:tabs>
        <w:jc w:val="both"/>
        <w:outlineLvl w:val="0"/>
        <w:rPr>
          <w:rFonts w:ascii="Microsoft New Tai Lue" w:eastAsia="Arial Unicode MS" w:hAnsi="Microsoft New Tai Lue"/>
          <w:b/>
          <w:bCs/>
          <w:color w:val="C53A71"/>
          <w:kern w:val="36"/>
          <w:sz w:val="36"/>
          <w:szCs w:val="36"/>
          <w:lang w:val="en-US"/>
        </w:rPr>
      </w:pPr>
      <w:bookmarkStart w:id="1" w:name="_Toc481741520"/>
      <w:bookmarkStart w:id="2" w:name="_Toc68869796"/>
      <w:r w:rsidRPr="006F3A6C">
        <w:rPr>
          <w:rFonts w:ascii="Microsoft New Tai Lue" w:eastAsia="Arial Unicode MS" w:hAnsi="Microsoft New Tai Lue"/>
          <w:b/>
          <w:bCs/>
          <w:color w:val="C53A71"/>
          <w:kern w:val="36"/>
          <w:sz w:val="36"/>
          <w:szCs w:val="36"/>
          <w:lang w:val="en-US"/>
        </w:rPr>
        <w:lastRenderedPageBreak/>
        <w:t>Introduction and Background Information</w:t>
      </w:r>
      <w:bookmarkEnd w:id="1"/>
      <w:bookmarkEnd w:id="2"/>
    </w:p>
    <w:p w14:paraId="395A7D0C" w14:textId="77777777" w:rsidR="00134FFB" w:rsidRPr="00AB3EA6" w:rsidRDefault="00134FFB" w:rsidP="00B75DAD">
      <w:pPr>
        <w:pStyle w:val="Heading2"/>
        <w:numPr>
          <w:ilvl w:val="0"/>
          <w:numId w:val="0"/>
        </w:numPr>
        <w:ind w:left="576" w:hanging="576"/>
        <w:jc w:val="both"/>
        <w:rPr>
          <w:rFonts w:cs="Microsoft New Tai Lue"/>
          <w:color w:val="910D3C"/>
          <w:sz w:val="28"/>
        </w:rPr>
      </w:pPr>
      <w:bookmarkStart w:id="3" w:name="_Toc481741521"/>
    </w:p>
    <w:p w14:paraId="5F7C0DEC" w14:textId="77777777" w:rsidR="00C57C3B" w:rsidRPr="006F3A6C" w:rsidRDefault="00C57C3B" w:rsidP="00B75DAD">
      <w:pPr>
        <w:pStyle w:val="Heading2"/>
        <w:jc w:val="both"/>
        <w:rPr>
          <w:rFonts w:cs="Microsoft New Tai Lue"/>
          <w:color w:val="C53A71"/>
          <w:sz w:val="28"/>
        </w:rPr>
      </w:pPr>
      <w:bookmarkStart w:id="4" w:name="_Toc68869797"/>
      <w:r w:rsidRPr="006F3A6C">
        <w:rPr>
          <w:rFonts w:cs="Microsoft New Tai Lue"/>
          <w:color w:val="C53A71"/>
          <w:sz w:val="28"/>
        </w:rPr>
        <w:t>Procurement Procedure</w:t>
      </w:r>
      <w:bookmarkEnd w:id="3"/>
      <w:bookmarkEnd w:id="4"/>
    </w:p>
    <w:p w14:paraId="70423566" w14:textId="77777777" w:rsidR="00134FFB" w:rsidRPr="00AB3EA6" w:rsidRDefault="00134FFB" w:rsidP="00B75DAD">
      <w:pPr>
        <w:jc w:val="both"/>
        <w:rPr>
          <w:b/>
          <w:color w:val="7030A0"/>
        </w:rPr>
      </w:pPr>
    </w:p>
    <w:p w14:paraId="7C2ED52D" w14:textId="1F7DF5B6" w:rsidR="00E92AAC" w:rsidRDefault="00C57C3B" w:rsidP="00B75DAD">
      <w:pPr>
        <w:jc w:val="both"/>
      </w:pPr>
      <w:r w:rsidRPr="00EF73B4">
        <w:t xml:space="preserve">The Authority is inviting expressions of interest and Bids from Applicants in response to the </w:t>
      </w:r>
      <w:r w:rsidR="00CE562E" w:rsidRPr="00EF73B4">
        <w:t>FTS</w:t>
      </w:r>
      <w:r w:rsidRPr="00EF73B4">
        <w:t xml:space="preserve"> Contract Notice identification number </w:t>
      </w:r>
      <w:r w:rsidR="001639E2" w:rsidRPr="001639E2">
        <w:t>2021/S 000-007404</w:t>
      </w:r>
      <w:r w:rsidR="001639E2">
        <w:t xml:space="preserve"> </w:t>
      </w:r>
      <w:r w:rsidRPr="00EF73B4">
        <w:t xml:space="preserve">dated </w:t>
      </w:r>
      <w:r w:rsidR="001020AB" w:rsidRPr="001020AB">
        <w:t>09</w:t>
      </w:r>
      <w:r w:rsidR="002719A0" w:rsidRPr="001020AB">
        <w:t xml:space="preserve"> </w:t>
      </w:r>
      <w:r w:rsidR="001020AB" w:rsidRPr="001020AB">
        <w:t>A</w:t>
      </w:r>
      <w:r w:rsidR="001020AB">
        <w:t>pr</w:t>
      </w:r>
      <w:r w:rsidR="00072EC2">
        <w:t xml:space="preserve"> 2021</w:t>
      </w:r>
      <w:r w:rsidR="00E92AAC">
        <w:t>.</w:t>
      </w:r>
    </w:p>
    <w:p w14:paraId="5B71B975" w14:textId="77777777" w:rsidR="00E92AAC" w:rsidRDefault="00E92AAC" w:rsidP="00B75DAD">
      <w:pPr>
        <w:jc w:val="both"/>
      </w:pPr>
    </w:p>
    <w:p w14:paraId="504E41DA" w14:textId="23975641" w:rsidR="00C57C3B" w:rsidRPr="00EF73B4" w:rsidRDefault="00C57C3B" w:rsidP="00B75DAD">
      <w:pPr>
        <w:jc w:val="both"/>
      </w:pPr>
      <w:r w:rsidRPr="00EF73B4">
        <w:t xml:space="preserve">The procurement process that the Authority has selected is the Open Procedure in line with the Public Contracts Regulations 2015, which means that all Applicants that submit a Bid shall be evaluated in accordance with the criteria and process outlined within Part C Selection and Award of these </w:t>
      </w:r>
      <w:r w:rsidR="00D11895" w:rsidRPr="00EF73B4">
        <w:t>Procurement</w:t>
      </w:r>
      <w:r w:rsidRPr="00EF73B4">
        <w:t xml:space="preserve"> Documents and the information contained within it shall be used by the Authority as the means to make a Contract </w:t>
      </w:r>
      <w:r w:rsidR="004F7779">
        <w:t>A</w:t>
      </w:r>
      <w:r w:rsidRPr="00EF73B4">
        <w:t>ward decision.</w:t>
      </w:r>
    </w:p>
    <w:p w14:paraId="65412614" w14:textId="77777777" w:rsidR="00134FFB" w:rsidRPr="00AB3EA6" w:rsidRDefault="00134FFB" w:rsidP="00B75DAD">
      <w:pPr>
        <w:jc w:val="both"/>
        <w:rPr>
          <w:color w:val="7030A0"/>
        </w:rPr>
      </w:pPr>
    </w:p>
    <w:p w14:paraId="0F5EBDF6" w14:textId="6ADEC6B6" w:rsidR="00C57C3B" w:rsidRPr="00E92AAC" w:rsidRDefault="00C57C3B" w:rsidP="00B75DAD">
      <w:pPr>
        <w:jc w:val="both"/>
      </w:pPr>
      <w:r w:rsidRPr="00E92AAC">
        <w:t xml:space="preserve">At the conclusion of the Award stage, the intention is to award the Contract to </w:t>
      </w:r>
      <w:r w:rsidR="00EF73B4" w:rsidRPr="00E92AAC">
        <w:t>one</w:t>
      </w:r>
      <w:r w:rsidR="00EF73B4" w:rsidRPr="00E92AAC">
        <w:rPr>
          <w:b/>
          <w:bCs/>
        </w:rPr>
        <w:t xml:space="preserve"> </w:t>
      </w:r>
      <w:r w:rsidRPr="00E92AAC">
        <w:t>Applicant.</w:t>
      </w:r>
    </w:p>
    <w:p w14:paraId="450B8C47" w14:textId="77777777" w:rsidR="00C57C3B" w:rsidRPr="00AB3EA6" w:rsidRDefault="00C57C3B" w:rsidP="00B75DAD">
      <w:pPr>
        <w:jc w:val="both"/>
      </w:pPr>
    </w:p>
    <w:p w14:paraId="67114F97" w14:textId="77777777" w:rsidR="00C57C3B" w:rsidRPr="006F3A6C" w:rsidRDefault="00C57C3B" w:rsidP="00B75DAD">
      <w:pPr>
        <w:pStyle w:val="Heading2"/>
        <w:jc w:val="both"/>
        <w:rPr>
          <w:rFonts w:cs="Microsoft New Tai Lue"/>
          <w:color w:val="C53A71"/>
          <w:sz w:val="28"/>
        </w:rPr>
      </w:pPr>
      <w:bookmarkStart w:id="5" w:name="_Toc481741523"/>
      <w:bookmarkStart w:id="6" w:name="_Toc68869798"/>
      <w:r w:rsidRPr="006F3A6C">
        <w:rPr>
          <w:rFonts w:cs="Microsoft New Tai Lue"/>
          <w:color w:val="C53A71"/>
          <w:sz w:val="28"/>
        </w:rPr>
        <w:t>Contract Period</w:t>
      </w:r>
      <w:bookmarkEnd w:id="5"/>
      <w:bookmarkEnd w:id="6"/>
    </w:p>
    <w:p w14:paraId="1E273EDB" w14:textId="77777777" w:rsidR="00134FFB" w:rsidRPr="00AB3EA6" w:rsidRDefault="00134FFB" w:rsidP="00B75DAD">
      <w:pPr>
        <w:jc w:val="both"/>
        <w:rPr>
          <w:lang w:eastAsia="en-US"/>
        </w:rPr>
      </w:pPr>
    </w:p>
    <w:p w14:paraId="7D9DEE82" w14:textId="23090814" w:rsidR="00C57C3B" w:rsidRPr="00AB3EA6" w:rsidRDefault="00C57C3B" w:rsidP="00B75DAD">
      <w:pPr>
        <w:jc w:val="both"/>
        <w:rPr>
          <w:lang w:eastAsia="en-US"/>
        </w:rPr>
      </w:pPr>
      <w:r w:rsidRPr="00AB3EA6">
        <w:rPr>
          <w:lang w:eastAsia="en-US"/>
        </w:rPr>
        <w:t>The Contract being offered is due to commence on</w:t>
      </w:r>
      <w:r w:rsidR="00B05926">
        <w:rPr>
          <w:lang w:eastAsia="en-US"/>
        </w:rPr>
        <w:t xml:space="preserve"> </w:t>
      </w:r>
      <w:r w:rsidR="007C56DC" w:rsidRPr="007C56DC">
        <w:rPr>
          <w:lang w:eastAsia="en-US"/>
        </w:rPr>
        <w:t>7</w:t>
      </w:r>
      <w:r w:rsidR="007C56DC" w:rsidRPr="007C56DC">
        <w:rPr>
          <w:vertAlign w:val="superscript"/>
          <w:lang w:eastAsia="en-US"/>
        </w:rPr>
        <w:t>th</w:t>
      </w:r>
      <w:r w:rsidR="007C56DC" w:rsidRPr="007C56DC">
        <w:rPr>
          <w:lang w:eastAsia="en-US"/>
        </w:rPr>
        <w:t xml:space="preserve"> July 2021</w:t>
      </w:r>
    </w:p>
    <w:p w14:paraId="2ED3E285" w14:textId="0D927313" w:rsidR="00134FFB" w:rsidRDefault="00134FFB" w:rsidP="00B75DAD">
      <w:pPr>
        <w:jc w:val="both"/>
        <w:rPr>
          <w:lang w:eastAsia="en-US"/>
        </w:rPr>
      </w:pPr>
    </w:p>
    <w:p w14:paraId="46556091" w14:textId="2FB1A963" w:rsidR="00C362AF" w:rsidRDefault="00C362AF" w:rsidP="00B75DAD">
      <w:pPr>
        <w:jc w:val="both"/>
        <w:rPr>
          <w:lang w:eastAsia="en-US"/>
        </w:rPr>
      </w:pPr>
      <w:r>
        <w:rPr>
          <w:lang w:eastAsia="en-US"/>
        </w:rPr>
        <w:t>The duration of the contract will be 60 months</w:t>
      </w:r>
      <w:r w:rsidR="00590DA0">
        <w:rPr>
          <w:lang w:eastAsia="en-US"/>
        </w:rPr>
        <w:t xml:space="preserve"> (</w:t>
      </w:r>
      <w:r w:rsidR="00B05926">
        <w:rPr>
          <w:lang w:eastAsia="en-US"/>
        </w:rPr>
        <w:t xml:space="preserve">the </w:t>
      </w:r>
      <w:r w:rsidR="00590DA0">
        <w:rPr>
          <w:lang w:eastAsia="en-US"/>
        </w:rPr>
        <w:t>Initial Term) with</w:t>
      </w:r>
      <w:r w:rsidR="00B73A17">
        <w:rPr>
          <w:lang w:eastAsia="en-US"/>
        </w:rPr>
        <w:t xml:space="preserve"> options to extend up to two times by 12 months each.</w:t>
      </w:r>
    </w:p>
    <w:p w14:paraId="43519630" w14:textId="77777777" w:rsidR="00B05926" w:rsidRDefault="00B05926" w:rsidP="00B75DAD">
      <w:pPr>
        <w:jc w:val="both"/>
        <w:rPr>
          <w:lang w:eastAsia="en-US"/>
        </w:rPr>
      </w:pPr>
    </w:p>
    <w:p w14:paraId="78296DCA" w14:textId="488E384A" w:rsidR="00C362AF" w:rsidRDefault="00B73A17" w:rsidP="00B75DAD">
      <w:pPr>
        <w:jc w:val="both"/>
        <w:rPr>
          <w:lang w:eastAsia="en-US"/>
        </w:rPr>
      </w:pPr>
      <w:r>
        <w:rPr>
          <w:lang w:eastAsia="en-US"/>
        </w:rPr>
        <w:t>The full duration of the contract, including extension options will be 84 months.</w:t>
      </w:r>
    </w:p>
    <w:p w14:paraId="13125384" w14:textId="411AA042" w:rsidR="001C5B66" w:rsidRDefault="001C5B66" w:rsidP="00B75DAD">
      <w:pPr>
        <w:jc w:val="both"/>
        <w:rPr>
          <w:lang w:eastAsia="en-US"/>
        </w:rPr>
      </w:pPr>
    </w:p>
    <w:p w14:paraId="3582CB62" w14:textId="1D7508D6" w:rsidR="001C5B66" w:rsidRPr="00AB3EA6" w:rsidRDefault="001C5B66" w:rsidP="00B75DAD">
      <w:pPr>
        <w:jc w:val="both"/>
        <w:rPr>
          <w:lang w:eastAsia="en-US"/>
        </w:rPr>
      </w:pPr>
      <w:r>
        <w:rPr>
          <w:lang w:eastAsia="en-US"/>
        </w:rPr>
        <w:t>Use of the extension options will be at the sole discretion of the Authority and will</w:t>
      </w:r>
      <w:r w:rsidR="00E91B45">
        <w:rPr>
          <w:lang w:eastAsia="en-US"/>
        </w:rPr>
        <w:t xml:space="preserve"> be </w:t>
      </w:r>
      <w:r>
        <w:rPr>
          <w:lang w:eastAsia="en-US"/>
        </w:rPr>
        <w:t>depend</w:t>
      </w:r>
      <w:r w:rsidR="00E91B45">
        <w:rPr>
          <w:lang w:eastAsia="en-US"/>
        </w:rPr>
        <w:t>ent upon</w:t>
      </w:r>
      <w:r w:rsidR="00D93449">
        <w:rPr>
          <w:lang w:eastAsia="en-US"/>
        </w:rPr>
        <w:t>, amongst other matters, satisfactory Supplier performance</w:t>
      </w:r>
      <w:r w:rsidR="00E91B45">
        <w:rPr>
          <w:lang w:eastAsia="en-US"/>
        </w:rPr>
        <w:t xml:space="preserve"> in the delivery of the contracted service</w:t>
      </w:r>
      <w:r w:rsidR="00EF73B4">
        <w:rPr>
          <w:lang w:eastAsia="en-US"/>
        </w:rPr>
        <w:t>s.</w:t>
      </w:r>
    </w:p>
    <w:p w14:paraId="21D10200" w14:textId="77777777" w:rsidR="00134FFB" w:rsidRPr="00AB3EA6" w:rsidRDefault="00134FFB" w:rsidP="00B75DAD">
      <w:pPr>
        <w:jc w:val="both"/>
        <w:rPr>
          <w:lang w:eastAsia="en-US"/>
        </w:rPr>
      </w:pPr>
    </w:p>
    <w:p w14:paraId="7D6B6F57" w14:textId="77777777" w:rsidR="00C57C3B" w:rsidRPr="006F3A6C" w:rsidRDefault="00C57C3B" w:rsidP="00B75DAD">
      <w:pPr>
        <w:pStyle w:val="Heading2"/>
        <w:jc w:val="both"/>
        <w:rPr>
          <w:rFonts w:cs="Microsoft New Tai Lue"/>
          <w:color w:val="C53A71"/>
          <w:sz w:val="28"/>
        </w:rPr>
      </w:pPr>
      <w:bookmarkStart w:id="7" w:name="_Toc481741525"/>
      <w:bookmarkStart w:id="8" w:name="_Toc68869799"/>
      <w:r w:rsidRPr="006F3A6C">
        <w:rPr>
          <w:rFonts w:cs="Microsoft New Tai Lue"/>
          <w:color w:val="C53A71"/>
          <w:sz w:val="28"/>
        </w:rPr>
        <w:t>Procurement Timetable</w:t>
      </w:r>
      <w:bookmarkEnd w:id="7"/>
      <w:bookmarkEnd w:id="8"/>
    </w:p>
    <w:p w14:paraId="1D9B53E5" w14:textId="77777777" w:rsidR="00134FFB" w:rsidRPr="00AB3EA6" w:rsidRDefault="00134FFB" w:rsidP="00B75DAD">
      <w:pPr>
        <w:jc w:val="both"/>
        <w:rPr>
          <w:lang w:eastAsia="en-US"/>
        </w:rPr>
      </w:pPr>
    </w:p>
    <w:p w14:paraId="6AEE3242" w14:textId="77777777" w:rsidR="00C57C3B" w:rsidRPr="00AB3EA6" w:rsidRDefault="00C57C3B" w:rsidP="00B75DAD">
      <w:pPr>
        <w:jc w:val="both"/>
        <w:rPr>
          <w:lang w:eastAsia="en-US"/>
        </w:rPr>
      </w:pPr>
      <w:r w:rsidRPr="00AB3EA6">
        <w:rPr>
          <w:lang w:eastAsia="en-US"/>
        </w:rPr>
        <w:t>The key dates for this procurement process are currently anticipated to be as follows:</w:t>
      </w:r>
    </w:p>
    <w:p w14:paraId="4F0B0569" w14:textId="77777777" w:rsidR="00134FFB" w:rsidRPr="00AB3EA6" w:rsidRDefault="00134FFB" w:rsidP="00B75DAD">
      <w:pPr>
        <w:jc w:val="both"/>
        <w:rPr>
          <w:lang w:eastAsia="en-US"/>
        </w:rPr>
      </w:pPr>
    </w:p>
    <w:tbl>
      <w:tblPr>
        <w:tblW w:w="9572"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000" w:firstRow="0" w:lastRow="0" w:firstColumn="0" w:lastColumn="0" w:noHBand="0" w:noVBand="0"/>
      </w:tblPr>
      <w:tblGrid>
        <w:gridCol w:w="5245"/>
        <w:gridCol w:w="4327"/>
      </w:tblGrid>
      <w:tr w:rsidR="00D12D17" w:rsidRPr="00AB3EA6" w14:paraId="3C3C1EE3" w14:textId="77777777" w:rsidTr="00DD6FA2">
        <w:trPr>
          <w:cantSplit/>
          <w:trHeight w:val="284"/>
        </w:trPr>
        <w:tc>
          <w:tcPr>
            <w:tcW w:w="5245" w:type="dxa"/>
            <w:shd w:val="clear" w:color="auto" w:fill="C53A71"/>
            <w:tcMar>
              <w:top w:w="28" w:type="dxa"/>
              <w:left w:w="57" w:type="dxa"/>
              <w:bottom w:w="0" w:type="dxa"/>
              <w:right w:w="0" w:type="dxa"/>
            </w:tcMar>
            <w:vAlign w:val="center"/>
          </w:tcPr>
          <w:p w14:paraId="370E9EB5" w14:textId="77777777" w:rsidR="00D12D17" w:rsidRPr="00D70480" w:rsidRDefault="00D12D17" w:rsidP="00B75DAD">
            <w:pPr>
              <w:jc w:val="both"/>
              <w:rPr>
                <w:b/>
                <w:color w:val="FFFFFF" w:themeColor="background1"/>
              </w:rPr>
            </w:pPr>
            <w:r w:rsidRPr="00D70480">
              <w:rPr>
                <w:b/>
                <w:color w:val="FFFFFF" w:themeColor="background1"/>
              </w:rPr>
              <w:t>Procurement Stage</w:t>
            </w:r>
          </w:p>
        </w:tc>
        <w:tc>
          <w:tcPr>
            <w:tcW w:w="4327" w:type="dxa"/>
            <w:shd w:val="clear" w:color="auto" w:fill="C53A71"/>
          </w:tcPr>
          <w:p w14:paraId="4D57CC0E" w14:textId="77777777" w:rsidR="00D12D17" w:rsidRPr="00D70480" w:rsidRDefault="00D12D17" w:rsidP="00B75DAD">
            <w:pPr>
              <w:jc w:val="both"/>
              <w:rPr>
                <w:b/>
                <w:color w:val="FFFFFF" w:themeColor="background1"/>
              </w:rPr>
            </w:pPr>
            <w:r w:rsidRPr="00D70480">
              <w:rPr>
                <w:b/>
                <w:color w:val="FFFFFF" w:themeColor="background1"/>
              </w:rPr>
              <w:t>Dates</w:t>
            </w:r>
          </w:p>
        </w:tc>
      </w:tr>
      <w:tr w:rsidR="00482EF7" w:rsidRPr="00AB3EA6" w14:paraId="07510ADC" w14:textId="77777777" w:rsidTr="00BF2E97">
        <w:trPr>
          <w:cantSplit/>
          <w:trHeight w:val="284"/>
        </w:trPr>
        <w:tc>
          <w:tcPr>
            <w:tcW w:w="5245" w:type="dxa"/>
            <w:shd w:val="clear" w:color="auto" w:fill="FFFFFF"/>
            <w:tcMar>
              <w:top w:w="28" w:type="dxa"/>
              <w:left w:w="57" w:type="dxa"/>
              <w:bottom w:w="0" w:type="dxa"/>
              <w:right w:w="0" w:type="dxa"/>
            </w:tcMar>
            <w:vAlign w:val="center"/>
          </w:tcPr>
          <w:p w14:paraId="6979B039" w14:textId="77777777" w:rsidR="00482EF7" w:rsidRPr="00AB3EA6" w:rsidRDefault="00482EF7" w:rsidP="00B75DAD">
            <w:pPr>
              <w:jc w:val="both"/>
            </w:pPr>
            <w:r w:rsidRPr="00AB3EA6">
              <w:t>Publication of advertisement</w:t>
            </w:r>
          </w:p>
        </w:tc>
        <w:tc>
          <w:tcPr>
            <w:tcW w:w="4327" w:type="dxa"/>
            <w:shd w:val="clear" w:color="auto" w:fill="FFFFFF"/>
          </w:tcPr>
          <w:p w14:paraId="16D8696C" w14:textId="49EE5F42" w:rsidR="00482EF7" w:rsidRPr="0088288F" w:rsidRDefault="009E5FCC" w:rsidP="00B75DAD">
            <w:pPr>
              <w:jc w:val="both"/>
            </w:pPr>
            <w:r w:rsidRPr="0088288F">
              <w:t>9</w:t>
            </w:r>
            <w:r w:rsidRPr="0088288F">
              <w:rPr>
                <w:vertAlign w:val="superscript"/>
              </w:rPr>
              <w:t>th</w:t>
            </w:r>
            <w:r w:rsidRPr="0088288F">
              <w:t xml:space="preserve"> April 2021</w:t>
            </w:r>
          </w:p>
        </w:tc>
      </w:tr>
      <w:tr w:rsidR="00482EF7" w:rsidRPr="00AB3EA6" w14:paraId="062250DB" w14:textId="77777777" w:rsidTr="00F61B27">
        <w:trPr>
          <w:cantSplit/>
          <w:trHeight w:val="284"/>
        </w:trPr>
        <w:tc>
          <w:tcPr>
            <w:tcW w:w="5245" w:type="dxa"/>
            <w:shd w:val="clear" w:color="auto" w:fill="FFFFFF"/>
            <w:tcMar>
              <w:top w:w="28" w:type="dxa"/>
              <w:left w:w="57" w:type="dxa"/>
              <w:bottom w:w="0" w:type="dxa"/>
              <w:right w:w="0" w:type="dxa"/>
            </w:tcMar>
            <w:vAlign w:val="center"/>
          </w:tcPr>
          <w:p w14:paraId="6E12F2D3" w14:textId="77777777" w:rsidR="00482EF7" w:rsidRPr="00AB3EA6" w:rsidRDefault="00482EF7" w:rsidP="00B75DAD">
            <w:pPr>
              <w:jc w:val="both"/>
            </w:pPr>
            <w:r w:rsidRPr="00AB3EA6">
              <w:t>Clarification questions deadline</w:t>
            </w:r>
          </w:p>
        </w:tc>
        <w:tc>
          <w:tcPr>
            <w:tcW w:w="4327" w:type="dxa"/>
            <w:shd w:val="clear" w:color="auto" w:fill="FFFFFF"/>
          </w:tcPr>
          <w:p w14:paraId="11ABC7F2" w14:textId="5A0126D4" w:rsidR="00482EF7" w:rsidRPr="0088288F" w:rsidRDefault="00BF786E" w:rsidP="00B75DAD">
            <w:pPr>
              <w:jc w:val="both"/>
            </w:pPr>
            <w:r>
              <w:t>3</w:t>
            </w:r>
            <w:r w:rsidRPr="00BF786E">
              <w:rPr>
                <w:vertAlign w:val="superscript"/>
              </w:rPr>
              <w:t>rd</w:t>
            </w:r>
            <w:r w:rsidR="007744A3" w:rsidRPr="0088288F">
              <w:t xml:space="preserve"> May </w:t>
            </w:r>
            <w:r w:rsidR="00F06D12" w:rsidRPr="0088288F">
              <w:t>2021</w:t>
            </w:r>
          </w:p>
        </w:tc>
      </w:tr>
      <w:tr w:rsidR="00482EF7" w:rsidRPr="00AB3EA6" w14:paraId="5134AA1C" w14:textId="77777777" w:rsidTr="00401FA0">
        <w:trPr>
          <w:cantSplit/>
          <w:trHeight w:val="284"/>
        </w:trPr>
        <w:tc>
          <w:tcPr>
            <w:tcW w:w="5245" w:type="dxa"/>
            <w:shd w:val="clear" w:color="auto" w:fill="FFFFFF"/>
            <w:tcMar>
              <w:top w:w="28" w:type="dxa"/>
              <w:left w:w="57" w:type="dxa"/>
              <w:bottom w:w="0" w:type="dxa"/>
              <w:right w:w="0" w:type="dxa"/>
            </w:tcMar>
            <w:vAlign w:val="center"/>
          </w:tcPr>
          <w:p w14:paraId="2972204F" w14:textId="30C9BEF1" w:rsidR="00482EF7" w:rsidRPr="00AB3EA6" w:rsidRDefault="00482EF7" w:rsidP="00B75DAD">
            <w:pPr>
              <w:jc w:val="both"/>
            </w:pPr>
            <w:r>
              <w:t>Tender Submission</w:t>
            </w:r>
            <w:r w:rsidRPr="00AB3EA6">
              <w:t xml:space="preserve"> Deadline</w:t>
            </w:r>
          </w:p>
        </w:tc>
        <w:tc>
          <w:tcPr>
            <w:tcW w:w="4327" w:type="dxa"/>
            <w:shd w:val="clear" w:color="auto" w:fill="FFFFFF"/>
          </w:tcPr>
          <w:p w14:paraId="474F8881" w14:textId="33D758C5" w:rsidR="00482EF7" w:rsidRPr="0088288F" w:rsidRDefault="0088288F" w:rsidP="00B75DAD">
            <w:pPr>
              <w:jc w:val="both"/>
            </w:pPr>
            <w:r w:rsidRPr="0088288F">
              <w:t>10</w:t>
            </w:r>
            <w:r w:rsidR="007744A3" w:rsidRPr="0088288F">
              <w:rPr>
                <w:vertAlign w:val="superscript"/>
              </w:rPr>
              <w:t>th</w:t>
            </w:r>
            <w:r w:rsidR="007744A3" w:rsidRPr="0088288F">
              <w:t xml:space="preserve"> May </w:t>
            </w:r>
            <w:r w:rsidR="007C206A" w:rsidRPr="0088288F">
              <w:t>2021</w:t>
            </w:r>
            <w:r w:rsidR="00E23BDB">
              <w:t xml:space="preserve"> by 12:00</w:t>
            </w:r>
          </w:p>
        </w:tc>
      </w:tr>
      <w:tr w:rsidR="00482EF7" w:rsidRPr="00AB3EA6" w14:paraId="5A1FA84B" w14:textId="77777777" w:rsidTr="0070028C">
        <w:trPr>
          <w:cantSplit/>
          <w:trHeight w:val="284"/>
        </w:trPr>
        <w:tc>
          <w:tcPr>
            <w:tcW w:w="5245" w:type="dxa"/>
            <w:shd w:val="clear" w:color="auto" w:fill="FFFFFF"/>
            <w:tcMar>
              <w:top w:w="28" w:type="dxa"/>
              <w:left w:w="57" w:type="dxa"/>
              <w:bottom w:w="0" w:type="dxa"/>
              <w:right w:w="0" w:type="dxa"/>
            </w:tcMar>
            <w:vAlign w:val="center"/>
          </w:tcPr>
          <w:p w14:paraId="6C6EC791" w14:textId="4A7C710C" w:rsidR="00482EF7" w:rsidRPr="003E2BBE" w:rsidRDefault="00482EF7" w:rsidP="00B75DAD">
            <w:pPr>
              <w:jc w:val="both"/>
            </w:pPr>
            <w:r w:rsidRPr="003E2BBE">
              <w:t>Evaluation period</w:t>
            </w:r>
          </w:p>
        </w:tc>
        <w:tc>
          <w:tcPr>
            <w:tcW w:w="4327" w:type="dxa"/>
            <w:shd w:val="clear" w:color="auto" w:fill="FFFFFF"/>
          </w:tcPr>
          <w:p w14:paraId="7E81F1A1" w14:textId="057ABBC7" w:rsidR="00482EF7" w:rsidRPr="003E2BBE" w:rsidRDefault="00A93C65" w:rsidP="00B75DAD">
            <w:pPr>
              <w:jc w:val="both"/>
            </w:pPr>
            <w:r w:rsidRPr="003E2BBE">
              <w:t>10</w:t>
            </w:r>
            <w:r w:rsidRPr="003E2BBE">
              <w:rPr>
                <w:vertAlign w:val="superscript"/>
              </w:rPr>
              <w:t>th</w:t>
            </w:r>
            <w:r w:rsidRPr="003E2BBE">
              <w:t xml:space="preserve"> </w:t>
            </w:r>
            <w:r w:rsidR="003D25A5" w:rsidRPr="003E2BBE">
              <w:t>–</w:t>
            </w:r>
            <w:r w:rsidR="00560ABB" w:rsidRPr="003E2BBE">
              <w:t xml:space="preserve"> 21</w:t>
            </w:r>
            <w:r w:rsidR="003D25A5" w:rsidRPr="003E2BBE">
              <w:rPr>
                <w:vertAlign w:val="superscript"/>
              </w:rPr>
              <w:t>st</w:t>
            </w:r>
            <w:r w:rsidR="003D25A5" w:rsidRPr="003E2BBE">
              <w:t xml:space="preserve"> </w:t>
            </w:r>
            <w:r w:rsidRPr="003E2BBE">
              <w:t>May 202</w:t>
            </w:r>
            <w:r w:rsidR="00560ABB" w:rsidRPr="003E2BBE">
              <w:t>1</w:t>
            </w:r>
            <w:r w:rsidR="007744A3" w:rsidRPr="003E2BBE">
              <w:t>?</w:t>
            </w:r>
          </w:p>
        </w:tc>
      </w:tr>
      <w:tr w:rsidR="00482EF7" w:rsidRPr="00AB3EA6" w14:paraId="18FC6439" w14:textId="77777777" w:rsidTr="004872EC">
        <w:trPr>
          <w:cantSplit/>
          <w:trHeight w:val="284"/>
        </w:trPr>
        <w:tc>
          <w:tcPr>
            <w:tcW w:w="5245" w:type="dxa"/>
            <w:shd w:val="clear" w:color="auto" w:fill="FFFFFF"/>
            <w:tcMar>
              <w:top w:w="28" w:type="dxa"/>
              <w:left w:w="57" w:type="dxa"/>
              <w:bottom w:w="0" w:type="dxa"/>
              <w:right w:w="0" w:type="dxa"/>
            </w:tcMar>
            <w:vAlign w:val="center"/>
          </w:tcPr>
          <w:p w14:paraId="3969C3F9" w14:textId="77777777" w:rsidR="00482EF7" w:rsidRPr="003E2BBE" w:rsidRDefault="00482EF7" w:rsidP="00B75DAD">
            <w:pPr>
              <w:jc w:val="both"/>
            </w:pPr>
            <w:r w:rsidRPr="003E2BBE">
              <w:t>Intention to award</w:t>
            </w:r>
          </w:p>
        </w:tc>
        <w:tc>
          <w:tcPr>
            <w:tcW w:w="4327" w:type="dxa"/>
            <w:shd w:val="clear" w:color="auto" w:fill="FFFFFF"/>
          </w:tcPr>
          <w:p w14:paraId="154F299F" w14:textId="302F8024" w:rsidR="00482EF7" w:rsidRPr="003E2BBE" w:rsidRDefault="00947208" w:rsidP="00B75DAD">
            <w:pPr>
              <w:jc w:val="both"/>
            </w:pPr>
            <w:r w:rsidRPr="003E2BBE">
              <w:t>End-May 2021</w:t>
            </w:r>
          </w:p>
        </w:tc>
      </w:tr>
      <w:tr w:rsidR="00482EF7" w:rsidRPr="00AB3EA6" w14:paraId="2EDB3304" w14:textId="77777777" w:rsidTr="004E3631">
        <w:trPr>
          <w:cantSplit/>
          <w:trHeight w:val="284"/>
        </w:trPr>
        <w:tc>
          <w:tcPr>
            <w:tcW w:w="5245" w:type="dxa"/>
            <w:shd w:val="clear" w:color="auto" w:fill="FFFFFF"/>
            <w:tcMar>
              <w:top w:w="28" w:type="dxa"/>
              <w:left w:w="57" w:type="dxa"/>
              <w:bottom w:w="0" w:type="dxa"/>
              <w:right w:w="0" w:type="dxa"/>
            </w:tcMar>
            <w:vAlign w:val="center"/>
          </w:tcPr>
          <w:p w14:paraId="259D9FAC" w14:textId="77777777" w:rsidR="00482EF7" w:rsidRPr="003E2BBE" w:rsidRDefault="00482EF7" w:rsidP="00B75DAD">
            <w:pPr>
              <w:jc w:val="both"/>
            </w:pPr>
            <w:r w:rsidRPr="003E2BBE">
              <w:t>Standstill period</w:t>
            </w:r>
          </w:p>
        </w:tc>
        <w:tc>
          <w:tcPr>
            <w:tcW w:w="4327" w:type="dxa"/>
            <w:shd w:val="clear" w:color="auto" w:fill="FFFFFF"/>
          </w:tcPr>
          <w:p w14:paraId="390C7B19" w14:textId="57809F42" w:rsidR="00482EF7" w:rsidRPr="003E2BBE" w:rsidRDefault="003E2BBE" w:rsidP="00B75DAD">
            <w:pPr>
              <w:jc w:val="both"/>
            </w:pPr>
            <w:r w:rsidRPr="003E2BBE">
              <w:t>10-day period May-June 2021</w:t>
            </w:r>
          </w:p>
        </w:tc>
      </w:tr>
      <w:tr w:rsidR="00482EF7" w:rsidRPr="00AB3EA6" w14:paraId="757F426B" w14:textId="77777777" w:rsidTr="00C80075">
        <w:trPr>
          <w:cantSplit/>
          <w:trHeight w:val="284"/>
        </w:trPr>
        <w:tc>
          <w:tcPr>
            <w:tcW w:w="5245" w:type="dxa"/>
            <w:shd w:val="clear" w:color="auto" w:fill="FFFFFF"/>
            <w:tcMar>
              <w:top w:w="28" w:type="dxa"/>
              <w:left w:w="57" w:type="dxa"/>
              <w:bottom w:w="0" w:type="dxa"/>
              <w:right w:w="0" w:type="dxa"/>
            </w:tcMar>
            <w:vAlign w:val="center"/>
          </w:tcPr>
          <w:p w14:paraId="2A40FE7D" w14:textId="3DBDF2EC" w:rsidR="00482EF7" w:rsidRPr="00AB3EA6" w:rsidRDefault="00354B0E" w:rsidP="00B75DAD">
            <w:pPr>
              <w:jc w:val="both"/>
            </w:pPr>
            <w:r>
              <w:t>Commencement Date (Contract Start</w:t>
            </w:r>
            <w:r w:rsidR="00E321DC">
              <w:t>)</w:t>
            </w:r>
          </w:p>
        </w:tc>
        <w:tc>
          <w:tcPr>
            <w:tcW w:w="4327" w:type="dxa"/>
            <w:shd w:val="clear" w:color="auto" w:fill="FFFFFF"/>
          </w:tcPr>
          <w:p w14:paraId="4FFE9AA3" w14:textId="46F73785" w:rsidR="00482EF7" w:rsidRPr="002719A0" w:rsidRDefault="00482EF7" w:rsidP="00B75DAD">
            <w:pPr>
              <w:jc w:val="both"/>
              <w:rPr>
                <w:highlight w:val="yellow"/>
              </w:rPr>
            </w:pPr>
            <w:r w:rsidRPr="002719A0">
              <w:t>7</w:t>
            </w:r>
            <w:r w:rsidRPr="002719A0">
              <w:rPr>
                <w:vertAlign w:val="superscript"/>
              </w:rPr>
              <w:t>th</w:t>
            </w:r>
            <w:r w:rsidRPr="002719A0">
              <w:t xml:space="preserve"> July 2021</w:t>
            </w:r>
          </w:p>
        </w:tc>
      </w:tr>
    </w:tbl>
    <w:p w14:paraId="2E23EF98" w14:textId="77777777" w:rsidR="00134FFB" w:rsidRPr="00AB3EA6" w:rsidRDefault="00134FFB" w:rsidP="00B75DAD">
      <w:pPr>
        <w:jc w:val="both"/>
        <w:rPr>
          <w:lang w:eastAsia="en-US"/>
        </w:rPr>
      </w:pPr>
    </w:p>
    <w:p w14:paraId="33AB6346" w14:textId="4F62C594" w:rsidR="00C57C3B" w:rsidRPr="00AB3EA6" w:rsidRDefault="00C57C3B" w:rsidP="00B75DAD">
      <w:pPr>
        <w:jc w:val="both"/>
        <w:rPr>
          <w:lang w:eastAsia="en-US"/>
        </w:rPr>
      </w:pPr>
      <w:r w:rsidRPr="00AB3EA6">
        <w:rPr>
          <w:lang w:eastAsia="en-US"/>
        </w:rPr>
        <w:lastRenderedPageBreak/>
        <w:t xml:space="preserve">Please note that the above timescales are indicative; the Authority reserves the right to change the above timetable at any time, taking in to account the complexity of the Contract and the time for drawing up </w:t>
      </w:r>
      <w:r w:rsidR="00D11895" w:rsidRPr="00D11895">
        <w:rPr>
          <w:lang w:eastAsia="en-US"/>
        </w:rPr>
        <w:t>Procurement</w:t>
      </w:r>
      <w:r w:rsidRPr="00AB3EA6">
        <w:rPr>
          <w:lang w:eastAsia="en-US"/>
        </w:rPr>
        <w:t xml:space="preserve"> Documents, subject always to the minimum timescales in the Regulations.</w:t>
      </w:r>
    </w:p>
    <w:p w14:paraId="510C5217" w14:textId="77777777" w:rsidR="00134FFB" w:rsidRPr="00AB3EA6" w:rsidRDefault="00134FFB" w:rsidP="00B75DAD">
      <w:pPr>
        <w:jc w:val="both"/>
        <w:rPr>
          <w:lang w:eastAsia="en-US"/>
        </w:rPr>
      </w:pPr>
    </w:p>
    <w:p w14:paraId="60B61824" w14:textId="77777777" w:rsidR="00C57C3B" w:rsidRPr="006F3A6C" w:rsidRDefault="00C57C3B" w:rsidP="00B75DAD">
      <w:pPr>
        <w:pStyle w:val="Heading2"/>
        <w:jc w:val="both"/>
        <w:rPr>
          <w:rFonts w:cs="Microsoft New Tai Lue"/>
          <w:color w:val="C53A71"/>
          <w:sz w:val="28"/>
        </w:rPr>
      </w:pPr>
      <w:bookmarkStart w:id="9" w:name="_Toc481741526"/>
      <w:bookmarkStart w:id="10" w:name="_Toc68869800"/>
      <w:r w:rsidRPr="006F3A6C">
        <w:rPr>
          <w:rFonts w:cs="Microsoft New Tai Lue"/>
          <w:color w:val="C53A71"/>
          <w:sz w:val="28"/>
        </w:rPr>
        <w:t>Authority Representatives</w:t>
      </w:r>
      <w:bookmarkEnd w:id="9"/>
      <w:bookmarkEnd w:id="10"/>
    </w:p>
    <w:p w14:paraId="44C90A79" w14:textId="77777777" w:rsidR="00134FFB" w:rsidRPr="00AB3EA6" w:rsidRDefault="00134FFB" w:rsidP="00B75DAD">
      <w:pPr>
        <w:jc w:val="both"/>
      </w:pPr>
    </w:p>
    <w:p w14:paraId="6FA3A549" w14:textId="77777777" w:rsidR="00C57C3B" w:rsidRPr="00AB3EA6" w:rsidRDefault="00C57C3B" w:rsidP="00B75DAD">
      <w:pPr>
        <w:jc w:val="both"/>
      </w:pPr>
      <w:r w:rsidRPr="00AB3EA6">
        <w:t>No person in the Authority’s employ or other agent, except as so authorised by the Authority Authorised Officer or Procurement Representative, has any authority to make any representation or explanation to Applicants as to the meaning of the Contract or any other document or as to anything to be done or not to be done by Applicants or the successful Applicant or as to these instructions or as to any other matter or thing so as to bind the Authority.</w:t>
      </w:r>
    </w:p>
    <w:p w14:paraId="7408DFD9" w14:textId="77777777" w:rsidR="00134FFB" w:rsidRPr="00AB3EA6" w:rsidRDefault="00134FFB" w:rsidP="00B75DAD">
      <w:pPr>
        <w:jc w:val="both"/>
        <w:rPr>
          <w:sz w:val="22"/>
          <w:szCs w:val="22"/>
        </w:rPr>
      </w:pPr>
    </w:p>
    <w:tbl>
      <w:tblPr>
        <w:tblStyle w:val="TableGrid"/>
        <w:tblW w:w="9634" w:type="dxa"/>
        <w:tblLook w:val="04A0" w:firstRow="1" w:lastRow="0" w:firstColumn="1" w:lastColumn="0" w:noHBand="0" w:noVBand="1"/>
      </w:tblPr>
      <w:tblGrid>
        <w:gridCol w:w="3652"/>
        <w:gridCol w:w="5982"/>
      </w:tblGrid>
      <w:tr w:rsidR="00427650" w:rsidRPr="00AB3EA6" w14:paraId="409FC4AD" w14:textId="77777777" w:rsidTr="00485CD6">
        <w:tc>
          <w:tcPr>
            <w:tcW w:w="9634" w:type="dxa"/>
            <w:gridSpan w:val="2"/>
            <w:shd w:val="clear" w:color="auto" w:fill="D9D9D9" w:themeFill="background1" w:themeFillShade="D9"/>
          </w:tcPr>
          <w:p w14:paraId="13806B44" w14:textId="77777777" w:rsidR="00427650" w:rsidRPr="00AB3EA6" w:rsidRDefault="00427650" w:rsidP="00B75DAD">
            <w:pPr>
              <w:ind w:right="-249"/>
              <w:jc w:val="both"/>
            </w:pPr>
            <w:r w:rsidRPr="00AB3EA6">
              <w:rPr>
                <w:b/>
              </w:rPr>
              <w:t>Contact Details</w:t>
            </w:r>
          </w:p>
        </w:tc>
      </w:tr>
      <w:tr w:rsidR="00427650" w:rsidRPr="00AB3EA6" w14:paraId="76877AF9" w14:textId="77777777" w:rsidTr="00485CD6">
        <w:tc>
          <w:tcPr>
            <w:tcW w:w="3652" w:type="dxa"/>
            <w:shd w:val="clear" w:color="auto" w:fill="D9D9D9" w:themeFill="background1" w:themeFillShade="D9"/>
          </w:tcPr>
          <w:p w14:paraId="4C490ACC" w14:textId="77777777" w:rsidR="00427650" w:rsidRPr="00AB3EA6" w:rsidRDefault="00427650" w:rsidP="00B75DAD">
            <w:pPr>
              <w:ind w:right="-249"/>
              <w:jc w:val="both"/>
              <w:rPr>
                <w:b/>
              </w:rPr>
            </w:pPr>
            <w:r w:rsidRPr="00AB3EA6">
              <w:rPr>
                <w:b/>
              </w:rPr>
              <w:t xml:space="preserve">Authority Authorised </w:t>
            </w:r>
          </w:p>
          <w:p w14:paraId="293007CE" w14:textId="77777777" w:rsidR="00427650" w:rsidRPr="00AB3EA6" w:rsidRDefault="00427650" w:rsidP="00B75DAD">
            <w:pPr>
              <w:jc w:val="both"/>
              <w:rPr>
                <w:szCs w:val="22"/>
                <w:lang w:eastAsia="en-US"/>
              </w:rPr>
            </w:pPr>
            <w:r w:rsidRPr="00AB3EA6">
              <w:rPr>
                <w:b/>
              </w:rPr>
              <w:t>Representative</w:t>
            </w:r>
          </w:p>
        </w:tc>
        <w:tc>
          <w:tcPr>
            <w:tcW w:w="5982" w:type="dxa"/>
          </w:tcPr>
          <w:p w14:paraId="32A83F8E" w14:textId="1C938E26" w:rsidR="00427650" w:rsidRPr="00AB3EA6" w:rsidRDefault="00427650" w:rsidP="00B75DAD">
            <w:pPr>
              <w:jc w:val="both"/>
            </w:pPr>
            <w:r w:rsidRPr="00AB3EA6">
              <w:t xml:space="preserve">Name: </w:t>
            </w:r>
            <w:r w:rsidR="004D04E2">
              <w:t>John Perrett</w:t>
            </w:r>
          </w:p>
          <w:p w14:paraId="7B9AFCA1" w14:textId="77777777" w:rsidR="00427650" w:rsidRPr="00E321DC" w:rsidRDefault="00427650" w:rsidP="00B75DAD">
            <w:pPr>
              <w:jc w:val="both"/>
            </w:pPr>
            <w:r w:rsidRPr="00AB3EA6">
              <w:t>Address</w:t>
            </w:r>
            <w:r w:rsidRPr="00405699">
              <w:t>:</w:t>
            </w:r>
            <w:r w:rsidR="00DC0508" w:rsidRPr="00405699">
              <w:t xml:space="preserve"> </w:t>
            </w:r>
            <w:r w:rsidRPr="00405699">
              <w:t>Somerset County Council</w:t>
            </w:r>
            <w:r w:rsidR="00485CD6" w:rsidRPr="00405699">
              <w:t xml:space="preserve">, </w:t>
            </w:r>
            <w:r w:rsidRPr="00405699">
              <w:t>County Hall</w:t>
            </w:r>
            <w:r w:rsidR="00485CD6" w:rsidRPr="00405699">
              <w:t xml:space="preserve">, </w:t>
            </w:r>
            <w:r w:rsidRPr="00405699">
              <w:t>Taunton</w:t>
            </w:r>
            <w:r w:rsidR="00485CD6" w:rsidRPr="00405699">
              <w:t xml:space="preserve"> </w:t>
            </w:r>
            <w:r w:rsidRPr="00405699">
              <w:t>TA1 4DY</w:t>
            </w:r>
          </w:p>
          <w:p w14:paraId="03DAA8B9" w14:textId="7F224683" w:rsidR="00427650" w:rsidRPr="00AB3EA6" w:rsidRDefault="00427650" w:rsidP="00B75DAD">
            <w:pPr>
              <w:jc w:val="both"/>
              <w:rPr>
                <w:szCs w:val="22"/>
                <w:lang w:eastAsia="en-US"/>
              </w:rPr>
            </w:pPr>
            <w:r w:rsidRPr="00AB3EA6">
              <w:t>e-mail:</w:t>
            </w:r>
            <w:r w:rsidR="00E70243">
              <w:t xml:space="preserve"> </w:t>
            </w:r>
            <w:hyperlink r:id="rId13" w:history="1">
              <w:r w:rsidR="00E70243" w:rsidRPr="00BB093F">
                <w:rPr>
                  <w:rStyle w:val="Hyperlink"/>
                </w:rPr>
                <w:t>jpperrett@somerset.gov.uk</w:t>
              </w:r>
            </w:hyperlink>
            <w:r w:rsidR="00E70243">
              <w:t xml:space="preserve"> </w:t>
            </w:r>
          </w:p>
        </w:tc>
      </w:tr>
      <w:tr w:rsidR="00427650" w:rsidRPr="00AB3EA6" w14:paraId="188C13A4" w14:textId="77777777" w:rsidTr="00485CD6">
        <w:tc>
          <w:tcPr>
            <w:tcW w:w="3652" w:type="dxa"/>
            <w:shd w:val="clear" w:color="auto" w:fill="D9D9D9" w:themeFill="background1" w:themeFillShade="D9"/>
          </w:tcPr>
          <w:p w14:paraId="4685A462" w14:textId="77777777" w:rsidR="00427650" w:rsidRPr="00AB3EA6" w:rsidRDefault="00427650" w:rsidP="00B75DAD">
            <w:pPr>
              <w:ind w:right="-249"/>
              <w:jc w:val="both"/>
              <w:rPr>
                <w:b/>
              </w:rPr>
            </w:pPr>
            <w:r w:rsidRPr="00AB3EA6">
              <w:rPr>
                <w:b/>
              </w:rPr>
              <w:t>Procurement Representative</w:t>
            </w:r>
          </w:p>
        </w:tc>
        <w:tc>
          <w:tcPr>
            <w:tcW w:w="5982" w:type="dxa"/>
          </w:tcPr>
          <w:p w14:paraId="10001C3F" w14:textId="1F838A1E" w:rsidR="00427650" w:rsidRPr="00283E90" w:rsidRDefault="00427650" w:rsidP="00B75DAD">
            <w:pPr>
              <w:jc w:val="both"/>
            </w:pPr>
            <w:r w:rsidRPr="00AB3EA6">
              <w:t xml:space="preserve">Name: </w:t>
            </w:r>
            <w:r w:rsidR="00245064" w:rsidRPr="00283E90">
              <w:t>Mark Brown</w:t>
            </w:r>
          </w:p>
          <w:p w14:paraId="6F484BCA" w14:textId="77777777" w:rsidR="00427650" w:rsidRPr="00283E90" w:rsidRDefault="00427650" w:rsidP="00B75DAD">
            <w:pPr>
              <w:jc w:val="both"/>
            </w:pPr>
            <w:r w:rsidRPr="00283E90">
              <w:t>Address:</w:t>
            </w:r>
            <w:r w:rsidR="00DC0508" w:rsidRPr="00283E90">
              <w:t xml:space="preserve"> </w:t>
            </w:r>
            <w:r w:rsidRPr="00283E90">
              <w:t>Somerset County Council</w:t>
            </w:r>
            <w:r w:rsidR="00485CD6" w:rsidRPr="00283E90">
              <w:t xml:space="preserve">, </w:t>
            </w:r>
            <w:r w:rsidRPr="00283E90">
              <w:t>County Hall</w:t>
            </w:r>
            <w:r w:rsidR="00485CD6" w:rsidRPr="00283E90">
              <w:t xml:space="preserve">, </w:t>
            </w:r>
            <w:r w:rsidRPr="00283E90">
              <w:t>Taunton</w:t>
            </w:r>
            <w:r w:rsidR="00485CD6" w:rsidRPr="00283E90">
              <w:t xml:space="preserve"> </w:t>
            </w:r>
            <w:r w:rsidRPr="00283E90">
              <w:t>TA1 4DY</w:t>
            </w:r>
          </w:p>
          <w:p w14:paraId="43907959" w14:textId="182D0EEB" w:rsidR="00427650" w:rsidRPr="00AB3EA6" w:rsidRDefault="00427650" w:rsidP="00B75DAD">
            <w:pPr>
              <w:jc w:val="both"/>
              <w:rPr>
                <w:szCs w:val="22"/>
                <w:lang w:eastAsia="en-US"/>
              </w:rPr>
            </w:pPr>
            <w:r w:rsidRPr="00AB3EA6">
              <w:t>e-mail:</w:t>
            </w:r>
            <w:r w:rsidR="00245064">
              <w:t xml:space="preserve"> </w:t>
            </w:r>
            <w:hyperlink r:id="rId14" w:history="1">
              <w:r w:rsidR="00245064" w:rsidRPr="00E145F5">
                <w:rPr>
                  <w:rStyle w:val="Hyperlink"/>
                </w:rPr>
                <w:t>mbrown@somerset.gov.uk</w:t>
              </w:r>
            </w:hyperlink>
            <w:r w:rsidR="00245064">
              <w:t xml:space="preserve"> </w:t>
            </w:r>
          </w:p>
        </w:tc>
      </w:tr>
      <w:tr w:rsidR="00427650" w:rsidRPr="00AB3EA6" w14:paraId="44D586B5" w14:textId="77777777" w:rsidTr="00485CD6">
        <w:tc>
          <w:tcPr>
            <w:tcW w:w="3652" w:type="dxa"/>
            <w:shd w:val="clear" w:color="auto" w:fill="D9D9D9" w:themeFill="background1" w:themeFillShade="D9"/>
          </w:tcPr>
          <w:p w14:paraId="50DA38EB" w14:textId="77777777" w:rsidR="00427650" w:rsidRPr="00AB3EA6" w:rsidRDefault="00427650" w:rsidP="00B75DAD">
            <w:pPr>
              <w:ind w:right="-249"/>
              <w:jc w:val="both"/>
              <w:rPr>
                <w:b/>
              </w:rPr>
            </w:pPr>
            <w:r w:rsidRPr="00AB3EA6">
              <w:rPr>
                <w:b/>
              </w:rPr>
              <w:t>Contract Manager</w:t>
            </w:r>
          </w:p>
        </w:tc>
        <w:tc>
          <w:tcPr>
            <w:tcW w:w="5982" w:type="dxa"/>
          </w:tcPr>
          <w:p w14:paraId="5EC66E01" w14:textId="3F271AC7" w:rsidR="00427650" w:rsidRPr="00AB3EA6" w:rsidRDefault="00427650" w:rsidP="00B75DAD">
            <w:pPr>
              <w:jc w:val="both"/>
            </w:pPr>
            <w:r w:rsidRPr="00AB3EA6">
              <w:t xml:space="preserve">Name: </w:t>
            </w:r>
            <w:r w:rsidR="006D1AE3">
              <w:t>Chris Parkinson</w:t>
            </w:r>
          </w:p>
          <w:p w14:paraId="7D770602" w14:textId="77777777" w:rsidR="00427650" w:rsidRPr="00AB3EA6" w:rsidRDefault="00427650" w:rsidP="00B75DAD">
            <w:pPr>
              <w:jc w:val="both"/>
              <w:rPr>
                <w:color w:val="00B050"/>
              </w:rPr>
            </w:pPr>
            <w:r w:rsidRPr="00AB3EA6">
              <w:t>Address:</w:t>
            </w:r>
            <w:r w:rsidR="00DC0508" w:rsidRPr="00AB3EA6">
              <w:t xml:space="preserve"> </w:t>
            </w:r>
            <w:r w:rsidRPr="00283E90">
              <w:t>Somerset County Council</w:t>
            </w:r>
            <w:r w:rsidR="00485CD6" w:rsidRPr="00283E90">
              <w:t xml:space="preserve">, </w:t>
            </w:r>
            <w:r w:rsidRPr="00283E90">
              <w:t>County Hall</w:t>
            </w:r>
            <w:r w:rsidR="00485CD6" w:rsidRPr="00283E90">
              <w:t xml:space="preserve">, </w:t>
            </w:r>
            <w:r w:rsidRPr="00283E90">
              <w:t>Taunton</w:t>
            </w:r>
            <w:r w:rsidR="00485CD6" w:rsidRPr="00283E90">
              <w:t xml:space="preserve"> </w:t>
            </w:r>
            <w:r w:rsidRPr="00283E90">
              <w:t>TA1 4DY</w:t>
            </w:r>
          </w:p>
          <w:p w14:paraId="5A2E7F46" w14:textId="539C7465" w:rsidR="00427650" w:rsidRPr="00AB3EA6" w:rsidRDefault="00427650" w:rsidP="00B75DAD">
            <w:pPr>
              <w:jc w:val="both"/>
              <w:rPr>
                <w:szCs w:val="22"/>
                <w:lang w:eastAsia="en-US"/>
              </w:rPr>
            </w:pPr>
            <w:r w:rsidRPr="00AB3EA6">
              <w:t xml:space="preserve">e-mail: </w:t>
            </w:r>
            <w:hyperlink r:id="rId15" w:history="1">
              <w:r w:rsidR="004D04E2" w:rsidRPr="00BB093F">
                <w:rPr>
                  <w:rStyle w:val="Hyperlink"/>
                </w:rPr>
                <w:t>tbc@somerset.gov.uk</w:t>
              </w:r>
            </w:hyperlink>
            <w:r w:rsidR="00283E90">
              <w:t xml:space="preserve"> </w:t>
            </w:r>
          </w:p>
        </w:tc>
      </w:tr>
    </w:tbl>
    <w:p w14:paraId="4E9DA545" w14:textId="77777777" w:rsidR="00C57C3B" w:rsidRPr="00AB3EA6" w:rsidRDefault="00C57C3B" w:rsidP="00B75DAD">
      <w:pPr>
        <w:jc w:val="both"/>
        <w:rPr>
          <w:szCs w:val="22"/>
          <w:lang w:eastAsia="en-US"/>
        </w:rPr>
      </w:pPr>
    </w:p>
    <w:p w14:paraId="3C513252" w14:textId="77777777" w:rsidR="00134FFB" w:rsidRPr="00AB3EA6" w:rsidRDefault="00134FFB" w:rsidP="00B75DAD">
      <w:pPr>
        <w:jc w:val="both"/>
        <w:rPr>
          <w:color w:val="00B050"/>
        </w:rPr>
      </w:pPr>
      <w:bookmarkStart w:id="11" w:name="_Ref363549463"/>
      <w:bookmarkStart w:id="12" w:name="_Toc448995823"/>
      <w:bookmarkStart w:id="13" w:name="_Toc465330799"/>
    </w:p>
    <w:p w14:paraId="4856FFDA" w14:textId="3DD75B52" w:rsidR="00134FFB" w:rsidRPr="00D70480" w:rsidRDefault="00C57C3B" w:rsidP="00B75DAD">
      <w:pPr>
        <w:pStyle w:val="Heading2"/>
        <w:jc w:val="both"/>
        <w:rPr>
          <w:color w:val="C53A71"/>
        </w:rPr>
      </w:pPr>
      <w:bookmarkStart w:id="14" w:name="_Toc481741528"/>
      <w:bookmarkStart w:id="15" w:name="_Toc68869801"/>
      <w:r w:rsidRPr="00D70480">
        <w:rPr>
          <w:rFonts w:cs="Microsoft New Tai Lue"/>
          <w:color w:val="C53A71"/>
          <w:sz w:val="28"/>
        </w:rPr>
        <w:t>Transfer of Undertaking of Employment (TUPE)</w:t>
      </w:r>
      <w:bookmarkEnd w:id="14"/>
      <w:bookmarkEnd w:id="15"/>
    </w:p>
    <w:p w14:paraId="17A64CB4" w14:textId="77777777" w:rsidR="00D70480" w:rsidRDefault="00D70480" w:rsidP="00B75DAD">
      <w:pPr>
        <w:jc w:val="both"/>
        <w:rPr>
          <w:lang w:eastAsia="en-US"/>
        </w:rPr>
      </w:pPr>
    </w:p>
    <w:p w14:paraId="4CA22EC7" w14:textId="3EBA99AD" w:rsidR="00C57C3B" w:rsidRPr="00405699" w:rsidRDefault="00C57C3B" w:rsidP="00B75DAD">
      <w:pPr>
        <w:jc w:val="both"/>
        <w:rPr>
          <w:lang w:eastAsia="en-US"/>
        </w:rPr>
      </w:pPr>
      <w:r w:rsidRPr="00405699">
        <w:rPr>
          <w:lang w:eastAsia="en-US"/>
        </w:rPr>
        <w:t>The Authority believes that the Transfer of Undertakings (Protection of Employment Regulations 2006 (TUPE) and/or the Acquired Rights Directive (ARD) may apply to this Contract.</w:t>
      </w:r>
      <w:r w:rsidR="00446AEA" w:rsidRPr="00405699">
        <w:rPr>
          <w:lang w:eastAsia="en-US"/>
        </w:rPr>
        <w:t xml:space="preserve">  </w:t>
      </w:r>
      <w:r w:rsidRPr="00405699">
        <w:rPr>
          <w:lang w:eastAsia="en-US"/>
        </w:rPr>
        <w:t>In brief this means that these affected employees, as defined by the incumbent contractor, must be offered the opportunity to transfer to the successful Contractor, on the same employment terms and conditions, liabilities and with full continuity of employment. The Applicant’s attention is drawn to the requirements of the Pensions Act 2004 regarding pension protection when there is a TUPE transfer.</w:t>
      </w:r>
    </w:p>
    <w:p w14:paraId="04E9674E" w14:textId="77777777" w:rsidR="00134FFB" w:rsidRPr="00405699" w:rsidRDefault="00134FFB" w:rsidP="00B75DAD">
      <w:pPr>
        <w:jc w:val="both"/>
        <w:rPr>
          <w:lang w:eastAsia="en-US"/>
        </w:rPr>
      </w:pPr>
    </w:p>
    <w:p w14:paraId="092CDB1B" w14:textId="77777777" w:rsidR="00C57C3B" w:rsidRPr="00405699" w:rsidRDefault="00C57C3B" w:rsidP="00B75DAD">
      <w:pPr>
        <w:jc w:val="both"/>
        <w:rPr>
          <w:lang w:eastAsia="en-US"/>
        </w:rPr>
      </w:pPr>
      <w:r w:rsidRPr="00405699">
        <w:rPr>
          <w:lang w:eastAsia="en-US"/>
        </w:rPr>
        <w:t xml:space="preserve">Applicants are advised to seek independent professional advice on the applicability of TUPE and/or ARD. Applicants are to form their own view as to whether TUPE and/or ARD apply before submitting Bids and must do so </w:t>
      </w:r>
      <w:proofErr w:type="gramStart"/>
      <w:r w:rsidRPr="00405699">
        <w:rPr>
          <w:lang w:eastAsia="en-US"/>
        </w:rPr>
        <w:t>on the basis of</w:t>
      </w:r>
      <w:proofErr w:type="gramEnd"/>
      <w:r w:rsidRPr="00405699">
        <w:rPr>
          <w:lang w:eastAsia="en-US"/>
        </w:rPr>
        <w:t xml:space="preserve"> the view they take. </w:t>
      </w:r>
    </w:p>
    <w:p w14:paraId="18DE3E07" w14:textId="77777777" w:rsidR="00134FFB" w:rsidRPr="00405699" w:rsidRDefault="00134FFB" w:rsidP="00B75DAD">
      <w:pPr>
        <w:jc w:val="both"/>
        <w:rPr>
          <w:lang w:eastAsia="en-US"/>
        </w:rPr>
      </w:pPr>
    </w:p>
    <w:p w14:paraId="20FE5442" w14:textId="682E330F" w:rsidR="00C57C3B" w:rsidRPr="00405699" w:rsidRDefault="00300171" w:rsidP="00B75DAD">
      <w:pPr>
        <w:jc w:val="both"/>
        <w:rPr>
          <w:b/>
          <w:lang w:eastAsia="en-US"/>
        </w:rPr>
      </w:pPr>
      <w:r w:rsidRPr="00405699">
        <w:rPr>
          <w:lang w:eastAsia="en-US"/>
        </w:rPr>
        <w:lastRenderedPageBreak/>
        <w:t>The Authority</w:t>
      </w:r>
      <w:r w:rsidR="00C57C3B" w:rsidRPr="00405699">
        <w:rPr>
          <w:lang w:eastAsia="en-US"/>
        </w:rPr>
        <w:t xml:space="preserve"> has received certain information from the incumbent contractor (TUPE information) which may assist Applicants in drawing up their Bids. Details of the incumbent contractor/s are provided in Part B General Information and Specification of these </w:t>
      </w:r>
      <w:r w:rsidR="00D11895" w:rsidRPr="00405699">
        <w:rPr>
          <w:lang w:eastAsia="en-US"/>
        </w:rPr>
        <w:t>Procurement</w:t>
      </w:r>
      <w:r w:rsidR="00C57C3B" w:rsidRPr="00405699">
        <w:rPr>
          <w:lang w:eastAsia="en-US"/>
        </w:rPr>
        <w:t xml:space="preserve"> Documents for your reference and it is the Applicants’ responsibility to obtain information regarding TUPE implications from the incumbent contractor/s. However, </w:t>
      </w:r>
      <w:r w:rsidRPr="00405699">
        <w:rPr>
          <w:lang w:eastAsia="en-US"/>
        </w:rPr>
        <w:t>the Authority</w:t>
      </w:r>
      <w:r w:rsidR="00C57C3B" w:rsidRPr="00405699">
        <w:rPr>
          <w:lang w:eastAsia="en-US"/>
        </w:rPr>
        <w:t xml:space="preserve"> offers no warranty as to the completeness or accuracy of the TUPE information and Applicants must carry out their own enquiries. </w:t>
      </w:r>
    </w:p>
    <w:p w14:paraId="57F326EA" w14:textId="77777777" w:rsidR="00134FFB" w:rsidRPr="00405699" w:rsidRDefault="00134FFB" w:rsidP="00B75DAD">
      <w:pPr>
        <w:jc w:val="both"/>
        <w:rPr>
          <w:lang w:eastAsia="en-US"/>
        </w:rPr>
      </w:pPr>
    </w:p>
    <w:p w14:paraId="2628CF07" w14:textId="6A4578E6" w:rsidR="00C57C3B" w:rsidRPr="00405699" w:rsidRDefault="00C57C3B" w:rsidP="00B75DAD">
      <w:pPr>
        <w:jc w:val="both"/>
        <w:rPr>
          <w:lang w:eastAsia="en-US"/>
        </w:rPr>
      </w:pPr>
      <w:proofErr w:type="gramStart"/>
      <w:r w:rsidRPr="00405699">
        <w:rPr>
          <w:lang w:eastAsia="en-US"/>
        </w:rPr>
        <w:t>In order to</w:t>
      </w:r>
      <w:proofErr w:type="gramEnd"/>
      <w:r w:rsidRPr="00405699">
        <w:rPr>
          <w:lang w:eastAsia="en-US"/>
        </w:rPr>
        <w:t xml:space="preserve"> receive this confidential TUPE information the Applicant must complete, sign and return Section </w:t>
      </w:r>
      <w:r w:rsidR="00EE5408" w:rsidRPr="00405699">
        <w:rPr>
          <w:lang w:eastAsia="en-US"/>
        </w:rPr>
        <w:t>5</w:t>
      </w:r>
      <w:r w:rsidRPr="00405699">
        <w:rPr>
          <w:lang w:eastAsia="en-US"/>
        </w:rPr>
        <w:t xml:space="preserve"> of Part C (Certificate of Confidentiality) of the </w:t>
      </w:r>
      <w:r w:rsidR="00D11895" w:rsidRPr="00405699">
        <w:rPr>
          <w:lang w:eastAsia="en-US"/>
        </w:rPr>
        <w:t>Procurement</w:t>
      </w:r>
      <w:r w:rsidRPr="00405699">
        <w:rPr>
          <w:lang w:eastAsia="en-US"/>
        </w:rPr>
        <w:t xml:space="preserve"> Documents to the</w:t>
      </w:r>
      <w:r w:rsidR="001B25E4">
        <w:rPr>
          <w:lang w:eastAsia="en-US"/>
        </w:rPr>
        <w:t xml:space="preserve"> Authority through the messaging section of the e-tendering system</w:t>
      </w:r>
      <w:r w:rsidRPr="00405699">
        <w:rPr>
          <w:lang w:eastAsia="en-US"/>
        </w:rPr>
        <w:t>. On receipt of the signed and completed form (which must be received prior to the deadline for the receipt of the Bid), the Applicant will be sent the relevant TUPE information via the e-Tendering System.</w:t>
      </w:r>
    </w:p>
    <w:p w14:paraId="069B083A" w14:textId="77777777" w:rsidR="00134FFB" w:rsidRPr="00AB3EA6" w:rsidRDefault="00134FFB" w:rsidP="00B75DAD">
      <w:pPr>
        <w:jc w:val="both"/>
        <w:rPr>
          <w:color w:val="00B050"/>
          <w:sz w:val="22"/>
          <w:szCs w:val="22"/>
          <w:lang w:eastAsia="en-US"/>
        </w:rPr>
      </w:pPr>
    </w:p>
    <w:p w14:paraId="58F8DB5A" w14:textId="77777777" w:rsidR="00DC0508" w:rsidRPr="00AB3EA6" w:rsidRDefault="00DC0508" w:rsidP="00B75DAD">
      <w:pPr>
        <w:jc w:val="both"/>
        <w:rPr>
          <w:color w:val="00B050"/>
          <w:sz w:val="22"/>
          <w:szCs w:val="22"/>
          <w:lang w:eastAsia="en-US"/>
        </w:rPr>
      </w:pPr>
      <w:r w:rsidRPr="00AB3EA6">
        <w:rPr>
          <w:color w:val="00B050"/>
          <w:sz w:val="22"/>
          <w:szCs w:val="22"/>
          <w:lang w:eastAsia="en-US"/>
        </w:rPr>
        <w:br w:type="page"/>
      </w:r>
    </w:p>
    <w:p w14:paraId="5E0400CF" w14:textId="77777777" w:rsidR="00D55FE3" w:rsidRPr="006F3A6C" w:rsidRDefault="00C57C3B" w:rsidP="00B75DAD">
      <w:pPr>
        <w:pStyle w:val="ListParagraph"/>
        <w:numPr>
          <w:ilvl w:val="0"/>
          <w:numId w:val="16"/>
        </w:numPr>
        <w:tabs>
          <w:tab w:val="num" w:pos="432"/>
        </w:tabs>
        <w:jc w:val="both"/>
        <w:outlineLvl w:val="0"/>
        <w:rPr>
          <w:rFonts w:ascii="Microsoft New Tai Lue" w:eastAsia="Arial Unicode MS" w:hAnsi="Microsoft New Tai Lue"/>
          <w:b/>
          <w:bCs/>
          <w:color w:val="C53A71"/>
          <w:kern w:val="36"/>
          <w:sz w:val="36"/>
          <w:szCs w:val="36"/>
          <w:lang w:val="en-US"/>
        </w:rPr>
      </w:pPr>
      <w:bookmarkStart w:id="16" w:name="_Toc481741530"/>
      <w:bookmarkStart w:id="17" w:name="_Toc68869802"/>
      <w:bookmarkEnd w:id="11"/>
      <w:bookmarkEnd w:id="12"/>
      <w:bookmarkEnd w:id="13"/>
      <w:r w:rsidRPr="006F3A6C">
        <w:rPr>
          <w:rFonts w:ascii="Microsoft New Tai Lue" w:eastAsia="Arial Unicode MS" w:hAnsi="Microsoft New Tai Lue"/>
          <w:b/>
          <w:bCs/>
          <w:color w:val="C53A71"/>
          <w:kern w:val="36"/>
          <w:sz w:val="36"/>
          <w:szCs w:val="36"/>
          <w:lang w:val="en-US"/>
        </w:rPr>
        <w:lastRenderedPageBreak/>
        <w:t>Specification</w:t>
      </w:r>
      <w:bookmarkEnd w:id="16"/>
      <w:bookmarkEnd w:id="17"/>
    </w:p>
    <w:p w14:paraId="038D59BE" w14:textId="77777777" w:rsidR="008F5F68" w:rsidRPr="00E321DC" w:rsidRDefault="008F5F68" w:rsidP="00B75DAD">
      <w:pPr>
        <w:jc w:val="both"/>
      </w:pPr>
    </w:p>
    <w:p w14:paraId="7969A55B" w14:textId="77777777" w:rsidR="00C57C3B" w:rsidRPr="006F3A6C" w:rsidRDefault="00C57C3B" w:rsidP="00B75DAD">
      <w:pPr>
        <w:pStyle w:val="Heading2"/>
        <w:numPr>
          <w:ilvl w:val="1"/>
          <w:numId w:val="16"/>
        </w:numPr>
        <w:jc w:val="both"/>
        <w:rPr>
          <w:rFonts w:cs="Microsoft New Tai Lue"/>
          <w:color w:val="C53A71"/>
          <w:sz w:val="28"/>
        </w:rPr>
      </w:pPr>
      <w:bookmarkStart w:id="18" w:name="_Toc481741532"/>
      <w:bookmarkStart w:id="19" w:name="_Toc68869803"/>
      <w:r w:rsidRPr="006F3A6C">
        <w:rPr>
          <w:rFonts w:cs="Microsoft New Tai Lue"/>
          <w:color w:val="C53A71"/>
          <w:sz w:val="28"/>
        </w:rPr>
        <w:t>Introduction</w:t>
      </w:r>
      <w:bookmarkEnd w:id="18"/>
      <w:bookmarkEnd w:id="19"/>
    </w:p>
    <w:p w14:paraId="0D8007CD" w14:textId="77777777" w:rsidR="00EC34FF" w:rsidRDefault="00EC34FF" w:rsidP="00B75DAD">
      <w:pPr>
        <w:jc w:val="both"/>
        <w:rPr>
          <w:rFonts w:eastAsia="Times"/>
          <w:lang w:eastAsia="en-US"/>
        </w:rPr>
      </w:pPr>
    </w:p>
    <w:p w14:paraId="7CF10937" w14:textId="31FAC556" w:rsidR="00EC34FF" w:rsidRPr="00EC34FF" w:rsidRDefault="00EC34FF" w:rsidP="00B75DAD">
      <w:pPr>
        <w:jc w:val="both"/>
        <w:rPr>
          <w:rFonts w:eastAsia="Times"/>
          <w:lang w:eastAsia="en-US"/>
        </w:rPr>
      </w:pPr>
      <w:r w:rsidRPr="00EC34FF">
        <w:rPr>
          <w:rFonts w:eastAsia="Times"/>
          <w:lang w:eastAsia="en-US"/>
        </w:rPr>
        <w:t xml:space="preserve">This Contract is offered by the </w:t>
      </w:r>
      <w:r w:rsidR="001B25E4">
        <w:rPr>
          <w:rFonts w:eastAsia="Times"/>
          <w:lang w:eastAsia="en-US"/>
        </w:rPr>
        <w:t>Authority</w:t>
      </w:r>
      <w:r w:rsidRPr="00EC34FF">
        <w:rPr>
          <w:rFonts w:eastAsia="Times"/>
          <w:lang w:eastAsia="en-US"/>
        </w:rPr>
        <w:t xml:space="preserve"> in respect of the provision of Taunton Park and Ride Passenger Transport Service</w:t>
      </w:r>
      <w:r w:rsidR="00C80328">
        <w:rPr>
          <w:rFonts w:eastAsia="Times"/>
          <w:lang w:eastAsia="en-US"/>
        </w:rPr>
        <w:t>.</w:t>
      </w:r>
    </w:p>
    <w:p w14:paraId="45FB7C84" w14:textId="77777777" w:rsidR="00EC34FF" w:rsidRPr="00EC34FF" w:rsidRDefault="00EC34FF" w:rsidP="00B75DAD">
      <w:pPr>
        <w:jc w:val="both"/>
        <w:rPr>
          <w:rFonts w:eastAsia="Times"/>
          <w:lang w:eastAsia="en-US"/>
        </w:rPr>
      </w:pPr>
    </w:p>
    <w:p w14:paraId="64F9807A" w14:textId="3B1D75CE" w:rsidR="008F5F68" w:rsidRPr="00AB3EA6" w:rsidRDefault="00EC34FF" w:rsidP="00B75DAD">
      <w:pPr>
        <w:jc w:val="both"/>
        <w:rPr>
          <w:rFonts w:eastAsia="Times"/>
          <w:lang w:eastAsia="en-US"/>
        </w:rPr>
      </w:pPr>
      <w:r w:rsidRPr="00EC34FF">
        <w:rPr>
          <w:rFonts w:eastAsia="Times"/>
          <w:lang w:eastAsia="en-US"/>
        </w:rPr>
        <w:t xml:space="preserve">The </w:t>
      </w:r>
      <w:r w:rsidR="00C80328">
        <w:rPr>
          <w:rFonts w:eastAsia="Times"/>
          <w:lang w:eastAsia="en-US"/>
        </w:rPr>
        <w:t>Authority</w:t>
      </w:r>
      <w:r w:rsidRPr="00EC34FF">
        <w:rPr>
          <w:rFonts w:eastAsia="Times"/>
          <w:lang w:eastAsia="en-US"/>
        </w:rPr>
        <w:t xml:space="preserve"> will appoint one </w:t>
      </w:r>
      <w:r w:rsidR="00C80328">
        <w:rPr>
          <w:rFonts w:eastAsia="Times"/>
          <w:lang w:eastAsia="en-US"/>
        </w:rPr>
        <w:t>Supplier</w:t>
      </w:r>
      <w:r w:rsidRPr="00EC34FF">
        <w:rPr>
          <w:rFonts w:eastAsia="Times"/>
          <w:lang w:eastAsia="en-US"/>
        </w:rPr>
        <w:t xml:space="preserve"> (or in the case of consortia a lead </w:t>
      </w:r>
      <w:r w:rsidR="00C80328">
        <w:rPr>
          <w:rFonts w:eastAsia="Times"/>
          <w:lang w:eastAsia="en-US"/>
        </w:rPr>
        <w:t>Supplier</w:t>
      </w:r>
      <w:r w:rsidRPr="00EC34FF">
        <w:rPr>
          <w:rFonts w:eastAsia="Times"/>
          <w:lang w:eastAsia="en-US"/>
        </w:rPr>
        <w:t xml:space="preserve"> for the group).</w:t>
      </w:r>
    </w:p>
    <w:p w14:paraId="16780CEC" w14:textId="77777777" w:rsidR="008F5F68" w:rsidRPr="00AB3EA6" w:rsidRDefault="008F5F68" w:rsidP="00B75DAD">
      <w:pPr>
        <w:jc w:val="both"/>
        <w:rPr>
          <w:rFonts w:eastAsia="Calibri"/>
          <w:lang w:eastAsia="en-US"/>
        </w:rPr>
      </w:pPr>
    </w:p>
    <w:p w14:paraId="1694705C" w14:textId="77777777" w:rsidR="00C57C3B" w:rsidRPr="006F3A6C" w:rsidRDefault="00C57C3B" w:rsidP="00B75DAD">
      <w:pPr>
        <w:pStyle w:val="Heading2"/>
        <w:numPr>
          <w:ilvl w:val="1"/>
          <w:numId w:val="16"/>
        </w:numPr>
        <w:jc w:val="both"/>
        <w:rPr>
          <w:rFonts w:cs="Microsoft New Tai Lue"/>
          <w:color w:val="C53A71"/>
          <w:sz w:val="28"/>
        </w:rPr>
      </w:pPr>
      <w:bookmarkStart w:id="20" w:name="_Toc481741533"/>
      <w:bookmarkStart w:id="21" w:name="_Toc68869804"/>
      <w:r w:rsidRPr="006F3A6C">
        <w:rPr>
          <w:rFonts w:cs="Microsoft New Tai Lue"/>
          <w:color w:val="C53A71"/>
          <w:sz w:val="28"/>
        </w:rPr>
        <w:t>Scope</w:t>
      </w:r>
      <w:bookmarkEnd w:id="20"/>
      <w:bookmarkEnd w:id="21"/>
    </w:p>
    <w:p w14:paraId="57A73CDB" w14:textId="30BD7BBA" w:rsidR="008F5F68" w:rsidRDefault="008F5F68" w:rsidP="00B75DAD">
      <w:pPr>
        <w:jc w:val="both"/>
        <w:rPr>
          <w:rFonts w:eastAsia="Times"/>
          <w:lang w:eastAsia="en-US"/>
        </w:rPr>
      </w:pPr>
    </w:p>
    <w:p w14:paraId="280C021B" w14:textId="5D07A295" w:rsidR="008D6E7A" w:rsidRPr="008D6E7A" w:rsidRDefault="008D6E7A" w:rsidP="00B75DAD">
      <w:pPr>
        <w:jc w:val="both"/>
        <w:rPr>
          <w:rFonts w:eastAsia="Times"/>
          <w:lang w:eastAsia="en-US"/>
        </w:rPr>
      </w:pPr>
      <w:r w:rsidRPr="008D6E7A">
        <w:rPr>
          <w:rFonts w:eastAsia="Times"/>
          <w:lang w:eastAsia="en-US"/>
        </w:rPr>
        <w:t xml:space="preserve">The </w:t>
      </w:r>
      <w:r w:rsidR="00D32E11">
        <w:rPr>
          <w:rFonts w:eastAsia="Times"/>
          <w:lang w:eastAsia="en-US"/>
        </w:rPr>
        <w:t>Supplier</w:t>
      </w:r>
      <w:r w:rsidRPr="008D6E7A">
        <w:rPr>
          <w:rFonts w:eastAsia="Times"/>
          <w:lang w:eastAsia="en-US"/>
        </w:rPr>
        <w:t xml:space="preserve"> will operate a Park &amp; Ride bus services to Taunton Town Centre from the parking sites at Silk Mills and Taunton Gateway.  This includes supervision and management duties to ensure the service is delivered to the required standard.</w:t>
      </w:r>
    </w:p>
    <w:p w14:paraId="6FB998AD" w14:textId="77777777" w:rsidR="008D6E7A" w:rsidRPr="008D6E7A" w:rsidRDefault="008D6E7A" w:rsidP="00B75DAD">
      <w:pPr>
        <w:jc w:val="both"/>
        <w:rPr>
          <w:rFonts w:eastAsia="Times"/>
          <w:lang w:eastAsia="en-US"/>
        </w:rPr>
      </w:pPr>
    </w:p>
    <w:p w14:paraId="704059CC" w14:textId="20FA99D0" w:rsidR="008D6E7A" w:rsidRDefault="008D6E7A" w:rsidP="00B75DAD">
      <w:pPr>
        <w:jc w:val="both"/>
        <w:rPr>
          <w:rFonts w:eastAsia="Times"/>
          <w:lang w:eastAsia="en-US"/>
        </w:rPr>
      </w:pPr>
      <w:r w:rsidRPr="008D6E7A">
        <w:rPr>
          <w:rFonts w:eastAsia="Times"/>
          <w:lang w:eastAsia="en-US"/>
        </w:rPr>
        <w:t xml:space="preserve">The </w:t>
      </w:r>
      <w:r w:rsidR="00D32E11">
        <w:rPr>
          <w:rFonts w:eastAsia="Times"/>
          <w:lang w:eastAsia="en-US"/>
        </w:rPr>
        <w:t>Supplier</w:t>
      </w:r>
      <w:r w:rsidRPr="008D6E7A">
        <w:rPr>
          <w:rFonts w:eastAsia="Times"/>
          <w:lang w:eastAsia="en-US"/>
        </w:rPr>
        <w:t xml:space="preserve"> will have access to the Sites for the provision of the Park &amp; Ride Service.</w:t>
      </w:r>
    </w:p>
    <w:p w14:paraId="47106569" w14:textId="5B0F4A94" w:rsidR="002353FB" w:rsidRDefault="002353FB" w:rsidP="00B75DAD">
      <w:pPr>
        <w:jc w:val="both"/>
        <w:rPr>
          <w:rFonts w:eastAsia="Times"/>
          <w:lang w:eastAsia="en-US"/>
        </w:rPr>
      </w:pPr>
    </w:p>
    <w:p w14:paraId="74ACFD02" w14:textId="42775614" w:rsidR="002353FB" w:rsidRPr="00AC59A1" w:rsidRDefault="002353FB" w:rsidP="00AC59A1">
      <w:pPr>
        <w:pStyle w:val="Heading2"/>
        <w:numPr>
          <w:ilvl w:val="2"/>
          <w:numId w:val="16"/>
        </w:numPr>
        <w:jc w:val="both"/>
        <w:rPr>
          <w:rFonts w:cs="Microsoft New Tai Lue"/>
          <w:color w:val="C53A71"/>
          <w:szCs w:val="18"/>
        </w:rPr>
      </w:pPr>
      <w:bookmarkStart w:id="22" w:name="_Toc68869805"/>
      <w:r w:rsidRPr="00AC59A1">
        <w:rPr>
          <w:rFonts w:cs="Microsoft New Tai Lue"/>
          <w:color w:val="C53A71"/>
          <w:szCs w:val="18"/>
        </w:rPr>
        <w:t>Duration</w:t>
      </w:r>
      <w:bookmarkEnd w:id="22"/>
    </w:p>
    <w:p w14:paraId="043020ED" w14:textId="77777777" w:rsidR="00F16658" w:rsidRDefault="009B16CC" w:rsidP="00B75DAD">
      <w:pPr>
        <w:jc w:val="both"/>
        <w:rPr>
          <w:rFonts w:eastAsia="Times"/>
          <w:lang w:eastAsia="en-US"/>
        </w:rPr>
      </w:pPr>
      <w:r w:rsidRPr="009B16CC">
        <w:rPr>
          <w:rFonts w:eastAsia="Times"/>
          <w:lang w:eastAsia="en-US"/>
        </w:rPr>
        <w:t xml:space="preserve">The duration </w:t>
      </w:r>
      <w:r w:rsidR="00F56E70">
        <w:rPr>
          <w:rFonts w:eastAsia="Times"/>
          <w:lang w:eastAsia="en-US"/>
        </w:rPr>
        <w:t xml:space="preserve">of the </w:t>
      </w:r>
      <w:r w:rsidR="0021145F">
        <w:rPr>
          <w:rFonts w:eastAsia="Times"/>
          <w:lang w:eastAsia="en-US"/>
        </w:rPr>
        <w:t>contract will be 60 months (5 years) for the Initial Term</w:t>
      </w:r>
      <w:r w:rsidR="006A39A8">
        <w:rPr>
          <w:rFonts w:eastAsia="Times"/>
          <w:lang w:eastAsia="en-US"/>
        </w:rPr>
        <w:t xml:space="preserve">. </w:t>
      </w:r>
    </w:p>
    <w:p w14:paraId="174F698E" w14:textId="77777777" w:rsidR="006F5D36" w:rsidRDefault="006F5D36" w:rsidP="00B75DAD">
      <w:pPr>
        <w:jc w:val="both"/>
        <w:rPr>
          <w:rFonts w:eastAsia="Times"/>
          <w:lang w:eastAsia="en-US"/>
        </w:rPr>
      </w:pPr>
    </w:p>
    <w:p w14:paraId="573E6683" w14:textId="5C9132CB" w:rsidR="006A39A8" w:rsidRDefault="006A39A8" w:rsidP="00B75DAD">
      <w:pPr>
        <w:jc w:val="both"/>
        <w:rPr>
          <w:rFonts w:eastAsia="Times"/>
          <w:lang w:eastAsia="en-US"/>
        </w:rPr>
      </w:pPr>
      <w:r>
        <w:rPr>
          <w:rFonts w:eastAsia="Times"/>
          <w:lang w:eastAsia="en-US"/>
        </w:rPr>
        <w:t xml:space="preserve">There are </w:t>
      </w:r>
      <w:r w:rsidR="00F16658">
        <w:rPr>
          <w:rFonts w:eastAsia="Times"/>
          <w:lang w:eastAsia="en-US"/>
        </w:rPr>
        <w:t xml:space="preserve">options to extend the Initial Term </w:t>
      </w:r>
      <w:r w:rsidR="0021145F">
        <w:rPr>
          <w:rFonts w:eastAsia="Times"/>
          <w:lang w:eastAsia="en-US"/>
        </w:rPr>
        <w:t>by two further periods of 12 months (1 year) each</w:t>
      </w:r>
      <w:r w:rsidR="00F16658">
        <w:rPr>
          <w:rFonts w:eastAsia="Times"/>
          <w:lang w:eastAsia="en-US"/>
        </w:rPr>
        <w:t>.  The decision to exercise the extension options will be</w:t>
      </w:r>
      <w:r w:rsidR="0021145F">
        <w:rPr>
          <w:rFonts w:eastAsia="Times"/>
          <w:lang w:eastAsia="en-US"/>
        </w:rPr>
        <w:t xml:space="preserve"> </w:t>
      </w:r>
      <w:r>
        <w:rPr>
          <w:rFonts w:eastAsia="Times"/>
          <w:lang w:eastAsia="en-US"/>
        </w:rPr>
        <w:t>at the sole discretion of the Authority</w:t>
      </w:r>
      <w:r w:rsidR="00F16658">
        <w:rPr>
          <w:rFonts w:eastAsia="Times"/>
          <w:lang w:eastAsia="en-US"/>
        </w:rPr>
        <w:t xml:space="preserve">, </w:t>
      </w:r>
      <w:proofErr w:type="spellStart"/>
      <w:r w:rsidR="00F16658">
        <w:rPr>
          <w:rFonts w:eastAsia="Times"/>
          <w:lang w:eastAsia="en-US"/>
        </w:rPr>
        <w:t>dependant</w:t>
      </w:r>
      <w:proofErr w:type="spellEnd"/>
      <w:r w:rsidR="00F16658">
        <w:rPr>
          <w:rFonts w:eastAsia="Times"/>
          <w:lang w:eastAsia="en-US"/>
        </w:rPr>
        <w:t xml:space="preserve"> upon, amongst other matters, Supplier performance </w:t>
      </w:r>
      <w:r w:rsidR="006F5D36">
        <w:rPr>
          <w:rFonts w:eastAsia="Times"/>
          <w:lang w:eastAsia="en-US"/>
        </w:rPr>
        <w:t>during the Term of the Contract.</w:t>
      </w:r>
    </w:p>
    <w:p w14:paraId="49568E28" w14:textId="18986A67" w:rsidR="006F5D36" w:rsidRDefault="006F5D36" w:rsidP="00B75DAD">
      <w:pPr>
        <w:jc w:val="both"/>
        <w:rPr>
          <w:rFonts w:eastAsia="Times"/>
          <w:lang w:eastAsia="en-US"/>
        </w:rPr>
      </w:pPr>
    </w:p>
    <w:p w14:paraId="0B3868DA" w14:textId="6671DB66" w:rsidR="00AC59A1" w:rsidRPr="00AC59A1" w:rsidRDefault="00B74238" w:rsidP="00AC59A1">
      <w:pPr>
        <w:pStyle w:val="Heading2"/>
        <w:numPr>
          <w:ilvl w:val="2"/>
          <w:numId w:val="16"/>
        </w:numPr>
        <w:jc w:val="both"/>
        <w:rPr>
          <w:rFonts w:cs="Microsoft New Tai Lue"/>
          <w:color w:val="C53A71"/>
          <w:szCs w:val="18"/>
        </w:rPr>
      </w:pPr>
      <w:bookmarkStart w:id="23" w:name="_Toc68869806"/>
      <w:r>
        <w:rPr>
          <w:rFonts w:cs="Microsoft New Tai Lue"/>
          <w:color w:val="C53A71"/>
          <w:szCs w:val="18"/>
        </w:rPr>
        <w:t>Commencement Date</w:t>
      </w:r>
      <w:bookmarkEnd w:id="23"/>
    </w:p>
    <w:p w14:paraId="18638F74" w14:textId="268D746E" w:rsidR="006F5D36" w:rsidRDefault="006F5D36" w:rsidP="00B75DAD">
      <w:pPr>
        <w:jc w:val="both"/>
        <w:rPr>
          <w:rFonts w:eastAsia="Times"/>
          <w:lang w:eastAsia="en-US"/>
        </w:rPr>
      </w:pPr>
      <w:r>
        <w:rPr>
          <w:rFonts w:eastAsia="Times"/>
          <w:lang w:eastAsia="en-US"/>
        </w:rPr>
        <w:t>The contract will commence on the 7</w:t>
      </w:r>
      <w:r w:rsidRPr="006F5D36">
        <w:rPr>
          <w:rFonts w:eastAsia="Times"/>
          <w:vertAlign w:val="superscript"/>
          <w:lang w:eastAsia="en-US"/>
        </w:rPr>
        <w:t>th</w:t>
      </w:r>
      <w:r>
        <w:rPr>
          <w:rFonts w:eastAsia="Times"/>
          <w:lang w:eastAsia="en-US"/>
        </w:rPr>
        <w:t xml:space="preserve"> July 2021</w:t>
      </w:r>
    </w:p>
    <w:p w14:paraId="1BB86353" w14:textId="0BC725F2" w:rsidR="00E41EF4" w:rsidRDefault="00E41EF4" w:rsidP="00B75DAD">
      <w:pPr>
        <w:jc w:val="both"/>
        <w:rPr>
          <w:rFonts w:eastAsia="Times"/>
          <w:lang w:eastAsia="en-US"/>
        </w:rPr>
      </w:pPr>
    </w:p>
    <w:p w14:paraId="720770A1" w14:textId="0BF8EBD9" w:rsidR="00E41EF4" w:rsidRPr="00AC59A1" w:rsidRDefault="00B92765" w:rsidP="00AC59A1">
      <w:pPr>
        <w:pStyle w:val="Heading2"/>
        <w:numPr>
          <w:ilvl w:val="2"/>
          <w:numId w:val="16"/>
        </w:numPr>
        <w:jc w:val="both"/>
        <w:rPr>
          <w:rFonts w:cs="Microsoft New Tai Lue"/>
          <w:color w:val="C53A71"/>
          <w:szCs w:val="18"/>
        </w:rPr>
      </w:pPr>
      <w:bookmarkStart w:id="24" w:name="_Toc68869807"/>
      <w:r w:rsidRPr="00AC59A1">
        <w:rPr>
          <w:rFonts w:cs="Microsoft New Tai Lue"/>
          <w:color w:val="C53A71"/>
          <w:szCs w:val="18"/>
        </w:rPr>
        <w:t>Days of Operation</w:t>
      </w:r>
      <w:bookmarkEnd w:id="24"/>
    </w:p>
    <w:p w14:paraId="6A9B1336" w14:textId="2AF15419" w:rsidR="00765E81" w:rsidRDefault="00255C84" w:rsidP="00B75DAD">
      <w:pPr>
        <w:jc w:val="both"/>
        <w:rPr>
          <w:rFonts w:eastAsia="Times"/>
          <w:lang w:eastAsia="en-US"/>
        </w:rPr>
      </w:pPr>
      <w:r>
        <w:rPr>
          <w:rFonts w:eastAsia="Times"/>
          <w:lang w:eastAsia="en-US"/>
        </w:rPr>
        <w:t xml:space="preserve">The service is currently operating </w:t>
      </w:r>
      <w:r w:rsidR="00765E81">
        <w:rPr>
          <w:rFonts w:eastAsia="Times"/>
          <w:lang w:eastAsia="en-US"/>
        </w:rPr>
        <w:t>on weekdays, Monday to Friday</w:t>
      </w:r>
      <w:r w:rsidR="00FF729C">
        <w:rPr>
          <w:rFonts w:eastAsia="Times"/>
          <w:lang w:eastAsia="en-US"/>
        </w:rPr>
        <w:t xml:space="preserve"> (core service)</w:t>
      </w:r>
      <w:r w:rsidR="00765E81">
        <w:rPr>
          <w:rFonts w:eastAsia="Times"/>
          <w:lang w:eastAsia="en-US"/>
        </w:rPr>
        <w:t>.</w:t>
      </w:r>
    </w:p>
    <w:p w14:paraId="3844DF4C" w14:textId="77777777" w:rsidR="00B937F2" w:rsidRDefault="00B937F2" w:rsidP="00B75DAD">
      <w:pPr>
        <w:jc w:val="both"/>
        <w:rPr>
          <w:rFonts w:eastAsia="Times"/>
          <w:lang w:eastAsia="en-US"/>
        </w:rPr>
      </w:pPr>
    </w:p>
    <w:p w14:paraId="62942BA4" w14:textId="0616D998" w:rsidR="00B92765" w:rsidRDefault="00B92765" w:rsidP="00B75DAD">
      <w:pPr>
        <w:jc w:val="both"/>
        <w:rPr>
          <w:rFonts w:eastAsia="Times"/>
          <w:lang w:eastAsia="en-US"/>
        </w:rPr>
      </w:pPr>
      <w:r>
        <w:rPr>
          <w:rFonts w:eastAsia="Times"/>
          <w:lang w:eastAsia="en-US"/>
        </w:rPr>
        <w:t>There is no Saturday service</w:t>
      </w:r>
      <w:r w:rsidR="00A73FC4">
        <w:rPr>
          <w:rFonts w:eastAsia="Times"/>
          <w:lang w:eastAsia="en-US"/>
        </w:rPr>
        <w:t xml:space="preserve">, however the Authority may </w:t>
      </w:r>
      <w:r w:rsidR="00900077">
        <w:rPr>
          <w:rFonts w:eastAsia="Times"/>
          <w:lang w:eastAsia="en-US"/>
        </w:rPr>
        <w:t>choose to</w:t>
      </w:r>
      <w:r w:rsidR="00E83099">
        <w:rPr>
          <w:rFonts w:eastAsia="Times"/>
          <w:lang w:eastAsia="en-US"/>
        </w:rPr>
        <w:t xml:space="preserve"> request the appointed Supplier </w:t>
      </w:r>
      <w:r w:rsidR="00A5581E">
        <w:rPr>
          <w:rFonts w:eastAsia="Times"/>
          <w:lang w:eastAsia="en-US"/>
        </w:rPr>
        <w:t xml:space="preserve">deliver a </w:t>
      </w:r>
      <w:r w:rsidR="00900077">
        <w:rPr>
          <w:rFonts w:eastAsia="Times"/>
          <w:lang w:eastAsia="en-US"/>
        </w:rPr>
        <w:t>Saturday service</w:t>
      </w:r>
      <w:r w:rsidR="00A5581E">
        <w:rPr>
          <w:rFonts w:eastAsia="Times"/>
          <w:lang w:eastAsia="en-US"/>
        </w:rPr>
        <w:t xml:space="preserve"> under this contract in the future</w:t>
      </w:r>
      <w:r w:rsidR="00900077">
        <w:rPr>
          <w:rFonts w:eastAsia="Times"/>
          <w:lang w:eastAsia="en-US"/>
        </w:rPr>
        <w:t>.</w:t>
      </w:r>
      <w:r w:rsidR="00FD72A7">
        <w:rPr>
          <w:rFonts w:eastAsia="Times"/>
          <w:lang w:eastAsia="en-US"/>
        </w:rPr>
        <w:t xml:space="preserve">  This will be</w:t>
      </w:r>
      <w:r w:rsidR="003133AE">
        <w:rPr>
          <w:rFonts w:eastAsia="Times"/>
          <w:lang w:eastAsia="en-US"/>
        </w:rPr>
        <w:t xml:space="preserve"> at the discretion of the Authority and</w:t>
      </w:r>
      <w:r w:rsidR="00FD72A7">
        <w:rPr>
          <w:rFonts w:eastAsia="Times"/>
          <w:lang w:eastAsia="en-US"/>
        </w:rPr>
        <w:t xml:space="preserve"> </w:t>
      </w:r>
      <w:proofErr w:type="spellStart"/>
      <w:r w:rsidR="00FD72A7">
        <w:rPr>
          <w:rFonts w:eastAsia="Times"/>
          <w:lang w:eastAsia="en-US"/>
        </w:rPr>
        <w:t>dependant</w:t>
      </w:r>
      <w:proofErr w:type="spellEnd"/>
      <w:r w:rsidR="00FD72A7">
        <w:rPr>
          <w:rFonts w:eastAsia="Times"/>
          <w:lang w:eastAsia="en-US"/>
        </w:rPr>
        <w:t xml:space="preserve"> upon, amongst other matters</w:t>
      </w:r>
      <w:r w:rsidR="00276C5A">
        <w:rPr>
          <w:rFonts w:eastAsia="Times"/>
          <w:lang w:eastAsia="en-US"/>
        </w:rPr>
        <w:t>, the impact of Covid-19</w:t>
      </w:r>
      <w:r w:rsidR="001B1229">
        <w:rPr>
          <w:rFonts w:eastAsia="Times"/>
          <w:lang w:eastAsia="en-US"/>
        </w:rPr>
        <w:t>.</w:t>
      </w:r>
    </w:p>
    <w:p w14:paraId="2F573637" w14:textId="3FC79A79" w:rsidR="00F82BA5" w:rsidRDefault="00F82BA5" w:rsidP="00B75DAD">
      <w:pPr>
        <w:jc w:val="both"/>
        <w:rPr>
          <w:rFonts w:eastAsia="Times"/>
          <w:lang w:eastAsia="en-US"/>
        </w:rPr>
      </w:pPr>
    </w:p>
    <w:p w14:paraId="677DDA2A" w14:textId="22ED1F7A" w:rsidR="00F82BA5" w:rsidRPr="00AC59A1" w:rsidRDefault="00F82BA5" w:rsidP="00AC59A1">
      <w:pPr>
        <w:pStyle w:val="Heading2"/>
        <w:numPr>
          <w:ilvl w:val="2"/>
          <w:numId w:val="16"/>
        </w:numPr>
        <w:jc w:val="both"/>
        <w:rPr>
          <w:rFonts w:cs="Microsoft New Tai Lue"/>
          <w:color w:val="C53A71"/>
          <w:szCs w:val="18"/>
        </w:rPr>
      </w:pPr>
      <w:bookmarkStart w:id="25" w:name="_Toc68869808"/>
      <w:r w:rsidRPr="00AC59A1">
        <w:rPr>
          <w:rFonts w:cs="Microsoft New Tai Lue"/>
          <w:color w:val="C53A71"/>
          <w:szCs w:val="18"/>
        </w:rPr>
        <w:t>Pricing Bid Options</w:t>
      </w:r>
      <w:bookmarkEnd w:id="25"/>
    </w:p>
    <w:p w14:paraId="59FFCF8A" w14:textId="5D942907" w:rsidR="00644DB4" w:rsidRDefault="00F82BA5" w:rsidP="00B75DAD">
      <w:pPr>
        <w:jc w:val="both"/>
        <w:rPr>
          <w:rFonts w:eastAsia="Times"/>
          <w:lang w:eastAsia="en-US"/>
        </w:rPr>
      </w:pPr>
      <w:r>
        <w:rPr>
          <w:rFonts w:eastAsia="Times"/>
          <w:lang w:eastAsia="en-US"/>
        </w:rPr>
        <w:t xml:space="preserve">The Authority </w:t>
      </w:r>
      <w:r w:rsidR="00FF5F34">
        <w:rPr>
          <w:rFonts w:eastAsia="Times"/>
          <w:lang w:eastAsia="en-US"/>
        </w:rPr>
        <w:t>will accept bids from interested suppliers on two pricing options</w:t>
      </w:r>
      <w:r w:rsidR="00F324B9">
        <w:rPr>
          <w:rFonts w:eastAsia="Times"/>
          <w:lang w:eastAsia="en-US"/>
        </w:rPr>
        <w:t xml:space="preserve"> (Lots)</w:t>
      </w:r>
      <w:r w:rsidR="00657291">
        <w:rPr>
          <w:rFonts w:eastAsia="Times"/>
          <w:lang w:eastAsia="en-US"/>
        </w:rPr>
        <w:t>:</w:t>
      </w:r>
    </w:p>
    <w:p w14:paraId="56F86484" w14:textId="3ADEAEA2" w:rsidR="00644DB4" w:rsidRPr="008B0485" w:rsidRDefault="00644DB4" w:rsidP="008B0485">
      <w:pPr>
        <w:pStyle w:val="ListParagraph"/>
        <w:numPr>
          <w:ilvl w:val="0"/>
          <w:numId w:val="43"/>
        </w:numPr>
        <w:ind w:left="720"/>
        <w:contextualSpacing/>
        <w:jc w:val="both"/>
        <w:rPr>
          <w:rFonts w:ascii="Microsoft New Tai Lue" w:hAnsi="Microsoft New Tai Lue"/>
          <w:sz w:val="24"/>
          <w:szCs w:val="24"/>
          <w:lang w:eastAsia="en-GB"/>
        </w:rPr>
      </w:pPr>
      <w:r w:rsidRPr="008B0485">
        <w:rPr>
          <w:rFonts w:ascii="Microsoft New Tai Lue" w:hAnsi="Microsoft New Tai Lue"/>
          <w:sz w:val="24"/>
          <w:szCs w:val="24"/>
          <w:lang w:eastAsia="en-GB"/>
        </w:rPr>
        <w:t xml:space="preserve">Option 1 – </w:t>
      </w:r>
      <w:r w:rsidRPr="005039E6">
        <w:rPr>
          <w:rFonts w:ascii="Microsoft New Tai Lue" w:hAnsi="Microsoft New Tai Lue"/>
          <w:b/>
          <w:bCs/>
          <w:sz w:val="24"/>
          <w:szCs w:val="24"/>
          <w:lang w:eastAsia="en-GB"/>
        </w:rPr>
        <w:t>Cost</w:t>
      </w:r>
      <w:r w:rsidR="0055533D">
        <w:rPr>
          <w:rFonts w:ascii="Microsoft New Tai Lue" w:hAnsi="Microsoft New Tai Lue"/>
          <w:sz w:val="24"/>
          <w:szCs w:val="24"/>
          <w:lang w:eastAsia="en-GB"/>
        </w:rPr>
        <w:t xml:space="preserve"> – this will be a fixed price for the service to be paid to the </w:t>
      </w:r>
      <w:r w:rsidR="00745019">
        <w:rPr>
          <w:rFonts w:ascii="Microsoft New Tai Lue" w:hAnsi="Microsoft New Tai Lue"/>
          <w:sz w:val="24"/>
          <w:szCs w:val="24"/>
          <w:lang w:eastAsia="en-GB"/>
        </w:rPr>
        <w:t>appointed Supplier</w:t>
      </w:r>
      <w:r w:rsidR="00F05E33">
        <w:rPr>
          <w:rFonts w:ascii="Microsoft New Tai Lue" w:hAnsi="Microsoft New Tai Lue"/>
          <w:sz w:val="24"/>
          <w:szCs w:val="24"/>
          <w:lang w:eastAsia="en-GB"/>
        </w:rPr>
        <w:t xml:space="preserve">, with fare </w:t>
      </w:r>
      <w:r w:rsidR="00702537" w:rsidRPr="00702537">
        <w:rPr>
          <w:rFonts w:ascii="Microsoft New Tai Lue" w:hAnsi="Microsoft New Tai Lue"/>
          <w:sz w:val="24"/>
          <w:szCs w:val="24"/>
          <w:lang w:eastAsia="en-GB"/>
        </w:rPr>
        <w:t>revenue returned to Somerset County Council</w:t>
      </w:r>
      <w:r w:rsidR="00F05E33">
        <w:rPr>
          <w:rFonts w:ascii="Microsoft New Tai Lue" w:hAnsi="Microsoft New Tai Lue"/>
          <w:sz w:val="24"/>
          <w:szCs w:val="24"/>
          <w:lang w:eastAsia="en-GB"/>
        </w:rPr>
        <w:t>.</w:t>
      </w:r>
    </w:p>
    <w:p w14:paraId="63D85199" w14:textId="55A26DDA" w:rsidR="003B6E3D" w:rsidRDefault="00644DB4" w:rsidP="005F661C">
      <w:pPr>
        <w:pStyle w:val="ListParagraph"/>
        <w:numPr>
          <w:ilvl w:val="0"/>
          <w:numId w:val="43"/>
        </w:numPr>
        <w:ind w:left="720"/>
        <w:contextualSpacing/>
        <w:jc w:val="both"/>
      </w:pPr>
      <w:r w:rsidRPr="008B0485">
        <w:rPr>
          <w:rFonts w:ascii="Microsoft New Tai Lue" w:hAnsi="Microsoft New Tai Lue"/>
          <w:sz w:val="24"/>
          <w:szCs w:val="24"/>
          <w:lang w:eastAsia="en-GB"/>
        </w:rPr>
        <w:lastRenderedPageBreak/>
        <w:t xml:space="preserve">Option 2 – </w:t>
      </w:r>
      <w:r w:rsidRPr="005039E6">
        <w:rPr>
          <w:rFonts w:ascii="Microsoft New Tai Lue" w:hAnsi="Microsoft New Tai Lue"/>
          <w:b/>
          <w:bCs/>
          <w:sz w:val="24"/>
          <w:szCs w:val="24"/>
          <w:lang w:eastAsia="en-GB"/>
        </w:rPr>
        <w:t>Subsidy</w:t>
      </w:r>
      <w:r w:rsidRPr="008B0485">
        <w:rPr>
          <w:rFonts w:ascii="Microsoft New Tai Lue" w:hAnsi="Microsoft New Tai Lue"/>
          <w:sz w:val="24"/>
          <w:szCs w:val="24"/>
          <w:lang w:eastAsia="en-GB"/>
        </w:rPr>
        <w:t xml:space="preserve"> </w:t>
      </w:r>
      <w:r w:rsidR="00745019">
        <w:rPr>
          <w:rFonts w:ascii="Microsoft New Tai Lue" w:hAnsi="Microsoft New Tai Lue"/>
          <w:sz w:val="24"/>
          <w:szCs w:val="24"/>
          <w:lang w:eastAsia="en-GB"/>
        </w:rPr>
        <w:t>– this will be</w:t>
      </w:r>
      <w:r w:rsidR="00266AC2">
        <w:rPr>
          <w:rFonts w:ascii="Microsoft New Tai Lue" w:hAnsi="Microsoft New Tai Lue"/>
          <w:sz w:val="24"/>
          <w:szCs w:val="24"/>
          <w:lang w:eastAsia="en-GB"/>
        </w:rPr>
        <w:t xml:space="preserve"> a fixed </w:t>
      </w:r>
      <w:r w:rsidR="00874B57">
        <w:rPr>
          <w:rFonts w:ascii="Microsoft New Tai Lue" w:hAnsi="Microsoft New Tai Lue"/>
          <w:sz w:val="24"/>
          <w:szCs w:val="24"/>
          <w:lang w:eastAsia="en-GB"/>
        </w:rPr>
        <w:t>subsidy</w:t>
      </w:r>
      <w:r w:rsidR="00266AC2">
        <w:rPr>
          <w:rFonts w:ascii="Microsoft New Tai Lue" w:hAnsi="Microsoft New Tai Lue"/>
          <w:sz w:val="24"/>
          <w:szCs w:val="24"/>
          <w:lang w:eastAsia="en-GB"/>
        </w:rPr>
        <w:t xml:space="preserve"> price composed of the Passenger Fares </w:t>
      </w:r>
      <w:r w:rsidR="0069491F">
        <w:rPr>
          <w:rFonts w:ascii="Microsoft New Tai Lue" w:hAnsi="Microsoft New Tai Lue"/>
          <w:sz w:val="24"/>
          <w:szCs w:val="24"/>
          <w:lang w:eastAsia="en-GB"/>
        </w:rPr>
        <w:t xml:space="preserve">collected </w:t>
      </w:r>
      <w:r w:rsidR="005F661C">
        <w:rPr>
          <w:rFonts w:ascii="Microsoft New Tai Lue" w:hAnsi="Microsoft New Tai Lue"/>
          <w:sz w:val="24"/>
          <w:szCs w:val="24"/>
          <w:lang w:eastAsia="en-GB"/>
        </w:rPr>
        <w:t xml:space="preserve">and retained </w:t>
      </w:r>
      <w:r w:rsidR="0069491F">
        <w:rPr>
          <w:rFonts w:ascii="Microsoft New Tai Lue" w:hAnsi="Microsoft New Tai Lue"/>
          <w:sz w:val="24"/>
          <w:szCs w:val="24"/>
          <w:lang w:eastAsia="en-GB"/>
        </w:rPr>
        <w:t>by the appointed Supplier plus an additional sum</w:t>
      </w:r>
      <w:r w:rsidR="00A33DF9">
        <w:rPr>
          <w:rFonts w:ascii="Microsoft New Tai Lue" w:hAnsi="Microsoft New Tai Lue"/>
          <w:sz w:val="24"/>
          <w:szCs w:val="24"/>
          <w:lang w:eastAsia="en-GB"/>
        </w:rPr>
        <w:t xml:space="preserve"> from the Authority</w:t>
      </w:r>
      <w:r w:rsidR="00702028">
        <w:rPr>
          <w:rFonts w:ascii="Microsoft New Tai Lue" w:hAnsi="Microsoft New Tai Lue"/>
          <w:sz w:val="24"/>
          <w:szCs w:val="24"/>
          <w:lang w:eastAsia="en-GB"/>
        </w:rPr>
        <w:t>.</w:t>
      </w:r>
    </w:p>
    <w:p w14:paraId="3658F0D0" w14:textId="77777777" w:rsidR="005F661C" w:rsidRDefault="005F661C" w:rsidP="00081A6D">
      <w:pPr>
        <w:jc w:val="both"/>
      </w:pPr>
    </w:p>
    <w:p w14:paraId="16E72EFD" w14:textId="535D1E1C" w:rsidR="00081A6D" w:rsidRPr="00897AB1" w:rsidRDefault="00154B29" w:rsidP="00081A6D">
      <w:pPr>
        <w:jc w:val="both"/>
        <w:rPr>
          <w:b/>
        </w:rPr>
      </w:pPr>
      <w:r>
        <w:t xml:space="preserve">The Authority is further requesting </w:t>
      </w:r>
      <w:r w:rsidR="00081A6D">
        <w:t>pricing information should there be any adjustment to the service</w:t>
      </w:r>
      <w:r w:rsidR="003B6E3D" w:rsidRPr="003B6E3D">
        <w:t xml:space="preserve"> </w:t>
      </w:r>
      <w:r w:rsidR="00301CCC">
        <w:t>where</w:t>
      </w:r>
      <w:r w:rsidR="00937CDF">
        <w:t xml:space="preserve"> the </w:t>
      </w:r>
      <w:r w:rsidR="003B6E3D" w:rsidRPr="003B6E3D">
        <w:t>Authority</w:t>
      </w:r>
      <w:r w:rsidR="00937CDF">
        <w:t>,</w:t>
      </w:r>
      <w:r w:rsidR="003B6E3D" w:rsidRPr="003B6E3D">
        <w:t xml:space="preserve"> during the term of the contract</w:t>
      </w:r>
      <w:r w:rsidR="00301CCC">
        <w:t>, may</w:t>
      </w:r>
      <w:r w:rsidR="003B6E3D" w:rsidRPr="003B6E3D">
        <w:t xml:space="preserve"> provide 4 electric dedicated vehicles</w:t>
      </w:r>
      <w:r w:rsidR="00A80678">
        <w:t>.</w:t>
      </w:r>
      <w:r w:rsidR="00301CCC">
        <w:t xml:space="preserve"> </w:t>
      </w:r>
      <w:r w:rsidR="00B550F7">
        <w:t>This information should be provided under the heading ‘</w:t>
      </w:r>
      <w:r w:rsidR="00081A6D" w:rsidRPr="00B550F7">
        <w:t>Additional Pricing – Authority Provided Vehicles</w:t>
      </w:r>
      <w:r w:rsidR="00B550F7" w:rsidRPr="00B550F7">
        <w:t>’ in Part D – Pricing.</w:t>
      </w:r>
    </w:p>
    <w:p w14:paraId="103BB25C" w14:textId="3E0252B6" w:rsidR="00154B29" w:rsidRPr="00154B29" w:rsidRDefault="00154B29" w:rsidP="00154B29">
      <w:pPr>
        <w:ind w:left="360"/>
        <w:contextualSpacing/>
        <w:jc w:val="both"/>
      </w:pPr>
    </w:p>
    <w:p w14:paraId="5ED85F5C" w14:textId="224B3AD5" w:rsidR="00F82BA5" w:rsidRDefault="00DB65CC" w:rsidP="00B75DAD">
      <w:pPr>
        <w:jc w:val="both"/>
        <w:rPr>
          <w:rFonts w:eastAsia="Times"/>
          <w:lang w:eastAsia="en-US"/>
        </w:rPr>
      </w:pPr>
      <w:r>
        <w:rPr>
          <w:rFonts w:eastAsia="Times"/>
          <w:lang w:eastAsia="en-US"/>
        </w:rPr>
        <w:t>Suppliers may choose to submit their bid on either one or both options</w:t>
      </w:r>
      <w:r w:rsidR="00A80678">
        <w:rPr>
          <w:rFonts w:eastAsia="Times"/>
          <w:lang w:eastAsia="en-US"/>
        </w:rPr>
        <w:t xml:space="preserve"> and the Additional Pricing for Authority Provided Vehicles</w:t>
      </w:r>
      <w:r w:rsidR="00D04765">
        <w:rPr>
          <w:rFonts w:eastAsia="Times"/>
          <w:lang w:eastAsia="en-US"/>
        </w:rPr>
        <w:t xml:space="preserve">, as </w:t>
      </w:r>
      <w:r w:rsidR="00DF5AF0">
        <w:rPr>
          <w:rFonts w:eastAsia="Times"/>
          <w:lang w:eastAsia="en-US"/>
        </w:rPr>
        <w:t xml:space="preserve">further detailed </w:t>
      </w:r>
      <w:r w:rsidR="00D04765">
        <w:rPr>
          <w:rFonts w:eastAsia="Times"/>
          <w:lang w:eastAsia="en-US"/>
        </w:rPr>
        <w:t xml:space="preserve">in Part D </w:t>
      </w:r>
      <w:r w:rsidR="00DF5AF0">
        <w:rPr>
          <w:rFonts w:eastAsia="Times"/>
          <w:lang w:eastAsia="en-US"/>
        </w:rPr>
        <w:t>P</w:t>
      </w:r>
      <w:r w:rsidR="00D04765">
        <w:rPr>
          <w:rFonts w:eastAsia="Times"/>
          <w:lang w:eastAsia="en-US"/>
        </w:rPr>
        <w:t>ricing.</w:t>
      </w:r>
    </w:p>
    <w:p w14:paraId="684E6ABA" w14:textId="23613EB5" w:rsidR="009507A5" w:rsidRDefault="009507A5" w:rsidP="00B75DAD">
      <w:pPr>
        <w:jc w:val="both"/>
        <w:rPr>
          <w:rFonts w:eastAsia="Times"/>
          <w:lang w:eastAsia="en-US"/>
        </w:rPr>
      </w:pPr>
    </w:p>
    <w:p w14:paraId="64AF7720" w14:textId="769A038E" w:rsidR="009507A5" w:rsidRDefault="00B9593C" w:rsidP="00B75DAD">
      <w:pPr>
        <w:jc w:val="both"/>
        <w:rPr>
          <w:rFonts w:eastAsia="Times"/>
          <w:lang w:eastAsia="en-US"/>
        </w:rPr>
      </w:pPr>
      <w:r>
        <w:rPr>
          <w:rFonts w:eastAsia="Times"/>
          <w:lang w:eastAsia="en-US"/>
        </w:rPr>
        <w:t xml:space="preserve">The pricing for the service has been split into daily rates for the </w:t>
      </w:r>
      <w:r w:rsidR="004E4CEE">
        <w:rPr>
          <w:rFonts w:eastAsia="Times"/>
          <w:lang w:eastAsia="en-US"/>
        </w:rPr>
        <w:t>Monday to Friday service and a rate for including a Saturday service</w:t>
      </w:r>
      <w:r w:rsidR="00AC59A1">
        <w:rPr>
          <w:rFonts w:eastAsia="Times"/>
          <w:lang w:eastAsia="en-US"/>
        </w:rPr>
        <w:t xml:space="preserve"> during the term of the contract. (See note above </w:t>
      </w:r>
      <w:r w:rsidR="002167D1">
        <w:rPr>
          <w:rFonts w:eastAsia="Times"/>
          <w:lang w:eastAsia="en-US"/>
        </w:rPr>
        <w:t>2.2.3)</w:t>
      </w:r>
    </w:p>
    <w:p w14:paraId="0D875A39" w14:textId="1C9CE519" w:rsidR="001265B1" w:rsidRDefault="001265B1" w:rsidP="00B75DAD">
      <w:pPr>
        <w:jc w:val="both"/>
        <w:rPr>
          <w:rFonts w:eastAsia="Times"/>
          <w:lang w:eastAsia="en-US"/>
        </w:rPr>
      </w:pPr>
    </w:p>
    <w:p w14:paraId="0EB895FB" w14:textId="7A8C5620" w:rsidR="001265B1" w:rsidRDefault="001265B1" w:rsidP="001265B1">
      <w:pPr>
        <w:pStyle w:val="Heading2"/>
        <w:numPr>
          <w:ilvl w:val="2"/>
          <w:numId w:val="16"/>
        </w:numPr>
        <w:jc w:val="both"/>
        <w:rPr>
          <w:rFonts w:cs="Microsoft New Tai Lue"/>
          <w:color w:val="C53A71"/>
          <w:szCs w:val="18"/>
        </w:rPr>
      </w:pPr>
      <w:bookmarkStart w:id="26" w:name="_Toc68869809"/>
      <w:r>
        <w:rPr>
          <w:rFonts w:cs="Microsoft New Tai Lue"/>
          <w:color w:val="C53A71"/>
          <w:szCs w:val="18"/>
        </w:rPr>
        <w:t xml:space="preserve">Minimum </w:t>
      </w:r>
      <w:r w:rsidR="00C0456E">
        <w:rPr>
          <w:rFonts w:cs="Microsoft New Tai Lue"/>
          <w:color w:val="C53A71"/>
          <w:szCs w:val="18"/>
        </w:rPr>
        <w:t>Requirements</w:t>
      </w:r>
      <w:bookmarkEnd w:id="26"/>
    </w:p>
    <w:p w14:paraId="5CECC0B6" w14:textId="1914A592" w:rsidR="00C0456E" w:rsidRDefault="00C0456E" w:rsidP="00C0456E">
      <w:pPr>
        <w:jc w:val="both"/>
        <w:rPr>
          <w:rFonts w:eastAsia="Times"/>
          <w:lang w:eastAsia="en-US"/>
        </w:rPr>
      </w:pPr>
      <w:r>
        <w:rPr>
          <w:rFonts w:eastAsia="Times"/>
          <w:lang w:eastAsia="en-US"/>
        </w:rPr>
        <w:t>The minimum requirements for the performance of this contract are set out in the following pages of this document.</w:t>
      </w:r>
    </w:p>
    <w:p w14:paraId="1E99D51F" w14:textId="77777777" w:rsidR="00750181" w:rsidRDefault="00750181" w:rsidP="00C0456E">
      <w:pPr>
        <w:pStyle w:val="ListParagraph"/>
        <w:ind w:left="0"/>
        <w:jc w:val="both"/>
        <w:rPr>
          <w:rFonts w:ascii="Microsoft New Tai Lue" w:hAnsi="Microsoft New Tai Lue"/>
          <w:sz w:val="24"/>
          <w:szCs w:val="24"/>
          <w:lang w:eastAsia="en-GB"/>
        </w:rPr>
      </w:pPr>
    </w:p>
    <w:p w14:paraId="22C8C977" w14:textId="0E66BFAA" w:rsidR="00C0456E" w:rsidRPr="008A2634" w:rsidRDefault="00C0456E" w:rsidP="00C0456E">
      <w:pPr>
        <w:pStyle w:val="ListParagraph"/>
        <w:ind w:left="0"/>
        <w:jc w:val="both"/>
        <w:rPr>
          <w:rFonts w:ascii="Microsoft New Tai Lue" w:hAnsi="Microsoft New Tai Lue"/>
          <w:sz w:val="24"/>
          <w:szCs w:val="24"/>
          <w:lang w:eastAsia="en-GB"/>
        </w:rPr>
      </w:pPr>
      <w:r w:rsidRPr="008A2634">
        <w:rPr>
          <w:rFonts w:ascii="Microsoft New Tai Lue" w:hAnsi="Microsoft New Tai Lue"/>
          <w:sz w:val="24"/>
          <w:szCs w:val="24"/>
          <w:lang w:eastAsia="en-GB"/>
        </w:rPr>
        <w:t xml:space="preserve">The </w:t>
      </w:r>
      <w:r w:rsidRPr="005E03E8">
        <w:rPr>
          <w:rFonts w:ascii="Microsoft New Tai Lue" w:eastAsia="Times" w:hAnsi="Microsoft New Tai Lue"/>
          <w:sz w:val="24"/>
          <w:szCs w:val="24"/>
        </w:rPr>
        <w:t>Authority</w:t>
      </w:r>
      <w:r w:rsidRPr="008A2634">
        <w:rPr>
          <w:rFonts w:ascii="Microsoft New Tai Lue" w:hAnsi="Microsoft New Tai Lue"/>
          <w:sz w:val="24"/>
          <w:szCs w:val="24"/>
          <w:lang w:eastAsia="en-GB"/>
        </w:rPr>
        <w:t xml:space="preserve"> welcomes </w:t>
      </w:r>
      <w:r w:rsidR="00750181">
        <w:rPr>
          <w:rFonts w:ascii="Microsoft New Tai Lue" w:hAnsi="Microsoft New Tai Lue"/>
          <w:sz w:val="24"/>
          <w:szCs w:val="24"/>
          <w:lang w:eastAsia="en-GB"/>
        </w:rPr>
        <w:t>Suppliers</w:t>
      </w:r>
      <w:r w:rsidRPr="008A2634">
        <w:rPr>
          <w:rFonts w:ascii="Microsoft New Tai Lue" w:hAnsi="Microsoft New Tai Lue"/>
          <w:sz w:val="24"/>
          <w:szCs w:val="24"/>
          <w:lang w:eastAsia="en-GB"/>
        </w:rPr>
        <w:t xml:space="preserve"> to propose solutions that exceed the</w:t>
      </w:r>
      <w:r w:rsidR="00750181">
        <w:rPr>
          <w:rFonts w:ascii="Microsoft New Tai Lue" w:hAnsi="Microsoft New Tai Lue"/>
          <w:sz w:val="24"/>
          <w:szCs w:val="24"/>
          <w:lang w:eastAsia="en-GB"/>
        </w:rPr>
        <w:t>se</w:t>
      </w:r>
      <w:r w:rsidRPr="008A2634">
        <w:rPr>
          <w:rFonts w:ascii="Microsoft New Tai Lue" w:hAnsi="Microsoft New Tai Lue"/>
          <w:sz w:val="24"/>
          <w:szCs w:val="24"/>
          <w:lang w:eastAsia="en-GB"/>
        </w:rPr>
        <w:t xml:space="preserve"> minimum requirements</w:t>
      </w:r>
      <w:r w:rsidR="00750181">
        <w:rPr>
          <w:rFonts w:ascii="Microsoft New Tai Lue" w:hAnsi="Microsoft New Tai Lue"/>
          <w:sz w:val="24"/>
          <w:szCs w:val="24"/>
          <w:lang w:eastAsia="en-GB"/>
        </w:rPr>
        <w:t>.  The Supplier</w:t>
      </w:r>
      <w:r w:rsidR="00474491">
        <w:rPr>
          <w:rFonts w:ascii="Microsoft New Tai Lue" w:hAnsi="Microsoft New Tai Lue"/>
          <w:sz w:val="24"/>
          <w:szCs w:val="24"/>
          <w:lang w:eastAsia="en-GB"/>
        </w:rPr>
        <w:t>’s</w:t>
      </w:r>
      <w:r w:rsidR="00750181">
        <w:rPr>
          <w:rFonts w:ascii="Microsoft New Tai Lue" w:hAnsi="Microsoft New Tai Lue"/>
          <w:sz w:val="24"/>
          <w:szCs w:val="24"/>
          <w:lang w:eastAsia="en-GB"/>
        </w:rPr>
        <w:t xml:space="preserve"> response to the Quality questions set out in</w:t>
      </w:r>
      <w:r w:rsidR="00474491">
        <w:rPr>
          <w:rFonts w:ascii="Microsoft New Tai Lue" w:hAnsi="Microsoft New Tai Lue"/>
          <w:sz w:val="24"/>
          <w:szCs w:val="24"/>
          <w:lang w:eastAsia="en-GB"/>
        </w:rPr>
        <w:t xml:space="preserve"> Section 3 Award of </w:t>
      </w:r>
      <w:r w:rsidR="00750181">
        <w:rPr>
          <w:rFonts w:ascii="Microsoft New Tai Lue" w:hAnsi="Microsoft New Tai Lue"/>
          <w:sz w:val="24"/>
          <w:szCs w:val="24"/>
          <w:lang w:eastAsia="en-GB"/>
        </w:rPr>
        <w:t>Part C</w:t>
      </w:r>
      <w:r w:rsidR="00474491">
        <w:rPr>
          <w:rFonts w:ascii="Microsoft New Tai Lue" w:hAnsi="Microsoft New Tai Lue"/>
          <w:sz w:val="24"/>
          <w:szCs w:val="24"/>
          <w:lang w:eastAsia="en-GB"/>
        </w:rPr>
        <w:t xml:space="preserve"> should demonstrate where the bid meets and/or exceeds these minimum requirements.</w:t>
      </w:r>
    </w:p>
    <w:p w14:paraId="1D16C1A1" w14:textId="0D0EF0D1" w:rsidR="00A5513F" w:rsidRDefault="00A5513F" w:rsidP="00B75DAD">
      <w:pPr>
        <w:jc w:val="both"/>
        <w:rPr>
          <w:lang w:eastAsia="en-US"/>
        </w:rPr>
      </w:pPr>
    </w:p>
    <w:p w14:paraId="113945AA" w14:textId="2051426A" w:rsidR="00A5513F" w:rsidRDefault="006D425C" w:rsidP="00B75DAD">
      <w:pPr>
        <w:pStyle w:val="Heading2"/>
        <w:numPr>
          <w:ilvl w:val="1"/>
          <w:numId w:val="16"/>
        </w:numPr>
        <w:jc w:val="both"/>
        <w:rPr>
          <w:rFonts w:cs="Microsoft New Tai Lue"/>
          <w:color w:val="C53A71"/>
          <w:sz w:val="28"/>
        </w:rPr>
      </w:pPr>
      <w:bookmarkStart w:id="27" w:name="_Toc68869810"/>
      <w:r w:rsidRPr="003B6C71">
        <w:rPr>
          <w:rFonts w:cs="Microsoft New Tai Lue"/>
          <w:color w:val="C53A71"/>
          <w:sz w:val="28"/>
        </w:rPr>
        <w:t>Park &amp; Ride Sites</w:t>
      </w:r>
      <w:bookmarkEnd w:id="27"/>
    </w:p>
    <w:p w14:paraId="51A060F8" w14:textId="6AA1B257" w:rsidR="008551E7" w:rsidRPr="003B6C71" w:rsidRDefault="003B6C71" w:rsidP="00B75DAD">
      <w:pPr>
        <w:pStyle w:val="Heading2"/>
        <w:numPr>
          <w:ilvl w:val="2"/>
          <w:numId w:val="16"/>
        </w:numPr>
        <w:jc w:val="both"/>
        <w:rPr>
          <w:rFonts w:cs="Microsoft New Tai Lue"/>
          <w:color w:val="C53A71"/>
          <w:szCs w:val="18"/>
        </w:rPr>
      </w:pPr>
      <w:bookmarkStart w:id="28" w:name="_Toc68869811"/>
      <w:r w:rsidRPr="003B6C71">
        <w:rPr>
          <w:rFonts w:cs="Microsoft New Tai Lue"/>
          <w:color w:val="C53A71"/>
          <w:szCs w:val="18"/>
        </w:rPr>
        <w:t>Locations</w:t>
      </w:r>
      <w:bookmarkEnd w:id="28"/>
    </w:p>
    <w:p w14:paraId="555AA68A" w14:textId="77777777" w:rsidR="00A5513F" w:rsidRPr="00A5513F" w:rsidRDefault="00A5513F" w:rsidP="00B75DAD">
      <w:pPr>
        <w:jc w:val="both"/>
        <w:rPr>
          <w:rFonts w:eastAsia="Times"/>
          <w:lang w:eastAsia="en-US"/>
        </w:rPr>
      </w:pPr>
      <w:r w:rsidRPr="00A5513F">
        <w:rPr>
          <w:rFonts w:eastAsia="Times"/>
          <w:lang w:eastAsia="en-US"/>
        </w:rPr>
        <w:t>The two Park &amp; Ride Sites are located at, and have the parking capacity listed below:</w:t>
      </w:r>
    </w:p>
    <w:p w14:paraId="11B3CDF5" w14:textId="77777777" w:rsidR="00A5513F" w:rsidRPr="00A5513F" w:rsidRDefault="00A5513F" w:rsidP="00B75DAD">
      <w:pPr>
        <w:jc w:val="both"/>
        <w:rPr>
          <w:rFonts w:eastAsia="Times"/>
          <w:lang w:eastAsia="en-US"/>
        </w:rPr>
      </w:pPr>
    </w:p>
    <w:p w14:paraId="39F0F0F8" w14:textId="77777777" w:rsidR="00A5513F" w:rsidRPr="00A5513F" w:rsidRDefault="00A5513F" w:rsidP="00B75DAD">
      <w:pPr>
        <w:jc w:val="both"/>
        <w:rPr>
          <w:rFonts w:eastAsia="Times"/>
          <w:lang w:eastAsia="en-US"/>
        </w:rPr>
      </w:pPr>
      <w:r w:rsidRPr="00A5513F">
        <w:rPr>
          <w:rFonts w:eastAsia="Times"/>
          <w:lang w:eastAsia="en-US"/>
        </w:rPr>
        <w:t>•</w:t>
      </w:r>
      <w:r w:rsidRPr="00A5513F">
        <w:rPr>
          <w:rFonts w:eastAsia="Times"/>
          <w:lang w:eastAsia="en-US"/>
        </w:rPr>
        <w:tab/>
        <w:t>Silk Mills</w:t>
      </w:r>
    </w:p>
    <w:p w14:paraId="6B592013" w14:textId="77777777" w:rsidR="00A5513F" w:rsidRPr="00A5513F" w:rsidRDefault="00A5513F" w:rsidP="00B75DAD">
      <w:pPr>
        <w:ind w:firstLine="720"/>
        <w:jc w:val="both"/>
        <w:rPr>
          <w:rFonts w:eastAsia="Times"/>
          <w:lang w:eastAsia="en-US"/>
        </w:rPr>
      </w:pPr>
      <w:r w:rsidRPr="00A5513F">
        <w:rPr>
          <w:rFonts w:eastAsia="Times"/>
          <w:lang w:eastAsia="en-US"/>
        </w:rPr>
        <w:t>Silk Mills Road, Taunton, TA1 5AA</w:t>
      </w:r>
    </w:p>
    <w:p w14:paraId="55306BC4" w14:textId="77777777" w:rsidR="00A5513F" w:rsidRPr="00A5513F" w:rsidRDefault="00A5513F" w:rsidP="00B75DAD">
      <w:pPr>
        <w:ind w:firstLine="720"/>
        <w:jc w:val="both"/>
        <w:rPr>
          <w:rFonts w:eastAsia="Times"/>
          <w:lang w:eastAsia="en-US"/>
        </w:rPr>
      </w:pPr>
      <w:r w:rsidRPr="00A5513F">
        <w:rPr>
          <w:rFonts w:eastAsia="Times"/>
          <w:lang w:eastAsia="en-US"/>
        </w:rPr>
        <w:t xml:space="preserve">550 spaces </w:t>
      </w:r>
      <w:r w:rsidRPr="00A5513F">
        <w:rPr>
          <w:rFonts w:eastAsia="Times"/>
          <w:color w:val="FF0000"/>
          <w:lang w:eastAsia="en-US"/>
        </w:rPr>
        <w:t>(approx.)</w:t>
      </w:r>
    </w:p>
    <w:p w14:paraId="3DA32993" w14:textId="77777777" w:rsidR="00A5513F" w:rsidRPr="00A5513F" w:rsidRDefault="00A5513F" w:rsidP="00B75DAD">
      <w:pPr>
        <w:jc w:val="both"/>
        <w:rPr>
          <w:rFonts w:eastAsia="Times"/>
          <w:lang w:eastAsia="en-US"/>
        </w:rPr>
      </w:pPr>
      <w:r w:rsidRPr="00A5513F">
        <w:rPr>
          <w:rFonts w:eastAsia="Times"/>
          <w:lang w:eastAsia="en-US"/>
        </w:rPr>
        <w:t>•</w:t>
      </w:r>
      <w:r w:rsidRPr="00A5513F">
        <w:rPr>
          <w:rFonts w:eastAsia="Times"/>
          <w:lang w:eastAsia="en-US"/>
        </w:rPr>
        <w:tab/>
        <w:t xml:space="preserve">Taunton Gateway </w:t>
      </w:r>
    </w:p>
    <w:p w14:paraId="377ED168" w14:textId="77777777" w:rsidR="00A5513F" w:rsidRPr="00A5513F" w:rsidRDefault="00A5513F" w:rsidP="00B75DAD">
      <w:pPr>
        <w:ind w:left="720"/>
        <w:jc w:val="both"/>
        <w:rPr>
          <w:rFonts w:eastAsia="Times"/>
          <w:lang w:eastAsia="en-US"/>
        </w:rPr>
      </w:pPr>
      <w:proofErr w:type="spellStart"/>
      <w:r w:rsidRPr="00A5513F">
        <w:rPr>
          <w:rFonts w:eastAsia="Times"/>
          <w:lang w:eastAsia="en-US"/>
        </w:rPr>
        <w:t>Ruishton</w:t>
      </w:r>
      <w:proofErr w:type="spellEnd"/>
      <w:r w:rsidRPr="00A5513F">
        <w:rPr>
          <w:rFonts w:eastAsia="Times"/>
          <w:lang w:eastAsia="en-US"/>
        </w:rPr>
        <w:t>, Taunton, TA3 5LU</w:t>
      </w:r>
    </w:p>
    <w:p w14:paraId="173456EE" w14:textId="11830CC3" w:rsidR="00A5513F" w:rsidRDefault="00B41752" w:rsidP="00B75DAD">
      <w:pPr>
        <w:ind w:firstLine="720"/>
        <w:jc w:val="both"/>
        <w:rPr>
          <w:rFonts w:eastAsia="Times"/>
          <w:lang w:eastAsia="en-US"/>
        </w:rPr>
      </w:pPr>
      <w:r>
        <w:rPr>
          <w:rFonts w:eastAsia="Times"/>
          <w:lang w:eastAsia="en-US"/>
        </w:rPr>
        <w:t>975</w:t>
      </w:r>
      <w:r w:rsidR="00A5513F" w:rsidRPr="00A5513F">
        <w:rPr>
          <w:rFonts w:eastAsia="Times"/>
          <w:lang w:eastAsia="en-US"/>
        </w:rPr>
        <w:t xml:space="preserve"> spaces</w:t>
      </w:r>
    </w:p>
    <w:p w14:paraId="48FEA8F7" w14:textId="77777777" w:rsidR="00491784" w:rsidRDefault="00491784" w:rsidP="005D60A5"/>
    <w:p w14:paraId="5D00A1A9" w14:textId="60E8407B" w:rsidR="005D60A5" w:rsidRPr="005D60A5" w:rsidRDefault="005D60A5" w:rsidP="005D60A5">
      <w:r w:rsidRPr="005D60A5">
        <w:t>The Authority reserves the right to reduce available parking spaces for Taunton Park &amp; Ride passengers at this site to a minimum of 500 spaces at any time during the duration of this contract.  </w:t>
      </w:r>
    </w:p>
    <w:p w14:paraId="4CEFD5DE" w14:textId="27EC7F1D" w:rsidR="003B6C71" w:rsidRPr="00002FCA" w:rsidRDefault="003B6C71" w:rsidP="00B75DAD">
      <w:pPr>
        <w:jc w:val="both"/>
        <w:rPr>
          <w:rFonts w:eastAsia="Times"/>
          <w:lang w:eastAsia="en-US"/>
        </w:rPr>
      </w:pPr>
    </w:p>
    <w:p w14:paraId="36D550BB" w14:textId="2CCC3C80" w:rsidR="003B6C71" w:rsidRPr="00746233" w:rsidRDefault="00746233" w:rsidP="00B75DAD">
      <w:pPr>
        <w:pStyle w:val="Heading2"/>
        <w:numPr>
          <w:ilvl w:val="2"/>
          <w:numId w:val="16"/>
        </w:numPr>
        <w:jc w:val="both"/>
        <w:rPr>
          <w:rFonts w:cs="Microsoft New Tai Lue"/>
          <w:color w:val="C53A71"/>
          <w:szCs w:val="18"/>
        </w:rPr>
      </w:pPr>
      <w:bookmarkStart w:id="29" w:name="_Toc68869812"/>
      <w:r w:rsidRPr="00746233">
        <w:rPr>
          <w:rFonts w:cs="Microsoft New Tai Lue"/>
          <w:color w:val="C53A71"/>
          <w:szCs w:val="18"/>
        </w:rPr>
        <w:t>Maintenance</w:t>
      </w:r>
      <w:bookmarkEnd w:id="29"/>
    </w:p>
    <w:p w14:paraId="24ED3D4C" w14:textId="7EB21A34" w:rsidR="00746233" w:rsidRPr="00746233" w:rsidRDefault="00746233" w:rsidP="00B75DAD">
      <w:pPr>
        <w:jc w:val="both"/>
        <w:rPr>
          <w:rFonts w:eastAsia="Times"/>
          <w:lang w:eastAsia="en-US"/>
        </w:rPr>
      </w:pPr>
      <w:r w:rsidRPr="00746233">
        <w:rPr>
          <w:rFonts w:eastAsia="Times"/>
          <w:lang w:eastAsia="en-US"/>
        </w:rPr>
        <w:t xml:space="preserve">Overall Site maintenance responsibility will remain with Somerset County Council and will not form part of this tender. The </w:t>
      </w:r>
      <w:r w:rsidR="00C80328">
        <w:rPr>
          <w:rFonts w:eastAsia="Times"/>
          <w:lang w:eastAsia="en-US"/>
        </w:rPr>
        <w:t>Authority</w:t>
      </w:r>
      <w:r w:rsidRPr="00746233">
        <w:rPr>
          <w:rFonts w:eastAsia="Times"/>
          <w:lang w:eastAsia="en-US"/>
        </w:rPr>
        <w:t xml:space="preserve"> will be responsible for all payments and bills relating to the site and its operation.</w:t>
      </w:r>
    </w:p>
    <w:p w14:paraId="3C556061" w14:textId="77777777" w:rsidR="00746233" w:rsidRPr="00746233" w:rsidRDefault="00746233" w:rsidP="00B75DAD">
      <w:pPr>
        <w:jc w:val="both"/>
        <w:rPr>
          <w:rFonts w:eastAsia="Times"/>
          <w:lang w:eastAsia="en-US"/>
        </w:rPr>
      </w:pPr>
    </w:p>
    <w:p w14:paraId="325F45ED" w14:textId="2AB8C546" w:rsidR="00746233" w:rsidRPr="00746233" w:rsidRDefault="00746233" w:rsidP="00B75DAD">
      <w:pPr>
        <w:jc w:val="both"/>
        <w:rPr>
          <w:rFonts w:eastAsia="Times"/>
          <w:lang w:eastAsia="en-US"/>
        </w:rPr>
      </w:pPr>
      <w:r w:rsidRPr="00746233">
        <w:rPr>
          <w:rFonts w:eastAsia="Times"/>
          <w:lang w:eastAsia="en-US"/>
        </w:rPr>
        <w:t xml:space="preserve">The </w:t>
      </w:r>
      <w:r w:rsidR="00D32E11">
        <w:rPr>
          <w:rFonts w:eastAsia="Times"/>
          <w:lang w:eastAsia="en-US"/>
        </w:rPr>
        <w:t>Supplier</w:t>
      </w:r>
      <w:r w:rsidRPr="00746233">
        <w:rPr>
          <w:rFonts w:eastAsia="Times"/>
          <w:lang w:eastAsia="en-US"/>
        </w:rPr>
        <w:t xml:space="preserve"> will be responsible for opening and closing the Sites at the beginning and end of the day to ensure that the Sites </w:t>
      </w:r>
      <w:proofErr w:type="gramStart"/>
      <w:r w:rsidRPr="00746233">
        <w:rPr>
          <w:rFonts w:eastAsia="Times"/>
          <w:lang w:eastAsia="en-US"/>
        </w:rPr>
        <w:t>remain secure at all times</w:t>
      </w:r>
      <w:proofErr w:type="gramEnd"/>
      <w:r w:rsidRPr="00746233">
        <w:rPr>
          <w:rFonts w:eastAsia="Times"/>
          <w:lang w:eastAsia="en-US"/>
        </w:rPr>
        <w:t>.</w:t>
      </w:r>
    </w:p>
    <w:p w14:paraId="0C0A6307" w14:textId="77777777" w:rsidR="00746233" w:rsidRPr="00746233" w:rsidRDefault="00746233" w:rsidP="00B75DAD">
      <w:pPr>
        <w:jc w:val="both"/>
        <w:rPr>
          <w:rFonts w:eastAsia="Times"/>
          <w:lang w:eastAsia="en-US"/>
        </w:rPr>
      </w:pPr>
    </w:p>
    <w:p w14:paraId="0585B36D" w14:textId="07B70527" w:rsidR="00746233" w:rsidRPr="00746233" w:rsidRDefault="00746233" w:rsidP="00B75DAD">
      <w:pPr>
        <w:jc w:val="both"/>
        <w:rPr>
          <w:rFonts w:eastAsia="Times"/>
          <w:lang w:eastAsia="en-US"/>
        </w:rPr>
      </w:pPr>
      <w:r w:rsidRPr="00746233">
        <w:rPr>
          <w:rFonts w:eastAsia="Times"/>
          <w:lang w:eastAsia="en-US"/>
        </w:rPr>
        <w:t xml:space="preserve">The </w:t>
      </w:r>
      <w:r w:rsidR="00D32E11">
        <w:rPr>
          <w:rFonts w:eastAsia="Times"/>
          <w:lang w:eastAsia="en-US"/>
        </w:rPr>
        <w:t>Supplier</w:t>
      </w:r>
      <w:r w:rsidRPr="00746233">
        <w:rPr>
          <w:rFonts w:eastAsia="Times"/>
          <w:lang w:eastAsia="en-US"/>
        </w:rPr>
        <w:t xml:space="preserve"> will operate their own vehicles under their own liability on site.</w:t>
      </w:r>
    </w:p>
    <w:p w14:paraId="754112B1" w14:textId="77777777" w:rsidR="00746233" w:rsidRPr="00746233" w:rsidRDefault="00746233" w:rsidP="00B75DAD">
      <w:pPr>
        <w:jc w:val="both"/>
        <w:rPr>
          <w:rFonts w:eastAsia="Times"/>
          <w:lang w:eastAsia="en-US"/>
        </w:rPr>
      </w:pPr>
    </w:p>
    <w:p w14:paraId="6020CBA2" w14:textId="1E5A7C02" w:rsidR="00746233" w:rsidRPr="00A5513F" w:rsidRDefault="00746233" w:rsidP="00B75DAD">
      <w:pPr>
        <w:jc w:val="both"/>
        <w:rPr>
          <w:rFonts w:eastAsia="Times"/>
          <w:lang w:eastAsia="en-US"/>
        </w:rPr>
      </w:pPr>
      <w:r w:rsidRPr="00746233">
        <w:rPr>
          <w:rFonts w:eastAsia="Times"/>
          <w:lang w:eastAsia="en-US"/>
        </w:rPr>
        <w:t xml:space="preserve">Both Park and Ride sites are equipped with CCTV infrastructure, which is monitored and maintained by the </w:t>
      </w:r>
      <w:r w:rsidR="00C80328">
        <w:rPr>
          <w:rFonts w:eastAsia="Times"/>
          <w:lang w:eastAsia="en-US"/>
        </w:rPr>
        <w:t>Authority</w:t>
      </w:r>
      <w:r w:rsidRPr="00746233">
        <w:rPr>
          <w:rFonts w:eastAsia="Times"/>
          <w:lang w:eastAsia="en-US"/>
        </w:rPr>
        <w:t>.</w:t>
      </w:r>
    </w:p>
    <w:p w14:paraId="3DB012CC" w14:textId="2ED30638" w:rsidR="000D67BC" w:rsidRDefault="000D67BC" w:rsidP="00B75DAD">
      <w:pPr>
        <w:jc w:val="both"/>
        <w:rPr>
          <w:rFonts w:eastAsia="Times"/>
          <w:lang w:eastAsia="en-US"/>
        </w:rPr>
      </w:pPr>
    </w:p>
    <w:p w14:paraId="70A26716" w14:textId="0C81830A" w:rsidR="00746233" w:rsidRPr="00066B3C" w:rsidRDefault="00066B3C" w:rsidP="00B75DAD">
      <w:pPr>
        <w:pStyle w:val="Heading2"/>
        <w:numPr>
          <w:ilvl w:val="1"/>
          <w:numId w:val="16"/>
        </w:numPr>
        <w:jc w:val="both"/>
        <w:rPr>
          <w:rFonts w:cs="Microsoft New Tai Lue"/>
          <w:color w:val="C53A71"/>
          <w:sz w:val="28"/>
        </w:rPr>
      </w:pPr>
      <w:bookmarkStart w:id="30" w:name="_Toc68869813"/>
      <w:r w:rsidRPr="00066B3C">
        <w:rPr>
          <w:rFonts w:cs="Microsoft New Tai Lue"/>
          <w:color w:val="C53A71"/>
          <w:sz w:val="28"/>
        </w:rPr>
        <w:t>Route &amp; Stops</w:t>
      </w:r>
      <w:bookmarkEnd w:id="30"/>
    </w:p>
    <w:p w14:paraId="7B37F6C8" w14:textId="5ED366A4" w:rsidR="009F5C2D" w:rsidRPr="009F5C2D" w:rsidRDefault="009F5C2D" w:rsidP="00B75DAD">
      <w:pPr>
        <w:jc w:val="both"/>
      </w:pPr>
      <w:r w:rsidRPr="009F5C2D">
        <w:t>The service will st</w:t>
      </w:r>
      <w:r w:rsidR="00B23688">
        <w:t>art</w:t>
      </w:r>
      <w:r w:rsidRPr="009F5C2D">
        <w:t xml:space="preserve"> at Silk Mills Park and Ride Site, </w:t>
      </w:r>
      <w:r w:rsidR="008A3016">
        <w:t xml:space="preserve">then operate via Silk Mills Road, </w:t>
      </w:r>
      <w:r w:rsidRPr="009F5C2D">
        <w:t xml:space="preserve"> </w:t>
      </w:r>
      <w:proofErr w:type="spellStart"/>
      <w:r w:rsidRPr="009F5C2D">
        <w:t>Mountway</w:t>
      </w:r>
      <w:proofErr w:type="spellEnd"/>
      <w:r w:rsidRPr="009F5C2D">
        <w:t xml:space="preserve"> Road, </w:t>
      </w:r>
      <w:r w:rsidR="00BE203F">
        <w:t xml:space="preserve">Hospital Link Road, </w:t>
      </w:r>
      <w:r w:rsidRPr="009F5C2D">
        <w:t>Musgrove Park Hospital,</w:t>
      </w:r>
      <w:r w:rsidR="00BE203F">
        <w:t xml:space="preserve"> Parkfield Driver, </w:t>
      </w:r>
      <w:r w:rsidR="001A37E4">
        <w:t>Parkfield Road, A38, Park Street,</w:t>
      </w:r>
      <w:r w:rsidR="00F55F2A">
        <w:t xml:space="preserve"> </w:t>
      </w:r>
      <w:r w:rsidR="001A37E4">
        <w:t>Towe</w:t>
      </w:r>
      <w:r w:rsidR="00F55F2A">
        <w:t>r Street</w:t>
      </w:r>
      <w:r w:rsidRPr="009F5C2D">
        <w:t>, Castle Way, Corporation Street,</w:t>
      </w:r>
      <w:r w:rsidR="00F55F2A">
        <w:t xml:space="preserve"> Fore Street</w:t>
      </w:r>
      <w:r w:rsidRPr="009F5C2D">
        <w:t xml:space="preserve"> East Street, East Reach</w:t>
      </w:r>
      <w:r w:rsidR="00F55F2A">
        <w:t xml:space="preserve">, </w:t>
      </w:r>
      <w:r w:rsidR="00014020">
        <w:t xml:space="preserve">Wordsworth Drive, Hamilton Road, Ilminster Road, </w:t>
      </w:r>
      <w:r w:rsidRPr="009F5C2D">
        <w:t xml:space="preserve"> Ilminster Road bus gate</w:t>
      </w:r>
      <w:r w:rsidR="00014020">
        <w:t xml:space="preserve">, </w:t>
      </w:r>
      <w:r w:rsidR="00D021C8">
        <w:t xml:space="preserve">M5 J25 roundabout </w:t>
      </w:r>
      <w:r w:rsidRPr="009F5C2D">
        <w:t xml:space="preserve">and </w:t>
      </w:r>
      <w:r w:rsidR="00D021C8">
        <w:t xml:space="preserve">A358 to </w:t>
      </w:r>
      <w:r w:rsidRPr="009F5C2D">
        <w:t>Taunton Gateway Park and Ride Site.</w:t>
      </w:r>
      <w:r w:rsidR="00D021C8">
        <w:t xml:space="preserve"> From Taunton Gateway as route reversed to </w:t>
      </w:r>
      <w:r w:rsidR="00DE259E">
        <w:t xml:space="preserve">Fore Street then </w:t>
      </w:r>
      <w:r w:rsidR="00FB5089">
        <w:t xml:space="preserve">Corporation Street, Tower Street, Castle Way, Corporation Street, Park Street, </w:t>
      </w:r>
      <w:proofErr w:type="spellStart"/>
      <w:r w:rsidR="00973955">
        <w:t>Cann</w:t>
      </w:r>
      <w:proofErr w:type="spellEnd"/>
      <w:r w:rsidR="00973955">
        <w:t xml:space="preserve"> Street, Compass </w:t>
      </w:r>
      <w:r w:rsidR="00EF61F4">
        <w:t>Hill,</w:t>
      </w:r>
      <w:r w:rsidR="00064B20">
        <w:t xml:space="preserve"> and as outward route reversed to Silk Mills Park &amp; Ride Site</w:t>
      </w:r>
      <w:r w:rsidR="00B04096">
        <w:t>.</w:t>
      </w:r>
      <w:r w:rsidR="00064B20">
        <w:t xml:space="preserve"> </w:t>
      </w:r>
      <w:r w:rsidR="00973955">
        <w:t xml:space="preserve"> </w:t>
      </w:r>
    </w:p>
    <w:p w14:paraId="2D035C8E" w14:textId="1E2D6E48" w:rsidR="009F5C2D" w:rsidRDefault="009F5C2D" w:rsidP="00B75DAD">
      <w:pPr>
        <w:jc w:val="both"/>
      </w:pPr>
    </w:p>
    <w:p w14:paraId="16EB2136" w14:textId="77777777" w:rsidR="009045A7" w:rsidRDefault="00B04096" w:rsidP="00B75DAD">
      <w:pPr>
        <w:jc w:val="both"/>
      </w:pPr>
      <w:r>
        <w:t xml:space="preserve">The services is limited stop and </w:t>
      </w:r>
      <w:r w:rsidR="00845EE8">
        <w:t xml:space="preserve">serves stops at Silk Mills Park &amp; Ride Site, </w:t>
      </w:r>
      <w:proofErr w:type="spellStart"/>
      <w:r w:rsidR="00845EE8">
        <w:t>Mountway</w:t>
      </w:r>
      <w:proofErr w:type="spellEnd"/>
      <w:r w:rsidR="00845EE8">
        <w:t xml:space="preserve"> Road (all 3 bus stops), Musgrove Park Hospital (outside A&amp;E), </w:t>
      </w:r>
      <w:r w:rsidR="00741207">
        <w:t>Park Street (outside and opposite County Hall), Castle Way,</w:t>
      </w:r>
      <w:r w:rsidR="003233E6">
        <w:t xml:space="preserve"> </w:t>
      </w:r>
      <w:r w:rsidR="006D62D0">
        <w:t>Corporation Street (out</w:t>
      </w:r>
      <w:r w:rsidR="001750B4">
        <w:t>ward</w:t>
      </w:r>
      <w:r w:rsidR="006D62D0">
        <w:t xml:space="preserve">), Market </w:t>
      </w:r>
      <w:r w:rsidR="001750B4">
        <w:t xml:space="preserve">House (return), </w:t>
      </w:r>
      <w:r w:rsidR="009045A7">
        <w:t>bottom of East Reach, Ilminster Road Bus Gate and Taunton Gateway Park &amp; Ride Site.</w:t>
      </w:r>
    </w:p>
    <w:p w14:paraId="4FEC950D" w14:textId="52516060" w:rsidR="00B04096" w:rsidRPr="009F5C2D" w:rsidRDefault="001750B4" w:rsidP="00B75DAD">
      <w:pPr>
        <w:jc w:val="both"/>
      </w:pPr>
      <w:r>
        <w:t xml:space="preserve"> </w:t>
      </w:r>
      <w:r w:rsidR="006D62D0">
        <w:t xml:space="preserve"> </w:t>
      </w:r>
      <w:r w:rsidR="00741207">
        <w:t xml:space="preserve"> </w:t>
      </w:r>
      <w:r w:rsidR="00845EE8">
        <w:t xml:space="preserve">  </w:t>
      </w:r>
      <w:r w:rsidR="00B04096">
        <w:t xml:space="preserve"> </w:t>
      </w:r>
    </w:p>
    <w:p w14:paraId="75027DD6" w14:textId="09471964" w:rsidR="009F5C2D" w:rsidRPr="009F5C2D" w:rsidRDefault="009F5C2D" w:rsidP="00B75DAD">
      <w:pPr>
        <w:jc w:val="both"/>
      </w:pPr>
      <w:r w:rsidRPr="009F5C2D">
        <w:t xml:space="preserve">The </w:t>
      </w:r>
      <w:r w:rsidR="00D32E11">
        <w:rPr>
          <w:rFonts w:eastAsia="Times"/>
          <w:lang w:eastAsia="en-US"/>
        </w:rPr>
        <w:t>Supplier</w:t>
      </w:r>
      <w:r w:rsidR="00D32E11" w:rsidRPr="008D6E7A">
        <w:rPr>
          <w:rFonts w:eastAsia="Times"/>
          <w:lang w:eastAsia="en-US"/>
        </w:rPr>
        <w:t xml:space="preserve"> </w:t>
      </w:r>
      <w:r w:rsidR="00C61842">
        <w:rPr>
          <w:rFonts w:eastAsia="Times"/>
          <w:lang w:eastAsia="en-US"/>
        </w:rPr>
        <w:t>or the Authority</w:t>
      </w:r>
      <w:r w:rsidRPr="009F5C2D">
        <w:t xml:space="preserve"> may propose improvements to the route including additional stops during the term of the contract.  Any such changes will follow the change control process detailed in the Terms and Conditions.</w:t>
      </w:r>
    </w:p>
    <w:p w14:paraId="7BA27B2A" w14:textId="77777777" w:rsidR="009F5C2D" w:rsidRPr="009F5C2D" w:rsidRDefault="009F5C2D" w:rsidP="00B75DAD">
      <w:pPr>
        <w:jc w:val="both"/>
      </w:pPr>
    </w:p>
    <w:p w14:paraId="235C075A" w14:textId="2F0CFD70" w:rsidR="009F5C2D" w:rsidRPr="009F5C2D" w:rsidRDefault="009F5C2D" w:rsidP="00B75DAD">
      <w:pPr>
        <w:jc w:val="both"/>
      </w:pPr>
      <w:r w:rsidRPr="009F5C2D">
        <w:t xml:space="preserve">In the event of road </w:t>
      </w:r>
      <w:r w:rsidR="000C5164" w:rsidRPr="009F5C2D">
        <w:t>closures,</w:t>
      </w:r>
      <w:r w:rsidRPr="009F5C2D">
        <w:t xml:space="preserve"> the </w:t>
      </w:r>
      <w:r w:rsidR="00D32E11">
        <w:rPr>
          <w:rFonts w:eastAsia="Times"/>
          <w:lang w:eastAsia="en-US"/>
        </w:rPr>
        <w:t>Supplier</w:t>
      </w:r>
      <w:r w:rsidRPr="009F5C2D">
        <w:t xml:space="preserve"> will work with the </w:t>
      </w:r>
      <w:r w:rsidR="00C80328">
        <w:rPr>
          <w:rFonts w:eastAsia="Times"/>
          <w:lang w:eastAsia="en-US"/>
        </w:rPr>
        <w:t>Authority</w:t>
      </w:r>
      <w:r w:rsidRPr="009F5C2D">
        <w:t xml:space="preserve"> to propose alternative routes to ensure stops or suitable alternatives are provided for.</w:t>
      </w:r>
    </w:p>
    <w:p w14:paraId="5F8CC4DD" w14:textId="0F5FA479" w:rsidR="00066B3C" w:rsidRDefault="00066B3C" w:rsidP="00B75DAD">
      <w:pPr>
        <w:jc w:val="both"/>
        <w:rPr>
          <w:rFonts w:eastAsia="Times"/>
          <w:lang w:eastAsia="en-US"/>
        </w:rPr>
      </w:pPr>
    </w:p>
    <w:p w14:paraId="63357C8A" w14:textId="42E120F8" w:rsidR="009F5C2D" w:rsidRPr="008F6B13" w:rsidRDefault="00E15397" w:rsidP="00B75DAD">
      <w:pPr>
        <w:pStyle w:val="Heading2"/>
        <w:numPr>
          <w:ilvl w:val="1"/>
          <w:numId w:val="16"/>
        </w:numPr>
        <w:jc w:val="both"/>
        <w:rPr>
          <w:rFonts w:cs="Microsoft New Tai Lue"/>
          <w:color w:val="C53A71"/>
          <w:sz w:val="28"/>
        </w:rPr>
      </w:pPr>
      <w:bookmarkStart w:id="31" w:name="_Toc68869814"/>
      <w:r w:rsidRPr="008F6B13">
        <w:rPr>
          <w:rFonts w:cs="Microsoft New Tai Lue"/>
          <w:color w:val="C53A71"/>
          <w:sz w:val="28"/>
        </w:rPr>
        <w:t>Frequency and Hours of Operation</w:t>
      </w:r>
      <w:bookmarkEnd w:id="31"/>
    </w:p>
    <w:p w14:paraId="60853517" w14:textId="0F13D57E" w:rsidR="00822ED8" w:rsidRDefault="00F67762" w:rsidP="008C71AF">
      <w:pPr>
        <w:jc w:val="both"/>
      </w:pPr>
      <w:r w:rsidRPr="00626287">
        <w:t xml:space="preserve">The </w:t>
      </w:r>
      <w:r>
        <w:t>initial purpose of this contract is for the Monday to Friday</w:t>
      </w:r>
      <w:r w:rsidR="00C876D4">
        <w:t xml:space="preserve"> (core service)</w:t>
      </w:r>
      <w:r>
        <w:t xml:space="preserve"> provision of the Park &amp; Ride </w:t>
      </w:r>
      <w:r w:rsidR="00C876D4">
        <w:t>Passenger Transport S</w:t>
      </w:r>
      <w:r>
        <w:t>ervice</w:t>
      </w:r>
      <w:r w:rsidR="000C1117">
        <w:t xml:space="preserve">.  </w:t>
      </w:r>
      <w:r w:rsidR="00D92A64">
        <w:t xml:space="preserve">There will be the </w:t>
      </w:r>
      <w:r w:rsidR="00C34907">
        <w:t>option to include a Saturday service during the</w:t>
      </w:r>
      <w:r w:rsidR="00D92A64">
        <w:t xml:space="preserve"> term of the contract.</w:t>
      </w:r>
      <w:r w:rsidR="00A9790D">
        <w:t xml:space="preserve">  Any difference between these two</w:t>
      </w:r>
      <w:r w:rsidR="008C71AF">
        <w:t xml:space="preserve"> will be set out below.</w:t>
      </w:r>
    </w:p>
    <w:p w14:paraId="15DAF26E" w14:textId="77777777" w:rsidR="001C22C2" w:rsidRDefault="001C22C2" w:rsidP="00B75DAD">
      <w:pPr>
        <w:jc w:val="both"/>
      </w:pPr>
    </w:p>
    <w:p w14:paraId="51BA9792" w14:textId="24B3F5D4" w:rsidR="00E15397" w:rsidRDefault="001C22C2" w:rsidP="00B75DAD">
      <w:pPr>
        <w:jc w:val="both"/>
      </w:pPr>
      <w:r w:rsidRPr="008A2634">
        <w:t>A key punctuality performance indicator for this contract will be for 95% of journeys to operate in line with the Traffic Commissioners measure of -1 to +5 minutes of the timetable</w:t>
      </w:r>
      <w:r>
        <w:t>.</w:t>
      </w:r>
    </w:p>
    <w:p w14:paraId="64E63DEA" w14:textId="77777777" w:rsidR="00592CCD" w:rsidRDefault="00592CCD" w:rsidP="00592CCD">
      <w:pPr>
        <w:pStyle w:val="ListParagraph"/>
        <w:ind w:left="0"/>
        <w:jc w:val="both"/>
        <w:rPr>
          <w:rFonts w:ascii="Microsoft New Tai Lue" w:hAnsi="Microsoft New Tai Lue"/>
          <w:sz w:val="24"/>
          <w:szCs w:val="24"/>
          <w:lang w:eastAsia="en-GB"/>
        </w:rPr>
      </w:pPr>
    </w:p>
    <w:p w14:paraId="48909DBA" w14:textId="6EFFC2EF" w:rsidR="00592CCD" w:rsidRPr="008A2634" w:rsidRDefault="00592CCD" w:rsidP="00592CCD">
      <w:pPr>
        <w:pStyle w:val="ListParagraph"/>
        <w:ind w:left="0"/>
        <w:jc w:val="both"/>
        <w:rPr>
          <w:rFonts w:ascii="Microsoft New Tai Lue" w:hAnsi="Microsoft New Tai Lue"/>
          <w:sz w:val="24"/>
          <w:szCs w:val="24"/>
          <w:lang w:eastAsia="en-GB"/>
        </w:rPr>
      </w:pPr>
      <w:r w:rsidRPr="008A2634">
        <w:rPr>
          <w:rFonts w:ascii="Microsoft New Tai Lue" w:hAnsi="Microsoft New Tai Lue"/>
          <w:sz w:val="24"/>
          <w:szCs w:val="24"/>
          <w:lang w:eastAsia="en-GB"/>
        </w:rPr>
        <w:t>The Sites will be</w:t>
      </w:r>
      <w:r>
        <w:rPr>
          <w:rFonts w:ascii="Microsoft New Tai Lue" w:hAnsi="Microsoft New Tai Lue"/>
          <w:sz w:val="24"/>
          <w:szCs w:val="24"/>
          <w:lang w:eastAsia="en-GB"/>
        </w:rPr>
        <w:t xml:space="preserve"> opened before the first journey and</w:t>
      </w:r>
      <w:r w:rsidRPr="008A2634">
        <w:rPr>
          <w:rFonts w:ascii="Microsoft New Tai Lue" w:hAnsi="Microsoft New Tai Lue"/>
          <w:sz w:val="24"/>
          <w:szCs w:val="24"/>
          <w:lang w:eastAsia="en-GB"/>
        </w:rPr>
        <w:t xml:space="preserve"> locked by the </w:t>
      </w:r>
      <w:r w:rsidRPr="00D32E11">
        <w:rPr>
          <w:rFonts w:ascii="Microsoft New Tai Lue" w:eastAsia="Times" w:hAnsi="Microsoft New Tai Lue"/>
          <w:sz w:val="24"/>
          <w:szCs w:val="24"/>
        </w:rPr>
        <w:t>Supplier</w:t>
      </w:r>
      <w:r w:rsidRPr="008A2634">
        <w:rPr>
          <w:rFonts w:ascii="Microsoft New Tai Lue" w:hAnsi="Microsoft New Tai Lue"/>
          <w:sz w:val="24"/>
          <w:szCs w:val="24"/>
          <w:lang w:eastAsia="en-GB"/>
        </w:rPr>
        <w:t xml:space="preserve"> after the last service of the day.</w:t>
      </w:r>
    </w:p>
    <w:p w14:paraId="26EA8748" w14:textId="77777777" w:rsidR="001C22C2" w:rsidRDefault="001C22C2" w:rsidP="00B75DAD">
      <w:pPr>
        <w:jc w:val="both"/>
        <w:rPr>
          <w:rFonts w:eastAsia="Times"/>
          <w:lang w:eastAsia="en-US"/>
        </w:rPr>
      </w:pPr>
    </w:p>
    <w:p w14:paraId="33557691" w14:textId="3FD613DC" w:rsidR="00E15397" w:rsidRPr="008F6B13" w:rsidRDefault="00E15397" w:rsidP="00B75DAD">
      <w:pPr>
        <w:pStyle w:val="Heading2"/>
        <w:numPr>
          <w:ilvl w:val="2"/>
          <w:numId w:val="16"/>
        </w:numPr>
        <w:jc w:val="both"/>
        <w:rPr>
          <w:rFonts w:cs="Microsoft New Tai Lue"/>
          <w:color w:val="C53A71"/>
          <w:szCs w:val="18"/>
        </w:rPr>
      </w:pPr>
      <w:bookmarkStart w:id="32" w:name="_Toc68869815"/>
      <w:r w:rsidRPr="008F6B13">
        <w:rPr>
          <w:rFonts w:cs="Microsoft New Tai Lue"/>
          <w:color w:val="C53A71"/>
          <w:szCs w:val="18"/>
        </w:rPr>
        <w:lastRenderedPageBreak/>
        <w:t xml:space="preserve">Monday to </w:t>
      </w:r>
      <w:r w:rsidR="00354A33">
        <w:rPr>
          <w:rFonts w:cs="Microsoft New Tai Lue"/>
          <w:color w:val="C53A71"/>
          <w:szCs w:val="18"/>
        </w:rPr>
        <w:t>Friday</w:t>
      </w:r>
      <w:bookmarkEnd w:id="32"/>
    </w:p>
    <w:p w14:paraId="553A68E9" w14:textId="65E5CB36" w:rsidR="00E15397" w:rsidRDefault="00021B0D" w:rsidP="00B75DAD">
      <w:pPr>
        <w:jc w:val="both"/>
      </w:pPr>
      <w:r w:rsidRPr="008A2634">
        <w:t>The Sites will be open from 06:30 to 19:30 on Monday to Friday</w:t>
      </w:r>
    </w:p>
    <w:p w14:paraId="68DA0787" w14:textId="77777777" w:rsidR="008C71AF" w:rsidRPr="008A2634" w:rsidRDefault="008C71AF" w:rsidP="008C71AF">
      <w:pPr>
        <w:pStyle w:val="ListParagraph"/>
        <w:ind w:left="0"/>
        <w:jc w:val="both"/>
        <w:rPr>
          <w:rFonts w:ascii="Microsoft New Tai Lue" w:hAnsi="Microsoft New Tai Lue"/>
          <w:sz w:val="24"/>
          <w:szCs w:val="24"/>
          <w:lang w:eastAsia="en-GB"/>
        </w:rPr>
      </w:pPr>
      <w:r w:rsidRPr="008A2634">
        <w:rPr>
          <w:rFonts w:ascii="Microsoft New Tai Lue" w:hAnsi="Microsoft New Tai Lue"/>
          <w:sz w:val="24"/>
          <w:szCs w:val="24"/>
          <w:lang w:eastAsia="en-GB"/>
        </w:rPr>
        <w:t>The First departure from each Site will be at 06:45.</w:t>
      </w:r>
    </w:p>
    <w:p w14:paraId="0F5FA714" w14:textId="77777777" w:rsidR="008C71AF" w:rsidRPr="008A2634" w:rsidRDefault="008C71AF" w:rsidP="008C71AF">
      <w:pPr>
        <w:pStyle w:val="ListParagraph"/>
        <w:ind w:left="0"/>
        <w:jc w:val="both"/>
        <w:rPr>
          <w:rFonts w:ascii="Microsoft New Tai Lue" w:hAnsi="Microsoft New Tai Lue"/>
          <w:sz w:val="24"/>
          <w:szCs w:val="24"/>
          <w:lang w:eastAsia="en-GB"/>
        </w:rPr>
      </w:pPr>
      <w:r w:rsidRPr="008A2634">
        <w:rPr>
          <w:rFonts w:ascii="Microsoft New Tai Lue" w:hAnsi="Microsoft New Tai Lue"/>
          <w:sz w:val="24"/>
          <w:szCs w:val="24"/>
          <w:lang w:eastAsia="en-GB"/>
        </w:rPr>
        <w:t xml:space="preserve">Last departure from town to Gateway and Silk Mills will be 19:30. </w:t>
      </w:r>
    </w:p>
    <w:p w14:paraId="6399665B" w14:textId="0058735C" w:rsidR="008C71AF" w:rsidRPr="008A2634" w:rsidRDefault="008C71AF" w:rsidP="008C71AF">
      <w:pPr>
        <w:pStyle w:val="ListParagraph"/>
        <w:ind w:left="0"/>
        <w:jc w:val="both"/>
        <w:rPr>
          <w:rFonts w:ascii="Microsoft New Tai Lue" w:hAnsi="Microsoft New Tai Lue"/>
          <w:sz w:val="24"/>
          <w:szCs w:val="24"/>
          <w:lang w:eastAsia="en-GB"/>
        </w:rPr>
      </w:pPr>
      <w:r w:rsidRPr="008A2634">
        <w:rPr>
          <w:rFonts w:ascii="Microsoft New Tai Lue" w:hAnsi="Microsoft New Tai Lue"/>
          <w:sz w:val="24"/>
          <w:szCs w:val="24"/>
          <w:lang w:eastAsia="en-GB"/>
        </w:rPr>
        <w:t>Monday to Friday frequency is every 15 minutes.</w:t>
      </w:r>
    </w:p>
    <w:p w14:paraId="761398CE" w14:textId="77777777" w:rsidR="008C71AF" w:rsidRDefault="008C71AF" w:rsidP="00B75DAD">
      <w:pPr>
        <w:jc w:val="both"/>
        <w:rPr>
          <w:sz w:val="28"/>
          <w:szCs w:val="36"/>
        </w:rPr>
      </w:pPr>
    </w:p>
    <w:p w14:paraId="6341F8CD" w14:textId="77777777" w:rsidR="00354A33" w:rsidRPr="008F6B13" w:rsidRDefault="00354A33" w:rsidP="00354A33">
      <w:pPr>
        <w:pStyle w:val="Heading2"/>
        <w:numPr>
          <w:ilvl w:val="2"/>
          <w:numId w:val="16"/>
        </w:numPr>
        <w:jc w:val="both"/>
        <w:rPr>
          <w:rFonts w:cs="Microsoft New Tai Lue"/>
          <w:color w:val="C53A71"/>
          <w:szCs w:val="18"/>
        </w:rPr>
      </w:pPr>
      <w:bookmarkStart w:id="33" w:name="_Toc68869816"/>
      <w:r w:rsidRPr="008F6B13">
        <w:rPr>
          <w:rFonts w:cs="Microsoft New Tai Lue"/>
          <w:color w:val="C53A71"/>
          <w:szCs w:val="18"/>
        </w:rPr>
        <w:t>Saturday</w:t>
      </w:r>
      <w:bookmarkEnd w:id="33"/>
    </w:p>
    <w:p w14:paraId="33B108AB" w14:textId="376144F7" w:rsidR="00E15397" w:rsidRPr="008A2634" w:rsidRDefault="00021B0D" w:rsidP="00B75DAD">
      <w:pPr>
        <w:pStyle w:val="ListParagraph"/>
        <w:ind w:left="0"/>
        <w:jc w:val="both"/>
        <w:rPr>
          <w:rFonts w:ascii="Microsoft New Tai Lue" w:hAnsi="Microsoft New Tai Lue"/>
          <w:sz w:val="24"/>
          <w:szCs w:val="24"/>
          <w:lang w:eastAsia="en-GB"/>
        </w:rPr>
      </w:pPr>
      <w:r w:rsidRPr="008A2634">
        <w:rPr>
          <w:rFonts w:ascii="Microsoft New Tai Lue" w:hAnsi="Microsoft New Tai Lue"/>
          <w:sz w:val="24"/>
          <w:szCs w:val="24"/>
          <w:lang w:eastAsia="en-GB"/>
        </w:rPr>
        <w:t>The Sites will be open from 0815 to 1830 on Saturday</w:t>
      </w:r>
    </w:p>
    <w:p w14:paraId="699B543A" w14:textId="77777777" w:rsidR="007A7E21" w:rsidRPr="008A2634" w:rsidRDefault="007A7E21" w:rsidP="007A7E21">
      <w:pPr>
        <w:pStyle w:val="ListParagraph"/>
        <w:ind w:left="0"/>
        <w:jc w:val="both"/>
        <w:rPr>
          <w:rFonts w:ascii="Microsoft New Tai Lue" w:hAnsi="Microsoft New Tai Lue"/>
          <w:sz w:val="24"/>
          <w:szCs w:val="24"/>
          <w:lang w:eastAsia="en-GB"/>
        </w:rPr>
      </w:pPr>
      <w:r w:rsidRPr="008A2634">
        <w:rPr>
          <w:rFonts w:ascii="Microsoft New Tai Lue" w:hAnsi="Microsoft New Tai Lue"/>
          <w:sz w:val="24"/>
          <w:szCs w:val="24"/>
          <w:lang w:eastAsia="en-GB"/>
        </w:rPr>
        <w:t>The first departure from each site will be 0825 from Gateway and 0835 from Silk Mills.</w:t>
      </w:r>
    </w:p>
    <w:p w14:paraId="06FB1CDA" w14:textId="77777777" w:rsidR="007A7E21" w:rsidRPr="008A2634" w:rsidRDefault="007A7E21" w:rsidP="007A7E21">
      <w:pPr>
        <w:pStyle w:val="ListParagraph"/>
        <w:ind w:left="0"/>
        <w:jc w:val="both"/>
        <w:rPr>
          <w:rFonts w:ascii="Microsoft New Tai Lue" w:hAnsi="Microsoft New Tai Lue"/>
          <w:sz w:val="24"/>
          <w:szCs w:val="24"/>
          <w:lang w:eastAsia="en-GB"/>
        </w:rPr>
      </w:pPr>
      <w:r w:rsidRPr="008A2634">
        <w:rPr>
          <w:rFonts w:ascii="Microsoft New Tai Lue" w:hAnsi="Microsoft New Tai Lue"/>
          <w:sz w:val="24"/>
          <w:szCs w:val="24"/>
          <w:lang w:eastAsia="en-GB"/>
        </w:rPr>
        <w:t>Last departure from town to Gateway and Silk Mills will be 1802.</w:t>
      </w:r>
    </w:p>
    <w:p w14:paraId="6A8E7A42" w14:textId="77777777" w:rsidR="007A7E21" w:rsidRPr="008A2634" w:rsidRDefault="007A7E21" w:rsidP="007A7E21">
      <w:pPr>
        <w:pStyle w:val="ListParagraph"/>
        <w:ind w:left="0"/>
        <w:jc w:val="both"/>
        <w:rPr>
          <w:rFonts w:ascii="Microsoft New Tai Lue" w:hAnsi="Microsoft New Tai Lue"/>
          <w:sz w:val="24"/>
          <w:szCs w:val="24"/>
          <w:lang w:eastAsia="en-GB"/>
        </w:rPr>
      </w:pPr>
      <w:r w:rsidRPr="008A2634">
        <w:rPr>
          <w:rFonts w:ascii="Microsoft New Tai Lue" w:hAnsi="Microsoft New Tai Lue"/>
          <w:sz w:val="24"/>
          <w:szCs w:val="24"/>
          <w:lang w:eastAsia="en-GB"/>
        </w:rPr>
        <w:t>Saturday Frequency is every 20 minutes.</w:t>
      </w:r>
    </w:p>
    <w:p w14:paraId="50B16C25" w14:textId="77777777" w:rsidR="00AF1C13" w:rsidRPr="008A2634" w:rsidRDefault="00AF1C13" w:rsidP="00B75DAD">
      <w:pPr>
        <w:pStyle w:val="ListParagraph"/>
        <w:ind w:left="0"/>
        <w:jc w:val="both"/>
        <w:rPr>
          <w:rFonts w:ascii="Microsoft New Tai Lue" w:hAnsi="Microsoft New Tai Lue"/>
          <w:sz w:val="24"/>
          <w:szCs w:val="24"/>
          <w:lang w:eastAsia="en-GB"/>
        </w:rPr>
      </w:pPr>
    </w:p>
    <w:p w14:paraId="76E2FF99" w14:textId="1EA702BE" w:rsidR="00A65224" w:rsidRPr="00A65224" w:rsidRDefault="00A65224" w:rsidP="00B75DAD">
      <w:pPr>
        <w:pStyle w:val="Heading2"/>
        <w:numPr>
          <w:ilvl w:val="2"/>
          <w:numId w:val="16"/>
        </w:numPr>
        <w:jc w:val="both"/>
        <w:rPr>
          <w:rFonts w:cs="Microsoft New Tai Lue"/>
          <w:color w:val="C53A71"/>
          <w:szCs w:val="18"/>
        </w:rPr>
      </w:pPr>
      <w:bookmarkStart w:id="34" w:name="_Toc68869817"/>
      <w:r w:rsidRPr="00A65224">
        <w:rPr>
          <w:rFonts w:cs="Microsoft New Tai Lue"/>
          <w:color w:val="C53A71"/>
          <w:szCs w:val="18"/>
        </w:rPr>
        <w:t>Sundays and Bank Holidays</w:t>
      </w:r>
      <w:bookmarkEnd w:id="34"/>
    </w:p>
    <w:p w14:paraId="70BBF3BB" w14:textId="77777777" w:rsidR="00A65224" w:rsidRPr="008A2634" w:rsidRDefault="00A65224" w:rsidP="00B75DAD">
      <w:pPr>
        <w:pStyle w:val="ListParagraph"/>
        <w:ind w:left="0"/>
        <w:jc w:val="both"/>
        <w:rPr>
          <w:rFonts w:ascii="Microsoft New Tai Lue" w:hAnsi="Microsoft New Tai Lue"/>
          <w:sz w:val="24"/>
          <w:szCs w:val="24"/>
          <w:lang w:eastAsia="en-GB"/>
        </w:rPr>
      </w:pPr>
      <w:r w:rsidRPr="008A2634">
        <w:rPr>
          <w:rFonts w:ascii="Microsoft New Tai Lue" w:hAnsi="Microsoft New Tai Lue"/>
          <w:sz w:val="24"/>
          <w:szCs w:val="24"/>
          <w:lang w:eastAsia="en-GB"/>
        </w:rPr>
        <w:t>Service not required.</w:t>
      </w:r>
    </w:p>
    <w:p w14:paraId="0820E348" w14:textId="77777777" w:rsidR="00A65224" w:rsidRPr="008A2634" w:rsidRDefault="00A65224" w:rsidP="00B75DAD">
      <w:pPr>
        <w:pStyle w:val="ListParagraph"/>
        <w:ind w:left="0"/>
        <w:jc w:val="both"/>
        <w:rPr>
          <w:rFonts w:ascii="Microsoft New Tai Lue" w:hAnsi="Microsoft New Tai Lue"/>
          <w:sz w:val="24"/>
          <w:szCs w:val="24"/>
          <w:lang w:eastAsia="en-GB"/>
        </w:rPr>
      </w:pPr>
    </w:p>
    <w:p w14:paraId="584A8798" w14:textId="27403F3E" w:rsidR="00E15397" w:rsidRPr="000C2428" w:rsidRDefault="000C2428" w:rsidP="00B75DAD">
      <w:pPr>
        <w:pStyle w:val="Heading2"/>
        <w:numPr>
          <w:ilvl w:val="1"/>
          <w:numId w:val="16"/>
        </w:numPr>
        <w:jc w:val="both"/>
        <w:rPr>
          <w:rFonts w:cs="Microsoft New Tai Lue"/>
          <w:color w:val="C53A71"/>
          <w:sz w:val="28"/>
        </w:rPr>
      </w:pPr>
      <w:bookmarkStart w:id="35" w:name="_Toc68869818"/>
      <w:r w:rsidRPr="000C2428">
        <w:rPr>
          <w:rFonts w:cs="Microsoft New Tai Lue"/>
          <w:color w:val="C53A71"/>
          <w:sz w:val="28"/>
        </w:rPr>
        <w:t>Vehicles</w:t>
      </w:r>
      <w:bookmarkEnd w:id="35"/>
    </w:p>
    <w:p w14:paraId="7A8C824F" w14:textId="12EEAC95" w:rsidR="000C2428" w:rsidRPr="008A2634" w:rsidRDefault="000C2428" w:rsidP="00FE3D67">
      <w:pPr>
        <w:pStyle w:val="ListParagraph"/>
        <w:ind w:left="0"/>
        <w:jc w:val="both"/>
        <w:rPr>
          <w:rFonts w:ascii="Microsoft New Tai Lue" w:hAnsi="Microsoft New Tai Lue"/>
          <w:sz w:val="24"/>
          <w:szCs w:val="24"/>
          <w:lang w:eastAsia="en-GB"/>
        </w:rPr>
      </w:pPr>
      <w:r w:rsidRPr="008A2634">
        <w:rPr>
          <w:rFonts w:ascii="Microsoft New Tai Lue" w:hAnsi="Microsoft New Tai Lue"/>
          <w:sz w:val="24"/>
          <w:szCs w:val="24"/>
          <w:lang w:eastAsia="en-GB"/>
        </w:rPr>
        <w:t>A minimum of 4 Dedicated vehicles are required under this contract.</w:t>
      </w:r>
    </w:p>
    <w:p w14:paraId="7B70165E" w14:textId="77777777" w:rsidR="000C2428" w:rsidRPr="008A2634" w:rsidRDefault="000C2428" w:rsidP="00FE3D67">
      <w:pPr>
        <w:pStyle w:val="ListParagraph"/>
        <w:ind w:left="0"/>
        <w:jc w:val="both"/>
        <w:rPr>
          <w:rFonts w:ascii="Microsoft New Tai Lue" w:hAnsi="Microsoft New Tai Lue"/>
          <w:sz w:val="24"/>
          <w:szCs w:val="24"/>
          <w:lang w:eastAsia="en-GB"/>
        </w:rPr>
      </w:pPr>
    </w:p>
    <w:p w14:paraId="7FBCC6C8" w14:textId="211D52F4" w:rsidR="000C2428" w:rsidRPr="008A2634" w:rsidRDefault="000C2428" w:rsidP="00FE3D67">
      <w:pPr>
        <w:pStyle w:val="ListParagraph"/>
        <w:ind w:left="0"/>
        <w:jc w:val="both"/>
        <w:rPr>
          <w:rFonts w:ascii="Microsoft New Tai Lue" w:hAnsi="Microsoft New Tai Lue"/>
          <w:sz w:val="24"/>
          <w:szCs w:val="24"/>
          <w:lang w:eastAsia="en-GB"/>
        </w:rPr>
      </w:pPr>
      <w:r w:rsidRPr="008A2634">
        <w:rPr>
          <w:rFonts w:ascii="Microsoft New Tai Lue" w:hAnsi="Microsoft New Tai Lue"/>
          <w:sz w:val="24"/>
          <w:szCs w:val="24"/>
          <w:lang w:eastAsia="en-GB"/>
        </w:rPr>
        <w:t>Dedicated vehicles are required to have a minimum Overall Passenger Capacity of 50 (this includes both seated and standing).</w:t>
      </w:r>
      <w:r w:rsidR="00F705E2">
        <w:rPr>
          <w:rFonts w:ascii="Microsoft New Tai Lue" w:hAnsi="Microsoft New Tai Lue"/>
          <w:sz w:val="24"/>
          <w:szCs w:val="24"/>
          <w:lang w:eastAsia="en-GB"/>
        </w:rPr>
        <w:t xml:space="preserve">  Any additional vehicles used on the Service </w:t>
      </w:r>
      <w:r w:rsidR="00710F78">
        <w:rPr>
          <w:rFonts w:ascii="Microsoft New Tai Lue" w:hAnsi="Microsoft New Tai Lue"/>
          <w:sz w:val="24"/>
          <w:szCs w:val="24"/>
          <w:lang w:eastAsia="en-GB"/>
        </w:rPr>
        <w:t>must be of the same capacity.</w:t>
      </w:r>
    </w:p>
    <w:p w14:paraId="0822E01E" w14:textId="77777777" w:rsidR="000C2428" w:rsidRPr="008A2634" w:rsidRDefault="000C2428" w:rsidP="00FE3D67">
      <w:pPr>
        <w:pStyle w:val="ListParagraph"/>
        <w:ind w:left="0"/>
        <w:jc w:val="both"/>
        <w:rPr>
          <w:rFonts w:ascii="Microsoft New Tai Lue" w:hAnsi="Microsoft New Tai Lue"/>
          <w:sz w:val="24"/>
          <w:szCs w:val="24"/>
          <w:lang w:eastAsia="en-GB"/>
        </w:rPr>
      </w:pPr>
    </w:p>
    <w:p w14:paraId="3CFCA34F" w14:textId="77777777" w:rsidR="000C2428" w:rsidRPr="008A2634" w:rsidRDefault="000C2428" w:rsidP="00FE3D67">
      <w:pPr>
        <w:pStyle w:val="ListParagraph"/>
        <w:ind w:left="0"/>
        <w:jc w:val="both"/>
        <w:rPr>
          <w:rFonts w:ascii="Microsoft New Tai Lue" w:hAnsi="Microsoft New Tai Lue"/>
          <w:sz w:val="24"/>
          <w:szCs w:val="24"/>
          <w:lang w:eastAsia="en-GB"/>
        </w:rPr>
      </w:pPr>
      <w:r w:rsidRPr="008A2634">
        <w:rPr>
          <w:rFonts w:ascii="Microsoft New Tai Lue" w:hAnsi="Microsoft New Tai Lue"/>
          <w:sz w:val="24"/>
          <w:szCs w:val="24"/>
          <w:lang w:eastAsia="en-GB"/>
        </w:rPr>
        <w:t>Dedicated vehicles at no point during the duration of this contract can be more than 10 years old.</w:t>
      </w:r>
    </w:p>
    <w:p w14:paraId="4311E152" w14:textId="77777777" w:rsidR="000C2428" w:rsidRPr="008A2634" w:rsidRDefault="000C2428" w:rsidP="00FE3D67">
      <w:pPr>
        <w:pStyle w:val="ListParagraph"/>
        <w:ind w:left="0"/>
        <w:jc w:val="both"/>
        <w:rPr>
          <w:rFonts w:ascii="Microsoft New Tai Lue" w:hAnsi="Microsoft New Tai Lue"/>
          <w:sz w:val="24"/>
          <w:szCs w:val="24"/>
          <w:lang w:eastAsia="en-GB"/>
        </w:rPr>
      </w:pPr>
    </w:p>
    <w:p w14:paraId="1FFDD58A" w14:textId="77777777" w:rsidR="000C2428" w:rsidRPr="008A2634" w:rsidRDefault="000C2428" w:rsidP="00FE3D67">
      <w:pPr>
        <w:pStyle w:val="ListParagraph"/>
        <w:ind w:left="0"/>
        <w:jc w:val="both"/>
        <w:rPr>
          <w:rFonts w:ascii="Microsoft New Tai Lue" w:hAnsi="Microsoft New Tai Lue"/>
          <w:sz w:val="24"/>
          <w:szCs w:val="24"/>
          <w:lang w:eastAsia="en-GB"/>
        </w:rPr>
      </w:pPr>
      <w:r w:rsidRPr="008A2634">
        <w:rPr>
          <w:rFonts w:ascii="Microsoft New Tai Lue" w:hAnsi="Microsoft New Tai Lue"/>
          <w:sz w:val="24"/>
          <w:szCs w:val="24"/>
          <w:lang w:eastAsia="en-GB"/>
        </w:rPr>
        <w:t>Further vehicles may be used to enhance the frequency of the Service but will not count towards the total of Dedicated vehicles.</w:t>
      </w:r>
    </w:p>
    <w:p w14:paraId="67F5E54C" w14:textId="77777777" w:rsidR="000C2428" w:rsidRPr="008A2634" w:rsidRDefault="000C2428" w:rsidP="00FE3D67">
      <w:pPr>
        <w:pStyle w:val="ListParagraph"/>
        <w:ind w:left="0"/>
        <w:jc w:val="both"/>
        <w:rPr>
          <w:rFonts w:ascii="Microsoft New Tai Lue" w:hAnsi="Microsoft New Tai Lue"/>
          <w:sz w:val="24"/>
          <w:szCs w:val="24"/>
          <w:lang w:eastAsia="en-GB"/>
        </w:rPr>
      </w:pPr>
    </w:p>
    <w:p w14:paraId="5F6A9077" w14:textId="77777777" w:rsidR="000C2428" w:rsidRPr="008A2634" w:rsidRDefault="000C2428" w:rsidP="00FE3D67">
      <w:pPr>
        <w:pStyle w:val="ListParagraph"/>
        <w:ind w:left="0"/>
        <w:jc w:val="both"/>
        <w:rPr>
          <w:rFonts w:ascii="Microsoft New Tai Lue" w:hAnsi="Microsoft New Tai Lue"/>
          <w:sz w:val="24"/>
          <w:szCs w:val="24"/>
          <w:lang w:eastAsia="en-GB"/>
        </w:rPr>
      </w:pPr>
      <w:r w:rsidRPr="008A2634">
        <w:rPr>
          <w:rFonts w:ascii="Microsoft New Tai Lue" w:hAnsi="Microsoft New Tai Lue"/>
          <w:sz w:val="24"/>
          <w:szCs w:val="24"/>
          <w:lang w:eastAsia="en-GB"/>
        </w:rPr>
        <w:t>All vehicles must be fully compliant with Public Service Vehicle accessibility regulations.</w:t>
      </w:r>
    </w:p>
    <w:p w14:paraId="163508BD" w14:textId="77777777" w:rsidR="000C2428" w:rsidRPr="008A2634" w:rsidRDefault="000C2428" w:rsidP="00FE3D67">
      <w:pPr>
        <w:pStyle w:val="ListParagraph"/>
        <w:ind w:left="0"/>
        <w:jc w:val="both"/>
        <w:rPr>
          <w:rFonts w:ascii="Microsoft New Tai Lue" w:hAnsi="Microsoft New Tai Lue"/>
          <w:sz w:val="24"/>
          <w:szCs w:val="24"/>
          <w:lang w:eastAsia="en-GB"/>
        </w:rPr>
      </w:pPr>
    </w:p>
    <w:p w14:paraId="0B9CF688" w14:textId="77777777" w:rsidR="000C2428" w:rsidRPr="008A2634" w:rsidRDefault="000C2428" w:rsidP="00FE3D67">
      <w:pPr>
        <w:pStyle w:val="ListParagraph"/>
        <w:ind w:left="0"/>
        <w:jc w:val="both"/>
        <w:rPr>
          <w:rFonts w:ascii="Microsoft New Tai Lue" w:hAnsi="Microsoft New Tai Lue"/>
          <w:sz w:val="24"/>
          <w:szCs w:val="24"/>
          <w:lang w:eastAsia="en-GB"/>
        </w:rPr>
      </w:pPr>
      <w:r w:rsidRPr="008A2634">
        <w:rPr>
          <w:rFonts w:ascii="Microsoft New Tai Lue" w:hAnsi="Microsoft New Tai Lue"/>
          <w:sz w:val="24"/>
          <w:szCs w:val="24"/>
          <w:lang w:eastAsia="en-GB"/>
        </w:rPr>
        <w:t xml:space="preserve">All vehicles must be clean, </w:t>
      </w:r>
      <w:proofErr w:type="gramStart"/>
      <w:r w:rsidRPr="008A2634">
        <w:rPr>
          <w:rFonts w:ascii="Microsoft New Tai Lue" w:hAnsi="Microsoft New Tai Lue"/>
          <w:sz w:val="24"/>
          <w:szCs w:val="24"/>
          <w:lang w:eastAsia="en-GB"/>
        </w:rPr>
        <w:t>presentable</w:t>
      </w:r>
      <w:proofErr w:type="gramEnd"/>
      <w:r w:rsidRPr="008A2634">
        <w:rPr>
          <w:rFonts w:ascii="Microsoft New Tai Lue" w:hAnsi="Microsoft New Tai Lue"/>
          <w:sz w:val="24"/>
          <w:szCs w:val="24"/>
          <w:lang w:eastAsia="en-GB"/>
        </w:rPr>
        <w:t xml:space="preserve"> and reliable for use on the Park &amp; Ride service.</w:t>
      </w:r>
    </w:p>
    <w:p w14:paraId="66C6FAB3" w14:textId="23B4BF19" w:rsidR="000C2428" w:rsidRPr="008A2634" w:rsidRDefault="000C2428" w:rsidP="00B75DAD">
      <w:pPr>
        <w:jc w:val="both"/>
        <w:rPr>
          <w:rFonts w:eastAsia="Times"/>
          <w:sz w:val="28"/>
          <w:szCs w:val="36"/>
          <w:lang w:eastAsia="en-US"/>
        </w:rPr>
      </w:pPr>
    </w:p>
    <w:p w14:paraId="6813D841" w14:textId="089BDF43" w:rsidR="006D0A24" w:rsidRPr="00951DAA" w:rsidRDefault="006D0A24" w:rsidP="00B75DAD">
      <w:pPr>
        <w:pStyle w:val="Heading2"/>
        <w:numPr>
          <w:ilvl w:val="2"/>
          <w:numId w:val="16"/>
        </w:numPr>
        <w:jc w:val="both"/>
        <w:rPr>
          <w:rFonts w:cs="Microsoft New Tai Lue"/>
          <w:color w:val="C53A71"/>
          <w:szCs w:val="18"/>
        </w:rPr>
      </w:pPr>
      <w:bookmarkStart w:id="36" w:name="_Toc68869819"/>
      <w:r w:rsidRPr="00951DAA">
        <w:rPr>
          <w:rFonts w:cs="Microsoft New Tai Lue"/>
          <w:color w:val="C53A71"/>
          <w:szCs w:val="18"/>
        </w:rPr>
        <w:t>Electronic Ticketing Machines</w:t>
      </w:r>
      <w:bookmarkEnd w:id="36"/>
    </w:p>
    <w:p w14:paraId="07BE97E8" w14:textId="1FC4E71D" w:rsidR="006D0A24" w:rsidRPr="008A2634" w:rsidRDefault="006D0A24" w:rsidP="00B75DAD">
      <w:pPr>
        <w:pStyle w:val="ListParagraph"/>
        <w:ind w:left="0"/>
        <w:jc w:val="both"/>
        <w:rPr>
          <w:rFonts w:ascii="Microsoft New Tai Lue" w:hAnsi="Microsoft New Tai Lue"/>
          <w:sz w:val="24"/>
          <w:szCs w:val="24"/>
          <w:lang w:eastAsia="en-GB"/>
        </w:rPr>
      </w:pPr>
      <w:r w:rsidRPr="008A2634">
        <w:rPr>
          <w:rFonts w:ascii="Microsoft New Tai Lue" w:hAnsi="Microsoft New Tai Lue"/>
          <w:sz w:val="24"/>
          <w:szCs w:val="24"/>
          <w:lang w:eastAsia="en-GB"/>
        </w:rPr>
        <w:t xml:space="preserve">The </w:t>
      </w:r>
      <w:r w:rsidR="00D32E11" w:rsidRPr="00D32E11">
        <w:rPr>
          <w:rFonts w:ascii="Microsoft New Tai Lue" w:eastAsia="Times" w:hAnsi="Microsoft New Tai Lue"/>
          <w:sz w:val="24"/>
          <w:szCs w:val="24"/>
        </w:rPr>
        <w:t>Supplier</w:t>
      </w:r>
      <w:r w:rsidRPr="008A2634">
        <w:rPr>
          <w:rFonts w:ascii="Microsoft New Tai Lue" w:hAnsi="Microsoft New Tai Lue"/>
          <w:sz w:val="24"/>
          <w:szCs w:val="24"/>
          <w:lang w:eastAsia="en-GB"/>
        </w:rPr>
        <w:t xml:space="preserve"> must supply electronic ticket machines (ETM) for use on Dedicated vehicles.  All vehicles must be equipped to accept Smart tickets (reading, activation and topping-up).</w:t>
      </w:r>
    </w:p>
    <w:p w14:paraId="35D64D23" w14:textId="77777777" w:rsidR="006D0A24" w:rsidRPr="008A2634" w:rsidRDefault="006D0A24" w:rsidP="00B75DAD">
      <w:pPr>
        <w:jc w:val="both"/>
        <w:rPr>
          <w:sz w:val="28"/>
          <w:szCs w:val="36"/>
        </w:rPr>
      </w:pPr>
    </w:p>
    <w:p w14:paraId="795A17D8" w14:textId="33714504" w:rsidR="006D0A24" w:rsidRPr="008A2634" w:rsidRDefault="006D0A24" w:rsidP="00B75DAD">
      <w:pPr>
        <w:pStyle w:val="ListParagraph"/>
        <w:ind w:left="0"/>
        <w:jc w:val="both"/>
        <w:rPr>
          <w:rFonts w:ascii="Microsoft New Tai Lue" w:hAnsi="Microsoft New Tai Lue"/>
          <w:sz w:val="24"/>
          <w:szCs w:val="24"/>
        </w:rPr>
      </w:pPr>
      <w:r w:rsidRPr="008A2634">
        <w:rPr>
          <w:rFonts w:ascii="Microsoft New Tai Lue" w:hAnsi="Microsoft New Tai Lue"/>
          <w:sz w:val="24"/>
          <w:szCs w:val="24"/>
        </w:rPr>
        <w:t xml:space="preserve">Any system in place by the </w:t>
      </w:r>
      <w:r w:rsidR="00D32E11" w:rsidRPr="00D32E11">
        <w:rPr>
          <w:rFonts w:ascii="Microsoft New Tai Lue" w:eastAsia="Times" w:hAnsi="Microsoft New Tai Lue"/>
          <w:sz w:val="24"/>
          <w:szCs w:val="24"/>
        </w:rPr>
        <w:t>Supplier</w:t>
      </w:r>
      <w:r w:rsidRPr="00D32E11">
        <w:rPr>
          <w:rFonts w:ascii="Microsoft New Tai Lue" w:hAnsi="Microsoft New Tai Lue"/>
          <w:sz w:val="28"/>
          <w:szCs w:val="28"/>
        </w:rPr>
        <w:t xml:space="preserve"> </w:t>
      </w:r>
      <w:r w:rsidRPr="008A2634">
        <w:rPr>
          <w:rFonts w:ascii="Microsoft New Tai Lue" w:hAnsi="Microsoft New Tai Lue"/>
          <w:sz w:val="24"/>
          <w:szCs w:val="24"/>
        </w:rPr>
        <w:t>must be able to provide real time next bus information.</w:t>
      </w:r>
    </w:p>
    <w:p w14:paraId="5ED0B50D" w14:textId="13E8BD1F" w:rsidR="006D0A24" w:rsidRPr="008A2634" w:rsidRDefault="006D0A24" w:rsidP="00B75DAD">
      <w:pPr>
        <w:jc w:val="both"/>
        <w:rPr>
          <w:rFonts w:eastAsia="Times"/>
          <w:sz w:val="28"/>
          <w:szCs w:val="36"/>
          <w:lang w:eastAsia="en-US"/>
        </w:rPr>
      </w:pPr>
    </w:p>
    <w:p w14:paraId="62AC0A34" w14:textId="79871DFF" w:rsidR="00951DAA" w:rsidRPr="00951DAA" w:rsidRDefault="00951DAA" w:rsidP="00B75DAD">
      <w:pPr>
        <w:pStyle w:val="Heading2"/>
        <w:numPr>
          <w:ilvl w:val="2"/>
          <w:numId w:val="16"/>
        </w:numPr>
        <w:jc w:val="both"/>
        <w:rPr>
          <w:rFonts w:cs="Microsoft New Tai Lue"/>
          <w:color w:val="C53A71"/>
          <w:szCs w:val="18"/>
        </w:rPr>
      </w:pPr>
      <w:bookmarkStart w:id="37" w:name="_Toc68869820"/>
      <w:r w:rsidRPr="00951DAA">
        <w:rPr>
          <w:rFonts w:cs="Microsoft New Tai Lue"/>
          <w:color w:val="C53A71"/>
          <w:szCs w:val="18"/>
        </w:rPr>
        <w:t>Displays</w:t>
      </w:r>
      <w:bookmarkEnd w:id="37"/>
    </w:p>
    <w:p w14:paraId="645B535A" w14:textId="77777777" w:rsidR="00951DAA" w:rsidRPr="008A2634" w:rsidRDefault="00951DAA" w:rsidP="00B75DAD">
      <w:pPr>
        <w:pStyle w:val="ListParagraph"/>
        <w:ind w:left="0"/>
        <w:jc w:val="both"/>
        <w:rPr>
          <w:rFonts w:ascii="Microsoft New Tai Lue" w:hAnsi="Microsoft New Tai Lue"/>
          <w:sz w:val="24"/>
          <w:szCs w:val="24"/>
          <w:lang w:eastAsia="en-GB"/>
        </w:rPr>
      </w:pPr>
      <w:r w:rsidRPr="008A2634">
        <w:rPr>
          <w:rFonts w:ascii="Microsoft New Tai Lue" w:hAnsi="Microsoft New Tai Lue"/>
          <w:sz w:val="24"/>
          <w:szCs w:val="24"/>
          <w:lang w:eastAsia="en-GB"/>
        </w:rPr>
        <w:t>Whilst operating the service the vehicles will carry appropriate front, back and side signage using appropriate destination equipment.  LED displays are required at the front of the bus.</w:t>
      </w:r>
    </w:p>
    <w:p w14:paraId="1E999584" w14:textId="77777777" w:rsidR="00951DAA" w:rsidRPr="008A2634" w:rsidRDefault="00951DAA" w:rsidP="00B75DAD">
      <w:pPr>
        <w:pStyle w:val="ListParagraph"/>
        <w:ind w:left="0"/>
        <w:jc w:val="both"/>
        <w:rPr>
          <w:rFonts w:ascii="Microsoft New Tai Lue" w:hAnsi="Microsoft New Tai Lue"/>
          <w:sz w:val="24"/>
          <w:szCs w:val="24"/>
          <w:lang w:eastAsia="en-GB"/>
        </w:rPr>
      </w:pPr>
    </w:p>
    <w:p w14:paraId="05099910" w14:textId="13561DA1" w:rsidR="00951DAA" w:rsidRPr="008A2634" w:rsidRDefault="00951DAA" w:rsidP="00B75DAD">
      <w:pPr>
        <w:pStyle w:val="ListParagraph"/>
        <w:ind w:left="0"/>
        <w:jc w:val="both"/>
        <w:rPr>
          <w:rFonts w:ascii="Microsoft New Tai Lue" w:hAnsi="Microsoft New Tai Lue"/>
          <w:sz w:val="24"/>
          <w:szCs w:val="24"/>
          <w:lang w:eastAsia="en-GB"/>
        </w:rPr>
      </w:pPr>
      <w:r w:rsidRPr="008A2634">
        <w:rPr>
          <w:rFonts w:ascii="Microsoft New Tai Lue" w:hAnsi="Microsoft New Tai Lue"/>
          <w:sz w:val="24"/>
          <w:szCs w:val="24"/>
          <w:lang w:eastAsia="en-GB"/>
        </w:rPr>
        <w:lastRenderedPageBreak/>
        <w:t>Wording for dedicated vehicle signage needs to be sufficiently clear as to which Site the vehicle is heading to.</w:t>
      </w:r>
    </w:p>
    <w:p w14:paraId="69BB5445" w14:textId="529CD067" w:rsidR="00582625" w:rsidRPr="008A2634" w:rsidRDefault="00582625" w:rsidP="00B75DAD">
      <w:pPr>
        <w:pStyle w:val="ListParagraph"/>
        <w:ind w:left="0"/>
        <w:jc w:val="both"/>
        <w:rPr>
          <w:rFonts w:ascii="Microsoft New Tai Lue" w:hAnsi="Microsoft New Tai Lue"/>
          <w:sz w:val="24"/>
          <w:szCs w:val="24"/>
          <w:lang w:eastAsia="en-GB"/>
        </w:rPr>
      </w:pPr>
    </w:p>
    <w:p w14:paraId="64F3EA7D" w14:textId="4BBFF51E" w:rsidR="00582625" w:rsidRPr="00582625" w:rsidRDefault="00582625" w:rsidP="00B75DAD">
      <w:pPr>
        <w:pStyle w:val="Heading2"/>
        <w:numPr>
          <w:ilvl w:val="2"/>
          <w:numId w:val="16"/>
        </w:numPr>
        <w:jc w:val="both"/>
        <w:rPr>
          <w:rFonts w:cs="Microsoft New Tai Lue"/>
          <w:color w:val="C53A71"/>
          <w:szCs w:val="18"/>
        </w:rPr>
      </w:pPr>
      <w:bookmarkStart w:id="38" w:name="_Toc68869821"/>
      <w:r w:rsidRPr="00582625">
        <w:rPr>
          <w:rFonts w:cs="Microsoft New Tai Lue"/>
          <w:color w:val="C53A71"/>
          <w:szCs w:val="18"/>
        </w:rPr>
        <w:t>Branding</w:t>
      </w:r>
      <w:bookmarkEnd w:id="38"/>
    </w:p>
    <w:p w14:paraId="75D49AE3" w14:textId="2BBAB159" w:rsidR="00EF4E56" w:rsidRPr="00EF4E56" w:rsidRDefault="00EF4E56" w:rsidP="00B75DAD">
      <w:pPr>
        <w:jc w:val="both"/>
      </w:pPr>
      <w:r w:rsidRPr="00EF4E56">
        <w:t xml:space="preserve">Dedicated vehicles shall be Liveried with Park &amp; Ride branding, as agreed with the </w:t>
      </w:r>
      <w:r w:rsidR="00C80328">
        <w:rPr>
          <w:rFonts w:eastAsia="Times"/>
          <w:lang w:eastAsia="en-US"/>
        </w:rPr>
        <w:t>Authority</w:t>
      </w:r>
      <w:r w:rsidRPr="00EF4E56">
        <w:t xml:space="preserve">, at the cost of the </w:t>
      </w:r>
      <w:r w:rsidR="00DD0B8D">
        <w:rPr>
          <w:rFonts w:eastAsia="Times"/>
          <w:lang w:eastAsia="en-US"/>
        </w:rPr>
        <w:t>Authority</w:t>
      </w:r>
      <w:r w:rsidRPr="00EF4E56">
        <w:t xml:space="preserve">.  The </w:t>
      </w:r>
      <w:r w:rsidR="00D32E11">
        <w:rPr>
          <w:rFonts w:eastAsia="Times"/>
          <w:lang w:eastAsia="en-US"/>
        </w:rPr>
        <w:t>Supplier</w:t>
      </w:r>
      <w:r w:rsidRPr="00EF4E56">
        <w:t xml:space="preserve"> may develop their branding for the service.</w:t>
      </w:r>
    </w:p>
    <w:p w14:paraId="1E2B626E" w14:textId="39C2DFA2" w:rsidR="00582625" w:rsidRDefault="00582625" w:rsidP="00B75DAD">
      <w:pPr>
        <w:pStyle w:val="ListParagraph"/>
        <w:ind w:left="0"/>
        <w:jc w:val="both"/>
        <w:rPr>
          <w:rFonts w:ascii="Microsoft New Tai Lue" w:hAnsi="Microsoft New Tai Lue"/>
          <w:lang w:eastAsia="en-GB"/>
        </w:rPr>
      </w:pPr>
    </w:p>
    <w:p w14:paraId="040A2DA9" w14:textId="5F9F6DE3" w:rsidR="00EF4E56" w:rsidRPr="0058704F" w:rsidRDefault="0058704F" w:rsidP="00B75DAD">
      <w:pPr>
        <w:pStyle w:val="Heading2"/>
        <w:numPr>
          <w:ilvl w:val="1"/>
          <w:numId w:val="16"/>
        </w:numPr>
        <w:jc w:val="both"/>
        <w:rPr>
          <w:rFonts w:cs="Microsoft New Tai Lue"/>
          <w:color w:val="C53A71"/>
          <w:sz w:val="28"/>
        </w:rPr>
      </w:pPr>
      <w:bookmarkStart w:id="39" w:name="_Toc68869822"/>
      <w:r w:rsidRPr="0058704F">
        <w:rPr>
          <w:rFonts w:cs="Microsoft New Tai Lue"/>
          <w:color w:val="C53A71"/>
          <w:sz w:val="28"/>
        </w:rPr>
        <w:t>Control</w:t>
      </w:r>
      <w:bookmarkEnd w:id="39"/>
    </w:p>
    <w:p w14:paraId="398A5748" w14:textId="77777777" w:rsidR="0058704F" w:rsidRPr="008A2634" w:rsidRDefault="0058704F" w:rsidP="00B75DAD">
      <w:pPr>
        <w:pStyle w:val="ListParagraph"/>
        <w:ind w:left="0"/>
        <w:jc w:val="both"/>
        <w:rPr>
          <w:rFonts w:ascii="Microsoft New Tai Lue" w:hAnsi="Microsoft New Tai Lue"/>
          <w:sz w:val="24"/>
          <w:szCs w:val="24"/>
          <w:lang w:eastAsia="en-GB"/>
        </w:rPr>
      </w:pPr>
      <w:r w:rsidRPr="008A2634">
        <w:rPr>
          <w:rFonts w:ascii="Microsoft New Tai Lue" w:hAnsi="Microsoft New Tai Lue"/>
          <w:sz w:val="24"/>
          <w:szCs w:val="24"/>
          <w:lang w:eastAsia="en-GB"/>
        </w:rPr>
        <w:t>The contract requires the following supervision and control duties to be performed:</w:t>
      </w:r>
    </w:p>
    <w:p w14:paraId="0B433ED9" w14:textId="77777777" w:rsidR="0058704F" w:rsidRPr="008A2634" w:rsidRDefault="0058704F" w:rsidP="00B75DAD">
      <w:pPr>
        <w:pStyle w:val="ListParagraph"/>
        <w:jc w:val="both"/>
        <w:rPr>
          <w:rFonts w:ascii="Microsoft New Tai Lue" w:hAnsi="Microsoft New Tai Lue"/>
          <w:sz w:val="24"/>
          <w:szCs w:val="24"/>
          <w:lang w:eastAsia="en-GB"/>
        </w:rPr>
      </w:pPr>
    </w:p>
    <w:p w14:paraId="2DCECE92" w14:textId="29CD4417" w:rsidR="0058704F" w:rsidRPr="008A2634" w:rsidRDefault="0058704F" w:rsidP="00B75DAD">
      <w:pPr>
        <w:pStyle w:val="ListParagraph"/>
        <w:numPr>
          <w:ilvl w:val="0"/>
          <w:numId w:val="34"/>
        </w:numPr>
        <w:jc w:val="both"/>
        <w:rPr>
          <w:rFonts w:ascii="Microsoft New Tai Lue" w:hAnsi="Microsoft New Tai Lue"/>
          <w:sz w:val="24"/>
          <w:szCs w:val="24"/>
          <w:lang w:eastAsia="en-GB"/>
        </w:rPr>
      </w:pPr>
      <w:r w:rsidRPr="008A2634">
        <w:rPr>
          <w:rFonts w:ascii="Microsoft New Tai Lue" w:hAnsi="Microsoft New Tai Lue"/>
          <w:sz w:val="24"/>
          <w:szCs w:val="24"/>
          <w:lang w:eastAsia="en-GB"/>
        </w:rPr>
        <w:t>Service regulation to ensure correct service intervals are maintained to control bus departures in accordance with the timetable.</w:t>
      </w:r>
    </w:p>
    <w:p w14:paraId="71D7724E" w14:textId="57384BE9" w:rsidR="0058704F" w:rsidRPr="008A2634" w:rsidRDefault="0058704F" w:rsidP="00B75DAD">
      <w:pPr>
        <w:pStyle w:val="ListParagraph"/>
        <w:numPr>
          <w:ilvl w:val="0"/>
          <w:numId w:val="34"/>
        </w:numPr>
        <w:jc w:val="both"/>
        <w:rPr>
          <w:rFonts w:ascii="Microsoft New Tai Lue" w:hAnsi="Microsoft New Tai Lue"/>
          <w:sz w:val="24"/>
          <w:szCs w:val="24"/>
          <w:lang w:eastAsia="en-GB"/>
        </w:rPr>
      </w:pPr>
      <w:r w:rsidRPr="008A2634">
        <w:rPr>
          <w:rFonts w:ascii="Microsoft New Tai Lue" w:hAnsi="Microsoft New Tai Lue"/>
          <w:sz w:val="24"/>
          <w:szCs w:val="24"/>
          <w:lang w:eastAsia="en-GB"/>
        </w:rPr>
        <w:t>Unlocking and locking the gates at both Sites before and after the operational hours. This includes unlocking the waiting area at Silk Mills.</w:t>
      </w:r>
    </w:p>
    <w:p w14:paraId="71490E2C" w14:textId="433F967B" w:rsidR="0058704F" w:rsidRPr="008A2634" w:rsidRDefault="0058704F" w:rsidP="00B75DAD">
      <w:pPr>
        <w:pStyle w:val="ListParagraph"/>
        <w:numPr>
          <w:ilvl w:val="0"/>
          <w:numId w:val="34"/>
        </w:numPr>
        <w:jc w:val="both"/>
        <w:rPr>
          <w:rFonts w:ascii="Microsoft New Tai Lue" w:hAnsi="Microsoft New Tai Lue"/>
          <w:sz w:val="24"/>
          <w:szCs w:val="24"/>
          <w:lang w:eastAsia="en-GB"/>
        </w:rPr>
      </w:pPr>
      <w:r w:rsidRPr="008A2634">
        <w:rPr>
          <w:rFonts w:ascii="Microsoft New Tai Lue" w:hAnsi="Microsoft New Tai Lue"/>
          <w:sz w:val="24"/>
          <w:szCs w:val="24"/>
          <w:lang w:eastAsia="en-GB"/>
        </w:rPr>
        <w:t xml:space="preserve">Reporting of maintenance requirements, instances of trespass, and any issues that may affect the safe operation of the Sites, to the </w:t>
      </w:r>
      <w:r w:rsidR="00DD0B8D" w:rsidRPr="0060242E">
        <w:rPr>
          <w:rFonts w:ascii="Microsoft New Tai Lue" w:eastAsia="Times" w:hAnsi="Microsoft New Tai Lue"/>
        </w:rPr>
        <w:t>Authority</w:t>
      </w:r>
      <w:r w:rsidRPr="0060242E">
        <w:rPr>
          <w:rFonts w:ascii="Microsoft New Tai Lue" w:hAnsi="Microsoft New Tai Lue"/>
          <w:sz w:val="24"/>
          <w:szCs w:val="24"/>
          <w:lang w:eastAsia="en-GB"/>
        </w:rPr>
        <w:t>.</w:t>
      </w:r>
    </w:p>
    <w:p w14:paraId="1AB1A74C" w14:textId="77777777" w:rsidR="0058704F" w:rsidRPr="008A2634" w:rsidRDefault="0058704F" w:rsidP="00B75DAD">
      <w:pPr>
        <w:pStyle w:val="ListParagraph"/>
        <w:jc w:val="both"/>
        <w:rPr>
          <w:rFonts w:ascii="Microsoft New Tai Lue" w:hAnsi="Microsoft New Tai Lue"/>
          <w:sz w:val="24"/>
          <w:szCs w:val="24"/>
          <w:lang w:eastAsia="en-GB"/>
        </w:rPr>
      </w:pPr>
    </w:p>
    <w:p w14:paraId="024790EF" w14:textId="2C6BC515" w:rsidR="0058704F" w:rsidRPr="008A2634" w:rsidRDefault="0058704F" w:rsidP="00B75DAD">
      <w:pPr>
        <w:pStyle w:val="ListParagraph"/>
        <w:ind w:left="0"/>
        <w:jc w:val="both"/>
        <w:rPr>
          <w:rFonts w:ascii="Microsoft New Tai Lue" w:hAnsi="Microsoft New Tai Lue"/>
          <w:sz w:val="24"/>
          <w:szCs w:val="24"/>
          <w:lang w:eastAsia="en-GB"/>
        </w:rPr>
      </w:pPr>
      <w:r w:rsidRPr="008A2634">
        <w:rPr>
          <w:rFonts w:ascii="Microsoft New Tai Lue" w:hAnsi="Microsoft New Tai Lue"/>
          <w:sz w:val="24"/>
          <w:szCs w:val="24"/>
          <w:lang w:eastAsia="en-GB"/>
        </w:rPr>
        <w:t>It is the Contractor’s responsibility to ensure that Staff undertaking these duties are competent in operating any equipment used on the site including the issuing of smart tickets when required.</w:t>
      </w:r>
    </w:p>
    <w:p w14:paraId="24098696" w14:textId="17BF7FB3" w:rsidR="00582625" w:rsidRDefault="00582625" w:rsidP="00B75DAD">
      <w:pPr>
        <w:pStyle w:val="ListParagraph"/>
        <w:ind w:left="0"/>
        <w:jc w:val="both"/>
        <w:rPr>
          <w:rFonts w:ascii="Microsoft New Tai Lue" w:hAnsi="Microsoft New Tai Lue"/>
          <w:lang w:eastAsia="en-GB"/>
        </w:rPr>
      </w:pPr>
    </w:p>
    <w:p w14:paraId="2892BDA9" w14:textId="57C2AE3E" w:rsidR="004243E7" w:rsidRPr="004243E7" w:rsidRDefault="004243E7" w:rsidP="00B75DAD">
      <w:pPr>
        <w:pStyle w:val="Heading2"/>
        <w:numPr>
          <w:ilvl w:val="1"/>
          <w:numId w:val="16"/>
        </w:numPr>
        <w:ind w:left="709" w:hanging="718"/>
        <w:jc w:val="both"/>
        <w:rPr>
          <w:rFonts w:cs="Microsoft New Tai Lue"/>
          <w:color w:val="C53A71"/>
          <w:sz w:val="28"/>
        </w:rPr>
      </w:pPr>
      <w:bookmarkStart w:id="40" w:name="_Toc68869823"/>
      <w:r w:rsidRPr="004243E7">
        <w:rPr>
          <w:rFonts w:cs="Microsoft New Tai Lue"/>
          <w:color w:val="C53A71"/>
          <w:sz w:val="28"/>
        </w:rPr>
        <w:t>Drivers</w:t>
      </w:r>
      <w:bookmarkEnd w:id="40"/>
    </w:p>
    <w:p w14:paraId="3283344A" w14:textId="2C0A8072" w:rsidR="004243E7" w:rsidRPr="00A36236" w:rsidRDefault="004243E7" w:rsidP="00B75DAD">
      <w:pPr>
        <w:pStyle w:val="ListParagraph"/>
        <w:ind w:left="0"/>
        <w:jc w:val="both"/>
        <w:rPr>
          <w:rFonts w:ascii="Microsoft New Tai Lue" w:hAnsi="Microsoft New Tai Lue"/>
          <w:sz w:val="24"/>
          <w:szCs w:val="24"/>
          <w:lang w:eastAsia="en-GB"/>
        </w:rPr>
      </w:pPr>
      <w:r w:rsidRPr="00A36236">
        <w:rPr>
          <w:rFonts w:ascii="Microsoft New Tai Lue" w:hAnsi="Microsoft New Tai Lue"/>
          <w:sz w:val="24"/>
          <w:szCs w:val="24"/>
          <w:lang w:eastAsia="en-GB"/>
        </w:rPr>
        <w:t xml:space="preserve">It is essential that all drivers deliver high standards of customer service and care to customers.  The </w:t>
      </w:r>
      <w:r w:rsidR="00D32E11" w:rsidRPr="00D32E11">
        <w:rPr>
          <w:rFonts w:ascii="Microsoft New Tai Lue" w:eastAsia="Times" w:hAnsi="Microsoft New Tai Lue"/>
          <w:sz w:val="24"/>
          <w:szCs w:val="24"/>
        </w:rPr>
        <w:t>Supplier</w:t>
      </w:r>
      <w:r w:rsidRPr="00D32E11">
        <w:rPr>
          <w:rFonts w:ascii="Microsoft New Tai Lue" w:hAnsi="Microsoft New Tai Lue"/>
          <w:sz w:val="28"/>
          <w:szCs w:val="28"/>
          <w:lang w:eastAsia="en-GB"/>
        </w:rPr>
        <w:t xml:space="preserve"> </w:t>
      </w:r>
      <w:r w:rsidRPr="00A36236">
        <w:rPr>
          <w:rFonts w:ascii="Microsoft New Tai Lue" w:hAnsi="Microsoft New Tai Lue"/>
          <w:sz w:val="24"/>
          <w:szCs w:val="24"/>
          <w:lang w:eastAsia="en-GB"/>
        </w:rPr>
        <w:t>is expected to provide crew with a full identifiable uniform and drivers and staff are expected to wear name badges during all working hours.  Drivers &amp; Supervisors are required to undertake relevant health and safety assessments to ensure the on-going safety for themselves and the customers.</w:t>
      </w:r>
    </w:p>
    <w:p w14:paraId="6E79D88A" w14:textId="3AF15A30" w:rsidR="004243E7" w:rsidRDefault="004243E7" w:rsidP="00B75DAD">
      <w:pPr>
        <w:pStyle w:val="ListParagraph"/>
        <w:ind w:left="0"/>
        <w:jc w:val="both"/>
        <w:rPr>
          <w:rFonts w:ascii="Microsoft New Tai Lue" w:hAnsi="Microsoft New Tai Lue"/>
          <w:sz w:val="24"/>
          <w:szCs w:val="24"/>
          <w:lang w:eastAsia="en-GB"/>
        </w:rPr>
      </w:pPr>
    </w:p>
    <w:p w14:paraId="581DA838" w14:textId="0141A208" w:rsidR="00025186" w:rsidRPr="00025186" w:rsidRDefault="00025186" w:rsidP="00B75DAD">
      <w:pPr>
        <w:pStyle w:val="ListParagraph"/>
        <w:ind w:left="0"/>
        <w:jc w:val="both"/>
        <w:rPr>
          <w:rFonts w:ascii="Microsoft New Tai Lue" w:hAnsi="Microsoft New Tai Lue"/>
          <w:sz w:val="24"/>
          <w:szCs w:val="24"/>
          <w:lang w:eastAsia="en-GB"/>
        </w:rPr>
      </w:pPr>
      <w:r w:rsidRPr="00025186">
        <w:rPr>
          <w:rFonts w:ascii="Microsoft New Tai Lue" w:hAnsi="Microsoft New Tai Lue"/>
          <w:sz w:val="24"/>
          <w:szCs w:val="24"/>
        </w:rPr>
        <w:t>Drivers will also be expected to have undergone equalities and diversity training as part of the overall customer care training before being deployed on this contract.</w:t>
      </w:r>
    </w:p>
    <w:p w14:paraId="099A5959" w14:textId="77777777" w:rsidR="00025186" w:rsidRPr="00A36236" w:rsidRDefault="00025186" w:rsidP="00B75DAD">
      <w:pPr>
        <w:pStyle w:val="ListParagraph"/>
        <w:ind w:left="0"/>
        <w:jc w:val="both"/>
        <w:rPr>
          <w:rFonts w:ascii="Microsoft New Tai Lue" w:hAnsi="Microsoft New Tai Lue"/>
          <w:sz w:val="24"/>
          <w:szCs w:val="24"/>
          <w:lang w:eastAsia="en-GB"/>
        </w:rPr>
      </w:pPr>
    </w:p>
    <w:p w14:paraId="53752848" w14:textId="2AB26A47" w:rsidR="004243E7" w:rsidRPr="00A36236" w:rsidRDefault="004243E7" w:rsidP="00B75DAD">
      <w:pPr>
        <w:pStyle w:val="ListParagraph"/>
        <w:ind w:left="0"/>
        <w:jc w:val="both"/>
        <w:rPr>
          <w:rFonts w:ascii="Microsoft New Tai Lue" w:hAnsi="Microsoft New Tai Lue"/>
          <w:sz w:val="24"/>
          <w:szCs w:val="24"/>
          <w:lang w:eastAsia="en-GB"/>
        </w:rPr>
      </w:pPr>
      <w:r w:rsidRPr="00A36236">
        <w:rPr>
          <w:rFonts w:ascii="Microsoft New Tai Lue" w:hAnsi="Microsoft New Tai Lue"/>
          <w:sz w:val="24"/>
          <w:szCs w:val="24"/>
          <w:lang w:eastAsia="en-GB"/>
        </w:rPr>
        <w:t xml:space="preserve">It is the </w:t>
      </w:r>
      <w:r w:rsidR="00D32E11" w:rsidRPr="00D32E11">
        <w:rPr>
          <w:rFonts w:ascii="Microsoft New Tai Lue" w:eastAsia="Times" w:hAnsi="Microsoft New Tai Lue"/>
          <w:sz w:val="24"/>
          <w:szCs w:val="24"/>
        </w:rPr>
        <w:t>Supplier</w:t>
      </w:r>
      <w:r w:rsidRPr="00D32E11">
        <w:rPr>
          <w:rFonts w:ascii="Microsoft New Tai Lue" w:hAnsi="Microsoft New Tai Lue"/>
          <w:sz w:val="24"/>
          <w:szCs w:val="24"/>
          <w:lang w:eastAsia="en-GB"/>
        </w:rPr>
        <w:t>’s</w:t>
      </w:r>
      <w:r w:rsidRPr="00D32E11">
        <w:rPr>
          <w:rFonts w:ascii="Microsoft New Tai Lue" w:hAnsi="Microsoft New Tai Lue"/>
          <w:sz w:val="28"/>
          <w:szCs w:val="28"/>
          <w:lang w:eastAsia="en-GB"/>
        </w:rPr>
        <w:t xml:space="preserve"> </w:t>
      </w:r>
      <w:r w:rsidRPr="00A36236">
        <w:rPr>
          <w:rFonts w:ascii="Microsoft New Tai Lue" w:hAnsi="Microsoft New Tai Lue"/>
          <w:sz w:val="24"/>
          <w:szCs w:val="24"/>
          <w:lang w:eastAsia="en-GB"/>
        </w:rPr>
        <w:t>responsibility to ensure that all certificates and training for its staff are up to date and comply with legal requirements.</w:t>
      </w:r>
    </w:p>
    <w:p w14:paraId="62A36C6B" w14:textId="77777777" w:rsidR="004243E7" w:rsidRPr="00987EE7" w:rsidRDefault="004243E7" w:rsidP="00B75DAD">
      <w:pPr>
        <w:pStyle w:val="ListParagraph"/>
        <w:ind w:left="0"/>
        <w:jc w:val="both"/>
        <w:rPr>
          <w:rFonts w:ascii="Microsoft New Tai Lue" w:hAnsi="Microsoft New Tai Lue"/>
          <w:lang w:eastAsia="en-GB"/>
        </w:rPr>
      </w:pPr>
    </w:p>
    <w:p w14:paraId="764230E9" w14:textId="095FAA12" w:rsidR="00951DAA" w:rsidRPr="00F501C0" w:rsidRDefault="00F501C0" w:rsidP="00B75DAD">
      <w:pPr>
        <w:pStyle w:val="Heading2"/>
        <w:numPr>
          <w:ilvl w:val="1"/>
          <w:numId w:val="16"/>
        </w:numPr>
        <w:ind w:left="709" w:hanging="718"/>
        <w:jc w:val="both"/>
        <w:rPr>
          <w:rFonts w:cs="Microsoft New Tai Lue"/>
          <w:color w:val="C53A71"/>
          <w:sz w:val="28"/>
        </w:rPr>
      </w:pPr>
      <w:bookmarkStart w:id="41" w:name="_Toc68869824"/>
      <w:r w:rsidRPr="00F501C0">
        <w:rPr>
          <w:rFonts w:cs="Microsoft New Tai Lue"/>
          <w:color w:val="C53A71"/>
          <w:sz w:val="28"/>
        </w:rPr>
        <w:t>Management Information for Somerset County Council</w:t>
      </w:r>
      <w:bookmarkEnd w:id="41"/>
    </w:p>
    <w:p w14:paraId="7769F035" w14:textId="5BA7DD58" w:rsidR="00F4246C" w:rsidRPr="00F4246C" w:rsidRDefault="00F4246C" w:rsidP="00B75DAD">
      <w:pPr>
        <w:pStyle w:val="ListParagraph"/>
        <w:ind w:left="0"/>
        <w:jc w:val="both"/>
        <w:rPr>
          <w:rFonts w:ascii="Microsoft New Tai Lue" w:hAnsi="Microsoft New Tai Lue"/>
          <w:sz w:val="24"/>
          <w:szCs w:val="24"/>
          <w:lang w:eastAsia="en-GB"/>
        </w:rPr>
      </w:pPr>
      <w:r w:rsidRPr="00F4246C">
        <w:rPr>
          <w:rFonts w:ascii="Microsoft New Tai Lue" w:hAnsi="Microsoft New Tai Lue"/>
          <w:sz w:val="24"/>
          <w:szCs w:val="24"/>
          <w:lang w:eastAsia="en-GB"/>
        </w:rPr>
        <w:t xml:space="preserve">The Supplier will provide the following </w:t>
      </w:r>
      <w:r w:rsidR="007D3E3C">
        <w:rPr>
          <w:rFonts w:ascii="Microsoft New Tai Lue" w:hAnsi="Microsoft New Tai Lue"/>
          <w:sz w:val="24"/>
          <w:szCs w:val="24"/>
          <w:lang w:eastAsia="en-GB"/>
        </w:rPr>
        <w:t>M</w:t>
      </w:r>
      <w:r w:rsidRPr="00F4246C">
        <w:rPr>
          <w:rFonts w:ascii="Microsoft New Tai Lue" w:hAnsi="Microsoft New Tai Lue"/>
          <w:sz w:val="24"/>
          <w:szCs w:val="24"/>
          <w:lang w:eastAsia="en-GB"/>
        </w:rPr>
        <w:t xml:space="preserve">anagement </w:t>
      </w:r>
      <w:r w:rsidR="007D3E3C">
        <w:rPr>
          <w:rFonts w:ascii="Microsoft New Tai Lue" w:hAnsi="Microsoft New Tai Lue"/>
          <w:sz w:val="24"/>
          <w:szCs w:val="24"/>
          <w:lang w:eastAsia="en-GB"/>
        </w:rPr>
        <w:t>I</w:t>
      </w:r>
      <w:r w:rsidRPr="00F4246C">
        <w:rPr>
          <w:rFonts w:ascii="Microsoft New Tai Lue" w:hAnsi="Microsoft New Tai Lue"/>
          <w:sz w:val="24"/>
          <w:szCs w:val="24"/>
          <w:lang w:eastAsia="en-GB"/>
        </w:rPr>
        <w:t>nformation</w:t>
      </w:r>
      <w:r w:rsidR="00700CA5">
        <w:rPr>
          <w:rFonts w:ascii="Microsoft New Tai Lue" w:hAnsi="Microsoft New Tai Lue"/>
          <w:sz w:val="24"/>
          <w:szCs w:val="24"/>
          <w:lang w:eastAsia="en-GB"/>
        </w:rPr>
        <w:t>, broken down by Calendar Month,</w:t>
      </w:r>
      <w:r w:rsidRPr="00F4246C">
        <w:rPr>
          <w:rFonts w:ascii="Microsoft New Tai Lue" w:hAnsi="Microsoft New Tai Lue"/>
          <w:sz w:val="24"/>
          <w:szCs w:val="24"/>
          <w:lang w:eastAsia="en-GB"/>
        </w:rPr>
        <w:t xml:space="preserve"> to </w:t>
      </w:r>
      <w:r w:rsidR="005B4D75">
        <w:rPr>
          <w:rFonts w:ascii="Microsoft New Tai Lue" w:hAnsi="Microsoft New Tai Lue"/>
          <w:sz w:val="24"/>
          <w:szCs w:val="24"/>
          <w:lang w:eastAsia="en-GB"/>
        </w:rPr>
        <w:t>the Authority</w:t>
      </w:r>
      <w:r w:rsidRPr="00F4246C">
        <w:rPr>
          <w:rFonts w:ascii="Microsoft New Tai Lue" w:hAnsi="Microsoft New Tai Lue"/>
          <w:sz w:val="24"/>
          <w:szCs w:val="24"/>
          <w:lang w:eastAsia="en-GB"/>
        </w:rPr>
        <w:t xml:space="preserve"> on a </w:t>
      </w:r>
      <w:r w:rsidR="00402487">
        <w:rPr>
          <w:rFonts w:ascii="Microsoft New Tai Lue" w:hAnsi="Microsoft New Tai Lue"/>
          <w:sz w:val="24"/>
          <w:szCs w:val="24"/>
          <w:lang w:eastAsia="en-GB"/>
        </w:rPr>
        <w:t>Quarterly</w:t>
      </w:r>
      <w:r w:rsidRPr="00F4246C">
        <w:rPr>
          <w:rFonts w:ascii="Microsoft New Tai Lue" w:hAnsi="Microsoft New Tai Lue"/>
          <w:sz w:val="24"/>
          <w:szCs w:val="24"/>
          <w:lang w:eastAsia="en-GB"/>
        </w:rPr>
        <w:t xml:space="preserve"> basis:</w:t>
      </w:r>
    </w:p>
    <w:p w14:paraId="36310FB3" w14:textId="77777777" w:rsidR="00F4246C" w:rsidRPr="00F4246C" w:rsidRDefault="00F4246C" w:rsidP="00B75DAD">
      <w:pPr>
        <w:pStyle w:val="ListParagraph"/>
        <w:ind w:left="0"/>
        <w:jc w:val="both"/>
        <w:rPr>
          <w:rFonts w:ascii="Microsoft New Tai Lue" w:hAnsi="Microsoft New Tai Lue"/>
          <w:sz w:val="24"/>
          <w:szCs w:val="24"/>
          <w:lang w:eastAsia="en-GB"/>
        </w:rPr>
      </w:pPr>
    </w:p>
    <w:p w14:paraId="133415FB" w14:textId="77777777" w:rsidR="00F4246C" w:rsidRPr="00F4246C" w:rsidRDefault="00F4246C" w:rsidP="00B75DAD">
      <w:pPr>
        <w:pStyle w:val="ListParagraph"/>
        <w:numPr>
          <w:ilvl w:val="0"/>
          <w:numId w:val="40"/>
        </w:numPr>
        <w:jc w:val="both"/>
        <w:rPr>
          <w:rFonts w:ascii="Microsoft New Tai Lue" w:hAnsi="Microsoft New Tai Lue"/>
          <w:sz w:val="24"/>
          <w:szCs w:val="24"/>
          <w:lang w:eastAsia="en-GB"/>
        </w:rPr>
      </w:pPr>
      <w:r w:rsidRPr="00F4246C">
        <w:rPr>
          <w:rFonts w:ascii="Microsoft New Tai Lue" w:hAnsi="Microsoft New Tai Lue"/>
          <w:sz w:val="24"/>
          <w:szCs w:val="24"/>
          <w:lang w:eastAsia="en-GB"/>
        </w:rPr>
        <w:t>Full detail of the number of tickets issued from each site broken down into the various ticket types</w:t>
      </w:r>
    </w:p>
    <w:p w14:paraId="503BEA64" w14:textId="77777777" w:rsidR="00F4246C" w:rsidRPr="00F4246C" w:rsidRDefault="00F4246C" w:rsidP="00B75DAD">
      <w:pPr>
        <w:pStyle w:val="ListParagraph"/>
        <w:numPr>
          <w:ilvl w:val="0"/>
          <w:numId w:val="40"/>
        </w:numPr>
        <w:jc w:val="both"/>
        <w:rPr>
          <w:rFonts w:ascii="Microsoft New Tai Lue" w:hAnsi="Microsoft New Tai Lue"/>
          <w:sz w:val="24"/>
          <w:szCs w:val="24"/>
          <w:lang w:eastAsia="en-GB"/>
        </w:rPr>
      </w:pPr>
      <w:r w:rsidRPr="00F4246C">
        <w:rPr>
          <w:rFonts w:ascii="Microsoft New Tai Lue" w:hAnsi="Microsoft New Tai Lue"/>
          <w:sz w:val="24"/>
          <w:szCs w:val="24"/>
          <w:lang w:eastAsia="en-GB"/>
        </w:rPr>
        <w:t>Amount of revenue taken</w:t>
      </w:r>
    </w:p>
    <w:p w14:paraId="259BDE9D" w14:textId="77777777" w:rsidR="00F4246C" w:rsidRPr="00F4246C" w:rsidRDefault="00F4246C" w:rsidP="00B75DAD">
      <w:pPr>
        <w:pStyle w:val="ListParagraph"/>
        <w:numPr>
          <w:ilvl w:val="0"/>
          <w:numId w:val="40"/>
        </w:numPr>
        <w:jc w:val="both"/>
        <w:rPr>
          <w:rFonts w:ascii="Microsoft New Tai Lue" w:hAnsi="Microsoft New Tai Lue"/>
          <w:sz w:val="24"/>
          <w:szCs w:val="24"/>
          <w:lang w:eastAsia="en-GB"/>
        </w:rPr>
      </w:pPr>
      <w:r w:rsidRPr="00F4246C">
        <w:rPr>
          <w:rFonts w:ascii="Microsoft New Tai Lue" w:hAnsi="Microsoft New Tai Lue"/>
          <w:sz w:val="24"/>
          <w:szCs w:val="24"/>
          <w:lang w:eastAsia="en-GB"/>
        </w:rPr>
        <w:t>Details of any trips/parts of trips which have not been operated (lost mileage) and full reasons for the loss in service</w:t>
      </w:r>
    </w:p>
    <w:p w14:paraId="67B7F02B" w14:textId="77777777" w:rsidR="00F4246C" w:rsidRPr="00F4246C" w:rsidRDefault="00F4246C" w:rsidP="00B75DAD">
      <w:pPr>
        <w:pStyle w:val="ListParagraph"/>
        <w:numPr>
          <w:ilvl w:val="0"/>
          <w:numId w:val="40"/>
        </w:numPr>
        <w:jc w:val="both"/>
        <w:rPr>
          <w:rFonts w:ascii="Microsoft New Tai Lue" w:hAnsi="Microsoft New Tai Lue"/>
          <w:sz w:val="24"/>
          <w:szCs w:val="24"/>
          <w:lang w:eastAsia="en-GB"/>
        </w:rPr>
      </w:pPr>
      <w:r w:rsidRPr="00F4246C">
        <w:rPr>
          <w:rFonts w:ascii="Microsoft New Tai Lue" w:hAnsi="Microsoft New Tai Lue"/>
          <w:sz w:val="24"/>
          <w:szCs w:val="24"/>
          <w:lang w:eastAsia="en-GB"/>
        </w:rPr>
        <w:t>Numbers of complaints received, their progress and resolution</w:t>
      </w:r>
    </w:p>
    <w:p w14:paraId="22ECF46E" w14:textId="38C88F74" w:rsidR="00F4246C" w:rsidRDefault="00F4246C" w:rsidP="00B75DAD">
      <w:pPr>
        <w:jc w:val="both"/>
        <w:rPr>
          <w:rFonts w:eastAsia="Times"/>
          <w:lang w:eastAsia="en-US"/>
        </w:rPr>
      </w:pPr>
    </w:p>
    <w:p w14:paraId="0134144F" w14:textId="1A2650DA" w:rsidR="002F75C8" w:rsidRPr="002F75C8" w:rsidRDefault="002F75C8" w:rsidP="00B75DAD">
      <w:pPr>
        <w:pStyle w:val="Heading2"/>
        <w:numPr>
          <w:ilvl w:val="1"/>
          <w:numId w:val="16"/>
        </w:numPr>
        <w:ind w:left="709" w:hanging="718"/>
        <w:jc w:val="both"/>
        <w:rPr>
          <w:rFonts w:cs="Microsoft New Tai Lue"/>
          <w:color w:val="C53A71"/>
          <w:sz w:val="28"/>
        </w:rPr>
      </w:pPr>
      <w:bookmarkStart w:id="42" w:name="_Toc68869825"/>
      <w:r w:rsidRPr="002F75C8">
        <w:rPr>
          <w:rFonts w:cs="Microsoft New Tai Lue"/>
          <w:color w:val="C53A71"/>
          <w:sz w:val="28"/>
        </w:rPr>
        <w:t>Engagement</w:t>
      </w:r>
      <w:bookmarkEnd w:id="42"/>
    </w:p>
    <w:p w14:paraId="64E83319" w14:textId="3B1ECCA1" w:rsidR="001D0046" w:rsidRPr="001D0046" w:rsidRDefault="001D0046" w:rsidP="00B75DAD">
      <w:pPr>
        <w:jc w:val="both"/>
        <w:rPr>
          <w:rFonts w:eastAsia="Times"/>
          <w:lang w:eastAsia="en-US"/>
        </w:rPr>
      </w:pPr>
      <w:r w:rsidRPr="001D0046">
        <w:rPr>
          <w:rFonts w:eastAsia="Times"/>
          <w:lang w:eastAsia="en-US"/>
        </w:rPr>
        <w:t xml:space="preserve">There will be regular </w:t>
      </w:r>
      <w:r w:rsidR="00402487">
        <w:rPr>
          <w:rFonts w:eastAsia="Times"/>
          <w:lang w:eastAsia="en-US"/>
        </w:rPr>
        <w:t>Quarterly</w:t>
      </w:r>
      <w:r w:rsidRPr="001D0046">
        <w:rPr>
          <w:rFonts w:eastAsia="Times"/>
          <w:lang w:eastAsia="en-US"/>
        </w:rPr>
        <w:t xml:space="preserve"> contract management meetings with the </w:t>
      </w:r>
      <w:r w:rsidR="00D32E11">
        <w:rPr>
          <w:rFonts w:eastAsia="Times"/>
          <w:lang w:eastAsia="en-US"/>
        </w:rPr>
        <w:t>Supplier</w:t>
      </w:r>
      <w:r w:rsidRPr="001D0046">
        <w:rPr>
          <w:rFonts w:eastAsia="Times"/>
          <w:lang w:eastAsia="en-US"/>
        </w:rPr>
        <w:t xml:space="preserve"> and representative/s from </w:t>
      </w:r>
      <w:r w:rsidR="00DD0B8D">
        <w:rPr>
          <w:rFonts w:eastAsia="Times"/>
          <w:lang w:eastAsia="en-US"/>
        </w:rPr>
        <w:t>the Authority.</w:t>
      </w:r>
    </w:p>
    <w:p w14:paraId="3AFD2624" w14:textId="77777777" w:rsidR="001D0046" w:rsidRPr="001D0046" w:rsidRDefault="001D0046" w:rsidP="00B75DAD">
      <w:pPr>
        <w:jc w:val="both"/>
        <w:rPr>
          <w:rFonts w:eastAsia="Times"/>
          <w:lang w:eastAsia="en-US"/>
        </w:rPr>
      </w:pPr>
    </w:p>
    <w:p w14:paraId="3DA60588" w14:textId="5DD8AC18" w:rsidR="002F75C8" w:rsidRDefault="001D0046" w:rsidP="00B75DAD">
      <w:pPr>
        <w:jc w:val="both"/>
        <w:rPr>
          <w:rFonts w:eastAsia="Times"/>
          <w:lang w:eastAsia="en-US"/>
        </w:rPr>
      </w:pPr>
      <w:r w:rsidRPr="001D0046">
        <w:rPr>
          <w:rFonts w:eastAsia="Times"/>
          <w:lang w:eastAsia="en-US"/>
        </w:rPr>
        <w:t xml:space="preserve">The </w:t>
      </w:r>
      <w:r w:rsidR="00D32E11">
        <w:rPr>
          <w:rFonts w:eastAsia="Times"/>
          <w:lang w:eastAsia="en-US"/>
        </w:rPr>
        <w:t>Supplier</w:t>
      </w:r>
      <w:r w:rsidRPr="001D0046">
        <w:rPr>
          <w:rFonts w:eastAsia="Times"/>
          <w:lang w:eastAsia="en-US"/>
        </w:rPr>
        <w:t xml:space="preserve"> will also attend meetings as required </w:t>
      </w:r>
      <w:r w:rsidR="00834A81">
        <w:rPr>
          <w:rFonts w:eastAsia="Times"/>
          <w:lang w:eastAsia="en-US"/>
        </w:rPr>
        <w:t>by</w:t>
      </w:r>
      <w:r w:rsidR="008B7F1D">
        <w:rPr>
          <w:rFonts w:eastAsia="Times"/>
          <w:lang w:eastAsia="en-US"/>
        </w:rPr>
        <w:t xml:space="preserve"> the</w:t>
      </w:r>
      <w:r w:rsidRPr="001D0046">
        <w:rPr>
          <w:rFonts w:eastAsia="Times"/>
          <w:lang w:eastAsia="en-US"/>
        </w:rPr>
        <w:t xml:space="preserve"> </w:t>
      </w:r>
      <w:r w:rsidR="00DD0B8D">
        <w:rPr>
          <w:rFonts w:eastAsia="Times"/>
          <w:lang w:eastAsia="en-US"/>
        </w:rPr>
        <w:t>Authority</w:t>
      </w:r>
      <w:r w:rsidRPr="001D0046">
        <w:rPr>
          <w:rFonts w:eastAsia="Times"/>
          <w:lang w:eastAsia="en-US"/>
        </w:rPr>
        <w:t xml:space="preserve"> to discuss operational and commercial matters.</w:t>
      </w:r>
      <w:r w:rsidR="008B7F1D">
        <w:rPr>
          <w:rFonts w:eastAsia="Times"/>
          <w:lang w:eastAsia="en-US"/>
        </w:rPr>
        <w:t xml:space="preserve">  Such meetings may be held virtually or at a location</w:t>
      </w:r>
      <w:r w:rsidR="00693433">
        <w:rPr>
          <w:rFonts w:eastAsia="Times"/>
          <w:lang w:eastAsia="en-US"/>
        </w:rPr>
        <w:t xml:space="preserve"> determined by the Authority, this would usually be at the Authority’s head office, County Hall, Taunton.</w:t>
      </w:r>
    </w:p>
    <w:p w14:paraId="3B2FE653" w14:textId="37A3D43F" w:rsidR="002F75C8" w:rsidRDefault="002F75C8" w:rsidP="00B75DAD">
      <w:pPr>
        <w:jc w:val="both"/>
        <w:rPr>
          <w:rFonts w:eastAsia="Times"/>
          <w:lang w:eastAsia="en-US"/>
        </w:rPr>
      </w:pPr>
    </w:p>
    <w:p w14:paraId="2312436A" w14:textId="5A7925FF" w:rsidR="002F75C8" w:rsidRDefault="002F75C8" w:rsidP="00B75DAD">
      <w:pPr>
        <w:pStyle w:val="Heading2"/>
        <w:numPr>
          <w:ilvl w:val="1"/>
          <w:numId w:val="16"/>
        </w:numPr>
        <w:ind w:left="709" w:hanging="718"/>
        <w:jc w:val="both"/>
        <w:rPr>
          <w:rFonts w:cs="Microsoft New Tai Lue"/>
          <w:color w:val="C53A71"/>
          <w:sz w:val="28"/>
        </w:rPr>
      </w:pPr>
      <w:bookmarkStart w:id="43" w:name="_Toc68869826"/>
      <w:r w:rsidRPr="002F75C8">
        <w:rPr>
          <w:rFonts w:cs="Microsoft New Tai Lue"/>
          <w:color w:val="C53A71"/>
          <w:sz w:val="28"/>
        </w:rPr>
        <w:t>Fares</w:t>
      </w:r>
      <w:bookmarkEnd w:id="43"/>
    </w:p>
    <w:p w14:paraId="7F827659" w14:textId="50BB4CE5" w:rsidR="00D07E79" w:rsidRPr="00D32E11" w:rsidRDefault="00D07E79" w:rsidP="00B75DAD">
      <w:pPr>
        <w:pStyle w:val="ListParagraph"/>
        <w:ind w:left="0"/>
        <w:jc w:val="both"/>
        <w:rPr>
          <w:rFonts w:ascii="Microsoft New Tai Lue" w:hAnsi="Microsoft New Tai Lue"/>
          <w:sz w:val="24"/>
          <w:szCs w:val="24"/>
          <w:lang w:eastAsia="en-GB"/>
        </w:rPr>
      </w:pPr>
      <w:r w:rsidRPr="00D32E11">
        <w:rPr>
          <w:rFonts w:ascii="Microsoft New Tai Lue" w:hAnsi="Microsoft New Tai Lue"/>
          <w:sz w:val="24"/>
          <w:szCs w:val="24"/>
          <w:lang w:eastAsia="en-GB"/>
        </w:rPr>
        <w:t xml:space="preserve">The </w:t>
      </w:r>
      <w:r w:rsidR="00D32E11" w:rsidRPr="00D32E11">
        <w:rPr>
          <w:rFonts w:ascii="Microsoft New Tai Lue" w:eastAsia="Times" w:hAnsi="Microsoft New Tai Lue"/>
          <w:sz w:val="24"/>
          <w:szCs w:val="24"/>
        </w:rPr>
        <w:t>Supplier</w:t>
      </w:r>
      <w:r w:rsidRPr="00D32E11">
        <w:rPr>
          <w:rFonts w:ascii="Microsoft New Tai Lue" w:hAnsi="Microsoft New Tai Lue"/>
          <w:sz w:val="24"/>
          <w:szCs w:val="24"/>
          <w:lang w:eastAsia="en-GB"/>
        </w:rPr>
        <w:t xml:space="preserve"> will collect the Fares from passengers.</w:t>
      </w:r>
    </w:p>
    <w:p w14:paraId="43BF49C8" w14:textId="77777777" w:rsidR="005B4D75" w:rsidRDefault="005B4D75" w:rsidP="00B75DAD">
      <w:pPr>
        <w:pStyle w:val="ListParagraph"/>
        <w:ind w:left="0"/>
        <w:jc w:val="both"/>
        <w:rPr>
          <w:rFonts w:ascii="Microsoft New Tai Lue" w:hAnsi="Microsoft New Tai Lue"/>
          <w:sz w:val="24"/>
          <w:szCs w:val="24"/>
          <w:lang w:eastAsia="en-GB"/>
        </w:rPr>
      </w:pPr>
    </w:p>
    <w:p w14:paraId="30BF6182" w14:textId="3CA41C9A" w:rsidR="00D62705" w:rsidRDefault="00D62705" w:rsidP="00B75DAD">
      <w:pPr>
        <w:pStyle w:val="ListParagraph"/>
        <w:ind w:left="0"/>
        <w:jc w:val="both"/>
        <w:rPr>
          <w:rFonts w:ascii="Microsoft New Tai Lue" w:hAnsi="Microsoft New Tai Lue"/>
          <w:sz w:val="24"/>
          <w:szCs w:val="24"/>
          <w:lang w:eastAsia="en-GB"/>
        </w:rPr>
      </w:pPr>
      <w:r>
        <w:rPr>
          <w:rFonts w:ascii="Microsoft New Tai Lue" w:hAnsi="Microsoft New Tai Lue"/>
          <w:sz w:val="24"/>
          <w:szCs w:val="24"/>
          <w:lang w:eastAsia="en-GB"/>
        </w:rPr>
        <w:t>At the commencement of the contract and for the first year of the Service the fares</w:t>
      </w:r>
      <w:r w:rsidR="00AD52F5">
        <w:rPr>
          <w:rFonts w:ascii="Microsoft New Tai Lue" w:hAnsi="Microsoft New Tai Lue"/>
          <w:sz w:val="24"/>
          <w:szCs w:val="24"/>
          <w:lang w:eastAsia="en-GB"/>
        </w:rPr>
        <w:t xml:space="preserve"> set out in the table below.  The </w:t>
      </w:r>
      <w:r w:rsidR="006E52CF">
        <w:rPr>
          <w:rFonts w:ascii="Microsoft New Tai Lue" w:hAnsi="Microsoft New Tai Lue"/>
          <w:sz w:val="24"/>
          <w:szCs w:val="24"/>
          <w:lang w:eastAsia="en-GB"/>
        </w:rPr>
        <w:t xml:space="preserve">fares may be reviewed annually </w:t>
      </w:r>
      <w:r w:rsidR="00840959">
        <w:rPr>
          <w:rFonts w:ascii="Microsoft New Tai Lue" w:hAnsi="Microsoft New Tai Lue"/>
          <w:sz w:val="24"/>
          <w:szCs w:val="24"/>
          <w:lang w:eastAsia="en-GB"/>
        </w:rPr>
        <w:t>and any change in the fares may be made with the agreement of the Authority.</w:t>
      </w:r>
    </w:p>
    <w:p w14:paraId="31D0CD69" w14:textId="77777777" w:rsidR="00D62705" w:rsidRDefault="00D62705" w:rsidP="00B75DAD">
      <w:pPr>
        <w:pStyle w:val="ListParagraph"/>
        <w:ind w:left="0"/>
        <w:jc w:val="both"/>
        <w:rPr>
          <w:rFonts w:ascii="Microsoft New Tai Lue" w:hAnsi="Microsoft New Tai Lue"/>
          <w:sz w:val="24"/>
          <w:szCs w:val="24"/>
          <w:lang w:eastAsia="en-GB"/>
        </w:rPr>
      </w:pPr>
    </w:p>
    <w:p w14:paraId="52823A48" w14:textId="1C7E5AF2" w:rsidR="00D07E79" w:rsidRPr="00D07E79" w:rsidRDefault="00D07E79" w:rsidP="00B75DAD">
      <w:pPr>
        <w:pStyle w:val="ListParagraph"/>
        <w:ind w:left="0"/>
        <w:jc w:val="both"/>
        <w:rPr>
          <w:rFonts w:ascii="Microsoft New Tai Lue" w:hAnsi="Microsoft New Tai Lue"/>
          <w:sz w:val="24"/>
          <w:szCs w:val="24"/>
          <w:lang w:eastAsia="en-GB"/>
        </w:rPr>
      </w:pPr>
      <w:r w:rsidRPr="00D07E79">
        <w:rPr>
          <w:rFonts w:ascii="Microsoft New Tai Lue" w:hAnsi="Microsoft New Tai Lue"/>
          <w:sz w:val="24"/>
          <w:szCs w:val="24"/>
          <w:lang w:eastAsia="en-GB"/>
        </w:rPr>
        <w:t xml:space="preserve">The minimum Tickets that the </w:t>
      </w:r>
      <w:r w:rsidR="00A20D96" w:rsidRPr="00A20D96">
        <w:rPr>
          <w:rFonts w:ascii="Microsoft New Tai Lue" w:eastAsia="Times" w:hAnsi="Microsoft New Tai Lue"/>
          <w:sz w:val="24"/>
          <w:szCs w:val="24"/>
        </w:rPr>
        <w:t>Authority</w:t>
      </w:r>
      <w:r w:rsidRPr="00D07E79">
        <w:rPr>
          <w:rFonts w:ascii="Microsoft New Tai Lue" w:hAnsi="Microsoft New Tai Lue"/>
          <w:sz w:val="24"/>
          <w:szCs w:val="24"/>
          <w:lang w:eastAsia="en-GB"/>
        </w:rPr>
        <w:t xml:space="preserve"> requires as part of the tender are:</w:t>
      </w:r>
    </w:p>
    <w:p w14:paraId="6902B3D2" w14:textId="77777777" w:rsidR="00D07E79" w:rsidRPr="00D07E79" w:rsidRDefault="00D07E79" w:rsidP="00B75DAD">
      <w:pPr>
        <w:pStyle w:val="ListParagraph"/>
        <w:numPr>
          <w:ilvl w:val="0"/>
          <w:numId w:val="43"/>
        </w:numPr>
        <w:ind w:left="720"/>
        <w:contextualSpacing/>
        <w:jc w:val="both"/>
        <w:rPr>
          <w:rFonts w:ascii="Microsoft New Tai Lue" w:hAnsi="Microsoft New Tai Lue"/>
          <w:sz w:val="24"/>
          <w:szCs w:val="24"/>
          <w:lang w:eastAsia="en-GB"/>
        </w:rPr>
      </w:pPr>
      <w:r w:rsidRPr="00D07E79">
        <w:rPr>
          <w:rFonts w:ascii="Microsoft New Tai Lue" w:hAnsi="Microsoft New Tai Lue"/>
          <w:sz w:val="24"/>
          <w:szCs w:val="24"/>
          <w:lang w:eastAsia="en-GB"/>
        </w:rPr>
        <w:t>Adult Day Return</w:t>
      </w:r>
    </w:p>
    <w:p w14:paraId="06526BD2" w14:textId="52B2950D" w:rsidR="00D528A8" w:rsidRPr="00D07E79" w:rsidRDefault="00D528A8" w:rsidP="00B75DAD">
      <w:pPr>
        <w:pStyle w:val="ListParagraph"/>
        <w:numPr>
          <w:ilvl w:val="0"/>
          <w:numId w:val="43"/>
        </w:numPr>
        <w:ind w:left="720"/>
        <w:contextualSpacing/>
        <w:jc w:val="both"/>
        <w:rPr>
          <w:rFonts w:ascii="Microsoft New Tai Lue" w:hAnsi="Microsoft New Tai Lue"/>
          <w:sz w:val="24"/>
          <w:szCs w:val="24"/>
          <w:lang w:eastAsia="en-GB"/>
        </w:rPr>
      </w:pPr>
      <w:r>
        <w:rPr>
          <w:rFonts w:ascii="Microsoft New Tai Lue" w:hAnsi="Microsoft New Tai Lue"/>
          <w:sz w:val="24"/>
          <w:szCs w:val="24"/>
          <w:lang w:eastAsia="en-GB"/>
        </w:rPr>
        <w:t>Group Ticket</w:t>
      </w:r>
    </w:p>
    <w:p w14:paraId="0F99B643" w14:textId="77777777" w:rsidR="00D07E79" w:rsidRPr="00D07E79" w:rsidRDefault="00D07E79" w:rsidP="00B75DAD">
      <w:pPr>
        <w:pStyle w:val="ListParagraph"/>
        <w:numPr>
          <w:ilvl w:val="0"/>
          <w:numId w:val="43"/>
        </w:numPr>
        <w:ind w:left="720"/>
        <w:contextualSpacing/>
        <w:jc w:val="both"/>
        <w:rPr>
          <w:rFonts w:ascii="Microsoft New Tai Lue" w:hAnsi="Microsoft New Tai Lue"/>
          <w:sz w:val="24"/>
          <w:szCs w:val="24"/>
          <w:lang w:eastAsia="en-GB"/>
        </w:rPr>
      </w:pPr>
      <w:r w:rsidRPr="00D07E79">
        <w:rPr>
          <w:rFonts w:ascii="Microsoft New Tai Lue" w:hAnsi="Microsoft New Tai Lue"/>
          <w:sz w:val="24"/>
          <w:szCs w:val="24"/>
          <w:lang w:eastAsia="en-GB"/>
        </w:rPr>
        <w:t>Weekly Ticket</w:t>
      </w:r>
    </w:p>
    <w:p w14:paraId="16F1EBB4" w14:textId="0027166F" w:rsidR="00D07E79" w:rsidRDefault="00D07E79" w:rsidP="00B75DAD">
      <w:pPr>
        <w:pStyle w:val="ListParagraph"/>
        <w:numPr>
          <w:ilvl w:val="0"/>
          <w:numId w:val="43"/>
        </w:numPr>
        <w:ind w:left="720"/>
        <w:contextualSpacing/>
        <w:jc w:val="both"/>
        <w:rPr>
          <w:rFonts w:ascii="Microsoft New Tai Lue" w:hAnsi="Microsoft New Tai Lue"/>
          <w:sz w:val="24"/>
          <w:szCs w:val="24"/>
          <w:lang w:eastAsia="en-GB"/>
        </w:rPr>
      </w:pPr>
      <w:r w:rsidRPr="00D07E79">
        <w:rPr>
          <w:rFonts w:ascii="Microsoft New Tai Lue" w:hAnsi="Microsoft New Tai Lue"/>
          <w:sz w:val="24"/>
          <w:szCs w:val="24"/>
          <w:lang w:eastAsia="en-GB"/>
        </w:rPr>
        <w:t>Monthly Ticket</w:t>
      </w:r>
    </w:p>
    <w:p w14:paraId="769444F6" w14:textId="56EBE869" w:rsidR="0084648B" w:rsidRDefault="0084648B" w:rsidP="00B75DAD">
      <w:pPr>
        <w:pStyle w:val="ListParagraph"/>
        <w:numPr>
          <w:ilvl w:val="0"/>
          <w:numId w:val="43"/>
        </w:numPr>
        <w:ind w:left="720"/>
        <w:contextualSpacing/>
        <w:jc w:val="both"/>
        <w:rPr>
          <w:rFonts w:ascii="Microsoft New Tai Lue" w:hAnsi="Microsoft New Tai Lue"/>
          <w:sz w:val="24"/>
          <w:szCs w:val="24"/>
          <w:lang w:eastAsia="en-GB"/>
        </w:rPr>
      </w:pPr>
      <w:r>
        <w:rPr>
          <w:rFonts w:ascii="Microsoft New Tai Lue" w:hAnsi="Microsoft New Tai Lue"/>
          <w:sz w:val="24"/>
          <w:szCs w:val="24"/>
          <w:lang w:eastAsia="en-GB"/>
        </w:rPr>
        <w:t>5</w:t>
      </w:r>
      <w:r w:rsidR="002E2908">
        <w:rPr>
          <w:rFonts w:ascii="Microsoft New Tai Lue" w:hAnsi="Microsoft New Tai Lue"/>
          <w:sz w:val="24"/>
          <w:szCs w:val="24"/>
          <w:lang w:eastAsia="en-GB"/>
        </w:rPr>
        <w:t>-</w:t>
      </w:r>
      <w:r>
        <w:rPr>
          <w:rFonts w:ascii="Microsoft New Tai Lue" w:hAnsi="Microsoft New Tai Lue"/>
          <w:sz w:val="24"/>
          <w:szCs w:val="24"/>
          <w:lang w:eastAsia="en-GB"/>
        </w:rPr>
        <w:t>day</w:t>
      </w:r>
      <w:r w:rsidR="002E2908">
        <w:rPr>
          <w:rFonts w:ascii="Microsoft New Tai Lue" w:hAnsi="Microsoft New Tai Lue"/>
          <w:sz w:val="24"/>
          <w:szCs w:val="24"/>
          <w:lang w:eastAsia="en-GB"/>
        </w:rPr>
        <w:t xml:space="preserve"> </w:t>
      </w:r>
      <w:r w:rsidR="006C3B0E">
        <w:rPr>
          <w:rFonts w:ascii="Microsoft New Tai Lue" w:hAnsi="Microsoft New Tai Lue"/>
          <w:sz w:val="24"/>
          <w:szCs w:val="24"/>
          <w:lang w:eastAsia="en-GB"/>
        </w:rPr>
        <w:t xml:space="preserve">bundle </w:t>
      </w:r>
      <w:r w:rsidR="002E2908">
        <w:rPr>
          <w:rFonts w:ascii="Microsoft New Tai Lue" w:hAnsi="Microsoft New Tai Lue"/>
          <w:sz w:val="24"/>
          <w:szCs w:val="24"/>
          <w:lang w:eastAsia="en-GB"/>
        </w:rPr>
        <w:t xml:space="preserve">ticket </w:t>
      </w:r>
    </w:p>
    <w:p w14:paraId="5409BF7C" w14:textId="1663C6E4" w:rsidR="0084648B" w:rsidRPr="00D07E79" w:rsidRDefault="0084648B" w:rsidP="00B75DAD">
      <w:pPr>
        <w:pStyle w:val="ListParagraph"/>
        <w:numPr>
          <w:ilvl w:val="0"/>
          <w:numId w:val="43"/>
        </w:numPr>
        <w:ind w:left="720"/>
        <w:contextualSpacing/>
        <w:jc w:val="both"/>
        <w:rPr>
          <w:rFonts w:ascii="Microsoft New Tai Lue" w:hAnsi="Microsoft New Tai Lue"/>
          <w:sz w:val="24"/>
          <w:szCs w:val="24"/>
          <w:lang w:eastAsia="en-GB"/>
        </w:rPr>
      </w:pPr>
      <w:r>
        <w:rPr>
          <w:rFonts w:ascii="Microsoft New Tai Lue" w:hAnsi="Microsoft New Tai Lue"/>
          <w:sz w:val="24"/>
          <w:szCs w:val="24"/>
          <w:lang w:eastAsia="en-GB"/>
        </w:rPr>
        <w:t>20</w:t>
      </w:r>
      <w:r w:rsidR="002E2908">
        <w:rPr>
          <w:rFonts w:ascii="Microsoft New Tai Lue" w:hAnsi="Microsoft New Tai Lue"/>
          <w:sz w:val="24"/>
          <w:szCs w:val="24"/>
          <w:lang w:eastAsia="en-GB"/>
        </w:rPr>
        <w:t>-</w:t>
      </w:r>
      <w:r>
        <w:rPr>
          <w:rFonts w:ascii="Microsoft New Tai Lue" w:hAnsi="Microsoft New Tai Lue"/>
          <w:sz w:val="24"/>
          <w:szCs w:val="24"/>
          <w:lang w:eastAsia="en-GB"/>
        </w:rPr>
        <w:t xml:space="preserve">day </w:t>
      </w:r>
      <w:r w:rsidR="006C3B0E">
        <w:rPr>
          <w:rFonts w:ascii="Microsoft New Tai Lue" w:hAnsi="Microsoft New Tai Lue"/>
          <w:sz w:val="24"/>
          <w:szCs w:val="24"/>
          <w:lang w:eastAsia="en-GB"/>
        </w:rPr>
        <w:t xml:space="preserve">bundle </w:t>
      </w:r>
      <w:r>
        <w:rPr>
          <w:rFonts w:ascii="Microsoft New Tai Lue" w:hAnsi="Microsoft New Tai Lue"/>
          <w:sz w:val="24"/>
          <w:szCs w:val="24"/>
          <w:lang w:eastAsia="en-GB"/>
        </w:rPr>
        <w:t xml:space="preserve">ticket </w:t>
      </w:r>
    </w:p>
    <w:p w14:paraId="42639268" w14:textId="280D02B1" w:rsidR="005B4D75" w:rsidRDefault="005B4D75" w:rsidP="00B75DAD">
      <w:pPr>
        <w:jc w:val="both"/>
      </w:pPr>
    </w:p>
    <w:p w14:paraId="162D1A84" w14:textId="1799B963" w:rsidR="00CA0FF0" w:rsidRDefault="00CA0FF0" w:rsidP="00B75DAD">
      <w:pPr>
        <w:jc w:val="both"/>
      </w:pPr>
      <w:r>
        <w:t>Accompanied children boarding at Park and Ride sites to travel for free.</w:t>
      </w:r>
    </w:p>
    <w:p w14:paraId="67C6B897" w14:textId="77777777" w:rsidR="00CA0FF0" w:rsidRDefault="00CA0FF0" w:rsidP="00B75DAD">
      <w:pPr>
        <w:jc w:val="both"/>
      </w:pPr>
    </w:p>
    <w:p w14:paraId="59EC172E" w14:textId="0F080990" w:rsidR="00D07E79" w:rsidRPr="00D07E79" w:rsidRDefault="00D07E79" w:rsidP="00B75DAD">
      <w:pPr>
        <w:jc w:val="both"/>
      </w:pPr>
      <w:r w:rsidRPr="00D07E79">
        <w:t>Further Ticket types can be proposed as part of the tender, and to be added or removed during the term of the contract.</w:t>
      </w:r>
    </w:p>
    <w:p w14:paraId="514221CB" w14:textId="77777777" w:rsidR="00D07E79" w:rsidRPr="00D07E79" w:rsidRDefault="00D07E79" w:rsidP="00B75DAD">
      <w:pPr>
        <w:jc w:val="both"/>
      </w:pPr>
    </w:p>
    <w:p w14:paraId="711739AA" w14:textId="6A9C1E90" w:rsidR="00D07E79" w:rsidRPr="00D07E79" w:rsidRDefault="00D07E79" w:rsidP="00B75DAD">
      <w:pPr>
        <w:jc w:val="both"/>
      </w:pPr>
      <w:r w:rsidRPr="00D07E79">
        <w:t>For reference the Current Fare structure is set out in the following table.</w:t>
      </w:r>
    </w:p>
    <w:p w14:paraId="74B383B8" w14:textId="4B20F8C4" w:rsidR="001D0046" w:rsidRDefault="001D0046" w:rsidP="00B75DAD">
      <w:pPr>
        <w:jc w:val="both"/>
        <w:rPr>
          <w:rFonts w:eastAsia="Times"/>
          <w:lang w:eastAsia="en-US"/>
        </w:rPr>
      </w:pPr>
    </w:p>
    <w:p w14:paraId="1A76DD6E" w14:textId="77777777" w:rsidR="00F23A13" w:rsidRPr="00987EE7" w:rsidRDefault="00F23A13" w:rsidP="00B75DAD">
      <w:pPr>
        <w:pStyle w:val="ListParagraph"/>
        <w:jc w:val="both"/>
        <w:rPr>
          <w:rFonts w:ascii="Microsoft New Tai Lue" w:hAnsi="Microsoft New Tai Lue"/>
          <w:b/>
          <w:lang w:eastAsia="en-GB"/>
        </w:rPr>
      </w:pPr>
      <w:r w:rsidRPr="00987EE7">
        <w:rPr>
          <w:rFonts w:ascii="Microsoft New Tai Lue" w:hAnsi="Microsoft New Tai Lue"/>
          <w:b/>
          <w:lang w:eastAsia="en-GB"/>
        </w:rPr>
        <w:t>Current Fare structure (Jan 2020)</w:t>
      </w:r>
      <w:r w:rsidRPr="00987EE7">
        <w:rPr>
          <w:rFonts w:ascii="Microsoft New Tai Lue" w:hAnsi="Microsoft New Tai Lue"/>
          <w:lang w:eastAsia="en-GB"/>
        </w:rPr>
        <w:t xml:space="preserve"> </w:t>
      </w:r>
    </w:p>
    <w:tbl>
      <w:tblPr>
        <w:tblW w:w="819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2616"/>
        <w:gridCol w:w="2616"/>
      </w:tblGrid>
      <w:tr w:rsidR="00F23A13" w:rsidRPr="00987EE7" w14:paraId="40750258" w14:textId="77777777" w:rsidTr="001632D1">
        <w:trPr>
          <w:trHeight w:val="218"/>
        </w:trPr>
        <w:tc>
          <w:tcPr>
            <w:tcW w:w="2958" w:type="dxa"/>
            <w:shd w:val="clear" w:color="auto" w:fill="D9D9D9" w:themeFill="background1" w:themeFillShade="D9"/>
          </w:tcPr>
          <w:p w14:paraId="5D197763" w14:textId="77777777" w:rsidR="00F23A13" w:rsidRPr="00987EE7" w:rsidRDefault="00F23A13" w:rsidP="00B75DAD">
            <w:pPr>
              <w:jc w:val="both"/>
              <w:rPr>
                <w:b/>
              </w:rPr>
            </w:pPr>
            <w:r w:rsidRPr="00987EE7">
              <w:rPr>
                <w:b/>
              </w:rPr>
              <w:t>Ticket</w:t>
            </w:r>
          </w:p>
        </w:tc>
        <w:tc>
          <w:tcPr>
            <w:tcW w:w="5232" w:type="dxa"/>
            <w:gridSpan w:val="2"/>
            <w:shd w:val="clear" w:color="auto" w:fill="D9D9D9" w:themeFill="background1" w:themeFillShade="D9"/>
          </w:tcPr>
          <w:p w14:paraId="3505F42C" w14:textId="77777777" w:rsidR="00F23A13" w:rsidRPr="00987EE7" w:rsidRDefault="00F23A13" w:rsidP="00B75DAD">
            <w:pPr>
              <w:jc w:val="both"/>
              <w:rPr>
                <w:b/>
              </w:rPr>
            </w:pPr>
            <w:r w:rsidRPr="00987EE7">
              <w:rPr>
                <w:b/>
              </w:rPr>
              <w:t>Price</w:t>
            </w:r>
          </w:p>
        </w:tc>
      </w:tr>
      <w:tr w:rsidR="00F23A13" w:rsidRPr="00987EE7" w14:paraId="0C384906" w14:textId="77777777" w:rsidTr="001632D1">
        <w:trPr>
          <w:trHeight w:val="95"/>
        </w:trPr>
        <w:tc>
          <w:tcPr>
            <w:tcW w:w="2958" w:type="dxa"/>
            <w:shd w:val="clear" w:color="auto" w:fill="auto"/>
          </w:tcPr>
          <w:p w14:paraId="63E7B2F2" w14:textId="77777777" w:rsidR="00F23A13" w:rsidRPr="00987EE7" w:rsidRDefault="00F23A13" w:rsidP="00B75DAD">
            <w:pPr>
              <w:jc w:val="both"/>
              <w:rPr>
                <w:b/>
              </w:rPr>
            </w:pPr>
          </w:p>
        </w:tc>
        <w:tc>
          <w:tcPr>
            <w:tcW w:w="2616" w:type="dxa"/>
            <w:shd w:val="clear" w:color="auto" w:fill="auto"/>
          </w:tcPr>
          <w:p w14:paraId="4AC8EAF8" w14:textId="77777777" w:rsidR="00F23A13" w:rsidRPr="00987EE7" w:rsidRDefault="00F23A13" w:rsidP="00B75DAD">
            <w:pPr>
              <w:jc w:val="both"/>
              <w:rPr>
                <w:b/>
              </w:rPr>
            </w:pPr>
            <w:r w:rsidRPr="00987EE7">
              <w:rPr>
                <w:b/>
              </w:rPr>
              <w:t>App</w:t>
            </w:r>
          </w:p>
        </w:tc>
        <w:tc>
          <w:tcPr>
            <w:tcW w:w="2616" w:type="dxa"/>
            <w:shd w:val="clear" w:color="auto" w:fill="auto"/>
          </w:tcPr>
          <w:p w14:paraId="18EB0C01" w14:textId="77777777" w:rsidR="00F23A13" w:rsidRPr="00987EE7" w:rsidRDefault="00F23A13" w:rsidP="00B75DAD">
            <w:pPr>
              <w:jc w:val="both"/>
              <w:rPr>
                <w:b/>
              </w:rPr>
            </w:pPr>
            <w:r w:rsidRPr="00987EE7">
              <w:rPr>
                <w:b/>
              </w:rPr>
              <w:t>On-Bus</w:t>
            </w:r>
          </w:p>
        </w:tc>
      </w:tr>
      <w:tr w:rsidR="00F23A13" w:rsidRPr="00987EE7" w14:paraId="6A8221C8" w14:textId="77777777" w:rsidTr="001632D1">
        <w:trPr>
          <w:trHeight w:val="95"/>
        </w:trPr>
        <w:tc>
          <w:tcPr>
            <w:tcW w:w="2958" w:type="dxa"/>
            <w:shd w:val="clear" w:color="auto" w:fill="auto"/>
          </w:tcPr>
          <w:p w14:paraId="665629AB" w14:textId="77777777" w:rsidR="00F23A13" w:rsidRPr="00987EE7" w:rsidRDefault="00F23A13" w:rsidP="00B75DAD">
            <w:pPr>
              <w:jc w:val="both"/>
            </w:pPr>
            <w:r w:rsidRPr="00987EE7">
              <w:t>Adult Day Return</w:t>
            </w:r>
          </w:p>
        </w:tc>
        <w:tc>
          <w:tcPr>
            <w:tcW w:w="2616" w:type="dxa"/>
            <w:shd w:val="clear" w:color="auto" w:fill="auto"/>
          </w:tcPr>
          <w:p w14:paraId="128971B2" w14:textId="77777777" w:rsidR="00F23A13" w:rsidRPr="00987EE7" w:rsidRDefault="00F23A13" w:rsidP="00B75DAD">
            <w:pPr>
              <w:jc w:val="both"/>
            </w:pPr>
            <w:r w:rsidRPr="00987EE7">
              <w:t>Pre-1000: £3.50</w:t>
            </w:r>
          </w:p>
          <w:p w14:paraId="3DDB74B5" w14:textId="77777777" w:rsidR="00F23A13" w:rsidRPr="00987EE7" w:rsidDel="00FB183F" w:rsidRDefault="00F23A13" w:rsidP="00B75DAD">
            <w:pPr>
              <w:jc w:val="both"/>
            </w:pPr>
            <w:r w:rsidRPr="00987EE7">
              <w:t>Post-1000: £2.00</w:t>
            </w:r>
          </w:p>
        </w:tc>
        <w:tc>
          <w:tcPr>
            <w:tcW w:w="2616" w:type="dxa"/>
            <w:shd w:val="clear" w:color="auto" w:fill="auto"/>
          </w:tcPr>
          <w:p w14:paraId="271922B1" w14:textId="77777777" w:rsidR="00F23A13" w:rsidRPr="00987EE7" w:rsidRDefault="00F23A13" w:rsidP="00B75DAD">
            <w:pPr>
              <w:jc w:val="both"/>
            </w:pPr>
            <w:r w:rsidRPr="00987EE7">
              <w:t>Pre-1000: £4.00</w:t>
            </w:r>
          </w:p>
          <w:p w14:paraId="0A54991A" w14:textId="77777777" w:rsidR="00F23A13" w:rsidRPr="00987EE7" w:rsidRDefault="00F23A13" w:rsidP="00B75DAD">
            <w:pPr>
              <w:jc w:val="both"/>
            </w:pPr>
            <w:r w:rsidRPr="00987EE7">
              <w:t>Post-1000: £2.50</w:t>
            </w:r>
          </w:p>
        </w:tc>
      </w:tr>
      <w:tr w:rsidR="00F23A13" w:rsidRPr="00987EE7" w14:paraId="16CD7698" w14:textId="77777777" w:rsidTr="001632D1">
        <w:trPr>
          <w:trHeight w:val="448"/>
        </w:trPr>
        <w:tc>
          <w:tcPr>
            <w:tcW w:w="2958" w:type="dxa"/>
            <w:shd w:val="clear" w:color="auto" w:fill="auto"/>
          </w:tcPr>
          <w:p w14:paraId="1D56DD5C" w14:textId="77777777" w:rsidR="00F23A13" w:rsidRPr="00987EE7" w:rsidRDefault="00F23A13" w:rsidP="00B75DAD">
            <w:pPr>
              <w:jc w:val="both"/>
              <w:rPr>
                <w:b/>
              </w:rPr>
            </w:pPr>
            <w:r w:rsidRPr="00987EE7">
              <w:t>Group Ticket (anytime) </w:t>
            </w:r>
          </w:p>
        </w:tc>
        <w:tc>
          <w:tcPr>
            <w:tcW w:w="2616" w:type="dxa"/>
            <w:shd w:val="clear" w:color="auto" w:fill="auto"/>
          </w:tcPr>
          <w:p w14:paraId="2876D4E3" w14:textId="77777777" w:rsidR="00F23A13" w:rsidRPr="00987EE7" w:rsidRDefault="00F23A13" w:rsidP="00B75DAD">
            <w:pPr>
              <w:jc w:val="both"/>
            </w:pPr>
            <w:r w:rsidRPr="00987EE7">
              <w:t>£5.00 (2 or more adults travelling together).</w:t>
            </w:r>
          </w:p>
        </w:tc>
        <w:tc>
          <w:tcPr>
            <w:tcW w:w="2616" w:type="dxa"/>
            <w:shd w:val="clear" w:color="auto" w:fill="auto"/>
          </w:tcPr>
          <w:p w14:paraId="71D1C05C" w14:textId="77777777" w:rsidR="00F23A13" w:rsidRPr="00987EE7" w:rsidRDefault="00F23A13" w:rsidP="00B75DAD">
            <w:pPr>
              <w:jc w:val="both"/>
            </w:pPr>
            <w:r w:rsidRPr="00987EE7">
              <w:t>£6.00 (2 or more adults travelling together).</w:t>
            </w:r>
          </w:p>
        </w:tc>
      </w:tr>
      <w:tr w:rsidR="00F23A13" w:rsidRPr="00987EE7" w14:paraId="46A0536A" w14:textId="77777777" w:rsidTr="001632D1">
        <w:trPr>
          <w:trHeight w:val="448"/>
        </w:trPr>
        <w:tc>
          <w:tcPr>
            <w:tcW w:w="2958" w:type="dxa"/>
            <w:shd w:val="clear" w:color="auto" w:fill="auto"/>
          </w:tcPr>
          <w:p w14:paraId="634B71B8" w14:textId="77777777" w:rsidR="00F23A13" w:rsidRPr="00987EE7" w:rsidRDefault="00F23A13" w:rsidP="00B75DAD">
            <w:pPr>
              <w:jc w:val="both"/>
            </w:pPr>
            <w:r w:rsidRPr="00987EE7">
              <w:t>Bundle Tickets (bundle of day returns)</w:t>
            </w:r>
          </w:p>
        </w:tc>
        <w:tc>
          <w:tcPr>
            <w:tcW w:w="2616" w:type="dxa"/>
            <w:shd w:val="clear" w:color="auto" w:fill="auto"/>
          </w:tcPr>
          <w:p w14:paraId="60568B24" w14:textId="77777777" w:rsidR="00F23A13" w:rsidRPr="00987EE7" w:rsidRDefault="00F23A13" w:rsidP="00B75DAD">
            <w:pPr>
              <w:jc w:val="both"/>
            </w:pPr>
            <w:r w:rsidRPr="00987EE7">
              <w:t>£17.00 5-day bundle ticket</w:t>
            </w:r>
          </w:p>
          <w:p w14:paraId="7324C21C" w14:textId="77777777" w:rsidR="00F23A13" w:rsidRPr="00987EE7" w:rsidRDefault="00F23A13" w:rsidP="00B75DAD">
            <w:pPr>
              <w:jc w:val="both"/>
            </w:pPr>
            <w:r w:rsidRPr="00987EE7">
              <w:t>£60.00 20-day bundle ticket</w:t>
            </w:r>
          </w:p>
        </w:tc>
        <w:tc>
          <w:tcPr>
            <w:tcW w:w="2616" w:type="dxa"/>
            <w:shd w:val="clear" w:color="auto" w:fill="auto"/>
          </w:tcPr>
          <w:p w14:paraId="6437AACC" w14:textId="77777777" w:rsidR="00F23A13" w:rsidRPr="00987EE7" w:rsidRDefault="00F23A13" w:rsidP="00B75DAD">
            <w:pPr>
              <w:jc w:val="both"/>
            </w:pPr>
            <w:r w:rsidRPr="00987EE7">
              <w:t>N/A</w:t>
            </w:r>
          </w:p>
        </w:tc>
      </w:tr>
      <w:tr w:rsidR="00F23A13" w:rsidRPr="00987EE7" w14:paraId="3749A031" w14:textId="77777777" w:rsidTr="001632D1">
        <w:trPr>
          <w:trHeight w:val="667"/>
        </w:trPr>
        <w:tc>
          <w:tcPr>
            <w:tcW w:w="2958" w:type="dxa"/>
            <w:shd w:val="clear" w:color="auto" w:fill="auto"/>
          </w:tcPr>
          <w:p w14:paraId="0FACD44A" w14:textId="77777777" w:rsidR="00F23A13" w:rsidRPr="00987EE7" w:rsidRDefault="00F23A13" w:rsidP="00B75DAD">
            <w:pPr>
              <w:jc w:val="both"/>
            </w:pPr>
            <w:r w:rsidRPr="00987EE7">
              <w:lastRenderedPageBreak/>
              <w:t>Monthly Ticket (anytime)</w:t>
            </w:r>
          </w:p>
        </w:tc>
        <w:tc>
          <w:tcPr>
            <w:tcW w:w="2616" w:type="dxa"/>
            <w:shd w:val="clear" w:color="auto" w:fill="auto"/>
          </w:tcPr>
          <w:p w14:paraId="7458D8FF" w14:textId="77777777" w:rsidR="00F23A13" w:rsidRPr="00987EE7" w:rsidRDefault="00F23A13" w:rsidP="00B75DAD">
            <w:pPr>
              <w:jc w:val="both"/>
            </w:pPr>
            <w:r w:rsidRPr="00987EE7">
              <w:t xml:space="preserve">£55.00 </w:t>
            </w:r>
          </w:p>
          <w:p w14:paraId="0F899EBC" w14:textId="77777777" w:rsidR="00F23A13" w:rsidRPr="00987EE7" w:rsidRDefault="00F23A13" w:rsidP="00B75DAD">
            <w:pPr>
              <w:jc w:val="both"/>
            </w:pPr>
            <w:r w:rsidRPr="00987EE7">
              <w:t>£50.00 subscription (pay by direct debit)</w:t>
            </w:r>
          </w:p>
        </w:tc>
        <w:tc>
          <w:tcPr>
            <w:tcW w:w="2616" w:type="dxa"/>
            <w:shd w:val="clear" w:color="auto" w:fill="auto"/>
          </w:tcPr>
          <w:p w14:paraId="2D9B3B95" w14:textId="77777777" w:rsidR="00F23A13" w:rsidRPr="00987EE7" w:rsidRDefault="00F23A13" w:rsidP="00B75DAD">
            <w:pPr>
              <w:jc w:val="both"/>
            </w:pPr>
            <w:r w:rsidRPr="00987EE7">
              <w:t>£60.00</w:t>
            </w:r>
          </w:p>
        </w:tc>
      </w:tr>
    </w:tbl>
    <w:p w14:paraId="1E934235" w14:textId="77777777" w:rsidR="00F23A13" w:rsidRPr="00987EE7" w:rsidRDefault="00F23A13" w:rsidP="00B75DAD">
      <w:pPr>
        <w:pStyle w:val="ListParagraph"/>
        <w:jc w:val="both"/>
        <w:rPr>
          <w:rFonts w:ascii="Microsoft New Tai Lue" w:hAnsi="Microsoft New Tai Lue"/>
          <w:lang w:eastAsia="en-GB"/>
        </w:rPr>
      </w:pPr>
    </w:p>
    <w:p w14:paraId="4AF4553D" w14:textId="712C775C" w:rsidR="00F23A13" w:rsidRDefault="00F23A13" w:rsidP="00B75DAD">
      <w:pPr>
        <w:jc w:val="both"/>
        <w:rPr>
          <w:rFonts w:eastAsia="Times"/>
          <w:lang w:eastAsia="en-US"/>
        </w:rPr>
      </w:pPr>
    </w:p>
    <w:p w14:paraId="51EC097F" w14:textId="2E515D8D" w:rsidR="00F23A13" w:rsidRDefault="00BB6E1E" w:rsidP="00B75DAD">
      <w:pPr>
        <w:jc w:val="both"/>
        <w:rPr>
          <w:rFonts w:eastAsia="Times"/>
          <w:lang w:eastAsia="en-US"/>
        </w:rPr>
      </w:pPr>
      <w:r w:rsidRPr="00BB6E1E">
        <w:rPr>
          <w:rFonts w:eastAsia="Times"/>
          <w:lang w:eastAsia="en-US"/>
        </w:rPr>
        <w:t xml:space="preserve">Concessionary Fares – the </w:t>
      </w:r>
      <w:r w:rsidR="00D32E11">
        <w:rPr>
          <w:rFonts w:eastAsia="Times"/>
          <w:lang w:eastAsia="en-US"/>
        </w:rPr>
        <w:t>Supplier</w:t>
      </w:r>
      <w:r w:rsidRPr="00BB6E1E">
        <w:rPr>
          <w:rFonts w:eastAsia="Times"/>
          <w:lang w:eastAsia="en-US"/>
        </w:rPr>
        <w:t xml:space="preserve"> will not be permitted to accept English National Concessionary passes for passengers boarding at either of the two Park &amp; Ride sites but may accept these passes for journeys to and from intermediate stops along the route.</w:t>
      </w:r>
    </w:p>
    <w:p w14:paraId="289BE3AD" w14:textId="7F7A2C26" w:rsidR="00174B01" w:rsidRDefault="00174B01" w:rsidP="00B75DAD">
      <w:pPr>
        <w:jc w:val="both"/>
        <w:rPr>
          <w:rFonts w:eastAsia="Times"/>
          <w:lang w:eastAsia="en-US"/>
        </w:rPr>
      </w:pPr>
    </w:p>
    <w:p w14:paraId="0CFCB8E0" w14:textId="0D148653" w:rsidR="00174B01" w:rsidRPr="004B60FF" w:rsidRDefault="00174B01" w:rsidP="00B75DAD">
      <w:pPr>
        <w:pStyle w:val="Heading2"/>
        <w:numPr>
          <w:ilvl w:val="1"/>
          <w:numId w:val="16"/>
        </w:numPr>
        <w:ind w:left="709" w:hanging="718"/>
        <w:jc w:val="both"/>
        <w:rPr>
          <w:rFonts w:cs="Microsoft New Tai Lue"/>
          <w:color w:val="C53A71"/>
          <w:sz w:val="28"/>
        </w:rPr>
      </w:pPr>
      <w:bookmarkStart w:id="44" w:name="_Toc68869827"/>
      <w:r w:rsidRPr="004B60FF">
        <w:rPr>
          <w:rFonts w:cs="Microsoft New Tai Lue"/>
          <w:color w:val="C53A71"/>
          <w:sz w:val="28"/>
        </w:rPr>
        <w:t>Options</w:t>
      </w:r>
      <w:r w:rsidR="004B60FF" w:rsidRPr="004B60FF">
        <w:rPr>
          <w:rFonts w:cs="Microsoft New Tai Lue"/>
          <w:color w:val="C53A71"/>
          <w:sz w:val="28"/>
        </w:rPr>
        <w:t xml:space="preserve"> for Improvements to Service during the Contract Term</w:t>
      </w:r>
      <w:bookmarkEnd w:id="44"/>
    </w:p>
    <w:p w14:paraId="60ED9F0A" w14:textId="211839EB" w:rsidR="00174B01" w:rsidRPr="004B60FF" w:rsidRDefault="00174B01" w:rsidP="00B75DAD">
      <w:pPr>
        <w:pStyle w:val="ListParagraph"/>
        <w:ind w:left="0"/>
        <w:jc w:val="both"/>
        <w:rPr>
          <w:rFonts w:ascii="Microsoft New Tai Lue" w:hAnsi="Microsoft New Tai Lue"/>
          <w:sz w:val="24"/>
          <w:szCs w:val="24"/>
          <w:lang w:eastAsia="en-GB"/>
        </w:rPr>
      </w:pPr>
      <w:r w:rsidRPr="004B60FF">
        <w:rPr>
          <w:rFonts w:ascii="Microsoft New Tai Lue" w:hAnsi="Microsoft New Tai Lue"/>
          <w:sz w:val="24"/>
          <w:szCs w:val="24"/>
          <w:lang w:eastAsia="en-GB"/>
        </w:rPr>
        <w:t xml:space="preserve">The </w:t>
      </w:r>
      <w:r w:rsidR="006A4896" w:rsidRPr="006A4896">
        <w:rPr>
          <w:rFonts w:ascii="Microsoft New Tai Lue" w:eastAsia="Times" w:hAnsi="Microsoft New Tai Lue"/>
          <w:sz w:val="24"/>
          <w:szCs w:val="24"/>
        </w:rPr>
        <w:t>Authority</w:t>
      </w:r>
      <w:r w:rsidRPr="004B60FF">
        <w:rPr>
          <w:rFonts w:ascii="Microsoft New Tai Lue" w:hAnsi="Microsoft New Tai Lue"/>
          <w:sz w:val="24"/>
          <w:szCs w:val="24"/>
          <w:lang w:eastAsia="en-GB"/>
        </w:rPr>
        <w:t xml:space="preserve"> anticipates that there will be amendments during the term of the contract to improve the Service offering from the </w:t>
      </w:r>
      <w:r w:rsidR="005B4D75" w:rsidRPr="005B4D75">
        <w:rPr>
          <w:rFonts w:ascii="Microsoft New Tai Lue" w:eastAsia="Times" w:hAnsi="Microsoft New Tai Lue"/>
          <w:sz w:val="24"/>
          <w:szCs w:val="24"/>
        </w:rPr>
        <w:t>Supplier</w:t>
      </w:r>
      <w:r w:rsidRPr="004B60FF">
        <w:rPr>
          <w:rFonts w:ascii="Microsoft New Tai Lue" w:hAnsi="Microsoft New Tai Lue"/>
          <w:sz w:val="24"/>
          <w:szCs w:val="24"/>
          <w:lang w:eastAsia="en-GB"/>
        </w:rPr>
        <w:t xml:space="preserve"> and to take advantage of developing opportunities.</w:t>
      </w:r>
    </w:p>
    <w:p w14:paraId="76BDFC6B" w14:textId="77777777" w:rsidR="00153FA9" w:rsidRDefault="00153FA9" w:rsidP="00B75DAD">
      <w:pPr>
        <w:pStyle w:val="ListParagraph"/>
        <w:ind w:left="0"/>
        <w:jc w:val="both"/>
        <w:rPr>
          <w:rFonts w:ascii="Microsoft New Tai Lue" w:hAnsi="Microsoft New Tai Lue"/>
          <w:sz w:val="24"/>
          <w:szCs w:val="24"/>
          <w:lang w:eastAsia="en-GB"/>
        </w:rPr>
      </w:pPr>
    </w:p>
    <w:p w14:paraId="16FB28D6" w14:textId="6430D71D" w:rsidR="00174B01" w:rsidRDefault="00174B01" w:rsidP="00B75DAD">
      <w:pPr>
        <w:pStyle w:val="ListParagraph"/>
        <w:ind w:left="0"/>
        <w:jc w:val="both"/>
        <w:rPr>
          <w:rFonts w:ascii="Microsoft New Tai Lue" w:hAnsi="Microsoft New Tai Lue"/>
          <w:sz w:val="24"/>
          <w:szCs w:val="24"/>
          <w:lang w:eastAsia="en-GB"/>
        </w:rPr>
      </w:pPr>
      <w:r w:rsidRPr="004B60FF">
        <w:rPr>
          <w:rFonts w:ascii="Microsoft New Tai Lue" w:hAnsi="Microsoft New Tai Lue"/>
          <w:sz w:val="24"/>
          <w:szCs w:val="24"/>
          <w:lang w:eastAsia="en-GB"/>
        </w:rPr>
        <w:t xml:space="preserve">The following areas </w:t>
      </w:r>
      <w:proofErr w:type="gramStart"/>
      <w:r w:rsidRPr="004B60FF">
        <w:rPr>
          <w:rFonts w:ascii="Microsoft New Tai Lue" w:hAnsi="Microsoft New Tai Lue"/>
          <w:sz w:val="24"/>
          <w:szCs w:val="24"/>
          <w:lang w:eastAsia="en-GB"/>
        </w:rPr>
        <w:t>are considered to be</w:t>
      </w:r>
      <w:proofErr w:type="gramEnd"/>
      <w:r w:rsidRPr="004B60FF">
        <w:rPr>
          <w:rFonts w:ascii="Microsoft New Tai Lue" w:hAnsi="Microsoft New Tai Lue"/>
          <w:sz w:val="24"/>
          <w:szCs w:val="24"/>
          <w:lang w:eastAsia="en-GB"/>
        </w:rPr>
        <w:t xml:space="preserve"> subject to amendment and </w:t>
      </w:r>
      <w:r w:rsidR="00773E69">
        <w:rPr>
          <w:rFonts w:ascii="Microsoft New Tai Lue" w:hAnsi="Microsoft New Tai Lue"/>
          <w:sz w:val="24"/>
          <w:szCs w:val="24"/>
          <w:lang w:eastAsia="en-GB"/>
        </w:rPr>
        <w:t>enhancement</w:t>
      </w:r>
      <w:r w:rsidRPr="004B60FF">
        <w:rPr>
          <w:rFonts w:ascii="Microsoft New Tai Lue" w:hAnsi="Microsoft New Tai Lue"/>
          <w:sz w:val="24"/>
          <w:szCs w:val="24"/>
          <w:lang w:eastAsia="en-GB"/>
        </w:rPr>
        <w:t xml:space="preserve"> or innovation during the contract term:</w:t>
      </w:r>
    </w:p>
    <w:p w14:paraId="45C1EED2" w14:textId="77777777" w:rsidR="00E61CC3" w:rsidRPr="004B60FF" w:rsidRDefault="00E61CC3" w:rsidP="00B75DAD">
      <w:pPr>
        <w:pStyle w:val="ListParagraph"/>
        <w:ind w:left="0"/>
        <w:jc w:val="both"/>
        <w:rPr>
          <w:rFonts w:ascii="Microsoft New Tai Lue" w:hAnsi="Microsoft New Tai Lue"/>
          <w:sz w:val="24"/>
          <w:szCs w:val="24"/>
          <w:lang w:eastAsia="en-GB"/>
        </w:rPr>
      </w:pPr>
    </w:p>
    <w:p w14:paraId="3C5A6A4A" w14:textId="77777777" w:rsidR="00174B01" w:rsidRPr="004B60FF" w:rsidRDefault="00174B01" w:rsidP="00B75DAD">
      <w:pPr>
        <w:pStyle w:val="ListParagraph"/>
        <w:numPr>
          <w:ilvl w:val="0"/>
          <w:numId w:val="45"/>
        </w:numPr>
        <w:ind w:left="360"/>
        <w:contextualSpacing/>
        <w:jc w:val="both"/>
        <w:rPr>
          <w:rFonts w:ascii="Microsoft New Tai Lue" w:hAnsi="Microsoft New Tai Lue"/>
          <w:b/>
          <w:sz w:val="24"/>
          <w:szCs w:val="24"/>
          <w:lang w:eastAsia="en-GB"/>
        </w:rPr>
      </w:pPr>
      <w:r w:rsidRPr="004B60FF">
        <w:rPr>
          <w:rFonts w:ascii="Microsoft New Tai Lue" w:hAnsi="Microsoft New Tai Lue"/>
          <w:b/>
          <w:sz w:val="24"/>
          <w:szCs w:val="24"/>
          <w:lang w:eastAsia="en-GB"/>
        </w:rPr>
        <w:t>Frequency and hours of operation</w:t>
      </w:r>
    </w:p>
    <w:p w14:paraId="73F6BC04" w14:textId="2249F17C" w:rsidR="005C759C" w:rsidRDefault="00773E69" w:rsidP="00DB7B23">
      <w:pPr>
        <w:widowControl w:val="0"/>
        <w:numPr>
          <w:ilvl w:val="1"/>
          <w:numId w:val="44"/>
        </w:numPr>
        <w:autoSpaceDE w:val="0"/>
        <w:autoSpaceDN w:val="0"/>
        <w:adjustRightInd w:val="0"/>
        <w:ind w:left="720"/>
        <w:jc w:val="both"/>
      </w:pPr>
      <w:r>
        <w:t>F</w:t>
      </w:r>
      <w:r w:rsidR="005C759C">
        <w:t xml:space="preserve">requency of </w:t>
      </w:r>
      <w:r>
        <w:t>S</w:t>
      </w:r>
      <w:r w:rsidR="005C759C">
        <w:t>ervice</w:t>
      </w:r>
    </w:p>
    <w:p w14:paraId="3B3E036C" w14:textId="670CDFE8" w:rsidR="00174B01" w:rsidRPr="004B60FF" w:rsidRDefault="00174B01" w:rsidP="00DB7B23">
      <w:pPr>
        <w:widowControl w:val="0"/>
        <w:numPr>
          <w:ilvl w:val="1"/>
          <w:numId w:val="44"/>
        </w:numPr>
        <w:autoSpaceDE w:val="0"/>
        <w:autoSpaceDN w:val="0"/>
        <w:adjustRightInd w:val="0"/>
        <w:ind w:left="720"/>
        <w:jc w:val="both"/>
      </w:pPr>
      <w:r w:rsidRPr="004B60FF">
        <w:t>Monday – Friday Service</w:t>
      </w:r>
    </w:p>
    <w:p w14:paraId="37794461" w14:textId="77777777" w:rsidR="00934A2D" w:rsidRDefault="00174B01" w:rsidP="00B75DAD">
      <w:pPr>
        <w:widowControl w:val="0"/>
        <w:numPr>
          <w:ilvl w:val="1"/>
          <w:numId w:val="44"/>
        </w:numPr>
        <w:autoSpaceDE w:val="0"/>
        <w:autoSpaceDN w:val="0"/>
        <w:adjustRightInd w:val="0"/>
        <w:ind w:left="720"/>
        <w:jc w:val="both"/>
      </w:pPr>
      <w:r w:rsidRPr="004B60FF">
        <w:t>Saturday Service</w:t>
      </w:r>
    </w:p>
    <w:p w14:paraId="55160C71" w14:textId="5DC94B65" w:rsidR="00174B01" w:rsidRPr="004B60FF" w:rsidRDefault="00934A2D" w:rsidP="00B75DAD">
      <w:pPr>
        <w:widowControl w:val="0"/>
        <w:numPr>
          <w:ilvl w:val="1"/>
          <w:numId w:val="44"/>
        </w:numPr>
        <w:autoSpaceDE w:val="0"/>
        <w:autoSpaceDN w:val="0"/>
        <w:adjustRightInd w:val="0"/>
        <w:ind w:left="720"/>
        <w:jc w:val="both"/>
      </w:pPr>
      <w:r>
        <w:t>Start and Finish times for Service</w:t>
      </w:r>
    </w:p>
    <w:p w14:paraId="49E82C75" w14:textId="72E844B2" w:rsidR="00174B01" w:rsidRDefault="0065735A" w:rsidP="00B75DAD">
      <w:pPr>
        <w:pStyle w:val="ListParagraph"/>
        <w:numPr>
          <w:ilvl w:val="0"/>
          <w:numId w:val="45"/>
        </w:numPr>
        <w:ind w:left="360"/>
        <w:contextualSpacing/>
        <w:jc w:val="both"/>
        <w:rPr>
          <w:rFonts w:ascii="Microsoft New Tai Lue" w:hAnsi="Microsoft New Tai Lue"/>
          <w:b/>
          <w:sz w:val="24"/>
          <w:szCs w:val="24"/>
          <w:lang w:eastAsia="en-GB"/>
        </w:rPr>
      </w:pPr>
      <w:r>
        <w:rPr>
          <w:rFonts w:ascii="Microsoft New Tai Lue" w:hAnsi="Microsoft New Tai Lue"/>
          <w:b/>
          <w:sz w:val="24"/>
          <w:szCs w:val="24"/>
          <w:lang w:eastAsia="en-GB"/>
        </w:rPr>
        <w:t>Ticketing Arrangements</w:t>
      </w:r>
    </w:p>
    <w:p w14:paraId="51EA8D63" w14:textId="6150C4CB" w:rsidR="00934A2D" w:rsidRPr="0065735A" w:rsidRDefault="0065735A" w:rsidP="0065735A">
      <w:pPr>
        <w:pStyle w:val="ListParagraph"/>
        <w:numPr>
          <w:ilvl w:val="0"/>
          <w:numId w:val="45"/>
        </w:numPr>
        <w:ind w:left="360"/>
        <w:contextualSpacing/>
        <w:jc w:val="both"/>
        <w:rPr>
          <w:rFonts w:ascii="Microsoft New Tai Lue" w:hAnsi="Microsoft New Tai Lue"/>
          <w:b/>
          <w:sz w:val="24"/>
          <w:szCs w:val="24"/>
          <w:lang w:eastAsia="en-GB"/>
        </w:rPr>
      </w:pPr>
      <w:r w:rsidRPr="004B60FF">
        <w:rPr>
          <w:rFonts w:ascii="Microsoft New Tai Lue" w:hAnsi="Microsoft New Tai Lue"/>
          <w:b/>
          <w:sz w:val="24"/>
          <w:szCs w:val="24"/>
          <w:lang w:eastAsia="en-GB"/>
        </w:rPr>
        <w:t>Route &amp; Stops</w:t>
      </w:r>
    </w:p>
    <w:p w14:paraId="6AFE6370" w14:textId="77777777" w:rsidR="00174B01" w:rsidRPr="004B60FF" w:rsidRDefault="00174B01" w:rsidP="00B75DAD">
      <w:pPr>
        <w:widowControl w:val="0"/>
        <w:numPr>
          <w:ilvl w:val="1"/>
          <w:numId w:val="44"/>
        </w:numPr>
        <w:autoSpaceDE w:val="0"/>
        <w:autoSpaceDN w:val="0"/>
        <w:adjustRightInd w:val="0"/>
        <w:ind w:left="720"/>
        <w:jc w:val="both"/>
      </w:pPr>
      <w:r w:rsidRPr="004B60FF">
        <w:t>Additional stops along route</w:t>
      </w:r>
    </w:p>
    <w:p w14:paraId="3C399ED9" w14:textId="6A0CFD1D" w:rsidR="00174B01" w:rsidRPr="004B60FF" w:rsidRDefault="00174B01" w:rsidP="00B75DAD">
      <w:pPr>
        <w:widowControl w:val="0"/>
        <w:numPr>
          <w:ilvl w:val="1"/>
          <w:numId w:val="44"/>
        </w:numPr>
        <w:autoSpaceDE w:val="0"/>
        <w:autoSpaceDN w:val="0"/>
        <w:adjustRightInd w:val="0"/>
        <w:ind w:left="720"/>
        <w:jc w:val="both"/>
      </w:pPr>
      <w:r w:rsidRPr="004B60FF">
        <w:t>Incorporation of additional routes or stops</w:t>
      </w:r>
      <w:r w:rsidR="00591277">
        <w:t>, such as</w:t>
      </w:r>
      <w:r w:rsidRPr="004B60FF">
        <w:t>:</w:t>
      </w:r>
    </w:p>
    <w:p w14:paraId="098FB8B0" w14:textId="77777777" w:rsidR="00174B01" w:rsidRPr="004B60FF" w:rsidRDefault="00174B01" w:rsidP="00B75DAD">
      <w:pPr>
        <w:widowControl w:val="0"/>
        <w:numPr>
          <w:ilvl w:val="2"/>
          <w:numId w:val="44"/>
        </w:numPr>
        <w:autoSpaceDE w:val="0"/>
        <w:autoSpaceDN w:val="0"/>
        <w:adjustRightInd w:val="0"/>
        <w:ind w:left="1440"/>
        <w:jc w:val="both"/>
      </w:pPr>
      <w:proofErr w:type="spellStart"/>
      <w:r w:rsidRPr="004B60FF">
        <w:t>Firepool</w:t>
      </w:r>
      <w:proofErr w:type="spellEnd"/>
    </w:p>
    <w:p w14:paraId="69ACE0D9" w14:textId="77777777" w:rsidR="00174B01" w:rsidRPr="004B60FF" w:rsidRDefault="00174B01" w:rsidP="00B75DAD">
      <w:pPr>
        <w:widowControl w:val="0"/>
        <w:numPr>
          <w:ilvl w:val="2"/>
          <w:numId w:val="44"/>
        </w:numPr>
        <w:autoSpaceDE w:val="0"/>
        <w:autoSpaceDN w:val="0"/>
        <w:adjustRightInd w:val="0"/>
        <w:ind w:left="1440"/>
        <w:jc w:val="both"/>
      </w:pPr>
      <w:r w:rsidRPr="004B60FF">
        <w:t>Taunton Railway Station</w:t>
      </w:r>
    </w:p>
    <w:p w14:paraId="283AC56B" w14:textId="77777777" w:rsidR="00174B01" w:rsidRPr="004B60FF" w:rsidRDefault="00174B01" w:rsidP="00B75DAD">
      <w:pPr>
        <w:widowControl w:val="0"/>
        <w:numPr>
          <w:ilvl w:val="2"/>
          <w:numId w:val="44"/>
        </w:numPr>
        <w:autoSpaceDE w:val="0"/>
        <w:autoSpaceDN w:val="0"/>
        <w:adjustRightInd w:val="0"/>
        <w:ind w:left="1440"/>
        <w:jc w:val="both"/>
      </w:pPr>
      <w:r w:rsidRPr="004B60FF">
        <w:t>Cricket Ground</w:t>
      </w:r>
    </w:p>
    <w:p w14:paraId="71B45284" w14:textId="77777777" w:rsidR="00174B01" w:rsidRPr="004B60FF" w:rsidRDefault="00174B01" w:rsidP="00B75DAD">
      <w:pPr>
        <w:widowControl w:val="0"/>
        <w:numPr>
          <w:ilvl w:val="2"/>
          <w:numId w:val="44"/>
        </w:numPr>
        <w:autoSpaceDE w:val="0"/>
        <w:autoSpaceDN w:val="0"/>
        <w:adjustRightInd w:val="0"/>
        <w:ind w:left="1440"/>
        <w:jc w:val="both"/>
      </w:pPr>
      <w:r w:rsidRPr="004B60FF">
        <w:t>Future Park &amp; Ride Sites (additional to the current two Sites)</w:t>
      </w:r>
    </w:p>
    <w:p w14:paraId="2DCE7815" w14:textId="77777777" w:rsidR="00174B01" w:rsidRPr="004B60FF" w:rsidRDefault="00174B01" w:rsidP="00B75DAD">
      <w:pPr>
        <w:widowControl w:val="0"/>
        <w:numPr>
          <w:ilvl w:val="1"/>
          <w:numId w:val="44"/>
        </w:numPr>
        <w:autoSpaceDE w:val="0"/>
        <w:autoSpaceDN w:val="0"/>
        <w:adjustRightInd w:val="0"/>
        <w:ind w:left="720"/>
        <w:jc w:val="both"/>
      </w:pPr>
      <w:r w:rsidRPr="004B60FF">
        <w:t>Special Events provision</w:t>
      </w:r>
    </w:p>
    <w:p w14:paraId="64E18748" w14:textId="77777777" w:rsidR="00174B01" w:rsidRPr="004B60FF" w:rsidRDefault="00174B01" w:rsidP="00B75DAD">
      <w:pPr>
        <w:widowControl w:val="0"/>
        <w:numPr>
          <w:ilvl w:val="2"/>
          <w:numId w:val="44"/>
        </w:numPr>
        <w:autoSpaceDE w:val="0"/>
        <w:autoSpaceDN w:val="0"/>
        <w:adjustRightInd w:val="0"/>
        <w:ind w:left="1440"/>
        <w:jc w:val="both"/>
      </w:pPr>
      <w:r w:rsidRPr="004B60FF">
        <w:t>Flower Show</w:t>
      </w:r>
    </w:p>
    <w:p w14:paraId="3B0FC433" w14:textId="77777777" w:rsidR="00174B01" w:rsidRPr="004B60FF" w:rsidRDefault="00174B01" w:rsidP="00B75DAD">
      <w:pPr>
        <w:widowControl w:val="0"/>
        <w:numPr>
          <w:ilvl w:val="2"/>
          <w:numId w:val="44"/>
        </w:numPr>
        <w:autoSpaceDE w:val="0"/>
        <w:autoSpaceDN w:val="0"/>
        <w:adjustRightInd w:val="0"/>
        <w:ind w:left="1440"/>
        <w:jc w:val="both"/>
      </w:pPr>
      <w:r w:rsidRPr="004B60FF">
        <w:t>Concerts</w:t>
      </w:r>
    </w:p>
    <w:p w14:paraId="66E6B9B5" w14:textId="5E0A7222" w:rsidR="00174B01" w:rsidRPr="004B60FF" w:rsidRDefault="00174B01" w:rsidP="00B75DAD">
      <w:pPr>
        <w:widowControl w:val="0"/>
        <w:numPr>
          <w:ilvl w:val="2"/>
          <w:numId w:val="44"/>
        </w:numPr>
        <w:autoSpaceDE w:val="0"/>
        <w:autoSpaceDN w:val="0"/>
        <w:adjustRightInd w:val="0"/>
        <w:ind w:left="1440"/>
        <w:jc w:val="both"/>
      </w:pPr>
      <w:r w:rsidRPr="004B60FF">
        <w:t>Events</w:t>
      </w:r>
    </w:p>
    <w:p w14:paraId="3C6F4526" w14:textId="77777777" w:rsidR="00174B01" w:rsidRPr="004B60FF" w:rsidRDefault="00174B01" w:rsidP="00B75DAD">
      <w:pPr>
        <w:pStyle w:val="ListParagraph"/>
        <w:numPr>
          <w:ilvl w:val="0"/>
          <w:numId w:val="45"/>
        </w:numPr>
        <w:ind w:left="360"/>
        <w:contextualSpacing/>
        <w:jc w:val="both"/>
        <w:rPr>
          <w:rFonts w:ascii="Microsoft New Tai Lue" w:hAnsi="Microsoft New Tai Lue"/>
          <w:b/>
          <w:sz w:val="24"/>
          <w:szCs w:val="24"/>
          <w:lang w:eastAsia="en-GB"/>
        </w:rPr>
      </w:pPr>
      <w:r w:rsidRPr="004B60FF">
        <w:rPr>
          <w:rFonts w:ascii="Microsoft New Tai Lue" w:hAnsi="Microsoft New Tai Lue"/>
          <w:b/>
          <w:sz w:val="24"/>
          <w:szCs w:val="24"/>
          <w:lang w:eastAsia="en-GB"/>
        </w:rPr>
        <w:t>Vehicles</w:t>
      </w:r>
    </w:p>
    <w:p w14:paraId="115864B1" w14:textId="77777777" w:rsidR="002F7482" w:rsidRDefault="00174B01" w:rsidP="00B75DAD">
      <w:pPr>
        <w:widowControl w:val="0"/>
        <w:numPr>
          <w:ilvl w:val="1"/>
          <w:numId w:val="44"/>
        </w:numPr>
        <w:autoSpaceDE w:val="0"/>
        <w:autoSpaceDN w:val="0"/>
        <w:adjustRightInd w:val="0"/>
        <w:ind w:left="720"/>
        <w:jc w:val="both"/>
      </w:pPr>
      <w:r w:rsidRPr="004B60FF">
        <w:t>Alternative vehicle types</w:t>
      </w:r>
      <w:r w:rsidR="002F7482">
        <w:t>:</w:t>
      </w:r>
    </w:p>
    <w:p w14:paraId="304A354D" w14:textId="4D5C5AA1" w:rsidR="002F7482" w:rsidRDefault="00174B01" w:rsidP="00E61CC3">
      <w:pPr>
        <w:widowControl w:val="0"/>
        <w:numPr>
          <w:ilvl w:val="2"/>
          <w:numId w:val="44"/>
        </w:numPr>
        <w:autoSpaceDE w:val="0"/>
        <w:autoSpaceDN w:val="0"/>
        <w:adjustRightInd w:val="0"/>
        <w:ind w:left="1440"/>
        <w:jc w:val="both"/>
      </w:pPr>
      <w:r w:rsidRPr="004B60FF">
        <w:t>hybrid</w:t>
      </w:r>
    </w:p>
    <w:p w14:paraId="13BC87F7" w14:textId="697BC9D2" w:rsidR="00174B01" w:rsidRDefault="00174B01" w:rsidP="00E61CC3">
      <w:pPr>
        <w:widowControl w:val="0"/>
        <w:numPr>
          <w:ilvl w:val="2"/>
          <w:numId w:val="44"/>
        </w:numPr>
        <w:autoSpaceDE w:val="0"/>
        <w:autoSpaceDN w:val="0"/>
        <w:adjustRightInd w:val="0"/>
        <w:ind w:left="1440"/>
        <w:jc w:val="both"/>
      </w:pPr>
      <w:r w:rsidRPr="004B60FF">
        <w:t>electric</w:t>
      </w:r>
    </w:p>
    <w:p w14:paraId="4AD8ED5D" w14:textId="45DA0293" w:rsidR="003E2D35" w:rsidRDefault="003E2D35" w:rsidP="00E61CC3">
      <w:pPr>
        <w:widowControl w:val="0"/>
        <w:numPr>
          <w:ilvl w:val="2"/>
          <w:numId w:val="44"/>
        </w:numPr>
        <w:autoSpaceDE w:val="0"/>
        <w:autoSpaceDN w:val="0"/>
        <w:adjustRightInd w:val="0"/>
        <w:ind w:left="1440"/>
        <w:jc w:val="both"/>
      </w:pPr>
      <w:proofErr w:type="gramStart"/>
      <w:r>
        <w:t>double-deck</w:t>
      </w:r>
      <w:proofErr w:type="gramEnd"/>
    </w:p>
    <w:p w14:paraId="1F698979" w14:textId="6EA60F90" w:rsidR="003E2D35" w:rsidRDefault="003E2D35" w:rsidP="00E61CC3">
      <w:pPr>
        <w:widowControl w:val="0"/>
        <w:numPr>
          <w:ilvl w:val="2"/>
          <w:numId w:val="44"/>
        </w:numPr>
        <w:autoSpaceDE w:val="0"/>
        <w:autoSpaceDN w:val="0"/>
        <w:adjustRightInd w:val="0"/>
        <w:ind w:left="1440"/>
        <w:jc w:val="both"/>
      </w:pPr>
      <w:r>
        <w:t>hydrogen</w:t>
      </w:r>
    </w:p>
    <w:p w14:paraId="73AFF168" w14:textId="1FF32346" w:rsidR="00093F02" w:rsidRPr="004B60FF" w:rsidRDefault="005435DD" w:rsidP="00E61CC3">
      <w:pPr>
        <w:widowControl w:val="0"/>
        <w:numPr>
          <w:ilvl w:val="2"/>
          <w:numId w:val="44"/>
        </w:numPr>
        <w:autoSpaceDE w:val="0"/>
        <w:autoSpaceDN w:val="0"/>
        <w:adjustRightInd w:val="0"/>
        <w:ind w:left="1440"/>
        <w:jc w:val="both"/>
      </w:pPr>
      <w:r>
        <w:t xml:space="preserve">or any other form of </w:t>
      </w:r>
      <w:r w:rsidR="00093F02">
        <w:t>zero-emission</w:t>
      </w:r>
      <w:r>
        <w:t xml:space="preserve"> vehicle</w:t>
      </w:r>
    </w:p>
    <w:p w14:paraId="42B8DB4F" w14:textId="77777777" w:rsidR="00174B01" w:rsidRPr="004B60FF" w:rsidRDefault="00174B01" w:rsidP="00B75DAD">
      <w:pPr>
        <w:pStyle w:val="ListParagraph"/>
        <w:ind w:left="0"/>
        <w:jc w:val="both"/>
        <w:rPr>
          <w:rFonts w:ascii="Microsoft New Tai Lue" w:hAnsi="Microsoft New Tai Lue"/>
          <w:sz w:val="24"/>
          <w:szCs w:val="24"/>
          <w:lang w:eastAsia="en-GB"/>
        </w:rPr>
      </w:pPr>
    </w:p>
    <w:p w14:paraId="48C2319A" w14:textId="77777777" w:rsidR="00174B01" w:rsidRPr="004B60FF" w:rsidRDefault="00174B01" w:rsidP="00B75DAD">
      <w:pPr>
        <w:pStyle w:val="ListParagraph"/>
        <w:ind w:left="0"/>
        <w:jc w:val="both"/>
        <w:rPr>
          <w:rFonts w:ascii="Microsoft New Tai Lue" w:hAnsi="Microsoft New Tai Lue"/>
          <w:sz w:val="24"/>
          <w:szCs w:val="24"/>
          <w:lang w:eastAsia="en-GB"/>
        </w:rPr>
      </w:pPr>
      <w:r w:rsidRPr="004B60FF">
        <w:rPr>
          <w:rFonts w:ascii="Microsoft New Tai Lue" w:hAnsi="Microsoft New Tai Lue"/>
          <w:sz w:val="24"/>
          <w:szCs w:val="24"/>
          <w:lang w:eastAsia="en-GB"/>
        </w:rPr>
        <w:lastRenderedPageBreak/>
        <w:t>Such changes to the Services will be subject to the Change Control Procedure as detailed within the Terms &amp; Conditions of Contact.</w:t>
      </w:r>
    </w:p>
    <w:p w14:paraId="5CF5BADC" w14:textId="77777777" w:rsidR="00174B01" w:rsidRPr="004B60FF" w:rsidRDefault="00174B01" w:rsidP="00B75DAD">
      <w:pPr>
        <w:pStyle w:val="ListParagraph"/>
        <w:ind w:left="0"/>
        <w:jc w:val="both"/>
        <w:rPr>
          <w:rFonts w:ascii="Microsoft New Tai Lue" w:hAnsi="Microsoft New Tai Lue"/>
          <w:sz w:val="24"/>
          <w:szCs w:val="24"/>
          <w:lang w:eastAsia="en-GB"/>
        </w:rPr>
      </w:pPr>
    </w:p>
    <w:p w14:paraId="5A0E6290" w14:textId="07D33B7E" w:rsidR="00174B01" w:rsidRPr="004B60FF" w:rsidRDefault="00174B01" w:rsidP="00B75DAD">
      <w:pPr>
        <w:pStyle w:val="ListParagraph"/>
        <w:ind w:left="0"/>
        <w:jc w:val="both"/>
        <w:rPr>
          <w:rFonts w:ascii="Microsoft New Tai Lue" w:hAnsi="Microsoft New Tai Lue"/>
          <w:sz w:val="24"/>
          <w:szCs w:val="24"/>
        </w:rPr>
      </w:pPr>
      <w:r w:rsidRPr="004B60FF">
        <w:rPr>
          <w:rFonts w:ascii="Microsoft New Tai Lue" w:hAnsi="Microsoft New Tai Lue"/>
          <w:sz w:val="24"/>
          <w:szCs w:val="24"/>
          <w:lang w:eastAsia="en-GB"/>
        </w:rPr>
        <w:t xml:space="preserve">At the time of </w:t>
      </w:r>
      <w:r w:rsidR="005B4D75">
        <w:rPr>
          <w:rFonts w:ascii="Microsoft New Tai Lue" w:hAnsi="Microsoft New Tai Lue"/>
          <w:sz w:val="24"/>
          <w:szCs w:val="24"/>
          <w:lang w:eastAsia="en-GB"/>
        </w:rPr>
        <w:t>t</w:t>
      </w:r>
      <w:r w:rsidRPr="004B60FF">
        <w:rPr>
          <w:rFonts w:ascii="Microsoft New Tai Lue" w:hAnsi="Microsoft New Tai Lue"/>
          <w:sz w:val="24"/>
          <w:szCs w:val="24"/>
          <w:lang w:eastAsia="en-GB"/>
        </w:rPr>
        <w:t xml:space="preserve">endering the </w:t>
      </w:r>
      <w:r w:rsidR="006A4896" w:rsidRPr="006A4896">
        <w:rPr>
          <w:rFonts w:ascii="Microsoft New Tai Lue" w:eastAsia="Times" w:hAnsi="Microsoft New Tai Lue"/>
          <w:sz w:val="24"/>
          <w:szCs w:val="24"/>
        </w:rPr>
        <w:t>Authority</w:t>
      </w:r>
      <w:r w:rsidRPr="004B60FF">
        <w:rPr>
          <w:rFonts w:ascii="Microsoft New Tai Lue" w:hAnsi="Microsoft New Tai Lue"/>
          <w:sz w:val="24"/>
          <w:szCs w:val="24"/>
          <w:lang w:eastAsia="en-GB"/>
        </w:rPr>
        <w:t xml:space="preserve"> asks </w:t>
      </w:r>
      <w:r w:rsidR="005B4D75">
        <w:rPr>
          <w:rFonts w:ascii="Microsoft New Tai Lue" w:hAnsi="Microsoft New Tai Lue"/>
          <w:sz w:val="24"/>
          <w:szCs w:val="24"/>
          <w:lang w:eastAsia="en-GB"/>
        </w:rPr>
        <w:t>Suppliers</w:t>
      </w:r>
      <w:r w:rsidRPr="004B60FF">
        <w:rPr>
          <w:rFonts w:ascii="Microsoft New Tai Lue" w:hAnsi="Microsoft New Tai Lue"/>
          <w:sz w:val="24"/>
          <w:szCs w:val="24"/>
          <w:lang w:eastAsia="en-GB"/>
        </w:rPr>
        <w:t xml:space="preserve"> to propose any plans in relation to the above areas.  There are no minimum requirements related to this section of the specification.</w:t>
      </w:r>
    </w:p>
    <w:p w14:paraId="6810A097" w14:textId="77777777" w:rsidR="00174B01" w:rsidRPr="001D0046" w:rsidRDefault="00174B01" w:rsidP="00B75DAD">
      <w:pPr>
        <w:jc w:val="both"/>
        <w:rPr>
          <w:rFonts w:eastAsia="Times"/>
          <w:lang w:eastAsia="en-US"/>
        </w:rPr>
      </w:pPr>
    </w:p>
    <w:sectPr w:rsidR="00174B01" w:rsidRPr="001D0046" w:rsidSect="00796787">
      <w:headerReference w:type="even" r:id="rId16"/>
      <w:headerReference w:type="default" r:id="rId17"/>
      <w:footerReference w:type="even" r:id="rId18"/>
      <w:footerReference w:type="default" r:id="rId19"/>
      <w:headerReference w:type="first" r:id="rId20"/>
      <w:footerReference w:type="first" r:id="rId21"/>
      <w:pgSz w:w="11906" w:h="16838"/>
      <w:pgMar w:top="1440" w:right="1134"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B2836" w14:textId="77777777" w:rsidR="00200D7A" w:rsidRDefault="00200D7A">
      <w:r>
        <w:separator/>
      </w:r>
    </w:p>
  </w:endnote>
  <w:endnote w:type="continuationSeparator" w:id="0">
    <w:p w14:paraId="32A71E70" w14:textId="77777777" w:rsidR="00200D7A" w:rsidRDefault="0020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1D453" w14:textId="77777777" w:rsidR="00796787" w:rsidRDefault="00796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C4D72" w14:textId="77777777" w:rsidR="0010019D" w:rsidRPr="00B342F0" w:rsidRDefault="00485CD6" w:rsidP="000020C6">
    <w:pPr>
      <w:pStyle w:val="Footer"/>
      <w:ind w:left="-180" w:right="26"/>
      <w:jc w:val="right"/>
      <w:rPr>
        <w:rStyle w:val="PageNumber"/>
        <w:sz w:val="20"/>
        <w:szCs w:val="20"/>
      </w:rPr>
    </w:pPr>
    <w:r>
      <w:rPr>
        <w:noProof/>
        <w:sz w:val="20"/>
        <w:szCs w:val="20"/>
      </w:rPr>
      <mc:AlternateContent>
        <mc:Choice Requires="wps">
          <w:drawing>
            <wp:anchor distT="0" distB="0" distL="114300" distR="114300" simplePos="0" relativeHeight="251660288" behindDoc="0" locked="0" layoutInCell="0" allowOverlap="1" wp14:anchorId="668F5688" wp14:editId="23F78FBA">
              <wp:simplePos x="0" y="0"/>
              <wp:positionH relativeFrom="page">
                <wp:posOffset>0</wp:posOffset>
              </wp:positionH>
              <wp:positionV relativeFrom="page">
                <wp:posOffset>10227945</wp:posOffset>
              </wp:positionV>
              <wp:extent cx="7560310" cy="273050"/>
              <wp:effectExtent l="0" t="0" r="0" b="12700"/>
              <wp:wrapNone/>
              <wp:docPr id="1" name="MSIPCM1201422aad90da30dd48f46b" descr="{&quot;HashCode&quot;:-185980646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704A28" w14:textId="77777777" w:rsidR="00485CD6" w:rsidRPr="00485CD6" w:rsidRDefault="00485CD6" w:rsidP="00485CD6">
                          <w:pPr>
                            <w:jc w:val="center"/>
                            <w:rPr>
                              <w:rFonts w:ascii="Calibri" w:hAnsi="Calibri" w:cs="Calibri"/>
                              <w:color w:val="737373"/>
                            </w:rPr>
                          </w:pPr>
                          <w:r w:rsidRPr="00485CD6">
                            <w:rPr>
                              <w:rFonts w:ascii="Calibri" w:hAnsi="Calibri" w:cs="Calibri"/>
                              <w:color w:val="737373"/>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F5688" id="_x0000_t202" coordsize="21600,21600" o:spt="202" path="m,l,21600r21600,l21600,xe">
              <v:stroke joinstyle="miter"/>
              <v:path gradientshapeok="t" o:connecttype="rect"/>
            </v:shapetype>
            <v:shape id="MSIPCM1201422aad90da30dd48f46b" o:spid="_x0000_s1026" type="#_x0000_t202" alt="{&quot;HashCode&quot;:-1859806465,&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Btz43XrgIAAEcFAAAOAAAA&#10;AAAAAAAAAAAAAC4CAABkcnMvZTJvRG9jLnhtbFBLAQItABQABgAIAAAAIQCf1UHs3wAAAAsBAAAP&#10;AAAAAAAAAAAAAAAAAAgFAABkcnMvZG93bnJldi54bWxQSwUGAAAAAAQABADzAAAAFAYAAAAA&#10;" o:allowincell="f" filled="f" stroked="f" strokeweight=".5pt">
              <v:textbox inset=",0,,0">
                <w:txbxContent>
                  <w:p w14:paraId="14704A28" w14:textId="77777777" w:rsidR="00485CD6" w:rsidRPr="00485CD6" w:rsidRDefault="00485CD6" w:rsidP="00485CD6">
                    <w:pPr>
                      <w:jc w:val="center"/>
                      <w:rPr>
                        <w:rFonts w:ascii="Calibri" w:hAnsi="Calibri" w:cs="Calibri"/>
                        <w:color w:val="737373"/>
                      </w:rPr>
                    </w:pPr>
                    <w:r w:rsidRPr="00485CD6">
                      <w:rPr>
                        <w:rFonts w:ascii="Calibri" w:hAnsi="Calibri" w:cs="Calibri"/>
                        <w:color w:val="737373"/>
                      </w:rPr>
                      <w:t>Official</w:t>
                    </w:r>
                  </w:p>
                </w:txbxContent>
              </v:textbox>
              <w10:wrap anchorx="page" anchory="page"/>
            </v:shape>
          </w:pict>
        </mc:Fallback>
      </mc:AlternateContent>
    </w:r>
    <w:r w:rsidR="0010019D" w:rsidRPr="00B342F0">
      <w:rPr>
        <w:sz w:val="20"/>
        <w:szCs w:val="20"/>
      </w:rPr>
      <w:t xml:space="preserve">Page </w:t>
    </w:r>
    <w:r w:rsidR="0010019D" w:rsidRPr="00B342F0">
      <w:rPr>
        <w:rStyle w:val="PageNumber"/>
        <w:sz w:val="20"/>
        <w:szCs w:val="20"/>
      </w:rPr>
      <w:fldChar w:fldCharType="begin"/>
    </w:r>
    <w:r w:rsidR="0010019D" w:rsidRPr="00B342F0">
      <w:rPr>
        <w:rStyle w:val="PageNumber"/>
        <w:sz w:val="20"/>
        <w:szCs w:val="20"/>
      </w:rPr>
      <w:instrText xml:space="preserve"> PAGE </w:instrText>
    </w:r>
    <w:r w:rsidR="0010019D" w:rsidRPr="00B342F0">
      <w:rPr>
        <w:rStyle w:val="PageNumber"/>
        <w:sz w:val="20"/>
        <w:szCs w:val="20"/>
      </w:rPr>
      <w:fldChar w:fldCharType="separate"/>
    </w:r>
    <w:r w:rsidR="0010019D" w:rsidRPr="00B342F0">
      <w:rPr>
        <w:rStyle w:val="PageNumber"/>
        <w:noProof/>
        <w:sz w:val="20"/>
        <w:szCs w:val="20"/>
      </w:rPr>
      <w:t>18</w:t>
    </w:r>
    <w:r w:rsidR="0010019D" w:rsidRPr="00B342F0">
      <w:rPr>
        <w:rStyle w:val="PageNumber"/>
        <w:sz w:val="20"/>
        <w:szCs w:val="20"/>
      </w:rPr>
      <w:fldChar w:fldCharType="end"/>
    </w:r>
    <w:r w:rsidR="0010019D" w:rsidRPr="00B342F0">
      <w:rPr>
        <w:rStyle w:val="PageNumber"/>
        <w:sz w:val="20"/>
        <w:szCs w:val="20"/>
      </w:rPr>
      <w:t xml:space="preserve"> of </w:t>
    </w:r>
    <w:r w:rsidR="0010019D" w:rsidRPr="00B342F0">
      <w:rPr>
        <w:rStyle w:val="PageNumber"/>
        <w:sz w:val="20"/>
        <w:szCs w:val="20"/>
      </w:rPr>
      <w:fldChar w:fldCharType="begin"/>
    </w:r>
    <w:r w:rsidR="0010019D" w:rsidRPr="00B342F0">
      <w:rPr>
        <w:rStyle w:val="PageNumber"/>
        <w:sz w:val="20"/>
        <w:szCs w:val="20"/>
      </w:rPr>
      <w:instrText xml:space="preserve"> NUMPAGES </w:instrText>
    </w:r>
    <w:r w:rsidR="0010019D" w:rsidRPr="00B342F0">
      <w:rPr>
        <w:rStyle w:val="PageNumber"/>
        <w:sz w:val="20"/>
        <w:szCs w:val="20"/>
      </w:rPr>
      <w:fldChar w:fldCharType="separate"/>
    </w:r>
    <w:r w:rsidR="0010019D" w:rsidRPr="00B342F0">
      <w:rPr>
        <w:rStyle w:val="PageNumber"/>
        <w:noProof/>
        <w:sz w:val="20"/>
        <w:szCs w:val="20"/>
      </w:rPr>
      <w:t>18</w:t>
    </w:r>
    <w:r w:rsidR="0010019D" w:rsidRPr="00B342F0">
      <w:rPr>
        <w:rStyle w:val="PageNumber"/>
        <w:sz w:val="20"/>
        <w:szCs w:val="20"/>
      </w:rPr>
      <w:fldChar w:fldCharType="end"/>
    </w:r>
  </w:p>
  <w:p w14:paraId="4793E8B4" w14:textId="77777777" w:rsidR="0010019D" w:rsidRPr="00B342F0" w:rsidRDefault="0010019D" w:rsidP="000020C6">
    <w:pPr>
      <w:pStyle w:val="Footer"/>
      <w:ind w:left="-180" w:right="26"/>
      <w:jc w:val="right"/>
      <w:rPr>
        <w:rStyle w:val="PageNumber"/>
        <w:sz w:val="20"/>
        <w:szCs w:val="20"/>
      </w:rPr>
    </w:pPr>
    <w:r w:rsidRPr="00B342F0">
      <w:rPr>
        <w:rStyle w:val="PageNumber"/>
        <w:sz w:val="20"/>
        <w:szCs w:val="20"/>
      </w:rPr>
      <w:t>Part B General Information and Specification</w:t>
    </w:r>
  </w:p>
  <w:p w14:paraId="10531683" w14:textId="77777777" w:rsidR="0010019D" w:rsidRPr="00B342F0" w:rsidRDefault="0010019D" w:rsidP="000020C6">
    <w:pPr>
      <w:pStyle w:val="Footer"/>
      <w:ind w:left="-180" w:right="26"/>
      <w:jc w:val="right"/>
      <w:rPr>
        <w:rStyle w:val="PageNumber"/>
        <w:sz w:val="20"/>
        <w:szCs w:val="20"/>
      </w:rPr>
    </w:pPr>
    <w:r w:rsidRPr="00B342F0">
      <w:rPr>
        <w:rStyle w:val="PageNumber"/>
        <w:sz w:val="20"/>
        <w:szCs w:val="20"/>
      </w:rPr>
      <w:t>Volume for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D469E" w14:textId="77777777" w:rsidR="0010019D" w:rsidRPr="00E21E09" w:rsidRDefault="00485CD6" w:rsidP="00C80B89">
    <w:pPr>
      <w:pStyle w:val="Footer"/>
      <w:ind w:left="-180" w:right="26"/>
      <w:jc w:val="right"/>
      <w:rPr>
        <w:rStyle w:val="PageNumber"/>
        <w:sz w:val="20"/>
        <w:szCs w:val="20"/>
      </w:rPr>
    </w:pPr>
    <w:r>
      <w:rPr>
        <w:noProof/>
        <w:sz w:val="20"/>
        <w:szCs w:val="20"/>
      </w:rPr>
      <mc:AlternateContent>
        <mc:Choice Requires="wps">
          <w:drawing>
            <wp:anchor distT="0" distB="0" distL="114300" distR="114300" simplePos="0" relativeHeight="251661312" behindDoc="0" locked="0" layoutInCell="0" allowOverlap="1" wp14:anchorId="2116CEBD" wp14:editId="0305E6B4">
              <wp:simplePos x="0" y="0"/>
              <wp:positionH relativeFrom="page">
                <wp:posOffset>0</wp:posOffset>
              </wp:positionH>
              <wp:positionV relativeFrom="page">
                <wp:posOffset>10227945</wp:posOffset>
              </wp:positionV>
              <wp:extent cx="7560310" cy="273050"/>
              <wp:effectExtent l="0" t="0" r="0" b="12700"/>
              <wp:wrapNone/>
              <wp:docPr id="2" name="MSIPCM1b3b49bb8e184df45c4edab2" descr="{&quot;HashCode&quot;:-185980646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2723E0" w14:textId="77777777" w:rsidR="00485CD6" w:rsidRPr="00485CD6" w:rsidRDefault="00485CD6" w:rsidP="00485CD6">
                          <w:pPr>
                            <w:jc w:val="center"/>
                            <w:rPr>
                              <w:rFonts w:ascii="Calibri" w:hAnsi="Calibri" w:cs="Calibri"/>
                              <w:color w:val="737373"/>
                            </w:rPr>
                          </w:pPr>
                          <w:r w:rsidRPr="00485CD6">
                            <w:rPr>
                              <w:rFonts w:ascii="Calibri" w:hAnsi="Calibri" w:cs="Calibri"/>
                              <w:color w:val="737373"/>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16CEBD" id="_x0000_t202" coordsize="21600,21600" o:spt="202" path="m,l,21600r21600,l21600,xe">
              <v:stroke joinstyle="miter"/>
              <v:path gradientshapeok="t" o:connecttype="rect"/>
            </v:shapetype>
            <v:shape id="MSIPCM1b3b49bb8e184df45c4edab2" o:spid="_x0000_s1027" type="#_x0000_t202" alt="{&quot;HashCode&quot;:-1859806465,&quot;Height&quot;:841.0,&quot;Width&quot;:595.0,&quot;Placement&quot;:&quot;Footer&quot;,&quot;Index&quot;:&quot;FirstPage&quot;,&quot;Section&quot;:1,&quot;Top&quot;:0.0,&quot;Left&quot;:0.0}" style="position:absolute;left:0;text-align:left;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AJRksMsQIAAFAFAAAO&#10;AAAAAAAAAAAAAAAAAC4CAABkcnMvZTJvRG9jLnhtbFBLAQItABQABgAIAAAAIQCf1UHs3wAAAAsB&#10;AAAPAAAAAAAAAAAAAAAAAAsFAABkcnMvZG93bnJldi54bWxQSwUGAAAAAAQABADzAAAAFwYAAAAA&#10;" o:allowincell="f" filled="f" stroked="f" strokeweight=".5pt">
              <v:textbox inset=",0,,0">
                <w:txbxContent>
                  <w:p w14:paraId="5F2723E0" w14:textId="77777777" w:rsidR="00485CD6" w:rsidRPr="00485CD6" w:rsidRDefault="00485CD6" w:rsidP="00485CD6">
                    <w:pPr>
                      <w:jc w:val="center"/>
                      <w:rPr>
                        <w:rFonts w:ascii="Calibri" w:hAnsi="Calibri" w:cs="Calibri"/>
                        <w:color w:val="737373"/>
                      </w:rPr>
                    </w:pPr>
                    <w:r w:rsidRPr="00485CD6">
                      <w:rPr>
                        <w:rFonts w:ascii="Calibri" w:hAnsi="Calibri" w:cs="Calibri"/>
                        <w:color w:val="737373"/>
                      </w:rPr>
                      <w:t>Official</w:t>
                    </w:r>
                  </w:p>
                </w:txbxContent>
              </v:textbox>
              <w10:wrap anchorx="page" anchory="page"/>
            </v:shape>
          </w:pict>
        </mc:Fallback>
      </mc:AlternateContent>
    </w:r>
    <w:r w:rsidR="0010019D" w:rsidRPr="00E21E09">
      <w:rPr>
        <w:sz w:val="20"/>
        <w:szCs w:val="20"/>
      </w:rPr>
      <w:t xml:space="preserve">Page </w:t>
    </w:r>
    <w:r w:rsidR="0010019D" w:rsidRPr="00E21E09">
      <w:rPr>
        <w:rStyle w:val="PageNumber"/>
        <w:sz w:val="20"/>
        <w:szCs w:val="20"/>
      </w:rPr>
      <w:fldChar w:fldCharType="begin"/>
    </w:r>
    <w:r w:rsidR="0010019D" w:rsidRPr="00E21E09">
      <w:rPr>
        <w:rStyle w:val="PageNumber"/>
        <w:sz w:val="20"/>
        <w:szCs w:val="20"/>
      </w:rPr>
      <w:instrText xml:space="preserve"> PAGE </w:instrText>
    </w:r>
    <w:r w:rsidR="0010019D" w:rsidRPr="00E21E09">
      <w:rPr>
        <w:rStyle w:val="PageNumber"/>
        <w:sz w:val="20"/>
        <w:szCs w:val="20"/>
      </w:rPr>
      <w:fldChar w:fldCharType="separate"/>
    </w:r>
    <w:r w:rsidR="0010019D" w:rsidRPr="00E21E09">
      <w:rPr>
        <w:rStyle w:val="PageNumber"/>
        <w:noProof/>
        <w:sz w:val="20"/>
        <w:szCs w:val="20"/>
      </w:rPr>
      <w:t>1</w:t>
    </w:r>
    <w:r w:rsidR="0010019D" w:rsidRPr="00E21E09">
      <w:rPr>
        <w:rStyle w:val="PageNumber"/>
        <w:sz w:val="20"/>
        <w:szCs w:val="20"/>
      </w:rPr>
      <w:fldChar w:fldCharType="end"/>
    </w:r>
    <w:r w:rsidR="0010019D" w:rsidRPr="00E21E09">
      <w:rPr>
        <w:rStyle w:val="PageNumber"/>
        <w:sz w:val="20"/>
        <w:szCs w:val="20"/>
      </w:rPr>
      <w:t xml:space="preserve"> of </w:t>
    </w:r>
    <w:r w:rsidR="0010019D" w:rsidRPr="00E21E09">
      <w:rPr>
        <w:rStyle w:val="PageNumber"/>
        <w:sz w:val="20"/>
        <w:szCs w:val="20"/>
      </w:rPr>
      <w:fldChar w:fldCharType="begin"/>
    </w:r>
    <w:r w:rsidR="0010019D" w:rsidRPr="00E21E09">
      <w:rPr>
        <w:rStyle w:val="PageNumber"/>
        <w:sz w:val="20"/>
        <w:szCs w:val="20"/>
      </w:rPr>
      <w:instrText xml:space="preserve"> NUMPAGES </w:instrText>
    </w:r>
    <w:r w:rsidR="0010019D" w:rsidRPr="00E21E09">
      <w:rPr>
        <w:rStyle w:val="PageNumber"/>
        <w:sz w:val="20"/>
        <w:szCs w:val="20"/>
      </w:rPr>
      <w:fldChar w:fldCharType="separate"/>
    </w:r>
    <w:r w:rsidR="0010019D" w:rsidRPr="00E21E09">
      <w:rPr>
        <w:rStyle w:val="PageNumber"/>
        <w:noProof/>
        <w:sz w:val="20"/>
        <w:szCs w:val="20"/>
      </w:rPr>
      <w:t>18</w:t>
    </w:r>
    <w:r w:rsidR="0010019D" w:rsidRPr="00E21E09">
      <w:rPr>
        <w:rStyle w:val="PageNumber"/>
        <w:sz w:val="20"/>
        <w:szCs w:val="20"/>
      </w:rPr>
      <w:fldChar w:fldCharType="end"/>
    </w:r>
  </w:p>
  <w:p w14:paraId="2E3B0785" w14:textId="77777777" w:rsidR="0010019D" w:rsidRPr="00E21E09" w:rsidRDefault="0010019D" w:rsidP="00C80B89">
    <w:pPr>
      <w:pStyle w:val="Footer"/>
      <w:ind w:left="-180" w:right="26"/>
      <w:jc w:val="right"/>
      <w:rPr>
        <w:rStyle w:val="PageNumber"/>
        <w:sz w:val="20"/>
        <w:szCs w:val="20"/>
      </w:rPr>
    </w:pPr>
    <w:r w:rsidRPr="00E21E09">
      <w:rPr>
        <w:rStyle w:val="PageNumber"/>
        <w:sz w:val="20"/>
        <w:szCs w:val="20"/>
      </w:rPr>
      <w:t>Part B General Information and Specification</w:t>
    </w:r>
  </w:p>
  <w:p w14:paraId="299C5747" w14:textId="77777777" w:rsidR="0010019D" w:rsidRPr="00E21E09" w:rsidRDefault="0010019D" w:rsidP="002A02CC">
    <w:pPr>
      <w:pStyle w:val="Footer"/>
      <w:ind w:left="-180" w:right="26"/>
      <w:jc w:val="right"/>
      <w:rPr>
        <w:sz w:val="20"/>
        <w:szCs w:val="20"/>
      </w:rPr>
    </w:pPr>
    <w:r w:rsidRPr="00E21E09">
      <w:rPr>
        <w:rStyle w:val="PageNumber"/>
        <w:sz w:val="20"/>
        <w:szCs w:val="20"/>
      </w:rPr>
      <w:t>Volume for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5E947" w14:textId="77777777" w:rsidR="00200D7A" w:rsidRDefault="00200D7A">
      <w:r>
        <w:separator/>
      </w:r>
    </w:p>
  </w:footnote>
  <w:footnote w:type="continuationSeparator" w:id="0">
    <w:p w14:paraId="645225BC" w14:textId="77777777" w:rsidR="00200D7A" w:rsidRDefault="00200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9DBEE" w14:textId="77777777" w:rsidR="00796787" w:rsidRDefault="00796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5E129" w14:textId="77777777" w:rsidR="00796787" w:rsidRDefault="00796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06E16" w14:textId="77777777" w:rsidR="0010019D" w:rsidRDefault="00D568DB">
    <w:pPr>
      <w:pStyle w:val="Header"/>
    </w:pPr>
    <w:r>
      <w:rPr>
        <w:b/>
        <w:noProof/>
        <w:color w:val="A91347"/>
      </w:rPr>
      <w:drawing>
        <wp:anchor distT="0" distB="0" distL="114300" distR="114300" simplePos="0" relativeHeight="251663360" behindDoc="1" locked="0" layoutInCell="1" allowOverlap="1" wp14:anchorId="6B5190C2" wp14:editId="332B598A">
          <wp:simplePos x="0" y="0"/>
          <wp:positionH relativeFrom="column">
            <wp:posOffset>-714375</wp:posOffset>
          </wp:positionH>
          <wp:positionV relativeFrom="paragraph">
            <wp:posOffset>-305435</wp:posOffset>
          </wp:positionV>
          <wp:extent cx="7533088" cy="1053169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6D05"/>
    <w:multiLevelType w:val="hybridMultilevel"/>
    <w:tmpl w:val="638C75C6"/>
    <w:lvl w:ilvl="0" w:tplc="1400CB98">
      <w:start w:val="1"/>
      <w:numFmt w:val="bullet"/>
      <w:lvlText w:val=""/>
      <w:lvlJc w:val="left"/>
      <w:pPr>
        <w:ind w:left="1080" w:hanging="360"/>
      </w:pPr>
      <w:rPr>
        <w:rFonts w:ascii="Symbol" w:hAnsi="Symbol" w:hint="default"/>
        <w:sz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1C0FA3"/>
    <w:multiLevelType w:val="hybridMultilevel"/>
    <w:tmpl w:val="0C90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B1735"/>
    <w:multiLevelType w:val="hybridMultilevel"/>
    <w:tmpl w:val="E0FA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C6B"/>
    <w:multiLevelType w:val="hybridMultilevel"/>
    <w:tmpl w:val="EAF699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44131"/>
    <w:multiLevelType w:val="hybridMultilevel"/>
    <w:tmpl w:val="7646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06666"/>
    <w:multiLevelType w:val="hybridMultilevel"/>
    <w:tmpl w:val="6B28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C3EAC"/>
    <w:multiLevelType w:val="hybridMultilevel"/>
    <w:tmpl w:val="0FEA0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B3F2C"/>
    <w:multiLevelType w:val="hybridMultilevel"/>
    <w:tmpl w:val="9A56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D16E0"/>
    <w:multiLevelType w:val="hybridMultilevel"/>
    <w:tmpl w:val="AAF86F0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2B97446"/>
    <w:multiLevelType w:val="hybridMultilevel"/>
    <w:tmpl w:val="A5705510"/>
    <w:lvl w:ilvl="0" w:tplc="C98C750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E62153"/>
    <w:multiLevelType w:val="hybridMultilevel"/>
    <w:tmpl w:val="565C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45090"/>
    <w:multiLevelType w:val="hybridMultilevel"/>
    <w:tmpl w:val="EAF699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BF31D3"/>
    <w:multiLevelType w:val="hybridMultilevel"/>
    <w:tmpl w:val="3E9E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766A9"/>
    <w:multiLevelType w:val="hybridMultilevel"/>
    <w:tmpl w:val="43CC5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01E79"/>
    <w:multiLevelType w:val="hybridMultilevel"/>
    <w:tmpl w:val="939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9029E2"/>
    <w:multiLevelType w:val="hybridMultilevel"/>
    <w:tmpl w:val="33BC35A0"/>
    <w:lvl w:ilvl="0" w:tplc="08090001">
      <w:start w:val="1"/>
      <w:numFmt w:val="bullet"/>
      <w:lvlText w:val=""/>
      <w:lvlJc w:val="left"/>
      <w:pPr>
        <w:ind w:left="720" w:hanging="360"/>
      </w:pPr>
      <w:rPr>
        <w:rFonts w:ascii="Symbol" w:hAnsi="Symbol" w:hint="default"/>
      </w:rPr>
    </w:lvl>
    <w:lvl w:ilvl="1" w:tplc="9E68667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02CDA"/>
    <w:multiLevelType w:val="hybridMultilevel"/>
    <w:tmpl w:val="D988B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8E67F72"/>
    <w:multiLevelType w:val="hybridMultilevel"/>
    <w:tmpl w:val="1D3A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216469"/>
    <w:multiLevelType w:val="hybridMultilevel"/>
    <w:tmpl w:val="BE90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BB6AC6"/>
    <w:multiLevelType w:val="hybridMultilevel"/>
    <w:tmpl w:val="D9E8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F01173"/>
    <w:multiLevelType w:val="hybridMultilevel"/>
    <w:tmpl w:val="3E70C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726E63"/>
    <w:multiLevelType w:val="hybridMultilevel"/>
    <w:tmpl w:val="1488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805B4F"/>
    <w:multiLevelType w:val="multilevel"/>
    <w:tmpl w:val="245A002C"/>
    <w:lvl w:ilvl="0">
      <w:start w:val="1"/>
      <w:numFmt w:val="decimal"/>
      <w:lvlText w:val="%1"/>
      <w:lvlJc w:val="left"/>
      <w:pPr>
        <w:ind w:left="432" w:hanging="432"/>
      </w:pPr>
      <w:rPr>
        <w:rFonts w:hint="default"/>
        <w:color w:val="C53A71"/>
      </w:rPr>
    </w:lvl>
    <w:lvl w:ilvl="1">
      <w:start w:val="1"/>
      <w:numFmt w:val="decimal"/>
      <w:lvlText w:val="%1.%2"/>
      <w:lvlJc w:val="left"/>
      <w:pPr>
        <w:ind w:left="576" w:hanging="576"/>
      </w:pPr>
      <w:rPr>
        <w:color w:val="C7367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DBB487D"/>
    <w:multiLevelType w:val="hybridMultilevel"/>
    <w:tmpl w:val="30440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351110"/>
    <w:multiLevelType w:val="multilevel"/>
    <w:tmpl w:val="AB90455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C53A71"/>
        <w:sz w:val="28"/>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10"/>
  </w:num>
  <w:num w:numId="3">
    <w:abstractNumId w:val="13"/>
  </w:num>
  <w:num w:numId="4">
    <w:abstractNumId w:val="6"/>
  </w:num>
  <w:num w:numId="5">
    <w:abstractNumId w:val="15"/>
  </w:num>
  <w:num w:numId="6">
    <w:abstractNumId w:val="23"/>
  </w:num>
  <w:num w:numId="7">
    <w:abstractNumId w:val="7"/>
  </w:num>
  <w:num w:numId="8">
    <w:abstractNumId w:val="17"/>
  </w:num>
  <w:num w:numId="9">
    <w:abstractNumId w:val="20"/>
  </w:num>
  <w:num w:numId="10">
    <w:abstractNumId w:val="18"/>
  </w:num>
  <w:num w:numId="11">
    <w:abstractNumId w:val="12"/>
  </w:num>
  <w:num w:numId="12">
    <w:abstractNumId w:val="2"/>
  </w:num>
  <w:num w:numId="13">
    <w:abstractNumId w:val="5"/>
  </w:num>
  <w:num w:numId="14">
    <w:abstractNumId w:val="21"/>
  </w:num>
  <w:num w:numId="15">
    <w:abstractNumId w:val="19"/>
  </w:num>
  <w:num w:numId="16">
    <w:abstractNumId w:val="22"/>
  </w:num>
  <w:num w:numId="17">
    <w:abstractNumId w:val="24"/>
  </w:num>
  <w:num w:numId="18">
    <w:abstractNumId w:val="1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11"/>
  </w:num>
  <w:num w:numId="35">
    <w:abstractNumId w:val="9"/>
  </w:num>
  <w:num w:numId="36">
    <w:abstractNumId w:val="24"/>
  </w:num>
  <w:num w:numId="37">
    <w:abstractNumId w:val="8"/>
  </w:num>
  <w:num w:numId="38">
    <w:abstractNumId w:val="24"/>
  </w:num>
  <w:num w:numId="39">
    <w:abstractNumId w:val="24"/>
  </w:num>
  <w:num w:numId="40">
    <w:abstractNumId w:val="3"/>
  </w:num>
  <w:num w:numId="41">
    <w:abstractNumId w:val="24"/>
  </w:num>
  <w:num w:numId="42">
    <w:abstractNumId w:val="24"/>
  </w:num>
  <w:num w:numId="43">
    <w:abstractNumId w:val="16"/>
  </w:num>
  <w:num w:numId="44">
    <w:abstractNumId w:val="1"/>
  </w:num>
  <w:num w:numId="45">
    <w:abstractNumId w:val="0"/>
  </w:num>
  <w:num w:numId="46">
    <w:abstractNumId w:val="24"/>
  </w:num>
  <w:num w:numId="47">
    <w:abstractNumId w:val="24"/>
  </w:num>
  <w:num w:numId="48">
    <w:abstractNumId w:val="24"/>
  </w:num>
  <w:num w:numId="49">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8EC"/>
    <w:rsid w:val="000020C6"/>
    <w:rsid w:val="00002FCA"/>
    <w:rsid w:val="00010E8C"/>
    <w:rsid w:val="0001174A"/>
    <w:rsid w:val="00014020"/>
    <w:rsid w:val="00021B0D"/>
    <w:rsid w:val="00022EF5"/>
    <w:rsid w:val="00025186"/>
    <w:rsid w:val="000349E4"/>
    <w:rsid w:val="000355B4"/>
    <w:rsid w:val="00064B20"/>
    <w:rsid w:val="00066B3C"/>
    <w:rsid w:val="00072EC2"/>
    <w:rsid w:val="00081A6D"/>
    <w:rsid w:val="000847C4"/>
    <w:rsid w:val="00093F02"/>
    <w:rsid w:val="000A3361"/>
    <w:rsid w:val="000A38A1"/>
    <w:rsid w:val="000B4581"/>
    <w:rsid w:val="000C1117"/>
    <w:rsid w:val="000C2428"/>
    <w:rsid w:val="000C5164"/>
    <w:rsid w:val="000D2441"/>
    <w:rsid w:val="000D67BC"/>
    <w:rsid w:val="0010019D"/>
    <w:rsid w:val="001020AB"/>
    <w:rsid w:val="00102394"/>
    <w:rsid w:val="001039C9"/>
    <w:rsid w:val="00107EED"/>
    <w:rsid w:val="001109D5"/>
    <w:rsid w:val="001156B8"/>
    <w:rsid w:val="00123026"/>
    <w:rsid w:val="001265B1"/>
    <w:rsid w:val="00134FFB"/>
    <w:rsid w:val="00152A7F"/>
    <w:rsid w:val="001537D0"/>
    <w:rsid w:val="00153FA9"/>
    <w:rsid w:val="00154B29"/>
    <w:rsid w:val="001601B8"/>
    <w:rsid w:val="001639E2"/>
    <w:rsid w:val="00172246"/>
    <w:rsid w:val="00174B01"/>
    <w:rsid w:val="001750B4"/>
    <w:rsid w:val="0018134F"/>
    <w:rsid w:val="001971C6"/>
    <w:rsid w:val="001A37E4"/>
    <w:rsid w:val="001B1229"/>
    <w:rsid w:val="001B25E4"/>
    <w:rsid w:val="001B3FE5"/>
    <w:rsid w:val="001C22C2"/>
    <w:rsid w:val="001C2AB2"/>
    <w:rsid w:val="001C326A"/>
    <w:rsid w:val="001C5B66"/>
    <w:rsid w:val="001C6A05"/>
    <w:rsid w:val="001D0046"/>
    <w:rsid w:val="001D0766"/>
    <w:rsid w:val="001D3DD7"/>
    <w:rsid w:val="001E564B"/>
    <w:rsid w:val="001F5ACD"/>
    <w:rsid w:val="00200D7A"/>
    <w:rsid w:val="002018D2"/>
    <w:rsid w:val="00202911"/>
    <w:rsid w:val="0021145F"/>
    <w:rsid w:val="002167D1"/>
    <w:rsid w:val="00220CB8"/>
    <w:rsid w:val="00226420"/>
    <w:rsid w:val="00235083"/>
    <w:rsid w:val="002353FB"/>
    <w:rsid w:val="00241DB0"/>
    <w:rsid w:val="00242163"/>
    <w:rsid w:val="00245064"/>
    <w:rsid w:val="00245BEA"/>
    <w:rsid w:val="00255C84"/>
    <w:rsid w:val="00266AC2"/>
    <w:rsid w:val="002719A0"/>
    <w:rsid w:val="00276C5A"/>
    <w:rsid w:val="00277E2D"/>
    <w:rsid w:val="00283E90"/>
    <w:rsid w:val="00284E14"/>
    <w:rsid w:val="002A02CC"/>
    <w:rsid w:val="002E2908"/>
    <w:rsid w:val="002F0F16"/>
    <w:rsid w:val="002F13B9"/>
    <w:rsid w:val="002F7482"/>
    <w:rsid w:val="002F75C8"/>
    <w:rsid w:val="00300171"/>
    <w:rsid w:val="003018A8"/>
    <w:rsid w:val="00301CCC"/>
    <w:rsid w:val="00305FC5"/>
    <w:rsid w:val="003133AE"/>
    <w:rsid w:val="003201A9"/>
    <w:rsid w:val="003233E6"/>
    <w:rsid w:val="00327B03"/>
    <w:rsid w:val="00354A33"/>
    <w:rsid w:val="00354B0E"/>
    <w:rsid w:val="003678F0"/>
    <w:rsid w:val="003771EF"/>
    <w:rsid w:val="0038289F"/>
    <w:rsid w:val="00387EAC"/>
    <w:rsid w:val="003A21F5"/>
    <w:rsid w:val="003B6C71"/>
    <w:rsid w:val="003B6E3D"/>
    <w:rsid w:val="003D25A5"/>
    <w:rsid w:val="003E226C"/>
    <w:rsid w:val="003E2BBE"/>
    <w:rsid w:val="003E2D35"/>
    <w:rsid w:val="003F2992"/>
    <w:rsid w:val="003F2CB8"/>
    <w:rsid w:val="003F3452"/>
    <w:rsid w:val="003F71D5"/>
    <w:rsid w:val="00402487"/>
    <w:rsid w:val="00403BFF"/>
    <w:rsid w:val="00405699"/>
    <w:rsid w:val="004079E1"/>
    <w:rsid w:val="00410290"/>
    <w:rsid w:val="00421FFD"/>
    <w:rsid w:val="004243E7"/>
    <w:rsid w:val="00427650"/>
    <w:rsid w:val="00432DD6"/>
    <w:rsid w:val="00446AEA"/>
    <w:rsid w:val="0044700A"/>
    <w:rsid w:val="00450404"/>
    <w:rsid w:val="00451D6F"/>
    <w:rsid w:val="00452C4C"/>
    <w:rsid w:val="004549DF"/>
    <w:rsid w:val="00474491"/>
    <w:rsid w:val="00482EF7"/>
    <w:rsid w:val="004846BB"/>
    <w:rsid w:val="00485CD6"/>
    <w:rsid w:val="0049134F"/>
    <w:rsid w:val="00491784"/>
    <w:rsid w:val="00497A67"/>
    <w:rsid w:val="004B3D72"/>
    <w:rsid w:val="004B4C83"/>
    <w:rsid w:val="004B60FF"/>
    <w:rsid w:val="004B7AE3"/>
    <w:rsid w:val="004C2D8A"/>
    <w:rsid w:val="004D04E2"/>
    <w:rsid w:val="004D05B2"/>
    <w:rsid w:val="004D267C"/>
    <w:rsid w:val="004D298A"/>
    <w:rsid w:val="004D4C18"/>
    <w:rsid w:val="004E4CEE"/>
    <w:rsid w:val="004F7779"/>
    <w:rsid w:val="005039E6"/>
    <w:rsid w:val="00506465"/>
    <w:rsid w:val="00510D4F"/>
    <w:rsid w:val="00512F00"/>
    <w:rsid w:val="00516809"/>
    <w:rsid w:val="0053187B"/>
    <w:rsid w:val="005435DD"/>
    <w:rsid w:val="005468F3"/>
    <w:rsid w:val="00547AC8"/>
    <w:rsid w:val="00551DDE"/>
    <w:rsid w:val="0055533D"/>
    <w:rsid w:val="00560ABB"/>
    <w:rsid w:val="00570625"/>
    <w:rsid w:val="00582625"/>
    <w:rsid w:val="0058704F"/>
    <w:rsid w:val="00590DA0"/>
    <w:rsid w:val="00591277"/>
    <w:rsid w:val="00592CCD"/>
    <w:rsid w:val="005A342C"/>
    <w:rsid w:val="005B2A89"/>
    <w:rsid w:val="005B4D75"/>
    <w:rsid w:val="005C31B7"/>
    <w:rsid w:val="005C759C"/>
    <w:rsid w:val="005D0742"/>
    <w:rsid w:val="005D58C8"/>
    <w:rsid w:val="005D60A5"/>
    <w:rsid w:val="005E03E8"/>
    <w:rsid w:val="005F2516"/>
    <w:rsid w:val="005F661C"/>
    <w:rsid w:val="0060242E"/>
    <w:rsid w:val="00604EB3"/>
    <w:rsid w:val="00613869"/>
    <w:rsid w:val="00617FD5"/>
    <w:rsid w:val="006235DE"/>
    <w:rsid w:val="00626287"/>
    <w:rsid w:val="00640C38"/>
    <w:rsid w:val="00644DB4"/>
    <w:rsid w:val="00645301"/>
    <w:rsid w:val="00646FC9"/>
    <w:rsid w:val="00651377"/>
    <w:rsid w:val="00657291"/>
    <w:rsid w:val="0065735A"/>
    <w:rsid w:val="00661A0E"/>
    <w:rsid w:val="00663C9A"/>
    <w:rsid w:val="00693433"/>
    <w:rsid w:val="0069491F"/>
    <w:rsid w:val="006A1751"/>
    <w:rsid w:val="006A39A8"/>
    <w:rsid w:val="006A4896"/>
    <w:rsid w:val="006A5C76"/>
    <w:rsid w:val="006C0A2B"/>
    <w:rsid w:val="006C3B0E"/>
    <w:rsid w:val="006D0A24"/>
    <w:rsid w:val="006D1AE3"/>
    <w:rsid w:val="006D423C"/>
    <w:rsid w:val="006D425C"/>
    <w:rsid w:val="006D5EC6"/>
    <w:rsid w:val="006D62B6"/>
    <w:rsid w:val="006D62D0"/>
    <w:rsid w:val="006E52CF"/>
    <w:rsid w:val="006F3570"/>
    <w:rsid w:val="006F3A6C"/>
    <w:rsid w:val="006F5D36"/>
    <w:rsid w:val="00700CA5"/>
    <w:rsid w:val="00700DA0"/>
    <w:rsid w:val="00702028"/>
    <w:rsid w:val="00702537"/>
    <w:rsid w:val="00710F78"/>
    <w:rsid w:val="007347DB"/>
    <w:rsid w:val="00740519"/>
    <w:rsid w:val="00741207"/>
    <w:rsid w:val="00745019"/>
    <w:rsid w:val="00746233"/>
    <w:rsid w:val="00750181"/>
    <w:rsid w:val="00765E81"/>
    <w:rsid w:val="00773E69"/>
    <w:rsid w:val="007744A3"/>
    <w:rsid w:val="00774D02"/>
    <w:rsid w:val="00780092"/>
    <w:rsid w:val="007845B1"/>
    <w:rsid w:val="00785405"/>
    <w:rsid w:val="0078678D"/>
    <w:rsid w:val="00795D2E"/>
    <w:rsid w:val="007963AC"/>
    <w:rsid w:val="00796787"/>
    <w:rsid w:val="007A18CD"/>
    <w:rsid w:val="007A7E21"/>
    <w:rsid w:val="007B38D1"/>
    <w:rsid w:val="007C206A"/>
    <w:rsid w:val="007C56DC"/>
    <w:rsid w:val="007C7997"/>
    <w:rsid w:val="007C7C4A"/>
    <w:rsid w:val="007D3E3C"/>
    <w:rsid w:val="007F2BC5"/>
    <w:rsid w:val="007F5B55"/>
    <w:rsid w:val="00806018"/>
    <w:rsid w:val="0081139E"/>
    <w:rsid w:val="0081648D"/>
    <w:rsid w:val="00822ED8"/>
    <w:rsid w:val="00825304"/>
    <w:rsid w:val="00834A81"/>
    <w:rsid w:val="00840959"/>
    <w:rsid w:val="008409DD"/>
    <w:rsid w:val="00844F2F"/>
    <w:rsid w:val="00845A22"/>
    <w:rsid w:val="00845EE8"/>
    <w:rsid w:val="0084648B"/>
    <w:rsid w:val="008551E7"/>
    <w:rsid w:val="00874B57"/>
    <w:rsid w:val="0088288F"/>
    <w:rsid w:val="008832D1"/>
    <w:rsid w:val="008930C6"/>
    <w:rsid w:val="008A2634"/>
    <w:rsid w:val="008A3016"/>
    <w:rsid w:val="008B0485"/>
    <w:rsid w:val="008B5F6D"/>
    <w:rsid w:val="008B791A"/>
    <w:rsid w:val="008B7F1D"/>
    <w:rsid w:val="008C413F"/>
    <w:rsid w:val="008C71AF"/>
    <w:rsid w:val="008D18A6"/>
    <w:rsid w:val="008D6E7A"/>
    <w:rsid w:val="008E1974"/>
    <w:rsid w:val="008F52AA"/>
    <w:rsid w:val="008F5F68"/>
    <w:rsid w:val="008F6B13"/>
    <w:rsid w:val="00900077"/>
    <w:rsid w:val="00900F0E"/>
    <w:rsid w:val="009045A7"/>
    <w:rsid w:val="00907B46"/>
    <w:rsid w:val="00912923"/>
    <w:rsid w:val="00917D22"/>
    <w:rsid w:val="009250E8"/>
    <w:rsid w:val="00931B65"/>
    <w:rsid w:val="00934A2D"/>
    <w:rsid w:val="00937CDF"/>
    <w:rsid w:val="00940427"/>
    <w:rsid w:val="00943755"/>
    <w:rsid w:val="00947208"/>
    <w:rsid w:val="009507A5"/>
    <w:rsid w:val="00951DAA"/>
    <w:rsid w:val="00973955"/>
    <w:rsid w:val="00987D3A"/>
    <w:rsid w:val="009933C0"/>
    <w:rsid w:val="009A2547"/>
    <w:rsid w:val="009A5333"/>
    <w:rsid w:val="009A73E8"/>
    <w:rsid w:val="009B16CC"/>
    <w:rsid w:val="009B1E20"/>
    <w:rsid w:val="009B5D07"/>
    <w:rsid w:val="009C580C"/>
    <w:rsid w:val="009C6F6F"/>
    <w:rsid w:val="009E4979"/>
    <w:rsid w:val="009E5FCC"/>
    <w:rsid w:val="009E6743"/>
    <w:rsid w:val="009F09A3"/>
    <w:rsid w:val="009F1E0A"/>
    <w:rsid w:val="009F51DD"/>
    <w:rsid w:val="009F5C2D"/>
    <w:rsid w:val="00A021D3"/>
    <w:rsid w:val="00A20D96"/>
    <w:rsid w:val="00A21A79"/>
    <w:rsid w:val="00A32F37"/>
    <w:rsid w:val="00A33DF9"/>
    <w:rsid w:val="00A3419C"/>
    <w:rsid w:val="00A36236"/>
    <w:rsid w:val="00A37A6E"/>
    <w:rsid w:val="00A46458"/>
    <w:rsid w:val="00A46ED8"/>
    <w:rsid w:val="00A53B21"/>
    <w:rsid w:val="00A5513F"/>
    <w:rsid w:val="00A5581E"/>
    <w:rsid w:val="00A57D3F"/>
    <w:rsid w:val="00A61E7D"/>
    <w:rsid w:val="00A65224"/>
    <w:rsid w:val="00A706B7"/>
    <w:rsid w:val="00A71C4E"/>
    <w:rsid w:val="00A73FC4"/>
    <w:rsid w:val="00A7401F"/>
    <w:rsid w:val="00A80678"/>
    <w:rsid w:val="00A9130A"/>
    <w:rsid w:val="00A91EEF"/>
    <w:rsid w:val="00A9357F"/>
    <w:rsid w:val="00A93C65"/>
    <w:rsid w:val="00A9790D"/>
    <w:rsid w:val="00AB305F"/>
    <w:rsid w:val="00AB3EA6"/>
    <w:rsid w:val="00AB42E7"/>
    <w:rsid w:val="00AC439C"/>
    <w:rsid w:val="00AC59A1"/>
    <w:rsid w:val="00AD37E2"/>
    <w:rsid w:val="00AD52F5"/>
    <w:rsid w:val="00AE3BDB"/>
    <w:rsid w:val="00AE61DE"/>
    <w:rsid w:val="00AF1C13"/>
    <w:rsid w:val="00B04096"/>
    <w:rsid w:val="00B04397"/>
    <w:rsid w:val="00B05926"/>
    <w:rsid w:val="00B21F46"/>
    <w:rsid w:val="00B23688"/>
    <w:rsid w:val="00B263A0"/>
    <w:rsid w:val="00B342F0"/>
    <w:rsid w:val="00B41752"/>
    <w:rsid w:val="00B42FC5"/>
    <w:rsid w:val="00B469C3"/>
    <w:rsid w:val="00B54AC2"/>
    <w:rsid w:val="00B550F7"/>
    <w:rsid w:val="00B552E6"/>
    <w:rsid w:val="00B61F7D"/>
    <w:rsid w:val="00B66CF4"/>
    <w:rsid w:val="00B70CBB"/>
    <w:rsid w:val="00B73A17"/>
    <w:rsid w:val="00B74238"/>
    <w:rsid w:val="00B75DAD"/>
    <w:rsid w:val="00B81C7A"/>
    <w:rsid w:val="00B92765"/>
    <w:rsid w:val="00B937F2"/>
    <w:rsid w:val="00B9593C"/>
    <w:rsid w:val="00BA5507"/>
    <w:rsid w:val="00BB6E1E"/>
    <w:rsid w:val="00BC2EE6"/>
    <w:rsid w:val="00BC6A71"/>
    <w:rsid w:val="00BD6E22"/>
    <w:rsid w:val="00BD7D98"/>
    <w:rsid w:val="00BE203F"/>
    <w:rsid w:val="00BF4B5A"/>
    <w:rsid w:val="00BF786E"/>
    <w:rsid w:val="00C0456E"/>
    <w:rsid w:val="00C161F7"/>
    <w:rsid w:val="00C202E2"/>
    <w:rsid w:val="00C23085"/>
    <w:rsid w:val="00C33E6B"/>
    <w:rsid w:val="00C34907"/>
    <w:rsid w:val="00C362AF"/>
    <w:rsid w:val="00C36C5B"/>
    <w:rsid w:val="00C57C3B"/>
    <w:rsid w:val="00C61842"/>
    <w:rsid w:val="00C740EC"/>
    <w:rsid w:val="00C80328"/>
    <w:rsid w:val="00C80B89"/>
    <w:rsid w:val="00C871E2"/>
    <w:rsid w:val="00C876D4"/>
    <w:rsid w:val="00CA0FF0"/>
    <w:rsid w:val="00CA1BA0"/>
    <w:rsid w:val="00CA44BB"/>
    <w:rsid w:val="00CB498C"/>
    <w:rsid w:val="00CC29D5"/>
    <w:rsid w:val="00CC58AC"/>
    <w:rsid w:val="00CD13F2"/>
    <w:rsid w:val="00CD6CBC"/>
    <w:rsid w:val="00CE562E"/>
    <w:rsid w:val="00CF74E4"/>
    <w:rsid w:val="00D021C8"/>
    <w:rsid w:val="00D04765"/>
    <w:rsid w:val="00D06E72"/>
    <w:rsid w:val="00D07E79"/>
    <w:rsid w:val="00D11895"/>
    <w:rsid w:val="00D12D17"/>
    <w:rsid w:val="00D1703D"/>
    <w:rsid w:val="00D178D6"/>
    <w:rsid w:val="00D271B1"/>
    <w:rsid w:val="00D32E11"/>
    <w:rsid w:val="00D35F86"/>
    <w:rsid w:val="00D4153D"/>
    <w:rsid w:val="00D528A8"/>
    <w:rsid w:val="00D53D01"/>
    <w:rsid w:val="00D55FE3"/>
    <w:rsid w:val="00D568DB"/>
    <w:rsid w:val="00D62705"/>
    <w:rsid w:val="00D70480"/>
    <w:rsid w:val="00D76520"/>
    <w:rsid w:val="00D80693"/>
    <w:rsid w:val="00D92A64"/>
    <w:rsid w:val="00D93449"/>
    <w:rsid w:val="00D9569D"/>
    <w:rsid w:val="00DA4A04"/>
    <w:rsid w:val="00DB65CC"/>
    <w:rsid w:val="00DC0508"/>
    <w:rsid w:val="00DD0B8D"/>
    <w:rsid w:val="00DD6994"/>
    <w:rsid w:val="00DE259E"/>
    <w:rsid w:val="00DF0386"/>
    <w:rsid w:val="00DF5AF0"/>
    <w:rsid w:val="00E03A75"/>
    <w:rsid w:val="00E05106"/>
    <w:rsid w:val="00E0784B"/>
    <w:rsid w:val="00E1267F"/>
    <w:rsid w:val="00E15397"/>
    <w:rsid w:val="00E21E09"/>
    <w:rsid w:val="00E23BDB"/>
    <w:rsid w:val="00E30369"/>
    <w:rsid w:val="00E321DC"/>
    <w:rsid w:val="00E33DD7"/>
    <w:rsid w:val="00E41EF4"/>
    <w:rsid w:val="00E42C60"/>
    <w:rsid w:val="00E46164"/>
    <w:rsid w:val="00E547E9"/>
    <w:rsid w:val="00E61CC3"/>
    <w:rsid w:val="00E70243"/>
    <w:rsid w:val="00E82BAC"/>
    <w:rsid w:val="00E83099"/>
    <w:rsid w:val="00E83356"/>
    <w:rsid w:val="00E91B45"/>
    <w:rsid w:val="00E92AAC"/>
    <w:rsid w:val="00E96500"/>
    <w:rsid w:val="00EA20CA"/>
    <w:rsid w:val="00EA5D28"/>
    <w:rsid w:val="00EC34FF"/>
    <w:rsid w:val="00EE366F"/>
    <w:rsid w:val="00EE5408"/>
    <w:rsid w:val="00EF4E56"/>
    <w:rsid w:val="00EF61F4"/>
    <w:rsid w:val="00EF73B4"/>
    <w:rsid w:val="00F038EC"/>
    <w:rsid w:val="00F05E33"/>
    <w:rsid w:val="00F06D12"/>
    <w:rsid w:val="00F16658"/>
    <w:rsid w:val="00F23A13"/>
    <w:rsid w:val="00F245BC"/>
    <w:rsid w:val="00F24928"/>
    <w:rsid w:val="00F324B9"/>
    <w:rsid w:val="00F4246C"/>
    <w:rsid w:val="00F501C0"/>
    <w:rsid w:val="00F51A19"/>
    <w:rsid w:val="00F55F2A"/>
    <w:rsid w:val="00F56E70"/>
    <w:rsid w:val="00F67762"/>
    <w:rsid w:val="00F705E2"/>
    <w:rsid w:val="00F75167"/>
    <w:rsid w:val="00F81E68"/>
    <w:rsid w:val="00F82BA5"/>
    <w:rsid w:val="00F82BDA"/>
    <w:rsid w:val="00F93462"/>
    <w:rsid w:val="00F9465D"/>
    <w:rsid w:val="00FA5153"/>
    <w:rsid w:val="00FB5089"/>
    <w:rsid w:val="00FB7D35"/>
    <w:rsid w:val="00FC6141"/>
    <w:rsid w:val="00FD53B5"/>
    <w:rsid w:val="00FD72A7"/>
    <w:rsid w:val="00FE3D67"/>
    <w:rsid w:val="00FF2E48"/>
    <w:rsid w:val="00FF5F34"/>
    <w:rsid w:val="00FF6091"/>
    <w:rsid w:val="00FF7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644D75"/>
  <w15:docId w15:val="{F964A567-9908-4DF6-A9E0-9FB499BA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New Tai Lue" w:eastAsia="Times New Roman" w:hAnsi="Microsoft New Tai Lue" w:cs="Microsoft New Tai Lue"/>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
    <w:qFormat/>
    <w:pPr>
      <w:numPr>
        <w:numId w:val="17"/>
      </w:num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link w:val="Heading2Char"/>
    <w:qFormat/>
    <w:pPr>
      <w:keepNext/>
      <w:numPr>
        <w:ilvl w:val="1"/>
        <w:numId w:val="17"/>
      </w:numPr>
      <w:outlineLvl w:val="1"/>
    </w:pPr>
    <w:rPr>
      <w:rFonts w:eastAsia="Times" w:cs="Arial"/>
      <w:b/>
      <w:bCs/>
      <w:color w:val="0000FF"/>
      <w:szCs w:val="20"/>
      <w:lang w:eastAsia="en-US"/>
    </w:rPr>
  </w:style>
  <w:style w:type="paragraph" w:styleId="Heading3">
    <w:name w:val="heading 3"/>
    <w:basedOn w:val="Normal"/>
    <w:next w:val="Normal"/>
    <w:qFormat/>
    <w:pPr>
      <w:keepNext/>
      <w:numPr>
        <w:ilvl w:val="2"/>
        <w:numId w:val="17"/>
      </w:numPr>
      <w:jc w:val="center"/>
      <w:outlineLvl w:val="2"/>
    </w:pPr>
    <w:rPr>
      <w:b/>
      <w:bCs/>
      <w:color w:val="B20246"/>
      <w:sz w:val="28"/>
    </w:rPr>
  </w:style>
  <w:style w:type="paragraph" w:styleId="Heading4">
    <w:name w:val="heading 4"/>
    <w:basedOn w:val="Normal"/>
    <w:next w:val="Normal"/>
    <w:qFormat/>
    <w:pPr>
      <w:keepNext/>
      <w:numPr>
        <w:ilvl w:val="3"/>
        <w:numId w:val="17"/>
      </w:numPr>
      <w:jc w:val="center"/>
      <w:outlineLvl w:val="3"/>
    </w:pPr>
    <w:rPr>
      <w:b/>
      <w:bCs/>
    </w:rPr>
  </w:style>
  <w:style w:type="paragraph" w:styleId="Heading5">
    <w:name w:val="heading 5"/>
    <w:basedOn w:val="Normal"/>
    <w:next w:val="Normal"/>
    <w:qFormat/>
    <w:pPr>
      <w:keepNext/>
      <w:numPr>
        <w:ilvl w:val="4"/>
        <w:numId w:val="17"/>
      </w:numPr>
      <w:jc w:val="center"/>
      <w:outlineLvl w:val="4"/>
    </w:pPr>
    <w:rPr>
      <w:b/>
      <w:bCs/>
      <w:color w:val="B20246"/>
    </w:rPr>
  </w:style>
  <w:style w:type="paragraph" w:styleId="Heading6">
    <w:name w:val="heading 6"/>
    <w:basedOn w:val="Normal"/>
    <w:next w:val="Normal"/>
    <w:qFormat/>
    <w:pPr>
      <w:keepNext/>
      <w:numPr>
        <w:ilvl w:val="5"/>
        <w:numId w:val="17"/>
      </w:numPr>
      <w:spacing w:line="360" w:lineRule="auto"/>
      <w:outlineLvl w:val="5"/>
    </w:pPr>
    <w:rPr>
      <w:b/>
      <w:bCs/>
    </w:rPr>
  </w:style>
  <w:style w:type="paragraph" w:styleId="Heading7">
    <w:name w:val="heading 7"/>
    <w:basedOn w:val="Normal"/>
    <w:next w:val="Normal"/>
    <w:link w:val="Heading7Char"/>
    <w:uiPriority w:val="9"/>
    <w:semiHidden/>
    <w:unhideWhenUsed/>
    <w:qFormat/>
    <w:rsid w:val="00D55FE3"/>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qFormat/>
    <w:pPr>
      <w:keepNext/>
      <w:numPr>
        <w:ilvl w:val="7"/>
        <w:numId w:val="17"/>
      </w:numPr>
      <w:outlineLvl w:val="7"/>
    </w:pPr>
    <w:rPr>
      <w:rFonts w:cs="Arial"/>
      <w:b/>
      <w:bCs/>
      <w:color w:val="B20246"/>
    </w:rPr>
  </w:style>
  <w:style w:type="paragraph" w:styleId="Heading9">
    <w:name w:val="heading 9"/>
    <w:basedOn w:val="Normal"/>
    <w:next w:val="Normal"/>
    <w:link w:val="Heading9Char"/>
    <w:uiPriority w:val="9"/>
    <w:semiHidden/>
    <w:unhideWhenUsed/>
    <w:qFormat/>
    <w:rsid w:val="00D55FE3"/>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US" w:eastAsia="en-US"/>
    </w:rPr>
  </w:style>
  <w:style w:type="paragraph" w:customStyle="1" w:styleId="Default">
    <w:name w:val="Default"/>
    <w:pPr>
      <w:autoSpaceDE w:val="0"/>
      <w:autoSpaceDN w:val="0"/>
      <w:adjustRightInd w:val="0"/>
    </w:pPr>
    <w:rPr>
      <w:rFonts w:ascii="GMEBPB+Arial,Bold" w:hAnsi="GMEBPB+Arial,Bold"/>
      <w:color w:val="000000"/>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iPriority w:val="99"/>
    <w:unhideWhenUsed/>
    <w:rPr>
      <w:color w:val="0000FF"/>
      <w:u w:val="single"/>
    </w:rPr>
  </w:style>
  <w:style w:type="paragraph" w:styleId="BodyText">
    <w:name w:val="Body Text"/>
    <w:basedOn w:val="Normal"/>
    <w:pPr>
      <w:jc w:val="center"/>
    </w:pPr>
  </w:style>
  <w:style w:type="character" w:styleId="Strong">
    <w:name w:val="Strong"/>
    <w:qFormat/>
    <w:rPr>
      <w:b/>
      <w:bCs/>
    </w:rPr>
  </w:style>
  <w:style w:type="character" w:styleId="PageNumber">
    <w:name w:val="page number"/>
    <w:basedOn w:val="DefaultParagraphFont"/>
    <w:rsid w:val="00107EED"/>
  </w:style>
  <w:style w:type="character" w:customStyle="1" w:styleId="FooterChar">
    <w:name w:val="Footer Char"/>
    <w:basedOn w:val="DefaultParagraphFont"/>
    <w:link w:val="Footer"/>
    <w:uiPriority w:val="99"/>
    <w:rsid w:val="00107EED"/>
  </w:style>
  <w:style w:type="paragraph" w:styleId="ListParagraph">
    <w:name w:val="List Paragraph"/>
    <w:basedOn w:val="Normal"/>
    <w:link w:val="ListParagraphChar"/>
    <w:uiPriority w:val="34"/>
    <w:qFormat/>
    <w:rsid w:val="00C36C5B"/>
    <w:pPr>
      <w:ind w:left="720"/>
    </w:pPr>
    <w:rPr>
      <w:rFonts w:ascii="Calibri" w:eastAsia="Calibri" w:hAnsi="Calibri"/>
      <w:sz w:val="22"/>
      <w:szCs w:val="22"/>
      <w:lang w:eastAsia="en-US"/>
    </w:rPr>
  </w:style>
  <w:style w:type="paragraph" w:styleId="TOC1">
    <w:name w:val="toc 1"/>
    <w:basedOn w:val="Normal"/>
    <w:next w:val="Normal"/>
    <w:uiPriority w:val="39"/>
    <w:rsid w:val="00740519"/>
    <w:pPr>
      <w:tabs>
        <w:tab w:val="left" w:pos="709"/>
        <w:tab w:val="right" w:leader="dot" w:pos="9072"/>
      </w:tabs>
      <w:spacing w:line="300" w:lineRule="atLeast"/>
    </w:pPr>
    <w:rPr>
      <w:szCs w:val="22"/>
      <w:lang w:eastAsia="en-US"/>
    </w:rPr>
  </w:style>
  <w:style w:type="paragraph" w:styleId="TOC2">
    <w:name w:val="toc 2"/>
    <w:basedOn w:val="Normal"/>
    <w:next w:val="Normal"/>
    <w:autoRedefine/>
    <w:uiPriority w:val="39"/>
    <w:rsid w:val="00740519"/>
    <w:pPr>
      <w:tabs>
        <w:tab w:val="left" w:pos="960"/>
        <w:tab w:val="left" w:pos="1418"/>
        <w:tab w:val="right" w:leader="dot" w:pos="9062"/>
      </w:tabs>
      <w:spacing w:line="300" w:lineRule="atLeast"/>
      <w:ind w:left="709"/>
    </w:pPr>
    <w:rPr>
      <w:szCs w:val="22"/>
      <w:lang w:eastAsia="en-US"/>
    </w:rPr>
  </w:style>
  <w:style w:type="character" w:customStyle="1" w:styleId="ListParagraphChar">
    <w:name w:val="List Paragraph Char"/>
    <w:link w:val="ListParagraph"/>
    <w:uiPriority w:val="34"/>
    <w:locked/>
    <w:rsid w:val="00403BFF"/>
    <w:rPr>
      <w:rFonts w:ascii="Calibri" w:eastAsia="Calibri" w:hAnsi="Calibri"/>
      <w:sz w:val="22"/>
      <w:szCs w:val="22"/>
      <w:lang w:eastAsia="en-US"/>
    </w:rPr>
  </w:style>
  <w:style w:type="character" w:customStyle="1" w:styleId="Heading1Char">
    <w:name w:val="Heading 1 Char"/>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3E226C"/>
    <w:rPr>
      <w:rFonts w:ascii="Arial Unicode MS" w:eastAsia="Arial Unicode MS" w:hAnsi="Arial Unicode MS" w:cs="Arial Unicode MS"/>
      <w:b/>
      <w:bCs/>
      <w:kern w:val="36"/>
      <w:sz w:val="48"/>
      <w:szCs w:val="48"/>
      <w:lang w:val="en-US" w:eastAsia="en-US"/>
    </w:rPr>
  </w:style>
  <w:style w:type="character" w:styleId="CommentReference">
    <w:name w:val="annotation reference"/>
    <w:basedOn w:val="DefaultParagraphFont"/>
    <w:unhideWhenUsed/>
    <w:rsid w:val="009B1E20"/>
    <w:rPr>
      <w:sz w:val="16"/>
      <w:szCs w:val="16"/>
    </w:rPr>
  </w:style>
  <w:style w:type="paragraph" w:styleId="CommentText">
    <w:name w:val="annotation text"/>
    <w:basedOn w:val="Normal"/>
    <w:link w:val="CommentTextChar"/>
    <w:uiPriority w:val="99"/>
    <w:unhideWhenUsed/>
    <w:rsid w:val="009B1E20"/>
    <w:rPr>
      <w:sz w:val="20"/>
      <w:szCs w:val="20"/>
    </w:rPr>
  </w:style>
  <w:style w:type="character" w:customStyle="1" w:styleId="CommentTextChar">
    <w:name w:val="Comment Text Char"/>
    <w:basedOn w:val="DefaultParagraphFont"/>
    <w:link w:val="CommentText"/>
    <w:uiPriority w:val="99"/>
    <w:semiHidden/>
    <w:rsid w:val="009B1E20"/>
    <w:rPr>
      <w:sz w:val="20"/>
      <w:szCs w:val="20"/>
    </w:rPr>
  </w:style>
  <w:style w:type="paragraph" w:styleId="CommentSubject">
    <w:name w:val="annotation subject"/>
    <w:basedOn w:val="CommentText"/>
    <w:next w:val="CommentText"/>
    <w:link w:val="CommentSubjectChar"/>
    <w:uiPriority w:val="99"/>
    <w:semiHidden/>
    <w:unhideWhenUsed/>
    <w:rsid w:val="009B1E20"/>
    <w:rPr>
      <w:b/>
      <w:bCs/>
    </w:rPr>
  </w:style>
  <w:style w:type="character" w:customStyle="1" w:styleId="CommentSubjectChar">
    <w:name w:val="Comment Subject Char"/>
    <w:basedOn w:val="CommentTextChar"/>
    <w:link w:val="CommentSubject"/>
    <w:uiPriority w:val="99"/>
    <w:semiHidden/>
    <w:rsid w:val="009B1E20"/>
    <w:rPr>
      <w:b/>
      <w:bCs/>
      <w:sz w:val="20"/>
      <w:szCs w:val="20"/>
    </w:rPr>
  </w:style>
  <w:style w:type="paragraph" w:styleId="BalloonText">
    <w:name w:val="Balloon Text"/>
    <w:basedOn w:val="Normal"/>
    <w:link w:val="BalloonTextChar"/>
    <w:uiPriority w:val="99"/>
    <w:semiHidden/>
    <w:unhideWhenUsed/>
    <w:rsid w:val="009B1E20"/>
    <w:rPr>
      <w:rFonts w:ascii="Tahoma" w:hAnsi="Tahoma" w:cs="Tahoma"/>
      <w:sz w:val="16"/>
      <w:szCs w:val="16"/>
    </w:rPr>
  </w:style>
  <w:style w:type="character" w:customStyle="1" w:styleId="BalloonTextChar">
    <w:name w:val="Balloon Text Char"/>
    <w:basedOn w:val="DefaultParagraphFont"/>
    <w:link w:val="BalloonText"/>
    <w:uiPriority w:val="99"/>
    <w:semiHidden/>
    <w:rsid w:val="009B1E20"/>
    <w:rPr>
      <w:rFonts w:ascii="Tahoma" w:hAnsi="Tahoma" w:cs="Tahoma"/>
      <w:sz w:val="16"/>
      <w:szCs w:val="16"/>
    </w:rPr>
  </w:style>
  <w:style w:type="character" w:customStyle="1" w:styleId="Heading7Char">
    <w:name w:val="Heading 7 Char"/>
    <w:basedOn w:val="DefaultParagraphFont"/>
    <w:link w:val="Heading7"/>
    <w:uiPriority w:val="9"/>
    <w:semiHidden/>
    <w:rsid w:val="00D55FE3"/>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D55FE3"/>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427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40519"/>
    <w:pPr>
      <w:ind w:left="480"/>
    </w:pPr>
  </w:style>
  <w:style w:type="character" w:styleId="UnresolvedMention">
    <w:name w:val="Unresolved Mention"/>
    <w:basedOn w:val="DefaultParagraphFont"/>
    <w:uiPriority w:val="99"/>
    <w:semiHidden/>
    <w:unhideWhenUsed/>
    <w:rsid w:val="00245064"/>
    <w:rPr>
      <w:color w:val="605E5C"/>
      <w:shd w:val="clear" w:color="auto" w:fill="E1DFDD"/>
    </w:rPr>
  </w:style>
  <w:style w:type="character" w:customStyle="1" w:styleId="CommentTextChar1">
    <w:name w:val="Comment Text Char1"/>
    <w:basedOn w:val="DefaultParagraphFont"/>
    <w:uiPriority w:val="99"/>
    <w:rsid w:val="009F5C2D"/>
    <w:rPr>
      <w:rFonts w:ascii="Arial" w:eastAsia="Times New Roman" w:hAnsi="Arial" w:cs="Times New Roman"/>
      <w:sz w:val="20"/>
      <w:szCs w:val="20"/>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link w:val="Heading2"/>
    <w:rsid w:val="00AC59A1"/>
    <w:rPr>
      <w:rFonts w:eastAsia="Times" w:cs="Arial"/>
      <w:b/>
      <w:bCs/>
      <w:color w:val="0000F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826181">
      <w:bodyDiv w:val="1"/>
      <w:marLeft w:val="0"/>
      <w:marRight w:val="0"/>
      <w:marTop w:val="0"/>
      <w:marBottom w:val="0"/>
      <w:divBdr>
        <w:top w:val="none" w:sz="0" w:space="0" w:color="auto"/>
        <w:left w:val="none" w:sz="0" w:space="0" w:color="auto"/>
        <w:bottom w:val="none" w:sz="0" w:space="0" w:color="auto"/>
        <w:right w:val="none" w:sz="0" w:space="0" w:color="auto"/>
      </w:divBdr>
    </w:div>
    <w:div w:id="375277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pperrett@somerset.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commercialandprocurement@somerset.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bc@somerset.gov.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brown@somerset.gov.uk"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rown\OneDrive%20-%20Somerset%20County%20Council\Downloads\Part%20B%20General%20Information%20and%20Specification%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EDDA81D08A704783FA6666D33E1527" ma:contentTypeVersion="14" ma:contentTypeDescription="Create a new document." ma:contentTypeScope="" ma:versionID="85830805c9b051d3c32a338740e72900">
  <xsd:schema xmlns:xsd="http://www.w3.org/2001/XMLSchema" xmlns:xs="http://www.w3.org/2001/XMLSchema" xmlns:p="http://schemas.microsoft.com/office/2006/metadata/properties" xmlns:ns2="087c90b1-8327-41bc-9ed0-781ac33626c3" xmlns:ns3="1cddbbb2-387c-4884-8e9e-e229773493e0" targetNamespace="http://schemas.microsoft.com/office/2006/metadata/properties" ma:root="true" ma:fieldsID="a489cba1f1304627c3ae810e05ebc6a5" ns2:_="" ns3:_="">
    <xsd:import namespace="087c90b1-8327-41bc-9ed0-781ac33626c3"/>
    <xsd:import namespace="1cddbbb2-387c-4884-8e9e-e229773493e0"/>
    <xsd:element name="properties">
      <xsd:complexType>
        <xsd:sequence>
          <xsd:element name="documentManagement">
            <xsd:complexType>
              <xsd:all>
                <xsd:element ref="ns2:Archive" minOccurs="0"/>
                <xsd:element ref="ns2:ProjectName" minOccurs="0"/>
                <xsd:element ref="ns2:ProjectReferenc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90b1-8327-41bc-9ed0-781ac33626c3"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ProjectName" ma:index="9" nillable="true" ma:displayName="Project Name" ma:indexed="true" ma:list="{de1ef8c4-4063-4f0f-993f-feb3bc07d289}" ma:internalName="ProjectName" ma:showField="LinkTitleNoMenu">
      <xsd:simpleType>
        <xsd:restriction base="dms:Lookup"/>
      </xsd:simpleType>
    </xsd:element>
    <xsd:element name="ProjectReference" ma:index="10" nillable="true" ma:displayName="Project Reference" ma:list="{de1ef8c4-4063-4f0f-993f-feb3bc07d289}" ma:internalName="ProjectReference" ma:readOnly="true" ma:showField="ProjectRef" ma:web="">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ddbbb2-387c-4884-8e9e-e229773493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chive xmlns="087c90b1-8327-41bc-9ed0-781ac33626c3">false</Archive>
    <ProjectName xmlns="087c90b1-8327-41bc-9ed0-781ac33626c3">93</ProjectName>
    <SharedWithUsers xmlns="1cddbbb2-387c-4884-8e9e-e229773493e0">
      <UserInfo>
        <DisplayName>John Perrett</DisplayName>
        <AccountId>32</AccountId>
        <AccountType/>
      </UserInfo>
      <UserInfo>
        <DisplayName>Natasha Bates</DisplayName>
        <AccountId>61</AccountId>
        <AccountType/>
      </UserInfo>
    </SharedWithUsers>
  </documentManagement>
</p:properties>
</file>

<file path=customXml/item5.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EE734534-FDDA-4FF5-88DC-ED83B46F6FEC}">
  <ds:schemaRefs>
    <ds:schemaRef ds:uri="http://schemas.microsoft.com/sharepoint/v3/contenttype/forms"/>
  </ds:schemaRefs>
</ds:datastoreItem>
</file>

<file path=customXml/itemProps2.xml><?xml version="1.0" encoding="utf-8"?>
<ds:datastoreItem xmlns:ds="http://schemas.openxmlformats.org/officeDocument/2006/customXml" ds:itemID="{28352C5D-FE1C-4515-AEFA-555EB867B5D5}">
  <ds:schemaRefs>
    <ds:schemaRef ds:uri="http://schemas.openxmlformats.org/officeDocument/2006/bibliography"/>
  </ds:schemaRefs>
</ds:datastoreItem>
</file>

<file path=customXml/itemProps3.xml><?xml version="1.0" encoding="utf-8"?>
<ds:datastoreItem xmlns:ds="http://schemas.openxmlformats.org/officeDocument/2006/customXml" ds:itemID="{6ACB82D2-5A8F-4EC5-AE43-0344630E2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90b1-8327-41bc-9ed0-781ac33626c3"/>
    <ds:schemaRef ds:uri="1cddbbb2-387c-4884-8e9e-e2297734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909813-0478-4B9C-8100-FCA0BE86EDF0}">
  <ds:schemaRefs>
    <ds:schemaRef ds:uri="1cddbbb2-387c-4884-8e9e-e229773493e0"/>
    <ds:schemaRef ds:uri="http://purl.org/dc/elements/1.1/"/>
    <ds:schemaRef ds:uri="http://schemas.microsoft.com/office/infopath/2007/PartnerControls"/>
    <ds:schemaRef ds:uri="087c90b1-8327-41bc-9ed0-781ac33626c3"/>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5BF3548-D90C-452C-A5D7-4ED11E53913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Part B General Information and Specification 2021</Template>
  <TotalTime>289</TotalTime>
  <Pages>13</Pages>
  <Words>3052</Words>
  <Characters>18198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Brown</dc:creator>
  <cp:lastModifiedBy>Mark Brown</cp:lastModifiedBy>
  <cp:revision>228</cp:revision>
  <cp:lastPrinted>2017-07-28T09:03:00Z</cp:lastPrinted>
  <dcterms:created xsi:type="dcterms:W3CDTF">2021-03-15T07:26:00Z</dcterms:created>
  <dcterms:modified xsi:type="dcterms:W3CDTF">2021-04-09T13:24:00Z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0x0101006DEDDA81D08A704783FA6666D33E1527</vt:lpwstr>
  </property>
  <property fmtid="{D5CDD505-2E9C-101B-9397-08002B2CF9AE}" pid="3" name="MSIP_Label_c5c0d0d3-04ad-4ff8-8590-200149d25805_Enabled">
    <vt:lpwstr>true</vt:lpwstr>
  </property>
  <property fmtid="{D5CDD505-2E9C-101B-9397-08002B2CF9AE}" pid="4" name="MSIP_Label_c5c0d0d3-04ad-4ff8-8590-200149d25805_SetDate">
    <vt:lpwstr>2019-09-17T13:48:51Z</vt:lpwstr>
  </property>
  <property fmtid="{D5CDD505-2E9C-101B-9397-08002B2CF9AE}" pid="5" name="MSIP_Label_c5c0d0d3-04ad-4ff8-8590-200149d25805_Method">
    <vt:lpwstr>Privileged</vt:lpwstr>
  </property>
  <property fmtid="{D5CDD505-2E9C-101B-9397-08002B2CF9AE}" pid="6" name="MSIP_Label_c5c0d0d3-04ad-4ff8-8590-200149d25805_Name">
    <vt:lpwstr>Unclassified</vt:lpwstr>
  </property>
  <property fmtid="{D5CDD505-2E9C-101B-9397-08002B2CF9AE}" pid="7" name="MSIP_Label_c5c0d0d3-04ad-4ff8-8590-200149d25805_SiteId">
    <vt:lpwstr>b524f606-f77a-4aa2-8da2-fe70343b0cce</vt:lpwstr>
  </property>
  <property fmtid="{D5CDD505-2E9C-101B-9397-08002B2CF9AE}" pid="8" name="MSIP_Label_c5c0d0d3-04ad-4ff8-8590-200149d25805_ActionId">
    <vt:lpwstr>3ebfd8e1-4530-4668-9c1f-00002cd649fb</vt:lpwstr>
  </property>
  <property fmtid="{D5CDD505-2E9C-101B-9397-08002B2CF9AE}" pid="9" name="MSIP_Label_c5c0d0d3-04ad-4ff8-8590-200149d25805_ContentBits">
    <vt:lpwstr>2</vt:lpwstr>
  </property>
</Properties>
</file>