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DD" w:rsidRPr="00BC3858" w:rsidRDefault="00E12FDD">
      <w:pPr>
        <w:rPr>
          <w:rFonts w:ascii="Arial" w:hAnsi="Arial" w:cs="Arial"/>
          <w:b/>
          <w:sz w:val="28"/>
        </w:rPr>
      </w:pPr>
      <w:r w:rsidRPr="00BC3858">
        <w:rPr>
          <w:rFonts w:ascii="Arial" w:hAnsi="Arial" w:cs="Arial"/>
          <w:b/>
          <w:sz w:val="28"/>
        </w:rPr>
        <w:t xml:space="preserve">Carers’ Support Service Market Engagement and Collaboration </w:t>
      </w:r>
      <w:r w:rsidR="00BC3858" w:rsidRPr="00BC3858">
        <w:rPr>
          <w:rFonts w:ascii="Arial" w:hAnsi="Arial" w:cs="Arial"/>
          <w:b/>
          <w:sz w:val="28"/>
        </w:rPr>
        <w:t xml:space="preserve">Event </w:t>
      </w:r>
      <w:r w:rsidR="00BC3858">
        <w:rPr>
          <w:rFonts w:ascii="Arial" w:hAnsi="Arial" w:cs="Arial"/>
          <w:b/>
          <w:sz w:val="28"/>
        </w:rPr>
        <w:t xml:space="preserve">- </w:t>
      </w:r>
      <w:r w:rsidRPr="00BC3858">
        <w:rPr>
          <w:rFonts w:ascii="Arial" w:hAnsi="Arial" w:cs="Arial"/>
          <w:b/>
          <w:sz w:val="28"/>
        </w:rPr>
        <w:t>25</w:t>
      </w:r>
      <w:r w:rsidRPr="00BC3858">
        <w:rPr>
          <w:rFonts w:ascii="Arial" w:hAnsi="Arial" w:cs="Arial"/>
          <w:b/>
          <w:sz w:val="28"/>
          <w:vertAlign w:val="superscript"/>
        </w:rPr>
        <w:t>th</w:t>
      </w:r>
      <w:r w:rsidRPr="00BC3858">
        <w:rPr>
          <w:rFonts w:ascii="Arial" w:hAnsi="Arial" w:cs="Arial"/>
          <w:b/>
          <w:sz w:val="28"/>
        </w:rPr>
        <w:t xml:space="preserve"> October 2016</w:t>
      </w:r>
      <w:r w:rsidR="00BC3858">
        <w:rPr>
          <w:rFonts w:ascii="Arial" w:hAnsi="Arial" w:cs="Arial"/>
          <w:b/>
          <w:sz w:val="28"/>
        </w:rPr>
        <w:t xml:space="preserve"> County Hall</w:t>
      </w:r>
    </w:p>
    <w:p w:rsidR="00E12FDD" w:rsidRDefault="00E12FDD">
      <w:pPr>
        <w:rPr>
          <w:rFonts w:ascii="Arial" w:hAnsi="Arial" w:cs="Arial"/>
        </w:rPr>
      </w:pPr>
    </w:p>
    <w:p w:rsidR="00D305C7" w:rsidRDefault="00D305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this event it was </w:t>
      </w:r>
      <w:r w:rsidR="00E12FDD">
        <w:rPr>
          <w:rFonts w:ascii="Arial" w:hAnsi="Arial" w:cs="Arial"/>
        </w:rPr>
        <w:t>discuss</w:t>
      </w:r>
      <w:r>
        <w:rPr>
          <w:rFonts w:ascii="Arial" w:hAnsi="Arial" w:cs="Arial"/>
        </w:rPr>
        <w:t>ed</w:t>
      </w:r>
      <w:r w:rsidR="00E12FDD">
        <w:rPr>
          <w:rFonts w:ascii="Arial" w:hAnsi="Arial" w:cs="Arial"/>
        </w:rPr>
        <w:t xml:space="preserve"> what the service will look like, which has largely come from the ideas of carers, and to talk through the work undertaken so far.</w:t>
      </w:r>
      <w:r w:rsidR="0045414E">
        <w:rPr>
          <w:rFonts w:ascii="Arial" w:hAnsi="Arial" w:cs="Arial"/>
        </w:rPr>
        <w:t xml:space="preserve"> </w:t>
      </w:r>
    </w:p>
    <w:p w:rsidR="00D305C7" w:rsidRDefault="00D305C7">
      <w:pPr>
        <w:rPr>
          <w:rFonts w:ascii="Arial" w:hAnsi="Arial" w:cs="Arial"/>
        </w:rPr>
      </w:pPr>
    </w:p>
    <w:p w:rsidR="00E12FDD" w:rsidRDefault="0045414E">
      <w:pPr>
        <w:rPr>
          <w:rFonts w:ascii="Arial" w:hAnsi="Arial" w:cs="Arial"/>
        </w:rPr>
      </w:pPr>
      <w:r w:rsidRPr="0045414E">
        <w:rPr>
          <w:rFonts w:ascii="Arial" w:hAnsi="Arial" w:cs="Arial"/>
        </w:rPr>
        <w:t>The following Questions and Answers were raised</w:t>
      </w:r>
      <w:r>
        <w:rPr>
          <w:rFonts w:ascii="Arial" w:hAnsi="Arial" w:cs="Arial"/>
        </w:rPr>
        <w:t>.</w:t>
      </w:r>
    </w:p>
    <w:p w:rsidR="00E12FDD" w:rsidRDefault="00E12FDD">
      <w:pPr>
        <w:rPr>
          <w:rFonts w:ascii="Arial" w:hAnsi="Arial" w:cs="Arial"/>
        </w:rPr>
      </w:pPr>
    </w:p>
    <w:p w:rsidR="0045414E" w:rsidRDefault="0045414E">
      <w:pPr>
        <w:rPr>
          <w:rFonts w:ascii="Arial" w:hAnsi="Arial" w:cs="Arial"/>
        </w:rPr>
      </w:pPr>
    </w:p>
    <w:p w:rsidR="00E12FDD" w:rsidRPr="0045414E" w:rsidRDefault="00BC3858">
      <w:pPr>
        <w:rPr>
          <w:rFonts w:ascii="Arial" w:hAnsi="Arial" w:cs="Arial"/>
          <w:b/>
        </w:rPr>
      </w:pPr>
      <w:r w:rsidRPr="0045414E">
        <w:rPr>
          <w:rFonts w:ascii="Arial" w:hAnsi="Arial" w:cs="Arial"/>
          <w:b/>
        </w:rPr>
        <w:t xml:space="preserve">Summary of </w:t>
      </w:r>
      <w:r w:rsidR="00E12FDD" w:rsidRPr="0045414E">
        <w:rPr>
          <w:rFonts w:ascii="Arial" w:hAnsi="Arial" w:cs="Arial"/>
          <w:b/>
        </w:rPr>
        <w:t>feedback and draft components of the new service model</w:t>
      </w:r>
    </w:p>
    <w:p w:rsidR="00E12FDD" w:rsidRDefault="00E12FDD">
      <w:pPr>
        <w:rPr>
          <w:rFonts w:ascii="Arial" w:hAnsi="Arial" w:cs="Arial"/>
        </w:rPr>
      </w:pPr>
    </w:p>
    <w:p w:rsidR="00E12FDD" w:rsidRPr="00546F55" w:rsidRDefault="00E12FDD">
      <w:pPr>
        <w:rPr>
          <w:rFonts w:ascii="Arial" w:hAnsi="Arial" w:cs="Arial"/>
          <w:b/>
          <w:u w:val="single"/>
        </w:rPr>
      </w:pPr>
      <w:r w:rsidRPr="00546F55">
        <w:rPr>
          <w:rFonts w:ascii="Arial" w:hAnsi="Arial" w:cs="Arial"/>
          <w:b/>
          <w:u w:val="single"/>
        </w:rPr>
        <w:t xml:space="preserve">Question 1: </w:t>
      </w:r>
    </w:p>
    <w:p w:rsidR="00E12FDD" w:rsidRDefault="00E12FDD">
      <w:pPr>
        <w:rPr>
          <w:rFonts w:ascii="Arial" w:hAnsi="Arial" w:cs="Arial"/>
        </w:rPr>
      </w:pPr>
      <w:r w:rsidRPr="00E12FDD">
        <w:rPr>
          <w:rFonts w:ascii="Arial" w:hAnsi="Arial" w:cs="Arial"/>
        </w:rPr>
        <w:t>With regard to the point of service and conditions / specifications, what is in the contracts?</w:t>
      </w:r>
    </w:p>
    <w:p w:rsidR="00E12FDD" w:rsidRDefault="00E12FDD">
      <w:pPr>
        <w:rPr>
          <w:rFonts w:ascii="Arial" w:hAnsi="Arial" w:cs="Arial"/>
        </w:rPr>
      </w:pPr>
    </w:p>
    <w:p w:rsidR="00E12FDD" w:rsidRPr="00546F55" w:rsidRDefault="00E12FDD">
      <w:pPr>
        <w:rPr>
          <w:rFonts w:ascii="Arial" w:hAnsi="Arial" w:cs="Arial"/>
          <w:b/>
          <w:u w:val="single"/>
        </w:rPr>
      </w:pPr>
      <w:r w:rsidRPr="00546F55">
        <w:rPr>
          <w:rFonts w:ascii="Arial" w:hAnsi="Arial" w:cs="Arial"/>
          <w:b/>
          <w:u w:val="single"/>
        </w:rPr>
        <w:t xml:space="preserve">Answer 1: </w:t>
      </w:r>
    </w:p>
    <w:p w:rsidR="00E12FDD" w:rsidRPr="009F1CEC" w:rsidRDefault="00E12FDD" w:rsidP="009F1C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t>Both Somerset County Council (SCC)</w:t>
      </w:r>
      <w:r w:rsidR="009F1CEC" w:rsidRPr="009F1CEC">
        <w:rPr>
          <w:rFonts w:ascii="Arial" w:hAnsi="Arial" w:cs="Arial"/>
        </w:rPr>
        <w:t xml:space="preserve"> and the Somerset Clinical Commissioning Group (</w:t>
      </w:r>
      <w:r w:rsidRPr="009F1CEC">
        <w:rPr>
          <w:rFonts w:ascii="Arial" w:hAnsi="Arial" w:cs="Arial"/>
        </w:rPr>
        <w:t>CCG</w:t>
      </w:r>
      <w:r w:rsidR="009F1CEC" w:rsidRPr="009F1CEC">
        <w:rPr>
          <w:rFonts w:ascii="Arial" w:hAnsi="Arial" w:cs="Arial"/>
        </w:rPr>
        <w:t xml:space="preserve">) </w:t>
      </w:r>
      <w:r w:rsidRPr="009F1CEC">
        <w:rPr>
          <w:rFonts w:ascii="Arial" w:hAnsi="Arial" w:cs="Arial"/>
        </w:rPr>
        <w:t xml:space="preserve">want one ‘front door’ regardless of the differing services.  </w:t>
      </w:r>
    </w:p>
    <w:p w:rsidR="00E12FDD" w:rsidRPr="009F1CEC" w:rsidRDefault="00546F55" w:rsidP="009F1C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SCC wants</w:t>
      </w:r>
      <w:r w:rsidR="00E12FDD" w:rsidRPr="009F1CEC">
        <w:rPr>
          <w:rFonts w:ascii="Arial" w:hAnsi="Arial" w:cs="Arial"/>
        </w:rPr>
        <w:t xml:space="preserve"> to join up carers’ services, but as yet this has not come to fruition.  There is a young carers’ service within the Children’s Services which they do not want to change and some MH carers services </w:t>
      </w:r>
      <w:r w:rsidR="00C676F7">
        <w:rPr>
          <w:rFonts w:ascii="Arial" w:hAnsi="Arial" w:cs="Arial"/>
        </w:rPr>
        <w:t xml:space="preserve">will </w:t>
      </w:r>
      <w:r w:rsidR="00E12FDD" w:rsidRPr="009F1CEC">
        <w:rPr>
          <w:rFonts w:ascii="Arial" w:hAnsi="Arial" w:cs="Arial"/>
        </w:rPr>
        <w:t xml:space="preserve">remain with Somerset Partnership.  </w:t>
      </w:r>
    </w:p>
    <w:p w:rsidR="00E12FDD" w:rsidRPr="009F1CEC" w:rsidRDefault="00E12FDD" w:rsidP="009F1C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t>Although the theme of young carers features strongly, it is not in</w:t>
      </w:r>
      <w:r w:rsidR="00C676F7">
        <w:rPr>
          <w:rFonts w:ascii="Arial" w:hAnsi="Arial" w:cs="Arial"/>
        </w:rPr>
        <w:t xml:space="preserve"> scope for</w:t>
      </w:r>
      <w:r w:rsidRPr="009F1CEC">
        <w:rPr>
          <w:rFonts w:ascii="Arial" w:hAnsi="Arial" w:cs="Arial"/>
        </w:rPr>
        <w:t xml:space="preserve"> th</w:t>
      </w:r>
      <w:r w:rsidR="00C676F7">
        <w:rPr>
          <w:rFonts w:ascii="Arial" w:hAnsi="Arial" w:cs="Arial"/>
        </w:rPr>
        <w:t>is</w:t>
      </w:r>
      <w:r w:rsidRPr="009F1CEC">
        <w:rPr>
          <w:rFonts w:ascii="Arial" w:hAnsi="Arial" w:cs="Arial"/>
        </w:rPr>
        <w:t xml:space="preserve"> specification, however gene</w:t>
      </w:r>
      <w:r w:rsidR="006A5239">
        <w:rPr>
          <w:rFonts w:ascii="Arial" w:hAnsi="Arial" w:cs="Arial"/>
        </w:rPr>
        <w:t xml:space="preserve">ral collaboration is required. </w:t>
      </w:r>
      <w:r w:rsidRPr="009F1CEC">
        <w:rPr>
          <w:rFonts w:ascii="Arial" w:hAnsi="Arial" w:cs="Arial"/>
        </w:rPr>
        <w:t>Therefore providers need to make the service, which includes Learning Disabilities, as seamless and joined up as possible.</w:t>
      </w:r>
    </w:p>
    <w:p w:rsidR="00E12FDD" w:rsidRDefault="00E12FDD" w:rsidP="009F1C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t>Disease specific, meaning organisations are required to support for example diabetics and people with strokes, joining together and ensuring that all resources are used / shared.</w:t>
      </w:r>
    </w:p>
    <w:p w:rsidR="009F1CEC" w:rsidRDefault="009F1CEC" w:rsidP="009F1CEC">
      <w:pPr>
        <w:ind w:left="360"/>
        <w:rPr>
          <w:rFonts w:ascii="Arial" w:hAnsi="Arial" w:cs="Arial"/>
        </w:rPr>
      </w:pPr>
    </w:p>
    <w:p w:rsidR="009F1CEC" w:rsidRPr="00546F55" w:rsidRDefault="009F1CEC" w:rsidP="009F1CEC">
      <w:pPr>
        <w:rPr>
          <w:rFonts w:ascii="Arial" w:hAnsi="Arial" w:cs="Arial"/>
          <w:b/>
          <w:u w:val="single"/>
        </w:rPr>
      </w:pPr>
      <w:r w:rsidRPr="00546F55">
        <w:rPr>
          <w:rFonts w:ascii="Arial" w:hAnsi="Arial" w:cs="Arial"/>
          <w:b/>
          <w:u w:val="single"/>
        </w:rPr>
        <w:t>Question 2:</w:t>
      </w:r>
    </w:p>
    <w:p w:rsidR="009F1CEC" w:rsidRPr="009F1CEC" w:rsidRDefault="009F1CEC" w:rsidP="009F1CEC">
      <w:pPr>
        <w:rPr>
          <w:rFonts w:ascii="Arial" w:hAnsi="Arial" w:cs="Arial"/>
        </w:rPr>
      </w:pPr>
      <w:r w:rsidRPr="009F1CEC">
        <w:rPr>
          <w:rFonts w:ascii="Arial" w:hAnsi="Arial" w:cs="Arial"/>
        </w:rPr>
        <w:t>If one provider is the key point of access, recognising that all can make mistakes, how can there be assurance that mistakes do not tarnish the organisation handling the initial query?</w:t>
      </w:r>
    </w:p>
    <w:p w:rsidR="009F1CEC" w:rsidRPr="009F1CEC" w:rsidRDefault="009F1CEC" w:rsidP="009F1CEC">
      <w:pPr>
        <w:ind w:left="360"/>
        <w:rPr>
          <w:rFonts w:ascii="Arial" w:hAnsi="Arial" w:cs="Arial"/>
        </w:rPr>
      </w:pPr>
    </w:p>
    <w:p w:rsidR="009F1CEC" w:rsidRPr="00546F55" w:rsidRDefault="009F1CEC" w:rsidP="009F1CEC">
      <w:pPr>
        <w:rPr>
          <w:rFonts w:ascii="Arial" w:hAnsi="Arial" w:cs="Arial"/>
          <w:b/>
        </w:rPr>
      </w:pPr>
      <w:r w:rsidRPr="00546F55">
        <w:rPr>
          <w:rFonts w:ascii="Arial" w:hAnsi="Arial" w:cs="Arial"/>
          <w:b/>
          <w:u w:val="single"/>
        </w:rPr>
        <w:t>Answer 2</w:t>
      </w:r>
      <w:r w:rsidRPr="00546F55">
        <w:rPr>
          <w:rFonts w:ascii="Arial" w:hAnsi="Arial" w:cs="Arial"/>
          <w:b/>
        </w:rPr>
        <w:t xml:space="preserve">: </w:t>
      </w:r>
    </w:p>
    <w:p w:rsidR="009F1CEC" w:rsidRPr="009F1CEC" w:rsidRDefault="009F1CEC" w:rsidP="009F1C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t xml:space="preserve">Commissioners and Carers Voice have a closer monitoring role to undertake, and are all on same page now.  </w:t>
      </w:r>
    </w:p>
    <w:p w:rsidR="009F1CEC" w:rsidRPr="009F1CEC" w:rsidRDefault="006A5239" w:rsidP="009F1C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 w:rsidR="009F1CEC" w:rsidRPr="009F1CEC">
        <w:rPr>
          <w:rFonts w:ascii="Arial" w:hAnsi="Arial" w:cs="Arial"/>
        </w:rPr>
        <w:t xml:space="preserve">explained that Carers Voice has a logo - a swan.  The logo can be </w:t>
      </w:r>
      <w:r w:rsidR="00C676F7">
        <w:rPr>
          <w:rFonts w:ascii="Arial" w:hAnsi="Arial" w:cs="Arial"/>
        </w:rPr>
        <w:t xml:space="preserve">used by organisations </w:t>
      </w:r>
      <w:r w:rsidR="009F1CEC" w:rsidRPr="009F1CEC">
        <w:rPr>
          <w:rFonts w:ascii="Arial" w:hAnsi="Arial" w:cs="Arial"/>
        </w:rPr>
        <w:t xml:space="preserve">if </w:t>
      </w:r>
      <w:r w:rsidR="00C676F7">
        <w:rPr>
          <w:rFonts w:ascii="Arial" w:hAnsi="Arial" w:cs="Arial"/>
        </w:rPr>
        <w:t xml:space="preserve">they are </w:t>
      </w:r>
      <w:r w:rsidR="009F1CEC" w:rsidRPr="009F1CEC">
        <w:rPr>
          <w:rFonts w:ascii="Arial" w:hAnsi="Arial" w:cs="Arial"/>
        </w:rPr>
        <w:t>signed up to the</w:t>
      </w:r>
      <w:r w:rsidR="00C676F7">
        <w:rPr>
          <w:rFonts w:ascii="Arial" w:hAnsi="Arial" w:cs="Arial"/>
        </w:rPr>
        <w:t xml:space="preserve"> C</w:t>
      </w:r>
      <w:r w:rsidR="009F1CEC" w:rsidRPr="009F1CEC">
        <w:rPr>
          <w:rFonts w:ascii="Arial" w:hAnsi="Arial" w:cs="Arial"/>
        </w:rPr>
        <w:t xml:space="preserve">ommitment.  </w:t>
      </w:r>
    </w:p>
    <w:p w:rsidR="009F1CEC" w:rsidRPr="009F1CEC" w:rsidRDefault="009F1CEC" w:rsidP="009F1C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t xml:space="preserve">It is a good idea to encourage people to work together to achieve different levels, e.g. all five commitments to achieve a gold swan, three of the five to achieve a silver swan and two of the five to achieve a bronze swan.  For each level one of the </w:t>
      </w:r>
      <w:r w:rsidR="00C676F7">
        <w:rPr>
          <w:rFonts w:ascii="Arial" w:hAnsi="Arial" w:cs="Arial"/>
        </w:rPr>
        <w:t>c</w:t>
      </w:r>
      <w:r w:rsidRPr="009F1CEC">
        <w:rPr>
          <w:rFonts w:ascii="Arial" w:hAnsi="Arial" w:cs="Arial"/>
        </w:rPr>
        <w:t>ommitments has to be ‘working together’.</w:t>
      </w:r>
    </w:p>
    <w:p w:rsidR="009F1CEC" w:rsidRPr="009F1CEC" w:rsidRDefault="009F1CEC" w:rsidP="009F1C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t xml:space="preserve">A single front door is encouraged – to ensure that whoever opens the door knows all that is going on in the house, can understand what is on offer, but only has to go through one ‘front door’.  </w:t>
      </w:r>
    </w:p>
    <w:p w:rsidR="009F1CEC" w:rsidRPr="009F1CEC" w:rsidRDefault="009F1CEC" w:rsidP="009F1C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lastRenderedPageBreak/>
        <w:t xml:space="preserve">Sometimes a carer does not know what is appropriate, but needs to know who would be able to advise them.  </w:t>
      </w:r>
    </w:p>
    <w:p w:rsidR="009F1CEC" w:rsidRDefault="009F1CEC" w:rsidP="009F1C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t xml:space="preserve">SCC do not want carers not knowing where to go for information, have recognised this and by using the Carer’s Voice a lot of themes have come across loud and clear, so the </w:t>
      </w:r>
      <w:r w:rsidR="00C676F7">
        <w:rPr>
          <w:rFonts w:ascii="Arial" w:hAnsi="Arial" w:cs="Arial"/>
        </w:rPr>
        <w:t>C</w:t>
      </w:r>
      <w:r w:rsidRPr="009F1CEC">
        <w:rPr>
          <w:rFonts w:ascii="Arial" w:hAnsi="Arial" w:cs="Arial"/>
        </w:rPr>
        <w:t>ommitment was easier to write because of this.</w:t>
      </w:r>
    </w:p>
    <w:p w:rsidR="009F1CEC" w:rsidRDefault="009F1CEC" w:rsidP="009F1CEC">
      <w:pPr>
        <w:rPr>
          <w:rFonts w:ascii="Arial" w:hAnsi="Arial" w:cs="Arial"/>
        </w:rPr>
      </w:pPr>
    </w:p>
    <w:p w:rsidR="009F1CEC" w:rsidRPr="00546F55" w:rsidRDefault="009F1CEC" w:rsidP="009F1CEC">
      <w:pPr>
        <w:rPr>
          <w:rFonts w:ascii="Arial" w:hAnsi="Arial" w:cs="Arial"/>
          <w:b/>
          <w:u w:val="single"/>
        </w:rPr>
      </w:pPr>
      <w:r w:rsidRPr="00546F55">
        <w:rPr>
          <w:rFonts w:ascii="Arial" w:hAnsi="Arial" w:cs="Arial"/>
          <w:b/>
          <w:u w:val="single"/>
        </w:rPr>
        <w:t>Question 3:</w:t>
      </w:r>
    </w:p>
    <w:p w:rsidR="009F1CEC" w:rsidRPr="009F1CEC" w:rsidRDefault="00546F55" w:rsidP="009F1CEC">
      <w:pPr>
        <w:rPr>
          <w:rFonts w:ascii="Arial" w:hAnsi="Arial" w:cs="Arial"/>
        </w:rPr>
      </w:pPr>
      <w:r>
        <w:rPr>
          <w:rFonts w:ascii="Arial" w:hAnsi="Arial" w:cs="Arial"/>
        </w:rPr>
        <w:t>A provider</w:t>
      </w:r>
      <w:r w:rsidR="009F1CEC" w:rsidRPr="009F1CEC">
        <w:rPr>
          <w:rFonts w:ascii="Arial" w:hAnsi="Arial" w:cs="Arial"/>
        </w:rPr>
        <w:t xml:space="preserve"> referred to emergency responses and relationships with Somerset Direct, Safeguarding Teams and Social Workers; is that relationship suitable to act quickly?</w:t>
      </w:r>
    </w:p>
    <w:p w:rsidR="009F1CEC" w:rsidRPr="009F1CEC" w:rsidRDefault="009F1CEC" w:rsidP="009F1CEC">
      <w:pPr>
        <w:rPr>
          <w:rFonts w:ascii="Arial" w:hAnsi="Arial" w:cs="Arial"/>
        </w:rPr>
      </w:pPr>
    </w:p>
    <w:p w:rsidR="009F1CEC" w:rsidRPr="00546F55" w:rsidRDefault="009F1CEC" w:rsidP="009F1CEC">
      <w:pPr>
        <w:rPr>
          <w:rFonts w:ascii="Arial" w:hAnsi="Arial" w:cs="Arial"/>
          <w:b/>
          <w:u w:val="single"/>
        </w:rPr>
      </w:pPr>
      <w:r w:rsidRPr="00546F55">
        <w:rPr>
          <w:rFonts w:ascii="Arial" w:hAnsi="Arial" w:cs="Arial"/>
          <w:b/>
          <w:u w:val="single"/>
        </w:rPr>
        <w:t>Answer 3:</w:t>
      </w:r>
    </w:p>
    <w:p w:rsidR="009F1CEC" w:rsidRPr="009F1CEC" w:rsidRDefault="00C676F7" w:rsidP="009F1C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SCC </w:t>
      </w:r>
      <w:r w:rsidR="009F1CEC" w:rsidRPr="009F1CEC">
        <w:rPr>
          <w:rFonts w:ascii="Arial" w:hAnsi="Arial" w:cs="Arial"/>
        </w:rPr>
        <w:t>recognise</w:t>
      </w:r>
      <w:r>
        <w:rPr>
          <w:rFonts w:ascii="Arial" w:hAnsi="Arial" w:cs="Arial"/>
        </w:rPr>
        <w:t>s</w:t>
      </w:r>
      <w:r w:rsidR="009F1CEC" w:rsidRPr="009F1CEC">
        <w:rPr>
          <w:rFonts w:ascii="Arial" w:hAnsi="Arial" w:cs="Arial"/>
        </w:rPr>
        <w:t xml:space="preserve"> that there will always be problems, in reality providers are responsible for the services, but SCC will work with new providers to get a service that will work.  </w:t>
      </w:r>
    </w:p>
    <w:p w:rsidR="009F1CEC" w:rsidRDefault="009F1CEC" w:rsidP="009F1C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t>SCC would need to view plans to explore how to better forge links to build the service.</w:t>
      </w:r>
    </w:p>
    <w:p w:rsidR="009F1CEC" w:rsidRDefault="009F1CEC" w:rsidP="009F1CEC">
      <w:pPr>
        <w:rPr>
          <w:rFonts w:ascii="Arial" w:hAnsi="Arial" w:cs="Arial"/>
        </w:rPr>
      </w:pPr>
    </w:p>
    <w:p w:rsidR="009F1CEC" w:rsidRPr="00546F55" w:rsidRDefault="009F1CEC" w:rsidP="009F1CEC">
      <w:pPr>
        <w:rPr>
          <w:rFonts w:ascii="Arial" w:hAnsi="Arial" w:cs="Arial"/>
          <w:b/>
          <w:u w:val="single"/>
        </w:rPr>
      </w:pPr>
      <w:r w:rsidRPr="00546F55">
        <w:rPr>
          <w:rFonts w:ascii="Arial" w:hAnsi="Arial" w:cs="Arial"/>
          <w:b/>
          <w:u w:val="single"/>
        </w:rPr>
        <w:t>Question 4:</w:t>
      </w:r>
    </w:p>
    <w:p w:rsidR="009F1CEC" w:rsidRPr="009F1CEC" w:rsidRDefault="009F1CEC" w:rsidP="009F1CEC">
      <w:pPr>
        <w:rPr>
          <w:rFonts w:ascii="Arial" w:hAnsi="Arial" w:cs="Arial"/>
        </w:rPr>
      </w:pPr>
      <w:r w:rsidRPr="009F1CEC">
        <w:rPr>
          <w:rFonts w:ascii="Arial" w:hAnsi="Arial" w:cs="Arial"/>
        </w:rPr>
        <w:t>Will funding be cut in the tender?</w:t>
      </w:r>
    </w:p>
    <w:p w:rsidR="009F1CEC" w:rsidRPr="009F1CEC" w:rsidRDefault="009F1CEC" w:rsidP="009F1CEC">
      <w:pPr>
        <w:rPr>
          <w:rFonts w:ascii="Arial" w:hAnsi="Arial" w:cs="Arial"/>
        </w:rPr>
      </w:pPr>
    </w:p>
    <w:p w:rsidR="009F1CEC" w:rsidRPr="00546F55" w:rsidRDefault="009F1CEC" w:rsidP="009F1CEC">
      <w:pPr>
        <w:rPr>
          <w:rFonts w:ascii="Arial" w:hAnsi="Arial" w:cs="Arial"/>
          <w:b/>
          <w:u w:val="single"/>
        </w:rPr>
      </w:pPr>
      <w:r w:rsidRPr="00546F55">
        <w:rPr>
          <w:rFonts w:ascii="Arial" w:hAnsi="Arial" w:cs="Arial"/>
          <w:b/>
          <w:u w:val="single"/>
        </w:rPr>
        <w:t>Answer 4:</w:t>
      </w:r>
    </w:p>
    <w:p w:rsidR="009F1CEC" w:rsidRPr="009F1CEC" w:rsidRDefault="009F1CEC" w:rsidP="009F1CE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t>Funding will come out in the tender.</w:t>
      </w:r>
    </w:p>
    <w:p w:rsidR="009F1CEC" w:rsidRDefault="009F1CEC" w:rsidP="009F1CE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t xml:space="preserve">It is positive that SCC will not cut funding to support carers.  </w:t>
      </w:r>
    </w:p>
    <w:p w:rsidR="009F1CEC" w:rsidRDefault="009F1CEC" w:rsidP="009F1CEC">
      <w:pPr>
        <w:rPr>
          <w:rFonts w:ascii="Arial" w:hAnsi="Arial" w:cs="Arial"/>
        </w:rPr>
      </w:pPr>
    </w:p>
    <w:p w:rsidR="009F1CEC" w:rsidRPr="00546F55" w:rsidRDefault="009F1CEC" w:rsidP="009F1CEC">
      <w:pPr>
        <w:rPr>
          <w:rFonts w:ascii="Arial" w:hAnsi="Arial" w:cs="Arial"/>
          <w:b/>
          <w:u w:val="single"/>
        </w:rPr>
      </w:pPr>
      <w:r w:rsidRPr="00546F55">
        <w:rPr>
          <w:rFonts w:ascii="Arial" w:hAnsi="Arial" w:cs="Arial"/>
          <w:b/>
          <w:u w:val="single"/>
        </w:rPr>
        <w:t>Question 5:</w:t>
      </w:r>
    </w:p>
    <w:p w:rsidR="009F1CEC" w:rsidRPr="009F1CEC" w:rsidRDefault="009F1CEC" w:rsidP="009F1CEC">
      <w:pPr>
        <w:rPr>
          <w:rFonts w:ascii="Arial" w:hAnsi="Arial" w:cs="Arial"/>
        </w:rPr>
      </w:pPr>
      <w:r w:rsidRPr="009F1CEC">
        <w:rPr>
          <w:rFonts w:ascii="Arial" w:hAnsi="Arial" w:cs="Arial"/>
        </w:rPr>
        <w:t>Is this a SCC and CCG response?</w:t>
      </w:r>
    </w:p>
    <w:p w:rsidR="009F1CEC" w:rsidRPr="009F1CEC" w:rsidRDefault="009F1CEC" w:rsidP="009F1CEC">
      <w:pPr>
        <w:rPr>
          <w:rFonts w:ascii="Arial" w:hAnsi="Arial" w:cs="Arial"/>
        </w:rPr>
      </w:pPr>
    </w:p>
    <w:p w:rsidR="009F1CEC" w:rsidRPr="00546F55" w:rsidRDefault="009F1CEC" w:rsidP="009F1CEC">
      <w:pPr>
        <w:rPr>
          <w:rFonts w:ascii="Arial" w:hAnsi="Arial" w:cs="Arial"/>
          <w:b/>
          <w:u w:val="single"/>
        </w:rPr>
      </w:pPr>
      <w:r w:rsidRPr="00546F55">
        <w:rPr>
          <w:rFonts w:ascii="Arial" w:hAnsi="Arial" w:cs="Arial"/>
          <w:b/>
          <w:u w:val="single"/>
        </w:rPr>
        <w:t>Answer 5:</w:t>
      </w:r>
    </w:p>
    <w:p w:rsidR="009F1CEC" w:rsidRPr="009F1CEC" w:rsidRDefault="009F1CEC" w:rsidP="009F1CE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t>Yes</w:t>
      </w:r>
      <w:r w:rsidR="00C676F7">
        <w:rPr>
          <w:rFonts w:ascii="Arial" w:hAnsi="Arial" w:cs="Arial"/>
        </w:rPr>
        <w:t xml:space="preserve"> </w:t>
      </w:r>
      <w:r w:rsidR="001B4211">
        <w:rPr>
          <w:rFonts w:ascii="Arial" w:hAnsi="Arial" w:cs="Arial"/>
        </w:rPr>
        <w:t xml:space="preserve">- </w:t>
      </w:r>
      <w:r w:rsidR="001B4211" w:rsidRPr="009F1CEC">
        <w:rPr>
          <w:rFonts w:ascii="Arial" w:hAnsi="Arial" w:cs="Arial"/>
        </w:rPr>
        <w:t>it</w:t>
      </w:r>
      <w:r w:rsidRPr="009F1CEC">
        <w:rPr>
          <w:rFonts w:ascii="Arial" w:hAnsi="Arial" w:cs="Arial"/>
        </w:rPr>
        <w:t xml:space="preserve"> is important to provide the service.</w:t>
      </w:r>
    </w:p>
    <w:p w:rsidR="009F1CEC" w:rsidRDefault="009F1CEC" w:rsidP="009F1CE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t>The specification ha</w:t>
      </w:r>
      <w:r w:rsidR="001B4211">
        <w:rPr>
          <w:rFonts w:ascii="Arial" w:hAnsi="Arial" w:cs="Arial"/>
        </w:rPr>
        <w:t>s</w:t>
      </w:r>
      <w:r w:rsidRPr="009F1CEC">
        <w:rPr>
          <w:rFonts w:ascii="Arial" w:hAnsi="Arial" w:cs="Arial"/>
        </w:rPr>
        <w:t xml:space="preserve"> been explored, some </w:t>
      </w:r>
      <w:r w:rsidR="001B4211">
        <w:rPr>
          <w:rFonts w:ascii="Arial" w:hAnsi="Arial" w:cs="Arial"/>
        </w:rPr>
        <w:t xml:space="preserve">elements </w:t>
      </w:r>
      <w:r w:rsidRPr="009F1CEC">
        <w:rPr>
          <w:rFonts w:ascii="Arial" w:hAnsi="Arial" w:cs="Arial"/>
        </w:rPr>
        <w:t>have been taken out and some have been added.</w:t>
      </w:r>
    </w:p>
    <w:p w:rsidR="009F1CEC" w:rsidRDefault="009F1CEC" w:rsidP="009F1CEC">
      <w:pPr>
        <w:rPr>
          <w:rFonts w:ascii="Arial" w:hAnsi="Arial" w:cs="Arial"/>
        </w:rPr>
      </w:pPr>
    </w:p>
    <w:p w:rsidR="009F1CEC" w:rsidRPr="00546F55" w:rsidRDefault="009F1CEC" w:rsidP="009F1CEC">
      <w:pPr>
        <w:rPr>
          <w:rFonts w:ascii="Arial" w:hAnsi="Arial" w:cs="Arial"/>
          <w:b/>
          <w:u w:val="single"/>
        </w:rPr>
      </w:pPr>
      <w:r w:rsidRPr="00546F55">
        <w:rPr>
          <w:rFonts w:ascii="Arial" w:hAnsi="Arial" w:cs="Arial"/>
          <w:b/>
          <w:u w:val="single"/>
        </w:rPr>
        <w:t>Question 6:</w:t>
      </w:r>
    </w:p>
    <w:p w:rsidR="009F1CEC" w:rsidRPr="009F1CEC" w:rsidRDefault="009F1CEC" w:rsidP="009F1CEC">
      <w:pPr>
        <w:rPr>
          <w:rFonts w:ascii="Arial" w:hAnsi="Arial" w:cs="Arial"/>
        </w:rPr>
      </w:pPr>
      <w:r w:rsidRPr="009F1CEC">
        <w:rPr>
          <w:rFonts w:ascii="Arial" w:hAnsi="Arial" w:cs="Arial"/>
        </w:rPr>
        <w:t xml:space="preserve">Will </w:t>
      </w:r>
      <w:r w:rsidR="001B4211">
        <w:rPr>
          <w:rFonts w:ascii="Arial" w:hAnsi="Arial" w:cs="Arial"/>
        </w:rPr>
        <w:t xml:space="preserve">the </w:t>
      </w:r>
      <w:r w:rsidRPr="009F1CEC">
        <w:rPr>
          <w:rFonts w:ascii="Arial" w:hAnsi="Arial" w:cs="Arial"/>
        </w:rPr>
        <w:t>Carers Assessments process stay with SCC?</w:t>
      </w:r>
    </w:p>
    <w:p w:rsidR="009F1CEC" w:rsidRPr="009F1CEC" w:rsidRDefault="009F1CEC" w:rsidP="009F1CEC">
      <w:pPr>
        <w:rPr>
          <w:rFonts w:ascii="Arial" w:hAnsi="Arial" w:cs="Arial"/>
        </w:rPr>
      </w:pPr>
    </w:p>
    <w:p w:rsidR="009F1CEC" w:rsidRPr="00546F55" w:rsidRDefault="009F1CEC" w:rsidP="009F1CEC">
      <w:pPr>
        <w:rPr>
          <w:rFonts w:ascii="Arial" w:hAnsi="Arial" w:cs="Arial"/>
          <w:b/>
          <w:u w:val="single"/>
        </w:rPr>
      </w:pPr>
      <w:r w:rsidRPr="00546F55">
        <w:rPr>
          <w:rFonts w:ascii="Arial" w:hAnsi="Arial" w:cs="Arial"/>
          <w:b/>
          <w:u w:val="single"/>
        </w:rPr>
        <w:t>Answer 6:</w:t>
      </w:r>
    </w:p>
    <w:p w:rsidR="009F1CEC" w:rsidRPr="009F1CEC" w:rsidRDefault="009F1CEC" w:rsidP="009F1CE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t>Yes, at the moment this will remain with SCC.</w:t>
      </w:r>
    </w:p>
    <w:p w:rsidR="009F1CEC" w:rsidRPr="009F1CEC" w:rsidRDefault="009F1CEC" w:rsidP="009F1CE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t>Sometimes people do not need a social worker, but instead need someone who understands their situation.</w:t>
      </w:r>
    </w:p>
    <w:p w:rsidR="009F1CEC" w:rsidRPr="009F1CEC" w:rsidRDefault="009F1CEC" w:rsidP="009F1CE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t>Current arrangements with Somerset Partnership will continue</w:t>
      </w:r>
    </w:p>
    <w:p w:rsidR="009F1CEC" w:rsidRDefault="009F1CEC" w:rsidP="009F1CE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F1CEC">
        <w:rPr>
          <w:rFonts w:ascii="Arial" w:hAnsi="Arial" w:cs="Arial"/>
        </w:rPr>
        <w:t>This is a dilemma for SCC across the board; someone else could have the conversation.</w:t>
      </w:r>
    </w:p>
    <w:p w:rsidR="009F1CEC" w:rsidRDefault="009F1CEC" w:rsidP="009F1CEC">
      <w:pPr>
        <w:rPr>
          <w:rFonts w:ascii="Arial" w:hAnsi="Arial" w:cs="Arial"/>
        </w:rPr>
      </w:pPr>
    </w:p>
    <w:p w:rsidR="0045414E" w:rsidRDefault="0045414E" w:rsidP="009F1CEC">
      <w:pPr>
        <w:rPr>
          <w:rFonts w:ascii="Arial" w:hAnsi="Arial" w:cs="Arial"/>
        </w:rPr>
      </w:pPr>
    </w:p>
    <w:p w:rsidR="006A5239" w:rsidRDefault="006A5239" w:rsidP="009F1CEC">
      <w:pPr>
        <w:rPr>
          <w:rFonts w:ascii="Arial" w:hAnsi="Arial" w:cs="Arial"/>
          <w:b/>
        </w:rPr>
      </w:pPr>
    </w:p>
    <w:p w:rsidR="006A5239" w:rsidRDefault="006A5239" w:rsidP="009F1CEC">
      <w:pPr>
        <w:rPr>
          <w:rFonts w:ascii="Arial" w:hAnsi="Arial" w:cs="Arial"/>
          <w:b/>
        </w:rPr>
      </w:pPr>
    </w:p>
    <w:p w:rsidR="006A5239" w:rsidRDefault="006A5239" w:rsidP="009F1CEC">
      <w:pPr>
        <w:rPr>
          <w:rFonts w:ascii="Arial" w:hAnsi="Arial" w:cs="Arial"/>
          <w:b/>
        </w:rPr>
      </w:pPr>
    </w:p>
    <w:p w:rsidR="006A5239" w:rsidRDefault="006A5239" w:rsidP="009F1CEC">
      <w:pPr>
        <w:rPr>
          <w:rFonts w:ascii="Arial" w:hAnsi="Arial" w:cs="Arial"/>
          <w:b/>
        </w:rPr>
      </w:pPr>
    </w:p>
    <w:p w:rsidR="006A5239" w:rsidRDefault="006A5239" w:rsidP="009F1CEC">
      <w:pPr>
        <w:rPr>
          <w:rFonts w:ascii="Arial" w:hAnsi="Arial" w:cs="Arial"/>
          <w:b/>
        </w:rPr>
      </w:pPr>
    </w:p>
    <w:p w:rsidR="006A5239" w:rsidRDefault="006A5239" w:rsidP="009F1CEC">
      <w:pPr>
        <w:rPr>
          <w:rFonts w:ascii="Arial" w:hAnsi="Arial" w:cs="Arial"/>
          <w:b/>
        </w:rPr>
      </w:pPr>
    </w:p>
    <w:p w:rsidR="009F1CEC" w:rsidRPr="0045414E" w:rsidRDefault="0045414E" w:rsidP="009F1CEC">
      <w:pPr>
        <w:rPr>
          <w:rFonts w:ascii="Arial" w:hAnsi="Arial" w:cs="Arial"/>
          <w:b/>
        </w:rPr>
      </w:pPr>
      <w:r w:rsidRPr="0045414E">
        <w:rPr>
          <w:rFonts w:ascii="Arial" w:hAnsi="Arial" w:cs="Arial"/>
          <w:b/>
        </w:rPr>
        <w:t>Collaboration</w:t>
      </w:r>
    </w:p>
    <w:p w:rsidR="0045414E" w:rsidRDefault="0045414E" w:rsidP="009F1CEC">
      <w:pPr>
        <w:rPr>
          <w:rFonts w:ascii="Arial" w:hAnsi="Arial" w:cs="Arial"/>
        </w:rPr>
      </w:pPr>
    </w:p>
    <w:p w:rsidR="009F1CEC" w:rsidRPr="00546F55" w:rsidRDefault="009F1CEC" w:rsidP="009F1CEC">
      <w:pPr>
        <w:rPr>
          <w:rFonts w:ascii="Arial" w:hAnsi="Arial" w:cs="Arial"/>
          <w:b/>
          <w:u w:val="single"/>
        </w:rPr>
      </w:pPr>
      <w:r w:rsidRPr="00546F55">
        <w:rPr>
          <w:rFonts w:ascii="Arial" w:hAnsi="Arial" w:cs="Arial"/>
          <w:b/>
          <w:u w:val="single"/>
        </w:rPr>
        <w:t>Question 7:</w:t>
      </w:r>
    </w:p>
    <w:p w:rsidR="009F1CEC" w:rsidRPr="009F1CEC" w:rsidRDefault="00546F55" w:rsidP="009F1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provider </w:t>
      </w:r>
      <w:r w:rsidR="009F1CEC" w:rsidRPr="009F1CEC">
        <w:rPr>
          <w:rFonts w:ascii="Arial" w:hAnsi="Arial" w:cs="Arial"/>
        </w:rPr>
        <w:t>asked as an authority is there a view on subcontractors being named to work with an organisation, without knowing they have been named.</w:t>
      </w:r>
    </w:p>
    <w:p w:rsidR="009F1CEC" w:rsidRPr="009F1CEC" w:rsidRDefault="009F1CEC" w:rsidP="009F1CEC">
      <w:pPr>
        <w:rPr>
          <w:rFonts w:ascii="Arial" w:hAnsi="Arial" w:cs="Arial"/>
        </w:rPr>
      </w:pPr>
    </w:p>
    <w:p w:rsidR="009F1CEC" w:rsidRPr="006A5239" w:rsidRDefault="009F1CEC" w:rsidP="009F1CEC">
      <w:pPr>
        <w:rPr>
          <w:rFonts w:ascii="Arial" w:hAnsi="Arial" w:cs="Arial"/>
          <w:b/>
          <w:u w:val="single"/>
        </w:rPr>
      </w:pPr>
      <w:r w:rsidRPr="006A5239">
        <w:rPr>
          <w:rFonts w:ascii="Arial" w:hAnsi="Arial" w:cs="Arial"/>
          <w:b/>
          <w:u w:val="single"/>
        </w:rPr>
        <w:t>Answer</w:t>
      </w:r>
      <w:r w:rsidR="009239D5" w:rsidRPr="006A5239">
        <w:rPr>
          <w:rFonts w:ascii="Arial" w:hAnsi="Arial" w:cs="Arial"/>
          <w:b/>
          <w:u w:val="single"/>
        </w:rPr>
        <w:t xml:space="preserve"> 7</w:t>
      </w:r>
      <w:r w:rsidRPr="006A5239">
        <w:rPr>
          <w:rFonts w:ascii="Arial" w:hAnsi="Arial" w:cs="Arial"/>
          <w:b/>
          <w:u w:val="single"/>
        </w:rPr>
        <w:t>:</w:t>
      </w:r>
    </w:p>
    <w:p w:rsidR="009F1CEC" w:rsidRPr="009239D5" w:rsidRDefault="009F1CEC" w:rsidP="009239D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39D5">
        <w:rPr>
          <w:rFonts w:ascii="Arial" w:hAnsi="Arial" w:cs="Arial"/>
        </w:rPr>
        <w:t xml:space="preserve">Subcontractors would be required to fill in </w:t>
      </w:r>
      <w:r w:rsidR="001B4211">
        <w:rPr>
          <w:rFonts w:ascii="Arial" w:hAnsi="Arial" w:cs="Arial"/>
        </w:rPr>
        <w:t xml:space="preserve">part of the tender </w:t>
      </w:r>
      <w:r w:rsidR="001B4211" w:rsidRPr="009239D5">
        <w:rPr>
          <w:rFonts w:ascii="Arial" w:hAnsi="Arial" w:cs="Arial"/>
        </w:rPr>
        <w:t>questionnaire</w:t>
      </w:r>
      <w:r w:rsidRPr="009239D5">
        <w:rPr>
          <w:rFonts w:ascii="Arial" w:hAnsi="Arial" w:cs="Arial"/>
        </w:rPr>
        <w:t xml:space="preserve"> so they </w:t>
      </w:r>
      <w:r w:rsidR="001B4211">
        <w:rPr>
          <w:rFonts w:ascii="Arial" w:hAnsi="Arial" w:cs="Arial"/>
        </w:rPr>
        <w:t>will know they are part of a bid</w:t>
      </w:r>
      <w:r w:rsidRPr="009239D5">
        <w:rPr>
          <w:rFonts w:ascii="Arial" w:hAnsi="Arial" w:cs="Arial"/>
        </w:rPr>
        <w:t>.</w:t>
      </w:r>
    </w:p>
    <w:p w:rsidR="009F1CEC" w:rsidRPr="009F1CEC" w:rsidRDefault="009F1CEC" w:rsidP="009F1CEC">
      <w:pPr>
        <w:rPr>
          <w:rFonts w:ascii="Arial" w:hAnsi="Arial" w:cs="Arial"/>
        </w:rPr>
      </w:pPr>
    </w:p>
    <w:p w:rsidR="009F1CEC" w:rsidRPr="006A5239" w:rsidRDefault="009F1CEC" w:rsidP="009F1CEC">
      <w:pPr>
        <w:rPr>
          <w:rFonts w:ascii="Arial" w:hAnsi="Arial" w:cs="Arial"/>
          <w:b/>
          <w:u w:val="single"/>
        </w:rPr>
      </w:pPr>
      <w:r w:rsidRPr="006A5239">
        <w:rPr>
          <w:rFonts w:ascii="Arial" w:hAnsi="Arial" w:cs="Arial"/>
          <w:b/>
          <w:u w:val="single"/>
        </w:rPr>
        <w:t>Question</w:t>
      </w:r>
      <w:r w:rsidR="009239D5" w:rsidRPr="006A5239">
        <w:rPr>
          <w:rFonts w:ascii="Arial" w:hAnsi="Arial" w:cs="Arial"/>
          <w:b/>
          <w:u w:val="single"/>
        </w:rPr>
        <w:t xml:space="preserve"> 8</w:t>
      </w:r>
      <w:r w:rsidRPr="006A5239">
        <w:rPr>
          <w:rFonts w:ascii="Arial" w:hAnsi="Arial" w:cs="Arial"/>
          <w:b/>
          <w:u w:val="single"/>
        </w:rPr>
        <w:t>:</w:t>
      </w:r>
    </w:p>
    <w:p w:rsidR="009F1CEC" w:rsidRPr="009F1CEC" w:rsidRDefault="00546F55" w:rsidP="009F1CEC">
      <w:pPr>
        <w:rPr>
          <w:rFonts w:ascii="Arial" w:hAnsi="Arial" w:cs="Arial"/>
        </w:rPr>
      </w:pPr>
      <w:r>
        <w:rPr>
          <w:rFonts w:ascii="Arial" w:hAnsi="Arial" w:cs="Arial"/>
        </w:rPr>
        <w:t>A provider</w:t>
      </w:r>
      <w:r w:rsidR="009F1CEC" w:rsidRPr="009F1CEC">
        <w:rPr>
          <w:rFonts w:ascii="Arial" w:hAnsi="Arial" w:cs="Arial"/>
        </w:rPr>
        <w:t xml:space="preserve"> stated that working as a Subcontractor; he has filled in the relevant paperwork, and then has never heard from the Contractor again.  Sometimes that situation has occurred with National Contractors.</w:t>
      </w:r>
    </w:p>
    <w:p w:rsidR="009F1CEC" w:rsidRPr="009F1CEC" w:rsidRDefault="009F1CEC" w:rsidP="009F1CEC">
      <w:pPr>
        <w:rPr>
          <w:rFonts w:ascii="Arial" w:hAnsi="Arial" w:cs="Arial"/>
        </w:rPr>
      </w:pPr>
    </w:p>
    <w:p w:rsidR="009F1CEC" w:rsidRPr="006A5239" w:rsidRDefault="009239D5" w:rsidP="009F1CEC">
      <w:pPr>
        <w:rPr>
          <w:rFonts w:ascii="Arial" w:hAnsi="Arial" w:cs="Arial"/>
          <w:b/>
          <w:u w:val="single"/>
        </w:rPr>
      </w:pPr>
      <w:r w:rsidRPr="006A5239">
        <w:rPr>
          <w:rFonts w:ascii="Arial" w:hAnsi="Arial" w:cs="Arial"/>
          <w:b/>
          <w:u w:val="single"/>
        </w:rPr>
        <w:t>Answer 8</w:t>
      </w:r>
      <w:r w:rsidR="009F1CEC" w:rsidRPr="006A5239">
        <w:rPr>
          <w:rFonts w:ascii="Arial" w:hAnsi="Arial" w:cs="Arial"/>
          <w:b/>
          <w:u w:val="single"/>
        </w:rPr>
        <w:t>:</w:t>
      </w:r>
    </w:p>
    <w:p w:rsidR="009F1CEC" w:rsidRDefault="009F1CEC" w:rsidP="009239D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239D5">
        <w:rPr>
          <w:rFonts w:ascii="Arial" w:hAnsi="Arial" w:cs="Arial"/>
        </w:rPr>
        <w:t>SCC will talk to the successful bidder once the contract has been awarded, to discuss going forward, how they will work, etc.</w:t>
      </w:r>
    </w:p>
    <w:p w:rsidR="009239D5" w:rsidRDefault="009239D5" w:rsidP="009239D5">
      <w:pPr>
        <w:rPr>
          <w:rFonts w:ascii="Arial" w:hAnsi="Arial" w:cs="Arial"/>
        </w:rPr>
      </w:pPr>
    </w:p>
    <w:p w:rsidR="0045414E" w:rsidRDefault="0045414E" w:rsidP="009239D5">
      <w:pPr>
        <w:rPr>
          <w:rFonts w:ascii="Arial" w:hAnsi="Arial" w:cs="Arial"/>
        </w:rPr>
      </w:pPr>
    </w:p>
    <w:p w:rsidR="009239D5" w:rsidRPr="009239D5" w:rsidRDefault="009239D5" w:rsidP="009239D5">
      <w:pPr>
        <w:rPr>
          <w:rFonts w:ascii="Arial" w:hAnsi="Arial" w:cs="Arial"/>
          <w:b/>
        </w:rPr>
      </w:pPr>
      <w:r w:rsidRPr="009239D5">
        <w:rPr>
          <w:rFonts w:ascii="Arial" w:hAnsi="Arial" w:cs="Arial"/>
          <w:b/>
        </w:rPr>
        <w:t>Social Value and Added Value</w:t>
      </w:r>
    </w:p>
    <w:p w:rsidR="009239D5" w:rsidRDefault="009239D5" w:rsidP="009239D5">
      <w:pPr>
        <w:rPr>
          <w:rFonts w:ascii="Arial" w:hAnsi="Arial" w:cs="Arial"/>
        </w:rPr>
      </w:pPr>
    </w:p>
    <w:p w:rsidR="009239D5" w:rsidRPr="006A5239" w:rsidRDefault="009239D5" w:rsidP="009239D5">
      <w:pPr>
        <w:rPr>
          <w:rFonts w:ascii="Arial" w:hAnsi="Arial" w:cs="Arial"/>
          <w:b/>
        </w:rPr>
      </w:pPr>
      <w:r w:rsidRPr="006A5239">
        <w:rPr>
          <w:rFonts w:ascii="Arial" w:hAnsi="Arial" w:cs="Arial"/>
          <w:b/>
          <w:u w:val="single"/>
        </w:rPr>
        <w:t>Question 9</w:t>
      </w:r>
      <w:r w:rsidRPr="006A5239">
        <w:rPr>
          <w:rFonts w:ascii="Arial" w:hAnsi="Arial" w:cs="Arial"/>
          <w:b/>
        </w:rPr>
        <w:t>:</w:t>
      </w:r>
    </w:p>
    <w:p w:rsidR="009239D5" w:rsidRPr="009239D5" w:rsidRDefault="009239D5" w:rsidP="009239D5">
      <w:pPr>
        <w:rPr>
          <w:rFonts w:ascii="Arial" w:hAnsi="Arial" w:cs="Arial"/>
        </w:rPr>
      </w:pPr>
      <w:r w:rsidRPr="009239D5">
        <w:rPr>
          <w:rFonts w:ascii="Arial" w:hAnsi="Arial" w:cs="Arial"/>
        </w:rPr>
        <w:t>In terms of social value is there a set of proxies to measure against?</w:t>
      </w:r>
    </w:p>
    <w:p w:rsidR="009239D5" w:rsidRPr="009239D5" w:rsidRDefault="009239D5" w:rsidP="009239D5">
      <w:pPr>
        <w:rPr>
          <w:rFonts w:ascii="Arial" w:hAnsi="Arial" w:cs="Arial"/>
        </w:rPr>
      </w:pPr>
    </w:p>
    <w:p w:rsidR="009239D5" w:rsidRPr="006A5239" w:rsidRDefault="009239D5" w:rsidP="009239D5">
      <w:pPr>
        <w:rPr>
          <w:rFonts w:ascii="Arial" w:hAnsi="Arial" w:cs="Arial"/>
          <w:b/>
          <w:u w:val="single"/>
        </w:rPr>
      </w:pPr>
      <w:r w:rsidRPr="006A5239">
        <w:rPr>
          <w:rFonts w:ascii="Arial" w:hAnsi="Arial" w:cs="Arial"/>
          <w:b/>
          <w:u w:val="single"/>
        </w:rPr>
        <w:t>Answer 9:</w:t>
      </w:r>
    </w:p>
    <w:p w:rsidR="009239D5" w:rsidRPr="00BC3858" w:rsidRDefault="009239D5" w:rsidP="00BC385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C3858">
        <w:rPr>
          <w:rFonts w:ascii="Arial" w:hAnsi="Arial" w:cs="Arial"/>
        </w:rPr>
        <w:t xml:space="preserve">SCC is looking for Providers to come up with innovative ideas.  </w:t>
      </w:r>
    </w:p>
    <w:p w:rsidR="009239D5" w:rsidRPr="00BC3858" w:rsidRDefault="009239D5" w:rsidP="00BC385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C3858">
        <w:rPr>
          <w:rFonts w:ascii="Arial" w:hAnsi="Arial" w:cs="Arial"/>
        </w:rPr>
        <w:t>Guidance will be clear.</w:t>
      </w:r>
    </w:p>
    <w:p w:rsidR="009239D5" w:rsidRPr="00BC3858" w:rsidRDefault="009239D5" w:rsidP="00BC385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C3858">
        <w:rPr>
          <w:rFonts w:ascii="Arial" w:hAnsi="Arial" w:cs="Arial"/>
        </w:rPr>
        <w:t xml:space="preserve">The Tender Pack will include Somerset’s priorities and answers would be expected to link to this.  </w:t>
      </w:r>
    </w:p>
    <w:p w:rsidR="009239D5" w:rsidRPr="00BC3858" w:rsidRDefault="009239D5" w:rsidP="00BC385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C3858">
        <w:rPr>
          <w:rFonts w:ascii="Arial" w:hAnsi="Arial" w:cs="Arial"/>
        </w:rPr>
        <w:t>Providing value for money to do things differently, whilst still providing appropriate services.</w:t>
      </w:r>
    </w:p>
    <w:p w:rsidR="009239D5" w:rsidRDefault="009239D5" w:rsidP="009239D5">
      <w:pPr>
        <w:rPr>
          <w:rFonts w:ascii="Arial" w:hAnsi="Arial" w:cs="Arial"/>
        </w:rPr>
      </w:pPr>
    </w:p>
    <w:p w:rsidR="0045414E" w:rsidRDefault="0045414E" w:rsidP="009239D5">
      <w:pPr>
        <w:rPr>
          <w:rFonts w:ascii="Arial" w:hAnsi="Arial" w:cs="Arial"/>
        </w:rPr>
      </w:pPr>
    </w:p>
    <w:p w:rsidR="00BC3858" w:rsidRDefault="00BC3858" w:rsidP="009239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Tender Process</w:t>
      </w:r>
    </w:p>
    <w:p w:rsidR="00BC3858" w:rsidRDefault="00BC3858" w:rsidP="009239D5">
      <w:pPr>
        <w:rPr>
          <w:rFonts w:ascii="Arial" w:hAnsi="Arial" w:cs="Arial"/>
          <w:b/>
        </w:rPr>
      </w:pPr>
    </w:p>
    <w:p w:rsidR="00BC3858" w:rsidRPr="006A5239" w:rsidRDefault="00BC3858" w:rsidP="00BC3858">
      <w:pPr>
        <w:rPr>
          <w:rFonts w:ascii="Arial" w:hAnsi="Arial" w:cs="Arial"/>
          <w:b/>
          <w:u w:val="single"/>
        </w:rPr>
      </w:pPr>
      <w:r w:rsidRPr="006A5239">
        <w:rPr>
          <w:rFonts w:ascii="Arial" w:hAnsi="Arial" w:cs="Arial"/>
          <w:b/>
          <w:u w:val="single"/>
        </w:rPr>
        <w:t>Question 10:</w:t>
      </w:r>
    </w:p>
    <w:p w:rsidR="00BC3858" w:rsidRPr="00BC3858" w:rsidRDefault="00BC3858" w:rsidP="00BC3858">
      <w:pPr>
        <w:rPr>
          <w:rFonts w:ascii="Arial" w:hAnsi="Arial" w:cs="Arial"/>
        </w:rPr>
      </w:pPr>
      <w:r w:rsidRPr="00BC3858">
        <w:rPr>
          <w:rFonts w:ascii="Arial" w:hAnsi="Arial" w:cs="Arial"/>
        </w:rPr>
        <w:t>In terms of price is SCC setting an amount, or does SCC want Providers to submit this?</w:t>
      </w:r>
    </w:p>
    <w:p w:rsidR="00BC3858" w:rsidRPr="00BC3858" w:rsidRDefault="00BC3858" w:rsidP="00BC3858">
      <w:pPr>
        <w:rPr>
          <w:rFonts w:ascii="Arial" w:hAnsi="Arial" w:cs="Arial"/>
        </w:rPr>
      </w:pPr>
    </w:p>
    <w:p w:rsidR="00BC3858" w:rsidRPr="006A5239" w:rsidRDefault="00BC3858" w:rsidP="00BC3858">
      <w:pPr>
        <w:rPr>
          <w:rFonts w:ascii="Arial" w:hAnsi="Arial" w:cs="Arial"/>
          <w:b/>
          <w:u w:val="single"/>
        </w:rPr>
      </w:pPr>
      <w:r w:rsidRPr="006A5239">
        <w:rPr>
          <w:rFonts w:ascii="Arial" w:hAnsi="Arial" w:cs="Arial"/>
          <w:b/>
          <w:u w:val="single"/>
        </w:rPr>
        <w:t>Answer 10:</w:t>
      </w:r>
    </w:p>
    <w:p w:rsidR="00BC3858" w:rsidRPr="00BC3858" w:rsidRDefault="00BC3858" w:rsidP="00BC385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C3858">
        <w:rPr>
          <w:rFonts w:ascii="Arial" w:hAnsi="Arial" w:cs="Arial"/>
        </w:rPr>
        <w:t xml:space="preserve">SCC will give an indicative budget </w:t>
      </w:r>
      <w:r w:rsidR="001B4211">
        <w:rPr>
          <w:rFonts w:ascii="Arial" w:hAnsi="Arial" w:cs="Arial"/>
        </w:rPr>
        <w:t xml:space="preserve">in the tender </w:t>
      </w:r>
      <w:bookmarkStart w:id="0" w:name="_GoBack"/>
      <w:bookmarkEnd w:id="0"/>
      <w:r w:rsidRPr="00BC3858">
        <w:rPr>
          <w:rFonts w:ascii="Arial" w:hAnsi="Arial" w:cs="Arial"/>
        </w:rPr>
        <w:t xml:space="preserve">and will want realistic bids based on this budget. </w:t>
      </w:r>
    </w:p>
    <w:p w:rsidR="00BC3858" w:rsidRPr="00BC3858" w:rsidRDefault="00BC3858" w:rsidP="00BC385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C3858">
        <w:rPr>
          <w:rFonts w:ascii="Arial" w:hAnsi="Arial" w:cs="Arial"/>
        </w:rPr>
        <w:t>In terms of the questions, carers have helped to design them and will also help with the marking of the questions.</w:t>
      </w:r>
    </w:p>
    <w:p w:rsidR="00BC3858" w:rsidRPr="00BC3858" w:rsidRDefault="00BC3858" w:rsidP="00BC385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C3858">
        <w:rPr>
          <w:rFonts w:ascii="Arial" w:hAnsi="Arial" w:cs="Arial"/>
        </w:rPr>
        <w:t>A positive step i</w:t>
      </w:r>
      <w:r w:rsidR="00D305C7">
        <w:rPr>
          <w:rFonts w:ascii="Arial" w:hAnsi="Arial" w:cs="Arial"/>
        </w:rPr>
        <w:t xml:space="preserve">s that the bid price will not </w:t>
      </w:r>
      <w:r w:rsidRPr="00BC3858">
        <w:rPr>
          <w:rFonts w:ascii="Arial" w:hAnsi="Arial" w:cs="Arial"/>
        </w:rPr>
        <w:t>be the overriding factor.</w:t>
      </w:r>
    </w:p>
    <w:sectPr w:rsidR="00BC3858" w:rsidRPr="00BC38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032"/>
    <w:multiLevelType w:val="hybridMultilevel"/>
    <w:tmpl w:val="21B2F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6E28"/>
    <w:multiLevelType w:val="hybridMultilevel"/>
    <w:tmpl w:val="8102A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0F1D"/>
    <w:multiLevelType w:val="hybridMultilevel"/>
    <w:tmpl w:val="1054A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5416A"/>
    <w:multiLevelType w:val="hybridMultilevel"/>
    <w:tmpl w:val="3F40C920"/>
    <w:lvl w:ilvl="0" w:tplc="A97C93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568EA"/>
    <w:multiLevelType w:val="hybridMultilevel"/>
    <w:tmpl w:val="C15A3716"/>
    <w:lvl w:ilvl="0" w:tplc="CB94A0A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E44D2"/>
    <w:multiLevelType w:val="hybridMultilevel"/>
    <w:tmpl w:val="E5907D0C"/>
    <w:lvl w:ilvl="0" w:tplc="92E4E2D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05C9F"/>
    <w:multiLevelType w:val="hybridMultilevel"/>
    <w:tmpl w:val="335A8952"/>
    <w:lvl w:ilvl="0" w:tplc="6C98728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76B15"/>
    <w:multiLevelType w:val="hybridMultilevel"/>
    <w:tmpl w:val="CE8EC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2863"/>
    <w:multiLevelType w:val="hybridMultilevel"/>
    <w:tmpl w:val="49083ACC"/>
    <w:lvl w:ilvl="0" w:tplc="74844A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A69C6"/>
    <w:multiLevelType w:val="hybridMultilevel"/>
    <w:tmpl w:val="F9783B66"/>
    <w:lvl w:ilvl="0" w:tplc="177C569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4330C"/>
    <w:multiLevelType w:val="hybridMultilevel"/>
    <w:tmpl w:val="7F16D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35FF8"/>
    <w:multiLevelType w:val="hybridMultilevel"/>
    <w:tmpl w:val="8102A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C5FDB"/>
    <w:multiLevelType w:val="hybridMultilevel"/>
    <w:tmpl w:val="6194E4F8"/>
    <w:lvl w:ilvl="0" w:tplc="A0A8B9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76046"/>
    <w:multiLevelType w:val="hybridMultilevel"/>
    <w:tmpl w:val="722EC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637A3"/>
    <w:multiLevelType w:val="hybridMultilevel"/>
    <w:tmpl w:val="521A3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821A6"/>
    <w:multiLevelType w:val="hybridMultilevel"/>
    <w:tmpl w:val="4A94A766"/>
    <w:lvl w:ilvl="0" w:tplc="8A4AA44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D0751"/>
    <w:multiLevelType w:val="hybridMultilevel"/>
    <w:tmpl w:val="DA4AC3C4"/>
    <w:lvl w:ilvl="0" w:tplc="7CE4B8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65973"/>
    <w:multiLevelType w:val="hybridMultilevel"/>
    <w:tmpl w:val="9D08B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12684"/>
    <w:multiLevelType w:val="hybridMultilevel"/>
    <w:tmpl w:val="2F6825C4"/>
    <w:lvl w:ilvl="0" w:tplc="1F86CC0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A769C"/>
    <w:multiLevelType w:val="hybridMultilevel"/>
    <w:tmpl w:val="116A4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D6732"/>
    <w:multiLevelType w:val="hybridMultilevel"/>
    <w:tmpl w:val="4BA421A4"/>
    <w:lvl w:ilvl="0" w:tplc="AAF868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9"/>
  </w:num>
  <w:num w:numId="7">
    <w:abstractNumId w:val="6"/>
  </w:num>
  <w:num w:numId="8">
    <w:abstractNumId w:val="13"/>
  </w:num>
  <w:num w:numId="9">
    <w:abstractNumId w:val="20"/>
  </w:num>
  <w:num w:numId="10">
    <w:abstractNumId w:val="2"/>
  </w:num>
  <w:num w:numId="11">
    <w:abstractNumId w:val="18"/>
  </w:num>
  <w:num w:numId="12">
    <w:abstractNumId w:val="0"/>
  </w:num>
  <w:num w:numId="13">
    <w:abstractNumId w:val="4"/>
  </w:num>
  <w:num w:numId="14">
    <w:abstractNumId w:val="7"/>
  </w:num>
  <w:num w:numId="15">
    <w:abstractNumId w:val="9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DD"/>
    <w:rsid w:val="001B4211"/>
    <w:rsid w:val="0045414E"/>
    <w:rsid w:val="00507C17"/>
    <w:rsid w:val="00546F55"/>
    <w:rsid w:val="006A5239"/>
    <w:rsid w:val="007774C9"/>
    <w:rsid w:val="009239D5"/>
    <w:rsid w:val="009F1CEC"/>
    <w:rsid w:val="00BC3858"/>
    <w:rsid w:val="00C676F7"/>
    <w:rsid w:val="00D305C7"/>
    <w:rsid w:val="00E1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926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Bosher</dc:creator>
  <cp:lastModifiedBy>Caroline Adams</cp:lastModifiedBy>
  <cp:revision>2</cp:revision>
  <dcterms:created xsi:type="dcterms:W3CDTF">2016-11-03T09:44:00Z</dcterms:created>
  <dcterms:modified xsi:type="dcterms:W3CDTF">2016-11-03T09:44:00Z</dcterms:modified>
</cp:coreProperties>
</file>