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15AD" w14:textId="77777777" w:rsidR="003D004D" w:rsidRDefault="003D004D" w:rsidP="003D004D">
      <w:pPr>
        <w:spacing w:after="0"/>
        <w:rPr>
          <w:b/>
          <w:bCs/>
        </w:rPr>
      </w:pPr>
      <w:r>
        <w:rPr>
          <w:noProof/>
        </w:rPr>
        <w:drawing>
          <wp:inline distT="0" distB="0" distL="0" distR="0" wp14:anchorId="79DEA0A6" wp14:editId="6CC5F6C4">
            <wp:extent cx="5731510" cy="722630"/>
            <wp:effectExtent l="0" t="0" r="2540" b="127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22630"/>
                    </a:xfrm>
                    <a:prstGeom prst="rect">
                      <a:avLst/>
                    </a:prstGeom>
                    <a:noFill/>
                    <a:ln>
                      <a:noFill/>
                    </a:ln>
                  </pic:spPr>
                </pic:pic>
              </a:graphicData>
            </a:graphic>
          </wp:inline>
        </w:drawing>
      </w:r>
    </w:p>
    <w:p w14:paraId="6E0B5B65" w14:textId="77777777" w:rsidR="003D004D" w:rsidRDefault="003D004D" w:rsidP="003D004D">
      <w:pPr>
        <w:spacing w:after="0"/>
        <w:rPr>
          <w:b/>
          <w:bCs/>
        </w:rPr>
      </w:pPr>
    </w:p>
    <w:p w14:paraId="44BE31D2" w14:textId="77777777" w:rsidR="003D004D" w:rsidRDefault="003D004D" w:rsidP="003D004D">
      <w:pPr>
        <w:spacing w:after="0"/>
        <w:rPr>
          <w:b/>
          <w:bCs/>
        </w:rPr>
      </w:pPr>
      <w:r>
        <w:t>Attachment B</w:t>
      </w:r>
    </w:p>
    <w:p w14:paraId="4F8A1024" w14:textId="77777777" w:rsidR="003D004D" w:rsidRDefault="003D004D" w:rsidP="003D004D">
      <w:pPr>
        <w:spacing w:after="0"/>
        <w:rPr>
          <w:b/>
          <w:bCs/>
        </w:rPr>
      </w:pPr>
    </w:p>
    <w:p w14:paraId="46B18464" w14:textId="7E9A2086" w:rsidR="00B7261E" w:rsidRDefault="003D004D" w:rsidP="003D004D">
      <w:pPr>
        <w:spacing w:after="0"/>
        <w:rPr>
          <w:b/>
          <w:bCs/>
          <w:sz w:val="32"/>
          <w:szCs w:val="32"/>
        </w:rPr>
      </w:pPr>
      <w:r w:rsidRPr="00366237">
        <w:rPr>
          <w:b/>
          <w:bCs/>
          <w:sz w:val="32"/>
          <w:szCs w:val="32"/>
        </w:rPr>
        <w:t>Specification</w:t>
      </w:r>
    </w:p>
    <w:p w14:paraId="2D546E6C" w14:textId="77777777" w:rsidR="003D004D" w:rsidRDefault="003D004D" w:rsidP="003D004D">
      <w:pPr>
        <w:spacing w:after="0"/>
        <w:rPr>
          <w:b/>
          <w:bCs/>
          <w:sz w:val="32"/>
          <w:szCs w:val="32"/>
        </w:rPr>
      </w:pPr>
    </w:p>
    <w:p w14:paraId="4F867A6A" w14:textId="0438CFEB" w:rsidR="006F4B0B" w:rsidRDefault="003D004D" w:rsidP="003D004D">
      <w:pPr>
        <w:spacing w:after="0" w:line="240" w:lineRule="auto"/>
        <w:rPr>
          <w:rFonts w:eastAsia="Times New Roman" w:cs="Arial"/>
          <w:b/>
          <w:szCs w:val="20"/>
        </w:rPr>
      </w:pPr>
      <w:r w:rsidRPr="003D004D">
        <w:rPr>
          <w:rFonts w:eastAsia="Times New Roman" w:cs="Arial"/>
          <w:b/>
          <w:szCs w:val="20"/>
        </w:rPr>
        <w:t xml:space="preserve">Requirement </w:t>
      </w:r>
      <w:r w:rsidR="00E5138D">
        <w:rPr>
          <w:rFonts w:eastAsia="Times New Roman" w:cs="Arial"/>
          <w:b/>
          <w:szCs w:val="20"/>
        </w:rPr>
        <w:t>O</w:t>
      </w:r>
      <w:r w:rsidR="006F4B0B">
        <w:rPr>
          <w:rFonts w:eastAsia="Times New Roman" w:cs="Arial"/>
          <w:b/>
          <w:szCs w:val="20"/>
        </w:rPr>
        <w:t xml:space="preserve">verview </w:t>
      </w:r>
    </w:p>
    <w:p w14:paraId="633B9655" w14:textId="77777777" w:rsidR="006F4B0B" w:rsidRPr="003D004D" w:rsidRDefault="006F4B0B" w:rsidP="003D004D">
      <w:pPr>
        <w:spacing w:after="0" w:line="240" w:lineRule="auto"/>
        <w:rPr>
          <w:rFonts w:eastAsia="Times New Roman" w:cs="Arial"/>
          <w:b/>
          <w:szCs w:val="20"/>
        </w:rPr>
      </w:pPr>
    </w:p>
    <w:p w14:paraId="0D5DF997" w14:textId="418CE738" w:rsidR="003D004D" w:rsidRPr="003D004D" w:rsidRDefault="003D004D" w:rsidP="003D004D">
      <w:pPr>
        <w:spacing w:after="0" w:line="240" w:lineRule="auto"/>
        <w:rPr>
          <w:rFonts w:eastAsia="Times New Roman" w:cs="Arial"/>
          <w:sz w:val="24"/>
          <w:szCs w:val="24"/>
        </w:rPr>
      </w:pPr>
      <w:r w:rsidRPr="003D004D">
        <w:rPr>
          <w:rFonts w:eastAsia="Times New Roman" w:cs="Arial"/>
          <w:sz w:val="24"/>
          <w:szCs w:val="24"/>
        </w:rPr>
        <w:t xml:space="preserve">Kent and Medway Towns Fire Authority (The Authority) are seeking a supplier to deliver an Initial Maritime Incident Commander course at tactical/strategic level of command (level 2/3 Officers) plus a </w:t>
      </w:r>
      <w:r w:rsidR="00155827" w:rsidRPr="003D004D">
        <w:rPr>
          <w:rFonts w:eastAsia="Times New Roman" w:cs="Arial"/>
          <w:sz w:val="24"/>
          <w:szCs w:val="24"/>
        </w:rPr>
        <w:t>1</w:t>
      </w:r>
      <w:r w:rsidR="00155827">
        <w:rPr>
          <w:rFonts w:eastAsia="Times New Roman" w:cs="Arial"/>
          <w:sz w:val="24"/>
          <w:szCs w:val="24"/>
        </w:rPr>
        <w:t>-day</w:t>
      </w:r>
      <w:r w:rsidRPr="003D004D">
        <w:rPr>
          <w:rFonts w:eastAsia="Times New Roman" w:cs="Arial"/>
          <w:sz w:val="24"/>
          <w:szCs w:val="24"/>
        </w:rPr>
        <w:t xml:space="preserve"> CPD maintenance of competence course 3 yearly for Officers who have completed the initial Maritime Incident commanders course. </w:t>
      </w:r>
      <w:r w:rsidRPr="00101C32">
        <w:rPr>
          <w:rFonts w:eastAsia="Times New Roman" w:cs="Arial"/>
          <w:sz w:val="24"/>
          <w:szCs w:val="24"/>
        </w:rPr>
        <w:t>The course is required to be accredited to an awarding external body.</w:t>
      </w:r>
    </w:p>
    <w:p w14:paraId="693CBD0A" w14:textId="77777777" w:rsidR="003D004D" w:rsidRPr="003D004D" w:rsidRDefault="003D004D" w:rsidP="003D004D">
      <w:pPr>
        <w:spacing w:after="0" w:line="240" w:lineRule="auto"/>
        <w:rPr>
          <w:rFonts w:eastAsia="Times New Roman" w:cs="Arial"/>
          <w:sz w:val="24"/>
          <w:szCs w:val="24"/>
        </w:rPr>
      </w:pPr>
    </w:p>
    <w:p w14:paraId="31D33102" w14:textId="12029BEC" w:rsidR="003D004D" w:rsidRPr="003D004D" w:rsidRDefault="003D004D" w:rsidP="003D004D">
      <w:pPr>
        <w:spacing w:after="0" w:line="240" w:lineRule="auto"/>
        <w:rPr>
          <w:rFonts w:eastAsia="Times New Roman" w:cs="Arial"/>
          <w:color w:val="000000" w:themeColor="text1"/>
          <w:sz w:val="24"/>
          <w:szCs w:val="24"/>
          <w:u w:val="single"/>
        </w:rPr>
      </w:pPr>
      <w:r w:rsidRPr="003D004D">
        <w:rPr>
          <w:rFonts w:eastAsia="Times New Roman" w:cs="Arial"/>
          <w:color w:val="000000" w:themeColor="text1"/>
          <w:sz w:val="24"/>
          <w:szCs w:val="24"/>
        </w:rPr>
        <w:t>The successful supplier shall provide learners with the knowledge, understanding and skills specified in below to manage a maritime incident at tactical/Strategic level. (All delegates will be competent level 2/3 incident commanders)</w:t>
      </w:r>
    </w:p>
    <w:p w14:paraId="0E0BE795" w14:textId="77777777" w:rsidR="003D004D" w:rsidRPr="003D004D" w:rsidRDefault="003D004D" w:rsidP="003D004D">
      <w:pPr>
        <w:spacing w:after="0" w:line="240" w:lineRule="auto"/>
        <w:rPr>
          <w:rFonts w:eastAsia="Times New Roman" w:cs="Times New Roman"/>
          <w:color w:val="0000FF"/>
          <w:sz w:val="24"/>
          <w:szCs w:val="24"/>
          <w:u w:val="single"/>
        </w:rPr>
      </w:pPr>
    </w:p>
    <w:p w14:paraId="79BFE809" w14:textId="77777777" w:rsidR="003D004D" w:rsidRPr="003D004D" w:rsidRDefault="003D004D" w:rsidP="003D004D">
      <w:pPr>
        <w:spacing w:after="0" w:line="240" w:lineRule="auto"/>
        <w:rPr>
          <w:rFonts w:eastAsia="Times New Roman" w:cs="Times New Roman"/>
          <w:color w:val="000000" w:themeColor="text1"/>
          <w:sz w:val="24"/>
          <w:szCs w:val="24"/>
        </w:rPr>
      </w:pPr>
      <w:r w:rsidRPr="003D004D">
        <w:rPr>
          <w:rFonts w:eastAsia="Times New Roman" w:cs="Times New Roman"/>
          <w:color w:val="000000" w:themeColor="text1"/>
          <w:sz w:val="24"/>
          <w:szCs w:val="24"/>
        </w:rPr>
        <w:t>As well as delivering the training, the successful supplier will be required to assess delegates against each of the learning outcomes to judge performance and ensure each of the outcomes have been successfully met. The Authority require delegates to undertake an assessment by the supplier to assess performance.</w:t>
      </w:r>
    </w:p>
    <w:p w14:paraId="5235A837" w14:textId="77777777" w:rsidR="003D004D" w:rsidRPr="003D004D" w:rsidRDefault="003D004D" w:rsidP="003D004D">
      <w:pPr>
        <w:spacing w:after="0" w:line="240" w:lineRule="auto"/>
        <w:rPr>
          <w:rFonts w:eastAsia="Times New Roman" w:cs="Times New Roman"/>
          <w:color w:val="000000" w:themeColor="text1"/>
          <w:sz w:val="24"/>
          <w:szCs w:val="24"/>
        </w:rPr>
      </w:pPr>
    </w:p>
    <w:p w14:paraId="6F832510" w14:textId="7BEB14B5" w:rsidR="003D004D" w:rsidRPr="003D004D" w:rsidRDefault="003D004D" w:rsidP="003D004D">
      <w:pPr>
        <w:spacing w:after="0" w:line="240" w:lineRule="auto"/>
        <w:rPr>
          <w:rFonts w:eastAsia="Times New Roman" w:cs="Times New Roman"/>
          <w:color w:val="000000" w:themeColor="text1"/>
          <w:sz w:val="24"/>
          <w:szCs w:val="24"/>
        </w:rPr>
      </w:pPr>
      <w:r w:rsidRPr="003D004D">
        <w:rPr>
          <w:rFonts w:eastAsia="Times New Roman" w:cs="Times New Roman"/>
          <w:color w:val="000000" w:themeColor="text1"/>
          <w:sz w:val="24"/>
          <w:szCs w:val="24"/>
        </w:rPr>
        <w:t xml:space="preserve">On successful completion of the training, </w:t>
      </w:r>
      <w:r>
        <w:rPr>
          <w:rFonts w:eastAsia="Times New Roman" w:cs="Times New Roman"/>
          <w:color w:val="000000" w:themeColor="text1"/>
          <w:sz w:val="24"/>
          <w:szCs w:val="24"/>
        </w:rPr>
        <w:t>bidders</w:t>
      </w:r>
      <w:r w:rsidRPr="003D004D">
        <w:rPr>
          <w:rFonts w:eastAsia="Times New Roman" w:cs="Times New Roman"/>
          <w:color w:val="000000" w:themeColor="text1"/>
          <w:sz w:val="24"/>
          <w:szCs w:val="24"/>
        </w:rPr>
        <w:t xml:space="preserve"> will be required to provide delegates with a certificate from the awarding body</w:t>
      </w:r>
      <w:r>
        <w:rPr>
          <w:rFonts w:eastAsia="Times New Roman" w:cs="Times New Roman"/>
          <w:color w:val="000000" w:themeColor="text1"/>
          <w:sz w:val="24"/>
          <w:szCs w:val="24"/>
        </w:rPr>
        <w:t xml:space="preserve"> </w:t>
      </w:r>
      <w:r w:rsidRPr="003D004D">
        <w:rPr>
          <w:rFonts w:eastAsia="Times New Roman" w:cs="Times New Roman"/>
          <w:color w:val="000000" w:themeColor="text1"/>
          <w:sz w:val="24"/>
          <w:szCs w:val="24"/>
        </w:rPr>
        <w:t xml:space="preserve">with the delegate’s details stating they have attained the qualification. The supplier will also be required to provide an appropriate certificate for all </w:t>
      </w:r>
      <w:r>
        <w:rPr>
          <w:rFonts w:eastAsia="Times New Roman" w:cs="Times New Roman"/>
          <w:color w:val="000000" w:themeColor="text1"/>
          <w:sz w:val="24"/>
          <w:szCs w:val="24"/>
        </w:rPr>
        <w:t xml:space="preserve">completed </w:t>
      </w:r>
      <w:r w:rsidRPr="003D004D">
        <w:rPr>
          <w:rFonts w:eastAsia="Times New Roman" w:cs="Times New Roman"/>
          <w:color w:val="000000" w:themeColor="text1"/>
          <w:sz w:val="24"/>
          <w:szCs w:val="24"/>
        </w:rPr>
        <w:t>refresher training.</w:t>
      </w:r>
    </w:p>
    <w:p w14:paraId="1531C3E9" w14:textId="77777777" w:rsidR="003D004D" w:rsidRPr="003D004D" w:rsidRDefault="003D004D" w:rsidP="003D004D">
      <w:pPr>
        <w:spacing w:after="0" w:line="240" w:lineRule="auto"/>
        <w:rPr>
          <w:rFonts w:eastAsia="Times New Roman" w:cs="Times New Roman"/>
          <w:color w:val="000000" w:themeColor="text1"/>
          <w:sz w:val="24"/>
          <w:szCs w:val="24"/>
        </w:rPr>
      </w:pPr>
    </w:p>
    <w:p w14:paraId="3135871B" w14:textId="6C596F15" w:rsidR="003D004D" w:rsidRPr="003D004D" w:rsidRDefault="003D004D" w:rsidP="003D004D">
      <w:pPr>
        <w:rPr>
          <w:rFonts w:eastAsia="Times New Roman" w:cs="Arial"/>
          <w:bCs/>
          <w:color w:val="0000FF"/>
          <w:sz w:val="24"/>
          <w:szCs w:val="24"/>
        </w:rPr>
      </w:pPr>
      <w:r w:rsidRPr="003D004D">
        <w:rPr>
          <w:rFonts w:eastAsia="Times New Roman" w:cs="Arial"/>
          <w:color w:val="000000" w:themeColor="text1"/>
          <w:sz w:val="24"/>
          <w:szCs w:val="24"/>
        </w:rPr>
        <w:t xml:space="preserve">The </w:t>
      </w:r>
      <w:r>
        <w:rPr>
          <w:rFonts w:eastAsia="Times New Roman" w:cs="Arial"/>
          <w:color w:val="000000" w:themeColor="text1"/>
          <w:sz w:val="24"/>
          <w:szCs w:val="24"/>
        </w:rPr>
        <w:t>bidder</w:t>
      </w:r>
      <w:r w:rsidRPr="003D004D">
        <w:rPr>
          <w:rFonts w:eastAsia="Times New Roman" w:cs="Arial"/>
          <w:color w:val="000000" w:themeColor="text1"/>
          <w:sz w:val="24"/>
          <w:szCs w:val="24"/>
        </w:rPr>
        <w:t xml:space="preserve"> will be responsible for providing all materials and handouts required for the training. </w:t>
      </w:r>
      <w:r w:rsidRPr="003D004D">
        <w:rPr>
          <w:rFonts w:eastAsia="Times New Roman" w:cs="Arial"/>
          <w:bCs/>
          <w:sz w:val="24"/>
          <w:szCs w:val="24"/>
        </w:rPr>
        <w:t xml:space="preserve">The Authority must have the ability to copy training materials provided by the </w:t>
      </w:r>
      <w:r>
        <w:rPr>
          <w:rFonts w:eastAsia="Times New Roman" w:cs="Arial"/>
          <w:bCs/>
          <w:sz w:val="24"/>
          <w:szCs w:val="24"/>
        </w:rPr>
        <w:t>bidder</w:t>
      </w:r>
      <w:r w:rsidRPr="003D004D">
        <w:rPr>
          <w:rFonts w:eastAsia="Times New Roman" w:cs="Arial"/>
          <w:bCs/>
          <w:sz w:val="24"/>
          <w:szCs w:val="24"/>
        </w:rPr>
        <w:t xml:space="preserve"> or request additional materials at no additional cost if required.</w:t>
      </w:r>
    </w:p>
    <w:p w14:paraId="6D8CD8E5" w14:textId="50090737" w:rsidR="003D004D" w:rsidRDefault="003D004D" w:rsidP="003D004D">
      <w:pPr>
        <w:spacing w:after="0" w:line="240" w:lineRule="auto"/>
        <w:rPr>
          <w:rFonts w:eastAsia="Times New Roman" w:cs="Arial"/>
          <w:sz w:val="24"/>
          <w:szCs w:val="24"/>
          <w:lang w:val="en-US"/>
        </w:rPr>
      </w:pPr>
      <w:r w:rsidRPr="003D004D">
        <w:rPr>
          <w:rFonts w:eastAsia="Times New Roman" w:cs="Arial"/>
          <w:sz w:val="24"/>
          <w:szCs w:val="24"/>
          <w:lang w:val="en-US"/>
        </w:rPr>
        <w:t xml:space="preserve">All assessment methods to be adopted will need to comply with </w:t>
      </w:r>
      <w:r w:rsidRPr="007B6882">
        <w:rPr>
          <w:rFonts w:eastAsia="Times New Roman" w:cs="Arial"/>
          <w:sz w:val="24"/>
          <w:szCs w:val="24"/>
          <w:lang w:val="en-US"/>
        </w:rPr>
        <w:t>Awarding Body and OfQual requirements</w:t>
      </w:r>
      <w:r w:rsidR="00CD7907" w:rsidRPr="007B6882">
        <w:rPr>
          <w:rFonts w:eastAsia="Times New Roman" w:cs="Arial"/>
          <w:sz w:val="24"/>
          <w:szCs w:val="24"/>
          <w:lang w:val="en-US"/>
        </w:rPr>
        <w:t xml:space="preserve"> and be recognized by the Institute of Fire Engineers or an equivalent.</w:t>
      </w:r>
      <w:r w:rsidR="00CD7907">
        <w:rPr>
          <w:rFonts w:eastAsia="Times New Roman" w:cs="Arial"/>
          <w:sz w:val="24"/>
          <w:szCs w:val="24"/>
          <w:lang w:val="en-US"/>
        </w:rPr>
        <w:t xml:space="preserve"> </w:t>
      </w:r>
    </w:p>
    <w:p w14:paraId="3018FBB2" w14:textId="77777777" w:rsidR="006F4B0B" w:rsidRDefault="006F4B0B" w:rsidP="003D004D">
      <w:pPr>
        <w:spacing w:after="0" w:line="240" w:lineRule="auto"/>
        <w:rPr>
          <w:rFonts w:eastAsia="Times New Roman" w:cs="Arial"/>
          <w:sz w:val="24"/>
          <w:szCs w:val="24"/>
          <w:lang w:val="en-US"/>
        </w:rPr>
      </w:pPr>
    </w:p>
    <w:p w14:paraId="3D782E5B" w14:textId="5AC1AAA4" w:rsidR="001E5B5B" w:rsidRDefault="001E5B5B" w:rsidP="003D004D">
      <w:pPr>
        <w:spacing w:after="0" w:line="240" w:lineRule="auto"/>
        <w:rPr>
          <w:rFonts w:eastAsia="Times New Roman" w:cs="Arial"/>
          <w:b/>
          <w:bCs/>
          <w:sz w:val="24"/>
          <w:szCs w:val="24"/>
          <w:lang w:val="en-US"/>
        </w:rPr>
      </w:pPr>
      <w:r w:rsidRPr="001E5B5B">
        <w:rPr>
          <w:rFonts w:eastAsia="Times New Roman" w:cs="Arial"/>
          <w:b/>
          <w:bCs/>
          <w:sz w:val="24"/>
          <w:szCs w:val="24"/>
          <w:lang w:val="en-US"/>
        </w:rPr>
        <w:t xml:space="preserve">Delivery Method </w:t>
      </w:r>
      <w:r w:rsidR="0009048B">
        <w:rPr>
          <w:rFonts w:eastAsia="Times New Roman" w:cs="Arial"/>
          <w:b/>
          <w:bCs/>
          <w:sz w:val="24"/>
          <w:szCs w:val="24"/>
          <w:lang w:val="en-US"/>
        </w:rPr>
        <w:t xml:space="preserve">and Assessment Methods </w:t>
      </w:r>
    </w:p>
    <w:p w14:paraId="1948593F" w14:textId="77777777" w:rsidR="00636EAE" w:rsidRDefault="00636EAE" w:rsidP="003D004D">
      <w:pPr>
        <w:spacing w:after="0" w:line="240" w:lineRule="auto"/>
        <w:rPr>
          <w:rFonts w:eastAsia="Times New Roman" w:cs="Arial"/>
          <w:b/>
          <w:bCs/>
          <w:sz w:val="24"/>
          <w:szCs w:val="24"/>
          <w:lang w:val="en-US"/>
        </w:rPr>
      </w:pPr>
    </w:p>
    <w:p w14:paraId="1EF577DA" w14:textId="5AE35958" w:rsidR="00636EAE" w:rsidRPr="00636EAE" w:rsidRDefault="00636EAE" w:rsidP="00636EAE">
      <w:pPr>
        <w:spacing w:after="0" w:line="240" w:lineRule="auto"/>
        <w:jc w:val="both"/>
        <w:rPr>
          <w:rFonts w:eastAsia="Times New Roman" w:cs="Arial"/>
          <w:sz w:val="24"/>
          <w:szCs w:val="24"/>
        </w:rPr>
      </w:pPr>
      <w:r w:rsidRPr="00636EAE">
        <w:rPr>
          <w:rFonts w:eastAsia="Times New Roman" w:cs="Arial"/>
          <w:sz w:val="24"/>
          <w:szCs w:val="24"/>
        </w:rPr>
        <w:t xml:space="preserve">The Authority require the training to be delivered via a blended learning solution using a variety of either online, practical and in-person </w:t>
      </w:r>
      <w:r w:rsidR="00FD502A" w:rsidRPr="00636EAE">
        <w:rPr>
          <w:rFonts w:eastAsia="Times New Roman" w:cs="Arial"/>
          <w:sz w:val="24"/>
          <w:szCs w:val="24"/>
        </w:rPr>
        <w:t>classroom learning</w:t>
      </w:r>
      <w:r w:rsidRPr="00636EAE">
        <w:rPr>
          <w:rFonts w:eastAsia="Times New Roman" w:cs="Arial"/>
          <w:sz w:val="24"/>
          <w:szCs w:val="24"/>
        </w:rPr>
        <w:t xml:space="preserve"> experiences when teaching students. Tenderers are required to provide details of the methods used to deliver the training and how this will deliver the required learning outcomes within the 9 core areas detailed </w:t>
      </w:r>
      <w:r w:rsidR="00474485">
        <w:rPr>
          <w:rFonts w:eastAsia="Times New Roman" w:cs="Arial"/>
          <w:sz w:val="24"/>
          <w:szCs w:val="24"/>
        </w:rPr>
        <w:t xml:space="preserve">below. </w:t>
      </w:r>
      <w:r w:rsidRPr="00636EAE">
        <w:rPr>
          <w:rFonts w:eastAsia="Times New Roman" w:cs="Arial"/>
          <w:sz w:val="24"/>
          <w:szCs w:val="24"/>
        </w:rPr>
        <w:t xml:space="preserve"> </w:t>
      </w:r>
    </w:p>
    <w:p w14:paraId="4A0398EC" w14:textId="77777777" w:rsidR="00636EAE" w:rsidRPr="00636EAE" w:rsidRDefault="00636EAE" w:rsidP="00636EAE">
      <w:pPr>
        <w:spacing w:after="0" w:line="240" w:lineRule="auto"/>
        <w:jc w:val="both"/>
        <w:rPr>
          <w:rFonts w:eastAsia="Times New Roman" w:cs="Arial"/>
          <w:sz w:val="24"/>
          <w:szCs w:val="24"/>
        </w:rPr>
      </w:pPr>
    </w:p>
    <w:p w14:paraId="070E6E74"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Establish effective situational awareness</w:t>
      </w:r>
    </w:p>
    <w:p w14:paraId="4FB00E03"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Ensure the incident is correctly resourced</w:t>
      </w:r>
    </w:p>
    <w:p w14:paraId="301679EF"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lastRenderedPageBreak/>
        <w:t>Manage restricted access and egress on vessels</w:t>
      </w:r>
    </w:p>
    <w:p w14:paraId="69508E6D"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Safely manage communications when dealing with incidents on vessels</w:t>
      </w:r>
    </w:p>
    <w:p w14:paraId="5274EC2C"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Identify and safely manage the appropriate method, media, technique and equipment to safely fight fires on vessels</w:t>
      </w:r>
    </w:p>
    <w:p w14:paraId="6A95487F"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Ventilation strategies for fires on vessels</w:t>
      </w:r>
    </w:p>
    <w:p w14:paraId="7C0B1B48"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Manage the environmental impacts of firefighting on vessels</w:t>
      </w:r>
    </w:p>
    <w:p w14:paraId="51228F9E"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Understand and manage stability of vessels</w:t>
      </w:r>
    </w:p>
    <w:p w14:paraId="35EC80FB" w14:textId="77777777" w:rsidR="00636EAE" w:rsidRPr="00636EAE" w:rsidRDefault="00636EAE" w:rsidP="00636EAE">
      <w:pPr>
        <w:numPr>
          <w:ilvl w:val="0"/>
          <w:numId w:val="2"/>
        </w:numPr>
        <w:spacing w:after="0" w:line="240" w:lineRule="auto"/>
        <w:contextualSpacing/>
        <w:rPr>
          <w:rFonts w:eastAsia="Times New Roman" w:cs="Arial"/>
          <w:sz w:val="24"/>
          <w:szCs w:val="24"/>
        </w:rPr>
      </w:pPr>
      <w:r w:rsidRPr="00636EAE">
        <w:rPr>
          <w:rFonts w:eastAsia="Times New Roman" w:cs="Arial"/>
          <w:sz w:val="24"/>
          <w:szCs w:val="24"/>
        </w:rPr>
        <w:t>Understand how incidents involving military vessels are dealt with</w:t>
      </w:r>
    </w:p>
    <w:p w14:paraId="693F151B" w14:textId="77777777" w:rsidR="00636EAE" w:rsidRPr="001E5B5B" w:rsidRDefault="00636EAE" w:rsidP="003D004D">
      <w:pPr>
        <w:spacing w:after="0" w:line="240" w:lineRule="auto"/>
        <w:rPr>
          <w:rFonts w:eastAsia="Times New Roman" w:cs="Arial"/>
          <w:b/>
          <w:bCs/>
          <w:sz w:val="24"/>
          <w:szCs w:val="24"/>
          <w:lang w:val="en-US"/>
        </w:rPr>
      </w:pPr>
    </w:p>
    <w:p w14:paraId="3390D2D3" w14:textId="45AA043B" w:rsidR="001E5B5B" w:rsidRDefault="00474485" w:rsidP="003D004D">
      <w:pPr>
        <w:spacing w:after="0" w:line="240" w:lineRule="auto"/>
        <w:rPr>
          <w:rFonts w:eastAsia="Times New Roman" w:cs="Arial"/>
          <w:sz w:val="24"/>
          <w:szCs w:val="24"/>
          <w:lang w:val="en-US"/>
        </w:rPr>
      </w:pPr>
      <w:r>
        <w:rPr>
          <w:rFonts w:eastAsia="Times New Roman" w:cs="Arial"/>
          <w:sz w:val="24"/>
          <w:szCs w:val="24"/>
          <w:lang w:val="en-US"/>
        </w:rPr>
        <w:t xml:space="preserve">Bidders should refer to the </w:t>
      </w:r>
      <w:r w:rsidR="00F1581D">
        <w:rPr>
          <w:rFonts w:eastAsia="Times New Roman" w:cs="Arial"/>
          <w:sz w:val="24"/>
          <w:szCs w:val="24"/>
          <w:lang w:val="en-US"/>
        </w:rPr>
        <w:t xml:space="preserve">course syllabus for full details of the </w:t>
      </w:r>
      <w:r w:rsidR="006D2A58">
        <w:rPr>
          <w:rFonts w:eastAsia="Times New Roman" w:cs="Arial"/>
          <w:sz w:val="24"/>
          <w:szCs w:val="24"/>
          <w:lang w:val="en-US"/>
        </w:rPr>
        <w:t xml:space="preserve">9 core areas. </w:t>
      </w:r>
    </w:p>
    <w:p w14:paraId="7518B177" w14:textId="77777777" w:rsidR="00305ED2" w:rsidRDefault="00305ED2" w:rsidP="003D004D">
      <w:pPr>
        <w:spacing w:after="0" w:line="240" w:lineRule="auto"/>
        <w:rPr>
          <w:rFonts w:eastAsia="Times New Roman" w:cs="Arial"/>
          <w:sz w:val="24"/>
          <w:szCs w:val="24"/>
          <w:lang w:val="en-US"/>
        </w:rPr>
      </w:pPr>
    </w:p>
    <w:p w14:paraId="3F9AB521" w14:textId="71C2DF26" w:rsidR="00305ED2" w:rsidRDefault="00DD644F" w:rsidP="003D004D">
      <w:pPr>
        <w:spacing w:after="0" w:line="240" w:lineRule="auto"/>
        <w:rPr>
          <w:rFonts w:eastAsia="Times New Roman" w:cs="Arial"/>
          <w:sz w:val="24"/>
          <w:szCs w:val="24"/>
          <w:lang w:val="en-US"/>
        </w:rPr>
      </w:pPr>
      <w:r>
        <w:rPr>
          <w:rFonts w:eastAsia="Times New Roman" w:cs="Arial"/>
          <w:sz w:val="24"/>
          <w:szCs w:val="24"/>
          <w:lang w:val="en-US"/>
        </w:rPr>
        <w:t xml:space="preserve">The Authority </w:t>
      </w:r>
      <w:r w:rsidR="00176ED9">
        <w:rPr>
          <w:rFonts w:eastAsia="Times New Roman" w:cs="Arial"/>
          <w:sz w:val="24"/>
          <w:szCs w:val="24"/>
          <w:lang w:val="en-US"/>
        </w:rPr>
        <w:t>require th</w:t>
      </w:r>
      <w:r w:rsidR="003B3D38">
        <w:rPr>
          <w:rFonts w:eastAsia="Times New Roman" w:cs="Arial"/>
          <w:sz w:val="24"/>
          <w:szCs w:val="24"/>
          <w:lang w:val="en-US"/>
        </w:rPr>
        <w:t xml:space="preserve">e bidder to ensure that an element of the assessment to assess the </w:t>
      </w:r>
      <w:r w:rsidR="002867E0">
        <w:rPr>
          <w:rFonts w:eastAsia="Times New Roman" w:cs="Arial"/>
          <w:sz w:val="24"/>
          <w:szCs w:val="24"/>
          <w:lang w:val="en-US"/>
        </w:rPr>
        <w:t xml:space="preserve">delegates performance is scenario based.  </w:t>
      </w:r>
      <w:r w:rsidR="004C4A6C">
        <w:rPr>
          <w:rFonts w:eastAsia="Times New Roman" w:cs="Arial"/>
          <w:sz w:val="24"/>
          <w:szCs w:val="24"/>
          <w:lang w:val="en-US"/>
        </w:rPr>
        <w:t xml:space="preserve">Bidders are required to provide details on the proposed assessment methods </w:t>
      </w:r>
      <w:r w:rsidR="0052460D">
        <w:rPr>
          <w:rFonts w:eastAsia="Times New Roman" w:cs="Arial"/>
          <w:sz w:val="24"/>
          <w:szCs w:val="24"/>
          <w:lang w:val="en-US"/>
        </w:rPr>
        <w:t xml:space="preserve">for candidates. </w:t>
      </w:r>
    </w:p>
    <w:p w14:paraId="13FFA0C8" w14:textId="77777777" w:rsidR="006F4B0B" w:rsidRDefault="006F4B0B" w:rsidP="003D004D">
      <w:pPr>
        <w:spacing w:after="0" w:line="240" w:lineRule="auto"/>
        <w:rPr>
          <w:rFonts w:eastAsia="Times New Roman" w:cs="Arial"/>
          <w:sz w:val="24"/>
          <w:szCs w:val="24"/>
          <w:lang w:val="en-US"/>
        </w:rPr>
      </w:pPr>
    </w:p>
    <w:p w14:paraId="1F5EAC47" w14:textId="1F135027" w:rsidR="006F4B0B" w:rsidRPr="00E76839" w:rsidRDefault="0017068A" w:rsidP="003D004D">
      <w:pPr>
        <w:spacing w:after="0" w:line="240" w:lineRule="auto"/>
        <w:rPr>
          <w:rFonts w:eastAsia="Times New Roman" w:cs="Arial"/>
          <w:b/>
          <w:bCs/>
          <w:sz w:val="24"/>
          <w:szCs w:val="24"/>
          <w:lang w:val="en-US"/>
        </w:rPr>
      </w:pPr>
      <w:r w:rsidRPr="00E76839">
        <w:rPr>
          <w:rFonts w:eastAsia="Times New Roman" w:cs="Arial"/>
          <w:b/>
          <w:bCs/>
          <w:sz w:val="24"/>
          <w:szCs w:val="24"/>
          <w:lang w:val="en-US"/>
        </w:rPr>
        <w:t>Previous Experience and Qualifications</w:t>
      </w:r>
    </w:p>
    <w:p w14:paraId="0DA62D9C" w14:textId="77777777" w:rsidR="0017068A" w:rsidRPr="00E76839" w:rsidRDefault="0017068A" w:rsidP="003D004D">
      <w:pPr>
        <w:spacing w:after="0" w:line="240" w:lineRule="auto"/>
        <w:rPr>
          <w:rFonts w:eastAsia="Times New Roman" w:cs="Arial"/>
          <w:b/>
          <w:bCs/>
          <w:sz w:val="24"/>
          <w:szCs w:val="24"/>
          <w:lang w:val="en-US"/>
        </w:rPr>
      </w:pPr>
    </w:p>
    <w:p w14:paraId="448D6713" w14:textId="3E677A0F" w:rsidR="006F4B0B" w:rsidRDefault="007179C1" w:rsidP="003D004D">
      <w:pPr>
        <w:spacing w:after="0" w:line="240" w:lineRule="auto"/>
        <w:rPr>
          <w:rFonts w:eastAsia="Times New Roman" w:cs="Arial"/>
          <w:sz w:val="24"/>
          <w:szCs w:val="24"/>
          <w:lang w:val="en-US"/>
        </w:rPr>
      </w:pPr>
      <w:r>
        <w:rPr>
          <w:rFonts w:eastAsia="Times New Roman" w:cs="Arial"/>
          <w:sz w:val="24"/>
          <w:szCs w:val="24"/>
          <w:lang w:val="en-US"/>
        </w:rPr>
        <w:t>The bidder is re</w:t>
      </w:r>
      <w:r w:rsidR="00195A01">
        <w:rPr>
          <w:rFonts w:eastAsia="Times New Roman" w:cs="Arial"/>
          <w:sz w:val="24"/>
          <w:szCs w:val="24"/>
          <w:lang w:val="en-US"/>
        </w:rPr>
        <w:t xml:space="preserve">quired to provide an example of when the lead facilitator has previously delivered an Initial Marine </w:t>
      </w:r>
      <w:r w:rsidR="00E15C24">
        <w:rPr>
          <w:rFonts w:eastAsia="Times New Roman" w:cs="Arial"/>
          <w:sz w:val="24"/>
          <w:szCs w:val="24"/>
          <w:lang w:val="en-US"/>
        </w:rPr>
        <w:t xml:space="preserve">Incident Command Training </w:t>
      </w:r>
      <w:r w:rsidR="00316228">
        <w:rPr>
          <w:rFonts w:eastAsia="Times New Roman" w:cs="Arial"/>
          <w:sz w:val="24"/>
          <w:szCs w:val="24"/>
          <w:lang w:val="en-US"/>
        </w:rPr>
        <w:t xml:space="preserve">within a </w:t>
      </w:r>
      <w:r w:rsidR="00316228" w:rsidRPr="007B6882">
        <w:rPr>
          <w:rFonts w:eastAsia="Times New Roman" w:cs="Arial"/>
          <w:sz w:val="24"/>
          <w:szCs w:val="24"/>
          <w:lang w:val="en-US"/>
        </w:rPr>
        <w:t>comparable organization</w:t>
      </w:r>
      <w:r w:rsidR="00F03E96" w:rsidRPr="007B6882">
        <w:rPr>
          <w:rFonts w:eastAsia="Times New Roman" w:cs="Arial"/>
          <w:sz w:val="24"/>
          <w:szCs w:val="24"/>
          <w:lang w:val="en-US"/>
        </w:rPr>
        <w:t>.</w:t>
      </w:r>
      <w:r w:rsidR="00F03E96">
        <w:rPr>
          <w:rFonts w:eastAsia="Times New Roman" w:cs="Arial"/>
          <w:sz w:val="24"/>
          <w:szCs w:val="24"/>
          <w:lang w:val="en-US"/>
        </w:rPr>
        <w:t xml:space="preserve"> </w:t>
      </w:r>
    </w:p>
    <w:p w14:paraId="0B1F75F8" w14:textId="3F83E939" w:rsidR="00953B49" w:rsidRDefault="00953B49" w:rsidP="003D004D">
      <w:pPr>
        <w:spacing w:after="0" w:line="240" w:lineRule="auto"/>
        <w:rPr>
          <w:rFonts w:eastAsia="Times New Roman" w:cs="Arial"/>
          <w:sz w:val="24"/>
          <w:szCs w:val="24"/>
          <w:lang w:val="en-US"/>
        </w:rPr>
      </w:pPr>
      <w:r>
        <w:rPr>
          <w:rFonts w:eastAsia="Times New Roman" w:cs="Arial"/>
          <w:sz w:val="24"/>
          <w:szCs w:val="24"/>
          <w:lang w:val="en-US"/>
        </w:rPr>
        <w:t>All facilitators should hold</w:t>
      </w:r>
      <w:r w:rsidR="00905B5E">
        <w:rPr>
          <w:rFonts w:eastAsia="Times New Roman" w:cs="Arial"/>
          <w:sz w:val="24"/>
          <w:szCs w:val="24"/>
          <w:lang w:val="en-US"/>
        </w:rPr>
        <w:t xml:space="preserve"> a</w:t>
      </w:r>
      <w:r>
        <w:rPr>
          <w:rFonts w:eastAsia="Times New Roman" w:cs="Arial"/>
          <w:sz w:val="24"/>
          <w:szCs w:val="24"/>
          <w:lang w:val="en-US"/>
        </w:rPr>
        <w:t xml:space="preserve"> level 3 in education</w:t>
      </w:r>
      <w:r w:rsidR="00905B5E">
        <w:rPr>
          <w:rFonts w:eastAsia="Times New Roman" w:cs="Arial"/>
          <w:sz w:val="24"/>
          <w:szCs w:val="24"/>
          <w:lang w:val="en-US"/>
        </w:rPr>
        <w:t xml:space="preserve"> qualification and </w:t>
      </w:r>
      <w:r w:rsidR="0058458D">
        <w:rPr>
          <w:rFonts w:eastAsia="Times New Roman" w:cs="Arial"/>
          <w:sz w:val="24"/>
          <w:szCs w:val="24"/>
          <w:lang w:val="en-US"/>
        </w:rPr>
        <w:t xml:space="preserve">a current or recent (within the last 5 years) incident command qualification </w:t>
      </w:r>
      <w:r w:rsidR="00F033A6">
        <w:rPr>
          <w:rFonts w:eastAsia="Times New Roman" w:cs="Arial"/>
          <w:sz w:val="24"/>
          <w:szCs w:val="24"/>
          <w:lang w:val="en-US"/>
        </w:rPr>
        <w:t xml:space="preserve">or held a maritime command position with the last 5 years. </w:t>
      </w:r>
      <w:r>
        <w:rPr>
          <w:rFonts w:eastAsia="Times New Roman" w:cs="Arial"/>
          <w:sz w:val="24"/>
          <w:szCs w:val="24"/>
          <w:lang w:val="en-US"/>
        </w:rPr>
        <w:t xml:space="preserve"> </w:t>
      </w:r>
    </w:p>
    <w:p w14:paraId="5B113C20" w14:textId="77777777" w:rsidR="006F4B0B" w:rsidRDefault="006F4B0B" w:rsidP="003D004D">
      <w:pPr>
        <w:spacing w:after="0" w:line="240" w:lineRule="auto"/>
        <w:rPr>
          <w:rFonts w:eastAsia="Times New Roman" w:cs="Arial"/>
          <w:sz w:val="24"/>
          <w:szCs w:val="24"/>
          <w:lang w:val="en-US"/>
        </w:rPr>
      </w:pPr>
    </w:p>
    <w:p w14:paraId="0E88E082" w14:textId="77777777" w:rsidR="006F4B0B" w:rsidRDefault="006F4B0B" w:rsidP="003D004D">
      <w:pPr>
        <w:spacing w:after="0" w:line="240" w:lineRule="auto"/>
        <w:rPr>
          <w:rFonts w:eastAsia="Times New Roman" w:cs="Arial"/>
          <w:sz w:val="24"/>
          <w:szCs w:val="24"/>
          <w:lang w:val="en-US"/>
        </w:rPr>
      </w:pPr>
    </w:p>
    <w:p w14:paraId="4DC80481" w14:textId="05C2A498" w:rsidR="006F4B0B" w:rsidRPr="003D004D" w:rsidRDefault="006F4B0B" w:rsidP="003D004D">
      <w:pPr>
        <w:spacing w:after="0" w:line="240" w:lineRule="auto"/>
        <w:rPr>
          <w:rFonts w:eastAsia="Times New Roman" w:cs="Arial"/>
          <w:b/>
          <w:bCs/>
          <w:sz w:val="24"/>
          <w:szCs w:val="24"/>
          <w:lang w:val="en-US"/>
        </w:rPr>
      </w:pPr>
      <w:r w:rsidRPr="006F4B0B">
        <w:rPr>
          <w:rFonts w:eastAsia="Times New Roman" w:cs="Arial"/>
          <w:b/>
          <w:bCs/>
          <w:sz w:val="24"/>
          <w:szCs w:val="24"/>
          <w:lang w:val="en-US"/>
        </w:rPr>
        <w:t xml:space="preserve">Anticipated Usage </w:t>
      </w:r>
    </w:p>
    <w:p w14:paraId="4F69AAF9" w14:textId="77777777" w:rsidR="003D004D" w:rsidRPr="003D004D" w:rsidRDefault="003D004D" w:rsidP="003D004D">
      <w:pPr>
        <w:spacing w:after="0" w:line="240" w:lineRule="auto"/>
        <w:rPr>
          <w:rFonts w:eastAsia="Times New Roman" w:cs="Arial"/>
          <w:sz w:val="24"/>
          <w:szCs w:val="24"/>
          <w:lang w:val="en-US"/>
        </w:rPr>
      </w:pPr>
    </w:p>
    <w:p w14:paraId="23D0EDF2" w14:textId="73A54DAC" w:rsidR="003D004D" w:rsidRPr="003D004D" w:rsidRDefault="003D004D" w:rsidP="003D004D">
      <w:pPr>
        <w:spacing w:after="0" w:line="240" w:lineRule="auto"/>
        <w:rPr>
          <w:rFonts w:eastAsia="Times New Roman" w:cs="Times New Roman"/>
          <w:color w:val="000000" w:themeColor="text1"/>
          <w:sz w:val="24"/>
          <w:szCs w:val="24"/>
        </w:rPr>
      </w:pPr>
      <w:r w:rsidRPr="003D004D">
        <w:rPr>
          <w:rFonts w:eastAsia="Times New Roman" w:cs="Times New Roman"/>
          <w:color w:val="000000" w:themeColor="text1"/>
          <w:sz w:val="24"/>
          <w:szCs w:val="24"/>
        </w:rPr>
        <w:t xml:space="preserve">The Authority are not committing to a minimum level of delegates or spend under the contract, </w:t>
      </w:r>
      <w:r w:rsidR="00155827" w:rsidRPr="003D004D">
        <w:rPr>
          <w:rFonts w:eastAsia="Times New Roman" w:cs="Times New Roman"/>
          <w:color w:val="000000" w:themeColor="text1"/>
          <w:sz w:val="24"/>
          <w:szCs w:val="24"/>
        </w:rPr>
        <w:t>however,</w:t>
      </w:r>
      <w:r w:rsidRPr="003D004D">
        <w:rPr>
          <w:rFonts w:eastAsia="Times New Roman" w:cs="Times New Roman"/>
          <w:color w:val="000000" w:themeColor="text1"/>
          <w:sz w:val="24"/>
          <w:szCs w:val="24"/>
        </w:rPr>
        <w:t xml:space="preserve"> below is the Authority’s estimated training need over the next 3 years.</w:t>
      </w:r>
    </w:p>
    <w:p w14:paraId="21452E70" w14:textId="77777777" w:rsidR="003D004D" w:rsidRPr="003D004D" w:rsidRDefault="003D004D" w:rsidP="003D004D">
      <w:pPr>
        <w:spacing w:after="0" w:line="240" w:lineRule="auto"/>
        <w:rPr>
          <w:rFonts w:eastAsia="Times New Roman" w:cs="Times New Roman"/>
          <w:color w:val="000000" w:themeColor="text1"/>
          <w:szCs w:val="20"/>
        </w:rPr>
      </w:pPr>
    </w:p>
    <w:tbl>
      <w:tblPr>
        <w:tblW w:w="0" w:type="auto"/>
        <w:tblCellMar>
          <w:left w:w="0" w:type="dxa"/>
          <w:right w:w="0" w:type="dxa"/>
        </w:tblCellMar>
        <w:tblLook w:val="04A0" w:firstRow="1" w:lastRow="0" w:firstColumn="1" w:lastColumn="0" w:noHBand="0" w:noVBand="1"/>
      </w:tblPr>
      <w:tblGrid>
        <w:gridCol w:w="3002"/>
        <w:gridCol w:w="3002"/>
        <w:gridCol w:w="3002"/>
      </w:tblGrid>
      <w:tr w:rsidR="003D004D" w:rsidRPr="003D004D" w14:paraId="13C6070D" w14:textId="77777777" w:rsidTr="006F4B0B">
        <w:tc>
          <w:tcPr>
            <w:tcW w:w="311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6134A23" w14:textId="27494566" w:rsidR="003D004D" w:rsidRPr="003D004D" w:rsidRDefault="006F4B0B" w:rsidP="003D004D">
            <w:pPr>
              <w:spacing w:after="0" w:line="240" w:lineRule="auto"/>
              <w:jc w:val="center"/>
              <w:rPr>
                <w:rFonts w:eastAsia="Times New Roman" w:cs="Arial"/>
                <w:b/>
                <w:bCs/>
                <w:sz w:val="24"/>
                <w:szCs w:val="24"/>
              </w:rPr>
            </w:pPr>
            <w:r w:rsidRPr="006F4B0B">
              <w:rPr>
                <w:rFonts w:eastAsia="Times New Roman" w:cs="Arial"/>
                <w:b/>
                <w:bCs/>
                <w:sz w:val="24"/>
                <w:szCs w:val="24"/>
              </w:rPr>
              <w:t>2024/25</w:t>
            </w:r>
          </w:p>
        </w:tc>
        <w:tc>
          <w:tcPr>
            <w:tcW w:w="31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5D101D8B" w14:textId="736A16A8" w:rsidR="003D004D" w:rsidRPr="003D004D" w:rsidRDefault="006F4B0B" w:rsidP="003D004D">
            <w:pPr>
              <w:spacing w:after="0" w:line="240" w:lineRule="auto"/>
              <w:jc w:val="center"/>
              <w:rPr>
                <w:rFonts w:eastAsia="Times New Roman" w:cs="Arial"/>
                <w:b/>
                <w:bCs/>
                <w:sz w:val="24"/>
                <w:szCs w:val="24"/>
              </w:rPr>
            </w:pPr>
            <w:r w:rsidRPr="006F4B0B">
              <w:rPr>
                <w:rFonts w:eastAsia="Times New Roman" w:cs="Arial"/>
                <w:b/>
                <w:bCs/>
                <w:sz w:val="24"/>
                <w:szCs w:val="24"/>
              </w:rPr>
              <w:t>2025/26</w:t>
            </w:r>
          </w:p>
        </w:tc>
        <w:tc>
          <w:tcPr>
            <w:tcW w:w="31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4E4A4F03" w14:textId="52BEF33E" w:rsidR="003D004D" w:rsidRPr="003D004D" w:rsidRDefault="006F4B0B" w:rsidP="003D004D">
            <w:pPr>
              <w:spacing w:after="0" w:line="240" w:lineRule="auto"/>
              <w:jc w:val="center"/>
              <w:rPr>
                <w:rFonts w:eastAsia="Times New Roman" w:cs="Arial"/>
                <w:b/>
                <w:bCs/>
                <w:sz w:val="24"/>
                <w:szCs w:val="24"/>
              </w:rPr>
            </w:pPr>
            <w:r w:rsidRPr="006F4B0B">
              <w:rPr>
                <w:rFonts w:eastAsia="Times New Roman" w:cs="Arial"/>
                <w:b/>
                <w:bCs/>
                <w:sz w:val="24"/>
                <w:szCs w:val="24"/>
              </w:rPr>
              <w:t>2026/27</w:t>
            </w:r>
          </w:p>
        </w:tc>
      </w:tr>
      <w:tr w:rsidR="003D004D" w:rsidRPr="003D004D" w14:paraId="4573B529" w14:textId="77777777" w:rsidTr="00002E5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4E274" w14:textId="2A40D59B" w:rsidR="003D004D" w:rsidRPr="006F4B0B" w:rsidRDefault="006F4B0B" w:rsidP="003D004D">
            <w:pPr>
              <w:spacing w:after="0" w:line="240" w:lineRule="auto"/>
              <w:rPr>
                <w:rFonts w:eastAsia="Times New Roman" w:cs="Arial"/>
                <w:sz w:val="24"/>
                <w:szCs w:val="24"/>
              </w:rPr>
            </w:pPr>
            <w:r w:rsidRPr="006F4B0B">
              <w:rPr>
                <w:rFonts w:eastAsia="Times New Roman" w:cs="Arial"/>
                <w:sz w:val="24"/>
                <w:szCs w:val="24"/>
              </w:rPr>
              <w:t xml:space="preserve">2 </w:t>
            </w:r>
            <w:r w:rsidR="003D004D" w:rsidRPr="003D004D">
              <w:rPr>
                <w:rFonts w:eastAsia="Times New Roman" w:cs="Arial"/>
                <w:sz w:val="24"/>
                <w:szCs w:val="24"/>
              </w:rPr>
              <w:t>delegates (</w:t>
            </w:r>
            <w:r w:rsidR="007B6882">
              <w:rPr>
                <w:rFonts w:eastAsia="Times New Roman" w:cs="Arial"/>
                <w:sz w:val="24"/>
                <w:szCs w:val="24"/>
              </w:rPr>
              <w:t>Initial</w:t>
            </w:r>
            <w:r w:rsidR="003D004D" w:rsidRPr="003D004D">
              <w:rPr>
                <w:rFonts w:eastAsia="Times New Roman" w:cs="Arial"/>
                <w:sz w:val="24"/>
                <w:szCs w:val="24"/>
              </w:rPr>
              <w:t xml:space="preserve"> course)</w:t>
            </w:r>
          </w:p>
          <w:p w14:paraId="5FD9E0FB" w14:textId="77777777" w:rsidR="006F4B0B" w:rsidRPr="006F4B0B" w:rsidRDefault="006F4B0B" w:rsidP="003D004D">
            <w:pPr>
              <w:spacing w:after="0" w:line="240" w:lineRule="auto"/>
              <w:rPr>
                <w:rFonts w:eastAsia="Times New Roman" w:cs="Arial"/>
                <w:sz w:val="24"/>
                <w:szCs w:val="24"/>
              </w:rPr>
            </w:pPr>
          </w:p>
          <w:p w14:paraId="2F0932D9" w14:textId="47A485D7" w:rsidR="006F4B0B" w:rsidRPr="003D004D" w:rsidRDefault="006F4B0B" w:rsidP="003D004D">
            <w:pPr>
              <w:spacing w:after="0" w:line="240" w:lineRule="auto"/>
              <w:rPr>
                <w:rFonts w:eastAsia="Times New Roman" w:cs="Arial"/>
                <w:sz w:val="24"/>
                <w:szCs w:val="24"/>
              </w:rPr>
            </w:pPr>
            <w:r w:rsidRPr="006F4B0B">
              <w:rPr>
                <w:rFonts w:eastAsia="Times New Roman" w:cs="Arial"/>
                <w:sz w:val="24"/>
                <w:szCs w:val="24"/>
              </w:rPr>
              <w:t xml:space="preserve">4 Refresher Training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83D94AD" w14:textId="2FCD8FD9" w:rsidR="006F4B0B" w:rsidRPr="006F4B0B" w:rsidRDefault="006F4B0B" w:rsidP="006F4B0B">
            <w:pPr>
              <w:spacing w:after="0" w:line="240" w:lineRule="auto"/>
              <w:rPr>
                <w:rFonts w:eastAsia="Times New Roman" w:cs="Arial"/>
                <w:sz w:val="24"/>
                <w:szCs w:val="24"/>
              </w:rPr>
            </w:pPr>
            <w:r w:rsidRPr="006F4B0B">
              <w:rPr>
                <w:rFonts w:eastAsia="Times New Roman" w:cs="Arial"/>
                <w:sz w:val="24"/>
                <w:szCs w:val="24"/>
              </w:rPr>
              <w:t xml:space="preserve">2 </w:t>
            </w:r>
            <w:r w:rsidRPr="003D004D">
              <w:rPr>
                <w:rFonts w:eastAsia="Times New Roman" w:cs="Arial"/>
                <w:sz w:val="24"/>
                <w:szCs w:val="24"/>
              </w:rPr>
              <w:t>delegates (</w:t>
            </w:r>
            <w:r w:rsidR="007B6882">
              <w:rPr>
                <w:rFonts w:eastAsia="Times New Roman" w:cs="Arial"/>
                <w:sz w:val="24"/>
                <w:szCs w:val="24"/>
              </w:rPr>
              <w:t>Initial</w:t>
            </w:r>
            <w:r w:rsidRPr="003D004D">
              <w:rPr>
                <w:rFonts w:eastAsia="Times New Roman" w:cs="Arial"/>
                <w:sz w:val="24"/>
                <w:szCs w:val="24"/>
              </w:rPr>
              <w:t xml:space="preserve"> course)</w:t>
            </w:r>
          </w:p>
          <w:p w14:paraId="2D7D7B7A" w14:textId="77777777" w:rsidR="006F4B0B" w:rsidRPr="006F4B0B" w:rsidRDefault="006F4B0B" w:rsidP="006F4B0B">
            <w:pPr>
              <w:spacing w:after="0" w:line="240" w:lineRule="auto"/>
              <w:rPr>
                <w:rFonts w:eastAsia="Times New Roman" w:cs="Arial"/>
                <w:sz w:val="24"/>
                <w:szCs w:val="24"/>
              </w:rPr>
            </w:pPr>
          </w:p>
          <w:p w14:paraId="0EF0805B" w14:textId="41F6CDDD" w:rsidR="003D004D" w:rsidRPr="003D004D" w:rsidRDefault="006F4B0B" w:rsidP="006F4B0B">
            <w:pPr>
              <w:spacing w:after="0" w:line="240" w:lineRule="auto"/>
              <w:rPr>
                <w:rFonts w:eastAsia="Times New Roman" w:cs="Arial"/>
                <w:sz w:val="24"/>
                <w:szCs w:val="24"/>
              </w:rPr>
            </w:pPr>
            <w:r w:rsidRPr="006F4B0B">
              <w:rPr>
                <w:rFonts w:eastAsia="Times New Roman" w:cs="Arial"/>
                <w:sz w:val="24"/>
                <w:szCs w:val="24"/>
              </w:rPr>
              <w:t>4 Refresher Training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F86D7E0" w14:textId="7238092B" w:rsidR="006F4B0B" w:rsidRPr="006F4B0B" w:rsidRDefault="006F4B0B" w:rsidP="006F4B0B">
            <w:pPr>
              <w:spacing w:after="0" w:line="240" w:lineRule="auto"/>
              <w:rPr>
                <w:rFonts w:eastAsia="Times New Roman" w:cs="Arial"/>
                <w:sz w:val="24"/>
                <w:szCs w:val="24"/>
              </w:rPr>
            </w:pPr>
            <w:r w:rsidRPr="006F4B0B">
              <w:rPr>
                <w:rFonts w:eastAsia="Times New Roman" w:cs="Arial"/>
                <w:sz w:val="24"/>
                <w:szCs w:val="24"/>
              </w:rPr>
              <w:t xml:space="preserve">4 </w:t>
            </w:r>
            <w:r w:rsidRPr="003D004D">
              <w:rPr>
                <w:rFonts w:eastAsia="Times New Roman" w:cs="Arial"/>
                <w:sz w:val="24"/>
                <w:szCs w:val="24"/>
              </w:rPr>
              <w:t>delegates (</w:t>
            </w:r>
            <w:r w:rsidR="007B6882">
              <w:rPr>
                <w:rFonts w:eastAsia="Times New Roman" w:cs="Arial"/>
                <w:sz w:val="24"/>
                <w:szCs w:val="24"/>
              </w:rPr>
              <w:t>Initial</w:t>
            </w:r>
            <w:r w:rsidRPr="003D004D">
              <w:rPr>
                <w:rFonts w:eastAsia="Times New Roman" w:cs="Arial"/>
                <w:sz w:val="24"/>
                <w:szCs w:val="24"/>
              </w:rPr>
              <w:t xml:space="preserve"> course)</w:t>
            </w:r>
          </w:p>
          <w:p w14:paraId="3314907B" w14:textId="77777777" w:rsidR="006F4B0B" w:rsidRPr="006F4B0B" w:rsidRDefault="006F4B0B" w:rsidP="006F4B0B">
            <w:pPr>
              <w:spacing w:after="0" w:line="240" w:lineRule="auto"/>
              <w:rPr>
                <w:rFonts w:eastAsia="Times New Roman" w:cs="Arial"/>
                <w:sz w:val="24"/>
                <w:szCs w:val="24"/>
              </w:rPr>
            </w:pPr>
          </w:p>
          <w:p w14:paraId="53538074" w14:textId="36F78BEF" w:rsidR="003D004D" w:rsidRPr="003D004D" w:rsidRDefault="006F4B0B" w:rsidP="006F4B0B">
            <w:pPr>
              <w:spacing w:after="0" w:line="240" w:lineRule="auto"/>
              <w:rPr>
                <w:rFonts w:eastAsia="Times New Roman" w:cs="Arial"/>
                <w:sz w:val="24"/>
                <w:szCs w:val="24"/>
              </w:rPr>
            </w:pPr>
            <w:r w:rsidRPr="006F4B0B">
              <w:rPr>
                <w:rFonts w:eastAsia="Times New Roman" w:cs="Arial"/>
                <w:sz w:val="24"/>
                <w:szCs w:val="24"/>
              </w:rPr>
              <w:t>4 Refresher Training</w:t>
            </w:r>
          </w:p>
        </w:tc>
      </w:tr>
    </w:tbl>
    <w:p w14:paraId="02F9C9A1" w14:textId="77777777" w:rsidR="003D004D" w:rsidRDefault="003D004D" w:rsidP="003D004D">
      <w:pPr>
        <w:spacing w:after="0" w:line="240" w:lineRule="auto"/>
        <w:rPr>
          <w:rFonts w:eastAsia="Times New Roman" w:cs="Times New Roman"/>
          <w:szCs w:val="20"/>
        </w:rPr>
      </w:pPr>
    </w:p>
    <w:p w14:paraId="1E9C1B76" w14:textId="1ECE8A54" w:rsidR="00AA099E" w:rsidRDefault="00C0415A" w:rsidP="003D004D">
      <w:pPr>
        <w:spacing w:after="0" w:line="240" w:lineRule="auto"/>
        <w:rPr>
          <w:rFonts w:eastAsia="Times New Roman" w:cs="Times New Roman"/>
          <w:szCs w:val="20"/>
        </w:rPr>
      </w:pPr>
      <w:r>
        <w:rPr>
          <w:rFonts w:eastAsia="Times New Roman" w:cs="Times New Roman"/>
          <w:szCs w:val="20"/>
        </w:rPr>
        <w:t xml:space="preserve">Bidders should note that the Authority have a requirement for up to 4 delegates to complete their initial training course in early July 2024. </w:t>
      </w:r>
    </w:p>
    <w:p w14:paraId="6501D0B5" w14:textId="77777777" w:rsidR="00AA099E" w:rsidRPr="003D004D" w:rsidRDefault="00AA099E" w:rsidP="003D004D">
      <w:pPr>
        <w:spacing w:after="0" w:line="240" w:lineRule="auto"/>
        <w:rPr>
          <w:rFonts w:eastAsia="Times New Roman" w:cs="Times New Roman"/>
          <w:szCs w:val="20"/>
        </w:rPr>
      </w:pPr>
    </w:p>
    <w:p w14:paraId="43B8CFE6" w14:textId="57AC5DD5" w:rsidR="003D004D" w:rsidRPr="003D004D" w:rsidRDefault="003D004D" w:rsidP="003D004D">
      <w:pPr>
        <w:spacing w:after="0" w:line="240" w:lineRule="auto"/>
        <w:rPr>
          <w:rFonts w:eastAsia="Times New Roman" w:cs="Arial"/>
          <w:color w:val="0000FF"/>
          <w:sz w:val="24"/>
          <w:szCs w:val="24"/>
          <w:u w:val="single"/>
          <w:lang w:val="en-US"/>
        </w:rPr>
      </w:pPr>
      <w:r w:rsidRPr="003D004D">
        <w:rPr>
          <w:rFonts w:eastAsia="Times New Roman" w:cs="Arial"/>
          <w:sz w:val="24"/>
          <w:szCs w:val="24"/>
          <w:lang w:val="en-US"/>
        </w:rPr>
        <w:t xml:space="preserve">Should the Authority need to cancel a delegates place due to unforeseen circumstances, no less than 5 </w:t>
      </w:r>
      <w:r w:rsidR="00155827" w:rsidRPr="003D004D">
        <w:rPr>
          <w:rFonts w:eastAsia="Times New Roman" w:cs="Arial"/>
          <w:sz w:val="24"/>
          <w:szCs w:val="24"/>
          <w:lang w:val="en-US"/>
        </w:rPr>
        <w:t>days’ notice</w:t>
      </w:r>
      <w:r w:rsidRPr="003D004D">
        <w:rPr>
          <w:rFonts w:eastAsia="Times New Roman" w:cs="Arial"/>
          <w:sz w:val="24"/>
          <w:szCs w:val="24"/>
          <w:lang w:val="en-US"/>
        </w:rPr>
        <w:t xml:space="preserve"> will be given to the </w:t>
      </w:r>
      <w:r w:rsidR="006F4B0B" w:rsidRPr="008739E8">
        <w:rPr>
          <w:rFonts w:eastAsia="Times New Roman" w:cs="Arial"/>
          <w:sz w:val="24"/>
          <w:szCs w:val="24"/>
          <w:lang w:val="en-US"/>
        </w:rPr>
        <w:t>bidder</w:t>
      </w:r>
      <w:r w:rsidRPr="003D004D">
        <w:rPr>
          <w:rFonts w:eastAsia="Times New Roman" w:cs="Arial"/>
          <w:sz w:val="24"/>
          <w:szCs w:val="24"/>
          <w:lang w:val="en-US"/>
        </w:rPr>
        <w:t>. The Authority shall not incur a cost for cancelled delegate spaces if 5 days or more notice is given to the supplier.</w:t>
      </w:r>
    </w:p>
    <w:p w14:paraId="240C7D0E" w14:textId="77777777" w:rsidR="003D004D" w:rsidRPr="008739E8" w:rsidRDefault="003D004D" w:rsidP="003D004D">
      <w:pPr>
        <w:spacing w:after="0" w:line="240" w:lineRule="auto"/>
        <w:rPr>
          <w:rFonts w:eastAsia="Times New Roman" w:cs="Times New Roman"/>
          <w:sz w:val="24"/>
          <w:szCs w:val="24"/>
        </w:rPr>
      </w:pPr>
    </w:p>
    <w:p w14:paraId="18CC6FB5" w14:textId="77777777" w:rsidR="00F34F77" w:rsidRPr="008739E8" w:rsidRDefault="00F34F77" w:rsidP="003D004D">
      <w:pPr>
        <w:spacing w:after="0" w:line="240" w:lineRule="auto"/>
        <w:rPr>
          <w:rFonts w:eastAsia="Times New Roman" w:cs="Times New Roman"/>
          <w:sz w:val="24"/>
          <w:szCs w:val="24"/>
        </w:rPr>
      </w:pPr>
    </w:p>
    <w:p w14:paraId="109D1010" w14:textId="41822053" w:rsidR="00F34F77" w:rsidRDefault="006E7CA0" w:rsidP="003D004D">
      <w:pPr>
        <w:spacing w:after="0" w:line="240" w:lineRule="auto"/>
        <w:rPr>
          <w:rFonts w:cs="Arial"/>
          <w:sz w:val="24"/>
          <w:szCs w:val="24"/>
        </w:rPr>
      </w:pPr>
      <w:r w:rsidRPr="008739E8">
        <w:rPr>
          <w:rFonts w:eastAsia="Times New Roman" w:cs="Times New Roman"/>
          <w:sz w:val="24"/>
          <w:szCs w:val="24"/>
        </w:rPr>
        <w:t xml:space="preserve">It should be noted that bidders are required to provide the </w:t>
      </w:r>
      <w:r w:rsidR="005D328A" w:rsidRPr="008739E8">
        <w:rPr>
          <w:rFonts w:eastAsia="Times New Roman" w:cs="Times New Roman"/>
          <w:sz w:val="24"/>
          <w:szCs w:val="24"/>
        </w:rPr>
        <w:t xml:space="preserve">minimum and maximum number of delegates that can be trained at one time. </w:t>
      </w:r>
      <w:r w:rsidR="0084531D" w:rsidRPr="008739E8">
        <w:rPr>
          <w:rFonts w:eastAsia="Times New Roman" w:cs="Times New Roman"/>
          <w:sz w:val="24"/>
          <w:szCs w:val="24"/>
        </w:rPr>
        <w:t xml:space="preserve">It is the </w:t>
      </w:r>
      <w:r w:rsidR="00155827" w:rsidRPr="008739E8">
        <w:rPr>
          <w:rFonts w:eastAsia="Times New Roman" w:cs="Times New Roman"/>
          <w:sz w:val="24"/>
          <w:szCs w:val="24"/>
        </w:rPr>
        <w:t>bidder’s</w:t>
      </w:r>
      <w:r w:rsidR="0084531D" w:rsidRPr="008739E8">
        <w:rPr>
          <w:rFonts w:eastAsia="Times New Roman" w:cs="Times New Roman"/>
          <w:sz w:val="24"/>
          <w:szCs w:val="24"/>
        </w:rPr>
        <w:t xml:space="preserve"> responsibility to </w:t>
      </w:r>
      <w:r w:rsidR="005E0C4C" w:rsidRPr="008739E8">
        <w:rPr>
          <w:rFonts w:eastAsia="Times New Roman" w:cs="Times New Roman"/>
          <w:sz w:val="24"/>
          <w:szCs w:val="24"/>
        </w:rPr>
        <w:t xml:space="preserve">ensure they </w:t>
      </w:r>
      <w:r w:rsidR="007A761B" w:rsidRPr="008739E8">
        <w:rPr>
          <w:rFonts w:eastAsia="Times New Roman" w:cs="Times New Roman"/>
          <w:sz w:val="24"/>
          <w:szCs w:val="24"/>
        </w:rPr>
        <w:t xml:space="preserve">fulfil their minimum number of delegates per course. </w:t>
      </w:r>
      <w:r w:rsidR="008739E8" w:rsidRPr="008739E8">
        <w:rPr>
          <w:rFonts w:cs="Arial"/>
          <w:sz w:val="24"/>
          <w:szCs w:val="24"/>
        </w:rPr>
        <w:t xml:space="preserve">In the event that the Tenderer is unable to fulfil the minimum number required and takes the decision </w:t>
      </w:r>
      <w:r w:rsidR="008739E8" w:rsidRPr="008739E8">
        <w:rPr>
          <w:rFonts w:cs="Arial"/>
          <w:sz w:val="24"/>
          <w:szCs w:val="24"/>
        </w:rPr>
        <w:lastRenderedPageBreak/>
        <w:t>to go ahead with the course, the Tenderer must not increase the costs per delegate to cover their overheads</w:t>
      </w:r>
      <w:r w:rsidR="00F876C1">
        <w:rPr>
          <w:rFonts w:cs="Arial"/>
          <w:sz w:val="24"/>
          <w:szCs w:val="24"/>
        </w:rPr>
        <w:t xml:space="preserve">. </w:t>
      </w:r>
    </w:p>
    <w:p w14:paraId="02199BD7" w14:textId="77777777" w:rsidR="00027197" w:rsidRDefault="00027197" w:rsidP="003D004D">
      <w:pPr>
        <w:spacing w:after="0" w:line="240" w:lineRule="auto"/>
        <w:rPr>
          <w:rFonts w:cs="Arial"/>
          <w:sz w:val="24"/>
          <w:szCs w:val="24"/>
        </w:rPr>
      </w:pPr>
    </w:p>
    <w:p w14:paraId="59D4614D" w14:textId="77777777" w:rsidR="00027197" w:rsidRDefault="00027197" w:rsidP="003D004D">
      <w:pPr>
        <w:spacing w:after="0" w:line="240" w:lineRule="auto"/>
        <w:rPr>
          <w:rFonts w:cs="Arial"/>
          <w:sz w:val="24"/>
          <w:szCs w:val="24"/>
        </w:rPr>
      </w:pPr>
    </w:p>
    <w:p w14:paraId="437EC417" w14:textId="77777777" w:rsidR="00027197" w:rsidRDefault="00027197" w:rsidP="003D004D">
      <w:pPr>
        <w:spacing w:after="0" w:line="240" w:lineRule="auto"/>
        <w:rPr>
          <w:rFonts w:cs="Arial"/>
          <w:sz w:val="24"/>
          <w:szCs w:val="24"/>
        </w:rPr>
      </w:pPr>
    </w:p>
    <w:p w14:paraId="7BC8C303" w14:textId="44C03EA6" w:rsidR="00F876C1" w:rsidRPr="005C70AD" w:rsidRDefault="00F876C1" w:rsidP="003D004D">
      <w:pPr>
        <w:spacing w:after="0" w:line="240" w:lineRule="auto"/>
        <w:rPr>
          <w:rFonts w:cs="Arial"/>
          <w:b/>
          <w:bCs/>
          <w:sz w:val="24"/>
          <w:szCs w:val="24"/>
        </w:rPr>
      </w:pPr>
      <w:r w:rsidRPr="005C70AD">
        <w:rPr>
          <w:rFonts w:cs="Arial"/>
          <w:b/>
          <w:bCs/>
          <w:sz w:val="24"/>
          <w:szCs w:val="24"/>
        </w:rPr>
        <w:t>Course Duration and Accommodation</w:t>
      </w:r>
    </w:p>
    <w:p w14:paraId="39D3E243" w14:textId="77777777" w:rsidR="005C70AD" w:rsidRDefault="005C70AD" w:rsidP="003D004D">
      <w:pPr>
        <w:spacing w:after="0" w:line="240" w:lineRule="auto"/>
        <w:rPr>
          <w:rFonts w:eastAsia="Times New Roman" w:cs="Times New Roman"/>
          <w:szCs w:val="20"/>
        </w:rPr>
      </w:pPr>
    </w:p>
    <w:p w14:paraId="20682B28" w14:textId="77777777" w:rsidR="00F34F77" w:rsidRDefault="00F34F77" w:rsidP="003D004D">
      <w:pPr>
        <w:spacing w:after="0" w:line="240" w:lineRule="auto"/>
        <w:rPr>
          <w:rFonts w:eastAsia="Times New Roman" w:cs="Times New Roman"/>
          <w:szCs w:val="20"/>
        </w:rPr>
      </w:pPr>
    </w:p>
    <w:p w14:paraId="282DEFFC" w14:textId="259646B0" w:rsidR="00F34F77" w:rsidRPr="00E5138D" w:rsidRDefault="00B24AE1" w:rsidP="003D004D">
      <w:pPr>
        <w:spacing w:after="0" w:line="240" w:lineRule="auto"/>
        <w:rPr>
          <w:rFonts w:eastAsia="Times New Roman" w:cs="Times New Roman"/>
          <w:sz w:val="24"/>
          <w:szCs w:val="24"/>
        </w:rPr>
      </w:pPr>
      <w:r w:rsidRPr="00E5138D">
        <w:rPr>
          <w:rFonts w:eastAsia="Times New Roman" w:cs="Times New Roman"/>
          <w:sz w:val="24"/>
          <w:szCs w:val="24"/>
        </w:rPr>
        <w:t xml:space="preserve">Bidders are </w:t>
      </w:r>
      <w:r w:rsidR="002B51AC" w:rsidRPr="00E5138D">
        <w:rPr>
          <w:rFonts w:eastAsia="Times New Roman" w:cs="Times New Roman"/>
          <w:sz w:val="24"/>
          <w:szCs w:val="24"/>
        </w:rPr>
        <w:t xml:space="preserve">required to provide details of the course duration, this should be the full course, including any </w:t>
      </w:r>
      <w:r w:rsidR="00537A8D" w:rsidRPr="00E5138D">
        <w:rPr>
          <w:rFonts w:eastAsia="Times New Roman" w:cs="Times New Roman"/>
          <w:sz w:val="24"/>
          <w:szCs w:val="24"/>
        </w:rPr>
        <w:t xml:space="preserve">pre-course learning. </w:t>
      </w:r>
    </w:p>
    <w:p w14:paraId="77A59334" w14:textId="77777777" w:rsidR="00537A8D" w:rsidRPr="00E5138D" w:rsidRDefault="00537A8D" w:rsidP="003D004D">
      <w:pPr>
        <w:spacing w:after="0" w:line="240" w:lineRule="auto"/>
        <w:rPr>
          <w:rFonts w:eastAsia="Times New Roman" w:cs="Times New Roman"/>
          <w:sz w:val="24"/>
          <w:szCs w:val="24"/>
        </w:rPr>
      </w:pPr>
    </w:p>
    <w:p w14:paraId="6361733A" w14:textId="41F92542" w:rsidR="00537A8D" w:rsidRPr="00E5138D" w:rsidRDefault="00537A8D" w:rsidP="003D004D">
      <w:pPr>
        <w:spacing w:after="0" w:line="240" w:lineRule="auto"/>
        <w:rPr>
          <w:rFonts w:eastAsia="Times New Roman" w:cs="Times New Roman"/>
          <w:sz w:val="24"/>
          <w:szCs w:val="24"/>
        </w:rPr>
      </w:pPr>
      <w:r w:rsidRPr="00E5138D">
        <w:rPr>
          <w:rFonts w:eastAsia="Times New Roman" w:cs="Times New Roman"/>
          <w:sz w:val="24"/>
          <w:szCs w:val="24"/>
        </w:rPr>
        <w:t xml:space="preserve">Should the course require delegates to </w:t>
      </w:r>
      <w:r w:rsidR="00617E97" w:rsidRPr="00E5138D">
        <w:rPr>
          <w:rFonts w:eastAsia="Times New Roman" w:cs="Times New Roman"/>
          <w:sz w:val="24"/>
          <w:szCs w:val="24"/>
        </w:rPr>
        <w:t xml:space="preserve">stay overnight, bidders are required to provide details of </w:t>
      </w:r>
      <w:r w:rsidR="00BF4FFA" w:rsidRPr="00E5138D">
        <w:rPr>
          <w:rFonts w:eastAsia="Times New Roman" w:cs="Times New Roman"/>
          <w:sz w:val="24"/>
          <w:szCs w:val="24"/>
        </w:rPr>
        <w:t xml:space="preserve">any </w:t>
      </w:r>
      <w:r w:rsidR="00617E97" w:rsidRPr="00E5138D">
        <w:rPr>
          <w:rFonts w:eastAsia="Times New Roman" w:cs="Times New Roman"/>
          <w:sz w:val="24"/>
          <w:szCs w:val="24"/>
        </w:rPr>
        <w:t>on-site</w:t>
      </w:r>
      <w:r w:rsidR="00BF4FFA" w:rsidRPr="00E5138D">
        <w:rPr>
          <w:rFonts w:eastAsia="Times New Roman" w:cs="Times New Roman"/>
          <w:sz w:val="24"/>
          <w:szCs w:val="24"/>
        </w:rPr>
        <w:t xml:space="preserve"> accommodation</w:t>
      </w:r>
      <w:r w:rsidR="00617E97" w:rsidRPr="00E5138D">
        <w:rPr>
          <w:rFonts w:eastAsia="Times New Roman" w:cs="Times New Roman"/>
          <w:sz w:val="24"/>
          <w:szCs w:val="24"/>
        </w:rPr>
        <w:t xml:space="preserve"> </w:t>
      </w:r>
      <w:r w:rsidR="00BF4FFA" w:rsidRPr="00E5138D">
        <w:rPr>
          <w:rFonts w:eastAsia="Times New Roman" w:cs="Times New Roman"/>
          <w:sz w:val="24"/>
          <w:szCs w:val="24"/>
        </w:rPr>
        <w:t>available, it should be noted that it is not a requirement to have overnight accommodation</w:t>
      </w:r>
      <w:r w:rsidR="00777817" w:rsidRPr="00E5138D">
        <w:rPr>
          <w:rFonts w:eastAsia="Times New Roman" w:cs="Times New Roman"/>
          <w:sz w:val="24"/>
          <w:szCs w:val="24"/>
        </w:rPr>
        <w:t xml:space="preserve">, this would be for information only and does not form part of the tender evaluation. </w:t>
      </w:r>
    </w:p>
    <w:p w14:paraId="41CCCBA0" w14:textId="77777777" w:rsidR="00F34F77" w:rsidRDefault="00F34F77" w:rsidP="003D004D">
      <w:pPr>
        <w:spacing w:after="0" w:line="240" w:lineRule="auto"/>
        <w:rPr>
          <w:rFonts w:eastAsia="Times New Roman" w:cs="Times New Roman"/>
          <w:szCs w:val="20"/>
        </w:rPr>
      </w:pPr>
    </w:p>
    <w:p w14:paraId="408BD406" w14:textId="77777777" w:rsidR="00F34F77" w:rsidRDefault="00F34F77" w:rsidP="003D004D">
      <w:pPr>
        <w:spacing w:after="0" w:line="240" w:lineRule="auto"/>
        <w:rPr>
          <w:rFonts w:eastAsia="Times New Roman" w:cs="Times New Roman"/>
          <w:szCs w:val="20"/>
        </w:rPr>
      </w:pPr>
    </w:p>
    <w:p w14:paraId="0955E5FB" w14:textId="77777777" w:rsidR="00F34F77" w:rsidRDefault="00F34F77" w:rsidP="003D004D">
      <w:pPr>
        <w:spacing w:after="0" w:line="240" w:lineRule="auto"/>
        <w:rPr>
          <w:rFonts w:eastAsia="Times New Roman" w:cs="Times New Roman"/>
          <w:szCs w:val="20"/>
        </w:rPr>
      </w:pPr>
    </w:p>
    <w:p w14:paraId="1F1A8760" w14:textId="77777777" w:rsidR="00E5138D" w:rsidRDefault="00E5138D" w:rsidP="003D004D">
      <w:pPr>
        <w:spacing w:after="0" w:line="240" w:lineRule="auto"/>
        <w:rPr>
          <w:rFonts w:eastAsia="Times New Roman" w:cs="Times New Roman"/>
          <w:szCs w:val="20"/>
        </w:rPr>
      </w:pPr>
    </w:p>
    <w:p w14:paraId="570F9E19" w14:textId="77777777" w:rsidR="00E5138D" w:rsidRDefault="00E5138D" w:rsidP="003D004D">
      <w:pPr>
        <w:spacing w:after="0" w:line="240" w:lineRule="auto"/>
        <w:rPr>
          <w:rFonts w:eastAsia="Times New Roman" w:cs="Times New Roman"/>
          <w:szCs w:val="20"/>
        </w:rPr>
      </w:pPr>
    </w:p>
    <w:p w14:paraId="3E5C8067" w14:textId="77777777" w:rsidR="00E5138D" w:rsidRDefault="00E5138D" w:rsidP="003D004D">
      <w:pPr>
        <w:spacing w:after="0" w:line="240" w:lineRule="auto"/>
        <w:rPr>
          <w:rFonts w:eastAsia="Times New Roman" w:cs="Times New Roman"/>
          <w:szCs w:val="20"/>
        </w:rPr>
      </w:pPr>
    </w:p>
    <w:p w14:paraId="69FA47A3" w14:textId="77777777" w:rsidR="00E5138D" w:rsidRDefault="00E5138D" w:rsidP="003D004D">
      <w:pPr>
        <w:spacing w:after="0" w:line="240" w:lineRule="auto"/>
        <w:rPr>
          <w:rFonts w:eastAsia="Times New Roman" w:cs="Times New Roman"/>
          <w:szCs w:val="20"/>
        </w:rPr>
      </w:pPr>
    </w:p>
    <w:p w14:paraId="7635A790" w14:textId="77777777" w:rsidR="00E5138D" w:rsidRDefault="00E5138D" w:rsidP="003D004D">
      <w:pPr>
        <w:spacing w:after="0" w:line="240" w:lineRule="auto"/>
        <w:rPr>
          <w:rFonts w:eastAsia="Times New Roman" w:cs="Times New Roman"/>
          <w:szCs w:val="20"/>
        </w:rPr>
      </w:pPr>
    </w:p>
    <w:p w14:paraId="1E417AA2" w14:textId="77777777" w:rsidR="00E5138D" w:rsidRDefault="00E5138D" w:rsidP="003D004D">
      <w:pPr>
        <w:spacing w:after="0" w:line="240" w:lineRule="auto"/>
        <w:rPr>
          <w:rFonts w:eastAsia="Times New Roman" w:cs="Times New Roman"/>
          <w:szCs w:val="20"/>
        </w:rPr>
      </w:pPr>
    </w:p>
    <w:p w14:paraId="15B70651" w14:textId="77777777" w:rsidR="00E5138D" w:rsidRDefault="00E5138D" w:rsidP="003D004D">
      <w:pPr>
        <w:spacing w:after="0" w:line="240" w:lineRule="auto"/>
        <w:rPr>
          <w:rFonts w:eastAsia="Times New Roman" w:cs="Times New Roman"/>
          <w:szCs w:val="20"/>
        </w:rPr>
      </w:pPr>
    </w:p>
    <w:p w14:paraId="4A1AB814" w14:textId="77777777" w:rsidR="00E5138D" w:rsidRDefault="00E5138D" w:rsidP="003D004D">
      <w:pPr>
        <w:spacing w:after="0" w:line="240" w:lineRule="auto"/>
        <w:rPr>
          <w:rFonts w:eastAsia="Times New Roman" w:cs="Times New Roman"/>
          <w:szCs w:val="20"/>
        </w:rPr>
      </w:pPr>
    </w:p>
    <w:p w14:paraId="7D50AE28" w14:textId="77777777" w:rsidR="00E5138D" w:rsidRDefault="00E5138D" w:rsidP="003D004D">
      <w:pPr>
        <w:spacing w:after="0" w:line="240" w:lineRule="auto"/>
        <w:rPr>
          <w:rFonts w:eastAsia="Times New Roman" w:cs="Times New Roman"/>
          <w:szCs w:val="20"/>
        </w:rPr>
      </w:pPr>
    </w:p>
    <w:p w14:paraId="067E457C" w14:textId="77777777" w:rsidR="00E5138D" w:rsidRDefault="00E5138D" w:rsidP="003D004D">
      <w:pPr>
        <w:spacing w:after="0" w:line="240" w:lineRule="auto"/>
        <w:rPr>
          <w:rFonts w:eastAsia="Times New Roman" w:cs="Times New Roman"/>
          <w:szCs w:val="20"/>
        </w:rPr>
      </w:pPr>
    </w:p>
    <w:p w14:paraId="64FBB59A" w14:textId="77777777" w:rsidR="00E5138D" w:rsidRDefault="00E5138D" w:rsidP="003D004D">
      <w:pPr>
        <w:spacing w:after="0" w:line="240" w:lineRule="auto"/>
        <w:rPr>
          <w:rFonts w:eastAsia="Times New Roman" w:cs="Times New Roman"/>
          <w:szCs w:val="20"/>
        </w:rPr>
      </w:pPr>
    </w:p>
    <w:p w14:paraId="7A3A120D" w14:textId="77777777" w:rsidR="00E5138D" w:rsidRDefault="00E5138D" w:rsidP="003D004D">
      <w:pPr>
        <w:spacing w:after="0" w:line="240" w:lineRule="auto"/>
        <w:rPr>
          <w:rFonts w:eastAsia="Times New Roman" w:cs="Times New Roman"/>
          <w:szCs w:val="20"/>
        </w:rPr>
      </w:pPr>
    </w:p>
    <w:p w14:paraId="6DF6300D" w14:textId="77777777" w:rsidR="00E5138D" w:rsidRDefault="00E5138D" w:rsidP="003D004D">
      <w:pPr>
        <w:spacing w:after="0" w:line="240" w:lineRule="auto"/>
        <w:rPr>
          <w:rFonts w:eastAsia="Times New Roman" w:cs="Times New Roman"/>
          <w:szCs w:val="20"/>
        </w:rPr>
      </w:pPr>
    </w:p>
    <w:p w14:paraId="0B15C029" w14:textId="77777777" w:rsidR="00E5138D" w:rsidRDefault="00E5138D" w:rsidP="003D004D">
      <w:pPr>
        <w:spacing w:after="0" w:line="240" w:lineRule="auto"/>
        <w:rPr>
          <w:rFonts w:eastAsia="Times New Roman" w:cs="Times New Roman"/>
          <w:szCs w:val="20"/>
        </w:rPr>
      </w:pPr>
    </w:p>
    <w:p w14:paraId="42414A61" w14:textId="77777777" w:rsidR="00E5138D" w:rsidRDefault="00E5138D" w:rsidP="003D004D">
      <w:pPr>
        <w:spacing w:after="0" w:line="240" w:lineRule="auto"/>
        <w:rPr>
          <w:rFonts w:eastAsia="Times New Roman" w:cs="Times New Roman"/>
          <w:szCs w:val="20"/>
        </w:rPr>
      </w:pPr>
    </w:p>
    <w:p w14:paraId="72FBC90C" w14:textId="77777777" w:rsidR="00E5138D" w:rsidRDefault="00E5138D" w:rsidP="003D004D">
      <w:pPr>
        <w:spacing w:after="0" w:line="240" w:lineRule="auto"/>
        <w:rPr>
          <w:rFonts w:eastAsia="Times New Roman" w:cs="Times New Roman"/>
          <w:szCs w:val="20"/>
        </w:rPr>
      </w:pPr>
    </w:p>
    <w:p w14:paraId="4347F9FD" w14:textId="77777777" w:rsidR="00E5138D" w:rsidRDefault="00E5138D" w:rsidP="003D004D">
      <w:pPr>
        <w:spacing w:after="0" w:line="240" w:lineRule="auto"/>
        <w:rPr>
          <w:rFonts w:eastAsia="Times New Roman" w:cs="Times New Roman"/>
          <w:szCs w:val="20"/>
        </w:rPr>
      </w:pPr>
    </w:p>
    <w:p w14:paraId="43260C73" w14:textId="77777777" w:rsidR="00E5138D" w:rsidRDefault="00E5138D" w:rsidP="003D004D">
      <w:pPr>
        <w:spacing w:after="0" w:line="240" w:lineRule="auto"/>
        <w:rPr>
          <w:rFonts w:eastAsia="Times New Roman" w:cs="Times New Roman"/>
          <w:szCs w:val="20"/>
        </w:rPr>
      </w:pPr>
    </w:p>
    <w:p w14:paraId="2D258C04" w14:textId="77777777" w:rsidR="00E5138D" w:rsidRDefault="00E5138D" w:rsidP="003D004D">
      <w:pPr>
        <w:spacing w:after="0" w:line="240" w:lineRule="auto"/>
        <w:rPr>
          <w:rFonts w:eastAsia="Times New Roman" w:cs="Times New Roman"/>
          <w:szCs w:val="20"/>
        </w:rPr>
      </w:pPr>
    </w:p>
    <w:p w14:paraId="0A23819B" w14:textId="77777777" w:rsidR="00E5138D" w:rsidRDefault="00E5138D" w:rsidP="003D004D">
      <w:pPr>
        <w:spacing w:after="0" w:line="240" w:lineRule="auto"/>
        <w:rPr>
          <w:rFonts w:eastAsia="Times New Roman" w:cs="Times New Roman"/>
          <w:szCs w:val="20"/>
        </w:rPr>
      </w:pPr>
    </w:p>
    <w:p w14:paraId="39469E63" w14:textId="77777777" w:rsidR="00E5138D" w:rsidRDefault="00E5138D" w:rsidP="003D004D">
      <w:pPr>
        <w:spacing w:after="0" w:line="240" w:lineRule="auto"/>
        <w:rPr>
          <w:rFonts w:eastAsia="Times New Roman" w:cs="Times New Roman"/>
          <w:szCs w:val="20"/>
        </w:rPr>
      </w:pPr>
    </w:p>
    <w:p w14:paraId="0E01695D" w14:textId="77777777" w:rsidR="00E5138D" w:rsidRDefault="00E5138D" w:rsidP="003D004D">
      <w:pPr>
        <w:spacing w:after="0" w:line="240" w:lineRule="auto"/>
        <w:rPr>
          <w:rFonts w:eastAsia="Times New Roman" w:cs="Times New Roman"/>
          <w:szCs w:val="20"/>
        </w:rPr>
      </w:pPr>
    </w:p>
    <w:p w14:paraId="49DB5566" w14:textId="77777777" w:rsidR="00E5138D" w:rsidRDefault="00E5138D" w:rsidP="003D004D">
      <w:pPr>
        <w:spacing w:after="0" w:line="240" w:lineRule="auto"/>
        <w:rPr>
          <w:rFonts w:eastAsia="Times New Roman" w:cs="Times New Roman"/>
          <w:szCs w:val="20"/>
        </w:rPr>
      </w:pPr>
    </w:p>
    <w:p w14:paraId="488B78DA" w14:textId="77777777" w:rsidR="00E5138D" w:rsidRDefault="00E5138D" w:rsidP="003D004D">
      <w:pPr>
        <w:spacing w:after="0" w:line="240" w:lineRule="auto"/>
        <w:rPr>
          <w:rFonts w:eastAsia="Times New Roman" w:cs="Times New Roman"/>
          <w:szCs w:val="20"/>
        </w:rPr>
      </w:pPr>
    </w:p>
    <w:p w14:paraId="31ADF119" w14:textId="77777777" w:rsidR="00E5138D" w:rsidRDefault="00E5138D" w:rsidP="003D004D">
      <w:pPr>
        <w:spacing w:after="0" w:line="240" w:lineRule="auto"/>
        <w:rPr>
          <w:rFonts w:eastAsia="Times New Roman" w:cs="Times New Roman"/>
          <w:szCs w:val="20"/>
        </w:rPr>
      </w:pPr>
    </w:p>
    <w:p w14:paraId="201EB93D" w14:textId="77777777" w:rsidR="00E5138D" w:rsidRDefault="00E5138D" w:rsidP="003D004D">
      <w:pPr>
        <w:spacing w:after="0" w:line="240" w:lineRule="auto"/>
        <w:rPr>
          <w:rFonts w:eastAsia="Times New Roman" w:cs="Times New Roman"/>
          <w:szCs w:val="20"/>
        </w:rPr>
      </w:pPr>
    </w:p>
    <w:p w14:paraId="768CE3D1" w14:textId="77777777" w:rsidR="00E5138D" w:rsidRDefault="00E5138D" w:rsidP="003D004D">
      <w:pPr>
        <w:spacing w:after="0" w:line="240" w:lineRule="auto"/>
        <w:rPr>
          <w:rFonts w:eastAsia="Times New Roman" w:cs="Times New Roman"/>
          <w:szCs w:val="20"/>
        </w:rPr>
      </w:pPr>
    </w:p>
    <w:p w14:paraId="050DF769" w14:textId="77777777" w:rsidR="00E5138D" w:rsidRDefault="00E5138D" w:rsidP="003D004D">
      <w:pPr>
        <w:spacing w:after="0" w:line="240" w:lineRule="auto"/>
        <w:rPr>
          <w:rFonts w:eastAsia="Times New Roman" w:cs="Times New Roman"/>
          <w:szCs w:val="20"/>
        </w:rPr>
      </w:pPr>
    </w:p>
    <w:p w14:paraId="3BFA564E" w14:textId="77777777" w:rsidR="00E5138D" w:rsidRDefault="00E5138D" w:rsidP="003D004D">
      <w:pPr>
        <w:spacing w:after="0" w:line="240" w:lineRule="auto"/>
        <w:rPr>
          <w:rFonts w:eastAsia="Times New Roman" w:cs="Times New Roman"/>
          <w:szCs w:val="20"/>
        </w:rPr>
      </w:pPr>
    </w:p>
    <w:p w14:paraId="2C7C4164" w14:textId="77777777" w:rsidR="00E5138D" w:rsidRDefault="00E5138D" w:rsidP="003D004D">
      <w:pPr>
        <w:spacing w:after="0" w:line="240" w:lineRule="auto"/>
        <w:rPr>
          <w:rFonts w:eastAsia="Times New Roman" w:cs="Times New Roman"/>
          <w:szCs w:val="20"/>
        </w:rPr>
      </w:pPr>
    </w:p>
    <w:p w14:paraId="39D71FF7" w14:textId="77777777" w:rsidR="00E5138D" w:rsidRDefault="00E5138D" w:rsidP="003D004D">
      <w:pPr>
        <w:spacing w:after="0" w:line="240" w:lineRule="auto"/>
        <w:rPr>
          <w:rFonts w:eastAsia="Times New Roman" w:cs="Times New Roman"/>
          <w:szCs w:val="20"/>
        </w:rPr>
      </w:pPr>
    </w:p>
    <w:p w14:paraId="3D5D0F4B" w14:textId="77777777" w:rsidR="00E5138D" w:rsidRDefault="00E5138D" w:rsidP="003D004D">
      <w:pPr>
        <w:spacing w:after="0" w:line="240" w:lineRule="auto"/>
        <w:rPr>
          <w:rFonts w:eastAsia="Times New Roman" w:cs="Times New Roman"/>
          <w:szCs w:val="20"/>
        </w:rPr>
      </w:pPr>
    </w:p>
    <w:p w14:paraId="17CEB1A5" w14:textId="77777777" w:rsidR="00E5138D" w:rsidRDefault="00E5138D" w:rsidP="003D004D">
      <w:pPr>
        <w:spacing w:after="0" w:line="240" w:lineRule="auto"/>
        <w:rPr>
          <w:rFonts w:eastAsia="Times New Roman" w:cs="Times New Roman"/>
          <w:szCs w:val="20"/>
        </w:rPr>
      </w:pPr>
    </w:p>
    <w:p w14:paraId="5E6391D8" w14:textId="77777777" w:rsidR="00E5138D" w:rsidRDefault="00E5138D" w:rsidP="003D004D">
      <w:pPr>
        <w:spacing w:after="0" w:line="240" w:lineRule="auto"/>
        <w:rPr>
          <w:rFonts w:eastAsia="Times New Roman" w:cs="Times New Roman"/>
          <w:szCs w:val="20"/>
        </w:rPr>
      </w:pPr>
    </w:p>
    <w:p w14:paraId="00547F40" w14:textId="77777777" w:rsidR="00E5138D" w:rsidRDefault="00E5138D" w:rsidP="003D004D">
      <w:pPr>
        <w:spacing w:after="0" w:line="240" w:lineRule="auto"/>
        <w:rPr>
          <w:rFonts w:eastAsia="Times New Roman" w:cs="Times New Roman"/>
          <w:szCs w:val="20"/>
        </w:rPr>
      </w:pPr>
    </w:p>
    <w:p w14:paraId="2801B71B" w14:textId="77777777" w:rsidR="00E5138D" w:rsidRDefault="00E5138D" w:rsidP="003D004D">
      <w:pPr>
        <w:spacing w:after="0" w:line="240" w:lineRule="auto"/>
        <w:rPr>
          <w:rFonts w:eastAsia="Times New Roman" w:cs="Times New Roman"/>
          <w:szCs w:val="20"/>
        </w:rPr>
      </w:pPr>
    </w:p>
    <w:p w14:paraId="25A6F56A" w14:textId="77777777" w:rsidR="00E5138D" w:rsidRDefault="00E5138D" w:rsidP="003D004D">
      <w:pPr>
        <w:spacing w:after="0" w:line="240" w:lineRule="auto"/>
        <w:rPr>
          <w:rFonts w:eastAsia="Times New Roman" w:cs="Times New Roman"/>
          <w:szCs w:val="20"/>
        </w:rPr>
      </w:pPr>
    </w:p>
    <w:p w14:paraId="5316F749" w14:textId="77777777" w:rsidR="00E5138D" w:rsidRDefault="00E5138D" w:rsidP="003D004D">
      <w:pPr>
        <w:spacing w:after="0" w:line="240" w:lineRule="auto"/>
        <w:rPr>
          <w:rFonts w:eastAsia="Times New Roman" w:cs="Times New Roman"/>
          <w:szCs w:val="20"/>
        </w:rPr>
      </w:pPr>
    </w:p>
    <w:p w14:paraId="73E1BA51" w14:textId="77777777" w:rsidR="00E5138D" w:rsidRDefault="00E5138D" w:rsidP="003D004D">
      <w:pPr>
        <w:spacing w:after="0" w:line="240" w:lineRule="auto"/>
        <w:rPr>
          <w:rFonts w:eastAsia="Times New Roman" w:cs="Times New Roman"/>
          <w:szCs w:val="20"/>
        </w:rPr>
      </w:pPr>
    </w:p>
    <w:p w14:paraId="15E6402C" w14:textId="77777777" w:rsidR="00E5138D" w:rsidRDefault="00E5138D" w:rsidP="003D004D">
      <w:pPr>
        <w:spacing w:after="0" w:line="240" w:lineRule="auto"/>
        <w:rPr>
          <w:rFonts w:eastAsia="Times New Roman" w:cs="Times New Roman"/>
          <w:szCs w:val="20"/>
        </w:rPr>
      </w:pPr>
    </w:p>
    <w:p w14:paraId="3CC9A55C" w14:textId="77777777" w:rsidR="00E5138D" w:rsidRDefault="00E5138D" w:rsidP="003D004D">
      <w:pPr>
        <w:spacing w:after="0" w:line="240" w:lineRule="auto"/>
        <w:rPr>
          <w:rFonts w:eastAsia="Times New Roman" w:cs="Times New Roman"/>
          <w:szCs w:val="20"/>
        </w:rPr>
      </w:pPr>
    </w:p>
    <w:p w14:paraId="0C567303" w14:textId="77777777" w:rsidR="00F34F77" w:rsidRDefault="00F34F77" w:rsidP="003D004D">
      <w:pPr>
        <w:spacing w:after="0" w:line="240" w:lineRule="auto"/>
        <w:rPr>
          <w:rFonts w:eastAsia="Times New Roman" w:cs="Times New Roman"/>
          <w:szCs w:val="20"/>
        </w:rPr>
      </w:pPr>
    </w:p>
    <w:p w14:paraId="32ADC157" w14:textId="77777777" w:rsidR="00F34F77" w:rsidRDefault="00F34F77" w:rsidP="003D004D">
      <w:pPr>
        <w:spacing w:after="0" w:line="240" w:lineRule="auto"/>
        <w:rPr>
          <w:rFonts w:eastAsia="Times New Roman" w:cs="Times New Roman"/>
          <w:szCs w:val="20"/>
        </w:rPr>
      </w:pPr>
    </w:p>
    <w:p w14:paraId="5A2CBD96" w14:textId="77777777" w:rsidR="00F34F77" w:rsidRPr="003D004D" w:rsidRDefault="00F34F77" w:rsidP="003D004D">
      <w:pPr>
        <w:spacing w:after="0" w:line="240" w:lineRule="auto"/>
        <w:rPr>
          <w:rFonts w:eastAsia="Times New Roman" w:cs="Times New Roman"/>
          <w:szCs w:val="20"/>
        </w:rPr>
      </w:pPr>
    </w:p>
    <w:p w14:paraId="6B4A0558" w14:textId="77777777" w:rsidR="006F4B0B" w:rsidRDefault="006F4B0B" w:rsidP="006F4B0B">
      <w:pPr>
        <w:pStyle w:val="NormalWeb"/>
        <w:spacing w:before="0" w:beforeAutospacing="0" w:after="0" w:afterAutospacing="0"/>
        <w:rPr>
          <w:rFonts w:ascii="Arial" w:hAnsi="Arial" w:cs="Arial"/>
          <w:b/>
          <w:color w:val="000000" w:themeColor="text1"/>
        </w:rPr>
      </w:pPr>
      <w:r w:rsidRPr="006F4B0B">
        <w:rPr>
          <w:rFonts w:ascii="Arial" w:hAnsi="Arial" w:cs="Arial"/>
          <w:b/>
          <w:color w:val="000000" w:themeColor="text1"/>
        </w:rPr>
        <w:t xml:space="preserve">Course syllabus </w:t>
      </w:r>
    </w:p>
    <w:p w14:paraId="4F3E5FA4" w14:textId="77777777" w:rsidR="009D1A0C" w:rsidRPr="006F4B0B" w:rsidRDefault="009D1A0C" w:rsidP="006F4B0B">
      <w:pPr>
        <w:pStyle w:val="NormalWeb"/>
        <w:spacing w:before="0" w:beforeAutospacing="0" w:after="0" w:afterAutospacing="0"/>
        <w:rPr>
          <w:rFonts w:ascii="Arial" w:hAnsi="Arial" w:cs="Arial"/>
          <w:b/>
          <w:color w:val="000000" w:themeColor="text1"/>
        </w:rPr>
      </w:pPr>
    </w:p>
    <w:p w14:paraId="11BBFE54" w14:textId="77777777" w:rsidR="006F4B0B" w:rsidRPr="006F4B0B" w:rsidRDefault="006F4B0B" w:rsidP="006F4B0B">
      <w:pPr>
        <w:pStyle w:val="NormalWeb"/>
        <w:spacing w:before="0" w:beforeAutospacing="0" w:after="240" w:afterAutospacing="0"/>
        <w:rPr>
          <w:rFonts w:ascii="Arial" w:hAnsi="Arial" w:cs="Arial"/>
          <w:color w:val="000000" w:themeColor="text1"/>
        </w:rPr>
      </w:pPr>
      <w:r w:rsidRPr="006F4B0B">
        <w:rPr>
          <w:rFonts w:ascii="Arial" w:hAnsi="Arial" w:cs="Arial"/>
          <w:color w:val="000000" w:themeColor="text1"/>
        </w:rPr>
        <w:t>The course provider must ensure that the course syllabus focuses on nine core areas for students to be able to:</w:t>
      </w:r>
    </w:p>
    <w:p w14:paraId="74188BA5"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Establish effective situational awareness</w:t>
      </w:r>
    </w:p>
    <w:p w14:paraId="6CB21C72"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Ensure the incident is correctly resourced</w:t>
      </w:r>
    </w:p>
    <w:p w14:paraId="07FA23A6"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Manage restricted access and egress on vessels</w:t>
      </w:r>
    </w:p>
    <w:p w14:paraId="22364FE1"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Safely manage communications when dealing with incidents on vessels</w:t>
      </w:r>
    </w:p>
    <w:p w14:paraId="18A32389"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Identify and safely manage the appropriate method, media, technique and equipment to safely fight fires on vessels</w:t>
      </w:r>
    </w:p>
    <w:p w14:paraId="45970C78"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Ventilation strategies for fires on vessels</w:t>
      </w:r>
    </w:p>
    <w:p w14:paraId="4EC63F4B"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Manage the environmental impacts of firefighting on vessels</w:t>
      </w:r>
    </w:p>
    <w:p w14:paraId="26770913"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Understand and manage stability of vessels</w:t>
      </w:r>
    </w:p>
    <w:p w14:paraId="3FA3D5CD" w14:textId="77777777" w:rsidR="006F4B0B" w:rsidRPr="006F4B0B" w:rsidRDefault="006F4B0B" w:rsidP="006F4B0B">
      <w:pPr>
        <w:pStyle w:val="ListParagraph"/>
        <w:numPr>
          <w:ilvl w:val="0"/>
          <w:numId w:val="2"/>
        </w:numPr>
        <w:rPr>
          <w:rFonts w:ascii="Arial" w:hAnsi="Arial" w:cs="Arial"/>
        </w:rPr>
      </w:pPr>
      <w:r w:rsidRPr="006F4B0B">
        <w:rPr>
          <w:rFonts w:ascii="Arial" w:hAnsi="Arial" w:cs="Arial"/>
        </w:rPr>
        <w:t>Understand how incidents involving military vessels are dealt with</w:t>
      </w:r>
    </w:p>
    <w:p w14:paraId="0B4DE049" w14:textId="77777777" w:rsidR="006F4B0B" w:rsidRPr="006F4B0B" w:rsidRDefault="006F4B0B" w:rsidP="006F4B0B">
      <w:pPr>
        <w:rPr>
          <w:rStyle w:val="Hyperlink"/>
          <w:rFonts w:cs="Arial"/>
          <w:bCs/>
          <w:color w:val="000000" w:themeColor="text1"/>
          <w:sz w:val="24"/>
          <w:szCs w:val="24"/>
        </w:rPr>
      </w:pPr>
    </w:p>
    <w:p w14:paraId="717D9675" w14:textId="77777777" w:rsidR="006F4B0B" w:rsidRPr="006F4B0B" w:rsidRDefault="006F4B0B" w:rsidP="006F4B0B">
      <w:pPr>
        <w:pStyle w:val="ListParagraph"/>
        <w:numPr>
          <w:ilvl w:val="0"/>
          <w:numId w:val="3"/>
        </w:numPr>
        <w:rPr>
          <w:rFonts w:ascii="Arial" w:hAnsi="Arial" w:cs="Arial"/>
          <w:b/>
        </w:rPr>
      </w:pPr>
      <w:r w:rsidRPr="006F4B0B">
        <w:rPr>
          <w:rFonts w:ascii="Arial" w:hAnsi="Arial" w:cs="Arial"/>
          <w:b/>
        </w:rPr>
        <w:t>Establish effective situational awareness</w:t>
      </w:r>
    </w:p>
    <w:p w14:paraId="36477370" w14:textId="77777777" w:rsidR="006F4B0B" w:rsidRPr="006F4B0B" w:rsidRDefault="00CA6286" w:rsidP="006F4B0B">
      <w:pPr>
        <w:outlineLvl w:val="0"/>
        <w:rPr>
          <w:rFonts w:cs="Arial"/>
          <w:bCs/>
          <w:color w:val="000000"/>
          <w:kern w:val="36"/>
          <w:sz w:val="24"/>
          <w:szCs w:val="24"/>
        </w:rPr>
      </w:pPr>
      <w:hyperlink r:id="rId11" w:history="1">
        <w:r w:rsidR="006F4B0B" w:rsidRPr="006F4B0B">
          <w:rPr>
            <w:rStyle w:val="Hyperlink"/>
            <w:rFonts w:cs="Arial"/>
            <w:kern w:val="36"/>
            <w:sz w:val="24"/>
            <w:szCs w:val="24"/>
          </w:rPr>
          <w:t>Inaccurate situational awareness: On board vessels</w:t>
        </w:r>
      </w:hyperlink>
    </w:p>
    <w:tbl>
      <w:tblPr>
        <w:tblStyle w:val="TableGrid"/>
        <w:tblW w:w="0" w:type="auto"/>
        <w:tblInd w:w="-4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47"/>
      </w:tblGrid>
      <w:tr w:rsidR="006F4B0B" w:rsidRPr="006F4B0B" w14:paraId="48BC4AF2" w14:textId="77777777" w:rsidTr="009D1A0C">
        <w:trPr>
          <w:trHeight w:val="487"/>
        </w:trPr>
        <w:tc>
          <w:tcPr>
            <w:tcW w:w="9447"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02A9D77B"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1BFB09F4" w14:textId="77777777" w:rsidTr="009D1A0C">
        <w:tc>
          <w:tcPr>
            <w:tcW w:w="9447" w:type="dxa"/>
            <w:tcBorders>
              <w:top w:val="single" w:sz="4" w:space="0" w:color="FF0000"/>
              <w:left w:val="single" w:sz="4" w:space="0" w:color="FF0000"/>
              <w:bottom w:val="nil"/>
              <w:right w:val="single" w:sz="4" w:space="0" w:color="FF0000"/>
            </w:tcBorders>
            <w:hideMark/>
          </w:tcPr>
          <w:p w14:paraId="7A9407C5"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13FFB3F4" w14:textId="77777777" w:rsidTr="009D1A0C">
        <w:tc>
          <w:tcPr>
            <w:tcW w:w="9447" w:type="dxa"/>
            <w:tcBorders>
              <w:top w:val="nil"/>
              <w:left w:val="single" w:sz="4" w:space="0" w:color="FF0000"/>
              <w:bottom w:val="single" w:sz="4" w:space="0" w:color="FF0000"/>
              <w:right w:val="single" w:sz="4" w:space="0" w:color="FF0000"/>
            </w:tcBorders>
          </w:tcPr>
          <w:p w14:paraId="08B99303" w14:textId="77777777" w:rsidR="006F4B0B" w:rsidRPr="006F4B0B" w:rsidRDefault="00CA6286" w:rsidP="00002E51">
            <w:pPr>
              <w:outlineLvl w:val="0"/>
              <w:rPr>
                <w:rStyle w:val="Hyperlink"/>
                <w:rFonts w:cs="Arial"/>
                <w:bCs/>
                <w:kern w:val="36"/>
              </w:rPr>
            </w:pPr>
            <w:hyperlink r:id="rId12" w:history="1">
              <w:r w:rsidR="006F4B0B" w:rsidRPr="006F4B0B">
                <w:rPr>
                  <w:rStyle w:val="Hyperlink"/>
                  <w:rFonts w:cs="Arial"/>
                  <w:kern w:val="36"/>
                </w:rPr>
                <w:t>Responsible person: Fires on board vessels</w:t>
              </w:r>
            </w:hyperlink>
          </w:p>
          <w:p w14:paraId="52498480" w14:textId="77777777" w:rsidR="006F4B0B" w:rsidRPr="006F4B0B" w:rsidRDefault="00CA6286" w:rsidP="00002E51">
            <w:pPr>
              <w:outlineLvl w:val="0"/>
              <w:rPr>
                <w:rFonts w:cs="Arial"/>
                <w:bCs/>
                <w:color w:val="000000"/>
                <w:kern w:val="36"/>
              </w:rPr>
            </w:pPr>
            <w:hyperlink r:id="rId13" w:history="1">
              <w:r w:rsidR="006F4B0B" w:rsidRPr="006F4B0B">
                <w:rPr>
                  <w:rStyle w:val="Hyperlink"/>
                  <w:rFonts w:cs="Arial"/>
                  <w:kern w:val="36"/>
                </w:rPr>
                <w:t>Decision making - Decision logs</w:t>
              </w:r>
            </w:hyperlink>
          </w:p>
          <w:p w14:paraId="696CF4FE" w14:textId="77777777" w:rsidR="006F4B0B" w:rsidRPr="006F4B0B" w:rsidRDefault="006F4B0B" w:rsidP="00002E51">
            <w:pPr>
              <w:outlineLvl w:val="0"/>
              <w:rPr>
                <w:rFonts w:cs="Arial"/>
                <w:bCs/>
                <w:color w:val="000000"/>
                <w:kern w:val="36"/>
              </w:rPr>
            </w:pPr>
          </w:p>
        </w:tc>
      </w:tr>
      <w:tr w:rsidR="006F4B0B" w:rsidRPr="006F4B0B" w14:paraId="56F06D6D" w14:textId="77777777" w:rsidTr="009D1A0C">
        <w:tc>
          <w:tcPr>
            <w:tcW w:w="9447" w:type="dxa"/>
            <w:tcBorders>
              <w:top w:val="single" w:sz="4" w:space="0" w:color="FF0000"/>
              <w:left w:val="single" w:sz="4" w:space="0" w:color="FF0000"/>
              <w:bottom w:val="nil"/>
              <w:right w:val="single" w:sz="4" w:space="0" w:color="FF0000"/>
            </w:tcBorders>
            <w:hideMark/>
          </w:tcPr>
          <w:p w14:paraId="53A75EE6"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17049701" w14:textId="77777777" w:rsidTr="009D1A0C">
        <w:trPr>
          <w:trHeight w:val="510"/>
        </w:trPr>
        <w:tc>
          <w:tcPr>
            <w:tcW w:w="9447" w:type="dxa"/>
            <w:tcBorders>
              <w:top w:val="nil"/>
              <w:left w:val="single" w:sz="4" w:space="0" w:color="FF0000"/>
              <w:bottom w:val="single" w:sz="4" w:space="0" w:color="FF0000"/>
              <w:right w:val="single" w:sz="4" w:space="0" w:color="FF0000"/>
            </w:tcBorders>
            <w:vAlign w:val="center"/>
          </w:tcPr>
          <w:p w14:paraId="60A2E090"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638DD8B7"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identify and gather information from the vessel’s master or other nominated competent person</w:t>
            </w:r>
          </w:p>
          <w:p w14:paraId="53BFCD9B"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What information may be required to support the tactical plan</w:t>
            </w:r>
          </w:p>
          <w:p w14:paraId="003F8715"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responsibility of the incident commander to implement operational procedures in the absence of a responsible person</w:t>
            </w:r>
          </w:p>
          <w:p w14:paraId="202DE6F4"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use of a decision log to assist post incident debriefs and investigations</w:t>
            </w:r>
          </w:p>
          <w:p w14:paraId="1C01EC92"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local arrangements for liaising with other relevant stakeholders</w:t>
            </w:r>
          </w:p>
          <w:p w14:paraId="10DD5B4F" w14:textId="77777777" w:rsidR="006F4B0B" w:rsidRPr="006F4B0B" w:rsidRDefault="006F4B0B" w:rsidP="00002E51">
            <w:pPr>
              <w:pStyle w:val="ListParagraph"/>
              <w:numPr>
                <w:ilvl w:val="0"/>
                <w:numId w:val="1"/>
              </w:numPr>
              <w:rPr>
                <w:rFonts w:ascii="Arial" w:hAnsi="Arial" w:cs="Arial"/>
                <w:bCs/>
                <w:color w:val="000000"/>
                <w:kern w:val="36"/>
              </w:rPr>
            </w:pPr>
            <w:r w:rsidRPr="006F4B0B">
              <w:rPr>
                <w:rFonts w:ascii="Arial" w:hAnsi="Arial" w:cs="Arial"/>
                <w:bCs/>
                <w:color w:val="000000"/>
                <w:kern w:val="36"/>
              </w:rPr>
              <w:t>How to liaise with appropriate national and local officials tasked with dealing with a maritime incident. This includes SOSREP, Insurance companies, Port authorities, Harbour masters, etc.</w:t>
            </w:r>
          </w:p>
        </w:tc>
      </w:tr>
    </w:tbl>
    <w:p w14:paraId="2621C8C6" w14:textId="77777777" w:rsidR="006F4B0B" w:rsidRPr="006F4B0B" w:rsidRDefault="006F4B0B" w:rsidP="006F4B0B">
      <w:pPr>
        <w:outlineLvl w:val="0"/>
        <w:rPr>
          <w:rFonts w:cs="Arial"/>
          <w:b/>
          <w:bCs/>
          <w:color w:val="000000"/>
          <w:kern w:val="36"/>
          <w:sz w:val="24"/>
          <w:szCs w:val="24"/>
        </w:rPr>
      </w:pPr>
    </w:p>
    <w:tbl>
      <w:tblPr>
        <w:tblStyle w:val="TableGrid"/>
        <w:tblW w:w="0" w:type="auto"/>
        <w:tblInd w:w="-4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47"/>
      </w:tblGrid>
      <w:tr w:rsidR="006F4B0B" w:rsidRPr="006F4B0B" w14:paraId="5D614B99" w14:textId="77777777" w:rsidTr="009D1A0C">
        <w:trPr>
          <w:trHeight w:val="487"/>
        </w:trPr>
        <w:tc>
          <w:tcPr>
            <w:tcW w:w="9447" w:type="dxa"/>
            <w:tcBorders>
              <w:bottom w:val="single" w:sz="4" w:space="0" w:color="FF0000"/>
            </w:tcBorders>
            <w:shd w:val="clear" w:color="auto" w:fill="FF0000"/>
            <w:vAlign w:val="center"/>
          </w:tcPr>
          <w:p w14:paraId="79200B60"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631E1B3F" w14:textId="77777777" w:rsidTr="009D1A0C">
        <w:tc>
          <w:tcPr>
            <w:tcW w:w="9447" w:type="dxa"/>
            <w:tcBorders>
              <w:bottom w:val="nil"/>
            </w:tcBorders>
          </w:tcPr>
          <w:p w14:paraId="789E11CF" w14:textId="77777777" w:rsidR="006F4B0B" w:rsidRPr="006F4B0B" w:rsidRDefault="006F4B0B" w:rsidP="00002E51">
            <w:pPr>
              <w:outlineLvl w:val="0"/>
              <w:rPr>
                <w:rFonts w:cs="Arial"/>
                <w:b/>
                <w:bCs/>
                <w:color w:val="000000"/>
                <w:kern w:val="36"/>
              </w:rPr>
            </w:pPr>
            <w:r w:rsidRPr="006F4B0B">
              <w:rPr>
                <w:rFonts w:cs="Arial"/>
                <w:b/>
                <w:bCs/>
                <w:color w:val="000000"/>
                <w:kern w:val="36"/>
              </w:rPr>
              <w:lastRenderedPageBreak/>
              <w:t xml:space="preserve">Control measure </w:t>
            </w:r>
          </w:p>
        </w:tc>
      </w:tr>
      <w:tr w:rsidR="006F4B0B" w:rsidRPr="006F4B0B" w14:paraId="1D79B4BE" w14:textId="77777777" w:rsidTr="009D1A0C">
        <w:tc>
          <w:tcPr>
            <w:tcW w:w="9447" w:type="dxa"/>
            <w:tcBorders>
              <w:top w:val="nil"/>
              <w:bottom w:val="single" w:sz="4" w:space="0" w:color="FF0000"/>
            </w:tcBorders>
          </w:tcPr>
          <w:p w14:paraId="15083334" w14:textId="77777777" w:rsidR="006F4B0B" w:rsidRPr="006F4B0B" w:rsidRDefault="00CA6286" w:rsidP="00002E51">
            <w:pPr>
              <w:outlineLvl w:val="0"/>
              <w:rPr>
                <w:rFonts w:cs="Arial"/>
                <w:bCs/>
                <w:color w:val="000000"/>
                <w:kern w:val="36"/>
              </w:rPr>
            </w:pPr>
            <w:hyperlink r:id="rId14" w:history="1">
              <w:r w:rsidR="006F4B0B" w:rsidRPr="006F4B0B">
                <w:rPr>
                  <w:rStyle w:val="Hyperlink"/>
                  <w:rFonts w:cs="Arial"/>
                  <w:kern w:val="36"/>
                </w:rPr>
                <w:t>Scene Survey: Fires on board vessels</w:t>
              </w:r>
            </w:hyperlink>
          </w:p>
          <w:p w14:paraId="76A11A45" w14:textId="77777777" w:rsidR="006F4B0B" w:rsidRPr="006F4B0B" w:rsidRDefault="00CA6286" w:rsidP="00002E51">
            <w:pPr>
              <w:outlineLvl w:val="0"/>
              <w:rPr>
                <w:rFonts w:cs="Arial"/>
                <w:bCs/>
                <w:color w:val="000000"/>
                <w:kern w:val="36"/>
              </w:rPr>
            </w:pPr>
            <w:hyperlink r:id="rId15" w:history="1">
              <w:r w:rsidR="006F4B0B" w:rsidRPr="006F4B0B">
                <w:rPr>
                  <w:rStyle w:val="Hyperlink"/>
                  <w:rFonts w:cs="Arial"/>
                  <w:kern w:val="36"/>
                </w:rPr>
                <w:t>Safe system of work: Waterway incidents</w:t>
              </w:r>
            </w:hyperlink>
          </w:p>
        </w:tc>
      </w:tr>
      <w:tr w:rsidR="006F4B0B" w:rsidRPr="006F4B0B" w14:paraId="602C0EE0" w14:textId="77777777" w:rsidTr="009D1A0C">
        <w:tc>
          <w:tcPr>
            <w:tcW w:w="9447" w:type="dxa"/>
            <w:tcBorders>
              <w:top w:val="single" w:sz="4" w:space="0" w:color="FF0000"/>
              <w:bottom w:val="nil"/>
            </w:tcBorders>
          </w:tcPr>
          <w:p w14:paraId="6117913F"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19495892" w14:textId="77777777" w:rsidTr="009D1A0C">
        <w:trPr>
          <w:trHeight w:val="510"/>
        </w:trPr>
        <w:tc>
          <w:tcPr>
            <w:tcW w:w="9447" w:type="dxa"/>
            <w:tcBorders>
              <w:top w:val="nil"/>
              <w:bottom w:val="single" w:sz="4" w:space="0" w:color="FF0000"/>
            </w:tcBorders>
            <w:shd w:val="clear" w:color="auto" w:fill="auto"/>
            <w:vAlign w:val="center"/>
          </w:tcPr>
          <w:p w14:paraId="1543A449"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5F023020"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range, limitations and use of other vessels or resources to carry out a scene survey</w:t>
            </w:r>
          </w:p>
          <w:p w14:paraId="71FD30E3" w14:textId="77777777" w:rsidR="006F4B0B" w:rsidRPr="006F4B0B" w:rsidRDefault="006F4B0B" w:rsidP="00002E51">
            <w:pPr>
              <w:pStyle w:val="ListParagraph"/>
              <w:numPr>
                <w:ilvl w:val="0"/>
                <w:numId w:val="1"/>
              </w:numPr>
              <w:rPr>
                <w:rFonts w:ascii="Arial" w:hAnsi="Arial" w:cs="Arial"/>
                <w:bCs/>
                <w:color w:val="000000"/>
                <w:kern w:val="36"/>
              </w:rPr>
            </w:pPr>
            <w:r w:rsidRPr="006F4B0B">
              <w:rPr>
                <w:rFonts w:ascii="Arial" w:hAnsi="Arial" w:cs="Arial"/>
                <w:bCs/>
                <w:color w:val="000000"/>
                <w:kern w:val="36"/>
              </w:rPr>
              <w:t>How to identify other vessels or resources that may assist with scene surveys to assess the incident</w:t>
            </w:r>
          </w:p>
        </w:tc>
      </w:tr>
    </w:tbl>
    <w:p w14:paraId="2DD7A64B" w14:textId="77777777" w:rsidR="006F4B0B" w:rsidRPr="006F4B0B" w:rsidRDefault="006F4B0B" w:rsidP="006F4B0B">
      <w:pPr>
        <w:outlineLvl w:val="0"/>
        <w:rPr>
          <w:rFonts w:cs="Arial"/>
          <w:b/>
          <w:bCs/>
          <w:color w:val="000000"/>
          <w:kern w:val="36"/>
          <w:sz w:val="24"/>
          <w:szCs w:val="24"/>
        </w:rPr>
      </w:pPr>
    </w:p>
    <w:tbl>
      <w:tblPr>
        <w:tblStyle w:val="TableGrid"/>
        <w:tblW w:w="0" w:type="auto"/>
        <w:tblInd w:w="-4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47"/>
      </w:tblGrid>
      <w:tr w:rsidR="006F4B0B" w:rsidRPr="006F4B0B" w14:paraId="0FE99EE8" w14:textId="77777777" w:rsidTr="009D1A0C">
        <w:trPr>
          <w:trHeight w:val="487"/>
        </w:trPr>
        <w:tc>
          <w:tcPr>
            <w:tcW w:w="9447" w:type="dxa"/>
            <w:tcBorders>
              <w:bottom w:val="single" w:sz="4" w:space="0" w:color="FF0000"/>
            </w:tcBorders>
            <w:shd w:val="clear" w:color="auto" w:fill="FF0000"/>
            <w:vAlign w:val="center"/>
          </w:tcPr>
          <w:p w14:paraId="45134923"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61788965" w14:textId="77777777" w:rsidTr="009D1A0C">
        <w:tc>
          <w:tcPr>
            <w:tcW w:w="9447" w:type="dxa"/>
            <w:tcBorders>
              <w:bottom w:val="nil"/>
            </w:tcBorders>
          </w:tcPr>
          <w:p w14:paraId="1081DFEF"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5C813645" w14:textId="77777777" w:rsidTr="009D1A0C">
        <w:tc>
          <w:tcPr>
            <w:tcW w:w="9447" w:type="dxa"/>
            <w:tcBorders>
              <w:top w:val="nil"/>
              <w:bottom w:val="single" w:sz="4" w:space="0" w:color="FF0000"/>
            </w:tcBorders>
          </w:tcPr>
          <w:p w14:paraId="683BE305" w14:textId="77777777" w:rsidR="006F4B0B" w:rsidRPr="006F4B0B" w:rsidRDefault="00CA6286" w:rsidP="00002E51">
            <w:pPr>
              <w:outlineLvl w:val="0"/>
              <w:rPr>
                <w:rFonts w:cs="Arial"/>
                <w:bCs/>
                <w:color w:val="000000"/>
                <w:kern w:val="36"/>
              </w:rPr>
            </w:pPr>
            <w:hyperlink r:id="rId16" w:history="1">
              <w:r w:rsidR="006F4B0B" w:rsidRPr="006F4B0B">
                <w:rPr>
                  <w:rStyle w:val="Hyperlink"/>
                  <w:rFonts w:cs="Arial"/>
                  <w:kern w:val="36"/>
                </w:rPr>
                <w:t>Locate the fire</w:t>
              </w:r>
            </w:hyperlink>
          </w:p>
        </w:tc>
      </w:tr>
      <w:tr w:rsidR="006F4B0B" w:rsidRPr="006F4B0B" w14:paraId="33E24DE5" w14:textId="77777777" w:rsidTr="009D1A0C">
        <w:tc>
          <w:tcPr>
            <w:tcW w:w="9447" w:type="dxa"/>
            <w:tcBorders>
              <w:top w:val="single" w:sz="4" w:space="0" w:color="FF0000"/>
              <w:bottom w:val="nil"/>
            </w:tcBorders>
          </w:tcPr>
          <w:p w14:paraId="640BCDC8"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69D69CBD" w14:textId="77777777" w:rsidTr="009D1A0C">
        <w:trPr>
          <w:trHeight w:val="510"/>
        </w:trPr>
        <w:tc>
          <w:tcPr>
            <w:tcW w:w="9447" w:type="dxa"/>
            <w:tcBorders>
              <w:top w:val="nil"/>
              <w:bottom w:val="single" w:sz="4" w:space="0" w:color="FF0000"/>
            </w:tcBorders>
            <w:shd w:val="clear" w:color="auto" w:fill="auto"/>
            <w:vAlign w:val="center"/>
          </w:tcPr>
          <w:p w14:paraId="0BD314AC"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3BCCD317"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gather information from various sources to determine the location of fire on a vessel</w:t>
            </w:r>
          </w:p>
          <w:p w14:paraId="3BCAF392"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 xml:space="preserve">Visible indicators that highlight fire location on a vessel </w:t>
            </w:r>
          </w:p>
          <w:p w14:paraId="73EEF630"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The effect on fire spread from fully operational, under refit, under construction or decommissioned vessels (see AHIS).</w:t>
            </w:r>
          </w:p>
          <w:p w14:paraId="31677A96"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How to use a range of sources to gather fire location information</w:t>
            </w:r>
            <w:r w:rsidRPr="006F4B0B">
              <w:rPr>
                <w:rFonts w:cs="Arial"/>
                <w:b/>
                <w:bCs/>
                <w:color w:val="000000"/>
                <w:kern w:val="36"/>
              </w:rPr>
              <w:t xml:space="preserve"> </w:t>
            </w:r>
            <w:r w:rsidRPr="006F4B0B">
              <w:rPr>
                <w:rFonts w:cs="Arial"/>
                <w:bCs/>
                <w:color w:val="000000"/>
                <w:kern w:val="36"/>
              </w:rPr>
              <w:t>Including ships systems, plans, coastguard vessels and aircraft</w:t>
            </w:r>
          </w:p>
        </w:tc>
      </w:tr>
    </w:tbl>
    <w:p w14:paraId="6947ED1A" w14:textId="77777777" w:rsidR="006F4B0B" w:rsidRPr="006F4B0B" w:rsidRDefault="006F4B0B" w:rsidP="006F4B0B">
      <w:pPr>
        <w:outlineLvl w:val="0"/>
        <w:rPr>
          <w:rFonts w:cs="Arial"/>
          <w:b/>
          <w:bCs/>
          <w:color w:val="000000"/>
          <w:kern w:val="36"/>
          <w:sz w:val="24"/>
          <w:szCs w:val="24"/>
        </w:rPr>
      </w:pPr>
    </w:p>
    <w:tbl>
      <w:tblPr>
        <w:tblStyle w:val="TableGrid"/>
        <w:tblW w:w="0" w:type="auto"/>
        <w:tblInd w:w="-5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88"/>
      </w:tblGrid>
      <w:tr w:rsidR="006F4B0B" w:rsidRPr="006F4B0B" w14:paraId="0737C94F" w14:textId="77777777" w:rsidTr="009D1A0C">
        <w:trPr>
          <w:trHeight w:val="487"/>
        </w:trPr>
        <w:tc>
          <w:tcPr>
            <w:tcW w:w="9588" w:type="dxa"/>
            <w:tcBorders>
              <w:bottom w:val="single" w:sz="4" w:space="0" w:color="FF0000"/>
            </w:tcBorders>
            <w:shd w:val="clear" w:color="auto" w:fill="FF0000"/>
            <w:vAlign w:val="center"/>
          </w:tcPr>
          <w:p w14:paraId="075FF49C"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6ADEE9AB" w14:textId="77777777" w:rsidTr="009D1A0C">
        <w:tc>
          <w:tcPr>
            <w:tcW w:w="9588" w:type="dxa"/>
            <w:tcBorders>
              <w:bottom w:val="nil"/>
            </w:tcBorders>
          </w:tcPr>
          <w:p w14:paraId="02329DDD"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0DEDAA0F" w14:textId="77777777" w:rsidTr="009D1A0C">
        <w:tc>
          <w:tcPr>
            <w:tcW w:w="9588" w:type="dxa"/>
            <w:tcBorders>
              <w:top w:val="nil"/>
              <w:bottom w:val="single" w:sz="4" w:space="0" w:color="FF0000"/>
            </w:tcBorders>
          </w:tcPr>
          <w:p w14:paraId="04B742C8" w14:textId="77777777" w:rsidR="006F4B0B" w:rsidRPr="006F4B0B" w:rsidRDefault="00CA6286" w:rsidP="00002E51">
            <w:pPr>
              <w:outlineLvl w:val="0"/>
              <w:rPr>
                <w:rFonts w:cs="Arial"/>
                <w:bCs/>
                <w:color w:val="000000"/>
                <w:kern w:val="36"/>
                <w:u w:val="single"/>
              </w:rPr>
            </w:pPr>
            <w:hyperlink r:id="rId17" w:history="1">
              <w:r w:rsidR="006F4B0B" w:rsidRPr="006F4B0B">
                <w:rPr>
                  <w:rStyle w:val="Hyperlink"/>
                  <w:rFonts w:cs="Arial"/>
                  <w:kern w:val="36"/>
                </w:rPr>
                <w:t>Identify whether cargo is involved</w:t>
              </w:r>
            </w:hyperlink>
          </w:p>
          <w:p w14:paraId="0589AE3A" w14:textId="77777777" w:rsidR="006F4B0B" w:rsidRPr="006F4B0B" w:rsidRDefault="006F4B0B" w:rsidP="00002E51">
            <w:pPr>
              <w:outlineLvl w:val="0"/>
              <w:rPr>
                <w:rFonts w:cs="Arial"/>
                <w:b/>
                <w:bCs/>
                <w:color w:val="000000"/>
                <w:kern w:val="36"/>
              </w:rPr>
            </w:pPr>
          </w:p>
        </w:tc>
      </w:tr>
      <w:tr w:rsidR="006F4B0B" w:rsidRPr="006F4B0B" w14:paraId="65DFE029" w14:textId="77777777" w:rsidTr="009D1A0C">
        <w:tc>
          <w:tcPr>
            <w:tcW w:w="9588" w:type="dxa"/>
            <w:tcBorders>
              <w:top w:val="single" w:sz="4" w:space="0" w:color="FF0000"/>
              <w:bottom w:val="nil"/>
            </w:tcBorders>
          </w:tcPr>
          <w:p w14:paraId="71A1C3C2"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14B5F46C" w14:textId="77777777" w:rsidTr="009D1A0C">
        <w:trPr>
          <w:trHeight w:val="510"/>
        </w:trPr>
        <w:tc>
          <w:tcPr>
            <w:tcW w:w="9588" w:type="dxa"/>
            <w:tcBorders>
              <w:top w:val="nil"/>
              <w:bottom w:val="single" w:sz="4" w:space="0" w:color="FF0000"/>
            </w:tcBorders>
            <w:shd w:val="clear" w:color="auto" w:fill="auto"/>
            <w:vAlign w:val="center"/>
          </w:tcPr>
          <w:p w14:paraId="58A77A4E"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2C0BF461"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gather vessel cargo information from a number of sources</w:t>
            </w:r>
          </w:p>
          <w:p w14:paraId="61AAF23F"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potential dangers that may be present with some types of cargo involved in fire</w:t>
            </w:r>
          </w:p>
          <w:p w14:paraId="761C3FE3"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potential benefits and hazards of removing or moving cargo as part of the tactical plan</w:t>
            </w:r>
          </w:p>
          <w:p w14:paraId="34CBE1F9"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access available sources of information to identify the involvement of cargo in a fire situation</w:t>
            </w:r>
          </w:p>
          <w:p w14:paraId="0CA8E6B3" w14:textId="77777777" w:rsidR="006F4B0B" w:rsidRPr="006F4B0B" w:rsidRDefault="006F4B0B" w:rsidP="00002E51">
            <w:pPr>
              <w:pStyle w:val="ListParagraph"/>
              <w:numPr>
                <w:ilvl w:val="0"/>
                <w:numId w:val="1"/>
              </w:numPr>
              <w:rPr>
                <w:rFonts w:ascii="Arial" w:hAnsi="Arial" w:cs="Arial"/>
                <w:bCs/>
                <w:color w:val="000000"/>
                <w:kern w:val="36"/>
              </w:rPr>
            </w:pPr>
            <w:r w:rsidRPr="006F4B0B">
              <w:rPr>
                <w:rFonts w:ascii="Arial" w:hAnsi="Arial" w:cs="Arial"/>
                <w:bCs/>
                <w:color w:val="000000"/>
                <w:kern w:val="36"/>
              </w:rPr>
              <w:t>How to assess the hazards from cargo and communicate to relevant people</w:t>
            </w:r>
          </w:p>
          <w:p w14:paraId="46A72151" w14:textId="77777777" w:rsidR="006F4B0B" w:rsidRPr="006F4B0B" w:rsidRDefault="006F4B0B" w:rsidP="00002E51">
            <w:pPr>
              <w:outlineLvl w:val="0"/>
              <w:rPr>
                <w:rFonts w:cs="Arial"/>
                <w:b/>
                <w:bCs/>
                <w:color w:val="000000"/>
                <w:kern w:val="36"/>
              </w:rPr>
            </w:pPr>
          </w:p>
        </w:tc>
      </w:tr>
    </w:tbl>
    <w:p w14:paraId="236E9E77" w14:textId="77777777" w:rsidR="006F4B0B" w:rsidRPr="006F4B0B" w:rsidRDefault="006F4B0B" w:rsidP="006F4B0B">
      <w:pPr>
        <w:outlineLvl w:val="0"/>
        <w:rPr>
          <w:rFonts w:cs="Arial"/>
          <w:b/>
          <w:bCs/>
          <w:color w:val="000000"/>
          <w:kern w:val="36"/>
          <w:sz w:val="24"/>
          <w:szCs w:val="24"/>
        </w:rPr>
      </w:pPr>
    </w:p>
    <w:p w14:paraId="65C1FCCA" w14:textId="77777777" w:rsidR="006F4B0B" w:rsidRPr="006F4B0B" w:rsidRDefault="00CA6286" w:rsidP="006F4B0B">
      <w:pPr>
        <w:outlineLvl w:val="0"/>
        <w:rPr>
          <w:rFonts w:cs="Arial"/>
          <w:b/>
          <w:bCs/>
          <w:color w:val="000000"/>
          <w:kern w:val="36"/>
          <w:sz w:val="24"/>
          <w:szCs w:val="24"/>
        </w:rPr>
      </w:pPr>
      <w:hyperlink r:id="rId18" w:history="1">
        <w:r w:rsidR="006F4B0B" w:rsidRPr="006F4B0B">
          <w:rPr>
            <w:rStyle w:val="Hyperlink"/>
            <w:rFonts w:cs="Arial"/>
            <w:kern w:val="36"/>
            <w:sz w:val="24"/>
            <w:szCs w:val="24"/>
          </w:rPr>
          <w:t>Waterways incidents</w:t>
        </w:r>
      </w:hyperlink>
    </w:p>
    <w:tbl>
      <w:tblPr>
        <w:tblStyle w:val="TableGrid"/>
        <w:tblW w:w="9923" w:type="dxa"/>
        <w:tblInd w:w="-5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23"/>
      </w:tblGrid>
      <w:tr w:rsidR="006F4B0B" w:rsidRPr="006F4B0B" w14:paraId="7CAE3341" w14:textId="77777777" w:rsidTr="009D1A0C">
        <w:trPr>
          <w:trHeight w:val="487"/>
        </w:trPr>
        <w:tc>
          <w:tcPr>
            <w:tcW w:w="9923"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06155D70"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5C52010E" w14:textId="77777777" w:rsidTr="009D1A0C">
        <w:tc>
          <w:tcPr>
            <w:tcW w:w="9923" w:type="dxa"/>
            <w:tcBorders>
              <w:top w:val="single" w:sz="4" w:space="0" w:color="FF0000"/>
              <w:left w:val="single" w:sz="4" w:space="0" w:color="FF0000"/>
              <w:bottom w:val="nil"/>
              <w:right w:val="single" w:sz="4" w:space="0" w:color="FF0000"/>
            </w:tcBorders>
            <w:hideMark/>
          </w:tcPr>
          <w:p w14:paraId="41F12CD7"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5DDCAE73" w14:textId="77777777" w:rsidTr="009D1A0C">
        <w:tc>
          <w:tcPr>
            <w:tcW w:w="9923" w:type="dxa"/>
            <w:tcBorders>
              <w:top w:val="nil"/>
              <w:left w:val="single" w:sz="4" w:space="0" w:color="FF0000"/>
              <w:bottom w:val="single" w:sz="4" w:space="0" w:color="FF0000"/>
              <w:right w:val="single" w:sz="4" w:space="0" w:color="FF0000"/>
            </w:tcBorders>
          </w:tcPr>
          <w:p w14:paraId="50FF64D4" w14:textId="77777777" w:rsidR="006F4B0B" w:rsidRPr="006F4B0B" w:rsidRDefault="00CA6286" w:rsidP="00002E51">
            <w:pPr>
              <w:outlineLvl w:val="0"/>
              <w:rPr>
                <w:rFonts w:cs="Arial"/>
                <w:bCs/>
                <w:color w:val="000000"/>
                <w:kern w:val="36"/>
              </w:rPr>
            </w:pPr>
            <w:hyperlink r:id="rId19" w:history="1">
              <w:r w:rsidR="006F4B0B" w:rsidRPr="006F4B0B">
                <w:rPr>
                  <w:rStyle w:val="Hyperlink"/>
                  <w:rFonts w:cs="Arial"/>
                  <w:kern w:val="36"/>
                </w:rPr>
                <w:t>Safe system of work: Waterway incidents</w:t>
              </w:r>
            </w:hyperlink>
          </w:p>
          <w:p w14:paraId="70CC04AF" w14:textId="77777777" w:rsidR="006F4B0B" w:rsidRPr="006F4B0B" w:rsidRDefault="006F4B0B" w:rsidP="00002E51">
            <w:pPr>
              <w:outlineLvl w:val="0"/>
              <w:rPr>
                <w:rFonts w:cs="Arial"/>
                <w:b/>
                <w:bCs/>
                <w:color w:val="000000"/>
                <w:kern w:val="36"/>
              </w:rPr>
            </w:pPr>
          </w:p>
        </w:tc>
      </w:tr>
      <w:tr w:rsidR="006F4B0B" w:rsidRPr="006F4B0B" w14:paraId="5F57A222" w14:textId="77777777" w:rsidTr="009D1A0C">
        <w:tc>
          <w:tcPr>
            <w:tcW w:w="9923" w:type="dxa"/>
            <w:tcBorders>
              <w:top w:val="single" w:sz="4" w:space="0" w:color="FF0000"/>
              <w:left w:val="single" w:sz="4" w:space="0" w:color="FF0000"/>
              <w:bottom w:val="nil"/>
              <w:right w:val="single" w:sz="4" w:space="0" w:color="FF0000"/>
            </w:tcBorders>
            <w:hideMark/>
          </w:tcPr>
          <w:p w14:paraId="761D5BCC" w14:textId="77777777" w:rsidR="006F4B0B" w:rsidRPr="006F4B0B" w:rsidRDefault="006F4B0B" w:rsidP="00002E51">
            <w:pPr>
              <w:outlineLvl w:val="0"/>
              <w:rPr>
                <w:rFonts w:cs="Arial"/>
                <w:b/>
                <w:bCs/>
                <w:color w:val="000000"/>
                <w:kern w:val="36"/>
              </w:rPr>
            </w:pPr>
            <w:r w:rsidRPr="006F4B0B">
              <w:rPr>
                <w:rFonts w:cs="Arial"/>
                <w:b/>
                <w:bCs/>
                <w:color w:val="000000"/>
                <w:kern w:val="36"/>
              </w:rPr>
              <w:lastRenderedPageBreak/>
              <w:t>Learning Outcomes</w:t>
            </w:r>
          </w:p>
        </w:tc>
      </w:tr>
      <w:tr w:rsidR="006F4B0B" w:rsidRPr="006F4B0B" w14:paraId="5EAE282C" w14:textId="77777777" w:rsidTr="009D1A0C">
        <w:trPr>
          <w:trHeight w:val="510"/>
        </w:trPr>
        <w:tc>
          <w:tcPr>
            <w:tcW w:w="9923" w:type="dxa"/>
            <w:tcBorders>
              <w:top w:val="nil"/>
              <w:left w:val="single" w:sz="4" w:space="0" w:color="FF0000"/>
              <w:bottom w:val="single" w:sz="4" w:space="0" w:color="FF0000"/>
              <w:right w:val="single" w:sz="4" w:space="0" w:color="FF0000"/>
            </w:tcBorders>
            <w:vAlign w:val="center"/>
          </w:tcPr>
          <w:p w14:paraId="3FF3EA76"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0B76913A"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The hazards and risks when working in, on or near bodies of water, Including alongside risks associated with vessels in port.</w:t>
            </w:r>
          </w:p>
        </w:tc>
      </w:tr>
    </w:tbl>
    <w:p w14:paraId="5A481279" w14:textId="77777777" w:rsidR="006F4B0B" w:rsidRDefault="006F4B0B" w:rsidP="006F4B0B">
      <w:pPr>
        <w:outlineLvl w:val="0"/>
        <w:rPr>
          <w:rFonts w:cs="Arial"/>
          <w:b/>
          <w:bCs/>
          <w:color w:val="000000"/>
          <w:kern w:val="36"/>
          <w:sz w:val="24"/>
          <w:szCs w:val="24"/>
        </w:rPr>
      </w:pPr>
    </w:p>
    <w:p w14:paraId="09264E3A" w14:textId="77777777" w:rsidR="007B3E50" w:rsidRPr="006F4B0B" w:rsidRDefault="007B3E50" w:rsidP="006F4B0B">
      <w:pPr>
        <w:outlineLvl w:val="0"/>
        <w:rPr>
          <w:rFonts w:cs="Arial"/>
          <w:b/>
          <w:bCs/>
          <w:color w:val="000000"/>
          <w:kern w:val="36"/>
          <w:sz w:val="24"/>
          <w:szCs w:val="24"/>
        </w:rPr>
      </w:pPr>
    </w:p>
    <w:p w14:paraId="19F99AC7" w14:textId="77777777" w:rsidR="006F4B0B" w:rsidRPr="006F4B0B" w:rsidRDefault="006F4B0B" w:rsidP="006F4B0B">
      <w:pPr>
        <w:pStyle w:val="ListParagraph"/>
        <w:numPr>
          <w:ilvl w:val="0"/>
          <w:numId w:val="3"/>
        </w:numPr>
        <w:rPr>
          <w:rFonts w:ascii="Arial" w:hAnsi="Arial" w:cs="Arial"/>
          <w:b/>
        </w:rPr>
      </w:pPr>
      <w:r w:rsidRPr="006F4B0B">
        <w:rPr>
          <w:rFonts w:ascii="Arial" w:hAnsi="Arial" w:cs="Arial"/>
          <w:b/>
        </w:rPr>
        <w:t>Ensure the incident is correctly resourced</w:t>
      </w:r>
    </w:p>
    <w:p w14:paraId="17B39093" w14:textId="77777777" w:rsidR="006F4B0B" w:rsidRPr="006F4B0B" w:rsidRDefault="006F4B0B" w:rsidP="006F4B0B">
      <w:pPr>
        <w:pStyle w:val="ListParagraph"/>
        <w:ind w:left="360"/>
        <w:rPr>
          <w:rFonts w:ascii="Arial" w:hAnsi="Arial" w:cs="Arial"/>
          <w:highlight w:val="yellow"/>
        </w:rPr>
      </w:pPr>
    </w:p>
    <w:p w14:paraId="5EBE076E" w14:textId="77777777" w:rsidR="006F4B0B" w:rsidRPr="006F4B0B" w:rsidRDefault="00CA6286" w:rsidP="006F4B0B">
      <w:pPr>
        <w:outlineLvl w:val="0"/>
        <w:rPr>
          <w:rFonts w:cs="Arial"/>
          <w:b/>
          <w:bCs/>
          <w:color w:val="000000"/>
          <w:kern w:val="36"/>
          <w:sz w:val="24"/>
          <w:szCs w:val="24"/>
        </w:rPr>
      </w:pPr>
      <w:hyperlink r:id="rId20" w:history="1">
        <w:r w:rsidR="006F4B0B" w:rsidRPr="006F4B0B">
          <w:rPr>
            <w:rStyle w:val="Hyperlink"/>
            <w:rFonts w:cs="Arial"/>
            <w:kern w:val="36"/>
            <w:sz w:val="24"/>
            <w:szCs w:val="24"/>
          </w:rPr>
          <w:t>Insufficient resources: On board vessels</w:t>
        </w:r>
      </w:hyperlink>
    </w:p>
    <w:tbl>
      <w:tblPr>
        <w:tblStyle w:val="TableGrid"/>
        <w:tblW w:w="10206" w:type="dxa"/>
        <w:tblInd w:w="-5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206"/>
      </w:tblGrid>
      <w:tr w:rsidR="006F4B0B" w:rsidRPr="006F4B0B" w14:paraId="141FD0AC" w14:textId="77777777" w:rsidTr="009D1A0C">
        <w:trPr>
          <w:trHeight w:val="487"/>
        </w:trPr>
        <w:tc>
          <w:tcPr>
            <w:tcW w:w="10206" w:type="dxa"/>
            <w:tcBorders>
              <w:bottom w:val="single" w:sz="4" w:space="0" w:color="FF0000"/>
            </w:tcBorders>
            <w:shd w:val="clear" w:color="auto" w:fill="FF0000"/>
            <w:vAlign w:val="center"/>
          </w:tcPr>
          <w:p w14:paraId="394B2D90"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26D73D9C" w14:textId="77777777" w:rsidTr="009D1A0C">
        <w:tc>
          <w:tcPr>
            <w:tcW w:w="10206" w:type="dxa"/>
            <w:tcBorders>
              <w:bottom w:val="nil"/>
            </w:tcBorders>
          </w:tcPr>
          <w:p w14:paraId="2395046B"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41916E66" w14:textId="77777777" w:rsidTr="009D1A0C">
        <w:tc>
          <w:tcPr>
            <w:tcW w:w="10206" w:type="dxa"/>
            <w:tcBorders>
              <w:top w:val="nil"/>
              <w:bottom w:val="single" w:sz="4" w:space="0" w:color="FF0000"/>
            </w:tcBorders>
          </w:tcPr>
          <w:p w14:paraId="2A63611D" w14:textId="77777777" w:rsidR="006F4B0B" w:rsidRPr="006F4B0B" w:rsidRDefault="00CA6286" w:rsidP="00002E51">
            <w:pPr>
              <w:outlineLvl w:val="0"/>
              <w:rPr>
                <w:rFonts w:cs="Arial"/>
                <w:bCs/>
                <w:color w:val="000000"/>
                <w:kern w:val="36"/>
              </w:rPr>
            </w:pPr>
            <w:hyperlink r:id="rId21" w:history="1">
              <w:r w:rsidR="006F4B0B" w:rsidRPr="006F4B0B">
                <w:rPr>
                  <w:rStyle w:val="Hyperlink"/>
                  <w:rFonts w:cs="Arial"/>
                  <w:kern w:val="36"/>
                </w:rPr>
                <w:t>Specialist resources: Fires on board vessels</w:t>
              </w:r>
            </w:hyperlink>
          </w:p>
        </w:tc>
      </w:tr>
      <w:tr w:rsidR="006F4B0B" w:rsidRPr="006F4B0B" w14:paraId="0F4B7EAC" w14:textId="77777777" w:rsidTr="009D1A0C">
        <w:tc>
          <w:tcPr>
            <w:tcW w:w="10206" w:type="dxa"/>
            <w:tcBorders>
              <w:top w:val="single" w:sz="4" w:space="0" w:color="FF0000"/>
              <w:bottom w:val="nil"/>
            </w:tcBorders>
          </w:tcPr>
          <w:p w14:paraId="0345293B"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50F55687" w14:textId="77777777" w:rsidTr="009D1A0C">
        <w:trPr>
          <w:trHeight w:val="510"/>
        </w:trPr>
        <w:tc>
          <w:tcPr>
            <w:tcW w:w="10206" w:type="dxa"/>
            <w:tcBorders>
              <w:top w:val="nil"/>
              <w:bottom w:val="single" w:sz="4" w:space="0" w:color="FF0000"/>
            </w:tcBorders>
            <w:shd w:val="clear" w:color="auto" w:fill="auto"/>
            <w:vAlign w:val="center"/>
          </w:tcPr>
          <w:p w14:paraId="5E4755D7"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71B50347"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What specialist resources may be available to provide assistance for fires on board vessels</w:t>
            </w:r>
          </w:p>
          <w:p w14:paraId="484BA365"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 xml:space="preserve">How to establish effective communications with specialists </w:t>
            </w:r>
          </w:p>
          <w:p w14:paraId="18C8230D" w14:textId="77777777" w:rsidR="006F4B0B" w:rsidRPr="006F4B0B" w:rsidRDefault="006F4B0B" w:rsidP="00002E51">
            <w:pPr>
              <w:ind w:left="360"/>
              <w:outlineLvl w:val="0"/>
              <w:rPr>
                <w:rFonts w:cs="Arial"/>
                <w:b/>
                <w:bCs/>
                <w:color w:val="000000"/>
                <w:kern w:val="36"/>
              </w:rPr>
            </w:pPr>
          </w:p>
        </w:tc>
      </w:tr>
    </w:tbl>
    <w:p w14:paraId="6F056AB5" w14:textId="77777777" w:rsidR="006F4B0B" w:rsidRPr="006F4B0B" w:rsidRDefault="006F4B0B" w:rsidP="006F4B0B">
      <w:pPr>
        <w:pStyle w:val="ListParagraph"/>
        <w:ind w:left="360"/>
        <w:rPr>
          <w:rFonts w:ascii="Arial" w:hAnsi="Arial" w:cs="Arial"/>
          <w:highlight w:val="yellow"/>
        </w:rPr>
      </w:pPr>
    </w:p>
    <w:p w14:paraId="3DDB90A6" w14:textId="77777777" w:rsidR="006F4B0B" w:rsidRPr="006F4B0B" w:rsidRDefault="006F4B0B" w:rsidP="006F4B0B">
      <w:pPr>
        <w:pStyle w:val="ListParagraph"/>
        <w:numPr>
          <w:ilvl w:val="0"/>
          <w:numId w:val="3"/>
        </w:numPr>
        <w:rPr>
          <w:rFonts w:ascii="Arial" w:hAnsi="Arial" w:cs="Arial"/>
          <w:b/>
        </w:rPr>
      </w:pPr>
      <w:r w:rsidRPr="006F4B0B">
        <w:rPr>
          <w:rFonts w:ascii="Arial" w:hAnsi="Arial" w:cs="Arial"/>
          <w:b/>
        </w:rPr>
        <w:t>Manage restricted access and egress on vessels</w:t>
      </w:r>
    </w:p>
    <w:p w14:paraId="2B49038D" w14:textId="77777777" w:rsidR="006F4B0B" w:rsidRPr="006F4B0B" w:rsidRDefault="006F4B0B" w:rsidP="006F4B0B">
      <w:pPr>
        <w:outlineLvl w:val="0"/>
        <w:rPr>
          <w:rFonts w:cs="Arial"/>
          <w:b/>
          <w:bCs/>
          <w:color w:val="000000"/>
          <w:kern w:val="36"/>
          <w:sz w:val="24"/>
          <w:szCs w:val="24"/>
        </w:rPr>
      </w:pPr>
    </w:p>
    <w:p w14:paraId="2B1A0A7F" w14:textId="77777777" w:rsidR="006F4B0B" w:rsidRPr="006F4B0B" w:rsidRDefault="00CA6286" w:rsidP="006F4B0B">
      <w:pPr>
        <w:outlineLvl w:val="0"/>
        <w:rPr>
          <w:rFonts w:cs="Arial"/>
          <w:b/>
          <w:bCs/>
          <w:color w:val="000000"/>
          <w:kern w:val="36"/>
          <w:sz w:val="24"/>
          <w:szCs w:val="24"/>
        </w:rPr>
      </w:pPr>
      <w:hyperlink r:id="rId22" w:history="1">
        <w:r w:rsidR="006F4B0B" w:rsidRPr="006F4B0B">
          <w:rPr>
            <w:rStyle w:val="Hyperlink"/>
            <w:rFonts w:cs="Arial"/>
            <w:kern w:val="36"/>
            <w:sz w:val="24"/>
            <w:szCs w:val="24"/>
          </w:rPr>
          <w:t>Restricted access and egress: On board vessels</w:t>
        </w:r>
      </w:hyperlink>
    </w:p>
    <w:tbl>
      <w:tblPr>
        <w:tblStyle w:val="TableGrid"/>
        <w:tblW w:w="10348" w:type="dxa"/>
        <w:tblInd w:w="-7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348"/>
      </w:tblGrid>
      <w:tr w:rsidR="006F4B0B" w:rsidRPr="006F4B0B" w14:paraId="61E0716E" w14:textId="77777777" w:rsidTr="009D1A0C">
        <w:trPr>
          <w:trHeight w:val="487"/>
        </w:trPr>
        <w:tc>
          <w:tcPr>
            <w:tcW w:w="10348" w:type="dxa"/>
            <w:tcBorders>
              <w:bottom w:val="single" w:sz="4" w:space="0" w:color="FF0000"/>
            </w:tcBorders>
            <w:shd w:val="clear" w:color="auto" w:fill="FF0000"/>
            <w:vAlign w:val="center"/>
          </w:tcPr>
          <w:p w14:paraId="34CAC47B"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304A0845" w14:textId="77777777" w:rsidTr="009D1A0C">
        <w:tc>
          <w:tcPr>
            <w:tcW w:w="10348" w:type="dxa"/>
            <w:tcBorders>
              <w:bottom w:val="nil"/>
            </w:tcBorders>
          </w:tcPr>
          <w:p w14:paraId="7A6C857D"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697A3F5A" w14:textId="77777777" w:rsidTr="009D1A0C">
        <w:tc>
          <w:tcPr>
            <w:tcW w:w="10348" w:type="dxa"/>
            <w:tcBorders>
              <w:top w:val="nil"/>
              <w:bottom w:val="single" w:sz="4" w:space="0" w:color="FF0000"/>
            </w:tcBorders>
          </w:tcPr>
          <w:p w14:paraId="232BFC49" w14:textId="77777777" w:rsidR="006F4B0B" w:rsidRPr="006F4B0B" w:rsidRDefault="00CA6286" w:rsidP="00002E51">
            <w:pPr>
              <w:outlineLvl w:val="0"/>
              <w:rPr>
                <w:rFonts w:cs="Arial"/>
                <w:b/>
                <w:bCs/>
                <w:color w:val="000000"/>
                <w:kern w:val="36"/>
              </w:rPr>
            </w:pPr>
            <w:hyperlink r:id="rId23" w:history="1">
              <w:r w:rsidR="006F4B0B" w:rsidRPr="006F4B0B">
                <w:rPr>
                  <w:rStyle w:val="Hyperlink"/>
                  <w:rFonts w:cs="Arial"/>
                  <w:kern w:val="36"/>
                </w:rPr>
                <w:t>Boarding control procedures</w:t>
              </w:r>
            </w:hyperlink>
          </w:p>
        </w:tc>
      </w:tr>
      <w:tr w:rsidR="006F4B0B" w:rsidRPr="006F4B0B" w14:paraId="74D74AAC" w14:textId="77777777" w:rsidTr="009D1A0C">
        <w:tc>
          <w:tcPr>
            <w:tcW w:w="10348" w:type="dxa"/>
            <w:tcBorders>
              <w:top w:val="single" w:sz="4" w:space="0" w:color="FF0000"/>
              <w:bottom w:val="nil"/>
            </w:tcBorders>
          </w:tcPr>
          <w:p w14:paraId="11DD60CD"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2E921010" w14:textId="77777777" w:rsidTr="009D1A0C">
        <w:trPr>
          <w:trHeight w:val="510"/>
        </w:trPr>
        <w:tc>
          <w:tcPr>
            <w:tcW w:w="10348" w:type="dxa"/>
            <w:tcBorders>
              <w:top w:val="nil"/>
              <w:bottom w:val="single" w:sz="4" w:space="0" w:color="FF0000"/>
            </w:tcBorders>
            <w:shd w:val="clear" w:color="auto" w:fill="auto"/>
            <w:vAlign w:val="center"/>
          </w:tcPr>
          <w:p w14:paraId="02589D27"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1C918D9A"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arrangements for establishing and maintaining control of relevant people on vessels</w:t>
            </w:r>
          </w:p>
          <w:p w14:paraId="16F21BC6"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importance of recording the activities of emergency responders on vessels</w:t>
            </w:r>
          </w:p>
          <w:p w14:paraId="612048B4"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boarding control process for embarking and disembarking from vessels</w:t>
            </w:r>
          </w:p>
        </w:tc>
      </w:tr>
    </w:tbl>
    <w:p w14:paraId="347EF427" w14:textId="77777777" w:rsidR="006F4B0B" w:rsidRPr="006F4B0B" w:rsidRDefault="006F4B0B" w:rsidP="006F4B0B">
      <w:pPr>
        <w:outlineLvl w:val="0"/>
        <w:rPr>
          <w:rFonts w:cs="Arial"/>
          <w:b/>
          <w:bCs/>
          <w:color w:val="000000"/>
          <w:kern w:val="36"/>
          <w:sz w:val="24"/>
          <w:szCs w:val="24"/>
        </w:rPr>
      </w:pPr>
    </w:p>
    <w:tbl>
      <w:tblPr>
        <w:tblStyle w:val="TableGrid"/>
        <w:tblW w:w="10490" w:type="dxa"/>
        <w:tblInd w:w="-80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35CD541F"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05695ACE"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0B27869F" w14:textId="77777777" w:rsidTr="006F4B0B">
        <w:tc>
          <w:tcPr>
            <w:tcW w:w="10490" w:type="dxa"/>
            <w:tcBorders>
              <w:top w:val="single" w:sz="4" w:space="0" w:color="FF0000"/>
              <w:left w:val="single" w:sz="4" w:space="0" w:color="FF0000"/>
              <w:bottom w:val="nil"/>
              <w:right w:val="single" w:sz="4" w:space="0" w:color="FF0000"/>
            </w:tcBorders>
            <w:hideMark/>
          </w:tcPr>
          <w:p w14:paraId="21210773" w14:textId="77777777" w:rsidR="006F4B0B" w:rsidRPr="006F4B0B" w:rsidRDefault="006F4B0B" w:rsidP="00002E51">
            <w:pPr>
              <w:outlineLvl w:val="0"/>
              <w:rPr>
                <w:rFonts w:cs="Arial"/>
                <w:b/>
                <w:bCs/>
                <w:color w:val="000000"/>
                <w:kern w:val="36"/>
              </w:rPr>
            </w:pPr>
            <w:r w:rsidRPr="006F4B0B">
              <w:rPr>
                <w:rFonts w:cs="Arial"/>
                <w:b/>
                <w:bCs/>
                <w:color w:val="000000"/>
                <w:kern w:val="36"/>
              </w:rPr>
              <w:t>Control Measure</w:t>
            </w:r>
          </w:p>
        </w:tc>
      </w:tr>
      <w:tr w:rsidR="006F4B0B" w:rsidRPr="006F4B0B" w14:paraId="4BF6C6DE" w14:textId="77777777" w:rsidTr="006F4B0B">
        <w:tc>
          <w:tcPr>
            <w:tcW w:w="10490" w:type="dxa"/>
            <w:tcBorders>
              <w:top w:val="nil"/>
              <w:left w:val="single" w:sz="4" w:space="0" w:color="FF0000"/>
              <w:bottom w:val="single" w:sz="4" w:space="0" w:color="FF0000"/>
              <w:right w:val="single" w:sz="4" w:space="0" w:color="FF0000"/>
            </w:tcBorders>
            <w:hideMark/>
          </w:tcPr>
          <w:p w14:paraId="06642BF3" w14:textId="77777777" w:rsidR="006F4B0B" w:rsidRPr="006F4B0B" w:rsidRDefault="00CA6286" w:rsidP="00002E51">
            <w:pPr>
              <w:outlineLvl w:val="0"/>
              <w:rPr>
                <w:rFonts w:cs="Arial"/>
                <w:bCs/>
                <w:color w:val="000000"/>
                <w:kern w:val="36"/>
              </w:rPr>
            </w:pPr>
            <w:hyperlink r:id="rId24" w:history="1">
              <w:r w:rsidR="006F4B0B" w:rsidRPr="006F4B0B">
                <w:rPr>
                  <w:rStyle w:val="Hyperlink"/>
                  <w:rFonts w:cs="Arial"/>
                  <w:kern w:val="36"/>
                </w:rPr>
                <w:t>Safe access and egress: Fires on board vessels</w:t>
              </w:r>
            </w:hyperlink>
            <w:r w:rsidR="006F4B0B" w:rsidRPr="006F4B0B">
              <w:rPr>
                <w:rFonts w:cs="Arial"/>
                <w:bCs/>
                <w:color w:val="000000"/>
                <w:kern w:val="36"/>
              </w:rPr>
              <w:t xml:space="preserve"> </w:t>
            </w:r>
          </w:p>
        </w:tc>
      </w:tr>
      <w:tr w:rsidR="006F4B0B" w:rsidRPr="006F4B0B" w14:paraId="640A14A6" w14:textId="77777777" w:rsidTr="006F4B0B">
        <w:tc>
          <w:tcPr>
            <w:tcW w:w="10490" w:type="dxa"/>
            <w:tcBorders>
              <w:top w:val="single" w:sz="4" w:space="0" w:color="FF0000"/>
              <w:left w:val="single" w:sz="4" w:space="0" w:color="FF0000"/>
              <w:bottom w:val="nil"/>
              <w:right w:val="single" w:sz="4" w:space="0" w:color="FF0000"/>
            </w:tcBorders>
            <w:hideMark/>
          </w:tcPr>
          <w:p w14:paraId="55381853"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071E15E2"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71C6FEBE"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7A27A213"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difficulties that may be encountered when utilising fire service equipment in enclosed spaces on vessels</w:t>
            </w:r>
          </w:p>
          <w:p w14:paraId="5D81B833"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safety considerations for firefighting teams</w:t>
            </w:r>
          </w:p>
          <w:p w14:paraId="54845BC3"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The effects of ships’ systems and environmental factors on access and egress</w:t>
            </w:r>
          </w:p>
          <w:p w14:paraId="74C11C82"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establish safe access and egress routes for fires on board vessels</w:t>
            </w:r>
          </w:p>
          <w:p w14:paraId="2F6F8ACF"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lastRenderedPageBreak/>
              <w:t>How to communicate access and egress information to relevant personnel</w:t>
            </w:r>
          </w:p>
          <w:p w14:paraId="652CEA1C"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establish alternative means of access and egress routes for fires on board vessels</w:t>
            </w:r>
          </w:p>
        </w:tc>
      </w:tr>
    </w:tbl>
    <w:p w14:paraId="283A2D2F" w14:textId="77777777" w:rsidR="006F4B0B" w:rsidRDefault="006F4B0B" w:rsidP="006F4B0B">
      <w:pPr>
        <w:outlineLvl w:val="0"/>
        <w:rPr>
          <w:rFonts w:cs="Arial"/>
          <w:b/>
          <w:bCs/>
          <w:color w:val="000000"/>
          <w:kern w:val="36"/>
          <w:sz w:val="24"/>
          <w:szCs w:val="24"/>
        </w:rPr>
      </w:pPr>
    </w:p>
    <w:p w14:paraId="6767FA23" w14:textId="77777777" w:rsidR="00027197" w:rsidRDefault="00027197" w:rsidP="006F4B0B">
      <w:pPr>
        <w:outlineLvl w:val="0"/>
        <w:rPr>
          <w:rFonts w:cs="Arial"/>
          <w:b/>
          <w:bCs/>
          <w:color w:val="000000"/>
          <w:kern w:val="36"/>
          <w:sz w:val="24"/>
          <w:szCs w:val="24"/>
        </w:rPr>
      </w:pPr>
    </w:p>
    <w:p w14:paraId="1FA73FA4" w14:textId="77777777" w:rsidR="00027197" w:rsidRDefault="00027197" w:rsidP="006F4B0B">
      <w:pPr>
        <w:outlineLvl w:val="0"/>
        <w:rPr>
          <w:rFonts w:cs="Arial"/>
          <w:b/>
          <w:bCs/>
          <w:color w:val="000000"/>
          <w:kern w:val="36"/>
          <w:sz w:val="24"/>
          <w:szCs w:val="24"/>
        </w:rPr>
      </w:pPr>
    </w:p>
    <w:p w14:paraId="57A62DD9" w14:textId="77777777" w:rsidR="00027197" w:rsidRPr="006F4B0B" w:rsidRDefault="00027197" w:rsidP="006F4B0B">
      <w:pPr>
        <w:outlineLvl w:val="0"/>
        <w:rPr>
          <w:rFonts w:cs="Arial"/>
          <w:b/>
          <w:bCs/>
          <w:color w:val="000000"/>
          <w:kern w:val="36"/>
          <w:sz w:val="24"/>
          <w:szCs w:val="24"/>
        </w:rPr>
      </w:pPr>
    </w:p>
    <w:p w14:paraId="5AE432BF" w14:textId="77777777" w:rsidR="006F4B0B" w:rsidRPr="006F4B0B" w:rsidRDefault="006F4B0B" w:rsidP="006F4B0B">
      <w:pPr>
        <w:pStyle w:val="ListParagraph"/>
        <w:numPr>
          <w:ilvl w:val="0"/>
          <w:numId w:val="3"/>
        </w:numPr>
        <w:rPr>
          <w:rFonts w:ascii="Arial" w:hAnsi="Arial" w:cs="Arial"/>
          <w:b/>
        </w:rPr>
      </w:pPr>
      <w:r w:rsidRPr="006F4B0B">
        <w:rPr>
          <w:rFonts w:ascii="Arial" w:hAnsi="Arial" w:cs="Arial"/>
          <w:b/>
        </w:rPr>
        <w:t>Safely manage communications when dealing with incidents on vessels</w:t>
      </w:r>
    </w:p>
    <w:tbl>
      <w:tblPr>
        <w:tblStyle w:val="TableGrid"/>
        <w:tblpPr w:leftFromText="180" w:rightFromText="180" w:vertAnchor="text" w:horzAnchor="margin" w:tblpX="-714" w:tblpY="99"/>
        <w:tblW w:w="1077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74"/>
      </w:tblGrid>
      <w:tr w:rsidR="006F4B0B" w:rsidRPr="006F4B0B" w14:paraId="123E3BA1" w14:textId="77777777" w:rsidTr="006F4B0B">
        <w:trPr>
          <w:trHeight w:val="487"/>
        </w:trPr>
        <w:tc>
          <w:tcPr>
            <w:tcW w:w="10774" w:type="dxa"/>
            <w:tcBorders>
              <w:bottom w:val="single" w:sz="4" w:space="0" w:color="FF0000"/>
            </w:tcBorders>
            <w:shd w:val="clear" w:color="auto" w:fill="FF0000"/>
            <w:vAlign w:val="center"/>
          </w:tcPr>
          <w:p w14:paraId="1D42442D" w14:textId="77777777" w:rsidR="006F4B0B" w:rsidRPr="006F4B0B" w:rsidRDefault="006F4B0B" w:rsidP="006F4B0B">
            <w:pPr>
              <w:outlineLvl w:val="0"/>
              <w:rPr>
                <w:rFonts w:cs="Arial"/>
                <w:b/>
                <w:bCs/>
                <w:color w:val="000000"/>
                <w:kern w:val="36"/>
              </w:rPr>
            </w:pPr>
            <w:r w:rsidRPr="006F4B0B">
              <w:rPr>
                <w:rFonts w:cs="Arial"/>
                <w:b/>
                <w:bCs/>
                <w:color w:val="000000"/>
                <w:kern w:val="36"/>
              </w:rPr>
              <w:t>Knowledge and Understanding</w:t>
            </w:r>
          </w:p>
        </w:tc>
      </w:tr>
      <w:tr w:rsidR="006F4B0B" w:rsidRPr="006F4B0B" w14:paraId="3C0464BA" w14:textId="77777777" w:rsidTr="006F4B0B">
        <w:tc>
          <w:tcPr>
            <w:tcW w:w="10774" w:type="dxa"/>
            <w:tcBorders>
              <w:bottom w:val="nil"/>
            </w:tcBorders>
          </w:tcPr>
          <w:p w14:paraId="78825BB0" w14:textId="77777777" w:rsidR="006F4B0B" w:rsidRPr="006F4B0B" w:rsidRDefault="006F4B0B" w:rsidP="006F4B0B">
            <w:pPr>
              <w:outlineLvl w:val="0"/>
              <w:rPr>
                <w:rFonts w:cs="Arial"/>
                <w:b/>
                <w:bCs/>
                <w:color w:val="000000"/>
                <w:kern w:val="36"/>
              </w:rPr>
            </w:pPr>
            <w:r w:rsidRPr="006F4B0B">
              <w:rPr>
                <w:rFonts w:cs="Arial"/>
                <w:b/>
                <w:bCs/>
                <w:color w:val="000000"/>
                <w:kern w:val="36"/>
              </w:rPr>
              <w:t>Control Measure</w:t>
            </w:r>
          </w:p>
        </w:tc>
      </w:tr>
      <w:tr w:rsidR="006F4B0B" w:rsidRPr="006F4B0B" w14:paraId="7AFDE556" w14:textId="77777777" w:rsidTr="006F4B0B">
        <w:tc>
          <w:tcPr>
            <w:tcW w:w="10774" w:type="dxa"/>
            <w:tcBorders>
              <w:top w:val="nil"/>
              <w:bottom w:val="single" w:sz="4" w:space="0" w:color="FF0000"/>
            </w:tcBorders>
          </w:tcPr>
          <w:p w14:paraId="0F98FBBB" w14:textId="77777777" w:rsidR="006F4B0B" w:rsidRPr="006F4B0B" w:rsidRDefault="00CA6286" w:rsidP="006F4B0B">
            <w:pPr>
              <w:outlineLvl w:val="0"/>
              <w:rPr>
                <w:rFonts w:cs="Arial"/>
                <w:bCs/>
                <w:color w:val="000000"/>
                <w:kern w:val="36"/>
              </w:rPr>
            </w:pPr>
            <w:hyperlink r:id="rId25" w:history="1">
              <w:r w:rsidR="006F4B0B" w:rsidRPr="006F4B0B">
                <w:rPr>
                  <w:rStyle w:val="Hyperlink"/>
                  <w:rFonts w:cs="Arial"/>
                  <w:kern w:val="36"/>
                  <w:lang w:val="en-US"/>
                </w:rPr>
                <w:t>Select an appropriate firefighting method</w:t>
              </w:r>
            </w:hyperlink>
          </w:p>
        </w:tc>
      </w:tr>
      <w:tr w:rsidR="006F4B0B" w:rsidRPr="006F4B0B" w14:paraId="25D596E0" w14:textId="77777777" w:rsidTr="006F4B0B">
        <w:tc>
          <w:tcPr>
            <w:tcW w:w="10774" w:type="dxa"/>
            <w:tcBorders>
              <w:top w:val="single" w:sz="4" w:space="0" w:color="FF0000"/>
              <w:bottom w:val="nil"/>
            </w:tcBorders>
          </w:tcPr>
          <w:p w14:paraId="7953FB1E" w14:textId="77777777" w:rsidR="006F4B0B" w:rsidRPr="006F4B0B" w:rsidRDefault="006F4B0B" w:rsidP="006F4B0B">
            <w:pPr>
              <w:outlineLvl w:val="0"/>
              <w:rPr>
                <w:rFonts w:cs="Arial"/>
                <w:b/>
                <w:bCs/>
                <w:color w:val="000000"/>
                <w:kern w:val="36"/>
              </w:rPr>
            </w:pPr>
            <w:r w:rsidRPr="006F4B0B">
              <w:rPr>
                <w:rFonts w:cs="Arial"/>
                <w:b/>
                <w:bCs/>
                <w:color w:val="000000"/>
                <w:kern w:val="36"/>
              </w:rPr>
              <w:t>Learning Outcomes</w:t>
            </w:r>
          </w:p>
        </w:tc>
      </w:tr>
      <w:tr w:rsidR="006F4B0B" w:rsidRPr="006F4B0B" w14:paraId="7722A6DE" w14:textId="77777777" w:rsidTr="006F4B0B">
        <w:trPr>
          <w:trHeight w:val="510"/>
        </w:trPr>
        <w:tc>
          <w:tcPr>
            <w:tcW w:w="10774" w:type="dxa"/>
            <w:tcBorders>
              <w:top w:val="nil"/>
              <w:bottom w:val="single" w:sz="4" w:space="0" w:color="FF0000"/>
            </w:tcBorders>
            <w:shd w:val="clear" w:color="auto" w:fill="auto"/>
            <w:vAlign w:val="center"/>
          </w:tcPr>
          <w:p w14:paraId="0E09D549" w14:textId="77777777" w:rsidR="006F4B0B" w:rsidRPr="006F4B0B" w:rsidRDefault="006F4B0B" w:rsidP="006F4B0B">
            <w:pPr>
              <w:outlineLvl w:val="0"/>
              <w:rPr>
                <w:rFonts w:cs="Arial"/>
                <w:bCs/>
                <w:color w:val="000000"/>
                <w:kern w:val="36"/>
              </w:rPr>
            </w:pPr>
            <w:r w:rsidRPr="006F4B0B">
              <w:rPr>
                <w:rFonts w:cs="Arial"/>
                <w:bCs/>
                <w:color w:val="000000"/>
                <w:kern w:val="36"/>
              </w:rPr>
              <w:t>Students should be able to understand:</w:t>
            </w:r>
          </w:p>
          <w:p w14:paraId="2A48170E" w14:textId="77777777" w:rsidR="006F4B0B" w:rsidRPr="006F4B0B" w:rsidRDefault="006F4B0B" w:rsidP="006F4B0B">
            <w:pPr>
              <w:numPr>
                <w:ilvl w:val="0"/>
                <w:numId w:val="1"/>
              </w:numPr>
              <w:outlineLvl w:val="0"/>
              <w:rPr>
                <w:rFonts w:cs="Arial"/>
                <w:bCs/>
                <w:color w:val="000000"/>
                <w:kern w:val="36"/>
                <w:lang w:val="en-US"/>
              </w:rPr>
            </w:pPr>
            <w:r w:rsidRPr="006F4B0B">
              <w:rPr>
                <w:rFonts w:cs="Arial"/>
                <w:bCs/>
                <w:color w:val="000000"/>
                <w:kern w:val="36"/>
              </w:rPr>
              <w:t xml:space="preserve">Understand the following regarding incidents involving fire: </w:t>
            </w:r>
          </w:p>
          <w:p w14:paraId="2AA93D25" w14:textId="77777777" w:rsidR="006F4B0B" w:rsidRPr="006F4B0B" w:rsidRDefault="006F4B0B" w:rsidP="006F4B0B">
            <w:pPr>
              <w:numPr>
                <w:ilvl w:val="1"/>
                <w:numId w:val="1"/>
              </w:numPr>
              <w:outlineLvl w:val="0"/>
              <w:rPr>
                <w:rFonts w:cs="Arial"/>
                <w:bCs/>
                <w:color w:val="000000"/>
                <w:kern w:val="36"/>
                <w:lang w:val="en-US"/>
              </w:rPr>
            </w:pPr>
            <w:r w:rsidRPr="006F4B0B">
              <w:rPr>
                <w:rFonts w:cs="Arial"/>
                <w:bCs/>
                <w:color w:val="000000"/>
                <w:kern w:val="36"/>
                <w:lang w:val="en-US"/>
              </w:rPr>
              <w:t>Fire tetrahedron</w:t>
            </w:r>
          </w:p>
          <w:p w14:paraId="399B6BBD" w14:textId="77777777" w:rsidR="006F4B0B" w:rsidRPr="006F4B0B" w:rsidRDefault="006F4B0B" w:rsidP="006F4B0B">
            <w:pPr>
              <w:numPr>
                <w:ilvl w:val="1"/>
                <w:numId w:val="1"/>
              </w:numPr>
              <w:outlineLvl w:val="0"/>
              <w:rPr>
                <w:rFonts w:cs="Arial"/>
                <w:bCs/>
                <w:color w:val="000000"/>
                <w:kern w:val="36"/>
                <w:lang w:val="en-US"/>
              </w:rPr>
            </w:pPr>
            <w:r w:rsidRPr="006F4B0B">
              <w:rPr>
                <w:rFonts w:cs="Arial"/>
                <w:bCs/>
                <w:color w:val="000000"/>
                <w:kern w:val="36"/>
                <w:lang w:val="en-US"/>
              </w:rPr>
              <w:t>Physics of combustion</w:t>
            </w:r>
          </w:p>
          <w:p w14:paraId="1A810D73" w14:textId="77777777" w:rsidR="006F4B0B" w:rsidRPr="006F4B0B" w:rsidRDefault="006F4B0B" w:rsidP="006F4B0B">
            <w:pPr>
              <w:numPr>
                <w:ilvl w:val="1"/>
                <w:numId w:val="1"/>
              </w:numPr>
              <w:outlineLvl w:val="0"/>
              <w:rPr>
                <w:rFonts w:cs="Arial"/>
                <w:bCs/>
                <w:color w:val="000000"/>
                <w:kern w:val="36"/>
                <w:lang w:val="en-US"/>
              </w:rPr>
            </w:pPr>
            <w:r w:rsidRPr="006F4B0B">
              <w:rPr>
                <w:rFonts w:cs="Arial"/>
                <w:bCs/>
                <w:color w:val="000000"/>
                <w:kern w:val="36"/>
                <w:lang w:val="en-US"/>
              </w:rPr>
              <w:t>Chemistry of combustion</w:t>
            </w:r>
          </w:p>
          <w:p w14:paraId="63EDBBCF" w14:textId="77777777" w:rsidR="006F4B0B" w:rsidRPr="006F4B0B" w:rsidRDefault="006F4B0B" w:rsidP="006F4B0B">
            <w:pPr>
              <w:numPr>
                <w:ilvl w:val="1"/>
                <w:numId w:val="1"/>
              </w:numPr>
              <w:outlineLvl w:val="0"/>
              <w:rPr>
                <w:rFonts w:cs="Arial"/>
                <w:bCs/>
                <w:color w:val="000000"/>
                <w:kern w:val="36"/>
                <w:lang w:val="en-US"/>
              </w:rPr>
            </w:pPr>
            <w:r w:rsidRPr="006F4B0B">
              <w:rPr>
                <w:rFonts w:cs="Arial"/>
                <w:bCs/>
                <w:color w:val="000000"/>
                <w:kern w:val="36"/>
                <w:lang w:val="en-US"/>
              </w:rPr>
              <w:t>Classification of fires</w:t>
            </w:r>
          </w:p>
          <w:p w14:paraId="324AD588" w14:textId="77777777" w:rsidR="006F4B0B" w:rsidRPr="006F4B0B" w:rsidRDefault="006F4B0B" w:rsidP="006F4B0B">
            <w:pPr>
              <w:numPr>
                <w:ilvl w:val="1"/>
                <w:numId w:val="1"/>
              </w:numPr>
              <w:outlineLvl w:val="0"/>
              <w:rPr>
                <w:rFonts w:cs="Arial"/>
                <w:bCs/>
                <w:color w:val="000000"/>
                <w:kern w:val="36"/>
                <w:lang w:val="en-US"/>
              </w:rPr>
            </w:pPr>
            <w:r w:rsidRPr="006F4B0B">
              <w:rPr>
                <w:rFonts w:cs="Arial"/>
                <w:bCs/>
                <w:color w:val="000000"/>
                <w:kern w:val="36"/>
                <w:lang w:val="en-US"/>
              </w:rPr>
              <w:t>Methods of extinguishing fire</w:t>
            </w:r>
            <w:r w:rsidRPr="006F4B0B">
              <w:rPr>
                <w:rFonts w:cs="Arial"/>
                <w:bCs/>
                <w:color w:val="000000"/>
                <w:kern w:val="36"/>
              </w:rPr>
              <w:t xml:space="preserve"> </w:t>
            </w:r>
          </w:p>
          <w:p w14:paraId="7BEE9A5E"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select appropriate firefighting methods for various situations and classifications of fire</w:t>
            </w:r>
          </w:p>
          <w:p w14:paraId="0BA511CC" w14:textId="77777777" w:rsidR="006F4B0B" w:rsidRPr="006F4B0B" w:rsidRDefault="006F4B0B" w:rsidP="006F4B0B">
            <w:pPr>
              <w:numPr>
                <w:ilvl w:val="1"/>
                <w:numId w:val="1"/>
              </w:numPr>
              <w:outlineLvl w:val="0"/>
              <w:rPr>
                <w:rFonts w:cs="Arial"/>
                <w:bCs/>
                <w:color w:val="000000"/>
                <w:kern w:val="36"/>
              </w:rPr>
            </w:pPr>
            <w:r w:rsidRPr="006F4B0B">
              <w:rPr>
                <w:rFonts w:cs="Arial"/>
                <w:bCs/>
                <w:color w:val="000000"/>
                <w:kern w:val="36"/>
              </w:rPr>
              <w:t>Use cooling to fight fire</w:t>
            </w:r>
          </w:p>
          <w:p w14:paraId="56A86625" w14:textId="77777777" w:rsidR="006F4B0B" w:rsidRPr="006F4B0B" w:rsidRDefault="006F4B0B" w:rsidP="006F4B0B">
            <w:pPr>
              <w:numPr>
                <w:ilvl w:val="1"/>
                <w:numId w:val="1"/>
              </w:numPr>
              <w:outlineLvl w:val="0"/>
              <w:rPr>
                <w:rFonts w:cs="Arial"/>
                <w:bCs/>
                <w:color w:val="000000"/>
                <w:kern w:val="36"/>
              </w:rPr>
            </w:pPr>
            <w:r w:rsidRPr="006F4B0B">
              <w:rPr>
                <w:rFonts w:cs="Arial"/>
                <w:bCs/>
                <w:color w:val="000000"/>
                <w:kern w:val="36"/>
              </w:rPr>
              <w:t>Use smothering to fight fire</w:t>
            </w:r>
          </w:p>
          <w:p w14:paraId="15638BA3" w14:textId="77777777" w:rsidR="006F4B0B" w:rsidRPr="006F4B0B" w:rsidRDefault="006F4B0B" w:rsidP="006F4B0B">
            <w:pPr>
              <w:numPr>
                <w:ilvl w:val="1"/>
                <w:numId w:val="1"/>
              </w:numPr>
              <w:outlineLvl w:val="0"/>
              <w:rPr>
                <w:rFonts w:cs="Arial"/>
                <w:bCs/>
                <w:color w:val="000000"/>
                <w:kern w:val="36"/>
              </w:rPr>
            </w:pPr>
            <w:r w:rsidRPr="006F4B0B">
              <w:rPr>
                <w:rFonts w:cs="Arial"/>
                <w:bCs/>
                <w:color w:val="000000"/>
                <w:kern w:val="36"/>
              </w:rPr>
              <w:t>Use starvation to fight fire</w:t>
            </w:r>
          </w:p>
          <w:p w14:paraId="26F098CD"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assess the status of other firefighting activities to justify current actions and ensure safe working practices consider stability</w:t>
            </w:r>
          </w:p>
        </w:tc>
      </w:tr>
      <w:tr w:rsidR="006F4B0B" w:rsidRPr="006F4B0B" w14:paraId="5118CF7A" w14:textId="77777777" w:rsidTr="006F4B0B">
        <w:trPr>
          <w:trHeight w:val="487"/>
        </w:trPr>
        <w:tc>
          <w:tcPr>
            <w:tcW w:w="10774"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07688DE9" w14:textId="77777777" w:rsidR="006F4B0B" w:rsidRPr="006F4B0B" w:rsidRDefault="006F4B0B" w:rsidP="006F4B0B">
            <w:pPr>
              <w:outlineLvl w:val="0"/>
              <w:rPr>
                <w:rFonts w:cs="Arial"/>
                <w:b/>
                <w:bCs/>
                <w:color w:val="000000"/>
                <w:kern w:val="36"/>
              </w:rPr>
            </w:pPr>
            <w:r w:rsidRPr="006F4B0B">
              <w:rPr>
                <w:rFonts w:cs="Arial"/>
                <w:b/>
                <w:bCs/>
                <w:color w:val="000000"/>
                <w:kern w:val="36"/>
              </w:rPr>
              <w:t>Knowledge and Understanding</w:t>
            </w:r>
          </w:p>
        </w:tc>
      </w:tr>
      <w:tr w:rsidR="006F4B0B" w:rsidRPr="006F4B0B" w14:paraId="043A265F" w14:textId="77777777" w:rsidTr="006F4B0B">
        <w:tc>
          <w:tcPr>
            <w:tcW w:w="10774" w:type="dxa"/>
            <w:tcBorders>
              <w:top w:val="single" w:sz="4" w:space="0" w:color="FF0000"/>
              <w:left w:val="single" w:sz="4" w:space="0" w:color="FF0000"/>
              <w:bottom w:val="nil"/>
              <w:right w:val="single" w:sz="4" w:space="0" w:color="FF0000"/>
            </w:tcBorders>
            <w:hideMark/>
          </w:tcPr>
          <w:p w14:paraId="3FDC5F20" w14:textId="77777777" w:rsidR="006F4B0B" w:rsidRPr="006F4B0B" w:rsidRDefault="006F4B0B" w:rsidP="006F4B0B">
            <w:pPr>
              <w:outlineLvl w:val="0"/>
              <w:rPr>
                <w:rFonts w:cs="Arial"/>
                <w:b/>
                <w:bCs/>
                <w:color w:val="000000"/>
                <w:kern w:val="36"/>
              </w:rPr>
            </w:pPr>
            <w:r w:rsidRPr="006F4B0B">
              <w:rPr>
                <w:rFonts w:cs="Arial"/>
                <w:b/>
                <w:bCs/>
                <w:color w:val="000000"/>
                <w:kern w:val="36"/>
              </w:rPr>
              <w:t>Control Measure</w:t>
            </w:r>
          </w:p>
        </w:tc>
      </w:tr>
      <w:tr w:rsidR="006F4B0B" w:rsidRPr="006F4B0B" w14:paraId="0B73985F" w14:textId="77777777" w:rsidTr="006F4B0B">
        <w:tc>
          <w:tcPr>
            <w:tcW w:w="10774" w:type="dxa"/>
            <w:tcBorders>
              <w:top w:val="nil"/>
              <w:left w:val="single" w:sz="4" w:space="0" w:color="FF0000"/>
              <w:bottom w:val="single" w:sz="4" w:space="0" w:color="FF0000"/>
              <w:right w:val="single" w:sz="4" w:space="0" w:color="FF0000"/>
            </w:tcBorders>
            <w:hideMark/>
          </w:tcPr>
          <w:p w14:paraId="45DEB286" w14:textId="77777777" w:rsidR="006F4B0B" w:rsidRPr="006F4B0B" w:rsidRDefault="00CA6286" w:rsidP="006F4B0B">
            <w:pPr>
              <w:outlineLvl w:val="0"/>
              <w:rPr>
                <w:rFonts w:cs="Arial"/>
                <w:bCs/>
                <w:color w:val="000000"/>
                <w:kern w:val="36"/>
              </w:rPr>
            </w:pPr>
            <w:hyperlink r:id="rId26" w:history="1">
              <w:r w:rsidR="006F4B0B" w:rsidRPr="006F4B0B">
                <w:rPr>
                  <w:rStyle w:val="Hyperlink"/>
                  <w:rFonts w:cs="Arial"/>
                  <w:kern w:val="36"/>
                </w:rPr>
                <w:t>Select the appropriate firefighting technique: Fires on board vessels</w:t>
              </w:r>
            </w:hyperlink>
          </w:p>
        </w:tc>
      </w:tr>
      <w:tr w:rsidR="006F4B0B" w:rsidRPr="006F4B0B" w14:paraId="32DFAA85" w14:textId="77777777" w:rsidTr="006F4B0B">
        <w:tc>
          <w:tcPr>
            <w:tcW w:w="10774" w:type="dxa"/>
            <w:tcBorders>
              <w:top w:val="single" w:sz="4" w:space="0" w:color="FF0000"/>
              <w:left w:val="single" w:sz="4" w:space="0" w:color="FF0000"/>
              <w:bottom w:val="nil"/>
              <w:right w:val="single" w:sz="4" w:space="0" w:color="FF0000"/>
            </w:tcBorders>
            <w:hideMark/>
          </w:tcPr>
          <w:p w14:paraId="6CA9383F" w14:textId="77777777" w:rsidR="006F4B0B" w:rsidRPr="006F4B0B" w:rsidRDefault="006F4B0B" w:rsidP="006F4B0B">
            <w:pPr>
              <w:outlineLvl w:val="0"/>
              <w:rPr>
                <w:rFonts w:cs="Arial"/>
                <w:b/>
                <w:bCs/>
                <w:color w:val="000000"/>
                <w:kern w:val="36"/>
              </w:rPr>
            </w:pPr>
            <w:r w:rsidRPr="006F4B0B">
              <w:rPr>
                <w:rFonts w:cs="Arial"/>
                <w:b/>
                <w:bCs/>
                <w:color w:val="000000"/>
                <w:kern w:val="36"/>
              </w:rPr>
              <w:t>Learning Outcomes</w:t>
            </w:r>
          </w:p>
        </w:tc>
      </w:tr>
      <w:tr w:rsidR="006F4B0B" w:rsidRPr="006F4B0B" w14:paraId="63575F74" w14:textId="77777777" w:rsidTr="006F4B0B">
        <w:trPr>
          <w:trHeight w:val="510"/>
        </w:trPr>
        <w:tc>
          <w:tcPr>
            <w:tcW w:w="10774" w:type="dxa"/>
            <w:tcBorders>
              <w:top w:val="nil"/>
              <w:left w:val="single" w:sz="4" w:space="0" w:color="FF0000"/>
              <w:bottom w:val="single" w:sz="4" w:space="0" w:color="FF0000"/>
              <w:right w:val="single" w:sz="4" w:space="0" w:color="FF0000"/>
            </w:tcBorders>
            <w:vAlign w:val="center"/>
            <w:hideMark/>
          </w:tcPr>
          <w:p w14:paraId="499D7DDE" w14:textId="77777777" w:rsidR="006F4B0B" w:rsidRPr="006F4B0B" w:rsidRDefault="006F4B0B" w:rsidP="006F4B0B">
            <w:pPr>
              <w:outlineLvl w:val="0"/>
              <w:rPr>
                <w:rFonts w:cs="Arial"/>
                <w:bCs/>
                <w:color w:val="000000"/>
                <w:kern w:val="36"/>
              </w:rPr>
            </w:pPr>
            <w:r w:rsidRPr="006F4B0B">
              <w:rPr>
                <w:rFonts w:cs="Arial"/>
                <w:bCs/>
                <w:color w:val="000000"/>
                <w:kern w:val="36"/>
              </w:rPr>
              <w:t>Students should be able to understand:</w:t>
            </w:r>
          </w:p>
          <w:p w14:paraId="39F2876A"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Firefighting techniques and tactics that apply to vessels</w:t>
            </w:r>
          </w:p>
          <w:p w14:paraId="2841B837"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Common terminology that may be associated with fires on vessels</w:t>
            </w:r>
          </w:p>
          <w:p w14:paraId="7C44CD20"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 xml:space="preserve">How to develop an intervention strategy appropriate to current situational awareness on the vessel. </w:t>
            </w:r>
          </w:p>
          <w:p w14:paraId="767E38D6"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How to apply firefighting techniques appropriate to the situation and likely development of fire</w:t>
            </w:r>
          </w:p>
        </w:tc>
      </w:tr>
    </w:tbl>
    <w:p w14:paraId="7F7BBEF2" w14:textId="77777777" w:rsidR="006F4B0B" w:rsidRPr="006F4B0B" w:rsidRDefault="006F4B0B" w:rsidP="006F4B0B">
      <w:pPr>
        <w:outlineLvl w:val="0"/>
        <w:rPr>
          <w:rFonts w:cs="Arial"/>
          <w:b/>
          <w:bCs/>
          <w:color w:val="000000"/>
          <w:kern w:val="36"/>
          <w:sz w:val="24"/>
          <w:szCs w:val="24"/>
        </w:rPr>
      </w:pPr>
    </w:p>
    <w:p w14:paraId="495949E4" w14:textId="77777777" w:rsidR="006F4B0B" w:rsidRPr="006F4B0B" w:rsidRDefault="00CA6286" w:rsidP="006F4B0B">
      <w:pPr>
        <w:outlineLvl w:val="0"/>
        <w:rPr>
          <w:rFonts w:cs="Arial"/>
          <w:b/>
          <w:bCs/>
          <w:color w:val="000000"/>
          <w:kern w:val="36"/>
          <w:sz w:val="24"/>
          <w:szCs w:val="24"/>
        </w:rPr>
      </w:pPr>
      <w:hyperlink r:id="rId27" w:history="1">
        <w:r w:rsidR="006F4B0B" w:rsidRPr="006F4B0B">
          <w:rPr>
            <w:rStyle w:val="Hyperlink"/>
            <w:rFonts w:cs="Arial"/>
            <w:kern w:val="36"/>
            <w:sz w:val="24"/>
            <w:szCs w:val="24"/>
          </w:rPr>
          <w:t>Ineffective communications: Confined space</w:t>
        </w:r>
      </w:hyperlink>
    </w:p>
    <w:tbl>
      <w:tblPr>
        <w:tblStyle w:val="TableGrid"/>
        <w:tblW w:w="10490" w:type="dxa"/>
        <w:tblInd w:w="-73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7BA82D93"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7036A6C1"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1EC061B6" w14:textId="77777777" w:rsidTr="006F4B0B">
        <w:tc>
          <w:tcPr>
            <w:tcW w:w="10490" w:type="dxa"/>
            <w:tcBorders>
              <w:top w:val="single" w:sz="4" w:space="0" w:color="FF0000"/>
              <w:left w:val="single" w:sz="4" w:space="0" w:color="FF0000"/>
              <w:bottom w:val="nil"/>
              <w:right w:val="single" w:sz="4" w:space="0" w:color="FF0000"/>
            </w:tcBorders>
            <w:hideMark/>
          </w:tcPr>
          <w:p w14:paraId="7DE968B2" w14:textId="77777777" w:rsidR="006F4B0B" w:rsidRPr="006F4B0B" w:rsidRDefault="006F4B0B" w:rsidP="00002E51">
            <w:pPr>
              <w:outlineLvl w:val="0"/>
              <w:rPr>
                <w:rFonts w:cs="Arial"/>
                <w:b/>
                <w:bCs/>
                <w:color w:val="000000"/>
                <w:kern w:val="36"/>
              </w:rPr>
            </w:pPr>
            <w:r w:rsidRPr="006F4B0B">
              <w:rPr>
                <w:rFonts w:cs="Arial"/>
                <w:b/>
                <w:bCs/>
                <w:color w:val="000000"/>
                <w:kern w:val="36"/>
              </w:rPr>
              <w:t>Control Measure</w:t>
            </w:r>
          </w:p>
          <w:p w14:paraId="7E625E16" w14:textId="77777777" w:rsidR="006F4B0B" w:rsidRPr="006F4B0B" w:rsidRDefault="00CA6286" w:rsidP="00002E51">
            <w:pPr>
              <w:outlineLvl w:val="0"/>
              <w:rPr>
                <w:rFonts w:cs="Arial"/>
                <w:b/>
                <w:bCs/>
                <w:color w:val="000000"/>
                <w:kern w:val="36"/>
              </w:rPr>
            </w:pPr>
            <w:hyperlink r:id="rId28" w:history="1">
              <w:r w:rsidR="006F4B0B" w:rsidRPr="006F4B0B">
                <w:rPr>
                  <w:rStyle w:val="Hyperlink"/>
                  <w:rFonts w:cs="Arial"/>
                  <w:kern w:val="36"/>
                </w:rPr>
                <w:t>Establish effective communications</w:t>
              </w:r>
            </w:hyperlink>
          </w:p>
        </w:tc>
      </w:tr>
      <w:tr w:rsidR="006F4B0B" w:rsidRPr="006F4B0B" w14:paraId="780B000E" w14:textId="77777777" w:rsidTr="006F4B0B">
        <w:tc>
          <w:tcPr>
            <w:tcW w:w="10490" w:type="dxa"/>
            <w:tcBorders>
              <w:top w:val="nil"/>
              <w:left w:val="single" w:sz="4" w:space="0" w:color="FF0000"/>
              <w:bottom w:val="single" w:sz="4" w:space="0" w:color="FF0000"/>
              <w:right w:val="single" w:sz="4" w:space="0" w:color="FF0000"/>
            </w:tcBorders>
            <w:hideMark/>
          </w:tcPr>
          <w:p w14:paraId="5571565D" w14:textId="77777777" w:rsidR="006F4B0B" w:rsidRPr="006F4B0B" w:rsidRDefault="006F4B0B" w:rsidP="00002E51">
            <w:pPr>
              <w:outlineLvl w:val="0"/>
              <w:rPr>
                <w:rFonts w:cs="Arial"/>
                <w:bCs/>
                <w:color w:val="000000"/>
                <w:kern w:val="36"/>
              </w:rPr>
            </w:pPr>
          </w:p>
        </w:tc>
      </w:tr>
      <w:tr w:rsidR="006F4B0B" w:rsidRPr="006F4B0B" w14:paraId="09B6E29F" w14:textId="77777777" w:rsidTr="006F4B0B">
        <w:tc>
          <w:tcPr>
            <w:tcW w:w="10490" w:type="dxa"/>
            <w:tcBorders>
              <w:top w:val="single" w:sz="4" w:space="0" w:color="FF0000"/>
              <w:left w:val="single" w:sz="4" w:space="0" w:color="FF0000"/>
              <w:bottom w:val="nil"/>
              <w:right w:val="single" w:sz="4" w:space="0" w:color="FF0000"/>
            </w:tcBorders>
            <w:hideMark/>
          </w:tcPr>
          <w:p w14:paraId="590E03DC"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48A9CEA4"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48209D1E" w14:textId="77777777" w:rsidR="006F4B0B" w:rsidRPr="006F4B0B" w:rsidRDefault="006F4B0B" w:rsidP="00002E51">
            <w:pPr>
              <w:outlineLvl w:val="0"/>
              <w:rPr>
                <w:rFonts w:cs="Arial"/>
                <w:bCs/>
                <w:color w:val="000000"/>
                <w:kern w:val="36"/>
              </w:rPr>
            </w:pPr>
            <w:r w:rsidRPr="006F4B0B">
              <w:rPr>
                <w:rFonts w:cs="Arial"/>
                <w:bCs/>
                <w:color w:val="000000"/>
                <w:kern w:val="36"/>
              </w:rPr>
              <w:lastRenderedPageBreak/>
              <w:t>Students should be able to understand:</w:t>
            </w:r>
          </w:p>
          <w:p w14:paraId="263859F2"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apply procedures to enable effective communications on a vessel</w:t>
            </w:r>
          </w:p>
          <w:p w14:paraId="5ADF6EC8"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use communication equipment appropriate to the working environment on a vessel</w:t>
            </w:r>
          </w:p>
        </w:tc>
      </w:tr>
    </w:tbl>
    <w:p w14:paraId="35693734" w14:textId="77777777" w:rsidR="006F4B0B" w:rsidRPr="006F4B0B" w:rsidRDefault="006F4B0B" w:rsidP="006F4B0B">
      <w:pPr>
        <w:outlineLvl w:val="0"/>
        <w:rPr>
          <w:rFonts w:cs="Arial"/>
          <w:b/>
          <w:bCs/>
          <w:color w:val="000000"/>
          <w:kern w:val="36"/>
          <w:sz w:val="24"/>
          <w:szCs w:val="24"/>
        </w:rPr>
      </w:pPr>
    </w:p>
    <w:p w14:paraId="2077A6A0" w14:textId="77777777" w:rsidR="006F4B0B" w:rsidRPr="006F4B0B" w:rsidRDefault="006F4B0B" w:rsidP="006F4B0B">
      <w:pPr>
        <w:pStyle w:val="ListParagraph"/>
        <w:numPr>
          <w:ilvl w:val="0"/>
          <w:numId w:val="3"/>
        </w:numPr>
        <w:rPr>
          <w:rFonts w:ascii="Arial" w:hAnsi="Arial" w:cs="Arial"/>
          <w:b/>
        </w:rPr>
      </w:pPr>
      <w:r w:rsidRPr="006F4B0B">
        <w:rPr>
          <w:rFonts w:ascii="Arial" w:hAnsi="Arial" w:cs="Arial"/>
          <w:b/>
        </w:rPr>
        <w:t>Identify and safely manage the appropriate method, media, technique and equipment to safely fight fires on vessels</w:t>
      </w:r>
    </w:p>
    <w:p w14:paraId="29400EB6" w14:textId="77777777" w:rsidR="006F4B0B" w:rsidRPr="006F4B0B" w:rsidRDefault="00CA6286" w:rsidP="006F4B0B">
      <w:pPr>
        <w:outlineLvl w:val="0"/>
        <w:rPr>
          <w:rFonts w:cs="Arial"/>
          <w:b/>
          <w:bCs/>
          <w:color w:val="000000"/>
          <w:kern w:val="36"/>
          <w:sz w:val="24"/>
          <w:szCs w:val="24"/>
        </w:rPr>
      </w:pPr>
      <w:hyperlink r:id="rId29" w:history="1">
        <w:r w:rsidR="006F4B0B" w:rsidRPr="006F4B0B">
          <w:rPr>
            <w:rStyle w:val="Hyperlink"/>
            <w:rFonts w:cs="Arial"/>
            <w:kern w:val="36"/>
            <w:sz w:val="24"/>
            <w:szCs w:val="24"/>
          </w:rPr>
          <w:t>Fire and thermal radiation: On board vessels</w:t>
        </w:r>
      </w:hyperlink>
    </w:p>
    <w:tbl>
      <w:tblPr>
        <w:tblStyle w:val="TableGrid"/>
        <w:tblW w:w="10490" w:type="dxa"/>
        <w:tblInd w:w="-7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27CBF9F6" w14:textId="77777777" w:rsidTr="009D1A0C">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4CC7CB38"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7A274079" w14:textId="77777777" w:rsidTr="009D1A0C">
        <w:tc>
          <w:tcPr>
            <w:tcW w:w="10490" w:type="dxa"/>
            <w:tcBorders>
              <w:top w:val="single" w:sz="4" w:space="0" w:color="FF0000"/>
              <w:left w:val="single" w:sz="4" w:space="0" w:color="FF0000"/>
              <w:bottom w:val="nil"/>
              <w:right w:val="single" w:sz="4" w:space="0" w:color="FF0000"/>
            </w:tcBorders>
            <w:hideMark/>
          </w:tcPr>
          <w:p w14:paraId="57412B4E"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3917BE47" w14:textId="77777777" w:rsidTr="009D1A0C">
        <w:tc>
          <w:tcPr>
            <w:tcW w:w="10490" w:type="dxa"/>
            <w:tcBorders>
              <w:top w:val="nil"/>
              <w:left w:val="single" w:sz="4" w:space="0" w:color="FF0000"/>
              <w:bottom w:val="single" w:sz="4" w:space="0" w:color="FF0000"/>
              <w:right w:val="single" w:sz="4" w:space="0" w:color="FF0000"/>
            </w:tcBorders>
          </w:tcPr>
          <w:p w14:paraId="4EE16CCC" w14:textId="77777777" w:rsidR="006F4B0B" w:rsidRPr="006F4B0B" w:rsidRDefault="00CA6286" w:rsidP="00002E51">
            <w:pPr>
              <w:outlineLvl w:val="0"/>
              <w:rPr>
                <w:rFonts w:cs="Arial"/>
                <w:bCs/>
                <w:color w:val="000000"/>
                <w:kern w:val="36"/>
              </w:rPr>
            </w:pPr>
            <w:hyperlink r:id="rId30" w:history="1">
              <w:r w:rsidR="006F4B0B" w:rsidRPr="006F4B0B">
                <w:rPr>
                  <w:rStyle w:val="Hyperlink"/>
                  <w:rFonts w:cs="Arial"/>
                  <w:kern w:val="36"/>
                </w:rPr>
                <w:t>Select the appropriate firefighting equipment: Fires on board vessels</w:t>
              </w:r>
            </w:hyperlink>
          </w:p>
        </w:tc>
      </w:tr>
      <w:tr w:rsidR="006F4B0B" w:rsidRPr="006F4B0B" w14:paraId="0BAA1517" w14:textId="77777777" w:rsidTr="009D1A0C">
        <w:tc>
          <w:tcPr>
            <w:tcW w:w="10490" w:type="dxa"/>
            <w:tcBorders>
              <w:top w:val="single" w:sz="4" w:space="0" w:color="FF0000"/>
              <w:left w:val="single" w:sz="4" w:space="0" w:color="FF0000"/>
              <w:bottom w:val="nil"/>
              <w:right w:val="single" w:sz="4" w:space="0" w:color="FF0000"/>
            </w:tcBorders>
            <w:hideMark/>
          </w:tcPr>
          <w:p w14:paraId="5EEB8069"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4AD07256" w14:textId="77777777" w:rsidTr="009D1A0C">
        <w:trPr>
          <w:trHeight w:val="510"/>
        </w:trPr>
        <w:tc>
          <w:tcPr>
            <w:tcW w:w="10490" w:type="dxa"/>
            <w:tcBorders>
              <w:top w:val="nil"/>
              <w:left w:val="single" w:sz="4" w:space="0" w:color="FF0000"/>
              <w:bottom w:val="single" w:sz="4" w:space="0" w:color="FF0000"/>
              <w:right w:val="single" w:sz="4" w:space="0" w:color="FF0000"/>
            </w:tcBorders>
            <w:vAlign w:val="center"/>
          </w:tcPr>
          <w:p w14:paraId="16F7B7C6"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3851E50C"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availability, capabilities and limitations of fire detection and suppression systems on board vessels</w:t>
            </w:r>
          </w:p>
          <w:p w14:paraId="38CCC717"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 xml:space="preserve">The effects on firefighting and how on-board firefighting systems are operated. </w:t>
            </w:r>
          </w:p>
          <w:p w14:paraId="22FE8D02"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Arrangements for the use of non-service resources and equipment.</w:t>
            </w:r>
          </w:p>
          <w:p w14:paraId="1A743C6D"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gather information relating to a vessels ventilation and suppression systems.</w:t>
            </w:r>
          </w:p>
          <w:p w14:paraId="783EEC00"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manage the vessels on-board ventilation and suppression systems where appropriate.</w:t>
            </w:r>
          </w:p>
          <w:p w14:paraId="20F0A401"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choose the appropriate firefighting equipment and implement its use on board vessels</w:t>
            </w:r>
          </w:p>
        </w:tc>
      </w:tr>
    </w:tbl>
    <w:p w14:paraId="39BF1B05" w14:textId="77777777" w:rsidR="006F4B0B" w:rsidRPr="006F4B0B" w:rsidRDefault="006F4B0B" w:rsidP="006F4B0B">
      <w:pPr>
        <w:outlineLvl w:val="0"/>
        <w:rPr>
          <w:rFonts w:cs="Arial"/>
          <w:b/>
          <w:bCs/>
          <w:color w:val="000000"/>
          <w:kern w:val="36"/>
          <w:sz w:val="24"/>
          <w:szCs w:val="24"/>
        </w:rPr>
      </w:pPr>
    </w:p>
    <w:p w14:paraId="737C571F" w14:textId="77777777" w:rsidR="006F4B0B" w:rsidRDefault="006F4B0B" w:rsidP="006F4B0B">
      <w:pPr>
        <w:pStyle w:val="ListParagraph"/>
        <w:numPr>
          <w:ilvl w:val="0"/>
          <w:numId w:val="3"/>
        </w:numPr>
        <w:rPr>
          <w:rFonts w:ascii="Arial" w:hAnsi="Arial" w:cs="Arial"/>
          <w:b/>
          <w:bCs/>
          <w:color w:val="000000" w:themeColor="text1"/>
        </w:rPr>
      </w:pPr>
      <w:r w:rsidRPr="006F4B0B">
        <w:rPr>
          <w:rFonts w:ascii="Arial" w:hAnsi="Arial" w:cs="Arial"/>
          <w:b/>
          <w:bCs/>
          <w:color w:val="000000" w:themeColor="text1"/>
        </w:rPr>
        <w:t>Ventilation strategies for fires on vessels</w:t>
      </w:r>
    </w:p>
    <w:p w14:paraId="6F0EC727" w14:textId="77777777" w:rsidR="009D1A0C" w:rsidRPr="006F4B0B" w:rsidRDefault="009D1A0C" w:rsidP="009D1A0C">
      <w:pPr>
        <w:pStyle w:val="ListParagraph"/>
        <w:ind w:left="360"/>
        <w:rPr>
          <w:rFonts w:ascii="Arial" w:hAnsi="Arial" w:cs="Arial"/>
          <w:b/>
          <w:bCs/>
          <w:color w:val="000000" w:themeColor="text1"/>
        </w:rPr>
      </w:pPr>
    </w:p>
    <w:tbl>
      <w:tblPr>
        <w:tblStyle w:val="TableGrid"/>
        <w:tblW w:w="0" w:type="auto"/>
        <w:tblInd w:w="-7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730"/>
      </w:tblGrid>
      <w:tr w:rsidR="006F4B0B" w:rsidRPr="006F4B0B" w14:paraId="6815376F" w14:textId="77777777" w:rsidTr="009D1A0C">
        <w:trPr>
          <w:trHeight w:val="487"/>
        </w:trPr>
        <w:tc>
          <w:tcPr>
            <w:tcW w:w="973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6CC1F65D" w14:textId="77777777" w:rsidR="006F4B0B" w:rsidRPr="006F4B0B" w:rsidRDefault="006F4B0B" w:rsidP="00002E51">
            <w:pPr>
              <w:rPr>
                <w:rFonts w:cs="Arial"/>
                <w:b/>
                <w:bCs/>
                <w:color w:val="000000" w:themeColor="text1"/>
              </w:rPr>
            </w:pPr>
            <w:r w:rsidRPr="006F4B0B">
              <w:rPr>
                <w:rFonts w:cs="Arial"/>
                <w:b/>
                <w:bCs/>
                <w:color w:val="000000" w:themeColor="text1"/>
              </w:rPr>
              <w:t>Knowledge and Understanding</w:t>
            </w:r>
          </w:p>
        </w:tc>
      </w:tr>
      <w:tr w:rsidR="006F4B0B" w:rsidRPr="006F4B0B" w14:paraId="4120D02C" w14:textId="77777777" w:rsidTr="009D1A0C">
        <w:tc>
          <w:tcPr>
            <w:tcW w:w="9730" w:type="dxa"/>
            <w:tcBorders>
              <w:top w:val="single" w:sz="4" w:space="0" w:color="FF0000"/>
              <w:left w:val="single" w:sz="4" w:space="0" w:color="FF0000"/>
              <w:bottom w:val="nil"/>
              <w:right w:val="single" w:sz="4" w:space="0" w:color="FF0000"/>
            </w:tcBorders>
            <w:hideMark/>
          </w:tcPr>
          <w:p w14:paraId="10FC7BAA" w14:textId="77777777" w:rsidR="006F4B0B" w:rsidRPr="006F4B0B" w:rsidRDefault="006F4B0B" w:rsidP="00002E51">
            <w:pPr>
              <w:rPr>
                <w:rFonts w:cs="Arial"/>
                <w:b/>
                <w:bCs/>
                <w:color w:val="000000" w:themeColor="text1"/>
              </w:rPr>
            </w:pPr>
            <w:r w:rsidRPr="006F4B0B">
              <w:rPr>
                <w:rFonts w:cs="Arial"/>
                <w:b/>
                <w:bCs/>
                <w:color w:val="000000" w:themeColor="text1"/>
              </w:rPr>
              <w:t xml:space="preserve">Control measure </w:t>
            </w:r>
          </w:p>
        </w:tc>
      </w:tr>
      <w:tr w:rsidR="006F4B0B" w:rsidRPr="006F4B0B" w14:paraId="5DB52B96" w14:textId="77777777" w:rsidTr="009D1A0C">
        <w:tc>
          <w:tcPr>
            <w:tcW w:w="9730" w:type="dxa"/>
            <w:tcBorders>
              <w:top w:val="nil"/>
              <w:left w:val="single" w:sz="4" w:space="0" w:color="FF0000"/>
              <w:bottom w:val="single" w:sz="4" w:space="0" w:color="FF0000"/>
              <w:right w:val="single" w:sz="4" w:space="0" w:color="FF0000"/>
            </w:tcBorders>
          </w:tcPr>
          <w:p w14:paraId="22DEF04B" w14:textId="77777777" w:rsidR="006F4B0B" w:rsidRPr="006F4B0B" w:rsidRDefault="00CA6286" w:rsidP="00002E51">
            <w:pPr>
              <w:rPr>
                <w:rFonts w:cs="Arial"/>
                <w:color w:val="000000" w:themeColor="text1"/>
              </w:rPr>
            </w:pPr>
            <w:hyperlink r:id="rId31" w:history="1">
              <w:r w:rsidR="006F4B0B" w:rsidRPr="006F4B0B">
                <w:rPr>
                  <w:rStyle w:val="Hyperlink"/>
                  <w:rFonts w:cs="Arial"/>
                </w:rPr>
                <w:t>Tactical Ventilation</w:t>
              </w:r>
            </w:hyperlink>
          </w:p>
        </w:tc>
      </w:tr>
      <w:tr w:rsidR="006F4B0B" w:rsidRPr="006F4B0B" w14:paraId="1F1CCD47" w14:textId="77777777" w:rsidTr="009D1A0C">
        <w:tc>
          <w:tcPr>
            <w:tcW w:w="9730" w:type="dxa"/>
            <w:tcBorders>
              <w:top w:val="single" w:sz="4" w:space="0" w:color="FF0000"/>
              <w:left w:val="single" w:sz="4" w:space="0" w:color="FF0000"/>
              <w:bottom w:val="nil"/>
              <w:right w:val="single" w:sz="4" w:space="0" w:color="FF0000"/>
            </w:tcBorders>
            <w:hideMark/>
          </w:tcPr>
          <w:p w14:paraId="0A55F821" w14:textId="77777777" w:rsidR="006F4B0B" w:rsidRPr="006F4B0B" w:rsidRDefault="006F4B0B" w:rsidP="00002E51">
            <w:pPr>
              <w:rPr>
                <w:rFonts w:cs="Arial"/>
                <w:b/>
                <w:bCs/>
                <w:color w:val="000000" w:themeColor="text1"/>
              </w:rPr>
            </w:pPr>
            <w:r w:rsidRPr="006F4B0B">
              <w:rPr>
                <w:rFonts w:cs="Arial"/>
                <w:b/>
                <w:bCs/>
                <w:color w:val="000000" w:themeColor="text1"/>
              </w:rPr>
              <w:t>Learning Outcomes</w:t>
            </w:r>
          </w:p>
        </w:tc>
      </w:tr>
      <w:tr w:rsidR="006F4B0B" w:rsidRPr="006F4B0B" w14:paraId="447F9975" w14:textId="77777777" w:rsidTr="009D1A0C">
        <w:trPr>
          <w:trHeight w:val="510"/>
        </w:trPr>
        <w:tc>
          <w:tcPr>
            <w:tcW w:w="9730" w:type="dxa"/>
            <w:tcBorders>
              <w:top w:val="nil"/>
              <w:left w:val="single" w:sz="4" w:space="0" w:color="FF0000"/>
              <w:bottom w:val="single" w:sz="4" w:space="0" w:color="FF0000"/>
              <w:right w:val="single" w:sz="4" w:space="0" w:color="FF0000"/>
            </w:tcBorders>
            <w:vAlign w:val="center"/>
          </w:tcPr>
          <w:p w14:paraId="2EFBD49E" w14:textId="77777777" w:rsidR="006F4B0B" w:rsidRPr="006F4B0B" w:rsidRDefault="006F4B0B" w:rsidP="00002E51">
            <w:pPr>
              <w:rPr>
                <w:rFonts w:cs="Arial"/>
                <w:bCs/>
                <w:color w:val="000000" w:themeColor="text1"/>
              </w:rPr>
            </w:pPr>
            <w:r w:rsidRPr="006F4B0B">
              <w:rPr>
                <w:rFonts w:cs="Arial"/>
                <w:bCs/>
                <w:color w:val="000000" w:themeColor="text1"/>
              </w:rPr>
              <w:t>Students should be able to understand:</w:t>
            </w:r>
          </w:p>
          <w:p w14:paraId="0E18713E" w14:textId="77777777" w:rsidR="006F4B0B" w:rsidRPr="006F4B0B" w:rsidRDefault="006F4B0B" w:rsidP="006F4B0B">
            <w:pPr>
              <w:numPr>
                <w:ilvl w:val="0"/>
                <w:numId w:val="1"/>
              </w:numPr>
              <w:rPr>
                <w:rFonts w:cs="Arial"/>
                <w:bCs/>
                <w:color w:val="000000" w:themeColor="text1"/>
              </w:rPr>
            </w:pPr>
            <w:r w:rsidRPr="006F4B0B">
              <w:rPr>
                <w:rFonts w:cs="Arial"/>
                <w:bCs/>
                <w:color w:val="000000" w:themeColor="text1"/>
              </w:rPr>
              <w:t>Ventilation strategies</w:t>
            </w:r>
          </w:p>
          <w:p w14:paraId="5ABD01B5" w14:textId="77777777" w:rsidR="006F4B0B" w:rsidRPr="006F4B0B" w:rsidRDefault="006F4B0B" w:rsidP="006F4B0B">
            <w:pPr>
              <w:numPr>
                <w:ilvl w:val="0"/>
                <w:numId w:val="1"/>
              </w:numPr>
              <w:rPr>
                <w:rFonts w:cs="Arial"/>
                <w:bCs/>
                <w:color w:val="000000" w:themeColor="text1"/>
              </w:rPr>
            </w:pPr>
            <w:r w:rsidRPr="006F4B0B">
              <w:rPr>
                <w:rFonts w:cs="Arial"/>
                <w:bCs/>
                <w:color w:val="000000" w:themeColor="text1"/>
              </w:rPr>
              <w:t>Techniques used to achieve effective ventilation, consider fixed installations.</w:t>
            </w:r>
          </w:p>
          <w:p w14:paraId="1FF760B6" w14:textId="77777777" w:rsidR="006F4B0B" w:rsidRPr="006F4B0B" w:rsidRDefault="006F4B0B" w:rsidP="006F4B0B">
            <w:pPr>
              <w:numPr>
                <w:ilvl w:val="0"/>
                <w:numId w:val="1"/>
              </w:numPr>
              <w:rPr>
                <w:rFonts w:cs="Arial"/>
                <w:bCs/>
                <w:color w:val="000000" w:themeColor="text1"/>
              </w:rPr>
            </w:pPr>
            <w:r w:rsidRPr="006F4B0B">
              <w:rPr>
                <w:rFonts w:cs="Arial"/>
                <w:bCs/>
                <w:color w:val="000000" w:themeColor="text1"/>
              </w:rPr>
              <w:t>Wind driven fires and associated phenomena, option to move vessel in relation to wind.</w:t>
            </w:r>
          </w:p>
          <w:p w14:paraId="7045E56E" w14:textId="77777777" w:rsidR="006F4B0B" w:rsidRPr="006F4B0B" w:rsidRDefault="006F4B0B" w:rsidP="006F4B0B">
            <w:pPr>
              <w:numPr>
                <w:ilvl w:val="0"/>
                <w:numId w:val="1"/>
              </w:numPr>
              <w:rPr>
                <w:rFonts w:cs="Arial"/>
                <w:bCs/>
                <w:color w:val="000000" w:themeColor="text1"/>
              </w:rPr>
            </w:pPr>
            <w:r w:rsidRPr="006F4B0B">
              <w:rPr>
                <w:rFonts w:cs="Arial"/>
                <w:bCs/>
                <w:color w:val="000000" w:themeColor="text1"/>
              </w:rPr>
              <w:t>Post fire considerations, MAIB, post fire safety.</w:t>
            </w:r>
          </w:p>
        </w:tc>
      </w:tr>
    </w:tbl>
    <w:p w14:paraId="5281D866" w14:textId="77777777" w:rsidR="009D1A0C" w:rsidRPr="006F4B0B" w:rsidRDefault="009D1A0C" w:rsidP="006F4B0B">
      <w:pPr>
        <w:outlineLvl w:val="0"/>
        <w:rPr>
          <w:rFonts w:cs="Arial"/>
          <w:b/>
          <w:bCs/>
          <w:color w:val="000000"/>
          <w:kern w:val="36"/>
          <w:sz w:val="24"/>
          <w:szCs w:val="24"/>
        </w:rPr>
      </w:pPr>
    </w:p>
    <w:p w14:paraId="1AEABB9C" w14:textId="77777777" w:rsidR="006F4B0B" w:rsidRPr="006F4B0B" w:rsidRDefault="006F4B0B" w:rsidP="006F4B0B">
      <w:pPr>
        <w:pStyle w:val="ListParagraph"/>
        <w:numPr>
          <w:ilvl w:val="0"/>
          <w:numId w:val="3"/>
        </w:numPr>
        <w:outlineLvl w:val="0"/>
        <w:rPr>
          <w:rFonts w:ascii="Arial" w:hAnsi="Arial" w:cs="Arial"/>
          <w:b/>
        </w:rPr>
      </w:pPr>
      <w:r w:rsidRPr="006F4B0B">
        <w:rPr>
          <w:rFonts w:ascii="Arial" w:hAnsi="Arial" w:cs="Arial"/>
          <w:b/>
        </w:rPr>
        <w:t>Manage the environmental impacts of firefighting on vessels</w:t>
      </w:r>
    </w:p>
    <w:p w14:paraId="3A2C083E" w14:textId="77777777" w:rsidR="006F4B0B" w:rsidRPr="006F4B0B" w:rsidRDefault="006F4B0B" w:rsidP="006F4B0B">
      <w:pPr>
        <w:outlineLvl w:val="0"/>
        <w:rPr>
          <w:rFonts w:cs="Arial"/>
          <w:b/>
          <w:sz w:val="24"/>
          <w:szCs w:val="24"/>
          <w:u w:val="single"/>
        </w:rPr>
      </w:pPr>
    </w:p>
    <w:p w14:paraId="464511AF" w14:textId="77777777" w:rsidR="006F4B0B" w:rsidRPr="006F4B0B" w:rsidRDefault="00CA6286" w:rsidP="006F4B0B">
      <w:pPr>
        <w:outlineLvl w:val="0"/>
        <w:rPr>
          <w:rFonts w:cs="Arial"/>
          <w:sz w:val="24"/>
          <w:szCs w:val="24"/>
        </w:rPr>
      </w:pPr>
      <w:hyperlink r:id="rId32" w:history="1">
        <w:r w:rsidR="006F4B0B" w:rsidRPr="006F4B0B">
          <w:rPr>
            <w:rStyle w:val="Hyperlink"/>
            <w:rFonts w:cs="Arial"/>
            <w:sz w:val="24"/>
            <w:szCs w:val="24"/>
          </w:rPr>
          <w:t>Fire water run-off</w:t>
        </w:r>
      </w:hyperlink>
    </w:p>
    <w:tbl>
      <w:tblPr>
        <w:tblStyle w:val="TableGrid"/>
        <w:tblW w:w="10490" w:type="dxa"/>
        <w:tblInd w:w="-73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1E005FD1"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1C164922"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38EF4176" w14:textId="77777777" w:rsidTr="006F4B0B">
        <w:tc>
          <w:tcPr>
            <w:tcW w:w="10490" w:type="dxa"/>
            <w:tcBorders>
              <w:top w:val="single" w:sz="4" w:space="0" w:color="FF0000"/>
              <w:left w:val="single" w:sz="4" w:space="0" w:color="FF0000"/>
              <w:bottom w:val="nil"/>
              <w:right w:val="single" w:sz="4" w:space="0" w:color="FF0000"/>
            </w:tcBorders>
            <w:hideMark/>
          </w:tcPr>
          <w:p w14:paraId="0F688CD3"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5143D993" w14:textId="77777777" w:rsidTr="006F4B0B">
        <w:tc>
          <w:tcPr>
            <w:tcW w:w="10490" w:type="dxa"/>
            <w:tcBorders>
              <w:top w:val="nil"/>
              <w:left w:val="single" w:sz="4" w:space="0" w:color="FF0000"/>
              <w:bottom w:val="single" w:sz="4" w:space="0" w:color="FF0000"/>
              <w:right w:val="single" w:sz="4" w:space="0" w:color="FF0000"/>
            </w:tcBorders>
          </w:tcPr>
          <w:p w14:paraId="4DAF184B" w14:textId="77777777" w:rsidR="006F4B0B" w:rsidRPr="006F4B0B" w:rsidRDefault="00CA6286" w:rsidP="00002E51">
            <w:pPr>
              <w:outlineLvl w:val="0"/>
              <w:rPr>
                <w:rFonts w:cs="Arial"/>
                <w:bCs/>
                <w:color w:val="000000"/>
                <w:kern w:val="36"/>
              </w:rPr>
            </w:pPr>
            <w:hyperlink r:id="rId33" w:history="1">
              <w:r w:rsidR="006F4B0B" w:rsidRPr="006F4B0B">
                <w:rPr>
                  <w:rStyle w:val="Hyperlink"/>
                  <w:rFonts w:cs="Arial"/>
                  <w:kern w:val="36"/>
                </w:rPr>
                <w:t>Controlled burning</w:t>
              </w:r>
            </w:hyperlink>
          </w:p>
        </w:tc>
      </w:tr>
      <w:tr w:rsidR="006F4B0B" w:rsidRPr="006F4B0B" w14:paraId="71E14BD6" w14:textId="77777777" w:rsidTr="006F4B0B">
        <w:tc>
          <w:tcPr>
            <w:tcW w:w="10490" w:type="dxa"/>
            <w:tcBorders>
              <w:top w:val="single" w:sz="4" w:space="0" w:color="FF0000"/>
              <w:left w:val="single" w:sz="4" w:space="0" w:color="FF0000"/>
              <w:bottom w:val="nil"/>
              <w:right w:val="single" w:sz="4" w:space="0" w:color="FF0000"/>
            </w:tcBorders>
            <w:hideMark/>
          </w:tcPr>
          <w:p w14:paraId="32FEBE8F"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0F413C1B"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tcPr>
          <w:p w14:paraId="6B27536A" w14:textId="77777777" w:rsidR="006F4B0B" w:rsidRPr="006F4B0B" w:rsidRDefault="006F4B0B" w:rsidP="00002E51">
            <w:pPr>
              <w:outlineLvl w:val="0"/>
              <w:rPr>
                <w:rFonts w:cs="Arial"/>
                <w:bCs/>
                <w:color w:val="000000"/>
                <w:kern w:val="36"/>
              </w:rPr>
            </w:pPr>
            <w:r w:rsidRPr="006F4B0B">
              <w:rPr>
                <w:rFonts w:cs="Arial"/>
                <w:bCs/>
                <w:color w:val="000000"/>
                <w:kern w:val="36"/>
              </w:rPr>
              <w:lastRenderedPageBreak/>
              <w:t>Students should be able to understand:</w:t>
            </w:r>
          </w:p>
          <w:p w14:paraId="5EB80151"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Understand why a controlled burn may limit the impact on the environment</w:t>
            </w:r>
          </w:p>
          <w:p w14:paraId="54176B59"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When a controlled burn can be considered</w:t>
            </w:r>
          </w:p>
          <w:p w14:paraId="217E16E4"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need to seek specialist advice and from whom (EA, MCA, Harbour Master).</w:t>
            </w:r>
          </w:p>
          <w:p w14:paraId="7D40EF55"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effects of using positive pressure ventilation to accelerate a controlled burn</w:t>
            </w:r>
          </w:p>
          <w:p w14:paraId="3F2A8D29"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techniques used to introduce an accelerated control burn</w:t>
            </w:r>
          </w:p>
          <w:p w14:paraId="5E762C58"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techniques that can be used in conjunction with a controlled burn</w:t>
            </w:r>
          </w:p>
          <w:p w14:paraId="76900CA0"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protect surroundings during a controlled burn</w:t>
            </w:r>
          </w:p>
        </w:tc>
      </w:tr>
      <w:tr w:rsidR="006F4B0B" w:rsidRPr="006F4B0B" w14:paraId="554772F7"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54AB9387"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264D7255" w14:textId="77777777" w:rsidTr="006F4B0B">
        <w:tc>
          <w:tcPr>
            <w:tcW w:w="10490" w:type="dxa"/>
            <w:tcBorders>
              <w:top w:val="single" w:sz="4" w:space="0" w:color="FF0000"/>
              <w:left w:val="single" w:sz="4" w:space="0" w:color="FF0000"/>
              <w:bottom w:val="nil"/>
              <w:right w:val="single" w:sz="4" w:space="0" w:color="FF0000"/>
            </w:tcBorders>
            <w:hideMark/>
          </w:tcPr>
          <w:p w14:paraId="31124E2A" w14:textId="77777777" w:rsidR="006F4B0B" w:rsidRPr="006F4B0B" w:rsidRDefault="006F4B0B" w:rsidP="00002E51">
            <w:pPr>
              <w:outlineLvl w:val="0"/>
              <w:rPr>
                <w:rFonts w:cs="Arial"/>
                <w:b/>
                <w:bCs/>
                <w:color w:val="000000"/>
                <w:kern w:val="36"/>
              </w:rPr>
            </w:pPr>
            <w:r w:rsidRPr="006F4B0B">
              <w:rPr>
                <w:rFonts w:cs="Arial"/>
                <w:b/>
                <w:bCs/>
                <w:color w:val="000000"/>
                <w:kern w:val="36"/>
              </w:rPr>
              <w:t>Control Measure</w:t>
            </w:r>
          </w:p>
        </w:tc>
      </w:tr>
      <w:tr w:rsidR="006F4B0B" w:rsidRPr="006F4B0B" w14:paraId="0B04434C" w14:textId="77777777" w:rsidTr="006F4B0B">
        <w:tc>
          <w:tcPr>
            <w:tcW w:w="10490" w:type="dxa"/>
            <w:tcBorders>
              <w:top w:val="nil"/>
              <w:left w:val="single" w:sz="4" w:space="0" w:color="FF0000"/>
              <w:bottom w:val="single" w:sz="4" w:space="0" w:color="FF0000"/>
              <w:right w:val="single" w:sz="4" w:space="0" w:color="FF0000"/>
            </w:tcBorders>
            <w:hideMark/>
          </w:tcPr>
          <w:p w14:paraId="0427EEE4" w14:textId="77777777" w:rsidR="006F4B0B" w:rsidRPr="006F4B0B" w:rsidRDefault="00CA6286" w:rsidP="00002E51">
            <w:pPr>
              <w:outlineLvl w:val="0"/>
              <w:rPr>
                <w:rFonts w:cs="Arial"/>
                <w:bCs/>
                <w:color w:val="000000"/>
                <w:kern w:val="36"/>
              </w:rPr>
            </w:pPr>
            <w:hyperlink r:id="rId34" w:history="1">
              <w:r w:rsidR="006F4B0B" w:rsidRPr="006F4B0B">
                <w:rPr>
                  <w:rStyle w:val="Hyperlink"/>
                  <w:rFonts w:cs="Arial"/>
                  <w:kern w:val="36"/>
                </w:rPr>
                <w:t>Containment</w:t>
              </w:r>
            </w:hyperlink>
          </w:p>
        </w:tc>
      </w:tr>
      <w:tr w:rsidR="006F4B0B" w:rsidRPr="006F4B0B" w14:paraId="523A6EEF" w14:textId="77777777" w:rsidTr="006F4B0B">
        <w:tc>
          <w:tcPr>
            <w:tcW w:w="10490" w:type="dxa"/>
            <w:tcBorders>
              <w:top w:val="single" w:sz="4" w:space="0" w:color="FF0000"/>
              <w:left w:val="single" w:sz="4" w:space="0" w:color="FF0000"/>
              <w:bottom w:val="nil"/>
              <w:right w:val="single" w:sz="4" w:space="0" w:color="FF0000"/>
            </w:tcBorders>
            <w:hideMark/>
          </w:tcPr>
          <w:p w14:paraId="3D96835D"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2D6BB422"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26BEB319"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7CE98B9D"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The need for containment of polluting liquids including fire water run-off</w:t>
            </w:r>
          </w:p>
          <w:p w14:paraId="269DF575" w14:textId="77777777" w:rsidR="006F4B0B" w:rsidRPr="006F4B0B" w:rsidRDefault="006F4B0B" w:rsidP="00002E51">
            <w:pPr>
              <w:pStyle w:val="ListParagraph"/>
              <w:numPr>
                <w:ilvl w:val="0"/>
                <w:numId w:val="1"/>
              </w:numPr>
              <w:rPr>
                <w:rFonts w:ascii="Arial" w:hAnsi="Arial" w:cs="Arial"/>
                <w:bCs/>
                <w:color w:val="000000"/>
                <w:kern w:val="36"/>
              </w:rPr>
            </w:pPr>
            <w:r w:rsidRPr="006F4B0B">
              <w:rPr>
                <w:rFonts w:ascii="Arial" w:hAnsi="Arial" w:cs="Arial"/>
                <w:bCs/>
                <w:color w:val="000000"/>
                <w:kern w:val="36"/>
              </w:rPr>
              <w:t>How to communicate risk information to relevant agencies</w:t>
            </w:r>
          </w:p>
          <w:p w14:paraId="14DE40E1"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How to apply the environmental protection hierarchy to contain fire water run-off and other polluting liquids</w:t>
            </w:r>
          </w:p>
        </w:tc>
      </w:tr>
    </w:tbl>
    <w:tbl>
      <w:tblPr>
        <w:tblStyle w:val="TableGrid"/>
        <w:tblpPr w:leftFromText="180" w:rightFromText="180" w:vertAnchor="text" w:horzAnchor="margin" w:tblpXSpec="center" w:tblpY="443"/>
        <w:tblW w:w="1049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083113D1"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24C3D78D" w14:textId="77777777" w:rsidR="006F4B0B" w:rsidRPr="006F4B0B" w:rsidRDefault="006F4B0B" w:rsidP="006F4B0B">
            <w:pPr>
              <w:outlineLvl w:val="0"/>
              <w:rPr>
                <w:rFonts w:cs="Arial"/>
                <w:b/>
                <w:bCs/>
                <w:color w:val="000000"/>
                <w:kern w:val="36"/>
              </w:rPr>
            </w:pPr>
            <w:r w:rsidRPr="006F4B0B">
              <w:rPr>
                <w:rFonts w:cs="Arial"/>
                <w:b/>
                <w:bCs/>
                <w:color w:val="000000"/>
                <w:kern w:val="36"/>
              </w:rPr>
              <w:t>Knowledge and Understanding</w:t>
            </w:r>
          </w:p>
        </w:tc>
      </w:tr>
      <w:tr w:rsidR="006F4B0B" w:rsidRPr="006F4B0B" w14:paraId="5B5846B7" w14:textId="77777777" w:rsidTr="006F4B0B">
        <w:tc>
          <w:tcPr>
            <w:tcW w:w="10490" w:type="dxa"/>
            <w:tcBorders>
              <w:top w:val="single" w:sz="4" w:space="0" w:color="FF0000"/>
              <w:left w:val="single" w:sz="4" w:space="0" w:color="FF0000"/>
              <w:bottom w:val="nil"/>
              <w:right w:val="single" w:sz="4" w:space="0" w:color="FF0000"/>
            </w:tcBorders>
            <w:hideMark/>
          </w:tcPr>
          <w:p w14:paraId="5DD1F95D" w14:textId="77777777" w:rsidR="006F4B0B" w:rsidRPr="006F4B0B" w:rsidRDefault="006F4B0B" w:rsidP="006F4B0B">
            <w:pPr>
              <w:outlineLvl w:val="0"/>
              <w:rPr>
                <w:rFonts w:cs="Arial"/>
                <w:b/>
                <w:bCs/>
                <w:color w:val="000000"/>
                <w:kern w:val="36"/>
              </w:rPr>
            </w:pPr>
            <w:r w:rsidRPr="006F4B0B">
              <w:rPr>
                <w:rFonts w:cs="Arial"/>
                <w:b/>
                <w:bCs/>
                <w:color w:val="000000"/>
                <w:kern w:val="36"/>
              </w:rPr>
              <w:t>Control Measure</w:t>
            </w:r>
          </w:p>
        </w:tc>
      </w:tr>
      <w:tr w:rsidR="006F4B0B" w:rsidRPr="006F4B0B" w14:paraId="136E84B2" w14:textId="77777777" w:rsidTr="006F4B0B">
        <w:tc>
          <w:tcPr>
            <w:tcW w:w="10490" w:type="dxa"/>
            <w:tcBorders>
              <w:top w:val="nil"/>
              <w:left w:val="single" w:sz="4" w:space="0" w:color="FF0000"/>
              <w:bottom w:val="single" w:sz="4" w:space="0" w:color="FF0000"/>
              <w:right w:val="single" w:sz="4" w:space="0" w:color="FF0000"/>
            </w:tcBorders>
            <w:hideMark/>
          </w:tcPr>
          <w:p w14:paraId="649DC3D4" w14:textId="77777777" w:rsidR="006F4B0B" w:rsidRPr="006F4B0B" w:rsidRDefault="00CA6286" w:rsidP="006F4B0B">
            <w:pPr>
              <w:outlineLvl w:val="0"/>
              <w:rPr>
                <w:rFonts w:cs="Arial"/>
                <w:bCs/>
                <w:color w:val="000000"/>
                <w:kern w:val="36"/>
              </w:rPr>
            </w:pPr>
            <w:hyperlink r:id="rId35" w:history="1">
              <w:r w:rsidR="006F4B0B" w:rsidRPr="006F4B0B">
                <w:rPr>
                  <w:rStyle w:val="Hyperlink"/>
                  <w:rFonts w:cs="Arial"/>
                  <w:kern w:val="36"/>
                </w:rPr>
                <w:t>Recycling</w:t>
              </w:r>
            </w:hyperlink>
          </w:p>
        </w:tc>
      </w:tr>
      <w:tr w:rsidR="006F4B0B" w:rsidRPr="006F4B0B" w14:paraId="246CAB2D" w14:textId="77777777" w:rsidTr="006F4B0B">
        <w:tc>
          <w:tcPr>
            <w:tcW w:w="10490" w:type="dxa"/>
            <w:tcBorders>
              <w:top w:val="single" w:sz="4" w:space="0" w:color="FF0000"/>
              <w:left w:val="single" w:sz="4" w:space="0" w:color="FF0000"/>
              <w:bottom w:val="nil"/>
              <w:right w:val="single" w:sz="4" w:space="0" w:color="FF0000"/>
            </w:tcBorders>
            <w:hideMark/>
          </w:tcPr>
          <w:p w14:paraId="11E54AA1" w14:textId="77777777" w:rsidR="006F4B0B" w:rsidRPr="006F4B0B" w:rsidRDefault="006F4B0B" w:rsidP="006F4B0B">
            <w:pPr>
              <w:outlineLvl w:val="0"/>
              <w:rPr>
                <w:rFonts w:cs="Arial"/>
                <w:b/>
                <w:bCs/>
                <w:color w:val="000000"/>
                <w:kern w:val="36"/>
              </w:rPr>
            </w:pPr>
            <w:r w:rsidRPr="006F4B0B">
              <w:rPr>
                <w:rFonts w:cs="Arial"/>
                <w:b/>
                <w:bCs/>
                <w:color w:val="000000"/>
                <w:kern w:val="36"/>
              </w:rPr>
              <w:t>Learning Outcomes</w:t>
            </w:r>
          </w:p>
        </w:tc>
      </w:tr>
      <w:tr w:rsidR="006F4B0B" w:rsidRPr="006F4B0B" w14:paraId="3B51E61C"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77EFA906" w14:textId="77777777" w:rsidR="006F4B0B" w:rsidRPr="006F4B0B" w:rsidRDefault="006F4B0B" w:rsidP="006F4B0B">
            <w:pPr>
              <w:outlineLvl w:val="0"/>
              <w:rPr>
                <w:rFonts w:cs="Arial"/>
                <w:bCs/>
                <w:color w:val="000000"/>
                <w:kern w:val="36"/>
              </w:rPr>
            </w:pPr>
            <w:r w:rsidRPr="006F4B0B">
              <w:rPr>
                <w:rFonts w:cs="Arial"/>
                <w:bCs/>
                <w:color w:val="000000"/>
                <w:kern w:val="36"/>
              </w:rPr>
              <w:t>Students should be able to understand:</w:t>
            </w:r>
          </w:p>
          <w:p w14:paraId="4034368D"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The health risks associated with fire water run-off</w:t>
            </w:r>
          </w:p>
          <w:p w14:paraId="2E1DA44D"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use appropriate equipment when recycling fire water run-off</w:t>
            </w:r>
          </w:p>
          <w:p w14:paraId="4234F916"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apply appropriate techniques for recycling fire water run-off</w:t>
            </w:r>
          </w:p>
          <w:p w14:paraId="0544960A"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use appropriate control measures to mitigate the effects of fire water run-off</w:t>
            </w:r>
          </w:p>
          <w:p w14:paraId="333CB754" w14:textId="77777777" w:rsidR="006F4B0B" w:rsidRPr="006F4B0B" w:rsidRDefault="006F4B0B" w:rsidP="006F4B0B">
            <w:pPr>
              <w:pStyle w:val="ListParagraph"/>
              <w:numPr>
                <w:ilvl w:val="0"/>
                <w:numId w:val="1"/>
              </w:numPr>
              <w:rPr>
                <w:rFonts w:ascii="Arial" w:hAnsi="Arial" w:cs="Arial"/>
                <w:bCs/>
                <w:color w:val="000000"/>
                <w:kern w:val="36"/>
              </w:rPr>
            </w:pPr>
            <w:r w:rsidRPr="006F4B0B">
              <w:rPr>
                <w:rFonts w:ascii="Arial" w:hAnsi="Arial" w:cs="Arial"/>
                <w:bCs/>
                <w:color w:val="000000"/>
                <w:kern w:val="36"/>
              </w:rPr>
              <w:t>How to apply an appropriate process for disposal of concentrated fire water run-off</w:t>
            </w:r>
          </w:p>
        </w:tc>
      </w:tr>
    </w:tbl>
    <w:p w14:paraId="17EA3F44" w14:textId="77777777" w:rsidR="006F4B0B" w:rsidRPr="006F4B0B" w:rsidRDefault="006F4B0B" w:rsidP="006F4B0B">
      <w:pPr>
        <w:outlineLvl w:val="0"/>
        <w:rPr>
          <w:rFonts w:cs="Arial"/>
          <w:b/>
          <w:bCs/>
          <w:color w:val="000000"/>
          <w:kern w:val="36"/>
          <w:sz w:val="24"/>
          <w:szCs w:val="24"/>
        </w:rPr>
      </w:pPr>
    </w:p>
    <w:p w14:paraId="69E2B05F" w14:textId="77777777" w:rsidR="006F4B0B" w:rsidRPr="006F4B0B" w:rsidRDefault="006F4B0B" w:rsidP="006F4B0B">
      <w:pPr>
        <w:outlineLvl w:val="0"/>
        <w:rPr>
          <w:rFonts w:cs="Arial"/>
          <w:b/>
          <w:bCs/>
          <w:color w:val="000000"/>
          <w:kern w:val="36"/>
          <w:sz w:val="24"/>
          <w:szCs w:val="24"/>
        </w:rPr>
      </w:pPr>
    </w:p>
    <w:tbl>
      <w:tblPr>
        <w:tblStyle w:val="TableGrid"/>
        <w:tblW w:w="10490" w:type="dxa"/>
        <w:tblInd w:w="-73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4E17D7B2"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38952E23"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29850707" w14:textId="77777777" w:rsidTr="006F4B0B">
        <w:tc>
          <w:tcPr>
            <w:tcW w:w="10490" w:type="dxa"/>
            <w:tcBorders>
              <w:top w:val="single" w:sz="4" w:space="0" w:color="FF0000"/>
              <w:left w:val="single" w:sz="4" w:space="0" w:color="FF0000"/>
              <w:bottom w:val="nil"/>
              <w:right w:val="single" w:sz="4" w:space="0" w:color="FF0000"/>
            </w:tcBorders>
            <w:hideMark/>
          </w:tcPr>
          <w:p w14:paraId="03BA9F7C" w14:textId="77777777" w:rsidR="006F4B0B" w:rsidRPr="006F4B0B" w:rsidRDefault="006F4B0B" w:rsidP="00002E51">
            <w:pPr>
              <w:outlineLvl w:val="0"/>
              <w:rPr>
                <w:rFonts w:cs="Arial"/>
                <w:b/>
                <w:bCs/>
                <w:color w:val="000000"/>
                <w:kern w:val="36"/>
              </w:rPr>
            </w:pPr>
            <w:r w:rsidRPr="006F4B0B">
              <w:rPr>
                <w:rFonts w:cs="Arial"/>
                <w:b/>
                <w:bCs/>
                <w:color w:val="000000"/>
                <w:kern w:val="36"/>
              </w:rPr>
              <w:t>Control Measure</w:t>
            </w:r>
          </w:p>
        </w:tc>
      </w:tr>
      <w:tr w:rsidR="006F4B0B" w:rsidRPr="006F4B0B" w14:paraId="0745B5A6" w14:textId="77777777" w:rsidTr="006F4B0B">
        <w:tc>
          <w:tcPr>
            <w:tcW w:w="10490" w:type="dxa"/>
            <w:tcBorders>
              <w:top w:val="nil"/>
              <w:left w:val="single" w:sz="4" w:space="0" w:color="FF0000"/>
              <w:bottom w:val="single" w:sz="4" w:space="0" w:color="FF0000"/>
              <w:right w:val="single" w:sz="4" w:space="0" w:color="FF0000"/>
            </w:tcBorders>
            <w:hideMark/>
          </w:tcPr>
          <w:p w14:paraId="6F6B6D1C" w14:textId="77777777" w:rsidR="006F4B0B" w:rsidRPr="006F4B0B" w:rsidRDefault="00CA6286" w:rsidP="00002E51">
            <w:pPr>
              <w:outlineLvl w:val="0"/>
              <w:rPr>
                <w:rFonts w:cs="Arial"/>
                <w:bCs/>
                <w:color w:val="000000"/>
                <w:kern w:val="36"/>
              </w:rPr>
            </w:pPr>
            <w:hyperlink r:id="rId36" w:history="1">
              <w:r w:rsidR="006F4B0B" w:rsidRPr="006F4B0B">
                <w:rPr>
                  <w:rStyle w:val="Hyperlink"/>
                  <w:rFonts w:cs="Arial"/>
                  <w:kern w:val="36"/>
                </w:rPr>
                <w:t>Reduction</w:t>
              </w:r>
            </w:hyperlink>
          </w:p>
        </w:tc>
      </w:tr>
      <w:tr w:rsidR="006F4B0B" w:rsidRPr="006F4B0B" w14:paraId="43A606D4" w14:textId="77777777" w:rsidTr="006F4B0B">
        <w:tc>
          <w:tcPr>
            <w:tcW w:w="10490" w:type="dxa"/>
            <w:tcBorders>
              <w:top w:val="single" w:sz="4" w:space="0" w:color="FF0000"/>
              <w:left w:val="single" w:sz="4" w:space="0" w:color="FF0000"/>
              <w:bottom w:val="nil"/>
              <w:right w:val="single" w:sz="4" w:space="0" w:color="FF0000"/>
            </w:tcBorders>
            <w:hideMark/>
          </w:tcPr>
          <w:p w14:paraId="18565921"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1AA67ABD"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5360C390"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423B4F44"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How to reduce the amount of firewater run-off at an incident</w:t>
            </w:r>
          </w:p>
          <w:p w14:paraId="785CC961"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apply a reduced ‘use of water’ strategy without significantly increasing risk of fire spread or instability.</w:t>
            </w:r>
          </w:p>
        </w:tc>
      </w:tr>
      <w:tr w:rsidR="006F4B0B" w:rsidRPr="006F4B0B" w14:paraId="6ABC075A" w14:textId="77777777" w:rsidTr="006F4B0B">
        <w:trPr>
          <w:trHeight w:val="70"/>
        </w:trPr>
        <w:tc>
          <w:tcPr>
            <w:tcW w:w="10490" w:type="dxa"/>
            <w:tcBorders>
              <w:top w:val="nil"/>
              <w:left w:val="single" w:sz="4" w:space="0" w:color="FF0000"/>
              <w:bottom w:val="nil"/>
              <w:right w:val="single" w:sz="4" w:space="0" w:color="FF0000"/>
            </w:tcBorders>
            <w:hideMark/>
          </w:tcPr>
          <w:p w14:paraId="7FBF58BB" w14:textId="77777777" w:rsidR="006F4B0B" w:rsidRPr="006F4B0B" w:rsidRDefault="006F4B0B" w:rsidP="00002E51">
            <w:pPr>
              <w:outlineLvl w:val="0"/>
              <w:rPr>
                <w:rFonts w:cs="Arial"/>
                <w:b/>
                <w:bCs/>
                <w:color w:val="000000"/>
                <w:kern w:val="36"/>
              </w:rPr>
            </w:pPr>
          </w:p>
        </w:tc>
      </w:tr>
    </w:tbl>
    <w:p w14:paraId="4A72E6A1" w14:textId="77777777" w:rsidR="006F4B0B" w:rsidRPr="006F4B0B" w:rsidRDefault="006F4B0B" w:rsidP="006F4B0B">
      <w:pPr>
        <w:outlineLvl w:val="0"/>
        <w:rPr>
          <w:rFonts w:cs="Arial"/>
          <w:b/>
          <w:bCs/>
          <w:color w:val="000000"/>
          <w:kern w:val="36"/>
          <w:sz w:val="24"/>
          <w:szCs w:val="24"/>
        </w:rPr>
      </w:pPr>
    </w:p>
    <w:tbl>
      <w:tblPr>
        <w:tblStyle w:val="TableGrid"/>
        <w:tblW w:w="10490" w:type="dxa"/>
        <w:tblInd w:w="-73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5774E701"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35068DA6"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3135C3A3" w14:textId="77777777" w:rsidTr="006F4B0B">
        <w:tc>
          <w:tcPr>
            <w:tcW w:w="10490" w:type="dxa"/>
            <w:tcBorders>
              <w:top w:val="single" w:sz="4" w:space="0" w:color="FF0000"/>
              <w:left w:val="single" w:sz="4" w:space="0" w:color="FF0000"/>
              <w:bottom w:val="nil"/>
              <w:right w:val="single" w:sz="4" w:space="0" w:color="FF0000"/>
            </w:tcBorders>
            <w:hideMark/>
          </w:tcPr>
          <w:p w14:paraId="3ACEF911" w14:textId="77777777" w:rsidR="006F4B0B" w:rsidRPr="006F4B0B" w:rsidRDefault="006F4B0B" w:rsidP="00002E51">
            <w:pPr>
              <w:outlineLvl w:val="0"/>
              <w:rPr>
                <w:rFonts w:cs="Arial"/>
                <w:b/>
                <w:bCs/>
                <w:color w:val="000000"/>
                <w:kern w:val="36"/>
              </w:rPr>
            </w:pPr>
            <w:r w:rsidRPr="006F4B0B">
              <w:rPr>
                <w:rFonts w:cs="Arial"/>
                <w:b/>
                <w:bCs/>
                <w:color w:val="000000"/>
                <w:kern w:val="36"/>
              </w:rPr>
              <w:t>Control Measure</w:t>
            </w:r>
          </w:p>
        </w:tc>
      </w:tr>
      <w:tr w:rsidR="006F4B0B" w:rsidRPr="006F4B0B" w14:paraId="51FA6920" w14:textId="77777777" w:rsidTr="006F4B0B">
        <w:tc>
          <w:tcPr>
            <w:tcW w:w="10490" w:type="dxa"/>
            <w:tcBorders>
              <w:top w:val="nil"/>
              <w:left w:val="single" w:sz="4" w:space="0" w:color="FF0000"/>
              <w:bottom w:val="single" w:sz="4" w:space="0" w:color="FF0000"/>
              <w:right w:val="single" w:sz="4" w:space="0" w:color="FF0000"/>
            </w:tcBorders>
            <w:hideMark/>
          </w:tcPr>
          <w:p w14:paraId="769F2279" w14:textId="77777777" w:rsidR="006F4B0B" w:rsidRPr="006F4B0B" w:rsidRDefault="00CA6286" w:rsidP="00002E51">
            <w:pPr>
              <w:outlineLvl w:val="0"/>
              <w:rPr>
                <w:rFonts w:cs="Arial"/>
                <w:bCs/>
                <w:color w:val="000000"/>
                <w:kern w:val="36"/>
              </w:rPr>
            </w:pPr>
            <w:hyperlink r:id="rId37" w:history="1">
              <w:r w:rsidR="006F4B0B" w:rsidRPr="006F4B0B">
                <w:rPr>
                  <w:rStyle w:val="Hyperlink"/>
                  <w:rFonts w:cs="Arial"/>
                  <w:kern w:val="36"/>
                </w:rPr>
                <w:t>Site-Specific Risk Information (SSRI)</w:t>
              </w:r>
            </w:hyperlink>
          </w:p>
        </w:tc>
      </w:tr>
      <w:tr w:rsidR="006F4B0B" w:rsidRPr="006F4B0B" w14:paraId="26E71DB6" w14:textId="77777777" w:rsidTr="006F4B0B">
        <w:tc>
          <w:tcPr>
            <w:tcW w:w="10490" w:type="dxa"/>
            <w:tcBorders>
              <w:top w:val="single" w:sz="4" w:space="0" w:color="FF0000"/>
              <w:left w:val="single" w:sz="4" w:space="0" w:color="FF0000"/>
              <w:bottom w:val="nil"/>
              <w:right w:val="single" w:sz="4" w:space="0" w:color="FF0000"/>
            </w:tcBorders>
            <w:hideMark/>
          </w:tcPr>
          <w:p w14:paraId="0E9FE37E"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33777819"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0B6B86CB" w14:textId="77777777" w:rsidR="006F4B0B" w:rsidRPr="006F4B0B" w:rsidRDefault="006F4B0B" w:rsidP="00002E51">
            <w:pPr>
              <w:outlineLvl w:val="0"/>
              <w:rPr>
                <w:rFonts w:cs="Arial"/>
                <w:bCs/>
                <w:color w:val="000000"/>
                <w:kern w:val="36"/>
              </w:rPr>
            </w:pPr>
            <w:r w:rsidRPr="006F4B0B">
              <w:rPr>
                <w:rFonts w:cs="Arial"/>
                <w:bCs/>
                <w:color w:val="000000"/>
                <w:kern w:val="36"/>
              </w:rPr>
              <w:lastRenderedPageBreak/>
              <w:t>Students should be able to understand:</w:t>
            </w:r>
          </w:p>
          <w:p w14:paraId="371ECBA6"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Understand the need for Site Specific Risk Information</w:t>
            </w:r>
          </w:p>
        </w:tc>
      </w:tr>
    </w:tbl>
    <w:p w14:paraId="094713ED" w14:textId="77777777" w:rsidR="006F4B0B" w:rsidRPr="006F4B0B" w:rsidRDefault="006F4B0B" w:rsidP="006F4B0B">
      <w:pPr>
        <w:outlineLvl w:val="0"/>
        <w:rPr>
          <w:rFonts w:cs="Arial"/>
          <w:b/>
          <w:bCs/>
          <w:color w:val="000000"/>
          <w:kern w:val="36"/>
          <w:sz w:val="24"/>
          <w:szCs w:val="24"/>
        </w:rPr>
      </w:pPr>
    </w:p>
    <w:tbl>
      <w:tblPr>
        <w:tblStyle w:val="TableGrid"/>
        <w:tblW w:w="10490" w:type="dxa"/>
        <w:tblInd w:w="-73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157A1E7D"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06D43176"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067C9F92" w14:textId="77777777" w:rsidTr="006F4B0B">
        <w:tc>
          <w:tcPr>
            <w:tcW w:w="10490" w:type="dxa"/>
            <w:tcBorders>
              <w:top w:val="single" w:sz="4" w:space="0" w:color="FF0000"/>
              <w:left w:val="single" w:sz="4" w:space="0" w:color="FF0000"/>
              <w:bottom w:val="nil"/>
              <w:right w:val="single" w:sz="4" w:space="0" w:color="FF0000"/>
            </w:tcBorders>
            <w:hideMark/>
          </w:tcPr>
          <w:p w14:paraId="08F051BE"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55C41384" w14:textId="77777777" w:rsidTr="006F4B0B">
        <w:tc>
          <w:tcPr>
            <w:tcW w:w="10490" w:type="dxa"/>
            <w:tcBorders>
              <w:top w:val="nil"/>
              <w:left w:val="single" w:sz="4" w:space="0" w:color="FF0000"/>
              <w:bottom w:val="single" w:sz="4" w:space="0" w:color="FF0000"/>
              <w:right w:val="single" w:sz="4" w:space="0" w:color="FF0000"/>
            </w:tcBorders>
          </w:tcPr>
          <w:p w14:paraId="76026AB2" w14:textId="77777777" w:rsidR="006F4B0B" w:rsidRPr="006F4B0B" w:rsidRDefault="00CA6286" w:rsidP="00002E51">
            <w:pPr>
              <w:outlineLvl w:val="0"/>
              <w:rPr>
                <w:rFonts w:cs="Arial"/>
                <w:bCs/>
                <w:color w:val="000000"/>
                <w:kern w:val="36"/>
              </w:rPr>
            </w:pPr>
            <w:hyperlink r:id="rId38" w:history="1">
              <w:r w:rsidR="006F4B0B" w:rsidRPr="006F4B0B">
                <w:rPr>
                  <w:rStyle w:val="Hyperlink"/>
                  <w:rFonts w:cs="Arial"/>
                  <w:kern w:val="36"/>
                </w:rPr>
                <w:t>Disposal</w:t>
              </w:r>
            </w:hyperlink>
            <w:r w:rsidR="006F4B0B" w:rsidRPr="006F4B0B">
              <w:rPr>
                <w:rFonts w:cs="Arial"/>
                <w:bCs/>
                <w:color w:val="000000"/>
                <w:kern w:val="36"/>
                <w:u w:val="single"/>
              </w:rPr>
              <w:t xml:space="preserve"> </w:t>
            </w:r>
          </w:p>
        </w:tc>
      </w:tr>
      <w:tr w:rsidR="006F4B0B" w:rsidRPr="006F4B0B" w14:paraId="16BA04D5" w14:textId="77777777" w:rsidTr="006F4B0B">
        <w:tc>
          <w:tcPr>
            <w:tcW w:w="10490" w:type="dxa"/>
            <w:tcBorders>
              <w:top w:val="single" w:sz="4" w:space="0" w:color="FF0000"/>
              <w:left w:val="single" w:sz="4" w:space="0" w:color="FF0000"/>
              <w:bottom w:val="nil"/>
              <w:right w:val="single" w:sz="4" w:space="0" w:color="FF0000"/>
            </w:tcBorders>
            <w:hideMark/>
          </w:tcPr>
          <w:p w14:paraId="5E2D9BAC"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6CD143AE"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tcPr>
          <w:p w14:paraId="79580FB4"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425F72AA"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requirement to dispose of pollutants including fire water run- off produced at an incident legally and responsibly* Input on MARPOL and other Maritime legislative requirements, such as Port Pollution Control Plans.</w:t>
            </w:r>
          </w:p>
          <w:p w14:paraId="62BEAA6A"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identify who is responsible for the disposal of waste at a maritime incident.</w:t>
            </w:r>
          </w:p>
          <w:p w14:paraId="479C895C"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options available to a fire and rescue service to dispose of waste produced at a maritime incident.</w:t>
            </w:r>
          </w:p>
          <w:p w14:paraId="5B4E7AFE"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need to inform relevant authorities as early as practicable</w:t>
            </w:r>
          </w:p>
        </w:tc>
      </w:tr>
    </w:tbl>
    <w:p w14:paraId="331E4925" w14:textId="77777777" w:rsidR="006F4B0B" w:rsidRPr="006F4B0B" w:rsidRDefault="006F4B0B" w:rsidP="006F4B0B">
      <w:pPr>
        <w:outlineLvl w:val="0"/>
        <w:rPr>
          <w:rFonts w:cs="Arial"/>
          <w:b/>
          <w:bCs/>
          <w:color w:val="000000"/>
          <w:kern w:val="36"/>
          <w:sz w:val="24"/>
          <w:szCs w:val="24"/>
        </w:rPr>
      </w:pPr>
    </w:p>
    <w:tbl>
      <w:tblPr>
        <w:tblStyle w:val="TableGrid"/>
        <w:tblW w:w="10490" w:type="dxa"/>
        <w:tblInd w:w="-7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7C316F88" w14:textId="77777777" w:rsidTr="009D1A0C">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223F9485"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39FB1E0C" w14:textId="77777777" w:rsidTr="009D1A0C">
        <w:tc>
          <w:tcPr>
            <w:tcW w:w="10490" w:type="dxa"/>
            <w:tcBorders>
              <w:top w:val="single" w:sz="4" w:space="0" w:color="FF0000"/>
              <w:left w:val="single" w:sz="4" w:space="0" w:color="FF0000"/>
              <w:bottom w:val="nil"/>
              <w:right w:val="single" w:sz="4" w:space="0" w:color="FF0000"/>
            </w:tcBorders>
            <w:hideMark/>
          </w:tcPr>
          <w:p w14:paraId="0F909D9C" w14:textId="77777777" w:rsidR="006F4B0B" w:rsidRPr="006F4B0B" w:rsidRDefault="006F4B0B" w:rsidP="00002E51">
            <w:pPr>
              <w:outlineLvl w:val="0"/>
              <w:rPr>
                <w:rFonts w:cs="Arial"/>
                <w:b/>
                <w:bCs/>
                <w:color w:val="000000"/>
                <w:kern w:val="36"/>
              </w:rPr>
            </w:pPr>
            <w:r w:rsidRPr="006F4B0B">
              <w:rPr>
                <w:rFonts w:cs="Arial"/>
                <w:b/>
                <w:bCs/>
                <w:color w:val="000000"/>
                <w:kern w:val="36"/>
              </w:rPr>
              <w:t xml:space="preserve">Control measure </w:t>
            </w:r>
          </w:p>
        </w:tc>
      </w:tr>
      <w:tr w:rsidR="006F4B0B" w:rsidRPr="006F4B0B" w14:paraId="692A7465" w14:textId="77777777" w:rsidTr="009D1A0C">
        <w:tc>
          <w:tcPr>
            <w:tcW w:w="10490" w:type="dxa"/>
            <w:tcBorders>
              <w:top w:val="nil"/>
              <w:left w:val="single" w:sz="4" w:space="0" w:color="FF0000"/>
              <w:bottom w:val="single" w:sz="4" w:space="0" w:color="FF0000"/>
              <w:right w:val="single" w:sz="4" w:space="0" w:color="FF0000"/>
            </w:tcBorders>
          </w:tcPr>
          <w:p w14:paraId="71BC8AEC" w14:textId="77777777" w:rsidR="006F4B0B" w:rsidRPr="006F4B0B" w:rsidRDefault="00CA6286" w:rsidP="00002E51">
            <w:pPr>
              <w:outlineLvl w:val="0"/>
              <w:rPr>
                <w:rFonts w:cs="Arial"/>
                <w:bCs/>
                <w:color w:val="000000"/>
                <w:kern w:val="36"/>
              </w:rPr>
            </w:pPr>
            <w:hyperlink r:id="rId39" w:history="1">
              <w:r w:rsidR="006F4B0B" w:rsidRPr="006F4B0B">
                <w:rPr>
                  <w:rStyle w:val="Hyperlink"/>
                  <w:rFonts w:cs="Arial"/>
                  <w:kern w:val="36"/>
                </w:rPr>
                <w:t>Operational risk information plan</w:t>
              </w:r>
            </w:hyperlink>
          </w:p>
        </w:tc>
      </w:tr>
      <w:tr w:rsidR="006F4B0B" w:rsidRPr="006F4B0B" w14:paraId="165E5D06" w14:textId="77777777" w:rsidTr="009D1A0C">
        <w:tc>
          <w:tcPr>
            <w:tcW w:w="10490" w:type="dxa"/>
            <w:tcBorders>
              <w:top w:val="single" w:sz="4" w:space="0" w:color="FF0000"/>
              <w:left w:val="single" w:sz="4" w:space="0" w:color="FF0000"/>
              <w:bottom w:val="nil"/>
              <w:right w:val="single" w:sz="4" w:space="0" w:color="FF0000"/>
            </w:tcBorders>
            <w:hideMark/>
          </w:tcPr>
          <w:p w14:paraId="1CC03FDA"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5A413FB1" w14:textId="77777777" w:rsidTr="009D1A0C">
        <w:trPr>
          <w:trHeight w:val="510"/>
        </w:trPr>
        <w:tc>
          <w:tcPr>
            <w:tcW w:w="10490" w:type="dxa"/>
            <w:tcBorders>
              <w:top w:val="nil"/>
              <w:left w:val="single" w:sz="4" w:space="0" w:color="FF0000"/>
              <w:bottom w:val="single" w:sz="4" w:space="0" w:color="FF0000"/>
              <w:right w:val="single" w:sz="4" w:space="0" w:color="FF0000"/>
            </w:tcBorders>
            <w:vAlign w:val="center"/>
          </w:tcPr>
          <w:p w14:paraId="3D2365F4"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120B1304"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use an environmental risk assessment within operational risk plans</w:t>
            </w:r>
          </w:p>
          <w:p w14:paraId="4DE53DF8"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actions necessary when a risk to the environment has been identified</w:t>
            </w:r>
          </w:p>
          <w:p w14:paraId="6E8731CD"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identify pollution prevention information from site specific plans</w:t>
            </w:r>
          </w:p>
          <w:p w14:paraId="538E7617"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implement environmental protection measures identified in operational risk plans</w:t>
            </w:r>
          </w:p>
          <w:p w14:paraId="1B552A7F"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monitor and minimise the impact of fire service tactics on the identified environmental risk</w:t>
            </w:r>
          </w:p>
          <w:p w14:paraId="2D4C1152"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assess and monitor the effectiveness of fixed installations and pollution prevention measures</w:t>
            </w:r>
          </w:p>
        </w:tc>
      </w:tr>
    </w:tbl>
    <w:p w14:paraId="14355F64" w14:textId="77777777" w:rsidR="006F4B0B" w:rsidRDefault="006F4B0B" w:rsidP="006F4B0B">
      <w:pPr>
        <w:outlineLvl w:val="0"/>
        <w:rPr>
          <w:rFonts w:cs="Arial"/>
          <w:b/>
          <w:bCs/>
          <w:color w:val="000000"/>
          <w:kern w:val="36"/>
          <w:sz w:val="24"/>
          <w:szCs w:val="24"/>
        </w:rPr>
      </w:pPr>
    </w:p>
    <w:p w14:paraId="5E993CFE" w14:textId="77777777" w:rsidR="006F4B0B" w:rsidRPr="006F4B0B" w:rsidRDefault="006F4B0B" w:rsidP="006F4B0B">
      <w:pPr>
        <w:pStyle w:val="ListParagraph"/>
        <w:numPr>
          <w:ilvl w:val="0"/>
          <w:numId w:val="3"/>
        </w:numPr>
        <w:rPr>
          <w:rFonts w:ascii="Arial" w:hAnsi="Arial" w:cs="Arial"/>
          <w:b/>
        </w:rPr>
      </w:pPr>
      <w:r w:rsidRPr="006F4B0B">
        <w:rPr>
          <w:rFonts w:ascii="Arial" w:hAnsi="Arial" w:cs="Arial"/>
          <w:b/>
        </w:rPr>
        <w:t>Understand and manage stability of vessels</w:t>
      </w:r>
    </w:p>
    <w:p w14:paraId="37C5C8EC" w14:textId="77777777" w:rsidR="006F4B0B" w:rsidRPr="006F4B0B" w:rsidRDefault="006F4B0B" w:rsidP="006F4B0B">
      <w:pPr>
        <w:outlineLvl w:val="0"/>
        <w:rPr>
          <w:rFonts w:cs="Arial"/>
          <w:b/>
          <w:bCs/>
          <w:color w:val="000000"/>
          <w:kern w:val="36"/>
          <w:sz w:val="24"/>
          <w:szCs w:val="24"/>
        </w:rPr>
      </w:pPr>
    </w:p>
    <w:tbl>
      <w:tblPr>
        <w:tblStyle w:val="TableGrid"/>
        <w:tblW w:w="10490" w:type="dxa"/>
        <w:tblInd w:w="-73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2730C534"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39B9C7BF"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3ED6D0FE" w14:textId="77777777" w:rsidTr="006F4B0B">
        <w:tc>
          <w:tcPr>
            <w:tcW w:w="10490" w:type="dxa"/>
            <w:tcBorders>
              <w:top w:val="single" w:sz="4" w:space="0" w:color="FF0000"/>
              <w:left w:val="single" w:sz="4" w:space="0" w:color="FF0000"/>
              <w:bottom w:val="nil"/>
              <w:right w:val="single" w:sz="4" w:space="0" w:color="FF0000"/>
            </w:tcBorders>
            <w:hideMark/>
          </w:tcPr>
          <w:p w14:paraId="150A1510" w14:textId="77777777" w:rsidR="006F4B0B" w:rsidRPr="006F4B0B" w:rsidRDefault="006F4B0B" w:rsidP="00002E51">
            <w:pPr>
              <w:outlineLvl w:val="0"/>
              <w:rPr>
                <w:rFonts w:cs="Arial"/>
                <w:b/>
                <w:bCs/>
                <w:color w:val="000000"/>
                <w:kern w:val="36"/>
              </w:rPr>
            </w:pPr>
            <w:r w:rsidRPr="006F4B0B">
              <w:rPr>
                <w:rFonts w:cs="Arial"/>
                <w:b/>
                <w:bCs/>
                <w:color w:val="000000"/>
                <w:kern w:val="36"/>
              </w:rPr>
              <w:t>Control Measure</w:t>
            </w:r>
          </w:p>
        </w:tc>
      </w:tr>
      <w:tr w:rsidR="006F4B0B" w:rsidRPr="006F4B0B" w14:paraId="3C399C7C" w14:textId="77777777" w:rsidTr="006F4B0B">
        <w:tc>
          <w:tcPr>
            <w:tcW w:w="10490" w:type="dxa"/>
            <w:tcBorders>
              <w:top w:val="nil"/>
              <w:left w:val="single" w:sz="4" w:space="0" w:color="FF0000"/>
              <w:bottom w:val="single" w:sz="4" w:space="0" w:color="FF0000"/>
              <w:right w:val="single" w:sz="4" w:space="0" w:color="FF0000"/>
            </w:tcBorders>
            <w:hideMark/>
          </w:tcPr>
          <w:p w14:paraId="521C735E" w14:textId="77777777" w:rsidR="006F4B0B" w:rsidRPr="006F4B0B" w:rsidRDefault="00CA6286" w:rsidP="00002E51">
            <w:pPr>
              <w:outlineLvl w:val="0"/>
              <w:rPr>
                <w:rStyle w:val="Hyperlink"/>
                <w:rFonts w:cs="Arial"/>
                <w:bCs/>
                <w:kern w:val="36"/>
              </w:rPr>
            </w:pPr>
            <w:hyperlink r:id="rId40" w:history="1">
              <w:r w:rsidR="006F4B0B" w:rsidRPr="006F4B0B">
                <w:rPr>
                  <w:rStyle w:val="Hyperlink"/>
                  <w:rFonts w:cs="Arial"/>
                  <w:kern w:val="36"/>
                </w:rPr>
                <w:t>Minimise free surface effect</w:t>
              </w:r>
            </w:hyperlink>
          </w:p>
          <w:p w14:paraId="2882C7D9" w14:textId="77777777" w:rsidR="006F4B0B" w:rsidRPr="006F4B0B" w:rsidRDefault="00CA6286" w:rsidP="00002E51">
            <w:pPr>
              <w:outlineLvl w:val="0"/>
              <w:rPr>
                <w:rFonts w:cs="Arial"/>
                <w:bCs/>
                <w:color w:val="000000"/>
                <w:kern w:val="36"/>
              </w:rPr>
            </w:pPr>
            <w:hyperlink r:id="rId41" w:history="1">
              <w:r w:rsidR="006F4B0B" w:rsidRPr="006F4B0B">
                <w:rPr>
                  <w:rStyle w:val="Hyperlink"/>
                  <w:rFonts w:cs="Arial"/>
                  <w:kern w:val="36"/>
                </w:rPr>
                <w:t>Free surface effect</w:t>
              </w:r>
            </w:hyperlink>
          </w:p>
        </w:tc>
      </w:tr>
      <w:tr w:rsidR="006F4B0B" w:rsidRPr="006F4B0B" w14:paraId="5449F42A" w14:textId="77777777" w:rsidTr="006F4B0B">
        <w:tc>
          <w:tcPr>
            <w:tcW w:w="10490" w:type="dxa"/>
            <w:tcBorders>
              <w:top w:val="single" w:sz="4" w:space="0" w:color="FF0000"/>
              <w:left w:val="single" w:sz="4" w:space="0" w:color="FF0000"/>
              <w:bottom w:val="nil"/>
              <w:right w:val="single" w:sz="4" w:space="0" w:color="FF0000"/>
            </w:tcBorders>
            <w:hideMark/>
          </w:tcPr>
          <w:p w14:paraId="093513EC"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1255CA57"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3428C846"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1B97F72E"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causes of free surface effect</w:t>
            </w:r>
          </w:p>
          <w:p w14:paraId="2FF259B5"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the free surface effect impacts on the stability of a vessel</w:t>
            </w:r>
          </w:p>
          <w:p w14:paraId="7F683EDB" w14:textId="77777777" w:rsidR="006F4B0B" w:rsidRPr="006F4B0B" w:rsidRDefault="006F4B0B" w:rsidP="00002E51">
            <w:pPr>
              <w:pStyle w:val="ListParagraph"/>
              <w:numPr>
                <w:ilvl w:val="0"/>
                <w:numId w:val="1"/>
              </w:numPr>
              <w:outlineLvl w:val="0"/>
              <w:rPr>
                <w:rFonts w:ascii="Arial" w:hAnsi="Arial" w:cs="Arial"/>
                <w:bCs/>
                <w:color w:val="000000"/>
                <w:kern w:val="36"/>
              </w:rPr>
            </w:pPr>
            <w:r w:rsidRPr="006F4B0B">
              <w:rPr>
                <w:rFonts w:ascii="Arial" w:hAnsi="Arial" w:cs="Arial"/>
                <w:bCs/>
                <w:color w:val="000000"/>
                <w:kern w:val="36"/>
              </w:rPr>
              <w:t>How to establish safe control and effective management to minimise the free surface effect on a vessel</w:t>
            </w:r>
          </w:p>
          <w:p w14:paraId="5D404A0C" w14:textId="77777777" w:rsidR="006F4B0B" w:rsidRPr="006F4B0B" w:rsidRDefault="006F4B0B" w:rsidP="006F4B0B">
            <w:pPr>
              <w:numPr>
                <w:ilvl w:val="0"/>
                <w:numId w:val="1"/>
              </w:numPr>
              <w:outlineLvl w:val="0"/>
              <w:rPr>
                <w:rFonts w:cs="Arial"/>
                <w:b/>
                <w:bCs/>
                <w:color w:val="000000"/>
                <w:kern w:val="36"/>
              </w:rPr>
            </w:pPr>
            <w:r w:rsidRPr="006F4B0B">
              <w:rPr>
                <w:rFonts w:cs="Arial"/>
                <w:bCs/>
                <w:color w:val="000000"/>
                <w:kern w:val="36"/>
              </w:rPr>
              <w:t>How to use equipment to remove water from a vessel</w:t>
            </w:r>
          </w:p>
          <w:p w14:paraId="06659D2F"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lastRenderedPageBreak/>
              <w:t>The need for containment of polluting liquids including fire water run-off consider stability and need to store low down.</w:t>
            </w:r>
          </w:p>
          <w:p w14:paraId="034BB9FE"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When containment tactics should be implemented following consideration of stability</w:t>
            </w:r>
          </w:p>
          <w:p w14:paraId="0B2AF54E"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hierarchy of containment tactics and equipment</w:t>
            </w:r>
          </w:p>
          <w:p w14:paraId="0A117560"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How to identify and interpret vessel containment plans</w:t>
            </w:r>
          </w:p>
          <w:p w14:paraId="5AD0ABA5"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importance of containment plans</w:t>
            </w:r>
          </w:p>
        </w:tc>
      </w:tr>
    </w:tbl>
    <w:p w14:paraId="00401FAF" w14:textId="77777777" w:rsidR="006F4B0B" w:rsidRDefault="006F4B0B" w:rsidP="006F4B0B">
      <w:pPr>
        <w:outlineLvl w:val="0"/>
        <w:rPr>
          <w:rFonts w:cs="Arial"/>
          <w:b/>
          <w:bCs/>
          <w:color w:val="000000"/>
          <w:kern w:val="36"/>
          <w:sz w:val="24"/>
          <w:szCs w:val="24"/>
        </w:rPr>
      </w:pPr>
    </w:p>
    <w:p w14:paraId="4C19BE34" w14:textId="77777777" w:rsidR="00027197" w:rsidRPr="006F4B0B" w:rsidRDefault="00027197" w:rsidP="006F4B0B">
      <w:pPr>
        <w:outlineLvl w:val="0"/>
        <w:rPr>
          <w:rFonts w:cs="Arial"/>
          <w:b/>
          <w:bCs/>
          <w:color w:val="000000"/>
          <w:kern w:val="36"/>
          <w:sz w:val="24"/>
          <w:szCs w:val="24"/>
        </w:rPr>
      </w:pPr>
    </w:p>
    <w:p w14:paraId="370C3944" w14:textId="77777777" w:rsidR="006F4B0B" w:rsidRPr="006F4B0B" w:rsidRDefault="006F4B0B" w:rsidP="006F4B0B">
      <w:pPr>
        <w:pStyle w:val="ListParagraph"/>
        <w:numPr>
          <w:ilvl w:val="0"/>
          <w:numId w:val="3"/>
        </w:numPr>
        <w:outlineLvl w:val="0"/>
        <w:rPr>
          <w:rFonts w:ascii="Arial" w:hAnsi="Arial" w:cs="Arial"/>
          <w:b/>
          <w:bCs/>
          <w:color w:val="000000"/>
          <w:kern w:val="36"/>
        </w:rPr>
      </w:pPr>
      <w:r w:rsidRPr="006F4B0B">
        <w:rPr>
          <w:rFonts w:ascii="Arial" w:hAnsi="Arial" w:cs="Arial"/>
          <w:b/>
          <w:bCs/>
          <w:color w:val="000000"/>
          <w:kern w:val="36"/>
        </w:rPr>
        <w:t>Understand how incidents involving military vessels are dealt with</w:t>
      </w:r>
    </w:p>
    <w:p w14:paraId="6AFDC47D" w14:textId="77777777" w:rsidR="006F4B0B" w:rsidRPr="006F4B0B" w:rsidRDefault="00CA6286" w:rsidP="006F4B0B">
      <w:pPr>
        <w:outlineLvl w:val="0"/>
        <w:rPr>
          <w:rFonts w:cs="Arial"/>
          <w:b/>
          <w:bCs/>
          <w:color w:val="000000"/>
          <w:kern w:val="36"/>
          <w:sz w:val="24"/>
          <w:szCs w:val="24"/>
        </w:rPr>
      </w:pPr>
      <w:hyperlink r:id="rId42" w:history="1">
        <w:r w:rsidR="006F4B0B" w:rsidRPr="006F4B0B">
          <w:rPr>
            <w:rStyle w:val="Hyperlink"/>
            <w:rFonts w:cs="Arial"/>
            <w:kern w:val="36"/>
            <w:sz w:val="24"/>
            <w:szCs w:val="24"/>
          </w:rPr>
          <w:t>Military vessels</w:t>
        </w:r>
      </w:hyperlink>
      <w:r w:rsidR="006F4B0B" w:rsidRPr="006F4B0B">
        <w:rPr>
          <w:rFonts w:cs="Arial"/>
          <w:b/>
          <w:bCs/>
          <w:color w:val="000000"/>
          <w:kern w:val="36"/>
          <w:sz w:val="24"/>
          <w:szCs w:val="24"/>
        </w:rPr>
        <w:t xml:space="preserve"> </w:t>
      </w:r>
    </w:p>
    <w:p w14:paraId="2467CF05" w14:textId="77777777" w:rsidR="006F4B0B" w:rsidRPr="006F4B0B" w:rsidRDefault="006F4B0B" w:rsidP="006F4B0B">
      <w:pPr>
        <w:outlineLvl w:val="0"/>
        <w:rPr>
          <w:rFonts w:cs="Arial"/>
          <w:b/>
          <w:bCs/>
          <w:color w:val="000000"/>
          <w:kern w:val="36"/>
          <w:sz w:val="24"/>
          <w:szCs w:val="24"/>
        </w:rPr>
      </w:pPr>
    </w:p>
    <w:tbl>
      <w:tblPr>
        <w:tblStyle w:val="TableGrid"/>
        <w:tblW w:w="10490" w:type="dxa"/>
        <w:tblInd w:w="-73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90"/>
      </w:tblGrid>
      <w:tr w:rsidR="006F4B0B" w:rsidRPr="006F4B0B" w14:paraId="1CD3A9B5" w14:textId="77777777" w:rsidTr="006F4B0B">
        <w:trPr>
          <w:trHeight w:val="487"/>
        </w:trPr>
        <w:tc>
          <w:tcPr>
            <w:tcW w:w="10490" w:type="dxa"/>
            <w:tcBorders>
              <w:top w:val="single" w:sz="4" w:space="0" w:color="FF0000"/>
              <w:left w:val="single" w:sz="4" w:space="0" w:color="FF0000"/>
              <w:bottom w:val="single" w:sz="4" w:space="0" w:color="FF0000"/>
              <w:right w:val="single" w:sz="4" w:space="0" w:color="FF0000"/>
            </w:tcBorders>
            <w:shd w:val="clear" w:color="auto" w:fill="FF0000"/>
            <w:vAlign w:val="center"/>
            <w:hideMark/>
          </w:tcPr>
          <w:p w14:paraId="3D7DC3F7" w14:textId="77777777" w:rsidR="006F4B0B" w:rsidRPr="006F4B0B" w:rsidRDefault="006F4B0B" w:rsidP="00002E51">
            <w:pPr>
              <w:outlineLvl w:val="0"/>
              <w:rPr>
                <w:rFonts w:cs="Arial"/>
                <w:b/>
                <w:bCs/>
                <w:color w:val="000000"/>
                <w:kern w:val="36"/>
              </w:rPr>
            </w:pPr>
            <w:r w:rsidRPr="006F4B0B">
              <w:rPr>
                <w:rFonts w:cs="Arial"/>
                <w:b/>
                <w:bCs/>
                <w:color w:val="000000"/>
                <w:kern w:val="36"/>
              </w:rPr>
              <w:t>Knowledge and Understanding</w:t>
            </w:r>
          </w:p>
        </w:tc>
      </w:tr>
      <w:tr w:rsidR="006F4B0B" w:rsidRPr="006F4B0B" w14:paraId="6169235C" w14:textId="77777777" w:rsidTr="006F4B0B">
        <w:tc>
          <w:tcPr>
            <w:tcW w:w="10490" w:type="dxa"/>
            <w:tcBorders>
              <w:top w:val="single" w:sz="4" w:space="0" w:color="FF0000"/>
              <w:left w:val="single" w:sz="4" w:space="0" w:color="FF0000"/>
              <w:bottom w:val="nil"/>
              <w:right w:val="single" w:sz="4" w:space="0" w:color="FF0000"/>
            </w:tcBorders>
            <w:hideMark/>
          </w:tcPr>
          <w:p w14:paraId="7F224976" w14:textId="77777777" w:rsidR="006F4B0B" w:rsidRPr="006F4B0B" w:rsidRDefault="006F4B0B" w:rsidP="00002E51">
            <w:pPr>
              <w:outlineLvl w:val="0"/>
              <w:rPr>
                <w:rFonts w:cs="Arial"/>
                <w:b/>
                <w:bCs/>
                <w:color w:val="000000"/>
                <w:kern w:val="36"/>
              </w:rPr>
            </w:pPr>
            <w:r w:rsidRPr="006F4B0B">
              <w:rPr>
                <w:rFonts w:cs="Arial"/>
                <w:b/>
                <w:bCs/>
                <w:color w:val="000000"/>
                <w:kern w:val="36"/>
              </w:rPr>
              <w:t>Control Measure</w:t>
            </w:r>
          </w:p>
        </w:tc>
      </w:tr>
      <w:tr w:rsidR="006F4B0B" w:rsidRPr="006F4B0B" w14:paraId="514572BC" w14:textId="77777777" w:rsidTr="006F4B0B">
        <w:tc>
          <w:tcPr>
            <w:tcW w:w="10490" w:type="dxa"/>
            <w:tcBorders>
              <w:top w:val="nil"/>
              <w:left w:val="single" w:sz="4" w:space="0" w:color="FF0000"/>
              <w:bottom w:val="single" w:sz="4" w:space="0" w:color="FF0000"/>
              <w:right w:val="single" w:sz="4" w:space="0" w:color="FF0000"/>
            </w:tcBorders>
            <w:hideMark/>
          </w:tcPr>
          <w:p w14:paraId="197E650E" w14:textId="77777777" w:rsidR="006F4B0B" w:rsidRPr="006F4B0B" w:rsidRDefault="00CA6286" w:rsidP="00002E51">
            <w:pPr>
              <w:outlineLvl w:val="0"/>
              <w:rPr>
                <w:rFonts w:cs="Arial"/>
                <w:bCs/>
                <w:color w:val="000000"/>
                <w:kern w:val="36"/>
              </w:rPr>
            </w:pPr>
            <w:hyperlink r:id="rId43" w:history="1">
              <w:r w:rsidR="006F4B0B" w:rsidRPr="006F4B0B">
                <w:rPr>
                  <w:rStyle w:val="Hyperlink"/>
                  <w:rFonts w:cs="Arial"/>
                  <w:kern w:val="36"/>
                </w:rPr>
                <w:t>Liaise with the officer of the day or contract manager</w:t>
              </w:r>
            </w:hyperlink>
          </w:p>
          <w:p w14:paraId="20F77B64" w14:textId="77777777" w:rsidR="006F4B0B" w:rsidRPr="006F4B0B" w:rsidRDefault="006F4B0B" w:rsidP="00002E51">
            <w:pPr>
              <w:outlineLvl w:val="0"/>
              <w:rPr>
                <w:rFonts w:cs="Arial"/>
                <w:b/>
                <w:bCs/>
                <w:color w:val="000000"/>
                <w:kern w:val="36"/>
              </w:rPr>
            </w:pPr>
          </w:p>
        </w:tc>
      </w:tr>
      <w:tr w:rsidR="006F4B0B" w:rsidRPr="006F4B0B" w14:paraId="33261989" w14:textId="77777777" w:rsidTr="006F4B0B">
        <w:tc>
          <w:tcPr>
            <w:tcW w:w="10490" w:type="dxa"/>
            <w:tcBorders>
              <w:top w:val="single" w:sz="4" w:space="0" w:color="FF0000"/>
              <w:left w:val="single" w:sz="4" w:space="0" w:color="FF0000"/>
              <w:bottom w:val="nil"/>
              <w:right w:val="single" w:sz="4" w:space="0" w:color="FF0000"/>
            </w:tcBorders>
            <w:hideMark/>
          </w:tcPr>
          <w:p w14:paraId="704F741B" w14:textId="77777777" w:rsidR="006F4B0B" w:rsidRPr="006F4B0B" w:rsidRDefault="006F4B0B" w:rsidP="00002E51">
            <w:pPr>
              <w:outlineLvl w:val="0"/>
              <w:rPr>
                <w:rFonts w:cs="Arial"/>
                <w:b/>
                <w:bCs/>
                <w:color w:val="000000"/>
                <w:kern w:val="36"/>
              </w:rPr>
            </w:pPr>
            <w:r w:rsidRPr="006F4B0B">
              <w:rPr>
                <w:rFonts w:cs="Arial"/>
                <w:b/>
                <w:bCs/>
                <w:color w:val="000000"/>
                <w:kern w:val="36"/>
              </w:rPr>
              <w:t>Learning Outcomes</w:t>
            </w:r>
          </w:p>
        </w:tc>
      </w:tr>
      <w:tr w:rsidR="006F4B0B" w:rsidRPr="006F4B0B" w14:paraId="56CD0B38" w14:textId="77777777" w:rsidTr="006F4B0B">
        <w:trPr>
          <w:trHeight w:val="510"/>
        </w:trPr>
        <w:tc>
          <w:tcPr>
            <w:tcW w:w="10490" w:type="dxa"/>
            <w:tcBorders>
              <w:top w:val="nil"/>
              <w:left w:val="single" w:sz="4" w:space="0" w:color="FF0000"/>
              <w:bottom w:val="single" w:sz="4" w:space="0" w:color="FF0000"/>
              <w:right w:val="single" w:sz="4" w:space="0" w:color="FF0000"/>
            </w:tcBorders>
            <w:vAlign w:val="center"/>
            <w:hideMark/>
          </w:tcPr>
          <w:p w14:paraId="57AE5BA2" w14:textId="77777777" w:rsidR="006F4B0B" w:rsidRPr="006F4B0B" w:rsidRDefault="006F4B0B" w:rsidP="00002E51">
            <w:pPr>
              <w:outlineLvl w:val="0"/>
              <w:rPr>
                <w:rFonts w:cs="Arial"/>
                <w:bCs/>
                <w:color w:val="000000"/>
                <w:kern w:val="36"/>
              </w:rPr>
            </w:pPr>
            <w:r w:rsidRPr="006F4B0B">
              <w:rPr>
                <w:rFonts w:cs="Arial"/>
                <w:bCs/>
                <w:color w:val="000000"/>
                <w:kern w:val="36"/>
              </w:rPr>
              <w:t>Students should be able to understand:</w:t>
            </w:r>
          </w:p>
          <w:p w14:paraId="56FE3EE6"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importance of liaising with a responsible person to gather vessel and additional hazard information</w:t>
            </w:r>
          </w:p>
          <w:p w14:paraId="72BFF0B7"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arrangements for taking over firefighting operations</w:t>
            </w:r>
          </w:p>
          <w:p w14:paraId="4882A3A7" w14:textId="77777777" w:rsidR="006F4B0B" w:rsidRPr="006F4B0B" w:rsidRDefault="006F4B0B" w:rsidP="006F4B0B">
            <w:pPr>
              <w:numPr>
                <w:ilvl w:val="0"/>
                <w:numId w:val="1"/>
              </w:numPr>
              <w:outlineLvl w:val="0"/>
              <w:rPr>
                <w:rFonts w:cs="Arial"/>
                <w:bCs/>
                <w:color w:val="000000"/>
                <w:kern w:val="36"/>
              </w:rPr>
            </w:pPr>
            <w:r w:rsidRPr="006F4B0B">
              <w:rPr>
                <w:rFonts w:cs="Arial"/>
                <w:bCs/>
                <w:color w:val="000000"/>
                <w:kern w:val="36"/>
              </w:rPr>
              <w:t>The use of a decision log to assist post incident debriefs and investigations</w:t>
            </w:r>
          </w:p>
        </w:tc>
      </w:tr>
    </w:tbl>
    <w:p w14:paraId="6E40002F" w14:textId="77777777" w:rsidR="003D004D" w:rsidRPr="003D004D" w:rsidRDefault="003D004D" w:rsidP="003D004D">
      <w:pPr>
        <w:overflowPunct w:val="0"/>
        <w:autoSpaceDE w:val="0"/>
        <w:autoSpaceDN w:val="0"/>
        <w:adjustRightInd w:val="0"/>
        <w:spacing w:before="100" w:beforeAutospacing="1" w:after="100" w:afterAutospacing="1" w:line="240" w:lineRule="auto"/>
        <w:textAlignment w:val="baseline"/>
        <w:rPr>
          <w:rFonts w:eastAsia="Times New Roman" w:cs="Arial"/>
          <w:sz w:val="24"/>
          <w:szCs w:val="24"/>
          <w:u w:val="single"/>
        </w:rPr>
      </w:pPr>
    </w:p>
    <w:p w14:paraId="3DAF8469" w14:textId="77777777" w:rsidR="003D004D" w:rsidRPr="006F4B0B" w:rsidRDefault="003D004D" w:rsidP="003D004D">
      <w:pPr>
        <w:spacing w:after="0"/>
        <w:rPr>
          <w:rFonts w:cs="Arial"/>
          <w:sz w:val="24"/>
          <w:szCs w:val="24"/>
        </w:rPr>
      </w:pPr>
    </w:p>
    <w:sectPr w:rsidR="003D004D" w:rsidRPr="006F4B0B" w:rsidSect="00B7261E">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9F78" w14:textId="77777777" w:rsidR="00C03765" w:rsidRDefault="00C03765" w:rsidP="00CE6622">
      <w:pPr>
        <w:spacing w:after="0" w:line="240" w:lineRule="auto"/>
      </w:pPr>
      <w:r>
        <w:separator/>
      </w:r>
    </w:p>
  </w:endnote>
  <w:endnote w:type="continuationSeparator" w:id="0">
    <w:p w14:paraId="70A0FEE0" w14:textId="77777777" w:rsidR="00C03765" w:rsidRDefault="00C03765"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2E2" w14:textId="77777777" w:rsidR="00CE6622" w:rsidRDefault="00CE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4AA" w14:textId="77777777" w:rsidR="00CE6622" w:rsidRDefault="00CE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F7CC" w14:textId="77777777" w:rsidR="00CE6622" w:rsidRDefault="00CE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8B64" w14:textId="77777777" w:rsidR="00C03765" w:rsidRDefault="00C03765" w:rsidP="00CE6622">
      <w:pPr>
        <w:spacing w:after="0" w:line="240" w:lineRule="auto"/>
      </w:pPr>
      <w:r>
        <w:separator/>
      </w:r>
    </w:p>
  </w:footnote>
  <w:footnote w:type="continuationSeparator" w:id="0">
    <w:p w14:paraId="157EE301" w14:textId="77777777" w:rsidR="00C03765" w:rsidRDefault="00C03765" w:rsidP="00CE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CCE4" w14:textId="77777777" w:rsidR="00CE6622" w:rsidRDefault="00CE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C53E" w14:textId="77777777" w:rsidR="00CE6622" w:rsidRDefault="00CE6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F6FB" w14:textId="77777777" w:rsidR="00CE6622" w:rsidRDefault="00CE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558"/>
    <w:multiLevelType w:val="hybridMultilevel"/>
    <w:tmpl w:val="D71276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2F030C"/>
    <w:multiLevelType w:val="multilevel"/>
    <w:tmpl w:val="0E426AD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AD2654C"/>
    <w:multiLevelType w:val="hybridMultilevel"/>
    <w:tmpl w:val="FC7CB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0405678">
    <w:abstractNumId w:val="2"/>
  </w:num>
  <w:num w:numId="2" w16cid:durableId="888299235">
    <w:abstractNumId w:val="1"/>
  </w:num>
  <w:num w:numId="3" w16cid:durableId="84177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4D"/>
    <w:rsid w:val="0000562F"/>
    <w:rsid w:val="00027197"/>
    <w:rsid w:val="0009048B"/>
    <w:rsid w:val="000B149A"/>
    <w:rsid w:val="00101C32"/>
    <w:rsid w:val="00134BF9"/>
    <w:rsid w:val="00155827"/>
    <w:rsid w:val="0017068A"/>
    <w:rsid w:val="00176ED9"/>
    <w:rsid w:val="00195A01"/>
    <w:rsid w:val="001E218B"/>
    <w:rsid w:val="001E5B5B"/>
    <w:rsid w:val="00274CEB"/>
    <w:rsid w:val="002867E0"/>
    <w:rsid w:val="002B51AC"/>
    <w:rsid w:val="00305ED2"/>
    <w:rsid w:val="00316228"/>
    <w:rsid w:val="003B3D38"/>
    <w:rsid w:val="003D004D"/>
    <w:rsid w:val="00470CD0"/>
    <w:rsid w:val="00474485"/>
    <w:rsid w:val="004C4A6C"/>
    <w:rsid w:val="004C7326"/>
    <w:rsid w:val="0052460D"/>
    <w:rsid w:val="00537A8D"/>
    <w:rsid w:val="0058458D"/>
    <w:rsid w:val="005C70AD"/>
    <w:rsid w:val="005D328A"/>
    <w:rsid w:val="005E0C4C"/>
    <w:rsid w:val="005F6ED1"/>
    <w:rsid w:val="00617E97"/>
    <w:rsid w:val="00636EAE"/>
    <w:rsid w:val="006D2A58"/>
    <w:rsid w:val="006E7CA0"/>
    <w:rsid w:val="006F4B0B"/>
    <w:rsid w:val="007179C1"/>
    <w:rsid w:val="00777817"/>
    <w:rsid w:val="0079057C"/>
    <w:rsid w:val="007A761B"/>
    <w:rsid w:val="007B3E50"/>
    <w:rsid w:val="007B6882"/>
    <w:rsid w:val="008366F5"/>
    <w:rsid w:val="0084531D"/>
    <w:rsid w:val="0085547B"/>
    <w:rsid w:val="008739E8"/>
    <w:rsid w:val="00886AC9"/>
    <w:rsid w:val="00905B5E"/>
    <w:rsid w:val="009265CE"/>
    <w:rsid w:val="00953B49"/>
    <w:rsid w:val="00991D79"/>
    <w:rsid w:val="009C71A9"/>
    <w:rsid w:val="009D1A0C"/>
    <w:rsid w:val="00A86F1E"/>
    <w:rsid w:val="00AA099E"/>
    <w:rsid w:val="00B24AE1"/>
    <w:rsid w:val="00B45271"/>
    <w:rsid w:val="00B7261E"/>
    <w:rsid w:val="00B94B28"/>
    <w:rsid w:val="00B95398"/>
    <w:rsid w:val="00BF4FFA"/>
    <w:rsid w:val="00C02EE6"/>
    <w:rsid w:val="00C03765"/>
    <w:rsid w:val="00C0415A"/>
    <w:rsid w:val="00C56951"/>
    <w:rsid w:val="00C9372E"/>
    <w:rsid w:val="00CA6286"/>
    <w:rsid w:val="00CD7907"/>
    <w:rsid w:val="00CE6622"/>
    <w:rsid w:val="00DD644F"/>
    <w:rsid w:val="00DE5978"/>
    <w:rsid w:val="00E15C24"/>
    <w:rsid w:val="00E5138D"/>
    <w:rsid w:val="00E76839"/>
    <w:rsid w:val="00F033A6"/>
    <w:rsid w:val="00F03E96"/>
    <w:rsid w:val="00F1581D"/>
    <w:rsid w:val="00F34F77"/>
    <w:rsid w:val="00F876C1"/>
    <w:rsid w:val="00FD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60980"/>
  <w15:chartTrackingRefBased/>
  <w15:docId w15:val="{EAD26813-9ED9-4A4B-A624-A81D416B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04D"/>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NormalWeb">
    <w:name w:val="Normal (Web)"/>
    <w:basedOn w:val="Normal"/>
    <w:uiPriority w:val="99"/>
    <w:unhideWhenUsed/>
    <w:rsid w:val="006F4B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B0B"/>
    <w:rPr>
      <w:color w:val="0000FF"/>
      <w:u w:val="single"/>
    </w:rPr>
  </w:style>
  <w:style w:type="paragraph" w:styleId="ListParagraph">
    <w:name w:val="List Paragraph"/>
    <w:basedOn w:val="Normal"/>
    <w:uiPriority w:val="1"/>
    <w:qFormat/>
    <w:rsid w:val="006F4B0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F4B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4B0B"/>
    <w:rPr>
      <w:color w:val="800080" w:themeColor="followedHyperlink"/>
      <w:u w:val="single"/>
    </w:rPr>
  </w:style>
  <w:style w:type="character" w:styleId="CommentReference">
    <w:name w:val="annotation reference"/>
    <w:basedOn w:val="DefaultParagraphFont"/>
    <w:uiPriority w:val="99"/>
    <w:semiHidden/>
    <w:unhideWhenUsed/>
    <w:rsid w:val="00027197"/>
    <w:rPr>
      <w:sz w:val="16"/>
      <w:szCs w:val="16"/>
    </w:rPr>
  </w:style>
  <w:style w:type="paragraph" w:styleId="CommentText">
    <w:name w:val="annotation text"/>
    <w:basedOn w:val="Normal"/>
    <w:link w:val="CommentTextChar"/>
    <w:uiPriority w:val="99"/>
    <w:unhideWhenUsed/>
    <w:rsid w:val="00027197"/>
    <w:pPr>
      <w:spacing w:line="240" w:lineRule="auto"/>
    </w:pPr>
    <w:rPr>
      <w:sz w:val="20"/>
      <w:szCs w:val="20"/>
    </w:rPr>
  </w:style>
  <w:style w:type="character" w:customStyle="1" w:styleId="CommentTextChar">
    <w:name w:val="Comment Text Char"/>
    <w:basedOn w:val="DefaultParagraphFont"/>
    <w:link w:val="CommentText"/>
    <w:uiPriority w:val="99"/>
    <w:rsid w:val="000271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7197"/>
    <w:rPr>
      <w:b/>
      <w:bCs/>
    </w:rPr>
  </w:style>
  <w:style w:type="character" w:customStyle="1" w:styleId="CommentSubjectChar">
    <w:name w:val="Comment Subject Char"/>
    <w:basedOn w:val="CommentTextChar"/>
    <w:link w:val="CommentSubject"/>
    <w:uiPriority w:val="99"/>
    <w:semiHidden/>
    <w:rsid w:val="0002719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frs.com/guidance/incident-command?bundle=control_measure&amp;id=12603" TargetMode="External"/><Relationship Id="rId18" Type="http://schemas.openxmlformats.org/officeDocument/2006/relationships/hyperlink" Target="https://www.ukfrs.com/guidance/transport?bundle=hazard&amp;id=21515" TargetMode="External"/><Relationship Id="rId26" Type="http://schemas.openxmlformats.org/officeDocument/2006/relationships/hyperlink" Target="https://www.ukfrs.com/training-specification/fires-board-vessels?bundle=training_specification_control_m&amp;id=20668&amp;parent=20670" TargetMode="External"/><Relationship Id="rId39" Type="http://schemas.openxmlformats.org/officeDocument/2006/relationships/hyperlink" Target="https://www.ukfrs.com/training-specification/fires-board-vessels?bundle=training_specification_control_m&amp;id=19113&amp;parent=19116" TargetMode="External"/><Relationship Id="rId21" Type="http://schemas.openxmlformats.org/officeDocument/2006/relationships/hyperlink" Target="https://www.ukfrs.com/training-specification/fires-board-vessels?bundle=training_specification_control_m&amp;id=20663&amp;parent=20664" TargetMode="External"/><Relationship Id="rId34" Type="http://schemas.openxmlformats.org/officeDocument/2006/relationships/hyperlink" Target="https://www.ukfrs.com/training-specification/fires-board-vessels?bundle=training_specification_control_m&amp;id=19109&amp;parent=19116" TargetMode="External"/><Relationship Id="rId42" Type="http://schemas.openxmlformats.org/officeDocument/2006/relationships/hyperlink" Target="https://www.ukfrs.com/training-specification/fires-board-vessels?bundle=training_specification_hazard&amp;id=20673"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kfrs.com/training-specification/fires-board-vessels?bundle=training_specification_control_m&amp;id=20660&amp;parent=20662" TargetMode="External"/><Relationship Id="rId29" Type="http://schemas.openxmlformats.org/officeDocument/2006/relationships/hyperlink" Target="https://www.ukfrs.com/training-specification/fires-board-vessels?bundle=training_specification_hazard&amp;id=20670" TargetMode="External"/><Relationship Id="rId11" Type="http://schemas.openxmlformats.org/officeDocument/2006/relationships/hyperlink" Target="https://www.ukfrs.com/training-specification/fires-board-vessels?bundle=training_specification_hazard&amp;id=20662" TargetMode="External"/><Relationship Id="rId24" Type="http://schemas.openxmlformats.org/officeDocument/2006/relationships/hyperlink" Target="https://www.ukfrs.com/training-specification/fires-board-vessels?bundle=training_specification_control_m&amp;id=20666&amp;parent=20667" TargetMode="External"/><Relationship Id="rId32" Type="http://schemas.openxmlformats.org/officeDocument/2006/relationships/hyperlink" Target="https://www.ukfrs.com/training-specification/fires-board-vessels?bundle=training_specification_hazard&amp;id=19116" TargetMode="External"/><Relationship Id="rId37" Type="http://schemas.openxmlformats.org/officeDocument/2006/relationships/hyperlink" Target="https://www.ukfrs.com/training-specification/operations?bundle=training_specification_control_m&amp;id=19185&amp;parent=19188" TargetMode="External"/><Relationship Id="rId40" Type="http://schemas.openxmlformats.org/officeDocument/2006/relationships/hyperlink" Target="https://www.ukfrs.com/training-specification/transport?bundle=training_specification_control_m&amp;id=19769&amp;parent=19770"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ukfrs.com/index.php/guidance/transport?bundle=control_measure&amp;id=29107&amp;parent=21515" TargetMode="External"/><Relationship Id="rId23" Type="http://schemas.openxmlformats.org/officeDocument/2006/relationships/hyperlink" Target="https://www.ukfrs.com/training-specification/fires-board-vessels?bundle=training_specification_control_m&amp;id=20665&amp;parent=20667" TargetMode="External"/><Relationship Id="rId28" Type="http://schemas.openxmlformats.org/officeDocument/2006/relationships/hyperlink" Target="https://www.ukfrs.com/training-specification/fires-board-vessels?bundle=training_specification_control_m&amp;id=21085&amp;parent=21188" TargetMode="External"/><Relationship Id="rId36" Type="http://schemas.openxmlformats.org/officeDocument/2006/relationships/hyperlink" Target="https://www.ukfrs.com/training-specification/fires-board-vessels?bundle=training_specification_control_m&amp;id=19111&amp;parent=19116" TargetMode="External"/><Relationship Id="rId49"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ukfrs.com/index.php/guidance/transport?bundle=control_measure&amp;id=29107&amp;parent=21515" TargetMode="External"/><Relationship Id="rId31" Type="http://schemas.openxmlformats.org/officeDocument/2006/relationships/hyperlink" Target="https://www.ukfrs.com/index.php/training-specification/fires-board-vessels?bundle=training_specification_control_m&amp;id=17621&amp;parent=17542"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frs.com/index.php/training-specification/fires-board-vessels?bundle=training_specification_control_m&amp;id=20658&amp;parent=20662" TargetMode="External"/><Relationship Id="rId22" Type="http://schemas.openxmlformats.org/officeDocument/2006/relationships/hyperlink" Target="https://www.ukfrs.com/training-specification/fires-board-vessels?bundle=training_specification_hazard&amp;id=20667" TargetMode="External"/><Relationship Id="rId27" Type="http://schemas.openxmlformats.org/officeDocument/2006/relationships/hyperlink" Target="https://www.ukfrs.com/training-specification/fires-board-vessels?bundle=training_specification_hazard&amp;id=21188" TargetMode="External"/><Relationship Id="rId30" Type="http://schemas.openxmlformats.org/officeDocument/2006/relationships/hyperlink" Target="https://www.ukfrs.com/training-specification/fires-board-vessels?bundle=training_specification_control_m&amp;id=20669&amp;parent=20670" TargetMode="External"/><Relationship Id="rId35" Type="http://schemas.openxmlformats.org/officeDocument/2006/relationships/hyperlink" Target="https://www.ukfrs.com/training-specification/fires-board-vessels?bundle=training_specification_control_m&amp;id=19110&amp;parent=19116" TargetMode="External"/><Relationship Id="rId43" Type="http://schemas.openxmlformats.org/officeDocument/2006/relationships/hyperlink" Target="https://www.ukfrs.com/training-specification/fires-board-vessels?bundle=training_specification_control_m&amp;id=20672&amp;parent=20673"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kfrs.com/index.php/training-specification/fires-board-vessels?bundle=training_specification_control_m&amp;id=20657&amp;parent=20662" TargetMode="External"/><Relationship Id="rId17" Type="http://schemas.openxmlformats.org/officeDocument/2006/relationships/hyperlink" Target="https://www.ukfrs.com/training-specification/fires-board-vessels?bundle=training_specification_control_m&amp;id=20661&amp;parent=20662" TargetMode="External"/><Relationship Id="rId25" Type="http://schemas.openxmlformats.org/officeDocument/2006/relationships/hyperlink" Target="https://www.ukfrs.com/training-specification/fires-and-firefighting?bundle=training_specification_control_m&amp;id=17550&amp;parent=17540" TargetMode="External"/><Relationship Id="rId33" Type="http://schemas.openxmlformats.org/officeDocument/2006/relationships/hyperlink" Target="https://www.ukfrs.com/training-specification/environmental-protection?bundle=training_specification_control_m&amp;id=19108&amp;parent=19116" TargetMode="External"/><Relationship Id="rId38" Type="http://schemas.openxmlformats.org/officeDocument/2006/relationships/hyperlink" Target="https://www.ukfrs.com/training-specification/fires-board-vessels?bundle=training_specification_control_m&amp;id=19120&amp;parent=19116" TargetMode="External"/><Relationship Id="rId46" Type="http://schemas.openxmlformats.org/officeDocument/2006/relationships/footer" Target="footer1.xml"/><Relationship Id="rId20" Type="http://schemas.openxmlformats.org/officeDocument/2006/relationships/hyperlink" Target="https://www.ukfrs.com/training-specification/fires-board-vessels?bundle=training_specification_hazard&amp;id=20664" TargetMode="External"/><Relationship Id="rId41" Type="http://schemas.openxmlformats.org/officeDocument/2006/relationships/hyperlink" Target="https://www.ukfrs.com/index.php/promos/1502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6B0394DBFA14B96C24987B8C4768D" ma:contentTypeVersion="15" ma:contentTypeDescription="Create a new document." ma:contentTypeScope="" ma:versionID="1813fd303ecd9cd1f2220461bd8c5ec3">
  <xsd:schema xmlns:xsd="http://www.w3.org/2001/XMLSchema" xmlns:xs="http://www.w3.org/2001/XMLSchema" xmlns:p="http://schemas.microsoft.com/office/2006/metadata/properties" xmlns:ns2="34c60a35-5409-46a1-ba20-ff2fa8be18e3" xmlns:ns3="2af71e38-fe70-4097-bbb8-72989deb4741" targetNamespace="http://schemas.microsoft.com/office/2006/metadata/properties" ma:root="true" ma:fieldsID="3ad34562c2e6af9a90023fe3082f82eb" ns2:_="" ns3:_="">
    <xsd:import namespace="34c60a35-5409-46a1-ba20-ff2fa8be18e3"/>
    <xsd:import namespace="2af71e38-fe70-4097-bbb8-72989deb4741"/>
    <xsd:element name="properties">
      <xsd:complexType>
        <xsd:sequence>
          <xsd:element name="documentManagement">
            <xsd:complexType>
              <xsd:all>
                <xsd:element ref="ns2:MediaServiceMetadata" minOccurs="0"/>
                <xsd:element ref="ns2:MediaServiceFastMetadata" minOccurs="0"/>
                <xsd:element ref="ns3:n6603ac1c9044e60a1737ee171683471" minOccurs="0"/>
                <xsd:element ref="ns3:TaxCatchAll" minOccurs="0"/>
                <xsd:element ref="ns3:TaxCatchAllLabel" minOccurs="0"/>
                <xsd:element ref="ns3:k6e42ca3fdd54d62bdf82a48d2fc5ba0" minOccurs="0"/>
                <xsd:element ref="ns3:a1ca9fd273384e8e8cfc022a7a5aa811" minOccurs="0"/>
                <xsd:element ref="ns3:j51c23674cd84d90b22b4b5a1bc3820e" minOccurs="0"/>
                <xsd:element ref="ns3:a7743c9e1e9a4e7ca777be1df24c99df" minOccurs="0"/>
                <xsd:element ref="ns3:a46056a27bb9416b9ac32f4b200d3f27"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0a35-5409-46a1-ba20-ff2fa8be18e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71e38-fe70-4097-bbb8-72989deb4741" elementFormDefault="qualified">
    <xsd:import namespace="http://schemas.microsoft.com/office/2006/documentManagement/types"/>
    <xsd:import namespace="http://schemas.microsoft.com/office/infopath/2007/PartnerControls"/>
    <xsd:element name="n6603ac1c9044e60a1737ee171683471" ma:index="11" nillable="true" ma:taxonomy="true" ma:internalName="n6603ac1c9044e60a1737ee171683471" ma:taxonomyFieldName="Contract_x0020_Ref" ma:displayName="Contract Ref" ma:default="" ma:fieldId="{76603ac1-c904-4e60-a173-7ee171683471}" ma:sspId="273cd7ea-5514-489e-98f0-acd0d6f7a540" ma:termSetId="20ca9643-d7d0-44a7-814a-5c20a724633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743eac-d1e6-4499-a025-93c411fa6fe7}" ma:internalName="TaxCatchAll" ma:showField="CatchAllData" ma:web="2af71e38-fe70-4097-bbb8-72989deb47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743eac-d1e6-4499-a025-93c411fa6fe7}" ma:internalName="TaxCatchAllLabel" ma:readOnly="true" ma:showField="CatchAllDataLabel" ma:web="2af71e38-fe70-4097-bbb8-72989deb4741">
      <xsd:complexType>
        <xsd:complexContent>
          <xsd:extension base="dms:MultiChoiceLookup">
            <xsd:sequence>
              <xsd:element name="Value" type="dms:Lookup" maxOccurs="unbounded" minOccurs="0" nillable="true"/>
            </xsd:sequence>
          </xsd:extension>
        </xsd:complexContent>
      </xsd:complexType>
    </xsd:element>
    <xsd:element name="k6e42ca3fdd54d62bdf82a48d2fc5ba0" ma:index="15" nillable="true" ma:taxonomy="true" ma:internalName="k6e42ca3fdd54d62bdf82a48d2fc5ba0" ma:taxonomyFieldName="DocumentType" ma:displayName="DocumentType" ma:default="" ma:fieldId="{46e42ca3-fdd5-4d62-bdf8-2a48d2fc5ba0}" ma:sspId="273cd7ea-5514-489e-98f0-acd0d6f7a540" ma:termSetId="876672e5-7801-41e6-9b1c-4b1b7dc67ea9" ma:anchorId="00000000-0000-0000-0000-000000000000" ma:open="false" ma:isKeyword="false">
      <xsd:complexType>
        <xsd:sequence>
          <xsd:element ref="pc:Terms" minOccurs="0" maxOccurs="1"/>
        </xsd:sequence>
      </xsd:complexType>
    </xsd:element>
    <xsd:element name="a1ca9fd273384e8e8cfc022a7a5aa811" ma:index="17" nillable="true" ma:taxonomy="true" ma:internalName="a1ca9fd273384e8e8cfc022a7a5aa811" ma:taxonomyFieldName="RelatedTopics" ma:displayName="RelatedTopics" ma:default="" ma:fieldId="{a1ca9fd2-7338-4e8e-8cfc-022a7a5aa811}"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j51c23674cd84d90b22b4b5a1bc3820e" ma:index="19" nillable="true" ma:taxonomy="true" ma:internalName="j51c23674cd84d90b22b4b5a1bc3820e" ma:taxonomyFieldName="Subtopic" ma:displayName="Subtopic" ma:default="" ma:fieldId="{351c2367-4cd8-4d90-b22b-4b5a1bc3820e}" ma:sspId="273cd7ea-5514-489e-98f0-acd0d6f7a540" ma:termSetId="3a887887-6ae1-4805-bb60-3c316d2f1f3f" ma:anchorId="00000000-0000-0000-0000-000000000000" ma:open="false" ma:isKeyword="false">
      <xsd:complexType>
        <xsd:sequence>
          <xsd:element ref="pc:Terms" minOccurs="0" maxOccurs="1"/>
        </xsd:sequence>
      </xsd:complexType>
    </xsd:element>
    <xsd:element name="a7743c9e1e9a4e7ca777be1df24c99df" ma:index="21" nillable="true" ma:taxonomy="true" ma:internalName="a7743c9e1e9a4e7ca777be1df24c99df" ma:taxonomyFieldName="Supplier" ma:displayName="Supplier" ma:default="" ma:fieldId="{a7743c9e-1e9a-4e7c-a777-be1df24c99df}" ma:sspId="273cd7ea-5514-489e-98f0-acd0d6f7a540" ma:termSetId="41aaed3f-6112-46b7-8d6e-07916dac2929" ma:anchorId="00000000-0000-0000-0000-000000000000" ma:open="false" ma:isKeyword="false">
      <xsd:complexType>
        <xsd:sequence>
          <xsd:element ref="pc:Terms" minOccurs="0" maxOccurs="1"/>
        </xsd:sequence>
      </xsd:complexType>
    </xsd:element>
    <xsd:element name="a46056a27bb9416b9ac32f4b200d3f27" ma:index="23" nillable="true" ma:taxonomy="true" ma:internalName="a46056a27bb9416b9ac32f4b200d3f27" ma:taxonomyFieldName="Topic" ma:displayName="Topic" ma:default="" ma:fieldId="{a46056a2-7bb9-416b-9ac3-2f4b200d3f27}"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f71e38-fe70-4097-bbb8-72989deb4741" xsi:nil="true"/>
    <a46056a27bb9416b9ac32f4b200d3f27 xmlns="2af71e38-fe70-4097-bbb8-72989deb4741">
      <Terms xmlns="http://schemas.microsoft.com/office/infopath/2007/PartnerControls"/>
    </a46056a27bb9416b9ac32f4b200d3f27>
    <a7743c9e1e9a4e7ca777be1df24c99df xmlns="2af71e38-fe70-4097-bbb8-72989deb4741">
      <Terms xmlns="http://schemas.microsoft.com/office/infopath/2007/PartnerControls"/>
    </a7743c9e1e9a4e7ca777be1df24c99df>
    <j51c23674cd84d90b22b4b5a1bc3820e xmlns="2af71e38-fe70-4097-bbb8-72989deb4741">
      <Terms xmlns="http://schemas.microsoft.com/office/infopath/2007/PartnerControls"/>
    </j51c23674cd84d90b22b4b5a1bc3820e>
    <k6e42ca3fdd54d62bdf82a48d2fc5ba0 xmlns="2af71e38-fe70-4097-bbb8-72989deb4741">
      <Terms xmlns="http://schemas.microsoft.com/office/infopath/2007/PartnerControls"/>
    </k6e42ca3fdd54d62bdf82a48d2fc5ba0>
    <lcf76f155ced4ddcb4097134ff3c332f xmlns="34c60a35-5409-46a1-ba20-ff2fa8be18e3">
      <Terms xmlns="http://schemas.microsoft.com/office/infopath/2007/PartnerControls"/>
    </lcf76f155ced4ddcb4097134ff3c332f>
    <a1ca9fd273384e8e8cfc022a7a5aa811 xmlns="2af71e38-fe70-4097-bbb8-72989deb4741">
      <Terms xmlns="http://schemas.microsoft.com/office/infopath/2007/PartnerControls"/>
    </a1ca9fd273384e8e8cfc022a7a5aa811>
    <n6603ac1c9044e60a1737ee171683471 xmlns="2af71e38-fe70-4097-bbb8-72989deb4741">
      <Terms xmlns="http://schemas.microsoft.com/office/infopath/2007/PartnerControls"/>
    </n6603ac1c9044e60a1737ee17168347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E3695-0BF2-42B6-A8DE-FCDD3F01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0a35-5409-46a1-ba20-ff2fa8be18e3"/>
    <ds:schemaRef ds:uri="2af71e38-fe70-4097-bbb8-72989deb4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57F57-371F-4247-8248-4F4016EE2EF3}">
  <ds:schemaRefs>
    <ds:schemaRef ds:uri="http://schemas.openxmlformats.org/package/2006/metadata/core-properties"/>
    <ds:schemaRef ds:uri="http://schemas.microsoft.com/office/2006/documentManagement/types"/>
    <ds:schemaRef ds:uri="34c60a35-5409-46a1-ba20-ff2fa8be18e3"/>
    <ds:schemaRef ds:uri="http://purl.org/dc/terms/"/>
    <ds:schemaRef ds:uri="2af71e38-fe70-4097-bbb8-72989deb4741"/>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7A82EE5-0B39-48AC-8BBB-C7B6DA454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3237</Words>
  <Characters>18454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Elizabeth</dc:creator>
  <cp:keywords/>
  <dc:description/>
  <cp:lastModifiedBy>Noble, Elizabeth</cp:lastModifiedBy>
  <cp:revision>2</cp:revision>
  <dcterms:created xsi:type="dcterms:W3CDTF">2024-03-26T16:42:00Z</dcterms:created>
  <dcterms:modified xsi:type="dcterms:W3CDTF">2024-03-26T16:42:00Z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0x0101009346B0394DBFA14B96C24987B8C4768D</vt:lpwstr>
  </property>
  <property fmtid="{D5CDD505-2E9C-101B-9397-08002B2CF9AE}" pid="3" name="Topic">
    <vt:lpwstr/>
  </property>
  <property fmtid="{D5CDD505-2E9C-101B-9397-08002B2CF9AE}" pid="4" name="MediaServiceImageTags">
    <vt:lpwstr/>
  </property>
  <property fmtid="{D5CDD505-2E9C-101B-9397-08002B2CF9AE}" pid="5" name="Contract Ref">
    <vt:lpwstr/>
  </property>
  <property fmtid="{D5CDD505-2E9C-101B-9397-08002B2CF9AE}" pid="6" name="RelatedTopics">
    <vt:lpwstr/>
  </property>
  <property fmtid="{D5CDD505-2E9C-101B-9397-08002B2CF9AE}" pid="7" name="Supplier">
    <vt:lpwstr/>
  </property>
  <property fmtid="{D5CDD505-2E9C-101B-9397-08002B2CF9AE}" pid="8" name="Subtopic">
    <vt:lpwstr/>
  </property>
  <property fmtid="{D5CDD505-2E9C-101B-9397-08002B2CF9AE}" pid="9" name="DocumentType">
    <vt:lpwstr/>
  </property>
</Properties>
</file>