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1EA2" w14:textId="3512C9C0" w:rsidR="005A2E22" w:rsidRDefault="005A2E22" w:rsidP="1F8C53CB">
      <w:pPr>
        <w:rPr>
          <w:sz w:val="22"/>
          <w:szCs w:val="22"/>
        </w:rPr>
      </w:pPr>
      <w:r>
        <w:fldChar w:fldCharType="begin"/>
      </w:r>
      <w:r>
        <w:instrText xml:space="preserve">  </w:instrText>
      </w:r>
      <w:r>
        <w:fldChar w:fldCharType="end"/>
      </w:r>
    </w:p>
    <w:p w14:paraId="0043DB9C" w14:textId="77777777" w:rsidR="005A2E22" w:rsidRDefault="005A2E22" w:rsidP="1F8C53CB">
      <w:pPr>
        <w:rPr>
          <w:sz w:val="22"/>
          <w:szCs w:val="22"/>
        </w:rPr>
      </w:pPr>
    </w:p>
    <w:p w14:paraId="464CB056" w14:textId="77777777" w:rsidR="005A2E22" w:rsidRDefault="005A2E22" w:rsidP="1F8C53CB">
      <w:pPr>
        <w:rPr>
          <w:sz w:val="22"/>
          <w:szCs w:val="22"/>
        </w:rPr>
      </w:pPr>
    </w:p>
    <w:p w14:paraId="0715A3B8" w14:textId="77777777" w:rsidR="005A2E22" w:rsidRDefault="005A2E22" w:rsidP="1F8C53CB">
      <w:pPr>
        <w:rPr>
          <w:sz w:val="22"/>
          <w:szCs w:val="22"/>
        </w:rPr>
      </w:pPr>
    </w:p>
    <w:p w14:paraId="64368EDA" w14:textId="707CAF03" w:rsidR="005A2E22" w:rsidRDefault="005A2E22" w:rsidP="1F8C53CB">
      <w:pPr>
        <w:jc w:val="center"/>
        <w:rPr>
          <w:sz w:val="22"/>
          <w:szCs w:val="22"/>
        </w:rPr>
      </w:pPr>
    </w:p>
    <w:p w14:paraId="1C132633" w14:textId="77777777" w:rsidR="005A2E22" w:rsidRDefault="005A2E22" w:rsidP="1F8C53CB">
      <w:pPr>
        <w:rPr>
          <w:sz w:val="22"/>
          <w:szCs w:val="22"/>
        </w:rPr>
      </w:pPr>
    </w:p>
    <w:p w14:paraId="25AD46AC" w14:textId="77777777" w:rsidR="005A2E22" w:rsidRDefault="005A2E22" w:rsidP="1F8C53CB">
      <w:pPr>
        <w:rPr>
          <w:sz w:val="22"/>
          <w:szCs w:val="22"/>
        </w:rPr>
      </w:pPr>
    </w:p>
    <w:p w14:paraId="037D0DA7" w14:textId="77777777" w:rsidR="005A2E22" w:rsidRDefault="005A2E22" w:rsidP="1F8C53CB">
      <w:pPr>
        <w:rPr>
          <w:sz w:val="22"/>
          <w:szCs w:val="22"/>
        </w:rPr>
      </w:pPr>
    </w:p>
    <w:p w14:paraId="6F8178FC" w14:textId="77777777" w:rsidR="005A2E22" w:rsidRDefault="005A2E22" w:rsidP="1F8C53CB">
      <w:pPr>
        <w:rPr>
          <w:sz w:val="22"/>
          <w:szCs w:val="22"/>
        </w:rPr>
      </w:pPr>
    </w:p>
    <w:p w14:paraId="2F898966" w14:textId="77777777" w:rsidR="005A2E22" w:rsidRDefault="005A2E22" w:rsidP="1F8C53CB">
      <w:pPr>
        <w:rPr>
          <w:sz w:val="22"/>
          <w:szCs w:val="22"/>
        </w:rPr>
      </w:pPr>
    </w:p>
    <w:p w14:paraId="4A68D323" w14:textId="77777777" w:rsidR="005A2E22" w:rsidRDefault="005A2E22" w:rsidP="1F8C53CB">
      <w:pPr>
        <w:rPr>
          <w:sz w:val="22"/>
          <w:szCs w:val="22"/>
        </w:rPr>
      </w:pPr>
    </w:p>
    <w:p w14:paraId="3278D1B0" w14:textId="77777777" w:rsidR="0081499A" w:rsidRDefault="0081499A" w:rsidP="1F8C53CB">
      <w:pPr>
        <w:rPr>
          <w:sz w:val="22"/>
          <w:szCs w:val="22"/>
        </w:rPr>
      </w:pPr>
    </w:p>
    <w:p w14:paraId="5AC403FE" w14:textId="72F9C284" w:rsidR="00D668F8" w:rsidRPr="000E00FA" w:rsidRDefault="00F14551" w:rsidP="1F8C53CB">
      <w:pPr>
        <w:jc w:val="center"/>
        <w:rPr>
          <w:b/>
          <w:bCs/>
          <w:color w:val="800080"/>
          <w:sz w:val="52"/>
          <w:szCs w:val="52"/>
        </w:rPr>
      </w:pPr>
      <w:r w:rsidRPr="1F8C53CB">
        <w:rPr>
          <w:b/>
          <w:bCs/>
          <w:color w:val="800080"/>
          <w:sz w:val="52"/>
          <w:szCs w:val="52"/>
        </w:rPr>
        <w:t>Appendix 1</w:t>
      </w:r>
    </w:p>
    <w:p w14:paraId="6FC8B0E5" w14:textId="77777777" w:rsidR="00280531" w:rsidRPr="000E00FA" w:rsidRDefault="00280531" w:rsidP="1F8C53CB">
      <w:pPr>
        <w:jc w:val="center"/>
        <w:rPr>
          <w:b/>
          <w:bCs/>
          <w:color w:val="800080"/>
          <w:sz w:val="52"/>
          <w:szCs w:val="52"/>
        </w:rPr>
      </w:pPr>
    </w:p>
    <w:p w14:paraId="3BA4C27E" w14:textId="315C5DCF" w:rsidR="00BF1730" w:rsidRPr="000E00FA" w:rsidRDefault="00BF1730" w:rsidP="1F8C53CB">
      <w:pPr>
        <w:jc w:val="center"/>
        <w:rPr>
          <w:sz w:val="52"/>
          <w:szCs w:val="52"/>
        </w:rPr>
      </w:pPr>
      <w:r w:rsidRPr="3C70578F">
        <w:rPr>
          <w:b/>
          <w:bCs/>
          <w:color w:val="800080"/>
          <w:sz w:val="52"/>
          <w:szCs w:val="52"/>
        </w:rPr>
        <w:t>Specification</w:t>
      </w:r>
      <w:r w:rsidR="001E052B" w:rsidRPr="3C70578F">
        <w:rPr>
          <w:b/>
          <w:bCs/>
          <w:color w:val="800080"/>
          <w:sz w:val="52"/>
          <w:szCs w:val="52"/>
        </w:rPr>
        <w:t xml:space="preserve"> </w:t>
      </w:r>
    </w:p>
    <w:p w14:paraId="3AC62D85" w14:textId="76A9E52A" w:rsidR="00BF1730" w:rsidRPr="0081499A" w:rsidRDefault="00BF1730" w:rsidP="1F8C53CB">
      <w:pPr>
        <w:rPr>
          <w:sz w:val="22"/>
          <w:szCs w:val="22"/>
        </w:rPr>
      </w:pPr>
    </w:p>
    <w:p w14:paraId="5FCD27AC" w14:textId="714EB7DE" w:rsidR="00BF1730" w:rsidRDefault="00BF1730" w:rsidP="1F8C53CB">
      <w:pPr>
        <w:rPr>
          <w:sz w:val="22"/>
          <w:szCs w:val="22"/>
        </w:rPr>
      </w:pPr>
    </w:p>
    <w:p w14:paraId="5C77E1F3" w14:textId="2897E69B" w:rsidR="00BF1730" w:rsidRDefault="00BF1730" w:rsidP="1F8C53CB">
      <w:pPr>
        <w:rPr>
          <w:sz w:val="22"/>
          <w:szCs w:val="22"/>
        </w:rPr>
      </w:pPr>
    </w:p>
    <w:p w14:paraId="7E2419C4" w14:textId="77777777" w:rsidR="00BF1730" w:rsidRDefault="00BF1730" w:rsidP="1F8C53CB">
      <w:pPr>
        <w:rPr>
          <w:sz w:val="22"/>
          <w:szCs w:val="22"/>
        </w:rPr>
      </w:pPr>
    </w:p>
    <w:p w14:paraId="49FD6306" w14:textId="77777777" w:rsidR="00BF1730" w:rsidRDefault="00BF1730" w:rsidP="1F8C53CB">
      <w:pPr>
        <w:rPr>
          <w:sz w:val="22"/>
          <w:szCs w:val="22"/>
        </w:rPr>
      </w:pPr>
    </w:p>
    <w:p w14:paraId="18CCA989" w14:textId="77777777" w:rsidR="00BF1730" w:rsidRDefault="00BF1730" w:rsidP="1F8C53CB">
      <w:pPr>
        <w:rPr>
          <w:sz w:val="22"/>
          <w:szCs w:val="22"/>
        </w:rPr>
      </w:pPr>
    </w:p>
    <w:p w14:paraId="7E90A3C3" w14:textId="77777777" w:rsidR="00BF1730" w:rsidRDefault="00BF1730" w:rsidP="1F8C53CB">
      <w:pPr>
        <w:rPr>
          <w:sz w:val="22"/>
          <w:szCs w:val="22"/>
        </w:rPr>
      </w:pPr>
    </w:p>
    <w:p w14:paraId="394E6204" w14:textId="77777777" w:rsidR="00F56479" w:rsidRDefault="00F56479" w:rsidP="1F8C53CB">
      <w:pPr>
        <w:pStyle w:val="Heading2"/>
        <w:rPr>
          <w:sz w:val="22"/>
          <w:szCs w:val="22"/>
        </w:rPr>
      </w:pPr>
      <w:r w:rsidRPr="3C70578F">
        <w:rPr>
          <w:sz w:val="22"/>
          <w:szCs w:val="22"/>
        </w:rPr>
        <w:t>Contents</w:t>
      </w:r>
    </w:p>
    <w:p w14:paraId="0F13067A" w14:textId="77777777" w:rsidR="00F56479" w:rsidRDefault="00F56479" w:rsidP="1F8C53CB">
      <w:pPr>
        <w:rPr>
          <w:sz w:val="22"/>
          <w:szCs w:val="22"/>
        </w:rPr>
      </w:pPr>
    </w:p>
    <w:p w14:paraId="67EC33AF" w14:textId="77777777" w:rsidR="00F56479" w:rsidRDefault="00F56479" w:rsidP="1F8C53CB">
      <w:pPr>
        <w:rPr>
          <w:sz w:val="22"/>
          <w:szCs w:val="22"/>
        </w:rPr>
      </w:pPr>
    </w:p>
    <w:p w14:paraId="6B87B7B5" w14:textId="77777777" w:rsidR="00F56479" w:rsidRPr="000E00FA" w:rsidRDefault="00F56479" w:rsidP="00F56479">
      <w:pPr>
        <w:rPr>
          <w:rFonts w:cs="Arial"/>
          <w:sz w:val="22"/>
          <w:szCs w:val="22"/>
        </w:rPr>
      </w:pPr>
      <w:r w:rsidRPr="1F8C53CB">
        <w:rPr>
          <w:rFonts w:cs="Arial"/>
          <w:sz w:val="22"/>
          <w:szCs w:val="22"/>
        </w:rPr>
        <w:t xml:space="preserve">Section 1: </w:t>
      </w:r>
      <w:r>
        <w:tab/>
      </w:r>
      <w:r w:rsidRPr="1F8C53CB">
        <w:rPr>
          <w:rFonts w:cs="Arial"/>
          <w:sz w:val="22"/>
          <w:szCs w:val="22"/>
        </w:rPr>
        <w:t>Scope of Services</w:t>
      </w:r>
    </w:p>
    <w:p w14:paraId="509F939D" w14:textId="77777777" w:rsidR="00F56479" w:rsidRPr="000E00FA" w:rsidRDefault="00F56479" w:rsidP="00F56479">
      <w:pPr>
        <w:rPr>
          <w:rFonts w:cs="Arial"/>
          <w:sz w:val="22"/>
          <w:szCs w:val="22"/>
        </w:rPr>
      </w:pPr>
    </w:p>
    <w:p w14:paraId="14EEC76D" w14:textId="16DE6E93" w:rsidR="00F56479" w:rsidRPr="000E00FA" w:rsidRDefault="00F56479" w:rsidP="00F56479">
      <w:pPr>
        <w:rPr>
          <w:rFonts w:cs="Arial"/>
          <w:sz w:val="22"/>
          <w:szCs w:val="22"/>
        </w:rPr>
      </w:pPr>
      <w:r w:rsidRPr="1F8C53CB">
        <w:rPr>
          <w:rFonts w:cs="Arial"/>
          <w:sz w:val="22"/>
          <w:szCs w:val="22"/>
        </w:rPr>
        <w:t xml:space="preserve">Section 2: </w:t>
      </w:r>
      <w:r>
        <w:tab/>
      </w:r>
      <w:r w:rsidR="4A79ECA0" w:rsidRPr="1F8C53CB">
        <w:rPr>
          <w:rFonts w:cs="Arial"/>
          <w:sz w:val="22"/>
          <w:szCs w:val="22"/>
        </w:rPr>
        <w:t>Contractor</w:t>
      </w:r>
      <w:r w:rsidRPr="1F8C53CB">
        <w:rPr>
          <w:rFonts w:cs="Arial"/>
          <w:sz w:val="22"/>
          <w:szCs w:val="22"/>
        </w:rPr>
        <w:t xml:space="preserve"> Obligations </w:t>
      </w:r>
    </w:p>
    <w:p w14:paraId="27656ED3" w14:textId="77777777" w:rsidR="00F56479" w:rsidRPr="000E00FA" w:rsidRDefault="00F56479" w:rsidP="00F56479">
      <w:pPr>
        <w:rPr>
          <w:rFonts w:cs="Arial"/>
          <w:sz w:val="22"/>
          <w:szCs w:val="22"/>
        </w:rPr>
      </w:pPr>
    </w:p>
    <w:p w14:paraId="79596067" w14:textId="77777777" w:rsidR="00F56479" w:rsidRPr="000E00FA" w:rsidRDefault="00F56479" w:rsidP="00F56479">
      <w:pPr>
        <w:rPr>
          <w:rFonts w:cs="Arial"/>
          <w:sz w:val="22"/>
          <w:szCs w:val="22"/>
        </w:rPr>
      </w:pPr>
      <w:r w:rsidRPr="1F8C53CB">
        <w:rPr>
          <w:rFonts w:cs="Arial"/>
          <w:sz w:val="22"/>
          <w:szCs w:val="22"/>
        </w:rPr>
        <w:t xml:space="preserve">Section 3: </w:t>
      </w:r>
      <w:r>
        <w:tab/>
      </w:r>
      <w:r w:rsidRPr="1F8C53CB">
        <w:rPr>
          <w:rFonts w:cs="Arial"/>
          <w:sz w:val="22"/>
          <w:szCs w:val="22"/>
        </w:rPr>
        <w:t>Performance Measures</w:t>
      </w:r>
    </w:p>
    <w:p w14:paraId="74D441C1" w14:textId="77777777" w:rsidR="00F56479" w:rsidRPr="000E00FA" w:rsidRDefault="00F56479" w:rsidP="00F56479">
      <w:pPr>
        <w:rPr>
          <w:rFonts w:cs="Arial"/>
          <w:sz w:val="22"/>
          <w:szCs w:val="22"/>
        </w:rPr>
      </w:pPr>
    </w:p>
    <w:p w14:paraId="0DEB9083" w14:textId="77777777" w:rsidR="00F56479" w:rsidRPr="000E00FA" w:rsidRDefault="00F56479" w:rsidP="00F56479">
      <w:pPr>
        <w:rPr>
          <w:rFonts w:cs="Arial"/>
          <w:sz w:val="22"/>
          <w:szCs w:val="22"/>
        </w:rPr>
      </w:pPr>
      <w:r w:rsidRPr="1F8C53CB">
        <w:rPr>
          <w:rFonts w:cs="Arial"/>
          <w:sz w:val="22"/>
          <w:szCs w:val="22"/>
        </w:rPr>
        <w:t xml:space="preserve">Section 4: </w:t>
      </w:r>
      <w:r>
        <w:tab/>
      </w:r>
      <w:r w:rsidRPr="1F8C53CB">
        <w:rPr>
          <w:rFonts w:cs="Arial"/>
          <w:sz w:val="22"/>
          <w:szCs w:val="22"/>
        </w:rPr>
        <w:t>Contract Management</w:t>
      </w:r>
    </w:p>
    <w:p w14:paraId="2113ADC2" w14:textId="77777777" w:rsidR="00F56479" w:rsidRPr="000E00FA" w:rsidRDefault="00F56479" w:rsidP="00F56479">
      <w:pPr>
        <w:rPr>
          <w:rFonts w:cs="Arial"/>
          <w:sz w:val="22"/>
          <w:szCs w:val="22"/>
        </w:rPr>
      </w:pPr>
    </w:p>
    <w:p w14:paraId="0AFDBFD9" w14:textId="77777777" w:rsidR="00F56479" w:rsidRDefault="00F56479" w:rsidP="00F56479">
      <w:pPr>
        <w:rPr>
          <w:rFonts w:cs="Arial"/>
          <w:sz w:val="22"/>
          <w:szCs w:val="22"/>
        </w:rPr>
      </w:pPr>
      <w:r w:rsidRPr="1F8C53CB">
        <w:rPr>
          <w:rFonts w:cs="Arial"/>
          <w:sz w:val="22"/>
          <w:szCs w:val="22"/>
        </w:rPr>
        <w:t>Section 5:</w:t>
      </w:r>
      <w:r>
        <w:tab/>
      </w:r>
      <w:r w:rsidRPr="1F8C53CB">
        <w:rPr>
          <w:rFonts w:cs="Arial"/>
          <w:sz w:val="22"/>
          <w:szCs w:val="22"/>
        </w:rPr>
        <w:t>Charges and Payment</w:t>
      </w:r>
    </w:p>
    <w:p w14:paraId="28B2110A" w14:textId="77777777" w:rsidR="006F3AA3" w:rsidRDefault="006F3AA3" w:rsidP="00F56479">
      <w:pPr>
        <w:rPr>
          <w:rFonts w:cs="Arial"/>
          <w:sz w:val="22"/>
          <w:szCs w:val="22"/>
        </w:rPr>
      </w:pPr>
    </w:p>
    <w:p w14:paraId="264FCB04" w14:textId="53AFBC45" w:rsidR="006F3AA3" w:rsidRPr="000E00FA" w:rsidRDefault="006F3AA3" w:rsidP="00F56479">
      <w:pPr>
        <w:rPr>
          <w:rFonts w:cs="Arial"/>
          <w:sz w:val="22"/>
          <w:szCs w:val="22"/>
        </w:rPr>
      </w:pPr>
      <w:r>
        <w:rPr>
          <w:rFonts w:cs="Arial"/>
          <w:sz w:val="22"/>
          <w:szCs w:val="22"/>
        </w:rPr>
        <w:t>Section 6:</w:t>
      </w:r>
      <w:r>
        <w:rPr>
          <w:rFonts w:cs="Arial"/>
          <w:sz w:val="22"/>
          <w:szCs w:val="22"/>
        </w:rPr>
        <w:tab/>
        <w:t>Sustainability</w:t>
      </w:r>
    </w:p>
    <w:p w14:paraId="0DE77C7C" w14:textId="77777777" w:rsidR="00BF1730" w:rsidRPr="00D80258" w:rsidRDefault="00BF1730" w:rsidP="00BF1730">
      <w:pPr>
        <w:rPr>
          <w:rFonts w:cs="Arial"/>
          <w:sz w:val="22"/>
          <w:szCs w:val="22"/>
        </w:rPr>
      </w:pPr>
    </w:p>
    <w:p w14:paraId="049F5247" w14:textId="77777777" w:rsidR="00BF1730" w:rsidRPr="00D80258" w:rsidRDefault="00BF1730" w:rsidP="00BF1730">
      <w:pPr>
        <w:rPr>
          <w:rFonts w:cs="Arial"/>
          <w:sz w:val="22"/>
          <w:szCs w:val="22"/>
        </w:rPr>
      </w:pPr>
    </w:p>
    <w:p w14:paraId="20AC0475" w14:textId="3C9FAC44" w:rsidR="00136A62" w:rsidRDefault="00136A62" w:rsidP="1F8C53CB">
      <w:pPr>
        <w:pStyle w:val="Heading2"/>
        <w:rPr>
          <w:rFonts w:cs="Arial"/>
          <w:sz w:val="22"/>
          <w:szCs w:val="22"/>
        </w:rPr>
      </w:pPr>
      <w:bookmarkStart w:id="0" w:name="Translation"/>
      <w:bookmarkStart w:id="1" w:name="_Foreword"/>
      <w:bookmarkStart w:id="2" w:name="_Toc213639730"/>
      <w:bookmarkStart w:id="3" w:name="_Toc213647817"/>
      <w:bookmarkStart w:id="4" w:name="_Toc213661292"/>
      <w:bookmarkStart w:id="5" w:name="_Toc298501862"/>
      <w:bookmarkStart w:id="6" w:name="_Toc459126994"/>
      <w:bookmarkStart w:id="7" w:name="_Toc84423931"/>
      <w:bookmarkEnd w:id="0"/>
      <w:bookmarkEnd w:id="1"/>
    </w:p>
    <w:p w14:paraId="1D07FDED" w14:textId="77777777" w:rsidR="00C8704C" w:rsidRDefault="00C8704C" w:rsidP="1F8C53CB">
      <w:pPr>
        <w:rPr>
          <w:sz w:val="22"/>
          <w:szCs w:val="22"/>
        </w:rPr>
      </w:pPr>
    </w:p>
    <w:p w14:paraId="3B522AAF" w14:textId="77777777" w:rsidR="00C8704C" w:rsidRDefault="00C8704C" w:rsidP="1F8C53CB">
      <w:pPr>
        <w:rPr>
          <w:sz w:val="22"/>
          <w:szCs w:val="22"/>
        </w:rPr>
      </w:pPr>
    </w:p>
    <w:p w14:paraId="20AB6BB5" w14:textId="1C18F297" w:rsidR="40BC52A9" w:rsidRDefault="40BC52A9" w:rsidP="1F8C53CB">
      <w:pPr>
        <w:rPr>
          <w:sz w:val="22"/>
          <w:szCs w:val="22"/>
        </w:rPr>
      </w:pPr>
    </w:p>
    <w:p w14:paraId="6E4242F7" w14:textId="375F268A" w:rsidR="1F8C53CB" w:rsidRDefault="1F8C53CB" w:rsidP="1F8C53CB">
      <w:pPr>
        <w:rPr>
          <w:sz w:val="22"/>
          <w:szCs w:val="22"/>
        </w:rPr>
      </w:pPr>
    </w:p>
    <w:p w14:paraId="006BF04A" w14:textId="420E0E47" w:rsidR="1F8C53CB" w:rsidRDefault="1F8C53CB" w:rsidP="1F8C53CB">
      <w:pPr>
        <w:rPr>
          <w:sz w:val="22"/>
          <w:szCs w:val="22"/>
        </w:rPr>
      </w:pPr>
    </w:p>
    <w:p w14:paraId="39A36F43" w14:textId="0804CC23" w:rsidR="40BC52A9" w:rsidRDefault="40BC52A9" w:rsidP="1F8C53CB">
      <w:pPr>
        <w:rPr>
          <w:sz w:val="22"/>
          <w:szCs w:val="22"/>
        </w:rPr>
      </w:pPr>
    </w:p>
    <w:p w14:paraId="4BCA6EF6" w14:textId="77777777" w:rsidR="005554DB" w:rsidRDefault="005554DB" w:rsidP="1F8C53CB">
      <w:pPr>
        <w:rPr>
          <w:sz w:val="22"/>
          <w:szCs w:val="22"/>
        </w:rPr>
      </w:pPr>
    </w:p>
    <w:p w14:paraId="049EF27D" w14:textId="56F34070" w:rsidR="00BD540C" w:rsidRPr="000E00FA" w:rsidRDefault="006B603E" w:rsidP="00F72B57">
      <w:pPr>
        <w:pStyle w:val="Heading2"/>
        <w:rPr>
          <w:rFonts w:ascii="Arial" w:hAnsi="Arial" w:cs="Arial"/>
          <w:color w:val="860086"/>
          <w:sz w:val="22"/>
          <w:szCs w:val="22"/>
        </w:rPr>
      </w:pPr>
      <w:r w:rsidRPr="000E00FA">
        <w:rPr>
          <w:rFonts w:ascii="Arial" w:hAnsi="Arial" w:cs="Arial"/>
          <w:color w:val="860086"/>
          <w:sz w:val="22"/>
          <w:szCs w:val="22"/>
        </w:rPr>
        <w:lastRenderedPageBreak/>
        <w:t>Section 1</w:t>
      </w:r>
      <w:r w:rsidR="00BD540C" w:rsidRPr="000E00FA">
        <w:rPr>
          <w:rFonts w:ascii="Arial" w:hAnsi="Arial" w:cs="Arial"/>
          <w:color w:val="860086"/>
          <w:sz w:val="22"/>
          <w:szCs w:val="22"/>
        </w:rPr>
        <w:t xml:space="preserve"> Scope of Services</w:t>
      </w:r>
    </w:p>
    <w:p w14:paraId="266F7922" w14:textId="77777777" w:rsidR="00BD540C" w:rsidRPr="000E00FA" w:rsidRDefault="00BD540C" w:rsidP="00F72B57">
      <w:pPr>
        <w:pStyle w:val="Heading2"/>
        <w:rPr>
          <w:rFonts w:ascii="Arial" w:hAnsi="Arial" w:cs="Arial"/>
          <w:sz w:val="22"/>
          <w:szCs w:val="22"/>
        </w:rPr>
      </w:pPr>
    </w:p>
    <w:p w14:paraId="0E46BA33" w14:textId="12F1195E" w:rsidR="005A68E7" w:rsidRDefault="005A68E7" w:rsidP="3708441B">
      <w:pPr>
        <w:rPr>
          <w:rFonts w:cs="Arial"/>
          <w:sz w:val="22"/>
          <w:szCs w:val="22"/>
          <w:lang w:val="en-US"/>
        </w:rPr>
      </w:pPr>
      <w:r w:rsidRPr="1F8C53CB">
        <w:rPr>
          <w:rFonts w:cs="Arial"/>
          <w:sz w:val="22"/>
          <w:szCs w:val="22"/>
          <w:lang w:val="en-US"/>
        </w:rPr>
        <w:t>W</w:t>
      </w:r>
      <w:r w:rsidR="1AA05AE7" w:rsidRPr="1F8C53CB">
        <w:rPr>
          <w:rFonts w:cs="Arial"/>
          <w:sz w:val="22"/>
          <w:szCs w:val="22"/>
          <w:lang w:val="en-US"/>
        </w:rPr>
        <w:t>e are</w:t>
      </w:r>
      <w:r w:rsidRPr="1F8C53CB">
        <w:rPr>
          <w:rFonts w:cs="Arial"/>
          <w:sz w:val="22"/>
          <w:szCs w:val="22"/>
          <w:lang w:val="en-US"/>
        </w:rPr>
        <w:t xml:space="preserve"> seeking</w:t>
      </w:r>
      <w:r w:rsidR="068AE14C" w:rsidRPr="1F8C53CB">
        <w:rPr>
          <w:rFonts w:cs="Arial"/>
          <w:sz w:val="22"/>
          <w:szCs w:val="22"/>
          <w:lang w:val="en-US"/>
        </w:rPr>
        <w:t xml:space="preserve"> </w:t>
      </w:r>
      <w:r w:rsidR="1802892B" w:rsidRPr="1F8C53CB">
        <w:rPr>
          <w:rFonts w:cs="Arial"/>
          <w:sz w:val="22"/>
          <w:szCs w:val="22"/>
          <w:lang w:val="en-US"/>
        </w:rPr>
        <w:t xml:space="preserve">to a point a </w:t>
      </w:r>
      <w:r w:rsidR="4A79ECA0" w:rsidRPr="1F8C53CB">
        <w:rPr>
          <w:rFonts w:cs="Arial"/>
          <w:sz w:val="22"/>
          <w:szCs w:val="22"/>
          <w:lang w:val="en-US"/>
        </w:rPr>
        <w:t>Contractor</w:t>
      </w:r>
      <w:r w:rsidR="2E16090F" w:rsidRPr="1F8C53CB">
        <w:rPr>
          <w:rFonts w:cs="Arial"/>
          <w:sz w:val="22"/>
          <w:szCs w:val="22"/>
          <w:lang w:val="en-US"/>
        </w:rPr>
        <w:t xml:space="preserve"> for the </w:t>
      </w:r>
      <w:r w:rsidR="50C6A532" w:rsidRPr="1F8C53CB">
        <w:rPr>
          <w:rFonts w:cs="Arial"/>
          <w:sz w:val="22"/>
          <w:szCs w:val="22"/>
          <w:lang w:val="en-US"/>
        </w:rPr>
        <w:t xml:space="preserve">provision of </w:t>
      </w:r>
      <w:r w:rsidR="2E16090F" w:rsidRPr="1F8C53CB">
        <w:rPr>
          <w:rFonts w:cs="Arial"/>
          <w:sz w:val="22"/>
          <w:szCs w:val="22"/>
          <w:lang w:val="en-US"/>
        </w:rPr>
        <w:t>Waste Collection services</w:t>
      </w:r>
      <w:r w:rsidR="7A2483FB" w:rsidRPr="1F8C53CB">
        <w:rPr>
          <w:rFonts w:cs="Arial"/>
          <w:sz w:val="22"/>
          <w:szCs w:val="22"/>
          <w:lang w:val="en-US"/>
        </w:rPr>
        <w:t xml:space="preserve"> </w:t>
      </w:r>
      <w:r w:rsidR="101E4353" w:rsidRPr="1F8C53CB">
        <w:rPr>
          <w:rFonts w:cs="Arial"/>
          <w:sz w:val="22"/>
          <w:szCs w:val="22"/>
          <w:lang w:val="en-US"/>
        </w:rPr>
        <w:t xml:space="preserve">(the ‘service’) </w:t>
      </w:r>
      <w:r w:rsidR="7A2483FB" w:rsidRPr="1F8C53CB">
        <w:rPr>
          <w:rFonts w:cs="Arial"/>
          <w:sz w:val="22"/>
          <w:szCs w:val="22"/>
          <w:lang w:val="en-US"/>
        </w:rPr>
        <w:t xml:space="preserve">involving the provision of skips and the subsequent collection and processing/disposal of waste. The service is required in support of our </w:t>
      </w:r>
      <w:r w:rsidR="2E16090F" w:rsidRPr="1F8C53CB">
        <w:rPr>
          <w:rFonts w:cs="Arial"/>
          <w:sz w:val="22"/>
          <w:szCs w:val="22"/>
          <w:lang w:val="en-US"/>
        </w:rPr>
        <w:t xml:space="preserve">construction projects </w:t>
      </w:r>
      <w:r w:rsidR="4A82502E" w:rsidRPr="1F8C53CB">
        <w:rPr>
          <w:rFonts w:cs="Arial"/>
          <w:sz w:val="22"/>
          <w:szCs w:val="22"/>
          <w:lang w:val="en-US"/>
        </w:rPr>
        <w:t>across</w:t>
      </w:r>
      <w:r w:rsidR="2E16090F" w:rsidRPr="1F8C53CB">
        <w:rPr>
          <w:rFonts w:cs="Arial"/>
          <w:sz w:val="22"/>
          <w:szCs w:val="22"/>
          <w:lang w:val="en-US"/>
        </w:rPr>
        <w:t xml:space="preserve"> the Wakefield </w:t>
      </w:r>
      <w:r w:rsidR="3B95B07B" w:rsidRPr="1F8C53CB">
        <w:rPr>
          <w:rFonts w:cs="Arial"/>
          <w:sz w:val="22"/>
          <w:szCs w:val="22"/>
          <w:lang w:val="en-US"/>
        </w:rPr>
        <w:t>d</w:t>
      </w:r>
      <w:r w:rsidR="2E16090F" w:rsidRPr="1F8C53CB">
        <w:rPr>
          <w:rFonts w:cs="Arial"/>
          <w:sz w:val="22"/>
          <w:szCs w:val="22"/>
          <w:lang w:val="en-US"/>
        </w:rPr>
        <w:t>is</w:t>
      </w:r>
      <w:r w:rsidR="769AFC6D" w:rsidRPr="1F8C53CB">
        <w:rPr>
          <w:rFonts w:cs="Arial"/>
          <w:sz w:val="22"/>
          <w:szCs w:val="22"/>
          <w:lang w:val="en-US"/>
        </w:rPr>
        <w:t xml:space="preserve">trict. </w:t>
      </w:r>
      <w:r w:rsidRPr="1F8C53CB">
        <w:rPr>
          <w:rFonts w:cs="Arial"/>
          <w:sz w:val="22"/>
          <w:szCs w:val="22"/>
          <w:lang w:val="en-US"/>
        </w:rPr>
        <w:t xml:space="preserve"> </w:t>
      </w:r>
    </w:p>
    <w:p w14:paraId="1BD9A9AD" w14:textId="77777777" w:rsidR="005944E2" w:rsidRDefault="005944E2" w:rsidP="3708441B">
      <w:pPr>
        <w:rPr>
          <w:rFonts w:cs="Arial"/>
          <w:sz w:val="22"/>
          <w:szCs w:val="22"/>
          <w:lang w:val="en-US"/>
        </w:rPr>
      </w:pPr>
    </w:p>
    <w:p w14:paraId="049736ED" w14:textId="33038A36" w:rsidR="2FBA9044" w:rsidRDefault="01D0683E" w:rsidP="2FBA9044">
      <w:pPr>
        <w:rPr>
          <w:rFonts w:cs="Arial"/>
          <w:sz w:val="22"/>
          <w:szCs w:val="22"/>
          <w:lang w:val="en-US"/>
        </w:rPr>
      </w:pPr>
      <w:r w:rsidRPr="1F8C53CB">
        <w:rPr>
          <w:rFonts w:cs="Arial"/>
          <w:sz w:val="22"/>
          <w:szCs w:val="22"/>
          <w:lang w:val="en-US"/>
        </w:rPr>
        <w:t xml:space="preserve">The service will primarily cover </w:t>
      </w:r>
      <w:r w:rsidR="562D5F7C" w:rsidRPr="1F8C53CB">
        <w:rPr>
          <w:rFonts w:cs="Arial"/>
          <w:sz w:val="22"/>
          <w:szCs w:val="22"/>
          <w:lang w:val="en-US"/>
        </w:rPr>
        <w:t>r</w:t>
      </w:r>
      <w:r w:rsidRPr="1F8C53CB">
        <w:rPr>
          <w:rFonts w:cs="Arial"/>
          <w:sz w:val="22"/>
          <w:szCs w:val="22"/>
          <w:lang w:val="en-US"/>
        </w:rPr>
        <w:t xml:space="preserve">oofing </w:t>
      </w:r>
      <w:r w:rsidR="6C4C9A3A" w:rsidRPr="1F8C53CB">
        <w:rPr>
          <w:rFonts w:cs="Arial"/>
          <w:sz w:val="22"/>
          <w:szCs w:val="22"/>
          <w:lang w:val="en-US"/>
        </w:rPr>
        <w:t>p</w:t>
      </w:r>
      <w:r w:rsidRPr="1F8C53CB">
        <w:rPr>
          <w:rFonts w:cs="Arial"/>
          <w:sz w:val="22"/>
          <w:szCs w:val="22"/>
          <w:lang w:val="en-US"/>
        </w:rPr>
        <w:t>rojects</w:t>
      </w:r>
      <w:r w:rsidR="1AF20EDB" w:rsidRPr="1F8C53CB">
        <w:rPr>
          <w:rFonts w:cs="Arial"/>
          <w:sz w:val="22"/>
          <w:szCs w:val="22"/>
          <w:lang w:val="en-US"/>
        </w:rPr>
        <w:t>.</w:t>
      </w:r>
      <w:r w:rsidRPr="1F8C53CB">
        <w:rPr>
          <w:rFonts w:cs="Arial"/>
          <w:sz w:val="22"/>
          <w:szCs w:val="22"/>
          <w:lang w:val="en-US"/>
        </w:rPr>
        <w:t xml:space="preserve"> </w:t>
      </w:r>
      <w:r w:rsidR="62039933" w:rsidRPr="1F8C53CB">
        <w:rPr>
          <w:rFonts w:cs="Arial"/>
          <w:sz w:val="22"/>
          <w:szCs w:val="22"/>
          <w:lang w:val="en-US"/>
        </w:rPr>
        <w:t>H</w:t>
      </w:r>
      <w:r w:rsidRPr="1F8C53CB">
        <w:rPr>
          <w:rFonts w:cs="Arial"/>
          <w:sz w:val="22"/>
          <w:szCs w:val="22"/>
          <w:lang w:val="en-US"/>
        </w:rPr>
        <w:t xml:space="preserve">owever will not be limited to these and </w:t>
      </w:r>
      <w:r w:rsidR="129F27A4" w:rsidRPr="1F8C53CB">
        <w:rPr>
          <w:rFonts w:cs="Arial"/>
          <w:sz w:val="22"/>
          <w:szCs w:val="22"/>
          <w:lang w:val="en-US"/>
        </w:rPr>
        <w:t>there may</w:t>
      </w:r>
      <w:r w:rsidRPr="1F8C53CB">
        <w:rPr>
          <w:rFonts w:cs="Arial"/>
          <w:sz w:val="22"/>
          <w:szCs w:val="22"/>
          <w:lang w:val="en-US"/>
        </w:rPr>
        <w:t xml:space="preserve"> also </w:t>
      </w:r>
      <w:r w:rsidR="153E6D64" w:rsidRPr="1F8C53CB">
        <w:rPr>
          <w:rFonts w:cs="Arial"/>
          <w:sz w:val="22"/>
          <w:szCs w:val="22"/>
          <w:lang w:val="en-US"/>
        </w:rPr>
        <w:t>be requirements arising for</w:t>
      </w:r>
      <w:r w:rsidRPr="1F8C53CB">
        <w:rPr>
          <w:rFonts w:cs="Arial"/>
          <w:sz w:val="22"/>
          <w:szCs w:val="22"/>
          <w:lang w:val="en-US"/>
        </w:rPr>
        <w:t xml:space="preserve"> ad hoc</w:t>
      </w:r>
      <w:r w:rsidR="077A08E2" w:rsidRPr="1F8C53CB">
        <w:rPr>
          <w:rFonts w:cs="Arial"/>
          <w:sz w:val="22"/>
          <w:szCs w:val="22"/>
          <w:lang w:val="en-US"/>
        </w:rPr>
        <w:t xml:space="preserve"> skips</w:t>
      </w:r>
      <w:r w:rsidRPr="1F8C53CB">
        <w:rPr>
          <w:rFonts w:cs="Arial"/>
          <w:sz w:val="22"/>
          <w:szCs w:val="22"/>
          <w:lang w:val="en-US"/>
        </w:rPr>
        <w:t xml:space="preserve">, </w:t>
      </w:r>
      <w:r w:rsidR="1994B72A" w:rsidRPr="1F8C53CB">
        <w:rPr>
          <w:rFonts w:cs="Arial"/>
          <w:sz w:val="22"/>
          <w:szCs w:val="22"/>
          <w:lang w:val="en-US"/>
        </w:rPr>
        <w:t xml:space="preserve">at </w:t>
      </w:r>
      <w:r w:rsidRPr="1F8C53CB">
        <w:rPr>
          <w:rFonts w:cs="Arial"/>
          <w:sz w:val="22"/>
          <w:szCs w:val="22"/>
          <w:lang w:val="en-US"/>
        </w:rPr>
        <w:t>environm</w:t>
      </w:r>
      <w:r w:rsidR="7CDE3AB9" w:rsidRPr="1F8C53CB">
        <w:rPr>
          <w:rFonts w:cs="Arial"/>
          <w:sz w:val="22"/>
          <w:szCs w:val="22"/>
          <w:lang w:val="en-US"/>
        </w:rPr>
        <w:t>e</w:t>
      </w:r>
      <w:r w:rsidRPr="1F8C53CB">
        <w:rPr>
          <w:rFonts w:cs="Arial"/>
          <w:sz w:val="22"/>
          <w:szCs w:val="22"/>
          <w:lang w:val="en-US"/>
        </w:rPr>
        <w:t>ntal</w:t>
      </w:r>
      <w:r w:rsidR="7FE4F2CD" w:rsidRPr="1F8C53CB">
        <w:rPr>
          <w:rFonts w:cs="Arial"/>
          <w:sz w:val="22"/>
          <w:szCs w:val="22"/>
          <w:lang w:val="en-US"/>
        </w:rPr>
        <w:t xml:space="preserve"> schemes</w:t>
      </w:r>
      <w:r w:rsidRPr="1F8C53CB">
        <w:rPr>
          <w:rFonts w:cs="Arial"/>
          <w:sz w:val="22"/>
          <w:szCs w:val="22"/>
          <w:lang w:val="en-US"/>
        </w:rPr>
        <w:t xml:space="preserve"> </w:t>
      </w:r>
      <w:r w:rsidR="4FF7080E" w:rsidRPr="1F8C53CB">
        <w:rPr>
          <w:rFonts w:cs="Arial"/>
          <w:sz w:val="22"/>
          <w:szCs w:val="22"/>
          <w:lang w:val="en-US"/>
        </w:rPr>
        <w:t xml:space="preserve">and any other projects </w:t>
      </w:r>
      <w:r w:rsidR="1BF127C9" w:rsidRPr="1F8C53CB">
        <w:rPr>
          <w:rFonts w:cs="Arial"/>
          <w:sz w:val="22"/>
          <w:szCs w:val="22"/>
          <w:lang w:val="en-US"/>
        </w:rPr>
        <w:t xml:space="preserve">which may arise </w:t>
      </w:r>
      <w:r w:rsidR="4FF7080E" w:rsidRPr="1F8C53CB">
        <w:rPr>
          <w:rFonts w:cs="Arial"/>
          <w:sz w:val="22"/>
          <w:szCs w:val="22"/>
          <w:lang w:val="en-US"/>
        </w:rPr>
        <w:t xml:space="preserve">throughout the </w:t>
      </w:r>
      <w:r w:rsidR="0BDCB57B" w:rsidRPr="1F8C53CB">
        <w:rPr>
          <w:rFonts w:cs="Arial"/>
          <w:sz w:val="22"/>
          <w:szCs w:val="22"/>
          <w:lang w:val="en-US"/>
        </w:rPr>
        <w:t>duration</w:t>
      </w:r>
      <w:r w:rsidR="4FF7080E" w:rsidRPr="1F8C53CB">
        <w:rPr>
          <w:rFonts w:cs="Arial"/>
          <w:sz w:val="22"/>
          <w:szCs w:val="22"/>
          <w:lang w:val="en-US"/>
        </w:rPr>
        <w:t xml:space="preserve"> of the contract. </w:t>
      </w:r>
    </w:p>
    <w:p w14:paraId="14022F5E" w14:textId="1ECBCA57" w:rsidR="00B2134A" w:rsidRPr="002736DD" w:rsidRDefault="00B2134A" w:rsidP="085890D1">
      <w:pPr>
        <w:rPr>
          <w:sz w:val="22"/>
          <w:szCs w:val="22"/>
          <w:lang w:val="en"/>
        </w:rPr>
      </w:pPr>
    </w:p>
    <w:p w14:paraId="77797505" w14:textId="158004F0" w:rsidR="000E4050" w:rsidRPr="000E00FA" w:rsidRDefault="172126DA" w:rsidP="000E4050">
      <w:pPr>
        <w:spacing w:after="160" w:line="259" w:lineRule="auto"/>
        <w:rPr>
          <w:rFonts w:cs="Arial"/>
          <w:b/>
          <w:bCs/>
          <w:color w:val="990099"/>
          <w:sz w:val="22"/>
          <w:szCs w:val="22"/>
        </w:rPr>
      </w:pPr>
      <w:r w:rsidRPr="1F8C53CB">
        <w:rPr>
          <w:rFonts w:cs="Arial"/>
          <w:b/>
          <w:bCs/>
          <w:color w:val="990099"/>
          <w:sz w:val="22"/>
          <w:szCs w:val="22"/>
        </w:rPr>
        <w:t xml:space="preserve">1.1 </w:t>
      </w:r>
      <w:r w:rsidR="007F41B8" w:rsidRPr="1F8C53CB">
        <w:rPr>
          <w:rFonts w:cs="Arial"/>
          <w:b/>
          <w:bCs/>
          <w:color w:val="990099"/>
          <w:sz w:val="22"/>
          <w:szCs w:val="22"/>
        </w:rPr>
        <w:t xml:space="preserve">Background and Context </w:t>
      </w:r>
    </w:p>
    <w:p w14:paraId="6C940990" w14:textId="1BEB1271" w:rsidR="00CE031D" w:rsidRPr="000A42A9" w:rsidRDefault="005A68E7" w:rsidP="3708441B">
      <w:pPr>
        <w:tabs>
          <w:tab w:val="left" w:pos="794"/>
        </w:tabs>
        <w:rPr>
          <w:rFonts w:cs="Arial"/>
          <w:sz w:val="22"/>
          <w:szCs w:val="22"/>
          <w:lang w:val="en-US"/>
        </w:rPr>
      </w:pPr>
      <w:r w:rsidRPr="1F8C53CB">
        <w:rPr>
          <w:rFonts w:cs="Arial"/>
          <w:sz w:val="22"/>
          <w:szCs w:val="22"/>
          <w:lang w:val="en-US"/>
        </w:rPr>
        <w:t>W</w:t>
      </w:r>
      <w:r w:rsidR="4D022106" w:rsidRPr="1F8C53CB">
        <w:rPr>
          <w:rFonts w:cs="Arial"/>
          <w:sz w:val="22"/>
          <w:szCs w:val="22"/>
          <w:lang w:val="en-US"/>
        </w:rPr>
        <w:t>e have</w:t>
      </w:r>
      <w:r w:rsidRPr="1F8C53CB">
        <w:rPr>
          <w:rFonts w:cs="Arial"/>
          <w:sz w:val="22"/>
          <w:szCs w:val="22"/>
          <w:lang w:val="en-US"/>
        </w:rPr>
        <w:t xml:space="preserve"> a strategic objective within </w:t>
      </w:r>
      <w:r w:rsidR="5C7CA3CC" w:rsidRPr="1F8C53CB">
        <w:rPr>
          <w:rFonts w:cs="Arial"/>
          <w:sz w:val="22"/>
          <w:szCs w:val="22"/>
          <w:lang w:val="en-US"/>
        </w:rPr>
        <w:t>our</w:t>
      </w:r>
      <w:r w:rsidRPr="1F8C53CB">
        <w:rPr>
          <w:rFonts w:cs="Arial"/>
          <w:sz w:val="22"/>
          <w:szCs w:val="22"/>
          <w:lang w:val="en-US"/>
        </w:rPr>
        <w:t xml:space="preserve"> Business Strategy to upgrade </w:t>
      </w:r>
      <w:r w:rsidR="75E7A0D5" w:rsidRPr="1F8C53CB">
        <w:rPr>
          <w:rFonts w:cs="Arial"/>
          <w:sz w:val="22"/>
          <w:szCs w:val="22"/>
          <w:lang w:val="en-US"/>
        </w:rPr>
        <w:t>our housing</w:t>
      </w:r>
      <w:r w:rsidRPr="1F8C53CB">
        <w:rPr>
          <w:rFonts w:cs="Arial"/>
          <w:sz w:val="22"/>
          <w:szCs w:val="22"/>
          <w:lang w:val="en-US"/>
        </w:rPr>
        <w:t xml:space="preserve"> stock</w:t>
      </w:r>
      <w:r w:rsidR="7F3019A6" w:rsidRPr="1F8C53CB">
        <w:rPr>
          <w:rFonts w:cs="Arial"/>
          <w:sz w:val="22"/>
          <w:szCs w:val="22"/>
          <w:lang w:val="en-US"/>
        </w:rPr>
        <w:t xml:space="preserve">. This </w:t>
      </w:r>
      <w:r w:rsidR="0ADA9391" w:rsidRPr="1F8C53CB">
        <w:rPr>
          <w:rFonts w:cs="Arial"/>
          <w:sz w:val="22"/>
          <w:szCs w:val="22"/>
          <w:lang w:val="en-US"/>
        </w:rPr>
        <w:t>i</w:t>
      </w:r>
      <w:r w:rsidR="07DC4533" w:rsidRPr="1F8C53CB">
        <w:rPr>
          <w:rFonts w:cs="Arial"/>
          <w:sz w:val="22"/>
          <w:szCs w:val="22"/>
          <w:lang w:val="en-US"/>
        </w:rPr>
        <w:t xml:space="preserve">ncludes roofing projects, environmental projects and other ad hoc projects throughout the </w:t>
      </w:r>
      <w:r w:rsidR="75D9A97F" w:rsidRPr="1F8C53CB">
        <w:rPr>
          <w:rFonts w:cs="Arial"/>
          <w:sz w:val="22"/>
          <w:szCs w:val="22"/>
          <w:lang w:val="en-US"/>
        </w:rPr>
        <w:t xml:space="preserve">Wakefield </w:t>
      </w:r>
      <w:r w:rsidR="07DC4533" w:rsidRPr="1F8C53CB">
        <w:rPr>
          <w:rFonts w:cs="Arial"/>
          <w:sz w:val="22"/>
          <w:szCs w:val="22"/>
          <w:lang w:val="en-US"/>
        </w:rPr>
        <w:t xml:space="preserve">district. </w:t>
      </w:r>
    </w:p>
    <w:p w14:paraId="302F7B5E" w14:textId="1B572A71" w:rsidR="1F8C53CB" w:rsidRDefault="1F8C53CB" w:rsidP="1F8C53CB">
      <w:pPr>
        <w:tabs>
          <w:tab w:val="left" w:pos="794"/>
        </w:tabs>
        <w:rPr>
          <w:rFonts w:cs="Arial"/>
          <w:sz w:val="22"/>
          <w:szCs w:val="22"/>
          <w:lang w:val="en-US"/>
        </w:rPr>
      </w:pPr>
    </w:p>
    <w:p w14:paraId="57394119" w14:textId="733F959F" w:rsidR="30253DDF" w:rsidRDefault="30253DDF" w:rsidP="1F8C53CB">
      <w:pPr>
        <w:tabs>
          <w:tab w:val="left" w:pos="794"/>
        </w:tabs>
        <w:rPr>
          <w:rFonts w:cs="Arial"/>
          <w:sz w:val="22"/>
          <w:szCs w:val="22"/>
          <w:lang w:val="en-US"/>
        </w:rPr>
      </w:pPr>
      <w:bookmarkStart w:id="8" w:name="_Int_DSZBziSz"/>
      <w:r w:rsidRPr="1F8C53CB">
        <w:rPr>
          <w:rFonts w:cs="Arial"/>
          <w:sz w:val="22"/>
          <w:szCs w:val="22"/>
          <w:lang w:val="en-US"/>
        </w:rPr>
        <w:t>Please note we make no guarantee of any minimum or maximum volume of work throughout the duration of the contract.</w:t>
      </w:r>
      <w:bookmarkEnd w:id="8"/>
      <w:r w:rsidRPr="1F8C53CB">
        <w:rPr>
          <w:rFonts w:cs="Arial"/>
          <w:sz w:val="22"/>
          <w:szCs w:val="22"/>
          <w:lang w:val="en-US"/>
        </w:rPr>
        <w:t xml:space="preserve"> Moreover, any quantit</w:t>
      </w:r>
      <w:r w:rsidR="7BFDF5F2" w:rsidRPr="1F8C53CB">
        <w:rPr>
          <w:rFonts w:cs="Arial"/>
          <w:sz w:val="22"/>
          <w:szCs w:val="22"/>
          <w:lang w:val="en-US"/>
        </w:rPr>
        <w:t>i</w:t>
      </w:r>
      <w:r w:rsidRPr="1F8C53CB">
        <w:rPr>
          <w:rFonts w:cs="Arial"/>
          <w:sz w:val="22"/>
          <w:szCs w:val="22"/>
          <w:lang w:val="en-US"/>
        </w:rPr>
        <w:t>es provided are estimate</w:t>
      </w:r>
      <w:r w:rsidR="782299A8" w:rsidRPr="1F8C53CB">
        <w:rPr>
          <w:rFonts w:cs="Arial"/>
          <w:sz w:val="22"/>
          <w:szCs w:val="22"/>
          <w:lang w:val="en-US"/>
        </w:rPr>
        <w:t xml:space="preserve">s only and no guarantee is given that these will be met or exceeded. </w:t>
      </w:r>
    </w:p>
    <w:p w14:paraId="5884BFD4" w14:textId="374B9F99" w:rsidR="0A433F23" w:rsidRPr="000F4873" w:rsidRDefault="0A433F23" w:rsidP="085890D1">
      <w:pPr>
        <w:tabs>
          <w:tab w:val="left" w:pos="794"/>
        </w:tabs>
        <w:rPr>
          <w:rFonts w:cs="Arial"/>
          <w:sz w:val="22"/>
          <w:szCs w:val="22"/>
          <w:lang w:val="en"/>
        </w:rPr>
      </w:pPr>
    </w:p>
    <w:p w14:paraId="11421CF5" w14:textId="1385B035" w:rsidR="00E82E3F" w:rsidRPr="000F4873" w:rsidRDefault="3FC49C40" w:rsidP="3708441B">
      <w:pPr>
        <w:tabs>
          <w:tab w:val="left" w:pos="794"/>
        </w:tabs>
        <w:rPr>
          <w:rFonts w:cs="Arial"/>
          <w:sz w:val="22"/>
          <w:szCs w:val="22"/>
          <w:lang w:val="en-US"/>
        </w:rPr>
      </w:pPr>
      <w:r w:rsidRPr="1F8C53CB">
        <w:rPr>
          <w:rFonts w:cs="Arial"/>
          <w:sz w:val="22"/>
          <w:szCs w:val="22"/>
          <w:lang w:val="en-US"/>
        </w:rPr>
        <w:t xml:space="preserve">Please see </w:t>
      </w:r>
      <w:r w:rsidR="00152121" w:rsidRPr="1F8C53CB">
        <w:rPr>
          <w:rFonts w:cs="Arial"/>
          <w:sz w:val="22"/>
          <w:szCs w:val="22"/>
          <w:lang w:val="en-US"/>
        </w:rPr>
        <w:t>App</w:t>
      </w:r>
      <w:r w:rsidR="007507E2" w:rsidRPr="1F8C53CB">
        <w:rPr>
          <w:rFonts w:cs="Arial"/>
          <w:sz w:val="22"/>
          <w:szCs w:val="22"/>
          <w:lang w:val="en-US"/>
        </w:rPr>
        <w:t>e</w:t>
      </w:r>
      <w:r w:rsidR="00152121" w:rsidRPr="1F8C53CB">
        <w:rPr>
          <w:rFonts w:cs="Arial"/>
          <w:sz w:val="22"/>
          <w:szCs w:val="22"/>
          <w:lang w:val="en-US"/>
        </w:rPr>
        <w:t xml:space="preserve">ndix </w:t>
      </w:r>
      <w:r w:rsidR="00DE490D" w:rsidRPr="1F8C53CB">
        <w:rPr>
          <w:rFonts w:cs="Arial"/>
          <w:sz w:val="22"/>
          <w:szCs w:val="22"/>
          <w:lang w:val="en-US"/>
        </w:rPr>
        <w:t>3</w:t>
      </w:r>
      <w:r w:rsidR="40903A09" w:rsidRPr="1F8C53CB">
        <w:rPr>
          <w:rFonts w:cs="Arial"/>
          <w:sz w:val="22"/>
          <w:szCs w:val="22"/>
          <w:lang w:val="en-US"/>
        </w:rPr>
        <w:t xml:space="preserve"> for specification and price matrix for waste removal services.</w:t>
      </w:r>
      <w:r w:rsidRPr="1F8C53CB">
        <w:rPr>
          <w:rFonts w:cs="Arial"/>
          <w:sz w:val="22"/>
          <w:szCs w:val="22"/>
          <w:lang w:val="en-US"/>
        </w:rPr>
        <w:t xml:space="preserve"> Please clarify anything through this tender process that is not clear to the bi</w:t>
      </w:r>
      <w:r w:rsidR="00B0C580" w:rsidRPr="1F8C53CB">
        <w:rPr>
          <w:rFonts w:cs="Arial"/>
          <w:sz w:val="22"/>
          <w:szCs w:val="22"/>
          <w:lang w:val="en-US"/>
        </w:rPr>
        <w:t xml:space="preserve">dder in order to provide a complete rate. </w:t>
      </w:r>
    </w:p>
    <w:p w14:paraId="700B1C80" w14:textId="2742A98B" w:rsidR="0A433F23" w:rsidRPr="000F4873" w:rsidRDefault="0A433F23" w:rsidP="43D8A315">
      <w:pPr>
        <w:tabs>
          <w:tab w:val="left" w:pos="794"/>
        </w:tabs>
        <w:rPr>
          <w:rFonts w:cs="Arial"/>
          <w:sz w:val="22"/>
          <w:szCs w:val="22"/>
          <w:lang w:val="en"/>
        </w:rPr>
      </w:pPr>
    </w:p>
    <w:p w14:paraId="56588463" w14:textId="5F64195A" w:rsidR="00CB0077" w:rsidRPr="000E00FA" w:rsidRDefault="48BFD821" w:rsidP="00CB0077">
      <w:pPr>
        <w:spacing w:after="160" w:line="259" w:lineRule="auto"/>
        <w:rPr>
          <w:rFonts w:cs="Arial"/>
          <w:b/>
          <w:bCs/>
          <w:color w:val="990099"/>
          <w:sz w:val="22"/>
          <w:szCs w:val="22"/>
        </w:rPr>
      </w:pPr>
      <w:bookmarkStart w:id="9" w:name="_Hlk120630710"/>
      <w:bookmarkEnd w:id="9"/>
      <w:r w:rsidRPr="1F8C53CB">
        <w:rPr>
          <w:rFonts w:cs="Arial"/>
          <w:b/>
          <w:bCs/>
          <w:color w:val="990099"/>
          <w:sz w:val="22"/>
          <w:szCs w:val="22"/>
        </w:rPr>
        <w:t xml:space="preserve">1.2 </w:t>
      </w:r>
      <w:r w:rsidR="003E279E" w:rsidRPr="1F8C53CB">
        <w:rPr>
          <w:rFonts w:cs="Arial"/>
          <w:b/>
          <w:bCs/>
          <w:color w:val="990099"/>
          <w:sz w:val="22"/>
          <w:szCs w:val="22"/>
        </w:rPr>
        <w:t>Statement of Requirements</w:t>
      </w:r>
      <w:r w:rsidR="00CB0077" w:rsidRPr="1F8C53CB">
        <w:rPr>
          <w:rFonts w:cs="Arial"/>
          <w:b/>
          <w:bCs/>
          <w:color w:val="990099"/>
          <w:sz w:val="22"/>
          <w:szCs w:val="22"/>
        </w:rPr>
        <w:t xml:space="preserve"> </w:t>
      </w:r>
    </w:p>
    <w:p w14:paraId="36A922BF" w14:textId="62A5C025" w:rsidR="0031026B" w:rsidRDefault="00420505" w:rsidP="0A433F23">
      <w:pPr>
        <w:tabs>
          <w:tab w:val="left" w:pos="794"/>
        </w:tabs>
        <w:rPr>
          <w:rFonts w:cs="Arial"/>
          <w:sz w:val="22"/>
          <w:szCs w:val="22"/>
        </w:rPr>
      </w:pPr>
      <w:r>
        <w:rPr>
          <w:rFonts w:cs="Arial"/>
          <w:sz w:val="22"/>
          <w:szCs w:val="22"/>
        </w:rPr>
        <w:t>Please refer to Appendix 3 – Pricing Document</w:t>
      </w:r>
    </w:p>
    <w:p w14:paraId="3F8B229D" w14:textId="77777777" w:rsidR="00420505" w:rsidRDefault="00420505" w:rsidP="0A433F23">
      <w:pPr>
        <w:tabs>
          <w:tab w:val="left" w:pos="794"/>
        </w:tabs>
        <w:rPr>
          <w:rFonts w:cs="Arial"/>
          <w:sz w:val="22"/>
          <w:szCs w:val="22"/>
        </w:rPr>
      </w:pPr>
    </w:p>
    <w:p w14:paraId="33DA481C" w14:textId="3FA8C94D" w:rsidR="0031026B" w:rsidRPr="008B12AC" w:rsidRDefault="19D4B2D5" w:rsidP="1F8C53CB">
      <w:pPr>
        <w:rPr>
          <w:b/>
          <w:bCs/>
          <w:color w:val="800080"/>
          <w:sz w:val="22"/>
          <w:szCs w:val="22"/>
        </w:rPr>
      </w:pPr>
      <w:r w:rsidRPr="1F8C53CB">
        <w:rPr>
          <w:b/>
          <w:bCs/>
          <w:color w:val="800080"/>
          <w:sz w:val="22"/>
          <w:szCs w:val="22"/>
        </w:rPr>
        <w:t xml:space="preserve">1.3 </w:t>
      </w:r>
      <w:r w:rsidR="0031026B" w:rsidRPr="1F8C53CB">
        <w:rPr>
          <w:b/>
          <w:bCs/>
          <w:color w:val="800080"/>
          <w:sz w:val="22"/>
          <w:szCs w:val="22"/>
        </w:rPr>
        <w:t>General Scope</w:t>
      </w:r>
    </w:p>
    <w:p w14:paraId="1415E9CC" w14:textId="1A4AE3BB" w:rsidR="085890D1" w:rsidRDefault="085890D1" w:rsidP="085890D1">
      <w:pPr>
        <w:rPr>
          <w:b/>
          <w:bCs/>
          <w:color w:val="800080"/>
          <w:sz w:val="22"/>
          <w:szCs w:val="22"/>
        </w:rPr>
      </w:pPr>
    </w:p>
    <w:p w14:paraId="73E82AAF" w14:textId="4F5241C4" w:rsidR="00936892" w:rsidRPr="00BA19A7" w:rsidRDefault="00936892" w:rsidP="085890D1">
      <w:pPr>
        <w:rPr>
          <w:rFonts w:cs="Arial"/>
          <w:sz w:val="22"/>
          <w:szCs w:val="22"/>
        </w:rPr>
      </w:pPr>
      <w:r w:rsidRPr="00BA19A7">
        <w:rPr>
          <w:rFonts w:cs="Arial"/>
          <w:sz w:val="22"/>
          <w:szCs w:val="22"/>
        </w:rPr>
        <w:t xml:space="preserve">The Contractor must ensure that </w:t>
      </w:r>
      <w:r w:rsidR="003D4A91" w:rsidRPr="00BA19A7">
        <w:rPr>
          <w:rFonts w:cs="Arial"/>
          <w:sz w:val="22"/>
          <w:szCs w:val="22"/>
        </w:rPr>
        <w:t>it has</w:t>
      </w:r>
      <w:r w:rsidRPr="00BA19A7">
        <w:rPr>
          <w:rFonts w:cs="Arial"/>
          <w:sz w:val="22"/>
          <w:szCs w:val="22"/>
        </w:rPr>
        <w:t xml:space="preserve"> sufficient skips available to fulfil </w:t>
      </w:r>
      <w:r w:rsidR="003D4A91" w:rsidRPr="00BA19A7">
        <w:rPr>
          <w:rFonts w:cs="Arial"/>
          <w:sz w:val="22"/>
          <w:szCs w:val="22"/>
        </w:rPr>
        <w:t xml:space="preserve">orders placed </w:t>
      </w:r>
      <w:r w:rsidR="00BA19A7" w:rsidRPr="00BA19A7">
        <w:rPr>
          <w:rFonts w:cs="Arial"/>
          <w:sz w:val="22"/>
          <w:szCs w:val="22"/>
        </w:rPr>
        <w:t>by us and must use reasonable endeavours to ensure skips are in good condition and fit for purpose.</w:t>
      </w:r>
    </w:p>
    <w:p w14:paraId="3E7A4225" w14:textId="77777777" w:rsidR="00936892" w:rsidRDefault="00936892" w:rsidP="085890D1">
      <w:pPr>
        <w:rPr>
          <w:b/>
          <w:bCs/>
          <w:color w:val="800080"/>
          <w:sz w:val="22"/>
          <w:szCs w:val="22"/>
        </w:rPr>
      </w:pPr>
    </w:p>
    <w:p w14:paraId="6E57B855" w14:textId="3F1068ED" w:rsidR="525F98FE" w:rsidRDefault="525F98FE" w:rsidP="1F8C53CB">
      <w:pPr>
        <w:spacing w:line="259" w:lineRule="auto"/>
        <w:rPr>
          <w:b/>
          <w:bCs/>
          <w:color w:val="800080"/>
          <w:sz w:val="22"/>
          <w:szCs w:val="22"/>
        </w:rPr>
      </w:pPr>
      <w:r w:rsidRPr="1F8C53CB">
        <w:rPr>
          <w:b/>
          <w:bCs/>
          <w:color w:val="800080"/>
          <w:sz w:val="22"/>
          <w:szCs w:val="22"/>
        </w:rPr>
        <w:t>Roofing Projects</w:t>
      </w:r>
    </w:p>
    <w:p w14:paraId="6FE61E57" w14:textId="5E48152C"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Re-roofing works are typically undertaken in ‘schemes’</w:t>
      </w:r>
      <w:r w:rsidR="26E05269" w:rsidRPr="1F8C53CB">
        <w:rPr>
          <w:rFonts w:eastAsia="Arial" w:cs="Arial"/>
          <w:color w:val="000000" w:themeColor="text1"/>
          <w:sz w:val="22"/>
          <w:szCs w:val="22"/>
        </w:rPr>
        <w:t xml:space="preserve">. Each scheme involves re-roofing works to several properties. </w:t>
      </w:r>
      <w:r w:rsidR="55EFA441" w:rsidRPr="1F8C53CB">
        <w:rPr>
          <w:rFonts w:eastAsia="Arial" w:cs="Arial"/>
          <w:color w:val="000000" w:themeColor="text1"/>
          <w:sz w:val="22"/>
          <w:szCs w:val="22"/>
        </w:rPr>
        <w:t>The number of properties per scheme varies and, for example, all may be located on the same street or scattered throu</w:t>
      </w:r>
      <w:r w:rsidR="4185A1E4" w:rsidRPr="1F8C53CB">
        <w:rPr>
          <w:rFonts w:eastAsia="Arial" w:cs="Arial"/>
          <w:color w:val="000000" w:themeColor="text1"/>
          <w:sz w:val="22"/>
          <w:szCs w:val="22"/>
        </w:rPr>
        <w:t>ghout two or more nearby streets within a particular location such as one of our estates.</w:t>
      </w:r>
    </w:p>
    <w:p w14:paraId="244C473D" w14:textId="0EB277F5" w:rsidR="1F8C53CB" w:rsidRDefault="1F8C53CB" w:rsidP="1F8C53CB">
      <w:pPr>
        <w:rPr>
          <w:rFonts w:eastAsia="Arial" w:cs="Arial"/>
          <w:color w:val="000000" w:themeColor="text1"/>
          <w:sz w:val="22"/>
          <w:szCs w:val="22"/>
        </w:rPr>
      </w:pPr>
    </w:p>
    <w:p w14:paraId="71C1FEE3" w14:textId="521C9CEF" w:rsidR="4185A1E4" w:rsidRDefault="4185A1E4" w:rsidP="1F8C53CB">
      <w:pPr>
        <w:rPr>
          <w:rFonts w:eastAsia="Arial" w:cs="Arial"/>
          <w:color w:val="000000" w:themeColor="text1"/>
          <w:sz w:val="22"/>
          <w:szCs w:val="22"/>
        </w:rPr>
      </w:pPr>
      <w:r w:rsidRPr="1F8C53CB">
        <w:rPr>
          <w:rFonts w:eastAsia="Arial" w:cs="Arial"/>
          <w:color w:val="000000" w:themeColor="text1"/>
          <w:sz w:val="22"/>
          <w:szCs w:val="22"/>
        </w:rPr>
        <w:t>Presently we have 443 individual properties to re-roof with the 2024/25 financial year (12 months ended 31 March 2025). These 443 individual proper</w:t>
      </w:r>
      <w:r w:rsidR="5A195D3C" w:rsidRPr="1F8C53CB">
        <w:rPr>
          <w:rFonts w:eastAsia="Arial" w:cs="Arial"/>
          <w:color w:val="000000" w:themeColor="text1"/>
          <w:sz w:val="22"/>
          <w:szCs w:val="22"/>
        </w:rPr>
        <w:t>ties are spilt across several schemes and w</w:t>
      </w:r>
      <w:r w:rsidRPr="1F8C53CB">
        <w:rPr>
          <w:rFonts w:eastAsia="Arial" w:cs="Arial"/>
          <w:color w:val="000000" w:themeColor="text1"/>
          <w:sz w:val="22"/>
          <w:szCs w:val="22"/>
        </w:rPr>
        <w:t xml:space="preserve">e will provide the Contractor with </w:t>
      </w:r>
      <w:r w:rsidR="520C3E6F" w:rsidRPr="1F8C53CB">
        <w:rPr>
          <w:rFonts w:eastAsia="Arial" w:cs="Arial"/>
          <w:color w:val="000000" w:themeColor="text1"/>
          <w:sz w:val="22"/>
          <w:szCs w:val="22"/>
        </w:rPr>
        <w:t>our programme of works upon commencement of the contract and upon each commencement of each financial year thereafter throughout the duration of the contract.</w:t>
      </w:r>
    </w:p>
    <w:p w14:paraId="5F49F333" w14:textId="543B9CEF" w:rsidR="1F8C53CB" w:rsidRDefault="1F8C53CB" w:rsidP="1F8C53CB">
      <w:pPr>
        <w:rPr>
          <w:rFonts w:eastAsia="Arial" w:cs="Arial"/>
          <w:color w:val="000000" w:themeColor="text1"/>
          <w:sz w:val="22"/>
          <w:szCs w:val="22"/>
        </w:rPr>
      </w:pPr>
    </w:p>
    <w:p w14:paraId="4A237B3A" w14:textId="6220969C"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We require a waste management service in support of these re-roofing works. Each property will require approximately </w:t>
      </w:r>
      <w:r w:rsidR="076BED60" w:rsidRPr="1F8C53CB">
        <w:rPr>
          <w:rFonts w:eastAsia="Arial" w:cs="Arial"/>
          <w:color w:val="000000" w:themeColor="text1"/>
          <w:sz w:val="22"/>
          <w:szCs w:val="22"/>
        </w:rPr>
        <w:t>4</w:t>
      </w:r>
      <w:r w:rsidRPr="1F8C53CB">
        <w:rPr>
          <w:rFonts w:eastAsia="Arial" w:cs="Arial"/>
          <w:color w:val="000000" w:themeColor="text1"/>
          <w:sz w:val="22"/>
          <w:szCs w:val="22"/>
        </w:rPr>
        <w:t xml:space="preserve"> skips </w:t>
      </w:r>
      <w:r w:rsidR="72EAB795" w:rsidRPr="1F8C53CB">
        <w:rPr>
          <w:rFonts w:eastAsia="Arial" w:cs="Arial"/>
          <w:color w:val="000000" w:themeColor="text1"/>
          <w:sz w:val="22"/>
          <w:szCs w:val="22"/>
        </w:rPr>
        <w:t>throughout</w:t>
      </w:r>
      <w:r w:rsidRPr="1F8C53CB">
        <w:rPr>
          <w:rFonts w:eastAsia="Arial" w:cs="Arial"/>
          <w:color w:val="000000" w:themeColor="text1"/>
          <w:sz w:val="22"/>
          <w:szCs w:val="22"/>
        </w:rPr>
        <w:t xml:space="preserve"> the duration of the work, these cou</w:t>
      </w:r>
      <w:r w:rsidR="0938D3AD" w:rsidRPr="1F8C53CB">
        <w:rPr>
          <w:rFonts w:eastAsia="Arial" w:cs="Arial"/>
          <w:color w:val="000000" w:themeColor="text1"/>
          <w:sz w:val="22"/>
          <w:szCs w:val="22"/>
        </w:rPr>
        <w:t xml:space="preserve">ld for example </w:t>
      </w:r>
      <w:r w:rsidRPr="1F8C53CB">
        <w:rPr>
          <w:rFonts w:eastAsia="Arial" w:cs="Arial"/>
          <w:color w:val="000000" w:themeColor="text1"/>
          <w:sz w:val="22"/>
          <w:szCs w:val="22"/>
        </w:rPr>
        <w:t>be two 8-yard skips</w:t>
      </w:r>
      <w:r w:rsidR="0A97F660" w:rsidRPr="1F8C53CB">
        <w:rPr>
          <w:rFonts w:eastAsia="Arial" w:cs="Arial"/>
          <w:color w:val="000000" w:themeColor="text1"/>
          <w:sz w:val="22"/>
          <w:szCs w:val="22"/>
        </w:rPr>
        <w:t xml:space="preserve"> and</w:t>
      </w:r>
      <w:r w:rsidRPr="1F8C53CB">
        <w:rPr>
          <w:rFonts w:eastAsia="Arial" w:cs="Arial"/>
          <w:color w:val="000000" w:themeColor="text1"/>
          <w:sz w:val="22"/>
          <w:szCs w:val="22"/>
        </w:rPr>
        <w:t xml:space="preserve"> two 4-yard skips</w:t>
      </w:r>
      <w:r w:rsidR="2D620C52" w:rsidRPr="1F8C53CB">
        <w:rPr>
          <w:rFonts w:eastAsia="Arial" w:cs="Arial"/>
          <w:color w:val="000000" w:themeColor="text1"/>
          <w:sz w:val="22"/>
          <w:szCs w:val="22"/>
        </w:rPr>
        <w:t>. Factors which determine the actual number of skips required are, for example;</w:t>
      </w:r>
    </w:p>
    <w:p w14:paraId="080FAFB1" w14:textId="049B6B20" w:rsidR="1F8C53CB" w:rsidRDefault="1F8C53CB" w:rsidP="1F8C53CB">
      <w:pPr>
        <w:rPr>
          <w:rFonts w:eastAsia="Arial" w:cs="Arial"/>
          <w:color w:val="000000" w:themeColor="text1"/>
          <w:sz w:val="22"/>
          <w:szCs w:val="22"/>
        </w:rPr>
      </w:pPr>
    </w:p>
    <w:p w14:paraId="1A62C8B4" w14:textId="20F909AD" w:rsidR="2D620C52" w:rsidRDefault="2D620C52" w:rsidP="1F8C53CB">
      <w:pPr>
        <w:pStyle w:val="ListParagraph"/>
        <w:numPr>
          <w:ilvl w:val="0"/>
          <w:numId w:val="1"/>
        </w:numPr>
        <w:rPr>
          <w:rFonts w:eastAsia="Arial" w:cs="Arial"/>
          <w:color w:val="000000" w:themeColor="text1"/>
          <w:sz w:val="22"/>
          <w:szCs w:val="22"/>
        </w:rPr>
      </w:pPr>
      <w:r w:rsidRPr="1F8C53CB">
        <w:rPr>
          <w:rFonts w:eastAsia="Arial" w:cs="Arial"/>
          <w:color w:val="000000" w:themeColor="text1"/>
          <w:sz w:val="22"/>
          <w:szCs w:val="22"/>
        </w:rPr>
        <w:lastRenderedPageBreak/>
        <w:t>property size, and</w:t>
      </w:r>
    </w:p>
    <w:p w14:paraId="48B30392" w14:textId="5C8990D8" w:rsidR="2D620C52" w:rsidRDefault="2D620C52" w:rsidP="1F8C53CB">
      <w:pPr>
        <w:pStyle w:val="ListParagraph"/>
        <w:numPr>
          <w:ilvl w:val="0"/>
          <w:numId w:val="1"/>
        </w:numPr>
        <w:rPr>
          <w:rFonts w:eastAsia="Arial" w:cs="Arial"/>
          <w:color w:val="000000" w:themeColor="text1"/>
          <w:sz w:val="22"/>
          <w:szCs w:val="22"/>
        </w:rPr>
      </w:pPr>
      <w:r w:rsidRPr="1F8C53CB">
        <w:rPr>
          <w:rFonts w:eastAsia="Arial" w:cs="Arial"/>
          <w:color w:val="000000" w:themeColor="text1"/>
          <w:sz w:val="22"/>
          <w:szCs w:val="22"/>
        </w:rPr>
        <w:t>whether the roof tiles, once removed, are to be reclaimed or disposed of, and</w:t>
      </w:r>
    </w:p>
    <w:p w14:paraId="174946EF" w14:textId="1B008FFF" w:rsidR="2D620C52" w:rsidRDefault="2D620C52" w:rsidP="1F8C53CB">
      <w:pPr>
        <w:pStyle w:val="ListParagraph"/>
        <w:numPr>
          <w:ilvl w:val="0"/>
          <w:numId w:val="1"/>
        </w:numPr>
        <w:rPr>
          <w:rFonts w:eastAsia="Arial" w:cs="Arial"/>
          <w:color w:val="000000" w:themeColor="text1"/>
          <w:sz w:val="22"/>
          <w:szCs w:val="22"/>
        </w:rPr>
      </w:pPr>
      <w:r w:rsidRPr="1F8C53CB">
        <w:rPr>
          <w:rFonts w:eastAsia="Arial" w:cs="Arial"/>
          <w:color w:val="000000" w:themeColor="text1"/>
          <w:sz w:val="22"/>
          <w:szCs w:val="22"/>
        </w:rPr>
        <w:t>whether any additional works are to be undertake which may also generate waste materials (eg: rendering, external wall insulation, roofline works and or re-pointing)</w:t>
      </w:r>
      <w:r w:rsidR="34E9ABCD" w:rsidRPr="1F8C53CB">
        <w:rPr>
          <w:rFonts w:eastAsia="Arial" w:cs="Arial"/>
          <w:color w:val="000000" w:themeColor="text1"/>
          <w:sz w:val="22"/>
          <w:szCs w:val="22"/>
        </w:rPr>
        <w:t>.</w:t>
      </w:r>
    </w:p>
    <w:p w14:paraId="7D34F08B" w14:textId="79F3A0DE" w:rsidR="1F8C53CB" w:rsidRDefault="1F8C53CB" w:rsidP="1F8C53CB">
      <w:pPr>
        <w:rPr>
          <w:rFonts w:eastAsia="Arial" w:cs="Arial"/>
          <w:color w:val="000000" w:themeColor="text1"/>
          <w:sz w:val="22"/>
          <w:szCs w:val="22"/>
        </w:rPr>
      </w:pPr>
    </w:p>
    <w:p w14:paraId="590A8C2A" w14:textId="63ADA760"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W</w:t>
      </w:r>
      <w:r w:rsidR="1202E07B" w:rsidRPr="1F8C53CB">
        <w:rPr>
          <w:rFonts w:eastAsia="Arial" w:cs="Arial"/>
          <w:color w:val="000000" w:themeColor="text1"/>
          <w:sz w:val="22"/>
          <w:szCs w:val="22"/>
        </w:rPr>
        <w:t>e</w:t>
      </w:r>
      <w:r w:rsidRPr="1F8C53CB">
        <w:rPr>
          <w:rFonts w:eastAsia="Arial" w:cs="Arial"/>
          <w:color w:val="000000" w:themeColor="text1"/>
          <w:sz w:val="22"/>
          <w:szCs w:val="22"/>
        </w:rPr>
        <w:t xml:space="preserve"> commit to completing a roof refurbishment </w:t>
      </w:r>
      <w:r w:rsidR="49C85927" w:rsidRPr="1F8C53CB">
        <w:rPr>
          <w:rFonts w:eastAsia="Arial" w:cs="Arial"/>
          <w:color w:val="000000" w:themeColor="text1"/>
          <w:sz w:val="22"/>
          <w:szCs w:val="22"/>
        </w:rPr>
        <w:t xml:space="preserve">to a property </w:t>
      </w:r>
      <w:r w:rsidRPr="1F8C53CB">
        <w:rPr>
          <w:rFonts w:eastAsia="Arial" w:cs="Arial"/>
          <w:color w:val="000000" w:themeColor="text1"/>
          <w:sz w:val="22"/>
          <w:szCs w:val="22"/>
        </w:rPr>
        <w:t xml:space="preserve">within a time frame of 4 to 5 days </w:t>
      </w:r>
      <w:r w:rsidR="2AF33E16" w:rsidRPr="1F8C53CB">
        <w:rPr>
          <w:rFonts w:eastAsia="Arial" w:cs="Arial"/>
          <w:color w:val="000000" w:themeColor="text1"/>
          <w:sz w:val="22"/>
          <w:szCs w:val="22"/>
        </w:rPr>
        <w:t xml:space="preserve">and to the full completion of all works to a property </w:t>
      </w:r>
      <w:r w:rsidRPr="1F8C53CB">
        <w:rPr>
          <w:rFonts w:eastAsia="Arial" w:cs="Arial"/>
          <w:color w:val="000000" w:themeColor="text1"/>
          <w:sz w:val="22"/>
          <w:szCs w:val="22"/>
        </w:rPr>
        <w:t>within 35 days</w:t>
      </w:r>
      <w:r w:rsidR="115FC2C6" w:rsidRPr="1F8C53CB">
        <w:rPr>
          <w:rFonts w:eastAsia="Arial" w:cs="Arial"/>
          <w:color w:val="000000" w:themeColor="text1"/>
          <w:sz w:val="22"/>
          <w:szCs w:val="22"/>
        </w:rPr>
        <w:t>. Our site m</w:t>
      </w:r>
      <w:r w:rsidRPr="1F8C53CB">
        <w:rPr>
          <w:rFonts w:eastAsia="Arial" w:cs="Arial"/>
          <w:color w:val="000000" w:themeColor="text1"/>
          <w:sz w:val="22"/>
          <w:szCs w:val="22"/>
        </w:rPr>
        <w:t xml:space="preserve">anagement </w:t>
      </w:r>
      <w:r w:rsidR="33370567" w:rsidRPr="1F8C53CB">
        <w:rPr>
          <w:rFonts w:eastAsia="Arial" w:cs="Arial"/>
          <w:color w:val="000000" w:themeColor="text1"/>
          <w:sz w:val="22"/>
          <w:szCs w:val="22"/>
        </w:rPr>
        <w:t>team will d</w:t>
      </w:r>
      <w:r w:rsidRPr="1F8C53CB">
        <w:rPr>
          <w:rFonts w:eastAsia="Arial" w:cs="Arial"/>
          <w:color w:val="000000" w:themeColor="text1"/>
          <w:sz w:val="22"/>
          <w:szCs w:val="22"/>
        </w:rPr>
        <w:t>iscuss with the Contractor the specific requirements for waste container provision and collection</w:t>
      </w:r>
      <w:r w:rsidR="40A35A3D" w:rsidRPr="1F8C53CB">
        <w:rPr>
          <w:rFonts w:eastAsia="Arial" w:cs="Arial"/>
          <w:color w:val="000000" w:themeColor="text1"/>
          <w:sz w:val="22"/>
          <w:szCs w:val="22"/>
        </w:rPr>
        <w:t xml:space="preserve"> throughout the duration of these works. </w:t>
      </w:r>
    </w:p>
    <w:p w14:paraId="7AE465F0" w14:textId="56010F1F" w:rsidR="085890D1" w:rsidRDefault="085890D1" w:rsidP="1F8C53CB">
      <w:pPr>
        <w:rPr>
          <w:rFonts w:eastAsia="Arial" w:cs="Arial"/>
          <w:color w:val="000000" w:themeColor="text1"/>
          <w:sz w:val="22"/>
          <w:szCs w:val="22"/>
        </w:rPr>
      </w:pPr>
    </w:p>
    <w:p w14:paraId="1C214259" w14:textId="7C5D6205" w:rsidR="525F98FE" w:rsidRDefault="40A35A3D" w:rsidP="1F8C53CB">
      <w:pPr>
        <w:rPr>
          <w:rFonts w:eastAsia="Arial" w:cs="Arial"/>
          <w:color w:val="000000" w:themeColor="text1"/>
          <w:sz w:val="22"/>
          <w:szCs w:val="22"/>
        </w:rPr>
      </w:pPr>
      <w:r w:rsidRPr="1F8C53CB">
        <w:rPr>
          <w:rFonts w:eastAsia="Arial" w:cs="Arial"/>
          <w:color w:val="000000" w:themeColor="text1"/>
          <w:sz w:val="22"/>
          <w:szCs w:val="22"/>
        </w:rPr>
        <w:t>We</w:t>
      </w:r>
      <w:r w:rsidR="7106A683" w:rsidRPr="1F8C53CB">
        <w:rPr>
          <w:rFonts w:eastAsia="Arial" w:cs="Arial"/>
          <w:color w:val="000000" w:themeColor="text1"/>
          <w:sz w:val="22"/>
          <w:szCs w:val="22"/>
        </w:rPr>
        <w:t xml:space="preserve"> </w:t>
      </w:r>
      <w:r w:rsidR="4D48B896" w:rsidRPr="1F8C53CB">
        <w:rPr>
          <w:rFonts w:eastAsia="Arial" w:cs="Arial"/>
          <w:color w:val="000000" w:themeColor="text1"/>
          <w:sz w:val="22"/>
          <w:szCs w:val="22"/>
        </w:rPr>
        <w:t>require skips to be picked up at the end of every working day</w:t>
      </w:r>
      <w:r w:rsidR="525F98FE" w:rsidRPr="1F8C53CB">
        <w:rPr>
          <w:rFonts w:eastAsia="Arial" w:cs="Arial"/>
          <w:color w:val="000000" w:themeColor="text1"/>
          <w:sz w:val="22"/>
          <w:szCs w:val="22"/>
        </w:rPr>
        <w:t>,</w:t>
      </w:r>
      <w:r w:rsidR="24794A18" w:rsidRPr="1F8C53CB">
        <w:rPr>
          <w:rFonts w:eastAsia="Arial" w:cs="Arial"/>
          <w:color w:val="000000" w:themeColor="text1"/>
          <w:sz w:val="22"/>
          <w:szCs w:val="22"/>
        </w:rPr>
        <w:t xml:space="preserve"> and skips to be dropped off on a morning, this will mean there is the likelihood of </w:t>
      </w:r>
      <w:r w:rsidR="3AED087F" w:rsidRPr="1F8C53CB">
        <w:rPr>
          <w:rFonts w:eastAsia="Arial" w:cs="Arial"/>
          <w:color w:val="000000" w:themeColor="text1"/>
          <w:sz w:val="22"/>
          <w:szCs w:val="22"/>
        </w:rPr>
        <w:t>multiple</w:t>
      </w:r>
      <w:r w:rsidR="24794A18" w:rsidRPr="1F8C53CB">
        <w:rPr>
          <w:rFonts w:eastAsia="Arial" w:cs="Arial"/>
          <w:color w:val="000000" w:themeColor="text1"/>
          <w:sz w:val="22"/>
          <w:szCs w:val="22"/>
        </w:rPr>
        <w:t xml:space="preserve"> skips of different type</w:t>
      </w:r>
      <w:r w:rsidR="610B0078" w:rsidRPr="1F8C53CB">
        <w:rPr>
          <w:rFonts w:eastAsia="Arial" w:cs="Arial"/>
          <w:color w:val="000000" w:themeColor="text1"/>
          <w:sz w:val="22"/>
          <w:szCs w:val="22"/>
        </w:rPr>
        <w:t>s</w:t>
      </w:r>
      <w:r w:rsidR="24794A18" w:rsidRPr="1F8C53CB">
        <w:rPr>
          <w:rFonts w:eastAsia="Arial" w:cs="Arial"/>
          <w:color w:val="000000" w:themeColor="text1"/>
          <w:sz w:val="22"/>
          <w:szCs w:val="22"/>
        </w:rPr>
        <w:t xml:space="preserve"> to</w:t>
      </w:r>
      <w:r w:rsidR="3C9F6158" w:rsidRPr="1F8C53CB">
        <w:rPr>
          <w:rFonts w:eastAsia="Arial" w:cs="Arial"/>
          <w:color w:val="000000" w:themeColor="text1"/>
          <w:sz w:val="22"/>
          <w:szCs w:val="22"/>
        </w:rPr>
        <w:t xml:space="preserve"> be</w:t>
      </w:r>
      <w:r w:rsidR="24794A18" w:rsidRPr="1F8C53CB">
        <w:rPr>
          <w:rFonts w:eastAsia="Arial" w:cs="Arial"/>
          <w:color w:val="000000" w:themeColor="text1"/>
          <w:sz w:val="22"/>
          <w:szCs w:val="22"/>
        </w:rPr>
        <w:t xml:space="preserve"> collected </w:t>
      </w:r>
      <w:r w:rsidR="2131C494" w:rsidRPr="1F8C53CB">
        <w:rPr>
          <w:rFonts w:eastAsia="Arial" w:cs="Arial"/>
          <w:color w:val="000000" w:themeColor="text1"/>
          <w:sz w:val="22"/>
          <w:szCs w:val="22"/>
        </w:rPr>
        <w:t xml:space="preserve">and dropped </w:t>
      </w:r>
      <w:r w:rsidR="2E8306B5" w:rsidRPr="1F8C53CB">
        <w:rPr>
          <w:rFonts w:eastAsia="Arial" w:cs="Arial"/>
          <w:color w:val="000000" w:themeColor="text1"/>
          <w:sz w:val="22"/>
          <w:szCs w:val="22"/>
        </w:rPr>
        <w:t xml:space="preserve">off </w:t>
      </w:r>
      <w:r w:rsidR="2131C494" w:rsidRPr="1F8C53CB">
        <w:rPr>
          <w:rFonts w:eastAsia="Arial" w:cs="Arial"/>
          <w:color w:val="000000" w:themeColor="text1"/>
          <w:sz w:val="22"/>
          <w:szCs w:val="22"/>
        </w:rPr>
        <w:t>on a daily basis throughout the duration of the project, there will also be</w:t>
      </w:r>
      <w:r w:rsidR="260F6F87" w:rsidRPr="1F8C53CB">
        <w:rPr>
          <w:rFonts w:eastAsia="Arial" w:cs="Arial"/>
          <w:color w:val="000000" w:themeColor="text1"/>
          <w:sz w:val="22"/>
          <w:szCs w:val="22"/>
        </w:rPr>
        <w:t xml:space="preserve"> multiple</w:t>
      </w:r>
      <w:r w:rsidR="2131C494" w:rsidRPr="1F8C53CB">
        <w:rPr>
          <w:rFonts w:eastAsia="Arial" w:cs="Arial"/>
          <w:color w:val="000000" w:themeColor="text1"/>
          <w:sz w:val="22"/>
          <w:szCs w:val="22"/>
        </w:rPr>
        <w:t xml:space="preserve"> projects open at the same time. </w:t>
      </w:r>
      <w:r w:rsidR="61ABA30D" w:rsidRPr="1F8C53CB">
        <w:rPr>
          <w:rFonts w:eastAsia="Arial" w:cs="Arial"/>
          <w:color w:val="000000" w:themeColor="text1"/>
          <w:sz w:val="22"/>
          <w:szCs w:val="22"/>
        </w:rPr>
        <w:t>O</w:t>
      </w:r>
      <w:r w:rsidR="525F98FE" w:rsidRPr="1F8C53CB">
        <w:rPr>
          <w:rFonts w:eastAsia="Arial" w:cs="Arial"/>
          <w:color w:val="000000" w:themeColor="text1"/>
          <w:sz w:val="22"/>
          <w:szCs w:val="22"/>
        </w:rPr>
        <w:t>nce</w:t>
      </w:r>
      <w:r w:rsidR="47FD69F3" w:rsidRPr="1F8C53CB">
        <w:rPr>
          <w:rFonts w:eastAsia="Arial" w:cs="Arial"/>
          <w:color w:val="000000" w:themeColor="text1"/>
          <w:sz w:val="22"/>
          <w:szCs w:val="22"/>
        </w:rPr>
        <w:t xml:space="preserve"> skips have been</w:t>
      </w:r>
      <w:r w:rsidR="525F98FE" w:rsidRPr="1F8C53CB">
        <w:rPr>
          <w:rFonts w:eastAsia="Arial" w:cs="Arial"/>
          <w:color w:val="000000" w:themeColor="text1"/>
          <w:sz w:val="22"/>
          <w:szCs w:val="22"/>
        </w:rPr>
        <w:t xml:space="preserve"> removed from properties,</w:t>
      </w:r>
      <w:r w:rsidR="7610CDF6" w:rsidRPr="1F8C53CB">
        <w:rPr>
          <w:rFonts w:eastAsia="Arial" w:cs="Arial"/>
          <w:color w:val="000000" w:themeColor="text1"/>
          <w:sz w:val="22"/>
          <w:szCs w:val="22"/>
        </w:rPr>
        <w:t xml:space="preserve"> they will need to be s</w:t>
      </w:r>
      <w:r w:rsidR="525F98FE" w:rsidRPr="1F8C53CB">
        <w:rPr>
          <w:rFonts w:eastAsia="Arial" w:cs="Arial"/>
          <w:color w:val="000000" w:themeColor="text1"/>
          <w:sz w:val="22"/>
          <w:szCs w:val="22"/>
        </w:rPr>
        <w:t>ubsequently transported away for disposal, treatment and/or processing.</w:t>
      </w:r>
    </w:p>
    <w:p w14:paraId="0FFBDFF5" w14:textId="7245227F" w:rsidR="085890D1" w:rsidRDefault="085890D1" w:rsidP="1F8C53CB">
      <w:pPr>
        <w:rPr>
          <w:rFonts w:eastAsia="Arial" w:cs="Arial"/>
          <w:color w:val="000000" w:themeColor="text1"/>
          <w:sz w:val="22"/>
          <w:szCs w:val="22"/>
        </w:rPr>
      </w:pPr>
    </w:p>
    <w:p w14:paraId="30625ECB" w14:textId="116B475E" w:rsidR="7739A950" w:rsidRDefault="7739A950" w:rsidP="1F8C53CB">
      <w:pPr>
        <w:rPr>
          <w:rFonts w:eastAsia="Arial" w:cs="Arial"/>
          <w:color w:val="000000" w:themeColor="text1"/>
          <w:sz w:val="22"/>
          <w:szCs w:val="22"/>
        </w:rPr>
      </w:pPr>
      <w:r w:rsidRPr="1F8C53CB">
        <w:rPr>
          <w:rFonts w:eastAsia="Arial" w:cs="Arial"/>
          <w:color w:val="000000" w:themeColor="text1"/>
          <w:sz w:val="22"/>
          <w:szCs w:val="22"/>
        </w:rPr>
        <w:t>All container collections, deliveries and exchanges must be made on weekdays only between the hours of 8.00am and 4.</w:t>
      </w:r>
      <w:r w:rsidR="6F48DC63" w:rsidRPr="1F8C53CB">
        <w:rPr>
          <w:rFonts w:eastAsia="Arial" w:cs="Arial"/>
          <w:color w:val="000000" w:themeColor="text1"/>
          <w:sz w:val="22"/>
          <w:szCs w:val="22"/>
        </w:rPr>
        <w:t>00</w:t>
      </w:r>
      <w:r w:rsidRPr="1F8C53CB">
        <w:rPr>
          <w:rFonts w:eastAsia="Arial" w:cs="Arial"/>
          <w:color w:val="000000" w:themeColor="text1"/>
          <w:sz w:val="22"/>
          <w:szCs w:val="22"/>
        </w:rPr>
        <w:t xml:space="preserve">pm Monday </w:t>
      </w:r>
      <w:r w:rsidR="3D7FC00C" w:rsidRPr="1F8C53CB">
        <w:rPr>
          <w:rFonts w:eastAsia="Arial" w:cs="Arial"/>
          <w:color w:val="000000" w:themeColor="text1"/>
          <w:sz w:val="22"/>
          <w:szCs w:val="22"/>
        </w:rPr>
        <w:t>to Friday</w:t>
      </w:r>
      <w:r w:rsidRPr="1F8C53CB">
        <w:rPr>
          <w:rFonts w:eastAsia="Arial" w:cs="Arial"/>
          <w:color w:val="000000" w:themeColor="text1"/>
          <w:sz w:val="22"/>
          <w:szCs w:val="22"/>
        </w:rPr>
        <w:t>. </w:t>
      </w:r>
    </w:p>
    <w:p w14:paraId="444E70DF" w14:textId="0AA40E47" w:rsidR="085890D1" w:rsidRDefault="085890D1" w:rsidP="1F8C53CB">
      <w:pPr>
        <w:rPr>
          <w:rFonts w:eastAsia="Arial" w:cs="Arial"/>
          <w:color w:val="000000" w:themeColor="text1"/>
          <w:sz w:val="22"/>
          <w:szCs w:val="22"/>
        </w:rPr>
      </w:pPr>
    </w:p>
    <w:p w14:paraId="4D7C69B0" w14:textId="166D91D5"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The </w:t>
      </w:r>
      <w:r w:rsidR="54A4B9E4" w:rsidRPr="1F8C53CB">
        <w:rPr>
          <w:rFonts w:eastAsia="Arial" w:cs="Arial"/>
          <w:color w:val="000000" w:themeColor="text1"/>
          <w:sz w:val="22"/>
          <w:szCs w:val="22"/>
        </w:rPr>
        <w:t>C</w:t>
      </w:r>
      <w:r w:rsidRPr="1F8C53CB">
        <w:rPr>
          <w:rFonts w:eastAsia="Arial" w:cs="Arial"/>
          <w:color w:val="000000" w:themeColor="text1"/>
          <w:sz w:val="22"/>
          <w:szCs w:val="22"/>
        </w:rPr>
        <w:t xml:space="preserve">ontractor is required to undertake a site survey of each re-roofing scheme prior to commencement of works.  This survey is typically carried out in conjunction with </w:t>
      </w:r>
      <w:r w:rsidR="4B6928F4" w:rsidRPr="1F8C53CB">
        <w:rPr>
          <w:rFonts w:eastAsia="Arial" w:cs="Arial"/>
          <w:color w:val="000000" w:themeColor="text1"/>
          <w:sz w:val="22"/>
          <w:szCs w:val="22"/>
        </w:rPr>
        <w:t>us</w:t>
      </w:r>
      <w:r w:rsidRPr="1F8C53CB">
        <w:rPr>
          <w:rFonts w:eastAsia="Arial" w:cs="Arial"/>
          <w:color w:val="000000" w:themeColor="text1"/>
          <w:sz w:val="22"/>
          <w:szCs w:val="22"/>
        </w:rPr>
        <w:t xml:space="preserve"> plus our re-roofing and scaffolding sub-contractors </w:t>
      </w:r>
      <w:bookmarkStart w:id="10" w:name="_Int_eUokSdFs"/>
      <w:r w:rsidRPr="1F8C53CB">
        <w:rPr>
          <w:rFonts w:eastAsia="Arial" w:cs="Arial"/>
          <w:color w:val="000000" w:themeColor="text1"/>
          <w:sz w:val="22"/>
          <w:szCs w:val="22"/>
        </w:rPr>
        <w:t>in order for</w:t>
      </w:r>
      <w:bookmarkEnd w:id="10"/>
      <w:r w:rsidRPr="1F8C53CB">
        <w:rPr>
          <w:rFonts w:eastAsia="Arial" w:cs="Arial"/>
          <w:color w:val="000000" w:themeColor="text1"/>
          <w:sz w:val="22"/>
          <w:szCs w:val="22"/>
        </w:rPr>
        <w:t xml:space="preserve"> all parties to agree optimal working practices, including the locations and </w:t>
      </w:r>
      <w:bookmarkStart w:id="11" w:name="_Int_XeDliya5"/>
      <w:r w:rsidRPr="1F8C53CB">
        <w:rPr>
          <w:rFonts w:eastAsia="Arial" w:cs="Arial"/>
          <w:color w:val="000000" w:themeColor="text1"/>
          <w:sz w:val="22"/>
          <w:szCs w:val="22"/>
        </w:rPr>
        <w:t>logistics</w:t>
      </w:r>
      <w:bookmarkEnd w:id="11"/>
      <w:r w:rsidRPr="1F8C53CB">
        <w:rPr>
          <w:rFonts w:eastAsia="Arial" w:cs="Arial"/>
          <w:color w:val="000000" w:themeColor="text1"/>
          <w:sz w:val="22"/>
          <w:szCs w:val="22"/>
        </w:rPr>
        <w:t xml:space="preserve"> for waste </w:t>
      </w:r>
      <w:r w:rsidR="2D85B2F7" w:rsidRPr="1F8C53CB">
        <w:rPr>
          <w:rFonts w:eastAsia="Arial" w:cs="Arial"/>
          <w:color w:val="000000" w:themeColor="text1"/>
          <w:sz w:val="22"/>
          <w:szCs w:val="22"/>
        </w:rPr>
        <w:t>skips</w:t>
      </w:r>
      <w:r w:rsidRPr="1F8C53CB">
        <w:rPr>
          <w:rFonts w:eastAsia="Arial" w:cs="Arial"/>
          <w:color w:val="000000" w:themeColor="text1"/>
          <w:sz w:val="22"/>
          <w:szCs w:val="22"/>
        </w:rPr>
        <w:t>.</w:t>
      </w:r>
      <w:r w:rsidR="36248F7D" w:rsidRPr="1F8C53CB">
        <w:rPr>
          <w:rFonts w:eastAsia="Arial" w:cs="Arial"/>
          <w:color w:val="000000" w:themeColor="text1"/>
          <w:sz w:val="22"/>
          <w:szCs w:val="22"/>
        </w:rPr>
        <w:t xml:space="preserve"> The </w:t>
      </w:r>
      <w:r w:rsidR="4A06F0D2" w:rsidRPr="1F8C53CB">
        <w:rPr>
          <w:rFonts w:eastAsia="Arial" w:cs="Arial"/>
          <w:color w:val="000000" w:themeColor="text1"/>
          <w:sz w:val="22"/>
          <w:szCs w:val="22"/>
        </w:rPr>
        <w:t>C</w:t>
      </w:r>
      <w:r w:rsidR="36248F7D" w:rsidRPr="1F8C53CB">
        <w:rPr>
          <w:rFonts w:eastAsia="Arial" w:cs="Arial"/>
          <w:color w:val="000000" w:themeColor="text1"/>
          <w:sz w:val="22"/>
          <w:szCs w:val="22"/>
        </w:rPr>
        <w:t xml:space="preserve">ontractor will be required to attend pre-start meetings with </w:t>
      </w:r>
      <w:r w:rsidR="23412534" w:rsidRPr="1F8C53CB">
        <w:rPr>
          <w:rFonts w:eastAsia="Arial" w:cs="Arial"/>
          <w:color w:val="000000" w:themeColor="text1"/>
          <w:sz w:val="22"/>
          <w:szCs w:val="22"/>
        </w:rPr>
        <w:t>us</w:t>
      </w:r>
      <w:r w:rsidR="36248F7D" w:rsidRPr="1F8C53CB">
        <w:rPr>
          <w:rFonts w:eastAsia="Arial" w:cs="Arial"/>
          <w:color w:val="000000" w:themeColor="text1"/>
          <w:sz w:val="22"/>
          <w:szCs w:val="22"/>
        </w:rPr>
        <w:t xml:space="preserve"> and other contractors working on the site. </w:t>
      </w:r>
    </w:p>
    <w:p w14:paraId="217B2417" w14:textId="547DAE7F" w:rsidR="085890D1" w:rsidRDefault="085890D1" w:rsidP="1F8C53CB">
      <w:pPr>
        <w:rPr>
          <w:rFonts w:eastAsia="Arial" w:cs="Arial"/>
          <w:color w:val="000000" w:themeColor="text1"/>
          <w:sz w:val="22"/>
          <w:szCs w:val="22"/>
        </w:rPr>
      </w:pPr>
    </w:p>
    <w:p w14:paraId="6F1A19F6" w14:textId="4717AF8A"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Wherever possible, and in the majority of cases, waste skips are to be located on the driveway or in the front garden of each property being re-roofed.  Occasionally </w:t>
      </w:r>
      <w:r w:rsidR="2D85B2F7" w:rsidRPr="1F8C53CB">
        <w:rPr>
          <w:rFonts w:eastAsia="Arial" w:cs="Arial"/>
          <w:color w:val="000000" w:themeColor="text1"/>
          <w:sz w:val="22"/>
          <w:szCs w:val="22"/>
        </w:rPr>
        <w:t>skips</w:t>
      </w:r>
      <w:r w:rsidRPr="1F8C53CB">
        <w:rPr>
          <w:rFonts w:eastAsia="Arial" w:cs="Arial"/>
          <w:color w:val="000000" w:themeColor="text1"/>
          <w:sz w:val="22"/>
          <w:szCs w:val="22"/>
        </w:rPr>
        <w:t xml:space="preserve"> may need to be located on the public highway, on the pavement or on a grassed area outside the property boundary.  In such circumstances the </w:t>
      </w:r>
      <w:r w:rsidR="29B2F9B2" w:rsidRPr="1F8C53CB">
        <w:rPr>
          <w:rFonts w:eastAsia="Arial" w:cs="Arial"/>
          <w:color w:val="000000" w:themeColor="text1"/>
          <w:sz w:val="22"/>
          <w:szCs w:val="22"/>
        </w:rPr>
        <w:t>C</w:t>
      </w:r>
      <w:r w:rsidRPr="1F8C53CB">
        <w:rPr>
          <w:rFonts w:eastAsia="Arial" w:cs="Arial"/>
          <w:color w:val="000000" w:themeColor="text1"/>
          <w:sz w:val="22"/>
          <w:szCs w:val="22"/>
        </w:rPr>
        <w:t xml:space="preserve">ontractor shall, at its own expense, obtain any and all necessary permits and permissions for siting </w:t>
      </w:r>
      <w:r w:rsidR="2D85B2F7" w:rsidRPr="1F8C53CB">
        <w:rPr>
          <w:rFonts w:eastAsia="Arial" w:cs="Arial"/>
          <w:color w:val="000000" w:themeColor="text1"/>
          <w:sz w:val="22"/>
          <w:szCs w:val="22"/>
        </w:rPr>
        <w:t>skips</w:t>
      </w:r>
      <w:r w:rsidRPr="1F8C53CB">
        <w:rPr>
          <w:rFonts w:eastAsia="Arial" w:cs="Arial"/>
          <w:color w:val="000000" w:themeColor="text1"/>
          <w:sz w:val="22"/>
          <w:szCs w:val="22"/>
        </w:rPr>
        <w:t xml:space="preserve"> in these locations.</w:t>
      </w:r>
    </w:p>
    <w:p w14:paraId="1CA8B64E" w14:textId="6FBB6C64" w:rsidR="085890D1" w:rsidRDefault="085890D1" w:rsidP="1F8C53CB">
      <w:pPr>
        <w:rPr>
          <w:rFonts w:eastAsia="Arial" w:cs="Arial"/>
          <w:color w:val="000000" w:themeColor="text1"/>
          <w:sz w:val="22"/>
          <w:szCs w:val="22"/>
        </w:rPr>
      </w:pPr>
    </w:p>
    <w:p w14:paraId="56CA94F5" w14:textId="28260764"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The Contractor shall, at its own expense, comply with any and all statutory requirements relating to signage, barriers and / or warning lights fitted to or marking the presence of </w:t>
      </w:r>
      <w:r w:rsidR="2D85B2F7" w:rsidRPr="1F8C53CB">
        <w:rPr>
          <w:rFonts w:eastAsia="Arial" w:cs="Arial"/>
          <w:color w:val="000000" w:themeColor="text1"/>
          <w:sz w:val="22"/>
          <w:szCs w:val="22"/>
        </w:rPr>
        <w:t>skips</w:t>
      </w:r>
      <w:r w:rsidRPr="1F8C53CB">
        <w:rPr>
          <w:rFonts w:eastAsia="Arial" w:cs="Arial"/>
          <w:color w:val="000000" w:themeColor="text1"/>
          <w:sz w:val="22"/>
          <w:szCs w:val="22"/>
        </w:rPr>
        <w:t>.</w:t>
      </w:r>
    </w:p>
    <w:p w14:paraId="284B4D26" w14:textId="04586815" w:rsidR="085890D1" w:rsidRDefault="085890D1" w:rsidP="1F8C53CB">
      <w:pPr>
        <w:rPr>
          <w:rFonts w:eastAsia="Arial" w:cs="Arial"/>
          <w:color w:val="000000" w:themeColor="text1"/>
          <w:sz w:val="22"/>
          <w:szCs w:val="22"/>
        </w:rPr>
      </w:pPr>
    </w:p>
    <w:p w14:paraId="6D9E7394" w14:textId="55554BB0"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All waste materials – roof tiles, roofing felt and wooden battens – are placed together in the same </w:t>
      </w:r>
      <w:r w:rsidR="5999ED45" w:rsidRPr="1F8C53CB">
        <w:rPr>
          <w:rFonts w:eastAsia="Arial" w:cs="Arial"/>
          <w:color w:val="000000" w:themeColor="text1"/>
          <w:sz w:val="22"/>
          <w:szCs w:val="22"/>
        </w:rPr>
        <w:t>skip</w:t>
      </w:r>
      <w:r w:rsidRPr="1F8C53CB">
        <w:rPr>
          <w:rFonts w:eastAsia="Arial" w:cs="Arial"/>
          <w:color w:val="000000" w:themeColor="text1"/>
          <w:sz w:val="22"/>
          <w:szCs w:val="22"/>
        </w:rPr>
        <w:t xml:space="preserve">.  On occasion we may arrange to reclaim roof tiles rather than dispose of them.  Consequently this waste stream is classified as </w:t>
      </w:r>
      <w:r w:rsidR="40524D04" w:rsidRPr="1F8C53CB">
        <w:rPr>
          <w:rFonts w:eastAsia="Arial" w:cs="Arial"/>
          <w:color w:val="000000" w:themeColor="text1"/>
          <w:sz w:val="22"/>
          <w:szCs w:val="22"/>
        </w:rPr>
        <w:t>Construction</w:t>
      </w:r>
      <w:r w:rsidR="59F5B42E" w:rsidRPr="1F8C53CB">
        <w:rPr>
          <w:rFonts w:eastAsia="Arial" w:cs="Arial"/>
          <w:color w:val="000000" w:themeColor="text1"/>
          <w:sz w:val="22"/>
          <w:szCs w:val="22"/>
        </w:rPr>
        <w:t xml:space="preserve"> and Demolition Waste</w:t>
      </w:r>
      <w:r w:rsidRPr="1F8C53CB">
        <w:rPr>
          <w:rFonts w:eastAsia="Arial" w:cs="Arial"/>
          <w:color w:val="000000" w:themeColor="text1"/>
          <w:sz w:val="22"/>
          <w:szCs w:val="22"/>
        </w:rPr>
        <w:t xml:space="preserve"> under EWC code </w:t>
      </w:r>
      <w:r w:rsidR="79D9FD69" w:rsidRPr="1F8C53CB">
        <w:rPr>
          <w:rFonts w:eastAsia="Arial" w:cs="Arial"/>
          <w:color w:val="000000" w:themeColor="text1"/>
          <w:sz w:val="22"/>
          <w:szCs w:val="22"/>
        </w:rPr>
        <w:t>17 09 04</w:t>
      </w:r>
    </w:p>
    <w:p w14:paraId="420CC097" w14:textId="5E82A185" w:rsidR="085890D1" w:rsidRDefault="085890D1" w:rsidP="1F8C53CB">
      <w:pPr>
        <w:rPr>
          <w:rFonts w:eastAsia="Arial" w:cs="Arial"/>
          <w:color w:val="000000" w:themeColor="text1"/>
          <w:sz w:val="22"/>
          <w:szCs w:val="22"/>
        </w:rPr>
      </w:pPr>
    </w:p>
    <w:p w14:paraId="4E8F8DFB" w14:textId="7D2D47C7"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The service required is very reactive with </w:t>
      </w:r>
      <w:r w:rsidR="76561167" w:rsidRPr="1F8C53CB">
        <w:rPr>
          <w:rFonts w:eastAsia="Arial" w:cs="Arial"/>
          <w:color w:val="000000" w:themeColor="text1"/>
          <w:sz w:val="22"/>
          <w:szCs w:val="22"/>
        </w:rPr>
        <w:t>skips</w:t>
      </w:r>
      <w:r w:rsidRPr="1F8C53CB">
        <w:rPr>
          <w:rFonts w:eastAsia="Arial" w:cs="Arial"/>
          <w:color w:val="000000" w:themeColor="text1"/>
          <w:sz w:val="22"/>
          <w:szCs w:val="22"/>
        </w:rPr>
        <w:t xml:space="preserve"> being delivered, exchanged and collected on the same day.  </w:t>
      </w:r>
      <w:r w:rsidR="71BB9B76" w:rsidRPr="1F8C53CB">
        <w:rPr>
          <w:rFonts w:eastAsia="Arial" w:cs="Arial"/>
          <w:color w:val="000000" w:themeColor="text1"/>
          <w:sz w:val="22"/>
          <w:szCs w:val="22"/>
        </w:rPr>
        <w:t>Skips</w:t>
      </w:r>
      <w:r w:rsidRPr="1F8C53CB">
        <w:rPr>
          <w:rFonts w:eastAsia="Arial" w:cs="Arial"/>
          <w:color w:val="000000" w:themeColor="text1"/>
          <w:sz w:val="22"/>
          <w:szCs w:val="22"/>
        </w:rPr>
        <w:t xml:space="preserve"> are rarely, if ever, left on site overnight.  Where possible we will book </w:t>
      </w:r>
      <w:r w:rsidR="4E4F1395" w:rsidRPr="1F8C53CB">
        <w:rPr>
          <w:rFonts w:eastAsia="Arial" w:cs="Arial"/>
          <w:color w:val="000000" w:themeColor="text1"/>
          <w:sz w:val="22"/>
          <w:szCs w:val="22"/>
        </w:rPr>
        <w:t>skips</w:t>
      </w:r>
      <w:r w:rsidRPr="1F8C53CB">
        <w:rPr>
          <w:rFonts w:eastAsia="Arial" w:cs="Arial"/>
          <w:color w:val="000000" w:themeColor="text1"/>
          <w:sz w:val="22"/>
          <w:szCs w:val="22"/>
        </w:rPr>
        <w:t xml:space="preserve"> by giving the contractor 48 hours’ notice.  However, the reactive nature of the service means the contractor will be required to deliver, exchange and collect </w:t>
      </w:r>
      <w:r w:rsidR="2D85B2F7" w:rsidRPr="1F8C53CB">
        <w:rPr>
          <w:rFonts w:eastAsia="Arial" w:cs="Arial"/>
          <w:color w:val="000000" w:themeColor="text1"/>
          <w:sz w:val="22"/>
          <w:szCs w:val="22"/>
        </w:rPr>
        <w:t>skips</w:t>
      </w:r>
      <w:r w:rsidRPr="1F8C53CB">
        <w:rPr>
          <w:rFonts w:eastAsia="Arial" w:cs="Arial"/>
          <w:color w:val="000000" w:themeColor="text1"/>
          <w:sz w:val="22"/>
          <w:szCs w:val="22"/>
        </w:rPr>
        <w:t xml:space="preserve"> with just 3.5 hours’ (ie half a day’s) notice.  We may also cancel </w:t>
      </w:r>
      <w:r w:rsidR="61D4A472" w:rsidRPr="1F8C53CB">
        <w:rPr>
          <w:rFonts w:eastAsia="Arial" w:cs="Arial"/>
          <w:color w:val="000000" w:themeColor="text1"/>
          <w:sz w:val="22"/>
          <w:szCs w:val="22"/>
        </w:rPr>
        <w:t>skips</w:t>
      </w:r>
      <w:r w:rsidRPr="1F8C53CB">
        <w:rPr>
          <w:rFonts w:eastAsia="Arial" w:cs="Arial"/>
          <w:color w:val="000000" w:themeColor="text1"/>
          <w:sz w:val="22"/>
          <w:szCs w:val="22"/>
        </w:rPr>
        <w:t xml:space="preserve"> at short notice – for example during periods of inclement weather when roofs cannot be stripped.</w:t>
      </w:r>
    </w:p>
    <w:p w14:paraId="0165FCF8" w14:textId="4BF17919" w:rsidR="085890D1" w:rsidRDefault="085890D1" w:rsidP="1F8C53CB">
      <w:pPr>
        <w:rPr>
          <w:rFonts w:eastAsia="Arial" w:cs="Arial"/>
          <w:color w:val="000000" w:themeColor="text1"/>
          <w:sz w:val="22"/>
          <w:szCs w:val="22"/>
        </w:rPr>
      </w:pPr>
    </w:p>
    <w:p w14:paraId="5B98CE36" w14:textId="55879C4B" w:rsidR="525F98FE" w:rsidRDefault="525F98FE" w:rsidP="1F8C53CB">
      <w:pPr>
        <w:rPr>
          <w:rFonts w:eastAsia="Arial" w:cs="Arial"/>
          <w:color w:val="000000" w:themeColor="text1"/>
          <w:sz w:val="22"/>
          <w:szCs w:val="22"/>
        </w:rPr>
      </w:pPr>
      <w:r w:rsidRPr="1F8C53CB">
        <w:rPr>
          <w:rFonts w:eastAsia="Arial" w:cs="Arial"/>
          <w:color w:val="000000" w:themeColor="text1"/>
          <w:sz w:val="22"/>
          <w:szCs w:val="22"/>
        </w:rPr>
        <w:t xml:space="preserve">In light of the reactive nature of the service there will be occasions when we require to contact the contractor outside normal working hours.  Typically, between the hours of 7 am and 8.30 am on weekdays and between </w:t>
      </w:r>
      <w:r w:rsidR="256D00C8" w:rsidRPr="1F8C53CB">
        <w:rPr>
          <w:rFonts w:eastAsia="Arial" w:cs="Arial"/>
          <w:color w:val="000000" w:themeColor="text1"/>
          <w:sz w:val="22"/>
          <w:szCs w:val="22"/>
        </w:rPr>
        <w:t>4</w:t>
      </w:r>
      <w:r w:rsidRPr="1F8C53CB">
        <w:rPr>
          <w:rFonts w:eastAsia="Arial" w:cs="Arial"/>
          <w:color w:val="000000" w:themeColor="text1"/>
          <w:sz w:val="22"/>
          <w:szCs w:val="22"/>
        </w:rPr>
        <w:t xml:space="preserve"> pm and 6 pm on weekdays.  Consequently, the contractor must be contactable during these time</w:t>
      </w:r>
    </w:p>
    <w:p w14:paraId="1ACE0ACE" w14:textId="5B0C8093" w:rsidR="085890D1" w:rsidRDefault="085890D1" w:rsidP="1F8C53CB">
      <w:pPr>
        <w:rPr>
          <w:rFonts w:eastAsia="Arial" w:cs="Arial"/>
          <w:color w:val="000000" w:themeColor="text1"/>
          <w:sz w:val="22"/>
          <w:szCs w:val="22"/>
        </w:rPr>
      </w:pPr>
    </w:p>
    <w:p w14:paraId="17E0DC62" w14:textId="724485C0" w:rsidR="51829D59" w:rsidRDefault="51829D59" w:rsidP="085890D1">
      <w:pPr>
        <w:rPr>
          <w:b/>
          <w:bCs/>
          <w:color w:val="800080"/>
          <w:sz w:val="22"/>
          <w:szCs w:val="22"/>
        </w:rPr>
      </w:pPr>
      <w:r w:rsidRPr="1F8C53CB">
        <w:rPr>
          <w:b/>
          <w:bCs/>
          <w:color w:val="800080"/>
          <w:sz w:val="22"/>
          <w:szCs w:val="22"/>
        </w:rPr>
        <w:t xml:space="preserve">Environmental </w:t>
      </w:r>
      <w:r w:rsidR="3D8C6822" w:rsidRPr="1F8C53CB">
        <w:rPr>
          <w:b/>
          <w:bCs/>
          <w:color w:val="800080"/>
          <w:sz w:val="22"/>
          <w:szCs w:val="22"/>
        </w:rPr>
        <w:t>Schemes</w:t>
      </w:r>
    </w:p>
    <w:p w14:paraId="19232E6A" w14:textId="698CF46C" w:rsidR="3D8C6822" w:rsidRDefault="3D8C6822" w:rsidP="1F8C53CB">
      <w:pPr>
        <w:rPr>
          <w:rFonts w:eastAsia="Arial" w:cs="Arial"/>
          <w:color w:val="000000" w:themeColor="text1"/>
          <w:sz w:val="22"/>
          <w:szCs w:val="22"/>
        </w:rPr>
      </w:pPr>
      <w:r w:rsidRPr="1F8C53CB">
        <w:rPr>
          <w:rFonts w:eastAsia="Arial" w:cs="Arial"/>
          <w:color w:val="000000" w:themeColor="text1"/>
          <w:sz w:val="22"/>
          <w:szCs w:val="22"/>
        </w:rPr>
        <w:t>Environmental schemes typically encompass works such as new driveways (asphalt) to include works to the path &amp; to install drop kerbs, timber fencing, metal fencing, masonry walls, paving and soft landscaping.</w:t>
      </w:r>
    </w:p>
    <w:p w14:paraId="54B9C19A" w14:textId="3F4A6DF0" w:rsidR="1F8C53CB" w:rsidRDefault="1F8C53CB" w:rsidP="1F8C53CB">
      <w:pPr>
        <w:rPr>
          <w:rFonts w:eastAsia="Arial" w:cs="Arial"/>
          <w:color w:val="000000" w:themeColor="text1"/>
          <w:sz w:val="22"/>
          <w:szCs w:val="22"/>
        </w:rPr>
      </w:pPr>
    </w:p>
    <w:p w14:paraId="7542F280" w14:textId="4BF7F68C" w:rsidR="51829D59" w:rsidRDefault="51829D59" w:rsidP="1F8C53CB">
      <w:pPr>
        <w:rPr>
          <w:rFonts w:eastAsia="Arial" w:cs="Arial"/>
          <w:color w:val="000000" w:themeColor="text1"/>
          <w:sz w:val="22"/>
          <w:szCs w:val="22"/>
        </w:rPr>
      </w:pPr>
      <w:r w:rsidRPr="1F8C53CB">
        <w:rPr>
          <w:rFonts w:eastAsia="Arial" w:cs="Arial"/>
          <w:color w:val="000000" w:themeColor="text1"/>
          <w:sz w:val="22"/>
          <w:szCs w:val="22"/>
        </w:rPr>
        <w:t>We</w:t>
      </w:r>
      <w:r w:rsidR="6050F453" w:rsidRPr="1F8C53CB">
        <w:rPr>
          <w:rFonts w:eastAsia="Arial" w:cs="Arial"/>
          <w:color w:val="000000" w:themeColor="text1"/>
          <w:sz w:val="22"/>
          <w:szCs w:val="22"/>
        </w:rPr>
        <w:t xml:space="preserve"> </w:t>
      </w:r>
      <w:r w:rsidR="677A8D84" w:rsidRPr="1F8C53CB">
        <w:rPr>
          <w:rFonts w:eastAsia="Arial" w:cs="Arial"/>
          <w:color w:val="000000" w:themeColor="text1"/>
          <w:sz w:val="22"/>
          <w:szCs w:val="22"/>
        </w:rPr>
        <w:t>estimate</w:t>
      </w:r>
      <w:r w:rsidR="6050F453" w:rsidRPr="1F8C53CB">
        <w:rPr>
          <w:rFonts w:eastAsia="Arial" w:cs="Arial"/>
          <w:color w:val="000000" w:themeColor="text1"/>
          <w:sz w:val="22"/>
          <w:szCs w:val="22"/>
        </w:rPr>
        <w:t xml:space="preserve"> undertak</w:t>
      </w:r>
      <w:r w:rsidR="14D5B1D9" w:rsidRPr="1F8C53CB">
        <w:rPr>
          <w:rFonts w:eastAsia="Arial" w:cs="Arial"/>
          <w:color w:val="000000" w:themeColor="text1"/>
          <w:sz w:val="22"/>
          <w:szCs w:val="22"/>
        </w:rPr>
        <w:t>ing</w:t>
      </w:r>
      <w:r w:rsidR="6050F453" w:rsidRPr="1F8C53CB">
        <w:rPr>
          <w:rFonts w:eastAsia="Arial" w:cs="Arial"/>
          <w:color w:val="000000" w:themeColor="text1"/>
          <w:sz w:val="22"/>
          <w:szCs w:val="22"/>
        </w:rPr>
        <w:t xml:space="preserve"> </w:t>
      </w:r>
      <w:r w:rsidR="2745AF8F" w:rsidRPr="1F8C53CB">
        <w:rPr>
          <w:rFonts w:eastAsia="Arial" w:cs="Arial"/>
          <w:color w:val="000000" w:themeColor="text1"/>
          <w:sz w:val="22"/>
          <w:szCs w:val="22"/>
        </w:rPr>
        <w:t>one or two</w:t>
      </w:r>
      <w:r w:rsidR="6050F453" w:rsidRPr="1F8C53CB">
        <w:rPr>
          <w:rFonts w:eastAsia="Arial" w:cs="Arial"/>
          <w:color w:val="000000" w:themeColor="text1"/>
          <w:sz w:val="22"/>
          <w:szCs w:val="22"/>
        </w:rPr>
        <w:t xml:space="preserve"> environmental project</w:t>
      </w:r>
      <w:r w:rsidR="5006D1F4" w:rsidRPr="1F8C53CB">
        <w:rPr>
          <w:rFonts w:eastAsia="Arial" w:cs="Arial"/>
          <w:color w:val="000000" w:themeColor="text1"/>
          <w:sz w:val="22"/>
          <w:szCs w:val="22"/>
        </w:rPr>
        <w:t>s</w:t>
      </w:r>
      <w:r w:rsidR="6050F453" w:rsidRPr="1F8C53CB">
        <w:rPr>
          <w:rFonts w:eastAsia="Arial" w:cs="Arial"/>
          <w:color w:val="000000" w:themeColor="text1"/>
          <w:sz w:val="22"/>
          <w:szCs w:val="22"/>
        </w:rPr>
        <w:t xml:space="preserve"> </w:t>
      </w:r>
      <w:r w:rsidR="678DAE57" w:rsidRPr="1F8C53CB">
        <w:rPr>
          <w:rFonts w:eastAsia="Arial" w:cs="Arial"/>
          <w:color w:val="000000" w:themeColor="text1"/>
          <w:sz w:val="22"/>
          <w:szCs w:val="22"/>
        </w:rPr>
        <w:t>each</w:t>
      </w:r>
      <w:r w:rsidR="6050F453" w:rsidRPr="1F8C53CB">
        <w:rPr>
          <w:rFonts w:eastAsia="Arial" w:cs="Arial"/>
          <w:color w:val="000000" w:themeColor="text1"/>
          <w:sz w:val="22"/>
          <w:szCs w:val="22"/>
        </w:rPr>
        <w:t xml:space="preserve"> year</w:t>
      </w:r>
      <w:r w:rsidR="4A0E8E03" w:rsidRPr="1F8C53CB">
        <w:rPr>
          <w:rFonts w:eastAsia="Arial" w:cs="Arial"/>
          <w:color w:val="000000" w:themeColor="text1"/>
          <w:sz w:val="22"/>
          <w:szCs w:val="22"/>
        </w:rPr>
        <w:t>. T</w:t>
      </w:r>
      <w:r w:rsidRPr="1F8C53CB">
        <w:rPr>
          <w:rFonts w:eastAsia="Arial" w:cs="Arial"/>
          <w:color w:val="000000" w:themeColor="text1"/>
          <w:sz w:val="22"/>
          <w:szCs w:val="22"/>
        </w:rPr>
        <w:t xml:space="preserve">he waste collection requirements </w:t>
      </w:r>
      <w:r w:rsidR="196077A7" w:rsidRPr="1F8C53CB">
        <w:rPr>
          <w:rFonts w:eastAsia="Arial" w:cs="Arial"/>
          <w:color w:val="000000" w:themeColor="text1"/>
          <w:sz w:val="22"/>
          <w:szCs w:val="22"/>
        </w:rPr>
        <w:t xml:space="preserve">for each project </w:t>
      </w:r>
      <w:r w:rsidRPr="1F8C53CB">
        <w:rPr>
          <w:rFonts w:eastAsia="Arial" w:cs="Arial"/>
          <w:color w:val="000000" w:themeColor="text1"/>
          <w:sz w:val="22"/>
          <w:szCs w:val="22"/>
        </w:rPr>
        <w:t xml:space="preserve">would be discussed </w:t>
      </w:r>
      <w:r w:rsidR="7DE731ED" w:rsidRPr="1F8C53CB">
        <w:rPr>
          <w:rFonts w:eastAsia="Arial" w:cs="Arial"/>
          <w:color w:val="000000" w:themeColor="text1"/>
          <w:sz w:val="22"/>
          <w:szCs w:val="22"/>
        </w:rPr>
        <w:t xml:space="preserve">in advance </w:t>
      </w:r>
      <w:r w:rsidRPr="1F8C53CB">
        <w:rPr>
          <w:rFonts w:eastAsia="Arial" w:cs="Arial"/>
          <w:color w:val="000000" w:themeColor="text1"/>
          <w:sz w:val="22"/>
          <w:szCs w:val="22"/>
        </w:rPr>
        <w:t xml:space="preserve">with the </w:t>
      </w:r>
      <w:r w:rsidR="6108F1D6" w:rsidRPr="1F8C53CB">
        <w:rPr>
          <w:rFonts w:eastAsia="Arial" w:cs="Arial"/>
          <w:color w:val="000000" w:themeColor="text1"/>
          <w:sz w:val="22"/>
          <w:szCs w:val="22"/>
        </w:rPr>
        <w:t>C</w:t>
      </w:r>
      <w:r w:rsidRPr="1F8C53CB">
        <w:rPr>
          <w:rFonts w:eastAsia="Arial" w:cs="Arial"/>
          <w:color w:val="000000" w:themeColor="text1"/>
          <w:sz w:val="22"/>
          <w:szCs w:val="22"/>
        </w:rPr>
        <w:t xml:space="preserve">ontractor. </w:t>
      </w:r>
      <w:r w:rsidR="05A49684" w:rsidRPr="1F8C53CB">
        <w:rPr>
          <w:rFonts w:eastAsia="Arial" w:cs="Arial"/>
          <w:color w:val="000000" w:themeColor="text1"/>
          <w:sz w:val="22"/>
          <w:szCs w:val="22"/>
        </w:rPr>
        <w:t>This waste strea</w:t>
      </w:r>
      <w:r w:rsidR="421047DC" w:rsidRPr="1F8C53CB">
        <w:rPr>
          <w:rFonts w:eastAsia="Arial" w:cs="Arial"/>
          <w:color w:val="000000" w:themeColor="text1"/>
          <w:sz w:val="22"/>
          <w:szCs w:val="22"/>
        </w:rPr>
        <w:t>m can be classified as the following categories</w:t>
      </w:r>
      <w:r w:rsidR="05A49684" w:rsidRPr="1F8C53CB">
        <w:rPr>
          <w:rFonts w:eastAsia="Arial" w:cs="Arial"/>
          <w:color w:val="000000" w:themeColor="text1"/>
          <w:sz w:val="22"/>
          <w:szCs w:val="22"/>
        </w:rPr>
        <w:t xml:space="preserve"> EWC17 05 04 </w:t>
      </w:r>
      <w:r w:rsidR="58AE0E76" w:rsidRPr="1F8C53CB">
        <w:rPr>
          <w:rFonts w:eastAsia="Arial" w:cs="Arial"/>
          <w:color w:val="000000" w:themeColor="text1"/>
          <w:sz w:val="22"/>
          <w:szCs w:val="22"/>
        </w:rPr>
        <w:t>Soils and stones</w:t>
      </w:r>
      <w:r w:rsidR="76A56640" w:rsidRPr="1F8C53CB">
        <w:rPr>
          <w:rFonts w:eastAsia="Arial" w:cs="Arial"/>
          <w:color w:val="000000" w:themeColor="text1"/>
          <w:sz w:val="22"/>
          <w:szCs w:val="22"/>
        </w:rPr>
        <w:t>,</w:t>
      </w:r>
      <w:r w:rsidR="05A49684" w:rsidRPr="1F8C53CB">
        <w:rPr>
          <w:rFonts w:eastAsia="Arial" w:cs="Arial"/>
          <w:color w:val="000000" w:themeColor="text1"/>
          <w:sz w:val="22"/>
          <w:szCs w:val="22"/>
        </w:rPr>
        <w:t>17 01 01</w:t>
      </w:r>
      <w:r w:rsidR="1FDD2A84" w:rsidRPr="1F8C53CB">
        <w:rPr>
          <w:rFonts w:eastAsia="Arial" w:cs="Arial"/>
          <w:color w:val="000000" w:themeColor="text1"/>
          <w:sz w:val="22"/>
          <w:szCs w:val="22"/>
        </w:rPr>
        <w:t xml:space="preserve"> Concrete</w:t>
      </w:r>
      <w:r w:rsidR="6765CD70" w:rsidRPr="1F8C53CB">
        <w:rPr>
          <w:rFonts w:eastAsia="Arial" w:cs="Arial"/>
          <w:color w:val="000000" w:themeColor="text1"/>
          <w:sz w:val="22"/>
          <w:szCs w:val="22"/>
        </w:rPr>
        <w:t>,</w:t>
      </w:r>
      <w:r w:rsidR="239BEE4E" w:rsidRPr="1F8C53CB">
        <w:rPr>
          <w:rFonts w:eastAsia="Arial" w:cs="Arial"/>
          <w:color w:val="000000" w:themeColor="text1"/>
          <w:sz w:val="22"/>
          <w:szCs w:val="22"/>
        </w:rPr>
        <w:t xml:space="preserve"> 17 01 07 Mixtures of concrete, bricks, tiles and ceramics</w:t>
      </w:r>
      <w:r w:rsidR="4775AA5A" w:rsidRPr="1F8C53CB">
        <w:rPr>
          <w:rFonts w:eastAsia="Arial" w:cs="Arial"/>
          <w:color w:val="000000" w:themeColor="text1"/>
          <w:sz w:val="22"/>
          <w:szCs w:val="22"/>
        </w:rPr>
        <w:t>.</w:t>
      </w:r>
    </w:p>
    <w:p w14:paraId="079DBB6B" w14:textId="27FDDFCE" w:rsidR="085890D1" w:rsidRDefault="085890D1" w:rsidP="085890D1">
      <w:pPr>
        <w:rPr>
          <w:b/>
          <w:bCs/>
          <w:color w:val="800080"/>
          <w:sz w:val="22"/>
          <w:szCs w:val="22"/>
        </w:rPr>
      </w:pPr>
    </w:p>
    <w:p w14:paraId="0CF02170" w14:textId="1128020B" w:rsidR="51829D59" w:rsidRDefault="51829D59" w:rsidP="085890D1">
      <w:pPr>
        <w:rPr>
          <w:b/>
          <w:bCs/>
          <w:color w:val="800080"/>
          <w:sz w:val="22"/>
          <w:szCs w:val="22"/>
        </w:rPr>
      </w:pPr>
      <w:r w:rsidRPr="085890D1">
        <w:rPr>
          <w:b/>
          <w:bCs/>
          <w:color w:val="800080"/>
          <w:sz w:val="22"/>
          <w:szCs w:val="22"/>
        </w:rPr>
        <w:t>Ad-hoc Requirements</w:t>
      </w:r>
    </w:p>
    <w:p w14:paraId="683EE00F" w14:textId="0B20BC4A" w:rsidR="269E8F80" w:rsidRDefault="269E8F80" w:rsidP="1F8C53CB">
      <w:pPr>
        <w:rPr>
          <w:rFonts w:eastAsia="Arial" w:cs="Arial"/>
          <w:color w:val="000000" w:themeColor="text1"/>
          <w:sz w:val="22"/>
          <w:szCs w:val="22"/>
        </w:rPr>
      </w:pPr>
      <w:r w:rsidRPr="1F8C53CB">
        <w:rPr>
          <w:rFonts w:eastAsia="Arial" w:cs="Arial"/>
          <w:color w:val="000000" w:themeColor="text1"/>
          <w:sz w:val="22"/>
          <w:szCs w:val="22"/>
        </w:rPr>
        <w:t xml:space="preserve">We have various ad-hoc waste management requirements arising from time to time. These are mostly in support of </w:t>
      </w:r>
      <w:r w:rsidR="578E039F" w:rsidRPr="1F8C53CB">
        <w:rPr>
          <w:rFonts w:eastAsia="Arial" w:cs="Arial"/>
          <w:color w:val="000000" w:themeColor="text1"/>
          <w:sz w:val="22"/>
          <w:szCs w:val="22"/>
        </w:rPr>
        <w:t>v</w:t>
      </w:r>
      <w:r w:rsidRPr="1F8C53CB">
        <w:rPr>
          <w:rFonts w:eastAsia="Arial" w:cs="Arial"/>
          <w:color w:val="000000" w:themeColor="text1"/>
          <w:sz w:val="22"/>
          <w:szCs w:val="22"/>
        </w:rPr>
        <w:t xml:space="preserve">oids </w:t>
      </w:r>
      <w:r w:rsidR="42427DF5" w:rsidRPr="1F8C53CB">
        <w:rPr>
          <w:rFonts w:eastAsia="Arial" w:cs="Arial"/>
          <w:color w:val="000000" w:themeColor="text1"/>
          <w:sz w:val="22"/>
          <w:szCs w:val="22"/>
        </w:rPr>
        <w:t xml:space="preserve">(ie: empty property) </w:t>
      </w:r>
      <w:r w:rsidR="23E0EB98" w:rsidRPr="1F8C53CB">
        <w:rPr>
          <w:rFonts w:eastAsia="Arial" w:cs="Arial"/>
          <w:color w:val="000000" w:themeColor="text1"/>
          <w:sz w:val="22"/>
          <w:szCs w:val="22"/>
        </w:rPr>
        <w:t>s</w:t>
      </w:r>
      <w:r w:rsidRPr="1F8C53CB">
        <w:rPr>
          <w:rFonts w:eastAsia="Arial" w:cs="Arial"/>
          <w:color w:val="000000" w:themeColor="text1"/>
          <w:sz w:val="22"/>
          <w:szCs w:val="22"/>
        </w:rPr>
        <w:t>chemes and component replacement projects</w:t>
      </w:r>
      <w:r w:rsidR="20E9ED27" w:rsidRPr="1F8C53CB">
        <w:rPr>
          <w:rFonts w:eastAsia="Arial" w:cs="Arial"/>
          <w:color w:val="000000" w:themeColor="text1"/>
          <w:sz w:val="22"/>
          <w:szCs w:val="22"/>
        </w:rPr>
        <w:t xml:space="preserve">. </w:t>
      </w:r>
      <w:r w:rsidRPr="1F8C53CB">
        <w:rPr>
          <w:rFonts w:eastAsia="Arial" w:cs="Arial"/>
          <w:color w:val="000000" w:themeColor="text1"/>
          <w:sz w:val="22"/>
          <w:szCs w:val="22"/>
        </w:rPr>
        <w:t xml:space="preserve"> </w:t>
      </w:r>
      <w:r w:rsidR="435979BD" w:rsidRPr="1F8C53CB">
        <w:rPr>
          <w:rFonts w:eastAsia="Arial" w:cs="Arial"/>
          <w:color w:val="000000" w:themeColor="text1"/>
          <w:sz w:val="22"/>
          <w:szCs w:val="22"/>
        </w:rPr>
        <w:t>T</w:t>
      </w:r>
      <w:r w:rsidRPr="1F8C53CB">
        <w:rPr>
          <w:rFonts w:eastAsia="Arial" w:cs="Arial"/>
          <w:color w:val="000000" w:themeColor="text1"/>
          <w:sz w:val="22"/>
          <w:szCs w:val="22"/>
        </w:rPr>
        <w:t xml:space="preserve">hese may include </w:t>
      </w:r>
      <w:r w:rsidR="108E139F" w:rsidRPr="1F8C53CB">
        <w:rPr>
          <w:rFonts w:eastAsia="Arial" w:cs="Arial"/>
          <w:color w:val="000000" w:themeColor="text1"/>
          <w:sz w:val="22"/>
          <w:szCs w:val="22"/>
        </w:rPr>
        <w:t>elements</w:t>
      </w:r>
      <w:r w:rsidRPr="1F8C53CB">
        <w:rPr>
          <w:rFonts w:eastAsia="Arial" w:cs="Arial"/>
          <w:color w:val="000000" w:themeColor="text1"/>
          <w:sz w:val="22"/>
          <w:szCs w:val="22"/>
        </w:rPr>
        <w:t xml:space="preserve"> such as refurbishment works, garden clearances and land clearances.  These works occur at sites throughout the Wakefield district</w:t>
      </w:r>
      <w:r w:rsidR="7AAE091F" w:rsidRPr="1F8C53CB">
        <w:rPr>
          <w:rFonts w:eastAsia="Arial" w:cs="Arial"/>
          <w:color w:val="000000" w:themeColor="text1"/>
          <w:sz w:val="22"/>
          <w:szCs w:val="22"/>
        </w:rPr>
        <w:t>.</w:t>
      </w:r>
      <w:r w:rsidR="4BF16144" w:rsidRPr="1F8C53CB">
        <w:rPr>
          <w:rFonts w:eastAsia="Arial" w:cs="Arial"/>
          <w:color w:val="000000" w:themeColor="text1"/>
          <w:sz w:val="22"/>
          <w:szCs w:val="22"/>
        </w:rPr>
        <w:t xml:space="preserve"> Consequently this waste stream is classified as Construction and Demolition Waste under EWC code 17 09 04</w:t>
      </w:r>
    </w:p>
    <w:p w14:paraId="7CF3327C" w14:textId="3A35BDF3" w:rsidR="0031026B" w:rsidRPr="008B12AC" w:rsidRDefault="0031026B" w:rsidP="085890D1">
      <w:pPr>
        <w:rPr>
          <w:sz w:val="22"/>
          <w:szCs w:val="22"/>
          <w:lang w:val="en"/>
        </w:rPr>
      </w:pPr>
    </w:p>
    <w:p w14:paraId="16058D29" w14:textId="6695632A" w:rsidR="0031026B" w:rsidRPr="008B12AC" w:rsidRDefault="5F6C22C6" w:rsidP="1F8C53CB">
      <w:pPr>
        <w:rPr>
          <w:b/>
          <w:bCs/>
          <w:color w:val="800080"/>
          <w:sz w:val="22"/>
          <w:szCs w:val="22"/>
        </w:rPr>
      </w:pPr>
      <w:r w:rsidRPr="1F8C53CB">
        <w:rPr>
          <w:b/>
          <w:bCs/>
          <w:color w:val="800080"/>
          <w:sz w:val="22"/>
          <w:szCs w:val="22"/>
        </w:rPr>
        <w:t xml:space="preserve">1.4 </w:t>
      </w:r>
      <w:r w:rsidR="0031026B" w:rsidRPr="1F8C53CB">
        <w:rPr>
          <w:b/>
          <w:bCs/>
          <w:color w:val="800080"/>
          <w:sz w:val="22"/>
          <w:szCs w:val="22"/>
        </w:rPr>
        <w:t>Regulations and Standards</w:t>
      </w:r>
    </w:p>
    <w:p w14:paraId="57384FFD" w14:textId="36A6525F" w:rsidR="0031026B" w:rsidRPr="008B12AC" w:rsidRDefault="0031026B" w:rsidP="0031026B">
      <w:pPr>
        <w:rPr>
          <w:rFonts w:cs="Arial"/>
          <w:color w:val="000000"/>
          <w:sz w:val="22"/>
          <w:szCs w:val="22"/>
        </w:rPr>
      </w:pPr>
      <w:r w:rsidRPr="1F8C53CB">
        <w:rPr>
          <w:color w:val="000000" w:themeColor="text1"/>
          <w:sz w:val="22"/>
          <w:szCs w:val="22"/>
        </w:rPr>
        <w:t>All works undertaken shall comply with the appropriate Regulations, British Standards and Codes of Practice</w:t>
      </w:r>
      <w:r w:rsidR="003D5D61">
        <w:rPr>
          <w:rFonts w:cs="Arial"/>
          <w:color w:val="000000" w:themeColor="text1"/>
          <w:sz w:val="22"/>
          <w:szCs w:val="22"/>
        </w:rPr>
        <w:t xml:space="preserve"> and in accordance </w:t>
      </w:r>
      <w:r w:rsidR="00504D84">
        <w:rPr>
          <w:rFonts w:cs="Arial"/>
          <w:color w:val="000000" w:themeColor="text1"/>
          <w:sz w:val="22"/>
          <w:szCs w:val="22"/>
        </w:rPr>
        <w:t xml:space="preserve">with </w:t>
      </w:r>
      <w:r w:rsidR="00002484">
        <w:rPr>
          <w:rFonts w:cs="Arial"/>
          <w:color w:val="000000" w:themeColor="text1"/>
          <w:sz w:val="22"/>
          <w:szCs w:val="22"/>
        </w:rPr>
        <w:t>Appendix A</w:t>
      </w:r>
      <w:r w:rsidR="00504D84">
        <w:rPr>
          <w:rFonts w:cs="Arial"/>
          <w:color w:val="000000" w:themeColor="text1"/>
          <w:sz w:val="22"/>
          <w:szCs w:val="22"/>
        </w:rPr>
        <w:t xml:space="preserve"> WDH Health and Safety Polic</w:t>
      </w:r>
      <w:r w:rsidR="00002484">
        <w:rPr>
          <w:rFonts w:cs="Arial"/>
          <w:color w:val="000000" w:themeColor="text1"/>
          <w:sz w:val="22"/>
          <w:szCs w:val="22"/>
        </w:rPr>
        <w:t>y.</w:t>
      </w:r>
    </w:p>
    <w:p w14:paraId="0C8C0B0D" w14:textId="77777777" w:rsidR="0031026B" w:rsidRPr="008B12AC" w:rsidRDefault="0031026B" w:rsidP="0031026B">
      <w:pPr>
        <w:autoSpaceDN w:val="0"/>
        <w:rPr>
          <w:rFonts w:eastAsia="Arial Unicode MS"/>
          <w:sz w:val="22"/>
          <w:szCs w:val="22"/>
        </w:rPr>
      </w:pPr>
    </w:p>
    <w:p w14:paraId="33C61BD2" w14:textId="53DC3E6D" w:rsidR="02B18372" w:rsidRDefault="02B18372" w:rsidP="1F8C53CB">
      <w:pPr>
        <w:rPr>
          <w:rFonts w:cs="Arial"/>
          <w:sz w:val="22"/>
          <w:szCs w:val="22"/>
          <w:lang w:val="en-US"/>
        </w:rPr>
      </w:pPr>
      <w:r w:rsidRPr="1F8C53CB">
        <w:rPr>
          <w:rFonts w:cs="Arial"/>
          <w:sz w:val="22"/>
          <w:szCs w:val="22"/>
          <w:lang w:val="en-US"/>
        </w:rPr>
        <w:t xml:space="preserve">It is a requirement that any Contractors working on behalf of ourselves have the skills and training deemed </w:t>
      </w:r>
      <w:r w:rsidR="58A903C1" w:rsidRPr="1F8C53CB">
        <w:rPr>
          <w:rFonts w:cs="Arial"/>
          <w:sz w:val="22"/>
          <w:szCs w:val="22"/>
          <w:lang w:val="en-US"/>
        </w:rPr>
        <w:t xml:space="preserve">necessary </w:t>
      </w:r>
      <w:r w:rsidRPr="1F8C53CB">
        <w:rPr>
          <w:rFonts w:cs="Arial"/>
          <w:sz w:val="22"/>
          <w:szCs w:val="22"/>
          <w:lang w:val="en-US"/>
        </w:rPr>
        <w:t>by WDH</w:t>
      </w:r>
      <w:r w:rsidR="285BC74F" w:rsidRPr="1F8C53CB">
        <w:rPr>
          <w:rFonts w:cs="Arial"/>
          <w:sz w:val="22"/>
          <w:szCs w:val="22"/>
          <w:lang w:val="en-US"/>
        </w:rPr>
        <w:t>. For the purpose of this waste collection service this includes;</w:t>
      </w:r>
    </w:p>
    <w:p w14:paraId="2885FF46" w14:textId="58F107BB" w:rsidR="1F8C53CB" w:rsidRDefault="00FA741C" w:rsidP="1F8C53CB">
      <w:pPr>
        <w:pStyle w:val="ListParagraph"/>
        <w:numPr>
          <w:ilvl w:val="0"/>
          <w:numId w:val="43"/>
        </w:numPr>
        <w:rPr>
          <w:rFonts w:cs="Arial"/>
          <w:sz w:val="22"/>
          <w:szCs w:val="22"/>
          <w:lang w:val="fr-FR"/>
        </w:rPr>
      </w:pPr>
      <w:r>
        <w:rPr>
          <w:rFonts w:cs="Arial"/>
          <w:sz w:val="22"/>
          <w:szCs w:val="22"/>
          <w:lang w:val="fr-FR"/>
        </w:rPr>
        <w:t>Health and Safety at Work Act 1974</w:t>
      </w:r>
    </w:p>
    <w:p w14:paraId="0E1076DE" w14:textId="58B51DBE" w:rsidR="00FA741C" w:rsidRDefault="00FA741C" w:rsidP="1F8C53CB">
      <w:pPr>
        <w:pStyle w:val="ListParagraph"/>
        <w:numPr>
          <w:ilvl w:val="0"/>
          <w:numId w:val="43"/>
        </w:numPr>
        <w:rPr>
          <w:rFonts w:cs="Arial"/>
          <w:sz w:val="22"/>
          <w:szCs w:val="22"/>
          <w:lang w:val="fr-FR"/>
        </w:rPr>
      </w:pPr>
      <w:r>
        <w:rPr>
          <w:rFonts w:cs="Arial"/>
          <w:sz w:val="22"/>
          <w:szCs w:val="22"/>
          <w:lang w:val="fr-FR"/>
        </w:rPr>
        <w:t>CDM Regulations 2015</w:t>
      </w:r>
    </w:p>
    <w:p w14:paraId="75FC66E4" w14:textId="26701B6E" w:rsidR="02B18372" w:rsidRDefault="02B18372" w:rsidP="1F8C53CB">
      <w:pPr>
        <w:pStyle w:val="ListParagraph"/>
        <w:numPr>
          <w:ilvl w:val="0"/>
          <w:numId w:val="43"/>
        </w:numPr>
        <w:rPr>
          <w:rFonts w:cs="Arial"/>
          <w:sz w:val="22"/>
          <w:szCs w:val="22"/>
          <w:lang w:val="fr-FR"/>
        </w:rPr>
      </w:pPr>
      <w:r w:rsidRPr="1F8C53CB">
        <w:rPr>
          <w:rFonts w:cs="Arial"/>
          <w:sz w:val="22"/>
          <w:szCs w:val="22"/>
          <w:lang w:val="fr-FR"/>
        </w:rPr>
        <w:t>Asbestos Awareness</w:t>
      </w:r>
    </w:p>
    <w:p w14:paraId="73A25009" w14:textId="77777777" w:rsidR="02B18372" w:rsidRDefault="02B18372" w:rsidP="1F8C53CB">
      <w:pPr>
        <w:pStyle w:val="ListParagraph"/>
        <w:numPr>
          <w:ilvl w:val="0"/>
          <w:numId w:val="43"/>
        </w:numPr>
        <w:rPr>
          <w:rStyle w:val="ui-provider"/>
          <w:rFonts w:cs="Arial"/>
          <w:sz w:val="22"/>
          <w:szCs w:val="22"/>
          <w:lang w:val="fr-FR"/>
        </w:rPr>
      </w:pPr>
      <w:r w:rsidRPr="1F8C53CB">
        <w:rPr>
          <w:rStyle w:val="ui-provider"/>
          <w:rFonts w:cs="Arial"/>
          <w:sz w:val="22"/>
          <w:szCs w:val="22"/>
        </w:rPr>
        <w:t>Noise Safety Awareness</w:t>
      </w:r>
    </w:p>
    <w:p w14:paraId="1A4AB576" w14:textId="77777777" w:rsidR="02B18372" w:rsidRDefault="02B18372" w:rsidP="1F8C53CB">
      <w:pPr>
        <w:pStyle w:val="ListParagraph"/>
        <w:numPr>
          <w:ilvl w:val="0"/>
          <w:numId w:val="43"/>
        </w:numPr>
        <w:rPr>
          <w:rStyle w:val="ui-provider"/>
          <w:rFonts w:cs="Arial"/>
          <w:sz w:val="22"/>
          <w:szCs w:val="22"/>
          <w:lang w:val="fr-FR"/>
        </w:rPr>
      </w:pPr>
      <w:r w:rsidRPr="1F8C53CB">
        <w:rPr>
          <w:rStyle w:val="ui-provider"/>
          <w:rFonts w:cs="Arial"/>
          <w:sz w:val="22"/>
          <w:szCs w:val="22"/>
        </w:rPr>
        <w:t>Manual Handling Training</w:t>
      </w:r>
    </w:p>
    <w:p w14:paraId="097000DD" w14:textId="77777777" w:rsidR="02B18372" w:rsidRDefault="02B18372" w:rsidP="1F8C53CB">
      <w:pPr>
        <w:pStyle w:val="ListParagraph"/>
        <w:numPr>
          <w:ilvl w:val="0"/>
          <w:numId w:val="43"/>
        </w:numPr>
        <w:rPr>
          <w:rStyle w:val="ui-provider"/>
          <w:rFonts w:cs="Arial"/>
          <w:sz w:val="22"/>
          <w:szCs w:val="22"/>
          <w:lang w:val="fr-FR"/>
        </w:rPr>
      </w:pPr>
      <w:r w:rsidRPr="1F8C53CB">
        <w:rPr>
          <w:rStyle w:val="ui-provider"/>
          <w:rFonts w:cs="Arial"/>
          <w:sz w:val="22"/>
          <w:szCs w:val="22"/>
        </w:rPr>
        <w:t>Needlestick Awareness</w:t>
      </w:r>
    </w:p>
    <w:p w14:paraId="7F5AC489" w14:textId="09745A52" w:rsidR="02B18372" w:rsidRDefault="02B18372" w:rsidP="1F8C53CB">
      <w:pPr>
        <w:pStyle w:val="ListParagraph"/>
        <w:numPr>
          <w:ilvl w:val="0"/>
          <w:numId w:val="43"/>
        </w:numPr>
        <w:rPr>
          <w:rFonts w:cs="Arial"/>
          <w:sz w:val="22"/>
          <w:szCs w:val="22"/>
          <w:lang w:val="fr-FR"/>
        </w:rPr>
      </w:pPr>
      <w:r w:rsidRPr="1F8C53CB">
        <w:rPr>
          <w:rFonts w:cs="Arial"/>
          <w:sz w:val="22"/>
          <w:szCs w:val="22"/>
          <w:lang w:val="fr-FR"/>
        </w:rPr>
        <w:t>Gas Safety Awareness (Regulation 8)</w:t>
      </w:r>
    </w:p>
    <w:p w14:paraId="054DB2C5" w14:textId="41469850" w:rsidR="02B18372" w:rsidRDefault="02B18372" w:rsidP="1F8C53CB">
      <w:pPr>
        <w:pStyle w:val="ListParagraph"/>
        <w:numPr>
          <w:ilvl w:val="0"/>
          <w:numId w:val="43"/>
        </w:numPr>
        <w:rPr>
          <w:rFonts w:cs="Arial"/>
          <w:sz w:val="22"/>
          <w:szCs w:val="22"/>
          <w:lang w:val="fr-FR"/>
        </w:rPr>
      </w:pPr>
      <w:r w:rsidRPr="1F8C53CB">
        <w:rPr>
          <w:rFonts w:cs="Arial"/>
          <w:sz w:val="22"/>
          <w:szCs w:val="22"/>
          <w:lang w:val="fr-FR"/>
        </w:rPr>
        <w:t>Driving Licence</w:t>
      </w:r>
    </w:p>
    <w:p w14:paraId="77D86EC6" w14:textId="7E8622E6" w:rsidR="008D00A8" w:rsidRDefault="008D00A8" w:rsidP="1F8C53CB">
      <w:pPr>
        <w:pStyle w:val="ListParagraph"/>
        <w:numPr>
          <w:ilvl w:val="0"/>
          <w:numId w:val="43"/>
        </w:numPr>
        <w:rPr>
          <w:rFonts w:cs="Arial"/>
          <w:sz w:val="22"/>
          <w:szCs w:val="22"/>
          <w:lang w:val="fr-FR"/>
        </w:rPr>
      </w:pPr>
      <w:r>
        <w:rPr>
          <w:rFonts w:cs="Arial"/>
          <w:sz w:val="22"/>
          <w:szCs w:val="22"/>
          <w:lang w:val="fr-FR"/>
        </w:rPr>
        <w:t>Waste carriers licence</w:t>
      </w:r>
    </w:p>
    <w:p w14:paraId="567DA0F8" w14:textId="0D5430B3" w:rsidR="000C1FED" w:rsidRDefault="00DA28FF" w:rsidP="1F8C53CB">
      <w:pPr>
        <w:pStyle w:val="ListParagraph"/>
        <w:numPr>
          <w:ilvl w:val="0"/>
          <w:numId w:val="43"/>
        </w:numPr>
        <w:rPr>
          <w:rFonts w:cs="Arial"/>
          <w:sz w:val="22"/>
          <w:szCs w:val="22"/>
          <w:lang w:val="fr-FR"/>
        </w:rPr>
      </w:pPr>
      <w:r>
        <w:rPr>
          <w:rFonts w:cs="Arial"/>
          <w:sz w:val="22"/>
          <w:szCs w:val="22"/>
          <w:lang w:val="fr-FR"/>
        </w:rPr>
        <w:t>M</w:t>
      </w:r>
      <w:r w:rsidR="000C1FED" w:rsidRPr="000C1FED">
        <w:rPr>
          <w:rFonts w:cs="Arial"/>
          <w:sz w:val="22"/>
          <w:szCs w:val="22"/>
          <w:lang w:val="fr-FR"/>
        </w:rPr>
        <w:t xml:space="preserve">anagement of </w:t>
      </w:r>
      <w:r>
        <w:rPr>
          <w:rFonts w:cs="Arial"/>
          <w:sz w:val="22"/>
          <w:szCs w:val="22"/>
          <w:lang w:val="fr-FR"/>
        </w:rPr>
        <w:t>H</w:t>
      </w:r>
      <w:r w:rsidR="000C1FED" w:rsidRPr="000C1FED">
        <w:rPr>
          <w:rFonts w:cs="Arial"/>
          <w:sz w:val="22"/>
          <w:szCs w:val="22"/>
          <w:lang w:val="fr-FR"/>
        </w:rPr>
        <w:t xml:space="preserve">ealth and </w:t>
      </w:r>
      <w:r>
        <w:rPr>
          <w:rFonts w:cs="Arial"/>
          <w:sz w:val="22"/>
          <w:szCs w:val="22"/>
          <w:lang w:val="fr-FR"/>
        </w:rPr>
        <w:t>S</w:t>
      </w:r>
      <w:r w:rsidR="000C1FED" w:rsidRPr="000C1FED">
        <w:rPr>
          <w:rFonts w:cs="Arial"/>
          <w:sz w:val="22"/>
          <w:szCs w:val="22"/>
          <w:lang w:val="fr-FR"/>
        </w:rPr>
        <w:t xml:space="preserve">afety at </w:t>
      </w:r>
      <w:r>
        <w:rPr>
          <w:rFonts w:cs="Arial"/>
          <w:sz w:val="22"/>
          <w:szCs w:val="22"/>
          <w:lang w:val="fr-FR"/>
        </w:rPr>
        <w:t>W</w:t>
      </w:r>
      <w:r w:rsidR="000C1FED" w:rsidRPr="000C1FED">
        <w:rPr>
          <w:rFonts w:cs="Arial"/>
          <w:sz w:val="22"/>
          <w:szCs w:val="22"/>
          <w:lang w:val="fr-FR"/>
        </w:rPr>
        <w:t xml:space="preserve">ork </w:t>
      </w:r>
      <w:r w:rsidR="00E67710">
        <w:rPr>
          <w:rFonts w:cs="Arial"/>
          <w:sz w:val="22"/>
          <w:szCs w:val="22"/>
          <w:lang w:val="fr-FR"/>
        </w:rPr>
        <w:t>R</w:t>
      </w:r>
      <w:r w:rsidR="000C1FED" w:rsidRPr="000C1FED">
        <w:rPr>
          <w:rFonts w:cs="Arial"/>
          <w:sz w:val="22"/>
          <w:szCs w:val="22"/>
          <w:lang w:val="fr-FR"/>
        </w:rPr>
        <w:t>egulations</w:t>
      </w:r>
      <w:r w:rsidR="000C1FED">
        <w:rPr>
          <w:rFonts w:cs="Arial"/>
          <w:sz w:val="22"/>
          <w:szCs w:val="22"/>
          <w:lang w:val="fr-FR"/>
        </w:rPr>
        <w:t xml:space="preserve"> 1999</w:t>
      </w:r>
    </w:p>
    <w:p w14:paraId="16ED76B3" w14:textId="77777777" w:rsidR="1F8C53CB" w:rsidRDefault="1F8C53CB" w:rsidP="1F8C53CB">
      <w:pPr>
        <w:rPr>
          <w:rFonts w:cs="Arial"/>
          <w:sz w:val="22"/>
          <w:szCs w:val="22"/>
          <w:lang w:val="fr-FR"/>
        </w:rPr>
      </w:pPr>
    </w:p>
    <w:p w14:paraId="0DE7B065" w14:textId="633EC3CD" w:rsidR="1F8C53CB" w:rsidRDefault="1F8C53CB" w:rsidP="1F8C53CB">
      <w:pPr>
        <w:rPr>
          <w:sz w:val="22"/>
          <w:szCs w:val="22"/>
        </w:rPr>
      </w:pPr>
    </w:p>
    <w:p w14:paraId="6D3EAC56" w14:textId="46F084E1" w:rsidR="02B18372" w:rsidRDefault="02B18372" w:rsidP="1F8C53CB">
      <w:pPr>
        <w:tabs>
          <w:tab w:val="left" w:pos="794"/>
        </w:tabs>
        <w:rPr>
          <w:rFonts w:cs="Arial"/>
          <w:sz w:val="22"/>
          <w:szCs w:val="22"/>
          <w:lang w:val="en-US"/>
        </w:rPr>
      </w:pPr>
      <w:bookmarkStart w:id="12" w:name="_Int_axVnJiJE"/>
      <w:r w:rsidRPr="1F8C53CB">
        <w:rPr>
          <w:rFonts w:cs="Arial"/>
          <w:sz w:val="22"/>
          <w:szCs w:val="22"/>
          <w:lang w:val="en-US"/>
        </w:rPr>
        <w:t xml:space="preserve">The </w:t>
      </w:r>
      <w:r w:rsidR="7EE53117" w:rsidRPr="1F8C53CB">
        <w:rPr>
          <w:rFonts w:cs="Arial"/>
          <w:sz w:val="22"/>
          <w:szCs w:val="22"/>
          <w:lang w:val="en-US"/>
        </w:rPr>
        <w:t>Contractor</w:t>
      </w:r>
      <w:r w:rsidRPr="1F8C53CB">
        <w:rPr>
          <w:rFonts w:cs="Arial"/>
          <w:sz w:val="22"/>
          <w:szCs w:val="22"/>
          <w:lang w:val="en-US"/>
        </w:rPr>
        <w:t xml:space="preserve"> </w:t>
      </w:r>
      <w:r w:rsidR="56572678" w:rsidRPr="1F8C53CB">
        <w:rPr>
          <w:rFonts w:cs="Arial"/>
          <w:sz w:val="22"/>
          <w:szCs w:val="22"/>
          <w:lang w:val="en-US"/>
        </w:rPr>
        <w:t>is</w:t>
      </w:r>
      <w:r w:rsidRPr="1F8C53CB">
        <w:rPr>
          <w:rFonts w:cs="Arial"/>
          <w:sz w:val="22"/>
          <w:szCs w:val="22"/>
          <w:lang w:val="en-US"/>
        </w:rPr>
        <w:t xml:space="preserve"> required to ensure </w:t>
      </w:r>
      <w:r w:rsidR="6CA2A4E2" w:rsidRPr="1F8C53CB">
        <w:rPr>
          <w:rFonts w:cs="Arial"/>
          <w:sz w:val="22"/>
          <w:szCs w:val="22"/>
          <w:lang w:val="en-US"/>
        </w:rPr>
        <w:t>its employees</w:t>
      </w:r>
      <w:r w:rsidRPr="1F8C53CB">
        <w:rPr>
          <w:rFonts w:cs="Arial"/>
          <w:sz w:val="22"/>
          <w:szCs w:val="22"/>
          <w:lang w:val="en-US"/>
        </w:rPr>
        <w:t xml:space="preserve"> are up to date with best practice and regulations within the industry throughout the </w:t>
      </w:r>
      <w:r w:rsidR="677AF9F0" w:rsidRPr="1F8C53CB">
        <w:rPr>
          <w:rFonts w:cs="Arial"/>
          <w:sz w:val="22"/>
          <w:szCs w:val="22"/>
          <w:lang w:val="en-US"/>
        </w:rPr>
        <w:t>duration</w:t>
      </w:r>
      <w:r w:rsidRPr="1F8C53CB">
        <w:rPr>
          <w:rFonts w:cs="Arial"/>
          <w:sz w:val="22"/>
          <w:szCs w:val="22"/>
          <w:lang w:val="en-US"/>
        </w:rPr>
        <w:t xml:space="preserve"> of the contract.</w:t>
      </w:r>
      <w:bookmarkEnd w:id="12"/>
    </w:p>
    <w:p w14:paraId="43619E71" w14:textId="77777777" w:rsidR="1F8C53CB" w:rsidRDefault="1F8C53CB" w:rsidP="1F8C53CB">
      <w:pPr>
        <w:tabs>
          <w:tab w:val="left" w:pos="794"/>
        </w:tabs>
        <w:rPr>
          <w:rFonts w:cs="Arial"/>
          <w:sz w:val="22"/>
          <w:szCs w:val="22"/>
          <w:lang w:val="en"/>
        </w:rPr>
      </w:pPr>
    </w:p>
    <w:p w14:paraId="47C2EFE1" w14:textId="79EF68DF" w:rsidR="522410DA" w:rsidRDefault="522410DA" w:rsidP="1F8C53CB">
      <w:pPr>
        <w:rPr>
          <w:rFonts w:cs="Arial"/>
          <w:sz w:val="22"/>
          <w:szCs w:val="22"/>
          <w:lang w:val="en-US"/>
        </w:rPr>
      </w:pPr>
      <w:r w:rsidRPr="1F8C53CB">
        <w:rPr>
          <w:rFonts w:cs="Arial"/>
          <w:sz w:val="22"/>
          <w:szCs w:val="22"/>
          <w:lang w:val="en-US"/>
        </w:rPr>
        <w:t xml:space="preserve">The Contractor shall, as required by </w:t>
      </w:r>
      <w:r w:rsidR="6CA032F8" w:rsidRPr="1F8C53CB">
        <w:rPr>
          <w:rFonts w:cs="Arial"/>
          <w:sz w:val="22"/>
          <w:szCs w:val="22"/>
          <w:lang w:val="en-US"/>
        </w:rPr>
        <w:t>us</w:t>
      </w:r>
      <w:r w:rsidRPr="1F8C53CB">
        <w:rPr>
          <w:rFonts w:cs="Arial"/>
          <w:sz w:val="22"/>
          <w:szCs w:val="22"/>
          <w:lang w:val="en-US"/>
        </w:rPr>
        <w:t>,</w:t>
      </w:r>
      <w:r w:rsidR="02B18372" w:rsidRPr="1F8C53CB">
        <w:rPr>
          <w:rFonts w:cs="Arial"/>
          <w:sz w:val="22"/>
          <w:szCs w:val="22"/>
          <w:lang w:val="en-US"/>
        </w:rPr>
        <w:t xml:space="preserve"> </w:t>
      </w:r>
      <w:r w:rsidR="62B32F04" w:rsidRPr="1F8C53CB">
        <w:rPr>
          <w:rFonts w:cs="Arial"/>
          <w:sz w:val="22"/>
          <w:szCs w:val="22"/>
          <w:lang w:val="en-US"/>
        </w:rPr>
        <w:t>provide</w:t>
      </w:r>
      <w:r w:rsidR="02B18372" w:rsidRPr="1F8C53CB">
        <w:rPr>
          <w:rFonts w:cs="Arial"/>
          <w:sz w:val="22"/>
          <w:szCs w:val="22"/>
          <w:lang w:val="en-US"/>
        </w:rPr>
        <w:t xml:space="preserve"> copies </w:t>
      </w:r>
      <w:r w:rsidR="7D098F85" w:rsidRPr="1F8C53CB">
        <w:rPr>
          <w:rFonts w:cs="Arial"/>
          <w:sz w:val="22"/>
          <w:szCs w:val="22"/>
          <w:lang w:val="en-US"/>
        </w:rPr>
        <w:t xml:space="preserve">and evidence </w:t>
      </w:r>
      <w:r w:rsidR="02B18372" w:rsidRPr="1F8C53CB">
        <w:rPr>
          <w:rFonts w:cs="Arial"/>
          <w:sz w:val="22"/>
          <w:szCs w:val="22"/>
          <w:lang w:val="en-US"/>
        </w:rPr>
        <w:t>of all</w:t>
      </w:r>
      <w:r w:rsidR="390C40BF" w:rsidRPr="1F8C53CB">
        <w:rPr>
          <w:rFonts w:cs="Arial"/>
          <w:sz w:val="22"/>
          <w:szCs w:val="22"/>
          <w:lang w:val="en-US"/>
        </w:rPr>
        <w:t xml:space="preserve"> of the above and shall furnish us with update details and versions throughout the duration of the contract. </w:t>
      </w:r>
    </w:p>
    <w:p w14:paraId="469ADCBB" w14:textId="5529FF0E" w:rsidR="1F8C53CB" w:rsidRDefault="1F8C53CB" w:rsidP="1F8C53CB">
      <w:pPr>
        <w:rPr>
          <w:rFonts w:cs="Arial"/>
          <w:sz w:val="22"/>
          <w:szCs w:val="22"/>
          <w:lang w:val="en-US"/>
        </w:rPr>
      </w:pPr>
    </w:p>
    <w:p w14:paraId="7390B7ED" w14:textId="267FE0E4" w:rsidR="0031026B" w:rsidRPr="008B12AC" w:rsidRDefault="52C736F1" w:rsidP="1F8C53CB">
      <w:pPr>
        <w:spacing w:line="259" w:lineRule="auto"/>
        <w:rPr>
          <w:b/>
          <w:bCs/>
          <w:color w:val="800080"/>
          <w:sz w:val="22"/>
          <w:szCs w:val="22"/>
        </w:rPr>
      </w:pPr>
      <w:r w:rsidRPr="1F8C53CB">
        <w:rPr>
          <w:b/>
          <w:bCs/>
          <w:color w:val="800080"/>
          <w:sz w:val="22"/>
          <w:szCs w:val="22"/>
        </w:rPr>
        <w:t xml:space="preserve">1.5 </w:t>
      </w:r>
      <w:r w:rsidR="0031026B" w:rsidRPr="1F8C53CB">
        <w:rPr>
          <w:b/>
          <w:bCs/>
          <w:color w:val="800080"/>
          <w:sz w:val="22"/>
          <w:szCs w:val="22"/>
        </w:rPr>
        <w:t>Construction (Design and Management) Regulations 2015 (CDM 2015) Policy</w:t>
      </w:r>
    </w:p>
    <w:p w14:paraId="4D2D5195" w14:textId="0519C789" w:rsidR="0031026B" w:rsidRPr="008B12AC" w:rsidRDefault="0031026B" w:rsidP="0031026B">
      <w:pPr>
        <w:rPr>
          <w:rFonts w:cs="Arial"/>
          <w:b/>
          <w:bCs/>
          <w:color w:val="600563"/>
          <w:sz w:val="22"/>
          <w:szCs w:val="22"/>
        </w:rPr>
      </w:pPr>
      <w:r w:rsidRPr="1F8C53CB">
        <w:rPr>
          <w:sz w:val="22"/>
          <w:szCs w:val="22"/>
        </w:rPr>
        <w:t xml:space="preserve">The </w:t>
      </w:r>
      <w:r w:rsidR="74AF362D" w:rsidRPr="1F8C53CB">
        <w:rPr>
          <w:sz w:val="22"/>
          <w:szCs w:val="22"/>
        </w:rPr>
        <w:t xml:space="preserve">Contractor </w:t>
      </w:r>
      <w:r w:rsidRPr="1F8C53CB">
        <w:rPr>
          <w:sz w:val="22"/>
          <w:szCs w:val="22"/>
        </w:rPr>
        <w:t>must adhere to CDM Regulations 2015. Th</w:t>
      </w:r>
      <w:r w:rsidR="00450469">
        <w:rPr>
          <w:sz w:val="22"/>
          <w:szCs w:val="22"/>
        </w:rPr>
        <w:t>ese Regulations</w:t>
      </w:r>
      <w:r w:rsidRPr="1F8C53CB">
        <w:rPr>
          <w:sz w:val="22"/>
          <w:szCs w:val="22"/>
        </w:rPr>
        <w:t xml:space="preserve"> set out the responsibilities and duties of managers, or their delegated officers, and </w:t>
      </w:r>
      <w:r w:rsidR="00450469">
        <w:rPr>
          <w:sz w:val="22"/>
          <w:szCs w:val="22"/>
        </w:rPr>
        <w:t xml:space="preserve">also </w:t>
      </w:r>
      <w:r w:rsidRPr="1F8C53CB">
        <w:rPr>
          <w:sz w:val="22"/>
          <w:szCs w:val="22"/>
        </w:rPr>
        <w:t>provide a summary of the Construction (Design and Management) Regulations 2015 (CDM 2015)</w:t>
      </w:r>
      <w:r w:rsidR="00892D6E">
        <w:rPr>
          <w:sz w:val="22"/>
          <w:szCs w:val="22"/>
        </w:rPr>
        <w:t>. Please refer to Appendix D.</w:t>
      </w:r>
    </w:p>
    <w:p w14:paraId="5E9FA049" w14:textId="77777777" w:rsidR="0031026B" w:rsidRPr="008B12AC" w:rsidRDefault="0031026B" w:rsidP="085890D1">
      <w:pPr>
        <w:rPr>
          <w:rFonts w:cs="Arial"/>
          <w:b/>
          <w:bCs/>
          <w:color w:val="600563"/>
          <w:sz w:val="22"/>
          <w:szCs w:val="22"/>
          <w:highlight w:val="yellow"/>
        </w:rPr>
      </w:pPr>
    </w:p>
    <w:p w14:paraId="1DAD98B2" w14:textId="3A5F3D6B" w:rsidR="0031026B" w:rsidRPr="008B12AC" w:rsidRDefault="1B389529" w:rsidP="1F8C53CB">
      <w:pPr>
        <w:spacing w:line="259" w:lineRule="auto"/>
        <w:rPr>
          <w:b/>
          <w:bCs/>
          <w:color w:val="800080"/>
          <w:sz w:val="22"/>
          <w:szCs w:val="22"/>
        </w:rPr>
      </w:pPr>
      <w:r w:rsidRPr="1F8C53CB">
        <w:rPr>
          <w:b/>
          <w:bCs/>
          <w:color w:val="800080"/>
          <w:sz w:val="22"/>
          <w:szCs w:val="22"/>
        </w:rPr>
        <w:t xml:space="preserve">1.6 </w:t>
      </w:r>
      <w:r w:rsidR="0031026B" w:rsidRPr="1F8C53CB">
        <w:rPr>
          <w:b/>
          <w:bCs/>
          <w:color w:val="800080"/>
          <w:sz w:val="22"/>
          <w:szCs w:val="22"/>
        </w:rPr>
        <w:t>W</w:t>
      </w:r>
      <w:r w:rsidR="2E0ECA42" w:rsidRPr="1F8C53CB">
        <w:rPr>
          <w:b/>
          <w:bCs/>
          <w:color w:val="800080"/>
          <w:sz w:val="22"/>
          <w:szCs w:val="22"/>
        </w:rPr>
        <w:t>aste transfer notes</w:t>
      </w:r>
    </w:p>
    <w:p w14:paraId="2FCA6D7B" w14:textId="7F6D33A7" w:rsidR="2E0ECA42" w:rsidRDefault="2E0ECA42" w:rsidP="1F8C53CB">
      <w:pPr>
        <w:rPr>
          <w:sz w:val="22"/>
          <w:szCs w:val="22"/>
        </w:rPr>
      </w:pPr>
      <w:r w:rsidRPr="1F8C53CB">
        <w:rPr>
          <w:sz w:val="22"/>
          <w:szCs w:val="22"/>
        </w:rPr>
        <w:lastRenderedPageBreak/>
        <w:t>It is also a mandatory requirement that “Controlled Waste Description and Transfer Note” (aka “Annual Waste Transfer Note” or “Season Ticket”), waste transfer notes and hazardous consignment notes are provided electronically.</w:t>
      </w:r>
    </w:p>
    <w:p w14:paraId="600BDB1F" w14:textId="21041DC7" w:rsidR="1F8C53CB" w:rsidRDefault="1F8C53CB" w:rsidP="1F8C53CB">
      <w:pPr>
        <w:rPr>
          <w:sz w:val="22"/>
          <w:szCs w:val="22"/>
        </w:rPr>
      </w:pPr>
    </w:p>
    <w:p w14:paraId="701EC5DD" w14:textId="16923CA5" w:rsidR="4B206F6B" w:rsidRDefault="4B206F6B" w:rsidP="1F8C53CB">
      <w:pPr>
        <w:rPr>
          <w:color w:val="000000" w:themeColor="text1"/>
          <w:sz w:val="22"/>
          <w:szCs w:val="22"/>
        </w:rPr>
      </w:pPr>
      <w:r w:rsidRPr="1F8C53CB">
        <w:rPr>
          <w:color w:val="000000" w:themeColor="text1"/>
          <w:sz w:val="22"/>
          <w:szCs w:val="22"/>
        </w:rPr>
        <w:t>Invoices supplied by the Contractor must be accompanied by copies of the waste transfer notes to which they relate. Failure to do so, could result in non or delayed payment</w:t>
      </w:r>
      <w:r w:rsidR="6654C4BA" w:rsidRPr="1F8C53CB">
        <w:rPr>
          <w:color w:val="000000" w:themeColor="text1"/>
          <w:sz w:val="22"/>
          <w:szCs w:val="22"/>
        </w:rPr>
        <w:t>.</w:t>
      </w:r>
    </w:p>
    <w:p w14:paraId="2EC4A897" w14:textId="17360D8A" w:rsidR="0031026B" w:rsidRPr="008B12AC" w:rsidRDefault="0031026B" w:rsidP="085890D1">
      <w:pPr>
        <w:rPr>
          <w:rFonts w:cs="Arial"/>
          <w:color w:val="000000" w:themeColor="text1"/>
          <w:sz w:val="22"/>
          <w:szCs w:val="22"/>
        </w:rPr>
      </w:pPr>
    </w:p>
    <w:p w14:paraId="59E80C30" w14:textId="08F1557A" w:rsidR="0031026B" w:rsidRPr="008B12AC" w:rsidRDefault="5EAB8741" w:rsidP="0031026B">
      <w:pPr>
        <w:rPr>
          <w:b/>
          <w:bCs/>
          <w:color w:val="800080"/>
          <w:sz w:val="22"/>
          <w:szCs w:val="22"/>
        </w:rPr>
      </w:pPr>
      <w:r w:rsidRPr="1F8C53CB">
        <w:rPr>
          <w:b/>
          <w:bCs/>
          <w:color w:val="800080"/>
          <w:sz w:val="22"/>
          <w:szCs w:val="22"/>
        </w:rPr>
        <w:t xml:space="preserve">1.7 </w:t>
      </w:r>
      <w:r w:rsidR="0031026B" w:rsidRPr="1F8C53CB">
        <w:rPr>
          <w:b/>
          <w:bCs/>
          <w:color w:val="800080"/>
          <w:sz w:val="22"/>
          <w:szCs w:val="22"/>
        </w:rPr>
        <w:t>Customer Care</w:t>
      </w:r>
    </w:p>
    <w:p w14:paraId="497604CA" w14:textId="6B93FBBF" w:rsidR="0031026B" w:rsidRPr="008B12AC" w:rsidRDefault="0031026B" w:rsidP="1F8C53CB">
      <w:pPr>
        <w:rPr>
          <w:sz w:val="22"/>
          <w:szCs w:val="22"/>
        </w:rPr>
      </w:pPr>
      <w:r w:rsidRPr="1F8C53CB">
        <w:rPr>
          <w:sz w:val="22"/>
          <w:szCs w:val="22"/>
        </w:rPr>
        <w:t>W</w:t>
      </w:r>
      <w:r w:rsidR="6E8C0C42" w:rsidRPr="1F8C53CB">
        <w:rPr>
          <w:sz w:val="22"/>
          <w:szCs w:val="22"/>
        </w:rPr>
        <w:t>e</w:t>
      </w:r>
      <w:r w:rsidRPr="1F8C53CB">
        <w:rPr>
          <w:sz w:val="22"/>
          <w:szCs w:val="22"/>
        </w:rPr>
        <w:t xml:space="preserve"> put tenants ‘at the heart of everything we do’. Consequently, </w:t>
      </w:r>
      <w:r w:rsidR="27DFBBE0" w:rsidRPr="1F8C53CB">
        <w:rPr>
          <w:sz w:val="22"/>
          <w:szCs w:val="22"/>
        </w:rPr>
        <w:t xml:space="preserve">the </w:t>
      </w:r>
      <w:r w:rsidR="4A79ECA0" w:rsidRPr="1F8C53CB">
        <w:rPr>
          <w:sz w:val="22"/>
          <w:szCs w:val="22"/>
        </w:rPr>
        <w:t>Contractor</w:t>
      </w:r>
      <w:r w:rsidRPr="1F8C53CB">
        <w:rPr>
          <w:sz w:val="22"/>
          <w:szCs w:val="22"/>
        </w:rPr>
        <w:t xml:space="preserve"> must ensure that, when delivering services, their personnel conduct themselves in a polite, professional, and courteous manner at all times. In addition, the </w:t>
      </w:r>
      <w:r w:rsidR="4A79ECA0" w:rsidRPr="1F8C53CB">
        <w:rPr>
          <w:sz w:val="22"/>
          <w:szCs w:val="22"/>
        </w:rPr>
        <w:t>Contractor</w:t>
      </w:r>
      <w:r w:rsidRPr="1F8C53CB">
        <w:rPr>
          <w:sz w:val="22"/>
          <w:szCs w:val="22"/>
        </w:rPr>
        <w:t>’s personnel are required to be sensitive to people’s lifestyles, religious beliefs, and ethnic origins.</w:t>
      </w:r>
    </w:p>
    <w:p w14:paraId="4FA29339" w14:textId="77777777" w:rsidR="0031026B" w:rsidRPr="008B12AC" w:rsidRDefault="0031026B" w:rsidP="1F8C53CB">
      <w:pPr>
        <w:ind w:left="1080"/>
        <w:rPr>
          <w:sz w:val="22"/>
          <w:szCs w:val="22"/>
        </w:rPr>
      </w:pPr>
    </w:p>
    <w:p w14:paraId="2AF6C361" w14:textId="77777777" w:rsidR="0031026B" w:rsidRPr="008B12AC" w:rsidRDefault="0031026B" w:rsidP="0031026B">
      <w:pPr>
        <w:rPr>
          <w:bCs/>
          <w:sz w:val="22"/>
          <w:szCs w:val="22"/>
        </w:rPr>
      </w:pPr>
      <w:r w:rsidRPr="008B12AC">
        <w:rPr>
          <w:bCs/>
          <w:sz w:val="22"/>
          <w:szCs w:val="22"/>
        </w:rPr>
        <w:t xml:space="preserve">Work areas must be kept as tidy as possible during works and must be left in a clean and tidy state at the end of each working day and upon completion of works. </w:t>
      </w:r>
    </w:p>
    <w:p w14:paraId="57B239A0" w14:textId="77777777" w:rsidR="0031026B" w:rsidRPr="008B12AC" w:rsidRDefault="0031026B" w:rsidP="1F8C53CB">
      <w:pPr>
        <w:ind w:left="1080"/>
        <w:rPr>
          <w:sz w:val="22"/>
          <w:szCs w:val="22"/>
        </w:rPr>
      </w:pPr>
    </w:p>
    <w:p w14:paraId="6B59A3B6" w14:textId="15CC42A0" w:rsidR="0031026B" w:rsidRPr="008B12AC" w:rsidRDefault="0031026B" w:rsidP="085890D1">
      <w:pPr>
        <w:rPr>
          <w:sz w:val="22"/>
          <w:szCs w:val="22"/>
        </w:rPr>
      </w:pPr>
      <w:r w:rsidRPr="1F8C53CB">
        <w:rPr>
          <w:sz w:val="22"/>
          <w:szCs w:val="22"/>
        </w:rPr>
        <w:t xml:space="preserve">It is not permissible for </w:t>
      </w:r>
      <w:r w:rsidR="4A79ECA0" w:rsidRPr="1F8C53CB">
        <w:rPr>
          <w:sz w:val="22"/>
          <w:szCs w:val="22"/>
        </w:rPr>
        <w:t>Contractor</w:t>
      </w:r>
      <w:r w:rsidRPr="1F8C53CB">
        <w:rPr>
          <w:sz w:val="22"/>
          <w:szCs w:val="22"/>
        </w:rPr>
        <w:t xml:space="preserve">s to dispose of trade and other waste in domestic refuse </w:t>
      </w:r>
      <w:r w:rsidR="2D85B2F7" w:rsidRPr="1F8C53CB">
        <w:rPr>
          <w:sz w:val="22"/>
          <w:szCs w:val="22"/>
        </w:rPr>
        <w:t>skips</w:t>
      </w:r>
      <w:r w:rsidRPr="1F8C53CB">
        <w:rPr>
          <w:sz w:val="22"/>
          <w:szCs w:val="22"/>
        </w:rPr>
        <w:t xml:space="preserve"> (e.g.: wheelie bins) at our tenanted properties. All waste must be disposed of to comply with current Environmental legislation.</w:t>
      </w:r>
    </w:p>
    <w:p w14:paraId="68EA6F3B" w14:textId="77777777" w:rsidR="0031026B" w:rsidRPr="008B12AC" w:rsidRDefault="0031026B" w:rsidP="1F8C53CB">
      <w:pPr>
        <w:ind w:left="1080"/>
        <w:rPr>
          <w:sz w:val="22"/>
          <w:szCs w:val="22"/>
        </w:rPr>
      </w:pPr>
    </w:p>
    <w:p w14:paraId="04BA1CDA" w14:textId="047E88DD" w:rsidR="0031026B" w:rsidRPr="008B12AC" w:rsidRDefault="0031026B" w:rsidP="0031026B">
      <w:pPr>
        <w:rPr>
          <w:sz w:val="22"/>
          <w:szCs w:val="22"/>
        </w:rPr>
      </w:pPr>
      <w:r w:rsidRPr="1F8C53CB">
        <w:rPr>
          <w:sz w:val="22"/>
          <w:szCs w:val="22"/>
        </w:rPr>
        <w:t xml:space="preserve">WDH has a ‘no radio’ policy whilst working at, within or around the homes of our tenants. </w:t>
      </w:r>
      <w:r w:rsidR="4A79ECA0" w:rsidRPr="1F8C53CB">
        <w:rPr>
          <w:sz w:val="22"/>
          <w:szCs w:val="22"/>
        </w:rPr>
        <w:t>Contractor</w:t>
      </w:r>
      <w:r w:rsidRPr="1F8C53CB">
        <w:rPr>
          <w:sz w:val="22"/>
          <w:szCs w:val="22"/>
        </w:rPr>
        <w:t xml:space="preserve">s are required to comply with this ‘no radio’ policy and ensure that their personnel deliver works in a considerate manner to minimise disruption and disturbance to WDH tenants and the public. </w:t>
      </w:r>
    </w:p>
    <w:p w14:paraId="72F198AE" w14:textId="77777777" w:rsidR="0031026B" w:rsidRPr="008B12AC" w:rsidRDefault="0031026B" w:rsidP="1F8C53CB">
      <w:pPr>
        <w:ind w:left="1080"/>
        <w:rPr>
          <w:sz w:val="22"/>
          <w:szCs w:val="22"/>
        </w:rPr>
      </w:pPr>
    </w:p>
    <w:p w14:paraId="397B41F9" w14:textId="7D7A0837" w:rsidR="0031026B" w:rsidRDefault="0031026B" w:rsidP="1F8C53CB">
      <w:pPr>
        <w:rPr>
          <w:sz w:val="22"/>
          <w:szCs w:val="22"/>
        </w:rPr>
      </w:pPr>
      <w:r w:rsidRPr="1F8C53CB">
        <w:rPr>
          <w:sz w:val="22"/>
          <w:szCs w:val="22"/>
        </w:rPr>
        <w:t xml:space="preserve">The </w:t>
      </w:r>
      <w:r w:rsidR="4A79ECA0" w:rsidRPr="1F8C53CB">
        <w:rPr>
          <w:sz w:val="22"/>
          <w:szCs w:val="22"/>
        </w:rPr>
        <w:t>Contractor</w:t>
      </w:r>
      <w:r w:rsidRPr="1F8C53CB">
        <w:rPr>
          <w:sz w:val="22"/>
          <w:szCs w:val="22"/>
        </w:rPr>
        <w:t>’s personnel are not permitted to use gas supplies, electricity supplies, water supplies or toilet facilities in any WDH properties – either tenanted or untenanted – unless they have obtained prior written agreement from</w:t>
      </w:r>
      <w:r w:rsidR="46CAF15B" w:rsidRPr="1F8C53CB">
        <w:rPr>
          <w:sz w:val="22"/>
          <w:szCs w:val="22"/>
        </w:rPr>
        <w:t xml:space="preserve"> us</w:t>
      </w:r>
      <w:r w:rsidRPr="1F8C53CB">
        <w:rPr>
          <w:sz w:val="22"/>
          <w:szCs w:val="22"/>
        </w:rPr>
        <w:t>.</w:t>
      </w:r>
    </w:p>
    <w:p w14:paraId="3D5A6CEE" w14:textId="77777777" w:rsidR="008737A7" w:rsidRDefault="008737A7" w:rsidP="1F8C53CB">
      <w:pPr>
        <w:rPr>
          <w:sz w:val="22"/>
          <w:szCs w:val="22"/>
        </w:rPr>
      </w:pPr>
    </w:p>
    <w:p w14:paraId="489EC38D" w14:textId="4CB10551" w:rsidR="0031026B" w:rsidRDefault="00713BE8" w:rsidP="00713BE8">
      <w:pPr>
        <w:rPr>
          <w:sz w:val="22"/>
          <w:szCs w:val="22"/>
        </w:rPr>
      </w:pPr>
      <w:r w:rsidRPr="00713BE8">
        <w:rPr>
          <w:sz w:val="22"/>
          <w:szCs w:val="22"/>
        </w:rPr>
        <w:t xml:space="preserve">All project issues must be communicated through WDH’s channels (to be agreed in advance with </w:t>
      </w:r>
      <w:r w:rsidR="004A7F21">
        <w:rPr>
          <w:sz w:val="22"/>
          <w:szCs w:val="22"/>
        </w:rPr>
        <w:t>us</w:t>
      </w:r>
      <w:r w:rsidRPr="00713BE8">
        <w:rPr>
          <w:sz w:val="22"/>
          <w:szCs w:val="22"/>
        </w:rPr>
        <w:t xml:space="preserve">) and shall not be channelled directly or indirectly via </w:t>
      </w:r>
      <w:r w:rsidR="004A7F21">
        <w:rPr>
          <w:sz w:val="22"/>
          <w:szCs w:val="22"/>
        </w:rPr>
        <w:t>our tenants and/or other residents.</w:t>
      </w:r>
      <w:r w:rsidRPr="00713BE8">
        <w:rPr>
          <w:sz w:val="22"/>
          <w:szCs w:val="22"/>
        </w:rPr>
        <w:t>.</w:t>
      </w:r>
    </w:p>
    <w:p w14:paraId="06F1A095" w14:textId="77777777" w:rsidR="004A7F21" w:rsidRPr="008B12AC" w:rsidRDefault="004A7F21" w:rsidP="00713BE8">
      <w:pPr>
        <w:rPr>
          <w:sz w:val="22"/>
          <w:szCs w:val="22"/>
        </w:rPr>
      </w:pPr>
    </w:p>
    <w:p w14:paraId="0DC0C6C0" w14:textId="38C97F7B" w:rsidR="0031026B" w:rsidRPr="008B12AC" w:rsidRDefault="0031026B" w:rsidP="1F8C53CB">
      <w:pPr>
        <w:rPr>
          <w:sz w:val="22"/>
          <w:szCs w:val="22"/>
        </w:rPr>
      </w:pPr>
      <w:r w:rsidRPr="1F8C53CB">
        <w:rPr>
          <w:sz w:val="22"/>
          <w:szCs w:val="22"/>
        </w:rPr>
        <w:t xml:space="preserve">All the </w:t>
      </w:r>
      <w:r w:rsidR="4A79ECA0" w:rsidRPr="1F8C53CB">
        <w:rPr>
          <w:sz w:val="22"/>
          <w:szCs w:val="22"/>
        </w:rPr>
        <w:t>Contractor</w:t>
      </w:r>
      <w:r w:rsidRPr="1F8C53CB">
        <w:rPr>
          <w:sz w:val="22"/>
          <w:szCs w:val="22"/>
        </w:rPr>
        <w:t xml:space="preserve">’s personnel must carry a WDH ID visitors’ badge, which shall be supplied by WDH and must always be visible. All badges must be returned on completion of the work, inform WDH immediately if any badges are lost or stolen.   </w:t>
      </w:r>
    </w:p>
    <w:p w14:paraId="37957503" w14:textId="77777777" w:rsidR="0031026B" w:rsidRPr="008B12AC" w:rsidRDefault="0031026B" w:rsidP="0031026B">
      <w:pPr>
        <w:rPr>
          <w:b/>
          <w:bCs/>
          <w:color w:val="800080"/>
          <w:sz w:val="22"/>
          <w:szCs w:val="22"/>
        </w:rPr>
      </w:pPr>
    </w:p>
    <w:p w14:paraId="303A874C" w14:textId="42175D62" w:rsidR="0031026B" w:rsidRPr="008B12AC" w:rsidRDefault="0031026B" w:rsidP="00072FE4">
      <w:pPr>
        <w:rPr>
          <w:rFonts w:cs="Arial"/>
          <w:color w:val="000000" w:themeColor="text1"/>
          <w:sz w:val="22"/>
          <w:szCs w:val="22"/>
        </w:rPr>
      </w:pPr>
      <w:r w:rsidRPr="1F8C53CB">
        <w:rPr>
          <w:rFonts w:cs="Arial"/>
          <w:sz w:val="22"/>
          <w:szCs w:val="22"/>
        </w:rPr>
        <w:t xml:space="preserve">The </w:t>
      </w:r>
      <w:r w:rsidR="2B7753B8" w:rsidRPr="1F8C53CB">
        <w:rPr>
          <w:rFonts w:cs="Arial"/>
          <w:sz w:val="22"/>
          <w:szCs w:val="22"/>
        </w:rPr>
        <w:t xml:space="preserve">Contractor </w:t>
      </w:r>
      <w:r w:rsidRPr="1F8C53CB">
        <w:rPr>
          <w:rFonts w:cs="Arial"/>
          <w:sz w:val="22"/>
          <w:szCs w:val="22"/>
        </w:rPr>
        <w:t xml:space="preserve">must comply </w:t>
      </w:r>
      <w:r w:rsidRPr="1F8C53CB">
        <w:rPr>
          <w:rFonts w:cs="Arial"/>
          <w:color w:val="000000" w:themeColor="text1"/>
          <w:sz w:val="22"/>
          <w:szCs w:val="22"/>
        </w:rPr>
        <w:t xml:space="preserve">with the </w:t>
      </w:r>
      <w:r w:rsidR="000F27F3">
        <w:rPr>
          <w:rFonts w:cs="Arial"/>
          <w:color w:val="000000" w:themeColor="text1"/>
          <w:sz w:val="22"/>
          <w:szCs w:val="22"/>
        </w:rPr>
        <w:t xml:space="preserve">WDH </w:t>
      </w:r>
      <w:r w:rsidRPr="1F8C53CB">
        <w:rPr>
          <w:rFonts w:cs="Arial"/>
          <w:color w:val="000000" w:themeColor="text1"/>
          <w:sz w:val="22"/>
          <w:szCs w:val="22"/>
        </w:rPr>
        <w:t xml:space="preserve">Customer Care Policy located in </w:t>
      </w:r>
      <w:r w:rsidRPr="000F27F3">
        <w:rPr>
          <w:rFonts w:cs="Arial"/>
          <w:color w:val="000000" w:themeColor="text1"/>
          <w:sz w:val="22"/>
          <w:szCs w:val="22"/>
        </w:rPr>
        <w:t>Appendix B</w:t>
      </w:r>
      <w:r w:rsidRPr="1F8C53CB">
        <w:rPr>
          <w:rFonts w:cs="Arial"/>
          <w:color w:val="000000" w:themeColor="text1"/>
          <w:sz w:val="22"/>
          <w:szCs w:val="22"/>
        </w:rPr>
        <w:t xml:space="preserve"> and </w:t>
      </w:r>
      <w:r w:rsidR="00072FE4" w:rsidRPr="00072FE4">
        <w:rPr>
          <w:rFonts w:cs="Arial"/>
          <w:color w:val="000000" w:themeColor="text1"/>
          <w:sz w:val="22"/>
          <w:szCs w:val="22"/>
        </w:rPr>
        <w:t>Safeguarding Children and Adults at Risk</w:t>
      </w:r>
      <w:r w:rsidR="00072FE4">
        <w:rPr>
          <w:rFonts w:cs="Arial"/>
          <w:color w:val="000000" w:themeColor="text1"/>
          <w:sz w:val="22"/>
          <w:szCs w:val="22"/>
        </w:rPr>
        <w:t xml:space="preserve"> </w:t>
      </w:r>
      <w:r w:rsidR="00072FE4" w:rsidRPr="00072FE4">
        <w:rPr>
          <w:rFonts w:cs="Arial"/>
          <w:color w:val="000000" w:themeColor="text1"/>
          <w:sz w:val="22"/>
          <w:szCs w:val="22"/>
        </w:rPr>
        <w:t>Procedures</w:t>
      </w:r>
      <w:r w:rsidR="00072FE4">
        <w:rPr>
          <w:rFonts w:cs="Arial"/>
          <w:color w:val="000000" w:themeColor="text1"/>
          <w:sz w:val="22"/>
          <w:szCs w:val="22"/>
        </w:rPr>
        <w:t xml:space="preserve"> at</w:t>
      </w:r>
      <w:r w:rsidRPr="1F8C53CB">
        <w:rPr>
          <w:rFonts w:cs="Arial"/>
          <w:color w:val="000000" w:themeColor="text1"/>
          <w:sz w:val="22"/>
          <w:szCs w:val="22"/>
        </w:rPr>
        <w:t xml:space="preserve"> </w:t>
      </w:r>
      <w:r w:rsidRPr="00072FE4">
        <w:rPr>
          <w:rFonts w:cs="Arial"/>
          <w:color w:val="000000" w:themeColor="text1"/>
          <w:sz w:val="22"/>
          <w:szCs w:val="22"/>
        </w:rPr>
        <w:t>Appendix C</w:t>
      </w:r>
      <w:r w:rsidRPr="1F8C53CB">
        <w:rPr>
          <w:rFonts w:cs="Arial"/>
          <w:color w:val="000000" w:themeColor="text1"/>
          <w:sz w:val="22"/>
          <w:szCs w:val="22"/>
        </w:rPr>
        <w:t xml:space="preserve">. </w:t>
      </w:r>
    </w:p>
    <w:p w14:paraId="45110BA0" w14:textId="77777777" w:rsidR="0031026B" w:rsidRDefault="0031026B" w:rsidP="0A433F23">
      <w:pPr>
        <w:tabs>
          <w:tab w:val="left" w:pos="794"/>
        </w:tabs>
        <w:rPr>
          <w:rFonts w:cs="Arial"/>
          <w:sz w:val="22"/>
          <w:szCs w:val="22"/>
        </w:rPr>
      </w:pPr>
    </w:p>
    <w:p w14:paraId="3220DCF6" w14:textId="440B9BEB" w:rsidR="00BD540C" w:rsidRPr="000E00FA" w:rsidRDefault="00BD540C" w:rsidP="00F72B57">
      <w:pPr>
        <w:pStyle w:val="Heading2"/>
        <w:rPr>
          <w:rFonts w:ascii="Arial" w:hAnsi="Arial" w:cs="Arial"/>
          <w:sz w:val="22"/>
          <w:szCs w:val="22"/>
        </w:rPr>
      </w:pPr>
    </w:p>
    <w:p w14:paraId="51CE3F72" w14:textId="6B6D4958" w:rsidR="00CB0077" w:rsidRPr="00E93C23" w:rsidRDefault="00407F5C" w:rsidP="00CB0077">
      <w:pPr>
        <w:pStyle w:val="Heading2"/>
        <w:rPr>
          <w:rFonts w:ascii="Arial" w:hAnsi="Arial" w:cs="Arial"/>
          <w:color w:val="860086"/>
          <w:sz w:val="22"/>
          <w:szCs w:val="22"/>
        </w:rPr>
      </w:pPr>
      <w:r w:rsidRPr="00E93C23">
        <w:rPr>
          <w:rFonts w:ascii="Arial" w:hAnsi="Arial" w:cs="Arial"/>
          <w:color w:val="860086"/>
          <w:sz w:val="22"/>
          <w:szCs w:val="22"/>
        </w:rPr>
        <w:t xml:space="preserve">Section 2 </w:t>
      </w:r>
      <w:r w:rsidR="4A79ECA0" w:rsidRPr="00E93C23">
        <w:rPr>
          <w:rFonts w:ascii="Arial" w:hAnsi="Arial" w:cs="Arial"/>
          <w:color w:val="860086"/>
          <w:sz w:val="22"/>
          <w:szCs w:val="22"/>
        </w:rPr>
        <w:t>Contractor</w:t>
      </w:r>
      <w:r w:rsidR="00CB0077" w:rsidRPr="00E93C23">
        <w:rPr>
          <w:rFonts w:ascii="Arial" w:hAnsi="Arial" w:cs="Arial"/>
          <w:color w:val="860086"/>
          <w:sz w:val="22"/>
          <w:szCs w:val="22"/>
        </w:rPr>
        <w:t xml:space="preserve"> Obligations</w:t>
      </w:r>
    </w:p>
    <w:p w14:paraId="0C696FCC" w14:textId="28BEF318" w:rsidR="00CB0077" w:rsidRPr="000E00FA" w:rsidRDefault="00CB0077" w:rsidP="00CB0077">
      <w:pPr>
        <w:rPr>
          <w:rFonts w:cs="Arial"/>
          <w:sz w:val="22"/>
          <w:szCs w:val="22"/>
        </w:rPr>
      </w:pPr>
    </w:p>
    <w:p w14:paraId="490B2D28" w14:textId="217449E8" w:rsidR="000B6147" w:rsidRPr="00E93C23" w:rsidRDefault="00E93C23" w:rsidP="00E93C23">
      <w:pPr>
        <w:pStyle w:val="Heading2"/>
        <w:rPr>
          <w:rFonts w:ascii="Arial" w:hAnsi="Arial" w:cs="Arial"/>
          <w:color w:val="860086"/>
          <w:sz w:val="22"/>
          <w:szCs w:val="22"/>
        </w:rPr>
      </w:pPr>
      <w:r w:rsidRPr="00E93C23">
        <w:rPr>
          <w:rFonts w:ascii="Arial" w:hAnsi="Arial" w:cs="Arial"/>
          <w:color w:val="860086"/>
          <w:sz w:val="22"/>
          <w:szCs w:val="22"/>
        </w:rPr>
        <w:t xml:space="preserve">2.1 </w:t>
      </w:r>
      <w:r w:rsidR="000B6147" w:rsidRPr="00E93C23">
        <w:rPr>
          <w:rFonts w:ascii="Arial" w:hAnsi="Arial" w:cs="Arial"/>
          <w:color w:val="860086"/>
          <w:sz w:val="22"/>
          <w:szCs w:val="22"/>
        </w:rPr>
        <w:t>O</w:t>
      </w:r>
      <w:r w:rsidR="00D80258" w:rsidRPr="00E93C23">
        <w:rPr>
          <w:rFonts w:ascii="Arial" w:hAnsi="Arial" w:cs="Arial"/>
          <w:color w:val="860086"/>
          <w:sz w:val="22"/>
          <w:szCs w:val="22"/>
        </w:rPr>
        <w:t>rders</w:t>
      </w:r>
    </w:p>
    <w:p w14:paraId="4CD02455" w14:textId="028DF40F" w:rsidR="000B6147" w:rsidRPr="000E00FA" w:rsidRDefault="000B6147" w:rsidP="000B6147">
      <w:pPr>
        <w:rPr>
          <w:rFonts w:cs="Arial"/>
          <w:sz w:val="22"/>
          <w:szCs w:val="22"/>
        </w:rPr>
      </w:pPr>
      <w:r w:rsidRPr="1F8C53CB">
        <w:rPr>
          <w:rFonts w:cs="Arial"/>
          <w:sz w:val="22"/>
          <w:szCs w:val="22"/>
        </w:rPr>
        <w:t xml:space="preserve">The </w:t>
      </w:r>
      <w:r w:rsidR="00EF2327" w:rsidRPr="1F8C53CB">
        <w:rPr>
          <w:rFonts w:cs="Arial"/>
          <w:sz w:val="22"/>
          <w:szCs w:val="22"/>
        </w:rPr>
        <w:t>Contractor</w:t>
      </w:r>
      <w:r w:rsidRPr="1F8C53CB">
        <w:rPr>
          <w:rFonts w:cs="Arial"/>
          <w:sz w:val="22"/>
          <w:szCs w:val="22"/>
        </w:rPr>
        <w:t xml:space="preserve"> will have a procedure for the receipt, logging and processing of Purchase Orders including the issuing of Work and monitoring all stages of a Purchase Order from receipt to invoice.</w:t>
      </w:r>
    </w:p>
    <w:p w14:paraId="680EB1AF" w14:textId="77777777" w:rsidR="000B6147" w:rsidRPr="000E00FA" w:rsidRDefault="000B6147" w:rsidP="000B6147">
      <w:pPr>
        <w:rPr>
          <w:rFonts w:cs="Arial"/>
          <w:sz w:val="22"/>
          <w:szCs w:val="22"/>
        </w:rPr>
      </w:pPr>
    </w:p>
    <w:p w14:paraId="643EE72C" w14:textId="30A0D3C2" w:rsidR="000B6147" w:rsidRPr="000E00FA" w:rsidRDefault="000B6147" w:rsidP="00D80258">
      <w:pPr>
        <w:rPr>
          <w:rFonts w:cs="Arial"/>
          <w:sz w:val="22"/>
          <w:szCs w:val="22"/>
        </w:rPr>
      </w:pPr>
      <w:r w:rsidRPr="1F8C53CB">
        <w:rPr>
          <w:rFonts w:cs="Arial"/>
          <w:sz w:val="22"/>
          <w:szCs w:val="22"/>
        </w:rPr>
        <w:t xml:space="preserve">The </w:t>
      </w:r>
      <w:r w:rsidR="4A79ECA0" w:rsidRPr="1F8C53CB">
        <w:rPr>
          <w:rFonts w:cs="Arial"/>
          <w:sz w:val="22"/>
          <w:szCs w:val="22"/>
        </w:rPr>
        <w:t>Contractor</w:t>
      </w:r>
      <w:r w:rsidRPr="1F8C53CB">
        <w:rPr>
          <w:rFonts w:cs="Arial"/>
          <w:sz w:val="22"/>
          <w:szCs w:val="22"/>
        </w:rPr>
        <w:t xml:space="preserve"> shall have a procedure for accurately capturing the time and date of completion of Purchase Orders, and any reasons for delay. The </w:t>
      </w:r>
      <w:r w:rsidR="4A79ECA0" w:rsidRPr="1F8C53CB">
        <w:rPr>
          <w:rFonts w:cs="Arial"/>
          <w:sz w:val="22"/>
          <w:szCs w:val="22"/>
        </w:rPr>
        <w:t>Contractor</w:t>
      </w:r>
      <w:r w:rsidRPr="1F8C53CB">
        <w:rPr>
          <w:rFonts w:cs="Arial"/>
          <w:sz w:val="22"/>
          <w:szCs w:val="22"/>
        </w:rPr>
        <w:t xml:space="preserve"> shall also have a procedure on how this data is communicated to WDH.</w:t>
      </w:r>
    </w:p>
    <w:p w14:paraId="1AD94D2E" w14:textId="77777777" w:rsidR="00D80258" w:rsidRPr="000E00FA" w:rsidRDefault="00D80258" w:rsidP="00D80258">
      <w:pPr>
        <w:rPr>
          <w:rFonts w:cs="Arial"/>
          <w:sz w:val="22"/>
          <w:szCs w:val="22"/>
        </w:rPr>
      </w:pPr>
    </w:p>
    <w:p w14:paraId="5C37740D" w14:textId="1B2AC520" w:rsidR="000B6147" w:rsidRPr="00D14A0A" w:rsidRDefault="00D14A0A" w:rsidP="00D14A0A">
      <w:pPr>
        <w:pStyle w:val="Heading2"/>
        <w:rPr>
          <w:rFonts w:ascii="Arial" w:hAnsi="Arial" w:cs="Arial"/>
          <w:color w:val="860086"/>
          <w:sz w:val="22"/>
          <w:szCs w:val="22"/>
        </w:rPr>
      </w:pPr>
      <w:r w:rsidRPr="00D14A0A">
        <w:rPr>
          <w:rFonts w:ascii="Arial" w:hAnsi="Arial" w:cs="Arial"/>
          <w:color w:val="860086"/>
          <w:sz w:val="22"/>
          <w:szCs w:val="22"/>
        </w:rPr>
        <w:t xml:space="preserve">2.2 </w:t>
      </w:r>
      <w:r w:rsidR="000B6147" w:rsidRPr="00D14A0A">
        <w:rPr>
          <w:rFonts w:ascii="Arial" w:hAnsi="Arial" w:cs="Arial"/>
          <w:color w:val="860086"/>
          <w:sz w:val="22"/>
          <w:szCs w:val="22"/>
        </w:rPr>
        <w:t xml:space="preserve">Management Information </w:t>
      </w:r>
      <w:r>
        <w:rPr>
          <w:rFonts w:ascii="Arial" w:hAnsi="Arial" w:cs="Arial"/>
          <w:color w:val="860086"/>
          <w:sz w:val="22"/>
          <w:szCs w:val="22"/>
        </w:rPr>
        <w:t>and r</w:t>
      </w:r>
      <w:r w:rsidR="000B6147" w:rsidRPr="00D14A0A">
        <w:rPr>
          <w:rFonts w:ascii="Arial" w:hAnsi="Arial" w:cs="Arial"/>
          <w:color w:val="860086"/>
          <w:sz w:val="22"/>
          <w:szCs w:val="22"/>
        </w:rPr>
        <w:t>eport</w:t>
      </w:r>
      <w:r>
        <w:rPr>
          <w:rFonts w:ascii="Arial" w:hAnsi="Arial" w:cs="Arial"/>
          <w:color w:val="860086"/>
          <w:sz w:val="22"/>
          <w:szCs w:val="22"/>
        </w:rPr>
        <w:t>ing</w:t>
      </w:r>
    </w:p>
    <w:p w14:paraId="48190294" w14:textId="1812C2EA" w:rsidR="000B6147" w:rsidRDefault="00A94212" w:rsidP="1F8C53CB">
      <w:pPr>
        <w:tabs>
          <w:tab w:val="left" w:pos="794"/>
        </w:tabs>
        <w:rPr>
          <w:rFonts w:cs="Arial"/>
          <w:sz w:val="22"/>
          <w:szCs w:val="22"/>
        </w:rPr>
      </w:pPr>
      <w:r>
        <w:rPr>
          <w:rFonts w:cs="Arial"/>
          <w:sz w:val="22"/>
          <w:szCs w:val="22"/>
        </w:rPr>
        <w:t>T</w:t>
      </w:r>
      <w:r w:rsidR="2879D1AD" w:rsidRPr="1F8C53CB">
        <w:rPr>
          <w:rFonts w:cs="Arial"/>
          <w:sz w:val="22"/>
          <w:szCs w:val="22"/>
        </w:rPr>
        <w:t xml:space="preserve">he </w:t>
      </w:r>
      <w:r w:rsidR="00583E49" w:rsidRPr="1F8C53CB">
        <w:rPr>
          <w:rFonts w:cs="Arial"/>
          <w:sz w:val="22"/>
          <w:szCs w:val="22"/>
        </w:rPr>
        <w:t>Contracto</w:t>
      </w:r>
      <w:r w:rsidR="2879D1AD" w:rsidRPr="1F8C53CB">
        <w:rPr>
          <w:rFonts w:cs="Arial"/>
          <w:sz w:val="22"/>
          <w:szCs w:val="22"/>
        </w:rPr>
        <w:t xml:space="preserve">r </w:t>
      </w:r>
      <w:r>
        <w:rPr>
          <w:rFonts w:cs="Arial"/>
          <w:sz w:val="22"/>
          <w:szCs w:val="22"/>
        </w:rPr>
        <w:t>must</w:t>
      </w:r>
      <w:r w:rsidR="2879D1AD" w:rsidRPr="1F8C53CB">
        <w:rPr>
          <w:rFonts w:cs="Arial"/>
          <w:sz w:val="22"/>
          <w:szCs w:val="22"/>
        </w:rPr>
        <w:t xml:space="preserve"> provide management information reports</w:t>
      </w:r>
      <w:r w:rsidR="48AEF046" w:rsidRPr="1F8C53CB">
        <w:rPr>
          <w:rFonts w:cs="Arial"/>
          <w:sz w:val="22"/>
          <w:szCs w:val="22"/>
        </w:rPr>
        <w:t>,</w:t>
      </w:r>
      <w:r w:rsidR="2879D1AD" w:rsidRPr="1F8C53CB">
        <w:rPr>
          <w:rFonts w:cs="Arial"/>
          <w:sz w:val="22"/>
          <w:szCs w:val="22"/>
        </w:rPr>
        <w:t xml:space="preserve"> </w:t>
      </w:r>
      <w:r w:rsidR="02E9E2C8" w:rsidRPr="1F8C53CB">
        <w:rPr>
          <w:rFonts w:cs="Arial"/>
          <w:sz w:val="22"/>
          <w:szCs w:val="22"/>
        </w:rPr>
        <w:t xml:space="preserve">in Excel spreadsheet format, </w:t>
      </w:r>
      <w:r w:rsidR="00B02D7B">
        <w:rPr>
          <w:rFonts w:cs="Arial"/>
          <w:sz w:val="22"/>
          <w:szCs w:val="22"/>
        </w:rPr>
        <w:t>at both monthly and yearly intervals.</w:t>
      </w:r>
      <w:r w:rsidR="00017015">
        <w:rPr>
          <w:rFonts w:cs="Arial"/>
          <w:sz w:val="22"/>
          <w:szCs w:val="22"/>
        </w:rPr>
        <w:t xml:space="preserve">. Additionally the Contractor may be required to provide </w:t>
      </w:r>
      <w:r w:rsidR="2879D1AD" w:rsidRPr="1F8C53CB">
        <w:rPr>
          <w:rFonts w:cs="Arial"/>
          <w:sz w:val="22"/>
          <w:szCs w:val="22"/>
        </w:rPr>
        <w:t>ad hoc</w:t>
      </w:r>
      <w:r w:rsidR="00FD3CF1">
        <w:rPr>
          <w:rFonts w:cs="Arial"/>
          <w:sz w:val="22"/>
          <w:szCs w:val="22"/>
        </w:rPr>
        <w:t xml:space="preserve"> management information reports when requested to do so by ourselves from time to time. </w:t>
      </w:r>
    </w:p>
    <w:p w14:paraId="016A6E2B" w14:textId="77777777" w:rsidR="00E83143" w:rsidRPr="000E00FA" w:rsidRDefault="00E83143" w:rsidP="0038159A">
      <w:pPr>
        <w:tabs>
          <w:tab w:val="left" w:pos="794"/>
        </w:tabs>
        <w:rPr>
          <w:rFonts w:cs="Arial"/>
          <w:sz w:val="22"/>
          <w:szCs w:val="22"/>
        </w:rPr>
      </w:pPr>
    </w:p>
    <w:p w14:paraId="7B250443" w14:textId="191B06A6" w:rsidR="655EBF01" w:rsidRDefault="655EBF01" w:rsidP="6AD7A85C">
      <w:pPr>
        <w:tabs>
          <w:tab w:val="left" w:pos="794"/>
        </w:tabs>
        <w:rPr>
          <w:rFonts w:cs="Arial"/>
          <w:sz w:val="22"/>
          <w:szCs w:val="22"/>
        </w:rPr>
      </w:pPr>
      <w:r w:rsidRPr="1F8C53CB">
        <w:rPr>
          <w:rFonts w:cs="Arial"/>
          <w:sz w:val="22"/>
          <w:szCs w:val="22"/>
        </w:rPr>
        <w:t xml:space="preserve">Should the </w:t>
      </w:r>
      <w:r w:rsidR="00583E49" w:rsidRPr="1F8C53CB">
        <w:rPr>
          <w:rFonts w:cs="Arial"/>
          <w:sz w:val="22"/>
          <w:szCs w:val="22"/>
        </w:rPr>
        <w:t>Contractor</w:t>
      </w:r>
      <w:r w:rsidRPr="1F8C53CB">
        <w:rPr>
          <w:rFonts w:cs="Arial"/>
          <w:sz w:val="22"/>
          <w:szCs w:val="22"/>
        </w:rPr>
        <w:t xml:space="preserve"> </w:t>
      </w:r>
      <w:r w:rsidR="45256E2D" w:rsidRPr="1F8C53CB">
        <w:rPr>
          <w:rFonts w:cs="Arial"/>
          <w:sz w:val="22"/>
          <w:szCs w:val="22"/>
        </w:rPr>
        <w:t>propose</w:t>
      </w:r>
      <w:r w:rsidRPr="1F8C53CB">
        <w:rPr>
          <w:rFonts w:cs="Arial"/>
          <w:sz w:val="22"/>
          <w:szCs w:val="22"/>
        </w:rPr>
        <w:t xml:space="preserve"> to provide management information via a web portal, then this should be single sign-</w:t>
      </w:r>
      <w:r w:rsidR="003017C5">
        <w:rPr>
          <w:rFonts w:cs="Arial"/>
          <w:sz w:val="22"/>
          <w:szCs w:val="22"/>
        </w:rPr>
        <w:t>on</w:t>
      </w:r>
      <w:r w:rsidRPr="1F8C53CB">
        <w:rPr>
          <w:rFonts w:cs="Arial"/>
          <w:sz w:val="22"/>
          <w:szCs w:val="22"/>
        </w:rPr>
        <w:t xml:space="preserve"> and there should be the function to export the above information in Excel spreadsheet format.</w:t>
      </w:r>
    </w:p>
    <w:p w14:paraId="75B0949A" w14:textId="77777777" w:rsidR="00121E34" w:rsidRDefault="00121E34" w:rsidP="6AD7A85C">
      <w:pPr>
        <w:tabs>
          <w:tab w:val="left" w:pos="794"/>
        </w:tabs>
        <w:rPr>
          <w:rFonts w:cs="Arial"/>
          <w:sz w:val="22"/>
          <w:szCs w:val="22"/>
        </w:rPr>
      </w:pPr>
    </w:p>
    <w:p w14:paraId="28A927BD" w14:textId="35E274D9" w:rsidR="00121E34" w:rsidRPr="003B57F0" w:rsidRDefault="003B57F0" w:rsidP="00121E34">
      <w:pPr>
        <w:tabs>
          <w:tab w:val="left" w:pos="794"/>
        </w:tabs>
        <w:rPr>
          <w:rFonts w:cs="Arial"/>
          <w:color w:val="860086"/>
          <w:sz w:val="22"/>
          <w:szCs w:val="22"/>
        </w:rPr>
      </w:pPr>
      <w:r w:rsidRPr="003B57F0">
        <w:rPr>
          <w:rFonts w:cs="Arial"/>
          <w:color w:val="860086"/>
          <w:sz w:val="22"/>
          <w:szCs w:val="22"/>
        </w:rPr>
        <w:t>2.2.1</w:t>
      </w:r>
      <w:r w:rsidR="00121E34" w:rsidRPr="003B57F0">
        <w:rPr>
          <w:rFonts w:cs="Arial"/>
          <w:color w:val="860086"/>
          <w:sz w:val="22"/>
          <w:szCs w:val="22"/>
        </w:rPr>
        <w:t xml:space="preserve"> Monthly management information</w:t>
      </w:r>
    </w:p>
    <w:p w14:paraId="7C6643B7" w14:textId="28D8ADCC" w:rsidR="00121E34" w:rsidRPr="00121E34" w:rsidRDefault="006B42DA" w:rsidP="00121E34">
      <w:pPr>
        <w:tabs>
          <w:tab w:val="left" w:pos="794"/>
        </w:tabs>
        <w:rPr>
          <w:rFonts w:cs="Arial"/>
          <w:sz w:val="22"/>
          <w:szCs w:val="22"/>
        </w:rPr>
      </w:pPr>
      <w:r>
        <w:rPr>
          <w:rFonts w:cs="Arial"/>
          <w:sz w:val="22"/>
          <w:szCs w:val="22"/>
        </w:rPr>
        <w:t>Monthly</w:t>
      </w:r>
      <w:r w:rsidR="00121E34" w:rsidRPr="00121E34">
        <w:rPr>
          <w:rFonts w:cs="Arial"/>
          <w:sz w:val="22"/>
          <w:szCs w:val="22"/>
        </w:rPr>
        <w:t xml:space="preserve"> management information shall be available to us in the first week of each calendar month and shall summarise contractual activity within the previous calendar month.  This management information must be available in Microsoft Excel format or able to be easily transferred/exported into Microsoft Excel. </w:t>
      </w:r>
    </w:p>
    <w:p w14:paraId="7A40BD50"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20AB8D64" w14:textId="77777777" w:rsidR="00121E34" w:rsidRPr="00121E34" w:rsidRDefault="00121E34" w:rsidP="00121E34">
      <w:pPr>
        <w:tabs>
          <w:tab w:val="left" w:pos="794"/>
        </w:tabs>
        <w:rPr>
          <w:rFonts w:cs="Arial"/>
          <w:sz w:val="22"/>
          <w:szCs w:val="22"/>
        </w:rPr>
      </w:pPr>
      <w:r w:rsidRPr="00121E34">
        <w:rPr>
          <w:rFonts w:cs="Arial"/>
          <w:sz w:val="22"/>
          <w:szCs w:val="22"/>
        </w:rPr>
        <w:t>The management information shall include, as a minimum, a single line item for each container delivery, collection and/or exchange. and, for each line item, the following information is required:</w:t>
      </w:r>
    </w:p>
    <w:p w14:paraId="705BFB62"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74C701A6" w14:textId="7DE4B57E" w:rsidR="00121E34" w:rsidRPr="0046438E" w:rsidRDefault="0017523C" w:rsidP="0046438E">
      <w:pPr>
        <w:pStyle w:val="ListParagraph"/>
        <w:numPr>
          <w:ilvl w:val="0"/>
          <w:numId w:val="48"/>
        </w:numPr>
        <w:tabs>
          <w:tab w:val="left" w:pos="794"/>
        </w:tabs>
        <w:rPr>
          <w:rFonts w:cs="Arial"/>
          <w:sz w:val="22"/>
          <w:szCs w:val="22"/>
        </w:rPr>
      </w:pPr>
      <w:r w:rsidRPr="0046438E">
        <w:rPr>
          <w:rFonts w:cs="Arial"/>
          <w:sz w:val="22"/>
          <w:szCs w:val="22"/>
        </w:rPr>
        <w:t xml:space="preserve">Order number, property, address, postcode, Date requested, date completed, price (excluding VAT), total turnaround time </w:t>
      </w:r>
    </w:p>
    <w:p w14:paraId="119729A7" w14:textId="7E1C9B3B" w:rsidR="00121E34" w:rsidRPr="0046438E" w:rsidRDefault="00121E34" w:rsidP="0046438E">
      <w:pPr>
        <w:pStyle w:val="ListParagraph"/>
        <w:numPr>
          <w:ilvl w:val="0"/>
          <w:numId w:val="48"/>
        </w:numPr>
        <w:tabs>
          <w:tab w:val="left" w:pos="794"/>
        </w:tabs>
        <w:rPr>
          <w:rFonts w:cs="Arial"/>
          <w:sz w:val="22"/>
          <w:szCs w:val="22"/>
        </w:rPr>
      </w:pPr>
      <w:r w:rsidRPr="0046438E">
        <w:rPr>
          <w:rFonts w:cs="Arial"/>
          <w:sz w:val="22"/>
          <w:szCs w:val="22"/>
        </w:rPr>
        <w:t>the container type delivered, collected or exchanged;</w:t>
      </w:r>
    </w:p>
    <w:p w14:paraId="6F25B851" w14:textId="76FD174E" w:rsidR="00121E34" w:rsidRPr="0046438E" w:rsidRDefault="00121E34" w:rsidP="0046438E">
      <w:pPr>
        <w:pStyle w:val="ListParagraph"/>
        <w:numPr>
          <w:ilvl w:val="0"/>
          <w:numId w:val="48"/>
        </w:numPr>
        <w:tabs>
          <w:tab w:val="left" w:pos="794"/>
        </w:tabs>
        <w:rPr>
          <w:rFonts w:cs="Arial"/>
          <w:sz w:val="22"/>
          <w:szCs w:val="22"/>
        </w:rPr>
      </w:pPr>
      <w:r w:rsidRPr="0046438E">
        <w:rPr>
          <w:rFonts w:cs="Arial"/>
          <w:sz w:val="22"/>
          <w:szCs w:val="22"/>
        </w:rPr>
        <w:t>a description of the waste stream within the container and its EWC code;</w:t>
      </w:r>
    </w:p>
    <w:p w14:paraId="151CF4AA" w14:textId="0B8FAE9B" w:rsidR="00121E34" w:rsidRPr="0046438E" w:rsidRDefault="00121E34" w:rsidP="0046438E">
      <w:pPr>
        <w:pStyle w:val="ListParagraph"/>
        <w:numPr>
          <w:ilvl w:val="0"/>
          <w:numId w:val="48"/>
        </w:numPr>
        <w:tabs>
          <w:tab w:val="left" w:pos="794"/>
        </w:tabs>
        <w:rPr>
          <w:rFonts w:cs="Arial"/>
          <w:sz w:val="22"/>
          <w:szCs w:val="22"/>
        </w:rPr>
      </w:pPr>
      <w:r w:rsidRPr="0046438E">
        <w:rPr>
          <w:rFonts w:cs="Arial"/>
          <w:sz w:val="22"/>
          <w:szCs w:val="22"/>
        </w:rPr>
        <w:t>the actual weight of waste (in tonnes) within the container</w:t>
      </w:r>
    </w:p>
    <w:p w14:paraId="12E2CD57" w14:textId="3AF7D7B7" w:rsidR="00121E34" w:rsidRPr="0046438E" w:rsidRDefault="00121E34" w:rsidP="0046438E">
      <w:pPr>
        <w:pStyle w:val="ListParagraph"/>
        <w:numPr>
          <w:ilvl w:val="0"/>
          <w:numId w:val="48"/>
        </w:numPr>
        <w:tabs>
          <w:tab w:val="left" w:pos="794"/>
        </w:tabs>
        <w:rPr>
          <w:rFonts w:cs="Arial"/>
          <w:sz w:val="22"/>
          <w:szCs w:val="22"/>
        </w:rPr>
      </w:pPr>
      <w:r w:rsidRPr="0046438E">
        <w:rPr>
          <w:rFonts w:cs="Arial"/>
          <w:sz w:val="22"/>
          <w:szCs w:val="22"/>
        </w:rPr>
        <w:t>whether the delivery, collection and/or exchange was aborted or failed (ie: a wasted journey)</w:t>
      </w:r>
    </w:p>
    <w:p w14:paraId="21EC4332" w14:textId="25FC0AD3" w:rsidR="00121E34" w:rsidRPr="0046438E" w:rsidRDefault="00121E34" w:rsidP="0046438E">
      <w:pPr>
        <w:pStyle w:val="ListParagraph"/>
        <w:numPr>
          <w:ilvl w:val="0"/>
          <w:numId w:val="48"/>
        </w:numPr>
        <w:tabs>
          <w:tab w:val="left" w:pos="794"/>
        </w:tabs>
        <w:rPr>
          <w:rFonts w:cs="Arial"/>
          <w:sz w:val="22"/>
          <w:szCs w:val="22"/>
        </w:rPr>
      </w:pPr>
      <w:r w:rsidRPr="0046438E">
        <w:rPr>
          <w:rFonts w:cs="Arial"/>
          <w:sz w:val="22"/>
          <w:szCs w:val="22"/>
        </w:rPr>
        <w:t>the associated cost.</w:t>
      </w:r>
    </w:p>
    <w:p w14:paraId="7FDA9EAA"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2902226B" w14:textId="23CEAF35" w:rsidR="00121E34" w:rsidRPr="00D81836" w:rsidRDefault="00D81836" w:rsidP="00121E34">
      <w:pPr>
        <w:tabs>
          <w:tab w:val="left" w:pos="794"/>
        </w:tabs>
        <w:rPr>
          <w:rFonts w:cs="Arial"/>
          <w:color w:val="860086"/>
          <w:sz w:val="22"/>
          <w:szCs w:val="22"/>
        </w:rPr>
      </w:pPr>
      <w:r w:rsidRPr="00D81836">
        <w:rPr>
          <w:rFonts w:cs="Arial"/>
          <w:color w:val="860086"/>
          <w:sz w:val="22"/>
          <w:szCs w:val="22"/>
        </w:rPr>
        <w:t xml:space="preserve">2.2.2 </w:t>
      </w:r>
      <w:r w:rsidR="00121E34" w:rsidRPr="00D81836">
        <w:rPr>
          <w:rFonts w:cs="Arial"/>
          <w:color w:val="860086"/>
          <w:sz w:val="22"/>
          <w:szCs w:val="22"/>
        </w:rPr>
        <w:t>Annual management information</w:t>
      </w:r>
    </w:p>
    <w:p w14:paraId="51EF3A89" w14:textId="44C36BD4" w:rsidR="00121E34" w:rsidRPr="00121E34" w:rsidRDefault="00121E34" w:rsidP="00121E34">
      <w:pPr>
        <w:tabs>
          <w:tab w:val="left" w:pos="794"/>
        </w:tabs>
        <w:rPr>
          <w:rFonts w:cs="Arial"/>
          <w:sz w:val="22"/>
          <w:szCs w:val="22"/>
        </w:rPr>
      </w:pPr>
      <w:r w:rsidRPr="00121E34">
        <w:rPr>
          <w:rFonts w:cs="Arial"/>
          <w:sz w:val="22"/>
          <w:szCs w:val="22"/>
        </w:rPr>
        <w:t xml:space="preserve">The </w:t>
      </w:r>
      <w:r w:rsidR="0046438E">
        <w:rPr>
          <w:rFonts w:cs="Arial"/>
          <w:sz w:val="22"/>
          <w:szCs w:val="22"/>
        </w:rPr>
        <w:t>C</w:t>
      </w:r>
      <w:r w:rsidRPr="00121E34">
        <w:rPr>
          <w:rFonts w:cs="Arial"/>
          <w:sz w:val="22"/>
          <w:szCs w:val="22"/>
        </w:rPr>
        <w:t xml:space="preserve">ontractor shall, within one month following each anniversary of the contract, furnish us with summary management information applicable to all activity within the </w:t>
      </w:r>
      <w:r w:rsidR="00AD26FE">
        <w:rPr>
          <w:rFonts w:cs="Arial"/>
          <w:sz w:val="22"/>
          <w:szCs w:val="22"/>
        </w:rPr>
        <w:t>preceding</w:t>
      </w:r>
      <w:r w:rsidR="00FD5A77">
        <w:rPr>
          <w:rFonts w:cs="Arial"/>
          <w:sz w:val="22"/>
          <w:szCs w:val="22"/>
        </w:rPr>
        <w:t xml:space="preserve"> 12 months</w:t>
      </w:r>
      <w:r w:rsidRPr="00121E34">
        <w:rPr>
          <w:rFonts w:cs="Arial"/>
          <w:sz w:val="22"/>
          <w:szCs w:val="22"/>
        </w:rPr>
        <w:t xml:space="preserve">.  This summary management information must be available in Microsoft Excel format or able to be easily transferred/exported into Microsoft Excel and must summarise for each site from which collections have been made, the waste streams collected and for each of these waste streams: </w:t>
      </w:r>
    </w:p>
    <w:p w14:paraId="61A5878A"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264D96F2" w14:textId="61EC0F03"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the total container collections in the preceding contract year</w:t>
      </w:r>
    </w:p>
    <w:p w14:paraId="09A48547" w14:textId="53B79D9B"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the total actual amount of tonnes of waste collected in the preceding contract year</w:t>
      </w:r>
    </w:p>
    <w:p w14:paraId="0799B396" w14:textId="39B64D48"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how the waste is treated</w:t>
      </w:r>
    </w:p>
    <w:p w14:paraId="2E8B3D36" w14:textId="413AD254"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the treatment location</w:t>
      </w:r>
    </w:p>
    <w:p w14:paraId="2EB8118B" w14:textId="0279F836"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the end destination</w:t>
      </w:r>
    </w:p>
    <w:p w14:paraId="6685BB90" w14:textId="64426C6B"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what position on the waste hierarchy it occupies</w:t>
      </w:r>
    </w:p>
    <w:p w14:paraId="33797AC0" w14:textId="6B89D909" w:rsidR="00121E34" w:rsidRPr="0082110E" w:rsidRDefault="00121E34" w:rsidP="0082110E">
      <w:pPr>
        <w:pStyle w:val="ListParagraph"/>
        <w:numPr>
          <w:ilvl w:val="0"/>
          <w:numId w:val="49"/>
        </w:numPr>
        <w:tabs>
          <w:tab w:val="left" w:pos="794"/>
        </w:tabs>
        <w:rPr>
          <w:rFonts w:cs="Arial"/>
          <w:sz w:val="22"/>
          <w:szCs w:val="22"/>
        </w:rPr>
      </w:pPr>
      <w:r w:rsidRPr="0082110E">
        <w:rPr>
          <w:rFonts w:cs="Arial"/>
          <w:sz w:val="22"/>
          <w:szCs w:val="22"/>
        </w:rPr>
        <w:t>the associated total annual cost</w:t>
      </w:r>
    </w:p>
    <w:p w14:paraId="43A2DE4F"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5A374574" w14:textId="2552431F" w:rsidR="00121E34" w:rsidRPr="00EE5ACD" w:rsidRDefault="00EE5ACD" w:rsidP="00121E34">
      <w:pPr>
        <w:tabs>
          <w:tab w:val="left" w:pos="794"/>
        </w:tabs>
        <w:rPr>
          <w:rFonts w:cs="Arial"/>
          <w:color w:val="860086"/>
          <w:sz w:val="22"/>
          <w:szCs w:val="22"/>
        </w:rPr>
      </w:pPr>
      <w:r w:rsidRPr="00EE5ACD">
        <w:rPr>
          <w:rFonts w:cs="Arial"/>
          <w:color w:val="860086"/>
          <w:sz w:val="22"/>
          <w:szCs w:val="22"/>
        </w:rPr>
        <w:t xml:space="preserve">2.2.3 </w:t>
      </w:r>
      <w:r w:rsidR="00121E34" w:rsidRPr="00EE5ACD">
        <w:rPr>
          <w:rFonts w:cs="Arial"/>
          <w:color w:val="860086"/>
          <w:sz w:val="22"/>
          <w:szCs w:val="22"/>
        </w:rPr>
        <w:t>Additional reporting requirements</w:t>
      </w:r>
    </w:p>
    <w:p w14:paraId="15705B4B" w14:textId="5C5ED4B4" w:rsidR="00121E34" w:rsidRPr="00121E34" w:rsidRDefault="00121E34" w:rsidP="00121E34">
      <w:pPr>
        <w:tabs>
          <w:tab w:val="left" w:pos="794"/>
        </w:tabs>
        <w:rPr>
          <w:rFonts w:cs="Arial"/>
          <w:sz w:val="22"/>
          <w:szCs w:val="22"/>
        </w:rPr>
      </w:pPr>
      <w:r w:rsidRPr="00121E34">
        <w:rPr>
          <w:rFonts w:cs="Arial"/>
          <w:sz w:val="22"/>
          <w:szCs w:val="22"/>
        </w:rPr>
        <w:t xml:space="preserve">The </w:t>
      </w:r>
      <w:r w:rsidR="00EE1A99">
        <w:rPr>
          <w:rFonts w:cs="Arial"/>
          <w:sz w:val="22"/>
          <w:szCs w:val="22"/>
        </w:rPr>
        <w:t>C</w:t>
      </w:r>
      <w:r w:rsidRPr="00121E34">
        <w:rPr>
          <w:rFonts w:cs="Arial"/>
          <w:sz w:val="22"/>
          <w:szCs w:val="22"/>
        </w:rPr>
        <w:t xml:space="preserve">ontractor must provide us with details of any sub-contractors used to service our account, including their name, location, details of how they process and/or dispose of our </w:t>
      </w:r>
      <w:r w:rsidRPr="00121E34">
        <w:rPr>
          <w:rFonts w:cs="Arial"/>
          <w:sz w:val="22"/>
          <w:szCs w:val="22"/>
        </w:rPr>
        <w:lastRenderedPageBreak/>
        <w:t xml:space="preserve">waste, including where it is treated, its end destination and what position on the waste hierarchy their processing and/or disposal solution occupies. </w:t>
      </w:r>
    </w:p>
    <w:p w14:paraId="126B1228" w14:textId="77777777" w:rsidR="00121E34" w:rsidRPr="00121E34" w:rsidRDefault="00121E34" w:rsidP="00121E34">
      <w:pPr>
        <w:tabs>
          <w:tab w:val="left" w:pos="794"/>
        </w:tabs>
        <w:rPr>
          <w:rFonts w:cs="Arial"/>
          <w:sz w:val="22"/>
          <w:szCs w:val="22"/>
        </w:rPr>
      </w:pPr>
      <w:r w:rsidRPr="00121E34">
        <w:rPr>
          <w:rFonts w:cs="Arial"/>
          <w:sz w:val="22"/>
          <w:szCs w:val="22"/>
        </w:rPr>
        <w:t xml:space="preserve"> </w:t>
      </w:r>
    </w:p>
    <w:p w14:paraId="76DA3480" w14:textId="195CA592" w:rsidR="000B6147" w:rsidRPr="00E547D6" w:rsidRDefault="00121E34" w:rsidP="00E547D6">
      <w:pPr>
        <w:tabs>
          <w:tab w:val="left" w:pos="794"/>
        </w:tabs>
        <w:rPr>
          <w:rFonts w:cs="Arial"/>
          <w:sz w:val="22"/>
          <w:szCs w:val="22"/>
        </w:rPr>
      </w:pPr>
      <w:r w:rsidRPr="00121E34">
        <w:rPr>
          <w:rFonts w:cs="Arial"/>
          <w:sz w:val="22"/>
          <w:szCs w:val="22"/>
        </w:rPr>
        <w:t>These details must be provided to us immediately upon commencement of the contract, and upon each anniversary (ie: annually) of the contract thereafter, and immediately upon any change of circumstances which in any way affects these details.</w:t>
      </w:r>
    </w:p>
    <w:p w14:paraId="40A5483B" w14:textId="4FFD19D2" w:rsidR="00E83143" w:rsidRPr="000E00FA" w:rsidRDefault="00E83143" w:rsidP="7ACEEA11">
      <w:pPr>
        <w:tabs>
          <w:tab w:val="left" w:pos="794"/>
        </w:tabs>
        <w:rPr>
          <w:rFonts w:cs="Arial"/>
          <w:b/>
          <w:bCs/>
          <w:color w:val="FF0000"/>
          <w:sz w:val="22"/>
          <w:szCs w:val="22"/>
        </w:rPr>
      </w:pPr>
    </w:p>
    <w:p w14:paraId="4648C452" w14:textId="77777777" w:rsidR="008676E6" w:rsidRPr="000E00FA" w:rsidRDefault="008676E6" w:rsidP="00DC4299">
      <w:pPr>
        <w:ind w:left="720" w:hanging="720"/>
        <w:rPr>
          <w:rFonts w:cs="Arial"/>
          <w:sz w:val="22"/>
          <w:szCs w:val="22"/>
        </w:rPr>
      </w:pPr>
    </w:p>
    <w:p w14:paraId="35EACCD8" w14:textId="2FE09A13" w:rsidR="000B6147" w:rsidRPr="000243CC" w:rsidRDefault="58B9F458" w:rsidP="478A6416">
      <w:pPr>
        <w:spacing w:line="259" w:lineRule="auto"/>
        <w:rPr>
          <w:rFonts w:cs="Arial"/>
          <w:color w:val="860086"/>
          <w:sz w:val="22"/>
          <w:szCs w:val="22"/>
        </w:rPr>
      </w:pPr>
      <w:r w:rsidRPr="478A6416">
        <w:rPr>
          <w:rFonts w:cs="Arial"/>
          <w:color w:val="860086"/>
          <w:sz w:val="22"/>
          <w:szCs w:val="22"/>
        </w:rPr>
        <w:t xml:space="preserve">2.2.4 </w:t>
      </w:r>
      <w:r w:rsidR="000B6147" w:rsidRPr="478A6416">
        <w:rPr>
          <w:rFonts w:cs="Arial"/>
          <w:color w:val="860086"/>
          <w:sz w:val="22"/>
          <w:szCs w:val="22"/>
        </w:rPr>
        <w:t>Leaving and Returning to a Property</w:t>
      </w:r>
    </w:p>
    <w:p w14:paraId="11C0D867" w14:textId="788BAECB" w:rsidR="000B6147" w:rsidRPr="000243CC" w:rsidRDefault="00595F13" w:rsidP="000B6147">
      <w:pPr>
        <w:rPr>
          <w:rFonts w:cs="Arial"/>
          <w:sz w:val="22"/>
          <w:szCs w:val="22"/>
        </w:rPr>
      </w:pPr>
      <w:r w:rsidRPr="000243CC">
        <w:rPr>
          <w:rFonts w:cs="Arial"/>
          <w:sz w:val="22"/>
          <w:szCs w:val="22"/>
        </w:rPr>
        <w:t>Contracto</w:t>
      </w:r>
      <w:r w:rsidR="000B6147" w:rsidRPr="000243CC">
        <w:rPr>
          <w:rFonts w:cs="Arial"/>
          <w:sz w:val="22"/>
          <w:szCs w:val="22"/>
        </w:rPr>
        <w:t>rs must inform the scheme manager, appropriate site contact or resident when leaving to collect materials or to obtain further instructions etc. If it is necessary to leave, advise the resident/ manager of the anticipated return time to complete the work and why it is necessary to leave the property before the work is completed. If a site diary is in use then record your movements on it.</w:t>
      </w:r>
    </w:p>
    <w:p w14:paraId="541F554A" w14:textId="77777777" w:rsidR="0001551C" w:rsidRPr="000243CC" w:rsidRDefault="0001551C" w:rsidP="000B6147">
      <w:pPr>
        <w:rPr>
          <w:rFonts w:cs="Arial"/>
          <w:sz w:val="22"/>
          <w:szCs w:val="22"/>
        </w:rPr>
      </w:pPr>
    </w:p>
    <w:p w14:paraId="2E3A9A12" w14:textId="77777777" w:rsidR="000B6147" w:rsidRPr="000243CC" w:rsidRDefault="000B6147" w:rsidP="000B6147">
      <w:pPr>
        <w:rPr>
          <w:rFonts w:cs="Arial"/>
          <w:sz w:val="22"/>
          <w:szCs w:val="22"/>
        </w:rPr>
      </w:pPr>
      <w:r w:rsidRPr="000243CC">
        <w:rPr>
          <w:rFonts w:cs="Arial"/>
          <w:sz w:val="22"/>
          <w:szCs w:val="22"/>
        </w:rPr>
        <w:t xml:space="preserve">Ask if materials and tools can be left (temporarily stored) in a particular place, checking they will not cause inconvenience or pose a health and safety risk to the customer these will be left at the contractors own risk and must be safe and secure to prevent accident or injury.  </w:t>
      </w:r>
    </w:p>
    <w:p w14:paraId="3307AEE1" w14:textId="77777777" w:rsidR="000B6147" w:rsidRPr="000243CC" w:rsidRDefault="000B6147" w:rsidP="000B6147">
      <w:pPr>
        <w:rPr>
          <w:rFonts w:cs="Arial"/>
          <w:sz w:val="22"/>
          <w:szCs w:val="22"/>
        </w:rPr>
      </w:pPr>
    </w:p>
    <w:p w14:paraId="48CCB7D8" w14:textId="77777777" w:rsidR="000B6147" w:rsidRPr="000243CC" w:rsidRDefault="000B6147" w:rsidP="000B6147">
      <w:pPr>
        <w:rPr>
          <w:rFonts w:cs="Arial"/>
          <w:sz w:val="22"/>
          <w:szCs w:val="22"/>
        </w:rPr>
      </w:pPr>
      <w:r w:rsidRPr="000243CC">
        <w:rPr>
          <w:rFonts w:cs="Arial"/>
          <w:sz w:val="22"/>
          <w:szCs w:val="22"/>
        </w:rPr>
        <w:t>On Completion of the Job.</w:t>
      </w:r>
    </w:p>
    <w:p w14:paraId="70B5A598" w14:textId="77777777" w:rsidR="000B6147" w:rsidRPr="000243CC" w:rsidRDefault="000B6147" w:rsidP="00E83143">
      <w:pPr>
        <w:pStyle w:val="ListParagraph"/>
        <w:numPr>
          <w:ilvl w:val="0"/>
          <w:numId w:val="33"/>
        </w:numPr>
        <w:rPr>
          <w:rFonts w:cs="Arial"/>
          <w:sz w:val="22"/>
          <w:szCs w:val="22"/>
        </w:rPr>
      </w:pPr>
      <w:r w:rsidRPr="000243CC">
        <w:rPr>
          <w:rFonts w:cs="Arial"/>
          <w:sz w:val="22"/>
          <w:szCs w:val="22"/>
        </w:rPr>
        <w:t>Ensure that all works are complete to a satisfactory standard.</w:t>
      </w:r>
    </w:p>
    <w:p w14:paraId="039EA70B" w14:textId="77777777" w:rsidR="000B6147" w:rsidRPr="000243CC" w:rsidRDefault="000B6147" w:rsidP="00E83143">
      <w:pPr>
        <w:pStyle w:val="ListParagraph"/>
        <w:numPr>
          <w:ilvl w:val="0"/>
          <w:numId w:val="33"/>
        </w:numPr>
        <w:rPr>
          <w:rFonts w:cs="Arial"/>
          <w:sz w:val="22"/>
          <w:szCs w:val="22"/>
        </w:rPr>
      </w:pPr>
      <w:r w:rsidRPr="000243CC">
        <w:rPr>
          <w:rFonts w:cs="Arial"/>
          <w:sz w:val="22"/>
          <w:szCs w:val="22"/>
        </w:rPr>
        <w:t>Leave the area of work clean and tidy (in the condition they found it).</w:t>
      </w:r>
    </w:p>
    <w:p w14:paraId="787AF6FB" w14:textId="77777777" w:rsidR="000B6147" w:rsidRPr="000243CC" w:rsidRDefault="000B6147" w:rsidP="00E83143">
      <w:pPr>
        <w:pStyle w:val="ListParagraph"/>
        <w:numPr>
          <w:ilvl w:val="0"/>
          <w:numId w:val="33"/>
        </w:numPr>
        <w:rPr>
          <w:rFonts w:cs="Arial"/>
          <w:sz w:val="22"/>
          <w:szCs w:val="22"/>
        </w:rPr>
      </w:pPr>
      <w:r w:rsidRPr="000243CC">
        <w:rPr>
          <w:rFonts w:cs="Arial"/>
          <w:sz w:val="22"/>
          <w:szCs w:val="22"/>
        </w:rPr>
        <w:t>Ensure that any furniture removed to carry out the service is returned to its original place.</w:t>
      </w:r>
    </w:p>
    <w:p w14:paraId="2061FEE9" w14:textId="77777777" w:rsidR="000B6147" w:rsidRPr="000243CC" w:rsidRDefault="000B6147" w:rsidP="00E83143">
      <w:pPr>
        <w:pStyle w:val="ListParagraph"/>
        <w:numPr>
          <w:ilvl w:val="0"/>
          <w:numId w:val="33"/>
        </w:numPr>
        <w:rPr>
          <w:rFonts w:cs="Arial"/>
          <w:sz w:val="22"/>
          <w:szCs w:val="22"/>
        </w:rPr>
      </w:pPr>
      <w:r w:rsidRPr="000243CC">
        <w:rPr>
          <w:rFonts w:cs="Arial"/>
          <w:sz w:val="22"/>
          <w:szCs w:val="22"/>
        </w:rPr>
        <w:t>Inform the resident/ WDH representative that the work is complete (and what works has been carried out).</w:t>
      </w:r>
    </w:p>
    <w:p w14:paraId="6A7CF0B5" w14:textId="77777777" w:rsidR="000B6147" w:rsidRPr="000243CC" w:rsidRDefault="000B6147" w:rsidP="00E83143">
      <w:pPr>
        <w:pStyle w:val="ListParagraph"/>
        <w:numPr>
          <w:ilvl w:val="0"/>
          <w:numId w:val="33"/>
        </w:numPr>
        <w:rPr>
          <w:rFonts w:cs="Arial"/>
          <w:sz w:val="22"/>
          <w:szCs w:val="22"/>
        </w:rPr>
      </w:pPr>
      <w:r w:rsidRPr="000243CC">
        <w:rPr>
          <w:rFonts w:cs="Arial"/>
          <w:sz w:val="22"/>
          <w:szCs w:val="22"/>
        </w:rPr>
        <w:t>Inform WDH that the work is complete, and provide any associated paperwork.</w:t>
      </w:r>
    </w:p>
    <w:p w14:paraId="19AFD1FD" w14:textId="77777777" w:rsidR="000B6147" w:rsidRPr="000E00FA" w:rsidRDefault="000B6147" w:rsidP="000B6147">
      <w:pPr>
        <w:rPr>
          <w:rFonts w:cs="Arial"/>
          <w:sz w:val="22"/>
          <w:szCs w:val="22"/>
        </w:rPr>
      </w:pPr>
    </w:p>
    <w:p w14:paraId="6E68A29F" w14:textId="77777777" w:rsidR="00214D60" w:rsidRPr="000E00FA" w:rsidRDefault="00214D60" w:rsidP="000B6147">
      <w:pPr>
        <w:rPr>
          <w:rFonts w:cs="Arial"/>
          <w:sz w:val="22"/>
          <w:szCs w:val="22"/>
        </w:rPr>
      </w:pPr>
    </w:p>
    <w:p w14:paraId="73E110A7" w14:textId="198ABC0D" w:rsidR="000B6147" w:rsidRPr="000E00FA" w:rsidRDefault="04CB628A" w:rsidP="000B6147">
      <w:pPr>
        <w:rPr>
          <w:rFonts w:cs="Arial"/>
          <w:color w:val="860086"/>
          <w:sz w:val="22"/>
          <w:szCs w:val="22"/>
        </w:rPr>
      </w:pPr>
      <w:r w:rsidRPr="478A6416">
        <w:rPr>
          <w:rFonts w:cs="Arial"/>
          <w:color w:val="860086"/>
          <w:sz w:val="22"/>
          <w:szCs w:val="22"/>
        </w:rPr>
        <w:t xml:space="preserve">2.2.5 </w:t>
      </w:r>
      <w:r w:rsidR="000B6147" w:rsidRPr="478A6416">
        <w:rPr>
          <w:rFonts w:cs="Arial"/>
          <w:color w:val="860086"/>
          <w:sz w:val="22"/>
          <w:szCs w:val="22"/>
        </w:rPr>
        <w:t>Exit Strategy</w:t>
      </w:r>
    </w:p>
    <w:p w14:paraId="3128BD9B" w14:textId="77777777" w:rsidR="000B6147" w:rsidRPr="000E00FA" w:rsidRDefault="000B6147" w:rsidP="000B6147">
      <w:pPr>
        <w:rPr>
          <w:rFonts w:cs="Arial"/>
          <w:sz w:val="22"/>
          <w:szCs w:val="22"/>
        </w:rPr>
      </w:pPr>
      <w:r w:rsidRPr="1F8C53CB">
        <w:rPr>
          <w:rFonts w:cs="Arial"/>
          <w:sz w:val="22"/>
          <w:szCs w:val="22"/>
        </w:rPr>
        <w:t>At the end of the Contract, if applicable, data will transfer to WDH and/or new Service Provider(s) at no additional cost to WDH.</w:t>
      </w:r>
    </w:p>
    <w:p w14:paraId="02FEAB3E" w14:textId="77777777" w:rsidR="000B6147" w:rsidRPr="000E00FA" w:rsidRDefault="000B6147" w:rsidP="000B6147">
      <w:pPr>
        <w:rPr>
          <w:rFonts w:cs="Arial"/>
          <w:sz w:val="22"/>
          <w:szCs w:val="22"/>
        </w:rPr>
      </w:pPr>
    </w:p>
    <w:p w14:paraId="7EFC2B62" w14:textId="4B513EEE" w:rsidR="000B6147" w:rsidRPr="000E00FA" w:rsidRDefault="000B6147" w:rsidP="000B6147">
      <w:pPr>
        <w:rPr>
          <w:rFonts w:cs="Arial"/>
          <w:sz w:val="22"/>
          <w:szCs w:val="22"/>
        </w:rPr>
      </w:pPr>
      <w:r w:rsidRPr="1F8C53CB">
        <w:rPr>
          <w:rFonts w:cs="Arial"/>
          <w:sz w:val="22"/>
          <w:szCs w:val="22"/>
        </w:rPr>
        <w:t xml:space="preserve">The </w:t>
      </w:r>
      <w:r w:rsidR="00B7660E" w:rsidRPr="1F8C53CB">
        <w:rPr>
          <w:rFonts w:cs="Arial"/>
          <w:sz w:val="22"/>
          <w:szCs w:val="22"/>
        </w:rPr>
        <w:t>Contractor</w:t>
      </w:r>
      <w:r w:rsidRPr="1F8C53CB">
        <w:rPr>
          <w:rFonts w:cs="Arial"/>
          <w:sz w:val="22"/>
          <w:szCs w:val="22"/>
        </w:rPr>
        <w:t xml:space="preserve"> is required to produce an exit management plan that supports WDH in a smooth transition to a new service provider(s).  The exit strategy will be created in conjunction with WDH early on in the contract and will be kept up to date throughout the life of the contract.</w:t>
      </w:r>
    </w:p>
    <w:p w14:paraId="2B1941D8" w14:textId="77777777" w:rsidR="000B6147" w:rsidRPr="000E00FA" w:rsidRDefault="000B6147" w:rsidP="000B6147">
      <w:pPr>
        <w:rPr>
          <w:rFonts w:cs="Arial"/>
          <w:sz w:val="22"/>
          <w:szCs w:val="22"/>
        </w:rPr>
      </w:pPr>
    </w:p>
    <w:p w14:paraId="02FFD3F7" w14:textId="37708185" w:rsidR="000B6147" w:rsidRPr="000E00FA" w:rsidRDefault="000B6147" w:rsidP="000B6147">
      <w:pPr>
        <w:rPr>
          <w:rFonts w:cs="Arial"/>
          <w:sz w:val="22"/>
          <w:szCs w:val="22"/>
        </w:rPr>
      </w:pPr>
      <w:r w:rsidRPr="1F8C53CB">
        <w:rPr>
          <w:rFonts w:cs="Arial"/>
          <w:sz w:val="22"/>
          <w:szCs w:val="22"/>
        </w:rPr>
        <w:t xml:space="preserve">The </w:t>
      </w:r>
      <w:r w:rsidR="00B7660E" w:rsidRPr="1F8C53CB">
        <w:rPr>
          <w:rFonts w:cs="Arial"/>
          <w:sz w:val="22"/>
          <w:szCs w:val="22"/>
        </w:rPr>
        <w:t>Contractor</w:t>
      </w:r>
      <w:r w:rsidRPr="1F8C53CB">
        <w:rPr>
          <w:rFonts w:cs="Arial"/>
          <w:sz w:val="22"/>
          <w:szCs w:val="22"/>
        </w:rPr>
        <w:t xml:space="preserve"> will cooperate with WDH and </w:t>
      </w:r>
      <w:r w:rsidR="00AD4A83" w:rsidRPr="1F8C53CB">
        <w:rPr>
          <w:rFonts w:cs="Arial"/>
          <w:sz w:val="22"/>
          <w:szCs w:val="22"/>
        </w:rPr>
        <w:t xml:space="preserve">the </w:t>
      </w:r>
      <w:r w:rsidRPr="1F8C53CB">
        <w:rPr>
          <w:rFonts w:cs="Arial"/>
          <w:sz w:val="22"/>
          <w:szCs w:val="22"/>
        </w:rPr>
        <w:t>new service provider(s) to ensure that a smooth transition takes place within an agreed period of time.</w:t>
      </w:r>
    </w:p>
    <w:p w14:paraId="4080A241" w14:textId="77777777" w:rsidR="000B6147" w:rsidRPr="000E00FA" w:rsidRDefault="000B6147" w:rsidP="00CB0077">
      <w:pPr>
        <w:rPr>
          <w:rFonts w:cs="Arial"/>
          <w:sz w:val="22"/>
          <w:szCs w:val="22"/>
        </w:rPr>
      </w:pPr>
    </w:p>
    <w:p w14:paraId="7AC7A582" w14:textId="56474C89" w:rsidR="004B5170" w:rsidRPr="000E00FA" w:rsidRDefault="00407F5C" w:rsidP="00E83143">
      <w:pPr>
        <w:pStyle w:val="Heading2"/>
        <w:rPr>
          <w:rFonts w:ascii="Arial" w:hAnsi="Arial" w:cs="Arial"/>
          <w:sz w:val="22"/>
          <w:szCs w:val="22"/>
        </w:rPr>
      </w:pPr>
      <w:r w:rsidRPr="7ACEEA11">
        <w:rPr>
          <w:rFonts w:ascii="Arial" w:hAnsi="Arial" w:cs="Arial"/>
          <w:sz w:val="22"/>
          <w:szCs w:val="22"/>
        </w:rPr>
        <w:t xml:space="preserve">Section 3 </w:t>
      </w:r>
      <w:r w:rsidR="00852CD0" w:rsidRPr="7ACEEA11">
        <w:rPr>
          <w:rFonts w:ascii="Arial" w:hAnsi="Arial" w:cs="Arial"/>
          <w:sz w:val="22"/>
          <w:szCs w:val="22"/>
        </w:rPr>
        <w:t>Performance Measures</w:t>
      </w:r>
    </w:p>
    <w:p w14:paraId="00E06D36" w14:textId="4DB2C14E" w:rsidR="7ACEEA11" w:rsidRPr="002E0581" w:rsidRDefault="7ACEEA11" w:rsidP="00135FBD">
      <w:pPr>
        <w:rPr>
          <w:sz w:val="22"/>
          <w:szCs w:val="22"/>
        </w:rPr>
      </w:pPr>
    </w:p>
    <w:p w14:paraId="7F3D8E56" w14:textId="47E6A400" w:rsidR="6BC67C81" w:rsidRDefault="00705A5C" w:rsidP="1F8C53CB">
      <w:pPr>
        <w:rPr>
          <w:rFonts w:eastAsia="Arial" w:cs="Arial"/>
          <w:b/>
          <w:bCs/>
          <w:color w:val="800080"/>
          <w:sz w:val="22"/>
          <w:szCs w:val="22"/>
        </w:rPr>
      </w:pPr>
      <w:r>
        <w:rPr>
          <w:rFonts w:eastAsia="Arial" w:cs="Arial"/>
          <w:b/>
          <w:bCs/>
          <w:color w:val="800080"/>
          <w:sz w:val="22"/>
          <w:szCs w:val="22"/>
        </w:rPr>
        <w:t xml:space="preserve">3.1 </w:t>
      </w:r>
      <w:r w:rsidR="6BC67C81" w:rsidRPr="1F8C53CB">
        <w:rPr>
          <w:rFonts w:eastAsia="Arial" w:cs="Arial"/>
          <w:b/>
          <w:bCs/>
          <w:color w:val="800080"/>
          <w:sz w:val="22"/>
          <w:szCs w:val="22"/>
        </w:rPr>
        <w:t>Key Performance Indicators (KPIs)</w:t>
      </w:r>
    </w:p>
    <w:p w14:paraId="0EC87FF7" w14:textId="0FC26324" w:rsidR="7ACEEA11" w:rsidRDefault="7ACEEA11">
      <w:pPr>
        <w:rPr>
          <w:rFonts w:eastAsia="Arial" w:cs="Arial"/>
          <w:color w:val="000000" w:themeColor="text1"/>
          <w:sz w:val="22"/>
          <w:szCs w:val="22"/>
        </w:rPr>
      </w:pPr>
    </w:p>
    <w:p w14:paraId="0ADC6A69" w14:textId="271192E9" w:rsidR="6BC67C81" w:rsidRDefault="6BC67C81">
      <w:pPr>
        <w:rPr>
          <w:rFonts w:eastAsia="Arial" w:cs="Arial"/>
          <w:color w:val="000000" w:themeColor="text1"/>
          <w:sz w:val="22"/>
          <w:szCs w:val="22"/>
        </w:rPr>
      </w:pPr>
      <w:r w:rsidRPr="1F8C53CB">
        <w:rPr>
          <w:rFonts w:eastAsia="Arial" w:cs="Arial"/>
          <w:color w:val="000000" w:themeColor="text1"/>
          <w:sz w:val="22"/>
          <w:szCs w:val="22"/>
        </w:rPr>
        <w:t xml:space="preserve">The </w:t>
      </w:r>
      <w:r w:rsidR="0C14CB1E" w:rsidRPr="1F8C53CB">
        <w:rPr>
          <w:rFonts w:eastAsia="Arial" w:cs="Arial"/>
          <w:color w:val="000000" w:themeColor="text1"/>
          <w:sz w:val="22"/>
          <w:szCs w:val="22"/>
        </w:rPr>
        <w:t>Contractor’s</w:t>
      </w:r>
      <w:r w:rsidRPr="1F8C53CB">
        <w:rPr>
          <w:rFonts w:eastAsia="Arial" w:cs="Arial"/>
          <w:color w:val="000000" w:themeColor="text1"/>
          <w:sz w:val="22"/>
          <w:szCs w:val="22"/>
        </w:rPr>
        <w:t xml:space="preserve"> performance will be monitored throughout the duration of the contract against a series of Key Performance Indicators (KPIs) </w:t>
      </w:r>
      <w:r w:rsidR="02A7AD95" w:rsidRPr="1F8C53CB">
        <w:rPr>
          <w:rFonts w:eastAsia="Arial" w:cs="Arial"/>
          <w:color w:val="000000" w:themeColor="text1"/>
          <w:sz w:val="22"/>
          <w:szCs w:val="22"/>
        </w:rPr>
        <w:t>against</w:t>
      </w:r>
      <w:r w:rsidRPr="1F8C53CB">
        <w:rPr>
          <w:rFonts w:eastAsia="Arial" w:cs="Arial"/>
          <w:color w:val="000000" w:themeColor="text1"/>
          <w:sz w:val="22"/>
          <w:szCs w:val="22"/>
        </w:rPr>
        <w:t xml:space="preserve"> which the </w:t>
      </w:r>
      <w:r w:rsidR="560DF3EB" w:rsidRPr="1F8C53CB">
        <w:rPr>
          <w:rFonts w:eastAsia="Arial" w:cs="Arial"/>
          <w:color w:val="000000" w:themeColor="text1"/>
          <w:sz w:val="22"/>
          <w:szCs w:val="22"/>
        </w:rPr>
        <w:t>Contractor</w:t>
      </w:r>
      <w:r w:rsidRPr="1F8C53CB">
        <w:rPr>
          <w:rFonts w:eastAsia="Arial" w:cs="Arial"/>
          <w:color w:val="000000" w:themeColor="text1"/>
          <w:sz w:val="22"/>
          <w:szCs w:val="22"/>
        </w:rPr>
        <w:t xml:space="preserve"> will provide appropriate management information (MI) required by </w:t>
      </w:r>
      <w:r w:rsidR="00F705C6">
        <w:rPr>
          <w:rFonts w:eastAsia="Arial" w:cs="Arial"/>
          <w:color w:val="000000" w:themeColor="text1"/>
          <w:sz w:val="22"/>
          <w:szCs w:val="22"/>
        </w:rPr>
        <w:t>us</w:t>
      </w:r>
      <w:r w:rsidRPr="1F8C53CB">
        <w:rPr>
          <w:rFonts w:eastAsia="Arial" w:cs="Arial"/>
          <w:color w:val="000000" w:themeColor="text1"/>
          <w:sz w:val="22"/>
          <w:szCs w:val="22"/>
        </w:rPr>
        <w:t xml:space="preserve">. </w:t>
      </w:r>
    </w:p>
    <w:p w14:paraId="2299BAB7" w14:textId="53EE2CC7" w:rsidR="7ACEEA11" w:rsidRDefault="7ACEEA11">
      <w:pPr>
        <w:rPr>
          <w:rFonts w:eastAsia="Arial" w:cs="Arial"/>
          <w:color w:val="000000" w:themeColor="text1"/>
          <w:sz w:val="22"/>
          <w:szCs w:val="22"/>
        </w:rPr>
      </w:pPr>
    </w:p>
    <w:p w14:paraId="081E5A4B" w14:textId="0BD8E192" w:rsidR="7ACEEA11" w:rsidRDefault="6BC67C81" w:rsidP="00135FBD">
      <w:pPr>
        <w:spacing w:after="200" w:line="276" w:lineRule="auto"/>
        <w:rPr>
          <w:rFonts w:eastAsia="Arial" w:cs="Arial"/>
          <w:color w:val="000000" w:themeColor="text1"/>
          <w:sz w:val="22"/>
          <w:szCs w:val="22"/>
        </w:rPr>
      </w:pPr>
      <w:r w:rsidRPr="1F8C53CB">
        <w:rPr>
          <w:rFonts w:eastAsia="Arial" w:cs="Arial"/>
          <w:color w:val="000000" w:themeColor="text1"/>
          <w:sz w:val="22"/>
          <w:szCs w:val="22"/>
        </w:rPr>
        <w:lastRenderedPageBreak/>
        <w:t xml:space="preserve">Appropriate WDH employees will utilise this performance data to manage the contract and co-ordinate appropriate action plans with the </w:t>
      </w:r>
      <w:r w:rsidR="67707B51" w:rsidRPr="1F8C53CB">
        <w:rPr>
          <w:rFonts w:eastAsia="Arial" w:cs="Arial"/>
          <w:color w:val="000000" w:themeColor="text1"/>
          <w:sz w:val="22"/>
          <w:szCs w:val="22"/>
        </w:rPr>
        <w:t>Contractor</w:t>
      </w:r>
      <w:r w:rsidRPr="1F8C53CB">
        <w:rPr>
          <w:rFonts w:eastAsia="Arial" w:cs="Arial"/>
          <w:color w:val="000000" w:themeColor="text1"/>
          <w:sz w:val="22"/>
          <w:szCs w:val="22"/>
        </w:rPr>
        <w:t xml:space="preserve"> </w:t>
      </w:r>
      <w:r w:rsidR="00F705C6">
        <w:rPr>
          <w:rFonts w:eastAsia="Arial" w:cs="Arial"/>
          <w:color w:val="000000" w:themeColor="text1"/>
          <w:sz w:val="22"/>
          <w:szCs w:val="22"/>
        </w:rPr>
        <w:t xml:space="preserve">in order that service levels are maintained. </w:t>
      </w:r>
    </w:p>
    <w:p w14:paraId="120F2B57" w14:textId="67E3BAB2" w:rsidR="1F8C53CB" w:rsidRDefault="1F8C53CB" w:rsidP="1F8C53CB">
      <w:pPr>
        <w:rPr>
          <w:rFonts w:eastAsia="Arial" w:cs="Arial"/>
          <w:color w:val="000000" w:themeColor="text1"/>
          <w:sz w:val="22"/>
          <w:szCs w:val="22"/>
        </w:rPr>
      </w:pPr>
    </w:p>
    <w:p w14:paraId="2EB69523" w14:textId="352A0267" w:rsidR="004B5170" w:rsidRPr="000E00FA" w:rsidRDefault="004B5170" w:rsidP="004B5170">
      <w:pPr>
        <w:spacing w:after="200" w:line="276" w:lineRule="auto"/>
        <w:rPr>
          <w:rFonts w:cs="Arial"/>
          <w:b/>
          <w:bCs/>
          <w:color w:val="990099"/>
          <w:sz w:val="22"/>
          <w:szCs w:val="22"/>
        </w:rPr>
      </w:pPr>
      <w:r w:rsidRPr="000E00FA">
        <w:rPr>
          <w:rFonts w:cs="Arial"/>
          <w:color w:val="000000"/>
          <w:sz w:val="22"/>
          <w:szCs w:val="22"/>
        </w:rPr>
        <w:t xml:space="preserve">The Key Performance Indicators which shall be used to measure performance are set out in the table below. </w:t>
      </w:r>
    </w:p>
    <w:p w14:paraId="6B2A480C" w14:textId="5AEBF10A" w:rsidR="00E83143" w:rsidRPr="000E00FA" w:rsidRDefault="004B5170" w:rsidP="00E83143">
      <w:pPr>
        <w:spacing w:after="200" w:line="276" w:lineRule="auto"/>
        <w:rPr>
          <w:rFonts w:cs="Arial"/>
          <w:color w:val="000000"/>
          <w:sz w:val="22"/>
          <w:szCs w:val="22"/>
        </w:rPr>
      </w:pPr>
      <w:bookmarkStart w:id="13" w:name="_heading=h.4d34og8"/>
      <w:bookmarkEnd w:id="13"/>
      <w:r w:rsidRPr="1F8C53CB">
        <w:rPr>
          <w:rFonts w:cs="Arial"/>
          <w:color w:val="000000" w:themeColor="text1"/>
          <w:sz w:val="22"/>
          <w:szCs w:val="22"/>
        </w:rPr>
        <w:t xml:space="preserve">The </w:t>
      </w:r>
      <w:r w:rsidR="00360EBE" w:rsidRPr="1F8C53CB">
        <w:rPr>
          <w:rFonts w:cs="Arial"/>
          <w:color w:val="000000" w:themeColor="text1"/>
          <w:sz w:val="22"/>
          <w:szCs w:val="22"/>
        </w:rPr>
        <w:t>Contractor</w:t>
      </w:r>
      <w:r w:rsidRPr="1F8C53CB">
        <w:rPr>
          <w:rFonts w:cs="Arial"/>
          <w:color w:val="000000" w:themeColor="text1"/>
          <w:sz w:val="22"/>
          <w:szCs w:val="22"/>
        </w:rPr>
        <w:t xml:space="preserve"> shall monitor its performance against each Performance Indicator and shall send</w:t>
      </w:r>
      <w:r w:rsidR="00F96F10">
        <w:rPr>
          <w:rFonts w:cs="Arial"/>
          <w:color w:val="000000" w:themeColor="text1"/>
          <w:sz w:val="22"/>
          <w:szCs w:val="22"/>
        </w:rPr>
        <w:t xml:space="preserve"> us</w:t>
      </w:r>
      <w:r w:rsidRPr="1F8C53CB">
        <w:rPr>
          <w:rFonts w:cs="Arial"/>
          <w:color w:val="000000" w:themeColor="text1"/>
          <w:sz w:val="22"/>
          <w:szCs w:val="22"/>
        </w:rPr>
        <w:t xml:space="preserve"> a monthly report detailing the level of service actually achieved.</w:t>
      </w:r>
    </w:p>
    <w:tbl>
      <w:tblPr>
        <w:tblW w:w="898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2340"/>
        <w:gridCol w:w="1255"/>
        <w:gridCol w:w="3264"/>
      </w:tblGrid>
      <w:tr w:rsidR="009F2124" w:rsidRPr="003F2286" w14:paraId="56136801"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D2C764" w14:textId="77777777" w:rsidR="009F2124" w:rsidRPr="003F2286" w:rsidRDefault="009F2124" w:rsidP="1F8C53CB">
            <w:pPr>
              <w:textAlignment w:val="baseline"/>
              <w:rPr>
                <w:rFonts w:ascii="Segoe UI" w:hAnsi="Segoe UI" w:cs="Segoe UI"/>
                <w:sz w:val="22"/>
                <w:szCs w:val="22"/>
                <w:lang w:eastAsia="en-GB"/>
              </w:rPr>
            </w:pPr>
            <w:r w:rsidRPr="1F8C53CB">
              <w:rPr>
                <w:rFonts w:cs="Arial"/>
                <w:b/>
                <w:bCs/>
                <w:sz w:val="22"/>
                <w:szCs w:val="22"/>
                <w:lang w:eastAsia="en-GB"/>
              </w:rPr>
              <w:t>Activity</w:t>
            </w:r>
            <w:r w:rsidRPr="1F8C53CB">
              <w:rPr>
                <w:rFonts w:cs="Arial"/>
                <w:sz w:val="22"/>
                <w:szCs w:val="22"/>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3830FA" w14:textId="77777777" w:rsidR="009F2124" w:rsidRPr="003F2286" w:rsidRDefault="009F2124" w:rsidP="1F8C53CB">
            <w:pPr>
              <w:textAlignment w:val="baseline"/>
              <w:rPr>
                <w:rFonts w:ascii="Segoe UI" w:hAnsi="Segoe UI" w:cs="Segoe UI"/>
                <w:sz w:val="22"/>
                <w:szCs w:val="22"/>
                <w:lang w:eastAsia="en-GB"/>
              </w:rPr>
            </w:pPr>
            <w:r w:rsidRPr="1F8C53CB">
              <w:rPr>
                <w:rFonts w:cs="Arial"/>
                <w:b/>
                <w:bCs/>
                <w:sz w:val="22"/>
                <w:szCs w:val="22"/>
                <w:lang w:eastAsia="en-GB"/>
              </w:rPr>
              <w:t>Performance</w:t>
            </w:r>
            <w:r w:rsidRPr="1F8C53CB">
              <w:rPr>
                <w:rFonts w:cs="Arial"/>
                <w:sz w:val="22"/>
                <w:szCs w:val="22"/>
                <w:lang w:eastAsia="en-GB"/>
              </w:rPr>
              <w:t> </w:t>
            </w:r>
          </w:p>
        </w:tc>
        <w:tc>
          <w:tcPr>
            <w:tcW w:w="12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BBC529" w14:textId="77777777" w:rsidR="009F2124" w:rsidRPr="003F2286" w:rsidRDefault="009F2124" w:rsidP="1F8C53CB">
            <w:pPr>
              <w:textAlignment w:val="baseline"/>
              <w:rPr>
                <w:rFonts w:ascii="Segoe UI" w:hAnsi="Segoe UI" w:cs="Segoe UI"/>
                <w:sz w:val="22"/>
                <w:szCs w:val="22"/>
                <w:lang w:eastAsia="en-GB"/>
              </w:rPr>
            </w:pPr>
            <w:r w:rsidRPr="1F8C53CB">
              <w:rPr>
                <w:rFonts w:cs="Arial"/>
                <w:b/>
                <w:bCs/>
                <w:sz w:val="22"/>
                <w:szCs w:val="22"/>
                <w:lang w:eastAsia="en-GB"/>
              </w:rPr>
              <w:t>Target</w:t>
            </w:r>
            <w:r w:rsidRPr="1F8C53CB">
              <w:rPr>
                <w:rFonts w:cs="Arial"/>
                <w:sz w:val="22"/>
                <w:szCs w:val="22"/>
                <w:lang w:eastAsia="en-GB"/>
              </w:rPr>
              <w:t> </w:t>
            </w:r>
          </w:p>
        </w:tc>
        <w:tc>
          <w:tcPr>
            <w:tcW w:w="32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875D4F" w14:textId="77777777" w:rsidR="009F2124" w:rsidRPr="003F2286" w:rsidRDefault="009F2124" w:rsidP="1F8C53CB">
            <w:pPr>
              <w:textAlignment w:val="baseline"/>
              <w:rPr>
                <w:rFonts w:ascii="Segoe UI" w:hAnsi="Segoe UI" w:cs="Segoe UI"/>
                <w:sz w:val="22"/>
                <w:szCs w:val="22"/>
                <w:lang w:eastAsia="en-GB"/>
              </w:rPr>
            </w:pPr>
            <w:r w:rsidRPr="1F8C53CB">
              <w:rPr>
                <w:rFonts w:cs="Arial"/>
                <w:b/>
                <w:bCs/>
                <w:sz w:val="22"/>
                <w:szCs w:val="22"/>
                <w:lang w:eastAsia="en-GB"/>
              </w:rPr>
              <w:t>Responsibility and Measurement (Minimum Service Level)</w:t>
            </w:r>
            <w:r w:rsidRPr="1F8C53CB">
              <w:rPr>
                <w:rFonts w:cs="Arial"/>
                <w:sz w:val="22"/>
                <w:szCs w:val="22"/>
                <w:lang w:eastAsia="en-GB"/>
              </w:rPr>
              <w:t> </w:t>
            </w:r>
          </w:p>
        </w:tc>
      </w:tr>
      <w:tr w:rsidR="009F2124" w:rsidRPr="003F2286" w14:paraId="02346295"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4189D311" w14:textId="05CF6149" w:rsidR="009F2124" w:rsidRPr="003F2286" w:rsidRDefault="63DDACE8" w:rsidP="1F8C53CB">
            <w:pPr>
              <w:textAlignment w:val="baseline"/>
              <w:rPr>
                <w:rFonts w:ascii="Segoe UI" w:hAnsi="Segoe UI" w:cs="Segoe UI"/>
                <w:sz w:val="22"/>
                <w:szCs w:val="22"/>
                <w:lang w:eastAsia="en-GB"/>
              </w:rPr>
            </w:pPr>
            <w:r w:rsidRPr="1F8C53CB">
              <w:rPr>
                <w:rFonts w:cs="Arial"/>
                <w:sz w:val="22"/>
                <w:szCs w:val="22"/>
                <w:lang w:eastAsia="en-GB"/>
              </w:rPr>
              <w:t>Quart</w:t>
            </w:r>
            <w:r w:rsidR="00F96F10">
              <w:rPr>
                <w:rFonts w:cs="Arial"/>
                <w:sz w:val="22"/>
                <w:szCs w:val="22"/>
                <w:lang w:eastAsia="en-GB"/>
              </w:rPr>
              <w:t>er</w:t>
            </w:r>
            <w:r w:rsidRPr="1F8C53CB">
              <w:rPr>
                <w:rFonts w:cs="Arial"/>
                <w:sz w:val="22"/>
                <w:szCs w:val="22"/>
                <w:lang w:eastAsia="en-GB"/>
              </w:rPr>
              <w:t>ly</w:t>
            </w:r>
            <w:r w:rsidR="373FCE0E" w:rsidRPr="1F8C53CB">
              <w:rPr>
                <w:rFonts w:cs="Arial"/>
                <w:sz w:val="22"/>
                <w:szCs w:val="22"/>
                <w:lang w:eastAsia="en-GB"/>
              </w:rPr>
              <w:t xml:space="preserve"> Contract Management Meetings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F7311CF"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Contract Management Meetings to be held Monthly/Quarterly and attended by required personnel with sufficient data provided to monitor service performance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5C7F1BD9"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100%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135C3205" w14:textId="5AA78518"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xml:space="preserve">WDH Contract Manager/ </w:t>
            </w:r>
            <w:r w:rsidR="4A79ECA0" w:rsidRPr="1F8C53CB">
              <w:rPr>
                <w:rFonts w:cs="Arial"/>
                <w:sz w:val="22"/>
                <w:szCs w:val="22"/>
                <w:lang w:eastAsia="en-GB"/>
              </w:rPr>
              <w:t>Contractor</w:t>
            </w:r>
            <w:r w:rsidRPr="1F8C53CB">
              <w:rPr>
                <w:rFonts w:cs="Arial"/>
                <w:sz w:val="22"/>
                <w:szCs w:val="22"/>
                <w:lang w:eastAsia="en-GB"/>
              </w:rPr>
              <w:t xml:space="preserve"> Account Manager </w:t>
            </w:r>
          </w:p>
          <w:p w14:paraId="52F7A9A8"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tc>
      </w:tr>
      <w:tr w:rsidR="009F2124" w:rsidRPr="003F2286" w14:paraId="0FE8DC1F"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2EB6ABB9"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Valuations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0E69786"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Valuations for payment will be issued on time and accurately with no discrepancies.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194FCCD1"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95%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25713F4D" w14:textId="0D497F9E" w:rsidR="009F2124" w:rsidRPr="003F2286" w:rsidRDefault="4A79ECA0" w:rsidP="1F8C53CB">
            <w:pPr>
              <w:textAlignment w:val="baseline"/>
              <w:rPr>
                <w:rFonts w:ascii="Segoe UI" w:hAnsi="Segoe UI" w:cs="Segoe UI"/>
                <w:sz w:val="22"/>
                <w:szCs w:val="22"/>
                <w:lang w:eastAsia="en-GB"/>
              </w:rPr>
            </w:pPr>
            <w:r w:rsidRPr="1F8C53CB">
              <w:rPr>
                <w:rFonts w:cs="Arial"/>
                <w:sz w:val="22"/>
                <w:szCs w:val="22"/>
                <w:lang w:eastAsia="en-GB"/>
              </w:rPr>
              <w:t>Contractor</w:t>
            </w:r>
            <w:r w:rsidR="009F2124" w:rsidRPr="1F8C53CB">
              <w:rPr>
                <w:rFonts w:cs="Arial"/>
                <w:sz w:val="22"/>
                <w:szCs w:val="22"/>
                <w:lang w:eastAsia="en-GB"/>
              </w:rPr>
              <w:t xml:space="preserve"> Account Manager </w:t>
            </w:r>
          </w:p>
          <w:p w14:paraId="04962A7E"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tc>
      </w:tr>
      <w:tr w:rsidR="009F2124" w:rsidRPr="003F2286" w14:paraId="74255573"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73515B83"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Health &amp; Safety Regulations </w:t>
            </w:r>
          </w:p>
          <w:p w14:paraId="1330B105"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p w14:paraId="4E03CD2E"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2E338AE"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Health and Safety Regulations must be adhered to </w:t>
            </w:r>
          </w:p>
          <w:p w14:paraId="62020BF4"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039177F2"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100%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7EB34365" w14:textId="11275929"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xml:space="preserve">WDH Contract Manager / </w:t>
            </w:r>
            <w:r w:rsidR="4A79ECA0" w:rsidRPr="1F8C53CB">
              <w:rPr>
                <w:rFonts w:cs="Arial"/>
                <w:sz w:val="22"/>
                <w:szCs w:val="22"/>
                <w:lang w:eastAsia="en-GB"/>
              </w:rPr>
              <w:t>Contractor</w:t>
            </w:r>
            <w:r w:rsidRPr="1F8C53CB">
              <w:rPr>
                <w:rFonts w:cs="Arial"/>
                <w:sz w:val="22"/>
                <w:szCs w:val="22"/>
                <w:lang w:eastAsia="en-GB"/>
              </w:rPr>
              <w:t xml:space="preserve"> Account Manager </w:t>
            </w:r>
          </w:p>
          <w:p w14:paraId="3E2D7AA5"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Record the Number of Health and Safety Regulation Breaches per site </w:t>
            </w:r>
          </w:p>
          <w:p w14:paraId="71C6D6A4"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w:t>
            </w:r>
          </w:p>
        </w:tc>
      </w:tr>
      <w:tr w:rsidR="009F2124" w:rsidRPr="003F2286" w14:paraId="486C23B7"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574C10FD"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Traffic Management issues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C34AFA0"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Delivery of the services must be in line with the site Traffic Management Plan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2C424E50"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95%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06C32DF4" w14:textId="482EF914"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xml:space="preserve">WDH Contract Manager / </w:t>
            </w:r>
            <w:r w:rsidR="4A79ECA0" w:rsidRPr="1F8C53CB">
              <w:rPr>
                <w:rFonts w:cs="Arial"/>
                <w:sz w:val="22"/>
                <w:szCs w:val="22"/>
                <w:lang w:eastAsia="en-GB"/>
              </w:rPr>
              <w:t>Contractor</w:t>
            </w:r>
            <w:r w:rsidRPr="1F8C53CB">
              <w:rPr>
                <w:rFonts w:cs="Arial"/>
                <w:sz w:val="22"/>
                <w:szCs w:val="22"/>
                <w:lang w:eastAsia="en-GB"/>
              </w:rPr>
              <w:t xml:space="preserve"> Account Manager </w:t>
            </w:r>
          </w:p>
          <w:p w14:paraId="08C6A9C8"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Record the number of traffic management issues per site </w:t>
            </w:r>
          </w:p>
        </w:tc>
      </w:tr>
      <w:tr w:rsidR="009F2124" w:rsidRPr="003F2286" w14:paraId="1E70042C"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77A2F6F3" w14:textId="4874A009" w:rsidR="009F2124" w:rsidRPr="003F2286" w:rsidRDefault="009F2124" w:rsidP="1F8C53CB">
            <w:pPr>
              <w:textAlignment w:val="baseline"/>
              <w:rPr>
                <w:rFonts w:ascii="Segoe UI" w:hAnsi="Segoe UI" w:cs="Segoe UI"/>
                <w:sz w:val="22"/>
                <w:szCs w:val="22"/>
                <w:lang w:eastAsia="en-GB"/>
              </w:rPr>
            </w:pPr>
            <w:r w:rsidRPr="1F8C53CB">
              <w:rPr>
                <w:rFonts w:cs="Arial"/>
                <w:sz w:val="22"/>
                <w:szCs w:val="22"/>
              </w:rPr>
              <w:t>Work in Progress update</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1E8AF74" w14:textId="68FBA527" w:rsidR="009F2124" w:rsidRPr="009D528B" w:rsidRDefault="009F2124" w:rsidP="1F8C53CB">
            <w:pPr>
              <w:textAlignment w:val="baseline"/>
              <w:rPr>
                <w:rFonts w:ascii="Segoe UI" w:hAnsi="Segoe UI" w:cs="Segoe UI"/>
                <w:color w:val="FF0000"/>
                <w:sz w:val="22"/>
                <w:szCs w:val="22"/>
                <w:lang w:eastAsia="en-GB"/>
              </w:rPr>
            </w:pPr>
            <w:r w:rsidRPr="1F8C53CB">
              <w:rPr>
                <w:sz w:val="22"/>
                <w:szCs w:val="22"/>
              </w:rPr>
              <w:t>Weekly meeting held on site to discuss past weeks progress and this week’s programme</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169FD3A1"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95%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0C867CD7" w14:textId="4BF1D1C6"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 xml:space="preserve">WDH Contract Manager. </w:t>
            </w:r>
            <w:r w:rsidR="4A79ECA0" w:rsidRPr="1F8C53CB">
              <w:rPr>
                <w:rFonts w:cs="Arial"/>
                <w:sz w:val="22"/>
                <w:szCs w:val="22"/>
                <w:lang w:eastAsia="en-GB"/>
              </w:rPr>
              <w:t>Contractor</w:t>
            </w:r>
            <w:r w:rsidRPr="1F8C53CB">
              <w:rPr>
                <w:rFonts w:cs="Arial"/>
                <w:sz w:val="22"/>
                <w:szCs w:val="22"/>
                <w:lang w:eastAsia="en-GB"/>
              </w:rPr>
              <w:t xml:space="preserve"> Account Manager </w:t>
            </w:r>
          </w:p>
        </w:tc>
      </w:tr>
      <w:tr w:rsidR="009F2124" w:rsidRPr="003F2286" w14:paraId="3FF25FBF"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4A5CCB13"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Quality Control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E76F7E" w14:textId="614C8BF1" w:rsidR="009F2124" w:rsidRPr="003F2286" w:rsidRDefault="373FCE0E" w:rsidP="085890D1">
            <w:pPr>
              <w:textAlignment w:val="baseline"/>
              <w:rPr>
                <w:sz w:val="22"/>
                <w:szCs w:val="22"/>
                <w:lang w:eastAsia="en-GB"/>
              </w:rPr>
            </w:pPr>
            <w:r w:rsidRPr="085890D1">
              <w:rPr>
                <w:sz w:val="22"/>
                <w:szCs w:val="22"/>
              </w:rPr>
              <w:t>100% of all works to be quality checked, inclusive of accuracy of documentation</w:t>
            </w:r>
            <w:r w:rsidR="52FE9671" w:rsidRPr="085890D1">
              <w:rPr>
                <w:sz w:val="22"/>
                <w:szCs w:val="22"/>
              </w:rPr>
              <w:t xml:space="preserve"> (WTN)</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1DAD1B94"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95%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1507B856" w14:textId="3EF5A58C" w:rsidR="009F2124" w:rsidRPr="003F2286" w:rsidRDefault="4A79ECA0" w:rsidP="1F8C53CB">
            <w:pPr>
              <w:textAlignment w:val="baseline"/>
              <w:rPr>
                <w:rFonts w:ascii="Segoe UI" w:hAnsi="Segoe UI" w:cs="Segoe UI"/>
                <w:sz w:val="22"/>
                <w:szCs w:val="22"/>
                <w:lang w:eastAsia="en-GB"/>
              </w:rPr>
            </w:pPr>
            <w:r w:rsidRPr="1F8C53CB">
              <w:rPr>
                <w:rFonts w:cs="Arial"/>
                <w:sz w:val="22"/>
                <w:szCs w:val="22"/>
                <w:lang w:eastAsia="en-GB"/>
              </w:rPr>
              <w:t>Contractor</w:t>
            </w:r>
            <w:r w:rsidR="009F2124" w:rsidRPr="1F8C53CB">
              <w:rPr>
                <w:rFonts w:cs="Arial"/>
                <w:sz w:val="22"/>
                <w:szCs w:val="22"/>
                <w:lang w:eastAsia="en-GB"/>
              </w:rPr>
              <w:t xml:space="preserve"> Account Manager </w:t>
            </w:r>
          </w:p>
          <w:p w14:paraId="64377E3A" w14:textId="5AF1FC09" w:rsidR="009F2124" w:rsidRPr="003F2286" w:rsidRDefault="009F2124" w:rsidP="1F8C53CB">
            <w:pPr>
              <w:textAlignment w:val="baseline"/>
              <w:rPr>
                <w:rFonts w:cs="Arial"/>
                <w:sz w:val="22"/>
                <w:szCs w:val="22"/>
                <w:lang w:eastAsia="en-GB"/>
              </w:rPr>
            </w:pPr>
          </w:p>
        </w:tc>
      </w:tr>
      <w:tr w:rsidR="009F2124" w:rsidRPr="003F2286" w14:paraId="0A4CCB58"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1C767F0E" w14:textId="77777777" w:rsidR="1F8C53CB" w:rsidRDefault="1F8C53CB" w:rsidP="1F8C53CB">
            <w:pPr>
              <w:rPr>
                <w:rFonts w:cs="Arial"/>
                <w:sz w:val="22"/>
                <w:szCs w:val="22"/>
                <w:lang w:eastAsia="en-GB"/>
              </w:rPr>
            </w:pPr>
            <w:r w:rsidRPr="1F8C53CB">
              <w:rPr>
                <w:rFonts w:cs="Arial"/>
                <w:sz w:val="22"/>
                <w:szCs w:val="22"/>
                <w:lang w:eastAsia="en-GB"/>
              </w:rPr>
              <w:t>Prompt response to requests </w:t>
            </w:r>
          </w:p>
          <w:p w14:paraId="5F1EAFF9" w14:textId="77777777" w:rsidR="1F8C53CB" w:rsidRDefault="1F8C53CB" w:rsidP="1F8C53CB">
            <w:pPr>
              <w:rPr>
                <w:rFonts w:cs="Arial"/>
                <w:sz w:val="22"/>
                <w:szCs w:val="22"/>
                <w:lang w:eastAsia="en-GB"/>
              </w:rPr>
            </w:pPr>
          </w:p>
          <w:p w14:paraId="02820204" w14:textId="77777777" w:rsidR="1F8C53CB" w:rsidRDefault="1F8C53CB" w:rsidP="1F8C53CB">
            <w:pPr>
              <w:rPr>
                <w:rFonts w:cs="Arial"/>
                <w:sz w:val="22"/>
                <w:szCs w:val="22"/>
                <w:lang w:eastAsia="en-GB"/>
              </w:rPr>
            </w:pPr>
          </w:p>
          <w:p w14:paraId="70D148C0" w14:textId="65A97F77" w:rsidR="1F8C53CB" w:rsidRDefault="1F8C53CB" w:rsidP="1F8C53CB">
            <w:pPr>
              <w:rPr>
                <w:rFonts w:ascii="Segoe UI" w:hAnsi="Segoe UI" w:cs="Segoe UI"/>
                <w:sz w:val="22"/>
                <w:szCs w:val="22"/>
                <w:lang w:eastAsia="en-GB"/>
              </w:rPr>
            </w:pPr>
            <w:r w:rsidRPr="1F8C53CB">
              <w:rPr>
                <w:rFonts w:cs="Arial"/>
                <w:sz w:val="22"/>
                <w:szCs w:val="22"/>
                <w:lang w:eastAsia="en-GB"/>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FAF7DA" w14:textId="197B312D" w:rsidR="1F8C53CB" w:rsidRDefault="1F8C53CB" w:rsidP="1F8C53CB">
            <w:pPr>
              <w:rPr>
                <w:rFonts w:cs="Arial"/>
                <w:sz w:val="22"/>
                <w:szCs w:val="22"/>
                <w:lang w:eastAsia="en-GB"/>
              </w:rPr>
            </w:pPr>
            <w:r w:rsidRPr="1F8C53CB">
              <w:rPr>
                <w:rFonts w:cs="Arial"/>
                <w:sz w:val="22"/>
                <w:szCs w:val="22"/>
                <w:lang w:eastAsia="en-GB"/>
              </w:rPr>
              <w:t> Reactive response to site requirements, skips to be picked up &amp; dropped off on a daily basis within the prescribed times.</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7C3161FC" w14:textId="77777777" w:rsidR="1F8C53CB" w:rsidRDefault="1F8C53CB" w:rsidP="1F8C53CB">
            <w:pPr>
              <w:rPr>
                <w:rFonts w:ascii="Segoe UI" w:hAnsi="Segoe UI" w:cs="Segoe UI"/>
                <w:sz w:val="22"/>
                <w:szCs w:val="22"/>
                <w:lang w:eastAsia="en-GB"/>
              </w:rPr>
            </w:pPr>
            <w:r w:rsidRPr="1F8C53CB">
              <w:rPr>
                <w:rFonts w:cs="Arial"/>
                <w:sz w:val="22"/>
                <w:szCs w:val="22"/>
                <w:lang w:eastAsia="en-GB"/>
              </w:rPr>
              <w:t>95% </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2FC88513" w14:textId="77777777" w:rsidR="009F2124" w:rsidRPr="003F2286" w:rsidRDefault="009F2124" w:rsidP="1F8C53CB">
            <w:pPr>
              <w:textAlignment w:val="baseline"/>
              <w:rPr>
                <w:rFonts w:ascii="Segoe UI" w:hAnsi="Segoe UI" w:cs="Segoe UI"/>
                <w:sz w:val="22"/>
                <w:szCs w:val="22"/>
                <w:lang w:eastAsia="en-GB"/>
              </w:rPr>
            </w:pPr>
            <w:r w:rsidRPr="1F8C53CB">
              <w:rPr>
                <w:rFonts w:cs="Arial"/>
                <w:sz w:val="22"/>
                <w:szCs w:val="22"/>
                <w:lang w:eastAsia="en-GB"/>
              </w:rPr>
              <w:t>WDH Contract Manager </w:t>
            </w:r>
          </w:p>
          <w:p w14:paraId="3AA5EB9D" w14:textId="6DAD925E" w:rsidR="009F2124" w:rsidRPr="003F2286" w:rsidRDefault="009F2124" w:rsidP="1F8C53CB">
            <w:pPr>
              <w:textAlignment w:val="baseline"/>
              <w:rPr>
                <w:rFonts w:cs="Arial"/>
                <w:sz w:val="22"/>
                <w:szCs w:val="22"/>
                <w:lang w:eastAsia="en-GB"/>
              </w:rPr>
            </w:pPr>
            <w:r w:rsidRPr="1F8C53CB">
              <w:rPr>
                <w:rFonts w:cs="Arial"/>
                <w:sz w:val="22"/>
                <w:szCs w:val="22"/>
                <w:lang w:eastAsia="en-GB"/>
              </w:rPr>
              <w:t>Record the number of requests answered in timescales </w:t>
            </w:r>
          </w:p>
        </w:tc>
      </w:tr>
      <w:tr w:rsidR="1F8C53CB" w14:paraId="67402256"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65369F51" w14:textId="77777777" w:rsidR="1E3BAE97" w:rsidRDefault="1E3BAE97" w:rsidP="1F8C53CB">
            <w:pPr>
              <w:pStyle w:val="PKFTableText"/>
              <w:spacing w:before="80" w:after="80"/>
              <w:jc w:val="left"/>
              <w:rPr>
                <w:rFonts w:cs="Arial"/>
                <w:sz w:val="22"/>
                <w:szCs w:val="22"/>
              </w:rPr>
            </w:pPr>
            <w:r w:rsidRPr="1F8C53CB">
              <w:rPr>
                <w:rFonts w:cs="Arial"/>
                <w:sz w:val="22"/>
                <w:szCs w:val="22"/>
              </w:rPr>
              <w:lastRenderedPageBreak/>
              <w:t>Customer satisfaction</w:t>
            </w:r>
          </w:p>
          <w:p w14:paraId="473B79A2" w14:textId="4CB895B1" w:rsidR="1F8C53CB" w:rsidRDefault="1F8C53CB" w:rsidP="1F8C53CB">
            <w:pPr>
              <w:rPr>
                <w:rFonts w:cs="Arial"/>
                <w:sz w:val="22"/>
                <w:szCs w:val="22"/>
                <w:lang w:eastAsia="en-GB"/>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D79C045" w14:textId="0D71074D" w:rsidR="1E3BAE97" w:rsidRDefault="1E3BAE97" w:rsidP="1F8C53CB">
            <w:pPr>
              <w:rPr>
                <w:rFonts w:cs="Arial"/>
                <w:sz w:val="22"/>
                <w:szCs w:val="22"/>
                <w:lang w:eastAsia="en-GB"/>
              </w:rPr>
            </w:pPr>
            <w:r w:rsidRPr="1F8C53CB">
              <w:rPr>
                <w:rFonts w:cs="Arial"/>
                <w:sz w:val="22"/>
                <w:szCs w:val="22"/>
                <w:lang w:eastAsia="en-GB"/>
              </w:rPr>
              <w:t xml:space="preserve">Measure customer satisfaction levels by receiving no complaints of the service from The Successful Tenderer.  </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1407E304" w14:textId="513D04D2" w:rsidR="1E3BAE97" w:rsidRDefault="1E3BAE97" w:rsidP="1F8C53CB">
            <w:pPr>
              <w:rPr>
                <w:rFonts w:cs="Arial"/>
                <w:sz w:val="22"/>
                <w:szCs w:val="22"/>
                <w:lang w:eastAsia="en-GB"/>
              </w:rPr>
            </w:pPr>
            <w:r w:rsidRPr="1F8C53CB">
              <w:rPr>
                <w:rFonts w:cs="Arial"/>
                <w:sz w:val="22"/>
                <w:szCs w:val="22"/>
                <w:lang w:eastAsia="en-GB"/>
              </w:rPr>
              <w:t>100%</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6F7ABF73" w14:textId="76B0303D" w:rsidR="1E3BAE97" w:rsidRDefault="1E3BAE97" w:rsidP="1F8C53CB">
            <w:pPr>
              <w:spacing w:after="200"/>
              <w:rPr>
                <w:rFonts w:eastAsia="Calibri" w:cs="Arial"/>
                <w:sz w:val="22"/>
                <w:szCs w:val="22"/>
              </w:rPr>
            </w:pPr>
            <w:r w:rsidRPr="1F8C53CB">
              <w:rPr>
                <w:rFonts w:eastAsia="Calibri" w:cs="Arial"/>
                <w:sz w:val="22"/>
                <w:szCs w:val="22"/>
              </w:rPr>
              <w:t>Contractor</w:t>
            </w:r>
          </w:p>
          <w:p w14:paraId="4A102BB9" w14:textId="69DFDBA9" w:rsidR="1E3BAE97" w:rsidRDefault="1E3BAE97" w:rsidP="1F8C53CB">
            <w:pPr>
              <w:spacing w:after="200"/>
              <w:rPr>
                <w:rFonts w:eastAsia="Calibri" w:cs="Arial"/>
                <w:sz w:val="22"/>
                <w:szCs w:val="22"/>
              </w:rPr>
            </w:pPr>
            <w:r w:rsidRPr="1F8C53CB">
              <w:rPr>
                <w:rFonts w:eastAsia="Calibri" w:cs="Arial"/>
                <w:sz w:val="22"/>
                <w:szCs w:val="22"/>
              </w:rPr>
              <w:t>No complaints about the service provided received by WDH.</w:t>
            </w:r>
          </w:p>
          <w:p w14:paraId="22B4F655" w14:textId="59FB081C" w:rsidR="1F8C53CB" w:rsidRDefault="1F8C53CB" w:rsidP="1F8C53CB">
            <w:pPr>
              <w:rPr>
                <w:rFonts w:cs="Arial"/>
                <w:sz w:val="22"/>
                <w:szCs w:val="22"/>
                <w:lang w:eastAsia="en-GB"/>
              </w:rPr>
            </w:pPr>
          </w:p>
        </w:tc>
      </w:tr>
      <w:tr w:rsidR="1F8C53CB" w14:paraId="5DF94086" w14:textId="77777777" w:rsidTr="00135FBD">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71AFB218" w14:textId="2CD2B489" w:rsidR="1E3BAE97" w:rsidRDefault="1E3BAE97" w:rsidP="1F8C53CB">
            <w:pPr>
              <w:pStyle w:val="PKFTableText"/>
              <w:spacing w:before="80" w:after="80"/>
              <w:jc w:val="left"/>
              <w:rPr>
                <w:rFonts w:cs="Arial"/>
                <w:sz w:val="22"/>
                <w:szCs w:val="22"/>
              </w:rPr>
            </w:pPr>
            <w:r w:rsidRPr="1F8C53CB">
              <w:rPr>
                <w:rFonts w:cs="Arial"/>
                <w:sz w:val="22"/>
                <w:szCs w:val="22"/>
              </w:rPr>
              <w:t>End of day checks</w:t>
            </w:r>
          </w:p>
          <w:p w14:paraId="21AF0B31" w14:textId="53129C06" w:rsidR="1F8C53CB" w:rsidRDefault="1F8C53CB" w:rsidP="1F8C53CB">
            <w:pPr>
              <w:rPr>
                <w:rFonts w:cs="Arial"/>
                <w:sz w:val="22"/>
                <w:szCs w:val="22"/>
                <w:lang w:eastAsia="en-GB"/>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BB7990A" w14:textId="77279F9F" w:rsidR="1E3BAE97" w:rsidRDefault="1E3BAE97" w:rsidP="1F8C53CB">
            <w:pPr>
              <w:pStyle w:val="PKFTableText"/>
              <w:spacing w:before="80" w:after="80"/>
              <w:jc w:val="left"/>
              <w:rPr>
                <w:rFonts w:cs="Arial"/>
                <w:sz w:val="22"/>
                <w:szCs w:val="22"/>
              </w:rPr>
            </w:pPr>
            <w:r w:rsidRPr="1F8C53CB">
              <w:rPr>
                <w:rFonts w:cs="Arial"/>
                <w:sz w:val="22"/>
                <w:szCs w:val="22"/>
              </w:rPr>
              <w:t>Measurable against full site check at the end of each day for H&amp;S and cleanliness</w:t>
            </w:r>
          </w:p>
          <w:p w14:paraId="0DDA1333" w14:textId="51D07601" w:rsidR="1F8C53CB" w:rsidRDefault="1F8C53CB" w:rsidP="1F8C53CB">
            <w:pPr>
              <w:rPr>
                <w:rFonts w:cs="Arial"/>
                <w:sz w:val="22"/>
                <w:szCs w:val="22"/>
                <w:lang w:eastAsia="en-GB"/>
              </w:rPr>
            </w:pP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15C8CD23" w14:textId="1FB7BAF8" w:rsidR="1E3BAE97" w:rsidRDefault="1E3BAE97" w:rsidP="1F8C53CB">
            <w:pPr>
              <w:rPr>
                <w:rFonts w:cs="Arial"/>
                <w:sz w:val="22"/>
                <w:szCs w:val="22"/>
                <w:lang w:eastAsia="en-GB"/>
              </w:rPr>
            </w:pPr>
            <w:r w:rsidRPr="1F8C53CB">
              <w:rPr>
                <w:rFonts w:cs="Arial"/>
                <w:sz w:val="22"/>
                <w:szCs w:val="22"/>
                <w:lang w:eastAsia="en-GB"/>
              </w:rPr>
              <w:t>95%</w:t>
            </w:r>
          </w:p>
          <w:p w14:paraId="1224E366" w14:textId="71B40B64" w:rsidR="1F8C53CB" w:rsidRDefault="1F8C53CB" w:rsidP="1F8C53CB">
            <w:pPr>
              <w:rPr>
                <w:rFonts w:cs="Arial"/>
                <w:sz w:val="22"/>
                <w:szCs w:val="22"/>
                <w:lang w:eastAsia="en-GB"/>
              </w:rPr>
            </w:pP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38A6D829" w14:textId="36306153" w:rsidR="1E3BAE97" w:rsidRDefault="1E3BAE97" w:rsidP="1F8C53CB">
            <w:pPr>
              <w:pStyle w:val="PKFTableText"/>
              <w:spacing w:before="80" w:after="80"/>
              <w:jc w:val="left"/>
              <w:rPr>
                <w:rFonts w:cs="Arial"/>
                <w:sz w:val="22"/>
                <w:szCs w:val="22"/>
              </w:rPr>
            </w:pPr>
            <w:r w:rsidRPr="1F8C53CB">
              <w:rPr>
                <w:rFonts w:cs="Arial"/>
                <w:sz w:val="22"/>
                <w:szCs w:val="22"/>
              </w:rPr>
              <w:t>Contractor / WDH</w:t>
            </w:r>
          </w:p>
          <w:p w14:paraId="46D64160" w14:textId="76D13EB2" w:rsidR="1F8C53CB" w:rsidRDefault="1F8C53CB" w:rsidP="1F8C53CB">
            <w:pPr>
              <w:rPr>
                <w:rFonts w:cs="Arial"/>
                <w:sz w:val="22"/>
                <w:szCs w:val="22"/>
                <w:lang w:eastAsia="en-GB"/>
              </w:rPr>
            </w:pPr>
          </w:p>
        </w:tc>
      </w:tr>
      <w:tr w:rsidR="1F8C53CB" w14:paraId="3EB6366A" w14:textId="77777777" w:rsidTr="1F8C53CB">
        <w:trPr>
          <w:trHeight w:val="300"/>
        </w:trPr>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1D0DB662" w14:textId="6504E478" w:rsidR="64867D77" w:rsidRDefault="64867D77" w:rsidP="1F8C53CB">
            <w:pPr>
              <w:rPr>
                <w:rFonts w:eastAsia="Arial" w:cs="Arial"/>
                <w:color w:val="000000" w:themeColor="text1"/>
                <w:sz w:val="22"/>
                <w:szCs w:val="22"/>
              </w:rPr>
            </w:pPr>
            <w:r w:rsidRPr="1F8C53CB">
              <w:rPr>
                <w:rFonts w:eastAsia="Arial" w:cs="Arial"/>
                <w:color w:val="000000" w:themeColor="text1"/>
                <w:sz w:val="22"/>
                <w:szCs w:val="22"/>
              </w:rPr>
              <w:t>Maintain corporate target of at least 55% recycling target</w:t>
            </w:r>
          </w:p>
          <w:p w14:paraId="72A615F7" w14:textId="23B6DA73" w:rsidR="1F8C53CB" w:rsidRDefault="1F8C53CB" w:rsidP="1F8C53CB">
            <w:pPr>
              <w:pStyle w:val="PKFTableText"/>
              <w:jc w:val="left"/>
              <w:rPr>
                <w:rFonts w:cs="Arial"/>
                <w:sz w:val="22"/>
                <w:szCs w:val="22"/>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8197565" w14:textId="6D61B8F0" w:rsidR="64867D77" w:rsidRDefault="64867D77" w:rsidP="1F8C53CB">
            <w:pPr>
              <w:pStyle w:val="PKFTableText"/>
              <w:jc w:val="left"/>
              <w:rPr>
                <w:rFonts w:cs="Arial"/>
                <w:sz w:val="22"/>
                <w:szCs w:val="22"/>
              </w:rPr>
            </w:pPr>
            <w:r w:rsidRPr="1F8C53CB">
              <w:rPr>
                <w:rFonts w:cs="Arial"/>
                <w:sz w:val="22"/>
                <w:szCs w:val="22"/>
              </w:rPr>
              <w:t xml:space="preserve">Measurable against waste transfer notes </w:t>
            </w:r>
            <w:r w:rsidR="00DD1752" w:rsidRPr="1F8C53CB">
              <w:rPr>
                <w:rFonts w:cs="Arial"/>
                <w:sz w:val="22"/>
                <w:szCs w:val="22"/>
              </w:rPr>
              <w:t>re</w:t>
            </w:r>
            <w:r w:rsidR="00DD1752">
              <w:rPr>
                <w:rFonts w:cs="Arial"/>
                <w:sz w:val="22"/>
                <w:szCs w:val="22"/>
              </w:rPr>
              <w:t>c</w:t>
            </w:r>
            <w:r w:rsidR="00DD1752" w:rsidRPr="1F8C53CB">
              <w:rPr>
                <w:rFonts w:cs="Arial"/>
                <w:sz w:val="22"/>
                <w:szCs w:val="22"/>
              </w:rPr>
              <w:t>eived</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516B8D64" w14:textId="6F78CAC4" w:rsidR="64867D77" w:rsidRDefault="64867D77" w:rsidP="1F8C53CB">
            <w:pPr>
              <w:rPr>
                <w:rFonts w:cs="Arial"/>
                <w:sz w:val="22"/>
                <w:szCs w:val="22"/>
                <w:lang w:eastAsia="en-GB"/>
              </w:rPr>
            </w:pPr>
            <w:r w:rsidRPr="1F8C53CB">
              <w:rPr>
                <w:rFonts w:cs="Arial"/>
                <w:sz w:val="22"/>
                <w:szCs w:val="22"/>
                <w:lang w:eastAsia="en-GB"/>
              </w:rPr>
              <w:t>55%</w:t>
            </w:r>
          </w:p>
        </w:tc>
        <w:tc>
          <w:tcPr>
            <w:tcW w:w="3264" w:type="dxa"/>
            <w:tcBorders>
              <w:top w:val="single" w:sz="6" w:space="0" w:color="auto"/>
              <w:left w:val="single" w:sz="6" w:space="0" w:color="auto"/>
              <w:bottom w:val="single" w:sz="6" w:space="0" w:color="auto"/>
              <w:right w:val="single" w:sz="6" w:space="0" w:color="auto"/>
            </w:tcBorders>
            <w:shd w:val="clear" w:color="auto" w:fill="auto"/>
            <w:hideMark/>
          </w:tcPr>
          <w:p w14:paraId="302A63EB" w14:textId="2263700B" w:rsidR="64867D77" w:rsidRDefault="64867D77" w:rsidP="1F8C53CB">
            <w:pPr>
              <w:pStyle w:val="PKFTableText"/>
              <w:jc w:val="left"/>
              <w:rPr>
                <w:rFonts w:cs="Arial"/>
                <w:sz w:val="22"/>
                <w:szCs w:val="22"/>
              </w:rPr>
            </w:pPr>
            <w:r w:rsidRPr="1F8C53CB">
              <w:rPr>
                <w:rFonts w:cs="Arial"/>
                <w:sz w:val="22"/>
                <w:szCs w:val="22"/>
              </w:rPr>
              <w:t>Contractor</w:t>
            </w:r>
          </w:p>
          <w:p w14:paraId="588A03B9" w14:textId="0D307804" w:rsidR="64867D77" w:rsidRDefault="64867D77" w:rsidP="1F8C53CB">
            <w:pPr>
              <w:pStyle w:val="PKFTableText"/>
              <w:jc w:val="left"/>
              <w:rPr>
                <w:rFonts w:cs="Arial"/>
                <w:sz w:val="22"/>
                <w:szCs w:val="22"/>
              </w:rPr>
            </w:pPr>
            <w:r w:rsidRPr="1F8C53CB">
              <w:rPr>
                <w:rFonts w:cs="Arial"/>
                <w:sz w:val="22"/>
                <w:szCs w:val="22"/>
              </w:rPr>
              <w:t xml:space="preserve">WDH to monitor waste transfer notes </w:t>
            </w:r>
            <w:r w:rsidR="00DD1752" w:rsidRPr="1F8C53CB">
              <w:rPr>
                <w:rFonts w:cs="Arial"/>
                <w:sz w:val="22"/>
                <w:szCs w:val="22"/>
              </w:rPr>
              <w:t>received</w:t>
            </w:r>
            <w:r w:rsidRPr="1F8C53CB">
              <w:rPr>
                <w:rFonts w:cs="Arial"/>
                <w:sz w:val="22"/>
                <w:szCs w:val="22"/>
              </w:rPr>
              <w:t>.</w:t>
            </w:r>
          </w:p>
        </w:tc>
      </w:tr>
    </w:tbl>
    <w:p w14:paraId="46AAB7E7" w14:textId="4B088062" w:rsidR="00CB0077" w:rsidRPr="000E00FA" w:rsidRDefault="00CB0077" w:rsidP="1F8C53CB">
      <w:pPr>
        <w:rPr>
          <w:sz w:val="22"/>
          <w:szCs w:val="22"/>
        </w:rPr>
      </w:pPr>
    </w:p>
    <w:p w14:paraId="07BE883C" w14:textId="10DC537F" w:rsidR="00CB0077" w:rsidRPr="000E00FA" w:rsidRDefault="00CB0077" w:rsidP="1F8C53CB">
      <w:pPr>
        <w:rPr>
          <w:sz w:val="22"/>
          <w:szCs w:val="22"/>
        </w:rPr>
      </w:pPr>
    </w:p>
    <w:p w14:paraId="4C15E53E" w14:textId="700630E0" w:rsidR="00CB0077" w:rsidRPr="00726EFA" w:rsidRDefault="229B93B7" w:rsidP="1F8C53CB">
      <w:pPr>
        <w:rPr>
          <w:rFonts w:eastAsia="Arial" w:cs="Arial"/>
          <w:sz w:val="22"/>
          <w:szCs w:val="22"/>
        </w:rPr>
      </w:pPr>
      <w:r w:rsidRPr="00726EFA">
        <w:rPr>
          <w:rFonts w:eastAsia="Arial" w:cs="Arial"/>
          <w:sz w:val="22"/>
          <w:szCs w:val="22"/>
        </w:rPr>
        <w:t>If, after having provided WDH with a monthly report details its performance against the KPI’s, the Contractor has failed to meet one or more of the minimum ser</w:t>
      </w:r>
      <w:r w:rsidR="5D5B9B4C" w:rsidRPr="00726EFA">
        <w:rPr>
          <w:rFonts w:eastAsia="Arial" w:cs="Arial"/>
          <w:sz w:val="22"/>
          <w:szCs w:val="22"/>
        </w:rPr>
        <w:t xml:space="preserve">vice levels, </w:t>
      </w:r>
      <w:r w:rsidRPr="00726EFA">
        <w:rPr>
          <w:rFonts w:eastAsia="Arial" w:cs="Arial"/>
          <w:sz w:val="22"/>
          <w:szCs w:val="22"/>
        </w:rPr>
        <w:t xml:space="preserve">the Contractor will provide an action plan to WDH within seven (7) days </w:t>
      </w:r>
      <w:r w:rsidR="75DF841C" w:rsidRPr="00726EFA">
        <w:rPr>
          <w:rFonts w:eastAsia="Arial" w:cs="Arial"/>
          <w:sz w:val="22"/>
          <w:szCs w:val="22"/>
        </w:rPr>
        <w:t>which  sets out how the Contractor proposes how it will</w:t>
      </w:r>
      <w:r w:rsidRPr="00726EFA">
        <w:rPr>
          <w:rFonts w:eastAsia="Arial" w:cs="Arial"/>
          <w:sz w:val="22"/>
          <w:szCs w:val="22"/>
        </w:rPr>
        <w:t xml:space="preserve"> address and improve its performance</w:t>
      </w:r>
      <w:r w:rsidR="47B22C97" w:rsidRPr="00726EFA">
        <w:rPr>
          <w:rFonts w:eastAsia="Arial" w:cs="Arial"/>
          <w:sz w:val="22"/>
          <w:szCs w:val="22"/>
        </w:rPr>
        <w:t>.</w:t>
      </w:r>
    </w:p>
    <w:p w14:paraId="306E1580" w14:textId="23DBB48F" w:rsidR="00CB0077" w:rsidRPr="00726EFA" w:rsidRDefault="229B93B7" w:rsidP="1F8C53CB">
      <w:pPr>
        <w:rPr>
          <w:rFonts w:eastAsia="Arial" w:cs="Arial"/>
          <w:sz w:val="22"/>
          <w:szCs w:val="22"/>
        </w:rPr>
      </w:pPr>
      <w:r w:rsidRPr="00726EFA">
        <w:rPr>
          <w:rFonts w:eastAsia="Arial" w:cs="Arial"/>
          <w:sz w:val="22"/>
          <w:szCs w:val="22"/>
        </w:rPr>
        <w:t xml:space="preserve"> </w:t>
      </w:r>
    </w:p>
    <w:p w14:paraId="7317BC2F" w14:textId="215DA176" w:rsidR="00CB0077" w:rsidRPr="000E00FA" w:rsidRDefault="229B93B7" w:rsidP="1F8C53CB">
      <w:pPr>
        <w:rPr>
          <w:rFonts w:eastAsia="Arial" w:cs="Arial"/>
          <w:sz w:val="22"/>
          <w:szCs w:val="22"/>
        </w:rPr>
      </w:pPr>
      <w:r w:rsidRPr="00726EFA">
        <w:rPr>
          <w:rFonts w:eastAsia="Arial" w:cs="Arial"/>
          <w:sz w:val="22"/>
          <w:szCs w:val="22"/>
        </w:rPr>
        <w:t xml:space="preserve">Where the </w:t>
      </w:r>
      <w:r w:rsidR="64281D7B" w:rsidRPr="00726EFA">
        <w:rPr>
          <w:rFonts w:eastAsia="Arial" w:cs="Arial"/>
          <w:sz w:val="22"/>
          <w:szCs w:val="22"/>
        </w:rPr>
        <w:t>Contractor</w:t>
      </w:r>
      <w:r w:rsidRPr="00726EFA">
        <w:rPr>
          <w:rFonts w:eastAsia="Arial" w:cs="Arial"/>
          <w:sz w:val="22"/>
          <w:szCs w:val="22"/>
        </w:rPr>
        <w:t xml:space="preserve"> fails to meet </w:t>
      </w:r>
      <w:r w:rsidR="04C8E33D" w:rsidRPr="00726EFA">
        <w:rPr>
          <w:rFonts w:eastAsia="Arial" w:cs="Arial"/>
          <w:sz w:val="22"/>
          <w:szCs w:val="22"/>
        </w:rPr>
        <w:t>the minimum service level(s),</w:t>
      </w:r>
      <w:r w:rsidRPr="00726EFA">
        <w:rPr>
          <w:rFonts w:eastAsia="Arial" w:cs="Arial"/>
          <w:sz w:val="22"/>
          <w:szCs w:val="22"/>
        </w:rPr>
        <w:t xml:space="preserve"> as detailed above, for </w:t>
      </w:r>
      <w:r w:rsidR="5A2DF0C3" w:rsidRPr="00726EFA">
        <w:rPr>
          <w:rFonts w:eastAsia="Arial" w:cs="Arial"/>
          <w:sz w:val="22"/>
          <w:szCs w:val="22"/>
        </w:rPr>
        <w:t>three</w:t>
      </w:r>
      <w:r w:rsidRPr="00726EFA">
        <w:rPr>
          <w:rFonts w:eastAsia="Arial" w:cs="Arial"/>
          <w:sz w:val="22"/>
          <w:szCs w:val="22"/>
        </w:rPr>
        <w:t xml:space="preserve"> (</w:t>
      </w:r>
      <w:r w:rsidR="6B5EF404" w:rsidRPr="00726EFA">
        <w:rPr>
          <w:rFonts w:eastAsia="Arial" w:cs="Arial"/>
          <w:sz w:val="22"/>
          <w:szCs w:val="22"/>
        </w:rPr>
        <w:t>3</w:t>
      </w:r>
      <w:r w:rsidRPr="00726EFA">
        <w:rPr>
          <w:rFonts w:eastAsia="Arial" w:cs="Arial"/>
          <w:sz w:val="22"/>
          <w:szCs w:val="22"/>
        </w:rPr>
        <w:t xml:space="preserve">) consecutive </w:t>
      </w:r>
      <w:r w:rsidR="2E6468D1" w:rsidRPr="00726EFA">
        <w:rPr>
          <w:rFonts w:eastAsia="Arial" w:cs="Arial"/>
          <w:sz w:val="22"/>
          <w:szCs w:val="22"/>
        </w:rPr>
        <w:t>one</w:t>
      </w:r>
      <w:r w:rsidRPr="00726EFA">
        <w:rPr>
          <w:rFonts w:eastAsia="Arial" w:cs="Arial"/>
          <w:sz w:val="22"/>
          <w:szCs w:val="22"/>
        </w:rPr>
        <w:t xml:space="preserve"> (</w:t>
      </w:r>
      <w:r w:rsidR="23B22B93" w:rsidRPr="00726EFA">
        <w:rPr>
          <w:rFonts w:eastAsia="Arial" w:cs="Arial"/>
          <w:sz w:val="22"/>
          <w:szCs w:val="22"/>
        </w:rPr>
        <w:t>1</w:t>
      </w:r>
      <w:r w:rsidRPr="00726EFA">
        <w:rPr>
          <w:rFonts w:eastAsia="Arial" w:cs="Arial"/>
          <w:sz w:val="22"/>
          <w:szCs w:val="22"/>
        </w:rPr>
        <w:t xml:space="preserve">) month periods this shall constitute a Material Breach </w:t>
      </w:r>
      <w:r w:rsidR="00726EFA" w:rsidRPr="00726EFA">
        <w:rPr>
          <w:rFonts w:eastAsia="Arial" w:cs="Arial"/>
          <w:sz w:val="22"/>
          <w:szCs w:val="22"/>
        </w:rPr>
        <w:t xml:space="preserve">which is not capable of remedy </w:t>
      </w:r>
      <w:r w:rsidRPr="00726EFA">
        <w:rPr>
          <w:rFonts w:eastAsia="Arial" w:cs="Arial"/>
          <w:sz w:val="22"/>
          <w:szCs w:val="22"/>
        </w:rPr>
        <w:t xml:space="preserve">and WDH may terminate the Contract in accordance with </w:t>
      </w:r>
      <w:r w:rsidR="00726EFA">
        <w:rPr>
          <w:rFonts w:eastAsia="Arial" w:cs="Arial"/>
          <w:sz w:val="22"/>
          <w:szCs w:val="22"/>
        </w:rPr>
        <w:t>contract clause 23.1.1</w:t>
      </w:r>
    </w:p>
    <w:p w14:paraId="04483A40" w14:textId="304D9BC2" w:rsidR="00CB0077" w:rsidRPr="000E00FA" w:rsidRDefault="00CB0077" w:rsidP="1F8C53CB">
      <w:pPr>
        <w:rPr>
          <w:sz w:val="22"/>
          <w:szCs w:val="22"/>
        </w:rPr>
      </w:pPr>
    </w:p>
    <w:p w14:paraId="1F17A1C3" w14:textId="1B05F9B8" w:rsidR="00407F5C" w:rsidRPr="000E00FA" w:rsidRDefault="00407F5C" w:rsidP="00407F5C">
      <w:pPr>
        <w:pStyle w:val="Heading2"/>
        <w:rPr>
          <w:rFonts w:ascii="Arial" w:hAnsi="Arial" w:cs="Arial"/>
          <w:sz w:val="22"/>
          <w:szCs w:val="22"/>
        </w:rPr>
      </w:pPr>
      <w:r w:rsidRPr="000E00FA">
        <w:rPr>
          <w:rFonts w:ascii="Arial" w:hAnsi="Arial" w:cs="Arial"/>
          <w:sz w:val="22"/>
          <w:szCs w:val="22"/>
        </w:rPr>
        <w:t>Section 4 Contract Management and Reporting Requirements</w:t>
      </w:r>
    </w:p>
    <w:p w14:paraId="1C58B8CC" w14:textId="45BEDAE6" w:rsidR="00407F5C" w:rsidRPr="000E00FA" w:rsidRDefault="005C29BF" w:rsidP="00407F5C">
      <w:pPr>
        <w:spacing w:before="120"/>
        <w:jc w:val="both"/>
        <w:rPr>
          <w:rFonts w:cs="Arial"/>
          <w:sz w:val="22"/>
          <w:szCs w:val="22"/>
        </w:rPr>
      </w:pPr>
      <w:r>
        <w:rPr>
          <w:rFonts w:cs="Arial"/>
          <w:sz w:val="22"/>
          <w:szCs w:val="22"/>
        </w:rPr>
        <w:t xml:space="preserve">Upon commencement of </w:t>
      </w:r>
      <w:r w:rsidR="00407F5C" w:rsidRPr="000E00FA">
        <w:rPr>
          <w:rFonts w:cs="Arial"/>
          <w:sz w:val="22"/>
          <w:szCs w:val="22"/>
        </w:rPr>
        <w:t xml:space="preserve">the contract </w:t>
      </w:r>
      <w:r>
        <w:rPr>
          <w:rFonts w:cs="Arial"/>
          <w:sz w:val="22"/>
          <w:szCs w:val="22"/>
        </w:rPr>
        <w:t>we</w:t>
      </w:r>
      <w:r w:rsidR="00EB5F20" w:rsidRPr="000E00FA">
        <w:rPr>
          <w:rFonts w:cs="Arial"/>
          <w:sz w:val="22"/>
          <w:szCs w:val="22"/>
        </w:rPr>
        <w:t xml:space="preserve"> will </w:t>
      </w:r>
      <w:r w:rsidR="00407F5C" w:rsidRPr="000E00FA">
        <w:rPr>
          <w:rFonts w:cs="Arial"/>
          <w:sz w:val="22"/>
          <w:szCs w:val="22"/>
        </w:rPr>
        <w:t xml:space="preserve">hold an </w:t>
      </w:r>
      <w:r w:rsidR="00EB5F20" w:rsidRPr="000E00FA">
        <w:rPr>
          <w:rFonts w:cs="Arial"/>
          <w:sz w:val="22"/>
          <w:szCs w:val="22"/>
        </w:rPr>
        <w:t>impleme</w:t>
      </w:r>
      <w:r w:rsidR="00407F5C" w:rsidRPr="000E00FA">
        <w:rPr>
          <w:rFonts w:cs="Arial"/>
          <w:sz w:val="22"/>
          <w:szCs w:val="22"/>
        </w:rPr>
        <w:t>n</w:t>
      </w:r>
      <w:r w:rsidR="00EB5F20" w:rsidRPr="000E00FA">
        <w:rPr>
          <w:rFonts w:cs="Arial"/>
          <w:sz w:val="22"/>
          <w:szCs w:val="22"/>
        </w:rPr>
        <w:t>tation</w:t>
      </w:r>
      <w:r w:rsidR="00407F5C" w:rsidRPr="000E00FA">
        <w:rPr>
          <w:rFonts w:cs="Arial"/>
          <w:sz w:val="22"/>
          <w:szCs w:val="22"/>
        </w:rPr>
        <w:t xml:space="preserve"> meeting with th</w:t>
      </w:r>
      <w:r w:rsidR="00C55387" w:rsidRPr="000E00FA">
        <w:rPr>
          <w:rFonts w:cs="Arial"/>
          <w:sz w:val="22"/>
          <w:szCs w:val="22"/>
        </w:rPr>
        <w:t>e C</w:t>
      </w:r>
      <w:r w:rsidR="00AF6647" w:rsidRPr="000E00FA">
        <w:rPr>
          <w:rFonts w:cs="Arial"/>
          <w:sz w:val="22"/>
          <w:szCs w:val="22"/>
        </w:rPr>
        <w:t>o</w:t>
      </w:r>
      <w:r w:rsidR="00C55387" w:rsidRPr="000E00FA">
        <w:rPr>
          <w:rFonts w:cs="Arial"/>
          <w:sz w:val="22"/>
          <w:szCs w:val="22"/>
        </w:rPr>
        <w:t>ntractor</w:t>
      </w:r>
      <w:r w:rsidR="00407F5C" w:rsidRPr="000E00FA">
        <w:rPr>
          <w:rFonts w:cs="Arial"/>
          <w:sz w:val="22"/>
          <w:szCs w:val="22"/>
        </w:rPr>
        <w:t xml:space="preserve"> to review the following:</w:t>
      </w:r>
    </w:p>
    <w:p w14:paraId="7BC339D7" w14:textId="36F908D1" w:rsidR="00E83143"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 xml:space="preserve">The appointment/assignment of a </w:t>
      </w:r>
      <w:r w:rsidR="00EB5F20" w:rsidRPr="000E00FA">
        <w:rPr>
          <w:rFonts w:cs="Arial"/>
          <w:color w:val="000000"/>
          <w:sz w:val="22"/>
          <w:szCs w:val="22"/>
        </w:rPr>
        <w:t>c</w:t>
      </w:r>
      <w:r w:rsidRPr="000E00FA">
        <w:rPr>
          <w:rFonts w:cs="Arial"/>
          <w:color w:val="000000"/>
          <w:sz w:val="22"/>
          <w:szCs w:val="22"/>
        </w:rPr>
        <w:t>ontract manager for both parties.</w:t>
      </w:r>
    </w:p>
    <w:p w14:paraId="70F88562" w14:textId="77777777"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An overview of the staff to be engaged in the service delivery and organisation chart.</w:t>
      </w:r>
    </w:p>
    <w:p w14:paraId="0921FC50" w14:textId="22310D89" w:rsidR="00407F5C" w:rsidRPr="000E00FA" w:rsidRDefault="00407F5C"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A contract management meeting schedule for the duration of the contract (Monthly</w:t>
      </w:r>
      <w:r w:rsidR="00EB5F20" w:rsidRPr="1F8C53CB">
        <w:rPr>
          <w:rFonts w:cs="Arial"/>
          <w:color w:val="000000" w:themeColor="text1"/>
          <w:sz w:val="22"/>
          <w:szCs w:val="22"/>
        </w:rPr>
        <w:t>, quarterly, etc</w:t>
      </w:r>
      <w:r w:rsidRPr="1F8C53CB">
        <w:rPr>
          <w:rFonts w:cs="Arial"/>
          <w:color w:val="000000" w:themeColor="text1"/>
          <w:sz w:val="22"/>
          <w:szCs w:val="22"/>
        </w:rPr>
        <w:t>).  The meeting schedule will include operational service delivery meetings, contract review meetings and annual reviews.</w:t>
      </w:r>
    </w:p>
    <w:p w14:paraId="77D93857" w14:textId="77777777"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Governance structures for both parties to support relationship management and escalations</w:t>
      </w:r>
    </w:p>
    <w:p w14:paraId="6353530C" w14:textId="77777777"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Contact details for both parties for relevant departments (finance, communications etc.)</w:t>
      </w:r>
    </w:p>
    <w:p w14:paraId="0EA5CD80" w14:textId="059AC580" w:rsidR="00407F5C" w:rsidRPr="000E00FA" w:rsidRDefault="00407F5C" w:rsidP="00407F5C">
      <w:pPr>
        <w:spacing w:before="120"/>
        <w:jc w:val="both"/>
        <w:rPr>
          <w:rFonts w:cs="Arial"/>
          <w:sz w:val="22"/>
          <w:szCs w:val="22"/>
        </w:rPr>
      </w:pPr>
      <w:r w:rsidRPr="1F8C53CB">
        <w:rPr>
          <w:rFonts w:cs="Arial"/>
          <w:sz w:val="22"/>
          <w:szCs w:val="22"/>
        </w:rPr>
        <w:t xml:space="preserve">The </w:t>
      </w:r>
      <w:r w:rsidR="00AF6647" w:rsidRPr="1F8C53CB">
        <w:rPr>
          <w:rFonts w:cs="Arial"/>
          <w:sz w:val="22"/>
          <w:szCs w:val="22"/>
        </w:rPr>
        <w:t>Contractor</w:t>
      </w:r>
      <w:r w:rsidRPr="1F8C53CB">
        <w:rPr>
          <w:rFonts w:cs="Arial"/>
          <w:sz w:val="22"/>
          <w:szCs w:val="22"/>
        </w:rPr>
        <w:t xml:space="preserve"> will need to be able to demonstrate the effectiveness of the service in terms of delivering the agreed outcomes, outcome measures and outputs. Throughout the contract term the </w:t>
      </w:r>
      <w:r w:rsidR="00AF6647" w:rsidRPr="1F8C53CB">
        <w:rPr>
          <w:rFonts w:cs="Arial"/>
          <w:sz w:val="22"/>
          <w:szCs w:val="22"/>
        </w:rPr>
        <w:t>Contractor</w:t>
      </w:r>
      <w:r w:rsidR="00DE4C90" w:rsidRPr="1F8C53CB">
        <w:rPr>
          <w:rFonts w:cs="Arial"/>
          <w:sz w:val="22"/>
          <w:szCs w:val="22"/>
        </w:rPr>
        <w:t xml:space="preserve"> </w:t>
      </w:r>
      <w:r w:rsidRPr="1F8C53CB">
        <w:rPr>
          <w:rFonts w:cs="Arial"/>
          <w:sz w:val="22"/>
          <w:szCs w:val="22"/>
        </w:rPr>
        <w:t xml:space="preserve">will provide regular reports to </w:t>
      </w:r>
      <w:r w:rsidR="00DE4C90" w:rsidRPr="1F8C53CB">
        <w:rPr>
          <w:rFonts w:cs="Arial"/>
          <w:sz w:val="22"/>
          <w:szCs w:val="22"/>
        </w:rPr>
        <w:t>WDH</w:t>
      </w:r>
      <w:r w:rsidRPr="1F8C53CB">
        <w:rPr>
          <w:rFonts w:cs="Arial"/>
          <w:sz w:val="22"/>
          <w:szCs w:val="22"/>
        </w:rPr>
        <w:t xml:space="preserve"> in regards to its delivery of the </w:t>
      </w:r>
      <w:r w:rsidR="00DE4C90" w:rsidRPr="1F8C53CB">
        <w:rPr>
          <w:rFonts w:cs="Arial"/>
          <w:sz w:val="22"/>
          <w:szCs w:val="22"/>
        </w:rPr>
        <w:t>s</w:t>
      </w:r>
      <w:r w:rsidRPr="1F8C53CB">
        <w:rPr>
          <w:rFonts w:cs="Arial"/>
          <w:sz w:val="22"/>
          <w:szCs w:val="22"/>
        </w:rPr>
        <w:t>ervices provided, both reactive and proactive and to demonstrate performance against all of the key objectives outline</w:t>
      </w:r>
      <w:r w:rsidR="0033274F">
        <w:rPr>
          <w:rFonts w:cs="Arial"/>
          <w:sz w:val="22"/>
          <w:szCs w:val="22"/>
        </w:rPr>
        <w:t xml:space="preserve"> above.</w:t>
      </w:r>
    </w:p>
    <w:p w14:paraId="33ECF0E1" w14:textId="77777777" w:rsidR="00DE4C90" w:rsidRPr="000E00FA" w:rsidRDefault="00DE4C90" w:rsidP="00407F5C">
      <w:pPr>
        <w:spacing w:before="120"/>
        <w:jc w:val="both"/>
        <w:rPr>
          <w:rFonts w:cs="Arial"/>
          <w:sz w:val="22"/>
          <w:szCs w:val="22"/>
        </w:rPr>
      </w:pPr>
    </w:p>
    <w:p w14:paraId="09C96EAF" w14:textId="2D68A02D" w:rsidR="00407F5C" w:rsidRPr="000E00FA" w:rsidRDefault="00407F5C" w:rsidP="00407F5C">
      <w:pPr>
        <w:rPr>
          <w:rFonts w:cs="Arial"/>
          <w:sz w:val="22"/>
          <w:szCs w:val="22"/>
        </w:rPr>
      </w:pPr>
      <w:r w:rsidRPr="000E00FA">
        <w:rPr>
          <w:rFonts w:cs="Arial"/>
          <w:sz w:val="22"/>
          <w:szCs w:val="22"/>
        </w:rPr>
        <w:lastRenderedPageBreak/>
        <w:t xml:space="preserve">There is a key requirement for the </w:t>
      </w:r>
      <w:r w:rsidR="00B33CF9" w:rsidRPr="000E00FA">
        <w:rPr>
          <w:rFonts w:cs="Arial"/>
          <w:sz w:val="22"/>
          <w:szCs w:val="22"/>
        </w:rPr>
        <w:t>Contracto</w:t>
      </w:r>
      <w:r w:rsidRPr="000E00FA">
        <w:rPr>
          <w:rFonts w:cs="Arial"/>
          <w:sz w:val="22"/>
          <w:szCs w:val="22"/>
        </w:rPr>
        <w:t>r to:</w:t>
      </w:r>
    </w:p>
    <w:p w14:paraId="0FA7F87C" w14:textId="24251D38"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 xml:space="preserve">Meet </w:t>
      </w:r>
      <w:r w:rsidR="00C47A3A">
        <w:rPr>
          <w:rFonts w:cs="Arial"/>
          <w:color w:val="000000"/>
          <w:sz w:val="22"/>
          <w:szCs w:val="22"/>
        </w:rPr>
        <w:t>our</w:t>
      </w:r>
      <w:r w:rsidRPr="000E00FA">
        <w:rPr>
          <w:rFonts w:cs="Arial"/>
          <w:color w:val="000000"/>
          <w:sz w:val="22"/>
          <w:szCs w:val="22"/>
        </w:rPr>
        <w:t xml:space="preserve"> Contract Manager/team for operational and contract performance meetings </w:t>
      </w:r>
      <w:r w:rsidR="00C47A3A">
        <w:rPr>
          <w:rFonts w:cs="Arial"/>
          <w:color w:val="000000"/>
          <w:sz w:val="22"/>
          <w:szCs w:val="22"/>
        </w:rPr>
        <w:t>throughout</w:t>
      </w:r>
      <w:r w:rsidRPr="000E00FA">
        <w:rPr>
          <w:rFonts w:cs="Arial"/>
          <w:color w:val="000000"/>
          <w:sz w:val="22"/>
          <w:szCs w:val="22"/>
        </w:rPr>
        <w:t xml:space="preserve"> the contract period.</w:t>
      </w:r>
    </w:p>
    <w:p w14:paraId="39F45668" w14:textId="77777777"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Maintain clear lines of communication to report issues and raise queries including invoices and payments and general service queries.</w:t>
      </w:r>
    </w:p>
    <w:p w14:paraId="6DA3B7CF" w14:textId="6744CD18" w:rsidR="00407F5C" w:rsidRPr="000E00FA" w:rsidRDefault="00407F5C"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Collect, collate and report on a range of agreed indicators on a monthly basis and provide a monthly report to the</w:t>
      </w:r>
      <w:r w:rsidR="00C47A3A">
        <w:rPr>
          <w:rFonts w:cs="Arial"/>
          <w:color w:val="000000" w:themeColor="text1"/>
          <w:sz w:val="22"/>
          <w:szCs w:val="22"/>
        </w:rPr>
        <w:t xml:space="preserve"> our</w:t>
      </w:r>
      <w:r w:rsidR="0063331F" w:rsidRPr="1F8C53CB">
        <w:rPr>
          <w:rFonts w:cs="Arial"/>
          <w:color w:val="000000" w:themeColor="text1"/>
          <w:sz w:val="22"/>
          <w:szCs w:val="22"/>
        </w:rPr>
        <w:t xml:space="preserve"> </w:t>
      </w:r>
      <w:r w:rsidR="00DE4C90" w:rsidRPr="1F8C53CB">
        <w:rPr>
          <w:rFonts w:cs="Arial"/>
          <w:color w:val="000000" w:themeColor="text1"/>
          <w:sz w:val="22"/>
          <w:szCs w:val="22"/>
        </w:rPr>
        <w:t>c</w:t>
      </w:r>
      <w:r w:rsidRPr="1F8C53CB">
        <w:rPr>
          <w:rFonts w:cs="Arial"/>
          <w:color w:val="000000" w:themeColor="text1"/>
          <w:sz w:val="22"/>
          <w:szCs w:val="22"/>
        </w:rPr>
        <w:t xml:space="preserve">ontract </w:t>
      </w:r>
      <w:r w:rsidR="00DE4C90" w:rsidRPr="1F8C53CB">
        <w:rPr>
          <w:rFonts w:cs="Arial"/>
          <w:color w:val="000000" w:themeColor="text1"/>
          <w:sz w:val="22"/>
          <w:szCs w:val="22"/>
        </w:rPr>
        <w:t>m</w:t>
      </w:r>
      <w:r w:rsidRPr="1F8C53CB">
        <w:rPr>
          <w:rFonts w:cs="Arial"/>
          <w:color w:val="000000" w:themeColor="text1"/>
          <w:sz w:val="22"/>
          <w:szCs w:val="22"/>
        </w:rPr>
        <w:t>anager.</w:t>
      </w:r>
    </w:p>
    <w:p w14:paraId="3CCF6CD9" w14:textId="7331E84F" w:rsidR="00407F5C" w:rsidRPr="000E00FA" w:rsidRDefault="00407F5C"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 xml:space="preserve">Discuss and review the performance report with </w:t>
      </w:r>
      <w:r w:rsidR="00323B3F">
        <w:rPr>
          <w:rFonts w:cs="Arial"/>
          <w:color w:val="000000" w:themeColor="text1"/>
          <w:sz w:val="22"/>
          <w:szCs w:val="22"/>
        </w:rPr>
        <w:t>our</w:t>
      </w:r>
      <w:r w:rsidR="00DE4C90" w:rsidRPr="1F8C53CB">
        <w:rPr>
          <w:rFonts w:cs="Arial"/>
          <w:color w:val="000000" w:themeColor="text1"/>
          <w:sz w:val="22"/>
          <w:szCs w:val="22"/>
        </w:rPr>
        <w:t xml:space="preserve"> c</w:t>
      </w:r>
      <w:r w:rsidRPr="1F8C53CB">
        <w:rPr>
          <w:rFonts w:cs="Arial"/>
          <w:color w:val="000000" w:themeColor="text1"/>
          <w:sz w:val="22"/>
          <w:szCs w:val="22"/>
        </w:rPr>
        <w:t xml:space="preserve">ontract </w:t>
      </w:r>
      <w:r w:rsidR="00DE4C90" w:rsidRPr="1F8C53CB">
        <w:rPr>
          <w:rFonts w:cs="Arial"/>
          <w:color w:val="000000" w:themeColor="text1"/>
          <w:sz w:val="22"/>
          <w:szCs w:val="22"/>
        </w:rPr>
        <w:t>m</w:t>
      </w:r>
      <w:r w:rsidRPr="1F8C53CB">
        <w:rPr>
          <w:rFonts w:cs="Arial"/>
          <w:color w:val="000000" w:themeColor="text1"/>
          <w:sz w:val="22"/>
          <w:szCs w:val="22"/>
        </w:rPr>
        <w:t>anager and provide any additional information/clarification, if required.</w:t>
      </w:r>
    </w:p>
    <w:p w14:paraId="7C8F82FE" w14:textId="19670BD3" w:rsidR="00407F5C" w:rsidRPr="000E00FA" w:rsidRDefault="00407F5C" w:rsidP="00E83143">
      <w:pPr>
        <w:numPr>
          <w:ilvl w:val="0"/>
          <w:numId w:val="26"/>
        </w:numPr>
        <w:spacing w:before="120" w:after="200" w:line="276" w:lineRule="auto"/>
        <w:jc w:val="both"/>
        <w:rPr>
          <w:rFonts w:cs="Arial"/>
          <w:color w:val="000000"/>
          <w:sz w:val="22"/>
          <w:szCs w:val="22"/>
        </w:rPr>
      </w:pPr>
      <w:r w:rsidRPr="000E00FA">
        <w:rPr>
          <w:rFonts w:cs="Arial"/>
          <w:color w:val="000000"/>
          <w:sz w:val="22"/>
          <w:szCs w:val="22"/>
        </w:rPr>
        <w:t xml:space="preserve">Work with </w:t>
      </w:r>
      <w:r w:rsidR="00323B3F">
        <w:rPr>
          <w:rFonts w:cs="Arial"/>
          <w:color w:val="000000"/>
          <w:sz w:val="22"/>
          <w:szCs w:val="22"/>
        </w:rPr>
        <w:t>us</w:t>
      </w:r>
      <w:r w:rsidRPr="000E00FA">
        <w:rPr>
          <w:rFonts w:cs="Arial"/>
          <w:color w:val="000000"/>
          <w:sz w:val="22"/>
          <w:szCs w:val="22"/>
        </w:rPr>
        <w:t xml:space="preserve"> to deliver the contract outcomes, address issues and support with service improvements. </w:t>
      </w:r>
    </w:p>
    <w:p w14:paraId="28A13306" w14:textId="07D92954" w:rsidR="00407F5C" w:rsidRPr="000E00FA" w:rsidRDefault="00DE4C90"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 xml:space="preserve">Undertake appropriate actions </w:t>
      </w:r>
      <w:r w:rsidR="00407F5C" w:rsidRPr="1F8C53CB">
        <w:rPr>
          <w:rFonts w:cs="Arial"/>
          <w:color w:val="000000" w:themeColor="text1"/>
          <w:sz w:val="22"/>
          <w:szCs w:val="22"/>
        </w:rPr>
        <w:t xml:space="preserve">for the contract management of the social value commitments made as part of the tender bid and work with </w:t>
      </w:r>
      <w:r w:rsidRPr="1F8C53CB">
        <w:rPr>
          <w:rFonts w:cs="Arial"/>
          <w:color w:val="000000" w:themeColor="text1"/>
          <w:sz w:val="22"/>
          <w:szCs w:val="22"/>
        </w:rPr>
        <w:t xml:space="preserve">WDH </w:t>
      </w:r>
      <w:r w:rsidR="00407F5C" w:rsidRPr="1F8C53CB">
        <w:rPr>
          <w:rFonts w:cs="Arial"/>
          <w:color w:val="000000" w:themeColor="text1"/>
          <w:sz w:val="22"/>
          <w:szCs w:val="22"/>
        </w:rPr>
        <w:t>to deliver Social Value outcomes throughout the contract period.</w:t>
      </w:r>
    </w:p>
    <w:p w14:paraId="4B2F449F" w14:textId="6BD96BB9" w:rsidR="00407F5C" w:rsidRPr="000E00FA" w:rsidRDefault="00407F5C"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Provide an end of year report</w:t>
      </w:r>
      <w:r w:rsidR="00D909BB" w:rsidRPr="1F8C53CB">
        <w:rPr>
          <w:rFonts w:cs="Arial"/>
          <w:color w:val="000000" w:themeColor="text1"/>
          <w:sz w:val="22"/>
          <w:szCs w:val="22"/>
        </w:rPr>
        <w:t>,</w:t>
      </w:r>
      <w:r w:rsidRPr="1F8C53CB">
        <w:rPr>
          <w:rFonts w:cs="Arial"/>
          <w:color w:val="000000" w:themeColor="text1"/>
          <w:sz w:val="22"/>
          <w:szCs w:val="22"/>
        </w:rPr>
        <w:t xml:space="preserve"> if required</w:t>
      </w:r>
      <w:r w:rsidR="00D909BB" w:rsidRPr="1F8C53CB">
        <w:rPr>
          <w:rFonts w:cs="Arial"/>
          <w:color w:val="000000" w:themeColor="text1"/>
          <w:sz w:val="22"/>
          <w:szCs w:val="22"/>
        </w:rPr>
        <w:t>,</w:t>
      </w:r>
      <w:r w:rsidRPr="1F8C53CB">
        <w:rPr>
          <w:rFonts w:cs="Arial"/>
          <w:color w:val="000000" w:themeColor="text1"/>
          <w:sz w:val="22"/>
          <w:szCs w:val="22"/>
        </w:rPr>
        <w:t xml:space="preserve"> detailing performance, proposals for efficiencies or improvements, benefits realisation and achievement against milestones</w:t>
      </w:r>
      <w:r w:rsidR="00D909BB" w:rsidRPr="1F8C53CB">
        <w:rPr>
          <w:rFonts w:cs="Arial"/>
          <w:color w:val="000000" w:themeColor="text1"/>
          <w:sz w:val="22"/>
          <w:szCs w:val="22"/>
        </w:rPr>
        <w:t xml:space="preserve"> – in conjunction with the annual contract review.</w:t>
      </w:r>
    </w:p>
    <w:p w14:paraId="6F6860A0" w14:textId="77777777" w:rsidR="00407F5C" w:rsidRPr="000E00FA" w:rsidRDefault="00407F5C" w:rsidP="00E83143">
      <w:pPr>
        <w:numPr>
          <w:ilvl w:val="0"/>
          <w:numId w:val="26"/>
        </w:numPr>
        <w:spacing w:before="120" w:after="200" w:line="276" w:lineRule="auto"/>
        <w:jc w:val="both"/>
        <w:rPr>
          <w:rFonts w:cs="Arial"/>
          <w:color w:val="000000"/>
          <w:sz w:val="22"/>
          <w:szCs w:val="22"/>
        </w:rPr>
      </w:pPr>
      <w:r w:rsidRPr="1F8C53CB">
        <w:rPr>
          <w:rFonts w:cs="Arial"/>
          <w:color w:val="000000" w:themeColor="text1"/>
          <w:sz w:val="22"/>
          <w:szCs w:val="22"/>
        </w:rPr>
        <w:t>Prepare an end of project report and lessons learned to be submitted 3 months before the contract end date.</w:t>
      </w:r>
    </w:p>
    <w:p w14:paraId="2D9FF9A2" w14:textId="77777777" w:rsidR="008D2383" w:rsidRPr="000E00FA" w:rsidRDefault="008D2383" w:rsidP="008D2383">
      <w:pPr>
        <w:rPr>
          <w:rFonts w:cs="Arial"/>
          <w:sz w:val="22"/>
          <w:szCs w:val="22"/>
        </w:rPr>
      </w:pPr>
    </w:p>
    <w:p w14:paraId="3D944CAC" w14:textId="2E7CE523" w:rsidR="00CB0077" w:rsidRPr="00DD1752" w:rsidRDefault="008D2383" w:rsidP="008D2383">
      <w:pPr>
        <w:rPr>
          <w:rFonts w:cs="Arial"/>
          <w:sz w:val="22"/>
          <w:szCs w:val="22"/>
        </w:rPr>
      </w:pPr>
      <w:r w:rsidRPr="1F8C53CB">
        <w:rPr>
          <w:rFonts w:cs="Arial"/>
          <w:sz w:val="22"/>
          <w:szCs w:val="22"/>
        </w:rPr>
        <w:t>It is envisaged that contract review</w:t>
      </w:r>
      <w:r w:rsidR="00D426C4">
        <w:rPr>
          <w:rFonts w:cs="Arial"/>
          <w:sz w:val="22"/>
          <w:szCs w:val="22"/>
        </w:rPr>
        <w:t xml:space="preserve"> meetings </w:t>
      </w:r>
      <w:r w:rsidRPr="1F8C53CB">
        <w:rPr>
          <w:rFonts w:cs="Arial"/>
          <w:sz w:val="22"/>
          <w:szCs w:val="22"/>
        </w:rPr>
        <w:t>will be conducted quarterly</w:t>
      </w:r>
      <w:r w:rsidR="00C764EA">
        <w:rPr>
          <w:rFonts w:cs="Arial"/>
          <w:sz w:val="22"/>
          <w:szCs w:val="22"/>
        </w:rPr>
        <w:t xml:space="preserve"> (ie: every three (3) months); </w:t>
      </w:r>
      <w:r w:rsidRPr="1F8C53CB">
        <w:rPr>
          <w:rFonts w:cs="Arial"/>
          <w:sz w:val="22"/>
          <w:szCs w:val="22"/>
        </w:rPr>
        <w:t>although this may vary</w:t>
      </w:r>
      <w:r w:rsidR="00E17A07">
        <w:rPr>
          <w:rFonts w:cs="Arial"/>
          <w:sz w:val="22"/>
          <w:szCs w:val="22"/>
        </w:rPr>
        <w:t xml:space="preserve"> from time to time. More frequents</w:t>
      </w:r>
      <w:r w:rsidRPr="1F8C53CB">
        <w:rPr>
          <w:rFonts w:cs="Arial"/>
          <w:sz w:val="22"/>
          <w:szCs w:val="22"/>
        </w:rPr>
        <w:t xml:space="preserve"> with WDH operational employees responsible for the day to day running of the contract</w:t>
      </w:r>
      <w:r w:rsidR="00E17A07">
        <w:rPr>
          <w:rFonts w:cs="Arial"/>
          <w:sz w:val="22"/>
          <w:szCs w:val="22"/>
        </w:rPr>
        <w:t xml:space="preserve"> will likely be required</w:t>
      </w:r>
      <w:r w:rsidRPr="1F8C53CB">
        <w:rPr>
          <w:rFonts w:cs="Arial"/>
          <w:sz w:val="22"/>
          <w:szCs w:val="22"/>
        </w:rPr>
        <w:t>.  An annual strategic review of the contract will also be undertaken by</w:t>
      </w:r>
      <w:r w:rsidR="00394614">
        <w:rPr>
          <w:rFonts w:cs="Arial"/>
          <w:sz w:val="22"/>
          <w:szCs w:val="22"/>
        </w:rPr>
        <w:t xml:space="preserve"> us </w:t>
      </w:r>
      <w:r w:rsidRPr="1F8C53CB">
        <w:rPr>
          <w:rFonts w:cs="Arial"/>
          <w:sz w:val="22"/>
          <w:szCs w:val="22"/>
        </w:rPr>
        <w:t xml:space="preserve">with the </w:t>
      </w:r>
      <w:r w:rsidR="004423AE" w:rsidRPr="1F8C53CB">
        <w:rPr>
          <w:rFonts w:cs="Arial"/>
          <w:sz w:val="22"/>
          <w:szCs w:val="22"/>
        </w:rPr>
        <w:t>Contractor</w:t>
      </w:r>
      <w:r w:rsidRPr="1F8C53CB">
        <w:rPr>
          <w:rFonts w:cs="Arial"/>
          <w:sz w:val="22"/>
          <w:szCs w:val="22"/>
        </w:rPr>
        <w:t>.</w:t>
      </w:r>
    </w:p>
    <w:p w14:paraId="0D030CE7" w14:textId="49129F88" w:rsidR="008D41F0" w:rsidRPr="000E00FA" w:rsidRDefault="008D41F0" w:rsidP="00407F5C">
      <w:pPr>
        <w:rPr>
          <w:rFonts w:cs="Arial"/>
          <w:sz w:val="22"/>
          <w:szCs w:val="22"/>
        </w:rPr>
      </w:pPr>
    </w:p>
    <w:p w14:paraId="5D4B5976" w14:textId="7FD1DD72" w:rsidR="005D453D" w:rsidRPr="000E00FA" w:rsidRDefault="005D453D" w:rsidP="005D453D">
      <w:pPr>
        <w:rPr>
          <w:rFonts w:cs="Arial"/>
          <w:sz w:val="22"/>
          <w:szCs w:val="22"/>
        </w:rPr>
      </w:pPr>
      <w:r w:rsidRPr="1F8C53CB">
        <w:rPr>
          <w:rFonts w:cs="Arial"/>
          <w:sz w:val="22"/>
          <w:szCs w:val="22"/>
        </w:rPr>
        <w:t xml:space="preserve">Management Information </w:t>
      </w:r>
      <w:r w:rsidR="005A689A" w:rsidRPr="1F8C53CB">
        <w:rPr>
          <w:rFonts w:cs="Arial"/>
          <w:sz w:val="22"/>
          <w:szCs w:val="22"/>
        </w:rPr>
        <w:t xml:space="preserve">is </w:t>
      </w:r>
      <w:r w:rsidRPr="1F8C53CB">
        <w:rPr>
          <w:rFonts w:cs="Arial"/>
          <w:sz w:val="22"/>
          <w:szCs w:val="22"/>
        </w:rPr>
        <w:t xml:space="preserve">to be provided by the </w:t>
      </w:r>
      <w:r w:rsidR="4A79ECA0" w:rsidRPr="1F8C53CB">
        <w:rPr>
          <w:rFonts w:cs="Arial"/>
          <w:sz w:val="22"/>
          <w:szCs w:val="22"/>
        </w:rPr>
        <w:t>Contractor</w:t>
      </w:r>
      <w:r w:rsidRPr="1F8C53CB">
        <w:rPr>
          <w:rFonts w:cs="Arial"/>
          <w:sz w:val="22"/>
          <w:szCs w:val="22"/>
        </w:rPr>
        <w:t xml:space="preserve"> </w:t>
      </w:r>
      <w:r w:rsidR="005A689A" w:rsidRPr="1F8C53CB">
        <w:rPr>
          <w:rFonts w:cs="Arial"/>
          <w:sz w:val="22"/>
          <w:szCs w:val="22"/>
        </w:rPr>
        <w:t xml:space="preserve">on a basis agreed with </w:t>
      </w:r>
      <w:r w:rsidR="00AC282C">
        <w:rPr>
          <w:rFonts w:cs="Arial"/>
          <w:sz w:val="22"/>
          <w:szCs w:val="22"/>
        </w:rPr>
        <w:t>us</w:t>
      </w:r>
      <w:r w:rsidRPr="1F8C53CB">
        <w:rPr>
          <w:rFonts w:cs="Arial"/>
          <w:sz w:val="22"/>
          <w:szCs w:val="22"/>
        </w:rPr>
        <w:t xml:space="preserve">, </w:t>
      </w:r>
      <w:r w:rsidR="005A689A" w:rsidRPr="1F8C53CB">
        <w:rPr>
          <w:rFonts w:cs="Arial"/>
          <w:sz w:val="22"/>
          <w:szCs w:val="22"/>
        </w:rPr>
        <w:t xml:space="preserve">and </w:t>
      </w:r>
      <w:r w:rsidRPr="1F8C53CB">
        <w:rPr>
          <w:rFonts w:cs="Arial"/>
          <w:sz w:val="22"/>
          <w:szCs w:val="22"/>
        </w:rPr>
        <w:t xml:space="preserve">as follows: </w:t>
      </w:r>
    </w:p>
    <w:p w14:paraId="115DC57D" w14:textId="77777777" w:rsidR="005A689A" w:rsidRPr="000E00FA" w:rsidRDefault="005A689A" w:rsidP="005D453D">
      <w:pPr>
        <w:rPr>
          <w:rFonts w:cs="Arial"/>
          <w:sz w:val="22"/>
          <w:szCs w:val="22"/>
        </w:rPr>
      </w:pPr>
    </w:p>
    <w:p w14:paraId="499D08C4" w14:textId="3171C4F9" w:rsidR="005D453D" w:rsidRPr="000E00FA" w:rsidRDefault="005D453D" w:rsidP="005D453D">
      <w:pPr>
        <w:rPr>
          <w:rFonts w:cs="Arial"/>
          <w:sz w:val="22"/>
          <w:szCs w:val="22"/>
        </w:rPr>
      </w:pPr>
      <w:r w:rsidRPr="1F8C53CB">
        <w:rPr>
          <w:rFonts w:cs="Arial"/>
          <w:sz w:val="22"/>
          <w:szCs w:val="22"/>
        </w:rPr>
        <w:t xml:space="preserve">The </w:t>
      </w:r>
      <w:r w:rsidR="009B32D7" w:rsidRPr="1F8C53CB">
        <w:rPr>
          <w:rFonts w:cs="Arial"/>
          <w:sz w:val="22"/>
          <w:szCs w:val="22"/>
        </w:rPr>
        <w:t>Contracto</w:t>
      </w:r>
      <w:r w:rsidR="005A689A" w:rsidRPr="1F8C53CB">
        <w:rPr>
          <w:rFonts w:cs="Arial"/>
          <w:sz w:val="22"/>
          <w:szCs w:val="22"/>
        </w:rPr>
        <w:t xml:space="preserve">r </w:t>
      </w:r>
      <w:r w:rsidRPr="1F8C53CB">
        <w:rPr>
          <w:rFonts w:cs="Arial"/>
          <w:sz w:val="22"/>
          <w:szCs w:val="22"/>
        </w:rPr>
        <w:t xml:space="preserve">shall as a minimum, free of charge, submit management information reports electronically to </w:t>
      </w:r>
      <w:r w:rsidR="00AC282C">
        <w:rPr>
          <w:rFonts w:cs="Arial"/>
          <w:sz w:val="22"/>
          <w:szCs w:val="22"/>
        </w:rPr>
        <w:t>us</w:t>
      </w:r>
      <w:r w:rsidRPr="1F8C53CB">
        <w:rPr>
          <w:rFonts w:cs="Arial"/>
          <w:sz w:val="22"/>
          <w:szCs w:val="22"/>
        </w:rPr>
        <w:t xml:space="preserve"> on an agreed basis (initially monthly), covering the period since the date of previous management information reports.  These should be submitted no later than </w:t>
      </w:r>
      <w:r w:rsidR="00E83143" w:rsidRPr="1F8C53CB">
        <w:rPr>
          <w:rFonts w:cs="Arial"/>
          <w:sz w:val="22"/>
          <w:szCs w:val="22"/>
        </w:rPr>
        <w:t>5</w:t>
      </w:r>
      <w:r w:rsidRPr="1F8C53CB">
        <w:rPr>
          <w:rFonts w:cs="Arial"/>
          <w:sz w:val="22"/>
          <w:szCs w:val="22"/>
        </w:rPr>
        <w:t xml:space="preserve"> working days from the end of the period in question in an appropriate format required by WDH, for example, Excel. </w:t>
      </w:r>
    </w:p>
    <w:p w14:paraId="7BAA7793" w14:textId="77777777" w:rsidR="005A689A" w:rsidRPr="000E00FA" w:rsidRDefault="005A689A" w:rsidP="005D453D">
      <w:pPr>
        <w:rPr>
          <w:rFonts w:cs="Arial"/>
          <w:sz w:val="22"/>
          <w:szCs w:val="22"/>
        </w:rPr>
      </w:pPr>
    </w:p>
    <w:p w14:paraId="13891732" w14:textId="6A907573" w:rsidR="006115C6" w:rsidRPr="000E00FA" w:rsidRDefault="005D453D" w:rsidP="006115C6">
      <w:pPr>
        <w:rPr>
          <w:rFonts w:cs="Arial"/>
          <w:sz w:val="22"/>
          <w:szCs w:val="22"/>
        </w:rPr>
      </w:pPr>
      <w:r w:rsidRPr="1F8C53CB">
        <w:rPr>
          <w:rFonts w:cs="Arial"/>
          <w:sz w:val="22"/>
          <w:szCs w:val="22"/>
        </w:rPr>
        <w:t xml:space="preserve">The information must be appropriate to the management of the contract and therefore be available in sufficient detail, up to date, accurate and timely.  The final content of these reports shall be agreed between </w:t>
      </w:r>
      <w:r w:rsidR="00AC282C">
        <w:rPr>
          <w:rFonts w:cs="Arial"/>
          <w:sz w:val="22"/>
          <w:szCs w:val="22"/>
        </w:rPr>
        <w:t>ourselves</w:t>
      </w:r>
      <w:r w:rsidRPr="1F8C53CB">
        <w:rPr>
          <w:rFonts w:cs="Arial"/>
          <w:sz w:val="22"/>
          <w:szCs w:val="22"/>
        </w:rPr>
        <w:t xml:space="preserve"> and the </w:t>
      </w:r>
      <w:r w:rsidR="00B258AA" w:rsidRPr="1F8C53CB">
        <w:rPr>
          <w:rFonts w:cs="Arial"/>
          <w:sz w:val="22"/>
          <w:szCs w:val="22"/>
        </w:rPr>
        <w:t>Contracto</w:t>
      </w:r>
      <w:r w:rsidR="005A689A" w:rsidRPr="1F8C53CB">
        <w:rPr>
          <w:rFonts w:cs="Arial"/>
          <w:sz w:val="22"/>
          <w:szCs w:val="22"/>
        </w:rPr>
        <w:t xml:space="preserve">r </w:t>
      </w:r>
      <w:r w:rsidRPr="1F8C53CB">
        <w:rPr>
          <w:rFonts w:cs="Arial"/>
          <w:sz w:val="22"/>
          <w:szCs w:val="22"/>
        </w:rPr>
        <w:t xml:space="preserve">during the mobilisation period and on an ongoing basis, but </w:t>
      </w:r>
      <w:r w:rsidR="006115C6" w:rsidRPr="1F8C53CB">
        <w:rPr>
          <w:rFonts w:cs="Arial"/>
          <w:sz w:val="22"/>
          <w:szCs w:val="22"/>
        </w:rPr>
        <w:t>will consist of but not restricted to:</w:t>
      </w:r>
    </w:p>
    <w:p w14:paraId="13542DF1" w14:textId="0D4BA1C6" w:rsidR="00244C28" w:rsidRPr="000E00FA" w:rsidRDefault="00244C28" w:rsidP="005D453D">
      <w:pPr>
        <w:rPr>
          <w:rFonts w:cs="Arial"/>
          <w:sz w:val="22"/>
          <w:szCs w:val="22"/>
        </w:rPr>
      </w:pPr>
    </w:p>
    <w:p w14:paraId="2A67FAB5" w14:textId="302CAA88" w:rsidR="00A83A36" w:rsidRPr="000E00FA" w:rsidRDefault="00821A81" w:rsidP="00821A81">
      <w:pPr>
        <w:pStyle w:val="ListParagraph"/>
        <w:numPr>
          <w:ilvl w:val="0"/>
          <w:numId w:val="35"/>
        </w:numPr>
        <w:rPr>
          <w:rFonts w:cs="Arial"/>
          <w:sz w:val="22"/>
          <w:szCs w:val="22"/>
        </w:rPr>
      </w:pPr>
      <w:r w:rsidRPr="085890D1">
        <w:rPr>
          <w:rFonts w:cs="Arial"/>
          <w:sz w:val="22"/>
          <w:szCs w:val="22"/>
        </w:rPr>
        <w:t xml:space="preserve">Records of any Health &amp; Safety </w:t>
      </w:r>
      <w:r w:rsidR="00A83A36" w:rsidRPr="085890D1">
        <w:rPr>
          <w:rFonts w:cs="Arial"/>
          <w:sz w:val="22"/>
          <w:szCs w:val="22"/>
        </w:rPr>
        <w:t>i</w:t>
      </w:r>
      <w:r w:rsidRPr="085890D1">
        <w:rPr>
          <w:rFonts w:cs="Arial"/>
          <w:sz w:val="22"/>
          <w:szCs w:val="22"/>
        </w:rPr>
        <w:t>ssues</w:t>
      </w:r>
    </w:p>
    <w:p w14:paraId="1AF2D23E" w14:textId="59BFCA06" w:rsidR="00A83A36" w:rsidRPr="000E00FA" w:rsidRDefault="00E47856" w:rsidP="00821A81">
      <w:pPr>
        <w:pStyle w:val="ListParagraph"/>
        <w:numPr>
          <w:ilvl w:val="0"/>
          <w:numId w:val="35"/>
        </w:numPr>
        <w:rPr>
          <w:rFonts w:cs="Arial"/>
          <w:sz w:val="22"/>
          <w:szCs w:val="22"/>
        </w:rPr>
      </w:pPr>
      <w:r w:rsidRPr="1F8C53CB">
        <w:rPr>
          <w:rFonts w:cs="Arial"/>
          <w:sz w:val="22"/>
          <w:szCs w:val="22"/>
        </w:rPr>
        <w:t>Any efficiency gains or reduction</w:t>
      </w:r>
      <w:r w:rsidR="006115C6" w:rsidRPr="1F8C53CB">
        <w:rPr>
          <w:rFonts w:cs="Arial"/>
          <w:sz w:val="22"/>
          <w:szCs w:val="22"/>
        </w:rPr>
        <w:t xml:space="preserve"> </w:t>
      </w:r>
      <w:r w:rsidRPr="1F8C53CB">
        <w:rPr>
          <w:rFonts w:cs="Arial"/>
          <w:sz w:val="22"/>
          <w:szCs w:val="22"/>
        </w:rPr>
        <w:t>in carbon footprint</w:t>
      </w:r>
    </w:p>
    <w:p w14:paraId="6F75AEB6" w14:textId="66F48B0B" w:rsidR="00E47856" w:rsidRPr="000E00FA" w:rsidRDefault="0036683B" w:rsidP="00821A81">
      <w:pPr>
        <w:pStyle w:val="ListParagraph"/>
        <w:numPr>
          <w:ilvl w:val="0"/>
          <w:numId w:val="35"/>
        </w:numPr>
        <w:rPr>
          <w:rFonts w:cs="Arial"/>
          <w:sz w:val="22"/>
          <w:szCs w:val="22"/>
        </w:rPr>
      </w:pPr>
      <w:r w:rsidRPr="085890D1">
        <w:rPr>
          <w:rFonts w:cs="Arial"/>
          <w:sz w:val="22"/>
          <w:szCs w:val="22"/>
        </w:rPr>
        <w:lastRenderedPageBreak/>
        <w:t>Equipment information relating to the asset register and condition of the equipment</w:t>
      </w:r>
    </w:p>
    <w:p w14:paraId="2C2A6692" w14:textId="17F71B38" w:rsidR="0036683B" w:rsidRPr="000E00FA" w:rsidRDefault="0036683B" w:rsidP="00821A81">
      <w:pPr>
        <w:pStyle w:val="ListParagraph"/>
        <w:numPr>
          <w:ilvl w:val="0"/>
          <w:numId w:val="35"/>
        </w:numPr>
        <w:rPr>
          <w:rFonts w:cs="Arial"/>
          <w:sz w:val="22"/>
          <w:szCs w:val="22"/>
        </w:rPr>
      </w:pPr>
      <w:r w:rsidRPr="085890D1">
        <w:rPr>
          <w:rFonts w:cs="Arial"/>
          <w:sz w:val="22"/>
          <w:szCs w:val="22"/>
        </w:rPr>
        <w:t>KPI’s</w:t>
      </w:r>
    </w:p>
    <w:p w14:paraId="4139A951" w14:textId="29845983" w:rsidR="00DA1BED" w:rsidRPr="000E00FA" w:rsidRDefault="00DA1BED" w:rsidP="00821A81">
      <w:pPr>
        <w:pStyle w:val="ListParagraph"/>
        <w:numPr>
          <w:ilvl w:val="0"/>
          <w:numId w:val="35"/>
        </w:numPr>
        <w:rPr>
          <w:rFonts w:cs="Arial"/>
          <w:sz w:val="22"/>
          <w:szCs w:val="22"/>
        </w:rPr>
      </w:pPr>
      <w:r w:rsidRPr="085890D1">
        <w:rPr>
          <w:rFonts w:cs="Arial"/>
          <w:sz w:val="22"/>
          <w:szCs w:val="22"/>
        </w:rPr>
        <w:t>Customer Satisfaction</w:t>
      </w:r>
    </w:p>
    <w:p w14:paraId="78785AEE" w14:textId="77777777" w:rsidR="00DA1BED" w:rsidRPr="000E00FA" w:rsidRDefault="00DA1BED" w:rsidP="00DA1BED">
      <w:pPr>
        <w:pStyle w:val="ListParagraph"/>
        <w:rPr>
          <w:rFonts w:cs="Arial"/>
          <w:sz w:val="22"/>
          <w:szCs w:val="22"/>
        </w:rPr>
      </w:pPr>
    </w:p>
    <w:p w14:paraId="329FE240" w14:textId="77777777" w:rsidR="00DA1BED" w:rsidRPr="000E00FA" w:rsidRDefault="00DA1BED" w:rsidP="00DA1BED">
      <w:pPr>
        <w:pStyle w:val="ListParagraph"/>
        <w:rPr>
          <w:rFonts w:cs="Arial"/>
          <w:sz w:val="22"/>
          <w:szCs w:val="22"/>
        </w:rPr>
      </w:pPr>
    </w:p>
    <w:bookmarkEnd w:id="2"/>
    <w:bookmarkEnd w:id="3"/>
    <w:bookmarkEnd w:id="4"/>
    <w:bookmarkEnd w:id="5"/>
    <w:bookmarkEnd w:id="6"/>
    <w:bookmarkEnd w:id="7"/>
    <w:p w14:paraId="096C490F" w14:textId="54AF4810" w:rsidR="00732EA0" w:rsidRPr="000E00FA" w:rsidRDefault="00732EA0" w:rsidP="1F8C53CB">
      <w:pPr>
        <w:pStyle w:val="Heading2"/>
        <w:rPr>
          <w:rFonts w:ascii="Arial" w:hAnsi="Arial" w:cs="Arial"/>
          <w:i/>
          <w:iCs/>
          <w:color w:val="808080" w:themeColor="background1" w:themeShade="80"/>
          <w:sz w:val="22"/>
          <w:szCs w:val="22"/>
        </w:rPr>
      </w:pPr>
      <w:r w:rsidRPr="1F8C53CB">
        <w:rPr>
          <w:rFonts w:ascii="Arial" w:hAnsi="Arial" w:cs="Arial"/>
          <w:sz w:val="22"/>
          <w:szCs w:val="22"/>
        </w:rPr>
        <w:t xml:space="preserve">Section 5 </w:t>
      </w:r>
      <w:r w:rsidR="00A61D5D" w:rsidRPr="1F8C53CB">
        <w:rPr>
          <w:rFonts w:ascii="Arial" w:hAnsi="Arial" w:cs="Arial"/>
          <w:sz w:val="22"/>
          <w:szCs w:val="22"/>
        </w:rPr>
        <w:t xml:space="preserve">Charges and </w:t>
      </w:r>
      <w:r w:rsidRPr="1F8C53CB">
        <w:rPr>
          <w:rFonts w:ascii="Arial" w:hAnsi="Arial" w:cs="Arial"/>
          <w:sz w:val="22"/>
          <w:szCs w:val="22"/>
        </w:rPr>
        <w:t>Payment</w:t>
      </w:r>
    </w:p>
    <w:p w14:paraId="75FA7D4E" w14:textId="29A289A5" w:rsidR="003124E3" w:rsidRPr="003124E3" w:rsidRDefault="003124E3" w:rsidP="00A61D5D">
      <w:pPr>
        <w:rPr>
          <w:rFonts w:cs="Arial"/>
          <w:sz w:val="22"/>
          <w:szCs w:val="22"/>
        </w:rPr>
      </w:pPr>
      <w:r w:rsidRPr="1F8C53CB">
        <w:rPr>
          <w:rFonts w:cs="Arial"/>
          <w:sz w:val="22"/>
          <w:szCs w:val="22"/>
        </w:rPr>
        <w:t xml:space="preserve">Application for payments will be submitted by the </w:t>
      </w:r>
      <w:r w:rsidR="4A79ECA0" w:rsidRPr="1F8C53CB">
        <w:rPr>
          <w:rFonts w:cs="Arial"/>
          <w:sz w:val="22"/>
          <w:szCs w:val="22"/>
        </w:rPr>
        <w:t>Contractor</w:t>
      </w:r>
      <w:r w:rsidRPr="1F8C53CB">
        <w:rPr>
          <w:rFonts w:cs="Arial"/>
          <w:sz w:val="22"/>
          <w:szCs w:val="22"/>
        </w:rPr>
        <w:t xml:space="preserve"> for the works designated to an individual </w:t>
      </w:r>
      <w:r w:rsidR="4A79ECA0" w:rsidRPr="1F8C53CB">
        <w:rPr>
          <w:rFonts w:cs="Arial"/>
          <w:sz w:val="22"/>
          <w:szCs w:val="22"/>
        </w:rPr>
        <w:t>Contractor</w:t>
      </w:r>
      <w:r w:rsidRPr="1F8C53CB">
        <w:rPr>
          <w:rFonts w:cs="Arial"/>
          <w:sz w:val="22"/>
          <w:szCs w:val="22"/>
        </w:rPr>
        <w:t xml:space="preserve"> required under the programme and a 100% check/ inspection will be undertaken by WDH/ Contract Administrator. Upon completion of the inspection, and subject to the works being of satisfactory quality, WDH will approve/amend and agree the value within seven days of receipt of the valuation. WDH will at this point provide the </w:t>
      </w:r>
      <w:r w:rsidR="4A79ECA0" w:rsidRPr="1F8C53CB">
        <w:rPr>
          <w:rFonts w:cs="Arial"/>
          <w:sz w:val="22"/>
          <w:szCs w:val="22"/>
        </w:rPr>
        <w:t>Contractor</w:t>
      </w:r>
      <w:r w:rsidRPr="1F8C53CB">
        <w:rPr>
          <w:rFonts w:cs="Arial"/>
          <w:sz w:val="22"/>
          <w:szCs w:val="22"/>
        </w:rPr>
        <w:t xml:space="preserve"> with a purchase order number for invoice.</w:t>
      </w:r>
    </w:p>
    <w:p w14:paraId="063FF8E0" w14:textId="77777777" w:rsidR="003124E3" w:rsidRPr="000E00FA" w:rsidRDefault="003124E3" w:rsidP="00A61D5D">
      <w:pPr>
        <w:rPr>
          <w:rFonts w:cs="Arial"/>
          <w:sz w:val="22"/>
          <w:szCs w:val="22"/>
        </w:rPr>
      </w:pPr>
    </w:p>
    <w:p w14:paraId="2376BCCB" w14:textId="73268064" w:rsidR="00510A59" w:rsidRPr="001619D0" w:rsidRDefault="00A61D5D" w:rsidP="00510A59">
      <w:pPr>
        <w:rPr>
          <w:rFonts w:cs="Arial"/>
          <w:sz w:val="22"/>
          <w:szCs w:val="22"/>
        </w:rPr>
      </w:pPr>
      <w:r w:rsidRPr="1F8C53CB">
        <w:rPr>
          <w:rFonts w:cs="Arial"/>
          <w:sz w:val="22"/>
          <w:szCs w:val="22"/>
        </w:rPr>
        <w:t xml:space="preserve">Charges will be as detailed </w:t>
      </w:r>
      <w:r w:rsidR="005C7254">
        <w:rPr>
          <w:rFonts w:cs="Arial"/>
          <w:sz w:val="22"/>
          <w:szCs w:val="22"/>
        </w:rPr>
        <w:t xml:space="preserve">within </w:t>
      </w:r>
      <w:r w:rsidR="005C7254" w:rsidRPr="478A6416">
        <w:rPr>
          <w:rFonts w:cs="Arial"/>
          <w:sz w:val="22"/>
          <w:szCs w:val="22"/>
        </w:rPr>
        <w:t>Schedule</w:t>
      </w:r>
      <w:r w:rsidR="41800E4A" w:rsidRPr="478A6416">
        <w:rPr>
          <w:rFonts w:cs="Arial"/>
          <w:sz w:val="22"/>
          <w:szCs w:val="22"/>
        </w:rPr>
        <w:t xml:space="preserve"> </w:t>
      </w:r>
      <w:r w:rsidR="005C7254" w:rsidRPr="478A6416">
        <w:rPr>
          <w:rFonts w:cs="Arial"/>
          <w:sz w:val="22"/>
          <w:szCs w:val="22"/>
        </w:rPr>
        <w:t>4</w:t>
      </w:r>
      <w:r w:rsidR="005C7254" w:rsidRPr="005C7254">
        <w:rPr>
          <w:rFonts w:cs="Arial"/>
          <w:sz w:val="22"/>
          <w:szCs w:val="22"/>
        </w:rPr>
        <w:t xml:space="preserve"> – Charges and Payments</w:t>
      </w:r>
      <w:r w:rsidR="005C7254">
        <w:rPr>
          <w:rFonts w:cs="Arial"/>
          <w:sz w:val="22"/>
          <w:szCs w:val="22"/>
        </w:rPr>
        <w:t xml:space="preserve"> to the contract.</w:t>
      </w:r>
    </w:p>
    <w:p w14:paraId="195E0FEE" w14:textId="77777777" w:rsidR="00510A59" w:rsidRPr="000E00FA" w:rsidRDefault="00510A59" w:rsidP="00510A59">
      <w:pPr>
        <w:rPr>
          <w:rFonts w:cs="Arial"/>
          <w:sz w:val="22"/>
          <w:szCs w:val="22"/>
        </w:rPr>
      </w:pPr>
    </w:p>
    <w:p w14:paraId="1D357A0F" w14:textId="46D154CB" w:rsidR="00510A59" w:rsidRPr="000E00FA" w:rsidRDefault="00510A59" w:rsidP="00510A59">
      <w:pPr>
        <w:rPr>
          <w:rFonts w:cs="Arial"/>
          <w:sz w:val="22"/>
          <w:szCs w:val="22"/>
        </w:rPr>
      </w:pPr>
      <w:r w:rsidRPr="1F8C53CB">
        <w:rPr>
          <w:rFonts w:cs="Arial"/>
          <w:sz w:val="22"/>
          <w:szCs w:val="22"/>
        </w:rPr>
        <w:t>WDH shall pay all (cleared and undisputed) invoices 30 days in arrears subject to the accuracy of submitted invoices and that the services provided have been in accordance with the contract conditions</w:t>
      </w:r>
      <w:r w:rsidR="0066745F" w:rsidRPr="1F8C53CB">
        <w:rPr>
          <w:rFonts w:cs="Arial"/>
          <w:sz w:val="22"/>
          <w:szCs w:val="22"/>
        </w:rPr>
        <w:t xml:space="preserve"> via BACS</w:t>
      </w:r>
    </w:p>
    <w:p w14:paraId="3815867F" w14:textId="77777777" w:rsidR="00510A59" w:rsidRPr="000E00FA" w:rsidRDefault="00510A59" w:rsidP="00510A59">
      <w:pPr>
        <w:rPr>
          <w:rFonts w:cs="Arial"/>
          <w:sz w:val="22"/>
          <w:szCs w:val="22"/>
        </w:rPr>
      </w:pPr>
    </w:p>
    <w:p w14:paraId="279861C6" w14:textId="3972D5A4" w:rsidR="00510A59" w:rsidRPr="000E00FA" w:rsidRDefault="00510A59" w:rsidP="00510A59">
      <w:pPr>
        <w:rPr>
          <w:rFonts w:cs="Arial"/>
          <w:sz w:val="22"/>
          <w:szCs w:val="22"/>
        </w:rPr>
      </w:pPr>
      <w:r w:rsidRPr="1F8C53CB">
        <w:rPr>
          <w:rFonts w:cs="Arial"/>
          <w:sz w:val="22"/>
          <w:szCs w:val="22"/>
        </w:rPr>
        <w:t xml:space="preserve">Invoices should be issued digitally and in accordance with the requirements of </w:t>
      </w:r>
      <w:r w:rsidR="00C42713">
        <w:rPr>
          <w:rFonts w:cs="Arial"/>
          <w:sz w:val="22"/>
          <w:szCs w:val="22"/>
        </w:rPr>
        <w:t xml:space="preserve">our </w:t>
      </w:r>
      <w:r w:rsidRPr="1F8C53CB">
        <w:rPr>
          <w:rFonts w:cs="Arial"/>
          <w:sz w:val="22"/>
          <w:szCs w:val="22"/>
        </w:rPr>
        <w:t xml:space="preserve">Exchequer Team and user department. </w:t>
      </w:r>
    </w:p>
    <w:p w14:paraId="79C278C7" w14:textId="34A06C98" w:rsidR="00AD2376" w:rsidRPr="000E00FA" w:rsidRDefault="00AD2376" w:rsidP="00510A59">
      <w:pPr>
        <w:rPr>
          <w:rFonts w:cs="Arial"/>
          <w:sz w:val="22"/>
          <w:szCs w:val="22"/>
        </w:rPr>
      </w:pPr>
    </w:p>
    <w:p w14:paraId="3B2E06D6" w14:textId="29870AE1" w:rsidR="00AD2376" w:rsidRPr="000E00FA" w:rsidRDefault="00AD2376" w:rsidP="0063331F">
      <w:pPr>
        <w:rPr>
          <w:rFonts w:cs="Arial"/>
          <w:sz w:val="22"/>
          <w:szCs w:val="22"/>
          <w:lang w:val="fr-FR"/>
        </w:rPr>
      </w:pPr>
      <w:r w:rsidRPr="1F8C53CB">
        <w:rPr>
          <w:rFonts w:cs="Arial"/>
          <w:sz w:val="22"/>
          <w:szCs w:val="22"/>
          <w:lang w:val="fr-FR"/>
        </w:rPr>
        <w:t>WDH Exchequer Services email:</w:t>
      </w:r>
      <w:r w:rsidR="0063331F" w:rsidRPr="1F8C53CB">
        <w:rPr>
          <w:rFonts w:cs="Arial"/>
          <w:sz w:val="22"/>
          <w:szCs w:val="22"/>
          <w:lang w:val="fr-FR"/>
        </w:rPr>
        <w:t xml:space="preserve"> </w:t>
      </w:r>
      <w:hyperlink r:id="rId11">
        <w:r w:rsidR="0063331F" w:rsidRPr="1F8C53CB">
          <w:rPr>
            <w:rStyle w:val="Hyperlink"/>
            <w:rFonts w:cs="Arial"/>
            <w:sz w:val="22"/>
            <w:szCs w:val="22"/>
            <w:lang w:val="fr-FR"/>
          </w:rPr>
          <w:t>exchequerservices@wdh.co.uk</w:t>
        </w:r>
      </w:hyperlink>
    </w:p>
    <w:p w14:paraId="167A4D15" w14:textId="77777777" w:rsidR="00510A59" w:rsidRPr="000E00FA" w:rsidRDefault="00510A59" w:rsidP="00510A59">
      <w:pPr>
        <w:rPr>
          <w:rFonts w:cs="Arial"/>
          <w:sz w:val="22"/>
          <w:szCs w:val="22"/>
          <w:lang w:val="fr-FR"/>
        </w:rPr>
      </w:pPr>
    </w:p>
    <w:p w14:paraId="3157BFE8" w14:textId="04A89A20" w:rsidR="00510A59" w:rsidRPr="000E00FA" w:rsidRDefault="00510A59" w:rsidP="00510A59">
      <w:pPr>
        <w:rPr>
          <w:rFonts w:cs="Arial"/>
          <w:sz w:val="22"/>
          <w:szCs w:val="22"/>
        </w:rPr>
      </w:pPr>
      <w:r w:rsidRPr="1F8C53CB">
        <w:rPr>
          <w:rFonts w:cs="Arial"/>
          <w:sz w:val="22"/>
          <w:szCs w:val="22"/>
        </w:rPr>
        <w:t>W</w:t>
      </w:r>
      <w:r w:rsidR="00C42713">
        <w:rPr>
          <w:rFonts w:cs="Arial"/>
          <w:sz w:val="22"/>
          <w:szCs w:val="22"/>
        </w:rPr>
        <w:t>e</w:t>
      </w:r>
      <w:r w:rsidRPr="1F8C53CB">
        <w:rPr>
          <w:rFonts w:cs="Arial"/>
          <w:sz w:val="22"/>
          <w:szCs w:val="22"/>
        </w:rPr>
        <w:t xml:space="preserve"> operate a P2P </w:t>
      </w:r>
      <w:r w:rsidR="00713F82">
        <w:rPr>
          <w:rFonts w:cs="Arial"/>
          <w:sz w:val="22"/>
          <w:szCs w:val="22"/>
        </w:rPr>
        <w:t xml:space="preserve">(purchase to pay) </w:t>
      </w:r>
      <w:r w:rsidRPr="1F8C53CB">
        <w:rPr>
          <w:rFonts w:cs="Arial"/>
          <w:sz w:val="22"/>
          <w:szCs w:val="22"/>
        </w:rPr>
        <w:t>system and a ‘No P</w:t>
      </w:r>
      <w:r w:rsidR="00713F82">
        <w:rPr>
          <w:rFonts w:cs="Arial"/>
          <w:sz w:val="22"/>
          <w:szCs w:val="22"/>
        </w:rPr>
        <w:t xml:space="preserve">urchase Order number, </w:t>
      </w:r>
      <w:r w:rsidR="0063331F" w:rsidRPr="1F8C53CB">
        <w:rPr>
          <w:rFonts w:cs="Arial"/>
          <w:sz w:val="22"/>
          <w:szCs w:val="22"/>
        </w:rPr>
        <w:t>N</w:t>
      </w:r>
      <w:r w:rsidRPr="1F8C53CB">
        <w:rPr>
          <w:rFonts w:cs="Arial"/>
          <w:sz w:val="22"/>
          <w:szCs w:val="22"/>
        </w:rPr>
        <w:t>o Pay’ policy</w:t>
      </w:r>
      <w:r w:rsidR="0092316A">
        <w:rPr>
          <w:rFonts w:cs="Arial"/>
          <w:sz w:val="22"/>
          <w:szCs w:val="22"/>
        </w:rPr>
        <w:t>. Consequently the Contractor must ensure that every invoice submitted to ourselves clearly states the WDH Purchase Order number to which it relates.</w:t>
      </w:r>
    </w:p>
    <w:p w14:paraId="5F1A46B3" w14:textId="77777777" w:rsidR="0063331F" w:rsidRPr="000E00FA" w:rsidRDefault="0063331F" w:rsidP="00510A59">
      <w:pPr>
        <w:rPr>
          <w:rFonts w:cs="Arial"/>
          <w:sz w:val="22"/>
          <w:szCs w:val="22"/>
        </w:rPr>
      </w:pPr>
    </w:p>
    <w:p w14:paraId="7A6E8A9D" w14:textId="1B97E555" w:rsidR="00510A59" w:rsidRDefault="00510A59" w:rsidP="00510A59">
      <w:pPr>
        <w:rPr>
          <w:rFonts w:cs="Arial"/>
          <w:sz w:val="22"/>
          <w:szCs w:val="22"/>
        </w:rPr>
      </w:pPr>
      <w:r w:rsidRPr="7ACEEA11">
        <w:rPr>
          <w:rFonts w:cs="Arial"/>
          <w:sz w:val="22"/>
          <w:szCs w:val="22"/>
        </w:rPr>
        <w:t xml:space="preserve">Furthermore, any </w:t>
      </w:r>
      <w:r w:rsidR="005D791F" w:rsidRPr="7ACEEA11">
        <w:rPr>
          <w:rFonts w:cs="Arial"/>
          <w:sz w:val="22"/>
          <w:szCs w:val="22"/>
        </w:rPr>
        <w:t>Contractors</w:t>
      </w:r>
      <w:r w:rsidRPr="7ACEEA11">
        <w:rPr>
          <w:rFonts w:cs="Arial"/>
          <w:sz w:val="22"/>
          <w:szCs w:val="22"/>
        </w:rPr>
        <w:t xml:space="preserve"> sub-contractors </w:t>
      </w:r>
      <w:r w:rsidR="0063331F" w:rsidRPr="7ACEEA11">
        <w:rPr>
          <w:rFonts w:cs="Arial"/>
          <w:sz w:val="22"/>
          <w:szCs w:val="22"/>
        </w:rPr>
        <w:t>must</w:t>
      </w:r>
      <w:r w:rsidRPr="7ACEEA11">
        <w:rPr>
          <w:rFonts w:cs="Arial"/>
          <w:sz w:val="22"/>
          <w:szCs w:val="22"/>
        </w:rPr>
        <w:t xml:space="preserve"> be paid on the same terms by the </w:t>
      </w:r>
      <w:r w:rsidR="005D791F" w:rsidRPr="7ACEEA11">
        <w:rPr>
          <w:rFonts w:cs="Arial"/>
          <w:sz w:val="22"/>
          <w:szCs w:val="22"/>
        </w:rPr>
        <w:t>Contractor</w:t>
      </w:r>
      <w:r w:rsidRPr="7ACEEA11">
        <w:rPr>
          <w:rFonts w:cs="Arial"/>
          <w:sz w:val="22"/>
          <w:szCs w:val="22"/>
        </w:rPr>
        <w:t xml:space="preserve">, in accordance with Public </w:t>
      </w:r>
      <w:r w:rsidR="00D80258" w:rsidRPr="7ACEEA11">
        <w:rPr>
          <w:rFonts w:cs="Arial"/>
          <w:sz w:val="22"/>
          <w:szCs w:val="22"/>
        </w:rPr>
        <w:t>Contract Regulations 2015</w:t>
      </w:r>
      <w:r w:rsidRPr="7ACEEA11">
        <w:rPr>
          <w:rFonts w:cs="Arial"/>
          <w:sz w:val="22"/>
          <w:szCs w:val="22"/>
        </w:rPr>
        <w:t xml:space="preserve"> regulation</w:t>
      </w:r>
      <w:r w:rsidR="0063331F" w:rsidRPr="7ACEEA11">
        <w:rPr>
          <w:rFonts w:cs="Arial"/>
          <w:sz w:val="22"/>
          <w:szCs w:val="22"/>
        </w:rPr>
        <w:t xml:space="preserve"> 113</w:t>
      </w:r>
      <w:r w:rsidR="00D80258" w:rsidRPr="7ACEEA11">
        <w:rPr>
          <w:rFonts w:cs="Arial"/>
          <w:sz w:val="22"/>
          <w:szCs w:val="22"/>
        </w:rPr>
        <w:t>.</w:t>
      </w:r>
    </w:p>
    <w:p w14:paraId="76E0E956" w14:textId="0D872965" w:rsidR="7ACEEA11" w:rsidRDefault="7ACEEA11" w:rsidP="7ACEEA11">
      <w:pPr>
        <w:rPr>
          <w:rFonts w:cs="Arial"/>
          <w:sz w:val="22"/>
          <w:szCs w:val="22"/>
        </w:rPr>
      </w:pPr>
    </w:p>
    <w:p w14:paraId="5A557FC5" w14:textId="3271380F" w:rsidR="2DEFB724" w:rsidRPr="006F4E1E" w:rsidRDefault="2DEFB724" w:rsidP="006F4E1E">
      <w:pPr>
        <w:pStyle w:val="Heading2"/>
        <w:rPr>
          <w:rFonts w:ascii="Arial" w:hAnsi="Arial" w:cs="Arial"/>
          <w:sz w:val="22"/>
          <w:szCs w:val="22"/>
        </w:rPr>
      </w:pPr>
      <w:r w:rsidRPr="006F4E1E">
        <w:rPr>
          <w:rFonts w:ascii="Arial" w:hAnsi="Arial" w:cs="Arial"/>
          <w:sz w:val="22"/>
          <w:szCs w:val="22"/>
        </w:rPr>
        <w:t>S</w:t>
      </w:r>
      <w:r w:rsidR="70C57DC2" w:rsidRPr="006F4E1E">
        <w:rPr>
          <w:rFonts w:ascii="Arial" w:hAnsi="Arial" w:cs="Arial"/>
          <w:sz w:val="22"/>
          <w:szCs w:val="22"/>
        </w:rPr>
        <w:t>ection 6</w:t>
      </w:r>
      <w:r w:rsidR="006F4E1E" w:rsidRPr="006F4E1E">
        <w:rPr>
          <w:rFonts w:ascii="Arial" w:hAnsi="Arial" w:cs="Arial"/>
          <w:sz w:val="22"/>
          <w:szCs w:val="22"/>
        </w:rPr>
        <w:t xml:space="preserve"> Sustainability</w:t>
      </w:r>
    </w:p>
    <w:p w14:paraId="2893760E" w14:textId="2FF7B550" w:rsidR="70C57DC2" w:rsidRDefault="70C57DC2" w:rsidP="00914596">
      <w:pPr>
        <w:rPr>
          <w:rFonts w:cs="Arial"/>
          <w:sz w:val="22"/>
          <w:szCs w:val="22"/>
        </w:rPr>
      </w:pPr>
      <w:r w:rsidRPr="7ACEEA11">
        <w:rPr>
          <w:rFonts w:cs="Arial"/>
          <w:sz w:val="22"/>
          <w:szCs w:val="22"/>
        </w:rPr>
        <w:t>As part of our commitment to being a responsible, sustainable business, we want to ensure that we are striving to minimise the environmental impact of our operations.  Through our Sustainability Plan we have a target to reduce our carbon footprint and to further embed our environmental management system within our business.</w:t>
      </w:r>
    </w:p>
    <w:p w14:paraId="3C6C4301" w14:textId="35CF017E" w:rsidR="70C57DC2" w:rsidRDefault="70C57DC2" w:rsidP="7ACEEA11">
      <w:pPr>
        <w:spacing w:line="259" w:lineRule="auto"/>
        <w:rPr>
          <w:rFonts w:cs="Arial"/>
          <w:sz w:val="22"/>
          <w:szCs w:val="22"/>
        </w:rPr>
      </w:pPr>
      <w:r w:rsidRPr="1F8C53CB">
        <w:rPr>
          <w:rFonts w:cs="Arial"/>
          <w:sz w:val="22"/>
          <w:szCs w:val="22"/>
        </w:rPr>
        <w:t xml:space="preserve"> </w:t>
      </w:r>
    </w:p>
    <w:p w14:paraId="381BCC96" w14:textId="1D5FBF77" w:rsidR="70C57DC2" w:rsidRDefault="70C57DC2" w:rsidP="7ACEEA11">
      <w:pPr>
        <w:spacing w:line="259" w:lineRule="auto"/>
        <w:rPr>
          <w:rFonts w:cs="Arial"/>
          <w:sz w:val="22"/>
          <w:szCs w:val="22"/>
        </w:rPr>
      </w:pPr>
      <w:r w:rsidRPr="1F8C53CB">
        <w:rPr>
          <w:rFonts w:cs="Arial"/>
          <w:sz w:val="22"/>
          <w:szCs w:val="22"/>
        </w:rPr>
        <w:t xml:space="preserve">It is therefore imperative that we take advantage of any immediate and future opportunities to reduce the carbon footprint associated with any of our waste, actively seek to move our waste up the waste hierarchy and identify and realise any associated cost savings.  Furthermore, as a responsible, sustainable business, we want to ensure that our wider environmental impact, and the environmental impact of our </w:t>
      </w:r>
      <w:r w:rsidR="4A79ECA0" w:rsidRPr="1F8C53CB">
        <w:rPr>
          <w:rFonts w:cs="Arial"/>
          <w:sz w:val="22"/>
          <w:szCs w:val="22"/>
        </w:rPr>
        <w:t>Contractor</w:t>
      </w:r>
      <w:r w:rsidRPr="1F8C53CB">
        <w:rPr>
          <w:rFonts w:cs="Arial"/>
          <w:sz w:val="22"/>
          <w:szCs w:val="22"/>
        </w:rPr>
        <w:t xml:space="preserve">s, is also as low as possible.  </w:t>
      </w:r>
    </w:p>
    <w:p w14:paraId="765F3BA0" w14:textId="1E1E0991" w:rsidR="70C57DC2" w:rsidRDefault="70C57DC2" w:rsidP="7ACEEA11">
      <w:pPr>
        <w:spacing w:line="259" w:lineRule="auto"/>
        <w:rPr>
          <w:rFonts w:cs="Arial"/>
          <w:sz w:val="22"/>
          <w:szCs w:val="22"/>
        </w:rPr>
      </w:pPr>
      <w:r w:rsidRPr="1F8C53CB">
        <w:rPr>
          <w:rFonts w:cs="Arial"/>
          <w:sz w:val="22"/>
          <w:szCs w:val="22"/>
        </w:rPr>
        <w:t xml:space="preserve"> </w:t>
      </w:r>
    </w:p>
    <w:p w14:paraId="10A70784" w14:textId="49862552" w:rsidR="70C57DC2" w:rsidRDefault="70C57DC2" w:rsidP="7ACEEA11">
      <w:pPr>
        <w:spacing w:line="259" w:lineRule="auto"/>
        <w:rPr>
          <w:rFonts w:cs="Arial"/>
          <w:sz w:val="22"/>
          <w:szCs w:val="22"/>
        </w:rPr>
      </w:pPr>
      <w:r w:rsidRPr="7ACEEA11">
        <w:rPr>
          <w:rFonts w:cs="Arial"/>
          <w:sz w:val="22"/>
          <w:szCs w:val="22"/>
        </w:rPr>
        <w:t>For the purpose of this tender and any associated existing and/or future services, the waste hierarchy shall be defined as:</w:t>
      </w:r>
    </w:p>
    <w:p w14:paraId="4A440115" w14:textId="2BAE04D2" w:rsidR="70C57DC2" w:rsidRDefault="70C57DC2" w:rsidP="7ACEEA11">
      <w:pPr>
        <w:spacing w:line="259" w:lineRule="auto"/>
        <w:rPr>
          <w:rFonts w:cs="Arial"/>
          <w:sz w:val="22"/>
          <w:szCs w:val="22"/>
        </w:rPr>
      </w:pPr>
      <w:r w:rsidRPr="1F8C53CB">
        <w:rPr>
          <w:rFonts w:cs="Arial"/>
          <w:sz w:val="22"/>
          <w:szCs w:val="22"/>
        </w:rPr>
        <w:t xml:space="preserve"> </w:t>
      </w:r>
    </w:p>
    <w:p w14:paraId="4169BCFE" w14:textId="64D6DB1C" w:rsidR="7ACEEA11" w:rsidRDefault="7ACEEA11" w:rsidP="00135FBD">
      <w:pPr>
        <w:jc w:val="center"/>
        <w:rPr>
          <w:sz w:val="22"/>
          <w:szCs w:val="22"/>
        </w:rPr>
      </w:pPr>
    </w:p>
    <w:p w14:paraId="3BC39CE0" w14:textId="3005B133" w:rsidR="70C57DC2" w:rsidRDefault="70C57DC2" w:rsidP="00677500">
      <w:pPr>
        <w:jc w:val="center"/>
        <w:rPr>
          <w:sz w:val="22"/>
          <w:szCs w:val="22"/>
        </w:rPr>
      </w:pPr>
      <w:r>
        <w:rPr>
          <w:noProof/>
        </w:rPr>
        <w:lastRenderedPageBreak/>
        <w:drawing>
          <wp:inline distT="0" distB="0" distL="0" distR="0" wp14:anchorId="70AAF4B1" wp14:editId="22ABFAC9">
            <wp:extent cx="4048095" cy="1944793"/>
            <wp:effectExtent l="0" t="0" r="0" b="0"/>
            <wp:docPr id="484733601" name="Picture 48473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48095" cy="1944793"/>
                    </a:xfrm>
                    <a:prstGeom prst="rect">
                      <a:avLst/>
                    </a:prstGeom>
                  </pic:spPr>
                </pic:pic>
              </a:graphicData>
            </a:graphic>
          </wp:inline>
        </w:drawing>
      </w:r>
    </w:p>
    <w:p w14:paraId="30A938A7" w14:textId="33E8D9B3" w:rsidR="7ACEEA11" w:rsidRDefault="7ACEEA11" w:rsidP="7ACEEA11">
      <w:pPr>
        <w:rPr>
          <w:rFonts w:cs="Arial"/>
          <w:sz w:val="22"/>
          <w:szCs w:val="22"/>
        </w:rPr>
      </w:pPr>
    </w:p>
    <w:p w14:paraId="0D70F3B5" w14:textId="77777777" w:rsidR="000F4873" w:rsidRPr="000F4873" w:rsidRDefault="000F4873" w:rsidP="000F4873">
      <w:pPr>
        <w:rPr>
          <w:rFonts w:cs="Arial"/>
          <w:sz w:val="22"/>
          <w:szCs w:val="22"/>
        </w:rPr>
      </w:pPr>
    </w:p>
    <w:p w14:paraId="209613DE" w14:textId="77777777" w:rsidR="000F4873" w:rsidRPr="000F4873" w:rsidRDefault="000F4873" w:rsidP="000F4873">
      <w:pPr>
        <w:rPr>
          <w:rFonts w:cs="Arial"/>
          <w:sz w:val="22"/>
          <w:szCs w:val="22"/>
        </w:rPr>
      </w:pPr>
    </w:p>
    <w:p w14:paraId="5C48621B" w14:textId="77777777" w:rsidR="000F4873" w:rsidRPr="000F4873" w:rsidRDefault="000F4873" w:rsidP="000F4873">
      <w:pPr>
        <w:rPr>
          <w:rFonts w:cs="Arial"/>
          <w:sz w:val="22"/>
          <w:szCs w:val="22"/>
        </w:rPr>
      </w:pPr>
    </w:p>
    <w:p w14:paraId="784A3462" w14:textId="77777777" w:rsidR="000F4873" w:rsidRPr="000F4873" w:rsidRDefault="000F4873" w:rsidP="000F4873">
      <w:pPr>
        <w:rPr>
          <w:rFonts w:cs="Arial"/>
          <w:sz w:val="22"/>
          <w:szCs w:val="22"/>
        </w:rPr>
      </w:pPr>
    </w:p>
    <w:p w14:paraId="16625D04" w14:textId="77777777" w:rsidR="000F4873" w:rsidRPr="000F4873" w:rsidRDefault="000F4873" w:rsidP="000F4873">
      <w:pPr>
        <w:rPr>
          <w:rFonts w:cs="Arial"/>
          <w:sz w:val="22"/>
          <w:szCs w:val="22"/>
        </w:rPr>
      </w:pPr>
    </w:p>
    <w:p w14:paraId="011C5001" w14:textId="77777777" w:rsidR="000F4873" w:rsidRPr="000F4873" w:rsidRDefault="000F4873" w:rsidP="000F4873">
      <w:pPr>
        <w:rPr>
          <w:rFonts w:cs="Arial"/>
          <w:sz w:val="22"/>
          <w:szCs w:val="22"/>
        </w:rPr>
      </w:pPr>
    </w:p>
    <w:p w14:paraId="4A75F004" w14:textId="77777777" w:rsidR="000F4873" w:rsidRPr="000F4873" w:rsidRDefault="000F4873" w:rsidP="000F4873">
      <w:pPr>
        <w:rPr>
          <w:rFonts w:cs="Arial"/>
          <w:sz w:val="22"/>
          <w:szCs w:val="22"/>
        </w:rPr>
      </w:pPr>
    </w:p>
    <w:p w14:paraId="063B0CE8" w14:textId="77777777" w:rsidR="000F4873" w:rsidRPr="000F4873" w:rsidRDefault="000F4873" w:rsidP="000F4873">
      <w:pPr>
        <w:rPr>
          <w:rFonts w:cs="Arial"/>
          <w:sz w:val="22"/>
          <w:szCs w:val="22"/>
        </w:rPr>
      </w:pPr>
    </w:p>
    <w:p w14:paraId="7614191D" w14:textId="77777777" w:rsidR="000F4873" w:rsidRPr="000F4873" w:rsidRDefault="000F4873" w:rsidP="000F4873">
      <w:pPr>
        <w:rPr>
          <w:rFonts w:cs="Arial"/>
          <w:sz w:val="22"/>
          <w:szCs w:val="22"/>
        </w:rPr>
      </w:pPr>
    </w:p>
    <w:p w14:paraId="7BDD34B3" w14:textId="2C6AAA35" w:rsidR="000F4873" w:rsidRPr="000F4873" w:rsidRDefault="000F4873" w:rsidP="63D18186">
      <w:pPr>
        <w:rPr>
          <w:rFonts w:cs="Arial"/>
          <w:sz w:val="22"/>
          <w:szCs w:val="22"/>
        </w:rPr>
      </w:pPr>
    </w:p>
    <w:p w14:paraId="3F7532CC" w14:textId="77777777" w:rsidR="000F4873" w:rsidRPr="000F4873" w:rsidRDefault="000F4873" w:rsidP="000F4873">
      <w:pPr>
        <w:rPr>
          <w:rFonts w:cs="Arial"/>
          <w:sz w:val="22"/>
          <w:szCs w:val="22"/>
        </w:rPr>
      </w:pPr>
    </w:p>
    <w:p w14:paraId="11ECE6C8" w14:textId="77777777" w:rsidR="000F4873" w:rsidRPr="000F4873" w:rsidRDefault="000F4873" w:rsidP="000F4873">
      <w:pPr>
        <w:rPr>
          <w:rFonts w:cs="Arial"/>
          <w:sz w:val="22"/>
          <w:szCs w:val="22"/>
        </w:rPr>
      </w:pPr>
    </w:p>
    <w:p w14:paraId="62C931EF" w14:textId="77777777" w:rsidR="000F4873" w:rsidRPr="000F4873" w:rsidRDefault="000F4873" w:rsidP="000F4873">
      <w:pPr>
        <w:rPr>
          <w:rFonts w:cs="Arial"/>
          <w:sz w:val="22"/>
          <w:szCs w:val="22"/>
        </w:rPr>
      </w:pPr>
    </w:p>
    <w:p w14:paraId="60B55E14" w14:textId="77777777" w:rsidR="000F4873" w:rsidRPr="000F4873" w:rsidRDefault="000F4873" w:rsidP="000F4873">
      <w:pPr>
        <w:rPr>
          <w:rFonts w:cs="Arial"/>
          <w:sz w:val="22"/>
          <w:szCs w:val="22"/>
        </w:rPr>
      </w:pPr>
    </w:p>
    <w:p w14:paraId="438D212F" w14:textId="77777777" w:rsidR="000F4873" w:rsidRPr="000F4873" w:rsidRDefault="000F4873" w:rsidP="000F4873">
      <w:pPr>
        <w:rPr>
          <w:rFonts w:cs="Arial"/>
          <w:sz w:val="22"/>
          <w:szCs w:val="22"/>
        </w:rPr>
      </w:pPr>
    </w:p>
    <w:p w14:paraId="3F622033" w14:textId="77777777" w:rsidR="000F4873" w:rsidRPr="000F4873" w:rsidRDefault="000F4873" w:rsidP="000F4873">
      <w:pPr>
        <w:rPr>
          <w:rFonts w:cs="Arial"/>
          <w:sz w:val="22"/>
          <w:szCs w:val="22"/>
        </w:rPr>
      </w:pPr>
    </w:p>
    <w:p w14:paraId="0E93345D" w14:textId="77777777" w:rsidR="000F4873" w:rsidRPr="000F4873" w:rsidRDefault="000F4873" w:rsidP="000F4873">
      <w:pPr>
        <w:rPr>
          <w:rFonts w:cs="Arial"/>
          <w:sz w:val="22"/>
          <w:szCs w:val="22"/>
        </w:rPr>
      </w:pPr>
    </w:p>
    <w:p w14:paraId="52EDE703" w14:textId="77777777" w:rsidR="000F4873" w:rsidRPr="000F4873" w:rsidRDefault="000F4873" w:rsidP="000F4873">
      <w:pPr>
        <w:rPr>
          <w:rFonts w:cs="Arial"/>
          <w:sz w:val="22"/>
          <w:szCs w:val="22"/>
        </w:rPr>
      </w:pPr>
    </w:p>
    <w:p w14:paraId="019137EA" w14:textId="77777777" w:rsidR="000F4873" w:rsidRPr="000F4873" w:rsidRDefault="000F4873" w:rsidP="000F4873">
      <w:pPr>
        <w:rPr>
          <w:rFonts w:cs="Arial"/>
          <w:sz w:val="22"/>
          <w:szCs w:val="22"/>
        </w:rPr>
      </w:pPr>
    </w:p>
    <w:p w14:paraId="1C2CBF1E" w14:textId="77777777" w:rsidR="000F4873" w:rsidRPr="000F4873" w:rsidRDefault="000F4873" w:rsidP="000F4873">
      <w:pPr>
        <w:rPr>
          <w:rFonts w:cs="Arial"/>
          <w:sz w:val="22"/>
          <w:szCs w:val="22"/>
        </w:rPr>
      </w:pPr>
    </w:p>
    <w:sectPr w:rsidR="000F4873" w:rsidRPr="000F4873" w:rsidSect="00924E90">
      <w:headerReference w:type="default" r:id="rId13"/>
      <w:footerReference w:type="default" r:id="rId14"/>
      <w:pgSz w:w="11906" w:h="16838" w:code="9"/>
      <w:pgMar w:top="720" w:right="1440" w:bottom="720" w:left="1440" w:header="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EBD1" w14:textId="77777777" w:rsidR="00932BE4" w:rsidRDefault="00932BE4">
      <w:r>
        <w:separator/>
      </w:r>
    </w:p>
  </w:endnote>
  <w:endnote w:type="continuationSeparator" w:id="0">
    <w:p w14:paraId="577DD98B" w14:textId="77777777" w:rsidR="00932BE4" w:rsidRDefault="00932BE4">
      <w:r>
        <w:continuationSeparator/>
      </w:r>
    </w:p>
  </w:endnote>
  <w:endnote w:type="continuationNotice" w:id="1">
    <w:p w14:paraId="78CC64CC" w14:textId="77777777" w:rsidR="00932BE4" w:rsidRDefault="0093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Rounded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F04E" w14:textId="77777777" w:rsidR="00E83143" w:rsidRDefault="00E83143" w:rsidP="0082115C">
    <w:pPr>
      <w:pStyle w:val="Footer"/>
      <w:jc w:val="center"/>
      <w:rPr>
        <w:sz w:val="16"/>
        <w:szCs w:val="16"/>
      </w:rPr>
    </w:pPr>
  </w:p>
  <w:p w14:paraId="6F476934" w14:textId="4C451660" w:rsidR="00D7115A" w:rsidRDefault="2FBA9044" w:rsidP="2FBA9044">
    <w:pPr>
      <w:pStyle w:val="Footer"/>
      <w:jc w:val="center"/>
      <w:rPr>
        <w:sz w:val="16"/>
        <w:szCs w:val="16"/>
      </w:rPr>
    </w:pPr>
    <w:r w:rsidRPr="2FBA9044">
      <w:rPr>
        <w:sz w:val="16"/>
        <w:szCs w:val="16"/>
      </w:rPr>
      <w:t>Title: Waste Collection Services</w:t>
    </w:r>
  </w:p>
  <w:p w14:paraId="286BDADA" w14:textId="134AE7FE" w:rsidR="00D7115A" w:rsidRDefault="2FBA9044" w:rsidP="009B2F1C">
    <w:pPr>
      <w:pStyle w:val="Footer"/>
      <w:jc w:val="center"/>
      <w:rPr>
        <w:sz w:val="16"/>
        <w:szCs w:val="16"/>
      </w:rPr>
    </w:pPr>
    <w:r w:rsidRPr="2FBA9044">
      <w:rPr>
        <w:sz w:val="16"/>
        <w:szCs w:val="16"/>
      </w:rPr>
      <w:t xml:space="preserve"> – Reference DN</w:t>
    </w:r>
  </w:p>
  <w:p w14:paraId="7DEED8ED" w14:textId="77777777" w:rsidR="009B2F1C" w:rsidRPr="009B2F1C" w:rsidRDefault="009B2F1C" w:rsidP="009B2F1C">
    <w:pPr>
      <w:pStyle w:val="Footer"/>
      <w:jc w:val="center"/>
      <w:rPr>
        <w:sz w:val="16"/>
        <w:szCs w:val="16"/>
      </w:rPr>
    </w:pPr>
  </w:p>
  <w:p w14:paraId="59ABB002" w14:textId="26D3DA56" w:rsidR="0004449A" w:rsidRDefault="00F07FE1" w:rsidP="007E3A62">
    <w:pPr>
      <w:pStyle w:val="Header"/>
      <w:jc w:val="center"/>
    </w:pPr>
    <w:r>
      <w:rPr>
        <w:rFonts w:cs="Arial"/>
        <w:b/>
        <w:bCs/>
        <w:color w:val="800080"/>
        <w:sz w:val="32"/>
      </w:rPr>
      <w:t>Creating confident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83F8" w14:textId="77777777" w:rsidR="00932BE4" w:rsidRDefault="00932BE4">
      <w:r>
        <w:separator/>
      </w:r>
    </w:p>
  </w:footnote>
  <w:footnote w:type="continuationSeparator" w:id="0">
    <w:p w14:paraId="327AD3AA" w14:textId="77777777" w:rsidR="00932BE4" w:rsidRDefault="00932BE4">
      <w:r>
        <w:continuationSeparator/>
      </w:r>
    </w:p>
  </w:footnote>
  <w:footnote w:type="continuationNotice" w:id="1">
    <w:p w14:paraId="64E37966" w14:textId="77777777" w:rsidR="00932BE4" w:rsidRDefault="0093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501B" w14:textId="77777777" w:rsidR="00D668F8" w:rsidRDefault="00D668F8" w:rsidP="005667F5">
    <w:pPr>
      <w:pStyle w:val="Header"/>
      <w:jc w:val="right"/>
    </w:pPr>
  </w:p>
  <w:p w14:paraId="55F65B1F" w14:textId="4CB7AD38" w:rsidR="005667F5" w:rsidRDefault="005667F5" w:rsidP="00D7115A">
    <w:pPr>
      <w:pStyle w:val="Header"/>
      <w:jc w:val="center"/>
    </w:pPr>
    <w:r w:rsidRPr="00835774">
      <w:rPr>
        <w:noProof/>
        <w:lang w:eastAsia="en-GB"/>
      </w:rPr>
      <w:drawing>
        <wp:inline distT="0" distB="0" distL="0" distR="0" wp14:anchorId="0C44FE1D" wp14:editId="50E88C15">
          <wp:extent cx="2457450" cy="914400"/>
          <wp:effectExtent l="0" t="0" r="0" b="0"/>
          <wp:docPr id="1" name="Picture 1" descr="NEW wdh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 wdh logo NO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914400"/>
                  </a:xfrm>
                  <a:prstGeom prst="rect">
                    <a:avLst/>
                  </a:prstGeom>
                  <a:noFill/>
                  <a:ln>
                    <a:noFill/>
                  </a:ln>
                </pic:spPr>
              </pic:pic>
            </a:graphicData>
          </a:graphic>
        </wp:inline>
      </w:drawing>
    </w:r>
  </w:p>
  <w:p w14:paraId="1CC20DE2" w14:textId="77777777" w:rsidR="005667F5" w:rsidRDefault="005667F5">
    <w:pPr>
      <w:pStyle w:val="Header"/>
    </w:pPr>
  </w:p>
</w:hdr>
</file>

<file path=word/intelligence2.xml><?xml version="1.0" encoding="utf-8"?>
<int2:intelligence xmlns:int2="http://schemas.microsoft.com/office/intelligence/2020/intelligence" xmlns:oel="http://schemas.microsoft.com/office/2019/extlst">
  <int2:observations>
    <int2:textHash int2:hashCode="cyDitdC3wsr5IP" int2:id="FfzS4n1M">
      <int2:state int2:value="Rejected" int2:type="AugLoop_Text_Critique"/>
    </int2:textHash>
    <int2:textHash int2:hashCode="SradH0SdDJdch8" int2:id="YzHf6wSg">
      <int2:state int2:value="Rejected" int2:type="AugLoop_Text_Critique"/>
    </int2:textHash>
    <int2:bookmark int2:bookmarkName="_Int_DSZBziSz" int2:invalidationBookmarkName="" int2:hashCode="UX11IEpJj0JAFj" int2:id="KJrafe8m">
      <int2:state int2:value="Rejected" int2:type="AugLoop_Text_Critique"/>
    </int2:bookmark>
    <int2:bookmark int2:bookmarkName="_Int_eUokSdFs" int2:invalidationBookmarkName="" int2:hashCode="a2Elz8dU03M6CK" int2:id="zPpPqNTh">
      <int2:state int2:value="Rejected" int2:type="AugLoop_Text_Critique"/>
    </int2:bookmark>
    <int2:bookmark int2:bookmarkName="_Int_XeDliya5" int2:invalidationBookmarkName="" int2:hashCode="vTQ6RQCQf2J9Ff" int2:id="XjVZKrgR">
      <int2:state int2:value="Rejected" int2:type="AugLoop_Text_Critique"/>
    </int2:bookmark>
    <int2:bookmark int2:bookmarkName="_Int_axVnJiJE" int2:invalidationBookmarkName="" int2:hashCode="Dhbz+Fnr1yTFTf" int2:id="hGEER0N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FC5"/>
    <w:multiLevelType w:val="hybridMultilevel"/>
    <w:tmpl w:val="13AACE6C"/>
    <w:lvl w:ilvl="0" w:tplc="EBCA3CEA">
      <w:start w:val="1"/>
      <w:numFmt w:val="bullet"/>
      <w:lvlText w:val=""/>
      <w:lvlJc w:val="left"/>
      <w:pPr>
        <w:ind w:left="1080" w:hanging="360"/>
      </w:pPr>
      <w:rPr>
        <w:rFonts w:ascii="Symbol" w:hAnsi="Symbol" w:hint="default"/>
        <w:color w:val="800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D1ECAB"/>
    <w:multiLevelType w:val="hybridMultilevel"/>
    <w:tmpl w:val="8C6A40B4"/>
    <w:lvl w:ilvl="0" w:tplc="B96ACAB0">
      <w:start w:val="1"/>
      <w:numFmt w:val="bullet"/>
      <w:lvlText w:val=""/>
      <w:lvlJc w:val="left"/>
      <w:pPr>
        <w:ind w:left="720" w:hanging="360"/>
      </w:pPr>
      <w:rPr>
        <w:rFonts w:ascii="Symbol" w:hAnsi="Symbol" w:hint="default"/>
      </w:rPr>
    </w:lvl>
    <w:lvl w:ilvl="1" w:tplc="65DABEFC">
      <w:start w:val="1"/>
      <w:numFmt w:val="bullet"/>
      <w:lvlText w:val="o"/>
      <w:lvlJc w:val="left"/>
      <w:pPr>
        <w:ind w:left="1440" w:hanging="360"/>
      </w:pPr>
      <w:rPr>
        <w:rFonts w:ascii="Courier New" w:hAnsi="Courier New" w:hint="default"/>
      </w:rPr>
    </w:lvl>
    <w:lvl w:ilvl="2" w:tplc="3A845A7E">
      <w:start w:val="1"/>
      <w:numFmt w:val="bullet"/>
      <w:lvlText w:val=""/>
      <w:lvlJc w:val="left"/>
      <w:pPr>
        <w:ind w:left="2160" w:hanging="360"/>
      </w:pPr>
      <w:rPr>
        <w:rFonts w:ascii="Wingdings" w:hAnsi="Wingdings" w:hint="default"/>
      </w:rPr>
    </w:lvl>
    <w:lvl w:ilvl="3" w:tplc="1B78302E">
      <w:start w:val="1"/>
      <w:numFmt w:val="bullet"/>
      <w:lvlText w:val=""/>
      <w:lvlJc w:val="left"/>
      <w:pPr>
        <w:ind w:left="2880" w:hanging="360"/>
      </w:pPr>
      <w:rPr>
        <w:rFonts w:ascii="Symbol" w:hAnsi="Symbol" w:hint="default"/>
      </w:rPr>
    </w:lvl>
    <w:lvl w:ilvl="4" w:tplc="B122EA2C">
      <w:start w:val="1"/>
      <w:numFmt w:val="bullet"/>
      <w:lvlText w:val="o"/>
      <w:lvlJc w:val="left"/>
      <w:pPr>
        <w:ind w:left="3600" w:hanging="360"/>
      </w:pPr>
      <w:rPr>
        <w:rFonts w:ascii="Courier New" w:hAnsi="Courier New" w:hint="default"/>
      </w:rPr>
    </w:lvl>
    <w:lvl w:ilvl="5" w:tplc="5CDA9598">
      <w:start w:val="1"/>
      <w:numFmt w:val="bullet"/>
      <w:lvlText w:val=""/>
      <w:lvlJc w:val="left"/>
      <w:pPr>
        <w:ind w:left="4320" w:hanging="360"/>
      </w:pPr>
      <w:rPr>
        <w:rFonts w:ascii="Wingdings" w:hAnsi="Wingdings" w:hint="default"/>
      </w:rPr>
    </w:lvl>
    <w:lvl w:ilvl="6" w:tplc="58182312">
      <w:start w:val="1"/>
      <w:numFmt w:val="bullet"/>
      <w:lvlText w:val=""/>
      <w:lvlJc w:val="left"/>
      <w:pPr>
        <w:ind w:left="5040" w:hanging="360"/>
      </w:pPr>
      <w:rPr>
        <w:rFonts w:ascii="Symbol" w:hAnsi="Symbol" w:hint="default"/>
      </w:rPr>
    </w:lvl>
    <w:lvl w:ilvl="7" w:tplc="D398E8B2">
      <w:start w:val="1"/>
      <w:numFmt w:val="bullet"/>
      <w:lvlText w:val="o"/>
      <w:lvlJc w:val="left"/>
      <w:pPr>
        <w:ind w:left="5760" w:hanging="360"/>
      </w:pPr>
      <w:rPr>
        <w:rFonts w:ascii="Courier New" w:hAnsi="Courier New" w:hint="default"/>
      </w:rPr>
    </w:lvl>
    <w:lvl w:ilvl="8" w:tplc="B7362BDE">
      <w:start w:val="1"/>
      <w:numFmt w:val="bullet"/>
      <w:lvlText w:val=""/>
      <w:lvlJc w:val="left"/>
      <w:pPr>
        <w:ind w:left="6480" w:hanging="360"/>
      </w:pPr>
      <w:rPr>
        <w:rFonts w:ascii="Wingdings" w:hAnsi="Wingdings" w:hint="default"/>
      </w:rPr>
    </w:lvl>
  </w:abstractNum>
  <w:abstractNum w:abstractNumId="2" w15:restartNumberingAfterBreak="0">
    <w:nsid w:val="0B64AB86"/>
    <w:multiLevelType w:val="hybridMultilevel"/>
    <w:tmpl w:val="E3D037C6"/>
    <w:lvl w:ilvl="0" w:tplc="36EC6770">
      <w:start w:val="1"/>
      <w:numFmt w:val="bullet"/>
      <w:lvlText w:val="·"/>
      <w:lvlJc w:val="left"/>
      <w:pPr>
        <w:ind w:left="720" w:hanging="360"/>
      </w:pPr>
      <w:rPr>
        <w:rFonts w:ascii="Symbol" w:hAnsi="Symbol" w:hint="default"/>
      </w:rPr>
    </w:lvl>
    <w:lvl w:ilvl="1" w:tplc="98321D5E">
      <w:start w:val="1"/>
      <w:numFmt w:val="bullet"/>
      <w:lvlText w:val="o"/>
      <w:lvlJc w:val="left"/>
      <w:pPr>
        <w:ind w:left="1440" w:hanging="360"/>
      </w:pPr>
      <w:rPr>
        <w:rFonts w:ascii="Courier New" w:hAnsi="Courier New" w:hint="default"/>
      </w:rPr>
    </w:lvl>
    <w:lvl w:ilvl="2" w:tplc="EFCCE8B2">
      <w:start w:val="1"/>
      <w:numFmt w:val="bullet"/>
      <w:lvlText w:val=""/>
      <w:lvlJc w:val="left"/>
      <w:pPr>
        <w:ind w:left="2160" w:hanging="360"/>
      </w:pPr>
      <w:rPr>
        <w:rFonts w:ascii="Wingdings" w:hAnsi="Wingdings" w:hint="default"/>
      </w:rPr>
    </w:lvl>
    <w:lvl w:ilvl="3" w:tplc="72B2A8BA">
      <w:start w:val="1"/>
      <w:numFmt w:val="bullet"/>
      <w:lvlText w:val=""/>
      <w:lvlJc w:val="left"/>
      <w:pPr>
        <w:ind w:left="2880" w:hanging="360"/>
      </w:pPr>
      <w:rPr>
        <w:rFonts w:ascii="Symbol" w:hAnsi="Symbol" w:hint="default"/>
      </w:rPr>
    </w:lvl>
    <w:lvl w:ilvl="4" w:tplc="5B78697E">
      <w:start w:val="1"/>
      <w:numFmt w:val="bullet"/>
      <w:lvlText w:val="o"/>
      <w:lvlJc w:val="left"/>
      <w:pPr>
        <w:ind w:left="3600" w:hanging="360"/>
      </w:pPr>
      <w:rPr>
        <w:rFonts w:ascii="Courier New" w:hAnsi="Courier New" w:hint="default"/>
      </w:rPr>
    </w:lvl>
    <w:lvl w:ilvl="5" w:tplc="725A6A74">
      <w:start w:val="1"/>
      <w:numFmt w:val="bullet"/>
      <w:lvlText w:val=""/>
      <w:lvlJc w:val="left"/>
      <w:pPr>
        <w:ind w:left="4320" w:hanging="360"/>
      </w:pPr>
      <w:rPr>
        <w:rFonts w:ascii="Wingdings" w:hAnsi="Wingdings" w:hint="default"/>
      </w:rPr>
    </w:lvl>
    <w:lvl w:ilvl="6" w:tplc="57D6492A">
      <w:start w:val="1"/>
      <w:numFmt w:val="bullet"/>
      <w:lvlText w:val=""/>
      <w:lvlJc w:val="left"/>
      <w:pPr>
        <w:ind w:left="5040" w:hanging="360"/>
      </w:pPr>
      <w:rPr>
        <w:rFonts w:ascii="Symbol" w:hAnsi="Symbol" w:hint="default"/>
      </w:rPr>
    </w:lvl>
    <w:lvl w:ilvl="7" w:tplc="3B382176">
      <w:start w:val="1"/>
      <w:numFmt w:val="bullet"/>
      <w:lvlText w:val="o"/>
      <w:lvlJc w:val="left"/>
      <w:pPr>
        <w:ind w:left="5760" w:hanging="360"/>
      </w:pPr>
      <w:rPr>
        <w:rFonts w:ascii="Courier New" w:hAnsi="Courier New" w:hint="default"/>
      </w:rPr>
    </w:lvl>
    <w:lvl w:ilvl="8" w:tplc="2432E7FA">
      <w:start w:val="1"/>
      <w:numFmt w:val="bullet"/>
      <w:lvlText w:val=""/>
      <w:lvlJc w:val="left"/>
      <w:pPr>
        <w:ind w:left="6480" w:hanging="360"/>
      </w:pPr>
      <w:rPr>
        <w:rFonts w:ascii="Wingdings" w:hAnsi="Wingdings" w:hint="default"/>
      </w:rPr>
    </w:lvl>
  </w:abstractNum>
  <w:abstractNum w:abstractNumId="3" w15:restartNumberingAfterBreak="0">
    <w:nsid w:val="10C18A0B"/>
    <w:multiLevelType w:val="hybridMultilevel"/>
    <w:tmpl w:val="53DCAFBC"/>
    <w:lvl w:ilvl="0" w:tplc="44387942">
      <w:start w:val="1"/>
      <w:numFmt w:val="bullet"/>
      <w:lvlText w:val=""/>
      <w:lvlJc w:val="left"/>
      <w:pPr>
        <w:ind w:left="720" w:hanging="360"/>
      </w:pPr>
      <w:rPr>
        <w:rFonts w:ascii="Symbol" w:hAnsi="Symbol" w:hint="default"/>
      </w:rPr>
    </w:lvl>
    <w:lvl w:ilvl="1" w:tplc="589235E6">
      <w:start w:val="1"/>
      <w:numFmt w:val="bullet"/>
      <w:lvlText w:val="o"/>
      <w:lvlJc w:val="left"/>
      <w:pPr>
        <w:ind w:left="1440" w:hanging="360"/>
      </w:pPr>
      <w:rPr>
        <w:rFonts w:ascii="Courier New" w:hAnsi="Courier New" w:hint="default"/>
      </w:rPr>
    </w:lvl>
    <w:lvl w:ilvl="2" w:tplc="35D829DA">
      <w:start w:val="1"/>
      <w:numFmt w:val="bullet"/>
      <w:lvlText w:val=""/>
      <w:lvlJc w:val="left"/>
      <w:pPr>
        <w:ind w:left="2160" w:hanging="360"/>
      </w:pPr>
      <w:rPr>
        <w:rFonts w:ascii="Wingdings" w:hAnsi="Wingdings" w:hint="default"/>
      </w:rPr>
    </w:lvl>
    <w:lvl w:ilvl="3" w:tplc="05668278">
      <w:start w:val="1"/>
      <w:numFmt w:val="bullet"/>
      <w:lvlText w:val=""/>
      <w:lvlJc w:val="left"/>
      <w:pPr>
        <w:ind w:left="2880" w:hanging="360"/>
      </w:pPr>
      <w:rPr>
        <w:rFonts w:ascii="Symbol" w:hAnsi="Symbol" w:hint="default"/>
      </w:rPr>
    </w:lvl>
    <w:lvl w:ilvl="4" w:tplc="A49A3806">
      <w:start w:val="1"/>
      <w:numFmt w:val="bullet"/>
      <w:lvlText w:val="o"/>
      <w:lvlJc w:val="left"/>
      <w:pPr>
        <w:ind w:left="3600" w:hanging="360"/>
      </w:pPr>
      <w:rPr>
        <w:rFonts w:ascii="Courier New" w:hAnsi="Courier New" w:hint="default"/>
      </w:rPr>
    </w:lvl>
    <w:lvl w:ilvl="5" w:tplc="9340947A">
      <w:start w:val="1"/>
      <w:numFmt w:val="bullet"/>
      <w:lvlText w:val=""/>
      <w:lvlJc w:val="left"/>
      <w:pPr>
        <w:ind w:left="4320" w:hanging="360"/>
      </w:pPr>
      <w:rPr>
        <w:rFonts w:ascii="Wingdings" w:hAnsi="Wingdings" w:hint="default"/>
      </w:rPr>
    </w:lvl>
    <w:lvl w:ilvl="6" w:tplc="AA5E5B34">
      <w:start w:val="1"/>
      <w:numFmt w:val="bullet"/>
      <w:lvlText w:val=""/>
      <w:lvlJc w:val="left"/>
      <w:pPr>
        <w:ind w:left="5040" w:hanging="360"/>
      </w:pPr>
      <w:rPr>
        <w:rFonts w:ascii="Symbol" w:hAnsi="Symbol" w:hint="default"/>
      </w:rPr>
    </w:lvl>
    <w:lvl w:ilvl="7" w:tplc="5DC83F6A">
      <w:start w:val="1"/>
      <w:numFmt w:val="bullet"/>
      <w:lvlText w:val="o"/>
      <w:lvlJc w:val="left"/>
      <w:pPr>
        <w:ind w:left="5760" w:hanging="360"/>
      </w:pPr>
      <w:rPr>
        <w:rFonts w:ascii="Courier New" w:hAnsi="Courier New" w:hint="default"/>
      </w:rPr>
    </w:lvl>
    <w:lvl w:ilvl="8" w:tplc="232826A4">
      <w:start w:val="1"/>
      <w:numFmt w:val="bullet"/>
      <w:lvlText w:val=""/>
      <w:lvlJc w:val="left"/>
      <w:pPr>
        <w:ind w:left="6480" w:hanging="360"/>
      </w:pPr>
      <w:rPr>
        <w:rFonts w:ascii="Wingdings" w:hAnsi="Wingdings" w:hint="default"/>
      </w:rPr>
    </w:lvl>
  </w:abstractNum>
  <w:abstractNum w:abstractNumId="4" w15:restartNumberingAfterBreak="0">
    <w:nsid w:val="126A7EDE"/>
    <w:multiLevelType w:val="hybridMultilevel"/>
    <w:tmpl w:val="57B662C2"/>
    <w:lvl w:ilvl="0" w:tplc="455086C0">
      <w:start w:val="1"/>
      <w:numFmt w:val="bullet"/>
      <w:lvlText w:val=""/>
      <w:lvlJc w:val="left"/>
      <w:pPr>
        <w:ind w:left="720" w:hanging="360"/>
      </w:pPr>
      <w:rPr>
        <w:rFonts w:ascii="Symbol" w:hAnsi="Symbol" w:hint="default"/>
      </w:rPr>
    </w:lvl>
    <w:lvl w:ilvl="1" w:tplc="08AE66BE">
      <w:start w:val="1"/>
      <w:numFmt w:val="bullet"/>
      <w:lvlText w:val="o"/>
      <w:lvlJc w:val="left"/>
      <w:pPr>
        <w:ind w:left="1440" w:hanging="360"/>
      </w:pPr>
      <w:rPr>
        <w:rFonts w:ascii="Courier New" w:hAnsi="Courier New" w:hint="default"/>
      </w:rPr>
    </w:lvl>
    <w:lvl w:ilvl="2" w:tplc="1F4C2564">
      <w:start w:val="1"/>
      <w:numFmt w:val="bullet"/>
      <w:lvlText w:val=""/>
      <w:lvlJc w:val="left"/>
      <w:pPr>
        <w:ind w:left="2160" w:hanging="360"/>
      </w:pPr>
      <w:rPr>
        <w:rFonts w:ascii="Wingdings" w:hAnsi="Wingdings" w:hint="default"/>
      </w:rPr>
    </w:lvl>
    <w:lvl w:ilvl="3" w:tplc="E6389F6C">
      <w:start w:val="1"/>
      <w:numFmt w:val="bullet"/>
      <w:lvlText w:val=""/>
      <w:lvlJc w:val="left"/>
      <w:pPr>
        <w:ind w:left="2880" w:hanging="360"/>
      </w:pPr>
      <w:rPr>
        <w:rFonts w:ascii="Symbol" w:hAnsi="Symbol" w:hint="default"/>
      </w:rPr>
    </w:lvl>
    <w:lvl w:ilvl="4" w:tplc="6D90B002">
      <w:start w:val="1"/>
      <w:numFmt w:val="bullet"/>
      <w:lvlText w:val="o"/>
      <w:lvlJc w:val="left"/>
      <w:pPr>
        <w:ind w:left="3600" w:hanging="360"/>
      </w:pPr>
      <w:rPr>
        <w:rFonts w:ascii="Courier New" w:hAnsi="Courier New" w:hint="default"/>
      </w:rPr>
    </w:lvl>
    <w:lvl w:ilvl="5" w:tplc="B3AC5996">
      <w:start w:val="1"/>
      <w:numFmt w:val="bullet"/>
      <w:lvlText w:val=""/>
      <w:lvlJc w:val="left"/>
      <w:pPr>
        <w:ind w:left="4320" w:hanging="360"/>
      </w:pPr>
      <w:rPr>
        <w:rFonts w:ascii="Wingdings" w:hAnsi="Wingdings" w:hint="default"/>
      </w:rPr>
    </w:lvl>
    <w:lvl w:ilvl="6" w:tplc="38C4402C">
      <w:start w:val="1"/>
      <w:numFmt w:val="bullet"/>
      <w:lvlText w:val=""/>
      <w:lvlJc w:val="left"/>
      <w:pPr>
        <w:ind w:left="5040" w:hanging="360"/>
      </w:pPr>
      <w:rPr>
        <w:rFonts w:ascii="Symbol" w:hAnsi="Symbol" w:hint="default"/>
      </w:rPr>
    </w:lvl>
    <w:lvl w:ilvl="7" w:tplc="59380F50">
      <w:start w:val="1"/>
      <w:numFmt w:val="bullet"/>
      <w:lvlText w:val="o"/>
      <w:lvlJc w:val="left"/>
      <w:pPr>
        <w:ind w:left="5760" w:hanging="360"/>
      </w:pPr>
      <w:rPr>
        <w:rFonts w:ascii="Courier New" w:hAnsi="Courier New" w:hint="default"/>
      </w:rPr>
    </w:lvl>
    <w:lvl w:ilvl="8" w:tplc="B942D348">
      <w:start w:val="1"/>
      <w:numFmt w:val="bullet"/>
      <w:lvlText w:val=""/>
      <w:lvlJc w:val="left"/>
      <w:pPr>
        <w:ind w:left="6480" w:hanging="360"/>
      </w:pPr>
      <w:rPr>
        <w:rFonts w:ascii="Wingdings" w:hAnsi="Wingdings" w:hint="default"/>
      </w:rPr>
    </w:lvl>
  </w:abstractNum>
  <w:abstractNum w:abstractNumId="5" w15:restartNumberingAfterBreak="0">
    <w:nsid w:val="12F45B13"/>
    <w:multiLevelType w:val="hybridMultilevel"/>
    <w:tmpl w:val="46A0FEA2"/>
    <w:lvl w:ilvl="0" w:tplc="FFFFFFFF">
      <w:start w:val="1"/>
      <w:numFmt w:val="bullet"/>
      <w:lvlText w:val=""/>
      <w:lvlJc w:val="left"/>
      <w:pPr>
        <w:ind w:left="360" w:hanging="360"/>
      </w:pPr>
      <w:rPr>
        <w:rFonts w:ascii="Symbol" w:hAnsi="Symbol" w:hint="default"/>
        <w:color w:val="80008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B20121"/>
    <w:multiLevelType w:val="hybridMultilevel"/>
    <w:tmpl w:val="FD2C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F9BC0"/>
    <w:multiLevelType w:val="hybridMultilevel"/>
    <w:tmpl w:val="D9A2A80A"/>
    <w:lvl w:ilvl="0" w:tplc="F30CACF0">
      <w:start w:val="1"/>
      <w:numFmt w:val="bullet"/>
      <w:lvlText w:val="·"/>
      <w:lvlJc w:val="left"/>
      <w:pPr>
        <w:ind w:left="720" w:hanging="360"/>
      </w:pPr>
      <w:rPr>
        <w:rFonts w:ascii="Symbol" w:hAnsi="Symbol" w:hint="default"/>
      </w:rPr>
    </w:lvl>
    <w:lvl w:ilvl="1" w:tplc="DDAE026E">
      <w:start w:val="1"/>
      <w:numFmt w:val="bullet"/>
      <w:lvlText w:val="o"/>
      <w:lvlJc w:val="left"/>
      <w:pPr>
        <w:ind w:left="1440" w:hanging="360"/>
      </w:pPr>
      <w:rPr>
        <w:rFonts w:ascii="Courier New" w:hAnsi="Courier New" w:hint="default"/>
      </w:rPr>
    </w:lvl>
    <w:lvl w:ilvl="2" w:tplc="977C1970">
      <w:start w:val="1"/>
      <w:numFmt w:val="bullet"/>
      <w:lvlText w:val=""/>
      <w:lvlJc w:val="left"/>
      <w:pPr>
        <w:ind w:left="2160" w:hanging="360"/>
      </w:pPr>
      <w:rPr>
        <w:rFonts w:ascii="Wingdings" w:hAnsi="Wingdings" w:hint="default"/>
      </w:rPr>
    </w:lvl>
    <w:lvl w:ilvl="3" w:tplc="3558CE90">
      <w:start w:val="1"/>
      <w:numFmt w:val="bullet"/>
      <w:lvlText w:val=""/>
      <w:lvlJc w:val="left"/>
      <w:pPr>
        <w:ind w:left="2880" w:hanging="360"/>
      </w:pPr>
      <w:rPr>
        <w:rFonts w:ascii="Symbol" w:hAnsi="Symbol" w:hint="default"/>
      </w:rPr>
    </w:lvl>
    <w:lvl w:ilvl="4" w:tplc="22CA2404">
      <w:start w:val="1"/>
      <w:numFmt w:val="bullet"/>
      <w:lvlText w:val="o"/>
      <w:lvlJc w:val="left"/>
      <w:pPr>
        <w:ind w:left="3600" w:hanging="360"/>
      </w:pPr>
      <w:rPr>
        <w:rFonts w:ascii="Courier New" w:hAnsi="Courier New" w:hint="default"/>
      </w:rPr>
    </w:lvl>
    <w:lvl w:ilvl="5" w:tplc="FB7096EE">
      <w:start w:val="1"/>
      <w:numFmt w:val="bullet"/>
      <w:lvlText w:val=""/>
      <w:lvlJc w:val="left"/>
      <w:pPr>
        <w:ind w:left="4320" w:hanging="360"/>
      </w:pPr>
      <w:rPr>
        <w:rFonts w:ascii="Wingdings" w:hAnsi="Wingdings" w:hint="default"/>
      </w:rPr>
    </w:lvl>
    <w:lvl w:ilvl="6" w:tplc="D202322E">
      <w:start w:val="1"/>
      <w:numFmt w:val="bullet"/>
      <w:lvlText w:val=""/>
      <w:lvlJc w:val="left"/>
      <w:pPr>
        <w:ind w:left="5040" w:hanging="360"/>
      </w:pPr>
      <w:rPr>
        <w:rFonts w:ascii="Symbol" w:hAnsi="Symbol" w:hint="default"/>
      </w:rPr>
    </w:lvl>
    <w:lvl w:ilvl="7" w:tplc="6F0231FE">
      <w:start w:val="1"/>
      <w:numFmt w:val="bullet"/>
      <w:lvlText w:val="o"/>
      <w:lvlJc w:val="left"/>
      <w:pPr>
        <w:ind w:left="5760" w:hanging="360"/>
      </w:pPr>
      <w:rPr>
        <w:rFonts w:ascii="Courier New" w:hAnsi="Courier New" w:hint="default"/>
      </w:rPr>
    </w:lvl>
    <w:lvl w:ilvl="8" w:tplc="350A3CD6">
      <w:start w:val="1"/>
      <w:numFmt w:val="bullet"/>
      <w:lvlText w:val=""/>
      <w:lvlJc w:val="left"/>
      <w:pPr>
        <w:ind w:left="6480" w:hanging="360"/>
      </w:pPr>
      <w:rPr>
        <w:rFonts w:ascii="Wingdings" w:hAnsi="Wingdings" w:hint="default"/>
      </w:rPr>
    </w:lvl>
  </w:abstractNum>
  <w:abstractNum w:abstractNumId="8" w15:restartNumberingAfterBreak="0">
    <w:nsid w:val="1C761FC3"/>
    <w:multiLevelType w:val="hybridMultilevel"/>
    <w:tmpl w:val="BCFC9B8E"/>
    <w:lvl w:ilvl="0" w:tplc="3D2C46B6">
      <w:start w:val="1"/>
      <w:numFmt w:val="bullet"/>
      <w:lvlText w:val="·"/>
      <w:lvlJc w:val="left"/>
      <w:pPr>
        <w:ind w:left="720" w:hanging="360"/>
      </w:pPr>
      <w:rPr>
        <w:rFonts w:ascii="Symbol" w:hAnsi="Symbol" w:hint="default"/>
      </w:rPr>
    </w:lvl>
    <w:lvl w:ilvl="1" w:tplc="15A4BA98">
      <w:start w:val="1"/>
      <w:numFmt w:val="bullet"/>
      <w:lvlText w:val="o"/>
      <w:lvlJc w:val="left"/>
      <w:pPr>
        <w:ind w:left="1440" w:hanging="360"/>
      </w:pPr>
      <w:rPr>
        <w:rFonts w:ascii="Courier New" w:hAnsi="Courier New" w:hint="default"/>
      </w:rPr>
    </w:lvl>
    <w:lvl w:ilvl="2" w:tplc="E454ECE6">
      <w:start w:val="1"/>
      <w:numFmt w:val="bullet"/>
      <w:lvlText w:val=""/>
      <w:lvlJc w:val="left"/>
      <w:pPr>
        <w:ind w:left="2160" w:hanging="360"/>
      </w:pPr>
      <w:rPr>
        <w:rFonts w:ascii="Wingdings" w:hAnsi="Wingdings" w:hint="default"/>
      </w:rPr>
    </w:lvl>
    <w:lvl w:ilvl="3" w:tplc="DA2C838E">
      <w:start w:val="1"/>
      <w:numFmt w:val="bullet"/>
      <w:lvlText w:val=""/>
      <w:lvlJc w:val="left"/>
      <w:pPr>
        <w:ind w:left="2880" w:hanging="360"/>
      </w:pPr>
      <w:rPr>
        <w:rFonts w:ascii="Symbol" w:hAnsi="Symbol" w:hint="default"/>
      </w:rPr>
    </w:lvl>
    <w:lvl w:ilvl="4" w:tplc="44560646">
      <w:start w:val="1"/>
      <w:numFmt w:val="bullet"/>
      <w:lvlText w:val="o"/>
      <w:lvlJc w:val="left"/>
      <w:pPr>
        <w:ind w:left="3600" w:hanging="360"/>
      </w:pPr>
      <w:rPr>
        <w:rFonts w:ascii="Courier New" w:hAnsi="Courier New" w:hint="default"/>
      </w:rPr>
    </w:lvl>
    <w:lvl w:ilvl="5" w:tplc="F3B03D0C">
      <w:start w:val="1"/>
      <w:numFmt w:val="bullet"/>
      <w:lvlText w:val=""/>
      <w:lvlJc w:val="left"/>
      <w:pPr>
        <w:ind w:left="4320" w:hanging="360"/>
      </w:pPr>
      <w:rPr>
        <w:rFonts w:ascii="Wingdings" w:hAnsi="Wingdings" w:hint="default"/>
      </w:rPr>
    </w:lvl>
    <w:lvl w:ilvl="6" w:tplc="643A7820">
      <w:start w:val="1"/>
      <w:numFmt w:val="bullet"/>
      <w:lvlText w:val=""/>
      <w:lvlJc w:val="left"/>
      <w:pPr>
        <w:ind w:left="5040" w:hanging="360"/>
      </w:pPr>
      <w:rPr>
        <w:rFonts w:ascii="Symbol" w:hAnsi="Symbol" w:hint="default"/>
      </w:rPr>
    </w:lvl>
    <w:lvl w:ilvl="7" w:tplc="DF821096">
      <w:start w:val="1"/>
      <w:numFmt w:val="bullet"/>
      <w:lvlText w:val="o"/>
      <w:lvlJc w:val="left"/>
      <w:pPr>
        <w:ind w:left="5760" w:hanging="360"/>
      </w:pPr>
      <w:rPr>
        <w:rFonts w:ascii="Courier New" w:hAnsi="Courier New" w:hint="default"/>
      </w:rPr>
    </w:lvl>
    <w:lvl w:ilvl="8" w:tplc="A2E80926">
      <w:start w:val="1"/>
      <w:numFmt w:val="bullet"/>
      <w:lvlText w:val=""/>
      <w:lvlJc w:val="left"/>
      <w:pPr>
        <w:ind w:left="6480" w:hanging="360"/>
      </w:pPr>
      <w:rPr>
        <w:rFonts w:ascii="Wingdings" w:hAnsi="Wingdings" w:hint="default"/>
      </w:rPr>
    </w:lvl>
  </w:abstractNum>
  <w:abstractNum w:abstractNumId="9" w15:restartNumberingAfterBreak="0">
    <w:nsid w:val="1FA07C47"/>
    <w:multiLevelType w:val="multilevel"/>
    <w:tmpl w:val="3C804518"/>
    <w:lvl w:ilvl="0">
      <w:start w:val="1"/>
      <w:numFmt w:val="decimal"/>
      <w:pStyle w:val="BB-SHeadingLegal"/>
      <w:suff w:val="nothing"/>
      <w:lvlText w:val="Schedule %1"/>
      <w:lvlJc w:val="left"/>
      <w:pPr>
        <w:ind w:left="2978" w:firstLine="0"/>
      </w:pPr>
      <w:rPr>
        <w:rFonts w:ascii="Arial" w:hAnsi="Arial" w:hint="default"/>
        <w:b/>
        <w:i w:val="0"/>
        <w:caps/>
        <w:color w:val="auto"/>
        <w:sz w:val="20"/>
      </w:rPr>
    </w:lvl>
    <w:lvl w:ilvl="1">
      <w:start w:val="1"/>
      <w:numFmt w:val="decimal"/>
      <w:pStyle w:val="BB-PartHeadingLegal"/>
      <w:suff w:val="nothing"/>
      <w:lvlText w:val="Part %2"/>
      <w:lvlJc w:val="left"/>
      <w:pPr>
        <w:ind w:left="4112"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b/>
        <w:sz w:val="24"/>
        <w:szCs w:val="24"/>
      </w:rPr>
    </w:lvl>
    <w:lvl w:ilvl="4">
      <w:start w:val="1"/>
      <w:numFmt w:val="decimal"/>
      <w:pStyle w:val="BB-SLevel2Legal"/>
      <w:lvlText w:val="%4.%5"/>
      <w:lvlJc w:val="left"/>
      <w:pPr>
        <w:tabs>
          <w:tab w:val="num" w:pos="1004"/>
        </w:tabs>
        <w:ind w:left="1004" w:hanging="720"/>
      </w:pPr>
      <w:rPr>
        <w:rFonts w:hint="default"/>
        <w:b w:val="0"/>
        <w:sz w:val="24"/>
        <w:szCs w:val="24"/>
      </w:rPr>
    </w:lvl>
    <w:lvl w:ilvl="5">
      <w:start w:val="1"/>
      <w:numFmt w:val="decimal"/>
      <w:pStyle w:val="BB-SLevel3Legal"/>
      <w:lvlText w:val="%4.%5.%6"/>
      <w:lvlJc w:val="left"/>
      <w:pPr>
        <w:tabs>
          <w:tab w:val="num" w:pos="5801"/>
        </w:tabs>
        <w:ind w:left="5801" w:hanging="981"/>
      </w:pPr>
      <w:rPr>
        <w:rFonts w:hint="default"/>
        <w:b w:val="0"/>
      </w:rPr>
    </w:lvl>
    <w:lvl w:ilvl="6">
      <w:start w:val="1"/>
      <w:numFmt w:val="lowerLetter"/>
      <w:pStyle w:val="BB-SLevel4Legal"/>
      <w:lvlText w:val="(%7)"/>
      <w:lvlJc w:val="left"/>
      <w:pPr>
        <w:tabs>
          <w:tab w:val="num" w:pos="2268"/>
        </w:tabs>
        <w:ind w:left="2268" w:hanging="567"/>
      </w:pPr>
      <w:rPr>
        <w:rFonts w:hint="default"/>
        <w:b w:val="0"/>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A77A6"/>
    <w:multiLevelType w:val="hybridMultilevel"/>
    <w:tmpl w:val="90EAEB90"/>
    <w:lvl w:ilvl="0" w:tplc="9A401110">
      <w:start w:val="1"/>
      <w:numFmt w:val="bullet"/>
      <w:lvlText w:val="·"/>
      <w:lvlJc w:val="left"/>
      <w:pPr>
        <w:ind w:left="720" w:hanging="360"/>
      </w:pPr>
      <w:rPr>
        <w:rFonts w:ascii="Symbol" w:hAnsi="Symbol" w:hint="default"/>
      </w:rPr>
    </w:lvl>
    <w:lvl w:ilvl="1" w:tplc="0A1E7A5E">
      <w:start w:val="1"/>
      <w:numFmt w:val="bullet"/>
      <w:lvlText w:val="o"/>
      <w:lvlJc w:val="left"/>
      <w:pPr>
        <w:ind w:left="1440" w:hanging="360"/>
      </w:pPr>
      <w:rPr>
        <w:rFonts w:ascii="Courier New" w:hAnsi="Courier New" w:hint="default"/>
      </w:rPr>
    </w:lvl>
    <w:lvl w:ilvl="2" w:tplc="DA7E90FA">
      <w:start w:val="1"/>
      <w:numFmt w:val="bullet"/>
      <w:lvlText w:val=""/>
      <w:lvlJc w:val="left"/>
      <w:pPr>
        <w:ind w:left="2160" w:hanging="360"/>
      </w:pPr>
      <w:rPr>
        <w:rFonts w:ascii="Wingdings" w:hAnsi="Wingdings" w:hint="default"/>
      </w:rPr>
    </w:lvl>
    <w:lvl w:ilvl="3" w:tplc="3592A91A">
      <w:start w:val="1"/>
      <w:numFmt w:val="bullet"/>
      <w:lvlText w:val=""/>
      <w:lvlJc w:val="left"/>
      <w:pPr>
        <w:ind w:left="2880" w:hanging="360"/>
      </w:pPr>
      <w:rPr>
        <w:rFonts w:ascii="Symbol" w:hAnsi="Symbol" w:hint="default"/>
      </w:rPr>
    </w:lvl>
    <w:lvl w:ilvl="4" w:tplc="D4E4CC90">
      <w:start w:val="1"/>
      <w:numFmt w:val="bullet"/>
      <w:lvlText w:val="o"/>
      <w:lvlJc w:val="left"/>
      <w:pPr>
        <w:ind w:left="3600" w:hanging="360"/>
      </w:pPr>
      <w:rPr>
        <w:rFonts w:ascii="Courier New" w:hAnsi="Courier New" w:hint="default"/>
      </w:rPr>
    </w:lvl>
    <w:lvl w:ilvl="5" w:tplc="67C2137E">
      <w:start w:val="1"/>
      <w:numFmt w:val="bullet"/>
      <w:lvlText w:val=""/>
      <w:lvlJc w:val="left"/>
      <w:pPr>
        <w:ind w:left="4320" w:hanging="360"/>
      </w:pPr>
      <w:rPr>
        <w:rFonts w:ascii="Wingdings" w:hAnsi="Wingdings" w:hint="default"/>
      </w:rPr>
    </w:lvl>
    <w:lvl w:ilvl="6" w:tplc="42227CA4">
      <w:start w:val="1"/>
      <w:numFmt w:val="bullet"/>
      <w:lvlText w:val=""/>
      <w:lvlJc w:val="left"/>
      <w:pPr>
        <w:ind w:left="5040" w:hanging="360"/>
      </w:pPr>
      <w:rPr>
        <w:rFonts w:ascii="Symbol" w:hAnsi="Symbol" w:hint="default"/>
      </w:rPr>
    </w:lvl>
    <w:lvl w:ilvl="7" w:tplc="29B2EA38">
      <w:start w:val="1"/>
      <w:numFmt w:val="bullet"/>
      <w:lvlText w:val="o"/>
      <w:lvlJc w:val="left"/>
      <w:pPr>
        <w:ind w:left="5760" w:hanging="360"/>
      </w:pPr>
      <w:rPr>
        <w:rFonts w:ascii="Courier New" w:hAnsi="Courier New" w:hint="default"/>
      </w:rPr>
    </w:lvl>
    <w:lvl w:ilvl="8" w:tplc="E7F083B4">
      <w:start w:val="1"/>
      <w:numFmt w:val="bullet"/>
      <w:lvlText w:val=""/>
      <w:lvlJc w:val="left"/>
      <w:pPr>
        <w:ind w:left="6480" w:hanging="360"/>
      </w:pPr>
      <w:rPr>
        <w:rFonts w:ascii="Wingdings" w:hAnsi="Wingdings" w:hint="default"/>
      </w:rPr>
    </w:lvl>
  </w:abstractNum>
  <w:abstractNum w:abstractNumId="11" w15:restartNumberingAfterBreak="0">
    <w:nsid w:val="207EEF36"/>
    <w:multiLevelType w:val="hybridMultilevel"/>
    <w:tmpl w:val="DECCCD3A"/>
    <w:lvl w:ilvl="0" w:tplc="D382ABDA">
      <w:start w:val="1"/>
      <w:numFmt w:val="bullet"/>
      <w:lvlText w:val="·"/>
      <w:lvlJc w:val="left"/>
      <w:pPr>
        <w:ind w:left="720" w:hanging="360"/>
      </w:pPr>
      <w:rPr>
        <w:rFonts w:ascii="Symbol" w:hAnsi="Symbol" w:hint="default"/>
      </w:rPr>
    </w:lvl>
    <w:lvl w:ilvl="1" w:tplc="69042F56">
      <w:start w:val="1"/>
      <w:numFmt w:val="bullet"/>
      <w:lvlText w:val="o"/>
      <w:lvlJc w:val="left"/>
      <w:pPr>
        <w:ind w:left="1440" w:hanging="360"/>
      </w:pPr>
      <w:rPr>
        <w:rFonts w:ascii="Courier New" w:hAnsi="Courier New" w:hint="default"/>
      </w:rPr>
    </w:lvl>
    <w:lvl w:ilvl="2" w:tplc="434E6A20">
      <w:start w:val="1"/>
      <w:numFmt w:val="bullet"/>
      <w:lvlText w:val=""/>
      <w:lvlJc w:val="left"/>
      <w:pPr>
        <w:ind w:left="2160" w:hanging="360"/>
      </w:pPr>
      <w:rPr>
        <w:rFonts w:ascii="Wingdings" w:hAnsi="Wingdings" w:hint="default"/>
      </w:rPr>
    </w:lvl>
    <w:lvl w:ilvl="3" w:tplc="C9541CB6">
      <w:start w:val="1"/>
      <w:numFmt w:val="bullet"/>
      <w:lvlText w:val=""/>
      <w:lvlJc w:val="left"/>
      <w:pPr>
        <w:ind w:left="2880" w:hanging="360"/>
      </w:pPr>
      <w:rPr>
        <w:rFonts w:ascii="Symbol" w:hAnsi="Symbol" w:hint="default"/>
      </w:rPr>
    </w:lvl>
    <w:lvl w:ilvl="4" w:tplc="E4262536">
      <w:start w:val="1"/>
      <w:numFmt w:val="bullet"/>
      <w:lvlText w:val="o"/>
      <w:lvlJc w:val="left"/>
      <w:pPr>
        <w:ind w:left="3600" w:hanging="360"/>
      </w:pPr>
      <w:rPr>
        <w:rFonts w:ascii="Courier New" w:hAnsi="Courier New" w:hint="default"/>
      </w:rPr>
    </w:lvl>
    <w:lvl w:ilvl="5" w:tplc="EF58823A">
      <w:start w:val="1"/>
      <w:numFmt w:val="bullet"/>
      <w:lvlText w:val=""/>
      <w:lvlJc w:val="left"/>
      <w:pPr>
        <w:ind w:left="4320" w:hanging="360"/>
      </w:pPr>
      <w:rPr>
        <w:rFonts w:ascii="Wingdings" w:hAnsi="Wingdings" w:hint="default"/>
      </w:rPr>
    </w:lvl>
    <w:lvl w:ilvl="6" w:tplc="8A729F62">
      <w:start w:val="1"/>
      <w:numFmt w:val="bullet"/>
      <w:lvlText w:val=""/>
      <w:lvlJc w:val="left"/>
      <w:pPr>
        <w:ind w:left="5040" w:hanging="360"/>
      </w:pPr>
      <w:rPr>
        <w:rFonts w:ascii="Symbol" w:hAnsi="Symbol" w:hint="default"/>
      </w:rPr>
    </w:lvl>
    <w:lvl w:ilvl="7" w:tplc="051436D4">
      <w:start w:val="1"/>
      <w:numFmt w:val="bullet"/>
      <w:lvlText w:val="o"/>
      <w:lvlJc w:val="left"/>
      <w:pPr>
        <w:ind w:left="5760" w:hanging="360"/>
      </w:pPr>
      <w:rPr>
        <w:rFonts w:ascii="Courier New" w:hAnsi="Courier New" w:hint="default"/>
      </w:rPr>
    </w:lvl>
    <w:lvl w:ilvl="8" w:tplc="C774375C">
      <w:start w:val="1"/>
      <w:numFmt w:val="bullet"/>
      <w:lvlText w:val=""/>
      <w:lvlJc w:val="left"/>
      <w:pPr>
        <w:ind w:left="6480" w:hanging="360"/>
      </w:pPr>
      <w:rPr>
        <w:rFonts w:ascii="Wingdings" w:hAnsi="Wingdings" w:hint="default"/>
      </w:rPr>
    </w:lvl>
  </w:abstractNum>
  <w:abstractNum w:abstractNumId="12" w15:restartNumberingAfterBreak="0">
    <w:nsid w:val="217C569D"/>
    <w:multiLevelType w:val="hybridMultilevel"/>
    <w:tmpl w:val="321E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2948E"/>
    <w:multiLevelType w:val="hybridMultilevel"/>
    <w:tmpl w:val="42AADB50"/>
    <w:lvl w:ilvl="0" w:tplc="2500F10E">
      <w:start w:val="1"/>
      <w:numFmt w:val="bullet"/>
      <w:lvlText w:val="·"/>
      <w:lvlJc w:val="left"/>
      <w:pPr>
        <w:ind w:left="720" w:hanging="360"/>
      </w:pPr>
      <w:rPr>
        <w:rFonts w:ascii="Symbol" w:hAnsi="Symbol" w:hint="default"/>
      </w:rPr>
    </w:lvl>
    <w:lvl w:ilvl="1" w:tplc="5970B57C">
      <w:start w:val="1"/>
      <w:numFmt w:val="bullet"/>
      <w:lvlText w:val="o"/>
      <w:lvlJc w:val="left"/>
      <w:pPr>
        <w:ind w:left="1440" w:hanging="360"/>
      </w:pPr>
      <w:rPr>
        <w:rFonts w:ascii="Courier New" w:hAnsi="Courier New" w:hint="default"/>
      </w:rPr>
    </w:lvl>
    <w:lvl w:ilvl="2" w:tplc="09707B40">
      <w:start w:val="1"/>
      <w:numFmt w:val="bullet"/>
      <w:lvlText w:val=""/>
      <w:lvlJc w:val="left"/>
      <w:pPr>
        <w:ind w:left="2160" w:hanging="360"/>
      </w:pPr>
      <w:rPr>
        <w:rFonts w:ascii="Wingdings" w:hAnsi="Wingdings" w:hint="default"/>
      </w:rPr>
    </w:lvl>
    <w:lvl w:ilvl="3" w:tplc="B24ECE72">
      <w:start w:val="1"/>
      <w:numFmt w:val="bullet"/>
      <w:lvlText w:val=""/>
      <w:lvlJc w:val="left"/>
      <w:pPr>
        <w:ind w:left="2880" w:hanging="360"/>
      </w:pPr>
      <w:rPr>
        <w:rFonts w:ascii="Symbol" w:hAnsi="Symbol" w:hint="default"/>
      </w:rPr>
    </w:lvl>
    <w:lvl w:ilvl="4" w:tplc="8A8EEE52">
      <w:start w:val="1"/>
      <w:numFmt w:val="bullet"/>
      <w:lvlText w:val="o"/>
      <w:lvlJc w:val="left"/>
      <w:pPr>
        <w:ind w:left="3600" w:hanging="360"/>
      </w:pPr>
      <w:rPr>
        <w:rFonts w:ascii="Courier New" w:hAnsi="Courier New" w:hint="default"/>
      </w:rPr>
    </w:lvl>
    <w:lvl w:ilvl="5" w:tplc="660AF936">
      <w:start w:val="1"/>
      <w:numFmt w:val="bullet"/>
      <w:lvlText w:val=""/>
      <w:lvlJc w:val="left"/>
      <w:pPr>
        <w:ind w:left="4320" w:hanging="360"/>
      </w:pPr>
      <w:rPr>
        <w:rFonts w:ascii="Wingdings" w:hAnsi="Wingdings" w:hint="default"/>
      </w:rPr>
    </w:lvl>
    <w:lvl w:ilvl="6" w:tplc="18CCB8DC">
      <w:start w:val="1"/>
      <w:numFmt w:val="bullet"/>
      <w:lvlText w:val=""/>
      <w:lvlJc w:val="left"/>
      <w:pPr>
        <w:ind w:left="5040" w:hanging="360"/>
      </w:pPr>
      <w:rPr>
        <w:rFonts w:ascii="Symbol" w:hAnsi="Symbol" w:hint="default"/>
      </w:rPr>
    </w:lvl>
    <w:lvl w:ilvl="7" w:tplc="7514FD22">
      <w:start w:val="1"/>
      <w:numFmt w:val="bullet"/>
      <w:lvlText w:val="o"/>
      <w:lvlJc w:val="left"/>
      <w:pPr>
        <w:ind w:left="5760" w:hanging="360"/>
      </w:pPr>
      <w:rPr>
        <w:rFonts w:ascii="Courier New" w:hAnsi="Courier New" w:hint="default"/>
      </w:rPr>
    </w:lvl>
    <w:lvl w:ilvl="8" w:tplc="B3EAC0FA">
      <w:start w:val="1"/>
      <w:numFmt w:val="bullet"/>
      <w:lvlText w:val=""/>
      <w:lvlJc w:val="left"/>
      <w:pPr>
        <w:ind w:left="6480" w:hanging="360"/>
      </w:pPr>
      <w:rPr>
        <w:rFonts w:ascii="Wingdings" w:hAnsi="Wingdings" w:hint="default"/>
      </w:rPr>
    </w:lvl>
  </w:abstractNum>
  <w:abstractNum w:abstractNumId="14" w15:restartNumberingAfterBreak="0">
    <w:nsid w:val="26B4048F"/>
    <w:multiLevelType w:val="hybridMultilevel"/>
    <w:tmpl w:val="8632932E"/>
    <w:lvl w:ilvl="0" w:tplc="99FE5096">
      <w:start w:val="1"/>
      <w:numFmt w:val="bullet"/>
      <w:lvlText w:val=""/>
      <w:lvlJc w:val="left"/>
      <w:pPr>
        <w:ind w:left="720" w:hanging="360"/>
      </w:pPr>
      <w:rPr>
        <w:rFonts w:ascii="Symbol" w:hAnsi="Symbol" w:hint="default"/>
        <w:color w:val="800080"/>
        <w:u w:color="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06D1BA"/>
    <w:multiLevelType w:val="hybridMultilevel"/>
    <w:tmpl w:val="869EE84A"/>
    <w:lvl w:ilvl="0" w:tplc="E282114A">
      <w:start w:val="1"/>
      <w:numFmt w:val="bullet"/>
      <w:lvlText w:val=""/>
      <w:lvlJc w:val="left"/>
      <w:pPr>
        <w:ind w:left="720" w:hanging="360"/>
      </w:pPr>
      <w:rPr>
        <w:rFonts w:ascii="Symbol" w:hAnsi="Symbol" w:hint="default"/>
      </w:rPr>
    </w:lvl>
    <w:lvl w:ilvl="1" w:tplc="8C3AF628">
      <w:start w:val="1"/>
      <w:numFmt w:val="bullet"/>
      <w:lvlText w:val="o"/>
      <w:lvlJc w:val="left"/>
      <w:pPr>
        <w:ind w:left="1440" w:hanging="360"/>
      </w:pPr>
      <w:rPr>
        <w:rFonts w:ascii="Courier New" w:hAnsi="Courier New" w:hint="default"/>
      </w:rPr>
    </w:lvl>
    <w:lvl w:ilvl="2" w:tplc="06FEC2FE">
      <w:start w:val="1"/>
      <w:numFmt w:val="bullet"/>
      <w:lvlText w:val=""/>
      <w:lvlJc w:val="left"/>
      <w:pPr>
        <w:ind w:left="2160" w:hanging="360"/>
      </w:pPr>
      <w:rPr>
        <w:rFonts w:ascii="Wingdings" w:hAnsi="Wingdings" w:hint="default"/>
      </w:rPr>
    </w:lvl>
    <w:lvl w:ilvl="3" w:tplc="0324F8C0">
      <w:start w:val="1"/>
      <w:numFmt w:val="bullet"/>
      <w:lvlText w:val=""/>
      <w:lvlJc w:val="left"/>
      <w:pPr>
        <w:ind w:left="2880" w:hanging="360"/>
      </w:pPr>
      <w:rPr>
        <w:rFonts w:ascii="Symbol" w:hAnsi="Symbol" w:hint="default"/>
      </w:rPr>
    </w:lvl>
    <w:lvl w:ilvl="4" w:tplc="9D80AEDC">
      <w:start w:val="1"/>
      <w:numFmt w:val="bullet"/>
      <w:lvlText w:val="o"/>
      <w:lvlJc w:val="left"/>
      <w:pPr>
        <w:ind w:left="3600" w:hanging="360"/>
      </w:pPr>
      <w:rPr>
        <w:rFonts w:ascii="Courier New" w:hAnsi="Courier New" w:hint="default"/>
      </w:rPr>
    </w:lvl>
    <w:lvl w:ilvl="5" w:tplc="9DD2F694">
      <w:start w:val="1"/>
      <w:numFmt w:val="bullet"/>
      <w:lvlText w:val=""/>
      <w:lvlJc w:val="left"/>
      <w:pPr>
        <w:ind w:left="4320" w:hanging="360"/>
      </w:pPr>
      <w:rPr>
        <w:rFonts w:ascii="Wingdings" w:hAnsi="Wingdings" w:hint="default"/>
      </w:rPr>
    </w:lvl>
    <w:lvl w:ilvl="6" w:tplc="40AEA8C4">
      <w:start w:val="1"/>
      <w:numFmt w:val="bullet"/>
      <w:lvlText w:val=""/>
      <w:lvlJc w:val="left"/>
      <w:pPr>
        <w:ind w:left="5040" w:hanging="360"/>
      </w:pPr>
      <w:rPr>
        <w:rFonts w:ascii="Symbol" w:hAnsi="Symbol" w:hint="default"/>
      </w:rPr>
    </w:lvl>
    <w:lvl w:ilvl="7" w:tplc="D1124FB4">
      <w:start w:val="1"/>
      <w:numFmt w:val="bullet"/>
      <w:lvlText w:val="o"/>
      <w:lvlJc w:val="left"/>
      <w:pPr>
        <w:ind w:left="5760" w:hanging="360"/>
      </w:pPr>
      <w:rPr>
        <w:rFonts w:ascii="Courier New" w:hAnsi="Courier New" w:hint="default"/>
      </w:rPr>
    </w:lvl>
    <w:lvl w:ilvl="8" w:tplc="32D0BA16">
      <w:start w:val="1"/>
      <w:numFmt w:val="bullet"/>
      <w:lvlText w:val=""/>
      <w:lvlJc w:val="left"/>
      <w:pPr>
        <w:ind w:left="6480" w:hanging="360"/>
      </w:pPr>
      <w:rPr>
        <w:rFonts w:ascii="Wingdings" w:hAnsi="Wingdings" w:hint="default"/>
      </w:rPr>
    </w:lvl>
  </w:abstractNum>
  <w:abstractNum w:abstractNumId="16" w15:restartNumberingAfterBreak="0">
    <w:nsid w:val="30087E63"/>
    <w:multiLevelType w:val="hybridMultilevel"/>
    <w:tmpl w:val="1834C5DE"/>
    <w:lvl w:ilvl="0" w:tplc="4F48D232">
      <w:start w:val="1"/>
      <w:numFmt w:val="bullet"/>
      <w:lvlText w:val="·"/>
      <w:lvlJc w:val="left"/>
      <w:pPr>
        <w:ind w:left="720" w:hanging="360"/>
      </w:pPr>
      <w:rPr>
        <w:rFonts w:ascii="Symbol" w:hAnsi="Symbol" w:hint="default"/>
      </w:rPr>
    </w:lvl>
    <w:lvl w:ilvl="1" w:tplc="8774F67E">
      <w:start w:val="1"/>
      <w:numFmt w:val="bullet"/>
      <w:lvlText w:val="o"/>
      <w:lvlJc w:val="left"/>
      <w:pPr>
        <w:ind w:left="1440" w:hanging="360"/>
      </w:pPr>
      <w:rPr>
        <w:rFonts w:ascii="Courier New" w:hAnsi="Courier New" w:hint="default"/>
      </w:rPr>
    </w:lvl>
    <w:lvl w:ilvl="2" w:tplc="E04C5A94">
      <w:start w:val="1"/>
      <w:numFmt w:val="bullet"/>
      <w:lvlText w:val=""/>
      <w:lvlJc w:val="left"/>
      <w:pPr>
        <w:ind w:left="2160" w:hanging="360"/>
      </w:pPr>
      <w:rPr>
        <w:rFonts w:ascii="Wingdings" w:hAnsi="Wingdings" w:hint="default"/>
      </w:rPr>
    </w:lvl>
    <w:lvl w:ilvl="3" w:tplc="5348567C">
      <w:start w:val="1"/>
      <w:numFmt w:val="bullet"/>
      <w:lvlText w:val=""/>
      <w:lvlJc w:val="left"/>
      <w:pPr>
        <w:ind w:left="2880" w:hanging="360"/>
      </w:pPr>
      <w:rPr>
        <w:rFonts w:ascii="Symbol" w:hAnsi="Symbol" w:hint="default"/>
      </w:rPr>
    </w:lvl>
    <w:lvl w:ilvl="4" w:tplc="55F610B8">
      <w:start w:val="1"/>
      <w:numFmt w:val="bullet"/>
      <w:lvlText w:val="o"/>
      <w:lvlJc w:val="left"/>
      <w:pPr>
        <w:ind w:left="3600" w:hanging="360"/>
      </w:pPr>
      <w:rPr>
        <w:rFonts w:ascii="Courier New" w:hAnsi="Courier New" w:hint="default"/>
      </w:rPr>
    </w:lvl>
    <w:lvl w:ilvl="5" w:tplc="AB7646E2">
      <w:start w:val="1"/>
      <w:numFmt w:val="bullet"/>
      <w:lvlText w:val=""/>
      <w:lvlJc w:val="left"/>
      <w:pPr>
        <w:ind w:left="4320" w:hanging="360"/>
      </w:pPr>
      <w:rPr>
        <w:rFonts w:ascii="Wingdings" w:hAnsi="Wingdings" w:hint="default"/>
      </w:rPr>
    </w:lvl>
    <w:lvl w:ilvl="6" w:tplc="A874FE66">
      <w:start w:val="1"/>
      <w:numFmt w:val="bullet"/>
      <w:lvlText w:val=""/>
      <w:lvlJc w:val="left"/>
      <w:pPr>
        <w:ind w:left="5040" w:hanging="360"/>
      </w:pPr>
      <w:rPr>
        <w:rFonts w:ascii="Symbol" w:hAnsi="Symbol" w:hint="default"/>
      </w:rPr>
    </w:lvl>
    <w:lvl w:ilvl="7" w:tplc="4D10F3A6">
      <w:start w:val="1"/>
      <w:numFmt w:val="bullet"/>
      <w:lvlText w:val="o"/>
      <w:lvlJc w:val="left"/>
      <w:pPr>
        <w:ind w:left="5760" w:hanging="360"/>
      </w:pPr>
      <w:rPr>
        <w:rFonts w:ascii="Courier New" w:hAnsi="Courier New" w:hint="default"/>
      </w:rPr>
    </w:lvl>
    <w:lvl w:ilvl="8" w:tplc="D5A6E99A">
      <w:start w:val="1"/>
      <w:numFmt w:val="bullet"/>
      <w:lvlText w:val=""/>
      <w:lvlJc w:val="left"/>
      <w:pPr>
        <w:ind w:left="6480" w:hanging="360"/>
      </w:pPr>
      <w:rPr>
        <w:rFonts w:ascii="Wingdings" w:hAnsi="Wingdings" w:hint="default"/>
      </w:rPr>
    </w:lvl>
  </w:abstractNum>
  <w:abstractNum w:abstractNumId="17" w15:restartNumberingAfterBreak="0">
    <w:nsid w:val="318154EE"/>
    <w:multiLevelType w:val="hybridMultilevel"/>
    <w:tmpl w:val="801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F4899"/>
    <w:multiLevelType w:val="hybridMultilevel"/>
    <w:tmpl w:val="17C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11CA1"/>
    <w:multiLevelType w:val="hybridMultilevel"/>
    <w:tmpl w:val="5B1A71EE"/>
    <w:lvl w:ilvl="0" w:tplc="3174852E">
      <w:start w:val="1"/>
      <w:numFmt w:val="bullet"/>
      <w:lvlText w:val=""/>
      <w:lvlJc w:val="left"/>
      <w:pPr>
        <w:tabs>
          <w:tab w:val="num" w:pos="1692"/>
        </w:tabs>
        <w:ind w:left="1692" w:hanging="360"/>
      </w:pPr>
      <w:rPr>
        <w:rFonts w:ascii="Symbol" w:hAnsi="Symbol" w:hint="default"/>
        <w:color w:val="800080"/>
      </w:rPr>
    </w:lvl>
    <w:lvl w:ilvl="1" w:tplc="08090003">
      <w:start w:val="1"/>
      <w:numFmt w:val="bullet"/>
      <w:lvlText w:val="o"/>
      <w:lvlJc w:val="left"/>
      <w:pPr>
        <w:tabs>
          <w:tab w:val="num" w:pos="2412"/>
        </w:tabs>
        <w:ind w:left="2412" w:hanging="360"/>
      </w:pPr>
      <w:rPr>
        <w:rFonts w:ascii="Courier New" w:hAnsi="Courier New" w:cs="Courier New" w:hint="default"/>
      </w:rPr>
    </w:lvl>
    <w:lvl w:ilvl="2" w:tplc="08090005">
      <w:start w:val="1"/>
      <w:numFmt w:val="bullet"/>
      <w:lvlText w:val=""/>
      <w:lvlJc w:val="left"/>
      <w:pPr>
        <w:tabs>
          <w:tab w:val="num" w:pos="3132"/>
        </w:tabs>
        <w:ind w:left="3132" w:hanging="360"/>
      </w:pPr>
      <w:rPr>
        <w:rFonts w:ascii="Wingdings" w:hAnsi="Wingdings" w:hint="default"/>
      </w:rPr>
    </w:lvl>
    <w:lvl w:ilvl="3" w:tplc="08090001">
      <w:start w:val="1"/>
      <w:numFmt w:val="bullet"/>
      <w:lvlText w:val=""/>
      <w:lvlJc w:val="left"/>
      <w:pPr>
        <w:tabs>
          <w:tab w:val="num" w:pos="3852"/>
        </w:tabs>
        <w:ind w:left="3852" w:hanging="360"/>
      </w:pPr>
      <w:rPr>
        <w:rFonts w:ascii="Symbol" w:hAnsi="Symbol" w:hint="default"/>
      </w:rPr>
    </w:lvl>
    <w:lvl w:ilvl="4" w:tplc="08090003">
      <w:start w:val="1"/>
      <w:numFmt w:val="bullet"/>
      <w:lvlText w:val="o"/>
      <w:lvlJc w:val="left"/>
      <w:pPr>
        <w:tabs>
          <w:tab w:val="num" w:pos="4572"/>
        </w:tabs>
        <w:ind w:left="4572" w:hanging="360"/>
      </w:pPr>
      <w:rPr>
        <w:rFonts w:ascii="Courier New" w:hAnsi="Courier New" w:cs="Courier New" w:hint="default"/>
      </w:rPr>
    </w:lvl>
    <w:lvl w:ilvl="5" w:tplc="08090005">
      <w:start w:val="1"/>
      <w:numFmt w:val="bullet"/>
      <w:lvlText w:val=""/>
      <w:lvlJc w:val="left"/>
      <w:pPr>
        <w:tabs>
          <w:tab w:val="num" w:pos="5292"/>
        </w:tabs>
        <w:ind w:left="5292" w:hanging="360"/>
      </w:pPr>
      <w:rPr>
        <w:rFonts w:ascii="Wingdings" w:hAnsi="Wingdings" w:hint="default"/>
      </w:rPr>
    </w:lvl>
    <w:lvl w:ilvl="6" w:tplc="08090001">
      <w:start w:val="1"/>
      <w:numFmt w:val="bullet"/>
      <w:lvlText w:val=""/>
      <w:lvlJc w:val="left"/>
      <w:pPr>
        <w:tabs>
          <w:tab w:val="num" w:pos="6012"/>
        </w:tabs>
        <w:ind w:left="6012" w:hanging="360"/>
      </w:pPr>
      <w:rPr>
        <w:rFonts w:ascii="Symbol" w:hAnsi="Symbol" w:hint="default"/>
      </w:rPr>
    </w:lvl>
    <w:lvl w:ilvl="7" w:tplc="08090003">
      <w:start w:val="1"/>
      <w:numFmt w:val="bullet"/>
      <w:lvlText w:val="o"/>
      <w:lvlJc w:val="left"/>
      <w:pPr>
        <w:tabs>
          <w:tab w:val="num" w:pos="6732"/>
        </w:tabs>
        <w:ind w:left="6732" w:hanging="360"/>
      </w:pPr>
      <w:rPr>
        <w:rFonts w:ascii="Courier New" w:hAnsi="Courier New" w:cs="Courier New" w:hint="default"/>
      </w:rPr>
    </w:lvl>
    <w:lvl w:ilvl="8" w:tplc="08090005">
      <w:start w:val="1"/>
      <w:numFmt w:val="bullet"/>
      <w:lvlText w:val=""/>
      <w:lvlJc w:val="left"/>
      <w:pPr>
        <w:tabs>
          <w:tab w:val="num" w:pos="7452"/>
        </w:tabs>
        <w:ind w:left="7452" w:hanging="360"/>
      </w:pPr>
      <w:rPr>
        <w:rFonts w:ascii="Wingdings" w:hAnsi="Wingdings" w:hint="default"/>
      </w:rPr>
    </w:lvl>
  </w:abstractNum>
  <w:abstractNum w:abstractNumId="20" w15:restartNumberingAfterBreak="0">
    <w:nsid w:val="324C3D3E"/>
    <w:multiLevelType w:val="multilevel"/>
    <w:tmpl w:val="CCEE5EDE"/>
    <w:lvl w:ilvl="0">
      <w:start w:val="1"/>
      <w:numFmt w:val="decimal"/>
      <w:pStyle w:val="PKFHeading1Numbered"/>
      <w:lvlText w:val="%1"/>
      <w:lvlJc w:val="left"/>
      <w:pPr>
        <w:tabs>
          <w:tab w:val="num" w:pos="851"/>
        </w:tabs>
        <w:ind w:left="851" w:hanging="851"/>
      </w:pPr>
      <w:rPr>
        <w:rFonts w:cs="Times New Roman"/>
      </w:rPr>
    </w:lvl>
    <w:lvl w:ilvl="1">
      <w:start w:val="1"/>
      <w:numFmt w:val="decimal"/>
      <w:pStyle w:val="PKFNormalNumbered"/>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lowerRoman"/>
      <w:lvlText w:val="(%5)"/>
      <w:lvlJc w:val="left"/>
      <w:pPr>
        <w:tabs>
          <w:tab w:val="num" w:pos="1418"/>
        </w:tabs>
        <w:ind w:left="1418" w:hanging="567"/>
      </w:pPr>
      <w:rPr>
        <w:rFonts w:cs="Times New Roman"/>
      </w:rPr>
    </w:lvl>
    <w:lvl w:ilvl="5">
      <w:start w:val="1"/>
      <w:numFmt w:val="bullet"/>
      <w:lvlText w:val=""/>
      <w:lvlJc w:val="left"/>
      <w:pPr>
        <w:tabs>
          <w:tab w:val="num" w:pos="1418"/>
        </w:tabs>
        <w:ind w:left="1418" w:hanging="567"/>
      </w:pPr>
      <w:rPr>
        <w:rFonts w:ascii="Wingdings" w:hAnsi="Wingdings" w:hint="default"/>
        <w:sz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1" w15:restartNumberingAfterBreak="0">
    <w:nsid w:val="34BE238D"/>
    <w:multiLevelType w:val="hybridMultilevel"/>
    <w:tmpl w:val="790E9150"/>
    <w:lvl w:ilvl="0" w:tplc="1BB8AAEA">
      <w:start w:val="1"/>
      <w:numFmt w:val="bullet"/>
      <w:lvlText w:val="·"/>
      <w:lvlJc w:val="left"/>
      <w:pPr>
        <w:ind w:left="720" w:hanging="360"/>
      </w:pPr>
      <w:rPr>
        <w:rFonts w:ascii="Symbol" w:hAnsi="Symbol" w:hint="default"/>
      </w:rPr>
    </w:lvl>
    <w:lvl w:ilvl="1" w:tplc="7FEC0184">
      <w:start w:val="1"/>
      <w:numFmt w:val="bullet"/>
      <w:lvlText w:val="o"/>
      <w:lvlJc w:val="left"/>
      <w:pPr>
        <w:ind w:left="1440" w:hanging="360"/>
      </w:pPr>
      <w:rPr>
        <w:rFonts w:ascii="Courier New" w:hAnsi="Courier New" w:hint="default"/>
      </w:rPr>
    </w:lvl>
    <w:lvl w:ilvl="2" w:tplc="7786BA30">
      <w:start w:val="1"/>
      <w:numFmt w:val="bullet"/>
      <w:lvlText w:val=""/>
      <w:lvlJc w:val="left"/>
      <w:pPr>
        <w:ind w:left="2160" w:hanging="360"/>
      </w:pPr>
      <w:rPr>
        <w:rFonts w:ascii="Wingdings" w:hAnsi="Wingdings" w:hint="default"/>
      </w:rPr>
    </w:lvl>
    <w:lvl w:ilvl="3" w:tplc="48B4AFBA">
      <w:start w:val="1"/>
      <w:numFmt w:val="bullet"/>
      <w:lvlText w:val=""/>
      <w:lvlJc w:val="left"/>
      <w:pPr>
        <w:ind w:left="2880" w:hanging="360"/>
      </w:pPr>
      <w:rPr>
        <w:rFonts w:ascii="Symbol" w:hAnsi="Symbol" w:hint="default"/>
      </w:rPr>
    </w:lvl>
    <w:lvl w:ilvl="4" w:tplc="EB360118">
      <w:start w:val="1"/>
      <w:numFmt w:val="bullet"/>
      <w:lvlText w:val="o"/>
      <w:lvlJc w:val="left"/>
      <w:pPr>
        <w:ind w:left="3600" w:hanging="360"/>
      </w:pPr>
      <w:rPr>
        <w:rFonts w:ascii="Courier New" w:hAnsi="Courier New" w:hint="default"/>
      </w:rPr>
    </w:lvl>
    <w:lvl w:ilvl="5" w:tplc="71D4749A">
      <w:start w:val="1"/>
      <w:numFmt w:val="bullet"/>
      <w:lvlText w:val=""/>
      <w:lvlJc w:val="left"/>
      <w:pPr>
        <w:ind w:left="4320" w:hanging="360"/>
      </w:pPr>
      <w:rPr>
        <w:rFonts w:ascii="Wingdings" w:hAnsi="Wingdings" w:hint="default"/>
      </w:rPr>
    </w:lvl>
    <w:lvl w:ilvl="6" w:tplc="96943DEA">
      <w:start w:val="1"/>
      <w:numFmt w:val="bullet"/>
      <w:lvlText w:val=""/>
      <w:lvlJc w:val="left"/>
      <w:pPr>
        <w:ind w:left="5040" w:hanging="360"/>
      </w:pPr>
      <w:rPr>
        <w:rFonts w:ascii="Symbol" w:hAnsi="Symbol" w:hint="default"/>
      </w:rPr>
    </w:lvl>
    <w:lvl w:ilvl="7" w:tplc="A612A792">
      <w:start w:val="1"/>
      <w:numFmt w:val="bullet"/>
      <w:lvlText w:val="o"/>
      <w:lvlJc w:val="left"/>
      <w:pPr>
        <w:ind w:left="5760" w:hanging="360"/>
      </w:pPr>
      <w:rPr>
        <w:rFonts w:ascii="Courier New" w:hAnsi="Courier New" w:hint="default"/>
      </w:rPr>
    </w:lvl>
    <w:lvl w:ilvl="8" w:tplc="0EB0B5E6">
      <w:start w:val="1"/>
      <w:numFmt w:val="bullet"/>
      <w:lvlText w:val=""/>
      <w:lvlJc w:val="left"/>
      <w:pPr>
        <w:ind w:left="6480" w:hanging="360"/>
      </w:pPr>
      <w:rPr>
        <w:rFonts w:ascii="Wingdings" w:hAnsi="Wingdings" w:hint="default"/>
      </w:rPr>
    </w:lvl>
  </w:abstractNum>
  <w:abstractNum w:abstractNumId="22" w15:restartNumberingAfterBreak="0">
    <w:nsid w:val="35F1350E"/>
    <w:multiLevelType w:val="hybridMultilevel"/>
    <w:tmpl w:val="FFFFFFFF"/>
    <w:lvl w:ilvl="0" w:tplc="58BEC4B8">
      <w:start w:val="1"/>
      <w:numFmt w:val="bullet"/>
      <w:lvlText w:val="-"/>
      <w:lvlJc w:val="left"/>
      <w:pPr>
        <w:ind w:left="720" w:hanging="360"/>
      </w:pPr>
      <w:rPr>
        <w:rFonts w:ascii="Calibri" w:hAnsi="Calibri" w:hint="default"/>
      </w:rPr>
    </w:lvl>
    <w:lvl w:ilvl="1" w:tplc="64BA9664">
      <w:start w:val="1"/>
      <w:numFmt w:val="bullet"/>
      <w:lvlText w:val="o"/>
      <w:lvlJc w:val="left"/>
      <w:pPr>
        <w:ind w:left="1440" w:hanging="360"/>
      </w:pPr>
      <w:rPr>
        <w:rFonts w:ascii="Courier New" w:hAnsi="Courier New" w:hint="default"/>
      </w:rPr>
    </w:lvl>
    <w:lvl w:ilvl="2" w:tplc="FBFEE3E6">
      <w:start w:val="1"/>
      <w:numFmt w:val="bullet"/>
      <w:lvlText w:val=""/>
      <w:lvlJc w:val="left"/>
      <w:pPr>
        <w:ind w:left="2160" w:hanging="360"/>
      </w:pPr>
      <w:rPr>
        <w:rFonts w:ascii="Wingdings" w:hAnsi="Wingdings" w:hint="default"/>
      </w:rPr>
    </w:lvl>
    <w:lvl w:ilvl="3" w:tplc="9B8CD8C2">
      <w:start w:val="1"/>
      <w:numFmt w:val="bullet"/>
      <w:lvlText w:val=""/>
      <w:lvlJc w:val="left"/>
      <w:pPr>
        <w:ind w:left="2880" w:hanging="360"/>
      </w:pPr>
      <w:rPr>
        <w:rFonts w:ascii="Symbol" w:hAnsi="Symbol" w:hint="default"/>
      </w:rPr>
    </w:lvl>
    <w:lvl w:ilvl="4" w:tplc="2D6C0B2C">
      <w:start w:val="1"/>
      <w:numFmt w:val="bullet"/>
      <w:lvlText w:val="o"/>
      <w:lvlJc w:val="left"/>
      <w:pPr>
        <w:ind w:left="3600" w:hanging="360"/>
      </w:pPr>
      <w:rPr>
        <w:rFonts w:ascii="Courier New" w:hAnsi="Courier New" w:hint="default"/>
      </w:rPr>
    </w:lvl>
    <w:lvl w:ilvl="5" w:tplc="EF148990">
      <w:start w:val="1"/>
      <w:numFmt w:val="bullet"/>
      <w:lvlText w:val=""/>
      <w:lvlJc w:val="left"/>
      <w:pPr>
        <w:ind w:left="4320" w:hanging="360"/>
      </w:pPr>
      <w:rPr>
        <w:rFonts w:ascii="Wingdings" w:hAnsi="Wingdings" w:hint="default"/>
      </w:rPr>
    </w:lvl>
    <w:lvl w:ilvl="6" w:tplc="0478EE36">
      <w:start w:val="1"/>
      <w:numFmt w:val="bullet"/>
      <w:lvlText w:val=""/>
      <w:lvlJc w:val="left"/>
      <w:pPr>
        <w:ind w:left="5040" w:hanging="360"/>
      </w:pPr>
      <w:rPr>
        <w:rFonts w:ascii="Symbol" w:hAnsi="Symbol" w:hint="default"/>
      </w:rPr>
    </w:lvl>
    <w:lvl w:ilvl="7" w:tplc="41D04886">
      <w:start w:val="1"/>
      <w:numFmt w:val="bullet"/>
      <w:lvlText w:val="o"/>
      <w:lvlJc w:val="left"/>
      <w:pPr>
        <w:ind w:left="5760" w:hanging="360"/>
      </w:pPr>
      <w:rPr>
        <w:rFonts w:ascii="Courier New" w:hAnsi="Courier New" w:hint="default"/>
      </w:rPr>
    </w:lvl>
    <w:lvl w:ilvl="8" w:tplc="975AFF5C">
      <w:start w:val="1"/>
      <w:numFmt w:val="bullet"/>
      <w:lvlText w:val=""/>
      <w:lvlJc w:val="left"/>
      <w:pPr>
        <w:ind w:left="6480" w:hanging="360"/>
      </w:pPr>
      <w:rPr>
        <w:rFonts w:ascii="Wingdings" w:hAnsi="Wingdings" w:hint="default"/>
      </w:rPr>
    </w:lvl>
  </w:abstractNum>
  <w:abstractNum w:abstractNumId="23" w15:restartNumberingAfterBreak="0">
    <w:nsid w:val="37545D4C"/>
    <w:multiLevelType w:val="hybridMultilevel"/>
    <w:tmpl w:val="FD7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40588"/>
    <w:multiLevelType w:val="hybridMultilevel"/>
    <w:tmpl w:val="635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52C45"/>
    <w:multiLevelType w:val="hybridMultilevel"/>
    <w:tmpl w:val="1B5CF434"/>
    <w:lvl w:ilvl="0" w:tplc="E3F0F7E8">
      <w:start w:val="3"/>
      <w:numFmt w:val="bullet"/>
      <w:lvlText w:val=""/>
      <w:lvlJc w:val="left"/>
      <w:pPr>
        <w:ind w:left="1494" w:hanging="360"/>
      </w:pPr>
      <w:rPr>
        <w:rFonts w:ascii="Wingdings" w:eastAsia="Times New Roma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C99595F"/>
    <w:multiLevelType w:val="hybridMultilevel"/>
    <w:tmpl w:val="85F0B7EC"/>
    <w:lvl w:ilvl="0" w:tplc="92380D26">
      <w:start w:val="1"/>
      <w:numFmt w:val="bullet"/>
      <w:lvlText w:val=""/>
      <w:lvlJc w:val="left"/>
      <w:pPr>
        <w:ind w:left="720" w:hanging="360"/>
      </w:pPr>
      <w:rPr>
        <w:rFonts w:ascii="Symbol" w:hAnsi="Symbol" w:hint="default"/>
      </w:rPr>
    </w:lvl>
    <w:lvl w:ilvl="1" w:tplc="D62878EE">
      <w:start w:val="1"/>
      <w:numFmt w:val="bullet"/>
      <w:lvlText w:val="o"/>
      <w:lvlJc w:val="left"/>
      <w:pPr>
        <w:ind w:left="1440" w:hanging="360"/>
      </w:pPr>
      <w:rPr>
        <w:rFonts w:ascii="Courier New" w:hAnsi="Courier New" w:hint="default"/>
      </w:rPr>
    </w:lvl>
    <w:lvl w:ilvl="2" w:tplc="E8628314">
      <w:start w:val="1"/>
      <w:numFmt w:val="bullet"/>
      <w:lvlText w:val=""/>
      <w:lvlJc w:val="left"/>
      <w:pPr>
        <w:ind w:left="2160" w:hanging="360"/>
      </w:pPr>
      <w:rPr>
        <w:rFonts w:ascii="Wingdings" w:hAnsi="Wingdings" w:hint="default"/>
      </w:rPr>
    </w:lvl>
    <w:lvl w:ilvl="3" w:tplc="F45AD64C">
      <w:start w:val="1"/>
      <w:numFmt w:val="bullet"/>
      <w:lvlText w:val=""/>
      <w:lvlJc w:val="left"/>
      <w:pPr>
        <w:ind w:left="2880" w:hanging="360"/>
      </w:pPr>
      <w:rPr>
        <w:rFonts w:ascii="Symbol" w:hAnsi="Symbol" w:hint="default"/>
      </w:rPr>
    </w:lvl>
    <w:lvl w:ilvl="4" w:tplc="D27EE6CC">
      <w:start w:val="1"/>
      <w:numFmt w:val="bullet"/>
      <w:lvlText w:val="o"/>
      <w:lvlJc w:val="left"/>
      <w:pPr>
        <w:ind w:left="3600" w:hanging="360"/>
      </w:pPr>
      <w:rPr>
        <w:rFonts w:ascii="Courier New" w:hAnsi="Courier New" w:hint="default"/>
      </w:rPr>
    </w:lvl>
    <w:lvl w:ilvl="5" w:tplc="E6784880">
      <w:start w:val="1"/>
      <w:numFmt w:val="bullet"/>
      <w:lvlText w:val=""/>
      <w:lvlJc w:val="left"/>
      <w:pPr>
        <w:ind w:left="4320" w:hanging="360"/>
      </w:pPr>
      <w:rPr>
        <w:rFonts w:ascii="Wingdings" w:hAnsi="Wingdings" w:hint="default"/>
      </w:rPr>
    </w:lvl>
    <w:lvl w:ilvl="6" w:tplc="E5629A08">
      <w:start w:val="1"/>
      <w:numFmt w:val="bullet"/>
      <w:lvlText w:val=""/>
      <w:lvlJc w:val="left"/>
      <w:pPr>
        <w:ind w:left="5040" w:hanging="360"/>
      </w:pPr>
      <w:rPr>
        <w:rFonts w:ascii="Symbol" w:hAnsi="Symbol" w:hint="default"/>
      </w:rPr>
    </w:lvl>
    <w:lvl w:ilvl="7" w:tplc="A3B60944">
      <w:start w:val="1"/>
      <w:numFmt w:val="bullet"/>
      <w:lvlText w:val="o"/>
      <w:lvlJc w:val="left"/>
      <w:pPr>
        <w:ind w:left="5760" w:hanging="360"/>
      </w:pPr>
      <w:rPr>
        <w:rFonts w:ascii="Courier New" w:hAnsi="Courier New" w:hint="default"/>
      </w:rPr>
    </w:lvl>
    <w:lvl w:ilvl="8" w:tplc="D7207504">
      <w:start w:val="1"/>
      <w:numFmt w:val="bullet"/>
      <w:lvlText w:val=""/>
      <w:lvlJc w:val="left"/>
      <w:pPr>
        <w:ind w:left="6480" w:hanging="360"/>
      </w:pPr>
      <w:rPr>
        <w:rFonts w:ascii="Wingdings" w:hAnsi="Wingdings" w:hint="default"/>
      </w:rPr>
    </w:lvl>
  </w:abstractNum>
  <w:abstractNum w:abstractNumId="27" w15:restartNumberingAfterBreak="0">
    <w:nsid w:val="3D5948B2"/>
    <w:multiLevelType w:val="hybridMultilevel"/>
    <w:tmpl w:val="15CA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07057B"/>
    <w:multiLevelType w:val="hybridMultilevel"/>
    <w:tmpl w:val="D0B07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6C7B0"/>
    <w:multiLevelType w:val="hybridMultilevel"/>
    <w:tmpl w:val="046845B4"/>
    <w:lvl w:ilvl="0" w:tplc="A18E2F74">
      <w:start w:val="1"/>
      <w:numFmt w:val="bullet"/>
      <w:lvlText w:val="-"/>
      <w:lvlJc w:val="left"/>
      <w:pPr>
        <w:ind w:left="720" w:hanging="360"/>
      </w:pPr>
      <w:rPr>
        <w:rFonts w:ascii="Aptos" w:hAnsi="Aptos" w:hint="default"/>
      </w:rPr>
    </w:lvl>
    <w:lvl w:ilvl="1" w:tplc="F7F282E0">
      <w:start w:val="1"/>
      <w:numFmt w:val="bullet"/>
      <w:lvlText w:val="o"/>
      <w:lvlJc w:val="left"/>
      <w:pPr>
        <w:ind w:left="1440" w:hanging="360"/>
      </w:pPr>
      <w:rPr>
        <w:rFonts w:ascii="Courier New" w:hAnsi="Courier New" w:hint="default"/>
      </w:rPr>
    </w:lvl>
    <w:lvl w:ilvl="2" w:tplc="5ACCA70C">
      <w:start w:val="1"/>
      <w:numFmt w:val="bullet"/>
      <w:lvlText w:val=""/>
      <w:lvlJc w:val="left"/>
      <w:pPr>
        <w:ind w:left="2160" w:hanging="360"/>
      </w:pPr>
      <w:rPr>
        <w:rFonts w:ascii="Wingdings" w:hAnsi="Wingdings" w:hint="default"/>
      </w:rPr>
    </w:lvl>
    <w:lvl w:ilvl="3" w:tplc="FDFC643C">
      <w:start w:val="1"/>
      <w:numFmt w:val="bullet"/>
      <w:lvlText w:val=""/>
      <w:lvlJc w:val="left"/>
      <w:pPr>
        <w:ind w:left="2880" w:hanging="360"/>
      </w:pPr>
      <w:rPr>
        <w:rFonts w:ascii="Symbol" w:hAnsi="Symbol" w:hint="default"/>
      </w:rPr>
    </w:lvl>
    <w:lvl w:ilvl="4" w:tplc="F0882B42">
      <w:start w:val="1"/>
      <w:numFmt w:val="bullet"/>
      <w:lvlText w:val="o"/>
      <w:lvlJc w:val="left"/>
      <w:pPr>
        <w:ind w:left="3600" w:hanging="360"/>
      </w:pPr>
      <w:rPr>
        <w:rFonts w:ascii="Courier New" w:hAnsi="Courier New" w:hint="default"/>
      </w:rPr>
    </w:lvl>
    <w:lvl w:ilvl="5" w:tplc="0E820558">
      <w:start w:val="1"/>
      <w:numFmt w:val="bullet"/>
      <w:lvlText w:val=""/>
      <w:lvlJc w:val="left"/>
      <w:pPr>
        <w:ind w:left="4320" w:hanging="360"/>
      </w:pPr>
      <w:rPr>
        <w:rFonts w:ascii="Wingdings" w:hAnsi="Wingdings" w:hint="default"/>
      </w:rPr>
    </w:lvl>
    <w:lvl w:ilvl="6" w:tplc="80A253CE">
      <w:start w:val="1"/>
      <w:numFmt w:val="bullet"/>
      <w:lvlText w:val=""/>
      <w:lvlJc w:val="left"/>
      <w:pPr>
        <w:ind w:left="5040" w:hanging="360"/>
      </w:pPr>
      <w:rPr>
        <w:rFonts w:ascii="Symbol" w:hAnsi="Symbol" w:hint="default"/>
      </w:rPr>
    </w:lvl>
    <w:lvl w:ilvl="7" w:tplc="83D4E43C">
      <w:start w:val="1"/>
      <w:numFmt w:val="bullet"/>
      <w:lvlText w:val="o"/>
      <w:lvlJc w:val="left"/>
      <w:pPr>
        <w:ind w:left="5760" w:hanging="360"/>
      </w:pPr>
      <w:rPr>
        <w:rFonts w:ascii="Courier New" w:hAnsi="Courier New" w:hint="default"/>
      </w:rPr>
    </w:lvl>
    <w:lvl w:ilvl="8" w:tplc="9092CED2">
      <w:start w:val="1"/>
      <w:numFmt w:val="bullet"/>
      <w:lvlText w:val=""/>
      <w:lvlJc w:val="left"/>
      <w:pPr>
        <w:ind w:left="6480" w:hanging="360"/>
      </w:pPr>
      <w:rPr>
        <w:rFonts w:ascii="Wingdings" w:hAnsi="Wingdings" w:hint="default"/>
      </w:rPr>
    </w:lvl>
  </w:abstractNum>
  <w:abstractNum w:abstractNumId="30" w15:restartNumberingAfterBreak="0">
    <w:nsid w:val="4C092C57"/>
    <w:multiLevelType w:val="hybridMultilevel"/>
    <w:tmpl w:val="7DB4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03FC5"/>
    <w:multiLevelType w:val="hybridMultilevel"/>
    <w:tmpl w:val="7F26735E"/>
    <w:lvl w:ilvl="0" w:tplc="08090001">
      <w:start w:val="1"/>
      <w:numFmt w:val="bullet"/>
      <w:lvlText w:val=""/>
      <w:lvlJc w:val="left"/>
      <w:pPr>
        <w:ind w:left="720" w:hanging="360"/>
      </w:pPr>
      <w:rPr>
        <w:rFonts w:ascii="Symbol" w:hAnsi="Symbol" w:hint="default"/>
      </w:rPr>
    </w:lvl>
    <w:lvl w:ilvl="1" w:tplc="4CFE0B1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C271B"/>
    <w:multiLevelType w:val="hybridMultilevel"/>
    <w:tmpl w:val="04381A76"/>
    <w:lvl w:ilvl="0" w:tplc="5740A262">
      <w:start w:val="1"/>
      <w:numFmt w:val="bullet"/>
      <w:lvlText w:val=""/>
      <w:lvlJc w:val="left"/>
      <w:pPr>
        <w:tabs>
          <w:tab w:val="num" w:pos="432"/>
        </w:tabs>
        <w:ind w:left="432" w:hanging="432"/>
      </w:pPr>
      <w:rPr>
        <w:rFonts w:ascii="Symbol" w:hAnsi="Symbol" w:hint="default"/>
        <w:color w:val="80008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F872A"/>
    <w:multiLevelType w:val="hybridMultilevel"/>
    <w:tmpl w:val="6F9413B0"/>
    <w:lvl w:ilvl="0" w:tplc="861A1E98">
      <w:start w:val="1"/>
      <w:numFmt w:val="bullet"/>
      <w:lvlText w:val="·"/>
      <w:lvlJc w:val="left"/>
      <w:pPr>
        <w:ind w:left="720" w:hanging="360"/>
      </w:pPr>
      <w:rPr>
        <w:rFonts w:ascii="Symbol" w:hAnsi="Symbol" w:hint="default"/>
      </w:rPr>
    </w:lvl>
    <w:lvl w:ilvl="1" w:tplc="038C7DE0">
      <w:start w:val="1"/>
      <w:numFmt w:val="bullet"/>
      <w:lvlText w:val="o"/>
      <w:lvlJc w:val="left"/>
      <w:pPr>
        <w:ind w:left="1440" w:hanging="360"/>
      </w:pPr>
      <w:rPr>
        <w:rFonts w:ascii="Courier New" w:hAnsi="Courier New" w:hint="default"/>
      </w:rPr>
    </w:lvl>
    <w:lvl w:ilvl="2" w:tplc="93C44BC0">
      <w:start w:val="1"/>
      <w:numFmt w:val="bullet"/>
      <w:lvlText w:val=""/>
      <w:lvlJc w:val="left"/>
      <w:pPr>
        <w:ind w:left="2160" w:hanging="360"/>
      </w:pPr>
      <w:rPr>
        <w:rFonts w:ascii="Wingdings" w:hAnsi="Wingdings" w:hint="default"/>
      </w:rPr>
    </w:lvl>
    <w:lvl w:ilvl="3" w:tplc="6A1C392A">
      <w:start w:val="1"/>
      <w:numFmt w:val="bullet"/>
      <w:lvlText w:val=""/>
      <w:lvlJc w:val="left"/>
      <w:pPr>
        <w:ind w:left="2880" w:hanging="360"/>
      </w:pPr>
      <w:rPr>
        <w:rFonts w:ascii="Symbol" w:hAnsi="Symbol" w:hint="default"/>
      </w:rPr>
    </w:lvl>
    <w:lvl w:ilvl="4" w:tplc="5FFA5284">
      <w:start w:val="1"/>
      <w:numFmt w:val="bullet"/>
      <w:lvlText w:val="o"/>
      <w:lvlJc w:val="left"/>
      <w:pPr>
        <w:ind w:left="3600" w:hanging="360"/>
      </w:pPr>
      <w:rPr>
        <w:rFonts w:ascii="Courier New" w:hAnsi="Courier New" w:hint="default"/>
      </w:rPr>
    </w:lvl>
    <w:lvl w:ilvl="5" w:tplc="EB26CC78">
      <w:start w:val="1"/>
      <w:numFmt w:val="bullet"/>
      <w:lvlText w:val=""/>
      <w:lvlJc w:val="left"/>
      <w:pPr>
        <w:ind w:left="4320" w:hanging="360"/>
      </w:pPr>
      <w:rPr>
        <w:rFonts w:ascii="Wingdings" w:hAnsi="Wingdings" w:hint="default"/>
      </w:rPr>
    </w:lvl>
    <w:lvl w:ilvl="6" w:tplc="A8C64F86">
      <w:start w:val="1"/>
      <w:numFmt w:val="bullet"/>
      <w:lvlText w:val=""/>
      <w:lvlJc w:val="left"/>
      <w:pPr>
        <w:ind w:left="5040" w:hanging="360"/>
      </w:pPr>
      <w:rPr>
        <w:rFonts w:ascii="Symbol" w:hAnsi="Symbol" w:hint="default"/>
      </w:rPr>
    </w:lvl>
    <w:lvl w:ilvl="7" w:tplc="58042B80">
      <w:start w:val="1"/>
      <w:numFmt w:val="bullet"/>
      <w:lvlText w:val="o"/>
      <w:lvlJc w:val="left"/>
      <w:pPr>
        <w:ind w:left="5760" w:hanging="360"/>
      </w:pPr>
      <w:rPr>
        <w:rFonts w:ascii="Courier New" w:hAnsi="Courier New" w:hint="default"/>
      </w:rPr>
    </w:lvl>
    <w:lvl w:ilvl="8" w:tplc="1FE2660C">
      <w:start w:val="1"/>
      <w:numFmt w:val="bullet"/>
      <w:lvlText w:val=""/>
      <w:lvlJc w:val="left"/>
      <w:pPr>
        <w:ind w:left="6480" w:hanging="360"/>
      </w:pPr>
      <w:rPr>
        <w:rFonts w:ascii="Wingdings" w:hAnsi="Wingdings" w:hint="default"/>
      </w:rPr>
    </w:lvl>
  </w:abstractNum>
  <w:abstractNum w:abstractNumId="34" w15:restartNumberingAfterBreak="0">
    <w:nsid w:val="56B80B5C"/>
    <w:multiLevelType w:val="hybridMultilevel"/>
    <w:tmpl w:val="DCD44558"/>
    <w:lvl w:ilvl="0" w:tplc="760662BA">
      <w:start w:val="1"/>
      <w:numFmt w:val="bullet"/>
      <w:lvlText w:val=""/>
      <w:lvlJc w:val="left"/>
      <w:pPr>
        <w:ind w:left="720" w:hanging="360"/>
      </w:pPr>
      <w:rPr>
        <w:rFonts w:ascii="Symbol" w:hAnsi="Symbol" w:hint="default"/>
        <w:color w:val="80008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7D4ECE6"/>
    <w:multiLevelType w:val="hybridMultilevel"/>
    <w:tmpl w:val="3BF696D4"/>
    <w:lvl w:ilvl="0" w:tplc="E6B406AA">
      <w:start w:val="1"/>
      <w:numFmt w:val="bullet"/>
      <w:lvlText w:val="·"/>
      <w:lvlJc w:val="left"/>
      <w:pPr>
        <w:ind w:left="720" w:hanging="360"/>
      </w:pPr>
      <w:rPr>
        <w:rFonts w:ascii="Symbol" w:hAnsi="Symbol" w:hint="default"/>
      </w:rPr>
    </w:lvl>
    <w:lvl w:ilvl="1" w:tplc="1BA63608">
      <w:start w:val="1"/>
      <w:numFmt w:val="bullet"/>
      <w:lvlText w:val="o"/>
      <w:lvlJc w:val="left"/>
      <w:pPr>
        <w:ind w:left="1440" w:hanging="360"/>
      </w:pPr>
      <w:rPr>
        <w:rFonts w:ascii="Courier New" w:hAnsi="Courier New" w:hint="default"/>
      </w:rPr>
    </w:lvl>
    <w:lvl w:ilvl="2" w:tplc="4C3855D6">
      <w:start w:val="1"/>
      <w:numFmt w:val="bullet"/>
      <w:lvlText w:val=""/>
      <w:lvlJc w:val="left"/>
      <w:pPr>
        <w:ind w:left="2160" w:hanging="360"/>
      </w:pPr>
      <w:rPr>
        <w:rFonts w:ascii="Wingdings" w:hAnsi="Wingdings" w:hint="default"/>
      </w:rPr>
    </w:lvl>
    <w:lvl w:ilvl="3" w:tplc="7A7A24FC">
      <w:start w:val="1"/>
      <w:numFmt w:val="bullet"/>
      <w:lvlText w:val=""/>
      <w:lvlJc w:val="left"/>
      <w:pPr>
        <w:ind w:left="2880" w:hanging="360"/>
      </w:pPr>
      <w:rPr>
        <w:rFonts w:ascii="Symbol" w:hAnsi="Symbol" w:hint="default"/>
      </w:rPr>
    </w:lvl>
    <w:lvl w:ilvl="4" w:tplc="238C3A30">
      <w:start w:val="1"/>
      <w:numFmt w:val="bullet"/>
      <w:lvlText w:val="o"/>
      <w:lvlJc w:val="left"/>
      <w:pPr>
        <w:ind w:left="3600" w:hanging="360"/>
      </w:pPr>
      <w:rPr>
        <w:rFonts w:ascii="Courier New" w:hAnsi="Courier New" w:hint="default"/>
      </w:rPr>
    </w:lvl>
    <w:lvl w:ilvl="5" w:tplc="C9F2F816">
      <w:start w:val="1"/>
      <w:numFmt w:val="bullet"/>
      <w:lvlText w:val=""/>
      <w:lvlJc w:val="left"/>
      <w:pPr>
        <w:ind w:left="4320" w:hanging="360"/>
      </w:pPr>
      <w:rPr>
        <w:rFonts w:ascii="Wingdings" w:hAnsi="Wingdings" w:hint="default"/>
      </w:rPr>
    </w:lvl>
    <w:lvl w:ilvl="6" w:tplc="2F56831E">
      <w:start w:val="1"/>
      <w:numFmt w:val="bullet"/>
      <w:lvlText w:val=""/>
      <w:lvlJc w:val="left"/>
      <w:pPr>
        <w:ind w:left="5040" w:hanging="360"/>
      </w:pPr>
      <w:rPr>
        <w:rFonts w:ascii="Symbol" w:hAnsi="Symbol" w:hint="default"/>
      </w:rPr>
    </w:lvl>
    <w:lvl w:ilvl="7" w:tplc="836E94B2">
      <w:start w:val="1"/>
      <w:numFmt w:val="bullet"/>
      <w:lvlText w:val="o"/>
      <w:lvlJc w:val="left"/>
      <w:pPr>
        <w:ind w:left="5760" w:hanging="360"/>
      </w:pPr>
      <w:rPr>
        <w:rFonts w:ascii="Courier New" w:hAnsi="Courier New" w:hint="default"/>
      </w:rPr>
    </w:lvl>
    <w:lvl w:ilvl="8" w:tplc="E7F0A14E">
      <w:start w:val="1"/>
      <w:numFmt w:val="bullet"/>
      <w:lvlText w:val=""/>
      <w:lvlJc w:val="left"/>
      <w:pPr>
        <w:ind w:left="6480" w:hanging="360"/>
      </w:pPr>
      <w:rPr>
        <w:rFonts w:ascii="Wingdings" w:hAnsi="Wingdings" w:hint="default"/>
      </w:rPr>
    </w:lvl>
  </w:abstractNum>
  <w:abstractNum w:abstractNumId="36" w15:restartNumberingAfterBreak="0">
    <w:nsid w:val="5A774449"/>
    <w:multiLevelType w:val="hybridMultilevel"/>
    <w:tmpl w:val="D4CC242E"/>
    <w:lvl w:ilvl="0" w:tplc="7F1E1082">
      <w:start w:val="1"/>
      <w:numFmt w:val="bullet"/>
      <w:pStyle w:val="clientpara1"/>
      <w:lvlText w:val=""/>
      <w:lvlJc w:val="left"/>
      <w:pPr>
        <w:tabs>
          <w:tab w:val="num" w:pos="1500"/>
        </w:tabs>
        <w:ind w:left="1500" w:hanging="720"/>
      </w:pPr>
      <w:rPr>
        <w:rFonts w:ascii="Wingdings" w:hAnsi="Wingdings" w:hint="default"/>
        <w:color w:val="800080"/>
        <w:sz w:val="19"/>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B03EBB8"/>
    <w:multiLevelType w:val="hybridMultilevel"/>
    <w:tmpl w:val="E3F858F8"/>
    <w:lvl w:ilvl="0" w:tplc="A030F97C">
      <w:start w:val="1"/>
      <w:numFmt w:val="bullet"/>
      <w:lvlText w:val="·"/>
      <w:lvlJc w:val="left"/>
      <w:pPr>
        <w:ind w:left="720" w:hanging="360"/>
      </w:pPr>
      <w:rPr>
        <w:rFonts w:ascii="Symbol" w:hAnsi="Symbol" w:hint="default"/>
      </w:rPr>
    </w:lvl>
    <w:lvl w:ilvl="1" w:tplc="B36CDFA2">
      <w:start w:val="1"/>
      <w:numFmt w:val="bullet"/>
      <w:lvlText w:val="o"/>
      <w:lvlJc w:val="left"/>
      <w:pPr>
        <w:ind w:left="1440" w:hanging="360"/>
      </w:pPr>
      <w:rPr>
        <w:rFonts w:ascii="Courier New" w:hAnsi="Courier New" w:hint="default"/>
      </w:rPr>
    </w:lvl>
    <w:lvl w:ilvl="2" w:tplc="DCAAEB82">
      <w:start w:val="1"/>
      <w:numFmt w:val="bullet"/>
      <w:lvlText w:val=""/>
      <w:lvlJc w:val="left"/>
      <w:pPr>
        <w:ind w:left="2160" w:hanging="360"/>
      </w:pPr>
      <w:rPr>
        <w:rFonts w:ascii="Wingdings" w:hAnsi="Wingdings" w:hint="default"/>
      </w:rPr>
    </w:lvl>
    <w:lvl w:ilvl="3" w:tplc="9B26A786">
      <w:start w:val="1"/>
      <w:numFmt w:val="bullet"/>
      <w:lvlText w:val=""/>
      <w:lvlJc w:val="left"/>
      <w:pPr>
        <w:ind w:left="2880" w:hanging="360"/>
      </w:pPr>
      <w:rPr>
        <w:rFonts w:ascii="Symbol" w:hAnsi="Symbol" w:hint="default"/>
      </w:rPr>
    </w:lvl>
    <w:lvl w:ilvl="4" w:tplc="3872C17C">
      <w:start w:val="1"/>
      <w:numFmt w:val="bullet"/>
      <w:lvlText w:val="o"/>
      <w:lvlJc w:val="left"/>
      <w:pPr>
        <w:ind w:left="3600" w:hanging="360"/>
      </w:pPr>
      <w:rPr>
        <w:rFonts w:ascii="Courier New" w:hAnsi="Courier New" w:hint="default"/>
      </w:rPr>
    </w:lvl>
    <w:lvl w:ilvl="5" w:tplc="4008F340">
      <w:start w:val="1"/>
      <w:numFmt w:val="bullet"/>
      <w:lvlText w:val=""/>
      <w:lvlJc w:val="left"/>
      <w:pPr>
        <w:ind w:left="4320" w:hanging="360"/>
      </w:pPr>
      <w:rPr>
        <w:rFonts w:ascii="Wingdings" w:hAnsi="Wingdings" w:hint="default"/>
      </w:rPr>
    </w:lvl>
    <w:lvl w:ilvl="6" w:tplc="6876DA04">
      <w:start w:val="1"/>
      <w:numFmt w:val="bullet"/>
      <w:lvlText w:val=""/>
      <w:lvlJc w:val="left"/>
      <w:pPr>
        <w:ind w:left="5040" w:hanging="360"/>
      </w:pPr>
      <w:rPr>
        <w:rFonts w:ascii="Symbol" w:hAnsi="Symbol" w:hint="default"/>
      </w:rPr>
    </w:lvl>
    <w:lvl w:ilvl="7" w:tplc="5A806514">
      <w:start w:val="1"/>
      <w:numFmt w:val="bullet"/>
      <w:lvlText w:val="o"/>
      <w:lvlJc w:val="left"/>
      <w:pPr>
        <w:ind w:left="5760" w:hanging="360"/>
      </w:pPr>
      <w:rPr>
        <w:rFonts w:ascii="Courier New" w:hAnsi="Courier New" w:hint="default"/>
      </w:rPr>
    </w:lvl>
    <w:lvl w:ilvl="8" w:tplc="0DFCBA36">
      <w:start w:val="1"/>
      <w:numFmt w:val="bullet"/>
      <w:lvlText w:val=""/>
      <w:lvlJc w:val="left"/>
      <w:pPr>
        <w:ind w:left="6480" w:hanging="360"/>
      </w:pPr>
      <w:rPr>
        <w:rFonts w:ascii="Wingdings" w:hAnsi="Wingdings" w:hint="default"/>
      </w:rPr>
    </w:lvl>
  </w:abstractNum>
  <w:abstractNum w:abstractNumId="38" w15:restartNumberingAfterBreak="0">
    <w:nsid w:val="5C503079"/>
    <w:multiLevelType w:val="hybridMultilevel"/>
    <w:tmpl w:val="3386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D949E4"/>
    <w:multiLevelType w:val="hybridMultilevel"/>
    <w:tmpl w:val="CEC62CA6"/>
    <w:lvl w:ilvl="0" w:tplc="B20640C0">
      <w:start w:val="1"/>
      <w:numFmt w:val="bullet"/>
      <w:lvlText w:val=""/>
      <w:lvlJc w:val="left"/>
      <w:pPr>
        <w:ind w:left="720" w:hanging="360"/>
      </w:pPr>
      <w:rPr>
        <w:rFonts w:ascii="Symbol" w:hAnsi="Symbol" w:hint="default"/>
        <w:color w:val="80008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4B8D646"/>
    <w:multiLevelType w:val="hybridMultilevel"/>
    <w:tmpl w:val="DCF642D4"/>
    <w:lvl w:ilvl="0" w:tplc="462C5980">
      <w:start w:val="1"/>
      <w:numFmt w:val="bullet"/>
      <w:lvlText w:val="-"/>
      <w:lvlJc w:val="left"/>
      <w:pPr>
        <w:ind w:left="720" w:hanging="360"/>
      </w:pPr>
      <w:rPr>
        <w:rFonts w:ascii="Aptos" w:hAnsi="Aptos" w:hint="default"/>
      </w:rPr>
    </w:lvl>
    <w:lvl w:ilvl="1" w:tplc="F31C27DA">
      <w:start w:val="1"/>
      <w:numFmt w:val="bullet"/>
      <w:lvlText w:val="o"/>
      <w:lvlJc w:val="left"/>
      <w:pPr>
        <w:ind w:left="1440" w:hanging="360"/>
      </w:pPr>
      <w:rPr>
        <w:rFonts w:ascii="Courier New" w:hAnsi="Courier New" w:hint="default"/>
      </w:rPr>
    </w:lvl>
    <w:lvl w:ilvl="2" w:tplc="3A3C8E38">
      <w:start w:val="1"/>
      <w:numFmt w:val="bullet"/>
      <w:lvlText w:val=""/>
      <w:lvlJc w:val="left"/>
      <w:pPr>
        <w:ind w:left="2160" w:hanging="360"/>
      </w:pPr>
      <w:rPr>
        <w:rFonts w:ascii="Wingdings" w:hAnsi="Wingdings" w:hint="default"/>
      </w:rPr>
    </w:lvl>
    <w:lvl w:ilvl="3" w:tplc="610A4794">
      <w:start w:val="1"/>
      <w:numFmt w:val="bullet"/>
      <w:lvlText w:val=""/>
      <w:lvlJc w:val="left"/>
      <w:pPr>
        <w:ind w:left="2880" w:hanging="360"/>
      </w:pPr>
      <w:rPr>
        <w:rFonts w:ascii="Symbol" w:hAnsi="Symbol" w:hint="default"/>
      </w:rPr>
    </w:lvl>
    <w:lvl w:ilvl="4" w:tplc="8FC86E5C">
      <w:start w:val="1"/>
      <w:numFmt w:val="bullet"/>
      <w:lvlText w:val="o"/>
      <w:lvlJc w:val="left"/>
      <w:pPr>
        <w:ind w:left="3600" w:hanging="360"/>
      </w:pPr>
      <w:rPr>
        <w:rFonts w:ascii="Courier New" w:hAnsi="Courier New" w:hint="default"/>
      </w:rPr>
    </w:lvl>
    <w:lvl w:ilvl="5" w:tplc="3BEE6444">
      <w:start w:val="1"/>
      <w:numFmt w:val="bullet"/>
      <w:lvlText w:val=""/>
      <w:lvlJc w:val="left"/>
      <w:pPr>
        <w:ind w:left="4320" w:hanging="360"/>
      </w:pPr>
      <w:rPr>
        <w:rFonts w:ascii="Wingdings" w:hAnsi="Wingdings" w:hint="default"/>
      </w:rPr>
    </w:lvl>
    <w:lvl w:ilvl="6" w:tplc="18F4CA18">
      <w:start w:val="1"/>
      <w:numFmt w:val="bullet"/>
      <w:lvlText w:val=""/>
      <w:lvlJc w:val="left"/>
      <w:pPr>
        <w:ind w:left="5040" w:hanging="360"/>
      </w:pPr>
      <w:rPr>
        <w:rFonts w:ascii="Symbol" w:hAnsi="Symbol" w:hint="default"/>
      </w:rPr>
    </w:lvl>
    <w:lvl w:ilvl="7" w:tplc="9FEA57E4">
      <w:start w:val="1"/>
      <w:numFmt w:val="bullet"/>
      <w:lvlText w:val="o"/>
      <w:lvlJc w:val="left"/>
      <w:pPr>
        <w:ind w:left="5760" w:hanging="360"/>
      </w:pPr>
      <w:rPr>
        <w:rFonts w:ascii="Courier New" w:hAnsi="Courier New" w:hint="default"/>
      </w:rPr>
    </w:lvl>
    <w:lvl w:ilvl="8" w:tplc="1F322BD4">
      <w:start w:val="1"/>
      <w:numFmt w:val="bullet"/>
      <w:lvlText w:val=""/>
      <w:lvlJc w:val="left"/>
      <w:pPr>
        <w:ind w:left="6480" w:hanging="360"/>
      </w:pPr>
      <w:rPr>
        <w:rFonts w:ascii="Wingdings" w:hAnsi="Wingdings" w:hint="default"/>
      </w:rPr>
    </w:lvl>
  </w:abstractNum>
  <w:abstractNum w:abstractNumId="41" w15:restartNumberingAfterBreak="0">
    <w:nsid w:val="68414FB5"/>
    <w:multiLevelType w:val="hybridMultilevel"/>
    <w:tmpl w:val="98A8F9F4"/>
    <w:lvl w:ilvl="0" w:tplc="BECC0B8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2E37AA"/>
    <w:multiLevelType w:val="hybridMultilevel"/>
    <w:tmpl w:val="56BAB232"/>
    <w:lvl w:ilvl="0" w:tplc="9BBE7412">
      <w:start w:val="1"/>
      <w:numFmt w:val="bullet"/>
      <w:lvlText w:val=""/>
      <w:lvlJc w:val="left"/>
      <w:pPr>
        <w:ind w:left="720" w:hanging="360"/>
      </w:pPr>
      <w:rPr>
        <w:rFonts w:ascii="Symbol" w:hAnsi="Symbol" w:hint="default"/>
      </w:rPr>
    </w:lvl>
    <w:lvl w:ilvl="1" w:tplc="74649400">
      <w:start w:val="1"/>
      <w:numFmt w:val="bullet"/>
      <w:lvlText w:val="o"/>
      <w:lvlJc w:val="left"/>
      <w:pPr>
        <w:ind w:left="1440" w:hanging="360"/>
      </w:pPr>
      <w:rPr>
        <w:rFonts w:ascii="Courier New" w:hAnsi="Courier New" w:hint="default"/>
      </w:rPr>
    </w:lvl>
    <w:lvl w:ilvl="2" w:tplc="479475E4">
      <w:start w:val="1"/>
      <w:numFmt w:val="bullet"/>
      <w:lvlText w:val=""/>
      <w:lvlJc w:val="left"/>
      <w:pPr>
        <w:ind w:left="2160" w:hanging="360"/>
      </w:pPr>
      <w:rPr>
        <w:rFonts w:ascii="Wingdings" w:hAnsi="Wingdings" w:hint="default"/>
      </w:rPr>
    </w:lvl>
    <w:lvl w:ilvl="3" w:tplc="33FA89BE">
      <w:start w:val="1"/>
      <w:numFmt w:val="bullet"/>
      <w:lvlText w:val=""/>
      <w:lvlJc w:val="left"/>
      <w:pPr>
        <w:ind w:left="2880" w:hanging="360"/>
      </w:pPr>
      <w:rPr>
        <w:rFonts w:ascii="Symbol" w:hAnsi="Symbol" w:hint="default"/>
      </w:rPr>
    </w:lvl>
    <w:lvl w:ilvl="4" w:tplc="AFEA4078">
      <w:start w:val="1"/>
      <w:numFmt w:val="bullet"/>
      <w:lvlText w:val="o"/>
      <w:lvlJc w:val="left"/>
      <w:pPr>
        <w:ind w:left="3600" w:hanging="360"/>
      </w:pPr>
      <w:rPr>
        <w:rFonts w:ascii="Courier New" w:hAnsi="Courier New" w:hint="default"/>
      </w:rPr>
    </w:lvl>
    <w:lvl w:ilvl="5" w:tplc="9970C20E">
      <w:start w:val="1"/>
      <w:numFmt w:val="bullet"/>
      <w:lvlText w:val=""/>
      <w:lvlJc w:val="left"/>
      <w:pPr>
        <w:ind w:left="4320" w:hanging="360"/>
      </w:pPr>
      <w:rPr>
        <w:rFonts w:ascii="Wingdings" w:hAnsi="Wingdings" w:hint="default"/>
      </w:rPr>
    </w:lvl>
    <w:lvl w:ilvl="6" w:tplc="373082B0">
      <w:start w:val="1"/>
      <w:numFmt w:val="bullet"/>
      <w:lvlText w:val=""/>
      <w:lvlJc w:val="left"/>
      <w:pPr>
        <w:ind w:left="5040" w:hanging="360"/>
      </w:pPr>
      <w:rPr>
        <w:rFonts w:ascii="Symbol" w:hAnsi="Symbol" w:hint="default"/>
      </w:rPr>
    </w:lvl>
    <w:lvl w:ilvl="7" w:tplc="00088A92">
      <w:start w:val="1"/>
      <w:numFmt w:val="bullet"/>
      <w:lvlText w:val="o"/>
      <w:lvlJc w:val="left"/>
      <w:pPr>
        <w:ind w:left="5760" w:hanging="360"/>
      </w:pPr>
      <w:rPr>
        <w:rFonts w:ascii="Courier New" w:hAnsi="Courier New" w:hint="default"/>
      </w:rPr>
    </w:lvl>
    <w:lvl w:ilvl="8" w:tplc="64C2E024">
      <w:start w:val="1"/>
      <w:numFmt w:val="bullet"/>
      <w:lvlText w:val=""/>
      <w:lvlJc w:val="left"/>
      <w:pPr>
        <w:ind w:left="6480" w:hanging="360"/>
      </w:pPr>
      <w:rPr>
        <w:rFonts w:ascii="Wingdings" w:hAnsi="Wingdings" w:hint="default"/>
      </w:rPr>
    </w:lvl>
  </w:abstractNum>
  <w:abstractNum w:abstractNumId="43" w15:restartNumberingAfterBreak="0">
    <w:nsid w:val="6D10FB14"/>
    <w:multiLevelType w:val="hybridMultilevel"/>
    <w:tmpl w:val="7BFC1384"/>
    <w:lvl w:ilvl="0" w:tplc="20E20AAA">
      <w:start w:val="1"/>
      <w:numFmt w:val="bullet"/>
      <w:lvlText w:val="·"/>
      <w:lvlJc w:val="left"/>
      <w:pPr>
        <w:ind w:left="720" w:hanging="360"/>
      </w:pPr>
      <w:rPr>
        <w:rFonts w:ascii="Symbol" w:hAnsi="Symbol" w:hint="default"/>
      </w:rPr>
    </w:lvl>
    <w:lvl w:ilvl="1" w:tplc="6E4CD370">
      <w:start w:val="1"/>
      <w:numFmt w:val="bullet"/>
      <w:lvlText w:val="o"/>
      <w:lvlJc w:val="left"/>
      <w:pPr>
        <w:ind w:left="1440" w:hanging="360"/>
      </w:pPr>
      <w:rPr>
        <w:rFonts w:ascii="Courier New" w:hAnsi="Courier New" w:hint="default"/>
      </w:rPr>
    </w:lvl>
    <w:lvl w:ilvl="2" w:tplc="1FDEE148">
      <w:start w:val="1"/>
      <w:numFmt w:val="bullet"/>
      <w:lvlText w:val=""/>
      <w:lvlJc w:val="left"/>
      <w:pPr>
        <w:ind w:left="2160" w:hanging="360"/>
      </w:pPr>
      <w:rPr>
        <w:rFonts w:ascii="Wingdings" w:hAnsi="Wingdings" w:hint="default"/>
      </w:rPr>
    </w:lvl>
    <w:lvl w:ilvl="3" w:tplc="1FE4CF72">
      <w:start w:val="1"/>
      <w:numFmt w:val="bullet"/>
      <w:lvlText w:val=""/>
      <w:lvlJc w:val="left"/>
      <w:pPr>
        <w:ind w:left="2880" w:hanging="360"/>
      </w:pPr>
      <w:rPr>
        <w:rFonts w:ascii="Symbol" w:hAnsi="Symbol" w:hint="default"/>
      </w:rPr>
    </w:lvl>
    <w:lvl w:ilvl="4" w:tplc="F6D86E3C">
      <w:start w:val="1"/>
      <w:numFmt w:val="bullet"/>
      <w:lvlText w:val="o"/>
      <w:lvlJc w:val="left"/>
      <w:pPr>
        <w:ind w:left="3600" w:hanging="360"/>
      </w:pPr>
      <w:rPr>
        <w:rFonts w:ascii="Courier New" w:hAnsi="Courier New" w:hint="default"/>
      </w:rPr>
    </w:lvl>
    <w:lvl w:ilvl="5" w:tplc="841EF9D4">
      <w:start w:val="1"/>
      <w:numFmt w:val="bullet"/>
      <w:lvlText w:val=""/>
      <w:lvlJc w:val="left"/>
      <w:pPr>
        <w:ind w:left="4320" w:hanging="360"/>
      </w:pPr>
      <w:rPr>
        <w:rFonts w:ascii="Wingdings" w:hAnsi="Wingdings" w:hint="default"/>
      </w:rPr>
    </w:lvl>
    <w:lvl w:ilvl="6" w:tplc="F668B574">
      <w:start w:val="1"/>
      <w:numFmt w:val="bullet"/>
      <w:lvlText w:val=""/>
      <w:lvlJc w:val="left"/>
      <w:pPr>
        <w:ind w:left="5040" w:hanging="360"/>
      </w:pPr>
      <w:rPr>
        <w:rFonts w:ascii="Symbol" w:hAnsi="Symbol" w:hint="default"/>
      </w:rPr>
    </w:lvl>
    <w:lvl w:ilvl="7" w:tplc="99ACF20A">
      <w:start w:val="1"/>
      <w:numFmt w:val="bullet"/>
      <w:lvlText w:val="o"/>
      <w:lvlJc w:val="left"/>
      <w:pPr>
        <w:ind w:left="5760" w:hanging="360"/>
      </w:pPr>
      <w:rPr>
        <w:rFonts w:ascii="Courier New" w:hAnsi="Courier New" w:hint="default"/>
      </w:rPr>
    </w:lvl>
    <w:lvl w:ilvl="8" w:tplc="1F0ECA9C">
      <w:start w:val="1"/>
      <w:numFmt w:val="bullet"/>
      <w:lvlText w:val=""/>
      <w:lvlJc w:val="left"/>
      <w:pPr>
        <w:ind w:left="6480" w:hanging="360"/>
      </w:pPr>
      <w:rPr>
        <w:rFonts w:ascii="Wingdings" w:hAnsi="Wingdings" w:hint="default"/>
      </w:rPr>
    </w:lvl>
  </w:abstractNum>
  <w:abstractNum w:abstractNumId="44" w15:restartNumberingAfterBreak="0">
    <w:nsid w:val="6EA163A5"/>
    <w:multiLevelType w:val="hybridMultilevel"/>
    <w:tmpl w:val="DE5021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B96D0D"/>
    <w:multiLevelType w:val="hybridMultilevel"/>
    <w:tmpl w:val="D7A8C304"/>
    <w:lvl w:ilvl="0" w:tplc="8862A878">
      <w:start w:val="1"/>
      <w:numFmt w:val="bullet"/>
      <w:lvlText w:val=""/>
      <w:lvlJc w:val="left"/>
      <w:pPr>
        <w:tabs>
          <w:tab w:val="num" w:pos="432"/>
        </w:tabs>
        <w:ind w:left="432" w:hanging="432"/>
      </w:pPr>
      <w:rPr>
        <w:rFonts w:ascii="Symbol" w:hAnsi="Symbol" w:hint="default"/>
        <w:color w:val="993B8D"/>
        <w:sz w:val="26"/>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1341F6B"/>
    <w:multiLevelType w:val="hybridMultilevel"/>
    <w:tmpl w:val="9A066466"/>
    <w:lvl w:ilvl="0" w:tplc="0E2CF852">
      <w:start w:val="1"/>
      <w:numFmt w:val="bullet"/>
      <w:lvlText w:val="·"/>
      <w:lvlJc w:val="left"/>
      <w:pPr>
        <w:ind w:left="720" w:hanging="360"/>
      </w:pPr>
      <w:rPr>
        <w:rFonts w:ascii="Symbol" w:hAnsi="Symbol" w:hint="default"/>
      </w:rPr>
    </w:lvl>
    <w:lvl w:ilvl="1" w:tplc="1D4C5542">
      <w:start w:val="1"/>
      <w:numFmt w:val="bullet"/>
      <w:lvlText w:val="o"/>
      <w:lvlJc w:val="left"/>
      <w:pPr>
        <w:ind w:left="1440" w:hanging="360"/>
      </w:pPr>
      <w:rPr>
        <w:rFonts w:ascii="Courier New" w:hAnsi="Courier New" w:hint="default"/>
      </w:rPr>
    </w:lvl>
    <w:lvl w:ilvl="2" w:tplc="3E967BFA">
      <w:start w:val="1"/>
      <w:numFmt w:val="bullet"/>
      <w:lvlText w:val=""/>
      <w:lvlJc w:val="left"/>
      <w:pPr>
        <w:ind w:left="2160" w:hanging="360"/>
      </w:pPr>
      <w:rPr>
        <w:rFonts w:ascii="Wingdings" w:hAnsi="Wingdings" w:hint="default"/>
      </w:rPr>
    </w:lvl>
    <w:lvl w:ilvl="3" w:tplc="C39844CE">
      <w:start w:val="1"/>
      <w:numFmt w:val="bullet"/>
      <w:lvlText w:val=""/>
      <w:lvlJc w:val="left"/>
      <w:pPr>
        <w:ind w:left="2880" w:hanging="360"/>
      </w:pPr>
      <w:rPr>
        <w:rFonts w:ascii="Symbol" w:hAnsi="Symbol" w:hint="default"/>
      </w:rPr>
    </w:lvl>
    <w:lvl w:ilvl="4" w:tplc="EF425632">
      <w:start w:val="1"/>
      <w:numFmt w:val="bullet"/>
      <w:lvlText w:val="o"/>
      <w:lvlJc w:val="left"/>
      <w:pPr>
        <w:ind w:left="3600" w:hanging="360"/>
      </w:pPr>
      <w:rPr>
        <w:rFonts w:ascii="Courier New" w:hAnsi="Courier New" w:hint="default"/>
      </w:rPr>
    </w:lvl>
    <w:lvl w:ilvl="5" w:tplc="0E5A12C6">
      <w:start w:val="1"/>
      <w:numFmt w:val="bullet"/>
      <w:lvlText w:val=""/>
      <w:lvlJc w:val="left"/>
      <w:pPr>
        <w:ind w:left="4320" w:hanging="360"/>
      </w:pPr>
      <w:rPr>
        <w:rFonts w:ascii="Wingdings" w:hAnsi="Wingdings" w:hint="default"/>
      </w:rPr>
    </w:lvl>
    <w:lvl w:ilvl="6" w:tplc="A538EB76">
      <w:start w:val="1"/>
      <w:numFmt w:val="bullet"/>
      <w:lvlText w:val=""/>
      <w:lvlJc w:val="left"/>
      <w:pPr>
        <w:ind w:left="5040" w:hanging="360"/>
      </w:pPr>
      <w:rPr>
        <w:rFonts w:ascii="Symbol" w:hAnsi="Symbol" w:hint="default"/>
      </w:rPr>
    </w:lvl>
    <w:lvl w:ilvl="7" w:tplc="C3DC6EC4">
      <w:start w:val="1"/>
      <w:numFmt w:val="bullet"/>
      <w:lvlText w:val="o"/>
      <w:lvlJc w:val="left"/>
      <w:pPr>
        <w:ind w:left="5760" w:hanging="360"/>
      </w:pPr>
      <w:rPr>
        <w:rFonts w:ascii="Courier New" w:hAnsi="Courier New" w:hint="default"/>
      </w:rPr>
    </w:lvl>
    <w:lvl w:ilvl="8" w:tplc="D37E29B0">
      <w:start w:val="1"/>
      <w:numFmt w:val="bullet"/>
      <w:lvlText w:val=""/>
      <w:lvlJc w:val="left"/>
      <w:pPr>
        <w:ind w:left="6480" w:hanging="360"/>
      </w:pPr>
      <w:rPr>
        <w:rFonts w:ascii="Wingdings" w:hAnsi="Wingdings" w:hint="default"/>
      </w:rPr>
    </w:lvl>
  </w:abstractNum>
  <w:abstractNum w:abstractNumId="47" w15:restartNumberingAfterBreak="0">
    <w:nsid w:val="74E396EC"/>
    <w:multiLevelType w:val="hybridMultilevel"/>
    <w:tmpl w:val="9C2CE08E"/>
    <w:lvl w:ilvl="0" w:tplc="34783C84">
      <w:start w:val="1"/>
      <w:numFmt w:val="bullet"/>
      <w:lvlText w:val=""/>
      <w:lvlJc w:val="left"/>
      <w:pPr>
        <w:ind w:left="360" w:hanging="360"/>
      </w:pPr>
      <w:rPr>
        <w:rFonts w:ascii="Symbol" w:hAnsi="Symbol" w:hint="default"/>
      </w:rPr>
    </w:lvl>
    <w:lvl w:ilvl="1" w:tplc="1778D1C8">
      <w:start w:val="1"/>
      <w:numFmt w:val="bullet"/>
      <w:lvlText w:val="o"/>
      <w:lvlJc w:val="left"/>
      <w:pPr>
        <w:ind w:left="1440" w:hanging="360"/>
      </w:pPr>
      <w:rPr>
        <w:rFonts w:ascii="Courier New" w:hAnsi="Courier New" w:hint="default"/>
      </w:rPr>
    </w:lvl>
    <w:lvl w:ilvl="2" w:tplc="7F30BC5C">
      <w:start w:val="1"/>
      <w:numFmt w:val="bullet"/>
      <w:lvlText w:val=""/>
      <w:lvlJc w:val="left"/>
      <w:pPr>
        <w:ind w:left="2160" w:hanging="360"/>
      </w:pPr>
      <w:rPr>
        <w:rFonts w:ascii="Wingdings" w:hAnsi="Wingdings" w:hint="default"/>
      </w:rPr>
    </w:lvl>
    <w:lvl w:ilvl="3" w:tplc="C82833DC">
      <w:start w:val="1"/>
      <w:numFmt w:val="bullet"/>
      <w:lvlText w:val=""/>
      <w:lvlJc w:val="left"/>
      <w:pPr>
        <w:ind w:left="2880" w:hanging="360"/>
      </w:pPr>
      <w:rPr>
        <w:rFonts w:ascii="Symbol" w:hAnsi="Symbol" w:hint="default"/>
      </w:rPr>
    </w:lvl>
    <w:lvl w:ilvl="4" w:tplc="D9402D38">
      <w:start w:val="1"/>
      <w:numFmt w:val="bullet"/>
      <w:lvlText w:val="o"/>
      <w:lvlJc w:val="left"/>
      <w:pPr>
        <w:ind w:left="3600" w:hanging="360"/>
      </w:pPr>
      <w:rPr>
        <w:rFonts w:ascii="Courier New" w:hAnsi="Courier New" w:hint="default"/>
      </w:rPr>
    </w:lvl>
    <w:lvl w:ilvl="5" w:tplc="13F29F8E">
      <w:start w:val="1"/>
      <w:numFmt w:val="bullet"/>
      <w:lvlText w:val=""/>
      <w:lvlJc w:val="left"/>
      <w:pPr>
        <w:ind w:left="4320" w:hanging="360"/>
      </w:pPr>
      <w:rPr>
        <w:rFonts w:ascii="Wingdings" w:hAnsi="Wingdings" w:hint="default"/>
      </w:rPr>
    </w:lvl>
    <w:lvl w:ilvl="6" w:tplc="926CAD36">
      <w:start w:val="1"/>
      <w:numFmt w:val="bullet"/>
      <w:lvlText w:val=""/>
      <w:lvlJc w:val="left"/>
      <w:pPr>
        <w:ind w:left="5040" w:hanging="360"/>
      </w:pPr>
      <w:rPr>
        <w:rFonts w:ascii="Symbol" w:hAnsi="Symbol" w:hint="default"/>
      </w:rPr>
    </w:lvl>
    <w:lvl w:ilvl="7" w:tplc="A210DBF4">
      <w:start w:val="1"/>
      <w:numFmt w:val="bullet"/>
      <w:lvlText w:val="o"/>
      <w:lvlJc w:val="left"/>
      <w:pPr>
        <w:ind w:left="5760" w:hanging="360"/>
      </w:pPr>
      <w:rPr>
        <w:rFonts w:ascii="Courier New" w:hAnsi="Courier New" w:hint="default"/>
      </w:rPr>
    </w:lvl>
    <w:lvl w:ilvl="8" w:tplc="E01400DA">
      <w:start w:val="1"/>
      <w:numFmt w:val="bullet"/>
      <w:lvlText w:val=""/>
      <w:lvlJc w:val="left"/>
      <w:pPr>
        <w:ind w:left="6480" w:hanging="360"/>
      </w:pPr>
      <w:rPr>
        <w:rFonts w:ascii="Wingdings" w:hAnsi="Wingdings" w:hint="default"/>
      </w:rPr>
    </w:lvl>
  </w:abstractNum>
  <w:abstractNum w:abstractNumId="48" w15:restartNumberingAfterBreak="0">
    <w:nsid w:val="7BCF7B13"/>
    <w:multiLevelType w:val="hybridMultilevel"/>
    <w:tmpl w:val="3C249266"/>
    <w:lvl w:ilvl="0" w:tplc="C9FEA74A">
      <w:start w:val="1"/>
      <w:numFmt w:val="bullet"/>
      <w:lvlText w:val="·"/>
      <w:lvlJc w:val="left"/>
      <w:pPr>
        <w:ind w:left="720" w:hanging="360"/>
      </w:pPr>
      <w:rPr>
        <w:rFonts w:ascii="Symbol" w:hAnsi="Symbol" w:hint="default"/>
      </w:rPr>
    </w:lvl>
    <w:lvl w:ilvl="1" w:tplc="623C1202">
      <w:start w:val="1"/>
      <w:numFmt w:val="bullet"/>
      <w:lvlText w:val="o"/>
      <w:lvlJc w:val="left"/>
      <w:pPr>
        <w:ind w:left="1440" w:hanging="360"/>
      </w:pPr>
      <w:rPr>
        <w:rFonts w:ascii="Courier New" w:hAnsi="Courier New" w:hint="default"/>
      </w:rPr>
    </w:lvl>
    <w:lvl w:ilvl="2" w:tplc="19D20418">
      <w:start w:val="1"/>
      <w:numFmt w:val="bullet"/>
      <w:lvlText w:val=""/>
      <w:lvlJc w:val="left"/>
      <w:pPr>
        <w:ind w:left="2160" w:hanging="360"/>
      </w:pPr>
      <w:rPr>
        <w:rFonts w:ascii="Wingdings" w:hAnsi="Wingdings" w:hint="default"/>
      </w:rPr>
    </w:lvl>
    <w:lvl w:ilvl="3" w:tplc="52529C0A">
      <w:start w:val="1"/>
      <w:numFmt w:val="bullet"/>
      <w:lvlText w:val=""/>
      <w:lvlJc w:val="left"/>
      <w:pPr>
        <w:ind w:left="2880" w:hanging="360"/>
      </w:pPr>
      <w:rPr>
        <w:rFonts w:ascii="Symbol" w:hAnsi="Symbol" w:hint="default"/>
      </w:rPr>
    </w:lvl>
    <w:lvl w:ilvl="4" w:tplc="D5F6E754">
      <w:start w:val="1"/>
      <w:numFmt w:val="bullet"/>
      <w:lvlText w:val="o"/>
      <w:lvlJc w:val="left"/>
      <w:pPr>
        <w:ind w:left="3600" w:hanging="360"/>
      </w:pPr>
      <w:rPr>
        <w:rFonts w:ascii="Courier New" w:hAnsi="Courier New" w:hint="default"/>
      </w:rPr>
    </w:lvl>
    <w:lvl w:ilvl="5" w:tplc="491E7DAC">
      <w:start w:val="1"/>
      <w:numFmt w:val="bullet"/>
      <w:lvlText w:val=""/>
      <w:lvlJc w:val="left"/>
      <w:pPr>
        <w:ind w:left="4320" w:hanging="360"/>
      </w:pPr>
      <w:rPr>
        <w:rFonts w:ascii="Wingdings" w:hAnsi="Wingdings" w:hint="default"/>
      </w:rPr>
    </w:lvl>
    <w:lvl w:ilvl="6" w:tplc="BE1CE52C">
      <w:start w:val="1"/>
      <w:numFmt w:val="bullet"/>
      <w:lvlText w:val=""/>
      <w:lvlJc w:val="left"/>
      <w:pPr>
        <w:ind w:left="5040" w:hanging="360"/>
      </w:pPr>
      <w:rPr>
        <w:rFonts w:ascii="Symbol" w:hAnsi="Symbol" w:hint="default"/>
      </w:rPr>
    </w:lvl>
    <w:lvl w:ilvl="7" w:tplc="89F4CA5A">
      <w:start w:val="1"/>
      <w:numFmt w:val="bullet"/>
      <w:lvlText w:val="o"/>
      <w:lvlJc w:val="left"/>
      <w:pPr>
        <w:ind w:left="5760" w:hanging="360"/>
      </w:pPr>
      <w:rPr>
        <w:rFonts w:ascii="Courier New" w:hAnsi="Courier New" w:hint="default"/>
      </w:rPr>
    </w:lvl>
    <w:lvl w:ilvl="8" w:tplc="88D6F30A">
      <w:start w:val="1"/>
      <w:numFmt w:val="bullet"/>
      <w:lvlText w:val=""/>
      <w:lvlJc w:val="left"/>
      <w:pPr>
        <w:ind w:left="6480" w:hanging="360"/>
      </w:pPr>
      <w:rPr>
        <w:rFonts w:ascii="Wingdings" w:hAnsi="Wingdings" w:hint="default"/>
      </w:rPr>
    </w:lvl>
  </w:abstractNum>
  <w:num w:numId="1" w16cid:durableId="1109206009">
    <w:abstractNumId w:val="42"/>
  </w:num>
  <w:num w:numId="2" w16cid:durableId="1722705042">
    <w:abstractNumId w:val="47"/>
  </w:num>
  <w:num w:numId="3" w16cid:durableId="836916758">
    <w:abstractNumId w:val="3"/>
  </w:num>
  <w:num w:numId="4" w16cid:durableId="2130778134">
    <w:abstractNumId w:val="29"/>
  </w:num>
  <w:num w:numId="5" w16cid:durableId="1965426385">
    <w:abstractNumId w:val="26"/>
  </w:num>
  <w:num w:numId="6" w16cid:durableId="1943998406">
    <w:abstractNumId w:val="1"/>
  </w:num>
  <w:num w:numId="7" w16cid:durableId="1953701987">
    <w:abstractNumId w:val="37"/>
  </w:num>
  <w:num w:numId="8" w16cid:durableId="1331566772">
    <w:abstractNumId w:val="33"/>
  </w:num>
  <w:num w:numId="9" w16cid:durableId="515463283">
    <w:abstractNumId w:val="13"/>
  </w:num>
  <w:num w:numId="10" w16cid:durableId="2100709549">
    <w:abstractNumId w:val="2"/>
  </w:num>
  <w:num w:numId="11" w16cid:durableId="58288220">
    <w:abstractNumId w:val="7"/>
  </w:num>
  <w:num w:numId="12" w16cid:durableId="1756510271">
    <w:abstractNumId w:val="43"/>
  </w:num>
  <w:num w:numId="13" w16cid:durableId="591596134">
    <w:abstractNumId w:val="48"/>
  </w:num>
  <w:num w:numId="14" w16cid:durableId="1393501269">
    <w:abstractNumId w:val="10"/>
  </w:num>
  <w:num w:numId="15" w16cid:durableId="1027288635">
    <w:abstractNumId w:val="11"/>
  </w:num>
  <w:num w:numId="16" w16cid:durableId="2063408864">
    <w:abstractNumId w:val="35"/>
  </w:num>
  <w:num w:numId="17" w16cid:durableId="430784591">
    <w:abstractNumId w:val="46"/>
  </w:num>
  <w:num w:numId="18" w16cid:durableId="930428360">
    <w:abstractNumId w:val="21"/>
  </w:num>
  <w:num w:numId="19" w16cid:durableId="1579629225">
    <w:abstractNumId w:val="16"/>
  </w:num>
  <w:num w:numId="20" w16cid:durableId="1128813168">
    <w:abstractNumId w:val="8"/>
  </w:num>
  <w:num w:numId="21" w16cid:durableId="574974053">
    <w:abstractNumId w:val="40"/>
  </w:num>
  <w:num w:numId="22" w16cid:durableId="991107187">
    <w:abstractNumId w:val="4"/>
  </w:num>
  <w:num w:numId="23" w16cid:durableId="2126195082">
    <w:abstractNumId w:val="15"/>
  </w:num>
  <w:num w:numId="24" w16cid:durableId="20012227">
    <w:abstractNumId w:val="36"/>
  </w:num>
  <w:num w:numId="25" w16cid:durableId="4037254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 w16cid:durableId="945619341">
    <w:abstractNumId w:val="28"/>
  </w:num>
  <w:num w:numId="27" w16cid:durableId="881091559">
    <w:abstractNumId w:val="12"/>
  </w:num>
  <w:num w:numId="28" w16cid:durableId="1398479105">
    <w:abstractNumId w:val="23"/>
  </w:num>
  <w:num w:numId="29" w16cid:durableId="1781099298">
    <w:abstractNumId w:val="44"/>
  </w:num>
  <w:num w:numId="30" w16cid:durableId="904874134">
    <w:abstractNumId w:val="24"/>
  </w:num>
  <w:num w:numId="31" w16cid:durableId="1434979175">
    <w:abstractNumId w:val="31"/>
  </w:num>
  <w:num w:numId="32" w16cid:durableId="293026033">
    <w:abstractNumId w:val="18"/>
  </w:num>
  <w:num w:numId="33" w16cid:durableId="925915612">
    <w:abstractNumId w:val="38"/>
  </w:num>
  <w:num w:numId="34" w16cid:durableId="1097290018">
    <w:abstractNumId w:val="19"/>
  </w:num>
  <w:num w:numId="35" w16cid:durableId="1612935186">
    <w:abstractNumId w:val="27"/>
  </w:num>
  <w:num w:numId="36" w16cid:durableId="1747608743">
    <w:abstractNumId w:val="17"/>
  </w:num>
  <w:num w:numId="37" w16cid:durableId="429856957">
    <w:abstractNumId w:val="45"/>
  </w:num>
  <w:num w:numId="38" w16cid:durableId="1059866509">
    <w:abstractNumId w:val="32"/>
  </w:num>
  <w:num w:numId="39" w16cid:durableId="2021613934">
    <w:abstractNumId w:val="39"/>
  </w:num>
  <w:num w:numId="40" w16cid:durableId="217784608">
    <w:abstractNumId w:val="5"/>
  </w:num>
  <w:num w:numId="41" w16cid:durableId="917322571">
    <w:abstractNumId w:val="0"/>
  </w:num>
  <w:num w:numId="42" w16cid:durableId="694383903">
    <w:abstractNumId w:val="25"/>
  </w:num>
  <w:num w:numId="43" w16cid:durableId="1476681346">
    <w:abstractNumId w:val="41"/>
  </w:num>
  <w:num w:numId="44" w16cid:durableId="2133403573">
    <w:abstractNumId w:val="34"/>
  </w:num>
  <w:num w:numId="45" w16cid:durableId="1388070867">
    <w:abstractNumId w:val="22"/>
  </w:num>
  <w:num w:numId="46" w16cid:durableId="226645275">
    <w:abstractNumId w:val="14"/>
  </w:num>
  <w:num w:numId="47" w16cid:durableId="1703093404">
    <w:abstractNumId w:val="9"/>
  </w:num>
  <w:num w:numId="48" w16cid:durableId="1904481729">
    <w:abstractNumId w:val="30"/>
  </w:num>
  <w:num w:numId="49" w16cid:durableId="49757944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2A"/>
    <w:rsid w:val="00001009"/>
    <w:rsid w:val="00002484"/>
    <w:rsid w:val="00003502"/>
    <w:rsid w:val="00003E2D"/>
    <w:rsid w:val="0000632A"/>
    <w:rsid w:val="00006C0D"/>
    <w:rsid w:val="00011D11"/>
    <w:rsid w:val="000144BA"/>
    <w:rsid w:val="0001551C"/>
    <w:rsid w:val="00016330"/>
    <w:rsid w:val="00017015"/>
    <w:rsid w:val="00020104"/>
    <w:rsid w:val="00021716"/>
    <w:rsid w:val="00023521"/>
    <w:rsid w:val="000243CC"/>
    <w:rsid w:val="00035F64"/>
    <w:rsid w:val="000415EA"/>
    <w:rsid w:val="000438CF"/>
    <w:rsid w:val="00043E51"/>
    <w:rsid w:val="0004449A"/>
    <w:rsid w:val="00045860"/>
    <w:rsid w:val="00046C16"/>
    <w:rsid w:val="00053A7A"/>
    <w:rsid w:val="0005402F"/>
    <w:rsid w:val="00065D5A"/>
    <w:rsid w:val="00072AB4"/>
    <w:rsid w:val="00072FE4"/>
    <w:rsid w:val="00073C7E"/>
    <w:rsid w:val="000810A3"/>
    <w:rsid w:val="00081FD0"/>
    <w:rsid w:val="00082A6F"/>
    <w:rsid w:val="00082AF0"/>
    <w:rsid w:val="00082BEF"/>
    <w:rsid w:val="00082E2D"/>
    <w:rsid w:val="00090C39"/>
    <w:rsid w:val="00091D57"/>
    <w:rsid w:val="000A1EB0"/>
    <w:rsid w:val="000A311B"/>
    <w:rsid w:val="000A3B0A"/>
    <w:rsid w:val="000A42A9"/>
    <w:rsid w:val="000A6F18"/>
    <w:rsid w:val="000B311D"/>
    <w:rsid w:val="000B3634"/>
    <w:rsid w:val="000B6147"/>
    <w:rsid w:val="000B64CA"/>
    <w:rsid w:val="000C1FED"/>
    <w:rsid w:val="000C3605"/>
    <w:rsid w:val="000C77A5"/>
    <w:rsid w:val="000D1010"/>
    <w:rsid w:val="000D131F"/>
    <w:rsid w:val="000D2BA8"/>
    <w:rsid w:val="000D383D"/>
    <w:rsid w:val="000D5032"/>
    <w:rsid w:val="000D55F4"/>
    <w:rsid w:val="000D6C36"/>
    <w:rsid w:val="000D7E00"/>
    <w:rsid w:val="000E00FA"/>
    <w:rsid w:val="000E2ADB"/>
    <w:rsid w:val="000E344D"/>
    <w:rsid w:val="000E4050"/>
    <w:rsid w:val="000F27F3"/>
    <w:rsid w:val="000F4873"/>
    <w:rsid w:val="000F6461"/>
    <w:rsid w:val="00100B17"/>
    <w:rsid w:val="00106EE8"/>
    <w:rsid w:val="00111C7A"/>
    <w:rsid w:val="00116546"/>
    <w:rsid w:val="00121C61"/>
    <w:rsid w:val="00121E34"/>
    <w:rsid w:val="00126BF5"/>
    <w:rsid w:val="00135FBD"/>
    <w:rsid w:val="00136A62"/>
    <w:rsid w:val="0013756C"/>
    <w:rsid w:val="0015200D"/>
    <w:rsid w:val="00152121"/>
    <w:rsid w:val="00155562"/>
    <w:rsid w:val="001577D4"/>
    <w:rsid w:val="001619D0"/>
    <w:rsid w:val="001630D9"/>
    <w:rsid w:val="00163BC5"/>
    <w:rsid w:val="00165B4F"/>
    <w:rsid w:val="00171A38"/>
    <w:rsid w:val="00172B47"/>
    <w:rsid w:val="0017523C"/>
    <w:rsid w:val="0017599C"/>
    <w:rsid w:val="001851E9"/>
    <w:rsid w:val="00186F1A"/>
    <w:rsid w:val="00187F3D"/>
    <w:rsid w:val="00190A50"/>
    <w:rsid w:val="00193839"/>
    <w:rsid w:val="0019653D"/>
    <w:rsid w:val="001972FE"/>
    <w:rsid w:val="001A0141"/>
    <w:rsid w:val="001A1183"/>
    <w:rsid w:val="001A18BA"/>
    <w:rsid w:val="001A54F5"/>
    <w:rsid w:val="001A6A99"/>
    <w:rsid w:val="001A6DFB"/>
    <w:rsid w:val="001B038B"/>
    <w:rsid w:val="001B52BD"/>
    <w:rsid w:val="001B5BE2"/>
    <w:rsid w:val="001B65F6"/>
    <w:rsid w:val="001C46B5"/>
    <w:rsid w:val="001D02F9"/>
    <w:rsid w:val="001D45E5"/>
    <w:rsid w:val="001D712E"/>
    <w:rsid w:val="001D7E82"/>
    <w:rsid w:val="001E052B"/>
    <w:rsid w:val="001E0B86"/>
    <w:rsid w:val="001E2253"/>
    <w:rsid w:val="001E3598"/>
    <w:rsid w:val="001E6BA8"/>
    <w:rsid w:val="001F4B0E"/>
    <w:rsid w:val="001F4CAE"/>
    <w:rsid w:val="001F4F0D"/>
    <w:rsid w:val="001F577C"/>
    <w:rsid w:val="0020191E"/>
    <w:rsid w:val="00201C54"/>
    <w:rsid w:val="00205F83"/>
    <w:rsid w:val="0021131D"/>
    <w:rsid w:val="00214A99"/>
    <w:rsid w:val="00214D60"/>
    <w:rsid w:val="00214D81"/>
    <w:rsid w:val="002166B9"/>
    <w:rsid w:val="0022007D"/>
    <w:rsid w:val="002207DF"/>
    <w:rsid w:val="00222C11"/>
    <w:rsid w:val="00225CA6"/>
    <w:rsid w:val="002270E7"/>
    <w:rsid w:val="00230836"/>
    <w:rsid w:val="00236A31"/>
    <w:rsid w:val="00236F6F"/>
    <w:rsid w:val="0024115C"/>
    <w:rsid w:val="00244C28"/>
    <w:rsid w:val="00245F83"/>
    <w:rsid w:val="00251873"/>
    <w:rsid w:val="00252AAE"/>
    <w:rsid w:val="00256BA5"/>
    <w:rsid w:val="002631D4"/>
    <w:rsid w:val="002659F4"/>
    <w:rsid w:val="00267E4C"/>
    <w:rsid w:val="00280531"/>
    <w:rsid w:val="00280BED"/>
    <w:rsid w:val="0028127C"/>
    <w:rsid w:val="00281439"/>
    <w:rsid w:val="00281A2D"/>
    <w:rsid w:val="00282566"/>
    <w:rsid w:val="002849E2"/>
    <w:rsid w:val="002857CC"/>
    <w:rsid w:val="00286961"/>
    <w:rsid w:val="00295D81"/>
    <w:rsid w:val="00297562"/>
    <w:rsid w:val="002A0F63"/>
    <w:rsid w:val="002A70BB"/>
    <w:rsid w:val="002B1CF1"/>
    <w:rsid w:val="002C094D"/>
    <w:rsid w:val="002C1626"/>
    <w:rsid w:val="002C2EB0"/>
    <w:rsid w:val="002C56BB"/>
    <w:rsid w:val="002C6910"/>
    <w:rsid w:val="002C7F8E"/>
    <w:rsid w:val="002D1E14"/>
    <w:rsid w:val="002D1F21"/>
    <w:rsid w:val="002D4DF1"/>
    <w:rsid w:val="002E0581"/>
    <w:rsid w:val="002E4410"/>
    <w:rsid w:val="002F4B2E"/>
    <w:rsid w:val="002F5C23"/>
    <w:rsid w:val="003017C5"/>
    <w:rsid w:val="003038CE"/>
    <w:rsid w:val="0030432B"/>
    <w:rsid w:val="0030477F"/>
    <w:rsid w:val="003055AE"/>
    <w:rsid w:val="00306C96"/>
    <w:rsid w:val="00306D59"/>
    <w:rsid w:val="0031026B"/>
    <w:rsid w:val="003107CE"/>
    <w:rsid w:val="00311613"/>
    <w:rsid w:val="003124A9"/>
    <w:rsid w:val="003124E3"/>
    <w:rsid w:val="003127C7"/>
    <w:rsid w:val="003146BC"/>
    <w:rsid w:val="00317866"/>
    <w:rsid w:val="00321A49"/>
    <w:rsid w:val="00323B3F"/>
    <w:rsid w:val="00326152"/>
    <w:rsid w:val="003264CD"/>
    <w:rsid w:val="0033274F"/>
    <w:rsid w:val="00332C1E"/>
    <w:rsid w:val="00336DD6"/>
    <w:rsid w:val="003426E4"/>
    <w:rsid w:val="00346456"/>
    <w:rsid w:val="00350EF7"/>
    <w:rsid w:val="00351101"/>
    <w:rsid w:val="00352422"/>
    <w:rsid w:val="00353C85"/>
    <w:rsid w:val="00354266"/>
    <w:rsid w:val="00354608"/>
    <w:rsid w:val="0036007E"/>
    <w:rsid w:val="00360EBE"/>
    <w:rsid w:val="0036582C"/>
    <w:rsid w:val="0036683B"/>
    <w:rsid w:val="003700AF"/>
    <w:rsid w:val="00373FE7"/>
    <w:rsid w:val="00374D9A"/>
    <w:rsid w:val="0038159A"/>
    <w:rsid w:val="00382D88"/>
    <w:rsid w:val="00386247"/>
    <w:rsid w:val="0038680E"/>
    <w:rsid w:val="003873CC"/>
    <w:rsid w:val="003873DD"/>
    <w:rsid w:val="00391D19"/>
    <w:rsid w:val="00392FDF"/>
    <w:rsid w:val="00394131"/>
    <w:rsid w:val="00394614"/>
    <w:rsid w:val="003A28F4"/>
    <w:rsid w:val="003A4E8B"/>
    <w:rsid w:val="003B42BD"/>
    <w:rsid w:val="003B57F0"/>
    <w:rsid w:val="003D09C7"/>
    <w:rsid w:val="003D359C"/>
    <w:rsid w:val="003D4A91"/>
    <w:rsid w:val="003D5D61"/>
    <w:rsid w:val="003E0908"/>
    <w:rsid w:val="003E1D7E"/>
    <w:rsid w:val="003E1FDD"/>
    <w:rsid w:val="003E279E"/>
    <w:rsid w:val="003F23B0"/>
    <w:rsid w:val="003F3CCD"/>
    <w:rsid w:val="00401E0A"/>
    <w:rsid w:val="0040231A"/>
    <w:rsid w:val="0040336B"/>
    <w:rsid w:val="00407F5C"/>
    <w:rsid w:val="00412738"/>
    <w:rsid w:val="00412B72"/>
    <w:rsid w:val="00412CA2"/>
    <w:rsid w:val="00416565"/>
    <w:rsid w:val="00420505"/>
    <w:rsid w:val="004274E5"/>
    <w:rsid w:val="00430140"/>
    <w:rsid w:val="00434250"/>
    <w:rsid w:val="00434A1F"/>
    <w:rsid w:val="0043542E"/>
    <w:rsid w:val="0043566C"/>
    <w:rsid w:val="004374C7"/>
    <w:rsid w:val="004423AE"/>
    <w:rsid w:val="00445974"/>
    <w:rsid w:val="00450469"/>
    <w:rsid w:val="004521BF"/>
    <w:rsid w:val="004536E0"/>
    <w:rsid w:val="00461FBC"/>
    <w:rsid w:val="0046438E"/>
    <w:rsid w:val="00470C65"/>
    <w:rsid w:val="00471F29"/>
    <w:rsid w:val="00472BD0"/>
    <w:rsid w:val="004812ED"/>
    <w:rsid w:val="004815D1"/>
    <w:rsid w:val="00483428"/>
    <w:rsid w:val="00484DAA"/>
    <w:rsid w:val="00490836"/>
    <w:rsid w:val="00492DC8"/>
    <w:rsid w:val="004A4459"/>
    <w:rsid w:val="004A7BBE"/>
    <w:rsid w:val="004A7CE1"/>
    <w:rsid w:val="004A7F21"/>
    <w:rsid w:val="004ADCB0"/>
    <w:rsid w:val="004B0360"/>
    <w:rsid w:val="004B5170"/>
    <w:rsid w:val="004B5384"/>
    <w:rsid w:val="004B5CBB"/>
    <w:rsid w:val="004B5E59"/>
    <w:rsid w:val="004B6EB4"/>
    <w:rsid w:val="004B74DB"/>
    <w:rsid w:val="004C3B4D"/>
    <w:rsid w:val="004C480A"/>
    <w:rsid w:val="004C4B41"/>
    <w:rsid w:val="004C65B2"/>
    <w:rsid w:val="004D062B"/>
    <w:rsid w:val="004D157A"/>
    <w:rsid w:val="004D599E"/>
    <w:rsid w:val="004E0192"/>
    <w:rsid w:val="004E117F"/>
    <w:rsid w:val="004E565B"/>
    <w:rsid w:val="004F271D"/>
    <w:rsid w:val="004F340C"/>
    <w:rsid w:val="004F449E"/>
    <w:rsid w:val="004F6812"/>
    <w:rsid w:val="004F6FFE"/>
    <w:rsid w:val="005009D9"/>
    <w:rsid w:val="00504D84"/>
    <w:rsid w:val="00507B84"/>
    <w:rsid w:val="00510A59"/>
    <w:rsid w:val="00512195"/>
    <w:rsid w:val="005130E2"/>
    <w:rsid w:val="00515C21"/>
    <w:rsid w:val="005160B6"/>
    <w:rsid w:val="0051766F"/>
    <w:rsid w:val="0053188C"/>
    <w:rsid w:val="00533590"/>
    <w:rsid w:val="005350A6"/>
    <w:rsid w:val="00536527"/>
    <w:rsid w:val="005406D4"/>
    <w:rsid w:val="00542BEB"/>
    <w:rsid w:val="00544C3A"/>
    <w:rsid w:val="00545F13"/>
    <w:rsid w:val="00554946"/>
    <w:rsid w:val="005554DB"/>
    <w:rsid w:val="00555DBE"/>
    <w:rsid w:val="00556EE2"/>
    <w:rsid w:val="00562397"/>
    <w:rsid w:val="00562EE3"/>
    <w:rsid w:val="0056452D"/>
    <w:rsid w:val="005667F5"/>
    <w:rsid w:val="005669D4"/>
    <w:rsid w:val="00570975"/>
    <w:rsid w:val="00574362"/>
    <w:rsid w:val="0057645E"/>
    <w:rsid w:val="005775E0"/>
    <w:rsid w:val="00583E49"/>
    <w:rsid w:val="005852EC"/>
    <w:rsid w:val="00587BF5"/>
    <w:rsid w:val="00590C9A"/>
    <w:rsid w:val="00592AD8"/>
    <w:rsid w:val="005944E2"/>
    <w:rsid w:val="00595F13"/>
    <w:rsid w:val="005A26D1"/>
    <w:rsid w:val="005A2E22"/>
    <w:rsid w:val="005A33B2"/>
    <w:rsid w:val="005A3D4C"/>
    <w:rsid w:val="005A689A"/>
    <w:rsid w:val="005A68E7"/>
    <w:rsid w:val="005B223F"/>
    <w:rsid w:val="005B44A0"/>
    <w:rsid w:val="005B5EBE"/>
    <w:rsid w:val="005C29BF"/>
    <w:rsid w:val="005C7254"/>
    <w:rsid w:val="005D0766"/>
    <w:rsid w:val="005D2411"/>
    <w:rsid w:val="005D452A"/>
    <w:rsid w:val="005D453D"/>
    <w:rsid w:val="005D791F"/>
    <w:rsid w:val="005E6527"/>
    <w:rsid w:val="005F0443"/>
    <w:rsid w:val="005F2515"/>
    <w:rsid w:val="005F3781"/>
    <w:rsid w:val="006002A5"/>
    <w:rsid w:val="00600B7A"/>
    <w:rsid w:val="00601CDD"/>
    <w:rsid w:val="00601D4C"/>
    <w:rsid w:val="00604B9C"/>
    <w:rsid w:val="00606C31"/>
    <w:rsid w:val="006104BE"/>
    <w:rsid w:val="006115C6"/>
    <w:rsid w:val="00611F30"/>
    <w:rsid w:val="00612738"/>
    <w:rsid w:val="00616622"/>
    <w:rsid w:val="00617DB0"/>
    <w:rsid w:val="00623F99"/>
    <w:rsid w:val="00626BBE"/>
    <w:rsid w:val="00627D39"/>
    <w:rsid w:val="00631FD4"/>
    <w:rsid w:val="0063331F"/>
    <w:rsid w:val="0063596F"/>
    <w:rsid w:val="0063685F"/>
    <w:rsid w:val="00637950"/>
    <w:rsid w:val="0064244A"/>
    <w:rsid w:val="00643522"/>
    <w:rsid w:val="00646D7E"/>
    <w:rsid w:val="00647445"/>
    <w:rsid w:val="00653746"/>
    <w:rsid w:val="00654156"/>
    <w:rsid w:val="00656F18"/>
    <w:rsid w:val="00665D63"/>
    <w:rsid w:val="00665ED6"/>
    <w:rsid w:val="0066745F"/>
    <w:rsid w:val="00670BD2"/>
    <w:rsid w:val="00670ED5"/>
    <w:rsid w:val="0067296F"/>
    <w:rsid w:val="00674337"/>
    <w:rsid w:val="00676C00"/>
    <w:rsid w:val="00677500"/>
    <w:rsid w:val="006805D0"/>
    <w:rsid w:val="00681AD1"/>
    <w:rsid w:val="00682832"/>
    <w:rsid w:val="00683F45"/>
    <w:rsid w:val="0068470D"/>
    <w:rsid w:val="00690EDA"/>
    <w:rsid w:val="0069379D"/>
    <w:rsid w:val="006945D5"/>
    <w:rsid w:val="00697CF8"/>
    <w:rsid w:val="006A3E0B"/>
    <w:rsid w:val="006A531F"/>
    <w:rsid w:val="006A5E82"/>
    <w:rsid w:val="006B27AD"/>
    <w:rsid w:val="006B42DA"/>
    <w:rsid w:val="006B4F64"/>
    <w:rsid w:val="006B603E"/>
    <w:rsid w:val="006B7DB1"/>
    <w:rsid w:val="006C6124"/>
    <w:rsid w:val="006D0317"/>
    <w:rsid w:val="006D12CD"/>
    <w:rsid w:val="006D2DD7"/>
    <w:rsid w:val="006E07B5"/>
    <w:rsid w:val="006E2250"/>
    <w:rsid w:val="006E633E"/>
    <w:rsid w:val="006E6C14"/>
    <w:rsid w:val="006E7C26"/>
    <w:rsid w:val="006F248A"/>
    <w:rsid w:val="006F3629"/>
    <w:rsid w:val="006F3AA3"/>
    <w:rsid w:val="006F4E1E"/>
    <w:rsid w:val="006F7C31"/>
    <w:rsid w:val="00700358"/>
    <w:rsid w:val="00702E07"/>
    <w:rsid w:val="007048D6"/>
    <w:rsid w:val="007048DC"/>
    <w:rsid w:val="007056F6"/>
    <w:rsid w:val="007058CB"/>
    <w:rsid w:val="00705A5C"/>
    <w:rsid w:val="00706795"/>
    <w:rsid w:val="007116A3"/>
    <w:rsid w:val="00711865"/>
    <w:rsid w:val="00712D39"/>
    <w:rsid w:val="00713BE8"/>
    <w:rsid w:val="00713F82"/>
    <w:rsid w:val="007157FB"/>
    <w:rsid w:val="00721596"/>
    <w:rsid w:val="007218F7"/>
    <w:rsid w:val="00721E84"/>
    <w:rsid w:val="00724D17"/>
    <w:rsid w:val="00725B87"/>
    <w:rsid w:val="00726EFA"/>
    <w:rsid w:val="00732EA0"/>
    <w:rsid w:val="00733F94"/>
    <w:rsid w:val="00735B49"/>
    <w:rsid w:val="00736443"/>
    <w:rsid w:val="00737308"/>
    <w:rsid w:val="007407CE"/>
    <w:rsid w:val="007414A6"/>
    <w:rsid w:val="007439D0"/>
    <w:rsid w:val="0074543E"/>
    <w:rsid w:val="0074771C"/>
    <w:rsid w:val="00747C40"/>
    <w:rsid w:val="007507E2"/>
    <w:rsid w:val="0075431C"/>
    <w:rsid w:val="007553C4"/>
    <w:rsid w:val="00757815"/>
    <w:rsid w:val="007650DA"/>
    <w:rsid w:val="00765D75"/>
    <w:rsid w:val="0076671B"/>
    <w:rsid w:val="00773E3C"/>
    <w:rsid w:val="00784232"/>
    <w:rsid w:val="00786224"/>
    <w:rsid w:val="00787C96"/>
    <w:rsid w:val="00787CA2"/>
    <w:rsid w:val="00790524"/>
    <w:rsid w:val="007906EA"/>
    <w:rsid w:val="00791946"/>
    <w:rsid w:val="00794BF1"/>
    <w:rsid w:val="00795281"/>
    <w:rsid w:val="00796ECC"/>
    <w:rsid w:val="00797D6D"/>
    <w:rsid w:val="007A208E"/>
    <w:rsid w:val="007A5259"/>
    <w:rsid w:val="007A6B67"/>
    <w:rsid w:val="007B260B"/>
    <w:rsid w:val="007B28B3"/>
    <w:rsid w:val="007B605B"/>
    <w:rsid w:val="007B6F4F"/>
    <w:rsid w:val="007B7459"/>
    <w:rsid w:val="007C16F9"/>
    <w:rsid w:val="007C3959"/>
    <w:rsid w:val="007D35BB"/>
    <w:rsid w:val="007D4AFB"/>
    <w:rsid w:val="007D4B78"/>
    <w:rsid w:val="007D766B"/>
    <w:rsid w:val="007E3A62"/>
    <w:rsid w:val="007E3BB5"/>
    <w:rsid w:val="007E6454"/>
    <w:rsid w:val="007E666A"/>
    <w:rsid w:val="007F41B8"/>
    <w:rsid w:val="007F4700"/>
    <w:rsid w:val="0080062C"/>
    <w:rsid w:val="008033A4"/>
    <w:rsid w:val="00806803"/>
    <w:rsid w:val="0081499A"/>
    <w:rsid w:val="008151A5"/>
    <w:rsid w:val="0082110E"/>
    <w:rsid w:val="0082115C"/>
    <w:rsid w:val="00821A81"/>
    <w:rsid w:val="00822BBF"/>
    <w:rsid w:val="00830756"/>
    <w:rsid w:val="00830F8A"/>
    <w:rsid w:val="0083154E"/>
    <w:rsid w:val="00832608"/>
    <w:rsid w:val="008406A4"/>
    <w:rsid w:val="00844CA7"/>
    <w:rsid w:val="00847F33"/>
    <w:rsid w:val="00851C5F"/>
    <w:rsid w:val="00852CD0"/>
    <w:rsid w:val="008541EA"/>
    <w:rsid w:val="00860041"/>
    <w:rsid w:val="008624F5"/>
    <w:rsid w:val="00864935"/>
    <w:rsid w:val="00864D0E"/>
    <w:rsid w:val="008663B1"/>
    <w:rsid w:val="008675C0"/>
    <w:rsid w:val="008676E6"/>
    <w:rsid w:val="008737A7"/>
    <w:rsid w:val="008805F9"/>
    <w:rsid w:val="00882250"/>
    <w:rsid w:val="008846AF"/>
    <w:rsid w:val="00886BB3"/>
    <w:rsid w:val="00891A54"/>
    <w:rsid w:val="00892D6E"/>
    <w:rsid w:val="00894A57"/>
    <w:rsid w:val="0089550F"/>
    <w:rsid w:val="008A3535"/>
    <w:rsid w:val="008B12AC"/>
    <w:rsid w:val="008B159F"/>
    <w:rsid w:val="008B51ED"/>
    <w:rsid w:val="008C35F1"/>
    <w:rsid w:val="008C3D29"/>
    <w:rsid w:val="008D00A8"/>
    <w:rsid w:val="008D1CCD"/>
    <w:rsid w:val="008D2383"/>
    <w:rsid w:val="008D41F0"/>
    <w:rsid w:val="008E02A4"/>
    <w:rsid w:val="008E1312"/>
    <w:rsid w:val="008E1A93"/>
    <w:rsid w:val="008E2639"/>
    <w:rsid w:val="008E44F5"/>
    <w:rsid w:val="008E5BA5"/>
    <w:rsid w:val="008F30FC"/>
    <w:rsid w:val="008F38E8"/>
    <w:rsid w:val="008F58CA"/>
    <w:rsid w:val="00902218"/>
    <w:rsid w:val="00902544"/>
    <w:rsid w:val="00903CED"/>
    <w:rsid w:val="009052CE"/>
    <w:rsid w:val="00905812"/>
    <w:rsid w:val="00905868"/>
    <w:rsid w:val="00914286"/>
    <w:rsid w:val="00914596"/>
    <w:rsid w:val="0091518F"/>
    <w:rsid w:val="009214C7"/>
    <w:rsid w:val="0092316A"/>
    <w:rsid w:val="00924E90"/>
    <w:rsid w:val="0092517F"/>
    <w:rsid w:val="00925BA6"/>
    <w:rsid w:val="0093087C"/>
    <w:rsid w:val="0093176E"/>
    <w:rsid w:val="00932BE4"/>
    <w:rsid w:val="00933E08"/>
    <w:rsid w:val="00936892"/>
    <w:rsid w:val="009369A2"/>
    <w:rsid w:val="00937E50"/>
    <w:rsid w:val="00941F4A"/>
    <w:rsid w:val="0095006E"/>
    <w:rsid w:val="00950454"/>
    <w:rsid w:val="009546A4"/>
    <w:rsid w:val="00960223"/>
    <w:rsid w:val="00970EBA"/>
    <w:rsid w:val="00973338"/>
    <w:rsid w:val="009738D0"/>
    <w:rsid w:val="00977D4A"/>
    <w:rsid w:val="0098163B"/>
    <w:rsid w:val="009841A5"/>
    <w:rsid w:val="0098572D"/>
    <w:rsid w:val="00987AD6"/>
    <w:rsid w:val="00987AEC"/>
    <w:rsid w:val="009927DF"/>
    <w:rsid w:val="009B2F1C"/>
    <w:rsid w:val="009B32D7"/>
    <w:rsid w:val="009B4F1B"/>
    <w:rsid w:val="009B5FCB"/>
    <w:rsid w:val="009B7099"/>
    <w:rsid w:val="009B75AF"/>
    <w:rsid w:val="009C526C"/>
    <w:rsid w:val="009D1EE8"/>
    <w:rsid w:val="009D35D5"/>
    <w:rsid w:val="009D4E32"/>
    <w:rsid w:val="009D528B"/>
    <w:rsid w:val="009D6442"/>
    <w:rsid w:val="009E0072"/>
    <w:rsid w:val="009E31A4"/>
    <w:rsid w:val="009E587B"/>
    <w:rsid w:val="009F2124"/>
    <w:rsid w:val="009F3453"/>
    <w:rsid w:val="009F6986"/>
    <w:rsid w:val="00A0748D"/>
    <w:rsid w:val="00A12D38"/>
    <w:rsid w:val="00A12F74"/>
    <w:rsid w:val="00A1495D"/>
    <w:rsid w:val="00A1581B"/>
    <w:rsid w:val="00A172DA"/>
    <w:rsid w:val="00A2013C"/>
    <w:rsid w:val="00A30D82"/>
    <w:rsid w:val="00A35A02"/>
    <w:rsid w:val="00A43F23"/>
    <w:rsid w:val="00A471BA"/>
    <w:rsid w:val="00A54CBD"/>
    <w:rsid w:val="00A6116B"/>
    <w:rsid w:val="00A61D5D"/>
    <w:rsid w:val="00A61DB1"/>
    <w:rsid w:val="00A7691B"/>
    <w:rsid w:val="00A81BDE"/>
    <w:rsid w:val="00A83A36"/>
    <w:rsid w:val="00A84078"/>
    <w:rsid w:val="00A8618A"/>
    <w:rsid w:val="00A861E8"/>
    <w:rsid w:val="00A86241"/>
    <w:rsid w:val="00A86E7D"/>
    <w:rsid w:val="00A905F3"/>
    <w:rsid w:val="00A92286"/>
    <w:rsid w:val="00A940A7"/>
    <w:rsid w:val="00A94212"/>
    <w:rsid w:val="00A9500C"/>
    <w:rsid w:val="00A954D8"/>
    <w:rsid w:val="00AA400B"/>
    <w:rsid w:val="00AA4231"/>
    <w:rsid w:val="00AA44B6"/>
    <w:rsid w:val="00AA4EE1"/>
    <w:rsid w:val="00AA58E6"/>
    <w:rsid w:val="00AA5B89"/>
    <w:rsid w:val="00AA643F"/>
    <w:rsid w:val="00AA7C10"/>
    <w:rsid w:val="00AB13F6"/>
    <w:rsid w:val="00AB1EBC"/>
    <w:rsid w:val="00AB4C82"/>
    <w:rsid w:val="00AC07D8"/>
    <w:rsid w:val="00AC282C"/>
    <w:rsid w:val="00AC464C"/>
    <w:rsid w:val="00AD2376"/>
    <w:rsid w:val="00AD248A"/>
    <w:rsid w:val="00AD26FE"/>
    <w:rsid w:val="00AD4A83"/>
    <w:rsid w:val="00AD6A64"/>
    <w:rsid w:val="00AE194B"/>
    <w:rsid w:val="00AE3941"/>
    <w:rsid w:val="00AF086A"/>
    <w:rsid w:val="00AF2A2E"/>
    <w:rsid w:val="00AF6647"/>
    <w:rsid w:val="00AF66A1"/>
    <w:rsid w:val="00B01096"/>
    <w:rsid w:val="00B020AA"/>
    <w:rsid w:val="00B02D7B"/>
    <w:rsid w:val="00B0C580"/>
    <w:rsid w:val="00B12357"/>
    <w:rsid w:val="00B127AF"/>
    <w:rsid w:val="00B2134A"/>
    <w:rsid w:val="00B21A4A"/>
    <w:rsid w:val="00B258AA"/>
    <w:rsid w:val="00B30E43"/>
    <w:rsid w:val="00B32100"/>
    <w:rsid w:val="00B33CF9"/>
    <w:rsid w:val="00B34BF7"/>
    <w:rsid w:val="00B3508E"/>
    <w:rsid w:val="00B35BFD"/>
    <w:rsid w:val="00B3681B"/>
    <w:rsid w:val="00B419CE"/>
    <w:rsid w:val="00B43BD9"/>
    <w:rsid w:val="00B43C89"/>
    <w:rsid w:val="00B44F13"/>
    <w:rsid w:val="00B462AF"/>
    <w:rsid w:val="00B47E68"/>
    <w:rsid w:val="00B5197C"/>
    <w:rsid w:val="00B51D5E"/>
    <w:rsid w:val="00B5314C"/>
    <w:rsid w:val="00B54B02"/>
    <w:rsid w:val="00B554AE"/>
    <w:rsid w:val="00B55B28"/>
    <w:rsid w:val="00B5696C"/>
    <w:rsid w:val="00B62D08"/>
    <w:rsid w:val="00B63D68"/>
    <w:rsid w:val="00B646F7"/>
    <w:rsid w:val="00B6607A"/>
    <w:rsid w:val="00B66550"/>
    <w:rsid w:val="00B66652"/>
    <w:rsid w:val="00B66AA6"/>
    <w:rsid w:val="00B71CE1"/>
    <w:rsid w:val="00B720AC"/>
    <w:rsid w:val="00B7323A"/>
    <w:rsid w:val="00B735BF"/>
    <w:rsid w:val="00B73FB6"/>
    <w:rsid w:val="00B7660E"/>
    <w:rsid w:val="00B81C65"/>
    <w:rsid w:val="00B82616"/>
    <w:rsid w:val="00B8514C"/>
    <w:rsid w:val="00B91771"/>
    <w:rsid w:val="00B93BF4"/>
    <w:rsid w:val="00B93CFA"/>
    <w:rsid w:val="00B94055"/>
    <w:rsid w:val="00B94DA1"/>
    <w:rsid w:val="00B95B9E"/>
    <w:rsid w:val="00BA06A8"/>
    <w:rsid w:val="00BA13D3"/>
    <w:rsid w:val="00BA19A7"/>
    <w:rsid w:val="00BA3976"/>
    <w:rsid w:val="00BA3FBC"/>
    <w:rsid w:val="00BA43B7"/>
    <w:rsid w:val="00BB11F8"/>
    <w:rsid w:val="00BB7191"/>
    <w:rsid w:val="00BC559C"/>
    <w:rsid w:val="00BC6225"/>
    <w:rsid w:val="00BD0EA3"/>
    <w:rsid w:val="00BD540C"/>
    <w:rsid w:val="00BE3851"/>
    <w:rsid w:val="00BE3C3B"/>
    <w:rsid w:val="00BE56AB"/>
    <w:rsid w:val="00BE5E19"/>
    <w:rsid w:val="00BF1730"/>
    <w:rsid w:val="00BF23AD"/>
    <w:rsid w:val="00BF4A4F"/>
    <w:rsid w:val="00C000A2"/>
    <w:rsid w:val="00C05F1F"/>
    <w:rsid w:val="00C14236"/>
    <w:rsid w:val="00C17212"/>
    <w:rsid w:val="00C20AF7"/>
    <w:rsid w:val="00C22CB8"/>
    <w:rsid w:val="00C25960"/>
    <w:rsid w:val="00C25C9E"/>
    <w:rsid w:val="00C26B28"/>
    <w:rsid w:val="00C27943"/>
    <w:rsid w:val="00C27B59"/>
    <w:rsid w:val="00C31EA4"/>
    <w:rsid w:val="00C32AEF"/>
    <w:rsid w:val="00C35D75"/>
    <w:rsid w:val="00C378A9"/>
    <w:rsid w:val="00C42229"/>
    <w:rsid w:val="00C42713"/>
    <w:rsid w:val="00C42A0A"/>
    <w:rsid w:val="00C47A3A"/>
    <w:rsid w:val="00C50C8A"/>
    <w:rsid w:val="00C54DD5"/>
    <w:rsid w:val="00C55387"/>
    <w:rsid w:val="00C55DB4"/>
    <w:rsid w:val="00C575CA"/>
    <w:rsid w:val="00C6075B"/>
    <w:rsid w:val="00C62F32"/>
    <w:rsid w:val="00C764EA"/>
    <w:rsid w:val="00C771FE"/>
    <w:rsid w:val="00C8036D"/>
    <w:rsid w:val="00C8052B"/>
    <w:rsid w:val="00C80DC2"/>
    <w:rsid w:val="00C8222E"/>
    <w:rsid w:val="00C8306E"/>
    <w:rsid w:val="00C83FE7"/>
    <w:rsid w:val="00C84004"/>
    <w:rsid w:val="00C86DF5"/>
    <w:rsid w:val="00C86E2B"/>
    <w:rsid w:val="00C8704C"/>
    <w:rsid w:val="00C8784A"/>
    <w:rsid w:val="00CA054A"/>
    <w:rsid w:val="00CA0778"/>
    <w:rsid w:val="00CA1299"/>
    <w:rsid w:val="00CA15CE"/>
    <w:rsid w:val="00CA1B77"/>
    <w:rsid w:val="00CA4A88"/>
    <w:rsid w:val="00CA5FBE"/>
    <w:rsid w:val="00CA7226"/>
    <w:rsid w:val="00CB0077"/>
    <w:rsid w:val="00CB123E"/>
    <w:rsid w:val="00CB2A4B"/>
    <w:rsid w:val="00CD124C"/>
    <w:rsid w:val="00CD6B26"/>
    <w:rsid w:val="00CE031D"/>
    <w:rsid w:val="00CE38C9"/>
    <w:rsid w:val="00CE7462"/>
    <w:rsid w:val="00CF150D"/>
    <w:rsid w:val="00CF1D79"/>
    <w:rsid w:val="00D0062C"/>
    <w:rsid w:val="00D01905"/>
    <w:rsid w:val="00D11884"/>
    <w:rsid w:val="00D14423"/>
    <w:rsid w:val="00D14A0A"/>
    <w:rsid w:val="00D16A85"/>
    <w:rsid w:val="00D21424"/>
    <w:rsid w:val="00D2281F"/>
    <w:rsid w:val="00D22CCD"/>
    <w:rsid w:val="00D3521D"/>
    <w:rsid w:val="00D35A37"/>
    <w:rsid w:val="00D35E8D"/>
    <w:rsid w:val="00D4167C"/>
    <w:rsid w:val="00D426C4"/>
    <w:rsid w:val="00D42910"/>
    <w:rsid w:val="00D432D4"/>
    <w:rsid w:val="00D45565"/>
    <w:rsid w:val="00D466C7"/>
    <w:rsid w:val="00D46F6F"/>
    <w:rsid w:val="00D50D00"/>
    <w:rsid w:val="00D541CC"/>
    <w:rsid w:val="00D569A8"/>
    <w:rsid w:val="00D56A43"/>
    <w:rsid w:val="00D56E8F"/>
    <w:rsid w:val="00D57799"/>
    <w:rsid w:val="00D57B7F"/>
    <w:rsid w:val="00D60DDB"/>
    <w:rsid w:val="00D60E7B"/>
    <w:rsid w:val="00D6105D"/>
    <w:rsid w:val="00D63F8A"/>
    <w:rsid w:val="00D644FB"/>
    <w:rsid w:val="00D668F8"/>
    <w:rsid w:val="00D67033"/>
    <w:rsid w:val="00D67617"/>
    <w:rsid w:val="00D6769A"/>
    <w:rsid w:val="00D67F92"/>
    <w:rsid w:val="00D70390"/>
    <w:rsid w:val="00D703DD"/>
    <w:rsid w:val="00D7115A"/>
    <w:rsid w:val="00D72568"/>
    <w:rsid w:val="00D74264"/>
    <w:rsid w:val="00D80258"/>
    <w:rsid w:val="00D817D6"/>
    <w:rsid w:val="00D81836"/>
    <w:rsid w:val="00D81D76"/>
    <w:rsid w:val="00D84537"/>
    <w:rsid w:val="00D862A3"/>
    <w:rsid w:val="00D909BB"/>
    <w:rsid w:val="00D92090"/>
    <w:rsid w:val="00D95C6F"/>
    <w:rsid w:val="00DA1BED"/>
    <w:rsid w:val="00DA211C"/>
    <w:rsid w:val="00DA28FF"/>
    <w:rsid w:val="00DA6046"/>
    <w:rsid w:val="00DA6EC7"/>
    <w:rsid w:val="00DB031E"/>
    <w:rsid w:val="00DB0D97"/>
    <w:rsid w:val="00DC3F8B"/>
    <w:rsid w:val="00DC4299"/>
    <w:rsid w:val="00DC5100"/>
    <w:rsid w:val="00DD0155"/>
    <w:rsid w:val="00DD1752"/>
    <w:rsid w:val="00DD42E2"/>
    <w:rsid w:val="00DD7207"/>
    <w:rsid w:val="00DE17B9"/>
    <w:rsid w:val="00DE490D"/>
    <w:rsid w:val="00DE4C90"/>
    <w:rsid w:val="00DE558D"/>
    <w:rsid w:val="00DE5AFB"/>
    <w:rsid w:val="00DF3543"/>
    <w:rsid w:val="00E00BD3"/>
    <w:rsid w:val="00E0212C"/>
    <w:rsid w:val="00E129B9"/>
    <w:rsid w:val="00E17A07"/>
    <w:rsid w:val="00E17D2C"/>
    <w:rsid w:val="00E2024A"/>
    <w:rsid w:val="00E2734B"/>
    <w:rsid w:val="00E31EE3"/>
    <w:rsid w:val="00E32144"/>
    <w:rsid w:val="00E32766"/>
    <w:rsid w:val="00E4293F"/>
    <w:rsid w:val="00E44656"/>
    <w:rsid w:val="00E4570C"/>
    <w:rsid w:val="00E4705E"/>
    <w:rsid w:val="00E47856"/>
    <w:rsid w:val="00E47FF9"/>
    <w:rsid w:val="00E547C9"/>
    <w:rsid w:val="00E547D6"/>
    <w:rsid w:val="00E554D6"/>
    <w:rsid w:val="00E5573B"/>
    <w:rsid w:val="00E56BFD"/>
    <w:rsid w:val="00E57C4B"/>
    <w:rsid w:val="00E65328"/>
    <w:rsid w:val="00E661A4"/>
    <w:rsid w:val="00E67710"/>
    <w:rsid w:val="00E70E68"/>
    <w:rsid w:val="00E7120F"/>
    <w:rsid w:val="00E7483B"/>
    <w:rsid w:val="00E74B90"/>
    <w:rsid w:val="00E75712"/>
    <w:rsid w:val="00E81324"/>
    <w:rsid w:val="00E82B48"/>
    <w:rsid w:val="00E82E3F"/>
    <w:rsid w:val="00E83143"/>
    <w:rsid w:val="00E91133"/>
    <w:rsid w:val="00E92ADD"/>
    <w:rsid w:val="00E93033"/>
    <w:rsid w:val="00E936F3"/>
    <w:rsid w:val="00E93C23"/>
    <w:rsid w:val="00E954FB"/>
    <w:rsid w:val="00EA0959"/>
    <w:rsid w:val="00EA1214"/>
    <w:rsid w:val="00EA17D6"/>
    <w:rsid w:val="00EA45D4"/>
    <w:rsid w:val="00EA653C"/>
    <w:rsid w:val="00EB4018"/>
    <w:rsid w:val="00EB5E6F"/>
    <w:rsid w:val="00EB5F20"/>
    <w:rsid w:val="00EB6BCF"/>
    <w:rsid w:val="00EC3B7B"/>
    <w:rsid w:val="00EC62BB"/>
    <w:rsid w:val="00EC6BAB"/>
    <w:rsid w:val="00EC7C0A"/>
    <w:rsid w:val="00ED1552"/>
    <w:rsid w:val="00ED1A2D"/>
    <w:rsid w:val="00ED1F70"/>
    <w:rsid w:val="00ED3E73"/>
    <w:rsid w:val="00ED76F0"/>
    <w:rsid w:val="00EE1A99"/>
    <w:rsid w:val="00EE3C28"/>
    <w:rsid w:val="00EE453B"/>
    <w:rsid w:val="00EE5ACD"/>
    <w:rsid w:val="00EE5B85"/>
    <w:rsid w:val="00EE7D82"/>
    <w:rsid w:val="00EF2327"/>
    <w:rsid w:val="00EF6BDE"/>
    <w:rsid w:val="00EF70D8"/>
    <w:rsid w:val="00F074F9"/>
    <w:rsid w:val="00F07FE1"/>
    <w:rsid w:val="00F12CBF"/>
    <w:rsid w:val="00F14551"/>
    <w:rsid w:val="00F1500D"/>
    <w:rsid w:val="00F15E78"/>
    <w:rsid w:val="00F20456"/>
    <w:rsid w:val="00F23DEB"/>
    <w:rsid w:val="00F3209D"/>
    <w:rsid w:val="00F32C6D"/>
    <w:rsid w:val="00F332D6"/>
    <w:rsid w:val="00F340DE"/>
    <w:rsid w:val="00F34DA5"/>
    <w:rsid w:val="00F37C6D"/>
    <w:rsid w:val="00F45037"/>
    <w:rsid w:val="00F46200"/>
    <w:rsid w:val="00F50BE7"/>
    <w:rsid w:val="00F53B74"/>
    <w:rsid w:val="00F54E8A"/>
    <w:rsid w:val="00F56479"/>
    <w:rsid w:val="00F61ECA"/>
    <w:rsid w:val="00F705C6"/>
    <w:rsid w:val="00F72B57"/>
    <w:rsid w:val="00F72E18"/>
    <w:rsid w:val="00F72F67"/>
    <w:rsid w:val="00F73619"/>
    <w:rsid w:val="00F73CCA"/>
    <w:rsid w:val="00F74111"/>
    <w:rsid w:val="00F84AF4"/>
    <w:rsid w:val="00F84F8A"/>
    <w:rsid w:val="00F85E3E"/>
    <w:rsid w:val="00F87ED6"/>
    <w:rsid w:val="00F95601"/>
    <w:rsid w:val="00F96F10"/>
    <w:rsid w:val="00FA1BE2"/>
    <w:rsid w:val="00FA741C"/>
    <w:rsid w:val="00FB2531"/>
    <w:rsid w:val="00FC1B01"/>
    <w:rsid w:val="00FC6F33"/>
    <w:rsid w:val="00FC721E"/>
    <w:rsid w:val="00FC7A42"/>
    <w:rsid w:val="00FD09A7"/>
    <w:rsid w:val="00FD21BA"/>
    <w:rsid w:val="00FD3CF1"/>
    <w:rsid w:val="00FD4321"/>
    <w:rsid w:val="00FD459F"/>
    <w:rsid w:val="00FD5A77"/>
    <w:rsid w:val="00FD779E"/>
    <w:rsid w:val="00FE07F9"/>
    <w:rsid w:val="00FE1D7C"/>
    <w:rsid w:val="00FE20AA"/>
    <w:rsid w:val="00FE22C7"/>
    <w:rsid w:val="00FE4389"/>
    <w:rsid w:val="00FF0EEB"/>
    <w:rsid w:val="00FF2713"/>
    <w:rsid w:val="00FF5987"/>
    <w:rsid w:val="00FF59FA"/>
    <w:rsid w:val="0120EB5F"/>
    <w:rsid w:val="0127A75C"/>
    <w:rsid w:val="013C386E"/>
    <w:rsid w:val="01990BED"/>
    <w:rsid w:val="01D0683E"/>
    <w:rsid w:val="02220F4F"/>
    <w:rsid w:val="02758A67"/>
    <w:rsid w:val="02A7AD95"/>
    <w:rsid w:val="02B18372"/>
    <w:rsid w:val="02C3A097"/>
    <w:rsid w:val="02E78F0E"/>
    <w:rsid w:val="02E9E2C8"/>
    <w:rsid w:val="02F8B662"/>
    <w:rsid w:val="0300CB92"/>
    <w:rsid w:val="03624339"/>
    <w:rsid w:val="039FCFC1"/>
    <w:rsid w:val="03CE189C"/>
    <w:rsid w:val="03D357E1"/>
    <w:rsid w:val="040BC72E"/>
    <w:rsid w:val="0436C1A3"/>
    <w:rsid w:val="045A8459"/>
    <w:rsid w:val="049FB66F"/>
    <w:rsid w:val="04C0DA0A"/>
    <w:rsid w:val="04C8E33D"/>
    <w:rsid w:val="04CB628A"/>
    <w:rsid w:val="04FD1824"/>
    <w:rsid w:val="05A49684"/>
    <w:rsid w:val="05D73F2C"/>
    <w:rsid w:val="0612F500"/>
    <w:rsid w:val="06244109"/>
    <w:rsid w:val="06355D36"/>
    <w:rsid w:val="066A24D3"/>
    <w:rsid w:val="068AE14C"/>
    <w:rsid w:val="06E5B3EF"/>
    <w:rsid w:val="07426517"/>
    <w:rsid w:val="076A0408"/>
    <w:rsid w:val="076BED60"/>
    <w:rsid w:val="077A08E2"/>
    <w:rsid w:val="07AD5EFC"/>
    <w:rsid w:val="07ADDDB9"/>
    <w:rsid w:val="07DC4533"/>
    <w:rsid w:val="081A1507"/>
    <w:rsid w:val="085890D1"/>
    <w:rsid w:val="086408C5"/>
    <w:rsid w:val="0864DD1C"/>
    <w:rsid w:val="08D08BD1"/>
    <w:rsid w:val="0938D3AD"/>
    <w:rsid w:val="0945B5CF"/>
    <w:rsid w:val="097A489A"/>
    <w:rsid w:val="09B043DC"/>
    <w:rsid w:val="09DE5D09"/>
    <w:rsid w:val="0A428AB3"/>
    <w:rsid w:val="0A433F23"/>
    <w:rsid w:val="0A66F232"/>
    <w:rsid w:val="0A97F660"/>
    <w:rsid w:val="0ACF0B60"/>
    <w:rsid w:val="0ADA9391"/>
    <w:rsid w:val="0ADECD83"/>
    <w:rsid w:val="0B1CF445"/>
    <w:rsid w:val="0B26C7ED"/>
    <w:rsid w:val="0B8566CB"/>
    <w:rsid w:val="0BCF12F4"/>
    <w:rsid w:val="0BDCB57B"/>
    <w:rsid w:val="0C14CB1E"/>
    <w:rsid w:val="0C3A6DF2"/>
    <w:rsid w:val="0C67B246"/>
    <w:rsid w:val="0C80137D"/>
    <w:rsid w:val="0CC2984E"/>
    <w:rsid w:val="0D959175"/>
    <w:rsid w:val="0DB385CA"/>
    <w:rsid w:val="0DD0FB1F"/>
    <w:rsid w:val="0DD2C63E"/>
    <w:rsid w:val="0DDD109F"/>
    <w:rsid w:val="0DF0CC56"/>
    <w:rsid w:val="0E1CD5BF"/>
    <w:rsid w:val="0EC41FA3"/>
    <w:rsid w:val="0F817FBE"/>
    <w:rsid w:val="0FC94092"/>
    <w:rsid w:val="0FCD77C1"/>
    <w:rsid w:val="0FF9F21C"/>
    <w:rsid w:val="101E4353"/>
    <w:rsid w:val="1036DDD2"/>
    <w:rsid w:val="108E139F"/>
    <w:rsid w:val="10A0CA51"/>
    <w:rsid w:val="10BD6035"/>
    <w:rsid w:val="1124CAD6"/>
    <w:rsid w:val="115FC2C6"/>
    <w:rsid w:val="11A6D6D6"/>
    <w:rsid w:val="1200C2A8"/>
    <w:rsid w:val="1202E07B"/>
    <w:rsid w:val="1208D6A9"/>
    <w:rsid w:val="1268B681"/>
    <w:rsid w:val="129F27A4"/>
    <w:rsid w:val="12A10456"/>
    <w:rsid w:val="12AB79FA"/>
    <w:rsid w:val="12B55697"/>
    <w:rsid w:val="12E76129"/>
    <w:rsid w:val="12F546F3"/>
    <w:rsid w:val="12F89184"/>
    <w:rsid w:val="130FD72F"/>
    <w:rsid w:val="131A138A"/>
    <w:rsid w:val="1351CE20"/>
    <w:rsid w:val="137324E5"/>
    <w:rsid w:val="13AA5D6F"/>
    <w:rsid w:val="1434842B"/>
    <w:rsid w:val="14AD8702"/>
    <w:rsid w:val="14CE4CAF"/>
    <w:rsid w:val="14D5B1D9"/>
    <w:rsid w:val="14E5D1E2"/>
    <w:rsid w:val="14EC826D"/>
    <w:rsid w:val="150C93C1"/>
    <w:rsid w:val="153E6D64"/>
    <w:rsid w:val="1557D47F"/>
    <w:rsid w:val="15E19E98"/>
    <w:rsid w:val="15E8E8EE"/>
    <w:rsid w:val="163EE48F"/>
    <w:rsid w:val="1679B4BD"/>
    <w:rsid w:val="1681B1DF"/>
    <w:rsid w:val="16EB74A1"/>
    <w:rsid w:val="172126DA"/>
    <w:rsid w:val="17251A96"/>
    <w:rsid w:val="17C60C2F"/>
    <w:rsid w:val="17F5A1E8"/>
    <w:rsid w:val="1802892B"/>
    <w:rsid w:val="1806C839"/>
    <w:rsid w:val="1813C345"/>
    <w:rsid w:val="1843D456"/>
    <w:rsid w:val="18451815"/>
    <w:rsid w:val="18757C52"/>
    <w:rsid w:val="18EF9625"/>
    <w:rsid w:val="18F35D0E"/>
    <w:rsid w:val="19599805"/>
    <w:rsid w:val="196077A7"/>
    <w:rsid w:val="1994B72A"/>
    <w:rsid w:val="19951E73"/>
    <w:rsid w:val="19C79F18"/>
    <w:rsid w:val="19D4B2D5"/>
    <w:rsid w:val="1AA05AE7"/>
    <w:rsid w:val="1AADC293"/>
    <w:rsid w:val="1AC147A7"/>
    <w:rsid w:val="1AC58382"/>
    <w:rsid w:val="1AF20EDB"/>
    <w:rsid w:val="1B389529"/>
    <w:rsid w:val="1B4B6407"/>
    <w:rsid w:val="1B6DB58B"/>
    <w:rsid w:val="1B8E591C"/>
    <w:rsid w:val="1BF127C9"/>
    <w:rsid w:val="1C5CCEAA"/>
    <w:rsid w:val="1CA9C55D"/>
    <w:rsid w:val="1D714DD1"/>
    <w:rsid w:val="1DEACA8B"/>
    <w:rsid w:val="1E2267DD"/>
    <w:rsid w:val="1E3BAE97"/>
    <w:rsid w:val="1E4595BE"/>
    <w:rsid w:val="1E4618B8"/>
    <w:rsid w:val="1E8CB428"/>
    <w:rsid w:val="1E8D7A82"/>
    <w:rsid w:val="1F102BCC"/>
    <w:rsid w:val="1F6EE431"/>
    <w:rsid w:val="1F8C53CB"/>
    <w:rsid w:val="1FDD2A84"/>
    <w:rsid w:val="2086DDDC"/>
    <w:rsid w:val="20E9ED27"/>
    <w:rsid w:val="21140F7D"/>
    <w:rsid w:val="211600D0"/>
    <w:rsid w:val="2122A7BA"/>
    <w:rsid w:val="2131C494"/>
    <w:rsid w:val="21DA5CA4"/>
    <w:rsid w:val="2222E2F6"/>
    <w:rsid w:val="22557785"/>
    <w:rsid w:val="229B93B7"/>
    <w:rsid w:val="232613D3"/>
    <w:rsid w:val="23412534"/>
    <w:rsid w:val="23603836"/>
    <w:rsid w:val="238485C8"/>
    <w:rsid w:val="239BEE4E"/>
    <w:rsid w:val="23B22B93"/>
    <w:rsid w:val="23E0EB98"/>
    <w:rsid w:val="24794A18"/>
    <w:rsid w:val="24D6D63E"/>
    <w:rsid w:val="251066EC"/>
    <w:rsid w:val="256D00C8"/>
    <w:rsid w:val="2592AE5E"/>
    <w:rsid w:val="260F6F87"/>
    <w:rsid w:val="2632991C"/>
    <w:rsid w:val="269E8F80"/>
    <w:rsid w:val="26A89422"/>
    <w:rsid w:val="26B96413"/>
    <w:rsid w:val="26C73BC1"/>
    <w:rsid w:val="26D4E056"/>
    <w:rsid w:val="26E05269"/>
    <w:rsid w:val="26E17FA2"/>
    <w:rsid w:val="26F21046"/>
    <w:rsid w:val="2745AF8F"/>
    <w:rsid w:val="27489C67"/>
    <w:rsid w:val="274F6C27"/>
    <w:rsid w:val="275E7890"/>
    <w:rsid w:val="2780E28B"/>
    <w:rsid w:val="27C4D1D4"/>
    <w:rsid w:val="27DFBBE0"/>
    <w:rsid w:val="27E18A4D"/>
    <w:rsid w:val="27F891E3"/>
    <w:rsid w:val="27F984F6"/>
    <w:rsid w:val="280FFE9C"/>
    <w:rsid w:val="283AE253"/>
    <w:rsid w:val="285BC74F"/>
    <w:rsid w:val="2879D1AD"/>
    <w:rsid w:val="288C23BF"/>
    <w:rsid w:val="2895ECB5"/>
    <w:rsid w:val="28AC4691"/>
    <w:rsid w:val="28C15A91"/>
    <w:rsid w:val="28DCE0F8"/>
    <w:rsid w:val="2972BAA4"/>
    <w:rsid w:val="29B2F9B2"/>
    <w:rsid w:val="29D04780"/>
    <w:rsid w:val="29D741AF"/>
    <w:rsid w:val="2A0BF652"/>
    <w:rsid w:val="2A56587D"/>
    <w:rsid w:val="2A5FC11C"/>
    <w:rsid w:val="2AB19100"/>
    <w:rsid w:val="2AF33E16"/>
    <w:rsid w:val="2AF7C55D"/>
    <w:rsid w:val="2B227A97"/>
    <w:rsid w:val="2B49A6FE"/>
    <w:rsid w:val="2B7753B8"/>
    <w:rsid w:val="2BDA04EF"/>
    <w:rsid w:val="2BEB1D32"/>
    <w:rsid w:val="2C26C96F"/>
    <w:rsid w:val="2C834B4E"/>
    <w:rsid w:val="2C912F4D"/>
    <w:rsid w:val="2CB373AD"/>
    <w:rsid w:val="2D2DA0E4"/>
    <w:rsid w:val="2D58E9B0"/>
    <w:rsid w:val="2D620C52"/>
    <w:rsid w:val="2D85B2F7"/>
    <w:rsid w:val="2D8F5F21"/>
    <w:rsid w:val="2DEFB724"/>
    <w:rsid w:val="2E0ECA42"/>
    <w:rsid w:val="2E16090F"/>
    <w:rsid w:val="2E2371BA"/>
    <w:rsid w:val="2E371798"/>
    <w:rsid w:val="2E5BA7AA"/>
    <w:rsid w:val="2E6468D1"/>
    <w:rsid w:val="2E730C3B"/>
    <w:rsid w:val="2E8306B5"/>
    <w:rsid w:val="2EA03036"/>
    <w:rsid w:val="2ED259FA"/>
    <w:rsid w:val="2F2B2F82"/>
    <w:rsid w:val="2F4C7BA0"/>
    <w:rsid w:val="2F6803E2"/>
    <w:rsid w:val="2F70BC6E"/>
    <w:rsid w:val="2F716EEC"/>
    <w:rsid w:val="2FA9888A"/>
    <w:rsid w:val="2FB8A466"/>
    <w:rsid w:val="2FBA9044"/>
    <w:rsid w:val="30253DDF"/>
    <w:rsid w:val="30257FF6"/>
    <w:rsid w:val="3031484A"/>
    <w:rsid w:val="3076723C"/>
    <w:rsid w:val="30799ACE"/>
    <w:rsid w:val="30AE24FA"/>
    <w:rsid w:val="30B8D494"/>
    <w:rsid w:val="30C6FFE3"/>
    <w:rsid w:val="30D7B874"/>
    <w:rsid w:val="30FF7311"/>
    <w:rsid w:val="31085F44"/>
    <w:rsid w:val="31344E36"/>
    <w:rsid w:val="318123A4"/>
    <w:rsid w:val="31D699EB"/>
    <w:rsid w:val="31D6CED8"/>
    <w:rsid w:val="327DE549"/>
    <w:rsid w:val="32EF117A"/>
    <w:rsid w:val="33370567"/>
    <w:rsid w:val="3382EE61"/>
    <w:rsid w:val="345339BC"/>
    <w:rsid w:val="34C13A02"/>
    <w:rsid w:val="34D9B577"/>
    <w:rsid w:val="34E9ABCD"/>
    <w:rsid w:val="351C07DC"/>
    <w:rsid w:val="35718ABF"/>
    <w:rsid w:val="3571C87E"/>
    <w:rsid w:val="36134527"/>
    <w:rsid w:val="36248F7D"/>
    <w:rsid w:val="3624A61B"/>
    <w:rsid w:val="3660CBC9"/>
    <w:rsid w:val="369E7801"/>
    <w:rsid w:val="36AE4B25"/>
    <w:rsid w:val="36BF7021"/>
    <w:rsid w:val="3708441B"/>
    <w:rsid w:val="373FCE0E"/>
    <w:rsid w:val="37CFAFBE"/>
    <w:rsid w:val="3813393B"/>
    <w:rsid w:val="381567AD"/>
    <w:rsid w:val="3819A708"/>
    <w:rsid w:val="38276CE1"/>
    <w:rsid w:val="3871E88C"/>
    <w:rsid w:val="38791B45"/>
    <w:rsid w:val="3886ED56"/>
    <w:rsid w:val="38BE254E"/>
    <w:rsid w:val="390C40BF"/>
    <w:rsid w:val="391B7395"/>
    <w:rsid w:val="391BDEF7"/>
    <w:rsid w:val="3A512EA6"/>
    <w:rsid w:val="3A8613B7"/>
    <w:rsid w:val="3AA855EF"/>
    <w:rsid w:val="3AED087F"/>
    <w:rsid w:val="3B95B07B"/>
    <w:rsid w:val="3BB564F2"/>
    <w:rsid w:val="3BC755E9"/>
    <w:rsid w:val="3BF5C3DE"/>
    <w:rsid w:val="3C526FE0"/>
    <w:rsid w:val="3C70578F"/>
    <w:rsid w:val="3C9F6158"/>
    <w:rsid w:val="3CDAC7B6"/>
    <w:rsid w:val="3D2CB011"/>
    <w:rsid w:val="3D61DB22"/>
    <w:rsid w:val="3D7993D9"/>
    <w:rsid w:val="3D7FC00C"/>
    <w:rsid w:val="3D8C6822"/>
    <w:rsid w:val="3D924254"/>
    <w:rsid w:val="3E8BDDE4"/>
    <w:rsid w:val="3E8E9888"/>
    <w:rsid w:val="3F00214E"/>
    <w:rsid w:val="3F18864D"/>
    <w:rsid w:val="3F5984DA"/>
    <w:rsid w:val="3FC49C40"/>
    <w:rsid w:val="3FCE59AB"/>
    <w:rsid w:val="3FF05F37"/>
    <w:rsid w:val="3FF08E0E"/>
    <w:rsid w:val="3FFD75ED"/>
    <w:rsid w:val="40524D04"/>
    <w:rsid w:val="4086F964"/>
    <w:rsid w:val="40903A09"/>
    <w:rsid w:val="4098E392"/>
    <w:rsid w:val="40A35A3D"/>
    <w:rsid w:val="40B7C315"/>
    <w:rsid w:val="40BC52A9"/>
    <w:rsid w:val="41435C4B"/>
    <w:rsid w:val="415C1608"/>
    <w:rsid w:val="41654BC5"/>
    <w:rsid w:val="41800E4A"/>
    <w:rsid w:val="4185A1E4"/>
    <w:rsid w:val="4187AE2C"/>
    <w:rsid w:val="41F53CD9"/>
    <w:rsid w:val="421047DC"/>
    <w:rsid w:val="4214A73F"/>
    <w:rsid w:val="42427DF5"/>
    <w:rsid w:val="4277E86E"/>
    <w:rsid w:val="42A019A4"/>
    <w:rsid w:val="42D2E451"/>
    <w:rsid w:val="432C5A7D"/>
    <w:rsid w:val="435979BD"/>
    <w:rsid w:val="436209AB"/>
    <w:rsid w:val="43706C76"/>
    <w:rsid w:val="43D8A315"/>
    <w:rsid w:val="44088B3A"/>
    <w:rsid w:val="44417C8D"/>
    <w:rsid w:val="44BF860D"/>
    <w:rsid w:val="44CFC180"/>
    <w:rsid w:val="45256E2D"/>
    <w:rsid w:val="453B640E"/>
    <w:rsid w:val="454C514C"/>
    <w:rsid w:val="4553BAF0"/>
    <w:rsid w:val="45661F1E"/>
    <w:rsid w:val="45C5441B"/>
    <w:rsid w:val="45E359C2"/>
    <w:rsid w:val="4654730E"/>
    <w:rsid w:val="46B8ABA9"/>
    <w:rsid w:val="46CAF15B"/>
    <w:rsid w:val="4728BB28"/>
    <w:rsid w:val="4746E515"/>
    <w:rsid w:val="4749189A"/>
    <w:rsid w:val="47626BB0"/>
    <w:rsid w:val="4775AA5A"/>
    <w:rsid w:val="478A6416"/>
    <w:rsid w:val="47B22C97"/>
    <w:rsid w:val="47E4A4C6"/>
    <w:rsid w:val="47FB3D66"/>
    <w:rsid w:val="47FD69F3"/>
    <w:rsid w:val="481B2607"/>
    <w:rsid w:val="4828173F"/>
    <w:rsid w:val="48357ACE"/>
    <w:rsid w:val="48483E06"/>
    <w:rsid w:val="485A097D"/>
    <w:rsid w:val="487FF3F9"/>
    <w:rsid w:val="48AEF046"/>
    <w:rsid w:val="48BD0BCD"/>
    <w:rsid w:val="48BFD821"/>
    <w:rsid w:val="48D164CD"/>
    <w:rsid w:val="492C6D56"/>
    <w:rsid w:val="49819A7E"/>
    <w:rsid w:val="49B17F61"/>
    <w:rsid w:val="49C85927"/>
    <w:rsid w:val="49FF360B"/>
    <w:rsid w:val="4A06F0D2"/>
    <w:rsid w:val="4A0E8E03"/>
    <w:rsid w:val="4A79ECA0"/>
    <w:rsid w:val="4A7E6896"/>
    <w:rsid w:val="4A82502E"/>
    <w:rsid w:val="4A9CE6D1"/>
    <w:rsid w:val="4AAE9616"/>
    <w:rsid w:val="4B0C23F1"/>
    <w:rsid w:val="4B129D67"/>
    <w:rsid w:val="4B206F6B"/>
    <w:rsid w:val="4B6928F4"/>
    <w:rsid w:val="4B6F591A"/>
    <w:rsid w:val="4BA73430"/>
    <w:rsid w:val="4BAC6D53"/>
    <w:rsid w:val="4BEB42B1"/>
    <w:rsid w:val="4BF16144"/>
    <w:rsid w:val="4C1036B3"/>
    <w:rsid w:val="4C168564"/>
    <w:rsid w:val="4C2893A3"/>
    <w:rsid w:val="4C483686"/>
    <w:rsid w:val="4CBECEE1"/>
    <w:rsid w:val="4CFA70EA"/>
    <w:rsid w:val="4D022106"/>
    <w:rsid w:val="4D48B896"/>
    <w:rsid w:val="4D892315"/>
    <w:rsid w:val="4E23182B"/>
    <w:rsid w:val="4E4F1395"/>
    <w:rsid w:val="4E8510E7"/>
    <w:rsid w:val="4F58C3DE"/>
    <w:rsid w:val="4FF7080E"/>
    <w:rsid w:val="5006D1F4"/>
    <w:rsid w:val="500A81E2"/>
    <w:rsid w:val="502880B4"/>
    <w:rsid w:val="5035198E"/>
    <w:rsid w:val="503D6E57"/>
    <w:rsid w:val="506BDB74"/>
    <w:rsid w:val="506D7180"/>
    <w:rsid w:val="5074B587"/>
    <w:rsid w:val="50C6A532"/>
    <w:rsid w:val="51829D59"/>
    <w:rsid w:val="51902A60"/>
    <w:rsid w:val="51DC5D14"/>
    <w:rsid w:val="520C3E6F"/>
    <w:rsid w:val="52144A5D"/>
    <w:rsid w:val="5221C4EC"/>
    <w:rsid w:val="522410DA"/>
    <w:rsid w:val="5254A8BD"/>
    <w:rsid w:val="52589512"/>
    <w:rsid w:val="525F98FE"/>
    <w:rsid w:val="52C1A500"/>
    <w:rsid w:val="52C736F1"/>
    <w:rsid w:val="52FE9671"/>
    <w:rsid w:val="53053578"/>
    <w:rsid w:val="5319DB5A"/>
    <w:rsid w:val="534583F7"/>
    <w:rsid w:val="53782D75"/>
    <w:rsid w:val="5387DC98"/>
    <w:rsid w:val="53D1C21E"/>
    <w:rsid w:val="53FC8CCE"/>
    <w:rsid w:val="54214629"/>
    <w:rsid w:val="546BF068"/>
    <w:rsid w:val="54A4B9E4"/>
    <w:rsid w:val="5516F077"/>
    <w:rsid w:val="5572125D"/>
    <w:rsid w:val="55EFA441"/>
    <w:rsid w:val="55FFA691"/>
    <w:rsid w:val="560DF3EB"/>
    <w:rsid w:val="562D5F7C"/>
    <w:rsid w:val="56572678"/>
    <w:rsid w:val="568440C2"/>
    <w:rsid w:val="56BA217A"/>
    <w:rsid w:val="56DD5BB9"/>
    <w:rsid w:val="56E289AE"/>
    <w:rsid w:val="572A401B"/>
    <w:rsid w:val="575A806D"/>
    <w:rsid w:val="576DF354"/>
    <w:rsid w:val="578E039F"/>
    <w:rsid w:val="579BCC0C"/>
    <w:rsid w:val="57A8F0CA"/>
    <w:rsid w:val="57B9FCC5"/>
    <w:rsid w:val="58265A81"/>
    <w:rsid w:val="58897F71"/>
    <w:rsid w:val="58A903C1"/>
    <w:rsid w:val="58AE0E76"/>
    <w:rsid w:val="58B9F458"/>
    <w:rsid w:val="5907DB16"/>
    <w:rsid w:val="594E3DD7"/>
    <w:rsid w:val="5999ED45"/>
    <w:rsid w:val="59F5B42E"/>
    <w:rsid w:val="5A195D3C"/>
    <w:rsid w:val="5A1C90A8"/>
    <w:rsid w:val="5A2DF0C3"/>
    <w:rsid w:val="5A34A14E"/>
    <w:rsid w:val="5A54E25E"/>
    <w:rsid w:val="5A69CD4A"/>
    <w:rsid w:val="5AB21138"/>
    <w:rsid w:val="5AC2098F"/>
    <w:rsid w:val="5AD8277B"/>
    <w:rsid w:val="5AEF218F"/>
    <w:rsid w:val="5B6EE7F1"/>
    <w:rsid w:val="5B8C372B"/>
    <w:rsid w:val="5C503D69"/>
    <w:rsid w:val="5C7CA3CC"/>
    <w:rsid w:val="5CB57E00"/>
    <w:rsid w:val="5CE70C18"/>
    <w:rsid w:val="5D0DD4E4"/>
    <w:rsid w:val="5D37955D"/>
    <w:rsid w:val="5D5595E3"/>
    <w:rsid w:val="5D5B9B4C"/>
    <w:rsid w:val="5D88EB42"/>
    <w:rsid w:val="5DE6277D"/>
    <w:rsid w:val="5E08472E"/>
    <w:rsid w:val="5E358992"/>
    <w:rsid w:val="5E658F69"/>
    <w:rsid w:val="5EAB8741"/>
    <w:rsid w:val="5EFEC6AE"/>
    <w:rsid w:val="5F2657EF"/>
    <w:rsid w:val="5F6C22C6"/>
    <w:rsid w:val="5F998B34"/>
    <w:rsid w:val="5FDBF679"/>
    <w:rsid w:val="6050F453"/>
    <w:rsid w:val="606AD7F2"/>
    <w:rsid w:val="6108F1D6"/>
    <w:rsid w:val="610B0078"/>
    <w:rsid w:val="61447604"/>
    <w:rsid w:val="6195C358"/>
    <w:rsid w:val="61ABA30D"/>
    <w:rsid w:val="61D4A472"/>
    <w:rsid w:val="62039933"/>
    <w:rsid w:val="6220FC2F"/>
    <w:rsid w:val="6226908D"/>
    <w:rsid w:val="62729D4B"/>
    <w:rsid w:val="629BC010"/>
    <w:rsid w:val="62B32F04"/>
    <w:rsid w:val="62D91622"/>
    <w:rsid w:val="62E643D1"/>
    <w:rsid w:val="63000124"/>
    <w:rsid w:val="630395C5"/>
    <w:rsid w:val="638F8E5B"/>
    <w:rsid w:val="63D18186"/>
    <w:rsid w:val="63DDACE8"/>
    <w:rsid w:val="63E55B7A"/>
    <w:rsid w:val="641B051B"/>
    <w:rsid w:val="64281D7B"/>
    <w:rsid w:val="64586F03"/>
    <w:rsid w:val="6468EBD5"/>
    <w:rsid w:val="64867D77"/>
    <w:rsid w:val="64BE1CAC"/>
    <w:rsid w:val="655EBF01"/>
    <w:rsid w:val="656FA352"/>
    <w:rsid w:val="658D18C4"/>
    <w:rsid w:val="65957A79"/>
    <w:rsid w:val="65B616CA"/>
    <w:rsid w:val="65D83853"/>
    <w:rsid w:val="6602DD8E"/>
    <w:rsid w:val="6604BC36"/>
    <w:rsid w:val="6611FBA2"/>
    <w:rsid w:val="66163604"/>
    <w:rsid w:val="6654C4BA"/>
    <w:rsid w:val="666F77C2"/>
    <w:rsid w:val="668B57F8"/>
    <w:rsid w:val="67020075"/>
    <w:rsid w:val="67078CDA"/>
    <w:rsid w:val="671EED65"/>
    <w:rsid w:val="6747A397"/>
    <w:rsid w:val="6765CD70"/>
    <w:rsid w:val="67707B51"/>
    <w:rsid w:val="677A8D84"/>
    <w:rsid w:val="677AF9F0"/>
    <w:rsid w:val="678DAE57"/>
    <w:rsid w:val="6837C273"/>
    <w:rsid w:val="684770F5"/>
    <w:rsid w:val="68956913"/>
    <w:rsid w:val="68C86087"/>
    <w:rsid w:val="692FB519"/>
    <w:rsid w:val="6950197B"/>
    <w:rsid w:val="6963B9CA"/>
    <w:rsid w:val="69897ED1"/>
    <w:rsid w:val="6AA7CFFF"/>
    <w:rsid w:val="6AD7A85C"/>
    <w:rsid w:val="6B2FDD95"/>
    <w:rsid w:val="6B5EF404"/>
    <w:rsid w:val="6BC67C81"/>
    <w:rsid w:val="6BCBF04C"/>
    <w:rsid w:val="6BD87F64"/>
    <w:rsid w:val="6BF292D1"/>
    <w:rsid w:val="6C20268D"/>
    <w:rsid w:val="6C4C9A3A"/>
    <w:rsid w:val="6C7378BD"/>
    <w:rsid w:val="6C97E69D"/>
    <w:rsid w:val="6CA032F8"/>
    <w:rsid w:val="6CA2A4E2"/>
    <w:rsid w:val="6CB7F1F6"/>
    <w:rsid w:val="6CDAEF6F"/>
    <w:rsid w:val="6CE6A460"/>
    <w:rsid w:val="6D274796"/>
    <w:rsid w:val="6D3670A1"/>
    <w:rsid w:val="6D714A9C"/>
    <w:rsid w:val="6E2BC3B2"/>
    <w:rsid w:val="6E484233"/>
    <w:rsid w:val="6E4BC7E9"/>
    <w:rsid w:val="6E513BD7"/>
    <w:rsid w:val="6E6FC54F"/>
    <w:rsid w:val="6E8C0C42"/>
    <w:rsid w:val="6EAE1528"/>
    <w:rsid w:val="6F48DC63"/>
    <w:rsid w:val="6FB14492"/>
    <w:rsid w:val="6FE9DA99"/>
    <w:rsid w:val="70184327"/>
    <w:rsid w:val="70C57DC2"/>
    <w:rsid w:val="7106A683"/>
    <w:rsid w:val="714573BE"/>
    <w:rsid w:val="71BB9B76"/>
    <w:rsid w:val="7206C0EA"/>
    <w:rsid w:val="72EAB795"/>
    <w:rsid w:val="72FDA4B7"/>
    <w:rsid w:val="7320D554"/>
    <w:rsid w:val="733A6D99"/>
    <w:rsid w:val="7393DB33"/>
    <w:rsid w:val="73BC12E1"/>
    <w:rsid w:val="740BF0CF"/>
    <w:rsid w:val="74984A7F"/>
    <w:rsid w:val="74997518"/>
    <w:rsid w:val="74AF362D"/>
    <w:rsid w:val="74BF751C"/>
    <w:rsid w:val="7538670B"/>
    <w:rsid w:val="754FA97F"/>
    <w:rsid w:val="75655D83"/>
    <w:rsid w:val="7572D292"/>
    <w:rsid w:val="757CFD77"/>
    <w:rsid w:val="75CC5701"/>
    <w:rsid w:val="75D9A97F"/>
    <w:rsid w:val="75DF841C"/>
    <w:rsid w:val="75E549CF"/>
    <w:rsid w:val="75E7A0D5"/>
    <w:rsid w:val="76031DB8"/>
    <w:rsid w:val="7610CDF6"/>
    <w:rsid w:val="7613155F"/>
    <w:rsid w:val="76561167"/>
    <w:rsid w:val="769AFC6D"/>
    <w:rsid w:val="76A56640"/>
    <w:rsid w:val="76D111F1"/>
    <w:rsid w:val="76D4376C"/>
    <w:rsid w:val="7739A950"/>
    <w:rsid w:val="7792AD63"/>
    <w:rsid w:val="7792FADB"/>
    <w:rsid w:val="77F75532"/>
    <w:rsid w:val="781489AD"/>
    <w:rsid w:val="781F245B"/>
    <w:rsid w:val="78217FD9"/>
    <w:rsid w:val="782299A8"/>
    <w:rsid w:val="7836CCCE"/>
    <w:rsid w:val="78633A48"/>
    <w:rsid w:val="788A1711"/>
    <w:rsid w:val="79D9FD69"/>
    <w:rsid w:val="7A241E45"/>
    <w:rsid w:val="7A2483FB"/>
    <w:rsid w:val="7A5A6DE6"/>
    <w:rsid w:val="7A751BCD"/>
    <w:rsid w:val="7AAE091F"/>
    <w:rsid w:val="7ACEEA11"/>
    <w:rsid w:val="7AFA229F"/>
    <w:rsid w:val="7BA3D509"/>
    <w:rsid w:val="7BFDF5F2"/>
    <w:rsid w:val="7BFE2E95"/>
    <w:rsid w:val="7BFF2924"/>
    <w:rsid w:val="7C2EEE6C"/>
    <w:rsid w:val="7CDC96E5"/>
    <w:rsid w:val="7CDE3AB9"/>
    <w:rsid w:val="7D098F85"/>
    <w:rsid w:val="7D473015"/>
    <w:rsid w:val="7DD84A70"/>
    <w:rsid w:val="7DE731ED"/>
    <w:rsid w:val="7E3C15F3"/>
    <w:rsid w:val="7EE53117"/>
    <w:rsid w:val="7F3019A6"/>
    <w:rsid w:val="7F613880"/>
    <w:rsid w:val="7FE4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2927F"/>
  <w15:docId w15:val="{D9660A6D-D302-465E-96F3-299C5FBC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1"/>
    <w:basedOn w:val="Normal"/>
    <w:next w:val="Normal"/>
    <w:link w:val="Heading1Char"/>
    <w:qFormat/>
    <w:rsid w:val="00F72B57"/>
    <w:pPr>
      <w:keepNext/>
      <w:spacing w:after="120"/>
      <w:ind w:left="720" w:hanging="720"/>
      <w:outlineLvl w:val="0"/>
    </w:pPr>
    <w:rPr>
      <w:b/>
      <w:bCs/>
      <w:color w:val="800080"/>
      <w:sz w:val="4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3"/>
    <w:basedOn w:val="Normal"/>
    <w:next w:val="Normal"/>
    <w:link w:val="Heading2Char"/>
    <w:qFormat/>
    <w:rsid w:val="00F72B57"/>
    <w:pPr>
      <w:keepNext/>
      <w:tabs>
        <w:tab w:val="left" w:pos="567"/>
      </w:tabs>
      <w:outlineLvl w:val="1"/>
    </w:pPr>
    <w:rPr>
      <w:rFonts w:ascii="Arial Bold" w:hAnsi="Arial Bold"/>
      <w:b/>
      <w:bCs/>
      <w:color w:val="800080"/>
      <w:sz w:val="36"/>
    </w:rPr>
  </w:style>
  <w:style w:type="paragraph" w:styleId="Heading3">
    <w:name w:val="heading 3"/>
    <w:basedOn w:val="Normal"/>
    <w:next w:val="Normal"/>
    <w:qFormat/>
    <w:rsid w:val="00F72B57"/>
    <w:pPr>
      <w:keepNext/>
      <w:outlineLvl w:val="2"/>
    </w:pPr>
    <w:rPr>
      <w:b/>
      <w:bCs/>
      <w:color w:val="800080"/>
    </w:rPr>
  </w:style>
  <w:style w:type="paragraph" w:styleId="Heading4">
    <w:name w:val="heading 4"/>
    <w:basedOn w:val="Normal"/>
    <w:next w:val="Normal"/>
    <w:link w:val="Heading4Char"/>
    <w:qFormat/>
    <w:pPr>
      <w:keepNext/>
      <w:autoSpaceDE w:val="0"/>
      <w:autoSpaceDN w:val="0"/>
      <w:adjustRightInd w:val="0"/>
      <w:spacing w:before="40" w:after="40"/>
      <w:outlineLvl w:val="3"/>
    </w:pPr>
    <w:rPr>
      <w:rFonts w:ascii="Arial Bold" w:hAnsi="Arial Bold"/>
      <w:b/>
      <w:bCs/>
      <w:color w:val="800080"/>
    </w:rPr>
  </w:style>
  <w:style w:type="paragraph" w:styleId="Heading5">
    <w:name w:val="heading 5"/>
    <w:basedOn w:val="Normal"/>
    <w:next w:val="Normal"/>
    <w:qFormat/>
    <w:pPr>
      <w:keepNext/>
      <w:jc w:val="center"/>
      <w:outlineLvl w:val="4"/>
    </w:pPr>
    <w:rPr>
      <w:b/>
      <w:bCs/>
      <w:sz w:val="40"/>
    </w:rPr>
  </w:style>
  <w:style w:type="paragraph" w:styleId="Heading6">
    <w:name w:val="heading 6"/>
    <w:basedOn w:val="Normal"/>
    <w:next w:val="Normal"/>
    <w:qFormat/>
    <w:pPr>
      <w:keepNext/>
      <w:autoSpaceDE w:val="0"/>
      <w:autoSpaceDN w:val="0"/>
      <w:adjustRightInd w:val="0"/>
      <w:outlineLvl w:val="5"/>
    </w:pPr>
    <w:rPr>
      <w:rFonts w:cs="Arial"/>
      <w:b/>
      <w:bCs/>
      <w:color w:val="000000"/>
      <w:szCs w:val="28"/>
      <w:lang w:val="en-US"/>
    </w:rPr>
  </w:style>
  <w:style w:type="paragraph" w:styleId="Heading7">
    <w:name w:val="heading 7"/>
    <w:basedOn w:val="Normal"/>
    <w:next w:val="Normal"/>
    <w:qFormat/>
    <w:rsid w:val="00BF173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545F13"/>
    <w:rPr>
      <w:rFonts w:ascii="Arial Bold" w:hAnsi="Arial Bold"/>
      <w:b/>
      <w:bCs/>
      <w:color w:val="800080"/>
      <w:sz w:val="24"/>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545F13"/>
    <w:rPr>
      <w:rFonts w:ascii="Arial" w:hAnsi="Arial"/>
      <w:sz w:val="24"/>
      <w:lang w:eastAsia="en-US"/>
    </w:rPr>
  </w:style>
  <w:style w:type="paragraph" w:styleId="Footer">
    <w:name w:val="footer"/>
    <w:basedOn w:val="Normal"/>
    <w:link w:val="FooterChar"/>
    <w:pPr>
      <w:tabs>
        <w:tab w:val="center" w:pos="4153"/>
        <w:tab w:val="right" w:pos="8306"/>
      </w:tabs>
    </w:pPr>
  </w:style>
  <w:style w:type="paragraph" w:styleId="BodyText">
    <w:name w:val="Body Text"/>
    <w:basedOn w:val="Normal"/>
    <w:rPr>
      <w:b/>
      <w:bCs/>
    </w:rPr>
  </w:style>
  <w:style w:type="paragraph" w:customStyle="1" w:styleId="Default">
    <w:name w:val="Default"/>
    <w:pPr>
      <w:widowControl w:val="0"/>
      <w:autoSpaceDE w:val="0"/>
      <w:autoSpaceDN w:val="0"/>
      <w:adjustRightInd w:val="0"/>
    </w:pPr>
    <w:rPr>
      <w:rFonts w:ascii="Helvetica" w:hAnsi="Helvetica" w:cs="Helvetica"/>
      <w:color w:val="000000"/>
      <w:sz w:val="18"/>
      <w:szCs w:val="18"/>
      <w:lang w:val="en-US" w:eastAsia="en-US"/>
    </w:rPr>
  </w:style>
  <w:style w:type="paragraph" w:styleId="Title">
    <w:name w:val="Title"/>
    <w:basedOn w:val="Normal"/>
    <w:qFormat/>
    <w:pPr>
      <w:jc w:val="center"/>
    </w:pPr>
    <w:rPr>
      <w:rFonts w:cs="Arial"/>
      <w:b/>
      <w:bCs/>
      <w:sz w:val="40"/>
      <w:szCs w:val="24"/>
    </w:rPr>
  </w:style>
  <w:style w:type="character" w:styleId="PageNumber">
    <w:name w:val="page number"/>
    <w:basedOn w:val="DefaultParagraphFont"/>
  </w:style>
  <w:style w:type="character" w:styleId="Hyperlink">
    <w:name w:val="Hyperlink"/>
    <w:rPr>
      <w:rFonts w:ascii="Arial" w:hAnsi="Arial"/>
      <w:dstrike w:val="0"/>
      <w:color w:val="800080"/>
      <w:sz w:val="24"/>
      <w:u w:val="single"/>
      <w:vertAlign w:val="baseline"/>
    </w:rPr>
  </w:style>
  <w:style w:type="paragraph" w:customStyle="1" w:styleId="clientpara1">
    <w:name w:val="clientpara1"/>
    <w:basedOn w:val="Normal"/>
    <w:pPr>
      <w:numPr>
        <w:numId w:val="24"/>
      </w:numPr>
    </w:pPr>
    <w:rPr>
      <w:rFonts w:cs="Arial"/>
      <w:color w:val="000000"/>
      <w:lang w:val="en-US"/>
    </w:rPr>
  </w:style>
  <w:style w:type="paragraph" w:styleId="TOC1">
    <w:name w:val="toc 1"/>
    <w:basedOn w:val="Normal"/>
    <w:next w:val="Normal"/>
    <w:autoRedefine/>
    <w:uiPriority w:val="39"/>
    <w:rsid w:val="00E936F3"/>
    <w:pPr>
      <w:tabs>
        <w:tab w:val="left" w:pos="709"/>
        <w:tab w:val="right" w:leader="dot" w:pos="9356"/>
      </w:tabs>
      <w:spacing w:before="240" w:after="120"/>
      <w:ind w:right="-187"/>
    </w:pPr>
    <w:rPr>
      <w:rFonts w:cs="Arial"/>
      <w:bCs/>
      <w:noProof/>
      <w:color w:val="800080"/>
      <w:sz w:val="28"/>
      <w:szCs w:val="48"/>
    </w:rPr>
  </w:style>
  <w:style w:type="paragraph" w:styleId="TOC2">
    <w:name w:val="toc 2"/>
    <w:basedOn w:val="Normal"/>
    <w:next w:val="Normal"/>
    <w:uiPriority w:val="39"/>
    <w:rsid w:val="00E936F3"/>
    <w:pPr>
      <w:tabs>
        <w:tab w:val="left" w:pos="720"/>
        <w:tab w:val="right" w:leader="dot" w:pos="9350"/>
      </w:tabs>
      <w:spacing w:before="60" w:after="60"/>
      <w:ind w:right="504"/>
    </w:pPr>
    <w:rPr>
      <w:rFonts w:cs="Arial"/>
      <w:b/>
      <w:bCs/>
      <w:noProof/>
      <w:color w:val="000000"/>
      <w:szCs w:val="40"/>
    </w:rPr>
  </w:style>
  <w:style w:type="paragraph" w:styleId="NormalWeb">
    <w:name w:val="Normal (Web)"/>
    <w:basedOn w:val="Normal"/>
    <w:pPr>
      <w:spacing w:before="100" w:beforeAutospacing="1" w:after="100" w:afterAutospacing="1"/>
    </w:pPr>
    <w:rPr>
      <w:rFonts w:ascii="Arial Rounded MT" w:hAnsi="Arial Rounded MT" w:cs="Arial"/>
      <w:color w:val="000000"/>
      <w:sz w:val="22"/>
      <w:szCs w:val="22"/>
    </w:rPr>
  </w:style>
  <w:style w:type="paragraph" w:styleId="BodyText3">
    <w:name w:val="Body Text 3"/>
    <w:basedOn w:val="Normal"/>
    <w:pPr>
      <w:autoSpaceDE w:val="0"/>
      <w:autoSpaceDN w:val="0"/>
      <w:adjustRightInd w:val="0"/>
      <w:jc w:val="center"/>
    </w:pPr>
    <w:rPr>
      <w:rFonts w:cs="Arial"/>
      <w:color w:val="000000"/>
      <w:sz w:val="22"/>
      <w:szCs w:val="24"/>
    </w:rPr>
  </w:style>
  <w:style w:type="character" w:styleId="FollowedHyperlink">
    <w:name w:val="FollowedHyperlink"/>
    <w:rPr>
      <w:color w:val="800080"/>
      <w:u w:val="single"/>
    </w:rPr>
  </w:style>
  <w:style w:type="paragraph" w:styleId="BodyTextIndent3">
    <w:name w:val="Body Text Indent 3"/>
    <w:basedOn w:val="Normal"/>
    <w:pPr>
      <w:tabs>
        <w:tab w:val="left" w:pos="720"/>
      </w:tabs>
      <w:ind w:left="709" w:hanging="709"/>
    </w:pPr>
    <w:rPr>
      <w:rFonts w:cs="Arial"/>
      <w:color w:val="000000"/>
    </w:rPr>
  </w:style>
  <w:style w:type="paragraph" w:styleId="BodyTextIndent2">
    <w:name w:val="Body Text Indent 2"/>
    <w:basedOn w:val="Normal"/>
    <w:rsid w:val="00BF1730"/>
    <w:pPr>
      <w:spacing w:after="120" w:line="480" w:lineRule="auto"/>
      <w:ind w:left="283"/>
    </w:pPr>
  </w:style>
  <w:style w:type="paragraph" w:styleId="BlockText">
    <w:name w:val="Block Text"/>
    <w:basedOn w:val="Normal"/>
    <w:rsid w:val="00BF1730"/>
    <w:pPr>
      <w:ind w:left="720" w:right="-180"/>
    </w:pPr>
  </w:style>
  <w:style w:type="paragraph" w:styleId="BodyText2">
    <w:name w:val="Body Text 2"/>
    <w:basedOn w:val="Normal"/>
    <w:rsid w:val="00BF1730"/>
    <w:pPr>
      <w:spacing w:after="120" w:line="480" w:lineRule="auto"/>
    </w:pPr>
  </w:style>
  <w:style w:type="character" w:styleId="Emphasis">
    <w:name w:val="Emphasis"/>
    <w:qFormat/>
    <w:rsid w:val="007E3A62"/>
    <w:rPr>
      <w:b/>
      <w:bCs/>
      <w:i w:val="0"/>
      <w:iCs w:val="0"/>
    </w:rPr>
  </w:style>
  <w:style w:type="character" w:customStyle="1" w:styleId="st1">
    <w:name w:val="st1"/>
    <w:basedOn w:val="DefaultParagraphFont"/>
    <w:rsid w:val="007E3A62"/>
  </w:style>
  <w:style w:type="paragraph" w:styleId="BalloonText">
    <w:name w:val="Balloon Text"/>
    <w:basedOn w:val="Normal"/>
    <w:link w:val="BalloonTextChar"/>
    <w:rsid w:val="00545F13"/>
    <w:rPr>
      <w:rFonts w:ascii="Tahoma" w:hAnsi="Tahoma" w:cs="Tahoma"/>
      <w:sz w:val="16"/>
      <w:szCs w:val="16"/>
    </w:rPr>
  </w:style>
  <w:style w:type="character" w:customStyle="1" w:styleId="BalloonTextChar">
    <w:name w:val="Balloon Text Char"/>
    <w:link w:val="BalloonText"/>
    <w:rsid w:val="00545F13"/>
    <w:rPr>
      <w:rFonts w:ascii="Tahoma" w:hAnsi="Tahoma" w:cs="Tahoma"/>
      <w:sz w:val="16"/>
      <w:szCs w:val="16"/>
      <w:lang w:eastAsia="en-US"/>
    </w:rPr>
  </w:style>
  <w:style w:type="table" w:customStyle="1" w:styleId="TableGrid1">
    <w:name w:val="Table Grid1"/>
    <w:basedOn w:val="TableNormal"/>
    <w:rsid w:val="00545F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6671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2B57"/>
    <w:pPr>
      <w:keepLines/>
      <w:spacing w:before="240" w:after="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F72B57"/>
    <w:pPr>
      <w:spacing w:after="100"/>
      <w:ind w:left="480"/>
    </w:pPr>
  </w:style>
  <w:style w:type="paragraph" w:styleId="TOC4">
    <w:name w:val="toc 4"/>
    <w:basedOn w:val="Normal"/>
    <w:next w:val="Normal"/>
    <w:autoRedefine/>
    <w:uiPriority w:val="39"/>
    <w:unhideWhenUsed/>
    <w:rsid w:val="009D35D5"/>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9D35D5"/>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9D35D5"/>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9D35D5"/>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9D35D5"/>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9D35D5"/>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9D35D5"/>
    <w:rPr>
      <w:color w:val="605E5C"/>
      <w:shd w:val="clear" w:color="auto" w:fill="E1DFDD"/>
    </w:rPr>
  </w:style>
  <w:style w:type="character" w:styleId="CommentReference">
    <w:name w:val="annotation reference"/>
    <w:basedOn w:val="DefaultParagraphFont"/>
    <w:unhideWhenUsed/>
    <w:rsid w:val="001B65F6"/>
    <w:rPr>
      <w:sz w:val="16"/>
      <w:szCs w:val="16"/>
    </w:rPr>
  </w:style>
  <w:style w:type="paragraph" w:styleId="CommentText">
    <w:name w:val="annotation text"/>
    <w:basedOn w:val="Normal"/>
    <w:link w:val="CommentTextChar"/>
    <w:unhideWhenUsed/>
    <w:rsid w:val="001B65F6"/>
    <w:rPr>
      <w:sz w:val="20"/>
    </w:rPr>
  </w:style>
  <w:style w:type="character" w:customStyle="1" w:styleId="CommentTextChar">
    <w:name w:val="Comment Text Char"/>
    <w:basedOn w:val="DefaultParagraphFont"/>
    <w:link w:val="CommentText"/>
    <w:rsid w:val="001B65F6"/>
    <w:rPr>
      <w:rFonts w:ascii="Arial" w:hAnsi="Arial"/>
      <w:lang w:eastAsia="en-US"/>
    </w:rPr>
  </w:style>
  <w:style w:type="paragraph" w:styleId="CommentSubject">
    <w:name w:val="annotation subject"/>
    <w:basedOn w:val="CommentText"/>
    <w:next w:val="CommentText"/>
    <w:link w:val="CommentSubjectChar"/>
    <w:semiHidden/>
    <w:unhideWhenUsed/>
    <w:rsid w:val="001B65F6"/>
    <w:rPr>
      <w:b/>
      <w:bCs/>
    </w:rPr>
  </w:style>
  <w:style w:type="character" w:customStyle="1" w:styleId="CommentSubjectChar">
    <w:name w:val="Comment Subject Char"/>
    <w:basedOn w:val="CommentTextChar"/>
    <w:link w:val="CommentSubject"/>
    <w:semiHidden/>
    <w:rsid w:val="001B65F6"/>
    <w:rPr>
      <w:rFonts w:ascii="Arial" w:hAnsi="Arial"/>
      <w:b/>
      <w:bCs/>
      <w:lang w:eastAsia="en-US"/>
    </w:rPr>
  </w:style>
  <w:style w:type="paragraph" w:styleId="ListParagraph">
    <w:name w:val="List Paragraph"/>
    <w:aliases w:val="Bullet List,Text,Letter List,RED TEXT,t,Dot pt,No Spacing1,List Paragraph Char Char Char,Indicator Text,Numbered Para 1,List Paragraph1,F5 List Paragraph,Bullet Points,MAIN CONTENT,List Paragraph12,Bullet Style,Colorful List - Accent 11"/>
    <w:basedOn w:val="Normal"/>
    <w:link w:val="ListParagraphChar"/>
    <w:uiPriority w:val="34"/>
    <w:qFormat/>
    <w:rsid w:val="00E554D6"/>
    <w:pPr>
      <w:ind w:left="720"/>
      <w:contextualSpacing/>
    </w:pPr>
  </w:style>
  <w:style w:type="character" w:customStyle="1" w:styleId="FooterChar">
    <w:name w:val="Footer Char"/>
    <w:basedOn w:val="DefaultParagraphFont"/>
    <w:link w:val="Footer"/>
    <w:rsid w:val="00CD124C"/>
    <w:rPr>
      <w:rFonts w:ascii="Arial" w:hAnsi="Arial"/>
      <w:sz w:val="24"/>
      <w:lang w:eastAsia="en-US"/>
    </w:rPr>
  </w:style>
  <w:style w:type="paragraph" w:customStyle="1" w:styleId="PKFTableText">
    <w:name w:val="PKF Table Text"/>
    <w:basedOn w:val="Normal"/>
    <w:uiPriority w:val="99"/>
    <w:rsid w:val="00F73619"/>
    <w:pPr>
      <w:tabs>
        <w:tab w:val="left" w:pos="851"/>
        <w:tab w:val="left" w:pos="1701"/>
        <w:tab w:val="left" w:pos="2552"/>
        <w:tab w:val="left" w:pos="3402"/>
        <w:tab w:val="left" w:pos="4253"/>
        <w:tab w:val="left" w:pos="5103"/>
        <w:tab w:val="left" w:pos="5954"/>
        <w:tab w:val="left" w:pos="6804"/>
      </w:tabs>
      <w:spacing w:before="60" w:after="60"/>
      <w:jc w:val="both"/>
    </w:pPr>
    <w:rPr>
      <w:sz w:val="16"/>
      <w:szCs w:val="16"/>
      <w:lang w:eastAsia="en-GB"/>
    </w:rPr>
  </w:style>
  <w:style w:type="paragraph" w:customStyle="1" w:styleId="PKFNormalNumbered">
    <w:name w:val="PKF Normal Numbered"/>
    <w:basedOn w:val="Normal"/>
    <w:rsid w:val="00D67F92"/>
    <w:pPr>
      <w:numPr>
        <w:ilvl w:val="1"/>
        <w:numId w:val="25"/>
      </w:numPr>
      <w:tabs>
        <w:tab w:val="clear" w:pos="851"/>
      </w:tabs>
      <w:spacing w:after="120" w:line="312" w:lineRule="auto"/>
      <w:ind w:left="0" w:firstLine="0"/>
      <w:jc w:val="both"/>
    </w:pPr>
    <w:rPr>
      <w:sz w:val="20"/>
      <w:szCs w:val="24"/>
      <w:lang w:eastAsia="en-GB"/>
    </w:rPr>
  </w:style>
  <w:style w:type="paragraph" w:customStyle="1" w:styleId="PKFHeading1Numbered">
    <w:name w:val="PKF Heading 1 Numbered"/>
    <w:basedOn w:val="Normal"/>
    <w:next w:val="PKFNormalNumbered"/>
    <w:uiPriority w:val="99"/>
    <w:rsid w:val="00D67F92"/>
    <w:pPr>
      <w:keepNext/>
      <w:numPr>
        <w:numId w:val="25"/>
      </w:numPr>
      <w:spacing w:before="240" w:after="240"/>
      <w:outlineLvl w:val="0"/>
    </w:pPr>
    <w:rPr>
      <w:rFonts w:cs="Arial"/>
      <w:b/>
      <w:bCs/>
      <w:color w:val="0E2B8D"/>
      <w:kern w:val="32"/>
      <w:sz w:val="36"/>
      <w:szCs w:val="36"/>
      <w:lang w:eastAsia="en-GB"/>
    </w:rPr>
  </w:style>
  <w:style w:type="paragraph" w:styleId="NoSpacing">
    <w:name w:val="No Spacing"/>
    <w:uiPriority w:val="1"/>
    <w:qFormat/>
    <w:rsid w:val="003B42BD"/>
    <w:rPr>
      <w:rFonts w:asciiTheme="minorHAnsi" w:eastAsiaTheme="minorHAnsi" w:hAnsiTheme="minorHAnsi" w:cstheme="minorBidi"/>
      <w:sz w:val="22"/>
      <w:szCs w:val="22"/>
      <w:lang w:eastAsia="en-US"/>
    </w:rPr>
  </w:style>
  <w:style w:type="paragraph" w:styleId="Revision">
    <w:name w:val="Revision"/>
    <w:hidden/>
    <w:uiPriority w:val="99"/>
    <w:semiHidden/>
    <w:rsid w:val="0056452D"/>
    <w:rPr>
      <w:rFonts w:ascii="Arial" w:hAnsi="Arial"/>
      <w:sz w:val="24"/>
      <w:lang w:eastAsia="en-US"/>
    </w:rPr>
  </w:style>
  <w:style w:type="character" w:customStyle="1" w:styleId="NoHeading3Text">
    <w:name w:val="No Heading 3 Text"/>
    <w:rsid w:val="00B2134A"/>
    <w:rPr>
      <w:rFonts w:ascii="Arial" w:hAnsi="Arial" w:cs="Arial" w:hint="default"/>
      <w:strike w:val="0"/>
      <w:dstrike w:val="0"/>
      <w:color w:val="auto"/>
      <w:sz w:val="21"/>
      <w:szCs w:val="21"/>
      <w:u w:val="none"/>
      <w:effect w:val="none"/>
    </w:rPr>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link w:val="Heading1"/>
    <w:rsid w:val="0031026B"/>
    <w:rPr>
      <w:rFonts w:ascii="Arial" w:hAnsi="Arial"/>
      <w:b/>
      <w:bCs/>
      <w:color w:val="800080"/>
      <w:sz w:val="40"/>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
    <w:link w:val="Heading2"/>
    <w:rsid w:val="0031026B"/>
    <w:rPr>
      <w:rFonts w:ascii="Arial Bold" w:hAnsi="Arial Bold"/>
      <w:b/>
      <w:bCs/>
      <w:color w:val="800080"/>
      <w:sz w:val="36"/>
      <w:lang w:eastAsia="en-US"/>
    </w:rPr>
  </w:style>
  <w:style w:type="character" w:customStyle="1" w:styleId="ListParagraphChar">
    <w:name w:val="List Paragraph Char"/>
    <w:aliases w:val="Bullet List Char,Text Char,Letter List Char,RED TEXT Char,t Char,Dot pt Char,No Spacing1 Char,List Paragraph Char Char Char Char,Indicator Text Char,Numbered Para 1 Char,List Paragraph1 Char,F5 List Paragraph Char,Bullet Points Char"/>
    <w:link w:val="ListParagraph"/>
    <w:uiPriority w:val="34"/>
    <w:locked/>
    <w:rsid w:val="0031026B"/>
    <w:rPr>
      <w:rFonts w:ascii="Arial" w:hAnsi="Arial"/>
      <w:sz w:val="24"/>
      <w:lang w:eastAsia="en-US"/>
    </w:rPr>
  </w:style>
  <w:style w:type="character" w:customStyle="1" w:styleId="ui-provider">
    <w:name w:val="ui-provider"/>
    <w:basedOn w:val="DefaultParagraphFont"/>
    <w:rsid w:val="0031026B"/>
  </w:style>
  <w:style w:type="character" w:customStyle="1" w:styleId="cf01">
    <w:name w:val="cf01"/>
    <w:basedOn w:val="DefaultParagraphFont"/>
    <w:rsid w:val="0031026B"/>
    <w:rPr>
      <w:rFonts w:ascii="Segoe UI" w:hAnsi="Segoe UI" w:cs="Segoe UI" w:hint="default"/>
      <w:sz w:val="18"/>
      <w:szCs w:val="18"/>
    </w:rPr>
  </w:style>
  <w:style w:type="paragraph" w:customStyle="1" w:styleId="BB-SLevel1Legal">
    <w:name w:val="BB-SLevel1(Legal)"/>
    <w:next w:val="Normal"/>
    <w:uiPriority w:val="14"/>
    <w:rsid w:val="0031026B"/>
    <w:pPr>
      <w:numPr>
        <w:ilvl w:val="3"/>
        <w:numId w:val="47"/>
      </w:numPr>
      <w:spacing w:after="240"/>
      <w:jc w:val="both"/>
    </w:pPr>
    <w:rPr>
      <w:rFonts w:ascii="Arial" w:eastAsiaTheme="minorHAnsi" w:hAnsi="Arial" w:cs="Arial"/>
      <w:lang w:eastAsia="en-US"/>
    </w:rPr>
  </w:style>
  <w:style w:type="paragraph" w:customStyle="1" w:styleId="BB-SLevel2Legal">
    <w:name w:val="BB-SLevel2(Legal)"/>
    <w:next w:val="Normal"/>
    <w:uiPriority w:val="15"/>
    <w:rsid w:val="0031026B"/>
    <w:pPr>
      <w:numPr>
        <w:ilvl w:val="4"/>
        <w:numId w:val="47"/>
      </w:numPr>
      <w:spacing w:after="240"/>
      <w:jc w:val="both"/>
    </w:pPr>
    <w:rPr>
      <w:rFonts w:ascii="Arial" w:eastAsiaTheme="minorHAnsi" w:hAnsi="Arial" w:cs="Arial"/>
      <w:lang w:eastAsia="en-US"/>
    </w:rPr>
  </w:style>
  <w:style w:type="paragraph" w:customStyle="1" w:styleId="BB-SLevel3Legal">
    <w:name w:val="BB-SLevel3(Legal)"/>
    <w:next w:val="Normal"/>
    <w:uiPriority w:val="16"/>
    <w:rsid w:val="0031026B"/>
    <w:pPr>
      <w:numPr>
        <w:ilvl w:val="5"/>
        <w:numId w:val="47"/>
      </w:numPr>
      <w:spacing w:after="240"/>
      <w:jc w:val="both"/>
    </w:pPr>
    <w:rPr>
      <w:rFonts w:ascii="Arial" w:eastAsiaTheme="minorHAnsi" w:hAnsi="Arial" w:cs="Arial"/>
      <w:lang w:eastAsia="en-US"/>
    </w:rPr>
  </w:style>
  <w:style w:type="paragraph" w:customStyle="1" w:styleId="BB-SLevel4Legal">
    <w:name w:val="BB-SLevel4(Legal)"/>
    <w:next w:val="Normal"/>
    <w:uiPriority w:val="17"/>
    <w:rsid w:val="0031026B"/>
    <w:pPr>
      <w:numPr>
        <w:ilvl w:val="6"/>
        <w:numId w:val="47"/>
      </w:numPr>
      <w:spacing w:after="240"/>
      <w:jc w:val="both"/>
    </w:pPr>
    <w:rPr>
      <w:rFonts w:ascii="Arial" w:eastAsiaTheme="minorHAnsi" w:hAnsi="Arial" w:cs="Arial"/>
      <w:lang w:eastAsia="en-US"/>
    </w:rPr>
  </w:style>
  <w:style w:type="paragraph" w:customStyle="1" w:styleId="BB-SLevel5Legal">
    <w:name w:val="BB-SLevel5(Legal)"/>
    <w:next w:val="Normal"/>
    <w:uiPriority w:val="18"/>
    <w:rsid w:val="0031026B"/>
    <w:pPr>
      <w:numPr>
        <w:ilvl w:val="7"/>
        <w:numId w:val="47"/>
      </w:numPr>
      <w:spacing w:after="240"/>
      <w:jc w:val="both"/>
    </w:pPr>
    <w:rPr>
      <w:rFonts w:ascii="Arial" w:eastAsiaTheme="minorHAnsi" w:hAnsi="Arial" w:cs="Arial"/>
      <w:lang w:eastAsia="en-US"/>
    </w:rPr>
  </w:style>
  <w:style w:type="paragraph" w:customStyle="1" w:styleId="BB-SHeadingLegal">
    <w:name w:val="BB-SHeading(Legal)"/>
    <w:next w:val="Normal"/>
    <w:uiPriority w:val="11"/>
    <w:rsid w:val="0031026B"/>
    <w:pPr>
      <w:pageBreakBefore/>
      <w:numPr>
        <w:numId w:val="47"/>
      </w:numPr>
      <w:spacing w:after="240"/>
      <w:jc w:val="center"/>
    </w:pPr>
    <w:rPr>
      <w:rFonts w:ascii="Arial" w:eastAsiaTheme="minorHAnsi" w:hAnsi="Arial" w:cs="Arial"/>
      <w:b/>
      <w:caps/>
      <w:lang w:eastAsia="en-US"/>
    </w:rPr>
  </w:style>
  <w:style w:type="paragraph" w:customStyle="1" w:styleId="BB-PartHeadingLegal">
    <w:name w:val="BB-PartHeading(Legal)"/>
    <w:next w:val="Normal"/>
    <w:uiPriority w:val="12"/>
    <w:rsid w:val="0031026B"/>
    <w:pPr>
      <w:numPr>
        <w:ilvl w:val="1"/>
        <w:numId w:val="47"/>
      </w:numPr>
      <w:spacing w:after="240"/>
      <w:jc w:val="center"/>
    </w:pPr>
    <w:rPr>
      <w:rFonts w:ascii="Arial" w:eastAsiaTheme="minorHAnsi" w:hAnsi="Arial" w:cs="Arial"/>
      <w:b/>
      <w:lang w:eastAsia="en-US"/>
    </w:rPr>
  </w:style>
  <w:style w:type="paragraph" w:customStyle="1" w:styleId="BB-AppendixHeadingLegal">
    <w:name w:val="BB-AppendixHeading(Legal)"/>
    <w:next w:val="Normal"/>
    <w:uiPriority w:val="13"/>
    <w:rsid w:val="0031026B"/>
    <w:pPr>
      <w:pageBreakBefore/>
      <w:numPr>
        <w:ilvl w:val="2"/>
        <w:numId w:val="47"/>
      </w:numPr>
      <w:spacing w:after="240"/>
      <w:jc w:val="center"/>
    </w:pPr>
    <w:rPr>
      <w:rFonts w:ascii="Arial" w:eastAsiaTheme="minorHAnsi" w:hAnsi="Arial" w:cs="Arial"/>
      <w:b/>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6685">
      <w:bodyDiv w:val="1"/>
      <w:marLeft w:val="0"/>
      <w:marRight w:val="0"/>
      <w:marTop w:val="0"/>
      <w:marBottom w:val="0"/>
      <w:divBdr>
        <w:top w:val="none" w:sz="0" w:space="0" w:color="auto"/>
        <w:left w:val="none" w:sz="0" w:space="0" w:color="auto"/>
        <w:bottom w:val="none" w:sz="0" w:space="0" w:color="auto"/>
        <w:right w:val="none" w:sz="0" w:space="0" w:color="auto"/>
      </w:divBdr>
    </w:div>
    <w:div w:id="180977620">
      <w:bodyDiv w:val="1"/>
      <w:marLeft w:val="0"/>
      <w:marRight w:val="0"/>
      <w:marTop w:val="0"/>
      <w:marBottom w:val="0"/>
      <w:divBdr>
        <w:top w:val="none" w:sz="0" w:space="0" w:color="auto"/>
        <w:left w:val="none" w:sz="0" w:space="0" w:color="auto"/>
        <w:bottom w:val="none" w:sz="0" w:space="0" w:color="auto"/>
        <w:right w:val="none" w:sz="0" w:space="0" w:color="auto"/>
      </w:divBdr>
    </w:div>
    <w:div w:id="366175071">
      <w:bodyDiv w:val="1"/>
      <w:marLeft w:val="0"/>
      <w:marRight w:val="0"/>
      <w:marTop w:val="0"/>
      <w:marBottom w:val="0"/>
      <w:divBdr>
        <w:top w:val="none" w:sz="0" w:space="0" w:color="auto"/>
        <w:left w:val="none" w:sz="0" w:space="0" w:color="auto"/>
        <w:bottom w:val="none" w:sz="0" w:space="0" w:color="auto"/>
        <w:right w:val="none" w:sz="0" w:space="0" w:color="auto"/>
      </w:divBdr>
    </w:div>
    <w:div w:id="784422993">
      <w:bodyDiv w:val="1"/>
      <w:marLeft w:val="0"/>
      <w:marRight w:val="0"/>
      <w:marTop w:val="0"/>
      <w:marBottom w:val="0"/>
      <w:divBdr>
        <w:top w:val="none" w:sz="0" w:space="0" w:color="auto"/>
        <w:left w:val="none" w:sz="0" w:space="0" w:color="auto"/>
        <w:bottom w:val="none" w:sz="0" w:space="0" w:color="auto"/>
        <w:right w:val="none" w:sz="0" w:space="0" w:color="auto"/>
      </w:divBdr>
    </w:div>
    <w:div w:id="859046018">
      <w:bodyDiv w:val="1"/>
      <w:marLeft w:val="0"/>
      <w:marRight w:val="0"/>
      <w:marTop w:val="0"/>
      <w:marBottom w:val="0"/>
      <w:divBdr>
        <w:top w:val="none" w:sz="0" w:space="0" w:color="auto"/>
        <w:left w:val="none" w:sz="0" w:space="0" w:color="auto"/>
        <w:bottom w:val="none" w:sz="0" w:space="0" w:color="auto"/>
        <w:right w:val="none" w:sz="0" w:space="0" w:color="auto"/>
      </w:divBdr>
    </w:div>
    <w:div w:id="901061581">
      <w:bodyDiv w:val="1"/>
      <w:marLeft w:val="0"/>
      <w:marRight w:val="0"/>
      <w:marTop w:val="0"/>
      <w:marBottom w:val="0"/>
      <w:divBdr>
        <w:top w:val="none" w:sz="0" w:space="0" w:color="auto"/>
        <w:left w:val="none" w:sz="0" w:space="0" w:color="auto"/>
        <w:bottom w:val="none" w:sz="0" w:space="0" w:color="auto"/>
        <w:right w:val="none" w:sz="0" w:space="0" w:color="auto"/>
      </w:divBdr>
    </w:div>
    <w:div w:id="1122456908">
      <w:bodyDiv w:val="1"/>
      <w:marLeft w:val="0"/>
      <w:marRight w:val="0"/>
      <w:marTop w:val="0"/>
      <w:marBottom w:val="0"/>
      <w:divBdr>
        <w:top w:val="none" w:sz="0" w:space="0" w:color="auto"/>
        <w:left w:val="none" w:sz="0" w:space="0" w:color="auto"/>
        <w:bottom w:val="none" w:sz="0" w:space="0" w:color="auto"/>
        <w:right w:val="none" w:sz="0" w:space="0" w:color="auto"/>
      </w:divBdr>
    </w:div>
    <w:div w:id="1195582750">
      <w:bodyDiv w:val="1"/>
      <w:marLeft w:val="0"/>
      <w:marRight w:val="0"/>
      <w:marTop w:val="0"/>
      <w:marBottom w:val="0"/>
      <w:divBdr>
        <w:top w:val="none" w:sz="0" w:space="0" w:color="auto"/>
        <w:left w:val="none" w:sz="0" w:space="0" w:color="auto"/>
        <w:bottom w:val="none" w:sz="0" w:space="0" w:color="auto"/>
        <w:right w:val="none" w:sz="0" w:space="0" w:color="auto"/>
      </w:divBdr>
    </w:div>
    <w:div w:id="1248610983">
      <w:bodyDiv w:val="1"/>
      <w:marLeft w:val="0"/>
      <w:marRight w:val="0"/>
      <w:marTop w:val="0"/>
      <w:marBottom w:val="0"/>
      <w:divBdr>
        <w:top w:val="none" w:sz="0" w:space="0" w:color="auto"/>
        <w:left w:val="none" w:sz="0" w:space="0" w:color="auto"/>
        <w:bottom w:val="none" w:sz="0" w:space="0" w:color="auto"/>
        <w:right w:val="none" w:sz="0" w:space="0" w:color="auto"/>
      </w:divBdr>
    </w:div>
    <w:div w:id="1288463533">
      <w:bodyDiv w:val="1"/>
      <w:marLeft w:val="0"/>
      <w:marRight w:val="0"/>
      <w:marTop w:val="0"/>
      <w:marBottom w:val="0"/>
      <w:divBdr>
        <w:top w:val="none" w:sz="0" w:space="0" w:color="auto"/>
        <w:left w:val="none" w:sz="0" w:space="0" w:color="auto"/>
        <w:bottom w:val="none" w:sz="0" w:space="0" w:color="auto"/>
        <w:right w:val="none" w:sz="0" w:space="0" w:color="auto"/>
      </w:divBdr>
    </w:div>
    <w:div w:id="1305889430">
      <w:bodyDiv w:val="1"/>
      <w:marLeft w:val="0"/>
      <w:marRight w:val="0"/>
      <w:marTop w:val="0"/>
      <w:marBottom w:val="0"/>
      <w:divBdr>
        <w:top w:val="none" w:sz="0" w:space="0" w:color="auto"/>
        <w:left w:val="none" w:sz="0" w:space="0" w:color="auto"/>
        <w:bottom w:val="none" w:sz="0" w:space="0" w:color="auto"/>
        <w:right w:val="none" w:sz="0" w:space="0" w:color="auto"/>
      </w:divBdr>
    </w:div>
    <w:div w:id="1333878556">
      <w:bodyDiv w:val="1"/>
      <w:marLeft w:val="0"/>
      <w:marRight w:val="0"/>
      <w:marTop w:val="0"/>
      <w:marBottom w:val="0"/>
      <w:divBdr>
        <w:top w:val="none" w:sz="0" w:space="0" w:color="auto"/>
        <w:left w:val="none" w:sz="0" w:space="0" w:color="auto"/>
        <w:bottom w:val="none" w:sz="0" w:space="0" w:color="auto"/>
        <w:right w:val="none" w:sz="0" w:space="0" w:color="auto"/>
      </w:divBdr>
    </w:div>
    <w:div w:id="1346401284">
      <w:bodyDiv w:val="1"/>
      <w:marLeft w:val="0"/>
      <w:marRight w:val="0"/>
      <w:marTop w:val="0"/>
      <w:marBottom w:val="0"/>
      <w:divBdr>
        <w:top w:val="none" w:sz="0" w:space="0" w:color="auto"/>
        <w:left w:val="none" w:sz="0" w:space="0" w:color="auto"/>
        <w:bottom w:val="none" w:sz="0" w:space="0" w:color="auto"/>
        <w:right w:val="none" w:sz="0" w:space="0" w:color="auto"/>
      </w:divBdr>
    </w:div>
    <w:div w:id="1369573226">
      <w:bodyDiv w:val="1"/>
      <w:marLeft w:val="0"/>
      <w:marRight w:val="0"/>
      <w:marTop w:val="0"/>
      <w:marBottom w:val="0"/>
      <w:divBdr>
        <w:top w:val="none" w:sz="0" w:space="0" w:color="auto"/>
        <w:left w:val="none" w:sz="0" w:space="0" w:color="auto"/>
        <w:bottom w:val="none" w:sz="0" w:space="0" w:color="auto"/>
        <w:right w:val="none" w:sz="0" w:space="0" w:color="auto"/>
      </w:divBdr>
    </w:div>
    <w:div w:id="1397125602">
      <w:bodyDiv w:val="1"/>
      <w:marLeft w:val="0"/>
      <w:marRight w:val="0"/>
      <w:marTop w:val="0"/>
      <w:marBottom w:val="0"/>
      <w:divBdr>
        <w:top w:val="none" w:sz="0" w:space="0" w:color="auto"/>
        <w:left w:val="none" w:sz="0" w:space="0" w:color="auto"/>
        <w:bottom w:val="none" w:sz="0" w:space="0" w:color="auto"/>
        <w:right w:val="none" w:sz="0" w:space="0" w:color="auto"/>
      </w:divBdr>
    </w:div>
    <w:div w:id="1473861496">
      <w:bodyDiv w:val="1"/>
      <w:marLeft w:val="0"/>
      <w:marRight w:val="0"/>
      <w:marTop w:val="0"/>
      <w:marBottom w:val="0"/>
      <w:divBdr>
        <w:top w:val="none" w:sz="0" w:space="0" w:color="auto"/>
        <w:left w:val="none" w:sz="0" w:space="0" w:color="auto"/>
        <w:bottom w:val="none" w:sz="0" w:space="0" w:color="auto"/>
        <w:right w:val="none" w:sz="0" w:space="0" w:color="auto"/>
      </w:divBdr>
    </w:div>
    <w:div w:id="1512257440">
      <w:bodyDiv w:val="1"/>
      <w:marLeft w:val="0"/>
      <w:marRight w:val="0"/>
      <w:marTop w:val="0"/>
      <w:marBottom w:val="0"/>
      <w:divBdr>
        <w:top w:val="none" w:sz="0" w:space="0" w:color="auto"/>
        <w:left w:val="none" w:sz="0" w:space="0" w:color="auto"/>
        <w:bottom w:val="none" w:sz="0" w:space="0" w:color="auto"/>
        <w:right w:val="none" w:sz="0" w:space="0" w:color="auto"/>
      </w:divBdr>
    </w:div>
    <w:div w:id="1568959781">
      <w:bodyDiv w:val="1"/>
      <w:marLeft w:val="0"/>
      <w:marRight w:val="0"/>
      <w:marTop w:val="0"/>
      <w:marBottom w:val="0"/>
      <w:divBdr>
        <w:top w:val="none" w:sz="0" w:space="0" w:color="auto"/>
        <w:left w:val="none" w:sz="0" w:space="0" w:color="auto"/>
        <w:bottom w:val="none" w:sz="0" w:space="0" w:color="auto"/>
        <w:right w:val="none" w:sz="0" w:space="0" w:color="auto"/>
      </w:divBdr>
    </w:div>
    <w:div w:id="1770156640">
      <w:bodyDiv w:val="1"/>
      <w:marLeft w:val="0"/>
      <w:marRight w:val="0"/>
      <w:marTop w:val="0"/>
      <w:marBottom w:val="0"/>
      <w:divBdr>
        <w:top w:val="none" w:sz="0" w:space="0" w:color="auto"/>
        <w:left w:val="none" w:sz="0" w:space="0" w:color="auto"/>
        <w:bottom w:val="none" w:sz="0" w:space="0" w:color="auto"/>
        <w:right w:val="none" w:sz="0" w:space="0" w:color="auto"/>
      </w:divBdr>
    </w:div>
    <w:div w:id="1821000585">
      <w:bodyDiv w:val="1"/>
      <w:marLeft w:val="0"/>
      <w:marRight w:val="0"/>
      <w:marTop w:val="0"/>
      <w:marBottom w:val="0"/>
      <w:divBdr>
        <w:top w:val="none" w:sz="0" w:space="0" w:color="auto"/>
        <w:left w:val="none" w:sz="0" w:space="0" w:color="auto"/>
        <w:bottom w:val="none" w:sz="0" w:space="0" w:color="auto"/>
        <w:right w:val="none" w:sz="0" w:space="0" w:color="auto"/>
      </w:divBdr>
    </w:div>
    <w:div w:id="1855337348">
      <w:bodyDiv w:val="1"/>
      <w:marLeft w:val="0"/>
      <w:marRight w:val="0"/>
      <w:marTop w:val="0"/>
      <w:marBottom w:val="0"/>
      <w:divBdr>
        <w:top w:val="none" w:sz="0" w:space="0" w:color="auto"/>
        <w:left w:val="none" w:sz="0" w:space="0" w:color="auto"/>
        <w:bottom w:val="none" w:sz="0" w:space="0" w:color="auto"/>
        <w:right w:val="none" w:sz="0" w:space="0" w:color="auto"/>
      </w:divBdr>
    </w:div>
    <w:div w:id="20905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chequerservices@wdh.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0a931-8121-44ee-a097-e5404adceb0f">
      <Terms xmlns="http://schemas.microsoft.com/office/infopath/2007/PartnerControls"/>
    </lcf76f155ced4ddcb4097134ff3c332f>
    <TaxCatchAll xmlns="f5c36f6c-704c-4b25-9224-e7ab748fddec" xsi:nil="true"/>
    <MediaLengthInSeconds xmlns="18b0a931-8121-44ee-a097-e5404adceb0f" xsi:nil="true"/>
    <SharedWithUsers xmlns="f5c36f6c-704c-4b25-9224-e7ab748fdde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B336A37BDD3E4CBDB7C06F19B5FBF7" ma:contentTypeVersion="15" ma:contentTypeDescription="Create a new document." ma:contentTypeScope="" ma:versionID="ff951f1f719a19ebc3cf1fe7b85a9512">
  <xsd:schema xmlns:xsd="http://www.w3.org/2001/XMLSchema" xmlns:xs="http://www.w3.org/2001/XMLSchema" xmlns:p="http://schemas.microsoft.com/office/2006/metadata/properties" xmlns:ns2="18b0a931-8121-44ee-a097-e5404adceb0f" xmlns:ns3="f5c36f6c-704c-4b25-9224-e7ab748fddec" targetNamespace="http://schemas.microsoft.com/office/2006/metadata/properties" ma:root="true" ma:fieldsID="cc4f8915f41b2a495894636c693b8698" ns2:_="" ns3:_="">
    <xsd:import namespace="18b0a931-8121-44ee-a097-e5404adceb0f"/>
    <xsd:import namespace="f5c36f6c-704c-4b25-9224-e7ab748fdd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a931-8121-44ee-a097-e5404adc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c36f6c-704c-4b25-9224-e7ab748fdd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4635aa-9135-41af-8537-e922d5db8bd4}" ma:internalName="TaxCatchAll" ma:showField="CatchAllData" ma:web="f5c36f6c-704c-4b25-9224-e7ab748fdd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FAE03-2F3B-4DE7-8EA2-C90C509C1AD0}">
  <ds:schemaRefs>
    <ds:schemaRef ds:uri="http://schemas.openxmlformats.org/officeDocument/2006/bibliography"/>
  </ds:schemaRefs>
</ds:datastoreItem>
</file>

<file path=customXml/itemProps2.xml><?xml version="1.0" encoding="utf-8"?>
<ds:datastoreItem xmlns:ds="http://schemas.openxmlformats.org/officeDocument/2006/customXml" ds:itemID="{24C7D5AA-5315-4ECB-AE61-1382B30100F7}">
  <ds:schemaRefs>
    <ds:schemaRef ds:uri="http://schemas.microsoft.com/office/2006/metadata/properties"/>
    <ds:schemaRef ds:uri="http://schemas.microsoft.com/office/infopath/2007/PartnerControls"/>
    <ds:schemaRef ds:uri="18b0a931-8121-44ee-a097-e5404adceb0f"/>
    <ds:schemaRef ds:uri="f5c36f6c-704c-4b25-9224-e7ab748fddec"/>
  </ds:schemaRefs>
</ds:datastoreItem>
</file>

<file path=customXml/itemProps3.xml><?xml version="1.0" encoding="utf-8"?>
<ds:datastoreItem xmlns:ds="http://schemas.openxmlformats.org/officeDocument/2006/customXml" ds:itemID="{E0710298-26BF-4D86-B4DB-B881EEEBF877}">
  <ds:schemaRefs>
    <ds:schemaRef ds:uri="http://schemas.microsoft.com/sharepoint/v3/contenttype/forms"/>
  </ds:schemaRefs>
</ds:datastoreItem>
</file>

<file path=customXml/itemProps4.xml><?xml version="1.0" encoding="utf-8"?>
<ds:datastoreItem xmlns:ds="http://schemas.openxmlformats.org/officeDocument/2006/customXml" ds:itemID="{DD423689-0567-4359-A864-8EC6A920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a931-8121-44ee-a097-e5404adceb0f"/>
    <ds:schemaRef ds:uri="f5c36f6c-704c-4b25-9224-e7ab748f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3831</Words>
  <Characters>21843</Characters>
  <Application>Microsoft Office Word</Application>
  <DocSecurity>0</DocSecurity>
  <Lines>182</Lines>
  <Paragraphs>51</Paragraphs>
  <ScaleCrop>false</ScaleCrop>
  <Company>Wakefield MDC</Company>
  <LinksUpToDate>false</LinksUpToDate>
  <CharactersWithSpaces>25623</CharactersWithSpaces>
  <SharedDoc>false</SharedDoc>
  <HLinks>
    <vt:vector size="6" baseType="variant">
      <vt:variant>
        <vt:i4>3932243</vt:i4>
      </vt:variant>
      <vt:variant>
        <vt:i4>2</vt:i4>
      </vt:variant>
      <vt:variant>
        <vt:i4>0</vt:i4>
      </vt:variant>
      <vt:variant>
        <vt:i4>5</vt:i4>
      </vt:variant>
      <vt:variant>
        <vt:lpwstr>mailto:exchequerservices@wdh.co.uk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Askin</dc:creator>
  <cp:keywords/>
  <cp:lastModifiedBy>Nigel Robson</cp:lastModifiedBy>
  <cp:revision>10</cp:revision>
  <cp:lastPrinted>2024-07-18T08:56:00Z</cp:lastPrinted>
  <dcterms:created xsi:type="dcterms:W3CDTF">2024-07-18T08:29:00Z</dcterms:created>
  <dcterms:modified xsi:type="dcterms:W3CDTF">2024-07-18T09:08:00Z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0x01010077B336A37BDD3E4CBDB7C06F19B5FBF7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