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2" w:rsidRDefault="004C1B52" w:rsidP="004C1B52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B0C0C"/>
          <w:sz w:val="29"/>
          <w:szCs w:val="29"/>
        </w:rPr>
      </w:pPr>
      <w:r w:rsidRPr="00F0030B">
        <w:object w:dxaOrig="2910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pt;height:180pt" o:ole="">
            <v:imagedata r:id="rId4" o:title=""/>
          </v:shape>
          <o:OLEObject Type="Embed" ProgID="MSPhotoEd.3" ShapeID="_x0000_i1025" DrawAspect="Content" ObjectID="_1703600178" r:id="rId5"/>
        </w:object>
      </w:r>
    </w:p>
    <w:p w:rsidR="004C1B52" w:rsidRDefault="004C1B52" w:rsidP="004C1B5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B0C0C"/>
          <w:sz w:val="29"/>
          <w:szCs w:val="29"/>
        </w:rPr>
      </w:pPr>
    </w:p>
    <w:p w:rsidR="004C1B52" w:rsidRDefault="004C1B52" w:rsidP="004C1B52">
      <w:pPr>
        <w:pStyle w:val="Body"/>
        <w:tabs>
          <w:tab w:val="clear" w:pos="851"/>
          <w:tab w:val="clear" w:pos="1843"/>
          <w:tab w:val="clear" w:pos="3119"/>
          <w:tab w:val="clear" w:pos="4253"/>
        </w:tabs>
        <w:spacing w:after="0" w:line="240" w:lineRule="auto"/>
        <w:jc w:val="center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THE PROVISION OF</w:t>
      </w:r>
      <w:r w:rsidRPr="00E67305">
        <w:rPr>
          <w:rFonts w:cs="Arial"/>
          <w:b/>
          <w:color w:val="000000" w:themeColor="text1"/>
          <w:szCs w:val="24"/>
        </w:rPr>
        <w:t xml:space="preserve"> SECURITY SERVICES </w:t>
      </w:r>
      <w:r>
        <w:rPr>
          <w:rFonts w:cs="Arial"/>
          <w:b/>
          <w:color w:val="000000" w:themeColor="text1"/>
          <w:szCs w:val="24"/>
        </w:rPr>
        <w:t>–</w:t>
      </w:r>
      <w:r w:rsidRPr="00E67305">
        <w:rPr>
          <w:rFonts w:cs="Arial"/>
          <w:b/>
          <w:color w:val="000000" w:themeColor="text1"/>
          <w:szCs w:val="24"/>
        </w:rPr>
        <w:t xml:space="preserve"> </w:t>
      </w:r>
    </w:p>
    <w:p w:rsidR="004C1B52" w:rsidRPr="00E67305" w:rsidRDefault="004C1B52" w:rsidP="004C1B52">
      <w:pPr>
        <w:pStyle w:val="Body"/>
        <w:tabs>
          <w:tab w:val="clear" w:pos="851"/>
          <w:tab w:val="clear" w:pos="1843"/>
          <w:tab w:val="clear" w:pos="3119"/>
          <w:tab w:val="clear" w:pos="4253"/>
        </w:tabs>
        <w:spacing w:after="0" w:line="240" w:lineRule="auto"/>
        <w:jc w:val="center"/>
        <w:rPr>
          <w:rFonts w:cs="Arial"/>
          <w:b/>
          <w:color w:val="000000" w:themeColor="text1"/>
          <w:szCs w:val="24"/>
        </w:rPr>
      </w:pPr>
      <w:r w:rsidRPr="00E67305">
        <w:rPr>
          <w:rFonts w:cs="Arial"/>
          <w:b/>
          <w:color w:val="000000" w:themeColor="text1"/>
          <w:szCs w:val="24"/>
        </w:rPr>
        <w:t xml:space="preserve">OUT OF HOURS </w:t>
      </w:r>
      <w:r>
        <w:rPr>
          <w:rFonts w:cs="Arial"/>
          <w:b/>
          <w:color w:val="000000" w:themeColor="text1"/>
          <w:szCs w:val="24"/>
        </w:rPr>
        <w:t xml:space="preserve">INCIDENT / </w:t>
      </w:r>
      <w:r w:rsidRPr="00E67305">
        <w:rPr>
          <w:rFonts w:cs="Arial"/>
          <w:b/>
          <w:color w:val="000000" w:themeColor="text1"/>
          <w:szCs w:val="24"/>
        </w:rPr>
        <w:t xml:space="preserve">FIRST RESPONSE TO SITE, </w:t>
      </w:r>
      <w:r>
        <w:rPr>
          <w:rFonts w:cs="Arial"/>
          <w:b/>
          <w:color w:val="000000" w:themeColor="text1"/>
          <w:szCs w:val="24"/>
        </w:rPr>
        <w:t xml:space="preserve">ON SHIFT KEY HOLDING, MOBILE PATROLS, </w:t>
      </w:r>
      <w:r w:rsidRPr="00E67305">
        <w:rPr>
          <w:rFonts w:cs="Arial"/>
          <w:b/>
          <w:color w:val="000000" w:themeColor="text1"/>
          <w:szCs w:val="24"/>
        </w:rPr>
        <w:t>GATE AND/OR BUILDING LOCKING / UNLOCKING SERVICE</w:t>
      </w:r>
    </w:p>
    <w:p w:rsidR="004C1B52" w:rsidRDefault="004C1B52" w:rsidP="004C1B5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B0C0C"/>
          <w:sz w:val="29"/>
          <w:szCs w:val="29"/>
        </w:rPr>
      </w:pPr>
    </w:p>
    <w:p w:rsidR="004C1B52" w:rsidRDefault="004C1B52" w:rsidP="004C1B5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 xml:space="preserve">Blackburn with Darwen Borough Council (BwDBC) is looking to award a Framework Contract Agreement for the provision of an out of hours incident “first response” to site </w:t>
      </w:r>
      <w:r w:rsidR="00064E06">
        <w:rPr>
          <w:rFonts w:ascii="Arial" w:hAnsi="Arial" w:cs="Arial"/>
          <w:color w:val="0B0C0C"/>
          <w:sz w:val="29"/>
          <w:szCs w:val="29"/>
        </w:rPr>
        <w:t>alarm / related activations, on-</w:t>
      </w:r>
      <w:bookmarkStart w:id="0" w:name="_GoBack"/>
      <w:bookmarkEnd w:id="0"/>
      <w:r>
        <w:rPr>
          <w:rFonts w:ascii="Arial" w:hAnsi="Arial" w:cs="Arial"/>
          <w:color w:val="0B0C0C"/>
          <w:sz w:val="29"/>
          <w:szCs w:val="29"/>
        </w:rPr>
        <w:t>shift key holding and aspects of mobile patrols, gate and/or building locking and/or un-locking services for which suppliers are invited to tender.</w:t>
      </w:r>
    </w:p>
    <w:p w:rsidR="00B93A90" w:rsidRDefault="00DB0378" w:rsidP="00DB037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B0C0C"/>
          <w:sz w:val="29"/>
          <w:szCs w:val="29"/>
        </w:rPr>
      </w:pPr>
      <w:r>
        <w:rPr>
          <w:rFonts w:ascii="Arial" w:hAnsi="Arial" w:cs="Arial"/>
          <w:b/>
          <w:color w:val="0B0C0C"/>
          <w:sz w:val="29"/>
          <w:szCs w:val="29"/>
        </w:rPr>
        <w:t>A</w:t>
      </w:r>
      <w:r w:rsidR="004C1B52" w:rsidRPr="004C1B52">
        <w:rPr>
          <w:rFonts w:ascii="Arial" w:hAnsi="Arial" w:cs="Arial"/>
          <w:b/>
          <w:color w:val="0B0C0C"/>
          <w:sz w:val="29"/>
          <w:szCs w:val="29"/>
        </w:rPr>
        <w:t xml:space="preserve"> Pre Tender Meeting for potential bidders</w:t>
      </w:r>
      <w:r>
        <w:rPr>
          <w:rFonts w:ascii="Arial" w:hAnsi="Arial" w:cs="Arial"/>
          <w:b/>
          <w:color w:val="0B0C0C"/>
          <w:sz w:val="29"/>
          <w:szCs w:val="29"/>
        </w:rPr>
        <w:t xml:space="preserve"> was held</w:t>
      </w:r>
      <w:r w:rsidR="004C1B52" w:rsidRPr="004C1B52">
        <w:rPr>
          <w:rFonts w:ascii="Arial" w:hAnsi="Arial" w:cs="Arial"/>
          <w:b/>
          <w:color w:val="0B0C0C"/>
          <w:sz w:val="29"/>
          <w:szCs w:val="29"/>
        </w:rPr>
        <w:t xml:space="preserve"> on Thursday 6th January 2022 at 1400hrs via Microsoft Teams to review key aspects of the requirements of this new framework in order to receive potential bidd</w:t>
      </w:r>
      <w:r>
        <w:rPr>
          <w:rFonts w:ascii="Arial" w:hAnsi="Arial" w:cs="Arial"/>
          <w:b/>
          <w:color w:val="0B0C0C"/>
          <w:sz w:val="29"/>
          <w:szCs w:val="29"/>
        </w:rPr>
        <w:t>er feedback.</w:t>
      </w:r>
    </w:p>
    <w:p w:rsidR="00DB0378" w:rsidRDefault="00DB0378" w:rsidP="00DB037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B0C0C"/>
          <w:sz w:val="29"/>
          <w:szCs w:val="29"/>
        </w:rPr>
      </w:pPr>
    </w:p>
    <w:p w:rsidR="00DB0378" w:rsidRDefault="00DB0378" w:rsidP="00DB037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B0C0C"/>
          <w:sz w:val="29"/>
          <w:szCs w:val="29"/>
        </w:rPr>
      </w:pPr>
      <w:r>
        <w:rPr>
          <w:rFonts w:ascii="Arial" w:hAnsi="Arial" w:cs="Arial"/>
          <w:b/>
          <w:color w:val="0B0C0C"/>
          <w:sz w:val="29"/>
          <w:szCs w:val="29"/>
        </w:rPr>
        <w:t>This is to now allow access to the tender pack</w:t>
      </w:r>
      <w:r w:rsidR="00064E06">
        <w:rPr>
          <w:rFonts w:ascii="Arial" w:hAnsi="Arial" w:cs="Arial"/>
          <w:b/>
          <w:color w:val="0B0C0C"/>
          <w:sz w:val="29"/>
          <w:szCs w:val="29"/>
        </w:rPr>
        <w:t xml:space="preserve"> for all potential bidders.</w:t>
      </w:r>
    </w:p>
    <w:p w:rsidR="00064E06" w:rsidRDefault="00064E06" w:rsidP="00DB037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B0C0C"/>
          <w:sz w:val="29"/>
          <w:szCs w:val="29"/>
        </w:rPr>
      </w:pPr>
    </w:p>
    <w:p w:rsidR="00064E06" w:rsidRPr="00DB0378" w:rsidRDefault="00064E06" w:rsidP="00DB037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B0C0C"/>
          <w:sz w:val="29"/>
          <w:szCs w:val="29"/>
        </w:rPr>
      </w:pPr>
      <w:r>
        <w:rPr>
          <w:rFonts w:ascii="Arial" w:hAnsi="Arial" w:cs="Arial"/>
          <w:b/>
          <w:color w:val="0B0C0C"/>
          <w:sz w:val="29"/>
          <w:szCs w:val="29"/>
        </w:rPr>
        <w:t>A copy of the overview notes from the Pre Tender Meeting are available on request, via messaging option on The Chest eTendering portal</w:t>
      </w:r>
    </w:p>
    <w:sectPr w:rsidR="00064E06" w:rsidRPr="00DB0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52"/>
    <w:rsid w:val="00064E06"/>
    <w:rsid w:val="004C1B52"/>
    <w:rsid w:val="00B93A90"/>
    <w:rsid w:val="00D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013877"/>
  <w15:chartTrackingRefBased/>
  <w15:docId w15:val="{076241A2-26B5-4B73-ADA2-463C1773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4C1B52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spacing w:after="240" w:line="312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Edwards</dc:creator>
  <cp:keywords/>
  <dc:description/>
  <cp:lastModifiedBy>Maxine Edwards</cp:lastModifiedBy>
  <cp:revision>3</cp:revision>
  <dcterms:created xsi:type="dcterms:W3CDTF">2022-01-13T17:29:00Z</dcterms:created>
  <dcterms:modified xsi:type="dcterms:W3CDTF">2022-01-13T17:30:00Z</dcterms:modified>
</cp:coreProperties>
</file>