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7B5" w14:textId="72E9DBF1" w:rsidR="00E722FD" w:rsidRDefault="1060BDD6" w:rsidP="5D670142">
      <w:p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5D67014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</w:t>
      </w:r>
      <w:r w:rsidR="3D7A456B" w:rsidRPr="5D67014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anchester In-house </w:t>
      </w:r>
      <w:r w:rsidR="23BF7727" w:rsidRPr="5D67014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Day Services </w:t>
      </w:r>
      <w:r w:rsidR="6538E3A1" w:rsidRPr="5D67014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</w:t>
      </w:r>
      <w:r w:rsidR="23BF7727" w:rsidRPr="5D67014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ransport </w:t>
      </w:r>
    </w:p>
    <w:p w14:paraId="1EDFE658" w14:textId="1B7ADA00" w:rsidR="00E722FD" w:rsidRDefault="00E722FD" w:rsidP="4607CE61">
      <w:pPr>
        <w:shd w:val="clear" w:color="auto" w:fill="FFFFFF" w:themeFill="background1"/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384E1D9" w14:textId="65D3A170" w:rsidR="00E722FD" w:rsidRDefault="1B8BE7C8" w:rsidP="5D670142">
      <w:pPr>
        <w:shd w:val="clear" w:color="auto" w:fill="FFFFFF" w:themeFill="background1"/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D670142">
        <w:rPr>
          <w:rFonts w:ascii="Calibri" w:eastAsia="Calibri" w:hAnsi="Calibri" w:cs="Calibri"/>
          <w:color w:val="000000" w:themeColor="text1"/>
          <w:sz w:val="22"/>
          <w:szCs w:val="22"/>
        </w:rPr>
        <w:t>Manchester City Council is</w:t>
      </w:r>
      <w:r w:rsidR="1AC0E5C9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currently exploring options regarding the provision of transport for people using our in-house day services.</w:t>
      </w:r>
      <w:r w:rsidR="151A7CF3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Most people have a Learning Disability and/or are Autistic.</w:t>
      </w:r>
      <w:r w:rsidR="1AC0E5C9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We are</w:t>
      </w:r>
      <w:r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interested in hearing from potential suppliers of transport services</w:t>
      </w:r>
      <w:r w:rsidR="0E244E81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>. We would like your views on the feasibility of our service requirements, any ideas for improvements and your indicative costs.</w:t>
      </w:r>
      <w:r w:rsidR="5008F818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Please note</w:t>
      </w:r>
      <w:r w:rsidR="223967C8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5008F818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we are at an exploratory stage, any views from suppliers will be treated in confidence and will not be taken as any kind of offer or commitment</w:t>
      </w:r>
      <w:r w:rsidR="42EE16DD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>. Similarly, this enquiry should not be taken as an indication that we will tender for these services, or that the outline below is definitiv</w:t>
      </w:r>
      <w:r w:rsidR="7E219510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>e.</w:t>
      </w:r>
    </w:p>
    <w:p w14:paraId="509F05B9" w14:textId="70EAF3E8" w:rsidR="00E722FD" w:rsidRDefault="23BF7727" w:rsidP="4607CE61">
      <w:pPr>
        <w:shd w:val="clear" w:color="auto" w:fill="FFFFFF" w:themeFill="background1"/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6B7C4151" w14:textId="697411EE" w:rsidR="00E722FD" w:rsidRDefault="23BF7727" w:rsidP="4607CE61">
      <w:p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607CE6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Operational Requirements for a Transport Model </w:t>
      </w:r>
    </w:p>
    <w:p w14:paraId="4F0F81A0" w14:textId="4C17A692" w:rsidR="00E722FD" w:rsidRDefault="354C3B49" w:rsidP="4607CE61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Locations</w:t>
      </w:r>
      <w:r w:rsidR="0AB3683B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(3)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 w:rsidR="23BF7727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Heathfield Day Centre, Ross Place Day </w:t>
      </w:r>
      <w:proofErr w:type="gramStart"/>
      <w:r w:rsidR="23BF7727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Centre</w:t>
      </w:r>
      <w:proofErr w:type="gramEnd"/>
      <w:r w:rsidR="23BF7727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Hall Lane Day Centre.</w:t>
      </w:r>
      <w:r w:rsidR="4683E09C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5">
        <w:r w:rsidR="4683E09C" w:rsidRPr="4607CE61">
          <w:rPr>
            <w:rStyle w:val="Hyperlink"/>
            <w:rFonts w:ascii="Calibri" w:eastAsia="Calibri" w:hAnsi="Calibri" w:cs="Calibri"/>
            <w:sz w:val="22"/>
            <w:szCs w:val="22"/>
          </w:rPr>
          <w:t xml:space="preserve">Day Time Support (Day Services) - Manchester Local Care </w:t>
        </w:r>
        <w:proofErr w:type="spellStart"/>
        <w:r w:rsidR="4683E09C" w:rsidRPr="4607CE61">
          <w:rPr>
            <w:rStyle w:val="Hyperlink"/>
            <w:rFonts w:ascii="Calibri" w:eastAsia="Calibri" w:hAnsi="Calibri" w:cs="Calibri"/>
            <w:sz w:val="22"/>
            <w:szCs w:val="22"/>
          </w:rPr>
          <w:t>Organisation</w:t>
        </w:r>
        <w:proofErr w:type="spellEnd"/>
        <w:r w:rsidR="4683E09C" w:rsidRPr="4607CE61">
          <w:rPr>
            <w:rStyle w:val="Hyperlink"/>
            <w:rFonts w:ascii="Calibri" w:eastAsia="Calibri" w:hAnsi="Calibri" w:cs="Calibri"/>
            <w:sz w:val="22"/>
            <w:szCs w:val="22"/>
          </w:rPr>
          <w:t xml:space="preserve"> (manchesterlco.org)</w:t>
        </w:r>
      </w:hyperlink>
      <w:r w:rsidR="23BF7727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transport required is within the Manchester boundaries.   </w:t>
      </w:r>
    </w:p>
    <w:p w14:paraId="6A05EDBA" w14:textId="48F75E5F" w:rsidR="00E722FD" w:rsidRDefault="23BF7727" w:rsidP="4607CE61">
      <w:pPr>
        <w:shd w:val="clear" w:color="auto" w:fill="FFFFFF" w:themeFill="background1"/>
        <w:spacing w:after="0"/>
      </w:pP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2FA3F88" w14:textId="0911650E" w:rsidR="00E722FD" w:rsidRDefault="23BF7727" w:rsidP="4607CE61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Per </w:t>
      </w:r>
      <w:r w:rsidR="0BE659D0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location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- 2 fully accessible vehicles with a driver and at least 8 seats and 2 wheelchair spaces. Seats will need to be easily removed when more wheelchair spaces are required. 3 seats in the front of the vehicle would not be suitable. </w:t>
      </w:r>
    </w:p>
    <w:p w14:paraId="088ADE75" w14:textId="6FE1B9B5" w:rsidR="00E722FD" w:rsidRDefault="23BF7727" w:rsidP="4607CE61">
      <w:pPr>
        <w:shd w:val="clear" w:color="auto" w:fill="FFFFFF" w:themeFill="background1"/>
        <w:spacing w:after="0"/>
      </w:pP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520A9B85" w14:textId="418D2205" w:rsidR="00E722FD" w:rsidRDefault="23BF7727" w:rsidP="4607CE61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Based on the current number of people using transport and the number of wheelchair spaces needed, both vehicles will be required to complete 2 runs</w:t>
      </w:r>
      <w:r w:rsidR="2C2A6E95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Pickup runs between the hours of 8.30am - 10am</w:t>
      </w:r>
      <w:r w:rsidR="14EDFF87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Return journeys home between 3.30pm and 5pm</w:t>
      </w:r>
      <w:r w:rsidR="1D9CB2D1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. Monday to Friday.</w:t>
      </w:r>
    </w:p>
    <w:p w14:paraId="2DCC91A4" w14:textId="61BE1E2E" w:rsidR="00E722FD" w:rsidRDefault="23BF7727" w:rsidP="4607CE61">
      <w:pPr>
        <w:shd w:val="clear" w:color="auto" w:fill="FFFFFF" w:themeFill="background1"/>
        <w:spacing w:after="0"/>
      </w:pP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79B8DE6" w14:textId="479DA150" w:rsidR="00E722FD" w:rsidRDefault="23BF7727" w:rsidP="5D670142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D670142">
        <w:rPr>
          <w:rFonts w:ascii="Calibri" w:eastAsia="Calibri" w:hAnsi="Calibri" w:cs="Calibri"/>
          <w:color w:val="000000" w:themeColor="text1"/>
          <w:sz w:val="22"/>
          <w:szCs w:val="22"/>
        </w:rPr>
        <w:t>One driver and minibus to be available during the day</w:t>
      </w:r>
      <w:r w:rsidR="6FC97AA0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per </w:t>
      </w:r>
      <w:r w:rsidR="72C9CC4C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>location</w:t>
      </w:r>
      <w:r w:rsidR="6FC97AA0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for local excursions to leisure facilities such as swimming pools and gymnasiums and other places of interest</w:t>
      </w:r>
      <w:r w:rsidR="1CC7217E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This will also enable people who find a full day too tiring to have shorter days. </w:t>
      </w:r>
      <w:r w:rsidR="4FEC086F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>Please provide</w:t>
      </w:r>
      <w:r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costings for having a second vehicle all day.  </w:t>
      </w:r>
    </w:p>
    <w:p w14:paraId="63EBCDA5" w14:textId="35CB1DED" w:rsidR="00E722FD" w:rsidRDefault="23BF7727" w:rsidP="4607CE61">
      <w:pPr>
        <w:shd w:val="clear" w:color="auto" w:fill="FFFFFF" w:themeFill="background1"/>
        <w:spacing w:after="0"/>
      </w:pP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659C1D62" w14:textId="0BC9B124" w:rsidR="00E722FD" w:rsidRDefault="23BF7727" w:rsidP="4607CE61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Current Citizen </w:t>
      </w:r>
      <w:r w:rsidR="57AADFCD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umbers using transport</w:t>
      </w:r>
      <w:r w:rsidR="190126E9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81 across the 3 </w:t>
      </w:r>
      <w:proofErr w:type="spellStart"/>
      <w:r w:rsidR="7E11DC7A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entres</w:t>
      </w:r>
      <w:proofErr w:type="spellEnd"/>
      <w:r w:rsidR="50421324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. (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Heathfield 32</w:t>
      </w:r>
      <w:r w:rsidR="399E1645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Ross Place 23</w:t>
      </w:r>
      <w:r w:rsidR="73EA5E77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Hall Lane 26</w:t>
      </w:r>
      <w:r w:rsidR="6D3B2EE9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). 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DF44589" w14:textId="574328DC" w:rsidR="00E722FD" w:rsidRDefault="23BF7727" w:rsidP="4607CE61">
      <w:pPr>
        <w:shd w:val="clear" w:color="auto" w:fill="FFFFFF" w:themeFill="background1"/>
        <w:spacing w:after="0"/>
      </w:pP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D377344" w14:textId="735E3CCE" w:rsidR="00E722FD" w:rsidRDefault="23BF7727" w:rsidP="4607CE61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Total number of collection and return home journeys </w:t>
      </w:r>
      <w:r w:rsidR="29858188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week</w:t>
      </w:r>
      <w:r w:rsidR="69C61BC5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650 based on citizens attending </w:t>
      </w:r>
      <w:r w:rsidR="42C4B59D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fo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r up to 5 days</w:t>
      </w:r>
      <w:r w:rsidR="29833FF5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week</w:t>
      </w:r>
      <w:r w:rsidR="064F8C95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. (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Heathfield 268</w:t>
      </w:r>
      <w:r w:rsidR="2627D41E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Ross Place 156</w:t>
      </w:r>
      <w:r w:rsidR="4D973E1F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Hall Lane 226</w:t>
      </w:r>
      <w:r w:rsidR="79F7662E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52C6571F"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4ED9ACED" w14:textId="620222E5" w:rsidR="00E722FD" w:rsidRDefault="23BF7727" w:rsidP="4607CE61">
      <w:pPr>
        <w:shd w:val="clear" w:color="auto" w:fill="FFFFFF" w:themeFill="background1"/>
        <w:spacing w:after="0"/>
      </w:pP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</w:t>
      </w:r>
    </w:p>
    <w:p w14:paraId="3BD2686B" w14:textId="0691EC38" w:rsidR="00E722FD" w:rsidRDefault="23BF7727" w:rsidP="4607CE61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607CE61">
        <w:rPr>
          <w:rFonts w:ascii="Calibri" w:eastAsia="Calibri" w:hAnsi="Calibri" w:cs="Calibri"/>
          <w:color w:val="000000" w:themeColor="text1"/>
          <w:sz w:val="22"/>
          <w:szCs w:val="22"/>
        </w:rPr>
        <w:t>Availability for excursions outside Greater Manchester 4 times a year per Centre.</w:t>
      </w:r>
    </w:p>
    <w:p w14:paraId="4603DDC0" w14:textId="6BA1C2A7" w:rsidR="00E722FD" w:rsidRDefault="00E722FD" w:rsidP="4607CE61">
      <w:pPr>
        <w:pStyle w:val="ListParagraph"/>
        <w:shd w:val="clear" w:color="auto" w:fill="FFFFFF" w:themeFill="background1"/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C4508B4" w14:textId="5DF3C217" w:rsidR="00E722FD" w:rsidRDefault="2472A5EC" w:rsidP="4607CE61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D670142">
        <w:rPr>
          <w:rFonts w:ascii="Calibri" w:eastAsia="Calibri" w:hAnsi="Calibri" w:cs="Calibri"/>
          <w:color w:val="000000" w:themeColor="text1"/>
          <w:sz w:val="22"/>
          <w:szCs w:val="22"/>
        </w:rPr>
        <w:t>Passenger Assistants would be supplied by Manchester City Council.</w:t>
      </w:r>
    </w:p>
    <w:p w14:paraId="1E7531B1" w14:textId="31EC231B" w:rsidR="00E722FD" w:rsidRDefault="00E722FD" w:rsidP="4607CE61">
      <w:pPr>
        <w:pStyle w:val="ListParagraph"/>
        <w:shd w:val="clear" w:color="auto" w:fill="FFFFFF" w:themeFill="background1"/>
        <w:spacing w:after="0"/>
      </w:pPr>
    </w:p>
    <w:p w14:paraId="64E79DAE" w14:textId="3F2D7475" w:rsidR="00E722FD" w:rsidRDefault="173661FE" w:rsidP="5D670142">
      <w:pPr>
        <w:pStyle w:val="ListParagraph"/>
        <w:shd w:val="clear" w:color="auto" w:fill="FFFFFF" w:themeFill="background1"/>
        <w:spacing w:after="0"/>
        <w:ind w:left="0"/>
      </w:pPr>
      <w:r w:rsidRPr="5D670142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We welcome any feedback on these requirements from potential suppliers. Please use this short questionnaire</w:t>
      </w:r>
      <w:r w:rsidR="35A143A8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6">
        <w:r w:rsidR="35A143A8" w:rsidRPr="5D670142">
          <w:rPr>
            <w:rStyle w:val="Hyperlink"/>
            <w:rFonts w:ascii="Calibri" w:eastAsia="Calibri" w:hAnsi="Calibri" w:cs="Calibri"/>
            <w:sz w:val="22"/>
            <w:szCs w:val="22"/>
          </w:rPr>
          <w:t>https://forms.office.com/e/dtXVwKJc3t</w:t>
        </w:r>
      </w:hyperlink>
      <w:r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tell us your views, all questions are optional.</w:t>
      </w:r>
      <w:r w:rsidR="671447D7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Please respond by Wednesday 26</w:t>
      </w:r>
      <w:r w:rsidR="671447D7" w:rsidRPr="5D670142">
        <w:rPr>
          <w:rFonts w:ascii="Calibri" w:eastAsia="Calibri" w:hAnsi="Calibri" w:cs="Calibri"/>
          <w:color w:val="000000" w:themeColor="text1"/>
          <w:sz w:val="22"/>
          <w:szCs w:val="22"/>
          <w:vertAlign w:val="superscript"/>
        </w:rPr>
        <w:t>th</w:t>
      </w:r>
      <w:r w:rsidR="671447D7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June.</w:t>
      </w:r>
      <w:r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Thank you</w:t>
      </w:r>
      <w:r w:rsidR="491A44F0" w:rsidRPr="5D6701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2C078E63" w14:textId="2BDAEBE1" w:rsidR="00E722FD" w:rsidRDefault="0BE85E12" w:rsidP="4607CE61">
      <w:r>
        <w:rPr>
          <w:noProof/>
        </w:rPr>
        <w:drawing>
          <wp:inline distT="0" distB="0" distL="0" distR="0" wp14:anchorId="6A306FB3" wp14:editId="61AAF88A">
            <wp:extent cx="1171575" cy="1171575"/>
            <wp:effectExtent l="0" t="0" r="0" b="0"/>
            <wp:docPr id="1348678599" name="Picture 1348678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63E4"/>
    <w:multiLevelType w:val="hybridMultilevel"/>
    <w:tmpl w:val="48AEC3B4"/>
    <w:lvl w:ilvl="0" w:tplc="63264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A7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E0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0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A0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66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03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AB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8E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DC6E"/>
    <w:multiLevelType w:val="hybridMultilevel"/>
    <w:tmpl w:val="68944FAE"/>
    <w:lvl w:ilvl="0" w:tplc="4AF28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AC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88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69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49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8E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25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02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86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9F77"/>
    <w:multiLevelType w:val="hybridMultilevel"/>
    <w:tmpl w:val="361C45F4"/>
    <w:lvl w:ilvl="0" w:tplc="2BC6C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47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06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4C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E5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C6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E0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68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A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6AAA4"/>
    <w:multiLevelType w:val="hybridMultilevel"/>
    <w:tmpl w:val="54606528"/>
    <w:lvl w:ilvl="0" w:tplc="38CAF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A2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8B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67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27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CF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45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46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EC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CFB3D"/>
    <w:multiLevelType w:val="hybridMultilevel"/>
    <w:tmpl w:val="F1609EC4"/>
    <w:lvl w:ilvl="0" w:tplc="69BCC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04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4E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89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C2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CB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EC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8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C3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4C5B"/>
    <w:multiLevelType w:val="hybridMultilevel"/>
    <w:tmpl w:val="C680D012"/>
    <w:lvl w:ilvl="0" w:tplc="FEF2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C4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E4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A8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EE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48E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4D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A0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21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86CDA"/>
    <w:multiLevelType w:val="hybridMultilevel"/>
    <w:tmpl w:val="F9ACE24C"/>
    <w:lvl w:ilvl="0" w:tplc="3C085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C6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A3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65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07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AB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4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87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E1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54801">
    <w:abstractNumId w:val="5"/>
  </w:num>
  <w:num w:numId="2" w16cid:durableId="1918637267">
    <w:abstractNumId w:val="1"/>
  </w:num>
  <w:num w:numId="3" w16cid:durableId="448664183">
    <w:abstractNumId w:val="3"/>
  </w:num>
  <w:num w:numId="4" w16cid:durableId="1690833613">
    <w:abstractNumId w:val="4"/>
  </w:num>
  <w:num w:numId="5" w16cid:durableId="1024133678">
    <w:abstractNumId w:val="6"/>
  </w:num>
  <w:num w:numId="6" w16cid:durableId="2035034708">
    <w:abstractNumId w:val="2"/>
  </w:num>
  <w:num w:numId="7" w16cid:durableId="188864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AC70D6"/>
    <w:rsid w:val="00AA1E6A"/>
    <w:rsid w:val="00E722FD"/>
    <w:rsid w:val="00E9FF51"/>
    <w:rsid w:val="064F8C95"/>
    <w:rsid w:val="06920DCB"/>
    <w:rsid w:val="09FF4E6E"/>
    <w:rsid w:val="0AB3683B"/>
    <w:rsid w:val="0BE659D0"/>
    <w:rsid w:val="0BE85E12"/>
    <w:rsid w:val="0E244E81"/>
    <w:rsid w:val="1060BDD6"/>
    <w:rsid w:val="130599AA"/>
    <w:rsid w:val="14EDFF87"/>
    <w:rsid w:val="151A7CF3"/>
    <w:rsid w:val="173661FE"/>
    <w:rsid w:val="182A0906"/>
    <w:rsid w:val="1833C95F"/>
    <w:rsid w:val="190126E9"/>
    <w:rsid w:val="1AC0E5C9"/>
    <w:rsid w:val="1AD8DCE8"/>
    <w:rsid w:val="1B8BE7C8"/>
    <w:rsid w:val="1CC7217E"/>
    <w:rsid w:val="1D9CB2D1"/>
    <w:rsid w:val="21235607"/>
    <w:rsid w:val="223967C8"/>
    <w:rsid w:val="22660C25"/>
    <w:rsid w:val="23BF7727"/>
    <w:rsid w:val="2472A5EC"/>
    <w:rsid w:val="2627D41E"/>
    <w:rsid w:val="28E62FFC"/>
    <w:rsid w:val="29833FF5"/>
    <w:rsid w:val="29858188"/>
    <w:rsid w:val="2A72ED7D"/>
    <w:rsid w:val="2C2A6E95"/>
    <w:rsid w:val="353AD462"/>
    <w:rsid w:val="354C3B49"/>
    <w:rsid w:val="35A143A8"/>
    <w:rsid w:val="38FCC468"/>
    <w:rsid w:val="399E1645"/>
    <w:rsid w:val="3B7CCDB3"/>
    <w:rsid w:val="3C1A44F7"/>
    <w:rsid w:val="3D7A456B"/>
    <w:rsid w:val="4143407D"/>
    <w:rsid w:val="42AE2923"/>
    <w:rsid w:val="42C4B59D"/>
    <w:rsid w:val="42EE16DD"/>
    <w:rsid w:val="440AE175"/>
    <w:rsid w:val="445CEEEE"/>
    <w:rsid w:val="4607CE61"/>
    <w:rsid w:val="4683E09C"/>
    <w:rsid w:val="49045E3E"/>
    <w:rsid w:val="491A44F0"/>
    <w:rsid w:val="4D973E1F"/>
    <w:rsid w:val="4FEC086F"/>
    <w:rsid w:val="5008F818"/>
    <w:rsid w:val="50421324"/>
    <w:rsid w:val="52C6571F"/>
    <w:rsid w:val="54E54E62"/>
    <w:rsid w:val="572B74EE"/>
    <w:rsid w:val="57AADFCD"/>
    <w:rsid w:val="5994C560"/>
    <w:rsid w:val="5D670142"/>
    <w:rsid w:val="5DB656E9"/>
    <w:rsid w:val="5DDEF53E"/>
    <w:rsid w:val="5F0038FC"/>
    <w:rsid w:val="649FA0E2"/>
    <w:rsid w:val="64A94308"/>
    <w:rsid w:val="65170820"/>
    <w:rsid w:val="6538E3A1"/>
    <w:rsid w:val="671447D7"/>
    <w:rsid w:val="677C7769"/>
    <w:rsid w:val="69C61BC5"/>
    <w:rsid w:val="6AAFCC1F"/>
    <w:rsid w:val="6D3B2EE9"/>
    <w:rsid w:val="6E1B92BE"/>
    <w:rsid w:val="6F3BA18F"/>
    <w:rsid w:val="6FC97AA0"/>
    <w:rsid w:val="7291134E"/>
    <w:rsid w:val="72C9CC4C"/>
    <w:rsid w:val="72E1FB7F"/>
    <w:rsid w:val="73EA5E77"/>
    <w:rsid w:val="79F7662E"/>
    <w:rsid w:val="7BAC70D6"/>
    <w:rsid w:val="7CED9F11"/>
    <w:rsid w:val="7E11DC7A"/>
    <w:rsid w:val="7E219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C38F"/>
  <w15:chartTrackingRefBased/>
  <w15:docId w15:val="{D4932666-9EDF-4EA2-905F-C91687A0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dtXVwKJc3t" TargetMode="External"/><Relationship Id="rId5" Type="http://schemas.openxmlformats.org/officeDocument/2006/relationships/hyperlink" Target="https://www.manchesterlco.org/services/social-care-citywide/daytime-servi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Goodger</dc:creator>
  <cp:keywords/>
  <dc:description/>
  <cp:lastModifiedBy>Mike Worsley</cp:lastModifiedBy>
  <cp:revision>2</cp:revision>
  <dcterms:created xsi:type="dcterms:W3CDTF">2024-06-06T13:10:00Z</dcterms:created>
  <dcterms:modified xsi:type="dcterms:W3CDTF">2024-06-06T13:10:00Z</dcterms:modified>
</cp:coreProperties>
</file>