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5C" w:rsidRDefault="009671BC" w:rsidP="00E1205C">
      <w:pPr>
        <w:jc w:val="center"/>
        <w:rPr>
          <w:rFonts w:ascii="Arial" w:hAnsi="Arial" w:cs="Arial"/>
          <w:b/>
          <w:sz w:val="34"/>
          <w:u w:val="single"/>
        </w:rPr>
      </w:pPr>
      <w:r>
        <w:rPr>
          <w:rFonts w:ascii="Arial" w:hAnsi="Arial" w:cs="Arial"/>
          <w:noProof/>
          <w:color w:val="626262"/>
          <w:sz w:val="28"/>
          <w:szCs w:val="28"/>
          <w:shd w:val="clear" w:color="auto" w:fill="FFFFFF"/>
          <w:lang w:eastAsia="en-GB"/>
        </w:rPr>
        <w:drawing>
          <wp:inline distT="0" distB="0" distL="0" distR="0" wp14:anchorId="7B2FFA56" wp14:editId="7AA3BDE8">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rsidR="00E1205C" w:rsidRDefault="00E1205C">
      <w:pPr>
        <w:rPr>
          <w:rFonts w:ascii="Arial" w:hAnsi="Arial" w:cs="Arial"/>
          <w:b/>
          <w:sz w:val="34"/>
          <w:u w:val="single"/>
        </w:rPr>
      </w:pPr>
    </w:p>
    <w:p w:rsidR="00E1205C" w:rsidRDefault="00E1205C" w:rsidP="00E1205C">
      <w:pPr>
        <w:ind w:left="142" w:right="-306"/>
        <w:rPr>
          <w:rFonts w:ascii="Arial" w:hAnsi="Arial" w:cs="Arial"/>
          <w:b/>
          <w:color w:val="000000"/>
          <w:sz w:val="26"/>
          <w:szCs w:val="26"/>
          <w:lang w:val="en"/>
        </w:rPr>
      </w:pPr>
    </w:p>
    <w:p w:rsidR="00E1205C" w:rsidRDefault="00E1205C" w:rsidP="00E1205C">
      <w:pPr>
        <w:ind w:left="142" w:right="-306"/>
        <w:rPr>
          <w:rFonts w:ascii="Arial" w:hAnsi="Arial" w:cs="Arial"/>
          <w:b/>
          <w:color w:val="000000"/>
          <w:sz w:val="26"/>
          <w:szCs w:val="26"/>
          <w:lang w:val="en"/>
        </w:rPr>
      </w:pPr>
    </w:p>
    <w:p w:rsidR="00E67822" w:rsidRDefault="00E67822" w:rsidP="00E1205C">
      <w:pPr>
        <w:ind w:left="142" w:right="-306"/>
        <w:rPr>
          <w:rFonts w:ascii="Arial" w:hAnsi="Arial" w:cs="Arial"/>
          <w:b/>
          <w:color w:val="000000"/>
          <w:sz w:val="26"/>
          <w:szCs w:val="26"/>
          <w:lang w:val="en"/>
        </w:rPr>
      </w:pPr>
    </w:p>
    <w:p w:rsidR="00E67822" w:rsidRDefault="00AB6FB5" w:rsidP="00E67822">
      <w:pPr>
        <w:pStyle w:val="Title"/>
        <w:ind w:left="142" w:right="0"/>
        <w:rPr>
          <w:rFonts w:ascii="Arial" w:hAnsi="Arial" w:cs="Arial"/>
          <w:u w:val="none"/>
        </w:rPr>
      </w:pPr>
      <w:r>
        <w:rPr>
          <w:rFonts w:ascii="Arial" w:hAnsi="Arial" w:cs="Arial"/>
          <w:u w:val="none"/>
        </w:rPr>
        <w:t xml:space="preserve">Service: Cultural </w:t>
      </w:r>
      <w:r w:rsidR="00E80D8C">
        <w:rPr>
          <w:rFonts w:ascii="Arial" w:hAnsi="Arial" w:cs="Arial"/>
          <w:u w:val="none"/>
        </w:rPr>
        <w:t xml:space="preserve"> </w:t>
      </w:r>
    </w:p>
    <w:p w:rsidR="00A21BA5" w:rsidRDefault="00A21BA5" w:rsidP="00E67822">
      <w:pPr>
        <w:pStyle w:val="Title"/>
        <w:ind w:left="142" w:right="0"/>
        <w:rPr>
          <w:rFonts w:ascii="Arial" w:hAnsi="Arial" w:cs="Arial"/>
          <w:u w:val="none"/>
        </w:rPr>
      </w:pPr>
    </w:p>
    <w:p w:rsidR="00AB6FB5" w:rsidRDefault="00AB6FB5" w:rsidP="00AB6FB5">
      <w:pPr>
        <w:pStyle w:val="Heading1"/>
        <w:rPr>
          <w:rFonts w:ascii="Arial" w:hAnsi="Arial" w:cs="Arial"/>
          <w:i w:val="0"/>
          <w:sz w:val="34"/>
          <w:szCs w:val="34"/>
        </w:rPr>
      </w:pPr>
      <w:r w:rsidRPr="00AB6FB5">
        <w:rPr>
          <w:rFonts w:ascii="Arial" w:hAnsi="Arial" w:cs="Arial"/>
          <w:i w:val="0"/>
          <w:sz w:val="34"/>
          <w:szCs w:val="34"/>
        </w:rPr>
        <w:t xml:space="preserve">Management of nature conservation areas </w:t>
      </w:r>
    </w:p>
    <w:p w:rsidR="00AB6FB5" w:rsidRDefault="00AB6FB5" w:rsidP="00AB6FB5">
      <w:pPr>
        <w:pStyle w:val="Heading1"/>
        <w:rPr>
          <w:rFonts w:ascii="Arial" w:hAnsi="Arial" w:cs="Arial"/>
          <w:i w:val="0"/>
          <w:sz w:val="34"/>
          <w:szCs w:val="34"/>
        </w:rPr>
      </w:pPr>
    </w:p>
    <w:p w:rsidR="00AB6FB5" w:rsidRDefault="00AB6FB5" w:rsidP="00AB6FB5">
      <w:pPr>
        <w:pStyle w:val="Heading1"/>
        <w:rPr>
          <w:rFonts w:ascii="Arial" w:hAnsi="Arial" w:cs="Arial"/>
          <w:i w:val="0"/>
          <w:sz w:val="34"/>
          <w:szCs w:val="34"/>
        </w:rPr>
      </w:pPr>
      <w:proofErr w:type="spellStart"/>
      <w:r w:rsidRPr="00AB6FB5">
        <w:rPr>
          <w:rFonts w:ascii="Arial" w:hAnsi="Arial" w:cs="Arial"/>
          <w:i w:val="0"/>
          <w:sz w:val="34"/>
          <w:szCs w:val="34"/>
        </w:rPr>
        <w:t>Conningbrook</w:t>
      </w:r>
      <w:proofErr w:type="spellEnd"/>
      <w:r>
        <w:rPr>
          <w:rFonts w:ascii="Arial" w:hAnsi="Arial" w:cs="Arial"/>
          <w:i w:val="0"/>
          <w:sz w:val="34"/>
          <w:szCs w:val="34"/>
        </w:rPr>
        <w:t xml:space="preserve">, Ashford, Kent </w:t>
      </w:r>
      <w:r w:rsidRPr="00AB6FB5">
        <w:rPr>
          <w:rFonts w:asciiTheme="minorHAnsi" w:hAnsiTheme="minorHAnsi" w:cstheme="minorHAnsi"/>
          <w:i w:val="0"/>
          <w:color w:val="000000" w:themeColor="text1"/>
          <w:sz w:val="34"/>
          <w:szCs w:val="34"/>
          <w:shd w:val="clear" w:color="auto" w:fill="FFFFFF"/>
        </w:rPr>
        <w:t>TN24 9QX</w:t>
      </w:r>
      <w:r w:rsidRPr="00AB6FB5">
        <w:rPr>
          <w:rFonts w:ascii="Arial" w:hAnsi="Arial" w:cs="Arial"/>
          <w:i w:val="0"/>
          <w:color w:val="000000" w:themeColor="text1"/>
          <w:sz w:val="34"/>
          <w:szCs w:val="34"/>
        </w:rPr>
        <w:t xml:space="preserve"> </w:t>
      </w:r>
      <w:r w:rsidRPr="00AB6FB5">
        <w:rPr>
          <w:rFonts w:ascii="Arial" w:hAnsi="Arial" w:cs="Arial"/>
          <w:i w:val="0"/>
          <w:sz w:val="34"/>
          <w:szCs w:val="34"/>
        </w:rPr>
        <w:t xml:space="preserve"> </w:t>
      </w:r>
    </w:p>
    <w:p w:rsidR="00AB6FB5" w:rsidRDefault="00AB6FB5" w:rsidP="00AB6FB5"/>
    <w:p w:rsidR="00AB6FB5" w:rsidRDefault="00AB6FB5" w:rsidP="00AB6FB5">
      <w:pPr>
        <w:pStyle w:val="Heading1"/>
        <w:rPr>
          <w:rFonts w:ascii="Arial" w:hAnsi="Arial" w:cs="Arial"/>
          <w:i w:val="0"/>
          <w:sz w:val="34"/>
          <w:szCs w:val="34"/>
        </w:rPr>
      </w:pPr>
      <w:r>
        <w:rPr>
          <w:rFonts w:ascii="Arial" w:hAnsi="Arial" w:cs="Arial"/>
          <w:i w:val="0"/>
          <w:sz w:val="34"/>
          <w:szCs w:val="34"/>
        </w:rPr>
        <w:t xml:space="preserve">Contract No. </w:t>
      </w:r>
      <w:proofErr w:type="spellStart"/>
      <w:r>
        <w:rPr>
          <w:rFonts w:ascii="Arial" w:hAnsi="Arial" w:cs="Arial"/>
          <w:i w:val="0"/>
          <w:sz w:val="34"/>
          <w:szCs w:val="34"/>
        </w:rPr>
        <w:t>Conningbrook</w:t>
      </w:r>
      <w:proofErr w:type="spellEnd"/>
      <w:r>
        <w:rPr>
          <w:rFonts w:ascii="Arial" w:hAnsi="Arial" w:cs="Arial"/>
          <w:i w:val="0"/>
          <w:sz w:val="34"/>
          <w:szCs w:val="34"/>
        </w:rPr>
        <w:t>/21/1</w:t>
      </w:r>
    </w:p>
    <w:p w:rsidR="00AB6FB5" w:rsidRDefault="00AB6FB5" w:rsidP="00AB6FB5"/>
    <w:p w:rsidR="00AB6FB5" w:rsidRDefault="00AB6FB5" w:rsidP="00AB6FB5">
      <w:r>
        <w:t xml:space="preserve"> </w:t>
      </w:r>
    </w:p>
    <w:p w:rsidR="00AB6FB5" w:rsidRDefault="00AB6FB5" w:rsidP="00AB6FB5">
      <w:r>
        <w:t xml:space="preserve"> </w:t>
      </w:r>
    </w:p>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AB6FB5" w:rsidRDefault="00AB6FB5" w:rsidP="00AB6FB5"/>
    <w:p w:rsidR="00F31D13" w:rsidRDefault="00F31D13" w:rsidP="00593DB3">
      <w:pPr>
        <w:pStyle w:val="Heading1"/>
        <w:numPr>
          <w:ilvl w:val="0"/>
          <w:numId w:val="25"/>
        </w:numPr>
        <w:jc w:val="left"/>
        <w:rPr>
          <w:rFonts w:asciiTheme="minorHAnsi" w:hAnsiTheme="minorHAnsi" w:cstheme="minorHAnsi"/>
          <w:i w:val="0"/>
          <w:sz w:val="24"/>
          <w:szCs w:val="24"/>
        </w:rPr>
      </w:pPr>
      <w:bookmarkStart w:id="0" w:name="_GUIDANCE_FOR_SUBMITTING"/>
      <w:bookmarkStart w:id="1" w:name="_Toc473903134"/>
      <w:bookmarkStart w:id="2" w:name="_GoBack"/>
      <w:bookmarkEnd w:id="0"/>
      <w:bookmarkEnd w:id="2"/>
      <w:r>
        <w:rPr>
          <w:rFonts w:asciiTheme="minorHAnsi" w:hAnsiTheme="minorHAnsi" w:cstheme="minorHAnsi"/>
          <w:i w:val="0"/>
          <w:sz w:val="24"/>
          <w:szCs w:val="24"/>
        </w:rPr>
        <w:lastRenderedPageBreak/>
        <w:t>INVITATION TO TENDER</w:t>
      </w:r>
    </w:p>
    <w:p w:rsidR="00F31D13" w:rsidRDefault="00F31D13" w:rsidP="00F31D13"/>
    <w:p w:rsidR="00F31D13" w:rsidRPr="00F31D13" w:rsidRDefault="00F31D13" w:rsidP="00F31D13">
      <w:pPr>
        <w:ind w:left="567"/>
        <w:rPr>
          <w:rFonts w:asciiTheme="minorHAnsi" w:hAnsiTheme="minorHAnsi" w:cstheme="minorHAnsi"/>
        </w:rPr>
      </w:pPr>
      <w:r w:rsidRPr="00F31D13">
        <w:rPr>
          <w:rFonts w:asciiTheme="minorHAnsi" w:hAnsiTheme="minorHAnsi" w:cstheme="minorHAnsi"/>
        </w:rPr>
        <w:t xml:space="preserve">You have been invited to submit a tender for the project detailed. </w:t>
      </w:r>
    </w:p>
    <w:p w:rsidR="00F31D13" w:rsidRPr="00F31D13" w:rsidRDefault="00F31D13" w:rsidP="00F31D13">
      <w:pPr>
        <w:ind w:left="567"/>
        <w:rPr>
          <w:rFonts w:asciiTheme="minorHAnsi" w:hAnsiTheme="minorHAnsi" w:cstheme="minorHAnsi"/>
        </w:rPr>
      </w:pPr>
    </w:p>
    <w:p w:rsidR="00F31D13" w:rsidRPr="00F31D13" w:rsidRDefault="00F31D13" w:rsidP="00F31D13">
      <w:pPr>
        <w:ind w:left="567"/>
        <w:rPr>
          <w:rFonts w:asciiTheme="minorHAnsi" w:hAnsiTheme="minorHAnsi" w:cstheme="minorHAnsi"/>
        </w:rPr>
      </w:pPr>
      <w:r w:rsidRPr="00F31D13">
        <w:rPr>
          <w:rFonts w:asciiTheme="minorHAnsi" w:hAnsiTheme="minorHAnsi" w:cstheme="minorHAnsi"/>
        </w:rPr>
        <w:t>Please read the documentation attached to the advert carefully and submit all documents required via the Kent Business Portal by the due date and time.</w:t>
      </w:r>
    </w:p>
    <w:p w:rsidR="00F31D13" w:rsidRDefault="00F31D13" w:rsidP="00F31D13"/>
    <w:p w:rsidR="002F4C26" w:rsidRPr="00593DB3" w:rsidRDefault="002F4C26" w:rsidP="00593DB3">
      <w:pPr>
        <w:pStyle w:val="Heading1"/>
        <w:numPr>
          <w:ilvl w:val="0"/>
          <w:numId w:val="25"/>
        </w:numPr>
        <w:jc w:val="left"/>
        <w:rPr>
          <w:rFonts w:asciiTheme="minorHAnsi" w:hAnsiTheme="minorHAnsi" w:cstheme="minorHAnsi"/>
          <w:i w:val="0"/>
          <w:sz w:val="24"/>
          <w:szCs w:val="24"/>
        </w:rPr>
      </w:pPr>
      <w:r w:rsidRPr="00593DB3">
        <w:rPr>
          <w:rFonts w:asciiTheme="minorHAnsi" w:hAnsiTheme="minorHAnsi" w:cstheme="minorHAnsi"/>
          <w:i w:val="0"/>
          <w:sz w:val="24"/>
          <w:szCs w:val="24"/>
        </w:rPr>
        <w:t xml:space="preserve">GUIDANCE FOR SUBMITTING </w:t>
      </w:r>
      <w:r w:rsidR="00E67822" w:rsidRPr="00593DB3">
        <w:rPr>
          <w:rFonts w:asciiTheme="minorHAnsi" w:hAnsiTheme="minorHAnsi" w:cstheme="minorHAnsi"/>
          <w:i w:val="0"/>
          <w:sz w:val="24"/>
          <w:szCs w:val="24"/>
        </w:rPr>
        <w:t>TENDER</w:t>
      </w:r>
      <w:bookmarkEnd w:id="1"/>
    </w:p>
    <w:p w:rsidR="002F4C26" w:rsidRDefault="002F4C26" w:rsidP="003A0584">
      <w:pPr>
        <w:ind w:left="142"/>
        <w:jc w:val="both"/>
        <w:rPr>
          <w:rFonts w:ascii="Arial" w:hAnsi="Arial" w:cs="Arial"/>
        </w:rPr>
      </w:pPr>
    </w:p>
    <w:p w:rsidR="003B681A" w:rsidRPr="00AB7353" w:rsidRDefault="003B681A" w:rsidP="003A0584">
      <w:pPr>
        <w:ind w:left="142"/>
        <w:rPr>
          <w:rFonts w:ascii="Arial" w:hAnsi="Arial" w:cs="Arial"/>
          <w:b/>
          <w:szCs w:val="24"/>
        </w:rPr>
      </w:pPr>
      <w:r>
        <w:rPr>
          <w:rFonts w:ascii="Arial" w:hAnsi="Arial" w:cs="Arial"/>
          <w:b/>
          <w:szCs w:val="24"/>
        </w:rPr>
        <w:t>Have you completed/supplied?</w:t>
      </w:r>
    </w:p>
    <w:p w:rsidR="003B681A" w:rsidRDefault="003B681A" w:rsidP="003A0584">
      <w:pPr>
        <w:ind w:left="142"/>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
      </w:tblGrid>
      <w:tr w:rsidR="003B681A" w:rsidRPr="0085268A" w:rsidTr="00A26B34">
        <w:tc>
          <w:tcPr>
            <w:tcW w:w="4678" w:type="dxa"/>
            <w:tcBorders>
              <w:right w:val="single" w:sz="18" w:space="0" w:color="auto"/>
            </w:tcBorders>
          </w:tcPr>
          <w:p w:rsidR="003B681A" w:rsidRPr="0085268A" w:rsidRDefault="003B681A" w:rsidP="003A0584">
            <w:pPr>
              <w:ind w:left="142"/>
              <w:rPr>
                <w:rFonts w:ascii="Arial" w:hAnsi="Arial" w:cs="Arial"/>
                <w:szCs w:val="24"/>
              </w:rPr>
            </w:pPr>
            <w:r w:rsidRPr="0085268A">
              <w:rPr>
                <w:rFonts w:ascii="Arial" w:hAnsi="Arial" w:cs="Arial"/>
                <w:szCs w:val="24"/>
              </w:rPr>
              <w:t>Form of Tender</w:t>
            </w:r>
          </w:p>
        </w:tc>
        <w:tc>
          <w:tcPr>
            <w:tcW w:w="425" w:type="dxa"/>
            <w:tcBorders>
              <w:top w:val="single" w:sz="18" w:space="0" w:color="auto"/>
              <w:left w:val="single" w:sz="18" w:space="0" w:color="auto"/>
              <w:bottom w:val="single" w:sz="18" w:space="0" w:color="auto"/>
              <w:right w:val="single" w:sz="18" w:space="0" w:color="auto"/>
            </w:tcBorders>
          </w:tcPr>
          <w:p w:rsidR="003B681A" w:rsidRPr="0085268A" w:rsidRDefault="003B681A" w:rsidP="003A0584">
            <w:pPr>
              <w:ind w:left="142"/>
              <w:rPr>
                <w:rFonts w:ascii="Arial" w:hAnsi="Arial" w:cs="Arial"/>
                <w:szCs w:val="24"/>
              </w:rPr>
            </w:pPr>
          </w:p>
        </w:tc>
      </w:tr>
      <w:tr w:rsidR="003B681A" w:rsidRPr="0085268A" w:rsidTr="00A26B34">
        <w:trPr>
          <w:trHeight w:hRule="exact" w:val="113"/>
        </w:trPr>
        <w:tc>
          <w:tcPr>
            <w:tcW w:w="4678" w:type="dxa"/>
          </w:tcPr>
          <w:p w:rsidR="003B681A" w:rsidRPr="0085268A" w:rsidRDefault="003B681A" w:rsidP="003A0584">
            <w:pPr>
              <w:ind w:left="142"/>
              <w:rPr>
                <w:rFonts w:ascii="Arial" w:hAnsi="Arial" w:cs="Arial"/>
                <w:szCs w:val="24"/>
              </w:rPr>
            </w:pPr>
          </w:p>
        </w:tc>
        <w:tc>
          <w:tcPr>
            <w:tcW w:w="425" w:type="dxa"/>
            <w:tcBorders>
              <w:top w:val="single" w:sz="18" w:space="0" w:color="auto"/>
              <w:bottom w:val="single" w:sz="18" w:space="0" w:color="auto"/>
            </w:tcBorders>
          </w:tcPr>
          <w:p w:rsidR="003B681A" w:rsidRPr="0085268A" w:rsidRDefault="003B681A" w:rsidP="003A0584">
            <w:pPr>
              <w:ind w:left="142"/>
              <w:rPr>
                <w:rFonts w:ascii="Arial" w:hAnsi="Arial" w:cs="Arial"/>
                <w:szCs w:val="24"/>
              </w:rPr>
            </w:pPr>
          </w:p>
        </w:tc>
      </w:tr>
      <w:tr w:rsidR="003B681A" w:rsidRPr="0085268A" w:rsidTr="00A26B34">
        <w:tc>
          <w:tcPr>
            <w:tcW w:w="4678" w:type="dxa"/>
            <w:tcBorders>
              <w:right w:val="single" w:sz="18" w:space="0" w:color="auto"/>
            </w:tcBorders>
          </w:tcPr>
          <w:p w:rsidR="003B681A" w:rsidRPr="0085268A" w:rsidRDefault="003B681A" w:rsidP="003A0584">
            <w:pPr>
              <w:ind w:left="142"/>
              <w:rPr>
                <w:rFonts w:ascii="Arial" w:hAnsi="Arial" w:cs="Arial"/>
                <w:szCs w:val="24"/>
              </w:rPr>
            </w:pPr>
            <w:r w:rsidRPr="0085268A">
              <w:rPr>
                <w:rFonts w:ascii="Arial" w:hAnsi="Arial" w:cs="Arial"/>
                <w:szCs w:val="24"/>
              </w:rPr>
              <w:t>Collusive Tendering Certificate</w:t>
            </w:r>
          </w:p>
        </w:tc>
        <w:tc>
          <w:tcPr>
            <w:tcW w:w="425" w:type="dxa"/>
            <w:tcBorders>
              <w:top w:val="single" w:sz="18" w:space="0" w:color="auto"/>
              <w:left w:val="single" w:sz="18" w:space="0" w:color="auto"/>
              <w:bottom w:val="single" w:sz="18" w:space="0" w:color="auto"/>
              <w:right w:val="single" w:sz="18" w:space="0" w:color="auto"/>
            </w:tcBorders>
          </w:tcPr>
          <w:p w:rsidR="003B681A" w:rsidRPr="0085268A" w:rsidRDefault="003B681A" w:rsidP="003A0584">
            <w:pPr>
              <w:ind w:left="142"/>
              <w:rPr>
                <w:rFonts w:ascii="Arial" w:hAnsi="Arial" w:cs="Arial"/>
                <w:szCs w:val="24"/>
              </w:rPr>
            </w:pPr>
          </w:p>
        </w:tc>
      </w:tr>
      <w:tr w:rsidR="003B681A" w:rsidRPr="0085268A" w:rsidTr="00A26B34">
        <w:trPr>
          <w:trHeight w:hRule="exact" w:val="113"/>
        </w:trPr>
        <w:tc>
          <w:tcPr>
            <w:tcW w:w="4678" w:type="dxa"/>
          </w:tcPr>
          <w:p w:rsidR="003B681A" w:rsidRPr="0085268A" w:rsidRDefault="003B681A" w:rsidP="003A0584">
            <w:pPr>
              <w:tabs>
                <w:tab w:val="left" w:pos="3828"/>
              </w:tabs>
              <w:ind w:left="142"/>
              <w:rPr>
                <w:rFonts w:ascii="Arial" w:hAnsi="Arial" w:cs="Arial"/>
                <w:szCs w:val="24"/>
              </w:rPr>
            </w:pPr>
          </w:p>
        </w:tc>
        <w:tc>
          <w:tcPr>
            <w:tcW w:w="425" w:type="dxa"/>
            <w:tcBorders>
              <w:top w:val="single" w:sz="18" w:space="0" w:color="auto"/>
              <w:bottom w:val="single" w:sz="18" w:space="0" w:color="auto"/>
            </w:tcBorders>
          </w:tcPr>
          <w:p w:rsidR="003B681A" w:rsidRPr="0085268A" w:rsidRDefault="003B681A" w:rsidP="003A0584">
            <w:pPr>
              <w:tabs>
                <w:tab w:val="left" w:pos="3828"/>
              </w:tabs>
              <w:ind w:left="142"/>
              <w:rPr>
                <w:rFonts w:ascii="Arial" w:hAnsi="Arial" w:cs="Arial"/>
                <w:szCs w:val="24"/>
              </w:rPr>
            </w:pPr>
          </w:p>
        </w:tc>
      </w:tr>
      <w:tr w:rsidR="003B681A" w:rsidRPr="0085268A" w:rsidTr="00A26B34">
        <w:tc>
          <w:tcPr>
            <w:tcW w:w="4678" w:type="dxa"/>
            <w:tcBorders>
              <w:right w:val="single" w:sz="18" w:space="0" w:color="auto"/>
            </w:tcBorders>
          </w:tcPr>
          <w:p w:rsidR="003B681A" w:rsidRPr="0085268A" w:rsidRDefault="003B681A" w:rsidP="003A0584">
            <w:pPr>
              <w:ind w:left="142"/>
              <w:rPr>
                <w:rFonts w:ascii="Arial" w:hAnsi="Arial" w:cs="Arial"/>
                <w:szCs w:val="24"/>
              </w:rPr>
            </w:pPr>
            <w:r w:rsidRPr="0085268A">
              <w:rPr>
                <w:rFonts w:ascii="Arial" w:hAnsi="Arial" w:cs="Arial"/>
                <w:szCs w:val="24"/>
              </w:rPr>
              <w:t>Equality Act Declaration</w:t>
            </w:r>
          </w:p>
        </w:tc>
        <w:tc>
          <w:tcPr>
            <w:tcW w:w="425" w:type="dxa"/>
            <w:tcBorders>
              <w:top w:val="single" w:sz="18" w:space="0" w:color="auto"/>
              <w:left w:val="single" w:sz="18" w:space="0" w:color="auto"/>
              <w:bottom w:val="single" w:sz="18" w:space="0" w:color="auto"/>
              <w:right w:val="single" w:sz="18" w:space="0" w:color="auto"/>
            </w:tcBorders>
          </w:tcPr>
          <w:p w:rsidR="003B681A" w:rsidRPr="0085268A" w:rsidRDefault="003B681A" w:rsidP="003A0584">
            <w:pPr>
              <w:ind w:left="142"/>
              <w:rPr>
                <w:rFonts w:ascii="Arial" w:hAnsi="Arial" w:cs="Arial"/>
                <w:szCs w:val="24"/>
              </w:rPr>
            </w:pPr>
          </w:p>
        </w:tc>
      </w:tr>
      <w:tr w:rsidR="008904B9" w:rsidRPr="0085268A" w:rsidTr="00A26B34">
        <w:trPr>
          <w:gridAfter w:val="1"/>
          <w:wAfter w:w="425" w:type="dxa"/>
          <w:trHeight w:hRule="exact" w:val="113"/>
        </w:trPr>
        <w:tc>
          <w:tcPr>
            <w:tcW w:w="4678" w:type="dxa"/>
          </w:tcPr>
          <w:p w:rsidR="008904B9" w:rsidRPr="0085268A" w:rsidRDefault="008904B9" w:rsidP="006078CE">
            <w:pPr>
              <w:rPr>
                <w:rFonts w:ascii="Arial" w:hAnsi="Arial" w:cs="Arial"/>
                <w:szCs w:val="24"/>
              </w:rPr>
            </w:pPr>
          </w:p>
        </w:tc>
      </w:tr>
      <w:tr w:rsidR="003B681A" w:rsidRPr="0085268A" w:rsidTr="00A26B34">
        <w:tc>
          <w:tcPr>
            <w:tcW w:w="4678" w:type="dxa"/>
            <w:tcBorders>
              <w:right w:val="single" w:sz="18" w:space="0" w:color="auto"/>
            </w:tcBorders>
          </w:tcPr>
          <w:p w:rsidR="003B681A" w:rsidRPr="0085268A" w:rsidRDefault="008904B9" w:rsidP="003E373A">
            <w:pPr>
              <w:rPr>
                <w:rFonts w:ascii="Arial" w:hAnsi="Arial" w:cs="Arial"/>
                <w:szCs w:val="24"/>
              </w:rPr>
            </w:pPr>
            <w:r>
              <w:rPr>
                <w:rFonts w:ascii="Arial" w:hAnsi="Arial" w:cs="Arial"/>
                <w:szCs w:val="24"/>
              </w:rPr>
              <w:t xml:space="preserve">  </w:t>
            </w:r>
            <w:r w:rsidR="003B681A">
              <w:rPr>
                <w:rFonts w:ascii="Arial" w:hAnsi="Arial" w:cs="Arial"/>
                <w:szCs w:val="24"/>
              </w:rPr>
              <w:t xml:space="preserve">Standard Selection Questionnaire </w:t>
            </w:r>
          </w:p>
        </w:tc>
        <w:tc>
          <w:tcPr>
            <w:tcW w:w="425" w:type="dxa"/>
            <w:tcBorders>
              <w:top w:val="single" w:sz="18" w:space="0" w:color="auto"/>
              <w:left w:val="single" w:sz="18" w:space="0" w:color="auto"/>
              <w:bottom w:val="single" w:sz="18" w:space="0" w:color="auto"/>
              <w:right w:val="single" w:sz="18" w:space="0" w:color="auto"/>
            </w:tcBorders>
          </w:tcPr>
          <w:p w:rsidR="003B681A" w:rsidRPr="0085268A" w:rsidRDefault="003B681A" w:rsidP="00C00F61">
            <w:pPr>
              <w:rPr>
                <w:rFonts w:ascii="Arial" w:hAnsi="Arial" w:cs="Arial"/>
                <w:szCs w:val="24"/>
              </w:rPr>
            </w:pPr>
          </w:p>
        </w:tc>
      </w:tr>
      <w:tr w:rsidR="003B681A" w:rsidRPr="0085268A" w:rsidTr="00A26B34">
        <w:trPr>
          <w:trHeight w:hRule="exact" w:val="113"/>
        </w:trPr>
        <w:tc>
          <w:tcPr>
            <w:tcW w:w="4678" w:type="dxa"/>
          </w:tcPr>
          <w:p w:rsidR="003B681A" w:rsidRPr="0085268A" w:rsidRDefault="003B681A" w:rsidP="00C00F61">
            <w:pPr>
              <w:rPr>
                <w:rFonts w:ascii="Arial" w:hAnsi="Arial" w:cs="Arial"/>
                <w:szCs w:val="24"/>
              </w:rPr>
            </w:pPr>
          </w:p>
        </w:tc>
        <w:tc>
          <w:tcPr>
            <w:tcW w:w="425" w:type="dxa"/>
            <w:tcBorders>
              <w:top w:val="single" w:sz="18" w:space="0" w:color="auto"/>
              <w:bottom w:val="single" w:sz="18" w:space="0" w:color="auto"/>
            </w:tcBorders>
          </w:tcPr>
          <w:p w:rsidR="003B681A" w:rsidRPr="0085268A" w:rsidRDefault="003B681A" w:rsidP="00C00F61">
            <w:pPr>
              <w:rPr>
                <w:rFonts w:ascii="Arial" w:hAnsi="Arial" w:cs="Arial"/>
                <w:szCs w:val="24"/>
              </w:rPr>
            </w:pPr>
          </w:p>
        </w:tc>
      </w:tr>
      <w:tr w:rsidR="003B681A" w:rsidRPr="00445720" w:rsidTr="00A26B34">
        <w:tc>
          <w:tcPr>
            <w:tcW w:w="4678" w:type="dxa"/>
            <w:tcBorders>
              <w:right w:val="single" w:sz="18" w:space="0" w:color="auto"/>
            </w:tcBorders>
          </w:tcPr>
          <w:p w:rsidR="003B681A" w:rsidRPr="00185EC1" w:rsidRDefault="008904B9" w:rsidP="00C00F61">
            <w:pPr>
              <w:rPr>
                <w:rFonts w:ascii="Arial" w:hAnsi="Arial" w:cs="Arial"/>
                <w:szCs w:val="24"/>
              </w:rPr>
            </w:pPr>
            <w:r>
              <w:rPr>
                <w:rFonts w:ascii="Arial" w:hAnsi="Arial" w:cs="Arial"/>
                <w:szCs w:val="24"/>
              </w:rPr>
              <w:t xml:space="preserve">  </w:t>
            </w:r>
            <w:r w:rsidR="003E373A">
              <w:rPr>
                <w:rFonts w:ascii="Arial" w:hAnsi="Arial" w:cs="Arial"/>
                <w:szCs w:val="24"/>
              </w:rPr>
              <w:t>Bidders response to quality questions</w:t>
            </w:r>
          </w:p>
        </w:tc>
        <w:tc>
          <w:tcPr>
            <w:tcW w:w="425" w:type="dxa"/>
            <w:tcBorders>
              <w:top w:val="single" w:sz="18" w:space="0" w:color="auto"/>
              <w:left w:val="single" w:sz="18" w:space="0" w:color="auto"/>
              <w:bottom w:val="single" w:sz="18" w:space="0" w:color="auto"/>
              <w:right w:val="single" w:sz="18" w:space="0" w:color="auto"/>
            </w:tcBorders>
          </w:tcPr>
          <w:p w:rsidR="003B681A" w:rsidRPr="00445720" w:rsidRDefault="003B681A" w:rsidP="00C00F61">
            <w:pPr>
              <w:rPr>
                <w:rFonts w:ascii="Arial" w:hAnsi="Arial" w:cs="Arial"/>
                <w:strike/>
                <w:szCs w:val="24"/>
              </w:rPr>
            </w:pPr>
          </w:p>
        </w:tc>
      </w:tr>
    </w:tbl>
    <w:p w:rsidR="003B681A" w:rsidRDefault="003B681A" w:rsidP="003B681A">
      <w:pPr>
        <w:rPr>
          <w:rFonts w:ascii="Arial" w:hAnsi="Arial" w:cs="Arial"/>
          <w:szCs w:val="24"/>
        </w:rPr>
      </w:pPr>
    </w:p>
    <w:p w:rsidR="003B681A" w:rsidRPr="00EB3A19" w:rsidRDefault="003B681A" w:rsidP="00EB3A19">
      <w:pPr>
        <w:ind w:left="142" w:right="283"/>
        <w:rPr>
          <w:rFonts w:ascii="Arial" w:hAnsi="Arial" w:cs="Arial"/>
          <w:color w:val="FF0000"/>
          <w:sz w:val="28"/>
          <w:szCs w:val="28"/>
        </w:rPr>
      </w:pPr>
      <w:r w:rsidRPr="00EB3A19">
        <w:rPr>
          <w:rFonts w:ascii="Arial" w:hAnsi="Arial" w:cs="Arial"/>
          <w:b/>
          <w:color w:val="FF0000"/>
          <w:sz w:val="28"/>
          <w:szCs w:val="28"/>
        </w:rPr>
        <w:t>All documents should be uploaded to the Kent Business Portal by the due/date time.</w:t>
      </w:r>
    </w:p>
    <w:p w:rsidR="003B681A" w:rsidRDefault="003B681A" w:rsidP="003B681A">
      <w:pPr>
        <w:rPr>
          <w:rFonts w:ascii="Arial" w:hAnsi="Arial" w:cs="Arial"/>
          <w:szCs w:val="24"/>
        </w:rPr>
      </w:pPr>
    </w:p>
    <w:p w:rsidR="003B681A" w:rsidRPr="00D47540" w:rsidRDefault="003B681A" w:rsidP="003B681A">
      <w:pPr>
        <w:pStyle w:val="Default"/>
        <w:jc w:val="center"/>
        <w:rPr>
          <w:rFonts w:ascii="Arial" w:hAnsi="Arial" w:cs="Arial"/>
          <w:color w:val="000000" w:themeColor="text1"/>
          <w:sz w:val="28"/>
          <w:szCs w:val="28"/>
          <w:u w:val="single"/>
        </w:rPr>
      </w:pPr>
      <w:proofErr w:type="gramStart"/>
      <w:r w:rsidRPr="00D47540">
        <w:rPr>
          <w:rFonts w:ascii="Arial" w:hAnsi="Arial" w:cs="Arial"/>
          <w:b/>
          <w:bCs/>
          <w:color w:val="000000" w:themeColor="text1"/>
          <w:sz w:val="28"/>
          <w:szCs w:val="28"/>
          <w:u w:val="single"/>
        </w:rPr>
        <w:t>Do’s</w:t>
      </w:r>
      <w:proofErr w:type="gramEnd"/>
      <w:r w:rsidRPr="00D47540">
        <w:rPr>
          <w:rFonts w:ascii="Arial" w:hAnsi="Arial" w:cs="Arial"/>
          <w:b/>
          <w:bCs/>
          <w:color w:val="000000" w:themeColor="text1"/>
          <w:sz w:val="28"/>
          <w:szCs w:val="28"/>
          <w:u w:val="single"/>
        </w:rPr>
        <w:t xml:space="preserve"> and Don’ts</w:t>
      </w:r>
    </w:p>
    <w:p w:rsidR="003B681A" w:rsidRDefault="003B681A" w:rsidP="003B681A">
      <w:pPr>
        <w:pStyle w:val="Default"/>
        <w:rPr>
          <w:rFonts w:ascii="Arial" w:hAnsi="Arial" w:cs="Arial"/>
          <w:bCs/>
          <w:color w:val="000000" w:themeColor="text1"/>
        </w:rPr>
      </w:pPr>
    </w:p>
    <w:p w:rsidR="003B681A" w:rsidRPr="00B72229" w:rsidRDefault="003B681A" w:rsidP="003B681A">
      <w:pPr>
        <w:pStyle w:val="Default"/>
        <w:ind w:right="-897"/>
        <w:jc w:val="both"/>
        <w:rPr>
          <w:rFonts w:ascii="Arial" w:hAnsi="Arial" w:cs="Arial"/>
          <w:b/>
          <w:bCs/>
          <w:color w:val="00B050"/>
          <w:sz w:val="32"/>
          <w:szCs w:val="32"/>
        </w:rPr>
      </w:pPr>
      <w:r w:rsidRPr="00B72229">
        <w:rPr>
          <w:rFonts w:ascii="Arial" w:hAnsi="Arial" w:cs="Arial"/>
          <w:b/>
          <w:bCs/>
          <w:color w:val="00B050"/>
          <w:sz w:val="32"/>
          <w:szCs w:val="32"/>
        </w:rPr>
        <w:t>Do’s</w:t>
      </w:r>
    </w:p>
    <w:p w:rsidR="003B681A" w:rsidRPr="0023583D" w:rsidRDefault="003B681A" w:rsidP="00E22AFA">
      <w:pPr>
        <w:pStyle w:val="ListParagraph"/>
        <w:numPr>
          <w:ilvl w:val="0"/>
          <w:numId w:val="9"/>
        </w:numPr>
        <w:ind w:left="709" w:right="283" w:hanging="283"/>
        <w:rPr>
          <w:rFonts w:ascii="Arial" w:hAnsi="Arial" w:cs="Arial"/>
          <w:color w:val="000000" w:themeColor="text1"/>
          <w:szCs w:val="24"/>
        </w:rPr>
      </w:pPr>
      <w:r w:rsidRPr="0023583D">
        <w:rPr>
          <w:rFonts w:ascii="Arial" w:hAnsi="Arial" w:cs="Arial"/>
          <w:b/>
          <w:bCs/>
          <w:color w:val="000000" w:themeColor="text1"/>
          <w:szCs w:val="24"/>
        </w:rPr>
        <w:t xml:space="preserve">Do </w:t>
      </w:r>
      <w:r w:rsidRPr="0023583D">
        <w:rPr>
          <w:rFonts w:ascii="Arial" w:hAnsi="Arial" w:cs="Arial"/>
          <w:bCs/>
          <w:color w:val="000000" w:themeColor="text1"/>
          <w:szCs w:val="24"/>
        </w:rPr>
        <w:t>register on the Kent Business Portal Site,</w:t>
      </w:r>
      <w:r w:rsidRPr="0023583D">
        <w:rPr>
          <w:rFonts w:ascii="Arial" w:hAnsi="Arial" w:cs="Arial"/>
          <w:szCs w:val="24"/>
        </w:rPr>
        <w:t xml:space="preserve"> </w:t>
      </w:r>
      <w:hyperlink r:id="rId9" w:history="1">
        <w:r w:rsidRPr="0023583D">
          <w:rPr>
            <w:rStyle w:val="Hyperlink"/>
            <w:rFonts w:ascii="Arial" w:hAnsi="Arial" w:cs="Arial"/>
            <w:color w:val="0070C0"/>
            <w:szCs w:val="24"/>
          </w:rPr>
          <w:t>https://www.kentbusinessportal.org.uk/</w:t>
        </w:r>
      </w:hyperlink>
      <w:r w:rsidRPr="0023583D">
        <w:rPr>
          <w:rStyle w:val="Hyperlink"/>
          <w:rFonts w:ascii="Arial" w:hAnsi="Arial" w:cs="Arial"/>
          <w:color w:val="0070C0"/>
          <w:szCs w:val="24"/>
        </w:rPr>
        <w:t xml:space="preserve"> </w:t>
      </w:r>
      <w:r w:rsidRPr="0023583D">
        <w:rPr>
          <w:rFonts w:ascii="Arial" w:hAnsi="Arial" w:cs="Arial"/>
          <w:bCs/>
          <w:color w:val="0070C0"/>
          <w:szCs w:val="24"/>
        </w:rPr>
        <w:t xml:space="preserve"> </w:t>
      </w:r>
      <w:r w:rsidRPr="0023583D">
        <w:rPr>
          <w:rFonts w:ascii="Arial" w:hAnsi="Arial" w:cs="Arial"/>
          <w:bCs/>
          <w:color w:val="000000" w:themeColor="text1"/>
          <w:szCs w:val="24"/>
        </w:rPr>
        <w:t>and express and interest in the opportunity you are interested in.   You will then receive any amendments to the tender the council issues, and responses to any clarification received.</w:t>
      </w:r>
    </w:p>
    <w:p w:rsidR="003B681A"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provide requested information on time and in the required format. </w:t>
      </w:r>
    </w:p>
    <w:p w:rsidR="003B681A" w:rsidRPr="00801555"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provide clear and concise contact details; telephone numbers, e-mails and fax details. </w:t>
      </w:r>
    </w:p>
    <w:p w:rsidR="003B681A" w:rsidRPr="00801555"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thoroughly check your prices and data before final submission of pricing schedules or quotations. </w:t>
      </w:r>
    </w:p>
    <w:p w:rsidR="003B681A" w:rsidRPr="00801555"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review your policies on a regular basis to ensure that they comply with current legislation. </w:t>
      </w:r>
    </w:p>
    <w:p w:rsidR="003B681A"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comply with the Instructions to Tender and any other regulations that apply to procurement. Failure to do so will lead to disqualification. </w:t>
      </w:r>
    </w:p>
    <w:p w:rsidR="003B681A" w:rsidRPr="0066310A" w:rsidRDefault="003B681A" w:rsidP="00E22AFA">
      <w:pPr>
        <w:pStyle w:val="Default"/>
        <w:numPr>
          <w:ilvl w:val="0"/>
          <w:numId w:val="6"/>
        </w:numPr>
        <w:ind w:right="283"/>
        <w:jc w:val="both"/>
        <w:rPr>
          <w:rFonts w:ascii="Arial" w:hAnsi="Arial" w:cs="Arial"/>
          <w:color w:val="000000" w:themeColor="text1"/>
        </w:rPr>
      </w:pPr>
      <w:r>
        <w:rPr>
          <w:rFonts w:ascii="Arial" w:hAnsi="Arial" w:cs="Arial"/>
          <w:b/>
          <w:bCs/>
          <w:color w:val="000000" w:themeColor="text1"/>
        </w:rPr>
        <w:t xml:space="preserve">Do </w:t>
      </w:r>
      <w:r w:rsidRPr="009C24D1">
        <w:rPr>
          <w:rFonts w:ascii="Arial" w:hAnsi="Arial" w:cs="Arial"/>
          <w:bCs/>
          <w:color w:val="000000" w:themeColor="text1"/>
        </w:rPr>
        <w:t xml:space="preserve">make sure that you have not exceeded the number of pages/words you are asked to submit – and make sure that the responses to the questions are clearly numbered. </w:t>
      </w:r>
    </w:p>
    <w:p w:rsidR="003B681A" w:rsidRPr="0066310A" w:rsidRDefault="003B681A" w:rsidP="00E22AFA">
      <w:pPr>
        <w:pStyle w:val="Default"/>
        <w:numPr>
          <w:ilvl w:val="0"/>
          <w:numId w:val="6"/>
        </w:numPr>
        <w:jc w:val="both"/>
        <w:rPr>
          <w:rFonts w:ascii="Arial" w:hAnsi="Arial" w:cs="Arial"/>
          <w:color w:val="000000" w:themeColor="text1"/>
        </w:rPr>
      </w:pPr>
      <w:r>
        <w:rPr>
          <w:rFonts w:ascii="Arial" w:hAnsi="Arial" w:cs="Arial"/>
          <w:b/>
          <w:bCs/>
          <w:color w:val="000000" w:themeColor="text1"/>
        </w:rPr>
        <w:t xml:space="preserve">Do </w:t>
      </w:r>
      <w:r w:rsidRPr="0066310A">
        <w:rPr>
          <w:rFonts w:ascii="Arial" w:hAnsi="Arial" w:cs="Arial"/>
          <w:bCs/>
          <w:color w:val="000000" w:themeColor="text1"/>
        </w:rPr>
        <w:t xml:space="preserve">make sure that when uploading your bids electronically to the </w:t>
      </w:r>
      <w:r>
        <w:rPr>
          <w:rFonts w:ascii="Arial" w:hAnsi="Arial" w:cs="Arial"/>
          <w:bCs/>
          <w:color w:val="000000" w:themeColor="text1"/>
        </w:rPr>
        <w:t>Kent Business Portal</w:t>
      </w:r>
      <w:r w:rsidRPr="0066310A">
        <w:rPr>
          <w:rFonts w:ascii="Arial" w:hAnsi="Arial" w:cs="Arial"/>
          <w:bCs/>
          <w:color w:val="000000" w:themeColor="text1"/>
        </w:rPr>
        <w:t xml:space="preserve"> you read the following guidance;</w:t>
      </w:r>
    </w:p>
    <w:p w:rsidR="003B681A" w:rsidRPr="00A25F31" w:rsidRDefault="003B681A" w:rsidP="00E22AFA">
      <w:pPr>
        <w:pStyle w:val="Default"/>
        <w:numPr>
          <w:ilvl w:val="0"/>
          <w:numId w:val="8"/>
        </w:numPr>
        <w:rPr>
          <w:rFonts w:ascii="Arial" w:hAnsi="Arial" w:cs="Arial"/>
          <w:i/>
          <w:color w:val="000000" w:themeColor="text1"/>
        </w:rPr>
      </w:pPr>
      <w:r w:rsidRPr="00A25F31">
        <w:rPr>
          <w:rFonts w:ascii="Arial" w:hAnsi="Arial" w:cs="Arial"/>
          <w:i/>
          <w:color w:val="000000" w:themeColor="text1"/>
        </w:rPr>
        <w:t xml:space="preserve">Keep file names simple and without punctuation or short capitalised words that could be interpreted as SQL </w:t>
      </w:r>
      <w:hyperlink r:id="rId10" w:history="1">
        <w:r w:rsidRPr="00A25F31">
          <w:rPr>
            <w:rStyle w:val="Hyperlink"/>
            <w:rFonts w:ascii="Arial" w:hAnsi="Arial" w:cs="Arial"/>
            <w:color w:val="000000" w:themeColor="text1"/>
          </w:rPr>
          <w:t>https://www.w3schools.com/sql/sql_in.asp</w:t>
        </w:r>
      </w:hyperlink>
      <w:r w:rsidRPr="00A25F31">
        <w:rPr>
          <w:rFonts w:ascii="Arial" w:hAnsi="Arial" w:cs="Arial"/>
          <w:color w:val="000000" w:themeColor="text1"/>
        </w:rPr>
        <w:t xml:space="preserve"> Avoid works like IN, WHERE or FULL or punctuation such as &gt; or ) in the filename</w:t>
      </w:r>
    </w:p>
    <w:p w:rsidR="003B681A" w:rsidRPr="00A25F31" w:rsidRDefault="003B681A" w:rsidP="00E22AFA">
      <w:pPr>
        <w:pStyle w:val="Default"/>
        <w:numPr>
          <w:ilvl w:val="0"/>
          <w:numId w:val="8"/>
        </w:numPr>
        <w:rPr>
          <w:rFonts w:ascii="Arial" w:hAnsi="Arial" w:cs="Arial"/>
          <w:i/>
          <w:color w:val="000000" w:themeColor="text1"/>
        </w:rPr>
      </w:pPr>
      <w:r w:rsidRPr="00A25F31">
        <w:rPr>
          <w:rFonts w:ascii="Arial" w:hAnsi="Arial" w:cs="Arial"/>
          <w:i/>
          <w:color w:val="000000" w:themeColor="text1"/>
        </w:rPr>
        <w:t>Do not use multiple tabs (should complete in one browser session)</w:t>
      </w:r>
    </w:p>
    <w:p w:rsidR="003B681A" w:rsidRPr="00A25F31" w:rsidRDefault="003B681A" w:rsidP="00E22AFA">
      <w:pPr>
        <w:pStyle w:val="Default"/>
        <w:numPr>
          <w:ilvl w:val="0"/>
          <w:numId w:val="8"/>
        </w:numPr>
        <w:rPr>
          <w:rFonts w:ascii="Arial" w:hAnsi="Arial" w:cs="Arial"/>
          <w:i/>
          <w:color w:val="000000" w:themeColor="text1"/>
        </w:rPr>
      </w:pPr>
      <w:r w:rsidRPr="00A25F31">
        <w:rPr>
          <w:rFonts w:ascii="Arial" w:hAnsi="Arial" w:cs="Arial"/>
          <w:i/>
          <w:color w:val="000000" w:themeColor="text1"/>
        </w:rPr>
        <w:t>Be patient whilst larger files are uploaded even if the system seems a little unresponsive (as clicking upload again can cause issues)</w:t>
      </w:r>
    </w:p>
    <w:p w:rsidR="003B681A" w:rsidRPr="00A25F31" w:rsidRDefault="003B681A" w:rsidP="00E22AFA">
      <w:pPr>
        <w:pStyle w:val="Default"/>
        <w:numPr>
          <w:ilvl w:val="0"/>
          <w:numId w:val="8"/>
        </w:numPr>
        <w:rPr>
          <w:rFonts w:ascii="Arial" w:hAnsi="Arial" w:cs="Arial"/>
          <w:color w:val="000000" w:themeColor="text1"/>
        </w:rPr>
      </w:pPr>
      <w:r w:rsidRPr="00A25F31">
        <w:rPr>
          <w:rFonts w:ascii="Arial" w:hAnsi="Arial" w:cs="Arial"/>
          <w:i/>
          <w:color w:val="000000" w:themeColor="text1"/>
        </w:rPr>
        <w:t xml:space="preserve">There is a list of accepted file types mas size 1GB </w:t>
      </w:r>
      <w:r w:rsidRPr="00A25F31">
        <w:rPr>
          <w:rFonts w:ascii="Arial" w:hAnsi="Arial" w:cs="Arial"/>
          <w:color w:val="000000" w:themeColor="text1"/>
        </w:rPr>
        <w:t xml:space="preserve">txt, </w:t>
      </w:r>
      <w:proofErr w:type="spellStart"/>
      <w:r w:rsidRPr="00A25F31">
        <w:rPr>
          <w:rFonts w:ascii="Arial" w:hAnsi="Arial" w:cs="Arial"/>
          <w:color w:val="000000" w:themeColor="text1"/>
        </w:rPr>
        <w:t>rft</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mpp</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vsd</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dwg</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rar</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msg</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ics</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html,gif</w:t>
      </w:r>
      <w:proofErr w:type="spellEnd"/>
      <w:r w:rsidRPr="00A25F31">
        <w:rPr>
          <w:rFonts w:ascii="Arial" w:hAnsi="Arial" w:cs="Arial"/>
          <w:color w:val="000000" w:themeColor="text1"/>
        </w:rPr>
        <w:t xml:space="preserve">, jpg, </w:t>
      </w:r>
      <w:proofErr w:type="spellStart"/>
      <w:r w:rsidRPr="00A25F31">
        <w:rPr>
          <w:rFonts w:ascii="Arial" w:hAnsi="Arial" w:cs="Arial"/>
          <w:color w:val="000000" w:themeColor="text1"/>
        </w:rPr>
        <w:t>png</w:t>
      </w:r>
      <w:proofErr w:type="spellEnd"/>
      <w:r w:rsidRPr="00A25F31">
        <w:rPr>
          <w:rFonts w:ascii="Arial" w:hAnsi="Arial" w:cs="Arial"/>
          <w:color w:val="000000" w:themeColor="text1"/>
        </w:rPr>
        <w:t xml:space="preserve">, jpeg, tiff, </w:t>
      </w:r>
      <w:proofErr w:type="spellStart"/>
      <w:r w:rsidRPr="00A25F31">
        <w:rPr>
          <w:rFonts w:ascii="Arial" w:hAnsi="Arial" w:cs="Arial"/>
          <w:color w:val="000000" w:themeColor="text1"/>
        </w:rPr>
        <w:t>tif</w:t>
      </w:r>
      <w:proofErr w:type="spellEnd"/>
      <w:r w:rsidRPr="00A25F31">
        <w:rPr>
          <w:rFonts w:ascii="Arial" w:hAnsi="Arial" w:cs="Arial"/>
          <w:color w:val="000000" w:themeColor="text1"/>
        </w:rPr>
        <w:t xml:space="preserve">, zip, pdf, doc, </w:t>
      </w:r>
      <w:proofErr w:type="spellStart"/>
      <w:r w:rsidRPr="00A25F31">
        <w:rPr>
          <w:rFonts w:ascii="Arial" w:hAnsi="Arial" w:cs="Arial"/>
          <w:color w:val="000000" w:themeColor="text1"/>
        </w:rPr>
        <w:t>xls</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ppt</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docx</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xlsx</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pptx</w:t>
      </w:r>
      <w:proofErr w:type="spellEnd"/>
      <w:r w:rsidRPr="00A25F31">
        <w:rPr>
          <w:rFonts w:ascii="Arial" w:hAnsi="Arial" w:cs="Arial"/>
          <w:color w:val="000000" w:themeColor="text1"/>
        </w:rPr>
        <w:t xml:space="preserve">, mp3, </w:t>
      </w:r>
      <w:proofErr w:type="spellStart"/>
      <w:r w:rsidRPr="00A25F31">
        <w:rPr>
          <w:rFonts w:ascii="Arial" w:hAnsi="Arial" w:cs="Arial"/>
          <w:color w:val="000000" w:themeColor="text1"/>
        </w:rPr>
        <w:t>mov</w:t>
      </w:r>
      <w:proofErr w:type="spellEnd"/>
      <w:r w:rsidRPr="00A25F31">
        <w:rPr>
          <w:rFonts w:ascii="Arial" w:hAnsi="Arial" w:cs="Arial"/>
          <w:color w:val="000000" w:themeColor="text1"/>
        </w:rPr>
        <w:t xml:space="preserve">, m4a, </w:t>
      </w:r>
      <w:proofErr w:type="spellStart"/>
      <w:r w:rsidRPr="00A25F31">
        <w:rPr>
          <w:rFonts w:ascii="Arial" w:hAnsi="Arial" w:cs="Arial"/>
          <w:color w:val="000000" w:themeColor="text1"/>
        </w:rPr>
        <w:t>swf</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wmv</w:t>
      </w:r>
      <w:proofErr w:type="spellEnd"/>
      <w:r w:rsidRPr="00A25F31">
        <w:rPr>
          <w:rFonts w:ascii="Arial" w:hAnsi="Arial" w:cs="Arial"/>
          <w:color w:val="000000" w:themeColor="text1"/>
        </w:rPr>
        <w:t xml:space="preserve">, mpg, mpeg, </w:t>
      </w:r>
      <w:proofErr w:type="spellStart"/>
      <w:r w:rsidRPr="00A25F31">
        <w:rPr>
          <w:rFonts w:ascii="Arial" w:hAnsi="Arial" w:cs="Arial"/>
          <w:color w:val="000000" w:themeColor="text1"/>
        </w:rPr>
        <w:t>avi</w:t>
      </w:r>
      <w:proofErr w:type="spellEnd"/>
      <w:r w:rsidRPr="00A25F31">
        <w:rPr>
          <w:rFonts w:ascii="Arial" w:hAnsi="Arial" w:cs="Arial"/>
          <w:color w:val="000000" w:themeColor="text1"/>
        </w:rPr>
        <w:t xml:space="preserve">, wav, </w:t>
      </w:r>
      <w:proofErr w:type="spellStart"/>
      <w:r w:rsidRPr="00A25F31">
        <w:rPr>
          <w:rFonts w:ascii="Arial" w:hAnsi="Arial" w:cs="Arial"/>
          <w:color w:val="000000" w:themeColor="text1"/>
        </w:rPr>
        <w:t>odt</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odp</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ods</w:t>
      </w:r>
      <w:proofErr w:type="spellEnd"/>
      <w:r w:rsidRPr="00A25F31">
        <w:rPr>
          <w:rFonts w:ascii="Arial" w:hAnsi="Arial" w:cs="Arial"/>
          <w:color w:val="000000" w:themeColor="text1"/>
        </w:rPr>
        <w:t>, numbers, pages</w:t>
      </w:r>
    </w:p>
    <w:p w:rsidR="00593DB3" w:rsidRPr="00593DB3" w:rsidRDefault="003B681A" w:rsidP="00E22AFA">
      <w:pPr>
        <w:pStyle w:val="Default"/>
        <w:numPr>
          <w:ilvl w:val="0"/>
          <w:numId w:val="8"/>
        </w:numPr>
        <w:rPr>
          <w:rFonts w:ascii="Arial" w:hAnsi="Arial" w:cs="Arial"/>
          <w:color w:val="000000" w:themeColor="text1"/>
        </w:rPr>
      </w:pPr>
      <w:r w:rsidRPr="00A25F31">
        <w:rPr>
          <w:rFonts w:ascii="Arial" w:hAnsi="Arial" w:cs="Arial"/>
          <w:color w:val="000000" w:themeColor="text1"/>
        </w:rPr>
        <w:t>For suppliers there is a dedicated supplier support team, if urgent they can call 0330 005 0352 or e-mail </w:t>
      </w:r>
      <w:hyperlink r:id="rId11" w:history="1">
        <w:r w:rsidRPr="00A25F31">
          <w:rPr>
            <w:rStyle w:val="Hyperlink"/>
            <w:rFonts w:ascii="Arial" w:hAnsi="Arial" w:cs="Arial"/>
            <w:color w:val="000000" w:themeColor="text1"/>
          </w:rPr>
          <w:t>ProContractSuppliers@proactis.com</w:t>
        </w:r>
      </w:hyperlink>
      <w:r w:rsidRPr="00A25F31">
        <w:rPr>
          <w:rStyle w:val="Strong"/>
          <w:rFonts w:ascii="Arial" w:eastAsiaTheme="majorEastAsia" w:hAnsi="Arial" w:cs="Arial"/>
          <w:color w:val="000000" w:themeColor="text1"/>
        </w:rPr>
        <w:t xml:space="preserve"> </w:t>
      </w:r>
      <w:r w:rsidRPr="00A25F31">
        <w:rPr>
          <w:rStyle w:val="Strong"/>
          <w:rFonts w:ascii="Arial" w:eastAsiaTheme="majorEastAsia" w:hAnsi="Arial" w:cs="Arial"/>
          <w:b w:val="0"/>
          <w:color w:val="000000" w:themeColor="text1"/>
        </w:rPr>
        <w:t>or</w:t>
      </w:r>
      <w:r w:rsidRPr="00A25F31">
        <w:rPr>
          <w:rStyle w:val="Strong"/>
          <w:rFonts w:ascii="Arial" w:eastAsiaTheme="majorEastAsia" w:hAnsi="Arial" w:cs="Arial"/>
          <w:color w:val="000000" w:themeColor="text1"/>
        </w:rPr>
        <w:t> </w:t>
      </w:r>
      <w:hyperlink r:id="rId12" w:history="1">
        <w:r w:rsidRPr="00A25F31">
          <w:rPr>
            <w:rStyle w:val="Hyperlink"/>
            <w:rFonts w:ascii="Arial" w:hAnsi="Arial" w:cs="Arial"/>
            <w:color w:val="000000" w:themeColor="text1"/>
          </w:rPr>
          <w:t>suppliersupport@proactis.com</w:t>
        </w:r>
      </w:hyperlink>
      <w:r w:rsidRPr="00A25F31">
        <w:rPr>
          <w:rFonts w:ascii="Arial" w:hAnsi="Arial" w:cs="Arial"/>
          <w:b/>
          <w:bCs/>
          <w:color w:val="000000" w:themeColor="text1"/>
        </w:rPr>
        <w:br/>
      </w:r>
    </w:p>
    <w:p w:rsidR="003B681A" w:rsidRPr="00445720" w:rsidRDefault="003B681A" w:rsidP="003B681A">
      <w:pPr>
        <w:pStyle w:val="Default"/>
        <w:jc w:val="both"/>
        <w:rPr>
          <w:rFonts w:ascii="Arial" w:hAnsi="Arial" w:cs="Arial"/>
          <w:b/>
          <w:color w:val="FF0000"/>
          <w:sz w:val="32"/>
          <w:szCs w:val="32"/>
        </w:rPr>
      </w:pPr>
      <w:r w:rsidRPr="00445720">
        <w:rPr>
          <w:rFonts w:ascii="Arial" w:hAnsi="Arial" w:cs="Arial"/>
          <w:b/>
          <w:color w:val="FF0000"/>
          <w:sz w:val="32"/>
          <w:szCs w:val="32"/>
        </w:rPr>
        <w:lastRenderedPageBreak/>
        <w:t>Don’ts</w:t>
      </w:r>
    </w:p>
    <w:p w:rsidR="003B681A" w:rsidRPr="009F555F" w:rsidRDefault="003B681A" w:rsidP="00E22AFA">
      <w:pPr>
        <w:pStyle w:val="Default"/>
        <w:numPr>
          <w:ilvl w:val="0"/>
          <w:numId w:val="7"/>
        </w:numPr>
        <w:jc w:val="both"/>
        <w:rPr>
          <w:rFonts w:ascii="Arial" w:hAnsi="Arial" w:cs="Arial"/>
          <w:color w:val="000000" w:themeColor="text1"/>
        </w:rPr>
      </w:pPr>
      <w:r w:rsidRPr="00801555">
        <w:rPr>
          <w:rFonts w:ascii="Arial" w:hAnsi="Arial" w:cs="Arial"/>
          <w:b/>
          <w:bCs/>
          <w:color w:val="000000" w:themeColor="text1"/>
        </w:rPr>
        <w:t xml:space="preserve">Don’t </w:t>
      </w:r>
      <w:r w:rsidRPr="00801555">
        <w:rPr>
          <w:rFonts w:ascii="Arial" w:hAnsi="Arial" w:cs="Arial"/>
          <w:color w:val="000000" w:themeColor="text1"/>
        </w:rPr>
        <w:t>send ‘glossy’ brochures or information that has not been requested, this makes any responses difficult to properly assess.</w:t>
      </w:r>
      <w:r>
        <w:rPr>
          <w:rFonts w:ascii="Arial" w:hAnsi="Arial" w:cs="Arial"/>
          <w:color w:val="000000" w:themeColor="text1"/>
        </w:rPr>
        <w:t xml:space="preserve"> </w:t>
      </w:r>
      <w:r w:rsidRPr="00801555">
        <w:rPr>
          <w:rFonts w:ascii="Arial" w:hAnsi="Arial" w:cs="Arial"/>
          <w:color w:val="000000" w:themeColor="text1"/>
        </w:rPr>
        <w:t xml:space="preserve"> Only send what has been requested and </w:t>
      </w:r>
      <w:r w:rsidRPr="009F555F">
        <w:rPr>
          <w:rFonts w:ascii="Arial" w:hAnsi="Arial" w:cs="Arial"/>
          <w:color w:val="000000" w:themeColor="text1"/>
        </w:rPr>
        <w:t xml:space="preserve">only send supplementary information if we have offered the opportunity to do so. </w:t>
      </w:r>
    </w:p>
    <w:p w:rsidR="003B681A" w:rsidRPr="009F555F" w:rsidRDefault="003B681A" w:rsidP="00E22AFA">
      <w:pPr>
        <w:pStyle w:val="Default"/>
        <w:numPr>
          <w:ilvl w:val="0"/>
          <w:numId w:val="7"/>
        </w:numPr>
        <w:jc w:val="both"/>
        <w:rPr>
          <w:rFonts w:ascii="Arial" w:hAnsi="Arial" w:cs="Arial"/>
          <w:color w:val="000000" w:themeColor="text1"/>
        </w:rPr>
      </w:pPr>
      <w:r w:rsidRPr="009F555F">
        <w:rPr>
          <w:rFonts w:ascii="Arial" w:hAnsi="Arial" w:cs="Arial"/>
          <w:b/>
          <w:bCs/>
          <w:color w:val="000000" w:themeColor="text1"/>
        </w:rPr>
        <w:t xml:space="preserve">Don’t </w:t>
      </w:r>
      <w:r w:rsidRPr="009F555F">
        <w:rPr>
          <w:rFonts w:ascii="Arial" w:hAnsi="Arial" w:cs="Arial"/>
          <w:color w:val="333333"/>
        </w:rPr>
        <w:t xml:space="preserve">send company accounts, reports, H&amp;S Policies, etc. unless we specifically ask for them. If your bid is successful we may ask for confirmation of these details.  </w:t>
      </w:r>
    </w:p>
    <w:p w:rsidR="003B681A" w:rsidRPr="00801555" w:rsidRDefault="003B681A" w:rsidP="00E22AFA">
      <w:pPr>
        <w:pStyle w:val="Default"/>
        <w:numPr>
          <w:ilvl w:val="0"/>
          <w:numId w:val="7"/>
        </w:numPr>
        <w:jc w:val="both"/>
        <w:rPr>
          <w:rFonts w:ascii="Arial" w:hAnsi="Arial" w:cs="Arial"/>
          <w:color w:val="000000" w:themeColor="text1"/>
        </w:rPr>
      </w:pPr>
      <w:r w:rsidRPr="009F555F">
        <w:rPr>
          <w:rFonts w:ascii="Arial" w:hAnsi="Arial" w:cs="Arial"/>
          <w:b/>
          <w:bCs/>
          <w:color w:val="000000" w:themeColor="text1"/>
        </w:rPr>
        <w:t xml:space="preserve">Don’t </w:t>
      </w:r>
      <w:r w:rsidRPr="009F555F">
        <w:rPr>
          <w:rFonts w:ascii="Arial" w:hAnsi="Arial" w:cs="Arial"/>
          <w:color w:val="000000" w:themeColor="text1"/>
        </w:rPr>
        <w:t>seek to influence the tender process by requesting meetings unless invited or</w:t>
      </w:r>
      <w:r w:rsidRPr="00801555">
        <w:rPr>
          <w:rFonts w:ascii="Arial" w:hAnsi="Arial" w:cs="Arial"/>
          <w:color w:val="000000" w:themeColor="text1"/>
        </w:rPr>
        <w:t xml:space="preserve"> contacting the Council to support your tender. If your tender requires clarification you will be contacted. </w:t>
      </w:r>
    </w:p>
    <w:p w:rsidR="003B681A" w:rsidRPr="009C24D1" w:rsidRDefault="003B681A" w:rsidP="00E22AFA">
      <w:pPr>
        <w:pStyle w:val="Default"/>
        <w:numPr>
          <w:ilvl w:val="0"/>
          <w:numId w:val="7"/>
        </w:numPr>
        <w:jc w:val="both"/>
        <w:rPr>
          <w:rFonts w:ascii="Arial" w:hAnsi="Arial" w:cs="Arial"/>
          <w:color w:val="000000" w:themeColor="text1"/>
        </w:rPr>
      </w:pPr>
      <w:r w:rsidRPr="00801555">
        <w:rPr>
          <w:rFonts w:ascii="Arial" w:hAnsi="Arial" w:cs="Arial"/>
          <w:b/>
          <w:bCs/>
          <w:color w:val="000000" w:themeColor="text1"/>
        </w:rPr>
        <w:t xml:space="preserve">Don’t </w:t>
      </w:r>
      <w:r w:rsidRPr="00801555">
        <w:rPr>
          <w:rFonts w:ascii="Arial" w:hAnsi="Arial" w:cs="Arial"/>
          <w:color w:val="000000" w:themeColor="text1"/>
        </w:rPr>
        <w:t xml:space="preserve">seek changes to the tender documentation after tenders have been submitted. </w:t>
      </w:r>
    </w:p>
    <w:p w:rsidR="003B681A" w:rsidRPr="009C24D1" w:rsidRDefault="003B681A" w:rsidP="00E22AFA">
      <w:pPr>
        <w:pStyle w:val="Default"/>
        <w:numPr>
          <w:ilvl w:val="0"/>
          <w:numId w:val="7"/>
        </w:numPr>
        <w:jc w:val="both"/>
        <w:rPr>
          <w:rFonts w:ascii="Arial" w:hAnsi="Arial" w:cs="Arial"/>
          <w:color w:val="000000" w:themeColor="text1"/>
        </w:rPr>
      </w:pPr>
      <w:r>
        <w:rPr>
          <w:rFonts w:ascii="Arial" w:hAnsi="Arial" w:cs="Arial"/>
          <w:b/>
          <w:bCs/>
          <w:color w:val="000000" w:themeColor="text1"/>
        </w:rPr>
        <w:t xml:space="preserve">Don’t </w:t>
      </w:r>
      <w:r w:rsidRPr="009C24D1">
        <w:rPr>
          <w:rFonts w:ascii="Arial" w:hAnsi="Arial" w:cs="Arial"/>
          <w:bCs/>
          <w:color w:val="000000" w:themeColor="text1"/>
        </w:rPr>
        <w:t xml:space="preserve">leave </w:t>
      </w:r>
      <w:r>
        <w:rPr>
          <w:rFonts w:ascii="Arial" w:hAnsi="Arial" w:cs="Arial"/>
          <w:bCs/>
          <w:color w:val="000000" w:themeColor="text1"/>
        </w:rPr>
        <w:t>submitting</w:t>
      </w:r>
      <w:r w:rsidRPr="009C24D1">
        <w:rPr>
          <w:rFonts w:ascii="Arial" w:hAnsi="Arial" w:cs="Arial"/>
          <w:bCs/>
          <w:color w:val="000000" w:themeColor="text1"/>
        </w:rPr>
        <w:t xml:space="preserve"> your tender to the last minute, just in case there are any technical difficulties </w:t>
      </w:r>
      <w:r>
        <w:rPr>
          <w:rFonts w:ascii="Arial" w:hAnsi="Arial" w:cs="Arial"/>
          <w:bCs/>
          <w:color w:val="000000" w:themeColor="text1"/>
        </w:rPr>
        <w:t xml:space="preserve">with </w:t>
      </w:r>
      <w:r w:rsidRPr="009C24D1">
        <w:rPr>
          <w:rFonts w:ascii="Arial" w:hAnsi="Arial" w:cs="Arial"/>
          <w:bCs/>
          <w:color w:val="000000" w:themeColor="text1"/>
        </w:rPr>
        <w:t>IT</w:t>
      </w:r>
    </w:p>
    <w:p w:rsidR="003B681A" w:rsidRPr="009C24D1" w:rsidRDefault="003B681A" w:rsidP="00E22AFA">
      <w:pPr>
        <w:pStyle w:val="Default"/>
        <w:numPr>
          <w:ilvl w:val="0"/>
          <w:numId w:val="7"/>
        </w:numPr>
        <w:jc w:val="both"/>
        <w:rPr>
          <w:rFonts w:ascii="Arial" w:hAnsi="Arial" w:cs="Arial"/>
          <w:color w:val="000000" w:themeColor="text1"/>
        </w:rPr>
      </w:pPr>
      <w:r>
        <w:rPr>
          <w:rFonts w:ascii="Arial" w:hAnsi="Arial" w:cs="Arial"/>
          <w:b/>
          <w:bCs/>
          <w:color w:val="000000" w:themeColor="text1"/>
        </w:rPr>
        <w:t xml:space="preserve">Don’t </w:t>
      </w:r>
      <w:r w:rsidRPr="009C24D1">
        <w:rPr>
          <w:rFonts w:ascii="Arial" w:hAnsi="Arial" w:cs="Arial"/>
          <w:bCs/>
          <w:color w:val="000000" w:themeColor="text1"/>
        </w:rPr>
        <w:t>ignore the last date/time for clarification – no correspondence will be entered into after this date has passed.   Other tenderers may have already submitted their bid</w:t>
      </w:r>
    </w:p>
    <w:p w:rsidR="003B681A" w:rsidRPr="00B72229" w:rsidRDefault="003B681A" w:rsidP="003B681A">
      <w:pPr>
        <w:pStyle w:val="Default"/>
        <w:tabs>
          <w:tab w:val="left" w:pos="3828"/>
        </w:tabs>
        <w:ind w:left="360"/>
        <w:jc w:val="both"/>
        <w:rPr>
          <w:rFonts w:ascii="Arial" w:hAnsi="Arial" w:cs="Arial"/>
          <w:color w:val="000000" w:themeColor="text1"/>
          <w:highlight w:val="yellow"/>
        </w:rPr>
      </w:pPr>
    </w:p>
    <w:p w:rsidR="003B681A" w:rsidRPr="009659C0" w:rsidRDefault="003B681A" w:rsidP="003B681A">
      <w:pPr>
        <w:pStyle w:val="ListParagraph"/>
        <w:jc w:val="both"/>
        <w:rPr>
          <w:rFonts w:ascii="Arial" w:hAnsi="Arial" w:cs="Arial"/>
          <w:szCs w:val="24"/>
        </w:rPr>
      </w:pPr>
    </w:p>
    <w:p w:rsidR="002F4C26" w:rsidRPr="009659C0" w:rsidRDefault="002F4C26" w:rsidP="003B681A">
      <w:pPr>
        <w:ind w:left="142"/>
        <w:jc w:val="both"/>
        <w:rPr>
          <w:rFonts w:ascii="Arial" w:hAnsi="Arial" w:cs="Arial"/>
          <w:szCs w:val="24"/>
        </w:rPr>
      </w:pPr>
    </w:p>
    <w:p w:rsidR="002F4C26" w:rsidRDefault="002F4C26" w:rsidP="003B681A">
      <w:pPr>
        <w:jc w:val="both"/>
        <w:rPr>
          <w:rFonts w:ascii="Arial" w:hAnsi="Arial" w:cs="Arial"/>
        </w:rPr>
      </w:pPr>
    </w:p>
    <w:p w:rsidR="002F4C26" w:rsidRDefault="00443CCF" w:rsidP="003B681A">
      <w:pPr>
        <w:jc w:val="both"/>
        <w:rPr>
          <w:rFonts w:ascii="Arial" w:hAnsi="Arial" w:cs="Arial"/>
          <w:b/>
          <w:sz w:val="34"/>
        </w:rPr>
      </w:pPr>
      <w:r>
        <w:rPr>
          <w:rFonts w:ascii="Arial" w:hAnsi="Arial" w:cs="Arial"/>
          <w:b/>
          <w:sz w:val="34"/>
        </w:rPr>
        <w:t xml:space="preserve"> </w:t>
      </w:r>
    </w:p>
    <w:p w:rsidR="00443CCF" w:rsidRDefault="00443CCF">
      <w:pPr>
        <w:rPr>
          <w:rFonts w:ascii="Arial" w:hAnsi="Arial" w:cs="Arial"/>
          <w:b/>
          <w:sz w:val="28"/>
          <w:szCs w:val="28"/>
        </w:rPr>
      </w:pPr>
      <w:bookmarkStart w:id="3" w:name="_Toc473903135"/>
      <w:r>
        <w:rPr>
          <w:rFonts w:ascii="Arial" w:hAnsi="Arial" w:cs="Arial"/>
          <w:i/>
          <w:sz w:val="28"/>
          <w:szCs w:val="28"/>
        </w:rPr>
        <w:br w:type="page"/>
      </w:r>
    </w:p>
    <w:p w:rsidR="00AB6897" w:rsidRPr="00593DB3" w:rsidRDefault="00AB6897" w:rsidP="00F31D13">
      <w:pPr>
        <w:pStyle w:val="Heading1"/>
        <w:numPr>
          <w:ilvl w:val="0"/>
          <w:numId w:val="25"/>
        </w:numPr>
        <w:ind w:hanging="502"/>
        <w:jc w:val="left"/>
        <w:rPr>
          <w:rFonts w:asciiTheme="minorHAnsi" w:hAnsiTheme="minorHAnsi" w:cstheme="minorHAnsi"/>
          <w:i w:val="0"/>
          <w:sz w:val="24"/>
          <w:szCs w:val="24"/>
          <w:u w:val="single"/>
        </w:rPr>
      </w:pPr>
      <w:bookmarkStart w:id="4" w:name="_FORM_OF_TENDER"/>
      <w:bookmarkEnd w:id="4"/>
      <w:r w:rsidRPr="00593DB3">
        <w:rPr>
          <w:rFonts w:asciiTheme="minorHAnsi" w:hAnsiTheme="minorHAnsi" w:cstheme="minorHAnsi"/>
          <w:i w:val="0"/>
          <w:sz w:val="24"/>
          <w:szCs w:val="24"/>
          <w:u w:val="single"/>
        </w:rPr>
        <w:lastRenderedPageBreak/>
        <w:t>FORM OF TENDER</w:t>
      </w:r>
    </w:p>
    <w:p w:rsidR="00AB6897" w:rsidRPr="00AB6897" w:rsidRDefault="00AB6897" w:rsidP="00534E9B"/>
    <w:p w:rsidR="00534E9B" w:rsidRPr="00534E9B" w:rsidRDefault="00534E9B" w:rsidP="00534E9B">
      <w:pPr>
        <w:pStyle w:val="Heading1"/>
        <w:ind w:left="0"/>
        <w:jc w:val="left"/>
        <w:rPr>
          <w:rFonts w:asciiTheme="minorHAnsi" w:hAnsiTheme="minorHAnsi" w:cstheme="minorHAnsi"/>
          <w:i w:val="0"/>
          <w:sz w:val="24"/>
          <w:szCs w:val="24"/>
        </w:rPr>
      </w:pPr>
      <w:bookmarkStart w:id="5" w:name="_Toc473903136"/>
      <w:bookmarkEnd w:id="3"/>
      <w:r w:rsidRPr="00534E9B">
        <w:rPr>
          <w:rFonts w:asciiTheme="minorHAnsi" w:hAnsiTheme="minorHAnsi" w:cstheme="minorHAnsi"/>
          <w:i w:val="0"/>
          <w:sz w:val="24"/>
          <w:szCs w:val="24"/>
        </w:rPr>
        <w:t xml:space="preserve">Management of nature conservation areas </w:t>
      </w:r>
      <w:r>
        <w:rPr>
          <w:rFonts w:asciiTheme="minorHAnsi" w:hAnsiTheme="minorHAnsi" w:cstheme="minorHAnsi"/>
          <w:i w:val="0"/>
          <w:sz w:val="24"/>
          <w:szCs w:val="24"/>
        </w:rPr>
        <w:t xml:space="preserve">- </w:t>
      </w:r>
      <w:proofErr w:type="spellStart"/>
      <w:r w:rsidRPr="00534E9B">
        <w:rPr>
          <w:rFonts w:asciiTheme="minorHAnsi" w:hAnsiTheme="minorHAnsi" w:cstheme="minorHAnsi"/>
          <w:i w:val="0"/>
          <w:sz w:val="24"/>
          <w:szCs w:val="24"/>
        </w:rPr>
        <w:t>Conningbrook</w:t>
      </w:r>
      <w:proofErr w:type="spellEnd"/>
      <w:r w:rsidRPr="00534E9B">
        <w:rPr>
          <w:rFonts w:asciiTheme="minorHAnsi" w:hAnsiTheme="minorHAnsi" w:cstheme="minorHAnsi"/>
          <w:i w:val="0"/>
          <w:sz w:val="24"/>
          <w:szCs w:val="24"/>
        </w:rPr>
        <w:t xml:space="preserve">, Ashford, Kent </w:t>
      </w:r>
      <w:r w:rsidRPr="00534E9B">
        <w:rPr>
          <w:rFonts w:asciiTheme="minorHAnsi" w:hAnsiTheme="minorHAnsi" w:cstheme="minorHAnsi"/>
          <w:i w:val="0"/>
          <w:color w:val="000000" w:themeColor="text1"/>
          <w:sz w:val="24"/>
          <w:szCs w:val="24"/>
          <w:shd w:val="clear" w:color="auto" w:fill="FFFFFF"/>
        </w:rPr>
        <w:t>TN24 9QX</w:t>
      </w:r>
      <w:r w:rsidRPr="00534E9B">
        <w:rPr>
          <w:rFonts w:asciiTheme="minorHAnsi" w:hAnsiTheme="minorHAnsi" w:cstheme="minorHAnsi"/>
          <w:i w:val="0"/>
          <w:color w:val="000000" w:themeColor="text1"/>
          <w:sz w:val="24"/>
          <w:szCs w:val="24"/>
        </w:rPr>
        <w:t xml:space="preserve"> </w:t>
      </w:r>
      <w:r w:rsidRPr="00534E9B">
        <w:rPr>
          <w:rFonts w:asciiTheme="minorHAnsi" w:hAnsiTheme="minorHAnsi" w:cstheme="minorHAnsi"/>
          <w:i w:val="0"/>
          <w:sz w:val="24"/>
          <w:szCs w:val="24"/>
        </w:rPr>
        <w:t xml:space="preserve"> </w:t>
      </w:r>
    </w:p>
    <w:p w:rsidR="00534E9B" w:rsidRDefault="00534E9B" w:rsidP="00534E9B"/>
    <w:p w:rsidR="00534E9B" w:rsidRPr="00534E9B" w:rsidRDefault="006C2343" w:rsidP="00534E9B">
      <w:pPr>
        <w:pStyle w:val="Heading1"/>
        <w:ind w:left="0"/>
        <w:jc w:val="left"/>
        <w:rPr>
          <w:rFonts w:ascii="Arial" w:hAnsi="Arial" w:cs="Arial"/>
          <w:i w:val="0"/>
          <w:sz w:val="24"/>
          <w:szCs w:val="24"/>
        </w:rPr>
      </w:pPr>
      <w:r w:rsidRPr="00534E9B">
        <w:rPr>
          <w:rFonts w:ascii="Arial" w:hAnsi="Arial" w:cs="Arial"/>
          <w:i w:val="0"/>
          <w:sz w:val="24"/>
          <w:szCs w:val="24"/>
          <w:lang w:val="de-DE"/>
        </w:rPr>
        <w:t xml:space="preserve">Contract No. </w:t>
      </w:r>
      <w:proofErr w:type="spellStart"/>
      <w:r w:rsidR="00534E9B" w:rsidRPr="00534E9B">
        <w:rPr>
          <w:rFonts w:ascii="Arial" w:hAnsi="Arial" w:cs="Arial"/>
          <w:i w:val="0"/>
          <w:sz w:val="24"/>
          <w:szCs w:val="24"/>
        </w:rPr>
        <w:t>Conningbrook</w:t>
      </w:r>
      <w:proofErr w:type="spellEnd"/>
      <w:r w:rsidR="00534E9B" w:rsidRPr="00534E9B">
        <w:rPr>
          <w:rFonts w:ascii="Arial" w:hAnsi="Arial" w:cs="Arial"/>
          <w:i w:val="0"/>
          <w:sz w:val="24"/>
          <w:szCs w:val="24"/>
        </w:rPr>
        <w:t>/21/1</w:t>
      </w:r>
    </w:p>
    <w:p w:rsidR="00AB6897" w:rsidRPr="00AB6897" w:rsidRDefault="00AB6897" w:rsidP="00534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de-DE"/>
        </w:rPr>
      </w:pPr>
    </w:p>
    <w:bookmarkEnd w:id="5"/>
    <w:p w:rsidR="00A21BA5" w:rsidRPr="00852E48" w:rsidRDefault="00A21BA5" w:rsidP="00A21BA5">
      <w:pPr>
        <w:tabs>
          <w:tab w:val="left" w:pos="0"/>
          <w:tab w:val="right" w:leader="dot" w:pos="10440"/>
        </w:tabs>
        <w:ind w:right="-58"/>
        <w:jc w:val="both"/>
        <w:rPr>
          <w:rFonts w:ascii="Arial" w:hAnsi="Arial" w:cs="Arial"/>
          <w:sz w:val="8"/>
          <w:szCs w:val="8"/>
        </w:rPr>
      </w:pPr>
    </w:p>
    <w:p w:rsidR="00A21BA5" w:rsidRPr="00A21BA5" w:rsidRDefault="00A21BA5" w:rsidP="00A21BA5">
      <w:pPr>
        <w:tabs>
          <w:tab w:val="left" w:pos="0"/>
          <w:tab w:val="right" w:leader="dot" w:pos="10348"/>
        </w:tabs>
        <w:ind w:right="-58"/>
        <w:jc w:val="both"/>
        <w:rPr>
          <w:rFonts w:ascii="Arial" w:hAnsi="Arial" w:cs="Arial"/>
          <w:szCs w:val="24"/>
        </w:rPr>
      </w:pPr>
      <w:r w:rsidRPr="00A21BA5">
        <w:rPr>
          <w:rFonts w:ascii="Arial" w:hAnsi="Arial" w:cs="Arial"/>
          <w:szCs w:val="24"/>
        </w:rPr>
        <w:tab/>
        <w:t xml:space="preserve">We are willing to contract for and hereby undertake to carry out the </w:t>
      </w:r>
      <w:r w:rsidR="00534E9B">
        <w:rPr>
          <w:rFonts w:ascii="Arial" w:hAnsi="Arial" w:cs="Arial"/>
          <w:szCs w:val="24"/>
        </w:rPr>
        <w:t>services</w:t>
      </w:r>
      <w:r w:rsidRPr="00A21BA5">
        <w:rPr>
          <w:rFonts w:ascii="Arial" w:hAnsi="Arial" w:cs="Arial"/>
          <w:szCs w:val="24"/>
        </w:rPr>
        <w:t xml:space="preserve"> included in the </w:t>
      </w:r>
      <w:r w:rsidR="00534E9B">
        <w:rPr>
          <w:rFonts w:ascii="Arial" w:hAnsi="Arial" w:cs="Arial"/>
          <w:szCs w:val="24"/>
        </w:rPr>
        <w:t xml:space="preserve">Tender etc., </w:t>
      </w:r>
      <w:r w:rsidRPr="00A21BA5">
        <w:rPr>
          <w:rFonts w:ascii="Arial" w:hAnsi="Arial" w:cs="Arial"/>
          <w:szCs w:val="24"/>
        </w:rPr>
        <w:t xml:space="preserve">prepared by or in collaboration with </w:t>
      </w:r>
      <w:r w:rsidR="00534E9B">
        <w:rPr>
          <w:rFonts w:ascii="Arial" w:hAnsi="Arial" w:cs="Arial"/>
          <w:szCs w:val="24"/>
        </w:rPr>
        <w:t>Christina Fuller</w:t>
      </w:r>
      <w:r w:rsidRPr="00A21BA5">
        <w:rPr>
          <w:rFonts w:ascii="Arial" w:hAnsi="Arial" w:cs="Arial"/>
          <w:szCs w:val="24"/>
        </w:rPr>
        <w:t xml:space="preserve">, </w:t>
      </w:r>
      <w:r w:rsidR="006C7B56">
        <w:rPr>
          <w:rFonts w:ascii="Arial" w:hAnsi="Arial" w:cs="Arial"/>
          <w:szCs w:val="24"/>
        </w:rPr>
        <w:t xml:space="preserve">Head of </w:t>
      </w:r>
      <w:r w:rsidR="00534E9B">
        <w:rPr>
          <w:rFonts w:ascii="Arial" w:hAnsi="Arial" w:cs="Arial"/>
          <w:szCs w:val="24"/>
        </w:rPr>
        <w:t>Culture</w:t>
      </w:r>
      <w:r w:rsidR="006C7B56">
        <w:rPr>
          <w:rFonts w:ascii="Arial" w:hAnsi="Arial" w:cs="Arial"/>
          <w:szCs w:val="24"/>
        </w:rPr>
        <w:t xml:space="preserve"> </w:t>
      </w:r>
      <w:r w:rsidRPr="00A21BA5">
        <w:rPr>
          <w:rFonts w:ascii="Arial" w:hAnsi="Arial" w:cs="Arial"/>
          <w:szCs w:val="24"/>
        </w:rPr>
        <w:t xml:space="preserve">and </w:t>
      </w:r>
      <w:r w:rsidRPr="00591233">
        <w:rPr>
          <w:rFonts w:ascii="Arial" w:hAnsi="Arial" w:cs="Arial"/>
          <w:szCs w:val="24"/>
        </w:rPr>
        <w:t xml:space="preserve">to </w:t>
      </w:r>
      <w:r w:rsidR="006C7B56" w:rsidRPr="00534E9B">
        <w:rPr>
          <w:rFonts w:ascii="Arial" w:hAnsi="Arial" w:cs="Arial"/>
          <w:szCs w:val="24"/>
        </w:rPr>
        <w:t>her</w:t>
      </w:r>
      <w:r w:rsidRPr="00A21BA5">
        <w:rPr>
          <w:rFonts w:ascii="Arial" w:hAnsi="Arial" w:cs="Arial"/>
          <w:szCs w:val="24"/>
        </w:rPr>
        <w:t xml:space="preserve"> entire satisfaction, for the sum of:</w:t>
      </w:r>
    </w:p>
    <w:p w:rsidR="00185EC1" w:rsidRDefault="00185EC1" w:rsidP="00A21BA5">
      <w:pPr>
        <w:ind w:right="-63"/>
        <w:jc w:val="both"/>
        <w:rPr>
          <w:rFonts w:ascii="Arial" w:hAnsi="Arial" w:cs="Arial"/>
          <w:sz w:val="8"/>
          <w:szCs w:val="8"/>
        </w:rPr>
      </w:pPr>
    </w:p>
    <w:p w:rsidR="00185EC1" w:rsidRDefault="00185EC1" w:rsidP="00A21BA5">
      <w:pPr>
        <w:ind w:right="-63"/>
        <w:jc w:val="both"/>
        <w:rPr>
          <w:rFonts w:ascii="Arial" w:hAnsi="Arial" w:cs="Arial"/>
          <w:sz w:val="8"/>
          <w:szCs w:val="8"/>
        </w:rPr>
      </w:pPr>
      <w:r>
        <w:rPr>
          <w:rFonts w:ascii="Arial" w:hAnsi="Arial" w:cs="Arial"/>
          <w:sz w:val="8"/>
          <w:szCs w:val="8"/>
        </w:rPr>
        <w:t xml:space="preserve"> </w:t>
      </w:r>
    </w:p>
    <w:p w:rsidR="00185EC1" w:rsidRDefault="00185EC1" w:rsidP="00A21BA5">
      <w:pPr>
        <w:ind w:right="-63"/>
        <w:jc w:val="both"/>
        <w:rPr>
          <w:rFonts w:ascii="Arial" w:hAnsi="Arial" w:cs="Arial"/>
          <w:sz w:val="8"/>
          <w:szCs w:val="8"/>
        </w:rPr>
      </w:pPr>
    </w:p>
    <w:p w:rsidR="00185EC1" w:rsidRDefault="00185EC1" w:rsidP="00A21BA5">
      <w:pPr>
        <w:ind w:right="-63"/>
        <w:jc w:val="both"/>
        <w:rPr>
          <w:rFonts w:ascii="Arial" w:hAnsi="Arial" w:cs="Arial"/>
          <w:sz w:val="8"/>
          <w:szCs w:val="8"/>
        </w:rPr>
      </w:pPr>
    </w:p>
    <w:p w:rsidR="00A21BA5" w:rsidRPr="00A21BA5" w:rsidRDefault="00A21BA5" w:rsidP="00A21BA5">
      <w:pPr>
        <w:ind w:right="-63"/>
        <w:jc w:val="both"/>
        <w:rPr>
          <w:rFonts w:ascii="Arial" w:hAnsi="Arial" w:cs="Arial"/>
          <w:szCs w:val="24"/>
        </w:rPr>
      </w:pPr>
      <w:r w:rsidRPr="00A21BA5">
        <w:rPr>
          <w:rFonts w:ascii="Arial" w:hAnsi="Arial" w:cs="Arial"/>
          <w:szCs w:val="24"/>
        </w:rPr>
        <w:t>The Total Tender submitted is to remain valid for a period of 120 days from the date of tender submission.</w:t>
      </w:r>
    </w:p>
    <w:p w:rsidR="00A21BA5" w:rsidRPr="000D3B23" w:rsidRDefault="00A21BA5" w:rsidP="00A21BA5">
      <w:pPr>
        <w:ind w:right="-63"/>
        <w:jc w:val="both"/>
        <w:rPr>
          <w:rFonts w:ascii="Arial" w:hAnsi="Arial" w:cs="Arial"/>
          <w:sz w:val="12"/>
          <w:szCs w:val="12"/>
        </w:rPr>
      </w:pPr>
    </w:p>
    <w:p w:rsidR="00A21BA5" w:rsidRPr="00A21BA5" w:rsidRDefault="003E373A" w:rsidP="00A21BA5">
      <w:pPr>
        <w:ind w:right="-63"/>
        <w:jc w:val="both"/>
        <w:rPr>
          <w:rFonts w:ascii="Arial" w:hAnsi="Arial" w:cs="Arial"/>
          <w:szCs w:val="24"/>
        </w:rPr>
      </w:pPr>
      <w:r>
        <w:rPr>
          <w:rFonts w:ascii="Arial" w:hAnsi="Arial" w:cs="Arial"/>
          <w:b/>
          <w:szCs w:val="24"/>
        </w:rPr>
        <w:t>a)</w:t>
      </w:r>
      <w:r>
        <w:rPr>
          <w:rFonts w:ascii="Arial" w:hAnsi="Arial" w:cs="Arial"/>
          <w:szCs w:val="24"/>
        </w:rPr>
        <w:t xml:space="preserve"> </w:t>
      </w:r>
      <w:r w:rsidR="00A21BA5" w:rsidRPr="00A21BA5">
        <w:rPr>
          <w:rFonts w:ascii="Arial" w:hAnsi="Arial" w:cs="Arial"/>
          <w:b/>
          <w:szCs w:val="24"/>
          <w:u w:val="single"/>
        </w:rPr>
        <w:t>For the use of a Registered Company</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6510"/>
      </w:tblGrid>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*For and on behalf of</w:t>
            </w:r>
            <w:r w:rsidR="00E66115">
              <w:rPr>
                <w:rFonts w:ascii="Arial" w:hAnsi="Arial" w:cs="Arial"/>
                <w:szCs w:val="24"/>
              </w:rPr>
              <w:t xml:space="preserve"> (COMPANY NAME)</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To be signed by duly authorised officers on behalf of the company</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 of Registered Office</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A21BA5" w:rsidRPr="00A21BA5" w:rsidRDefault="003E373A" w:rsidP="00A21BA5">
      <w:pPr>
        <w:ind w:right="-63"/>
        <w:jc w:val="both"/>
        <w:rPr>
          <w:rFonts w:ascii="Arial" w:hAnsi="Arial" w:cs="Arial"/>
          <w:szCs w:val="24"/>
        </w:rPr>
      </w:pPr>
      <w:r>
        <w:rPr>
          <w:rFonts w:ascii="Arial" w:hAnsi="Arial" w:cs="Arial"/>
          <w:b/>
          <w:szCs w:val="24"/>
        </w:rPr>
        <w:t xml:space="preserve">b) </w:t>
      </w:r>
      <w:r w:rsidR="00A21BA5" w:rsidRPr="00A21BA5">
        <w:rPr>
          <w:rFonts w:ascii="Arial" w:hAnsi="Arial" w:cs="Arial"/>
          <w:b/>
          <w:szCs w:val="24"/>
          <w:u w:val="single"/>
        </w:rPr>
        <w:t>For the use of a Partnership or Sole Trader</w:t>
      </w:r>
    </w:p>
    <w:p w:rsidR="00A21BA5" w:rsidRPr="008237F4" w:rsidRDefault="00A21BA5" w:rsidP="00A21BA5">
      <w:pPr>
        <w:ind w:right="-63"/>
        <w:jc w:val="both"/>
        <w:rPr>
          <w:rFonts w:ascii="Arial" w:hAnsi="Arial" w:cs="Arial"/>
          <w:sz w:val="4"/>
          <w:szCs w:val="4"/>
        </w:rPr>
      </w:pPr>
    </w:p>
    <w:p w:rsidR="00A21BA5" w:rsidRPr="00A21BA5" w:rsidRDefault="00A21BA5" w:rsidP="00A21BA5">
      <w:pPr>
        <w:ind w:right="-63"/>
        <w:jc w:val="both"/>
        <w:rPr>
          <w:rFonts w:ascii="Arial" w:hAnsi="Arial" w:cs="Arial"/>
          <w:szCs w:val="24"/>
        </w:rPr>
      </w:pPr>
      <w:r w:rsidRPr="00A21BA5">
        <w:rPr>
          <w:rFonts w:ascii="Arial" w:hAnsi="Arial" w:cs="Arial"/>
          <w:szCs w:val="24"/>
        </w:rPr>
        <w:t>Names must be in full Christian and Surnames and in the case of a partnership, all members of the firm must sign</w:t>
      </w:r>
      <w:r w:rsidR="000D3B23">
        <w:rPr>
          <w:rFonts w:ascii="Arial" w:hAnsi="Arial" w:cs="Arial"/>
          <w:szCs w:val="24"/>
        </w:rPr>
        <w:t>.</w:t>
      </w:r>
    </w:p>
    <w:p w:rsidR="00A21BA5" w:rsidRPr="008237F4" w:rsidRDefault="00A21BA5" w:rsidP="00A21BA5">
      <w:pPr>
        <w:ind w:right="-63"/>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413"/>
        <w:gridCol w:w="954"/>
        <w:gridCol w:w="1563"/>
        <w:gridCol w:w="4048"/>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Name:</w:t>
            </w:r>
          </w:p>
        </w:tc>
        <w:tc>
          <w:tcPr>
            <w:tcW w:w="3420" w:type="dxa"/>
            <w:gridSpan w:val="2"/>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jc w:val="both"/>
              <w:rPr>
                <w:rFonts w:ascii="Arial" w:hAnsi="Arial" w:cs="Arial"/>
                <w:szCs w:val="24"/>
              </w:rPr>
            </w:pPr>
            <w:r w:rsidRPr="00A21BA5">
              <w:rPr>
                <w:rFonts w:ascii="Arial" w:hAnsi="Arial" w:cs="Arial"/>
                <w:szCs w:val="24"/>
              </w:rPr>
              <w:t>Signature:</w:t>
            </w:r>
          </w:p>
        </w:tc>
        <w:tc>
          <w:tcPr>
            <w:tcW w:w="4113" w:type="dxa"/>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rPr>
            </w:pPr>
          </w:p>
        </w:tc>
        <w:tc>
          <w:tcPr>
            <w:tcW w:w="3420" w:type="dxa"/>
            <w:gridSpan w:val="2"/>
            <w:tcBorders>
              <w:left w:val="nil"/>
              <w:right w:val="nil"/>
            </w:tcBorders>
            <w:shd w:val="clear" w:color="auto" w:fill="auto"/>
          </w:tcPr>
          <w:p w:rsidR="00A21BA5" w:rsidRPr="00A21BA5" w:rsidRDefault="00A21BA5" w:rsidP="00852E48">
            <w:pPr>
              <w:ind w:right="-63"/>
              <w:jc w:val="both"/>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left="252" w:right="-63"/>
              <w:jc w:val="both"/>
              <w:rPr>
                <w:rFonts w:ascii="Arial" w:hAnsi="Arial" w:cs="Arial"/>
                <w:szCs w:val="24"/>
              </w:rPr>
            </w:pPr>
          </w:p>
        </w:tc>
        <w:tc>
          <w:tcPr>
            <w:tcW w:w="4113"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Trading as:</w:t>
            </w:r>
          </w:p>
        </w:tc>
        <w:tc>
          <w:tcPr>
            <w:tcW w:w="9090" w:type="dxa"/>
            <w:gridSpan w:val="4"/>
            <w:shd w:val="clear" w:color="auto" w:fill="auto"/>
          </w:tcPr>
          <w:p w:rsidR="00A21BA5" w:rsidRPr="00A21BA5" w:rsidRDefault="00A21BA5" w:rsidP="00852E48">
            <w:pPr>
              <w:ind w:right="-58"/>
              <w:jc w:val="both"/>
              <w:rPr>
                <w:rFonts w:ascii="Arial" w:hAnsi="Arial" w:cs="Arial"/>
                <w:szCs w:val="24"/>
              </w:rPr>
            </w:pPr>
          </w:p>
          <w:p w:rsidR="00A21BA5" w:rsidRPr="00A21BA5" w:rsidRDefault="00A21BA5" w:rsidP="00852E48">
            <w:pPr>
              <w:ind w:right="-58"/>
              <w:jc w:val="both"/>
              <w:rPr>
                <w:rFonts w:ascii="Arial" w:hAnsi="Arial" w:cs="Arial"/>
                <w:szCs w:val="24"/>
              </w:rPr>
            </w:pPr>
          </w:p>
        </w:tc>
      </w:tr>
      <w:tr w:rsidR="00A21BA5" w:rsidRPr="00A21BA5" w:rsidTr="00A21BA5">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right w:val="nil"/>
            </w:tcBorders>
            <w:shd w:val="clear" w:color="auto" w:fill="auto"/>
          </w:tcPr>
          <w:p w:rsidR="00A21BA5" w:rsidRPr="00A21BA5" w:rsidRDefault="00A21BA5" w:rsidP="00852E48">
            <w:pPr>
              <w:ind w:right="-58"/>
              <w:jc w:val="both"/>
              <w:rPr>
                <w:rFonts w:ascii="Arial" w:hAnsi="Arial" w:cs="Arial"/>
                <w:szCs w:val="24"/>
                <w:u w:val="single"/>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w:t>
            </w:r>
          </w:p>
        </w:tc>
        <w:tc>
          <w:tcPr>
            <w:tcW w:w="9090" w:type="dxa"/>
            <w:gridSpan w:val="4"/>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bottom w:val="nil"/>
              <w:right w:val="nil"/>
            </w:tcBorders>
            <w:shd w:val="clear" w:color="auto" w:fill="auto"/>
          </w:tcPr>
          <w:p w:rsidR="00A21BA5" w:rsidRPr="00A21BA5" w:rsidRDefault="00A21BA5" w:rsidP="00852E48">
            <w:pPr>
              <w:ind w:right="-63"/>
              <w:jc w:val="both"/>
              <w:rPr>
                <w:rFonts w:ascii="Arial" w:hAnsi="Arial" w:cs="Arial"/>
                <w:szCs w:val="24"/>
                <w:u w:val="single"/>
              </w:rPr>
            </w:pPr>
          </w:p>
        </w:tc>
      </w:tr>
      <w:tr w:rsidR="00A21BA5" w:rsidRPr="00A21BA5" w:rsidTr="000D3B23">
        <w:trPr>
          <w:trHeight w:hRule="exact" w:val="431"/>
        </w:trPr>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Date:</w:t>
            </w:r>
          </w:p>
        </w:tc>
        <w:tc>
          <w:tcPr>
            <w:tcW w:w="2450" w:type="dxa"/>
            <w:tcBorders>
              <w:top w:val="single" w:sz="4" w:space="0" w:color="auto"/>
              <w:bottom w:val="single" w:sz="4" w:space="0" w:color="auto"/>
            </w:tcBorders>
            <w:shd w:val="clear" w:color="auto" w:fill="auto"/>
          </w:tcPr>
          <w:p w:rsidR="00A21BA5" w:rsidRPr="00A21BA5" w:rsidRDefault="00A21BA5" w:rsidP="00852E48">
            <w:pPr>
              <w:ind w:right="-58"/>
              <w:rPr>
                <w:rFonts w:ascii="Arial" w:hAnsi="Arial" w:cs="Arial"/>
                <w:szCs w:val="24"/>
              </w:rPr>
            </w:pPr>
          </w:p>
        </w:tc>
        <w:tc>
          <w:tcPr>
            <w:tcW w:w="6640" w:type="dxa"/>
            <w:gridSpan w:val="3"/>
            <w:tcBorders>
              <w:top w:val="nil"/>
              <w:bottom w:val="nil"/>
              <w:right w:val="nil"/>
            </w:tcBorders>
            <w:shd w:val="clear" w:color="auto" w:fill="auto"/>
          </w:tcPr>
          <w:p w:rsidR="00A21BA5" w:rsidRPr="00A21BA5" w:rsidRDefault="00A21BA5" w:rsidP="00852E48">
            <w:pPr>
              <w:ind w:right="-58"/>
              <w:jc w:val="right"/>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2554E6" w:rsidRDefault="002554E6" w:rsidP="00A21BA5">
      <w:pPr>
        <w:ind w:right="-63"/>
        <w:jc w:val="both"/>
        <w:rPr>
          <w:rFonts w:ascii="Arial" w:hAnsi="Arial" w:cs="Arial"/>
          <w:b/>
          <w:szCs w:val="24"/>
        </w:rPr>
      </w:pPr>
    </w:p>
    <w:p w:rsidR="002554E6" w:rsidRDefault="002554E6" w:rsidP="00A21BA5">
      <w:pPr>
        <w:ind w:right="-63"/>
        <w:jc w:val="both"/>
        <w:rPr>
          <w:rFonts w:ascii="Arial" w:hAnsi="Arial" w:cs="Arial"/>
          <w:b/>
          <w:szCs w:val="24"/>
        </w:rPr>
      </w:pPr>
    </w:p>
    <w:p w:rsidR="00A21BA5" w:rsidRDefault="003E373A" w:rsidP="00A21BA5">
      <w:pPr>
        <w:ind w:right="-63"/>
        <w:jc w:val="both"/>
        <w:rPr>
          <w:rFonts w:ascii="Arial" w:hAnsi="Arial" w:cs="Arial"/>
          <w:b/>
          <w:szCs w:val="24"/>
          <w:u w:val="single"/>
        </w:rPr>
      </w:pPr>
      <w:r>
        <w:rPr>
          <w:rFonts w:ascii="Arial" w:hAnsi="Arial" w:cs="Arial"/>
          <w:b/>
          <w:szCs w:val="24"/>
        </w:rPr>
        <w:t xml:space="preserve">c) </w:t>
      </w:r>
      <w:r w:rsidR="00A21BA5" w:rsidRPr="00A21BA5">
        <w:rPr>
          <w:rFonts w:ascii="Arial" w:hAnsi="Arial" w:cs="Arial"/>
          <w:b/>
          <w:szCs w:val="24"/>
          <w:u w:val="single"/>
        </w:rPr>
        <w:t xml:space="preserve">For the use of a Direct Services Organisation or other Organisation </w:t>
      </w:r>
    </w:p>
    <w:p w:rsidR="002554E6" w:rsidRPr="008237F4" w:rsidRDefault="002554E6" w:rsidP="00A21BA5">
      <w:pPr>
        <w:ind w:right="-63"/>
        <w:jc w:val="both"/>
        <w:rPr>
          <w:rFonts w:ascii="Arial" w:hAnsi="Arial" w:cs="Arial"/>
          <w:sz w:val="4"/>
          <w:szCs w:val="4"/>
        </w:rPr>
      </w:pPr>
    </w:p>
    <w:p w:rsidR="002554E6" w:rsidRDefault="002554E6" w:rsidP="00A21BA5">
      <w:pPr>
        <w:ind w:right="-63"/>
        <w:jc w:val="both"/>
        <w:rPr>
          <w:rFonts w:ascii="Arial" w:hAnsi="Arial" w:cs="Arial"/>
          <w:szCs w:val="24"/>
        </w:rPr>
      </w:pPr>
    </w:p>
    <w:p w:rsidR="00A21BA5" w:rsidRPr="00A21BA5" w:rsidRDefault="00A21BA5" w:rsidP="00A21BA5">
      <w:pPr>
        <w:ind w:right="-63"/>
        <w:jc w:val="both"/>
        <w:rPr>
          <w:rFonts w:ascii="Arial" w:hAnsi="Arial" w:cs="Arial"/>
          <w:szCs w:val="24"/>
        </w:rPr>
      </w:pPr>
      <w:r w:rsidRPr="00A21BA5">
        <w:rPr>
          <w:rFonts w:ascii="Arial" w:hAnsi="Arial" w:cs="Arial"/>
          <w:szCs w:val="24"/>
        </w:rPr>
        <w:t>To be signed by duly authorised Officers on behalf of Direct Services Organisation or other Organisations</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77"/>
        <w:gridCol w:w="1563"/>
        <w:gridCol w:w="4040"/>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0D3B23">
        <w:trPr>
          <w:trHeight w:hRule="exact" w:val="72"/>
        </w:trPr>
        <w:tc>
          <w:tcPr>
            <w:tcW w:w="1368"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3420" w:type="dxa"/>
            <w:tcBorders>
              <w:left w:val="nil"/>
              <w:right w:val="nil"/>
            </w:tcBorders>
            <w:shd w:val="clear" w:color="auto" w:fill="auto"/>
          </w:tcPr>
          <w:p w:rsidR="00A21BA5" w:rsidRPr="00A21BA5" w:rsidRDefault="00A21BA5" w:rsidP="00852E48">
            <w:pPr>
              <w:ind w:right="-63"/>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4092"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bl>
    <w:p w:rsidR="00A21BA5" w:rsidRPr="008237F4" w:rsidRDefault="00A21BA5" w:rsidP="00A21BA5">
      <w:pPr>
        <w:tabs>
          <w:tab w:val="left" w:pos="851"/>
          <w:tab w:val="left" w:pos="1276"/>
          <w:tab w:val="left" w:pos="10065"/>
        </w:tabs>
        <w:ind w:right="-63"/>
        <w:jc w:val="both"/>
        <w:rPr>
          <w:rFonts w:ascii="Arial" w:hAnsi="Arial" w:cs="Arial"/>
          <w:sz w:val="8"/>
          <w:szCs w:val="8"/>
        </w:rPr>
      </w:pPr>
    </w:p>
    <w:p w:rsidR="00A21BA5" w:rsidRPr="00A21BA5" w:rsidRDefault="00A21BA5" w:rsidP="00A21BA5">
      <w:pPr>
        <w:tabs>
          <w:tab w:val="left" w:pos="720"/>
          <w:tab w:val="left" w:pos="1080"/>
          <w:tab w:val="left" w:pos="10065"/>
        </w:tabs>
        <w:ind w:right="-63"/>
        <w:jc w:val="both"/>
        <w:rPr>
          <w:rFonts w:ascii="Arial" w:hAnsi="Arial" w:cs="Arial"/>
          <w:sz w:val="18"/>
          <w:szCs w:val="18"/>
        </w:rPr>
      </w:pPr>
      <w:r w:rsidRPr="000D3B23">
        <w:rPr>
          <w:rFonts w:ascii="Arial" w:hAnsi="Arial" w:cs="Arial"/>
          <w:sz w:val="18"/>
          <w:szCs w:val="18"/>
        </w:rPr>
        <w:t>Notes</w:t>
      </w:r>
      <w:r w:rsidRPr="00A21BA5">
        <w:rPr>
          <w:rFonts w:ascii="Arial" w:hAnsi="Arial" w:cs="Arial"/>
          <w:b/>
          <w:sz w:val="18"/>
          <w:szCs w:val="18"/>
        </w:rPr>
        <w:t>:</w:t>
      </w:r>
      <w:r w:rsidRPr="00A21BA5">
        <w:rPr>
          <w:rFonts w:ascii="Arial" w:hAnsi="Arial" w:cs="Arial"/>
          <w:sz w:val="18"/>
          <w:szCs w:val="18"/>
        </w:rPr>
        <w:tab/>
        <w:t>(a)</w:t>
      </w:r>
      <w:r w:rsidRPr="00A21BA5">
        <w:rPr>
          <w:rFonts w:ascii="Arial" w:hAnsi="Arial" w:cs="Arial"/>
          <w:sz w:val="18"/>
          <w:szCs w:val="18"/>
        </w:rPr>
        <w:tab/>
        <w:t>Ashford Borough Council do not bind themselves to accept the lowest or any tender.</w:t>
      </w:r>
    </w:p>
    <w:p w:rsidR="00A21BA5" w:rsidRPr="00A21BA5" w:rsidRDefault="00A21BA5" w:rsidP="00A21BA5">
      <w:pPr>
        <w:tabs>
          <w:tab w:val="left" w:pos="720"/>
          <w:tab w:val="left" w:pos="1080"/>
          <w:tab w:val="left" w:pos="2977"/>
        </w:tabs>
        <w:ind w:left="1080" w:right="-63" w:hanging="1080"/>
        <w:jc w:val="both"/>
        <w:rPr>
          <w:rFonts w:ascii="Arial" w:hAnsi="Arial" w:cs="Arial"/>
          <w:sz w:val="18"/>
          <w:szCs w:val="18"/>
        </w:rPr>
      </w:pPr>
      <w:r w:rsidRPr="00A21BA5">
        <w:rPr>
          <w:rFonts w:ascii="Arial" w:hAnsi="Arial" w:cs="Arial"/>
          <w:sz w:val="18"/>
          <w:szCs w:val="18"/>
        </w:rPr>
        <w:tab/>
        <w:t>(b)</w:t>
      </w:r>
      <w:r w:rsidRPr="00A21BA5">
        <w:rPr>
          <w:rFonts w:ascii="Arial" w:hAnsi="Arial" w:cs="Arial"/>
          <w:sz w:val="18"/>
          <w:szCs w:val="18"/>
        </w:rPr>
        <w:tab/>
        <w:t>No tender will be considered where the tenderer in any way alters the conditions of tendering. Secretaries of Registered Companies are requested to insert the full name of the Company after the words "for and on behalf of" when signing the Form of Tender.</w:t>
      </w:r>
    </w:p>
    <w:p w:rsidR="00A21BA5" w:rsidRPr="00AB6897" w:rsidRDefault="00A21BA5" w:rsidP="0001718A">
      <w:pPr>
        <w:pStyle w:val="Heading1"/>
        <w:ind w:left="0"/>
        <w:jc w:val="left"/>
        <w:rPr>
          <w:rFonts w:asciiTheme="minorHAnsi" w:hAnsiTheme="minorHAnsi" w:cstheme="minorHAnsi"/>
          <w:i w:val="0"/>
          <w:sz w:val="24"/>
          <w:szCs w:val="24"/>
          <w:u w:val="single"/>
        </w:rPr>
      </w:pPr>
      <w:r w:rsidRPr="00A21BA5">
        <w:rPr>
          <w:sz w:val="18"/>
          <w:szCs w:val="18"/>
        </w:rPr>
        <w:br w:type="page"/>
      </w:r>
    </w:p>
    <w:p w:rsidR="00A21BA5" w:rsidRPr="00593DB3" w:rsidRDefault="00AB6897" w:rsidP="00F31D13">
      <w:pPr>
        <w:pStyle w:val="Heading1"/>
        <w:numPr>
          <w:ilvl w:val="0"/>
          <w:numId w:val="25"/>
        </w:numPr>
        <w:ind w:hanging="502"/>
        <w:jc w:val="left"/>
        <w:rPr>
          <w:rFonts w:asciiTheme="minorHAnsi" w:hAnsiTheme="minorHAnsi" w:cstheme="minorHAnsi"/>
          <w:i w:val="0"/>
          <w:sz w:val="24"/>
          <w:szCs w:val="24"/>
        </w:rPr>
      </w:pPr>
      <w:bookmarkStart w:id="6" w:name="_COLLUSIVE_TENDERING_CERTIFICATE"/>
      <w:bookmarkEnd w:id="6"/>
      <w:r w:rsidRPr="00593DB3">
        <w:rPr>
          <w:rFonts w:asciiTheme="minorHAnsi" w:hAnsiTheme="minorHAnsi" w:cstheme="minorHAnsi"/>
          <w:i w:val="0"/>
          <w:sz w:val="24"/>
          <w:szCs w:val="24"/>
        </w:rPr>
        <w:lastRenderedPageBreak/>
        <w:t>COLLUSIVE TENDERING CERTIFICATE</w:t>
      </w:r>
    </w:p>
    <w:p w:rsidR="00AB6897" w:rsidRPr="00AB6897" w:rsidRDefault="00AB6897" w:rsidP="00AB6897">
      <w:pPr>
        <w:pStyle w:val="ListParagraph"/>
        <w:ind w:left="502" w:right="27"/>
        <w:jc w:val="both"/>
        <w:rPr>
          <w:rFonts w:ascii="Arial" w:hAnsi="Arial" w:cs="Arial"/>
          <w:szCs w:val="24"/>
        </w:rPr>
      </w:pPr>
    </w:p>
    <w:p w:rsidR="00A21BA5" w:rsidRPr="0001718A" w:rsidRDefault="00A21BA5" w:rsidP="00A21BA5">
      <w:pPr>
        <w:ind w:right="27"/>
        <w:jc w:val="both"/>
        <w:rPr>
          <w:rFonts w:ascii="Arial" w:hAnsi="Arial" w:cs="Arial"/>
          <w:szCs w:val="24"/>
        </w:rPr>
      </w:pPr>
      <w:r w:rsidRPr="0001718A">
        <w:rPr>
          <w:rFonts w:ascii="Arial" w:hAnsi="Arial" w:cs="Arial"/>
          <w:szCs w:val="24"/>
        </w:rPr>
        <w:t>TO:</w:t>
      </w:r>
      <w:r w:rsidRPr="0001718A">
        <w:rPr>
          <w:rFonts w:ascii="Arial" w:hAnsi="Arial" w:cs="Arial"/>
          <w:szCs w:val="24"/>
        </w:rPr>
        <w:tab/>
        <w:t>Ashford Borough Council</w:t>
      </w:r>
    </w:p>
    <w:p w:rsidR="00A21BA5" w:rsidRPr="0001718A" w:rsidRDefault="00A21BA5" w:rsidP="00A21BA5">
      <w:pPr>
        <w:ind w:right="27"/>
        <w:jc w:val="both"/>
        <w:rPr>
          <w:rFonts w:ascii="Arial" w:hAnsi="Arial" w:cs="Arial"/>
          <w:szCs w:val="24"/>
        </w:rPr>
      </w:pPr>
      <w:r w:rsidRPr="0001718A">
        <w:rPr>
          <w:rFonts w:ascii="Arial" w:hAnsi="Arial" w:cs="Arial"/>
          <w:szCs w:val="24"/>
        </w:rPr>
        <w:tab/>
        <w:t>Civic Centre</w:t>
      </w:r>
      <w:r w:rsidR="00230F4A">
        <w:rPr>
          <w:rFonts w:ascii="Arial" w:hAnsi="Arial" w:cs="Arial"/>
          <w:szCs w:val="24"/>
        </w:rPr>
        <w:t xml:space="preserve">, </w:t>
      </w:r>
      <w:r w:rsidRPr="0001718A">
        <w:rPr>
          <w:rFonts w:ascii="Arial" w:hAnsi="Arial" w:cs="Arial"/>
          <w:szCs w:val="24"/>
        </w:rPr>
        <w:t>Tannery Lane</w:t>
      </w:r>
    </w:p>
    <w:p w:rsidR="00A21BA5" w:rsidRPr="0001718A" w:rsidRDefault="00A21BA5" w:rsidP="00A21BA5">
      <w:pPr>
        <w:ind w:right="27"/>
        <w:jc w:val="both"/>
        <w:rPr>
          <w:rFonts w:ascii="Arial" w:hAnsi="Arial" w:cs="Arial"/>
          <w:szCs w:val="24"/>
        </w:rPr>
      </w:pPr>
      <w:r w:rsidRPr="0001718A">
        <w:rPr>
          <w:rFonts w:ascii="Arial" w:hAnsi="Arial" w:cs="Arial"/>
          <w:szCs w:val="24"/>
        </w:rPr>
        <w:tab/>
        <w:t>Ashford, Kent</w:t>
      </w:r>
      <w:r w:rsidR="009659C0">
        <w:rPr>
          <w:rFonts w:ascii="Arial" w:hAnsi="Arial" w:cs="Arial"/>
          <w:szCs w:val="24"/>
        </w:rPr>
        <w:t xml:space="preserve"> </w:t>
      </w:r>
      <w:r w:rsidRPr="0001718A">
        <w:rPr>
          <w:rFonts w:ascii="Arial" w:hAnsi="Arial" w:cs="Arial"/>
          <w:szCs w:val="24"/>
        </w:rPr>
        <w:t>TN23 1PL</w:t>
      </w:r>
    </w:p>
    <w:p w:rsidR="00A21BA5" w:rsidRPr="0001718A" w:rsidRDefault="00A21BA5" w:rsidP="00A21BA5">
      <w:pPr>
        <w:ind w:right="27"/>
        <w:jc w:val="both"/>
        <w:rPr>
          <w:rFonts w:ascii="Arial" w:hAnsi="Arial" w:cs="Arial"/>
          <w:szCs w:val="24"/>
        </w:rPr>
      </w:pPr>
    </w:p>
    <w:p w:rsidR="00A21BA5" w:rsidRPr="0001718A" w:rsidRDefault="00A21BA5" w:rsidP="00A21BA5">
      <w:pPr>
        <w:ind w:right="27"/>
        <w:jc w:val="both"/>
        <w:rPr>
          <w:rFonts w:ascii="Arial" w:hAnsi="Arial" w:cs="Arial"/>
          <w:szCs w:val="24"/>
        </w:rPr>
      </w:pPr>
      <w:r w:rsidRPr="0001718A">
        <w:rPr>
          <w:rFonts w:ascii="Arial" w:hAnsi="Arial" w:cs="Arial"/>
          <w:szCs w:val="24"/>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tender any of the following acts:</w:t>
      </w:r>
    </w:p>
    <w:p w:rsidR="00A21BA5" w:rsidRPr="0001718A" w:rsidRDefault="00A21BA5" w:rsidP="00A21BA5">
      <w:pPr>
        <w:ind w:right="27"/>
        <w:jc w:val="both"/>
        <w:rPr>
          <w:rFonts w:ascii="Arial" w:hAnsi="Arial" w:cs="Arial"/>
          <w:szCs w:val="24"/>
        </w:rPr>
      </w:pPr>
    </w:p>
    <w:p w:rsidR="00A21BA5" w:rsidRPr="0001718A" w:rsidRDefault="00A21BA5" w:rsidP="00A21BA5">
      <w:pPr>
        <w:ind w:left="720" w:right="27" w:hanging="720"/>
        <w:jc w:val="both"/>
        <w:rPr>
          <w:rFonts w:ascii="Arial" w:hAnsi="Arial" w:cs="Arial"/>
          <w:szCs w:val="24"/>
        </w:rPr>
      </w:pPr>
      <w:r w:rsidRPr="0001718A">
        <w:rPr>
          <w:rFonts w:ascii="Arial" w:hAnsi="Arial" w:cs="Arial"/>
          <w:szCs w:val="24"/>
        </w:rPr>
        <w:t>(a)</w:t>
      </w:r>
      <w:r w:rsidRPr="0001718A">
        <w:rPr>
          <w:rFonts w:ascii="Arial" w:hAnsi="Arial" w:cs="Arial"/>
          <w:szCs w:val="24"/>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rsidR="00A21BA5" w:rsidRPr="0001718A" w:rsidRDefault="00A21BA5" w:rsidP="00A21BA5">
      <w:pPr>
        <w:ind w:left="720" w:right="27" w:hanging="720"/>
        <w:jc w:val="both"/>
        <w:rPr>
          <w:rFonts w:ascii="Arial" w:hAnsi="Arial" w:cs="Arial"/>
          <w:szCs w:val="24"/>
        </w:rPr>
      </w:pPr>
    </w:p>
    <w:p w:rsidR="00A21BA5" w:rsidRPr="0001718A" w:rsidRDefault="00A21BA5" w:rsidP="00A21BA5">
      <w:pPr>
        <w:ind w:left="720" w:right="27" w:hanging="720"/>
        <w:jc w:val="both"/>
        <w:rPr>
          <w:rFonts w:ascii="Arial" w:hAnsi="Arial" w:cs="Arial"/>
          <w:szCs w:val="24"/>
        </w:rPr>
      </w:pPr>
      <w:r w:rsidRPr="0001718A">
        <w:rPr>
          <w:rFonts w:ascii="Arial" w:hAnsi="Arial" w:cs="Arial"/>
          <w:szCs w:val="24"/>
        </w:rPr>
        <w:t>(b)</w:t>
      </w:r>
      <w:r w:rsidRPr="0001718A">
        <w:rPr>
          <w:rFonts w:ascii="Arial" w:hAnsi="Arial" w:cs="Arial"/>
          <w:szCs w:val="24"/>
        </w:rPr>
        <w:tab/>
      </w:r>
      <w:proofErr w:type="gramStart"/>
      <w:r w:rsidRPr="0001718A">
        <w:rPr>
          <w:rFonts w:ascii="Arial" w:hAnsi="Arial" w:cs="Arial"/>
          <w:szCs w:val="24"/>
        </w:rPr>
        <w:t>enter</w:t>
      </w:r>
      <w:proofErr w:type="gramEnd"/>
      <w:r w:rsidRPr="0001718A">
        <w:rPr>
          <w:rFonts w:ascii="Arial" w:hAnsi="Arial" w:cs="Arial"/>
          <w:szCs w:val="24"/>
        </w:rPr>
        <w:t xml:space="preserve"> into any agreement or arrangement with any other person (outside this organisation) that they shall refrain from tendering or as to the amount of any tender to be submitted.</w:t>
      </w:r>
    </w:p>
    <w:p w:rsidR="00A21BA5" w:rsidRPr="0001718A" w:rsidRDefault="00A21BA5" w:rsidP="00A21BA5">
      <w:pPr>
        <w:ind w:left="720" w:right="27" w:hanging="720"/>
        <w:jc w:val="both"/>
        <w:rPr>
          <w:rFonts w:ascii="Arial" w:hAnsi="Arial" w:cs="Arial"/>
          <w:szCs w:val="24"/>
        </w:rPr>
      </w:pPr>
    </w:p>
    <w:p w:rsidR="00A21BA5" w:rsidRPr="0001718A" w:rsidRDefault="00A21BA5" w:rsidP="00A21BA5">
      <w:pPr>
        <w:ind w:left="720" w:right="27" w:hanging="720"/>
        <w:jc w:val="both"/>
        <w:rPr>
          <w:rFonts w:ascii="Arial" w:hAnsi="Arial" w:cs="Arial"/>
          <w:szCs w:val="24"/>
        </w:rPr>
      </w:pPr>
      <w:r w:rsidRPr="0001718A">
        <w:rPr>
          <w:rFonts w:ascii="Arial" w:hAnsi="Arial" w:cs="Arial"/>
          <w:szCs w:val="24"/>
        </w:rPr>
        <w:t>(c)</w:t>
      </w:r>
      <w:r w:rsidRPr="0001718A">
        <w:rPr>
          <w:rFonts w:ascii="Arial" w:hAnsi="Arial" w:cs="Arial"/>
          <w:szCs w:val="24"/>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rsidR="00A21BA5" w:rsidRPr="00391455" w:rsidRDefault="00A21BA5" w:rsidP="00A21BA5">
      <w:pPr>
        <w:ind w:right="27"/>
        <w:jc w:val="both"/>
        <w:rPr>
          <w:rFonts w:ascii="Arial" w:hAnsi="Arial" w:cs="Arial"/>
          <w:sz w:val="16"/>
          <w:szCs w:val="16"/>
        </w:rPr>
      </w:pPr>
    </w:p>
    <w:p w:rsidR="00A21BA5" w:rsidRPr="0001718A" w:rsidRDefault="00A21BA5" w:rsidP="00A21BA5">
      <w:pPr>
        <w:ind w:right="27"/>
        <w:jc w:val="both"/>
        <w:rPr>
          <w:rFonts w:ascii="Arial" w:hAnsi="Arial" w:cs="Arial"/>
          <w:szCs w:val="24"/>
        </w:rPr>
      </w:pPr>
      <w:r w:rsidRPr="0001718A">
        <w:rPr>
          <w:rFonts w:ascii="Arial" w:hAnsi="Arial" w:cs="Arial"/>
          <w:szCs w:val="24"/>
        </w:rPr>
        <w:t>In this certificate, the word 'person' includes any persons and body or association, corporate or unincorporated; and 'any agreement or arrangement' includes any such transaction, formal or informal, and whether legally binding or not.</w:t>
      </w:r>
    </w:p>
    <w:p w:rsidR="00A21BA5" w:rsidRPr="0001718A" w:rsidRDefault="00A21BA5" w:rsidP="00A21BA5">
      <w:pPr>
        <w:ind w:right="27"/>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3276"/>
        <w:gridCol w:w="923"/>
        <w:gridCol w:w="4216"/>
      </w:tblGrid>
      <w:tr w:rsidR="00A21BA5" w:rsidRPr="0001718A" w:rsidTr="00B466A0">
        <w:trPr>
          <w:trHeight w:hRule="exact" w:val="567"/>
        </w:trPr>
        <w:tc>
          <w:tcPr>
            <w:tcW w:w="1951" w:type="dxa"/>
            <w:tcBorders>
              <w:top w:val="nil"/>
              <w:left w:val="nil"/>
              <w:bottom w:val="nil"/>
              <w:right w:val="single" w:sz="4" w:space="0" w:color="auto"/>
            </w:tcBorders>
            <w:shd w:val="clear" w:color="auto" w:fill="auto"/>
          </w:tcPr>
          <w:p w:rsidR="00A21BA5" w:rsidRPr="0001718A" w:rsidRDefault="00A21BA5" w:rsidP="00852E48">
            <w:pPr>
              <w:spacing w:before="60" w:after="60"/>
              <w:ind w:right="-58"/>
              <w:rPr>
                <w:rFonts w:ascii="Arial" w:hAnsi="Arial" w:cs="Arial"/>
                <w:szCs w:val="24"/>
              </w:rPr>
            </w:pPr>
            <w:r w:rsidRPr="0001718A">
              <w:rPr>
                <w:rFonts w:ascii="Arial" w:hAnsi="Arial" w:cs="Arial"/>
                <w:szCs w:val="24"/>
              </w:rPr>
              <w:t>Signed: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1BA5" w:rsidRPr="0001718A" w:rsidRDefault="00A21BA5" w:rsidP="00852E48">
            <w:pPr>
              <w:spacing w:before="60" w:after="60"/>
              <w:ind w:right="-58"/>
              <w:rPr>
                <w:rFonts w:ascii="Arial" w:hAnsi="Arial" w:cs="Arial"/>
                <w:szCs w:val="24"/>
              </w:rPr>
            </w:pPr>
          </w:p>
        </w:tc>
        <w:tc>
          <w:tcPr>
            <w:tcW w:w="851" w:type="dxa"/>
            <w:tcBorders>
              <w:top w:val="nil"/>
              <w:left w:val="single" w:sz="4" w:space="0" w:color="auto"/>
              <w:bottom w:val="nil"/>
              <w:right w:val="single" w:sz="4" w:space="0" w:color="auto"/>
            </w:tcBorders>
            <w:shd w:val="clear" w:color="auto" w:fill="auto"/>
          </w:tcPr>
          <w:p w:rsidR="00A21BA5" w:rsidRPr="0001718A" w:rsidRDefault="00A21BA5" w:rsidP="00B466A0">
            <w:pPr>
              <w:spacing w:before="60" w:after="60"/>
              <w:ind w:right="-58"/>
              <w:rPr>
                <w:rFonts w:ascii="Arial" w:hAnsi="Arial" w:cs="Arial"/>
                <w:szCs w:val="24"/>
              </w:rPr>
            </w:pPr>
            <w:r w:rsidRPr="0001718A">
              <w:rPr>
                <w:rFonts w:ascii="Arial" w:hAnsi="Arial" w:cs="Arial"/>
                <w:szCs w:val="24"/>
              </w:rPr>
              <w:t>Name:</w:t>
            </w:r>
          </w:p>
        </w:tc>
        <w:tc>
          <w:tcPr>
            <w:tcW w:w="4344" w:type="dxa"/>
            <w:tcBorders>
              <w:top w:val="single" w:sz="4" w:space="0" w:color="auto"/>
              <w:left w:val="single" w:sz="4" w:space="0" w:color="auto"/>
              <w:bottom w:val="single" w:sz="4" w:space="0" w:color="auto"/>
              <w:right w:val="single" w:sz="4" w:space="0" w:color="auto"/>
            </w:tcBorders>
            <w:shd w:val="clear" w:color="auto" w:fill="auto"/>
          </w:tcPr>
          <w:p w:rsidR="00A21BA5" w:rsidRPr="0001718A" w:rsidRDefault="00A21BA5" w:rsidP="00852E48">
            <w:pPr>
              <w:spacing w:before="60" w:after="60"/>
              <w:ind w:right="-58"/>
              <w:jc w:val="both"/>
              <w:rPr>
                <w:rFonts w:ascii="Arial" w:hAnsi="Arial" w:cs="Arial"/>
                <w:szCs w:val="24"/>
              </w:rPr>
            </w:pPr>
          </w:p>
        </w:tc>
      </w:tr>
      <w:tr w:rsidR="00B466A0" w:rsidRPr="0001718A" w:rsidTr="00C00F61">
        <w:tc>
          <w:tcPr>
            <w:tcW w:w="6204" w:type="dxa"/>
            <w:gridSpan w:val="3"/>
            <w:tcBorders>
              <w:top w:val="nil"/>
              <w:left w:val="nil"/>
              <w:bottom w:val="nil"/>
              <w:right w:val="nil"/>
            </w:tcBorders>
            <w:shd w:val="clear" w:color="auto" w:fill="auto"/>
          </w:tcPr>
          <w:p w:rsidR="00B466A0" w:rsidRPr="0001718A" w:rsidRDefault="00B466A0" w:rsidP="00852E48">
            <w:pPr>
              <w:spacing w:before="60" w:after="60"/>
              <w:ind w:left="321" w:right="-58"/>
              <w:rPr>
                <w:rFonts w:ascii="Arial" w:hAnsi="Arial" w:cs="Arial"/>
                <w:szCs w:val="24"/>
              </w:rPr>
            </w:pPr>
          </w:p>
        </w:tc>
        <w:tc>
          <w:tcPr>
            <w:tcW w:w="4344" w:type="dxa"/>
            <w:tcBorders>
              <w:top w:val="single" w:sz="4" w:space="0" w:color="auto"/>
              <w:left w:val="nil"/>
              <w:bottom w:val="nil"/>
              <w:right w:val="nil"/>
            </w:tcBorders>
            <w:shd w:val="clear" w:color="auto" w:fill="auto"/>
          </w:tcPr>
          <w:p w:rsidR="00B466A0" w:rsidRPr="0001718A" w:rsidRDefault="00B466A0" w:rsidP="00852E48">
            <w:pPr>
              <w:spacing w:before="60" w:after="60"/>
              <w:ind w:right="-58"/>
              <w:jc w:val="both"/>
              <w:rPr>
                <w:rFonts w:ascii="Arial" w:hAnsi="Arial" w:cs="Arial"/>
                <w:szCs w:val="24"/>
              </w:rPr>
            </w:pPr>
            <w:r w:rsidRPr="0001718A">
              <w:rPr>
                <w:rFonts w:ascii="Arial" w:hAnsi="Arial" w:cs="Arial"/>
                <w:szCs w:val="24"/>
              </w:rPr>
              <w:t>(in BLOCK capitals)</w:t>
            </w:r>
          </w:p>
        </w:tc>
      </w:tr>
      <w:tr w:rsidR="00B466A0" w:rsidRPr="0001718A" w:rsidTr="00230F4A">
        <w:trPr>
          <w:trHeight w:hRule="exact" w:val="625"/>
        </w:trPr>
        <w:tc>
          <w:tcPr>
            <w:tcW w:w="1951" w:type="dxa"/>
            <w:tcBorders>
              <w:top w:val="nil"/>
              <w:left w:val="nil"/>
              <w:bottom w:val="nil"/>
              <w:right w:val="single" w:sz="4" w:space="0" w:color="auto"/>
            </w:tcBorders>
            <w:shd w:val="clear" w:color="auto" w:fill="auto"/>
          </w:tcPr>
          <w:p w:rsidR="00B466A0" w:rsidRPr="0001718A" w:rsidRDefault="00B466A0" w:rsidP="00852E48">
            <w:pPr>
              <w:spacing w:before="60" w:after="60"/>
              <w:ind w:right="-58"/>
              <w:rPr>
                <w:rFonts w:ascii="Arial" w:hAnsi="Arial" w:cs="Arial"/>
                <w:szCs w:val="24"/>
              </w:rPr>
            </w:pPr>
            <w:r w:rsidRPr="0001718A">
              <w:rPr>
                <w:rFonts w:ascii="Arial" w:hAnsi="Arial" w:cs="Arial"/>
                <w:szCs w:val="24"/>
              </w:rPr>
              <w:t>In the capacity of:</w:t>
            </w:r>
          </w:p>
        </w:tc>
        <w:tc>
          <w:tcPr>
            <w:tcW w:w="8597" w:type="dxa"/>
            <w:gridSpan w:val="3"/>
            <w:tcBorders>
              <w:top w:val="single" w:sz="4" w:space="0" w:color="auto"/>
              <w:left w:val="single" w:sz="4" w:space="0" w:color="auto"/>
              <w:bottom w:val="single" w:sz="4" w:space="0" w:color="auto"/>
              <w:right w:val="single" w:sz="4" w:space="0" w:color="auto"/>
            </w:tcBorders>
            <w:shd w:val="clear" w:color="auto" w:fill="auto"/>
          </w:tcPr>
          <w:p w:rsidR="00B466A0" w:rsidRPr="0001718A" w:rsidRDefault="00B466A0" w:rsidP="00852E48">
            <w:pPr>
              <w:spacing w:before="60" w:after="60"/>
              <w:ind w:right="-58"/>
              <w:jc w:val="both"/>
              <w:rPr>
                <w:rFonts w:ascii="Arial" w:hAnsi="Arial" w:cs="Arial"/>
                <w:szCs w:val="24"/>
              </w:rPr>
            </w:pPr>
          </w:p>
        </w:tc>
      </w:tr>
      <w:tr w:rsidR="00B466A0" w:rsidRPr="0001718A" w:rsidTr="00C00F61">
        <w:tc>
          <w:tcPr>
            <w:tcW w:w="10548" w:type="dxa"/>
            <w:gridSpan w:val="4"/>
            <w:tcBorders>
              <w:top w:val="nil"/>
              <w:left w:val="nil"/>
              <w:bottom w:val="nil"/>
              <w:right w:val="nil"/>
            </w:tcBorders>
            <w:shd w:val="clear" w:color="auto" w:fill="auto"/>
          </w:tcPr>
          <w:p w:rsidR="00B466A0" w:rsidRPr="0001718A" w:rsidRDefault="00B466A0" w:rsidP="00C00F61">
            <w:pPr>
              <w:ind w:right="27"/>
              <w:jc w:val="both"/>
              <w:rPr>
                <w:rFonts w:ascii="Arial" w:hAnsi="Arial" w:cs="Arial"/>
                <w:szCs w:val="24"/>
              </w:rPr>
            </w:pPr>
          </w:p>
        </w:tc>
      </w:tr>
      <w:tr w:rsidR="00B466A0" w:rsidRPr="0001718A" w:rsidTr="00B466A0">
        <w:tc>
          <w:tcPr>
            <w:tcW w:w="10548" w:type="dxa"/>
            <w:gridSpan w:val="4"/>
            <w:tcBorders>
              <w:top w:val="nil"/>
              <w:left w:val="nil"/>
              <w:bottom w:val="nil"/>
              <w:right w:val="nil"/>
            </w:tcBorders>
            <w:shd w:val="clear" w:color="auto" w:fill="auto"/>
          </w:tcPr>
          <w:p w:rsidR="00B466A0" w:rsidRPr="0001718A" w:rsidRDefault="00B466A0" w:rsidP="00B466A0">
            <w:pPr>
              <w:ind w:right="27"/>
              <w:jc w:val="both"/>
              <w:rPr>
                <w:rFonts w:ascii="Arial" w:hAnsi="Arial" w:cs="Arial"/>
                <w:szCs w:val="24"/>
              </w:rPr>
            </w:pPr>
            <w:r w:rsidRPr="0001718A">
              <w:rPr>
                <w:rFonts w:ascii="Arial" w:hAnsi="Arial" w:cs="Arial"/>
                <w:szCs w:val="24"/>
              </w:rPr>
              <w:t xml:space="preserve">duly authorised to give such certificate for and on behalf of </w:t>
            </w:r>
          </w:p>
        </w:tc>
      </w:tr>
      <w:tr w:rsidR="00B466A0" w:rsidRPr="009659C0" w:rsidTr="00B466A0">
        <w:tc>
          <w:tcPr>
            <w:tcW w:w="10548" w:type="dxa"/>
            <w:gridSpan w:val="4"/>
            <w:tcBorders>
              <w:top w:val="nil"/>
              <w:left w:val="nil"/>
              <w:bottom w:val="nil"/>
              <w:right w:val="nil"/>
            </w:tcBorders>
            <w:shd w:val="clear" w:color="auto" w:fill="auto"/>
          </w:tcPr>
          <w:p w:rsidR="00B466A0" w:rsidRPr="009659C0" w:rsidRDefault="00B466A0" w:rsidP="00B466A0">
            <w:pPr>
              <w:ind w:right="27"/>
              <w:jc w:val="both"/>
              <w:rPr>
                <w:rFonts w:ascii="Arial" w:hAnsi="Arial" w:cs="Arial"/>
                <w:sz w:val="16"/>
                <w:szCs w:val="16"/>
              </w:rPr>
            </w:pPr>
          </w:p>
        </w:tc>
      </w:tr>
      <w:tr w:rsidR="00B466A0" w:rsidRPr="0001718A" w:rsidTr="00B466A0">
        <w:trPr>
          <w:trHeight w:hRule="exact" w:val="624"/>
        </w:trPr>
        <w:tc>
          <w:tcPr>
            <w:tcW w:w="1951" w:type="dxa"/>
            <w:tcBorders>
              <w:top w:val="nil"/>
              <w:left w:val="nil"/>
              <w:bottom w:val="nil"/>
            </w:tcBorders>
            <w:shd w:val="clear" w:color="auto" w:fill="auto"/>
          </w:tcPr>
          <w:p w:rsidR="00B466A0" w:rsidRPr="0001718A" w:rsidRDefault="00B466A0" w:rsidP="00852E48">
            <w:pPr>
              <w:spacing w:before="60" w:after="60"/>
              <w:ind w:right="-58"/>
              <w:rPr>
                <w:rFonts w:ascii="Arial" w:hAnsi="Arial" w:cs="Arial"/>
                <w:szCs w:val="24"/>
              </w:rPr>
            </w:pPr>
            <w:r w:rsidRPr="0001718A">
              <w:rPr>
                <w:rFonts w:ascii="Arial" w:hAnsi="Arial" w:cs="Arial"/>
                <w:szCs w:val="24"/>
              </w:rPr>
              <w:t xml:space="preserve"> (in block capitals)</w:t>
            </w:r>
          </w:p>
        </w:tc>
        <w:tc>
          <w:tcPr>
            <w:tcW w:w="8597" w:type="dxa"/>
            <w:gridSpan w:val="3"/>
            <w:tcBorders>
              <w:bottom w:val="single" w:sz="4" w:space="0" w:color="auto"/>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284"/>
        </w:trPr>
        <w:tc>
          <w:tcPr>
            <w:tcW w:w="1951" w:type="dxa"/>
            <w:tcBorders>
              <w:top w:val="nil"/>
              <w:left w:val="nil"/>
              <w:bottom w:val="nil"/>
              <w:right w:val="nil"/>
            </w:tcBorders>
            <w:shd w:val="clear" w:color="auto" w:fill="auto"/>
          </w:tcPr>
          <w:p w:rsidR="00B466A0" w:rsidRPr="0001718A" w:rsidRDefault="00B466A0" w:rsidP="00852E48">
            <w:pPr>
              <w:spacing w:before="60" w:after="60"/>
              <w:ind w:right="-58"/>
              <w:rPr>
                <w:rFonts w:ascii="Arial" w:hAnsi="Arial" w:cs="Arial"/>
                <w:szCs w:val="24"/>
              </w:rPr>
            </w:pPr>
          </w:p>
        </w:tc>
        <w:tc>
          <w:tcPr>
            <w:tcW w:w="8597" w:type="dxa"/>
            <w:gridSpan w:val="3"/>
            <w:tcBorders>
              <w:top w:val="nil"/>
              <w:left w:val="nil"/>
              <w:bottom w:val="single" w:sz="4" w:space="0" w:color="auto"/>
              <w:right w:val="nil"/>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567"/>
        </w:trPr>
        <w:tc>
          <w:tcPr>
            <w:tcW w:w="1951" w:type="dxa"/>
            <w:tcBorders>
              <w:top w:val="nil"/>
              <w:left w:val="nil"/>
              <w:bottom w:val="nil"/>
            </w:tcBorders>
            <w:shd w:val="clear" w:color="auto" w:fill="auto"/>
          </w:tcPr>
          <w:p w:rsidR="00B466A0" w:rsidRPr="0001718A" w:rsidRDefault="00B466A0" w:rsidP="00C00F61">
            <w:pPr>
              <w:spacing w:before="60" w:after="60"/>
              <w:ind w:right="-58"/>
              <w:rPr>
                <w:rFonts w:ascii="Arial" w:hAnsi="Arial" w:cs="Arial"/>
                <w:szCs w:val="24"/>
              </w:rPr>
            </w:pPr>
            <w:r w:rsidRPr="0001718A">
              <w:rPr>
                <w:rFonts w:ascii="Arial" w:hAnsi="Arial" w:cs="Arial"/>
                <w:szCs w:val="24"/>
              </w:rPr>
              <w:t>Telephone No:</w:t>
            </w:r>
          </w:p>
        </w:tc>
        <w:tc>
          <w:tcPr>
            <w:tcW w:w="8597" w:type="dxa"/>
            <w:gridSpan w:val="3"/>
            <w:tcBorders>
              <w:top w:val="single" w:sz="4" w:space="0" w:color="auto"/>
              <w:bottom w:val="single" w:sz="4" w:space="0" w:color="auto"/>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284"/>
        </w:trPr>
        <w:tc>
          <w:tcPr>
            <w:tcW w:w="1951" w:type="dxa"/>
            <w:tcBorders>
              <w:top w:val="nil"/>
              <w:left w:val="nil"/>
              <w:bottom w:val="nil"/>
              <w:right w:val="nil"/>
            </w:tcBorders>
            <w:shd w:val="clear" w:color="auto" w:fill="auto"/>
          </w:tcPr>
          <w:p w:rsidR="00B466A0" w:rsidRPr="0001718A" w:rsidRDefault="00B466A0" w:rsidP="00C00F61">
            <w:pPr>
              <w:spacing w:before="60" w:after="60"/>
              <w:ind w:right="-58"/>
              <w:rPr>
                <w:rFonts w:ascii="Arial" w:hAnsi="Arial" w:cs="Arial"/>
                <w:szCs w:val="24"/>
              </w:rPr>
            </w:pPr>
          </w:p>
        </w:tc>
        <w:tc>
          <w:tcPr>
            <w:tcW w:w="8597" w:type="dxa"/>
            <w:gridSpan w:val="3"/>
            <w:tcBorders>
              <w:top w:val="single" w:sz="4" w:space="0" w:color="auto"/>
              <w:left w:val="nil"/>
              <w:bottom w:val="single" w:sz="4" w:space="0" w:color="auto"/>
              <w:right w:val="nil"/>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567"/>
        </w:trPr>
        <w:tc>
          <w:tcPr>
            <w:tcW w:w="1951" w:type="dxa"/>
            <w:tcBorders>
              <w:top w:val="nil"/>
              <w:left w:val="nil"/>
              <w:bottom w:val="nil"/>
            </w:tcBorders>
            <w:shd w:val="clear" w:color="auto" w:fill="auto"/>
          </w:tcPr>
          <w:p w:rsidR="00B466A0" w:rsidRPr="0001718A" w:rsidRDefault="00B466A0" w:rsidP="00C00F61">
            <w:pPr>
              <w:spacing w:before="60" w:after="60"/>
              <w:ind w:right="-58"/>
              <w:rPr>
                <w:rFonts w:ascii="Arial" w:hAnsi="Arial" w:cs="Arial"/>
                <w:szCs w:val="24"/>
              </w:rPr>
            </w:pPr>
            <w:r w:rsidRPr="0001718A">
              <w:rPr>
                <w:rFonts w:ascii="Arial" w:hAnsi="Arial" w:cs="Arial"/>
                <w:szCs w:val="24"/>
              </w:rPr>
              <w:t>Fax No:</w:t>
            </w:r>
          </w:p>
        </w:tc>
        <w:tc>
          <w:tcPr>
            <w:tcW w:w="8597" w:type="dxa"/>
            <w:gridSpan w:val="3"/>
            <w:tcBorders>
              <w:top w:val="single" w:sz="4" w:space="0" w:color="auto"/>
              <w:bottom w:val="single" w:sz="4" w:space="0" w:color="auto"/>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284"/>
        </w:trPr>
        <w:tc>
          <w:tcPr>
            <w:tcW w:w="1951" w:type="dxa"/>
            <w:tcBorders>
              <w:top w:val="nil"/>
              <w:left w:val="nil"/>
              <w:bottom w:val="nil"/>
              <w:right w:val="nil"/>
            </w:tcBorders>
            <w:shd w:val="clear" w:color="auto" w:fill="auto"/>
          </w:tcPr>
          <w:p w:rsidR="00B466A0" w:rsidRPr="0001718A" w:rsidRDefault="00B466A0" w:rsidP="00C00F61">
            <w:pPr>
              <w:spacing w:before="60" w:after="60"/>
              <w:ind w:right="-58"/>
              <w:rPr>
                <w:rFonts w:ascii="Arial" w:hAnsi="Arial" w:cs="Arial"/>
                <w:szCs w:val="24"/>
              </w:rPr>
            </w:pPr>
          </w:p>
        </w:tc>
        <w:tc>
          <w:tcPr>
            <w:tcW w:w="8597" w:type="dxa"/>
            <w:gridSpan w:val="3"/>
            <w:tcBorders>
              <w:top w:val="single" w:sz="4" w:space="0" w:color="auto"/>
              <w:left w:val="nil"/>
              <w:bottom w:val="single" w:sz="4" w:space="0" w:color="auto"/>
              <w:right w:val="nil"/>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567"/>
        </w:trPr>
        <w:tc>
          <w:tcPr>
            <w:tcW w:w="1951" w:type="dxa"/>
            <w:tcBorders>
              <w:top w:val="nil"/>
              <w:left w:val="nil"/>
              <w:bottom w:val="nil"/>
            </w:tcBorders>
            <w:shd w:val="clear" w:color="auto" w:fill="auto"/>
          </w:tcPr>
          <w:p w:rsidR="00B466A0" w:rsidRPr="0001718A" w:rsidRDefault="00B466A0" w:rsidP="00C00F61">
            <w:pPr>
              <w:spacing w:before="60" w:after="60"/>
              <w:ind w:right="-58"/>
              <w:rPr>
                <w:rFonts w:ascii="Arial" w:hAnsi="Arial" w:cs="Arial"/>
                <w:szCs w:val="24"/>
              </w:rPr>
            </w:pPr>
            <w:r w:rsidRPr="0001718A">
              <w:rPr>
                <w:rFonts w:ascii="Arial" w:hAnsi="Arial" w:cs="Arial"/>
                <w:szCs w:val="24"/>
              </w:rPr>
              <w:t>Email:</w:t>
            </w:r>
          </w:p>
        </w:tc>
        <w:tc>
          <w:tcPr>
            <w:tcW w:w="8597" w:type="dxa"/>
            <w:gridSpan w:val="3"/>
            <w:tcBorders>
              <w:top w:val="single" w:sz="4" w:space="0" w:color="auto"/>
              <w:bottom w:val="single" w:sz="4" w:space="0" w:color="auto"/>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284"/>
        </w:trPr>
        <w:tc>
          <w:tcPr>
            <w:tcW w:w="1951" w:type="dxa"/>
            <w:tcBorders>
              <w:top w:val="nil"/>
              <w:left w:val="nil"/>
              <w:bottom w:val="nil"/>
              <w:right w:val="nil"/>
            </w:tcBorders>
            <w:shd w:val="clear" w:color="auto" w:fill="auto"/>
          </w:tcPr>
          <w:p w:rsidR="00B466A0" w:rsidRPr="0001718A" w:rsidRDefault="00B466A0" w:rsidP="00C00F61">
            <w:pPr>
              <w:spacing w:before="60" w:after="60"/>
              <w:ind w:right="-58"/>
              <w:rPr>
                <w:rFonts w:ascii="Arial" w:hAnsi="Arial" w:cs="Arial"/>
                <w:szCs w:val="24"/>
              </w:rPr>
            </w:pPr>
          </w:p>
        </w:tc>
        <w:tc>
          <w:tcPr>
            <w:tcW w:w="8597" w:type="dxa"/>
            <w:gridSpan w:val="3"/>
            <w:tcBorders>
              <w:top w:val="single" w:sz="4" w:space="0" w:color="auto"/>
              <w:left w:val="nil"/>
              <w:bottom w:val="single" w:sz="4" w:space="0" w:color="auto"/>
              <w:right w:val="nil"/>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c>
          <w:tcPr>
            <w:tcW w:w="1951" w:type="dxa"/>
            <w:tcBorders>
              <w:top w:val="nil"/>
              <w:left w:val="nil"/>
              <w:bottom w:val="nil"/>
            </w:tcBorders>
            <w:shd w:val="clear" w:color="auto" w:fill="auto"/>
          </w:tcPr>
          <w:p w:rsidR="00B466A0" w:rsidRPr="0001718A" w:rsidRDefault="00B466A0" w:rsidP="00C00F61">
            <w:pPr>
              <w:ind w:right="-58"/>
              <w:jc w:val="both"/>
              <w:rPr>
                <w:rFonts w:ascii="Arial" w:hAnsi="Arial" w:cs="Arial"/>
                <w:szCs w:val="24"/>
              </w:rPr>
            </w:pPr>
            <w:r w:rsidRPr="0001718A">
              <w:rPr>
                <w:rFonts w:ascii="Arial" w:hAnsi="Arial" w:cs="Arial"/>
                <w:szCs w:val="24"/>
              </w:rPr>
              <w:t>Address:</w:t>
            </w:r>
          </w:p>
        </w:tc>
        <w:tc>
          <w:tcPr>
            <w:tcW w:w="8597" w:type="dxa"/>
            <w:gridSpan w:val="3"/>
            <w:tcBorders>
              <w:top w:val="single" w:sz="4" w:space="0" w:color="auto"/>
              <w:bottom w:val="single" w:sz="4" w:space="0" w:color="auto"/>
            </w:tcBorders>
            <w:shd w:val="clear" w:color="auto" w:fill="auto"/>
          </w:tcPr>
          <w:p w:rsidR="00B466A0" w:rsidRPr="0001718A" w:rsidRDefault="00B466A0" w:rsidP="00852E48">
            <w:pPr>
              <w:spacing w:before="60" w:after="60"/>
              <w:ind w:right="-58"/>
              <w:rPr>
                <w:rFonts w:ascii="Arial" w:hAnsi="Arial" w:cs="Arial"/>
                <w:szCs w:val="24"/>
              </w:rPr>
            </w:pPr>
          </w:p>
          <w:p w:rsidR="00B466A0" w:rsidRPr="0001718A" w:rsidRDefault="00B466A0" w:rsidP="00852E48">
            <w:pPr>
              <w:spacing w:before="60" w:after="60"/>
              <w:ind w:right="-58"/>
              <w:rPr>
                <w:rFonts w:ascii="Arial" w:hAnsi="Arial" w:cs="Arial"/>
                <w:szCs w:val="24"/>
              </w:rPr>
            </w:pPr>
          </w:p>
          <w:p w:rsidR="00B466A0" w:rsidRPr="0001718A" w:rsidRDefault="00B466A0" w:rsidP="00852E48">
            <w:pPr>
              <w:spacing w:before="60" w:after="60"/>
              <w:ind w:right="-58"/>
              <w:rPr>
                <w:rFonts w:ascii="Arial" w:hAnsi="Arial" w:cs="Arial"/>
                <w:szCs w:val="24"/>
              </w:rPr>
            </w:pPr>
          </w:p>
          <w:p w:rsidR="00B466A0" w:rsidRPr="0001718A" w:rsidRDefault="00B466A0" w:rsidP="00852E48">
            <w:pPr>
              <w:spacing w:before="60" w:after="60"/>
              <w:ind w:right="-58"/>
              <w:rPr>
                <w:rFonts w:ascii="Arial" w:hAnsi="Arial" w:cs="Arial"/>
                <w:szCs w:val="24"/>
              </w:rPr>
            </w:pPr>
          </w:p>
          <w:p w:rsidR="00B466A0" w:rsidRPr="0001718A" w:rsidRDefault="00B466A0" w:rsidP="00852E48">
            <w:pPr>
              <w:spacing w:before="60" w:after="60"/>
              <w:ind w:right="-58"/>
              <w:rPr>
                <w:rFonts w:ascii="Arial" w:hAnsi="Arial" w:cs="Arial"/>
                <w:szCs w:val="24"/>
              </w:rPr>
            </w:pPr>
          </w:p>
        </w:tc>
      </w:tr>
    </w:tbl>
    <w:p w:rsidR="001805C6" w:rsidRPr="00593DB3" w:rsidRDefault="001805C6" w:rsidP="00F31D13">
      <w:pPr>
        <w:pStyle w:val="Heading1"/>
        <w:numPr>
          <w:ilvl w:val="0"/>
          <w:numId w:val="25"/>
        </w:numPr>
        <w:ind w:left="426" w:hanging="426"/>
        <w:jc w:val="left"/>
        <w:rPr>
          <w:rFonts w:ascii="Arial" w:hAnsi="Arial" w:cs="Arial"/>
          <w:i w:val="0"/>
          <w:sz w:val="24"/>
          <w:szCs w:val="24"/>
          <w:u w:val="single"/>
        </w:rPr>
      </w:pPr>
      <w:bookmarkStart w:id="7" w:name="_THE_EQUALITIES_ACT"/>
      <w:bookmarkEnd w:id="7"/>
      <w:r w:rsidRPr="00593DB3">
        <w:rPr>
          <w:rFonts w:ascii="Arial" w:hAnsi="Arial" w:cs="Arial"/>
          <w:i w:val="0"/>
          <w:sz w:val="24"/>
          <w:szCs w:val="24"/>
          <w:u w:val="single"/>
        </w:rPr>
        <w:lastRenderedPageBreak/>
        <w:t>THE EQUALITIES ACT 2010</w:t>
      </w:r>
      <w:r w:rsidR="00AB6897" w:rsidRPr="00593DB3">
        <w:rPr>
          <w:rFonts w:ascii="Arial" w:hAnsi="Arial" w:cs="Arial"/>
          <w:i w:val="0"/>
          <w:sz w:val="24"/>
          <w:szCs w:val="24"/>
          <w:u w:val="single"/>
        </w:rPr>
        <w:t xml:space="preserve"> FORM</w:t>
      </w:r>
    </w:p>
    <w:p w:rsidR="001805C6" w:rsidRDefault="001805C6" w:rsidP="001805C6">
      <w:pPr>
        <w:widowControl w:val="0"/>
        <w:tabs>
          <w:tab w:val="center" w:pos="3418"/>
        </w:tabs>
        <w:ind w:right="387"/>
        <w:jc w:val="center"/>
        <w:rPr>
          <w:rFonts w:ascii="Arial" w:hAnsi="Arial" w:cs="Arial"/>
          <w:sz w:val="22"/>
        </w:rPr>
      </w:pPr>
    </w:p>
    <w:p w:rsidR="00250553" w:rsidRPr="0001718A" w:rsidRDefault="00250553" w:rsidP="00250553">
      <w:pPr>
        <w:widowControl w:val="0"/>
        <w:tabs>
          <w:tab w:val="center" w:pos="3418"/>
        </w:tabs>
        <w:ind w:right="-63"/>
        <w:jc w:val="both"/>
        <w:rPr>
          <w:rFonts w:ascii="Arial" w:hAnsi="Arial" w:cs="Arial"/>
          <w:szCs w:val="24"/>
        </w:rPr>
      </w:pPr>
      <w:r w:rsidRPr="0001718A">
        <w:rPr>
          <w:rFonts w:ascii="Arial" w:hAnsi="Arial" w:cs="Arial"/>
          <w:szCs w:val="24"/>
        </w:rPr>
        <w:t xml:space="preserve">In accordance with Section 18 of the Local Government Act 1988 this form duly completed and signed </w:t>
      </w:r>
      <w:r w:rsidRPr="0001718A">
        <w:rPr>
          <w:rFonts w:ascii="Arial" w:hAnsi="Arial" w:cs="Arial"/>
          <w:b/>
          <w:szCs w:val="24"/>
          <w:u w:val="double"/>
        </w:rPr>
        <w:t xml:space="preserve">MUST </w:t>
      </w:r>
      <w:r w:rsidRPr="0001718A">
        <w:rPr>
          <w:rFonts w:ascii="Arial" w:hAnsi="Arial" w:cs="Arial"/>
          <w:szCs w:val="24"/>
        </w:rPr>
        <w:t>be returned with your tender.  Failure to return the form may result in your tender not being considered for acceptance.</w:t>
      </w:r>
    </w:p>
    <w:p w:rsidR="00250553" w:rsidRPr="0001718A" w:rsidRDefault="00250553" w:rsidP="00250553">
      <w:pPr>
        <w:widowControl w:val="0"/>
        <w:ind w:right="387"/>
        <w:jc w:val="both"/>
        <w:rPr>
          <w:rFonts w:ascii="Arial" w:hAnsi="Arial" w:cs="Arial"/>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3118"/>
      </w:tblGrid>
      <w:tr w:rsidR="00250553" w:rsidRPr="0001718A" w:rsidTr="00391455">
        <w:trPr>
          <w:trHeight w:val="432"/>
        </w:trPr>
        <w:tc>
          <w:tcPr>
            <w:tcW w:w="7230" w:type="dxa"/>
            <w:gridSpan w:val="2"/>
            <w:shd w:val="clear" w:color="auto" w:fill="D9D9D9"/>
            <w:vAlign w:val="center"/>
          </w:tcPr>
          <w:p w:rsidR="00250553" w:rsidRPr="0001718A" w:rsidRDefault="00250553" w:rsidP="00C00F61">
            <w:pPr>
              <w:widowControl w:val="0"/>
              <w:ind w:right="138"/>
              <w:jc w:val="center"/>
              <w:rPr>
                <w:rFonts w:ascii="Arial" w:hAnsi="Arial" w:cs="Arial"/>
                <w:szCs w:val="24"/>
              </w:rPr>
            </w:pPr>
            <w:r w:rsidRPr="0001718A">
              <w:rPr>
                <w:rFonts w:ascii="Arial" w:hAnsi="Arial" w:cs="Arial"/>
                <w:b/>
                <w:szCs w:val="24"/>
              </w:rPr>
              <w:t>Question</w:t>
            </w:r>
          </w:p>
        </w:tc>
        <w:tc>
          <w:tcPr>
            <w:tcW w:w="3118" w:type="dxa"/>
            <w:shd w:val="clear" w:color="auto" w:fill="D9D9D9"/>
            <w:vAlign w:val="center"/>
          </w:tcPr>
          <w:p w:rsidR="00250553" w:rsidRPr="0001718A" w:rsidRDefault="00250553" w:rsidP="00C00F61">
            <w:pPr>
              <w:widowControl w:val="0"/>
              <w:ind w:right="138"/>
              <w:jc w:val="center"/>
              <w:rPr>
                <w:rFonts w:ascii="Arial" w:hAnsi="Arial" w:cs="Arial"/>
                <w:szCs w:val="24"/>
              </w:rPr>
            </w:pPr>
            <w:r w:rsidRPr="0001718A">
              <w:rPr>
                <w:rFonts w:ascii="Arial" w:hAnsi="Arial" w:cs="Arial"/>
                <w:b/>
                <w:szCs w:val="24"/>
              </w:rPr>
              <w:t>Answer</w:t>
            </w:r>
          </w:p>
        </w:tc>
      </w:tr>
      <w:tr w:rsidR="00250553" w:rsidRPr="0001718A" w:rsidTr="00391455">
        <w:tc>
          <w:tcPr>
            <w:tcW w:w="7230" w:type="dxa"/>
            <w:gridSpan w:val="2"/>
            <w:shd w:val="clear" w:color="auto" w:fill="auto"/>
          </w:tcPr>
          <w:p w:rsidR="00250553" w:rsidRPr="0001718A" w:rsidRDefault="00250553" w:rsidP="00C00F61">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left="453" w:right="163" w:hanging="432"/>
              <w:jc w:val="both"/>
              <w:rPr>
                <w:rFonts w:ascii="Arial" w:hAnsi="Arial" w:cs="Arial"/>
                <w:szCs w:val="24"/>
              </w:rPr>
            </w:pPr>
            <w:r w:rsidRPr="0001718A">
              <w:rPr>
                <w:rFonts w:ascii="Arial" w:hAnsi="Arial" w:cs="Arial"/>
                <w:szCs w:val="24"/>
              </w:rPr>
              <w:t>1.</w:t>
            </w:r>
            <w:r w:rsidRPr="0001718A">
              <w:rPr>
                <w:rFonts w:ascii="Arial" w:hAnsi="Arial" w:cs="Arial"/>
                <w:szCs w:val="24"/>
              </w:rPr>
              <w:tab/>
              <w:t>Is it your policy as an employer to comply with your statutory obligations under the Equality Act 2010 and, accordingly, your practice not to treat one group of people less favourably than others because of any protected characteristic in relation to:</w:t>
            </w:r>
          </w:p>
          <w:p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recruitment and selection</w:t>
            </w:r>
          </w:p>
          <w:p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promotion and transfers</w:t>
            </w:r>
          </w:p>
          <w:p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training and development opportunities</w:t>
            </w:r>
          </w:p>
          <w:p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3" w:hanging="425"/>
              <w:jc w:val="both"/>
              <w:rPr>
                <w:rFonts w:ascii="Arial" w:hAnsi="Arial" w:cs="Arial"/>
                <w:szCs w:val="24"/>
              </w:rPr>
            </w:pPr>
            <w:r w:rsidRPr="0001718A">
              <w:rPr>
                <w:rFonts w:ascii="Arial" w:hAnsi="Arial" w:cs="Arial"/>
                <w:szCs w:val="24"/>
              </w:rPr>
              <w:t xml:space="preserve">- </w:t>
            </w:r>
            <w:proofErr w:type="gramStart"/>
            <w:r w:rsidRPr="0001718A">
              <w:rPr>
                <w:rFonts w:ascii="Arial" w:hAnsi="Arial" w:cs="Arial"/>
                <w:szCs w:val="24"/>
              </w:rPr>
              <w:t>pay</w:t>
            </w:r>
            <w:proofErr w:type="gramEnd"/>
            <w:r w:rsidRPr="0001718A">
              <w:rPr>
                <w:rFonts w:ascii="Arial" w:hAnsi="Arial" w:cs="Arial"/>
                <w:szCs w:val="24"/>
              </w:rPr>
              <w:t xml:space="preserve"> and all other conditions of employment?</w:t>
            </w:r>
          </w:p>
        </w:tc>
        <w:tc>
          <w:tcPr>
            <w:tcW w:w="3118" w:type="dxa"/>
            <w:shd w:val="clear" w:color="auto" w:fill="auto"/>
          </w:tcPr>
          <w:p w:rsidR="00250553" w:rsidRPr="0001718A" w:rsidRDefault="00250553" w:rsidP="00C00F61">
            <w:pPr>
              <w:widowControl w:val="0"/>
              <w:tabs>
                <w:tab w:val="left" w:pos="-2389"/>
                <w:tab w:val="left" w:pos="-1890"/>
                <w:tab w:val="left" w:pos="-1170"/>
                <w:tab w:val="left" w:pos="-750"/>
                <w:tab w:val="left" w:pos="27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r w:rsidRPr="0001718A">
              <w:rPr>
                <w:rFonts w:ascii="Arial" w:hAnsi="Arial" w:cs="Arial"/>
                <w:szCs w:val="24"/>
              </w:rPr>
              <w:t>YES/NO</w:t>
            </w:r>
          </w:p>
        </w:tc>
      </w:tr>
      <w:tr w:rsidR="00250553" w:rsidRPr="0001718A" w:rsidTr="00391455">
        <w:tc>
          <w:tcPr>
            <w:tcW w:w="7230" w:type="dxa"/>
            <w:gridSpan w:val="2"/>
            <w:shd w:val="clear" w:color="auto" w:fill="auto"/>
          </w:tcPr>
          <w:p w:rsidR="00250553" w:rsidRPr="0001718A" w:rsidRDefault="00250553" w:rsidP="00C00F61">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right="164"/>
              <w:jc w:val="both"/>
              <w:rPr>
                <w:rFonts w:ascii="Arial" w:hAnsi="Arial" w:cs="Arial"/>
                <w:szCs w:val="24"/>
              </w:rPr>
            </w:pPr>
            <w:r w:rsidRPr="0001718A">
              <w:rPr>
                <w:rFonts w:ascii="Arial" w:hAnsi="Arial" w:cs="Arial"/>
                <w:szCs w:val="24"/>
              </w:rPr>
              <w:t>2.</w:t>
            </w:r>
            <w:r w:rsidRPr="0001718A">
              <w:rPr>
                <w:rFonts w:ascii="Arial" w:hAnsi="Arial" w:cs="Arial"/>
                <w:szCs w:val="24"/>
              </w:rPr>
              <w:tab/>
              <w:t>Is your equal opportunities/equality policy set out in:</w:t>
            </w:r>
          </w:p>
          <w:p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instructions to those concerned with recruitment, training and promotion;</w:t>
            </w:r>
          </w:p>
          <w:p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documents available to employees, recognized trade unions or other representative groups or employees;</w:t>
            </w:r>
          </w:p>
          <w:p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recruitment advertisements or other literature;</w:t>
            </w:r>
          </w:p>
          <w:p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proofErr w:type="gramStart"/>
            <w:r w:rsidRPr="0001718A">
              <w:rPr>
                <w:rFonts w:ascii="Arial" w:hAnsi="Arial" w:cs="Arial"/>
                <w:szCs w:val="24"/>
              </w:rPr>
              <w:t>appropriate</w:t>
            </w:r>
            <w:proofErr w:type="gramEnd"/>
            <w:r w:rsidRPr="0001718A">
              <w:rPr>
                <w:rFonts w:ascii="Arial" w:hAnsi="Arial" w:cs="Arial"/>
                <w:szCs w:val="24"/>
              </w:rPr>
              <w:t xml:space="preserve"> training to staff and managers?</w:t>
            </w:r>
          </w:p>
        </w:tc>
        <w:tc>
          <w:tcPr>
            <w:tcW w:w="3118" w:type="dxa"/>
            <w:shd w:val="clear" w:color="auto" w:fill="auto"/>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4590"/>
                <w:tab w:val="left" w:pos="5314"/>
                <w:tab w:val="left" w:pos="6030"/>
                <w:tab w:val="left" w:pos="6750"/>
                <w:tab w:val="left" w:pos="7470"/>
              </w:tabs>
              <w:spacing w:before="120" w:after="120"/>
              <w:ind w:right="-1618"/>
              <w:jc w:val="both"/>
              <w:rPr>
                <w:rFonts w:ascii="Arial" w:hAnsi="Arial" w:cs="Arial"/>
                <w:szCs w:val="24"/>
              </w:rPr>
            </w:pPr>
            <w:r w:rsidRPr="0001718A">
              <w:rPr>
                <w:rFonts w:ascii="Arial" w:hAnsi="Arial" w:cs="Arial"/>
                <w:szCs w:val="24"/>
              </w:rPr>
              <w:t>YES/NO</w:t>
            </w:r>
          </w:p>
        </w:tc>
      </w:tr>
      <w:tr w:rsidR="00250553" w:rsidRPr="0001718A" w:rsidTr="00391455">
        <w:tc>
          <w:tcPr>
            <w:tcW w:w="7230" w:type="dxa"/>
            <w:gridSpan w:val="2"/>
            <w:shd w:val="clear" w:color="auto" w:fill="auto"/>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3.</w:t>
            </w:r>
            <w:r w:rsidRPr="0001718A">
              <w:rPr>
                <w:rFonts w:ascii="Arial" w:hAnsi="Arial" w:cs="Arial"/>
                <w:szCs w:val="24"/>
              </w:rPr>
              <w:tab/>
              <w:t>Do you make specific reference to removing barriers to equal access and opportunity and preventing discrimination or less favourable treatment on the grounds of gender reassignment or being transgender?</w:t>
            </w:r>
          </w:p>
        </w:tc>
        <w:tc>
          <w:tcPr>
            <w:tcW w:w="3118" w:type="dxa"/>
            <w:shd w:val="clear" w:color="auto" w:fill="auto"/>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r w:rsidRPr="0001718A">
              <w:rPr>
                <w:rFonts w:ascii="Arial" w:hAnsi="Arial" w:cs="Arial"/>
                <w:szCs w:val="24"/>
              </w:rPr>
              <w:t>YES/NO</w:t>
            </w:r>
          </w:p>
        </w:tc>
      </w:tr>
      <w:tr w:rsidR="00250553" w:rsidRPr="0001718A" w:rsidTr="00391455">
        <w:tc>
          <w:tcPr>
            <w:tcW w:w="7230" w:type="dxa"/>
            <w:gridSpan w:val="2"/>
            <w:shd w:val="clear" w:color="auto" w:fill="auto"/>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4.</w:t>
            </w:r>
            <w:r w:rsidRPr="0001718A">
              <w:rPr>
                <w:rFonts w:ascii="Arial" w:hAnsi="Arial" w:cs="Arial"/>
                <w:szCs w:val="24"/>
              </w:rPr>
              <w:tab/>
              <w:t>In the last three years, has your organisation been involved in any Employment Tribunal proceedings, including receiving an ET1 form, on grounds of alleged unlawful discrimination?</w:t>
            </w:r>
          </w:p>
        </w:tc>
        <w:tc>
          <w:tcPr>
            <w:tcW w:w="3118" w:type="dxa"/>
            <w:shd w:val="clear" w:color="auto" w:fill="auto"/>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color w:val="000000"/>
                <w:szCs w:val="24"/>
              </w:rPr>
            </w:pPr>
            <w:r w:rsidRPr="0001718A">
              <w:rPr>
                <w:rFonts w:ascii="Arial" w:hAnsi="Arial" w:cs="Arial"/>
                <w:szCs w:val="24"/>
              </w:rPr>
              <w:t>YES/NO</w:t>
            </w:r>
          </w:p>
        </w:tc>
      </w:tr>
      <w:tr w:rsidR="00250553" w:rsidRPr="0001718A" w:rsidTr="00391455">
        <w:tc>
          <w:tcPr>
            <w:tcW w:w="7230" w:type="dxa"/>
            <w:gridSpan w:val="2"/>
            <w:shd w:val="clear" w:color="auto" w:fill="auto"/>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5.</w:t>
            </w:r>
            <w:r w:rsidRPr="0001718A">
              <w:rPr>
                <w:rFonts w:ascii="Arial" w:hAnsi="Arial" w:cs="Arial"/>
                <w:szCs w:val="24"/>
              </w:rPr>
              <w:tab/>
              <w:t xml:space="preserve">If the answer to question 5 is affirmative what was the finding and what steps, if any, did you take in consequence of that finding? </w:t>
            </w:r>
          </w:p>
        </w:tc>
        <w:tc>
          <w:tcPr>
            <w:tcW w:w="3118" w:type="dxa"/>
            <w:shd w:val="clear" w:color="auto" w:fill="auto"/>
          </w:tcPr>
          <w:p w:rsidR="00250553" w:rsidRPr="0001718A" w:rsidRDefault="00250553" w:rsidP="00C00F61">
            <w:pPr>
              <w:widowControl w:val="0"/>
              <w:ind w:right="138"/>
              <w:jc w:val="both"/>
              <w:rPr>
                <w:rFonts w:ascii="Arial" w:hAnsi="Arial" w:cs="Arial"/>
                <w:szCs w:val="24"/>
              </w:rPr>
            </w:pPr>
          </w:p>
        </w:tc>
      </w:tr>
      <w:tr w:rsidR="00250553" w:rsidRPr="0001718A"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Signed</w:t>
            </w:r>
          </w:p>
        </w:tc>
        <w:tc>
          <w:tcPr>
            <w:tcW w:w="6520" w:type="dxa"/>
            <w:gridSpan w:val="2"/>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Name in BLOCK CAPITALS</w:t>
            </w:r>
          </w:p>
        </w:tc>
        <w:tc>
          <w:tcPr>
            <w:tcW w:w="6520" w:type="dxa"/>
            <w:gridSpan w:val="2"/>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Designation</w:t>
            </w:r>
          </w:p>
        </w:tc>
        <w:tc>
          <w:tcPr>
            <w:tcW w:w="6520" w:type="dxa"/>
            <w:gridSpan w:val="2"/>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Company Name</w:t>
            </w:r>
          </w:p>
        </w:tc>
        <w:tc>
          <w:tcPr>
            <w:tcW w:w="6520" w:type="dxa"/>
            <w:gridSpan w:val="2"/>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Date</w:t>
            </w:r>
          </w:p>
        </w:tc>
        <w:tc>
          <w:tcPr>
            <w:tcW w:w="6520" w:type="dxa"/>
            <w:gridSpan w:val="2"/>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bl>
    <w:p w:rsidR="00250553" w:rsidRDefault="00250553" w:rsidP="00250553"/>
    <w:p w:rsidR="007D69DF" w:rsidRPr="007D69DF" w:rsidRDefault="001805C6" w:rsidP="001805C6">
      <w:pPr>
        <w:jc w:val="center"/>
        <w:rPr>
          <w:bCs/>
          <w:sz w:val="16"/>
          <w:szCs w:val="16"/>
        </w:rPr>
      </w:pPr>
      <w:r w:rsidRPr="00252330">
        <w:rPr>
          <w:rFonts w:ascii="Arial" w:hAnsi="Arial" w:cs="Arial"/>
          <w:b/>
          <w:sz w:val="22"/>
        </w:rPr>
        <w:br w:type="page"/>
      </w:r>
    </w:p>
    <w:p w:rsidR="00261AEA" w:rsidRPr="00593DB3" w:rsidRDefault="00261AEA" w:rsidP="00F31D13">
      <w:pPr>
        <w:pStyle w:val="Heading1"/>
        <w:numPr>
          <w:ilvl w:val="0"/>
          <w:numId w:val="25"/>
        </w:numPr>
        <w:ind w:hanging="502"/>
        <w:jc w:val="left"/>
        <w:rPr>
          <w:rFonts w:asciiTheme="minorHAnsi" w:hAnsiTheme="minorHAnsi" w:cstheme="minorHAnsi"/>
          <w:i w:val="0"/>
          <w:sz w:val="24"/>
          <w:szCs w:val="24"/>
          <w:u w:val="single"/>
        </w:rPr>
      </w:pPr>
      <w:bookmarkStart w:id="8" w:name="_CONDITIONS_OF_TENDER"/>
      <w:bookmarkEnd w:id="8"/>
      <w:r w:rsidRPr="00593DB3">
        <w:rPr>
          <w:rFonts w:asciiTheme="minorHAnsi" w:hAnsiTheme="minorHAnsi" w:cstheme="minorHAnsi"/>
          <w:i w:val="0"/>
          <w:sz w:val="24"/>
          <w:szCs w:val="24"/>
          <w:u w:val="single"/>
        </w:rPr>
        <w:lastRenderedPageBreak/>
        <w:t>CONDITIONS OF TENDER</w:t>
      </w:r>
    </w:p>
    <w:p w:rsidR="00034FDB" w:rsidRDefault="00034FDB" w:rsidP="00034FDB">
      <w:pPr>
        <w:pStyle w:val="Caroline"/>
        <w:ind w:right="0"/>
        <w:jc w:val="left"/>
        <w:rPr>
          <w:sz w:val="24"/>
          <w:szCs w:val="24"/>
        </w:rPr>
      </w:pPr>
    </w:p>
    <w:p w:rsidR="00034FDB" w:rsidRPr="00034FDB" w:rsidRDefault="00F31D13" w:rsidP="006078CE">
      <w:pPr>
        <w:pStyle w:val="Caroline"/>
        <w:ind w:left="851" w:right="0" w:hanging="851"/>
        <w:jc w:val="left"/>
        <w:rPr>
          <w:sz w:val="24"/>
          <w:szCs w:val="24"/>
          <w:u w:val="none"/>
        </w:rPr>
      </w:pPr>
      <w:r>
        <w:rPr>
          <w:sz w:val="24"/>
          <w:szCs w:val="24"/>
          <w:u w:val="none"/>
        </w:rPr>
        <w:t>6</w:t>
      </w:r>
      <w:r w:rsidR="00034FDB" w:rsidRPr="00034FDB">
        <w:rPr>
          <w:sz w:val="24"/>
          <w:szCs w:val="24"/>
          <w:u w:val="none"/>
        </w:rPr>
        <w:t>.1</w:t>
      </w:r>
      <w:r w:rsidR="00034FDB" w:rsidRPr="00034FDB">
        <w:rPr>
          <w:sz w:val="24"/>
          <w:szCs w:val="24"/>
          <w:u w:val="none"/>
        </w:rPr>
        <w:tab/>
      </w:r>
      <w:r w:rsidR="00034FDB" w:rsidRPr="00034FDB">
        <w:rPr>
          <w:sz w:val="24"/>
          <w:szCs w:val="24"/>
        </w:rPr>
        <w:t>Your Tender</w:t>
      </w:r>
    </w:p>
    <w:p w:rsidR="00261AEA" w:rsidRPr="00252330" w:rsidRDefault="00261AEA" w:rsidP="006078CE">
      <w:pPr>
        <w:ind w:left="851" w:right="387" w:hanging="851"/>
        <w:jc w:val="center"/>
        <w:rPr>
          <w:rFonts w:ascii="Arial" w:hAnsi="Arial" w:cs="Arial"/>
          <w:bCs/>
        </w:rPr>
      </w:pPr>
    </w:p>
    <w:p w:rsidR="00261AEA" w:rsidRPr="00453893" w:rsidRDefault="00F31D13" w:rsidP="006078CE">
      <w:pPr>
        <w:ind w:left="851" w:hanging="851"/>
        <w:jc w:val="both"/>
        <w:rPr>
          <w:rFonts w:ascii="Arial" w:hAnsi="Arial" w:cs="Arial"/>
          <w:szCs w:val="24"/>
        </w:rPr>
      </w:pPr>
      <w:r>
        <w:rPr>
          <w:rFonts w:ascii="Arial" w:hAnsi="Arial" w:cs="Arial"/>
          <w:szCs w:val="24"/>
        </w:rPr>
        <w:t>6</w:t>
      </w:r>
      <w:r w:rsidR="003B007C">
        <w:rPr>
          <w:rFonts w:ascii="Arial" w:hAnsi="Arial" w:cs="Arial"/>
          <w:szCs w:val="24"/>
        </w:rPr>
        <w:t>.</w:t>
      </w:r>
      <w:r w:rsidR="00261AEA" w:rsidRPr="00453893">
        <w:rPr>
          <w:rFonts w:ascii="Arial" w:hAnsi="Arial" w:cs="Arial"/>
          <w:szCs w:val="24"/>
        </w:rPr>
        <w:t>1</w:t>
      </w:r>
      <w:r w:rsidR="00034FDB">
        <w:rPr>
          <w:rFonts w:ascii="Arial" w:hAnsi="Arial" w:cs="Arial"/>
          <w:szCs w:val="24"/>
        </w:rPr>
        <w:t>.1</w:t>
      </w:r>
      <w:r w:rsidR="00261AEA" w:rsidRPr="00453893">
        <w:rPr>
          <w:rFonts w:ascii="Arial" w:hAnsi="Arial" w:cs="Arial"/>
          <w:szCs w:val="24"/>
        </w:rPr>
        <w:tab/>
        <w:t xml:space="preserve">The Tender Sum must provide for all costs associated with the </w:t>
      </w:r>
      <w:r w:rsidR="00192004">
        <w:rPr>
          <w:rFonts w:ascii="Arial" w:hAnsi="Arial" w:cs="Arial"/>
          <w:szCs w:val="24"/>
        </w:rPr>
        <w:t>d</w:t>
      </w:r>
      <w:r w:rsidR="00261AEA" w:rsidRPr="00453893">
        <w:rPr>
          <w:rFonts w:ascii="Arial" w:hAnsi="Arial" w:cs="Arial"/>
          <w:szCs w:val="24"/>
        </w:rPr>
        <w:t xml:space="preserve">escription of </w:t>
      </w:r>
      <w:r w:rsidR="00192004">
        <w:rPr>
          <w:rFonts w:ascii="Arial" w:hAnsi="Arial" w:cs="Arial"/>
          <w:szCs w:val="24"/>
        </w:rPr>
        <w:t>w</w:t>
      </w:r>
      <w:r w:rsidR="00261AEA" w:rsidRPr="00453893">
        <w:rPr>
          <w:rFonts w:ascii="Arial" w:hAnsi="Arial" w:cs="Arial"/>
          <w:szCs w:val="24"/>
        </w:rPr>
        <w:t xml:space="preserve">orks and for satisfying all other obligations as set out in the </w:t>
      </w:r>
      <w:r w:rsidR="0055484B">
        <w:rPr>
          <w:rFonts w:ascii="Arial" w:hAnsi="Arial" w:cs="Arial"/>
          <w:szCs w:val="24"/>
        </w:rPr>
        <w:t xml:space="preserve">Tender, </w:t>
      </w:r>
      <w:r w:rsidR="006C2343">
        <w:rPr>
          <w:rFonts w:ascii="Arial" w:hAnsi="Arial" w:cs="Arial"/>
          <w:szCs w:val="24"/>
        </w:rPr>
        <w:t>Standard Selection Questionnaire</w:t>
      </w:r>
      <w:r w:rsidR="0055484B">
        <w:rPr>
          <w:rFonts w:ascii="Arial" w:hAnsi="Arial" w:cs="Arial"/>
          <w:szCs w:val="24"/>
        </w:rPr>
        <w:t xml:space="preserve">, </w:t>
      </w:r>
      <w:proofErr w:type="gramStart"/>
      <w:r w:rsidR="0055484B">
        <w:rPr>
          <w:rFonts w:ascii="Arial" w:hAnsi="Arial" w:cs="Arial"/>
          <w:szCs w:val="24"/>
        </w:rPr>
        <w:t>Agreement</w:t>
      </w:r>
      <w:proofErr w:type="gramEnd"/>
      <w:r w:rsidR="00DA5EE2" w:rsidRPr="00453893">
        <w:rPr>
          <w:rFonts w:ascii="Arial" w:hAnsi="Arial" w:cs="Arial"/>
          <w:szCs w:val="24"/>
        </w:rPr>
        <w:t>.</w:t>
      </w:r>
    </w:p>
    <w:p w:rsidR="00261AEA" w:rsidRPr="00453893" w:rsidRDefault="00261AEA" w:rsidP="006078CE">
      <w:pPr>
        <w:ind w:left="851" w:hanging="851"/>
        <w:jc w:val="both"/>
        <w:rPr>
          <w:rFonts w:ascii="Arial" w:hAnsi="Arial" w:cs="Arial"/>
          <w:szCs w:val="24"/>
        </w:rPr>
      </w:pPr>
    </w:p>
    <w:p w:rsidR="00261AEA" w:rsidRDefault="00F31D13" w:rsidP="006078CE">
      <w:pPr>
        <w:ind w:left="851" w:hanging="851"/>
        <w:jc w:val="both"/>
        <w:rPr>
          <w:rFonts w:ascii="Arial" w:hAnsi="Arial" w:cs="Arial"/>
          <w:szCs w:val="24"/>
        </w:rPr>
      </w:pPr>
      <w:r>
        <w:rPr>
          <w:rFonts w:ascii="Arial" w:hAnsi="Arial" w:cs="Arial"/>
          <w:szCs w:val="24"/>
        </w:rPr>
        <w:t>6</w:t>
      </w:r>
      <w:r w:rsidR="003B007C">
        <w:rPr>
          <w:rFonts w:ascii="Arial" w:hAnsi="Arial" w:cs="Arial"/>
          <w:szCs w:val="24"/>
        </w:rPr>
        <w:t>.</w:t>
      </w:r>
      <w:r w:rsidR="00034FDB">
        <w:rPr>
          <w:rFonts w:ascii="Arial" w:hAnsi="Arial" w:cs="Arial"/>
          <w:szCs w:val="24"/>
        </w:rPr>
        <w:t>1.2</w:t>
      </w:r>
      <w:r w:rsidR="00261AEA" w:rsidRPr="00453893">
        <w:rPr>
          <w:rFonts w:ascii="Arial" w:hAnsi="Arial" w:cs="Arial"/>
          <w:szCs w:val="24"/>
        </w:rPr>
        <w:tab/>
        <w:t xml:space="preserve">The Total Tender must be </w:t>
      </w:r>
      <w:r w:rsidR="00261AEA" w:rsidRPr="00155ECF">
        <w:rPr>
          <w:rFonts w:ascii="Arial" w:hAnsi="Arial" w:cs="Arial"/>
          <w:szCs w:val="24"/>
        </w:rPr>
        <w:t>exclusive</w:t>
      </w:r>
      <w:r w:rsidR="00261AEA" w:rsidRPr="00453893">
        <w:rPr>
          <w:rFonts w:ascii="Arial" w:hAnsi="Arial" w:cs="Arial"/>
          <w:szCs w:val="24"/>
        </w:rPr>
        <w:t xml:space="preserve"> of VAT, but in addition to the Total Tender</w:t>
      </w:r>
      <w:r w:rsidR="00C00F61">
        <w:rPr>
          <w:rFonts w:ascii="Arial" w:hAnsi="Arial" w:cs="Arial"/>
          <w:szCs w:val="24"/>
        </w:rPr>
        <w:t>,</w:t>
      </w:r>
      <w:r w:rsidR="00261AEA" w:rsidRPr="00453893">
        <w:rPr>
          <w:rFonts w:ascii="Arial" w:hAnsi="Arial" w:cs="Arial"/>
          <w:szCs w:val="24"/>
        </w:rPr>
        <w:t xml:space="preserve"> the </w:t>
      </w:r>
      <w:r w:rsidR="00DA5EE2" w:rsidRPr="00453893">
        <w:rPr>
          <w:rFonts w:ascii="Arial" w:hAnsi="Arial" w:cs="Arial"/>
          <w:szCs w:val="24"/>
        </w:rPr>
        <w:t>Company</w:t>
      </w:r>
      <w:r w:rsidR="00261AEA" w:rsidRPr="00453893">
        <w:rPr>
          <w:rFonts w:ascii="Arial" w:hAnsi="Arial" w:cs="Arial"/>
          <w:szCs w:val="24"/>
        </w:rPr>
        <w:t xml:space="preserve"> shall be entitled to claim from the Employer the amount of VAT properly chargeable on the component parts and service provided by him in </w:t>
      </w:r>
      <w:r w:rsidR="00DA5EE2" w:rsidRPr="00453893">
        <w:rPr>
          <w:rFonts w:ascii="Arial" w:hAnsi="Arial" w:cs="Arial"/>
          <w:szCs w:val="24"/>
        </w:rPr>
        <w:t>the performance of the Contract, if applicable.</w:t>
      </w:r>
    </w:p>
    <w:p w:rsidR="00E64055" w:rsidRDefault="00E64055" w:rsidP="006078CE">
      <w:pPr>
        <w:ind w:left="851" w:hanging="851"/>
        <w:jc w:val="both"/>
        <w:rPr>
          <w:rFonts w:ascii="Arial" w:hAnsi="Arial" w:cs="Arial"/>
          <w:szCs w:val="24"/>
        </w:rPr>
      </w:pPr>
    </w:p>
    <w:p w:rsidR="00E64055" w:rsidRPr="00F31D13" w:rsidRDefault="00E64055" w:rsidP="00F31D13">
      <w:pPr>
        <w:pStyle w:val="ListParagraph"/>
        <w:numPr>
          <w:ilvl w:val="2"/>
          <w:numId w:val="37"/>
        </w:numPr>
        <w:ind w:hanging="862"/>
        <w:jc w:val="both"/>
        <w:rPr>
          <w:rFonts w:ascii="Arial" w:hAnsi="Arial" w:cs="Arial"/>
          <w:szCs w:val="24"/>
        </w:rPr>
      </w:pPr>
      <w:r w:rsidRPr="00F31D13">
        <w:rPr>
          <w:rFonts w:ascii="Arial" w:hAnsi="Arial" w:cs="Arial"/>
          <w:szCs w:val="24"/>
        </w:rPr>
        <w:t>The tender is to be priced in accordance with current legislation and the Instructions to Tenderers.</w:t>
      </w:r>
    </w:p>
    <w:p w:rsidR="00E64055" w:rsidRPr="00453893" w:rsidRDefault="00E64055" w:rsidP="006078CE">
      <w:pPr>
        <w:ind w:left="851" w:hanging="851"/>
        <w:jc w:val="both"/>
        <w:rPr>
          <w:rFonts w:ascii="Arial" w:hAnsi="Arial" w:cs="Arial"/>
          <w:szCs w:val="24"/>
        </w:rPr>
      </w:pPr>
    </w:p>
    <w:p w:rsidR="006078CE" w:rsidRPr="00F31D13" w:rsidRDefault="00261AEA" w:rsidP="00F31D13">
      <w:pPr>
        <w:pStyle w:val="ListParagraph"/>
        <w:numPr>
          <w:ilvl w:val="2"/>
          <w:numId w:val="37"/>
        </w:numPr>
        <w:ind w:hanging="862"/>
        <w:jc w:val="both"/>
        <w:rPr>
          <w:rFonts w:ascii="Arial" w:hAnsi="Arial" w:cs="Arial"/>
          <w:szCs w:val="24"/>
        </w:rPr>
      </w:pPr>
      <w:r w:rsidRPr="00F31D13">
        <w:rPr>
          <w:rFonts w:ascii="Arial" w:hAnsi="Arial" w:cs="Arial"/>
          <w:szCs w:val="24"/>
        </w:rPr>
        <w:t>The essence of selective tendering is that the Employer shall receive bona-fide competitive Tenders from all persons tendering.  In recognition of this principle, the Tenderer is to complete and return with his Tender the Collusive Tendering Certificate.  Failure to do this may result in the disqualification of his Tender.</w:t>
      </w:r>
    </w:p>
    <w:p w:rsidR="006078CE" w:rsidRPr="006078CE" w:rsidRDefault="006078CE" w:rsidP="006078CE">
      <w:pPr>
        <w:pStyle w:val="ListParagraph"/>
        <w:ind w:hanging="851"/>
        <w:rPr>
          <w:rFonts w:ascii="Arial" w:hAnsi="Arial" w:cs="Arial"/>
          <w:szCs w:val="24"/>
        </w:rPr>
      </w:pPr>
    </w:p>
    <w:p w:rsidR="0068787D" w:rsidRPr="006078CE" w:rsidRDefault="00261AEA" w:rsidP="00F31D13">
      <w:pPr>
        <w:pStyle w:val="ListParagraph"/>
        <w:numPr>
          <w:ilvl w:val="2"/>
          <w:numId w:val="37"/>
        </w:numPr>
        <w:ind w:hanging="851"/>
        <w:jc w:val="both"/>
        <w:rPr>
          <w:rFonts w:ascii="Arial" w:hAnsi="Arial" w:cs="Arial"/>
          <w:szCs w:val="24"/>
        </w:rPr>
      </w:pPr>
      <w:r w:rsidRPr="006078CE">
        <w:rPr>
          <w:rFonts w:ascii="Arial" w:hAnsi="Arial" w:cs="Arial"/>
          <w:szCs w:val="24"/>
        </w:rPr>
        <w:t>The Tenderer (whether his Tender is accepted or not) shall treat all documents relating to this Tender as confidential and in the event of a Tender not being submitted, all the enclosed documents must be returned to the Employer.  The documents must not be passed or shown to any other person without the Employer's written consent.</w:t>
      </w:r>
    </w:p>
    <w:p w:rsidR="0068787D" w:rsidRDefault="0068787D" w:rsidP="006078CE">
      <w:pPr>
        <w:pStyle w:val="ListParagraph"/>
        <w:ind w:left="862" w:hanging="851"/>
        <w:jc w:val="both"/>
        <w:rPr>
          <w:rFonts w:ascii="Arial" w:hAnsi="Arial" w:cs="Arial"/>
          <w:szCs w:val="24"/>
        </w:rPr>
      </w:pPr>
    </w:p>
    <w:p w:rsidR="0068787D" w:rsidRDefault="0068787D" w:rsidP="00F31D13">
      <w:pPr>
        <w:pStyle w:val="ListParagraph"/>
        <w:numPr>
          <w:ilvl w:val="2"/>
          <w:numId w:val="37"/>
        </w:numPr>
        <w:ind w:hanging="851"/>
        <w:jc w:val="both"/>
        <w:rPr>
          <w:rFonts w:ascii="Arial" w:hAnsi="Arial" w:cs="Arial"/>
          <w:szCs w:val="24"/>
        </w:rPr>
      </w:pPr>
      <w:r w:rsidRPr="0068787D">
        <w:rPr>
          <w:rFonts w:ascii="Arial" w:hAnsi="Arial" w:cs="Arial"/>
          <w:szCs w:val="24"/>
        </w:rPr>
        <w:t xml:space="preserve">The Employer shall not be bound to accept the lowest or any </w:t>
      </w:r>
      <w:proofErr w:type="gramStart"/>
      <w:r w:rsidRPr="0068787D">
        <w:rPr>
          <w:rFonts w:ascii="Arial" w:hAnsi="Arial" w:cs="Arial"/>
          <w:szCs w:val="24"/>
        </w:rPr>
        <w:t>Tender</w:t>
      </w:r>
      <w:proofErr w:type="gramEnd"/>
      <w:r w:rsidRPr="0068787D">
        <w:rPr>
          <w:rFonts w:ascii="Arial" w:hAnsi="Arial" w:cs="Arial"/>
          <w:szCs w:val="24"/>
        </w:rPr>
        <w:t xml:space="preserve"> and reserves the right to accept a Tender in part only.</w:t>
      </w:r>
    </w:p>
    <w:p w:rsidR="0068787D" w:rsidRDefault="0068787D" w:rsidP="006078CE">
      <w:pPr>
        <w:pStyle w:val="ListParagraph"/>
        <w:ind w:left="862" w:hanging="851"/>
        <w:jc w:val="both"/>
        <w:rPr>
          <w:rFonts w:ascii="Arial" w:hAnsi="Arial" w:cs="Arial"/>
          <w:szCs w:val="24"/>
        </w:rPr>
      </w:pPr>
    </w:p>
    <w:p w:rsidR="0068787D" w:rsidRPr="0068787D" w:rsidRDefault="0068787D" w:rsidP="00F31D13">
      <w:pPr>
        <w:pStyle w:val="ListParagraph"/>
        <w:numPr>
          <w:ilvl w:val="2"/>
          <w:numId w:val="37"/>
        </w:numPr>
        <w:ind w:hanging="851"/>
        <w:jc w:val="both"/>
        <w:rPr>
          <w:rFonts w:ascii="Arial" w:hAnsi="Arial" w:cs="Arial"/>
          <w:szCs w:val="24"/>
        </w:rPr>
      </w:pPr>
      <w:r w:rsidRPr="0068787D">
        <w:rPr>
          <w:rFonts w:ascii="Arial" w:hAnsi="Arial" w:cs="Arial"/>
        </w:rPr>
        <w:t>The quantity and extent of the works specified will be at the Contract Administrator’s discretion and no minimum or maximum amount of work is guaranteed.</w:t>
      </w:r>
    </w:p>
    <w:p w:rsidR="0068787D" w:rsidRPr="0068787D" w:rsidRDefault="0068787D" w:rsidP="006078CE">
      <w:pPr>
        <w:pStyle w:val="ListParagraph"/>
        <w:ind w:left="862" w:hanging="851"/>
        <w:jc w:val="both"/>
        <w:rPr>
          <w:rFonts w:ascii="Arial" w:hAnsi="Arial" w:cs="Arial"/>
          <w:szCs w:val="24"/>
        </w:rPr>
      </w:pPr>
    </w:p>
    <w:p w:rsidR="006078CE" w:rsidRDefault="0068787D" w:rsidP="00F31D13">
      <w:pPr>
        <w:pStyle w:val="ListParagraph"/>
        <w:numPr>
          <w:ilvl w:val="2"/>
          <w:numId w:val="37"/>
        </w:numPr>
        <w:ind w:hanging="851"/>
        <w:jc w:val="both"/>
        <w:rPr>
          <w:rFonts w:ascii="Arial" w:hAnsi="Arial" w:cs="Arial"/>
          <w:szCs w:val="24"/>
        </w:rPr>
      </w:pPr>
      <w:r w:rsidRPr="0068787D">
        <w:rPr>
          <w:rFonts w:ascii="Arial" w:hAnsi="Arial" w:cs="Arial"/>
          <w:szCs w:val="24"/>
        </w:rPr>
        <w:t>The Employer shall not be responsible for, nor pay for, any expenses or losses which may be incurred by the Tenderer in the preparation of his Tender, or in respect of any cost associated therewith.</w:t>
      </w:r>
    </w:p>
    <w:p w:rsidR="006078CE" w:rsidRPr="006078CE" w:rsidRDefault="006078CE" w:rsidP="006078CE">
      <w:pPr>
        <w:pStyle w:val="ListParagraph"/>
        <w:rPr>
          <w:rFonts w:ascii="Arial" w:hAnsi="Arial" w:cs="Arial"/>
          <w:szCs w:val="24"/>
        </w:rPr>
      </w:pPr>
    </w:p>
    <w:p w:rsidR="006078CE" w:rsidRDefault="00261AEA" w:rsidP="00F31D13">
      <w:pPr>
        <w:pStyle w:val="ListParagraph"/>
        <w:numPr>
          <w:ilvl w:val="2"/>
          <w:numId w:val="37"/>
        </w:numPr>
        <w:ind w:hanging="851"/>
        <w:jc w:val="both"/>
        <w:rPr>
          <w:rFonts w:ascii="Arial" w:hAnsi="Arial" w:cs="Arial"/>
          <w:szCs w:val="24"/>
        </w:rPr>
      </w:pPr>
      <w:r w:rsidRPr="006078CE">
        <w:rPr>
          <w:rFonts w:ascii="Arial" w:hAnsi="Arial" w:cs="Arial"/>
          <w:szCs w:val="24"/>
        </w:rPr>
        <w:t>The Tender is to remain open for acceptance for 120 days from the date of submission of Tenders.</w:t>
      </w:r>
    </w:p>
    <w:p w:rsidR="006078CE" w:rsidRPr="006078CE" w:rsidRDefault="006078CE" w:rsidP="006078CE">
      <w:pPr>
        <w:pStyle w:val="ListParagraph"/>
        <w:rPr>
          <w:rFonts w:ascii="Arial" w:hAnsi="Arial" w:cs="Arial"/>
          <w:szCs w:val="24"/>
        </w:rPr>
      </w:pPr>
    </w:p>
    <w:p w:rsidR="006078CE" w:rsidRDefault="00261AEA" w:rsidP="00F31D13">
      <w:pPr>
        <w:pStyle w:val="ListParagraph"/>
        <w:numPr>
          <w:ilvl w:val="2"/>
          <w:numId w:val="37"/>
        </w:numPr>
        <w:ind w:hanging="851"/>
        <w:jc w:val="both"/>
        <w:rPr>
          <w:rFonts w:ascii="Arial" w:hAnsi="Arial" w:cs="Arial"/>
          <w:szCs w:val="24"/>
        </w:rPr>
      </w:pPr>
      <w:r w:rsidRPr="006078CE">
        <w:rPr>
          <w:rFonts w:ascii="Arial" w:hAnsi="Arial" w:cs="Arial"/>
          <w:szCs w:val="24"/>
        </w:rPr>
        <w:t>On submission of a Form of Tender duly completed and returned to the Employer in accordance with the provisions hereof a Tenderer will be deemed to have offered to carry out the services.</w:t>
      </w:r>
    </w:p>
    <w:p w:rsidR="006078CE" w:rsidRPr="006078CE" w:rsidRDefault="006078CE" w:rsidP="006078CE">
      <w:pPr>
        <w:pStyle w:val="ListParagraph"/>
        <w:rPr>
          <w:rFonts w:ascii="Arial" w:hAnsi="Arial" w:cs="Arial"/>
          <w:szCs w:val="24"/>
        </w:rPr>
      </w:pPr>
    </w:p>
    <w:p w:rsidR="006078CE" w:rsidRDefault="00261AEA" w:rsidP="00F31D13">
      <w:pPr>
        <w:pStyle w:val="ListParagraph"/>
        <w:numPr>
          <w:ilvl w:val="2"/>
          <w:numId w:val="37"/>
        </w:numPr>
        <w:ind w:hanging="851"/>
        <w:jc w:val="both"/>
        <w:rPr>
          <w:rFonts w:ascii="Arial" w:hAnsi="Arial" w:cs="Arial"/>
          <w:szCs w:val="24"/>
        </w:rPr>
      </w:pPr>
      <w:r w:rsidRPr="006078CE">
        <w:rPr>
          <w:rFonts w:ascii="Arial" w:hAnsi="Arial" w:cs="Arial"/>
          <w:szCs w:val="24"/>
        </w:rPr>
        <w:t>No Tender shall be deemed to have been accepted unless notified in writing.</w:t>
      </w:r>
    </w:p>
    <w:p w:rsidR="006078CE" w:rsidRPr="006078CE" w:rsidRDefault="006078CE" w:rsidP="006078CE">
      <w:pPr>
        <w:pStyle w:val="ListParagraph"/>
        <w:rPr>
          <w:rFonts w:ascii="Arial" w:hAnsi="Arial" w:cs="Arial"/>
          <w:szCs w:val="24"/>
        </w:rPr>
      </w:pPr>
    </w:p>
    <w:p w:rsidR="006078CE" w:rsidRDefault="00261AEA" w:rsidP="00F31D13">
      <w:pPr>
        <w:pStyle w:val="ListParagraph"/>
        <w:numPr>
          <w:ilvl w:val="2"/>
          <w:numId w:val="37"/>
        </w:numPr>
        <w:ind w:hanging="851"/>
        <w:jc w:val="both"/>
        <w:rPr>
          <w:rFonts w:ascii="Arial" w:hAnsi="Arial" w:cs="Arial"/>
          <w:szCs w:val="24"/>
        </w:rPr>
      </w:pPr>
      <w:r w:rsidRPr="006078CE">
        <w:rPr>
          <w:rFonts w:ascii="Arial" w:hAnsi="Arial" w:cs="Arial"/>
          <w:szCs w:val="24"/>
        </w:rPr>
        <w:t xml:space="preserve">The Tenderer shall in addition to the Form of Tender, fully price the </w:t>
      </w:r>
      <w:r w:rsidR="006C2343" w:rsidRPr="006078CE">
        <w:rPr>
          <w:rFonts w:ascii="Arial" w:hAnsi="Arial" w:cs="Arial"/>
          <w:szCs w:val="24"/>
        </w:rPr>
        <w:t>any pricing document</w:t>
      </w:r>
      <w:r w:rsidRPr="006078CE">
        <w:rPr>
          <w:rFonts w:ascii="Arial" w:hAnsi="Arial" w:cs="Arial"/>
          <w:szCs w:val="24"/>
        </w:rPr>
        <w:t>. Failure by the Tenderer to fully complete and return the Tender documentation may result in the Tender not being considered for acceptance.</w:t>
      </w:r>
    </w:p>
    <w:p w:rsidR="006078CE" w:rsidRPr="006078CE" w:rsidRDefault="006078CE" w:rsidP="006078CE">
      <w:pPr>
        <w:pStyle w:val="ListParagraph"/>
        <w:rPr>
          <w:rFonts w:ascii="Arial" w:hAnsi="Arial" w:cs="Arial"/>
          <w:szCs w:val="24"/>
        </w:rPr>
      </w:pPr>
    </w:p>
    <w:p w:rsidR="006078CE" w:rsidRDefault="00034FDB" w:rsidP="00F31D13">
      <w:pPr>
        <w:pStyle w:val="ListParagraph"/>
        <w:numPr>
          <w:ilvl w:val="2"/>
          <w:numId w:val="37"/>
        </w:numPr>
        <w:ind w:hanging="851"/>
        <w:jc w:val="both"/>
        <w:rPr>
          <w:rFonts w:ascii="Arial" w:hAnsi="Arial" w:cs="Arial"/>
          <w:szCs w:val="24"/>
        </w:rPr>
      </w:pPr>
      <w:r w:rsidRPr="006078CE">
        <w:rPr>
          <w:rFonts w:ascii="Arial" w:hAnsi="Arial" w:cs="Arial"/>
          <w:szCs w:val="24"/>
        </w:rPr>
        <w:t>No alteration, deletion or insertion shall be made by the Tenderer to the text or prices of the Tender documents and if any are so made, Tenders may be rejected.</w:t>
      </w:r>
    </w:p>
    <w:p w:rsidR="006078CE" w:rsidRPr="006078CE" w:rsidRDefault="006078CE" w:rsidP="006078CE">
      <w:pPr>
        <w:pStyle w:val="ListParagraph"/>
        <w:rPr>
          <w:rFonts w:ascii="Arial" w:hAnsi="Arial" w:cs="Arial"/>
          <w:szCs w:val="24"/>
        </w:rPr>
      </w:pPr>
    </w:p>
    <w:p w:rsidR="006078CE" w:rsidRDefault="00034FDB" w:rsidP="00F31D13">
      <w:pPr>
        <w:pStyle w:val="ListParagraph"/>
        <w:numPr>
          <w:ilvl w:val="2"/>
          <w:numId w:val="37"/>
        </w:numPr>
        <w:ind w:hanging="851"/>
        <w:jc w:val="both"/>
        <w:rPr>
          <w:rFonts w:ascii="Arial" w:hAnsi="Arial" w:cs="Arial"/>
          <w:szCs w:val="24"/>
        </w:rPr>
      </w:pPr>
      <w:r w:rsidRPr="006078CE">
        <w:rPr>
          <w:rFonts w:ascii="Arial" w:hAnsi="Arial" w:cs="Arial"/>
          <w:szCs w:val="24"/>
        </w:rPr>
        <w:t>Where the Specification includes detailed schedules of work, the scheduled items are to be individually priced and the whole document returned with the Tender.</w:t>
      </w:r>
    </w:p>
    <w:p w:rsidR="006078CE" w:rsidRPr="006078CE" w:rsidRDefault="006078CE" w:rsidP="006078CE">
      <w:pPr>
        <w:pStyle w:val="ListParagraph"/>
        <w:rPr>
          <w:rFonts w:ascii="Arial" w:hAnsi="Arial" w:cs="Arial"/>
          <w:szCs w:val="24"/>
        </w:rPr>
      </w:pPr>
    </w:p>
    <w:p w:rsidR="006078CE" w:rsidRDefault="00034FDB" w:rsidP="00F31D13">
      <w:pPr>
        <w:pStyle w:val="ListParagraph"/>
        <w:numPr>
          <w:ilvl w:val="2"/>
          <w:numId w:val="37"/>
        </w:numPr>
        <w:ind w:hanging="851"/>
        <w:jc w:val="both"/>
        <w:rPr>
          <w:rFonts w:ascii="Arial" w:hAnsi="Arial" w:cs="Arial"/>
          <w:szCs w:val="24"/>
        </w:rPr>
      </w:pPr>
      <w:r w:rsidRPr="006078CE">
        <w:rPr>
          <w:rFonts w:ascii="Arial" w:hAnsi="Arial" w:cs="Arial"/>
          <w:szCs w:val="24"/>
        </w:rPr>
        <w:lastRenderedPageBreak/>
        <w:t>The Tenderer must specify at the time of tendering any additional guarantees he is prepared to offer.</w:t>
      </w:r>
    </w:p>
    <w:p w:rsidR="006078CE" w:rsidRPr="006078CE" w:rsidRDefault="006078CE" w:rsidP="006078CE">
      <w:pPr>
        <w:pStyle w:val="ListParagraph"/>
        <w:rPr>
          <w:rFonts w:ascii="Arial" w:hAnsi="Arial" w:cs="Arial"/>
          <w:color w:val="000000"/>
          <w:szCs w:val="24"/>
        </w:rPr>
      </w:pPr>
    </w:p>
    <w:p w:rsidR="006078CE" w:rsidRPr="006078CE" w:rsidRDefault="00034FDB" w:rsidP="00F31D13">
      <w:pPr>
        <w:pStyle w:val="ListParagraph"/>
        <w:numPr>
          <w:ilvl w:val="2"/>
          <w:numId w:val="37"/>
        </w:numPr>
        <w:ind w:hanging="851"/>
        <w:jc w:val="both"/>
        <w:rPr>
          <w:rFonts w:ascii="Arial" w:hAnsi="Arial" w:cs="Arial"/>
          <w:szCs w:val="24"/>
        </w:rPr>
      </w:pPr>
      <w:r w:rsidRPr="006078CE">
        <w:rPr>
          <w:rFonts w:ascii="Arial" w:hAnsi="Arial" w:cs="Arial"/>
          <w:color w:val="000000"/>
          <w:szCs w:val="24"/>
        </w:rPr>
        <w:t>The prices entered by the tenderer shall include for all cost including (but not restricted to) all labour, materials, transport, plant, tools, machinery costs, expenses, overheads and profit necessary to properly execute and complete the Work in accordance with this contract.</w:t>
      </w:r>
    </w:p>
    <w:p w:rsidR="006078CE" w:rsidRPr="006078CE" w:rsidRDefault="006078CE" w:rsidP="006078CE">
      <w:pPr>
        <w:pStyle w:val="ListParagraph"/>
        <w:rPr>
          <w:rFonts w:ascii="Arial" w:hAnsi="Arial" w:cs="Arial"/>
          <w:bCs/>
        </w:rPr>
      </w:pPr>
    </w:p>
    <w:p w:rsidR="006078CE" w:rsidRPr="006078CE" w:rsidRDefault="00443CCF" w:rsidP="00F31D13">
      <w:pPr>
        <w:pStyle w:val="ListParagraph"/>
        <w:numPr>
          <w:ilvl w:val="2"/>
          <w:numId w:val="37"/>
        </w:numPr>
        <w:ind w:hanging="851"/>
        <w:jc w:val="both"/>
        <w:rPr>
          <w:rFonts w:ascii="Arial" w:hAnsi="Arial" w:cs="Arial"/>
          <w:szCs w:val="24"/>
        </w:rPr>
      </w:pPr>
      <w:r w:rsidRPr="006078CE">
        <w:rPr>
          <w:rFonts w:ascii="Arial" w:hAnsi="Arial" w:cs="Arial"/>
          <w:bCs/>
        </w:rPr>
        <w:t xml:space="preserve">The Form of Tender together with all documentation supplied by the Council to the submitting company must be duly completed and submitted to Ashford Borough Council via the Kent Business Portal </w:t>
      </w:r>
      <w:hyperlink r:id="rId13" w:history="1">
        <w:r w:rsidRPr="00155ECF">
          <w:rPr>
            <w:rStyle w:val="Hyperlink"/>
          </w:rPr>
          <w:t>https://www.kentbusinessportal.org.uk/</w:t>
        </w:r>
      </w:hyperlink>
      <w:r w:rsidRPr="00155ECF">
        <w:t xml:space="preserve"> </w:t>
      </w:r>
      <w:r w:rsidRPr="006078CE">
        <w:rPr>
          <w:rFonts w:ascii="Arial" w:hAnsi="Arial" w:cs="Arial"/>
          <w:bCs/>
        </w:rPr>
        <w:t xml:space="preserve"> </w:t>
      </w:r>
    </w:p>
    <w:p w:rsidR="006078CE" w:rsidRPr="006078CE" w:rsidRDefault="006078CE" w:rsidP="006078CE">
      <w:pPr>
        <w:pStyle w:val="ListParagraph"/>
        <w:rPr>
          <w:rFonts w:ascii="Arial" w:hAnsi="Arial" w:cs="Arial"/>
          <w:szCs w:val="24"/>
        </w:rPr>
      </w:pPr>
    </w:p>
    <w:p w:rsidR="00E64055" w:rsidRPr="006078CE" w:rsidRDefault="00E64055" w:rsidP="00F31D13">
      <w:pPr>
        <w:pStyle w:val="ListParagraph"/>
        <w:numPr>
          <w:ilvl w:val="2"/>
          <w:numId w:val="37"/>
        </w:numPr>
        <w:ind w:hanging="851"/>
        <w:jc w:val="both"/>
        <w:rPr>
          <w:rFonts w:ascii="Arial" w:hAnsi="Arial" w:cs="Arial"/>
          <w:szCs w:val="24"/>
        </w:rPr>
      </w:pPr>
      <w:r w:rsidRPr="006078CE">
        <w:rPr>
          <w:rFonts w:ascii="Arial" w:hAnsi="Arial" w:cs="Arial"/>
          <w:szCs w:val="24"/>
        </w:rPr>
        <w:t xml:space="preserve">If the Tenderer is a Local Authority the Form of Tender MUST be accompanied with a signed statement in respect of Work undertaken by the Local Authority/DSO for bodies pursuant </w:t>
      </w:r>
      <w:proofErr w:type="gramStart"/>
      <w:r w:rsidRPr="006078CE">
        <w:rPr>
          <w:rFonts w:ascii="Arial" w:hAnsi="Arial" w:cs="Arial"/>
          <w:szCs w:val="24"/>
        </w:rPr>
        <w:t>to  the</w:t>
      </w:r>
      <w:proofErr w:type="gramEnd"/>
      <w:r w:rsidRPr="006078CE">
        <w:rPr>
          <w:rFonts w:ascii="Arial" w:hAnsi="Arial" w:cs="Arial"/>
          <w:szCs w:val="24"/>
        </w:rPr>
        <w:t xml:space="preserve"> Local Authorities (Goods and Services) Act 1970 and under Section 111 of the Local Government Act 1972.  The Statement must contain a general description of all Works undertaken by the DSO identifying.</w:t>
      </w:r>
    </w:p>
    <w:p w:rsidR="00034FDB" w:rsidRPr="00034FDB" w:rsidRDefault="00034FDB" w:rsidP="00034FDB">
      <w:pPr>
        <w:pStyle w:val="ListParagraph"/>
        <w:ind w:left="851"/>
        <w:jc w:val="both"/>
        <w:rPr>
          <w:rFonts w:ascii="Arial" w:hAnsi="Arial" w:cs="Arial"/>
          <w:szCs w:val="24"/>
        </w:rPr>
      </w:pPr>
    </w:p>
    <w:p w:rsidR="0096543F" w:rsidRPr="0096543F" w:rsidRDefault="00E64055" w:rsidP="00E22AFA">
      <w:pPr>
        <w:pStyle w:val="ListParagraph"/>
        <w:numPr>
          <w:ilvl w:val="0"/>
          <w:numId w:val="4"/>
        </w:numPr>
        <w:ind w:left="1134"/>
        <w:jc w:val="both"/>
        <w:rPr>
          <w:rFonts w:ascii="Arial" w:hAnsi="Arial" w:cs="Arial"/>
          <w:szCs w:val="24"/>
        </w:rPr>
      </w:pPr>
      <w:r w:rsidRPr="0096543F">
        <w:rPr>
          <w:rFonts w:ascii="Arial" w:hAnsi="Arial" w:cs="Arial"/>
          <w:szCs w:val="24"/>
        </w:rPr>
        <w:t>Whether such Work is undertaken for the DSO Authority of some other body and, if some other body, the name of that body and the value of the Works.</w:t>
      </w:r>
    </w:p>
    <w:p w:rsidR="0096543F" w:rsidRDefault="00E64055" w:rsidP="00E22AFA">
      <w:pPr>
        <w:pStyle w:val="ListParagraph"/>
        <w:numPr>
          <w:ilvl w:val="0"/>
          <w:numId w:val="4"/>
        </w:numPr>
        <w:ind w:left="1134"/>
        <w:jc w:val="both"/>
        <w:rPr>
          <w:rFonts w:ascii="Arial" w:hAnsi="Arial" w:cs="Arial"/>
          <w:szCs w:val="24"/>
        </w:rPr>
      </w:pPr>
      <w:r w:rsidRPr="0096543F">
        <w:rPr>
          <w:rFonts w:ascii="Arial" w:hAnsi="Arial" w:cs="Arial"/>
          <w:szCs w:val="24"/>
        </w:rPr>
        <w:t>The Value of each aspect of Work.</w:t>
      </w:r>
    </w:p>
    <w:p w:rsidR="00E64055" w:rsidRPr="0096543F" w:rsidRDefault="00E64055" w:rsidP="00E22AFA">
      <w:pPr>
        <w:pStyle w:val="ListParagraph"/>
        <w:numPr>
          <w:ilvl w:val="0"/>
          <w:numId w:val="4"/>
        </w:numPr>
        <w:ind w:left="1134"/>
        <w:jc w:val="both"/>
        <w:rPr>
          <w:rFonts w:ascii="Arial" w:hAnsi="Arial" w:cs="Arial"/>
          <w:szCs w:val="24"/>
        </w:rPr>
      </w:pPr>
      <w:r w:rsidRPr="0096543F">
        <w:rPr>
          <w:rFonts w:ascii="Arial" w:hAnsi="Arial" w:cs="Arial"/>
          <w:szCs w:val="24"/>
        </w:rPr>
        <w:t>The Percentage (by value) of all Work undertaken for bodies other than the DSO Authority in relation to the total value of the Work undertaken by the DSO.</w:t>
      </w:r>
    </w:p>
    <w:p w:rsidR="008E0605" w:rsidRPr="008E0605" w:rsidRDefault="008E0605" w:rsidP="00264044">
      <w:pPr>
        <w:ind w:left="1440"/>
        <w:jc w:val="both"/>
        <w:rPr>
          <w:rFonts w:ascii="Arial" w:hAnsi="Arial" w:cs="Arial"/>
          <w:szCs w:val="24"/>
        </w:rPr>
      </w:pPr>
    </w:p>
    <w:p w:rsidR="00E64055" w:rsidRPr="008E0605" w:rsidRDefault="00E64055" w:rsidP="00264044">
      <w:pPr>
        <w:ind w:left="630"/>
        <w:jc w:val="both"/>
        <w:rPr>
          <w:rFonts w:ascii="Arial" w:hAnsi="Arial" w:cs="Arial"/>
          <w:b/>
          <w:szCs w:val="24"/>
        </w:rPr>
      </w:pPr>
      <w:r w:rsidRPr="008E0605">
        <w:rPr>
          <w:rFonts w:ascii="Arial" w:hAnsi="Arial" w:cs="Arial"/>
          <w:b/>
          <w:szCs w:val="24"/>
        </w:rPr>
        <w:t>Failure to provide such a statement in a clear and readily understandable format may render the tender invalid.</w:t>
      </w:r>
    </w:p>
    <w:p w:rsidR="00E64055" w:rsidRDefault="00E64055" w:rsidP="00D715C6">
      <w:pPr>
        <w:ind w:left="709" w:hanging="709"/>
        <w:rPr>
          <w:rFonts w:ascii="Arial" w:hAnsi="Arial" w:cs="Arial"/>
          <w:bCs/>
        </w:rPr>
      </w:pPr>
    </w:p>
    <w:p w:rsidR="00034FDB" w:rsidRPr="00F31D13" w:rsidRDefault="00034FDB" w:rsidP="00F31D13">
      <w:pPr>
        <w:pStyle w:val="ListParagraph"/>
        <w:numPr>
          <w:ilvl w:val="1"/>
          <w:numId w:val="37"/>
        </w:numPr>
        <w:ind w:hanging="611"/>
        <w:rPr>
          <w:rFonts w:ascii="Arial" w:hAnsi="Arial" w:cs="Arial"/>
          <w:b/>
          <w:bCs/>
          <w:u w:val="single"/>
        </w:rPr>
      </w:pPr>
      <w:r w:rsidRPr="00F31D13">
        <w:rPr>
          <w:rFonts w:ascii="Arial" w:hAnsi="Arial" w:cs="Arial"/>
          <w:b/>
          <w:bCs/>
        </w:rPr>
        <w:tab/>
      </w:r>
      <w:r w:rsidRPr="00F31D13">
        <w:rPr>
          <w:rFonts w:ascii="Arial" w:hAnsi="Arial" w:cs="Arial"/>
          <w:b/>
          <w:bCs/>
          <w:u w:val="single"/>
        </w:rPr>
        <w:t>The Contract</w:t>
      </w:r>
    </w:p>
    <w:p w:rsidR="00034FDB" w:rsidRPr="00E64055" w:rsidRDefault="00034FDB" w:rsidP="00D715C6">
      <w:pPr>
        <w:ind w:left="709" w:hanging="709"/>
        <w:rPr>
          <w:rFonts w:ascii="Arial" w:hAnsi="Arial" w:cs="Arial"/>
          <w:bCs/>
        </w:rPr>
      </w:pPr>
    </w:p>
    <w:p w:rsidR="00261AEA" w:rsidRPr="00034FDB" w:rsidRDefault="00F31D13" w:rsidP="00034FDB">
      <w:pPr>
        <w:ind w:left="709" w:hanging="709"/>
        <w:jc w:val="both"/>
        <w:rPr>
          <w:rFonts w:ascii="Arial" w:hAnsi="Arial" w:cs="Arial"/>
          <w:szCs w:val="24"/>
        </w:rPr>
      </w:pPr>
      <w:r>
        <w:rPr>
          <w:rFonts w:ascii="Arial" w:hAnsi="Arial" w:cs="Arial"/>
          <w:szCs w:val="24"/>
        </w:rPr>
        <w:t>6</w:t>
      </w:r>
      <w:r w:rsidR="00034FDB">
        <w:rPr>
          <w:rFonts w:ascii="Arial" w:hAnsi="Arial" w:cs="Arial"/>
          <w:szCs w:val="24"/>
        </w:rPr>
        <w:t xml:space="preserve">.2.1 </w:t>
      </w:r>
      <w:r w:rsidR="00034FDB">
        <w:rPr>
          <w:rFonts w:ascii="Arial" w:hAnsi="Arial" w:cs="Arial"/>
          <w:szCs w:val="24"/>
        </w:rPr>
        <w:tab/>
      </w:r>
      <w:r w:rsidR="00E64055" w:rsidRPr="00034FDB">
        <w:rPr>
          <w:rFonts w:ascii="Arial" w:hAnsi="Arial" w:cs="Arial"/>
          <w:szCs w:val="24"/>
        </w:rPr>
        <w:t xml:space="preserve">The Conditions of Contract </w:t>
      </w:r>
      <w:r w:rsidR="0053720D" w:rsidRPr="00034FDB">
        <w:rPr>
          <w:rFonts w:ascii="Arial" w:hAnsi="Arial" w:cs="Arial"/>
          <w:szCs w:val="24"/>
        </w:rPr>
        <w:t xml:space="preserve">shall be the </w:t>
      </w:r>
      <w:r w:rsidR="006078CE">
        <w:rPr>
          <w:rFonts w:ascii="Arial" w:hAnsi="Arial" w:cs="Arial"/>
          <w:szCs w:val="24"/>
        </w:rPr>
        <w:t xml:space="preserve">Management Agreement attached. </w:t>
      </w:r>
      <w:r w:rsidR="00E64055" w:rsidRPr="00034FDB">
        <w:rPr>
          <w:rFonts w:ascii="Arial" w:hAnsi="Arial" w:cs="Arial"/>
          <w:szCs w:val="24"/>
        </w:rPr>
        <w:t xml:space="preserve">In addition the following provision shall be deemed incorporated. </w:t>
      </w:r>
      <w:r w:rsidR="00261AEA" w:rsidRPr="00034FDB">
        <w:rPr>
          <w:rFonts w:ascii="Arial" w:hAnsi="Arial" w:cs="Arial"/>
          <w:szCs w:val="24"/>
        </w:rPr>
        <w:t xml:space="preserve">Where an appropriate </w:t>
      </w:r>
      <w:proofErr w:type="spellStart"/>
      <w:r w:rsidR="00261AEA" w:rsidRPr="00034FDB">
        <w:rPr>
          <w:rFonts w:ascii="Arial" w:hAnsi="Arial" w:cs="Arial"/>
          <w:szCs w:val="24"/>
        </w:rPr>
        <w:t>Agrèment</w:t>
      </w:r>
      <w:proofErr w:type="spellEnd"/>
      <w:r w:rsidR="00261AEA" w:rsidRPr="00034FDB">
        <w:rPr>
          <w:rFonts w:ascii="Arial" w:hAnsi="Arial" w:cs="Arial"/>
          <w:szCs w:val="24"/>
        </w:rPr>
        <w:t>, British Standard Specification or British Standard Code of Practice issued by the British Standard Institution or a recognised body of any member state of the EC is current at date of the tender, all goods and services used or supplied and all workmanship shall be in accordance with that Agreement and/or Standard.</w:t>
      </w:r>
    </w:p>
    <w:p w:rsidR="00261AEA" w:rsidRPr="00453893" w:rsidRDefault="00261AEA" w:rsidP="00264044">
      <w:pPr>
        <w:jc w:val="both"/>
        <w:rPr>
          <w:rFonts w:ascii="Arial" w:hAnsi="Arial" w:cs="Arial"/>
          <w:szCs w:val="24"/>
        </w:rPr>
      </w:pPr>
    </w:p>
    <w:p w:rsidR="00261AEA" w:rsidRPr="00034FDB" w:rsidRDefault="00261AEA" w:rsidP="00F31D13">
      <w:pPr>
        <w:pStyle w:val="ListParagraph"/>
        <w:numPr>
          <w:ilvl w:val="1"/>
          <w:numId w:val="37"/>
        </w:numPr>
        <w:tabs>
          <w:tab w:val="left" w:pos="709"/>
        </w:tabs>
        <w:ind w:hanging="611"/>
        <w:jc w:val="both"/>
        <w:rPr>
          <w:rFonts w:ascii="Arial" w:hAnsi="Arial" w:cs="Arial"/>
          <w:b/>
          <w:szCs w:val="24"/>
          <w:u w:val="single"/>
        </w:rPr>
      </w:pPr>
      <w:r w:rsidRPr="00034FDB">
        <w:rPr>
          <w:rFonts w:ascii="Arial" w:hAnsi="Arial" w:cs="Arial"/>
          <w:b/>
          <w:szCs w:val="24"/>
          <w:u w:val="single"/>
        </w:rPr>
        <w:t>Evaluation of Tenders</w:t>
      </w:r>
    </w:p>
    <w:p w:rsidR="00034FDB" w:rsidRPr="00034FDB" w:rsidRDefault="00034FDB" w:rsidP="00034FDB">
      <w:pPr>
        <w:pStyle w:val="ListParagraph"/>
        <w:tabs>
          <w:tab w:val="left" w:pos="709"/>
        </w:tabs>
        <w:ind w:left="709" w:hanging="709"/>
        <w:jc w:val="both"/>
        <w:rPr>
          <w:rFonts w:ascii="Arial" w:hAnsi="Arial" w:cs="Arial"/>
          <w:szCs w:val="24"/>
          <w:u w:val="single"/>
        </w:rPr>
      </w:pPr>
    </w:p>
    <w:p w:rsidR="00B84631" w:rsidRDefault="00F31D13" w:rsidP="00034FDB">
      <w:pPr>
        <w:ind w:left="709" w:hanging="709"/>
        <w:jc w:val="both"/>
        <w:rPr>
          <w:rFonts w:ascii="Arial" w:hAnsi="Arial" w:cs="Arial"/>
          <w:szCs w:val="24"/>
        </w:rPr>
      </w:pPr>
      <w:r>
        <w:rPr>
          <w:rFonts w:ascii="Arial" w:hAnsi="Arial" w:cs="Arial"/>
          <w:szCs w:val="24"/>
        </w:rPr>
        <w:t>6</w:t>
      </w:r>
      <w:r w:rsidR="00034FDB">
        <w:rPr>
          <w:rFonts w:ascii="Arial" w:hAnsi="Arial" w:cs="Arial"/>
          <w:szCs w:val="24"/>
        </w:rPr>
        <w:t>.3.1</w:t>
      </w:r>
      <w:r w:rsidR="00034FDB">
        <w:rPr>
          <w:rFonts w:ascii="Arial" w:hAnsi="Arial" w:cs="Arial"/>
          <w:szCs w:val="24"/>
        </w:rPr>
        <w:tab/>
      </w:r>
      <w:r w:rsidR="00261AEA" w:rsidRPr="00453893">
        <w:rPr>
          <w:rFonts w:ascii="Arial" w:hAnsi="Arial" w:cs="Arial"/>
          <w:szCs w:val="24"/>
        </w:rPr>
        <w:t xml:space="preserve">The Contracts will be awarded to the Contractor offering best value to the Council.  The tenders submitted will be evaluated in accordance with the criteria shown in the </w:t>
      </w:r>
      <w:r w:rsidR="006447D9">
        <w:rPr>
          <w:rFonts w:ascii="Arial" w:hAnsi="Arial" w:cs="Arial"/>
          <w:szCs w:val="24"/>
        </w:rPr>
        <w:t>Procurement Documents</w:t>
      </w:r>
      <w:r w:rsidR="002F06D0" w:rsidRPr="00B6795A">
        <w:rPr>
          <w:rFonts w:ascii="Arial" w:hAnsi="Arial" w:cs="Arial"/>
          <w:szCs w:val="24"/>
        </w:rPr>
        <w:t>.</w:t>
      </w:r>
    </w:p>
    <w:p w:rsidR="006078CE" w:rsidRDefault="006078CE" w:rsidP="006078CE">
      <w:pPr>
        <w:ind w:left="709"/>
        <w:jc w:val="both"/>
        <w:rPr>
          <w:rFonts w:ascii="Arial" w:hAnsi="Arial" w:cs="Arial"/>
          <w:szCs w:val="24"/>
        </w:rPr>
      </w:pPr>
    </w:p>
    <w:p w:rsidR="006078CE" w:rsidRDefault="00F31D13" w:rsidP="006078CE">
      <w:pPr>
        <w:ind w:left="709" w:hanging="709"/>
        <w:jc w:val="both"/>
        <w:rPr>
          <w:rFonts w:cstheme="minorHAnsi"/>
          <w:szCs w:val="24"/>
        </w:rPr>
      </w:pPr>
      <w:r>
        <w:rPr>
          <w:rFonts w:asciiTheme="minorHAnsi" w:hAnsiTheme="minorHAnsi" w:cstheme="minorHAnsi"/>
          <w:szCs w:val="24"/>
        </w:rPr>
        <w:t>6</w:t>
      </w:r>
      <w:r w:rsidR="006078CE">
        <w:rPr>
          <w:rFonts w:asciiTheme="minorHAnsi" w:hAnsiTheme="minorHAnsi" w:cstheme="minorHAnsi"/>
          <w:szCs w:val="24"/>
        </w:rPr>
        <w:t xml:space="preserve">.3.2 </w:t>
      </w:r>
      <w:r w:rsidR="006078CE">
        <w:rPr>
          <w:rFonts w:asciiTheme="minorHAnsi" w:hAnsiTheme="minorHAnsi" w:cstheme="minorHAnsi"/>
          <w:szCs w:val="24"/>
        </w:rPr>
        <w:tab/>
      </w:r>
      <w:r w:rsidR="00651AC1">
        <w:rPr>
          <w:rFonts w:asciiTheme="minorHAnsi" w:hAnsiTheme="minorHAnsi" w:cstheme="minorHAnsi"/>
          <w:szCs w:val="24"/>
        </w:rPr>
        <w:t xml:space="preserve">A panel </w:t>
      </w:r>
      <w:r w:rsidR="006078CE" w:rsidRPr="006C1D06">
        <w:rPr>
          <w:rFonts w:asciiTheme="minorHAnsi" w:hAnsiTheme="minorHAnsi" w:cstheme="minorHAnsi"/>
          <w:szCs w:val="24"/>
        </w:rPr>
        <w:t>will evaluate the tenders and score the</w:t>
      </w:r>
      <w:r w:rsidR="00216DA6">
        <w:rPr>
          <w:rFonts w:asciiTheme="minorHAnsi" w:hAnsiTheme="minorHAnsi" w:cstheme="minorHAnsi"/>
          <w:szCs w:val="24"/>
        </w:rPr>
        <w:t>m</w:t>
      </w:r>
      <w:r w:rsidR="006078CE" w:rsidRPr="006C1D06">
        <w:rPr>
          <w:rFonts w:asciiTheme="minorHAnsi" w:hAnsiTheme="minorHAnsi" w:cstheme="minorHAnsi"/>
          <w:szCs w:val="24"/>
        </w:rPr>
        <w:t xml:space="preserve"> individually.  The scores will then be moderated.</w:t>
      </w:r>
    </w:p>
    <w:p w:rsidR="006078CE" w:rsidRPr="006C1D06" w:rsidRDefault="006078CE" w:rsidP="006078CE">
      <w:pPr>
        <w:jc w:val="both"/>
        <w:rPr>
          <w:rFonts w:asciiTheme="minorHAnsi" w:hAnsiTheme="minorHAnsi" w:cstheme="minorHAnsi"/>
          <w:szCs w:val="24"/>
        </w:rPr>
      </w:pPr>
    </w:p>
    <w:p w:rsidR="002F06D0" w:rsidRDefault="002F06D0" w:rsidP="00264044">
      <w:pPr>
        <w:ind w:left="720"/>
        <w:jc w:val="both"/>
        <w:rPr>
          <w:rFonts w:ascii="Arial" w:hAnsi="Arial" w:cs="Arial"/>
          <w:szCs w:val="24"/>
        </w:rPr>
      </w:pPr>
    </w:p>
    <w:p w:rsidR="009822EA" w:rsidRDefault="009822EA">
      <w:pPr>
        <w:rPr>
          <w:rFonts w:asciiTheme="minorHAnsi" w:hAnsiTheme="minorHAnsi" w:cstheme="minorHAnsi"/>
          <w:b/>
          <w:szCs w:val="24"/>
          <w:lang w:val="fr-FR"/>
        </w:rPr>
      </w:pPr>
      <w:r>
        <w:rPr>
          <w:rFonts w:asciiTheme="minorHAnsi" w:hAnsiTheme="minorHAnsi" w:cstheme="minorHAnsi"/>
          <w:i/>
          <w:szCs w:val="24"/>
          <w:lang w:val="fr-FR"/>
        </w:rPr>
        <w:br w:type="page"/>
      </w:r>
    </w:p>
    <w:p w:rsidR="009B1058" w:rsidRPr="00F31D13" w:rsidRDefault="00F31695" w:rsidP="00593DB3">
      <w:pPr>
        <w:pStyle w:val="Heading1"/>
        <w:ind w:left="709" w:hanging="709"/>
        <w:jc w:val="left"/>
        <w:rPr>
          <w:rFonts w:asciiTheme="minorHAnsi" w:hAnsiTheme="minorHAnsi" w:cstheme="minorHAnsi"/>
          <w:i w:val="0"/>
          <w:sz w:val="24"/>
          <w:szCs w:val="24"/>
          <w:lang w:val="fr-FR"/>
        </w:rPr>
      </w:pPr>
      <w:r w:rsidRPr="00F31D13">
        <w:rPr>
          <w:rFonts w:asciiTheme="minorHAnsi" w:hAnsiTheme="minorHAnsi" w:cstheme="minorHAnsi"/>
          <w:i w:val="0"/>
          <w:sz w:val="24"/>
          <w:szCs w:val="24"/>
          <w:lang w:val="fr-FR"/>
        </w:rPr>
        <w:lastRenderedPageBreak/>
        <w:t>7</w:t>
      </w:r>
      <w:r w:rsidR="003B007C" w:rsidRPr="00F31D13">
        <w:rPr>
          <w:rFonts w:asciiTheme="minorHAnsi" w:hAnsiTheme="minorHAnsi" w:cstheme="minorHAnsi"/>
          <w:i w:val="0"/>
          <w:sz w:val="24"/>
          <w:szCs w:val="24"/>
          <w:lang w:val="fr-FR"/>
        </w:rPr>
        <w:t>.</w:t>
      </w:r>
      <w:r w:rsidR="009B1058" w:rsidRPr="00F31D13">
        <w:rPr>
          <w:rFonts w:asciiTheme="minorHAnsi" w:hAnsiTheme="minorHAnsi" w:cstheme="minorHAnsi"/>
          <w:i w:val="0"/>
          <w:sz w:val="24"/>
          <w:szCs w:val="24"/>
          <w:lang w:val="fr-FR"/>
        </w:rPr>
        <w:tab/>
      </w:r>
      <w:r w:rsidR="009B1058" w:rsidRPr="00F31D13">
        <w:rPr>
          <w:rFonts w:asciiTheme="minorHAnsi" w:hAnsiTheme="minorHAnsi" w:cstheme="minorHAnsi"/>
          <w:i w:val="0"/>
          <w:sz w:val="24"/>
          <w:szCs w:val="24"/>
          <w:u w:val="single"/>
          <w:lang w:val="fr-FR"/>
        </w:rPr>
        <w:t>PRELIMINARIES</w:t>
      </w:r>
    </w:p>
    <w:p w:rsidR="009B1058" w:rsidRPr="00F31D13" w:rsidRDefault="009B1058" w:rsidP="00AB6897">
      <w:pPr>
        <w:ind w:right="256" w:hanging="426"/>
        <w:jc w:val="both"/>
        <w:rPr>
          <w:rFonts w:ascii="Arial" w:hAnsi="Arial" w:cs="Arial"/>
          <w:szCs w:val="24"/>
          <w:lang w:val="fr-FR"/>
        </w:rPr>
      </w:pPr>
    </w:p>
    <w:p w:rsidR="009B1058" w:rsidRPr="00F31D13" w:rsidRDefault="00F31695" w:rsidP="00AB6897">
      <w:pPr>
        <w:ind w:left="426" w:right="256" w:hanging="426"/>
        <w:jc w:val="both"/>
        <w:rPr>
          <w:rFonts w:ascii="Arial" w:hAnsi="Arial" w:cs="Arial"/>
          <w:b/>
          <w:bCs/>
          <w:szCs w:val="24"/>
          <w:lang w:val="fr-FR"/>
        </w:rPr>
      </w:pPr>
      <w:r w:rsidRPr="00F31D13">
        <w:rPr>
          <w:rFonts w:ascii="Arial" w:hAnsi="Arial" w:cs="Arial"/>
          <w:b/>
          <w:bCs/>
          <w:szCs w:val="24"/>
          <w:lang w:val="fr-FR"/>
        </w:rPr>
        <w:t>7</w:t>
      </w:r>
      <w:r w:rsidR="009B1058" w:rsidRPr="00F31D13">
        <w:rPr>
          <w:rFonts w:ascii="Arial" w:hAnsi="Arial" w:cs="Arial"/>
          <w:b/>
          <w:bCs/>
          <w:szCs w:val="24"/>
          <w:lang w:val="fr-FR"/>
        </w:rPr>
        <w:t>.01</w:t>
      </w:r>
      <w:r w:rsidR="009B1058" w:rsidRPr="00F31D13">
        <w:rPr>
          <w:rFonts w:ascii="Arial" w:hAnsi="Arial" w:cs="Arial"/>
          <w:b/>
          <w:bCs/>
          <w:szCs w:val="24"/>
          <w:lang w:val="fr-FR"/>
        </w:rPr>
        <w:tab/>
      </w:r>
      <w:r w:rsidR="009B1058" w:rsidRPr="00F31D13">
        <w:rPr>
          <w:rFonts w:ascii="Arial" w:hAnsi="Arial" w:cs="Arial"/>
          <w:b/>
          <w:bCs/>
          <w:szCs w:val="24"/>
          <w:u w:val="single"/>
          <w:lang w:val="fr-FR"/>
        </w:rPr>
        <w:t>TENDER DOCUMENTS</w:t>
      </w:r>
      <w:r w:rsidR="009B1058" w:rsidRPr="00F31D13">
        <w:rPr>
          <w:rFonts w:ascii="Arial" w:hAnsi="Arial" w:cs="Arial"/>
          <w:b/>
          <w:bCs/>
          <w:szCs w:val="24"/>
          <w:lang w:val="fr-FR"/>
        </w:rPr>
        <w:t>:</w:t>
      </w:r>
    </w:p>
    <w:p w:rsidR="009B1058" w:rsidRPr="00F31D13" w:rsidRDefault="009B1058" w:rsidP="009B1058">
      <w:pPr>
        <w:ind w:left="720" w:right="256"/>
        <w:jc w:val="both"/>
        <w:rPr>
          <w:rFonts w:ascii="Arial" w:hAnsi="Arial" w:cs="Arial"/>
          <w:szCs w:val="24"/>
        </w:rPr>
      </w:pPr>
      <w:r w:rsidRPr="00F31D13">
        <w:rPr>
          <w:rFonts w:ascii="Arial" w:hAnsi="Arial" w:cs="Arial"/>
          <w:szCs w:val="24"/>
        </w:rPr>
        <w:t>Form of Tender</w:t>
      </w:r>
    </w:p>
    <w:p w:rsidR="009B1058" w:rsidRPr="00F31D13" w:rsidRDefault="009B1058" w:rsidP="009B1058">
      <w:pPr>
        <w:ind w:left="720" w:right="256"/>
        <w:jc w:val="both"/>
        <w:rPr>
          <w:rFonts w:ascii="Arial" w:hAnsi="Arial" w:cs="Arial"/>
          <w:szCs w:val="24"/>
        </w:rPr>
      </w:pPr>
      <w:r w:rsidRPr="00F31D13">
        <w:rPr>
          <w:rFonts w:ascii="Arial" w:hAnsi="Arial" w:cs="Arial"/>
          <w:szCs w:val="24"/>
        </w:rPr>
        <w:t>Collusive Tendering Certificate</w:t>
      </w:r>
    </w:p>
    <w:p w:rsidR="009B1058" w:rsidRPr="00F31D13" w:rsidRDefault="003E373A" w:rsidP="009B1058">
      <w:pPr>
        <w:ind w:left="720" w:right="256"/>
        <w:jc w:val="both"/>
        <w:rPr>
          <w:rFonts w:ascii="Arial" w:hAnsi="Arial" w:cs="Arial"/>
          <w:szCs w:val="24"/>
        </w:rPr>
      </w:pPr>
      <w:r w:rsidRPr="00F31D13">
        <w:rPr>
          <w:rFonts w:ascii="Arial" w:hAnsi="Arial" w:cs="Arial"/>
          <w:szCs w:val="24"/>
        </w:rPr>
        <w:t>Equalities Act</w:t>
      </w:r>
      <w:r w:rsidR="009B1058" w:rsidRPr="00F31D13">
        <w:rPr>
          <w:rFonts w:ascii="Arial" w:hAnsi="Arial" w:cs="Arial"/>
          <w:szCs w:val="24"/>
        </w:rPr>
        <w:t xml:space="preserve"> Declaration</w:t>
      </w:r>
    </w:p>
    <w:p w:rsidR="009B1058" w:rsidRPr="00F31D13" w:rsidRDefault="009B1058" w:rsidP="009B1058">
      <w:pPr>
        <w:ind w:left="720" w:right="256"/>
        <w:jc w:val="both"/>
        <w:rPr>
          <w:rFonts w:ascii="Arial" w:hAnsi="Arial" w:cs="Arial"/>
          <w:szCs w:val="24"/>
        </w:rPr>
      </w:pPr>
      <w:r w:rsidRPr="00F31D13">
        <w:rPr>
          <w:rFonts w:ascii="Arial" w:hAnsi="Arial" w:cs="Arial"/>
          <w:szCs w:val="24"/>
        </w:rPr>
        <w:t>Conditions of Tender</w:t>
      </w:r>
    </w:p>
    <w:p w:rsidR="009B1058" w:rsidRPr="00F31D13" w:rsidRDefault="009B1058" w:rsidP="009B1058">
      <w:pPr>
        <w:ind w:left="720" w:right="256"/>
        <w:jc w:val="both"/>
        <w:rPr>
          <w:rFonts w:ascii="Arial" w:hAnsi="Arial" w:cs="Arial"/>
          <w:szCs w:val="24"/>
        </w:rPr>
      </w:pPr>
      <w:r w:rsidRPr="00F31D13">
        <w:rPr>
          <w:rFonts w:ascii="Arial" w:hAnsi="Arial" w:cs="Arial"/>
          <w:szCs w:val="24"/>
        </w:rPr>
        <w:t>Preliminaries</w:t>
      </w:r>
    </w:p>
    <w:p w:rsidR="00216DA6" w:rsidRDefault="00F44FBC" w:rsidP="009B1058">
      <w:pPr>
        <w:ind w:left="720" w:right="256"/>
        <w:jc w:val="both"/>
        <w:rPr>
          <w:rFonts w:ascii="Arial" w:hAnsi="Arial" w:cs="Arial"/>
          <w:szCs w:val="24"/>
        </w:rPr>
      </w:pPr>
      <w:r w:rsidRPr="00F44FBC">
        <w:rPr>
          <w:rFonts w:ascii="Arial" w:hAnsi="Arial" w:cs="Arial"/>
          <w:szCs w:val="24"/>
        </w:rPr>
        <w:t xml:space="preserve">Specification - Management of conservation areas - </w:t>
      </w:r>
      <w:proofErr w:type="spellStart"/>
      <w:r w:rsidRPr="00F44FBC">
        <w:rPr>
          <w:rFonts w:ascii="Arial" w:hAnsi="Arial" w:cs="Arial"/>
          <w:szCs w:val="24"/>
        </w:rPr>
        <w:t>Conningbrook</w:t>
      </w:r>
      <w:proofErr w:type="spellEnd"/>
      <w:r w:rsidRPr="00F44FBC">
        <w:rPr>
          <w:rFonts w:ascii="Arial" w:hAnsi="Arial" w:cs="Arial"/>
          <w:szCs w:val="24"/>
        </w:rPr>
        <w:t xml:space="preserve"> Lakes</w:t>
      </w:r>
    </w:p>
    <w:p w:rsidR="00F44FBC" w:rsidRPr="00F31D13" w:rsidRDefault="00F44FBC" w:rsidP="009B1058">
      <w:pPr>
        <w:ind w:left="720" w:right="256"/>
        <w:jc w:val="both"/>
        <w:rPr>
          <w:rFonts w:ascii="Arial" w:hAnsi="Arial" w:cs="Arial"/>
          <w:szCs w:val="24"/>
        </w:rPr>
      </w:pPr>
      <w:r w:rsidRPr="00F44FBC">
        <w:rPr>
          <w:rFonts w:ascii="Arial" w:hAnsi="Arial" w:cs="Arial"/>
          <w:szCs w:val="24"/>
        </w:rPr>
        <w:t xml:space="preserve">Tender Document - </w:t>
      </w:r>
      <w:proofErr w:type="spellStart"/>
      <w:r w:rsidRPr="00F44FBC">
        <w:rPr>
          <w:rFonts w:ascii="Arial" w:hAnsi="Arial" w:cs="Arial"/>
          <w:szCs w:val="24"/>
        </w:rPr>
        <w:t>Conningbrook</w:t>
      </w:r>
      <w:proofErr w:type="spellEnd"/>
      <w:r w:rsidRPr="00F44FBC">
        <w:rPr>
          <w:rFonts w:ascii="Arial" w:hAnsi="Arial" w:cs="Arial"/>
          <w:szCs w:val="24"/>
        </w:rPr>
        <w:t xml:space="preserve"> Lakes Country Park</w:t>
      </w:r>
    </w:p>
    <w:p w:rsidR="00F44FBC" w:rsidRDefault="00F44FBC" w:rsidP="00216DA6">
      <w:pPr>
        <w:ind w:left="720" w:right="256"/>
        <w:jc w:val="both"/>
        <w:rPr>
          <w:rFonts w:ascii="Arial" w:hAnsi="Arial" w:cs="Arial"/>
          <w:szCs w:val="24"/>
        </w:rPr>
      </w:pPr>
      <w:r w:rsidRPr="00F44FBC">
        <w:rPr>
          <w:rFonts w:ascii="Arial" w:hAnsi="Arial" w:cs="Arial"/>
          <w:szCs w:val="24"/>
        </w:rPr>
        <w:t xml:space="preserve">Management Agreement - </w:t>
      </w:r>
      <w:proofErr w:type="spellStart"/>
      <w:r w:rsidRPr="00F44FBC">
        <w:rPr>
          <w:rFonts w:ascii="Arial" w:hAnsi="Arial" w:cs="Arial"/>
          <w:szCs w:val="24"/>
        </w:rPr>
        <w:t>Conningbrook</w:t>
      </w:r>
      <w:proofErr w:type="spellEnd"/>
      <w:r w:rsidRPr="00F44FBC">
        <w:rPr>
          <w:rFonts w:ascii="Arial" w:hAnsi="Arial" w:cs="Arial"/>
          <w:szCs w:val="24"/>
        </w:rPr>
        <w:t xml:space="preserve"> Lakes Country Park</w:t>
      </w:r>
    </w:p>
    <w:p w:rsidR="00216DA6" w:rsidRPr="00F31D13" w:rsidRDefault="00216DA6" w:rsidP="00216DA6">
      <w:pPr>
        <w:ind w:left="720" w:right="256"/>
        <w:jc w:val="both"/>
        <w:rPr>
          <w:rFonts w:ascii="Arial" w:hAnsi="Arial" w:cs="Arial"/>
          <w:szCs w:val="24"/>
        </w:rPr>
      </w:pPr>
      <w:r w:rsidRPr="00F31D13">
        <w:rPr>
          <w:rFonts w:ascii="Arial" w:hAnsi="Arial" w:cs="Arial"/>
          <w:szCs w:val="24"/>
        </w:rPr>
        <w:t xml:space="preserve">Schedule 1 – </w:t>
      </w:r>
      <w:proofErr w:type="spellStart"/>
      <w:r w:rsidRPr="00F31D13">
        <w:rPr>
          <w:rFonts w:ascii="Arial" w:hAnsi="Arial" w:cs="Arial"/>
          <w:szCs w:val="24"/>
        </w:rPr>
        <w:t>Conningbrook</w:t>
      </w:r>
      <w:proofErr w:type="spellEnd"/>
      <w:r w:rsidRPr="00F31D13">
        <w:rPr>
          <w:rFonts w:ascii="Arial" w:hAnsi="Arial" w:cs="Arial"/>
          <w:szCs w:val="24"/>
        </w:rPr>
        <w:t xml:space="preserve"> Plan showing conservation areas, country park land </w:t>
      </w:r>
      <w:proofErr w:type="spellStart"/>
      <w:r w:rsidRPr="00F31D13">
        <w:rPr>
          <w:rFonts w:ascii="Arial" w:hAnsi="Arial" w:cs="Arial"/>
          <w:szCs w:val="24"/>
        </w:rPr>
        <w:t>etc</w:t>
      </w:r>
      <w:proofErr w:type="spellEnd"/>
      <w:r w:rsidRPr="00F31D13">
        <w:rPr>
          <w:rFonts w:ascii="Arial" w:hAnsi="Arial" w:cs="Arial"/>
          <w:szCs w:val="24"/>
        </w:rPr>
        <w:t xml:space="preserve"> 1</w:t>
      </w:r>
    </w:p>
    <w:p w:rsidR="00216DA6" w:rsidRPr="00F31D13" w:rsidRDefault="000D259E" w:rsidP="000D259E">
      <w:pPr>
        <w:pStyle w:val="Schedule"/>
        <w:numPr>
          <w:ilvl w:val="0"/>
          <w:numId w:val="0"/>
        </w:numPr>
        <w:spacing w:before="0" w:after="0"/>
        <w:ind w:left="709"/>
        <w:rPr>
          <w:b w:val="0"/>
          <w:sz w:val="24"/>
          <w:szCs w:val="24"/>
        </w:rPr>
      </w:pPr>
      <w:r w:rsidRPr="00F31D13">
        <w:rPr>
          <w:b w:val="0"/>
          <w:sz w:val="24"/>
          <w:szCs w:val="24"/>
        </w:rPr>
        <w:t>Schedule 2 -</w:t>
      </w:r>
      <w:r w:rsidR="00216DA6" w:rsidRPr="00F31D13">
        <w:rPr>
          <w:b w:val="0"/>
          <w:sz w:val="24"/>
          <w:szCs w:val="24"/>
        </w:rPr>
        <w:t>The Management Service Requirement</w:t>
      </w:r>
    </w:p>
    <w:p w:rsidR="00216DA6" w:rsidRPr="00F31D13" w:rsidRDefault="00216DA6" w:rsidP="00216DA6">
      <w:pPr>
        <w:pStyle w:val="Schedule"/>
        <w:numPr>
          <w:ilvl w:val="0"/>
          <w:numId w:val="0"/>
        </w:numPr>
        <w:spacing w:before="0" w:after="0"/>
        <w:ind w:left="709"/>
        <w:rPr>
          <w:b w:val="0"/>
          <w:sz w:val="24"/>
          <w:szCs w:val="24"/>
        </w:rPr>
      </w:pPr>
      <w:r w:rsidRPr="00F31D13">
        <w:rPr>
          <w:b w:val="0"/>
          <w:sz w:val="24"/>
          <w:szCs w:val="24"/>
        </w:rPr>
        <w:t xml:space="preserve">Schedule 3 - </w:t>
      </w:r>
      <w:proofErr w:type="spellStart"/>
      <w:r w:rsidRPr="00F31D13">
        <w:rPr>
          <w:b w:val="0"/>
          <w:sz w:val="24"/>
          <w:szCs w:val="24"/>
        </w:rPr>
        <w:t>Conningbrook</w:t>
      </w:r>
      <w:proofErr w:type="spellEnd"/>
      <w:r w:rsidRPr="00F31D13">
        <w:rPr>
          <w:b w:val="0"/>
          <w:sz w:val="24"/>
          <w:szCs w:val="24"/>
        </w:rPr>
        <w:t xml:space="preserve"> Lakes Country Park Management Plan 2016-2020</w:t>
      </w:r>
    </w:p>
    <w:p w:rsidR="00216DA6" w:rsidRPr="00F31D13" w:rsidRDefault="00216DA6" w:rsidP="000D259E">
      <w:pPr>
        <w:pStyle w:val="Schedule"/>
        <w:numPr>
          <w:ilvl w:val="0"/>
          <w:numId w:val="0"/>
        </w:numPr>
        <w:spacing w:before="0" w:after="0"/>
        <w:ind w:left="709"/>
        <w:rPr>
          <w:b w:val="0"/>
          <w:sz w:val="24"/>
          <w:szCs w:val="24"/>
        </w:rPr>
      </w:pPr>
      <w:r w:rsidRPr="00F31D13">
        <w:rPr>
          <w:b w:val="0"/>
          <w:sz w:val="24"/>
          <w:szCs w:val="24"/>
        </w:rPr>
        <w:t>Schedule 4 - Lease Management Obligations</w:t>
      </w:r>
    </w:p>
    <w:p w:rsidR="00216DA6" w:rsidRPr="00F31D13" w:rsidRDefault="00216DA6" w:rsidP="000D259E">
      <w:pPr>
        <w:pStyle w:val="Schedule"/>
        <w:numPr>
          <w:ilvl w:val="0"/>
          <w:numId w:val="0"/>
        </w:numPr>
        <w:spacing w:before="0" w:after="0"/>
        <w:ind w:left="709"/>
        <w:rPr>
          <w:b w:val="0"/>
          <w:sz w:val="24"/>
          <w:szCs w:val="24"/>
        </w:rPr>
      </w:pPr>
      <w:r w:rsidRPr="00F31D13">
        <w:rPr>
          <w:b w:val="0"/>
          <w:sz w:val="24"/>
          <w:szCs w:val="24"/>
        </w:rPr>
        <w:t>Schedule 5 - The Council's Planning Permissions</w:t>
      </w:r>
    </w:p>
    <w:p w:rsidR="00216DA6" w:rsidRPr="00F31D13" w:rsidRDefault="00216DA6" w:rsidP="00216DA6">
      <w:pPr>
        <w:pStyle w:val="Schedule"/>
        <w:numPr>
          <w:ilvl w:val="0"/>
          <w:numId w:val="0"/>
        </w:numPr>
        <w:spacing w:before="0" w:after="0"/>
        <w:ind w:left="709"/>
        <w:rPr>
          <w:b w:val="0"/>
          <w:sz w:val="24"/>
          <w:szCs w:val="24"/>
        </w:rPr>
      </w:pPr>
      <w:r w:rsidRPr="00F31D13">
        <w:rPr>
          <w:b w:val="0"/>
          <w:sz w:val="24"/>
          <w:szCs w:val="24"/>
        </w:rPr>
        <w:t>Schedule 6 -</w:t>
      </w:r>
      <w:r w:rsidR="000D259E" w:rsidRPr="00F31D13">
        <w:rPr>
          <w:b w:val="0"/>
          <w:sz w:val="24"/>
          <w:szCs w:val="24"/>
        </w:rPr>
        <w:t xml:space="preserve"> </w:t>
      </w:r>
      <w:proofErr w:type="spellStart"/>
      <w:r w:rsidRPr="00F31D13">
        <w:rPr>
          <w:b w:val="0"/>
          <w:sz w:val="24"/>
          <w:szCs w:val="24"/>
        </w:rPr>
        <w:t>Conningbrook</w:t>
      </w:r>
      <w:proofErr w:type="spellEnd"/>
      <w:r w:rsidRPr="00F31D13">
        <w:rPr>
          <w:b w:val="0"/>
          <w:sz w:val="24"/>
          <w:szCs w:val="24"/>
        </w:rPr>
        <w:t xml:space="preserve"> Lakes Country Park Ecological Management Plan-Feb 2014</w:t>
      </w:r>
    </w:p>
    <w:p w:rsidR="00216DA6" w:rsidRPr="00F31D13" w:rsidRDefault="00216DA6" w:rsidP="000D259E">
      <w:pPr>
        <w:pStyle w:val="Schedule"/>
        <w:numPr>
          <w:ilvl w:val="0"/>
          <w:numId w:val="0"/>
        </w:numPr>
        <w:spacing w:before="0" w:after="0"/>
        <w:ind w:left="709"/>
        <w:rPr>
          <w:b w:val="0"/>
          <w:sz w:val="24"/>
          <w:szCs w:val="24"/>
        </w:rPr>
      </w:pPr>
      <w:r w:rsidRPr="00F31D13">
        <w:rPr>
          <w:b w:val="0"/>
          <w:sz w:val="24"/>
          <w:szCs w:val="24"/>
        </w:rPr>
        <w:t xml:space="preserve">Schedule 7 - </w:t>
      </w:r>
      <w:proofErr w:type="spellStart"/>
      <w:r w:rsidRPr="00F31D13">
        <w:rPr>
          <w:b w:val="0"/>
          <w:sz w:val="24"/>
          <w:szCs w:val="24"/>
        </w:rPr>
        <w:t>Bioscan</w:t>
      </w:r>
      <w:proofErr w:type="spellEnd"/>
      <w:r w:rsidRPr="00F31D13">
        <w:rPr>
          <w:b w:val="0"/>
          <w:sz w:val="24"/>
          <w:szCs w:val="24"/>
        </w:rPr>
        <w:t xml:space="preserve"> Ecological Management Strategy</w:t>
      </w:r>
    </w:p>
    <w:p w:rsidR="00E83A20" w:rsidRPr="00F31D13" w:rsidRDefault="00216DA6" w:rsidP="00216DA6">
      <w:pPr>
        <w:ind w:left="709" w:right="256"/>
        <w:jc w:val="both"/>
        <w:rPr>
          <w:rFonts w:ascii="Arial" w:hAnsi="Arial" w:cs="Arial"/>
          <w:szCs w:val="24"/>
        </w:rPr>
      </w:pPr>
      <w:r w:rsidRPr="00F31D13">
        <w:rPr>
          <w:rFonts w:ascii="Arial" w:hAnsi="Arial" w:cs="Arial"/>
          <w:szCs w:val="24"/>
        </w:rPr>
        <w:t>St</w:t>
      </w:r>
      <w:r w:rsidR="000D259E" w:rsidRPr="00F31D13">
        <w:rPr>
          <w:rFonts w:ascii="Arial" w:hAnsi="Arial" w:cs="Arial"/>
          <w:szCs w:val="24"/>
        </w:rPr>
        <w:t xml:space="preserve">andard Selection Questionnaire </w:t>
      </w:r>
    </w:p>
    <w:p w:rsidR="00E83A20" w:rsidRPr="00F31D13" w:rsidRDefault="00E83A20" w:rsidP="009B1058">
      <w:pPr>
        <w:ind w:right="256"/>
        <w:jc w:val="both"/>
        <w:rPr>
          <w:rFonts w:ascii="Arial" w:hAnsi="Arial" w:cs="Arial"/>
          <w:szCs w:val="24"/>
        </w:rPr>
      </w:pPr>
    </w:p>
    <w:p w:rsidR="009B1058" w:rsidRPr="00F31D13" w:rsidRDefault="00F31695" w:rsidP="009B1058">
      <w:pPr>
        <w:ind w:right="256"/>
        <w:jc w:val="both"/>
        <w:rPr>
          <w:rFonts w:ascii="Arial" w:hAnsi="Arial" w:cs="Arial"/>
          <w:b/>
          <w:bCs/>
          <w:szCs w:val="24"/>
        </w:rPr>
      </w:pPr>
      <w:r w:rsidRPr="00F31D13">
        <w:rPr>
          <w:rFonts w:ascii="Arial" w:hAnsi="Arial" w:cs="Arial"/>
          <w:b/>
          <w:bCs/>
          <w:szCs w:val="24"/>
        </w:rPr>
        <w:t>7</w:t>
      </w:r>
      <w:r w:rsidR="009B1058" w:rsidRPr="00F31D13">
        <w:rPr>
          <w:rFonts w:ascii="Arial" w:hAnsi="Arial" w:cs="Arial"/>
          <w:b/>
          <w:bCs/>
          <w:szCs w:val="24"/>
        </w:rPr>
        <w:t>.02</w:t>
      </w:r>
      <w:r w:rsidR="009B1058" w:rsidRPr="00F31D13">
        <w:rPr>
          <w:rFonts w:ascii="Arial" w:hAnsi="Arial" w:cs="Arial"/>
          <w:b/>
          <w:bCs/>
          <w:szCs w:val="24"/>
        </w:rPr>
        <w:tab/>
      </w:r>
      <w:r w:rsidR="009B1058" w:rsidRPr="00F31D13">
        <w:rPr>
          <w:rFonts w:ascii="Arial" w:hAnsi="Arial" w:cs="Arial"/>
          <w:b/>
          <w:bCs/>
          <w:szCs w:val="24"/>
          <w:u w:val="single"/>
        </w:rPr>
        <w:t>NAMES OF PARTIES</w:t>
      </w:r>
      <w:r w:rsidR="009B1058" w:rsidRPr="00F31D13">
        <w:rPr>
          <w:rFonts w:ascii="Arial" w:hAnsi="Arial" w:cs="Arial"/>
          <w:b/>
          <w:bCs/>
          <w:szCs w:val="24"/>
        </w:rPr>
        <w:t>:</w:t>
      </w:r>
    </w:p>
    <w:p w:rsidR="009B1058" w:rsidRPr="00F31D13" w:rsidRDefault="009B1058" w:rsidP="009B1058">
      <w:pPr>
        <w:ind w:right="256"/>
        <w:jc w:val="both"/>
        <w:rPr>
          <w:rFonts w:ascii="Arial" w:hAnsi="Arial" w:cs="Arial"/>
          <w:szCs w:val="24"/>
        </w:rPr>
      </w:pPr>
    </w:p>
    <w:p w:rsidR="009B1058" w:rsidRPr="00F31D13" w:rsidRDefault="009B1058" w:rsidP="009B1058">
      <w:pPr>
        <w:ind w:left="720" w:right="256"/>
        <w:jc w:val="both"/>
        <w:rPr>
          <w:rFonts w:ascii="Arial" w:hAnsi="Arial" w:cs="Arial"/>
          <w:szCs w:val="24"/>
        </w:rPr>
      </w:pPr>
      <w:r w:rsidRPr="00F31D13">
        <w:rPr>
          <w:rFonts w:ascii="Arial" w:hAnsi="Arial" w:cs="Arial"/>
          <w:b/>
          <w:szCs w:val="24"/>
          <w:u w:val="single"/>
        </w:rPr>
        <w:t>EMPLOYER</w:t>
      </w:r>
    </w:p>
    <w:p w:rsidR="009B1058" w:rsidRPr="00F31D13" w:rsidRDefault="009B1058" w:rsidP="009B1058">
      <w:pPr>
        <w:ind w:left="720" w:right="256"/>
        <w:jc w:val="both"/>
        <w:rPr>
          <w:rFonts w:ascii="Arial" w:hAnsi="Arial" w:cs="Arial"/>
          <w:szCs w:val="24"/>
        </w:rPr>
      </w:pPr>
      <w:r w:rsidRPr="00F31D13">
        <w:rPr>
          <w:rFonts w:ascii="Arial" w:hAnsi="Arial" w:cs="Arial"/>
          <w:szCs w:val="24"/>
        </w:rPr>
        <w:t>Ashford Borough Council, Civic Centre, Tannery Lane, Ashford, Kent, TN23 1PL</w:t>
      </w:r>
    </w:p>
    <w:p w:rsidR="009B1058" w:rsidRPr="00F31D13" w:rsidRDefault="009B1058" w:rsidP="009B1058">
      <w:pPr>
        <w:ind w:right="256"/>
        <w:jc w:val="both"/>
        <w:rPr>
          <w:rFonts w:ascii="Arial" w:hAnsi="Arial" w:cs="Arial"/>
          <w:szCs w:val="24"/>
        </w:rPr>
      </w:pPr>
    </w:p>
    <w:p w:rsidR="009B1058" w:rsidRPr="00F31D13" w:rsidRDefault="009B1058" w:rsidP="009B1058">
      <w:pPr>
        <w:ind w:left="720" w:right="256"/>
        <w:jc w:val="both"/>
        <w:rPr>
          <w:rFonts w:ascii="Arial" w:hAnsi="Arial" w:cs="Arial"/>
          <w:b/>
          <w:szCs w:val="24"/>
        </w:rPr>
      </w:pPr>
      <w:r w:rsidRPr="00F31D13">
        <w:rPr>
          <w:rFonts w:ascii="Arial" w:hAnsi="Arial" w:cs="Arial"/>
          <w:b/>
          <w:szCs w:val="24"/>
          <w:u w:val="single"/>
        </w:rPr>
        <w:t>CONTRACT ADMINISTRATOR</w:t>
      </w:r>
    </w:p>
    <w:p w:rsidR="009B1058" w:rsidRPr="00F31D13" w:rsidRDefault="00E83A20" w:rsidP="009B1058">
      <w:pPr>
        <w:ind w:left="720" w:right="256"/>
        <w:jc w:val="both"/>
        <w:rPr>
          <w:rFonts w:ascii="Arial" w:hAnsi="Arial" w:cs="Arial"/>
          <w:szCs w:val="24"/>
        </w:rPr>
      </w:pPr>
      <w:r w:rsidRPr="00F31D13">
        <w:rPr>
          <w:rFonts w:ascii="Arial" w:hAnsi="Arial" w:cs="Arial"/>
          <w:szCs w:val="24"/>
        </w:rPr>
        <w:t xml:space="preserve">C. </w:t>
      </w:r>
      <w:proofErr w:type="gramStart"/>
      <w:r w:rsidRPr="00F31D13">
        <w:rPr>
          <w:rFonts w:ascii="Arial" w:hAnsi="Arial" w:cs="Arial"/>
          <w:szCs w:val="24"/>
        </w:rPr>
        <w:t xml:space="preserve">Fuller </w:t>
      </w:r>
      <w:r w:rsidR="009B1058" w:rsidRPr="00F31D13">
        <w:rPr>
          <w:rFonts w:ascii="Arial" w:hAnsi="Arial" w:cs="Arial"/>
          <w:szCs w:val="24"/>
        </w:rPr>
        <w:t xml:space="preserve"> (</w:t>
      </w:r>
      <w:proofErr w:type="gramEnd"/>
      <w:r w:rsidR="009B1058" w:rsidRPr="00F31D13">
        <w:rPr>
          <w:rFonts w:ascii="Arial" w:hAnsi="Arial" w:cs="Arial"/>
          <w:szCs w:val="24"/>
        </w:rPr>
        <w:t xml:space="preserve">or </w:t>
      </w:r>
      <w:r w:rsidRPr="00F31D13">
        <w:rPr>
          <w:rFonts w:ascii="Arial" w:hAnsi="Arial" w:cs="Arial"/>
          <w:szCs w:val="24"/>
        </w:rPr>
        <w:t>her</w:t>
      </w:r>
      <w:r w:rsidR="009B1058" w:rsidRPr="00F31D13">
        <w:rPr>
          <w:rFonts w:ascii="Arial" w:hAnsi="Arial" w:cs="Arial"/>
          <w:szCs w:val="24"/>
        </w:rPr>
        <w:t xml:space="preserve"> duly authorised representative)</w:t>
      </w:r>
    </w:p>
    <w:p w:rsidR="009B1058" w:rsidRPr="00F31D13" w:rsidRDefault="009B1058" w:rsidP="009B1058">
      <w:pPr>
        <w:ind w:left="720" w:right="256"/>
        <w:jc w:val="both"/>
        <w:rPr>
          <w:rFonts w:ascii="Arial" w:hAnsi="Arial" w:cs="Arial"/>
          <w:szCs w:val="24"/>
        </w:rPr>
      </w:pPr>
      <w:r w:rsidRPr="00F31D13">
        <w:rPr>
          <w:rFonts w:ascii="Arial" w:hAnsi="Arial" w:cs="Arial"/>
          <w:szCs w:val="24"/>
        </w:rPr>
        <w:t>Ashford Borough Council, Civic Centre, Ashford, Kent, TN23 1PL</w:t>
      </w:r>
      <w:r w:rsidRPr="00F31D13">
        <w:rPr>
          <w:rFonts w:ascii="Arial" w:hAnsi="Arial" w:cs="Arial"/>
          <w:szCs w:val="24"/>
        </w:rPr>
        <w:tab/>
        <w:t>Tel. No. (01233) 331111</w:t>
      </w:r>
    </w:p>
    <w:p w:rsidR="009B1058" w:rsidRPr="00F31D13" w:rsidRDefault="009B1058" w:rsidP="009B1058">
      <w:pPr>
        <w:ind w:right="256"/>
        <w:jc w:val="both"/>
        <w:rPr>
          <w:rFonts w:ascii="Arial" w:hAnsi="Arial" w:cs="Arial"/>
          <w:szCs w:val="24"/>
        </w:rPr>
      </w:pPr>
    </w:p>
    <w:p w:rsidR="009B1058" w:rsidRPr="00F31D13" w:rsidRDefault="009B1058" w:rsidP="009B1058">
      <w:pPr>
        <w:ind w:left="720" w:right="256"/>
        <w:jc w:val="both"/>
        <w:rPr>
          <w:rFonts w:ascii="Arial" w:hAnsi="Arial" w:cs="Arial"/>
          <w:b/>
          <w:szCs w:val="24"/>
          <w:u w:val="single"/>
        </w:rPr>
      </w:pPr>
      <w:r w:rsidRPr="00F31D13">
        <w:rPr>
          <w:rFonts w:ascii="Arial" w:hAnsi="Arial" w:cs="Arial"/>
          <w:b/>
          <w:szCs w:val="24"/>
          <w:u w:val="single"/>
        </w:rPr>
        <w:t>PRINCIPAL DESIGNER</w:t>
      </w:r>
    </w:p>
    <w:p w:rsidR="009B1058" w:rsidRPr="00F31D13" w:rsidRDefault="009B1058" w:rsidP="009B1058">
      <w:pPr>
        <w:ind w:left="720" w:right="256"/>
        <w:jc w:val="both"/>
        <w:rPr>
          <w:rFonts w:ascii="Arial" w:hAnsi="Arial" w:cs="Arial"/>
          <w:szCs w:val="24"/>
        </w:rPr>
      </w:pPr>
      <w:r w:rsidRPr="00F31D13">
        <w:rPr>
          <w:rFonts w:ascii="Arial" w:hAnsi="Arial" w:cs="Arial"/>
          <w:szCs w:val="24"/>
        </w:rPr>
        <w:t>Ashford Borough Council, Civic Centre, As</w:t>
      </w:r>
      <w:r w:rsidR="00F31D13">
        <w:rPr>
          <w:rFonts w:ascii="Arial" w:hAnsi="Arial" w:cs="Arial"/>
          <w:szCs w:val="24"/>
        </w:rPr>
        <w:t>hford, Kent, TN23 1PL</w:t>
      </w:r>
      <w:r w:rsidR="00F31D13">
        <w:rPr>
          <w:rFonts w:ascii="Arial" w:hAnsi="Arial" w:cs="Arial"/>
          <w:szCs w:val="24"/>
        </w:rPr>
        <w:tab/>
        <w:t xml:space="preserve">(Contact: </w:t>
      </w:r>
      <w:r w:rsidR="00E83A20" w:rsidRPr="00F31D13">
        <w:rPr>
          <w:rFonts w:ascii="Arial" w:hAnsi="Arial" w:cs="Arial"/>
          <w:szCs w:val="24"/>
        </w:rPr>
        <w:t>Terry Jones</w:t>
      </w:r>
      <w:proofErr w:type="gramStart"/>
      <w:r w:rsidRPr="00F31D13">
        <w:rPr>
          <w:rFonts w:ascii="Arial" w:hAnsi="Arial" w:cs="Arial"/>
          <w:szCs w:val="24"/>
        </w:rPr>
        <w:t xml:space="preserve">) </w:t>
      </w:r>
      <w:r w:rsidR="00F31D13">
        <w:rPr>
          <w:rFonts w:ascii="Arial" w:hAnsi="Arial" w:cs="Arial"/>
          <w:szCs w:val="24"/>
        </w:rPr>
        <w:t xml:space="preserve"> </w:t>
      </w:r>
      <w:r w:rsidRPr="00F31D13">
        <w:rPr>
          <w:rFonts w:ascii="Arial" w:hAnsi="Arial" w:cs="Arial"/>
          <w:szCs w:val="24"/>
        </w:rPr>
        <w:t>Tel</w:t>
      </w:r>
      <w:proofErr w:type="gramEnd"/>
      <w:r w:rsidRPr="00F31D13">
        <w:rPr>
          <w:rFonts w:ascii="Arial" w:hAnsi="Arial" w:cs="Arial"/>
          <w:szCs w:val="24"/>
        </w:rPr>
        <w:t>. No.  (01233) 330</w:t>
      </w:r>
      <w:r w:rsidR="00E83A20" w:rsidRPr="00F31D13">
        <w:rPr>
          <w:rFonts w:ascii="Arial" w:hAnsi="Arial" w:cs="Arial"/>
          <w:szCs w:val="24"/>
        </w:rPr>
        <w:t>621</w:t>
      </w:r>
    </w:p>
    <w:p w:rsidR="009B1058" w:rsidRPr="00F31D13" w:rsidRDefault="009B1058" w:rsidP="009B1058">
      <w:pPr>
        <w:ind w:right="256"/>
        <w:jc w:val="both"/>
        <w:rPr>
          <w:rFonts w:ascii="Arial" w:hAnsi="Arial" w:cs="Arial"/>
          <w:szCs w:val="24"/>
        </w:rPr>
      </w:pPr>
    </w:p>
    <w:p w:rsidR="009B1058" w:rsidRPr="00F31D13" w:rsidRDefault="009B1058" w:rsidP="00F31D13">
      <w:pPr>
        <w:pStyle w:val="ListParagraph"/>
        <w:numPr>
          <w:ilvl w:val="1"/>
          <w:numId w:val="40"/>
        </w:numPr>
        <w:ind w:left="709" w:right="256" w:hanging="709"/>
        <w:jc w:val="both"/>
        <w:rPr>
          <w:rFonts w:ascii="Arial" w:hAnsi="Arial" w:cs="Arial"/>
          <w:b/>
          <w:bCs/>
          <w:szCs w:val="24"/>
          <w:u w:val="single"/>
        </w:rPr>
      </w:pPr>
      <w:r w:rsidRPr="00F31D13">
        <w:rPr>
          <w:rFonts w:ascii="Arial" w:hAnsi="Arial" w:cs="Arial"/>
          <w:b/>
          <w:bCs/>
          <w:szCs w:val="24"/>
          <w:u w:val="single"/>
        </w:rPr>
        <w:t>DEFINITIONS</w:t>
      </w:r>
    </w:p>
    <w:p w:rsidR="009B1058" w:rsidRPr="00F31D13" w:rsidRDefault="009B1058" w:rsidP="009B1058">
      <w:pPr>
        <w:ind w:right="256"/>
        <w:jc w:val="both"/>
        <w:rPr>
          <w:rFonts w:ascii="Arial" w:hAnsi="Arial" w:cs="Arial"/>
          <w:b/>
          <w:bCs/>
          <w:szCs w:val="24"/>
          <w:u w:val="single"/>
        </w:rPr>
      </w:pPr>
    </w:p>
    <w:p w:rsidR="000D259E" w:rsidRPr="00F31D13" w:rsidRDefault="009B1058" w:rsidP="000D259E">
      <w:pPr>
        <w:ind w:left="720" w:right="256"/>
        <w:jc w:val="both"/>
        <w:rPr>
          <w:rFonts w:asciiTheme="minorHAnsi" w:hAnsiTheme="minorHAnsi" w:cstheme="minorHAnsi"/>
          <w:szCs w:val="24"/>
        </w:rPr>
      </w:pPr>
      <w:r w:rsidRPr="00F31D13">
        <w:rPr>
          <w:rFonts w:asciiTheme="minorHAnsi" w:hAnsiTheme="minorHAnsi" w:cstheme="minorHAnsi"/>
          <w:szCs w:val="24"/>
        </w:rPr>
        <w:t xml:space="preserve">Contract means: Form of Contract, Form of Tender, Collusive Tendering Certificate, </w:t>
      </w:r>
      <w:r w:rsidR="006C7B56" w:rsidRPr="00F31D13">
        <w:rPr>
          <w:rFonts w:asciiTheme="minorHAnsi" w:hAnsiTheme="minorHAnsi" w:cstheme="minorHAnsi"/>
          <w:szCs w:val="24"/>
        </w:rPr>
        <w:t xml:space="preserve">The Equalities Act </w:t>
      </w:r>
      <w:r w:rsidRPr="00F31D13">
        <w:rPr>
          <w:rFonts w:asciiTheme="minorHAnsi" w:hAnsiTheme="minorHAnsi" w:cstheme="minorHAnsi"/>
          <w:szCs w:val="24"/>
        </w:rPr>
        <w:t>Dec</w:t>
      </w:r>
      <w:r w:rsidR="00E83A20" w:rsidRPr="00F31D13">
        <w:rPr>
          <w:rFonts w:asciiTheme="minorHAnsi" w:hAnsiTheme="minorHAnsi" w:cstheme="minorHAnsi"/>
          <w:szCs w:val="24"/>
        </w:rPr>
        <w:t>laration, Conditions of Tender,</w:t>
      </w:r>
      <w:r w:rsidR="00002607" w:rsidRPr="00F31D13">
        <w:rPr>
          <w:rFonts w:asciiTheme="minorHAnsi" w:hAnsiTheme="minorHAnsi" w:cstheme="minorHAnsi"/>
          <w:szCs w:val="24"/>
        </w:rPr>
        <w:t xml:space="preserve"> </w:t>
      </w:r>
      <w:r w:rsidRPr="00F31D13">
        <w:rPr>
          <w:rFonts w:asciiTheme="minorHAnsi" w:hAnsiTheme="minorHAnsi" w:cstheme="minorHAnsi"/>
          <w:szCs w:val="24"/>
        </w:rPr>
        <w:t>Preliminaries,</w:t>
      </w:r>
      <w:r w:rsidR="000D259E" w:rsidRPr="00F31D13">
        <w:rPr>
          <w:rFonts w:asciiTheme="minorHAnsi" w:hAnsiTheme="minorHAnsi" w:cstheme="minorHAnsi"/>
          <w:szCs w:val="24"/>
        </w:rPr>
        <w:t xml:space="preserve"> </w:t>
      </w:r>
      <w:r w:rsidR="00F44FBC" w:rsidRPr="00F44FBC">
        <w:rPr>
          <w:rFonts w:ascii="Arial" w:hAnsi="Arial" w:cs="Arial"/>
          <w:szCs w:val="24"/>
        </w:rPr>
        <w:t xml:space="preserve">Specification - Management of conservation areas - </w:t>
      </w:r>
      <w:proofErr w:type="spellStart"/>
      <w:r w:rsidR="00F44FBC" w:rsidRPr="00F44FBC">
        <w:rPr>
          <w:rFonts w:ascii="Arial" w:hAnsi="Arial" w:cs="Arial"/>
          <w:szCs w:val="24"/>
        </w:rPr>
        <w:t>Conningbrook</w:t>
      </w:r>
      <w:proofErr w:type="spellEnd"/>
      <w:r w:rsidR="00F44FBC" w:rsidRPr="00F44FBC">
        <w:rPr>
          <w:rFonts w:ascii="Arial" w:hAnsi="Arial" w:cs="Arial"/>
          <w:szCs w:val="24"/>
        </w:rPr>
        <w:t xml:space="preserve"> Lakes</w:t>
      </w:r>
      <w:r w:rsidR="00F44FBC">
        <w:rPr>
          <w:rFonts w:ascii="Arial" w:hAnsi="Arial" w:cs="Arial"/>
          <w:szCs w:val="24"/>
        </w:rPr>
        <w:t xml:space="preserve">, </w:t>
      </w:r>
      <w:r w:rsidR="00F44FBC" w:rsidRPr="00F44FBC">
        <w:rPr>
          <w:rFonts w:ascii="Arial" w:hAnsi="Arial" w:cs="Arial"/>
          <w:szCs w:val="24"/>
        </w:rPr>
        <w:t xml:space="preserve">Tender Document - </w:t>
      </w:r>
      <w:proofErr w:type="spellStart"/>
      <w:r w:rsidR="00F44FBC" w:rsidRPr="00F44FBC">
        <w:rPr>
          <w:rFonts w:ascii="Arial" w:hAnsi="Arial" w:cs="Arial"/>
          <w:szCs w:val="24"/>
        </w:rPr>
        <w:t>Conningbrook</w:t>
      </w:r>
      <w:proofErr w:type="spellEnd"/>
      <w:r w:rsidR="00F44FBC" w:rsidRPr="00F44FBC">
        <w:rPr>
          <w:rFonts w:ascii="Arial" w:hAnsi="Arial" w:cs="Arial"/>
          <w:szCs w:val="24"/>
        </w:rPr>
        <w:t xml:space="preserve"> Lakes Country Park</w:t>
      </w:r>
      <w:r w:rsidR="00F44FBC">
        <w:rPr>
          <w:rFonts w:ascii="Arial" w:hAnsi="Arial" w:cs="Arial"/>
          <w:szCs w:val="24"/>
        </w:rPr>
        <w:t xml:space="preserve">, </w:t>
      </w:r>
      <w:r w:rsidR="00F44FBC" w:rsidRPr="00F44FBC">
        <w:rPr>
          <w:rFonts w:ascii="Arial" w:hAnsi="Arial" w:cs="Arial"/>
          <w:szCs w:val="24"/>
        </w:rPr>
        <w:t xml:space="preserve">Management Agreement - </w:t>
      </w:r>
      <w:proofErr w:type="spellStart"/>
      <w:r w:rsidR="00F44FBC" w:rsidRPr="00F44FBC">
        <w:rPr>
          <w:rFonts w:ascii="Arial" w:hAnsi="Arial" w:cs="Arial"/>
          <w:szCs w:val="24"/>
        </w:rPr>
        <w:t>Conningbrook</w:t>
      </w:r>
      <w:proofErr w:type="spellEnd"/>
      <w:r w:rsidR="00F44FBC" w:rsidRPr="00F44FBC">
        <w:rPr>
          <w:rFonts w:ascii="Arial" w:hAnsi="Arial" w:cs="Arial"/>
          <w:szCs w:val="24"/>
        </w:rPr>
        <w:t xml:space="preserve"> Lakes Country Park</w:t>
      </w:r>
      <w:r w:rsidR="00F44FBC">
        <w:rPr>
          <w:rFonts w:ascii="Arial" w:hAnsi="Arial" w:cs="Arial"/>
          <w:szCs w:val="24"/>
        </w:rPr>
        <w:t xml:space="preserve">, </w:t>
      </w:r>
      <w:r w:rsidR="000D259E" w:rsidRPr="00F31D13">
        <w:rPr>
          <w:rFonts w:asciiTheme="minorHAnsi" w:hAnsiTheme="minorHAnsi" w:cstheme="minorHAnsi"/>
          <w:szCs w:val="24"/>
        </w:rPr>
        <w:t xml:space="preserve"> Schedule 1 – </w:t>
      </w:r>
      <w:proofErr w:type="spellStart"/>
      <w:r w:rsidR="000D259E" w:rsidRPr="00F31D13">
        <w:rPr>
          <w:rFonts w:asciiTheme="minorHAnsi" w:hAnsiTheme="minorHAnsi" w:cstheme="minorHAnsi"/>
          <w:szCs w:val="24"/>
        </w:rPr>
        <w:t>Conningbrook</w:t>
      </w:r>
      <w:proofErr w:type="spellEnd"/>
      <w:r w:rsidR="000D259E" w:rsidRPr="00F31D13">
        <w:rPr>
          <w:rFonts w:asciiTheme="minorHAnsi" w:hAnsiTheme="minorHAnsi" w:cstheme="minorHAnsi"/>
          <w:szCs w:val="24"/>
        </w:rPr>
        <w:t xml:space="preserve"> Plan showing conservation areas, country park land </w:t>
      </w:r>
      <w:proofErr w:type="spellStart"/>
      <w:r w:rsidR="000D259E" w:rsidRPr="00F31D13">
        <w:rPr>
          <w:rFonts w:asciiTheme="minorHAnsi" w:hAnsiTheme="minorHAnsi" w:cstheme="minorHAnsi"/>
          <w:szCs w:val="24"/>
        </w:rPr>
        <w:t>etc</w:t>
      </w:r>
      <w:proofErr w:type="spellEnd"/>
      <w:r w:rsidR="000D259E" w:rsidRPr="00F31D13">
        <w:rPr>
          <w:rFonts w:asciiTheme="minorHAnsi" w:hAnsiTheme="minorHAnsi" w:cstheme="minorHAnsi"/>
          <w:szCs w:val="24"/>
        </w:rPr>
        <w:t xml:space="preserve"> 1, Schedule 2 -The Management Service Requirement, Schedule 3 - </w:t>
      </w:r>
      <w:proofErr w:type="spellStart"/>
      <w:r w:rsidR="000D259E" w:rsidRPr="00F31D13">
        <w:rPr>
          <w:rFonts w:asciiTheme="minorHAnsi" w:hAnsiTheme="minorHAnsi" w:cstheme="minorHAnsi"/>
          <w:szCs w:val="24"/>
        </w:rPr>
        <w:t>Conningbrook</w:t>
      </w:r>
      <w:proofErr w:type="spellEnd"/>
      <w:r w:rsidR="000D259E" w:rsidRPr="00F31D13">
        <w:rPr>
          <w:rFonts w:asciiTheme="minorHAnsi" w:hAnsiTheme="minorHAnsi" w:cstheme="minorHAnsi"/>
          <w:szCs w:val="24"/>
        </w:rPr>
        <w:t xml:space="preserve"> Lakes Country Park Management Plan 2016-2020, Schedule 4 - Lease Management Obligations, Schedule 5 - The Council's Planning Permissions, Schedule 6 - </w:t>
      </w:r>
      <w:proofErr w:type="spellStart"/>
      <w:r w:rsidR="000D259E" w:rsidRPr="00F31D13">
        <w:rPr>
          <w:rFonts w:asciiTheme="minorHAnsi" w:hAnsiTheme="minorHAnsi" w:cstheme="minorHAnsi"/>
          <w:szCs w:val="24"/>
        </w:rPr>
        <w:t>Conningbrook</w:t>
      </w:r>
      <w:proofErr w:type="spellEnd"/>
      <w:r w:rsidR="000D259E" w:rsidRPr="00F31D13">
        <w:rPr>
          <w:rFonts w:asciiTheme="minorHAnsi" w:hAnsiTheme="minorHAnsi" w:cstheme="minorHAnsi"/>
          <w:szCs w:val="24"/>
        </w:rPr>
        <w:t xml:space="preserve"> Lakes Country Park Ecological Management Plan-Feb 2014, Schedule 7 - </w:t>
      </w:r>
      <w:proofErr w:type="spellStart"/>
      <w:r w:rsidR="000D259E" w:rsidRPr="00F31D13">
        <w:rPr>
          <w:rFonts w:asciiTheme="minorHAnsi" w:hAnsiTheme="minorHAnsi" w:cstheme="minorHAnsi"/>
          <w:szCs w:val="24"/>
        </w:rPr>
        <w:t>Bioscan</w:t>
      </w:r>
      <w:proofErr w:type="spellEnd"/>
      <w:r w:rsidR="000D259E" w:rsidRPr="00F31D13">
        <w:rPr>
          <w:rFonts w:asciiTheme="minorHAnsi" w:hAnsiTheme="minorHAnsi" w:cstheme="minorHAnsi"/>
          <w:szCs w:val="24"/>
        </w:rPr>
        <w:t xml:space="preserve"> Ecological Management Strategy, Standard Selection Questionnaire, Bidder’s response to Quality questions. </w:t>
      </w:r>
    </w:p>
    <w:p w:rsidR="00E83A20" w:rsidRPr="00F31D13" w:rsidRDefault="009B1058" w:rsidP="009B1058">
      <w:pPr>
        <w:ind w:left="720" w:right="256"/>
        <w:jc w:val="both"/>
        <w:rPr>
          <w:rFonts w:ascii="Arial" w:hAnsi="Arial" w:cs="Arial"/>
          <w:szCs w:val="24"/>
        </w:rPr>
      </w:pPr>
      <w:r w:rsidRPr="00F31D13">
        <w:rPr>
          <w:rFonts w:asciiTheme="minorHAnsi" w:hAnsiTheme="minorHAnsi" w:cstheme="minorHAnsi"/>
          <w:szCs w:val="24"/>
        </w:rPr>
        <w:t xml:space="preserve"> </w:t>
      </w:r>
    </w:p>
    <w:p w:rsidR="009B1058" w:rsidRPr="00F31D13" w:rsidRDefault="009B1058" w:rsidP="009B1058">
      <w:pPr>
        <w:ind w:left="720" w:right="256"/>
        <w:jc w:val="both"/>
        <w:rPr>
          <w:rFonts w:ascii="Arial" w:hAnsi="Arial" w:cs="Arial"/>
          <w:szCs w:val="24"/>
        </w:rPr>
      </w:pPr>
      <w:r w:rsidRPr="00F31D13">
        <w:rPr>
          <w:rFonts w:ascii="Arial" w:hAnsi="Arial" w:cs="Arial"/>
          <w:szCs w:val="24"/>
        </w:rPr>
        <w:t xml:space="preserve">Contractor means: </w:t>
      </w:r>
      <w:r w:rsidRPr="00F31D13">
        <w:rPr>
          <w:rFonts w:ascii="Arial" w:hAnsi="Arial" w:cs="Arial"/>
          <w:szCs w:val="24"/>
        </w:rPr>
        <w:tab/>
        <w:t xml:space="preserve">The person, </w:t>
      </w:r>
      <w:proofErr w:type="gramStart"/>
      <w:r w:rsidRPr="00F31D13">
        <w:rPr>
          <w:rFonts w:ascii="Arial" w:hAnsi="Arial" w:cs="Arial"/>
          <w:szCs w:val="24"/>
        </w:rPr>
        <w:t>whose</w:t>
      </w:r>
      <w:proofErr w:type="gramEnd"/>
      <w:r w:rsidRPr="00F31D13">
        <w:rPr>
          <w:rFonts w:ascii="Arial" w:hAnsi="Arial" w:cs="Arial"/>
          <w:szCs w:val="24"/>
        </w:rPr>
        <w:t xml:space="preserve"> tender is accepted by the Employer.</w:t>
      </w:r>
    </w:p>
    <w:p w:rsidR="009B1058" w:rsidRPr="00F31D13" w:rsidRDefault="009B1058" w:rsidP="009B1058">
      <w:pPr>
        <w:ind w:left="720" w:right="256"/>
        <w:jc w:val="both"/>
        <w:rPr>
          <w:rFonts w:ascii="Arial" w:hAnsi="Arial" w:cs="Arial"/>
          <w:szCs w:val="24"/>
        </w:rPr>
      </w:pPr>
    </w:p>
    <w:p w:rsidR="009B1058" w:rsidRPr="00F31D13" w:rsidRDefault="009B1058" w:rsidP="009B1058">
      <w:pPr>
        <w:ind w:left="720" w:right="256"/>
        <w:jc w:val="both"/>
        <w:rPr>
          <w:rFonts w:ascii="Arial" w:hAnsi="Arial" w:cs="Arial"/>
          <w:szCs w:val="24"/>
        </w:rPr>
      </w:pPr>
      <w:r w:rsidRPr="00F31D13">
        <w:rPr>
          <w:rFonts w:ascii="Arial" w:hAnsi="Arial" w:cs="Arial"/>
          <w:szCs w:val="24"/>
        </w:rPr>
        <w:t>Total Tender means:</w:t>
      </w:r>
      <w:r w:rsidRPr="00F31D13">
        <w:rPr>
          <w:rFonts w:ascii="Arial" w:hAnsi="Arial" w:cs="Arial"/>
          <w:szCs w:val="24"/>
        </w:rPr>
        <w:tab/>
        <w:t>The total sum, set forth in the Form of Tender annexed hereto.</w:t>
      </w:r>
    </w:p>
    <w:p w:rsidR="009B1058" w:rsidRPr="00F31D13" w:rsidRDefault="009B1058" w:rsidP="009B1058">
      <w:pPr>
        <w:ind w:left="2977" w:right="256" w:hanging="2268"/>
        <w:jc w:val="both"/>
        <w:rPr>
          <w:rFonts w:ascii="Arial" w:hAnsi="Arial" w:cs="Arial"/>
          <w:szCs w:val="24"/>
        </w:rPr>
      </w:pPr>
    </w:p>
    <w:p w:rsidR="009B1058" w:rsidRPr="00F31D13" w:rsidRDefault="009B1058" w:rsidP="00F31D13">
      <w:pPr>
        <w:pStyle w:val="ListParagraph"/>
        <w:numPr>
          <w:ilvl w:val="1"/>
          <w:numId w:val="40"/>
        </w:numPr>
        <w:ind w:left="709" w:right="256" w:hanging="709"/>
        <w:jc w:val="both"/>
        <w:rPr>
          <w:rFonts w:ascii="Arial" w:hAnsi="Arial" w:cs="Arial"/>
          <w:b/>
          <w:szCs w:val="24"/>
          <w:u w:val="single"/>
        </w:rPr>
      </w:pPr>
      <w:r w:rsidRPr="00F31D13">
        <w:rPr>
          <w:rFonts w:ascii="Arial" w:hAnsi="Arial" w:cs="Arial"/>
          <w:b/>
          <w:szCs w:val="24"/>
          <w:u w:val="single"/>
        </w:rPr>
        <w:t>SITUATION OF SITES</w:t>
      </w:r>
    </w:p>
    <w:p w:rsidR="009B1058" w:rsidRPr="00F31D13" w:rsidRDefault="009B1058" w:rsidP="009B1058">
      <w:pPr>
        <w:ind w:left="727" w:right="256"/>
        <w:jc w:val="both"/>
        <w:rPr>
          <w:rFonts w:ascii="Arial" w:hAnsi="Arial" w:cs="Arial"/>
          <w:szCs w:val="24"/>
        </w:rPr>
      </w:pPr>
    </w:p>
    <w:p w:rsidR="009B1058" w:rsidRDefault="00E83A20" w:rsidP="009B1058">
      <w:pPr>
        <w:ind w:left="709" w:right="256"/>
        <w:jc w:val="both"/>
        <w:rPr>
          <w:rFonts w:ascii="Arial" w:hAnsi="Arial" w:cs="Arial"/>
          <w:szCs w:val="24"/>
        </w:rPr>
      </w:pPr>
      <w:proofErr w:type="spellStart"/>
      <w:r w:rsidRPr="00F31D13">
        <w:rPr>
          <w:rFonts w:ascii="Arial" w:hAnsi="Arial" w:cs="Arial"/>
          <w:szCs w:val="24"/>
        </w:rPr>
        <w:t>Conningbrook</w:t>
      </w:r>
      <w:proofErr w:type="spellEnd"/>
      <w:r w:rsidRPr="00F31D13">
        <w:rPr>
          <w:rFonts w:ascii="Arial" w:hAnsi="Arial" w:cs="Arial"/>
          <w:szCs w:val="24"/>
        </w:rPr>
        <w:t xml:space="preserve"> Park, Ashford, Kent.   TN24 9QX</w:t>
      </w:r>
    </w:p>
    <w:p w:rsidR="00F31D13" w:rsidRPr="00F31D13" w:rsidRDefault="00F31D13" w:rsidP="009B1058">
      <w:pPr>
        <w:ind w:left="709" w:right="256"/>
        <w:jc w:val="both"/>
        <w:rPr>
          <w:rFonts w:ascii="Arial" w:hAnsi="Arial" w:cs="Arial"/>
          <w:szCs w:val="24"/>
        </w:rPr>
      </w:pPr>
    </w:p>
    <w:p w:rsidR="009B1058" w:rsidRPr="00F31D13" w:rsidRDefault="009B1058" w:rsidP="009B1058">
      <w:pPr>
        <w:ind w:left="709" w:right="256"/>
        <w:jc w:val="both"/>
        <w:rPr>
          <w:rFonts w:ascii="Arial" w:hAnsi="Arial" w:cs="Arial"/>
          <w:szCs w:val="24"/>
        </w:rPr>
      </w:pPr>
    </w:p>
    <w:p w:rsidR="009B1058" w:rsidRPr="00F31D13" w:rsidRDefault="00F31695" w:rsidP="009B1058">
      <w:pPr>
        <w:ind w:right="256"/>
        <w:jc w:val="both"/>
        <w:rPr>
          <w:rFonts w:ascii="Arial" w:hAnsi="Arial" w:cs="Arial"/>
          <w:b/>
          <w:szCs w:val="24"/>
        </w:rPr>
      </w:pPr>
      <w:r w:rsidRPr="00F31D13">
        <w:rPr>
          <w:rFonts w:ascii="Arial" w:hAnsi="Arial" w:cs="Arial"/>
          <w:b/>
          <w:szCs w:val="24"/>
        </w:rPr>
        <w:t>7</w:t>
      </w:r>
      <w:r w:rsidR="00AB6897" w:rsidRPr="00F31D13">
        <w:rPr>
          <w:rFonts w:ascii="Arial" w:hAnsi="Arial" w:cs="Arial"/>
          <w:b/>
          <w:szCs w:val="24"/>
        </w:rPr>
        <w:t xml:space="preserve">.05 </w:t>
      </w:r>
      <w:r w:rsidR="009B1058" w:rsidRPr="00F31D13">
        <w:rPr>
          <w:rFonts w:ascii="Arial" w:hAnsi="Arial" w:cs="Arial"/>
          <w:b/>
          <w:szCs w:val="24"/>
        </w:rPr>
        <w:tab/>
      </w:r>
      <w:r w:rsidR="009B1058" w:rsidRPr="00F31D13">
        <w:rPr>
          <w:rFonts w:ascii="Arial" w:hAnsi="Arial" w:cs="Arial"/>
          <w:b/>
          <w:szCs w:val="24"/>
          <w:u w:val="single"/>
        </w:rPr>
        <w:t>DESCRIPTION OF WORKS</w:t>
      </w:r>
    </w:p>
    <w:p w:rsidR="009B1058" w:rsidRPr="00F31D13" w:rsidRDefault="009B1058" w:rsidP="009B1058">
      <w:pPr>
        <w:ind w:left="720" w:right="256"/>
        <w:jc w:val="both"/>
        <w:rPr>
          <w:rFonts w:ascii="Arial" w:hAnsi="Arial" w:cs="Arial"/>
          <w:b/>
          <w:szCs w:val="24"/>
        </w:rPr>
      </w:pPr>
    </w:p>
    <w:p w:rsidR="009B1058" w:rsidRPr="00F31D13" w:rsidRDefault="00E83A20" w:rsidP="009B1058">
      <w:pPr>
        <w:ind w:right="256" w:firstLine="720"/>
        <w:jc w:val="both"/>
        <w:rPr>
          <w:rFonts w:ascii="Arial" w:hAnsi="Arial" w:cs="Arial"/>
          <w:szCs w:val="24"/>
        </w:rPr>
      </w:pPr>
      <w:r w:rsidRPr="00F31D13">
        <w:rPr>
          <w:rFonts w:ascii="Arial" w:hAnsi="Arial" w:cs="Arial"/>
          <w:szCs w:val="24"/>
        </w:rPr>
        <w:t>Management of nature conservation areas</w:t>
      </w:r>
    </w:p>
    <w:p w:rsidR="009B1058" w:rsidRPr="00F31D13" w:rsidRDefault="009B1058" w:rsidP="009B1058">
      <w:pPr>
        <w:ind w:right="256" w:firstLine="720"/>
        <w:jc w:val="both"/>
        <w:rPr>
          <w:rFonts w:ascii="Arial" w:hAnsi="Arial" w:cs="Arial"/>
          <w:szCs w:val="24"/>
        </w:rPr>
      </w:pPr>
    </w:p>
    <w:p w:rsidR="009B1058" w:rsidRPr="00F31D13" w:rsidRDefault="00F31695" w:rsidP="009B1058">
      <w:pPr>
        <w:ind w:right="256"/>
        <w:jc w:val="both"/>
        <w:rPr>
          <w:rFonts w:ascii="Arial" w:hAnsi="Arial" w:cs="Arial"/>
          <w:b/>
          <w:szCs w:val="24"/>
        </w:rPr>
      </w:pPr>
      <w:r w:rsidRPr="00F31D13">
        <w:rPr>
          <w:rFonts w:ascii="Arial" w:hAnsi="Arial" w:cs="Arial"/>
          <w:b/>
          <w:szCs w:val="24"/>
        </w:rPr>
        <w:t>7.</w:t>
      </w:r>
      <w:r w:rsidR="00AB6897" w:rsidRPr="00F31D13">
        <w:rPr>
          <w:rFonts w:ascii="Arial" w:hAnsi="Arial" w:cs="Arial"/>
          <w:b/>
          <w:szCs w:val="24"/>
        </w:rPr>
        <w:t xml:space="preserve">06 </w:t>
      </w:r>
      <w:r w:rsidR="009B1058" w:rsidRPr="00F31D13">
        <w:rPr>
          <w:rFonts w:ascii="Arial" w:hAnsi="Arial" w:cs="Arial"/>
          <w:b/>
          <w:szCs w:val="24"/>
        </w:rPr>
        <w:tab/>
      </w:r>
      <w:r w:rsidR="009B1058" w:rsidRPr="00F31D13">
        <w:rPr>
          <w:rFonts w:ascii="Arial" w:hAnsi="Arial" w:cs="Arial"/>
          <w:b/>
          <w:szCs w:val="24"/>
          <w:u w:val="single"/>
        </w:rPr>
        <w:t>PERIOD OF CONTRACT</w:t>
      </w:r>
    </w:p>
    <w:p w:rsidR="009B1058" w:rsidRPr="00F31D13" w:rsidRDefault="009B1058" w:rsidP="009B1058">
      <w:pPr>
        <w:ind w:right="256"/>
        <w:jc w:val="both"/>
        <w:rPr>
          <w:rFonts w:ascii="Arial" w:hAnsi="Arial" w:cs="Arial"/>
          <w:szCs w:val="24"/>
        </w:rPr>
      </w:pPr>
    </w:p>
    <w:p w:rsidR="009B1058" w:rsidRPr="00F31D13" w:rsidRDefault="009B1058" w:rsidP="009B1058">
      <w:pPr>
        <w:ind w:left="709" w:right="256"/>
        <w:jc w:val="both"/>
        <w:rPr>
          <w:rFonts w:ascii="Arial" w:hAnsi="Arial" w:cs="Arial"/>
          <w:szCs w:val="24"/>
        </w:rPr>
      </w:pPr>
      <w:r w:rsidRPr="00F31D13">
        <w:rPr>
          <w:rFonts w:ascii="Arial" w:hAnsi="Arial" w:cs="Arial"/>
          <w:szCs w:val="24"/>
        </w:rPr>
        <w:t xml:space="preserve">The period of Contract will be 5 </w:t>
      </w:r>
      <w:r w:rsidR="00E83A20" w:rsidRPr="00F31D13">
        <w:rPr>
          <w:rFonts w:ascii="Arial" w:hAnsi="Arial" w:cs="Arial"/>
          <w:szCs w:val="24"/>
        </w:rPr>
        <w:t>years</w:t>
      </w:r>
      <w:r w:rsidRPr="00F31D13">
        <w:rPr>
          <w:rFonts w:ascii="Arial" w:hAnsi="Arial" w:cs="Arial"/>
          <w:szCs w:val="24"/>
        </w:rPr>
        <w:t xml:space="preserve"> from commencement.</w:t>
      </w:r>
    </w:p>
    <w:p w:rsidR="009B1058" w:rsidRPr="00F31D13" w:rsidRDefault="009B1058" w:rsidP="009B1058">
      <w:pPr>
        <w:ind w:left="709" w:right="256"/>
        <w:jc w:val="both"/>
        <w:rPr>
          <w:rFonts w:ascii="Arial" w:hAnsi="Arial" w:cs="Arial"/>
          <w:szCs w:val="24"/>
        </w:rPr>
      </w:pPr>
    </w:p>
    <w:p w:rsidR="009B1058" w:rsidRPr="00F31D13" w:rsidRDefault="00F31695" w:rsidP="009B1058">
      <w:pPr>
        <w:ind w:right="256"/>
        <w:jc w:val="both"/>
        <w:rPr>
          <w:rFonts w:ascii="Arial" w:hAnsi="Arial" w:cs="Arial"/>
          <w:b/>
          <w:szCs w:val="24"/>
        </w:rPr>
      </w:pPr>
      <w:r w:rsidRPr="00F31D13">
        <w:rPr>
          <w:rFonts w:ascii="Arial" w:hAnsi="Arial" w:cs="Arial"/>
          <w:b/>
          <w:szCs w:val="24"/>
        </w:rPr>
        <w:t>7.</w:t>
      </w:r>
      <w:r w:rsidR="009B1058" w:rsidRPr="00F31D13">
        <w:rPr>
          <w:rFonts w:ascii="Arial" w:hAnsi="Arial" w:cs="Arial"/>
          <w:b/>
          <w:szCs w:val="24"/>
        </w:rPr>
        <w:t>07</w:t>
      </w:r>
      <w:r w:rsidR="009B1058" w:rsidRPr="00F31D13">
        <w:rPr>
          <w:rFonts w:ascii="Arial" w:hAnsi="Arial" w:cs="Arial"/>
          <w:b/>
          <w:szCs w:val="24"/>
        </w:rPr>
        <w:tab/>
      </w:r>
      <w:r w:rsidR="009B1058" w:rsidRPr="00F31D13">
        <w:rPr>
          <w:rFonts w:ascii="Arial" w:hAnsi="Arial" w:cs="Arial"/>
          <w:b/>
          <w:szCs w:val="24"/>
          <w:u w:val="single"/>
        </w:rPr>
        <w:t>TENDER RATES</w:t>
      </w:r>
    </w:p>
    <w:p w:rsidR="009B1058" w:rsidRPr="00F31D13" w:rsidRDefault="009B1058" w:rsidP="009B1058">
      <w:pPr>
        <w:ind w:left="709" w:right="256"/>
        <w:jc w:val="both"/>
        <w:rPr>
          <w:rFonts w:ascii="Arial" w:hAnsi="Arial" w:cs="Arial"/>
          <w:szCs w:val="24"/>
        </w:rPr>
      </w:pPr>
    </w:p>
    <w:p w:rsidR="009B1058" w:rsidRPr="00F31D13" w:rsidRDefault="009B1058" w:rsidP="009B1058">
      <w:pPr>
        <w:ind w:left="709" w:right="256"/>
        <w:jc w:val="both"/>
        <w:rPr>
          <w:rFonts w:ascii="Arial" w:hAnsi="Arial" w:cs="Arial"/>
          <w:szCs w:val="24"/>
        </w:rPr>
      </w:pPr>
      <w:r w:rsidRPr="00F31D13">
        <w:rPr>
          <w:rFonts w:ascii="Arial" w:hAnsi="Arial" w:cs="Arial"/>
          <w:szCs w:val="24"/>
        </w:rPr>
        <w:t>Nothing contained in the Tender documents shall modify, affect or override the interpretation or application of any paragraph in the Specification.</w:t>
      </w:r>
    </w:p>
    <w:p w:rsidR="009B1058" w:rsidRPr="00F31D13" w:rsidRDefault="009B1058" w:rsidP="009B1058">
      <w:pPr>
        <w:ind w:left="709" w:right="256"/>
        <w:jc w:val="both"/>
        <w:rPr>
          <w:rFonts w:ascii="Arial" w:hAnsi="Arial" w:cs="Arial"/>
          <w:szCs w:val="24"/>
        </w:rPr>
      </w:pPr>
    </w:p>
    <w:p w:rsidR="009B1058" w:rsidRPr="00F31D13" w:rsidRDefault="009B1058" w:rsidP="009B1058">
      <w:pPr>
        <w:ind w:left="709" w:right="256"/>
        <w:jc w:val="both"/>
        <w:rPr>
          <w:rFonts w:ascii="Arial" w:hAnsi="Arial" w:cs="Arial"/>
          <w:szCs w:val="24"/>
        </w:rPr>
      </w:pPr>
      <w:r w:rsidRPr="00F31D13">
        <w:rPr>
          <w:rFonts w:ascii="Arial" w:hAnsi="Arial" w:cs="Arial"/>
          <w:szCs w:val="24"/>
        </w:rPr>
        <w:t xml:space="preserve">The Tendered rates in </w:t>
      </w:r>
      <w:proofErr w:type="gramStart"/>
      <w:r w:rsidRPr="00F31D13">
        <w:rPr>
          <w:rFonts w:ascii="Arial" w:hAnsi="Arial" w:cs="Arial"/>
          <w:szCs w:val="24"/>
        </w:rPr>
        <w:t>the shall</w:t>
      </w:r>
      <w:proofErr w:type="gramEnd"/>
      <w:r w:rsidRPr="00F31D13">
        <w:rPr>
          <w:rFonts w:ascii="Arial" w:hAnsi="Arial" w:cs="Arial"/>
          <w:szCs w:val="24"/>
        </w:rPr>
        <w:t xml:space="preserve"> be fixed for the duration of the Contract, and include for all expenses to properly execute and complete the works.</w:t>
      </w:r>
    </w:p>
    <w:p w:rsidR="008D6353" w:rsidRPr="00F31D13" w:rsidRDefault="008D6353" w:rsidP="008D6353">
      <w:pPr>
        <w:ind w:right="256"/>
        <w:jc w:val="both"/>
        <w:rPr>
          <w:rFonts w:ascii="Arial" w:hAnsi="Arial" w:cs="Arial"/>
          <w:szCs w:val="24"/>
        </w:rPr>
      </w:pPr>
    </w:p>
    <w:p w:rsidR="009B1058" w:rsidRPr="00F31D13" w:rsidRDefault="009B1058" w:rsidP="008D6353">
      <w:pPr>
        <w:ind w:left="709" w:right="256"/>
        <w:jc w:val="both"/>
        <w:rPr>
          <w:rFonts w:ascii="Arial" w:hAnsi="Arial" w:cs="Arial"/>
          <w:szCs w:val="24"/>
        </w:rPr>
      </w:pPr>
      <w:r w:rsidRPr="00F31D13">
        <w:rPr>
          <w:rFonts w:ascii="Arial" w:hAnsi="Arial" w:cs="Arial"/>
          <w:szCs w:val="24"/>
        </w:rPr>
        <w:t>The Tendered rates should include for all costs including (but not restricted to) all labour, material, transport, plant tools, machinery costs, expenses, overheads and profit necessary to properly execute and complete the work.  No claim for extra costs due to the tendered rates being inadequate will be allowed.</w:t>
      </w:r>
    </w:p>
    <w:p w:rsidR="009B1058" w:rsidRPr="00F31D13" w:rsidRDefault="009B1058" w:rsidP="009B1058">
      <w:pPr>
        <w:pStyle w:val="BodyTextIndent3"/>
        <w:ind w:right="256"/>
        <w:rPr>
          <w:rFonts w:ascii="Arial" w:hAnsi="Arial" w:cs="Arial"/>
          <w:sz w:val="24"/>
          <w:szCs w:val="24"/>
        </w:rPr>
      </w:pPr>
      <w:r w:rsidRPr="00F31D13">
        <w:rPr>
          <w:rFonts w:ascii="Arial" w:hAnsi="Arial" w:cs="Arial"/>
          <w:sz w:val="24"/>
          <w:szCs w:val="24"/>
        </w:rPr>
        <w:t xml:space="preserve"> </w:t>
      </w:r>
    </w:p>
    <w:p w:rsidR="009B1058" w:rsidRPr="00F31D13" w:rsidRDefault="00F31695" w:rsidP="009B1058">
      <w:pPr>
        <w:ind w:right="256"/>
        <w:jc w:val="both"/>
        <w:rPr>
          <w:rFonts w:ascii="Arial" w:hAnsi="Arial" w:cs="Arial"/>
          <w:b/>
          <w:szCs w:val="24"/>
        </w:rPr>
      </w:pPr>
      <w:r w:rsidRPr="00F31D13">
        <w:rPr>
          <w:rFonts w:ascii="Arial" w:hAnsi="Arial" w:cs="Arial"/>
          <w:b/>
          <w:szCs w:val="24"/>
        </w:rPr>
        <w:t>7.</w:t>
      </w:r>
      <w:r w:rsidR="00AB6897" w:rsidRPr="00F31D13">
        <w:rPr>
          <w:rFonts w:ascii="Arial" w:hAnsi="Arial" w:cs="Arial"/>
          <w:b/>
          <w:szCs w:val="24"/>
        </w:rPr>
        <w:t>08</w:t>
      </w:r>
      <w:r w:rsidR="009B1058" w:rsidRPr="00F31D13">
        <w:rPr>
          <w:rFonts w:ascii="Arial" w:hAnsi="Arial" w:cs="Arial"/>
          <w:b/>
          <w:szCs w:val="24"/>
        </w:rPr>
        <w:tab/>
      </w:r>
      <w:r w:rsidR="009B1058" w:rsidRPr="00F31D13">
        <w:rPr>
          <w:rFonts w:ascii="Arial" w:hAnsi="Arial" w:cs="Arial"/>
          <w:b/>
          <w:szCs w:val="24"/>
          <w:u w:val="single"/>
        </w:rPr>
        <w:t>VALUE ADDED TAX</w:t>
      </w:r>
    </w:p>
    <w:p w:rsidR="009B1058" w:rsidRPr="00F31D13" w:rsidRDefault="009B1058" w:rsidP="009B1058">
      <w:pPr>
        <w:ind w:right="256"/>
        <w:jc w:val="both"/>
        <w:rPr>
          <w:rFonts w:ascii="Arial" w:hAnsi="Arial" w:cs="Arial"/>
          <w:szCs w:val="24"/>
        </w:rPr>
      </w:pPr>
    </w:p>
    <w:p w:rsidR="009B1058" w:rsidRPr="00F31D13" w:rsidRDefault="009B1058" w:rsidP="009B1058">
      <w:pPr>
        <w:tabs>
          <w:tab w:val="left" w:pos="10348"/>
        </w:tabs>
        <w:ind w:left="709" w:right="256" w:firstLine="11"/>
        <w:jc w:val="both"/>
        <w:rPr>
          <w:rFonts w:ascii="Arial" w:hAnsi="Arial" w:cs="Arial"/>
          <w:szCs w:val="24"/>
        </w:rPr>
      </w:pPr>
      <w:r w:rsidRPr="00F31D13">
        <w:rPr>
          <w:rFonts w:ascii="Arial" w:hAnsi="Arial" w:cs="Arial"/>
          <w:szCs w:val="24"/>
        </w:rPr>
        <w:t>The sum or sums due to the Contractor under the Contract are exclusive of value added tax and the Employer shall pay to the Contractor any value added tax properly chargeable by the Commissioners of Customs and Excise.</w:t>
      </w:r>
    </w:p>
    <w:p w:rsidR="009B1058" w:rsidRPr="00F31D13" w:rsidRDefault="009B1058" w:rsidP="009B1058">
      <w:pPr>
        <w:ind w:right="256"/>
        <w:jc w:val="both"/>
        <w:rPr>
          <w:rFonts w:ascii="Arial" w:hAnsi="Arial" w:cs="Arial"/>
          <w:b/>
          <w:szCs w:val="24"/>
        </w:rPr>
      </w:pPr>
    </w:p>
    <w:p w:rsidR="00F8160C" w:rsidRPr="00F31D13" w:rsidRDefault="00F8160C">
      <w:pPr>
        <w:rPr>
          <w:rFonts w:ascii="Arial" w:hAnsi="Arial" w:cs="Arial"/>
          <w:b/>
          <w:szCs w:val="24"/>
          <w:u w:val="single"/>
        </w:rPr>
      </w:pPr>
    </w:p>
    <w:p w:rsidR="009B1058" w:rsidRPr="00F31D13" w:rsidRDefault="009B1058">
      <w:pPr>
        <w:rPr>
          <w:rStyle w:val="Heading1Char"/>
          <w:rFonts w:asciiTheme="minorHAnsi" w:hAnsiTheme="minorHAnsi" w:cstheme="minorHAnsi"/>
          <w:i w:val="0"/>
          <w:sz w:val="24"/>
          <w:szCs w:val="24"/>
          <w:u w:val="single"/>
        </w:rPr>
      </w:pPr>
      <w:bookmarkStart w:id="9" w:name="_Toc473903140"/>
      <w:r w:rsidRPr="00F31D13">
        <w:rPr>
          <w:rStyle w:val="Heading1Char"/>
          <w:rFonts w:asciiTheme="minorHAnsi" w:hAnsiTheme="minorHAnsi" w:cstheme="minorHAnsi"/>
          <w:b w:val="0"/>
          <w:i w:val="0"/>
          <w:sz w:val="24"/>
          <w:szCs w:val="24"/>
        </w:rPr>
        <w:br w:type="page"/>
      </w:r>
    </w:p>
    <w:p w:rsidR="00B84631" w:rsidRPr="00593DB3" w:rsidRDefault="00F31695" w:rsidP="00593DB3">
      <w:pPr>
        <w:pStyle w:val="Heading1"/>
        <w:ind w:left="0"/>
        <w:jc w:val="left"/>
        <w:rPr>
          <w:rFonts w:asciiTheme="minorHAnsi" w:hAnsiTheme="minorHAnsi" w:cstheme="minorHAnsi"/>
          <w:i w:val="0"/>
          <w:sz w:val="24"/>
          <w:szCs w:val="24"/>
          <w:u w:val="single"/>
        </w:rPr>
      </w:pPr>
      <w:bookmarkStart w:id="10" w:name="_7.__EXAMPLE"/>
      <w:bookmarkEnd w:id="9"/>
      <w:bookmarkEnd w:id="10"/>
      <w:r>
        <w:rPr>
          <w:rFonts w:asciiTheme="minorHAnsi" w:hAnsiTheme="minorHAnsi" w:cstheme="minorHAnsi"/>
          <w:i w:val="0"/>
          <w:sz w:val="24"/>
          <w:szCs w:val="24"/>
        </w:rPr>
        <w:lastRenderedPageBreak/>
        <w:t>8</w:t>
      </w:r>
      <w:r w:rsidR="005E18A8" w:rsidRPr="00593DB3">
        <w:rPr>
          <w:rFonts w:asciiTheme="minorHAnsi" w:hAnsiTheme="minorHAnsi" w:cstheme="minorHAnsi"/>
          <w:i w:val="0"/>
          <w:sz w:val="24"/>
          <w:szCs w:val="24"/>
        </w:rPr>
        <w:t xml:space="preserve">. </w:t>
      </w:r>
      <w:r w:rsidR="005E18A8" w:rsidRPr="00593DB3">
        <w:rPr>
          <w:rFonts w:asciiTheme="minorHAnsi" w:hAnsiTheme="minorHAnsi" w:cstheme="minorHAnsi"/>
          <w:i w:val="0"/>
          <w:sz w:val="24"/>
          <w:szCs w:val="24"/>
        </w:rPr>
        <w:tab/>
      </w:r>
      <w:r w:rsidR="005E18A8" w:rsidRPr="00593DB3">
        <w:rPr>
          <w:rFonts w:asciiTheme="minorHAnsi" w:hAnsiTheme="minorHAnsi" w:cstheme="minorHAnsi"/>
          <w:i w:val="0"/>
          <w:sz w:val="24"/>
          <w:szCs w:val="24"/>
          <w:u w:val="single"/>
        </w:rPr>
        <w:t>EXAMPLE OF TENDER EVALUATION CRITERIA (based on 70%/30% ratio)</w:t>
      </w:r>
    </w:p>
    <w:p w:rsidR="005E18A8" w:rsidRPr="0027248F" w:rsidRDefault="005E18A8" w:rsidP="00B84631">
      <w:pPr>
        <w:rPr>
          <w:rFonts w:ascii="Arial" w:hAnsi="Arial" w:cs="Arial"/>
          <w:color w:val="000000"/>
          <w:szCs w:val="24"/>
        </w:rPr>
      </w:pPr>
    </w:p>
    <w:p w:rsidR="00B84631" w:rsidRPr="0027248F" w:rsidRDefault="00B84631" w:rsidP="00B84631">
      <w:pPr>
        <w:rPr>
          <w:rFonts w:ascii="Arial" w:hAnsi="Arial" w:cs="Arial"/>
          <w:i/>
          <w:color w:val="000000"/>
          <w:szCs w:val="24"/>
        </w:rPr>
      </w:pPr>
      <w:r w:rsidRPr="0027248F">
        <w:rPr>
          <w:rFonts w:ascii="Arial" w:hAnsi="Arial" w:cs="Arial"/>
          <w:i/>
          <w:color w:val="000000"/>
          <w:szCs w:val="24"/>
        </w:rPr>
        <w:t xml:space="preserve">Note:  the following is an example, and does not necessarily reflect the weightings indicated for the project.  The process, for evaluation, is the same. </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color w:val="000000"/>
          <w:szCs w:val="24"/>
        </w:rPr>
      </w:pPr>
      <w:r w:rsidRPr="0027248F">
        <w:rPr>
          <w:rFonts w:ascii="Arial" w:hAnsi="Arial" w:cs="Arial"/>
          <w:color w:val="000000"/>
          <w:szCs w:val="24"/>
        </w:rPr>
        <w:t>Tender submissions will be evaluated using the following weightings:</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b/>
          <w:color w:val="000000"/>
          <w:szCs w:val="24"/>
        </w:rPr>
      </w:pPr>
      <w:r w:rsidRPr="0027248F">
        <w:rPr>
          <w:rFonts w:ascii="Arial" w:hAnsi="Arial" w:cs="Arial"/>
          <w:color w:val="000000"/>
          <w:szCs w:val="24"/>
        </w:rPr>
        <w:t>Price:  (tendered costs as calculated from Schedule of Rates</w:t>
      </w:r>
      <w:proofErr w:type="gramStart"/>
      <w:r w:rsidRPr="0027248F">
        <w:rPr>
          <w:rFonts w:ascii="Arial" w:hAnsi="Arial" w:cs="Arial"/>
          <w:color w:val="000000"/>
          <w:szCs w:val="24"/>
        </w:rPr>
        <w:t xml:space="preserve">)  </w:t>
      </w:r>
      <w:r w:rsidRPr="0027248F">
        <w:rPr>
          <w:rFonts w:ascii="Arial" w:hAnsi="Arial" w:cs="Arial"/>
          <w:b/>
          <w:color w:val="000000"/>
          <w:szCs w:val="24"/>
        </w:rPr>
        <w:t>70</w:t>
      </w:r>
      <w:proofErr w:type="gramEnd"/>
      <w:r w:rsidRPr="0027248F">
        <w:rPr>
          <w:rFonts w:ascii="Arial" w:hAnsi="Arial" w:cs="Arial"/>
          <w:b/>
          <w:color w:val="000000"/>
          <w:szCs w:val="24"/>
        </w:rPr>
        <w:t>%</w:t>
      </w:r>
    </w:p>
    <w:p w:rsidR="00B84631" w:rsidRDefault="00B84631" w:rsidP="00B84631">
      <w:pPr>
        <w:rPr>
          <w:rFonts w:ascii="Arial" w:hAnsi="Arial" w:cs="Arial"/>
          <w:color w:val="000000"/>
          <w:szCs w:val="24"/>
        </w:rPr>
      </w:pPr>
      <w:r w:rsidRPr="0027248F">
        <w:rPr>
          <w:rFonts w:ascii="Arial" w:hAnsi="Arial" w:cs="Arial"/>
          <w:b/>
          <w:color w:val="000000"/>
          <w:szCs w:val="24"/>
        </w:rPr>
        <w:tab/>
      </w:r>
      <w:proofErr w:type="gramStart"/>
      <w:r w:rsidRPr="0027248F">
        <w:rPr>
          <w:rFonts w:ascii="Arial" w:hAnsi="Arial" w:cs="Arial"/>
          <w:color w:val="000000"/>
          <w:szCs w:val="24"/>
        </w:rPr>
        <w:t>and</w:t>
      </w:r>
      <w:proofErr w:type="gramEnd"/>
      <w:r w:rsidRPr="0027248F">
        <w:rPr>
          <w:rFonts w:ascii="Arial" w:hAnsi="Arial" w:cs="Arial"/>
          <w:color w:val="000000"/>
          <w:szCs w:val="24"/>
        </w:rPr>
        <w:t xml:space="preserve"> Matrix)</w:t>
      </w:r>
    </w:p>
    <w:p w:rsidR="00CC4043" w:rsidRPr="0027248F" w:rsidRDefault="00CC4043" w:rsidP="00B84631">
      <w:pPr>
        <w:rPr>
          <w:rFonts w:ascii="Arial" w:hAnsi="Arial" w:cs="Arial"/>
          <w:color w:val="000000"/>
          <w:szCs w:val="24"/>
        </w:rPr>
      </w:pPr>
    </w:p>
    <w:p w:rsidR="00B84631" w:rsidRPr="0027248F" w:rsidRDefault="00B84631" w:rsidP="00B84631">
      <w:pPr>
        <w:rPr>
          <w:rFonts w:ascii="Arial" w:hAnsi="Arial" w:cs="Arial"/>
          <w:color w:val="000000"/>
          <w:szCs w:val="24"/>
        </w:rPr>
      </w:pPr>
      <w:r w:rsidRPr="0027248F">
        <w:rPr>
          <w:rFonts w:ascii="Arial" w:hAnsi="Arial" w:cs="Arial"/>
          <w:color w:val="000000"/>
          <w:szCs w:val="24"/>
        </w:rPr>
        <w:t>Added Value: (details supplied by tenderers)</w:t>
      </w:r>
      <w:r w:rsidRPr="0027248F">
        <w:rPr>
          <w:rFonts w:ascii="Arial" w:hAnsi="Arial" w:cs="Arial"/>
          <w:color w:val="000000"/>
          <w:szCs w:val="24"/>
        </w:rPr>
        <w:tab/>
      </w:r>
      <w:r w:rsidRPr="0027248F">
        <w:rPr>
          <w:rFonts w:ascii="Arial" w:hAnsi="Arial" w:cs="Arial"/>
          <w:color w:val="000000"/>
          <w:szCs w:val="24"/>
        </w:rPr>
        <w:tab/>
        <w:t xml:space="preserve">  </w:t>
      </w:r>
      <w:r w:rsidRPr="0027248F">
        <w:rPr>
          <w:rFonts w:ascii="Arial" w:hAnsi="Arial" w:cs="Arial"/>
          <w:color w:val="000000"/>
          <w:szCs w:val="24"/>
        </w:rPr>
        <w:tab/>
        <w:t xml:space="preserve">  </w:t>
      </w:r>
      <w:r w:rsidRPr="0027248F">
        <w:rPr>
          <w:rFonts w:ascii="Arial" w:hAnsi="Arial" w:cs="Arial"/>
          <w:b/>
          <w:color w:val="000000"/>
          <w:szCs w:val="24"/>
        </w:rPr>
        <w:t>30%</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color w:val="000000"/>
          <w:szCs w:val="24"/>
        </w:rPr>
      </w:pPr>
      <w:r w:rsidRPr="0027248F">
        <w:rPr>
          <w:rFonts w:ascii="Arial" w:hAnsi="Arial" w:cs="Arial"/>
          <w:b/>
          <w:color w:val="000000"/>
          <w:szCs w:val="24"/>
          <w:u w:val="single"/>
        </w:rPr>
        <w:t>PRICE</w:t>
      </w:r>
    </w:p>
    <w:p w:rsidR="00B84631" w:rsidRPr="0027248F" w:rsidRDefault="00B84631" w:rsidP="00B84631">
      <w:pPr>
        <w:rPr>
          <w:rFonts w:ascii="Arial" w:hAnsi="Arial" w:cs="Arial"/>
          <w:color w:val="000000"/>
          <w:szCs w:val="24"/>
        </w:rPr>
      </w:pPr>
      <w:r w:rsidRPr="0027248F">
        <w:rPr>
          <w:rFonts w:ascii="Arial" w:hAnsi="Arial" w:cs="Arial"/>
          <w:color w:val="000000"/>
          <w:szCs w:val="24"/>
        </w:rPr>
        <w:t xml:space="preserve">70 points will be allocated to the lowest tender and then other tenders will be evaluated as a percentage of the lowest price. This is then converted to a point score to reflect that this area carries 70% of the total score. An example of this procedure is shown in the example below. </w:t>
      </w:r>
    </w:p>
    <w:p w:rsidR="00B84631" w:rsidRPr="00CC4043" w:rsidRDefault="00B84631" w:rsidP="00B84631">
      <w:pPr>
        <w:rPr>
          <w:rFonts w:asciiTheme="minorHAnsi" w:hAnsiTheme="minorHAnsi" w:cstheme="minorHAnsi"/>
          <w:color w:val="000000"/>
          <w:szCs w:val="24"/>
        </w:rPr>
      </w:pPr>
    </w:p>
    <w:tbl>
      <w:tblPr>
        <w:tblStyle w:val="TableGrid"/>
        <w:tblW w:w="0" w:type="auto"/>
        <w:tblLook w:val="01E0" w:firstRow="1" w:lastRow="1" w:firstColumn="1" w:lastColumn="1" w:noHBand="0" w:noVBand="0"/>
      </w:tblPr>
      <w:tblGrid>
        <w:gridCol w:w="1728"/>
        <w:gridCol w:w="1440"/>
        <w:gridCol w:w="3060"/>
        <w:gridCol w:w="2340"/>
        <w:gridCol w:w="1620"/>
      </w:tblGrid>
      <w:tr w:rsidR="00B84631" w:rsidRPr="00CC4043" w:rsidTr="00F60697">
        <w:tc>
          <w:tcPr>
            <w:tcW w:w="1728" w:type="dxa"/>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Price £</w:t>
            </w:r>
          </w:p>
        </w:tc>
        <w:tc>
          <w:tcPr>
            <w:tcW w:w="3060" w:type="dxa"/>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70%</w:t>
            </w:r>
          </w:p>
        </w:tc>
        <w:tc>
          <w:tcPr>
            <w:tcW w:w="1620" w:type="dxa"/>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500</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500) x 100 = 85</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(70 x 85)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622</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622) x 100 = 68.3</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68.3)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425</w:t>
            </w:r>
          </w:p>
        </w:tc>
        <w:tc>
          <w:tcPr>
            <w:tcW w:w="3060" w:type="dxa"/>
          </w:tcPr>
          <w:p w:rsidR="00B84631" w:rsidRPr="00CC4043" w:rsidRDefault="00B84631" w:rsidP="00852E48">
            <w:pPr>
              <w:rPr>
                <w:rFonts w:asciiTheme="minorHAnsi" w:hAnsiTheme="minorHAnsi" w:cstheme="minorHAnsi"/>
                <w:color w:val="000000"/>
                <w:szCs w:val="24"/>
              </w:rPr>
            </w:pPr>
          </w:p>
        </w:tc>
        <w:tc>
          <w:tcPr>
            <w:tcW w:w="2340" w:type="dxa"/>
          </w:tcPr>
          <w:p w:rsidR="00B84631" w:rsidRPr="00CC4043" w:rsidRDefault="00B84631" w:rsidP="00852E48">
            <w:pPr>
              <w:rPr>
                <w:rFonts w:asciiTheme="minorHAnsi" w:hAnsiTheme="minorHAnsi" w:cstheme="minorHAnsi"/>
                <w:color w:val="000000"/>
                <w:szCs w:val="24"/>
              </w:rPr>
            </w:pP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440</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440) x 100 = 96.5</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(70 x 96.5)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625</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625) x 100 = 68</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 </w:t>
            </w:r>
            <w:r w:rsidR="00CC4043" w:rsidRPr="00CC4043">
              <w:rPr>
                <w:rFonts w:asciiTheme="minorHAnsi" w:hAnsiTheme="minorHAnsi" w:cstheme="minorHAnsi"/>
                <w:color w:val="000000"/>
                <w:szCs w:val="24"/>
                <w:lang w:val="en-US"/>
              </w:rPr>
              <w:t>V</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r>
    </w:tbl>
    <w:p w:rsidR="00B84631" w:rsidRPr="00CC4043" w:rsidRDefault="00B84631" w:rsidP="00B84631">
      <w:pPr>
        <w:rPr>
          <w:rFonts w:asciiTheme="minorHAnsi" w:hAnsiTheme="minorHAnsi" w:cstheme="minorHAnsi"/>
          <w:color w:val="000000"/>
          <w:szCs w:val="24"/>
        </w:rPr>
      </w:pPr>
      <w:r w:rsidRPr="00CC4043">
        <w:rPr>
          <w:rFonts w:asciiTheme="minorHAnsi" w:hAnsiTheme="minorHAnsi" w:cstheme="minorHAnsi"/>
          <w:color w:val="000000"/>
          <w:szCs w:val="24"/>
        </w:rPr>
        <w:t xml:space="preserve"> </w:t>
      </w:r>
    </w:p>
    <w:p w:rsidR="00B84631" w:rsidRPr="0027248F" w:rsidRDefault="00B84631" w:rsidP="00B84631">
      <w:pPr>
        <w:rPr>
          <w:rFonts w:ascii="Arial" w:hAnsi="Arial" w:cs="Arial"/>
          <w:color w:val="000000"/>
          <w:szCs w:val="24"/>
        </w:rPr>
      </w:pPr>
      <w:r w:rsidRPr="0027248F">
        <w:rPr>
          <w:rFonts w:ascii="Arial" w:hAnsi="Arial" w:cs="Arial"/>
          <w:b/>
          <w:color w:val="000000"/>
          <w:szCs w:val="24"/>
          <w:u w:val="single"/>
        </w:rPr>
        <w:t>ADDED VALUE</w:t>
      </w:r>
    </w:p>
    <w:p w:rsidR="00B84631" w:rsidRDefault="00B84631" w:rsidP="00B84631">
      <w:pPr>
        <w:rPr>
          <w:rFonts w:ascii="Arial" w:hAnsi="Arial" w:cs="Arial"/>
          <w:color w:val="000000"/>
          <w:szCs w:val="24"/>
        </w:rPr>
      </w:pPr>
      <w:r w:rsidRPr="0027248F">
        <w:rPr>
          <w:rFonts w:ascii="Arial" w:hAnsi="Arial" w:cs="Arial"/>
          <w:color w:val="000000"/>
          <w:szCs w:val="24"/>
        </w:rPr>
        <w:t>This section will be evaluated using the following criteria and points will be allocated for each section. The tender with the highest point score will be used as the base line to calculate the relative scores for the other tenderers. This is then converted to a point score</w:t>
      </w:r>
      <w:r w:rsidR="00837785" w:rsidRPr="0027248F">
        <w:rPr>
          <w:rFonts w:ascii="Arial" w:hAnsi="Arial" w:cs="Arial"/>
          <w:color w:val="000000"/>
          <w:szCs w:val="24"/>
        </w:rPr>
        <w:t xml:space="preserve"> (out of 10)</w:t>
      </w:r>
      <w:r w:rsidRPr="0027248F">
        <w:rPr>
          <w:rFonts w:ascii="Arial" w:hAnsi="Arial" w:cs="Arial"/>
          <w:color w:val="000000"/>
          <w:szCs w:val="24"/>
        </w:rPr>
        <w:t xml:space="preserve"> to reflect that this area carries 30% of the total score.</w:t>
      </w:r>
    </w:p>
    <w:p w:rsidR="005747A7" w:rsidRPr="005747A7" w:rsidRDefault="005747A7" w:rsidP="00B84631">
      <w:pPr>
        <w:rPr>
          <w:rFonts w:ascii="Arial" w:hAnsi="Arial" w:cs="Arial"/>
          <w:color w:val="000000"/>
          <w:sz w:val="16"/>
          <w:szCs w:val="16"/>
        </w:rPr>
      </w:pPr>
    </w:p>
    <w:p w:rsidR="00B84631" w:rsidRPr="0027248F" w:rsidRDefault="00B84631" w:rsidP="00E22AFA">
      <w:pPr>
        <w:numPr>
          <w:ilvl w:val="0"/>
          <w:numId w:val="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The tenderer’s proposed management, supervision structure and personnel; 15%</w:t>
      </w:r>
    </w:p>
    <w:p w:rsidR="00B84631" w:rsidRPr="0027248F" w:rsidRDefault="00B84631" w:rsidP="00E22AFA">
      <w:pPr>
        <w:numPr>
          <w:ilvl w:val="0"/>
          <w:numId w:val="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Proposed working methods; 5%</w:t>
      </w:r>
    </w:p>
    <w:p w:rsidR="00B84631" w:rsidRPr="0027248F" w:rsidRDefault="00B84631" w:rsidP="00E22AFA">
      <w:pPr>
        <w:numPr>
          <w:ilvl w:val="0"/>
          <w:numId w:val="1"/>
        </w:numPr>
        <w:autoSpaceDE w:val="0"/>
        <w:autoSpaceDN w:val="0"/>
        <w:spacing w:before="40" w:after="40"/>
        <w:rPr>
          <w:rFonts w:ascii="Arial" w:hAnsi="Arial" w:cs="Arial"/>
          <w:szCs w:val="24"/>
          <w:lang w:val="en-US" w:eastAsia="en-GB"/>
        </w:rPr>
      </w:pPr>
      <w:proofErr w:type="spellStart"/>
      <w:r w:rsidRPr="0027248F">
        <w:rPr>
          <w:rFonts w:ascii="Arial" w:hAnsi="Arial" w:cs="Arial"/>
          <w:szCs w:val="24"/>
          <w:lang w:val="en-US" w:eastAsia="en-GB"/>
        </w:rPr>
        <w:t>Labour</w:t>
      </w:r>
      <w:proofErr w:type="spellEnd"/>
      <w:r w:rsidRPr="0027248F">
        <w:rPr>
          <w:rFonts w:ascii="Arial" w:hAnsi="Arial" w:cs="Arial"/>
          <w:szCs w:val="24"/>
          <w:lang w:val="en-US" w:eastAsia="en-GB"/>
        </w:rPr>
        <w:t xml:space="preserve"> resources that would be deployed; 5%</w:t>
      </w:r>
    </w:p>
    <w:p w:rsidR="00B84631" w:rsidRPr="0027248F" w:rsidRDefault="00B84631" w:rsidP="00E22AFA">
      <w:pPr>
        <w:numPr>
          <w:ilvl w:val="0"/>
          <w:numId w:val="1"/>
        </w:numPr>
        <w:autoSpaceDE w:val="0"/>
        <w:autoSpaceDN w:val="0"/>
        <w:spacing w:before="40" w:after="40"/>
        <w:rPr>
          <w:rFonts w:ascii="Arial" w:hAnsi="Arial" w:cs="Arial"/>
          <w:color w:val="0000FF"/>
          <w:szCs w:val="24"/>
          <w:lang w:val="en-US" w:eastAsia="en-GB"/>
        </w:rPr>
      </w:pPr>
      <w:r w:rsidRPr="0027248F">
        <w:rPr>
          <w:rFonts w:ascii="Arial" w:hAnsi="Arial" w:cs="Arial"/>
          <w:szCs w:val="24"/>
          <w:lang w:val="en-US" w:eastAsia="en-GB"/>
        </w:rPr>
        <w:t>Value Engineering proposals included within; 5%</w:t>
      </w:r>
    </w:p>
    <w:p w:rsidR="00B84631" w:rsidRPr="00CC4043" w:rsidRDefault="00B84631" w:rsidP="00B84631">
      <w:pPr>
        <w:rPr>
          <w:color w:val="000000"/>
          <w:sz w:val="16"/>
          <w:szCs w:val="16"/>
        </w:rPr>
      </w:pPr>
    </w:p>
    <w:tbl>
      <w:tblPr>
        <w:tblStyle w:val="TableGrid"/>
        <w:tblW w:w="0" w:type="auto"/>
        <w:tblLook w:val="01E0" w:firstRow="1" w:lastRow="1" w:firstColumn="1" w:lastColumn="1" w:noHBand="0" w:noVBand="0"/>
      </w:tblPr>
      <w:tblGrid>
        <w:gridCol w:w="1728"/>
        <w:gridCol w:w="1440"/>
        <w:gridCol w:w="3060"/>
        <w:gridCol w:w="2340"/>
        <w:gridCol w:w="1620"/>
      </w:tblGrid>
      <w:tr w:rsidR="00B84631" w:rsidRPr="00CC4043" w:rsidTr="00F60697">
        <w:tc>
          <w:tcPr>
            <w:tcW w:w="1728" w:type="dxa"/>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Quality score</w:t>
            </w:r>
          </w:p>
        </w:tc>
        <w:tc>
          <w:tcPr>
            <w:tcW w:w="3060" w:type="dxa"/>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30%</w:t>
            </w:r>
          </w:p>
        </w:tc>
        <w:tc>
          <w:tcPr>
            <w:tcW w:w="1620" w:type="dxa"/>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(2</w:t>
            </w:r>
            <w:r w:rsidR="00CC4043" w:rsidRP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28.6</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28.6)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(5</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(4</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57.1</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57.1)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(5</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 xml:space="preserve"> </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w:t>
            </w:r>
          </w:p>
        </w:tc>
        <w:tc>
          <w:tcPr>
            <w:tcW w:w="3060" w:type="dxa"/>
          </w:tcPr>
          <w:p w:rsidR="00B84631" w:rsidRPr="00CC4043" w:rsidRDefault="00B84631" w:rsidP="00852E48">
            <w:pPr>
              <w:rPr>
                <w:rFonts w:asciiTheme="minorHAnsi" w:hAnsiTheme="minorHAnsi" w:cstheme="minorHAnsi"/>
                <w:color w:val="000000"/>
                <w:szCs w:val="24"/>
              </w:rPr>
            </w:pPr>
          </w:p>
        </w:tc>
        <w:tc>
          <w:tcPr>
            <w:tcW w:w="2340" w:type="dxa"/>
          </w:tcPr>
          <w:p w:rsidR="00B84631" w:rsidRPr="00CC4043" w:rsidRDefault="00B84631" w:rsidP="00852E48">
            <w:pPr>
              <w:rPr>
                <w:rFonts w:asciiTheme="minorHAnsi" w:hAnsiTheme="minorHAnsi" w:cstheme="minorHAnsi"/>
                <w:color w:val="000000"/>
                <w:szCs w:val="24"/>
              </w:rPr>
            </w:pP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r>
    </w:tbl>
    <w:p w:rsidR="00B84631" w:rsidRDefault="00B84631" w:rsidP="00B84631">
      <w:pPr>
        <w:rPr>
          <w:rFonts w:asciiTheme="minorHAnsi" w:hAnsiTheme="minorHAnsi" w:cstheme="minorHAnsi"/>
          <w:color w:val="000000"/>
          <w:szCs w:val="24"/>
        </w:rPr>
      </w:pPr>
      <w:r w:rsidRPr="00CC4043">
        <w:rPr>
          <w:rFonts w:asciiTheme="minorHAnsi" w:hAnsiTheme="minorHAnsi" w:cstheme="minorHAnsi"/>
          <w:color w:val="000000"/>
          <w:szCs w:val="24"/>
        </w:rPr>
        <w:t>The winning tender is the one which scores the greatest overall mark once Price and Quality have been combined</w:t>
      </w:r>
      <w:r w:rsidR="00F8160C">
        <w:rPr>
          <w:rFonts w:asciiTheme="minorHAnsi" w:hAnsiTheme="minorHAnsi" w:cstheme="minorHAnsi"/>
          <w:color w:val="000000"/>
          <w:szCs w:val="24"/>
        </w:rPr>
        <w:t>.</w:t>
      </w:r>
      <w:r w:rsidRPr="00CC4043">
        <w:rPr>
          <w:rFonts w:asciiTheme="minorHAnsi" w:hAnsiTheme="minorHAnsi" w:cstheme="minorHAnsi"/>
          <w:color w:val="000000"/>
          <w:szCs w:val="24"/>
        </w:rPr>
        <w:t xml:space="preserve"> The results from the above examples would be as follows:</w:t>
      </w:r>
    </w:p>
    <w:p w:rsidR="00CC4043" w:rsidRPr="00CC4043" w:rsidRDefault="00CC4043" w:rsidP="00B84631">
      <w:pPr>
        <w:rPr>
          <w:rFonts w:asciiTheme="minorHAnsi" w:hAnsiTheme="minorHAnsi" w:cstheme="minorHAns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2037"/>
        <w:gridCol w:w="2038"/>
        <w:gridCol w:w="2038"/>
        <w:gridCol w:w="2038"/>
      </w:tblGrid>
      <w:tr w:rsidR="00B84631" w:rsidRPr="00CC4043" w:rsidTr="00F60697">
        <w:tc>
          <w:tcPr>
            <w:tcW w:w="2037" w:type="dxa"/>
            <w:tcBorders>
              <w:top w:val="single" w:sz="4" w:space="0" w:color="auto"/>
              <w:left w:val="single" w:sz="4" w:space="0" w:color="auto"/>
              <w:bottom w:val="single" w:sz="4" w:space="0" w:color="auto"/>
              <w:right w:val="single" w:sz="4" w:space="0" w:color="auto"/>
            </w:tcBorders>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2037" w:type="dxa"/>
            <w:tcBorders>
              <w:top w:val="single" w:sz="4" w:space="0" w:color="auto"/>
              <w:left w:val="single" w:sz="4" w:space="0" w:color="auto"/>
              <w:bottom w:val="single" w:sz="4" w:space="0" w:color="auto"/>
              <w:right w:val="single" w:sz="4" w:space="0" w:color="auto"/>
            </w:tcBorders>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Price</w:t>
            </w:r>
          </w:p>
        </w:tc>
        <w:tc>
          <w:tcPr>
            <w:tcW w:w="2038" w:type="dxa"/>
            <w:tcBorders>
              <w:top w:val="single" w:sz="4" w:space="0" w:color="auto"/>
              <w:left w:val="single" w:sz="4" w:space="0" w:color="auto"/>
              <w:bottom w:val="single" w:sz="4" w:space="0" w:color="auto"/>
              <w:right w:val="single" w:sz="4" w:space="0" w:color="auto"/>
            </w:tcBorders>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Added Value</w:t>
            </w:r>
          </w:p>
        </w:tc>
        <w:tc>
          <w:tcPr>
            <w:tcW w:w="2038" w:type="dxa"/>
            <w:tcBorders>
              <w:top w:val="single" w:sz="4" w:space="0" w:color="auto"/>
              <w:left w:val="single" w:sz="4" w:space="0" w:color="auto"/>
              <w:bottom w:val="single" w:sz="4" w:space="0" w:color="auto"/>
              <w:right w:val="single" w:sz="4" w:space="0" w:color="auto"/>
            </w:tcBorders>
            <w:shd w:val="clear" w:color="auto" w:fill="DDFFFF"/>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Total</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68.1</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69.2</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87.1</w:t>
            </w:r>
          </w:p>
        </w:tc>
        <w:tc>
          <w:tcPr>
            <w:tcW w:w="2038" w:type="dxa"/>
            <w:tcBorders>
              <w:left w:val="single" w:sz="4" w:space="0" w:color="auto"/>
              <w:bottom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89</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rsidR="00B84631" w:rsidRPr="00CC4043" w:rsidRDefault="00B84631" w:rsidP="00852E48">
            <w:pPr>
              <w:ind w:right="-99"/>
              <w:rPr>
                <w:rFonts w:asciiTheme="minorHAnsi" w:hAnsiTheme="minorHAnsi" w:cstheme="minorHAnsi"/>
                <w:b/>
                <w:color w:val="000000"/>
                <w:szCs w:val="24"/>
              </w:rPr>
            </w:pPr>
            <w:r w:rsidRPr="00CC4043">
              <w:rPr>
                <w:rFonts w:asciiTheme="minorHAnsi" w:hAnsiTheme="minorHAnsi" w:cstheme="minorHAnsi"/>
                <w:b/>
                <w:color w:val="000000"/>
                <w:szCs w:val="24"/>
              </w:rPr>
              <w:t>Winning Bidder</w:t>
            </w: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77.6</w:t>
            </w:r>
          </w:p>
        </w:tc>
        <w:tc>
          <w:tcPr>
            <w:tcW w:w="2038" w:type="dxa"/>
            <w:tcBorders>
              <w:top w:val="single" w:sz="4" w:space="0" w:color="auto"/>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bl>
    <w:p w:rsidR="00B84631" w:rsidRPr="0027248F" w:rsidRDefault="00B84631" w:rsidP="0055484B">
      <w:pPr>
        <w:rPr>
          <w:szCs w:val="24"/>
        </w:rPr>
      </w:pPr>
    </w:p>
    <w:sectPr w:rsidR="00B84631" w:rsidRPr="0027248F" w:rsidSect="002554E6">
      <w:headerReference w:type="even" r:id="rId14"/>
      <w:headerReference w:type="default" r:id="rId15"/>
      <w:footerReference w:type="even" r:id="rId16"/>
      <w:footerReference w:type="default" r:id="rId17"/>
      <w:headerReference w:type="first" r:id="rId18"/>
      <w:footerReference w:type="first" r:id="rId19"/>
      <w:pgSz w:w="11906" w:h="16838"/>
      <w:pgMar w:top="567" w:right="707" w:bottom="709" w:left="851" w:header="142"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CE" w:rsidRDefault="006078CE" w:rsidP="005230FB">
      <w:r>
        <w:separator/>
      </w:r>
    </w:p>
  </w:endnote>
  <w:endnote w:type="continuationSeparator" w:id="0">
    <w:p w:rsidR="006078CE" w:rsidRDefault="006078CE" w:rsidP="005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13" w:rsidRDefault="008C7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505461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6078CE" w:rsidRPr="00C22058" w:rsidRDefault="006078CE" w:rsidP="00C22058">
            <w:pPr>
              <w:pStyle w:val="Footer"/>
              <w:ind w:left="284" w:right="425"/>
              <w:jc w:val="center"/>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F44FBC">
              <w:rPr>
                <w:rFonts w:ascii="Arial" w:hAnsi="Arial" w:cs="Arial"/>
                <w:b/>
                <w:bCs/>
                <w:noProof/>
                <w:sz w:val="18"/>
                <w:szCs w:val="18"/>
              </w:rPr>
              <w:t>11</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F44FBC">
              <w:rPr>
                <w:rFonts w:ascii="Arial" w:hAnsi="Arial" w:cs="Arial"/>
                <w:b/>
                <w:bCs/>
                <w:noProof/>
                <w:sz w:val="18"/>
                <w:szCs w:val="18"/>
              </w:rPr>
              <w:t>11</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Cs/>
                <w:sz w:val="18"/>
                <w:szCs w:val="18"/>
              </w:rPr>
              <w:t>December 2021</w:t>
            </w:r>
          </w:p>
        </w:sdtContent>
      </w:sdt>
    </w:sdtContent>
  </w:sdt>
  <w:p w:rsidR="006078CE" w:rsidRDefault="00607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13" w:rsidRDefault="008C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CE" w:rsidRDefault="006078CE" w:rsidP="005230FB">
      <w:r>
        <w:separator/>
      </w:r>
    </w:p>
  </w:footnote>
  <w:footnote w:type="continuationSeparator" w:id="0">
    <w:p w:rsidR="006078CE" w:rsidRDefault="006078CE" w:rsidP="0052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13" w:rsidRDefault="008C7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13" w:rsidRDefault="008C7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13" w:rsidRDefault="008C7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293"/>
    <w:multiLevelType w:val="multilevel"/>
    <w:tmpl w:val="EFBE05B6"/>
    <w:lvl w:ilvl="0">
      <w:start w:val="7"/>
      <w:numFmt w:val="decimal"/>
      <w:lvlText w:val="%1"/>
      <w:lvlJc w:val="left"/>
      <w:pPr>
        <w:ind w:left="468" w:hanging="468"/>
      </w:pPr>
      <w:rPr>
        <w:rFonts w:hint="default"/>
      </w:rPr>
    </w:lvl>
    <w:lvl w:ilvl="1">
      <w:start w:val="3"/>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BE756E"/>
    <w:multiLevelType w:val="multilevel"/>
    <w:tmpl w:val="9D6A864A"/>
    <w:lvl w:ilvl="0">
      <w:start w:val="6"/>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986A52"/>
    <w:multiLevelType w:val="multilevel"/>
    <w:tmpl w:val="258E0114"/>
    <w:lvl w:ilvl="0">
      <w:start w:val="6"/>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74A5C"/>
    <w:multiLevelType w:val="multilevel"/>
    <w:tmpl w:val="28AA6184"/>
    <w:lvl w:ilvl="0">
      <w:start w:val="1"/>
      <w:numFmt w:val="decimal"/>
      <w:lvlText w:val="%1."/>
      <w:lvlJc w:val="left"/>
      <w:pPr>
        <w:ind w:left="502" w:hanging="360"/>
      </w:pPr>
      <w:rPr>
        <w:rFonts w:hint="default"/>
      </w:rPr>
    </w:lvl>
    <w:lvl w:ilvl="1">
      <w:start w:val="1"/>
      <w:numFmt w:val="decimal"/>
      <w:isLgl/>
      <w:lvlText w:val="%1.%2"/>
      <w:lvlJc w:val="left"/>
      <w:pPr>
        <w:ind w:left="992" w:hanging="850"/>
      </w:pPr>
      <w:rPr>
        <w:rFonts w:hint="default"/>
      </w:rPr>
    </w:lvl>
    <w:lvl w:ilvl="2">
      <w:start w:val="7"/>
      <w:numFmt w:val="decimal"/>
      <w:isLgl/>
      <w:lvlText w:val="%1.%2.%3"/>
      <w:lvlJc w:val="left"/>
      <w:pPr>
        <w:ind w:left="992" w:hanging="8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16CF25BF"/>
    <w:multiLevelType w:val="hybridMultilevel"/>
    <w:tmpl w:val="23641A1A"/>
    <w:lvl w:ilvl="0" w:tplc="CA06F29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15:restartNumberingAfterBreak="0">
    <w:nsid w:val="198073B6"/>
    <w:multiLevelType w:val="hybridMultilevel"/>
    <w:tmpl w:val="0AFE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93421"/>
    <w:multiLevelType w:val="multilevel"/>
    <w:tmpl w:val="ACCA35CE"/>
    <w:lvl w:ilvl="0">
      <w:start w:val="1"/>
      <w:numFmt w:val="decimal"/>
      <w:lvlText w:val="%1."/>
      <w:lvlJc w:val="left"/>
      <w:pPr>
        <w:ind w:left="502" w:hanging="360"/>
      </w:pPr>
      <w:rPr>
        <w:rFonts w:hint="default"/>
      </w:rPr>
    </w:lvl>
    <w:lvl w:ilvl="1">
      <w:start w:val="3"/>
      <w:numFmt w:val="decimalZero"/>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1C1B7810"/>
    <w:multiLevelType w:val="hybridMultilevel"/>
    <w:tmpl w:val="A5FE9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524D7"/>
    <w:multiLevelType w:val="multilevel"/>
    <w:tmpl w:val="295885E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091912"/>
    <w:multiLevelType w:val="hybridMultilevel"/>
    <w:tmpl w:val="D8EE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11C62"/>
    <w:multiLevelType w:val="hybridMultilevel"/>
    <w:tmpl w:val="4684B4D0"/>
    <w:lvl w:ilvl="0" w:tplc="0809001B">
      <w:start w:val="1"/>
      <w:numFmt w:val="lowerRoman"/>
      <w:lvlText w:val="%1."/>
      <w:lvlJc w:val="right"/>
      <w:pPr>
        <w:ind w:left="2074" w:hanging="360"/>
      </w:p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12"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E3E7F"/>
    <w:multiLevelType w:val="hybridMultilevel"/>
    <w:tmpl w:val="BE0C55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996CD6"/>
    <w:multiLevelType w:val="multilevel"/>
    <w:tmpl w:val="381AC12C"/>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C331CA"/>
    <w:multiLevelType w:val="hybridMultilevel"/>
    <w:tmpl w:val="7DE6662A"/>
    <w:lvl w:ilvl="0" w:tplc="E01C4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009BD"/>
    <w:multiLevelType w:val="multilevel"/>
    <w:tmpl w:val="9D009D7A"/>
    <w:lvl w:ilvl="0">
      <w:start w:val="1"/>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39AD6D7A"/>
    <w:multiLevelType w:val="hybridMultilevel"/>
    <w:tmpl w:val="0F94E6F6"/>
    <w:lvl w:ilvl="0" w:tplc="B17A0F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AB855D3"/>
    <w:multiLevelType w:val="multilevel"/>
    <w:tmpl w:val="E39A0F36"/>
    <w:lvl w:ilvl="0">
      <w:start w:val="1"/>
      <w:numFmt w:val="lowerLetter"/>
      <w:lvlText w:val="%1)"/>
      <w:lvlJc w:val="left"/>
      <w:pPr>
        <w:ind w:left="1429" w:hanging="360"/>
      </w:pPr>
      <w:rPr>
        <w:rFonts w:ascii="Arial" w:eastAsia="Times New Roman" w:hAnsi="Arial" w:cs="Aria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D6D2EE9"/>
    <w:multiLevelType w:val="hybridMultilevel"/>
    <w:tmpl w:val="D04A2B46"/>
    <w:lvl w:ilvl="0" w:tplc="E01C40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3DDC5477"/>
    <w:multiLevelType w:val="hybridMultilevel"/>
    <w:tmpl w:val="F6967636"/>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742A36"/>
    <w:multiLevelType w:val="hybridMultilevel"/>
    <w:tmpl w:val="D4F67724"/>
    <w:lvl w:ilvl="0" w:tplc="58D2EBB2">
      <w:start w:val="1"/>
      <w:numFmt w:val="lowerLetter"/>
      <w:lvlText w:val="(%1)"/>
      <w:lvlJc w:val="left"/>
      <w:pPr>
        <w:ind w:left="1354" w:hanging="36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22" w15:restartNumberingAfterBreak="0">
    <w:nsid w:val="3FB83D15"/>
    <w:multiLevelType w:val="multilevel"/>
    <w:tmpl w:val="2DCC771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3" w15:restartNumberingAfterBreak="0">
    <w:nsid w:val="4865007A"/>
    <w:multiLevelType w:val="multilevel"/>
    <w:tmpl w:val="DA28BA2E"/>
    <w:lvl w:ilvl="0">
      <w:start w:val="9"/>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4157D2"/>
    <w:multiLevelType w:val="multilevel"/>
    <w:tmpl w:val="91D881D8"/>
    <w:lvl w:ilvl="0">
      <w:start w:val="7"/>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25" w15:restartNumberingAfterBreak="0">
    <w:nsid w:val="4D1F5889"/>
    <w:multiLevelType w:val="hybridMultilevel"/>
    <w:tmpl w:val="B7085386"/>
    <w:lvl w:ilvl="0" w:tplc="E01C4036">
      <w:start w:val="1"/>
      <w:numFmt w:val="lowerLetter"/>
      <w:lvlText w:val="(%1)"/>
      <w:lvlJc w:val="left"/>
      <w:pPr>
        <w:ind w:left="1128" w:hanging="4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508248C6"/>
    <w:multiLevelType w:val="multilevel"/>
    <w:tmpl w:val="3FE4756C"/>
    <w:lvl w:ilvl="0">
      <w:start w:val="5"/>
      <w:numFmt w:val="decimal"/>
      <w:lvlText w:val="%1"/>
      <w:lvlJc w:val="left"/>
      <w:pPr>
        <w:ind w:left="672" w:hanging="672"/>
      </w:pPr>
      <w:rPr>
        <w:rFonts w:hint="default"/>
      </w:rPr>
    </w:lvl>
    <w:lvl w:ilvl="1">
      <w:start w:val="1"/>
      <w:numFmt w:val="decimal"/>
      <w:lvlText w:val="%1.%2"/>
      <w:lvlJc w:val="left"/>
      <w:pPr>
        <w:ind w:left="778" w:hanging="672"/>
      </w:pPr>
      <w:rPr>
        <w:rFonts w:hint="default"/>
      </w:rPr>
    </w:lvl>
    <w:lvl w:ilvl="2">
      <w:start w:val="12"/>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27" w15:restartNumberingAfterBreak="0">
    <w:nsid w:val="524E5027"/>
    <w:multiLevelType w:val="multilevel"/>
    <w:tmpl w:val="583EBD98"/>
    <w:lvl w:ilvl="0">
      <w:start w:val="5"/>
      <w:numFmt w:val="decimal"/>
      <w:lvlText w:val="%1"/>
      <w:lvlJc w:val="left"/>
      <w:pPr>
        <w:ind w:left="468" w:hanging="468"/>
      </w:pPr>
      <w:rPr>
        <w:rFonts w:hint="default"/>
        <w:b w:val="0"/>
      </w:rPr>
    </w:lvl>
    <w:lvl w:ilvl="1">
      <w:start w:val="12"/>
      <w:numFmt w:val="decimalZero"/>
      <w:lvlText w:val="%1.%2"/>
      <w:lvlJc w:val="left"/>
      <w:pPr>
        <w:ind w:left="1188" w:hanging="468"/>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525F3ED8"/>
    <w:multiLevelType w:val="hybridMultilevel"/>
    <w:tmpl w:val="544A14D0"/>
    <w:lvl w:ilvl="0" w:tplc="E01C4036">
      <w:start w:val="1"/>
      <w:numFmt w:val="lowerLetter"/>
      <w:lvlText w:val="(%1)"/>
      <w:lvlJc w:val="left"/>
      <w:pPr>
        <w:ind w:left="1350" w:hanging="9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638AA"/>
    <w:multiLevelType w:val="multilevel"/>
    <w:tmpl w:val="397A54E8"/>
    <w:lvl w:ilvl="0">
      <w:start w:val="5"/>
      <w:numFmt w:val="decimal"/>
      <w:lvlText w:val="%1"/>
      <w:lvlJc w:val="left"/>
      <w:pPr>
        <w:ind w:left="672" w:hanging="672"/>
      </w:pPr>
      <w:rPr>
        <w:rFonts w:hint="default"/>
      </w:rPr>
    </w:lvl>
    <w:lvl w:ilvl="1">
      <w:start w:val="1"/>
      <w:numFmt w:val="decimal"/>
      <w:lvlText w:val="%1.%2"/>
      <w:lvlJc w:val="left"/>
      <w:pPr>
        <w:ind w:left="956" w:hanging="672"/>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528" w:hanging="1800"/>
      </w:pPr>
      <w:rPr>
        <w:rFonts w:hint="default"/>
      </w:rPr>
    </w:lvl>
  </w:abstractNum>
  <w:abstractNum w:abstractNumId="30" w15:restartNumberingAfterBreak="0">
    <w:nsid w:val="573560CF"/>
    <w:multiLevelType w:val="hybridMultilevel"/>
    <w:tmpl w:val="76D69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D1C4AB9"/>
    <w:multiLevelType w:val="multilevel"/>
    <w:tmpl w:val="DCDC6D26"/>
    <w:lvl w:ilvl="0">
      <w:start w:val="7"/>
      <w:numFmt w:val="decimal"/>
      <w:lvlText w:val="%1"/>
      <w:lvlJc w:val="left"/>
      <w:pPr>
        <w:ind w:left="468" w:hanging="468"/>
      </w:pPr>
      <w:rPr>
        <w:rFonts w:hint="default"/>
      </w:rPr>
    </w:lvl>
    <w:lvl w:ilvl="1">
      <w:start w:val="3"/>
      <w:numFmt w:val="decimalZero"/>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08470D0"/>
    <w:multiLevelType w:val="hybridMultilevel"/>
    <w:tmpl w:val="ACA8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562D6"/>
    <w:multiLevelType w:val="multilevel"/>
    <w:tmpl w:val="5BAA211A"/>
    <w:lvl w:ilvl="0">
      <w:start w:val="1"/>
      <w:numFmt w:val="decimal"/>
      <w:pStyle w:val="TOC1"/>
      <w:lvlText w:val="%1."/>
      <w:lvlJc w:val="left"/>
      <w:pPr>
        <w:ind w:left="360" w:hanging="360"/>
      </w:pPr>
    </w:lvl>
    <w:lvl w:ilvl="1">
      <w:start w:val="3"/>
      <w:numFmt w:val="decimalZero"/>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772414A"/>
    <w:multiLevelType w:val="multilevel"/>
    <w:tmpl w:val="D5B88D3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15:restartNumberingAfterBreak="0">
    <w:nsid w:val="69830ECD"/>
    <w:multiLevelType w:val="multilevel"/>
    <w:tmpl w:val="F424965C"/>
    <w:lvl w:ilvl="0">
      <w:start w:val="5"/>
      <w:numFmt w:val="decimal"/>
      <w:lvlText w:val="%1"/>
      <w:lvlJc w:val="left"/>
      <w:pPr>
        <w:ind w:left="360" w:hanging="360"/>
      </w:pPr>
      <w:rPr>
        <w:rFonts w:hint="default"/>
      </w:rPr>
    </w:lvl>
    <w:lvl w:ilvl="1">
      <w:start w:val="7"/>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6220" w:hanging="1440"/>
      </w:pPr>
      <w:rPr>
        <w:rFonts w:hint="default"/>
      </w:rPr>
    </w:lvl>
    <w:lvl w:ilvl="6">
      <w:start w:val="1"/>
      <w:numFmt w:val="decimal"/>
      <w:lvlText w:val="%1.%2.%3.%4.%5.%6.%7"/>
      <w:lvlJc w:val="left"/>
      <w:pPr>
        <w:ind w:left="7176" w:hanging="1440"/>
      </w:pPr>
      <w:rPr>
        <w:rFonts w:hint="default"/>
      </w:rPr>
    </w:lvl>
    <w:lvl w:ilvl="7">
      <w:start w:val="1"/>
      <w:numFmt w:val="decimal"/>
      <w:lvlText w:val="%1.%2.%3.%4.%5.%6.%7.%8"/>
      <w:lvlJc w:val="left"/>
      <w:pPr>
        <w:ind w:left="8492" w:hanging="1800"/>
      </w:pPr>
      <w:rPr>
        <w:rFonts w:hint="default"/>
      </w:rPr>
    </w:lvl>
    <w:lvl w:ilvl="8">
      <w:start w:val="1"/>
      <w:numFmt w:val="decimal"/>
      <w:lvlText w:val="%1.%2.%3.%4.%5.%6.%7.%8.%9"/>
      <w:lvlJc w:val="left"/>
      <w:pPr>
        <w:ind w:left="9448" w:hanging="1800"/>
      </w:pPr>
      <w:rPr>
        <w:rFonts w:hint="default"/>
      </w:rPr>
    </w:lvl>
  </w:abstractNum>
  <w:abstractNum w:abstractNumId="36" w15:restartNumberingAfterBreak="0">
    <w:nsid w:val="6EE63802"/>
    <w:multiLevelType w:val="hybridMultilevel"/>
    <w:tmpl w:val="479A2E8E"/>
    <w:lvl w:ilvl="0" w:tplc="B7A8528C">
      <w:start w:val="22"/>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6F4505AF"/>
    <w:multiLevelType w:val="hybridMultilevel"/>
    <w:tmpl w:val="99666EB4"/>
    <w:lvl w:ilvl="0" w:tplc="E732F80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770728C6"/>
    <w:multiLevelType w:val="hybridMultilevel"/>
    <w:tmpl w:val="E19E15FC"/>
    <w:lvl w:ilvl="0" w:tplc="662E54BA">
      <w:start w:val="1"/>
      <w:numFmt w:val="lowerRoman"/>
      <w:lvlText w:val="(%1)"/>
      <w:lvlJc w:val="left"/>
      <w:pPr>
        <w:ind w:left="1429" w:hanging="720"/>
      </w:pPr>
      <w:rPr>
        <w:rFonts w:hint="default"/>
      </w:rPr>
    </w:lvl>
    <w:lvl w:ilvl="1" w:tplc="E55803A4">
      <w:start w:val="1"/>
      <w:numFmt w:val="lowerLetter"/>
      <w:lvlText w:val="(%2)"/>
      <w:lvlJc w:val="left"/>
      <w:pPr>
        <w:ind w:left="2089" w:hanging="6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CCD0C51"/>
    <w:multiLevelType w:val="multilevel"/>
    <w:tmpl w:val="5420DFC0"/>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2"/>
  </w:num>
  <w:num w:numId="2">
    <w:abstractNumId w:val="33"/>
  </w:num>
  <w:num w:numId="3">
    <w:abstractNumId w:val="14"/>
  </w:num>
  <w:num w:numId="4">
    <w:abstractNumId w:val="17"/>
  </w:num>
  <w:num w:numId="5">
    <w:abstractNumId w:val="10"/>
  </w:num>
  <w:num w:numId="6">
    <w:abstractNumId w:val="6"/>
  </w:num>
  <w:num w:numId="7">
    <w:abstractNumId w:val="32"/>
  </w:num>
  <w:num w:numId="8">
    <w:abstractNumId w:val="13"/>
  </w:num>
  <w:num w:numId="9">
    <w:abstractNumId w:val="30"/>
  </w:num>
  <w:num w:numId="10">
    <w:abstractNumId w:val="7"/>
  </w:num>
  <w:num w:numId="11">
    <w:abstractNumId w:val="27"/>
  </w:num>
  <w:num w:numId="12">
    <w:abstractNumId w:val="25"/>
  </w:num>
  <w:num w:numId="13">
    <w:abstractNumId w:val="39"/>
  </w:num>
  <w:num w:numId="14">
    <w:abstractNumId w:val="19"/>
  </w:num>
  <w:num w:numId="15">
    <w:abstractNumId w:val="16"/>
  </w:num>
  <w:num w:numId="16">
    <w:abstractNumId w:val="28"/>
  </w:num>
  <w:num w:numId="17">
    <w:abstractNumId w:val="22"/>
  </w:num>
  <w:num w:numId="18">
    <w:abstractNumId w:val="26"/>
  </w:num>
  <w:num w:numId="19">
    <w:abstractNumId w:val="29"/>
  </w:num>
  <w:num w:numId="20">
    <w:abstractNumId w:val="35"/>
  </w:num>
  <w:num w:numId="21">
    <w:abstractNumId w:val="21"/>
  </w:num>
  <w:num w:numId="22">
    <w:abstractNumId w:val="38"/>
  </w:num>
  <w:num w:numId="23">
    <w:abstractNumId w:val="15"/>
  </w:num>
  <w:num w:numId="24">
    <w:abstractNumId w:val="3"/>
  </w:num>
  <w:num w:numId="25">
    <w:abstractNumId w:val="4"/>
  </w:num>
  <w:num w:numId="26">
    <w:abstractNumId w:val="18"/>
  </w:num>
  <w:num w:numId="27">
    <w:abstractNumId w:val="34"/>
  </w:num>
  <w:num w:numId="28">
    <w:abstractNumId w:val="5"/>
  </w:num>
  <w:num w:numId="29">
    <w:abstractNumId w:val="36"/>
  </w:num>
  <w:num w:numId="30">
    <w:abstractNumId w:val="20"/>
  </w:num>
  <w:num w:numId="31">
    <w:abstractNumId w:val="8"/>
  </w:num>
  <w:num w:numId="32">
    <w:abstractNumId w:val="9"/>
  </w:num>
  <w:num w:numId="33">
    <w:abstractNumId w:val="23"/>
  </w:num>
  <w:num w:numId="34">
    <w:abstractNumId w:val="11"/>
  </w:num>
  <w:num w:numId="35">
    <w:abstractNumId w:val="2"/>
  </w:num>
  <w:num w:numId="36">
    <w:abstractNumId w:val="37"/>
  </w:num>
  <w:num w:numId="37">
    <w:abstractNumId w:val="1"/>
  </w:num>
  <w:num w:numId="38">
    <w:abstractNumId w:val="24"/>
  </w:num>
  <w:num w:numId="39">
    <w:abstractNumId w:val="0"/>
  </w:num>
  <w:num w:numId="40">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FE"/>
    <w:rsid w:val="00002607"/>
    <w:rsid w:val="00014983"/>
    <w:rsid w:val="0001718A"/>
    <w:rsid w:val="000338A0"/>
    <w:rsid w:val="00034FDB"/>
    <w:rsid w:val="000573FE"/>
    <w:rsid w:val="00063B09"/>
    <w:rsid w:val="000848DB"/>
    <w:rsid w:val="00096EF2"/>
    <w:rsid w:val="00097218"/>
    <w:rsid w:val="000A093C"/>
    <w:rsid w:val="000C2816"/>
    <w:rsid w:val="000D259E"/>
    <w:rsid w:val="000D3B23"/>
    <w:rsid w:val="000F7413"/>
    <w:rsid w:val="00100ACB"/>
    <w:rsid w:val="00111BD7"/>
    <w:rsid w:val="00146ABF"/>
    <w:rsid w:val="00150369"/>
    <w:rsid w:val="001523D4"/>
    <w:rsid w:val="00155ECF"/>
    <w:rsid w:val="00164A20"/>
    <w:rsid w:val="00164DEE"/>
    <w:rsid w:val="0016602B"/>
    <w:rsid w:val="00174943"/>
    <w:rsid w:val="001805C6"/>
    <w:rsid w:val="00184B26"/>
    <w:rsid w:val="00185EC1"/>
    <w:rsid w:val="00192004"/>
    <w:rsid w:val="001A1661"/>
    <w:rsid w:val="001B203E"/>
    <w:rsid w:val="001B791D"/>
    <w:rsid w:val="001C4FE7"/>
    <w:rsid w:val="001C5FAD"/>
    <w:rsid w:val="001D096A"/>
    <w:rsid w:val="001E2FD1"/>
    <w:rsid w:val="00201578"/>
    <w:rsid w:val="0020776C"/>
    <w:rsid w:val="002132A7"/>
    <w:rsid w:val="00216DA6"/>
    <w:rsid w:val="00221869"/>
    <w:rsid w:val="00230F4A"/>
    <w:rsid w:val="00250553"/>
    <w:rsid w:val="002554E6"/>
    <w:rsid w:val="00261AEA"/>
    <w:rsid w:val="00264044"/>
    <w:rsid w:val="00267540"/>
    <w:rsid w:val="002717EA"/>
    <w:rsid w:val="0027248F"/>
    <w:rsid w:val="00292F2B"/>
    <w:rsid w:val="002C0BEE"/>
    <w:rsid w:val="002C5863"/>
    <w:rsid w:val="002C67E7"/>
    <w:rsid w:val="002D1D5B"/>
    <w:rsid w:val="002E6F86"/>
    <w:rsid w:val="002E7151"/>
    <w:rsid w:val="002F0276"/>
    <w:rsid w:val="002F06D0"/>
    <w:rsid w:val="002F4C26"/>
    <w:rsid w:val="002F7A34"/>
    <w:rsid w:val="00327564"/>
    <w:rsid w:val="00355A54"/>
    <w:rsid w:val="00361A8F"/>
    <w:rsid w:val="00370604"/>
    <w:rsid w:val="00377180"/>
    <w:rsid w:val="00391455"/>
    <w:rsid w:val="003A0584"/>
    <w:rsid w:val="003A30DD"/>
    <w:rsid w:val="003B007C"/>
    <w:rsid w:val="003B681A"/>
    <w:rsid w:val="003D4D3F"/>
    <w:rsid w:val="003E373A"/>
    <w:rsid w:val="003F1F07"/>
    <w:rsid w:val="004130E0"/>
    <w:rsid w:val="00414501"/>
    <w:rsid w:val="004404B8"/>
    <w:rsid w:val="00443CCF"/>
    <w:rsid w:val="004455BB"/>
    <w:rsid w:val="00453893"/>
    <w:rsid w:val="00470CCF"/>
    <w:rsid w:val="00482B76"/>
    <w:rsid w:val="00487CE3"/>
    <w:rsid w:val="004C61EB"/>
    <w:rsid w:val="004C7B09"/>
    <w:rsid w:val="004D0ACF"/>
    <w:rsid w:val="004D4C31"/>
    <w:rsid w:val="004E45F4"/>
    <w:rsid w:val="005230FB"/>
    <w:rsid w:val="0052589D"/>
    <w:rsid w:val="00534E9B"/>
    <w:rsid w:val="0053720D"/>
    <w:rsid w:val="0054086A"/>
    <w:rsid w:val="0055484B"/>
    <w:rsid w:val="005606D5"/>
    <w:rsid w:val="00564477"/>
    <w:rsid w:val="00565720"/>
    <w:rsid w:val="00566EEC"/>
    <w:rsid w:val="00567C19"/>
    <w:rsid w:val="005747A7"/>
    <w:rsid w:val="00585D29"/>
    <w:rsid w:val="00590EF6"/>
    <w:rsid w:val="00591233"/>
    <w:rsid w:val="00593DB3"/>
    <w:rsid w:val="005B6E66"/>
    <w:rsid w:val="005D04AC"/>
    <w:rsid w:val="005D3A35"/>
    <w:rsid w:val="005E18A8"/>
    <w:rsid w:val="005F0A28"/>
    <w:rsid w:val="006078CE"/>
    <w:rsid w:val="006303C2"/>
    <w:rsid w:val="006447D9"/>
    <w:rsid w:val="00651AC1"/>
    <w:rsid w:val="006832D8"/>
    <w:rsid w:val="0068787D"/>
    <w:rsid w:val="006952BD"/>
    <w:rsid w:val="006C2343"/>
    <w:rsid w:val="006C7B56"/>
    <w:rsid w:val="006E1475"/>
    <w:rsid w:val="006F616E"/>
    <w:rsid w:val="006F788D"/>
    <w:rsid w:val="00744FC8"/>
    <w:rsid w:val="00745670"/>
    <w:rsid w:val="00747D17"/>
    <w:rsid w:val="0076260B"/>
    <w:rsid w:val="007B3BAB"/>
    <w:rsid w:val="007C2896"/>
    <w:rsid w:val="007D69DF"/>
    <w:rsid w:val="007F32E3"/>
    <w:rsid w:val="00800516"/>
    <w:rsid w:val="008237F4"/>
    <w:rsid w:val="00837785"/>
    <w:rsid w:val="00846B52"/>
    <w:rsid w:val="00852E48"/>
    <w:rsid w:val="008904B9"/>
    <w:rsid w:val="008B0162"/>
    <w:rsid w:val="008C5101"/>
    <w:rsid w:val="008C7713"/>
    <w:rsid w:val="008D6353"/>
    <w:rsid w:val="008E0605"/>
    <w:rsid w:val="0093137B"/>
    <w:rsid w:val="009418F0"/>
    <w:rsid w:val="009469E4"/>
    <w:rsid w:val="00963D2A"/>
    <w:rsid w:val="0096543F"/>
    <w:rsid w:val="009659C0"/>
    <w:rsid w:val="009671BC"/>
    <w:rsid w:val="00971B06"/>
    <w:rsid w:val="009822EA"/>
    <w:rsid w:val="00997D42"/>
    <w:rsid w:val="009B1058"/>
    <w:rsid w:val="009F5E79"/>
    <w:rsid w:val="00A21BA5"/>
    <w:rsid w:val="00A26B34"/>
    <w:rsid w:val="00A41FC5"/>
    <w:rsid w:val="00A423C9"/>
    <w:rsid w:val="00A42823"/>
    <w:rsid w:val="00A805DD"/>
    <w:rsid w:val="00A910D2"/>
    <w:rsid w:val="00AB6897"/>
    <w:rsid w:val="00AB6FB5"/>
    <w:rsid w:val="00AC6102"/>
    <w:rsid w:val="00AE6542"/>
    <w:rsid w:val="00AF7549"/>
    <w:rsid w:val="00B10539"/>
    <w:rsid w:val="00B30EE0"/>
    <w:rsid w:val="00B466A0"/>
    <w:rsid w:val="00B61D25"/>
    <w:rsid w:val="00B627F7"/>
    <w:rsid w:val="00B6795A"/>
    <w:rsid w:val="00B84631"/>
    <w:rsid w:val="00B87881"/>
    <w:rsid w:val="00C00F61"/>
    <w:rsid w:val="00C12C86"/>
    <w:rsid w:val="00C22058"/>
    <w:rsid w:val="00C87810"/>
    <w:rsid w:val="00C94151"/>
    <w:rsid w:val="00C96061"/>
    <w:rsid w:val="00CA460F"/>
    <w:rsid w:val="00CC4043"/>
    <w:rsid w:val="00CC6CD4"/>
    <w:rsid w:val="00CD1E43"/>
    <w:rsid w:val="00CF4DD1"/>
    <w:rsid w:val="00D10D4B"/>
    <w:rsid w:val="00D22A5D"/>
    <w:rsid w:val="00D53A1B"/>
    <w:rsid w:val="00D61119"/>
    <w:rsid w:val="00D715C6"/>
    <w:rsid w:val="00DA5EE2"/>
    <w:rsid w:val="00DE4570"/>
    <w:rsid w:val="00E1205C"/>
    <w:rsid w:val="00E22AFA"/>
    <w:rsid w:val="00E23CB5"/>
    <w:rsid w:val="00E4287F"/>
    <w:rsid w:val="00E43AE4"/>
    <w:rsid w:val="00E43AF4"/>
    <w:rsid w:val="00E64055"/>
    <w:rsid w:val="00E66115"/>
    <w:rsid w:val="00E67822"/>
    <w:rsid w:val="00E80D8C"/>
    <w:rsid w:val="00E83A20"/>
    <w:rsid w:val="00E87A36"/>
    <w:rsid w:val="00E96921"/>
    <w:rsid w:val="00EA2F30"/>
    <w:rsid w:val="00EB3A19"/>
    <w:rsid w:val="00EB54E5"/>
    <w:rsid w:val="00EC07ED"/>
    <w:rsid w:val="00EC6DEA"/>
    <w:rsid w:val="00EF0703"/>
    <w:rsid w:val="00EF7AF7"/>
    <w:rsid w:val="00F052EF"/>
    <w:rsid w:val="00F062C1"/>
    <w:rsid w:val="00F31695"/>
    <w:rsid w:val="00F31D13"/>
    <w:rsid w:val="00F44FBC"/>
    <w:rsid w:val="00F51A3A"/>
    <w:rsid w:val="00F60697"/>
    <w:rsid w:val="00F8160C"/>
    <w:rsid w:val="00F82F03"/>
    <w:rsid w:val="00F87FE0"/>
    <w:rsid w:val="00F95870"/>
    <w:rsid w:val="00FA2D65"/>
    <w:rsid w:val="00FB3AF2"/>
    <w:rsid w:val="00FC6ABB"/>
    <w:rsid w:val="00FE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680D7D"/>
  <w15:docId w15:val="{3D0731F1-D098-472B-B164-0CFF404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lang w:eastAsia="en-US"/>
    </w:rPr>
  </w:style>
  <w:style w:type="paragraph" w:styleId="Heading1">
    <w:name w:val="heading 1"/>
    <w:basedOn w:val="Normal"/>
    <w:next w:val="Normal"/>
    <w:link w:val="Heading1Char"/>
    <w:qFormat/>
    <w:rsid w:val="000573FE"/>
    <w:pPr>
      <w:keepNext/>
      <w:ind w:left="142" w:right="-23"/>
      <w:jc w:val="center"/>
      <w:outlineLvl w:val="0"/>
    </w:pPr>
    <w:rPr>
      <w:b/>
      <w:i/>
      <w:sz w:val="38"/>
    </w:rPr>
  </w:style>
  <w:style w:type="paragraph" w:styleId="Heading3">
    <w:name w:val="heading 3"/>
    <w:basedOn w:val="Normal"/>
    <w:next w:val="Normal"/>
    <w:link w:val="Heading3Char"/>
    <w:semiHidden/>
    <w:unhideWhenUsed/>
    <w:qFormat/>
    <w:rsid w:val="00D53A1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61A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FE"/>
    <w:rPr>
      <w:b/>
      <w:i/>
      <w:sz w:val="38"/>
      <w:lang w:eastAsia="en-US"/>
    </w:rPr>
  </w:style>
  <w:style w:type="paragraph" w:styleId="Title">
    <w:name w:val="Title"/>
    <w:basedOn w:val="Normal"/>
    <w:link w:val="TitleChar"/>
    <w:qFormat/>
    <w:rsid w:val="000573FE"/>
    <w:pPr>
      <w:ind w:right="-393"/>
      <w:jc w:val="center"/>
    </w:pPr>
    <w:rPr>
      <w:rFonts w:ascii="CG Times (W1)" w:hAnsi="CG Times (W1)"/>
      <w:b/>
      <w:sz w:val="34"/>
      <w:u w:val="single"/>
    </w:rPr>
  </w:style>
  <w:style w:type="character" w:customStyle="1" w:styleId="TitleChar">
    <w:name w:val="Title Char"/>
    <w:basedOn w:val="DefaultParagraphFont"/>
    <w:link w:val="Title"/>
    <w:rsid w:val="000573FE"/>
    <w:rPr>
      <w:rFonts w:ascii="CG Times (W1)" w:hAnsi="CG Times (W1)"/>
      <w:b/>
      <w:sz w:val="34"/>
      <w:u w:val="single"/>
      <w:lang w:eastAsia="en-US"/>
    </w:rPr>
  </w:style>
  <w:style w:type="paragraph" w:styleId="BodyTextIndent">
    <w:name w:val="Body Text Indent"/>
    <w:basedOn w:val="Normal"/>
    <w:link w:val="BodyTextIndentChar"/>
    <w:rsid w:val="000573FE"/>
    <w:pPr>
      <w:ind w:right="-251"/>
      <w:jc w:val="both"/>
    </w:pPr>
    <w:rPr>
      <w:rFonts w:ascii="CG Times (W1)" w:hAnsi="CG Times (W1)"/>
      <w:sz w:val="22"/>
    </w:rPr>
  </w:style>
  <w:style w:type="character" w:customStyle="1" w:styleId="BodyTextIndentChar">
    <w:name w:val="Body Text Indent Char"/>
    <w:basedOn w:val="DefaultParagraphFont"/>
    <w:link w:val="BodyTextIndent"/>
    <w:rsid w:val="000573FE"/>
    <w:rPr>
      <w:rFonts w:ascii="CG Times (W1)" w:hAnsi="CG Times (W1)"/>
      <w:sz w:val="22"/>
      <w:lang w:eastAsia="en-US"/>
    </w:rPr>
  </w:style>
  <w:style w:type="paragraph" w:styleId="BlockText">
    <w:name w:val="Block Text"/>
    <w:basedOn w:val="Normal"/>
    <w:rsid w:val="000573FE"/>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line="204" w:lineRule="auto"/>
      <w:ind w:left="305" w:right="164" w:hanging="305"/>
      <w:jc w:val="both"/>
    </w:pPr>
    <w:rPr>
      <w:rFonts w:ascii="Palatino" w:hAnsi="Palatino"/>
    </w:rPr>
  </w:style>
  <w:style w:type="paragraph" w:styleId="ListParagraph">
    <w:name w:val="List Paragraph"/>
    <w:basedOn w:val="Normal"/>
    <w:uiPriority w:val="34"/>
    <w:qFormat/>
    <w:rsid w:val="00CA460F"/>
    <w:pPr>
      <w:ind w:left="720"/>
      <w:contextualSpacing/>
    </w:pPr>
  </w:style>
  <w:style w:type="table" w:styleId="TableGrid">
    <w:name w:val="Table Grid"/>
    <w:basedOn w:val="TableNormal"/>
    <w:uiPriority w:val="59"/>
    <w:rsid w:val="00CA46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3A1B"/>
    <w:rPr>
      <w:rFonts w:asciiTheme="majorHAnsi" w:eastAsiaTheme="majorEastAsia" w:hAnsiTheme="majorHAnsi" w:cstheme="majorBidi"/>
      <w:b/>
      <w:bCs/>
      <w:color w:val="4F81BD" w:themeColor="accent1"/>
      <w:sz w:val="24"/>
      <w:lang w:eastAsia="en-US"/>
    </w:rPr>
  </w:style>
  <w:style w:type="paragraph" w:styleId="Header">
    <w:name w:val="header"/>
    <w:basedOn w:val="Normal"/>
    <w:link w:val="HeaderChar"/>
    <w:rsid w:val="005230FB"/>
    <w:pPr>
      <w:tabs>
        <w:tab w:val="center" w:pos="4513"/>
        <w:tab w:val="right" w:pos="9026"/>
      </w:tabs>
    </w:pPr>
  </w:style>
  <w:style w:type="character" w:customStyle="1" w:styleId="HeaderChar">
    <w:name w:val="Header Char"/>
    <w:basedOn w:val="DefaultParagraphFont"/>
    <w:link w:val="Header"/>
    <w:rsid w:val="005230FB"/>
    <w:rPr>
      <w:sz w:val="24"/>
      <w:lang w:eastAsia="en-US"/>
    </w:rPr>
  </w:style>
  <w:style w:type="paragraph" w:styleId="Footer">
    <w:name w:val="footer"/>
    <w:basedOn w:val="Normal"/>
    <w:link w:val="FooterChar"/>
    <w:rsid w:val="005230FB"/>
    <w:pPr>
      <w:tabs>
        <w:tab w:val="center" w:pos="4513"/>
        <w:tab w:val="right" w:pos="9026"/>
      </w:tabs>
    </w:pPr>
  </w:style>
  <w:style w:type="character" w:customStyle="1" w:styleId="FooterChar">
    <w:name w:val="Footer Char"/>
    <w:basedOn w:val="DefaultParagraphFont"/>
    <w:link w:val="Footer"/>
    <w:uiPriority w:val="99"/>
    <w:rsid w:val="005230FB"/>
    <w:rPr>
      <w:sz w:val="24"/>
      <w:lang w:eastAsia="en-US"/>
    </w:rPr>
  </w:style>
  <w:style w:type="paragraph" w:styleId="BalloonText">
    <w:name w:val="Balloon Text"/>
    <w:basedOn w:val="Normal"/>
    <w:link w:val="BalloonTextChar"/>
    <w:rsid w:val="00E1205C"/>
    <w:rPr>
      <w:rFonts w:ascii="Tahoma" w:hAnsi="Tahoma" w:cs="Tahoma"/>
      <w:sz w:val="16"/>
      <w:szCs w:val="16"/>
    </w:rPr>
  </w:style>
  <w:style w:type="character" w:customStyle="1" w:styleId="BalloonTextChar">
    <w:name w:val="Balloon Text Char"/>
    <w:basedOn w:val="DefaultParagraphFont"/>
    <w:link w:val="BalloonText"/>
    <w:rsid w:val="00E1205C"/>
    <w:rPr>
      <w:rFonts w:ascii="Tahoma" w:hAnsi="Tahoma" w:cs="Tahoma"/>
      <w:sz w:val="16"/>
      <w:szCs w:val="16"/>
      <w:lang w:eastAsia="en-US"/>
    </w:rPr>
  </w:style>
  <w:style w:type="paragraph" w:styleId="TOC1">
    <w:name w:val="toc 1"/>
    <w:basedOn w:val="Normal"/>
    <w:next w:val="Normal"/>
    <w:autoRedefine/>
    <w:uiPriority w:val="39"/>
    <w:rsid w:val="00971B06"/>
    <w:pPr>
      <w:numPr>
        <w:numId w:val="2"/>
      </w:numPr>
      <w:tabs>
        <w:tab w:val="left" w:pos="660"/>
        <w:tab w:val="right" w:leader="dot" w:pos="10338"/>
      </w:tabs>
      <w:spacing w:after="100"/>
      <w:ind w:left="720"/>
    </w:pPr>
    <w:rPr>
      <w:rFonts w:asciiTheme="minorHAnsi" w:hAnsiTheme="minorHAnsi" w:cstheme="minorHAnsi"/>
    </w:rPr>
  </w:style>
  <w:style w:type="character" w:styleId="Hyperlink">
    <w:name w:val="Hyperlink"/>
    <w:basedOn w:val="DefaultParagraphFont"/>
    <w:uiPriority w:val="99"/>
    <w:unhideWhenUsed/>
    <w:rsid w:val="00E1205C"/>
    <w:rPr>
      <w:color w:val="0000FF" w:themeColor="hyperlink"/>
      <w:u w:val="single"/>
    </w:rPr>
  </w:style>
  <w:style w:type="paragraph" w:styleId="TOCHeading">
    <w:name w:val="TOC Heading"/>
    <w:basedOn w:val="Heading1"/>
    <w:next w:val="Normal"/>
    <w:uiPriority w:val="39"/>
    <w:semiHidden/>
    <w:unhideWhenUsed/>
    <w:qFormat/>
    <w:rsid w:val="00E1205C"/>
    <w:pPr>
      <w:keepLines/>
      <w:spacing w:before="480" w:line="276" w:lineRule="auto"/>
      <w:ind w:left="0" w:righ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NormalWeb">
    <w:name w:val="Normal (Web)"/>
    <w:basedOn w:val="Normal"/>
    <w:unhideWhenUsed/>
    <w:rsid w:val="00F052EF"/>
    <w:pPr>
      <w:spacing w:before="100" w:beforeAutospacing="1" w:after="100" w:afterAutospacing="1"/>
    </w:pPr>
    <w:rPr>
      <w:szCs w:val="24"/>
      <w:lang w:val="en-US"/>
    </w:rPr>
  </w:style>
  <w:style w:type="paragraph" w:styleId="TOC3">
    <w:name w:val="toc 3"/>
    <w:basedOn w:val="Normal"/>
    <w:next w:val="Normal"/>
    <w:autoRedefine/>
    <w:uiPriority w:val="39"/>
    <w:rsid w:val="004D0ACF"/>
    <w:pPr>
      <w:spacing w:after="100"/>
      <w:ind w:left="480"/>
    </w:pPr>
  </w:style>
  <w:style w:type="character" w:customStyle="1" w:styleId="Heading6Char">
    <w:name w:val="Heading 6 Char"/>
    <w:basedOn w:val="DefaultParagraphFont"/>
    <w:link w:val="Heading6"/>
    <w:semiHidden/>
    <w:rsid w:val="00261AEA"/>
    <w:rPr>
      <w:rFonts w:asciiTheme="majorHAnsi" w:eastAsiaTheme="majorEastAsia" w:hAnsiTheme="majorHAnsi" w:cstheme="majorBidi"/>
      <w:i/>
      <w:iCs/>
      <w:color w:val="243F60" w:themeColor="accent1" w:themeShade="7F"/>
      <w:sz w:val="24"/>
      <w:lang w:eastAsia="en-US"/>
    </w:rPr>
  </w:style>
  <w:style w:type="paragraph" w:customStyle="1" w:styleId="Caroline">
    <w:name w:val="Caroline"/>
    <w:basedOn w:val="Normal"/>
    <w:qFormat/>
    <w:rsid w:val="007D69DF"/>
    <w:pPr>
      <w:widowControl w:val="0"/>
      <w:tabs>
        <w:tab w:val="center" w:pos="3418"/>
      </w:tabs>
      <w:ind w:right="387"/>
      <w:jc w:val="center"/>
    </w:pPr>
    <w:rPr>
      <w:rFonts w:ascii="Arial" w:hAnsi="Arial" w:cs="Arial"/>
      <w:b/>
      <w:sz w:val="28"/>
      <w:szCs w:val="28"/>
      <w:u w:val="single"/>
    </w:rPr>
  </w:style>
  <w:style w:type="paragraph" w:customStyle="1" w:styleId="Default">
    <w:name w:val="Default"/>
    <w:rsid w:val="003B681A"/>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3B681A"/>
    <w:rPr>
      <w:b/>
      <w:bCs/>
    </w:rPr>
  </w:style>
  <w:style w:type="paragraph" w:styleId="BodyTextIndent3">
    <w:name w:val="Body Text Indent 3"/>
    <w:basedOn w:val="Normal"/>
    <w:link w:val="BodyTextIndent3Char"/>
    <w:semiHidden/>
    <w:unhideWhenUsed/>
    <w:rsid w:val="009B1058"/>
    <w:pPr>
      <w:spacing w:after="120"/>
      <w:ind w:left="283"/>
    </w:pPr>
    <w:rPr>
      <w:sz w:val="16"/>
      <w:szCs w:val="16"/>
    </w:rPr>
  </w:style>
  <w:style w:type="character" w:customStyle="1" w:styleId="BodyTextIndent3Char">
    <w:name w:val="Body Text Indent 3 Char"/>
    <w:basedOn w:val="DefaultParagraphFont"/>
    <w:link w:val="BodyTextIndent3"/>
    <w:semiHidden/>
    <w:rsid w:val="009B1058"/>
    <w:rPr>
      <w:sz w:val="16"/>
      <w:szCs w:val="16"/>
      <w:lang w:eastAsia="en-US"/>
    </w:rPr>
  </w:style>
  <w:style w:type="paragraph" w:styleId="BodyText">
    <w:name w:val="Body Text"/>
    <w:basedOn w:val="Normal"/>
    <w:link w:val="BodyTextChar"/>
    <w:semiHidden/>
    <w:unhideWhenUsed/>
    <w:rsid w:val="009B1058"/>
    <w:pPr>
      <w:spacing w:after="120"/>
    </w:pPr>
  </w:style>
  <w:style w:type="character" w:customStyle="1" w:styleId="BodyTextChar">
    <w:name w:val="Body Text Char"/>
    <w:basedOn w:val="DefaultParagraphFont"/>
    <w:link w:val="BodyText"/>
    <w:semiHidden/>
    <w:rsid w:val="009B1058"/>
    <w:rPr>
      <w:sz w:val="24"/>
      <w:lang w:eastAsia="en-US"/>
    </w:rPr>
  </w:style>
  <w:style w:type="paragraph" w:customStyle="1" w:styleId="Schedule">
    <w:name w:val="Schedule"/>
    <w:qFormat/>
    <w:rsid w:val="00F31695"/>
    <w:pPr>
      <w:numPr>
        <w:numId w:val="35"/>
      </w:numPr>
      <w:spacing w:before="240" w:after="240" w:line="240" w:lineRule="atLeast"/>
    </w:pPr>
    <w:rPr>
      <w:rFonts w:ascii="Arial" w:eastAsia="Arial Unicode MS" w:hAnsi="Arial" w:cs="Arial"/>
      <w:b/>
      <w:color w:val="000000"/>
      <w:sz w:val="22"/>
      <w:szCs w:val="22"/>
      <w:lang w:val="en-US" w:eastAsia="en-US"/>
    </w:rPr>
  </w:style>
  <w:style w:type="paragraph" w:customStyle="1" w:styleId="Part">
    <w:name w:val="Part"/>
    <w:basedOn w:val="Normal"/>
    <w:qFormat/>
    <w:rsid w:val="00F31695"/>
    <w:pPr>
      <w:numPr>
        <w:ilvl w:val="1"/>
        <w:numId w:val="35"/>
      </w:numPr>
      <w:spacing w:before="240" w:after="240" w:line="300" w:lineRule="atLeast"/>
    </w:pPr>
    <w:rPr>
      <w:rFonts w:ascii="Arial" w:eastAsia="Arial Unicode MS" w:hAnsi="Arial" w:cs="Arial"/>
      <w:b/>
      <w:color w:val="000000"/>
      <w:sz w:val="22"/>
    </w:rPr>
  </w:style>
  <w:style w:type="paragraph" w:customStyle="1" w:styleId="ScheduleTitleClause">
    <w:name w:val="Schedule Title Clause"/>
    <w:basedOn w:val="Normal"/>
    <w:rsid w:val="00F31695"/>
    <w:pPr>
      <w:keepNext/>
      <w:numPr>
        <w:ilvl w:val="2"/>
        <w:numId w:val="35"/>
      </w:numPr>
      <w:spacing w:before="240" w:after="240" w:line="300" w:lineRule="atLeast"/>
      <w:jc w:val="both"/>
      <w:outlineLvl w:val="0"/>
    </w:pPr>
    <w:rPr>
      <w:rFonts w:ascii="Arial" w:eastAsia="Arial Unicode MS" w:hAnsi="Arial" w:cs="Arial"/>
      <w:b/>
      <w:color w:val="000000"/>
      <w:kern w:val="28"/>
      <w:sz w:val="22"/>
    </w:rPr>
  </w:style>
  <w:style w:type="paragraph" w:customStyle="1" w:styleId="ScheduleUntitledsubclause1">
    <w:name w:val="Schedule Untitled subclause 1"/>
    <w:basedOn w:val="Normal"/>
    <w:rsid w:val="00F31695"/>
    <w:pPr>
      <w:numPr>
        <w:ilvl w:val="3"/>
        <w:numId w:val="35"/>
      </w:numPr>
      <w:spacing w:before="280" w:after="120" w:line="300" w:lineRule="atLeast"/>
      <w:jc w:val="both"/>
      <w:outlineLvl w:val="1"/>
    </w:pPr>
    <w:rPr>
      <w:rFonts w:ascii="Arial" w:eastAsia="Arial Unicode MS" w:hAnsi="Arial" w:cs="Arial"/>
      <w:color w:val="000000"/>
      <w:sz w:val="22"/>
    </w:rPr>
  </w:style>
  <w:style w:type="paragraph" w:customStyle="1" w:styleId="ScheduleUntitledsubclause2">
    <w:name w:val="Schedule Untitled subclause 2"/>
    <w:basedOn w:val="Normal"/>
    <w:rsid w:val="00F31695"/>
    <w:pPr>
      <w:numPr>
        <w:ilvl w:val="4"/>
        <w:numId w:val="35"/>
      </w:numPr>
      <w:spacing w:after="120" w:line="300" w:lineRule="atLeast"/>
      <w:jc w:val="both"/>
      <w:outlineLvl w:val="2"/>
    </w:pPr>
    <w:rPr>
      <w:rFonts w:ascii="Arial" w:eastAsia="Arial Unicode MS" w:hAnsi="Arial" w:cs="Arial"/>
      <w:color w:val="000000"/>
      <w:sz w:val="22"/>
    </w:rPr>
  </w:style>
  <w:style w:type="paragraph" w:customStyle="1" w:styleId="ScheduleUntitledsubclause3">
    <w:name w:val="Schedule Untitled subclause 3"/>
    <w:basedOn w:val="Normal"/>
    <w:rsid w:val="00F31695"/>
    <w:pPr>
      <w:numPr>
        <w:ilvl w:val="5"/>
        <w:numId w:val="35"/>
      </w:numPr>
      <w:tabs>
        <w:tab w:val="left" w:pos="2261"/>
      </w:tabs>
      <w:spacing w:after="120" w:line="300" w:lineRule="atLeast"/>
      <w:jc w:val="both"/>
      <w:outlineLvl w:val="3"/>
    </w:pPr>
    <w:rPr>
      <w:rFonts w:ascii="Arial" w:eastAsia="Arial Unicode MS"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635">
      <w:bodyDiv w:val="1"/>
      <w:marLeft w:val="0"/>
      <w:marRight w:val="0"/>
      <w:marTop w:val="0"/>
      <w:marBottom w:val="0"/>
      <w:divBdr>
        <w:top w:val="none" w:sz="0" w:space="0" w:color="auto"/>
        <w:left w:val="none" w:sz="0" w:space="0" w:color="auto"/>
        <w:bottom w:val="none" w:sz="0" w:space="0" w:color="auto"/>
        <w:right w:val="none" w:sz="0" w:space="0" w:color="auto"/>
      </w:divBdr>
    </w:div>
    <w:div w:id="1354455742">
      <w:bodyDiv w:val="1"/>
      <w:marLeft w:val="0"/>
      <w:marRight w:val="0"/>
      <w:marTop w:val="0"/>
      <w:marBottom w:val="0"/>
      <w:divBdr>
        <w:top w:val="none" w:sz="0" w:space="0" w:color="auto"/>
        <w:left w:val="none" w:sz="0" w:space="0" w:color="auto"/>
        <w:bottom w:val="none" w:sz="0" w:space="0" w:color="auto"/>
        <w:right w:val="none" w:sz="0" w:space="0" w:color="auto"/>
      </w:divBdr>
    </w:div>
    <w:div w:id="1478380795">
      <w:bodyDiv w:val="1"/>
      <w:marLeft w:val="0"/>
      <w:marRight w:val="0"/>
      <w:marTop w:val="0"/>
      <w:marBottom w:val="0"/>
      <w:divBdr>
        <w:top w:val="none" w:sz="0" w:space="0" w:color="auto"/>
        <w:left w:val="none" w:sz="0" w:space="0" w:color="auto"/>
        <w:bottom w:val="none" w:sz="0" w:space="0" w:color="auto"/>
        <w:right w:val="none" w:sz="0" w:space="0" w:color="auto"/>
      </w:divBdr>
    </w:div>
    <w:div w:id="1502114468">
      <w:bodyDiv w:val="1"/>
      <w:marLeft w:val="0"/>
      <w:marRight w:val="0"/>
      <w:marTop w:val="0"/>
      <w:marBottom w:val="0"/>
      <w:divBdr>
        <w:top w:val="none" w:sz="0" w:space="0" w:color="auto"/>
        <w:left w:val="none" w:sz="0" w:space="0" w:color="auto"/>
        <w:bottom w:val="none" w:sz="0" w:space="0" w:color="auto"/>
        <w:right w:val="none" w:sz="0" w:space="0" w:color="auto"/>
      </w:divBdr>
    </w:div>
    <w:div w:id="212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entbusinessportal.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pliersupport@proacti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3schools.com/sql/sql_in.a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7732D-DFB5-4E6F-AB22-994CD77E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3044</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Caroline Roberts</cp:lastModifiedBy>
  <cp:revision>3</cp:revision>
  <dcterms:created xsi:type="dcterms:W3CDTF">2021-12-20T15:09:00Z</dcterms:created>
  <dcterms:modified xsi:type="dcterms:W3CDTF">2021-12-20T15:17:00Z</dcterms:modified>
</cp:coreProperties>
</file>