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3.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FAE9A2" w14:textId="77777777" w:rsidR="00372648" w:rsidRDefault="00372648" w:rsidP="00324B23">
      <w:pPr>
        <w:jc w:val="center"/>
        <w:rPr>
          <w:rFonts w:cs="Arial"/>
          <w:b/>
        </w:rPr>
      </w:pPr>
      <w:bookmarkStart w:id="0" w:name="_GoBack"/>
      <w:bookmarkEnd w:id="0"/>
    </w:p>
    <w:p w14:paraId="79E199C8" w14:textId="77777777" w:rsidR="00372648" w:rsidRDefault="00372648" w:rsidP="00324B23">
      <w:pPr>
        <w:jc w:val="center"/>
        <w:rPr>
          <w:rFonts w:cs="Arial"/>
          <w:b/>
        </w:rPr>
      </w:pPr>
    </w:p>
    <w:p w14:paraId="5ED574C2" w14:textId="77777777" w:rsidR="00372648" w:rsidRDefault="00372648" w:rsidP="00324B23">
      <w:pPr>
        <w:jc w:val="center"/>
        <w:rPr>
          <w:rFonts w:cs="Arial"/>
          <w:b/>
        </w:rPr>
      </w:pPr>
    </w:p>
    <w:p w14:paraId="3DED0DEB" w14:textId="77777777" w:rsidR="00324B23" w:rsidRPr="0013186F" w:rsidRDefault="00CB0E85" w:rsidP="00324B23">
      <w:pPr>
        <w:jc w:val="center"/>
        <w:rPr>
          <w:rFonts w:cs="Arial"/>
          <w:b/>
        </w:rPr>
      </w:pPr>
      <w:r w:rsidRPr="00372648">
        <w:rPr>
          <w:rFonts w:cs="Arial"/>
          <w:b/>
          <w:bCs/>
          <w:i/>
          <w:iCs/>
          <w:noProof/>
          <w:sz w:val="36"/>
          <w:szCs w:val="36"/>
        </w:rPr>
        <w:drawing>
          <wp:inline distT="0" distB="0" distL="0" distR="0" wp14:anchorId="22ECEC6A" wp14:editId="763661DE">
            <wp:extent cx="2573421" cy="977900"/>
            <wp:effectExtent l="0" t="0" r="0" b="0"/>
            <wp:docPr id="1" name="Picture 1" descr="B&amp;NES smal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mp;NES small 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62034" cy="973573"/>
                    </a:xfrm>
                    <a:prstGeom prst="rect">
                      <a:avLst/>
                    </a:prstGeom>
                    <a:noFill/>
                    <a:ln>
                      <a:noFill/>
                    </a:ln>
                  </pic:spPr>
                </pic:pic>
              </a:graphicData>
            </a:graphic>
          </wp:inline>
        </w:drawing>
      </w:r>
    </w:p>
    <w:p w14:paraId="4A3BC93C" w14:textId="77777777" w:rsidR="00324B23" w:rsidRPr="0013186F" w:rsidRDefault="00324B23" w:rsidP="00324B23">
      <w:pPr>
        <w:jc w:val="center"/>
        <w:rPr>
          <w:rFonts w:cs="Arial"/>
          <w:b/>
        </w:rPr>
      </w:pPr>
    </w:p>
    <w:p w14:paraId="72A3ECF8" w14:textId="77777777" w:rsidR="00324B23" w:rsidRPr="008E6B05" w:rsidRDefault="00324B23">
      <w:pPr>
        <w:rPr>
          <w:rFonts w:cs="Arial"/>
          <w:sz w:val="56"/>
          <w:szCs w:val="56"/>
        </w:rPr>
      </w:pPr>
    </w:p>
    <w:p w14:paraId="15C6CEB2" w14:textId="77777777" w:rsidR="00324B23" w:rsidRPr="008E6B05" w:rsidRDefault="00324B23">
      <w:pPr>
        <w:rPr>
          <w:rFonts w:cs="Arial"/>
          <w:sz w:val="56"/>
          <w:szCs w:val="56"/>
        </w:rPr>
      </w:pPr>
    </w:p>
    <w:p w14:paraId="06F44C06" w14:textId="77777777" w:rsidR="00CB0E85" w:rsidRDefault="00324B23" w:rsidP="00324B23">
      <w:pPr>
        <w:jc w:val="center"/>
        <w:rPr>
          <w:rFonts w:cs="Arial"/>
          <w:b/>
          <w:sz w:val="56"/>
          <w:szCs w:val="56"/>
        </w:rPr>
      </w:pPr>
      <w:r w:rsidRPr="008E6B05">
        <w:rPr>
          <w:rFonts w:cs="Arial"/>
          <w:b/>
          <w:sz w:val="56"/>
          <w:szCs w:val="56"/>
        </w:rPr>
        <w:t>I</w:t>
      </w:r>
      <w:r w:rsidR="00CB0E85">
        <w:rPr>
          <w:rFonts w:cs="Arial"/>
          <w:b/>
          <w:sz w:val="56"/>
          <w:szCs w:val="56"/>
        </w:rPr>
        <w:t>NVITATION TO TENDER</w:t>
      </w:r>
      <w:r w:rsidR="00650ECC">
        <w:rPr>
          <w:rFonts w:cs="Arial"/>
          <w:b/>
          <w:sz w:val="56"/>
          <w:szCs w:val="56"/>
        </w:rPr>
        <w:t xml:space="preserve"> </w:t>
      </w:r>
    </w:p>
    <w:p w14:paraId="65152EFC" w14:textId="5DBA73DB" w:rsidR="00CB0E85" w:rsidRDefault="00650ECC" w:rsidP="00324B23">
      <w:pPr>
        <w:jc w:val="center"/>
        <w:rPr>
          <w:rFonts w:cs="Arial"/>
          <w:b/>
          <w:sz w:val="56"/>
          <w:szCs w:val="56"/>
        </w:rPr>
      </w:pPr>
      <w:r>
        <w:rPr>
          <w:rFonts w:cs="Arial"/>
          <w:b/>
          <w:sz w:val="56"/>
          <w:szCs w:val="56"/>
        </w:rPr>
        <w:t xml:space="preserve">for the </w:t>
      </w:r>
      <w:r w:rsidR="00791939">
        <w:rPr>
          <w:rFonts w:cs="Arial"/>
          <w:b/>
          <w:sz w:val="56"/>
          <w:szCs w:val="56"/>
        </w:rPr>
        <w:t>p</w:t>
      </w:r>
      <w:r>
        <w:rPr>
          <w:rFonts w:cs="Arial"/>
          <w:b/>
          <w:sz w:val="56"/>
          <w:szCs w:val="56"/>
        </w:rPr>
        <w:t xml:space="preserve">rovision of </w:t>
      </w:r>
    </w:p>
    <w:p w14:paraId="67D9535F" w14:textId="1514E5A4" w:rsidR="00791939" w:rsidRDefault="0051724E" w:rsidP="00324B23">
      <w:pPr>
        <w:jc w:val="center"/>
        <w:rPr>
          <w:rFonts w:cs="Arial"/>
          <w:b/>
          <w:sz w:val="56"/>
          <w:szCs w:val="56"/>
        </w:rPr>
      </w:pPr>
      <w:r>
        <w:rPr>
          <w:rFonts w:cs="Arial"/>
          <w:b/>
          <w:sz w:val="56"/>
          <w:szCs w:val="56"/>
        </w:rPr>
        <w:t>Belluton Narrows Slope Stabilisation</w:t>
      </w:r>
      <w:r w:rsidR="00DB6E19">
        <w:rPr>
          <w:rFonts w:cs="Arial"/>
          <w:b/>
          <w:sz w:val="56"/>
          <w:szCs w:val="56"/>
        </w:rPr>
        <w:t xml:space="preserve"> </w:t>
      </w:r>
    </w:p>
    <w:p w14:paraId="27868387" w14:textId="77777777" w:rsidR="00791939" w:rsidRDefault="00791939" w:rsidP="00324B23">
      <w:pPr>
        <w:jc w:val="center"/>
        <w:rPr>
          <w:rFonts w:cs="Arial"/>
          <w:b/>
          <w:sz w:val="56"/>
          <w:szCs w:val="56"/>
        </w:rPr>
      </w:pPr>
    </w:p>
    <w:p w14:paraId="5572A5D6" w14:textId="77777777" w:rsidR="00324B23" w:rsidRPr="0013186F" w:rsidRDefault="00324B23">
      <w:pPr>
        <w:rPr>
          <w:rFonts w:cs="Arial"/>
        </w:rPr>
      </w:pPr>
    </w:p>
    <w:p w14:paraId="2A50D504" w14:textId="77777777" w:rsidR="00324B23" w:rsidRPr="0013186F" w:rsidRDefault="00324B23">
      <w:pPr>
        <w:rPr>
          <w:rFonts w:cs="Arial"/>
        </w:rPr>
      </w:pPr>
    </w:p>
    <w:p w14:paraId="472AD345" w14:textId="77777777" w:rsidR="00324B23" w:rsidRPr="0013186F" w:rsidRDefault="00324B23">
      <w:pPr>
        <w:rPr>
          <w:rFonts w:cs="Arial"/>
        </w:rPr>
      </w:pPr>
    </w:p>
    <w:p w14:paraId="725661BF" w14:textId="77777777" w:rsidR="00354F8B" w:rsidRDefault="00354F8B">
      <w:pPr>
        <w:rPr>
          <w:rFonts w:cs="Arial"/>
        </w:rPr>
      </w:pPr>
    </w:p>
    <w:p w14:paraId="76F0CA9A" w14:textId="77777777" w:rsidR="00354F8B" w:rsidRDefault="00354F8B">
      <w:pPr>
        <w:rPr>
          <w:rFonts w:cs="Arial"/>
        </w:rPr>
      </w:pPr>
    </w:p>
    <w:p w14:paraId="59119CE3" w14:textId="77777777" w:rsidR="00A80D75" w:rsidRDefault="00A80D75">
      <w:pPr>
        <w:rPr>
          <w:rFonts w:cs="Arial"/>
        </w:rPr>
      </w:pPr>
    </w:p>
    <w:p w14:paraId="13BC91CD" w14:textId="77777777" w:rsidR="00A80D75" w:rsidRDefault="00A80D75">
      <w:pPr>
        <w:rPr>
          <w:rFonts w:cs="Arial"/>
        </w:rPr>
      </w:pPr>
    </w:p>
    <w:p w14:paraId="44321713" w14:textId="77777777" w:rsidR="00A80D75" w:rsidRDefault="00A80D75">
      <w:pPr>
        <w:rPr>
          <w:rFonts w:cs="Arial"/>
        </w:rPr>
      </w:pPr>
    </w:p>
    <w:p w14:paraId="603FD941" w14:textId="77777777" w:rsidR="00A80D75" w:rsidRDefault="00A80D75">
      <w:pPr>
        <w:rPr>
          <w:rFonts w:cs="Arial"/>
        </w:rPr>
      </w:pPr>
    </w:p>
    <w:p w14:paraId="0C7E6DE1" w14:textId="77777777" w:rsidR="00A80D75" w:rsidRDefault="00A80D75">
      <w:pPr>
        <w:rPr>
          <w:rFonts w:cs="Arial"/>
        </w:rPr>
      </w:pPr>
    </w:p>
    <w:p w14:paraId="50AC172E" w14:textId="77777777" w:rsidR="00A80D75" w:rsidRDefault="00A80D75">
      <w:pPr>
        <w:rPr>
          <w:rFonts w:cs="Arial"/>
        </w:rPr>
      </w:pPr>
    </w:p>
    <w:p w14:paraId="75023366" w14:textId="77777777" w:rsidR="00A80D75" w:rsidRDefault="00A80D75">
      <w:pPr>
        <w:rPr>
          <w:rFonts w:cs="Arial"/>
        </w:rPr>
      </w:pPr>
    </w:p>
    <w:p w14:paraId="0E997DA5" w14:textId="77777777" w:rsidR="00354F8B" w:rsidRDefault="00354F8B">
      <w:pPr>
        <w:rPr>
          <w:rFonts w:cs="Arial"/>
        </w:rPr>
      </w:pPr>
    </w:p>
    <w:p w14:paraId="14F8472B" w14:textId="265EC971" w:rsidR="00A80D75" w:rsidRPr="00DC35C6" w:rsidRDefault="00A80D75" w:rsidP="00A80D75">
      <w:pPr>
        <w:rPr>
          <w:rFonts w:cs="Arial"/>
        </w:rPr>
      </w:pPr>
      <w:r w:rsidRPr="0013186F">
        <w:rPr>
          <w:rFonts w:cs="Arial"/>
        </w:rPr>
        <w:t xml:space="preserve">South West </w:t>
      </w:r>
      <w:r w:rsidRPr="00DC35C6">
        <w:rPr>
          <w:rFonts w:cs="Arial"/>
        </w:rPr>
        <w:t xml:space="preserve">reference number: </w:t>
      </w:r>
      <w:r w:rsidR="00DC35C6" w:rsidRPr="00DC35C6">
        <w:rPr>
          <w:rFonts w:cs="Arial"/>
        </w:rPr>
        <w:t>DN127849</w:t>
      </w:r>
      <w:r w:rsidR="00DC35C6" w:rsidRPr="00DC35C6" w:rsidDel="00DC35C6">
        <w:rPr>
          <w:rFonts w:cs="Arial"/>
        </w:rPr>
        <w:t xml:space="preserve"> </w:t>
      </w:r>
    </w:p>
    <w:p w14:paraId="13CEE72F" w14:textId="77777777" w:rsidR="00A80D75" w:rsidRPr="00DC35C6" w:rsidRDefault="00A80D75" w:rsidP="00A80D75">
      <w:pPr>
        <w:rPr>
          <w:rFonts w:cs="Arial"/>
        </w:rPr>
      </w:pPr>
    </w:p>
    <w:p w14:paraId="0387B026" w14:textId="1D62B41E" w:rsidR="00A80D75" w:rsidRPr="00DC35C6" w:rsidRDefault="00A80D75" w:rsidP="00A80D75">
      <w:pPr>
        <w:rPr>
          <w:rFonts w:cs="Arial"/>
        </w:rPr>
      </w:pPr>
      <w:r w:rsidRPr="00DC35C6">
        <w:rPr>
          <w:rFonts w:cs="Arial"/>
        </w:rPr>
        <w:t xml:space="preserve">Date of release: </w:t>
      </w:r>
      <w:r w:rsidR="00DC35C6" w:rsidRPr="00DC35C6">
        <w:rPr>
          <w:rFonts w:cs="Arial"/>
        </w:rPr>
        <w:t>27 May 2016</w:t>
      </w:r>
    </w:p>
    <w:p w14:paraId="077D4C85" w14:textId="77777777" w:rsidR="00A80D75" w:rsidRPr="00DC35C6" w:rsidRDefault="00A80D75" w:rsidP="00A80D75">
      <w:pPr>
        <w:rPr>
          <w:rFonts w:cs="Arial"/>
        </w:rPr>
      </w:pPr>
    </w:p>
    <w:p w14:paraId="6CED2BF5" w14:textId="3CE73E80" w:rsidR="00A80D75" w:rsidRPr="0013186F" w:rsidRDefault="00A80D75" w:rsidP="00A80D75">
      <w:pPr>
        <w:rPr>
          <w:rFonts w:cs="Arial"/>
        </w:rPr>
      </w:pPr>
      <w:r w:rsidRPr="00DC35C6">
        <w:rPr>
          <w:rFonts w:cs="Arial"/>
        </w:rPr>
        <w:t>Version No: 01</w:t>
      </w:r>
    </w:p>
    <w:p w14:paraId="61BC4532" w14:textId="77777777" w:rsidR="00A80D75" w:rsidRDefault="00A80D75" w:rsidP="00A80D75">
      <w:pPr>
        <w:rPr>
          <w:rFonts w:cs="Arial"/>
        </w:rPr>
      </w:pPr>
    </w:p>
    <w:p w14:paraId="3C39C530" w14:textId="77777777" w:rsidR="00FE68B7" w:rsidRDefault="00FE68B7" w:rsidP="0001570A">
      <w:pPr>
        <w:jc w:val="center"/>
        <w:rPr>
          <w:rFonts w:cs="Arial"/>
          <w:b/>
        </w:rPr>
        <w:sectPr w:rsidR="00FE68B7">
          <w:headerReference w:type="default" r:id="rId11"/>
          <w:footerReference w:type="default" r:id="rId12"/>
          <w:pgSz w:w="11907" w:h="16839"/>
          <w:pgMar w:top="1440" w:right="1440" w:bottom="1440" w:left="1440" w:header="720" w:footer="720" w:gutter="0"/>
          <w:cols w:space="720"/>
        </w:sectPr>
      </w:pPr>
    </w:p>
    <w:p w14:paraId="56993832" w14:textId="77777777" w:rsidR="00324B23" w:rsidRPr="00450E03" w:rsidRDefault="001F2196" w:rsidP="0001570A">
      <w:pPr>
        <w:jc w:val="center"/>
        <w:rPr>
          <w:rFonts w:cs="Arial"/>
          <w:b/>
        </w:rPr>
      </w:pPr>
      <w:r w:rsidRPr="00450E03">
        <w:rPr>
          <w:rFonts w:cs="Arial"/>
          <w:b/>
        </w:rPr>
        <w:lastRenderedPageBreak/>
        <w:t>INDEX</w:t>
      </w:r>
    </w:p>
    <w:p w14:paraId="4F0DC44F" w14:textId="77777777" w:rsidR="00324B23" w:rsidRDefault="00324B23">
      <w:pPr>
        <w:rPr>
          <w:rFonts w:cs="Arial"/>
        </w:rPr>
      </w:pPr>
    </w:p>
    <w:p w14:paraId="5E30E4FC" w14:textId="77777777" w:rsidR="001F2196" w:rsidRDefault="001F2196">
      <w:pPr>
        <w:rPr>
          <w:rFonts w:cs="Arial"/>
        </w:rPr>
      </w:pPr>
    </w:p>
    <w:p w14:paraId="14CD9308" w14:textId="77777777" w:rsidR="001F2196" w:rsidRPr="00450E03" w:rsidRDefault="00464220">
      <w:pPr>
        <w:rPr>
          <w:rFonts w:cs="Arial"/>
          <w:b/>
        </w:rPr>
      </w:pPr>
      <w:r w:rsidRPr="00450E03">
        <w:rPr>
          <w:rFonts w:cs="Arial"/>
          <w:b/>
        </w:rPr>
        <w:t xml:space="preserve">Section 1 – </w:t>
      </w:r>
      <w:r w:rsidR="004F31DD" w:rsidRPr="00450E03">
        <w:rPr>
          <w:rFonts w:cs="Arial"/>
          <w:b/>
        </w:rPr>
        <w:t>THE REQUIREMENT</w:t>
      </w:r>
    </w:p>
    <w:p w14:paraId="2D8E5A92" w14:textId="77777777" w:rsidR="0001570A" w:rsidRDefault="0001570A">
      <w:pPr>
        <w:rPr>
          <w:rFonts w:cs="Arial"/>
        </w:rPr>
      </w:pPr>
    </w:p>
    <w:p w14:paraId="49356383" w14:textId="77777777" w:rsidR="0001570A" w:rsidRPr="0001570A" w:rsidRDefault="0001570A" w:rsidP="0001570A">
      <w:pPr>
        <w:pStyle w:val="ListParagraph"/>
        <w:numPr>
          <w:ilvl w:val="1"/>
          <w:numId w:val="24"/>
        </w:numPr>
        <w:rPr>
          <w:rFonts w:cs="Arial"/>
        </w:rPr>
      </w:pPr>
      <w:r w:rsidRPr="0001570A">
        <w:rPr>
          <w:rFonts w:cs="Arial"/>
        </w:rPr>
        <w:t>Introduction</w:t>
      </w:r>
    </w:p>
    <w:p w14:paraId="20377594" w14:textId="77777777" w:rsidR="0001570A" w:rsidRDefault="0001570A" w:rsidP="0001570A">
      <w:pPr>
        <w:pStyle w:val="ListParagraph"/>
        <w:numPr>
          <w:ilvl w:val="1"/>
          <w:numId w:val="24"/>
        </w:numPr>
        <w:rPr>
          <w:rFonts w:cs="Arial"/>
        </w:rPr>
      </w:pPr>
      <w:r>
        <w:rPr>
          <w:rFonts w:cs="Arial"/>
        </w:rPr>
        <w:t>Overview</w:t>
      </w:r>
    </w:p>
    <w:p w14:paraId="0AA67234" w14:textId="77777777" w:rsidR="002578E1" w:rsidRDefault="002578E1" w:rsidP="0001570A">
      <w:pPr>
        <w:pStyle w:val="ListParagraph"/>
        <w:numPr>
          <w:ilvl w:val="1"/>
          <w:numId w:val="24"/>
        </w:numPr>
        <w:rPr>
          <w:rFonts w:cs="Arial"/>
        </w:rPr>
      </w:pPr>
      <w:r>
        <w:rPr>
          <w:rFonts w:cs="Arial"/>
        </w:rPr>
        <w:t>Background</w:t>
      </w:r>
    </w:p>
    <w:p w14:paraId="2E77FAA6" w14:textId="77777777" w:rsidR="0001570A" w:rsidRDefault="0001570A" w:rsidP="0001570A">
      <w:pPr>
        <w:pStyle w:val="ListParagraph"/>
        <w:numPr>
          <w:ilvl w:val="1"/>
          <w:numId w:val="24"/>
        </w:numPr>
        <w:rPr>
          <w:rFonts w:cs="Arial"/>
        </w:rPr>
      </w:pPr>
      <w:r>
        <w:rPr>
          <w:rFonts w:cs="Arial"/>
        </w:rPr>
        <w:t>Specification</w:t>
      </w:r>
    </w:p>
    <w:p w14:paraId="4BD79044" w14:textId="77777777" w:rsidR="0001570A" w:rsidRDefault="002578E1" w:rsidP="0001570A">
      <w:pPr>
        <w:pStyle w:val="ListParagraph"/>
        <w:numPr>
          <w:ilvl w:val="1"/>
          <w:numId w:val="24"/>
        </w:numPr>
        <w:rPr>
          <w:rFonts w:cs="Arial"/>
        </w:rPr>
      </w:pPr>
      <w:r>
        <w:rPr>
          <w:rFonts w:cs="Arial"/>
        </w:rPr>
        <w:t>Scope of Contract</w:t>
      </w:r>
    </w:p>
    <w:p w14:paraId="27C65201" w14:textId="77777777" w:rsidR="002578E1" w:rsidRDefault="002578E1" w:rsidP="0001570A">
      <w:pPr>
        <w:pStyle w:val="ListParagraph"/>
        <w:numPr>
          <w:ilvl w:val="1"/>
          <w:numId w:val="24"/>
        </w:numPr>
        <w:rPr>
          <w:rFonts w:cs="Arial"/>
        </w:rPr>
      </w:pPr>
      <w:r>
        <w:rPr>
          <w:rFonts w:cs="Arial"/>
        </w:rPr>
        <w:t>Term of Contract</w:t>
      </w:r>
    </w:p>
    <w:p w14:paraId="7E44A6E8" w14:textId="77777777" w:rsidR="002578E1" w:rsidRDefault="002578E1" w:rsidP="0001570A">
      <w:pPr>
        <w:pStyle w:val="ListParagraph"/>
        <w:numPr>
          <w:ilvl w:val="1"/>
          <w:numId w:val="24"/>
        </w:numPr>
        <w:rPr>
          <w:rFonts w:cs="Arial"/>
        </w:rPr>
      </w:pPr>
      <w:r>
        <w:rPr>
          <w:rFonts w:cs="Arial"/>
        </w:rPr>
        <w:t>Value</w:t>
      </w:r>
    </w:p>
    <w:p w14:paraId="2AC41B7A" w14:textId="77777777" w:rsidR="002578E1" w:rsidRPr="0001570A" w:rsidRDefault="002578E1" w:rsidP="0001570A">
      <w:pPr>
        <w:pStyle w:val="ListParagraph"/>
        <w:numPr>
          <w:ilvl w:val="1"/>
          <w:numId w:val="24"/>
        </w:numPr>
        <w:rPr>
          <w:rFonts w:cs="Arial"/>
        </w:rPr>
      </w:pPr>
      <w:r>
        <w:rPr>
          <w:rFonts w:cs="Arial"/>
        </w:rPr>
        <w:t>Dates</w:t>
      </w:r>
    </w:p>
    <w:p w14:paraId="405EE146" w14:textId="77777777" w:rsidR="00464220" w:rsidRDefault="00464220">
      <w:pPr>
        <w:rPr>
          <w:rFonts w:cs="Arial"/>
        </w:rPr>
      </w:pPr>
    </w:p>
    <w:p w14:paraId="12F51EFD" w14:textId="77777777" w:rsidR="00464220" w:rsidRPr="00450E03" w:rsidRDefault="00464220">
      <w:pPr>
        <w:rPr>
          <w:rFonts w:cs="Arial"/>
          <w:b/>
        </w:rPr>
      </w:pPr>
      <w:r w:rsidRPr="00450E03">
        <w:rPr>
          <w:rFonts w:cs="Arial"/>
          <w:b/>
        </w:rPr>
        <w:t xml:space="preserve">Section 2 – </w:t>
      </w:r>
      <w:r w:rsidR="004F31DD" w:rsidRPr="00450E03">
        <w:rPr>
          <w:rFonts w:cs="Arial"/>
          <w:b/>
        </w:rPr>
        <w:t>INSTRUCTIONS TO TENDERERS</w:t>
      </w:r>
    </w:p>
    <w:p w14:paraId="60B27A3E" w14:textId="77777777" w:rsidR="0001570A" w:rsidRDefault="0001570A">
      <w:pPr>
        <w:rPr>
          <w:rFonts w:cs="Arial"/>
        </w:rPr>
      </w:pPr>
    </w:p>
    <w:p w14:paraId="3A088E6A" w14:textId="77777777" w:rsidR="0001570A" w:rsidRDefault="0001570A">
      <w:pPr>
        <w:rPr>
          <w:rFonts w:cs="Arial"/>
        </w:rPr>
      </w:pPr>
      <w:r>
        <w:rPr>
          <w:rFonts w:cs="Arial"/>
        </w:rPr>
        <w:tab/>
      </w:r>
      <w:r>
        <w:rPr>
          <w:rFonts w:cs="Arial"/>
        </w:rPr>
        <w:tab/>
        <w:t>2.1</w:t>
      </w:r>
      <w:r>
        <w:rPr>
          <w:rFonts w:cs="Arial"/>
        </w:rPr>
        <w:tab/>
        <w:t>E-Tender System</w:t>
      </w:r>
    </w:p>
    <w:p w14:paraId="754C55F1" w14:textId="77777777" w:rsidR="0001570A" w:rsidRDefault="0001570A">
      <w:pPr>
        <w:rPr>
          <w:rFonts w:cs="Arial"/>
        </w:rPr>
      </w:pPr>
      <w:r>
        <w:rPr>
          <w:rFonts w:cs="Arial"/>
        </w:rPr>
        <w:tab/>
      </w:r>
      <w:r>
        <w:rPr>
          <w:rFonts w:cs="Arial"/>
        </w:rPr>
        <w:tab/>
        <w:t>2.2</w:t>
      </w:r>
      <w:r>
        <w:rPr>
          <w:rFonts w:cs="Arial"/>
        </w:rPr>
        <w:tab/>
        <w:t>Register Intent or Opt Out</w:t>
      </w:r>
    </w:p>
    <w:p w14:paraId="0C89EBCD" w14:textId="77777777" w:rsidR="0001570A" w:rsidRDefault="0001570A">
      <w:pPr>
        <w:rPr>
          <w:rFonts w:cs="Arial"/>
        </w:rPr>
      </w:pPr>
      <w:r>
        <w:rPr>
          <w:rFonts w:cs="Arial"/>
        </w:rPr>
        <w:tab/>
      </w:r>
      <w:r>
        <w:rPr>
          <w:rFonts w:cs="Arial"/>
        </w:rPr>
        <w:tab/>
        <w:t>2.3</w:t>
      </w:r>
      <w:r>
        <w:rPr>
          <w:rFonts w:cs="Arial"/>
        </w:rPr>
        <w:tab/>
        <w:t>Preparation of Tender</w:t>
      </w:r>
    </w:p>
    <w:p w14:paraId="2227C4A8" w14:textId="77777777" w:rsidR="0001570A" w:rsidRDefault="0001570A">
      <w:pPr>
        <w:rPr>
          <w:rFonts w:cs="Arial"/>
        </w:rPr>
      </w:pPr>
      <w:r>
        <w:rPr>
          <w:rFonts w:cs="Arial"/>
        </w:rPr>
        <w:tab/>
      </w:r>
      <w:r>
        <w:rPr>
          <w:rFonts w:cs="Arial"/>
        </w:rPr>
        <w:tab/>
        <w:t>2.4</w:t>
      </w:r>
      <w:r>
        <w:rPr>
          <w:rFonts w:cs="Arial"/>
        </w:rPr>
        <w:tab/>
        <w:t>Price Schedules</w:t>
      </w:r>
    </w:p>
    <w:p w14:paraId="6AB028CF" w14:textId="77777777" w:rsidR="0001570A" w:rsidRDefault="0001570A">
      <w:pPr>
        <w:rPr>
          <w:rFonts w:cs="Arial"/>
        </w:rPr>
      </w:pPr>
      <w:r>
        <w:rPr>
          <w:rFonts w:cs="Arial"/>
        </w:rPr>
        <w:tab/>
      </w:r>
      <w:r>
        <w:rPr>
          <w:rFonts w:cs="Arial"/>
        </w:rPr>
        <w:tab/>
        <w:t>2.5</w:t>
      </w:r>
      <w:r>
        <w:rPr>
          <w:rFonts w:cs="Arial"/>
        </w:rPr>
        <w:tab/>
        <w:t>Other Documents or Supporting Evidence</w:t>
      </w:r>
    </w:p>
    <w:p w14:paraId="031A8DDB" w14:textId="77777777" w:rsidR="0001570A" w:rsidRDefault="0001570A">
      <w:pPr>
        <w:rPr>
          <w:rFonts w:cs="Arial"/>
        </w:rPr>
      </w:pPr>
      <w:r>
        <w:rPr>
          <w:rFonts w:cs="Arial"/>
        </w:rPr>
        <w:tab/>
      </w:r>
      <w:r>
        <w:rPr>
          <w:rFonts w:cs="Arial"/>
        </w:rPr>
        <w:tab/>
        <w:t>2.6</w:t>
      </w:r>
      <w:r>
        <w:rPr>
          <w:rFonts w:cs="Arial"/>
        </w:rPr>
        <w:tab/>
        <w:t>Submission Deadline</w:t>
      </w:r>
    </w:p>
    <w:p w14:paraId="2CC0B951" w14:textId="77777777" w:rsidR="0001570A" w:rsidRDefault="0001570A">
      <w:pPr>
        <w:rPr>
          <w:rFonts w:cs="Arial"/>
        </w:rPr>
      </w:pPr>
      <w:r>
        <w:rPr>
          <w:rFonts w:cs="Arial"/>
        </w:rPr>
        <w:tab/>
      </w:r>
      <w:r>
        <w:rPr>
          <w:rFonts w:cs="Arial"/>
        </w:rPr>
        <w:tab/>
        <w:t>2.7</w:t>
      </w:r>
      <w:r>
        <w:rPr>
          <w:rFonts w:cs="Arial"/>
        </w:rPr>
        <w:tab/>
        <w:t>Tender Validity</w:t>
      </w:r>
    </w:p>
    <w:p w14:paraId="78921917" w14:textId="77777777" w:rsidR="0001570A" w:rsidRDefault="0001570A">
      <w:pPr>
        <w:rPr>
          <w:rFonts w:cs="Arial"/>
        </w:rPr>
      </w:pPr>
      <w:r>
        <w:rPr>
          <w:rFonts w:cs="Arial"/>
        </w:rPr>
        <w:tab/>
      </w:r>
      <w:r>
        <w:rPr>
          <w:rFonts w:cs="Arial"/>
        </w:rPr>
        <w:tab/>
        <w:t>2.8</w:t>
      </w:r>
      <w:r>
        <w:rPr>
          <w:rFonts w:cs="Arial"/>
        </w:rPr>
        <w:tab/>
        <w:t>Communication</w:t>
      </w:r>
    </w:p>
    <w:p w14:paraId="17D96ED6" w14:textId="77777777" w:rsidR="0001570A" w:rsidRDefault="0001570A">
      <w:pPr>
        <w:rPr>
          <w:rFonts w:cs="Arial"/>
        </w:rPr>
      </w:pPr>
      <w:r>
        <w:rPr>
          <w:rFonts w:cs="Arial"/>
        </w:rPr>
        <w:tab/>
      </w:r>
      <w:r>
        <w:rPr>
          <w:rFonts w:cs="Arial"/>
        </w:rPr>
        <w:tab/>
        <w:t>2.9</w:t>
      </w:r>
      <w:r>
        <w:rPr>
          <w:rFonts w:cs="Arial"/>
        </w:rPr>
        <w:tab/>
        <w:t>Confidentiality</w:t>
      </w:r>
    </w:p>
    <w:p w14:paraId="0B7DB561" w14:textId="77777777" w:rsidR="0001570A" w:rsidRDefault="0001570A">
      <w:pPr>
        <w:rPr>
          <w:rFonts w:cs="Arial"/>
        </w:rPr>
      </w:pPr>
      <w:r>
        <w:rPr>
          <w:rFonts w:cs="Arial"/>
        </w:rPr>
        <w:tab/>
      </w:r>
      <w:r>
        <w:rPr>
          <w:rFonts w:cs="Arial"/>
        </w:rPr>
        <w:tab/>
        <w:t>2.10</w:t>
      </w:r>
      <w:r>
        <w:rPr>
          <w:rFonts w:cs="Arial"/>
        </w:rPr>
        <w:tab/>
        <w:t>Grounds for Rejection</w:t>
      </w:r>
    </w:p>
    <w:p w14:paraId="70A3EF1A" w14:textId="77777777" w:rsidR="0001570A" w:rsidRDefault="0001570A">
      <w:pPr>
        <w:rPr>
          <w:rFonts w:cs="Arial"/>
        </w:rPr>
      </w:pPr>
      <w:r>
        <w:rPr>
          <w:rFonts w:cs="Arial"/>
        </w:rPr>
        <w:tab/>
      </w:r>
      <w:r>
        <w:rPr>
          <w:rFonts w:cs="Arial"/>
        </w:rPr>
        <w:tab/>
        <w:t>2.1</w:t>
      </w:r>
      <w:r w:rsidR="0045066C">
        <w:rPr>
          <w:rFonts w:cs="Arial"/>
        </w:rPr>
        <w:t>1</w:t>
      </w:r>
      <w:r>
        <w:rPr>
          <w:rFonts w:cs="Arial"/>
        </w:rPr>
        <w:tab/>
        <w:t>Disclaimer</w:t>
      </w:r>
    </w:p>
    <w:p w14:paraId="5C18A05F" w14:textId="77777777" w:rsidR="0001570A" w:rsidRDefault="0001570A">
      <w:pPr>
        <w:rPr>
          <w:rFonts w:cs="Arial"/>
        </w:rPr>
      </w:pPr>
      <w:r>
        <w:rPr>
          <w:rFonts w:cs="Arial"/>
        </w:rPr>
        <w:tab/>
      </w:r>
      <w:r>
        <w:rPr>
          <w:rFonts w:cs="Arial"/>
        </w:rPr>
        <w:tab/>
        <w:t>2.1</w:t>
      </w:r>
      <w:r w:rsidR="0045066C">
        <w:rPr>
          <w:rFonts w:cs="Arial"/>
        </w:rPr>
        <w:t>2</w:t>
      </w:r>
      <w:r>
        <w:rPr>
          <w:rFonts w:cs="Arial"/>
        </w:rPr>
        <w:tab/>
        <w:t>Freedom of Information Act</w:t>
      </w:r>
    </w:p>
    <w:p w14:paraId="37CD33F4" w14:textId="77777777" w:rsidR="0001570A" w:rsidRDefault="0001570A">
      <w:pPr>
        <w:rPr>
          <w:rFonts w:cs="Arial"/>
        </w:rPr>
      </w:pPr>
      <w:r>
        <w:rPr>
          <w:rFonts w:cs="Arial"/>
        </w:rPr>
        <w:tab/>
      </w:r>
      <w:r>
        <w:rPr>
          <w:rFonts w:cs="Arial"/>
        </w:rPr>
        <w:tab/>
        <w:t>2.1</w:t>
      </w:r>
      <w:r w:rsidR="0045066C">
        <w:rPr>
          <w:rFonts w:cs="Arial"/>
        </w:rPr>
        <w:t>3</w:t>
      </w:r>
      <w:r>
        <w:rPr>
          <w:rFonts w:cs="Arial"/>
        </w:rPr>
        <w:tab/>
        <w:t>Transparency</w:t>
      </w:r>
    </w:p>
    <w:p w14:paraId="564EF081" w14:textId="77777777" w:rsidR="0001570A" w:rsidRDefault="0001570A">
      <w:pPr>
        <w:rPr>
          <w:rFonts w:cs="Arial"/>
        </w:rPr>
      </w:pPr>
      <w:r>
        <w:rPr>
          <w:rFonts w:cs="Arial"/>
        </w:rPr>
        <w:tab/>
      </w:r>
      <w:r>
        <w:rPr>
          <w:rFonts w:cs="Arial"/>
        </w:rPr>
        <w:tab/>
        <w:t>2.1</w:t>
      </w:r>
      <w:r w:rsidR="0045066C">
        <w:rPr>
          <w:rFonts w:cs="Arial"/>
        </w:rPr>
        <w:t>4</w:t>
      </w:r>
      <w:r>
        <w:rPr>
          <w:rFonts w:cs="Arial"/>
        </w:rPr>
        <w:tab/>
        <w:t>Equality</w:t>
      </w:r>
    </w:p>
    <w:p w14:paraId="2D6D6F0A" w14:textId="77777777" w:rsidR="0001570A" w:rsidRDefault="0001570A">
      <w:pPr>
        <w:rPr>
          <w:rFonts w:cs="Arial"/>
        </w:rPr>
      </w:pPr>
      <w:r>
        <w:rPr>
          <w:rFonts w:cs="Arial"/>
        </w:rPr>
        <w:tab/>
      </w:r>
      <w:r>
        <w:rPr>
          <w:rFonts w:cs="Arial"/>
        </w:rPr>
        <w:tab/>
        <w:t>2.1</w:t>
      </w:r>
      <w:r w:rsidR="0045066C">
        <w:rPr>
          <w:rFonts w:cs="Arial"/>
        </w:rPr>
        <w:t>5</w:t>
      </w:r>
      <w:r>
        <w:rPr>
          <w:rFonts w:cs="Arial"/>
        </w:rPr>
        <w:tab/>
        <w:t>Ethical Standards</w:t>
      </w:r>
    </w:p>
    <w:p w14:paraId="5A4994DE" w14:textId="77777777" w:rsidR="0001570A" w:rsidRDefault="0001570A">
      <w:pPr>
        <w:rPr>
          <w:rFonts w:cs="Arial"/>
        </w:rPr>
      </w:pPr>
      <w:r>
        <w:rPr>
          <w:rFonts w:cs="Arial"/>
        </w:rPr>
        <w:tab/>
      </w:r>
      <w:r>
        <w:rPr>
          <w:rFonts w:cs="Arial"/>
        </w:rPr>
        <w:tab/>
        <w:t>2.1</w:t>
      </w:r>
      <w:r w:rsidR="0045066C">
        <w:rPr>
          <w:rFonts w:cs="Arial"/>
        </w:rPr>
        <w:t>6</w:t>
      </w:r>
      <w:r>
        <w:rPr>
          <w:rFonts w:cs="Arial"/>
        </w:rPr>
        <w:tab/>
        <w:t>Social Value</w:t>
      </w:r>
    </w:p>
    <w:p w14:paraId="53E0F85E" w14:textId="77777777" w:rsidR="0001570A" w:rsidRDefault="0001570A">
      <w:pPr>
        <w:rPr>
          <w:rFonts w:cs="Arial"/>
        </w:rPr>
      </w:pPr>
      <w:r>
        <w:rPr>
          <w:rFonts w:cs="Arial"/>
        </w:rPr>
        <w:tab/>
      </w:r>
      <w:r>
        <w:rPr>
          <w:rFonts w:cs="Arial"/>
        </w:rPr>
        <w:tab/>
        <w:t>2.1</w:t>
      </w:r>
      <w:r w:rsidR="0045066C">
        <w:rPr>
          <w:rFonts w:cs="Arial"/>
        </w:rPr>
        <w:t>7</w:t>
      </w:r>
      <w:r>
        <w:rPr>
          <w:rFonts w:cs="Arial"/>
        </w:rPr>
        <w:tab/>
        <w:t>Step</w:t>
      </w:r>
      <w:r w:rsidR="002578E1">
        <w:rPr>
          <w:rFonts w:cs="Arial"/>
        </w:rPr>
        <w:t>-</w:t>
      </w:r>
      <w:r>
        <w:rPr>
          <w:rFonts w:cs="Arial"/>
        </w:rPr>
        <w:t>In Rights</w:t>
      </w:r>
    </w:p>
    <w:p w14:paraId="78A50151" w14:textId="77777777" w:rsidR="0001570A" w:rsidRDefault="0001570A">
      <w:pPr>
        <w:rPr>
          <w:rFonts w:cs="Arial"/>
        </w:rPr>
      </w:pPr>
      <w:r>
        <w:rPr>
          <w:rFonts w:cs="Arial"/>
        </w:rPr>
        <w:tab/>
      </w:r>
      <w:r>
        <w:rPr>
          <w:rFonts w:cs="Arial"/>
        </w:rPr>
        <w:tab/>
        <w:t>2.1</w:t>
      </w:r>
      <w:r w:rsidR="0045066C">
        <w:rPr>
          <w:rFonts w:cs="Arial"/>
        </w:rPr>
        <w:t>8</w:t>
      </w:r>
      <w:r>
        <w:rPr>
          <w:rFonts w:cs="Arial"/>
        </w:rPr>
        <w:tab/>
        <w:t>Procurement Timetable</w:t>
      </w:r>
    </w:p>
    <w:p w14:paraId="6D307217" w14:textId="77777777" w:rsidR="0001570A" w:rsidRDefault="0001570A">
      <w:pPr>
        <w:rPr>
          <w:rFonts w:cs="Arial"/>
        </w:rPr>
      </w:pPr>
      <w:r>
        <w:rPr>
          <w:rFonts w:cs="Arial"/>
        </w:rPr>
        <w:tab/>
      </w:r>
      <w:r>
        <w:rPr>
          <w:rFonts w:cs="Arial"/>
        </w:rPr>
        <w:tab/>
        <w:t>2.</w:t>
      </w:r>
      <w:r w:rsidR="0045066C">
        <w:rPr>
          <w:rFonts w:cs="Arial"/>
        </w:rPr>
        <w:t>19</w:t>
      </w:r>
      <w:r>
        <w:rPr>
          <w:rFonts w:cs="Arial"/>
        </w:rPr>
        <w:tab/>
        <w:t>Required Documents</w:t>
      </w:r>
    </w:p>
    <w:p w14:paraId="7695CB52" w14:textId="77777777" w:rsidR="00464220" w:rsidRDefault="00464220">
      <w:pPr>
        <w:rPr>
          <w:rFonts w:cs="Arial"/>
        </w:rPr>
      </w:pPr>
    </w:p>
    <w:p w14:paraId="6BA60970" w14:textId="77777777" w:rsidR="00464220" w:rsidRPr="00450E03" w:rsidRDefault="00464220">
      <w:pPr>
        <w:rPr>
          <w:rFonts w:cs="Arial"/>
          <w:b/>
        </w:rPr>
      </w:pPr>
      <w:r w:rsidRPr="00450E03">
        <w:rPr>
          <w:rFonts w:cs="Arial"/>
          <w:b/>
        </w:rPr>
        <w:t xml:space="preserve">Section 3 – </w:t>
      </w:r>
      <w:r w:rsidR="004F31DD" w:rsidRPr="00450E03">
        <w:rPr>
          <w:rFonts w:cs="Arial"/>
          <w:b/>
        </w:rPr>
        <w:t>QUESTIONNAIRE</w:t>
      </w:r>
      <w:r w:rsidRPr="00450E03">
        <w:rPr>
          <w:rFonts w:cs="Arial"/>
          <w:b/>
        </w:rPr>
        <w:t xml:space="preserve"> </w:t>
      </w:r>
    </w:p>
    <w:p w14:paraId="5BC5093E" w14:textId="77777777" w:rsidR="00DE1A86" w:rsidRDefault="00DE1A86">
      <w:pPr>
        <w:rPr>
          <w:rFonts w:cs="Arial"/>
        </w:rPr>
      </w:pPr>
    </w:p>
    <w:p w14:paraId="31007D98" w14:textId="77777777" w:rsidR="00DE1A86" w:rsidRDefault="00DE1A86">
      <w:pPr>
        <w:rPr>
          <w:rFonts w:cs="Arial"/>
        </w:rPr>
      </w:pPr>
      <w:r>
        <w:rPr>
          <w:rFonts w:cs="Arial"/>
        </w:rPr>
        <w:tab/>
      </w:r>
      <w:r>
        <w:rPr>
          <w:rFonts w:cs="Arial"/>
        </w:rPr>
        <w:tab/>
        <w:t>A</w:t>
      </w:r>
      <w:r>
        <w:rPr>
          <w:rFonts w:cs="Arial"/>
        </w:rPr>
        <w:tab/>
        <w:t>Notes for Completion</w:t>
      </w:r>
    </w:p>
    <w:p w14:paraId="7ADF0389" w14:textId="04EC2F63" w:rsidR="00DE1A86" w:rsidRDefault="00DE1A86">
      <w:pPr>
        <w:rPr>
          <w:rFonts w:cs="Arial"/>
        </w:rPr>
      </w:pPr>
      <w:r>
        <w:rPr>
          <w:rFonts w:cs="Arial"/>
        </w:rPr>
        <w:tab/>
      </w:r>
      <w:r>
        <w:rPr>
          <w:rFonts w:cs="Arial"/>
        </w:rPr>
        <w:tab/>
        <w:t>B</w:t>
      </w:r>
      <w:r>
        <w:rPr>
          <w:rFonts w:cs="Arial"/>
        </w:rPr>
        <w:tab/>
      </w:r>
      <w:r w:rsidR="0030415B">
        <w:rPr>
          <w:rFonts w:cs="Arial"/>
        </w:rPr>
        <w:t>Questio</w:t>
      </w:r>
      <w:r w:rsidR="002F578F">
        <w:rPr>
          <w:rFonts w:cs="Arial"/>
        </w:rPr>
        <w:t>n</w:t>
      </w:r>
      <w:r w:rsidR="0030415B">
        <w:rPr>
          <w:rFonts w:cs="Arial"/>
        </w:rPr>
        <w:t>naire</w:t>
      </w:r>
    </w:p>
    <w:p w14:paraId="58979E5F" w14:textId="56453BFB" w:rsidR="00DE1A86" w:rsidRDefault="00DE1A86">
      <w:pPr>
        <w:rPr>
          <w:rFonts w:cs="Arial"/>
        </w:rPr>
      </w:pPr>
      <w:r>
        <w:rPr>
          <w:rFonts w:cs="Arial"/>
        </w:rPr>
        <w:tab/>
      </w:r>
      <w:r>
        <w:rPr>
          <w:rFonts w:cs="Arial"/>
        </w:rPr>
        <w:tab/>
      </w:r>
    </w:p>
    <w:p w14:paraId="4BA3893D" w14:textId="77777777" w:rsidR="00464220" w:rsidRDefault="00464220">
      <w:pPr>
        <w:rPr>
          <w:rFonts w:cs="Arial"/>
        </w:rPr>
      </w:pPr>
    </w:p>
    <w:p w14:paraId="5BD4C41F" w14:textId="77777777" w:rsidR="00390700" w:rsidRPr="00450E03" w:rsidRDefault="00464220">
      <w:pPr>
        <w:rPr>
          <w:rFonts w:cs="Arial"/>
          <w:b/>
        </w:rPr>
      </w:pPr>
      <w:r w:rsidRPr="00450E03">
        <w:rPr>
          <w:rFonts w:cs="Arial"/>
          <w:b/>
        </w:rPr>
        <w:t xml:space="preserve">Section 4 </w:t>
      </w:r>
      <w:r w:rsidR="00390700" w:rsidRPr="00450E03">
        <w:rPr>
          <w:rFonts w:cs="Arial"/>
          <w:b/>
        </w:rPr>
        <w:t>–</w:t>
      </w:r>
      <w:r w:rsidRPr="00450E03">
        <w:rPr>
          <w:rFonts w:cs="Arial"/>
          <w:b/>
        </w:rPr>
        <w:t xml:space="preserve"> </w:t>
      </w:r>
      <w:r w:rsidR="00FC1946" w:rsidRPr="00450E03">
        <w:rPr>
          <w:rFonts w:cs="Arial"/>
          <w:b/>
        </w:rPr>
        <w:t>C</w:t>
      </w:r>
      <w:r w:rsidR="004F31DD" w:rsidRPr="00450E03">
        <w:rPr>
          <w:rFonts w:cs="Arial"/>
          <w:b/>
        </w:rPr>
        <w:t>OMMERCIAL SCHEDULE</w:t>
      </w:r>
    </w:p>
    <w:p w14:paraId="0C74C6BC" w14:textId="77777777" w:rsidR="00DE1A86" w:rsidRPr="00450E03" w:rsidRDefault="00DE1A86">
      <w:pPr>
        <w:rPr>
          <w:rFonts w:cs="Arial"/>
          <w:b/>
        </w:rPr>
      </w:pPr>
    </w:p>
    <w:p w14:paraId="76F8DC3B" w14:textId="77777777" w:rsidR="00DE1A86" w:rsidRDefault="00DE1A86">
      <w:pPr>
        <w:rPr>
          <w:rFonts w:cs="Arial"/>
        </w:rPr>
      </w:pPr>
      <w:r>
        <w:rPr>
          <w:rFonts w:cs="Arial"/>
        </w:rPr>
        <w:tab/>
      </w:r>
      <w:r>
        <w:rPr>
          <w:rFonts w:cs="Arial"/>
        </w:rPr>
        <w:tab/>
        <w:t>4.1</w:t>
      </w:r>
      <w:r>
        <w:rPr>
          <w:rFonts w:cs="Arial"/>
        </w:rPr>
        <w:tab/>
        <w:t>Pricing</w:t>
      </w:r>
    </w:p>
    <w:p w14:paraId="239CE8BB" w14:textId="24848243" w:rsidR="00CA535F" w:rsidRDefault="00CA535F">
      <w:pPr>
        <w:rPr>
          <w:rFonts w:cs="Arial"/>
        </w:rPr>
      </w:pPr>
      <w:r>
        <w:rPr>
          <w:rFonts w:cs="Arial"/>
        </w:rPr>
        <w:tab/>
      </w:r>
      <w:r>
        <w:rPr>
          <w:rFonts w:cs="Arial"/>
        </w:rPr>
        <w:tab/>
        <w:t>4.2</w:t>
      </w:r>
      <w:r>
        <w:rPr>
          <w:rFonts w:cs="Arial"/>
        </w:rPr>
        <w:tab/>
      </w:r>
      <w:r w:rsidR="00CB1230">
        <w:rPr>
          <w:rFonts w:cs="Arial"/>
        </w:rPr>
        <w:t>Preparation and S</w:t>
      </w:r>
      <w:r w:rsidRPr="00CA535F">
        <w:rPr>
          <w:rFonts w:cs="Arial"/>
        </w:rPr>
        <w:t>tructure of the Activity Schedule</w:t>
      </w:r>
    </w:p>
    <w:p w14:paraId="4425BDA4" w14:textId="77777777" w:rsidR="00390700" w:rsidRDefault="00390700">
      <w:pPr>
        <w:rPr>
          <w:rFonts w:cs="Arial"/>
        </w:rPr>
      </w:pPr>
    </w:p>
    <w:p w14:paraId="4F837C13" w14:textId="77777777" w:rsidR="00102933" w:rsidRDefault="00102933">
      <w:pPr>
        <w:rPr>
          <w:rFonts w:cs="Arial"/>
          <w:b/>
        </w:rPr>
      </w:pPr>
      <w:r>
        <w:rPr>
          <w:rFonts w:cs="Arial"/>
          <w:b/>
        </w:rPr>
        <w:br w:type="page"/>
      </w:r>
    </w:p>
    <w:p w14:paraId="76E9204E" w14:textId="47E24BD1" w:rsidR="00464220" w:rsidRPr="00450E03" w:rsidRDefault="00390700">
      <w:pPr>
        <w:rPr>
          <w:rFonts w:cs="Arial"/>
          <w:b/>
        </w:rPr>
      </w:pPr>
      <w:r w:rsidRPr="00450E03">
        <w:rPr>
          <w:rFonts w:cs="Arial"/>
          <w:b/>
        </w:rPr>
        <w:lastRenderedPageBreak/>
        <w:t xml:space="preserve">Section 5 </w:t>
      </w:r>
      <w:r w:rsidR="004F31DD" w:rsidRPr="00450E03">
        <w:rPr>
          <w:rFonts w:cs="Arial"/>
          <w:b/>
        </w:rPr>
        <w:t>–</w:t>
      </w:r>
      <w:r w:rsidRPr="00450E03">
        <w:rPr>
          <w:rFonts w:cs="Arial"/>
          <w:b/>
        </w:rPr>
        <w:t xml:space="preserve"> </w:t>
      </w:r>
      <w:r w:rsidR="004F31DD" w:rsidRPr="00450E03">
        <w:rPr>
          <w:rFonts w:cs="Arial"/>
          <w:b/>
        </w:rPr>
        <w:t>EVALUATION AND AWARD</w:t>
      </w:r>
    </w:p>
    <w:p w14:paraId="68894778" w14:textId="77777777" w:rsidR="00DE1A86" w:rsidRDefault="00DE1A86">
      <w:pPr>
        <w:rPr>
          <w:rFonts w:cs="Arial"/>
        </w:rPr>
      </w:pPr>
    </w:p>
    <w:p w14:paraId="4F0089B1" w14:textId="6B0E9517" w:rsidR="00DE1A86" w:rsidRDefault="00DE1A86">
      <w:pPr>
        <w:rPr>
          <w:rFonts w:cs="Arial"/>
        </w:rPr>
      </w:pPr>
      <w:r>
        <w:rPr>
          <w:rFonts w:cs="Arial"/>
        </w:rPr>
        <w:tab/>
      </w:r>
      <w:r>
        <w:rPr>
          <w:rFonts w:cs="Arial"/>
        </w:rPr>
        <w:tab/>
        <w:t>5.1</w:t>
      </w:r>
      <w:r>
        <w:rPr>
          <w:rFonts w:cs="Arial"/>
        </w:rPr>
        <w:tab/>
        <w:t>Evaluation and Award</w:t>
      </w:r>
    </w:p>
    <w:p w14:paraId="62AF29EF" w14:textId="77777777" w:rsidR="00DE1A86" w:rsidRDefault="00DE1A86">
      <w:pPr>
        <w:rPr>
          <w:rFonts w:cs="Arial"/>
        </w:rPr>
      </w:pPr>
      <w:r>
        <w:rPr>
          <w:rFonts w:cs="Arial"/>
        </w:rPr>
        <w:tab/>
      </w:r>
      <w:r>
        <w:rPr>
          <w:rFonts w:cs="Arial"/>
        </w:rPr>
        <w:tab/>
        <w:t>5.2</w:t>
      </w:r>
      <w:r>
        <w:rPr>
          <w:rFonts w:cs="Arial"/>
        </w:rPr>
        <w:tab/>
        <w:t>Moderation of Scores</w:t>
      </w:r>
    </w:p>
    <w:p w14:paraId="74E89F78" w14:textId="77777777" w:rsidR="00DE1A86" w:rsidRDefault="00DE1A86">
      <w:pPr>
        <w:rPr>
          <w:rFonts w:cs="Arial"/>
        </w:rPr>
      </w:pPr>
      <w:r>
        <w:rPr>
          <w:rFonts w:cs="Arial"/>
        </w:rPr>
        <w:tab/>
      </w:r>
      <w:r>
        <w:rPr>
          <w:rFonts w:cs="Arial"/>
        </w:rPr>
        <w:tab/>
        <w:t>5.3</w:t>
      </w:r>
      <w:r>
        <w:rPr>
          <w:rFonts w:cs="Arial"/>
        </w:rPr>
        <w:tab/>
      </w:r>
      <w:r w:rsidR="00F70BEB">
        <w:rPr>
          <w:rFonts w:cs="Arial"/>
        </w:rPr>
        <w:t>Supplier</w:t>
      </w:r>
      <w:r>
        <w:rPr>
          <w:rFonts w:cs="Arial"/>
        </w:rPr>
        <w:t xml:space="preserve"> Presentations/Clarification Meetings</w:t>
      </w:r>
    </w:p>
    <w:p w14:paraId="1B3AC325" w14:textId="1D8DF9F4" w:rsidR="00DE1A86" w:rsidRDefault="00DE1A86">
      <w:pPr>
        <w:rPr>
          <w:rFonts w:cs="Arial"/>
        </w:rPr>
      </w:pPr>
      <w:r>
        <w:rPr>
          <w:rFonts w:cs="Arial"/>
        </w:rPr>
        <w:tab/>
      </w:r>
      <w:r>
        <w:rPr>
          <w:rFonts w:cs="Arial"/>
        </w:rPr>
        <w:tab/>
        <w:t>5.4</w:t>
      </w:r>
      <w:r>
        <w:rPr>
          <w:rFonts w:cs="Arial"/>
        </w:rPr>
        <w:tab/>
      </w:r>
      <w:r w:rsidR="00B71B27">
        <w:rPr>
          <w:rFonts w:cs="Arial"/>
        </w:rPr>
        <w:t>Not used</w:t>
      </w:r>
    </w:p>
    <w:p w14:paraId="385D225B" w14:textId="77777777" w:rsidR="00DE1A86" w:rsidRDefault="00DE1A86">
      <w:pPr>
        <w:rPr>
          <w:rFonts w:cs="Arial"/>
        </w:rPr>
      </w:pPr>
      <w:r>
        <w:rPr>
          <w:rFonts w:cs="Arial"/>
        </w:rPr>
        <w:tab/>
      </w:r>
      <w:r>
        <w:rPr>
          <w:rFonts w:cs="Arial"/>
        </w:rPr>
        <w:tab/>
        <w:t>5.5</w:t>
      </w:r>
      <w:r>
        <w:rPr>
          <w:rFonts w:cs="Arial"/>
        </w:rPr>
        <w:tab/>
        <w:t>Final Moderation</w:t>
      </w:r>
    </w:p>
    <w:p w14:paraId="67FBD493" w14:textId="1A00C3F8" w:rsidR="00DE1A86" w:rsidRDefault="00DE1A86">
      <w:pPr>
        <w:rPr>
          <w:rFonts w:cs="Arial"/>
        </w:rPr>
      </w:pPr>
      <w:r>
        <w:rPr>
          <w:rFonts w:cs="Arial"/>
        </w:rPr>
        <w:tab/>
      </w:r>
      <w:r>
        <w:rPr>
          <w:rFonts w:cs="Arial"/>
        </w:rPr>
        <w:tab/>
        <w:t>5.6</w:t>
      </w:r>
      <w:r>
        <w:rPr>
          <w:rFonts w:cs="Arial"/>
        </w:rPr>
        <w:tab/>
        <w:t>Taking Up of Customer References</w:t>
      </w:r>
    </w:p>
    <w:p w14:paraId="4316EB3C" w14:textId="77777777" w:rsidR="00DE1A86" w:rsidRDefault="00DE1A86">
      <w:pPr>
        <w:rPr>
          <w:rFonts w:cs="Arial"/>
        </w:rPr>
      </w:pPr>
      <w:r>
        <w:rPr>
          <w:rFonts w:cs="Arial"/>
        </w:rPr>
        <w:tab/>
      </w:r>
      <w:r>
        <w:rPr>
          <w:rFonts w:cs="Arial"/>
        </w:rPr>
        <w:tab/>
        <w:t>5.7</w:t>
      </w:r>
      <w:r>
        <w:rPr>
          <w:rFonts w:cs="Arial"/>
        </w:rPr>
        <w:tab/>
        <w:t>Evaluation Report and Recommendation</w:t>
      </w:r>
    </w:p>
    <w:p w14:paraId="614B42D9" w14:textId="77777777" w:rsidR="00DE1A86" w:rsidRDefault="00DE1A86">
      <w:pPr>
        <w:rPr>
          <w:rFonts w:cs="Arial"/>
        </w:rPr>
      </w:pPr>
      <w:r>
        <w:rPr>
          <w:rFonts w:cs="Arial"/>
        </w:rPr>
        <w:tab/>
      </w:r>
      <w:r>
        <w:rPr>
          <w:rFonts w:cs="Arial"/>
        </w:rPr>
        <w:tab/>
        <w:t>5.8</w:t>
      </w:r>
      <w:r>
        <w:rPr>
          <w:rFonts w:cs="Arial"/>
        </w:rPr>
        <w:tab/>
        <w:t>Contract Approval</w:t>
      </w:r>
    </w:p>
    <w:p w14:paraId="1F5067CF" w14:textId="77777777" w:rsidR="00DE1A86" w:rsidRDefault="00DE1A86">
      <w:pPr>
        <w:rPr>
          <w:rFonts w:cs="Arial"/>
        </w:rPr>
      </w:pPr>
      <w:r>
        <w:rPr>
          <w:rFonts w:cs="Arial"/>
        </w:rPr>
        <w:tab/>
      </w:r>
      <w:r>
        <w:rPr>
          <w:rFonts w:cs="Arial"/>
        </w:rPr>
        <w:tab/>
        <w:t>5.9</w:t>
      </w:r>
      <w:r>
        <w:rPr>
          <w:rFonts w:cs="Arial"/>
        </w:rPr>
        <w:tab/>
        <w:t>Contract Award</w:t>
      </w:r>
    </w:p>
    <w:p w14:paraId="6AAB3608" w14:textId="77777777" w:rsidR="00215598" w:rsidRDefault="00215598">
      <w:pPr>
        <w:rPr>
          <w:rFonts w:cs="Arial"/>
        </w:rPr>
      </w:pPr>
      <w:r>
        <w:rPr>
          <w:rFonts w:cs="Arial"/>
        </w:rPr>
        <w:tab/>
      </w:r>
      <w:r>
        <w:rPr>
          <w:rFonts w:cs="Arial"/>
        </w:rPr>
        <w:tab/>
        <w:t>5.10</w:t>
      </w:r>
      <w:r>
        <w:rPr>
          <w:rFonts w:cs="Arial"/>
        </w:rPr>
        <w:tab/>
        <w:t>Debriefing</w:t>
      </w:r>
    </w:p>
    <w:p w14:paraId="4544B5D6" w14:textId="77777777" w:rsidR="00DE1A86" w:rsidRDefault="00DE1A86">
      <w:pPr>
        <w:rPr>
          <w:rFonts w:cs="Arial"/>
        </w:rPr>
      </w:pPr>
      <w:r>
        <w:rPr>
          <w:rFonts w:cs="Arial"/>
        </w:rPr>
        <w:tab/>
      </w:r>
    </w:p>
    <w:p w14:paraId="78009FEA" w14:textId="63FE1E17" w:rsidR="00916C1B" w:rsidRPr="000A0DD2" w:rsidRDefault="0073110F">
      <w:pPr>
        <w:rPr>
          <w:rFonts w:cs="Arial"/>
          <w:b/>
        </w:rPr>
      </w:pPr>
      <w:r w:rsidRPr="000A0DD2">
        <w:rPr>
          <w:rFonts w:cs="Arial"/>
          <w:b/>
        </w:rPr>
        <w:t xml:space="preserve">Section 6 – Contract </w:t>
      </w:r>
      <w:r w:rsidR="002D3F30">
        <w:rPr>
          <w:rFonts w:cs="Arial"/>
          <w:b/>
        </w:rPr>
        <w:t>D</w:t>
      </w:r>
      <w:r w:rsidRPr="000A0DD2">
        <w:rPr>
          <w:rFonts w:cs="Arial"/>
          <w:b/>
        </w:rPr>
        <w:t>ata part one</w:t>
      </w:r>
    </w:p>
    <w:p w14:paraId="44B1DB97" w14:textId="77777777" w:rsidR="0073110F" w:rsidRPr="000A0DD2" w:rsidRDefault="0073110F">
      <w:pPr>
        <w:rPr>
          <w:rFonts w:cs="Arial"/>
          <w:b/>
        </w:rPr>
      </w:pPr>
    </w:p>
    <w:p w14:paraId="5E8922B0" w14:textId="2FA932C5" w:rsidR="0073110F" w:rsidRPr="000A0DD2" w:rsidRDefault="0073110F">
      <w:pPr>
        <w:rPr>
          <w:rFonts w:cs="Arial"/>
          <w:b/>
        </w:rPr>
      </w:pPr>
      <w:r w:rsidRPr="000A0DD2">
        <w:rPr>
          <w:rFonts w:cs="Arial"/>
          <w:b/>
        </w:rPr>
        <w:t>Section 7 – Contract Data part two</w:t>
      </w:r>
    </w:p>
    <w:p w14:paraId="0DE54588" w14:textId="77777777" w:rsidR="0073110F" w:rsidRPr="000A0DD2" w:rsidRDefault="0073110F">
      <w:pPr>
        <w:rPr>
          <w:rFonts w:cs="Arial"/>
          <w:b/>
        </w:rPr>
      </w:pPr>
    </w:p>
    <w:p w14:paraId="090D8A88" w14:textId="754F9FC2" w:rsidR="0073110F" w:rsidRDefault="0073110F">
      <w:pPr>
        <w:rPr>
          <w:rFonts w:cs="Arial"/>
          <w:b/>
        </w:rPr>
      </w:pPr>
      <w:r>
        <w:rPr>
          <w:rFonts w:cs="Arial"/>
          <w:b/>
        </w:rPr>
        <w:t>Section 8</w:t>
      </w:r>
      <w:r w:rsidRPr="000A0DD2">
        <w:rPr>
          <w:rFonts w:cs="Arial"/>
          <w:b/>
        </w:rPr>
        <w:t xml:space="preserve"> – Additional </w:t>
      </w:r>
      <w:r w:rsidRPr="000A0DD2">
        <w:rPr>
          <w:rFonts w:cs="Arial"/>
          <w:b/>
          <w:i/>
        </w:rPr>
        <w:t>conditions of contract</w:t>
      </w:r>
    </w:p>
    <w:p w14:paraId="0AB0BCBB" w14:textId="77777777" w:rsidR="0073110F" w:rsidRDefault="0073110F">
      <w:pPr>
        <w:rPr>
          <w:rFonts w:cs="Arial"/>
          <w:b/>
        </w:rPr>
      </w:pPr>
    </w:p>
    <w:p w14:paraId="39451119" w14:textId="0F88F574" w:rsidR="0073110F" w:rsidRDefault="0073110F">
      <w:pPr>
        <w:rPr>
          <w:rFonts w:cs="Arial"/>
          <w:b/>
        </w:rPr>
      </w:pPr>
      <w:r>
        <w:rPr>
          <w:rFonts w:cs="Arial"/>
          <w:b/>
        </w:rPr>
        <w:t xml:space="preserve">Section 9 - </w:t>
      </w:r>
      <w:r w:rsidRPr="000A0DD2">
        <w:rPr>
          <w:rFonts w:cs="Arial"/>
          <w:b/>
        </w:rPr>
        <w:t>Works Information</w:t>
      </w:r>
    </w:p>
    <w:p w14:paraId="143D0A42" w14:textId="77777777" w:rsidR="0073110F" w:rsidRDefault="0073110F">
      <w:pPr>
        <w:rPr>
          <w:rFonts w:cs="Arial"/>
          <w:b/>
        </w:rPr>
      </w:pPr>
    </w:p>
    <w:p w14:paraId="04BF326A" w14:textId="45772A52" w:rsidR="0073110F" w:rsidRPr="000A0DD2" w:rsidRDefault="0073110F">
      <w:pPr>
        <w:rPr>
          <w:rFonts w:cs="Arial"/>
          <w:b/>
        </w:rPr>
      </w:pPr>
      <w:r>
        <w:rPr>
          <w:rFonts w:cs="Arial"/>
          <w:b/>
        </w:rPr>
        <w:t xml:space="preserve">Section 10 - </w:t>
      </w:r>
      <w:r w:rsidRPr="000A0DD2">
        <w:rPr>
          <w:rFonts w:cs="Arial"/>
          <w:b/>
        </w:rPr>
        <w:t>Site Information</w:t>
      </w:r>
    </w:p>
    <w:p w14:paraId="740EFF20" w14:textId="77777777" w:rsidR="0073110F" w:rsidRDefault="0073110F">
      <w:pPr>
        <w:rPr>
          <w:rFonts w:cs="Arial"/>
          <w:b/>
        </w:rPr>
      </w:pPr>
    </w:p>
    <w:p w14:paraId="4B03D7A8" w14:textId="6ABAC255" w:rsidR="00916C1B" w:rsidRPr="00450E03" w:rsidRDefault="00916C1B">
      <w:pPr>
        <w:rPr>
          <w:rFonts w:cs="Arial"/>
          <w:b/>
        </w:rPr>
      </w:pPr>
      <w:r w:rsidRPr="00450E03">
        <w:rPr>
          <w:rFonts w:cs="Arial"/>
          <w:b/>
        </w:rPr>
        <w:t xml:space="preserve">Section </w:t>
      </w:r>
      <w:r w:rsidR="0073110F">
        <w:rPr>
          <w:rFonts w:cs="Arial"/>
          <w:b/>
        </w:rPr>
        <w:t>11</w:t>
      </w:r>
      <w:r w:rsidRPr="00450E03">
        <w:rPr>
          <w:rFonts w:cs="Arial"/>
          <w:b/>
        </w:rPr>
        <w:t xml:space="preserve"> – </w:t>
      </w:r>
      <w:r w:rsidR="004F31DD" w:rsidRPr="00450E03">
        <w:rPr>
          <w:rFonts w:cs="Arial"/>
          <w:b/>
        </w:rPr>
        <w:t>A</w:t>
      </w:r>
      <w:r w:rsidR="00CA535F">
        <w:rPr>
          <w:rFonts w:cs="Arial"/>
          <w:b/>
        </w:rPr>
        <w:t>ppendices</w:t>
      </w:r>
    </w:p>
    <w:p w14:paraId="6D75276A" w14:textId="77777777" w:rsidR="00215598" w:rsidRDefault="00215598">
      <w:pPr>
        <w:rPr>
          <w:rFonts w:cs="Arial"/>
        </w:rPr>
      </w:pPr>
    </w:p>
    <w:p w14:paraId="4275F01D" w14:textId="77777777" w:rsidR="00215598" w:rsidRPr="00EC0B54" w:rsidRDefault="00215598" w:rsidP="00215598">
      <w:pPr>
        <w:pStyle w:val="ListParagraph"/>
        <w:numPr>
          <w:ilvl w:val="0"/>
          <w:numId w:val="25"/>
        </w:numPr>
        <w:rPr>
          <w:rFonts w:cs="Arial"/>
        </w:rPr>
      </w:pPr>
      <w:r w:rsidRPr="00EC0B54">
        <w:rPr>
          <w:rFonts w:cs="Arial"/>
        </w:rPr>
        <w:t>Non-Collusion Certificate</w:t>
      </w:r>
    </w:p>
    <w:p w14:paraId="418963DF" w14:textId="19BE15AA" w:rsidR="00215598" w:rsidRDefault="005735D3" w:rsidP="00215598">
      <w:pPr>
        <w:pStyle w:val="ListParagraph"/>
        <w:numPr>
          <w:ilvl w:val="0"/>
          <w:numId w:val="25"/>
        </w:numPr>
        <w:rPr>
          <w:rFonts w:cs="Arial"/>
        </w:rPr>
      </w:pPr>
      <w:r w:rsidRPr="007C11DE">
        <w:rPr>
          <w:rFonts w:cs="Arial"/>
        </w:rPr>
        <w:t>S</w:t>
      </w:r>
      <w:r w:rsidR="00D056C4">
        <w:rPr>
          <w:rFonts w:cs="Arial"/>
        </w:rPr>
        <w:t>coring M</w:t>
      </w:r>
      <w:r w:rsidRPr="007C11DE">
        <w:rPr>
          <w:rFonts w:cs="Arial"/>
        </w:rPr>
        <w:t>ethodology</w:t>
      </w:r>
    </w:p>
    <w:p w14:paraId="63BB9D43" w14:textId="06916B4D" w:rsidR="00D056C4" w:rsidRDefault="00D056C4" w:rsidP="00215598">
      <w:pPr>
        <w:pStyle w:val="ListParagraph"/>
        <w:numPr>
          <w:ilvl w:val="0"/>
          <w:numId w:val="25"/>
        </w:numPr>
        <w:rPr>
          <w:rFonts w:cs="Arial"/>
        </w:rPr>
      </w:pPr>
      <w:r>
        <w:rPr>
          <w:rFonts w:cs="Arial"/>
        </w:rPr>
        <w:t>Form of Tender</w:t>
      </w:r>
    </w:p>
    <w:p w14:paraId="6E2E7027" w14:textId="66F224C1" w:rsidR="00D056C4" w:rsidRDefault="00D056C4" w:rsidP="00215598">
      <w:pPr>
        <w:pStyle w:val="ListParagraph"/>
        <w:numPr>
          <w:ilvl w:val="0"/>
          <w:numId w:val="25"/>
        </w:numPr>
        <w:rPr>
          <w:rFonts w:cs="Arial"/>
        </w:rPr>
      </w:pPr>
      <w:r>
        <w:rPr>
          <w:rFonts w:cs="Arial"/>
        </w:rPr>
        <w:t>Form of Agreement</w:t>
      </w:r>
    </w:p>
    <w:p w14:paraId="13CE2871" w14:textId="7278F8AC" w:rsidR="00D056C4" w:rsidRDefault="00D056C4" w:rsidP="00215598">
      <w:pPr>
        <w:pStyle w:val="ListParagraph"/>
        <w:numPr>
          <w:ilvl w:val="0"/>
          <w:numId w:val="25"/>
        </w:numPr>
        <w:rPr>
          <w:rFonts w:cs="Arial"/>
        </w:rPr>
      </w:pPr>
      <w:r>
        <w:rPr>
          <w:rFonts w:cs="Arial"/>
        </w:rPr>
        <w:t>Form of Performance Bond</w:t>
      </w:r>
    </w:p>
    <w:p w14:paraId="06FEBFAD" w14:textId="458C5CF6" w:rsidR="00C724D5" w:rsidRDefault="00C724D5" w:rsidP="00215598">
      <w:pPr>
        <w:pStyle w:val="ListParagraph"/>
        <w:numPr>
          <w:ilvl w:val="0"/>
          <w:numId w:val="25"/>
        </w:numPr>
        <w:rPr>
          <w:rFonts w:cs="Arial"/>
        </w:rPr>
      </w:pPr>
      <w:r>
        <w:rPr>
          <w:rFonts w:cs="Arial"/>
        </w:rPr>
        <w:t>Form of Parent Company Guarantee</w:t>
      </w:r>
    </w:p>
    <w:p w14:paraId="373545F9" w14:textId="080E6AA3" w:rsidR="00331A6A" w:rsidRPr="00730394" w:rsidRDefault="00DE78B5" w:rsidP="00215598">
      <w:pPr>
        <w:pStyle w:val="ListParagraph"/>
        <w:numPr>
          <w:ilvl w:val="0"/>
          <w:numId w:val="25"/>
        </w:numPr>
        <w:rPr>
          <w:rFonts w:cs="Arial"/>
        </w:rPr>
      </w:pPr>
      <w:r w:rsidRPr="00730394">
        <w:rPr>
          <w:rFonts w:cs="Arial"/>
        </w:rPr>
        <w:t>Tenderer’s proposals</w:t>
      </w:r>
    </w:p>
    <w:p w14:paraId="5307C202" w14:textId="1CF21C20" w:rsidR="00215598" w:rsidRDefault="00215598" w:rsidP="00266A94">
      <w:pPr>
        <w:ind w:left="1440"/>
        <w:rPr>
          <w:rFonts w:cs="Arial"/>
        </w:rPr>
      </w:pPr>
      <w:r w:rsidRPr="00730394">
        <w:rPr>
          <w:rFonts w:cs="Arial"/>
        </w:rPr>
        <w:tab/>
      </w:r>
    </w:p>
    <w:p w14:paraId="79E58E03" w14:textId="3376B33B" w:rsidR="002D3F30" w:rsidRPr="00B71B27" w:rsidRDefault="002D3F30" w:rsidP="00215598">
      <w:pPr>
        <w:ind w:left="1440"/>
        <w:rPr>
          <w:rFonts w:cs="Arial"/>
        </w:rPr>
      </w:pPr>
    </w:p>
    <w:p w14:paraId="0CCA61BF" w14:textId="77777777" w:rsidR="00FD6FD0" w:rsidRDefault="00FD6FD0">
      <w:pPr>
        <w:rPr>
          <w:rFonts w:cs="Arial"/>
        </w:rPr>
      </w:pPr>
    </w:p>
    <w:p w14:paraId="4B1496C1" w14:textId="30246C6E" w:rsidR="00FD6FD0" w:rsidRDefault="00FD6FD0" w:rsidP="00450E03">
      <w:pPr>
        <w:ind w:left="720" w:firstLine="720"/>
        <w:rPr>
          <w:rFonts w:cs="Arial"/>
        </w:rPr>
      </w:pPr>
      <w:r>
        <w:rPr>
          <w:rFonts w:cs="Arial"/>
        </w:rPr>
        <w:t>Glossary</w:t>
      </w:r>
      <w:r w:rsidR="00791939">
        <w:rPr>
          <w:rFonts w:cs="Arial"/>
        </w:rPr>
        <w:t xml:space="preserve"> and Interpretation</w:t>
      </w:r>
    </w:p>
    <w:p w14:paraId="6FE8570E" w14:textId="77777777" w:rsidR="00916C1B" w:rsidRDefault="00916C1B">
      <w:pPr>
        <w:rPr>
          <w:rFonts w:cs="Arial"/>
        </w:rPr>
      </w:pPr>
    </w:p>
    <w:p w14:paraId="35EFF2F1" w14:textId="3DC6E0E6" w:rsidR="00916C1B" w:rsidRDefault="00916C1B" w:rsidP="00450E03">
      <w:pPr>
        <w:ind w:left="720" w:firstLine="720"/>
        <w:rPr>
          <w:rFonts w:cs="Arial"/>
        </w:rPr>
      </w:pPr>
    </w:p>
    <w:p w14:paraId="4E4B033D" w14:textId="6BB75B74" w:rsidR="00464220" w:rsidRDefault="00464220">
      <w:pPr>
        <w:rPr>
          <w:rFonts w:cs="Arial"/>
        </w:rPr>
      </w:pPr>
    </w:p>
    <w:p w14:paraId="55EB2E0D" w14:textId="77777777" w:rsidR="00900DDF" w:rsidRDefault="00900DDF">
      <w:pPr>
        <w:rPr>
          <w:rFonts w:cs="Arial"/>
          <w:b/>
          <w:sz w:val="28"/>
          <w:szCs w:val="28"/>
        </w:rPr>
        <w:sectPr w:rsidR="00900DDF">
          <w:footerReference w:type="default" r:id="rId13"/>
          <w:pgSz w:w="11907" w:h="16839"/>
          <w:pgMar w:top="1440" w:right="1440" w:bottom="1440" w:left="1440" w:header="720" w:footer="720" w:gutter="0"/>
          <w:cols w:space="720"/>
        </w:sectPr>
      </w:pPr>
    </w:p>
    <w:p w14:paraId="7DAAEF3E" w14:textId="04268C90" w:rsidR="00AC7BE5" w:rsidRPr="004F31DD" w:rsidRDefault="002B0CAE">
      <w:pPr>
        <w:rPr>
          <w:rFonts w:cs="Arial"/>
          <w:b/>
          <w:sz w:val="28"/>
          <w:szCs w:val="28"/>
        </w:rPr>
      </w:pPr>
      <w:r>
        <w:rPr>
          <w:rFonts w:cs="Arial"/>
          <w:b/>
          <w:sz w:val="28"/>
          <w:szCs w:val="28"/>
        </w:rPr>
        <w:lastRenderedPageBreak/>
        <w:t>S</w:t>
      </w:r>
      <w:r w:rsidR="00AC7BE5" w:rsidRPr="004F31DD">
        <w:rPr>
          <w:rFonts w:cs="Arial"/>
          <w:b/>
          <w:sz w:val="28"/>
          <w:szCs w:val="28"/>
        </w:rPr>
        <w:t>ECTION 1</w:t>
      </w:r>
      <w:r w:rsidR="004F31DD" w:rsidRPr="004F31DD">
        <w:rPr>
          <w:rFonts w:cs="Arial"/>
          <w:b/>
          <w:sz w:val="28"/>
          <w:szCs w:val="28"/>
        </w:rPr>
        <w:t xml:space="preserve"> – THE REQUIREMENT</w:t>
      </w:r>
    </w:p>
    <w:p w14:paraId="21A91F3A" w14:textId="77777777" w:rsidR="00AC7BE5" w:rsidRDefault="00AC7BE5">
      <w:pPr>
        <w:rPr>
          <w:rFonts w:cs="Arial"/>
          <w:u w:val="single"/>
        </w:rPr>
      </w:pPr>
    </w:p>
    <w:p w14:paraId="701FB7BA" w14:textId="77777777" w:rsidR="00324B23" w:rsidRPr="00C4344D" w:rsidRDefault="003B0E96">
      <w:pPr>
        <w:rPr>
          <w:rFonts w:cs="Arial"/>
        </w:rPr>
      </w:pPr>
      <w:r w:rsidRPr="003B0E96">
        <w:rPr>
          <w:rFonts w:cs="Arial"/>
        </w:rPr>
        <w:t xml:space="preserve">1.1  </w:t>
      </w:r>
      <w:r>
        <w:rPr>
          <w:rFonts w:cs="Arial"/>
        </w:rPr>
        <w:tab/>
      </w:r>
      <w:r w:rsidR="00324B23" w:rsidRPr="00C4344D">
        <w:rPr>
          <w:rFonts w:cs="Arial"/>
          <w:b/>
        </w:rPr>
        <w:t>Introduction</w:t>
      </w:r>
    </w:p>
    <w:p w14:paraId="0BD85B9A" w14:textId="77777777" w:rsidR="00324B23" w:rsidRPr="0013186F" w:rsidRDefault="00324B23">
      <w:pPr>
        <w:rPr>
          <w:rFonts w:cs="Arial"/>
          <w:u w:val="single"/>
        </w:rPr>
      </w:pPr>
    </w:p>
    <w:p w14:paraId="73BDF5CF" w14:textId="4724E3E0" w:rsidR="00D54E85" w:rsidRPr="00664C62" w:rsidRDefault="00831E18" w:rsidP="00831E18">
      <w:pPr>
        <w:ind w:left="709"/>
      </w:pPr>
      <w:r>
        <w:rPr>
          <w:rFonts w:cs="Arial"/>
        </w:rPr>
        <w:t xml:space="preserve">This document sets out the requirements for the </w:t>
      </w:r>
      <w:r w:rsidR="00295AA7">
        <w:rPr>
          <w:rFonts w:cs="Arial"/>
        </w:rPr>
        <w:t xml:space="preserve">design and construction of </w:t>
      </w:r>
      <w:r>
        <w:rPr>
          <w:rFonts w:cs="Arial"/>
        </w:rPr>
        <w:t xml:space="preserve">slope stabilisation works at Belluton Narrows. </w:t>
      </w:r>
      <w:r w:rsidRPr="00831E18">
        <w:t xml:space="preserve"> </w:t>
      </w:r>
    </w:p>
    <w:p w14:paraId="598BF504" w14:textId="77777777" w:rsidR="00324B23" w:rsidRPr="0013186F" w:rsidRDefault="00324B23">
      <w:pPr>
        <w:rPr>
          <w:rFonts w:cs="Arial"/>
          <w:u w:val="single"/>
        </w:rPr>
      </w:pPr>
    </w:p>
    <w:p w14:paraId="69438D2B" w14:textId="77777777" w:rsidR="00324B23" w:rsidRPr="00C4344D" w:rsidRDefault="003B0E96">
      <w:pPr>
        <w:rPr>
          <w:rFonts w:cs="Arial"/>
          <w:b/>
        </w:rPr>
      </w:pPr>
      <w:r w:rsidRPr="003B0E96">
        <w:rPr>
          <w:rFonts w:cs="Arial"/>
        </w:rPr>
        <w:t xml:space="preserve">1.2  </w:t>
      </w:r>
      <w:r>
        <w:rPr>
          <w:rFonts w:cs="Arial"/>
        </w:rPr>
        <w:tab/>
      </w:r>
      <w:r w:rsidR="00324B23" w:rsidRPr="00C4344D">
        <w:rPr>
          <w:rFonts w:cs="Arial"/>
          <w:b/>
        </w:rPr>
        <w:t>Overview</w:t>
      </w:r>
    </w:p>
    <w:p w14:paraId="5F8B87FB" w14:textId="77777777" w:rsidR="00324B23" w:rsidRPr="0013186F" w:rsidRDefault="00324B23">
      <w:pPr>
        <w:rPr>
          <w:rFonts w:cs="Arial"/>
          <w:u w:val="single"/>
        </w:rPr>
      </w:pPr>
    </w:p>
    <w:p w14:paraId="208BD478" w14:textId="2315C506" w:rsidR="00F6390D" w:rsidRDefault="00811600" w:rsidP="003B0E96">
      <w:pPr>
        <w:ind w:left="720"/>
        <w:rPr>
          <w:rFonts w:cs="Arial"/>
        </w:rPr>
      </w:pPr>
      <w:r w:rsidRPr="00E26EC9">
        <w:rPr>
          <w:rFonts w:cs="Arial"/>
        </w:rPr>
        <w:t xml:space="preserve">The Council wishes to establish a </w:t>
      </w:r>
      <w:r w:rsidR="00F6390D" w:rsidRPr="00F6390D">
        <w:rPr>
          <w:rFonts w:cs="Arial"/>
        </w:rPr>
        <w:t>w</w:t>
      </w:r>
      <w:r w:rsidR="00F6390D" w:rsidRPr="00664C62">
        <w:rPr>
          <w:rFonts w:cs="Arial"/>
        </w:rPr>
        <w:t xml:space="preserve">orks </w:t>
      </w:r>
      <w:r w:rsidRPr="00664C62">
        <w:rPr>
          <w:rFonts w:cs="Arial"/>
        </w:rPr>
        <w:t>Contract</w:t>
      </w:r>
      <w:r w:rsidRPr="00E26EC9">
        <w:rPr>
          <w:rFonts w:cs="Arial"/>
        </w:rPr>
        <w:t xml:space="preserve"> for the provision of </w:t>
      </w:r>
      <w:r w:rsidR="0051724E" w:rsidRPr="005E22CF">
        <w:rPr>
          <w:rFonts w:cs="Arial"/>
        </w:rPr>
        <w:t>Belluton Narrows Slope Stabilisation project</w:t>
      </w:r>
      <w:r w:rsidRPr="00E26EC9">
        <w:rPr>
          <w:rFonts w:cs="Arial"/>
        </w:rPr>
        <w:t xml:space="preserve">.  </w:t>
      </w:r>
    </w:p>
    <w:p w14:paraId="79C9FC35" w14:textId="77777777" w:rsidR="00F6390D" w:rsidRDefault="00F6390D" w:rsidP="003B0E96">
      <w:pPr>
        <w:ind w:left="720"/>
        <w:rPr>
          <w:rFonts w:cs="Arial"/>
        </w:rPr>
      </w:pPr>
    </w:p>
    <w:p w14:paraId="06EC8E77" w14:textId="3DAFF24B" w:rsidR="00811600" w:rsidRPr="00E26EC9" w:rsidRDefault="00F6390D" w:rsidP="003B0E96">
      <w:pPr>
        <w:ind w:left="720"/>
        <w:rPr>
          <w:rFonts w:cs="Arial"/>
        </w:rPr>
      </w:pPr>
      <w:r w:rsidRPr="00E77F50">
        <w:rPr>
          <w:rFonts w:cs="Arial"/>
        </w:rPr>
        <w:t xml:space="preserve">This is a </w:t>
      </w:r>
      <w:r w:rsidRPr="00664C62">
        <w:rPr>
          <w:rFonts w:cs="Arial"/>
        </w:rPr>
        <w:t>works</w:t>
      </w:r>
      <w:r w:rsidR="00664C62">
        <w:rPr>
          <w:rFonts w:cs="Arial"/>
        </w:rPr>
        <w:t xml:space="preserve"> </w:t>
      </w:r>
      <w:r w:rsidRPr="00664C62">
        <w:rPr>
          <w:rFonts w:cs="Arial"/>
        </w:rPr>
        <w:t>Contract</w:t>
      </w:r>
      <w:r w:rsidRPr="00E77F50">
        <w:rPr>
          <w:rFonts w:cs="Arial"/>
        </w:rPr>
        <w:t xml:space="preserve"> and is below the threshold level for the EU Directives.  However</w:t>
      </w:r>
      <w:r w:rsidR="00EC2F42">
        <w:rPr>
          <w:rFonts w:cs="Arial"/>
        </w:rPr>
        <w:t>,</w:t>
      </w:r>
      <w:r w:rsidRPr="00E77F50">
        <w:rPr>
          <w:rFonts w:cs="Arial"/>
        </w:rPr>
        <w:t xml:space="preserve"> the Public Contracts Regulations 2015 guidelines will apply in terms of transparency and fairness to all tenderers.</w:t>
      </w:r>
    </w:p>
    <w:p w14:paraId="3C221C62" w14:textId="77777777" w:rsidR="00811600" w:rsidRPr="00E26EC9" w:rsidRDefault="00811600" w:rsidP="00811600">
      <w:pPr>
        <w:rPr>
          <w:rFonts w:cs="Arial"/>
        </w:rPr>
      </w:pPr>
    </w:p>
    <w:p w14:paraId="1BEC0852" w14:textId="77777777" w:rsidR="002578E1" w:rsidRPr="002578E1" w:rsidRDefault="003B0E96" w:rsidP="003B0E96">
      <w:pPr>
        <w:rPr>
          <w:rFonts w:cs="Arial"/>
          <w:b/>
        </w:rPr>
      </w:pPr>
      <w:r w:rsidRPr="00E26EC9">
        <w:rPr>
          <w:rFonts w:cs="Arial"/>
        </w:rPr>
        <w:t>1.3</w:t>
      </w:r>
      <w:r w:rsidRPr="00E26EC9">
        <w:rPr>
          <w:rFonts w:cs="Arial"/>
        </w:rPr>
        <w:tab/>
      </w:r>
      <w:r w:rsidR="002578E1" w:rsidRPr="002578E1">
        <w:rPr>
          <w:rFonts w:cs="Arial"/>
          <w:b/>
        </w:rPr>
        <w:t>Background</w:t>
      </w:r>
    </w:p>
    <w:p w14:paraId="4907EAE2" w14:textId="77777777" w:rsidR="002578E1" w:rsidRDefault="002578E1" w:rsidP="003B0E96">
      <w:pPr>
        <w:rPr>
          <w:rFonts w:cs="Arial"/>
        </w:rPr>
      </w:pPr>
    </w:p>
    <w:p w14:paraId="12825EF9" w14:textId="39A683FA" w:rsidR="00831E18" w:rsidRDefault="00831E18" w:rsidP="00831E18">
      <w:pPr>
        <w:ind w:left="709"/>
      </w:pPr>
      <w:r w:rsidRPr="00316149">
        <w:t xml:space="preserve">The B3130 </w:t>
      </w:r>
      <w:r>
        <w:t xml:space="preserve">road </w:t>
      </w:r>
      <w:r w:rsidRPr="00316149">
        <w:t xml:space="preserve">passes </w:t>
      </w:r>
      <w:r>
        <w:t>north-</w:t>
      </w:r>
      <w:r w:rsidRPr="00316149">
        <w:t xml:space="preserve">east to </w:t>
      </w:r>
      <w:r>
        <w:t>south-</w:t>
      </w:r>
      <w:r w:rsidRPr="00316149">
        <w:t>west through the village of Belluton</w:t>
      </w:r>
      <w:r>
        <w:t xml:space="preserve">, approximately 1km north of Pensford and 8km south of the centre of Bristol. The road is set in </w:t>
      </w:r>
      <w:r w:rsidRPr="00316149">
        <w:t xml:space="preserve">a </w:t>
      </w:r>
      <w:r>
        <w:t xml:space="preserve">steep </w:t>
      </w:r>
      <w:r w:rsidRPr="00316149">
        <w:t>cutting</w:t>
      </w:r>
      <w:r>
        <w:t xml:space="preserve"> that is approximately 250m long, and </w:t>
      </w:r>
      <w:r w:rsidR="00983C53">
        <w:t>is up to 5m deep</w:t>
      </w:r>
      <w:r>
        <w:t>.</w:t>
      </w:r>
      <w:r w:rsidRPr="007C7831">
        <w:t xml:space="preserve"> </w:t>
      </w:r>
      <w:r w:rsidRPr="00316149">
        <w:t xml:space="preserve">The cutting is </w:t>
      </w:r>
      <w:r>
        <w:t xml:space="preserve">partially </w:t>
      </w:r>
      <w:r w:rsidRPr="00316149">
        <w:t xml:space="preserve">vegetated with ivy, semi mature and mature trees, with occasional </w:t>
      </w:r>
      <w:r>
        <w:t xml:space="preserve">near vertical to overhanging </w:t>
      </w:r>
      <w:r w:rsidRPr="00316149">
        <w:t>rock faces</w:t>
      </w:r>
      <w:r>
        <w:t>, soil debris at the toe</w:t>
      </w:r>
      <w:r w:rsidRPr="00316149">
        <w:t xml:space="preserve"> and small discrete soil slip scarps exposed.</w:t>
      </w:r>
    </w:p>
    <w:p w14:paraId="2E824043" w14:textId="77777777" w:rsidR="00831E18" w:rsidRDefault="00831E18" w:rsidP="00831E18">
      <w:pPr>
        <w:ind w:left="709"/>
        <w:rPr>
          <w:rFonts w:cs="Arial"/>
          <w:u w:val="single"/>
        </w:rPr>
      </w:pPr>
    </w:p>
    <w:p w14:paraId="55E820F5" w14:textId="4421CE09" w:rsidR="00831E18" w:rsidRPr="007345A7" w:rsidRDefault="00831E18" w:rsidP="00831E18">
      <w:pPr>
        <w:pStyle w:val="BodyText"/>
        <w:ind w:left="709"/>
        <w:rPr>
          <w:rFonts w:ascii="Arial" w:hAnsi="Arial"/>
          <w:sz w:val="24"/>
          <w:szCs w:val="24"/>
          <w:lang w:eastAsia="en-GB"/>
        </w:rPr>
      </w:pPr>
      <w:r w:rsidRPr="007345A7">
        <w:rPr>
          <w:rFonts w:ascii="Arial" w:hAnsi="Arial"/>
          <w:sz w:val="24"/>
          <w:szCs w:val="24"/>
          <w:lang w:eastAsia="en-GB"/>
        </w:rPr>
        <w:t>The cutting slopes have a history of instability with localised soil and rock falls onto the road presenting a hazard to road users and requiring regular maintenance by Bath &amp; North East Somerset Council (B&amp;NES</w:t>
      </w:r>
      <w:r>
        <w:rPr>
          <w:rFonts w:ascii="Arial" w:hAnsi="Arial"/>
          <w:sz w:val="24"/>
          <w:szCs w:val="24"/>
          <w:lang w:eastAsia="en-GB"/>
        </w:rPr>
        <w:t xml:space="preserve"> or ‘the Council’)</w:t>
      </w:r>
      <w:r w:rsidRPr="007345A7">
        <w:rPr>
          <w:rFonts w:ascii="Arial" w:hAnsi="Arial"/>
          <w:sz w:val="24"/>
          <w:szCs w:val="24"/>
          <w:lang w:eastAsia="en-GB"/>
        </w:rPr>
        <w:t>. Slope debris also appears to have blocked highway drainage at the toe of the slope.</w:t>
      </w:r>
    </w:p>
    <w:p w14:paraId="4FCAC9AD" w14:textId="11AE9F44" w:rsidR="002578E1" w:rsidRPr="00664C62" w:rsidRDefault="00D1623E" w:rsidP="00664C62">
      <w:pPr>
        <w:ind w:left="709"/>
        <w:rPr>
          <w:rFonts w:cs="Arial"/>
        </w:rPr>
      </w:pPr>
      <w:r>
        <w:t>The Council</w:t>
      </w:r>
      <w:r w:rsidR="00831E18" w:rsidRPr="00316149">
        <w:t xml:space="preserve"> wish</w:t>
      </w:r>
      <w:r>
        <w:t>es</w:t>
      </w:r>
      <w:r w:rsidR="00831E18" w:rsidRPr="00316149">
        <w:t xml:space="preserve"> to </w:t>
      </w:r>
      <w:r w:rsidR="00831E18">
        <w:t xml:space="preserve">improve </w:t>
      </w:r>
      <w:r w:rsidR="00831E18" w:rsidRPr="00316149">
        <w:t>the stability of the cutting to reduce maintenance requirem</w:t>
      </w:r>
      <w:r w:rsidR="00831E18">
        <w:t>ents and the risk to road users.</w:t>
      </w:r>
    </w:p>
    <w:p w14:paraId="31A7C911" w14:textId="77777777" w:rsidR="002578E1" w:rsidRDefault="002578E1" w:rsidP="003B0E96">
      <w:pPr>
        <w:rPr>
          <w:rFonts w:cs="Arial"/>
        </w:rPr>
      </w:pPr>
    </w:p>
    <w:p w14:paraId="0CD95524" w14:textId="77777777" w:rsidR="002139CE" w:rsidRPr="00E26EC9" w:rsidRDefault="002578E1" w:rsidP="003B0E96">
      <w:pPr>
        <w:rPr>
          <w:rFonts w:cs="Arial"/>
          <w:b/>
        </w:rPr>
      </w:pPr>
      <w:r>
        <w:rPr>
          <w:rFonts w:cs="Arial"/>
        </w:rPr>
        <w:t>1.4</w:t>
      </w:r>
      <w:r>
        <w:rPr>
          <w:rFonts w:cs="Arial"/>
        </w:rPr>
        <w:tab/>
      </w:r>
      <w:r w:rsidR="003B0E96" w:rsidRPr="00E26EC9">
        <w:rPr>
          <w:rFonts w:cs="Arial"/>
          <w:b/>
        </w:rPr>
        <w:t>Specification</w:t>
      </w:r>
    </w:p>
    <w:p w14:paraId="08A3EFE4" w14:textId="77777777" w:rsidR="002139CE" w:rsidRPr="00E26EC9" w:rsidRDefault="002139CE">
      <w:pPr>
        <w:rPr>
          <w:rFonts w:cs="Arial"/>
        </w:rPr>
      </w:pPr>
    </w:p>
    <w:p w14:paraId="1436BEF2" w14:textId="461042D4" w:rsidR="00B66FDB" w:rsidRDefault="00791939" w:rsidP="003B0E96">
      <w:pPr>
        <w:ind w:left="720"/>
        <w:rPr>
          <w:rFonts w:cs="Arial"/>
        </w:rPr>
      </w:pPr>
      <w:r w:rsidRPr="00664C62">
        <w:rPr>
          <w:rFonts w:cs="Arial"/>
        </w:rPr>
        <w:t xml:space="preserve">The Specification for the works is set </w:t>
      </w:r>
      <w:r>
        <w:rPr>
          <w:rFonts w:cs="Arial"/>
        </w:rPr>
        <w:t>o</w:t>
      </w:r>
      <w:r w:rsidRPr="00664C62">
        <w:rPr>
          <w:rFonts w:cs="Arial"/>
        </w:rPr>
        <w:t xml:space="preserve">ut in </w:t>
      </w:r>
      <w:r w:rsidR="001419EB">
        <w:rPr>
          <w:rFonts w:cs="Arial"/>
        </w:rPr>
        <w:t>Section 9 of this document</w:t>
      </w:r>
      <w:r w:rsidR="001419EB" w:rsidRPr="00664C62">
        <w:rPr>
          <w:rFonts w:cs="Arial"/>
        </w:rPr>
        <w:t xml:space="preserve"> </w:t>
      </w:r>
      <w:r w:rsidR="001419EB">
        <w:rPr>
          <w:rFonts w:cs="Arial"/>
        </w:rPr>
        <w:t>(</w:t>
      </w:r>
      <w:r w:rsidRPr="00664C62">
        <w:rPr>
          <w:rFonts w:cs="Arial"/>
        </w:rPr>
        <w:t>the Works Information</w:t>
      </w:r>
      <w:r w:rsidR="001419EB">
        <w:rPr>
          <w:rFonts w:cs="Arial"/>
        </w:rPr>
        <w:t>)</w:t>
      </w:r>
      <w:r w:rsidRPr="00664C62">
        <w:rPr>
          <w:rFonts w:cs="Arial"/>
        </w:rPr>
        <w:t>.</w:t>
      </w:r>
    </w:p>
    <w:p w14:paraId="35C75A27" w14:textId="77777777" w:rsidR="00275C49" w:rsidRDefault="00275C49" w:rsidP="003B0E96">
      <w:pPr>
        <w:ind w:left="720"/>
        <w:rPr>
          <w:rFonts w:cs="Arial"/>
        </w:rPr>
      </w:pPr>
    </w:p>
    <w:p w14:paraId="73D8714C" w14:textId="03E1F953" w:rsidR="00DE5ECD" w:rsidRDefault="003B0E96" w:rsidP="00730394">
      <w:pPr>
        <w:ind w:left="720" w:hanging="720"/>
        <w:rPr>
          <w:rFonts w:cs="Arial"/>
        </w:rPr>
      </w:pPr>
      <w:r w:rsidRPr="003B0E96">
        <w:rPr>
          <w:rFonts w:cs="Arial"/>
        </w:rPr>
        <w:t>1.</w:t>
      </w:r>
      <w:r w:rsidR="002578E1">
        <w:rPr>
          <w:rFonts w:cs="Arial"/>
        </w:rPr>
        <w:t>4</w:t>
      </w:r>
      <w:r w:rsidRPr="003B0E96">
        <w:rPr>
          <w:rFonts w:cs="Arial"/>
        </w:rPr>
        <w:t>.1</w:t>
      </w:r>
      <w:r w:rsidRPr="003B0E96">
        <w:rPr>
          <w:rFonts w:cs="Arial"/>
        </w:rPr>
        <w:tab/>
      </w:r>
      <w:r w:rsidR="00B66FDB" w:rsidRPr="003B0E96">
        <w:rPr>
          <w:rFonts w:cs="Arial"/>
        </w:rPr>
        <w:t>Selection of Lots</w:t>
      </w:r>
    </w:p>
    <w:p w14:paraId="517F55C3" w14:textId="77777777" w:rsidR="00DE5ECD" w:rsidRDefault="00DE5ECD" w:rsidP="00B9629B">
      <w:pPr>
        <w:ind w:firstLine="720"/>
        <w:rPr>
          <w:rFonts w:cs="Arial"/>
        </w:rPr>
      </w:pPr>
    </w:p>
    <w:p w14:paraId="3ED76A19" w14:textId="77777777" w:rsidR="00223C0D" w:rsidRDefault="00223C0D" w:rsidP="00D1623E">
      <w:pPr>
        <w:ind w:left="709"/>
        <w:rPr>
          <w:rFonts w:cs="Arial"/>
        </w:rPr>
      </w:pPr>
      <w:r>
        <w:rPr>
          <w:rFonts w:cs="Arial"/>
        </w:rPr>
        <w:t>Not used.</w:t>
      </w:r>
    </w:p>
    <w:p w14:paraId="690E22B6" w14:textId="77777777" w:rsidR="00223C0D" w:rsidRPr="00E26EC9" w:rsidRDefault="00223C0D">
      <w:pPr>
        <w:rPr>
          <w:rFonts w:cs="Arial"/>
        </w:rPr>
      </w:pPr>
    </w:p>
    <w:p w14:paraId="5E5693F4" w14:textId="77777777" w:rsidR="002578E1" w:rsidRDefault="002578E1" w:rsidP="00D1623E">
      <w:pPr>
        <w:rPr>
          <w:rFonts w:cs="Arial"/>
          <w:b/>
        </w:rPr>
      </w:pPr>
      <w:r w:rsidRPr="00730394">
        <w:rPr>
          <w:rFonts w:cs="Arial"/>
        </w:rPr>
        <w:t>1.5</w:t>
      </w:r>
      <w:r>
        <w:rPr>
          <w:rFonts w:cs="Arial"/>
          <w:b/>
        </w:rPr>
        <w:tab/>
        <w:t>Scope of Contract</w:t>
      </w:r>
    </w:p>
    <w:p w14:paraId="3A76F0CD" w14:textId="77777777" w:rsidR="002578E1" w:rsidRDefault="002578E1" w:rsidP="00B9629B">
      <w:pPr>
        <w:ind w:firstLine="720"/>
        <w:rPr>
          <w:rFonts w:cs="Arial"/>
          <w:b/>
        </w:rPr>
      </w:pPr>
    </w:p>
    <w:p w14:paraId="0000B74D" w14:textId="73384D40" w:rsidR="00223C0D" w:rsidRDefault="00223C0D" w:rsidP="00D1623E">
      <w:pPr>
        <w:ind w:left="709"/>
      </w:pPr>
      <w:r w:rsidRPr="00E118B0">
        <w:t xml:space="preserve">The </w:t>
      </w:r>
      <w:r w:rsidR="003965B1">
        <w:t>C</w:t>
      </w:r>
      <w:r w:rsidRPr="00E118B0">
        <w:t xml:space="preserve">ontract is to be </w:t>
      </w:r>
      <w:r>
        <w:t>a design and construct contract</w:t>
      </w:r>
      <w:r w:rsidRPr="00E118B0">
        <w:t xml:space="preserve"> based</w:t>
      </w:r>
      <w:r>
        <w:t xml:space="preserve"> on Option </w:t>
      </w:r>
      <w:r w:rsidRPr="00A03C66">
        <w:t>A of</w:t>
      </w:r>
      <w:r>
        <w:t xml:space="preserve"> the Engineering and Construction Contract (ECC) (the third edition of the New Engineering Contract or NEC)</w:t>
      </w:r>
      <w:r w:rsidR="00C97224">
        <w:t>,</w:t>
      </w:r>
      <w:r>
        <w:t xml:space="preserve"> as published for the Institution of Civil Engineers by Thomas Telford in April 2013</w:t>
      </w:r>
      <w:r w:rsidR="001419EB">
        <w:t>, as modified and amended as identified in Section 8 of this document</w:t>
      </w:r>
      <w:r>
        <w:t>.</w:t>
      </w:r>
    </w:p>
    <w:p w14:paraId="3684BBBF" w14:textId="77777777" w:rsidR="003965B1" w:rsidRDefault="003965B1" w:rsidP="00223C0D">
      <w:pPr>
        <w:ind w:left="709"/>
      </w:pPr>
    </w:p>
    <w:p w14:paraId="1D235FC3" w14:textId="4446CC71" w:rsidR="00223C0D" w:rsidRDefault="003965B1" w:rsidP="00D1623E">
      <w:pPr>
        <w:ind w:left="709"/>
      </w:pPr>
      <w:r>
        <w:t xml:space="preserve">The scope of works </w:t>
      </w:r>
      <w:r w:rsidRPr="00A03C66">
        <w:t xml:space="preserve">is identified in </w:t>
      </w:r>
      <w:r w:rsidR="001419EB">
        <w:rPr>
          <w:rFonts w:cs="Arial"/>
        </w:rPr>
        <w:t>Section 9 of this document</w:t>
      </w:r>
      <w:r w:rsidR="001419EB" w:rsidRPr="00664C62">
        <w:rPr>
          <w:rFonts w:cs="Arial"/>
        </w:rPr>
        <w:t xml:space="preserve"> </w:t>
      </w:r>
      <w:r w:rsidR="001419EB">
        <w:rPr>
          <w:rFonts w:cs="Arial"/>
        </w:rPr>
        <w:t>(</w:t>
      </w:r>
      <w:r w:rsidRPr="00A03C66">
        <w:t>the Works Information</w:t>
      </w:r>
      <w:r w:rsidR="001419EB">
        <w:t>)</w:t>
      </w:r>
      <w:r w:rsidRPr="00A03C66">
        <w:t>.</w:t>
      </w:r>
    </w:p>
    <w:p w14:paraId="7C971137" w14:textId="77777777" w:rsidR="001419EB" w:rsidRDefault="001419EB" w:rsidP="00D1623E">
      <w:pPr>
        <w:ind w:left="709"/>
      </w:pPr>
    </w:p>
    <w:p w14:paraId="2392EB87" w14:textId="2ADE09C4" w:rsidR="001419EB" w:rsidRPr="00E26EC9" w:rsidRDefault="001419EB" w:rsidP="00D1623E">
      <w:pPr>
        <w:ind w:left="709"/>
        <w:rPr>
          <w:rFonts w:cs="Arial"/>
          <w:b/>
        </w:rPr>
      </w:pPr>
      <w:r>
        <w:rPr>
          <w:rFonts w:cs="Arial"/>
        </w:rPr>
        <w:t xml:space="preserve">Variants bids will only be considered as set out in Section 3 of this document.  </w:t>
      </w:r>
    </w:p>
    <w:p w14:paraId="711D8724" w14:textId="77777777" w:rsidR="00B66FDB" w:rsidRPr="00E26EC9" w:rsidRDefault="00B66FDB" w:rsidP="00B66FDB">
      <w:pPr>
        <w:rPr>
          <w:rFonts w:cs="Arial"/>
          <w:b/>
        </w:rPr>
      </w:pPr>
    </w:p>
    <w:p w14:paraId="14D65EFA" w14:textId="77777777" w:rsidR="002578E1" w:rsidRDefault="002578E1" w:rsidP="00D1623E">
      <w:pPr>
        <w:rPr>
          <w:rFonts w:cs="Arial"/>
          <w:b/>
        </w:rPr>
      </w:pPr>
      <w:r w:rsidRPr="00730394">
        <w:rPr>
          <w:rFonts w:cs="Arial"/>
        </w:rPr>
        <w:t>1.6</w:t>
      </w:r>
      <w:r>
        <w:rPr>
          <w:rFonts w:cs="Arial"/>
          <w:b/>
        </w:rPr>
        <w:tab/>
        <w:t>Term of Contract</w:t>
      </w:r>
    </w:p>
    <w:p w14:paraId="7F0649B3" w14:textId="77777777" w:rsidR="002578E1" w:rsidRDefault="002578E1" w:rsidP="00B9629B">
      <w:pPr>
        <w:ind w:firstLine="720"/>
        <w:rPr>
          <w:rFonts w:cs="Arial"/>
          <w:b/>
        </w:rPr>
      </w:pPr>
    </w:p>
    <w:p w14:paraId="2F4650AA" w14:textId="6B1DE3EA" w:rsidR="00B66FDB" w:rsidRPr="00E26EC9" w:rsidRDefault="003965B1" w:rsidP="00D1623E">
      <w:pPr>
        <w:ind w:left="709"/>
        <w:rPr>
          <w:rFonts w:cs="Arial"/>
          <w:b/>
        </w:rPr>
      </w:pPr>
      <w:r w:rsidRPr="00664C62">
        <w:rPr>
          <w:rFonts w:cs="Arial"/>
        </w:rPr>
        <w:t xml:space="preserve">The term of the Contract is identified in </w:t>
      </w:r>
      <w:r w:rsidR="001419EB">
        <w:rPr>
          <w:rFonts w:cs="Arial"/>
        </w:rPr>
        <w:t>Section 6 of this document</w:t>
      </w:r>
      <w:r w:rsidR="001419EB" w:rsidRPr="00664C62">
        <w:rPr>
          <w:rFonts w:cs="Arial"/>
        </w:rPr>
        <w:t xml:space="preserve"> </w:t>
      </w:r>
      <w:r w:rsidR="001419EB">
        <w:rPr>
          <w:rFonts w:cs="Arial"/>
        </w:rPr>
        <w:t>(</w:t>
      </w:r>
      <w:r w:rsidRPr="00664C62">
        <w:rPr>
          <w:rFonts w:cs="Arial"/>
        </w:rPr>
        <w:t>Contract Data part one</w:t>
      </w:r>
      <w:r w:rsidR="001419EB">
        <w:rPr>
          <w:rFonts w:cs="Arial"/>
        </w:rPr>
        <w:t>)</w:t>
      </w:r>
      <w:r w:rsidRPr="00664C62">
        <w:rPr>
          <w:rFonts w:cs="Arial"/>
        </w:rPr>
        <w:t>.</w:t>
      </w:r>
    </w:p>
    <w:p w14:paraId="37914E51" w14:textId="77777777" w:rsidR="00B66FDB" w:rsidRPr="00E26EC9" w:rsidRDefault="00B66FDB">
      <w:pPr>
        <w:rPr>
          <w:rFonts w:cs="Arial"/>
          <w:b/>
        </w:rPr>
      </w:pPr>
    </w:p>
    <w:p w14:paraId="5C765AFB" w14:textId="77777777" w:rsidR="002578E1" w:rsidRDefault="002578E1" w:rsidP="00D1623E">
      <w:pPr>
        <w:rPr>
          <w:rFonts w:cs="Arial"/>
          <w:b/>
        </w:rPr>
      </w:pPr>
      <w:r w:rsidRPr="00730394">
        <w:rPr>
          <w:rFonts w:cs="Arial"/>
        </w:rPr>
        <w:t>1.7</w:t>
      </w:r>
      <w:r>
        <w:rPr>
          <w:rFonts w:cs="Arial"/>
          <w:b/>
        </w:rPr>
        <w:tab/>
        <w:t>Value</w:t>
      </w:r>
    </w:p>
    <w:p w14:paraId="438D3C0E" w14:textId="77777777" w:rsidR="002578E1" w:rsidRDefault="002578E1" w:rsidP="00B9629B">
      <w:pPr>
        <w:ind w:firstLine="720"/>
        <w:rPr>
          <w:rFonts w:cs="Arial"/>
          <w:b/>
        </w:rPr>
      </w:pPr>
    </w:p>
    <w:p w14:paraId="1C45BC01" w14:textId="74BD722E" w:rsidR="00B66FDB" w:rsidRPr="00664C62" w:rsidRDefault="003965B1" w:rsidP="00D1623E">
      <w:pPr>
        <w:ind w:left="709"/>
        <w:rPr>
          <w:rFonts w:cs="Arial"/>
        </w:rPr>
      </w:pPr>
      <w:r w:rsidRPr="00664C62">
        <w:rPr>
          <w:rFonts w:cs="Arial"/>
        </w:rPr>
        <w:t xml:space="preserve">The </w:t>
      </w:r>
      <w:r w:rsidR="00831E18">
        <w:rPr>
          <w:rFonts w:cs="Arial"/>
        </w:rPr>
        <w:t>v</w:t>
      </w:r>
      <w:r w:rsidR="00831E18" w:rsidRPr="00A03787">
        <w:rPr>
          <w:rFonts w:cs="Arial"/>
        </w:rPr>
        <w:t>alue</w:t>
      </w:r>
      <w:r w:rsidR="00831E18" w:rsidRPr="00831E18">
        <w:rPr>
          <w:rFonts w:cs="Arial"/>
        </w:rPr>
        <w:t xml:space="preserve"> </w:t>
      </w:r>
      <w:r w:rsidR="00831E18">
        <w:rPr>
          <w:rFonts w:cs="Arial"/>
        </w:rPr>
        <w:t xml:space="preserve">of the </w:t>
      </w:r>
      <w:r w:rsidRPr="00664C62">
        <w:rPr>
          <w:rFonts w:cs="Arial"/>
        </w:rPr>
        <w:t xml:space="preserve">Contract is identified in </w:t>
      </w:r>
      <w:r w:rsidR="001419EB">
        <w:rPr>
          <w:rFonts w:cs="Arial"/>
        </w:rPr>
        <w:t>Section 7 of this document</w:t>
      </w:r>
      <w:r w:rsidR="001419EB" w:rsidRPr="00664C62">
        <w:rPr>
          <w:rFonts w:cs="Arial"/>
        </w:rPr>
        <w:t xml:space="preserve"> </w:t>
      </w:r>
      <w:r w:rsidR="001419EB">
        <w:rPr>
          <w:rFonts w:cs="Arial"/>
        </w:rPr>
        <w:t>(</w:t>
      </w:r>
      <w:r w:rsidR="00904513">
        <w:rPr>
          <w:rFonts w:cs="Arial"/>
        </w:rPr>
        <w:t>Contract Data part two</w:t>
      </w:r>
      <w:r w:rsidR="001419EB">
        <w:rPr>
          <w:rFonts w:cs="Arial"/>
        </w:rPr>
        <w:t>)</w:t>
      </w:r>
      <w:r w:rsidRPr="00831E18">
        <w:rPr>
          <w:rFonts w:cs="Arial"/>
        </w:rPr>
        <w:t>.</w:t>
      </w:r>
    </w:p>
    <w:p w14:paraId="3A4A40D0" w14:textId="77777777" w:rsidR="00B66FDB" w:rsidRPr="00E26EC9" w:rsidRDefault="00B66FDB">
      <w:pPr>
        <w:rPr>
          <w:rFonts w:cs="Arial"/>
          <w:b/>
        </w:rPr>
      </w:pPr>
    </w:p>
    <w:p w14:paraId="4DA54C38" w14:textId="77777777" w:rsidR="002578E1" w:rsidRDefault="002578E1" w:rsidP="00D1623E">
      <w:pPr>
        <w:ind w:left="709" w:hanging="720"/>
        <w:rPr>
          <w:rFonts w:cs="Arial"/>
          <w:b/>
        </w:rPr>
      </w:pPr>
      <w:r w:rsidRPr="00730394">
        <w:rPr>
          <w:rFonts w:cs="Arial"/>
        </w:rPr>
        <w:t>1.8</w:t>
      </w:r>
      <w:r>
        <w:rPr>
          <w:rFonts w:cs="Arial"/>
          <w:b/>
        </w:rPr>
        <w:tab/>
        <w:t>Dates</w:t>
      </w:r>
    </w:p>
    <w:p w14:paraId="5969E652" w14:textId="77777777" w:rsidR="002578E1" w:rsidRDefault="002578E1" w:rsidP="002578E1">
      <w:pPr>
        <w:ind w:left="1440" w:hanging="720"/>
        <w:rPr>
          <w:rFonts w:cs="Arial"/>
          <w:b/>
        </w:rPr>
      </w:pPr>
    </w:p>
    <w:p w14:paraId="106E67F0" w14:textId="22D23763" w:rsidR="00900DDF" w:rsidRDefault="00904513" w:rsidP="00D1623E">
      <w:pPr>
        <w:ind w:left="709"/>
        <w:rPr>
          <w:rFonts w:cs="Arial"/>
        </w:rPr>
      </w:pPr>
      <w:r>
        <w:rPr>
          <w:rFonts w:cs="Arial"/>
        </w:rPr>
        <w:t xml:space="preserve">The dates for the </w:t>
      </w:r>
      <w:r w:rsidRPr="00E92E80">
        <w:rPr>
          <w:rFonts w:cs="Arial"/>
          <w:i/>
        </w:rPr>
        <w:t>works</w:t>
      </w:r>
      <w:r>
        <w:rPr>
          <w:rFonts w:cs="Arial"/>
        </w:rPr>
        <w:t xml:space="preserve"> are identified in </w:t>
      </w:r>
      <w:r w:rsidR="001419EB">
        <w:rPr>
          <w:rFonts w:cs="Arial"/>
        </w:rPr>
        <w:t>Section 6 of this document (</w:t>
      </w:r>
      <w:r>
        <w:rPr>
          <w:rFonts w:cs="Arial"/>
        </w:rPr>
        <w:t>Contract Data part one</w:t>
      </w:r>
      <w:r w:rsidR="001419EB">
        <w:rPr>
          <w:rFonts w:cs="Arial"/>
        </w:rPr>
        <w:t>)</w:t>
      </w:r>
      <w:r>
        <w:rPr>
          <w:rFonts w:cs="Arial"/>
        </w:rPr>
        <w:t>.</w:t>
      </w:r>
    </w:p>
    <w:p w14:paraId="5891CDA6" w14:textId="77777777" w:rsidR="00B4009D" w:rsidRDefault="00B4009D" w:rsidP="00900DDF">
      <w:pPr>
        <w:ind w:left="1418"/>
        <w:rPr>
          <w:rFonts w:cs="Arial"/>
        </w:rPr>
      </w:pPr>
    </w:p>
    <w:p w14:paraId="2AE28BB8" w14:textId="77777777" w:rsidR="00B4009D" w:rsidRDefault="00B4009D" w:rsidP="00900DDF">
      <w:pPr>
        <w:ind w:left="1418"/>
        <w:rPr>
          <w:rFonts w:cs="Arial"/>
        </w:rPr>
      </w:pPr>
    </w:p>
    <w:p w14:paraId="5016E550" w14:textId="77777777" w:rsidR="00B4009D" w:rsidRDefault="00B4009D" w:rsidP="00900DDF">
      <w:pPr>
        <w:ind w:left="1418"/>
        <w:rPr>
          <w:rFonts w:cs="Arial"/>
        </w:rPr>
      </w:pPr>
    </w:p>
    <w:p w14:paraId="37C20FBD" w14:textId="77777777" w:rsidR="00B4009D" w:rsidRDefault="00B4009D" w:rsidP="00900DDF">
      <w:pPr>
        <w:ind w:left="1418"/>
        <w:rPr>
          <w:rFonts w:cs="Arial"/>
          <w:b/>
          <w:sz w:val="28"/>
          <w:szCs w:val="28"/>
        </w:rPr>
        <w:sectPr w:rsidR="00B4009D">
          <w:headerReference w:type="default" r:id="rId14"/>
          <w:pgSz w:w="11907" w:h="16839"/>
          <w:pgMar w:top="1440" w:right="1440" w:bottom="1440" w:left="1440" w:header="720" w:footer="720" w:gutter="0"/>
          <w:cols w:space="720"/>
        </w:sectPr>
      </w:pPr>
    </w:p>
    <w:p w14:paraId="2ACE317C" w14:textId="28098635" w:rsidR="00AC7BE5" w:rsidRPr="004F31DD" w:rsidRDefault="00747EFF">
      <w:pPr>
        <w:rPr>
          <w:rFonts w:cs="Arial"/>
          <w:b/>
          <w:sz w:val="28"/>
          <w:szCs w:val="28"/>
        </w:rPr>
      </w:pPr>
      <w:r>
        <w:rPr>
          <w:rFonts w:cs="Arial"/>
          <w:b/>
          <w:sz w:val="28"/>
          <w:szCs w:val="28"/>
        </w:rPr>
        <w:lastRenderedPageBreak/>
        <w:t>S</w:t>
      </w:r>
      <w:r w:rsidR="00AC7BE5" w:rsidRPr="004F31DD">
        <w:rPr>
          <w:rFonts w:cs="Arial"/>
          <w:b/>
          <w:sz w:val="28"/>
          <w:szCs w:val="28"/>
        </w:rPr>
        <w:t>ECTION 2</w:t>
      </w:r>
      <w:r w:rsidR="004F31DD" w:rsidRPr="004F31DD">
        <w:rPr>
          <w:rFonts w:cs="Arial"/>
          <w:b/>
          <w:sz w:val="28"/>
          <w:szCs w:val="28"/>
        </w:rPr>
        <w:t xml:space="preserve"> – INSTRUCTIONS TO TENDERERS</w:t>
      </w:r>
    </w:p>
    <w:p w14:paraId="434D3B83" w14:textId="77777777" w:rsidR="00AC7BE5" w:rsidRDefault="00AC7BE5">
      <w:pPr>
        <w:rPr>
          <w:rFonts w:cs="Arial"/>
          <w:b/>
        </w:rPr>
      </w:pPr>
    </w:p>
    <w:p w14:paraId="04F0E5CA" w14:textId="77777777" w:rsidR="001462E3" w:rsidRPr="00C4344D" w:rsidRDefault="004B0516">
      <w:pPr>
        <w:rPr>
          <w:rFonts w:cs="Arial"/>
          <w:b/>
        </w:rPr>
      </w:pPr>
      <w:r w:rsidRPr="004B0516">
        <w:rPr>
          <w:rFonts w:cs="Arial"/>
        </w:rPr>
        <w:t>2.1</w:t>
      </w:r>
      <w:r w:rsidRPr="004B0516">
        <w:rPr>
          <w:rFonts w:cs="Arial"/>
        </w:rPr>
        <w:tab/>
      </w:r>
      <w:r w:rsidR="001462E3" w:rsidRPr="00C4344D">
        <w:rPr>
          <w:rFonts w:cs="Arial"/>
          <w:b/>
        </w:rPr>
        <w:t>E-tender System</w:t>
      </w:r>
    </w:p>
    <w:p w14:paraId="28AC17A7" w14:textId="77777777" w:rsidR="001462E3" w:rsidRPr="004B0516" w:rsidRDefault="001462E3">
      <w:pPr>
        <w:rPr>
          <w:rFonts w:cs="Arial"/>
        </w:rPr>
      </w:pPr>
    </w:p>
    <w:p w14:paraId="2F52FDDC" w14:textId="77777777" w:rsidR="00DB69E5" w:rsidRPr="0013186F" w:rsidRDefault="00DB69E5" w:rsidP="00DB69E5">
      <w:pPr>
        <w:ind w:left="720"/>
        <w:rPr>
          <w:rFonts w:cs="Arial"/>
        </w:rPr>
      </w:pPr>
      <w:r>
        <w:rPr>
          <w:rFonts w:cs="Arial"/>
        </w:rPr>
        <w:t xml:space="preserve">The Council uses ProContract as its e-tendering system.  </w:t>
      </w:r>
      <w:r w:rsidRPr="0013186F">
        <w:rPr>
          <w:rFonts w:cs="Arial"/>
        </w:rPr>
        <w:t>Assistance in relation to the e-tender system is available to Tenderers via the Supplier Help Icon within the system.</w:t>
      </w:r>
    </w:p>
    <w:p w14:paraId="1DE1BB10" w14:textId="77777777" w:rsidR="00DB69E5" w:rsidRPr="0013186F" w:rsidRDefault="00DB69E5" w:rsidP="00DB69E5">
      <w:pPr>
        <w:rPr>
          <w:rFonts w:cs="Arial"/>
        </w:rPr>
      </w:pPr>
    </w:p>
    <w:p w14:paraId="77D21BFE" w14:textId="77777777" w:rsidR="00DB69E5" w:rsidRPr="0013186F" w:rsidRDefault="00DB69E5" w:rsidP="00DB69E5">
      <w:pPr>
        <w:ind w:firstLine="720"/>
        <w:rPr>
          <w:rFonts w:cs="Arial"/>
        </w:rPr>
      </w:pPr>
      <w:r w:rsidRPr="0013186F">
        <w:rPr>
          <w:rFonts w:cs="Arial"/>
        </w:rPr>
        <w:t>Supplier Guidance documents are also available to view and download.</w:t>
      </w:r>
    </w:p>
    <w:p w14:paraId="5288CE8B" w14:textId="77777777" w:rsidR="00DB69E5" w:rsidRPr="0013186F" w:rsidRDefault="00DB69E5" w:rsidP="00DB69E5">
      <w:pPr>
        <w:rPr>
          <w:rFonts w:cs="Arial"/>
        </w:rPr>
      </w:pPr>
    </w:p>
    <w:p w14:paraId="65687A4B" w14:textId="77777777" w:rsidR="00DB69E5" w:rsidRPr="0013186F" w:rsidRDefault="00DB69E5" w:rsidP="00DB69E5">
      <w:pPr>
        <w:ind w:left="720"/>
        <w:rPr>
          <w:rFonts w:cs="Arial"/>
        </w:rPr>
      </w:pPr>
      <w:r w:rsidRPr="0013186F">
        <w:rPr>
          <w:rFonts w:cs="Arial"/>
        </w:rPr>
        <w:t xml:space="preserve">If after reading the ProContract reference guides you are still unable to resolve your issue in using the system and require support please contact the technical Support Team </w:t>
      </w:r>
    </w:p>
    <w:p w14:paraId="74287A3E" w14:textId="77777777" w:rsidR="00DB69E5" w:rsidRPr="0013186F" w:rsidRDefault="00DB69E5" w:rsidP="00DB69E5">
      <w:pPr>
        <w:rPr>
          <w:rFonts w:cs="Arial"/>
        </w:rPr>
      </w:pPr>
    </w:p>
    <w:p w14:paraId="4FE6850C" w14:textId="77777777" w:rsidR="00DB69E5" w:rsidRPr="0013186F" w:rsidRDefault="00DB69E5" w:rsidP="00DB69E5">
      <w:pPr>
        <w:ind w:left="720" w:firstLine="720"/>
        <w:rPr>
          <w:rFonts w:cs="Arial"/>
        </w:rPr>
      </w:pPr>
      <w:r w:rsidRPr="0013186F">
        <w:rPr>
          <w:rFonts w:cs="Arial"/>
        </w:rPr>
        <w:t>Due North Technical Support Team</w:t>
      </w:r>
    </w:p>
    <w:p w14:paraId="598B062F" w14:textId="77777777" w:rsidR="00DB69E5" w:rsidRPr="0013186F" w:rsidRDefault="00DB69E5" w:rsidP="00DB69E5">
      <w:pPr>
        <w:rPr>
          <w:rFonts w:cs="Arial"/>
        </w:rPr>
      </w:pPr>
    </w:p>
    <w:p w14:paraId="45791756" w14:textId="77777777" w:rsidR="00DB69E5" w:rsidRPr="0013186F" w:rsidRDefault="00DB69E5" w:rsidP="00DB69E5">
      <w:pPr>
        <w:ind w:left="1440"/>
        <w:rPr>
          <w:rFonts w:cs="Arial"/>
        </w:rPr>
      </w:pPr>
      <w:r w:rsidRPr="0013186F">
        <w:rPr>
          <w:rFonts w:cs="Arial"/>
        </w:rPr>
        <w:t>By Tel: 0844 334 5204 (lines open from 08:30am to 17:00pm Monday to Friday, excluding English public holidays).</w:t>
      </w:r>
    </w:p>
    <w:p w14:paraId="5181050C" w14:textId="77777777" w:rsidR="00DB69E5" w:rsidRPr="0013186F" w:rsidRDefault="00DB69E5" w:rsidP="00DB69E5">
      <w:pPr>
        <w:rPr>
          <w:rFonts w:cs="Arial"/>
        </w:rPr>
      </w:pPr>
    </w:p>
    <w:p w14:paraId="5DAB9026" w14:textId="77777777" w:rsidR="00DB69E5" w:rsidRPr="0013186F" w:rsidRDefault="00DB69E5" w:rsidP="00DB69E5">
      <w:pPr>
        <w:ind w:left="720" w:firstLine="720"/>
        <w:rPr>
          <w:rFonts w:cs="Arial"/>
        </w:rPr>
      </w:pPr>
      <w:r w:rsidRPr="0013186F">
        <w:rPr>
          <w:rFonts w:cs="Arial"/>
        </w:rPr>
        <w:t xml:space="preserve">By Email: </w:t>
      </w:r>
      <w:hyperlink r:id="rId15" w:history="1">
        <w:r w:rsidRPr="0013186F">
          <w:rPr>
            <w:rStyle w:val="Hyperlink"/>
            <w:rFonts w:eastAsiaTheme="majorEastAsia" w:cs="Arial"/>
          </w:rPr>
          <w:t>swsupport@due-north.com</w:t>
        </w:r>
      </w:hyperlink>
    </w:p>
    <w:p w14:paraId="19C5E623" w14:textId="77777777" w:rsidR="00DB69E5" w:rsidRDefault="00DB69E5" w:rsidP="004B0516">
      <w:pPr>
        <w:ind w:left="720"/>
        <w:rPr>
          <w:rFonts w:cs="Arial"/>
        </w:rPr>
      </w:pPr>
    </w:p>
    <w:p w14:paraId="3A2A8E6D" w14:textId="77777777" w:rsidR="005F1680" w:rsidRPr="00C4344D" w:rsidRDefault="004B0516" w:rsidP="005F1680">
      <w:pPr>
        <w:rPr>
          <w:rFonts w:cs="Arial"/>
          <w:b/>
        </w:rPr>
      </w:pPr>
      <w:r w:rsidRPr="004B0516">
        <w:rPr>
          <w:rFonts w:cs="Arial"/>
        </w:rPr>
        <w:t>2.2</w:t>
      </w:r>
      <w:r w:rsidRPr="004B0516">
        <w:rPr>
          <w:rFonts w:cs="Arial"/>
        </w:rPr>
        <w:tab/>
      </w:r>
      <w:r w:rsidR="005F1680" w:rsidRPr="00C4344D">
        <w:rPr>
          <w:rFonts w:cs="Arial"/>
          <w:b/>
        </w:rPr>
        <w:t>Register Intent or opt out</w:t>
      </w:r>
    </w:p>
    <w:p w14:paraId="0DA6CC7C" w14:textId="77777777" w:rsidR="005F1680" w:rsidRPr="0013186F" w:rsidRDefault="005F1680" w:rsidP="005F1680">
      <w:pPr>
        <w:rPr>
          <w:rFonts w:cs="Arial"/>
        </w:rPr>
      </w:pPr>
    </w:p>
    <w:p w14:paraId="42FDA928" w14:textId="77777777" w:rsidR="00DB69E5" w:rsidRPr="0013186F" w:rsidRDefault="00DB69E5" w:rsidP="00DB69E5">
      <w:pPr>
        <w:ind w:left="720"/>
        <w:rPr>
          <w:rFonts w:cs="Arial"/>
        </w:rPr>
      </w:pPr>
      <w:r w:rsidRPr="0013186F">
        <w:rPr>
          <w:rFonts w:cs="Arial"/>
        </w:rPr>
        <w:t>The “Register Intent” button will be greyed out until the mandatory requirement to click on “View ITT” has been carried out.</w:t>
      </w:r>
    </w:p>
    <w:p w14:paraId="184F2C11" w14:textId="77777777" w:rsidR="00DB69E5" w:rsidRPr="0013186F" w:rsidRDefault="00DB69E5" w:rsidP="00DB69E5">
      <w:pPr>
        <w:rPr>
          <w:rFonts w:cs="Arial"/>
        </w:rPr>
      </w:pPr>
    </w:p>
    <w:p w14:paraId="305A350F" w14:textId="562AAD32" w:rsidR="00DB69E5" w:rsidRPr="0013186F" w:rsidRDefault="00DB69E5" w:rsidP="00DB69E5">
      <w:pPr>
        <w:ind w:left="720"/>
        <w:rPr>
          <w:rFonts w:cs="Arial"/>
        </w:rPr>
      </w:pPr>
      <w:r w:rsidRPr="0013186F">
        <w:rPr>
          <w:rFonts w:cs="Arial"/>
        </w:rPr>
        <w:t>Once the Tender Information has been viewed</w:t>
      </w:r>
      <w:r w:rsidR="007E24E6">
        <w:rPr>
          <w:rFonts w:cs="Arial"/>
        </w:rPr>
        <w:t>,</w:t>
      </w:r>
      <w:r w:rsidRPr="0013186F">
        <w:rPr>
          <w:rFonts w:cs="Arial"/>
        </w:rPr>
        <w:t xml:space="preserve"> Tenderers will be able to click on “Register Intent” which will inform the Council of your intention to respond to this opportunity.</w:t>
      </w:r>
    </w:p>
    <w:p w14:paraId="0FB252B9" w14:textId="77777777" w:rsidR="00DB69E5" w:rsidRPr="0013186F" w:rsidRDefault="00DB69E5" w:rsidP="00DB69E5">
      <w:pPr>
        <w:rPr>
          <w:rFonts w:cs="Arial"/>
        </w:rPr>
      </w:pPr>
    </w:p>
    <w:p w14:paraId="471C479E" w14:textId="77777777" w:rsidR="00DB69E5" w:rsidRPr="0013186F" w:rsidRDefault="00DB69E5" w:rsidP="00DB69E5">
      <w:pPr>
        <w:ind w:left="720"/>
        <w:rPr>
          <w:rFonts w:cs="Arial"/>
        </w:rPr>
      </w:pPr>
      <w:r w:rsidRPr="0013186F">
        <w:rPr>
          <w:rFonts w:cs="Arial"/>
        </w:rPr>
        <w:t>If a Tenderer does not wish to, or is unable to submit a Tender and not interested in proceeding, then they are required to click on “Opt Out” to decline the opportunity.</w:t>
      </w:r>
    </w:p>
    <w:p w14:paraId="0655DEB5" w14:textId="77777777" w:rsidR="005F1680" w:rsidRPr="0013186F" w:rsidRDefault="005F1680" w:rsidP="005F1680">
      <w:pPr>
        <w:rPr>
          <w:rFonts w:cs="Arial"/>
        </w:rPr>
      </w:pPr>
    </w:p>
    <w:p w14:paraId="274D6E5E" w14:textId="77777777" w:rsidR="00325A62" w:rsidRPr="004B0516" w:rsidRDefault="004B0516" w:rsidP="00325A62">
      <w:pPr>
        <w:rPr>
          <w:rFonts w:cs="Arial"/>
        </w:rPr>
      </w:pPr>
      <w:r w:rsidRPr="004B0516">
        <w:rPr>
          <w:rFonts w:cs="Arial"/>
        </w:rPr>
        <w:t>2.3</w:t>
      </w:r>
      <w:r w:rsidRPr="004B0516">
        <w:rPr>
          <w:rFonts w:cs="Arial"/>
        </w:rPr>
        <w:tab/>
      </w:r>
      <w:r w:rsidR="00325A62" w:rsidRPr="00C4344D">
        <w:rPr>
          <w:rFonts w:cs="Arial"/>
          <w:b/>
        </w:rPr>
        <w:t>Preparation of tender</w:t>
      </w:r>
    </w:p>
    <w:p w14:paraId="608FD0DB" w14:textId="77777777" w:rsidR="00325A62" w:rsidRPr="0013186F" w:rsidRDefault="00325A62" w:rsidP="00325A62">
      <w:pPr>
        <w:rPr>
          <w:rFonts w:cs="Arial"/>
        </w:rPr>
      </w:pPr>
    </w:p>
    <w:p w14:paraId="1875B102" w14:textId="77777777" w:rsidR="00DB69E5" w:rsidRPr="0013186F" w:rsidRDefault="00DB69E5" w:rsidP="00DB69E5">
      <w:pPr>
        <w:ind w:left="720"/>
        <w:rPr>
          <w:rFonts w:cs="Arial"/>
        </w:rPr>
      </w:pPr>
      <w:r w:rsidRPr="0013186F">
        <w:rPr>
          <w:rFonts w:cs="Arial"/>
        </w:rPr>
        <w:t xml:space="preserve">Organisations must obtain for themselves all information necessary for the preparation of their Tender response and all costs, expenses and liabilities incurred by the Tender in connection with the preparation and submission of the Tender shall be borne by the Tenderer, whether or not their </w:t>
      </w:r>
      <w:r>
        <w:rPr>
          <w:rFonts w:cs="Arial"/>
        </w:rPr>
        <w:t>offer</w:t>
      </w:r>
      <w:r w:rsidRPr="0013186F">
        <w:rPr>
          <w:rFonts w:cs="Arial"/>
        </w:rPr>
        <w:t xml:space="preserve"> is successful.</w:t>
      </w:r>
    </w:p>
    <w:p w14:paraId="76144FE6" w14:textId="77777777" w:rsidR="00DB69E5" w:rsidRPr="0013186F" w:rsidRDefault="00DB69E5" w:rsidP="00DB69E5">
      <w:pPr>
        <w:rPr>
          <w:rFonts w:cs="Arial"/>
        </w:rPr>
      </w:pPr>
    </w:p>
    <w:p w14:paraId="044A10E9" w14:textId="77777777" w:rsidR="00DB69E5" w:rsidRPr="0013186F" w:rsidRDefault="00DB69E5" w:rsidP="00DB69E5">
      <w:pPr>
        <w:ind w:left="720"/>
        <w:rPr>
          <w:rFonts w:cs="Arial"/>
        </w:rPr>
      </w:pPr>
      <w:r w:rsidRPr="0013186F">
        <w:rPr>
          <w:rFonts w:cs="Arial"/>
        </w:rPr>
        <w:t>Information supplied to the Tenderer by Council staff or contained in Council publications is supplied only for general guidance in the preparation of the Tender.</w:t>
      </w:r>
      <w:r>
        <w:rPr>
          <w:rFonts w:cs="Arial"/>
        </w:rPr>
        <w:t xml:space="preserve">  It shall remain the property of the Council and shall be used only for the purpose of this procurement exercise.</w:t>
      </w:r>
    </w:p>
    <w:p w14:paraId="287772EB" w14:textId="77777777" w:rsidR="00DB69E5" w:rsidRPr="0013186F" w:rsidRDefault="00DB69E5" w:rsidP="00DB69E5">
      <w:pPr>
        <w:rPr>
          <w:rFonts w:cs="Arial"/>
        </w:rPr>
      </w:pPr>
    </w:p>
    <w:p w14:paraId="098064A9" w14:textId="77777777" w:rsidR="00DB69E5" w:rsidRPr="0013186F" w:rsidRDefault="00DB69E5" w:rsidP="00DB69E5">
      <w:pPr>
        <w:ind w:left="720"/>
        <w:rPr>
          <w:rFonts w:cs="Arial"/>
        </w:rPr>
      </w:pPr>
      <w:r w:rsidRPr="0013186F">
        <w:rPr>
          <w:rFonts w:cs="Arial"/>
        </w:rPr>
        <w:t xml:space="preserve">Tenderers must satisfy themselves as to the accuracy of any such information and no responsibility is accepted by the Council for any loss or damage of </w:t>
      </w:r>
      <w:r w:rsidRPr="0013186F">
        <w:rPr>
          <w:rFonts w:cs="Arial"/>
        </w:rPr>
        <w:lastRenderedPageBreak/>
        <w:t>whatever kind and howsoever caused arising from the use by Tenderers of such information.</w:t>
      </w:r>
    </w:p>
    <w:p w14:paraId="1DA25F38" w14:textId="77777777" w:rsidR="00DB69E5" w:rsidRPr="0013186F" w:rsidRDefault="00DB69E5" w:rsidP="00DB69E5">
      <w:pPr>
        <w:rPr>
          <w:rFonts w:cs="Arial"/>
        </w:rPr>
      </w:pPr>
    </w:p>
    <w:p w14:paraId="792BA72E" w14:textId="77777777" w:rsidR="00DB69E5" w:rsidRPr="0013186F" w:rsidRDefault="00DB69E5" w:rsidP="00DB69E5">
      <w:pPr>
        <w:ind w:left="720"/>
        <w:rPr>
          <w:rFonts w:cs="Arial"/>
        </w:rPr>
      </w:pPr>
      <w:r w:rsidRPr="0013186F">
        <w:rPr>
          <w:rFonts w:cs="Arial"/>
        </w:rPr>
        <w:t>Responses to each Tender question should be written concisely and clearly answer the question posed in English.</w:t>
      </w:r>
    </w:p>
    <w:p w14:paraId="1AB986A0" w14:textId="77777777" w:rsidR="00DB69E5" w:rsidRPr="0013186F" w:rsidRDefault="00DB69E5" w:rsidP="00DB69E5">
      <w:pPr>
        <w:rPr>
          <w:rFonts w:cs="Arial"/>
        </w:rPr>
      </w:pPr>
    </w:p>
    <w:p w14:paraId="5843E307" w14:textId="77777777" w:rsidR="00DB69E5" w:rsidRDefault="00DB69E5" w:rsidP="00DB69E5">
      <w:pPr>
        <w:ind w:left="720"/>
        <w:rPr>
          <w:rFonts w:cs="Arial"/>
        </w:rPr>
      </w:pPr>
      <w:r w:rsidRPr="0013186F">
        <w:rPr>
          <w:rFonts w:cs="Arial"/>
        </w:rPr>
        <w:t>Tenderers will only be able to respond to questions that require an input from them and are located within the Invitation to Tender document attached within the e-tender system.</w:t>
      </w:r>
    </w:p>
    <w:p w14:paraId="082F7E18" w14:textId="77777777" w:rsidR="00325A62" w:rsidRPr="0013186F" w:rsidRDefault="00325A62" w:rsidP="00325A62">
      <w:pPr>
        <w:rPr>
          <w:rFonts w:cs="Arial"/>
        </w:rPr>
      </w:pPr>
    </w:p>
    <w:p w14:paraId="21050E73" w14:textId="77777777" w:rsidR="00325A62" w:rsidRPr="00C4344D" w:rsidRDefault="004B0516" w:rsidP="00325A62">
      <w:pPr>
        <w:rPr>
          <w:rFonts w:cs="Arial"/>
          <w:b/>
        </w:rPr>
      </w:pPr>
      <w:r w:rsidRPr="004B0516">
        <w:rPr>
          <w:rFonts w:cs="Arial"/>
        </w:rPr>
        <w:t>2.4</w:t>
      </w:r>
      <w:r w:rsidRPr="004B0516">
        <w:rPr>
          <w:rFonts w:cs="Arial"/>
        </w:rPr>
        <w:tab/>
      </w:r>
      <w:r w:rsidR="00325A62" w:rsidRPr="00C4344D">
        <w:rPr>
          <w:rFonts w:cs="Arial"/>
          <w:b/>
        </w:rPr>
        <w:t>Price Schedule/s</w:t>
      </w:r>
    </w:p>
    <w:p w14:paraId="5A08204D" w14:textId="77777777" w:rsidR="00325A62" w:rsidRPr="00C4344D" w:rsidRDefault="00325A62" w:rsidP="00325A62">
      <w:pPr>
        <w:rPr>
          <w:rFonts w:cs="Arial"/>
          <w:b/>
        </w:rPr>
      </w:pPr>
    </w:p>
    <w:p w14:paraId="04CC119A" w14:textId="500B0813" w:rsidR="00325A62" w:rsidRDefault="00325A62" w:rsidP="004B0516">
      <w:pPr>
        <w:ind w:left="720"/>
        <w:rPr>
          <w:rFonts w:cs="Arial"/>
        </w:rPr>
      </w:pPr>
      <w:r w:rsidRPr="0013186F">
        <w:rPr>
          <w:rFonts w:cs="Arial"/>
        </w:rPr>
        <w:t xml:space="preserve">The Council requires Tenderers to complete and upload </w:t>
      </w:r>
      <w:r w:rsidR="00C724D5">
        <w:rPr>
          <w:rFonts w:cs="Arial"/>
        </w:rPr>
        <w:t>a completed Activity</w:t>
      </w:r>
      <w:r w:rsidRPr="0013186F">
        <w:rPr>
          <w:rFonts w:cs="Arial"/>
        </w:rPr>
        <w:t xml:space="preserve"> Schedule</w:t>
      </w:r>
      <w:r w:rsidR="00073D7F">
        <w:rPr>
          <w:rFonts w:cs="Arial"/>
        </w:rPr>
        <w:t xml:space="preserve"> and other pricing documentation (as set out in Section 4)</w:t>
      </w:r>
      <w:r w:rsidRPr="0013186F">
        <w:rPr>
          <w:rFonts w:cs="Arial"/>
        </w:rPr>
        <w:t xml:space="preserve"> within the e-tender system.</w:t>
      </w:r>
    </w:p>
    <w:p w14:paraId="23CBFC71" w14:textId="77777777" w:rsidR="00325A62" w:rsidRDefault="00325A62" w:rsidP="00325A62">
      <w:pPr>
        <w:rPr>
          <w:rFonts w:cs="Arial"/>
        </w:rPr>
      </w:pPr>
    </w:p>
    <w:p w14:paraId="63A03711" w14:textId="77777777" w:rsidR="00325A62" w:rsidRPr="0013186F" w:rsidRDefault="00325A62" w:rsidP="004B0516">
      <w:pPr>
        <w:ind w:firstLine="720"/>
        <w:rPr>
          <w:rFonts w:cs="Arial"/>
        </w:rPr>
      </w:pPr>
      <w:r>
        <w:rPr>
          <w:rFonts w:cs="Arial"/>
        </w:rPr>
        <w:t>All prices shall be in Pounds Sterling.</w:t>
      </w:r>
    </w:p>
    <w:p w14:paraId="146D73FA" w14:textId="77777777" w:rsidR="00325A62" w:rsidRPr="0013186F" w:rsidRDefault="00325A62" w:rsidP="00325A62">
      <w:pPr>
        <w:rPr>
          <w:rFonts w:cs="Arial"/>
        </w:rPr>
      </w:pPr>
    </w:p>
    <w:p w14:paraId="4606E768" w14:textId="77777777" w:rsidR="00325A62" w:rsidRPr="004B0516" w:rsidRDefault="004B0516" w:rsidP="00325A62">
      <w:pPr>
        <w:rPr>
          <w:rFonts w:cs="Arial"/>
        </w:rPr>
      </w:pPr>
      <w:r w:rsidRPr="004B0516">
        <w:rPr>
          <w:rFonts w:cs="Arial"/>
        </w:rPr>
        <w:t>2.5</w:t>
      </w:r>
      <w:r w:rsidRPr="004B0516">
        <w:rPr>
          <w:rFonts w:cs="Arial"/>
        </w:rPr>
        <w:tab/>
      </w:r>
      <w:r w:rsidR="00325A62" w:rsidRPr="00C4344D">
        <w:rPr>
          <w:rFonts w:cs="Arial"/>
          <w:b/>
        </w:rPr>
        <w:t>Other Documents or Supporting Evidence</w:t>
      </w:r>
    </w:p>
    <w:p w14:paraId="11E8535B" w14:textId="77777777" w:rsidR="00325A62" w:rsidRPr="0013186F" w:rsidRDefault="00325A62" w:rsidP="00325A62">
      <w:pPr>
        <w:rPr>
          <w:rFonts w:cs="Arial"/>
        </w:rPr>
      </w:pPr>
    </w:p>
    <w:p w14:paraId="0860DD3D" w14:textId="77777777" w:rsidR="00DB69E5" w:rsidRPr="0013186F" w:rsidRDefault="00DB69E5" w:rsidP="00DB69E5">
      <w:pPr>
        <w:ind w:left="720"/>
        <w:rPr>
          <w:rFonts w:cs="Arial"/>
        </w:rPr>
      </w:pPr>
      <w:r>
        <w:rPr>
          <w:rFonts w:cs="Arial"/>
        </w:rPr>
        <w:t>If</w:t>
      </w:r>
      <w:r w:rsidRPr="0013186F">
        <w:rPr>
          <w:rFonts w:cs="Arial"/>
        </w:rPr>
        <w:t xml:space="preserve"> instructed to do so within the e-tender system, the Tenderer must complete and upload other documentation that may be provided with this Tender process, or upload evidence to support their Tender submission.</w:t>
      </w:r>
    </w:p>
    <w:p w14:paraId="071434B8" w14:textId="77777777" w:rsidR="00DB69E5" w:rsidRPr="0013186F" w:rsidRDefault="00DB69E5" w:rsidP="00DB69E5">
      <w:pPr>
        <w:rPr>
          <w:rFonts w:cs="Arial"/>
        </w:rPr>
      </w:pPr>
    </w:p>
    <w:p w14:paraId="1BA5D50A" w14:textId="7E74A4CA" w:rsidR="00325A62" w:rsidRPr="0013186F" w:rsidRDefault="00DB69E5" w:rsidP="004B0516">
      <w:pPr>
        <w:ind w:left="720"/>
        <w:rPr>
          <w:rFonts w:cs="Arial"/>
        </w:rPr>
      </w:pPr>
      <w:r w:rsidRPr="0013186F">
        <w:rPr>
          <w:rFonts w:cs="Arial"/>
        </w:rPr>
        <w:t>Tenders must not be qualified, conditional, or accompanied by statements that could be construed as rendering them equivocal and/or placed on a different footing to those of other Tenderers.  Only tenders submitted without qualification, in accordance with this invitation to tender will be accepted for consideration.  The Council’s decision on whether or not a tender is acceptable will be final and the Tenderer concerned will not be consulted.  If a Tenderer is excluded from consideration, the Tenderer will be notified.</w:t>
      </w:r>
    </w:p>
    <w:p w14:paraId="43EAA8B7" w14:textId="77777777" w:rsidR="00325A62" w:rsidRDefault="00325A62" w:rsidP="005F1680">
      <w:pPr>
        <w:rPr>
          <w:rFonts w:cs="Arial"/>
          <w:u w:val="single"/>
        </w:rPr>
      </w:pPr>
    </w:p>
    <w:p w14:paraId="1C574448" w14:textId="77777777" w:rsidR="005F1680" w:rsidRPr="00C4344D" w:rsidRDefault="004B0516" w:rsidP="005F1680">
      <w:pPr>
        <w:rPr>
          <w:rFonts w:cs="Arial"/>
          <w:b/>
        </w:rPr>
      </w:pPr>
      <w:r w:rsidRPr="004B0516">
        <w:rPr>
          <w:rFonts w:cs="Arial"/>
        </w:rPr>
        <w:t>2.6</w:t>
      </w:r>
      <w:r w:rsidRPr="004B0516">
        <w:rPr>
          <w:rFonts w:cs="Arial"/>
        </w:rPr>
        <w:tab/>
      </w:r>
      <w:r w:rsidR="005F1680" w:rsidRPr="00C4344D">
        <w:rPr>
          <w:rFonts w:cs="Arial"/>
          <w:b/>
        </w:rPr>
        <w:t>Submission deadline</w:t>
      </w:r>
    </w:p>
    <w:p w14:paraId="63A2713C" w14:textId="77777777" w:rsidR="00FA299B" w:rsidRDefault="00FA299B" w:rsidP="00FA299B">
      <w:pPr>
        <w:rPr>
          <w:rFonts w:cs="Arial"/>
          <w:highlight w:val="green"/>
          <w:u w:val="single"/>
        </w:rPr>
      </w:pPr>
    </w:p>
    <w:p w14:paraId="6C170289" w14:textId="2AF7B67A" w:rsidR="00FA299B" w:rsidRPr="00E77F50" w:rsidRDefault="00FA299B" w:rsidP="00FA299B">
      <w:pPr>
        <w:ind w:left="720"/>
        <w:rPr>
          <w:rFonts w:cs="Arial"/>
        </w:rPr>
      </w:pPr>
      <w:r w:rsidRPr="0013186F">
        <w:rPr>
          <w:rFonts w:cs="Arial"/>
        </w:rPr>
        <w:t>Tenderers are required to submit their Tender within the e-tender system by</w:t>
      </w:r>
      <w:r>
        <w:rPr>
          <w:rFonts w:cs="Arial"/>
        </w:rPr>
        <w:t xml:space="preserve"> </w:t>
      </w:r>
      <w:r w:rsidR="003B58B9">
        <w:rPr>
          <w:rFonts w:cs="Arial"/>
        </w:rPr>
        <w:t xml:space="preserve">12 noon on </w:t>
      </w:r>
      <w:r>
        <w:rPr>
          <w:rFonts w:cs="Arial"/>
        </w:rPr>
        <w:t>the c</w:t>
      </w:r>
      <w:r w:rsidRPr="00AC7CF7">
        <w:rPr>
          <w:rFonts w:cs="Arial"/>
        </w:rPr>
        <w:t xml:space="preserve">losing date for </w:t>
      </w:r>
      <w:r w:rsidRPr="005A488D">
        <w:rPr>
          <w:rFonts w:cs="Arial"/>
        </w:rPr>
        <w:t xml:space="preserve">receipt </w:t>
      </w:r>
      <w:r w:rsidR="003B58B9">
        <w:rPr>
          <w:rFonts w:cs="Arial"/>
        </w:rPr>
        <w:t xml:space="preserve">of Tenders </w:t>
      </w:r>
      <w:r w:rsidRPr="007A60C1">
        <w:rPr>
          <w:rFonts w:cs="Arial"/>
        </w:rPr>
        <w:t>as identified in paragraph 2.18</w:t>
      </w:r>
      <w:r w:rsidRPr="00E77F50">
        <w:rPr>
          <w:rFonts w:cs="Arial"/>
        </w:rPr>
        <w:t xml:space="preserve"> and should allow sufficient time to complete questions and upload documentation to the e-tender system, where requested to do so. Tenders received after the closing date will not be considered.</w:t>
      </w:r>
    </w:p>
    <w:p w14:paraId="49C93C47" w14:textId="77777777" w:rsidR="00FA299B" w:rsidRPr="00E77F50" w:rsidRDefault="00FA299B" w:rsidP="00FA299B">
      <w:pPr>
        <w:rPr>
          <w:rFonts w:cs="Arial"/>
        </w:rPr>
      </w:pPr>
    </w:p>
    <w:p w14:paraId="481A4908" w14:textId="77777777" w:rsidR="00FA299B" w:rsidRPr="00E77F50" w:rsidRDefault="00FA299B" w:rsidP="00FA299B">
      <w:pPr>
        <w:ind w:left="720"/>
        <w:rPr>
          <w:rFonts w:cs="Arial"/>
        </w:rPr>
      </w:pPr>
      <w:r w:rsidRPr="00E77F50">
        <w:rPr>
          <w:rFonts w:cs="Arial"/>
        </w:rPr>
        <w:t xml:space="preserve">Failure to answer and complete the Tender within the e-tender system will result in the Council rejecting the Tender as a Fail / Non-compliant tender. </w:t>
      </w:r>
    </w:p>
    <w:p w14:paraId="33709E8F" w14:textId="77777777" w:rsidR="00FA299B" w:rsidRPr="00E77F50" w:rsidRDefault="00FA299B" w:rsidP="00FA299B">
      <w:pPr>
        <w:rPr>
          <w:rFonts w:cs="Arial"/>
        </w:rPr>
      </w:pPr>
    </w:p>
    <w:p w14:paraId="027FA7F3" w14:textId="77777777" w:rsidR="00FA299B" w:rsidRPr="00E77F50" w:rsidRDefault="00FA299B" w:rsidP="00FA299B">
      <w:pPr>
        <w:ind w:left="720"/>
        <w:rPr>
          <w:rFonts w:cs="Arial"/>
        </w:rPr>
      </w:pPr>
      <w:r w:rsidRPr="00E77F50">
        <w:rPr>
          <w:rFonts w:cs="Arial"/>
        </w:rPr>
        <w:t>Failure to complete and upload any required documentation within the e-tender system will result in the Council rejecting the Tender as a Fail / Non-compliant tender.</w:t>
      </w:r>
    </w:p>
    <w:p w14:paraId="765ABA24" w14:textId="77777777" w:rsidR="00FA299B" w:rsidRPr="00E77F50" w:rsidRDefault="00FA299B" w:rsidP="00FA299B">
      <w:pPr>
        <w:rPr>
          <w:rFonts w:cs="Arial"/>
        </w:rPr>
      </w:pPr>
    </w:p>
    <w:p w14:paraId="11A3DF02" w14:textId="77777777" w:rsidR="00FA299B" w:rsidRPr="00E77F50" w:rsidRDefault="00FA299B" w:rsidP="00FA299B">
      <w:pPr>
        <w:ind w:firstLine="720"/>
        <w:rPr>
          <w:rFonts w:cs="Arial"/>
        </w:rPr>
      </w:pPr>
      <w:r w:rsidRPr="00E77F50">
        <w:rPr>
          <w:rFonts w:cs="Arial"/>
        </w:rPr>
        <w:t>The Council is under no obligation to consider partial or late submissions.</w:t>
      </w:r>
    </w:p>
    <w:p w14:paraId="56AF17BB" w14:textId="77777777" w:rsidR="00FA299B" w:rsidRPr="00E77F50" w:rsidRDefault="00FA299B" w:rsidP="00FA299B">
      <w:pPr>
        <w:rPr>
          <w:rFonts w:cs="Arial"/>
        </w:rPr>
      </w:pPr>
    </w:p>
    <w:p w14:paraId="162E5021" w14:textId="77777777" w:rsidR="00FA299B" w:rsidRPr="00E77F50" w:rsidRDefault="00FA299B" w:rsidP="00FA299B">
      <w:pPr>
        <w:ind w:left="720"/>
        <w:rPr>
          <w:rFonts w:cs="Arial"/>
        </w:rPr>
      </w:pPr>
      <w:r w:rsidRPr="00E77F50">
        <w:rPr>
          <w:rFonts w:cs="Arial"/>
        </w:rPr>
        <w:lastRenderedPageBreak/>
        <w:t>If the Council issues an amendment to the original Tender process, and if it regards that amendment as significant, an extension of the closing date may, at the discretion, of the Council be given to all Organisations.</w:t>
      </w:r>
    </w:p>
    <w:p w14:paraId="09C4CABF" w14:textId="77777777" w:rsidR="00FA299B" w:rsidRPr="00E77F50" w:rsidRDefault="00FA299B" w:rsidP="00FA299B">
      <w:pPr>
        <w:rPr>
          <w:rFonts w:cs="Arial"/>
        </w:rPr>
      </w:pPr>
    </w:p>
    <w:p w14:paraId="5DA2C32C" w14:textId="77777777" w:rsidR="00FA299B" w:rsidRPr="00E77F50" w:rsidRDefault="00FA299B" w:rsidP="00FA299B">
      <w:pPr>
        <w:ind w:left="720"/>
        <w:rPr>
          <w:rFonts w:cs="Arial"/>
        </w:rPr>
      </w:pPr>
      <w:r w:rsidRPr="00E77F50">
        <w:rPr>
          <w:rFonts w:cs="Arial"/>
        </w:rPr>
        <w:t>The information supplied in response to the Tender will be checked for completeness and compliance before responses are evaluated. The Council expressly reserves the right to require a Tenderer to provide additional information supplementing or clarifying any of the information provided in response to the requests set out in the Tender. However, the Council is not obliged to make such requests.</w:t>
      </w:r>
    </w:p>
    <w:p w14:paraId="48265B41" w14:textId="77777777" w:rsidR="00FA299B" w:rsidRPr="00E77F50" w:rsidRDefault="00FA299B" w:rsidP="00FA299B">
      <w:pPr>
        <w:rPr>
          <w:rFonts w:cs="Arial"/>
        </w:rPr>
      </w:pPr>
    </w:p>
    <w:p w14:paraId="0287B884" w14:textId="0B31CEC8" w:rsidR="00FA299B" w:rsidRDefault="00FA299B" w:rsidP="00FA299B">
      <w:pPr>
        <w:ind w:left="720"/>
        <w:rPr>
          <w:rFonts w:cs="Arial"/>
        </w:rPr>
      </w:pPr>
      <w:r w:rsidRPr="00E77F50">
        <w:rPr>
          <w:rFonts w:cs="Arial"/>
        </w:rPr>
        <w:t xml:space="preserve">Tenderers shall accept and acknowledge that by issuing this ITT the Council shall not be bound to accept any Tender and reserves the right not to conclude a </w:t>
      </w:r>
      <w:r w:rsidRPr="00BB2DB7">
        <w:rPr>
          <w:rFonts w:cs="Arial"/>
        </w:rPr>
        <w:t>Contract</w:t>
      </w:r>
      <w:r w:rsidRPr="00E77F50">
        <w:rPr>
          <w:rFonts w:cs="Arial"/>
        </w:rPr>
        <w:t xml:space="preserve"> for some or all of the </w:t>
      </w:r>
      <w:r w:rsidRPr="00BB2DB7">
        <w:rPr>
          <w:rFonts w:cs="Arial"/>
        </w:rPr>
        <w:t>works</w:t>
      </w:r>
      <w:r w:rsidRPr="00E77F50">
        <w:rPr>
          <w:rFonts w:cs="Arial"/>
        </w:rPr>
        <w:t xml:space="preserve"> for which tenders are invited.</w:t>
      </w:r>
    </w:p>
    <w:p w14:paraId="5AE342CA" w14:textId="77777777" w:rsidR="00A35BF1" w:rsidRPr="00BB2DB7" w:rsidRDefault="00A35BF1" w:rsidP="005F1680">
      <w:pPr>
        <w:rPr>
          <w:rFonts w:cs="Arial"/>
          <w:i/>
        </w:rPr>
      </w:pPr>
    </w:p>
    <w:p w14:paraId="09298A19" w14:textId="77777777" w:rsidR="003E629C" w:rsidRPr="00C4344D" w:rsidRDefault="004B0516" w:rsidP="00F31971">
      <w:pPr>
        <w:rPr>
          <w:rFonts w:cs="Arial"/>
          <w:b/>
        </w:rPr>
      </w:pPr>
      <w:r w:rsidRPr="004B0516">
        <w:rPr>
          <w:rFonts w:cs="Arial"/>
        </w:rPr>
        <w:t>2.7</w:t>
      </w:r>
      <w:r w:rsidRPr="004B0516">
        <w:rPr>
          <w:rFonts w:cs="Arial"/>
        </w:rPr>
        <w:tab/>
      </w:r>
      <w:r w:rsidR="003E629C" w:rsidRPr="00C4344D">
        <w:rPr>
          <w:rFonts w:cs="Arial"/>
          <w:b/>
        </w:rPr>
        <w:t>Tender Validity</w:t>
      </w:r>
    </w:p>
    <w:p w14:paraId="19A3A233" w14:textId="77777777" w:rsidR="003E629C" w:rsidRPr="00C4344D" w:rsidRDefault="003E629C" w:rsidP="00F31971">
      <w:pPr>
        <w:rPr>
          <w:rFonts w:cs="Arial"/>
          <w:b/>
        </w:rPr>
      </w:pPr>
    </w:p>
    <w:p w14:paraId="35922C16" w14:textId="77777777" w:rsidR="003E629C" w:rsidRPr="0013186F" w:rsidRDefault="003E629C" w:rsidP="004B0516">
      <w:pPr>
        <w:ind w:left="720"/>
        <w:rPr>
          <w:rFonts w:cs="Arial"/>
        </w:rPr>
      </w:pPr>
      <w:r>
        <w:rPr>
          <w:rFonts w:cs="Arial"/>
        </w:rPr>
        <w:t>The tender should remain open for acceptance for a period of 120 days.  A Tender valid for a shorter period may be rejected.</w:t>
      </w:r>
    </w:p>
    <w:p w14:paraId="43B20C41" w14:textId="77777777" w:rsidR="00324B23" w:rsidRPr="0013186F" w:rsidRDefault="00324B23">
      <w:pPr>
        <w:rPr>
          <w:rFonts w:cs="Arial"/>
        </w:rPr>
      </w:pPr>
    </w:p>
    <w:p w14:paraId="208CDF4D" w14:textId="77777777" w:rsidR="004E3FAE" w:rsidRPr="00C4344D" w:rsidRDefault="004B0516" w:rsidP="004E3FAE">
      <w:pPr>
        <w:rPr>
          <w:rFonts w:cs="Arial"/>
          <w:b/>
        </w:rPr>
      </w:pPr>
      <w:r w:rsidRPr="004B0516">
        <w:rPr>
          <w:rFonts w:cs="Arial"/>
        </w:rPr>
        <w:t>2.8</w:t>
      </w:r>
      <w:r w:rsidRPr="004B0516">
        <w:rPr>
          <w:rFonts w:cs="Arial"/>
        </w:rPr>
        <w:tab/>
      </w:r>
      <w:r w:rsidR="004E3FAE" w:rsidRPr="00C4344D">
        <w:rPr>
          <w:rFonts w:cs="Arial"/>
          <w:b/>
        </w:rPr>
        <w:t>Communication</w:t>
      </w:r>
    </w:p>
    <w:p w14:paraId="575F3D9A" w14:textId="77777777" w:rsidR="004E3FAE" w:rsidRPr="0013186F" w:rsidRDefault="004E3FAE" w:rsidP="004E3FAE">
      <w:pPr>
        <w:rPr>
          <w:rFonts w:cs="Arial"/>
        </w:rPr>
      </w:pPr>
    </w:p>
    <w:p w14:paraId="0804294F" w14:textId="77777777" w:rsidR="0080273D" w:rsidRPr="0013186F" w:rsidRDefault="0080273D" w:rsidP="0080273D">
      <w:pPr>
        <w:ind w:left="720"/>
        <w:rPr>
          <w:rFonts w:cs="Arial"/>
        </w:rPr>
      </w:pPr>
      <w:r w:rsidRPr="0013186F">
        <w:rPr>
          <w:rFonts w:cs="Arial"/>
        </w:rPr>
        <w:t xml:space="preserve">All contact and communication during this procurement should be submitted in writing through the e-tender system. </w:t>
      </w:r>
    </w:p>
    <w:p w14:paraId="22B16104" w14:textId="77777777" w:rsidR="0080273D" w:rsidRPr="0013186F" w:rsidRDefault="0080273D" w:rsidP="0080273D">
      <w:pPr>
        <w:rPr>
          <w:rFonts w:cs="Arial"/>
        </w:rPr>
      </w:pPr>
    </w:p>
    <w:p w14:paraId="09E39B77" w14:textId="77777777" w:rsidR="0080273D" w:rsidRPr="0013186F" w:rsidRDefault="0080273D" w:rsidP="0080273D">
      <w:pPr>
        <w:ind w:left="720"/>
        <w:rPr>
          <w:rFonts w:cs="Arial"/>
        </w:rPr>
      </w:pPr>
      <w:r w:rsidRPr="0013186F">
        <w:rPr>
          <w:rFonts w:cs="Arial"/>
        </w:rPr>
        <w:t xml:space="preserve">Tenderers should seek to clarify any points of doubt or difficulty via the e-tender system in sufficient time before the closing date of the Tender, to enable to the Council to respond to all Tenderers. It is not acceptable for Tenderers to seek clarifications via telephone or e-mail outside of the e-tender system. </w:t>
      </w:r>
    </w:p>
    <w:p w14:paraId="7BCFE2DE" w14:textId="77777777" w:rsidR="0080273D" w:rsidRPr="0013186F" w:rsidRDefault="0080273D" w:rsidP="0080273D">
      <w:pPr>
        <w:rPr>
          <w:rFonts w:cs="Arial"/>
        </w:rPr>
      </w:pPr>
    </w:p>
    <w:p w14:paraId="64218F10" w14:textId="68F728F1" w:rsidR="004E3FAE" w:rsidRPr="0013186F" w:rsidRDefault="0080273D" w:rsidP="004B0516">
      <w:pPr>
        <w:ind w:left="720"/>
        <w:rPr>
          <w:rFonts w:cs="Arial"/>
        </w:rPr>
      </w:pPr>
      <w:r w:rsidRPr="0013186F">
        <w:rPr>
          <w:rFonts w:cs="Arial"/>
        </w:rPr>
        <w:t>Where the Council considers any question or request for clarification to be of material significance it may communicate both the query and the response, in a suitably anonymous form, to all interested parties.</w:t>
      </w:r>
      <w:r>
        <w:rPr>
          <w:rFonts w:cs="Arial"/>
        </w:rPr>
        <w:t xml:space="preserve"> </w:t>
      </w:r>
      <w:r w:rsidRPr="0013186F">
        <w:rPr>
          <w:rFonts w:cs="Arial"/>
        </w:rPr>
        <w:t>Tenderers should therefore not include within the question placed their organisation’s name and any potential commercially sensitive information.</w:t>
      </w:r>
    </w:p>
    <w:p w14:paraId="4CFDF3E9" w14:textId="77777777" w:rsidR="00DE5ECD" w:rsidRPr="0013186F" w:rsidRDefault="00DE5ECD" w:rsidP="004E3FAE">
      <w:pPr>
        <w:rPr>
          <w:rFonts w:cs="Arial"/>
        </w:rPr>
      </w:pPr>
    </w:p>
    <w:p w14:paraId="45831BD1" w14:textId="77777777" w:rsidR="004E3FAE" w:rsidRPr="00C4344D" w:rsidRDefault="004B0516" w:rsidP="004E3FAE">
      <w:pPr>
        <w:rPr>
          <w:rFonts w:cs="Arial"/>
          <w:b/>
        </w:rPr>
      </w:pPr>
      <w:r w:rsidRPr="004B0516">
        <w:rPr>
          <w:rFonts w:cs="Arial"/>
        </w:rPr>
        <w:t>2.9</w:t>
      </w:r>
      <w:r w:rsidRPr="004B0516">
        <w:rPr>
          <w:rFonts w:cs="Arial"/>
        </w:rPr>
        <w:tab/>
      </w:r>
      <w:r w:rsidR="004E3FAE" w:rsidRPr="00C4344D">
        <w:rPr>
          <w:rFonts w:cs="Arial"/>
          <w:b/>
        </w:rPr>
        <w:t>Confidentiality</w:t>
      </w:r>
    </w:p>
    <w:p w14:paraId="51CF0986" w14:textId="77777777" w:rsidR="004E3FAE" w:rsidRPr="0013186F" w:rsidRDefault="004E3FAE" w:rsidP="004E3FAE">
      <w:pPr>
        <w:rPr>
          <w:rFonts w:cs="Arial"/>
          <w:u w:val="single"/>
        </w:rPr>
      </w:pPr>
    </w:p>
    <w:p w14:paraId="5367DEAC" w14:textId="2114613F" w:rsidR="0080273D" w:rsidRPr="00236C05" w:rsidRDefault="0080273D" w:rsidP="0080273D">
      <w:pPr>
        <w:ind w:left="720"/>
        <w:rPr>
          <w:rFonts w:cs="Arial"/>
        </w:rPr>
      </w:pPr>
      <w:r>
        <w:rPr>
          <w:rFonts w:eastAsia="Arial" w:cs="Arial"/>
        </w:rPr>
        <w:t>The Tenderer must keep confidential and will not disclose to any third parties any information contained within their bid.  They shall not release details</w:t>
      </w:r>
      <w:r w:rsidRPr="00236C05">
        <w:rPr>
          <w:rFonts w:cs="Arial"/>
        </w:rPr>
        <w:t xml:space="preserve"> other than on an ‘In Confidence’ basis to those whom they need to consult for the purpose of preparing the Quote response, such as professional advisors or joint bidders.</w:t>
      </w:r>
    </w:p>
    <w:p w14:paraId="52D660EC" w14:textId="77777777" w:rsidR="0080273D" w:rsidRPr="0013186F" w:rsidRDefault="0080273D" w:rsidP="0080273D">
      <w:pPr>
        <w:rPr>
          <w:rFonts w:cs="Arial"/>
        </w:rPr>
      </w:pPr>
    </w:p>
    <w:p w14:paraId="148EE23B" w14:textId="25E362CA" w:rsidR="0080273D" w:rsidRDefault="0080273D" w:rsidP="0080273D">
      <w:pPr>
        <w:ind w:left="720"/>
        <w:rPr>
          <w:rFonts w:cs="Arial"/>
        </w:rPr>
      </w:pPr>
      <w:r w:rsidRPr="0013186F">
        <w:rPr>
          <w:rFonts w:cs="Arial"/>
        </w:rPr>
        <w:t xml:space="preserve">The Tender shall not be canvassed for acceptance or discussed with the media, any other Organisation, member/officer of Bath </w:t>
      </w:r>
      <w:r>
        <w:rPr>
          <w:rFonts w:cs="Arial"/>
        </w:rPr>
        <w:t>&amp;</w:t>
      </w:r>
      <w:r w:rsidRPr="0013186F">
        <w:rPr>
          <w:rFonts w:cs="Arial"/>
        </w:rPr>
        <w:t xml:space="preserve"> North East Somerset Council, or their representatives.</w:t>
      </w:r>
      <w:r>
        <w:rPr>
          <w:rFonts w:cs="Arial"/>
        </w:rPr>
        <w:t xml:space="preserve"> Any Tenderer trying to exert any undue influence during the tender process could be excluded from the process.</w:t>
      </w:r>
    </w:p>
    <w:p w14:paraId="6579A067" w14:textId="77777777" w:rsidR="004E3FAE" w:rsidRPr="0013186F" w:rsidRDefault="004E3FAE" w:rsidP="004E3FAE">
      <w:pPr>
        <w:rPr>
          <w:rFonts w:cs="Arial"/>
        </w:rPr>
      </w:pPr>
    </w:p>
    <w:p w14:paraId="060B8908" w14:textId="77777777" w:rsidR="006A39EB" w:rsidRPr="004B0516" w:rsidRDefault="004B0516" w:rsidP="006A39EB">
      <w:pPr>
        <w:rPr>
          <w:rFonts w:cs="Arial"/>
        </w:rPr>
      </w:pPr>
      <w:r w:rsidRPr="004B0516">
        <w:rPr>
          <w:rFonts w:cs="Arial"/>
        </w:rPr>
        <w:t>2.10</w:t>
      </w:r>
      <w:r w:rsidRPr="004B0516">
        <w:rPr>
          <w:rFonts w:cs="Arial"/>
        </w:rPr>
        <w:tab/>
      </w:r>
      <w:r w:rsidR="0045066C" w:rsidRPr="0045066C">
        <w:rPr>
          <w:rFonts w:cs="Arial"/>
          <w:b/>
        </w:rPr>
        <w:t>G</w:t>
      </w:r>
      <w:r w:rsidR="006A39EB" w:rsidRPr="0045066C">
        <w:rPr>
          <w:rFonts w:cs="Arial"/>
          <w:b/>
        </w:rPr>
        <w:t>r</w:t>
      </w:r>
      <w:r w:rsidR="006A39EB" w:rsidRPr="00C4344D">
        <w:rPr>
          <w:rFonts w:cs="Arial"/>
          <w:b/>
        </w:rPr>
        <w:t xml:space="preserve">ounds for </w:t>
      </w:r>
      <w:r w:rsidR="00C47380" w:rsidRPr="00C4344D">
        <w:rPr>
          <w:rFonts w:cs="Arial"/>
          <w:b/>
        </w:rPr>
        <w:t>R</w:t>
      </w:r>
      <w:r w:rsidR="006A39EB" w:rsidRPr="00C4344D">
        <w:rPr>
          <w:rFonts w:cs="Arial"/>
          <w:b/>
        </w:rPr>
        <w:t>ejection</w:t>
      </w:r>
    </w:p>
    <w:p w14:paraId="0394A3D1" w14:textId="77777777" w:rsidR="006A39EB" w:rsidRDefault="006A39EB" w:rsidP="006A39EB">
      <w:pPr>
        <w:rPr>
          <w:rFonts w:cs="Arial"/>
          <w:u w:val="single"/>
        </w:rPr>
      </w:pPr>
    </w:p>
    <w:p w14:paraId="785D4D55" w14:textId="77777777" w:rsidR="006A39EB" w:rsidRDefault="006A39EB" w:rsidP="004B0516">
      <w:pPr>
        <w:ind w:left="720"/>
        <w:rPr>
          <w:rFonts w:cs="Arial"/>
        </w:rPr>
      </w:pPr>
      <w:r w:rsidRPr="006A39EB">
        <w:rPr>
          <w:rFonts w:cs="Arial"/>
        </w:rPr>
        <w:t>The Council reserves the right to reject or disqualify a Tender and/or its Consortium Members where:-</w:t>
      </w:r>
    </w:p>
    <w:p w14:paraId="2E6CAFDD" w14:textId="77777777" w:rsidR="006A39EB" w:rsidRDefault="006A39EB" w:rsidP="006A39EB">
      <w:pPr>
        <w:rPr>
          <w:rFonts w:cs="Arial"/>
        </w:rPr>
      </w:pPr>
    </w:p>
    <w:p w14:paraId="1AA3800A" w14:textId="77777777" w:rsidR="006A39EB" w:rsidRDefault="006A39EB" w:rsidP="00536960">
      <w:pPr>
        <w:pStyle w:val="ListParagraph"/>
        <w:numPr>
          <w:ilvl w:val="0"/>
          <w:numId w:val="7"/>
        </w:numPr>
        <w:rPr>
          <w:rFonts w:cs="Arial"/>
        </w:rPr>
      </w:pPr>
      <w:r w:rsidRPr="00536960">
        <w:rPr>
          <w:rFonts w:cs="Arial"/>
        </w:rPr>
        <w:t>A Tender is submitted late, is completed incorrectly, is materially incomplete or fails to meet the Council’s submission requirements which have been notified to Tenderers;</w:t>
      </w:r>
    </w:p>
    <w:p w14:paraId="2A1E312F" w14:textId="77777777" w:rsidR="006A39EB" w:rsidRPr="00AC7CF7" w:rsidRDefault="006A39EB" w:rsidP="00536960">
      <w:pPr>
        <w:pStyle w:val="ListParagraph"/>
        <w:numPr>
          <w:ilvl w:val="0"/>
          <w:numId w:val="7"/>
        </w:numPr>
        <w:jc w:val="both"/>
      </w:pPr>
      <w:r w:rsidRPr="00AC7CF7">
        <w:t xml:space="preserve">the Tenderer and/or its Consortium Members are guilty of material misrepresentation in relation to its application and/or the process; </w:t>
      </w:r>
    </w:p>
    <w:p w14:paraId="63519537" w14:textId="1782B3FB" w:rsidR="006A39EB" w:rsidRPr="00AC7CF7" w:rsidRDefault="006A39EB" w:rsidP="00536960">
      <w:pPr>
        <w:pStyle w:val="ListParagraph"/>
        <w:numPr>
          <w:ilvl w:val="0"/>
          <w:numId w:val="7"/>
        </w:numPr>
        <w:jc w:val="both"/>
      </w:pPr>
      <w:r w:rsidRPr="00AC7CF7">
        <w:t xml:space="preserve">the Tenderer and/or its Consortium Members contravene any of the terms and conditions of this document or the ITT; </w:t>
      </w:r>
    </w:p>
    <w:p w14:paraId="4BD64136" w14:textId="03CF91A5" w:rsidR="006A39EB" w:rsidRPr="00AC7CF7" w:rsidRDefault="006A39EB" w:rsidP="006A39EB">
      <w:pPr>
        <w:pStyle w:val="ListParagraph"/>
        <w:numPr>
          <w:ilvl w:val="0"/>
          <w:numId w:val="7"/>
        </w:numPr>
        <w:jc w:val="both"/>
      </w:pPr>
      <w:r w:rsidRPr="00AC7CF7">
        <w:t>there is a change in identity, control, financial standing or other factor impacting on the selection and/or evaluation process affecting the Tenderer and/or its Consortium Members;</w:t>
      </w:r>
      <w:r w:rsidR="00BB6EE5" w:rsidRPr="00BB6EE5">
        <w:t xml:space="preserve"> </w:t>
      </w:r>
      <w:r w:rsidR="00BB6EE5" w:rsidRPr="00AC7CF7">
        <w:t>or</w:t>
      </w:r>
    </w:p>
    <w:p w14:paraId="75909379" w14:textId="77777777" w:rsidR="006A39EB" w:rsidRPr="00AC7CF7" w:rsidRDefault="006A39EB" w:rsidP="00536960">
      <w:pPr>
        <w:pStyle w:val="ListParagraph"/>
        <w:numPr>
          <w:ilvl w:val="0"/>
          <w:numId w:val="7"/>
        </w:numPr>
        <w:jc w:val="both"/>
      </w:pPr>
      <w:r w:rsidRPr="00AC7CF7">
        <w:t>dis</w:t>
      </w:r>
      <w:r w:rsidR="00536960" w:rsidRPr="00AC7CF7">
        <w:t>-</w:t>
      </w:r>
      <w:r w:rsidRPr="00AC7CF7">
        <w:t>qualification of a Tenderer will not prejudice any other civil remedy available to the Council and will not prejudice any criminal liability that such conduct by a Tenderer may attract.</w:t>
      </w:r>
    </w:p>
    <w:p w14:paraId="46768783" w14:textId="77777777" w:rsidR="006A39EB" w:rsidRPr="00AC7CF7" w:rsidRDefault="006A39EB" w:rsidP="004E3FAE">
      <w:pPr>
        <w:rPr>
          <w:rFonts w:cs="Arial"/>
        </w:rPr>
      </w:pPr>
    </w:p>
    <w:p w14:paraId="4C397E7C" w14:textId="77777777" w:rsidR="00AC151B" w:rsidRPr="00C4344D" w:rsidRDefault="004B0516" w:rsidP="004E3FAE">
      <w:pPr>
        <w:rPr>
          <w:rFonts w:cs="Arial"/>
          <w:b/>
        </w:rPr>
      </w:pPr>
      <w:r w:rsidRPr="004B0516">
        <w:rPr>
          <w:rFonts w:cs="Arial"/>
        </w:rPr>
        <w:t>2.1</w:t>
      </w:r>
      <w:r w:rsidR="0045066C">
        <w:rPr>
          <w:rFonts w:cs="Arial"/>
        </w:rPr>
        <w:t>1</w:t>
      </w:r>
      <w:r w:rsidRPr="004B0516">
        <w:rPr>
          <w:rFonts w:cs="Arial"/>
        </w:rPr>
        <w:tab/>
      </w:r>
      <w:r w:rsidR="00AC151B" w:rsidRPr="00C4344D">
        <w:rPr>
          <w:rFonts w:cs="Arial"/>
          <w:b/>
        </w:rPr>
        <w:t>Disclaimer</w:t>
      </w:r>
    </w:p>
    <w:p w14:paraId="54B64957" w14:textId="77777777" w:rsidR="00AC151B" w:rsidRDefault="00AC151B" w:rsidP="004E3FAE">
      <w:pPr>
        <w:rPr>
          <w:rFonts w:cs="Arial"/>
        </w:rPr>
      </w:pPr>
    </w:p>
    <w:p w14:paraId="702876D4" w14:textId="77777777" w:rsidR="00AC151B" w:rsidRDefault="00AC151B" w:rsidP="004B0516">
      <w:pPr>
        <w:ind w:left="720"/>
        <w:rPr>
          <w:rFonts w:cs="Arial"/>
        </w:rPr>
      </w:pPr>
      <w:r>
        <w:rPr>
          <w:rFonts w:cs="Arial"/>
        </w:rPr>
        <w:t>Whilst the information in this ITT and supporting documents ha</w:t>
      </w:r>
      <w:r w:rsidR="00E9710B">
        <w:rPr>
          <w:rFonts w:cs="Arial"/>
        </w:rPr>
        <w:t>s</w:t>
      </w:r>
      <w:r>
        <w:rPr>
          <w:rFonts w:cs="Arial"/>
        </w:rPr>
        <w:t xml:space="preserve"> been prepared in good faith, it does not purport to be comprehensive nor has it been independently verified.</w:t>
      </w:r>
    </w:p>
    <w:p w14:paraId="5B639641" w14:textId="77777777" w:rsidR="00AC151B" w:rsidRDefault="00AC151B" w:rsidP="004E3FAE">
      <w:pPr>
        <w:rPr>
          <w:rFonts w:cs="Arial"/>
        </w:rPr>
      </w:pPr>
    </w:p>
    <w:p w14:paraId="1688238B" w14:textId="16129236" w:rsidR="00AC151B" w:rsidRDefault="00AC151B" w:rsidP="004B0516">
      <w:pPr>
        <w:ind w:left="720"/>
        <w:rPr>
          <w:rFonts w:cs="Arial"/>
        </w:rPr>
      </w:pPr>
      <w:r>
        <w:rPr>
          <w:rFonts w:cs="Arial"/>
        </w:rPr>
        <w:t>Neither the Council nor their advisors, respective directors, officers, members, partners, employees, other staff or agents:</w:t>
      </w:r>
    </w:p>
    <w:p w14:paraId="7FC83C7F" w14:textId="77777777" w:rsidR="00AC151B" w:rsidRDefault="00AC151B" w:rsidP="004E3FAE">
      <w:pPr>
        <w:rPr>
          <w:rFonts w:cs="Arial"/>
        </w:rPr>
      </w:pPr>
    </w:p>
    <w:p w14:paraId="3FC5CC66" w14:textId="77777777" w:rsidR="00AC151B" w:rsidRDefault="00AC151B" w:rsidP="00BB6EE5">
      <w:pPr>
        <w:pStyle w:val="ListParagraph"/>
        <w:numPr>
          <w:ilvl w:val="0"/>
          <w:numId w:val="8"/>
        </w:numPr>
        <w:ind w:left="1560"/>
        <w:rPr>
          <w:rFonts w:cs="Arial"/>
        </w:rPr>
      </w:pPr>
      <w:r>
        <w:rPr>
          <w:rFonts w:cs="Arial"/>
        </w:rPr>
        <w:t>make any representation or warranty (express or implied) as to the accuracy, reasonableness or completeness of the ITT; or</w:t>
      </w:r>
    </w:p>
    <w:p w14:paraId="223F2D10" w14:textId="77777777" w:rsidR="00AC151B" w:rsidRDefault="00AC151B" w:rsidP="00BB6EE5">
      <w:pPr>
        <w:pStyle w:val="ListParagraph"/>
        <w:numPr>
          <w:ilvl w:val="0"/>
          <w:numId w:val="8"/>
        </w:numPr>
        <w:ind w:left="1560"/>
        <w:rPr>
          <w:rFonts w:cs="Arial"/>
        </w:rPr>
      </w:pPr>
      <w:r>
        <w:rPr>
          <w:rFonts w:cs="Arial"/>
        </w:rPr>
        <w:t>accepts any responsibility for the information contained in the ITT or for their fairness, accuracy or completeness of that information nor shall any of then be liable for any loss or damage (other than in respect of fraudulent misrepresentation) arising as a result of reliance on such information or any subsequent communication.</w:t>
      </w:r>
    </w:p>
    <w:p w14:paraId="6CB087A4" w14:textId="77777777" w:rsidR="00AC151B" w:rsidRDefault="00AC151B" w:rsidP="00AC151B">
      <w:pPr>
        <w:rPr>
          <w:rFonts w:cs="Arial"/>
        </w:rPr>
      </w:pPr>
    </w:p>
    <w:p w14:paraId="4B508DB2" w14:textId="7AAF0F38" w:rsidR="00AC151B" w:rsidRPr="00AC151B" w:rsidRDefault="00AC151B" w:rsidP="00E9710B">
      <w:pPr>
        <w:ind w:left="720"/>
        <w:rPr>
          <w:rFonts w:cs="Arial"/>
        </w:rPr>
      </w:pPr>
      <w:r>
        <w:rPr>
          <w:rFonts w:cs="Arial"/>
        </w:rPr>
        <w:t>Any Contract concluded as a result of this ITT shall be governed by English law.</w:t>
      </w:r>
    </w:p>
    <w:p w14:paraId="6C58CDE3" w14:textId="77777777" w:rsidR="002630AA" w:rsidRDefault="002630AA" w:rsidP="004E3FAE">
      <w:pPr>
        <w:rPr>
          <w:rFonts w:cs="Arial"/>
          <w:b/>
        </w:rPr>
      </w:pPr>
    </w:p>
    <w:p w14:paraId="25DF70B5" w14:textId="77777777" w:rsidR="00D32F11" w:rsidRPr="00E9710B" w:rsidRDefault="00E9710B" w:rsidP="004E3FAE">
      <w:pPr>
        <w:rPr>
          <w:rFonts w:cs="Arial"/>
          <w:u w:val="single"/>
        </w:rPr>
      </w:pPr>
      <w:r w:rsidRPr="00E9710B">
        <w:rPr>
          <w:rFonts w:cs="Arial"/>
        </w:rPr>
        <w:t>2.1</w:t>
      </w:r>
      <w:r w:rsidR="0045066C">
        <w:rPr>
          <w:rFonts w:cs="Arial"/>
        </w:rPr>
        <w:t>2</w:t>
      </w:r>
      <w:r w:rsidRPr="00E9710B">
        <w:rPr>
          <w:rFonts w:cs="Arial"/>
        </w:rPr>
        <w:tab/>
      </w:r>
      <w:r w:rsidR="00D32F11" w:rsidRPr="00C4344D">
        <w:rPr>
          <w:rFonts w:cs="Arial"/>
          <w:b/>
        </w:rPr>
        <w:t>Freedom of Information Act</w:t>
      </w:r>
    </w:p>
    <w:p w14:paraId="07F39152" w14:textId="77777777" w:rsidR="00D32F11" w:rsidRDefault="00D32F11" w:rsidP="004E3FAE">
      <w:pPr>
        <w:rPr>
          <w:rFonts w:cs="Arial"/>
        </w:rPr>
      </w:pPr>
    </w:p>
    <w:p w14:paraId="59CF738E" w14:textId="538316F9" w:rsidR="00904636" w:rsidRPr="0013186F" w:rsidRDefault="00904636" w:rsidP="00904636">
      <w:pPr>
        <w:ind w:left="720"/>
        <w:rPr>
          <w:rFonts w:cs="Arial"/>
        </w:rPr>
      </w:pPr>
      <w:r w:rsidRPr="0013186F">
        <w:rPr>
          <w:rFonts w:cs="Arial"/>
        </w:rPr>
        <w:t>Tenderers should note that the Council is subject to the ‘Freedom of Information Act 2000’ and provisions are in force allowing any person access to information held by the Council. There are limited exemptions to this includ</w:t>
      </w:r>
      <w:r>
        <w:rPr>
          <w:rFonts w:cs="Arial"/>
        </w:rPr>
        <w:t>ing</w:t>
      </w:r>
      <w:r w:rsidRPr="0013186F">
        <w:rPr>
          <w:rFonts w:cs="Arial"/>
        </w:rPr>
        <w:t xml:space="preserve"> information, the disclosure of which would be an actual breach of confidence or likely to prejudice the commercial interests of any person, or information that constitutes a trade secret.  Tenderers are requested to state which part, if any, of the information supplied with their tenders is confidential </w:t>
      </w:r>
      <w:r w:rsidRPr="0013186F">
        <w:rPr>
          <w:rFonts w:cs="Arial"/>
        </w:rPr>
        <w:lastRenderedPageBreak/>
        <w:t>or commercially sensitive or should not be disclosed in response to a request for information.  Where Tenderers state that any information is confidential or commercially sensitive, they must also state why they consider the information to be confidential or commercially sensitive.  Tenderers’ statements will be considered in the context of the exemptions provided for under the Freedom of Information Act and the Council is unable to give any guarantee that the information in question will not be disclosed.</w:t>
      </w:r>
    </w:p>
    <w:p w14:paraId="67A3E8A4" w14:textId="77777777" w:rsidR="004E3FAE" w:rsidRPr="0013186F" w:rsidRDefault="004E3FAE" w:rsidP="004E3FAE">
      <w:pPr>
        <w:rPr>
          <w:rFonts w:cs="Arial"/>
        </w:rPr>
      </w:pPr>
    </w:p>
    <w:p w14:paraId="1620C9E0" w14:textId="77777777" w:rsidR="00B41F9C" w:rsidRPr="00E9710B" w:rsidRDefault="00E9710B" w:rsidP="00B41F9C">
      <w:pPr>
        <w:rPr>
          <w:rFonts w:cs="Arial"/>
        </w:rPr>
      </w:pPr>
      <w:r w:rsidRPr="00E9710B">
        <w:rPr>
          <w:rFonts w:cs="Arial"/>
        </w:rPr>
        <w:t>2.1</w:t>
      </w:r>
      <w:r w:rsidR="0045066C">
        <w:rPr>
          <w:rFonts w:cs="Arial"/>
        </w:rPr>
        <w:t>3</w:t>
      </w:r>
      <w:r w:rsidRPr="00E9710B">
        <w:rPr>
          <w:rFonts w:cs="Arial"/>
        </w:rPr>
        <w:tab/>
      </w:r>
      <w:r w:rsidR="00B41F9C" w:rsidRPr="00C4344D">
        <w:rPr>
          <w:rFonts w:cs="Arial"/>
          <w:b/>
        </w:rPr>
        <w:t>Transparency</w:t>
      </w:r>
    </w:p>
    <w:p w14:paraId="02ED583E" w14:textId="77777777" w:rsidR="00B41F9C" w:rsidRDefault="00B41F9C" w:rsidP="00B41F9C">
      <w:pPr>
        <w:rPr>
          <w:rFonts w:cs="Arial"/>
          <w:u w:val="single"/>
        </w:rPr>
      </w:pPr>
    </w:p>
    <w:p w14:paraId="07CB8A1C" w14:textId="12179CDA" w:rsidR="00904636" w:rsidRDefault="00904636" w:rsidP="00904636">
      <w:pPr>
        <w:ind w:left="720"/>
        <w:rPr>
          <w:rFonts w:cs="Arial"/>
        </w:rPr>
      </w:pPr>
      <w:r>
        <w:rPr>
          <w:rFonts w:cs="Arial"/>
        </w:rPr>
        <w:t xml:space="preserve">Suppliers and those organisations who bid </w:t>
      </w:r>
      <w:r w:rsidR="007E24E6">
        <w:rPr>
          <w:rFonts w:cs="Arial"/>
        </w:rPr>
        <w:t xml:space="preserve">(Tenderers) </w:t>
      </w:r>
      <w:r>
        <w:rPr>
          <w:rFonts w:cs="Arial"/>
        </w:rPr>
        <w:t xml:space="preserve">should be aware that if they are awarded a contract, the resulting contract between the supplier and the Council will be published under the government transparency policy.  To view details of what we </w:t>
      </w:r>
      <w:r w:rsidRPr="000A5A15">
        <w:rPr>
          <w:rFonts w:cs="Arial"/>
          <w:u w:val="single"/>
        </w:rPr>
        <w:t>must</w:t>
      </w:r>
      <w:r>
        <w:rPr>
          <w:rFonts w:cs="Arial"/>
        </w:rPr>
        <w:t xml:space="preserve"> publish, see the Local Government Transparency Code 2015 at the link below.</w:t>
      </w:r>
    </w:p>
    <w:p w14:paraId="267E0F71" w14:textId="77777777" w:rsidR="00904636" w:rsidRDefault="00904636" w:rsidP="00904636">
      <w:pPr>
        <w:ind w:left="720"/>
        <w:rPr>
          <w:rFonts w:cs="Arial"/>
        </w:rPr>
      </w:pPr>
    </w:p>
    <w:p w14:paraId="4D232F87" w14:textId="77777777" w:rsidR="00904636" w:rsidRDefault="009E016A" w:rsidP="00904636">
      <w:pPr>
        <w:ind w:left="720"/>
        <w:rPr>
          <w:rFonts w:cs="Arial"/>
        </w:rPr>
      </w:pPr>
      <w:hyperlink r:id="rId16" w:history="1">
        <w:r w:rsidR="00904636" w:rsidRPr="00470E10">
          <w:rPr>
            <w:rStyle w:val="Hyperlink"/>
            <w:rFonts w:eastAsiaTheme="majorEastAsia" w:cs="Arial"/>
          </w:rPr>
          <w:t>Local Government Transparency code 2015</w:t>
        </w:r>
      </w:hyperlink>
    </w:p>
    <w:p w14:paraId="59E320D6" w14:textId="77777777" w:rsidR="00904636" w:rsidRDefault="00904636" w:rsidP="00904636">
      <w:pPr>
        <w:ind w:left="720"/>
        <w:rPr>
          <w:rFonts w:cs="Arial"/>
        </w:rPr>
      </w:pPr>
    </w:p>
    <w:p w14:paraId="796FA6ED" w14:textId="77777777" w:rsidR="00904636" w:rsidRDefault="00904636" w:rsidP="00904636">
      <w:pPr>
        <w:ind w:left="720"/>
        <w:rPr>
          <w:rFonts w:cs="Arial"/>
        </w:rPr>
      </w:pPr>
      <w:r>
        <w:rPr>
          <w:rFonts w:cs="Arial"/>
        </w:rPr>
        <w:t xml:space="preserve">The Council is required to publish details of all expenditure over £500 made to its suppliers and all contracts and framework agreements over £5000.  </w:t>
      </w:r>
    </w:p>
    <w:p w14:paraId="4B63D599" w14:textId="77777777" w:rsidR="00904636" w:rsidRDefault="00904636" w:rsidP="00904636">
      <w:pPr>
        <w:ind w:left="720"/>
        <w:rPr>
          <w:rFonts w:cs="Arial"/>
        </w:rPr>
      </w:pPr>
    </w:p>
    <w:p w14:paraId="50062007" w14:textId="77777777" w:rsidR="00904636" w:rsidRDefault="00904636" w:rsidP="00904636">
      <w:pPr>
        <w:ind w:left="720"/>
        <w:rPr>
          <w:rFonts w:cs="Arial"/>
        </w:rPr>
      </w:pPr>
      <w:r>
        <w:rPr>
          <w:rFonts w:cs="Arial"/>
        </w:rPr>
        <w:t>Details will be published on the Council’s website and the government’s transparency website (Data.gov.uk) and Contracts Finder.</w:t>
      </w:r>
    </w:p>
    <w:p w14:paraId="16079765" w14:textId="77777777" w:rsidR="00904636" w:rsidRDefault="00904636" w:rsidP="00CA5DDC">
      <w:pPr>
        <w:ind w:left="720"/>
        <w:rPr>
          <w:rFonts w:cs="Arial"/>
        </w:rPr>
      </w:pPr>
    </w:p>
    <w:p w14:paraId="717FB54B" w14:textId="77777777" w:rsidR="00B41F9C" w:rsidRPr="00C4344D" w:rsidRDefault="00E9710B" w:rsidP="00B41F9C">
      <w:pPr>
        <w:rPr>
          <w:rFonts w:cs="Arial"/>
          <w:b/>
        </w:rPr>
      </w:pPr>
      <w:r w:rsidRPr="00E9710B">
        <w:rPr>
          <w:rFonts w:cs="Arial"/>
        </w:rPr>
        <w:t>2.1</w:t>
      </w:r>
      <w:r w:rsidR="0045066C">
        <w:rPr>
          <w:rFonts w:cs="Arial"/>
        </w:rPr>
        <w:t>4</w:t>
      </w:r>
      <w:r w:rsidRPr="00E9710B">
        <w:rPr>
          <w:rFonts w:cs="Arial"/>
        </w:rPr>
        <w:tab/>
      </w:r>
      <w:r w:rsidR="00B41F9C" w:rsidRPr="00C4344D">
        <w:rPr>
          <w:rFonts w:cs="Arial"/>
          <w:b/>
        </w:rPr>
        <w:t>Equality</w:t>
      </w:r>
    </w:p>
    <w:p w14:paraId="4B5AEBA4" w14:textId="77777777" w:rsidR="00B41F9C" w:rsidRDefault="00B41F9C" w:rsidP="00B41F9C">
      <w:pPr>
        <w:rPr>
          <w:rFonts w:cs="Arial"/>
          <w:u w:val="single"/>
        </w:rPr>
      </w:pPr>
    </w:p>
    <w:p w14:paraId="702C7228" w14:textId="3BE6B97F" w:rsidR="00904636" w:rsidRDefault="00F8392A" w:rsidP="00904636">
      <w:pPr>
        <w:pStyle w:val="NormalWeb"/>
        <w:shd w:val="clear" w:color="auto" w:fill="FFFFFF"/>
        <w:ind w:left="720"/>
        <w:rPr>
          <w:rFonts w:ascii="Arial" w:hAnsi="Arial" w:cs="Arial"/>
          <w:color w:val="222222"/>
          <w:lang w:val="en"/>
        </w:rPr>
      </w:pPr>
      <w:r>
        <w:rPr>
          <w:rFonts w:ascii="Arial" w:hAnsi="Arial" w:cs="Arial"/>
          <w:color w:val="222222"/>
          <w:lang w:val="en"/>
        </w:rPr>
        <w:t>The</w:t>
      </w:r>
      <w:r w:rsidR="00904636" w:rsidRPr="00C90868">
        <w:rPr>
          <w:rFonts w:ascii="Arial" w:hAnsi="Arial" w:cs="Arial"/>
          <w:color w:val="222222"/>
          <w:lang w:val="en"/>
        </w:rPr>
        <w:t xml:space="preserve"> Council is committed to equality of opportunity for everyone and believes that the diversity of the local community is a major strength that contributes to the social and economic prosperity of the area.   </w:t>
      </w:r>
      <w:r w:rsidR="00904636">
        <w:rPr>
          <w:rFonts w:ascii="Arial" w:hAnsi="Arial" w:cs="Arial"/>
          <w:color w:val="222222"/>
          <w:lang w:val="en"/>
        </w:rPr>
        <w:t>This extends to the way it deals with its suppliers.  All suppliers will be treated fairly and equitably before, during and after this tender procedure.</w:t>
      </w:r>
    </w:p>
    <w:p w14:paraId="25E4699D" w14:textId="77777777" w:rsidR="00B41F9C" w:rsidRDefault="00B41F9C" w:rsidP="00B41F9C">
      <w:pPr>
        <w:rPr>
          <w:rFonts w:cs="Arial"/>
          <w:u w:val="single"/>
        </w:rPr>
      </w:pPr>
    </w:p>
    <w:p w14:paraId="46B4691A" w14:textId="77777777" w:rsidR="00B41F9C" w:rsidRPr="00C4344D" w:rsidRDefault="00E9710B" w:rsidP="00B41F9C">
      <w:pPr>
        <w:rPr>
          <w:rFonts w:cs="Arial"/>
          <w:b/>
        </w:rPr>
      </w:pPr>
      <w:r w:rsidRPr="00E9710B">
        <w:rPr>
          <w:rFonts w:cs="Arial"/>
        </w:rPr>
        <w:t>2.1</w:t>
      </w:r>
      <w:r w:rsidR="0045066C">
        <w:rPr>
          <w:rFonts w:cs="Arial"/>
        </w:rPr>
        <w:t>5</w:t>
      </w:r>
      <w:r w:rsidRPr="00E9710B">
        <w:rPr>
          <w:rFonts w:cs="Arial"/>
        </w:rPr>
        <w:tab/>
      </w:r>
      <w:r w:rsidR="00B41F9C" w:rsidRPr="00C4344D">
        <w:rPr>
          <w:rFonts w:cs="Arial"/>
          <w:b/>
        </w:rPr>
        <w:t>Ethical Standards</w:t>
      </w:r>
    </w:p>
    <w:p w14:paraId="00DFEE9E" w14:textId="77777777" w:rsidR="00F8392A" w:rsidRDefault="00F8392A" w:rsidP="00E9710B">
      <w:pPr>
        <w:spacing w:before="100" w:beforeAutospacing="1" w:after="100" w:afterAutospacing="1"/>
        <w:ind w:left="720"/>
        <w:rPr>
          <w:rFonts w:cs="Arial"/>
        </w:rPr>
      </w:pPr>
      <w:r w:rsidRPr="0059003B">
        <w:rPr>
          <w:rFonts w:cs="Arial"/>
        </w:rPr>
        <w:t>Ethical procurement</w:t>
      </w:r>
      <w:r w:rsidRPr="00F60D08">
        <w:rPr>
          <w:rFonts w:cs="Arial"/>
        </w:rPr>
        <w:t xml:space="preserve"> takes </w:t>
      </w:r>
      <w:r>
        <w:rPr>
          <w:rFonts w:cs="Arial"/>
        </w:rPr>
        <w:t>the</w:t>
      </w:r>
      <w:r w:rsidRPr="00F60D08">
        <w:rPr>
          <w:rFonts w:cs="Arial"/>
        </w:rPr>
        <w:t xml:space="preserve"> wider view and incorporates the net benefits for both the buyer organisation and the wider world. The</w:t>
      </w:r>
      <w:r>
        <w:rPr>
          <w:rFonts w:cs="Arial"/>
        </w:rPr>
        <w:t xml:space="preserve"> Council will</w:t>
      </w:r>
      <w:r w:rsidRPr="00F60D08">
        <w:rPr>
          <w:rFonts w:cs="Arial"/>
        </w:rPr>
        <w:t xml:space="preserve"> consider the impact of environmental, economic and social factors along with price and quality</w:t>
      </w:r>
      <w:r>
        <w:rPr>
          <w:rFonts w:cs="Arial"/>
        </w:rPr>
        <w:t xml:space="preserve"> and will </w:t>
      </w:r>
      <w:r w:rsidRPr="00F60D08">
        <w:rPr>
          <w:rFonts w:cs="Arial"/>
        </w:rPr>
        <w:t>lookout for signs of unacceptable practices in the supply chain such as fraud, corruption, modern-day slavery, human trafficking and wider issues such as child labour.</w:t>
      </w:r>
    </w:p>
    <w:p w14:paraId="25728B1D" w14:textId="77777777" w:rsidR="00B41F9C" w:rsidRPr="00C4344D" w:rsidRDefault="00E9710B" w:rsidP="00B41F9C">
      <w:pPr>
        <w:rPr>
          <w:rFonts w:cs="Arial"/>
          <w:b/>
        </w:rPr>
      </w:pPr>
      <w:r w:rsidRPr="00E9710B">
        <w:rPr>
          <w:rFonts w:cs="Arial"/>
        </w:rPr>
        <w:t>2.1</w:t>
      </w:r>
      <w:r w:rsidR="0045066C">
        <w:rPr>
          <w:rFonts w:cs="Arial"/>
        </w:rPr>
        <w:t>6</w:t>
      </w:r>
      <w:r w:rsidRPr="00E9710B">
        <w:rPr>
          <w:rFonts w:cs="Arial"/>
        </w:rPr>
        <w:tab/>
      </w:r>
      <w:r w:rsidR="00B41F9C" w:rsidRPr="00C4344D">
        <w:rPr>
          <w:rFonts w:cs="Arial"/>
          <w:b/>
        </w:rPr>
        <w:t>Social Value</w:t>
      </w:r>
    </w:p>
    <w:p w14:paraId="364FACE1" w14:textId="77777777" w:rsidR="00B41F9C" w:rsidRDefault="00B41F9C" w:rsidP="00B41F9C">
      <w:pPr>
        <w:rPr>
          <w:rFonts w:cs="Arial"/>
          <w:u w:val="single"/>
        </w:rPr>
      </w:pPr>
    </w:p>
    <w:p w14:paraId="285B2A66" w14:textId="1D6704C5" w:rsidR="00F8392A" w:rsidRPr="000B6E1D" w:rsidRDefault="00F8392A" w:rsidP="00F8392A">
      <w:pPr>
        <w:autoSpaceDE w:val="0"/>
        <w:autoSpaceDN w:val="0"/>
        <w:adjustRightInd w:val="0"/>
        <w:ind w:left="720"/>
        <w:rPr>
          <w:rFonts w:cs="Arial"/>
        </w:rPr>
      </w:pPr>
      <w:r w:rsidRPr="000B6E1D">
        <w:rPr>
          <w:rFonts w:cs="Arial"/>
        </w:rPr>
        <w:t>The Council will procure its services</w:t>
      </w:r>
      <w:r>
        <w:rPr>
          <w:rFonts w:cs="Arial"/>
        </w:rPr>
        <w:t>,</w:t>
      </w:r>
      <w:r w:rsidRPr="000B6E1D">
        <w:rPr>
          <w:rFonts w:cs="Arial"/>
        </w:rPr>
        <w:t xml:space="preserve"> where appropriate, in line with the </w:t>
      </w:r>
      <w:r>
        <w:rPr>
          <w:rFonts w:cs="Arial"/>
        </w:rPr>
        <w:t>Public Service (</w:t>
      </w:r>
      <w:r w:rsidRPr="000B6E1D">
        <w:rPr>
          <w:rFonts w:cs="Arial"/>
        </w:rPr>
        <w:t>Social Value</w:t>
      </w:r>
      <w:r>
        <w:rPr>
          <w:rFonts w:cs="Arial"/>
        </w:rPr>
        <w:t>)</w:t>
      </w:r>
      <w:r w:rsidRPr="000B6E1D">
        <w:rPr>
          <w:rFonts w:cs="Arial"/>
        </w:rPr>
        <w:t xml:space="preserve"> Act</w:t>
      </w:r>
      <w:r>
        <w:rPr>
          <w:rFonts w:cs="Arial"/>
        </w:rPr>
        <w:t xml:space="preserve"> 2012</w:t>
      </w:r>
      <w:r w:rsidRPr="000B6E1D">
        <w:rPr>
          <w:rFonts w:cs="Arial"/>
        </w:rPr>
        <w:t>.  Th</w:t>
      </w:r>
      <w:r>
        <w:rPr>
          <w:rFonts w:cs="Arial"/>
        </w:rPr>
        <w:t>is</w:t>
      </w:r>
      <w:r w:rsidRPr="000B6E1D">
        <w:rPr>
          <w:rFonts w:cs="Arial"/>
        </w:rPr>
        <w:t xml:space="preserve"> Act asks</w:t>
      </w:r>
      <w:r>
        <w:rPr>
          <w:rFonts w:cs="Arial"/>
        </w:rPr>
        <w:t xml:space="preserve"> </w:t>
      </w:r>
      <w:r w:rsidRPr="000B6E1D">
        <w:rPr>
          <w:rFonts w:cs="Arial"/>
        </w:rPr>
        <w:t>commissioners to think about securing</w:t>
      </w:r>
      <w:r>
        <w:rPr>
          <w:rFonts w:cs="Arial"/>
        </w:rPr>
        <w:t xml:space="preserve"> </w:t>
      </w:r>
      <w:r w:rsidRPr="000B6E1D">
        <w:rPr>
          <w:rFonts w:cs="Arial"/>
        </w:rPr>
        <w:t>extra benefits for their area when they</w:t>
      </w:r>
      <w:r>
        <w:rPr>
          <w:rFonts w:cs="Arial"/>
        </w:rPr>
        <w:t xml:space="preserve"> </w:t>
      </w:r>
      <w:r w:rsidRPr="000B6E1D">
        <w:rPr>
          <w:rFonts w:cs="Arial"/>
        </w:rPr>
        <w:t xml:space="preserve">are buying services. </w:t>
      </w:r>
    </w:p>
    <w:p w14:paraId="4C7646D9" w14:textId="77777777" w:rsidR="00F8392A" w:rsidRPr="000B6E1D" w:rsidRDefault="00F8392A" w:rsidP="00F8392A">
      <w:pPr>
        <w:autoSpaceDE w:val="0"/>
        <w:autoSpaceDN w:val="0"/>
        <w:adjustRightInd w:val="0"/>
        <w:rPr>
          <w:rFonts w:cs="Arial"/>
        </w:rPr>
      </w:pPr>
    </w:p>
    <w:p w14:paraId="7088CAB8" w14:textId="142EC5EC" w:rsidR="00F8392A" w:rsidRDefault="00F8392A" w:rsidP="00F8392A">
      <w:pPr>
        <w:autoSpaceDE w:val="0"/>
        <w:autoSpaceDN w:val="0"/>
        <w:adjustRightInd w:val="0"/>
        <w:ind w:left="720"/>
        <w:rPr>
          <w:rFonts w:cs="Arial"/>
        </w:rPr>
      </w:pPr>
      <w:r>
        <w:rPr>
          <w:rFonts w:cs="Arial"/>
        </w:rPr>
        <w:t xml:space="preserve">When responding to an Invitation to Tender, Tenderers </w:t>
      </w:r>
      <w:r w:rsidRPr="000B6E1D">
        <w:rPr>
          <w:rFonts w:cs="Arial"/>
        </w:rPr>
        <w:t>might wish</w:t>
      </w:r>
      <w:r>
        <w:rPr>
          <w:rFonts w:cs="Arial"/>
        </w:rPr>
        <w:t xml:space="preserve"> to consider the </w:t>
      </w:r>
      <w:r w:rsidRPr="000B6E1D">
        <w:rPr>
          <w:rFonts w:cs="Arial"/>
        </w:rPr>
        <w:t>following</w:t>
      </w:r>
      <w:r>
        <w:rPr>
          <w:rFonts w:cs="Arial"/>
        </w:rPr>
        <w:t>:-</w:t>
      </w:r>
    </w:p>
    <w:p w14:paraId="4AD5F785" w14:textId="77777777" w:rsidR="00F8392A" w:rsidRDefault="00F8392A" w:rsidP="00F8392A">
      <w:pPr>
        <w:autoSpaceDE w:val="0"/>
        <w:autoSpaceDN w:val="0"/>
        <w:adjustRightInd w:val="0"/>
        <w:rPr>
          <w:rFonts w:cs="Arial"/>
        </w:rPr>
      </w:pPr>
    </w:p>
    <w:p w14:paraId="0D857AC4" w14:textId="616BA5BB" w:rsidR="00F8392A" w:rsidRDefault="00F8392A" w:rsidP="00F8392A">
      <w:pPr>
        <w:pStyle w:val="ListParagraph"/>
        <w:numPr>
          <w:ilvl w:val="0"/>
          <w:numId w:val="6"/>
        </w:numPr>
        <w:autoSpaceDE w:val="0"/>
        <w:autoSpaceDN w:val="0"/>
        <w:adjustRightInd w:val="0"/>
        <w:rPr>
          <w:rFonts w:cs="Arial"/>
        </w:rPr>
      </w:pPr>
      <w:r w:rsidRPr="000B6E1D">
        <w:rPr>
          <w:rFonts w:cs="Arial"/>
        </w:rPr>
        <w:t>Understand the needs of the local</w:t>
      </w:r>
      <w:r>
        <w:rPr>
          <w:rFonts w:cs="Arial"/>
        </w:rPr>
        <w:t xml:space="preserve"> </w:t>
      </w:r>
      <w:r w:rsidRPr="000B6E1D">
        <w:rPr>
          <w:rFonts w:cs="Arial"/>
        </w:rPr>
        <w:t xml:space="preserve">area and the </w:t>
      </w:r>
      <w:r>
        <w:rPr>
          <w:rFonts w:cs="Arial"/>
        </w:rPr>
        <w:t>Council’s</w:t>
      </w:r>
      <w:r w:rsidRPr="000B6E1D">
        <w:rPr>
          <w:rFonts w:cs="Arial"/>
        </w:rPr>
        <w:t xml:space="preserve"> priorities</w:t>
      </w:r>
      <w:r>
        <w:rPr>
          <w:rFonts w:cs="Arial"/>
        </w:rPr>
        <w:t>;</w:t>
      </w:r>
    </w:p>
    <w:p w14:paraId="54C375B0" w14:textId="29865030" w:rsidR="00F8392A" w:rsidRDefault="00F8392A" w:rsidP="00F8392A">
      <w:pPr>
        <w:pStyle w:val="ListParagraph"/>
        <w:numPr>
          <w:ilvl w:val="0"/>
          <w:numId w:val="6"/>
        </w:numPr>
        <w:autoSpaceDE w:val="0"/>
        <w:autoSpaceDN w:val="0"/>
        <w:adjustRightInd w:val="0"/>
        <w:rPr>
          <w:rFonts w:cs="Arial"/>
        </w:rPr>
      </w:pPr>
      <w:r w:rsidRPr="000B6E1D">
        <w:rPr>
          <w:rFonts w:cs="Arial"/>
        </w:rPr>
        <w:t xml:space="preserve">Articulate </w:t>
      </w:r>
      <w:r>
        <w:rPr>
          <w:rFonts w:cs="Arial"/>
        </w:rPr>
        <w:t>the</w:t>
      </w:r>
      <w:r w:rsidRPr="000B6E1D">
        <w:rPr>
          <w:rFonts w:cs="Arial"/>
        </w:rPr>
        <w:t xml:space="preserve"> social value offer -</w:t>
      </w:r>
      <w:r>
        <w:rPr>
          <w:rFonts w:cs="Arial"/>
        </w:rPr>
        <w:t xml:space="preserve"> </w:t>
      </w:r>
      <w:r w:rsidRPr="000B6E1D">
        <w:rPr>
          <w:rFonts w:cs="Arial"/>
        </w:rPr>
        <w:t>quantify the value for money you</w:t>
      </w:r>
      <w:r>
        <w:rPr>
          <w:rFonts w:cs="Arial"/>
        </w:rPr>
        <w:t xml:space="preserve"> </w:t>
      </w:r>
      <w:r w:rsidRPr="000B6E1D">
        <w:rPr>
          <w:rFonts w:cs="Arial"/>
        </w:rPr>
        <w:t>will provide and make the case</w:t>
      </w:r>
      <w:r>
        <w:rPr>
          <w:rFonts w:cs="Arial"/>
        </w:rPr>
        <w:t xml:space="preserve"> </w:t>
      </w:r>
      <w:r w:rsidRPr="000B6E1D">
        <w:rPr>
          <w:rFonts w:cs="Arial"/>
        </w:rPr>
        <w:t>for your social value offer being a</w:t>
      </w:r>
      <w:r>
        <w:rPr>
          <w:rFonts w:cs="Arial"/>
        </w:rPr>
        <w:t xml:space="preserve"> </w:t>
      </w:r>
      <w:r w:rsidRPr="000B6E1D">
        <w:rPr>
          <w:rFonts w:cs="Arial"/>
        </w:rPr>
        <w:t>way for commissioners to</w:t>
      </w:r>
      <w:r>
        <w:rPr>
          <w:rFonts w:cs="Arial"/>
        </w:rPr>
        <w:t xml:space="preserve"> </w:t>
      </w:r>
      <w:r w:rsidRPr="000B6E1D">
        <w:rPr>
          <w:rFonts w:cs="Arial"/>
        </w:rPr>
        <w:t>navigate cost savings pressures</w:t>
      </w:r>
      <w:r>
        <w:rPr>
          <w:rFonts w:cs="Arial"/>
        </w:rPr>
        <w:t>;</w:t>
      </w:r>
    </w:p>
    <w:p w14:paraId="6986BB86" w14:textId="1D503823" w:rsidR="00F8392A" w:rsidRDefault="00F8392A" w:rsidP="00F8392A">
      <w:pPr>
        <w:pStyle w:val="ListParagraph"/>
        <w:numPr>
          <w:ilvl w:val="0"/>
          <w:numId w:val="6"/>
        </w:numPr>
        <w:autoSpaceDE w:val="0"/>
        <w:autoSpaceDN w:val="0"/>
        <w:adjustRightInd w:val="0"/>
        <w:rPr>
          <w:rFonts w:cs="Arial"/>
        </w:rPr>
      </w:pPr>
      <w:r w:rsidRPr="0004037B">
        <w:rPr>
          <w:rFonts w:cs="Arial"/>
        </w:rPr>
        <w:t>Help the Council to understand the full range of innovation you can provide</w:t>
      </w:r>
      <w:r>
        <w:rPr>
          <w:rFonts w:cs="Arial"/>
        </w:rPr>
        <w:t>; and</w:t>
      </w:r>
      <w:r w:rsidRPr="0004037B">
        <w:rPr>
          <w:rFonts w:cs="Arial"/>
        </w:rPr>
        <w:t xml:space="preserve"> </w:t>
      </w:r>
    </w:p>
    <w:p w14:paraId="70D4F4AB" w14:textId="243267A4" w:rsidR="00F8392A" w:rsidRDefault="00F8392A" w:rsidP="00F8392A">
      <w:pPr>
        <w:pStyle w:val="ListParagraph"/>
        <w:numPr>
          <w:ilvl w:val="0"/>
          <w:numId w:val="6"/>
        </w:numPr>
        <w:autoSpaceDE w:val="0"/>
        <w:autoSpaceDN w:val="0"/>
        <w:adjustRightInd w:val="0"/>
        <w:rPr>
          <w:rFonts w:cs="Arial"/>
        </w:rPr>
      </w:pPr>
      <w:r>
        <w:rPr>
          <w:rFonts w:cs="Arial"/>
        </w:rPr>
        <w:t>Consider guidelines for paying a Living Wage</w:t>
      </w:r>
      <w:r w:rsidR="0029259D">
        <w:rPr>
          <w:rFonts w:cs="Arial"/>
        </w:rPr>
        <w:t>.</w:t>
      </w:r>
    </w:p>
    <w:p w14:paraId="34BB4107" w14:textId="77777777" w:rsidR="00F8392A" w:rsidRDefault="00F8392A" w:rsidP="00F8392A">
      <w:pPr>
        <w:autoSpaceDE w:val="0"/>
        <w:autoSpaceDN w:val="0"/>
        <w:adjustRightInd w:val="0"/>
        <w:rPr>
          <w:rFonts w:cs="Arial"/>
        </w:rPr>
      </w:pPr>
    </w:p>
    <w:p w14:paraId="0EBA7B98" w14:textId="77777777" w:rsidR="00F8392A" w:rsidRDefault="00F8392A" w:rsidP="00F8392A">
      <w:pPr>
        <w:autoSpaceDE w:val="0"/>
        <w:autoSpaceDN w:val="0"/>
        <w:adjustRightInd w:val="0"/>
        <w:ind w:left="720"/>
        <w:rPr>
          <w:rFonts w:cs="Arial"/>
        </w:rPr>
      </w:pPr>
      <w:r>
        <w:rPr>
          <w:rFonts w:cs="Arial"/>
        </w:rPr>
        <w:t xml:space="preserve">For further details on the Council’s Social Value Policy, tenderers can request a copy of the policy from the Procurement Team by e-mailing </w:t>
      </w:r>
      <w:hyperlink r:id="rId17" w:history="1">
        <w:r w:rsidRPr="00C02428">
          <w:rPr>
            <w:rStyle w:val="Hyperlink"/>
            <w:rFonts w:eastAsiaTheme="majorEastAsia" w:cs="Arial"/>
          </w:rPr>
          <w:t>procurement@banesnes.gov.uk</w:t>
        </w:r>
      </w:hyperlink>
    </w:p>
    <w:p w14:paraId="07BC515B" w14:textId="77777777" w:rsidR="00B41F9C" w:rsidRDefault="00B41F9C" w:rsidP="00B41F9C">
      <w:pPr>
        <w:autoSpaceDE w:val="0"/>
        <w:autoSpaceDN w:val="0"/>
        <w:adjustRightInd w:val="0"/>
        <w:rPr>
          <w:rFonts w:cs="Arial"/>
        </w:rPr>
      </w:pPr>
    </w:p>
    <w:p w14:paraId="6FA1F7E1" w14:textId="77777777" w:rsidR="00AC7CF7" w:rsidRPr="00E9710B" w:rsidRDefault="00E9710B" w:rsidP="005C522F">
      <w:pPr>
        <w:rPr>
          <w:rFonts w:cs="Arial"/>
        </w:rPr>
      </w:pPr>
      <w:r w:rsidRPr="00E9710B">
        <w:rPr>
          <w:rFonts w:cs="Arial"/>
        </w:rPr>
        <w:t>2.1</w:t>
      </w:r>
      <w:r w:rsidR="0045066C">
        <w:rPr>
          <w:rFonts w:cs="Arial"/>
        </w:rPr>
        <w:t>7</w:t>
      </w:r>
      <w:r w:rsidRPr="00E9710B">
        <w:rPr>
          <w:rFonts w:cs="Arial"/>
        </w:rPr>
        <w:t xml:space="preserve"> </w:t>
      </w:r>
      <w:r w:rsidRPr="00E9710B">
        <w:rPr>
          <w:rFonts w:cs="Arial"/>
        </w:rPr>
        <w:tab/>
      </w:r>
      <w:r w:rsidR="00AC7CF7" w:rsidRPr="00C4344D">
        <w:rPr>
          <w:rFonts w:cs="Arial"/>
          <w:b/>
        </w:rPr>
        <w:t>Step-In Rights</w:t>
      </w:r>
    </w:p>
    <w:p w14:paraId="33AF5A24" w14:textId="77777777" w:rsidR="00AC7CF7" w:rsidRDefault="00AC7CF7" w:rsidP="005C522F">
      <w:pPr>
        <w:rPr>
          <w:rFonts w:cs="Arial"/>
          <w:b/>
        </w:rPr>
      </w:pPr>
    </w:p>
    <w:p w14:paraId="6921E407" w14:textId="77777777" w:rsidR="00AC7CF7" w:rsidRDefault="00AC7CF7" w:rsidP="00E9710B">
      <w:pPr>
        <w:ind w:left="720"/>
        <w:rPr>
          <w:rFonts w:cs="Arial"/>
        </w:rPr>
      </w:pPr>
      <w:r w:rsidRPr="00AC7CF7">
        <w:rPr>
          <w:rFonts w:cs="Arial"/>
        </w:rPr>
        <w:t>Please note that the Council reserves the right to incorporate step-in rights into this contract in the incidence of a failure of the main contractor or a sub-contractor to carry out their obligations under the contract.</w:t>
      </w:r>
    </w:p>
    <w:p w14:paraId="5435CF49" w14:textId="77777777" w:rsidR="00AC7CF7" w:rsidRDefault="00AC7CF7" w:rsidP="005C522F">
      <w:pPr>
        <w:rPr>
          <w:rFonts w:cs="Arial"/>
          <w:b/>
        </w:rPr>
      </w:pPr>
    </w:p>
    <w:p w14:paraId="2F5E0F31" w14:textId="77777777" w:rsidR="005C522F" w:rsidRPr="00C4344D" w:rsidRDefault="00E9710B" w:rsidP="005C522F">
      <w:pPr>
        <w:rPr>
          <w:rFonts w:cs="Arial"/>
          <w:b/>
        </w:rPr>
      </w:pPr>
      <w:r w:rsidRPr="00E9710B">
        <w:rPr>
          <w:rFonts w:cs="Arial"/>
        </w:rPr>
        <w:t>2.1</w:t>
      </w:r>
      <w:r w:rsidR="0045066C">
        <w:rPr>
          <w:rFonts w:cs="Arial"/>
        </w:rPr>
        <w:t>8</w:t>
      </w:r>
      <w:r w:rsidRPr="00E9710B">
        <w:rPr>
          <w:rFonts w:cs="Arial"/>
        </w:rPr>
        <w:tab/>
      </w:r>
      <w:r w:rsidRPr="00C4344D">
        <w:rPr>
          <w:rFonts w:cs="Arial"/>
          <w:b/>
        </w:rPr>
        <w:t>P</w:t>
      </w:r>
      <w:r w:rsidR="005C522F" w:rsidRPr="00C4344D">
        <w:rPr>
          <w:rFonts w:cs="Arial"/>
          <w:b/>
        </w:rPr>
        <w:t>rocurement Timetable</w:t>
      </w:r>
    </w:p>
    <w:p w14:paraId="4679A550" w14:textId="77777777" w:rsidR="005C522F" w:rsidRPr="00E9710B" w:rsidRDefault="005C522F" w:rsidP="005C522F">
      <w:pPr>
        <w:rPr>
          <w:rFonts w:cs="Arial"/>
          <w:u w:val="single"/>
        </w:rPr>
      </w:pPr>
    </w:p>
    <w:p w14:paraId="43C7D816" w14:textId="77777777" w:rsidR="005C522F" w:rsidRPr="008B652C" w:rsidRDefault="005C522F" w:rsidP="00E9710B">
      <w:pPr>
        <w:ind w:left="720"/>
        <w:rPr>
          <w:rFonts w:cs="Arial"/>
        </w:rPr>
      </w:pPr>
      <w:r w:rsidRPr="008B652C">
        <w:rPr>
          <w:rFonts w:cs="Arial"/>
        </w:rPr>
        <w:t>The indicative timetable for this procurement is set out below. This is intended as a guide and, whilst the Council does not intend to depart from the timetable, it reserves the right to do so at any time.</w:t>
      </w:r>
    </w:p>
    <w:p w14:paraId="64B99EA7" w14:textId="77777777" w:rsidR="005C522F" w:rsidRPr="008B652C" w:rsidRDefault="005C522F" w:rsidP="005C522F">
      <w:pPr>
        <w:rPr>
          <w:rFonts w:cs="Arial"/>
          <w:u w:val="single"/>
        </w:rPr>
      </w:pP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5761"/>
      </w:tblGrid>
      <w:tr w:rsidR="005C522F" w:rsidRPr="008B652C" w14:paraId="65465F2A" w14:textId="77777777" w:rsidTr="000A5A15">
        <w:tc>
          <w:tcPr>
            <w:tcW w:w="2552" w:type="dxa"/>
            <w:shd w:val="clear" w:color="auto" w:fill="B8CCE4" w:themeFill="accent1" w:themeFillTint="66"/>
            <w:vAlign w:val="center"/>
          </w:tcPr>
          <w:p w14:paraId="400864A1" w14:textId="77777777" w:rsidR="005C522F" w:rsidRPr="008B652C" w:rsidRDefault="005C522F" w:rsidP="00AC7BE5">
            <w:pPr>
              <w:tabs>
                <w:tab w:val="left" w:pos="7088"/>
              </w:tabs>
              <w:jc w:val="center"/>
              <w:rPr>
                <w:rFonts w:cs="Arial"/>
                <w:b/>
              </w:rPr>
            </w:pPr>
            <w:r w:rsidRPr="008B652C">
              <w:rPr>
                <w:rFonts w:cs="Arial"/>
                <w:b/>
              </w:rPr>
              <w:t>Date or Target Date</w:t>
            </w:r>
          </w:p>
        </w:tc>
        <w:tc>
          <w:tcPr>
            <w:tcW w:w="5761" w:type="dxa"/>
            <w:shd w:val="clear" w:color="auto" w:fill="B8CCE4" w:themeFill="accent1" w:themeFillTint="66"/>
            <w:vAlign w:val="center"/>
          </w:tcPr>
          <w:p w14:paraId="1D0946E9" w14:textId="77777777" w:rsidR="005C522F" w:rsidRPr="008B652C" w:rsidRDefault="005C522F" w:rsidP="00AC7BE5">
            <w:pPr>
              <w:tabs>
                <w:tab w:val="left" w:pos="7088"/>
              </w:tabs>
              <w:jc w:val="center"/>
              <w:rPr>
                <w:rFonts w:cs="Arial"/>
                <w:b/>
              </w:rPr>
            </w:pPr>
          </w:p>
          <w:p w14:paraId="07F22AFF" w14:textId="77777777" w:rsidR="005C522F" w:rsidRPr="008B652C" w:rsidRDefault="005C522F" w:rsidP="00AC7BE5">
            <w:pPr>
              <w:tabs>
                <w:tab w:val="left" w:pos="7088"/>
              </w:tabs>
              <w:jc w:val="center"/>
              <w:rPr>
                <w:rFonts w:cs="Arial"/>
                <w:b/>
              </w:rPr>
            </w:pPr>
            <w:r w:rsidRPr="008B652C">
              <w:rPr>
                <w:rFonts w:cs="Arial"/>
                <w:b/>
              </w:rPr>
              <w:t>Activity</w:t>
            </w:r>
          </w:p>
          <w:p w14:paraId="70681DA6" w14:textId="77777777" w:rsidR="005C522F" w:rsidRPr="008B652C" w:rsidRDefault="005C522F" w:rsidP="00AC7BE5">
            <w:pPr>
              <w:tabs>
                <w:tab w:val="left" w:pos="7088"/>
              </w:tabs>
              <w:jc w:val="center"/>
              <w:rPr>
                <w:rFonts w:cs="Arial"/>
                <w:b/>
              </w:rPr>
            </w:pPr>
          </w:p>
        </w:tc>
      </w:tr>
      <w:tr w:rsidR="005C522F" w:rsidRPr="008B652C" w14:paraId="0844090D" w14:textId="77777777" w:rsidTr="000A5A15">
        <w:tc>
          <w:tcPr>
            <w:tcW w:w="2552" w:type="dxa"/>
            <w:shd w:val="clear" w:color="auto" w:fill="auto"/>
          </w:tcPr>
          <w:p w14:paraId="57BDC3D2" w14:textId="712DD4EF" w:rsidR="005C522F" w:rsidRPr="00E92E80" w:rsidRDefault="000D5FAF">
            <w:pPr>
              <w:tabs>
                <w:tab w:val="left" w:pos="7088"/>
              </w:tabs>
              <w:rPr>
                <w:rFonts w:cs="Arial"/>
                <w:b/>
              </w:rPr>
            </w:pPr>
            <w:r w:rsidRPr="00E92E80">
              <w:rPr>
                <w:rFonts w:cs="Arial"/>
                <w:b/>
              </w:rPr>
              <w:t>27</w:t>
            </w:r>
            <w:r w:rsidR="00FB3EF8" w:rsidRPr="00E92E80">
              <w:rPr>
                <w:rFonts w:cs="Arial"/>
                <w:b/>
              </w:rPr>
              <w:t xml:space="preserve"> </w:t>
            </w:r>
            <w:r w:rsidR="008E700E" w:rsidRPr="00E92E80">
              <w:rPr>
                <w:rFonts w:cs="Arial"/>
                <w:b/>
              </w:rPr>
              <w:t>May</w:t>
            </w:r>
            <w:r w:rsidR="00FB3EF8" w:rsidRPr="00E92E80">
              <w:rPr>
                <w:rFonts w:cs="Arial"/>
                <w:b/>
              </w:rPr>
              <w:t xml:space="preserve"> 2016</w:t>
            </w:r>
          </w:p>
        </w:tc>
        <w:tc>
          <w:tcPr>
            <w:tcW w:w="5761" w:type="dxa"/>
            <w:shd w:val="clear" w:color="auto" w:fill="auto"/>
          </w:tcPr>
          <w:p w14:paraId="260E28E8" w14:textId="77777777" w:rsidR="005C522F" w:rsidRPr="00AC7CF7" w:rsidRDefault="005C522F" w:rsidP="00757049">
            <w:pPr>
              <w:tabs>
                <w:tab w:val="left" w:pos="7088"/>
              </w:tabs>
              <w:rPr>
                <w:rFonts w:cs="Arial"/>
              </w:rPr>
            </w:pPr>
            <w:r w:rsidRPr="00AC7CF7">
              <w:rPr>
                <w:rFonts w:cs="Arial"/>
              </w:rPr>
              <w:t xml:space="preserve">ITT issued </w:t>
            </w:r>
            <w:r w:rsidR="00757049" w:rsidRPr="00AC7CF7">
              <w:rPr>
                <w:rFonts w:cs="Arial"/>
              </w:rPr>
              <w:t>to potential suppliers</w:t>
            </w:r>
          </w:p>
        </w:tc>
      </w:tr>
      <w:tr w:rsidR="005C522F" w:rsidRPr="008B652C" w14:paraId="1D2DA389" w14:textId="77777777" w:rsidTr="000A5A15">
        <w:tc>
          <w:tcPr>
            <w:tcW w:w="2552" w:type="dxa"/>
            <w:shd w:val="clear" w:color="auto" w:fill="auto"/>
          </w:tcPr>
          <w:p w14:paraId="351BF71D" w14:textId="694402D7" w:rsidR="005C522F" w:rsidRPr="00E92E80" w:rsidRDefault="000D5FAF" w:rsidP="000D5FAF">
            <w:pPr>
              <w:tabs>
                <w:tab w:val="left" w:pos="7088"/>
              </w:tabs>
              <w:rPr>
                <w:rFonts w:cs="Arial"/>
                <w:b/>
              </w:rPr>
            </w:pPr>
            <w:r w:rsidRPr="00E92E80">
              <w:rPr>
                <w:rFonts w:cs="Arial"/>
                <w:b/>
              </w:rPr>
              <w:t>10 June</w:t>
            </w:r>
            <w:r w:rsidR="00012441" w:rsidRPr="00E92E80">
              <w:rPr>
                <w:rFonts w:cs="Arial"/>
                <w:b/>
              </w:rPr>
              <w:t xml:space="preserve"> 2016</w:t>
            </w:r>
          </w:p>
        </w:tc>
        <w:tc>
          <w:tcPr>
            <w:tcW w:w="5761" w:type="dxa"/>
            <w:shd w:val="clear" w:color="auto" w:fill="auto"/>
          </w:tcPr>
          <w:p w14:paraId="0CE3E0A4" w14:textId="77777777" w:rsidR="005C522F" w:rsidRPr="00AC7CF7" w:rsidRDefault="005C522F" w:rsidP="00AC7BE5">
            <w:pPr>
              <w:tabs>
                <w:tab w:val="left" w:pos="7088"/>
              </w:tabs>
              <w:rPr>
                <w:rFonts w:cs="Arial"/>
              </w:rPr>
            </w:pPr>
            <w:r w:rsidRPr="00AC7CF7">
              <w:rPr>
                <w:rFonts w:cs="Arial"/>
              </w:rPr>
              <w:t>Closing date for clarification questions to be submitted</w:t>
            </w:r>
          </w:p>
        </w:tc>
      </w:tr>
      <w:tr w:rsidR="005C522F" w:rsidRPr="008B652C" w14:paraId="501BB57E" w14:textId="77777777" w:rsidTr="000A5A15">
        <w:tc>
          <w:tcPr>
            <w:tcW w:w="2552" w:type="dxa"/>
            <w:shd w:val="clear" w:color="auto" w:fill="auto"/>
          </w:tcPr>
          <w:p w14:paraId="7AE77BD5" w14:textId="3EC4D03C" w:rsidR="005C522F" w:rsidRPr="00E92E80" w:rsidRDefault="000D5FAF" w:rsidP="000D5FAF">
            <w:pPr>
              <w:tabs>
                <w:tab w:val="left" w:pos="7088"/>
              </w:tabs>
              <w:rPr>
                <w:rFonts w:cs="Arial"/>
                <w:b/>
              </w:rPr>
            </w:pPr>
            <w:r w:rsidRPr="00E92E80">
              <w:rPr>
                <w:rFonts w:cs="Arial"/>
                <w:b/>
              </w:rPr>
              <w:t>17 June</w:t>
            </w:r>
            <w:r w:rsidR="00012441" w:rsidRPr="00E92E80">
              <w:rPr>
                <w:rFonts w:cs="Arial"/>
                <w:b/>
              </w:rPr>
              <w:t xml:space="preserve"> 2016</w:t>
            </w:r>
          </w:p>
        </w:tc>
        <w:tc>
          <w:tcPr>
            <w:tcW w:w="5761" w:type="dxa"/>
            <w:shd w:val="clear" w:color="auto" w:fill="auto"/>
          </w:tcPr>
          <w:p w14:paraId="1D869C02" w14:textId="77777777" w:rsidR="005C522F" w:rsidRPr="00AC7CF7" w:rsidRDefault="005C522F" w:rsidP="00AC7BE5">
            <w:pPr>
              <w:tabs>
                <w:tab w:val="left" w:pos="7088"/>
              </w:tabs>
              <w:rPr>
                <w:rFonts w:cs="Arial"/>
              </w:rPr>
            </w:pPr>
            <w:r w:rsidRPr="00AC7CF7">
              <w:rPr>
                <w:rFonts w:cs="Arial"/>
              </w:rPr>
              <w:t>Council responds to clarification questions</w:t>
            </w:r>
          </w:p>
        </w:tc>
      </w:tr>
      <w:tr w:rsidR="005C522F" w:rsidRPr="008B652C" w14:paraId="7D1311C1" w14:textId="77777777" w:rsidTr="000A5A15">
        <w:tc>
          <w:tcPr>
            <w:tcW w:w="2552" w:type="dxa"/>
            <w:shd w:val="clear" w:color="auto" w:fill="auto"/>
          </w:tcPr>
          <w:p w14:paraId="520E8886" w14:textId="52E8B04E" w:rsidR="005C522F" w:rsidRPr="00E92E80" w:rsidRDefault="000D5FAF" w:rsidP="0067496A">
            <w:pPr>
              <w:tabs>
                <w:tab w:val="left" w:pos="7088"/>
              </w:tabs>
              <w:rPr>
                <w:rFonts w:cs="Arial"/>
                <w:b/>
              </w:rPr>
            </w:pPr>
            <w:r w:rsidRPr="00E92E80">
              <w:rPr>
                <w:rFonts w:cs="Arial"/>
                <w:b/>
              </w:rPr>
              <w:t>24</w:t>
            </w:r>
            <w:r w:rsidR="004E569B" w:rsidRPr="00E92E80">
              <w:rPr>
                <w:rFonts w:cs="Arial"/>
                <w:b/>
              </w:rPr>
              <w:t xml:space="preserve"> Ju</w:t>
            </w:r>
            <w:r w:rsidRPr="00E92E80">
              <w:rPr>
                <w:rFonts w:cs="Arial"/>
                <w:b/>
              </w:rPr>
              <w:t>ne</w:t>
            </w:r>
            <w:r w:rsidR="00012441" w:rsidRPr="00E92E80">
              <w:rPr>
                <w:rFonts w:cs="Arial"/>
                <w:b/>
              </w:rPr>
              <w:t xml:space="preserve"> 2016</w:t>
            </w:r>
            <w:r w:rsidR="0067496A" w:rsidRPr="00E92E80">
              <w:rPr>
                <w:rFonts w:cs="Arial"/>
                <w:b/>
              </w:rPr>
              <w:t>, 12 noon</w:t>
            </w:r>
          </w:p>
        </w:tc>
        <w:tc>
          <w:tcPr>
            <w:tcW w:w="5761" w:type="dxa"/>
            <w:shd w:val="clear" w:color="auto" w:fill="auto"/>
          </w:tcPr>
          <w:p w14:paraId="12987026" w14:textId="77777777" w:rsidR="005C522F" w:rsidRPr="00AC7CF7" w:rsidRDefault="005C522F" w:rsidP="00AC7BE5">
            <w:pPr>
              <w:tabs>
                <w:tab w:val="left" w:pos="7088"/>
              </w:tabs>
              <w:rPr>
                <w:rFonts w:cs="Arial"/>
              </w:rPr>
            </w:pPr>
            <w:r w:rsidRPr="00AC7CF7">
              <w:rPr>
                <w:rFonts w:cs="Arial"/>
              </w:rPr>
              <w:t>Closing date and time for receipt by the Council of tenderers responses to the ITT</w:t>
            </w:r>
          </w:p>
        </w:tc>
      </w:tr>
      <w:tr w:rsidR="005C522F" w:rsidRPr="008B652C" w14:paraId="7F850C58" w14:textId="77777777" w:rsidTr="000A5A15">
        <w:tc>
          <w:tcPr>
            <w:tcW w:w="2552" w:type="dxa"/>
            <w:shd w:val="clear" w:color="auto" w:fill="auto"/>
          </w:tcPr>
          <w:p w14:paraId="5F9D22E8" w14:textId="064EC512" w:rsidR="005C522F" w:rsidRPr="00E92E80" w:rsidRDefault="000D5FAF" w:rsidP="000D5FAF">
            <w:pPr>
              <w:tabs>
                <w:tab w:val="left" w:pos="7088"/>
              </w:tabs>
              <w:rPr>
                <w:rFonts w:cs="Arial"/>
                <w:b/>
              </w:rPr>
            </w:pPr>
            <w:r w:rsidRPr="00E92E80">
              <w:rPr>
                <w:rFonts w:cs="Arial"/>
                <w:b/>
              </w:rPr>
              <w:t>27</w:t>
            </w:r>
            <w:r w:rsidR="00012441" w:rsidRPr="00E92E80">
              <w:rPr>
                <w:rFonts w:cs="Arial"/>
                <w:b/>
              </w:rPr>
              <w:t xml:space="preserve"> </w:t>
            </w:r>
            <w:r w:rsidR="008E700E" w:rsidRPr="00E92E80">
              <w:rPr>
                <w:rFonts w:cs="Arial"/>
                <w:b/>
              </w:rPr>
              <w:t>June</w:t>
            </w:r>
            <w:r w:rsidR="00012441" w:rsidRPr="00E92E80">
              <w:rPr>
                <w:rFonts w:cs="Arial"/>
                <w:b/>
              </w:rPr>
              <w:t xml:space="preserve"> 2016</w:t>
            </w:r>
          </w:p>
        </w:tc>
        <w:tc>
          <w:tcPr>
            <w:tcW w:w="5761" w:type="dxa"/>
            <w:shd w:val="clear" w:color="auto" w:fill="auto"/>
          </w:tcPr>
          <w:p w14:paraId="2A50F99F" w14:textId="77777777" w:rsidR="005C522F" w:rsidRPr="00AC7CF7" w:rsidRDefault="005C522F" w:rsidP="00AC7BE5">
            <w:pPr>
              <w:tabs>
                <w:tab w:val="left" w:pos="7088"/>
              </w:tabs>
              <w:rPr>
                <w:rFonts w:cs="Arial"/>
              </w:rPr>
            </w:pPr>
            <w:r w:rsidRPr="00AC7CF7">
              <w:rPr>
                <w:rFonts w:cs="Arial"/>
              </w:rPr>
              <w:t>Evaluation of the ITT responses by tender panel</w:t>
            </w:r>
          </w:p>
        </w:tc>
      </w:tr>
      <w:tr w:rsidR="005C522F" w:rsidRPr="008B652C" w14:paraId="40370C42" w14:textId="77777777" w:rsidTr="000A5A15">
        <w:tc>
          <w:tcPr>
            <w:tcW w:w="2552" w:type="dxa"/>
            <w:shd w:val="clear" w:color="auto" w:fill="auto"/>
          </w:tcPr>
          <w:p w14:paraId="2E378607" w14:textId="16EAFAEA" w:rsidR="005C522F" w:rsidRPr="00E92E80" w:rsidRDefault="00074424" w:rsidP="00AC7BE5">
            <w:pPr>
              <w:tabs>
                <w:tab w:val="left" w:pos="7088"/>
              </w:tabs>
              <w:rPr>
                <w:rFonts w:cs="Arial"/>
                <w:b/>
              </w:rPr>
            </w:pPr>
            <w:r w:rsidRPr="00E92E80">
              <w:rPr>
                <w:rFonts w:cs="Arial"/>
                <w:b/>
              </w:rPr>
              <w:t>Not applicable</w:t>
            </w:r>
          </w:p>
        </w:tc>
        <w:tc>
          <w:tcPr>
            <w:tcW w:w="5761" w:type="dxa"/>
            <w:shd w:val="clear" w:color="auto" w:fill="auto"/>
          </w:tcPr>
          <w:p w14:paraId="231D9057" w14:textId="77777777" w:rsidR="005C522F" w:rsidRPr="00AC7CF7" w:rsidRDefault="005C522F" w:rsidP="00AC7BE5">
            <w:pPr>
              <w:tabs>
                <w:tab w:val="left" w:pos="7088"/>
              </w:tabs>
              <w:rPr>
                <w:rFonts w:cs="Arial"/>
              </w:rPr>
            </w:pPr>
            <w:r w:rsidRPr="00AC7CF7">
              <w:rPr>
                <w:rFonts w:cs="Arial"/>
              </w:rPr>
              <w:t>Reference Site Visit (if required)</w:t>
            </w:r>
          </w:p>
        </w:tc>
      </w:tr>
      <w:tr w:rsidR="005C522F" w:rsidRPr="008B652C" w14:paraId="398072C8" w14:textId="77777777" w:rsidTr="000A5A15">
        <w:tc>
          <w:tcPr>
            <w:tcW w:w="2552" w:type="dxa"/>
            <w:shd w:val="clear" w:color="auto" w:fill="auto"/>
          </w:tcPr>
          <w:p w14:paraId="1ADE11BA" w14:textId="4FA89F66" w:rsidR="005C522F" w:rsidRPr="00E92E80" w:rsidRDefault="004E569B">
            <w:pPr>
              <w:tabs>
                <w:tab w:val="left" w:pos="7088"/>
              </w:tabs>
              <w:rPr>
                <w:rFonts w:cs="Arial"/>
                <w:b/>
              </w:rPr>
            </w:pPr>
            <w:r w:rsidRPr="00E92E80">
              <w:rPr>
                <w:rFonts w:cs="Arial"/>
                <w:b/>
              </w:rPr>
              <w:t>22</w:t>
            </w:r>
            <w:r w:rsidR="00012441" w:rsidRPr="00E92E80">
              <w:rPr>
                <w:rFonts w:cs="Arial"/>
                <w:b/>
              </w:rPr>
              <w:t xml:space="preserve"> </w:t>
            </w:r>
            <w:r w:rsidR="008E700E" w:rsidRPr="00E92E80">
              <w:rPr>
                <w:rFonts w:cs="Arial"/>
                <w:b/>
              </w:rPr>
              <w:t>July</w:t>
            </w:r>
            <w:r w:rsidR="00012441" w:rsidRPr="00E92E80">
              <w:rPr>
                <w:rFonts w:cs="Arial"/>
                <w:b/>
              </w:rPr>
              <w:t xml:space="preserve"> 2016</w:t>
            </w:r>
          </w:p>
        </w:tc>
        <w:tc>
          <w:tcPr>
            <w:tcW w:w="5761" w:type="dxa"/>
            <w:shd w:val="clear" w:color="auto" w:fill="auto"/>
          </w:tcPr>
          <w:p w14:paraId="545AC690" w14:textId="53D43FA1" w:rsidR="005C522F" w:rsidRPr="00AC7CF7" w:rsidRDefault="005C522F" w:rsidP="00BF23EF">
            <w:pPr>
              <w:tabs>
                <w:tab w:val="left" w:pos="7088"/>
              </w:tabs>
              <w:rPr>
                <w:rFonts w:cs="Arial"/>
              </w:rPr>
            </w:pPr>
            <w:r w:rsidRPr="00AC7CF7">
              <w:rPr>
                <w:rFonts w:cs="Arial"/>
              </w:rPr>
              <w:t xml:space="preserve">Award decision made and </w:t>
            </w:r>
            <w:r w:rsidR="00BF23EF">
              <w:rPr>
                <w:rFonts w:cs="Arial"/>
              </w:rPr>
              <w:t>award</w:t>
            </w:r>
            <w:r w:rsidR="00BF23EF" w:rsidRPr="00AC7CF7">
              <w:rPr>
                <w:rFonts w:cs="Arial"/>
              </w:rPr>
              <w:t xml:space="preserve"> </w:t>
            </w:r>
            <w:r w:rsidRPr="00AC7CF7">
              <w:rPr>
                <w:rFonts w:cs="Arial"/>
              </w:rPr>
              <w:t>letter issued</w:t>
            </w:r>
          </w:p>
        </w:tc>
      </w:tr>
      <w:tr w:rsidR="005C522F" w:rsidRPr="008B652C" w14:paraId="3AF966B3" w14:textId="77777777" w:rsidTr="000A5A15">
        <w:tc>
          <w:tcPr>
            <w:tcW w:w="2552" w:type="dxa"/>
            <w:shd w:val="clear" w:color="auto" w:fill="auto"/>
          </w:tcPr>
          <w:p w14:paraId="49514CF9" w14:textId="3FC72AD8" w:rsidR="005C522F" w:rsidRPr="00E92E80" w:rsidRDefault="006E7D84" w:rsidP="00FC79B7">
            <w:pPr>
              <w:tabs>
                <w:tab w:val="left" w:pos="7088"/>
              </w:tabs>
              <w:rPr>
                <w:rFonts w:cs="Arial"/>
                <w:b/>
              </w:rPr>
            </w:pPr>
            <w:r w:rsidRPr="00E92E80">
              <w:rPr>
                <w:rFonts w:cs="Arial"/>
                <w:b/>
              </w:rPr>
              <w:t>31 July</w:t>
            </w:r>
            <w:r w:rsidR="00FD3732" w:rsidRPr="00E92E80">
              <w:rPr>
                <w:rFonts w:cs="Arial"/>
                <w:b/>
              </w:rPr>
              <w:t xml:space="preserve"> 2016</w:t>
            </w:r>
          </w:p>
        </w:tc>
        <w:tc>
          <w:tcPr>
            <w:tcW w:w="5761" w:type="dxa"/>
            <w:shd w:val="clear" w:color="auto" w:fill="auto"/>
          </w:tcPr>
          <w:p w14:paraId="4F02D6DB" w14:textId="77777777" w:rsidR="005C522F" w:rsidRPr="00AC7CF7" w:rsidRDefault="005C522F" w:rsidP="00AC7BE5">
            <w:pPr>
              <w:tabs>
                <w:tab w:val="left" w:pos="7088"/>
              </w:tabs>
              <w:rPr>
                <w:rFonts w:cs="Arial"/>
              </w:rPr>
            </w:pPr>
            <w:r w:rsidRPr="00AC7CF7">
              <w:rPr>
                <w:rFonts w:cs="Arial"/>
              </w:rPr>
              <w:t>Contract award concluded</w:t>
            </w:r>
          </w:p>
        </w:tc>
      </w:tr>
      <w:tr w:rsidR="005C522F" w:rsidRPr="008B652C" w14:paraId="07BAB34C" w14:textId="77777777" w:rsidTr="000A5A15">
        <w:tc>
          <w:tcPr>
            <w:tcW w:w="2552" w:type="dxa"/>
            <w:shd w:val="clear" w:color="auto" w:fill="auto"/>
          </w:tcPr>
          <w:p w14:paraId="0CE5C463" w14:textId="440AFF35" w:rsidR="005C522F" w:rsidRPr="00E92E80" w:rsidRDefault="004E569B" w:rsidP="00FC79B7">
            <w:pPr>
              <w:tabs>
                <w:tab w:val="left" w:pos="7088"/>
              </w:tabs>
              <w:rPr>
                <w:rFonts w:cs="Arial"/>
                <w:b/>
              </w:rPr>
            </w:pPr>
            <w:r w:rsidRPr="00E92E80">
              <w:rPr>
                <w:rFonts w:cs="Arial"/>
                <w:b/>
              </w:rPr>
              <w:t>1 August</w:t>
            </w:r>
            <w:r w:rsidR="00805222" w:rsidRPr="00E92E80">
              <w:rPr>
                <w:rFonts w:cs="Arial"/>
                <w:b/>
              </w:rPr>
              <w:t xml:space="preserve"> 2016</w:t>
            </w:r>
          </w:p>
        </w:tc>
        <w:tc>
          <w:tcPr>
            <w:tcW w:w="5761" w:type="dxa"/>
            <w:shd w:val="clear" w:color="auto" w:fill="auto"/>
          </w:tcPr>
          <w:p w14:paraId="65ABB7E5" w14:textId="7C758D9F" w:rsidR="005C522F" w:rsidRPr="00AC7CF7" w:rsidRDefault="005C522F" w:rsidP="00412C2B">
            <w:pPr>
              <w:tabs>
                <w:tab w:val="left" w:pos="7088"/>
              </w:tabs>
              <w:rPr>
                <w:rFonts w:cs="Arial"/>
              </w:rPr>
            </w:pPr>
            <w:r w:rsidRPr="00AC7CF7">
              <w:rPr>
                <w:rFonts w:cs="Arial"/>
              </w:rPr>
              <w:t xml:space="preserve">Commencement </w:t>
            </w:r>
            <w:r w:rsidR="00412C2B">
              <w:rPr>
                <w:rFonts w:cs="Arial"/>
              </w:rPr>
              <w:t>d</w:t>
            </w:r>
            <w:r w:rsidRPr="00AC7CF7">
              <w:rPr>
                <w:rFonts w:cs="Arial"/>
              </w:rPr>
              <w:t>ate of Contract</w:t>
            </w:r>
          </w:p>
        </w:tc>
      </w:tr>
    </w:tbl>
    <w:p w14:paraId="207D1BB1" w14:textId="77777777" w:rsidR="005C522F" w:rsidRDefault="005C522F" w:rsidP="004E3FAE">
      <w:pPr>
        <w:rPr>
          <w:rFonts w:cs="Arial"/>
          <w:u w:val="single"/>
        </w:rPr>
      </w:pPr>
    </w:p>
    <w:p w14:paraId="7A9C07CD" w14:textId="77777777" w:rsidR="005C3C4B" w:rsidRPr="00C4344D" w:rsidRDefault="00E9710B" w:rsidP="005C3C4B">
      <w:pPr>
        <w:rPr>
          <w:rFonts w:cs="Arial"/>
          <w:b/>
        </w:rPr>
      </w:pPr>
      <w:r w:rsidRPr="00E9710B">
        <w:rPr>
          <w:rFonts w:cs="Arial"/>
        </w:rPr>
        <w:t>2.</w:t>
      </w:r>
      <w:r w:rsidR="0045066C">
        <w:rPr>
          <w:rFonts w:cs="Arial"/>
        </w:rPr>
        <w:t>19</w:t>
      </w:r>
      <w:r w:rsidRPr="00E9710B">
        <w:rPr>
          <w:rFonts w:cs="Arial"/>
        </w:rPr>
        <w:tab/>
      </w:r>
      <w:r w:rsidR="005C3C4B" w:rsidRPr="00C4344D">
        <w:rPr>
          <w:rFonts w:cs="Arial"/>
          <w:b/>
        </w:rPr>
        <w:t>Required documents</w:t>
      </w:r>
    </w:p>
    <w:p w14:paraId="4EE42DA5" w14:textId="77777777" w:rsidR="005C3C4B" w:rsidRPr="00C4344D" w:rsidRDefault="005C3C4B" w:rsidP="005C3C4B">
      <w:pPr>
        <w:rPr>
          <w:rFonts w:cs="Arial"/>
          <w:b/>
        </w:rPr>
      </w:pPr>
    </w:p>
    <w:p w14:paraId="3A210BEA" w14:textId="77777777" w:rsidR="004501BB" w:rsidRDefault="005C3C4B" w:rsidP="005C3C4B">
      <w:pPr>
        <w:rPr>
          <w:rFonts w:cs="Arial"/>
        </w:rPr>
      </w:pPr>
      <w:r w:rsidRPr="008B652C">
        <w:rPr>
          <w:rFonts w:cs="Arial"/>
        </w:rPr>
        <w:t>Within this Tender process</w:t>
      </w:r>
      <w:r w:rsidR="00DA0936">
        <w:rPr>
          <w:rFonts w:cs="Arial"/>
        </w:rPr>
        <w:t>,</w:t>
      </w:r>
      <w:r w:rsidRPr="008B652C">
        <w:rPr>
          <w:rFonts w:cs="Arial"/>
        </w:rPr>
        <w:t xml:space="preserve"> Tenderers ha</w:t>
      </w:r>
      <w:r>
        <w:rPr>
          <w:rFonts w:cs="Arial"/>
        </w:rPr>
        <w:t>ve</w:t>
      </w:r>
      <w:r w:rsidRPr="008B652C">
        <w:rPr>
          <w:rFonts w:cs="Arial"/>
        </w:rPr>
        <w:t xml:space="preserve"> been provided with the following doc</w:t>
      </w:r>
      <w:r>
        <w:rPr>
          <w:rFonts w:cs="Arial"/>
        </w:rPr>
        <w:t xml:space="preserve">umentation. Where indicated </w:t>
      </w:r>
      <w:r w:rsidRPr="008B652C">
        <w:rPr>
          <w:rFonts w:cs="Arial"/>
        </w:rPr>
        <w:t>these are required to be completed and uploaded within the e-tender system.</w:t>
      </w:r>
    </w:p>
    <w:p w14:paraId="57D77CAF" w14:textId="77777777" w:rsidR="004501BB" w:rsidRDefault="004501BB">
      <w:pPr>
        <w:rPr>
          <w:rFonts w:cs="Arial"/>
        </w:rPr>
      </w:pPr>
      <w:r>
        <w:rPr>
          <w:rFonts w:cs="Arial"/>
        </w:rPr>
        <w:br w:type="page"/>
      </w:r>
    </w:p>
    <w:p w14:paraId="3DBB0442" w14:textId="77777777" w:rsidR="005C3C4B" w:rsidRPr="008B652C" w:rsidRDefault="005C3C4B" w:rsidP="005C3C4B">
      <w:pPr>
        <w:rPr>
          <w:rFonts w:cs="Arial"/>
          <w:u w:val="single"/>
        </w:rPr>
      </w:pP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61"/>
        <w:gridCol w:w="1678"/>
      </w:tblGrid>
      <w:tr w:rsidR="005C3C4B" w:rsidRPr="008B652C" w14:paraId="4A8CC9A3" w14:textId="77777777" w:rsidTr="00480384">
        <w:tc>
          <w:tcPr>
            <w:tcW w:w="6623" w:type="dxa"/>
            <w:shd w:val="clear" w:color="auto" w:fill="B8CCE4" w:themeFill="accent1" w:themeFillTint="66"/>
          </w:tcPr>
          <w:p w14:paraId="4A9F23A7" w14:textId="77777777" w:rsidR="005C3C4B" w:rsidRPr="008B652C" w:rsidRDefault="005C3C4B" w:rsidP="00AC7CF7">
            <w:pPr>
              <w:spacing w:after="80"/>
              <w:jc w:val="center"/>
              <w:outlineLvl w:val="0"/>
              <w:rPr>
                <w:rFonts w:cs="Arial"/>
                <w:b/>
                <w:kern w:val="28"/>
              </w:rPr>
            </w:pPr>
            <w:r w:rsidRPr="008B652C">
              <w:rPr>
                <w:rFonts w:cs="Arial"/>
                <w:b/>
                <w:kern w:val="28"/>
              </w:rPr>
              <w:t>DOCUMENT TITLE</w:t>
            </w:r>
          </w:p>
        </w:tc>
        <w:tc>
          <w:tcPr>
            <w:tcW w:w="1690" w:type="dxa"/>
            <w:shd w:val="clear" w:color="auto" w:fill="B8CCE4" w:themeFill="accent1" w:themeFillTint="66"/>
          </w:tcPr>
          <w:p w14:paraId="5627A90A" w14:textId="77777777" w:rsidR="005C3C4B" w:rsidRPr="008B652C" w:rsidRDefault="005C3C4B" w:rsidP="00AC7CF7">
            <w:pPr>
              <w:spacing w:after="80"/>
              <w:jc w:val="center"/>
              <w:outlineLvl w:val="0"/>
              <w:rPr>
                <w:rFonts w:cs="Arial"/>
                <w:b/>
                <w:kern w:val="28"/>
              </w:rPr>
            </w:pPr>
            <w:r w:rsidRPr="008B652C">
              <w:rPr>
                <w:rFonts w:cs="Arial"/>
                <w:b/>
                <w:kern w:val="28"/>
              </w:rPr>
              <w:t>COMPLETE AND UPLOAD</w:t>
            </w:r>
          </w:p>
        </w:tc>
      </w:tr>
      <w:tr w:rsidR="005C3C4B" w:rsidRPr="008B652C" w14:paraId="54E12A2D" w14:textId="77777777" w:rsidTr="00480384">
        <w:tc>
          <w:tcPr>
            <w:tcW w:w="6623" w:type="dxa"/>
            <w:shd w:val="clear" w:color="auto" w:fill="auto"/>
          </w:tcPr>
          <w:p w14:paraId="1620465D" w14:textId="77777777" w:rsidR="005C3C4B" w:rsidRPr="008B652C" w:rsidRDefault="005C3C4B" w:rsidP="00AC7CF7">
            <w:pPr>
              <w:spacing w:after="80"/>
              <w:outlineLvl w:val="0"/>
              <w:rPr>
                <w:rFonts w:cs="Arial"/>
                <w:kern w:val="28"/>
              </w:rPr>
            </w:pPr>
            <w:r w:rsidRPr="008B652C">
              <w:rPr>
                <w:rFonts w:cs="Arial"/>
                <w:kern w:val="28"/>
              </w:rPr>
              <w:t>S</w:t>
            </w:r>
            <w:r>
              <w:rPr>
                <w:rFonts w:cs="Arial"/>
                <w:kern w:val="28"/>
              </w:rPr>
              <w:t>ection 1</w:t>
            </w:r>
            <w:r w:rsidRPr="008B652C">
              <w:rPr>
                <w:rFonts w:cs="Arial"/>
                <w:kern w:val="28"/>
              </w:rPr>
              <w:t xml:space="preserve"> – </w:t>
            </w:r>
            <w:r>
              <w:rPr>
                <w:rFonts w:cs="Arial"/>
                <w:kern w:val="28"/>
              </w:rPr>
              <w:t>The Requirement</w:t>
            </w:r>
            <w:r w:rsidR="0045066C">
              <w:rPr>
                <w:rFonts w:cs="Arial"/>
                <w:kern w:val="28"/>
              </w:rPr>
              <w:t xml:space="preserve"> including specification</w:t>
            </w:r>
          </w:p>
        </w:tc>
        <w:tc>
          <w:tcPr>
            <w:tcW w:w="1690" w:type="dxa"/>
            <w:shd w:val="clear" w:color="auto" w:fill="auto"/>
          </w:tcPr>
          <w:p w14:paraId="6F381096" w14:textId="77777777" w:rsidR="005C3C4B" w:rsidRPr="008B652C" w:rsidRDefault="005C3C4B" w:rsidP="00AC7CF7">
            <w:pPr>
              <w:spacing w:after="80"/>
              <w:jc w:val="center"/>
              <w:outlineLvl w:val="0"/>
              <w:rPr>
                <w:rFonts w:cs="Arial"/>
                <w:kern w:val="28"/>
              </w:rPr>
            </w:pPr>
            <w:r w:rsidRPr="008B652C">
              <w:rPr>
                <w:rFonts w:cs="Arial"/>
                <w:kern w:val="28"/>
              </w:rPr>
              <w:sym w:font="Wingdings" w:char="F0FB"/>
            </w:r>
          </w:p>
        </w:tc>
      </w:tr>
      <w:tr w:rsidR="005C3C4B" w:rsidRPr="008B652C" w14:paraId="408B32F8" w14:textId="77777777" w:rsidTr="00480384">
        <w:tc>
          <w:tcPr>
            <w:tcW w:w="6623" w:type="dxa"/>
            <w:shd w:val="clear" w:color="auto" w:fill="auto"/>
          </w:tcPr>
          <w:p w14:paraId="5D1BD889" w14:textId="77777777" w:rsidR="005C3C4B" w:rsidRPr="008B652C" w:rsidRDefault="005C3C4B" w:rsidP="00AC7CF7">
            <w:pPr>
              <w:spacing w:after="80"/>
              <w:outlineLvl w:val="0"/>
              <w:rPr>
                <w:rFonts w:cs="Arial"/>
                <w:kern w:val="28"/>
              </w:rPr>
            </w:pPr>
            <w:r w:rsidRPr="008B652C">
              <w:rPr>
                <w:rFonts w:cs="Arial"/>
                <w:kern w:val="28"/>
              </w:rPr>
              <w:t>S</w:t>
            </w:r>
            <w:r>
              <w:rPr>
                <w:rFonts w:cs="Arial"/>
                <w:kern w:val="28"/>
              </w:rPr>
              <w:t>ection</w:t>
            </w:r>
            <w:r w:rsidRPr="008B652C">
              <w:rPr>
                <w:rFonts w:cs="Arial"/>
                <w:kern w:val="28"/>
              </w:rPr>
              <w:t xml:space="preserve"> 2 – </w:t>
            </w:r>
            <w:r>
              <w:rPr>
                <w:rFonts w:cs="Arial"/>
                <w:kern w:val="28"/>
              </w:rPr>
              <w:t>Instructions to Tenderers</w:t>
            </w:r>
          </w:p>
        </w:tc>
        <w:tc>
          <w:tcPr>
            <w:tcW w:w="1690" w:type="dxa"/>
            <w:shd w:val="clear" w:color="auto" w:fill="auto"/>
          </w:tcPr>
          <w:p w14:paraId="104EF7F5" w14:textId="77777777" w:rsidR="005C3C4B" w:rsidRPr="008B652C" w:rsidRDefault="005C3C4B" w:rsidP="00AC7CF7">
            <w:pPr>
              <w:spacing w:after="80"/>
              <w:jc w:val="center"/>
              <w:outlineLvl w:val="0"/>
              <w:rPr>
                <w:rFonts w:cs="Arial"/>
                <w:kern w:val="28"/>
              </w:rPr>
            </w:pPr>
            <w:r w:rsidRPr="008B652C">
              <w:rPr>
                <w:rFonts w:cs="Arial"/>
                <w:kern w:val="28"/>
              </w:rPr>
              <w:sym w:font="Wingdings" w:char="F0FB"/>
            </w:r>
          </w:p>
        </w:tc>
      </w:tr>
      <w:tr w:rsidR="005C3C4B" w:rsidRPr="008B652C" w14:paraId="48367380" w14:textId="77777777" w:rsidTr="00480384">
        <w:tc>
          <w:tcPr>
            <w:tcW w:w="6623" w:type="dxa"/>
            <w:shd w:val="clear" w:color="auto" w:fill="auto"/>
          </w:tcPr>
          <w:p w14:paraId="372F1A14" w14:textId="4446B87A" w:rsidR="005C3C4B" w:rsidRPr="008B652C" w:rsidRDefault="005C3C4B" w:rsidP="00AC7CF7">
            <w:pPr>
              <w:spacing w:after="80"/>
              <w:outlineLvl w:val="0"/>
              <w:rPr>
                <w:rFonts w:cs="Arial"/>
                <w:kern w:val="28"/>
              </w:rPr>
            </w:pPr>
            <w:r w:rsidRPr="008B652C">
              <w:rPr>
                <w:rFonts w:cs="Arial"/>
                <w:kern w:val="28"/>
              </w:rPr>
              <w:t>S</w:t>
            </w:r>
            <w:r>
              <w:rPr>
                <w:rFonts w:cs="Arial"/>
                <w:kern w:val="28"/>
              </w:rPr>
              <w:t>ection 3</w:t>
            </w:r>
            <w:r w:rsidRPr="008B652C">
              <w:rPr>
                <w:rFonts w:cs="Arial"/>
                <w:kern w:val="28"/>
              </w:rPr>
              <w:t xml:space="preserve"> – </w:t>
            </w:r>
            <w:r>
              <w:rPr>
                <w:rFonts w:cs="Arial"/>
                <w:kern w:val="28"/>
              </w:rPr>
              <w:t>Questionnaire</w:t>
            </w:r>
            <w:r w:rsidR="00AD6803">
              <w:rPr>
                <w:rFonts w:cs="Arial"/>
                <w:kern w:val="28"/>
              </w:rPr>
              <w:t xml:space="preserve"> (including separate Appendices</w:t>
            </w:r>
            <w:r w:rsidR="008C51C9">
              <w:rPr>
                <w:rFonts w:cs="Arial"/>
                <w:kern w:val="28"/>
              </w:rPr>
              <w:t>, as appropriate</w:t>
            </w:r>
            <w:r w:rsidR="00AD6803">
              <w:rPr>
                <w:rFonts w:cs="Arial"/>
                <w:kern w:val="28"/>
              </w:rPr>
              <w:t>)</w:t>
            </w:r>
          </w:p>
        </w:tc>
        <w:tc>
          <w:tcPr>
            <w:tcW w:w="1690" w:type="dxa"/>
            <w:shd w:val="clear" w:color="auto" w:fill="auto"/>
          </w:tcPr>
          <w:p w14:paraId="25083DC5" w14:textId="77777777" w:rsidR="005C3C4B" w:rsidRPr="008B652C" w:rsidRDefault="005C3C4B" w:rsidP="00AC7CF7">
            <w:pPr>
              <w:spacing w:after="80"/>
              <w:jc w:val="center"/>
              <w:outlineLvl w:val="0"/>
              <w:rPr>
                <w:rFonts w:cs="Arial"/>
                <w:kern w:val="28"/>
              </w:rPr>
            </w:pPr>
            <w:r w:rsidRPr="008B652C">
              <w:rPr>
                <w:rFonts w:cs="Arial"/>
                <w:kern w:val="28"/>
              </w:rPr>
              <w:sym w:font="Wingdings" w:char="F0FC"/>
            </w:r>
          </w:p>
        </w:tc>
      </w:tr>
      <w:tr w:rsidR="005C3C4B" w:rsidRPr="008B652C" w14:paraId="0F5BBD36" w14:textId="77777777" w:rsidTr="00916055">
        <w:tc>
          <w:tcPr>
            <w:tcW w:w="7763" w:type="dxa"/>
            <w:shd w:val="clear" w:color="auto" w:fill="auto"/>
          </w:tcPr>
          <w:p w14:paraId="6BF9D388" w14:textId="46A76B0F" w:rsidR="005C3C4B" w:rsidRPr="008B652C" w:rsidRDefault="005C3C4B" w:rsidP="00DA0936">
            <w:pPr>
              <w:spacing w:after="80"/>
              <w:outlineLvl w:val="0"/>
              <w:rPr>
                <w:rFonts w:cs="Arial"/>
                <w:kern w:val="28"/>
              </w:rPr>
            </w:pPr>
            <w:r>
              <w:rPr>
                <w:rFonts w:cs="Arial"/>
                <w:kern w:val="28"/>
              </w:rPr>
              <w:t xml:space="preserve">Section 4 – </w:t>
            </w:r>
            <w:r w:rsidR="0045066C">
              <w:rPr>
                <w:rFonts w:cs="Arial"/>
                <w:kern w:val="28"/>
              </w:rPr>
              <w:t>Pricing Schedule</w:t>
            </w:r>
          </w:p>
        </w:tc>
        <w:tc>
          <w:tcPr>
            <w:tcW w:w="1701" w:type="dxa"/>
            <w:shd w:val="clear" w:color="auto" w:fill="auto"/>
          </w:tcPr>
          <w:p w14:paraId="6A350708" w14:textId="77777777" w:rsidR="005C3C4B" w:rsidRPr="008B652C" w:rsidRDefault="005C3C4B" w:rsidP="00AC7CF7">
            <w:pPr>
              <w:spacing w:after="80"/>
              <w:jc w:val="center"/>
              <w:outlineLvl w:val="0"/>
              <w:rPr>
                <w:rFonts w:cs="Arial"/>
                <w:kern w:val="28"/>
              </w:rPr>
            </w:pPr>
            <w:r w:rsidRPr="008B652C">
              <w:rPr>
                <w:rFonts w:cs="Arial"/>
                <w:kern w:val="28"/>
              </w:rPr>
              <w:sym w:font="Wingdings" w:char="F0FC"/>
            </w:r>
          </w:p>
        </w:tc>
      </w:tr>
      <w:tr w:rsidR="005C3C4B" w:rsidRPr="008B652C" w14:paraId="28FE0FB7" w14:textId="77777777" w:rsidTr="00480384">
        <w:tc>
          <w:tcPr>
            <w:tcW w:w="6623" w:type="dxa"/>
            <w:shd w:val="clear" w:color="auto" w:fill="auto"/>
          </w:tcPr>
          <w:p w14:paraId="4D768B65" w14:textId="77777777" w:rsidR="005C3C4B" w:rsidRPr="008B652C" w:rsidRDefault="005C3C4B" w:rsidP="00AC7CF7">
            <w:pPr>
              <w:spacing w:after="80"/>
              <w:outlineLvl w:val="0"/>
              <w:rPr>
                <w:rFonts w:cs="Arial"/>
                <w:kern w:val="28"/>
              </w:rPr>
            </w:pPr>
            <w:r>
              <w:rPr>
                <w:rFonts w:cs="Arial"/>
                <w:kern w:val="28"/>
              </w:rPr>
              <w:t>Section 5 – Evaluation and Award</w:t>
            </w:r>
          </w:p>
        </w:tc>
        <w:tc>
          <w:tcPr>
            <w:tcW w:w="1690" w:type="dxa"/>
            <w:shd w:val="clear" w:color="auto" w:fill="auto"/>
          </w:tcPr>
          <w:p w14:paraId="57CE862B" w14:textId="77777777" w:rsidR="005C3C4B" w:rsidRPr="008B652C" w:rsidRDefault="005C3C4B" w:rsidP="00AC7CF7">
            <w:pPr>
              <w:spacing w:after="80"/>
              <w:jc w:val="center"/>
              <w:outlineLvl w:val="0"/>
              <w:rPr>
                <w:rFonts w:cs="Arial"/>
                <w:kern w:val="28"/>
              </w:rPr>
            </w:pPr>
            <w:r w:rsidRPr="008B652C">
              <w:rPr>
                <w:rFonts w:cs="Arial"/>
                <w:kern w:val="28"/>
              </w:rPr>
              <w:sym w:font="Wingdings" w:char="F0FB"/>
            </w:r>
          </w:p>
        </w:tc>
      </w:tr>
      <w:tr w:rsidR="00DA0936" w:rsidRPr="008B652C" w14:paraId="3B20C8F2" w14:textId="77777777" w:rsidTr="00DA0936">
        <w:tc>
          <w:tcPr>
            <w:tcW w:w="6623" w:type="dxa"/>
            <w:shd w:val="clear" w:color="auto" w:fill="auto"/>
          </w:tcPr>
          <w:p w14:paraId="28AE748B" w14:textId="557E80EC" w:rsidR="00DA0936" w:rsidRDefault="00DA0936" w:rsidP="00AC7CF7">
            <w:pPr>
              <w:spacing w:after="80"/>
              <w:outlineLvl w:val="0"/>
              <w:rPr>
                <w:rFonts w:cs="Arial"/>
                <w:kern w:val="28"/>
              </w:rPr>
            </w:pPr>
            <w:r>
              <w:rPr>
                <w:rFonts w:cs="Arial"/>
                <w:kern w:val="28"/>
              </w:rPr>
              <w:t>Section 6 – Contract Data part one</w:t>
            </w:r>
          </w:p>
        </w:tc>
        <w:tc>
          <w:tcPr>
            <w:tcW w:w="1690" w:type="dxa"/>
            <w:shd w:val="clear" w:color="auto" w:fill="auto"/>
          </w:tcPr>
          <w:p w14:paraId="47B9B9FC" w14:textId="680CF156" w:rsidR="00DA0936" w:rsidRPr="008B652C" w:rsidRDefault="00DA0936" w:rsidP="00AC7CF7">
            <w:pPr>
              <w:spacing w:after="80"/>
              <w:jc w:val="center"/>
              <w:outlineLvl w:val="0"/>
              <w:rPr>
                <w:rFonts w:cs="Arial"/>
                <w:kern w:val="28"/>
              </w:rPr>
            </w:pPr>
            <w:r w:rsidRPr="008B652C">
              <w:rPr>
                <w:rFonts w:cs="Arial"/>
                <w:kern w:val="28"/>
              </w:rPr>
              <w:sym w:font="Wingdings" w:char="F0FB"/>
            </w:r>
          </w:p>
        </w:tc>
      </w:tr>
      <w:tr w:rsidR="00DA0936" w:rsidRPr="008B652C" w14:paraId="0AA03E5A" w14:textId="77777777" w:rsidTr="00DA0936">
        <w:tc>
          <w:tcPr>
            <w:tcW w:w="6623" w:type="dxa"/>
            <w:shd w:val="clear" w:color="auto" w:fill="auto"/>
          </w:tcPr>
          <w:p w14:paraId="16F28513" w14:textId="5391F917" w:rsidR="00DA0936" w:rsidRDefault="00DA0936" w:rsidP="00DA0936">
            <w:pPr>
              <w:spacing w:after="80"/>
              <w:outlineLvl w:val="0"/>
              <w:rPr>
                <w:rFonts w:cs="Arial"/>
                <w:kern w:val="28"/>
              </w:rPr>
            </w:pPr>
            <w:r>
              <w:rPr>
                <w:rFonts w:cs="Arial"/>
                <w:kern w:val="28"/>
              </w:rPr>
              <w:t>Section 7 - Contract Data part two</w:t>
            </w:r>
          </w:p>
        </w:tc>
        <w:tc>
          <w:tcPr>
            <w:tcW w:w="1690" w:type="dxa"/>
            <w:shd w:val="clear" w:color="auto" w:fill="auto"/>
          </w:tcPr>
          <w:p w14:paraId="70E7E099" w14:textId="736F67E1" w:rsidR="00DA0936" w:rsidRPr="008B652C" w:rsidRDefault="00DA0936" w:rsidP="00AC7CF7">
            <w:pPr>
              <w:spacing w:after="80"/>
              <w:jc w:val="center"/>
              <w:outlineLvl w:val="0"/>
              <w:rPr>
                <w:rFonts w:cs="Arial"/>
                <w:kern w:val="28"/>
              </w:rPr>
            </w:pPr>
            <w:r w:rsidRPr="008B652C">
              <w:rPr>
                <w:rFonts w:cs="Arial"/>
                <w:kern w:val="28"/>
              </w:rPr>
              <w:sym w:font="Wingdings" w:char="F0FC"/>
            </w:r>
          </w:p>
        </w:tc>
      </w:tr>
      <w:tr w:rsidR="00DA0936" w:rsidRPr="008B652C" w14:paraId="4802E79F" w14:textId="77777777" w:rsidTr="00DA0936">
        <w:tc>
          <w:tcPr>
            <w:tcW w:w="6623" w:type="dxa"/>
            <w:shd w:val="clear" w:color="auto" w:fill="auto"/>
          </w:tcPr>
          <w:p w14:paraId="29BD0F29" w14:textId="76540243" w:rsidR="00DA0936" w:rsidRDefault="00DA0936" w:rsidP="00DA0936">
            <w:pPr>
              <w:spacing w:after="80"/>
              <w:outlineLvl w:val="0"/>
              <w:rPr>
                <w:rFonts w:cs="Arial"/>
                <w:kern w:val="28"/>
              </w:rPr>
            </w:pPr>
            <w:r>
              <w:rPr>
                <w:rFonts w:cs="Arial"/>
                <w:kern w:val="28"/>
              </w:rPr>
              <w:t xml:space="preserve">Section 8 – Additional </w:t>
            </w:r>
            <w:r w:rsidRPr="00730394">
              <w:rPr>
                <w:rFonts w:cs="Arial"/>
                <w:i/>
                <w:kern w:val="28"/>
              </w:rPr>
              <w:t>conditions of contract</w:t>
            </w:r>
          </w:p>
        </w:tc>
        <w:tc>
          <w:tcPr>
            <w:tcW w:w="1690" w:type="dxa"/>
            <w:shd w:val="clear" w:color="auto" w:fill="auto"/>
          </w:tcPr>
          <w:p w14:paraId="54FB4E97" w14:textId="1F5031FD" w:rsidR="00DA0936" w:rsidRPr="008B652C" w:rsidRDefault="00DA0936" w:rsidP="00AC7CF7">
            <w:pPr>
              <w:spacing w:after="80"/>
              <w:jc w:val="center"/>
              <w:outlineLvl w:val="0"/>
              <w:rPr>
                <w:rFonts w:cs="Arial"/>
                <w:kern w:val="28"/>
              </w:rPr>
            </w:pPr>
            <w:r w:rsidRPr="008B652C">
              <w:rPr>
                <w:rFonts w:cs="Arial"/>
                <w:kern w:val="28"/>
              </w:rPr>
              <w:sym w:font="Wingdings" w:char="F0FB"/>
            </w:r>
          </w:p>
        </w:tc>
      </w:tr>
      <w:tr w:rsidR="005A488D" w:rsidRPr="008B652C" w14:paraId="3147F035" w14:textId="77777777" w:rsidTr="00DA0936">
        <w:tc>
          <w:tcPr>
            <w:tcW w:w="6623" w:type="dxa"/>
            <w:shd w:val="clear" w:color="auto" w:fill="auto"/>
          </w:tcPr>
          <w:p w14:paraId="045B4A95" w14:textId="7A299EF0" w:rsidR="005A488D" w:rsidRDefault="005A488D" w:rsidP="00DA0936">
            <w:pPr>
              <w:spacing w:after="80"/>
              <w:outlineLvl w:val="0"/>
              <w:rPr>
                <w:rFonts w:cs="Arial"/>
                <w:kern w:val="28"/>
              </w:rPr>
            </w:pPr>
            <w:r>
              <w:rPr>
                <w:rFonts w:cs="Arial"/>
                <w:kern w:val="28"/>
              </w:rPr>
              <w:t>Section 9 – Works Information</w:t>
            </w:r>
          </w:p>
        </w:tc>
        <w:tc>
          <w:tcPr>
            <w:tcW w:w="1690" w:type="dxa"/>
            <w:shd w:val="clear" w:color="auto" w:fill="auto"/>
          </w:tcPr>
          <w:p w14:paraId="3D48EA0E" w14:textId="78E523AE" w:rsidR="005A488D" w:rsidRPr="008B652C" w:rsidRDefault="005A488D" w:rsidP="00AC7CF7">
            <w:pPr>
              <w:spacing w:after="80"/>
              <w:jc w:val="center"/>
              <w:outlineLvl w:val="0"/>
              <w:rPr>
                <w:rFonts w:cs="Arial"/>
                <w:kern w:val="28"/>
              </w:rPr>
            </w:pPr>
            <w:r w:rsidRPr="008B652C">
              <w:rPr>
                <w:rFonts w:cs="Arial"/>
                <w:kern w:val="28"/>
              </w:rPr>
              <w:sym w:font="Wingdings" w:char="F0FB"/>
            </w:r>
          </w:p>
        </w:tc>
      </w:tr>
      <w:tr w:rsidR="005A488D" w:rsidRPr="008B652C" w14:paraId="5A17893E" w14:textId="77777777" w:rsidTr="00DA0936">
        <w:tc>
          <w:tcPr>
            <w:tcW w:w="6623" w:type="dxa"/>
            <w:shd w:val="clear" w:color="auto" w:fill="auto"/>
          </w:tcPr>
          <w:p w14:paraId="483F1066" w14:textId="03065065" w:rsidR="005A488D" w:rsidRDefault="005A488D" w:rsidP="00DA0936">
            <w:pPr>
              <w:spacing w:after="80"/>
              <w:outlineLvl w:val="0"/>
              <w:rPr>
                <w:rFonts w:cs="Arial"/>
                <w:kern w:val="28"/>
              </w:rPr>
            </w:pPr>
            <w:r>
              <w:rPr>
                <w:rFonts w:cs="Arial"/>
                <w:kern w:val="28"/>
              </w:rPr>
              <w:t>Section 10 – Site Information</w:t>
            </w:r>
          </w:p>
        </w:tc>
        <w:tc>
          <w:tcPr>
            <w:tcW w:w="1690" w:type="dxa"/>
            <w:shd w:val="clear" w:color="auto" w:fill="auto"/>
          </w:tcPr>
          <w:p w14:paraId="3664F4FE" w14:textId="76A0F75C" w:rsidR="005A488D" w:rsidRPr="008B652C" w:rsidRDefault="005A488D" w:rsidP="00AC7CF7">
            <w:pPr>
              <w:spacing w:after="80"/>
              <w:jc w:val="center"/>
              <w:outlineLvl w:val="0"/>
              <w:rPr>
                <w:rFonts w:cs="Arial"/>
                <w:kern w:val="28"/>
              </w:rPr>
            </w:pPr>
            <w:r w:rsidRPr="008B652C">
              <w:rPr>
                <w:rFonts w:cs="Arial"/>
                <w:kern w:val="28"/>
              </w:rPr>
              <w:sym w:font="Wingdings" w:char="F0FB"/>
            </w:r>
          </w:p>
        </w:tc>
      </w:tr>
      <w:tr w:rsidR="005C3C4B" w:rsidRPr="008B652C" w14:paraId="05D25721" w14:textId="77777777" w:rsidTr="00480384">
        <w:tc>
          <w:tcPr>
            <w:tcW w:w="6623" w:type="dxa"/>
            <w:shd w:val="clear" w:color="auto" w:fill="auto"/>
          </w:tcPr>
          <w:p w14:paraId="35ADAF21" w14:textId="311F63B3" w:rsidR="005C3C4B" w:rsidRPr="008B652C" w:rsidRDefault="005A488D" w:rsidP="00AC7CF7">
            <w:pPr>
              <w:spacing w:after="80"/>
              <w:outlineLvl w:val="0"/>
              <w:rPr>
                <w:rFonts w:cs="Arial"/>
                <w:kern w:val="28"/>
              </w:rPr>
            </w:pPr>
            <w:r>
              <w:rPr>
                <w:rFonts w:cs="Arial"/>
                <w:kern w:val="28"/>
              </w:rPr>
              <w:t>Section 11</w:t>
            </w:r>
            <w:r w:rsidR="00DA0936">
              <w:rPr>
                <w:rFonts w:cs="Arial"/>
                <w:kern w:val="28"/>
              </w:rPr>
              <w:t xml:space="preserve"> - </w:t>
            </w:r>
            <w:r w:rsidR="005C3C4B" w:rsidRPr="008B652C">
              <w:rPr>
                <w:rFonts w:cs="Arial"/>
                <w:kern w:val="28"/>
              </w:rPr>
              <w:t>Appendix 1 – Non Collusion Certificate</w:t>
            </w:r>
          </w:p>
        </w:tc>
        <w:tc>
          <w:tcPr>
            <w:tcW w:w="1690" w:type="dxa"/>
            <w:shd w:val="clear" w:color="auto" w:fill="auto"/>
          </w:tcPr>
          <w:p w14:paraId="6324620C" w14:textId="77777777" w:rsidR="005C3C4B" w:rsidRPr="008B652C" w:rsidRDefault="005C3C4B" w:rsidP="00AC7CF7">
            <w:pPr>
              <w:spacing w:after="80"/>
              <w:jc w:val="center"/>
              <w:outlineLvl w:val="0"/>
              <w:rPr>
                <w:rFonts w:cs="Arial"/>
                <w:kern w:val="28"/>
              </w:rPr>
            </w:pPr>
            <w:r w:rsidRPr="008B652C">
              <w:rPr>
                <w:rFonts w:cs="Arial"/>
                <w:kern w:val="28"/>
              </w:rPr>
              <w:sym w:font="Wingdings" w:char="F0FC"/>
            </w:r>
          </w:p>
        </w:tc>
      </w:tr>
      <w:tr w:rsidR="005C3C4B" w:rsidRPr="008B652C" w14:paraId="74B132B7" w14:textId="77777777" w:rsidTr="00480384">
        <w:tc>
          <w:tcPr>
            <w:tcW w:w="6623" w:type="dxa"/>
            <w:shd w:val="clear" w:color="auto" w:fill="auto"/>
          </w:tcPr>
          <w:p w14:paraId="71654E9F" w14:textId="617FE4AD" w:rsidR="005C3C4B" w:rsidRPr="00E26EC9" w:rsidRDefault="00DA0936" w:rsidP="007C11DE">
            <w:pPr>
              <w:spacing w:after="80"/>
              <w:outlineLvl w:val="0"/>
              <w:rPr>
                <w:rFonts w:cs="Arial"/>
                <w:b/>
                <w:kern w:val="28"/>
              </w:rPr>
            </w:pPr>
            <w:r>
              <w:rPr>
                <w:rFonts w:cs="Arial"/>
                <w:kern w:val="28"/>
              </w:rPr>
              <w:t xml:space="preserve">Section </w:t>
            </w:r>
            <w:r w:rsidR="005A488D">
              <w:rPr>
                <w:rFonts w:cs="Arial"/>
                <w:kern w:val="28"/>
              </w:rPr>
              <w:t>11</w:t>
            </w:r>
            <w:r>
              <w:rPr>
                <w:rFonts w:cs="Arial"/>
                <w:kern w:val="28"/>
              </w:rPr>
              <w:t xml:space="preserve"> - </w:t>
            </w:r>
            <w:r w:rsidR="005C3C4B" w:rsidRPr="00480384">
              <w:rPr>
                <w:rFonts w:cs="Arial"/>
                <w:kern w:val="28"/>
              </w:rPr>
              <w:t xml:space="preserve">Appendix </w:t>
            </w:r>
            <w:r w:rsidR="00895A70">
              <w:rPr>
                <w:rFonts w:cs="Arial"/>
                <w:kern w:val="28"/>
              </w:rPr>
              <w:t xml:space="preserve">2 - </w:t>
            </w:r>
            <w:r w:rsidR="00A2631E" w:rsidRPr="00A2631E">
              <w:rPr>
                <w:rFonts w:cs="Arial"/>
                <w:kern w:val="28"/>
              </w:rPr>
              <w:t>Scoring M</w:t>
            </w:r>
            <w:r w:rsidR="007C11DE" w:rsidRPr="00730394">
              <w:rPr>
                <w:rFonts w:cs="Arial"/>
                <w:kern w:val="28"/>
              </w:rPr>
              <w:t>ethodology</w:t>
            </w:r>
            <w:r w:rsidR="00895A70" w:rsidRPr="00730394">
              <w:rPr>
                <w:rFonts w:cs="Arial"/>
                <w:kern w:val="28"/>
              </w:rPr>
              <w:t xml:space="preserve"> </w:t>
            </w:r>
          </w:p>
        </w:tc>
        <w:tc>
          <w:tcPr>
            <w:tcW w:w="1690" w:type="dxa"/>
            <w:shd w:val="clear" w:color="auto" w:fill="auto"/>
          </w:tcPr>
          <w:p w14:paraId="56862E75" w14:textId="51A39DFA" w:rsidR="005C3C4B" w:rsidRPr="008B652C" w:rsidRDefault="007C11DE" w:rsidP="00AC7CF7">
            <w:pPr>
              <w:spacing w:after="80"/>
              <w:jc w:val="center"/>
              <w:outlineLvl w:val="0"/>
              <w:rPr>
                <w:rFonts w:cs="Arial"/>
                <w:kern w:val="28"/>
              </w:rPr>
            </w:pPr>
            <w:r w:rsidRPr="008B652C">
              <w:rPr>
                <w:rFonts w:cs="Arial"/>
                <w:kern w:val="28"/>
              </w:rPr>
              <w:sym w:font="Wingdings" w:char="F0FB"/>
            </w:r>
          </w:p>
        </w:tc>
      </w:tr>
      <w:tr w:rsidR="005C3C4B" w:rsidRPr="008B652C" w14:paraId="32237C6F" w14:textId="77777777" w:rsidTr="00480384">
        <w:tc>
          <w:tcPr>
            <w:tcW w:w="6623" w:type="dxa"/>
            <w:shd w:val="clear" w:color="auto" w:fill="auto"/>
          </w:tcPr>
          <w:p w14:paraId="4CF38C1E" w14:textId="460AB10F" w:rsidR="005C3C4B" w:rsidRPr="00E26EC9" w:rsidRDefault="00DA0936">
            <w:pPr>
              <w:spacing w:after="80"/>
              <w:outlineLvl w:val="0"/>
              <w:rPr>
                <w:rFonts w:cs="Arial"/>
                <w:b/>
                <w:kern w:val="28"/>
              </w:rPr>
            </w:pPr>
            <w:r>
              <w:rPr>
                <w:rFonts w:cs="Arial"/>
                <w:kern w:val="28"/>
              </w:rPr>
              <w:t xml:space="preserve">Section </w:t>
            </w:r>
            <w:r w:rsidR="005A488D">
              <w:rPr>
                <w:rFonts w:cs="Arial"/>
                <w:kern w:val="28"/>
              </w:rPr>
              <w:t>11</w:t>
            </w:r>
            <w:r>
              <w:rPr>
                <w:rFonts w:cs="Arial"/>
                <w:kern w:val="28"/>
              </w:rPr>
              <w:t xml:space="preserve"> - </w:t>
            </w:r>
            <w:r w:rsidR="005C3C4B" w:rsidRPr="00480384">
              <w:rPr>
                <w:rFonts w:cs="Arial"/>
                <w:kern w:val="28"/>
              </w:rPr>
              <w:t xml:space="preserve">Appendix </w:t>
            </w:r>
            <w:r w:rsidR="00096256" w:rsidRPr="00730394">
              <w:rPr>
                <w:rFonts w:cs="Arial"/>
                <w:kern w:val="28"/>
              </w:rPr>
              <w:t>3</w:t>
            </w:r>
            <w:r w:rsidR="00A2631E">
              <w:rPr>
                <w:rFonts w:cs="Arial"/>
                <w:kern w:val="28"/>
              </w:rPr>
              <w:t xml:space="preserve"> - </w:t>
            </w:r>
            <w:r w:rsidR="00E873E5" w:rsidRPr="00730394">
              <w:rPr>
                <w:rFonts w:cs="Arial"/>
                <w:kern w:val="28"/>
              </w:rPr>
              <w:t>Form of Tender</w:t>
            </w:r>
          </w:p>
        </w:tc>
        <w:tc>
          <w:tcPr>
            <w:tcW w:w="1690" w:type="dxa"/>
            <w:shd w:val="clear" w:color="auto" w:fill="auto"/>
          </w:tcPr>
          <w:p w14:paraId="36533BA2" w14:textId="2337743A" w:rsidR="005C3C4B" w:rsidRPr="008B652C" w:rsidRDefault="00E873E5" w:rsidP="00E873E5">
            <w:pPr>
              <w:spacing w:after="80"/>
              <w:jc w:val="center"/>
              <w:outlineLvl w:val="0"/>
              <w:rPr>
                <w:rFonts w:cs="Arial"/>
                <w:kern w:val="28"/>
              </w:rPr>
            </w:pPr>
            <w:r w:rsidRPr="008B652C">
              <w:rPr>
                <w:rFonts w:cs="Arial"/>
                <w:kern w:val="28"/>
              </w:rPr>
              <w:sym w:font="Wingdings" w:char="F0FC"/>
            </w:r>
          </w:p>
        </w:tc>
      </w:tr>
      <w:tr w:rsidR="00A2631E" w:rsidRPr="008B652C" w14:paraId="7F94FA4C" w14:textId="77777777" w:rsidTr="00480384">
        <w:tc>
          <w:tcPr>
            <w:tcW w:w="6623" w:type="dxa"/>
            <w:shd w:val="clear" w:color="auto" w:fill="auto"/>
          </w:tcPr>
          <w:p w14:paraId="60D7DC74" w14:textId="54747DB3" w:rsidR="00A2631E" w:rsidRDefault="00A2631E">
            <w:pPr>
              <w:spacing w:after="80"/>
              <w:outlineLvl w:val="0"/>
              <w:rPr>
                <w:rFonts w:cs="Arial"/>
                <w:kern w:val="28"/>
              </w:rPr>
            </w:pPr>
            <w:r>
              <w:rPr>
                <w:rFonts w:cs="Arial"/>
                <w:kern w:val="28"/>
              </w:rPr>
              <w:t xml:space="preserve">Section 11 – Appendix </w:t>
            </w:r>
            <w:r w:rsidR="00096256" w:rsidRPr="00730394">
              <w:rPr>
                <w:rFonts w:cs="Arial"/>
                <w:kern w:val="28"/>
              </w:rPr>
              <w:t>4</w:t>
            </w:r>
            <w:r>
              <w:rPr>
                <w:rFonts w:cs="Arial"/>
                <w:kern w:val="28"/>
              </w:rPr>
              <w:t xml:space="preserve"> – Form of </w:t>
            </w:r>
            <w:r w:rsidR="00D056C4">
              <w:rPr>
                <w:rFonts w:cs="Arial"/>
                <w:kern w:val="28"/>
              </w:rPr>
              <w:t>Agreement</w:t>
            </w:r>
          </w:p>
        </w:tc>
        <w:tc>
          <w:tcPr>
            <w:tcW w:w="1690" w:type="dxa"/>
            <w:shd w:val="clear" w:color="auto" w:fill="auto"/>
          </w:tcPr>
          <w:p w14:paraId="54313A43" w14:textId="718C1AA7" w:rsidR="00A2631E" w:rsidRPr="005F5E1F" w:rsidDel="00E873E5" w:rsidRDefault="00D056C4" w:rsidP="00E873E5">
            <w:pPr>
              <w:spacing w:after="80"/>
              <w:jc w:val="center"/>
              <w:outlineLvl w:val="0"/>
              <w:rPr>
                <w:rFonts w:cs="Arial"/>
                <w:kern w:val="28"/>
                <w:highlight w:val="yellow"/>
              </w:rPr>
            </w:pPr>
            <w:r w:rsidRPr="008B652C">
              <w:rPr>
                <w:rFonts w:cs="Arial"/>
                <w:kern w:val="28"/>
              </w:rPr>
              <w:sym w:font="Wingdings" w:char="F0FB"/>
            </w:r>
          </w:p>
        </w:tc>
      </w:tr>
      <w:tr w:rsidR="00D056C4" w:rsidRPr="008B652C" w14:paraId="266C70F6" w14:textId="77777777" w:rsidTr="00480384">
        <w:tc>
          <w:tcPr>
            <w:tcW w:w="6623" w:type="dxa"/>
            <w:shd w:val="clear" w:color="auto" w:fill="auto"/>
          </w:tcPr>
          <w:p w14:paraId="2003B033" w14:textId="6EB4FAAE" w:rsidR="00D056C4" w:rsidRDefault="00D056C4">
            <w:pPr>
              <w:spacing w:after="80"/>
              <w:outlineLvl w:val="0"/>
              <w:rPr>
                <w:rFonts w:cs="Arial"/>
                <w:kern w:val="28"/>
              </w:rPr>
            </w:pPr>
            <w:r>
              <w:rPr>
                <w:rFonts w:cs="Arial"/>
                <w:kern w:val="28"/>
              </w:rPr>
              <w:t xml:space="preserve">Section 11 – Appendix </w:t>
            </w:r>
            <w:r w:rsidR="00096256" w:rsidRPr="00730394">
              <w:rPr>
                <w:rFonts w:cs="Arial"/>
                <w:kern w:val="28"/>
              </w:rPr>
              <w:t>5</w:t>
            </w:r>
            <w:r>
              <w:rPr>
                <w:rFonts w:cs="Arial"/>
                <w:kern w:val="28"/>
              </w:rPr>
              <w:t xml:space="preserve"> – Form of Performance Bond</w:t>
            </w:r>
          </w:p>
        </w:tc>
        <w:tc>
          <w:tcPr>
            <w:tcW w:w="1690" w:type="dxa"/>
            <w:shd w:val="clear" w:color="auto" w:fill="auto"/>
          </w:tcPr>
          <w:p w14:paraId="488B6347" w14:textId="775CC14E" w:rsidR="00D056C4" w:rsidRPr="008B652C" w:rsidRDefault="00D056C4" w:rsidP="00E873E5">
            <w:pPr>
              <w:spacing w:after="80"/>
              <w:jc w:val="center"/>
              <w:outlineLvl w:val="0"/>
              <w:rPr>
                <w:rFonts w:cs="Arial"/>
                <w:kern w:val="28"/>
              </w:rPr>
            </w:pPr>
            <w:r w:rsidRPr="008B652C">
              <w:rPr>
                <w:rFonts w:cs="Arial"/>
                <w:kern w:val="28"/>
              </w:rPr>
              <w:sym w:font="Wingdings" w:char="F0FB"/>
            </w:r>
          </w:p>
        </w:tc>
      </w:tr>
      <w:tr w:rsidR="00C72729" w:rsidRPr="008B652C" w14:paraId="33655267" w14:textId="77777777" w:rsidTr="00480384">
        <w:tc>
          <w:tcPr>
            <w:tcW w:w="6623" w:type="dxa"/>
            <w:shd w:val="clear" w:color="auto" w:fill="auto"/>
          </w:tcPr>
          <w:p w14:paraId="62028BED" w14:textId="11B963DA" w:rsidR="00C72729" w:rsidRDefault="00C72729" w:rsidP="0029259D">
            <w:pPr>
              <w:spacing w:after="80"/>
              <w:outlineLvl w:val="0"/>
              <w:rPr>
                <w:rFonts w:cs="Arial"/>
                <w:kern w:val="28"/>
              </w:rPr>
            </w:pPr>
            <w:r>
              <w:rPr>
                <w:rFonts w:cs="Arial"/>
                <w:kern w:val="28"/>
              </w:rPr>
              <w:t>Section 11 – Appendix 6 – Form of Parent Company Guarantee</w:t>
            </w:r>
          </w:p>
        </w:tc>
        <w:tc>
          <w:tcPr>
            <w:tcW w:w="1690" w:type="dxa"/>
            <w:shd w:val="clear" w:color="auto" w:fill="auto"/>
          </w:tcPr>
          <w:p w14:paraId="16BEDE5D" w14:textId="3451D88C" w:rsidR="00C72729" w:rsidRPr="008B652C" w:rsidRDefault="00C72729" w:rsidP="00E873E5">
            <w:pPr>
              <w:spacing w:after="80"/>
              <w:jc w:val="center"/>
              <w:outlineLvl w:val="0"/>
              <w:rPr>
                <w:rFonts w:cs="Arial"/>
                <w:kern w:val="28"/>
              </w:rPr>
            </w:pPr>
            <w:r w:rsidRPr="008B652C">
              <w:rPr>
                <w:rFonts w:cs="Arial"/>
                <w:kern w:val="28"/>
              </w:rPr>
              <w:sym w:font="Wingdings" w:char="F0FB"/>
            </w:r>
          </w:p>
        </w:tc>
      </w:tr>
      <w:tr w:rsidR="005C3C4B" w:rsidRPr="008B652C" w14:paraId="0467CDF3" w14:textId="77777777" w:rsidTr="00480384">
        <w:tc>
          <w:tcPr>
            <w:tcW w:w="6623" w:type="dxa"/>
            <w:shd w:val="clear" w:color="auto" w:fill="auto"/>
          </w:tcPr>
          <w:p w14:paraId="16698C36" w14:textId="21729E81" w:rsidR="005C3C4B" w:rsidRPr="00E26EC9" w:rsidRDefault="00DA0936">
            <w:pPr>
              <w:spacing w:after="80"/>
              <w:outlineLvl w:val="0"/>
              <w:rPr>
                <w:rFonts w:cs="Arial"/>
                <w:b/>
                <w:kern w:val="28"/>
              </w:rPr>
            </w:pPr>
            <w:r>
              <w:rPr>
                <w:rFonts w:cs="Arial"/>
                <w:kern w:val="28"/>
              </w:rPr>
              <w:t xml:space="preserve">Section </w:t>
            </w:r>
            <w:r w:rsidR="005A488D">
              <w:rPr>
                <w:rFonts w:cs="Arial"/>
                <w:kern w:val="28"/>
              </w:rPr>
              <w:t>11</w:t>
            </w:r>
            <w:r>
              <w:rPr>
                <w:rFonts w:cs="Arial"/>
                <w:kern w:val="28"/>
              </w:rPr>
              <w:t xml:space="preserve"> - </w:t>
            </w:r>
            <w:r w:rsidR="005C3C4B" w:rsidRPr="00480384">
              <w:rPr>
                <w:rFonts w:cs="Arial"/>
                <w:kern w:val="28"/>
              </w:rPr>
              <w:t xml:space="preserve">Appendix </w:t>
            </w:r>
            <w:r w:rsidR="004542B7">
              <w:rPr>
                <w:rFonts w:cs="Arial"/>
                <w:kern w:val="28"/>
              </w:rPr>
              <w:t>7</w:t>
            </w:r>
            <w:r w:rsidR="00A2631E">
              <w:rPr>
                <w:rFonts w:cs="Arial"/>
                <w:kern w:val="28"/>
              </w:rPr>
              <w:t xml:space="preserve"> – </w:t>
            </w:r>
            <w:r w:rsidR="004B6425">
              <w:rPr>
                <w:rFonts w:cs="Arial"/>
                <w:kern w:val="28"/>
              </w:rPr>
              <w:t>Tenderer’s proposals</w:t>
            </w:r>
          </w:p>
        </w:tc>
        <w:tc>
          <w:tcPr>
            <w:tcW w:w="1690" w:type="dxa"/>
            <w:shd w:val="clear" w:color="auto" w:fill="auto"/>
          </w:tcPr>
          <w:p w14:paraId="6A34BDF2" w14:textId="45376EA4" w:rsidR="005C3C4B" w:rsidRPr="008B652C" w:rsidRDefault="004B6425">
            <w:pPr>
              <w:spacing w:after="80"/>
              <w:jc w:val="center"/>
              <w:outlineLvl w:val="0"/>
              <w:rPr>
                <w:rFonts w:cs="Arial"/>
                <w:kern w:val="28"/>
              </w:rPr>
            </w:pPr>
            <w:r w:rsidRPr="008B652C">
              <w:rPr>
                <w:rFonts w:cs="Arial"/>
                <w:kern w:val="28"/>
              </w:rPr>
              <w:sym w:font="Wingdings" w:char="F0FC"/>
            </w:r>
          </w:p>
        </w:tc>
      </w:tr>
    </w:tbl>
    <w:p w14:paraId="1D549F5F" w14:textId="77777777" w:rsidR="005C3C4B" w:rsidRPr="008B652C" w:rsidRDefault="005C3C4B" w:rsidP="005C3C4B">
      <w:pPr>
        <w:rPr>
          <w:rFonts w:cs="Arial"/>
        </w:rPr>
      </w:pPr>
    </w:p>
    <w:p w14:paraId="5272CCE9" w14:textId="26D1CB7D" w:rsidR="005C3C4B" w:rsidRDefault="005C3C4B" w:rsidP="00E9710B">
      <w:pPr>
        <w:ind w:left="720"/>
        <w:rPr>
          <w:rFonts w:cs="Arial"/>
        </w:rPr>
      </w:pPr>
      <w:r w:rsidRPr="008B652C">
        <w:rPr>
          <w:rFonts w:cs="Arial"/>
        </w:rPr>
        <w:t xml:space="preserve">Please Note: The completion and electronic return of </w:t>
      </w:r>
      <w:r>
        <w:rPr>
          <w:rFonts w:cs="Arial"/>
        </w:rPr>
        <w:t xml:space="preserve">all the documents ticked above </w:t>
      </w:r>
      <w:r w:rsidR="0029259D">
        <w:rPr>
          <w:rFonts w:cs="Arial"/>
        </w:rPr>
        <w:t>at the time of tendering</w:t>
      </w:r>
      <w:r w:rsidR="0029259D" w:rsidRPr="008B652C">
        <w:rPr>
          <w:rFonts w:cs="Arial"/>
        </w:rPr>
        <w:t xml:space="preserve"> </w:t>
      </w:r>
      <w:r w:rsidRPr="008B652C">
        <w:rPr>
          <w:rFonts w:cs="Arial"/>
        </w:rPr>
        <w:t>is mandatory</w:t>
      </w:r>
      <w:r w:rsidR="0029259D">
        <w:rPr>
          <w:rFonts w:cs="Arial"/>
        </w:rPr>
        <w:t>.</w:t>
      </w:r>
    </w:p>
    <w:p w14:paraId="210E99E3" w14:textId="77777777" w:rsidR="0029259D" w:rsidRDefault="0029259D" w:rsidP="0029259D">
      <w:pPr>
        <w:ind w:left="720"/>
        <w:rPr>
          <w:rFonts w:cs="Arial"/>
        </w:rPr>
      </w:pPr>
    </w:p>
    <w:p w14:paraId="3A6A74C6" w14:textId="62F01C58" w:rsidR="0029259D" w:rsidRPr="008B652C" w:rsidRDefault="0029259D" w:rsidP="0029259D">
      <w:pPr>
        <w:ind w:left="720"/>
        <w:rPr>
          <w:rFonts w:cs="Arial"/>
        </w:rPr>
      </w:pPr>
      <w:r>
        <w:rPr>
          <w:rFonts w:cs="Arial"/>
        </w:rPr>
        <w:t xml:space="preserve">Tenderers should note that </w:t>
      </w:r>
      <w:r w:rsidR="004542B7">
        <w:rPr>
          <w:rFonts w:cs="Arial"/>
        </w:rPr>
        <w:t>Appendices 4, 5 and 6</w:t>
      </w:r>
      <w:r>
        <w:rPr>
          <w:rFonts w:cs="Arial"/>
        </w:rPr>
        <w:t xml:space="preserve"> </w:t>
      </w:r>
      <w:r w:rsidR="00D75CB1">
        <w:rPr>
          <w:rFonts w:cs="Arial"/>
        </w:rPr>
        <w:t xml:space="preserve">(as appropriate) </w:t>
      </w:r>
      <w:r>
        <w:rPr>
          <w:rFonts w:cs="Arial"/>
        </w:rPr>
        <w:t xml:space="preserve">will need to be </w:t>
      </w:r>
      <w:r w:rsidR="00143CBA">
        <w:rPr>
          <w:rFonts w:cs="Arial"/>
        </w:rPr>
        <w:t>completed and submitted</w:t>
      </w:r>
      <w:r>
        <w:rPr>
          <w:rFonts w:cs="Arial"/>
        </w:rPr>
        <w:t xml:space="preserve"> by the successful Tenderer either prior to contract award or as specified in the conditions of contract.</w:t>
      </w:r>
      <w:r w:rsidRPr="008B652C">
        <w:rPr>
          <w:rFonts w:cs="Arial"/>
        </w:rPr>
        <w:t xml:space="preserve">  </w:t>
      </w:r>
    </w:p>
    <w:p w14:paraId="47BFDEC3" w14:textId="77777777" w:rsidR="0029259D" w:rsidRPr="008B652C" w:rsidRDefault="0029259D" w:rsidP="00E9710B">
      <w:pPr>
        <w:ind w:left="720"/>
        <w:rPr>
          <w:rFonts w:cs="Arial"/>
        </w:rPr>
      </w:pPr>
    </w:p>
    <w:p w14:paraId="192BF8D7" w14:textId="77777777" w:rsidR="005C3C4B" w:rsidRPr="0013186F" w:rsidRDefault="005C3C4B" w:rsidP="005C3C4B">
      <w:pPr>
        <w:rPr>
          <w:rFonts w:cs="Arial"/>
        </w:rPr>
      </w:pPr>
    </w:p>
    <w:p w14:paraId="5BD7136E" w14:textId="77777777" w:rsidR="00480384" w:rsidRDefault="00480384">
      <w:pPr>
        <w:rPr>
          <w:rFonts w:cs="Arial"/>
          <w:b/>
          <w:sz w:val="28"/>
          <w:szCs w:val="28"/>
        </w:rPr>
      </w:pPr>
    </w:p>
    <w:p w14:paraId="6408371B" w14:textId="77777777" w:rsidR="00480384" w:rsidRDefault="00480384">
      <w:pPr>
        <w:rPr>
          <w:rFonts w:cs="Arial"/>
          <w:b/>
          <w:sz w:val="28"/>
          <w:szCs w:val="28"/>
        </w:rPr>
        <w:sectPr w:rsidR="00480384">
          <w:headerReference w:type="default" r:id="rId18"/>
          <w:pgSz w:w="11907" w:h="16839"/>
          <w:pgMar w:top="1440" w:right="1440" w:bottom="1440" w:left="1440" w:header="720" w:footer="720" w:gutter="0"/>
          <w:cols w:space="720"/>
        </w:sectPr>
      </w:pPr>
    </w:p>
    <w:p w14:paraId="217F4FEC" w14:textId="77777777" w:rsidR="00920280" w:rsidRPr="00CE2FC8" w:rsidRDefault="00920280" w:rsidP="004E3FAE">
      <w:pPr>
        <w:rPr>
          <w:rFonts w:cs="Arial"/>
          <w:b/>
          <w:sz w:val="28"/>
          <w:szCs w:val="28"/>
        </w:rPr>
      </w:pPr>
      <w:r w:rsidRPr="00CE2FC8">
        <w:rPr>
          <w:rFonts w:cs="Arial"/>
          <w:b/>
          <w:sz w:val="28"/>
          <w:szCs w:val="28"/>
        </w:rPr>
        <w:t>SECTION 3</w:t>
      </w:r>
      <w:r w:rsidR="00CE2FC8" w:rsidRPr="00CE2FC8">
        <w:rPr>
          <w:rFonts w:cs="Arial"/>
          <w:b/>
          <w:sz w:val="28"/>
          <w:szCs w:val="28"/>
        </w:rPr>
        <w:t xml:space="preserve"> - QUESTIONNAIRE</w:t>
      </w:r>
    </w:p>
    <w:p w14:paraId="2C29E2DB" w14:textId="77777777" w:rsidR="00920280" w:rsidRDefault="00920280" w:rsidP="004E3FAE">
      <w:pPr>
        <w:rPr>
          <w:rFonts w:cs="Arial"/>
          <w:u w:val="single"/>
        </w:rPr>
      </w:pPr>
    </w:p>
    <w:p w14:paraId="683914D7" w14:textId="77777777" w:rsidR="009B793A" w:rsidRPr="00386D5A" w:rsidRDefault="009B793A" w:rsidP="009B793A">
      <w:pPr>
        <w:jc w:val="both"/>
      </w:pPr>
      <w:r w:rsidRPr="00FA4F58">
        <w:rPr>
          <w:rFonts w:eastAsia="Arial" w:cs="Arial"/>
          <w:b/>
        </w:rPr>
        <w:t>A</w:t>
      </w:r>
      <w:r w:rsidRPr="00FA4F58">
        <w:rPr>
          <w:rFonts w:eastAsia="Arial" w:cs="Arial"/>
          <w:b/>
        </w:rPr>
        <w:tab/>
      </w:r>
      <w:r w:rsidRPr="00386D5A">
        <w:rPr>
          <w:rFonts w:eastAsia="Arial" w:cs="Arial"/>
          <w:b/>
        </w:rPr>
        <w:t>Notes for completion</w:t>
      </w:r>
    </w:p>
    <w:p w14:paraId="70E178B5" w14:textId="77777777" w:rsidR="009B793A" w:rsidRPr="00386D5A" w:rsidRDefault="009B793A" w:rsidP="009B793A">
      <w:pPr>
        <w:jc w:val="both"/>
      </w:pPr>
    </w:p>
    <w:p w14:paraId="14E0BA95" w14:textId="77777777" w:rsidR="009B793A" w:rsidRDefault="009B793A" w:rsidP="009B793A">
      <w:pPr>
        <w:ind w:left="720" w:hanging="720"/>
        <w:jc w:val="both"/>
        <w:rPr>
          <w:rFonts w:eastAsia="Arial" w:cs="Arial"/>
        </w:rPr>
      </w:pPr>
      <w:r>
        <w:rPr>
          <w:rFonts w:eastAsia="Arial" w:cs="Arial"/>
        </w:rPr>
        <w:t xml:space="preserve">i. </w:t>
      </w:r>
      <w:r>
        <w:rPr>
          <w:rFonts w:eastAsia="Arial" w:cs="Arial"/>
        </w:rPr>
        <w:tab/>
        <w:t xml:space="preserve">Please ensure that all questions are completed in full, and in the format requested. Failure to do so may result in your submission being disqualified. </w:t>
      </w:r>
    </w:p>
    <w:p w14:paraId="0C629F4D" w14:textId="77777777" w:rsidR="009B793A" w:rsidRDefault="009B793A" w:rsidP="009B793A">
      <w:pPr>
        <w:ind w:left="720"/>
        <w:jc w:val="both"/>
      </w:pPr>
      <w:r>
        <w:rPr>
          <w:rFonts w:eastAsia="Arial" w:cs="Arial"/>
        </w:rPr>
        <w:t>If the question does not apply please state clearly ‘N/A’.</w:t>
      </w:r>
    </w:p>
    <w:p w14:paraId="3E861727" w14:textId="77777777" w:rsidR="009B793A" w:rsidRDefault="009B793A" w:rsidP="009B793A">
      <w:pPr>
        <w:jc w:val="both"/>
      </w:pPr>
    </w:p>
    <w:p w14:paraId="39330644" w14:textId="77777777" w:rsidR="009B793A" w:rsidRDefault="009B793A" w:rsidP="009B793A">
      <w:pPr>
        <w:ind w:left="720" w:hanging="720"/>
        <w:jc w:val="both"/>
        <w:rPr>
          <w:rFonts w:eastAsia="Arial" w:cs="Arial"/>
        </w:rPr>
      </w:pPr>
      <w:r>
        <w:rPr>
          <w:rFonts w:eastAsia="Arial" w:cs="Arial"/>
        </w:rPr>
        <w:t xml:space="preserve">ii. </w:t>
      </w:r>
      <w:r>
        <w:rPr>
          <w:rFonts w:eastAsia="Arial" w:cs="Arial"/>
        </w:rPr>
        <w:tab/>
        <w:t xml:space="preserve">Should you need to provide additional Appendices in response to the questions, these should be numbered clearly and listed as part of your declaration. </w:t>
      </w:r>
    </w:p>
    <w:p w14:paraId="75842309" w14:textId="77777777" w:rsidR="009B793A" w:rsidRDefault="009B793A" w:rsidP="009B793A">
      <w:pPr>
        <w:jc w:val="both"/>
      </w:pPr>
    </w:p>
    <w:p w14:paraId="69410348" w14:textId="7ECD5503" w:rsidR="009B793A" w:rsidRDefault="009B793A" w:rsidP="009B793A">
      <w:pPr>
        <w:ind w:left="720" w:hanging="720"/>
        <w:jc w:val="both"/>
        <w:rPr>
          <w:rFonts w:eastAsia="Arial" w:cs="Arial"/>
        </w:rPr>
      </w:pPr>
      <w:r>
        <w:rPr>
          <w:rFonts w:eastAsia="Arial" w:cs="Arial"/>
        </w:rPr>
        <w:t xml:space="preserve">iii. </w:t>
      </w:r>
      <w:r>
        <w:rPr>
          <w:rFonts w:eastAsia="Arial" w:cs="Arial"/>
        </w:rPr>
        <w:tab/>
        <w:t>Please return a completed version of this document with your tender submission using the e-tendering system.</w:t>
      </w:r>
    </w:p>
    <w:p w14:paraId="7E27DA76" w14:textId="77777777" w:rsidR="009B793A" w:rsidRDefault="009B793A" w:rsidP="009B793A">
      <w:pPr>
        <w:jc w:val="both"/>
      </w:pPr>
      <w:r>
        <w:t xml:space="preserve"> </w:t>
      </w:r>
    </w:p>
    <w:p w14:paraId="59F4E3FE" w14:textId="77777777" w:rsidR="009B793A" w:rsidRPr="00386D5A" w:rsidRDefault="009B793A" w:rsidP="009B793A">
      <w:pPr>
        <w:ind w:firstLine="720"/>
        <w:jc w:val="both"/>
      </w:pPr>
      <w:r w:rsidRPr="00386D5A">
        <w:rPr>
          <w:rFonts w:eastAsia="Arial" w:cs="Arial"/>
          <w:b/>
        </w:rPr>
        <w:t>Verification of Information Provided</w:t>
      </w:r>
    </w:p>
    <w:p w14:paraId="22DB5C52" w14:textId="77777777" w:rsidR="009B793A" w:rsidRPr="00640F98" w:rsidRDefault="009B793A" w:rsidP="009B793A">
      <w:pPr>
        <w:jc w:val="both"/>
      </w:pPr>
    </w:p>
    <w:p w14:paraId="54716F7C" w14:textId="7A9C50C2" w:rsidR="009B793A" w:rsidRDefault="009B793A" w:rsidP="009B793A">
      <w:pPr>
        <w:ind w:left="720" w:right="-332" w:hanging="720"/>
        <w:jc w:val="both"/>
        <w:rPr>
          <w:rFonts w:eastAsia="Arial" w:cs="Arial"/>
        </w:rPr>
      </w:pPr>
      <w:r>
        <w:rPr>
          <w:rFonts w:eastAsia="Arial" w:cs="Arial"/>
        </w:rPr>
        <w:t>iv.</w:t>
      </w:r>
      <w:r w:rsidRPr="00640F98">
        <w:rPr>
          <w:rFonts w:eastAsia="Arial" w:cs="Arial"/>
        </w:rPr>
        <w:t xml:space="preserve"> </w:t>
      </w:r>
      <w:r>
        <w:rPr>
          <w:rFonts w:eastAsia="Arial" w:cs="Arial"/>
        </w:rPr>
        <w:tab/>
      </w:r>
      <w:r w:rsidRPr="00640F98">
        <w:rPr>
          <w:rFonts w:eastAsia="Arial" w:cs="Arial"/>
        </w:rPr>
        <w:t xml:space="preserve">Whilst reserving the right to request information at any time throughout the procurement process, the </w:t>
      </w:r>
      <w:r>
        <w:rPr>
          <w:rFonts w:eastAsia="Arial" w:cs="Arial"/>
        </w:rPr>
        <w:t>Council</w:t>
      </w:r>
      <w:r w:rsidRPr="00640F98">
        <w:rPr>
          <w:rFonts w:eastAsia="Arial" w:cs="Arial"/>
        </w:rPr>
        <w:t xml:space="preserve"> may enable the </w:t>
      </w:r>
      <w:r w:rsidR="00096AD5">
        <w:rPr>
          <w:rFonts w:eastAsia="Arial" w:cs="Arial"/>
        </w:rPr>
        <w:t>Tenderer</w:t>
      </w:r>
      <w:r w:rsidR="00096AD5" w:rsidRPr="00640F98">
        <w:rPr>
          <w:rFonts w:eastAsia="Arial" w:cs="Arial"/>
        </w:rPr>
        <w:t xml:space="preserve"> </w:t>
      </w:r>
      <w:r w:rsidRPr="00640F98">
        <w:rPr>
          <w:rFonts w:eastAsia="Arial" w:cs="Arial"/>
        </w:rPr>
        <w:t xml:space="preserve">to self-certify that there are no mandatory/ discretionary grounds for excluding their organisation. When requesting evidence that the supplier can meet the specified requirements (such as the questions in section </w:t>
      </w:r>
      <w:r w:rsidR="00C52DDA">
        <w:rPr>
          <w:rFonts w:eastAsia="Arial" w:cs="Arial"/>
        </w:rPr>
        <w:t>5</w:t>
      </w:r>
      <w:r w:rsidRPr="00640F98">
        <w:rPr>
          <w:rFonts w:eastAsia="Arial" w:cs="Arial"/>
        </w:rPr>
        <w:t xml:space="preserve"> relating to Technical and Professional Ability) the </w:t>
      </w:r>
      <w:r>
        <w:rPr>
          <w:rFonts w:eastAsia="Arial" w:cs="Arial"/>
        </w:rPr>
        <w:t>Council</w:t>
      </w:r>
      <w:r w:rsidRPr="00640F98">
        <w:rPr>
          <w:rFonts w:eastAsia="Arial" w:cs="Arial"/>
        </w:rPr>
        <w:t xml:space="preserve"> may only obtain such evidence after the final tender evaluation decision i.e. from the winning </w:t>
      </w:r>
      <w:r w:rsidR="00096AD5">
        <w:rPr>
          <w:rFonts w:eastAsia="Arial" w:cs="Arial"/>
        </w:rPr>
        <w:t xml:space="preserve">Tenderer </w:t>
      </w:r>
      <w:r>
        <w:rPr>
          <w:rFonts w:eastAsia="Arial" w:cs="Arial"/>
        </w:rPr>
        <w:t>only.</w:t>
      </w:r>
    </w:p>
    <w:p w14:paraId="1ECEBCA5" w14:textId="77777777" w:rsidR="009B793A" w:rsidRDefault="009B793A" w:rsidP="009B793A">
      <w:pPr>
        <w:ind w:right="-332"/>
        <w:jc w:val="both"/>
        <w:rPr>
          <w:rFonts w:eastAsia="Arial" w:cs="Arial"/>
        </w:rPr>
      </w:pPr>
    </w:p>
    <w:p w14:paraId="7C27BC30" w14:textId="77777777" w:rsidR="009B793A" w:rsidRPr="00386D5A" w:rsidRDefault="009B793A" w:rsidP="009B793A">
      <w:pPr>
        <w:ind w:right="-333" w:firstLine="720"/>
        <w:jc w:val="both"/>
      </w:pPr>
      <w:r w:rsidRPr="00386D5A">
        <w:rPr>
          <w:rFonts w:eastAsia="Arial" w:cs="Arial"/>
          <w:b/>
        </w:rPr>
        <w:t>Sub-contracting arrangements</w:t>
      </w:r>
    </w:p>
    <w:p w14:paraId="1B6B6AC3" w14:textId="77777777" w:rsidR="009B793A" w:rsidRPr="00386D5A" w:rsidRDefault="009B793A" w:rsidP="009B793A">
      <w:pPr>
        <w:ind w:right="-333"/>
        <w:jc w:val="both"/>
      </w:pPr>
    </w:p>
    <w:p w14:paraId="02EB6EEB" w14:textId="30A00951" w:rsidR="009B793A" w:rsidRDefault="009B793A" w:rsidP="009B793A">
      <w:pPr>
        <w:ind w:left="720" w:right="-333" w:hanging="720"/>
        <w:jc w:val="both"/>
      </w:pPr>
      <w:r>
        <w:rPr>
          <w:rFonts w:eastAsia="Arial" w:cs="Arial"/>
        </w:rPr>
        <w:t xml:space="preserve">v. </w:t>
      </w:r>
      <w:r>
        <w:rPr>
          <w:rFonts w:eastAsia="Arial" w:cs="Arial"/>
        </w:rPr>
        <w:tab/>
        <w:t xml:space="preserve">Where the </w:t>
      </w:r>
      <w:r w:rsidR="00096AD5">
        <w:rPr>
          <w:rFonts w:eastAsia="Arial" w:cs="Arial"/>
        </w:rPr>
        <w:t xml:space="preserve">Tenderer </w:t>
      </w:r>
      <w:r>
        <w:rPr>
          <w:rFonts w:eastAsia="Arial" w:cs="Arial"/>
        </w:rPr>
        <w:t>proposes to use one or more sub-contractors to deliver some or all of the contract requirements, a separate Appendix should be used to provide details of the proposed bidding model that includes members of the supply chain, the percentage of work being delivered by each sub-contractor and the key contract deliverables each sub-contractor will be responsible for.</w:t>
      </w:r>
    </w:p>
    <w:p w14:paraId="1D0AEA11" w14:textId="77777777" w:rsidR="009B793A" w:rsidRDefault="009B793A" w:rsidP="009B793A">
      <w:pPr>
        <w:jc w:val="both"/>
      </w:pPr>
    </w:p>
    <w:p w14:paraId="46C24699" w14:textId="77777777" w:rsidR="009B793A" w:rsidRPr="00386D5A" w:rsidRDefault="009B793A" w:rsidP="009B793A">
      <w:pPr>
        <w:ind w:right="-332" w:firstLine="720"/>
        <w:jc w:val="both"/>
      </w:pPr>
      <w:r w:rsidRPr="00386D5A">
        <w:rPr>
          <w:rFonts w:eastAsia="Arial" w:cs="Arial"/>
          <w:b/>
        </w:rPr>
        <w:t>Confidentiality</w:t>
      </w:r>
    </w:p>
    <w:p w14:paraId="261B43CF" w14:textId="77777777" w:rsidR="009B793A" w:rsidRDefault="009B793A" w:rsidP="009B793A">
      <w:pPr>
        <w:ind w:right="-332"/>
        <w:jc w:val="both"/>
      </w:pPr>
    </w:p>
    <w:p w14:paraId="7F052912" w14:textId="59D311BE" w:rsidR="009B793A" w:rsidRDefault="009B793A" w:rsidP="009B793A">
      <w:pPr>
        <w:ind w:left="720" w:hanging="720"/>
        <w:jc w:val="both"/>
      </w:pPr>
      <w:r>
        <w:rPr>
          <w:rFonts w:eastAsia="Arial" w:cs="Arial"/>
        </w:rPr>
        <w:t xml:space="preserve">vi. </w:t>
      </w:r>
      <w:r>
        <w:rPr>
          <w:rFonts w:eastAsia="Arial" w:cs="Arial"/>
        </w:rPr>
        <w:tab/>
        <w:t xml:space="preserve">When providing details of contracts in answering section </w:t>
      </w:r>
      <w:r w:rsidR="00CA1020">
        <w:rPr>
          <w:rFonts w:eastAsia="Arial" w:cs="Arial"/>
        </w:rPr>
        <w:t>5</w:t>
      </w:r>
      <w:r>
        <w:rPr>
          <w:rFonts w:eastAsia="Arial" w:cs="Arial"/>
        </w:rPr>
        <w:t>, the Supplier agrees to waive any contractual or other confidentiality rights and obligations associated with these contracts.</w:t>
      </w:r>
    </w:p>
    <w:p w14:paraId="0405A5AF" w14:textId="77777777" w:rsidR="009B793A" w:rsidRDefault="009B793A" w:rsidP="009B793A">
      <w:pPr>
        <w:jc w:val="both"/>
      </w:pPr>
    </w:p>
    <w:p w14:paraId="67B1CDB7" w14:textId="28E0A213" w:rsidR="009B793A" w:rsidRDefault="009B793A" w:rsidP="009B793A">
      <w:pPr>
        <w:ind w:left="720" w:hanging="720"/>
        <w:jc w:val="both"/>
      </w:pPr>
      <w:r>
        <w:rPr>
          <w:rFonts w:eastAsia="Arial" w:cs="Arial"/>
        </w:rPr>
        <w:t xml:space="preserve">vii. </w:t>
      </w:r>
      <w:r>
        <w:rPr>
          <w:rFonts w:eastAsia="Arial" w:cs="Arial"/>
        </w:rPr>
        <w:tab/>
        <w:t xml:space="preserve">The Council reserves the right to contact the named customer contact in section </w:t>
      </w:r>
      <w:r w:rsidR="00CA1020">
        <w:rPr>
          <w:rFonts w:eastAsia="Arial" w:cs="Arial"/>
        </w:rPr>
        <w:t>5</w:t>
      </w:r>
      <w:r>
        <w:rPr>
          <w:rFonts w:eastAsia="Arial" w:cs="Arial"/>
        </w:rPr>
        <w:t xml:space="preserve"> regarding the contracts included in section </w:t>
      </w:r>
      <w:r w:rsidR="00CA1020">
        <w:rPr>
          <w:rFonts w:eastAsia="Arial" w:cs="Arial"/>
        </w:rPr>
        <w:t>5</w:t>
      </w:r>
      <w:r>
        <w:rPr>
          <w:rFonts w:eastAsia="Arial" w:cs="Arial"/>
        </w:rPr>
        <w:t xml:space="preserve">. The named customer contact does not owe the Council any duty of care or have any legal liability, except for any deceitful or maliciously false statements of fact. </w:t>
      </w:r>
    </w:p>
    <w:p w14:paraId="2B2DC697" w14:textId="77777777" w:rsidR="009B793A" w:rsidRDefault="009B793A" w:rsidP="009B793A">
      <w:pPr>
        <w:jc w:val="both"/>
      </w:pPr>
    </w:p>
    <w:p w14:paraId="162851EB" w14:textId="13F69F36" w:rsidR="009B793A" w:rsidRDefault="009B793A" w:rsidP="009B793A">
      <w:pPr>
        <w:ind w:left="576" w:hanging="576"/>
        <w:jc w:val="both"/>
        <w:rPr>
          <w:rFonts w:eastAsia="Arial" w:cs="Arial"/>
        </w:rPr>
      </w:pPr>
      <w:r>
        <w:rPr>
          <w:rFonts w:eastAsia="Arial" w:cs="Arial"/>
        </w:rPr>
        <w:t xml:space="preserve">viii. </w:t>
      </w:r>
      <w:r>
        <w:rPr>
          <w:rFonts w:eastAsia="Arial" w:cs="Arial"/>
        </w:rPr>
        <w:tab/>
        <w:t>The Council confirms that it will keep confidential and will not disclose to any third parties any information obtained from a named customer contact, other than to the Cabinet Office and/or contracting authorities defined by the Public Contract Regulations.</w:t>
      </w:r>
    </w:p>
    <w:p w14:paraId="77469702" w14:textId="77777777" w:rsidR="009B793A" w:rsidRDefault="009B793A">
      <w:pPr>
        <w:rPr>
          <w:rFonts w:eastAsia="Arial" w:cs="Arial"/>
        </w:rPr>
      </w:pPr>
      <w:r>
        <w:rPr>
          <w:rFonts w:eastAsia="Arial" w:cs="Arial"/>
        </w:rPr>
        <w:br w:type="page"/>
      </w:r>
    </w:p>
    <w:p w14:paraId="6A1C1100" w14:textId="57D51F85" w:rsidR="009B793A" w:rsidRPr="00A67298" w:rsidRDefault="0044213D" w:rsidP="009B793A">
      <w:pPr>
        <w:rPr>
          <w:b/>
        </w:rPr>
      </w:pPr>
      <w:r>
        <w:rPr>
          <w:b/>
        </w:rPr>
        <w:t>B</w:t>
      </w:r>
      <w:r>
        <w:rPr>
          <w:b/>
        </w:rPr>
        <w:tab/>
      </w:r>
      <w:r w:rsidR="009B793A" w:rsidRPr="00A67298">
        <w:rPr>
          <w:b/>
        </w:rPr>
        <w:t>Questionnaire</w:t>
      </w:r>
    </w:p>
    <w:p w14:paraId="51C50EC8" w14:textId="77777777" w:rsidR="009B793A" w:rsidRPr="00A67298" w:rsidRDefault="009B793A" w:rsidP="009B793A">
      <w:pPr>
        <w:rPr>
          <w:b/>
        </w:rPr>
      </w:pPr>
    </w:p>
    <w:p w14:paraId="0FD4EA12" w14:textId="77777777" w:rsidR="009B793A" w:rsidRPr="00A67298" w:rsidRDefault="009B793A" w:rsidP="009B793A">
      <w:pPr>
        <w:pStyle w:val="ListParagraph"/>
        <w:numPr>
          <w:ilvl w:val="0"/>
          <w:numId w:val="47"/>
        </w:numPr>
        <w:rPr>
          <w:b/>
        </w:rPr>
      </w:pPr>
      <w:r w:rsidRPr="00A67298">
        <w:rPr>
          <w:b/>
        </w:rPr>
        <w:t>Supplier Information</w:t>
      </w:r>
    </w:p>
    <w:p w14:paraId="76247F17" w14:textId="77777777" w:rsidR="009B793A" w:rsidRDefault="009B793A" w:rsidP="009B793A"/>
    <w:tbl>
      <w:tblPr>
        <w:tblW w:w="9887" w:type="dxa"/>
        <w:tblInd w:w="-228" w:type="dxa"/>
        <w:tblLayout w:type="fixed"/>
        <w:tblCellMar>
          <w:left w:w="10" w:type="dxa"/>
          <w:right w:w="10" w:type="dxa"/>
        </w:tblCellMar>
        <w:tblLook w:val="0000" w:firstRow="0" w:lastRow="0" w:firstColumn="0" w:lastColumn="0" w:noHBand="0" w:noVBand="0"/>
      </w:tblPr>
      <w:tblGrid>
        <w:gridCol w:w="3552"/>
        <w:gridCol w:w="3475"/>
        <w:gridCol w:w="2860"/>
      </w:tblGrid>
      <w:tr w:rsidR="009B793A" w14:paraId="7948A1F2" w14:textId="77777777" w:rsidTr="006A77D6">
        <w:trPr>
          <w:trHeight w:val="340"/>
        </w:trPr>
        <w:tc>
          <w:tcPr>
            <w:tcW w:w="355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12C8B4A" w14:textId="77777777" w:rsidR="009B793A" w:rsidRDefault="009B793A" w:rsidP="006A77D6">
            <w:r>
              <w:rPr>
                <w:rFonts w:eastAsia="Arial" w:cs="Arial"/>
                <w:b/>
              </w:rPr>
              <w:t>1.1 Supplier details</w:t>
            </w:r>
          </w:p>
        </w:tc>
        <w:tc>
          <w:tcPr>
            <w:tcW w:w="633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4E8927D" w14:textId="77777777" w:rsidR="009B793A" w:rsidRDefault="009B793A" w:rsidP="006A77D6">
            <w:pPr>
              <w:jc w:val="center"/>
            </w:pPr>
            <w:r>
              <w:rPr>
                <w:rFonts w:eastAsia="Arial" w:cs="Arial"/>
                <w:b/>
              </w:rPr>
              <w:t>Answer</w:t>
            </w:r>
          </w:p>
        </w:tc>
      </w:tr>
      <w:tr w:rsidR="009B793A" w14:paraId="29835EF8" w14:textId="77777777" w:rsidTr="00730394">
        <w:trPr>
          <w:trHeight w:val="680"/>
        </w:trPr>
        <w:tc>
          <w:tcPr>
            <w:tcW w:w="355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7279A743" w14:textId="77777777" w:rsidR="009B793A" w:rsidRDefault="009B793A" w:rsidP="006A77D6">
            <w:pPr>
              <w:spacing w:before="60"/>
            </w:pPr>
            <w:r>
              <w:rPr>
                <w:rFonts w:eastAsia="Arial" w:cs="Arial"/>
              </w:rPr>
              <w:t xml:space="preserve">Full name and address of the Supplier  </w:t>
            </w:r>
          </w:p>
        </w:tc>
        <w:tc>
          <w:tcPr>
            <w:tcW w:w="633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012BA56" w14:textId="77777777" w:rsidR="009B793A" w:rsidRDefault="009B793A" w:rsidP="006A77D6"/>
        </w:tc>
      </w:tr>
      <w:tr w:rsidR="009B793A" w14:paraId="3BABAC12" w14:textId="77777777" w:rsidTr="00730394">
        <w:tc>
          <w:tcPr>
            <w:tcW w:w="355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2FDF0EE3" w14:textId="77777777" w:rsidR="009B793A" w:rsidRDefault="009B793A" w:rsidP="006A77D6">
            <w:r>
              <w:rPr>
                <w:rFonts w:eastAsia="Arial" w:cs="Arial"/>
              </w:rPr>
              <w:t>Registered company/charity number</w:t>
            </w:r>
          </w:p>
        </w:tc>
        <w:tc>
          <w:tcPr>
            <w:tcW w:w="633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B4AD62F" w14:textId="77777777" w:rsidR="009B793A" w:rsidRDefault="009B793A" w:rsidP="006A77D6"/>
          <w:p w14:paraId="21079A00" w14:textId="77777777" w:rsidR="009B793A" w:rsidRDefault="009B793A" w:rsidP="006A77D6"/>
        </w:tc>
      </w:tr>
      <w:tr w:rsidR="009B793A" w14:paraId="0A9485C6" w14:textId="77777777" w:rsidTr="00730394">
        <w:tc>
          <w:tcPr>
            <w:tcW w:w="355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43F4FF9D" w14:textId="77777777" w:rsidR="009B793A" w:rsidRDefault="009B793A" w:rsidP="006A77D6">
            <w:r>
              <w:rPr>
                <w:rFonts w:eastAsia="Arial" w:cs="Arial"/>
              </w:rPr>
              <w:t>Registered VAT number</w:t>
            </w:r>
          </w:p>
        </w:tc>
        <w:tc>
          <w:tcPr>
            <w:tcW w:w="633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8FEF20B" w14:textId="77777777" w:rsidR="009B793A" w:rsidRDefault="009B793A" w:rsidP="006A77D6"/>
          <w:p w14:paraId="579858D3" w14:textId="77777777" w:rsidR="009B793A" w:rsidRDefault="009B793A" w:rsidP="006A77D6"/>
        </w:tc>
      </w:tr>
      <w:tr w:rsidR="009B793A" w14:paraId="75F8A44D" w14:textId="77777777" w:rsidTr="00730394">
        <w:tc>
          <w:tcPr>
            <w:tcW w:w="355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7EDCBEB7" w14:textId="77777777" w:rsidR="009B793A" w:rsidRDefault="009B793A" w:rsidP="006A77D6">
            <w:r>
              <w:rPr>
                <w:rFonts w:eastAsia="Arial" w:cs="Arial"/>
              </w:rPr>
              <w:t>Name of parent company</w:t>
            </w:r>
          </w:p>
        </w:tc>
        <w:tc>
          <w:tcPr>
            <w:tcW w:w="633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58D5EC0" w14:textId="77777777" w:rsidR="009B793A" w:rsidRDefault="009B793A" w:rsidP="006A77D6"/>
          <w:p w14:paraId="4B78D7B9" w14:textId="77777777" w:rsidR="009B793A" w:rsidRDefault="009B793A" w:rsidP="006A77D6"/>
        </w:tc>
      </w:tr>
      <w:tr w:rsidR="009B793A" w14:paraId="0949A842" w14:textId="77777777" w:rsidTr="00730394">
        <w:trPr>
          <w:trHeight w:val="400"/>
        </w:trPr>
        <w:tc>
          <w:tcPr>
            <w:tcW w:w="355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5EC424D8" w14:textId="77777777" w:rsidR="009B793A" w:rsidRDefault="009B793A" w:rsidP="006A77D6"/>
          <w:p w14:paraId="25C64A83" w14:textId="77777777" w:rsidR="009B793A" w:rsidRDefault="009B793A" w:rsidP="006A77D6">
            <w:r>
              <w:rPr>
                <w:rFonts w:eastAsia="Arial" w:cs="Arial"/>
              </w:rPr>
              <w:t>Please mark ‘X’ in the relevant box to indicate your trading status</w:t>
            </w:r>
          </w:p>
          <w:p w14:paraId="4325477A" w14:textId="77777777" w:rsidR="009B793A" w:rsidRDefault="009B793A" w:rsidP="006A77D6"/>
          <w:p w14:paraId="0833DC87" w14:textId="77777777" w:rsidR="009B793A" w:rsidRDefault="009B793A" w:rsidP="006A77D6"/>
        </w:tc>
        <w:tc>
          <w:tcPr>
            <w:tcW w:w="347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89FEC47" w14:textId="77777777" w:rsidR="009B793A" w:rsidRDefault="009B793A" w:rsidP="006A77D6">
            <w:r>
              <w:rPr>
                <w:rFonts w:eastAsia="Arial" w:cs="Arial"/>
              </w:rPr>
              <w:t xml:space="preserve">i) a public limited company                    </w:t>
            </w:r>
          </w:p>
        </w:tc>
        <w:tc>
          <w:tcPr>
            <w:tcW w:w="286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A383357" w14:textId="77777777" w:rsidR="009B793A" w:rsidRDefault="009B793A" w:rsidP="006A77D6">
            <w:pPr>
              <w:tabs>
                <w:tab w:val="center" w:pos="4513"/>
                <w:tab w:val="right" w:pos="9026"/>
              </w:tabs>
            </w:pPr>
            <w:r>
              <w:rPr>
                <w:rFonts w:eastAsia="Arial" w:cs="Arial"/>
              </w:rPr>
              <w:t xml:space="preserve"> ▢  Yes</w:t>
            </w:r>
          </w:p>
          <w:p w14:paraId="19165864" w14:textId="77777777" w:rsidR="009B793A" w:rsidRDefault="009B793A" w:rsidP="006A77D6"/>
        </w:tc>
      </w:tr>
      <w:tr w:rsidR="009B793A" w14:paraId="1C312828" w14:textId="77777777" w:rsidTr="00730394">
        <w:trPr>
          <w:trHeight w:val="480"/>
        </w:trPr>
        <w:tc>
          <w:tcPr>
            <w:tcW w:w="355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69C89ABB" w14:textId="77777777" w:rsidR="009B793A" w:rsidRDefault="009B793A" w:rsidP="006A77D6"/>
        </w:tc>
        <w:tc>
          <w:tcPr>
            <w:tcW w:w="347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FE4DEF6" w14:textId="77777777" w:rsidR="009B793A" w:rsidRDefault="009B793A" w:rsidP="006A77D6">
            <w:r>
              <w:rPr>
                <w:rFonts w:eastAsia="Arial" w:cs="Arial"/>
              </w:rPr>
              <w:t>ii) a limited company</w:t>
            </w:r>
          </w:p>
        </w:tc>
        <w:tc>
          <w:tcPr>
            <w:tcW w:w="286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A4A53D8" w14:textId="77777777" w:rsidR="009B793A" w:rsidRDefault="009B793A" w:rsidP="006A77D6">
            <w:pPr>
              <w:tabs>
                <w:tab w:val="center" w:pos="4513"/>
                <w:tab w:val="right" w:pos="9026"/>
              </w:tabs>
            </w:pPr>
            <w:r>
              <w:rPr>
                <w:rFonts w:eastAsia="Arial" w:cs="Arial"/>
              </w:rPr>
              <w:t xml:space="preserve"> ▢  Yes</w:t>
            </w:r>
          </w:p>
          <w:p w14:paraId="307F3C18" w14:textId="77777777" w:rsidR="009B793A" w:rsidRDefault="009B793A" w:rsidP="006A77D6"/>
        </w:tc>
      </w:tr>
      <w:tr w:rsidR="009B793A" w14:paraId="65A89E3C" w14:textId="77777777" w:rsidTr="00730394">
        <w:trPr>
          <w:trHeight w:val="540"/>
        </w:trPr>
        <w:tc>
          <w:tcPr>
            <w:tcW w:w="355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24DE4C4B" w14:textId="77777777" w:rsidR="009B793A" w:rsidRDefault="009B793A" w:rsidP="006A77D6"/>
        </w:tc>
        <w:tc>
          <w:tcPr>
            <w:tcW w:w="347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F2190D7" w14:textId="77777777" w:rsidR="009B793A" w:rsidRDefault="009B793A" w:rsidP="006A77D6">
            <w:r>
              <w:rPr>
                <w:rFonts w:eastAsia="Arial" w:cs="Arial"/>
              </w:rPr>
              <w:t>iii) a limited liability partnership</w:t>
            </w:r>
          </w:p>
        </w:tc>
        <w:tc>
          <w:tcPr>
            <w:tcW w:w="286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5BE7FC4" w14:textId="77777777" w:rsidR="009B793A" w:rsidRDefault="009B793A" w:rsidP="006A77D6">
            <w:pPr>
              <w:tabs>
                <w:tab w:val="center" w:pos="4513"/>
                <w:tab w:val="right" w:pos="9026"/>
              </w:tabs>
            </w:pPr>
            <w:r>
              <w:rPr>
                <w:rFonts w:eastAsia="Arial" w:cs="Arial"/>
              </w:rPr>
              <w:t>▢   Yes</w:t>
            </w:r>
          </w:p>
          <w:p w14:paraId="38385F31" w14:textId="77777777" w:rsidR="009B793A" w:rsidRDefault="009B793A" w:rsidP="006A77D6"/>
        </w:tc>
      </w:tr>
      <w:tr w:rsidR="009B793A" w14:paraId="3B3B7BCF" w14:textId="77777777" w:rsidTr="00730394">
        <w:trPr>
          <w:trHeight w:val="540"/>
        </w:trPr>
        <w:tc>
          <w:tcPr>
            <w:tcW w:w="355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10CB4FEC" w14:textId="77777777" w:rsidR="009B793A" w:rsidRDefault="009B793A" w:rsidP="006A77D6"/>
        </w:tc>
        <w:tc>
          <w:tcPr>
            <w:tcW w:w="347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2C5C854" w14:textId="77777777" w:rsidR="009B793A" w:rsidRDefault="009B793A" w:rsidP="006A77D6">
            <w:r>
              <w:rPr>
                <w:rFonts w:eastAsia="Arial" w:cs="Arial"/>
              </w:rPr>
              <w:t>iv) other partnership</w:t>
            </w:r>
          </w:p>
        </w:tc>
        <w:tc>
          <w:tcPr>
            <w:tcW w:w="286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8A3362D" w14:textId="77777777" w:rsidR="009B793A" w:rsidRDefault="009B793A" w:rsidP="006A77D6">
            <w:pPr>
              <w:tabs>
                <w:tab w:val="center" w:pos="4513"/>
                <w:tab w:val="right" w:pos="9026"/>
              </w:tabs>
            </w:pPr>
            <w:r>
              <w:rPr>
                <w:rFonts w:eastAsia="Arial" w:cs="Arial"/>
              </w:rPr>
              <w:t>▢   Yes</w:t>
            </w:r>
          </w:p>
          <w:p w14:paraId="08623943" w14:textId="77777777" w:rsidR="009B793A" w:rsidRDefault="009B793A" w:rsidP="006A77D6"/>
        </w:tc>
      </w:tr>
      <w:tr w:rsidR="009B793A" w14:paraId="54FA8328" w14:textId="77777777" w:rsidTr="00730394">
        <w:trPr>
          <w:trHeight w:val="300"/>
        </w:trPr>
        <w:tc>
          <w:tcPr>
            <w:tcW w:w="355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74097E13" w14:textId="77777777" w:rsidR="009B793A" w:rsidRDefault="009B793A" w:rsidP="006A77D6"/>
        </w:tc>
        <w:tc>
          <w:tcPr>
            <w:tcW w:w="347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B36A2DA" w14:textId="77777777" w:rsidR="009B793A" w:rsidRDefault="009B793A" w:rsidP="006A77D6">
            <w:r>
              <w:rPr>
                <w:rFonts w:eastAsia="Arial" w:cs="Arial"/>
              </w:rPr>
              <w:t>v) sole trader</w:t>
            </w:r>
          </w:p>
        </w:tc>
        <w:tc>
          <w:tcPr>
            <w:tcW w:w="286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A125A16" w14:textId="77777777" w:rsidR="009B793A" w:rsidRDefault="009B793A" w:rsidP="006A77D6">
            <w:pPr>
              <w:tabs>
                <w:tab w:val="center" w:pos="4513"/>
                <w:tab w:val="right" w:pos="9026"/>
              </w:tabs>
            </w:pPr>
            <w:r>
              <w:rPr>
                <w:rFonts w:eastAsia="Arial" w:cs="Arial"/>
              </w:rPr>
              <w:t>▢   Yes</w:t>
            </w:r>
          </w:p>
          <w:p w14:paraId="5D16F67A" w14:textId="77777777" w:rsidR="009B793A" w:rsidRDefault="009B793A" w:rsidP="006A77D6">
            <w:pPr>
              <w:tabs>
                <w:tab w:val="center" w:pos="4513"/>
                <w:tab w:val="right" w:pos="9026"/>
              </w:tabs>
            </w:pPr>
          </w:p>
        </w:tc>
      </w:tr>
      <w:tr w:rsidR="009B793A" w14:paraId="543B2B38" w14:textId="77777777" w:rsidTr="00730394">
        <w:trPr>
          <w:trHeight w:val="580"/>
        </w:trPr>
        <w:tc>
          <w:tcPr>
            <w:tcW w:w="355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29867165" w14:textId="77777777" w:rsidR="009B793A" w:rsidRDefault="009B793A" w:rsidP="006A77D6"/>
        </w:tc>
        <w:tc>
          <w:tcPr>
            <w:tcW w:w="347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5B8FDB2" w14:textId="77777777" w:rsidR="009B793A" w:rsidRDefault="009B793A" w:rsidP="006A77D6">
            <w:r>
              <w:rPr>
                <w:rFonts w:eastAsia="Arial" w:cs="Arial"/>
              </w:rPr>
              <w:t>vi) other (please specify)</w:t>
            </w:r>
          </w:p>
        </w:tc>
        <w:tc>
          <w:tcPr>
            <w:tcW w:w="286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4E94C83" w14:textId="77777777" w:rsidR="009B793A" w:rsidRDefault="009B793A" w:rsidP="006A77D6">
            <w:pPr>
              <w:tabs>
                <w:tab w:val="center" w:pos="4513"/>
                <w:tab w:val="right" w:pos="9026"/>
              </w:tabs>
            </w:pPr>
            <w:r>
              <w:rPr>
                <w:rFonts w:eastAsia="Arial" w:cs="Arial"/>
              </w:rPr>
              <w:t>▢   Yes</w:t>
            </w:r>
          </w:p>
          <w:p w14:paraId="452915EE" w14:textId="77777777" w:rsidR="009B793A" w:rsidRDefault="009B793A" w:rsidP="006A77D6"/>
        </w:tc>
      </w:tr>
      <w:tr w:rsidR="009B793A" w14:paraId="2BEFACDA" w14:textId="77777777" w:rsidTr="00730394">
        <w:trPr>
          <w:trHeight w:val="580"/>
        </w:trPr>
        <w:tc>
          <w:tcPr>
            <w:tcW w:w="355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7CF5E26D" w14:textId="77777777" w:rsidR="009B793A" w:rsidRDefault="009B793A" w:rsidP="006A77D6"/>
          <w:p w14:paraId="7FFC5CB1" w14:textId="77777777" w:rsidR="009B793A" w:rsidRDefault="009B793A" w:rsidP="006A77D6">
            <w:r>
              <w:rPr>
                <w:rFonts w:eastAsia="Arial" w:cs="Arial"/>
              </w:rPr>
              <w:t>Please mark ‘X’ in the relevant boxes to indicate whether any of the following classifications apply to you</w:t>
            </w:r>
          </w:p>
          <w:p w14:paraId="0F7CDE20" w14:textId="77777777" w:rsidR="009B793A" w:rsidRDefault="009B793A" w:rsidP="006A77D6"/>
        </w:tc>
        <w:tc>
          <w:tcPr>
            <w:tcW w:w="347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46233C9" w14:textId="351F45C1" w:rsidR="009B793A" w:rsidRDefault="009B793A" w:rsidP="006A77D6">
            <w:r>
              <w:rPr>
                <w:rFonts w:eastAsia="Arial" w:cs="Arial"/>
              </w:rPr>
              <w:t>i)</w:t>
            </w:r>
            <w:r w:rsidR="00C47F19">
              <w:rPr>
                <w:rFonts w:eastAsia="Arial" w:cs="Arial"/>
              </w:rPr>
              <w:t xml:space="preserve"> </w:t>
            </w:r>
            <w:r>
              <w:rPr>
                <w:rFonts w:eastAsia="Arial" w:cs="Arial"/>
              </w:rPr>
              <w:t>Voluntary, Community and Social Enterprise (VCSE)</w:t>
            </w:r>
          </w:p>
        </w:tc>
        <w:tc>
          <w:tcPr>
            <w:tcW w:w="286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6698EC6" w14:textId="77777777" w:rsidR="009B793A" w:rsidRDefault="009B793A" w:rsidP="006A77D6">
            <w:pPr>
              <w:tabs>
                <w:tab w:val="center" w:pos="4513"/>
                <w:tab w:val="right" w:pos="9026"/>
              </w:tabs>
            </w:pPr>
            <w:r>
              <w:rPr>
                <w:rFonts w:eastAsia="Arial" w:cs="Arial"/>
              </w:rPr>
              <w:t>▢   Yes</w:t>
            </w:r>
          </w:p>
          <w:p w14:paraId="1A96F2DC" w14:textId="77777777" w:rsidR="009B793A" w:rsidRDefault="009B793A" w:rsidP="006A77D6"/>
        </w:tc>
      </w:tr>
      <w:tr w:rsidR="009B793A" w14:paraId="723EDA05" w14:textId="77777777" w:rsidTr="00730394">
        <w:trPr>
          <w:trHeight w:val="580"/>
        </w:trPr>
        <w:tc>
          <w:tcPr>
            <w:tcW w:w="355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4C6F340" w14:textId="77777777" w:rsidR="009B793A" w:rsidRDefault="009B793A" w:rsidP="006A77D6"/>
        </w:tc>
        <w:tc>
          <w:tcPr>
            <w:tcW w:w="347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F6E9FBC" w14:textId="77777777" w:rsidR="009B793A" w:rsidRDefault="009B793A" w:rsidP="006A77D6">
            <w:r>
              <w:rPr>
                <w:rFonts w:eastAsia="Arial" w:cs="Arial"/>
              </w:rPr>
              <w:t xml:space="preserve">ii) Small or Medium Enterprise (SME) </w:t>
            </w:r>
            <w:r>
              <w:rPr>
                <w:rFonts w:eastAsia="Arial" w:cs="Arial"/>
                <w:vertAlign w:val="superscript"/>
              </w:rPr>
              <w:footnoteReference w:id="1"/>
            </w:r>
          </w:p>
        </w:tc>
        <w:tc>
          <w:tcPr>
            <w:tcW w:w="286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1F2E60F" w14:textId="77777777" w:rsidR="009B793A" w:rsidRDefault="009B793A" w:rsidP="006A77D6">
            <w:pPr>
              <w:tabs>
                <w:tab w:val="center" w:pos="4513"/>
                <w:tab w:val="right" w:pos="9026"/>
              </w:tabs>
            </w:pPr>
            <w:r>
              <w:rPr>
                <w:rFonts w:eastAsia="Arial" w:cs="Arial"/>
              </w:rPr>
              <w:t>▢   Yes</w:t>
            </w:r>
          </w:p>
          <w:p w14:paraId="6E70A38A" w14:textId="77777777" w:rsidR="009B793A" w:rsidRDefault="009B793A" w:rsidP="006A77D6"/>
        </w:tc>
      </w:tr>
      <w:tr w:rsidR="009B793A" w14:paraId="45B6B0D8" w14:textId="77777777" w:rsidTr="00730394">
        <w:trPr>
          <w:trHeight w:val="580"/>
        </w:trPr>
        <w:tc>
          <w:tcPr>
            <w:tcW w:w="355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03ED971" w14:textId="77777777" w:rsidR="009B793A" w:rsidRDefault="009B793A" w:rsidP="006A77D6"/>
        </w:tc>
        <w:tc>
          <w:tcPr>
            <w:tcW w:w="347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628A5FC" w14:textId="77777777" w:rsidR="009B793A" w:rsidRDefault="009B793A" w:rsidP="006A77D6">
            <w:r>
              <w:rPr>
                <w:rFonts w:eastAsia="Arial" w:cs="Arial"/>
              </w:rPr>
              <w:t>iii) Sheltered workshop</w:t>
            </w:r>
          </w:p>
        </w:tc>
        <w:tc>
          <w:tcPr>
            <w:tcW w:w="286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074779B" w14:textId="77777777" w:rsidR="009B793A" w:rsidRDefault="009B793A" w:rsidP="006A77D6">
            <w:pPr>
              <w:tabs>
                <w:tab w:val="center" w:pos="4513"/>
                <w:tab w:val="right" w:pos="9026"/>
              </w:tabs>
            </w:pPr>
            <w:r>
              <w:rPr>
                <w:rFonts w:eastAsia="Arial" w:cs="Arial"/>
              </w:rPr>
              <w:t>▢   Yes</w:t>
            </w:r>
          </w:p>
          <w:p w14:paraId="1F1D64F4" w14:textId="77777777" w:rsidR="009B793A" w:rsidRDefault="009B793A" w:rsidP="006A77D6"/>
        </w:tc>
      </w:tr>
      <w:tr w:rsidR="009B793A" w14:paraId="55530FE7" w14:textId="77777777" w:rsidTr="00730394">
        <w:trPr>
          <w:trHeight w:val="580"/>
        </w:trPr>
        <w:tc>
          <w:tcPr>
            <w:tcW w:w="355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CAB1DE5" w14:textId="77777777" w:rsidR="009B793A" w:rsidRDefault="009B793A" w:rsidP="006A77D6"/>
        </w:tc>
        <w:tc>
          <w:tcPr>
            <w:tcW w:w="347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BA6A25A" w14:textId="77777777" w:rsidR="009B793A" w:rsidRDefault="009B793A" w:rsidP="006A77D6">
            <w:r>
              <w:rPr>
                <w:rFonts w:eastAsia="Arial" w:cs="Arial"/>
              </w:rPr>
              <w:t>iv) Public service mutual</w:t>
            </w:r>
          </w:p>
        </w:tc>
        <w:tc>
          <w:tcPr>
            <w:tcW w:w="286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2AF0719" w14:textId="77777777" w:rsidR="009B793A" w:rsidRDefault="009B793A" w:rsidP="006A77D6">
            <w:pPr>
              <w:tabs>
                <w:tab w:val="center" w:pos="4513"/>
                <w:tab w:val="right" w:pos="9026"/>
              </w:tabs>
            </w:pPr>
            <w:r>
              <w:rPr>
                <w:rFonts w:eastAsia="Arial" w:cs="Arial"/>
              </w:rPr>
              <w:t>▢   Yes</w:t>
            </w:r>
          </w:p>
          <w:p w14:paraId="6FB030F5" w14:textId="77777777" w:rsidR="009B793A" w:rsidRDefault="009B793A" w:rsidP="006A77D6">
            <w:pPr>
              <w:jc w:val="center"/>
            </w:pPr>
          </w:p>
        </w:tc>
      </w:tr>
    </w:tbl>
    <w:p w14:paraId="26A33833" w14:textId="77777777" w:rsidR="0044213D" w:rsidRDefault="0044213D">
      <w:r>
        <w:br w:type="page"/>
      </w:r>
    </w:p>
    <w:tbl>
      <w:tblPr>
        <w:tblW w:w="9887" w:type="dxa"/>
        <w:tblInd w:w="-233" w:type="dxa"/>
        <w:tblLayout w:type="fixed"/>
        <w:tblCellMar>
          <w:left w:w="10" w:type="dxa"/>
          <w:right w:w="10" w:type="dxa"/>
        </w:tblCellMar>
        <w:tblLook w:val="0000" w:firstRow="0" w:lastRow="0" w:firstColumn="0" w:lastColumn="0" w:noHBand="0" w:noVBand="0"/>
      </w:tblPr>
      <w:tblGrid>
        <w:gridCol w:w="6102"/>
        <w:gridCol w:w="3739"/>
        <w:gridCol w:w="46"/>
      </w:tblGrid>
      <w:tr w:rsidR="009B793A" w14:paraId="29BDBFF4" w14:textId="77777777" w:rsidTr="009A148F">
        <w:trPr>
          <w:trHeight w:val="700"/>
        </w:trPr>
        <w:tc>
          <w:tcPr>
            <w:tcW w:w="9841"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6E95F625" w14:textId="4C926115" w:rsidR="009B793A" w:rsidRDefault="009B793A" w:rsidP="006A77D6"/>
          <w:p w14:paraId="0A10D27F" w14:textId="77777777" w:rsidR="009B793A" w:rsidRDefault="009B793A" w:rsidP="006A77D6">
            <w:r>
              <w:rPr>
                <w:rFonts w:eastAsia="Arial" w:cs="Arial"/>
                <w:b/>
              </w:rPr>
              <w:t>1.2 Bidding model</w:t>
            </w:r>
          </w:p>
        </w:tc>
        <w:tc>
          <w:tcPr>
            <w:tcW w:w="46" w:type="dxa"/>
            <w:shd w:val="clear" w:color="auto" w:fill="auto"/>
            <w:tcMar>
              <w:top w:w="0" w:type="dxa"/>
              <w:left w:w="10" w:type="dxa"/>
              <w:bottom w:w="0" w:type="dxa"/>
              <w:right w:w="10" w:type="dxa"/>
            </w:tcMar>
          </w:tcPr>
          <w:p w14:paraId="4267F8BA" w14:textId="77777777" w:rsidR="009B793A" w:rsidRDefault="009B793A" w:rsidP="006A77D6"/>
        </w:tc>
      </w:tr>
      <w:tr w:rsidR="009B793A" w14:paraId="77925B67" w14:textId="77777777" w:rsidTr="009A148F">
        <w:trPr>
          <w:trHeight w:val="440"/>
        </w:trPr>
        <w:tc>
          <w:tcPr>
            <w:tcW w:w="9841"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6F79B8F2" w14:textId="3C1ABA03" w:rsidR="009B793A" w:rsidRDefault="009B793A" w:rsidP="00C47F19">
            <w:r>
              <w:rPr>
                <w:rFonts w:eastAsia="Arial" w:cs="Arial"/>
                <w:b/>
              </w:rPr>
              <w:t>Please mark ‘X’ in the relevant box to indicate whether you are</w:t>
            </w:r>
            <w:r w:rsidR="00C47F19">
              <w:rPr>
                <w:rFonts w:eastAsia="Arial" w:cs="Arial"/>
                <w:b/>
              </w:rPr>
              <w:t>:</w:t>
            </w:r>
          </w:p>
        </w:tc>
        <w:tc>
          <w:tcPr>
            <w:tcW w:w="46" w:type="dxa"/>
            <w:shd w:val="clear" w:color="auto" w:fill="auto"/>
            <w:tcMar>
              <w:top w:w="0" w:type="dxa"/>
              <w:left w:w="10" w:type="dxa"/>
              <w:bottom w:w="0" w:type="dxa"/>
              <w:right w:w="10" w:type="dxa"/>
            </w:tcMar>
          </w:tcPr>
          <w:p w14:paraId="2BB91CCB" w14:textId="77777777" w:rsidR="009B793A" w:rsidRDefault="009B793A" w:rsidP="006A77D6"/>
        </w:tc>
      </w:tr>
      <w:tr w:rsidR="009B793A" w14:paraId="1F590CF2" w14:textId="77777777" w:rsidTr="009A148F">
        <w:trPr>
          <w:trHeight w:val="520"/>
        </w:trPr>
        <w:tc>
          <w:tcPr>
            <w:tcW w:w="6102"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44C97F72" w14:textId="685EC9B9" w:rsidR="009B793A" w:rsidRDefault="009B793A" w:rsidP="006A77D6">
            <w:pPr>
              <w:ind w:left="360" w:hanging="358"/>
            </w:pPr>
            <w:r>
              <w:rPr>
                <w:rFonts w:eastAsia="Arial" w:cs="Arial"/>
              </w:rPr>
              <w:t>a)   Bidding as a Prime Contractor and will deliver 100% of the key contract deliverables yourself</w:t>
            </w:r>
          </w:p>
          <w:p w14:paraId="012B0A2A" w14:textId="77777777" w:rsidR="009B793A" w:rsidRDefault="009B793A" w:rsidP="006A77D6">
            <w:pPr>
              <w:ind w:left="360" w:hanging="358"/>
            </w:pPr>
          </w:p>
        </w:tc>
        <w:tc>
          <w:tcPr>
            <w:tcW w:w="3739" w:type="dxa"/>
            <w:tcBorders>
              <w:top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6B31A740" w14:textId="77777777" w:rsidR="009B793A" w:rsidRDefault="009B793A" w:rsidP="006A77D6">
            <w:pPr>
              <w:tabs>
                <w:tab w:val="center" w:pos="4513"/>
                <w:tab w:val="right" w:pos="9026"/>
              </w:tabs>
            </w:pPr>
            <w:r>
              <w:rPr>
                <w:rFonts w:eastAsia="Arial" w:cs="Arial"/>
              </w:rPr>
              <w:t>▢   Yes</w:t>
            </w:r>
          </w:p>
          <w:p w14:paraId="6AEA32B7" w14:textId="77777777" w:rsidR="009B793A" w:rsidRDefault="009B793A" w:rsidP="006A77D6"/>
        </w:tc>
        <w:tc>
          <w:tcPr>
            <w:tcW w:w="46" w:type="dxa"/>
            <w:shd w:val="clear" w:color="auto" w:fill="auto"/>
            <w:tcMar>
              <w:top w:w="0" w:type="dxa"/>
              <w:left w:w="10" w:type="dxa"/>
              <w:bottom w:w="0" w:type="dxa"/>
              <w:right w:w="10" w:type="dxa"/>
            </w:tcMar>
          </w:tcPr>
          <w:p w14:paraId="35A89496" w14:textId="77777777" w:rsidR="009B793A" w:rsidRDefault="009B793A" w:rsidP="006A77D6"/>
        </w:tc>
      </w:tr>
      <w:tr w:rsidR="009B793A" w14:paraId="20F2BB25" w14:textId="77777777" w:rsidTr="009A148F">
        <w:trPr>
          <w:trHeight w:val="520"/>
        </w:trPr>
        <w:tc>
          <w:tcPr>
            <w:tcW w:w="6102"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36525A36" w14:textId="77777777" w:rsidR="009B793A" w:rsidRDefault="009B793A" w:rsidP="006A77D6">
            <w:pPr>
              <w:ind w:left="360" w:hanging="358"/>
            </w:pPr>
            <w:r>
              <w:rPr>
                <w:rFonts w:eastAsia="Arial" w:cs="Arial"/>
              </w:rPr>
              <w:t xml:space="preserve">b)  Bidding as a Prime Contractor and will use third parties to deliver </w:t>
            </w:r>
            <w:r>
              <w:rPr>
                <w:rFonts w:eastAsia="Arial" w:cs="Arial"/>
                <w:u w:val="single"/>
              </w:rPr>
              <w:t>some</w:t>
            </w:r>
            <w:r>
              <w:rPr>
                <w:rFonts w:eastAsia="Arial" w:cs="Arial"/>
              </w:rPr>
              <w:t xml:space="preserve"> of the services</w:t>
            </w:r>
          </w:p>
          <w:p w14:paraId="105B893C" w14:textId="77777777" w:rsidR="009B793A" w:rsidRDefault="009B793A" w:rsidP="006A77D6">
            <w:pPr>
              <w:ind w:left="360" w:hanging="358"/>
            </w:pPr>
          </w:p>
          <w:p w14:paraId="22AC7E71" w14:textId="77777777" w:rsidR="009B793A" w:rsidRDefault="009B793A" w:rsidP="006A77D6">
            <w:pPr>
              <w:ind w:left="360"/>
            </w:pPr>
            <w:r>
              <w:rPr>
                <w:rFonts w:eastAsia="Arial" w:cs="Arial"/>
              </w:rPr>
              <w:t>If yes, please provide details of members of the supply chain, the percentage of work being delivered by each sub-contractor and the key contract deliverables each sub-contractor will be responsible for.</w:t>
            </w:r>
          </w:p>
        </w:tc>
        <w:tc>
          <w:tcPr>
            <w:tcW w:w="3739" w:type="dxa"/>
            <w:tcBorders>
              <w:bottom w:val="single" w:sz="8" w:space="0" w:color="000000"/>
              <w:right w:val="single" w:sz="8" w:space="0" w:color="000000"/>
            </w:tcBorders>
            <w:shd w:val="clear" w:color="auto" w:fill="auto"/>
            <w:tcMar>
              <w:top w:w="0" w:type="dxa"/>
              <w:left w:w="108" w:type="dxa"/>
              <w:bottom w:w="0" w:type="dxa"/>
              <w:right w:w="108" w:type="dxa"/>
            </w:tcMar>
          </w:tcPr>
          <w:p w14:paraId="4E7B7F01" w14:textId="77777777" w:rsidR="009B793A" w:rsidRDefault="009B793A" w:rsidP="006A77D6">
            <w:pPr>
              <w:tabs>
                <w:tab w:val="center" w:pos="4513"/>
                <w:tab w:val="right" w:pos="9026"/>
              </w:tabs>
            </w:pPr>
            <w:r>
              <w:rPr>
                <w:rFonts w:eastAsia="Arial" w:cs="Arial"/>
                <w:i/>
              </w:rPr>
              <w:t> </w:t>
            </w:r>
            <w:r>
              <w:rPr>
                <w:rFonts w:eastAsia="Arial" w:cs="Arial"/>
              </w:rPr>
              <w:t>▢   Yes</w:t>
            </w:r>
          </w:p>
          <w:p w14:paraId="72C42DEA" w14:textId="77777777" w:rsidR="009B793A" w:rsidRDefault="009B793A" w:rsidP="006A77D6"/>
        </w:tc>
        <w:tc>
          <w:tcPr>
            <w:tcW w:w="46" w:type="dxa"/>
            <w:shd w:val="clear" w:color="auto" w:fill="auto"/>
            <w:tcMar>
              <w:top w:w="0" w:type="dxa"/>
              <w:left w:w="10" w:type="dxa"/>
              <w:bottom w:w="0" w:type="dxa"/>
              <w:right w:w="10" w:type="dxa"/>
            </w:tcMar>
          </w:tcPr>
          <w:p w14:paraId="6B226111" w14:textId="77777777" w:rsidR="009B793A" w:rsidRDefault="009B793A" w:rsidP="006A77D6"/>
        </w:tc>
      </w:tr>
      <w:tr w:rsidR="009B793A" w14:paraId="21A8D96D" w14:textId="77777777" w:rsidTr="009A148F">
        <w:trPr>
          <w:trHeight w:val="520"/>
        </w:trPr>
        <w:tc>
          <w:tcPr>
            <w:tcW w:w="6102" w:type="dxa"/>
            <w:tcBorders>
              <w:left w:val="single" w:sz="8" w:space="0" w:color="000000"/>
              <w:right w:val="single" w:sz="8" w:space="0" w:color="000000"/>
            </w:tcBorders>
            <w:shd w:val="clear" w:color="auto" w:fill="auto"/>
            <w:tcMar>
              <w:top w:w="0" w:type="dxa"/>
              <w:left w:w="108" w:type="dxa"/>
              <w:bottom w:w="0" w:type="dxa"/>
              <w:right w:w="108" w:type="dxa"/>
            </w:tcMar>
          </w:tcPr>
          <w:p w14:paraId="1B02388F" w14:textId="77777777" w:rsidR="009B793A" w:rsidRDefault="009B793A" w:rsidP="006A77D6">
            <w:pPr>
              <w:ind w:left="360" w:hanging="358"/>
            </w:pPr>
            <w:r>
              <w:rPr>
                <w:rFonts w:eastAsia="Arial" w:cs="Arial"/>
              </w:rPr>
              <w:t xml:space="preserve">c)   Bidding as Prime Contractor but will operate as a Managing Agent and will use third parties to deliver </w:t>
            </w:r>
            <w:r>
              <w:rPr>
                <w:rFonts w:eastAsia="Arial" w:cs="Arial"/>
                <w:u w:val="single"/>
              </w:rPr>
              <w:t>all</w:t>
            </w:r>
            <w:r>
              <w:rPr>
                <w:rFonts w:eastAsia="Arial" w:cs="Arial"/>
              </w:rPr>
              <w:t xml:space="preserve"> of the services</w:t>
            </w:r>
          </w:p>
          <w:p w14:paraId="3F408FAE" w14:textId="77777777" w:rsidR="009B793A" w:rsidRDefault="009B793A" w:rsidP="006A77D6">
            <w:pPr>
              <w:ind w:left="360" w:hanging="358"/>
            </w:pPr>
          </w:p>
          <w:p w14:paraId="2AD4D5DD" w14:textId="77777777" w:rsidR="009B793A" w:rsidRDefault="009B793A" w:rsidP="006A77D6">
            <w:pPr>
              <w:ind w:left="360"/>
            </w:pPr>
            <w:r>
              <w:rPr>
                <w:rFonts w:eastAsia="Arial" w:cs="Arial"/>
              </w:rPr>
              <w:t>If yes, please provide details of members of the supply chain, the percentage of work being delivered by each sub-contractor and the key contract deliverables each sub-contractor will be responsible for.</w:t>
            </w:r>
          </w:p>
          <w:p w14:paraId="421D35FC" w14:textId="77777777" w:rsidR="009B793A" w:rsidRDefault="009B793A" w:rsidP="006A77D6"/>
          <w:p w14:paraId="75ACCEF3" w14:textId="77777777" w:rsidR="009B793A" w:rsidRDefault="009B793A" w:rsidP="006A77D6">
            <w:pPr>
              <w:ind w:left="360" w:hanging="358"/>
            </w:pPr>
            <w:r>
              <w:rPr>
                <w:rFonts w:eastAsia="Arial" w:cs="Arial"/>
              </w:rPr>
              <w:t xml:space="preserve">d)   Bidding as a consortium but not proposing to create a new legal entity. </w:t>
            </w:r>
          </w:p>
          <w:p w14:paraId="018C2848" w14:textId="77777777" w:rsidR="009B793A" w:rsidRDefault="009B793A" w:rsidP="006A77D6">
            <w:pPr>
              <w:ind w:left="360" w:hanging="358"/>
            </w:pPr>
          </w:p>
          <w:p w14:paraId="78F20A20" w14:textId="77777777" w:rsidR="009B793A" w:rsidRDefault="009B793A" w:rsidP="006A77D6">
            <w:r>
              <w:rPr>
                <w:rFonts w:eastAsia="Arial" w:cs="Arial"/>
              </w:rPr>
              <w:t xml:space="preserve">If yes, please include details of your consortium in the next column and use a separate Appendix to explain the alternative arrangements i.e. why a new legal entity is not being created. </w:t>
            </w:r>
          </w:p>
          <w:p w14:paraId="787B61C3" w14:textId="77777777" w:rsidR="009B793A" w:rsidRDefault="009B793A" w:rsidP="006A77D6"/>
          <w:p w14:paraId="3062700D" w14:textId="77777777" w:rsidR="009B793A" w:rsidRDefault="009B793A" w:rsidP="006A77D6">
            <w:pPr>
              <w:rPr>
                <w:rFonts w:eastAsia="Arial" w:cs="Arial"/>
              </w:rPr>
            </w:pPr>
            <w:r>
              <w:rPr>
                <w:rFonts w:eastAsia="Arial" w:cs="Arial"/>
              </w:rPr>
              <w:t>Please note that the Authority may require the consortium to assume a specific legal form if awarded the contract, to the extent that it is necessary for the satisfactory performance of the contract.</w:t>
            </w:r>
          </w:p>
          <w:p w14:paraId="4B716017" w14:textId="77777777" w:rsidR="009B793A" w:rsidRDefault="009B793A" w:rsidP="006A77D6"/>
        </w:tc>
        <w:tc>
          <w:tcPr>
            <w:tcW w:w="3739" w:type="dxa"/>
            <w:tcBorders>
              <w:right w:val="single" w:sz="8" w:space="0" w:color="000000"/>
            </w:tcBorders>
            <w:shd w:val="clear" w:color="auto" w:fill="auto"/>
            <w:tcMar>
              <w:top w:w="0" w:type="dxa"/>
              <w:left w:w="108" w:type="dxa"/>
              <w:bottom w:w="0" w:type="dxa"/>
              <w:right w:w="108" w:type="dxa"/>
            </w:tcMar>
          </w:tcPr>
          <w:p w14:paraId="57802321" w14:textId="77777777" w:rsidR="009B793A" w:rsidRDefault="009B793A" w:rsidP="006A77D6">
            <w:pPr>
              <w:tabs>
                <w:tab w:val="center" w:pos="4513"/>
                <w:tab w:val="right" w:pos="9026"/>
              </w:tabs>
            </w:pPr>
            <w:r>
              <w:rPr>
                <w:rFonts w:eastAsia="Arial" w:cs="Arial"/>
              </w:rPr>
              <w:t>▢   Yes</w:t>
            </w:r>
          </w:p>
          <w:p w14:paraId="69D07B7B" w14:textId="77777777" w:rsidR="009B793A" w:rsidRDefault="009B793A" w:rsidP="006A77D6"/>
          <w:p w14:paraId="7E1E1D5C" w14:textId="77777777" w:rsidR="009B793A" w:rsidRDefault="009B793A" w:rsidP="006A77D6"/>
          <w:p w14:paraId="6459400A" w14:textId="77777777" w:rsidR="009B793A" w:rsidRDefault="009B793A" w:rsidP="006A77D6"/>
          <w:p w14:paraId="4EFAB5F2" w14:textId="77777777" w:rsidR="009B793A" w:rsidRDefault="009B793A" w:rsidP="006A77D6"/>
          <w:p w14:paraId="0322D77D" w14:textId="77777777" w:rsidR="009B793A" w:rsidRDefault="009B793A" w:rsidP="006A77D6"/>
          <w:p w14:paraId="6AB19054" w14:textId="77777777" w:rsidR="009B793A" w:rsidRDefault="009B793A" w:rsidP="006A77D6"/>
          <w:p w14:paraId="38FAD005" w14:textId="77777777" w:rsidR="009B793A" w:rsidRDefault="009B793A" w:rsidP="006A77D6"/>
          <w:p w14:paraId="090B10B5" w14:textId="77777777" w:rsidR="009B793A" w:rsidRDefault="009B793A" w:rsidP="006A77D6"/>
          <w:p w14:paraId="088CAEC6" w14:textId="77777777" w:rsidR="009B793A" w:rsidRDefault="009B793A" w:rsidP="006A77D6"/>
          <w:p w14:paraId="18198C31" w14:textId="77777777" w:rsidR="009B793A" w:rsidRDefault="009B793A" w:rsidP="006A77D6">
            <w:pPr>
              <w:tabs>
                <w:tab w:val="center" w:pos="4513"/>
                <w:tab w:val="right" w:pos="9026"/>
              </w:tabs>
            </w:pPr>
            <w:r>
              <w:rPr>
                <w:rFonts w:eastAsia="Arial" w:cs="Arial"/>
              </w:rPr>
              <w:t>▢   Yes</w:t>
            </w:r>
          </w:p>
          <w:p w14:paraId="2723F85D" w14:textId="77777777" w:rsidR="009B793A" w:rsidRDefault="009B793A" w:rsidP="006A77D6">
            <w:pPr>
              <w:tabs>
                <w:tab w:val="center" w:pos="4513"/>
                <w:tab w:val="right" w:pos="9026"/>
              </w:tabs>
            </w:pPr>
          </w:p>
          <w:p w14:paraId="29FBC2FB" w14:textId="77777777" w:rsidR="009B793A" w:rsidRPr="00825192" w:rsidRDefault="009B793A" w:rsidP="006A77D6">
            <w:pPr>
              <w:tabs>
                <w:tab w:val="center" w:pos="4513"/>
                <w:tab w:val="right" w:pos="9026"/>
              </w:tabs>
            </w:pPr>
            <w:r w:rsidRPr="00825192">
              <w:rPr>
                <w:rFonts w:eastAsia="Arial" w:cs="Arial"/>
              </w:rPr>
              <w:t>Consortium members</w:t>
            </w:r>
          </w:p>
          <w:p w14:paraId="3A73DDB1" w14:textId="77777777" w:rsidR="009B793A" w:rsidRPr="00825192" w:rsidRDefault="009B793A" w:rsidP="006A77D6">
            <w:pPr>
              <w:tabs>
                <w:tab w:val="center" w:pos="4513"/>
                <w:tab w:val="right" w:pos="9026"/>
              </w:tabs>
            </w:pPr>
          </w:p>
          <w:p w14:paraId="0A0CA639" w14:textId="77777777" w:rsidR="009B793A" w:rsidRDefault="009B793A" w:rsidP="006A77D6">
            <w:pPr>
              <w:rPr>
                <w:rFonts w:eastAsia="Arial" w:cs="Arial"/>
              </w:rPr>
            </w:pPr>
            <w:r w:rsidRPr="00825192">
              <w:rPr>
                <w:rFonts w:eastAsia="Arial" w:cs="Arial"/>
              </w:rPr>
              <w:t>Lead member </w:t>
            </w:r>
          </w:p>
          <w:p w14:paraId="225180CC" w14:textId="77777777" w:rsidR="009B793A" w:rsidRDefault="009B793A" w:rsidP="006A77D6">
            <w:pPr>
              <w:rPr>
                <w:rFonts w:eastAsia="Arial" w:cs="Arial"/>
              </w:rPr>
            </w:pPr>
          </w:p>
          <w:p w14:paraId="2BC6CC68" w14:textId="77777777" w:rsidR="009B793A" w:rsidRDefault="009B793A" w:rsidP="006A77D6">
            <w:pPr>
              <w:rPr>
                <w:rFonts w:eastAsia="Arial" w:cs="Arial"/>
              </w:rPr>
            </w:pPr>
          </w:p>
          <w:p w14:paraId="049C7166" w14:textId="77777777" w:rsidR="009B793A" w:rsidRDefault="009B793A" w:rsidP="006A77D6">
            <w:pPr>
              <w:rPr>
                <w:rFonts w:eastAsia="Arial" w:cs="Arial"/>
              </w:rPr>
            </w:pPr>
          </w:p>
          <w:p w14:paraId="00B711B4" w14:textId="77777777" w:rsidR="009B793A" w:rsidRDefault="009B793A" w:rsidP="006A77D6">
            <w:pPr>
              <w:rPr>
                <w:rFonts w:eastAsia="Arial" w:cs="Arial"/>
              </w:rPr>
            </w:pPr>
          </w:p>
          <w:p w14:paraId="0A2EC9FC" w14:textId="77777777" w:rsidR="009B793A" w:rsidRDefault="009B793A" w:rsidP="006A77D6">
            <w:pPr>
              <w:rPr>
                <w:rFonts w:eastAsia="Arial" w:cs="Arial"/>
              </w:rPr>
            </w:pPr>
          </w:p>
          <w:p w14:paraId="400786BD" w14:textId="77777777" w:rsidR="009B793A" w:rsidRDefault="009B793A" w:rsidP="006A77D6">
            <w:pPr>
              <w:rPr>
                <w:rFonts w:eastAsia="Arial" w:cs="Arial"/>
              </w:rPr>
            </w:pPr>
          </w:p>
          <w:p w14:paraId="7BC8DCDB" w14:textId="77777777" w:rsidR="009B793A" w:rsidRDefault="009B793A" w:rsidP="006A77D6">
            <w:pPr>
              <w:rPr>
                <w:rFonts w:eastAsia="Arial" w:cs="Arial"/>
              </w:rPr>
            </w:pPr>
          </w:p>
          <w:p w14:paraId="63CDBE22" w14:textId="77777777" w:rsidR="009B793A" w:rsidRDefault="009B793A" w:rsidP="006A77D6">
            <w:pPr>
              <w:rPr>
                <w:rFonts w:eastAsia="Arial" w:cs="Arial"/>
              </w:rPr>
            </w:pPr>
          </w:p>
          <w:p w14:paraId="670412DD" w14:textId="77777777" w:rsidR="009B793A" w:rsidRDefault="009B793A" w:rsidP="006A77D6"/>
        </w:tc>
        <w:tc>
          <w:tcPr>
            <w:tcW w:w="46" w:type="dxa"/>
            <w:shd w:val="clear" w:color="auto" w:fill="auto"/>
            <w:tcMar>
              <w:top w:w="0" w:type="dxa"/>
              <w:left w:w="10" w:type="dxa"/>
              <w:bottom w:w="0" w:type="dxa"/>
              <w:right w:w="10" w:type="dxa"/>
            </w:tcMar>
          </w:tcPr>
          <w:p w14:paraId="2254936F" w14:textId="77777777" w:rsidR="009B793A" w:rsidRDefault="009B793A" w:rsidP="006A77D6"/>
        </w:tc>
      </w:tr>
      <w:tr w:rsidR="009B793A" w14:paraId="41CC652C" w14:textId="77777777" w:rsidTr="009A148F">
        <w:trPr>
          <w:trHeight w:val="520"/>
        </w:trPr>
        <w:tc>
          <w:tcPr>
            <w:tcW w:w="6102"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65A9E4BD" w14:textId="77777777" w:rsidR="009B793A" w:rsidRDefault="009B793A" w:rsidP="006A77D6">
            <w:pPr>
              <w:ind w:left="360" w:hanging="358"/>
            </w:pPr>
            <w:r>
              <w:rPr>
                <w:rFonts w:eastAsia="Arial" w:cs="Arial"/>
              </w:rPr>
              <w:t xml:space="preserve">e)  Bidding as a consortium and intend to create a Special Purpose Vehicle (SPV). </w:t>
            </w:r>
          </w:p>
          <w:p w14:paraId="41B92510" w14:textId="77777777" w:rsidR="009B793A" w:rsidRDefault="009B793A" w:rsidP="006A77D6">
            <w:pPr>
              <w:ind w:left="360" w:hanging="358"/>
            </w:pPr>
          </w:p>
          <w:p w14:paraId="76CFC10F" w14:textId="77777777" w:rsidR="009B793A" w:rsidRDefault="009B793A" w:rsidP="006A77D6">
            <w:r>
              <w:rPr>
                <w:rFonts w:eastAsia="Arial" w:cs="Arial"/>
              </w:rPr>
              <w:t>If yes, please include details of your consortium, current lead member and intended SPV in the next column and provide full details of the bidding model using a separate Appendix.</w:t>
            </w:r>
          </w:p>
        </w:tc>
        <w:tc>
          <w:tcPr>
            <w:tcW w:w="3739" w:type="dxa"/>
            <w:tcBorders>
              <w:bottom w:val="single" w:sz="8" w:space="0" w:color="000000"/>
              <w:right w:val="single" w:sz="8" w:space="0" w:color="000000"/>
            </w:tcBorders>
            <w:shd w:val="clear" w:color="auto" w:fill="auto"/>
            <w:tcMar>
              <w:top w:w="0" w:type="dxa"/>
              <w:left w:w="108" w:type="dxa"/>
              <w:bottom w:w="0" w:type="dxa"/>
              <w:right w:w="108" w:type="dxa"/>
            </w:tcMar>
          </w:tcPr>
          <w:p w14:paraId="1B2E4C05" w14:textId="77777777" w:rsidR="009B793A" w:rsidRDefault="009B793A" w:rsidP="006A77D6">
            <w:pPr>
              <w:tabs>
                <w:tab w:val="center" w:pos="4513"/>
                <w:tab w:val="right" w:pos="9026"/>
              </w:tabs>
            </w:pPr>
            <w:r>
              <w:rPr>
                <w:rFonts w:eastAsia="Arial" w:cs="Arial"/>
              </w:rPr>
              <w:t>▢   Yes</w:t>
            </w:r>
          </w:p>
          <w:p w14:paraId="5A272120" w14:textId="77777777" w:rsidR="009B793A" w:rsidRDefault="009B793A" w:rsidP="006A77D6">
            <w:pPr>
              <w:tabs>
                <w:tab w:val="center" w:pos="4513"/>
                <w:tab w:val="right" w:pos="9026"/>
              </w:tabs>
            </w:pPr>
          </w:p>
          <w:p w14:paraId="2A2EA324" w14:textId="77777777" w:rsidR="009B793A" w:rsidRPr="003B6134" w:rsidRDefault="009B793A" w:rsidP="006A77D6">
            <w:r w:rsidRPr="003B6134">
              <w:rPr>
                <w:rFonts w:eastAsia="Arial" w:cs="Arial"/>
              </w:rPr>
              <w:t>Consortium members</w:t>
            </w:r>
          </w:p>
          <w:p w14:paraId="5A355FBD" w14:textId="77777777" w:rsidR="009B793A" w:rsidRPr="003B6134" w:rsidRDefault="009B793A" w:rsidP="006A77D6">
            <w:r w:rsidRPr="003B6134">
              <w:rPr>
                <w:rFonts w:eastAsia="Arial" w:cs="Arial"/>
              </w:rPr>
              <w:t>Current lead member</w:t>
            </w:r>
          </w:p>
          <w:p w14:paraId="4CA6B053" w14:textId="77777777" w:rsidR="009B793A" w:rsidRDefault="009B793A" w:rsidP="006A77D6">
            <w:pPr>
              <w:tabs>
                <w:tab w:val="center" w:pos="4513"/>
                <w:tab w:val="right" w:pos="9026"/>
              </w:tabs>
              <w:rPr>
                <w:rFonts w:eastAsia="Arial" w:cs="Arial"/>
              </w:rPr>
            </w:pPr>
            <w:r w:rsidRPr="003B6134">
              <w:rPr>
                <w:rFonts w:eastAsia="Arial" w:cs="Arial"/>
              </w:rPr>
              <w:t>Name of Special Purpose Vehicle</w:t>
            </w:r>
          </w:p>
        </w:tc>
        <w:tc>
          <w:tcPr>
            <w:tcW w:w="46" w:type="dxa"/>
            <w:shd w:val="clear" w:color="auto" w:fill="auto"/>
            <w:tcMar>
              <w:top w:w="0" w:type="dxa"/>
              <w:left w:w="10" w:type="dxa"/>
              <w:bottom w:w="0" w:type="dxa"/>
              <w:right w:w="10" w:type="dxa"/>
            </w:tcMar>
          </w:tcPr>
          <w:p w14:paraId="31C731C0" w14:textId="77777777" w:rsidR="009B793A" w:rsidRDefault="009B793A" w:rsidP="006A77D6"/>
        </w:tc>
      </w:tr>
    </w:tbl>
    <w:p w14:paraId="59521B54" w14:textId="77777777" w:rsidR="009B793A" w:rsidRDefault="009B793A" w:rsidP="009B793A"/>
    <w:p w14:paraId="6CE3AB13" w14:textId="77777777" w:rsidR="009B793A" w:rsidRDefault="009B793A" w:rsidP="009B793A"/>
    <w:p w14:paraId="177E0B54" w14:textId="77777777" w:rsidR="0044213D" w:rsidRDefault="0044213D">
      <w:r>
        <w:br w:type="page"/>
      </w:r>
    </w:p>
    <w:tbl>
      <w:tblPr>
        <w:tblW w:w="9747" w:type="dxa"/>
        <w:tblInd w:w="-228" w:type="dxa"/>
        <w:tblLayout w:type="fixed"/>
        <w:tblCellMar>
          <w:left w:w="10" w:type="dxa"/>
          <w:right w:w="10" w:type="dxa"/>
        </w:tblCellMar>
        <w:tblLook w:val="0000" w:firstRow="0" w:lastRow="0" w:firstColumn="0" w:lastColumn="0" w:noHBand="0" w:noVBand="0"/>
      </w:tblPr>
      <w:tblGrid>
        <w:gridCol w:w="1494"/>
        <w:gridCol w:w="8253"/>
      </w:tblGrid>
      <w:tr w:rsidR="009B793A" w14:paraId="72DDD76B" w14:textId="77777777" w:rsidTr="006A77D6">
        <w:trPr>
          <w:trHeight w:val="320"/>
        </w:trPr>
        <w:tc>
          <w:tcPr>
            <w:tcW w:w="974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526F6FA" w14:textId="5EAFC0A3" w:rsidR="009B793A" w:rsidRDefault="009B793A" w:rsidP="006A77D6">
            <w:r>
              <w:rPr>
                <w:rFonts w:eastAsia="Arial" w:cs="Arial"/>
                <w:b/>
              </w:rPr>
              <w:t>1.3 Contact details</w:t>
            </w:r>
          </w:p>
        </w:tc>
      </w:tr>
      <w:tr w:rsidR="009B793A" w14:paraId="22905909" w14:textId="77777777" w:rsidTr="006A77D6">
        <w:tc>
          <w:tcPr>
            <w:tcW w:w="974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39E14CA" w14:textId="77777777" w:rsidR="009B793A" w:rsidRDefault="009B793A" w:rsidP="006A77D6">
            <w:pPr>
              <w:jc w:val="center"/>
            </w:pPr>
            <w:r>
              <w:rPr>
                <w:rFonts w:eastAsia="Arial" w:cs="Arial"/>
              </w:rPr>
              <w:t xml:space="preserve">Supplier contact details for enquiries </w:t>
            </w:r>
          </w:p>
        </w:tc>
      </w:tr>
      <w:tr w:rsidR="009B793A" w14:paraId="03F41824" w14:textId="77777777" w:rsidTr="006A77D6">
        <w:trPr>
          <w:trHeight w:val="440"/>
        </w:trPr>
        <w:tc>
          <w:tcPr>
            <w:tcW w:w="149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6B464F8" w14:textId="77777777" w:rsidR="009B793A" w:rsidRDefault="009B793A" w:rsidP="006A77D6">
            <w:r>
              <w:rPr>
                <w:rFonts w:eastAsia="Arial" w:cs="Arial"/>
              </w:rPr>
              <w:t>Name</w:t>
            </w:r>
          </w:p>
        </w:tc>
        <w:tc>
          <w:tcPr>
            <w:tcW w:w="825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1924880" w14:textId="77777777" w:rsidR="009B793A" w:rsidRDefault="009B793A" w:rsidP="006A77D6"/>
        </w:tc>
      </w:tr>
      <w:tr w:rsidR="009B793A" w14:paraId="7221F3CE" w14:textId="77777777" w:rsidTr="006A77D6">
        <w:trPr>
          <w:trHeight w:val="1380"/>
        </w:trPr>
        <w:tc>
          <w:tcPr>
            <w:tcW w:w="149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64ED50D" w14:textId="77777777" w:rsidR="009B793A" w:rsidRDefault="009B793A" w:rsidP="006A77D6">
            <w:r>
              <w:rPr>
                <w:rFonts w:eastAsia="Arial" w:cs="Arial"/>
              </w:rPr>
              <w:t>Postal address</w:t>
            </w:r>
          </w:p>
        </w:tc>
        <w:tc>
          <w:tcPr>
            <w:tcW w:w="825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950217F" w14:textId="77777777" w:rsidR="009B793A" w:rsidRDefault="009B793A" w:rsidP="006A77D6"/>
        </w:tc>
      </w:tr>
      <w:tr w:rsidR="009B793A" w14:paraId="1BF6FEDB" w14:textId="77777777" w:rsidTr="006A77D6">
        <w:trPr>
          <w:trHeight w:val="440"/>
        </w:trPr>
        <w:tc>
          <w:tcPr>
            <w:tcW w:w="149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B930A8B" w14:textId="77777777" w:rsidR="009B793A" w:rsidRDefault="009B793A" w:rsidP="006A77D6">
            <w:r>
              <w:rPr>
                <w:rFonts w:eastAsia="Arial" w:cs="Arial"/>
              </w:rPr>
              <w:t>Phone</w:t>
            </w:r>
          </w:p>
        </w:tc>
        <w:tc>
          <w:tcPr>
            <w:tcW w:w="825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3082EC4" w14:textId="77777777" w:rsidR="009B793A" w:rsidRDefault="009B793A" w:rsidP="006A77D6"/>
        </w:tc>
      </w:tr>
      <w:tr w:rsidR="009B793A" w14:paraId="6B446D87" w14:textId="77777777" w:rsidTr="006A77D6">
        <w:trPr>
          <w:trHeight w:val="440"/>
        </w:trPr>
        <w:tc>
          <w:tcPr>
            <w:tcW w:w="149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D9BCF87" w14:textId="77777777" w:rsidR="009B793A" w:rsidRDefault="009B793A" w:rsidP="006A77D6">
            <w:r>
              <w:rPr>
                <w:rFonts w:eastAsia="Arial" w:cs="Arial"/>
              </w:rPr>
              <w:t>Mobile</w:t>
            </w:r>
          </w:p>
        </w:tc>
        <w:tc>
          <w:tcPr>
            <w:tcW w:w="825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D75622F" w14:textId="77777777" w:rsidR="009B793A" w:rsidRDefault="009B793A" w:rsidP="006A77D6"/>
        </w:tc>
      </w:tr>
      <w:tr w:rsidR="009B793A" w14:paraId="076596E0" w14:textId="77777777" w:rsidTr="006A77D6">
        <w:trPr>
          <w:trHeight w:val="440"/>
        </w:trPr>
        <w:tc>
          <w:tcPr>
            <w:tcW w:w="149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B2AC6AF" w14:textId="77777777" w:rsidR="009B793A" w:rsidRDefault="009B793A" w:rsidP="006A77D6">
            <w:r>
              <w:rPr>
                <w:rFonts w:eastAsia="Arial" w:cs="Arial"/>
              </w:rPr>
              <w:t>E-mail</w:t>
            </w:r>
          </w:p>
        </w:tc>
        <w:tc>
          <w:tcPr>
            <w:tcW w:w="825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314FE1D" w14:textId="77777777" w:rsidR="009B793A" w:rsidRDefault="009B793A" w:rsidP="006A77D6"/>
        </w:tc>
      </w:tr>
    </w:tbl>
    <w:p w14:paraId="5F59B80F" w14:textId="77777777" w:rsidR="009B793A" w:rsidRDefault="009B793A" w:rsidP="009B793A"/>
    <w:p w14:paraId="0FF7097E" w14:textId="77777777" w:rsidR="009B793A" w:rsidRDefault="009B793A" w:rsidP="009B793A"/>
    <w:tbl>
      <w:tblPr>
        <w:tblW w:w="9747" w:type="dxa"/>
        <w:tblInd w:w="-228" w:type="dxa"/>
        <w:tblLayout w:type="fixed"/>
        <w:tblCellMar>
          <w:left w:w="10" w:type="dxa"/>
          <w:right w:w="10" w:type="dxa"/>
        </w:tblCellMar>
        <w:tblLook w:val="0000" w:firstRow="0" w:lastRow="0" w:firstColumn="0" w:lastColumn="0" w:noHBand="0" w:noVBand="0"/>
      </w:tblPr>
      <w:tblGrid>
        <w:gridCol w:w="1384"/>
        <w:gridCol w:w="3274"/>
        <w:gridCol w:w="5089"/>
      </w:tblGrid>
      <w:tr w:rsidR="009B793A" w14:paraId="49E93CA9" w14:textId="77777777" w:rsidTr="006A77D6">
        <w:trPr>
          <w:trHeight w:val="440"/>
        </w:trPr>
        <w:tc>
          <w:tcPr>
            <w:tcW w:w="974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333EBC9" w14:textId="77777777" w:rsidR="009B793A" w:rsidRDefault="009B793A" w:rsidP="006A77D6">
            <w:r>
              <w:rPr>
                <w:rFonts w:eastAsia="Arial" w:cs="Arial"/>
                <w:b/>
              </w:rPr>
              <w:t>1.4  Licensing and registration (please mark ‘X’ in the relevant box)</w:t>
            </w:r>
          </w:p>
        </w:tc>
      </w:tr>
      <w:tr w:rsidR="009B793A" w14:paraId="5DF53710" w14:textId="77777777" w:rsidTr="006A77D6">
        <w:trPr>
          <w:trHeight w:val="440"/>
        </w:trPr>
        <w:tc>
          <w:tcPr>
            <w:tcW w:w="138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3C8F38B" w14:textId="77777777" w:rsidR="009B793A" w:rsidRDefault="009B793A" w:rsidP="006A77D6">
            <w:pPr>
              <w:spacing w:before="120" w:after="120"/>
              <w:jc w:val="both"/>
            </w:pPr>
            <w:r>
              <w:rPr>
                <w:rFonts w:eastAsia="Arial" w:cs="Arial"/>
              </w:rPr>
              <w:t>1.4.1</w:t>
            </w:r>
          </w:p>
        </w:tc>
        <w:tc>
          <w:tcPr>
            <w:tcW w:w="327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F33CE4D" w14:textId="77777777" w:rsidR="009B793A" w:rsidRDefault="009B793A" w:rsidP="006A77D6">
            <w:pPr>
              <w:spacing w:after="240"/>
            </w:pPr>
            <w:r>
              <w:rPr>
                <w:rFonts w:eastAsia="Arial" w:cs="Arial"/>
              </w:rPr>
              <w:t>Registration with a professional body</w:t>
            </w:r>
          </w:p>
          <w:p w14:paraId="217E194C" w14:textId="77777777" w:rsidR="009B793A" w:rsidRDefault="009B793A" w:rsidP="006A77D6">
            <w:pPr>
              <w:spacing w:after="240"/>
            </w:pPr>
            <w:r>
              <w:rPr>
                <w:rFonts w:eastAsia="Arial" w:cs="Arial"/>
              </w:rPr>
              <w:t>If applicable, is your business registered with the appropriate trade or professional register(s).</w:t>
            </w:r>
          </w:p>
        </w:tc>
        <w:tc>
          <w:tcPr>
            <w:tcW w:w="508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D9D2A5C" w14:textId="77777777" w:rsidR="009B793A" w:rsidRDefault="009B793A" w:rsidP="006A77D6">
            <w:pPr>
              <w:tabs>
                <w:tab w:val="center" w:pos="4513"/>
                <w:tab w:val="right" w:pos="9026"/>
              </w:tabs>
            </w:pPr>
            <w:r>
              <w:rPr>
                <w:rFonts w:eastAsia="Arial" w:cs="Arial"/>
              </w:rPr>
              <w:t>▢   Yes</w:t>
            </w:r>
          </w:p>
          <w:p w14:paraId="116EFCA4" w14:textId="77777777" w:rsidR="009B793A" w:rsidRDefault="009B793A" w:rsidP="006A77D6">
            <w:pPr>
              <w:tabs>
                <w:tab w:val="center" w:pos="4513"/>
                <w:tab w:val="right" w:pos="9026"/>
              </w:tabs>
            </w:pPr>
            <w:r>
              <w:rPr>
                <w:rFonts w:eastAsia="Arial" w:cs="Arial"/>
              </w:rPr>
              <w:t>▢   No</w:t>
            </w:r>
          </w:p>
          <w:p w14:paraId="69DEE4BC" w14:textId="77777777" w:rsidR="009B793A" w:rsidRDefault="009B793A" w:rsidP="006A77D6"/>
          <w:p w14:paraId="26F9F33D" w14:textId="77777777" w:rsidR="009B793A" w:rsidRDefault="009B793A" w:rsidP="006A77D6">
            <w:r>
              <w:rPr>
                <w:rFonts w:eastAsia="Arial" w:cs="Arial"/>
              </w:rPr>
              <w:t>If Yes, please provide the registration number in this box.</w:t>
            </w:r>
          </w:p>
        </w:tc>
      </w:tr>
    </w:tbl>
    <w:p w14:paraId="234E3ABB" w14:textId="77777777" w:rsidR="009B793A" w:rsidRDefault="009B793A" w:rsidP="009B793A">
      <w:pPr>
        <w:rPr>
          <w:rFonts w:eastAsia="Arial" w:cs="Arial"/>
          <w:b/>
          <w:shd w:val="clear" w:color="auto" w:fill="DBE5F1"/>
        </w:rPr>
      </w:pPr>
    </w:p>
    <w:p w14:paraId="0B2FCA37" w14:textId="77777777" w:rsidR="009B793A" w:rsidRDefault="009B793A" w:rsidP="009B793A">
      <w:pPr>
        <w:rPr>
          <w:rFonts w:eastAsia="Arial" w:cs="Arial"/>
          <w:b/>
          <w:shd w:val="clear" w:color="auto" w:fill="DBE5F1"/>
        </w:rPr>
      </w:pPr>
    </w:p>
    <w:p w14:paraId="436D4EE3" w14:textId="77777777" w:rsidR="009B793A" w:rsidRDefault="009B793A" w:rsidP="009B793A">
      <w:pPr>
        <w:rPr>
          <w:rFonts w:eastAsia="Arial" w:cs="Arial"/>
          <w:b/>
          <w:shd w:val="clear" w:color="auto" w:fill="DBE5F1"/>
        </w:rPr>
      </w:pPr>
    </w:p>
    <w:p w14:paraId="21DF0B10" w14:textId="77777777" w:rsidR="009B793A" w:rsidRDefault="009B793A" w:rsidP="009B793A">
      <w:pPr>
        <w:rPr>
          <w:rFonts w:eastAsia="Arial" w:cs="Arial"/>
          <w:b/>
          <w:shd w:val="clear" w:color="auto" w:fill="DBE5F1"/>
        </w:rPr>
      </w:pPr>
    </w:p>
    <w:p w14:paraId="6A1D00A2" w14:textId="77777777" w:rsidR="0044213D" w:rsidRDefault="0044213D">
      <w:pPr>
        <w:rPr>
          <w:b/>
        </w:rPr>
      </w:pPr>
      <w:r>
        <w:rPr>
          <w:b/>
        </w:rPr>
        <w:br w:type="page"/>
      </w:r>
    </w:p>
    <w:p w14:paraId="04B83344" w14:textId="59854E63" w:rsidR="009B793A" w:rsidRPr="00A67298" w:rsidRDefault="009B793A" w:rsidP="009B793A">
      <w:pPr>
        <w:rPr>
          <w:b/>
        </w:rPr>
      </w:pPr>
      <w:r w:rsidRPr="00A67298">
        <w:rPr>
          <w:b/>
        </w:rPr>
        <w:t>2</w:t>
      </w:r>
      <w:r w:rsidRPr="00A67298">
        <w:rPr>
          <w:b/>
        </w:rPr>
        <w:tab/>
        <w:t>Grounds for mandatory exclusion</w:t>
      </w:r>
    </w:p>
    <w:p w14:paraId="29937200" w14:textId="77777777" w:rsidR="009B793A" w:rsidRDefault="009B793A" w:rsidP="009B793A"/>
    <w:p w14:paraId="1889299E" w14:textId="64F7C8BA" w:rsidR="009B793A" w:rsidRDefault="00096AD5" w:rsidP="009B793A">
      <w:r>
        <w:rPr>
          <w:rFonts w:eastAsia="Arial" w:cs="Arial"/>
        </w:rPr>
        <w:t xml:space="preserve">Tenderers </w:t>
      </w:r>
      <w:r w:rsidR="009B793A">
        <w:rPr>
          <w:rFonts w:eastAsia="Arial" w:cs="Arial"/>
        </w:rPr>
        <w:t xml:space="preserve">will be excluded from the procurement process if there is evidence of convictions relating to specific criminal offences listed in the table below. </w:t>
      </w:r>
    </w:p>
    <w:p w14:paraId="610E4E0A" w14:textId="77777777" w:rsidR="009B793A" w:rsidRDefault="009B793A" w:rsidP="009B793A">
      <w:pPr>
        <w:jc w:val="both"/>
      </w:pPr>
    </w:p>
    <w:p w14:paraId="7CD4C5F2" w14:textId="3A914A3B" w:rsidR="009B793A" w:rsidRDefault="009B793A" w:rsidP="009B793A">
      <w:r>
        <w:rPr>
          <w:rFonts w:eastAsia="Arial" w:cs="Arial"/>
        </w:rPr>
        <w:t xml:space="preserve">If you have answered “yes” to question 2.2 on the non-payment of taxes or social security contributions, and have not paid or entered into a binding arrangement to pay the full amount, you may still avoid exclusion if only minor tax or social security contributions are unpaid or if you have not yet had time to fulfil your obligations since learning of the exact amount due.  If your organisation is in that position please provide details using a separate Appendix. You may contact the Council for advice before completing this form. </w:t>
      </w:r>
    </w:p>
    <w:p w14:paraId="09BADFD6" w14:textId="77777777" w:rsidR="009B793A" w:rsidRDefault="009B793A" w:rsidP="009B793A"/>
    <w:tbl>
      <w:tblPr>
        <w:tblW w:w="9276" w:type="dxa"/>
        <w:tblInd w:w="-262" w:type="dxa"/>
        <w:tblLayout w:type="fixed"/>
        <w:tblCellMar>
          <w:left w:w="10" w:type="dxa"/>
          <w:right w:w="10" w:type="dxa"/>
        </w:tblCellMar>
        <w:tblLook w:val="0000" w:firstRow="0" w:lastRow="0" w:firstColumn="0" w:lastColumn="0" w:noHBand="0" w:noVBand="0"/>
      </w:tblPr>
      <w:tblGrid>
        <w:gridCol w:w="6216"/>
        <w:gridCol w:w="1439"/>
        <w:gridCol w:w="1621"/>
      </w:tblGrid>
      <w:tr w:rsidR="009B793A" w14:paraId="413A75F7" w14:textId="77777777" w:rsidTr="006A77D6">
        <w:trPr>
          <w:trHeight w:val="400"/>
        </w:trPr>
        <w:tc>
          <w:tcPr>
            <w:tcW w:w="621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129BF3A" w14:textId="77777777" w:rsidR="009B793A" w:rsidRDefault="009B793A" w:rsidP="006A77D6">
            <w:pPr>
              <w:ind w:right="306"/>
            </w:pPr>
            <w:r>
              <w:rPr>
                <w:rFonts w:eastAsia="Arial" w:cs="Arial"/>
                <w:b/>
              </w:rPr>
              <w:t>2.1 Within the past five years, has your organisation (or any member of your proposed consortium, if applicable), Directors or partner or any other person who has powers of representation, decision or control been convicted of any of the following offences?</w:t>
            </w:r>
          </w:p>
        </w:tc>
        <w:tc>
          <w:tcPr>
            <w:tcW w:w="30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999ED8A" w14:textId="77777777" w:rsidR="009B793A" w:rsidRDefault="009B793A" w:rsidP="006A77D6">
            <w:pPr>
              <w:spacing w:after="120"/>
              <w:jc w:val="both"/>
            </w:pPr>
            <w:r>
              <w:rPr>
                <w:rFonts w:eastAsia="Arial" w:cs="Arial"/>
                <w:b/>
              </w:rPr>
              <w:t>Please indicate your answer by marking ‘X’ in the relevant box.</w:t>
            </w:r>
          </w:p>
        </w:tc>
      </w:tr>
      <w:tr w:rsidR="009B793A" w14:paraId="0EF5E30E" w14:textId="77777777" w:rsidTr="006A77D6">
        <w:trPr>
          <w:trHeight w:val="400"/>
        </w:trPr>
        <w:tc>
          <w:tcPr>
            <w:tcW w:w="621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ACC4C5C" w14:textId="77777777" w:rsidR="009B793A" w:rsidRDefault="009B793A" w:rsidP="006A77D6">
            <w:pPr>
              <w:ind w:right="306"/>
              <w:jc w:val="both"/>
            </w:pP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A9A5824" w14:textId="77777777" w:rsidR="009B793A" w:rsidRDefault="009B793A" w:rsidP="006A77D6">
            <w:pPr>
              <w:jc w:val="center"/>
            </w:pPr>
            <w:r>
              <w:rPr>
                <w:rFonts w:eastAsia="Arial" w:cs="Arial"/>
                <w:b/>
              </w:rPr>
              <w:t>Yes</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E341426" w14:textId="77777777" w:rsidR="009B793A" w:rsidRDefault="009B793A" w:rsidP="006A77D6">
            <w:pPr>
              <w:jc w:val="center"/>
            </w:pPr>
            <w:r>
              <w:rPr>
                <w:rFonts w:eastAsia="Arial" w:cs="Arial"/>
                <w:b/>
              </w:rPr>
              <w:t>No</w:t>
            </w:r>
          </w:p>
        </w:tc>
      </w:tr>
      <w:tr w:rsidR="009B793A" w14:paraId="02060D88" w14:textId="77777777" w:rsidTr="006A77D6">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A143D1F" w14:textId="77777777" w:rsidR="009B793A" w:rsidRDefault="009B793A" w:rsidP="006A77D6">
            <w:pPr>
              <w:numPr>
                <w:ilvl w:val="0"/>
                <w:numId w:val="13"/>
              </w:numPr>
              <w:tabs>
                <w:tab w:val="left" w:pos="-473"/>
              </w:tabs>
              <w:suppressAutoHyphens/>
              <w:autoSpaceDN w:val="0"/>
              <w:spacing w:before="120" w:after="120"/>
              <w:ind w:hanging="358"/>
              <w:textAlignment w:val="baseline"/>
              <w:rPr>
                <w:rFonts w:eastAsia="Arial" w:cs="Arial"/>
              </w:rPr>
            </w:pPr>
            <w:r>
              <w:rPr>
                <w:rFonts w:eastAsia="Arial" w:cs="Arial"/>
              </w:rPr>
              <w:t>conspiracy within the meaning of section 1 or 1A of the Criminal Law Act 1977 or article 9 or 9A of the Criminal Attempts and Conspiracy (Northern Ireland) Order 1983 where that conspiracy relates to participation in a criminal organisation as defined in Article 2 of Council Framework Decision 2008/841/JHA on the fight against organised crime;</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2675656" w14:textId="77777777" w:rsidR="009B793A" w:rsidRDefault="009B793A" w:rsidP="006A77D6">
            <w:pPr>
              <w:spacing w:after="120"/>
              <w:ind w:left="1080"/>
              <w:jc w:val="both"/>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1681BFA" w14:textId="77777777" w:rsidR="009B793A" w:rsidRDefault="009B793A" w:rsidP="006A77D6">
            <w:pPr>
              <w:spacing w:after="120"/>
              <w:ind w:left="1080"/>
              <w:jc w:val="both"/>
            </w:pPr>
          </w:p>
        </w:tc>
      </w:tr>
      <w:tr w:rsidR="009B793A" w14:paraId="1F1807AC" w14:textId="77777777" w:rsidTr="006A77D6">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D41C75D" w14:textId="77777777" w:rsidR="009B793A" w:rsidRDefault="009B793A" w:rsidP="006A77D6">
            <w:pPr>
              <w:numPr>
                <w:ilvl w:val="0"/>
                <w:numId w:val="13"/>
              </w:numPr>
              <w:tabs>
                <w:tab w:val="left" w:pos="-473"/>
              </w:tabs>
              <w:suppressAutoHyphens/>
              <w:autoSpaceDN w:val="0"/>
              <w:spacing w:before="120" w:after="120"/>
              <w:ind w:hanging="358"/>
              <w:textAlignment w:val="baseline"/>
              <w:rPr>
                <w:rFonts w:eastAsia="Arial" w:cs="Arial"/>
              </w:rPr>
            </w:pPr>
            <w:r>
              <w:rPr>
                <w:rFonts w:eastAsia="Arial" w:cs="Arial"/>
              </w:rPr>
              <w:t>corruption within the meaning of section 1(2) of the Public Bodies Corrupt Practices Act 1889 or section 1 of the Prevention of Corruption Act 1906;</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F8A1408" w14:textId="77777777" w:rsidR="009B793A" w:rsidRDefault="009B793A" w:rsidP="006A77D6">
            <w:pPr>
              <w:spacing w:after="120"/>
              <w:ind w:left="1080"/>
              <w:jc w:val="both"/>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F2F27D6" w14:textId="77777777" w:rsidR="009B793A" w:rsidRDefault="009B793A" w:rsidP="006A77D6">
            <w:pPr>
              <w:spacing w:after="120"/>
              <w:ind w:left="1080"/>
              <w:jc w:val="both"/>
            </w:pPr>
          </w:p>
        </w:tc>
      </w:tr>
      <w:tr w:rsidR="009B793A" w14:paraId="223306A8" w14:textId="77777777" w:rsidTr="006A77D6">
        <w:trPr>
          <w:trHeight w:val="240"/>
        </w:trPr>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7EB1D89" w14:textId="77777777" w:rsidR="009B793A" w:rsidRDefault="009B793A" w:rsidP="006A77D6">
            <w:pPr>
              <w:numPr>
                <w:ilvl w:val="0"/>
                <w:numId w:val="13"/>
              </w:numPr>
              <w:tabs>
                <w:tab w:val="left" w:pos="-1182"/>
              </w:tabs>
              <w:suppressAutoHyphens/>
              <w:autoSpaceDN w:val="0"/>
              <w:spacing w:before="120" w:after="120"/>
              <w:ind w:hanging="358"/>
              <w:textAlignment w:val="baseline"/>
              <w:rPr>
                <w:rFonts w:eastAsia="Arial" w:cs="Arial"/>
              </w:rPr>
            </w:pPr>
            <w:r>
              <w:rPr>
                <w:rFonts w:eastAsia="Arial" w:cs="Arial"/>
              </w:rPr>
              <w:t>the common law offence of bribery;</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1D8F8A0" w14:textId="77777777" w:rsidR="009B793A" w:rsidRDefault="009B793A" w:rsidP="006A77D6">
            <w:pPr>
              <w:spacing w:after="120"/>
              <w:ind w:left="1080"/>
              <w:jc w:val="both"/>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BC6BC4F" w14:textId="77777777" w:rsidR="009B793A" w:rsidRDefault="009B793A" w:rsidP="006A77D6">
            <w:pPr>
              <w:spacing w:after="120"/>
              <w:ind w:left="1080"/>
              <w:jc w:val="both"/>
            </w:pPr>
          </w:p>
        </w:tc>
      </w:tr>
      <w:tr w:rsidR="009B793A" w14:paraId="54A1942D" w14:textId="77777777" w:rsidTr="006A77D6">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A931A59" w14:textId="77777777" w:rsidR="009B793A" w:rsidRDefault="009B793A" w:rsidP="006A77D6">
            <w:pPr>
              <w:numPr>
                <w:ilvl w:val="0"/>
                <w:numId w:val="13"/>
              </w:numPr>
              <w:suppressAutoHyphens/>
              <w:autoSpaceDN w:val="0"/>
              <w:spacing w:before="120" w:after="120"/>
              <w:ind w:hanging="358"/>
              <w:textAlignment w:val="baseline"/>
              <w:rPr>
                <w:rFonts w:eastAsia="Arial" w:cs="Arial"/>
              </w:rPr>
            </w:pPr>
            <w:r>
              <w:rPr>
                <w:rFonts w:eastAsia="Arial" w:cs="Arial"/>
              </w:rPr>
              <w:t>bribery within the meaning of sections 1, 2 or 6 of the Bribery Act 2010; or section 113 of the Representation of the People Act 1983;</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8668E78" w14:textId="77777777" w:rsidR="009B793A" w:rsidRDefault="009B793A" w:rsidP="006A77D6">
            <w:pPr>
              <w:spacing w:after="120"/>
              <w:ind w:left="1080"/>
              <w:jc w:val="both"/>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17445AC" w14:textId="77777777" w:rsidR="009B793A" w:rsidRDefault="009B793A" w:rsidP="006A77D6">
            <w:pPr>
              <w:spacing w:after="120"/>
              <w:ind w:left="1080"/>
              <w:jc w:val="both"/>
            </w:pPr>
          </w:p>
        </w:tc>
      </w:tr>
      <w:tr w:rsidR="009B793A" w14:paraId="502735EB" w14:textId="77777777" w:rsidTr="006A77D6">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5BE6122" w14:textId="77777777" w:rsidR="009B793A" w:rsidRDefault="009B793A" w:rsidP="006A77D6">
            <w:pPr>
              <w:numPr>
                <w:ilvl w:val="0"/>
                <w:numId w:val="13"/>
              </w:numPr>
              <w:suppressAutoHyphens/>
              <w:autoSpaceDN w:val="0"/>
              <w:spacing w:before="120" w:after="120"/>
              <w:ind w:hanging="358"/>
              <w:textAlignment w:val="baseline"/>
              <w:rPr>
                <w:rFonts w:eastAsia="Arial" w:cs="Arial"/>
              </w:rPr>
            </w:pPr>
            <w:r>
              <w:rPr>
                <w:rFonts w:eastAsia="Arial" w:cs="Arial"/>
              </w:rPr>
              <w:t>any of the following offences, where the offence relates to fraud affecting the European Communities’ financial interests as defined by Article 1 of the Convention on the protection of the financial interests of the European Communities:</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3A12694" w14:textId="77777777" w:rsidR="009B793A" w:rsidRDefault="009B793A" w:rsidP="006A77D6">
            <w:pPr>
              <w:spacing w:after="120"/>
              <w:ind w:left="1080"/>
              <w:jc w:val="both"/>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851AB58" w14:textId="77777777" w:rsidR="009B793A" w:rsidRDefault="009B793A" w:rsidP="006A77D6">
            <w:pPr>
              <w:spacing w:after="120"/>
              <w:ind w:left="1080"/>
              <w:jc w:val="both"/>
            </w:pPr>
          </w:p>
        </w:tc>
      </w:tr>
      <w:tr w:rsidR="009B793A" w14:paraId="430B2245" w14:textId="77777777" w:rsidTr="006A77D6">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B4C683E" w14:textId="77777777" w:rsidR="009B793A" w:rsidRDefault="009B793A" w:rsidP="00B568AE">
            <w:pPr>
              <w:spacing w:before="120" w:after="120"/>
              <w:ind w:left="1276" w:hanging="425"/>
            </w:pPr>
            <w:r>
              <w:rPr>
                <w:rFonts w:eastAsia="Arial" w:cs="Arial"/>
              </w:rPr>
              <w:t>(i)   the offence of cheating the Revenue;</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D47CD45" w14:textId="77777777" w:rsidR="009B793A" w:rsidRDefault="009B793A" w:rsidP="006A77D6">
            <w:pPr>
              <w:spacing w:after="120"/>
              <w:ind w:left="1080"/>
              <w:jc w:val="both"/>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69A9321" w14:textId="77777777" w:rsidR="009B793A" w:rsidRDefault="009B793A" w:rsidP="006A77D6">
            <w:pPr>
              <w:spacing w:after="120"/>
              <w:ind w:left="1080"/>
              <w:jc w:val="both"/>
            </w:pPr>
          </w:p>
        </w:tc>
      </w:tr>
      <w:tr w:rsidR="009B793A" w14:paraId="49922D3A" w14:textId="77777777" w:rsidTr="006A77D6">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D2E7D45" w14:textId="77777777" w:rsidR="009B793A" w:rsidRDefault="009B793A" w:rsidP="00B568AE">
            <w:pPr>
              <w:spacing w:before="120" w:after="120"/>
              <w:ind w:left="1276" w:hanging="425"/>
            </w:pPr>
            <w:r>
              <w:rPr>
                <w:rFonts w:eastAsia="Arial" w:cs="Arial"/>
              </w:rPr>
              <w:t>(ii)   the offence of conspiracy to defraud;</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B888F7E" w14:textId="77777777" w:rsidR="009B793A" w:rsidRDefault="009B793A" w:rsidP="006A77D6">
            <w:pPr>
              <w:spacing w:after="120"/>
              <w:ind w:left="1080"/>
              <w:jc w:val="both"/>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0F59CED" w14:textId="77777777" w:rsidR="009B793A" w:rsidRDefault="009B793A" w:rsidP="006A77D6">
            <w:pPr>
              <w:spacing w:after="120"/>
              <w:ind w:left="1080"/>
              <w:jc w:val="both"/>
            </w:pPr>
          </w:p>
        </w:tc>
      </w:tr>
      <w:tr w:rsidR="009B793A" w14:paraId="5A7A3A6E" w14:textId="77777777" w:rsidTr="006A77D6">
        <w:trPr>
          <w:trHeight w:val="1000"/>
        </w:trPr>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7DDF0F3" w14:textId="1718C117" w:rsidR="009B793A" w:rsidRDefault="009B793A" w:rsidP="00B568AE">
            <w:pPr>
              <w:spacing w:before="120" w:after="120"/>
              <w:ind w:left="1276" w:hanging="425"/>
            </w:pPr>
            <w:r>
              <w:rPr>
                <w:rFonts w:eastAsia="Arial" w:cs="Arial"/>
              </w:rPr>
              <w:t>(iii)</w:t>
            </w:r>
            <w:r>
              <w:rPr>
                <w:rFonts w:eastAsia="Arial" w:cs="Arial"/>
              </w:rPr>
              <w:tab/>
              <w:t>fraud or theft within the meaning of the Theft Act 1968, the Theft Act (Northern Ireland) 1969, the Theft Act 1978 or the Theft (Northern Ireland) Order 1978;</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8715CD0" w14:textId="77777777" w:rsidR="009B793A" w:rsidRDefault="009B793A" w:rsidP="006A77D6">
            <w:pPr>
              <w:spacing w:after="120"/>
              <w:ind w:left="1080"/>
              <w:jc w:val="both"/>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0027CCA" w14:textId="77777777" w:rsidR="009B793A" w:rsidRDefault="009B793A" w:rsidP="006A77D6">
            <w:pPr>
              <w:spacing w:after="120"/>
              <w:ind w:left="1080"/>
              <w:jc w:val="both"/>
            </w:pPr>
          </w:p>
        </w:tc>
      </w:tr>
      <w:tr w:rsidR="009B793A" w14:paraId="42A04F24" w14:textId="77777777" w:rsidTr="006A77D6">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E208121" w14:textId="2899EA12" w:rsidR="009B793A" w:rsidRDefault="009B793A" w:rsidP="00B568AE">
            <w:pPr>
              <w:spacing w:before="120" w:after="120"/>
              <w:ind w:left="1276" w:hanging="425"/>
            </w:pPr>
            <w:r>
              <w:rPr>
                <w:rFonts w:eastAsia="Arial" w:cs="Arial"/>
              </w:rPr>
              <w:t xml:space="preserve">(iv) </w:t>
            </w:r>
            <w:r w:rsidR="00B568AE">
              <w:rPr>
                <w:rFonts w:eastAsia="Arial" w:cs="Arial"/>
              </w:rPr>
              <w:t xml:space="preserve"> </w:t>
            </w:r>
            <w:r>
              <w:rPr>
                <w:rFonts w:eastAsia="Arial" w:cs="Arial"/>
              </w:rPr>
              <w:t>fraudulent trading within the meaning of section 458 of the Companies Act 1985, article 451 of the Companies (Northern Ireland) Order 1986 or section 993 of the Companies Act 2006;</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006896E" w14:textId="77777777" w:rsidR="009B793A" w:rsidRDefault="009B793A" w:rsidP="006A77D6">
            <w:pPr>
              <w:spacing w:after="120"/>
              <w:ind w:left="1080"/>
              <w:jc w:val="both"/>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5D334DF" w14:textId="77777777" w:rsidR="009B793A" w:rsidRDefault="009B793A" w:rsidP="006A77D6">
            <w:pPr>
              <w:spacing w:after="120"/>
              <w:ind w:left="1080"/>
              <w:jc w:val="both"/>
            </w:pPr>
          </w:p>
        </w:tc>
      </w:tr>
      <w:tr w:rsidR="009B793A" w14:paraId="2F6BE4A3" w14:textId="77777777" w:rsidTr="006A77D6">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B08E2EF" w14:textId="3D4559FC" w:rsidR="009B793A" w:rsidRDefault="009B793A" w:rsidP="00B568AE">
            <w:pPr>
              <w:spacing w:before="120" w:after="120"/>
              <w:ind w:left="1276" w:hanging="425"/>
            </w:pPr>
            <w:r>
              <w:rPr>
                <w:rFonts w:eastAsia="Arial" w:cs="Arial"/>
              </w:rPr>
              <w:t xml:space="preserve">(v) </w:t>
            </w:r>
            <w:r w:rsidR="00B568AE">
              <w:rPr>
                <w:rFonts w:eastAsia="Arial" w:cs="Arial"/>
              </w:rPr>
              <w:t xml:space="preserve"> </w:t>
            </w:r>
            <w:r>
              <w:rPr>
                <w:rFonts w:eastAsia="Arial" w:cs="Arial"/>
              </w:rPr>
              <w:t>fraudulent evasion within the meaning of section 170 of the Customs and Excise Management Act 1979 or section 72 of the Value Added Tax Act 1994;</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EF6AFE9" w14:textId="77777777" w:rsidR="009B793A" w:rsidRDefault="009B793A" w:rsidP="006A77D6">
            <w:pPr>
              <w:spacing w:after="120"/>
              <w:ind w:left="1080"/>
              <w:jc w:val="both"/>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8C74341" w14:textId="77777777" w:rsidR="009B793A" w:rsidRDefault="009B793A" w:rsidP="006A77D6">
            <w:pPr>
              <w:spacing w:after="120"/>
              <w:ind w:left="1080"/>
              <w:jc w:val="both"/>
            </w:pPr>
          </w:p>
        </w:tc>
      </w:tr>
      <w:tr w:rsidR="009B793A" w14:paraId="48947223" w14:textId="77777777" w:rsidTr="006A77D6">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92F1AC1" w14:textId="31F7BF39" w:rsidR="009B793A" w:rsidRDefault="009B793A" w:rsidP="00B568AE">
            <w:pPr>
              <w:spacing w:before="120" w:after="120"/>
              <w:ind w:left="1276" w:hanging="425"/>
            </w:pPr>
            <w:r>
              <w:rPr>
                <w:rFonts w:eastAsia="Arial" w:cs="Arial"/>
              </w:rPr>
              <w:t xml:space="preserve">(vi) </w:t>
            </w:r>
            <w:r w:rsidR="00B568AE">
              <w:rPr>
                <w:rFonts w:eastAsia="Arial" w:cs="Arial"/>
              </w:rPr>
              <w:t xml:space="preserve"> </w:t>
            </w:r>
            <w:r>
              <w:rPr>
                <w:rFonts w:eastAsia="Arial" w:cs="Arial"/>
              </w:rPr>
              <w:t>an offence in connection with taxation in the European Union within the meaning of section 71 of the Criminal Justice Act 1993;</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F223A46" w14:textId="77777777" w:rsidR="009B793A" w:rsidRDefault="009B793A" w:rsidP="006A77D6">
            <w:pPr>
              <w:spacing w:after="120"/>
              <w:ind w:left="1080"/>
              <w:jc w:val="both"/>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F22794D" w14:textId="77777777" w:rsidR="009B793A" w:rsidRDefault="009B793A" w:rsidP="006A77D6">
            <w:pPr>
              <w:spacing w:after="120"/>
              <w:ind w:left="1080"/>
              <w:jc w:val="both"/>
            </w:pPr>
          </w:p>
        </w:tc>
      </w:tr>
      <w:tr w:rsidR="009B793A" w14:paraId="5388F23C" w14:textId="77777777" w:rsidTr="006A77D6">
        <w:trPr>
          <w:trHeight w:val="360"/>
        </w:trPr>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1EB8987" w14:textId="42260979" w:rsidR="009B793A" w:rsidRDefault="009B793A" w:rsidP="00B568AE">
            <w:pPr>
              <w:spacing w:before="120" w:after="120"/>
              <w:ind w:left="1276" w:hanging="425"/>
            </w:pPr>
            <w:r>
              <w:rPr>
                <w:rFonts w:eastAsia="Arial" w:cs="Arial"/>
              </w:rPr>
              <w:t>(vii) destroying, defacing or concealing of documents or procuring the execution of a valuable security within the meaning of section 20 of the Theft Act 1968 or section 19 of the Theft Act (Northern Ireland) 1969;</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407A73B" w14:textId="77777777" w:rsidR="009B793A" w:rsidRDefault="009B793A" w:rsidP="006A77D6">
            <w:pPr>
              <w:spacing w:after="120"/>
              <w:ind w:left="1080"/>
              <w:jc w:val="both"/>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4A75C32" w14:textId="77777777" w:rsidR="009B793A" w:rsidRDefault="009B793A" w:rsidP="006A77D6">
            <w:pPr>
              <w:spacing w:after="120"/>
              <w:ind w:left="1080"/>
              <w:jc w:val="both"/>
            </w:pPr>
          </w:p>
        </w:tc>
      </w:tr>
      <w:tr w:rsidR="009B793A" w14:paraId="6C1FCD42" w14:textId="77777777" w:rsidTr="006A77D6">
        <w:trPr>
          <w:trHeight w:val="360"/>
        </w:trPr>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7C1BC3E" w14:textId="77777777" w:rsidR="009B793A" w:rsidRDefault="009B793A" w:rsidP="005D1BD9">
            <w:pPr>
              <w:spacing w:before="120" w:after="120"/>
              <w:ind w:left="1418" w:hanging="567"/>
            </w:pPr>
            <w:r>
              <w:rPr>
                <w:rFonts w:eastAsia="Arial" w:cs="Arial"/>
              </w:rPr>
              <w:t>(viii) fraud within the meaning of section 2, 3 or 4 of the Fraud Act 2006; or</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E5F6532" w14:textId="77777777" w:rsidR="009B793A" w:rsidRDefault="009B793A" w:rsidP="006A77D6">
            <w:pPr>
              <w:spacing w:after="120"/>
              <w:ind w:left="1080"/>
              <w:jc w:val="both"/>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CBA24BA" w14:textId="77777777" w:rsidR="009B793A" w:rsidRDefault="009B793A" w:rsidP="006A77D6">
            <w:pPr>
              <w:spacing w:after="120"/>
              <w:ind w:left="1080"/>
              <w:jc w:val="both"/>
            </w:pPr>
          </w:p>
        </w:tc>
      </w:tr>
      <w:tr w:rsidR="009B793A" w14:paraId="5E4E91AE" w14:textId="77777777" w:rsidTr="006A77D6">
        <w:trPr>
          <w:trHeight w:val="420"/>
        </w:trPr>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B124714" w14:textId="77777777" w:rsidR="009B793A" w:rsidRDefault="009B793A" w:rsidP="00B568AE">
            <w:pPr>
              <w:spacing w:before="120" w:after="120"/>
              <w:ind w:left="1276" w:hanging="425"/>
            </w:pPr>
            <w:r>
              <w:rPr>
                <w:rFonts w:eastAsia="Arial" w:cs="Arial"/>
              </w:rPr>
              <w:t>(ix)</w:t>
            </w:r>
            <w:r>
              <w:rPr>
                <w:rFonts w:eastAsia="Arial" w:cs="Arial"/>
              </w:rPr>
              <w:tab/>
              <w:t>the possession of articles for use in frauds within the meaning of section 6 of the Fraud Act 2006, or the making, adapting, supplying or offering to supply articles for use in frauds within the meaning of section 7 of that Act;</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73D8589" w14:textId="77777777" w:rsidR="009B793A" w:rsidRDefault="009B793A" w:rsidP="006A77D6">
            <w:pPr>
              <w:spacing w:after="120"/>
              <w:ind w:left="1080"/>
              <w:jc w:val="both"/>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E38A63E" w14:textId="77777777" w:rsidR="009B793A" w:rsidRDefault="009B793A" w:rsidP="006A77D6">
            <w:pPr>
              <w:spacing w:after="120"/>
              <w:ind w:left="1080"/>
              <w:jc w:val="both"/>
            </w:pPr>
          </w:p>
        </w:tc>
      </w:tr>
      <w:tr w:rsidR="009B793A" w14:paraId="366F1024" w14:textId="77777777" w:rsidTr="006A77D6">
        <w:trPr>
          <w:trHeight w:val="560"/>
        </w:trPr>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737B57A" w14:textId="77777777" w:rsidR="009B793A" w:rsidRDefault="009B793A" w:rsidP="006A77D6">
            <w:pPr>
              <w:numPr>
                <w:ilvl w:val="0"/>
                <w:numId w:val="13"/>
              </w:numPr>
              <w:suppressAutoHyphens/>
              <w:autoSpaceDN w:val="0"/>
              <w:spacing w:before="120" w:after="120" w:line="276" w:lineRule="auto"/>
              <w:ind w:right="232" w:hanging="358"/>
              <w:textAlignment w:val="baseline"/>
              <w:rPr>
                <w:rFonts w:eastAsia="Arial" w:cs="Arial"/>
              </w:rPr>
            </w:pPr>
            <w:r>
              <w:rPr>
                <w:rFonts w:eastAsia="Arial" w:cs="Arial"/>
              </w:rPr>
              <w:t>any offence listed—</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F39C70F" w14:textId="77777777" w:rsidR="009B793A" w:rsidRDefault="009B793A" w:rsidP="006A77D6">
            <w:pPr>
              <w:spacing w:after="120"/>
              <w:ind w:left="360"/>
              <w:jc w:val="both"/>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6967E10" w14:textId="77777777" w:rsidR="009B793A" w:rsidRDefault="009B793A" w:rsidP="006A77D6">
            <w:pPr>
              <w:spacing w:after="120"/>
              <w:ind w:left="360"/>
              <w:jc w:val="both"/>
            </w:pPr>
          </w:p>
        </w:tc>
      </w:tr>
      <w:tr w:rsidR="009B793A" w14:paraId="0C93E4B3" w14:textId="77777777" w:rsidTr="006A77D6">
        <w:trPr>
          <w:trHeight w:val="560"/>
        </w:trPr>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DCB173C" w14:textId="77777777" w:rsidR="009B793A" w:rsidRDefault="009B793A" w:rsidP="005D1BD9">
            <w:pPr>
              <w:spacing w:before="120" w:after="120"/>
              <w:ind w:left="1276" w:hanging="425"/>
            </w:pPr>
            <w:r>
              <w:rPr>
                <w:rFonts w:eastAsia="Arial" w:cs="Arial"/>
              </w:rPr>
              <w:t>(i)</w:t>
            </w:r>
            <w:r>
              <w:rPr>
                <w:rFonts w:eastAsia="Arial" w:cs="Arial"/>
              </w:rPr>
              <w:tab/>
              <w:t>in section 41 of the Counter Terrorism Act 2008;    or</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34730B0" w14:textId="77777777" w:rsidR="009B793A" w:rsidRDefault="009B793A" w:rsidP="006A77D6">
            <w:pPr>
              <w:spacing w:after="120"/>
              <w:ind w:left="360"/>
              <w:jc w:val="both"/>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D23AC3F" w14:textId="77777777" w:rsidR="009B793A" w:rsidRDefault="009B793A" w:rsidP="006A77D6">
            <w:pPr>
              <w:spacing w:after="120"/>
              <w:ind w:left="360"/>
              <w:jc w:val="both"/>
            </w:pPr>
          </w:p>
        </w:tc>
      </w:tr>
      <w:tr w:rsidR="009B793A" w14:paraId="5CCB3659" w14:textId="77777777" w:rsidTr="006A77D6">
        <w:trPr>
          <w:trHeight w:val="680"/>
        </w:trPr>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0B96B97" w14:textId="77777777" w:rsidR="009B793A" w:rsidRDefault="009B793A" w:rsidP="005D1BD9">
            <w:pPr>
              <w:spacing w:before="120" w:after="120"/>
              <w:ind w:left="1276" w:hanging="425"/>
            </w:pPr>
            <w:r>
              <w:rPr>
                <w:rFonts w:eastAsia="Arial" w:cs="Arial"/>
              </w:rPr>
              <w:t>(ii)</w:t>
            </w:r>
            <w:r>
              <w:rPr>
                <w:rFonts w:eastAsia="Arial" w:cs="Arial"/>
              </w:rPr>
              <w:tab/>
              <w:t>in Schedule 2 to that Act where the court has determined that there is a terrorist connection;</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4613B0E" w14:textId="77777777" w:rsidR="009B793A" w:rsidRDefault="009B793A" w:rsidP="006A77D6">
            <w:pPr>
              <w:spacing w:after="120"/>
              <w:ind w:left="360"/>
              <w:jc w:val="both"/>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123283B" w14:textId="77777777" w:rsidR="009B793A" w:rsidRDefault="009B793A" w:rsidP="006A77D6">
            <w:pPr>
              <w:spacing w:after="120"/>
              <w:ind w:left="360"/>
              <w:jc w:val="both"/>
            </w:pPr>
          </w:p>
        </w:tc>
      </w:tr>
      <w:tr w:rsidR="009B793A" w14:paraId="7F8E2B31" w14:textId="77777777" w:rsidTr="006A77D6">
        <w:trPr>
          <w:trHeight w:val="860"/>
        </w:trPr>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AF0E924" w14:textId="77777777" w:rsidR="009B793A" w:rsidRDefault="009B793A" w:rsidP="006A77D6">
            <w:pPr>
              <w:numPr>
                <w:ilvl w:val="0"/>
                <w:numId w:val="13"/>
              </w:numPr>
              <w:tabs>
                <w:tab w:val="left" w:pos="-473"/>
              </w:tabs>
              <w:suppressAutoHyphens/>
              <w:autoSpaceDN w:val="0"/>
              <w:spacing w:before="120" w:after="120"/>
              <w:ind w:hanging="358"/>
              <w:textAlignment w:val="baseline"/>
              <w:rPr>
                <w:rFonts w:eastAsia="Arial" w:cs="Arial"/>
              </w:rPr>
            </w:pPr>
            <w:r>
              <w:rPr>
                <w:rFonts w:eastAsia="Arial" w:cs="Arial"/>
              </w:rPr>
              <w:t>any offence under sections 44 to 46 of the Serious Crime Act 2007 which relates to an offence covered by subparagraph (f);</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72D111A" w14:textId="77777777" w:rsidR="009B793A" w:rsidRDefault="009B793A" w:rsidP="006A77D6">
            <w:pPr>
              <w:spacing w:after="120"/>
              <w:ind w:left="360"/>
              <w:jc w:val="both"/>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6F5D235" w14:textId="77777777" w:rsidR="009B793A" w:rsidRDefault="009B793A" w:rsidP="006A77D6">
            <w:pPr>
              <w:spacing w:after="120"/>
              <w:ind w:left="360"/>
              <w:jc w:val="both"/>
            </w:pPr>
          </w:p>
        </w:tc>
      </w:tr>
      <w:tr w:rsidR="009B793A" w14:paraId="6E6EC709" w14:textId="77777777" w:rsidTr="006A77D6">
        <w:trPr>
          <w:trHeight w:val="740"/>
        </w:trPr>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C1C053E" w14:textId="77777777" w:rsidR="009B793A" w:rsidRDefault="009B793A" w:rsidP="006A77D6">
            <w:pPr>
              <w:numPr>
                <w:ilvl w:val="0"/>
                <w:numId w:val="13"/>
              </w:numPr>
              <w:tabs>
                <w:tab w:val="left" w:pos="-473"/>
              </w:tabs>
              <w:suppressAutoHyphens/>
              <w:autoSpaceDN w:val="0"/>
              <w:spacing w:before="120" w:after="120"/>
              <w:ind w:hanging="358"/>
              <w:textAlignment w:val="baseline"/>
              <w:rPr>
                <w:rFonts w:eastAsia="Arial" w:cs="Arial"/>
              </w:rPr>
            </w:pPr>
            <w:r>
              <w:rPr>
                <w:rFonts w:eastAsia="Arial" w:cs="Arial"/>
              </w:rPr>
              <w:t>money laundering within the meaning of sections 340(11) and 415 of the Proceeds of Crime Act 2002;</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A01DA8A" w14:textId="77777777" w:rsidR="009B793A" w:rsidRDefault="009B793A" w:rsidP="006A77D6">
            <w:pPr>
              <w:spacing w:after="120"/>
              <w:ind w:left="360"/>
              <w:jc w:val="both"/>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429B0C2" w14:textId="77777777" w:rsidR="009B793A" w:rsidRDefault="009B793A" w:rsidP="006A77D6">
            <w:pPr>
              <w:spacing w:after="120"/>
              <w:ind w:left="360"/>
              <w:jc w:val="both"/>
            </w:pPr>
          </w:p>
        </w:tc>
      </w:tr>
      <w:tr w:rsidR="009B793A" w14:paraId="3038AAD1" w14:textId="77777777" w:rsidTr="006A77D6">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AD685D4" w14:textId="77777777" w:rsidR="009B793A" w:rsidRDefault="009B793A" w:rsidP="006A77D6">
            <w:pPr>
              <w:numPr>
                <w:ilvl w:val="0"/>
                <w:numId w:val="13"/>
              </w:numPr>
              <w:tabs>
                <w:tab w:val="left" w:pos="-473"/>
              </w:tabs>
              <w:suppressAutoHyphens/>
              <w:autoSpaceDN w:val="0"/>
              <w:spacing w:before="120" w:after="120"/>
              <w:ind w:hanging="358"/>
              <w:textAlignment w:val="baseline"/>
              <w:rPr>
                <w:rFonts w:eastAsia="Arial" w:cs="Arial"/>
              </w:rPr>
            </w:pPr>
            <w:r>
              <w:rPr>
                <w:rFonts w:eastAsia="Arial" w:cs="Arial"/>
              </w:rPr>
              <w:t>an offence in connection with the proceeds of criminal conduct within the meaning of section 93A, 93B or 93C of the Criminal Justice Act 1988 or article 45, 46 or 47 of the Proceeds of Crime (Northern Ireland) Order 1996;</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2D8DCAD" w14:textId="77777777" w:rsidR="009B793A" w:rsidRDefault="009B793A" w:rsidP="006A77D6">
            <w:pPr>
              <w:spacing w:after="120"/>
              <w:ind w:left="360"/>
              <w:jc w:val="both"/>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4969756" w14:textId="77777777" w:rsidR="009B793A" w:rsidRDefault="009B793A" w:rsidP="006A77D6">
            <w:pPr>
              <w:spacing w:after="120"/>
              <w:ind w:left="360"/>
              <w:jc w:val="both"/>
            </w:pPr>
          </w:p>
        </w:tc>
      </w:tr>
      <w:tr w:rsidR="009B793A" w14:paraId="366F6B57" w14:textId="77777777" w:rsidTr="006A77D6">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8FDE5FA" w14:textId="77777777" w:rsidR="009B793A" w:rsidRDefault="009B793A" w:rsidP="006A77D6">
            <w:pPr>
              <w:numPr>
                <w:ilvl w:val="0"/>
                <w:numId w:val="13"/>
              </w:numPr>
              <w:suppressAutoHyphens/>
              <w:autoSpaceDN w:val="0"/>
              <w:spacing w:before="120" w:after="120"/>
              <w:ind w:hanging="358"/>
              <w:textAlignment w:val="baseline"/>
              <w:rPr>
                <w:rFonts w:eastAsia="Arial" w:cs="Arial"/>
              </w:rPr>
            </w:pPr>
            <w:r>
              <w:rPr>
                <w:rFonts w:eastAsia="Arial" w:cs="Arial"/>
              </w:rPr>
              <w:t>an offence under section 4 of the Asylum and Immigration (Treatment of Claimants etc.) Act 2004;</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F6C5754" w14:textId="77777777" w:rsidR="009B793A" w:rsidRDefault="009B793A" w:rsidP="006A77D6">
            <w:pPr>
              <w:spacing w:after="120"/>
              <w:ind w:left="360"/>
              <w:jc w:val="both"/>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A5EEB23" w14:textId="77777777" w:rsidR="009B793A" w:rsidRDefault="009B793A" w:rsidP="006A77D6">
            <w:pPr>
              <w:spacing w:after="120"/>
              <w:ind w:left="360"/>
              <w:jc w:val="both"/>
            </w:pPr>
          </w:p>
        </w:tc>
      </w:tr>
      <w:tr w:rsidR="009B793A" w14:paraId="3ACBAA39" w14:textId="77777777" w:rsidTr="006A77D6">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B75C956" w14:textId="77777777" w:rsidR="009B793A" w:rsidRDefault="009B793A" w:rsidP="006A77D6">
            <w:pPr>
              <w:numPr>
                <w:ilvl w:val="0"/>
                <w:numId w:val="13"/>
              </w:numPr>
              <w:suppressAutoHyphens/>
              <w:autoSpaceDN w:val="0"/>
              <w:spacing w:before="120" w:after="120"/>
              <w:ind w:hanging="358"/>
              <w:textAlignment w:val="baseline"/>
              <w:rPr>
                <w:rFonts w:eastAsia="Arial" w:cs="Arial"/>
              </w:rPr>
            </w:pPr>
            <w:r>
              <w:rPr>
                <w:rFonts w:eastAsia="Arial" w:cs="Arial"/>
              </w:rPr>
              <w:t>an offence under section 59A of the Sexual Offences Act 2003;</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0B9D531" w14:textId="77777777" w:rsidR="009B793A" w:rsidRDefault="009B793A" w:rsidP="006A77D6">
            <w:pPr>
              <w:spacing w:after="120"/>
              <w:ind w:left="360"/>
              <w:jc w:val="both"/>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434707A" w14:textId="77777777" w:rsidR="009B793A" w:rsidRDefault="009B793A" w:rsidP="006A77D6">
            <w:pPr>
              <w:spacing w:after="120"/>
              <w:ind w:left="360"/>
              <w:jc w:val="both"/>
            </w:pPr>
          </w:p>
        </w:tc>
      </w:tr>
      <w:tr w:rsidR="009B793A" w14:paraId="0708F993" w14:textId="77777777" w:rsidTr="006A77D6">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24E2580" w14:textId="77777777" w:rsidR="009B793A" w:rsidRDefault="009B793A" w:rsidP="006A77D6">
            <w:pPr>
              <w:numPr>
                <w:ilvl w:val="0"/>
                <w:numId w:val="13"/>
              </w:numPr>
              <w:suppressAutoHyphens/>
              <w:autoSpaceDN w:val="0"/>
              <w:spacing w:before="120" w:after="120"/>
              <w:ind w:hanging="358"/>
              <w:textAlignment w:val="baseline"/>
              <w:rPr>
                <w:rFonts w:eastAsia="Arial" w:cs="Arial"/>
              </w:rPr>
            </w:pPr>
            <w:r>
              <w:rPr>
                <w:rFonts w:eastAsia="Arial" w:cs="Arial"/>
              </w:rPr>
              <w:t>an offence under section 71 of the Coroners and Justice Act 2009</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B015C57" w14:textId="77777777" w:rsidR="009B793A" w:rsidRDefault="009B793A" w:rsidP="006A77D6">
            <w:pPr>
              <w:spacing w:after="120"/>
              <w:ind w:left="360"/>
              <w:jc w:val="both"/>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E406253" w14:textId="77777777" w:rsidR="009B793A" w:rsidRDefault="009B793A" w:rsidP="006A77D6">
            <w:pPr>
              <w:spacing w:after="120"/>
              <w:ind w:left="360"/>
              <w:jc w:val="both"/>
            </w:pPr>
          </w:p>
        </w:tc>
      </w:tr>
      <w:tr w:rsidR="009B793A" w14:paraId="3955FD48" w14:textId="77777777" w:rsidTr="006A77D6">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E5B33C5" w14:textId="77777777" w:rsidR="009B793A" w:rsidRDefault="009B793A" w:rsidP="006A77D6">
            <w:pPr>
              <w:numPr>
                <w:ilvl w:val="0"/>
                <w:numId w:val="13"/>
              </w:numPr>
              <w:suppressAutoHyphens/>
              <w:autoSpaceDN w:val="0"/>
              <w:spacing w:before="120" w:after="120"/>
              <w:ind w:hanging="358"/>
              <w:textAlignment w:val="baseline"/>
              <w:rPr>
                <w:rFonts w:eastAsia="Arial" w:cs="Arial"/>
              </w:rPr>
            </w:pPr>
            <w:r>
              <w:rPr>
                <w:rFonts w:eastAsia="Arial" w:cs="Arial"/>
              </w:rPr>
              <w:t>an offence in connection with the proceeds of drug trafficking within the meaning of section 49, 50 or 51 of the Drug Trafficking Act 1994; or</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BDE15B0" w14:textId="77777777" w:rsidR="009B793A" w:rsidRDefault="009B793A" w:rsidP="006A77D6">
            <w:pPr>
              <w:spacing w:after="120"/>
              <w:ind w:left="360"/>
              <w:jc w:val="both"/>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1F2C3FF" w14:textId="77777777" w:rsidR="009B793A" w:rsidRDefault="009B793A" w:rsidP="006A77D6">
            <w:pPr>
              <w:spacing w:after="120"/>
              <w:ind w:left="360"/>
              <w:jc w:val="both"/>
            </w:pPr>
          </w:p>
        </w:tc>
      </w:tr>
      <w:tr w:rsidR="009B793A" w14:paraId="24AD2FAE" w14:textId="77777777" w:rsidTr="006A77D6">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2E27F5C" w14:textId="77777777" w:rsidR="009B793A" w:rsidRDefault="009B793A" w:rsidP="006A77D6">
            <w:pPr>
              <w:numPr>
                <w:ilvl w:val="0"/>
                <w:numId w:val="13"/>
              </w:numPr>
              <w:suppressAutoHyphens/>
              <w:autoSpaceDN w:val="0"/>
              <w:spacing w:before="120" w:after="120"/>
              <w:ind w:hanging="358"/>
              <w:textAlignment w:val="baseline"/>
              <w:rPr>
                <w:rFonts w:eastAsia="Arial" w:cs="Arial"/>
              </w:rPr>
            </w:pPr>
            <w:r>
              <w:rPr>
                <w:rFonts w:eastAsia="Arial" w:cs="Arial"/>
              </w:rPr>
              <w:t>any other offence within the meaning of Article 57(1) of the Public Contracts Directive—</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63CBBD9" w14:textId="77777777" w:rsidR="009B793A" w:rsidRDefault="009B793A" w:rsidP="006A77D6">
            <w:pPr>
              <w:spacing w:after="120"/>
              <w:ind w:left="360"/>
              <w:jc w:val="both"/>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2FF3BFD" w14:textId="77777777" w:rsidR="009B793A" w:rsidRDefault="009B793A" w:rsidP="006A77D6">
            <w:pPr>
              <w:spacing w:after="120"/>
              <w:ind w:left="360"/>
              <w:jc w:val="both"/>
            </w:pPr>
          </w:p>
        </w:tc>
      </w:tr>
      <w:tr w:rsidR="009B793A" w14:paraId="69637F64" w14:textId="77777777" w:rsidTr="006A77D6">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30AE6BA" w14:textId="77777777" w:rsidR="009B793A" w:rsidRDefault="009B793A" w:rsidP="005D1BD9">
            <w:pPr>
              <w:spacing w:before="120" w:after="120"/>
              <w:ind w:left="1276" w:hanging="491"/>
            </w:pPr>
            <w:r>
              <w:rPr>
                <w:rFonts w:eastAsia="Arial" w:cs="Arial"/>
              </w:rPr>
              <w:t>(i)</w:t>
            </w:r>
            <w:r>
              <w:rPr>
                <w:rFonts w:eastAsia="Arial" w:cs="Arial"/>
              </w:rPr>
              <w:tab/>
              <w:t>as defined by the law of any jurisdiction outside England and Wales and Northern Ireland; or</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442301B" w14:textId="77777777" w:rsidR="009B793A" w:rsidRDefault="009B793A" w:rsidP="006A77D6">
            <w:pPr>
              <w:spacing w:after="120"/>
              <w:ind w:left="360"/>
              <w:jc w:val="both"/>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A3C610A" w14:textId="77777777" w:rsidR="009B793A" w:rsidRDefault="009B793A" w:rsidP="006A77D6">
            <w:pPr>
              <w:spacing w:after="120"/>
              <w:ind w:left="360"/>
              <w:jc w:val="both"/>
            </w:pPr>
          </w:p>
        </w:tc>
      </w:tr>
      <w:tr w:rsidR="009B793A" w14:paraId="2649B8D6" w14:textId="77777777" w:rsidTr="006A77D6">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91B1977" w14:textId="77777777" w:rsidR="009B793A" w:rsidRDefault="009B793A" w:rsidP="005D1BD9">
            <w:pPr>
              <w:spacing w:before="120" w:after="120"/>
              <w:ind w:left="1276" w:hanging="491"/>
            </w:pPr>
            <w:r>
              <w:rPr>
                <w:rFonts w:eastAsia="Arial" w:cs="Arial"/>
              </w:rPr>
              <w:t>(ii)</w:t>
            </w:r>
            <w:r>
              <w:rPr>
                <w:rFonts w:eastAsia="Arial" w:cs="Arial"/>
              </w:rPr>
              <w:tab/>
              <w:t>created, after the day on which these Regulations were made, in the law of England and Wales or Northern Ireland.</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FACA08F" w14:textId="77777777" w:rsidR="009B793A" w:rsidRDefault="009B793A" w:rsidP="006A77D6">
            <w:pPr>
              <w:spacing w:after="120"/>
              <w:ind w:left="360"/>
              <w:jc w:val="both"/>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C983582" w14:textId="77777777" w:rsidR="009B793A" w:rsidRDefault="009B793A" w:rsidP="006A77D6">
            <w:pPr>
              <w:spacing w:after="120"/>
              <w:ind w:left="360"/>
              <w:jc w:val="both"/>
            </w:pPr>
          </w:p>
        </w:tc>
      </w:tr>
      <w:tr w:rsidR="009B793A" w14:paraId="73CC6469" w14:textId="77777777" w:rsidTr="006A77D6">
        <w:trPr>
          <w:trHeight w:val="4860"/>
        </w:trPr>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5449FEA" w14:textId="77777777" w:rsidR="009B793A" w:rsidRDefault="009B793A" w:rsidP="006A77D6"/>
          <w:p w14:paraId="64B7BA5C" w14:textId="77777777" w:rsidR="009B793A" w:rsidRPr="00A67298" w:rsidRDefault="009B793A" w:rsidP="006A77D6">
            <w:pPr>
              <w:rPr>
                <w:rFonts w:eastAsia="Arial" w:cs="Arial"/>
                <w:b/>
              </w:rPr>
            </w:pPr>
            <w:r w:rsidRPr="00A67298">
              <w:rPr>
                <w:rFonts w:eastAsia="Arial" w:cs="Arial"/>
                <w:b/>
              </w:rPr>
              <w:t>Non-payment of taxes</w:t>
            </w:r>
          </w:p>
          <w:p w14:paraId="77753A0E" w14:textId="77777777" w:rsidR="009B793A" w:rsidRDefault="009B793A" w:rsidP="006A77D6"/>
          <w:p w14:paraId="674114BC" w14:textId="77777777" w:rsidR="009B793A" w:rsidRDefault="009B793A" w:rsidP="006A77D6">
            <w:pPr>
              <w:rPr>
                <w:rFonts w:eastAsia="Arial" w:cs="Arial"/>
                <w:b/>
              </w:rPr>
            </w:pPr>
            <w:r>
              <w:rPr>
                <w:rFonts w:eastAsia="Arial" w:cs="Arial"/>
                <w:b/>
              </w:rPr>
              <w:t>2.2 Has it been established by a judicial or administrative decision having final and binding effect in accordance with the legal provisions of any part of the United Kingdom or the legal provisions of the country in which your organisation is established (if outside the UK), that your organisation is in breach of obligations related to the payment of tax or social security contributions?</w:t>
            </w:r>
          </w:p>
          <w:p w14:paraId="46C54EA2" w14:textId="77777777" w:rsidR="009B793A" w:rsidRDefault="009B793A" w:rsidP="006A77D6"/>
          <w:p w14:paraId="1A666AA1" w14:textId="77777777" w:rsidR="009B793A" w:rsidRDefault="009B793A" w:rsidP="006A77D6">
            <w:r>
              <w:rPr>
                <w:rFonts w:eastAsia="Arial" w:cs="Arial"/>
              </w:rPr>
              <w:t>If you have answered Yes to this question, please use a separate Appendix to provide further details. Please also use this Appendix to confirm whether you have paid, or have entered into a binding arrangement with a view to paying, including, where applicable, any accrued interest and/or fines?</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6156ACB" w14:textId="77777777" w:rsidR="009B793A" w:rsidRDefault="009B793A" w:rsidP="006A77D6">
            <w:pPr>
              <w:spacing w:after="120"/>
              <w:ind w:left="360"/>
              <w:jc w:val="both"/>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EAED273" w14:textId="77777777" w:rsidR="009B793A" w:rsidRDefault="009B793A" w:rsidP="006A77D6">
            <w:pPr>
              <w:spacing w:after="120"/>
              <w:ind w:left="360"/>
              <w:jc w:val="both"/>
            </w:pPr>
          </w:p>
        </w:tc>
      </w:tr>
    </w:tbl>
    <w:p w14:paraId="0334F9CC" w14:textId="77777777" w:rsidR="009B793A" w:rsidRDefault="009B793A" w:rsidP="009B793A">
      <w:pPr>
        <w:sectPr w:rsidR="009B793A">
          <w:headerReference w:type="default" r:id="rId19"/>
          <w:pgSz w:w="11907" w:h="16839"/>
          <w:pgMar w:top="1440" w:right="1440" w:bottom="1440" w:left="1440" w:header="720" w:footer="720" w:gutter="0"/>
          <w:cols w:space="720"/>
        </w:sectPr>
      </w:pPr>
    </w:p>
    <w:p w14:paraId="2025DA12" w14:textId="75AE2A6E" w:rsidR="009B793A" w:rsidRPr="00A67298" w:rsidRDefault="0044213D" w:rsidP="009B793A">
      <w:pPr>
        <w:jc w:val="both"/>
        <w:rPr>
          <w:rFonts w:eastAsia="Arial" w:cs="Arial"/>
          <w:b/>
        </w:rPr>
      </w:pPr>
      <w:r>
        <w:rPr>
          <w:rFonts w:eastAsia="Arial" w:cs="Arial"/>
          <w:b/>
        </w:rPr>
        <w:t>3</w:t>
      </w:r>
      <w:r>
        <w:rPr>
          <w:rFonts w:eastAsia="Arial" w:cs="Arial"/>
          <w:b/>
        </w:rPr>
        <w:tab/>
      </w:r>
      <w:r w:rsidR="009B793A" w:rsidRPr="00A67298">
        <w:rPr>
          <w:rFonts w:eastAsia="Arial" w:cs="Arial"/>
          <w:b/>
        </w:rPr>
        <w:t>Grounds for discretionary exclusion</w:t>
      </w:r>
    </w:p>
    <w:p w14:paraId="672BA92C" w14:textId="77777777" w:rsidR="009B793A" w:rsidRDefault="009B793A" w:rsidP="009B793A">
      <w:pPr>
        <w:jc w:val="both"/>
        <w:rPr>
          <w:rFonts w:eastAsia="Arial" w:cs="Arial"/>
        </w:rPr>
      </w:pPr>
    </w:p>
    <w:p w14:paraId="1105E583" w14:textId="10DC75B8" w:rsidR="009B793A" w:rsidRDefault="009B793A" w:rsidP="009B793A">
      <w:pPr>
        <w:jc w:val="both"/>
      </w:pPr>
      <w:r>
        <w:rPr>
          <w:rFonts w:eastAsia="Arial" w:cs="Arial"/>
        </w:rPr>
        <w:t xml:space="preserve">The Council may exclude any </w:t>
      </w:r>
      <w:r w:rsidR="00096AD5">
        <w:rPr>
          <w:rFonts w:eastAsia="Arial" w:cs="Arial"/>
        </w:rPr>
        <w:t xml:space="preserve">Tenderer </w:t>
      </w:r>
      <w:r>
        <w:rPr>
          <w:rFonts w:eastAsia="Arial" w:cs="Arial"/>
        </w:rPr>
        <w:t xml:space="preserve">who answers ‘Yes’ in any of the following situations set out in paragraphs (a) to (i); </w:t>
      </w:r>
    </w:p>
    <w:p w14:paraId="2A4294FA" w14:textId="77777777" w:rsidR="009B793A" w:rsidRDefault="009B793A" w:rsidP="009B793A">
      <w:pPr>
        <w:jc w:val="both"/>
      </w:pPr>
    </w:p>
    <w:tbl>
      <w:tblPr>
        <w:tblW w:w="9657" w:type="dxa"/>
        <w:tblInd w:w="-5" w:type="dxa"/>
        <w:tblLayout w:type="fixed"/>
        <w:tblCellMar>
          <w:left w:w="10" w:type="dxa"/>
          <w:right w:w="10" w:type="dxa"/>
        </w:tblCellMar>
        <w:tblLook w:val="0000" w:firstRow="0" w:lastRow="0" w:firstColumn="0" w:lastColumn="0" w:noHBand="0" w:noVBand="0"/>
      </w:tblPr>
      <w:tblGrid>
        <w:gridCol w:w="6415"/>
        <w:gridCol w:w="1621"/>
        <w:gridCol w:w="1621"/>
      </w:tblGrid>
      <w:tr w:rsidR="009B793A" w14:paraId="7E8C7A47" w14:textId="77777777" w:rsidTr="00730394">
        <w:tc>
          <w:tcPr>
            <w:tcW w:w="641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75A121C" w14:textId="77777777" w:rsidR="009B793A" w:rsidRDefault="009B793A" w:rsidP="006A77D6">
            <w:pPr>
              <w:spacing w:before="80"/>
            </w:pPr>
            <w:r>
              <w:rPr>
                <w:rFonts w:eastAsia="Arial" w:cs="Arial"/>
                <w:b/>
              </w:rPr>
              <w:t>3.1 Within the past three years, please indicate if any of the following situations have applied, or currently apply, to your organisation.</w:t>
            </w:r>
          </w:p>
        </w:tc>
        <w:tc>
          <w:tcPr>
            <w:tcW w:w="32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575AD77" w14:textId="77777777" w:rsidR="009B793A" w:rsidRDefault="009B793A" w:rsidP="006A77D6">
            <w:pPr>
              <w:jc w:val="center"/>
            </w:pPr>
            <w:r>
              <w:rPr>
                <w:rFonts w:eastAsia="Arial" w:cs="Arial"/>
                <w:b/>
              </w:rPr>
              <w:t>Please indicate your answer by marking ‘X’ in the relevant box.</w:t>
            </w:r>
          </w:p>
        </w:tc>
      </w:tr>
      <w:tr w:rsidR="009B793A" w14:paraId="50038B26" w14:textId="77777777" w:rsidTr="00730394">
        <w:tc>
          <w:tcPr>
            <w:tcW w:w="641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E3C0401" w14:textId="77777777" w:rsidR="009B793A" w:rsidRDefault="009B793A" w:rsidP="006A77D6">
            <w:pPr>
              <w:spacing w:before="80"/>
              <w:jc w:val="both"/>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F729147" w14:textId="77777777" w:rsidR="009B793A" w:rsidRDefault="009B793A" w:rsidP="006A77D6">
            <w:pPr>
              <w:jc w:val="center"/>
            </w:pPr>
            <w:r>
              <w:rPr>
                <w:rFonts w:eastAsia="Arial" w:cs="Arial"/>
                <w:b/>
              </w:rPr>
              <w:t>Yes</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93C0E76" w14:textId="77777777" w:rsidR="009B793A" w:rsidRDefault="009B793A" w:rsidP="006A77D6">
            <w:pPr>
              <w:jc w:val="center"/>
            </w:pPr>
            <w:r>
              <w:rPr>
                <w:rFonts w:eastAsia="Arial" w:cs="Arial"/>
                <w:b/>
              </w:rPr>
              <w:t>No</w:t>
            </w:r>
          </w:p>
        </w:tc>
      </w:tr>
      <w:tr w:rsidR="009B793A" w14:paraId="4F482029" w14:textId="77777777" w:rsidTr="00730394">
        <w:tc>
          <w:tcPr>
            <w:tcW w:w="641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2FE192E" w14:textId="77777777" w:rsidR="009B793A" w:rsidRDefault="009B793A" w:rsidP="00CA1020">
            <w:pPr>
              <w:numPr>
                <w:ilvl w:val="0"/>
                <w:numId w:val="14"/>
              </w:numPr>
              <w:suppressAutoHyphens/>
              <w:autoSpaceDN w:val="0"/>
              <w:spacing w:before="80" w:line="276" w:lineRule="auto"/>
              <w:ind w:left="720" w:hanging="693"/>
              <w:jc w:val="both"/>
              <w:textAlignment w:val="baseline"/>
              <w:rPr>
                <w:rFonts w:eastAsia="Arial" w:cs="Arial"/>
              </w:rPr>
            </w:pPr>
            <w:r>
              <w:rPr>
                <w:rFonts w:eastAsia="Arial" w:cs="Arial"/>
              </w:rPr>
              <w:t>your organisation has violated applicable obligations referred to in regulation 56 (2) of the Public Contract Regulations 2015 in the fields of environmental, social and labour law established by EU law, national law, collective agreements or by the international environmental, social and labour law provisions listed in Annex X to the Public Contracts Directive as amended from time to time;</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918D486" w14:textId="77777777" w:rsidR="009B793A" w:rsidRDefault="009B793A" w:rsidP="006A77D6"/>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89DF837" w14:textId="77777777" w:rsidR="009B793A" w:rsidRDefault="009B793A" w:rsidP="006A77D6">
            <w:r>
              <w:rPr>
                <w:rFonts w:eastAsia="Arial" w:cs="Arial"/>
                <w:b/>
              </w:rPr>
              <w:t xml:space="preserve">  </w:t>
            </w:r>
          </w:p>
        </w:tc>
      </w:tr>
      <w:tr w:rsidR="009B793A" w14:paraId="0F710307" w14:textId="77777777" w:rsidTr="00730394">
        <w:tc>
          <w:tcPr>
            <w:tcW w:w="641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D0697FE" w14:textId="77777777" w:rsidR="009B793A" w:rsidRDefault="009B793A" w:rsidP="00CA1020">
            <w:pPr>
              <w:numPr>
                <w:ilvl w:val="0"/>
                <w:numId w:val="14"/>
              </w:numPr>
              <w:suppressAutoHyphens/>
              <w:autoSpaceDN w:val="0"/>
              <w:spacing w:before="80" w:line="276" w:lineRule="auto"/>
              <w:ind w:left="720" w:hanging="693"/>
              <w:jc w:val="both"/>
              <w:textAlignment w:val="baseline"/>
              <w:rPr>
                <w:rFonts w:eastAsia="Arial" w:cs="Arial"/>
              </w:rPr>
            </w:pPr>
            <w:r>
              <w:rPr>
                <w:rFonts w:eastAsia="Arial" w:cs="Arial"/>
              </w:rPr>
              <w:t>your organisation is bankrupt or is the subject of insolvency or winding-up proceedings, where your assets are being administered by a liquidator or by the court, where it is in an arrangement with creditors, where its business activities are suspended or it is in any analogous situation arising from a similar procedure under the laws and regulations of any State;</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101AF9C" w14:textId="77777777" w:rsidR="009B793A" w:rsidRDefault="009B793A" w:rsidP="006A77D6"/>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8BAC053" w14:textId="77777777" w:rsidR="009B793A" w:rsidRDefault="009B793A" w:rsidP="006A77D6"/>
        </w:tc>
      </w:tr>
      <w:tr w:rsidR="009B793A" w14:paraId="5CF46BBF" w14:textId="77777777" w:rsidTr="00730394">
        <w:trPr>
          <w:trHeight w:val="1108"/>
        </w:trPr>
        <w:tc>
          <w:tcPr>
            <w:tcW w:w="641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D8DD2F8" w14:textId="77777777" w:rsidR="009B793A" w:rsidRDefault="009B793A" w:rsidP="00CA1020">
            <w:pPr>
              <w:numPr>
                <w:ilvl w:val="0"/>
                <w:numId w:val="14"/>
              </w:numPr>
              <w:suppressAutoHyphens/>
              <w:autoSpaceDN w:val="0"/>
              <w:spacing w:before="80" w:line="276" w:lineRule="auto"/>
              <w:ind w:left="720" w:hanging="693"/>
              <w:jc w:val="both"/>
              <w:textAlignment w:val="baseline"/>
              <w:rPr>
                <w:rFonts w:eastAsia="Arial" w:cs="Arial"/>
              </w:rPr>
            </w:pPr>
            <w:r>
              <w:rPr>
                <w:rFonts w:eastAsia="Arial" w:cs="Arial"/>
              </w:rPr>
              <w:t>your organisation is guilty of grave professional misconduct,  which renders its integrity questionable;</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4E37379" w14:textId="77777777" w:rsidR="009B793A" w:rsidRDefault="009B793A" w:rsidP="006A77D6"/>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4D1BAB4" w14:textId="77777777" w:rsidR="009B793A" w:rsidRDefault="009B793A" w:rsidP="006A77D6"/>
        </w:tc>
      </w:tr>
      <w:tr w:rsidR="009B793A" w14:paraId="661EE1F7" w14:textId="77777777" w:rsidTr="00730394">
        <w:tc>
          <w:tcPr>
            <w:tcW w:w="641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7D66EDB" w14:textId="77777777" w:rsidR="009B793A" w:rsidRDefault="009B793A" w:rsidP="00CA1020">
            <w:pPr>
              <w:numPr>
                <w:ilvl w:val="0"/>
                <w:numId w:val="14"/>
              </w:numPr>
              <w:suppressAutoHyphens/>
              <w:autoSpaceDN w:val="0"/>
              <w:spacing w:after="200" w:line="276" w:lineRule="auto"/>
              <w:ind w:left="720" w:hanging="693"/>
              <w:textAlignment w:val="baseline"/>
              <w:rPr>
                <w:rFonts w:eastAsia="Arial" w:cs="Arial"/>
              </w:rPr>
            </w:pPr>
            <w:r>
              <w:rPr>
                <w:rFonts w:eastAsia="Arial" w:cs="Arial"/>
              </w:rPr>
              <w:t>your organisation has entered into agreements with other economic operators aimed at distorting competition;</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86793AF" w14:textId="77777777" w:rsidR="009B793A" w:rsidRDefault="009B793A" w:rsidP="006A77D6"/>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8998F64" w14:textId="77777777" w:rsidR="009B793A" w:rsidRDefault="009B793A" w:rsidP="006A77D6"/>
        </w:tc>
      </w:tr>
      <w:tr w:rsidR="009B793A" w14:paraId="373D4EF1" w14:textId="77777777" w:rsidTr="00730394">
        <w:tc>
          <w:tcPr>
            <w:tcW w:w="641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9CFBD7C" w14:textId="77777777" w:rsidR="009B793A" w:rsidRDefault="009B793A" w:rsidP="00CA1020">
            <w:pPr>
              <w:numPr>
                <w:ilvl w:val="0"/>
                <w:numId w:val="14"/>
              </w:numPr>
              <w:suppressAutoHyphens/>
              <w:autoSpaceDN w:val="0"/>
              <w:spacing w:after="200" w:line="276" w:lineRule="auto"/>
              <w:ind w:left="720" w:hanging="693"/>
              <w:textAlignment w:val="baseline"/>
              <w:rPr>
                <w:rFonts w:eastAsia="Arial" w:cs="Arial"/>
              </w:rPr>
            </w:pPr>
            <w:r>
              <w:rPr>
                <w:rFonts w:eastAsia="Arial" w:cs="Arial"/>
              </w:rPr>
              <w:t>your organisation has a conflict of interest within the meaning of regulation 24 of the Public Contract Regulations 2015 that cannot be effectively remedied by other, less intrusive, measures;</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1A52872" w14:textId="77777777" w:rsidR="009B793A" w:rsidRDefault="009B793A" w:rsidP="006A77D6"/>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80D748D" w14:textId="77777777" w:rsidR="009B793A" w:rsidRDefault="009B793A" w:rsidP="006A77D6"/>
        </w:tc>
      </w:tr>
      <w:tr w:rsidR="009B793A" w14:paraId="4CCC4FF4" w14:textId="77777777" w:rsidTr="00730394">
        <w:tc>
          <w:tcPr>
            <w:tcW w:w="641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60A47FF" w14:textId="77777777" w:rsidR="009B793A" w:rsidRDefault="009B793A" w:rsidP="00CA1020">
            <w:pPr>
              <w:numPr>
                <w:ilvl w:val="0"/>
                <w:numId w:val="14"/>
              </w:numPr>
              <w:suppressAutoHyphens/>
              <w:autoSpaceDN w:val="0"/>
              <w:spacing w:after="200" w:line="276" w:lineRule="auto"/>
              <w:ind w:left="720" w:hanging="693"/>
              <w:textAlignment w:val="baseline"/>
              <w:rPr>
                <w:rFonts w:eastAsia="Arial" w:cs="Arial"/>
              </w:rPr>
            </w:pPr>
            <w:r>
              <w:rPr>
                <w:rFonts w:eastAsia="Arial" w:cs="Arial"/>
              </w:rPr>
              <w:t>the prior involvement of your organisation in the preparation of the procurement procedure has resulted in a distortion of competition, as referred to in regulation 41, that cannot be remedied by other, less intrusive, measures;</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378D051" w14:textId="77777777" w:rsidR="009B793A" w:rsidRDefault="009B793A" w:rsidP="006A77D6"/>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CDC5C44" w14:textId="77777777" w:rsidR="009B793A" w:rsidRDefault="009B793A" w:rsidP="006A77D6"/>
        </w:tc>
      </w:tr>
      <w:tr w:rsidR="009B793A" w14:paraId="6041C025" w14:textId="77777777" w:rsidTr="00730394">
        <w:trPr>
          <w:trHeight w:val="2344"/>
        </w:trPr>
        <w:tc>
          <w:tcPr>
            <w:tcW w:w="641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52426C5" w14:textId="77777777" w:rsidR="009B793A" w:rsidRDefault="009B793A" w:rsidP="00CA1020">
            <w:pPr>
              <w:numPr>
                <w:ilvl w:val="0"/>
                <w:numId w:val="14"/>
              </w:numPr>
              <w:suppressAutoHyphens/>
              <w:autoSpaceDN w:val="0"/>
              <w:spacing w:line="276" w:lineRule="auto"/>
              <w:ind w:left="720" w:hanging="720"/>
              <w:textAlignment w:val="baseline"/>
              <w:rPr>
                <w:rFonts w:eastAsia="Arial" w:cs="Arial"/>
              </w:rPr>
            </w:pPr>
            <w:r>
              <w:rPr>
                <w:rFonts w:eastAsia="Arial" w:cs="Arial"/>
              </w:rPr>
              <w:t>your organisation has shown significant or persistent deficiencies in the performance of a substantive requirement under a prior public contract, a prior contract with a contracting entity, or a prior concession contract, which led to early termination of that prior contract, damages or other comparable sanctions;</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6F03951" w14:textId="77777777" w:rsidR="009B793A" w:rsidRDefault="009B793A" w:rsidP="006A77D6"/>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8D3CBE4" w14:textId="77777777" w:rsidR="009B793A" w:rsidRDefault="009B793A" w:rsidP="006A77D6"/>
        </w:tc>
      </w:tr>
      <w:tr w:rsidR="009B793A" w14:paraId="5441CCAF" w14:textId="77777777" w:rsidTr="00730394">
        <w:trPr>
          <w:trHeight w:val="2942"/>
        </w:trPr>
        <w:tc>
          <w:tcPr>
            <w:tcW w:w="641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5752EDF" w14:textId="176DB233" w:rsidR="009B793A" w:rsidRDefault="009B793A" w:rsidP="00CA1020">
            <w:pPr>
              <w:numPr>
                <w:ilvl w:val="0"/>
                <w:numId w:val="14"/>
              </w:numPr>
              <w:suppressAutoHyphens/>
              <w:autoSpaceDN w:val="0"/>
              <w:spacing w:line="276" w:lineRule="auto"/>
              <w:ind w:left="720" w:hanging="693"/>
              <w:textAlignment w:val="baseline"/>
              <w:rPr>
                <w:rFonts w:eastAsia="Arial" w:cs="Arial"/>
              </w:rPr>
            </w:pPr>
            <w:r>
              <w:rPr>
                <w:rFonts w:eastAsia="Arial" w:cs="Arial"/>
              </w:rPr>
              <w:t>your organisation</w:t>
            </w:r>
            <w:r w:rsidR="00C47F19">
              <w:rPr>
                <w:rFonts w:eastAsia="Arial" w:cs="Arial"/>
              </w:rPr>
              <w:t>:</w:t>
            </w:r>
          </w:p>
          <w:p w14:paraId="0B93FC47" w14:textId="77777777" w:rsidR="009B793A" w:rsidRDefault="009B793A" w:rsidP="00CA1020">
            <w:pPr>
              <w:ind w:left="1161" w:hanging="425"/>
            </w:pPr>
            <w:r>
              <w:rPr>
                <w:rFonts w:eastAsia="Arial" w:cs="Arial"/>
              </w:rPr>
              <w:t>(i)</w:t>
            </w:r>
            <w:r>
              <w:rPr>
                <w:rFonts w:eastAsia="Arial" w:cs="Arial"/>
              </w:rPr>
              <w:tab/>
              <w:t>has been guilty of serious misrepresentation in supplying the information required for the verification of the absence of grounds for exclusion or the fulfilment of the selection criteria; or</w:t>
            </w:r>
          </w:p>
          <w:p w14:paraId="4741EC69" w14:textId="77777777" w:rsidR="009B793A" w:rsidRDefault="009B793A" w:rsidP="00CA1020">
            <w:pPr>
              <w:ind w:left="1161" w:hanging="425"/>
            </w:pPr>
            <w:r>
              <w:rPr>
                <w:rFonts w:eastAsia="Arial" w:cs="Arial"/>
              </w:rPr>
              <w:t>(ii)</w:t>
            </w:r>
            <w:r>
              <w:rPr>
                <w:rFonts w:eastAsia="Arial" w:cs="Arial"/>
              </w:rPr>
              <w:tab/>
              <w:t>has withheld such information or is not able to submit supporting documents required under regulation 59 of the Public Contract Regulations 2015; or</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7174FF6" w14:textId="77777777" w:rsidR="009B793A" w:rsidRDefault="009B793A" w:rsidP="006A77D6"/>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46365B5" w14:textId="77777777" w:rsidR="009B793A" w:rsidRDefault="009B793A" w:rsidP="006A77D6"/>
        </w:tc>
      </w:tr>
      <w:tr w:rsidR="009B793A" w14:paraId="7C7285AE" w14:textId="77777777" w:rsidTr="00730394">
        <w:trPr>
          <w:trHeight w:val="405"/>
        </w:trPr>
        <w:tc>
          <w:tcPr>
            <w:tcW w:w="641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B56400B" w14:textId="6DED1D5C" w:rsidR="009B793A" w:rsidRDefault="009B793A" w:rsidP="006A77D6">
            <w:r>
              <w:rPr>
                <w:rFonts w:eastAsia="Arial" w:cs="Arial"/>
              </w:rPr>
              <w:t>(i)        your organisation has undertaken to</w:t>
            </w:r>
            <w:r w:rsidR="00C47F19">
              <w:rPr>
                <w:rFonts w:eastAsia="Arial" w:cs="Arial"/>
              </w:rPr>
              <w:t>:</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6E3EA78" w14:textId="77777777" w:rsidR="009B793A" w:rsidRDefault="009B793A" w:rsidP="006A77D6"/>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0A6DCD3" w14:textId="77777777" w:rsidR="009B793A" w:rsidRDefault="009B793A" w:rsidP="006A77D6"/>
        </w:tc>
      </w:tr>
      <w:tr w:rsidR="009B793A" w14:paraId="458225EC" w14:textId="77777777" w:rsidTr="00730394">
        <w:trPr>
          <w:trHeight w:val="708"/>
        </w:trPr>
        <w:tc>
          <w:tcPr>
            <w:tcW w:w="641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07F6E27" w14:textId="4CE9DD87" w:rsidR="009B793A" w:rsidRDefault="009B793A" w:rsidP="00CA1020">
            <w:pPr>
              <w:ind w:left="1303" w:hanging="567"/>
            </w:pPr>
            <w:r>
              <w:rPr>
                <w:rFonts w:eastAsia="Arial" w:cs="Arial"/>
              </w:rPr>
              <w:t>(aa)</w:t>
            </w:r>
            <w:r>
              <w:rPr>
                <w:rFonts w:eastAsia="Arial" w:cs="Arial"/>
              </w:rPr>
              <w:tab/>
              <w:t>unduly influence the decision-making process of the contracting authority, or</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3B1B771" w14:textId="77777777" w:rsidR="009B793A" w:rsidRDefault="009B793A" w:rsidP="006A77D6"/>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3D74BC3" w14:textId="77777777" w:rsidR="009B793A" w:rsidRDefault="009B793A" w:rsidP="006A77D6"/>
        </w:tc>
      </w:tr>
      <w:tr w:rsidR="009B793A" w14:paraId="0C6AB043" w14:textId="77777777" w:rsidTr="00730394">
        <w:trPr>
          <w:trHeight w:val="1000"/>
        </w:trPr>
        <w:tc>
          <w:tcPr>
            <w:tcW w:w="641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CF59D69" w14:textId="77777777" w:rsidR="009B793A" w:rsidRDefault="009B793A" w:rsidP="00CA1020">
            <w:pPr>
              <w:ind w:left="1303" w:hanging="567"/>
            </w:pPr>
            <w:r>
              <w:rPr>
                <w:rFonts w:eastAsia="Arial" w:cs="Arial"/>
              </w:rPr>
              <w:t>(bb)</w:t>
            </w:r>
            <w:r>
              <w:rPr>
                <w:rFonts w:eastAsia="Arial" w:cs="Arial"/>
              </w:rPr>
              <w:tab/>
              <w:t>obtain confidential information that may confer upon your  organisation undue advantages in the procurement procedure; or</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5A49457" w14:textId="77777777" w:rsidR="009B793A" w:rsidRDefault="009B793A" w:rsidP="006A77D6"/>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5DBCD94" w14:textId="77777777" w:rsidR="009B793A" w:rsidRDefault="009B793A" w:rsidP="006A77D6"/>
        </w:tc>
      </w:tr>
      <w:tr w:rsidR="009B793A" w14:paraId="00CEC8DF" w14:textId="77777777" w:rsidTr="00730394">
        <w:trPr>
          <w:trHeight w:val="1295"/>
        </w:trPr>
        <w:tc>
          <w:tcPr>
            <w:tcW w:w="641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3F8B9CD" w14:textId="5F8E89B7" w:rsidR="009B793A" w:rsidRDefault="009B793A" w:rsidP="00CA1020">
            <w:pPr>
              <w:ind w:left="720" w:hanging="720"/>
            </w:pPr>
            <w:r>
              <w:rPr>
                <w:rFonts w:eastAsia="Arial" w:cs="Arial"/>
              </w:rPr>
              <w:t>(j)</w:t>
            </w:r>
            <w:r>
              <w:rPr>
                <w:rFonts w:eastAsia="Arial" w:cs="Arial"/>
              </w:rPr>
              <w:tab/>
              <w:t>your organisation has negligently provided misleading information that may have a material influence on decisions concerning exclusion, selection or award.</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7FCE7E8" w14:textId="77777777" w:rsidR="009B793A" w:rsidRDefault="009B793A" w:rsidP="006A77D6"/>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C5981A1" w14:textId="77777777" w:rsidR="009B793A" w:rsidRDefault="009B793A" w:rsidP="006A77D6"/>
        </w:tc>
      </w:tr>
    </w:tbl>
    <w:p w14:paraId="17FCBC26" w14:textId="77777777" w:rsidR="009B793A" w:rsidRDefault="009B793A" w:rsidP="009B793A">
      <w:pPr>
        <w:jc w:val="both"/>
      </w:pPr>
    </w:p>
    <w:p w14:paraId="55CACCEE" w14:textId="77777777" w:rsidR="009B793A" w:rsidRPr="00386D5A" w:rsidRDefault="009B793A" w:rsidP="009B793A">
      <w:pPr>
        <w:ind w:right="-333"/>
        <w:jc w:val="both"/>
      </w:pPr>
      <w:r w:rsidRPr="00386D5A">
        <w:rPr>
          <w:rFonts w:eastAsia="Arial" w:cs="Arial"/>
          <w:b/>
        </w:rPr>
        <w:t>Conflicts of interest</w:t>
      </w:r>
    </w:p>
    <w:p w14:paraId="6024A49B" w14:textId="77777777" w:rsidR="009B793A" w:rsidRPr="00386D5A" w:rsidRDefault="009B793A" w:rsidP="009B793A">
      <w:pPr>
        <w:ind w:right="-333"/>
        <w:jc w:val="both"/>
      </w:pPr>
    </w:p>
    <w:p w14:paraId="78CBC43E" w14:textId="749CC7C4" w:rsidR="009B793A" w:rsidRDefault="009B793A" w:rsidP="009B793A">
      <w:pPr>
        <w:jc w:val="both"/>
      </w:pPr>
      <w:r>
        <w:rPr>
          <w:rFonts w:eastAsia="Arial" w:cs="Arial"/>
        </w:rPr>
        <w:t xml:space="preserve">In accordance with question 3.1 (e), the Council may exclude the </w:t>
      </w:r>
      <w:r w:rsidR="00096AD5">
        <w:rPr>
          <w:rFonts w:eastAsia="Arial" w:cs="Arial"/>
        </w:rPr>
        <w:t xml:space="preserve">Tenderer </w:t>
      </w:r>
      <w:r>
        <w:rPr>
          <w:rFonts w:eastAsia="Arial" w:cs="Arial"/>
        </w:rPr>
        <w:t xml:space="preserve">if there is a conflict of interest which cannot be effectively remedied which might be perceived to compromise their impartiality and independence in the context of the procurement procedure. </w:t>
      </w:r>
    </w:p>
    <w:p w14:paraId="3C347AFB" w14:textId="77777777" w:rsidR="009B793A" w:rsidRDefault="009B793A" w:rsidP="009B793A">
      <w:pPr>
        <w:jc w:val="both"/>
      </w:pPr>
    </w:p>
    <w:p w14:paraId="445EBDC9" w14:textId="1D71B486" w:rsidR="009B793A" w:rsidRDefault="009B793A" w:rsidP="009B793A">
      <w:pPr>
        <w:jc w:val="both"/>
      </w:pPr>
      <w:r>
        <w:rPr>
          <w:rFonts w:eastAsia="Arial" w:cs="Arial"/>
        </w:rPr>
        <w:t xml:space="preserve">Where there is any indication that a conflict of interest exists or may arise then it is the responsibility of the </w:t>
      </w:r>
      <w:r w:rsidR="00096AD5">
        <w:rPr>
          <w:rFonts w:eastAsia="Arial" w:cs="Arial"/>
        </w:rPr>
        <w:t xml:space="preserve">Tenderer </w:t>
      </w:r>
      <w:r>
        <w:rPr>
          <w:rFonts w:eastAsia="Arial" w:cs="Arial"/>
        </w:rPr>
        <w:t xml:space="preserve">to inform the Council, detailing the conflict in a separate </w:t>
      </w:r>
      <w:r w:rsidRPr="00730394">
        <w:rPr>
          <w:rFonts w:eastAsia="Arial" w:cs="Arial"/>
        </w:rPr>
        <w:t>Appendix</w:t>
      </w:r>
      <w:r>
        <w:rPr>
          <w:rFonts w:eastAsia="Arial" w:cs="Arial"/>
        </w:rPr>
        <w:t xml:space="preserve">. Provided that it has been carried out in a transparent manner, routine pre-market engagement carried out by the Council should not represent a conflict of interest for the </w:t>
      </w:r>
      <w:r w:rsidR="00096AD5">
        <w:rPr>
          <w:rFonts w:eastAsia="Arial" w:cs="Arial"/>
        </w:rPr>
        <w:t>Tenderer</w:t>
      </w:r>
      <w:r>
        <w:rPr>
          <w:rFonts w:eastAsia="Arial" w:cs="Arial"/>
        </w:rPr>
        <w:t>.</w:t>
      </w:r>
    </w:p>
    <w:p w14:paraId="01A39041" w14:textId="77777777" w:rsidR="009B793A" w:rsidRDefault="009B793A" w:rsidP="009B793A">
      <w:pPr>
        <w:jc w:val="both"/>
      </w:pPr>
    </w:p>
    <w:p w14:paraId="1652A5E4" w14:textId="77777777" w:rsidR="00C47F19" w:rsidRDefault="00C47F19">
      <w:pPr>
        <w:rPr>
          <w:rFonts w:eastAsia="Arial" w:cs="Arial"/>
          <w:b/>
        </w:rPr>
      </w:pPr>
      <w:r>
        <w:rPr>
          <w:rFonts w:eastAsia="Arial" w:cs="Arial"/>
          <w:b/>
        </w:rPr>
        <w:br w:type="page"/>
      </w:r>
    </w:p>
    <w:p w14:paraId="7AE1C4FB" w14:textId="633C2B36" w:rsidR="009B793A" w:rsidRPr="00386D5A" w:rsidRDefault="009B793A" w:rsidP="009B793A">
      <w:pPr>
        <w:ind w:right="-333"/>
        <w:jc w:val="both"/>
      </w:pPr>
      <w:r w:rsidRPr="00386D5A">
        <w:rPr>
          <w:rFonts w:eastAsia="Arial" w:cs="Arial"/>
          <w:b/>
        </w:rPr>
        <w:t xml:space="preserve">Taking Account of </w:t>
      </w:r>
      <w:r>
        <w:rPr>
          <w:rFonts w:eastAsia="Arial" w:cs="Arial"/>
          <w:b/>
        </w:rPr>
        <w:t>Supplier</w:t>
      </w:r>
      <w:r w:rsidRPr="00386D5A">
        <w:rPr>
          <w:rFonts w:eastAsia="Arial" w:cs="Arial"/>
          <w:b/>
        </w:rPr>
        <w:t>’</w:t>
      </w:r>
      <w:r>
        <w:rPr>
          <w:rFonts w:eastAsia="Arial" w:cs="Arial"/>
          <w:b/>
        </w:rPr>
        <w:t>s</w:t>
      </w:r>
      <w:r w:rsidRPr="00386D5A">
        <w:rPr>
          <w:rFonts w:eastAsia="Arial" w:cs="Arial"/>
          <w:b/>
        </w:rPr>
        <w:t xml:space="preserve"> Past Performance</w:t>
      </w:r>
    </w:p>
    <w:p w14:paraId="424EDA4E" w14:textId="77777777" w:rsidR="009B793A" w:rsidRPr="00386D5A" w:rsidRDefault="009B793A" w:rsidP="009B793A">
      <w:pPr>
        <w:ind w:right="-333"/>
        <w:jc w:val="both"/>
      </w:pPr>
    </w:p>
    <w:p w14:paraId="6619B0C9" w14:textId="0B475B1A" w:rsidR="009B793A" w:rsidRDefault="009B793A" w:rsidP="009B793A">
      <w:pPr>
        <w:jc w:val="both"/>
      </w:pPr>
      <w:r>
        <w:rPr>
          <w:rFonts w:eastAsia="Arial" w:cs="Arial"/>
        </w:rPr>
        <w:t xml:space="preserve">In accordance with question </w:t>
      </w:r>
      <w:r w:rsidR="00B568AE">
        <w:rPr>
          <w:rFonts w:eastAsia="Arial" w:cs="Arial"/>
        </w:rPr>
        <w:t xml:space="preserve">3.1 </w:t>
      </w:r>
      <w:r>
        <w:rPr>
          <w:rFonts w:eastAsia="Arial" w:cs="Arial"/>
        </w:rPr>
        <w:t xml:space="preserve">(g), the Council may assess the past performance of a </w:t>
      </w:r>
      <w:r w:rsidR="00096AD5">
        <w:rPr>
          <w:rFonts w:eastAsia="Arial" w:cs="Arial"/>
        </w:rPr>
        <w:t xml:space="preserve">Tenderer </w:t>
      </w:r>
      <w:r>
        <w:rPr>
          <w:rFonts w:eastAsia="Arial" w:cs="Arial"/>
        </w:rPr>
        <w:t xml:space="preserve">(through a Certificate of Performance provided by a Customer or other means of evidence).  </w:t>
      </w:r>
    </w:p>
    <w:p w14:paraId="029FEFAE" w14:textId="77777777" w:rsidR="009B793A" w:rsidRDefault="009B793A" w:rsidP="009B793A">
      <w:pPr>
        <w:jc w:val="both"/>
      </w:pPr>
    </w:p>
    <w:p w14:paraId="6E623E76" w14:textId="46C044D8" w:rsidR="00CA1020" w:rsidRDefault="00CA1020">
      <w:pPr>
        <w:rPr>
          <w:rFonts w:eastAsia="Arial" w:cs="Arial"/>
          <w:b/>
        </w:rPr>
      </w:pPr>
    </w:p>
    <w:p w14:paraId="4CBAA5D3" w14:textId="6F461360" w:rsidR="009B793A" w:rsidRPr="00386D5A" w:rsidRDefault="009B793A" w:rsidP="009B793A">
      <w:pPr>
        <w:ind w:right="-333"/>
        <w:jc w:val="both"/>
      </w:pPr>
      <w:r w:rsidRPr="00386D5A">
        <w:rPr>
          <w:rFonts w:eastAsia="Arial" w:cs="Arial"/>
          <w:b/>
        </w:rPr>
        <w:t xml:space="preserve">‘Self-cleaning’ </w:t>
      </w:r>
    </w:p>
    <w:p w14:paraId="2F7871AA" w14:textId="77777777" w:rsidR="009B793A" w:rsidRPr="00386D5A" w:rsidRDefault="009B793A" w:rsidP="009B793A">
      <w:pPr>
        <w:jc w:val="both"/>
      </w:pPr>
    </w:p>
    <w:p w14:paraId="3AAD415A" w14:textId="4B07EA9A" w:rsidR="009B793A" w:rsidRDefault="009B793A" w:rsidP="009B793A">
      <w:pPr>
        <w:jc w:val="both"/>
        <w:rPr>
          <w:rFonts w:eastAsia="Arial" w:cs="Arial"/>
        </w:rPr>
      </w:pPr>
      <w:r>
        <w:rPr>
          <w:rFonts w:eastAsia="Arial" w:cs="Arial"/>
        </w:rPr>
        <w:t xml:space="preserve">Any </w:t>
      </w:r>
      <w:r w:rsidR="00096AD5">
        <w:rPr>
          <w:rFonts w:eastAsia="Arial" w:cs="Arial"/>
        </w:rPr>
        <w:t xml:space="preserve">Tenderer </w:t>
      </w:r>
      <w:r>
        <w:rPr>
          <w:rFonts w:eastAsia="Arial" w:cs="Arial"/>
        </w:rPr>
        <w:t xml:space="preserve">that answers ‘Yes’ to questions 2.1, 2.2 and 3.1 should provide sufficient evidence, in a separate Appendix, that provides a summary of the circumstances and any remedial action that has taken place subsequently and effectively “self-cleans” the situation referred to in that question. The </w:t>
      </w:r>
      <w:r w:rsidR="00B568AE">
        <w:rPr>
          <w:rFonts w:eastAsia="Arial" w:cs="Arial"/>
        </w:rPr>
        <w:t xml:space="preserve">Tenderer </w:t>
      </w:r>
      <w:r>
        <w:rPr>
          <w:rFonts w:eastAsia="Arial" w:cs="Arial"/>
        </w:rPr>
        <w:t xml:space="preserve">has to demonstrate it has taken such remedial action, to the satisfaction of the Council in each case.  </w:t>
      </w:r>
    </w:p>
    <w:p w14:paraId="4A149DCD" w14:textId="77777777" w:rsidR="009B793A" w:rsidRDefault="009B793A" w:rsidP="009B793A">
      <w:pPr>
        <w:ind w:left="576" w:hanging="576"/>
        <w:jc w:val="both"/>
      </w:pPr>
    </w:p>
    <w:p w14:paraId="57C295A5" w14:textId="13DB22D2" w:rsidR="009B793A" w:rsidRDefault="009B793A">
      <w:pPr>
        <w:rPr>
          <w:rFonts w:cs="Arial"/>
          <w:u w:val="single"/>
        </w:rPr>
      </w:pPr>
    </w:p>
    <w:p w14:paraId="08F695AF" w14:textId="359EA729" w:rsidR="009B793A" w:rsidRPr="00A67298" w:rsidRDefault="0044213D" w:rsidP="009B793A">
      <w:pPr>
        <w:rPr>
          <w:b/>
        </w:rPr>
      </w:pPr>
      <w:r>
        <w:rPr>
          <w:b/>
        </w:rPr>
        <w:t>4</w:t>
      </w:r>
      <w:r>
        <w:rPr>
          <w:b/>
        </w:rPr>
        <w:tab/>
      </w:r>
      <w:r w:rsidR="009B793A" w:rsidRPr="00A67298">
        <w:rPr>
          <w:b/>
        </w:rPr>
        <w:t>Economic and Financial Standing</w:t>
      </w:r>
    </w:p>
    <w:p w14:paraId="76D901AF" w14:textId="77777777" w:rsidR="009B793A" w:rsidRPr="00A67298" w:rsidRDefault="009B793A" w:rsidP="009B793A">
      <w:pPr>
        <w:rPr>
          <w:b/>
        </w:rPr>
      </w:pPr>
    </w:p>
    <w:tbl>
      <w:tblPr>
        <w:tblW w:w="9961" w:type="dxa"/>
        <w:tblInd w:w="-214" w:type="dxa"/>
        <w:tblLayout w:type="fixed"/>
        <w:tblCellMar>
          <w:left w:w="10" w:type="dxa"/>
          <w:right w:w="10" w:type="dxa"/>
        </w:tblCellMar>
        <w:tblLook w:val="0000" w:firstRow="0" w:lastRow="0" w:firstColumn="0" w:lastColumn="0" w:noHBand="0" w:noVBand="0"/>
      </w:tblPr>
      <w:tblGrid>
        <w:gridCol w:w="1084"/>
        <w:gridCol w:w="6893"/>
        <w:gridCol w:w="1984"/>
      </w:tblGrid>
      <w:tr w:rsidR="009B793A" w14:paraId="4BEED858" w14:textId="77777777" w:rsidTr="006A77D6">
        <w:tc>
          <w:tcPr>
            <w:tcW w:w="1084" w:type="dxa"/>
            <w:tcBorders>
              <w:top w:val="single" w:sz="12" w:space="0" w:color="000000"/>
              <w:left w:val="single" w:sz="12" w:space="0" w:color="000000"/>
              <w:bottom w:val="single" w:sz="8" w:space="0" w:color="000000"/>
              <w:right w:val="single" w:sz="8" w:space="0" w:color="000000"/>
            </w:tcBorders>
            <w:shd w:val="clear" w:color="auto" w:fill="auto"/>
            <w:tcMar>
              <w:top w:w="0" w:type="dxa"/>
              <w:left w:w="108" w:type="dxa"/>
              <w:bottom w:w="0" w:type="dxa"/>
              <w:right w:w="108" w:type="dxa"/>
            </w:tcMar>
          </w:tcPr>
          <w:p w14:paraId="7E228FBB" w14:textId="77777777" w:rsidR="009B793A" w:rsidRDefault="009B793A" w:rsidP="006A77D6">
            <w:pPr>
              <w:spacing w:before="120" w:after="120"/>
              <w:ind w:left="432"/>
            </w:pPr>
          </w:p>
        </w:tc>
        <w:tc>
          <w:tcPr>
            <w:tcW w:w="8877" w:type="dxa"/>
            <w:gridSpan w:val="2"/>
            <w:tcBorders>
              <w:top w:val="single" w:sz="12" w:space="0" w:color="000000"/>
              <w:bottom w:val="single" w:sz="8" w:space="0" w:color="000000"/>
              <w:right w:val="single" w:sz="12" w:space="0" w:color="000000"/>
            </w:tcBorders>
            <w:shd w:val="clear" w:color="auto" w:fill="auto"/>
            <w:tcMar>
              <w:top w:w="0" w:type="dxa"/>
              <w:left w:w="108" w:type="dxa"/>
              <w:bottom w:w="0" w:type="dxa"/>
              <w:right w:w="108" w:type="dxa"/>
            </w:tcMar>
          </w:tcPr>
          <w:p w14:paraId="0EF0EE33" w14:textId="10A1BCA7" w:rsidR="009B793A" w:rsidRDefault="00E85CCE" w:rsidP="006A77D6">
            <w:pPr>
              <w:spacing w:before="120" w:after="120"/>
              <w:jc w:val="center"/>
            </w:pPr>
            <w:r>
              <w:rPr>
                <w:rFonts w:eastAsia="Arial" w:cs="Arial"/>
                <w:b/>
              </w:rPr>
              <w:t xml:space="preserve">ECONOMIC AND </w:t>
            </w:r>
            <w:r w:rsidR="009B793A">
              <w:rPr>
                <w:rFonts w:eastAsia="Arial" w:cs="Arial"/>
                <w:b/>
              </w:rPr>
              <w:t xml:space="preserve">FINANCIAL INFORMATION </w:t>
            </w:r>
          </w:p>
        </w:tc>
      </w:tr>
      <w:tr w:rsidR="00BB3945" w14:paraId="798D0A10" w14:textId="77777777" w:rsidTr="00E92E80">
        <w:trPr>
          <w:trHeight w:val="1173"/>
        </w:trPr>
        <w:tc>
          <w:tcPr>
            <w:tcW w:w="1084" w:type="dxa"/>
            <w:tcBorders>
              <w:left w:val="single" w:sz="12" w:space="0" w:color="000000"/>
              <w:bottom w:val="single" w:sz="8" w:space="0" w:color="000000"/>
              <w:right w:val="single" w:sz="8" w:space="0" w:color="000000"/>
            </w:tcBorders>
            <w:shd w:val="clear" w:color="auto" w:fill="auto"/>
            <w:tcMar>
              <w:top w:w="0" w:type="dxa"/>
              <w:left w:w="108" w:type="dxa"/>
              <w:bottom w:w="0" w:type="dxa"/>
              <w:right w:w="108" w:type="dxa"/>
            </w:tcMar>
          </w:tcPr>
          <w:p w14:paraId="1C6E9FEF" w14:textId="6E207019" w:rsidR="00BB3945" w:rsidRDefault="00BB3945" w:rsidP="006A77D6">
            <w:r>
              <w:rPr>
                <w:rFonts w:eastAsia="Arial" w:cs="Arial"/>
              </w:rPr>
              <w:t>4.1</w:t>
            </w:r>
          </w:p>
        </w:tc>
        <w:tc>
          <w:tcPr>
            <w:tcW w:w="6893" w:type="dxa"/>
            <w:tcBorders>
              <w:bottom w:val="single" w:sz="8" w:space="0" w:color="000000"/>
              <w:right w:val="single" w:sz="8" w:space="0" w:color="000000"/>
            </w:tcBorders>
            <w:shd w:val="clear" w:color="auto" w:fill="auto"/>
            <w:tcMar>
              <w:top w:w="0" w:type="dxa"/>
              <w:left w:w="108" w:type="dxa"/>
              <w:bottom w:w="0" w:type="dxa"/>
              <w:right w:w="108" w:type="dxa"/>
            </w:tcMar>
          </w:tcPr>
          <w:p w14:paraId="5AFA456D" w14:textId="58B7AEC8" w:rsidR="00BB3945" w:rsidDel="00BB3945" w:rsidRDefault="00BB3945" w:rsidP="00BB3945">
            <w:pPr>
              <w:suppressAutoHyphens/>
              <w:autoSpaceDN w:val="0"/>
              <w:jc w:val="both"/>
              <w:textAlignment w:val="baseline"/>
              <w:rPr>
                <w:rFonts w:eastAsia="Arial" w:cs="Arial"/>
              </w:rPr>
            </w:pPr>
            <w:r w:rsidRPr="001F2ED8">
              <w:rPr>
                <w:rFonts w:eastAsia="Arial" w:cs="Arial"/>
              </w:rPr>
              <w:t xml:space="preserve">Please provide </w:t>
            </w:r>
            <w:r>
              <w:rPr>
                <w:rFonts w:eastAsia="Arial" w:cs="Arial"/>
              </w:rPr>
              <w:t>a copy of the audited accounts for the most recent two years</w:t>
            </w:r>
            <w:r w:rsidRPr="00EC25A2">
              <w:rPr>
                <w:rFonts w:eastAsia="Arial" w:cs="Arial"/>
              </w:rPr>
              <w:t xml:space="preserve"> </w:t>
            </w:r>
            <w:r>
              <w:rPr>
                <w:rFonts w:eastAsia="Arial" w:cs="Arial"/>
              </w:rPr>
              <w:t>for assessment of</w:t>
            </w:r>
            <w:r w:rsidRPr="00EC25A2">
              <w:rPr>
                <w:rFonts w:eastAsia="Arial" w:cs="Arial"/>
              </w:rPr>
              <w:t xml:space="preserve"> your economic/financial standing</w:t>
            </w:r>
            <w:r>
              <w:rPr>
                <w:rFonts w:eastAsia="Arial" w:cs="Arial"/>
              </w:rPr>
              <w:t>.</w:t>
            </w:r>
          </w:p>
        </w:tc>
        <w:tc>
          <w:tcPr>
            <w:tcW w:w="1984" w:type="dxa"/>
            <w:tcBorders>
              <w:bottom w:val="single" w:sz="8" w:space="0" w:color="000000"/>
              <w:right w:val="single" w:sz="12" w:space="0" w:color="000000"/>
            </w:tcBorders>
            <w:shd w:val="clear" w:color="auto" w:fill="auto"/>
            <w:tcMar>
              <w:top w:w="0" w:type="dxa"/>
              <w:left w:w="108" w:type="dxa"/>
              <w:bottom w:w="0" w:type="dxa"/>
              <w:right w:w="108" w:type="dxa"/>
            </w:tcMar>
          </w:tcPr>
          <w:p w14:paraId="2D3F1B6B" w14:textId="77777777" w:rsidR="00BB3945" w:rsidRDefault="00BB3945" w:rsidP="00BB3945">
            <w:pPr>
              <w:spacing w:before="120" w:after="120"/>
              <w:jc w:val="both"/>
            </w:pPr>
            <w:r>
              <w:rPr>
                <w:rFonts w:ascii="Segoe UI Symbol" w:eastAsia="Noto Symbol" w:hAnsi="Segoe UI Symbol" w:cs="Segoe UI Symbol"/>
              </w:rPr>
              <w:t>▢</w:t>
            </w:r>
            <w:r>
              <w:rPr>
                <w:rFonts w:cs="Arial"/>
              </w:rPr>
              <w:t xml:space="preserve">   Yes</w:t>
            </w:r>
          </w:p>
          <w:p w14:paraId="4E4649E1" w14:textId="690B90F7" w:rsidR="00BB3945" w:rsidRDefault="00BB3945" w:rsidP="00BB3945">
            <w:pPr>
              <w:spacing w:before="120" w:after="120"/>
              <w:jc w:val="both"/>
            </w:pPr>
            <w:r>
              <w:rPr>
                <w:rFonts w:ascii="Segoe UI Symbol" w:eastAsia="Noto Symbol" w:hAnsi="Segoe UI Symbol" w:cs="Segoe UI Symbol"/>
              </w:rPr>
              <w:t>▢</w:t>
            </w:r>
            <w:r>
              <w:rPr>
                <w:rFonts w:cs="Arial"/>
              </w:rPr>
              <w:t xml:space="preserve">   No</w:t>
            </w:r>
            <w:r>
              <w:t xml:space="preserve">    </w:t>
            </w:r>
          </w:p>
        </w:tc>
      </w:tr>
      <w:tr w:rsidR="00D30B0D" w14:paraId="76AE99EC" w14:textId="77777777" w:rsidTr="00730394">
        <w:trPr>
          <w:trHeight w:val="1420"/>
        </w:trPr>
        <w:tc>
          <w:tcPr>
            <w:tcW w:w="1084" w:type="dxa"/>
            <w:tcBorders>
              <w:top w:val="single" w:sz="8" w:space="0" w:color="000000"/>
              <w:left w:val="single" w:sz="12" w:space="0" w:color="000000"/>
              <w:bottom w:val="single" w:sz="8" w:space="0" w:color="000000"/>
              <w:right w:val="single" w:sz="8" w:space="0" w:color="000000"/>
            </w:tcBorders>
            <w:shd w:val="clear" w:color="auto" w:fill="auto"/>
            <w:tcMar>
              <w:top w:w="0" w:type="dxa"/>
              <w:left w:w="108" w:type="dxa"/>
              <w:bottom w:w="0" w:type="dxa"/>
              <w:right w:w="108" w:type="dxa"/>
            </w:tcMar>
          </w:tcPr>
          <w:p w14:paraId="50DDC20E" w14:textId="63DB72B1" w:rsidR="00D30B0D" w:rsidRDefault="00D30B0D" w:rsidP="006A77D6">
            <w:r>
              <w:rPr>
                <w:rFonts w:eastAsia="Arial" w:cs="Arial"/>
              </w:rPr>
              <w:t>4.2</w:t>
            </w:r>
          </w:p>
        </w:tc>
        <w:tc>
          <w:tcPr>
            <w:tcW w:w="6893" w:type="dxa"/>
            <w:tcBorders>
              <w:top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77B93EDC" w14:textId="77777777" w:rsidR="00D30B0D" w:rsidRDefault="00460B02" w:rsidP="00730394">
            <w:pPr>
              <w:suppressAutoHyphens/>
              <w:autoSpaceDN w:val="0"/>
              <w:jc w:val="both"/>
              <w:textAlignment w:val="baseline"/>
              <w:rPr>
                <w:rFonts w:eastAsia="Arial" w:cs="Arial"/>
              </w:rPr>
            </w:pPr>
            <w:r>
              <w:rPr>
                <w:rFonts w:eastAsia="Arial" w:cs="Arial"/>
              </w:rPr>
              <w:t>Where the authority has specified a minimum level of economic and financial standing and/or a minimum financial threshold within the evaluation criteria for this ITT, please self-certify by answering ‘Yes’ or ‘No’ that you meet the requirements set out here.</w:t>
            </w:r>
          </w:p>
          <w:p w14:paraId="091DC828" w14:textId="77777777" w:rsidR="005F71EA" w:rsidRDefault="0048333B" w:rsidP="0048333B">
            <w:pPr>
              <w:suppressAutoHyphens/>
              <w:autoSpaceDN w:val="0"/>
              <w:jc w:val="both"/>
              <w:textAlignment w:val="baseline"/>
              <w:rPr>
                <w:rFonts w:eastAsia="Arial" w:cs="Arial"/>
              </w:rPr>
            </w:pPr>
            <w:r>
              <w:rPr>
                <w:rFonts w:eastAsia="Arial" w:cs="Arial"/>
              </w:rPr>
              <w:t xml:space="preserve">Refer to </w:t>
            </w:r>
            <w:r w:rsidR="00594B52">
              <w:rPr>
                <w:rFonts w:eastAsia="Arial" w:cs="Arial"/>
              </w:rPr>
              <w:t xml:space="preserve">Section 11, </w:t>
            </w:r>
            <w:r>
              <w:rPr>
                <w:rFonts w:eastAsia="Arial" w:cs="Arial"/>
              </w:rPr>
              <w:t xml:space="preserve">Appendix 2 </w:t>
            </w:r>
            <w:r w:rsidR="00594B52">
              <w:rPr>
                <w:rFonts w:eastAsia="Arial" w:cs="Arial"/>
              </w:rPr>
              <w:t xml:space="preserve">- </w:t>
            </w:r>
            <w:r>
              <w:rPr>
                <w:rFonts w:eastAsia="Arial" w:cs="Arial"/>
              </w:rPr>
              <w:t>Scoring Methodology.</w:t>
            </w:r>
          </w:p>
          <w:p w14:paraId="666A6B93" w14:textId="36814B22" w:rsidR="00D45E73" w:rsidRDefault="00D45E73" w:rsidP="0048333B">
            <w:pPr>
              <w:suppressAutoHyphens/>
              <w:autoSpaceDN w:val="0"/>
              <w:jc w:val="both"/>
              <w:textAlignment w:val="baseline"/>
              <w:rPr>
                <w:rFonts w:eastAsia="Arial" w:cs="Arial"/>
              </w:rPr>
            </w:pPr>
          </w:p>
        </w:tc>
        <w:tc>
          <w:tcPr>
            <w:tcW w:w="1984" w:type="dxa"/>
            <w:tcBorders>
              <w:top w:val="single" w:sz="8" w:space="0" w:color="000000"/>
              <w:bottom w:val="single" w:sz="8" w:space="0" w:color="000000"/>
              <w:right w:val="single" w:sz="12" w:space="0" w:color="000000"/>
            </w:tcBorders>
            <w:shd w:val="clear" w:color="auto" w:fill="auto"/>
            <w:tcMar>
              <w:top w:w="0" w:type="dxa"/>
              <w:left w:w="108" w:type="dxa"/>
              <w:bottom w:w="0" w:type="dxa"/>
              <w:right w:w="108" w:type="dxa"/>
            </w:tcMar>
          </w:tcPr>
          <w:p w14:paraId="69371755" w14:textId="77777777" w:rsidR="00460B02" w:rsidRDefault="00460B02" w:rsidP="00460B02">
            <w:pPr>
              <w:spacing w:before="120" w:after="120"/>
              <w:jc w:val="both"/>
              <w:rPr>
                <w:rFonts w:ascii="Segoe UI Symbol" w:eastAsia="Noto Symbol" w:hAnsi="Segoe UI Symbol" w:cs="Segoe UI Symbol"/>
              </w:rPr>
            </w:pPr>
          </w:p>
          <w:p w14:paraId="16866B21" w14:textId="77777777" w:rsidR="00460B02" w:rsidRDefault="00460B02" w:rsidP="00460B02">
            <w:pPr>
              <w:spacing w:before="120" w:after="120"/>
              <w:jc w:val="both"/>
            </w:pPr>
            <w:r>
              <w:rPr>
                <w:rFonts w:ascii="Segoe UI Symbol" w:eastAsia="Noto Symbol" w:hAnsi="Segoe UI Symbol" w:cs="Segoe UI Symbol"/>
              </w:rPr>
              <w:t>▢</w:t>
            </w:r>
            <w:r>
              <w:rPr>
                <w:rFonts w:cs="Arial"/>
              </w:rPr>
              <w:t xml:space="preserve">   Yes</w:t>
            </w:r>
          </w:p>
          <w:p w14:paraId="1BADD41A" w14:textId="3DC89DA4" w:rsidR="00D30B0D" w:rsidRDefault="00460B02" w:rsidP="00460B02">
            <w:pPr>
              <w:spacing w:before="120" w:after="120"/>
              <w:jc w:val="both"/>
            </w:pPr>
            <w:r>
              <w:rPr>
                <w:rFonts w:ascii="Segoe UI Symbol" w:eastAsia="Noto Symbol" w:hAnsi="Segoe UI Symbol" w:cs="Segoe UI Symbol"/>
              </w:rPr>
              <w:t>▢</w:t>
            </w:r>
            <w:r>
              <w:rPr>
                <w:rFonts w:cs="Arial"/>
              </w:rPr>
              <w:t xml:space="preserve">   No</w:t>
            </w:r>
            <w:r>
              <w:t xml:space="preserve">    </w:t>
            </w:r>
          </w:p>
        </w:tc>
      </w:tr>
      <w:tr w:rsidR="00460B02" w14:paraId="1B56BA55" w14:textId="77777777" w:rsidTr="00E92E80">
        <w:trPr>
          <w:trHeight w:val="633"/>
        </w:trPr>
        <w:tc>
          <w:tcPr>
            <w:tcW w:w="1084" w:type="dxa"/>
            <w:tcBorders>
              <w:top w:val="single" w:sz="8" w:space="0" w:color="000000"/>
              <w:left w:val="single" w:sz="12" w:space="0" w:color="000000"/>
              <w:bottom w:val="single" w:sz="12" w:space="0" w:color="000000"/>
              <w:right w:val="single" w:sz="8" w:space="0" w:color="000000"/>
            </w:tcBorders>
            <w:shd w:val="clear" w:color="auto" w:fill="auto"/>
            <w:tcMar>
              <w:top w:w="0" w:type="dxa"/>
              <w:left w:w="108" w:type="dxa"/>
              <w:bottom w:w="0" w:type="dxa"/>
              <w:right w:w="108" w:type="dxa"/>
            </w:tcMar>
          </w:tcPr>
          <w:p w14:paraId="63CF00D5" w14:textId="2E901828" w:rsidR="00460B02" w:rsidRDefault="00460B02" w:rsidP="006A77D6">
            <w:pPr>
              <w:rPr>
                <w:rFonts w:eastAsia="Arial" w:cs="Arial"/>
              </w:rPr>
            </w:pPr>
            <w:r>
              <w:rPr>
                <w:rFonts w:eastAsia="Arial" w:cs="Arial"/>
              </w:rPr>
              <w:t>4.3</w:t>
            </w:r>
          </w:p>
        </w:tc>
        <w:tc>
          <w:tcPr>
            <w:tcW w:w="6893" w:type="dxa"/>
            <w:tcBorders>
              <w:top w:val="single" w:sz="8" w:space="0" w:color="000000"/>
              <w:bottom w:val="single" w:sz="12" w:space="0" w:color="000000"/>
              <w:right w:val="single" w:sz="8" w:space="0" w:color="000000"/>
            </w:tcBorders>
            <w:shd w:val="clear" w:color="auto" w:fill="auto"/>
            <w:tcMar>
              <w:top w:w="0" w:type="dxa"/>
              <w:left w:w="108" w:type="dxa"/>
              <w:bottom w:w="0" w:type="dxa"/>
              <w:right w:w="108" w:type="dxa"/>
            </w:tcMar>
          </w:tcPr>
          <w:p w14:paraId="085B87A6" w14:textId="2E273D51" w:rsidR="00460B02" w:rsidRPr="00E92E80" w:rsidRDefault="00460B02" w:rsidP="00730394">
            <w:pPr>
              <w:spacing w:after="120"/>
              <w:jc w:val="both"/>
              <w:rPr>
                <w:rFonts w:eastAsia="Arial" w:cs="Arial"/>
              </w:rPr>
            </w:pPr>
            <w:r w:rsidRPr="00E92E80">
              <w:rPr>
                <w:rFonts w:eastAsia="Arial" w:cs="Arial"/>
              </w:rPr>
              <w:t>Are you are part of a wider group (e.g. a subsidiary of a holding/parent company)?</w:t>
            </w:r>
          </w:p>
          <w:p w14:paraId="3A6F9291" w14:textId="77777777" w:rsidR="00460B02" w:rsidRDefault="00460B02" w:rsidP="00460B02">
            <w:pPr>
              <w:spacing w:before="120" w:after="120"/>
              <w:jc w:val="both"/>
              <w:rPr>
                <w:rFonts w:cs="Arial"/>
              </w:rPr>
            </w:pPr>
            <w:r>
              <w:rPr>
                <w:rFonts w:cs="Arial"/>
              </w:rPr>
              <w:t xml:space="preserve">If yes, please provide the name below: </w:t>
            </w:r>
          </w:p>
          <w:tbl>
            <w:tblPr>
              <w:tblW w:w="7848" w:type="dxa"/>
              <w:tblLayout w:type="fixed"/>
              <w:tblCellMar>
                <w:left w:w="10" w:type="dxa"/>
                <w:right w:w="10" w:type="dxa"/>
              </w:tblCellMar>
              <w:tblLook w:val="0000" w:firstRow="0" w:lastRow="0" w:firstColumn="0" w:lastColumn="0" w:noHBand="0" w:noVBand="0"/>
            </w:tblPr>
            <w:tblGrid>
              <w:gridCol w:w="3680"/>
              <w:gridCol w:w="4168"/>
            </w:tblGrid>
            <w:tr w:rsidR="00460B02" w14:paraId="53A88474" w14:textId="77777777" w:rsidTr="00730394">
              <w:tc>
                <w:tcPr>
                  <w:tcW w:w="368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556A568" w14:textId="77777777" w:rsidR="00460B02" w:rsidRDefault="00460B02" w:rsidP="00460B02">
                  <w:pPr>
                    <w:spacing w:before="120" w:after="120"/>
                    <w:jc w:val="both"/>
                  </w:pPr>
                  <w:r>
                    <w:rPr>
                      <w:rFonts w:eastAsia="Arial" w:cs="Arial"/>
                    </w:rPr>
                    <w:t>Name of the organisation</w:t>
                  </w:r>
                </w:p>
              </w:tc>
              <w:tc>
                <w:tcPr>
                  <w:tcW w:w="416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81473BA" w14:textId="77777777" w:rsidR="00460B02" w:rsidRDefault="00460B02" w:rsidP="00460B02">
                  <w:pPr>
                    <w:spacing w:before="120" w:after="120"/>
                    <w:jc w:val="both"/>
                  </w:pPr>
                </w:p>
              </w:tc>
            </w:tr>
            <w:tr w:rsidR="00460B02" w14:paraId="116DB09B" w14:textId="77777777" w:rsidTr="00730394">
              <w:tc>
                <w:tcPr>
                  <w:tcW w:w="368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2EE46D6" w14:textId="77777777" w:rsidR="00460B02" w:rsidRDefault="00460B02" w:rsidP="00460B02">
                  <w:pPr>
                    <w:spacing w:before="120" w:after="120"/>
                    <w:jc w:val="both"/>
                  </w:pPr>
                  <w:r>
                    <w:rPr>
                      <w:rFonts w:eastAsia="Arial" w:cs="Arial"/>
                    </w:rPr>
                    <w:t>Relationship to the Supplier completing the ITT</w:t>
                  </w:r>
                </w:p>
              </w:tc>
              <w:tc>
                <w:tcPr>
                  <w:tcW w:w="416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A203A6A" w14:textId="77777777" w:rsidR="00460B02" w:rsidRDefault="00460B02" w:rsidP="00460B02">
                  <w:pPr>
                    <w:spacing w:before="120" w:after="120"/>
                    <w:jc w:val="both"/>
                  </w:pPr>
                </w:p>
              </w:tc>
            </w:tr>
          </w:tbl>
          <w:p w14:paraId="381CE857" w14:textId="77777777" w:rsidR="00460B02" w:rsidRDefault="00460B02" w:rsidP="00460B02">
            <w:pPr>
              <w:spacing w:before="120" w:after="120"/>
              <w:jc w:val="both"/>
              <w:rPr>
                <w:rFonts w:eastAsia="Arial" w:cs="Arial"/>
              </w:rPr>
            </w:pPr>
            <w:r>
              <w:rPr>
                <w:rFonts w:eastAsia="Arial" w:cs="Arial"/>
              </w:rPr>
              <w:t xml:space="preserve">If yes, please provide Ultimate / parent company accounts if available. </w:t>
            </w:r>
          </w:p>
          <w:p w14:paraId="480A2B7B" w14:textId="77777777" w:rsidR="00460B02" w:rsidRDefault="00460B02" w:rsidP="00460B02">
            <w:pPr>
              <w:spacing w:before="120" w:after="120"/>
              <w:jc w:val="both"/>
              <w:rPr>
                <w:rFonts w:eastAsia="Arial" w:cs="Arial"/>
              </w:rPr>
            </w:pPr>
            <w:r>
              <w:rPr>
                <w:rFonts w:eastAsia="Arial" w:cs="Arial"/>
              </w:rPr>
              <w:t xml:space="preserve">If yes, would the Ultimate / parent willing to provide a guarantee if necessary? </w:t>
            </w:r>
          </w:p>
          <w:p w14:paraId="175FCBBD" w14:textId="4932F5FC" w:rsidR="00460B02" w:rsidRDefault="00460B02" w:rsidP="00460B02">
            <w:pPr>
              <w:suppressAutoHyphens/>
              <w:autoSpaceDN w:val="0"/>
              <w:jc w:val="both"/>
              <w:textAlignment w:val="baseline"/>
              <w:rPr>
                <w:rFonts w:eastAsia="Arial" w:cs="Arial"/>
              </w:rPr>
            </w:pPr>
            <w:r>
              <w:rPr>
                <w:rFonts w:eastAsia="Arial" w:cs="Arial"/>
              </w:rPr>
              <w:t>If no, would you be able to obtain a guarantee elsewhere (e.g. from a bank?)</w:t>
            </w:r>
          </w:p>
        </w:tc>
        <w:tc>
          <w:tcPr>
            <w:tcW w:w="1984" w:type="dxa"/>
            <w:tcBorders>
              <w:top w:val="single" w:sz="8" w:space="0" w:color="000000"/>
              <w:bottom w:val="single" w:sz="12" w:space="0" w:color="000000"/>
              <w:right w:val="single" w:sz="12" w:space="0" w:color="000000"/>
            </w:tcBorders>
            <w:shd w:val="clear" w:color="auto" w:fill="auto"/>
            <w:tcMar>
              <w:top w:w="0" w:type="dxa"/>
              <w:left w:w="108" w:type="dxa"/>
              <w:bottom w:w="0" w:type="dxa"/>
              <w:right w:w="108" w:type="dxa"/>
            </w:tcMar>
          </w:tcPr>
          <w:p w14:paraId="2F842070" w14:textId="77777777" w:rsidR="00460B02" w:rsidRDefault="00460B02" w:rsidP="00460B02">
            <w:pPr>
              <w:spacing w:before="120" w:after="120"/>
              <w:jc w:val="both"/>
              <w:rPr>
                <w:rFonts w:ascii="Segoe UI Symbol" w:eastAsia="Noto Symbol" w:hAnsi="Segoe UI Symbol" w:cs="Segoe UI Symbol"/>
              </w:rPr>
            </w:pPr>
          </w:p>
          <w:p w14:paraId="46237F86" w14:textId="3390858B" w:rsidR="00460B02" w:rsidRDefault="005F71EA" w:rsidP="00460B02">
            <w:pPr>
              <w:spacing w:before="120" w:after="120"/>
              <w:jc w:val="both"/>
              <w:rPr>
                <w:rFonts w:eastAsia="Arial" w:cs="Arial"/>
              </w:rPr>
            </w:pPr>
            <w:r>
              <w:rPr>
                <w:rFonts w:ascii="Segoe UI Symbol" w:eastAsia="Noto Symbol" w:hAnsi="Segoe UI Symbol" w:cs="Segoe UI Symbol"/>
              </w:rPr>
              <w:t>▢</w:t>
            </w:r>
            <w:r w:rsidR="00460B02">
              <w:rPr>
                <w:rFonts w:eastAsia="Arial" w:cs="Arial"/>
              </w:rPr>
              <w:t xml:space="preserve">   Yes</w:t>
            </w:r>
          </w:p>
          <w:p w14:paraId="5AE0120B" w14:textId="3A3F2B6F" w:rsidR="00460B02" w:rsidRDefault="005F71EA" w:rsidP="00460B02">
            <w:pPr>
              <w:spacing w:before="120" w:after="120"/>
              <w:jc w:val="both"/>
              <w:rPr>
                <w:rFonts w:eastAsia="Arial" w:cs="Arial"/>
              </w:rPr>
            </w:pPr>
            <w:r>
              <w:rPr>
                <w:rFonts w:ascii="Segoe UI Symbol" w:eastAsia="Noto Symbol" w:hAnsi="Segoe UI Symbol" w:cs="Segoe UI Symbol"/>
              </w:rPr>
              <w:t>▢</w:t>
            </w:r>
            <w:r w:rsidR="00460B02">
              <w:rPr>
                <w:rFonts w:eastAsia="Arial" w:cs="Arial"/>
              </w:rPr>
              <w:t xml:space="preserve">   No</w:t>
            </w:r>
          </w:p>
          <w:p w14:paraId="61210C15" w14:textId="77777777" w:rsidR="00460B02" w:rsidRDefault="00460B02" w:rsidP="00460B02">
            <w:pPr>
              <w:spacing w:before="120" w:after="120"/>
              <w:jc w:val="both"/>
              <w:rPr>
                <w:rFonts w:eastAsia="Arial" w:cs="Arial"/>
              </w:rPr>
            </w:pPr>
          </w:p>
          <w:p w14:paraId="4BD96489" w14:textId="77777777" w:rsidR="00460B02" w:rsidRDefault="00460B02" w:rsidP="00460B02">
            <w:pPr>
              <w:spacing w:before="120" w:after="120"/>
              <w:jc w:val="both"/>
              <w:rPr>
                <w:rFonts w:eastAsia="Arial" w:cs="Arial"/>
              </w:rPr>
            </w:pPr>
          </w:p>
          <w:p w14:paraId="6DF2AC9D" w14:textId="77777777" w:rsidR="00460B02" w:rsidRDefault="00460B02" w:rsidP="00460B02">
            <w:pPr>
              <w:spacing w:before="120" w:after="120"/>
              <w:jc w:val="both"/>
              <w:rPr>
                <w:rFonts w:eastAsia="Arial" w:cs="Arial"/>
              </w:rPr>
            </w:pPr>
          </w:p>
          <w:p w14:paraId="11D502DE" w14:textId="77777777" w:rsidR="00460B02" w:rsidRDefault="00460B02" w:rsidP="00460B02">
            <w:pPr>
              <w:spacing w:before="120" w:after="120"/>
              <w:jc w:val="both"/>
              <w:rPr>
                <w:rFonts w:eastAsia="Arial" w:cs="Arial"/>
              </w:rPr>
            </w:pPr>
          </w:p>
          <w:p w14:paraId="6D34368E" w14:textId="71742FB0" w:rsidR="00460B02" w:rsidRDefault="005F71EA" w:rsidP="00460B02">
            <w:pPr>
              <w:spacing w:before="120" w:after="120"/>
              <w:jc w:val="both"/>
              <w:rPr>
                <w:rFonts w:eastAsia="Arial" w:cs="Arial"/>
              </w:rPr>
            </w:pPr>
            <w:r>
              <w:rPr>
                <w:rFonts w:ascii="Segoe UI Symbol" w:eastAsia="Noto Symbol" w:hAnsi="Segoe UI Symbol" w:cs="Segoe UI Symbol"/>
              </w:rPr>
              <w:t>▢</w:t>
            </w:r>
            <w:r w:rsidR="00460B02">
              <w:rPr>
                <w:rFonts w:eastAsia="Arial" w:cs="Arial"/>
              </w:rPr>
              <w:t xml:space="preserve">   Yes</w:t>
            </w:r>
          </w:p>
          <w:p w14:paraId="071DEA10" w14:textId="57ED0B57" w:rsidR="00460B02" w:rsidRDefault="005F71EA" w:rsidP="00460B02">
            <w:pPr>
              <w:spacing w:before="120" w:after="120"/>
              <w:jc w:val="both"/>
              <w:rPr>
                <w:rFonts w:eastAsia="Arial" w:cs="Arial"/>
              </w:rPr>
            </w:pPr>
            <w:r>
              <w:rPr>
                <w:rFonts w:ascii="Segoe UI Symbol" w:eastAsia="Noto Symbol" w:hAnsi="Segoe UI Symbol" w:cs="Segoe UI Symbol"/>
              </w:rPr>
              <w:t>▢</w:t>
            </w:r>
            <w:r w:rsidR="00460B02">
              <w:rPr>
                <w:rFonts w:eastAsia="Arial" w:cs="Arial"/>
              </w:rPr>
              <w:t xml:space="preserve">    No</w:t>
            </w:r>
          </w:p>
          <w:p w14:paraId="21A920AF" w14:textId="5695AB03" w:rsidR="00460B02" w:rsidRDefault="005F71EA" w:rsidP="00460B02">
            <w:pPr>
              <w:spacing w:before="120" w:after="120"/>
              <w:jc w:val="both"/>
              <w:rPr>
                <w:rFonts w:eastAsia="Arial" w:cs="Arial"/>
              </w:rPr>
            </w:pPr>
            <w:r>
              <w:rPr>
                <w:rFonts w:ascii="Segoe UI Symbol" w:eastAsia="Noto Symbol" w:hAnsi="Segoe UI Symbol" w:cs="Segoe UI Symbol"/>
              </w:rPr>
              <w:t>▢</w:t>
            </w:r>
            <w:r w:rsidR="00345CB3">
              <w:rPr>
                <w:rFonts w:eastAsia="Arial" w:cs="Arial"/>
              </w:rPr>
              <w:t xml:space="preserve">   Yes</w:t>
            </w:r>
          </w:p>
          <w:p w14:paraId="5117DBC3" w14:textId="32680E97" w:rsidR="00460B02" w:rsidRDefault="005F71EA">
            <w:pPr>
              <w:spacing w:before="120" w:after="120"/>
              <w:jc w:val="both"/>
              <w:rPr>
                <w:rFonts w:ascii="Segoe UI Symbol" w:eastAsia="Noto Symbol" w:hAnsi="Segoe UI Symbol" w:cs="Segoe UI Symbol"/>
              </w:rPr>
            </w:pPr>
            <w:r>
              <w:rPr>
                <w:rFonts w:ascii="Segoe UI Symbol" w:eastAsia="Noto Symbol" w:hAnsi="Segoe UI Symbol" w:cs="Segoe UI Symbol"/>
              </w:rPr>
              <w:t>▢</w:t>
            </w:r>
            <w:r w:rsidR="00460B02">
              <w:rPr>
                <w:rFonts w:eastAsia="Arial" w:cs="Arial"/>
              </w:rPr>
              <w:t xml:space="preserve">    No</w:t>
            </w:r>
          </w:p>
        </w:tc>
      </w:tr>
    </w:tbl>
    <w:p w14:paraId="4022FA71" w14:textId="77777777" w:rsidR="009B793A" w:rsidRDefault="009B793A" w:rsidP="009B793A">
      <w:pPr>
        <w:rPr>
          <w:rFonts w:eastAsia="Arial"/>
        </w:rPr>
      </w:pPr>
    </w:p>
    <w:p w14:paraId="196A5EF7" w14:textId="77777777" w:rsidR="00CE600E" w:rsidRDefault="00CE600E" w:rsidP="009B793A">
      <w:pPr>
        <w:rPr>
          <w:rFonts w:eastAsia="Arial"/>
        </w:rPr>
      </w:pPr>
    </w:p>
    <w:p w14:paraId="18EEA276" w14:textId="77777777" w:rsidR="009B793A" w:rsidRPr="00A67298" w:rsidRDefault="009B793A" w:rsidP="009B793A">
      <w:pPr>
        <w:rPr>
          <w:b/>
        </w:rPr>
      </w:pPr>
      <w:r w:rsidRPr="00A67298">
        <w:rPr>
          <w:b/>
        </w:rPr>
        <w:t>5</w:t>
      </w:r>
      <w:r w:rsidRPr="00A67298">
        <w:rPr>
          <w:b/>
        </w:rPr>
        <w:tab/>
        <w:t>Technical and Professional Ability</w:t>
      </w:r>
    </w:p>
    <w:p w14:paraId="15DB4171" w14:textId="77777777" w:rsidR="009B793A" w:rsidRPr="00A67298" w:rsidRDefault="009B793A" w:rsidP="009B793A">
      <w:pPr>
        <w:rPr>
          <w:b/>
        </w:rPr>
      </w:pPr>
    </w:p>
    <w:tbl>
      <w:tblPr>
        <w:tblW w:w="9888" w:type="dxa"/>
        <w:tblInd w:w="-157" w:type="dxa"/>
        <w:tblLayout w:type="fixed"/>
        <w:tblCellMar>
          <w:left w:w="10" w:type="dxa"/>
          <w:right w:w="10" w:type="dxa"/>
        </w:tblCellMar>
        <w:tblLook w:val="0000" w:firstRow="0" w:lastRow="0" w:firstColumn="0" w:lastColumn="0" w:noHBand="0" w:noVBand="0"/>
      </w:tblPr>
      <w:tblGrid>
        <w:gridCol w:w="1739"/>
        <w:gridCol w:w="2502"/>
        <w:gridCol w:w="1833"/>
        <w:gridCol w:w="1844"/>
        <w:gridCol w:w="1863"/>
        <w:gridCol w:w="107"/>
      </w:tblGrid>
      <w:tr w:rsidR="009B793A" w14:paraId="67512FA2" w14:textId="77777777" w:rsidTr="00730394">
        <w:trPr>
          <w:trHeight w:val="440"/>
        </w:trPr>
        <w:tc>
          <w:tcPr>
            <w:tcW w:w="1739" w:type="dxa"/>
            <w:vMerge w:val="restart"/>
            <w:tcBorders>
              <w:top w:val="single" w:sz="12" w:space="0" w:color="000000"/>
              <w:left w:val="single" w:sz="12" w:space="0" w:color="000000"/>
              <w:bottom w:val="single" w:sz="8" w:space="0" w:color="000000"/>
              <w:right w:val="single" w:sz="8" w:space="0" w:color="000000"/>
            </w:tcBorders>
            <w:shd w:val="clear" w:color="auto" w:fill="auto"/>
            <w:tcMar>
              <w:top w:w="0" w:type="dxa"/>
              <w:left w:w="108" w:type="dxa"/>
              <w:bottom w:w="0" w:type="dxa"/>
              <w:right w:w="108" w:type="dxa"/>
            </w:tcMar>
          </w:tcPr>
          <w:p w14:paraId="176A44D9" w14:textId="77777777" w:rsidR="009B793A" w:rsidRDefault="009B793A" w:rsidP="006A77D6">
            <w:pPr>
              <w:spacing w:before="120" w:after="120"/>
              <w:rPr>
                <w:rFonts w:cs="Arial"/>
                <w:szCs w:val="22"/>
              </w:rPr>
            </w:pPr>
            <w:r>
              <w:rPr>
                <w:rFonts w:cs="Arial"/>
                <w:szCs w:val="22"/>
              </w:rPr>
              <w:t>5</w:t>
            </w:r>
          </w:p>
        </w:tc>
        <w:tc>
          <w:tcPr>
            <w:tcW w:w="8042" w:type="dxa"/>
            <w:gridSpan w:val="4"/>
            <w:tcBorders>
              <w:top w:val="single" w:sz="12" w:space="0" w:color="000000"/>
              <w:bottom w:val="single" w:sz="8" w:space="0" w:color="000000"/>
              <w:right w:val="single" w:sz="12" w:space="0" w:color="000000"/>
            </w:tcBorders>
            <w:shd w:val="clear" w:color="auto" w:fill="auto"/>
            <w:tcMar>
              <w:top w:w="0" w:type="dxa"/>
              <w:left w:w="108" w:type="dxa"/>
              <w:bottom w:w="0" w:type="dxa"/>
              <w:right w:w="108" w:type="dxa"/>
            </w:tcMar>
          </w:tcPr>
          <w:p w14:paraId="62E00688" w14:textId="77777777" w:rsidR="009B793A" w:rsidRDefault="009B793A" w:rsidP="006A77D6">
            <w:pPr>
              <w:spacing w:before="120" w:after="120"/>
              <w:jc w:val="center"/>
            </w:pPr>
            <w:r>
              <w:rPr>
                <w:rFonts w:eastAsia="Arial" w:cs="Arial"/>
                <w:b/>
              </w:rPr>
              <w:t>Relevant experience and contract examples</w:t>
            </w:r>
          </w:p>
        </w:tc>
        <w:tc>
          <w:tcPr>
            <w:tcW w:w="107" w:type="dxa"/>
            <w:shd w:val="clear" w:color="auto" w:fill="auto"/>
            <w:tcMar>
              <w:top w:w="0" w:type="dxa"/>
              <w:left w:w="10" w:type="dxa"/>
              <w:bottom w:w="0" w:type="dxa"/>
              <w:right w:w="10" w:type="dxa"/>
            </w:tcMar>
          </w:tcPr>
          <w:p w14:paraId="4767771B" w14:textId="77777777" w:rsidR="009B793A" w:rsidRDefault="009B793A" w:rsidP="006A77D6">
            <w:pPr>
              <w:spacing w:before="120" w:after="120"/>
              <w:jc w:val="center"/>
            </w:pPr>
          </w:p>
        </w:tc>
      </w:tr>
      <w:tr w:rsidR="009B793A" w14:paraId="7E295BF8" w14:textId="77777777" w:rsidTr="00730394">
        <w:trPr>
          <w:trHeight w:val="260"/>
        </w:trPr>
        <w:tc>
          <w:tcPr>
            <w:tcW w:w="1739" w:type="dxa"/>
            <w:vMerge/>
            <w:tcBorders>
              <w:top w:val="single" w:sz="12" w:space="0" w:color="000000"/>
              <w:left w:val="single" w:sz="12" w:space="0" w:color="000000"/>
              <w:bottom w:val="single" w:sz="8" w:space="0" w:color="000000"/>
              <w:right w:val="single" w:sz="8" w:space="0" w:color="000000"/>
            </w:tcBorders>
            <w:shd w:val="clear" w:color="auto" w:fill="auto"/>
            <w:tcMar>
              <w:top w:w="0" w:type="dxa"/>
              <w:left w:w="108" w:type="dxa"/>
              <w:bottom w:w="0" w:type="dxa"/>
              <w:right w:w="108" w:type="dxa"/>
            </w:tcMar>
          </w:tcPr>
          <w:p w14:paraId="309D381D" w14:textId="77777777" w:rsidR="009B793A" w:rsidRDefault="009B793A" w:rsidP="006A77D6"/>
        </w:tc>
        <w:tc>
          <w:tcPr>
            <w:tcW w:w="8042" w:type="dxa"/>
            <w:gridSpan w:val="4"/>
            <w:tcBorders>
              <w:bottom w:val="single" w:sz="8" w:space="0" w:color="000000"/>
              <w:right w:val="single" w:sz="12" w:space="0" w:color="000000"/>
            </w:tcBorders>
            <w:shd w:val="clear" w:color="auto" w:fill="auto"/>
            <w:tcMar>
              <w:top w:w="0" w:type="dxa"/>
              <w:left w:w="108" w:type="dxa"/>
              <w:bottom w:w="0" w:type="dxa"/>
              <w:right w:w="108" w:type="dxa"/>
            </w:tcMar>
          </w:tcPr>
          <w:p w14:paraId="1A7E7758" w14:textId="77777777" w:rsidR="009B793A" w:rsidRDefault="009B793A" w:rsidP="006A77D6">
            <w:pPr>
              <w:spacing w:before="120" w:after="120"/>
              <w:jc w:val="both"/>
              <w:rPr>
                <w:rFonts w:eastAsia="Arial" w:cs="Arial"/>
              </w:rPr>
            </w:pPr>
            <w:r>
              <w:rPr>
                <w:rFonts w:eastAsia="Arial" w:cs="Arial"/>
              </w:rPr>
              <w:t xml:space="preserve">Please provide details of up to </w:t>
            </w:r>
            <w:r>
              <w:rPr>
                <w:rFonts w:eastAsia="Arial" w:cs="Arial"/>
                <w:u w:val="single"/>
              </w:rPr>
              <w:t>three</w:t>
            </w:r>
            <w:r>
              <w:rPr>
                <w:rFonts w:eastAsia="Arial" w:cs="Arial"/>
              </w:rPr>
              <w:t xml:space="preserve"> contracts, in any combination from either the public or private sector, which are relevant to the Council’s requirement and have been performed during the past </w:t>
            </w:r>
            <w:r>
              <w:rPr>
                <w:rFonts w:eastAsia="Arial" w:cs="Arial"/>
                <w:u w:val="single"/>
              </w:rPr>
              <w:t>three</w:t>
            </w:r>
            <w:r>
              <w:rPr>
                <w:rFonts w:eastAsia="Arial" w:cs="Arial"/>
              </w:rPr>
              <w:t xml:space="preserve"> years. </w:t>
            </w:r>
          </w:p>
          <w:p w14:paraId="00B53766" w14:textId="77777777" w:rsidR="009B793A" w:rsidRDefault="009B793A" w:rsidP="006A77D6">
            <w:pPr>
              <w:spacing w:before="120" w:after="120"/>
              <w:jc w:val="both"/>
            </w:pPr>
            <w:r>
              <w:rPr>
                <w:rFonts w:eastAsia="Arial" w:cs="Arial"/>
              </w:rPr>
              <w:t>The named customer contact provided should be prepared to provide written evidence to the Council to confirm the accuracy of the information provided below.</w:t>
            </w:r>
          </w:p>
        </w:tc>
        <w:tc>
          <w:tcPr>
            <w:tcW w:w="107" w:type="dxa"/>
            <w:shd w:val="clear" w:color="auto" w:fill="auto"/>
            <w:tcMar>
              <w:top w:w="0" w:type="dxa"/>
              <w:left w:w="10" w:type="dxa"/>
              <w:bottom w:w="0" w:type="dxa"/>
              <w:right w:w="10" w:type="dxa"/>
            </w:tcMar>
          </w:tcPr>
          <w:p w14:paraId="431B0205" w14:textId="77777777" w:rsidR="009B793A" w:rsidRDefault="009B793A" w:rsidP="006A77D6">
            <w:pPr>
              <w:spacing w:before="120" w:after="120"/>
              <w:jc w:val="both"/>
            </w:pPr>
          </w:p>
        </w:tc>
      </w:tr>
      <w:tr w:rsidR="009B793A" w14:paraId="75088426" w14:textId="77777777" w:rsidTr="00730394">
        <w:trPr>
          <w:gridAfter w:val="1"/>
          <w:wAfter w:w="107" w:type="dxa"/>
          <w:trHeight w:val="260"/>
        </w:trPr>
        <w:tc>
          <w:tcPr>
            <w:tcW w:w="1739" w:type="dxa"/>
            <w:tcBorders>
              <w:top w:val="single" w:sz="4" w:space="0" w:color="000000"/>
              <w:left w:val="single" w:sz="12" w:space="0" w:color="000000"/>
              <w:bottom w:val="single" w:sz="8" w:space="0" w:color="000000"/>
              <w:right w:val="single" w:sz="8" w:space="0" w:color="000000"/>
            </w:tcBorders>
            <w:shd w:val="clear" w:color="auto" w:fill="auto"/>
            <w:tcMar>
              <w:top w:w="0" w:type="dxa"/>
              <w:left w:w="108" w:type="dxa"/>
              <w:bottom w:w="0" w:type="dxa"/>
              <w:right w:w="108" w:type="dxa"/>
            </w:tcMar>
          </w:tcPr>
          <w:p w14:paraId="13BA42D1" w14:textId="77777777" w:rsidR="009B793A" w:rsidRDefault="009B793A" w:rsidP="006A77D6">
            <w:pPr>
              <w:spacing w:before="120" w:after="120"/>
              <w:jc w:val="both"/>
            </w:pPr>
          </w:p>
        </w:tc>
        <w:tc>
          <w:tcPr>
            <w:tcW w:w="2502" w:type="dxa"/>
            <w:tcBorders>
              <w:top w:val="single" w:sz="4" w:space="0" w:color="000000"/>
              <w:bottom w:val="single" w:sz="8" w:space="0" w:color="000000"/>
              <w:right w:val="single" w:sz="8" w:space="0" w:color="000000"/>
            </w:tcBorders>
            <w:shd w:val="clear" w:color="auto" w:fill="auto"/>
            <w:tcMar>
              <w:top w:w="0" w:type="dxa"/>
              <w:left w:w="108" w:type="dxa"/>
              <w:bottom w:w="0" w:type="dxa"/>
              <w:right w:w="108" w:type="dxa"/>
            </w:tcMar>
          </w:tcPr>
          <w:p w14:paraId="6BA1FA01" w14:textId="77777777" w:rsidR="009B793A" w:rsidRDefault="009B793A" w:rsidP="006A77D6">
            <w:pPr>
              <w:spacing w:before="120" w:after="120"/>
              <w:jc w:val="both"/>
            </w:pPr>
          </w:p>
        </w:tc>
        <w:tc>
          <w:tcPr>
            <w:tcW w:w="1833" w:type="dxa"/>
            <w:tcBorders>
              <w:top w:val="single" w:sz="4" w:space="0" w:color="000000"/>
              <w:bottom w:val="single" w:sz="8" w:space="0" w:color="000000"/>
              <w:right w:val="single" w:sz="8" w:space="0" w:color="000000"/>
            </w:tcBorders>
            <w:shd w:val="clear" w:color="auto" w:fill="auto"/>
            <w:tcMar>
              <w:top w:w="0" w:type="dxa"/>
              <w:left w:w="108" w:type="dxa"/>
              <w:bottom w:w="0" w:type="dxa"/>
              <w:right w:w="108" w:type="dxa"/>
            </w:tcMar>
          </w:tcPr>
          <w:p w14:paraId="4000ED67" w14:textId="77777777" w:rsidR="009B793A" w:rsidRDefault="009B793A" w:rsidP="006A77D6">
            <w:pPr>
              <w:spacing w:before="120" w:after="120"/>
              <w:jc w:val="center"/>
              <w:rPr>
                <w:rFonts w:cs="Arial"/>
              </w:rPr>
            </w:pPr>
            <w:r>
              <w:rPr>
                <w:rFonts w:cs="Arial"/>
              </w:rPr>
              <w:t>Contract 1</w:t>
            </w:r>
          </w:p>
        </w:tc>
        <w:tc>
          <w:tcPr>
            <w:tcW w:w="1844" w:type="dxa"/>
            <w:tcBorders>
              <w:top w:val="single" w:sz="4" w:space="0" w:color="000000"/>
              <w:bottom w:val="single" w:sz="8" w:space="0" w:color="000000"/>
              <w:right w:val="single" w:sz="8" w:space="0" w:color="000000"/>
            </w:tcBorders>
            <w:shd w:val="clear" w:color="auto" w:fill="auto"/>
            <w:tcMar>
              <w:top w:w="0" w:type="dxa"/>
              <w:left w:w="108" w:type="dxa"/>
              <w:bottom w:w="0" w:type="dxa"/>
              <w:right w:w="108" w:type="dxa"/>
            </w:tcMar>
          </w:tcPr>
          <w:p w14:paraId="7EA057C3" w14:textId="77777777" w:rsidR="009B793A" w:rsidRDefault="009B793A" w:rsidP="006A77D6">
            <w:pPr>
              <w:spacing w:before="120" w:after="120"/>
              <w:jc w:val="center"/>
              <w:rPr>
                <w:rFonts w:cs="Arial"/>
              </w:rPr>
            </w:pPr>
            <w:r>
              <w:rPr>
                <w:rFonts w:cs="Arial"/>
              </w:rPr>
              <w:t>Contract 2</w:t>
            </w:r>
          </w:p>
        </w:tc>
        <w:tc>
          <w:tcPr>
            <w:tcW w:w="1863" w:type="dxa"/>
            <w:tcBorders>
              <w:top w:val="single" w:sz="4" w:space="0" w:color="000000"/>
              <w:bottom w:val="single" w:sz="8" w:space="0" w:color="000000"/>
              <w:right w:val="single" w:sz="12" w:space="0" w:color="000000"/>
            </w:tcBorders>
            <w:shd w:val="clear" w:color="auto" w:fill="auto"/>
            <w:tcMar>
              <w:top w:w="0" w:type="dxa"/>
              <w:left w:w="108" w:type="dxa"/>
              <w:bottom w:w="0" w:type="dxa"/>
              <w:right w:w="108" w:type="dxa"/>
            </w:tcMar>
          </w:tcPr>
          <w:p w14:paraId="6853E1C0" w14:textId="77777777" w:rsidR="009B793A" w:rsidRDefault="009B793A" w:rsidP="006A77D6">
            <w:pPr>
              <w:spacing w:before="120" w:after="120"/>
              <w:jc w:val="center"/>
              <w:rPr>
                <w:rFonts w:cs="Arial"/>
              </w:rPr>
            </w:pPr>
            <w:r>
              <w:rPr>
                <w:rFonts w:cs="Arial"/>
              </w:rPr>
              <w:t>Contract 3</w:t>
            </w:r>
          </w:p>
        </w:tc>
      </w:tr>
      <w:tr w:rsidR="009B793A" w14:paraId="3B5FC349" w14:textId="77777777" w:rsidTr="00730394">
        <w:trPr>
          <w:gridAfter w:val="1"/>
          <w:wAfter w:w="107" w:type="dxa"/>
          <w:trHeight w:val="260"/>
        </w:trPr>
        <w:tc>
          <w:tcPr>
            <w:tcW w:w="1739" w:type="dxa"/>
            <w:tcBorders>
              <w:left w:val="single" w:sz="12" w:space="0" w:color="000000"/>
              <w:bottom w:val="single" w:sz="8" w:space="0" w:color="000000"/>
              <w:right w:val="single" w:sz="8" w:space="0" w:color="000000"/>
            </w:tcBorders>
            <w:shd w:val="clear" w:color="auto" w:fill="auto"/>
            <w:tcMar>
              <w:top w:w="0" w:type="dxa"/>
              <w:left w:w="108" w:type="dxa"/>
              <w:bottom w:w="0" w:type="dxa"/>
              <w:right w:w="108" w:type="dxa"/>
            </w:tcMar>
          </w:tcPr>
          <w:p w14:paraId="62C29A3E" w14:textId="77777777" w:rsidR="009B793A" w:rsidRDefault="009B793A" w:rsidP="006A77D6">
            <w:pPr>
              <w:spacing w:before="120" w:after="120"/>
              <w:jc w:val="both"/>
              <w:rPr>
                <w:rFonts w:cs="Arial"/>
              </w:rPr>
            </w:pPr>
            <w:r>
              <w:rPr>
                <w:rFonts w:cs="Arial"/>
              </w:rPr>
              <w:t>5.1</w:t>
            </w:r>
          </w:p>
        </w:tc>
        <w:tc>
          <w:tcPr>
            <w:tcW w:w="2502" w:type="dxa"/>
            <w:tcBorders>
              <w:bottom w:val="single" w:sz="8" w:space="0" w:color="000000"/>
              <w:right w:val="single" w:sz="8" w:space="0" w:color="000000"/>
            </w:tcBorders>
            <w:shd w:val="clear" w:color="auto" w:fill="auto"/>
            <w:tcMar>
              <w:top w:w="0" w:type="dxa"/>
              <w:left w:w="108" w:type="dxa"/>
              <w:bottom w:w="0" w:type="dxa"/>
              <w:right w:w="108" w:type="dxa"/>
            </w:tcMar>
          </w:tcPr>
          <w:p w14:paraId="5EA420DA" w14:textId="77777777" w:rsidR="009B793A" w:rsidRDefault="009B793A" w:rsidP="006A77D6">
            <w:pPr>
              <w:spacing w:before="120" w:after="120"/>
              <w:jc w:val="both"/>
              <w:rPr>
                <w:rFonts w:cs="Arial"/>
              </w:rPr>
            </w:pPr>
            <w:r>
              <w:rPr>
                <w:rFonts w:cs="Arial"/>
              </w:rPr>
              <w:t>Name of customer organisation</w:t>
            </w:r>
          </w:p>
        </w:tc>
        <w:tc>
          <w:tcPr>
            <w:tcW w:w="1833" w:type="dxa"/>
            <w:tcBorders>
              <w:bottom w:val="single" w:sz="8" w:space="0" w:color="000000"/>
              <w:right w:val="single" w:sz="8" w:space="0" w:color="000000"/>
            </w:tcBorders>
            <w:shd w:val="clear" w:color="auto" w:fill="auto"/>
            <w:tcMar>
              <w:top w:w="0" w:type="dxa"/>
              <w:left w:w="108" w:type="dxa"/>
              <w:bottom w:w="0" w:type="dxa"/>
              <w:right w:w="108" w:type="dxa"/>
            </w:tcMar>
          </w:tcPr>
          <w:p w14:paraId="598D2D5A" w14:textId="77777777" w:rsidR="009B793A" w:rsidRDefault="009B793A" w:rsidP="006A77D6">
            <w:pPr>
              <w:spacing w:before="120" w:after="120"/>
              <w:jc w:val="both"/>
              <w:rPr>
                <w:rFonts w:cs="Arial"/>
              </w:rPr>
            </w:pPr>
          </w:p>
        </w:tc>
        <w:tc>
          <w:tcPr>
            <w:tcW w:w="1844" w:type="dxa"/>
            <w:tcBorders>
              <w:bottom w:val="single" w:sz="8" w:space="0" w:color="000000"/>
              <w:right w:val="single" w:sz="8" w:space="0" w:color="000000"/>
            </w:tcBorders>
            <w:shd w:val="clear" w:color="auto" w:fill="auto"/>
            <w:tcMar>
              <w:top w:w="0" w:type="dxa"/>
              <w:left w:w="108" w:type="dxa"/>
              <w:bottom w:w="0" w:type="dxa"/>
              <w:right w:w="108" w:type="dxa"/>
            </w:tcMar>
          </w:tcPr>
          <w:p w14:paraId="1811AD97" w14:textId="77777777" w:rsidR="009B793A" w:rsidRDefault="009B793A" w:rsidP="006A77D6">
            <w:pPr>
              <w:spacing w:before="120" w:after="120"/>
              <w:jc w:val="both"/>
              <w:rPr>
                <w:rFonts w:cs="Arial"/>
              </w:rPr>
            </w:pPr>
          </w:p>
        </w:tc>
        <w:tc>
          <w:tcPr>
            <w:tcW w:w="1863" w:type="dxa"/>
            <w:tcBorders>
              <w:bottom w:val="single" w:sz="8" w:space="0" w:color="000000"/>
              <w:right w:val="single" w:sz="12" w:space="0" w:color="000000"/>
            </w:tcBorders>
            <w:shd w:val="clear" w:color="auto" w:fill="auto"/>
            <w:tcMar>
              <w:top w:w="0" w:type="dxa"/>
              <w:left w:w="108" w:type="dxa"/>
              <w:bottom w:w="0" w:type="dxa"/>
              <w:right w:w="108" w:type="dxa"/>
            </w:tcMar>
          </w:tcPr>
          <w:p w14:paraId="793D2FCD" w14:textId="77777777" w:rsidR="009B793A" w:rsidRDefault="009B793A" w:rsidP="006A77D6">
            <w:pPr>
              <w:spacing w:before="120" w:after="120"/>
              <w:jc w:val="both"/>
              <w:rPr>
                <w:rFonts w:cs="Arial"/>
              </w:rPr>
            </w:pPr>
          </w:p>
        </w:tc>
      </w:tr>
      <w:tr w:rsidR="009B793A" w14:paraId="7C35F0B2" w14:textId="77777777" w:rsidTr="00730394">
        <w:trPr>
          <w:gridAfter w:val="1"/>
          <w:wAfter w:w="107" w:type="dxa"/>
          <w:trHeight w:val="900"/>
        </w:trPr>
        <w:tc>
          <w:tcPr>
            <w:tcW w:w="1739" w:type="dxa"/>
            <w:tcBorders>
              <w:left w:val="single" w:sz="12" w:space="0" w:color="000000"/>
              <w:bottom w:val="single" w:sz="8" w:space="0" w:color="000000"/>
              <w:right w:val="single" w:sz="8" w:space="0" w:color="000000"/>
            </w:tcBorders>
            <w:shd w:val="clear" w:color="auto" w:fill="auto"/>
            <w:tcMar>
              <w:top w:w="0" w:type="dxa"/>
              <w:left w:w="108" w:type="dxa"/>
              <w:bottom w:w="0" w:type="dxa"/>
              <w:right w:w="108" w:type="dxa"/>
            </w:tcMar>
          </w:tcPr>
          <w:p w14:paraId="63D38C14" w14:textId="77777777" w:rsidR="009B793A" w:rsidRDefault="009B793A" w:rsidP="006A77D6">
            <w:pPr>
              <w:spacing w:before="120" w:after="120"/>
              <w:jc w:val="both"/>
              <w:rPr>
                <w:rFonts w:cs="Arial"/>
              </w:rPr>
            </w:pPr>
            <w:r>
              <w:rPr>
                <w:rFonts w:cs="Arial"/>
              </w:rPr>
              <w:t>5.2</w:t>
            </w:r>
          </w:p>
        </w:tc>
        <w:tc>
          <w:tcPr>
            <w:tcW w:w="2502" w:type="dxa"/>
            <w:tcBorders>
              <w:bottom w:val="single" w:sz="8" w:space="0" w:color="000000"/>
              <w:right w:val="single" w:sz="8" w:space="0" w:color="000000"/>
            </w:tcBorders>
            <w:shd w:val="clear" w:color="auto" w:fill="auto"/>
            <w:tcMar>
              <w:top w:w="0" w:type="dxa"/>
              <w:left w:w="108" w:type="dxa"/>
              <w:bottom w:w="0" w:type="dxa"/>
              <w:right w:w="108" w:type="dxa"/>
            </w:tcMar>
          </w:tcPr>
          <w:p w14:paraId="45B1BCD2" w14:textId="77777777" w:rsidR="009B793A" w:rsidRDefault="009B793A" w:rsidP="006A77D6">
            <w:pPr>
              <w:spacing w:before="120" w:after="120"/>
              <w:jc w:val="both"/>
              <w:rPr>
                <w:rFonts w:cs="Arial"/>
              </w:rPr>
            </w:pPr>
            <w:r>
              <w:rPr>
                <w:rFonts w:cs="Arial"/>
              </w:rPr>
              <w:t>Point of contact in customer organisation</w:t>
            </w:r>
          </w:p>
          <w:p w14:paraId="4EA5B129" w14:textId="77777777" w:rsidR="009B793A" w:rsidRDefault="009B793A" w:rsidP="006A77D6">
            <w:pPr>
              <w:spacing w:before="120" w:after="120"/>
              <w:rPr>
                <w:rFonts w:cs="Arial"/>
              </w:rPr>
            </w:pPr>
            <w:r>
              <w:rPr>
                <w:rFonts w:cs="Arial"/>
              </w:rPr>
              <w:t>Position in the organisation</w:t>
            </w:r>
          </w:p>
          <w:p w14:paraId="458A48D0" w14:textId="77777777" w:rsidR="009B793A" w:rsidRDefault="009B793A" w:rsidP="006A77D6">
            <w:pPr>
              <w:spacing w:before="120" w:after="120"/>
              <w:jc w:val="both"/>
              <w:rPr>
                <w:rFonts w:cs="Arial"/>
              </w:rPr>
            </w:pPr>
            <w:r>
              <w:rPr>
                <w:rFonts w:cs="Arial"/>
              </w:rPr>
              <w:t>E-mail address</w:t>
            </w:r>
          </w:p>
        </w:tc>
        <w:tc>
          <w:tcPr>
            <w:tcW w:w="1833" w:type="dxa"/>
            <w:tcBorders>
              <w:bottom w:val="single" w:sz="8" w:space="0" w:color="000000"/>
              <w:right w:val="single" w:sz="8" w:space="0" w:color="000000"/>
            </w:tcBorders>
            <w:shd w:val="clear" w:color="auto" w:fill="auto"/>
            <w:tcMar>
              <w:top w:w="0" w:type="dxa"/>
              <w:left w:w="108" w:type="dxa"/>
              <w:bottom w:w="0" w:type="dxa"/>
              <w:right w:w="108" w:type="dxa"/>
            </w:tcMar>
          </w:tcPr>
          <w:p w14:paraId="69DDADBF" w14:textId="77777777" w:rsidR="009B793A" w:rsidRDefault="009B793A" w:rsidP="006A77D6">
            <w:pPr>
              <w:spacing w:before="120" w:after="120"/>
              <w:jc w:val="both"/>
              <w:rPr>
                <w:rFonts w:cs="Arial"/>
              </w:rPr>
            </w:pPr>
          </w:p>
        </w:tc>
        <w:tc>
          <w:tcPr>
            <w:tcW w:w="1844" w:type="dxa"/>
            <w:tcBorders>
              <w:bottom w:val="single" w:sz="8" w:space="0" w:color="000000"/>
              <w:right w:val="single" w:sz="8" w:space="0" w:color="000000"/>
            </w:tcBorders>
            <w:shd w:val="clear" w:color="auto" w:fill="auto"/>
            <w:tcMar>
              <w:top w:w="0" w:type="dxa"/>
              <w:left w:w="108" w:type="dxa"/>
              <w:bottom w:w="0" w:type="dxa"/>
              <w:right w:w="108" w:type="dxa"/>
            </w:tcMar>
          </w:tcPr>
          <w:p w14:paraId="785F5E5C" w14:textId="77777777" w:rsidR="009B793A" w:rsidRDefault="009B793A" w:rsidP="006A77D6">
            <w:pPr>
              <w:spacing w:before="120" w:after="120"/>
              <w:jc w:val="both"/>
              <w:rPr>
                <w:rFonts w:cs="Arial"/>
              </w:rPr>
            </w:pPr>
          </w:p>
        </w:tc>
        <w:tc>
          <w:tcPr>
            <w:tcW w:w="1863" w:type="dxa"/>
            <w:tcBorders>
              <w:bottom w:val="single" w:sz="8" w:space="0" w:color="000000"/>
              <w:right w:val="single" w:sz="12" w:space="0" w:color="000000"/>
            </w:tcBorders>
            <w:shd w:val="clear" w:color="auto" w:fill="auto"/>
            <w:tcMar>
              <w:top w:w="0" w:type="dxa"/>
              <w:left w:w="108" w:type="dxa"/>
              <w:bottom w:w="0" w:type="dxa"/>
              <w:right w:w="108" w:type="dxa"/>
            </w:tcMar>
          </w:tcPr>
          <w:p w14:paraId="7DB3F7CA" w14:textId="77777777" w:rsidR="009B793A" w:rsidRDefault="009B793A" w:rsidP="006A77D6">
            <w:pPr>
              <w:spacing w:before="120" w:after="120"/>
              <w:jc w:val="both"/>
              <w:rPr>
                <w:rFonts w:cs="Arial"/>
              </w:rPr>
            </w:pPr>
          </w:p>
        </w:tc>
      </w:tr>
      <w:tr w:rsidR="009B793A" w14:paraId="13DBD2B3" w14:textId="77777777" w:rsidTr="00730394">
        <w:trPr>
          <w:gridAfter w:val="1"/>
          <w:wAfter w:w="107" w:type="dxa"/>
          <w:trHeight w:val="900"/>
        </w:trPr>
        <w:tc>
          <w:tcPr>
            <w:tcW w:w="1739" w:type="dxa"/>
            <w:tcBorders>
              <w:left w:val="single" w:sz="12" w:space="0" w:color="000000"/>
              <w:bottom w:val="single" w:sz="8" w:space="0" w:color="000000"/>
              <w:right w:val="single" w:sz="8" w:space="0" w:color="000000"/>
            </w:tcBorders>
            <w:shd w:val="clear" w:color="auto" w:fill="auto"/>
            <w:tcMar>
              <w:top w:w="0" w:type="dxa"/>
              <w:left w:w="108" w:type="dxa"/>
              <w:bottom w:w="0" w:type="dxa"/>
              <w:right w:w="108" w:type="dxa"/>
            </w:tcMar>
          </w:tcPr>
          <w:p w14:paraId="3C5FE7A8" w14:textId="77777777" w:rsidR="009B793A" w:rsidRDefault="009B793A" w:rsidP="006A77D6">
            <w:pPr>
              <w:spacing w:before="120" w:after="120"/>
              <w:jc w:val="both"/>
              <w:rPr>
                <w:rFonts w:cs="Arial"/>
              </w:rPr>
            </w:pPr>
            <w:r>
              <w:rPr>
                <w:rFonts w:cs="Arial"/>
              </w:rPr>
              <w:t>5.3</w:t>
            </w:r>
          </w:p>
        </w:tc>
        <w:tc>
          <w:tcPr>
            <w:tcW w:w="2502" w:type="dxa"/>
            <w:tcBorders>
              <w:bottom w:val="single" w:sz="8" w:space="0" w:color="000000"/>
              <w:right w:val="single" w:sz="8" w:space="0" w:color="000000"/>
            </w:tcBorders>
            <w:shd w:val="clear" w:color="auto" w:fill="auto"/>
            <w:tcMar>
              <w:top w:w="0" w:type="dxa"/>
              <w:left w:w="108" w:type="dxa"/>
              <w:bottom w:w="0" w:type="dxa"/>
              <w:right w:w="108" w:type="dxa"/>
            </w:tcMar>
          </w:tcPr>
          <w:p w14:paraId="4646EFC6" w14:textId="77777777" w:rsidR="009B793A" w:rsidRDefault="009B793A" w:rsidP="006A77D6">
            <w:pPr>
              <w:spacing w:before="120" w:after="120"/>
              <w:jc w:val="both"/>
              <w:rPr>
                <w:rFonts w:cs="Arial"/>
              </w:rPr>
            </w:pPr>
            <w:r>
              <w:rPr>
                <w:rFonts w:cs="Arial"/>
              </w:rPr>
              <w:t>Contract start date</w:t>
            </w:r>
          </w:p>
          <w:p w14:paraId="2A694D4E" w14:textId="77777777" w:rsidR="009B793A" w:rsidRDefault="009B793A" w:rsidP="006A77D6">
            <w:pPr>
              <w:spacing w:before="120" w:after="120"/>
              <w:jc w:val="both"/>
              <w:rPr>
                <w:rFonts w:cs="Arial"/>
              </w:rPr>
            </w:pPr>
            <w:r>
              <w:rPr>
                <w:rFonts w:cs="Arial"/>
              </w:rPr>
              <w:t>Contract completion date</w:t>
            </w:r>
          </w:p>
          <w:p w14:paraId="24C78307" w14:textId="77777777" w:rsidR="009B793A" w:rsidRDefault="009B793A" w:rsidP="006A77D6">
            <w:pPr>
              <w:spacing w:before="120" w:after="120"/>
              <w:jc w:val="both"/>
              <w:rPr>
                <w:rFonts w:cs="Arial"/>
              </w:rPr>
            </w:pPr>
            <w:r>
              <w:rPr>
                <w:rFonts w:cs="Arial"/>
              </w:rPr>
              <w:t>Estimated Contract Value</w:t>
            </w:r>
          </w:p>
        </w:tc>
        <w:tc>
          <w:tcPr>
            <w:tcW w:w="1833" w:type="dxa"/>
            <w:tcBorders>
              <w:bottom w:val="single" w:sz="8" w:space="0" w:color="000000"/>
              <w:right w:val="single" w:sz="8" w:space="0" w:color="000000"/>
            </w:tcBorders>
            <w:shd w:val="clear" w:color="auto" w:fill="auto"/>
            <w:tcMar>
              <w:top w:w="0" w:type="dxa"/>
              <w:left w:w="108" w:type="dxa"/>
              <w:bottom w:w="0" w:type="dxa"/>
              <w:right w:w="108" w:type="dxa"/>
            </w:tcMar>
          </w:tcPr>
          <w:p w14:paraId="14FA6748" w14:textId="77777777" w:rsidR="009B793A" w:rsidRDefault="009B793A" w:rsidP="006A77D6">
            <w:pPr>
              <w:spacing w:before="120" w:after="120"/>
              <w:jc w:val="both"/>
              <w:rPr>
                <w:rFonts w:cs="Arial"/>
              </w:rPr>
            </w:pPr>
          </w:p>
        </w:tc>
        <w:tc>
          <w:tcPr>
            <w:tcW w:w="1844" w:type="dxa"/>
            <w:tcBorders>
              <w:bottom w:val="single" w:sz="8" w:space="0" w:color="000000"/>
              <w:right w:val="single" w:sz="8" w:space="0" w:color="000000"/>
            </w:tcBorders>
            <w:shd w:val="clear" w:color="auto" w:fill="auto"/>
            <w:tcMar>
              <w:top w:w="0" w:type="dxa"/>
              <w:left w:w="108" w:type="dxa"/>
              <w:bottom w:w="0" w:type="dxa"/>
              <w:right w:w="108" w:type="dxa"/>
            </w:tcMar>
          </w:tcPr>
          <w:p w14:paraId="6558F06C" w14:textId="77777777" w:rsidR="009B793A" w:rsidRDefault="009B793A" w:rsidP="006A77D6">
            <w:pPr>
              <w:spacing w:before="120" w:after="120"/>
              <w:jc w:val="both"/>
              <w:rPr>
                <w:rFonts w:cs="Arial"/>
              </w:rPr>
            </w:pPr>
          </w:p>
        </w:tc>
        <w:tc>
          <w:tcPr>
            <w:tcW w:w="1863" w:type="dxa"/>
            <w:tcBorders>
              <w:bottom w:val="single" w:sz="8" w:space="0" w:color="000000"/>
              <w:right w:val="single" w:sz="12" w:space="0" w:color="000000"/>
            </w:tcBorders>
            <w:shd w:val="clear" w:color="auto" w:fill="auto"/>
            <w:tcMar>
              <w:top w:w="0" w:type="dxa"/>
              <w:left w:w="108" w:type="dxa"/>
              <w:bottom w:w="0" w:type="dxa"/>
              <w:right w:w="108" w:type="dxa"/>
            </w:tcMar>
          </w:tcPr>
          <w:p w14:paraId="200C5313" w14:textId="77777777" w:rsidR="009B793A" w:rsidRDefault="009B793A" w:rsidP="006A77D6">
            <w:pPr>
              <w:spacing w:before="120" w:after="120"/>
              <w:jc w:val="both"/>
              <w:rPr>
                <w:rFonts w:cs="Arial"/>
              </w:rPr>
            </w:pPr>
          </w:p>
        </w:tc>
      </w:tr>
      <w:tr w:rsidR="009B793A" w14:paraId="170A0498" w14:textId="77777777" w:rsidTr="00730394">
        <w:trPr>
          <w:gridAfter w:val="1"/>
          <w:wAfter w:w="107" w:type="dxa"/>
          <w:trHeight w:val="900"/>
        </w:trPr>
        <w:tc>
          <w:tcPr>
            <w:tcW w:w="1739" w:type="dxa"/>
            <w:tcBorders>
              <w:left w:val="single" w:sz="12" w:space="0" w:color="000000"/>
              <w:bottom w:val="single" w:sz="8" w:space="0" w:color="000000"/>
              <w:right w:val="single" w:sz="8" w:space="0" w:color="000000"/>
            </w:tcBorders>
            <w:shd w:val="clear" w:color="auto" w:fill="auto"/>
            <w:tcMar>
              <w:top w:w="0" w:type="dxa"/>
              <w:left w:w="108" w:type="dxa"/>
              <w:bottom w:w="0" w:type="dxa"/>
              <w:right w:w="108" w:type="dxa"/>
            </w:tcMar>
          </w:tcPr>
          <w:p w14:paraId="732EEBD9" w14:textId="77777777" w:rsidR="009B793A" w:rsidRDefault="009B793A" w:rsidP="006A77D6">
            <w:pPr>
              <w:spacing w:before="120" w:after="120"/>
              <w:jc w:val="both"/>
              <w:rPr>
                <w:rFonts w:cs="Arial"/>
              </w:rPr>
            </w:pPr>
            <w:r>
              <w:rPr>
                <w:rFonts w:cs="Arial"/>
              </w:rPr>
              <w:t>5.4</w:t>
            </w:r>
          </w:p>
        </w:tc>
        <w:tc>
          <w:tcPr>
            <w:tcW w:w="2502" w:type="dxa"/>
            <w:tcBorders>
              <w:bottom w:val="single" w:sz="8" w:space="0" w:color="000000"/>
              <w:right w:val="single" w:sz="8" w:space="0" w:color="000000"/>
            </w:tcBorders>
            <w:shd w:val="clear" w:color="auto" w:fill="auto"/>
            <w:tcMar>
              <w:top w:w="0" w:type="dxa"/>
              <w:left w:w="108" w:type="dxa"/>
              <w:bottom w:w="0" w:type="dxa"/>
              <w:right w:w="108" w:type="dxa"/>
            </w:tcMar>
          </w:tcPr>
          <w:p w14:paraId="6A1AE754" w14:textId="77777777" w:rsidR="009B793A" w:rsidRDefault="009B793A" w:rsidP="006A77D6">
            <w:pPr>
              <w:spacing w:before="120" w:after="120"/>
              <w:jc w:val="both"/>
              <w:rPr>
                <w:rFonts w:cs="Arial"/>
              </w:rPr>
            </w:pPr>
            <w:r>
              <w:rPr>
                <w:rFonts w:cs="Arial"/>
              </w:rPr>
              <w:t>In no more than 500 words, please provide a brief description of the contract delivered including evidence as to your technical capability in this market.</w:t>
            </w:r>
          </w:p>
          <w:p w14:paraId="25297954" w14:textId="77777777" w:rsidR="009B793A" w:rsidRDefault="009B793A" w:rsidP="006A77D6">
            <w:pPr>
              <w:spacing w:before="120" w:after="120"/>
              <w:jc w:val="both"/>
              <w:rPr>
                <w:rFonts w:cs="Arial"/>
              </w:rPr>
            </w:pPr>
          </w:p>
        </w:tc>
        <w:tc>
          <w:tcPr>
            <w:tcW w:w="1833" w:type="dxa"/>
            <w:tcBorders>
              <w:bottom w:val="single" w:sz="8" w:space="0" w:color="000000"/>
              <w:right w:val="single" w:sz="8" w:space="0" w:color="000000"/>
            </w:tcBorders>
            <w:shd w:val="clear" w:color="auto" w:fill="auto"/>
            <w:tcMar>
              <w:top w:w="0" w:type="dxa"/>
              <w:left w:w="108" w:type="dxa"/>
              <w:bottom w:w="0" w:type="dxa"/>
              <w:right w:w="108" w:type="dxa"/>
            </w:tcMar>
          </w:tcPr>
          <w:p w14:paraId="43205000" w14:textId="77777777" w:rsidR="009B793A" w:rsidRDefault="009B793A" w:rsidP="006A77D6">
            <w:pPr>
              <w:spacing w:before="120" w:after="120"/>
              <w:jc w:val="both"/>
              <w:rPr>
                <w:rFonts w:cs="Arial"/>
              </w:rPr>
            </w:pPr>
          </w:p>
        </w:tc>
        <w:tc>
          <w:tcPr>
            <w:tcW w:w="1844" w:type="dxa"/>
            <w:tcBorders>
              <w:bottom w:val="single" w:sz="8" w:space="0" w:color="000000"/>
              <w:right w:val="single" w:sz="8" w:space="0" w:color="000000"/>
            </w:tcBorders>
            <w:shd w:val="clear" w:color="auto" w:fill="auto"/>
            <w:tcMar>
              <w:top w:w="0" w:type="dxa"/>
              <w:left w:w="108" w:type="dxa"/>
              <w:bottom w:w="0" w:type="dxa"/>
              <w:right w:w="108" w:type="dxa"/>
            </w:tcMar>
          </w:tcPr>
          <w:p w14:paraId="49A9EA97" w14:textId="77777777" w:rsidR="009B793A" w:rsidRDefault="009B793A" w:rsidP="006A77D6">
            <w:pPr>
              <w:spacing w:before="120" w:after="120"/>
              <w:jc w:val="both"/>
              <w:rPr>
                <w:rFonts w:cs="Arial"/>
              </w:rPr>
            </w:pPr>
          </w:p>
        </w:tc>
        <w:tc>
          <w:tcPr>
            <w:tcW w:w="1863" w:type="dxa"/>
            <w:tcBorders>
              <w:bottom w:val="single" w:sz="8" w:space="0" w:color="000000"/>
              <w:right w:val="single" w:sz="12" w:space="0" w:color="000000"/>
            </w:tcBorders>
            <w:shd w:val="clear" w:color="auto" w:fill="auto"/>
            <w:tcMar>
              <w:top w:w="0" w:type="dxa"/>
              <w:left w:w="108" w:type="dxa"/>
              <w:bottom w:w="0" w:type="dxa"/>
              <w:right w:w="108" w:type="dxa"/>
            </w:tcMar>
          </w:tcPr>
          <w:p w14:paraId="16996D7D" w14:textId="77777777" w:rsidR="009B793A" w:rsidRDefault="009B793A" w:rsidP="006A77D6">
            <w:pPr>
              <w:spacing w:before="120" w:after="120"/>
              <w:jc w:val="both"/>
              <w:rPr>
                <w:rFonts w:cs="Arial"/>
              </w:rPr>
            </w:pPr>
          </w:p>
        </w:tc>
      </w:tr>
      <w:tr w:rsidR="009B793A" w14:paraId="0FAFB4D3" w14:textId="77777777" w:rsidTr="00730394">
        <w:trPr>
          <w:gridAfter w:val="1"/>
          <w:wAfter w:w="107" w:type="dxa"/>
          <w:trHeight w:val="900"/>
        </w:trPr>
        <w:tc>
          <w:tcPr>
            <w:tcW w:w="9781" w:type="dxa"/>
            <w:gridSpan w:val="5"/>
            <w:tcBorders>
              <w:left w:val="single" w:sz="12" w:space="0" w:color="000000"/>
              <w:bottom w:val="single" w:sz="8" w:space="0" w:color="000000"/>
              <w:right w:val="single" w:sz="12" w:space="0" w:color="000000"/>
            </w:tcBorders>
            <w:shd w:val="clear" w:color="auto" w:fill="auto"/>
            <w:tcMar>
              <w:top w:w="0" w:type="dxa"/>
              <w:left w:w="108" w:type="dxa"/>
              <w:bottom w:w="0" w:type="dxa"/>
              <w:right w:w="108" w:type="dxa"/>
            </w:tcMar>
          </w:tcPr>
          <w:p w14:paraId="765EE6D3" w14:textId="0E561F92" w:rsidR="009B793A" w:rsidRDefault="009B793A" w:rsidP="006A77D6">
            <w:pPr>
              <w:spacing w:before="120" w:after="120"/>
              <w:jc w:val="both"/>
              <w:rPr>
                <w:rFonts w:cs="Arial"/>
              </w:rPr>
            </w:pPr>
            <w:r>
              <w:rPr>
                <w:rFonts w:cs="Arial"/>
              </w:rPr>
              <w:t>5.5 If you cannot provide at least one example for questions 5.1 to 5.4, in no more than 500 words</w:t>
            </w:r>
            <w:r w:rsidR="00345CB3">
              <w:rPr>
                <w:rFonts w:cs="Arial"/>
              </w:rPr>
              <w:t>,</w:t>
            </w:r>
            <w:r>
              <w:rPr>
                <w:rFonts w:cs="Arial"/>
              </w:rPr>
              <w:t xml:space="preserve"> please provide an explanation for this</w:t>
            </w:r>
            <w:r w:rsidR="00813735">
              <w:rPr>
                <w:rFonts w:cs="Arial"/>
              </w:rPr>
              <w:t xml:space="preserve"> </w:t>
            </w:r>
            <w:r w:rsidR="00C95242">
              <w:rPr>
                <w:rFonts w:cs="Arial"/>
              </w:rPr>
              <w:t>in</w:t>
            </w:r>
            <w:r w:rsidR="00813735">
              <w:rPr>
                <w:rFonts w:cs="Arial"/>
              </w:rPr>
              <w:t xml:space="preserve"> a separate Appendix</w:t>
            </w:r>
            <w:r w:rsidR="00345CB3">
              <w:rPr>
                <w:rFonts w:cs="Arial"/>
              </w:rPr>
              <w:t>,</w:t>
            </w:r>
            <w:r>
              <w:rPr>
                <w:rFonts w:cs="Arial"/>
              </w:rPr>
              <w:t xml:space="preserve"> e.g. your organisation is a new start-up.</w:t>
            </w:r>
          </w:p>
          <w:p w14:paraId="2A86C7E7" w14:textId="77777777" w:rsidR="009B793A" w:rsidRDefault="009B793A" w:rsidP="006A77D6">
            <w:pPr>
              <w:spacing w:before="120" w:after="120"/>
              <w:jc w:val="both"/>
              <w:rPr>
                <w:rFonts w:cs="Arial"/>
              </w:rPr>
            </w:pPr>
          </w:p>
        </w:tc>
      </w:tr>
    </w:tbl>
    <w:p w14:paraId="62B8B634" w14:textId="77777777" w:rsidR="009B793A" w:rsidRDefault="009B793A" w:rsidP="009B793A">
      <w:pPr>
        <w:rPr>
          <w:vanish/>
        </w:rPr>
        <w:sectPr w:rsidR="009B793A">
          <w:pgSz w:w="11907" w:h="16839"/>
          <w:pgMar w:top="1440" w:right="1440" w:bottom="1440" w:left="1440" w:header="720" w:footer="720" w:gutter="0"/>
          <w:cols w:space="720"/>
        </w:sectPr>
      </w:pPr>
    </w:p>
    <w:p w14:paraId="330E8E7A" w14:textId="77777777" w:rsidR="00537FE0" w:rsidRDefault="00537FE0" w:rsidP="009B793A">
      <w:pPr>
        <w:rPr>
          <w:rFonts w:cs="Arial"/>
          <w:b/>
        </w:rPr>
      </w:pPr>
    </w:p>
    <w:p w14:paraId="6BDFCC78" w14:textId="6579BD7C" w:rsidR="009B793A" w:rsidRPr="003B368F" w:rsidRDefault="00537FE0" w:rsidP="009B793A">
      <w:pPr>
        <w:rPr>
          <w:rFonts w:cs="Arial"/>
          <w:b/>
        </w:rPr>
      </w:pPr>
      <w:r>
        <w:rPr>
          <w:rFonts w:cs="Arial"/>
          <w:b/>
        </w:rPr>
        <w:t>6</w:t>
      </w:r>
      <w:r>
        <w:rPr>
          <w:rFonts w:cs="Arial"/>
          <w:b/>
        </w:rPr>
        <w:tab/>
      </w:r>
      <w:r w:rsidR="009B793A" w:rsidRPr="003B368F">
        <w:rPr>
          <w:rFonts w:cs="Arial"/>
          <w:b/>
        </w:rPr>
        <w:t>Project Specific Questions</w:t>
      </w:r>
    </w:p>
    <w:p w14:paraId="03B41195" w14:textId="77777777" w:rsidR="009B793A" w:rsidRDefault="009B793A" w:rsidP="009B793A">
      <w:pPr>
        <w:rPr>
          <w:rFonts w:cs="Arial"/>
        </w:rPr>
      </w:pPr>
    </w:p>
    <w:p w14:paraId="33A20C28" w14:textId="47BC1F47" w:rsidR="000735AE" w:rsidRPr="005E6737" w:rsidRDefault="00292A1D" w:rsidP="000735AE">
      <w:pPr>
        <w:rPr>
          <w:rFonts w:eastAsia="Arial"/>
          <w:b/>
        </w:rPr>
      </w:pPr>
      <w:r w:rsidRPr="00730394">
        <w:rPr>
          <w:rFonts w:eastAsia="Arial"/>
        </w:rPr>
        <w:t>6.1</w:t>
      </w:r>
      <w:r w:rsidRPr="00730394">
        <w:rPr>
          <w:rFonts w:eastAsia="Arial"/>
        </w:rPr>
        <w:tab/>
      </w:r>
      <w:r w:rsidR="000735AE" w:rsidRPr="005E6737">
        <w:rPr>
          <w:rFonts w:eastAsia="Arial"/>
          <w:b/>
        </w:rPr>
        <w:t>Social Value</w:t>
      </w:r>
    </w:p>
    <w:p w14:paraId="6AB91A85" w14:textId="77777777" w:rsidR="000735AE" w:rsidRDefault="000735AE" w:rsidP="000735AE">
      <w:pPr>
        <w:rPr>
          <w:rFonts w:eastAsia="Arial"/>
          <w:b/>
        </w:rPr>
      </w:pPr>
    </w:p>
    <w:p w14:paraId="2F05A30D" w14:textId="1708CA27" w:rsidR="00E50533" w:rsidRPr="00730394" w:rsidRDefault="00E50533" w:rsidP="000735AE">
      <w:pPr>
        <w:rPr>
          <w:rFonts w:cs="Arial"/>
        </w:rPr>
      </w:pPr>
      <w:r w:rsidRPr="00730394">
        <w:rPr>
          <w:rFonts w:cs="Arial"/>
        </w:rPr>
        <w:t xml:space="preserve">Tenderers must produce a method statement </w:t>
      </w:r>
      <w:r w:rsidR="00090DC2">
        <w:rPr>
          <w:rFonts w:cs="Arial"/>
        </w:rPr>
        <w:t xml:space="preserve">(as a separate </w:t>
      </w:r>
      <w:r w:rsidR="00D103E8">
        <w:rPr>
          <w:rFonts w:cs="Arial"/>
        </w:rPr>
        <w:t>Appendix</w:t>
      </w:r>
      <w:r w:rsidR="00090DC2">
        <w:rPr>
          <w:rFonts w:cs="Arial"/>
        </w:rPr>
        <w:t xml:space="preserve">, </w:t>
      </w:r>
      <w:r w:rsidR="00345CB3">
        <w:rPr>
          <w:rFonts w:cs="Arial"/>
        </w:rPr>
        <w:t xml:space="preserve">in </w:t>
      </w:r>
      <w:r w:rsidR="00090DC2">
        <w:rPr>
          <w:rFonts w:cs="Arial"/>
        </w:rPr>
        <w:t xml:space="preserve">no more than </w:t>
      </w:r>
      <w:r w:rsidR="00345CB3">
        <w:rPr>
          <w:rFonts w:cs="Arial"/>
        </w:rPr>
        <w:t>500 words</w:t>
      </w:r>
      <w:r w:rsidR="00090DC2">
        <w:rPr>
          <w:rFonts w:cs="Arial"/>
        </w:rPr>
        <w:t xml:space="preserve">) </w:t>
      </w:r>
      <w:r w:rsidRPr="00730394">
        <w:rPr>
          <w:rFonts w:cs="Arial"/>
        </w:rPr>
        <w:t>to</w:t>
      </w:r>
      <w:r>
        <w:rPr>
          <w:rFonts w:cs="Arial"/>
        </w:rPr>
        <w:t xml:space="preserve"> </w:t>
      </w:r>
      <w:r w:rsidRPr="00730394">
        <w:rPr>
          <w:rFonts w:cs="Arial"/>
        </w:rPr>
        <w:t>include the following:</w:t>
      </w:r>
    </w:p>
    <w:p w14:paraId="064CFACD" w14:textId="77777777" w:rsidR="00E50533" w:rsidRPr="005E6737" w:rsidRDefault="00E50533" w:rsidP="000735AE">
      <w:pPr>
        <w:rPr>
          <w:rFonts w:eastAsia="Arial"/>
          <w:b/>
        </w:rPr>
      </w:pPr>
    </w:p>
    <w:tbl>
      <w:tblPr>
        <w:tblW w:w="8931" w:type="dxa"/>
        <w:tblLayout w:type="fixed"/>
        <w:tblLook w:val="04A0" w:firstRow="1" w:lastRow="0" w:firstColumn="1" w:lastColumn="0" w:noHBand="0" w:noVBand="1"/>
      </w:tblPr>
      <w:tblGrid>
        <w:gridCol w:w="955"/>
        <w:gridCol w:w="5245"/>
        <w:gridCol w:w="2731"/>
      </w:tblGrid>
      <w:tr w:rsidR="000735AE" w14:paraId="00AD9F9A" w14:textId="77777777" w:rsidTr="00730394">
        <w:tc>
          <w:tcPr>
            <w:tcW w:w="955" w:type="dxa"/>
          </w:tcPr>
          <w:p w14:paraId="5A3B3ECD" w14:textId="77777777" w:rsidR="000735AE" w:rsidRPr="001F3344" w:rsidRDefault="000735AE" w:rsidP="006A77D6">
            <w:pPr>
              <w:rPr>
                <w:rFonts w:cs="Arial"/>
              </w:rPr>
            </w:pPr>
          </w:p>
        </w:tc>
        <w:tc>
          <w:tcPr>
            <w:tcW w:w="5245" w:type="dxa"/>
          </w:tcPr>
          <w:p w14:paraId="2DE51A30" w14:textId="77777777" w:rsidR="000735AE" w:rsidRPr="001F3344" w:rsidRDefault="000735AE" w:rsidP="006A77D6">
            <w:pPr>
              <w:rPr>
                <w:rFonts w:cs="Arial"/>
              </w:rPr>
            </w:pPr>
            <w:r w:rsidRPr="001F3344">
              <w:rPr>
                <w:rFonts w:cs="Arial"/>
              </w:rPr>
              <w:t>Please give examples of your involvement in each of the following:</w:t>
            </w:r>
          </w:p>
          <w:p w14:paraId="492A6380" w14:textId="77777777" w:rsidR="000735AE" w:rsidRPr="001F3344" w:rsidRDefault="000735AE" w:rsidP="006A77D6">
            <w:pPr>
              <w:pStyle w:val="ListParagraph"/>
              <w:numPr>
                <w:ilvl w:val="0"/>
                <w:numId w:val="21"/>
              </w:numPr>
              <w:suppressAutoHyphens/>
              <w:autoSpaceDN w:val="0"/>
              <w:spacing w:after="200" w:line="276" w:lineRule="auto"/>
              <w:textAlignment w:val="baseline"/>
              <w:rPr>
                <w:rFonts w:cs="Arial"/>
              </w:rPr>
            </w:pPr>
            <w:r w:rsidRPr="001F3344">
              <w:rPr>
                <w:rFonts w:cs="Arial"/>
              </w:rPr>
              <w:t>Generating employment and training opportunities for long-term unemployed people;</w:t>
            </w:r>
          </w:p>
          <w:p w14:paraId="7A380AF3" w14:textId="77777777" w:rsidR="000735AE" w:rsidRPr="001F3344" w:rsidRDefault="000735AE" w:rsidP="006A77D6">
            <w:pPr>
              <w:pStyle w:val="ListParagraph"/>
              <w:numPr>
                <w:ilvl w:val="0"/>
                <w:numId w:val="21"/>
              </w:numPr>
              <w:suppressAutoHyphens/>
              <w:autoSpaceDN w:val="0"/>
              <w:spacing w:after="200" w:line="276" w:lineRule="auto"/>
              <w:textAlignment w:val="baseline"/>
              <w:rPr>
                <w:rFonts w:cs="Arial"/>
              </w:rPr>
            </w:pPr>
            <w:r w:rsidRPr="001F3344">
              <w:rPr>
                <w:rFonts w:cs="Arial"/>
              </w:rPr>
              <w:t>Providing training opportunities for young people;</w:t>
            </w:r>
          </w:p>
          <w:p w14:paraId="53090A3B" w14:textId="77777777" w:rsidR="000735AE" w:rsidRPr="001F3344" w:rsidRDefault="000735AE" w:rsidP="006A77D6">
            <w:pPr>
              <w:pStyle w:val="ListParagraph"/>
              <w:numPr>
                <w:ilvl w:val="0"/>
                <w:numId w:val="21"/>
              </w:numPr>
              <w:suppressAutoHyphens/>
              <w:autoSpaceDN w:val="0"/>
              <w:spacing w:after="200" w:line="276" w:lineRule="auto"/>
              <w:textAlignment w:val="baseline"/>
              <w:rPr>
                <w:rFonts w:cs="Arial"/>
              </w:rPr>
            </w:pPr>
            <w:r w:rsidRPr="001F3344">
              <w:rPr>
                <w:rFonts w:cs="Arial"/>
              </w:rPr>
              <w:t>Promoting supply-chain opportunities to new and small enterprises.</w:t>
            </w:r>
          </w:p>
        </w:tc>
        <w:tc>
          <w:tcPr>
            <w:tcW w:w="2731" w:type="dxa"/>
          </w:tcPr>
          <w:p w14:paraId="1CDA6050" w14:textId="77777777" w:rsidR="000735AE" w:rsidRDefault="000735AE" w:rsidP="006A77D6"/>
        </w:tc>
      </w:tr>
      <w:tr w:rsidR="000735AE" w14:paraId="3F8BD738" w14:textId="77777777" w:rsidTr="00730394">
        <w:tc>
          <w:tcPr>
            <w:tcW w:w="955" w:type="dxa"/>
          </w:tcPr>
          <w:p w14:paraId="1FD095D0" w14:textId="77777777" w:rsidR="000735AE" w:rsidRPr="001F3344" w:rsidRDefault="000735AE" w:rsidP="006A77D6">
            <w:pPr>
              <w:rPr>
                <w:rFonts w:cs="Arial"/>
              </w:rPr>
            </w:pPr>
          </w:p>
        </w:tc>
        <w:tc>
          <w:tcPr>
            <w:tcW w:w="5245" w:type="dxa"/>
          </w:tcPr>
          <w:p w14:paraId="20100F41" w14:textId="77777777" w:rsidR="000735AE" w:rsidRPr="001F3344" w:rsidRDefault="000735AE" w:rsidP="006A77D6">
            <w:pPr>
              <w:rPr>
                <w:rFonts w:cs="Arial"/>
              </w:rPr>
            </w:pPr>
            <w:r w:rsidRPr="001F3344">
              <w:rPr>
                <w:rFonts w:cs="Arial"/>
              </w:rPr>
              <w:t>What was your exact involvement in each of the above activities?</w:t>
            </w:r>
          </w:p>
          <w:p w14:paraId="2325E28E" w14:textId="3799C5DD" w:rsidR="000735AE" w:rsidRPr="001F3344" w:rsidRDefault="000735AE" w:rsidP="006A77D6">
            <w:pPr>
              <w:pStyle w:val="ListParagraph"/>
              <w:numPr>
                <w:ilvl w:val="0"/>
                <w:numId w:val="22"/>
              </w:numPr>
              <w:suppressAutoHyphens/>
              <w:autoSpaceDN w:val="0"/>
              <w:spacing w:after="200" w:line="276" w:lineRule="auto"/>
              <w:textAlignment w:val="baseline"/>
              <w:rPr>
                <w:rFonts w:cs="Arial"/>
              </w:rPr>
            </w:pPr>
            <w:r w:rsidRPr="001F3344">
              <w:rPr>
                <w:rFonts w:cs="Arial"/>
              </w:rPr>
              <w:t>Employment</w:t>
            </w:r>
            <w:r w:rsidR="00836E54">
              <w:rPr>
                <w:rFonts w:cs="Arial"/>
              </w:rPr>
              <w:t>.</w:t>
            </w:r>
          </w:p>
          <w:p w14:paraId="7F712AAD" w14:textId="77777777" w:rsidR="000735AE" w:rsidRPr="001F3344" w:rsidRDefault="000735AE" w:rsidP="006A77D6">
            <w:pPr>
              <w:pStyle w:val="ListParagraph"/>
              <w:numPr>
                <w:ilvl w:val="0"/>
                <w:numId w:val="22"/>
              </w:numPr>
              <w:suppressAutoHyphens/>
              <w:autoSpaceDN w:val="0"/>
              <w:spacing w:after="200" w:line="276" w:lineRule="auto"/>
              <w:textAlignment w:val="baseline"/>
              <w:rPr>
                <w:rFonts w:cs="Arial"/>
              </w:rPr>
            </w:pPr>
            <w:r w:rsidRPr="001F3344">
              <w:rPr>
                <w:rFonts w:cs="Arial"/>
              </w:rPr>
              <w:t>Training</w:t>
            </w:r>
          </w:p>
          <w:p w14:paraId="337F232D" w14:textId="77777777" w:rsidR="000735AE" w:rsidRPr="001F3344" w:rsidRDefault="000735AE" w:rsidP="006A77D6">
            <w:pPr>
              <w:pStyle w:val="ListParagraph"/>
              <w:numPr>
                <w:ilvl w:val="0"/>
                <w:numId w:val="22"/>
              </w:numPr>
              <w:suppressAutoHyphens/>
              <w:autoSpaceDN w:val="0"/>
              <w:spacing w:after="200" w:line="276" w:lineRule="auto"/>
              <w:textAlignment w:val="baseline"/>
              <w:rPr>
                <w:rFonts w:cs="Arial"/>
              </w:rPr>
            </w:pPr>
            <w:r w:rsidRPr="001F3344">
              <w:rPr>
                <w:rFonts w:cs="Arial"/>
              </w:rPr>
              <w:t>Supply-chain</w:t>
            </w:r>
          </w:p>
        </w:tc>
        <w:tc>
          <w:tcPr>
            <w:tcW w:w="2731" w:type="dxa"/>
          </w:tcPr>
          <w:p w14:paraId="2F753C02" w14:textId="77777777" w:rsidR="000735AE" w:rsidRDefault="000735AE" w:rsidP="006A77D6"/>
        </w:tc>
      </w:tr>
      <w:tr w:rsidR="000735AE" w14:paraId="0F7A9C66" w14:textId="77777777" w:rsidTr="00730394">
        <w:tc>
          <w:tcPr>
            <w:tcW w:w="955" w:type="dxa"/>
          </w:tcPr>
          <w:p w14:paraId="72CC458C" w14:textId="77777777" w:rsidR="000735AE" w:rsidRPr="001F3344" w:rsidRDefault="000735AE" w:rsidP="006A77D6">
            <w:pPr>
              <w:rPr>
                <w:rFonts w:cs="Arial"/>
              </w:rPr>
            </w:pPr>
          </w:p>
        </w:tc>
        <w:tc>
          <w:tcPr>
            <w:tcW w:w="5245" w:type="dxa"/>
          </w:tcPr>
          <w:p w14:paraId="219513A2" w14:textId="77777777" w:rsidR="000735AE" w:rsidRPr="001F3344" w:rsidRDefault="000735AE" w:rsidP="006A77D6">
            <w:pPr>
              <w:rPr>
                <w:rFonts w:cs="Arial"/>
              </w:rPr>
            </w:pPr>
            <w:r w:rsidRPr="001F3344">
              <w:rPr>
                <w:rFonts w:cs="Arial"/>
              </w:rPr>
              <w:t>Which of the examples have you cited have been more successful, and which have been less successful, and why?</w:t>
            </w:r>
          </w:p>
        </w:tc>
        <w:tc>
          <w:tcPr>
            <w:tcW w:w="2731" w:type="dxa"/>
          </w:tcPr>
          <w:p w14:paraId="6F1EE66B" w14:textId="77777777" w:rsidR="000735AE" w:rsidRDefault="000735AE" w:rsidP="006A77D6"/>
        </w:tc>
      </w:tr>
    </w:tbl>
    <w:p w14:paraId="49765E2A" w14:textId="77777777" w:rsidR="00E50533" w:rsidRDefault="00E50533" w:rsidP="000735AE">
      <w:pPr>
        <w:keepNext/>
        <w:ind w:left="567" w:right="567"/>
        <w:jc w:val="both"/>
        <w:rPr>
          <w:rFonts w:eastAsia="Arial" w:cs="Arial"/>
          <w:b/>
          <w:i/>
        </w:rPr>
      </w:pPr>
    </w:p>
    <w:p w14:paraId="5CE1938D" w14:textId="77777777" w:rsidR="000735AE" w:rsidRDefault="000735AE" w:rsidP="000735AE"/>
    <w:p w14:paraId="54E66AAD" w14:textId="67338432" w:rsidR="000735AE" w:rsidRPr="005E6737" w:rsidRDefault="00292A1D" w:rsidP="000735AE">
      <w:pPr>
        <w:rPr>
          <w:b/>
        </w:rPr>
      </w:pPr>
      <w:r w:rsidRPr="00730394">
        <w:t>6.2</w:t>
      </w:r>
      <w:r w:rsidRPr="00730394">
        <w:tab/>
      </w:r>
      <w:r w:rsidR="000735AE" w:rsidRPr="005E6737">
        <w:rPr>
          <w:b/>
        </w:rPr>
        <w:t xml:space="preserve">Insurance </w:t>
      </w:r>
    </w:p>
    <w:p w14:paraId="2697629D" w14:textId="77777777" w:rsidR="000735AE" w:rsidRPr="005E6737" w:rsidRDefault="000735AE" w:rsidP="000735AE"/>
    <w:tbl>
      <w:tblPr>
        <w:tblW w:w="8926" w:type="dxa"/>
        <w:tblLayout w:type="fixed"/>
        <w:tblCellMar>
          <w:left w:w="10" w:type="dxa"/>
          <w:right w:w="10" w:type="dxa"/>
        </w:tblCellMar>
        <w:tblLook w:val="0000" w:firstRow="0" w:lastRow="0" w:firstColumn="0" w:lastColumn="0" w:noHBand="0" w:noVBand="0"/>
      </w:tblPr>
      <w:tblGrid>
        <w:gridCol w:w="814"/>
        <w:gridCol w:w="6694"/>
        <w:gridCol w:w="1418"/>
      </w:tblGrid>
      <w:tr w:rsidR="000735AE" w14:paraId="4C3602C9" w14:textId="77777777" w:rsidTr="00730394">
        <w:trPr>
          <w:trHeight w:val="70"/>
        </w:trPr>
        <w:tc>
          <w:tcPr>
            <w:tcW w:w="81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8AEECDE" w14:textId="77777777" w:rsidR="000735AE" w:rsidRDefault="000735AE" w:rsidP="006A77D6">
            <w:pPr>
              <w:tabs>
                <w:tab w:val="center" w:pos="4005"/>
              </w:tabs>
            </w:pPr>
          </w:p>
        </w:tc>
        <w:tc>
          <w:tcPr>
            <w:tcW w:w="669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9C1AD3C" w14:textId="77777777" w:rsidR="000735AE" w:rsidRDefault="000735AE" w:rsidP="006A77D6">
            <w:pPr>
              <w:tabs>
                <w:tab w:val="center" w:pos="4005"/>
              </w:tabs>
            </w:pPr>
            <w:r>
              <w:rPr>
                <w:rFonts w:eastAsia="Arial" w:cs="Arial"/>
              </w:rPr>
              <w:t>Please self-certify whether you already have, or can commit to obtain, prior to the commencement of the contract, the levels of insurance cover indicated below:</w:t>
            </w:r>
          </w:p>
          <w:p w14:paraId="661F8D31" w14:textId="77777777" w:rsidR="000735AE" w:rsidRDefault="000735AE" w:rsidP="006A77D6">
            <w:pPr>
              <w:tabs>
                <w:tab w:val="center" w:pos="4005"/>
              </w:tabs>
            </w:pPr>
          </w:p>
          <w:p w14:paraId="63788C0E" w14:textId="39D4DB17" w:rsidR="000735AE" w:rsidRPr="007A60C1" w:rsidRDefault="000735AE" w:rsidP="006A77D6">
            <w:pPr>
              <w:tabs>
                <w:tab w:val="center" w:pos="4005"/>
              </w:tabs>
            </w:pPr>
            <w:r>
              <w:rPr>
                <w:rFonts w:eastAsia="Arial" w:cs="Arial"/>
              </w:rPr>
              <w:t>Employer’s (Compulsory) Liability Insurance  = £</w:t>
            </w:r>
            <w:r w:rsidR="002D2A56">
              <w:rPr>
                <w:rFonts w:eastAsia="Arial" w:cs="Arial"/>
              </w:rPr>
              <w:t>10</w:t>
            </w:r>
            <w:r>
              <w:rPr>
                <w:rFonts w:eastAsia="Arial" w:cs="Arial"/>
              </w:rPr>
              <w:t>m </w:t>
            </w:r>
            <w:r>
              <w:rPr>
                <w:rFonts w:eastAsia="Arial" w:cs="Arial"/>
              </w:rPr>
              <w:br/>
              <w:t>Public Liability Insurance = £</w:t>
            </w:r>
            <w:r w:rsidR="002D2A56">
              <w:rPr>
                <w:rFonts w:eastAsia="Arial" w:cs="Arial"/>
              </w:rPr>
              <w:t>10</w:t>
            </w:r>
            <w:r>
              <w:rPr>
                <w:rFonts w:eastAsia="Arial" w:cs="Arial"/>
              </w:rPr>
              <w:t>m</w:t>
            </w:r>
            <w:r>
              <w:rPr>
                <w:rFonts w:eastAsia="Arial" w:cs="Arial"/>
              </w:rPr>
              <w:br/>
            </w:r>
            <w:r w:rsidRPr="00730394">
              <w:rPr>
                <w:rFonts w:eastAsia="Arial" w:cs="Arial"/>
              </w:rPr>
              <w:t>Professional Indemnity Insurance = £</w:t>
            </w:r>
            <w:r w:rsidR="002D2A56" w:rsidRPr="00730394">
              <w:rPr>
                <w:rFonts w:eastAsia="Arial" w:cs="Arial"/>
              </w:rPr>
              <w:t>5m</w:t>
            </w:r>
            <w:r w:rsidRPr="007A60C1">
              <w:rPr>
                <w:rFonts w:eastAsia="Arial" w:cs="Arial"/>
                <w:highlight w:val="yellow"/>
              </w:rPr>
              <w:br/>
            </w:r>
          </w:p>
          <w:p w14:paraId="22A1ED93" w14:textId="77777777" w:rsidR="000735AE" w:rsidRDefault="000735AE" w:rsidP="006A77D6">
            <w:pPr>
              <w:tabs>
                <w:tab w:val="center" w:pos="4005"/>
              </w:tabs>
            </w:pPr>
          </w:p>
          <w:p w14:paraId="3923D6E0" w14:textId="77777777" w:rsidR="000735AE" w:rsidRDefault="000735AE" w:rsidP="006A77D6">
            <w:pPr>
              <w:tabs>
                <w:tab w:val="center" w:pos="4005"/>
              </w:tabs>
              <w:rPr>
                <w:rFonts w:eastAsia="Arial" w:cs="Arial"/>
              </w:rPr>
            </w:pPr>
            <w:r>
              <w:rPr>
                <w:rFonts w:eastAsia="Arial" w:cs="Arial"/>
              </w:rPr>
              <w:t>* It is a legal requirement that all companies hold Employer’s (Compulsory) Liability Insurance of £5 million as a minimum. Please note this requirement is not applicable to Sole Traders.</w:t>
            </w:r>
          </w:p>
          <w:p w14:paraId="2EF72B3D" w14:textId="77777777" w:rsidR="000735AE" w:rsidRDefault="000735AE" w:rsidP="006A77D6">
            <w:pPr>
              <w:tabs>
                <w:tab w:val="center" w:pos="4005"/>
              </w:tabs>
              <w:rPr>
                <w:rFonts w:eastAsia="Arial" w:cs="Arial"/>
              </w:rPr>
            </w:pPr>
          </w:p>
          <w:p w14:paraId="23C7AF1B" w14:textId="2659FB07" w:rsidR="000735AE" w:rsidRDefault="000735AE" w:rsidP="003212BC">
            <w:pPr>
              <w:tabs>
                <w:tab w:val="center" w:pos="4005"/>
              </w:tabs>
            </w:pPr>
            <w:r>
              <w:rPr>
                <w:rFonts w:eastAsia="Arial" w:cs="Arial"/>
              </w:rPr>
              <w:t>* Bath &amp; North East Somerset Council has a mandatory requirement of £5m for Employer’s Liability and Public Liability Insurances</w:t>
            </w:r>
            <w:r w:rsidR="00090DC2">
              <w:rPr>
                <w:rFonts w:eastAsia="Arial" w:cs="Arial"/>
              </w:rPr>
              <w:t>.</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E957726" w14:textId="77777777" w:rsidR="000735AE" w:rsidRDefault="000735AE" w:rsidP="006A77D6">
            <w:pPr>
              <w:tabs>
                <w:tab w:val="center" w:pos="4513"/>
                <w:tab w:val="right" w:pos="9026"/>
              </w:tabs>
            </w:pPr>
            <w:r>
              <w:rPr>
                <w:rFonts w:ascii="MS Gothic" w:eastAsia="MS Gothic" w:hAnsi="MS Gothic" w:cs="MS Gothic" w:hint="eastAsia"/>
              </w:rPr>
              <w:t>▢</w:t>
            </w:r>
            <w:r>
              <w:rPr>
                <w:rFonts w:eastAsia="Arial" w:cs="Arial"/>
              </w:rPr>
              <w:t xml:space="preserve">   Yes</w:t>
            </w:r>
          </w:p>
          <w:p w14:paraId="0708CC91" w14:textId="77777777" w:rsidR="000735AE" w:rsidRDefault="000735AE" w:rsidP="006A77D6">
            <w:pPr>
              <w:tabs>
                <w:tab w:val="center" w:pos="4513"/>
                <w:tab w:val="right" w:pos="9026"/>
              </w:tabs>
            </w:pPr>
          </w:p>
          <w:p w14:paraId="779C8F65" w14:textId="77777777" w:rsidR="000735AE" w:rsidRDefault="000735AE" w:rsidP="006A77D6">
            <w:pPr>
              <w:tabs>
                <w:tab w:val="center" w:pos="4005"/>
              </w:tabs>
            </w:pPr>
            <w:r>
              <w:rPr>
                <w:rFonts w:eastAsia="Arial" w:cs="Arial"/>
              </w:rPr>
              <w:t xml:space="preserve">▢   No    </w:t>
            </w:r>
          </w:p>
        </w:tc>
      </w:tr>
    </w:tbl>
    <w:p w14:paraId="4F15C4D7" w14:textId="77777777" w:rsidR="000735AE" w:rsidRDefault="000735AE" w:rsidP="000735AE"/>
    <w:p w14:paraId="1FA5B253" w14:textId="77777777" w:rsidR="00090DC2" w:rsidRDefault="00090DC2" w:rsidP="000735AE"/>
    <w:p w14:paraId="112D548F" w14:textId="35E5CD3F" w:rsidR="000735AE" w:rsidRPr="005E6737" w:rsidRDefault="00292A1D" w:rsidP="000735AE">
      <w:pPr>
        <w:rPr>
          <w:b/>
        </w:rPr>
      </w:pPr>
      <w:r w:rsidRPr="00730394">
        <w:t>6.3</w:t>
      </w:r>
      <w:r w:rsidRPr="00730394">
        <w:tab/>
      </w:r>
      <w:r w:rsidR="000735AE" w:rsidRPr="005E6737">
        <w:rPr>
          <w:b/>
        </w:rPr>
        <w:t xml:space="preserve">Compliance with equality legislation </w:t>
      </w:r>
    </w:p>
    <w:p w14:paraId="1311AD5F" w14:textId="77777777" w:rsidR="000735AE" w:rsidRPr="005E6737" w:rsidRDefault="000735AE" w:rsidP="000735AE">
      <w:pPr>
        <w:rPr>
          <w:b/>
        </w:rPr>
      </w:pPr>
    </w:p>
    <w:tbl>
      <w:tblPr>
        <w:tblW w:w="8923" w:type="dxa"/>
        <w:tblLayout w:type="fixed"/>
        <w:tblCellMar>
          <w:left w:w="10" w:type="dxa"/>
          <w:right w:w="10" w:type="dxa"/>
        </w:tblCellMar>
        <w:tblLook w:val="0000" w:firstRow="0" w:lastRow="0" w:firstColumn="0" w:lastColumn="0" w:noHBand="0" w:noVBand="0"/>
      </w:tblPr>
      <w:tblGrid>
        <w:gridCol w:w="952"/>
        <w:gridCol w:w="6553"/>
        <w:gridCol w:w="1418"/>
      </w:tblGrid>
      <w:tr w:rsidR="000735AE" w14:paraId="0C4BC0DF" w14:textId="77777777" w:rsidTr="00730394">
        <w:trPr>
          <w:trHeight w:val="695"/>
        </w:trPr>
        <w:tc>
          <w:tcPr>
            <w:tcW w:w="8923"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2834CA90" w14:textId="77777777" w:rsidR="000735AE" w:rsidRDefault="000735AE" w:rsidP="006A77D6">
            <w:pPr>
              <w:tabs>
                <w:tab w:val="center" w:pos="4513"/>
                <w:tab w:val="right" w:pos="9026"/>
              </w:tabs>
              <w:jc w:val="both"/>
            </w:pPr>
            <w:r>
              <w:rPr>
                <w:rFonts w:eastAsia="Arial" w:cs="Arial"/>
              </w:rPr>
              <w:t>For organisations working outside of the UK please refer to equivalent legislation in the country that you are located.</w:t>
            </w:r>
          </w:p>
        </w:tc>
      </w:tr>
      <w:tr w:rsidR="000735AE" w14:paraId="43667D4B" w14:textId="77777777" w:rsidTr="00A558DE">
        <w:trPr>
          <w:trHeight w:val="120"/>
        </w:trPr>
        <w:tc>
          <w:tcPr>
            <w:tcW w:w="952"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5132D439" w14:textId="3D5686B3" w:rsidR="000735AE" w:rsidRDefault="00292A1D" w:rsidP="006A77D6">
            <w:pPr>
              <w:tabs>
                <w:tab w:val="left" w:pos="360"/>
                <w:tab w:val="left" w:pos="720"/>
                <w:tab w:val="left" w:pos="1440"/>
                <w:tab w:val="left" w:pos="2880"/>
              </w:tabs>
              <w:spacing w:after="120"/>
            </w:pPr>
            <w:r>
              <w:t>(a)</w:t>
            </w:r>
          </w:p>
        </w:tc>
        <w:tc>
          <w:tcPr>
            <w:tcW w:w="6553"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260464CD" w14:textId="77777777" w:rsidR="000735AE" w:rsidRDefault="000735AE" w:rsidP="006A77D6">
            <w:pPr>
              <w:tabs>
                <w:tab w:val="center" w:pos="4513"/>
                <w:tab w:val="right" w:pos="9026"/>
              </w:tabs>
              <w:jc w:val="both"/>
            </w:pPr>
            <w:r>
              <w:rPr>
                <w:rFonts w:eastAsia="Arial" w:cs="Arial"/>
              </w:rPr>
              <w:t>In the last three years, has any finding of unlawful discrimination been made against your organisation by an Employment Tribunal, an Employment Appeal Tribunal or any other court (or in comparable proceedings in any jurisdiction other than the UK)?</w:t>
            </w:r>
          </w:p>
          <w:p w14:paraId="119BDB00" w14:textId="77777777" w:rsidR="000735AE" w:rsidRDefault="000735AE" w:rsidP="006A77D6">
            <w:pPr>
              <w:tabs>
                <w:tab w:val="center" w:pos="4513"/>
                <w:tab w:val="right" w:pos="9026"/>
              </w:tabs>
              <w:jc w:val="both"/>
            </w:pP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232D5044" w14:textId="77777777" w:rsidR="000735AE" w:rsidRDefault="000735AE" w:rsidP="006A77D6">
            <w:pPr>
              <w:tabs>
                <w:tab w:val="center" w:pos="4513"/>
                <w:tab w:val="right" w:pos="9026"/>
              </w:tabs>
            </w:pPr>
            <w:r>
              <w:rPr>
                <w:rFonts w:eastAsia="Arial" w:cs="Arial"/>
              </w:rPr>
              <w:t>▢   Yes</w:t>
            </w:r>
          </w:p>
          <w:p w14:paraId="1C6CFC33" w14:textId="77777777" w:rsidR="000735AE" w:rsidRDefault="000735AE" w:rsidP="006A77D6">
            <w:pPr>
              <w:tabs>
                <w:tab w:val="center" w:pos="4513"/>
                <w:tab w:val="right" w:pos="9026"/>
              </w:tabs>
            </w:pPr>
          </w:p>
          <w:p w14:paraId="1C13EC8C" w14:textId="77777777" w:rsidR="000735AE" w:rsidRDefault="000735AE" w:rsidP="006A77D6">
            <w:r>
              <w:rPr>
                <w:rFonts w:eastAsia="Arial" w:cs="Arial"/>
              </w:rPr>
              <w:t xml:space="preserve">▢   No    </w:t>
            </w:r>
          </w:p>
        </w:tc>
      </w:tr>
      <w:tr w:rsidR="000735AE" w14:paraId="157DCF8A" w14:textId="77777777" w:rsidTr="00A558DE">
        <w:trPr>
          <w:trHeight w:val="120"/>
        </w:trPr>
        <w:tc>
          <w:tcPr>
            <w:tcW w:w="952"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4DE17632" w14:textId="3B7A509A" w:rsidR="000735AE" w:rsidRDefault="00292A1D" w:rsidP="006A77D6">
            <w:pPr>
              <w:tabs>
                <w:tab w:val="center" w:pos="4513"/>
                <w:tab w:val="right" w:pos="9026"/>
              </w:tabs>
            </w:pPr>
            <w:r>
              <w:t>(b)</w:t>
            </w:r>
          </w:p>
        </w:tc>
        <w:tc>
          <w:tcPr>
            <w:tcW w:w="6553"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5D802EBC" w14:textId="77777777" w:rsidR="000735AE" w:rsidRDefault="000735AE" w:rsidP="006A77D6">
            <w:pPr>
              <w:tabs>
                <w:tab w:val="center" w:pos="4513"/>
                <w:tab w:val="right" w:pos="9026"/>
              </w:tabs>
              <w:jc w:val="both"/>
            </w:pPr>
            <w:r>
              <w:rPr>
                <w:rFonts w:eastAsia="Arial" w:cs="Arial"/>
              </w:rPr>
              <w:t xml:space="preserve">In the last three years, has your organisation had a complaint upheld following an investigation by the Equality and Human Rights Commission or its predecessors (or a comparable body in any jurisdiction other than the UK), on grounds or alleged unlawful discrimination?  </w:t>
            </w:r>
          </w:p>
          <w:p w14:paraId="198DC295" w14:textId="77777777" w:rsidR="000735AE" w:rsidRDefault="000735AE" w:rsidP="006A77D6">
            <w:pPr>
              <w:tabs>
                <w:tab w:val="center" w:pos="4513"/>
                <w:tab w:val="right" w:pos="9026"/>
              </w:tabs>
              <w:jc w:val="both"/>
            </w:pPr>
          </w:p>
          <w:p w14:paraId="6E6E9143" w14:textId="77777777" w:rsidR="000735AE" w:rsidRDefault="000735AE" w:rsidP="006A77D6">
            <w:pPr>
              <w:tabs>
                <w:tab w:val="center" w:pos="4513"/>
                <w:tab w:val="right" w:pos="9026"/>
              </w:tabs>
              <w:jc w:val="both"/>
            </w:pPr>
            <w:r>
              <w:rPr>
                <w:rFonts w:eastAsia="Arial" w:cs="Arial"/>
              </w:rPr>
              <w:t>If you have answered “yes” to one or both of the questions in this module, please provide, as a separate Appendix, a summary of the nature of the investigation and an explanation of the outcome of the investigation to date.</w:t>
            </w:r>
          </w:p>
          <w:p w14:paraId="22C7ADF4" w14:textId="77777777" w:rsidR="000735AE" w:rsidRDefault="000735AE" w:rsidP="006A77D6">
            <w:pPr>
              <w:tabs>
                <w:tab w:val="center" w:pos="4513"/>
                <w:tab w:val="right" w:pos="9026"/>
              </w:tabs>
              <w:jc w:val="both"/>
            </w:pPr>
          </w:p>
          <w:p w14:paraId="616931CB" w14:textId="77777777" w:rsidR="000735AE" w:rsidRDefault="000735AE" w:rsidP="006A77D6">
            <w:pPr>
              <w:tabs>
                <w:tab w:val="center" w:pos="4513"/>
                <w:tab w:val="right" w:pos="9026"/>
              </w:tabs>
              <w:jc w:val="both"/>
            </w:pPr>
            <w:r>
              <w:rPr>
                <w:rFonts w:eastAsia="Arial" w:cs="Arial"/>
              </w:rPr>
              <w:t>If the investigation upheld the complaint against your organisation, please use the Appendix to explain what action (if any) you have taken to prevent unlawful discrimination from reoccurring.</w:t>
            </w:r>
          </w:p>
          <w:p w14:paraId="1BA835E1" w14:textId="77777777" w:rsidR="000735AE" w:rsidRDefault="000735AE" w:rsidP="006A77D6">
            <w:pPr>
              <w:tabs>
                <w:tab w:val="center" w:pos="4513"/>
                <w:tab w:val="right" w:pos="9026"/>
              </w:tabs>
              <w:jc w:val="both"/>
            </w:pPr>
            <w:r>
              <w:rPr>
                <w:rFonts w:eastAsia="Arial" w:cs="Arial"/>
              </w:rPr>
              <w:t xml:space="preserve">You may be excluded if you are unable to demonstrate to the Authority’s satisfaction that appropriate remedial action has been taken to prevent similar unlawful discrimination reoccurring.    </w:t>
            </w:r>
          </w:p>
          <w:p w14:paraId="1F27B941" w14:textId="77777777" w:rsidR="000735AE" w:rsidRDefault="000735AE" w:rsidP="006A77D6">
            <w:pPr>
              <w:tabs>
                <w:tab w:val="center" w:pos="4513"/>
                <w:tab w:val="right" w:pos="9026"/>
              </w:tabs>
              <w:jc w:val="both"/>
            </w:pP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51FAB526" w14:textId="77777777" w:rsidR="000735AE" w:rsidRDefault="000735AE" w:rsidP="006A77D6">
            <w:pPr>
              <w:tabs>
                <w:tab w:val="center" w:pos="4513"/>
                <w:tab w:val="right" w:pos="9026"/>
              </w:tabs>
            </w:pPr>
            <w:r>
              <w:rPr>
                <w:rFonts w:eastAsia="Arial" w:cs="Arial"/>
              </w:rPr>
              <w:t>▢  Yes</w:t>
            </w:r>
          </w:p>
          <w:p w14:paraId="1A045809" w14:textId="77777777" w:rsidR="000735AE" w:rsidRDefault="000735AE" w:rsidP="006A77D6">
            <w:pPr>
              <w:tabs>
                <w:tab w:val="center" w:pos="4513"/>
                <w:tab w:val="right" w:pos="9026"/>
              </w:tabs>
            </w:pPr>
          </w:p>
          <w:p w14:paraId="33B213F5" w14:textId="77777777" w:rsidR="000735AE" w:rsidRDefault="000735AE" w:rsidP="006A77D6">
            <w:pPr>
              <w:tabs>
                <w:tab w:val="center" w:pos="4513"/>
                <w:tab w:val="right" w:pos="9026"/>
              </w:tabs>
            </w:pPr>
            <w:r>
              <w:rPr>
                <w:rFonts w:eastAsia="Arial" w:cs="Arial"/>
              </w:rPr>
              <w:t>▢  No</w:t>
            </w:r>
          </w:p>
          <w:p w14:paraId="51B46ACE" w14:textId="77777777" w:rsidR="000735AE" w:rsidRDefault="000735AE" w:rsidP="006A77D6">
            <w:pPr>
              <w:tabs>
                <w:tab w:val="center" w:pos="4513"/>
                <w:tab w:val="right" w:pos="9026"/>
              </w:tabs>
            </w:pPr>
          </w:p>
          <w:p w14:paraId="117241A5" w14:textId="77777777" w:rsidR="000735AE" w:rsidRDefault="000735AE" w:rsidP="006A77D6">
            <w:pPr>
              <w:tabs>
                <w:tab w:val="center" w:pos="4513"/>
                <w:tab w:val="right" w:pos="9026"/>
              </w:tabs>
            </w:pPr>
          </w:p>
          <w:p w14:paraId="674D247D" w14:textId="77777777" w:rsidR="000735AE" w:rsidRDefault="000735AE" w:rsidP="006A77D6">
            <w:pPr>
              <w:tabs>
                <w:tab w:val="center" w:pos="4513"/>
                <w:tab w:val="right" w:pos="9026"/>
              </w:tabs>
            </w:pPr>
          </w:p>
        </w:tc>
      </w:tr>
      <w:tr w:rsidR="000735AE" w14:paraId="7B48356C" w14:textId="77777777" w:rsidTr="00730394">
        <w:trPr>
          <w:trHeight w:val="975"/>
        </w:trPr>
        <w:tc>
          <w:tcPr>
            <w:tcW w:w="952"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168FABD7" w14:textId="5E72FA09" w:rsidR="000735AE" w:rsidRDefault="00292A1D" w:rsidP="006A77D6">
            <w:pPr>
              <w:tabs>
                <w:tab w:val="left" w:pos="360"/>
                <w:tab w:val="left" w:pos="720"/>
                <w:tab w:val="left" w:pos="1440"/>
                <w:tab w:val="left" w:pos="2880"/>
              </w:tabs>
              <w:spacing w:after="120"/>
            </w:pPr>
            <w:r>
              <w:t>(c)</w:t>
            </w:r>
          </w:p>
        </w:tc>
        <w:tc>
          <w:tcPr>
            <w:tcW w:w="6553"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20C00E41" w14:textId="77777777" w:rsidR="000735AE" w:rsidRDefault="000735AE" w:rsidP="006A77D6">
            <w:pPr>
              <w:tabs>
                <w:tab w:val="center" w:pos="4513"/>
                <w:tab w:val="right" w:pos="9026"/>
              </w:tabs>
            </w:pPr>
            <w:r>
              <w:rPr>
                <w:rFonts w:eastAsia="Arial" w:cs="Arial"/>
              </w:rPr>
              <w:t>If you use sub-contractors, do you have processes in place to check whether any of the above circumstances apply to these other organisations?</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02EFA178" w14:textId="77777777" w:rsidR="000735AE" w:rsidRDefault="000735AE" w:rsidP="006A77D6">
            <w:pPr>
              <w:tabs>
                <w:tab w:val="center" w:pos="4513"/>
                <w:tab w:val="right" w:pos="9026"/>
              </w:tabs>
            </w:pPr>
            <w:r>
              <w:rPr>
                <w:rFonts w:eastAsia="Arial" w:cs="Arial"/>
              </w:rPr>
              <w:t>▢   Yes</w:t>
            </w:r>
          </w:p>
          <w:p w14:paraId="3E122181" w14:textId="77777777" w:rsidR="000735AE" w:rsidRDefault="000735AE" w:rsidP="006A77D6">
            <w:pPr>
              <w:tabs>
                <w:tab w:val="center" w:pos="4513"/>
                <w:tab w:val="right" w:pos="9026"/>
              </w:tabs>
            </w:pPr>
          </w:p>
          <w:p w14:paraId="589C3272" w14:textId="77777777" w:rsidR="000735AE" w:rsidRDefault="000735AE" w:rsidP="006A77D6">
            <w:r>
              <w:rPr>
                <w:rFonts w:eastAsia="Arial" w:cs="Arial"/>
              </w:rPr>
              <w:t xml:space="preserve">▢   No    </w:t>
            </w:r>
          </w:p>
        </w:tc>
      </w:tr>
      <w:tr w:rsidR="003212BC" w14:paraId="7BA6FBE3" w14:textId="77777777" w:rsidTr="00730394">
        <w:trPr>
          <w:trHeight w:val="1590"/>
        </w:trPr>
        <w:tc>
          <w:tcPr>
            <w:tcW w:w="952"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472840A4" w14:textId="501A3158" w:rsidR="003212BC" w:rsidRDefault="003212BC" w:rsidP="006A77D6">
            <w:pPr>
              <w:tabs>
                <w:tab w:val="left" w:pos="360"/>
                <w:tab w:val="left" w:pos="720"/>
                <w:tab w:val="left" w:pos="1440"/>
                <w:tab w:val="left" w:pos="2880"/>
              </w:tabs>
              <w:spacing w:after="120"/>
            </w:pPr>
            <w:r>
              <w:t>(d)</w:t>
            </w:r>
          </w:p>
        </w:tc>
        <w:tc>
          <w:tcPr>
            <w:tcW w:w="6553"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15E835DE" w14:textId="77777777" w:rsidR="003212BC" w:rsidRPr="003212BC" w:rsidRDefault="003212BC" w:rsidP="003212BC">
            <w:pPr>
              <w:tabs>
                <w:tab w:val="center" w:pos="4513"/>
                <w:tab w:val="right" w:pos="9026"/>
              </w:tabs>
              <w:suppressAutoHyphens/>
              <w:autoSpaceDN w:val="0"/>
              <w:textAlignment w:val="baseline"/>
              <w:rPr>
                <w:rFonts w:eastAsia="Arial" w:cs="Arial"/>
                <w:color w:val="000000"/>
              </w:rPr>
            </w:pPr>
            <w:r w:rsidRPr="003212BC">
              <w:rPr>
                <w:rFonts w:eastAsia="Arial" w:cs="Arial"/>
                <w:color w:val="000000"/>
              </w:rPr>
              <w:t>Does your organisation ensure that equality and diversity is embedded within your organisation?</w:t>
            </w:r>
          </w:p>
          <w:p w14:paraId="08674438" w14:textId="77777777" w:rsidR="003212BC" w:rsidRPr="003212BC" w:rsidRDefault="003212BC" w:rsidP="003212BC">
            <w:pPr>
              <w:tabs>
                <w:tab w:val="center" w:pos="4513"/>
                <w:tab w:val="right" w:pos="9026"/>
              </w:tabs>
              <w:suppressAutoHyphens/>
              <w:autoSpaceDN w:val="0"/>
              <w:textAlignment w:val="baseline"/>
              <w:rPr>
                <w:rFonts w:eastAsia="Arial" w:cs="Arial"/>
                <w:color w:val="000000"/>
              </w:rPr>
            </w:pPr>
          </w:p>
          <w:p w14:paraId="6E44BD39" w14:textId="7CB0BF27" w:rsidR="003212BC" w:rsidRDefault="003212BC" w:rsidP="003212BC">
            <w:pPr>
              <w:tabs>
                <w:tab w:val="center" w:pos="4513"/>
                <w:tab w:val="right" w:pos="9026"/>
              </w:tabs>
              <w:rPr>
                <w:rFonts w:eastAsia="Arial" w:cs="Arial"/>
              </w:rPr>
            </w:pPr>
            <w:r w:rsidRPr="003212BC">
              <w:rPr>
                <w:rFonts w:eastAsia="Arial" w:cs="Arial"/>
                <w:color w:val="000000"/>
              </w:rPr>
              <w:t>Please provide copies of any relevant policies or written statements/evidence of relevant actions.</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5CF1BEB2" w14:textId="77777777" w:rsidR="003212BC" w:rsidRPr="00B2353A" w:rsidRDefault="003212BC" w:rsidP="003212BC">
            <w:pPr>
              <w:tabs>
                <w:tab w:val="center" w:pos="4513"/>
                <w:tab w:val="right" w:pos="9026"/>
              </w:tabs>
              <w:rPr>
                <w:rFonts w:cs="Arial"/>
              </w:rPr>
            </w:pPr>
            <w:r w:rsidRPr="00B2353A">
              <w:rPr>
                <w:rFonts w:ascii="MS Gothic" w:eastAsia="MS Gothic" w:hAnsi="MS Gothic" w:cs="MS Gothic" w:hint="eastAsia"/>
              </w:rPr>
              <w:t>▢</w:t>
            </w:r>
            <w:r w:rsidRPr="00B2353A">
              <w:rPr>
                <w:rFonts w:eastAsia="Arial" w:cs="Arial"/>
              </w:rPr>
              <w:t xml:space="preserve">   Yes</w:t>
            </w:r>
          </w:p>
          <w:p w14:paraId="412D89CE" w14:textId="77777777" w:rsidR="003212BC" w:rsidRPr="00B2353A" w:rsidRDefault="003212BC" w:rsidP="003212BC">
            <w:pPr>
              <w:tabs>
                <w:tab w:val="center" w:pos="4513"/>
                <w:tab w:val="right" w:pos="9026"/>
              </w:tabs>
              <w:rPr>
                <w:rFonts w:cs="Arial"/>
              </w:rPr>
            </w:pPr>
          </w:p>
          <w:p w14:paraId="5E1C3841" w14:textId="0B0C8732" w:rsidR="003212BC" w:rsidRDefault="003212BC" w:rsidP="003212BC">
            <w:pPr>
              <w:tabs>
                <w:tab w:val="center" w:pos="4513"/>
                <w:tab w:val="right" w:pos="9026"/>
              </w:tabs>
              <w:rPr>
                <w:rFonts w:eastAsia="Arial" w:cs="Arial"/>
              </w:rPr>
            </w:pPr>
            <w:r w:rsidRPr="00B2353A">
              <w:rPr>
                <w:rFonts w:ascii="MS Gothic" w:eastAsia="MS Gothic" w:hAnsi="MS Gothic" w:cs="MS Gothic" w:hint="eastAsia"/>
              </w:rPr>
              <w:t>▢</w:t>
            </w:r>
            <w:r w:rsidRPr="00B2353A">
              <w:rPr>
                <w:rFonts w:eastAsia="Arial" w:cs="Arial"/>
              </w:rPr>
              <w:t xml:space="preserve">   No    </w:t>
            </w:r>
          </w:p>
        </w:tc>
      </w:tr>
      <w:tr w:rsidR="003212BC" w14:paraId="6963CE88" w14:textId="77777777" w:rsidTr="00730394">
        <w:trPr>
          <w:trHeight w:val="4810"/>
        </w:trPr>
        <w:tc>
          <w:tcPr>
            <w:tcW w:w="952"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30046FAD" w14:textId="7E4CE9B4" w:rsidR="003212BC" w:rsidRDefault="003212BC" w:rsidP="006A77D6">
            <w:pPr>
              <w:tabs>
                <w:tab w:val="left" w:pos="360"/>
                <w:tab w:val="left" w:pos="720"/>
                <w:tab w:val="left" w:pos="1440"/>
                <w:tab w:val="left" w:pos="2880"/>
              </w:tabs>
              <w:spacing w:after="120"/>
            </w:pPr>
            <w:r>
              <w:t>(e)</w:t>
            </w:r>
          </w:p>
        </w:tc>
        <w:tc>
          <w:tcPr>
            <w:tcW w:w="6553"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49D1428C" w14:textId="77777777" w:rsidR="003212BC" w:rsidRDefault="003212BC" w:rsidP="003212BC">
            <w:pPr>
              <w:tabs>
                <w:tab w:val="center" w:pos="4513"/>
                <w:tab w:val="right" w:pos="9026"/>
              </w:tabs>
              <w:suppressAutoHyphens/>
              <w:autoSpaceDN w:val="0"/>
              <w:textAlignment w:val="baseline"/>
              <w:rPr>
                <w:rFonts w:eastAsia="Arial" w:cs="Arial"/>
                <w:color w:val="000000"/>
              </w:rPr>
            </w:pPr>
            <w:r w:rsidRPr="003212BC">
              <w:rPr>
                <w:rFonts w:eastAsia="Arial" w:cs="Arial"/>
                <w:color w:val="000000"/>
              </w:rPr>
              <w:t>Do you actively promote good practice in terms of eliminating discrimination in all forms through:</w:t>
            </w:r>
          </w:p>
          <w:p w14:paraId="5CB944C5" w14:textId="77777777" w:rsidR="003212BC" w:rsidRPr="003212BC" w:rsidRDefault="003212BC" w:rsidP="003212BC">
            <w:pPr>
              <w:tabs>
                <w:tab w:val="center" w:pos="4513"/>
                <w:tab w:val="right" w:pos="9026"/>
              </w:tabs>
              <w:suppressAutoHyphens/>
              <w:autoSpaceDN w:val="0"/>
              <w:textAlignment w:val="baseline"/>
              <w:rPr>
                <w:rFonts w:eastAsia="Arial" w:cs="Arial"/>
                <w:color w:val="000000"/>
              </w:rPr>
            </w:pPr>
          </w:p>
          <w:p w14:paraId="7BF2D058" w14:textId="77777777" w:rsidR="003212BC" w:rsidRPr="003212BC" w:rsidRDefault="003212BC" w:rsidP="003212BC">
            <w:pPr>
              <w:tabs>
                <w:tab w:val="center" w:pos="4513"/>
                <w:tab w:val="right" w:pos="9026"/>
              </w:tabs>
              <w:suppressAutoHyphens/>
              <w:autoSpaceDN w:val="0"/>
              <w:ind w:left="360"/>
              <w:textAlignment w:val="baseline"/>
              <w:rPr>
                <w:rFonts w:eastAsia="Arial" w:cs="Arial"/>
                <w:color w:val="000000"/>
              </w:rPr>
            </w:pPr>
            <w:r w:rsidRPr="003212BC">
              <w:rPr>
                <w:rFonts w:eastAsia="Arial" w:cs="Arial"/>
                <w:color w:val="000000"/>
              </w:rPr>
              <w:t>Guidance to your employee/suppliers concerned with recruitment, training and promotion?</w:t>
            </w:r>
          </w:p>
          <w:p w14:paraId="2D2FB7DB" w14:textId="77777777" w:rsidR="003212BC" w:rsidRDefault="003212BC" w:rsidP="003212BC">
            <w:pPr>
              <w:tabs>
                <w:tab w:val="center" w:pos="4513"/>
                <w:tab w:val="right" w:pos="9026"/>
              </w:tabs>
              <w:suppressAutoHyphens/>
              <w:autoSpaceDN w:val="0"/>
              <w:ind w:left="360"/>
              <w:textAlignment w:val="baseline"/>
              <w:rPr>
                <w:rFonts w:eastAsia="Arial" w:cs="Arial"/>
                <w:color w:val="000000"/>
              </w:rPr>
            </w:pPr>
          </w:p>
          <w:p w14:paraId="156D7AD3" w14:textId="77777777" w:rsidR="003212BC" w:rsidRPr="003212BC" w:rsidRDefault="003212BC" w:rsidP="003212BC">
            <w:pPr>
              <w:tabs>
                <w:tab w:val="center" w:pos="4513"/>
                <w:tab w:val="right" w:pos="9026"/>
              </w:tabs>
              <w:suppressAutoHyphens/>
              <w:autoSpaceDN w:val="0"/>
              <w:ind w:left="360"/>
              <w:textAlignment w:val="baseline"/>
              <w:rPr>
                <w:rFonts w:eastAsia="Arial" w:cs="Arial"/>
                <w:color w:val="000000"/>
              </w:rPr>
            </w:pPr>
          </w:p>
          <w:p w14:paraId="1AAD1804" w14:textId="77777777" w:rsidR="003212BC" w:rsidRPr="003212BC" w:rsidRDefault="003212BC" w:rsidP="003212BC">
            <w:pPr>
              <w:tabs>
                <w:tab w:val="center" w:pos="4513"/>
                <w:tab w:val="right" w:pos="9026"/>
              </w:tabs>
              <w:suppressAutoHyphens/>
              <w:autoSpaceDN w:val="0"/>
              <w:ind w:left="360"/>
              <w:textAlignment w:val="baseline"/>
              <w:rPr>
                <w:rFonts w:eastAsia="Arial" w:cs="Arial"/>
                <w:color w:val="000000"/>
              </w:rPr>
            </w:pPr>
            <w:r w:rsidRPr="003212BC">
              <w:rPr>
                <w:rFonts w:eastAsia="Arial" w:cs="Arial"/>
                <w:color w:val="000000"/>
              </w:rPr>
              <w:t>Making guidance or policy documents concerning how the organisation embeds equality and diversity available to employees/sub-contractors, recognised trade unions or other representatives groups of employees?</w:t>
            </w:r>
          </w:p>
          <w:p w14:paraId="7D7F018E" w14:textId="77777777" w:rsidR="003212BC" w:rsidRDefault="003212BC" w:rsidP="003212BC">
            <w:pPr>
              <w:tabs>
                <w:tab w:val="center" w:pos="4513"/>
                <w:tab w:val="right" w:pos="9026"/>
              </w:tabs>
              <w:suppressAutoHyphens/>
              <w:autoSpaceDN w:val="0"/>
              <w:ind w:left="360"/>
              <w:textAlignment w:val="baseline"/>
              <w:rPr>
                <w:rFonts w:eastAsia="Arial" w:cs="Arial"/>
                <w:color w:val="000000"/>
              </w:rPr>
            </w:pPr>
          </w:p>
          <w:p w14:paraId="7AAB3718" w14:textId="77777777" w:rsidR="003212BC" w:rsidRPr="003212BC" w:rsidRDefault="003212BC" w:rsidP="003212BC">
            <w:pPr>
              <w:tabs>
                <w:tab w:val="center" w:pos="4513"/>
                <w:tab w:val="right" w:pos="9026"/>
              </w:tabs>
              <w:suppressAutoHyphens/>
              <w:autoSpaceDN w:val="0"/>
              <w:ind w:left="360"/>
              <w:textAlignment w:val="baseline"/>
              <w:rPr>
                <w:rFonts w:eastAsia="Arial" w:cs="Arial"/>
                <w:color w:val="000000"/>
              </w:rPr>
            </w:pPr>
          </w:p>
          <w:p w14:paraId="353D036F" w14:textId="0C6B95F5" w:rsidR="003212BC" w:rsidRPr="003212BC" w:rsidRDefault="003212BC" w:rsidP="003212BC">
            <w:pPr>
              <w:tabs>
                <w:tab w:val="center" w:pos="4513"/>
                <w:tab w:val="right" w:pos="9026"/>
              </w:tabs>
              <w:suppressAutoHyphens/>
              <w:autoSpaceDN w:val="0"/>
              <w:ind w:left="343"/>
              <w:textAlignment w:val="baseline"/>
              <w:rPr>
                <w:rFonts w:eastAsia="Arial" w:cs="Arial"/>
                <w:color w:val="000000"/>
              </w:rPr>
            </w:pPr>
            <w:r w:rsidRPr="003212BC">
              <w:rPr>
                <w:rFonts w:eastAsia="Arial" w:cs="Arial"/>
                <w:color w:val="000000"/>
              </w:rPr>
              <w:t>Appropriate recruitment advertisements or other literature?</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5009FE3E" w14:textId="77777777" w:rsidR="003212BC" w:rsidRPr="003212BC" w:rsidRDefault="003212BC" w:rsidP="003212BC">
            <w:pPr>
              <w:tabs>
                <w:tab w:val="center" w:pos="4513"/>
                <w:tab w:val="right" w:pos="9026"/>
              </w:tabs>
              <w:suppressAutoHyphens/>
              <w:autoSpaceDN w:val="0"/>
              <w:textAlignment w:val="baseline"/>
              <w:rPr>
                <w:rFonts w:ascii="MS Gothic" w:eastAsia="MS Gothic" w:hAnsi="MS Gothic" w:cs="MS Gothic"/>
                <w:color w:val="000000"/>
              </w:rPr>
            </w:pPr>
          </w:p>
          <w:p w14:paraId="2A6B7E39" w14:textId="77777777" w:rsidR="003212BC" w:rsidRPr="003212BC" w:rsidRDefault="003212BC" w:rsidP="003212BC">
            <w:pPr>
              <w:tabs>
                <w:tab w:val="center" w:pos="4513"/>
                <w:tab w:val="right" w:pos="9026"/>
              </w:tabs>
              <w:suppressAutoHyphens/>
              <w:autoSpaceDN w:val="0"/>
              <w:textAlignment w:val="baseline"/>
              <w:rPr>
                <w:rFonts w:ascii="MS Gothic" w:eastAsia="MS Gothic" w:hAnsi="MS Gothic" w:cs="MS Gothic"/>
                <w:color w:val="000000"/>
              </w:rPr>
            </w:pPr>
          </w:p>
          <w:p w14:paraId="78D60CA6" w14:textId="77777777" w:rsidR="003212BC" w:rsidRPr="003212BC" w:rsidRDefault="003212BC" w:rsidP="003212BC">
            <w:pPr>
              <w:tabs>
                <w:tab w:val="center" w:pos="4513"/>
                <w:tab w:val="right" w:pos="9026"/>
              </w:tabs>
              <w:suppressAutoHyphens/>
              <w:autoSpaceDN w:val="0"/>
              <w:textAlignment w:val="baseline"/>
              <w:rPr>
                <w:rFonts w:eastAsia="Calibri" w:cs="Arial"/>
                <w:color w:val="000000"/>
              </w:rPr>
            </w:pPr>
            <w:r w:rsidRPr="003212BC">
              <w:rPr>
                <w:rFonts w:ascii="MS Gothic" w:eastAsia="MS Gothic" w:hAnsi="MS Gothic" w:cs="MS Gothic" w:hint="eastAsia"/>
                <w:color w:val="000000"/>
              </w:rPr>
              <w:t>▢</w:t>
            </w:r>
            <w:r w:rsidRPr="003212BC">
              <w:rPr>
                <w:rFonts w:eastAsia="Arial" w:cs="Arial"/>
                <w:color w:val="000000"/>
              </w:rPr>
              <w:t xml:space="preserve">   Yes</w:t>
            </w:r>
          </w:p>
          <w:p w14:paraId="46B02222" w14:textId="77777777" w:rsidR="003212BC" w:rsidRPr="003212BC" w:rsidRDefault="003212BC" w:rsidP="003212BC">
            <w:pPr>
              <w:tabs>
                <w:tab w:val="center" w:pos="4513"/>
                <w:tab w:val="right" w:pos="9026"/>
              </w:tabs>
              <w:suppressAutoHyphens/>
              <w:autoSpaceDN w:val="0"/>
              <w:textAlignment w:val="baseline"/>
              <w:rPr>
                <w:rFonts w:eastAsia="Calibri" w:cs="Arial"/>
                <w:color w:val="000000"/>
              </w:rPr>
            </w:pPr>
          </w:p>
          <w:p w14:paraId="6E1A467E" w14:textId="77777777" w:rsidR="003212BC" w:rsidRPr="003212BC" w:rsidRDefault="003212BC" w:rsidP="003212BC">
            <w:pPr>
              <w:tabs>
                <w:tab w:val="center" w:pos="4513"/>
                <w:tab w:val="right" w:pos="9026"/>
              </w:tabs>
              <w:suppressAutoHyphens/>
              <w:autoSpaceDN w:val="0"/>
              <w:textAlignment w:val="baseline"/>
              <w:rPr>
                <w:rFonts w:eastAsia="Arial" w:cs="Arial"/>
                <w:color w:val="000000"/>
              </w:rPr>
            </w:pPr>
            <w:r w:rsidRPr="003212BC">
              <w:rPr>
                <w:rFonts w:ascii="MS Gothic" w:eastAsia="MS Gothic" w:hAnsi="MS Gothic" w:cs="MS Gothic" w:hint="eastAsia"/>
                <w:color w:val="000000"/>
              </w:rPr>
              <w:t>▢</w:t>
            </w:r>
            <w:r w:rsidRPr="003212BC">
              <w:rPr>
                <w:rFonts w:eastAsia="Arial" w:cs="Arial"/>
                <w:color w:val="000000"/>
              </w:rPr>
              <w:t xml:space="preserve">   No   </w:t>
            </w:r>
          </w:p>
          <w:p w14:paraId="010F4F4E" w14:textId="77777777" w:rsidR="003212BC" w:rsidRDefault="003212BC" w:rsidP="003212BC">
            <w:pPr>
              <w:tabs>
                <w:tab w:val="center" w:pos="4513"/>
                <w:tab w:val="right" w:pos="9026"/>
              </w:tabs>
              <w:suppressAutoHyphens/>
              <w:autoSpaceDN w:val="0"/>
              <w:textAlignment w:val="baseline"/>
              <w:rPr>
                <w:rFonts w:ascii="MS Gothic" w:eastAsia="MS Gothic" w:hAnsi="MS Gothic" w:cs="MS Gothic"/>
                <w:color w:val="000000"/>
              </w:rPr>
            </w:pPr>
          </w:p>
          <w:p w14:paraId="240DA1BB" w14:textId="77777777" w:rsidR="003212BC" w:rsidRPr="003212BC" w:rsidRDefault="003212BC" w:rsidP="003212BC">
            <w:pPr>
              <w:tabs>
                <w:tab w:val="center" w:pos="4513"/>
                <w:tab w:val="right" w:pos="9026"/>
              </w:tabs>
              <w:suppressAutoHyphens/>
              <w:autoSpaceDN w:val="0"/>
              <w:textAlignment w:val="baseline"/>
              <w:rPr>
                <w:rFonts w:ascii="MS Gothic" w:eastAsia="MS Gothic" w:hAnsi="MS Gothic" w:cs="MS Gothic"/>
                <w:color w:val="000000"/>
              </w:rPr>
            </w:pPr>
          </w:p>
          <w:p w14:paraId="25F7F0E4" w14:textId="77777777" w:rsidR="003212BC" w:rsidRPr="003212BC" w:rsidRDefault="003212BC" w:rsidP="003212BC">
            <w:pPr>
              <w:tabs>
                <w:tab w:val="center" w:pos="4513"/>
                <w:tab w:val="right" w:pos="9026"/>
              </w:tabs>
              <w:suppressAutoHyphens/>
              <w:autoSpaceDN w:val="0"/>
              <w:textAlignment w:val="baseline"/>
              <w:rPr>
                <w:rFonts w:eastAsia="Calibri" w:cs="Arial"/>
                <w:color w:val="000000"/>
              </w:rPr>
            </w:pPr>
            <w:r w:rsidRPr="003212BC">
              <w:rPr>
                <w:rFonts w:ascii="MS Gothic" w:eastAsia="MS Gothic" w:hAnsi="MS Gothic" w:cs="MS Gothic" w:hint="eastAsia"/>
                <w:color w:val="000000"/>
              </w:rPr>
              <w:t>▢</w:t>
            </w:r>
            <w:r w:rsidRPr="003212BC">
              <w:rPr>
                <w:rFonts w:eastAsia="Arial" w:cs="Arial"/>
                <w:color w:val="000000"/>
              </w:rPr>
              <w:t xml:space="preserve">   Yes</w:t>
            </w:r>
          </w:p>
          <w:p w14:paraId="33E128E8" w14:textId="77777777" w:rsidR="003212BC" w:rsidRPr="003212BC" w:rsidRDefault="003212BC" w:rsidP="003212BC">
            <w:pPr>
              <w:tabs>
                <w:tab w:val="center" w:pos="4513"/>
                <w:tab w:val="right" w:pos="9026"/>
              </w:tabs>
              <w:suppressAutoHyphens/>
              <w:autoSpaceDN w:val="0"/>
              <w:textAlignment w:val="baseline"/>
              <w:rPr>
                <w:rFonts w:eastAsia="Calibri" w:cs="Arial"/>
                <w:color w:val="000000"/>
              </w:rPr>
            </w:pPr>
          </w:p>
          <w:p w14:paraId="5FEB0A18" w14:textId="77777777" w:rsidR="003212BC" w:rsidRPr="003212BC" w:rsidRDefault="003212BC" w:rsidP="003212BC">
            <w:pPr>
              <w:tabs>
                <w:tab w:val="center" w:pos="4513"/>
                <w:tab w:val="right" w:pos="9026"/>
              </w:tabs>
              <w:suppressAutoHyphens/>
              <w:autoSpaceDN w:val="0"/>
              <w:textAlignment w:val="baseline"/>
              <w:rPr>
                <w:rFonts w:eastAsia="Arial" w:cs="Arial"/>
                <w:color w:val="000000"/>
              </w:rPr>
            </w:pPr>
            <w:r w:rsidRPr="003212BC">
              <w:rPr>
                <w:rFonts w:ascii="MS Gothic" w:eastAsia="MS Gothic" w:hAnsi="MS Gothic" w:cs="MS Gothic" w:hint="eastAsia"/>
                <w:color w:val="000000"/>
              </w:rPr>
              <w:t>▢</w:t>
            </w:r>
            <w:r w:rsidRPr="003212BC">
              <w:rPr>
                <w:rFonts w:eastAsia="Arial" w:cs="Arial"/>
                <w:color w:val="000000"/>
              </w:rPr>
              <w:t xml:space="preserve">   No    </w:t>
            </w:r>
          </w:p>
          <w:p w14:paraId="56EF354D" w14:textId="77777777" w:rsidR="003212BC" w:rsidRDefault="003212BC" w:rsidP="003212BC">
            <w:pPr>
              <w:tabs>
                <w:tab w:val="center" w:pos="4513"/>
                <w:tab w:val="right" w:pos="9026"/>
              </w:tabs>
              <w:suppressAutoHyphens/>
              <w:autoSpaceDN w:val="0"/>
              <w:textAlignment w:val="baseline"/>
              <w:rPr>
                <w:rFonts w:ascii="MS Gothic" w:eastAsia="MS Gothic" w:hAnsi="MS Gothic" w:cs="MS Gothic"/>
                <w:color w:val="000000"/>
              </w:rPr>
            </w:pPr>
          </w:p>
          <w:p w14:paraId="3A025BCD" w14:textId="77777777" w:rsidR="003212BC" w:rsidRPr="003212BC" w:rsidRDefault="003212BC" w:rsidP="003212BC">
            <w:pPr>
              <w:tabs>
                <w:tab w:val="center" w:pos="4513"/>
                <w:tab w:val="right" w:pos="9026"/>
              </w:tabs>
              <w:suppressAutoHyphens/>
              <w:autoSpaceDN w:val="0"/>
              <w:textAlignment w:val="baseline"/>
              <w:rPr>
                <w:rFonts w:ascii="MS Gothic" w:eastAsia="MS Gothic" w:hAnsi="MS Gothic" w:cs="MS Gothic"/>
                <w:color w:val="000000"/>
              </w:rPr>
            </w:pPr>
          </w:p>
          <w:p w14:paraId="31DCAB1B" w14:textId="77777777" w:rsidR="003212BC" w:rsidRPr="003212BC" w:rsidRDefault="003212BC" w:rsidP="003212BC">
            <w:pPr>
              <w:tabs>
                <w:tab w:val="center" w:pos="4513"/>
                <w:tab w:val="right" w:pos="9026"/>
              </w:tabs>
              <w:suppressAutoHyphens/>
              <w:autoSpaceDN w:val="0"/>
              <w:textAlignment w:val="baseline"/>
              <w:rPr>
                <w:rFonts w:eastAsia="Calibri" w:cs="Arial"/>
                <w:color w:val="000000"/>
              </w:rPr>
            </w:pPr>
            <w:r w:rsidRPr="003212BC">
              <w:rPr>
                <w:rFonts w:ascii="MS Gothic" w:eastAsia="MS Gothic" w:hAnsi="MS Gothic" w:cs="MS Gothic" w:hint="eastAsia"/>
                <w:color w:val="000000"/>
              </w:rPr>
              <w:t>▢</w:t>
            </w:r>
            <w:r w:rsidRPr="003212BC">
              <w:rPr>
                <w:rFonts w:eastAsia="Arial" w:cs="Arial"/>
                <w:color w:val="000000"/>
              </w:rPr>
              <w:t xml:space="preserve">   Yes</w:t>
            </w:r>
          </w:p>
          <w:p w14:paraId="799D065E" w14:textId="77777777" w:rsidR="003212BC" w:rsidRPr="003212BC" w:rsidRDefault="003212BC" w:rsidP="003212BC">
            <w:pPr>
              <w:tabs>
                <w:tab w:val="center" w:pos="4513"/>
                <w:tab w:val="right" w:pos="9026"/>
              </w:tabs>
              <w:suppressAutoHyphens/>
              <w:autoSpaceDN w:val="0"/>
              <w:textAlignment w:val="baseline"/>
              <w:rPr>
                <w:rFonts w:eastAsia="Calibri" w:cs="Arial"/>
                <w:color w:val="000000"/>
              </w:rPr>
            </w:pPr>
          </w:p>
          <w:p w14:paraId="00B98D06" w14:textId="180A4301" w:rsidR="003212BC" w:rsidRDefault="003212BC" w:rsidP="003212BC">
            <w:pPr>
              <w:tabs>
                <w:tab w:val="center" w:pos="4513"/>
                <w:tab w:val="right" w:pos="9026"/>
              </w:tabs>
              <w:rPr>
                <w:rFonts w:eastAsia="Arial" w:cs="Arial"/>
              </w:rPr>
            </w:pPr>
            <w:r w:rsidRPr="003212BC">
              <w:rPr>
                <w:rFonts w:ascii="MS Gothic" w:eastAsia="MS Gothic" w:hAnsi="MS Gothic" w:cs="MS Gothic" w:hint="eastAsia"/>
                <w:color w:val="000000"/>
              </w:rPr>
              <w:t>▢</w:t>
            </w:r>
            <w:r w:rsidRPr="003212BC">
              <w:rPr>
                <w:rFonts w:eastAsia="Arial" w:cs="Arial"/>
                <w:color w:val="000000"/>
              </w:rPr>
              <w:t xml:space="preserve">   No    </w:t>
            </w:r>
          </w:p>
        </w:tc>
      </w:tr>
    </w:tbl>
    <w:p w14:paraId="1C3673A9" w14:textId="77777777" w:rsidR="000735AE" w:rsidRDefault="000735AE" w:rsidP="000735AE"/>
    <w:p w14:paraId="6D458900" w14:textId="77777777" w:rsidR="00090DC2" w:rsidRDefault="00090DC2" w:rsidP="000735AE"/>
    <w:p w14:paraId="6FFFE4F2" w14:textId="4BFFACF2" w:rsidR="000735AE" w:rsidRPr="005E6737" w:rsidRDefault="00292A1D" w:rsidP="000735AE">
      <w:pPr>
        <w:rPr>
          <w:b/>
        </w:rPr>
      </w:pPr>
      <w:r w:rsidRPr="00730394">
        <w:t>6.4</w:t>
      </w:r>
      <w:r w:rsidRPr="00730394">
        <w:tab/>
      </w:r>
      <w:r w:rsidR="000735AE" w:rsidRPr="005E6737">
        <w:rPr>
          <w:b/>
        </w:rPr>
        <w:t xml:space="preserve">Environmental Management </w:t>
      </w:r>
    </w:p>
    <w:p w14:paraId="46FF0DDA" w14:textId="77777777" w:rsidR="000735AE" w:rsidRPr="005E6737" w:rsidRDefault="000735AE" w:rsidP="000735AE"/>
    <w:tbl>
      <w:tblPr>
        <w:tblW w:w="10024" w:type="dxa"/>
        <w:tblLayout w:type="fixed"/>
        <w:tblCellMar>
          <w:left w:w="10" w:type="dxa"/>
          <w:right w:w="10" w:type="dxa"/>
        </w:tblCellMar>
        <w:tblLook w:val="0000" w:firstRow="0" w:lastRow="0" w:firstColumn="0" w:lastColumn="0" w:noHBand="0" w:noVBand="0"/>
      </w:tblPr>
      <w:tblGrid>
        <w:gridCol w:w="952"/>
        <w:gridCol w:w="6553"/>
        <w:gridCol w:w="1418"/>
        <w:gridCol w:w="1101"/>
      </w:tblGrid>
      <w:tr w:rsidR="000735AE" w14:paraId="6849765A" w14:textId="77777777" w:rsidTr="00730394">
        <w:trPr>
          <w:gridAfter w:val="1"/>
          <w:wAfter w:w="1101" w:type="dxa"/>
          <w:trHeight w:val="3822"/>
        </w:trPr>
        <w:tc>
          <w:tcPr>
            <w:tcW w:w="952"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41C33A70" w14:textId="7938F940" w:rsidR="000735AE" w:rsidRDefault="00292A1D" w:rsidP="006A77D6">
            <w:pPr>
              <w:tabs>
                <w:tab w:val="left" w:pos="360"/>
                <w:tab w:val="left" w:pos="720"/>
                <w:tab w:val="left" w:pos="1440"/>
                <w:tab w:val="left" w:pos="2880"/>
              </w:tabs>
              <w:spacing w:after="120"/>
            </w:pPr>
            <w:r>
              <w:t>(a)</w:t>
            </w:r>
          </w:p>
        </w:tc>
        <w:tc>
          <w:tcPr>
            <w:tcW w:w="6553"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79A5B725" w14:textId="77777777" w:rsidR="000735AE" w:rsidRDefault="000735AE" w:rsidP="006A77D6">
            <w:r>
              <w:rPr>
                <w:rFonts w:eastAsia="Arial" w:cs="Arial"/>
              </w:rPr>
              <w:t xml:space="preserve">Has your organisation been convicted of breaching environmental legislation, or had any notice served upon it, in the last three years by any environmental regulator or authority (including local authority)? </w:t>
            </w:r>
          </w:p>
          <w:p w14:paraId="65700C30" w14:textId="77777777" w:rsidR="000735AE" w:rsidRDefault="000735AE" w:rsidP="006A77D6">
            <w:r>
              <w:rPr>
                <w:rFonts w:eastAsia="Arial" w:cs="Arial"/>
              </w:rPr>
              <w:t>If your answer to the this question is “Yes”, please provide details in a separate Appendix of the conviction or notice and details of any remedial action or changes you have made as a result of conviction or notices served.</w:t>
            </w:r>
          </w:p>
          <w:p w14:paraId="1690701F" w14:textId="77777777" w:rsidR="000735AE" w:rsidRDefault="000735AE" w:rsidP="006A77D6">
            <w:r>
              <w:rPr>
                <w:rFonts w:eastAsia="Arial" w:cs="Arial"/>
              </w:rPr>
              <w:t>The Authority will not select supplier(s) that have been prosecuted or served notice under environmental legislation in the last 3 years, unless the Authority is satisfied that appropriate remedial action has been taken to prevent future occurrences/breaches.</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3E2A1134" w14:textId="77777777" w:rsidR="000735AE" w:rsidRDefault="000735AE" w:rsidP="006A77D6">
            <w:pPr>
              <w:tabs>
                <w:tab w:val="center" w:pos="4513"/>
                <w:tab w:val="right" w:pos="9026"/>
              </w:tabs>
            </w:pPr>
            <w:r>
              <w:rPr>
                <w:rFonts w:eastAsia="Arial" w:cs="Arial"/>
              </w:rPr>
              <w:t>▢   Yes</w:t>
            </w:r>
          </w:p>
          <w:p w14:paraId="6EE2DDB7" w14:textId="77777777" w:rsidR="000735AE" w:rsidRDefault="000735AE" w:rsidP="006A77D6">
            <w:pPr>
              <w:tabs>
                <w:tab w:val="center" w:pos="4513"/>
                <w:tab w:val="right" w:pos="9026"/>
              </w:tabs>
            </w:pPr>
          </w:p>
          <w:p w14:paraId="1060AFEB" w14:textId="77777777" w:rsidR="000735AE" w:rsidRDefault="000735AE" w:rsidP="006A77D6">
            <w:r>
              <w:rPr>
                <w:rFonts w:eastAsia="Arial" w:cs="Arial"/>
              </w:rPr>
              <w:t>▢   No</w:t>
            </w:r>
          </w:p>
        </w:tc>
      </w:tr>
      <w:tr w:rsidR="000735AE" w14:paraId="712DEAE5" w14:textId="77777777" w:rsidTr="00DC3069">
        <w:trPr>
          <w:trHeight w:val="1340"/>
        </w:trPr>
        <w:tc>
          <w:tcPr>
            <w:tcW w:w="952"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654E4C6F" w14:textId="19BF16F2" w:rsidR="000735AE" w:rsidRDefault="00292A1D" w:rsidP="006A77D6">
            <w:pPr>
              <w:tabs>
                <w:tab w:val="left" w:pos="360"/>
                <w:tab w:val="left" w:pos="720"/>
                <w:tab w:val="left" w:pos="1440"/>
                <w:tab w:val="left" w:pos="2880"/>
              </w:tabs>
              <w:spacing w:after="120"/>
            </w:pPr>
            <w:r>
              <w:t>(b)</w:t>
            </w:r>
          </w:p>
        </w:tc>
        <w:tc>
          <w:tcPr>
            <w:tcW w:w="6553"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07D73431" w14:textId="77777777" w:rsidR="000735AE" w:rsidRDefault="000735AE" w:rsidP="006A77D6">
            <w:r>
              <w:rPr>
                <w:rFonts w:eastAsia="Arial" w:cs="Arial"/>
              </w:rPr>
              <w:t>If you use sub-contractors, do you have processes in place to check whether any of these organisations have been convicted or had a notice served upon them for infringement of environmental legislation?</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65F9E48F" w14:textId="77777777" w:rsidR="000735AE" w:rsidRDefault="000735AE" w:rsidP="006A77D6">
            <w:pPr>
              <w:tabs>
                <w:tab w:val="center" w:pos="4513"/>
                <w:tab w:val="right" w:pos="9026"/>
              </w:tabs>
            </w:pPr>
            <w:r>
              <w:rPr>
                <w:rFonts w:eastAsia="Arial" w:cs="Arial"/>
              </w:rPr>
              <w:t>▢   Yes</w:t>
            </w:r>
          </w:p>
          <w:p w14:paraId="3EC23AF5" w14:textId="77777777" w:rsidR="000735AE" w:rsidRDefault="000735AE" w:rsidP="006A77D6">
            <w:pPr>
              <w:tabs>
                <w:tab w:val="center" w:pos="4513"/>
                <w:tab w:val="right" w:pos="9026"/>
              </w:tabs>
            </w:pPr>
          </w:p>
          <w:p w14:paraId="3C5CB041" w14:textId="77777777" w:rsidR="000735AE" w:rsidRDefault="000735AE" w:rsidP="006A77D6">
            <w:r>
              <w:rPr>
                <w:rFonts w:eastAsia="Arial" w:cs="Arial"/>
              </w:rPr>
              <w:t xml:space="preserve">▢   No    </w:t>
            </w:r>
          </w:p>
        </w:tc>
        <w:tc>
          <w:tcPr>
            <w:tcW w:w="1101" w:type="dxa"/>
            <w:shd w:val="clear" w:color="auto" w:fill="auto"/>
            <w:tcMar>
              <w:top w:w="0" w:type="dxa"/>
              <w:left w:w="10" w:type="dxa"/>
              <w:bottom w:w="0" w:type="dxa"/>
              <w:right w:w="10" w:type="dxa"/>
            </w:tcMar>
          </w:tcPr>
          <w:p w14:paraId="4AE292FE" w14:textId="77777777" w:rsidR="000735AE" w:rsidRDefault="000735AE" w:rsidP="006A77D6"/>
        </w:tc>
      </w:tr>
    </w:tbl>
    <w:p w14:paraId="09993E1E" w14:textId="77777777" w:rsidR="000735AE" w:rsidRDefault="000735AE" w:rsidP="000735AE"/>
    <w:p w14:paraId="0CF34FB5" w14:textId="77777777" w:rsidR="00090DC2" w:rsidRDefault="00090DC2" w:rsidP="000735AE"/>
    <w:p w14:paraId="56F0C02A" w14:textId="2A9AAF8F" w:rsidR="000735AE" w:rsidRPr="005E6737" w:rsidRDefault="00292A1D" w:rsidP="000735AE">
      <w:pPr>
        <w:rPr>
          <w:b/>
        </w:rPr>
      </w:pPr>
      <w:r w:rsidRPr="009503B2">
        <w:t>6.5</w:t>
      </w:r>
      <w:r w:rsidRPr="009503B2">
        <w:tab/>
      </w:r>
      <w:r w:rsidR="000735AE" w:rsidRPr="005E6737">
        <w:rPr>
          <w:b/>
        </w:rPr>
        <w:t xml:space="preserve">Health &amp; Safety </w:t>
      </w:r>
    </w:p>
    <w:p w14:paraId="6D08FF18" w14:textId="77777777" w:rsidR="000735AE" w:rsidRPr="005E6737" w:rsidRDefault="000735AE" w:rsidP="000735AE"/>
    <w:tbl>
      <w:tblPr>
        <w:tblW w:w="8923" w:type="dxa"/>
        <w:tblLayout w:type="fixed"/>
        <w:tblCellMar>
          <w:left w:w="10" w:type="dxa"/>
          <w:right w:w="10" w:type="dxa"/>
        </w:tblCellMar>
        <w:tblLook w:val="0000" w:firstRow="0" w:lastRow="0" w:firstColumn="0" w:lastColumn="0" w:noHBand="0" w:noVBand="0"/>
      </w:tblPr>
      <w:tblGrid>
        <w:gridCol w:w="952"/>
        <w:gridCol w:w="6553"/>
        <w:gridCol w:w="1418"/>
      </w:tblGrid>
      <w:tr w:rsidR="000735AE" w14:paraId="1E8356AF" w14:textId="77777777" w:rsidTr="00DC3069">
        <w:trPr>
          <w:trHeight w:val="120"/>
        </w:trPr>
        <w:tc>
          <w:tcPr>
            <w:tcW w:w="952"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0D2F34E2" w14:textId="52DFFDC8" w:rsidR="000735AE" w:rsidRDefault="00292A1D" w:rsidP="006A77D6">
            <w:pPr>
              <w:tabs>
                <w:tab w:val="left" w:pos="360"/>
                <w:tab w:val="left" w:pos="720"/>
                <w:tab w:val="left" w:pos="1440"/>
                <w:tab w:val="left" w:pos="2880"/>
              </w:tabs>
              <w:spacing w:after="120"/>
            </w:pPr>
            <w:r>
              <w:t>(a)</w:t>
            </w:r>
          </w:p>
        </w:tc>
        <w:tc>
          <w:tcPr>
            <w:tcW w:w="6553"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670C6AA3" w14:textId="77777777" w:rsidR="000735AE" w:rsidRDefault="000735AE" w:rsidP="006A77D6">
            <w:r>
              <w:rPr>
                <w:rFonts w:eastAsia="Arial" w:cs="Arial"/>
              </w:rPr>
              <w:t xml:space="preserve">Please self-certify that your organisation has a Health and Safety Policy that complies with current legislative requirements. </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6263D351" w14:textId="77777777" w:rsidR="000735AE" w:rsidRDefault="000735AE" w:rsidP="006A77D6">
            <w:pPr>
              <w:tabs>
                <w:tab w:val="center" w:pos="4513"/>
                <w:tab w:val="right" w:pos="9026"/>
              </w:tabs>
            </w:pPr>
            <w:r>
              <w:rPr>
                <w:rFonts w:eastAsia="Arial" w:cs="Arial"/>
              </w:rPr>
              <w:t>▢   Yes</w:t>
            </w:r>
          </w:p>
          <w:p w14:paraId="2AAEBE0B" w14:textId="77777777" w:rsidR="000735AE" w:rsidRDefault="000735AE" w:rsidP="006A77D6">
            <w:pPr>
              <w:tabs>
                <w:tab w:val="center" w:pos="4513"/>
                <w:tab w:val="right" w:pos="9026"/>
              </w:tabs>
            </w:pPr>
          </w:p>
          <w:p w14:paraId="0CBD69E4" w14:textId="77777777" w:rsidR="000735AE" w:rsidRDefault="000735AE" w:rsidP="006A77D6">
            <w:r>
              <w:rPr>
                <w:rFonts w:eastAsia="Arial" w:cs="Arial"/>
              </w:rPr>
              <w:t xml:space="preserve">▢   No    </w:t>
            </w:r>
          </w:p>
          <w:p w14:paraId="599404A7" w14:textId="77777777" w:rsidR="000735AE" w:rsidRDefault="000735AE" w:rsidP="006A77D6"/>
        </w:tc>
      </w:tr>
      <w:tr w:rsidR="000735AE" w14:paraId="15B96F56" w14:textId="77777777" w:rsidTr="009503B2">
        <w:trPr>
          <w:trHeight w:val="4607"/>
        </w:trPr>
        <w:tc>
          <w:tcPr>
            <w:tcW w:w="952"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2FA12D26" w14:textId="7617C083" w:rsidR="000735AE" w:rsidRDefault="00292A1D" w:rsidP="006A77D6">
            <w:pPr>
              <w:tabs>
                <w:tab w:val="left" w:pos="360"/>
                <w:tab w:val="left" w:pos="720"/>
                <w:tab w:val="left" w:pos="1440"/>
                <w:tab w:val="left" w:pos="2880"/>
              </w:tabs>
              <w:spacing w:after="120"/>
            </w:pPr>
            <w:r>
              <w:t>(b)</w:t>
            </w:r>
          </w:p>
        </w:tc>
        <w:tc>
          <w:tcPr>
            <w:tcW w:w="6553"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554DDFC6" w14:textId="77777777" w:rsidR="000735AE" w:rsidRDefault="000735AE" w:rsidP="006A77D6">
            <w:pPr>
              <w:tabs>
                <w:tab w:val="center" w:pos="4513"/>
                <w:tab w:val="right" w:pos="9026"/>
              </w:tabs>
            </w:pPr>
            <w:r>
              <w:rPr>
                <w:rFonts w:eastAsia="Arial" w:cs="Arial"/>
              </w:rPr>
              <w:t xml:space="preserve">Has your organisation or any of its Directors or Executive Officers been in receipt of enforcement/remedial orders in relation to the Health and Safety Executive (or equivalent body) in the last 3 years? </w:t>
            </w:r>
          </w:p>
          <w:p w14:paraId="278E8805" w14:textId="77777777" w:rsidR="000735AE" w:rsidRDefault="000735AE" w:rsidP="006A77D6">
            <w:pPr>
              <w:tabs>
                <w:tab w:val="center" w:pos="4513"/>
                <w:tab w:val="right" w:pos="9026"/>
              </w:tabs>
            </w:pPr>
          </w:p>
          <w:p w14:paraId="22050089" w14:textId="1815DADD" w:rsidR="000735AE" w:rsidRDefault="000735AE" w:rsidP="006A77D6">
            <w:pPr>
              <w:tabs>
                <w:tab w:val="center" w:pos="4513"/>
                <w:tab w:val="right" w:pos="9026"/>
              </w:tabs>
            </w:pPr>
            <w:r>
              <w:rPr>
                <w:rFonts w:eastAsia="Arial" w:cs="Arial"/>
              </w:rPr>
              <w:t>If your answer to this question was “Yes”, please provide details in a separate Appendix of any enforcement</w:t>
            </w:r>
            <w:r w:rsidR="00292A1D">
              <w:rPr>
                <w:rFonts w:eastAsia="Arial" w:cs="Arial"/>
              </w:rPr>
              <w:t xml:space="preserve"> </w:t>
            </w:r>
            <w:r>
              <w:rPr>
                <w:rFonts w:eastAsia="Arial" w:cs="Arial"/>
              </w:rPr>
              <w:t>/</w:t>
            </w:r>
            <w:r w:rsidR="00292A1D">
              <w:rPr>
                <w:rFonts w:eastAsia="Arial" w:cs="Arial"/>
              </w:rPr>
              <w:t xml:space="preserve"> </w:t>
            </w:r>
            <w:r>
              <w:rPr>
                <w:rFonts w:eastAsia="Arial" w:cs="Arial"/>
              </w:rPr>
              <w:t>remedial orders served and give details of any remedial action or changes to procedures you have made as a result.</w:t>
            </w:r>
          </w:p>
          <w:p w14:paraId="34F23DA5" w14:textId="77777777" w:rsidR="000735AE" w:rsidRDefault="000735AE" w:rsidP="006A77D6">
            <w:pPr>
              <w:tabs>
                <w:tab w:val="center" w:pos="4513"/>
                <w:tab w:val="right" w:pos="9026"/>
              </w:tabs>
            </w:pPr>
            <w:r>
              <w:rPr>
                <w:rFonts w:eastAsia="Arial" w:cs="Arial"/>
              </w:rPr>
              <w:t xml:space="preserve"> </w:t>
            </w:r>
          </w:p>
          <w:p w14:paraId="4C33AD6B" w14:textId="0B4DCD28" w:rsidR="000735AE" w:rsidRDefault="000735AE" w:rsidP="00D94C7B">
            <w:r>
              <w:rPr>
                <w:rFonts w:eastAsia="Arial" w:cs="Arial"/>
              </w:rPr>
              <w:t xml:space="preserve">The Council will exclude supplier(s) that have been in receipt of enforcement/remedial action orders unless the supplier(s) can demonstrate to the Council’s satisfaction that appropriate remedial action has been taken to prevent future occurrences or breaches.     </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7590D0D6" w14:textId="77777777" w:rsidR="000735AE" w:rsidRDefault="000735AE" w:rsidP="006A77D6">
            <w:pPr>
              <w:tabs>
                <w:tab w:val="center" w:pos="4513"/>
                <w:tab w:val="right" w:pos="9026"/>
              </w:tabs>
            </w:pPr>
            <w:r>
              <w:rPr>
                <w:rFonts w:ascii="MS Gothic" w:eastAsia="MS Gothic" w:hAnsi="MS Gothic" w:cs="MS Gothic" w:hint="eastAsia"/>
              </w:rPr>
              <w:t>▢</w:t>
            </w:r>
            <w:r>
              <w:rPr>
                <w:rFonts w:eastAsia="Arial" w:cs="Arial"/>
              </w:rPr>
              <w:t xml:space="preserve">   Yes</w:t>
            </w:r>
          </w:p>
          <w:p w14:paraId="4FA8A252" w14:textId="77777777" w:rsidR="000735AE" w:rsidRDefault="000735AE" w:rsidP="006A77D6">
            <w:pPr>
              <w:tabs>
                <w:tab w:val="center" w:pos="4513"/>
                <w:tab w:val="right" w:pos="9026"/>
              </w:tabs>
            </w:pPr>
          </w:p>
          <w:p w14:paraId="1367F1F1" w14:textId="77777777" w:rsidR="000735AE" w:rsidRDefault="000735AE" w:rsidP="006A77D6">
            <w:r>
              <w:rPr>
                <w:rFonts w:eastAsia="Arial" w:cs="Arial"/>
              </w:rPr>
              <w:t xml:space="preserve">▢   No    </w:t>
            </w:r>
          </w:p>
        </w:tc>
      </w:tr>
      <w:tr w:rsidR="000735AE" w14:paraId="33CE1638" w14:textId="77777777" w:rsidTr="00DC3069">
        <w:trPr>
          <w:trHeight w:val="120"/>
        </w:trPr>
        <w:tc>
          <w:tcPr>
            <w:tcW w:w="952"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05F10658" w14:textId="09C7FA8A" w:rsidR="000735AE" w:rsidRDefault="00292A1D" w:rsidP="006A77D6">
            <w:pPr>
              <w:tabs>
                <w:tab w:val="center" w:pos="4513"/>
                <w:tab w:val="right" w:pos="9026"/>
              </w:tabs>
            </w:pPr>
            <w:r>
              <w:t>(c)</w:t>
            </w:r>
          </w:p>
        </w:tc>
        <w:tc>
          <w:tcPr>
            <w:tcW w:w="6553"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0A8D181E" w14:textId="77777777" w:rsidR="000735AE" w:rsidRDefault="000735AE" w:rsidP="006A77D6">
            <w:pPr>
              <w:tabs>
                <w:tab w:val="center" w:pos="4513"/>
                <w:tab w:val="right" w:pos="9026"/>
              </w:tabs>
            </w:pPr>
            <w:r>
              <w:rPr>
                <w:rFonts w:eastAsia="Arial" w:cs="Arial"/>
              </w:rPr>
              <w:t>If you use sub-contractors, do you have processes in place to check whether any of the above circumstances apply to these other organisations?</w:t>
            </w:r>
          </w:p>
          <w:p w14:paraId="61E2E893" w14:textId="77777777" w:rsidR="000735AE" w:rsidRDefault="000735AE" w:rsidP="006A77D6">
            <w:pPr>
              <w:tabs>
                <w:tab w:val="center" w:pos="4513"/>
                <w:tab w:val="right" w:pos="9026"/>
              </w:tabs>
            </w:pP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590139A6" w14:textId="77777777" w:rsidR="000735AE" w:rsidRDefault="000735AE" w:rsidP="006A77D6">
            <w:pPr>
              <w:tabs>
                <w:tab w:val="center" w:pos="4513"/>
                <w:tab w:val="right" w:pos="9026"/>
              </w:tabs>
            </w:pPr>
            <w:r>
              <w:rPr>
                <w:rFonts w:eastAsia="Arial" w:cs="Arial"/>
              </w:rPr>
              <w:t>▢   Yes</w:t>
            </w:r>
          </w:p>
          <w:p w14:paraId="1F0D84E0" w14:textId="77777777" w:rsidR="000735AE" w:rsidRDefault="000735AE" w:rsidP="006A77D6">
            <w:pPr>
              <w:tabs>
                <w:tab w:val="center" w:pos="4513"/>
                <w:tab w:val="right" w:pos="9026"/>
              </w:tabs>
            </w:pPr>
          </w:p>
          <w:p w14:paraId="64AF4A9B" w14:textId="77777777" w:rsidR="000735AE" w:rsidRDefault="000735AE" w:rsidP="006A77D6">
            <w:pPr>
              <w:tabs>
                <w:tab w:val="center" w:pos="4513"/>
                <w:tab w:val="right" w:pos="9026"/>
              </w:tabs>
            </w:pPr>
            <w:r>
              <w:rPr>
                <w:rFonts w:eastAsia="Arial" w:cs="Arial"/>
              </w:rPr>
              <w:t xml:space="preserve">▢   No    </w:t>
            </w:r>
          </w:p>
        </w:tc>
      </w:tr>
      <w:tr w:rsidR="00292A1D" w14:paraId="704470D0" w14:textId="77777777" w:rsidTr="00763ED8">
        <w:trPr>
          <w:trHeight w:val="2689"/>
        </w:trPr>
        <w:tc>
          <w:tcPr>
            <w:tcW w:w="952"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4E84B4DB" w14:textId="42423E70" w:rsidR="00292A1D" w:rsidRDefault="00292A1D" w:rsidP="006A77D6">
            <w:pPr>
              <w:tabs>
                <w:tab w:val="center" w:pos="4513"/>
                <w:tab w:val="right" w:pos="9026"/>
              </w:tabs>
            </w:pPr>
            <w:r>
              <w:t>(d)</w:t>
            </w:r>
          </w:p>
        </w:tc>
        <w:tc>
          <w:tcPr>
            <w:tcW w:w="6553"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429208E2" w14:textId="77777777" w:rsidR="00661E7E" w:rsidRDefault="00661E7E" w:rsidP="00661E7E">
            <w:pPr>
              <w:tabs>
                <w:tab w:val="center" w:pos="4513"/>
                <w:tab w:val="right" w:pos="9026"/>
              </w:tabs>
              <w:rPr>
                <w:rFonts w:eastAsia="Arial" w:cs="Arial"/>
              </w:rPr>
            </w:pPr>
            <w:r>
              <w:rPr>
                <w:rFonts w:eastAsia="Arial" w:cs="Arial"/>
              </w:rPr>
              <w:t>Are you able to describe your arrangements for ensuring that your H&amp;S measures are effective in reducing/preventing incidents, occupational ill-health and accidents?</w:t>
            </w:r>
          </w:p>
          <w:p w14:paraId="776BA376" w14:textId="77777777" w:rsidR="00661E7E" w:rsidRDefault="00661E7E" w:rsidP="00661E7E">
            <w:pPr>
              <w:tabs>
                <w:tab w:val="center" w:pos="4513"/>
                <w:tab w:val="right" w:pos="9026"/>
              </w:tabs>
              <w:rPr>
                <w:rFonts w:eastAsia="Arial" w:cs="Arial"/>
              </w:rPr>
            </w:pPr>
          </w:p>
          <w:p w14:paraId="541B0954" w14:textId="776ACC24" w:rsidR="00292A1D" w:rsidRDefault="00661E7E" w:rsidP="00661E7E">
            <w:pPr>
              <w:tabs>
                <w:tab w:val="center" w:pos="4513"/>
                <w:tab w:val="right" w:pos="9026"/>
              </w:tabs>
              <w:rPr>
                <w:rFonts w:eastAsia="Arial" w:cs="Arial"/>
              </w:rPr>
            </w:pPr>
            <w:r>
              <w:rPr>
                <w:rFonts w:eastAsia="Arial" w:cs="Arial"/>
              </w:rPr>
              <w:t>Please provide details of the arrangements for H&amp;S management that are relevant to the anticipated nature and scale of activity to be undertaken and show clearly how these are communicated to the workforce.</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7E6EFE37" w14:textId="77777777" w:rsidR="00661E7E" w:rsidRPr="00B2353A" w:rsidRDefault="00661E7E" w:rsidP="00661E7E">
            <w:pPr>
              <w:tabs>
                <w:tab w:val="center" w:pos="4513"/>
                <w:tab w:val="right" w:pos="9026"/>
              </w:tabs>
              <w:rPr>
                <w:rFonts w:cs="Arial"/>
              </w:rPr>
            </w:pPr>
            <w:r w:rsidRPr="00B2353A">
              <w:rPr>
                <w:rFonts w:ascii="MS Gothic" w:eastAsia="MS Gothic" w:hAnsi="MS Gothic" w:cs="MS Gothic" w:hint="eastAsia"/>
              </w:rPr>
              <w:t>▢</w:t>
            </w:r>
            <w:r w:rsidRPr="00B2353A">
              <w:rPr>
                <w:rFonts w:eastAsia="Arial" w:cs="Arial"/>
              </w:rPr>
              <w:t xml:space="preserve">   Yes</w:t>
            </w:r>
          </w:p>
          <w:p w14:paraId="031B90ED" w14:textId="77777777" w:rsidR="00661E7E" w:rsidRPr="00B2353A" w:rsidRDefault="00661E7E" w:rsidP="00661E7E">
            <w:pPr>
              <w:tabs>
                <w:tab w:val="center" w:pos="4513"/>
                <w:tab w:val="right" w:pos="9026"/>
              </w:tabs>
              <w:rPr>
                <w:rFonts w:cs="Arial"/>
              </w:rPr>
            </w:pPr>
          </w:p>
          <w:p w14:paraId="2C41B834" w14:textId="53937AD6" w:rsidR="00292A1D" w:rsidRDefault="00661E7E" w:rsidP="00661E7E">
            <w:pPr>
              <w:tabs>
                <w:tab w:val="center" w:pos="4513"/>
                <w:tab w:val="right" w:pos="9026"/>
              </w:tabs>
              <w:rPr>
                <w:rFonts w:eastAsia="Arial" w:cs="Arial"/>
              </w:rPr>
            </w:pPr>
            <w:r w:rsidRPr="00B2353A">
              <w:rPr>
                <w:rFonts w:ascii="MS Gothic" w:eastAsia="MS Gothic" w:hAnsi="MS Gothic" w:cs="MS Gothic" w:hint="eastAsia"/>
              </w:rPr>
              <w:t>▢</w:t>
            </w:r>
            <w:r w:rsidRPr="00B2353A">
              <w:rPr>
                <w:rFonts w:eastAsia="Arial" w:cs="Arial"/>
              </w:rPr>
              <w:t xml:space="preserve">   No    </w:t>
            </w:r>
          </w:p>
        </w:tc>
      </w:tr>
      <w:tr w:rsidR="00292A1D" w14:paraId="2C35F9E1" w14:textId="77777777" w:rsidTr="00763ED8">
        <w:trPr>
          <w:trHeight w:val="1538"/>
        </w:trPr>
        <w:tc>
          <w:tcPr>
            <w:tcW w:w="952"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23AE0697" w14:textId="0A9A10F8" w:rsidR="00292A1D" w:rsidRDefault="00661E7E" w:rsidP="006A77D6">
            <w:pPr>
              <w:tabs>
                <w:tab w:val="center" w:pos="4513"/>
                <w:tab w:val="right" w:pos="9026"/>
              </w:tabs>
            </w:pPr>
            <w:r>
              <w:t>(e)</w:t>
            </w:r>
          </w:p>
        </w:tc>
        <w:tc>
          <w:tcPr>
            <w:tcW w:w="6553"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32E3850F" w14:textId="77777777" w:rsidR="00661E7E" w:rsidRPr="00661E7E" w:rsidRDefault="00661E7E" w:rsidP="00661E7E">
            <w:pPr>
              <w:tabs>
                <w:tab w:val="center" w:pos="4513"/>
                <w:tab w:val="right" w:pos="9026"/>
              </w:tabs>
              <w:suppressAutoHyphens/>
              <w:autoSpaceDN w:val="0"/>
              <w:textAlignment w:val="baseline"/>
              <w:rPr>
                <w:rFonts w:eastAsia="Arial" w:cs="Arial"/>
                <w:color w:val="000000"/>
              </w:rPr>
            </w:pPr>
            <w:r w:rsidRPr="00661E7E">
              <w:rPr>
                <w:rFonts w:eastAsia="Arial" w:cs="Arial"/>
                <w:color w:val="000000"/>
              </w:rPr>
              <w:t>Do you have access to competent H&amp;S advice/assistance – both general and construction/sector related?</w:t>
            </w:r>
          </w:p>
          <w:p w14:paraId="5D745130" w14:textId="77777777" w:rsidR="00661E7E" w:rsidRPr="00661E7E" w:rsidRDefault="00661E7E" w:rsidP="00661E7E">
            <w:pPr>
              <w:tabs>
                <w:tab w:val="center" w:pos="4513"/>
                <w:tab w:val="right" w:pos="9026"/>
              </w:tabs>
              <w:suppressAutoHyphens/>
              <w:autoSpaceDN w:val="0"/>
              <w:textAlignment w:val="baseline"/>
              <w:rPr>
                <w:rFonts w:eastAsia="Arial" w:cs="Arial"/>
                <w:color w:val="000000"/>
              </w:rPr>
            </w:pPr>
          </w:p>
          <w:p w14:paraId="663F8434" w14:textId="525B75E1" w:rsidR="00292A1D" w:rsidRDefault="00661E7E" w:rsidP="00661E7E">
            <w:pPr>
              <w:tabs>
                <w:tab w:val="center" w:pos="4513"/>
                <w:tab w:val="right" w:pos="9026"/>
              </w:tabs>
              <w:rPr>
                <w:rFonts w:eastAsia="Arial" w:cs="Arial"/>
              </w:rPr>
            </w:pPr>
            <w:r w:rsidRPr="00661E7E">
              <w:rPr>
                <w:rFonts w:eastAsia="Arial" w:cs="Arial"/>
                <w:color w:val="000000"/>
              </w:rPr>
              <w:t>Please provide evidence of how your organisation obtains access to competent H&amp;S advice.</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019540C5" w14:textId="77777777" w:rsidR="00661E7E" w:rsidRPr="00B2353A" w:rsidRDefault="00661E7E" w:rsidP="00661E7E">
            <w:pPr>
              <w:tabs>
                <w:tab w:val="center" w:pos="4513"/>
                <w:tab w:val="right" w:pos="9026"/>
              </w:tabs>
              <w:rPr>
                <w:rFonts w:cs="Arial"/>
              </w:rPr>
            </w:pPr>
            <w:r w:rsidRPr="00B2353A">
              <w:rPr>
                <w:rFonts w:ascii="MS Gothic" w:eastAsia="MS Gothic" w:hAnsi="MS Gothic" w:cs="MS Gothic" w:hint="eastAsia"/>
              </w:rPr>
              <w:t>▢</w:t>
            </w:r>
            <w:r w:rsidRPr="00B2353A">
              <w:rPr>
                <w:rFonts w:eastAsia="Arial" w:cs="Arial"/>
              </w:rPr>
              <w:t xml:space="preserve">   Yes</w:t>
            </w:r>
          </w:p>
          <w:p w14:paraId="55E26CE7" w14:textId="77777777" w:rsidR="00661E7E" w:rsidRPr="00B2353A" w:rsidRDefault="00661E7E" w:rsidP="00661E7E">
            <w:pPr>
              <w:tabs>
                <w:tab w:val="center" w:pos="4513"/>
                <w:tab w:val="right" w:pos="9026"/>
              </w:tabs>
              <w:rPr>
                <w:rFonts w:cs="Arial"/>
              </w:rPr>
            </w:pPr>
          </w:p>
          <w:p w14:paraId="2DBFA552" w14:textId="6A78C19E" w:rsidR="00292A1D" w:rsidRDefault="00661E7E" w:rsidP="00661E7E">
            <w:pPr>
              <w:tabs>
                <w:tab w:val="center" w:pos="4513"/>
                <w:tab w:val="right" w:pos="9026"/>
              </w:tabs>
              <w:rPr>
                <w:rFonts w:eastAsia="Arial" w:cs="Arial"/>
              </w:rPr>
            </w:pPr>
            <w:r w:rsidRPr="00B2353A">
              <w:rPr>
                <w:rFonts w:ascii="MS Gothic" w:eastAsia="MS Gothic" w:hAnsi="MS Gothic" w:cs="MS Gothic" w:hint="eastAsia"/>
              </w:rPr>
              <w:t>▢</w:t>
            </w:r>
            <w:r w:rsidRPr="00B2353A">
              <w:rPr>
                <w:rFonts w:eastAsia="Arial" w:cs="Arial"/>
              </w:rPr>
              <w:t xml:space="preserve">   No    </w:t>
            </w:r>
          </w:p>
        </w:tc>
      </w:tr>
      <w:tr w:rsidR="00292A1D" w14:paraId="17616811" w14:textId="77777777" w:rsidTr="00763ED8">
        <w:trPr>
          <w:trHeight w:val="3531"/>
        </w:trPr>
        <w:tc>
          <w:tcPr>
            <w:tcW w:w="952"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391B9669" w14:textId="35A8BEB0" w:rsidR="00292A1D" w:rsidRDefault="00661E7E" w:rsidP="006A77D6">
            <w:pPr>
              <w:tabs>
                <w:tab w:val="center" w:pos="4513"/>
                <w:tab w:val="right" w:pos="9026"/>
              </w:tabs>
            </w:pPr>
            <w:r>
              <w:t>(f)</w:t>
            </w:r>
          </w:p>
        </w:tc>
        <w:tc>
          <w:tcPr>
            <w:tcW w:w="6553"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4C04EC3F" w14:textId="77777777" w:rsidR="00661E7E" w:rsidRPr="00661E7E" w:rsidRDefault="00661E7E" w:rsidP="00661E7E">
            <w:pPr>
              <w:tabs>
                <w:tab w:val="center" w:pos="4513"/>
                <w:tab w:val="right" w:pos="9026"/>
              </w:tabs>
              <w:suppressAutoHyphens/>
              <w:autoSpaceDN w:val="0"/>
              <w:textAlignment w:val="baseline"/>
              <w:rPr>
                <w:rFonts w:eastAsia="Arial" w:cs="Arial"/>
                <w:color w:val="000000"/>
              </w:rPr>
            </w:pPr>
            <w:r w:rsidRPr="00661E7E">
              <w:rPr>
                <w:rFonts w:eastAsia="Arial" w:cs="Arial"/>
                <w:color w:val="000000"/>
              </w:rPr>
              <w:t>Do you have a policy and process for providing your staff/workforce with training and information appropriate to the types of activity that your organisation is likely to undertake?</w:t>
            </w:r>
          </w:p>
          <w:p w14:paraId="73E8188E" w14:textId="77777777" w:rsidR="00661E7E" w:rsidRPr="00661E7E" w:rsidRDefault="00661E7E" w:rsidP="00661E7E">
            <w:pPr>
              <w:tabs>
                <w:tab w:val="center" w:pos="4513"/>
                <w:tab w:val="right" w:pos="9026"/>
              </w:tabs>
              <w:suppressAutoHyphens/>
              <w:autoSpaceDN w:val="0"/>
              <w:textAlignment w:val="baseline"/>
              <w:rPr>
                <w:rFonts w:eastAsia="Arial" w:cs="Arial"/>
                <w:color w:val="000000"/>
              </w:rPr>
            </w:pPr>
          </w:p>
          <w:p w14:paraId="7265FC74" w14:textId="2A030077" w:rsidR="00292A1D" w:rsidRDefault="00661E7E" w:rsidP="00661E7E">
            <w:pPr>
              <w:tabs>
                <w:tab w:val="center" w:pos="4513"/>
                <w:tab w:val="right" w:pos="9026"/>
              </w:tabs>
              <w:rPr>
                <w:rFonts w:eastAsia="Arial" w:cs="Arial"/>
              </w:rPr>
            </w:pPr>
            <w:r w:rsidRPr="00661E7E">
              <w:rPr>
                <w:rFonts w:eastAsia="Arial" w:cs="Arial"/>
                <w:color w:val="000000"/>
              </w:rPr>
              <w:t>Provide evidence that your organisation has in place and implements, training arrangements to ensure that its staff/workforce has sufficient skills and understanding to discharge their various duties.  This should include refresher training (e.g. a CPD programme) that will keep the workforce updated on good H&amp;S practice applicable throughout the company.</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0B5D5A97" w14:textId="77777777" w:rsidR="00661E7E" w:rsidRPr="00661E7E" w:rsidRDefault="00661E7E" w:rsidP="00661E7E">
            <w:pPr>
              <w:tabs>
                <w:tab w:val="center" w:pos="4513"/>
                <w:tab w:val="right" w:pos="9026"/>
              </w:tabs>
              <w:suppressAutoHyphens/>
              <w:autoSpaceDN w:val="0"/>
              <w:textAlignment w:val="baseline"/>
              <w:rPr>
                <w:rFonts w:eastAsia="Calibri" w:cs="Arial"/>
                <w:color w:val="000000"/>
              </w:rPr>
            </w:pPr>
            <w:r w:rsidRPr="00661E7E">
              <w:rPr>
                <w:rFonts w:ascii="MS Gothic" w:eastAsia="MS Gothic" w:hAnsi="MS Gothic" w:cs="MS Gothic" w:hint="eastAsia"/>
                <w:color w:val="000000"/>
              </w:rPr>
              <w:t>▢</w:t>
            </w:r>
            <w:r w:rsidRPr="00661E7E">
              <w:rPr>
                <w:rFonts w:eastAsia="Arial" w:cs="Arial"/>
                <w:color w:val="000000"/>
              </w:rPr>
              <w:t xml:space="preserve">   Yes</w:t>
            </w:r>
          </w:p>
          <w:p w14:paraId="176913BF" w14:textId="77777777" w:rsidR="00661E7E" w:rsidRPr="00661E7E" w:rsidRDefault="00661E7E" w:rsidP="00661E7E">
            <w:pPr>
              <w:tabs>
                <w:tab w:val="center" w:pos="4513"/>
                <w:tab w:val="right" w:pos="9026"/>
              </w:tabs>
              <w:suppressAutoHyphens/>
              <w:autoSpaceDN w:val="0"/>
              <w:textAlignment w:val="baseline"/>
              <w:rPr>
                <w:rFonts w:eastAsia="Calibri" w:cs="Arial"/>
                <w:color w:val="000000"/>
              </w:rPr>
            </w:pPr>
          </w:p>
          <w:p w14:paraId="4D92E4D4" w14:textId="35274567" w:rsidR="00292A1D" w:rsidRDefault="00661E7E" w:rsidP="00661E7E">
            <w:pPr>
              <w:tabs>
                <w:tab w:val="center" w:pos="4513"/>
                <w:tab w:val="right" w:pos="9026"/>
              </w:tabs>
              <w:rPr>
                <w:rFonts w:eastAsia="Arial" w:cs="Arial"/>
              </w:rPr>
            </w:pPr>
            <w:r w:rsidRPr="00661E7E">
              <w:rPr>
                <w:rFonts w:ascii="MS Gothic" w:eastAsia="MS Gothic" w:hAnsi="MS Gothic" w:cs="MS Gothic" w:hint="eastAsia"/>
                <w:color w:val="000000"/>
              </w:rPr>
              <w:t>▢</w:t>
            </w:r>
            <w:r w:rsidRPr="00661E7E">
              <w:rPr>
                <w:rFonts w:eastAsia="Arial" w:cs="Arial"/>
                <w:color w:val="000000"/>
              </w:rPr>
              <w:t xml:space="preserve">   No    </w:t>
            </w:r>
          </w:p>
        </w:tc>
      </w:tr>
      <w:tr w:rsidR="00292A1D" w14:paraId="21365DA3" w14:textId="77777777" w:rsidTr="00763ED8">
        <w:trPr>
          <w:trHeight w:val="3190"/>
        </w:trPr>
        <w:tc>
          <w:tcPr>
            <w:tcW w:w="952"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02800B5C" w14:textId="5FE51231" w:rsidR="00292A1D" w:rsidRDefault="00661E7E" w:rsidP="006A77D6">
            <w:pPr>
              <w:tabs>
                <w:tab w:val="center" w:pos="4513"/>
                <w:tab w:val="right" w:pos="9026"/>
              </w:tabs>
            </w:pPr>
            <w:r>
              <w:t>(g)</w:t>
            </w:r>
          </w:p>
        </w:tc>
        <w:tc>
          <w:tcPr>
            <w:tcW w:w="6553"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4CD0AAA9" w14:textId="77777777" w:rsidR="006C4741" w:rsidRPr="006C4741" w:rsidRDefault="006C4741" w:rsidP="006C4741">
            <w:pPr>
              <w:tabs>
                <w:tab w:val="center" w:pos="4513"/>
                <w:tab w:val="right" w:pos="9026"/>
              </w:tabs>
              <w:suppressAutoHyphens/>
              <w:autoSpaceDN w:val="0"/>
              <w:textAlignment w:val="baseline"/>
              <w:rPr>
                <w:rFonts w:eastAsia="Arial" w:cs="Arial"/>
                <w:color w:val="000000"/>
              </w:rPr>
            </w:pPr>
            <w:r w:rsidRPr="006C4741">
              <w:rPr>
                <w:rFonts w:eastAsia="Arial" w:cs="Arial"/>
                <w:color w:val="000000"/>
              </w:rPr>
              <w:t>Does your staff/workforce have H&amp;S or other relevant qualifications and experience sufficient to implement your H&amp;S policy to a standard appropriate to the activity that your organisation is likely to undertake.</w:t>
            </w:r>
          </w:p>
          <w:p w14:paraId="7C2FF3E0" w14:textId="77777777" w:rsidR="006C4741" w:rsidRPr="006C4741" w:rsidRDefault="006C4741" w:rsidP="006C4741">
            <w:pPr>
              <w:tabs>
                <w:tab w:val="center" w:pos="4513"/>
                <w:tab w:val="right" w:pos="9026"/>
              </w:tabs>
              <w:suppressAutoHyphens/>
              <w:autoSpaceDN w:val="0"/>
              <w:textAlignment w:val="baseline"/>
              <w:rPr>
                <w:rFonts w:eastAsia="Arial" w:cs="Arial"/>
                <w:color w:val="000000"/>
              </w:rPr>
            </w:pPr>
          </w:p>
          <w:p w14:paraId="05407B3B" w14:textId="56ABDA73" w:rsidR="00292A1D" w:rsidRDefault="006C4741" w:rsidP="006C4741">
            <w:pPr>
              <w:tabs>
                <w:tab w:val="center" w:pos="4513"/>
                <w:tab w:val="right" w:pos="9026"/>
              </w:tabs>
              <w:rPr>
                <w:rFonts w:eastAsia="Arial" w:cs="Arial"/>
              </w:rPr>
            </w:pPr>
            <w:r w:rsidRPr="006C4741">
              <w:rPr>
                <w:rFonts w:eastAsia="Arial" w:cs="Arial"/>
                <w:color w:val="000000"/>
              </w:rPr>
              <w:t>You will be expected to demonstrate and provide evidence on request, that your staff/workforce possesses suitable qualifications and experience for the tasks assigned to them, unless there are specific situation where they need to work under controlled and competent supervision e.g. trainees.</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6DCD5F63" w14:textId="77777777" w:rsidR="006C4741" w:rsidRPr="00B2353A" w:rsidRDefault="006C4741" w:rsidP="006C4741">
            <w:pPr>
              <w:tabs>
                <w:tab w:val="center" w:pos="4513"/>
                <w:tab w:val="right" w:pos="9026"/>
              </w:tabs>
              <w:rPr>
                <w:rFonts w:cs="Arial"/>
              </w:rPr>
            </w:pPr>
            <w:r w:rsidRPr="00B2353A">
              <w:rPr>
                <w:rFonts w:ascii="MS Gothic" w:eastAsia="MS Gothic" w:hAnsi="MS Gothic" w:cs="MS Gothic" w:hint="eastAsia"/>
              </w:rPr>
              <w:t>▢</w:t>
            </w:r>
            <w:r w:rsidRPr="00B2353A">
              <w:rPr>
                <w:rFonts w:eastAsia="Arial" w:cs="Arial"/>
              </w:rPr>
              <w:t xml:space="preserve">   Yes</w:t>
            </w:r>
          </w:p>
          <w:p w14:paraId="7AD14C34" w14:textId="77777777" w:rsidR="006C4741" w:rsidRPr="00B2353A" w:rsidRDefault="006C4741" w:rsidP="006C4741">
            <w:pPr>
              <w:tabs>
                <w:tab w:val="center" w:pos="4513"/>
                <w:tab w:val="right" w:pos="9026"/>
              </w:tabs>
              <w:rPr>
                <w:rFonts w:cs="Arial"/>
              </w:rPr>
            </w:pPr>
          </w:p>
          <w:p w14:paraId="15C427C5" w14:textId="4A654ED1" w:rsidR="00292A1D" w:rsidRDefault="006C4741" w:rsidP="006C4741">
            <w:pPr>
              <w:tabs>
                <w:tab w:val="center" w:pos="4513"/>
                <w:tab w:val="right" w:pos="9026"/>
              </w:tabs>
              <w:rPr>
                <w:rFonts w:eastAsia="Arial" w:cs="Arial"/>
              </w:rPr>
            </w:pPr>
            <w:r w:rsidRPr="00B2353A">
              <w:rPr>
                <w:rFonts w:ascii="MS Gothic" w:eastAsia="MS Gothic" w:hAnsi="MS Gothic" w:cs="MS Gothic" w:hint="eastAsia"/>
              </w:rPr>
              <w:t>▢</w:t>
            </w:r>
            <w:r w:rsidRPr="00B2353A">
              <w:rPr>
                <w:rFonts w:eastAsia="Arial" w:cs="Arial"/>
              </w:rPr>
              <w:t xml:space="preserve">   No    </w:t>
            </w:r>
          </w:p>
        </w:tc>
      </w:tr>
      <w:tr w:rsidR="00661E7E" w14:paraId="2F91EB44" w14:textId="77777777" w:rsidTr="00763ED8">
        <w:trPr>
          <w:trHeight w:val="2101"/>
        </w:trPr>
        <w:tc>
          <w:tcPr>
            <w:tcW w:w="952"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4AFFE8C1" w14:textId="44790FC7" w:rsidR="00661E7E" w:rsidRDefault="006C4741" w:rsidP="006A77D6">
            <w:pPr>
              <w:tabs>
                <w:tab w:val="center" w:pos="4513"/>
                <w:tab w:val="right" w:pos="9026"/>
              </w:tabs>
            </w:pPr>
            <w:r>
              <w:t>(h)</w:t>
            </w:r>
          </w:p>
        </w:tc>
        <w:tc>
          <w:tcPr>
            <w:tcW w:w="6553"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5DD7161A" w14:textId="77777777" w:rsidR="006C4741" w:rsidRPr="006C4741" w:rsidRDefault="006C4741" w:rsidP="006C4741">
            <w:pPr>
              <w:tabs>
                <w:tab w:val="center" w:pos="4513"/>
                <w:tab w:val="right" w:pos="9026"/>
              </w:tabs>
              <w:suppressAutoHyphens/>
              <w:autoSpaceDN w:val="0"/>
              <w:textAlignment w:val="baseline"/>
              <w:rPr>
                <w:rFonts w:eastAsia="Arial" w:cs="Arial"/>
                <w:color w:val="000000"/>
              </w:rPr>
            </w:pPr>
            <w:r w:rsidRPr="006C4741">
              <w:rPr>
                <w:rFonts w:eastAsia="Arial" w:cs="Arial"/>
                <w:color w:val="000000"/>
              </w:rPr>
              <w:t>Do you check, review and where necessary improve your H&amp;S performance?</w:t>
            </w:r>
          </w:p>
          <w:p w14:paraId="1F77D45D" w14:textId="77777777" w:rsidR="006C4741" w:rsidRPr="006C4741" w:rsidRDefault="006C4741" w:rsidP="006C4741">
            <w:pPr>
              <w:tabs>
                <w:tab w:val="center" w:pos="4513"/>
                <w:tab w:val="right" w:pos="9026"/>
              </w:tabs>
              <w:suppressAutoHyphens/>
              <w:autoSpaceDN w:val="0"/>
              <w:textAlignment w:val="baseline"/>
              <w:rPr>
                <w:rFonts w:eastAsia="Arial" w:cs="Arial"/>
                <w:color w:val="000000"/>
              </w:rPr>
            </w:pPr>
          </w:p>
          <w:p w14:paraId="56910F73" w14:textId="531AC35C" w:rsidR="00661E7E" w:rsidRDefault="006C4741" w:rsidP="006C4741">
            <w:pPr>
              <w:tabs>
                <w:tab w:val="center" w:pos="4513"/>
                <w:tab w:val="right" w:pos="9026"/>
              </w:tabs>
              <w:rPr>
                <w:rFonts w:eastAsia="Arial" w:cs="Arial"/>
              </w:rPr>
            </w:pPr>
            <w:r w:rsidRPr="006C4741">
              <w:rPr>
                <w:rFonts w:eastAsia="Arial" w:cs="Arial"/>
                <w:color w:val="000000"/>
              </w:rPr>
              <w:t>Please provide evidence that your organisation has in place and implements and ongoing system for monitoring H&amp;S procedures on an ongoing basis and for periodically reviewing and updated that system as necessary.</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7C8FB2EF" w14:textId="77777777" w:rsidR="006C4741" w:rsidRPr="00B2353A" w:rsidRDefault="006C4741" w:rsidP="006C4741">
            <w:pPr>
              <w:tabs>
                <w:tab w:val="center" w:pos="4513"/>
                <w:tab w:val="right" w:pos="9026"/>
              </w:tabs>
              <w:rPr>
                <w:rFonts w:cs="Arial"/>
              </w:rPr>
            </w:pPr>
            <w:r w:rsidRPr="00B2353A">
              <w:rPr>
                <w:rFonts w:ascii="MS Gothic" w:eastAsia="MS Gothic" w:hAnsi="MS Gothic" w:cs="MS Gothic" w:hint="eastAsia"/>
              </w:rPr>
              <w:t>▢</w:t>
            </w:r>
            <w:r w:rsidRPr="00B2353A">
              <w:rPr>
                <w:rFonts w:eastAsia="Arial" w:cs="Arial"/>
              </w:rPr>
              <w:t xml:space="preserve">   Yes</w:t>
            </w:r>
          </w:p>
          <w:p w14:paraId="2FD0636D" w14:textId="77777777" w:rsidR="006C4741" w:rsidRPr="00B2353A" w:rsidRDefault="006C4741" w:rsidP="006C4741">
            <w:pPr>
              <w:tabs>
                <w:tab w:val="center" w:pos="4513"/>
                <w:tab w:val="right" w:pos="9026"/>
              </w:tabs>
              <w:rPr>
                <w:rFonts w:cs="Arial"/>
              </w:rPr>
            </w:pPr>
          </w:p>
          <w:p w14:paraId="160A98BB" w14:textId="688315F3" w:rsidR="00661E7E" w:rsidRDefault="006C4741" w:rsidP="006C4741">
            <w:pPr>
              <w:tabs>
                <w:tab w:val="center" w:pos="4513"/>
                <w:tab w:val="right" w:pos="9026"/>
              </w:tabs>
              <w:rPr>
                <w:rFonts w:eastAsia="Arial" w:cs="Arial"/>
              </w:rPr>
            </w:pPr>
            <w:r w:rsidRPr="00B2353A">
              <w:rPr>
                <w:rFonts w:ascii="MS Gothic" w:eastAsia="MS Gothic" w:hAnsi="MS Gothic" w:cs="MS Gothic" w:hint="eastAsia"/>
              </w:rPr>
              <w:t>▢</w:t>
            </w:r>
            <w:r w:rsidRPr="00B2353A">
              <w:rPr>
                <w:rFonts w:eastAsia="Arial" w:cs="Arial"/>
              </w:rPr>
              <w:t xml:space="preserve">   No    </w:t>
            </w:r>
          </w:p>
        </w:tc>
      </w:tr>
      <w:tr w:rsidR="00661E7E" w14:paraId="44E2FE53" w14:textId="77777777" w:rsidTr="00763ED8">
        <w:trPr>
          <w:trHeight w:val="2683"/>
        </w:trPr>
        <w:tc>
          <w:tcPr>
            <w:tcW w:w="952"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48B6A82A" w14:textId="07EE04D1" w:rsidR="00661E7E" w:rsidRDefault="006C4741" w:rsidP="006A77D6">
            <w:pPr>
              <w:tabs>
                <w:tab w:val="center" w:pos="4513"/>
                <w:tab w:val="right" w:pos="9026"/>
              </w:tabs>
            </w:pPr>
            <w:r>
              <w:t>(i)</w:t>
            </w:r>
          </w:p>
        </w:tc>
        <w:tc>
          <w:tcPr>
            <w:tcW w:w="6553"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623A8712" w14:textId="77777777" w:rsidR="006C4741" w:rsidRPr="006C4741" w:rsidRDefault="006C4741" w:rsidP="006C4741">
            <w:pPr>
              <w:tabs>
                <w:tab w:val="center" w:pos="4513"/>
                <w:tab w:val="right" w:pos="9026"/>
              </w:tabs>
              <w:suppressAutoHyphens/>
              <w:autoSpaceDN w:val="0"/>
              <w:textAlignment w:val="baseline"/>
              <w:rPr>
                <w:rFonts w:eastAsia="Arial" w:cs="Arial"/>
                <w:color w:val="000000"/>
              </w:rPr>
            </w:pPr>
            <w:r w:rsidRPr="006C4741">
              <w:rPr>
                <w:rFonts w:eastAsia="Arial" w:cs="Arial"/>
                <w:color w:val="000000"/>
              </w:rPr>
              <w:t>Do you have procedures in place to involve your staff/workforce in the planning and implementation of H&amp;S measures?</w:t>
            </w:r>
          </w:p>
          <w:p w14:paraId="7A5CB366" w14:textId="77777777" w:rsidR="006C4741" w:rsidRPr="006C4741" w:rsidRDefault="006C4741" w:rsidP="006C4741">
            <w:pPr>
              <w:tabs>
                <w:tab w:val="center" w:pos="4513"/>
                <w:tab w:val="right" w:pos="9026"/>
              </w:tabs>
              <w:suppressAutoHyphens/>
              <w:autoSpaceDN w:val="0"/>
              <w:textAlignment w:val="baseline"/>
              <w:rPr>
                <w:rFonts w:eastAsia="Arial" w:cs="Arial"/>
                <w:color w:val="000000"/>
              </w:rPr>
            </w:pPr>
          </w:p>
          <w:p w14:paraId="225E20E3" w14:textId="515B458B" w:rsidR="00661E7E" w:rsidRDefault="006C4741" w:rsidP="006C4741">
            <w:pPr>
              <w:tabs>
                <w:tab w:val="center" w:pos="4513"/>
                <w:tab w:val="right" w:pos="9026"/>
              </w:tabs>
              <w:rPr>
                <w:rFonts w:eastAsia="Arial" w:cs="Arial"/>
              </w:rPr>
            </w:pPr>
            <w:r w:rsidRPr="006C4741">
              <w:rPr>
                <w:rFonts w:eastAsia="Arial" w:cs="Arial"/>
                <w:color w:val="000000"/>
              </w:rPr>
              <w:t>Please provide evidence that your organisation has in place and implements a means of consulting with its staff/workforce on H&amp;S matters and show how staff/workforce comments, including complaints and taken into account.</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4623FD1D" w14:textId="77777777" w:rsidR="006C4741" w:rsidRPr="00B2353A" w:rsidRDefault="006C4741" w:rsidP="006C4741">
            <w:pPr>
              <w:tabs>
                <w:tab w:val="center" w:pos="4513"/>
                <w:tab w:val="right" w:pos="9026"/>
              </w:tabs>
              <w:rPr>
                <w:rFonts w:cs="Arial"/>
              </w:rPr>
            </w:pPr>
            <w:r w:rsidRPr="00B2353A">
              <w:rPr>
                <w:rFonts w:ascii="MS Gothic" w:eastAsia="MS Gothic" w:hAnsi="MS Gothic" w:cs="MS Gothic" w:hint="eastAsia"/>
              </w:rPr>
              <w:t>▢</w:t>
            </w:r>
            <w:r w:rsidRPr="00B2353A">
              <w:rPr>
                <w:rFonts w:eastAsia="Arial" w:cs="Arial"/>
              </w:rPr>
              <w:t xml:space="preserve">   Yes</w:t>
            </w:r>
          </w:p>
          <w:p w14:paraId="6DB21694" w14:textId="77777777" w:rsidR="006C4741" w:rsidRPr="00B2353A" w:rsidRDefault="006C4741" w:rsidP="006C4741">
            <w:pPr>
              <w:tabs>
                <w:tab w:val="center" w:pos="4513"/>
                <w:tab w:val="right" w:pos="9026"/>
              </w:tabs>
              <w:rPr>
                <w:rFonts w:cs="Arial"/>
              </w:rPr>
            </w:pPr>
          </w:p>
          <w:p w14:paraId="10205ED6" w14:textId="64190BD2" w:rsidR="00661E7E" w:rsidRDefault="006C4741" w:rsidP="006C4741">
            <w:pPr>
              <w:tabs>
                <w:tab w:val="center" w:pos="4513"/>
                <w:tab w:val="right" w:pos="9026"/>
              </w:tabs>
              <w:rPr>
                <w:rFonts w:eastAsia="Arial" w:cs="Arial"/>
              </w:rPr>
            </w:pPr>
            <w:r w:rsidRPr="00B2353A">
              <w:rPr>
                <w:rFonts w:ascii="MS Gothic" w:eastAsia="MS Gothic" w:hAnsi="MS Gothic" w:cs="MS Gothic" w:hint="eastAsia"/>
              </w:rPr>
              <w:t>▢</w:t>
            </w:r>
            <w:r w:rsidRPr="00B2353A">
              <w:rPr>
                <w:rFonts w:eastAsia="Arial" w:cs="Arial"/>
              </w:rPr>
              <w:t xml:space="preserve">   No    </w:t>
            </w:r>
          </w:p>
        </w:tc>
      </w:tr>
      <w:tr w:rsidR="00661E7E" w14:paraId="21E8E836" w14:textId="77777777" w:rsidTr="00763ED8">
        <w:trPr>
          <w:trHeight w:val="2680"/>
        </w:trPr>
        <w:tc>
          <w:tcPr>
            <w:tcW w:w="952"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7AAC3A58" w14:textId="2FE77266" w:rsidR="00661E7E" w:rsidRDefault="006C4741" w:rsidP="006A77D6">
            <w:pPr>
              <w:tabs>
                <w:tab w:val="center" w:pos="4513"/>
                <w:tab w:val="right" w:pos="9026"/>
              </w:tabs>
            </w:pPr>
            <w:r>
              <w:t>(j)</w:t>
            </w:r>
          </w:p>
        </w:tc>
        <w:tc>
          <w:tcPr>
            <w:tcW w:w="6553"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499E2CDF" w14:textId="77777777" w:rsidR="006C4741" w:rsidRPr="006C4741" w:rsidRDefault="006C4741" w:rsidP="006C4741">
            <w:pPr>
              <w:tabs>
                <w:tab w:val="center" w:pos="4513"/>
                <w:tab w:val="right" w:pos="9026"/>
              </w:tabs>
              <w:suppressAutoHyphens/>
              <w:autoSpaceDN w:val="0"/>
              <w:textAlignment w:val="baseline"/>
              <w:rPr>
                <w:rFonts w:eastAsia="Arial" w:cs="Arial"/>
                <w:color w:val="000000"/>
              </w:rPr>
            </w:pPr>
            <w:r w:rsidRPr="006C4741">
              <w:rPr>
                <w:rFonts w:eastAsia="Arial" w:cs="Arial"/>
                <w:color w:val="000000"/>
              </w:rPr>
              <w:t>Do you routinely record and review accidents/incidents and undertake follow-up action?</w:t>
            </w:r>
          </w:p>
          <w:p w14:paraId="542C4319" w14:textId="77777777" w:rsidR="006C4741" w:rsidRPr="006C4741" w:rsidRDefault="006C4741" w:rsidP="006C4741">
            <w:pPr>
              <w:tabs>
                <w:tab w:val="center" w:pos="4513"/>
                <w:tab w:val="right" w:pos="9026"/>
              </w:tabs>
              <w:suppressAutoHyphens/>
              <w:autoSpaceDN w:val="0"/>
              <w:textAlignment w:val="baseline"/>
              <w:rPr>
                <w:rFonts w:eastAsia="Arial" w:cs="Arial"/>
                <w:color w:val="000000"/>
              </w:rPr>
            </w:pPr>
          </w:p>
          <w:p w14:paraId="3C474432" w14:textId="4116F8FD" w:rsidR="00661E7E" w:rsidRDefault="006C4741" w:rsidP="006C4741">
            <w:pPr>
              <w:tabs>
                <w:tab w:val="center" w:pos="4513"/>
                <w:tab w:val="right" w:pos="9026"/>
              </w:tabs>
              <w:rPr>
                <w:rFonts w:eastAsia="Arial" w:cs="Arial"/>
              </w:rPr>
            </w:pPr>
            <w:r w:rsidRPr="006C4741">
              <w:rPr>
                <w:rFonts w:eastAsia="Arial" w:cs="Arial"/>
                <w:color w:val="000000"/>
              </w:rPr>
              <w:t>Please provide access to records of accident rates and frequency for all RIDDOR reportable events for at least the last 3 years.  Demonstrate that your organisation has in place a system for reviewing significant incidents, and recording action taken as a result including action taken in response to any enforcement.</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2CEF0037" w14:textId="77777777" w:rsidR="006C4741" w:rsidRPr="00B2353A" w:rsidRDefault="006C4741" w:rsidP="006C4741">
            <w:pPr>
              <w:tabs>
                <w:tab w:val="center" w:pos="4513"/>
                <w:tab w:val="right" w:pos="9026"/>
              </w:tabs>
              <w:rPr>
                <w:rFonts w:cs="Arial"/>
              </w:rPr>
            </w:pPr>
            <w:r w:rsidRPr="00B2353A">
              <w:rPr>
                <w:rFonts w:ascii="MS Gothic" w:eastAsia="MS Gothic" w:hAnsi="MS Gothic" w:cs="MS Gothic" w:hint="eastAsia"/>
              </w:rPr>
              <w:t>▢</w:t>
            </w:r>
            <w:r w:rsidRPr="00B2353A">
              <w:rPr>
                <w:rFonts w:eastAsia="Arial" w:cs="Arial"/>
              </w:rPr>
              <w:t xml:space="preserve">   Yes</w:t>
            </w:r>
          </w:p>
          <w:p w14:paraId="67E8095B" w14:textId="77777777" w:rsidR="006C4741" w:rsidRPr="00B2353A" w:rsidRDefault="006C4741" w:rsidP="006C4741">
            <w:pPr>
              <w:tabs>
                <w:tab w:val="center" w:pos="4513"/>
                <w:tab w:val="right" w:pos="9026"/>
              </w:tabs>
              <w:rPr>
                <w:rFonts w:cs="Arial"/>
              </w:rPr>
            </w:pPr>
          </w:p>
          <w:p w14:paraId="15100051" w14:textId="4BBBDDEC" w:rsidR="00661E7E" w:rsidRDefault="006C4741" w:rsidP="006C4741">
            <w:pPr>
              <w:tabs>
                <w:tab w:val="center" w:pos="4513"/>
                <w:tab w:val="right" w:pos="9026"/>
              </w:tabs>
              <w:rPr>
                <w:rFonts w:eastAsia="Arial" w:cs="Arial"/>
              </w:rPr>
            </w:pPr>
            <w:r w:rsidRPr="00B2353A">
              <w:rPr>
                <w:rFonts w:ascii="MS Gothic" w:eastAsia="MS Gothic" w:hAnsi="MS Gothic" w:cs="MS Gothic" w:hint="eastAsia"/>
              </w:rPr>
              <w:t>▢</w:t>
            </w:r>
            <w:r w:rsidRPr="00B2353A">
              <w:rPr>
                <w:rFonts w:eastAsia="Arial" w:cs="Arial"/>
              </w:rPr>
              <w:t xml:space="preserve">   No    </w:t>
            </w:r>
          </w:p>
        </w:tc>
      </w:tr>
      <w:tr w:rsidR="00661E7E" w14:paraId="5FC10064" w14:textId="77777777" w:rsidTr="00763ED8">
        <w:trPr>
          <w:trHeight w:val="2676"/>
        </w:trPr>
        <w:tc>
          <w:tcPr>
            <w:tcW w:w="952"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07706684" w14:textId="0AEDF987" w:rsidR="00661E7E" w:rsidRDefault="006C4741" w:rsidP="006A77D6">
            <w:pPr>
              <w:tabs>
                <w:tab w:val="center" w:pos="4513"/>
                <w:tab w:val="right" w:pos="9026"/>
              </w:tabs>
            </w:pPr>
            <w:r>
              <w:t>(k)</w:t>
            </w:r>
          </w:p>
        </w:tc>
        <w:tc>
          <w:tcPr>
            <w:tcW w:w="6553"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2DAC6B82" w14:textId="77777777" w:rsidR="006C4741" w:rsidRPr="006C4741" w:rsidRDefault="006C4741" w:rsidP="006C4741">
            <w:pPr>
              <w:tabs>
                <w:tab w:val="center" w:pos="4513"/>
                <w:tab w:val="right" w:pos="9026"/>
              </w:tabs>
              <w:suppressAutoHyphens/>
              <w:autoSpaceDN w:val="0"/>
              <w:textAlignment w:val="baseline"/>
              <w:rPr>
                <w:rFonts w:eastAsia="Arial" w:cs="Arial"/>
                <w:color w:val="000000"/>
              </w:rPr>
            </w:pPr>
            <w:r w:rsidRPr="006C4741">
              <w:rPr>
                <w:rFonts w:eastAsia="Arial" w:cs="Arial"/>
                <w:color w:val="000000"/>
              </w:rPr>
              <w:t>Do you have arrangements for ensuring that your suppliers apply H&amp;S measures to a standard appropriate to the activity for which they are being engaged?</w:t>
            </w:r>
          </w:p>
          <w:p w14:paraId="4AA52B60" w14:textId="77777777" w:rsidR="006C4741" w:rsidRPr="006C4741" w:rsidRDefault="006C4741" w:rsidP="006C4741">
            <w:pPr>
              <w:tabs>
                <w:tab w:val="center" w:pos="4513"/>
                <w:tab w:val="right" w:pos="9026"/>
              </w:tabs>
              <w:suppressAutoHyphens/>
              <w:autoSpaceDN w:val="0"/>
              <w:textAlignment w:val="baseline"/>
              <w:rPr>
                <w:rFonts w:eastAsia="Arial" w:cs="Arial"/>
                <w:color w:val="000000"/>
              </w:rPr>
            </w:pPr>
          </w:p>
          <w:p w14:paraId="7E197CFD" w14:textId="3D7DD0DA" w:rsidR="00661E7E" w:rsidRDefault="006C4741" w:rsidP="006C4741">
            <w:pPr>
              <w:tabs>
                <w:tab w:val="center" w:pos="4513"/>
                <w:tab w:val="right" w:pos="9026"/>
              </w:tabs>
              <w:rPr>
                <w:rFonts w:eastAsia="Arial" w:cs="Arial"/>
              </w:rPr>
            </w:pPr>
            <w:r w:rsidRPr="006C4741">
              <w:rPr>
                <w:rFonts w:eastAsia="Arial" w:cs="Arial"/>
                <w:color w:val="000000"/>
              </w:rPr>
              <w:t>You will be expected to demonstrate and provide evidence on request that your organisation has and implements, arrangements for ensuring that H&amp;S performance throughout the whole of your organisation’s supply chain is appropriate to the work likely to be undertaken.</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47DAE567" w14:textId="77777777" w:rsidR="006C4741" w:rsidRPr="00B2353A" w:rsidRDefault="006C4741" w:rsidP="006C4741">
            <w:pPr>
              <w:tabs>
                <w:tab w:val="center" w:pos="4513"/>
                <w:tab w:val="right" w:pos="9026"/>
              </w:tabs>
              <w:rPr>
                <w:rFonts w:cs="Arial"/>
              </w:rPr>
            </w:pPr>
            <w:r w:rsidRPr="00B2353A">
              <w:rPr>
                <w:rFonts w:ascii="MS Gothic" w:eastAsia="MS Gothic" w:hAnsi="MS Gothic" w:cs="MS Gothic" w:hint="eastAsia"/>
              </w:rPr>
              <w:t>▢</w:t>
            </w:r>
            <w:r w:rsidRPr="00B2353A">
              <w:rPr>
                <w:rFonts w:eastAsia="Arial" w:cs="Arial"/>
              </w:rPr>
              <w:t xml:space="preserve">   Yes</w:t>
            </w:r>
          </w:p>
          <w:p w14:paraId="339F8952" w14:textId="77777777" w:rsidR="006C4741" w:rsidRPr="00B2353A" w:rsidRDefault="006C4741" w:rsidP="006C4741">
            <w:pPr>
              <w:tabs>
                <w:tab w:val="center" w:pos="4513"/>
                <w:tab w:val="right" w:pos="9026"/>
              </w:tabs>
              <w:rPr>
                <w:rFonts w:cs="Arial"/>
              </w:rPr>
            </w:pPr>
          </w:p>
          <w:p w14:paraId="32DCE81A" w14:textId="0A63CDA8" w:rsidR="00661E7E" w:rsidRDefault="006C4741" w:rsidP="006C4741">
            <w:pPr>
              <w:tabs>
                <w:tab w:val="center" w:pos="4513"/>
                <w:tab w:val="right" w:pos="9026"/>
              </w:tabs>
              <w:rPr>
                <w:rFonts w:eastAsia="Arial" w:cs="Arial"/>
              </w:rPr>
            </w:pPr>
            <w:r w:rsidRPr="00B2353A">
              <w:rPr>
                <w:rFonts w:ascii="MS Gothic" w:eastAsia="MS Gothic" w:hAnsi="MS Gothic" w:cs="MS Gothic" w:hint="eastAsia"/>
              </w:rPr>
              <w:t>▢</w:t>
            </w:r>
            <w:r w:rsidRPr="00B2353A">
              <w:rPr>
                <w:rFonts w:eastAsia="Arial" w:cs="Arial"/>
              </w:rPr>
              <w:t xml:space="preserve">   No    </w:t>
            </w:r>
          </w:p>
        </w:tc>
      </w:tr>
      <w:tr w:rsidR="006C4741" w14:paraId="18338124" w14:textId="77777777" w:rsidTr="00763ED8">
        <w:trPr>
          <w:trHeight w:val="3473"/>
        </w:trPr>
        <w:tc>
          <w:tcPr>
            <w:tcW w:w="952"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1D3887D8" w14:textId="095077BE" w:rsidR="006C4741" w:rsidRDefault="006C4741" w:rsidP="006A77D6">
            <w:pPr>
              <w:tabs>
                <w:tab w:val="center" w:pos="4513"/>
                <w:tab w:val="right" w:pos="9026"/>
              </w:tabs>
            </w:pPr>
            <w:r>
              <w:t>(l)</w:t>
            </w:r>
          </w:p>
        </w:tc>
        <w:tc>
          <w:tcPr>
            <w:tcW w:w="6553"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759FE02D" w14:textId="77777777" w:rsidR="006C4741" w:rsidRPr="006C4741" w:rsidRDefault="006C4741" w:rsidP="006C4741">
            <w:pPr>
              <w:tabs>
                <w:tab w:val="center" w:pos="4513"/>
                <w:tab w:val="right" w:pos="9026"/>
              </w:tabs>
              <w:suppressAutoHyphens/>
              <w:autoSpaceDN w:val="0"/>
              <w:textAlignment w:val="baseline"/>
              <w:rPr>
                <w:rFonts w:eastAsia="Arial" w:cs="Arial"/>
                <w:color w:val="000000"/>
              </w:rPr>
            </w:pPr>
            <w:r w:rsidRPr="006C4741">
              <w:rPr>
                <w:rFonts w:eastAsia="Arial" w:cs="Arial"/>
                <w:color w:val="000000"/>
              </w:rPr>
              <w:t>Do you operate a process of risk assessment capable of supporting safe methods of work and reliable project necessary?</w:t>
            </w:r>
          </w:p>
          <w:p w14:paraId="116821B3" w14:textId="77777777" w:rsidR="006C4741" w:rsidRPr="006C4741" w:rsidRDefault="006C4741" w:rsidP="006C4741">
            <w:pPr>
              <w:tabs>
                <w:tab w:val="center" w:pos="4513"/>
                <w:tab w:val="right" w:pos="9026"/>
              </w:tabs>
              <w:suppressAutoHyphens/>
              <w:autoSpaceDN w:val="0"/>
              <w:textAlignment w:val="baseline"/>
              <w:rPr>
                <w:rFonts w:eastAsia="Arial" w:cs="Arial"/>
                <w:color w:val="000000"/>
              </w:rPr>
            </w:pPr>
          </w:p>
          <w:p w14:paraId="1CC027BD" w14:textId="62E19389" w:rsidR="006C4741" w:rsidRDefault="006C4741" w:rsidP="006C4741">
            <w:pPr>
              <w:tabs>
                <w:tab w:val="center" w:pos="4513"/>
                <w:tab w:val="right" w:pos="9026"/>
              </w:tabs>
              <w:rPr>
                <w:rFonts w:eastAsia="Arial" w:cs="Arial"/>
              </w:rPr>
            </w:pPr>
            <w:r w:rsidRPr="006C4741">
              <w:rPr>
                <w:rFonts w:eastAsia="Arial" w:cs="Arial"/>
                <w:color w:val="000000"/>
              </w:rPr>
              <w:t>You will be expected to demonstrate and provide evidence on request that your organisation has in place and implements procedures for carrying out relevant risk assessments and for developing and implementing safe systems of work (‘method statements’).  You should be able to provide indicative examples.  The identification and control of any significant occupational health (not just safety) issues should be prominent.</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1C2470C0" w14:textId="77777777" w:rsidR="006C4741" w:rsidRPr="00B2353A" w:rsidRDefault="006C4741" w:rsidP="006C4741">
            <w:pPr>
              <w:tabs>
                <w:tab w:val="center" w:pos="4513"/>
                <w:tab w:val="right" w:pos="9026"/>
              </w:tabs>
              <w:rPr>
                <w:rFonts w:cs="Arial"/>
              </w:rPr>
            </w:pPr>
            <w:r w:rsidRPr="00B2353A">
              <w:rPr>
                <w:rFonts w:ascii="MS Gothic" w:eastAsia="MS Gothic" w:hAnsi="MS Gothic" w:cs="MS Gothic" w:hint="eastAsia"/>
              </w:rPr>
              <w:t>▢</w:t>
            </w:r>
            <w:r w:rsidRPr="00B2353A">
              <w:rPr>
                <w:rFonts w:eastAsia="Arial" w:cs="Arial"/>
              </w:rPr>
              <w:t xml:space="preserve">   Yes</w:t>
            </w:r>
          </w:p>
          <w:p w14:paraId="3D063118" w14:textId="77777777" w:rsidR="006C4741" w:rsidRPr="00B2353A" w:rsidRDefault="006C4741" w:rsidP="006C4741">
            <w:pPr>
              <w:tabs>
                <w:tab w:val="center" w:pos="4513"/>
                <w:tab w:val="right" w:pos="9026"/>
              </w:tabs>
              <w:rPr>
                <w:rFonts w:cs="Arial"/>
              </w:rPr>
            </w:pPr>
          </w:p>
          <w:p w14:paraId="12C12EF7" w14:textId="31963A2A" w:rsidR="006C4741" w:rsidRDefault="006C4741" w:rsidP="006C4741">
            <w:pPr>
              <w:tabs>
                <w:tab w:val="center" w:pos="4513"/>
                <w:tab w:val="right" w:pos="9026"/>
              </w:tabs>
              <w:rPr>
                <w:rFonts w:eastAsia="Arial" w:cs="Arial"/>
              </w:rPr>
            </w:pPr>
            <w:r w:rsidRPr="00B2353A">
              <w:rPr>
                <w:rFonts w:ascii="MS Gothic" w:eastAsia="MS Gothic" w:hAnsi="MS Gothic" w:cs="MS Gothic" w:hint="eastAsia"/>
              </w:rPr>
              <w:t>▢</w:t>
            </w:r>
            <w:r w:rsidRPr="00B2353A">
              <w:rPr>
                <w:rFonts w:eastAsia="Arial" w:cs="Arial"/>
              </w:rPr>
              <w:t xml:space="preserve">   No    </w:t>
            </w:r>
          </w:p>
        </w:tc>
      </w:tr>
      <w:tr w:rsidR="006C4741" w14:paraId="45F2681A" w14:textId="77777777" w:rsidTr="00763ED8">
        <w:trPr>
          <w:trHeight w:val="3522"/>
        </w:trPr>
        <w:tc>
          <w:tcPr>
            <w:tcW w:w="952"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107EC9B5" w14:textId="12700293" w:rsidR="006C4741" w:rsidRDefault="006C4741" w:rsidP="006A77D6">
            <w:pPr>
              <w:tabs>
                <w:tab w:val="center" w:pos="4513"/>
                <w:tab w:val="right" w:pos="9026"/>
              </w:tabs>
            </w:pPr>
            <w:r>
              <w:t>(m)</w:t>
            </w:r>
          </w:p>
        </w:tc>
        <w:tc>
          <w:tcPr>
            <w:tcW w:w="6553"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742E3DCB" w14:textId="77777777" w:rsidR="006C4741" w:rsidRPr="006C4741" w:rsidRDefault="006C4741" w:rsidP="006C4741">
            <w:pPr>
              <w:tabs>
                <w:tab w:val="center" w:pos="4513"/>
                <w:tab w:val="right" w:pos="9026"/>
              </w:tabs>
              <w:suppressAutoHyphens/>
              <w:autoSpaceDN w:val="0"/>
              <w:textAlignment w:val="baseline"/>
              <w:rPr>
                <w:rFonts w:eastAsia="Arial" w:cs="Arial"/>
                <w:color w:val="000000"/>
              </w:rPr>
            </w:pPr>
            <w:r w:rsidRPr="006C4741">
              <w:rPr>
                <w:rFonts w:eastAsia="Arial" w:cs="Arial"/>
                <w:color w:val="000000"/>
              </w:rPr>
              <w:t>Do you have arrangements for co-operating and co-ordinating your work with others (including other suppliers, notably contractors)?</w:t>
            </w:r>
          </w:p>
          <w:p w14:paraId="2D059374" w14:textId="77777777" w:rsidR="006C4741" w:rsidRPr="006C4741" w:rsidRDefault="006C4741" w:rsidP="006C4741">
            <w:pPr>
              <w:tabs>
                <w:tab w:val="center" w:pos="4513"/>
                <w:tab w:val="right" w:pos="9026"/>
              </w:tabs>
              <w:suppressAutoHyphens/>
              <w:autoSpaceDN w:val="0"/>
              <w:textAlignment w:val="baseline"/>
              <w:rPr>
                <w:rFonts w:eastAsia="Arial" w:cs="Arial"/>
                <w:color w:val="000000"/>
              </w:rPr>
            </w:pPr>
          </w:p>
          <w:p w14:paraId="6B0CD59B" w14:textId="49F6829C" w:rsidR="006C4741" w:rsidRDefault="006C4741" w:rsidP="006C4741">
            <w:pPr>
              <w:tabs>
                <w:tab w:val="center" w:pos="4513"/>
                <w:tab w:val="right" w:pos="9026"/>
              </w:tabs>
              <w:rPr>
                <w:rFonts w:eastAsia="Arial" w:cs="Arial"/>
              </w:rPr>
            </w:pPr>
            <w:r w:rsidRPr="006C4741">
              <w:rPr>
                <w:rFonts w:eastAsia="Arial" w:cs="Arial"/>
                <w:color w:val="000000"/>
              </w:rPr>
              <w:t>Please provide explanation of how co-operation and co-ordination of the work is achieved in practice, and how other organisations are involved in drawing up method statements/safe systems of work etc. including arrangements for response to emergency situations.  This should include details of how comments and input from our suppliers will be taken into account and how external comments including any complaints will be responded to.</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4BBF8012" w14:textId="77777777" w:rsidR="006C4741" w:rsidRPr="00B2353A" w:rsidRDefault="006C4741" w:rsidP="006C4741">
            <w:pPr>
              <w:tabs>
                <w:tab w:val="center" w:pos="4513"/>
                <w:tab w:val="right" w:pos="9026"/>
              </w:tabs>
              <w:rPr>
                <w:rFonts w:cs="Arial"/>
              </w:rPr>
            </w:pPr>
            <w:r w:rsidRPr="00B2353A">
              <w:rPr>
                <w:rFonts w:ascii="MS Gothic" w:eastAsia="MS Gothic" w:hAnsi="MS Gothic" w:cs="MS Gothic" w:hint="eastAsia"/>
              </w:rPr>
              <w:t>▢</w:t>
            </w:r>
            <w:r w:rsidRPr="00B2353A">
              <w:rPr>
                <w:rFonts w:eastAsia="Arial" w:cs="Arial"/>
              </w:rPr>
              <w:t xml:space="preserve">   Yes</w:t>
            </w:r>
          </w:p>
          <w:p w14:paraId="0CA10FD4" w14:textId="77777777" w:rsidR="006C4741" w:rsidRPr="00B2353A" w:rsidRDefault="006C4741" w:rsidP="006C4741">
            <w:pPr>
              <w:tabs>
                <w:tab w:val="center" w:pos="4513"/>
                <w:tab w:val="right" w:pos="9026"/>
              </w:tabs>
              <w:rPr>
                <w:rFonts w:cs="Arial"/>
              </w:rPr>
            </w:pPr>
          </w:p>
          <w:p w14:paraId="666B85A1" w14:textId="19E8F0F7" w:rsidR="006C4741" w:rsidRDefault="006C4741" w:rsidP="006C4741">
            <w:pPr>
              <w:tabs>
                <w:tab w:val="center" w:pos="4513"/>
                <w:tab w:val="right" w:pos="9026"/>
              </w:tabs>
              <w:rPr>
                <w:rFonts w:eastAsia="Arial" w:cs="Arial"/>
              </w:rPr>
            </w:pPr>
            <w:r w:rsidRPr="00B2353A">
              <w:rPr>
                <w:rFonts w:ascii="MS Gothic" w:eastAsia="MS Gothic" w:hAnsi="MS Gothic" w:cs="MS Gothic" w:hint="eastAsia"/>
              </w:rPr>
              <w:t>▢</w:t>
            </w:r>
            <w:r w:rsidRPr="00B2353A">
              <w:rPr>
                <w:rFonts w:eastAsia="Arial" w:cs="Arial"/>
              </w:rPr>
              <w:t xml:space="preserve">   No    </w:t>
            </w:r>
          </w:p>
        </w:tc>
      </w:tr>
      <w:tr w:rsidR="006C4741" w14:paraId="05B52C45" w14:textId="77777777" w:rsidTr="00DC3069">
        <w:trPr>
          <w:trHeight w:val="120"/>
        </w:trPr>
        <w:tc>
          <w:tcPr>
            <w:tcW w:w="952"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3FDB3786" w14:textId="19BB94D3" w:rsidR="006C4741" w:rsidRDefault="006C4741" w:rsidP="006A77D6">
            <w:pPr>
              <w:tabs>
                <w:tab w:val="center" w:pos="4513"/>
                <w:tab w:val="right" w:pos="9026"/>
              </w:tabs>
            </w:pPr>
            <w:r>
              <w:t>(n)</w:t>
            </w:r>
          </w:p>
        </w:tc>
        <w:tc>
          <w:tcPr>
            <w:tcW w:w="6553"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2728DCF7" w14:textId="77777777" w:rsidR="006C4741" w:rsidRPr="006C4741" w:rsidRDefault="006C4741" w:rsidP="006C4741">
            <w:pPr>
              <w:tabs>
                <w:tab w:val="center" w:pos="4513"/>
                <w:tab w:val="right" w:pos="9026"/>
              </w:tabs>
              <w:suppressAutoHyphens/>
              <w:autoSpaceDN w:val="0"/>
              <w:textAlignment w:val="baseline"/>
              <w:rPr>
                <w:rFonts w:eastAsia="Arial" w:cs="Arial"/>
                <w:color w:val="000000"/>
              </w:rPr>
            </w:pPr>
            <w:r w:rsidRPr="006C4741">
              <w:rPr>
                <w:rFonts w:eastAsia="Arial" w:cs="Arial"/>
                <w:color w:val="000000"/>
              </w:rPr>
              <w:t>Do you have arrangements for ensuring that on-site welfare provision meets legal requirements and the needs /expectations of your employees?</w:t>
            </w:r>
          </w:p>
          <w:p w14:paraId="65B1C6B8" w14:textId="77777777" w:rsidR="006C4741" w:rsidRPr="006C4741" w:rsidRDefault="006C4741" w:rsidP="006C4741">
            <w:pPr>
              <w:tabs>
                <w:tab w:val="center" w:pos="4513"/>
                <w:tab w:val="right" w:pos="9026"/>
              </w:tabs>
              <w:suppressAutoHyphens/>
              <w:autoSpaceDN w:val="0"/>
              <w:textAlignment w:val="baseline"/>
              <w:rPr>
                <w:rFonts w:eastAsia="Arial" w:cs="Arial"/>
                <w:color w:val="000000"/>
              </w:rPr>
            </w:pPr>
          </w:p>
          <w:p w14:paraId="57EDE360" w14:textId="70217C9F" w:rsidR="006C4741" w:rsidRDefault="006C4741" w:rsidP="006C4741">
            <w:pPr>
              <w:tabs>
                <w:tab w:val="center" w:pos="4513"/>
                <w:tab w:val="right" w:pos="9026"/>
              </w:tabs>
              <w:rPr>
                <w:rFonts w:eastAsia="Arial" w:cs="Arial"/>
              </w:rPr>
            </w:pPr>
            <w:r w:rsidRPr="006C4741">
              <w:rPr>
                <w:rFonts w:eastAsia="Arial" w:cs="Arial"/>
                <w:color w:val="000000"/>
              </w:rPr>
              <w:t>You will be expected to demonstrate and provide evidence on request about how you ensure suitable welfare facilities will be in place before starting work on site, whether provided by site-specific arrangements or your own organisational measures.</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3377A0C6" w14:textId="77777777" w:rsidR="006C4741" w:rsidRPr="00B2353A" w:rsidRDefault="006C4741" w:rsidP="006C4741">
            <w:pPr>
              <w:tabs>
                <w:tab w:val="center" w:pos="4513"/>
                <w:tab w:val="right" w:pos="9026"/>
              </w:tabs>
              <w:rPr>
                <w:rFonts w:cs="Arial"/>
              </w:rPr>
            </w:pPr>
            <w:r w:rsidRPr="00B2353A">
              <w:rPr>
                <w:rFonts w:ascii="MS Gothic" w:eastAsia="MS Gothic" w:hAnsi="MS Gothic" w:cs="MS Gothic" w:hint="eastAsia"/>
              </w:rPr>
              <w:t>▢</w:t>
            </w:r>
            <w:r w:rsidRPr="00B2353A">
              <w:rPr>
                <w:rFonts w:eastAsia="Arial" w:cs="Arial"/>
              </w:rPr>
              <w:t xml:space="preserve">   Yes</w:t>
            </w:r>
          </w:p>
          <w:p w14:paraId="0F5FAB9E" w14:textId="77777777" w:rsidR="006C4741" w:rsidRPr="00B2353A" w:rsidRDefault="006C4741" w:rsidP="006C4741">
            <w:pPr>
              <w:tabs>
                <w:tab w:val="center" w:pos="4513"/>
                <w:tab w:val="right" w:pos="9026"/>
              </w:tabs>
              <w:rPr>
                <w:rFonts w:cs="Arial"/>
              </w:rPr>
            </w:pPr>
          </w:p>
          <w:p w14:paraId="5C38AF97" w14:textId="64477E26" w:rsidR="006C4741" w:rsidRDefault="006C4741" w:rsidP="006C4741">
            <w:pPr>
              <w:tabs>
                <w:tab w:val="center" w:pos="4513"/>
                <w:tab w:val="right" w:pos="9026"/>
              </w:tabs>
              <w:rPr>
                <w:rFonts w:eastAsia="Arial" w:cs="Arial"/>
              </w:rPr>
            </w:pPr>
            <w:r w:rsidRPr="00B2353A">
              <w:rPr>
                <w:rFonts w:ascii="MS Gothic" w:eastAsia="MS Gothic" w:hAnsi="MS Gothic" w:cs="MS Gothic" w:hint="eastAsia"/>
              </w:rPr>
              <w:t>▢</w:t>
            </w:r>
            <w:r w:rsidRPr="00B2353A">
              <w:rPr>
                <w:rFonts w:eastAsia="Arial" w:cs="Arial"/>
              </w:rPr>
              <w:t xml:space="preserve">   No    </w:t>
            </w:r>
          </w:p>
        </w:tc>
      </w:tr>
    </w:tbl>
    <w:p w14:paraId="0B12FECC" w14:textId="77777777" w:rsidR="000735AE" w:rsidRDefault="000735AE" w:rsidP="009B793A">
      <w:pPr>
        <w:rPr>
          <w:rFonts w:cs="Arial"/>
        </w:rPr>
      </w:pPr>
    </w:p>
    <w:p w14:paraId="1905E60E" w14:textId="77777777" w:rsidR="00C95242" w:rsidRDefault="00C95242" w:rsidP="009B793A">
      <w:pPr>
        <w:rPr>
          <w:rFonts w:cs="Arial"/>
        </w:rPr>
      </w:pPr>
    </w:p>
    <w:p w14:paraId="6D5184C5" w14:textId="42C42098" w:rsidR="00E42E5E" w:rsidRPr="004501BB" w:rsidRDefault="00292A1D" w:rsidP="00C52DDA">
      <w:pPr>
        <w:ind w:left="709" w:hanging="709"/>
        <w:rPr>
          <w:rFonts w:cs="Arial"/>
        </w:rPr>
      </w:pPr>
      <w:r w:rsidRPr="004501BB">
        <w:rPr>
          <w:rFonts w:cs="Arial"/>
        </w:rPr>
        <w:t>6.6</w:t>
      </w:r>
      <w:r w:rsidRPr="00ED7AC1">
        <w:rPr>
          <w:rFonts w:cs="Arial"/>
        </w:rPr>
        <w:t xml:space="preserve">     </w:t>
      </w:r>
      <w:r w:rsidR="00E42E5E" w:rsidRPr="00730394">
        <w:rPr>
          <w:rFonts w:cs="Arial"/>
          <w:b/>
        </w:rPr>
        <w:t>Tender programme</w:t>
      </w:r>
    </w:p>
    <w:p w14:paraId="478A7B00" w14:textId="77777777" w:rsidR="00E42E5E" w:rsidRPr="00ED7AC1" w:rsidRDefault="00E42E5E" w:rsidP="00C52DDA">
      <w:pPr>
        <w:ind w:left="709" w:hanging="709"/>
        <w:rPr>
          <w:rFonts w:cs="Arial"/>
        </w:rPr>
      </w:pPr>
    </w:p>
    <w:p w14:paraId="0DEC620B" w14:textId="4975FF93" w:rsidR="0048148F" w:rsidRPr="00730394" w:rsidRDefault="00C52DDA" w:rsidP="00E42E5E">
      <w:pPr>
        <w:ind w:left="709"/>
        <w:rPr>
          <w:rFonts w:cs="Arial"/>
        </w:rPr>
      </w:pPr>
      <w:r w:rsidRPr="00266A94">
        <w:t xml:space="preserve">The Tender shall </w:t>
      </w:r>
      <w:r w:rsidR="008C51C9">
        <w:t>provide, as a separate Appendix,</w:t>
      </w:r>
      <w:r w:rsidRPr="00266A94">
        <w:t xml:space="preserve"> a preliminary resourced programme which shall show the periods required, the sequence in which the Tenderer proposes to construct the various parts of the </w:t>
      </w:r>
      <w:r w:rsidRPr="00266A94">
        <w:rPr>
          <w:i/>
        </w:rPr>
        <w:t>works</w:t>
      </w:r>
      <w:r w:rsidRPr="00266A94">
        <w:t xml:space="preserve"> and the dates of the commencement and completion of principal operations.  Tenderers are free to choose how</w:t>
      </w:r>
      <w:r w:rsidRPr="008C51C9">
        <w:t xml:space="preserve"> the information is presented, but details must include an easily understood bar chart programme.  </w:t>
      </w:r>
      <w:r w:rsidR="0048148F" w:rsidRPr="008C51C9">
        <w:t xml:space="preserve">The preliminary programme must show the periods required for each of the activities included in the </w:t>
      </w:r>
      <w:r w:rsidR="0048148F" w:rsidRPr="008C51C9">
        <w:rPr>
          <w:i/>
        </w:rPr>
        <w:t>activity schedule</w:t>
      </w:r>
      <w:r w:rsidR="0048148F" w:rsidRPr="008C51C9">
        <w:t xml:space="preserve"> prepared by the Tenderer (including the items identified in Section 4).  </w:t>
      </w:r>
      <w:r w:rsidRPr="008C51C9">
        <w:t xml:space="preserve">This information is for tender evaluation purposes and will not form part of </w:t>
      </w:r>
      <w:r w:rsidR="0048148F" w:rsidRPr="008C51C9">
        <w:t>any</w:t>
      </w:r>
      <w:r w:rsidRPr="008C51C9">
        <w:t xml:space="preserve"> </w:t>
      </w:r>
      <w:r w:rsidR="0048148F" w:rsidRPr="008C51C9">
        <w:t xml:space="preserve">ensuing </w:t>
      </w:r>
      <w:r w:rsidRPr="008C51C9">
        <w:t>contract.</w:t>
      </w:r>
      <w:r w:rsidRPr="00730394" w:rsidDel="00C52DDA">
        <w:rPr>
          <w:rFonts w:cs="Arial"/>
        </w:rPr>
        <w:t xml:space="preserve"> </w:t>
      </w:r>
    </w:p>
    <w:p w14:paraId="4B101C2D" w14:textId="55DD4CA4" w:rsidR="0048148F" w:rsidRPr="004501BB" w:rsidRDefault="0048148F" w:rsidP="00730394">
      <w:pPr>
        <w:ind w:left="709" w:hanging="709"/>
      </w:pPr>
    </w:p>
    <w:p w14:paraId="12575B8A" w14:textId="77777777" w:rsidR="00C95242" w:rsidRPr="00ED7AC1" w:rsidRDefault="00C95242" w:rsidP="00292A1D">
      <w:pPr>
        <w:rPr>
          <w:rFonts w:cs="Arial"/>
        </w:rPr>
      </w:pPr>
    </w:p>
    <w:p w14:paraId="71EB26BA" w14:textId="5CC76FD5" w:rsidR="00E42E5E" w:rsidRPr="004501BB" w:rsidRDefault="00292A1D" w:rsidP="00C875E4">
      <w:pPr>
        <w:ind w:left="709" w:hanging="709"/>
        <w:rPr>
          <w:rFonts w:cs="Arial"/>
        </w:rPr>
      </w:pPr>
      <w:r w:rsidRPr="00ED7AC1">
        <w:rPr>
          <w:rFonts w:cs="Arial"/>
        </w:rPr>
        <w:t xml:space="preserve">6.7     </w:t>
      </w:r>
      <w:r w:rsidR="00E42E5E" w:rsidRPr="00730394">
        <w:rPr>
          <w:rFonts w:cs="Arial"/>
          <w:b/>
        </w:rPr>
        <w:t xml:space="preserve">Design </w:t>
      </w:r>
      <w:r w:rsidR="006A582E">
        <w:rPr>
          <w:rFonts w:cs="Arial"/>
          <w:b/>
        </w:rPr>
        <w:t xml:space="preserve">and construction </w:t>
      </w:r>
      <w:r w:rsidR="00E42E5E" w:rsidRPr="00730394">
        <w:rPr>
          <w:rFonts w:cs="Arial"/>
          <w:b/>
        </w:rPr>
        <w:t>proposals</w:t>
      </w:r>
    </w:p>
    <w:p w14:paraId="6C9F06C9" w14:textId="77777777" w:rsidR="00E42E5E" w:rsidRPr="00ED7AC1" w:rsidRDefault="00E42E5E" w:rsidP="00C875E4">
      <w:pPr>
        <w:ind w:left="709" w:hanging="709"/>
        <w:rPr>
          <w:rFonts w:cs="Arial"/>
        </w:rPr>
      </w:pPr>
    </w:p>
    <w:p w14:paraId="08F93660" w14:textId="07A6EDC2" w:rsidR="006156DB" w:rsidRDefault="006156DB" w:rsidP="006156DB">
      <w:pPr>
        <w:ind w:left="709"/>
        <w:rPr>
          <w:rFonts w:cs="Arial"/>
        </w:rPr>
      </w:pPr>
      <w:r w:rsidRPr="00266A94">
        <w:rPr>
          <w:rFonts w:cs="Arial"/>
        </w:rPr>
        <w:t>The Tender</w:t>
      </w:r>
      <w:r>
        <w:rPr>
          <w:rFonts w:cs="Arial"/>
        </w:rPr>
        <w:t>er</w:t>
      </w:r>
      <w:r w:rsidRPr="00266A94">
        <w:rPr>
          <w:rFonts w:cs="Arial"/>
        </w:rPr>
        <w:t xml:space="preserve"> shall </w:t>
      </w:r>
      <w:r>
        <w:rPr>
          <w:rFonts w:cs="Arial"/>
        </w:rPr>
        <w:t xml:space="preserve">provide, as a separate Appendix, </w:t>
      </w:r>
      <w:r w:rsidRPr="00266A94">
        <w:rPr>
          <w:rFonts w:cs="Arial"/>
        </w:rPr>
        <w:t xml:space="preserve">a description of the design procedure </w:t>
      </w:r>
      <w:r>
        <w:rPr>
          <w:rFonts w:cs="Arial"/>
        </w:rPr>
        <w:t xml:space="preserve">and methodology </w:t>
      </w:r>
      <w:r w:rsidRPr="00266A94">
        <w:rPr>
          <w:rFonts w:cs="Arial"/>
        </w:rPr>
        <w:t xml:space="preserve">to be adopted and outline design </w:t>
      </w:r>
      <w:r>
        <w:rPr>
          <w:rFonts w:cs="Arial"/>
        </w:rPr>
        <w:t xml:space="preserve">and construction </w:t>
      </w:r>
      <w:r w:rsidRPr="00266A94">
        <w:rPr>
          <w:rFonts w:cs="Arial"/>
        </w:rPr>
        <w:t xml:space="preserve">proposals in sufficient detail to clearly show the full extent of the </w:t>
      </w:r>
      <w:r w:rsidRPr="00730394">
        <w:rPr>
          <w:rFonts w:cs="Arial"/>
          <w:i/>
        </w:rPr>
        <w:t>works</w:t>
      </w:r>
      <w:r w:rsidRPr="004501BB">
        <w:rPr>
          <w:rFonts w:cs="Arial"/>
        </w:rPr>
        <w:t xml:space="preserve"> to be provided by the </w:t>
      </w:r>
      <w:r w:rsidRPr="00730394">
        <w:rPr>
          <w:rFonts w:cs="Arial"/>
          <w:i/>
        </w:rPr>
        <w:t>Contractor</w:t>
      </w:r>
      <w:r w:rsidRPr="004501BB">
        <w:rPr>
          <w:rFonts w:cs="Arial"/>
        </w:rPr>
        <w:t xml:space="preserve">. </w:t>
      </w:r>
    </w:p>
    <w:p w14:paraId="5BA7AF08" w14:textId="77777777" w:rsidR="006156DB" w:rsidRDefault="006156DB" w:rsidP="006156DB">
      <w:pPr>
        <w:ind w:left="709"/>
        <w:rPr>
          <w:rFonts w:cs="Arial"/>
        </w:rPr>
      </w:pPr>
    </w:p>
    <w:p w14:paraId="4AF29B8D" w14:textId="0994E147" w:rsidR="006156DB" w:rsidRPr="004501BB" w:rsidRDefault="006156DB" w:rsidP="006156DB">
      <w:pPr>
        <w:ind w:left="709"/>
        <w:rPr>
          <w:rFonts w:cs="Arial"/>
        </w:rPr>
      </w:pPr>
      <w:r w:rsidRPr="004501BB">
        <w:rPr>
          <w:rFonts w:cs="Arial"/>
        </w:rPr>
        <w:t xml:space="preserve">The following aspects of design </w:t>
      </w:r>
      <w:r>
        <w:rPr>
          <w:rFonts w:cs="Arial"/>
        </w:rPr>
        <w:t xml:space="preserve">and construction proposals </w:t>
      </w:r>
      <w:r w:rsidRPr="004501BB">
        <w:rPr>
          <w:rFonts w:cs="Arial"/>
        </w:rPr>
        <w:t>must be submitted in a document titled “</w:t>
      </w:r>
      <w:r w:rsidRPr="00730394">
        <w:rPr>
          <w:rFonts w:cs="Arial"/>
          <w:i/>
        </w:rPr>
        <w:t>Contractor</w:t>
      </w:r>
      <w:r w:rsidRPr="004501BB">
        <w:rPr>
          <w:rFonts w:cs="Arial"/>
        </w:rPr>
        <w:t>’s Works Information”</w:t>
      </w:r>
      <w:r>
        <w:rPr>
          <w:rFonts w:cs="Arial"/>
        </w:rPr>
        <w:t xml:space="preserve"> (and cross-referenced in Contract Data part two)</w:t>
      </w:r>
      <w:r w:rsidRPr="004501BB">
        <w:rPr>
          <w:rFonts w:cs="Arial"/>
        </w:rPr>
        <w:t>:</w:t>
      </w:r>
    </w:p>
    <w:p w14:paraId="58463B4D" w14:textId="77777777" w:rsidR="006156DB" w:rsidRPr="00ED7AC1" w:rsidRDefault="006156DB" w:rsidP="006156DB">
      <w:pPr>
        <w:ind w:left="709" w:hanging="709"/>
        <w:rPr>
          <w:rFonts w:cs="Arial"/>
        </w:rPr>
      </w:pPr>
    </w:p>
    <w:p w14:paraId="195DD2F7" w14:textId="77777777" w:rsidR="006156DB" w:rsidRPr="00FB244B" w:rsidRDefault="006156DB" w:rsidP="006156DB">
      <w:pPr>
        <w:pStyle w:val="ListParagraph"/>
        <w:numPr>
          <w:ilvl w:val="0"/>
          <w:numId w:val="57"/>
        </w:numPr>
        <w:rPr>
          <w:rFonts w:cs="Arial"/>
        </w:rPr>
      </w:pPr>
      <w:r w:rsidRPr="00FB244B">
        <w:rPr>
          <w:rFonts w:cs="Arial"/>
        </w:rPr>
        <w:t>Design methodology</w:t>
      </w:r>
    </w:p>
    <w:p w14:paraId="3F7306FA" w14:textId="77777777" w:rsidR="006156DB" w:rsidRPr="00A81BB3" w:rsidRDefault="006156DB" w:rsidP="006156DB">
      <w:pPr>
        <w:pStyle w:val="ListParagraph"/>
        <w:numPr>
          <w:ilvl w:val="0"/>
          <w:numId w:val="57"/>
        </w:numPr>
        <w:rPr>
          <w:rFonts w:cs="Arial"/>
        </w:rPr>
      </w:pPr>
      <w:r w:rsidRPr="00A81BB3">
        <w:rPr>
          <w:rFonts w:cs="Arial"/>
        </w:rPr>
        <w:t>Design approvals</w:t>
      </w:r>
    </w:p>
    <w:p w14:paraId="3ADF75F8" w14:textId="77777777" w:rsidR="006156DB" w:rsidRPr="00A81BB3" w:rsidRDefault="006156DB" w:rsidP="006156DB">
      <w:pPr>
        <w:pStyle w:val="ListParagraph"/>
        <w:numPr>
          <w:ilvl w:val="0"/>
          <w:numId w:val="57"/>
        </w:numPr>
        <w:rPr>
          <w:rFonts w:cs="Arial"/>
        </w:rPr>
      </w:pPr>
      <w:r w:rsidRPr="00A81BB3">
        <w:rPr>
          <w:rFonts w:cs="Arial"/>
        </w:rPr>
        <w:t>Design quality assurance</w:t>
      </w:r>
    </w:p>
    <w:p w14:paraId="29BD7A12" w14:textId="77777777" w:rsidR="006156DB" w:rsidRPr="00FB244B" w:rsidRDefault="006156DB" w:rsidP="006156DB">
      <w:pPr>
        <w:pStyle w:val="ListParagraph"/>
        <w:numPr>
          <w:ilvl w:val="0"/>
          <w:numId w:val="57"/>
        </w:numPr>
        <w:rPr>
          <w:rFonts w:cs="Arial"/>
          <w:i/>
        </w:rPr>
      </w:pPr>
      <w:r w:rsidRPr="00A81BB3">
        <w:rPr>
          <w:rFonts w:cs="Arial"/>
        </w:rPr>
        <w:t>Outline proposals*</w:t>
      </w:r>
    </w:p>
    <w:p w14:paraId="6500C93F" w14:textId="77777777" w:rsidR="006156DB" w:rsidRPr="004501BB" w:rsidRDefault="006156DB" w:rsidP="006156DB">
      <w:pPr>
        <w:ind w:left="709" w:hanging="709"/>
        <w:rPr>
          <w:rFonts w:cs="Arial"/>
        </w:rPr>
      </w:pPr>
    </w:p>
    <w:p w14:paraId="6A356561" w14:textId="77777777" w:rsidR="006156DB" w:rsidRDefault="006156DB" w:rsidP="006156DB">
      <w:pPr>
        <w:ind w:left="709"/>
        <w:rPr>
          <w:rFonts w:cs="Arial"/>
        </w:rPr>
      </w:pPr>
      <w:r>
        <w:rPr>
          <w:rFonts w:cs="Arial"/>
        </w:rPr>
        <w:t>The outline proposals</w:t>
      </w:r>
      <w:r w:rsidRPr="00ED7AC1">
        <w:rPr>
          <w:rFonts w:cs="Arial"/>
        </w:rPr>
        <w:t xml:space="preserve"> </w:t>
      </w:r>
      <w:r>
        <w:rPr>
          <w:rFonts w:cs="Arial"/>
        </w:rPr>
        <w:t>shall include,</w:t>
      </w:r>
      <w:r w:rsidRPr="00266A94">
        <w:rPr>
          <w:rFonts w:cs="Arial"/>
        </w:rPr>
        <w:t xml:space="preserve"> </w:t>
      </w:r>
      <w:r>
        <w:rPr>
          <w:rFonts w:cs="Arial"/>
        </w:rPr>
        <w:t>as a minimum, the following information:</w:t>
      </w:r>
    </w:p>
    <w:p w14:paraId="1D7F1EDF" w14:textId="77777777" w:rsidR="006156DB" w:rsidRDefault="006156DB" w:rsidP="006156DB">
      <w:pPr>
        <w:ind w:left="709"/>
        <w:rPr>
          <w:rFonts w:cs="Arial"/>
        </w:rPr>
      </w:pPr>
    </w:p>
    <w:p w14:paraId="30D00251" w14:textId="77777777" w:rsidR="006156DB" w:rsidRDefault="006156DB" w:rsidP="006156DB">
      <w:pPr>
        <w:pStyle w:val="ListParagraph"/>
        <w:numPr>
          <w:ilvl w:val="0"/>
          <w:numId w:val="62"/>
        </w:numPr>
        <w:rPr>
          <w:rFonts w:cs="Arial"/>
        </w:rPr>
      </w:pPr>
      <w:r>
        <w:rPr>
          <w:rFonts w:cs="Arial"/>
        </w:rPr>
        <w:t>Proposals for testing/investigation ahead of the permanent works.</w:t>
      </w:r>
    </w:p>
    <w:p w14:paraId="36F5A4D5" w14:textId="77777777" w:rsidR="006156DB" w:rsidRDefault="006156DB" w:rsidP="006156DB">
      <w:pPr>
        <w:pStyle w:val="ListParagraph"/>
        <w:numPr>
          <w:ilvl w:val="0"/>
          <w:numId w:val="62"/>
        </w:numPr>
        <w:rPr>
          <w:rFonts w:cs="Arial"/>
        </w:rPr>
      </w:pPr>
      <w:r>
        <w:rPr>
          <w:rFonts w:cs="Arial"/>
        </w:rPr>
        <w:t>Proposals for earthworks criteria, including:</w:t>
      </w:r>
    </w:p>
    <w:p w14:paraId="08C15D31" w14:textId="77777777" w:rsidR="006156DB" w:rsidRPr="00A81BB3" w:rsidRDefault="006156DB" w:rsidP="006156DB">
      <w:pPr>
        <w:pStyle w:val="ListParagraph"/>
        <w:numPr>
          <w:ilvl w:val="1"/>
          <w:numId w:val="62"/>
        </w:numPr>
        <w:rPr>
          <w:rFonts w:cs="Arial"/>
        </w:rPr>
      </w:pPr>
      <w:r w:rsidRPr="00FB244B">
        <w:rPr>
          <w:rFonts w:cs="Arial"/>
        </w:rPr>
        <w:t>Parameters for excavation (e.g. areas (by chainage)</w:t>
      </w:r>
      <w:r w:rsidRPr="00A81BB3">
        <w:rPr>
          <w:rFonts w:cs="Arial"/>
        </w:rPr>
        <w:t xml:space="preserve">, height, slope angle, etc). </w:t>
      </w:r>
    </w:p>
    <w:p w14:paraId="7D20E428" w14:textId="77777777" w:rsidR="006156DB" w:rsidRDefault="006156DB" w:rsidP="006156DB">
      <w:pPr>
        <w:pStyle w:val="ListParagraph"/>
        <w:numPr>
          <w:ilvl w:val="0"/>
          <w:numId w:val="62"/>
        </w:numPr>
        <w:rPr>
          <w:rFonts w:cs="Arial"/>
        </w:rPr>
      </w:pPr>
      <w:r>
        <w:rPr>
          <w:rFonts w:cs="Arial"/>
        </w:rPr>
        <w:t>Proposals for soil reinforcement, including:</w:t>
      </w:r>
    </w:p>
    <w:p w14:paraId="71DDDE0C" w14:textId="77777777" w:rsidR="006156DB" w:rsidRDefault="006156DB" w:rsidP="006156DB">
      <w:pPr>
        <w:pStyle w:val="ListParagraph"/>
        <w:numPr>
          <w:ilvl w:val="1"/>
          <w:numId w:val="62"/>
        </w:numPr>
        <w:rPr>
          <w:rFonts w:cs="Arial"/>
        </w:rPr>
      </w:pPr>
      <w:r>
        <w:rPr>
          <w:rFonts w:cs="Arial"/>
        </w:rPr>
        <w:t>Design criteria for structural element/tendon, including geotechnical assumptions (soil/rock properties, groundwater conditions and soil chemistry);</w:t>
      </w:r>
    </w:p>
    <w:p w14:paraId="679C5497" w14:textId="77777777" w:rsidR="006156DB" w:rsidRDefault="006156DB" w:rsidP="006156DB">
      <w:pPr>
        <w:pStyle w:val="ListParagraph"/>
        <w:numPr>
          <w:ilvl w:val="1"/>
          <w:numId w:val="62"/>
        </w:numPr>
        <w:rPr>
          <w:rFonts w:cs="Arial"/>
        </w:rPr>
      </w:pPr>
      <w:r>
        <w:rPr>
          <w:rFonts w:cs="Arial"/>
        </w:rPr>
        <w:t>Areas (by chainage) of soil stabilisation;</w:t>
      </w:r>
    </w:p>
    <w:p w14:paraId="736603C9" w14:textId="77777777" w:rsidR="006156DB" w:rsidRDefault="006156DB" w:rsidP="006156DB">
      <w:pPr>
        <w:pStyle w:val="ListParagraph"/>
        <w:numPr>
          <w:ilvl w:val="1"/>
          <w:numId w:val="62"/>
        </w:numPr>
        <w:rPr>
          <w:rFonts w:cs="Arial"/>
        </w:rPr>
      </w:pPr>
      <w:r>
        <w:rPr>
          <w:rFonts w:cs="Arial"/>
        </w:rPr>
        <w:t>Details of structural element/tendon, including vertical and horizontal spacing, length, size and composition; and</w:t>
      </w:r>
    </w:p>
    <w:p w14:paraId="2BAC3B8B" w14:textId="77777777" w:rsidR="006156DB" w:rsidRPr="003D4C64" w:rsidRDefault="006156DB" w:rsidP="006156DB">
      <w:pPr>
        <w:pStyle w:val="ListParagraph"/>
        <w:numPr>
          <w:ilvl w:val="1"/>
          <w:numId w:val="62"/>
        </w:numPr>
        <w:rPr>
          <w:rFonts w:cs="Arial"/>
        </w:rPr>
      </w:pPr>
      <w:r w:rsidRPr="003D4C64">
        <w:rPr>
          <w:rFonts w:cs="Arial"/>
        </w:rPr>
        <w:t>Methods of installation.</w:t>
      </w:r>
    </w:p>
    <w:p w14:paraId="662FBAFB" w14:textId="25BA5A92" w:rsidR="003D4C64" w:rsidRPr="003D4C64" w:rsidRDefault="006156DB" w:rsidP="006156DB">
      <w:pPr>
        <w:pStyle w:val="ListParagraph"/>
        <w:numPr>
          <w:ilvl w:val="0"/>
          <w:numId w:val="62"/>
        </w:numPr>
        <w:rPr>
          <w:rFonts w:cs="Arial"/>
        </w:rPr>
      </w:pPr>
      <w:r w:rsidRPr="003D4C64">
        <w:rPr>
          <w:rFonts w:cs="Arial"/>
        </w:rPr>
        <w:t>Proposals for facing system</w:t>
      </w:r>
      <w:r w:rsidR="003D4C64" w:rsidRPr="003D4C64">
        <w:rPr>
          <w:rFonts w:cs="Arial"/>
        </w:rPr>
        <w:t>, including:</w:t>
      </w:r>
    </w:p>
    <w:p w14:paraId="66455A28" w14:textId="77777777" w:rsidR="003D4C64" w:rsidRPr="003D4C64" w:rsidRDefault="003D4C64" w:rsidP="003D4C64">
      <w:pPr>
        <w:pStyle w:val="ListParagraph"/>
        <w:numPr>
          <w:ilvl w:val="1"/>
          <w:numId w:val="62"/>
        </w:numPr>
        <w:rPr>
          <w:iCs/>
        </w:rPr>
      </w:pPr>
      <w:r w:rsidRPr="003D4C64">
        <w:rPr>
          <w:iCs/>
        </w:rPr>
        <w:t>Form of facing system(s);</w:t>
      </w:r>
    </w:p>
    <w:p w14:paraId="0DA08E58" w14:textId="77777777" w:rsidR="003D4C64" w:rsidRPr="003D4C64" w:rsidRDefault="003D4C64" w:rsidP="003D4C64">
      <w:pPr>
        <w:pStyle w:val="ListParagraph"/>
        <w:numPr>
          <w:ilvl w:val="1"/>
          <w:numId w:val="62"/>
        </w:numPr>
        <w:rPr>
          <w:iCs/>
        </w:rPr>
      </w:pPr>
      <w:r w:rsidRPr="003D4C64">
        <w:rPr>
          <w:iCs/>
        </w:rPr>
        <w:t>Means of anchoring/fix at crest and toe;</w:t>
      </w:r>
    </w:p>
    <w:p w14:paraId="63818954" w14:textId="1E337594" w:rsidR="003D4C64" w:rsidRPr="003D4C64" w:rsidRDefault="003D4C64" w:rsidP="003D4C64">
      <w:pPr>
        <w:pStyle w:val="ListParagraph"/>
        <w:numPr>
          <w:ilvl w:val="1"/>
          <w:numId w:val="62"/>
        </w:numPr>
        <w:rPr>
          <w:iCs/>
        </w:rPr>
      </w:pPr>
      <w:r w:rsidRPr="003D4C64">
        <w:rPr>
          <w:iCs/>
        </w:rPr>
        <w:t>Proposed seed mix;</w:t>
      </w:r>
      <w:r>
        <w:rPr>
          <w:iCs/>
        </w:rPr>
        <w:t xml:space="preserve"> and</w:t>
      </w:r>
    </w:p>
    <w:p w14:paraId="7B7E40AA" w14:textId="77777777" w:rsidR="003D4C64" w:rsidRPr="003D4C64" w:rsidRDefault="003D4C64" w:rsidP="003D4C64">
      <w:pPr>
        <w:pStyle w:val="ListParagraph"/>
        <w:numPr>
          <w:ilvl w:val="1"/>
          <w:numId w:val="62"/>
        </w:numPr>
        <w:rPr>
          <w:iCs/>
        </w:rPr>
      </w:pPr>
      <w:r w:rsidRPr="003D4C64">
        <w:rPr>
          <w:iCs/>
        </w:rPr>
        <w:t>Photographic examples of facing system(s):</w:t>
      </w:r>
    </w:p>
    <w:p w14:paraId="3583C234" w14:textId="373269F6" w:rsidR="003D4C64" w:rsidRPr="003D4C64" w:rsidRDefault="003D4C64" w:rsidP="003D4C64">
      <w:pPr>
        <w:pStyle w:val="ListParagraph"/>
        <w:numPr>
          <w:ilvl w:val="2"/>
          <w:numId w:val="62"/>
        </w:numPr>
        <w:ind w:left="2835" w:hanging="463"/>
        <w:rPr>
          <w:iCs/>
        </w:rPr>
      </w:pPr>
      <w:r w:rsidRPr="003D4C64">
        <w:rPr>
          <w:iCs/>
        </w:rPr>
        <w:t>Immediately following construction;</w:t>
      </w:r>
      <w:r>
        <w:rPr>
          <w:iCs/>
        </w:rPr>
        <w:t xml:space="preserve"> and</w:t>
      </w:r>
    </w:p>
    <w:p w14:paraId="0975115A" w14:textId="3A6A93F1" w:rsidR="006156DB" w:rsidRPr="003D4C64" w:rsidRDefault="003D4C64" w:rsidP="003D4C64">
      <w:pPr>
        <w:pStyle w:val="ListParagraph"/>
        <w:numPr>
          <w:ilvl w:val="2"/>
          <w:numId w:val="62"/>
        </w:numPr>
        <w:ind w:left="2835" w:hanging="463"/>
        <w:rPr>
          <w:iCs/>
        </w:rPr>
      </w:pPr>
      <w:r w:rsidRPr="003D4C64">
        <w:rPr>
          <w:iCs/>
        </w:rPr>
        <w:t>Upon establishment/maturity of seed mix.</w:t>
      </w:r>
    </w:p>
    <w:p w14:paraId="6B27529B" w14:textId="15D77B4E" w:rsidR="006156DB" w:rsidRPr="00E55679" w:rsidRDefault="00E55679" w:rsidP="006156DB">
      <w:pPr>
        <w:pStyle w:val="ListParagraph"/>
        <w:numPr>
          <w:ilvl w:val="0"/>
          <w:numId w:val="62"/>
        </w:numPr>
        <w:rPr>
          <w:rFonts w:cs="Arial"/>
        </w:rPr>
      </w:pPr>
      <w:r w:rsidRPr="00E55679">
        <w:t>Proposal for an edge of carriageway solution to prevent vehicles from overrunning into the clearance zone. </w:t>
      </w:r>
    </w:p>
    <w:p w14:paraId="5E98E4E4" w14:textId="77777777" w:rsidR="006156DB" w:rsidRDefault="006156DB" w:rsidP="006156DB">
      <w:pPr>
        <w:rPr>
          <w:rFonts w:cs="Arial"/>
        </w:rPr>
      </w:pPr>
    </w:p>
    <w:p w14:paraId="2A91DDEA" w14:textId="77777777" w:rsidR="006156DB" w:rsidRDefault="006156DB" w:rsidP="006156DB">
      <w:pPr>
        <w:ind w:left="709"/>
        <w:rPr>
          <w:rFonts w:cs="Arial"/>
        </w:rPr>
      </w:pPr>
      <w:r>
        <w:rPr>
          <w:rFonts w:cs="Arial"/>
        </w:rPr>
        <w:t>The Tenderer shall also include an appraisal of the safety provisions associated with these tasks to ensure an adequate level of protection with respect to site operative, the general public and the environment.</w:t>
      </w:r>
    </w:p>
    <w:p w14:paraId="38FB20BE" w14:textId="77777777" w:rsidR="006156DB" w:rsidRPr="008D16EE" w:rsidRDefault="006156DB" w:rsidP="006156DB">
      <w:pPr>
        <w:ind w:left="709"/>
        <w:rPr>
          <w:rFonts w:cs="Arial"/>
        </w:rPr>
      </w:pPr>
    </w:p>
    <w:p w14:paraId="0F15C9D1" w14:textId="5A1C8F95" w:rsidR="00292A1D" w:rsidRDefault="006156DB" w:rsidP="00373E09">
      <w:pPr>
        <w:ind w:left="709"/>
        <w:rPr>
          <w:rFonts w:cs="Arial"/>
        </w:rPr>
      </w:pPr>
      <w:r>
        <w:rPr>
          <w:rFonts w:cs="Arial"/>
        </w:rPr>
        <w:t>* The outline proposals shall be subject to review, amendment and acceptance by the Employer prior to entering into Contract. The Tenderers’ attention is drawn to clause Z2.12 in Section 8 of this document.</w:t>
      </w:r>
    </w:p>
    <w:p w14:paraId="51EC2048" w14:textId="77777777" w:rsidR="00292A1D" w:rsidRDefault="00292A1D" w:rsidP="00292A1D">
      <w:pPr>
        <w:rPr>
          <w:rFonts w:cs="Arial"/>
        </w:rPr>
      </w:pPr>
    </w:p>
    <w:p w14:paraId="21EC6370" w14:textId="77777777" w:rsidR="009B793A" w:rsidRDefault="009B793A" w:rsidP="009B793A"/>
    <w:p w14:paraId="04AF8F6A" w14:textId="20337E42" w:rsidR="009B793A" w:rsidRPr="00961A39" w:rsidRDefault="009B793A" w:rsidP="00AD58F9">
      <w:pPr>
        <w:tabs>
          <w:tab w:val="left" w:pos="567"/>
        </w:tabs>
        <w:rPr>
          <w:b/>
        </w:rPr>
      </w:pPr>
      <w:r>
        <w:t xml:space="preserve">7.   </w:t>
      </w:r>
      <w:r w:rsidR="00AD58F9">
        <w:tab/>
      </w:r>
      <w:r w:rsidR="002D2A56">
        <w:rPr>
          <w:b/>
        </w:rPr>
        <w:t>Not used</w:t>
      </w:r>
    </w:p>
    <w:p w14:paraId="276941EF" w14:textId="77777777" w:rsidR="009B793A" w:rsidRDefault="009B793A" w:rsidP="009B793A"/>
    <w:p w14:paraId="572732D0" w14:textId="77777777" w:rsidR="00AD58F9" w:rsidRDefault="00AD58F9" w:rsidP="009B793A"/>
    <w:p w14:paraId="0C13384E" w14:textId="01B8BCB1" w:rsidR="009B793A" w:rsidRDefault="009B793A" w:rsidP="00AD58F9">
      <w:pPr>
        <w:ind w:left="567" w:hanging="567"/>
      </w:pPr>
      <w:r>
        <w:t xml:space="preserve">8.   </w:t>
      </w:r>
      <w:r w:rsidR="00AD58F9">
        <w:tab/>
      </w:r>
      <w:r w:rsidRPr="00961A39">
        <w:rPr>
          <w:b/>
        </w:rPr>
        <w:t>Terms &amp; Conditions</w:t>
      </w:r>
    </w:p>
    <w:p w14:paraId="5863D0F1" w14:textId="77777777" w:rsidR="009B793A" w:rsidRDefault="009B793A" w:rsidP="009B793A"/>
    <w:p w14:paraId="085387C5" w14:textId="1C5ECF3C" w:rsidR="009B793A" w:rsidRDefault="009B793A" w:rsidP="000A4731">
      <w:pPr>
        <w:ind w:left="567" w:hanging="567"/>
        <w:rPr>
          <w:rFonts w:cs="Arial"/>
        </w:rPr>
      </w:pPr>
      <w:r>
        <w:rPr>
          <w:rFonts w:cs="Arial"/>
        </w:rPr>
        <w:t xml:space="preserve">8.1   The Council’s Terms and Conditions of Contract are </w:t>
      </w:r>
      <w:r w:rsidR="00E74C87">
        <w:rPr>
          <w:rFonts w:cs="Arial"/>
        </w:rPr>
        <w:t>the Engineering and Construction Contract</w:t>
      </w:r>
      <w:r w:rsidR="00487EBD">
        <w:rPr>
          <w:rFonts w:cs="Arial"/>
        </w:rPr>
        <w:t xml:space="preserve"> (ECC)</w:t>
      </w:r>
      <w:r w:rsidR="00E74C87">
        <w:rPr>
          <w:rFonts w:cs="Arial"/>
        </w:rPr>
        <w:t>, as modified and amended in this document</w:t>
      </w:r>
      <w:r w:rsidRPr="00E77F50">
        <w:rPr>
          <w:rFonts w:cs="Arial"/>
          <w:b/>
        </w:rPr>
        <w:t>.</w:t>
      </w:r>
      <w:r>
        <w:rPr>
          <w:rFonts w:cs="Arial"/>
        </w:rPr>
        <w:t xml:space="preserve">  </w:t>
      </w:r>
    </w:p>
    <w:p w14:paraId="36527CF5" w14:textId="77777777" w:rsidR="00EB6C1D" w:rsidRDefault="00EB6C1D" w:rsidP="006A77D6">
      <w:pPr>
        <w:ind w:left="567" w:hanging="567"/>
        <w:rPr>
          <w:rFonts w:cs="Arial"/>
        </w:rPr>
      </w:pPr>
    </w:p>
    <w:p w14:paraId="078C385B" w14:textId="77777777" w:rsidR="009B793A" w:rsidRDefault="009B793A" w:rsidP="006A77D6">
      <w:pPr>
        <w:ind w:left="567" w:hanging="567"/>
        <w:rPr>
          <w:rFonts w:cs="Arial"/>
        </w:rPr>
      </w:pPr>
      <w:r>
        <w:rPr>
          <w:rFonts w:cs="Arial"/>
        </w:rPr>
        <w:t xml:space="preserve">        Please indicate in the table below if you do not comply with any of these clauses.</w:t>
      </w:r>
    </w:p>
    <w:p w14:paraId="295ABFD8" w14:textId="77777777" w:rsidR="009B793A" w:rsidRDefault="009B793A" w:rsidP="009B793A">
      <w:pPr>
        <w:rPr>
          <w:rFonts w:cs="Arial"/>
        </w:rPr>
      </w:pPr>
    </w:p>
    <w:tbl>
      <w:tblPr>
        <w:tblStyle w:val="TableGrid"/>
        <w:tblW w:w="8360" w:type="dxa"/>
        <w:tblInd w:w="566" w:type="dxa"/>
        <w:tblLayout w:type="fixed"/>
        <w:tblLook w:val="04A0" w:firstRow="1" w:lastRow="0" w:firstColumn="1" w:lastColumn="0" w:noHBand="0" w:noVBand="1"/>
      </w:tblPr>
      <w:tblGrid>
        <w:gridCol w:w="1442"/>
        <w:gridCol w:w="2075"/>
        <w:gridCol w:w="4843"/>
      </w:tblGrid>
      <w:tr w:rsidR="009B793A" w14:paraId="485841C9" w14:textId="77777777" w:rsidTr="00DC3069">
        <w:trPr>
          <w:trHeight w:val="382"/>
        </w:trPr>
        <w:tc>
          <w:tcPr>
            <w:tcW w:w="1442" w:type="dxa"/>
          </w:tcPr>
          <w:p w14:paraId="197E9192" w14:textId="77777777" w:rsidR="009B793A" w:rsidRDefault="009B793A" w:rsidP="006A77D6">
            <w:pPr>
              <w:rPr>
                <w:rFonts w:cs="Arial"/>
              </w:rPr>
            </w:pPr>
            <w:r>
              <w:rPr>
                <w:rFonts w:cs="Arial"/>
              </w:rPr>
              <w:t>Clause Title</w:t>
            </w:r>
          </w:p>
        </w:tc>
        <w:tc>
          <w:tcPr>
            <w:tcW w:w="2075" w:type="dxa"/>
          </w:tcPr>
          <w:p w14:paraId="27A3482F" w14:textId="77777777" w:rsidR="009B793A" w:rsidRDefault="009B793A" w:rsidP="006A77D6">
            <w:pPr>
              <w:rPr>
                <w:rFonts w:cs="Arial"/>
              </w:rPr>
            </w:pPr>
            <w:r>
              <w:rPr>
                <w:rFonts w:cs="Arial"/>
              </w:rPr>
              <w:t>Clause Reference</w:t>
            </w:r>
          </w:p>
        </w:tc>
        <w:tc>
          <w:tcPr>
            <w:tcW w:w="4843" w:type="dxa"/>
          </w:tcPr>
          <w:p w14:paraId="3E150B1E" w14:textId="77777777" w:rsidR="009B793A" w:rsidRDefault="009B793A" w:rsidP="006A77D6">
            <w:pPr>
              <w:rPr>
                <w:rFonts w:cs="Arial"/>
              </w:rPr>
            </w:pPr>
            <w:r>
              <w:rPr>
                <w:rFonts w:cs="Arial"/>
              </w:rPr>
              <w:t>Issue</w:t>
            </w:r>
          </w:p>
        </w:tc>
      </w:tr>
      <w:tr w:rsidR="009B793A" w14:paraId="33CA7BE2" w14:textId="77777777" w:rsidTr="00DC3069">
        <w:trPr>
          <w:trHeight w:val="177"/>
        </w:trPr>
        <w:tc>
          <w:tcPr>
            <w:tcW w:w="1442" w:type="dxa"/>
          </w:tcPr>
          <w:p w14:paraId="7CE08539" w14:textId="77777777" w:rsidR="009B793A" w:rsidRDefault="009B793A" w:rsidP="006A77D6">
            <w:pPr>
              <w:rPr>
                <w:rFonts w:cs="Arial"/>
              </w:rPr>
            </w:pPr>
          </w:p>
        </w:tc>
        <w:tc>
          <w:tcPr>
            <w:tcW w:w="2075" w:type="dxa"/>
          </w:tcPr>
          <w:p w14:paraId="4C63C74E" w14:textId="77777777" w:rsidR="009B793A" w:rsidRDefault="009B793A" w:rsidP="006A77D6">
            <w:pPr>
              <w:rPr>
                <w:rFonts w:cs="Arial"/>
              </w:rPr>
            </w:pPr>
          </w:p>
        </w:tc>
        <w:tc>
          <w:tcPr>
            <w:tcW w:w="4843" w:type="dxa"/>
          </w:tcPr>
          <w:p w14:paraId="2AE1CEE2" w14:textId="77777777" w:rsidR="009B793A" w:rsidRDefault="009B793A" w:rsidP="006A77D6">
            <w:pPr>
              <w:rPr>
                <w:rFonts w:cs="Arial"/>
              </w:rPr>
            </w:pPr>
          </w:p>
        </w:tc>
      </w:tr>
      <w:tr w:rsidR="009B793A" w14:paraId="79036785" w14:textId="77777777" w:rsidTr="00DC3069">
        <w:trPr>
          <w:trHeight w:val="191"/>
        </w:trPr>
        <w:tc>
          <w:tcPr>
            <w:tcW w:w="1442" w:type="dxa"/>
          </w:tcPr>
          <w:p w14:paraId="79FF6763" w14:textId="77777777" w:rsidR="009B793A" w:rsidRDefault="009B793A" w:rsidP="006A77D6">
            <w:pPr>
              <w:rPr>
                <w:rFonts w:cs="Arial"/>
              </w:rPr>
            </w:pPr>
          </w:p>
        </w:tc>
        <w:tc>
          <w:tcPr>
            <w:tcW w:w="2075" w:type="dxa"/>
          </w:tcPr>
          <w:p w14:paraId="562E3C72" w14:textId="77777777" w:rsidR="009B793A" w:rsidRDefault="009B793A" w:rsidP="006A77D6">
            <w:pPr>
              <w:rPr>
                <w:rFonts w:cs="Arial"/>
              </w:rPr>
            </w:pPr>
          </w:p>
        </w:tc>
        <w:tc>
          <w:tcPr>
            <w:tcW w:w="4843" w:type="dxa"/>
          </w:tcPr>
          <w:p w14:paraId="46D1C871" w14:textId="77777777" w:rsidR="009B793A" w:rsidRDefault="009B793A" w:rsidP="006A77D6">
            <w:pPr>
              <w:rPr>
                <w:rFonts w:cs="Arial"/>
              </w:rPr>
            </w:pPr>
          </w:p>
        </w:tc>
      </w:tr>
      <w:tr w:rsidR="00E74C87" w14:paraId="15791C3E" w14:textId="77777777" w:rsidTr="00DC3069">
        <w:trPr>
          <w:trHeight w:val="191"/>
        </w:trPr>
        <w:tc>
          <w:tcPr>
            <w:tcW w:w="1442" w:type="dxa"/>
          </w:tcPr>
          <w:p w14:paraId="534390ED" w14:textId="77777777" w:rsidR="00E74C87" w:rsidRDefault="00E74C87" w:rsidP="006A77D6">
            <w:pPr>
              <w:rPr>
                <w:rFonts w:cs="Arial"/>
              </w:rPr>
            </w:pPr>
          </w:p>
        </w:tc>
        <w:tc>
          <w:tcPr>
            <w:tcW w:w="2075" w:type="dxa"/>
          </w:tcPr>
          <w:p w14:paraId="621BB8F3" w14:textId="77777777" w:rsidR="00E74C87" w:rsidRDefault="00E74C87" w:rsidP="006A77D6">
            <w:pPr>
              <w:rPr>
                <w:rFonts w:cs="Arial"/>
              </w:rPr>
            </w:pPr>
          </w:p>
        </w:tc>
        <w:tc>
          <w:tcPr>
            <w:tcW w:w="4843" w:type="dxa"/>
          </w:tcPr>
          <w:p w14:paraId="5C932ED9" w14:textId="77777777" w:rsidR="00E74C87" w:rsidRDefault="00E74C87" w:rsidP="006A77D6">
            <w:pPr>
              <w:rPr>
                <w:rFonts w:cs="Arial"/>
              </w:rPr>
            </w:pPr>
          </w:p>
        </w:tc>
      </w:tr>
      <w:tr w:rsidR="00345CB3" w14:paraId="592BEB88" w14:textId="77777777" w:rsidTr="00DC3069">
        <w:trPr>
          <w:trHeight w:val="191"/>
        </w:trPr>
        <w:tc>
          <w:tcPr>
            <w:tcW w:w="1442" w:type="dxa"/>
          </w:tcPr>
          <w:p w14:paraId="1D4C9B6E" w14:textId="77777777" w:rsidR="00345CB3" w:rsidRDefault="00345CB3" w:rsidP="006A77D6">
            <w:pPr>
              <w:rPr>
                <w:rFonts w:cs="Arial"/>
              </w:rPr>
            </w:pPr>
          </w:p>
        </w:tc>
        <w:tc>
          <w:tcPr>
            <w:tcW w:w="2075" w:type="dxa"/>
          </w:tcPr>
          <w:p w14:paraId="1EF380B0" w14:textId="77777777" w:rsidR="00345CB3" w:rsidRDefault="00345CB3" w:rsidP="006A77D6">
            <w:pPr>
              <w:rPr>
                <w:rFonts w:cs="Arial"/>
              </w:rPr>
            </w:pPr>
          </w:p>
        </w:tc>
        <w:tc>
          <w:tcPr>
            <w:tcW w:w="4843" w:type="dxa"/>
          </w:tcPr>
          <w:p w14:paraId="7E9C9C7A" w14:textId="77777777" w:rsidR="00345CB3" w:rsidRDefault="00345CB3" w:rsidP="006A77D6">
            <w:pPr>
              <w:rPr>
                <w:rFonts w:cs="Arial"/>
              </w:rPr>
            </w:pPr>
          </w:p>
        </w:tc>
      </w:tr>
    </w:tbl>
    <w:p w14:paraId="12A75CAB" w14:textId="77777777" w:rsidR="009B793A" w:rsidRDefault="009B793A" w:rsidP="009B793A">
      <w:pPr>
        <w:rPr>
          <w:rFonts w:cs="Arial"/>
          <w:b/>
        </w:rPr>
      </w:pPr>
    </w:p>
    <w:p w14:paraId="399ACFA2" w14:textId="77777777" w:rsidR="009B793A" w:rsidRDefault="009B793A" w:rsidP="00AD58F9">
      <w:pPr>
        <w:ind w:left="567"/>
        <w:rPr>
          <w:rFonts w:cs="Arial"/>
        </w:rPr>
      </w:pPr>
      <w:r w:rsidRPr="00AE7ED3">
        <w:rPr>
          <w:rFonts w:cs="Arial"/>
          <w:b/>
        </w:rPr>
        <w:t>NOTE TO TENDERERS</w:t>
      </w:r>
      <w:r>
        <w:rPr>
          <w:rFonts w:cs="Arial"/>
        </w:rPr>
        <w:t>:</w:t>
      </w:r>
    </w:p>
    <w:p w14:paraId="031C4695" w14:textId="77777777" w:rsidR="009B793A" w:rsidRDefault="009B793A" w:rsidP="009B793A">
      <w:pPr>
        <w:rPr>
          <w:rFonts w:cs="Arial"/>
        </w:rPr>
      </w:pPr>
    </w:p>
    <w:p w14:paraId="6ECC759A" w14:textId="47A80630" w:rsidR="009B793A" w:rsidRDefault="009B793A" w:rsidP="00AD58F9">
      <w:pPr>
        <w:ind w:left="567"/>
        <w:rPr>
          <w:rFonts w:cs="Arial"/>
        </w:rPr>
      </w:pPr>
      <w:r>
        <w:rPr>
          <w:rFonts w:cs="Arial"/>
        </w:rPr>
        <w:t xml:space="preserve">You should ensure your legal representative has checked the Terms and Conditions of Contract and identified any clauses where you will be non-compliant </w:t>
      </w:r>
      <w:r w:rsidR="00EB6C1D" w:rsidRPr="00730394">
        <w:rPr>
          <w:rFonts w:cs="Arial"/>
          <w:u w:val="single"/>
        </w:rPr>
        <w:t>prior</w:t>
      </w:r>
      <w:r w:rsidR="00EB6C1D">
        <w:rPr>
          <w:rFonts w:cs="Arial"/>
        </w:rPr>
        <w:t xml:space="preserve"> </w:t>
      </w:r>
      <w:r>
        <w:rPr>
          <w:rFonts w:cs="Arial"/>
        </w:rPr>
        <w:t>to submitting your tender response</w:t>
      </w:r>
      <w:r w:rsidR="00EB6C1D">
        <w:rPr>
          <w:rFonts w:cs="Arial"/>
        </w:rPr>
        <w:t xml:space="preserve"> (see section 8.2)</w:t>
      </w:r>
      <w:r>
        <w:rPr>
          <w:rFonts w:cs="Arial"/>
        </w:rPr>
        <w:t>.  Otherwise</w:t>
      </w:r>
      <w:r w:rsidR="00EB6C1D">
        <w:rPr>
          <w:rFonts w:cs="Arial"/>
        </w:rPr>
        <w:t>,</w:t>
      </w:r>
      <w:r>
        <w:rPr>
          <w:rFonts w:cs="Arial"/>
        </w:rPr>
        <w:t xml:space="preserve"> the Council will award this Contract based on the Terms and Conditions contained within this document.</w:t>
      </w:r>
    </w:p>
    <w:p w14:paraId="4CD49CA4" w14:textId="77777777" w:rsidR="00E74C87" w:rsidRDefault="00E74C87" w:rsidP="00AD58F9">
      <w:pPr>
        <w:ind w:left="567"/>
        <w:rPr>
          <w:rFonts w:cs="Arial"/>
        </w:rPr>
      </w:pPr>
    </w:p>
    <w:p w14:paraId="138A2A81" w14:textId="70445F8C" w:rsidR="00E74C87" w:rsidRDefault="00E74C87" w:rsidP="00E74C87">
      <w:pPr>
        <w:ind w:left="567" w:hanging="567"/>
        <w:rPr>
          <w:rFonts w:cs="Arial"/>
        </w:rPr>
      </w:pPr>
      <w:r>
        <w:rPr>
          <w:rFonts w:cs="Arial"/>
        </w:rPr>
        <w:t>8.2</w:t>
      </w:r>
      <w:r>
        <w:rPr>
          <w:rFonts w:cs="Arial"/>
        </w:rPr>
        <w:tab/>
        <w:t>Alternative Proposals</w:t>
      </w:r>
    </w:p>
    <w:p w14:paraId="623D2F18" w14:textId="0A127D9E" w:rsidR="00E74C87" w:rsidRDefault="00E74C87" w:rsidP="00E74C87">
      <w:pPr>
        <w:ind w:left="567" w:hanging="567"/>
        <w:rPr>
          <w:rFonts w:cs="Arial"/>
        </w:rPr>
      </w:pPr>
    </w:p>
    <w:p w14:paraId="3DC0083E" w14:textId="0BEF005C" w:rsidR="00E74C87" w:rsidRDefault="00E74C87" w:rsidP="00E74C87">
      <w:pPr>
        <w:ind w:left="567"/>
        <w:rPr>
          <w:rFonts w:cs="Arial"/>
        </w:rPr>
      </w:pPr>
      <w:r w:rsidRPr="00E74C87">
        <w:rPr>
          <w:rFonts w:cs="Arial"/>
        </w:rPr>
        <w:t xml:space="preserve">During the tender period, Tenderers may make proposals for innovative improvements to the proposed </w:t>
      </w:r>
      <w:r w:rsidRPr="00E74C87">
        <w:rPr>
          <w:rFonts w:cs="Arial"/>
          <w:i/>
        </w:rPr>
        <w:t>works</w:t>
      </w:r>
      <w:r w:rsidRPr="00E74C87">
        <w:rPr>
          <w:rFonts w:cs="Arial"/>
        </w:rPr>
        <w:t xml:space="preserve"> that do not comply with the </w:t>
      </w:r>
      <w:r w:rsidRPr="00E74C87">
        <w:rPr>
          <w:rFonts w:cs="Arial"/>
          <w:i/>
        </w:rPr>
        <w:t>conditions of contract</w:t>
      </w:r>
      <w:r w:rsidRPr="00E74C87">
        <w:rPr>
          <w:rFonts w:cs="Arial"/>
        </w:rPr>
        <w:t xml:space="preserve"> or the Works Information. Such proposals shall be made to the </w:t>
      </w:r>
      <w:r w:rsidRPr="00E74C87">
        <w:rPr>
          <w:rFonts w:cs="Arial"/>
          <w:i/>
        </w:rPr>
        <w:t>Employer</w:t>
      </w:r>
      <w:r w:rsidRPr="00E74C87">
        <w:rPr>
          <w:rFonts w:cs="Arial"/>
        </w:rPr>
        <w:t xml:space="preserve"> in confidence and should be in two parts:</w:t>
      </w:r>
    </w:p>
    <w:p w14:paraId="4FF7967B" w14:textId="6AED8E34" w:rsidR="00E74C87" w:rsidRPr="00E74C87" w:rsidRDefault="00E74C87" w:rsidP="00E74C87">
      <w:pPr>
        <w:ind w:left="567"/>
        <w:rPr>
          <w:rFonts w:cs="Arial"/>
        </w:rPr>
      </w:pPr>
    </w:p>
    <w:p w14:paraId="0B090027" w14:textId="6FFD2481" w:rsidR="00E74C87" w:rsidRDefault="00E74C87" w:rsidP="00E74C87">
      <w:pPr>
        <w:ind w:left="1134" w:hanging="567"/>
        <w:rPr>
          <w:rFonts w:cs="Arial"/>
        </w:rPr>
      </w:pPr>
      <w:r>
        <w:rPr>
          <w:rFonts w:cs="Arial"/>
        </w:rPr>
        <w:t>a)</w:t>
      </w:r>
      <w:r>
        <w:rPr>
          <w:rFonts w:cs="Arial"/>
        </w:rPr>
        <w:tab/>
        <w:t>C</w:t>
      </w:r>
      <w:r w:rsidRPr="00E74C87">
        <w:rPr>
          <w:rFonts w:cs="Arial"/>
        </w:rPr>
        <w:t xml:space="preserve">hanges that would be necessary to the </w:t>
      </w:r>
      <w:r w:rsidRPr="00E74C87">
        <w:rPr>
          <w:rFonts w:cs="Arial"/>
          <w:i/>
        </w:rPr>
        <w:t>conditions of contract</w:t>
      </w:r>
      <w:r w:rsidRPr="00E74C87">
        <w:rPr>
          <w:rFonts w:cs="Arial"/>
        </w:rPr>
        <w:t xml:space="preserve"> or the Works Information if the proposal was to be adopted. Notification is not required for proposals that do not require changes to the </w:t>
      </w:r>
      <w:r w:rsidRPr="00E74C87">
        <w:rPr>
          <w:rFonts w:cs="Arial"/>
          <w:i/>
        </w:rPr>
        <w:t>conditions of contract</w:t>
      </w:r>
      <w:r w:rsidRPr="00E74C87">
        <w:rPr>
          <w:rFonts w:cs="Arial"/>
        </w:rPr>
        <w:t xml:space="preserve"> or Works Information. </w:t>
      </w:r>
    </w:p>
    <w:p w14:paraId="26B23B59" w14:textId="5D6E4FBD" w:rsidR="00E74C87" w:rsidRPr="00E74C87" w:rsidRDefault="00E74C87" w:rsidP="00E74C87">
      <w:pPr>
        <w:ind w:left="1134" w:hanging="567"/>
        <w:rPr>
          <w:rFonts w:cs="Arial"/>
        </w:rPr>
      </w:pPr>
    </w:p>
    <w:p w14:paraId="73579289" w14:textId="13260DAE" w:rsidR="00E74C87" w:rsidRPr="00E74C87" w:rsidRDefault="00E74C87" w:rsidP="00E74C87">
      <w:pPr>
        <w:ind w:left="1134" w:hanging="567"/>
        <w:rPr>
          <w:rFonts w:cs="Arial"/>
        </w:rPr>
      </w:pPr>
      <w:r>
        <w:rPr>
          <w:rFonts w:cs="Arial"/>
        </w:rPr>
        <w:t>b)</w:t>
      </w:r>
      <w:r>
        <w:rPr>
          <w:rFonts w:cs="Arial"/>
        </w:rPr>
        <w:tab/>
        <w:t>T</w:t>
      </w:r>
      <w:r w:rsidRPr="00E74C87">
        <w:rPr>
          <w:rFonts w:cs="Arial"/>
        </w:rPr>
        <w:t xml:space="preserve">echnical details of the proposal, including an explanation of why the proposal is considered to be an improvement (such as cost saving, environmental improvement, and safety) and why the proposal cannot be implemented without a change in the </w:t>
      </w:r>
      <w:r w:rsidRPr="00E74C87">
        <w:rPr>
          <w:rFonts w:cs="Arial"/>
          <w:i/>
        </w:rPr>
        <w:t>conditions of contract</w:t>
      </w:r>
      <w:r w:rsidRPr="00E74C87">
        <w:rPr>
          <w:rFonts w:cs="Arial"/>
        </w:rPr>
        <w:t xml:space="preserve"> and/or the Works Information.</w:t>
      </w:r>
    </w:p>
    <w:p w14:paraId="6854CF96" w14:textId="35E79079" w:rsidR="00E74C87" w:rsidRDefault="00E74C87" w:rsidP="00E74C87">
      <w:pPr>
        <w:ind w:left="567" w:hanging="567"/>
        <w:rPr>
          <w:rFonts w:cs="Arial"/>
        </w:rPr>
      </w:pPr>
    </w:p>
    <w:p w14:paraId="019D7EB8" w14:textId="0691C9B2" w:rsidR="00E74C87" w:rsidRPr="00E74C87" w:rsidRDefault="00E74C87" w:rsidP="00E74C87">
      <w:pPr>
        <w:ind w:left="567"/>
        <w:rPr>
          <w:rFonts w:cs="Arial"/>
        </w:rPr>
      </w:pPr>
      <w:r w:rsidRPr="00E74C87">
        <w:rPr>
          <w:rFonts w:cs="Arial"/>
        </w:rPr>
        <w:t xml:space="preserve">If the proposal is acceptable to the </w:t>
      </w:r>
      <w:r w:rsidRPr="00E74C87">
        <w:rPr>
          <w:rFonts w:cs="Arial"/>
          <w:i/>
        </w:rPr>
        <w:t>Employer</w:t>
      </w:r>
      <w:r w:rsidRPr="00E74C87">
        <w:rPr>
          <w:rFonts w:cs="Arial"/>
        </w:rPr>
        <w:t xml:space="preserve">, other Tenderers will be notified of the permitted change in the </w:t>
      </w:r>
      <w:r w:rsidRPr="00E74C87">
        <w:rPr>
          <w:rFonts w:cs="Arial"/>
          <w:i/>
        </w:rPr>
        <w:t>conditions of contract</w:t>
      </w:r>
      <w:r w:rsidRPr="00E74C87">
        <w:rPr>
          <w:rFonts w:cs="Arial"/>
        </w:rPr>
        <w:t xml:space="preserve"> and/or the Works Information, but they will not be given details of the Tenderer’s alternative proposals.</w:t>
      </w:r>
    </w:p>
    <w:p w14:paraId="1A0FE0C5" w14:textId="77777777" w:rsidR="00E74C87" w:rsidRDefault="00E74C87" w:rsidP="00E74C87">
      <w:pPr>
        <w:ind w:left="567" w:hanging="567"/>
        <w:rPr>
          <w:rFonts w:cs="Arial"/>
        </w:rPr>
      </w:pPr>
    </w:p>
    <w:p w14:paraId="3128F5D4" w14:textId="77777777" w:rsidR="009B793A" w:rsidRDefault="009B793A" w:rsidP="00AD58F9">
      <w:pPr>
        <w:ind w:left="567"/>
        <w:rPr>
          <w:rFonts w:cs="Arial"/>
        </w:rPr>
      </w:pPr>
    </w:p>
    <w:p w14:paraId="0CD569A8" w14:textId="3225E3F1" w:rsidR="009B793A" w:rsidRPr="0009331E" w:rsidRDefault="009B793A" w:rsidP="00AD58F9">
      <w:pPr>
        <w:tabs>
          <w:tab w:val="left" w:pos="567"/>
        </w:tabs>
        <w:rPr>
          <w:rFonts w:cs="Arial"/>
        </w:rPr>
      </w:pPr>
      <w:r>
        <w:rPr>
          <w:rFonts w:cs="Arial"/>
        </w:rPr>
        <w:t>9</w:t>
      </w:r>
      <w:r w:rsidR="00AD58F9">
        <w:rPr>
          <w:rFonts w:cs="Arial"/>
        </w:rPr>
        <w:tab/>
      </w:r>
      <w:r w:rsidRPr="00A72B91">
        <w:rPr>
          <w:rFonts w:cs="Arial"/>
          <w:b/>
        </w:rPr>
        <w:t>Additional Information</w:t>
      </w:r>
      <w:r w:rsidRPr="0009331E">
        <w:rPr>
          <w:rFonts w:cs="Arial"/>
        </w:rPr>
        <w:t xml:space="preserve"> </w:t>
      </w:r>
    </w:p>
    <w:p w14:paraId="7242F7CB" w14:textId="77777777" w:rsidR="009B793A" w:rsidRPr="0009331E" w:rsidRDefault="009B793A" w:rsidP="009B793A">
      <w:pPr>
        <w:rPr>
          <w:rFonts w:cs="Arial"/>
          <w:i/>
        </w:rPr>
      </w:pPr>
    </w:p>
    <w:p w14:paraId="0E291592" w14:textId="440E831D" w:rsidR="009B793A" w:rsidRPr="0009331E" w:rsidRDefault="00AD58F9" w:rsidP="00AD58F9">
      <w:pPr>
        <w:ind w:left="567" w:hanging="567"/>
        <w:rPr>
          <w:rFonts w:cs="Arial"/>
          <w:i/>
        </w:rPr>
      </w:pPr>
      <w:r w:rsidRPr="00A72B91">
        <w:rPr>
          <w:rFonts w:cs="Arial"/>
        </w:rPr>
        <w:t>9.1</w:t>
      </w:r>
      <w:r w:rsidRPr="00A72B91">
        <w:rPr>
          <w:rFonts w:cs="Arial"/>
        </w:rPr>
        <w:tab/>
      </w:r>
      <w:r w:rsidR="00C95242" w:rsidRPr="0009331E">
        <w:rPr>
          <w:rFonts w:cs="Arial"/>
        </w:rPr>
        <w:t>In addition to completion of the questionnaires</w:t>
      </w:r>
      <w:r w:rsidR="0009331E">
        <w:rPr>
          <w:rFonts w:cs="Arial"/>
        </w:rPr>
        <w:t xml:space="preserve"> </w:t>
      </w:r>
      <w:r w:rsidR="00EA70EB">
        <w:rPr>
          <w:rFonts w:cs="Arial"/>
        </w:rPr>
        <w:t xml:space="preserve">and provision of Appendices (as appropriate) in </w:t>
      </w:r>
      <w:r w:rsidR="0009331E">
        <w:rPr>
          <w:rFonts w:cs="Arial"/>
        </w:rPr>
        <w:t>this Section 3</w:t>
      </w:r>
      <w:r w:rsidR="00C95242" w:rsidRPr="0009331E">
        <w:rPr>
          <w:rFonts w:cs="Arial"/>
        </w:rPr>
        <w:t>, Tenderers</w:t>
      </w:r>
      <w:r w:rsidR="009B793A" w:rsidRPr="0009331E">
        <w:rPr>
          <w:rFonts w:cs="Arial"/>
        </w:rPr>
        <w:t xml:space="preserve"> are required to complete the following </w:t>
      </w:r>
      <w:r w:rsidR="00C95242" w:rsidRPr="0009331E">
        <w:rPr>
          <w:rFonts w:cs="Arial"/>
        </w:rPr>
        <w:t>documentation</w:t>
      </w:r>
      <w:r w:rsidR="009B793A" w:rsidRPr="0009331E">
        <w:rPr>
          <w:rFonts w:cs="Arial"/>
        </w:rPr>
        <w:t xml:space="preserve"> which can be found at </w:t>
      </w:r>
      <w:r w:rsidR="00E965F9" w:rsidRPr="0009331E">
        <w:rPr>
          <w:rFonts w:cs="Arial"/>
        </w:rPr>
        <w:t>Section 11</w:t>
      </w:r>
      <w:r w:rsidR="009B793A" w:rsidRPr="0009331E">
        <w:rPr>
          <w:rFonts w:cs="Arial"/>
        </w:rPr>
        <w:t xml:space="preserve"> and return with your completed response</w:t>
      </w:r>
      <w:r w:rsidR="009B793A" w:rsidRPr="0009331E">
        <w:rPr>
          <w:rFonts w:cs="Arial"/>
          <w:i/>
        </w:rPr>
        <w:t xml:space="preserve"> </w:t>
      </w:r>
    </w:p>
    <w:p w14:paraId="592D2807" w14:textId="77777777" w:rsidR="009B793A" w:rsidRPr="0009331E" w:rsidRDefault="009B793A" w:rsidP="009B793A">
      <w:pPr>
        <w:rPr>
          <w:rFonts w:cs="Arial"/>
          <w:i/>
        </w:rPr>
      </w:pPr>
    </w:p>
    <w:p w14:paraId="79CFE36A" w14:textId="7E554488" w:rsidR="00C95242" w:rsidRPr="0009331E" w:rsidRDefault="00C95242" w:rsidP="00730394">
      <w:pPr>
        <w:pStyle w:val="ListParagraph"/>
        <w:numPr>
          <w:ilvl w:val="0"/>
          <w:numId w:val="54"/>
        </w:numPr>
        <w:ind w:left="1418" w:hanging="644"/>
        <w:rPr>
          <w:rFonts w:cs="Arial"/>
          <w:i/>
        </w:rPr>
      </w:pPr>
      <w:r w:rsidRPr="00A72B91">
        <w:rPr>
          <w:rFonts w:cs="Arial"/>
        </w:rPr>
        <w:t>Form of Tender</w:t>
      </w:r>
    </w:p>
    <w:p w14:paraId="46A9E223" w14:textId="77777777" w:rsidR="00C95242" w:rsidRDefault="00C95242" w:rsidP="0009331E">
      <w:pPr>
        <w:pStyle w:val="ListParagraph"/>
        <w:rPr>
          <w:rFonts w:cs="Arial"/>
          <w:i/>
        </w:rPr>
      </w:pPr>
    </w:p>
    <w:p w14:paraId="79BA1985" w14:textId="77777777" w:rsidR="00C95242" w:rsidRPr="0009331E" w:rsidRDefault="00C95242" w:rsidP="0009331E">
      <w:pPr>
        <w:pStyle w:val="ListParagraph"/>
        <w:rPr>
          <w:rFonts w:cs="Arial"/>
          <w:i/>
        </w:rPr>
      </w:pPr>
    </w:p>
    <w:p w14:paraId="6ED064F1" w14:textId="77777777" w:rsidR="000A4731" w:rsidRDefault="000A4731" w:rsidP="000A2B12">
      <w:pPr>
        <w:rPr>
          <w:i/>
          <w:color w:val="FF0000"/>
        </w:rPr>
      </w:pPr>
    </w:p>
    <w:p w14:paraId="4BBD550E" w14:textId="7897FA6F" w:rsidR="000A4731" w:rsidRPr="00876E51" w:rsidRDefault="000A4731" w:rsidP="000A2B12">
      <w:pPr>
        <w:rPr>
          <w:i/>
          <w:color w:val="FF0000"/>
        </w:rPr>
        <w:sectPr w:rsidR="000A4731" w:rsidRPr="00876E51">
          <w:headerReference w:type="default" r:id="rId20"/>
          <w:pgSz w:w="11907" w:h="16839"/>
          <w:pgMar w:top="1440" w:right="1440" w:bottom="1440" w:left="1440" w:header="720" w:footer="720" w:gutter="0"/>
          <w:cols w:space="720"/>
        </w:sectPr>
      </w:pPr>
    </w:p>
    <w:p w14:paraId="5A2F5E9D" w14:textId="4766B38E" w:rsidR="00AC7BE5" w:rsidRPr="00FD6FD0" w:rsidRDefault="00C22DB3" w:rsidP="004E3FAE">
      <w:pPr>
        <w:rPr>
          <w:rFonts w:cs="Arial"/>
          <w:b/>
          <w:sz w:val="28"/>
          <w:szCs w:val="28"/>
        </w:rPr>
      </w:pPr>
      <w:bookmarkStart w:id="1" w:name="h.1fob9te"/>
      <w:bookmarkStart w:id="2" w:name="h.3znysh7"/>
      <w:bookmarkStart w:id="3" w:name="h.2et92p0"/>
      <w:bookmarkStart w:id="4" w:name="h.tyjcwt"/>
      <w:bookmarkStart w:id="5" w:name="h.3dy6vkm"/>
      <w:bookmarkStart w:id="6" w:name="h.1t3h5sf"/>
      <w:bookmarkEnd w:id="1"/>
      <w:bookmarkEnd w:id="2"/>
      <w:bookmarkEnd w:id="3"/>
      <w:bookmarkEnd w:id="4"/>
      <w:bookmarkEnd w:id="5"/>
      <w:bookmarkEnd w:id="6"/>
      <w:r>
        <w:rPr>
          <w:rFonts w:cs="Arial"/>
          <w:b/>
          <w:sz w:val="28"/>
          <w:szCs w:val="28"/>
        </w:rPr>
        <w:t>SE</w:t>
      </w:r>
      <w:r w:rsidR="00AC7BE5" w:rsidRPr="00FD6FD0">
        <w:rPr>
          <w:rFonts w:cs="Arial"/>
          <w:b/>
          <w:sz w:val="28"/>
          <w:szCs w:val="28"/>
        </w:rPr>
        <w:t xml:space="preserve">CTION </w:t>
      </w:r>
      <w:r w:rsidR="00920280" w:rsidRPr="00FD6FD0">
        <w:rPr>
          <w:rFonts w:cs="Arial"/>
          <w:b/>
          <w:sz w:val="28"/>
          <w:szCs w:val="28"/>
        </w:rPr>
        <w:t>4</w:t>
      </w:r>
      <w:r w:rsidR="00FD6FD0" w:rsidRPr="00FD6FD0">
        <w:rPr>
          <w:rFonts w:cs="Arial"/>
          <w:b/>
          <w:sz w:val="28"/>
          <w:szCs w:val="28"/>
        </w:rPr>
        <w:t xml:space="preserve"> – </w:t>
      </w:r>
      <w:r w:rsidR="00257565">
        <w:rPr>
          <w:rFonts w:cs="Arial"/>
          <w:b/>
          <w:sz w:val="28"/>
          <w:szCs w:val="28"/>
        </w:rPr>
        <w:t>PRICING SCHEDULE</w:t>
      </w:r>
    </w:p>
    <w:p w14:paraId="664D8347" w14:textId="77777777" w:rsidR="009D1A0D" w:rsidRDefault="009D1A0D" w:rsidP="004E3FAE">
      <w:pPr>
        <w:rPr>
          <w:rFonts w:cs="Arial"/>
          <w:b/>
        </w:rPr>
      </w:pPr>
    </w:p>
    <w:p w14:paraId="46B21741" w14:textId="77777777" w:rsidR="009D1A0D" w:rsidRPr="006D675F" w:rsidRDefault="004B1D42" w:rsidP="004E3FAE">
      <w:pPr>
        <w:rPr>
          <w:rFonts w:cs="Arial"/>
          <w:b/>
        </w:rPr>
      </w:pPr>
      <w:r w:rsidRPr="004B1D42">
        <w:rPr>
          <w:rFonts w:cs="Arial"/>
        </w:rPr>
        <w:t>4.1</w:t>
      </w:r>
      <w:r w:rsidRPr="004B1D42">
        <w:rPr>
          <w:rFonts w:cs="Arial"/>
        </w:rPr>
        <w:tab/>
      </w:r>
      <w:r w:rsidR="00FD6FD0" w:rsidRPr="006D675F">
        <w:rPr>
          <w:rFonts w:cs="Arial"/>
          <w:b/>
        </w:rPr>
        <w:t>Pricing</w:t>
      </w:r>
    </w:p>
    <w:p w14:paraId="3932F7FF" w14:textId="77777777" w:rsidR="00116136" w:rsidRDefault="00116136" w:rsidP="004E3FAE">
      <w:pPr>
        <w:rPr>
          <w:rFonts w:cs="Arial"/>
          <w:b/>
        </w:rPr>
      </w:pPr>
    </w:p>
    <w:p w14:paraId="7360D43D" w14:textId="11A55E28" w:rsidR="00116136" w:rsidRPr="00875E06" w:rsidRDefault="00875E06" w:rsidP="004B1D42">
      <w:pPr>
        <w:ind w:left="720"/>
        <w:rPr>
          <w:rFonts w:cs="Arial"/>
        </w:rPr>
      </w:pPr>
      <w:r w:rsidRPr="00875E06">
        <w:rPr>
          <w:rFonts w:cs="Arial"/>
        </w:rPr>
        <w:t xml:space="preserve">Tenderers must complete </w:t>
      </w:r>
      <w:r w:rsidR="00E74C87">
        <w:rPr>
          <w:rFonts w:cs="Arial"/>
        </w:rPr>
        <w:t>and submit a completed Activity Schedule</w:t>
      </w:r>
      <w:r w:rsidRPr="00A35BF1">
        <w:rPr>
          <w:rFonts w:cs="Arial"/>
        </w:rPr>
        <w:t xml:space="preserve"> in ProContract</w:t>
      </w:r>
      <w:r w:rsidRPr="00875E06">
        <w:rPr>
          <w:rFonts w:cs="Arial"/>
        </w:rPr>
        <w:t xml:space="preserve"> with all the proposed charges/price</w:t>
      </w:r>
      <w:r>
        <w:rPr>
          <w:rFonts w:cs="Arial"/>
        </w:rPr>
        <w:t>s to provide the requirement(s) as well as any supplementary spreadsheets to provide transparency of the metrics used for calculating fixed minimum and variable charges.</w:t>
      </w:r>
    </w:p>
    <w:p w14:paraId="64BB29DC" w14:textId="77777777" w:rsidR="00875E06" w:rsidRDefault="00875E06" w:rsidP="004E3FAE">
      <w:pPr>
        <w:rPr>
          <w:rFonts w:cs="Arial"/>
          <w:b/>
        </w:rPr>
      </w:pPr>
    </w:p>
    <w:p w14:paraId="7B41C6F1" w14:textId="77777777" w:rsidR="00AC7BE5" w:rsidRDefault="00875E06" w:rsidP="004B1D42">
      <w:pPr>
        <w:ind w:left="720"/>
        <w:rPr>
          <w:rFonts w:cs="Arial"/>
        </w:rPr>
      </w:pPr>
      <w:r w:rsidRPr="00875E06">
        <w:rPr>
          <w:rFonts w:cs="Arial"/>
        </w:rPr>
        <w:t>All charges/prices must be in pounds sterling and should be exclusive of VAT.  All pricing information will form the basis of any resulting framework or contract.</w:t>
      </w:r>
    </w:p>
    <w:p w14:paraId="257A0C94" w14:textId="77777777" w:rsidR="00875E06" w:rsidRDefault="00875E06" w:rsidP="004E3FAE">
      <w:pPr>
        <w:rPr>
          <w:rFonts w:cs="Arial"/>
        </w:rPr>
      </w:pPr>
    </w:p>
    <w:p w14:paraId="56415B83" w14:textId="68A1B4CC" w:rsidR="00AE7ED3" w:rsidRDefault="00AE6800" w:rsidP="004E3FAE">
      <w:pPr>
        <w:rPr>
          <w:rFonts w:cs="Arial"/>
        </w:rPr>
      </w:pPr>
      <w:r>
        <w:rPr>
          <w:rFonts w:cs="Arial"/>
        </w:rPr>
        <w:t>4.2</w:t>
      </w:r>
      <w:r>
        <w:rPr>
          <w:rFonts w:cs="Arial"/>
        </w:rPr>
        <w:tab/>
      </w:r>
      <w:r w:rsidRPr="00AE6800">
        <w:rPr>
          <w:rFonts w:cs="Arial"/>
          <w:b/>
        </w:rPr>
        <w:t>Preparation and structure of the Activity Schedule</w:t>
      </w:r>
    </w:p>
    <w:p w14:paraId="246090F3" w14:textId="77777777" w:rsidR="00573DB8" w:rsidRDefault="00573DB8" w:rsidP="004E3FAE">
      <w:pPr>
        <w:rPr>
          <w:rFonts w:cs="Arial"/>
        </w:rPr>
      </w:pPr>
    </w:p>
    <w:p w14:paraId="3E120DCE" w14:textId="691E0766" w:rsidR="00AE6800" w:rsidRDefault="00AE6800" w:rsidP="00AE6800">
      <w:pPr>
        <w:spacing w:before="140" w:after="140" w:line="240" w:lineRule="exact"/>
        <w:ind w:left="851" w:hanging="567"/>
        <w:rPr>
          <w:color w:val="000000"/>
        </w:rPr>
      </w:pPr>
      <w:r>
        <w:rPr>
          <w:color w:val="000000"/>
        </w:rPr>
        <w:t>1)</w:t>
      </w:r>
      <w:r>
        <w:rPr>
          <w:color w:val="000000"/>
        </w:rPr>
        <w:tab/>
        <w:t xml:space="preserve">The </w:t>
      </w:r>
      <w:r w:rsidR="00E9702A" w:rsidRPr="00D40D63">
        <w:rPr>
          <w:color w:val="000000"/>
        </w:rPr>
        <w:t>Activity S</w:t>
      </w:r>
      <w:r w:rsidRPr="00D94C7B">
        <w:rPr>
          <w:color w:val="000000"/>
        </w:rPr>
        <w:t>chedule</w:t>
      </w:r>
      <w:r>
        <w:rPr>
          <w:color w:val="000000"/>
        </w:rPr>
        <w:t xml:space="preserve"> is to be provided by the Tenderer, and must contain the following preamble:</w:t>
      </w:r>
    </w:p>
    <w:p w14:paraId="55A8689C" w14:textId="1019ED24" w:rsidR="00AE6800" w:rsidRDefault="00AE6800" w:rsidP="00D94C7B">
      <w:pPr>
        <w:tabs>
          <w:tab w:val="left" w:pos="144"/>
          <w:tab w:val="left" w:pos="630"/>
          <w:tab w:val="left" w:pos="851"/>
          <w:tab w:val="left" w:pos="1560"/>
          <w:tab w:val="left" w:pos="1872"/>
          <w:tab w:val="left" w:pos="2736"/>
          <w:tab w:val="left" w:pos="2880"/>
          <w:tab w:val="left" w:pos="3600"/>
          <w:tab w:val="left" w:pos="4320"/>
          <w:tab w:val="left" w:pos="5040"/>
          <w:tab w:val="left" w:pos="5760"/>
          <w:tab w:val="left" w:pos="6480"/>
          <w:tab w:val="left" w:pos="7200"/>
          <w:tab w:val="left" w:pos="7920"/>
        </w:tabs>
        <w:spacing w:before="140" w:after="140" w:line="280" w:lineRule="exact"/>
        <w:ind w:left="851" w:hanging="851"/>
        <w:rPr>
          <w:color w:val="000000"/>
        </w:rPr>
      </w:pPr>
      <w:r>
        <w:rPr>
          <w:color w:val="000000"/>
        </w:rPr>
        <w:tab/>
      </w:r>
      <w:r>
        <w:rPr>
          <w:color w:val="000000"/>
        </w:rPr>
        <w:tab/>
      </w:r>
      <w:r>
        <w:rPr>
          <w:color w:val="000000"/>
        </w:rPr>
        <w:tab/>
        <w:t xml:space="preserve">“The Prices in this </w:t>
      </w:r>
      <w:r w:rsidR="00E9702A" w:rsidRPr="00D40D63">
        <w:rPr>
          <w:color w:val="000000"/>
        </w:rPr>
        <w:t>Activity S</w:t>
      </w:r>
      <w:r w:rsidRPr="00D94C7B">
        <w:rPr>
          <w:color w:val="000000"/>
        </w:rPr>
        <w:t>chedule</w:t>
      </w:r>
      <w:r>
        <w:rPr>
          <w:color w:val="000000"/>
        </w:rPr>
        <w:t xml:space="preserve"> allow for all costs of performing or procuring all activities and obligations required and described in, or that can reasonably be inferred from, the contract, other than any that are specifically described in the contract as costs to be borne by the </w:t>
      </w:r>
      <w:r>
        <w:rPr>
          <w:i/>
          <w:color w:val="000000"/>
        </w:rPr>
        <w:t>Employer.</w:t>
      </w:r>
      <w:r>
        <w:rPr>
          <w:color w:val="000000"/>
        </w:rPr>
        <w:t xml:space="preserve">” </w:t>
      </w:r>
    </w:p>
    <w:p w14:paraId="42F064FA" w14:textId="5900191B" w:rsidR="00D94C7B" w:rsidRDefault="00B73CF2" w:rsidP="00D94C7B">
      <w:pPr>
        <w:tabs>
          <w:tab w:val="left" w:pos="144"/>
          <w:tab w:val="left" w:pos="630"/>
          <w:tab w:val="left" w:pos="851"/>
          <w:tab w:val="left" w:pos="1560"/>
          <w:tab w:val="left" w:pos="1872"/>
          <w:tab w:val="left" w:pos="2736"/>
          <w:tab w:val="left" w:pos="2880"/>
          <w:tab w:val="left" w:pos="3600"/>
          <w:tab w:val="left" w:pos="4320"/>
          <w:tab w:val="left" w:pos="5040"/>
          <w:tab w:val="left" w:pos="5760"/>
          <w:tab w:val="left" w:pos="6480"/>
          <w:tab w:val="left" w:pos="7200"/>
          <w:tab w:val="left" w:pos="7920"/>
        </w:tabs>
        <w:spacing w:before="140" w:after="140" w:line="280" w:lineRule="exact"/>
        <w:ind w:left="851"/>
        <w:rPr>
          <w:color w:val="000000"/>
        </w:rPr>
      </w:pPr>
      <w:r>
        <w:rPr>
          <w:color w:val="000000"/>
        </w:rPr>
        <w:t>“</w:t>
      </w:r>
      <w:r w:rsidR="00D94C7B" w:rsidRPr="00730394">
        <w:rPr>
          <w:color w:val="000000"/>
        </w:rPr>
        <w:t xml:space="preserve">The Activity Schedule forms the basis for payment. </w:t>
      </w:r>
      <w:r w:rsidR="00D94C7B" w:rsidRPr="00730394">
        <w:t xml:space="preserve">The amount entered against an activity shall be the sum due to the </w:t>
      </w:r>
      <w:r w:rsidR="00D94C7B" w:rsidRPr="00730394">
        <w:rPr>
          <w:i/>
        </w:rPr>
        <w:t>Contractor</w:t>
      </w:r>
      <w:r w:rsidR="00D94C7B" w:rsidRPr="00730394">
        <w:t xml:space="preserve"> on completion of the activity.</w:t>
      </w:r>
      <w:r w:rsidR="00D94C7B" w:rsidRPr="00730394">
        <w:rPr>
          <w:color w:val="000000"/>
        </w:rPr>
        <w:t xml:space="preserve"> The </w:t>
      </w:r>
      <w:r w:rsidR="00D94C7B" w:rsidRPr="00730394">
        <w:rPr>
          <w:i/>
          <w:color w:val="000000"/>
        </w:rPr>
        <w:t>Employer</w:t>
      </w:r>
      <w:r w:rsidR="00D94C7B" w:rsidRPr="00730394">
        <w:rPr>
          <w:color w:val="000000"/>
        </w:rPr>
        <w:t xml:space="preserve"> will not make any payment for work other than against completed activities in the Activity Schedule</w:t>
      </w:r>
      <w:r w:rsidR="00D94C7B" w:rsidRPr="00730394">
        <w:rPr>
          <w:i/>
          <w:color w:val="000000"/>
        </w:rPr>
        <w:t>.</w:t>
      </w:r>
      <w:r w:rsidR="00D94C7B" w:rsidRPr="00730394">
        <w:rPr>
          <w:color w:val="000000"/>
        </w:rPr>
        <w:t xml:space="preserve"> The </w:t>
      </w:r>
      <w:r w:rsidR="00D94C7B" w:rsidRPr="00730394">
        <w:rPr>
          <w:i/>
          <w:color w:val="000000"/>
        </w:rPr>
        <w:t>Employer</w:t>
      </w:r>
      <w:r w:rsidR="00D94C7B" w:rsidRPr="00730394">
        <w:rPr>
          <w:color w:val="000000"/>
        </w:rPr>
        <w:t xml:space="preserve"> is not obliged to pay more frequently than calendar monthly.”</w:t>
      </w:r>
    </w:p>
    <w:p w14:paraId="4F670694" w14:textId="1CFBC01D" w:rsidR="00AE6800" w:rsidRDefault="00B73CF2" w:rsidP="00B73CF2">
      <w:pPr>
        <w:spacing w:before="140" w:after="140" w:line="280" w:lineRule="exact"/>
        <w:ind w:left="851"/>
      </w:pPr>
      <w:r>
        <w:t>“</w:t>
      </w:r>
      <w:r w:rsidR="00AE6800">
        <w:t xml:space="preserve">The costs of any activities which have not been included within the </w:t>
      </w:r>
      <w:r w:rsidR="00E9702A" w:rsidRPr="00D40D63">
        <w:t>Activity S</w:t>
      </w:r>
      <w:r w:rsidR="00AE6800" w:rsidRPr="00D94C7B">
        <w:t>chedule</w:t>
      </w:r>
      <w:r w:rsidR="00AE6800">
        <w:t xml:space="preserve"> shall be deemed to have been included within the Prices for the other activities within the </w:t>
      </w:r>
      <w:r w:rsidR="00E9702A" w:rsidRPr="00D40D63">
        <w:t>Activity S</w:t>
      </w:r>
      <w:r w:rsidR="00AE6800" w:rsidRPr="00B73CF2">
        <w:t>chedule</w:t>
      </w:r>
      <w:r w:rsidR="00AE6800">
        <w:t xml:space="preserve">.” </w:t>
      </w:r>
    </w:p>
    <w:p w14:paraId="51893BC5" w14:textId="6323C84D" w:rsidR="002A5DDE" w:rsidRDefault="002A5DDE" w:rsidP="00B73CF2">
      <w:pPr>
        <w:spacing w:before="140" w:after="140" w:line="280" w:lineRule="exact"/>
        <w:ind w:left="851"/>
        <w:rPr>
          <w:color w:val="000000"/>
        </w:rPr>
      </w:pPr>
      <w:r w:rsidRPr="002A5DDE">
        <w:t>“</w:t>
      </w:r>
      <w:r w:rsidRPr="00730394">
        <w:rPr>
          <w:color w:val="000000"/>
        </w:rPr>
        <w:t>An activity shall not be considered complete until all quality assurance required under the contract have been satisfactorily completed.”</w:t>
      </w:r>
    </w:p>
    <w:p w14:paraId="400E1BA7" w14:textId="77777777" w:rsidR="00B73CF2" w:rsidRPr="00730394" w:rsidRDefault="00B73CF2" w:rsidP="00B73CF2">
      <w:pPr>
        <w:spacing w:before="140" w:after="140" w:line="280" w:lineRule="exact"/>
        <w:ind w:left="851" w:hanging="851"/>
        <w:rPr>
          <w:color w:val="000000"/>
        </w:rPr>
      </w:pPr>
      <w:r w:rsidRPr="00730394">
        <w:rPr>
          <w:color w:val="000000"/>
        </w:rPr>
        <w:t>2)</w:t>
      </w:r>
      <w:r w:rsidRPr="00730394">
        <w:rPr>
          <w:color w:val="000000"/>
        </w:rPr>
        <w:tab/>
        <w:t>Activities in the Activity Schedule must be for discrete clearly identifiable sections of work. Because payment depends on the satisfactory completion of activities, it is necessary to define tangible completion for activities where completion is not physically obvious.</w:t>
      </w:r>
    </w:p>
    <w:p w14:paraId="5C32288C" w14:textId="7847ABD5" w:rsidR="00AE6800" w:rsidRDefault="00B73CF2" w:rsidP="00B73CF2">
      <w:pPr>
        <w:tabs>
          <w:tab w:val="left" w:pos="1560"/>
        </w:tabs>
        <w:spacing w:before="140" w:after="140" w:line="280" w:lineRule="exact"/>
        <w:ind w:left="851" w:hanging="851"/>
      </w:pPr>
      <w:r w:rsidRPr="00730394">
        <w:rPr>
          <w:color w:val="000000"/>
        </w:rPr>
        <w:t>3)</w:t>
      </w:r>
      <w:r w:rsidRPr="00730394">
        <w:rPr>
          <w:color w:val="000000"/>
        </w:rPr>
        <w:tab/>
      </w:r>
      <w:r w:rsidRPr="00730394">
        <w:rPr>
          <w:snapToGrid w:val="0"/>
        </w:rPr>
        <w:t>Every activity in the Activity Schedule upon which the Tender has been based</w:t>
      </w:r>
      <w:r w:rsidRPr="00730394">
        <w:t xml:space="preserve"> </w:t>
      </w:r>
      <w:r w:rsidRPr="00730394">
        <w:rPr>
          <w:snapToGrid w:val="0"/>
        </w:rPr>
        <w:t>and for which the Tenderer would expect to be paid under any ens</w:t>
      </w:r>
      <w:r w:rsidRPr="00730394">
        <w:t>ui</w:t>
      </w:r>
      <w:r w:rsidRPr="00730394">
        <w:rPr>
          <w:snapToGrid w:val="0"/>
        </w:rPr>
        <w:t>ng contract shall be legibly priced in ink.</w:t>
      </w:r>
    </w:p>
    <w:p w14:paraId="4A6BB09A" w14:textId="77777777" w:rsidR="00AE6800" w:rsidRDefault="00AE6800" w:rsidP="00AE6800">
      <w:pPr>
        <w:tabs>
          <w:tab w:val="decimal" w:pos="720"/>
          <w:tab w:val="left" w:pos="1418"/>
        </w:tabs>
        <w:spacing w:before="140" w:after="140" w:line="280" w:lineRule="exact"/>
        <w:ind w:left="851" w:hanging="851"/>
        <w:rPr>
          <w:snapToGrid w:val="0"/>
        </w:rPr>
      </w:pPr>
      <w:r>
        <w:rPr>
          <w:color w:val="000000"/>
        </w:rPr>
        <w:t>4)</w:t>
      </w:r>
      <w:r>
        <w:rPr>
          <w:color w:val="000000"/>
        </w:rPr>
        <w:tab/>
      </w:r>
      <w:r>
        <w:rPr>
          <w:color w:val="000000"/>
        </w:rPr>
        <w:tab/>
        <w:t xml:space="preserve">Separate sub-total sums of the Prices for all the activities within each group of activities must be shown, and these group of activities sub-totals must be added </w:t>
      </w:r>
      <w:r>
        <w:rPr>
          <w:snapToGrid w:val="0"/>
        </w:rPr>
        <w:t>together to form the total amount of the Tender.</w:t>
      </w:r>
    </w:p>
    <w:p w14:paraId="2062EB20" w14:textId="77777777" w:rsidR="00AE6800" w:rsidRPr="00BC3EE6" w:rsidRDefault="00AE6800" w:rsidP="00AE6800">
      <w:pPr>
        <w:pStyle w:val="BodyText3"/>
        <w:spacing w:before="140" w:after="140" w:line="280" w:lineRule="exact"/>
        <w:ind w:left="851" w:hanging="851"/>
        <w:rPr>
          <w:color w:val="000000"/>
          <w:sz w:val="24"/>
          <w:szCs w:val="24"/>
        </w:rPr>
      </w:pPr>
      <w:r w:rsidRPr="00BC3EE6">
        <w:rPr>
          <w:color w:val="000000"/>
          <w:sz w:val="24"/>
          <w:szCs w:val="24"/>
        </w:rPr>
        <w:t>5)</w:t>
      </w:r>
      <w:r w:rsidRPr="00BC3EE6">
        <w:rPr>
          <w:color w:val="000000"/>
          <w:sz w:val="24"/>
          <w:szCs w:val="24"/>
        </w:rPr>
        <w:tab/>
        <w:t xml:space="preserve">Each activity must be given a unique and logical reference number.  </w:t>
      </w:r>
    </w:p>
    <w:p w14:paraId="0DE2E2AD" w14:textId="6349DE90" w:rsidR="00AE6800" w:rsidRDefault="00AE6800" w:rsidP="00AE6800">
      <w:pPr>
        <w:spacing w:before="140" w:after="140" w:line="280" w:lineRule="exact"/>
        <w:ind w:left="851" w:hanging="851"/>
      </w:pPr>
      <w:r>
        <w:rPr>
          <w:color w:val="000000"/>
        </w:rPr>
        <w:t>6)</w:t>
      </w:r>
      <w:r>
        <w:rPr>
          <w:color w:val="000000"/>
        </w:rPr>
        <w:tab/>
        <w:t xml:space="preserve">It must be possible to identify activities in the </w:t>
      </w:r>
      <w:r w:rsidR="00E9702A" w:rsidRPr="00D40D63">
        <w:rPr>
          <w:color w:val="000000"/>
        </w:rPr>
        <w:t>Activity S</w:t>
      </w:r>
      <w:r w:rsidRPr="00BC3EE6">
        <w:rPr>
          <w:color w:val="000000"/>
        </w:rPr>
        <w:t>chedule</w:t>
      </w:r>
      <w:r>
        <w:rPr>
          <w:color w:val="000000"/>
        </w:rPr>
        <w:t xml:space="preserve"> with work activities shown on the programme.</w:t>
      </w:r>
    </w:p>
    <w:p w14:paraId="541EB53A" w14:textId="747C0775" w:rsidR="00AE6800" w:rsidRDefault="00AE6800" w:rsidP="00AE6800">
      <w:pPr>
        <w:spacing w:before="140" w:after="140" w:line="280" w:lineRule="exact"/>
        <w:ind w:left="851" w:hanging="851"/>
        <w:rPr>
          <w:color w:val="000000"/>
        </w:rPr>
      </w:pPr>
      <w:r>
        <w:rPr>
          <w:color w:val="000000"/>
        </w:rPr>
        <w:t>7)</w:t>
      </w:r>
      <w:r>
        <w:rPr>
          <w:color w:val="000000"/>
        </w:rPr>
        <w:tab/>
        <w:t xml:space="preserve">The following activities must be included in the </w:t>
      </w:r>
      <w:r w:rsidR="00E9702A" w:rsidRPr="00D40D63">
        <w:rPr>
          <w:color w:val="000000"/>
        </w:rPr>
        <w:t>Activity S</w:t>
      </w:r>
      <w:r w:rsidRPr="00BC3EE6">
        <w:rPr>
          <w:color w:val="000000"/>
        </w:rPr>
        <w:t>chedule</w:t>
      </w:r>
      <w:r>
        <w:rPr>
          <w:color w:val="000000"/>
        </w:rPr>
        <w:t>:</w:t>
      </w:r>
    </w:p>
    <w:p w14:paraId="391B5C9E" w14:textId="29C3B464" w:rsidR="00AE6800" w:rsidRPr="00730394" w:rsidRDefault="00AD6803" w:rsidP="00730394">
      <w:pPr>
        <w:pStyle w:val="ListParagraph"/>
        <w:ind w:left="851"/>
      </w:pPr>
      <w:r w:rsidRPr="00730394">
        <w:t>Mobilisation &amp; site facilities</w:t>
      </w:r>
    </w:p>
    <w:p w14:paraId="69BCFE79" w14:textId="53EC1A79" w:rsidR="00AE6800" w:rsidRPr="00730394" w:rsidRDefault="00AD6803" w:rsidP="00AE6800">
      <w:pPr>
        <w:spacing w:before="140" w:after="140" w:line="280" w:lineRule="exact"/>
        <w:ind w:left="851"/>
        <w:rPr>
          <w:i/>
        </w:rPr>
      </w:pPr>
      <w:r w:rsidRPr="00730394">
        <w:t xml:space="preserve">Field </w:t>
      </w:r>
      <w:r w:rsidR="00B66916">
        <w:t>testing</w:t>
      </w:r>
    </w:p>
    <w:p w14:paraId="240639D2" w14:textId="77777777" w:rsidR="00B66916" w:rsidRPr="00D66A34" w:rsidRDefault="00B66916" w:rsidP="00B66916">
      <w:pPr>
        <w:spacing w:before="140" w:after="140" w:line="280" w:lineRule="exact"/>
        <w:ind w:left="851"/>
        <w:rPr>
          <w:i/>
        </w:rPr>
      </w:pPr>
      <w:r w:rsidRPr="00D66A34">
        <w:t>Design</w:t>
      </w:r>
    </w:p>
    <w:p w14:paraId="127B6970" w14:textId="23C06C00" w:rsidR="00AE6800" w:rsidRPr="00730394" w:rsidRDefault="00AD6803" w:rsidP="00AE6800">
      <w:pPr>
        <w:spacing w:before="140" w:after="140" w:line="280" w:lineRule="exact"/>
        <w:ind w:left="851"/>
        <w:rPr>
          <w:i/>
        </w:rPr>
      </w:pPr>
      <w:r w:rsidRPr="00730394">
        <w:t>Site clearance</w:t>
      </w:r>
    </w:p>
    <w:p w14:paraId="4AE3A235" w14:textId="099470AC" w:rsidR="00AE6800" w:rsidRPr="00730394" w:rsidRDefault="00AD6803" w:rsidP="00AE6800">
      <w:pPr>
        <w:spacing w:before="140" w:after="140" w:line="280" w:lineRule="exact"/>
        <w:ind w:left="851"/>
        <w:rPr>
          <w:i/>
        </w:rPr>
      </w:pPr>
      <w:r w:rsidRPr="00730394">
        <w:t>Traffic management</w:t>
      </w:r>
    </w:p>
    <w:p w14:paraId="47C1DFC4" w14:textId="7396A9F8" w:rsidR="00AD6803" w:rsidRDefault="00AD6803" w:rsidP="00AE6800">
      <w:pPr>
        <w:spacing w:before="140" w:after="140" w:line="280" w:lineRule="exact"/>
        <w:ind w:left="851"/>
      </w:pPr>
      <w:r w:rsidRPr="00730394">
        <w:t>Asset protection</w:t>
      </w:r>
      <w:r w:rsidR="001723CE" w:rsidRPr="00730394">
        <w:t xml:space="preserve"> (</w:t>
      </w:r>
      <w:r w:rsidRPr="00730394">
        <w:t>including services, third party assets, etc</w:t>
      </w:r>
      <w:r w:rsidR="00E4407E">
        <w:t>.</w:t>
      </w:r>
      <w:r w:rsidRPr="00730394">
        <w:t>)</w:t>
      </w:r>
    </w:p>
    <w:p w14:paraId="14BD4011" w14:textId="7D46A4CD" w:rsidR="006156DB" w:rsidRPr="00730394" w:rsidRDefault="006156DB" w:rsidP="00AE6800">
      <w:pPr>
        <w:spacing w:before="140" w:after="140" w:line="280" w:lineRule="exact"/>
        <w:ind w:left="851"/>
      </w:pPr>
      <w:r>
        <w:t>Temporary and permanent asset diversions</w:t>
      </w:r>
    </w:p>
    <w:p w14:paraId="78B7A0FA" w14:textId="0AE05C37" w:rsidR="004B6425" w:rsidRDefault="00910338" w:rsidP="00AE6800">
      <w:pPr>
        <w:spacing w:before="140" w:after="140" w:line="280" w:lineRule="exact"/>
        <w:ind w:left="851"/>
      </w:pPr>
      <w:r>
        <w:t>S</w:t>
      </w:r>
      <w:r w:rsidRPr="00910338">
        <w:t>oil reinforcement</w:t>
      </w:r>
      <w:r>
        <w:t xml:space="preserve"> works</w:t>
      </w:r>
      <w:r w:rsidR="006156DB">
        <w:t>:</w:t>
      </w:r>
    </w:p>
    <w:p w14:paraId="729E6283" w14:textId="77777777" w:rsidR="006156DB" w:rsidRDefault="006156DB" w:rsidP="006156DB">
      <w:pPr>
        <w:pStyle w:val="ListParagraph"/>
        <w:numPr>
          <w:ilvl w:val="0"/>
          <w:numId w:val="63"/>
        </w:numPr>
        <w:spacing w:before="140" w:after="140" w:line="280" w:lineRule="exact"/>
      </w:pPr>
      <w:r>
        <w:t>Supply:</w:t>
      </w:r>
    </w:p>
    <w:p w14:paraId="413624F0" w14:textId="77777777" w:rsidR="006156DB" w:rsidRDefault="006156DB" w:rsidP="005F2070">
      <w:pPr>
        <w:pStyle w:val="ListParagraph"/>
        <w:numPr>
          <w:ilvl w:val="1"/>
          <w:numId w:val="63"/>
        </w:numPr>
        <w:spacing w:before="140" w:after="140" w:line="280" w:lineRule="exact"/>
        <w:ind w:left="1985"/>
      </w:pPr>
      <w:r>
        <w:t>Tendons/anchors and structural elements;</w:t>
      </w:r>
    </w:p>
    <w:p w14:paraId="5533F403" w14:textId="77777777" w:rsidR="006156DB" w:rsidRDefault="006156DB" w:rsidP="005F2070">
      <w:pPr>
        <w:pStyle w:val="ListParagraph"/>
        <w:numPr>
          <w:ilvl w:val="1"/>
          <w:numId w:val="63"/>
        </w:numPr>
        <w:spacing w:before="140" w:after="140" w:line="280" w:lineRule="exact"/>
        <w:ind w:left="1985"/>
      </w:pPr>
      <w:r>
        <w:t>Facing and landscaping systems;</w:t>
      </w:r>
    </w:p>
    <w:p w14:paraId="4524F55A" w14:textId="77777777" w:rsidR="006156DB" w:rsidRDefault="006156DB" w:rsidP="006156DB">
      <w:pPr>
        <w:pStyle w:val="ListParagraph"/>
        <w:numPr>
          <w:ilvl w:val="0"/>
          <w:numId w:val="63"/>
        </w:numPr>
        <w:spacing w:before="140" w:after="140" w:line="280" w:lineRule="exact"/>
      </w:pPr>
      <w:r>
        <w:t>Installation;</w:t>
      </w:r>
    </w:p>
    <w:p w14:paraId="35E54481" w14:textId="3E880069" w:rsidR="006156DB" w:rsidRDefault="006156DB" w:rsidP="006156DB">
      <w:pPr>
        <w:pStyle w:val="ListParagraph"/>
        <w:numPr>
          <w:ilvl w:val="0"/>
          <w:numId w:val="63"/>
        </w:numPr>
        <w:spacing w:before="140" w:after="140" w:line="280" w:lineRule="exact"/>
      </w:pPr>
      <w:r>
        <w:t>Testing/verification.</w:t>
      </w:r>
    </w:p>
    <w:p w14:paraId="68EB9E90" w14:textId="5C3E65C6" w:rsidR="00220D0A" w:rsidRDefault="00220D0A" w:rsidP="00AE6800">
      <w:pPr>
        <w:spacing w:before="140" w:after="140" w:line="280" w:lineRule="exact"/>
        <w:ind w:left="851"/>
      </w:pPr>
      <w:r>
        <w:t>Re-grading works</w:t>
      </w:r>
      <w:r w:rsidR="006156DB">
        <w:t>:</w:t>
      </w:r>
    </w:p>
    <w:p w14:paraId="564869BF" w14:textId="77777777" w:rsidR="006156DB" w:rsidRDefault="006156DB" w:rsidP="006156DB">
      <w:pPr>
        <w:pStyle w:val="ListParagraph"/>
        <w:numPr>
          <w:ilvl w:val="0"/>
          <w:numId w:val="64"/>
        </w:numPr>
        <w:spacing w:before="140" w:after="140" w:line="280" w:lineRule="exact"/>
      </w:pPr>
      <w:r>
        <w:t>Excavation;</w:t>
      </w:r>
    </w:p>
    <w:p w14:paraId="330DAF4F" w14:textId="77777777" w:rsidR="006156DB" w:rsidRDefault="006156DB" w:rsidP="006156DB">
      <w:pPr>
        <w:pStyle w:val="ListParagraph"/>
        <w:numPr>
          <w:ilvl w:val="0"/>
          <w:numId w:val="64"/>
        </w:numPr>
        <w:spacing w:before="140" w:after="140" w:line="280" w:lineRule="exact"/>
      </w:pPr>
      <w:r>
        <w:t>Reuse;</w:t>
      </w:r>
    </w:p>
    <w:p w14:paraId="5F52E97C" w14:textId="46048780" w:rsidR="006156DB" w:rsidRDefault="006156DB" w:rsidP="006156DB">
      <w:pPr>
        <w:pStyle w:val="ListParagraph"/>
        <w:numPr>
          <w:ilvl w:val="0"/>
          <w:numId w:val="64"/>
        </w:numPr>
        <w:spacing w:before="140" w:after="140" w:line="280" w:lineRule="exact"/>
      </w:pPr>
      <w:r>
        <w:t>Disposal.</w:t>
      </w:r>
    </w:p>
    <w:p w14:paraId="3C55C94C" w14:textId="10A32E4E" w:rsidR="001723CE" w:rsidRPr="00730394" w:rsidRDefault="00C15550" w:rsidP="00AE6800">
      <w:pPr>
        <w:spacing w:before="140" w:after="140" w:line="280" w:lineRule="exact"/>
        <w:ind w:left="851"/>
      </w:pPr>
      <w:r>
        <w:t>Road</w:t>
      </w:r>
      <w:r w:rsidR="00B66916">
        <w:t xml:space="preserve"> </w:t>
      </w:r>
      <w:r w:rsidR="001723CE" w:rsidRPr="00730394">
        <w:t>works</w:t>
      </w:r>
    </w:p>
    <w:p w14:paraId="38022555" w14:textId="4C9B8AAA" w:rsidR="001723CE" w:rsidRDefault="001723CE" w:rsidP="00AE6800">
      <w:pPr>
        <w:spacing w:before="140" w:after="140" w:line="280" w:lineRule="exact"/>
        <w:ind w:left="851"/>
      </w:pPr>
      <w:r w:rsidRPr="00730394">
        <w:t>Landscaping</w:t>
      </w:r>
      <w:r w:rsidR="00220D0A">
        <w:t xml:space="preserve"> works</w:t>
      </w:r>
    </w:p>
    <w:p w14:paraId="3CD2150B" w14:textId="5286E6D1" w:rsidR="006156DB" w:rsidRDefault="006156DB" w:rsidP="006156DB">
      <w:pPr>
        <w:spacing w:before="140" w:after="140" w:line="280" w:lineRule="exact"/>
        <w:ind w:left="851"/>
      </w:pPr>
      <w:r>
        <w:t>Reinstatement works:</w:t>
      </w:r>
    </w:p>
    <w:p w14:paraId="627E0A5B" w14:textId="77777777" w:rsidR="006156DB" w:rsidRDefault="006156DB" w:rsidP="006156DB">
      <w:pPr>
        <w:pStyle w:val="ListParagraph"/>
        <w:numPr>
          <w:ilvl w:val="0"/>
          <w:numId w:val="64"/>
        </w:numPr>
        <w:spacing w:before="140" w:after="140" w:line="280" w:lineRule="exact"/>
      </w:pPr>
      <w:r>
        <w:t>Field test areas;</w:t>
      </w:r>
    </w:p>
    <w:p w14:paraId="18602A37" w14:textId="1C51B1C0" w:rsidR="006156DB" w:rsidRDefault="006156DB" w:rsidP="006156DB">
      <w:pPr>
        <w:pStyle w:val="ListParagraph"/>
        <w:numPr>
          <w:ilvl w:val="0"/>
          <w:numId w:val="64"/>
        </w:numPr>
        <w:spacing w:before="140" w:after="140" w:line="280" w:lineRule="exact"/>
      </w:pPr>
      <w:r>
        <w:t>Highways;</w:t>
      </w:r>
    </w:p>
    <w:p w14:paraId="073F12F4" w14:textId="051CD3B7" w:rsidR="006156DB" w:rsidRDefault="006156DB" w:rsidP="006156DB">
      <w:pPr>
        <w:pStyle w:val="ListParagraph"/>
        <w:numPr>
          <w:ilvl w:val="0"/>
          <w:numId w:val="64"/>
        </w:numPr>
        <w:spacing w:before="140" w:after="140" w:line="280" w:lineRule="exact"/>
      </w:pPr>
      <w:r>
        <w:t>Third party land.</w:t>
      </w:r>
    </w:p>
    <w:p w14:paraId="667F6300" w14:textId="77777777" w:rsidR="004B6425" w:rsidRDefault="004B6425" w:rsidP="00AE6800">
      <w:pPr>
        <w:spacing w:before="140" w:after="140" w:line="280" w:lineRule="exact"/>
        <w:ind w:left="851"/>
      </w:pPr>
      <w:r>
        <w:t>Health &amp; Safety File</w:t>
      </w:r>
      <w:r w:rsidRPr="007977D3">
        <w:t xml:space="preserve"> </w:t>
      </w:r>
    </w:p>
    <w:p w14:paraId="19D29FDA" w14:textId="6A35251B" w:rsidR="00AE6800" w:rsidRPr="00730394" w:rsidRDefault="001723CE">
      <w:pPr>
        <w:spacing w:before="140" w:after="140" w:line="280" w:lineRule="exact"/>
        <w:ind w:left="851"/>
      </w:pPr>
      <w:r w:rsidRPr="00730394">
        <w:t>Completion</w:t>
      </w:r>
    </w:p>
    <w:p w14:paraId="742D3904" w14:textId="239050CD" w:rsidR="00BC3EE6" w:rsidRPr="00BC3EE6" w:rsidRDefault="00BC3EE6" w:rsidP="00BC3EE6">
      <w:pPr>
        <w:spacing w:before="140" w:after="140" w:line="280" w:lineRule="exact"/>
        <w:ind w:left="698" w:hanging="698"/>
        <w:rPr>
          <w:i/>
          <w:snapToGrid w:val="0"/>
        </w:rPr>
      </w:pPr>
      <w:r w:rsidRPr="00BC3EE6">
        <w:rPr>
          <w:snapToGrid w:val="0"/>
        </w:rPr>
        <w:t>8)</w:t>
      </w:r>
      <w:r w:rsidRPr="00BC3EE6">
        <w:rPr>
          <w:snapToGrid w:val="0"/>
        </w:rPr>
        <w:tab/>
        <w:t xml:space="preserve">The Tenderer may add activities as he wishes; bearing in mind that one aim of using an Activity Schedule is to simplify the assessment of payments due to the </w:t>
      </w:r>
      <w:r w:rsidRPr="00BC3EE6">
        <w:rPr>
          <w:i/>
          <w:snapToGrid w:val="0"/>
        </w:rPr>
        <w:t>Contractor.</w:t>
      </w:r>
    </w:p>
    <w:p w14:paraId="19EE388B" w14:textId="569BCF90" w:rsidR="00AE6800" w:rsidRDefault="00BC3EE6" w:rsidP="00BC3EE6">
      <w:pPr>
        <w:tabs>
          <w:tab w:val="decimal" w:pos="720"/>
        </w:tabs>
        <w:spacing w:before="140" w:after="140" w:line="280" w:lineRule="exact"/>
        <w:ind w:left="709"/>
        <w:rPr>
          <w:color w:val="000000"/>
        </w:rPr>
      </w:pPr>
      <w:r w:rsidRPr="00BC3EE6">
        <w:t>Activities need not be site construction activities; the various stages of design, the preparation of a CDM construction phase plan, or making a down payment to a steel fabricator</w:t>
      </w:r>
      <w:r>
        <w:t>, for example,</w:t>
      </w:r>
      <w:r w:rsidRPr="00BC3EE6">
        <w:t xml:space="preserve"> are all legitimate activities, but it must be possible to identify </w:t>
      </w:r>
      <w:r w:rsidRPr="00BC3EE6">
        <w:rPr>
          <w:color w:val="000000"/>
        </w:rPr>
        <w:t>tangible completion for activities where completion is not physically obvious.</w:t>
      </w:r>
    </w:p>
    <w:p w14:paraId="62FBF5D9" w14:textId="77777777" w:rsidR="00AE6800" w:rsidRDefault="00AE6800" w:rsidP="00AE6800">
      <w:pPr>
        <w:pStyle w:val="Heading2"/>
        <w:tabs>
          <w:tab w:val="left" w:pos="0"/>
        </w:tabs>
        <w:spacing w:before="140" w:after="140" w:line="280" w:lineRule="exact"/>
      </w:pPr>
    </w:p>
    <w:p w14:paraId="27B84D21" w14:textId="77777777" w:rsidR="00BC3EE6" w:rsidRPr="00BC3EE6" w:rsidRDefault="00BC3EE6" w:rsidP="00730394">
      <w:pPr>
        <w:rPr>
          <w:b/>
        </w:rPr>
        <w:sectPr w:rsidR="00BC3EE6" w:rsidRPr="00BC3EE6">
          <w:headerReference w:type="default" r:id="rId21"/>
          <w:pgSz w:w="11906" w:h="16838" w:code="9"/>
          <w:pgMar w:top="1440" w:right="1800" w:bottom="1440" w:left="1800" w:header="720" w:footer="720" w:gutter="0"/>
          <w:cols w:space="720"/>
        </w:sectPr>
      </w:pPr>
    </w:p>
    <w:p w14:paraId="3E28631F" w14:textId="77777777" w:rsidR="009429B4" w:rsidRPr="00FD6FD0" w:rsidRDefault="009429B4" w:rsidP="004E3FAE">
      <w:pPr>
        <w:rPr>
          <w:rFonts w:cs="Arial"/>
          <w:b/>
          <w:sz w:val="28"/>
          <w:szCs w:val="28"/>
        </w:rPr>
      </w:pPr>
      <w:r w:rsidRPr="00FD6FD0">
        <w:rPr>
          <w:rFonts w:cs="Arial"/>
          <w:b/>
          <w:sz w:val="28"/>
          <w:szCs w:val="28"/>
        </w:rPr>
        <w:t>SECTION 5</w:t>
      </w:r>
      <w:r w:rsidR="00FD6FD0" w:rsidRPr="00FD6FD0">
        <w:rPr>
          <w:rFonts w:cs="Arial"/>
          <w:b/>
          <w:sz w:val="28"/>
          <w:szCs w:val="28"/>
        </w:rPr>
        <w:t xml:space="preserve"> – EVALUATION AND AWARD</w:t>
      </w:r>
    </w:p>
    <w:p w14:paraId="2E6F805E" w14:textId="77777777" w:rsidR="00803BE7" w:rsidRPr="00803BE7" w:rsidRDefault="00803BE7" w:rsidP="004E3FAE">
      <w:pPr>
        <w:rPr>
          <w:rFonts w:cs="Arial"/>
        </w:rPr>
      </w:pPr>
    </w:p>
    <w:p w14:paraId="069C6367" w14:textId="77777777" w:rsidR="00AC7BE5" w:rsidRPr="00494D86" w:rsidRDefault="00494D86" w:rsidP="00AC7BE5">
      <w:pPr>
        <w:rPr>
          <w:rFonts w:cs="Arial"/>
        </w:rPr>
      </w:pPr>
      <w:r w:rsidRPr="00494D86">
        <w:rPr>
          <w:rFonts w:cs="Arial"/>
        </w:rPr>
        <w:t>5.1</w:t>
      </w:r>
      <w:r w:rsidRPr="00494D86">
        <w:rPr>
          <w:rFonts w:cs="Arial"/>
        </w:rPr>
        <w:tab/>
      </w:r>
      <w:r w:rsidR="00AC7BE5" w:rsidRPr="00494D86">
        <w:rPr>
          <w:rFonts w:cs="Arial"/>
        </w:rPr>
        <w:t>Evaluation and Award</w:t>
      </w:r>
    </w:p>
    <w:p w14:paraId="389E244F" w14:textId="77777777" w:rsidR="00AC7BE5" w:rsidRPr="00494D86" w:rsidRDefault="00AC7BE5" w:rsidP="00AC7BE5">
      <w:pPr>
        <w:rPr>
          <w:rFonts w:cs="Arial"/>
        </w:rPr>
      </w:pPr>
    </w:p>
    <w:p w14:paraId="1AC132FB" w14:textId="13DD7D77" w:rsidR="008955A0" w:rsidRDefault="008955A0" w:rsidP="008955A0">
      <w:pPr>
        <w:ind w:left="720"/>
        <w:rPr>
          <w:rFonts w:cs="Arial"/>
        </w:rPr>
      </w:pPr>
      <w:r w:rsidRPr="008E6B05">
        <w:rPr>
          <w:rFonts w:cs="Arial"/>
        </w:rPr>
        <w:t xml:space="preserve">Tenders will be evaluated to find the most suitable Tenderer who can meet the </w:t>
      </w:r>
      <w:r w:rsidR="00113B24">
        <w:rPr>
          <w:rFonts w:cs="Arial"/>
        </w:rPr>
        <w:t>requirements of this Contract</w:t>
      </w:r>
      <w:r w:rsidRPr="008E6B05">
        <w:rPr>
          <w:rFonts w:cs="Arial"/>
        </w:rPr>
        <w:t xml:space="preserve"> and provide competitiveness of price.</w:t>
      </w:r>
      <w:r w:rsidRPr="00961764">
        <w:rPr>
          <w:rFonts w:cs="Arial"/>
        </w:rPr>
        <w:t xml:space="preserve"> </w:t>
      </w:r>
      <w:r>
        <w:rPr>
          <w:rFonts w:cs="Arial"/>
        </w:rPr>
        <w:t xml:space="preserve"> T</w:t>
      </w:r>
      <w:r w:rsidRPr="0013186F">
        <w:rPr>
          <w:rFonts w:cs="Arial"/>
        </w:rPr>
        <w:t xml:space="preserve">he award will be based on the evaluation criteria as outlined under </w:t>
      </w:r>
      <w:r>
        <w:rPr>
          <w:rFonts w:cs="Arial"/>
        </w:rPr>
        <w:t>Award Criteria and Weightings</w:t>
      </w:r>
      <w:r w:rsidRPr="0013186F">
        <w:rPr>
          <w:rFonts w:cs="Arial"/>
        </w:rPr>
        <w:t>.</w:t>
      </w:r>
      <w:r w:rsidRPr="00961764">
        <w:rPr>
          <w:rFonts w:cs="Arial"/>
        </w:rPr>
        <w:t xml:space="preserve"> </w:t>
      </w:r>
      <w:r>
        <w:rPr>
          <w:rFonts w:cs="Arial"/>
        </w:rPr>
        <w:t xml:space="preserve"> </w:t>
      </w:r>
      <w:r w:rsidRPr="0013186F">
        <w:rPr>
          <w:rFonts w:cs="Arial"/>
        </w:rPr>
        <w:t>Tenderer(s) that are successful</w:t>
      </w:r>
      <w:r>
        <w:rPr>
          <w:rFonts w:cs="Arial"/>
        </w:rPr>
        <w:t xml:space="preserve"> and unsuccessful</w:t>
      </w:r>
      <w:r w:rsidRPr="0013186F">
        <w:rPr>
          <w:rFonts w:cs="Arial"/>
        </w:rPr>
        <w:t xml:space="preserve"> will receive in writing an award decision </w:t>
      </w:r>
      <w:r>
        <w:rPr>
          <w:rFonts w:cs="Arial"/>
        </w:rPr>
        <w:t>letter</w:t>
      </w:r>
      <w:r w:rsidRPr="0013186F">
        <w:rPr>
          <w:rFonts w:cs="Arial"/>
        </w:rPr>
        <w:t>.</w:t>
      </w:r>
      <w:r>
        <w:rPr>
          <w:rFonts w:cs="Arial"/>
        </w:rPr>
        <w:t xml:space="preserve"> </w:t>
      </w:r>
    </w:p>
    <w:p w14:paraId="00CD7DF6" w14:textId="77777777" w:rsidR="008955A0" w:rsidRPr="0013186F" w:rsidRDefault="008955A0" w:rsidP="008955A0">
      <w:pPr>
        <w:rPr>
          <w:rFonts w:cs="Arial"/>
        </w:rPr>
      </w:pPr>
    </w:p>
    <w:p w14:paraId="6665F160" w14:textId="3322ECFD" w:rsidR="008955A0" w:rsidRPr="0013186F" w:rsidRDefault="008955A0" w:rsidP="008955A0">
      <w:pPr>
        <w:ind w:left="720"/>
        <w:rPr>
          <w:rFonts w:cs="Arial"/>
        </w:rPr>
      </w:pPr>
      <w:r w:rsidRPr="0013186F">
        <w:rPr>
          <w:rFonts w:cs="Arial"/>
        </w:rPr>
        <w:t xml:space="preserve">The Council expects to make an award for the Contract within </w:t>
      </w:r>
      <w:r w:rsidR="003D562C">
        <w:rPr>
          <w:rFonts w:cs="Arial"/>
        </w:rPr>
        <w:t>30</w:t>
      </w:r>
      <w:r w:rsidRPr="0013186F">
        <w:rPr>
          <w:rFonts w:cs="Arial"/>
        </w:rPr>
        <w:t xml:space="preserve"> days of the closing date for the submission of tenders. The Council may, if necessary, extend the period for completing the award process.</w:t>
      </w:r>
    </w:p>
    <w:p w14:paraId="6FE9D3C1" w14:textId="77777777" w:rsidR="008955A0" w:rsidRPr="0013186F" w:rsidRDefault="008955A0" w:rsidP="008955A0">
      <w:pPr>
        <w:rPr>
          <w:rFonts w:cs="Arial"/>
        </w:rPr>
      </w:pPr>
    </w:p>
    <w:p w14:paraId="786D7D49" w14:textId="77777777" w:rsidR="008955A0" w:rsidRDefault="008955A0" w:rsidP="008955A0">
      <w:pPr>
        <w:ind w:left="720"/>
        <w:rPr>
          <w:rFonts w:cs="Arial"/>
        </w:rPr>
      </w:pPr>
      <w:r>
        <w:rPr>
          <w:rFonts w:cs="Arial"/>
        </w:rPr>
        <w:t>Upon acceptance, the Contract shall thereby be constituted and become binding on both parties and, notwithstanding that, the Tenderer upon request of the Council execute a formal Contract in the form contained in this Tender process.</w:t>
      </w:r>
    </w:p>
    <w:p w14:paraId="1B6C4232" w14:textId="77777777" w:rsidR="008955A0" w:rsidRDefault="008955A0" w:rsidP="008955A0">
      <w:pPr>
        <w:rPr>
          <w:rFonts w:cs="Arial"/>
        </w:rPr>
      </w:pPr>
    </w:p>
    <w:p w14:paraId="23344890" w14:textId="77777777" w:rsidR="008955A0" w:rsidRPr="0013186F" w:rsidRDefault="008955A0" w:rsidP="008955A0">
      <w:pPr>
        <w:ind w:left="720"/>
        <w:rPr>
          <w:rFonts w:cs="Arial"/>
        </w:rPr>
      </w:pPr>
      <w:r>
        <w:rPr>
          <w:rFonts w:cs="Arial"/>
        </w:rPr>
        <w:t>Tenderers must not undertake work without written notification that they have been awarded a Contract and are required to start work.</w:t>
      </w:r>
    </w:p>
    <w:p w14:paraId="27D09255" w14:textId="77777777" w:rsidR="008955A0" w:rsidRPr="0013186F" w:rsidRDefault="008955A0" w:rsidP="008955A0">
      <w:pPr>
        <w:rPr>
          <w:rFonts w:cs="Arial"/>
        </w:rPr>
      </w:pPr>
    </w:p>
    <w:p w14:paraId="078A8E70" w14:textId="77777777" w:rsidR="008955A0" w:rsidRPr="0013186F" w:rsidRDefault="008955A0" w:rsidP="008955A0">
      <w:pPr>
        <w:ind w:left="720"/>
        <w:rPr>
          <w:rFonts w:cs="Arial"/>
        </w:rPr>
      </w:pPr>
      <w:r w:rsidRPr="0013186F">
        <w:rPr>
          <w:rFonts w:cs="Arial"/>
        </w:rPr>
        <w:t xml:space="preserve">Tenderers should note that the Council reserves the right to terminate this procedure without any decision to award. </w:t>
      </w:r>
    </w:p>
    <w:p w14:paraId="69872412" w14:textId="77777777" w:rsidR="008955A0" w:rsidRPr="0013186F" w:rsidRDefault="008955A0" w:rsidP="008955A0">
      <w:pPr>
        <w:rPr>
          <w:rFonts w:cs="Arial"/>
        </w:rPr>
      </w:pPr>
    </w:p>
    <w:p w14:paraId="007FA806" w14:textId="77777777" w:rsidR="008955A0" w:rsidRDefault="008955A0" w:rsidP="008955A0">
      <w:pPr>
        <w:ind w:left="720"/>
        <w:rPr>
          <w:rFonts w:cs="Arial"/>
        </w:rPr>
      </w:pPr>
      <w:r w:rsidRPr="0013186F">
        <w:rPr>
          <w:rFonts w:cs="Arial"/>
        </w:rPr>
        <w:t>Tenderers should also note that, should they be successful the Council reserves the right to terminate the Contract, if at any time it is discovered that the Tenderer made any material misrepresentation and/or have not notified to the Council about any material changes in relation to the information provided in the Tender submission.</w:t>
      </w:r>
    </w:p>
    <w:p w14:paraId="47017133" w14:textId="77777777" w:rsidR="008955A0" w:rsidRDefault="008955A0" w:rsidP="00494D86">
      <w:pPr>
        <w:ind w:left="720"/>
        <w:rPr>
          <w:rFonts w:cs="Arial"/>
        </w:rPr>
      </w:pPr>
    </w:p>
    <w:p w14:paraId="6035564A" w14:textId="77777777" w:rsidR="00113B24" w:rsidRPr="00386D5A" w:rsidRDefault="00113B24" w:rsidP="00113B24">
      <w:pPr>
        <w:rPr>
          <w:rFonts w:cs="Arial"/>
        </w:rPr>
      </w:pPr>
      <w:r w:rsidRPr="00376369">
        <w:rPr>
          <w:rFonts w:cs="Arial"/>
        </w:rPr>
        <w:t>5.2</w:t>
      </w:r>
      <w:r w:rsidRPr="00376369">
        <w:rPr>
          <w:rFonts w:cs="Arial"/>
        </w:rPr>
        <w:tab/>
      </w:r>
      <w:r w:rsidRPr="00386D5A">
        <w:rPr>
          <w:rFonts w:cs="Arial"/>
        </w:rPr>
        <w:t>Award Criteria and Weightings</w:t>
      </w:r>
    </w:p>
    <w:p w14:paraId="793C3696" w14:textId="77777777" w:rsidR="00113B24" w:rsidRPr="0013186F" w:rsidRDefault="00113B24" w:rsidP="00113B24">
      <w:pPr>
        <w:rPr>
          <w:rFonts w:cs="Arial"/>
        </w:rPr>
      </w:pPr>
    </w:p>
    <w:p w14:paraId="1607134D" w14:textId="77777777" w:rsidR="00113B24" w:rsidRDefault="00113B24" w:rsidP="00113B24">
      <w:pPr>
        <w:ind w:left="720"/>
        <w:rPr>
          <w:rFonts w:cs="Arial"/>
        </w:rPr>
      </w:pPr>
      <w:r w:rsidRPr="008E6B05">
        <w:rPr>
          <w:rFonts w:cs="Arial"/>
        </w:rPr>
        <w:t>Submitted Tender responses will be evaluated by officers of the Council using the award criteria and weightings</w:t>
      </w:r>
      <w:r>
        <w:rPr>
          <w:rFonts w:cs="Arial"/>
        </w:rPr>
        <w:t xml:space="preserve"> detailed in the table below</w:t>
      </w:r>
      <w:r w:rsidRPr="008E6B05">
        <w:rPr>
          <w:rFonts w:cs="Arial"/>
        </w:rPr>
        <w:t>.</w:t>
      </w:r>
    </w:p>
    <w:p w14:paraId="287C3FB9" w14:textId="77777777" w:rsidR="00113B24" w:rsidRDefault="00113B24" w:rsidP="00113B24">
      <w:pPr>
        <w:rPr>
          <w:rFonts w:cs="Arial"/>
        </w:rPr>
      </w:pPr>
    </w:p>
    <w:p w14:paraId="41A57260" w14:textId="77777777" w:rsidR="00113B24" w:rsidRPr="0013186F" w:rsidRDefault="00113B24" w:rsidP="00113B24">
      <w:pPr>
        <w:ind w:left="720"/>
        <w:rPr>
          <w:rFonts w:cs="Arial"/>
        </w:rPr>
      </w:pPr>
      <w:r w:rsidRPr="0013186F">
        <w:rPr>
          <w:rFonts w:cs="Arial"/>
        </w:rPr>
        <w:t xml:space="preserve">Tenderer’s completion of the evaluation </w:t>
      </w:r>
      <w:r>
        <w:rPr>
          <w:rFonts w:cs="Arial"/>
        </w:rPr>
        <w:t>q</w:t>
      </w:r>
      <w:r w:rsidRPr="0013186F">
        <w:rPr>
          <w:rFonts w:cs="Arial"/>
        </w:rPr>
        <w:t>uestions will give the award score in terms of Quality. Such questions shall include, but are not limited to, questions in relation to company policies, accreditations and memberships, and specific questions to technical abilities in terms of contract delivery / performance in relation to the goods and services being tendered.</w:t>
      </w:r>
    </w:p>
    <w:p w14:paraId="0321A25F" w14:textId="77777777" w:rsidR="00113B24" w:rsidRPr="0013186F" w:rsidRDefault="00113B24" w:rsidP="00113B24">
      <w:pPr>
        <w:rPr>
          <w:rFonts w:cs="Arial"/>
        </w:rPr>
      </w:pPr>
    </w:p>
    <w:p w14:paraId="3C5ED3A7" w14:textId="5DEA6692" w:rsidR="00113B24" w:rsidRPr="0013186F" w:rsidRDefault="00113B24" w:rsidP="00113B24">
      <w:pPr>
        <w:ind w:left="720"/>
        <w:rPr>
          <w:rFonts w:cs="Arial"/>
        </w:rPr>
      </w:pPr>
      <w:r w:rsidRPr="0013186F">
        <w:rPr>
          <w:rFonts w:cs="Arial"/>
        </w:rPr>
        <w:t xml:space="preserve">Tenderer’s completion of the </w:t>
      </w:r>
      <w:r w:rsidR="00090DC2">
        <w:rPr>
          <w:rFonts w:cs="Arial"/>
        </w:rPr>
        <w:t>Activity</w:t>
      </w:r>
      <w:r w:rsidRPr="0013186F">
        <w:rPr>
          <w:rFonts w:cs="Arial"/>
        </w:rPr>
        <w:t xml:space="preserve"> </w:t>
      </w:r>
      <w:r w:rsidRPr="002E1F22">
        <w:rPr>
          <w:rFonts w:cs="Arial"/>
        </w:rPr>
        <w:t>Schedule</w:t>
      </w:r>
      <w:r w:rsidR="001A07B2" w:rsidRPr="002E1F22">
        <w:rPr>
          <w:rFonts w:cs="Arial"/>
        </w:rPr>
        <w:t xml:space="preserve"> and assessment of a theoretical compensation event</w:t>
      </w:r>
      <w:r w:rsidR="003008C1" w:rsidRPr="00730394">
        <w:rPr>
          <w:rFonts w:cs="Arial"/>
        </w:rPr>
        <w:t xml:space="preserve"> </w:t>
      </w:r>
      <w:r w:rsidR="002E1F22">
        <w:rPr>
          <w:rFonts w:cs="Arial"/>
        </w:rPr>
        <w:t>(</w:t>
      </w:r>
      <w:r w:rsidR="003008C1" w:rsidRPr="00730394">
        <w:rPr>
          <w:rFonts w:cs="Arial"/>
        </w:rPr>
        <w:t xml:space="preserve">as </w:t>
      </w:r>
      <w:r w:rsidR="002E1F22">
        <w:rPr>
          <w:rFonts w:cs="Arial"/>
        </w:rPr>
        <w:t>identified</w:t>
      </w:r>
      <w:r w:rsidR="003008C1" w:rsidRPr="00730394">
        <w:rPr>
          <w:rFonts w:cs="Arial"/>
        </w:rPr>
        <w:t xml:space="preserve"> in Annex A</w:t>
      </w:r>
      <w:r w:rsidR="002E1F22">
        <w:rPr>
          <w:rFonts w:cs="Arial"/>
        </w:rPr>
        <w:t>)</w:t>
      </w:r>
      <w:r w:rsidRPr="0013186F">
        <w:rPr>
          <w:rFonts w:cs="Arial"/>
        </w:rPr>
        <w:t xml:space="preserve"> will give the award score in terms of Price. </w:t>
      </w:r>
    </w:p>
    <w:p w14:paraId="1CEA8FE7" w14:textId="77777777" w:rsidR="00113B24" w:rsidRPr="0013186F" w:rsidRDefault="00113B24" w:rsidP="00113B24">
      <w:pPr>
        <w:rPr>
          <w:rFonts w:cs="Arial"/>
        </w:rPr>
      </w:pPr>
    </w:p>
    <w:p w14:paraId="6D9F606A" w14:textId="56A67638" w:rsidR="00113B24" w:rsidRPr="00E77F50" w:rsidRDefault="00113B24" w:rsidP="00113B24">
      <w:pPr>
        <w:ind w:firstLine="720"/>
        <w:rPr>
          <w:rFonts w:cs="Arial"/>
          <w:b/>
        </w:rPr>
      </w:pPr>
      <w:r>
        <w:rPr>
          <w:rFonts w:cs="Arial"/>
          <w:b/>
        </w:rPr>
        <w:t xml:space="preserve">For full evaluation methodology, please see Appendix </w:t>
      </w:r>
      <w:r w:rsidR="003D562C">
        <w:rPr>
          <w:rFonts w:cs="Arial"/>
          <w:b/>
        </w:rPr>
        <w:t>2.</w:t>
      </w:r>
    </w:p>
    <w:p w14:paraId="1642B800" w14:textId="77777777" w:rsidR="00113B24" w:rsidRDefault="00113B24" w:rsidP="00113B24">
      <w:pPr>
        <w:rPr>
          <w:rFonts w:cs="Arial"/>
          <w:b/>
        </w:rPr>
      </w:pPr>
    </w:p>
    <w:p w14:paraId="19FA6C29" w14:textId="77E32E0A" w:rsidR="00113B24" w:rsidRDefault="00113B24">
      <w:pPr>
        <w:rPr>
          <w:rFonts w:cs="Arial"/>
          <w:b/>
        </w:rPr>
      </w:pPr>
      <w:r>
        <w:rPr>
          <w:rFonts w:cs="Arial"/>
          <w:b/>
        </w:rPr>
        <w:br w:type="page"/>
      </w:r>
    </w:p>
    <w:p w14:paraId="616A3B61" w14:textId="77777777" w:rsidR="00113B24" w:rsidRDefault="00113B24" w:rsidP="00113B24">
      <w:pPr>
        <w:rPr>
          <w:rFonts w:cs="Arial"/>
          <w:b/>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447"/>
        <w:gridCol w:w="6491"/>
      </w:tblGrid>
      <w:tr w:rsidR="00113B24" w:rsidRPr="009D1DD8" w14:paraId="5ABEB855" w14:textId="77777777" w:rsidTr="002716F5">
        <w:tc>
          <w:tcPr>
            <w:tcW w:w="9072" w:type="dxa"/>
            <w:gridSpan w:val="3"/>
            <w:shd w:val="clear" w:color="auto" w:fill="B8CCE4" w:themeFill="accent1" w:themeFillTint="66"/>
          </w:tcPr>
          <w:p w14:paraId="37143185" w14:textId="77777777" w:rsidR="00113B24" w:rsidRPr="009D1DD8" w:rsidRDefault="00113B24" w:rsidP="002716F5">
            <w:pPr>
              <w:jc w:val="both"/>
              <w:outlineLvl w:val="0"/>
              <w:rPr>
                <w:rFonts w:cs="Arial"/>
                <w:b/>
                <w:kern w:val="28"/>
              </w:rPr>
            </w:pPr>
          </w:p>
          <w:p w14:paraId="1CBC7FE1" w14:textId="77777777" w:rsidR="00113B24" w:rsidRPr="009D1DD8" w:rsidRDefault="00113B24" w:rsidP="002716F5">
            <w:pPr>
              <w:jc w:val="center"/>
              <w:outlineLvl w:val="0"/>
              <w:rPr>
                <w:rFonts w:cs="Arial"/>
                <w:b/>
                <w:kern w:val="28"/>
              </w:rPr>
            </w:pPr>
            <w:r>
              <w:rPr>
                <w:rFonts w:cs="Arial"/>
                <w:b/>
                <w:kern w:val="28"/>
              </w:rPr>
              <w:t>AWARD</w:t>
            </w:r>
            <w:r w:rsidRPr="009D1DD8">
              <w:rPr>
                <w:rFonts w:cs="Arial"/>
                <w:b/>
                <w:kern w:val="28"/>
              </w:rPr>
              <w:t xml:space="preserve"> CRITERIA &amp; WEIGHTINGS</w:t>
            </w:r>
          </w:p>
          <w:p w14:paraId="068295EF" w14:textId="77777777" w:rsidR="00113B24" w:rsidRPr="009D1DD8" w:rsidRDefault="00113B24" w:rsidP="002716F5">
            <w:pPr>
              <w:jc w:val="both"/>
              <w:outlineLvl w:val="0"/>
              <w:rPr>
                <w:rFonts w:cs="Arial"/>
                <w:b/>
                <w:kern w:val="28"/>
              </w:rPr>
            </w:pPr>
          </w:p>
        </w:tc>
      </w:tr>
      <w:tr w:rsidR="00113B24" w:rsidRPr="009D1DD8" w14:paraId="15A41232" w14:textId="77777777" w:rsidTr="0094778A">
        <w:trPr>
          <w:trHeight w:val="470"/>
        </w:trPr>
        <w:tc>
          <w:tcPr>
            <w:tcW w:w="1134" w:type="dxa"/>
            <w:shd w:val="clear" w:color="auto" w:fill="auto"/>
          </w:tcPr>
          <w:p w14:paraId="61B26BCB" w14:textId="77777777" w:rsidR="00113B24" w:rsidRPr="009D1DD8" w:rsidRDefault="00113B24" w:rsidP="002716F5">
            <w:pPr>
              <w:outlineLvl w:val="0"/>
              <w:rPr>
                <w:rFonts w:cs="Arial"/>
                <w:b/>
                <w:kern w:val="28"/>
              </w:rPr>
            </w:pPr>
            <w:r w:rsidRPr="009D1DD8">
              <w:rPr>
                <w:rFonts w:cs="Arial"/>
                <w:b/>
                <w:kern w:val="28"/>
              </w:rPr>
              <w:t>Price</w:t>
            </w:r>
          </w:p>
          <w:p w14:paraId="14DE3F90" w14:textId="77777777" w:rsidR="00113B24" w:rsidRPr="009D1DD8" w:rsidRDefault="00113B24" w:rsidP="002716F5">
            <w:pPr>
              <w:outlineLvl w:val="0"/>
              <w:rPr>
                <w:rFonts w:cs="Arial"/>
                <w:b/>
                <w:kern w:val="28"/>
              </w:rPr>
            </w:pPr>
          </w:p>
        </w:tc>
        <w:tc>
          <w:tcPr>
            <w:tcW w:w="1447" w:type="dxa"/>
            <w:shd w:val="clear" w:color="auto" w:fill="auto"/>
          </w:tcPr>
          <w:p w14:paraId="2D39319C" w14:textId="29FBE9BE" w:rsidR="00113B24" w:rsidRPr="00E77F50" w:rsidRDefault="006A582E" w:rsidP="00730394">
            <w:pPr>
              <w:jc w:val="center"/>
              <w:outlineLvl w:val="0"/>
              <w:rPr>
                <w:rFonts w:cs="Arial"/>
                <w:b/>
                <w:kern w:val="28"/>
              </w:rPr>
            </w:pPr>
            <w:r w:rsidRPr="00E92E80">
              <w:rPr>
                <w:rFonts w:cs="Arial"/>
                <w:b/>
                <w:kern w:val="28"/>
              </w:rPr>
              <w:t>4</w:t>
            </w:r>
            <w:r w:rsidR="0094778A" w:rsidRPr="00E92E80">
              <w:rPr>
                <w:rFonts w:cs="Arial"/>
                <w:b/>
                <w:kern w:val="28"/>
              </w:rPr>
              <w:t>0</w:t>
            </w:r>
            <w:r w:rsidR="00113B24" w:rsidRPr="00E92E80">
              <w:rPr>
                <w:rFonts w:cs="Arial"/>
                <w:b/>
                <w:kern w:val="28"/>
              </w:rPr>
              <w:t>%</w:t>
            </w:r>
          </w:p>
        </w:tc>
        <w:tc>
          <w:tcPr>
            <w:tcW w:w="6491" w:type="dxa"/>
          </w:tcPr>
          <w:p w14:paraId="65490CA2" w14:textId="0A21801C" w:rsidR="00113B24" w:rsidRPr="007B5450" w:rsidRDefault="007B5450" w:rsidP="002716F5">
            <w:pPr>
              <w:outlineLvl w:val="0"/>
              <w:rPr>
                <w:rFonts w:cs="Arial"/>
                <w:kern w:val="28"/>
              </w:rPr>
            </w:pPr>
            <w:r>
              <w:rPr>
                <w:rFonts w:cs="Arial"/>
                <w:kern w:val="28"/>
              </w:rPr>
              <w:t xml:space="preserve">(i) </w:t>
            </w:r>
            <w:r w:rsidRPr="007B5450">
              <w:rPr>
                <w:rFonts w:cs="Arial"/>
                <w:kern w:val="28"/>
              </w:rPr>
              <w:t>Completed Activity Schedule</w:t>
            </w:r>
          </w:p>
          <w:p w14:paraId="113972F7" w14:textId="40414448" w:rsidR="007B5450" w:rsidRPr="007B5450" w:rsidRDefault="007B5450" w:rsidP="002716F5">
            <w:pPr>
              <w:outlineLvl w:val="0"/>
              <w:rPr>
                <w:rFonts w:cs="Arial"/>
                <w:kern w:val="28"/>
              </w:rPr>
            </w:pPr>
            <w:r>
              <w:rPr>
                <w:rFonts w:cs="Arial"/>
                <w:kern w:val="28"/>
              </w:rPr>
              <w:t xml:space="preserve">(ii) </w:t>
            </w:r>
            <w:r w:rsidR="00582876" w:rsidRPr="002E1F22">
              <w:rPr>
                <w:rFonts w:cs="Arial"/>
                <w:kern w:val="28"/>
              </w:rPr>
              <w:t>Theoretical</w:t>
            </w:r>
            <w:r w:rsidRPr="002E1F22">
              <w:rPr>
                <w:rFonts w:cs="Arial"/>
                <w:kern w:val="28"/>
              </w:rPr>
              <w:t xml:space="preserve"> compensation event</w:t>
            </w:r>
          </w:p>
          <w:p w14:paraId="4A5763FF" w14:textId="297209BA" w:rsidR="007B5450" w:rsidRPr="00E77F50" w:rsidRDefault="007B5450" w:rsidP="002716F5">
            <w:pPr>
              <w:outlineLvl w:val="0"/>
              <w:rPr>
                <w:rFonts w:cs="Arial"/>
                <w:b/>
                <w:kern w:val="28"/>
              </w:rPr>
            </w:pPr>
          </w:p>
        </w:tc>
      </w:tr>
      <w:tr w:rsidR="00C846BE" w:rsidRPr="009D1DD8" w14:paraId="0072BF62" w14:textId="77777777" w:rsidTr="0094778A">
        <w:trPr>
          <w:trHeight w:val="470"/>
        </w:trPr>
        <w:tc>
          <w:tcPr>
            <w:tcW w:w="1134" w:type="dxa"/>
            <w:shd w:val="clear" w:color="auto" w:fill="auto"/>
          </w:tcPr>
          <w:p w14:paraId="1B9755E2" w14:textId="77777777" w:rsidR="00C846BE" w:rsidRPr="009D1DD8" w:rsidRDefault="00C846BE" w:rsidP="00C846BE">
            <w:pPr>
              <w:outlineLvl w:val="0"/>
              <w:rPr>
                <w:rFonts w:cs="Arial"/>
                <w:b/>
                <w:kern w:val="28"/>
              </w:rPr>
            </w:pPr>
            <w:r w:rsidRPr="009D1DD8">
              <w:rPr>
                <w:rFonts w:cs="Arial"/>
                <w:b/>
                <w:kern w:val="28"/>
              </w:rPr>
              <w:t>Quality</w:t>
            </w:r>
          </w:p>
          <w:p w14:paraId="255A0904" w14:textId="77777777" w:rsidR="00C846BE" w:rsidRPr="009D1DD8" w:rsidRDefault="00C846BE" w:rsidP="002716F5">
            <w:pPr>
              <w:outlineLvl w:val="0"/>
              <w:rPr>
                <w:rFonts w:cs="Arial"/>
                <w:b/>
                <w:kern w:val="28"/>
              </w:rPr>
            </w:pPr>
          </w:p>
        </w:tc>
        <w:tc>
          <w:tcPr>
            <w:tcW w:w="1447" w:type="dxa"/>
            <w:shd w:val="clear" w:color="auto" w:fill="auto"/>
          </w:tcPr>
          <w:p w14:paraId="0A18ACE8" w14:textId="4042F5B1" w:rsidR="00C846BE" w:rsidRPr="0094778A" w:rsidDel="0094778A" w:rsidRDefault="006A582E" w:rsidP="00C846BE">
            <w:pPr>
              <w:jc w:val="center"/>
              <w:outlineLvl w:val="0"/>
              <w:rPr>
                <w:rFonts w:cs="Arial"/>
                <w:b/>
                <w:kern w:val="28"/>
                <w:highlight w:val="yellow"/>
              </w:rPr>
            </w:pPr>
            <w:r w:rsidRPr="00E92E80">
              <w:rPr>
                <w:rFonts w:cs="Arial"/>
                <w:b/>
                <w:kern w:val="28"/>
              </w:rPr>
              <w:t>6</w:t>
            </w:r>
            <w:r w:rsidR="00C846BE" w:rsidRPr="00E92E80">
              <w:rPr>
                <w:rFonts w:cs="Arial"/>
                <w:b/>
                <w:kern w:val="28"/>
              </w:rPr>
              <w:t>0%</w:t>
            </w:r>
          </w:p>
        </w:tc>
        <w:tc>
          <w:tcPr>
            <w:tcW w:w="6491" w:type="dxa"/>
          </w:tcPr>
          <w:p w14:paraId="778F16F2" w14:textId="09380FF4" w:rsidR="00C35185" w:rsidRDefault="00C35185" w:rsidP="00C846BE">
            <w:pPr>
              <w:outlineLvl w:val="0"/>
              <w:rPr>
                <w:rFonts w:cs="Arial"/>
                <w:kern w:val="28"/>
              </w:rPr>
            </w:pPr>
            <w:r w:rsidRPr="00C35185">
              <w:rPr>
                <w:rFonts w:cs="Arial"/>
                <w:kern w:val="28"/>
              </w:rPr>
              <w:t>1.</w:t>
            </w:r>
            <w:r w:rsidRPr="00C35185">
              <w:rPr>
                <w:rFonts w:cs="Arial"/>
                <w:kern w:val="28"/>
              </w:rPr>
              <w:tab/>
              <w:t>Supplier Information</w:t>
            </w:r>
          </w:p>
          <w:p w14:paraId="04E5FE73" w14:textId="42A0F49C" w:rsidR="00C35185" w:rsidRDefault="00C35185" w:rsidP="00C846BE">
            <w:pPr>
              <w:outlineLvl w:val="0"/>
              <w:rPr>
                <w:rFonts w:cs="Arial"/>
                <w:kern w:val="28"/>
              </w:rPr>
            </w:pPr>
            <w:r w:rsidRPr="00C35185">
              <w:rPr>
                <w:rFonts w:cs="Arial"/>
                <w:kern w:val="28"/>
              </w:rPr>
              <w:t>2</w:t>
            </w:r>
            <w:r w:rsidRPr="00C35185">
              <w:rPr>
                <w:rFonts w:cs="Arial"/>
                <w:kern w:val="28"/>
              </w:rPr>
              <w:tab/>
              <w:t>Grounds for mandatory exclusion</w:t>
            </w:r>
          </w:p>
          <w:p w14:paraId="2EB4EFF7" w14:textId="18E7A4DB" w:rsidR="00C35185" w:rsidRDefault="00C35185" w:rsidP="00C846BE">
            <w:pPr>
              <w:outlineLvl w:val="0"/>
              <w:rPr>
                <w:rFonts w:cs="Arial"/>
                <w:kern w:val="28"/>
              </w:rPr>
            </w:pPr>
            <w:r w:rsidRPr="00C35185">
              <w:rPr>
                <w:rFonts w:cs="Arial"/>
                <w:kern w:val="28"/>
              </w:rPr>
              <w:t>3</w:t>
            </w:r>
            <w:r w:rsidRPr="00C35185">
              <w:rPr>
                <w:rFonts w:cs="Arial"/>
                <w:kern w:val="28"/>
              </w:rPr>
              <w:tab/>
              <w:t>Grounds for discretionary exclusion</w:t>
            </w:r>
          </w:p>
          <w:p w14:paraId="392D50A2" w14:textId="754FFE9C" w:rsidR="00C35185" w:rsidRDefault="00C35185" w:rsidP="00C846BE">
            <w:pPr>
              <w:outlineLvl w:val="0"/>
              <w:rPr>
                <w:rFonts w:cs="Arial"/>
                <w:kern w:val="28"/>
              </w:rPr>
            </w:pPr>
            <w:r>
              <w:rPr>
                <w:rFonts w:cs="Arial"/>
                <w:kern w:val="28"/>
              </w:rPr>
              <w:t>4</w:t>
            </w:r>
            <w:r w:rsidRPr="00C35185">
              <w:rPr>
                <w:rFonts w:cs="Arial"/>
                <w:kern w:val="28"/>
              </w:rPr>
              <w:tab/>
            </w:r>
            <w:r>
              <w:rPr>
                <w:rFonts w:cs="Arial"/>
                <w:kern w:val="28"/>
              </w:rPr>
              <w:t>F</w:t>
            </w:r>
            <w:r w:rsidRPr="007B5450">
              <w:rPr>
                <w:rFonts w:cs="Arial"/>
                <w:kern w:val="28"/>
              </w:rPr>
              <w:t>inancial and economic standing</w:t>
            </w:r>
          </w:p>
          <w:p w14:paraId="5515804A" w14:textId="34CA81D6" w:rsidR="00C35185" w:rsidRDefault="00C35185" w:rsidP="00C846BE">
            <w:pPr>
              <w:outlineLvl w:val="0"/>
              <w:rPr>
                <w:rFonts w:cs="Arial"/>
                <w:kern w:val="28"/>
              </w:rPr>
            </w:pPr>
            <w:r>
              <w:rPr>
                <w:rFonts w:cs="Arial"/>
                <w:kern w:val="28"/>
              </w:rPr>
              <w:t>5</w:t>
            </w:r>
            <w:r w:rsidRPr="00C35185">
              <w:rPr>
                <w:rFonts w:cs="Arial"/>
                <w:kern w:val="28"/>
              </w:rPr>
              <w:tab/>
            </w:r>
            <w:r w:rsidRPr="007B5450">
              <w:rPr>
                <w:rFonts w:cs="Arial"/>
                <w:kern w:val="28"/>
              </w:rPr>
              <w:t>Technical and professional ability</w:t>
            </w:r>
          </w:p>
          <w:p w14:paraId="5B134751" w14:textId="45C0ABC4" w:rsidR="00C35185" w:rsidRDefault="00C35185" w:rsidP="00C846BE">
            <w:pPr>
              <w:outlineLvl w:val="0"/>
              <w:rPr>
                <w:rFonts w:cs="Arial"/>
                <w:kern w:val="28"/>
              </w:rPr>
            </w:pPr>
            <w:r>
              <w:rPr>
                <w:rFonts w:cs="Arial"/>
                <w:kern w:val="28"/>
              </w:rPr>
              <w:t>6</w:t>
            </w:r>
            <w:r w:rsidRPr="00C35185">
              <w:rPr>
                <w:rFonts w:cs="Arial"/>
                <w:kern w:val="28"/>
              </w:rPr>
              <w:tab/>
            </w:r>
            <w:r>
              <w:rPr>
                <w:rFonts w:cs="Arial"/>
              </w:rPr>
              <w:t>P</w:t>
            </w:r>
            <w:r w:rsidRPr="00793534">
              <w:rPr>
                <w:rFonts w:cs="Arial"/>
                <w:kern w:val="28"/>
              </w:rPr>
              <w:t>roject specific question</w:t>
            </w:r>
            <w:r>
              <w:rPr>
                <w:rFonts w:cs="Arial"/>
                <w:kern w:val="28"/>
              </w:rPr>
              <w:t>s</w:t>
            </w:r>
          </w:p>
          <w:p w14:paraId="05FAD6D6" w14:textId="4E212613" w:rsidR="00C846BE" w:rsidRDefault="00C35185" w:rsidP="00B34A50">
            <w:pPr>
              <w:ind w:left="742"/>
              <w:outlineLvl w:val="0"/>
              <w:rPr>
                <w:rFonts w:cs="Arial"/>
                <w:kern w:val="28"/>
              </w:rPr>
            </w:pPr>
            <w:r>
              <w:rPr>
                <w:rFonts w:cs="Arial"/>
                <w:kern w:val="28"/>
              </w:rPr>
              <w:t>6.1</w:t>
            </w:r>
            <w:r w:rsidR="00C846BE">
              <w:rPr>
                <w:rFonts w:cs="Arial"/>
                <w:kern w:val="28"/>
              </w:rPr>
              <w:t xml:space="preserve"> </w:t>
            </w:r>
            <w:r w:rsidRPr="007B5450">
              <w:rPr>
                <w:rFonts w:cs="Arial"/>
              </w:rPr>
              <w:t>Social Value</w:t>
            </w:r>
          </w:p>
          <w:p w14:paraId="03108E76" w14:textId="51104E76" w:rsidR="00C846BE" w:rsidRDefault="00C35185" w:rsidP="00B34A50">
            <w:pPr>
              <w:ind w:left="742"/>
              <w:outlineLvl w:val="0"/>
              <w:rPr>
                <w:rFonts w:cs="Arial"/>
                <w:kern w:val="28"/>
              </w:rPr>
            </w:pPr>
            <w:r>
              <w:rPr>
                <w:rFonts w:cs="Arial"/>
                <w:kern w:val="28"/>
              </w:rPr>
              <w:t>6.2</w:t>
            </w:r>
            <w:r w:rsidR="00C846BE" w:rsidRPr="007B5450">
              <w:rPr>
                <w:rFonts w:cs="Arial"/>
                <w:kern w:val="28"/>
              </w:rPr>
              <w:t xml:space="preserve"> </w:t>
            </w:r>
            <w:r w:rsidR="000828BD">
              <w:rPr>
                <w:rFonts w:cs="Arial"/>
              </w:rPr>
              <w:t>Insurance</w:t>
            </w:r>
          </w:p>
          <w:p w14:paraId="2D35F99E" w14:textId="677EEB01" w:rsidR="00C846BE" w:rsidRDefault="00C35185" w:rsidP="00B34A50">
            <w:pPr>
              <w:ind w:left="742"/>
              <w:outlineLvl w:val="0"/>
              <w:rPr>
                <w:rFonts w:cs="Arial"/>
              </w:rPr>
            </w:pPr>
            <w:r>
              <w:rPr>
                <w:rFonts w:cs="Arial"/>
              </w:rPr>
              <w:t>6.3</w:t>
            </w:r>
            <w:r w:rsidR="00C846BE">
              <w:rPr>
                <w:rFonts w:cs="Arial"/>
              </w:rPr>
              <w:t xml:space="preserve"> </w:t>
            </w:r>
            <w:r w:rsidRPr="007B5450">
              <w:rPr>
                <w:rFonts w:cs="Arial"/>
                <w:kern w:val="28"/>
              </w:rPr>
              <w:t>Compliance with Equality Legislation</w:t>
            </w:r>
          </w:p>
          <w:p w14:paraId="0AB5F773" w14:textId="255E15EB" w:rsidR="00C846BE" w:rsidRDefault="00C35185" w:rsidP="00B34A50">
            <w:pPr>
              <w:ind w:left="742"/>
              <w:outlineLvl w:val="0"/>
              <w:rPr>
                <w:rFonts w:cs="Arial"/>
                <w:kern w:val="28"/>
              </w:rPr>
            </w:pPr>
            <w:r>
              <w:rPr>
                <w:rFonts w:cs="Arial"/>
              </w:rPr>
              <w:t>6.4</w:t>
            </w:r>
            <w:r w:rsidR="00C846BE">
              <w:rPr>
                <w:rFonts w:cs="Arial"/>
              </w:rPr>
              <w:t xml:space="preserve"> </w:t>
            </w:r>
            <w:r w:rsidRPr="007B5450">
              <w:rPr>
                <w:rFonts w:cs="Arial"/>
                <w:kern w:val="28"/>
              </w:rPr>
              <w:t>Environmental Management</w:t>
            </w:r>
          </w:p>
          <w:p w14:paraId="01E2A11E" w14:textId="101E5796" w:rsidR="00C846BE" w:rsidRDefault="00C35185" w:rsidP="00B34A50">
            <w:pPr>
              <w:ind w:left="742"/>
              <w:outlineLvl w:val="0"/>
              <w:rPr>
                <w:rFonts w:cs="Arial"/>
                <w:kern w:val="28"/>
              </w:rPr>
            </w:pPr>
            <w:r>
              <w:rPr>
                <w:rFonts w:cs="Arial"/>
                <w:kern w:val="28"/>
              </w:rPr>
              <w:t>6.5</w:t>
            </w:r>
            <w:r w:rsidR="00C846BE">
              <w:rPr>
                <w:rFonts w:cs="Arial"/>
                <w:kern w:val="28"/>
              </w:rPr>
              <w:t xml:space="preserve"> </w:t>
            </w:r>
            <w:r w:rsidRPr="007B5450">
              <w:rPr>
                <w:rFonts w:cs="Arial"/>
                <w:kern w:val="28"/>
              </w:rPr>
              <w:t>Health and Safety</w:t>
            </w:r>
          </w:p>
          <w:p w14:paraId="6E4BA10F" w14:textId="3764EBC4" w:rsidR="00C846BE" w:rsidRDefault="00C35185" w:rsidP="00B34A50">
            <w:pPr>
              <w:ind w:left="742"/>
              <w:outlineLvl w:val="0"/>
              <w:rPr>
                <w:rFonts w:cs="Arial"/>
                <w:kern w:val="28"/>
              </w:rPr>
            </w:pPr>
            <w:r>
              <w:rPr>
                <w:rFonts w:cs="Arial"/>
                <w:kern w:val="28"/>
              </w:rPr>
              <w:t>6.6</w:t>
            </w:r>
            <w:r w:rsidR="00C846BE">
              <w:rPr>
                <w:rFonts w:cs="Arial"/>
              </w:rPr>
              <w:t xml:space="preserve"> </w:t>
            </w:r>
            <w:r>
              <w:rPr>
                <w:rFonts w:cs="Arial"/>
              </w:rPr>
              <w:t>T</w:t>
            </w:r>
            <w:r w:rsidR="000828BD">
              <w:rPr>
                <w:rFonts w:cs="Arial"/>
                <w:kern w:val="28"/>
              </w:rPr>
              <w:t>ender programme</w:t>
            </w:r>
          </w:p>
          <w:p w14:paraId="666EC040" w14:textId="54D7DC0C" w:rsidR="00C846BE" w:rsidRDefault="00C35185" w:rsidP="00B34A50">
            <w:pPr>
              <w:ind w:left="742"/>
              <w:outlineLvl w:val="0"/>
              <w:rPr>
                <w:rFonts w:cs="Arial"/>
                <w:kern w:val="28"/>
              </w:rPr>
            </w:pPr>
            <w:r>
              <w:rPr>
                <w:rFonts w:cs="Arial"/>
                <w:kern w:val="28"/>
              </w:rPr>
              <w:t>6.7</w:t>
            </w:r>
            <w:r w:rsidR="00C846BE">
              <w:rPr>
                <w:rFonts w:cs="Arial"/>
                <w:kern w:val="28"/>
              </w:rPr>
              <w:t xml:space="preserve"> </w:t>
            </w:r>
            <w:r w:rsidR="000828BD">
              <w:rPr>
                <w:rFonts w:cs="Arial"/>
                <w:kern w:val="28"/>
              </w:rPr>
              <w:t>Design proposals</w:t>
            </w:r>
          </w:p>
          <w:p w14:paraId="41D23523" w14:textId="71F077A3" w:rsidR="00C846BE" w:rsidRDefault="00C35185" w:rsidP="00B34A50">
            <w:pPr>
              <w:ind w:left="742"/>
              <w:outlineLvl w:val="0"/>
              <w:rPr>
                <w:rFonts w:cs="Arial"/>
                <w:kern w:val="28"/>
              </w:rPr>
            </w:pPr>
            <w:r>
              <w:rPr>
                <w:rFonts w:cs="Arial"/>
              </w:rPr>
              <w:t>6.8</w:t>
            </w:r>
            <w:r w:rsidR="00C846BE">
              <w:rPr>
                <w:rFonts w:cs="Arial"/>
              </w:rPr>
              <w:t xml:space="preserve"> </w:t>
            </w:r>
            <w:r w:rsidRPr="00C35185">
              <w:rPr>
                <w:rFonts w:cs="Arial"/>
              </w:rPr>
              <w:t>Preliminary method statements</w:t>
            </w:r>
          </w:p>
          <w:p w14:paraId="35650813" w14:textId="77777777" w:rsidR="00C846BE" w:rsidRDefault="00B34A50" w:rsidP="00BE7FB9">
            <w:pPr>
              <w:outlineLvl w:val="0"/>
              <w:rPr>
                <w:rFonts w:cs="Arial"/>
                <w:kern w:val="28"/>
              </w:rPr>
            </w:pPr>
            <w:r>
              <w:rPr>
                <w:rFonts w:cs="Arial"/>
                <w:kern w:val="28"/>
              </w:rPr>
              <w:t>7</w:t>
            </w:r>
            <w:r w:rsidRPr="00C35185">
              <w:rPr>
                <w:rFonts w:cs="Arial"/>
                <w:kern w:val="28"/>
              </w:rPr>
              <w:tab/>
            </w:r>
            <w:r>
              <w:rPr>
                <w:rFonts w:cs="Arial"/>
                <w:kern w:val="28"/>
              </w:rPr>
              <w:t>Not used</w:t>
            </w:r>
          </w:p>
          <w:p w14:paraId="79F68ECF" w14:textId="3ACBB554" w:rsidR="00B34A50" w:rsidRDefault="00B34A50" w:rsidP="00D23EC1">
            <w:pPr>
              <w:outlineLvl w:val="0"/>
              <w:rPr>
                <w:rFonts w:cs="Arial"/>
                <w:kern w:val="28"/>
              </w:rPr>
            </w:pPr>
            <w:r>
              <w:rPr>
                <w:rFonts w:cs="Arial"/>
                <w:kern w:val="28"/>
              </w:rPr>
              <w:t>8</w:t>
            </w:r>
            <w:r w:rsidRPr="00C35185">
              <w:rPr>
                <w:rFonts w:cs="Arial"/>
                <w:kern w:val="28"/>
              </w:rPr>
              <w:tab/>
            </w:r>
            <w:r>
              <w:rPr>
                <w:rFonts w:cs="Arial"/>
                <w:kern w:val="28"/>
              </w:rPr>
              <w:t>Terms &amp; Conditions</w:t>
            </w:r>
          </w:p>
          <w:p w14:paraId="6FADFA93" w14:textId="404F090C" w:rsidR="00B34A50" w:rsidRPr="0094778A" w:rsidDel="007B5450" w:rsidRDefault="00B34A50">
            <w:pPr>
              <w:outlineLvl w:val="0"/>
              <w:rPr>
                <w:rFonts w:cs="Arial"/>
                <w:b/>
                <w:kern w:val="28"/>
                <w:highlight w:val="yellow"/>
              </w:rPr>
            </w:pPr>
            <w:r>
              <w:rPr>
                <w:rFonts w:cs="Arial"/>
                <w:kern w:val="28"/>
              </w:rPr>
              <w:t>9</w:t>
            </w:r>
            <w:r w:rsidRPr="00C35185">
              <w:rPr>
                <w:rFonts w:cs="Arial"/>
                <w:kern w:val="28"/>
              </w:rPr>
              <w:tab/>
            </w:r>
            <w:r>
              <w:rPr>
                <w:rFonts w:cs="Arial"/>
                <w:kern w:val="28"/>
              </w:rPr>
              <w:t>A</w:t>
            </w:r>
            <w:r w:rsidR="000828BD">
              <w:rPr>
                <w:rFonts w:cs="Arial"/>
                <w:kern w:val="28"/>
              </w:rPr>
              <w:t>dditional Information</w:t>
            </w:r>
          </w:p>
        </w:tc>
      </w:tr>
      <w:tr w:rsidR="00113B24" w:rsidRPr="009D1DD8" w14:paraId="31E95C17" w14:textId="77777777" w:rsidTr="0094778A">
        <w:trPr>
          <w:trHeight w:val="424"/>
        </w:trPr>
        <w:tc>
          <w:tcPr>
            <w:tcW w:w="1134" w:type="dxa"/>
            <w:shd w:val="clear" w:color="auto" w:fill="auto"/>
          </w:tcPr>
          <w:p w14:paraId="087CB3EA" w14:textId="3B0D3467" w:rsidR="00113B24" w:rsidRPr="009D1DD8" w:rsidRDefault="00113B24" w:rsidP="002716F5">
            <w:pPr>
              <w:outlineLvl w:val="0"/>
              <w:rPr>
                <w:rFonts w:cs="Arial"/>
                <w:b/>
                <w:kern w:val="28"/>
              </w:rPr>
            </w:pPr>
            <w:r>
              <w:rPr>
                <w:rFonts w:cs="Arial"/>
                <w:b/>
                <w:kern w:val="28"/>
              </w:rPr>
              <w:t>TOTAL</w:t>
            </w:r>
          </w:p>
        </w:tc>
        <w:tc>
          <w:tcPr>
            <w:tcW w:w="1447" w:type="dxa"/>
            <w:shd w:val="clear" w:color="auto" w:fill="auto"/>
          </w:tcPr>
          <w:p w14:paraId="330EC56A" w14:textId="77777777" w:rsidR="00113B24" w:rsidRPr="00930DF0" w:rsidRDefault="00113B24" w:rsidP="00730394">
            <w:pPr>
              <w:jc w:val="center"/>
              <w:outlineLvl w:val="0"/>
              <w:rPr>
                <w:rFonts w:cs="Arial"/>
                <w:b/>
                <w:kern w:val="28"/>
                <w:highlight w:val="green"/>
              </w:rPr>
            </w:pPr>
            <w:r w:rsidRPr="00930DF0">
              <w:rPr>
                <w:rFonts w:cs="Arial"/>
                <w:b/>
                <w:kern w:val="28"/>
              </w:rPr>
              <w:t>100%</w:t>
            </w:r>
          </w:p>
        </w:tc>
        <w:tc>
          <w:tcPr>
            <w:tcW w:w="6491" w:type="dxa"/>
          </w:tcPr>
          <w:p w14:paraId="58B85031" w14:textId="77777777" w:rsidR="00113B24" w:rsidRPr="000502CE" w:rsidRDefault="00113B24" w:rsidP="002716F5">
            <w:pPr>
              <w:outlineLvl w:val="0"/>
              <w:rPr>
                <w:rFonts w:cs="Arial"/>
                <w:kern w:val="28"/>
                <w:highlight w:val="green"/>
              </w:rPr>
            </w:pPr>
          </w:p>
        </w:tc>
      </w:tr>
    </w:tbl>
    <w:p w14:paraId="607EB499" w14:textId="77777777" w:rsidR="00113B24" w:rsidRPr="0013186F" w:rsidRDefault="00113B24" w:rsidP="00113B24">
      <w:pPr>
        <w:rPr>
          <w:rFonts w:cs="Arial"/>
        </w:rPr>
      </w:pPr>
    </w:p>
    <w:p w14:paraId="2A087FEC" w14:textId="77777777" w:rsidR="003419D2" w:rsidRPr="0013186F" w:rsidRDefault="003419D2" w:rsidP="003419D2">
      <w:pPr>
        <w:rPr>
          <w:rFonts w:cs="Arial"/>
        </w:rPr>
      </w:pPr>
    </w:p>
    <w:p w14:paraId="232045E5" w14:textId="77777777" w:rsidR="003419D2" w:rsidRDefault="00494D86" w:rsidP="003419D2">
      <w:pPr>
        <w:rPr>
          <w:rFonts w:cs="Arial"/>
        </w:rPr>
      </w:pPr>
      <w:r>
        <w:rPr>
          <w:rFonts w:cs="Arial"/>
        </w:rPr>
        <w:t>5.2</w:t>
      </w:r>
      <w:r>
        <w:rPr>
          <w:rFonts w:cs="Arial"/>
        </w:rPr>
        <w:tab/>
      </w:r>
      <w:r w:rsidR="000C2767">
        <w:rPr>
          <w:rFonts w:cs="Arial"/>
        </w:rPr>
        <w:t>Moderation of Scores</w:t>
      </w:r>
    </w:p>
    <w:p w14:paraId="28262EC5" w14:textId="77777777" w:rsidR="00C369CF" w:rsidRDefault="00C369CF" w:rsidP="003419D2">
      <w:pPr>
        <w:rPr>
          <w:rFonts w:cs="Arial"/>
        </w:rPr>
      </w:pPr>
    </w:p>
    <w:p w14:paraId="20510BD5" w14:textId="766E7EA2" w:rsidR="00576A15" w:rsidRDefault="00576A15" w:rsidP="00576A15">
      <w:pPr>
        <w:ind w:left="720"/>
        <w:rPr>
          <w:rFonts w:cs="Arial"/>
        </w:rPr>
      </w:pPr>
      <w:r>
        <w:rPr>
          <w:rFonts w:cs="Arial"/>
        </w:rPr>
        <w:t xml:space="preserve">Once all tenders have been received and scores completed, it may be necessary for the scoring panel to request clarifications from the tenderers.  These will be submitted on the e-tendering system and will be available for all Tenderers to see and respond to.  </w:t>
      </w:r>
    </w:p>
    <w:p w14:paraId="0796FE32" w14:textId="77777777" w:rsidR="00576A15" w:rsidRDefault="00576A15" w:rsidP="00576A15">
      <w:pPr>
        <w:ind w:left="720"/>
        <w:rPr>
          <w:rFonts w:cs="Arial"/>
        </w:rPr>
      </w:pPr>
    </w:p>
    <w:p w14:paraId="603FB887" w14:textId="7D68F7A9" w:rsidR="00576A15" w:rsidRDefault="00576A15" w:rsidP="00576A15">
      <w:pPr>
        <w:ind w:left="720"/>
        <w:rPr>
          <w:rFonts w:cs="Arial"/>
        </w:rPr>
      </w:pPr>
      <w:r>
        <w:rPr>
          <w:rFonts w:cs="Arial"/>
        </w:rPr>
        <w:t>As a result of these clarifications, it may be necessary to moderate the initial scores, for example, if Tenderer(s) have misunderstood a question.</w:t>
      </w:r>
    </w:p>
    <w:p w14:paraId="46A26DE6" w14:textId="77777777" w:rsidR="00576A15" w:rsidRDefault="00576A15" w:rsidP="00576A15">
      <w:pPr>
        <w:ind w:left="720"/>
        <w:rPr>
          <w:rFonts w:cs="Arial"/>
        </w:rPr>
      </w:pPr>
    </w:p>
    <w:p w14:paraId="639325F8" w14:textId="77777777" w:rsidR="000C2767" w:rsidRDefault="00494D86" w:rsidP="003419D2">
      <w:pPr>
        <w:rPr>
          <w:rFonts w:cs="Arial"/>
        </w:rPr>
      </w:pPr>
      <w:r>
        <w:rPr>
          <w:rFonts w:cs="Arial"/>
        </w:rPr>
        <w:t>5.3</w:t>
      </w:r>
      <w:r>
        <w:rPr>
          <w:rFonts w:cs="Arial"/>
        </w:rPr>
        <w:tab/>
      </w:r>
      <w:r w:rsidR="00F70BEB">
        <w:rPr>
          <w:rFonts w:cs="Arial"/>
        </w:rPr>
        <w:t>Supplier</w:t>
      </w:r>
      <w:r w:rsidR="000C2767">
        <w:rPr>
          <w:rFonts w:cs="Arial"/>
        </w:rPr>
        <w:t xml:space="preserve"> Presentations/Clarification Meetings</w:t>
      </w:r>
    </w:p>
    <w:p w14:paraId="1F2489C4" w14:textId="77777777" w:rsidR="00C369CF" w:rsidRDefault="00C369CF" w:rsidP="003419D2">
      <w:pPr>
        <w:rPr>
          <w:rFonts w:cs="Arial"/>
        </w:rPr>
      </w:pPr>
    </w:p>
    <w:p w14:paraId="57C5E28B" w14:textId="77777777" w:rsidR="00C369CF" w:rsidRDefault="00C369CF" w:rsidP="00494D86">
      <w:pPr>
        <w:ind w:left="720"/>
        <w:rPr>
          <w:rFonts w:cs="Arial"/>
        </w:rPr>
      </w:pPr>
      <w:r>
        <w:rPr>
          <w:rFonts w:cs="Arial"/>
        </w:rPr>
        <w:t xml:space="preserve">It may be necessary to hold </w:t>
      </w:r>
      <w:r w:rsidR="00F70BEB">
        <w:rPr>
          <w:rFonts w:cs="Arial"/>
        </w:rPr>
        <w:t>supplier</w:t>
      </w:r>
      <w:r>
        <w:rPr>
          <w:rFonts w:cs="Arial"/>
        </w:rPr>
        <w:t xml:space="preserve"> presentations or clarifications meetings and these may also result in the initial scores being moderated.</w:t>
      </w:r>
    </w:p>
    <w:p w14:paraId="5D90CD21" w14:textId="77777777" w:rsidR="000C2767" w:rsidRDefault="000C2767" w:rsidP="003419D2">
      <w:pPr>
        <w:rPr>
          <w:rFonts w:cs="Arial"/>
        </w:rPr>
      </w:pPr>
    </w:p>
    <w:p w14:paraId="171A54A4" w14:textId="423C55B0" w:rsidR="00AF7E46" w:rsidRDefault="00494D86" w:rsidP="00C369CF">
      <w:pPr>
        <w:rPr>
          <w:rFonts w:cs="Arial"/>
        </w:rPr>
      </w:pPr>
      <w:r>
        <w:rPr>
          <w:rFonts w:cs="Arial"/>
        </w:rPr>
        <w:t>5.4</w:t>
      </w:r>
      <w:r>
        <w:rPr>
          <w:rFonts w:cs="Arial"/>
        </w:rPr>
        <w:tab/>
      </w:r>
      <w:r w:rsidR="0094778A">
        <w:rPr>
          <w:rFonts w:cs="Arial"/>
        </w:rPr>
        <w:t>Not used</w:t>
      </w:r>
    </w:p>
    <w:p w14:paraId="682DCF66" w14:textId="77777777" w:rsidR="00AF7E46" w:rsidRDefault="00AF7E46" w:rsidP="00C369CF">
      <w:pPr>
        <w:rPr>
          <w:rFonts w:cs="Arial"/>
        </w:rPr>
      </w:pPr>
    </w:p>
    <w:p w14:paraId="32184E87" w14:textId="7BCEB544" w:rsidR="00E92E80" w:rsidRDefault="00E92E80">
      <w:pPr>
        <w:rPr>
          <w:rFonts w:cs="Arial"/>
        </w:rPr>
      </w:pPr>
      <w:r>
        <w:rPr>
          <w:rFonts w:cs="Arial"/>
        </w:rPr>
        <w:br w:type="page"/>
      </w:r>
    </w:p>
    <w:p w14:paraId="440CEBD6" w14:textId="77777777" w:rsidR="00AF7E46" w:rsidRDefault="00AF7E46" w:rsidP="00C369CF">
      <w:pPr>
        <w:rPr>
          <w:rFonts w:cs="Arial"/>
        </w:rPr>
      </w:pPr>
    </w:p>
    <w:p w14:paraId="69894EA2" w14:textId="77777777" w:rsidR="00AF7E46" w:rsidRDefault="00494D86" w:rsidP="00AF7E46">
      <w:pPr>
        <w:rPr>
          <w:rFonts w:cs="Arial"/>
        </w:rPr>
      </w:pPr>
      <w:r>
        <w:rPr>
          <w:rFonts w:cs="Arial"/>
        </w:rPr>
        <w:t>5.5</w:t>
      </w:r>
      <w:r>
        <w:rPr>
          <w:rFonts w:cs="Arial"/>
        </w:rPr>
        <w:tab/>
      </w:r>
      <w:r w:rsidR="00AF7E46">
        <w:rPr>
          <w:rFonts w:cs="Arial"/>
        </w:rPr>
        <w:t>Final moderation</w:t>
      </w:r>
    </w:p>
    <w:p w14:paraId="539A8287" w14:textId="77777777" w:rsidR="00AF7E46" w:rsidRDefault="00AF7E46" w:rsidP="00AF7E46">
      <w:pPr>
        <w:rPr>
          <w:rFonts w:cs="Arial"/>
        </w:rPr>
      </w:pPr>
    </w:p>
    <w:p w14:paraId="698E6189" w14:textId="6AB62547" w:rsidR="00AF7E46" w:rsidRDefault="00AF7E46" w:rsidP="00494D86">
      <w:pPr>
        <w:ind w:left="720"/>
        <w:rPr>
          <w:rFonts w:cs="Arial"/>
        </w:rPr>
      </w:pPr>
      <w:r>
        <w:rPr>
          <w:rFonts w:cs="Arial"/>
        </w:rPr>
        <w:t>All the scores from the tender, presentations</w:t>
      </w:r>
      <w:r w:rsidR="0094778A">
        <w:rPr>
          <w:rFonts w:cs="Arial"/>
        </w:rPr>
        <w:t xml:space="preserve"> and</w:t>
      </w:r>
      <w:r>
        <w:rPr>
          <w:rFonts w:cs="Arial"/>
        </w:rPr>
        <w:t xml:space="preserve"> clarifications will be combined to produce a final score and the tenderer with the best overall score shall be identified.</w:t>
      </w:r>
      <w:r w:rsidR="009538A2">
        <w:rPr>
          <w:rFonts w:cs="Arial"/>
        </w:rPr>
        <w:t xml:space="preserve"> Notes </w:t>
      </w:r>
      <w:r w:rsidR="00415550" w:rsidRPr="00E604F2">
        <w:rPr>
          <w:rFonts w:cs="Arial"/>
          <w:u w:val="single"/>
        </w:rPr>
        <w:t>must</w:t>
      </w:r>
      <w:r w:rsidR="00415550">
        <w:rPr>
          <w:rFonts w:cs="Arial"/>
        </w:rPr>
        <w:t xml:space="preserve"> </w:t>
      </w:r>
      <w:r w:rsidR="009538A2">
        <w:rPr>
          <w:rFonts w:cs="Arial"/>
        </w:rPr>
        <w:t>be kept of the reasons for score moderation</w:t>
      </w:r>
      <w:r w:rsidR="001E6F06">
        <w:rPr>
          <w:rFonts w:cs="Arial"/>
        </w:rPr>
        <w:t>.</w:t>
      </w:r>
    </w:p>
    <w:p w14:paraId="1640C593" w14:textId="77777777" w:rsidR="00AF7E46" w:rsidRDefault="00AF7E46" w:rsidP="00AF7E46">
      <w:pPr>
        <w:rPr>
          <w:rFonts w:cs="Arial"/>
        </w:rPr>
      </w:pPr>
    </w:p>
    <w:p w14:paraId="4DE85518" w14:textId="77777777" w:rsidR="00C369CF" w:rsidRDefault="00494D86" w:rsidP="00C369CF">
      <w:pPr>
        <w:rPr>
          <w:rFonts w:cs="Arial"/>
        </w:rPr>
      </w:pPr>
      <w:r>
        <w:rPr>
          <w:rFonts w:cs="Arial"/>
        </w:rPr>
        <w:t>5.6</w:t>
      </w:r>
      <w:r>
        <w:rPr>
          <w:rFonts w:cs="Arial"/>
        </w:rPr>
        <w:tab/>
      </w:r>
      <w:r w:rsidR="00AF7E46">
        <w:rPr>
          <w:rFonts w:cs="Arial"/>
        </w:rPr>
        <w:t>Taking-Up of Customer References</w:t>
      </w:r>
    </w:p>
    <w:p w14:paraId="65155880" w14:textId="77777777" w:rsidR="00AF7E46" w:rsidRDefault="00AF7E46" w:rsidP="00C369CF">
      <w:pPr>
        <w:rPr>
          <w:rFonts w:cs="Arial"/>
        </w:rPr>
      </w:pPr>
    </w:p>
    <w:p w14:paraId="7EF11E15" w14:textId="68C10B07" w:rsidR="00AF7E46" w:rsidRDefault="00C369CF" w:rsidP="00494D86">
      <w:pPr>
        <w:ind w:firstLine="720"/>
        <w:rPr>
          <w:rFonts w:cs="Arial"/>
        </w:rPr>
      </w:pPr>
      <w:r>
        <w:rPr>
          <w:rFonts w:cs="Arial"/>
        </w:rPr>
        <w:t>The</w:t>
      </w:r>
      <w:r w:rsidR="00AF7E46">
        <w:rPr>
          <w:rFonts w:cs="Arial"/>
        </w:rPr>
        <w:t xml:space="preserve"> tender panel will take up references from the winning </w:t>
      </w:r>
      <w:r w:rsidR="00415550">
        <w:rPr>
          <w:rFonts w:cs="Arial"/>
        </w:rPr>
        <w:t>Tenderer</w:t>
      </w:r>
      <w:r w:rsidR="00AF7E46">
        <w:rPr>
          <w:rFonts w:cs="Arial"/>
        </w:rPr>
        <w:t xml:space="preserve">.  </w:t>
      </w:r>
    </w:p>
    <w:p w14:paraId="031C07F0" w14:textId="77777777" w:rsidR="00C369CF" w:rsidRDefault="00C369CF" w:rsidP="00C369CF">
      <w:pPr>
        <w:rPr>
          <w:rFonts w:cs="Arial"/>
        </w:rPr>
      </w:pPr>
    </w:p>
    <w:p w14:paraId="123675AC" w14:textId="77777777" w:rsidR="00433AFC" w:rsidRDefault="00494D86" w:rsidP="003419D2">
      <w:pPr>
        <w:rPr>
          <w:rFonts w:cs="Arial"/>
        </w:rPr>
      </w:pPr>
      <w:r>
        <w:rPr>
          <w:rFonts w:cs="Arial"/>
        </w:rPr>
        <w:t>5.7</w:t>
      </w:r>
      <w:r>
        <w:rPr>
          <w:rFonts w:cs="Arial"/>
        </w:rPr>
        <w:tab/>
      </w:r>
      <w:r w:rsidR="00433AFC">
        <w:rPr>
          <w:rFonts w:cs="Arial"/>
        </w:rPr>
        <w:t>Evaluation Report and Recommendation</w:t>
      </w:r>
    </w:p>
    <w:p w14:paraId="4E4D151C" w14:textId="77777777" w:rsidR="00AF7E46" w:rsidRDefault="00AF7E46" w:rsidP="003419D2">
      <w:pPr>
        <w:rPr>
          <w:rFonts w:cs="Arial"/>
        </w:rPr>
      </w:pPr>
    </w:p>
    <w:p w14:paraId="7E2FB3E7" w14:textId="50D0FD82" w:rsidR="00AF7E46" w:rsidRDefault="00AF7E46" w:rsidP="00494D86">
      <w:pPr>
        <w:ind w:left="720"/>
        <w:rPr>
          <w:rFonts w:cs="Arial"/>
        </w:rPr>
      </w:pPr>
      <w:r>
        <w:rPr>
          <w:rFonts w:cs="Arial"/>
        </w:rPr>
        <w:t xml:space="preserve">An evaluation report will be produced by the procurer/tender panel and recommendation made to award to the winning </w:t>
      </w:r>
      <w:r w:rsidR="00415550">
        <w:rPr>
          <w:rFonts w:cs="Arial"/>
        </w:rPr>
        <w:t>Tenderer</w:t>
      </w:r>
      <w:r>
        <w:rPr>
          <w:rFonts w:cs="Arial"/>
        </w:rPr>
        <w:t>.</w:t>
      </w:r>
    </w:p>
    <w:p w14:paraId="071591DE" w14:textId="77777777" w:rsidR="00433AFC" w:rsidRDefault="00433AFC" w:rsidP="003419D2">
      <w:pPr>
        <w:rPr>
          <w:rFonts w:cs="Arial"/>
        </w:rPr>
      </w:pPr>
    </w:p>
    <w:p w14:paraId="6189A952" w14:textId="77777777" w:rsidR="00433AFC" w:rsidRDefault="00494D86" w:rsidP="003419D2">
      <w:pPr>
        <w:rPr>
          <w:rFonts w:cs="Arial"/>
        </w:rPr>
      </w:pPr>
      <w:r>
        <w:rPr>
          <w:rFonts w:cs="Arial"/>
        </w:rPr>
        <w:t>5.8</w:t>
      </w:r>
      <w:r>
        <w:rPr>
          <w:rFonts w:cs="Arial"/>
        </w:rPr>
        <w:tab/>
      </w:r>
      <w:r w:rsidR="00433AFC">
        <w:rPr>
          <w:rFonts w:cs="Arial"/>
        </w:rPr>
        <w:t>Contract Approval</w:t>
      </w:r>
    </w:p>
    <w:p w14:paraId="7931870D" w14:textId="77777777" w:rsidR="00AF7E46" w:rsidRDefault="00AF7E46" w:rsidP="003419D2">
      <w:pPr>
        <w:rPr>
          <w:rFonts w:cs="Arial"/>
        </w:rPr>
      </w:pPr>
    </w:p>
    <w:p w14:paraId="7C16FCDF" w14:textId="77777777" w:rsidR="00AF7E46" w:rsidRDefault="00AF7E46" w:rsidP="00494D86">
      <w:pPr>
        <w:ind w:left="720"/>
        <w:rPr>
          <w:rFonts w:cs="Arial"/>
        </w:rPr>
      </w:pPr>
      <w:r>
        <w:rPr>
          <w:rFonts w:cs="Arial"/>
        </w:rPr>
        <w:t>The approval of the award will be made by the appropriate Council representative, usually the budget holder for the project.</w:t>
      </w:r>
    </w:p>
    <w:p w14:paraId="18F000A8" w14:textId="77777777" w:rsidR="00433AFC" w:rsidRDefault="00433AFC" w:rsidP="003419D2">
      <w:pPr>
        <w:rPr>
          <w:rFonts w:cs="Arial"/>
        </w:rPr>
      </w:pPr>
    </w:p>
    <w:p w14:paraId="4A55FA6F" w14:textId="77777777" w:rsidR="00433AFC" w:rsidRDefault="00494D86" w:rsidP="003419D2">
      <w:pPr>
        <w:rPr>
          <w:rFonts w:cs="Arial"/>
        </w:rPr>
      </w:pPr>
      <w:r>
        <w:rPr>
          <w:rFonts w:cs="Arial"/>
        </w:rPr>
        <w:t>5.9</w:t>
      </w:r>
      <w:r>
        <w:rPr>
          <w:rFonts w:cs="Arial"/>
        </w:rPr>
        <w:tab/>
      </w:r>
      <w:r w:rsidR="00433AFC">
        <w:rPr>
          <w:rFonts w:cs="Arial"/>
        </w:rPr>
        <w:t>Contract Award</w:t>
      </w:r>
    </w:p>
    <w:p w14:paraId="5F754026" w14:textId="77777777" w:rsidR="00AF7E46" w:rsidRDefault="00AF7E46" w:rsidP="003419D2">
      <w:pPr>
        <w:rPr>
          <w:rFonts w:cs="Arial"/>
        </w:rPr>
      </w:pPr>
    </w:p>
    <w:p w14:paraId="302AEB1D" w14:textId="77777777" w:rsidR="00AF7E46" w:rsidRPr="0013186F" w:rsidRDefault="00AF7E46" w:rsidP="00494D86">
      <w:pPr>
        <w:ind w:left="720"/>
        <w:rPr>
          <w:rFonts w:cs="Arial"/>
        </w:rPr>
      </w:pPr>
      <w:r>
        <w:rPr>
          <w:rFonts w:cs="Arial"/>
        </w:rPr>
        <w:t xml:space="preserve">The Contract award process is completed and </w:t>
      </w:r>
      <w:r w:rsidR="001D6AB2">
        <w:rPr>
          <w:rFonts w:cs="Arial"/>
        </w:rPr>
        <w:t xml:space="preserve">the procurer will </w:t>
      </w:r>
      <w:r>
        <w:rPr>
          <w:rFonts w:cs="Arial"/>
        </w:rPr>
        <w:t xml:space="preserve">debrief </w:t>
      </w:r>
      <w:r w:rsidR="001D6AB2">
        <w:rPr>
          <w:rFonts w:cs="Arial"/>
        </w:rPr>
        <w:t>all tenderers</w:t>
      </w:r>
      <w:r>
        <w:rPr>
          <w:rFonts w:cs="Arial"/>
        </w:rPr>
        <w:t>.</w:t>
      </w:r>
    </w:p>
    <w:p w14:paraId="798A944B" w14:textId="77777777" w:rsidR="003419D2" w:rsidRPr="0013186F" w:rsidRDefault="003419D2" w:rsidP="003419D2">
      <w:pPr>
        <w:rPr>
          <w:rFonts w:cs="Arial"/>
        </w:rPr>
      </w:pPr>
    </w:p>
    <w:p w14:paraId="5467FC81" w14:textId="77777777" w:rsidR="00AC7BE5" w:rsidRDefault="00494D86" w:rsidP="00AC7BE5">
      <w:pPr>
        <w:rPr>
          <w:rFonts w:cs="Arial"/>
        </w:rPr>
      </w:pPr>
      <w:r w:rsidRPr="00494D86">
        <w:rPr>
          <w:rFonts w:cs="Arial"/>
        </w:rPr>
        <w:t>5.10</w:t>
      </w:r>
      <w:r w:rsidRPr="00494D86">
        <w:rPr>
          <w:rFonts w:cs="Arial"/>
        </w:rPr>
        <w:tab/>
      </w:r>
      <w:r w:rsidR="00AC7BE5" w:rsidRPr="00494D86">
        <w:rPr>
          <w:rFonts w:cs="Arial"/>
        </w:rPr>
        <w:t xml:space="preserve">Debriefing </w:t>
      </w:r>
    </w:p>
    <w:p w14:paraId="344EB310" w14:textId="77777777" w:rsidR="00F434A3" w:rsidRPr="00494D86" w:rsidRDefault="00F434A3" w:rsidP="00AC7BE5">
      <w:pPr>
        <w:rPr>
          <w:rFonts w:cs="Arial"/>
        </w:rPr>
      </w:pPr>
    </w:p>
    <w:p w14:paraId="14E10B51" w14:textId="0F6A47FB" w:rsidR="00945BEF" w:rsidRDefault="00945BEF" w:rsidP="00945BEF">
      <w:pPr>
        <w:ind w:left="720"/>
        <w:rPr>
          <w:rFonts w:cs="Arial"/>
        </w:rPr>
      </w:pPr>
      <w:r w:rsidRPr="00274571">
        <w:rPr>
          <w:rFonts w:cs="Arial"/>
        </w:rPr>
        <w:t>Upon completion of the tender exercise</w:t>
      </w:r>
      <w:r>
        <w:rPr>
          <w:rFonts w:cs="Arial"/>
        </w:rPr>
        <w:t>, t</w:t>
      </w:r>
      <w:r w:rsidRPr="00274571">
        <w:rPr>
          <w:rFonts w:cs="Arial"/>
        </w:rPr>
        <w:t xml:space="preserve">he successful company will receive a written notification letter that the Council is intending to award </w:t>
      </w:r>
      <w:r>
        <w:rPr>
          <w:rFonts w:cs="Arial"/>
        </w:rPr>
        <w:t>them</w:t>
      </w:r>
      <w:r w:rsidRPr="00274571">
        <w:rPr>
          <w:rFonts w:cs="Arial"/>
        </w:rPr>
        <w:t xml:space="preserve"> the business.  The award letter </w:t>
      </w:r>
      <w:r>
        <w:rPr>
          <w:rFonts w:cs="Arial"/>
        </w:rPr>
        <w:t>will</w:t>
      </w:r>
      <w:r w:rsidRPr="00274571">
        <w:rPr>
          <w:rFonts w:cs="Arial"/>
        </w:rPr>
        <w:t xml:space="preserve"> contain information to explain why the bid was successful, including scores and commentary pertaining to the award criteria published in the Invitation to Tender.</w:t>
      </w:r>
    </w:p>
    <w:p w14:paraId="187BEAF6" w14:textId="77777777" w:rsidR="00945BEF" w:rsidRDefault="00945BEF" w:rsidP="00945BEF">
      <w:pPr>
        <w:rPr>
          <w:rFonts w:cs="Arial"/>
        </w:rPr>
      </w:pPr>
    </w:p>
    <w:p w14:paraId="64F18C3F" w14:textId="2DE986E5" w:rsidR="00945BEF" w:rsidRDefault="00945BEF" w:rsidP="00945BEF">
      <w:pPr>
        <w:ind w:left="720"/>
        <w:rPr>
          <w:rFonts w:cs="Arial"/>
        </w:rPr>
      </w:pPr>
      <w:r>
        <w:rPr>
          <w:rFonts w:cs="Arial"/>
        </w:rPr>
        <w:t xml:space="preserve">Unsuccessful companies will receive a written notification that the Council intends to award the Contract.  The notification will state the name of the winning Tenderer, the overall scores and reasons to justify the award and will pertain to the published award criteria.  </w:t>
      </w:r>
    </w:p>
    <w:p w14:paraId="219E4586" w14:textId="77777777" w:rsidR="00945BEF" w:rsidRDefault="00945BEF" w:rsidP="00945BEF">
      <w:pPr>
        <w:rPr>
          <w:rFonts w:cs="Arial"/>
        </w:rPr>
      </w:pPr>
    </w:p>
    <w:p w14:paraId="4FDDEA17" w14:textId="77777777" w:rsidR="00945BEF" w:rsidRPr="00CF5E80" w:rsidRDefault="00945BEF" w:rsidP="00945BEF">
      <w:pPr>
        <w:ind w:left="720"/>
        <w:rPr>
          <w:rFonts w:cs="Arial"/>
        </w:rPr>
      </w:pPr>
      <w:r w:rsidRPr="00CF5E80">
        <w:rPr>
          <w:rFonts w:cs="Arial"/>
        </w:rPr>
        <w:t xml:space="preserve">The Council will be careful not to disclose confidential information of the successful </w:t>
      </w:r>
      <w:r>
        <w:rPr>
          <w:rFonts w:cs="Arial"/>
        </w:rPr>
        <w:t>Contractor</w:t>
      </w:r>
      <w:r w:rsidRPr="00CF5E80">
        <w:rPr>
          <w:rFonts w:cs="Arial"/>
        </w:rPr>
        <w:t xml:space="preserve"> and may withhold debriefing information in certain circumstances including where disclosure would be contrary to the public interest, would prejudice the legitimate commercial interests of any </w:t>
      </w:r>
      <w:r>
        <w:rPr>
          <w:rFonts w:cs="Arial"/>
        </w:rPr>
        <w:t>supplier</w:t>
      </w:r>
      <w:r w:rsidRPr="00CF5E80">
        <w:rPr>
          <w:rFonts w:cs="Arial"/>
        </w:rPr>
        <w:t>, or might prejudice fair competition.</w:t>
      </w:r>
    </w:p>
    <w:p w14:paraId="74914409" w14:textId="405B3CE1" w:rsidR="003008C1" w:rsidRDefault="003008C1">
      <w:pPr>
        <w:rPr>
          <w:rFonts w:cs="Arial"/>
        </w:rPr>
      </w:pPr>
      <w:r>
        <w:rPr>
          <w:rFonts w:cs="Arial"/>
        </w:rPr>
        <w:br w:type="page"/>
      </w:r>
    </w:p>
    <w:p w14:paraId="073B5603" w14:textId="1B5B9C1A" w:rsidR="00AC7BE5" w:rsidRDefault="003008C1" w:rsidP="00AC7BE5">
      <w:pPr>
        <w:rPr>
          <w:rFonts w:cs="Arial"/>
          <w:b/>
        </w:rPr>
      </w:pPr>
      <w:r w:rsidRPr="00730394">
        <w:rPr>
          <w:rFonts w:cs="Arial"/>
          <w:b/>
        </w:rPr>
        <w:t>ANNEX A – Theoretical compensation event</w:t>
      </w:r>
    </w:p>
    <w:p w14:paraId="24804D51" w14:textId="77777777" w:rsidR="003008C1" w:rsidRDefault="003008C1" w:rsidP="00AC7BE5">
      <w:pPr>
        <w:rPr>
          <w:rFonts w:cs="Arial"/>
          <w:b/>
        </w:rPr>
      </w:pPr>
    </w:p>
    <w:p w14:paraId="4B38287A" w14:textId="289775B4" w:rsidR="003008C1" w:rsidRPr="00730394" w:rsidRDefault="003008C1" w:rsidP="003008C1">
      <w:pPr>
        <w:rPr>
          <w:rFonts w:cs="Arial"/>
        </w:rPr>
      </w:pPr>
      <w:r w:rsidRPr="00730394">
        <w:rPr>
          <w:rFonts w:cs="Arial"/>
        </w:rPr>
        <w:t xml:space="preserve">Prior to evaluation, the tendered Total of the Prices will be increased by the cost of theoretical compensation event created using the following data and the percentages entered in Contract Data </w:t>
      </w:r>
      <w:r>
        <w:rPr>
          <w:rFonts w:cs="Arial"/>
        </w:rPr>
        <w:t>part two</w:t>
      </w:r>
      <w:r w:rsidRPr="00730394">
        <w:rPr>
          <w:rFonts w:cs="Arial"/>
        </w:rPr>
        <w:t>:</w:t>
      </w:r>
    </w:p>
    <w:p w14:paraId="4475A92F" w14:textId="77777777" w:rsidR="003008C1" w:rsidRPr="003008C1" w:rsidRDefault="003008C1" w:rsidP="003008C1">
      <w:pPr>
        <w:rPr>
          <w:rFonts w:ascii="Garamond" w:hAnsi="Garamond"/>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23"/>
        <w:gridCol w:w="4961"/>
      </w:tblGrid>
      <w:tr w:rsidR="003008C1" w:rsidRPr="003008C1" w14:paraId="1A5483C5" w14:textId="77777777" w:rsidTr="001419EB">
        <w:tc>
          <w:tcPr>
            <w:tcW w:w="3823" w:type="dxa"/>
            <w:shd w:val="clear" w:color="auto" w:fill="auto"/>
          </w:tcPr>
          <w:p w14:paraId="70E85A3F" w14:textId="77777777" w:rsidR="003008C1" w:rsidRPr="00730394" w:rsidRDefault="003008C1" w:rsidP="003008C1">
            <w:pPr>
              <w:spacing w:before="140" w:after="140" w:line="280" w:lineRule="exact"/>
              <w:rPr>
                <w:rFonts w:cs="Arial"/>
                <w:sz w:val="22"/>
                <w:szCs w:val="22"/>
                <w:lang w:eastAsia="en-US"/>
              </w:rPr>
            </w:pPr>
          </w:p>
        </w:tc>
        <w:tc>
          <w:tcPr>
            <w:tcW w:w="4961" w:type="dxa"/>
            <w:shd w:val="clear" w:color="auto" w:fill="auto"/>
          </w:tcPr>
          <w:p w14:paraId="1CDB0B7D" w14:textId="77777777" w:rsidR="003008C1" w:rsidRPr="00730394" w:rsidRDefault="003008C1" w:rsidP="003008C1">
            <w:pPr>
              <w:spacing w:before="140" w:after="140" w:line="280" w:lineRule="exact"/>
              <w:rPr>
                <w:rFonts w:cs="Arial"/>
                <w:b/>
                <w:sz w:val="22"/>
                <w:szCs w:val="22"/>
                <w:lang w:eastAsia="en-US"/>
              </w:rPr>
            </w:pPr>
            <w:r w:rsidRPr="00730394">
              <w:rPr>
                <w:rFonts w:cs="Arial"/>
                <w:b/>
                <w:sz w:val="22"/>
                <w:szCs w:val="22"/>
                <w:lang w:eastAsia="en-US"/>
              </w:rPr>
              <w:t>Compensation Event 1</w:t>
            </w:r>
          </w:p>
        </w:tc>
      </w:tr>
      <w:tr w:rsidR="003008C1" w:rsidRPr="003008C1" w14:paraId="48D1343E" w14:textId="77777777" w:rsidTr="001419EB">
        <w:tc>
          <w:tcPr>
            <w:tcW w:w="3823" w:type="dxa"/>
            <w:shd w:val="clear" w:color="auto" w:fill="auto"/>
          </w:tcPr>
          <w:p w14:paraId="374FC960" w14:textId="77777777" w:rsidR="003008C1" w:rsidRPr="00730394" w:rsidRDefault="003008C1" w:rsidP="003008C1">
            <w:pPr>
              <w:spacing w:before="140" w:after="140" w:line="280" w:lineRule="exact"/>
              <w:rPr>
                <w:rFonts w:cs="Arial"/>
                <w:sz w:val="22"/>
                <w:szCs w:val="22"/>
                <w:lang w:eastAsia="en-US"/>
              </w:rPr>
            </w:pPr>
            <w:r w:rsidRPr="00730394">
              <w:rPr>
                <w:rFonts w:cs="Arial"/>
                <w:sz w:val="22"/>
                <w:szCs w:val="22"/>
                <w:lang w:eastAsia="en-US"/>
              </w:rPr>
              <w:t>Evaluated using</w:t>
            </w:r>
          </w:p>
        </w:tc>
        <w:tc>
          <w:tcPr>
            <w:tcW w:w="4961" w:type="dxa"/>
            <w:shd w:val="clear" w:color="auto" w:fill="auto"/>
          </w:tcPr>
          <w:p w14:paraId="0AED332E" w14:textId="77777777" w:rsidR="003008C1" w:rsidRPr="00730394" w:rsidRDefault="003008C1" w:rsidP="003008C1">
            <w:pPr>
              <w:spacing w:before="140" w:after="140" w:line="280" w:lineRule="exact"/>
              <w:rPr>
                <w:rFonts w:cs="Arial"/>
                <w:sz w:val="22"/>
                <w:szCs w:val="22"/>
                <w:lang w:eastAsia="en-US"/>
              </w:rPr>
            </w:pPr>
            <w:r w:rsidRPr="00730394">
              <w:rPr>
                <w:rFonts w:cs="Arial"/>
                <w:sz w:val="22"/>
                <w:szCs w:val="22"/>
                <w:lang w:eastAsia="en-US"/>
              </w:rPr>
              <w:t>Shorter Schedule of Cost Components</w:t>
            </w:r>
          </w:p>
        </w:tc>
      </w:tr>
      <w:tr w:rsidR="003008C1" w:rsidRPr="003008C1" w14:paraId="7B277B92" w14:textId="77777777" w:rsidTr="001419EB">
        <w:tc>
          <w:tcPr>
            <w:tcW w:w="3823" w:type="dxa"/>
            <w:shd w:val="clear" w:color="auto" w:fill="auto"/>
          </w:tcPr>
          <w:p w14:paraId="1CCE01C5" w14:textId="77777777" w:rsidR="003008C1" w:rsidRPr="00730394" w:rsidRDefault="003008C1" w:rsidP="003008C1">
            <w:pPr>
              <w:spacing w:before="140" w:after="140" w:line="280" w:lineRule="exact"/>
              <w:rPr>
                <w:rFonts w:cs="Arial"/>
                <w:sz w:val="22"/>
                <w:szCs w:val="22"/>
                <w:lang w:eastAsia="en-US"/>
              </w:rPr>
            </w:pPr>
            <w:r w:rsidRPr="00730394">
              <w:rPr>
                <w:rFonts w:cs="Arial"/>
                <w:sz w:val="22"/>
                <w:szCs w:val="22"/>
                <w:lang w:eastAsia="en-US"/>
              </w:rPr>
              <w:t>Value of assumed  Defined Cost element of the compensation event</w:t>
            </w:r>
          </w:p>
        </w:tc>
        <w:tc>
          <w:tcPr>
            <w:tcW w:w="4961" w:type="dxa"/>
            <w:shd w:val="clear" w:color="auto" w:fill="auto"/>
          </w:tcPr>
          <w:p w14:paraId="35F46084" w14:textId="0C54F8C2" w:rsidR="003008C1" w:rsidRPr="00E92E80" w:rsidRDefault="00DD0598" w:rsidP="003008C1">
            <w:pPr>
              <w:spacing w:before="140" w:after="140" w:line="280" w:lineRule="exact"/>
              <w:jc w:val="center"/>
              <w:rPr>
                <w:rFonts w:cs="Arial"/>
                <w:sz w:val="22"/>
                <w:szCs w:val="22"/>
                <w:lang w:eastAsia="en-US"/>
              </w:rPr>
            </w:pPr>
            <w:r w:rsidRPr="00E92E80">
              <w:rPr>
                <w:rFonts w:cs="Arial"/>
                <w:sz w:val="22"/>
                <w:szCs w:val="22"/>
                <w:lang w:eastAsia="en-US"/>
              </w:rPr>
              <w:t>£50,000</w:t>
            </w:r>
          </w:p>
        </w:tc>
      </w:tr>
      <w:tr w:rsidR="003008C1" w:rsidRPr="003008C1" w14:paraId="07EF3B9C" w14:textId="77777777" w:rsidTr="001419EB">
        <w:tc>
          <w:tcPr>
            <w:tcW w:w="3823" w:type="dxa"/>
            <w:shd w:val="clear" w:color="auto" w:fill="auto"/>
          </w:tcPr>
          <w:p w14:paraId="34BC8527" w14:textId="77777777" w:rsidR="003008C1" w:rsidRPr="00730394" w:rsidRDefault="003008C1" w:rsidP="003008C1">
            <w:pPr>
              <w:spacing w:before="140" w:after="140" w:line="280" w:lineRule="exact"/>
              <w:rPr>
                <w:rFonts w:cs="Arial"/>
                <w:sz w:val="22"/>
                <w:szCs w:val="22"/>
                <w:lang w:eastAsia="en-US"/>
              </w:rPr>
            </w:pPr>
            <w:r w:rsidRPr="00730394">
              <w:rPr>
                <w:rFonts w:cs="Arial"/>
                <w:sz w:val="22"/>
                <w:szCs w:val="22"/>
                <w:lang w:eastAsia="en-US"/>
              </w:rPr>
              <w:t xml:space="preserve">Percentage of Defined Cost which are ‘people’ costs </w:t>
            </w:r>
          </w:p>
        </w:tc>
        <w:tc>
          <w:tcPr>
            <w:tcW w:w="4961" w:type="dxa"/>
            <w:tcBorders>
              <w:top w:val="single" w:sz="12" w:space="0" w:color="auto"/>
            </w:tcBorders>
            <w:shd w:val="clear" w:color="auto" w:fill="auto"/>
          </w:tcPr>
          <w:p w14:paraId="3F4CFF69" w14:textId="63D84EB5" w:rsidR="003008C1" w:rsidRPr="00E92E80" w:rsidRDefault="00737ECD" w:rsidP="003008C1">
            <w:pPr>
              <w:spacing w:before="140" w:after="140" w:line="280" w:lineRule="exact"/>
              <w:jc w:val="center"/>
              <w:rPr>
                <w:rFonts w:cs="Arial"/>
                <w:sz w:val="22"/>
                <w:szCs w:val="22"/>
                <w:lang w:eastAsia="en-US"/>
              </w:rPr>
            </w:pPr>
            <w:r w:rsidRPr="00E92E80">
              <w:rPr>
                <w:rFonts w:cs="Arial"/>
                <w:sz w:val="22"/>
                <w:szCs w:val="22"/>
                <w:lang w:eastAsia="en-US"/>
              </w:rPr>
              <w:t>2</w:t>
            </w:r>
            <w:r w:rsidR="00DD0598" w:rsidRPr="00E92E80">
              <w:rPr>
                <w:rFonts w:cs="Arial"/>
                <w:sz w:val="22"/>
                <w:szCs w:val="22"/>
                <w:lang w:eastAsia="en-US"/>
              </w:rPr>
              <w:t>0%</w:t>
            </w:r>
          </w:p>
        </w:tc>
      </w:tr>
      <w:tr w:rsidR="003008C1" w:rsidRPr="003008C1" w14:paraId="1D812F9F" w14:textId="77777777" w:rsidTr="001419EB">
        <w:tc>
          <w:tcPr>
            <w:tcW w:w="3823" w:type="dxa"/>
            <w:shd w:val="clear" w:color="auto" w:fill="auto"/>
          </w:tcPr>
          <w:p w14:paraId="7FCE88B0" w14:textId="77777777" w:rsidR="003008C1" w:rsidRPr="00730394" w:rsidRDefault="003008C1" w:rsidP="003008C1">
            <w:pPr>
              <w:spacing w:before="140" w:after="140" w:line="280" w:lineRule="exact"/>
              <w:rPr>
                <w:rFonts w:cs="Arial"/>
                <w:sz w:val="22"/>
                <w:szCs w:val="22"/>
                <w:lang w:eastAsia="en-US"/>
              </w:rPr>
            </w:pPr>
            <w:r w:rsidRPr="00730394">
              <w:rPr>
                <w:rFonts w:cs="Arial"/>
                <w:sz w:val="22"/>
                <w:szCs w:val="22"/>
                <w:lang w:eastAsia="en-US"/>
              </w:rPr>
              <w:t>Percentage of Defined Cost which are ‘Equipment’ costs</w:t>
            </w:r>
          </w:p>
        </w:tc>
        <w:tc>
          <w:tcPr>
            <w:tcW w:w="4961" w:type="dxa"/>
            <w:shd w:val="clear" w:color="auto" w:fill="auto"/>
          </w:tcPr>
          <w:p w14:paraId="315ED0E8" w14:textId="7C505390" w:rsidR="003008C1" w:rsidRPr="00E92E80" w:rsidRDefault="00737ECD" w:rsidP="00737ECD">
            <w:pPr>
              <w:spacing w:before="140" w:after="140" w:line="280" w:lineRule="exact"/>
              <w:jc w:val="center"/>
              <w:rPr>
                <w:rFonts w:cs="Arial"/>
                <w:sz w:val="22"/>
                <w:szCs w:val="22"/>
                <w:lang w:eastAsia="en-US"/>
              </w:rPr>
            </w:pPr>
            <w:r w:rsidRPr="00E92E80">
              <w:rPr>
                <w:rFonts w:cs="Arial"/>
                <w:sz w:val="22"/>
                <w:szCs w:val="22"/>
                <w:lang w:eastAsia="en-US"/>
              </w:rPr>
              <w:t>20</w:t>
            </w:r>
            <w:r w:rsidR="00DD0598" w:rsidRPr="00E92E80">
              <w:rPr>
                <w:rFonts w:cs="Arial"/>
                <w:sz w:val="22"/>
                <w:szCs w:val="22"/>
                <w:lang w:eastAsia="en-US"/>
              </w:rPr>
              <w:t>%</w:t>
            </w:r>
          </w:p>
        </w:tc>
      </w:tr>
      <w:tr w:rsidR="003008C1" w:rsidRPr="003008C1" w14:paraId="0F3E9E44" w14:textId="77777777" w:rsidTr="001419EB">
        <w:tc>
          <w:tcPr>
            <w:tcW w:w="3823" w:type="dxa"/>
            <w:shd w:val="clear" w:color="auto" w:fill="auto"/>
          </w:tcPr>
          <w:p w14:paraId="000CAA5A" w14:textId="77777777" w:rsidR="003008C1" w:rsidRPr="00730394" w:rsidRDefault="003008C1" w:rsidP="003008C1">
            <w:pPr>
              <w:spacing w:before="140" w:after="140" w:line="280" w:lineRule="exact"/>
              <w:rPr>
                <w:rFonts w:cs="Arial"/>
                <w:sz w:val="22"/>
                <w:szCs w:val="22"/>
                <w:lang w:eastAsia="en-US"/>
              </w:rPr>
            </w:pPr>
            <w:r w:rsidRPr="00730394">
              <w:rPr>
                <w:rFonts w:cs="Arial"/>
                <w:sz w:val="22"/>
                <w:szCs w:val="22"/>
                <w:lang w:eastAsia="en-US"/>
              </w:rPr>
              <w:t>Percentage of Defined Cost which are  ‘Plant &amp; Materials’ costs</w:t>
            </w:r>
          </w:p>
        </w:tc>
        <w:tc>
          <w:tcPr>
            <w:tcW w:w="4961" w:type="dxa"/>
            <w:shd w:val="clear" w:color="auto" w:fill="auto"/>
          </w:tcPr>
          <w:p w14:paraId="00EFEC08" w14:textId="30A2A50A" w:rsidR="003008C1" w:rsidRPr="00E92E80" w:rsidRDefault="00737ECD" w:rsidP="00737ECD">
            <w:pPr>
              <w:spacing w:before="140" w:after="140" w:line="280" w:lineRule="exact"/>
              <w:jc w:val="center"/>
              <w:rPr>
                <w:rFonts w:cs="Arial"/>
                <w:sz w:val="22"/>
                <w:szCs w:val="22"/>
                <w:lang w:eastAsia="en-US"/>
              </w:rPr>
            </w:pPr>
            <w:r w:rsidRPr="00E92E80">
              <w:rPr>
                <w:rFonts w:cs="Arial"/>
                <w:sz w:val="22"/>
                <w:szCs w:val="22"/>
                <w:lang w:eastAsia="en-US"/>
              </w:rPr>
              <w:t>45</w:t>
            </w:r>
            <w:r w:rsidR="00DD0598" w:rsidRPr="00E92E80">
              <w:rPr>
                <w:rFonts w:cs="Arial"/>
                <w:sz w:val="22"/>
                <w:szCs w:val="22"/>
                <w:lang w:eastAsia="en-US"/>
              </w:rPr>
              <w:t>%</w:t>
            </w:r>
          </w:p>
        </w:tc>
      </w:tr>
      <w:tr w:rsidR="003008C1" w:rsidRPr="003008C1" w14:paraId="4A8B62E1" w14:textId="77777777" w:rsidTr="001419EB">
        <w:tc>
          <w:tcPr>
            <w:tcW w:w="3823" w:type="dxa"/>
            <w:shd w:val="clear" w:color="auto" w:fill="auto"/>
          </w:tcPr>
          <w:p w14:paraId="704A500A" w14:textId="77777777" w:rsidR="003008C1" w:rsidRPr="00730394" w:rsidRDefault="003008C1" w:rsidP="003008C1">
            <w:pPr>
              <w:spacing w:before="140" w:after="140" w:line="280" w:lineRule="exact"/>
              <w:rPr>
                <w:rFonts w:cs="Arial"/>
                <w:sz w:val="22"/>
                <w:szCs w:val="22"/>
                <w:lang w:eastAsia="en-US"/>
              </w:rPr>
            </w:pPr>
            <w:r w:rsidRPr="00730394">
              <w:rPr>
                <w:rFonts w:cs="Arial"/>
                <w:sz w:val="22"/>
                <w:szCs w:val="22"/>
                <w:lang w:eastAsia="en-US"/>
              </w:rPr>
              <w:t>Percentage of Defined Cost which are ‘manufacture &amp; fabrication’ costs</w:t>
            </w:r>
          </w:p>
        </w:tc>
        <w:tc>
          <w:tcPr>
            <w:tcW w:w="4961" w:type="dxa"/>
            <w:shd w:val="clear" w:color="auto" w:fill="auto"/>
          </w:tcPr>
          <w:p w14:paraId="6DED7AC2" w14:textId="053A036C" w:rsidR="003008C1" w:rsidRPr="00E92E80" w:rsidRDefault="00DD0598" w:rsidP="003008C1">
            <w:pPr>
              <w:spacing w:before="140" w:after="140" w:line="280" w:lineRule="exact"/>
              <w:jc w:val="center"/>
              <w:rPr>
                <w:rFonts w:cs="Arial"/>
                <w:sz w:val="22"/>
                <w:szCs w:val="22"/>
                <w:lang w:eastAsia="en-US"/>
              </w:rPr>
            </w:pPr>
            <w:r w:rsidRPr="00E92E80">
              <w:rPr>
                <w:rFonts w:cs="Arial"/>
                <w:sz w:val="22"/>
                <w:szCs w:val="22"/>
                <w:lang w:eastAsia="en-US"/>
              </w:rPr>
              <w:t>5%</w:t>
            </w:r>
          </w:p>
        </w:tc>
      </w:tr>
      <w:tr w:rsidR="003008C1" w:rsidRPr="003008C1" w14:paraId="74170805" w14:textId="77777777" w:rsidTr="001419EB">
        <w:tc>
          <w:tcPr>
            <w:tcW w:w="3823" w:type="dxa"/>
            <w:shd w:val="clear" w:color="auto" w:fill="auto"/>
          </w:tcPr>
          <w:p w14:paraId="605D3C0F" w14:textId="77777777" w:rsidR="003008C1" w:rsidRPr="00730394" w:rsidRDefault="003008C1" w:rsidP="003008C1">
            <w:pPr>
              <w:spacing w:before="140" w:after="140" w:line="280" w:lineRule="exact"/>
              <w:rPr>
                <w:rFonts w:cs="Arial"/>
                <w:sz w:val="22"/>
                <w:szCs w:val="22"/>
                <w:lang w:eastAsia="en-US"/>
              </w:rPr>
            </w:pPr>
            <w:r w:rsidRPr="00730394">
              <w:rPr>
                <w:rFonts w:cs="Arial"/>
                <w:sz w:val="22"/>
                <w:szCs w:val="22"/>
                <w:lang w:eastAsia="en-US"/>
              </w:rPr>
              <w:t>Percentage of Defined Cost which are ‘design’ costs</w:t>
            </w:r>
          </w:p>
        </w:tc>
        <w:tc>
          <w:tcPr>
            <w:tcW w:w="4961" w:type="dxa"/>
            <w:tcBorders>
              <w:bottom w:val="single" w:sz="12" w:space="0" w:color="auto"/>
            </w:tcBorders>
            <w:shd w:val="clear" w:color="auto" w:fill="auto"/>
          </w:tcPr>
          <w:p w14:paraId="73D601FC" w14:textId="6AA22F7F" w:rsidR="003008C1" w:rsidRPr="00E92E80" w:rsidRDefault="00737ECD" w:rsidP="003008C1">
            <w:pPr>
              <w:spacing w:before="140" w:after="140" w:line="280" w:lineRule="exact"/>
              <w:jc w:val="center"/>
              <w:rPr>
                <w:rFonts w:cs="Arial"/>
                <w:sz w:val="22"/>
                <w:szCs w:val="22"/>
                <w:lang w:eastAsia="en-US"/>
              </w:rPr>
            </w:pPr>
            <w:r w:rsidRPr="00E92E80">
              <w:rPr>
                <w:rFonts w:cs="Arial"/>
                <w:sz w:val="22"/>
                <w:szCs w:val="22"/>
                <w:lang w:eastAsia="en-US"/>
              </w:rPr>
              <w:t>10</w:t>
            </w:r>
            <w:r w:rsidR="00DD0598" w:rsidRPr="00E92E80">
              <w:rPr>
                <w:rFonts w:cs="Arial"/>
                <w:sz w:val="22"/>
                <w:szCs w:val="22"/>
                <w:lang w:eastAsia="en-US"/>
              </w:rPr>
              <w:t>%</w:t>
            </w:r>
          </w:p>
        </w:tc>
      </w:tr>
      <w:tr w:rsidR="003008C1" w:rsidRPr="003008C1" w14:paraId="5860C633" w14:textId="77777777" w:rsidTr="001419EB">
        <w:tc>
          <w:tcPr>
            <w:tcW w:w="3823" w:type="dxa"/>
            <w:shd w:val="clear" w:color="auto" w:fill="auto"/>
          </w:tcPr>
          <w:p w14:paraId="329BA22D" w14:textId="1105C81F" w:rsidR="003008C1" w:rsidRPr="00730394" w:rsidRDefault="003008C1" w:rsidP="003008C1">
            <w:pPr>
              <w:spacing w:before="140" w:after="140" w:line="280" w:lineRule="exact"/>
              <w:rPr>
                <w:rFonts w:cs="Arial"/>
                <w:i/>
                <w:color w:val="0000FF"/>
                <w:sz w:val="22"/>
                <w:szCs w:val="22"/>
                <w:lang w:eastAsia="en-US"/>
              </w:rPr>
            </w:pPr>
          </w:p>
        </w:tc>
        <w:tc>
          <w:tcPr>
            <w:tcW w:w="4961" w:type="dxa"/>
            <w:tcBorders>
              <w:top w:val="single" w:sz="12" w:space="0" w:color="auto"/>
              <w:bottom w:val="single" w:sz="12" w:space="0" w:color="auto"/>
            </w:tcBorders>
            <w:shd w:val="clear" w:color="auto" w:fill="auto"/>
          </w:tcPr>
          <w:p w14:paraId="17A963A7" w14:textId="77777777" w:rsidR="003008C1" w:rsidRPr="00E92E80" w:rsidRDefault="003008C1" w:rsidP="003008C1">
            <w:pPr>
              <w:spacing w:before="140" w:after="140" w:line="280" w:lineRule="exact"/>
              <w:jc w:val="center"/>
              <w:rPr>
                <w:rFonts w:cs="Arial"/>
                <w:sz w:val="22"/>
                <w:szCs w:val="22"/>
                <w:lang w:eastAsia="en-US"/>
              </w:rPr>
            </w:pPr>
            <w:r w:rsidRPr="00E92E80">
              <w:rPr>
                <w:rFonts w:cs="Arial"/>
                <w:sz w:val="22"/>
                <w:szCs w:val="22"/>
                <w:lang w:eastAsia="en-US"/>
              </w:rPr>
              <w:t>100%</w:t>
            </w:r>
          </w:p>
        </w:tc>
      </w:tr>
      <w:tr w:rsidR="003008C1" w:rsidRPr="003008C1" w14:paraId="76B8A24C" w14:textId="77777777" w:rsidTr="001419EB">
        <w:tc>
          <w:tcPr>
            <w:tcW w:w="3823" w:type="dxa"/>
            <w:shd w:val="clear" w:color="auto" w:fill="auto"/>
          </w:tcPr>
          <w:p w14:paraId="13A065C7" w14:textId="77777777" w:rsidR="003008C1" w:rsidRPr="00730394" w:rsidRDefault="003008C1" w:rsidP="003008C1">
            <w:pPr>
              <w:spacing w:before="140" w:after="140" w:line="280" w:lineRule="exact"/>
              <w:rPr>
                <w:rFonts w:cs="Arial"/>
                <w:i/>
                <w:color w:val="0000FF"/>
                <w:sz w:val="22"/>
                <w:szCs w:val="22"/>
                <w:lang w:eastAsia="en-US"/>
              </w:rPr>
            </w:pPr>
            <w:r w:rsidRPr="00730394">
              <w:rPr>
                <w:rFonts w:cs="Arial"/>
                <w:sz w:val="22"/>
                <w:szCs w:val="22"/>
                <w:lang w:eastAsia="en-US"/>
              </w:rPr>
              <w:t xml:space="preserve">Percentage of Defined Cost subject to </w:t>
            </w:r>
            <w:r w:rsidRPr="00730394">
              <w:rPr>
                <w:rFonts w:cs="Arial"/>
                <w:i/>
                <w:sz w:val="22"/>
                <w:szCs w:val="22"/>
                <w:lang w:eastAsia="en-US"/>
              </w:rPr>
              <w:t xml:space="preserve">direct fee percentage </w:t>
            </w:r>
          </w:p>
        </w:tc>
        <w:tc>
          <w:tcPr>
            <w:tcW w:w="4961" w:type="dxa"/>
            <w:tcBorders>
              <w:top w:val="single" w:sz="12" w:space="0" w:color="auto"/>
            </w:tcBorders>
            <w:shd w:val="clear" w:color="auto" w:fill="auto"/>
          </w:tcPr>
          <w:p w14:paraId="0B6D2F34" w14:textId="1531FE01" w:rsidR="003008C1" w:rsidRPr="00E92E80" w:rsidRDefault="00DD0598" w:rsidP="003008C1">
            <w:pPr>
              <w:spacing w:before="140" w:after="140" w:line="280" w:lineRule="exact"/>
              <w:jc w:val="center"/>
              <w:rPr>
                <w:rFonts w:cs="Arial"/>
                <w:sz w:val="22"/>
                <w:szCs w:val="22"/>
                <w:lang w:eastAsia="en-US"/>
              </w:rPr>
            </w:pPr>
            <w:r w:rsidRPr="00E92E80">
              <w:rPr>
                <w:rFonts w:cs="Arial"/>
                <w:sz w:val="22"/>
                <w:szCs w:val="22"/>
                <w:lang w:eastAsia="en-US"/>
              </w:rPr>
              <w:t>75%</w:t>
            </w:r>
          </w:p>
        </w:tc>
      </w:tr>
      <w:tr w:rsidR="003008C1" w:rsidRPr="003008C1" w14:paraId="7B325042" w14:textId="77777777" w:rsidTr="001419EB">
        <w:tc>
          <w:tcPr>
            <w:tcW w:w="3823" w:type="dxa"/>
            <w:shd w:val="clear" w:color="auto" w:fill="auto"/>
          </w:tcPr>
          <w:p w14:paraId="24373798" w14:textId="77777777" w:rsidR="003008C1" w:rsidRPr="00730394" w:rsidRDefault="003008C1" w:rsidP="003008C1">
            <w:pPr>
              <w:spacing w:before="140" w:after="140" w:line="280" w:lineRule="exact"/>
              <w:rPr>
                <w:rFonts w:cs="Arial"/>
                <w:i/>
                <w:color w:val="0000FF"/>
                <w:sz w:val="22"/>
                <w:szCs w:val="22"/>
                <w:lang w:eastAsia="en-US"/>
              </w:rPr>
            </w:pPr>
            <w:r w:rsidRPr="00730394">
              <w:rPr>
                <w:rFonts w:cs="Arial"/>
                <w:sz w:val="22"/>
                <w:szCs w:val="22"/>
                <w:lang w:eastAsia="en-US"/>
              </w:rPr>
              <w:t xml:space="preserve">Percentage of Defined Cost subject to </w:t>
            </w:r>
            <w:r w:rsidRPr="00730394">
              <w:rPr>
                <w:rFonts w:cs="Arial"/>
                <w:i/>
                <w:sz w:val="22"/>
                <w:szCs w:val="22"/>
                <w:lang w:eastAsia="en-US"/>
              </w:rPr>
              <w:t>subcontracted fee percentage work</w:t>
            </w:r>
          </w:p>
        </w:tc>
        <w:tc>
          <w:tcPr>
            <w:tcW w:w="4961" w:type="dxa"/>
            <w:tcBorders>
              <w:bottom w:val="single" w:sz="12" w:space="0" w:color="auto"/>
            </w:tcBorders>
            <w:shd w:val="clear" w:color="auto" w:fill="auto"/>
          </w:tcPr>
          <w:p w14:paraId="755C90F7" w14:textId="2614BC01" w:rsidR="003008C1" w:rsidRPr="00E92E80" w:rsidRDefault="00DD0598" w:rsidP="003008C1">
            <w:pPr>
              <w:spacing w:before="140" w:after="140" w:line="280" w:lineRule="exact"/>
              <w:jc w:val="center"/>
              <w:rPr>
                <w:rFonts w:cs="Arial"/>
                <w:sz w:val="22"/>
                <w:szCs w:val="22"/>
                <w:lang w:eastAsia="en-US"/>
              </w:rPr>
            </w:pPr>
            <w:r w:rsidRPr="00E92E80">
              <w:rPr>
                <w:rFonts w:cs="Arial"/>
                <w:sz w:val="22"/>
                <w:szCs w:val="22"/>
                <w:lang w:eastAsia="en-US"/>
              </w:rPr>
              <w:t>25%</w:t>
            </w:r>
          </w:p>
        </w:tc>
      </w:tr>
      <w:tr w:rsidR="003008C1" w:rsidRPr="003008C1" w14:paraId="2CACF0FC" w14:textId="77777777" w:rsidTr="001419EB">
        <w:tc>
          <w:tcPr>
            <w:tcW w:w="3823" w:type="dxa"/>
            <w:shd w:val="clear" w:color="auto" w:fill="auto"/>
          </w:tcPr>
          <w:p w14:paraId="543DEFFB" w14:textId="047D374D" w:rsidR="003008C1" w:rsidRPr="00730394" w:rsidRDefault="003008C1" w:rsidP="003008C1">
            <w:pPr>
              <w:spacing w:before="140" w:after="140" w:line="280" w:lineRule="exact"/>
              <w:rPr>
                <w:rFonts w:cs="Arial"/>
                <w:sz w:val="22"/>
                <w:szCs w:val="22"/>
                <w:lang w:eastAsia="en-US"/>
              </w:rPr>
            </w:pPr>
          </w:p>
        </w:tc>
        <w:tc>
          <w:tcPr>
            <w:tcW w:w="4961" w:type="dxa"/>
            <w:tcBorders>
              <w:top w:val="single" w:sz="12" w:space="0" w:color="auto"/>
              <w:bottom w:val="single" w:sz="12" w:space="0" w:color="auto"/>
            </w:tcBorders>
            <w:shd w:val="clear" w:color="auto" w:fill="auto"/>
          </w:tcPr>
          <w:p w14:paraId="672C61B3" w14:textId="77777777" w:rsidR="003008C1" w:rsidRPr="00E92E80" w:rsidRDefault="003008C1" w:rsidP="003008C1">
            <w:pPr>
              <w:spacing w:before="140" w:after="140" w:line="280" w:lineRule="exact"/>
              <w:jc w:val="center"/>
              <w:rPr>
                <w:rFonts w:cs="Arial"/>
                <w:sz w:val="22"/>
                <w:szCs w:val="22"/>
                <w:lang w:eastAsia="en-US"/>
              </w:rPr>
            </w:pPr>
            <w:r w:rsidRPr="00E92E80">
              <w:rPr>
                <w:rFonts w:cs="Arial"/>
                <w:sz w:val="22"/>
                <w:szCs w:val="22"/>
                <w:lang w:eastAsia="en-US"/>
              </w:rPr>
              <w:t>100%</w:t>
            </w:r>
          </w:p>
        </w:tc>
      </w:tr>
    </w:tbl>
    <w:p w14:paraId="01A5CF0A" w14:textId="77777777" w:rsidR="003008C1" w:rsidRPr="003008C1" w:rsidRDefault="003008C1" w:rsidP="003008C1">
      <w:pPr>
        <w:rPr>
          <w:rFonts w:ascii="Garamond" w:hAnsi="Garamond"/>
          <w:i/>
          <w:color w:val="0000FF"/>
          <w:szCs w:val="20"/>
          <w:lang w:eastAsia="en-US"/>
        </w:rPr>
      </w:pPr>
    </w:p>
    <w:p w14:paraId="552865D5" w14:textId="77777777" w:rsidR="00E92E80" w:rsidRDefault="00E92E80">
      <w:pPr>
        <w:rPr>
          <w:rFonts w:cs="Arial"/>
          <w:lang w:eastAsia="en-US"/>
        </w:rPr>
      </w:pPr>
      <w:r>
        <w:rPr>
          <w:rFonts w:cs="Arial"/>
          <w:lang w:eastAsia="en-US"/>
        </w:rPr>
        <w:br w:type="page"/>
      </w:r>
    </w:p>
    <w:p w14:paraId="51045DCA" w14:textId="12C2C5BC" w:rsidR="003008C1" w:rsidRPr="00730394" w:rsidRDefault="003008C1" w:rsidP="003008C1">
      <w:pPr>
        <w:spacing w:before="120" w:after="120"/>
        <w:ind w:left="360"/>
        <w:rPr>
          <w:rFonts w:cs="Arial"/>
          <w:lang w:eastAsia="en-US"/>
        </w:rPr>
      </w:pPr>
      <w:r w:rsidRPr="00730394">
        <w:rPr>
          <w:rFonts w:cs="Arial"/>
          <w:lang w:eastAsia="en-US"/>
        </w:rPr>
        <w:t xml:space="preserve">The price used is the ‘tendered Total of the Prices’ plus the value of compensation events calculated as described above (T). The price score will be calculated by comparison with the </w:t>
      </w:r>
      <w:r w:rsidRPr="00730394">
        <w:rPr>
          <w:rFonts w:cs="Arial"/>
          <w:i/>
          <w:lang w:eastAsia="en-US"/>
        </w:rPr>
        <w:t>E</w:t>
      </w:r>
      <w:r w:rsidR="00DD0598" w:rsidRPr="00730394">
        <w:rPr>
          <w:rFonts w:cs="Arial"/>
          <w:i/>
          <w:lang w:eastAsia="en-US"/>
        </w:rPr>
        <w:t>mployer</w:t>
      </w:r>
      <w:r w:rsidRPr="00730394">
        <w:rPr>
          <w:rFonts w:cs="Arial"/>
          <w:lang w:eastAsia="en-US"/>
        </w:rPr>
        <w:t>’s estimate as follows:</w:t>
      </w:r>
    </w:p>
    <w:p w14:paraId="2F8F0034" w14:textId="77777777" w:rsidR="003008C1" w:rsidRPr="00730394" w:rsidRDefault="003008C1" w:rsidP="003008C1">
      <w:pPr>
        <w:rPr>
          <w:rFonts w:cs="Arial"/>
          <w:szCs w:val="20"/>
          <w:lang w:eastAsia="en-US"/>
        </w:rPr>
      </w:pPr>
    </w:p>
    <w:p w14:paraId="1C078676" w14:textId="76EFC734" w:rsidR="003008C1" w:rsidRPr="00730394" w:rsidRDefault="003008C1" w:rsidP="003008C1">
      <w:pPr>
        <w:spacing w:before="120" w:after="120"/>
        <w:ind w:left="720"/>
        <w:rPr>
          <w:rFonts w:cs="Arial"/>
          <w:lang w:eastAsia="en-US"/>
        </w:rPr>
      </w:pPr>
      <w:r w:rsidRPr="00730394">
        <w:rPr>
          <w:rFonts w:cs="Arial"/>
          <w:i/>
          <w:lang w:eastAsia="en-US"/>
        </w:rPr>
        <w:t>Employer</w:t>
      </w:r>
      <w:r w:rsidR="00DD0598" w:rsidRPr="00DD0598">
        <w:rPr>
          <w:rFonts w:cs="Arial"/>
          <w:lang w:eastAsia="en-US"/>
        </w:rPr>
        <w:t>’s estimate value</w:t>
      </w:r>
      <w:r w:rsidRPr="00730394">
        <w:rPr>
          <w:rFonts w:cs="Arial"/>
          <w:lang w:eastAsia="en-US"/>
        </w:rPr>
        <w:t>:   E</w:t>
      </w:r>
    </w:p>
    <w:p w14:paraId="67BE1FDA" w14:textId="67E04302" w:rsidR="003008C1" w:rsidRPr="00730394" w:rsidRDefault="00DD0598" w:rsidP="003008C1">
      <w:pPr>
        <w:spacing w:before="120" w:after="120"/>
        <w:ind w:left="720"/>
        <w:rPr>
          <w:rFonts w:cs="Arial"/>
          <w:lang w:eastAsia="en-US"/>
        </w:rPr>
      </w:pPr>
      <w:r w:rsidRPr="00DD0598">
        <w:rPr>
          <w:rFonts w:cs="Arial"/>
          <w:lang w:eastAsia="en-US"/>
        </w:rPr>
        <w:t>Lowest price for</w:t>
      </w:r>
      <w:r w:rsidR="003008C1" w:rsidRPr="00730394">
        <w:rPr>
          <w:rFonts w:cs="Arial"/>
          <w:lang w:eastAsia="en-US"/>
        </w:rPr>
        <w:t xml:space="preserve"> (tendered Total of the Prices + CE values)</w:t>
      </w:r>
      <w:r w:rsidR="003008C1" w:rsidRPr="00730394">
        <w:rPr>
          <w:rFonts w:cs="Arial"/>
          <w:lang w:eastAsia="en-US"/>
        </w:rPr>
        <w:tab/>
      </w:r>
      <w:r w:rsidR="003008C1" w:rsidRPr="00730394">
        <w:rPr>
          <w:rFonts w:cs="Arial"/>
          <w:lang w:eastAsia="en-US"/>
        </w:rPr>
        <w:tab/>
        <w:t>t</w:t>
      </w:r>
    </w:p>
    <w:p w14:paraId="03D8D6E0" w14:textId="77777777" w:rsidR="003008C1" w:rsidRPr="00730394" w:rsidRDefault="003008C1" w:rsidP="003008C1">
      <w:pPr>
        <w:spacing w:before="120" w:after="120"/>
        <w:ind w:left="720"/>
        <w:rPr>
          <w:rFonts w:cs="Arial"/>
          <w:lang w:eastAsia="en-US"/>
        </w:rPr>
      </w:pPr>
      <w:r w:rsidRPr="00730394">
        <w:rPr>
          <w:rFonts w:cs="Arial"/>
          <w:lang w:eastAsia="en-US"/>
        </w:rPr>
        <w:t xml:space="preserve">Adjustment Factor </w:t>
      </w:r>
      <w:r w:rsidRPr="00730394">
        <w:rPr>
          <w:rFonts w:cs="Arial"/>
          <w:lang w:eastAsia="en-US"/>
        </w:rPr>
        <w:tab/>
      </w:r>
      <w:r w:rsidRPr="00730394">
        <w:rPr>
          <w:rFonts w:cs="Arial"/>
          <w:lang w:eastAsia="en-US"/>
        </w:rPr>
        <w:tab/>
      </w:r>
      <w:r w:rsidRPr="00730394">
        <w:rPr>
          <w:rFonts w:cs="Arial"/>
          <w:lang w:eastAsia="en-US"/>
        </w:rPr>
        <w:tab/>
      </w:r>
      <w:r w:rsidRPr="00730394">
        <w:rPr>
          <w:rFonts w:cs="Arial"/>
          <w:lang w:eastAsia="en-US"/>
        </w:rPr>
        <w:tab/>
        <w:t>f</w:t>
      </w:r>
      <w:r w:rsidRPr="00730394">
        <w:rPr>
          <w:rFonts w:cs="Arial"/>
          <w:lang w:eastAsia="en-US"/>
        </w:rPr>
        <w:tab/>
        <w:t>=</w:t>
      </w:r>
      <w:r w:rsidRPr="00730394">
        <w:rPr>
          <w:rFonts w:cs="Arial"/>
          <w:lang w:eastAsia="en-US"/>
        </w:rPr>
        <w:tab/>
        <w:t xml:space="preserve">(t – T)/E </w:t>
      </w:r>
    </w:p>
    <w:p w14:paraId="30B7F956" w14:textId="77777777" w:rsidR="003008C1" w:rsidRPr="00730394" w:rsidRDefault="003008C1" w:rsidP="003008C1">
      <w:pPr>
        <w:spacing w:before="120" w:after="120"/>
        <w:ind w:left="720"/>
        <w:rPr>
          <w:rFonts w:cs="Arial"/>
          <w:lang w:eastAsia="en-US"/>
        </w:rPr>
      </w:pPr>
      <w:r w:rsidRPr="00730394">
        <w:rPr>
          <w:rFonts w:cs="Arial"/>
          <w:lang w:eastAsia="en-US"/>
        </w:rPr>
        <w:t xml:space="preserve">Adjustment factor as a percentage  </w:t>
      </w:r>
      <w:r w:rsidRPr="00730394">
        <w:rPr>
          <w:rFonts w:cs="Arial"/>
          <w:lang w:eastAsia="en-US"/>
        </w:rPr>
        <w:tab/>
      </w:r>
      <w:r w:rsidRPr="00730394">
        <w:rPr>
          <w:rFonts w:cs="Arial"/>
          <w:lang w:eastAsia="en-US"/>
        </w:rPr>
        <w:tab/>
        <w:t>F</w:t>
      </w:r>
      <w:r w:rsidRPr="00730394">
        <w:rPr>
          <w:rFonts w:cs="Arial"/>
          <w:lang w:eastAsia="en-US"/>
        </w:rPr>
        <w:tab/>
        <w:t>=</w:t>
      </w:r>
      <w:r w:rsidRPr="00730394">
        <w:rPr>
          <w:rFonts w:cs="Arial"/>
          <w:lang w:eastAsia="en-US"/>
        </w:rPr>
        <w:tab/>
        <w:t xml:space="preserve">  100f </w:t>
      </w:r>
    </w:p>
    <w:p w14:paraId="1CE5274B" w14:textId="77777777" w:rsidR="003008C1" w:rsidRPr="00730394" w:rsidRDefault="003008C1" w:rsidP="003008C1">
      <w:pPr>
        <w:spacing w:before="120" w:after="120"/>
        <w:ind w:left="720"/>
        <w:rPr>
          <w:rFonts w:cs="Arial"/>
          <w:lang w:eastAsia="en-US"/>
        </w:rPr>
      </w:pPr>
      <w:r w:rsidRPr="00730394">
        <w:rPr>
          <w:rFonts w:cs="Arial"/>
          <w:lang w:eastAsia="en-US"/>
        </w:rPr>
        <w:t>Maximum Points available for Price as a percentage of total</w:t>
      </w:r>
      <w:r w:rsidRPr="00730394">
        <w:rPr>
          <w:rFonts w:cs="Arial"/>
          <w:lang w:eastAsia="en-US"/>
        </w:rPr>
        <w:tab/>
      </w:r>
      <w:r w:rsidRPr="00730394">
        <w:rPr>
          <w:rFonts w:cs="Arial"/>
          <w:lang w:eastAsia="en-US"/>
        </w:rPr>
        <w:tab/>
        <w:t>P</w:t>
      </w:r>
    </w:p>
    <w:p w14:paraId="1E2133ED" w14:textId="77777777" w:rsidR="003008C1" w:rsidRPr="00730394" w:rsidRDefault="003008C1" w:rsidP="003008C1">
      <w:pPr>
        <w:spacing w:before="120" w:after="120"/>
        <w:ind w:left="720"/>
        <w:rPr>
          <w:rFonts w:cs="Arial"/>
          <w:lang w:eastAsia="en-US"/>
        </w:rPr>
      </w:pPr>
      <w:r w:rsidRPr="00730394">
        <w:rPr>
          <w:rFonts w:cs="Arial"/>
          <w:lang w:eastAsia="en-US"/>
        </w:rPr>
        <w:t xml:space="preserve">Points awarded (as a percentage) for each tender </w:t>
      </w:r>
      <w:r w:rsidRPr="00730394">
        <w:rPr>
          <w:rFonts w:cs="Arial"/>
          <w:lang w:eastAsia="en-US"/>
        </w:rPr>
        <w:tab/>
      </w:r>
      <w:r w:rsidRPr="00730394">
        <w:rPr>
          <w:rFonts w:cs="Arial"/>
          <w:lang w:eastAsia="en-US"/>
        </w:rPr>
        <w:tab/>
      </w:r>
      <w:r w:rsidRPr="00730394">
        <w:rPr>
          <w:rFonts w:cs="Arial"/>
          <w:lang w:eastAsia="en-US"/>
        </w:rPr>
        <w:tab/>
        <w:t>P – F.</w:t>
      </w:r>
    </w:p>
    <w:p w14:paraId="6922D4EB" w14:textId="77777777" w:rsidR="003008C1" w:rsidRPr="003008C1" w:rsidRDefault="003008C1" w:rsidP="00AC7BE5">
      <w:pPr>
        <w:rPr>
          <w:rFonts w:cs="Arial"/>
        </w:rPr>
      </w:pPr>
    </w:p>
    <w:p w14:paraId="1088DB65" w14:textId="677AD57A" w:rsidR="00B25618" w:rsidRDefault="00B25618" w:rsidP="003419D2">
      <w:pPr>
        <w:rPr>
          <w:rFonts w:cs="Arial"/>
          <w:u w:val="single"/>
        </w:rPr>
      </w:pPr>
    </w:p>
    <w:p w14:paraId="2DE14C2A" w14:textId="6E5C8BC6" w:rsidR="009E30E4" w:rsidRDefault="009E30E4" w:rsidP="003419D2">
      <w:pPr>
        <w:rPr>
          <w:rFonts w:cs="Arial"/>
          <w:b/>
          <w:sz w:val="28"/>
          <w:szCs w:val="28"/>
        </w:rPr>
        <w:sectPr w:rsidR="009E30E4" w:rsidSect="001462E3">
          <w:headerReference w:type="default" r:id="rId22"/>
          <w:footerReference w:type="default" r:id="rId23"/>
          <w:pgSz w:w="11906" w:h="16838"/>
          <w:pgMar w:top="1440" w:right="1274" w:bottom="1440" w:left="1276" w:header="708" w:footer="708" w:gutter="0"/>
          <w:cols w:space="708"/>
          <w:docGrid w:linePitch="360"/>
        </w:sectPr>
      </w:pPr>
    </w:p>
    <w:p w14:paraId="64661E3B" w14:textId="46C175FB" w:rsidR="009E30E4" w:rsidRDefault="009E30E4" w:rsidP="003419D2">
      <w:pPr>
        <w:rPr>
          <w:rFonts w:cs="Arial"/>
          <w:b/>
          <w:sz w:val="28"/>
          <w:szCs w:val="28"/>
        </w:rPr>
      </w:pPr>
      <w:r w:rsidRPr="00FD6FD0">
        <w:rPr>
          <w:rFonts w:cs="Arial"/>
          <w:b/>
          <w:sz w:val="28"/>
          <w:szCs w:val="28"/>
        </w:rPr>
        <w:t xml:space="preserve">SECTION </w:t>
      </w:r>
      <w:r>
        <w:rPr>
          <w:rFonts w:cs="Arial"/>
          <w:b/>
          <w:sz w:val="28"/>
          <w:szCs w:val="28"/>
        </w:rPr>
        <w:t>6</w:t>
      </w:r>
      <w:r w:rsidRPr="00FD6FD0">
        <w:rPr>
          <w:rFonts w:cs="Arial"/>
          <w:b/>
          <w:sz w:val="28"/>
          <w:szCs w:val="28"/>
        </w:rPr>
        <w:t xml:space="preserve"> </w:t>
      </w:r>
      <w:r>
        <w:rPr>
          <w:rFonts w:cs="Arial"/>
          <w:b/>
          <w:sz w:val="28"/>
          <w:szCs w:val="28"/>
        </w:rPr>
        <w:t>– CONTRACT DATA PART ONE</w:t>
      </w:r>
    </w:p>
    <w:p w14:paraId="1DC00434" w14:textId="77777777" w:rsidR="00847747" w:rsidRPr="00021F73" w:rsidRDefault="00847747" w:rsidP="003419D2">
      <w:pPr>
        <w:rPr>
          <w:rFonts w:cs="Arial"/>
          <w:sz w:val="28"/>
          <w:szCs w:val="28"/>
        </w:rPr>
      </w:pPr>
    </w:p>
    <w:p w14:paraId="068E5436" w14:textId="77777777" w:rsidR="001E6F06" w:rsidRPr="00021F73" w:rsidRDefault="001E6F06" w:rsidP="001E6F06">
      <w:pPr>
        <w:pStyle w:val="BodyText3"/>
        <w:spacing w:before="140" w:after="140" w:line="280" w:lineRule="exact"/>
        <w:rPr>
          <w:spacing w:val="-3"/>
          <w:sz w:val="24"/>
          <w:szCs w:val="24"/>
        </w:rPr>
      </w:pPr>
      <w:r w:rsidRPr="00021F73">
        <w:rPr>
          <w:spacing w:val="-3"/>
          <w:sz w:val="24"/>
          <w:szCs w:val="24"/>
        </w:rPr>
        <w:t>Completion of the data in full, according to the Options chosen, is essential to create a complete contract.</w:t>
      </w:r>
    </w:p>
    <w:p w14:paraId="1D415790" w14:textId="77777777" w:rsidR="001E6F06" w:rsidRDefault="001E6F06" w:rsidP="001E6F06">
      <w:pPr>
        <w:tabs>
          <w:tab w:val="left" w:pos="314"/>
          <w:tab w:val="right" w:leader="dot" w:pos="8771"/>
          <w:tab w:val="left" w:pos="11520"/>
        </w:tabs>
        <w:suppressAutoHyphens/>
        <w:spacing w:before="140" w:after="140" w:line="280" w:lineRule="exact"/>
        <w:rPr>
          <w:b/>
          <w:i/>
          <w:spacing w:val="-3"/>
        </w:rPr>
      </w:pPr>
      <w:r>
        <w:rPr>
          <w:b/>
          <w:spacing w:val="-3"/>
        </w:rPr>
        <w:t xml:space="preserve">Part one - Data provided by the </w:t>
      </w:r>
      <w:r>
        <w:rPr>
          <w:b/>
          <w:i/>
          <w:spacing w:val="-3"/>
        </w:rPr>
        <w:t>Employer</w:t>
      </w:r>
    </w:p>
    <w:tbl>
      <w:tblPr>
        <w:tblW w:w="9781" w:type="dxa"/>
        <w:tblLayout w:type="fixed"/>
        <w:tblLook w:val="04A0" w:firstRow="1" w:lastRow="0" w:firstColumn="1" w:lastColumn="0" w:noHBand="0" w:noVBand="1"/>
      </w:tblPr>
      <w:tblGrid>
        <w:gridCol w:w="19"/>
        <w:gridCol w:w="2338"/>
        <w:gridCol w:w="18"/>
        <w:gridCol w:w="426"/>
        <w:gridCol w:w="2549"/>
        <w:gridCol w:w="709"/>
        <w:gridCol w:w="2521"/>
        <w:gridCol w:w="28"/>
        <w:gridCol w:w="1173"/>
      </w:tblGrid>
      <w:tr w:rsidR="001E6F06" w14:paraId="657D59BA" w14:textId="77777777" w:rsidTr="00021F73">
        <w:tc>
          <w:tcPr>
            <w:tcW w:w="2375" w:type="dxa"/>
            <w:gridSpan w:val="3"/>
            <w:hideMark/>
          </w:tcPr>
          <w:p w14:paraId="6EC8EEC6" w14:textId="77777777" w:rsidR="001E6F06" w:rsidRDefault="001E6F06">
            <w:pPr>
              <w:tabs>
                <w:tab w:val="left" w:pos="314"/>
                <w:tab w:val="right" w:leader="dot" w:pos="8771"/>
                <w:tab w:val="left" w:pos="11520"/>
              </w:tabs>
              <w:suppressAutoHyphens/>
              <w:spacing w:before="140" w:after="140" w:line="280" w:lineRule="exact"/>
              <w:rPr>
                <w:b/>
                <w:spacing w:val="-3"/>
              </w:rPr>
            </w:pPr>
            <w:r>
              <w:rPr>
                <w:b/>
                <w:spacing w:val="-3"/>
              </w:rPr>
              <w:t>Statements given in all contracts</w:t>
            </w:r>
          </w:p>
        </w:tc>
        <w:tc>
          <w:tcPr>
            <w:tcW w:w="6233" w:type="dxa"/>
            <w:gridSpan w:val="5"/>
          </w:tcPr>
          <w:p w14:paraId="2D7D1C5D" w14:textId="77777777" w:rsidR="001E6F06" w:rsidRDefault="001E6F06">
            <w:pPr>
              <w:tabs>
                <w:tab w:val="left" w:pos="314"/>
                <w:tab w:val="right" w:leader="dot" w:pos="8771"/>
                <w:tab w:val="left" w:pos="11520"/>
              </w:tabs>
              <w:suppressAutoHyphens/>
              <w:spacing w:before="140" w:after="140" w:line="280" w:lineRule="exact"/>
              <w:rPr>
                <w:b/>
                <w:spacing w:val="-3"/>
              </w:rPr>
            </w:pPr>
          </w:p>
        </w:tc>
        <w:tc>
          <w:tcPr>
            <w:tcW w:w="1173" w:type="dxa"/>
          </w:tcPr>
          <w:p w14:paraId="33B5EE22" w14:textId="77777777" w:rsidR="001E6F06" w:rsidRDefault="001E6F06">
            <w:pPr>
              <w:tabs>
                <w:tab w:val="left" w:pos="314"/>
                <w:tab w:val="right" w:leader="dot" w:pos="8771"/>
                <w:tab w:val="left" w:pos="11520"/>
              </w:tabs>
              <w:suppressAutoHyphens/>
              <w:spacing w:before="140" w:after="140" w:line="280" w:lineRule="exact"/>
              <w:rPr>
                <w:b/>
                <w:spacing w:val="-3"/>
              </w:rPr>
            </w:pPr>
          </w:p>
        </w:tc>
      </w:tr>
      <w:tr w:rsidR="001E6F06" w14:paraId="27FFB77D" w14:textId="77777777" w:rsidTr="00021F73">
        <w:tc>
          <w:tcPr>
            <w:tcW w:w="2375" w:type="dxa"/>
            <w:gridSpan w:val="3"/>
            <w:hideMark/>
          </w:tcPr>
          <w:p w14:paraId="14E82A6F" w14:textId="77777777" w:rsidR="001E6F06" w:rsidRDefault="001E6F06">
            <w:pPr>
              <w:tabs>
                <w:tab w:val="left" w:pos="314"/>
                <w:tab w:val="right" w:leader="dot" w:pos="8771"/>
                <w:tab w:val="left" w:pos="11520"/>
              </w:tabs>
              <w:suppressAutoHyphens/>
              <w:spacing w:before="140" w:after="140" w:line="280" w:lineRule="exact"/>
              <w:rPr>
                <w:b/>
                <w:spacing w:val="-3"/>
              </w:rPr>
            </w:pPr>
            <w:r>
              <w:rPr>
                <w:b/>
                <w:spacing w:val="-3"/>
              </w:rPr>
              <w:t>1.</w:t>
            </w:r>
            <w:r>
              <w:rPr>
                <w:b/>
                <w:spacing w:val="-3"/>
              </w:rPr>
              <w:tab/>
              <w:t>General</w:t>
            </w:r>
          </w:p>
        </w:tc>
        <w:tc>
          <w:tcPr>
            <w:tcW w:w="6233" w:type="dxa"/>
            <w:gridSpan w:val="5"/>
            <w:tcBorders>
              <w:top w:val="nil"/>
              <w:left w:val="nil"/>
              <w:bottom w:val="single" w:sz="4" w:space="0" w:color="auto"/>
              <w:right w:val="nil"/>
            </w:tcBorders>
            <w:hideMark/>
          </w:tcPr>
          <w:p w14:paraId="29B0B373" w14:textId="13DFA546" w:rsidR="001E6F06" w:rsidRDefault="001E6F06" w:rsidP="00730394">
            <w:pPr>
              <w:numPr>
                <w:ilvl w:val="0"/>
                <w:numId w:val="33"/>
              </w:numPr>
              <w:tabs>
                <w:tab w:val="clear" w:pos="720"/>
                <w:tab w:val="num" w:pos="318"/>
                <w:tab w:val="right" w:leader="dot" w:pos="8771"/>
                <w:tab w:val="left" w:pos="11520"/>
              </w:tabs>
              <w:suppressAutoHyphens/>
              <w:spacing w:before="140" w:after="140" w:line="280" w:lineRule="exact"/>
              <w:ind w:left="318" w:hanging="284"/>
              <w:rPr>
                <w:b/>
                <w:spacing w:val="-3"/>
              </w:rPr>
            </w:pPr>
            <w:r>
              <w:rPr>
                <w:spacing w:val="-3"/>
              </w:rPr>
              <w:t xml:space="preserve">The </w:t>
            </w:r>
            <w:r>
              <w:rPr>
                <w:i/>
                <w:spacing w:val="-3"/>
              </w:rPr>
              <w:t>conditions of contract</w:t>
            </w:r>
            <w:r>
              <w:rPr>
                <w:spacing w:val="-3"/>
              </w:rPr>
              <w:t xml:space="preserve"> are the core clauses and the clauses for main </w:t>
            </w:r>
            <w:r w:rsidRPr="00661016">
              <w:rPr>
                <w:spacing w:val="-3"/>
              </w:rPr>
              <w:t>Option</w:t>
            </w:r>
            <w:r w:rsidRPr="00661016">
              <w:rPr>
                <w:i/>
                <w:color w:val="0000FF"/>
                <w:spacing w:val="-2"/>
              </w:rPr>
              <w:t xml:space="preserve"> </w:t>
            </w:r>
            <w:r w:rsidRPr="006C077F">
              <w:rPr>
                <w:b/>
                <w:spacing w:val="-2"/>
              </w:rPr>
              <w:t>A</w:t>
            </w:r>
            <w:r w:rsidRPr="00661016">
              <w:rPr>
                <w:i/>
                <w:spacing w:val="-2"/>
              </w:rPr>
              <w:t>,</w:t>
            </w:r>
            <w:r w:rsidRPr="00021F73">
              <w:rPr>
                <w:i/>
                <w:spacing w:val="-2"/>
              </w:rPr>
              <w:t xml:space="preserve"> </w:t>
            </w:r>
            <w:r>
              <w:rPr>
                <w:spacing w:val="-2"/>
              </w:rPr>
              <w:t>dispute resolution Option</w:t>
            </w:r>
            <w:r>
              <w:rPr>
                <w:color w:val="0000FF"/>
                <w:spacing w:val="-2"/>
              </w:rPr>
              <w:t xml:space="preserve"> </w:t>
            </w:r>
            <w:r w:rsidRPr="00730394">
              <w:rPr>
                <w:b/>
                <w:spacing w:val="-2"/>
              </w:rPr>
              <w:t>W2</w:t>
            </w:r>
            <w:r>
              <w:rPr>
                <w:b/>
                <w:color w:val="0000FF"/>
                <w:spacing w:val="-3"/>
              </w:rPr>
              <w:t xml:space="preserve"> </w:t>
            </w:r>
            <w:r>
              <w:rPr>
                <w:spacing w:val="-3"/>
              </w:rPr>
              <w:t>and</w:t>
            </w:r>
            <w:r>
              <w:rPr>
                <w:b/>
                <w:spacing w:val="-3"/>
              </w:rPr>
              <w:t xml:space="preserve"> </w:t>
            </w:r>
            <w:r>
              <w:rPr>
                <w:spacing w:val="-3"/>
              </w:rPr>
              <w:t>secondary Options</w:t>
            </w:r>
            <w:r>
              <w:rPr>
                <w:i/>
                <w:color w:val="0000FF"/>
                <w:spacing w:val="-2"/>
              </w:rPr>
              <w:t xml:space="preserve"> </w:t>
            </w:r>
            <w:r w:rsidR="001A5316" w:rsidRPr="00730394">
              <w:rPr>
                <w:b/>
                <w:spacing w:val="-2"/>
              </w:rPr>
              <w:t xml:space="preserve">X4, X7, </w:t>
            </w:r>
            <w:r w:rsidR="00356D8D" w:rsidRPr="00730394">
              <w:rPr>
                <w:b/>
                <w:spacing w:val="-2"/>
              </w:rPr>
              <w:t>X13</w:t>
            </w:r>
            <w:r w:rsidR="006C077F" w:rsidRPr="00730394">
              <w:rPr>
                <w:b/>
                <w:spacing w:val="-2"/>
              </w:rPr>
              <w:t>, X16</w:t>
            </w:r>
            <w:r w:rsidR="00661016" w:rsidRPr="00730394">
              <w:rPr>
                <w:b/>
                <w:spacing w:val="-2"/>
              </w:rPr>
              <w:t>,</w:t>
            </w:r>
            <w:r w:rsidR="0097630E" w:rsidRPr="006C077F">
              <w:rPr>
                <w:b/>
                <w:spacing w:val="-2"/>
              </w:rPr>
              <w:t xml:space="preserve"> Y(UK)2 and Z</w:t>
            </w:r>
            <w:r w:rsidR="0097630E" w:rsidRPr="00661016">
              <w:rPr>
                <w:i/>
                <w:spacing w:val="-2"/>
              </w:rPr>
              <w:t xml:space="preserve"> </w:t>
            </w:r>
            <w:r w:rsidRPr="00661016">
              <w:rPr>
                <w:spacing w:val="-3"/>
              </w:rPr>
              <w:t>of</w:t>
            </w:r>
            <w:r>
              <w:rPr>
                <w:spacing w:val="-3"/>
              </w:rPr>
              <w:t xml:space="preserve"> the NEC3 Engineering and Construction Contract (April 2013).</w:t>
            </w:r>
          </w:p>
        </w:tc>
        <w:tc>
          <w:tcPr>
            <w:tcW w:w="1173" w:type="dxa"/>
          </w:tcPr>
          <w:p w14:paraId="7AE1156C" w14:textId="77777777" w:rsidR="001E6F06" w:rsidRDefault="001E6F06">
            <w:pPr>
              <w:tabs>
                <w:tab w:val="left" w:pos="314"/>
                <w:tab w:val="right" w:leader="dot" w:pos="8771"/>
                <w:tab w:val="left" w:pos="11520"/>
              </w:tabs>
              <w:suppressAutoHyphens/>
              <w:spacing w:before="140" w:after="140" w:line="280" w:lineRule="exact"/>
              <w:rPr>
                <w:spacing w:val="-3"/>
              </w:rPr>
            </w:pPr>
          </w:p>
        </w:tc>
      </w:tr>
      <w:tr w:rsidR="001E6F06" w14:paraId="7A17562A" w14:textId="77777777" w:rsidTr="00021F73">
        <w:tc>
          <w:tcPr>
            <w:tcW w:w="2375" w:type="dxa"/>
            <w:gridSpan w:val="3"/>
          </w:tcPr>
          <w:p w14:paraId="37853CC2" w14:textId="77777777" w:rsidR="001E6F06" w:rsidRDefault="001E6F06">
            <w:pPr>
              <w:tabs>
                <w:tab w:val="left" w:pos="314"/>
                <w:tab w:val="right" w:leader="dot" w:pos="8771"/>
                <w:tab w:val="left" w:pos="11520"/>
              </w:tabs>
              <w:suppressAutoHyphens/>
              <w:spacing w:before="140" w:after="140" w:line="280" w:lineRule="exact"/>
              <w:rPr>
                <w:b/>
                <w:spacing w:val="-3"/>
              </w:rPr>
            </w:pPr>
          </w:p>
        </w:tc>
        <w:tc>
          <w:tcPr>
            <w:tcW w:w="6233" w:type="dxa"/>
            <w:gridSpan w:val="5"/>
            <w:tcBorders>
              <w:top w:val="nil"/>
              <w:left w:val="nil"/>
              <w:bottom w:val="single" w:sz="4" w:space="0" w:color="auto"/>
              <w:right w:val="nil"/>
            </w:tcBorders>
            <w:hideMark/>
          </w:tcPr>
          <w:p w14:paraId="0D78AB82" w14:textId="05D42582" w:rsidR="001E6F06" w:rsidRDefault="001E6F06" w:rsidP="00730394">
            <w:pPr>
              <w:pStyle w:val="Heading3"/>
              <w:keepLines w:val="0"/>
              <w:numPr>
                <w:ilvl w:val="0"/>
                <w:numId w:val="34"/>
              </w:numPr>
              <w:tabs>
                <w:tab w:val="clear" w:pos="720"/>
                <w:tab w:val="left" w:pos="0"/>
                <w:tab w:val="num" w:pos="318"/>
                <w:tab w:val="left" w:pos="1350"/>
                <w:tab w:val="left" w:pos="2419"/>
                <w:tab w:val="left" w:pos="2592"/>
                <w:tab w:val="left" w:pos="3456"/>
              </w:tabs>
              <w:spacing w:before="140" w:after="140" w:line="280" w:lineRule="exact"/>
              <w:ind w:left="318" w:right="30" w:hanging="284"/>
              <w:rPr>
                <w:color w:val="auto"/>
              </w:rPr>
            </w:pPr>
            <w:r w:rsidRPr="00021F73">
              <w:rPr>
                <w:rFonts w:ascii="Arial" w:eastAsia="Times New Roman" w:hAnsi="Arial" w:cs="Times New Roman"/>
                <w:color w:val="auto"/>
                <w:spacing w:val="-3"/>
              </w:rPr>
              <w:t xml:space="preserve">The </w:t>
            </w:r>
            <w:r w:rsidRPr="00021F73">
              <w:rPr>
                <w:rFonts w:ascii="Arial" w:eastAsia="Times New Roman" w:hAnsi="Arial" w:cs="Times New Roman"/>
                <w:i/>
                <w:color w:val="auto"/>
                <w:spacing w:val="-3"/>
              </w:rPr>
              <w:t>works</w:t>
            </w:r>
            <w:r w:rsidRPr="00021F73">
              <w:rPr>
                <w:rFonts w:ascii="Arial" w:eastAsia="Times New Roman" w:hAnsi="Arial" w:cs="Times New Roman"/>
                <w:color w:val="auto"/>
                <w:spacing w:val="-3"/>
              </w:rPr>
              <w:t xml:space="preserve"> are</w:t>
            </w:r>
            <w:r>
              <w:rPr>
                <w:i/>
                <w:color w:val="auto"/>
                <w:spacing w:val="-3"/>
              </w:rPr>
              <w:t xml:space="preserve"> </w:t>
            </w:r>
            <w:r w:rsidR="002A5DDE" w:rsidRPr="00730394">
              <w:rPr>
                <w:rFonts w:ascii="Arial" w:eastAsia="Times New Roman" w:hAnsi="Arial" w:cs="Times New Roman"/>
                <w:b/>
                <w:color w:val="auto"/>
                <w:spacing w:val="-3"/>
              </w:rPr>
              <w:t>the design</w:t>
            </w:r>
            <w:r w:rsidR="002A5DDE" w:rsidRPr="00362FF3">
              <w:rPr>
                <w:rFonts w:ascii="Arial" w:eastAsia="Times New Roman" w:hAnsi="Arial" w:cs="Times New Roman"/>
                <w:b/>
                <w:color w:val="auto"/>
                <w:spacing w:val="-3"/>
              </w:rPr>
              <w:t xml:space="preserve"> and construction of soil stabilisation wo</w:t>
            </w:r>
            <w:r w:rsidR="00266A94" w:rsidRPr="00362FF3">
              <w:rPr>
                <w:rFonts w:ascii="Arial" w:eastAsia="Times New Roman" w:hAnsi="Arial" w:cs="Times New Roman"/>
                <w:b/>
                <w:color w:val="auto"/>
                <w:spacing w:val="-3"/>
              </w:rPr>
              <w:t>r</w:t>
            </w:r>
            <w:r w:rsidR="002A5DDE" w:rsidRPr="00362FF3">
              <w:rPr>
                <w:rFonts w:ascii="Arial" w:eastAsia="Times New Roman" w:hAnsi="Arial" w:cs="Times New Roman"/>
                <w:b/>
                <w:color w:val="auto"/>
                <w:spacing w:val="-3"/>
              </w:rPr>
              <w:t xml:space="preserve">ks at Belluton Narrows, </w:t>
            </w:r>
            <w:r w:rsidR="000D13E3" w:rsidRPr="00730394">
              <w:rPr>
                <w:rFonts w:ascii="Arial" w:eastAsia="Times New Roman" w:hAnsi="Arial" w:cs="Times New Roman"/>
                <w:b/>
                <w:color w:val="auto"/>
                <w:spacing w:val="-3"/>
              </w:rPr>
              <w:t xml:space="preserve">including but not limited to </w:t>
            </w:r>
            <w:r w:rsidR="00226D2B" w:rsidRPr="00730394">
              <w:rPr>
                <w:rFonts w:ascii="Arial" w:eastAsia="Times New Roman" w:hAnsi="Arial" w:cs="Times New Roman"/>
                <w:b/>
                <w:color w:val="auto"/>
                <w:spacing w:val="-3"/>
              </w:rPr>
              <w:t>site establishment</w:t>
            </w:r>
            <w:r w:rsidR="00951FB2" w:rsidRPr="00730394">
              <w:rPr>
                <w:rFonts w:ascii="Arial" w:eastAsia="Times New Roman" w:hAnsi="Arial" w:cs="Times New Roman"/>
                <w:b/>
                <w:color w:val="auto"/>
                <w:spacing w:val="-3"/>
              </w:rPr>
              <w:t>, site</w:t>
            </w:r>
            <w:r w:rsidR="001C0FF5" w:rsidRPr="00730394">
              <w:rPr>
                <w:rFonts w:ascii="Arial" w:eastAsia="Times New Roman" w:hAnsi="Arial" w:cs="Times New Roman"/>
                <w:b/>
                <w:color w:val="auto"/>
                <w:spacing w:val="-3"/>
              </w:rPr>
              <w:t xml:space="preserve"> clearance</w:t>
            </w:r>
            <w:r w:rsidR="00226D2B" w:rsidRPr="00730394">
              <w:rPr>
                <w:rFonts w:ascii="Arial" w:eastAsia="Times New Roman" w:hAnsi="Arial" w:cs="Times New Roman"/>
                <w:b/>
                <w:color w:val="auto"/>
                <w:spacing w:val="-3"/>
              </w:rPr>
              <w:t xml:space="preserve">, </w:t>
            </w:r>
            <w:r w:rsidR="003A4501" w:rsidRPr="00730394">
              <w:rPr>
                <w:rFonts w:ascii="Arial" w:eastAsia="Times New Roman" w:hAnsi="Arial" w:cs="Times New Roman"/>
                <w:b/>
                <w:color w:val="auto"/>
                <w:spacing w:val="-3"/>
              </w:rPr>
              <w:t xml:space="preserve">field testing, </w:t>
            </w:r>
            <w:r w:rsidR="000D13E3" w:rsidRPr="00730394">
              <w:rPr>
                <w:rFonts w:ascii="Arial" w:eastAsia="Times New Roman" w:hAnsi="Arial" w:cs="Times New Roman"/>
                <w:b/>
                <w:color w:val="auto"/>
                <w:spacing w:val="-3"/>
              </w:rPr>
              <w:t>s</w:t>
            </w:r>
            <w:r w:rsidR="00226D2B" w:rsidRPr="00730394">
              <w:rPr>
                <w:rFonts w:ascii="Arial" w:eastAsia="Times New Roman" w:hAnsi="Arial" w:cs="Times New Roman"/>
                <w:b/>
                <w:color w:val="auto"/>
                <w:spacing w:val="-3"/>
              </w:rPr>
              <w:t>lope reinforcement works</w:t>
            </w:r>
            <w:r w:rsidR="000D13E3" w:rsidRPr="00730394">
              <w:rPr>
                <w:rFonts w:ascii="Arial" w:eastAsia="Times New Roman" w:hAnsi="Arial" w:cs="Times New Roman"/>
                <w:b/>
                <w:color w:val="auto"/>
                <w:spacing w:val="-3"/>
              </w:rPr>
              <w:t xml:space="preserve"> and landscaping</w:t>
            </w:r>
            <w:r w:rsidR="003A4501" w:rsidRPr="00730394">
              <w:rPr>
                <w:rFonts w:ascii="Arial" w:eastAsia="Times New Roman" w:hAnsi="Arial" w:cs="Times New Roman"/>
                <w:b/>
                <w:color w:val="auto"/>
                <w:spacing w:val="-3"/>
              </w:rPr>
              <w:t xml:space="preserve">, </w:t>
            </w:r>
            <w:r w:rsidR="002A5DDE" w:rsidRPr="00730394">
              <w:rPr>
                <w:rFonts w:ascii="Arial" w:eastAsia="Times New Roman" w:hAnsi="Arial" w:cs="Times New Roman"/>
                <w:b/>
                <w:color w:val="auto"/>
                <w:spacing w:val="-3"/>
              </w:rPr>
              <w:t>all as described in more</w:t>
            </w:r>
            <w:r w:rsidR="00266A94" w:rsidRPr="00362FF3">
              <w:rPr>
                <w:rFonts w:ascii="Arial" w:eastAsia="Times New Roman" w:hAnsi="Arial" w:cs="Times New Roman"/>
                <w:b/>
                <w:color w:val="auto"/>
                <w:spacing w:val="-3"/>
              </w:rPr>
              <w:t xml:space="preserve"> </w:t>
            </w:r>
            <w:r w:rsidR="002A5DDE" w:rsidRPr="00730394">
              <w:rPr>
                <w:rFonts w:ascii="Arial" w:eastAsia="Times New Roman" w:hAnsi="Arial" w:cs="Times New Roman"/>
                <w:b/>
                <w:color w:val="auto"/>
                <w:spacing w:val="-3"/>
              </w:rPr>
              <w:t xml:space="preserve">detail in Section </w:t>
            </w:r>
            <w:r w:rsidR="00266A94" w:rsidRPr="00730394">
              <w:rPr>
                <w:rFonts w:ascii="Arial" w:eastAsia="Times New Roman" w:hAnsi="Arial" w:cs="Times New Roman"/>
                <w:b/>
                <w:color w:val="auto"/>
                <w:spacing w:val="-3"/>
              </w:rPr>
              <w:t>9 of this document</w:t>
            </w:r>
            <w:r w:rsidRPr="00730394">
              <w:rPr>
                <w:rFonts w:ascii="Arial" w:eastAsia="Times New Roman" w:hAnsi="Arial" w:cs="Times New Roman"/>
                <w:b/>
                <w:color w:val="auto"/>
                <w:spacing w:val="-3"/>
              </w:rPr>
              <w:t>.</w:t>
            </w:r>
          </w:p>
        </w:tc>
        <w:tc>
          <w:tcPr>
            <w:tcW w:w="1173" w:type="dxa"/>
            <w:hideMark/>
          </w:tcPr>
          <w:p w14:paraId="69584336" w14:textId="77777777" w:rsidR="001E6F06" w:rsidRDefault="001E6F06">
            <w:pPr>
              <w:tabs>
                <w:tab w:val="left" w:pos="314"/>
                <w:tab w:val="right" w:leader="dot" w:pos="8771"/>
                <w:tab w:val="left" w:pos="9000"/>
                <w:tab w:val="left" w:pos="11520"/>
              </w:tabs>
              <w:suppressAutoHyphens/>
              <w:spacing w:before="140" w:after="140" w:line="280" w:lineRule="exact"/>
              <w:ind w:right="-334"/>
              <w:rPr>
                <w:spacing w:val="-3"/>
              </w:rPr>
            </w:pPr>
            <w:r>
              <w:rPr>
                <w:spacing w:val="-3"/>
              </w:rPr>
              <w:t>11.2(13)</w:t>
            </w:r>
          </w:p>
        </w:tc>
      </w:tr>
      <w:tr w:rsidR="001E6F06" w14:paraId="13192B55" w14:textId="77777777" w:rsidTr="00021F73">
        <w:tc>
          <w:tcPr>
            <w:tcW w:w="2375" w:type="dxa"/>
            <w:gridSpan w:val="3"/>
          </w:tcPr>
          <w:p w14:paraId="2552834C" w14:textId="77777777" w:rsidR="001E6F06" w:rsidRDefault="001E6F06">
            <w:pPr>
              <w:numPr>
                <w:ilvl w:val="12"/>
                <w:numId w:val="0"/>
              </w:numPr>
              <w:tabs>
                <w:tab w:val="left" w:pos="314"/>
                <w:tab w:val="right" w:leader="dot" w:pos="8771"/>
                <w:tab w:val="left" w:pos="11520"/>
              </w:tabs>
              <w:suppressAutoHyphens/>
              <w:spacing w:before="140" w:after="140" w:line="280" w:lineRule="exact"/>
              <w:rPr>
                <w:b/>
                <w:spacing w:val="-3"/>
              </w:rPr>
            </w:pPr>
          </w:p>
        </w:tc>
        <w:tc>
          <w:tcPr>
            <w:tcW w:w="6233" w:type="dxa"/>
            <w:gridSpan w:val="5"/>
            <w:tcBorders>
              <w:top w:val="single" w:sz="4" w:space="0" w:color="auto"/>
              <w:left w:val="nil"/>
              <w:bottom w:val="nil"/>
              <w:right w:val="nil"/>
            </w:tcBorders>
            <w:hideMark/>
          </w:tcPr>
          <w:p w14:paraId="6983AF82" w14:textId="77777777" w:rsidR="001E6F06" w:rsidRDefault="001E6F06" w:rsidP="001E6F06">
            <w:pPr>
              <w:numPr>
                <w:ilvl w:val="0"/>
                <w:numId w:val="35"/>
              </w:numPr>
              <w:tabs>
                <w:tab w:val="left" w:pos="414"/>
                <w:tab w:val="left" w:pos="1422"/>
                <w:tab w:val="right" w:leader="dot" w:pos="8771"/>
                <w:tab w:val="left" w:pos="9000"/>
                <w:tab w:val="left" w:pos="11520"/>
              </w:tabs>
              <w:suppressAutoHyphens/>
              <w:spacing w:before="140" w:after="140" w:line="280" w:lineRule="exact"/>
              <w:ind w:left="0" w:right="-335" w:firstLine="0"/>
              <w:rPr>
                <w:spacing w:val="-3"/>
              </w:rPr>
            </w:pPr>
            <w:r>
              <w:rPr>
                <w:spacing w:val="-3"/>
              </w:rPr>
              <w:t xml:space="preserve">The </w:t>
            </w:r>
            <w:r>
              <w:rPr>
                <w:i/>
                <w:spacing w:val="-3"/>
              </w:rPr>
              <w:t>Employer</w:t>
            </w:r>
            <w:r>
              <w:rPr>
                <w:spacing w:val="-3"/>
              </w:rPr>
              <w:t xml:space="preserve"> is</w:t>
            </w:r>
          </w:p>
          <w:p w14:paraId="7BF0F134" w14:textId="09E23501" w:rsidR="001E6F06" w:rsidRDefault="001E6F06" w:rsidP="00661016">
            <w:pPr>
              <w:tabs>
                <w:tab w:val="left" w:pos="414"/>
                <w:tab w:val="left" w:pos="1486"/>
                <w:tab w:val="right" w:leader="dot" w:pos="8771"/>
                <w:tab w:val="left" w:pos="9000"/>
                <w:tab w:val="left" w:pos="11520"/>
              </w:tabs>
              <w:suppressAutoHyphens/>
              <w:spacing w:before="140" w:after="140" w:line="280" w:lineRule="exact"/>
              <w:ind w:left="314" w:right="-335"/>
              <w:rPr>
                <w:spacing w:val="-3"/>
              </w:rPr>
            </w:pPr>
            <w:r>
              <w:rPr>
                <w:spacing w:val="-3"/>
              </w:rPr>
              <w:t>Name:</w:t>
            </w:r>
            <w:r w:rsidR="006924D1">
              <w:rPr>
                <w:spacing w:val="-3"/>
              </w:rPr>
              <w:t xml:space="preserve">      </w:t>
            </w:r>
            <w:r w:rsidR="00661016">
              <w:rPr>
                <w:spacing w:val="-3"/>
              </w:rPr>
              <w:t xml:space="preserve"> </w:t>
            </w:r>
            <w:r w:rsidR="006924D1" w:rsidRPr="00021F73">
              <w:rPr>
                <w:b/>
                <w:spacing w:val="-3"/>
              </w:rPr>
              <w:t>Bath &amp; North East Somerset Council</w:t>
            </w:r>
          </w:p>
          <w:p w14:paraId="65625611" w14:textId="36AF8CBF" w:rsidR="001E6F06" w:rsidRPr="00730394" w:rsidRDefault="001E6F06" w:rsidP="00E92E80">
            <w:pPr>
              <w:pStyle w:val="Heading7"/>
              <w:numPr>
                <w:ilvl w:val="12"/>
                <w:numId w:val="0"/>
              </w:numPr>
              <w:spacing w:before="0" w:line="280" w:lineRule="exact"/>
              <w:ind w:left="312" w:right="-335"/>
              <w:rPr>
                <w:b/>
                <w:spacing w:val="-3"/>
              </w:rPr>
            </w:pPr>
            <w:r w:rsidRPr="00021F73">
              <w:rPr>
                <w:rFonts w:ascii="Arial" w:eastAsia="Times New Roman" w:hAnsi="Arial" w:cs="Times New Roman"/>
                <w:i w:val="0"/>
                <w:iCs w:val="0"/>
                <w:color w:val="auto"/>
                <w:spacing w:val="-3"/>
              </w:rPr>
              <w:t>Address:</w:t>
            </w:r>
            <w:r>
              <w:rPr>
                <w:b/>
              </w:rPr>
              <w:tab/>
            </w:r>
            <w:r w:rsidR="002841FE" w:rsidRPr="00730394">
              <w:rPr>
                <w:rFonts w:ascii="Arial" w:eastAsia="Times New Roman" w:hAnsi="Arial" w:cs="Times New Roman"/>
                <w:b/>
                <w:i w:val="0"/>
                <w:iCs w:val="0"/>
                <w:color w:val="auto"/>
                <w:spacing w:val="-3"/>
              </w:rPr>
              <w:t>Guildhall</w:t>
            </w:r>
          </w:p>
          <w:p w14:paraId="088CC5E3" w14:textId="7F155D84" w:rsidR="001E6F06" w:rsidRPr="00730394" w:rsidRDefault="002841FE" w:rsidP="00E92E80">
            <w:pPr>
              <w:spacing w:line="280" w:lineRule="atLeast"/>
              <w:ind w:left="1452"/>
              <w:rPr>
                <w:b/>
                <w:spacing w:val="-3"/>
              </w:rPr>
            </w:pPr>
            <w:r w:rsidRPr="00730394">
              <w:rPr>
                <w:b/>
                <w:spacing w:val="-3"/>
              </w:rPr>
              <w:t>Bath</w:t>
            </w:r>
          </w:p>
          <w:p w14:paraId="1B9044AC" w14:textId="71B184A4" w:rsidR="001E6F06" w:rsidRDefault="002841FE" w:rsidP="00E92E80">
            <w:pPr>
              <w:spacing w:line="280" w:lineRule="atLeast"/>
              <w:ind w:left="1452"/>
            </w:pPr>
            <w:r w:rsidRPr="00730394">
              <w:rPr>
                <w:b/>
                <w:spacing w:val="-3"/>
              </w:rPr>
              <w:t>BA1 5AW</w:t>
            </w:r>
          </w:p>
        </w:tc>
        <w:tc>
          <w:tcPr>
            <w:tcW w:w="1173" w:type="dxa"/>
            <w:hideMark/>
          </w:tcPr>
          <w:p w14:paraId="08A73E99" w14:textId="77777777" w:rsidR="001E6F06" w:rsidRDefault="001E6F06">
            <w:pPr>
              <w:tabs>
                <w:tab w:val="left" w:pos="414"/>
                <w:tab w:val="left" w:pos="1422"/>
                <w:tab w:val="right" w:leader="dot" w:pos="8771"/>
                <w:tab w:val="left" w:pos="9000"/>
                <w:tab w:val="left" w:pos="11520"/>
              </w:tabs>
              <w:suppressAutoHyphens/>
              <w:spacing w:before="140" w:after="140" w:line="280" w:lineRule="exact"/>
              <w:ind w:right="-335"/>
              <w:rPr>
                <w:spacing w:val="-3"/>
              </w:rPr>
            </w:pPr>
            <w:r>
              <w:rPr>
                <w:spacing w:val="-3"/>
              </w:rPr>
              <w:t>11.2(11)</w:t>
            </w:r>
          </w:p>
        </w:tc>
      </w:tr>
      <w:tr w:rsidR="001E6F06" w14:paraId="7BBCE712" w14:textId="77777777" w:rsidTr="00021F73">
        <w:tc>
          <w:tcPr>
            <w:tcW w:w="2375" w:type="dxa"/>
            <w:gridSpan w:val="3"/>
          </w:tcPr>
          <w:p w14:paraId="47A014C0" w14:textId="77777777" w:rsidR="001E6F06" w:rsidRDefault="001E6F06">
            <w:pPr>
              <w:numPr>
                <w:ilvl w:val="12"/>
                <w:numId w:val="0"/>
              </w:numPr>
              <w:tabs>
                <w:tab w:val="left" w:pos="314"/>
                <w:tab w:val="right" w:leader="dot" w:pos="8771"/>
                <w:tab w:val="left" w:pos="11520"/>
              </w:tabs>
              <w:suppressAutoHyphens/>
              <w:spacing w:before="140" w:after="140" w:line="280" w:lineRule="exact"/>
              <w:rPr>
                <w:b/>
                <w:spacing w:val="-3"/>
              </w:rPr>
            </w:pPr>
          </w:p>
        </w:tc>
        <w:tc>
          <w:tcPr>
            <w:tcW w:w="6233" w:type="dxa"/>
            <w:gridSpan w:val="5"/>
            <w:hideMark/>
          </w:tcPr>
          <w:p w14:paraId="6348DE6B" w14:textId="77777777" w:rsidR="001E6F06" w:rsidRDefault="001E6F06" w:rsidP="001E6F06">
            <w:pPr>
              <w:numPr>
                <w:ilvl w:val="0"/>
                <w:numId w:val="35"/>
              </w:numPr>
              <w:tabs>
                <w:tab w:val="left" w:pos="414"/>
                <w:tab w:val="left" w:pos="1422"/>
                <w:tab w:val="right" w:leader="dot" w:pos="8771"/>
                <w:tab w:val="left" w:pos="9000"/>
                <w:tab w:val="left" w:pos="11520"/>
              </w:tabs>
              <w:suppressAutoHyphens/>
              <w:spacing w:before="140" w:after="140" w:line="280" w:lineRule="exact"/>
              <w:ind w:left="0" w:right="-335" w:firstLine="0"/>
              <w:rPr>
                <w:spacing w:val="-3"/>
              </w:rPr>
            </w:pPr>
            <w:r>
              <w:rPr>
                <w:spacing w:val="-3"/>
              </w:rPr>
              <w:t xml:space="preserve">The </w:t>
            </w:r>
            <w:r>
              <w:rPr>
                <w:i/>
                <w:spacing w:val="-3"/>
              </w:rPr>
              <w:t>Project Manager</w:t>
            </w:r>
            <w:r>
              <w:rPr>
                <w:spacing w:val="-3"/>
              </w:rPr>
              <w:t xml:space="preserve"> is</w:t>
            </w:r>
          </w:p>
          <w:p w14:paraId="7D899273" w14:textId="07B74EC9" w:rsidR="001E6F06" w:rsidRPr="00021F73" w:rsidRDefault="001E6F06">
            <w:pPr>
              <w:tabs>
                <w:tab w:val="left" w:pos="414"/>
                <w:tab w:val="left" w:pos="1422"/>
                <w:tab w:val="right" w:leader="dot" w:pos="8771"/>
                <w:tab w:val="left" w:pos="9000"/>
                <w:tab w:val="left" w:pos="11520"/>
              </w:tabs>
              <w:suppressAutoHyphens/>
              <w:spacing w:before="140" w:after="140" w:line="280" w:lineRule="exact"/>
              <w:ind w:left="314" w:right="-335"/>
              <w:rPr>
                <w:b/>
                <w:spacing w:val="-3"/>
              </w:rPr>
            </w:pPr>
            <w:r>
              <w:rPr>
                <w:spacing w:val="-3"/>
              </w:rPr>
              <w:t>Name:</w:t>
            </w:r>
            <w:r>
              <w:rPr>
                <w:spacing w:val="-3"/>
              </w:rPr>
              <w:tab/>
            </w:r>
            <w:r w:rsidR="00661016" w:rsidRPr="00661016">
              <w:rPr>
                <w:b/>
                <w:spacing w:val="-3"/>
              </w:rPr>
              <w:t>Dale Mynett</w:t>
            </w:r>
          </w:p>
          <w:p w14:paraId="21C42EFB" w14:textId="3A7E723D" w:rsidR="001E6F06" w:rsidRPr="00730394" w:rsidRDefault="001E6F06" w:rsidP="00E92E80">
            <w:pPr>
              <w:pStyle w:val="Heading7"/>
              <w:numPr>
                <w:ilvl w:val="12"/>
                <w:numId w:val="0"/>
              </w:numPr>
              <w:spacing w:before="0" w:line="280" w:lineRule="exact"/>
              <w:ind w:left="314" w:right="-335"/>
              <w:rPr>
                <w:rFonts w:ascii="Arial" w:eastAsia="Times New Roman" w:hAnsi="Arial" w:cs="Times New Roman"/>
                <w:b/>
                <w:i w:val="0"/>
                <w:iCs w:val="0"/>
                <w:color w:val="auto"/>
                <w:spacing w:val="-3"/>
              </w:rPr>
            </w:pPr>
            <w:r w:rsidRPr="00021F73">
              <w:rPr>
                <w:rFonts w:ascii="Arial" w:eastAsia="Times New Roman" w:hAnsi="Arial" w:cs="Times New Roman"/>
                <w:i w:val="0"/>
                <w:iCs w:val="0"/>
                <w:color w:val="auto"/>
                <w:spacing w:val="-3"/>
              </w:rPr>
              <w:t>Address:</w:t>
            </w:r>
            <w:r>
              <w:rPr>
                <w:b/>
              </w:rPr>
              <w:tab/>
            </w:r>
            <w:r w:rsidR="00ED65C1">
              <w:rPr>
                <w:rFonts w:ascii="Arial" w:eastAsia="Times New Roman" w:hAnsi="Arial" w:cs="Times New Roman"/>
                <w:b/>
                <w:i w:val="0"/>
                <w:iCs w:val="0"/>
                <w:color w:val="auto"/>
                <w:spacing w:val="-3"/>
              </w:rPr>
              <w:t>Lewis House</w:t>
            </w:r>
          </w:p>
          <w:p w14:paraId="05022E9B" w14:textId="0C3DCD85" w:rsidR="00222C8B" w:rsidRPr="00021F73" w:rsidRDefault="00ED65C1" w:rsidP="00E92E80">
            <w:pPr>
              <w:spacing w:line="280" w:lineRule="atLeast"/>
              <w:ind w:left="1452"/>
              <w:rPr>
                <w:b/>
                <w:spacing w:val="-3"/>
                <w:highlight w:val="yellow"/>
              </w:rPr>
            </w:pPr>
            <w:r w:rsidRPr="00ED65C1">
              <w:rPr>
                <w:b/>
                <w:spacing w:val="-3"/>
              </w:rPr>
              <w:t>Manvers Street</w:t>
            </w:r>
          </w:p>
          <w:p w14:paraId="3FC2B325" w14:textId="7D29B6A8" w:rsidR="00222C8B" w:rsidRDefault="00ED65C1" w:rsidP="00E92E80">
            <w:pPr>
              <w:spacing w:line="280" w:lineRule="atLeast"/>
              <w:ind w:left="1452"/>
              <w:rPr>
                <w:b/>
                <w:spacing w:val="-3"/>
              </w:rPr>
            </w:pPr>
            <w:r>
              <w:rPr>
                <w:b/>
                <w:spacing w:val="-3"/>
              </w:rPr>
              <w:t>Bath</w:t>
            </w:r>
          </w:p>
          <w:p w14:paraId="1F6DD184" w14:textId="44514B62" w:rsidR="002841FE" w:rsidRDefault="00ED65C1" w:rsidP="00E92E80">
            <w:pPr>
              <w:spacing w:line="280" w:lineRule="atLeast"/>
              <w:ind w:left="1452"/>
            </w:pPr>
            <w:r w:rsidRPr="00ED65C1">
              <w:rPr>
                <w:b/>
                <w:spacing w:val="-3"/>
              </w:rPr>
              <w:t>BA1 1JG</w:t>
            </w:r>
          </w:p>
        </w:tc>
        <w:tc>
          <w:tcPr>
            <w:tcW w:w="1173" w:type="dxa"/>
            <w:hideMark/>
          </w:tcPr>
          <w:p w14:paraId="530B8367" w14:textId="77777777" w:rsidR="001E6F06" w:rsidRDefault="001E6F06">
            <w:pPr>
              <w:tabs>
                <w:tab w:val="left" w:pos="414"/>
                <w:tab w:val="left" w:pos="1422"/>
                <w:tab w:val="right" w:leader="dot" w:pos="8771"/>
                <w:tab w:val="left" w:pos="9000"/>
                <w:tab w:val="left" w:pos="11520"/>
              </w:tabs>
              <w:suppressAutoHyphens/>
              <w:spacing w:before="140" w:after="140" w:line="280" w:lineRule="exact"/>
              <w:ind w:right="-335"/>
              <w:rPr>
                <w:spacing w:val="-3"/>
              </w:rPr>
            </w:pPr>
            <w:r>
              <w:rPr>
                <w:spacing w:val="-3"/>
              </w:rPr>
              <w:t>11.2(10)</w:t>
            </w:r>
          </w:p>
        </w:tc>
      </w:tr>
      <w:tr w:rsidR="001E6F06" w14:paraId="7CE81C06" w14:textId="77777777" w:rsidTr="00021F73">
        <w:tc>
          <w:tcPr>
            <w:tcW w:w="2375" w:type="dxa"/>
            <w:gridSpan w:val="3"/>
          </w:tcPr>
          <w:p w14:paraId="0CCD7B03" w14:textId="77777777" w:rsidR="001E6F06" w:rsidRDefault="001E6F06">
            <w:pPr>
              <w:numPr>
                <w:ilvl w:val="12"/>
                <w:numId w:val="0"/>
              </w:numPr>
              <w:tabs>
                <w:tab w:val="left" w:pos="314"/>
                <w:tab w:val="right" w:leader="dot" w:pos="8771"/>
                <w:tab w:val="left" w:pos="11520"/>
              </w:tabs>
              <w:suppressAutoHyphens/>
              <w:spacing w:before="140" w:after="140" w:line="280" w:lineRule="exact"/>
              <w:rPr>
                <w:b/>
                <w:spacing w:val="-3"/>
              </w:rPr>
            </w:pPr>
          </w:p>
        </w:tc>
        <w:tc>
          <w:tcPr>
            <w:tcW w:w="6233" w:type="dxa"/>
            <w:gridSpan w:val="5"/>
            <w:hideMark/>
          </w:tcPr>
          <w:p w14:paraId="41F4E946" w14:textId="77777777" w:rsidR="001E6F06" w:rsidRDefault="001E6F06" w:rsidP="001E6F06">
            <w:pPr>
              <w:numPr>
                <w:ilvl w:val="0"/>
                <w:numId w:val="35"/>
              </w:numPr>
              <w:tabs>
                <w:tab w:val="right" w:leader="dot" w:pos="8771"/>
                <w:tab w:val="left" w:pos="9000"/>
                <w:tab w:val="left" w:pos="11520"/>
              </w:tabs>
              <w:suppressAutoHyphens/>
              <w:spacing w:before="140" w:after="140" w:line="280" w:lineRule="exact"/>
              <w:ind w:right="-334"/>
              <w:rPr>
                <w:spacing w:val="-3"/>
              </w:rPr>
            </w:pPr>
            <w:r>
              <w:rPr>
                <w:spacing w:val="-3"/>
              </w:rPr>
              <w:t xml:space="preserve">The </w:t>
            </w:r>
            <w:r>
              <w:rPr>
                <w:i/>
                <w:spacing w:val="-3"/>
              </w:rPr>
              <w:t>Supervisor</w:t>
            </w:r>
            <w:r>
              <w:rPr>
                <w:spacing w:val="-3"/>
              </w:rPr>
              <w:t xml:space="preserve"> is</w:t>
            </w:r>
          </w:p>
          <w:p w14:paraId="2B5F6D2E" w14:textId="5D3469A5" w:rsidR="00222C8B" w:rsidRPr="00E92E80" w:rsidRDefault="001E6F06" w:rsidP="00661016">
            <w:pPr>
              <w:pStyle w:val="Heading7"/>
              <w:spacing w:before="140" w:after="140" w:line="280" w:lineRule="exact"/>
              <w:ind w:left="1486" w:right="-335" w:hanging="1134"/>
              <w:rPr>
                <w:rFonts w:ascii="Arial" w:eastAsia="Times New Roman" w:hAnsi="Arial" w:cs="Times New Roman"/>
                <w:b/>
                <w:i w:val="0"/>
                <w:iCs w:val="0"/>
                <w:color w:val="auto"/>
                <w:spacing w:val="-3"/>
              </w:rPr>
            </w:pPr>
            <w:r w:rsidRPr="00021F73">
              <w:rPr>
                <w:rFonts w:ascii="Arial" w:eastAsia="Times New Roman" w:hAnsi="Arial" w:cs="Times New Roman"/>
                <w:i w:val="0"/>
                <w:iCs w:val="0"/>
                <w:color w:val="auto"/>
                <w:spacing w:val="-3"/>
              </w:rPr>
              <w:t>Name:</w:t>
            </w:r>
            <w:r w:rsidRPr="00021F73">
              <w:rPr>
                <w:rFonts w:ascii="Arial" w:eastAsia="Times New Roman" w:hAnsi="Arial" w:cs="Times New Roman"/>
                <w:i w:val="0"/>
                <w:iCs w:val="0"/>
                <w:color w:val="auto"/>
                <w:spacing w:val="-3"/>
              </w:rPr>
              <w:tab/>
            </w:r>
            <w:r w:rsidR="00661016" w:rsidRPr="00661016">
              <w:rPr>
                <w:rFonts w:ascii="Arial" w:eastAsia="Times New Roman" w:hAnsi="Arial" w:cs="Times New Roman"/>
                <w:b/>
                <w:i w:val="0"/>
                <w:iCs w:val="0"/>
                <w:color w:val="auto"/>
                <w:spacing w:val="-3"/>
              </w:rPr>
              <w:t xml:space="preserve">to be notified in accordance with Clause 14.4 of the </w:t>
            </w:r>
            <w:r w:rsidR="00661016" w:rsidRPr="00661016">
              <w:rPr>
                <w:rFonts w:ascii="Arial" w:eastAsia="Times New Roman" w:hAnsi="Arial" w:cs="Times New Roman"/>
                <w:b/>
                <w:iCs w:val="0"/>
                <w:color w:val="auto"/>
                <w:spacing w:val="-3"/>
              </w:rPr>
              <w:t>conditions of contract</w:t>
            </w:r>
            <w:r w:rsidR="00682267">
              <w:rPr>
                <w:rFonts w:ascii="Arial" w:eastAsia="Times New Roman" w:hAnsi="Arial" w:cs="Times New Roman"/>
                <w:b/>
                <w:i w:val="0"/>
                <w:iCs w:val="0"/>
                <w:color w:val="auto"/>
                <w:spacing w:val="-3"/>
              </w:rPr>
              <w:t>.</w:t>
            </w:r>
          </w:p>
          <w:p w14:paraId="6BA5EB55" w14:textId="7DC5CE48" w:rsidR="001E6F06" w:rsidRPr="00E92E80" w:rsidRDefault="00222C8B" w:rsidP="00222C8B">
            <w:pPr>
              <w:pStyle w:val="Heading7"/>
              <w:spacing w:before="140" w:after="140" w:line="280" w:lineRule="exact"/>
              <w:ind w:left="1486" w:right="-335"/>
              <w:rPr>
                <w:rFonts w:ascii="Arial" w:eastAsia="Times New Roman" w:hAnsi="Arial" w:cs="Times New Roman"/>
                <w:b/>
                <w:i w:val="0"/>
                <w:iCs w:val="0"/>
                <w:color w:val="auto"/>
                <w:spacing w:val="-3"/>
              </w:rPr>
            </w:pPr>
            <w:r w:rsidRPr="00E92E80">
              <w:rPr>
                <w:rFonts w:ascii="Arial" w:eastAsia="Times New Roman" w:hAnsi="Arial" w:cs="Times New Roman"/>
                <w:b/>
                <w:i w:val="0"/>
                <w:iCs w:val="0"/>
                <w:color w:val="auto"/>
                <w:spacing w:val="-3"/>
              </w:rPr>
              <w:t>…………………………………..</w:t>
            </w:r>
          </w:p>
          <w:p w14:paraId="574211F7" w14:textId="28879EA3" w:rsidR="001E6F06" w:rsidRPr="00021F73" w:rsidRDefault="001E6F06" w:rsidP="00661016">
            <w:pPr>
              <w:spacing w:before="140" w:after="140" w:line="280" w:lineRule="atLeast"/>
              <w:ind w:left="1486" w:hanging="1168"/>
              <w:rPr>
                <w:b/>
                <w:spacing w:val="-3"/>
                <w:highlight w:val="yellow"/>
              </w:rPr>
            </w:pPr>
            <w:r>
              <w:rPr>
                <w:spacing w:val="-3"/>
              </w:rPr>
              <w:t>Address:</w:t>
            </w:r>
            <w:r>
              <w:rPr>
                <w:spacing w:val="-3"/>
              </w:rPr>
              <w:tab/>
            </w:r>
            <w:r w:rsidR="00661016" w:rsidRPr="00661016">
              <w:rPr>
                <w:b/>
                <w:iCs/>
                <w:spacing w:val="-3"/>
              </w:rPr>
              <w:t xml:space="preserve">to be notified in accordance with Clause 14.4 of the </w:t>
            </w:r>
            <w:r w:rsidR="00661016" w:rsidRPr="00661016">
              <w:rPr>
                <w:b/>
                <w:i/>
                <w:iCs/>
                <w:spacing w:val="-3"/>
              </w:rPr>
              <w:t>conditions of contract</w:t>
            </w:r>
            <w:r w:rsidR="00682267">
              <w:rPr>
                <w:b/>
                <w:iCs/>
                <w:spacing w:val="-3"/>
              </w:rPr>
              <w:t>.</w:t>
            </w:r>
            <w:r w:rsidR="00661016" w:rsidRPr="00661016">
              <w:rPr>
                <w:b/>
                <w:spacing w:val="-3"/>
                <w:highlight w:val="yellow"/>
              </w:rPr>
              <w:t xml:space="preserve"> </w:t>
            </w:r>
          </w:p>
          <w:p w14:paraId="1CB814C3" w14:textId="77777777" w:rsidR="001E6F06" w:rsidRPr="001F7DAD" w:rsidRDefault="001E6F06">
            <w:pPr>
              <w:numPr>
                <w:ilvl w:val="12"/>
                <w:numId w:val="0"/>
              </w:numPr>
              <w:tabs>
                <w:tab w:val="left" w:pos="1422"/>
                <w:tab w:val="left" w:pos="1452"/>
                <w:tab w:val="right" w:leader="dot" w:pos="8771"/>
                <w:tab w:val="left" w:pos="9000"/>
                <w:tab w:val="left" w:pos="11520"/>
              </w:tabs>
              <w:suppressAutoHyphens/>
              <w:spacing w:before="140" w:after="140" w:line="280" w:lineRule="exact"/>
              <w:ind w:left="1452" w:right="-334"/>
              <w:rPr>
                <w:b/>
                <w:spacing w:val="-3"/>
              </w:rPr>
            </w:pPr>
            <w:r w:rsidRPr="001F7DAD">
              <w:rPr>
                <w:b/>
                <w:spacing w:val="-3"/>
              </w:rPr>
              <w:t>…………………………………..</w:t>
            </w:r>
          </w:p>
          <w:p w14:paraId="5D01431F" w14:textId="77777777" w:rsidR="001E6F06" w:rsidRDefault="001E6F06">
            <w:pPr>
              <w:numPr>
                <w:ilvl w:val="12"/>
                <w:numId w:val="0"/>
              </w:numPr>
              <w:tabs>
                <w:tab w:val="left" w:pos="314"/>
                <w:tab w:val="left" w:pos="1422"/>
                <w:tab w:val="right" w:leader="dot" w:pos="8771"/>
                <w:tab w:val="left" w:pos="9000"/>
                <w:tab w:val="left" w:pos="11520"/>
              </w:tabs>
              <w:suppressAutoHyphens/>
              <w:spacing w:before="140" w:after="140" w:line="280" w:lineRule="exact"/>
              <w:ind w:left="1452" w:right="-334"/>
              <w:rPr>
                <w:spacing w:val="-3"/>
              </w:rPr>
            </w:pPr>
            <w:r w:rsidRPr="001F7DAD">
              <w:rPr>
                <w:b/>
                <w:spacing w:val="-3"/>
              </w:rPr>
              <w:t>…………………………………..</w:t>
            </w:r>
          </w:p>
        </w:tc>
        <w:tc>
          <w:tcPr>
            <w:tcW w:w="1173" w:type="dxa"/>
            <w:hideMark/>
          </w:tcPr>
          <w:p w14:paraId="1478E4A4" w14:textId="77777777" w:rsidR="001E6F06" w:rsidRDefault="001E6F06">
            <w:pPr>
              <w:tabs>
                <w:tab w:val="right" w:leader="dot" w:pos="8771"/>
                <w:tab w:val="left" w:pos="9000"/>
                <w:tab w:val="left" w:pos="11520"/>
              </w:tabs>
              <w:suppressAutoHyphens/>
              <w:spacing w:before="140" w:after="140" w:line="280" w:lineRule="exact"/>
              <w:ind w:right="-334"/>
              <w:rPr>
                <w:spacing w:val="-3"/>
              </w:rPr>
            </w:pPr>
            <w:r>
              <w:rPr>
                <w:spacing w:val="-3"/>
              </w:rPr>
              <w:t>11.2(10)</w:t>
            </w:r>
          </w:p>
        </w:tc>
      </w:tr>
      <w:tr w:rsidR="001E6F06" w14:paraId="5322D45D" w14:textId="77777777" w:rsidTr="00021F73">
        <w:tc>
          <w:tcPr>
            <w:tcW w:w="2375" w:type="dxa"/>
            <w:gridSpan w:val="3"/>
          </w:tcPr>
          <w:p w14:paraId="626BAB43" w14:textId="77777777" w:rsidR="001E6F06" w:rsidRDefault="001E6F06">
            <w:pPr>
              <w:numPr>
                <w:ilvl w:val="12"/>
                <w:numId w:val="0"/>
              </w:numPr>
              <w:tabs>
                <w:tab w:val="left" w:pos="314"/>
                <w:tab w:val="right" w:leader="dot" w:pos="8771"/>
                <w:tab w:val="left" w:pos="11520"/>
              </w:tabs>
              <w:suppressAutoHyphens/>
              <w:spacing w:before="140" w:after="140" w:line="280" w:lineRule="exact"/>
              <w:rPr>
                <w:b/>
                <w:spacing w:val="-3"/>
              </w:rPr>
            </w:pPr>
          </w:p>
        </w:tc>
        <w:tc>
          <w:tcPr>
            <w:tcW w:w="6233" w:type="dxa"/>
            <w:gridSpan w:val="5"/>
            <w:tcBorders>
              <w:top w:val="nil"/>
              <w:left w:val="nil"/>
              <w:bottom w:val="single" w:sz="4" w:space="0" w:color="auto"/>
              <w:right w:val="nil"/>
            </w:tcBorders>
            <w:hideMark/>
          </w:tcPr>
          <w:p w14:paraId="57961130" w14:textId="77777777" w:rsidR="001E6F06" w:rsidRDefault="001E6F06" w:rsidP="001E6F06">
            <w:pPr>
              <w:numPr>
                <w:ilvl w:val="0"/>
                <w:numId w:val="35"/>
              </w:numPr>
              <w:tabs>
                <w:tab w:val="left" w:pos="314"/>
                <w:tab w:val="right" w:leader="dot" w:pos="8771"/>
                <w:tab w:val="left" w:pos="9000"/>
                <w:tab w:val="left" w:pos="11520"/>
              </w:tabs>
              <w:suppressAutoHyphens/>
              <w:spacing w:before="140" w:after="140" w:line="280" w:lineRule="exact"/>
              <w:ind w:right="-334"/>
              <w:rPr>
                <w:spacing w:val="-3"/>
              </w:rPr>
            </w:pPr>
            <w:r>
              <w:rPr>
                <w:spacing w:val="-3"/>
              </w:rPr>
              <w:t xml:space="preserve">The </w:t>
            </w:r>
            <w:r>
              <w:rPr>
                <w:i/>
                <w:spacing w:val="-3"/>
              </w:rPr>
              <w:t>Adjudicator</w:t>
            </w:r>
            <w:r>
              <w:rPr>
                <w:spacing w:val="-3"/>
              </w:rPr>
              <w:t xml:space="preserve"> is</w:t>
            </w:r>
          </w:p>
          <w:p w14:paraId="331E5533" w14:textId="3EC5D088" w:rsidR="001E6F06" w:rsidRDefault="001E6F06">
            <w:pPr>
              <w:tabs>
                <w:tab w:val="left" w:pos="314"/>
                <w:tab w:val="right" w:leader="dot" w:pos="8771"/>
                <w:tab w:val="left" w:pos="9000"/>
                <w:tab w:val="left" w:pos="11520"/>
              </w:tabs>
              <w:suppressAutoHyphens/>
              <w:spacing w:before="140" w:after="140" w:line="280" w:lineRule="exact"/>
              <w:ind w:left="1452" w:right="72" w:hanging="1095"/>
              <w:rPr>
                <w:b/>
                <w:spacing w:val="-3"/>
              </w:rPr>
            </w:pPr>
            <w:r>
              <w:rPr>
                <w:spacing w:val="-3"/>
              </w:rPr>
              <w:t>Name:</w:t>
            </w:r>
            <w:r>
              <w:rPr>
                <w:b/>
              </w:rPr>
              <w:t xml:space="preserve"> </w:t>
            </w:r>
            <w:r>
              <w:rPr>
                <w:spacing w:val="-3"/>
              </w:rPr>
              <w:tab/>
            </w:r>
            <w:r w:rsidR="00021F73" w:rsidRPr="001F7DAD">
              <w:rPr>
                <w:b/>
                <w:spacing w:val="-3"/>
              </w:rPr>
              <w:t>To be agreed</w:t>
            </w:r>
            <w:r w:rsidR="00682267">
              <w:rPr>
                <w:b/>
                <w:spacing w:val="-3"/>
              </w:rPr>
              <w:t>.</w:t>
            </w:r>
          </w:p>
          <w:p w14:paraId="7E55D394" w14:textId="72AF8321" w:rsidR="00222C8B" w:rsidRPr="00E92E80" w:rsidRDefault="00222C8B" w:rsidP="00E92E80">
            <w:pPr>
              <w:tabs>
                <w:tab w:val="left" w:pos="314"/>
                <w:tab w:val="left" w:pos="1452"/>
                <w:tab w:val="right" w:leader="dot" w:pos="8771"/>
                <w:tab w:val="left" w:pos="9000"/>
                <w:tab w:val="left" w:pos="11520"/>
              </w:tabs>
              <w:suppressAutoHyphens/>
              <w:spacing w:before="140" w:after="140" w:line="280" w:lineRule="exact"/>
              <w:ind w:left="1452" w:right="-334"/>
              <w:rPr>
                <w:b/>
                <w:spacing w:val="-3"/>
              </w:rPr>
            </w:pPr>
            <w:r w:rsidRPr="001F7DAD">
              <w:rPr>
                <w:b/>
                <w:spacing w:val="-3"/>
              </w:rPr>
              <w:t>…………………………………..</w:t>
            </w:r>
          </w:p>
          <w:p w14:paraId="2DB75B8C" w14:textId="45DDD955" w:rsidR="001E6F06" w:rsidRPr="00021F73" w:rsidRDefault="001E6F06">
            <w:pPr>
              <w:tabs>
                <w:tab w:val="left" w:pos="314"/>
                <w:tab w:val="left" w:pos="1452"/>
                <w:tab w:val="right" w:leader="dot" w:pos="8771"/>
                <w:tab w:val="left" w:pos="9000"/>
                <w:tab w:val="left" w:pos="11520"/>
              </w:tabs>
              <w:suppressAutoHyphens/>
              <w:spacing w:before="140" w:after="140" w:line="280" w:lineRule="exact"/>
              <w:ind w:right="-334"/>
              <w:rPr>
                <w:b/>
                <w:spacing w:val="-3"/>
                <w:highlight w:val="yellow"/>
              </w:rPr>
            </w:pPr>
            <w:r>
              <w:rPr>
                <w:spacing w:val="-3"/>
              </w:rPr>
              <w:tab/>
              <w:t>Address:</w:t>
            </w:r>
            <w:r>
              <w:rPr>
                <w:spacing w:val="-3"/>
              </w:rPr>
              <w:tab/>
            </w:r>
            <w:r w:rsidR="00021F73" w:rsidRPr="00DE3450">
              <w:rPr>
                <w:b/>
                <w:spacing w:val="-3"/>
              </w:rPr>
              <w:t>To be agreed</w:t>
            </w:r>
            <w:r w:rsidR="00682267">
              <w:rPr>
                <w:b/>
                <w:spacing w:val="-3"/>
              </w:rPr>
              <w:t>.</w:t>
            </w:r>
          </w:p>
          <w:p w14:paraId="6E3FD16A" w14:textId="77777777" w:rsidR="001E6F06" w:rsidRPr="001F7DAD" w:rsidRDefault="001E6F06">
            <w:pPr>
              <w:tabs>
                <w:tab w:val="left" w:pos="314"/>
                <w:tab w:val="left" w:pos="1452"/>
                <w:tab w:val="right" w:leader="dot" w:pos="8771"/>
                <w:tab w:val="left" w:pos="9000"/>
                <w:tab w:val="left" w:pos="11520"/>
              </w:tabs>
              <w:suppressAutoHyphens/>
              <w:spacing w:before="140" w:after="140" w:line="280" w:lineRule="exact"/>
              <w:ind w:left="1452" w:right="-334"/>
              <w:rPr>
                <w:b/>
                <w:spacing w:val="-3"/>
              </w:rPr>
            </w:pPr>
            <w:r w:rsidRPr="001F7DAD">
              <w:rPr>
                <w:b/>
                <w:spacing w:val="-3"/>
              </w:rPr>
              <w:t>…………………………………..</w:t>
            </w:r>
          </w:p>
          <w:p w14:paraId="2151BB42" w14:textId="77777777" w:rsidR="001E6F06" w:rsidRDefault="001E6F06">
            <w:pPr>
              <w:tabs>
                <w:tab w:val="left" w:pos="314"/>
                <w:tab w:val="left" w:pos="1521"/>
                <w:tab w:val="right" w:leader="dot" w:pos="8771"/>
                <w:tab w:val="left" w:pos="9000"/>
                <w:tab w:val="left" w:pos="11520"/>
              </w:tabs>
              <w:suppressAutoHyphens/>
              <w:spacing w:before="140" w:after="140" w:line="280" w:lineRule="exact"/>
              <w:ind w:left="1452"/>
              <w:rPr>
                <w:b/>
                <w:spacing w:val="-3"/>
              </w:rPr>
            </w:pPr>
            <w:r w:rsidRPr="001F7DAD">
              <w:rPr>
                <w:b/>
                <w:spacing w:val="-3"/>
              </w:rPr>
              <w:t>…………………………………..</w:t>
            </w:r>
          </w:p>
        </w:tc>
        <w:tc>
          <w:tcPr>
            <w:tcW w:w="1173" w:type="dxa"/>
            <w:hideMark/>
          </w:tcPr>
          <w:p w14:paraId="57898E3E" w14:textId="77777777" w:rsidR="001E6F06" w:rsidRDefault="001E6F06">
            <w:pPr>
              <w:tabs>
                <w:tab w:val="left" w:pos="314"/>
                <w:tab w:val="right" w:leader="dot" w:pos="8771"/>
                <w:tab w:val="left" w:pos="9000"/>
                <w:tab w:val="left" w:pos="11520"/>
              </w:tabs>
              <w:suppressAutoHyphens/>
              <w:spacing w:before="140" w:after="140" w:line="280" w:lineRule="exact"/>
              <w:ind w:right="-334"/>
              <w:rPr>
                <w:spacing w:val="-3"/>
              </w:rPr>
            </w:pPr>
            <w:r>
              <w:rPr>
                <w:spacing w:val="-3"/>
              </w:rPr>
              <w:t>11.2(10)</w:t>
            </w:r>
          </w:p>
        </w:tc>
      </w:tr>
      <w:tr w:rsidR="001E6F06" w14:paraId="1760ECC3" w14:textId="77777777" w:rsidTr="00021F73">
        <w:tc>
          <w:tcPr>
            <w:tcW w:w="2375" w:type="dxa"/>
            <w:gridSpan w:val="3"/>
          </w:tcPr>
          <w:p w14:paraId="403179A3" w14:textId="77777777" w:rsidR="001E6F06" w:rsidRDefault="001E6F06">
            <w:pPr>
              <w:tabs>
                <w:tab w:val="left" w:pos="314"/>
                <w:tab w:val="right" w:leader="dot" w:pos="8771"/>
                <w:tab w:val="left" w:pos="11520"/>
              </w:tabs>
              <w:suppressAutoHyphens/>
              <w:spacing w:before="140" w:after="140" w:line="280" w:lineRule="exact"/>
              <w:rPr>
                <w:b/>
                <w:spacing w:val="-3"/>
              </w:rPr>
            </w:pPr>
          </w:p>
        </w:tc>
        <w:tc>
          <w:tcPr>
            <w:tcW w:w="6233" w:type="dxa"/>
            <w:gridSpan w:val="5"/>
            <w:tcBorders>
              <w:top w:val="single" w:sz="4" w:space="0" w:color="auto"/>
              <w:left w:val="nil"/>
              <w:bottom w:val="single" w:sz="4" w:space="0" w:color="auto"/>
              <w:right w:val="nil"/>
            </w:tcBorders>
            <w:hideMark/>
          </w:tcPr>
          <w:p w14:paraId="451440ED" w14:textId="633308AC" w:rsidR="001E6F06" w:rsidRDefault="001E6F06" w:rsidP="001F7DAD">
            <w:pPr>
              <w:numPr>
                <w:ilvl w:val="0"/>
                <w:numId w:val="36"/>
              </w:numPr>
              <w:tabs>
                <w:tab w:val="clear" w:pos="720"/>
                <w:tab w:val="num" w:pos="318"/>
                <w:tab w:val="right" w:leader="dot" w:pos="8771"/>
                <w:tab w:val="left" w:pos="11520"/>
              </w:tabs>
              <w:suppressAutoHyphens/>
              <w:spacing w:before="140" w:after="140" w:line="280" w:lineRule="exact"/>
              <w:ind w:left="318" w:hanging="284"/>
              <w:rPr>
                <w:b/>
                <w:spacing w:val="-3"/>
              </w:rPr>
            </w:pPr>
            <w:r>
              <w:rPr>
                <w:spacing w:val="-3"/>
              </w:rPr>
              <w:t>The Works Information is in</w:t>
            </w:r>
            <w:r w:rsidR="00DD51C0">
              <w:rPr>
                <w:spacing w:val="-3"/>
              </w:rPr>
              <w:t xml:space="preserve"> </w:t>
            </w:r>
            <w:r w:rsidR="00143376" w:rsidRPr="001F7DAD">
              <w:rPr>
                <w:b/>
                <w:spacing w:val="-3"/>
              </w:rPr>
              <w:t>Section 9 of this document</w:t>
            </w:r>
            <w:r w:rsidR="008F104D" w:rsidRPr="00E92E80">
              <w:rPr>
                <w:spacing w:val="-3"/>
              </w:rPr>
              <w:t>.</w:t>
            </w:r>
          </w:p>
        </w:tc>
        <w:tc>
          <w:tcPr>
            <w:tcW w:w="1173" w:type="dxa"/>
            <w:hideMark/>
          </w:tcPr>
          <w:p w14:paraId="350B8E5A" w14:textId="77777777" w:rsidR="001E6F06" w:rsidRDefault="001E6F06">
            <w:pPr>
              <w:tabs>
                <w:tab w:val="left" w:pos="314"/>
                <w:tab w:val="right" w:leader="dot" w:pos="8771"/>
                <w:tab w:val="left" w:pos="11520"/>
              </w:tabs>
              <w:suppressAutoHyphens/>
              <w:spacing w:before="140" w:after="140" w:line="280" w:lineRule="exact"/>
              <w:rPr>
                <w:spacing w:val="-3"/>
              </w:rPr>
            </w:pPr>
            <w:r>
              <w:rPr>
                <w:spacing w:val="-3"/>
              </w:rPr>
              <w:t>11.2(19)</w:t>
            </w:r>
          </w:p>
        </w:tc>
      </w:tr>
      <w:tr w:rsidR="001E6F06" w14:paraId="7A29DA45" w14:textId="77777777" w:rsidTr="00021F73">
        <w:tc>
          <w:tcPr>
            <w:tcW w:w="2375" w:type="dxa"/>
            <w:gridSpan w:val="3"/>
          </w:tcPr>
          <w:p w14:paraId="171C54B5" w14:textId="77777777" w:rsidR="001E6F06" w:rsidRDefault="001E6F06">
            <w:pPr>
              <w:tabs>
                <w:tab w:val="left" w:pos="314"/>
                <w:tab w:val="right" w:leader="dot" w:pos="8771"/>
                <w:tab w:val="left" w:pos="11520"/>
              </w:tabs>
              <w:suppressAutoHyphens/>
              <w:spacing w:before="140" w:after="140" w:line="280" w:lineRule="exact"/>
              <w:rPr>
                <w:b/>
                <w:spacing w:val="-3"/>
              </w:rPr>
            </w:pPr>
          </w:p>
        </w:tc>
        <w:tc>
          <w:tcPr>
            <w:tcW w:w="6233" w:type="dxa"/>
            <w:gridSpan w:val="5"/>
            <w:tcBorders>
              <w:top w:val="single" w:sz="4" w:space="0" w:color="auto"/>
              <w:left w:val="nil"/>
              <w:bottom w:val="single" w:sz="4" w:space="0" w:color="auto"/>
              <w:right w:val="nil"/>
            </w:tcBorders>
            <w:hideMark/>
          </w:tcPr>
          <w:p w14:paraId="34EA71E8" w14:textId="37E09271" w:rsidR="001E6F06" w:rsidRDefault="001E6F06" w:rsidP="001F7DAD">
            <w:pPr>
              <w:numPr>
                <w:ilvl w:val="0"/>
                <w:numId w:val="36"/>
              </w:numPr>
              <w:tabs>
                <w:tab w:val="clear" w:pos="720"/>
                <w:tab w:val="num" w:pos="318"/>
                <w:tab w:val="right" w:leader="dot" w:pos="8771"/>
                <w:tab w:val="left" w:pos="11520"/>
              </w:tabs>
              <w:suppressAutoHyphens/>
              <w:spacing w:before="140" w:after="140" w:line="280" w:lineRule="exact"/>
              <w:ind w:left="318" w:hanging="284"/>
              <w:rPr>
                <w:b/>
                <w:spacing w:val="-3"/>
              </w:rPr>
            </w:pPr>
            <w:r>
              <w:rPr>
                <w:spacing w:val="-3"/>
              </w:rPr>
              <w:t>The Site Information is in</w:t>
            </w:r>
            <w:r w:rsidR="00DD51C0">
              <w:rPr>
                <w:spacing w:val="-3"/>
              </w:rPr>
              <w:t xml:space="preserve"> </w:t>
            </w:r>
            <w:r w:rsidR="00143376" w:rsidRPr="002974D2">
              <w:rPr>
                <w:b/>
                <w:spacing w:val="-3"/>
              </w:rPr>
              <w:t xml:space="preserve">Section </w:t>
            </w:r>
            <w:r w:rsidR="00143376">
              <w:rPr>
                <w:b/>
                <w:spacing w:val="-3"/>
              </w:rPr>
              <w:t>10</w:t>
            </w:r>
            <w:r w:rsidR="00143376" w:rsidRPr="002974D2">
              <w:rPr>
                <w:b/>
                <w:spacing w:val="-3"/>
              </w:rPr>
              <w:t xml:space="preserve"> of this document</w:t>
            </w:r>
            <w:r w:rsidR="008F104D" w:rsidRPr="00E92E80">
              <w:rPr>
                <w:spacing w:val="-3"/>
              </w:rPr>
              <w:t>.</w:t>
            </w:r>
          </w:p>
        </w:tc>
        <w:tc>
          <w:tcPr>
            <w:tcW w:w="1173" w:type="dxa"/>
            <w:hideMark/>
          </w:tcPr>
          <w:p w14:paraId="21209611" w14:textId="77777777" w:rsidR="001E6F06" w:rsidRDefault="001E6F06">
            <w:pPr>
              <w:tabs>
                <w:tab w:val="left" w:pos="314"/>
                <w:tab w:val="right" w:leader="dot" w:pos="8771"/>
                <w:tab w:val="left" w:pos="11520"/>
              </w:tabs>
              <w:suppressAutoHyphens/>
              <w:spacing w:before="140" w:after="140" w:line="280" w:lineRule="exact"/>
              <w:rPr>
                <w:spacing w:val="-3"/>
              </w:rPr>
            </w:pPr>
            <w:r>
              <w:rPr>
                <w:spacing w:val="-3"/>
              </w:rPr>
              <w:t>11.2(16)</w:t>
            </w:r>
          </w:p>
        </w:tc>
      </w:tr>
      <w:tr w:rsidR="001E6F06" w14:paraId="7D00B917" w14:textId="77777777" w:rsidTr="00021F73">
        <w:tc>
          <w:tcPr>
            <w:tcW w:w="2375" w:type="dxa"/>
            <w:gridSpan w:val="3"/>
          </w:tcPr>
          <w:p w14:paraId="746102DE" w14:textId="77777777" w:rsidR="001E6F06" w:rsidRDefault="001E6F06">
            <w:pPr>
              <w:tabs>
                <w:tab w:val="left" w:pos="314"/>
                <w:tab w:val="right" w:leader="dot" w:pos="8771"/>
                <w:tab w:val="left" w:pos="11520"/>
              </w:tabs>
              <w:suppressAutoHyphens/>
              <w:spacing w:before="140" w:after="140" w:line="280" w:lineRule="exact"/>
              <w:rPr>
                <w:b/>
                <w:spacing w:val="-3"/>
              </w:rPr>
            </w:pPr>
          </w:p>
        </w:tc>
        <w:tc>
          <w:tcPr>
            <w:tcW w:w="6233" w:type="dxa"/>
            <w:gridSpan w:val="5"/>
            <w:tcBorders>
              <w:top w:val="single" w:sz="4" w:space="0" w:color="auto"/>
              <w:left w:val="nil"/>
              <w:bottom w:val="single" w:sz="4" w:space="0" w:color="auto"/>
              <w:right w:val="nil"/>
            </w:tcBorders>
            <w:hideMark/>
          </w:tcPr>
          <w:p w14:paraId="48B7F88E" w14:textId="3D5EB85E" w:rsidR="001E6F06" w:rsidRDefault="001E6F06" w:rsidP="00730394">
            <w:pPr>
              <w:numPr>
                <w:ilvl w:val="0"/>
                <w:numId w:val="36"/>
              </w:numPr>
              <w:tabs>
                <w:tab w:val="clear" w:pos="720"/>
                <w:tab w:val="num" w:pos="318"/>
                <w:tab w:val="right" w:leader="dot" w:pos="8771"/>
                <w:tab w:val="left" w:pos="11520"/>
              </w:tabs>
              <w:suppressAutoHyphens/>
              <w:spacing w:before="140" w:after="140" w:line="280" w:lineRule="exact"/>
              <w:ind w:left="318" w:hanging="284"/>
              <w:rPr>
                <w:b/>
                <w:i/>
                <w:spacing w:val="-3"/>
              </w:rPr>
            </w:pPr>
            <w:r>
              <w:rPr>
                <w:spacing w:val="-3"/>
              </w:rPr>
              <w:t xml:space="preserve">The </w:t>
            </w:r>
            <w:r>
              <w:rPr>
                <w:i/>
                <w:spacing w:val="-3"/>
              </w:rPr>
              <w:t>boundaries of the site</w:t>
            </w:r>
            <w:r>
              <w:rPr>
                <w:spacing w:val="-3"/>
              </w:rPr>
              <w:t xml:space="preserve"> are</w:t>
            </w:r>
            <w:r w:rsidR="00DD51C0">
              <w:rPr>
                <w:spacing w:val="-3"/>
              </w:rPr>
              <w:t xml:space="preserve"> </w:t>
            </w:r>
            <w:r w:rsidR="00236ECA" w:rsidRPr="00236ECA">
              <w:rPr>
                <w:b/>
                <w:spacing w:val="-3"/>
              </w:rPr>
              <w:t xml:space="preserve">shown on Drawing Number </w:t>
            </w:r>
            <w:r w:rsidR="00236ECA" w:rsidRPr="00730394">
              <w:rPr>
                <w:b/>
                <w:spacing w:val="-3"/>
              </w:rPr>
              <w:t>013</w:t>
            </w:r>
            <w:r w:rsidR="008F104D" w:rsidRPr="00E92E80">
              <w:rPr>
                <w:spacing w:val="-3"/>
              </w:rPr>
              <w:t>.</w:t>
            </w:r>
          </w:p>
        </w:tc>
        <w:tc>
          <w:tcPr>
            <w:tcW w:w="1173" w:type="dxa"/>
            <w:hideMark/>
          </w:tcPr>
          <w:p w14:paraId="54C74DCE" w14:textId="77777777" w:rsidR="001E6F06" w:rsidRDefault="001E6F06">
            <w:pPr>
              <w:tabs>
                <w:tab w:val="left" w:pos="314"/>
                <w:tab w:val="right" w:leader="dot" w:pos="8771"/>
                <w:tab w:val="left" w:pos="11520"/>
              </w:tabs>
              <w:suppressAutoHyphens/>
              <w:spacing w:before="140" w:after="140" w:line="280" w:lineRule="exact"/>
              <w:rPr>
                <w:spacing w:val="-3"/>
              </w:rPr>
            </w:pPr>
            <w:r>
              <w:rPr>
                <w:spacing w:val="-3"/>
              </w:rPr>
              <w:t>11.2(15)</w:t>
            </w:r>
          </w:p>
        </w:tc>
      </w:tr>
      <w:tr w:rsidR="001E6F06" w14:paraId="408B185D" w14:textId="77777777" w:rsidTr="00021F73">
        <w:tc>
          <w:tcPr>
            <w:tcW w:w="2375" w:type="dxa"/>
            <w:gridSpan w:val="3"/>
          </w:tcPr>
          <w:p w14:paraId="4CE9AE1B" w14:textId="77777777" w:rsidR="001E6F06" w:rsidRDefault="001E6F06">
            <w:pPr>
              <w:tabs>
                <w:tab w:val="left" w:pos="314"/>
                <w:tab w:val="right" w:leader="dot" w:pos="8771"/>
                <w:tab w:val="left" w:pos="11520"/>
              </w:tabs>
              <w:suppressAutoHyphens/>
              <w:spacing w:before="140" w:after="140" w:line="280" w:lineRule="exact"/>
              <w:rPr>
                <w:b/>
                <w:spacing w:val="-3"/>
              </w:rPr>
            </w:pPr>
          </w:p>
        </w:tc>
        <w:tc>
          <w:tcPr>
            <w:tcW w:w="6233" w:type="dxa"/>
            <w:gridSpan w:val="5"/>
            <w:tcBorders>
              <w:top w:val="single" w:sz="4" w:space="0" w:color="auto"/>
              <w:left w:val="nil"/>
              <w:bottom w:val="single" w:sz="4" w:space="0" w:color="auto"/>
              <w:right w:val="nil"/>
            </w:tcBorders>
            <w:hideMark/>
          </w:tcPr>
          <w:p w14:paraId="3BC918CD" w14:textId="75D3B447" w:rsidR="001E6F06" w:rsidRDefault="001E6F06" w:rsidP="001F7DAD">
            <w:pPr>
              <w:numPr>
                <w:ilvl w:val="0"/>
                <w:numId w:val="36"/>
              </w:numPr>
              <w:tabs>
                <w:tab w:val="clear" w:pos="720"/>
                <w:tab w:val="num" w:pos="318"/>
                <w:tab w:val="right" w:leader="dot" w:pos="8771"/>
                <w:tab w:val="left" w:pos="11520"/>
              </w:tabs>
              <w:suppressAutoHyphens/>
              <w:spacing w:before="140" w:after="140" w:line="280" w:lineRule="exact"/>
              <w:ind w:left="318" w:hanging="284"/>
              <w:rPr>
                <w:b/>
                <w:spacing w:val="-3"/>
              </w:rPr>
            </w:pPr>
            <w:r>
              <w:rPr>
                <w:spacing w:val="-3"/>
              </w:rPr>
              <w:t xml:space="preserve">The </w:t>
            </w:r>
            <w:r>
              <w:rPr>
                <w:i/>
                <w:spacing w:val="-3"/>
              </w:rPr>
              <w:t>language of this contract</w:t>
            </w:r>
            <w:r>
              <w:rPr>
                <w:spacing w:val="-3"/>
              </w:rPr>
              <w:t xml:space="preserve"> is</w:t>
            </w:r>
            <w:r w:rsidR="00DD51C0">
              <w:rPr>
                <w:spacing w:val="-3"/>
              </w:rPr>
              <w:t xml:space="preserve"> </w:t>
            </w:r>
            <w:r w:rsidR="00DD51C0">
              <w:rPr>
                <w:b/>
                <w:spacing w:val="-3"/>
              </w:rPr>
              <w:t>English</w:t>
            </w:r>
            <w:r w:rsidR="008F104D" w:rsidRPr="00E92E80">
              <w:rPr>
                <w:spacing w:val="-3"/>
              </w:rPr>
              <w:t>.</w:t>
            </w:r>
            <w:r w:rsidR="00DD51C0">
              <w:rPr>
                <w:spacing w:val="-3"/>
              </w:rPr>
              <w:t xml:space="preserve"> </w:t>
            </w:r>
          </w:p>
        </w:tc>
        <w:tc>
          <w:tcPr>
            <w:tcW w:w="1173" w:type="dxa"/>
            <w:hideMark/>
          </w:tcPr>
          <w:p w14:paraId="2CC945E4" w14:textId="77777777" w:rsidR="001E6F06" w:rsidRDefault="001E6F06">
            <w:pPr>
              <w:tabs>
                <w:tab w:val="left" w:pos="314"/>
                <w:tab w:val="right" w:leader="dot" w:pos="8771"/>
                <w:tab w:val="left" w:pos="11520"/>
              </w:tabs>
              <w:suppressAutoHyphens/>
              <w:spacing w:before="140" w:after="140" w:line="280" w:lineRule="exact"/>
              <w:rPr>
                <w:spacing w:val="-3"/>
              </w:rPr>
            </w:pPr>
            <w:r>
              <w:rPr>
                <w:spacing w:val="-3"/>
              </w:rPr>
              <w:t>13.1</w:t>
            </w:r>
          </w:p>
        </w:tc>
      </w:tr>
      <w:tr w:rsidR="001E6F06" w14:paraId="0A4EFDB1" w14:textId="77777777" w:rsidTr="00021F73">
        <w:tc>
          <w:tcPr>
            <w:tcW w:w="2375" w:type="dxa"/>
            <w:gridSpan w:val="3"/>
          </w:tcPr>
          <w:p w14:paraId="15A400F3" w14:textId="77777777" w:rsidR="001E6F06" w:rsidRDefault="001E6F06">
            <w:pPr>
              <w:tabs>
                <w:tab w:val="left" w:pos="314"/>
                <w:tab w:val="right" w:leader="dot" w:pos="8771"/>
                <w:tab w:val="left" w:pos="11520"/>
              </w:tabs>
              <w:suppressAutoHyphens/>
              <w:spacing w:before="140" w:after="140" w:line="280" w:lineRule="exact"/>
              <w:rPr>
                <w:b/>
                <w:spacing w:val="-3"/>
              </w:rPr>
            </w:pPr>
          </w:p>
        </w:tc>
        <w:tc>
          <w:tcPr>
            <w:tcW w:w="6233" w:type="dxa"/>
            <w:gridSpan w:val="5"/>
            <w:tcBorders>
              <w:top w:val="single" w:sz="4" w:space="0" w:color="auto"/>
              <w:left w:val="nil"/>
              <w:bottom w:val="single" w:sz="4" w:space="0" w:color="auto"/>
              <w:right w:val="nil"/>
            </w:tcBorders>
            <w:hideMark/>
          </w:tcPr>
          <w:p w14:paraId="4FC51B81" w14:textId="55B80898" w:rsidR="001E6F06" w:rsidRDefault="001E6F06" w:rsidP="0003338E">
            <w:pPr>
              <w:numPr>
                <w:ilvl w:val="0"/>
                <w:numId w:val="36"/>
              </w:numPr>
              <w:tabs>
                <w:tab w:val="clear" w:pos="720"/>
                <w:tab w:val="num" w:pos="318"/>
                <w:tab w:val="right" w:leader="dot" w:pos="8771"/>
                <w:tab w:val="left" w:pos="11520"/>
              </w:tabs>
              <w:suppressAutoHyphens/>
              <w:spacing w:before="140" w:after="140" w:line="280" w:lineRule="exact"/>
              <w:ind w:left="318" w:hanging="284"/>
              <w:rPr>
                <w:b/>
                <w:spacing w:val="-3"/>
              </w:rPr>
            </w:pPr>
            <w:r>
              <w:rPr>
                <w:spacing w:val="-3"/>
              </w:rPr>
              <w:t xml:space="preserve">The </w:t>
            </w:r>
            <w:r>
              <w:rPr>
                <w:i/>
                <w:spacing w:val="-3"/>
              </w:rPr>
              <w:t>law of the contract</w:t>
            </w:r>
            <w:r>
              <w:rPr>
                <w:spacing w:val="-3"/>
              </w:rPr>
              <w:t xml:space="preserve"> is the law of</w:t>
            </w:r>
            <w:r w:rsidR="0003338E">
              <w:rPr>
                <w:spacing w:val="-3"/>
              </w:rPr>
              <w:t xml:space="preserve"> </w:t>
            </w:r>
            <w:r w:rsidR="0003338E">
              <w:rPr>
                <w:b/>
                <w:spacing w:val="-3"/>
              </w:rPr>
              <w:t>England and Wales, subject to the jurisdiction of the Courts of England and Wales</w:t>
            </w:r>
            <w:r w:rsidR="008F104D">
              <w:rPr>
                <w:b/>
                <w:spacing w:val="-3"/>
              </w:rPr>
              <w:t>.</w:t>
            </w:r>
          </w:p>
        </w:tc>
        <w:tc>
          <w:tcPr>
            <w:tcW w:w="1173" w:type="dxa"/>
            <w:hideMark/>
          </w:tcPr>
          <w:p w14:paraId="57BD0AAA" w14:textId="77777777" w:rsidR="001E6F06" w:rsidRDefault="001E6F06">
            <w:pPr>
              <w:tabs>
                <w:tab w:val="left" w:pos="314"/>
                <w:tab w:val="right" w:leader="dot" w:pos="8771"/>
                <w:tab w:val="left" w:pos="11520"/>
              </w:tabs>
              <w:suppressAutoHyphens/>
              <w:spacing w:before="140" w:after="140" w:line="280" w:lineRule="exact"/>
              <w:rPr>
                <w:spacing w:val="-3"/>
              </w:rPr>
            </w:pPr>
            <w:r>
              <w:rPr>
                <w:spacing w:val="-3"/>
              </w:rPr>
              <w:t>12.2</w:t>
            </w:r>
          </w:p>
        </w:tc>
      </w:tr>
      <w:tr w:rsidR="001E6F06" w14:paraId="1124FC23" w14:textId="77777777" w:rsidTr="00021F73">
        <w:tc>
          <w:tcPr>
            <w:tcW w:w="2375" w:type="dxa"/>
            <w:gridSpan w:val="3"/>
          </w:tcPr>
          <w:p w14:paraId="46536505" w14:textId="77777777" w:rsidR="001E6F06" w:rsidRDefault="001E6F06">
            <w:pPr>
              <w:tabs>
                <w:tab w:val="left" w:pos="314"/>
                <w:tab w:val="right" w:leader="dot" w:pos="8771"/>
                <w:tab w:val="left" w:pos="11520"/>
              </w:tabs>
              <w:suppressAutoHyphens/>
              <w:spacing w:before="140" w:after="140" w:line="280" w:lineRule="exact"/>
              <w:rPr>
                <w:b/>
                <w:spacing w:val="-3"/>
              </w:rPr>
            </w:pPr>
          </w:p>
        </w:tc>
        <w:tc>
          <w:tcPr>
            <w:tcW w:w="6233" w:type="dxa"/>
            <w:gridSpan w:val="5"/>
            <w:tcBorders>
              <w:top w:val="single" w:sz="4" w:space="0" w:color="auto"/>
              <w:left w:val="nil"/>
              <w:bottom w:val="single" w:sz="4" w:space="0" w:color="auto"/>
              <w:right w:val="nil"/>
            </w:tcBorders>
            <w:hideMark/>
          </w:tcPr>
          <w:p w14:paraId="08573D66" w14:textId="102E925A" w:rsidR="001E6F06" w:rsidRDefault="001E6F06" w:rsidP="0003338E">
            <w:pPr>
              <w:numPr>
                <w:ilvl w:val="0"/>
                <w:numId w:val="36"/>
              </w:numPr>
              <w:tabs>
                <w:tab w:val="clear" w:pos="720"/>
                <w:tab w:val="num" w:pos="318"/>
                <w:tab w:val="right" w:leader="dot" w:pos="8771"/>
                <w:tab w:val="left" w:pos="11520"/>
              </w:tabs>
              <w:suppressAutoHyphens/>
              <w:spacing w:before="140" w:after="140" w:line="280" w:lineRule="exact"/>
              <w:ind w:left="318" w:hanging="284"/>
              <w:rPr>
                <w:b/>
                <w:spacing w:val="-3"/>
              </w:rPr>
            </w:pPr>
            <w:r>
              <w:rPr>
                <w:spacing w:val="-3"/>
              </w:rPr>
              <w:t xml:space="preserve">The </w:t>
            </w:r>
            <w:r>
              <w:rPr>
                <w:i/>
                <w:spacing w:val="-3"/>
              </w:rPr>
              <w:t>period for reply</w:t>
            </w:r>
            <w:r>
              <w:rPr>
                <w:spacing w:val="-3"/>
              </w:rPr>
              <w:t xml:space="preserve"> is </w:t>
            </w:r>
            <w:r w:rsidR="0003338E">
              <w:rPr>
                <w:b/>
                <w:spacing w:val="-3"/>
              </w:rPr>
              <w:t>two (2)</w:t>
            </w:r>
            <w:r>
              <w:rPr>
                <w:spacing w:val="-3"/>
              </w:rPr>
              <w:t xml:space="preserve"> weeks</w:t>
            </w:r>
            <w:r w:rsidR="008F104D">
              <w:rPr>
                <w:spacing w:val="-3"/>
              </w:rPr>
              <w:t>.</w:t>
            </w:r>
          </w:p>
        </w:tc>
        <w:tc>
          <w:tcPr>
            <w:tcW w:w="1173" w:type="dxa"/>
            <w:hideMark/>
          </w:tcPr>
          <w:p w14:paraId="15DB1799" w14:textId="77777777" w:rsidR="001E6F06" w:rsidRDefault="001E6F06">
            <w:pPr>
              <w:tabs>
                <w:tab w:val="left" w:pos="314"/>
                <w:tab w:val="right" w:leader="dot" w:pos="8771"/>
                <w:tab w:val="left" w:pos="11520"/>
              </w:tabs>
              <w:suppressAutoHyphens/>
              <w:spacing w:before="140" w:after="140" w:line="280" w:lineRule="exact"/>
              <w:rPr>
                <w:spacing w:val="-3"/>
              </w:rPr>
            </w:pPr>
            <w:r>
              <w:rPr>
                <w:spacing w:val="-3"/>
              </w:rPr>
              <w:t>13.3</w:t>
            </w:r>
          </w:p>
        </w:tc>
      </w:tr>
      <w:tr w:rsidR="001E6F06" w14:paraId="63D4418B" w14:textId="77777777" w:rsidTr="00021F73">
        <w:tc>
          <w:tcPr>
            <w:tcW w:w="2375" w:type="dxa"/>
            <w:gridSpan w:val="3"/>
          </w:tcPr>
          <w:p w14:paraId="4F4C95CC" w14:textId="77777777" w:rsidR="001E6F06" w:rsidRDefault="001E6F06">
            <w:pPr>
              <w:rPr>
                <w:b/>
                <w:spacing w:val="-3"/>
              </w:rPr>
            </w:pPr>
          </w:p>
        </w:tc>
        <w:tc>
          <w:tcPr>
            <w:tcW w:w="6233" w:type="dxa"/>
            <w:gridSpan w:val="5"/>
            <w:tcBorders>
              <w:top w:val="single" w:sz="4" w:space="0" w:color="auto"/>
              <w:left w:val="nil"/>
              <w:bottom w:val="single" w:sz="4" w:space="0" w:color="auto"/>
              <w:right w:val="nil"/>
            </w:tcBorders>
            <w:hideMark/>
          </w:tcPr>
          <w:p w14:paraId="481B95F1" w14:textId="262922F6" w:rsidR="001E6F06" w:rsidRDefault="001E6F06" w:rsidP="0003338E">
            <w:pPr>
              <w:numPr>
                <w:ilvl w:val="0"/>
                <w:numId w:val="37"/>
              </w:numPr>
              <w:tabs>
                <w:tab w:val="num" w:pos="318"/>
              </w:tabs>
              <w:spacing w:before="140" w:after="140" w:line="280" w:lineRule="exact"/>
              <w:ind w:left="459" w:hanging="436"/>
              <w:rPr>
                <w:spacing w:val="-3"/>
              </w:rPr>
            </w:pPr>
            <w:r>
              <w:rPr>
                <w:spacing w:val="-3"/>
              </w:rPr>
              <w:t xml:space="preserve">The </w:t>
            </w:r>
            <w:r>
              <w:rPr>
                <w:i/>
                <w:spacing w:val="-3"/>
              </w:rPr>
              <w:t>Adjudicator nominating body</w:t>
            </w:r>
            <w:r>
              <w:rPr>
                <w:spacing w:val="-3"/>
              </w:rPr>
              <w:t xml:space="preserve"> is</w:t>
            </w:r>
            <w:r w:rsidR="0003338E">
              <w:rPr>
                <w:b/>
                <w:spacing w:val="-3"/>
              </w:rPr>
              <w:t xml:space="preserve"> the Institution of Civil Engineers</w:t>
            </w:r>
            <w:r>
              <w:rPr>
                <w:spacing w:val="-3"/>
              </w:rPr>
              <w:t>.</w:t>
            </w:r>
          </w:p>
        </w:tc>
        <w:tc>
          <w:tcPr>
            <w:tcW w:w="1173" w:type="dxa"/>
            <w:hideMark/>
          </w:tcPr>
          <w:p w14:paraId="6554086E" w14:textId="75DD9E11" w:rsidR="001E6F06" w:rsidRDefault="001E6F06">
            <w:pPr>
              <w:spacing w:before="140" w:after="140" w:line="280" w:lineRule="exact"/>
              <w:rPr>
                <w:spacing w:val="-3"/>
              </w:rPr>
            </w:pPr>
            <w:r>
              <w:rPr>
                <w:spacing w:val="-3"/>
              </w:rPr>
              <w:t>W2.2(3)</w:t>
            </w:r>
          </w:p>
        </w:tc>
      </w:tr>
      <w:tr w:rsidR="001E6F06" w14:paraId="18EF299F" w14:textId="77777777" w:rsidTr="00021F73">
        <w:tc>
          <w:tcPr>
            <w:tcW w:w="2375" w:type="dxa"/>
            <w:gridSpan w:val="3"/>
          </w:tcPr>
          <w:p w14:paraId="5F5228FD" w14:textId="77777777" w:rsidR="001E6F06" w:rsidRDefault="001E6F06">
            <w:pPr>
              <w:rPr>
                <w:b/>
                <w:spacing w:val="-3"/>
              </w:rPr>
            </w:pPr>
          </w:p>
        </w:tc>
        <w:tc>
          <w:tcPr>
            <w:tcW w:w="6233" w:type="dxa"/>
            <w:gridSpan w:val="5"/>
            <w:tcBorders>
              <w:top w:val="single" w:sz="4" w:space="0" w:color="auto"/>
              <w:left w:val="nil"/>
              <w:bottom w:val="single" w:sz="4" w:space="0" w:color="auto"/>
              <w:right w:val="nil"/>
            </w:tcBorders>
            <w:hideMark/>
          </w:tcPr>
          <w:p w14:paraId="6DFB4860" w14:textId="65B14615" w:rsidR="001E6F06" w:rsidRDefault="001E6F06" w:rsidP="0003338E">
            <w:pPr>
              <w:numPr>
                <w:ilvl w:val="0"/>
                <w:numId w:val="35"/>
              </w:numPr>
              <w:tabs>
                <w:tab w:val="left" w:pos="314"/>
                <w:tab w:val="right" w:leader="dot" w:pos="8771"/>
                <w:tab w:val="left" w:pos="11520"/>
              </w:tabs>
              <w:suppressAutoHyphens/>
              <w:spacing w:before="140" w:after="140" w:line="280" w:lineRule="exact"/>
              <w:rPr>
                <w:b/>
                <w:spacing w:val="-3"/>
              </w:rPr>
            </w:pPr>
            <w:r>
              <w:rPr>
                <w:spacing w:val="-3"/>
              </w:rPr>
              <w:t xml:space="preserve">The </w:t>
            </w:r>
            <w:r>
              <w:rPr>
                <w:i/>
                <w:spacing w:val="-3"/>
              </w:rPr>
              <w:t>tribunal</w:t>
            </w:r>
            <w:r>
              <w:rPr>
                <w:spacing w:val="-3"/>
              </w:rPr>
              <w:t xml:space="preserve"> is</w:t>
            </w:r>
            <w:r w:rsidR="0003338E">
              <w:rPr>
                <w:b/>
                <w:spacing w:val="-3"/>
              </w:rPr>
              <w:t xml:space="preserve"> arbitration</w:t>
            </w:r>
            <w:r w:rsidR="008F104D" w:rsidRPr="00E92E80">
              <w:rPr>
                <w:spacing w:val="-3"/>
              </w:rPr>
              <w:t>.</w:t>
            </w:r>
          </w:p>
        </w:tc>
        <w:tc>
          <w:tcPr>
            <w:tcW w:w="1173" w:type="dxa"/>
            <w:hideMark/>
          </w:tcPr>
          <w:p w14:paraId="5C147C3D" w14:textId="5205DD9F" w:rsidR="001E6F06" w:rsidRDefault="001E6F06">
            <w:pPr>
              <w:spacing w:before="140" w:after="140" w:line="280" w:lineRule="exact"/>
              <w:rPr>
                <w:spacing w:val="-3"/>
              </w:rPr>
            </w:pPr>
            <w:r>
              <w:rPr>
                <w:spacing w:val="-3"/>
              </w:rPr>
              <w:t>W2.4</w:t>
            </w:r>
          </w:p>
        </w:tc>
      </w:tr>
      <w:tr w:rsidR="001E6F06" w14:paraId="1A01E78E" w14:textId="77777777" w:rsidTr="00021F73">
        <w:tc>
          <w:tcPr>
            <w:tcW w:w="2375" w:type="dxa"/>
            <w:gridSpan w:val="3"/>
          </w:tcPr>
          <w:p w14:paraId="697FC36D" w14:textId="77777777" w:rsidR="001E6F06" w:rsidRDefault="001E6F06">
            <w:pPr>
              <w:rPr>
                <w:b/>
                <w:spacing w:val="-3"/>
              </w:rPr>
            </w:pPr>
          </w:p>
        </w:tc>
        <w:tc>
          <w:tcPr>
            <w:tcW w:w="6233" w:type="dxa"/>
            <w:gridSpan w:val="5"/>
            <w:tcBorders>
              <w:top w:val="single" w:sz="4" w:space="0" w:color="auto"/>
              <w:left w:val="nil"/>
              <w:bottom w:val="single" w:sz="4" w:space="0" w:color="auto"/>
              <w:right w:val="nil"/>
            </w:tcBorders>
            <w:hideMark/>
          </w:tcPr>
          <w:p w14:paraId="6FF2DD1B" w14:textId="79C3B97C" w:rsidR="001E6F06" w:rsidRPr="00730394" w:rsidRDefault="001E6F06" w:rsidP="00730394">
            <w:pPr>
              <w:numPr>
                <w:ilvl w:val="0"/>
                <w:numId w:val="35"/>
              </w:numPr>
              <w:tabs>
                <w:tab w:val="left" w:pos="314"/>
                <w:tab w:val="right" w:leader="dot" w:pos="8771"/>
                <w:tab w:val="left" w:pos="11520"/>
              </w:tabs>
              <w:suppressAutoHyphens/>
              <w:spacing w:before="140" w:after="140" w:line="280" w:lineRule="exact"/>
              <w:rPr>
                <w:b/>
                <w:spacing w:val="-3"/>
              </w:rPr>
            </w:pPr>
            <w:r w:rsidRPr="00266A94">
              <w:rPr>
                <w:spacing w:val="-3"/>
              </w:rPr>
              <w:t xml:space="preserve">The following matters will be included in the Risk Register </w:t>
            </w:r>
          </w:p>
          <w:p w14:paraId="0BD11D6F" w14:textId="6AE7693E" w:rsidR="001E6F06" w:rsidRDefault="00266A94" w:rsidP="00730394">
            <w:pPr>
              <w:tabs>
                <w:tab w:val="left" w:pos="314"/>
                <w:tab w:val="right" w:leader="dot" w:pos="8771"/>
                <w:tab w:val="left" w:pos="11520"/>
              </w:tabs>
              <w:suppressAutoHyphens/>
              <w:spacing w:before="140" w:after="140" w:line="280" w:lineRule="exact"/>
              <w:ind w:left="352"/>
              <w:rPr>
                <w:b/>
                <w:spacing w:val="-3"/>
              </w:rPr>
            </w:pPr>
            <w:r w:rsidRPr="00E92E80">
              <w:rPr>
                <w:b/>
                <w:spacing w:val="-3"/>
              </w:rPr>
              <w:t>None</w:t>
            </w:r>
            <w:r w:rsidR="00682267" w:rsidRPr="00E92E80">
              <w:rPr>
                <w:spacing w:val="-3"/>
              </w:rPr>
              <w:t>.</w:t>
            </w:r>
          </w:p>
        </w:tc>
        <w:tc>
          <w:tcPr>
            <w:tcW w:w="1173" w:type="dxa"/>
            <w:hideMark/>
          </w:tcPr>
          <w:p w14:paraId="7062D13C" w14:textId="77777777" w:rsidR="001E6F06" w:rsidRDefault="001E6F06">
            <w:pPr>
              <w:spacing w:before="140" w:after="140" w:line="280" w:lineRule="exact"/>
              <w:rPr>
                <w:spacing w:val="-3"/>
              </w:rPr>
            </w:pPr>
            <w:r>
              <w:rPr>
                <w:spacing w:val="-3"/>
              </w:rPr>
              <w:t>11.2(14)</w:t>
            </w:r>
          </w:p>
        </w:tc>
      </w:tr>
      <w:tr w:rsidR="00737ECD" w14:paraId="37BD6963" w14:textId="77777777" w:rsidTr="00E92E80">
        <w:tc>
          <w:tcPr>
            <w:tcW w:w="2375" w:type="dxa"/>
            <w:gridSpan w:val="3"/>
          </w:tcPr>
          <w:p w14:paraId="7DA16537" w14:textId="77777777" w:rsidR="00737ECD" w:rsidRDefault="00737ECD" w:rsidP="00737ECD">
            <w:pPr>
              <w:rPr>
                <w:b/>
                <w:spacing w:val="-3"/>
              </w:rPr>
            </w:pPr>
          </w:p>
        </w:tc>
        <w:tc>
          <w:tcPr>
            <w:tcW w:w="6233" w:type="dxa"/>
            <w:gridSpan w:val="5"/>
            <w:tcBorders>
              <w:top w:val="nil"/>
              <w:left w:val="nil"/>
              <w:bottom w:val="single" w:sz="4" w:space="0" w:color="auto"/>
              <w:right w:val="nil"/>
            </w:tcBorders>
          </w:tcPr>
          <w:p w14:paraId="33B4DACE" w14:textId="6263C71C" w:rsidR="00737ECD" w:rsidRPr="00266A94" w:rsidRDefault="00737ECD" w:rsidP="00737ECD">
            <w:pPr>
              <w:numPr>
                <w:ilvl w:val="0"/>
                <w:numId w:val="35"/>
              </w:numPr>
              <w:tabs>
                <w:tab w:val="left" w:pos="314"/>
                <w:tab w:val="right" w:leader="dot" w:pos="8771"/>
                <w:tab w:val="left" w:pos="11520"/>
              </w:tabs>
              <w:suppressAutoHyphens/>
              <w:spacing w:before="140" w:after="140" w:line="280" w:lineRule="exact"/>
              <w:rPr>
                <w:spacing w:val="-3"/>
              </w:rPr>
            </w:pPr>
            <w:r>
              <w:rPr>
                <w:spacing w:val="-3"/>
              </w:rPr>
              <w:t xml:space="preserve">The </w:t>
            </w:r>
            <w:r>
              <w:rPr>
                <w:i/>
                <w:spacing w:val="-3"/>
              </w:rPr>
              <w:t>arbitration procedure</w:t>
            </w:r>
            <w:r>
              <w:rPr>
                <w:spacing w:val="-3"/>
              </w:rPr>
              <w:t xml:space="preserve"> is </w:t>
            </w:r>
            <w:r>
              <w:rPr>
                <w:b/>
                <w:spacing w:val="-3"/>
              </w:rPr>
              <w:t>the latest version of the Institution of Civil Engineers ‘Arbitration Procedure’ or any amendment or modification to it in force when the arbitrator is appointed</w:t>
            </w:r>
            <w:r w:rsidR="00682267" w:rsidRPr="00E92E80">
              <w:rPr>
                <w:spacing w:val="-3"/>
              </w:rPr>
              <w:t>.</w:t>
            </w:r>
          </w:p>
        </w:tc>
        <w:tc>
          <w:tcPr>
            <w:tcW w:w="1173" w:type="dxa"/>
          </w:tcPr>
          <w:p w14:paraId="3C3AD300" w14:textId="6A3F2097" w:rsidR="00737ECD" w:rsidRDefault="00737ECD" w:rsidP="00737ECD">
            <w:pPr>
              <w:spacing w:before="140" w:after="140" w:line="280" w:lineRule="exact"/>
              <w:rPr>
                <w:spacing w:val="-3"/>
              </w:rPr>
            </w:pPr>
            <w:r>
              <w:rPr>
                <w:spacing w:val="-3"/>
              </w:rPr>
              <w:t>W2.4(4)</w:t>
            </w:r>
          </w:p>
        </w:tc>
      </w:tr>
      <w:tr w:rsidR="00737ECD" w14:paraId="2CB11E61" w14:textId="77777777" w:rsidTr="00737ECD">
        <w:tc>
          <w:tcPr>
            <w:tcW w:w="2375" w:type="dxa"/>
            <w:gridSpan w:val="3"/>
          </w:tcPr>
          <w:p w14:paraId="481F38D2" w14:textId="77777777" w:rsidR="00737ECD" w:rsidRDefault="00737ECD" w:rsidP="00737ECD">
            <w:pPr>
              <w:rPr>
                <w:b/>
                <w:spacing w:val="-3"/>
              </w:rPr>
            </w:pPr>
          </w:p>
        </w:tc>
        <w:tc>
          <w:tcPr>
            <w:tcW w:w="6233" w:type="dxa"/>
            <w:gridSpan w:val="5"/>
            <w:tcBorders>
              <w:top w:val="nil"/>
              <w:left w:val="nil"/>
              <w:bottom w:val="single" w:sz="4" w:space="0" w:color="auto"/>
              <w:right w:val="nil"/>
            </w:tcBorders>
          </w:tcPr>
          <w:p w14:paraId="70D3A6FA" w14:textId="2F8A296B" w:rsidR="00737ECD" w:rsidRDefault="00737ECD" w:rsidP="00737ECD">
            <w:pPr>
              <w:numPr>
                <w:ilvl w:val="0"/>
                <w:numId w:val="35"/>
              </w:numPr>
              <w:tabs>
                <w:tab w:val="left" w:pos="314"/>
                <w:tab w:val="right" w:leader="dot" w:pos="8771"/>
                <w:tab w:val="left" w:pos="11520"/>
              </w:tabs>
              <w:suppressAutoHyphens/>
              <w:spacing w:before="140" w:after="140" w:line="280" w:lineRule="exact"/>
              <w:rPr>
                <w:spacing w:val="-3"/>
              </w:rPr>
            </w:pPr>
            <w:r>
              <w:rPr>
                <w:spacing w:val="-3"/>
              </w:rPr>
              <w:t xml:space="preserve">The place where arbitration is to be held is </w:t>
            </w:r>
            <w:r>
              <w:rPr>
                <w:b/>
                <w:spacing w:val="-3"/>
              </w:rPr>
              <w:t>London</w:t>
            </w:r>
            <w:r w:rsidR="00682267" w:rsidRPr="00E92E80">
              <w:rPr>
                <w:spacing w:val="-3"/>
              </w:rPr>
              <w:t>.</w:t>
            </w:r>
          </w:p>
        </w:tc>
        <w:tc>
          <w:tcPr>
            <w:tcW w:w="1173" w:type="dxa"/>
          </w:tcPr>
          <w:p w14:paraId="02B9CB19" w14:textId="7C3CF619" w:rsidR="00737ECD" w:rsidRDefault="00FE0175" w:rsidP="00737ECD">
            <w:pPr>
              <w:spacing w:before="140" w:after="140" w:line="280" w:lineRule="exact"/>
              <w:rPr>
                <w:spacing w:val="-3"/>
              </w:rPr>
            </w:pPr>
            <w:r>
              <w:rPr>
                <w:spacing w:val="-3"/>
              </w:rPr>
              <w:t>W2.4(4)</w:t>
            </w:r>
          </w:p>
        </w:tc>
      </w:tr>
      <w:tr w:rsidR="00FE0175" w14:paraId="658A1151" w14:textId="77777777" w:rsidTr="00E92E80">
        <w:tc>
          <w:tcPr>
            <w:tcW w:w="2375" w:type="dxa"/>
            <w:gridSpan w:val="3"/>
          </w:tcPr>
          <w:p w14:paraId="0A4DEBD6" w14:textId="77777777" w:rsidR="00FE0175" w:rsidRDefault="00FE0175" w:rsidP="00FE0175">
            <w:pPr>
              <w:rPr>
                <w:b/>
                <w:spacing w:val="-3"/>
              </w:rPr>
            </w:pPr>
          </w:p>
        </w:tc>
        <w:tc>
          <w:tcPr>
            <w:tcW w:w="6233" w:type="dxa"/>
            <w:gridSpan w:val="5"/>
            <w:tcBorders>
              <w:top w:val="single" w:sz="4" w:space="0" w:color="auto"/>
              <w:left w:val="nil"/>
              <w:bottom w:val="single" w:sz="4" w:space="0" w:color="auto"/>
              <w:right w:val="nil"/>
            </w:tcBorders>
          </w:tcPr>
          <w:p w14:paraId="4C0A477B" w14:textId="77777777" w:rsidR="00FE0175" w:rsidRDefault="00FE0175" w:rsidP="00FE0175">
            <w:pPr>
              <w:numPr>
                <w:ilvl w:val="0"/>
                <w:numId w:val="35"/>
              </w:numPr>
              <w:tabs>
                <w:tab w:val="left" w:pos="314"/>
                <w:tab w:val="left" w:pos="4302"/>
                <w:tab w:val="right" w:leader="dot" w:pos="8771"/>
                <w:tab w:val="left" w:pos="9000"/>
                <w:tab w:val="left" w:pos="11520"/>
              </w:tabs>
              <w:suppressAutoHyphens/>
              <w:spacing w:before="140" w:after="140" w:line="280" w:lineRule="exact"/>
              <w:ind w:left="357" w:right="28" w:hanging="357"/>
              <w:rPr>
                <w:spacing w:val="-3"/>
              </w:rPr>
            </w:pPr>
            <w:r>
              <w:rPr>
                <w:spacing w:val="-3"/>
              </w:rPr>
              <w:t>The person or organisation who will choose an arbitrator</w:t>
            </w:r>
          </w:p>
          <w:p w14:paraId="41651E2A" w14:textId="77777777" w:rsidR="00FE0175" w:rsidRDefault="00FE0175" w:rsidP="00FE0175">
            <w:pPr>
              <w:numPr>
                <w:ilvl w:val="0"/>
                <w:numId w:val="35"/>
              </w:numPr>
              <w:tabs>
                <w:tab w:val="left" w:pos="1044"/>
                <w:tab w:val="left" w:pos="4302"/>
                <w:tab w:val="right" w:leader="dot" w:pos="8771"/>
                <w:tab w:val="left" w:pos="9000"/>
                <w:tab w:val="left" w:pos="11520"/>
              </w:tabs>
              <w:suppressAutoHyphens/>
              <w:spacing w:before="140" w:after="140" w:line="280" w:lineRule="exact"/>
              <w:ind w:left="1044" w:right="28"/>
              <w:rPr>
                <w:spacing w:val="-3"/>
              </w:rPr>
            </w:pPr>
            <w:r>
              <w:rPr>
                <w:spacing w:val="-3"/>
              </w:rPr>
              <w:t>if the Parties cannot agree a choice or</w:t>
            </w:r>
          </w:p>
          <w:p w14:paraId="5F42FAFC" w14:textId="77777777" w:rsidR="00FE0175" w:rsidRDefault="00FE0175" w:rsidP="00FE0175">
            <w:pPr>
              <w:numPr>
                <w:ilvl w:val="0"/>
                <w:numId w:val="35"/>
              </w:numPr>
              <w:tabs>
                <w:tab w:val="left" w:pos="314"/>
                <w:tab w:val="left" w:pos="4302"/>
                <w:tab w:val="right" w:leader="dot" w:pos="8771"/>
                <w:tab w:val="left" w:pos="9000"/>
                <w:tab w:val="left" w:pos="11520"/>
              </w:tabs>
              <w:suppressAutoHyphens/>
              <w:spacing w:before="140" w:after="140" w:line="280" w:lineRule="exact"/>
              <w:ind w:left="1044" w:right="28"/>
              <w:rPr>
                <w:spacing w:val="-3"/>
              </w:rPr>
            </w:pPr>
            <w:r>
              <w:rPr>
                <w:spacing w:val="-3"/>
              </w:rPr>
              <w:t xml:space="preserve">if the </w:t>
            </w:r>
            <w:r>
              <w:rPr>
                <w:i/>
                <w:spacing w:val="-3"/>
              </w:rPr>
              <w:t>arbitration procedure</w:t>
            </w:r>
            <w:r>
              <w:rPr>
                <w:spacing w:val="-3"/>
              </w:rPr>
              <w:t xml:space="preserve"> does not state who selects an arbitrator is</w:t>
            </w:r>
          </w:p>
          <w:p w14:paraId="6A5D2EDB" w14:textId="731609FD" w:rsidR="00FE0175" w:rsidRDefault="00FE0175" w:rsidP="00E92E80">
            <w:pPr>
              <w:tabs>
                <w:tab w:val="left" w:pos="1061"/>
                <w:tab w:val="right" w:leader="dot" w:pos="8771"/>
                <w:tab w:val="left" w:pos="11520"/>
              </w:tabs>
              <w:suppressAutoHyphens/>
              <w:spacing w:before="140" w:after="140" w:line="280" w:lineRule="exact"/>
              <w:ind w:left="1061"/>
              <w:rPr>
                <w:spacing w:val="-3"/>
              </w:rPr>
            </w:pPr>
            <w:r>
              <w:rPr>
                <w:b/>
                <w:spacing w:val="-3"/>
              </w:rPr>
              <w:t>the President for the time being of the Institution of Civil Engineers</w:t>
            </w:r>
            <w:r w:rsidR="00682267" w:rsidRPr="00E92E80">
              <w:rPr>
                <w:spacing w:val="-3"/>
              </w:rPr>
              <w:t>.</w:t>
            </w:r>
          </w:p>
        </w:tc>
        <w:tc>
          <w:tcPr>
            <w:tcW w:w="1173" w:type="dxa"/>
          </w:tcPr>
          <w:p w14:paraId="13DB77A8" w14:textId="1FAB9F7F" w:rsidR="00FE0175" w:rsidRDefault="00FE0175" w:rsidP="00FE0175">
            <w:pPr>
              <w:spacing w:before="140" w:after="140" w:line="280" w:lineRule="exact"/>
              <w:rPr>
                <w:spacing w:val="-3"/>
              </w:rPr>
            </w:pPr>
            <w:r>
              <w:rPr>
                <w:spacing w:val="-3"/>
              </w:rPr>
              <w:t>W2.4(4)</w:t>
            </w:r>
          </w:p>
        </w:tc>
      </w:tr>
      <w:tr w:rsidR="008B51C6" w14:paraId="3601C5F7" w14:textId="77777777" w:rsidTr="00E92E80">
        <w:tc>
          <w:tcPr>
            <w:tcW w:w="2375" w:type="dxa"/>
            <w:gridSpan w:val="3"/>
          </w:tcPr>
          <w:p w14:paraId="628B4B03" w14:textId="77777777" w:rsidR="008B51C6" w:rsidRDefault="008B51C6" w:rsidP="008B51C6">
            <w:pPr>
              <w:rPr>
                <w:b/>
                <w:spacing w:val="-3"/>
              </w:rPr>
            </w:pPr>
          </w:p>
        </w:tc>
        <w:tc>
          <w:tcPr>
            <w:tcW w:w="6233" w:type="dxa"/>
            <w:gridSpan w:val="5"/>
            <w:tcBorders>
              <w:top w:val="nil"/>
              <w:left w:val="nil"/>
              <w:bottom w:val="single" w:sz="4" w:space="0" w:color="auto"/>
              <w:right w:val="nil"/>
            </w:tcBorders>
          </w:tcPr>
          <w:p w14:paraId="14C99094" w14:textId="2F0BCF22" w:rsidR="008B51C6" w:rsidRDefault="008B51C6" w:rsidP="008B51C6">
            <w:pPr>
              <w:numPr>
                <w:ilvl w:val="0"/>
                <w:numId w:val="35"/>
              </w:numPr>
              <w:tabs>
                <w:tab w:val="left" w:pos="314"/>
                <w:tab w:val="left" w:pos="4302"/>
                <w:tab w:val="right" w:leader="dot" w:pos="8771"/>
                <w:tab w:val="left" w:pos="9000"/>
                <w:tab w:val="left" w:pos="11520"/>
              </w:tabs>
              <w:suppressAutoHyphens/>
              <w:spacing w:before="140" w:after="140" w:line="280" w:lineRule="exact"/>
              <w:ind w:left="357" w:right="28" w:hanging="357"/>
              <w:rPr>
                <w:spacing w:val="-3"/>
              </w:rPr>
            </w:pPr>
            <w:r>
              <w:rPr>
                <w:spacing w:val="-3"/>
              </w:rPr>
              <w:t xml:space="preserve">The </w:t>
            </w:r>
            <w:r>
              <w:rPr>
                <w:i/>
                <w:spacing w:val="-3"/>
              </w:rPr>
              <w:t>additional conditions of contract</w:t>
            </w:r>
            <w:r>
              <w:rPr>
                <w:spacing w:val="-3"/>
              </w:rPr>
              <w:t xml:space="preserve"> are </w:t>
            </w:r>
            <w:r w:rsidRPr="00031C0C">
              <w:rPr>
                <w:b/>
                <w:spacing w:val="-3"/>
              </w:rPr>
              <w:t xml:space="preserve">within Section 8 </w:t>
            </w:r>
            <w:r>
              <w:rPr>
                <w:b/>
                <w:spacing w:val="-3"/>
              </w:rPr>
              <w:t>of this document</w:t>
            </w:r>
            <w:r w:rsidR="00682267" w:rsidRPr="00E92E80">
              <w:rPr>
                <w:spacing w:val="-3"/>
              </w:rPr>
              <w:t>.</w:t>
            </w:r>
          </w:p>
        </w:tc>
        <w:tc>
          <w:tcPr>
            <w:tcW w:w="1173" w:type="dxa"/>
          </w:tcPr>
          <w:p w14:paraId="13BC331E" w14:textId="5BE960FE" w:rsidR="008B51C6" w:rsidRDefault="008B51C6" w:rsidP="008B51C6">
            <w:pPr>
              <w:spacing w:before="140" w:after="140" w:line="280" w:lineRule="exact"/>
              <w:rPr>
                <w:spacing w:val="-3"/>
              </w:rPr>
            </w:pPr>
            <w:r>
              <w:rPr>
                <w:spacing w:val="-3"/>
              </w:rPr>
              <w:t>Z1.1</w:t>
            </w:r>
          </w:p>
        </w:tc>
      </w:tr>
      <w:tr w:rsidR="008B51C6" w14:paraId="02292890" w14:textId="77777777" w:rsidTr="00E92E80">
        <w:trPr>
          <w:gridBefore w:val="1"/>
          <w:wBefore w:w="19" w:type="dxa"/>
          <w:cantSplit/>
          <w:trHeight w:val="512"/>
        </w:trPr>
        <w:tc>
          <w:tcPr>
            <w:tcW w:w="2356" w:type="dxa"/>
            <w:gridSpan w:val="2"/>
            <w:hideMark/>
          </w:tcPr>
          <w:p w14:paraId="24E606C4" w14:textId="77777777" w:rsidR="008B51C6" w:rsidRDefault="008B51C6" w:rsidP="008B51C6">
            <w:pPr>
              <w:tabs>
                <w:tab w:val="left" w:pos="314"/>
                <w:tab w:val="right" w:leader="dot" w:pos="8771"/>
                <w:tab w:val="left" w:pos="9000"/>
                <w:tab w:val="left" w:pos="11520"/>
              </w:tabs>
              <w:suppressAutoHyphens/>
              <w:spacing w:before="140" w:after="140" w:line="280" w:lineRule="exact"/>
              <w:ind w:right="29"/>
              <w:rPr>
                <w:b/>
                <w:spacing w:val="-3"/>
              </w:rPr>
            </w:pPr>
            <w:r>
              <w:rPr>
                <w:b/>
                <w:spacing w:val="-3"/>
              </w:rPr>
              <w:t>2. Not used</w:t>
            </w:r>
          </w:p>
        </w:tc>
        <w:tc>
          <w:tcPr>
            <w:tcW w:w="6233" w:type="dxa"/>
            <w:gridSpan w:val="5"/>
            <w:tcBorders>
              <w:bottom w:val="single" w:sz="4" w:space="0" w:color="auto"/>
            </w:tcBorders>
          </w:tcPr>
          <w:p w14:paraId="279E482C" w14:textId="77777777" w:rsidR="008B51C6" w:rsidRDefault="008B51C6" w:rsidP="008B51C6">
            <w:pPr>
              <w:tabs>
                <w:tab w:val="left" w:pos="314"/>
                <w:tab w:val="right" w:leader="dot" w:pos="8771"/>
                <w:tab w:val="left" w:pos="9000"/>
                <w:tab w:val="left" w:pos="11520"/>
              </w:tabs>
              <w:suppressAutoHyphens/>
              <w:spacing w:before="140" w:after="140" w:line="280" w:lineRule="exact"/>
              <w:ind w:left="360" w:right="29" w:hanging="360"/>
              <w:rPr>
                <w:spacing w:val="-3"/>
              </w:rPr>
            </w:pPr>
          </w:p>
        </w:tc>
        <w:tc>
          <w:tcPr>
            <w:tcW w:w="1173" w:type="dxa"/>
          </w:tcPr>
          <w:p w14:paraId="7E4397F2" w14:textId="77777777" w:rsidR="008B51C6" w:rsidRDefault="008B51C6" w:rsidP="008B51C6">
            <w:pPr>
              <w:tabs>
                <w:tab w:val="left" w:pos="314"/>
                <w:tab w:val="right" w:leader="dot" w:pos="8771"/>
                <w:tab w:val="left" w:pos="9000"/>
                <w:tab w:val="left" w:pos="11520"/>
              </w:tabs>
              <w:suppressAutoHyphens/>
              <w:spacing w:before="140" w:after="140" w:line="280" w:lineRule="exact"/>
              <w:ind w:right="29"/>
              <w:rPr>
                <w:spacing w:val="-3"/>
              </w:rPr>
            </w:pPr>
          </w:p>
        </w:tc>
      </w:tr>
      <w:tr w:rsidR="008B51C6" w14:paraId="7C145A08" w14:textId="77777777" w:rsidTr="00E92E80">
        <w:trPr>
          <w:gridBefore w:val="1"/>
          <w:wBefore w:w="19" w:type="dxa"/>
          <w:cantSplit/>
          <w:trHeight w:val="512"/>
        </w:trPr>
        <w:tc>
          <w:tcPr>
            <w:tcW w:w="2356" w:type="dxa"/>
            <w:gridSpan w:val="2"/>
            <w:hideMark/>
          </w:tcPr>
          <w:p w14:paraId="0005C35B" w14:textId="77777777" w:rsidR="008B51C6" w:rsidRDefault="008B51C6" w:rsidP="008B51C6">
            <w:pPr>
              <w:tabs>
                <w:tab w:val="left" w:pos="314"/>
                <w:tab w:val="right" w:leader="dot" w:pos="8771"/>
                <w:tab w:val="left" w:pos="9000"/>
                <w:tab w:val="left" w:pos="11520"/>
              </w:tabs>
              <w:suppressAutoHyphens/>
              <w:spacing w:before="140" w:after="140" w:line="280" w:lineRule="exact"/>
              <w:ind w:right="29"/>
              <w:rPr>
                <w:b/>
                <w:spacing w:val="-3"/>
              </w:rPr>
            </w:pPr>
            <w:r>
              <w:rPr>
                <w:b/>
                <w:spacing w:val="-3"/>
              </w:rPr>
              <w:t>3. Time</w:t>
            </w:r>
          </w:p>
        </w:tc>
        <w:tc>
          <w:tcPr>
            <w:tcW w:w="6233" w:type="dxa"/>
            <w:gridSpan w:val="5"/>
            <w:tcBorders>
              <w:top w:val="single" w:sz="4" w:space="0" w:color="auto"/>
              <w:left w:val="nil"/>
              <w:bottom w:val="single" w:sz="4" w:space="0" w:color="auto"/>
              <w:right w:val="nil"/>
            </w:tcBorders>
            <w:hideMark/>
          </w:tcPr>
          <w:p w14:paraId="78241F86" w14:textId="38D59EF0" w:rsidR="008B51C6" w:rsidRDefault="008B51C6" w:rsidP="008B51C6">
            <w:pPr>
              <w:numPr>
                <w:ilvl w:val="0"/>
                <w:numId w:val="35"/>
              </w:numPr>
              <w:tabs>
                <w:tab w:val="left" w:pos="314"/>
                <w:tab w:val="right" w:leader="dot" w:pos="8771"/>
                <w:tab w:val="left" w:pos="9000"/>
                <w:tab w:val="left" w:pos="11520"/>
              </w:tabs>
              <w:suppressAutoHyphens/>
              <w:spacing w:before="140" w:after="140" w:line="280" w:lineRule="exact"/>
              <w:ind w:right="29"/>
              <w:rPr>
                <w:spacing w:val="-3"/>
              </w:rPr>
            </w:pPr>
            <w:r>
              <w:rPr>
                <w:spacing w:val="-3"/>
              </w:rPr>
              <w:t xml:space="preserve">The </w:t>
            </w:r>
            <w:r>
              <w:rPr>
                <w:i/>
                <w:spacing w:val="-3"/>
              </w:rPr>
              <w:t>starting date</w:t>
            </w:r>
            <w:r>
              <w:rPr>
                <w:spacing w:val="-3"/>
              </w:rPr>
              <w:t xml:space="preserve"> is</w:t>
            </w:r>
            <w:r>
              <w:rPr>
                <w:b/>
                <w:spacing w:val="-3"/>
              </w:rPr>
              <w:t xml:space="preserve"> </w:t>
            </w:r>
            <w:r w:rsidRPr="00E92E80">
              <w:rPr>
                <w:b/>
                <w:spacing w:val="-3"/>
              </w:rPr>
              <w:t>1 August 2016</w:t>
            </w:r>
            <w:r w:rsidRPr="00E92E80">
              <w:rPr>
                <w:spacing w:val="-3"/>
              </w:rPr>
              <w:t>.</w:t>
            </w:r>
          </w:p>
        </w:tc>
        <w:tc>
          <w:tcPr>
            <w:tcW w:w="1173" w:type="dxa"/>
            <w:hideMark/>
          </w:tcPr>
          <w:p w14:paraId="1CDA41A0" w14:textId="77777777" w:rsidR="008B51C6" w:rsidRDefault="008B51C6" w:rsidP="008B51C6">
            <w:pPr>
              <w:tabs>
                <w:tab w:val="left" w:pos="314"/>
                <w:tab w:val="right" w:leader="dot" w:pos="8771"/>
                <w:tab w:val="left" w:pos="9000"/>
                <w:tab w:val="left" w:pos="11520"/>
              </w:tabs>
              <w:suppressAutoHyphens/>
              <w:spacing w:before="140" w:after="140" w:line="280" w:lineRule="exact"/>
              <w:ind w:right="29"/>
              <w:rPr>
                <w:spacing w:val="-3"/>
              </w:rPr>
            </w:pPr>
            <w:r>
              <w:rPr>
                <w:spacing w:val="-3"/>
              </w:rPr>
              <w:t>31.2</w:t>
            </w:r>
          </w:p>
        </w:tc>
      </w:tr>
      <w:tr w:rsidR="008B51C6" w14:paraId="379D43B9" w14:textId="77777777" w:rsidTr="00021F73">
        <w:trPr>
          <w:gridBefore w:val="1"/>
          <w:wBefore w:w="19" w:type="dxa"/>
          <w:cantSplit/>
          <w:trHeight w:val="660"/>
        </w:trPr>
        <w:tc>
          <w:tcPr>
            <w:tcW w:w="2356" w:type="dxa"/>
            <w:gridSpan w:val="2"/>
          </w:tcPr>
          <w:p w14:paraId="33E3F461" w14:textId="77777777" w:rsidR="008B51C6" w:rsidRDefault="008B51C6" w:rsidP="008B51C6">
            <w:pPr>
              <w:tabs>
                <w:tab w:val="left" w:pos="314"/>
                <w:tab w:val="right" w:leader="dot" w:pos="8771"/>
                <w:tab w:val="left" w:pos="9000"/>
                <w:tab w:val="left" w:pos="11520"/>
              </w:tabs>
              <w:suppressAutoHyphens/>
              <w:spacing w:before="140" w:after="140" w:line="280" w:lineRule="exact"/>
              <w:ind w:right="29"/>
              <w:rPr>
                <w:spacing w:val="-3"/>
              </w:rPr>
            </w:pPr>
          </w:p>
        </w:tc>
        <w:tc>
          <w:tcPr>
            <w:tcW w:w="6233" w:type="dxa"/>
            <w:gridSpan w:val="5"/>
            <w:tcBorders>
              <w:top w:val="single" w:sz="4" w:space="0" w:color="auto"/>
              <w:left w:val="nil"/>
              <w:bottom w:val="nil"/>
              <w:right w:val="nil"/>
            </w:tcBorders>
            <w:hideMark/>
          </w:tcPr>
          <w:p w14:paraId="4B22F10C" w14:textId="77777777" w:rsidR="008B51C6" w:rsidRDefault="008B51C6" w:rsidP="008B51C6">
            <w:pPr>
              <w:numPr>
                <w:ilvl w:val="0"/>
                <w:numId w:val="35"/>
              </w:numPr>
              <w:tabs>
                <w:tab w:val="left" w:pos="414"/>
                <w:tab w:val="right" w:leader="dot" w:pos="8771"/>
                <w:tab w:val="left" w:pos="9000"/>
                <w:tab w:val="left" w:pos="11520"/>
              </w:tabs>
              <w:suppressAutoHyphens/>
              <w:spacing w:before="140" w:after="140" w:line="280" w:lineRule="exact"/>
              <w:ind w:right="29"/>
              <w:rPr>
                <w:spacing w:val="-3"/>
              </w:rPr>
            </w:pPr>
            <w:r>
              <w:rPr>
                <w:spacing w:val="-3"/>
              </w:rPr>
              <w:t>The</w:t>
            </w:r>
            <w:r>
              <w:rPr>
                <w:i/>
                <w:spacing w:val="-3"/>
              </w:rPr>
              <w:t xml:space="preserve"> access dates </w:t>
            </w:r>
            <w:r>
              <w:rPr>
                <w:spacing w:val="-3"/>
              </w:rPr>
              <w:t>are</w:t>
            </w:r>
            <w:r>
              <w:rPr>
                <w:i/>
                <w:spacing w:val="-3"/>
              </w:rPr>
              <w:t xml:space="preserve"> </w:t>
            </w:r>
          </w:p>
        </w:tc>
        <w:tc>
          <w:tcPr>
            <w:tcW w:w="1173" w:type="dxa"/>
            <w:hideMark/>
          </w:tcPr>
          <w:p w14:paraId="168641F6" w14:textId="77777777" w:rsidR="008B51C6" w:rsidRDefault="008B51C6" w:rsidP="008B51C6">
            <w:pPr>
              <w:tabs>
                <w:tab w:val="left" w:pos="414"/>
                <w:tab w:val="right" w:leader="dot" w:pos="8771"/>
                <w:tab w:val="left" w:pos="9000"/>
                <w:tab w:val="left" w:pos="11520"/>
              </w:tabs>
              <w:suppressAutoHyphens/>
              <w:spacing w:before="140" w:after="140" w:line="280" w:lineRule="exact"/>
              <w:ind w:right="29"/>
              <w:rPr>
                <w:spacing w:val="-3"/>
              </w:rPr>
            </w:pPr>
            <w:r>
              <w:rPr>
                <w:spacing w:val="-3"/>
              </w:rPr>
              <w:t>30.1</w:t>
            </w:r>
          </w:p>
        </w:tc>
      </w:tr>
      <w:tr w:rsidR="008B51C6" w14:paraId="244F2F71" w14:textId="77777777" w:rsidTr="00021F73">
        <w:trPr>
          <w:gridBefore w:val="1"/>
          <w:wBefore w:w="19" w:type="dxa"/>
          <w:cantSplit/>
          <w:trHeight w:val="450"/>
        </w:trPr>
        <w:tc>
          <w:tcPr>
            <w:tcW w:w="2356" w:type="dxa"/>
            <w:gridSpan w:val="2"/>
          </w:tcPr>
          <w:p w14:paraId="273BE361" w14:textId="77777777" w:rsidR="008B51C6" w:rsidRDefault="008B51C6" w:rsidP="008B51C6">
            <w:pPr>
              <w:tabs>
                <w:tab w:val="left" w:pos="314"/>
                <w:tab w:val="right" w:leader="dot" w:pos="8771"/>
                <w:tab w:val="left" w:pos="9000"/>
                <w:tab w:val="left" w:pos="11520"/>
              </w:tabs>
              <w:suppressAutoHyphens/>
              <w:spacing w:before="140" w:after="140" w:line="280" w:lineRule="exact"/>
              <w:ind w:right="29"/>
              <w:rPr>
                <w:spacing w:val="-3"/>
              </w:rPr>
            </w:pPr>
          </w:p>
        </w:tc>
        <w:tc>
          <w:tcPr>
            <w:tcW w:w="2975" w:type="dxa"/>
            <w:gridSpan w:val="2"/>
            <w:hideMark/>
          </w:tcPr>
          <w:p w14:paraId="3F8ECB8B" w14:textId="77777777" w:rsidR="008B51C6" w:rsidRDefault="008B51C6" w:rsidP="008B51C6">
            <w:pPr>
              <w:tabs>
                <w:tab w:val="left" w:pos="414"/>
                <w:tab w:val="right" w:leader="dot" w:pos="8771"/>
                <w:tab w:val="left" w:pos="9000"/>
                <w:tab w:val="left" w:pos="11520"/>
              </w:tabs>
              <w:suppressAutoHyphens/>
              <w:spacing w:before="140" w:after="140" w:line="280" w:lineRule="exact"/>
              <w:ind w:right="29"/>
              <w:rPr>
                <w:spacing w:val="-3"/>
              </w:rPr>
            </w:pPr>
            <w:r>
              <w:rPr>
                <w:spacing w:val="-3"/>
              </w:rPr>
              <w:t xml:space="preserve">Part of the Site </w:t>
            </w:r>
          </w:p>
        </w:tc>
        <w:tc>
          <w:tcPr>
            <w:tcW w:w="709" w:type="dxa"/>
          </w:tcPr>
          <w:p w14:paraId="64235C06" w14:textId="77777777" w:rsidR="008B51C6" w:rsidRDefault="008B51C6" w:rsidP="008B51C6">
            <w:pPr>
              <w:tabs>
                <w:tab w:val="left" w:pos="414"/>
                <w:tab w:val="right" w:leader="dot" w:pos="8771"/>
                <w:tab w:val="left" w:pos="9000"/>
                <w:tab w:val="left" w:pos="11520"/>
              </w:tabs>
              <w:suppressAutoHyphens/>
              <w:spacing w:before="140" w:after="140" w:line="280" w:lineRule="exact"/>
              <w:ind w:right="29"/>
              <w:rPr>
                <w:spacing w:val="-3"/>
              </w:rPr>
            </w:pPr>
          </w:p>
        </w:tc>
        <w:tc>
          <w:tcPr>
            <w:tcW w:w="2549" w:type="dxa"/>
            <w:gridSpan w:val="2"/>
            <w:hideMark/>
          </w:tcPr>
          <w:p w14:paraId="3B8E4BCA" w14:textId="77777777" w:rsidR="008B51C6" w:rsidRDefault="008B51C6" w:rsidP="008B51C6">
            <w:pPr>
              <w:tabs>
                <w:tab w:val="left" w:pos="414"/>
                <w:tab w:val="right" w:leader="dot" w:pos="8771"/>
                <w:tab w:val="left" w:pos="9000"/>
                <w:tab w:val="left" w:pos="11520"/>
              </w:tabs>
              <w:suppressAutoHyphens/>
              <w:spacing w:before="140" w:after="140" w:line="280" w:lineRule="exact"/>
              <w:ind w:right="29"/>
              <w:rPr>
                <w:spacing w:val="-3"/>
              </w:rPr>
            </w:pPr>
            <w:r>
              <w:rPr>
                <w:spacing w:val="-3"/>
              </w:rPr>
              <w:t xml:space="preserve">Date </w:t>
            </w:r>
          </w:p>
        </w:tc>
        <w:tc>
          <w:tcPr>
            <w:tcW w:w="1173" w:type="dxa"/>
          </w:tcPr>
          <w:p w14:paraId="5CFE56A7" w14:textId="77777777" w:rsidR="008B51C6" w:rsidRDefault="008B51C6" w:rsidP="008B51C6">
            <w:pPr>
              <w:tabs>
                <w:tab w:val="left" w:pos="414"/>
                <w:tab w:val="right" w:leader="dot" w:pos="8771"/>
                <w:tab w:val="left" w:pos="9000"/>
                <w:tab w:val="left" w:pos="11520"/>
              </w:tabs>
              <w:suppressAutoHyphens/>
              <w:spacing w:before="140" w:after="140" w:line="280" w:lineRule="exact"/>
              <w:ind w:right="29"/>
              <w:rPr>
                <w:spacing w:val="-3"/>
              </w:rPr>
            </w:pPr>
          </w:p>
        </w:tc>
      </w:tr>
      <w:tr w:rsidR="008B51C6" w14:paraId="1A325CDB" w14:textId="77777777" w:rsidTr="00021F73">
        <w:trPr>
          <w:gridBefore w:val="1"/>
          <w:wBefore w:w="19" w:type="dxa"/>
          <w:cantSplit/>
          <w:trHeight w:val="465"/>
        </w:trPr>
        <w:tc>
          <w:tcPr>
            <w:tcW w:w="2356" w:type="dxa"/>
            <w:gridSpan w:val="2"/>
          </w:tcPr>
          <w:p w14:paraId="0CDBD5AD" w14:textId="77777777" w:rsidR="008B51C6" w:rsidRDefault="008B51C6" w:rsidP="008B51C6">
            <w:pPr>
              <w:tabs>
                <w:tab w:val="left" w:pos="314"/>
                <w:tab w:val="right" w:leader="dot" w:pos="8771"/>
                <w:tab w:val="left" w:pos="9000"/>
                <w:tab w:val="left" w:pos="11520"/>
              </w:tabs>
              <w:suppressAutoHyphens/>
              <w:spacing w:before="140" w:after="140" w:line="280" w:lineRule="exact"/>
              <w:ind w:right="29"/>
              <w:rPr>
                <w:spacing w:val="-3"/>
              </w:rPr>
            </w:pPr>
          </w:p>
        </w:tc>
        <w:tc>
          <w:tcPr>
            <w:tcW w:w="2975" w:type="dxa"/>
            <w:gridSpan w:val="2"/>
            <w:hideMark/>
          </w:tcPr>
          <w:p w14:paraId="68A0F63B" w14:textId="38873A6E" w:rsidR="008B51C6" w:rsidRDefault="008B51C6" w:rsidP="008B51C6">
            <w:pPr>
              <w:tabs>
                <w:tab w:val="left" w:pos="414"/>
                <w:tab w:val="right" w:leader="dot" w:pos="8771"/>
                <w:tab w:val="left" w:pos="9000"/>
                <w:tab w:val="left" w:pos="11520"/>
              </w:tabs>
              <w:suppressAutoHyphens/>
              <w:spacing w:before="140" w:after="140" w:line="280" w:lineRule="exact"/>
              <w:ind w:right="29"/>
              <w:rPr>
                <w:spacing w:val="-3"/>
              </w:rPr>
            </w:pPr>
            <w:r>
              <w:rPr>
                <w:spacing w:val="-3"/>
              </w:rPr>
              <w:t xml:space="preserve">1   </w:t>
            </w:r>
            <w:r>
              <w:rPr>
                <w:b/>
                <w:spacing w:val="-3"/>
              </w:rPr>
              <w:t>s</w:t>
            </w:r>
            <w:r w:rsidRPr="009A1926">
              <w:rPr>
                <w:b/>
                <w:spacing w:val="-3"/>
              </w:rPr>
              <w:t>ite compound</w:t>
            </w:r>
          </w:p>
        </w:tc>
        <w:tc>
          <w:tcPr>
            <w:tcW w:w="709" w:type="dxa"/>
          </w:tcPr>
          <w:p w14:paraId="021331F8" w14:textId="77777777" w:rsidR="008B51C6" w:rsidRDefault="008B51C6" w:rsidP="008B51C6">
            <w:pPr>
              <w:tabs>
                <w:tab w:val="left" w:pos="414"/>
                <w:tab w:val="right" w:leader="dot" w:pos="8771"/>
                <w:tab w:val="left" w:pos="9000"/>
                <w:tab w:val="left" w:pos="11520"/>
              </w:tabs>
              <w:suppressAutoHyphens/>
              <w:spacing w:before="140" w:after="140" w:line="280" w:lineRule="exact"/>
              <w:ind w:right="29"/>
              <w:rPr>
                <w:spacing w:val="-3"/>
              </w:rPr>
            </w:pPr>
          </w:p>
        </w:tc>
        <w:tc>
          <w:tcPr>
            <w:tcW w:w="2549" w:type="dxa"/>
            <w:gridSpan w:val="2"/>
            <w:hideMark/>
          </w:tcPr>
          <w:p w14:paraId="3570A63A" w14:textId="6CF2F17E" w:rsidR="008B51C6" w:rsidRPr="00E92E80" w:rsidRDefault="008B51C6" w:rsidP="008B51C6">
            <w:pPr>
              <w:tabs>
                <w:tab w:val="left" w:pos="414"/>
                <w:tab w:val="right" w:leader="dot" w:pos="8771"/>
                <w:tab w:val="left" w:pos="9000"/>
                <w:tab w:val="left" w:pos="11520"/>
              </w:tabs>
              <w:suppressAutoHyphens/>
              <w:spacing w:before="140" w:after="140" w:line="280" w:lineRule="exact"/>
              <w:ind w:right="29"/>
              <w:rPr>
                <w:b/>
                <w:spacing w:val="-3"/>
              </w:rPr>
            </w:pPr>
            <w:r w:rsidRPr="00E92E80">
              <w:rPr>
                <w:b/>
                <w:spacing w:val="-3"/>
              </w:rPr>
              <w:t>1 August 2016</w:t>
            </w:r>
          </w:p>
        </w:tc>
        <w:tc>
          <w:tcPr>
            <w:tcW w:w="1173" w:type="dxa"/>
          </w:tcPr>
          <w:p w14:paraId="3DA5BC37" w14:textId="77777777" w:rsidR="008B51C6" w:rsidRDefault="008B51C6" w:rsidP="008B51C6">
            <w:pPr>
              <w:tabs>
                <w:tab w:val="left" w:pos="414"/>
                <w:tab w:val="right" w:leader="dot" w:pos="8771"/>
                <w:tab w:val="left" w:pos="9000"/>
                <w:tab w:val="left" w:pos="11520"/>
              </w:tabs>
              <w:suppressAutoHyphens/>
              <w:spacing w:before="140" w:after="140" w:line="280" w:lineRule="exact"/>
              <w:ind w:right="29"/>
              <w:rPr>
                <w:spacing w:val="-3"/>
              </w:rPr>
            </w:pPr>
          </w:p>
        </w:tc>
      </w:tr>
      <w:tr w:rsidR="008B51C6" w14:paraId="29699977" w14:textId="77777777" w:rsidTr="00021F73">
        <w:trPr>
          <w:gridBefore w:val="1"/>
          <w:wBefore w:w="19" w:type="dxa"/>
          <w:cantSplit/>
          <w:trHeight w:val="390"/>
        </w:trPr>
        <w:tc>
          <w:tcPr>
            <w:tcW w:w="2356" w:type="dxa"/>
            <w:gridSpan w:val="2"/>
          </w:tcPr>
          <w:p w14:paraId="1920ECFE" w14:textId="77777777" w:rsidR="008B51C6" w:rsidRDefault="008B51C6" w:rsidP="008B51C6">
            <w:pPr>
              <w:tabs>
                <w:tab w:val="left" w:pos="314"/>
                <w:tab w:val="right" w:leader="dot" w:pos="8771"/>
                <w:tab w:val="left" w:pos="9000"/>
                <w:tab w:val="left" w:pos="11520"/>
              </w:tabs>
              <w:suppressAutoHyphens/>
              <w:spacing w:before="140" w:after="140" w:line="280" w:lineRule="exact"/>
              <w:ind w:right="29"/>
              <w:rPr>
                <w:spacing w:val="-3"/>
              </w:rPr>
            </w:pPr>
          </w:p>
        </w:tc>
        <w:tc>
          <w:tcPr>
            <w:tcW w:w="2975" w:type="dxa"/>
            <w:gridSpan w:val="2"/>
            <w:hideMark/>
          </w:tcPr>
          <w:p w14:paraId="1F307EED" w14:textId="36D95345" w:rsidR="008B51C6" w:rsidRDefault="008B51C6" w:rsidP="008B51C6">
            <w:pPr>
              <w:tabs>
                <w:tab w:val="left" w:pos="414"/>
                <w:tab w:val="right" w:leader="dot" w:pos="8771"/>
                <w:tab w:val="left" w:pos="9000"/>
                <w:tab w:val="left" w:pos="11520"/>
              </w:tabs>
              <w:suppressAutoHyphens/>
              <w:spacing w:before="140" w:after="140" w:line="280" w:lineRule="exact"/>
              <w:ind w:right="29"/>
              <w:rPr>
                <w:spacing w:val="-3"/>
              </w:rPr>
            </w:pPr>
            <w:r>
              <w:rPr>
                <w:spacing w:val="-3"/>
              </w:rPr>
              <w:t xml:space="preserve">2   </w:t>
            </w:r>
            <w:r>
              <w:rPr>
                <w:b/>
                <w:spacing w:val="-3"/>
              </w:rPr>
              <w:t>a</w:t>
            </w:r>
            <w:r w:rsidRPr="009A1926">
              <w:rPr>
                <w:b/>
                <w:spacing w:val="-3"/>
              </w:rPr>
              <w:t>rea for field tests</w:t>
            </w:r>
          </w:p>
        </w:tc>
        <w:tc>
          <w:tcPr>
            <w:tcW w:w="709" w:type="dxa"/>
          </w:tcPr>
          <w:p w14:paraId="22821BD9" w14:textId="77777777" w:rsidR="008B51C6" w:rsidRDefault="008B51C6" w:rsidP="008B51C6">
            <w:pPr>
              <w:tabs>
                <w:tab w:val="left" w:pos="414"/>
                <w:tab w:val="right" w:leader="dot" w:pos="8771"/>
                <w:tab w:val="left" w:pos="9000"/>
                <w:tab w:val="left" w:pos="11520"/>
              </w:tabs>
              <w:suppressAutoHyphens/>
              <w:spacing w:before="140" w:after="140" w:line="280" w:lineRule="exact"/>
              <w:ind w:right="29"/>
              <w:rPr>
                <w:spacing w:val="-3"/>
              </w:rPr>
            </w:pPr>
          </w:p>
        </w:tc>
        <w:tc>
          <w:tcPr>
            <w:tcW w:w="2549" w:type="dxa"/>
            <w:gridSpan w:val="2"/>
            <w:hideMark/>
          </w:tcPr>
          <w:p w14:paraId="74730DD3" w14:textId="112A32A3" w:rsidR="008B51C6" w:rsidRPr="00E92E80" w:rsidRDefault="008B51C6" w:rsidP="008B51C6">
            <w:pPr>
              <w:tabs>
                <w:tab w:val="left" w:pos="414"/>
                <w:tab w:val="right" w:leader="dot" w:pos="8771"/>
                <w:tab w:val="left" w:pos="9000"/>
                <w:tab w:val="left" w:pos="11520"/>
              </w:tabs>
              <w:suppressAutoHyphens/>
              <w:spacing w:before="140" w:after="140" w:line="280" w:lineRule="exact"/>
              <w:ind w:right="29"/>
              <w:rPr>
                <w:b/>
                <w:spacing w:val="-3"/>
              </w:rPr>
            </w:pPr>
            <w:r w:rsidRPr="00E92E80">
              <w:rPr>
                <w:b/>
                <w:spacing w:val="-3"/>
              </w:rPr>
              <w:t>1 August 2016</w:t>
            </w:r>
          </w:p>
        </w:tc>
        <w:tc>
          <w:tcPr>
            <w:tcW w:w="1173" w:type="dxa"/>
          </w:tcPr>
          <w:p w14:paraId="7CE6481E" w14:textId="77777777" w:rsidR="008B51C6" w:rsidRDefault="008B51C6" w:rsidP="008B51C6">
            <w:pPr>
              <w:tabs>
                <w:tab w:val="left" w:pos="414"/>
                <w:tab w:val="right" w:leader="dot" w:pos="8771"/>
                <w:tab w:val="left" w:pos="9000"/>
                <w:tab w:val="left" w:pos="11520"/>
              </w:tabs>
              <w:suppressAutoHyphens/>
              <w:spacing w:before="140" w:after="140" w:line="280" w:lineRule="exact"/>
              <w:ind w:right="29"/>
              <w:rPr>
                <w:spacing w:val="-3"/>
              </w:rPr>
            </w:pPr>
          </w:p>
        </w:tc>
      </w:tr>
      <w:tr w:rsidR="008B51C6" w14:paraId="5F112094" w14:textId="77777777" w:rsidTr="00021F73">
        <w:trPr>
          <w:gridBefore w:val="1"/>
          <w:wBefore w:w="19" w:type="dxa"/>
          <w:cantSplit/>
          <w:trHeight w:val="450"/>
        </w:trPr>
        <w:tc>
          <w:tcPr>
            <w:tcW w:w="2356" w:type="dxa"/>
            <w:gridSpan w:val="2"/>
          </w:tcPr>
          <w:p w14:paraId="533139BB" w14:textId="77777777" w:rsidR="008B51C6" w:rsidRDefault="008B51C6" w:rsidP="008B51C6">
            <w:pPr>
              <w:tabs>
                <w:tab w:val="left" w:pos="314"/>
                <w:tab w:val="right" w:leader="dot" w:pos="8771"/>
                <w:tab w:val="left" w:pos="9000"/>
                <w:tab w:val="left" w:pos="11520"/>
              </w:tabs>
              <w:suppressAutoHyphens/>
              <w:spacing w:before="140" w:after="140" w:line="280" w:lineRule="exact"/>
              <w:ind w:right="29"/>
              <w:rPr>
                <w:spacing w:val="-3"/>
              </w:rPr>
            </w:pPr>
          </w:p>
        </w:tc>
        <w:tc>
          <w:tcPr>
            <w:tcW w:w="2975" w:type="dxa"/>
            <w:gridSpan w:val="2"/>
            <w:tcBorders>
              <w:top w:val="nil"/>
              <w:left w:val="nil"/>
              <w:bottom w:val="single" w:sz="4" w:space="0" w:color="auto"/>
              <w:right w:val="nil"/>
            </w:tcBorders>
            <w:hideMark/>
          </w:tcPr>
          <w:p w14:paraId="22808A0F" w14:textId="4A5C5894" w:rsidR="008B51C6" w:rsidRDefault="008B51C6" w:rsidP="008B51C6">
            <w:pPr>
              <w:tabs>
                <w:tab w:val="left" w:pos="414"/>
                <w:tab w:val="right" w:leader="dot" w:pos="8771"/>
                <w:tab w:val="left" w:pos="9000"/>
                <w:tab w:val="left" w:pos="11520"/>
              </w:tabs>
              <w:suppressAutoHyphens/>
              <w:spacing w:before="140" w:after="140" w:line="280" w:lineRule="exact"/>
              <w:ind w:left="352" w:right="29" w:hanging="352"/>
              <w:rPr>
                <w:spacing w:val="-3"/>
              </w:rPr>
            </w:pPr>
            <w:r>
              <w:rPr>
                <w:spacing w:val="-3"/>
              </w:rPr>
              <w:t xml:space="preserve">3   </w:t>
            </w:r>
            <w:r w:rsidRPr="00285E66">
              <w:rPr>
                <w:b/>
                <w:spacing w:val="-3"/>
              </w:rPr>
              <w:t xml:space="preserve">the remainder of the </w:t>
            </w:r>
            <w:r w:rsidRPr="00285E66">
              <w:rPr>
                <w:b/>
                <w:i/>
                <w:spacing w:val="-3"/>
              </w:rPr>
              <w:t>works</w:t>
            </w:r>
          </w:p>
        </w:tc>
        <w:tc>
          <w:tcPr>
            <w:tcW w:w="709" w:type="dxa"/>
            <w:tcBorders>
              <w:top w:val="nil"/>
              <w:left w:val="nil"/>
              <w:bottom w:val="single" w:sz="4" w:space="0" w:color="auto"/>
              <w:right w:val="nil"/>
            </w:tcBorders>
          </w:tcPr>
          <w:p w14:paraId="383D3419" w14:textId="77777777" w:rsidR="008B51C6" w:rsidRDefault="008B51C6" w:rsidP="008B51C6">
            <w:pPr>
              <w:tabs>
                <w:tab w:val="left" w:pos="414"/>
                <w:tab w:val="right" w:leader="dot" w:pos="8771"/>
                <w:tab w:val="left" w:pos="9000"/>
                <w:tab w:val="left" w:pos="11520"/>
              </w:tabs>
              <w:suppressAutoHyphens/>
              <w:spacing w:before="140" w:after="140" w:line="280" w:lineRule="exact"/>
              <w:ind w:right="29"/>
              <w:rPr>
                <w:spacing w:val="-3"/>
              </w:rPr>
            </w:pPr>
          </w:p>
        </w:tc>
        <w:tc>
          <w:tcPr>
            <w:tcW w:w="2549" w:type="dxa"/>
            <w:gridSpan w:val="2"/>
            <w:tcBorders>
              <w:top w:val="nil"/>
              <w:left w:val="nil"/>
              <w:bottom w:val="single" w:sz="4" w:space="0" w:color="auto"/>
              <w:right w:val="nil"/>
            </w:tcBorders>
            <w:hideMark/>
          </w:tcPr>
          <w:p w14:paraId="1F0463F9" w14:textId="39FCCCD9" w:rsidR="008B51C6" w:rsidRPr="00E92E80" w:rsidRDefault="008B51C6" w:rsidP="008B51C6">
            <w:pPr>
              <w:tabs>
                <w:tab w:val="left" w:pos="414"/>
                <w:tab w:val="right" w:leader="dot" w:pos="8771"/>
                <w:tab w:val="left" w:pos="9000"/>
                <w:tab w:val="left" w:pos="11520"/>
              </w:tabs>
              <w:suppressAutoHyphens/>
              <w:spacing w:before="140" w:after="140" w:line="280" w:lineRule="exact"/>
              <w:ind w:right="29"/>
              <w:rPr>
                <w:b/>
                <w:spacing w:val="-3"/>
              </w:rPr>
            </w:pPr>
            <w:r w:rsidRPr="00E92E80">
              <w:rPr>
                <w:b/>
                <w:spacing w:val="-3"/>
              </w:rPr>
              <w:t>5 September 2016</w:t>
            </w:r>
          </w:p>
        </w:tc>
        <w:tc>
          <w:tcPr>
            <w:tcW w:w="1173" w:type="dxa"/>
          </w:tcPr>
          <w:p w14:paraId="067C067A" w14:textId="77777777" w:rsidR="008B51C6" w:rsidRDefault="008B51C6" w:rsidP="008B51C6">
            <w:pPr>
              <w:tabs>
                <w:tab w:val="left" w:pos="414"/>
                <w:tab w:val="right" w:leader="dot" w:pos="8771"/>
                <w:tab w:val="left" w:pos="9000"/>
                <w:tab w:val="left" w:pos="11520"/>
              </w:tabs>
              <w:suppressAutoHyphens/>
              <w:spacing w:before="140" w:after="140" w:line="280" w:lineRule="exact"/>
              <w:ind w:right="29"/>
              <w:rPr>
                <w:spacing w:val="-3"/>
              </w:rPr>
            </w:pPr>
          </w:p>
        </w:tc>
      </w:tr>
      <w:tr w:rsidR="008B51C6" w14:paraId="20799ED0" w14:textId="77777777" w:rsidTr="00021F73">
        <w:trPr>
          <w:gridBefore w:val="1"/>
          <w:wBefore w:w="19" w:type="dxa"/>
          <w:cantSplit/>
          <w:trHeight w:val="135"/>
        </w:trPr>
        <w:tc>
          <w:tcPr>
            <w:tcW w:w="2356" w:type="dxa"/>
            <w:gridSpan w:val="2"/>
          </w:tcPr>
          <w:p w14:paraId="0A798A2C" w14:textId="77777777" w:rsidR="008B51C6" w:rsidRDefault="008B51C6" w:rsidP="008B51C6">
            <w:pPr>
              <w:tabs>
                <w:tab w:val="left" w:pos="314"/>
                <w:tab w:val="right" w:leader="dot" w:pos="8771"/>
                <w:tab w:val="left" w:pos="9000"/>
                <w:tab w:val="left" w:pos="11520"/>
              </w:tabs>
              <w:suppressAutoHyphens/>
              <w:spacing w:before="140" w:after="140" w:line="280" w:lineRule="exact"/>
              <w:ind w:right="29"/>
              <w:rPr>
                <w:spacing w:val="-3"/>
              </w:rPr>
            </w:pPr>
          </w:p>
        </w:tc>
        <w:tc>
          <w:tcPr>
            <w:tcW w:w="6233" w:type="dxa"/>
            <w:gridSpan w:val="5"/>
            <w:tcBorders>
              <w:top w:val="nil"/>
              <w:left w:val="nil"/>
              <w:bottom w:val="single" w:sz="4" w:space="0" w:color="auto"/>
              <w:right w:val="nil"/>
            </w:tcBorders>
            <w:hideMark/>
          </w:tcPr>
          <w:p w14:paraId="73B67998" w14:textId="411072AB" w:rsidR="008B51C6" w:rsidRDefault="008B51C6" w:rsidP="008B51C6">
            <w:pPr>
              <w:numPr>
                <w:ilvl w:val="0"/>
                <w:numId w:val="36"/>
              </w:numPr>
              <w:tabs>
                <w:tab w:val="clear" w:pos="720"/>
                <w:tab w:val="num" w:pos="318"/>
                <w:tab w:val="left" w:pos="4302"/>
                <w:tab w:val="right" w:leader="dot" w:pos="8771"/>
                <w:tab w:val="left" w:pos="9000"/>
                <w:tab w:val="left" w:pos="11520"/>
              </w:tabs>
              <w:suppressAutoHyphens/>
              <w:spacing w:before="140" w:after="140" w:line="280" w:lineRule="exact"/>
              <w:ind w:left="318" w:right="29" w:hanging="284"/>
              <w:rPr>
                <w:spacing w:val="-3"/>
              </w:rPr>
            </w:pPr>
            <w:r>
              <w:rPr>
                <w:spacing w:val="-3"/>
              </w:rPr>
              <w:t xml:space="preserve">The </w:t>
            </w:r>
            <w:r>
              <w:rPr>
                <w:i/>
                <w:spacing w:val="-3"/>
              </w:rPr>
              <w:t>Contractor</w:t>
            </w:r>
            <w:r>
              <w:rPr>
                <w:spacing w:val="-3"/>
              </w:rPr>
              <w:t xml:space="preserve"> submits revised programmes at intervals no longer than </w:t>
            </w:r>
            <w:r>
              <w:rPr>
                <w:b/>
                <w:spacing w:val="-3"/>
              </w:rPr>
              <w:t>fortnightly</w:t>
            </w:r>
            <w:r w:rsidR="00682267">
              <w:rPr>
                <w:b/>
                <w:spacing w:val="-3"/>
              </w:rPr>
              <w:t>.</w:t>
            </w:r>
          </w:p>
        </w:tc>
        <w:tc>
          <w:tcPr>
            <w:tcW w:w="1173" w:type="dxa"/>
            <w:hideMark/>
          </w:tcPr>
          <w:p w14:paraId="3A63C497" w14:textId="77777777" w:rsidR="008B51C6" w:rsidRDefault="008B51C6" w:rsidP="008B51C6">
            <w:pPr>
              <w:tabs>
                <w:tab w:val="left" w:pos="314"/>
                <w:tab w:val="left" w:pos="4302"/>
                <w:tab w:val="right" w:leader="dot" w:pos="8771"/>
                <w:tab w:val="left" w:pos="9000"/>
                <w:tab w:val="left" w:pos="11520"/>
              </w:tabs>
              <w:suppressAutoHyphens/>
              <w:spacing w:before="140" w:after="140" w:line="280" w:lineRule="exact"/>
              <w:ind w:right="29"/>
              <w:rPr>
                <w:spacing w:val="-3"/>
              </w:rPr>
            </w:pPr>
            <w:r>
              <w:rPr>
                <w:spacing w:val="-3"/>
              </w:rPr>
              <w:t>32.2</w:t>
            </w:r>
          </w:p>
        </w:tc>
      </w:tr>
      <w:tr w:rsidR="008B51C6" w14:paraId="2223BD24" w14:textId="77777777" w:rsidTr="00021F73">
        <w:trPr>
          <w:gridBefore w:val="1"/>
          <w:wBefore w:w="19" w:type="dxa"/>
          <w:cantSplit/>
          <w:trHeight w:val="135"/>
        </w:trPr>
        <w:tc>
          <w:tcPr>
            <w:tcW w:w="2356" w:type="dxa"/>
            <w:gridSpan w:val="2"/>
          </w:tcPr>
          <w:p w14:paraId="6EA32FE3" w14:textId="77777777" w:rsidR="008B51C6" w:rsidRDefault="008B51C6" w:rsidP="008B51C6">
            <w:pPr>
              <w:tabs>
                <w:tab w:val="left" w:pos="314"/>
                <w:tab w:val="right" w:leader="dot" w:pos="8771"/>
                <w:tab w:val="left" w:pos="9000"/>
                <w:tab w:val="left" w:pos="11520"/>
              </w:tabs>
              <w:suppressAutoHyphens/>
              <w:spacing w:before="140" w:after="140" w:line="280" w:lineRule="exact"/>
              <w:ind w:right="29"/>
              <w:rPr>
                <w:spacing w:val="-3"/>
              </w:rPr>
            </w:pPr>
          </w:p>
        </w:tc>
        <w:tc>
          <w:tcPr>
            <w:tcW w:w="6233" w:type="dxa"/>
            <w:gridSpan w:val="5"/>
            <w:tcBorders>
              <w:top w:val="nil"/>
              <w:left w:val="nil"/>
              <w:bottom w:val="single" w:sz="4" w:space="0" w:color="auto"/>
              <w:right w:val="nil"/>
            </w:tcBorders>
          </w:tcPr>
          <w:p w14:paraId="0571005E" w14:textId="0920A66C" w:rsidR="008B51C6" w:rsidRDefault="008B51C6" w:rsidP="008B51C6">
            <w:pPr>
              <w:numPr>
                <w:ilvl w:val="0"/>
                <w:numId w:val="36"/>
              </w:numPr>
              <w:tabs>
                <w:tab w:val="clear" w:pos="720"/>
                <w:tab w:val="num" w:pos="318"/>
                <w:tab w:val="left" w:pos="4302"/>
                <w:tab w:val="right" w:leader="dot" w:pos="8771"/>
                <w:tab w:val="left" w:pos="9000"/>
                <w:tab w:val="left" w:pos="11520"/>
              </w:tabs>
              <w:suppressAutoHyphens/>
              <w:spacing w:before="140" w:after="140" w:line="280" w:lineRule="exact"/>
              <w:ind w:left="318" w:right="29" w:hanging="284"/>
              <w:rPr>
                <w:spacing w:val="-3"/>
              </w:rPr>
            </w:pPr>
            <w:r>
              <w:rPr>
                <w:spacing w:val="-3"/>
              </w:rPr>
              <w:t xml:space="preserve">The </w:t>
            </w:r>
            <w:r>
              <w:rPr>
                <w:i/>
                <w:spacing w:val="-3"/>
              </w:rPr>
              <w:t>completion date</w:t>
            </w:r>
            <w:r>
              <w:rPr>
                <w:spacing w:val="-3"/>
              </w:rPr>
              <w:t xml:space="preserve"> for the whole of the </w:t>
            </w:r>
            <w:r>
              <w:rPr>
                <w:i/>
                <w:spacing w:val="-3"/>
              </w:rPr>
              <w:t>works</w:t>
            </w:r>
            <w:r>
              <w:rPr>
                <w:spacing w:val="-3"/>
              </w:rPr>
              <w:t xml:space="preserve"> is </w:t>
            </w:r>
            <w:r w:rsidRPr="00E92E80">
              <w:rPr>
                <w:b/>
                <w:spacing w:val="-3"/>
              </w:rPr>
              <w:t>30 November 2016</w:t>
            </w:r>
            <w:r w:rsidR="00682267" w:rsidRPr="00E92E80">
              <w:rPr>
                <w:spacing w:val="-3"/>
              </w:rPr>
              <w:t>.</w:t>
            </w:r>
          </w:p>
        </w:tc>
        <w:tc>
          <w:tcPr>
            <w:tcW w:w="1173" w:type="dxa"/>
          </w:tcPr>
          <w:p w14:paraId="5B27D503" w14:textId="1F390F09" w:rsidR="008B51C6" w:rsidRDefault="008B51C6" w:rsidP="008B51C6">
            <w:pPr>
              <w:tabs>
                <w:tab w:val="left" w:pos="314"/>
                <w:tab w:val="left" w:pos="4302"/>
                <w:tab w:val="right" w:leader="dot" w:pos="8771"/>
                <w:tab w:val="left" w:pos="9000"/>
                <w:tab w:val="left" w:pos="11520"/>
              </w:tabs>
              <w:suppressAutoHyphens/>
              <w:spacing w:before="140" w:after="140" w:line="280" w:lineRule="exact"/>
              <w:ind w:right="29"/>
              <w:rPr>
                <w:spacing w:val="-3"/>
              </w:rPr>
            </w:pPr>
            <w:r>
              <w:rPr>
                <w:spacing w:val="-3"/>
              </w:rPr>
              <w:t>11.2(3)</w:t>
            </w:r>
          </w:p>
        </w:tc>
      </w:tr>
      <w:tr w:rsidR="008B51C6" w14:paraId="569502ED" w14:textId="77777777" w:rsidTr="00021F73">
        <w:trPr>
          <w:gridBefore w:val="1"/>
          <w:wBefore w:w="19" w:type="dxa"/>
          <w:cantSplit/>
          <w:trHeight w:val="135"/>
        </w:trPr>
        <w:tc>
          <w:tcPr>
            <w:tcW w:w="2356" w:type="dxa"/>
            <w:gridSpan w:val="2"/>
          </w:tcPr>
          <w:p w14:paraId="7BE84B47" w14:textId="77777777" w:rsidR="008B51C6" w:rsidRDefault="008B51C6" w:rsidP="008B51C6">
            <w:pPr>
              <w:tabs>
                <w:tab w:val="left" w:pos="314"/>
                <w:tab w:val="right" w:leader="dot" w:pos="8771"/>
                <w:tab w:val="left" w:pos="9000"/>
                <w:tab w:val="left" w:pos="11520"/>
              </w:tabs>
              <w:suppressAutoHyphens/>
              <w:spacing w:before="140" w:after="140" w:line="280" w:lineRule="exact"/>
              <w:ind w:right="29"/>
              <w:rPr>
                <w:spacing w:val="-3"/>
              </w:rPr>
            </w:pPr>
          </w:p>
        </w:tc>
        <w:tc>
          <w:tcPr>
            <w:tcW w:w="6233" w:type="dxa"/>
            <w:gridSpan w:val="5"/>
            <w:tcBorders>
              <w:top w:val="nil"/>
              <w:left w:val="nil"/>
              <w:bottom w:val="single" w:sz="4" w:space="0" w:color="auto"/>
              <w:right w:val="nil"/>
            </w:tcBorders>
          </w:tcPr>
          <w:p w14:paraId="199CCAF2" w14:textId="4BFFB948" w:rsidR="008B51C6" w:rsidRDefault="008B51C6" w:rsidP="008B51C6">
            <w:pPr>
              <w:numPr>
                <w:ilvl w:val="0"/>
                <w:numId w:val="36"/>
              </w:numPr>
              <w:tabs>
                <w:tab w:val="clear" w:pos="720"/>
                <w:tab w:val="num" w:pos="318"/>
                <w:tab w:val="left" w:pos="4302"/>
                <w:tab w:val="right" w:leader="dot" w:pos="8771"/>
                <w:tab w:val="left" w:pos="9000"/>
                <w:tab w:val="left" w:pos="11520"/>
              </w:tabs>
              <w:suppressAutoHyphens/>
              <w:spacing w:before="140" w:after="140" w:line="280" w:lineRule="exact"/>
              <w:ind w:left="318" w:right="29" w:hanging="284"/>
              <w:rPr>
                <w:spacing w:val="-3"/>
              </w:rPr>
            </w:pPr>
            <w:r>
              <w:rPr>
                <w:spacing w:val="-3"/>
              </w:rPr>
              <w:t xml:space="preserve">The </w:t>
            </w:r>
            <w:r>
              <w:rPr>
                <w:i/>
                <w:spacing w:val="-3"/>
              </w:rPr>
              <w:t>Contractor</w:t>
            </w:r>
            <w:r>
              <w:rPr>
                <w:spacing w:val="-3"/>
              </w:rPr>
              <w:t xml:space="preserve"> is to submit a first programme for acceptance within </w:t>
            </w:r>
            <w:r>
              <w:rPr>
                <w:b/>
                <w:spacing w:val="-3"/>
              </w:rPr>
              <w:t>two (2)</w:t>
            </w:r>
            <w:r>
              <w:rPr>
                <w:spacing w:val="-3"/>
              </w:rPr>
              <w:t xml:space="preserve"> weeks of the Contract Date.</w:t>
            </w:r>
          </w:p>
        </w:tc>
        <w:tc>
          <w:tcPr>
            <w:tcW w:w="1173" w:type="dxa"/>
          </w:tcPr>
          <w:p w14:paraId="2F226BF9" w14:textId="2C73DE64" w:rsidR="008B51C6" w:rsidRDefault="008B51C6" w:rsidP="008B51C6">
            <w:pPr>
              <w:tabs>
                <w:tab w:val="left" w:pos="314"/>
                <w:tab w:val="left" w:pos="4302"/>
                <w:tab w:val="right" w:leader="dot" w:pos="8771"/>
                <w:tab w:val="left" w:pos="9000"/>
                <w:tab w:val="left" w:pos="11520"/>
              </w:tabs>
              <w:suppressAutoHyphens/>
              <w:spacing w:before="140" w:after="140" w:line="280" w:lineRule="exact"/>
              <w:ind w:right="29"/>
              <w:rPr>
                <w:spacing w:val="-3"/>
              </w:rPr>
            </w:pPr>
            <w:r>
              <w:rPr>
                <w:spacing w:val="-3"/>
              </w:rPr>
              <w:t>31.1</w:t>
            </w:r>
          </w:p>
        </w:tc>
      </w:tr>
      <w:tr w:rsidR="008B51C6" w14:paraId="59983207" w14:textId="77777777" w:rsidTr="00021F73">
        <w:tc>
          <w:tcPr>
            <w:tcW w:w="2375" w:type="dxa"/>
            <w:gridSpan w:val="3"/>
            <w:hideMark/>
          </w:tcPr>
          <w:p w14:paraId="32E06985" w14:textId="77777777" w:rsidR="008B51C6" w:rsidRDefault="008B51C6" w:rsidP="008B51C6">
            <w:pPr>
              <w:numPr>
                <w:ilvl w:val="12"/>
                <w:numId w:val="0"/>
              </w:numPr>
              <w:tabs>
                <w:tab w:val="left" w:pos="314"/>
                <w:tab w:val="right" w:leader="dot" w:pos="8771"/>
                <w:tab w:val="left" w:pos="9000"/>
                <w:tab w:val="left" w:pos="11520"/>
              </w:tabs>
              <w:suppressAutoHyphens/>
              <w:spacing w:before="140" w:after="140" w:line="280" w:lineRule="exact"/>
              <w:ind w:left="314" w:right="29" w:hanging="314"/>
              <w:rPr>
                <w:spacing w:val="-3"/>
              </w:rPr>
            </w:pPr>
            <w:r>
              <w:rPr>
                <w:b/>
                <w:spacing w:val="-3"/>
              </w:rPr>
              <w:t xml:space="preserve">4. </w:t>
            </w:r>
            <w:r>
              <w:rPr>
                <w:b/>
                <w:spacing w:val="-3"/>
              </w:rPr>
              <w:tab/>
              <w:t>Testing and Defects</w:t>
            </w:r>
          </w:p>
        </w:tc>
        <w:tc>
          <w:tcPr>
            <w:tcW w:w="6233" w:type="dxa"/>
            <w:gridSpan w:val="5"/>
            <w:tcBorders>
              <w:top w:val="single" w:sz="4" w:space="0" w:color="auto"/>
              <w:left w:val="nil"/>
              <w:bottom w:val="single" w:sz="4" w:space="0" w:color="auto"/>
              <w:right w:val="nil"/>
            </w:tcBorders>
            <w:hideMark/>
          </w:tcPr>
          <w:p w14:paraId="663CE729" w14:textId="5FB58D04" w:rsidR="008B51C6" w:rsidRDefault="008B51C6" w:rsidP="008B51C6">
            <w:pPr>
              <w:numPr>
                <w:ilvl w:val="0"/>
                <w:numId w:val="36"/>
              </w:numPr>
              <w:tabs>
                <w:tab w:val="clear" w:pos="720"/>
                <w:tab w:val="num" w:pos="318"/>
                <w:tab w:val="left" w:pos="4302"/>
                <w:tab w:val="right" w:leader="dot" w:pos="8771"/>
                <w:tab w:val="left" w:pos="9000"/>
                <w:tab w:val="left" w:pos="11520"/>
              </w:tabs>
              <w:suppressAutoHyphens/>
              <w:spacing w:before="140" w:after="140" w:line="280" w:lineRule="exact"/>
              <w:ind w:left="318" w:right="29" w:hanging="284"/>
              <w:rPr>
                <w:spacing w:val="-3"/>
              </w:rPr>
            </w:pPr>
            <w:r>
              <w:rPr>
                <w:spacing w:val="-3"/>
              </w:rPr>
              <w:t xml:space="preserve">The </w:t>
            </w:r>
            <w:r>
              <w:rPr>
                <w:i/>
                <w:spacing w:val="-3"/>
              </w:rPr>
              <w:t>defects date</w:t>
            </w:r>
            <w:r>
              <w:rPr>
                <w:spacing w:val="-3"/>
              </w:rPr>
              <w:t xml:space="preserve"> is </w:t>
            </w:r>
            <w:r>
              <w:rPr>
                <w:b/>
                <w:spacing w:val="-3"/>
              </w:rPr>
              <w:t>fifty-two (52)</w:t>
            </w:r>
            <w:r>
              <w:rPr>
                <w:spacing w:val="-3"/>
              </w:rPr>
              <w:t xml:space="preserve"> weeks after Completion of the whole of the </w:t>
            </w:r>
            <w:r>
              <w:rPr>
                <w:i/>
                <w:spacing w:val="-3"/>
              </w:rPr>
              <w:t>works</w:t>
            </w:r>
            <w:r w:rsidR="00682267">
              <w:rPr>
                <w:spacing w:val="-3"/>
              </w:rPr>
              <w:t>.</w:t>
            </w:r>
          </w:p>
        </w:tc>
        <w:tc>
          <w:tcPr>
            <w:tcW w:w="1173" w:type="dxa"/>
            <w:hideMark/>
          </w:tcPr>
          <w:p w14:paraId="497CF38D" w14:textId="77777777" w:rsidR="008B51C6" w:rsidRDefault="008B51C6" w:rsidP="008B51C6">
            <w:pPr>
              <w:tabs>
                <w:tab w:val="left" w:pos="314"/>
                <w:tab w:val="left" w:pos="4302"/>
                <w:tab w:val="right" w:leader="dot" w:pos="8771"/>
                <w:tab w:val="left" w:pos="9000"/>
                <w:tab w:val="left" w:pos="11520"/>
              </w:tabs>
              <w:suppressAutoHyphens/>
              <w:spacing w:before="140" w:after="140" w:line="280" w:lineRule="exact"/>
              <w:ind w:right="29"/>
              <w:rPr>
                <w:spacing w:val="-3"/>
              </w:rPr>
            </w:pPr>
            <w:r>
              <w:rPr>
                <w:spacing w:val="-3"/>
              </w:rPr>
              <w:t>42.2</w:t>
            </w:r>
          </w:p>
        </w:tc>
      </w:tr>
      <w:tr w:rsidR="008B51C6" w14:paraId="4F6CFBBC" w14:textId="77777777" w:rsidTr="00021F73">
        <w:tc>
          <w:tcPr>
            <w:tcW w:w="2375" w:type="dxa"/>
            <w:gridSpan w:val="3"/>
          </w:tcPr>
          <w:p w14:paraId="1BD8E4F5" w14:textId="77777777" w:rsidR="008B51C6" w:rsidRDefault="008B51C6" w:rsidP="008B51C6">
            <w:pPr>
              <w:numPr>
                <w:ilvl w:val="12"/>
                <w:numId w:val="0"/>
              </w:numPr>
              <w:tabs>
                <w:tab w:val="left" w:pos="314"/>
                <w:tab w:val="right" w:leader="dot" w:pos="8771"/>
                <w:tab w:val="left" w:pos="9000"/>
                <w:tab w:val="left" w:pos="11520"/>
              </w:tabs>
              <w:suppressAutoHyphens/>
              <w:spacing w:before="140" w:after="140" w:line="280" w:lineRule="exact"/>
              <w:ind w:right="29"/>
              <w:rPr>
                <w:spacing w:val="-3"/>
              </w:rPr>
            </w:pPr>
          </w:p>
        </w:tc>
        <w:tc>
          <w:tcPr>
            <w:tcW w:w="6233" w:type="dxa"/>
            <w:gridSpan w:val="5"/>
            <w:tcBorders>
              <w:top w:val="single" w:sz="4" w:space="0" w:color="auto"/>
              <w:left w:val="nil"/>
              <w:bottom w:val="single" w:sz="4" w:space="0" w:color="auto"/>
              <w:right w:val="nil"/>
            </w:tcBorders>
            <w:hideMark/>
          </w:tcPr>
          <w:p w14:paraId="6AD457A7" w14:textId="783B2013" w:rsidR="008B51C6" w:rsidRDefault="008B51C6" w:rsidP="008B51C6">
            <w:pPr>
              <w:numPr>
                <w:ilvl w:val="0"/>
                <w:numId w:val="35"/>
              </w:numPr>
              <w:tabs>
                <w:tab w:val="left" w:pos="314"/>
                <w:tab w:val="left" w:pos="4302"/>
                <w:tab w:val="right" w:leader="dot" w:pos="8771"/>
                <w:tab w:val="left" w:pos="9000"/>
                <w:tab w:val="left" w:pos="11520"/>
              </w:tabs>
              <w:suppressAutoHyphens/>
              <w:spacing w:before="140" w:after="140" w:line="280" w:lineRule="exact"/>
              <w:ind w:right="29"/>
              <w:rPr>
                <w:spacing w:val="-3"/>
              </w:rPr>
            </w:pPr>
            <w:r>
              <w:rPr>
                <w:spacing w:val="-3"/>
              </w:rPr>
              <w:t xml:space="preserve">The </w:t>
            </w:r>
            <w:r>
              <w:rPr>
                <w:i/>
                <w:spacing w:val="-3"/>
              </w:rPr>
              <w:t>defect correction</w:t>
            </w:r>
            <w:r>
              <w:rPr>
                <w:spacing w:val="-3"/>
              </w:rPr>
              <w:t xml:space="preserve"> </w:t>
            </w:r>
            <w:r>
              <w:rPr>
                <w:i/>
                <w:spacing w:val="-3"/>
              </w:rPr>
              <w:t>period</w:t>
            </w:r>
            <w:r>
              <w:rPr>
                <w:spacing w:val="-3"/>
              </w:rPr>
              <w:t xml:space="preserve"> is </w:t>
            </w:r>
            <w:r>
              <w:rPr>
                <w:b/>
                <w:spacing w:val="-3"/>
              </w:rPr>
              <w:t>two (2)</w:t>
            </w:r>
            <w:r>
              <w:rPr>
                <w:spacing w:val="-3"/>
              </w:rPr>
              <w:t xml:space="preserve"> weeks except that</w:t>
            </w:r>
          </w:p>
          <w:p w14:paraId="6F339AE6" w14:textId="77777777" w:rsidR="008B51C6" w:rsidRDefault="008B51C6" w:rsidP="008B51C6">
            <w:pPr>
              <w:numPr>
                <w:ilvl w:val="0"/>
                <w:numId w:val="35"/>
              </w:numPr>
              <w:tabs>
                <w:tab w:val="left" w:pos="743"/>
                <w:tab w:val="left" w:pos="4302"/>
                <w:tab w:val="right" w:leader="dot" w:pos="8771"/>
                <w:tab w:val="left" w:pos="9000"/>
                <w:tab w:val="left" w:pos="11520"/>
              </w:tabs>
              <w:suppressAutoHyphens/>
              <w:spacing w:before="140" w:after="140" w:line="280" w:lineRule="exact"/>
              <w:ind w:left="743" w:right="29" w:hanging="425"/>
              <w:rPr>
                <w:spacing w:val="-3"/>
              </w:rPr>
            </w:pPr>
            <w:r>
              <w:rPr>
                <w:spacing w:val="-3"/>
              </w:rPr>
              <w:t xml:space="preserve">The </w:t>
            </w:r>
            <w:r>
              <w:rPr>
                <w:i/>
                <w:spacing w:val="-3"/>
              </w:rPr>
              <w:t>defect correction period</w:t>
            </w:r>
            <w:r>
              <w:rPr>
                <w:spacing w:val="-3"/>
              </w:rPr>
              <w:t xml:space="preserve"> for </w:t>
            </w:r>
          </w:p>
          <w:p w14:paraId="54B28FF3" w14:textId="449D4038" w:rsidR="008B51C6" w:rsidRDefault="008B51C6" w:rsidP="008B51C6">
            <w:pPr>
              <w:tabs>
                <w:tab w:val="left" w:pos="885"/>
                <w:tab w:val="left" w:pos="4302"/>
                <w:tab w:val="right" w:leader="dot" w:pos="8771"/>
                <w:tab w:val="left" w:pos="9000"/>
                <w:tab w:val="left" w:pos="11520"/>
              </w:tabs>
              <w:suppressAutoHyphens/>
              <w:spacing w:before="140" w:after="140" w:line="280" w:lineRule="exact"/>
              <w:ind w:left="743" w:right="29"/>
              <w:rPr>
                <w:spacing w:val="-3"/>
              </w:rPr>
            </w:pPr>
            <w:r w:rsidRPr="00730394">
              <w:rPr>
                <w:b/>
                <w:spacing w:val="-3"/>
              </w:rPr>
              <w:t>Rectifying defects requiring a road closure</w:t>
            </w:r>
            <w:r>
              <w:rPr>
                <w:spacing w:val="-3"/>
              </w:rPr>
              <w:t xml:space="preserve"> is </w:t>
            </w:r>
            <w:r>
              <w:rPr>
                <w:b/>
                <w:spacing w:val="-3"/>
              </w:rPr>
              <w:t>8</w:t>
            </w:r>
            <w:r>
              <w:rPr>
                <w:spacing w:val="-3"/>
              </w:rPr>
              <w:t xml:space="preserve"> weeks</w:t>
            </w:r>
            <w:r w:rsidR="00682267">
              <w:rPr>
                <w:spacing w:val="-3"/>
              </w:rPr>
              <w:t>.</w:t>
            </w:r>
          </w:p>
        </w:tc>
        <w:tc>
          <w:tcPr>
            <w:tcW w:w="1173" w:type="dxa"/>
            <w:hideMark/>
          </w:tcPr>
          <w:p w14:paraId="61492DC0" w14:textId="77777777" w:rsidR="008B51C6" w:rsidRDefault="008B51C6" w:rsidP="008B51C6">
            <w:pPr>
              <w:tabs>
                <w:tab w:val="left" w:pos="314"/>
                <w:tab w:val="left" w:pos="4302"/>
                <w:tab w:val="right" w:leader="dot" w:pos="8771"/>
                <w:tab w:val="left" w:pos="9000"/>
                <w:tab w:val="left" w:pos="11520"/>
              </w:tabs>
              <w:suppressAutoHyphens/>
              <w:spacing w:before="140" w:after="140" w:line="280" w:lineRule="exact"/>
              <w:ind w:right="29"/>
              <w:rPr>
                <w:spacing w:val="-3"/>
              </w:rPr>
            </w:pPr>
            <w:r>
              <w:rPr>
                <w:spacing w:val="-3"/>
              </w:rPr>
              <w:t>43.2</w:t>
            </w:r>
          </w:p>
        </w:tc>
      </w:tr>
      <w:tr w:rsidR="008B51C6" w14:paraId="4AB9EA60" w14:textId="77777777" w:rsidTr="00021F73">
        <w:tc>
          <w:tcPr>
            <w:tcW w:w="2375" w:type="dxa"/>
            <w:gridSpan w:val="3"/>
            <w:hideMark/>
          </w:tcPr>
          <w:p w14:paraId="234C857B" w14:textId="77777777" w:rsidR="008B51C6" w:rsidRDefault="008B51C6" w:rsidP="008B51C6">
            <w:pPr>
              <w:numPr>
                <w:ilvl w:val="12"/>
                <w:numId w:val="0"/>
              </w:numPr>
              <w:tabs>
                <w:tab w:val="left" w:pos="314"/>
                <w:tab w:val="right" w:leader="dot" w:pos="8771"/>
                <w:tab w:val="left" w:pos="9000"/>
                <w:tab w:val="left" w:pos="11520"/>
              </w:tabs>
              <w:suppressAutoHyphens/>
              <w:spacing w:before="140" w:after="140" w:line="280" w:lineRule="exact"/>
              <w:ind w:right="29"/>
              <w:rPr>
                <w:b/>
                <w:spacing w:val="-3"/>
              </w:rPr>
            </w:pPr>
            <w:r>
              <w:rPr>
                <w:b/>
                <w:spacing w:val="-3"/>
              </w:rPr>
              <w:t xml:space="preserve">5. </w:t>
            </w:r>
            <w:r>
              <w:rPr>
                <w:b/>
                <w:spacing w:val="-3"/>
              </w:rPr>
              <w:tab/>
              <w:t>Payment</w:t>
            </w:r>
          </w:p>
        </w:tc>
        <w:tc>
          <w:tcPr>
            <w:tcW w:w="6233" w:type="dxa"/>
            <w:gridSpan w:val="5"/>
            <w:tcBorders>
              <w:top w:val="single" w:sz="4" w:space="0" w:color="auto"/>
              <w:left w:val="nil"/>
              <w:bottom w:val="single" w:sz="4" w:space="0" w:color="auto"/>
              <w:right w:val="nil"/>
            </w:tcBorders>
            <w:hideMark/>
          </w:tcPr>
          <w:p w14:paraId="49A98990" w14:textId="54043920" w:rsidR="008B51C6" w:rsidRDefault="008B51C6" w:rsidP="008B51C6">
            <w:pPr>
              <w:numPr>
                <w:ilvl w:val="0"/>
                <w:numId w:val="36"/>
              </w:numPr>
              <w:tabs>
                <w:tab w:val="clear" w:pos="720"/>
                <w:tab w:val="num" w:pos="318"/>
                <w:tab w:val="left" w:pos="4302"/>
                <w:tab w:val="right" w:leader="dot" w:pos="8771"/>
                <w:tab w:val="left" w:pos="9000"/>
                <w:tab w:val="left" w:pos="11520"/>
              </w:tabs>
              <w:suppressAutoHyphens/>
              <w:spacing w:before="140" w:after="140" w:line="280" w:lineRule="exact"/>
              <w:ind w:left="318" w:right="29" w:hanging="284"/>
              <w:rPr>
                <w:spacing w:val="-3"/>
              </w:rPr>
            </w:pPr>
            <w:r>
              <w:rPr>
                <w:spacing w:val="-3"/>
              </w:rPr>
              <w:t xml:space="preserve">The </w:t>
            </w:r>
            <w:r>
              <w:rPr>
                <w:i/>
                <w:spacing w:val="-3"/>
              </w:rPr>
              <w:t>currency of this contract</w:t>
            </w:r>
            <w:r>
              <w:rPr>
                <w:spacing w:val="-3"/>
              </w:rPr>
              <w:t xml:space="preserve"> is the </w:t>
            </w:r>
            <w:r>
              <w:rPr>
                <w:b/>
                <w:spacing w:val="-3"/>
              </w:rPr>
              <w:t>pound sterling (£)</w:t>
            </w:r>
            <w:r w:rsidR="00682267" w:rsidRPr="00E92E80">
              <w:rPr>
                <w:spacing w:val="-3"/>
              </w:rPr>
              <w:t>.</w:t>
            </w:r>
          </w:p>
        </w:tc>
        <w:tc>
          <w:tcPr>
            <w:tcW w:w="1173" w:type="dxa"/>
            <w:hideMark/>
          </w:tcPr>
          <w:p w14:paraId="080F36E7" w14:textId="77777777" w:rsidR="008B51C6" w:rsidRDefault="008B51C6" w:rsidP="008B51C6">
            <w:pPr>
              <w:tabs>
                <w:tab w:val="left" w:pos="314"/>
                <w:tab w:val="left" w:pos="4302"/>
                <w:tab w:val="right" w:leader="dot" w:pos="8771"/>
                <w:tab w:val="left" w:pos="9000"/>
                <w:tab w:val="left" w:pos="11520"/>
              </w:tabs>
              <w:suppressAutoHyphens/>
              <w:spacing w:before="140" w:after="140" w:line="280" w:lineRule="exact"/>
              <w:ind w:right="29"/>
              <w:rPr>
                <w:spacing w:val="-3"/>
              </w:rPr>
            </w:pPr>
            <w:r>
              <w:rPr>
                <w:spacing w:val="-3"/>
              </w:rPr>
              <w:t>51.1</w:t>
            </w:r>
          </w:p>
        </w:tc>
      </w:tr>
      <w:tr w:rsidR="008B51C6" w14:paraId="5C6063E6" w14:textId="77777777" w:rsidTr="00021F73">
        <w:tc>
          <w:tcPr>
            <w:tcW w:w="2375" w:type="dxa"/>
            <w:gridSpan w:val="3"/>
          </w:tcPr>
          <w:p w14:paraId="002F4A3F" w14:textId="77777777" w:rsidR="008B51C6" w:rsidRDefault="008B51C6" w:rsidP="008B51C6">
            <w:pPr>
              <w:numPr>
                <w:ilvl w:val="12"/>
                <w:numId w:val="0"/>
              </w:numPr>
              <w:tabs>
                <w:tab w:val="left" w:pos="314"/>
                <w:tab w:val="right" w:leader="dot" w:pos="8771"/>
                <w:tab w:val="left" w:pos="9000"/>
                <w:tab w:val="left" w:pos="11520"/>
              </w:tabs>
              <w:suppressAutoHyphens/>
              <w:spacing w:before="140" w:after="140" w:line="280" w:lineRule="exact"/>
              <w:ind w:right="29"/>
              <w:rPr>
                <w:spacing w:val="-3"/>
              </w:rPr>
            </w:pPr>
          </w:p>
        </w:tc>
        <w:tc>
          <w:tcPr>
            <w:tcW w:w="6233" w:type="dxa"/>
            <w:gridSpan w:val="5"/>
            <w:tcBorders>
              <w:top w:val="single" w:sz="4" w:space="0" w:color="auto"/>
              <w:left w:val="nil"/>
              <w:bottom w:val="single" w:sz="4" w:space="0" w:color="auto"/>
              <w:right w:val="nil"/>
            </w:tcBorders>
            <w:hideMark/>
          </w:tcPr>
          <w:p w14:paraId="313FFAF9" w14:textId="52EFC924" w:rsidR="008B51C6" w:rsidRDefault="008B51C6" w:rsidP="008B51C6">
            <w:pPr>
              <w:numPr>
                <w:ilvl w:val="0"/>
                <w:numId w:val="36"/>
              </w:numPr>
              <w:tabs>
                <w:tab w:val="clear" w:pos="720"/>
                <w:tab w:val="num" w:pos="318"/>
                <w:tab w:val="left" w:pos="4302"/>
                <w:tab w:val="right" w:leader="dot" w:pos="8771"/>
                <w:tab w:val="left" w:pos="9000"/>
                <w:tab w:val="left" w:pos="11520"/>
              </w:tabs>
              <w:suppressAutoHyphens/>
              <w:spacing w:before="140" w:after="140" w:line="280" w:lineRule="exact"/>
              <w:ind w:left="318" w:right="29" w:hanging="284"/>
              <w:rPr>
                <w:spacing w:val="-3"/>
              </w:rPr>
            </w:pPr>
            <w:r>
              <w:rPr>
                <w:spacing w:val="-3"/>
              </w:rPr>
              <w:t xml:space="preserve">The </w:t>
            </w:r>
            <w:r>
              <w:rPr>
                <w:i/>
                <w:spacing w:val="-3"/>
              </w:rPr>
              <w:t>assessment interval</w:t>
            </w:r>
            <w:r>
              <w:rPr>
                <w:spacing w:val="-3"/>
              </w:rPr>
              <w:t xml:space="preserve"> is</w:t>
            </w:r>
            <w:r>
              <w:rPr>
                <w:b/>
                <w:spacing w:val="-3"/>
              </w:rPr>
              <w:t xml:space="preserve"> a calendar month</w:t>
            </w:r>
            <w:r w:rsidR="00682267" w:rsidRPr="00E92E80">
              <w:rPr>
                <w:spacing w:val="-3"/>
              </w:rPr>
              <w:t>.</w:t>
            </w:r>
            <w:r>
              <w:rPr>
                <w:spacing w:val="-3"/>
              </w:rPr>
              <w:t xml:space="preserve">  </w:t>
            </w:r>
          </w:p>
        </w:tc>
        <w:tc>
          <w:tcPr>
            <w:tcW w:w="1173" w:type="dxa"/>
            <w:hideMark/>
          </w:tcPr>
          <w:p w14:paraId="7E8C031D" w14:textId="77777777" w:rsidR="008B51C6" w:rsidRDefault="008B51C6" w:rsidP="008B51C6">
            <w:pPr>
              <w:tabs>
                <w:tab w:val="left" w:pos="314"/>
                <w:tab w:val="left" w:pos="4302"/>
                <w:tab w:val="right" w:leader="dot" w:pos="8771"/>
                <w:tab w:val="left" w:pos="9000"/>
                <w:tab w:val="left" w:pos="11520"/>
              </w:tabs>
              <w:suppressAutoHyphens/>
              <w:spacing w:before="140" w:after="140" w:line="280" w:lineRule="exact"/>
              <w:ind w:right="29"/>
              <w:rPr>
                <w:spacing w:val="-3"/>
              </w:rPr>
            </w:pPr>
            <w:r>
              <w:rPr>
                <w:spacing w:val="-3"/>
              </w:rPr>
              <w:t>50.1</w:t>
            </w:r>
          </w:p>
        </w:tc>
      </w:tr>
      <w:tr w:rsidR="008B51C6" w14:paraId="731A35F2" w14:textId="77777777" w:rsidTr="00021F73">
        <w:tc>
          <w:tcPr>
            <w:tcW w:w="2375" w:type="dxa"/>
            <w:gridSpan w:val="3"/>
          </w:tcPr>
          <w:p w14:paraId="3220CECC" w14:textId="77777777" w:rsidR="008B51C6" w:rsidRDefault="008B51C6" w:rsidP="008B51C6">
            <w:pPr>
              <w:numPr>
                <w:ilvl w:val="12"/>
                <w:numId w:val="0"/>
              </w:numPr>
              <w:tabs>
                <w:tab w:val="left" w:pos="314"/>
                <w:tab w:val="right" w:leader="dot" w:pos="8771"/>
                <w:tab w:val="left" w:pos="9000"/>
                <w:tab w:val="left" w:pos="11520"/>
              </w:tabs>
              <w:suppressAutoHyphens/>
              <w:spacing w:before="140" w:after="140" w:line="280" w:lineRule="exact"/>
              <w:ind w:right="29"/>
              <w:rPr>
                <w:spacing w:val="-3"/>
              </w:rPr>
            </w:pPr>
          </w:p>
        </w:tc>
        <w:tc>
          <w:tcPr>
            <w:tcW w:w="6233" w:type="dxa"/>
            <w:gridSpan w:val="5"/>
            <w:tcBorders>
              <w:top w:val="single" w:sz="4" w:space="0" w:color="auto"/>
              <w:left w:val="nil"/>
              <w:bottom w:val="single" w:sz="4" w:space="0" w:color="auto"/>
              <w:right w:val="nil"/>
            </w:tcBorders>
            <w:hideMark/>
          </w:tcPr>
          <w:p w14:paraId="2FAA239B" w14:textId="4ABD67C8" w:rsidR="008B51C6" w:rsidRDefault="008B51C6" w:rsidP="008B51C6">
            <w:pPr>
              <w:numPr>
                <w:ilvl w:val="0"/>
                <w:numId w:val="36"/>
              </w:numPr>
              <w:tabs>
                <w:tab w:val="clear" w:pos="720"/>
                <w:tab w:val="left" w:pos="0"/>
                <w:tab w:val="num" w:pos="318"/>
                <w:tab w:val="left" w:pos="4302"/>
                <w:tab w:val="right" w:leader="dot" w:pos="8771"/>
                <w:tab w:val="left" w:pos="9000"/>
                <w:tab w:val="left" w:pos="11520"/>
              </w:tabs>
              <w:suppressAutoHyphens/>
              <w:spacing w:before="140" w:after="140" w:line="280" w:lineRule="exact"/>
              <w:ind w:left="318" w:right="29" w:hanging="284"/>
              <w:rPr>
                <w:spacing w:val="-3"/>
              </w:rPr>
            </w:pPr>
            <w:r>
              <w:rPr>
                <w:spacing w:val="-3"/>
              </w:rPr>
              <w:t xml:space="preserve">The </w:t>
            </w:r>
            <w:r>
              <w:rPr>
                <w:i/>
                <w:spacing w:val="-3"/>
              </w:rPr>
              <w:t>interest rate</w:t>
            </w:r>
            <w:r>
              <w:rPr>
                <w:spacing w:val="-3"/>
              </w:rPr>
              <w:t xml:space="preserve"> is </w:t>
            </w:r>
            <w:r>
              <w:rPr>
                <w:b/>
                <w:spacing w:val="-3"/>
              </w:rPr>
              <w:t>two (2)</w:t>
            </w:r>
            <w:r>
              <w:rPr>
                <w:spacing w:val="-3"/>
              </w:rPr>
              <w:t xml:space="preserve">% per annum (not less than 2) above the </w:t>
            </w:r>
            <w:r>
              <w:rPr>
                <w:b/>
                <w:spacing w:val="-3"/>
              </w:rPr>
              <w:t>Bank Rate</w:t>
            </w:r>
            <w:r>
              <w:rPr>
                <w:spacing w:val="-3"/>
              </w:rPr>
              <w:t xml:space="preserve"> of the </w:t>
            </w:r>
            <w:r>
              <w:rPr>
                <w:b/>
                <w:spacing w:val="-3"/>
              </w:rPr>
              <w:t>Bank of England</w:t>
            </w:r>
            <w:r w:rsidR="00682267" w:rsidRPr="00E92E80">
              <w:rPr>
                <w:spacing w:val="-3"/>
              </w:rPr>
              <w:t>.</w:t>
            </w:r>
            <w:r>
              <w:rPr>
                <w:b/>
                <w:spacing w:val="-3"/>
              </w:rPr>
              <w:t xml:space="preserve"> </w:t>
            </w:r>
          </w:p>
        </w:tc>
        <w:tc>
          <w:tcPr>
            <w:tcW w:w="1173" w:type="dxa"/>
            <w:hideMark/>
          </w:tcPr>
          <w:p w14:paraId="2D24AD54" w14:textId="77777777" w:rsidR="008B51C6" w:rsidRDefault="008B51C6" w:rsidP="008B51C6">
            <w:pPr>
              <w:tabs>
                <w:tab w:val="left" w:pos="314"/>
                <w:tab w:val="left" w:pos="1224"/>
                <w:tab w:val="right" w:leader="dot" w:pos="8771"/>
                <w:tab w:val="left" w:pos="9000"/>
                <w:tab w:val="left" w:pos="11520"/>
              </w:tabs>
              <w:suppressAutoHyphens/>
              <w:spacing w:before="140" w:after="140" w:line="280" w:lineRule="exact"/>
              <w:ind w:right="29"/>
              <w:rPr>
                <w:spacing w:val="-3"/>
              </w:rPr>
            </w:pPr>
            <w:r>
              <w:rPr>
                <w:spacing w:val="-3"/>
              </w:rPr>
              <w:t>51.4</w:t>
            </w:r>
          </w:p>
        </w:tc>
      </w:tr>
      <w:tr w:rsidR="008B51C6" w14:paraId="304E48E8" w14:textId="77777777" w:rsidTr="00E92E80">
        <w:tc>
          <w:tcPr>
            <w:tcW w:w="2375" w:type="dxa"/>
            <w:gridSpan w:val="3"/>
          </w:tcPr>
          <w:p w14:paraId="4EC2A84E" w14:textId="77777777" w:rsidR="008B51C6" w:rsidRDefault="008B51C6" w:rsidP="008B51C6">
            <w:pPr>
              <w:numPr>
                <w:ilvl w:val="12"/>
                <w:numId w:val="0"/>
              </w:numPr>
              <w:tabs>
                <w:tab w:val="left" w:pos="314"/>
                <w:tab w:val="right" w:leader="dot" w:pos="8771"/>
                <w:tab w:val="left" w:pos="9000"/>
                <w:tab w:val="left" w:pos="11520"/>
              </w:tabs>
              <w:suppressAutoHyphens/>
              <w:spacing w:before="140" w:after="140" w:line="280" w:lineRule="exact"/>
              <w:ind w:right="29"/>
              <w:rPr>
                <w:spacing w:val="-3"/>
              </w:rPr>
            </w:pPr>
          </w:p>
        </w:tc>
        <w:tc>
          <w:tcPr>
            <w:tcW w:w="6233" w:type="dxa"/>
            <w:gridSpan w:val="5"/>
            <w:tcBorders>
              <w:top w:val="nil"/>
              <w:left w:val="nil"/>
              <w:bottom w:val="single" w:sz="4" w:space="0" w:color="auto"/>
              <w:right w:val="nil"/>
            </w:tcBorders>
          </w:tcPr>
          <w:p w14:paraId="1CBF8A29" w14:textId="25E4FA62" w:rsidR="008B51C6" w:rsidRPr="00354782" w:rsidRDefault="008B51C6" w:rsidP="008B51C6">
            <w:pPr>
              <w:numPr>
                <w:ilvl w:val="0"/>
                <w:numId w:val="36"/>
              </w:numPr>
              <w:tabs>
                <w:tab w:val="clear" w:pos="720"/>
                <w:tab w:val="left" w:pos="0"/>
                <w:tab w:val="num" w:pos="318"/>
                <w:tab w:val="left" w:pos="4302"/>
                <w:tab w:val="right" w:leader="dot" w:pos="8771"/>
                <w:tab w:val="left" w:pos="9000"/>
                <w:tab w:val="left" w:pos="11520"/>
              </w:tabs>
              <w:suppressAutoHyphens/>
              <w:spacing w:before="140" w:after="140" w:line="280" w:lineRule="exact"/>
              <w:ind w:left="318" w:right="29" w:hanging="284"/>
              <w:rPr>
                <w:spacing w:val="-3"/>
              </w:rPr>
            </w:pPr>
            <w:r w:rsidRPr="00354782">
              <w:rPr>
                <w:iCs/>
                <w:spacing w:val="-3"/>
              </w:rPr>
              <w:t>The period for payment is</w:t>
            </w:r>
            <w:r w:rsidRPr="00354782">
              <w:rPr>
                <w:b/>
                <w:color w:val="000000"/>
              </w:rPr>
              <w:t xml:space="preserve"> </w:t>
            </w:r>
            <w:r w:rsidRPr="00354782">
              <w:rPr>
                <w:b/>
                <w:iCs/>
                <w:spacing w:val="-3"/>
              </w:rPr>
              <w:t>twenty-one days</w:t>
            </w:r>
            <w:r w:rsidRPr="00354782">
              <w:rPr>
                <w:iCs/>
                <w:spacing w:val="-3"/>
              </w:rPr>
              <w:t>.</w:t>
            </w:r>
          </w:p>
        </w:tc>
        <w:tc>
          <w:tcPr>
            <w:tcW w:w="1173" w:type="dxa"/>
          </w:tcPr>
          <w:p w14:paraId="7B2407DB" w14:textId="47572DF3" w:rsidR="008B51C6" w:rsidRPr="00354782" w:rsidRDefault="008B51C6" w:rsidP="008B51C6">
            <w:pPr>
              <w:tabs>
                <w:tab w:val="left" w:pos="314"/>
                <w:tab w:val="left" w:pos="1224"/>
                <w:tab w:val="right" w:leader="dot" w:pos="8771"/>
                <w:tab w:val="left" w:pos="9000"/>
                <w:tab w:val="left" w:pos="11520"/>
              </w:tabs>
              <w:suppressAutoHyphens/>
              <w:spacing w:before="140" w:after="140" w:line="280" w:lineRule="exact"/>
              <w:ind w:right="29"/>
              <w:rPr>
                <w:spacing w:val="-3"/>
              </w:rPr>
            </w:pPr>
            <w:r w:rsidRPr="00354782">
              <w:rPr>
                <w:iCs/>
                <w:spacing w:val="-3"/>
              </w:rPr>
              <w:t>Y2.2</w:t>
            </w:r>
          </w:p>
        </w:tc>
      </w:tr>
      <w:tr w:rsidR="008B51C6" w14:paraId="05582728" w14:textId="77777777" w:rsidTr="00F04060">
        <w:tc>
          <w:tcPr>
            <w:tcW w:w="2375" w:type="dxa"/>
            <w:gridSpan w:val="3"/>
          </w:tcPr>
          <w:p w14:paraId="71122683" w14:textId="77777777" w:rsidR="008B51C6" w:rsidRDefault="008B51C6" w:rsidP="008B51C6">
            <w:pPr>
              <w:numPr>
                <w:ilvl w:val="12"/>
                <w:numId w:val="0"/>
              </w:numPr>
              <w:tabs>
                <w:tab w:val="left" w:pos="314"/>
                <w:tab w:val="right" w:leader="dot" w:pos="8771"/>
                <w:tab w:val="left" w:pos="9000"/>
                <w:tab w:val="left" w:pos="11520"/>
              </w:tabs>
              <w:suppressAutoHyphens/>
              <w:spacing w:before="140" w:after="140" w:line="280" w:lineRule="exact"/>
              <w:ind w:right="29"/>
              <w:rPr>
                <w:spacing w:val="-3"/>
              </w:rPr>
            </w:pPr>
          </w:p>
        </w:tc>
        <w:tc>
          <w:tcPr>
            <w:tcW w:w="6233" w:type="dxa"/>
            <w:gridSpan w:val="5"/>
            <w:tcBorders>
              <w:top w:val="nil"/>
              <w:left w:val="nil"/>
              <w:bottom w:val="single" w:sz="4" w:space="0" w:color="auto"/>
              <w:right w:val="nil"/>
            </w:tcBorders>
          </w:tcPr>
          <w:p w14:paraId="378C46E8" w14:textId="77777777" w:rsidR="008B51C6" w:rsidRPr="00FB3CC3" w:rsidRDefault="008B51C6" w:rsidP="008B51C6">
            <w:pPr>
              <w:pStyle w:val="Heading4"/>
              <w:keepLines w:val="0"/>
              <w:numPr>
                <w:ilvl w:val="0"/>
                <w:numId w:val="35"/>
              </w:numPr>
              <w:tabs>
                <w:tab w:val="left" w:pos="900"/>
                <w:tab w:val="left" w:pos="2700"/>
                <w:tab w:val="left" w:pos="4500"/>
                <w:tab w:val="left" w:pos="7200"/>
                <w:tab w:val="left" w:pos="7513"/>
                <w:tab w:val="left" w:pos="9352"/>
              </w:tabs>
              <w:spacing w:before="140" w:after="140" w:line="280" w:lineRule="exact"/>
              <w:rPr>
                <w:rFonts w:ascii="Arial" w:hAnsi="Arial" w:cs="Arial"/>
                <w:i w:val="0"/>
                <w:color w:val="000000"/>
              </w:rPr>
            </w:pPr>
            <w:r w:rsidRPr="00FB3CC3">
              <w:rPr>
                <w:rFonts w:ascii="Arial" w:hAnsi="Arial" w:cs="Arial"/>
                <w:i w:val="0"/>
                <w:color w:val="000000"/>
              </w:rPr>
              <w:t xml:space="preserve">The </w:t>
            </w:r>
            <w:r w:rsidRPr="00FB3CC3">
              <w:rPr>
                <w:rFonts w:ascii="Arial" w:hAnsi="Arial" w:cs="Arial"/>
                <w:color w:val="000000"/>
              </w:rPr>
              <w:t xml:space="preserve">Contractor </w:t>
            </w:r>
            <w:r w:rsidRPr="00FB3CC3">
              <w:rPr>
                <w:rFonts w:ascii="Arial" w:hAnsi="Arial" w:cs="Arial"/>
                <w:i w:val="0"/>
                <w:color w:val="000000"/>
              </w:rPr>
              <w:t xml:space="preserve">provides these additional insurances </w:t>
            </w:r>
          </w:p>
          <w:p w14:paraId="3F38CC59" w14:textId="34AE9F60" w:rsidR="008B51C6" w:rsidRPr="00270B85" w:rsidRDefault="008B51C6" w:rsidP="008B51C6">
            <w:pPr>
              <w:spacing w:before="140" w:after="140" w:line="280" w:lineRule="exact"/>
              <w:ind w:left="360"/>
              <w:rPr>
                <w:rFonts w:cs="Arial"/>
              </w:rPr>
            </w:pPr>
            <w:r w:rsidRPr="00270B85">
              <w:rPr>
                <w:rFonts w:cs="Arial"/>
              </w:rPr>
              <w:t>1.</w:t>
            </w:r>
            <w:r w:rsidRPr="00270B85">
              <w:rPr>
                <w:rFonts w:cs="Arial"/>
              </w:rPr>
              <w:tab/>
              <w:t xml:space="preserve">Insurance against </w:t>
            </w:r>
            <w:r w:rsidRPr="00730394">
              <w:rPr>
                <w:rFonts w:eastAsia="Arial" w:cs="Arial"/>
                <w:b/>
              </w:rPr>
              <w:t>Professional Indemnity</w:t>
            </w:r>
            <w:r w:rsidR="00682267">
              <w:rPr>
                <w:rFonts w:eastAsia="Arial" w:cs="Arial"/>
              </w:rPr>
              <w:t>.</w:t>
            </w:r>
            <w:r w:rsidRPr="00730394">
              <w:rPr>
                <w:rFonts w:eastAsia="Arial" w:cs="Arial"/>
              </w:rPr>
              <w:t xml:space="preserve"> </w:t>
            </w:r>
          </w:p>
          <w:p w14:paraId="605C592A" w14:textId="5F435206" w:rsidR="008B51C6" w:rsidRPr="00682267" w:rsidRDefault="008B51C6" w:rsidP="008B51C6">
            <w:pPr>
              <w:tabs>
                <w:tab w:val="left" w:pos="0"/>
                <w:tab w:val="left" w:pos="778"/>
                <w:tab w:val="right" w:leader="dot" w:pos="8771"/>
                <w:tab w:val="left" w:pos="9000"/>
                <w:tab w:val="left" w:pos="11520"/>
              </w:tabs>
              <w:suppressAutoHyphens/>
              <w:spacing w:before="140" w:after="140" w:line="280" w:lineRule="exact"/>
              <w:ind w:left="778" w:right="29"/>
              <w:rPr>
                <w:iCs/>
                <w:spacing w:val="-3"/>
              </w:rPr>
            </w:pPr>
            <w:r w:rsidRPr="00270B85">
              <w:rPr>
                <w:rFonts w:cs="Arial"/>
              </w:rPr>
              <w:t xml:space="preserve">Cover/indemnity is </w:t>
            </w:r>
            <w:r w:rsidRPr="00DF0985">
              <w:rPr>
                <w:rFonts w:cs="Arial"/>
                <w:b/>
              </w:rPr>
              <w:t>£5m</w:t>
            </w:r>
            <w:r w:rsidR="00682267">
              <w:rPr>
                <w:rFonts w:cs="Arial"/>
              </w:rPr>
              <w:t>.</w:t>
            </w:r>
          </w:p>
        </w:tc>
        <w:tc>
          <w:tcPr>
            <w:tcW w:w="1173" w:type="dxa"/>
          </w:tcPr>
          <w:p w14:paraId="51D5778C" w14:textId="332E653E" w:rsidR="008B51C6" w:rsidRPr="00354782" w:rsidRDefault="008B51C6" w:rsidP="008B51C6">
            <w:pPr>
              <w:tabs>
                <w:tab w:val="left" w:pos="314"/>
                <w:tab w:val="left" w:pos="1224"/>
                <w:tab w:val="right" w:leader="dot" w:pos="8771"/>
                <w:tab w:val="left" w:pos="9000"/>
                <w:tab w:val="left" w:pos="11520"/>
              </w:tabs>
              <w:suppressAutoHyphens/>
              <w:spacing w:before="140" w:after="140" w:line="280" w:lineRule="exact"/>
              <w:ind w:right="29"/>
              <w:rPr>
                <w:iCs/>
                <w:spacing w:val="-3"/>
              </w:rPr>
            </w:pPr>
            <w:r>
              <w:rPr>
                <w:iCs/>
                <w:spacing w:val="-3"/>
              </w:rPr>
              <w:t>84.1</w:t>
            </w:r>
          </w:p>
        </w:tc>
      </w:tr>
      <w:tr w:rsidR="008B51C6" w14:paraId="3933ED4E" w14:textId="77777777" w:rsidTr="00E92E80">
        <w:tc>
          <w:tcPr>
            <w:tcW w:w="2375" w:type="dxa"/>
            <w:gridSpan w:val="3"/>
          </w:tcPr>
          <w:p w14:paraId="3768102F" w14:textId="77777777" w:rsidR="008B51C6" w:rsidRDefault="008B51C6" w:rsidP="008B51C6">
            <w:pPr>
              <w:numPr>
                <w:ilvl w:val="12"/>
                <w:numId w:val="0"/>
              </w:numPr>
              <w:tabs>
                <w:tab w:val="left" w:pos="314"/>
                <w:tab w:val="right" w:leader="dot" w:pos="8771"/>
                <w:tab w:val="left" w:pos="9000"/>
                <w:tab w:val="left" w:pos="11520"/>
              </w:tabs>
              <w:suppressAutoHyphens/>
              <w:spacing w:before="140" w:after="140" w:line="280" w:lineRule="exact"/>
              <w:ind w:right="29"/>
              <w:rPr>
                <w:spacing w:val="-3"/>
              </w:rPr>
            </w:pPr>
          </w:p>
        </w:tc>
        <w:tc>
          <w:tcPr>
            <w:tcW w:w="6233" w:type="dxa"/>
            <w:gridSpan w:val="5"/>
            <w:tcBorders>
              <w:bottom w:val="single" w:sz="4" w:space="0" w:color="auto"/>
            </w:tcBorders>
          </w:tcPr>
          <w:p w14:paraId="2E419A64" w14:textId="703E51DF" w:rsidR="008B51C6" w:rsidRPr="00FB3CC3" w:rsidRDefault="008B51C6" w:rsidP="008B51C6">
            <w:pPr>
              <w:pStyle w:val="Heading4"/>
              <w:keepLines w:val="0"/>
              <w:numPr>
                <w:ilvl w:val="0"/>
                <w:numId w:val="35"/>
              </w:numPr>
              <w:tabs>
                <w:tab w:val="left" w:pos="900"/>
                <w:tab w:val="left" w:pos="2700"/>
                <w:tab w:val="left" w:pos="4500"/>
                <w:tab w:val="left" w:pos="7200"/>
                <w:tab w:val="left" w:pos="7513"/>
                <w:tab w:val="left" w:pos="9352"/>
              </w:tabs>
              <w:spacing w:before="140" w:after="140" w:line="280" w:lineRule="exact"/>
              <w:rPr>
                <w:rFonts w:ascii="Arial" w:hAnsi="Arial" w:cs="Arial"/>
                <w:i w:val="0"/>
                <w:color w:val="000000"/>
              </w:rPr>
            </w:pPr>
            <w:r w:rsidRPr="00D03B31">
              <w:rPr>
                <w:rFonts w:ascii="Arial" w:eastAsia="Times New Roman" w:hAnsi="Arial" w:cs="Times New Roman"/>
                <w:i w:val="0"/>
                <w:color w:val="auto"/>
                <w:spacing w:val="-3"/>
              </w:rPr>
              <w:t xml:space="preserve">Delay damages for Completion of the whole of the </w:t>
            </w:r>
            <w:r w:rsidRPr="00D03B31">
              <w:rPr>
                <w:rFonts w:ascii="Arial" w:eastAsia="Times New Roman" w:hAnsi="Arial" w:cs="Times New Roman"/>
                <w:color w:val="auto"/>
                <w:spacing w:val="-3"/>
              </w:rPr>
              <w:t>works</w:t>
            </w:r>
            <w:r w:rsidRPr="00D03B31">
              <w:rPr>
                <w:rFonts w:ascii="Arial" w:eastAsia="Times New Roman" w:hAnsi="Arial" w:cs="Times New Roman"/>
                <w:i w:val="0"/>
                <w:color w:val="auto"/>
                <w:spacing w:val="-3"/>
              </w:rPr>
              <w:t xml:space="preserve"> are </w:t>
            </w:r>
            <w:r w:rsidRPr="00D03B31">
              <w:rPr>
                <w:rFonts w:ascii="Arial" w:eastAsia="Times New Roman" w:hAnsi="Arial" w:cs="Times New Roman"/>
                <w:b/>
                <w:i w:val="0"/>
                <w:color w:val="auto"/>
                <w:spacing w:val="-3"/>
              </w:rPr>
              <w:t>£500</w:t>
            </w:r>
            <w:r w:rsidRPr="00D03B31">
              <w:rPr>
                <w:rFonts w:ascii="Arial" w:eastAsia="Times New Roman" w:hAnsi="Arial" w:cs="Times New Roman"/>
                <w:i w:val="0"/>
                <w:color w:val="auto"/>
                <w:spacing w:val="-3"/>
              </w:rPr>
              <w:t xml:space="preserve"> per day</w:t>
            </w:r>
          </w:p>
        </w:tc>
        <w:tc>
          <w:tcPr>
            <w:tcW w:w="1173" w:type="dxa"/>
          </w:tcPr>
          <w:p w14:paraId="25CCB477" w14:textId="0BDCDD9C" w:rsidR="008B51C6" w:rsidRPr="00354782" w:rsidRDefault="008B51C6" w:rsidP="008B51C6">
            <w:pPr>
              <w:tabs>
                <w:tab w:val="left" w:pos="314"/>
                <w:tab w:val="left" w:pos="1224"/>
                <w:tab w:val="right" w:leader="dot" w:pos="8771"/>
                <w:tab w:val="left" w:pos="9000"/>
                <w:tab w:val="left" w:pos="11520"/>
              </w:tabs>
              <w:suppressAutoHyphens/>
              <w:spacing w:before="140" w:after="140" w:line="280" w:lineRule="exact"/>
              <w:ind w:right="29"/>
              <w:rPr>
                <w:iCs/>
                <w:spacing w:val="-3"/>
              </w:rPr>
            </w:pPr>
            <w:r>
              <w:rPr>
                <w:spacing w:val="-3"/>
              </w:rPr>
              <w:t>X7.1</w:t>
            </w:r>
          </w:p>
        </w:tc>
      </w:tr>
      <w:tr w:rsidR="008B51C6" w14:paraId="2DAD6AEC" w14:textId="77777777" w:rsidTr="00E92E80">
        <w:tc>
          <w:tcPr>
            <w:tcW w:w="2375" w:type="dxa"/>
            <w:gridSpan w:val="3"/>
          </w:tcPr>
          <w:p w14:paraId="73FA506D" w14:textId="77777777" w:rsidR="008B51C6" w:rsidRDefault="008B51C6" w:rsidP="008B51C6">
            <w:pPr>
              <w:numPr>
                <w:ilvl w:val="12"/>
                <w:numId w:val="0"/>
              </w:numPr>
              <w:tabs>
                <w:tab w:val="left" w:pos="314"/>
                <w:tab w:val="right" w:leader="dot" w:pos="8771"/>
                <w:tab w:val="left" w:pos="9000"/>
                <w:tab w:val="left" w:pos="11520"/>
              </w:tabs>
              <w:suppressAutoHyphens/>
              <w:spacing w:before="140" w:after="140" w:line="280" w:lineRule="exact"/>
              <w:ind w:right="29"/>
              <w:rPr>
                <w:spacing w:val="-3"/>
              </w:rPr>
            </w:pPr>
          </w:p>
        </w:tc>
        <w:tc>
          <w:tcPr>
            <w:tcW w:w="6233" w:type="dxa"/>
            <w:gridSpan w:val="5"/>
            <w:tcBorders>
              <w:top w:val="single" w:sz="4" w:space="0" w:color="auto"/>
              <w:bottom w:val="single" w:sz="4" w:space="0" w:color="auto"/>
            </w:tcBorders>
          </w:tcPr>
          <w:p w14:paraId="64EC4EF2" w14:textId="2A24EEA2" w:rsidR="008B51C6" w:rsidRPr="00D03B31" w:rsidRDefault="008B51C6" w:rsidP="008B51C6">
            <w:pPr>
              <w:pStyle w:val="Heading4"/>
              <w:keepLines w:val="0"/>
              <w:numPr>
                <w:ilvl w:val="0"/>
                <w:numId w:val="35"/>
              </w:numPr>
              <w:tabs>
                <w:tab w:val="left" w:pos="900"/>
                <w:tab w:val="left" w:pos="2700"/>
                <w:tab w:val="left" w:pos="4500"/>
                <w:tab w:val="left" w:pos="7200"/>
                <w:tab w:val="left" w:pos="7513"/>
                <w:tab w:val="left" w:pos="9352"/>
              </w:tabs>
              <w:spacing w:before="140" w:after="140" w:line="280" w:lineRule="exact"/>
              <w:rPr>
                <w:rFonts w:ascii="Arial" w:eastAsia="Times New Roman" w:hAnsi="Arial" w:cs="Times New Roman"/>
                <w:i w:val="0"/>
                <w:color w:val="auto"/>
                <w:spacing w:val="-3"/>
              </w:rPr>
            </w:pPr>
            <w:r w:rsidRPr="00D03B31">
              <w:rPr>
                <w:rFonts w:ascii="Arial" w:eastAsia="Times New Roman" w:hAnsi="Arial" w:cs="Times New Roman"/>
                <w:i w:val="0"/>
                <w:color w:val="auto"/>
                <w:spacing w:val="-3"/>
              </w:rPr>
              <w:t xml:space="preserve">The amount of the performance bond is </w:t>
            </w:r>
            <w:r w:rsidRPr="00D03B31">
              <w:rPr>
                <w:rFonts w:ascii="Arial" w:eastAsia="Times New Roman" w:hAnsi="Arial" w:cs="Times New Roman"/>
                <w:b/>
                <w:i w:val="0"/>
                <w:color w:val="auto"/>
                <w:spacing w:val="-3"/>
              </w:rPr>
              <w:t>10% of the tendered total of the Prices</w:t>
            </w:r>
            <w:r w:rsidR="00682267">
              <w:rPr>
                <w:rFonts w:ascii="Arial" w:eastAsia="Times New Roman" w:hAnsi="Arial" w:cs="Times New Roman"/>
                <w:i w:val="0"/>
                <w:color w:val="auto"/>
                <w:spacing w:val="-3"/>
              </w:rPr>
              <w:t>.</w:t>
            </w:r>
            <w:r>
              <w:rPr>
                <w:spacing w:val="-3"/>
              </w:rPr>
              <w:t xml:space="preserve"> </w:t>
            </w:r>
          </w:p>
        </w:tc>
        <w:tc>
          <w:tcPr>
            <w:tcW w:w="1173" w:type="dxa"/>
          </w:tcPr>
          <w:p w14:paraId="589D82BD" w14:textId="26E32408" w:rsidR="008B51C6" w:rsidRDefault="008B51C6" w:rsidP="008B51C6">
            <w:pPr>
              <w:tabs>
                <w:tab w:val="left" w:pos="314"/>
                <w:tab w:val="left" w:pos="1224"/>
                <w:tab w:val="right" w:leader="dot" w:pos="8771"/>
                <w:tab w:val="left" w:pos="9000"/>
                <w:tab w:val="left" w:pos="11520"/>
              </w:tabs>
              <w:suppressAutoHyphens/>
              <w:spacing w:before="140" w:after="140" w:line="280" w:lineRule="exact"/>
              <w:ind w:right="29"/>
              <w:rPr>
                <w:spacing w:val="-3"/>
              </w:rPr>
            </w:pPr>
            <w:r>
              <w:rPr>
                <w:spacing w:val="-3"/>
              </w:rPr>
              <w:t>X13.1</w:t>
            </w:r>
          </w:p>
        </w:tc>
      </w:tr>
      <w:tr w:rsidR="008B51C6" w14:paraId="6A7B79EC" w14:textId="77777777" w:rsidTr="00E92E80">
        <w:tc>
          <w:tcPr>
            <w:tcW w:w="2375" w:type="dxa"/>
            <w:gridSpan w:val="3"/>
          </w:tcPr>
          <w:p w14:paraId="4021C119" w14:textId="77777777" w:rsidR="008B51C6" w:rsidRDefault="008B51C6" w:rsidP="008B51C6">
            <w:pPr>
              <w:numPr>
                <w:ilvl w:val="12"/>
                <w:numId w:val="0"/>
              </w:numPr>
              <w:tabs>
                <w:tab w:val="left" w:pos="314"/>
                <w:tab w:val="right" w:leader="dot" w:pos="8771"/>
                <w:tab w:val="left" w:pos="9000"/>
                <w:tab w:val="left" w:pos="11520"/>
              </w:tabs>
              <w:suppressAutoHyphens/>
              <w:spacing w:before="140" w:after="140" w:line="280" w:lineRule="exact"/>
              <w:ind w:right="29"/>
              <w:rPr>
                <w:spacing w:val="-3"/>
              </w:rPr>
            </w:pPr>
          </w:p>
        </w:tc>
        <w:tc>
          <w:tcPr>
            <w:tcW w:w="6233" w:type="dxa"/>
            <w:gridSpan w:val="5"/>
            <w:tcBorders>
              <w:top w:val="single" w:sz="4" w:space="0" w:color="auto"/>
              <w:bottom w:val="single" w:sz="4" w:space="0" w:color="auto"/>
            </w:tcBorders>
          </w:tcPr>
          <w:p w14:paraId="69F9B984" w14:textId="65E37EA3" w:rsidR="008B51C6" w:rsidRPr="00F541E9" w:rsidRDefault="008B51C6" w:rsidP="008B51C6">
            <w:pPr>
              <w:pStyle w:val="Heading4"/>
              <w:keepLines w:val="0"/>
              <w:numPr>
                <w:ilvl w:val="0"/>
                <w:numId w:val="35"/>
              </w:numPr>
              <w:tabs>
                <w:tab w:val="left" w:pos="900"/>
                <w:tab w:val="left" w:pos="2700"/>
                <w:tab w:val="left" w:pos="4500"/>
                <w:tab w:val="left" w:pos="7200"/>
                <w:tab w:val="left" w:pos="7513"/>
                <w:tab w:val="left" w:pos="9352"/>
              </w:tabs>
              <w:spacing w:before="140" w:after="140" w:line="280" w:lineRule="exact"/>
              <w:rPr>
                <w:rFonts w:ascii="Arial" w:eastAsia="Times New Roman" w:hAnsi="Arial" w:cs="Arial"/>
                <w:i w:val="0"/>
                <w:color w:val="auto"/>
                <w:spacing w:val="-3"/>
              </w:rPr>
            </w:pPr>
            <w:r w:rsidRPr="00E92E80">
              <w:rPr>
                <w:rFonts w:ascii="Arial" w:hAnsi="Arial" w:cs="Arial"/>
                <w:i w:val="0"/>
                <w:color w:val="auto"/>
                <w:spacing w:val="-3"/>
              </w:rPr>
              <w:t xml:space="preserve">The </w:t>
            </w:r>
            <w:r w:rsidRPr="00E92E80">
              <w:rPr>
                <w:rFonts w:ascii="Arial" w:hAnsi="Arial" w:cs="Arial"/>
                <w:color w:val="auto"/>
                <w:spacing w:val="-3"/>
              </w:rPr>
              <w:t>retention free amount</w:t>
            </w:r>
            <w:r w:rsidRPr="00E92E80">
              <w:rPr>
                <w:rFonts w:ascii="Arial" w:hAnsi="Arial" w:cs="Arial"/>
                <w:i w:val="0"/>
                <w:color w:val="auto"/>
                <w:spacing w:val="-3"/>
              </w:rPr>
              <w:t xml:space="preserve"> is </w:t>
            </w:r>
            <w:r w:rsidRPr="00E92E80">
              <w:rPr>
                <w:rFonts w:ascii="Arial" w:hAnsi="Arial" w:cs="Arial"/>
                <w:b/>
                <w:i w:val="0"/>
                <w:color w:val="auto"/>
                <w:spacing w:val="-3"/>
              </w:rPr>
              <w:t>£0 (nil)</w:t>
            </w:r>
            <w:r w:rsidR="00682267">
              <w:rPr>
                <w:rFonts w:ascii="Arial" w:hAnsi="Arial" w:cs="Arial"/>
                <w:i w:val="0"/>
                <w:color w:val="auto"/>
                <w:spacing w:val="-3"/>
              </w:rPr>
              <w:t>.</w:t>
            </w:r>
          </w:p>
        </w:tc>
        <w:tc>
          <w:tcPr>
            <w:tcW w:w="1173" w:type="dxa"/>
          </w:tcPr>
          <w:p w14:paraId="2C4EEA33" w14:textId="70A605B6" w:rsidR="008B51C6" w:rsidRDefault="008B51C6" w:rsidP="008B51C6">
            <w:pPr>
              <w:tabs>
                <w:tab w:val="left" w:pos="314"/>
                <w:tab w:val="left" w:pos="1224"/>
                <w:tab w:val="right" w:leader="dot" w:pos="8771"/>
                <w:tab w:val="left" w:pos="9000"/>
                <w:tab w:val="left" w:pos="11520"/>
              </w:tabs>
              <w:suppressAutoHyphens/>
              <w:spacing w:before="140" w:after="140" w:line="280" w:lineRule="exact"/>
              <w:ind w:right="29"/>
              <w:rPr>
                <w:spacing w:val="-3"/>
              </w:rPr>
            </w:pPr>
            <w:r>
              <w:rPr>
                <w:spacing w:val="-3"/>
              </w:rPr>
              <w:t>X16.1</w:t>
            </w:r>
          </w:p>
        </w:tc>
      </w:tr>
      <w:tr w:rsidR="008B51C6" w14:paraId="08A14531" w14:textId="77777777" w:rsidTr="00E92E80">
        <w:tc>
          <w:tcPr>
            <w:tcW w:w="2375" w:type="dxa"/>
            <w:gridSpan w:val="3"/>
          </w:tcPr>
          <w:p w14:paraId="787DD9A1" w14:textId="77777777" w:rsidR="008B51C6" w:rsidRDefault="008B51C6" w:rsidP="008B51C6">
            <w:pPr>
              <w:numPr>
                <w:ilvl w:val="12"/>
                <w:numId w:val="0"/>
              </w:numPr>
              <w:tabs>
                <w:tab w:val="left" w:pos="314"/>
                <w:tab w:val="right" w:leader="dot" w:pos="8771"/>
                <w:tab w:val="left" w:pos="9000"/>
                <w:tab w:val="left" w:pos="11520"/>
              </w:tabs>
              <w:suppressAutoHyphens/>
              <w:spacing w:before="140" w:after="140" w:line="280" w:lineRule="exact"/>
              <w:ind w:right="29"/>
              <w:rPr>
                <w:spacing w:val="-3"/>
              </w:rPr>
            </w:pPr>
          </w:p>
        </w:tc>
        <w:tc>
          <w:tcPr>
            <w:tcW w:w="6233" w:type="dxa"/>
            <w:gridSpan w:val="5"/>
            <w:tcBorders>
              <w:top w:val="single" w:sz="4" w:space="0" w:color="auto"/>
              <w:left w:val="nil"/>
              <w:bottom w:val="single" w:sz="6" w:space="0" w:color="auto"/>
              <w:right w:val="nil"/>
            </w:tcBorders>
          </w:tcPr>
          <w:p w14:paraId="0F12FB8A" w14:textId="637E1F7C" w:rsidR="008B51C6" w:rsidRPr="00F541E9" w:rsidRDefault="008B51C6" w:rsidP="008B51C6">
            <w:pPr>
              <w:pStyle w:val="Heading4"/>
              <w:keepLines w:val="0"/>
              <w:numPr>
                <w:ilvl w:val="0"/>
                <w:numId w:val="35"/>
              </w:numPr>
              <w:tabs>
                <w:tab w:val="left" w:pos="900"/>
                <w:tab w:val="left" w:pos="2700"/>
                <w:tab w:val="left" w:pos="4500"/>
                <w:tab w:val="left" w:pos="7200"/>
                <w:tab w:val="left" w:pos="7513"/>
                <w:tab w:val="left" w:pos="9352"/>
              </w:tabs>
              <w:spacing w:before="140" w:after="140" w:line="280" w:lineRule="exact"/>
              <w:rPr>
                <w:rFonts w:ascii="Arial" w:eastAsia="Times New Roman" w:hAnsi="Arial" w:cs="Arial"/>
                <w:i w:val="0"/>
                <w:color w:val="auto"/>
                <w:spacing w:val="-3"/>
              </w:rPr>
            </w:pPr>
            <w:r w:rsidRPr="00E92E80">
              <w:rPr>
                <w:rFonts w:ascii="Arial" w:hAnsi="Arial" w:cs="Arial"/>
                <w:i w:val="0"/>
                <w:color w:val="auto"/>
                <w:spacing w:val="-3"/>
              </w:rPr>
              <w:t xml:space="preserve">The </w:t>
            </w:r>
            <w:r w:rsidRPr="00E92E80">
              <w:rPr>
                <w:rFonts w:ascii="Arial" w:hAnsi="Arial" w:cs="Arial"/>
                <w:color w:val="auto"/>
                <w:spacing w:val="-3"/>
              </w:rPr>
              <w:t>retention percentage</w:t>
            </w:r>
            <w:r w:rsidRPr="00E92E80">
              <w:rPr>
                <w:rFonts w:ascii="Arial" w:hAnsi="Arial" w:cs="Arial"/>
                <w:i w:val="0"/>
                <w:color w:val="auto"/>
                <w:spacing w:val="-3"/>
              </w:rPr>
              <w:t xml:space="preserve"> is </w:t>
            </w:r>
            <w:r w:rsidRPr="00E92E80">
              <w:rPr>
                <w:rFonts w:ascii="Arial" w:hAnsi="Arial" w:cs="Arial"/>
                <w:b/>
                <w:i w:val="0"/>
                <w:color w:val="auto"/>
                <w:spacing w:val="-3"/>
              </w:rPr>
              <w:t>5</w:t>
            </w:r>
            <w:r w:rsidRPr="00E92E80">
              <w:rPr>
                <w:rFonts w:ascii="Arial" w:hAnsi="Arial" w:cs="Arial"/>
                <w:i w:val="0"/>
                <w:color w:val="auto"/>
                <w:spacing w:val="-3"/>
              </w:rPr>
              <w:t>%</w:t>
            </w:r>
            <w:r w:rsidR="00682267">
              <w:rPr>
                <w:rFonts w:ascii="Arial" w:hAnsi="Arial" w:cs="Arial"/>
                <w:i w:val="0"/>
                <w:color w:val="auto"/>
                <w:spacing w:val="-3"/>
              </w:rPr>
              <w:t>.</w:t>
            </w:r>
          </w:p>
        </w:tc>
        <w:tc>
          <w:tcPr>
            <w:tcW w:w="1173" w:type="dxa"/>
          </w:tcPr>
          <w:p w14:paraId="66488EF5" w14:textId="31C1FB31" w:rsidR="008B51C6" w:rsidRDefault="008B51C6" w:rsidP="008B51C6">
            <w:pPr>
              <w:tabs>
                <w:tab w:val="left" w:pos="314"/>
                <w:tab w:val="left" w:pos="1224"/>
                <w:tab w:val="right" w:leader="dot" w:pos="8771"/>
                <w:tab w:val="left" w:pos="9000"/>
                <w:tab w:val="left" w:pos="11520"/>
              </w:tabs>
              <w:suppressAutoHyphens/>
              <w:spacing w:before="140" w:after="140" w:line="280" w:lineRule="exact"/>
              <w:ind w:right="29"/>
              <w:rPr>
                <w:spacing w:val="-3"/>
              </w:rPr>
            </w:pPr>
            <w:r>
              <w:rPr>
                <w:spacing w:val="-3"/>
              </w:rPr>
              <w:t>X16.1</w:t>
            </w:r>
          </w:p>
        </w:tc>
      </w:tr>
      <w:tr w:rsidR="008B51C6" w14:paraId="18A9AD59" w14:textId="77777777" w:rsidTr="00021F73">
        <w:tc>
          <w:tcPr>
            <w:tcW w:w="2375" w:type="dxa"/>
            <w:gridSpan w:val="3"/>
            <w:hideMark/>
          </w:tcPr>
          <w:p w14:paraId="754151AF" w14:textId="77777777" w:rsidR="008B51C6" w:rsidRDefault="008B51C6" w:rsidP="008B51C6">
            <w:pPr>
              <w:numPr>
                <w:ilvl w:val="12"/>
                <w:numId w:val="0"/>
              </w:numPr>
              <w:tabs>
                <w:tab w:val="left" w:pos="314"/>
                <w:tab w:val="right" w:leader="dot" w:pos="8771"/>
                <w:tab w:val="left" w:pos="9000"/>
                <w:tab w:val="left" w:pos="11520"/>
              </w:tabs>
              <w:suppressAutoHyphens/>
              <w:spacing w:before="140" w:after="140" w:line="280" w:lineRule="exact"/>
              <w:ind w:left="314" w:right="29" w:hanging="314"/>
              <w:rPr>
                <w:spacing w:val="-3"/>
              </w:rPr>
            </w:pPr>
            <w:r>
              <w:rPr>
                <w:b/>
                <w:spacing w:val="-3"/>
              </w:rPr>
              <w:t xml:space="preserve">6. </w:t>
            </w:r>
            <w:r>
              <w:rPr>
                <w:b/>
                <w:spacing w:val="-3"/>
              </w:rPr>
              <w:tab/>
              <w:t>Compensation Events</w:t>
            </w:r>
          </w:p>
        </w:tc>
        <w:tc>
          <w:tcPr>
            <w:tcW w:w="6233" w:type="dxa"/>
            <w:gridSpan w:val="5"/>
            <w:tcBorders>
              <w:top w:val="single" w:sz="4" w:space="0" w:color="auto"/>
              <w:left w:val="nil"/>
              <w:bottom w:val="single" w:sz="4" w:space="0" w:color="auto"/>
              <w:right w:val="nil"/>
            </w:tcBorders>
            <w:hideMark/>
          </w:tcPr>
          <w:p w14:paraId="65E7A87F" w14:textId="788AC3F1" w:rsidR="008B51C6" w:rsidRDefault="008B51C6" w:rsidP="008B51C6">
            <w:pPr>
              <w:numPr>
                <w:ilvl w:val="0"/>
                <w:numId w:val="36"/>
              </w:numPr>
              <w:tabs>
                <w:tab w:val="clear" w:pos="720"/>
                <w:tab w:val="num" w:pos="318"/>
                <w:tab w:val="left" w:pos="4302"/>
                <w:tab w:val="right" w:leader="dot" w:pos="8771"/>
                <w:tab w:val="left" w:pos="9000"/>
                <w:tab w:val="left" w:pos="11520"/>
              </w:tabs>
              <w:suppressAutoHyphens/>
              <w:spacing w:before="140" w:after="140" w:line="280" w:lineRule="exact"/>
              <w:ind w:left="318" w:right="29" w:hanging="284"/>
              <w:rPr>
                <w:i/>
                <w:spacing w:val="-3"/>
              </w:rPr>
            </w:pPr>
            <w:r>
              <w:rPr>
                <w:spacing w:val="-3"/>
              </w:rPr>
              <w:t xml:space="preserve">The place where weather is to be recorded is </w:t>
            </w:r>
            <w:r w:rsidRPr="00284C11">
              <w:rPr>
                <w:b/>
                <w:spacing w:val="-3"/>
              </w:rPr>
              <w:t>Filton</w:t>
            </w:r>
            <w:r w:rsidR="00682267">
              <w:rPr>
                <w:spacing w:val="-3"/>
              </w:rPr>
              <w:t>.</w:t>
            </w:r>
          </w:p>
        </w:tc>
        <w:tc>
          <w:tcPr>
            <w:tcW w:w="1173" w:type="dxa"/>
            <w:hideMark/>
          </w:tcPr>
          <w:p w14:paraId="03380F25" w14:textId="77777777" w:rsidR="008B51C6" w:rsidRDefault="008B51C6" w:rsidP="008B51C6">
            <w:pPr>
              <w:tabs>
                <w:tab w:val="left" w:pos="314"/>
                <w:tab w:val="left" w:pos="4302"/>
                <w:tab w:val="right" w:leader="dot" w:pos="8771"/>
                <w:tab w:val="left" w:pos="9000"/>
                <w:tab w:val="left" w:pos="11520"/>
              </w:tabs>
              <w:suppressAutoHyphens/>
              <w:spacing w:before="140" w:after="140" w:line="280" w:lineRule="exact"/>
              <w:ind w:right="29"/>
              <w:rPr>
                <w:spacing w:val="-3"/>
              </w:rPr>
            </w:pPr>
            <w:r>
              <w:rPr>
                <w:spacing w:val="-3"/>
              </w:rPr>
              <w:t>60.1(13)</w:t>
            </w:r>
          </w:p>
        </w:tc>
      </w:tr>
      <w:tr w:rsidR="008B51C6" w14:paraId="4B0C02C1" w14:textId="77777777" w:rsidTr="00021F73">
        <w:tc>
          <w:tcPr>
            <w:tcW w:w="2375" w:type="dxa"/>
            <w:gridSpan w:val="3"/>
          </w:tcPr>
          <w:p w14:paraId="038FC4F1" w14:textId="77777777" w:rsidR="008B51C6" w:rsidRDefault="008B51C6" w:rsidP="008B51C6">
            <w:pPr>
              <w:numPr>
                <w:ilvl w:val="12"/>
                <w:numId w:val="0"/>
              </w:numPr>
              <w:tabs>
                <w:tab w:val="left" w:pos="314"/>
                <w:tab w:val="right" w:leader="dot" w:pos="8771"/>
                <w:tab w:val="left" w:pos="9000"/>
                <w:tab w:val="left" w:pos="11520"/>
              </w:tabs>
              <w:suppressAutoHyphens/>
              <w:spacing w:before="140" w:after="140" w:line="280" w:lineRule="exact"/>
              <w:ind w:right="29"/>
              <w:rPr>
                <w:spacing w:val="-3"/>
              </w:rPr>
            </w:pPr>
          </w:p>
        </w:tc>
        <w:tc>
          <w:tcPr>
            <w:tcW w:w="6233" w:type="dxa"/>
            <w:gridSpan w:val="5"/>
            <w:tcBorders>
              <w:top w:val="single" w:sz="4" w:space="0" w:color="auto"/>
              <w:left w:val="nil"/>
              <w:bottom w:val="nil"/>
              <w:right w:val="nil"/>
            </w:tcBorders>
            <w:hideMark/>
          </w:tcPr>
          <w:p w14:paraId="3D831536" w14:textId="77777777" w:rsidR="008B51C6" w:rsidRDefault="008B51C6" w:rsidP="008B51C6">
            <w:pPr>
              <w:numPr>
                <w:ilvl w:val="0"/>
                <w:numId w:val="35"/>
              </w:numPr>
              <w:tabs>
                <w:tab w:val="left" w:pos="314"/>
                <w:tab w:val="left" w:pos="4302"/>
                <w:tab w:val="right" w:leader="dot" w:pos="8771"/>
                <w:tab w:val="left" w:pos="9000"/>
                <w:tab w:val="left" w:pos="11520"/>
              </w:tabs>
              <w:suppressAutoHyphens/>
              <w:spacing w:before="140" w:after="140" w:line="280" w:lineRule="exact"/>
              <w:ind w:right="29"/>
              <w:rPr>
                <w:spacing w:val="-3"/>
              </w:rPr>
            </w:pPr>
            <w:r>
              <w:rPr>
                <w:spacing w:val="-3"/>
              </w:rPr>
              <w:t xml:space="preserve">The </w:t>
            </w:r>
            <w:r>
              <w:rPr>
                <w:i/>
                <w:spacing w:val="-3"/>
              </w:rPr>
              <w:t>weather measurements</w:t>
            </w:r>
            <w:r>
              <w:rPr>
                <w:spacing w:val="-3"/>
              </w:rPr>
              <w:t xml:space="preserve"> to be recorded for each calendar month are</w:t>
            </w:r>
          </w:p>
        </w:tc>
        <w:tc>
          <w:tcPr>
            <w:tcW w:w="1173" w:type="dxa"/>
          </w:tcPr>
          <w:p w14:paraId="68D19347" w14:textId="77777777" w:rsidR="008B51C6" w:rsidRDefault="008B51C6" w:rsidP="008B51C6">
            <w:pPr>
              <w:tabs>
                <w:tab w:val="left" w:pos="314"/>
                <w:tab w:val="left" w:pos="4302"/>
                <w:tab w:val="right" w:leader="dot" w:pos="8771"/>
                <w:tab w:val="left" w:pos="9000"/>
                <w:tab w:val="left" w:pos="11520"/>
              </w:tabs>
              <w:suppressAutoHyphens/>
              <w:spacing w:before="140" w:after="140" w:line="280" w:lineRule="exact"/>
              <w:ind w:right="29"/>
              <w:rPr>
                <w:spacing w:val="-3"/>
              </w:rPr>
            </w:pPr>
          </w:p>
        </w:tc>
      </w:tr>
      <w:tr w:rsidR="008B51C6" w14:paraId="4BFC671C" w14:textId="77777777" w:rsidTr="00021F73">
        <w:tc>
          <w:tcPr>
            <w:tcW w:w="2375" w:type="dxa"/>
            <w:gridSpan w:val="3"/>
          </w:tcPr>
          <w:p w14:paraId="26D27889" w14:textId="77777777" w:rsidR="008B51C6" w:rsidRDefault="008B51C6" w:rsidP="008B51C6">
            <w:pPr>
              <w:numPr>
                <w:ilvl w:val="12"/>
                <w:numId w:val="0"/>
              </w:numPr>
              <w:tabs>
                <w:tab w:val="left" w:pos="314"/>
                <w:tab w:val="right" w:leader="dot" w:pos="8771"/>
                <w:tab w:val="left" w:pos="9000"/>
                <w:tab w:val="left" w:pos="11520"/>
              </w:tabs>
              <w:suppressAutoHyphens/>
              <w:spacing w:before="140" w:after="140" w:line="280" w:lineRule="exact"/>
              <w:ind w:right="29"/>
              <w:rPr>
                <w:spacing w:val="-3"/>
              </w:rPr>
            </w:pPr>
          </w:p>
        </w:tc>
        <w:tc>
          <w:tcPr>
            <w:tcW w:w="426" w:type="dxa"/>
          </w:tcPr>
          <w:p w14:paraId="7366F21D" w14:textId="77777777" w:rsidR="008B51C6" w:rsidRDefault="008B51C6" w:rsidP="008B51C6">
            <w:pPr>
              <w:tabs>
                <w:tab w:val="left" w:pos="314"/>
                <w:tab w:val="left" w:pos="4302"/>
                <w:tab w:val="right" w:leader="dot" w:pos="8771"/>
                <w:tab w:val="left" w:pos="9000"/>
                <w:tab w:val="left" w:pos="11520"/>
              </w:tabs>
              <w:suppressAutoHyphens/>
              <w:spacing w:before="140" w:after="140" w:line="280" w:lineRule="exact"/>
              <w:ind w:right="29"/>
              <w:rPr>
                <w:spacing w:val="-3"/>
              </w:rPr>
            </w:pPr>
          </w:p>
        </w:tc>
        <w:tc>
          <w:tcPr>
            <w:tcW w:w="5807" w:type="dxa"/>
            <w:gridSpan w:val="4"/>
            <w:hideMark/>
          </w:tcPr>
          <w:p w14:paraId="4F633447" w14:textId="77777777" w:rsidR="008B51C6" w:rsidRDefault="008B51C6" w:rsidP="008B51C6">
            <w:pPr>
              <w:numPr>
                <w:ilvl w:val="0"/>
                <w:numId w:val="35"/>
              </w:numPr>
              <w:tabs>
                <w:tab w:val="left" w:pos="314"/>
                <w:tab w:val="left" w:pos="4302"/>
                <w:tab w:val="right" w:leader="dot" w:pos="8771"/>
                <w:tab w:val="left" w:pos="9000"/>
                <w:tab w:val="left" w:pos="11520"/>
              </w:tabs>
              <w:suppressAutoHyphens/>
              <w:spacing w:before="140" w:after="140" w:line="280" w:lineRule="exact"/>
              <w:ind w:right="29"/>
              <w:rPr>
                <w:spacing w:val="-3"/>
              </w:rPr>
            </w:pPr>
            <w:r>
              <w:rPr>
                <w:spacing w:val="-3"/>
              </w:rPr>
              <w:t>The cumulative rainfall (mm)</w:t>
            </w:r>
          </w:p>
        </w:tc>
        <w:tc>
          <w:tcPr>
            <w:tcW w:w="1173" w:type="dxa"/>
          </w:tcPr>
          <w:p w14:paraId="2BD95771" w14:textId="77777777" w:rsidR="008B51C6" w:rsidRDefault="008B51C6" w:rsidP="008B51C6">
            <w:pPr>
              <w:tabs>
                <w:tab w:val="left" w:pos="314"/>
                <w:tab w:val="left" w:pos="4302"/>
                <w:tab w:val="right" w:leader="dot" w:pos="8771"/>
                <w:tab w:val="left" w:pos="9000"/>
                <w:tab w:val="left" w:pos="11520"/>
              </w:tabs>
              <w:suppressAutoHyphens/>
              <w:spacing w:before="140" w:after="140" w:line="280" w:lineRule="exact"/>
              <w:ind w:right="29"/>
              <w:rPr>
                <w:spacing w:val="-3"/>
              </w:rPr>
            </w:pPr>
          </w:p>
        </w:tc>
      </w:tr>
      <w:tr w:rsidR="008B51C6" w14:paraId="01851C10" w14:textId="77777777" w:rsidTr="00021F73">
        <w:tc>
          <w:tcPr>
            <w:tcW w:w="2375" w:type="dxa"/>
            <w:gridSpan w:val="3"/>
          </w:tcPr>
          <w:p w14:paraId="2D0C8DF1" w14:textId="77777777" w:rsidR="008B51C6" w:rsidRDefault="008B51C6" w:rsidP="008B51C6">
            <w:pPr>
              <w:tabs>
                <w:tab w:val="left" w:pos="314"/>
                <w:tab w:val="right" w:leader="dot" w:pos="8771"/>
                <w:tab w:val="left" w:pos="9000"/>
                <w:tab w:val="left" w:pos="11520"/>
              </w:tabs>
              <w:suppressAutoHyphens/>
              <w:spacing w:before="140" w:after="140" w:line="280" w:lineRule="exact"/>
              <w:ind w:right="29"/>
              <w:rPr>
                <w:spacing w:val="-3"/>
              </w:rPr>
            </w:pPr>
          </w:p>
        </w:tc>
        <w:tc>
          <w:tcPr>
            <w:tcW w:w="426" w:type="dxa"/>
          </w:tcPr>
          <w:p w14:paraId="55AE1830" w14:textId="77777777" w:rsidR="008B51C6" w:rsidRDefault="008B51C6" w:rsidP="008B51C6">
            <w:pPr>
              <w:tabs>
                <w:tab w:val="left" w:pos="314"/>
                <w:tab w:val="left" w:pos="4302"/>
                <w:tab w:val="right" w:leader="dot" w:pos="8771"/>
                <w:tab w:val="left" w:pos="9000"/>
                <w:tab w:val="left" w:pos="11520"/>
              </w:tabs>
              <w:suppressAutoHyphens/>
              <w:spacing w:before="140" w:after="140" w:line="280" w:lineRule="exact"/>
              <w:ind w:right="29"/>
              <w:rPr>
                <w:spacing w:val="-3"/>
              </w:rPr>
            </w:pPr>
          </w:p>
        </w:tc>
        <w:tc>
          <w:tcPr>
            <w:tcW w:w="5807" w:type="dxa"/>
            <w:gridSpan w:val="4"/>
            <w:hideMark/>
          </w:tcPr>
          <w:p w14:paraId="12E2C7C6" w14:textId="77777777" w:rsidR="008B51C6" w:rsidRDefault="008B51C6" w:rsidP="008B51C6">
            <w:pPr>
              <w:numPr>
                <w:ilvl w:val="0"/>
                <w:numId w:val="35"/>
              </w:numPr>
              <w:tabs>
                <w:tab w:val="left" w:pos="314"/>
                <w:tab w:val="left" w:pos="4302"/>
                <w:tab w:val="right" w:leader="dot" w:pos="8771"/>
                <w:tab w:val="left" w:pos="9000"/>
                <w:tab w:val="left" w:pos="11520"/>
              </w:tabs>
              <w:suppressAutoHyphens/>
              <w:spacing w:before="140" w:after="140" w:line="280" w:lineRule="exact"/>
              <w:ind w:right="29"/>
              <w:rPr>
                <w:spacing w:val="-3"/>
              </w:rPr>
            </w:pPr>
            <w:r>
              <w:rPr>
                <w:spacing w:val="-3"/>
              </w:rPr>
              <w:t>The number of days with rainfall more than 5mm</w:t>
            </w:r>
          </w:p>
        </w:tc>
        <w:tc>
          <w:tcPr>
            <w:tcW w:w="1173" w:type="dxa"/>
          </w:tcPr>
          <w:p w14:paraId="2116C4B5" w14:textId="77777777" w:rsidR="008B51C6" w:rsidRDefault="008B51C6" w:rsidP="008B51C6">
            <w:pPr>
              <w:tabs>
                <w:tab w:val="left" w:pos="314"/>
                <w:tab w:val="left" w:pos="4302"/>
                <w:tab w:val="right" w:leader="dot" w:pos="8771"/>
                <w:tab w:val="left" w:pos="9000"/>
                <w:tab w:val="left" w:pos="11520"/>
              </w:tabs>
              <w:suppressAutoHyphens/>
              <w:spacing w:before="140" w:after="140" w:line="280" w:lineRule="exact"/>
              <w:ind w:right="29"/>
              <w:rPr>
                <w:spacing w:val="-3"/>
              </w:rPr>
            </w:pPr>
          </w:p>
        </w:tc>
      </w:tr>
      <w:tr w:rsidR="008B51C6" w14:paraId="630EEBE3" w14:textId="77777777" w:rsidTr="00021F73">
        <w:tc>
          <w:tcPr>
            <w:tcW w:w="2375" w:type="dxa"/>
            <w:gridSpan w:val="3"/>
          </w:tcPr>
          <w:p w14:paraId="6A925027" w14:textId="77777777" w:rsidR="008B51C6" w:rsidRDefault="008B51C6" w:rsidP="008B51C6">
            <w:pPr>
              <w:tabs>
                <w:tab w:val="left" w:pos="314"/>
                <w:tab w:val="right" w:leader="dot" w:pos="8771"/>
                <w:tab w:val="left" w:pos="9000"/>
                <w:tab w:val="left" w:pos="11520"/>
              </w:tabs>
              <w:suppressAutoHyphens/>
              <w:spacing w:before="140" w:after="140" w:line="280" w:lineRule="exact"/>
              <w:ind w:right="29"/>
              <w:rPr>
                <w:spacing w:val="-3"/>
              </w:rPr>
            </w:pPr>
          </w:p>
        </w:tc>
        <w:tc>
          <w:tcPr>
            <w:tcW w:w="426" w:type="dxa"/>
          </w:tcPr>
          <w:p w14:paraId="0A19C6CF" w14:textId="77777777" w:rsidR="008B51C6" w:rsidRDefault="008B51C6" w:rsidP="008B51C6">
            <w:pPr>
              <w:tabs>
                <w:tab w:val="left" w:pos="314"/>
                <w:tab w:val="left" w:pos="4302"/>
                <w:tab w:val="right" w:leader="dot" w:pos="8771"/>
                <w:tab w:val="left" w:pos="9000"/>
                <w:tab w:val="left" w:pos="11520"/>
              </w:tabs>
              <w:suppressAutoHyphens/>
              <w:spacing w:before="140" w:after="140" w:line="280" w:lineRule="exact"/>
              <w:ind w:right="29"/>
              <w:rPr>
                <w:spacing w:val="-3"/>
              </w:rPr>
            </w:pPr>
          </w:p>
        </w:tc>
        <w:tc>
          <w:tcPr>
            <w:tcW w:w="5807" w:type="dxa"/>
            <w:gridSpan w:val="4"/>
            <w:hideMark/>
          </w:tcPr>
          <w:p w14:paraId="19EC9B97" w14:textId="77777777" w:rsidR="008B51C6" w:rsidRDefault="008B51C6" w:rsidP="008B51C6">
            <w:pPr>
              <w:numPr>
                <w:ilvl w:val="0"/>
                <w:numId w:val="35"/>
              </w:numPr>
              <w:tabs>
                <w:tab w:val="left" w:pos="314"/>
                <w:tab w:val="left" w:pos="4302"/>
                <w:tab w:val="right" w:leader="dot" w:pos="8771"/>
                <w:tab w:val="left" w:pos="9000"/>
                <w:tab w:val="left" w:pos="11520"/>
              </w:tabs>
              <w:suppressAutoHyphens/>
              <w:spacing w:before="140" w:after="140" w:line="280" w:lineRule="exact"/>
              <w:ind w:right="29"/>
              <w:rPr>
                <w:spacing w:val="-3"/>
              </w:rPr>
            </w:pPr>
            <w:r>
              <w:rPr>
                <w:spacing w:val="-3"/>
              </w:rPr>
              <w:t>The number of days with minimum air temperature less than 0 degrees Celsius</w:t>
            </w:r>
          </w:p>
        </w:tc>
        <w:tc>
          <w:tcPr>
            <w:tcW w:w="1173" w:type="dxa"/>
          </w:tcPr>
          <w:p w14:paraId="25199FA9" w14:textId="77777777" w:rsidR="008B51C6" w:rsidRDefault="008B51C6" w:rsidP="008B51C6">
            <w:pPr>
              <w:tabs>
                <w:tab w:val="left" w:pos="314"/>
                <w:tab w:val="left" w:pos="4302"/>
                <w:tab w:val="right" w:leader="dot" w:pos="8771"/>
                <w:tab w:val="left" w:pos="9000"/>
                <w:tab w:val="left" w:pos="11520"/>
              </w:tabs>
              <w:suppressAutoHyphens/>
              <w:spacing w:before="140" w:after="140" w:line="280" w:lineRule="exact"/>
              <w:ind w:right="29"/>
              <w:rPr>
                <w:spacing w:val="-3"/>
              </w:rPr>
            </w:pPr>
          </w:p>
        </w:tc>
      </w:tr>
      <w:tr w:rsidR="008B51C6" w14:paraId="283943FB" w14:textId="77777777" w:rsidTr="00021F73">
        <w:tc>
          <w:tcPr>
            <w:tcW w:w="2375" w:type="dxa"/>
            <w:gridSpan w:val="3"/>
          </w:tcPr>
          <w:p w14:paraId="4E7C46F8" w14:textId="77777777" w:rsidR="008B51C6" w:rsidRDefault="008B51C6" w:rsidP="008B51C6">
            <w:pPr>
              <w:numPr>
                <w:ilvl w:val="12"/>
                <w:numId w:val="0"/>
              </w:numPr>
              <w:tabs>
                <w:tab w:val="left" w:pos="314"/>
                <w:tab w:val="right" w:leader="dot" w:pos="8771"/>
                <w:tab w:val="left" w:pos="9000"/>
                <w:tab w:val="left" w:pos="11520"/>
              </w:tabs>
              <w:suppressAutoHyphens/>
              <w:spacing w:before="140" w:after="140" w:line="280" w:lineRule="exact"/>
              <w:ind w:right="29"/>
              <w:rPr>
                <w:spacing w:val="-3"/>
              </w:rPr>
            </w:pPr>
          </w:p>
        </w:tc>
        <w:tc>
          <w:tcPr>
            <w:tcW w:w="426" w:type="dxa"/>
          </w:tcPr>
          <w:p w14:paraId="10BB7A54" w14:textId="77777777" w:rsidR="008B51C6" w:rsidRDefault="008B51C6" w:rsidP="008B51C6">
            <w:pPr>
              <w:tabs>
                <w:tab w:val="left" w:pos="314"/>
                <w:tab w:val="left" w:pos="4302"/>
                <w:tab w:val="right" w:leader="dot" w:pos="8771"/>
                <w:tab w:val="left" w:pos="9000"/>
                <w:tab w:val="left" w:pos="11520"/>
              </w:tabs>
              <w:suppressAutoHyphens/>
              <w:spacing w:before="140" w:after="140" w:line="280" w:lineRule="exact"/>
              <w:ind w:right="29"/>
              <w:rPr>
                <w:spacing w:val="-3"/>
              </w:rPr>
            </w:pPr>
          </w:p>
        </w:tc>
        <w:tc>
          <w:tcPr>
            <w:tcW w:w="5807" w:type="dxa"/>
            <w:gridSpan w:val="4"/>
            <w:tcBorders>
              <w:top w:val="nil"/>
              <w:left w:val="nil"/>
              <w:bottom w:val="single" w:sz="4" w:space="0" w:color="auto"/>
              <w:right w:val="nil"/>
            </w:tcBorders>
            <w:hideMark/>
          </w:tcPr>
          <w:p w14:paraId="0350A104" w14:textId="504480F4" w:rsidR="008B51C6" w:rsidRDefault="008B51C6" w:rsidP="008B51C6">
            <w:pPr>
              <w:numPr>
                <w:ilvl w:val="0"/>
                <w:numId w:val="36"/>
              </w:numPr>
              <w:tabs>
                <w:tab w:val="clear" w:pos="720"/>
                <w:tab w:val="num" w:pos="317"/>
                <w:tab w:val="left" w:pos="4302"/>
                <w:tab w:val="right" w:leader="dot" w:pos="8771"/>
                <w:tab w:val="left" w:pos="9000"/>
                <w:tab w:val="left" w:pos="11520"/>
              </w:tabs>
              <w:suppressAutoHyphens/>
              <w:spacing w:before="140" w:after="140" w:line="280" w:lineRule="exact"/>
              <w:ind w:left="317" w:right="28" w:hanging="284"/>
              <w:rPr>
                <w:spacing w:val="-3"/>
              </w:rPr>
            </w:pPr>
            <w:r>
              <w:rPr>
                <w:spacing w:val="-3"/>
              </w:rPr>
              <w:t xml:space="preserve">The number of days with snow lying at </w:t>
            </w:r>
            <w:r>
              <w:rPr>
                <w:b/>
                <w:spacing w:val="-3"/>
              </w:rPr>
              <w:t xml:space="preserve">0900 </w:t>
            </w:r>
            <w:r>
              <w:rPr>
                <w:spacing w:val="-3"/>
              </w:rPr>
              <w:t>hours GMT</w:t>
            </w:r>
          </w:p>
        </w:tc>
        <w:tc>
          <w:tcPr>
            <w:tcW w:w="1173" w:type="dxa"/>
          </w:tcPr>
          <w:p w14:paraId="473DC848" w14:textId="77777777" w:rsidR="008B51C6" w:rsidRDefault="008B51C6" w:rsidP="008B51C6">
            <w:pPr>
              <w:tabs>
                <w:tab w:val="left" w:pos="314"/>
                <w:tab w:val="left" w:pos="4302"/>
                <w:tab w:val="right" w:leader="dot" w:pos="8771"/>
                <w:tab w:val="left" w:pos="9000"/>
                <w:tab w:val="left" w:pos="11520"/>
              </w:tabs>
              <w:suppressAutoHyphens/>
              <w:spacing w:before="140" w:after="140" w:line="280" w:lineRule="exact"/>
              <w:ind w:right="29"/>
              <w:rPr>
                <w:spacing w:val="-3"/>
              </w:rPr>
            </w:pPr>
          </w:p>
        </w:tc>
      </w:tr>
      <w:tr w:rsidR="008B51C6" w14:paraId="7966832C" w14:textId="77777777" w:rsidTr="00021F73">
        <w:tc>
          <w:tcPr>
            <w:tcW w:w="2375" w:type="dxa"/>
            <w:gridSpan w:val="3"/>
          </w:tcPr>
          <w:p w14:paraId="379B8FE6" w14:textId="77777777" w:rsidR="008B51C6" w:rsidRDefault="008B51C6" w:rsidP="008B51C6">
            <w:pPr>
              <w:numPr>
                <w:ilvl w:val="12"/>
                <w:numId w:val="0"/>
              </w:numPr>
              <w:tabs>
                <w:tab w:val="left" w:pos="314"/>
                <w:tab w:val="right" w:leader="dot" w:pos="8771"/>
                <w:tab w:val="left" w:pos="9000"/>
                <w:tab w:val="left" w:pos="11520"/>
              </w:tabs>
              <w:suppressAutoHyphens/>
              <w:spacing w:before="140" w:after="140" w:line="280" w:lineRule="exact"/>
              <w:ind w:right="29"/>
              <w:rPr>
                <w:spacing w:val="-3"/>
              </w:rPr>
            </w:pPr>
          </w:p>
        </w:tc>
        <w:tc>
          <w:tcPr>
            <w:tcW w:w="426" w:type="dxa"/>
          </w:tcPr>
          <w:p w14:paraId="65EC42F8" w14:textId="77777777" w:rsidR="008B51C6" w:rsidRPr="00D10724" w:rsidRDefault="008B51C6" w:rsidP="008B51C6">
            <w:pPr>
              <w:pStyle w:val="Casestudybulleted"/>
              <w:numPr>
                <w:ilvl w:val="0"/>
                <w:numId w:val="0"/>
              </w:numPr>
              <w:tabs>
                <w:tab w:val="left" w:pos="720"/>
              </w:tabs>
              <w:ind w:left="720"/>
              <w:rPr>
                <w:rFonts w:ascii="Arial" w:hAnsi="Arial"/>
                <w:spacing w:val="-3"/>
                <w:szCs w:val="24"/>
                <w:lang w:eastAsia="en-GB"/>
              </w:rPr>
            </w:pPr>
          </w:p>
        </w:tc>
        <w:tc>
          <w:tcPr>
            <w:tcW w:w="5807" w:type="dxa"/>
            <w:gridSpan w:val="4"/>
            <w:tcBorders>
              <w:top w:val="single" w:sz="4" w:space="0" w:color="auto"/>
              <w:left w:val="nil"/>
              <w:bottom w:val="single" w:sz="4" w:space="0" w:color="auto"/>
              <w:right w:val="nil"/>
            </w:tcBorders>
          </w:tcPr>
          <w:p w14:paraId="33D20AD2" w14:textId="77777777" w:rsidR="008B51C6" w:rsidRPr="00D10724" w:rsidRDefault="008B51C6" w:rsidP="008B51C6">
            <w:pPr>
              <w:pStyle w:val="Casestudybulleted"/>
              <w:numPr>
                <w:ilvl w:val="0"/>
                <w:numId w:val="0"/>
              </w:numPr>
              <w:tabs>
                <w:tab w:val="left" w:pos="317"/>
              </w:tabs>
              <w:spacing w:before="140"/>
              <w:rPr>
                <w:rFonts w:ascii="Arial" w:hAnsi="Arial"/>
                <w:spacing w:val="-3"/>
                <w:szCs w:val="24"/>
                <w:lang w:eastAsia="en-GB"/>
              </w:rPr>
            </w:pPr>
            <w:r w:rsidRPr="00D10724">
              <w:rPr>
                <w:rFonts w:ascii="Arial" w:hAnsi="Arial"/>
                <w:spacing w:val="-3"/>
                <w:szCs w:val="24"/>
                <w:lang w:eastAsia="en-GB"/>
              </w:rPr>
              <w:tab/>
              <w:t>and these measurements:</w:t>
            </w:r>
          </w:p>
          <w:p w14:paraId="72D4DD23" w14:textId="7E8BE3F7" w:rsidR="008B51C6" w:rsidRDefault="008B51C6" w:rsidP="008B51C6">
            <w:pPr>
              <w:pStyle w:val="Casestudybulleted"/>
              <w:numPr>
                <w:ilvl w:val="0"/>
                <w:numId w:val="0"/>
              </w:numPr>
              <w:tabs>
                <w:tab w:val="left" w:pos="720"/>
              </w:tabs>
              <w:ind w:left="352"/>
              <w:rPr>
                <w:rFonts w:ascii="Arial" w:hAnsi="Arial"/>
                <w:b/>
                <w:spacing w:val="-3"/>
                <w:szCs w:val="24"/>
                <w:lang w:eastAsia="en-GB"/>
              </w:rPr>
            </w:pPr>
            <w:r w:rsidRPr="00E92E80">
              <w:rPr>
                <w:rFonts w:ascii="Arial" w:hAnsi="Arial"/>
                <w:b/>
                <w:spacing w:val="-3"/>
                <w:szCs w:val="24"/>
                <w:lang w:eastAsia="en-GB"/>
              </w:rPr>
              <w:t>None</w:t>
            </w:r>
            <w:r w:rsidR="00682267">
              <w:rPr>
                <w:rFonts w:ascii="Arial" w:hAnsi="Arial"/>
                <w:b/>
                <w:spacing w:val="-3"/>
                <w:szCs w:val="24"/>
                <w:lang w:eastAsia="en-GB"/>
              </w:rPr>
              <w:t>.</w:t>
            </w:r>
          </w:p>
          <w:p w14:paraId="1EECCC25" w14:textId="0CA2502E" w:rsidR="008B51C6" w:rsidRPr="00D10724" w:rsidRDefault="008B51C6" w:rsidP="008B51C6">
            <w:pPr>
              <w:pStyle w:val="Casestudybulleted"/>
              <w:numPr>
                <w:ilvl w:val="0"/>
                <w:numId w:val="0"/>
              </w:numPr>
              <w:tabs>
                <w:tab w:val="left" w:pos="720"/>
              </w:tabs>
              <w:rPr>
                <w:rFonts w:ascii="Arial" w:hAnsi="Arial"/>
                <w:spacing w:val="-3"/>
                <w:szCs w:val="24"/>
                <w:lang w:eastAsia="en-GB"/>
              </w:rPr>
            </w:pPr>
          </w:p>
        </w:tc>
        <w:tc>
          <w:tcPr>
            <w:tcW w:w="1173" w:type="dxa"/>
          </w:tcPr>
          <w:p w14:paraId="7D607B48" w14:textId="77777777" w:rsidR="008B51C6" w:rsidRDefault="008B51C6" w:rsidP="008B51C6">
            <w:pPr>
              <w:tabs>
                <w:tab w:val="left" w:pos="314"/>
                <w:tab w:val="left" w:pos="4302"/>
                <w:tab w:val="right" w:leader="dot" w:pos="8771"/>
                <w:tab w:val="left" w:pos="9000"/>
                <w:tab w:val="left" w:pos="11520"/>
              </w:tabs>
              <w:suppressAutoHyphens/>
              <w:spacing w:before="140" w:after="140" w:line="280" w:lineRule="exact"/>
              <w:ind w:right="29"/>
              <w:rPr>
                <w:spacing w:val="-3"/>
              </w:rPr>
            </w:pPr>
          </w:p>
        </w:tc>
      </w:tr>
      <w:tr w:rsidR="008B51C6" w14:paraId="5582118C" w14:textId="77777777" w:rsidTr="00021F73">
        <w:tc>
          <w:tcPr>
            <w:tcW w:w="2375" w:type="dxa"/>
            <w:gridSpan w:val="3"/>
          </w:tcPr>
          <w:p w14:paraId="3C93A3D9" w14:textId="77777777" w:rsidR="008B51C6" w:rsidRDefault="008B51C6" w:rsidP="008B51C6">
            <w:pPr>
              <w:tabs>
                <w:tab w:val="left" w:pos="314"/>
                <w:tab w:val="right" w:leader="dot" w:pos="8771"/>
                <w:tab w:val="left" w:pos="9000"/>
                <w:tab w:val="left" w:pos="11520"/>
              </w:tabs>
              <w:suppressAutoHyphens/>
              <w:spacing w:before="140" w:after="140" w:line="280" w:lineRule="exact"/>
              <w:ind w:right="29"/>
            </w:pPr>
          </w:p>
        </w:tc>
        <w:tc>
          <w:tcPr>
            <w:tcW w:w="6233" w:type="dxa"/>
            <w:gridSpan w:val="5"/>
            <w:tcBorders>
              <w:top w:val="nil"/>
              <w:left w:val="nil"/>
              <w:bottom w:val="single" w:sz="4" w:space="0" w:color="auto"/>
              <w:right w:val="nil"/>
            </w:tcBorders>
            <w:hideMark/>
          </w:tcPr>
          <w:p w14:paraId="07019D78" w14:textId="57B57ED4" w:rsidR="008B51C6" w:rsidRDefault="008B51C6" w:rsidP="008B51C6">
            <w:pPr>
              <w:numPr>
                <w:ilvl w:val="0"/>
                <w:numId w:val="36"/>
              </w:numPr>
              <w:tabs>
                <w:tab w:val="clear" w:pos="720"/>
                <w:tab w:val="num" w:pos="318"/>
                <w:tab w:val="left" w:pos="4302"/>
                <w:tab w:val="right" w:leader="dot" w:pos="8771"/>
                <w:tab w:val="left" w:pos="9000"/>
                <w:tab w:val="left" w:pos="11520"/>
              </w:tabs>
              <w:suppressAutoHyphens/>
              <w:spacing w:before="140" w:after="140" w:line="280" w:lineRule="exact"/>
              <w:ind w:left="318" w:hanging="284"/>
              <w:rPr>
                <w:i/>
                <w:spacing w:val="-3"/>
              </w:rPr>
            </w:pPr>
            <w:r>
              <w:rPr>
                <w:spacing w:val="-3"/>
              </w:rPr>
              <w:t xml:space="preserve">The </w:t>
            </w:r>
            <w:r>
              <w:rPr>
                <w:i/>
                <w:spacing w:val="-3"/>
              </w:rPr>
              <w:t>weather measurements</w:t>
            </w:r>
            <w:r>
              <w:rPr>
                <w:spacing w:val="-3"/>
              </w:rPr>
              <w:t xml:space="preserve"> are supplied by</w:t>
            </w:r>
            <w:r>
              <w:rPr>
                <w:b/>
                <w:spacing w:val="-3"/>
              </w:rPr>
              <w:t xml:space="preserve"> The Met Office, FitzRoy Road, Exeter, EX1 3PB, United Kingdom</w:t>
            </w:r>
            <w:r w:rsidR="00682267">
              <w:rPr>
                <w:spacing w:val="-3"/>
              </w:rPr>
              <w:t>.</w:t>
            </w:r>
          </w:p>
        </w:tc>
        <w:tc>
          <w:tcPr>
            <w:tcW w:w="1173" w:type="dxa"/>
          </w:tcPr>
          <w:p w14:paraId="6402ABB4" w14:textId="77777777" w:rsidR="008B51C6" w:rsidRDefault="008B51C6" w:rsidP="008B51C6">
            <w:pPr>
              <w:tabs>
                <w:tab w:val="left" w:pos="314"/>
                <w:tab w:val="left" w:pos="4302"/>
                <w:tab w:val="right" w:leader="dot" w:pos="8771"/>
                <w:tab w:val="left" w:pos="9000"/>
                <w:tab w:val="left" w:pos="11520"/>
              </w:tabs>
              <w:suppressAutoHyphens/>
              <w:spacing w:before="140" w:after="140" w:line="280" w:lineRule="exact"/>
              <w:rPr>
                <w:spacing w:val="-3"/>
              </w:rPr>
            </w:pPr>
          </w:p>
        </w:tc>
      </w:tr>
      <w:tr w:rsidR="008B51C6" w14:paraId="24F6CEC0" w14:textId="77777777" w:rsidTr="00021F73">
        <w:tc>
          <w:tcPr>
            <w:tcW w:w="2375" w:type="dxa"/>
            <w:gridSpan w:val="3"/>
          </w:tcPr>
          <w:p w14:paraId="52A9F633" w14:textId="77777777" w:rsidR="008B51C6" w:rsidRDefault="008B51C6" w:rsidP="008B51C6">
            <w:pPr>
              <w:tabs>
                <w:tab w:val="left" w:pos="314"/>
                <w:tab w:val="right" w:leader="dot" w:pos="8771"/>
                <w:tab w:val="left" w:pos="9000"/>
                <w:tab w:val="left" w:pos="11520"/>
              </w:tabs>
              <w:suppressAutoHyphens/>
              <w:spacing w:before="140" w:after="140" w:line="280" w:lineRule="exact"/>
              <w:ind w:right="29"/>
              <w:rPr>
                <w:spacing w:val="-3"/>
              </w:rPr>
            </w:pPr>
            <w:r>
              <w:br w:type="page"/>
            </w:r>
          </w:p>
        </w:tc>
        <w:tc>
          <w:tcPr>
            <w:tcW w:w="6233" w:type="dxa"/>
            <w:gridSpan w:val="5"/>
            <w:tcBorders>
              <w:top w:val="single" w:sz="4" w:space="0" w:color="auto"/>
              <w:left w:val="nil"/>
              <w:bottom w:val="single" w:sz="4" w:space="0" w:color="auto"/>
              <w:right w:val="nil"/>
            </w:tcBorders>
            <w:hideMark/>
          </w:tcPr>
          <w:p w14:paraId="5D56E8A7" w14:textId="68CF6DD8" w:rsidR="008B51C6" w:rsidRDefault="008B51C6" w:rsidP="008B51C6">
            <w:pPr>
              <w:numPr>
                <w:ilvl w:val="0"/>
                <w:numId w:val="36"/>
              </w:numPr>
              <w:tabs>
                <w:tab w:val="clear" w:pos="720"/>
                <w:tab w:val="left" w:pos="314"/>
                <w:tab w:val="left" w:pos="4302"/>
                <w:tab w:val="right" w:leader="dot" w:pos="8771"/>
                <w:tab w:val="left" w:pos="9000"/>
                <w:tab w:val="left" w:pos="11520"/>
              </w:tabs>
              <w:suppressAutoHyphens/>
              <w:spacing w:before="140" w:after="140" w:line="280" w:lineRule="exact"/>
              <w:ind w:left="318" w:hanging="284"/>
              <w:rPr>
                <w:i/>
                <w:spacing w:val="-3"/>
              </w:rPr>
            </w:pPr>
            <w:r>
              <w:rPr>
                <w:spacing w:val="-3"/>
              </w:rPr>
              <w:t xml:space="preserve">The </w:t>
            </w:r>
            <w:r>
              <w:rPr>
                <w:i/>
                <w:spacing w:val="-3"/>
              </w:rPr>
              <w:t xml:space="preserve">weather data </w:t>
            </w:r>
            <w:r>
              <w:rPr>
                <w:spacing w:val="-3"/>
              </w:rPr>
              <w:t xml:space="preserve">are the records of past </w:t>
            </w:r>
            <w:r>
              <w:rPr>
                <w:i/>
                <w:spacing w:val="-3"/>
              </w:rPr>
              <w:t>weather measurements</w:t>
            </w:r>
            <w:r>
              <w:rPr>
                <w:spacing w:val="-3"/>
              </w:rPr>
              <w:t xml:space="preserve"> for each calendar month which were recorded at </w:t>
            </w:r>
            <w:r w:rsidRPr="00D10724">
              <w:rPr>
                <w:b/>
                <w:spacing w:val="-3"/>
              </w:rPr>
              <w:t>Filton</w:t>
            </w:r>
            <w:r>
              <w:rPr>
                <w:spacing w:val="-3"/>
              </w:rPr>
              <w:t xml:space="preserve"> and which are available from </w:t>
            </w:r>
            <w:r>
              <w:rPr>
                <w:b/>
              </w:rPr>
              <w:t>The Met Office</w:t>
            </w:r>
            <w:r w:rsidR="00682267">
              <w:t>.</w:t>
            </w:r>
          </w:p>
        </w:tc>
        <w:tc>
          <w:tcPr>
            <w:tcW w:w="1173" w:type="dxa"/>
          </w:tcPr>
          <w:p w14:paraId="6A283E9C" w14:textId="77777777" w:rsidR="008B51C6" w:rsidRDefault="008B51C6" w:rsidP="008B51C6">
            <w:pPr>
              <w:tabs>
                <w:tab w:val="left" w:pos="314"/>
                <w:tab w:val="left" w:pos="4302"/>
                <w:tab w:val="right" w:leader="dot" w:pos="8771"/>
                <w:tab w:val="left" w:pos="9000"/>
                <w:tab w:val="left" w:pos="11520"/>
              </w:tabs>
              <w:suppressAutoHyphens/>
              <w:spacing w:before="140" w:after="140" w:line="280" w:lineRule="exact"/>
              <w:rPr>
                <w:spacing w:val="-3"/>
              </w:rPr>
            </w:pPr>
          </w:p>
        </w:tc>
      </w:tr>
      <w:tr w:rsidR="008B51C6" w14:paraId="3E23FD0A" w14:textId="77777777" w:rsidTr="00E92E80">
        <w:tc>
          <w:tcPr>
            <w:tcW w:w="2357" w:type="dxa"/>
            <w:gridSpan w:val="2"/>
            <w:hideMark/>
          </w:tcPr>
          <w:p w14:paraId="6AC86AD0" w14:textId="77777777" w:rsidR="008B51C6" w:rsidRDefault="008B51C6" w:rsidP="008B51C6">
            <w:pPr>
              <w:numPr>
                <w:ilvl w:val="12"/>
                <w:numId w:val="0"/>
              </w:numPr>
              <w:tabs>
                <w:tab w:val="left" w:pos="314"/>
                <w:tab w:val="right" w:leader="dot" w:pos="8771"/>
                <w:tab w:val="left" w:pos="9000"/>
                <w:tab w:val="left" w:pos="11520"/>
              </w:tabs>
              <w:suppressAutoHyphens/>
              <w:spacing w:before="140" w:after="140" w:line="280" w:lineRule="exact"/>
              <w:ind w:left="314" w:right="29" w:hanging="314"/>
              <w:rPr>
                <w:b/>
                <w:spacing w:val="-3"/>
              </w:rPr>
            </w:pPr>
            <w:r>
              <w:rPr>
                <w:b/>
                <w:spacing w:val="-3"/>
              </w:rPr>
              <w:t>7. Not used</w:t>
            </w:r>
          </w:p>
        </w:tc>
        <w:tc>
          <w:tcPr>
            <w:tcW w:w="6223" w:type="dxa"/>
            <w:gridSpan w:val="5"/>
            <w:tcBorders>
              <w:bottom w:val="single" w:sz="4" w:space="0" w:color="auto"/>
            </w:tcBorders>
          </w:tcPr>
          <w:p w14:paraId="25B6A753" w14:textId="77777777" w:rsidR="008B51C6" w:rsidRDefault="008B51C6" w:rsidP="008B51C6">
            <w:pPr>
              <w:tabs>
                <w:tab w:val="left" w:pos="314"/>
                <w:tab w:val="left" w:pos="4302"/>
                <w:tab w:val="right" w:leader="dot" w:pos="8771"/>
                <w:tab w:val="left" w:pos="9000"/>
                <w:tab w:val="left" w:pos="11520"/>
              </w:tabs>
              <w:suppressAutoHyphens/>
              <w:spacing w:before="140" w:after="140" w:line="280" w:lineRule="exact"/>
              <w:ind w:right="29"/>
              <w:rPr>
                <w:spacing w:val="-3"/>
              </w:rPr>
            </w:pPr>
          </w:p>
        </w:tc>
        <w:tc>
          <w:tcPr>
            <w:tcW w:w="1201" w:type="dxa"/>
            <w:gridSpan w:val="2"/>
          </w:tcPr>
          <w:p w14:paraId="6B3DD512" w14:textId="77777777" w:rsidR="008B51C6" w:rsidRDefault="008B51C6" w:rsidP="008B51C6">
            <w:pPr>
              <w:tabs>
                <w:tab w:val="left" w:pos="314"/>
                <w:tab w:val="left" w:pos="4302"/>
                <w:tab w:val="right" w:leader="dot" w:pos="8771"/>
                <w:tab w:val="left" w:pos="9000"/>
                <w:tab w:val="left" w:pos="11520"/>
              </w:tabs>
              <w:suppressAutoHyphens/>
              <w:spacing w:before="140" w:after="140" w:line="280" w:lineRule="exact"/>
              <w:ind w:right="29"/>
              <w:rPr>
                <w:spacing w:val="-3"/>
              </w:rPr>
            </w:pPr>
          </w:p>
        </w:tc>
      </w:tr>
      <w:tr w:rsidR="008B51C6" w14:paraId="2E1AF603" w14:textId="77777777" w:rsidTr="00E92E80">
        <w:tc>
          <w:tcPr>
            <w:tcW w:w="2357" w:type="dxa"/>
            <w:gridSpan w:val="2"/>
            <w:hideMark/>
          </w:tcPr>
          <w:p w14:paraId="05AF38E3" w14:textId="77777777" w:rsidR="008B51C6" w:rsidRDefault="008B51C6" w:rsidP="008B51C6">
            <w:pPr>
              <w:numPr>
                <w:ilvl w:val="12"/>
                <w:numId w:val="0"/>
              </w:numPr>
              <w:tabs>
                <w:tab w:val="left" w:pos="314"/>
                <w:tab w:val="right" w:leader="dot" w:pos="8771"/>
                <w:tab w:val="left" w:pos="9000"/>
                <w:tab w:val="left" w:pos="11520"/>
              </w:tabs>
              <w:suppressAutoHyphens/>
              <w:spacing w:before="140" w:after="140" w:line="280" w:lineRule="exact"/>
              <w:ind w:left="314" w:right="29" w:hanging="314"/>
              <w:rPr>
                <w:b/>
                <w:spacing w:val="-3"/>
              </w:rPr>
            </w:pPr>
            <w:r>
              <w:rPr>
                <w:b/>
                <w:spacing w:val="-3"/>
              </w:rPr>
              <w:t xml:space="preserve">8. </w:t>
            </w:r>
            <w:r>
              <w:rPr>
                <w:b/>
                <w:spacing w:val="-3"/>
              </w:rPr>
              <w:tab/>
              <w:t>Risks and Insurance</w:t>
            </w:r>
          </w:p>
        </w:tc>
        <w:tc>
          <w:tcPr>
            <w:tcW w:w="6223" w:type="dxa"/>
            <w:gridSpan w:val="5"/>
            <w:tcBorders>
              <w:top w:val="single" w:sz="4" w:space="0" w:color="auto"/>
              <w:left w:val="nil"/>
              <w:bottom w:val="single" w:sz="4" w:space="0" w:color="auto"/>
              <w:right w:val="nil"/>
            </w:tcBorders>
            <w:hideMark/>
          </w:tcPr>
          <w:p w14:paraId="2E25FE2F" w14:textId="78B5E7B5" w:rsidR="008B51C6" w:rsidRDefault="008B51C6" w:rsidP="008B51C6">
            <w:pPr>
              <w:numPr>
                <w:ilvl w:val="0"/>
                <w:numId w:val="36"/>
              </w:numPr>
              <w:tabs>
                <w:tab w:val="clear" w:pos="720"/>
                <w:tab w:val="num" w:pos="336"/>
                <w:tab w:val="left" w:pos="4302"/>
                <w:tab w:val="right" w:leader="dot" w:pos="8771"/>
                <w:tab w:val="left" w:pos="9000"/>
                <w:tab w:val="left" w:pos="11520"/>
              </w:tabs>
              <w:suppressAutoHyphens/>
              <w:spacing w:before="140" w:after="140" w:line="280" w:lineRule="exact"/>
              <w:ind w:left="336" w:right="29" w:hanging="284"/>
              <w:rPr>
                <w:spacing w:val="-3"/>
              </w:rPr>
            </w:pPr>
            <w:r>
              <w:rPr>
                <w:spacing w:val="-3"/>
              </w:rPr>
              <w:t xml:space="preserve">The minimum limit of indemnity for insurance in respect of loss of or damage to property (except the </w:t>
            </w:r>
            <w:r>
              <w:rPr>
                <w:i/>
                <w:spacing w:val="-3"/>
              </w:rPr>
              <w:t>works</w:t>
            </w:r>
            <w:r>
              <w:rPr>
                <w:spacing w:val="-3"/>
              </w:rPr>
              <w:t xml:space="preserve">, Plant and Materials and Equipment) and liability for bodily injury to or death of a person (not an employee of the </w:t>
            </w:r>
            <w:r>
              <w:rPr>
                <w:i/>
                <w:spacing w:val="-3"/>
              </w:rPr>
              <w:t>Contractor</w:t>
            </w:r>
            <w:r>
              <w:rPr>
                <w:spacing w:val="-3"/>
              </w:rPr>
              <w:t xml:space="preserve">) caused by activity in connection with this contract for any one event is </w:t>
            </w:r>
            <w:r w:rsidRPr="00D10724">
              <w:rPr>
                <w:b/>
                <w:spacing w:val="-3"/>
              </w:rPr>
              <w:t>£</w:t>
            </w:r>
            <w:r w:rsidRPr="00E92E80">
              <w:rPr>
                <w:b/>
                <w:spacing w:val="-3"/>
              </w:rPr>
              <w:t>10</w:t>
            </w:r>
            <w:r w:rsidRPr="00D10724">
              <w:rPr>
                <w:b/>
                <w:spacing w:val="-3"/>
              </w:rPr>
              <w:t xml:space="preserve"> million</w:t>
            </w:r>
            <w:r w:rsidR="00682267">
              <w:rPr>
                <w:spacing w:val="-3"/>
              </w:rPr>
              <w:t>.</w:t>
            </w:r>
          </w:p>
        </w:tc>
        <w:tc>
          <w:tcPr>
            <w:tcW w:w="1201" w:type="dxa"/>
            <w:gridSpan w:val="2"/>
            <w:hideMark/>
          </w:tcPr>
          <w:p w14:paraId="029520E0" w14:textId="77777777" w:rsidR="008B51C6" w:rsidRDefault="008B51C6" w:rsidP="008B51C6">
            <w:pPr>
              <w:tabs>
                <w:tab w:val="left" w:pos="314"/>
                <w:tab w:val="left" w:pos="4302"/>
                <w:tab w:val="right" w:leader="dot" w:pos="8771"/>
                <w:tab w:val="left" w:pos="9000"/>
                <w:tab w:val="left" w:pos="11520"/>
              </w:tabs>
              <w:suppressAutoHyphens/>
              <w:spacing w:before="140" w:after="140" w:line="280" w:lineRule="exact"/>
              <w:ind w:right="29"/>
              <w:rPr>
                <w:spacing w:val="-3"/>
              </w:rPr>
            </w:pPr>
            <w:r>
              <w:rPr>
                <w:spacing w:val="-3"/>
              </w:rPr>
              <w:t>84.2</w:t>
            </w:r>
          </w:p>
        </w:tc>
      </w:tr>
      <w:tr w:rsidR="008B51C6" w14:paraId="78D2A0A5" w14:textId="77777777" w:rsidTr="00021F73">
        <w:tc>
          <w:tcPr>
            <w:tcW w:w="2357" w:type="dxa"/>
            <w:gridSpan w:val="2"/>
          </w:tcPr>
          <w:p w14:paraId="6A7BF2A6" w14:textId="77777777" w:rsidR="008B51C6" w:rsidRDefault="008B51C6" w:rsidP="008B51C6">
            <w:pPr>
              <w:numPr>
                <w:ilvl w:val="12"/>
                <w:numId w:val="0"/>
              </w:numPr>
              <w:tabs>
                <w:tab w:val="left" w:pos="314"/>
                <w:tab w:val="right" w:leader="dot" w:pos="8771"/>
                <w:tab w:val="left" w:pos="9000"/>
                <w:tab w:val="left" w:pos="11520"/>
              </w:tabs>
              <w:suppressAutoHyphens/>
              <w:spacing w:before="140" w:after="140" w:line="280" w:lineRule="exact"/>
              <w:ind w:right="29"/>
              <w:rPr>
                <w:spacing w:val="-3"/>
              </w:rPr>
            </w:pPr>
          </w:p>
        </w:tc>
        <w:tc>
          <w:tcPr>
            <w:tcW w:w="6223" w:type="dxa"/>
            <w:gridSpan w:val="5"/>
            <w:tcBorders>
              <w:top w:val="single" w:sz="4" w:space="0" w:color="auto"/>
              <w:left w:val="nil"/>
              <w:bottom w:val="single" w:sz="4" w:space="0" w:color="auto"/>
              <w:right w:val="nil"/>
            </w:tcBorders>
            <w:hideMark/>
          </w:tcPr>
          <w:p w14:paraId="3018AB30" w14:textId="75870EB3" w:rsidR="008B51C6" w:rsidRDefault="008B51C6" w:rsidP="008B51C6">
            <w:pPr>
              <w:numPr>
                <w:ilvl w:val="0"/>
                <w:numId w:val="36"/>
              </w:numPr>
              <w:tabs>
                <w:tab w:val="clear" w:pos="720"/>
                <w:tab w:val="num" w:pos="336"/>
                <w:tab w:val="left" w:pos="4302"/>
                <w:tab w:val="right" w:leader="dot" w:pos="8771"/>
                <w:tab w:val="left" w:pos="9000"/>
                <w:tab w:val="left" w:pos="11520"/>
              </w:tabs>
              <w:suppressAutoHyphens/>
              <w:spacing w:before="140" w:after="140" w:line="280" w:lineRule="exact"/>
              <w:ind w:left="336" w:right="29" w:hanging="336"/>
              <w:rPr>
                <w:spacing w:val="-3"/>
              </w:rPr>
            </w:pPr>
            <w:r>
              <w:rPr>
                <w:spacing w:val="-3"/>
              </w:rPr>
              <w:t xml:space="preserve">The minimum limit of indemnity for insurance in respect of death of or bodily injury to employees of the </w:t>
            </w:r>
            <w:r>
              <w:rPr>
                <w:i/>
                <w:spacing w:val="-3"/>
              </w:rPr>
              <w:t>Contractor</w:t>
            </w:r>
            <w:r>
              <w:rPr>
                <w:spacing w:val="-3"/>
              </w:rPr>
              <w:t xml:space="preserve"> arising out of and in the course of their employment in connection with this contract for any one event is </w:t>
            </w:r>
            <w:r w:rsidRPr="000D4CA2">
              <w:rPr>
                <w:b/>
                <w:spacing w:val="-3"/>
              </w:rPr>
              <w:t>£</w:t>
            </w:r>
            <w:r w:rsidRPr="00E92E80">
              <w:rPr>
                <w:b/>
                <w:spacing w:val="-3"/>
              </w:rPr>
              <w:t>10</w:t>
            </w:r>
            <w:r w:rsidRPr="000D4CA2">
              <w:rPr>
                <w:b/>
                <w:spacing w:val="-3"/>
              </w:rPr>
              <w:t xml:space="preserve"> million</w:t>
            </w:r>
            <w:r w:rsidR="00682267">
              <w:rPr>
                <w:spacing w:val="-3"/>
              </w:rPr>
              <w:t>.</w:t>
            </w:r>
          </w:p>
        </w:tc>
        <w:tc>
          <w:tcPr>
            <w:tcW w:w="1201" w:type="dxa"/>
            <w:gridSpan w:val="2"/>
            <w:hideMark/>
          </w:tcPr>
          <w:p w14:paraId="3D6C24F5" w14:textId="77777777" w:rsidR="008B51C6" w:rsidRDefault="008B51C6" w:rsidP="008B51C6">
            <w:pPr>
              <w:tabs>
                <w:tab w:val="left" w:pos="314"/>
                <w:tab w:val="left" w:pos="4302"/>
                <w:tab w:val="right" w:leader="dot" w:pos="8771"/>
                <w:tab w:val="left" w:pos="9000"/>
                <w:tab w:val="left" w:pos="11520"/>
              </w:tabs>
              <w:suppressAutoHyphens/>
              <w:spacing w:before="140" w:after="140" w:line="280" w:lineRule="exact"/>
              <w:ind w:right="29"/>
              <w:rPr>
                <w:spacing w:val="-3"/>
              </w:rPr>
            </w:pPr>
            <w:r>
              <w:rPr>
                <w:spacing w:val="-3"/>
              </w:rPr>
              <w:t>84.2</w:t>
            </w:r>
          </w:p>
        </w:tc>
      </w:tr>
    </w:tbl>
    <w:p w14:paraId="3DD1CDDE" w14:textId="77777777" w:rsidR="001E6F06" w:rsidRDefault="001E6F06" w:rsidP="001E6F06">
      <w:pPr>
        <w:sectPr w:rsidR="001E6F06">
          <w:headerReference w:type="default" r:id="rId24"/>
          <w:pgSz w:w="11906" w:h="16838"/>
          <w:pgMar w:top="1440" w:right="1800" w:bottom="1440" w:left="1800" w:header="720" w:footer="720" w:gutter="0"/>
          <w:cols w:space="720"/>
        </w:sectPr>
      </w:pPr>
    </w:p>
    <w:p w14:paraId="1A98480D" w14:textId="77777777" w:rsidR="00847747" w:rsidRDefault="009E30E4" w:rsidP="003419D2">
      <w:pPr>
        <w:rPr>
          <w:rFonts w:cs="Arial"/>
          <w:b/>
          <w:sz w:val="28"/>
          <w:szCs w:val="28"/>
        </w:rPr>
      </w:pPr>
      <w:r w:rsidRPr="00FD6FD0">
        <w:rPr>
          <w:rFonts w:cs="Arial"/>
          <w:b/>
          <w:sz w:val="28"/>
          <w:szCs w:val="28"/>
        </w:rPr>
        <w:t xml:space="preserve">SECTION </w:t>
      </w:r>
      <w:r>
        <w:rPr>
          <w:rFonts w:cs="Arial"/>
          <w:b/>
          <w:sz w:val="28"/>
          <w:szCs w:val="28"/>
        </w:rPr>
        <w:t>7</w:t>
      </w:r>
      <w:r w:rsidRPr="00FD6FD0">
        <w:rPr>
          <w:rFonts w:cs="Arial"/>
          <w:b/>
          <w:sz w:val="28"/>
          <w:szCs w:val="28"/>
        </w:rPr>
        <w:t xml:space="preserve"> </w:t>
      </w:r>
      <w:r>
        <w:rPr>
          <w:rFonts w:cs="Arial"/>
          <w:b/>
          <w:sz w:val="28"/>
          <w:szCs w:val="28"/>
        </w:rPr>
        <w:t>– CONTRACT DATA PART TWO</w:t>
      </w:r>
    </w:p>
    <w:p w14:paraId="246F98EE" w14:textId="77777777" w:rsidR="00847747" w:rsidRPr="00031C0C" w:rsidRDefault="00847747" w:rsidP="003419D2">
      <w:pPr>
        <w:rPr>
          <w:rFonts w:cs="Arial"/>
          <w:sz w:val="28"/>
          <w:szCs w:val="28"/>
        </w:rPr>
      </w:pPr>
    </w:p>
    <w:p w14:paraId="35A285E7" w14:textId="77777777" w:rsidR="000044F5" w:rsidRDefault="000044F5" w:rsidP="000044F5">
      <w:pPr>
        <w:tabs>
          <w:tab w:val="left" w:pos="9000"/>
        </w:tabs>
        <w:spacing w:before="140" w:after="140" w:line="280" w:lineRule="exact"/>
        <w:ind w:right="29"/>
        <w:jc w:val="both"/>
        <w:rPr>
          <w:rFonts w:ascii="Garamond" w:hAnsi="Garamond"/>
          <w:szCs w:val="20"/>
        </w:rPr>
      </w:pPr>
      <w:r>
        <w:t>Completion of the data in full, according to the Options chosen, is essential to create a complete contract.</w:t>
      </w:r>
    </w:p>
    <w:tbl>
      <w:tblPr>
        <w:tblW w:w="9781" w:type="dxa"/>
        <w:tblLayout w:type="fixed"/>
        <w:tblLook w:val="04A0" w:firstRow="1" w:lastRow="0" w:firstColumn="1" w:lastColumn="0" w:noHBand="0" w:noVBand="1"/>
      </w:tblPr>
      <w:tblGrid>
        <w:gridCol w:w="2233"/>
        <w:gridCol w:w="2125"/>
        <w:gridCol w:w="1275"/>
        <w:gridCol w:w="850"/>
        <w:gridCol w:w="2125"/>
        <w:gridCol w:w="1173"/>
      </w:tblGrid>
      <w:tr w:rsidR="000044F5" w14:paraId="569FDA0E" w14:textId="77777777" w:rsidTr="00031C0C">
        <w:tc>
          <w:tcPr>
            <w:tcW w:w="2233" w:type="dxa"/>
            <w:hideMark/>
          </w:tcPr>
          <w:p w14:paraId="36F7B547" w14:textId="77777777" w:rsidR="000044F5" w:rsidRDefault="000044F5">
            <w:pPr>
              <w:tabs>
                <w:tab w:val="left" w:pos="314"/>
                <w:tab w:val="right" w:leader="dot" w:pos="8771"/>
                <w:tab w:val="left" w:pos="9000"/>
                <w:tab w:val="left" w:pos="11520"/>
              </w:tabs>
              <w:suppressAutoHyphens/>
              <w:spacing w:before="140" w:after="140" w:line="280" w:lineRule="exact"/>
              <w:ind w:right="29"/>
              <w:rPr>
                <w:b/>
                <w:spacing w:val="-3"/>
              </w:rPr>
            </w:pPr>
            <w:r>
              <w:rPr>
                <w:b/>
                <w:spacing w:val="-3"/>
              </w:rPr>
              <w:t>Statements given in all contracts</w:t>
            </w:r>
          </w:p>
        </w:tc>
        <w:tc>
          <w:tcPr>
            <w:tcW w:w="6375" w:type="dxa"/>
            <w:gridSpan w:val="4"/>
            <w:hideMark/>
          </w:tcPr>
          <w:p w14:paraId="57F22DC6" w14:textId="77777777" w:rsidR="000044F5" w:rsidRDefault="000044F5" w:rsidP="003559E1">
            <w:pPr>
              <w:numPr>
                <w:ilvl w:val="0"/>
                <w:numId w:val="58"/>
              </w:numPr>
              <w:tabs>
                <w:tab w:val="left" w:pos="314"/>
                <w:tab w:val="left" w:pos="1062"/>
                <w:tab w:val="left" w:pos="4302"/>
                <w:tab w:val="right" w:leader="dot" w:pos="8771"/>
                <w:tab w:val="left" w:pos="9000"/>
                <w:tab w:val="left" w:pos="11520"/>
              </w:tabs>
              <w:suppressAutoHyphens/>
              <w:spacing w:before="140" w:after="140" w:line="280" w:lineRule="exact"/>
              <w:ind w:right="29"/>
              <w:rPr>
                <w:spacing w:val="-3"/>
              </w:rPr>
            </w:pPr>
            <w:r>
              <w:rPr>
                <w:spacing w:val="-3"/>
              </w:rPr>
              <w:t xml:space="preserve">The </w:t>
            </w:r>
            <w:r>
              <w:rPr>
                <w:i/>
                <w:spacing w:val="-3"/>
              </w:rPr>
              <w:t>Contractor</w:t>
            </w:r>
            <w:r>
              <w:rPr>
                <w:spacing w:val="-3"/>
              </w:rPr>
              <w:t xml:space="preserve"> is</w:t>
            </w:r>
          </w:p>
          <w:p w14:paraId="00D2DBA0" w14:textId="77777777" w:rsidR="000044F5" w:rsidRDefault="000044F5">
            <w:pPr>
              <w:tabs>
                <w:tab w:val="left" w:pos="314"/>
                <w:tab w:val="left" w:pos="1062"/>
                <w:tab w:val="left" w:pos="4302"/>
                <w:tab w:val="right" w:leader="dot" w:pos="8771"/>
                <w:tab w:val="left" w:pos="9000"/>
                <w:tab w:val="left" w:pos="11520"/>
              </w:tabs>
              <w:suppressAutoHyphens/>
              <w:spacing w:before="140" w:after="140" w:line="280" w:lineRule="exact"/>
              <w:ind w:left="360" w:right="29"/>
              <w:rPr>
                <w:spacing w:val="-3"/>
              </w:rPr>
            </w:pPr>
            <w:r>
              <w:rPr>
                <w:spacing w:val="-3"/>
              </w:rPr>
              <w:t xml:space="preserve">Name </w:t>
            </w:r>
            <w:r>
              <w:t>……………………………………………………</w:t>
            </w:r>
          </w:p>
          <w:p w14:paraId="72546F05" w14:textId="77777777" w:rsidR="000044F5" w:rsidRPr="00031C0C" w:rsidRDefault="000044F5" w:rsidP="003559E1">
            <w:pPr>
              <w:numPr>
                <w:ilvl w:val="0"/>
                <w:numId w:val="58"/>
              </w:numPr>
              <w:tabs>
                <w:tab w:val="left" w:pos="314"/>
                <w:tab w:val="left" w:pos="1062"/>
                <w:tab w:val="left" w:pos="4302"/>
                <w:tab w:val="right" w:leader="dot" w:pos="8771"/>
                <w:tab w:val="left" w:pos="9000"/>
                <w:tab w:val="left" w:pos="11520"/>
              </w:tabs>
              <w:suppressAutoHyphens/>
              <w:spacing w:before="140" w:after="140" w:line="280" w:lineRule="exact"/>
              <w:ind w:right="29"/>
            </w:pPr>
            <w:r>
              <w:rPr>
                <w:spacing w:val="-3"/>
              </w:rPr>
              <w:t xml:space="preserve">The </w:t>
            </w:r>
            <w:r>
              <w:rPr>
                <w:i/>
                <w:spacing w:val="-3"/>
              </w:rPr>
              <w:t>Contractor</w:t>
            </w:r>
            <w:r>
              <w:rPr>
                <w:spacing w:val="-3"/>
              </w:rPr>
              <w:t xml:space="preserve">’s Address is: </w:t>
            </w:r>
          </w:p>
          <w:p w14:paraId="344042AC" w14:textId="2C3406CF" w:rsidR="000044F5" w:rsidRDefault="000044F5" w:rsidP="00031C0C">
            <w:pPr>
              <w:tabs>
                <w:tab w:val="left" w:pos="360"/>
                <w:tab w:val="left" w:pos="4302"/>
                <w:tab w:val="right" w:leader="dot" w:pos="8771"/>
                <w:tab w:val="left" w:pos="9000"/>
                <w:tab w:val="left" w:pos="11520"/>
              </w:tabs>
              <w:suppressAutoHyphens/>
              <w:spacing w:before="140" w:after="140" w:line="280" w:lineRule="exact"/>
              <w:ind w:left="360" w:right="29"/>
            </w:pPr>
            <w:r>
              <w:rPr>
                <w:spacing w:val="-3"/>
              </w:rPr>
              <w:t>…………………………………………………..</w:t>
            </w:r>
          </w:p>
          <w:p w14:paraId="204A8725" w14:textId="77777777" w:rsidR="000044F5" w:rsidRDefault="000044F5" w:rsidP="000044F5">
            <w:pPr>
              <w:tabs>
                <w:tab w:val="left" w:pos="314"/>
                <w:tab w:val="left" w:pos="353"/>
                <w:tab w:val="left" w:pos="4302"/>
                <w:tab w:val="right" w:leader="dot" w:pos="8771"/>
                <w:tab w:val="left" w:pos="9000"/>
                <w:tab w:val="left" w:pos="11520"/>
              </w:tabs>
              <w:suppressAutoHyphens/>
              <w:spacing w:before="140" w:after="140" w:line="280" w:lineRule="exact"/>
              <w:ind w:left="353" w:right="29"/>
            </w:pPr>
            <w:r>
              <w:t>………………………………………………….</w:t>
            </w:r>
          </w:p>
          <w:p w14:paraId="662F606E" w14:textId="77777777" w:rsidR="000044F5" w:rsidRDefault="000044F5" w:rsidP="003559E1">
            <w:pPr>
              <w:numPr>
                <w:ilvl w:val="0"/>
                <w:numId w:val="58"/>
              </w:numPr>
              <w:tabs>
                <w:tab w:val="left" w:pos="314"/>
                <w:tab w:val="left" w:pos="1062"/>
                <w:tab w:val="left" w:pos="4302"/>
                <w:tab w:val="right" w:leader="dot" w:pos="8771"/>
                <w:tab w:val="left" w:pos="9000"/>
                <w:tab w:val="left" w:pos="11520"/>
              </w:tabs>
              <w:suppressAutoHyphens/>
              <w:spacing w:before="140" w:after="140" w:line="280" w:lineRule="exact"/>
              <w:ind w:right="29"/>
              <w:rPr>
                <w:spacing w:val="-3"/>
              </w:rPr>
            </w:pPr>
            <w:r>
              <w:rPr>
                <w:spacing w:val="-3"/>
              </w:rPr>
              <w:t xml:space="preserve">The Company Registration Number of the </w:t>
            </w:r>
            <w:r>
              <w:rPr>
                <w:i/>
                <w:spacing w:val="-3"/>
              </w:rPr>
              <w:t xml:space="preserve">Contractor </w:t>
            </w:r>
            <w:r>
              <w:rPr>
                <w:spacing w:val="-3"/>
              </w:rPr>
              <w:t xml:space="preserve"> is:  </w:t>
            </w:r>
          </w:p>
          <w:p w14:paraId="4293572E" w14:textId="77777777" w:rsidR="000044F5" w:rsidRDefault="000044F5" w:rsidP="000044F5">
            <w:pPr>
              <w:tabs>
                <w:tab w:val="left" w:pos="314"/>
                <w:tab w:val="left" w:pos="1062"/>
                <w:tab w:val="left" w:pos="4302"/>
                <w:tab w:val="right" w:leader="dot" w:pos="8771"/>
                <w:tab w:val="left" w:pos="9000"/>
                <w:tab w:val="left" w:pos="11520"/>
              </w:tabs>
              <w:suppressAutoHyphens/>
              <w:spacing w:before="140" w:after="140" w:line="280" w:lineRule="exact"/>
              <w:ind w:left="353" w:right="29"/>
              <w:rPr>
                <w:spacing w:val="-3"/>
              </w:rPr>
            </w:pPr>
            <w:r>
              <w:rPr>
                <w:spacing w:val="-3"/>
              </w:rPr>
              <w:t>…………………….</w:t>
            </w:r>
          </w:p>
        </w:tc>
        <w:tc>
          <w:tcPr>
            <w:tcW w:w="1173" w:type="dxa"/>
            <w:hideMark/>
          </w:tcPr>
          <w:p w14:paraId="29846192" w14:textId="77777777" w:rsidR="000044F5" w:rsidRDefault="000044F5">
            <w:pPr>
              <w:tabs>
                <w:tab w:val="left" w:pos="314"/>
                <w:tab w:val="left" w:pos="1062"/>
                <w:tab w:val="left" w:pos="4302"/>
                <w:tab w:val="right" w:leader="dot" w:pos="8771"/>
                <w:tab w:val="left" w:pos="9000"/>
                <w:tab w:val="left" w:pos="11520"/>
              </w:tabs>
              <w:suppressAutoHyphens/>
              <w:spacing w:before="140" w:after="140" w:line="280" w:lineRule="exact"/>
              <w:ind w:right="29"/>
              <w:rPr>
                <w:spacing w:val="-3"/>
              </w:rPr>
            </w:pPr>
            <w:r>
              <w:rPr>
                <w:spacing w:val="-3"/>
              </w:rPr>
              <w:t>11.2(11)</w:t>
            </w:r>
          </w:p>
        </w:tc>
      </w:tr>
      <w:tr w:rsidR="000044F5" w14:paraId="6C3A5F87" w14:textId="77777777" w:rsidTr="00031C0C">
        <w:tc>
          <w:tcPr>
            <w:tcW w:w="2233" w:type="dxa"/>
          </w:tcPr>
          <w:p w14:paraId="4D7D37E2" w14:textId="77777777" w:rsidR="000044F5" w:rsidRDefault="000044F5">
            <w:pPr>
              <w:numPr>
                <w:ilvl w:val="12"/>
                <w:numId w:val="0"/>
              </w:numPr>
              <w:tabs>
                <w:tab w:val="left" w:pos="314"/>
                <w:tab w:val="right" w:leader="dot" w:pos="8771"/>
                <w:tab w:val="left" w:pos="9000"/>
                <w:tab w:val="left" w:pos="11520"/>
              </w:tabs>
              <w:suppressAutoHyphens/>
              <w:spacing w:before="140" w:after="140" w:line="280" w:lineRule="exact"/>
              <w:ind w:right="29"/>
              <w:rPr>
                <w:b/>
                <w:spacing w:val="-3"/>
              </w:rPr>
            </w:pPr>
          </w:p>
        </w:tc>
        <w:tc>
          <w:tcPr>
            <w:tcW w:w="6375" w:type="dxa"/>
            <w:gridSpan w:val="4"/>
            <w:hideMark/>
          </w:tcPr>
          <w:p w14:paraId="57D5A90D" w14:textId="77777777" w:rsidR="000044F5" w:rsidRDefault="000044F5" w:rsidP="003559E1">
            <w:pPr>
              <w:numPr>
                <w:ilvl w:val="0"/>
                <w:numId w:val="58"/>
              </w:numPr>
              <w:tabs>
                <w:tab w:val="left" w:pos="314"/>
                <w:tab w:val="left" w:pos="1062"/>
                <w:tab w:val="left" w:pos="4302"/>
                <w:tab w:val="right" w:leader="dot" w:pos="8771"/>
                <w:tab w:val="left" w:pos="9000"/>
                <w:tab w:val="left" w:pos="11520"/>
              </w:tabs>
              <w:suppressAutoHyphens/>
              <w:spacing w:before="140" w:after="140" w:line="280" w:lineRule="exact"/>
              <w:ind w:right="29"/>
              <w:rPr>
                <w:spacing w:val="-3"/>
              </w:rPr>
            </w:pPr>
            <w:r>
              <w:rPr>
                <w:spacing w:val="-3"/>
              </w:rPr>
              <w:t xml:space="preserve">The </w:t>
            </w:r>
            <w:r>
              <w:rPr>
                <w:i/>
                <w:spacing w:val="-3"/>
              </w:rPr>
              <w:t>direct</w:t>
            </w:r>
            <w:r>
              <w:rPr>
                <w:spacing w:val="-3"/>
              </w:rPr>
              <w:t xml:space="preserve"> </w:t>
            </w:r>
            <w:r>
              <w:rPr>
                <w:i/>
                <w:spacing w:val="-3"/>
              </w:rPr>
              <w:t>fee percentage</w:t>
            </w:r>
            <w:r>
              <w:rPr>
                <w:spacing w:val="-3"/>
              </w:rPr>
              <w:t xml:space="preserve"> is .....................</w:t>
            </w:r>
            <w:r>
              <w:rPr>
                <w:b/>
                <w:spacing w:val="-3"/>
              </w:rPr>
              <w:t xml:space="preserve"> </w:t>
            </w:r>
            <w:r>
              <w:rPr>
                <w:spacing w:val="-3"/>
              </w:rPr>
              <w:t>%</w:t>
            </w:r>
          </w:p>
        </w:tc>
        <w:tc>
          <w:tcPr>
            <w:tcW w:w="1173" w:type="dxa"/>
            <w:hideMark/>
          </w:tcPr>
          <w:p w14:paraId="3AC32A4B" w14:textId="77777777" w:rsidR="000044F5" w:rsidRDefault="000044F5">
            <w:pPr>
              <w:tabs>
                <w:tab w:val="left" w:pos="314"/>
                <w:tab w:val="left" w:pos="1062"/>
                <w:tab w:val="left" w:pos="4302"/>
                <w:tab w:val="right" w:leader="dot" w:pos="8771"/>
                <w:tab w:val="left" w:pos="9000"/>
                <w:tab w:val="left" w:pos="11520"/>
              </w:tabs>
              <w:suppressAutoHyphens/>
              <w:spacing w:before="140" w:after="140" w:line="280" w:lineRule="exact"/>
              <w:ind w:right="29"/>
              <w:rPr>
                <w:spacing w:val="-3"/>
              </w:rPr>
            </w:pPr>
            <w:r>
              <w:rPr>
                <w:spacing w:val="-3"/>
              </w:rPr>
              <w:t>11.2(8)</w:t>
            </w:r>
          </w:p>
        </w:tc>
      </w:tr>
      <w:tr w:rsidR="000044F5" w14:paraId="6D973D64" w14:textId="77777777" w:rsidTr="00031C0C">
        <w:tc>
          <w:tcPr>
            <w:tcW w:w="2233" w:type="dxa"/>
          </w:tcPr>
          <w:p w14:paraId="166FA78B" w14:textId="77777777" w:rsidR="000044F5" w:rsidRDefault="000044F5">
            <w:pPr>
              <w:numPr>
                <w:ilvl w:val="12"/>
                <w:numId w:val="0"/>
              </w:numPr>
              <w:tabs>
                <w:tab w:val="left" w:pos="314"/>
                <w:tab w:val="right" w:leader="dot" w:pos="8771"/>
                <w:tab w:val="left" w:pos="9000"/>
                <w:tab w:val="left" w:pos="11520"/>
              </w:tabs>
              <w:suppressAutoHyphens/>
              <w:spacing w:before="140" w:after="140" w:line="280" w:lineRule="exact"/>
              <w:ind w:right="29"/>
              <w:rPr>
                <w:b/>
                <w:spacing w:val="-3"/>
              </w:rPr>
            </w:pPr>
          </w:p>
        </w:tc>
        <w:tc>
          <w:tcPr>
            <w:tcW w:w="6375" w:type="dxa"/>
            <w:gridSpan w:val="4"/>
            <w:hideMark/>
          </w:tcPr>
          <w:p w14:paraId="547B4FBE" w14:textId="77777777" w:rsidR="000044F5" w:rsidRDefault="000044F5" w:rsidP="003559E1">
            <w:pPr>
              <w:numPr>
                <w:ilvl w:val="0"/>
                <w:numId w:val="58"/>
              </w:numPr>
              <w:tabs>
                <w:tab w:val="left" w:pos="314"/>
                <w:tab w:val="left" w:pos="1062"/>
                <w:tab w:val="left" w:pos="4302"/>
                <w:tab w:val="right" w:leader="dot" w:pos="8771"/>
                <w:tab w:val="left" w:pos="9000"/>
                <w:tab w:val="left" w:pos="11520"/>
              </w:tabs>
              <w:suppressAutoHyphens/>
              <w:spacing w:before="140" w:after="140" w:line="280" w:lineRule="exact"/>
              <w:ind w:right="29"/>
              <w:rPr>
                <w:spacing w:val="-3"/>
              </w:rPr>
            </w:pPr>
            <w:r>
              <w:rPr>
                <w:spacing w:val="-3"/>
              </w:rPr>
              <w:t xml:space="preserve">The </w:t>
            </w:r>
            <w:r>
              <w:rPr>
                <w:i/>
                <w:spacing w:val="-3"/>
              </w:rPr>
              <w:t>subcontracted fee percentage</w:t>
            </w:r>
            <w:r>
              <w:rPr>
                <w:spacing w:val="-3"/>
              </w:rPr>
              <w:t xml:space="preserve"> is ..................... %</w:t>
            </w:r>
          </w:p>
        </w:tc>
        <w:tc>
          <w:tcPr>
            <w:tcW w:w="1173" w:type="dxa"/>
            <w:hideMark/>
          </w:tcPr>
          <w:p w14:paraId="19AF1A78" w14:textId="77777777" w:rsidR="000044F5" w:rsidRDefault="000044F5">
            <w:pPr>
              <w:tabs>
                <w:tab w:val="left" w:pos="314"/>
                <w:tab w:val="left" w:pos="1062"/>
                <w:tab w:val="left" w:pos="4302"/>
                <w:tab w:val="right" w:leader="dot" w:pos="8771"/>
                <w:tab w:val="left" w:pos="9000"/>
                <w:tab w:val="left" w:pos="11520"/>
              </w:tabs>
              <w:suppressAutoHyphens/>
              <w:spacing w:before="140" w:after="140" w:line="280" w:lineRule="exact"/>
              <w:ind w:right="29"/>
              <w:rPr>
                <w:spacing w:val="-3"/>
              </w:rPr>
            </w:pPr>
            <w:r>
              <w:rPr>
                <w:spacing w:val="-3"/>
              </w:rPr>
              <w:t>11.2(8)</w:t>
            </w:r>
          </w:p>
        </w:tc>
      </w:tr>
      <w:tr w:rsidR="000044F5" w14:paraId="6D719D63" w14:textId="77777777" w:rsidTr="00031C0C">
        <w:tc>
          <w:tcPr>
            <w:tcW w:w="2233" w:type="dxa"/>
          </w:tcPr>
          <w:p w14:paraId="5E1B1053" w14:textId="77777777" w:rsidR="000044F5" w:rsidRDefault="000044F5">
            <w:pPr>
              <w:numPr>
                <w:ilvl w:val="12"/>
                <w:numId w:val="0"/>
              </w:numPr>
              <w:tabs>
                <w:tab w:val="left" w:pos="314"/>
                <w:tab w:val="right" w:leader="dot" w:pos="8771"/>
                <w:tab w:val="left" w:pos="9000"/>
                <w:tab w:val="left" w:pos="11520"/>
              </w:tabs>
              <w:suppressAutoHyphens/>
              <w:spacing w:before="140" w:after="140" w:line="280" w:lineRule="exact"/>
              <w:ind w:right="29"/>
              <w:rPr>
                <w:b/>
                <w:spacing w:val="-3"/>
              </w:rPr>
            </w:pPr>
          </w:p>
        </w:tc>
        <w:tc>
          <w:tcPr>
            <w:tcW w:w="6375" w:type="dxa"/>
            <w:gridSpan w:val="4"/>
            <w:hideMark/>
          </w:tcPr>
          <w:p w14:paraId="4F4E28AD" w14:textId="77777777" w:rsidR="000044F5" w:rsidRDefault="000044F5" w:rsidP="003559E1">
            <w:pPr>
              <w:numPr>
                <w:ilvl w:val="0"/>
                <w:numId w:val="58"/>
              </w:numPr>
              <w:tabs>
                <w:tab w:val="left" w:pos="314"/>
                <w:tab w:val="left" w:pos="1062"/>
                <w:tab w:val="left" w:pos="4302"/>
                <w:tab w:val="right" w:leader="dot" w:pos="8771"/>
                <w:tab w:val="left" w:pos="9000"/>
                <w:tab w:val="left" w:pos="11520"/>
              </w:tabs>
              <w:suppressAutoHyphens/>
              <w:spacing w:before="140" w:after="140" w:line="280" w:lineRule="exact"/>
              <w:ind w:right="29"/>
              <w:rPr>
                <w:spacing w:val="-3"/>
              </w:rPr>
            </w:pPr>
            <w:r>
              <w:rPr>
                <w:spacing w:val="-3"/>
              </w:rPr>
              <w:t xml:space="preserve">The </w:t>
            </w:r>
            <w:r>
              <w:rPr>
                <w:i/>
                <w:spacing w:val="-3"/>
              </w:rPr>
              <w:t>working areas</w:t>
            </w:r>
            <w:r>
              <w:rPr>
                <w:spacing w:val="-3"/>
              </w:rPr>
              <w:t xml:space="preserve"> are the Site and </w:t>
            </w:r>
          </w:p>
          <w:p w14:paraId="047B5D9A" w14:textId="77777777" w:rsidR="000044F5" w:rsidRDefault="000044F5">
            <w:pPr>
              <w:tabs>
                <w:tab w:val="left" w:pos="314"/>
                <w:tab w:val="left" w:pos="1062"/>
                <w:tab w:val="left" w:pos="4302"/>
                <w:tab w:val="right" w:leader="dot" w:pos="8771"/>
                <w:tab w:val="left" w:pos="9000"/>
                <w:tab w:val="left" w:pos="11520"/>
              </w:tabs>
              <w:suppressAutoHyphens/>
              <w:spacing w:before="140" w:after="140" w:line="280" w:lineRule="exact"/>
              <w:ind w:right="29"/>
              <w:rPr>
                <w:spacing w:val="-3"/>
              </w:rPr>
            </w:pPr>
            <w:r>
              <w:rPr>
                <w:spacing w:val="-3"/>
              </w:rPr>
              <w:t>………………………………………………………………….</w:t>
            </w:r>
          </w:p>
          <w:p w14:paraId="0BC28DE1" w14:textId="77777777" w:rsidR="000044F5" w:rsidRDefault="000044F5">
            <w:pPr>
              <w:tabs>
                <w:tab w:val="left" w:pos="314"/>
                <w:tab w:val="left" w:pos="1062"/>
                <w:tab w:val="left" w:pos="4302"/>
                <w:tab w:val="right" w:leader="dot" w:pos="8771"/>
                <w:tab w:val="left" w:pos="9000"/>
                <w:tab w:val="left" w:pos="11520"/>
              </w:tabs>
              <w:suppressAutoHyphens/>
              <w:spacing w:before="140" w:after="140" w:line="280" w:lineRule="exact"/>
              <w:ind w:right="29"/>
              <w:rPr>
                <w:spacing w:val="-3"/>
              </w:rPr>
            </w:pPr>
            <w:r>
              <w:rPr>
                <w:spacing w:val="-3"/>
              </w:rPr>
              <w:t>………………………………………………………………….</w:t>
            </w:r>
          </w:p>
        </w:tc>
        <w:tc>
          <w:tcPr>
            <w:tcW w:w="1173" w:type="dxa"/>
            <w:hideMark/>
          </w:tcPr>
          <w:p w14:paraId="41C9954E" w14:textId="77777777" w:rsidR="000044F5" w:rsidRDefault="000044F5">
            <w:pPr>
              <w:tabs>
                <w:tab w:val="left" w:pos="314"/>
                <w:tab w:val="left" w:pos="1062"/>
                <w:tab w:val="left" w:pos="4302"/>
                <w:tab w:val="right" w:leader="dot" w:pos="8771"/>
                <w:tab w:val="left" w:pos="9000"/>
                <w:tab w:val="left" w:pos="11520"/>
              </w:tabs>
              <w:suppressAutoHyphens/>
              <w:spacing w:before="140" w:after="140" w:line="280" w:lineRule="exact"/>
              <w:ind w:right="29"/>
              <w:rPr>
                <w:spacing w:val="-3"/>
              </w:rPr>
            </w:pPr>
            <w:r>
              <w:rPr>
                <w:spacing w:val="-3"/>
              </w:rPr>
              <w:t>11.2(18)</w:t>
            </w:r>
          </w:p>
        </w:tc>
      </w:tr>
      <w:tr w:rsidR="000044F5" w14:paraId="03123154" w14:textId="77777777" w:rsidTr="00031C0C">
        <w:tc>
          <w:tcPr>
            <w:tcW w:w="2233" w:type="dxa"/>
          </w:tcPr>
          <w:p w14:paraId="3AAFC6D1" w14:textId="77777777" w:rsidR="000044F5" w:rsidRDefault="000044F5">
            <w:pPr>
              <w:numPr>
                <w:ilvl w:val="12"/>
                <w:numId w:val="0"/>
              </w:numPr>
              <w:tabs>
                <w:tab w:val="left" w:pos="314"/>
                <w:tab w:val="right" w:leader="dot" w:pos="8771"/>
                <w:tab w:val="left" w:pos="9000"/>
                <w:tab w:val="left" w:pos="11520"/>
              </w:tabs>
              <w:suppressAutoHyphens/>
              <w:spacing w:before="140" w:after="140" w:line="280" w:lineRule="exact"/>
              <w:ind w:right="29"/>
              <w:rPr>
                <w:b/>
                <w:spacing w:val="-3"/>
              </w:rPr>
            </w:pPr>
          </w:p>
        </w:tc>
        <w:tc>
          <w:tcPr>
            <w:tcW w:w="6375" w:type="dxa"/>
            <w:gridSpan w:val="4"/>
            <w:hideMark/>
          </w:tcPr>
          <w:p w14:paraId="046B107A" w14:textId="77777777" w:rsidR="000044F5" w:rsidRDefault="000044F5" w:rsidP="003559E1">
            <w:pPr>
              <w:numPr>
                <w:ilvl w:val="0"/>
                <w:numId w:val="58"/>
              </w:numPr>
              <w:tabs>
                <w:tab w:val="left" w:pos="314"/>
                <w:tab w:val="left" w:pos="1062"/>
                <w:tab w:val="left" w:pos="4302"/>
                <w:tab w:val="right" w:leader="dot" w:pos="8771"/>
                <w:tab w:val="left" w:pos="9000"/>
                <w:tab w:val="left" w:pos="11520"/>
              </w:tabs>
              <w:suppressAutoHyphens/>
              <w:spacing w:before="140" w:after="140" w:line="280" w:lineRule="exact"/>
              <w:ind w:right="29"/>
              <w:rPr>
                <w:spacing w:val="-3"/>
              </w:rPr>
            </w:pPr>
            <w:r>
              <w:rPr>
                <w:spacing w:val="-3"/>
              </w:rPr>
              <w:t>The key people are</w:t>
            </w:r>
          </w:p>
        </w:tc>
        <w:tc>
          <w:tcPr>
            <w:tcW w:w="1173" w:type="dxa"/>
            <w:hideMark/>
          </w:tcPr>
          <w:p w14:paraId="1A63D5EA" w14:textId="77777777" w:rsidR="000044F5" w:rsidRDefault="000044F5">
            <w:pPr>
              <w:tabs>
                <w:tab w:val="left" w:pos="314"/>
                <w:tab w:val="left" w:pos="1062"/>
                <w:tab w:val="left" w:pos="4302"/>
                <w:tab w:val="right" w:leader="dot" w:pos="8771"/>
                <w:tab w:val="left" w:pos="9000"/>
                <w:tab w:val="left" w:pos="11520"/>
              </w:tabs>
              <w:suppressAutoHyphens/>
              <w:spacing w:before="140" w:after="140" w:line="280" w:lineRule="exact"/>
              <w:ind w:right="29"/>
              <w:rPr>
                <w:spacing w:val="-3"/>
              </w:rPr>
            </w:pPr>
            <w:r>
              <w:rPr>
                <w:spacing w:val="-3"/>
              </w:rPr>
              <w:t>24.1</w:t>
            </w:r>
          </w:p>
        </w:tc>
      </w:tr>
      <w:tr w:rsidR="000044F5" w14:paraId="142EC790" w14:textId="77777777" w:rsidTr="00031C0C">
        <w:tc>
          <w:tcPr>
            <w:tcW w:w="2233" w:type="dxa"/>
          </w:tcPr>
          <w:p w14:paraId="6BFB0348" w14:textId="77777777" w:rsidR="000044F5" w:rsidRDefault="000044F5">
            <w:pPr>
              <w:tabs>
                <w:tab w:val="left" w:pos="314"/>
                <w:tab w:val="right" w:leader="dot" w:pos="8771"/>
                <w:tab w:val="left" w:pos="9000"/>
                <w:tab w:val="left" w:pos="11520"/>
              </w:tabs>
              <w:suppressAutoHyphens/>
              <w:spacing w:before="140" w:after="140" w:line="280" w:lineRule="exact"/>
              <w:ind w:right="29"/>
              <w:rPr>
                <w:b/>
                <w:spacing w:val="-3"/>
              </w:rPr>
            </w:pPr>
          </w:p>
        </w:tc>
        <w:tc>
          <w:tcPr>
            <w:tcW w:w="6375" w:type="dxa"/>
            <w:gridSpan w:val="4"/>
            <w:hideMark/>
          </w:tcPr>
          <w:p w14:paraId="17B9E1F7" w14:textId="77777777" w:rsidR="000044F5" w:rsidRDefault="000044F5">
            <w:pPr>
              <w:tabs>
                <w:tab w:val="left" w:pos="314"/>
                <w:tab w:val="left" w:pos="1062"/>
                <w:tab w:val="left" w:pos="4302"/>
                <w:tab w:val="right" w:leader="dot" w:pos="8771"/>
                <w:tab w:val="left" w:pos="9000"/>
                <w:tab w:val="left" w:pos="11520"/>
              </w:tabs>
              <w:suppressAutoHyphens/>
              <w:spacing w:before="140" w:after="140" w:line="280" w:lineRule="exact"/>
              <w:ind w:right="29"/>
              <w:rPr>
                <w:spacing w:val="-3"/>
              </w:rPr>
            </w:pPr>
            <w:r>
              <w:rPr>
                <w:spacing w:val="-3"/>
              </w:rPr>
              <w:tab/>
              <w:t>(1) Name ……………………………………………………</w:t>
            </w:r>
          </w:p>
          <w:p w14:paraId="511E6E10" w14:textId="77777777" w:rsidR="000044F5" w:rsidRDefault="000044F5">
            <w:pPr>
              <w:tabs>
                <w:tab w:val="left" w:pos="314"/>
                <w:tab w:val="left" w:pos="1062"/>
                <w:tab w:val="left" w:pos="4302"/>
                <w:tab w:val="right" w:leader="dot" w:pos="8771"/>
                <w:tab w:val="left" w:pos="9000"/>
                <w:tab w:val="left" w:pos="11520"/>
              </w:tabs>
              <w:suppressAutoHyphens/>
              <w:spacing w:before="140" w:after="140" w:line="280" w:lineRule="exact"/>
              <w:ind w:left="314" w:right="29"/>
              <w:rPr>
                <w:spacing w:val="-3"/>
              </w:rPr>
            </w:pPr>
            <w:r>
              <w:rPr>
                <w:spacing w:val="-3"/>
              </w:rPr>
              <w:t>Job…………………………………………………………..</w:t>
            </w:r>
          </w:p>
          <w:p w14:paraId="17713189" w14:textId="759A9367" w:rsidR="000044F5" w:rsidRDefault="000044F5">
            <w:pPr>
              <w:tabs>
                <w:tab w:val="left" w:pos="314"/>
                <w:tab w:val="left" w:pos="1062"/>
                <w:tab w:val="left" w:pos="4302"/>
                <w:tab w:val="right" w:leader="dot" w:pos="8771"/>
                <w:tab w:val="left" w:pos="9000"/>
                <w:tab w:val="left" w:pos="11520"/>
              </w:tabs>
              <w:suppressAutoHyphens/>
              <w:spacing w:before="140" w:after="140" w:line="280" w:lineRule="exact"/>
              <w:ind w:left="314" w:right="29"/>
              <w:rPr>
                <w:spacing w:val="-3"/>
              </w:rPr>
            </w:pPr>
            <w:r>
              <w:rPr>
                <w:spacing w:val="-3"/>
              </w:rPr>
              <w:t>Responsibilities……………………………………………</w:t>
            </w:r>
          </w:p>
          <w:p w14:paraId="6C860073" w14:textId="77777777" w:rsidR="000044F5" w:rsidRDefault="000044F5">
            <w:pPr>
              <w:tabs>
                <w:tab w:val="left" w:pos="314"/>
                <w:tab w:val="left" w:pos="1062"/>
                <w:tab w:val="left" w:pos="4302"/>
                <w:tab w:val="right" w:leader="dot" w:pos="8771"/>
                <w:tab w:val="left" w:pos="9000"/>
                <w:tab w:val="left" w:pos="11520"/>
              </w:tabs>
              <w:suppressAutoHyphens/>
              <w:spacing w:before="140" w:after="140" w:line="280" w:lineRule="exact"/>
              <w:ind w:left="314" w:right="29"/>
              <w:rPr>
                <w:spacing w:val="-3"/>
              </w:rPr>
            </w:pPr>
            <w:r>
              <w:rPr>
                <w:spacing w:val="-3"/>
              </w:rPr>
              <w:t>Qualifications………………………………………………..</w:t>
            </w:r>
          </w:p>
          <w:p w14:paraId="6BCC3802" w14:textId="77777777" w:rsidR="000044F5" w:rsidRDefault="000044F5">
            <w:pPr>
              <w:tabs>
                <w:tab w:val="left" w:pos="314"/>
                <w:tab w:val="left" w:pos="1062"/>
                <w:tab w:val="left" w:pos="4302"/>
                <w:tab w:val="right" w:leader="dot" w:pos="8771"/>
                <w:tab w:val="left" w:pos="9000"/>
                <w:tab w:val="left" w:pos="11520"/>
              </w:tabs>
              <w:suppressAutoHyphens/>
              <w:spacing w:before="140" w:after="140" w:line="280" w:lineRule="exact"/>
              <w:ind w:right="29"/>
              <w:rPr>
                <w:spacing w:val="-3"/>
              </w:rPr>
            </w:pPr>
            <w:r>
              <w:rPr>
                <w:spacing w:val="-3"/>
              </w:rPr>
              <w:tab/>
              <w:t>Experience…………………………………………………..</w:t>
            </w:r>
          </w:p>
        </w:tc>
        <w:tc>
          <w:tcPr>
            <w:tcW w:w="1173" w:type="dxa"/>
          </w:tcPr>
          <w:p w14:paraId="148D84DD" w14:textId="77777777" w:rsidR="000044F5" w:rsidRDefault="000044F5">
            <w:pPr>
              <w:tabs>
                <w:tab w:val="left" w:pos="314"/>
                <w:tab w:val="left" w:pos="1062"/>
                <w:tab w:val="left" w:pos="4302"/>
                <w:tab w:val="right" w:leader="dot" w:pos="8771"/>
                <w:tab w:val="left" w:pos="9000"/>
                <w:tab w:val="left" w:pos="11520"/>
              </w:tabs>
              <w:suppressAutoHyphens/>
              <w:spacing w:before="140" w:after="140" w:line="280" w:lineRule="exact"/>
              <w:ind w:right="29"/>
              <w:rPr>
                <w:spacing w:val="-3"/>
              </w:rPr>
            </w:pPr>
          </w:p>
        </w:tc>
      </w:tr>
      <w:tr w:rsidR="000044F5" w14:paraId="195F0AFE" w14:textId="77777777" w:rsidTr="00031C0C">
        <w:tc>
          <w:tcPr>
            <w:tcW w:w="2233" w:type="dxa"/>
          </w:tcPr>
          <w:p w14:paraId="61AA9868" w14:textId="77777777" w:rsidR="000044F5" w:rsidRDefault="000044F5">
            <w:pPr>
              <w:tabs>
                <w:tab w:val="left" w:pos="314"/>
                <w:tab w:val="right" w:leader="dot" w:pos="8771"/>
                <w:tab w:val="left" w:pos="9000"/>
                <w:tab w:val="left" w:pos="11520"/>
              </w:tabs>
              <w:suppressAutoHyphens/>
              <w:spacing w:before="140" w:after="140" w:line="280" w:lineRule="exact"/>
              <w:ind w:right="29"/>
              <w:rPr>
                <w:b/>
                <w:spacing w:val="-3"/>
              </w:rPr>
            </w:pPr>
          </w:p>
        </w:tc>
        <w:tc>
          <w:tcPr>
            <w:tcW w:w="6375" w:type="dxa"/>
            <w:gridSpan w:val="4"/>
            <w:tcBorders>
              <w:top w:val="nil"/>
              <w:left w:val="nil"/>
              <w:bottom w:val="single" w:sz="6" w:space="0" w:color="auto"/>
              <w:right w:val="nil"/>
            </w:tcBorders>
            <w:hideMark/>
          </w:tcPr>
          <w:p w14:paraId="68A5B75A" w14:textId="77777777" w:rsidR="000044F5" w:rsidRDefault="000044F5">
            <w:pPr>
              <w:tabs>
                <w:tab w:val="left" w:pos="314"/>
                <w:tab w:val="left" w:pos="1062"/>
                <w:tab w:val="left" w:pos="4302"/>
                <w:tab w:val="right" w:leader="dot" w:pos="8771"/>
                <w:tab w:val="left" w:pos="9000"/>
                <w:tab w:val="left" w:pos="11520"/>
              </w:tabs>
              <w:suppressAutoHyphens/>
              <w:spacing w:before="140" w:after="140" w:line="280" w:lineRule="exact"/>
              <w:ind w:left="314" w:right="29"/>
              <w:rPr>
                <w:spacing w:val="-3"/>
              </w:rPr>
            </w:pPr>
            <w:r>
              <w:rPr>
                <w:spacing w:val="-3"/>
              </w:rPr>
              <w:t>(2) Name ……………………………………………………</w:t>
            </w:r>
          </w:p>
          <w:p w14:paraId="3877F547" w14:textId="77777777" w:rsidR="000044F5" w:rsidRDefault="000044F5">
            <w:pPr>
              <w:tabs>
                <w:tab w:val="left" w:pos="314"/>
                <w:tab w:val="left" w:pos="1062"/>
                <w:tab w:val="left" w:pos="4302"/>
                <w:tab w:val="right" w:leader="dot" w:pos="8771"/>
                <w:tab w:val="left" w:pos="9000"/>
                <w:tab w:val="left" w:pos="11520"/>
              </w:tabs>
              <w:suppressAutoHyphens/>
              <w:spacing w:before="140" w:after="140" w:line="280" w:lineRule="exact"/>
              <w:ind w:left="314" w:right="29"/>
              <w:rPr>
                <w:spacing w:val="-3"/>
              </w:rPr>
            </w:pPr>
            <w:r>
              <w:rPr>
                <w:spacing w:val="-3"/>
              </w:rPr>
              <w:t>Job…………………………………………………………..</w:t>
            </w:r>
          </w:p>
          <w:p w14:paraId="6D0968C0" w14:textId="36D94044" w:rsidR="000044F5" w:rsidRDefault="000044F5">
            <w:pPr>
              <w:tabs>
                <w:tab w:val="left" w:pos="314"/>
                <w:tab w:val="left" w:pos="1062"/>
                <w:tab w:val="left" w:pos="4302"/>
                <w:tab w:val="right" w:leader="dot" w:pos="8771"/>
                <w:tab w:val="left" w:pos="9000"/>
                <w:tab w:val="left" w:pos="11520"/>
              </w:tabs>
              <w:suppressAutoHyphens/>
              <w:spacing w:before="140" w:after="140" w:line="280" w:lineRule="exact"/>
              <w:ind w:left="314" w:right="29"/>
              <w:rPr>
                <w:spacing w:val="-3"/>
              </w:rPr>
            </w:pPr>
            <w:r>
              <w:rPr>
                <w:spacing w:val="-3"/>
              </w:rPr>
              <w:t>Responsibilities……………………………………………</w:t>
            </w:r>
          </w:p>
          <w:p w14:paraId="1D04844A" w14:textId="0A0D8831" w:rsidR="000044F5" w:rsidRDefault="000044F5">
            <w:pPr>
              <w:tabs>
                <w:tab w:val="left" w:pos="314"/>
                <w:tab w:val="left" w:pos="1062"/>
                <w:tab w:val="left" w:pos="4302"/>
                <w:tab w:val="right" w:leader="dot" w:pos="8771"/>
                <w:tab w:val="left" w:pos="9000"/>
                <w:tab w:val="left" w:pos="11520"/>
              </w:tabs>
              <w:suppressAutoHyphens/>
              <w:spacing w:before="140" w:after="140" w:line="280" w:lineRule="exact"/>
              <w:ind w:left="314" w:right="29"/>
              <w:rPr>
                <w:spacing w:val="-3"/>
              </w:rPr>
            </w:pPr>
            <w:r>
              <w:rPr>
                <w:spacing w:val="-3"/>
              </w:rPr>
              <w:t>Qualifications………………………………………………</w:t>
            </w:r>
          </w:p>
          <w:p w14:paraId="5153CC25" w14:textId="6B874E9E" w:rsidR="000044F5" w:rsidRDefault="000044F5">
            <w:pPr>
              <w:tabs>
                <w:tab w:val="left" w:pos="314"/>
                <w:tab w:val="left" w:pos="1062"/>
                <w:tab w:val="left" w:pos="4302"/>
                <w:tab w:val="right" w:leader="dot" w:pos="8771"/>
                <w:tab w:val="left" w:pos="9000"/>
                <w:tab w:val="left" w:pos="11520"/>
              </w:tabs>
              <w:suppressAutoHyphens/>
              <w:spacing w:before="140" w:after="140" w:line="280" w:lineRule="exact"/>
              <w:ind w:right="29"/>
              <w:rPr>
                <w:spacing w:val="-3"/>
              </w:rPr>
            </w:pPr>
            <w:r>
              <w:rPr>
                <w:spacing w:val="-3"/>
              </w:rPr>
              <w:tab/>
              <w:t>Experience…………………………………………………</w:t>
            </w:r>
          </w:p>
        </w:tc>
        <w:tc>
          <w:tcPr>
            <w:tcW w:w="1173" w:type="dxa"/>
          </w:tcPr>
          <w:p w14:paraId="16CB894D" w14:textId="77777777" w:rsidR="000044F5" w:rsidRDefault="000044F5">
            <w:pPr>
              <w:tabs>
                <w:tab w:val="left" w:pos="314"/>
                <w:tab w:val="left" w:pos="1062"/>
                <w:tab w:val="left" w:pos="4302"/>
                <w:tab w:val="right" w:leader="dot" w:pos="8771"/>
                <w:tab w:val="left" w:pos="9000"/>
                <w:tab w:val="left" w:pos="11520"/>
              </w:tabs>
              <w:suppressAutoHyphens/>
              <w:spacing w:before="140" w:after="140" w:line="280" w:lineRule="exact"/>
              <w:ind w:left="314" w:right="29"/>
              <w:rPr>
                <w:spacing w:val="-3"/>
              </w:rPr>
            </w:pPr>
          </w:p>
        </w:tc>
      </w:tr>
      <w:tr w:rsidR="000044F5" w14:paraId="3667831E" w14:textId="77777777" w:rsidTr="00031C0C">
        <w:tc>
          <w:tcPr>
            <w:tcW w:w="2233" w:type="dxa"/>
          </w:tcPr>
          <w:p w14:paraId="2917E2D9" w14:textId="77777777" w:rsidR="000044F5" w:rsidRDefault="000044F5">
            <w:pPr>
              <w:tabs>
                <w:tab w:val="left" w:pos="314"/>
                <w:tab w:val="right" w:leader="dot" w:pos="8771"/>
                <w:tab w:val="left" w:pos="9000"/>
                <w:tab w:val="left" w:pos="11520"/>
              </w:tabs>
              <w:suppressAutoHyphens/>
              <w:spacing w:before="140" w:after="140" w:line="280" w:lineRule="exact"/>
              <w:ind w:right="29"/>
              <w:rPr>
                <w:b/>
                <w:spacing w:val="-3"/>
              </w:rPr>
            </w:pPr>
          </w:p>
        </w:tc>
        <w:tc>
          <w:tcPr>
            <w:tcW w:w="6375" w:type="dxa"/>
            <w:gridSpan w:val="4"/>
            <w:tcBorders>
              <w:top w:val="single" w:sz="6" w:space="0" w:color="auto"/>
              <w:left w:val="nil"/>
              <w:bottom w:val="nil"/>
              <w:right w:val="nil"/>
            </w:tcBorders>
            <w:hideMark/>
          </w:tcPr>
          <w:p w14:paraId="14665708" w14:textId="77777777" w:rsidR="000044F5" w:rsidRDefault="000044F5" w:rsidP="000044F5">
            <w:pPr>
              <w:numPr>
                <w:ilvl w:val="0"/>
                <w:numId w:val="38"/>
              </w:numPr>
              <w:tabs>
                <w:tab w:val="num" w:pos="459"/>
                <w:tab w:val="right" w:leader="dot" w:pos="8771"/>
                <w:tab w:val="left" w:pos="9000"/>
                <w:tab w:val="left" w:pos="11520"/>
              </w:tabs>
              <w:suppressAutoHyphens/>
              <w:spacing w:before="140" w:after="140" w:line="280" w:lineRule="exact"/>
              <w:ind w:left="459" w:right="29" w:hanging="426"/>
              <w:rPr>
                <w:spacing w:val="-3"/>
              </w:rPr>
            </w:pPr>
            <w:r>
              <w:rPr>
                <w:spacing w:val="-3"/>
              </w:rPr>
              <w:t>The following matters will be included in the Risk Register</w:t>
            </w:r>
          </w:p>
          <w:p w14:paraId="35258A39" w14:textId="77777777" w:rsidR="000044F5" w:rsidRDefault="000044F5">
            <w:pPr>
              <w:tabs>
                <w:tab w:val="right" w:leader="dot" w:pos="8771"/>
                <w:tab w:val="left" w:pos="9000"/>
                <w:tab w:val="left" w:pos="11520"/>
              </w:tabs>
              <w:suppressAutoHyphens/>
              <w:spacing w:before="140" w:after="140" w:line="280" w:lineRule="exact"/>
              <w:ind w:left="317" w:right="29"/>
              <w:rPr>
                <w:spacing w:val="-3"/>
              </w:rPr>
            </w:pPr>
            <w:r>
              <w:rPr>
                <w:spacing w:val="-3"/>
              </w:rPr>
              <w:t>………………………………………………………………</w:t>
            </w:r>
          </w:p>
          <w:p w14:paraId="7C348F02" w14:textId="77777777" w:rsidR="000044F5" w:rsidRDefault="000044F5">
            <w:pPr>
              <w:tabs>
                <w:tab w:val="right" w:leader="dot" w:pos="8771"/>
                <w:tab w:val="left" w:pos="9000"/>
                <w:tab w:val="left" w:pos="11520"/>
              </w:tabs>
              <w:suppressAutoHyphens/>
              <w:spacing w:before="140" w:after="140" w:line="280" w:lineRule="exact"/>
              <w:ind w:left="317" w:right="29"/>
              <w:rPr>
                <w:spacing w:val="-3"/>
              </w:rPr>
            </w:pPr>
            <w:r>
              <w:rPr>
                <w:spacing w:val="-3"/>
              </w:rPr>
              <w:t>………………………………………………………………</w:t>
            </w:r>
          </w:p>
          <w:p w14:paraId="075F4BEC" w14:textId="77777777" w:rsidR="000044F5" w:rsidRDefault="000044F5">
            <w:pPr>
              <w:tabs>
                <w:tab w:val="right" w:leader="dot" w:pos="8771"/>
                <w:tab w:val="left" w:pos="9000"/>
                <w:tab w:val="left" w:pos="11520"/>
              </w:tabs>
              <w:suppressAutoHyphens/>
              <w:spacing w:before="140" w:after="140" w:line="280" w:lineRule="exact"/>
              <w:ind w:left="317" w:right="29"/>
              <w:rPr>
                <w:spacing w:val="-3"/>
              </w:rPr>
            </w:pPr>
            <w:r>
              <w:rPr>
                <w:spacing w:val="-3"/>
              </w:rPr>
              <w:t>………………………………………………………………</w:t>
            </w:r>
          </w:p>
        </w:tc>
        <w:tc>
          <w:tcPr>
            <w:tcW w:w="1173" w:type="dxa"/>
            <w:hideMark/>
          </w:tcPr>
          <w:p w14:paraId="6DF04A83" w14:textId="77777777" w:rsidR="000044F5" w:rsidRDefault="000044F5">
            <w:pPr>
              <w:tabs>
                <w:tab w:val="left" w:pos="34"/>
                <w:tab w:val="left" w:pos="1062"/>
                <w:tab w:val="left" w:pos="4302"/>
                <w:tab w:val="right" w:leader="dot" w:pos="8771"/>
                <w:tab w:val="left" w:pos="9000"/>
                <w:tab w:val="left" w:pos="11520"/>
              </w:tabs>
              <w:suppressAutoHyphens/>
              <w:spacing w:before="140" w:after="140" w:line="280" w:lineRule="exact"/>
              <w:ind w:left="34"/>
              <w:rPr>
                <w:spacing w:val="-3"/>
              </w:rPr>
            </w:pPr>
            <w:r>
              <w:rPr>
                <w:spacing w:val="-3"/>
              </w:rPr>
              <w:t>11.2(14)</w:t>
            </w:r>
          </w:p>
        </w:tc>
      </w:tr>
      <w:tr w:rsidR="000044F5" w14:paraId="241B1E1C" w14:textId="77777777" w:rsidTr="00031C0C">
        <w:tc>
          <w:tcPr>
            <w:tcW w:w="2233" w:type="dxa"/>
          </w:tcPr>
          <w:p w14:paraId="59644FA3" w14:textId="77777777" w:rsidR="000044F5" w:rsidRDefault="000044F5">
            <w:pPr>
              <w:tabs>
                <w:tab w:val="left" w:pos="314"/>
                <w:tab w:val="right" w:leader="dot" w:pos="8771"/>
                <w:tab w:val="left" w:pos="9000"/>
                <w:tab w:val="left" w:pos="11520"/>
              </w:tabs>
              <w:suppressAutoHyphens/>
              <w:spacing w:before="140" w:after="140" w:line="280" w:lineRule="exact"/>
              <w:ind w:right="29"/>
              <w:rPr>
                <w:b/>
                <w:spacing w:val="-3"/>
              </w:rPr>
            </w:pPr>
          </w:p>
        </w:tc>
        <w:tc>
          <w:tcPr>
            <w:tcW w:w="6375" w:type="dxa"/>
            <w:gridSpan w:val="4"/>
            <w:hideMark/>
          </w:tcPr>
          <w:p w14:paraId="784FF734" w14:textId="77777777" w:rsidR="000044F5" w:rsidRDefault="000044F5" w:rsidP="000044F5">
            <w:pPr>
              <w:numPr>
                <w:ilvl w:val="0"/>
                <w:numId w:val="39"/>
              </w:numPr>
              <w:tabs>
                <w:tab w:val="left" w:pos="314"/>
                <w:tab w:val="left" w:pos="1062"/>
                <w:tab w:val="left" w:pos="4302"/>
                <w:tab w:val="right" w:leader="dot" w:pos="8771"/>
                <w:tab w:val="left" w:pos="9000"/>
                <w:tab w:val="left" w:pos="11520"/>
              </w:tabs>
              <w:suppressAutoHyphens/>
              <w:spacing w:before="140" w:after="140" w:line="280" w:lineRule="exact"/>
              <w:ind w:right="29"/>
              <w:rPr>
                <w:spacing w:val="-3"/>
              </w:rPr>
            </w:pPr>
            <w:r>
              <w:rPr>
                <w:spacing w:val="-3"/>
              </w:rPr>
              <w:t xml:space="preserve">The Works Information for the </w:t>
            </w:r>
            <w:r>
              <w:rPr>
                <w:i/>
                <w:spacing w:val="-3"/>
              </w:rPr>
              <w:t>Contractor</w:t>
            </w:r>
            <w:r>
              <w:rPr>
                <w:spacing w:val="-3"/>
              </w:rPr>
              <w:t>’s design is in</w:t>
            </w:r>
          </w:p>
          <w:p w14:paraId="2ECB81AC" w14:textId="77777777" w:rsidR="000044F5" w:rsidRDefault="000044F5">
            <w:pPr>
              <w:tabs>
                <w:tab w:val="left" w:pos="314"/>
                <w:tab w:val="left" w:pos="1062"/>
                <w:tab w:val="left" w:pos="4302"/>
                <w:tab w:val="right" w:leader="dot" w:pos="8771"/>
                <w:tab w:val="left" w:pos="9000"/>
                <w:tab w:val="left" w:pos="11520"/>
              </w:tabs>
              <w:suppressAutoHyphens/>
              <w:spacing w:before="140" w:after="140" w:line="280" w:lineRule="exact"/>
              <w:ind w:left="360" w:right="29"/>
              <w:rPr>
                <w:spacing w:val="-3"/>
              </w:rPr>
            </w:pPr>
            <w:r>
              <w:rPr>
                <w:spacing w:val="-3"/>
              </w:rPr>
              <w:t>………………………………………………………………</w:t>
            </w:r>
          </w:p>
          <w:p w14:paraId="503A8005" w14:textId="77777777" w:rsidR="000044F5" w:rsidRDefault="000044F5">
            <w:pPr>
              <w:tabs>
                <w:tab w:val="left" w:pos="314"/>
                <w:tab w:val="left" w:pos="1062"/>
                <w:tab w:val="left" w:pos="4302"/>
                <w:tab w:val="right" w:leader="dot" w:pos="8771"/>
                <w:tab w:val="left" w:pos="9000"/>
                <w:tab w:val="left" w:pos="11520"/>
              </w:tabs>
              <w:suppressAutoHyphens/>
              <w:spacing w:before="140" w:after="140" w:line="280" w:lineRule="exact"/>
              <w:ind w:left="360" w:right="29"/>
              <w:rPr>
                <w:spacing w:val="-3"/>
              </w:rPr>
            </w:pPr>
            <w:r>
              <w:rPr>
                <w:spacing w:val="-3"/>
              </w:rPr>
              <w:t xml:space="preserve"> ………………………………………………………………</w:t>
            </w:r>
          </w:p>
        </w:tc>
        <w:tc>
          <w:tcPr>
            <w:tcW w:w="1173" w:type="dxa"/>
            <w:hideMark/>
          </w:tcPr>
          <w:p w14:paraId="6F4E262A" w14:textId="77777777" w:rsidR="000044F5" w:rsidRDefault="000044F5">
            <w:pPr>
              <w:tabs>
                <w:tab w:val="left" w:pos="314"/>
                <w:tab w:val="left" w:pos="1062"/>
                <w:tab w:val="left" w:pos="4302"/>
                <w:tab w:val="right" w:leader="dot" w:pos="8771"/>
                <w:tab w:val="left" w:pos="9000"/>
                <w:tab w:val="left" w:pos="11520"/>
              </w:tabs>
              <w:suppressAutoHyphens/>
              <w:spacing w:before="140" w:after="140" w:line="280" w:lineRule="exact"/>
              <w:ind w:right="29"/>
              <w:rPr>
                <w:spacing w:val="-3"/>
              </w:rPr>
            </w:pPr>
            <w:r>
              <w:rPr>
                <w:spacing w:val="-3"/>
              </w:rPr>
              <w:t>11.2(19)</w:t>
            </w:r>
          </w:p>
        </w:tc>
      </w:tr>
      <w:tr w:rsidR="000044F5" w:rsidRPr="00A4299E" w14:paraId="554B32DE" w14:textId="77777777" w:rsidTr="00031C0C">
        <w:tc>
          <w:tcPr>
            <w:tcW w:w="2233" w:type="dxa"/>
          </w:tcPr>
          <w:p w14:paraId="357ED07B" w14:textId="77777777" w:rsidR="000044F5" w:rsidRDefault="000044F5">
            <w:pPr>
              <w:tabs>
                <w:tab w:val="left" w:pos="314"/>
                <w:tab w:val="right" w:leader="dot" w:pos="8771"/>
                <w:tab w:val="left" w:pos="9000"/>
                <w:tab w:val="left" w:pos="11520"/>
              </w:tabs>
              <w:suppressAutoHyphens/>
              <w:spacing w:before="140" w:after="140" w:line="280" w:lineRule="exact"/>
              <w:ind w:right="29"/>
              <w:rPr>
                <w:b/>
                <w:spacing w:val="-3"/>
              </w:rPr>
            </w:pPr>
          </w:p>
        </w:tc>
        <w:tc>
          <w:tcPr>
            <w:tcW w:w="6375" w:type="dxa"/>
            <w:gridSpan w:val="4"/>
            <w:hideMark/>
          </w:tcPr>
          <w:p w14:paraId="5D10BC93" w14:textId="77777777" w:rsidR="000044F5" w:rsidRPr="00A4299E" w:rsidRDefault="000044F5" w:rsidP="000044F5">
            <w:pPr>
              <w:numPr>
                <w:ilvl w:val="0"/>
                <w:numId w:val="42"/>
              </w:numPr>
              <w:tabs>
                <w:tab w:val="left" w:pos="314"/>
                <w:tab w:val="left" w:pos="1062"/>
                <w:tab w:val="left" w:pos="4302"/>
                <w:tab w:val="right" w:leader="dot" w:pos="8771"/>
                <w:tab w:val="left" w:pos="9000"/>
                <w:tab w:val="left" w:pos="11520"/>
              </w:tabs>
              <w:suppressAutoHyphens/>
              <w:spacing w:before="140" w:after="140" w:line="280" w:lineRule="exact"/>
              <w:ind w:right="29"/>
              <w:rPr>
                <w:rFonts w:cs="Arial"/>
                <w:spacing w:val="-3"/>
              </w:rPr>
            </w:pPr>
            <w:r w:rsidRPr="00A4299E">
              <w:rPr>
                <w:rFonts w:cs="Arial"/>
                <w:spacing w:val="-3"/>
              </w:rPr>
              <w:t xml:space="preserve">The </w:t>
            </w:r>
            <w:r w:rsidRPr="00A4299E">
              <w:rPr>
                <w:rFonts w:cs="Arial"/>
                <w:i/>
                <w:spacing w:val="-3"/>
              </w:rPr>
              <w:t>activity schedule</w:t>
            </w:r>
            <w:r w:rsidRPr="00A4299E">
              <w:rPr>
                <w:rFonts w:cs="Arial"/>
                <w:spacing w:val="-3"/>
              </w:rPr>
              <w:t xml:space="preserve"> is ……………………………………</w:t>
            </w:r>
          </w:p>
        </w:tc>
        <w:tc>
          <w:tcPr>
            <w:tcW w:w="1173" w:type="dxa"/>
            <w:hideMark/>
          </w:tcPr>
          <w:p w14:paraId="661F2E97" w14:textId="77777777" w:rsidR="000044F5" w:rsidRPr="00A52622" w:rsidRDefault="000044F5">
            <w:pPr>
              <w:pStyle w:val="Heading4"/>
              <w:spacing w:before="140" w:after="140" w:line="280" w:lineRule="exact"/>
              <w:rPr>
                <w:rFonts w:ascii="Arial" w:hAnsi="Arial" w:cs="Arial"/>
                <w:i w:val="0"/>
                <w:color w:val="000000"/>
              </w:rPr>
            </w:pPr>
            <w:r w:rsidRPr="00A52622">
              <w:rPr>
                <w:rFonts w:ascii="Arial" w:hAnsi="Arial" w:cs="Arial"/>
                <w:i w:val="0"/>
                <w:color w:val="000000"/>
              </w:rPr>
              <w:t>11.2(20)</w:t>
            </w:r>
          </w:p>
        </w:tc>
      </w:tr>
      <w:tr w:rsidR="000044F5" w:rsidRPr="00A4299E" w14:paraId="13255F6B" w14:textId="77777777" w:rsidTr="00031C0C">
        <w:tc>
          <w:tcPr>
            <w:tcW w:w="2233" w:type="dxa"/>
          </w:tcPr>
          <w:p w14:paraId="231AC705" w14:textId="77777777" w:rsidR="000044F5" w:rsidRDefault="000044F5">
            <w:pPr>
              <w:tabs>
                <w:tab w:val="left" w:pos="314"/>
                <w:tab w:val="right" w:leader="dot" w:pos="8771"/>
                <w:tab w:val="left" w:pos="9000"/>
                <w:tab w:val="left" w:pos="11520"/>
              </w:tabs>
              <w:suppressAutoHyphens/>
              <w:spacing w:before="140" w:after="140" w:line="280" w:lineRule="exact"/>
              <w:ind w:right="29"/>
              <w:rPr>
                <w:b/>
                <w:spacing w:val="-3"/>
              </w:rPr>
            </w:pPr>
          </w:p>
        </w:tc>
        <w:tc>
          <w:tcPr>
            <w:tcW w:w="6375" w:type="dxa"/>
            <w:gridSpan w:val="4"/>
            <w:hideMark/>
          </w:tcPr>
          <w:p w14:paraId="5551BF56" w14:textId="77777777" w:rsidR="000044F5" w:rsidRPr="00A4299E" w:rsidRDefault="000044F5" w:rsidP="00F04060">
            <w:pPr>
              <w:numPr>
                <w:ilvl w:val="0"/>
                <w:numId w:val="58"/>
              </w:numPr>
              <w:tabs>
                <w:tab w:val="left" w:pos="314"/>
                <w:tab w:val="left" w:pos="1062"/>
                <w:tab w:val="left" w:pos="4302"/>
                <w:tab w:val="right" w:leader="dot" w:pos="8771"/>
                <w:tab w:val="left" w:pos="9000"/>
                <w:tab w:val="left" w:pos="11520"/>
              </w:tabs>
              <w:suppressAutoHyphens/>
              <w:spacing w:before="140" w:after="140" w:line="280" w:lineRule="exact"/>
              <w:ind w:left="353" w:right="29"/>
              <w:rPr>
                <w:rFonts w:cs="Arial"/>
                <w:spacing w:val="-3"/>
              </w:rPr>
            </w:pPr>
            <w:r w:rsidRPr="00A4299E">
              <w:rPr>
                <w:rFonts w:cs="Arial"/>
                <w:spacing w:val="-3"/>
              </w:rPr>
              <w:t>The tendered total of the Prices is ………………………</w:t>
            </w:r>
          </w:p>
        </w:tc>
        <w:tc>
          <w:tcPr>
            <w:tcW w:w="1173" w:type="dxa"/>
            <w:hideMark/>
          </w:tcPr>
          <w:p w14:paraId="3C26199A" w14:textId="77777777" w:rsidR="000044F5" w:rsidRPr="00A52622" w:rsidRDefault="000044F5">
            <w:pPr>
              <w:pStyle w:val="Heading4"/>
              <w:spacing w:before="140"/>
              <w:rPr>
                <w:rFonts w:ascii="Arial" w:hAnsi="Arial" w:cs="Arial"/>
                <w:i w:val="0"/>
                <w:color w:val="000000"/>
              </w:rPr>
            </w:pPr>
            <w:r w:rsidRPr="00A52622">
              <w:rPr>
                <w:rFonts w:ascii="Arial" w:hAnsi="Arial" w:cs="Arial"/>
                <w:i w:val="0"/>
                <w:color w:val="000000"/>
              </w:rPr>
              <w:t>11.2(30)</w:t>
            </w:r>
          </w:p>
          <w:p w14:paraId="4B54E6C1" w14:textId="176F26C0" w:rsidR="000044F5" w:rsidRPr="00A4299E" w:rsidRDefault="000044F5">
            <w:pPr>
              <w:rPr>
                <w:rFonts w:cs="Arial"/>
              </w:rPr>
            </w:pPr>
          </w:p>
        </w:tc>
      </w:tr>
      <w:tr w:rsidR="000044F5" w:rsidRPr="00A4299E" w14:paraId="3A5348CD" w14:textId="77777777" w:rsidTr="00031C0C">
        <w:tc>
          <w:tcPr>
            <w:tcW w:w="2233" w:type="dxa"/>
            <w:hideMark/>
          </w:tcPr>
          <w:p w14:paraId="570F5069" w14:textId="77777777" w:rsidR="000044F5" w:rsidRDefault="000044F5">
            <w:pPr>
              <w:keepLines/>
              <w:numPr>
                <w:ilvl w:val="12"/>
                <w:numId w:val="0"/>
              </w:numPr>
              <w:tabs>
                <w:tab w:val="left" w:pos="314"/>
                <w:tab w:val="right" w:leader="dot" w:pos="8771"/>
                <w:tab w:val="left" w:pos="9000"/>
                <w:tab w:val="left" w:pos="11520"/>
              </w:tabs>
              <w:suppressAutoHyphens/>
              <w:spacing w:before="140" w:after="140" w:line="280" w:lineRule="exact"/>
              <w:ind w:right="29"/>
              <w:rPr>
                <w:b/>
                <w:spacing w:val="-3"/>
              </w:rPr>
            </w:pPr>
            <w:r>
              <w:rPr>
                <w:b/>
                <w:spacing w:val="-3"/>
              </w:rPr>
              <w:t>Data for the Shorter Schedule of Cost Components</w:t>
            </w:r>
          </w:p>
        </w:tc>
        <w:tc>
          <w:tcPr>
            <w:tcW w:w="6375" w:type="dxa"/>
            <w:gridSpan w:val="4"/>
            <w:hideMark/>
          </w:tcPr>
          <w:p w14:paraId="018CAD7B" w14:textId="77777777" w:rsidR="000044F5" w:rsidRPr="00A4299E" w:rsidRDefault="000044F5" w:rsidP="000044F5">
            <w:pPr>
              <w:keepLines/>
              <w:numPr>
                <w:ilvl w:val="0"/>
                <w:numId w:val="43"/>
              </w:numPr>
              <w:tabs>
                <w:tab w:val="num" w:pos="317"/>
                <w:tab w:val="left" w:pos="1062"/>
                <w:tab w:val="left" w:pos="4302"/>
                <w:tab w:val="right" w:leader="dot" w:pos="8771"/>
                <w:tab w:val="left" w:pos="9000"/>
                <w:tab w:val="left" w:pos="11520"/>
              </w:tabs>
              <w:suppressAutoHyphens/>
              <w:spacing w:before="140" w:after="140" w:line="280" w:lineRule="exact"/>
              <w:ind w:left="317" w:right="29"/>
              <w:rPr>
                <w:rFonts w:cs="Arial"/>
                <w:spacing w:val="-3"/>
              </w:rPr>
            </w:pPr>
            <w:r w:rsidRPr="00A4299E">
              <w:rPr>
                <w:rFonts w:cs="Arial"/>
                <w:spacing w:val="-3"/>
              </w:rPr>
              <w:t>The percentage for people overheads is ………………..%</w:t>
            </w:r>
          </w:p>
        </w:tc>
        <w:tc>
          <w:tcPr>
            <w:tcW w:w="1173" w:type="dxa"/>
            <w:hideMark/>
          </w:tcPr>
          <w:p w14:paraId="0CE7F94A" w14:textId="77777777" w:rsidR="000044F5" w:rsidRPr="00A4299E" w:rsidRDefault="000044F5">
            <w:pPr>
              <w:keepNext/>
              <w:keepLines/>
              <w:tabs>
                <w:tab w:val="left" w:pos="0"/>
                <w:tab w:val="left" w:pos="1062"/>
                <w:tab w:val="left" w:pos="4302"/>
                <w:tab w:val="right" w:leader="dot" w:pos="8771"/>
                <w:tab w:val="left" w:pos="9000"/>
                <w:tab w:val="left" w:pos="11520"/>
              </w:tabs>
              <w:suppressAutoHyphens/>
              <w:spacing w:before="140" w:after="140" w:line="280" w:lineRule="exact"/>
              <w:ind w:left="314" w:right="29"/>
              <w:rPr>
                <w:rFonts w:cs="Arial"/>
                <w:spacing w:val="-3"/>
              </w:rPr>
            </w:pPr>
            <w:r w:rsidRPr="00A4299E">
              <w:rPr>
                <w:rFonts w:cs="Arial"/>
                <w:spacing w:val="-3"/>
              </w:rPr>
              <w:t>SSCC 41</w:t>
            </w:r>
          </w:p>
        </w:tc>
      </w:tr>
      <w:tr w:rsidR="000044F5" w:rsidRPr="00A4299E" w14:paraId="3C91EF8E" w14:textId="77777777" w:rsidTr="00031C0C">
        <w:tc>
          <w:tcPr>
            <w:tcW w:w="2233" w:type="dxa"/>
          </w:tcPr>
          <w:p w14:paraId="281CB94D" w14:textId="77777777" w:rsidR="000044F5" w:rsidRDefault="000044F5">
            <w:pPr>
              <w:keepLines/>
              <w:numPr>
                <w:ilvl w:val="12"/>
                <w:numId w:val="0"/>
              </w:numPr>
              <w:tabs>
                <w:tab w:val="left" w:pos="314"/>
                <w:tab w:val="right" w:leader="dot" w:pos="8771"/>
                <w:tab w:val="left" w:pos="9000"/>
                <w:tab w:val="left" w:pos="11520"/>
              </w:tabs>
              <w:suppressAutoHyphens/>
              <w:spacing w:before="140" w:after="140" w:line="280" w:lineRule="exact"/>
              <w:ind w:right="29"/>
              <w:rPr>
                <w:b/>
                <w:spacing w:val="-3"/>
              </w:rPr>
            </w:pPr>
          </w:p>
        </w:tc>
        <w:tc>
          <w:tcPr>
            <w:tcW w:w="6375" w:type="dxa"/>
            <w:gridSpan w:val="4"/>
            <w:hideMark/>
          </w:tcPr>
          <w:p w14:paraId="70FD9271" w14:textId="77777777" w:rsidR="000044F5" w:rsidRPr="00A4299E" w:rsidRDefault="000044F5" w:rsidP="000044F5">
            <w:pPr>
              <w:keepLines/>
              <w:numPr>
                <w:ilvl w:val="0"/>
                <w:numId w:val="43"/>
              </w:numPr>
              <w:tabs>
                <w:tab w:val="num" w:pos="317"/>
                <w:tab w:val="left" w:pos="1062"/>
                <w:tab w:val="left" w:pos="4302"/>
                <w:tab w:val="right" w:leader="dot" w:pos="8771"/>
                <w:tab w:val="left" w:pos="9000"/>
                <w:tab w:val="left" w:pos="11520"/>
              </w:tabs>
              <w:suppressAutoHyphens/>
              <w:spacing w:before="140" w:after="140" w:line="280" w:lineRule="exact"/>
              <w:ind w:left="317" w:right="29"/>
              <w:rPr>
                <w:rFonts w:cs="Arial"/>
                <w:spacing w:val="-3"/>
              </w:rPr>
            </w:pPr>
            <w:r w:rsidRPr="00A4299E">
              <w:rPr>
                <w:rFonts w:cs="Arial"/>
                <w:spacing w:val="-3"/>
              </w:rPr>
              <w:t>The published list of Equipment is the last edition of the list published by ………………………………………………</w:t>
            </w:r>
          </w:p>
        </w:tc>
        <w:tc>
          <w:tcPr>
            <w:tcW w:w="1173" w:type="dxa"/>
            <w:hideMark/>
          </w:tcPr>
          <w:p w14:paraId="4AE7E03A" w14:textId="77777777" w:rsidR="000044F5" w:rsidRPr="00A4299E" w:rsidRDefault="000044F5">
            <w:pPr>
              <w:keepNext/>
              <w:keepLines/>
              <w:tabs>
                <w:tab w:val="left" w:pos="314"/>
                <w:tab w:val="left" w:pos="1062"/>
                <w:tab w:val="left" w:pos="4302"/>
                <w:tab w:val="right" w:leader="dot" w:pos="8771"/>
                <w:tab w:val="left" w:pos="9000"/>
                <w:tab w:val="left" w:pos="11520"/>
              </w:tabs>
              <w:suppressAutoHyphens/>
              <w:spacing w:before="140" w:after="140" w:line="280" w:lineRule="exact"/>
              <w:ind w:left="314" w:right="29"/>
              <w:rPr>
                <w:rFonts w:cs="Arial"/>
                <w:spacing w:val="-3"/>
              </w:rPr>
            </w:pPr>
            <w:r w:rsidRPr="00A4299E">
              <w:rPr>
                <w:rFonts w:cs="Arial"/>
                <w:spacing w:val="-3"/>
              </w:rPr>
              <w:t>SSCC 21</w:t>
            </w:r>
          </w:p>
        </w:tc>
      </w:tr>
      <w:tr w:rsidR="000044F5" w:rsidRPr="00A4299E" w14:paraId="0D8CFECD" w14:textId="77777777" w:rsidTr="00031C0C">
        <w:tc>
          <w:tcPr>
            <w:tcW w:w="2233" w:type="dxa"/>
          </w:tcPr>
          <w:p w14:paraId="459FF64C" w14:textId="77777777" w:rsidR="000044F5" w:rsidRDefault="000044F5">
            <w:pPr>
              <w:keepLines/>
              <w:numPr>
                <w:ilvl w:val="12"/>
                <w:numId w:val="0"/>
              </w:numPr>
              <w:tabs>
                <w:tab w:val="left" w:pos="314"/>
                <w:tab w:val="right" w:leader="dot" w:pos="8771"/>
                <w:tab w:val="left" w:pos="9000"/>
                <w:tab w:val="left" w:pos="11520"/>
              </w:tabs>
              <w:suppressAutoHyphens/>
              <w:spacing w:before="140" w:after="140" w:line="280" w:lineRule="exact"/>
              <w:ind w:right="29"/>
              <w:rPr>
                <w:b/>
                <w:spacing w:val="-3"/>
              </w:rPr>
            </w:pPr>
          </w:p>
        </w:tc>
        <w:tc>
          <w:tcPr>
            <w:tcW w:w="6375" w:type="dxa"/>
            <w:gridSpan w:val="4"/>
            <w:hideMark/>
          </w:tcPr>
          <w:p w14:paraId="24B8A80A" w14:textId="77777777" w:rsidR="000044F5" w:rsidRPr="00A4299E" w:rsidRDefault="000044F5" w:rsidP="000044F5">
            <w:pPr>
              <w:keepLines/>
              <w:numPr>
                <w:ilvl w:val="0"/>
                <w:numId w:val="43"/>
              </w:numPr>
              <w:tabs>
                <w:tab w:val="num" w:pos="317"/>
                <w:tab w:val="left" w:pos="1062"/>
                <w:tab w:val="left" w:pos="4302"/>
                <w:tab w:val="right" w:leader="dot" w:pos="8771"/>
                <w:tab w:val="left" w:pos="9000"/>
                <w:tab w:val="left" w:pos="11520"/>
              </w:tabs>
              <w:suppressAutoHyphens/>
              <w:spacing w:before="140" w:after="140" w:line="280" w:lineRule="exact"/>
              <w:ind w:left="317" w:right="29"/>
              <w:rPr>
                <w:rFonts w:cs="Arial"/>
                <w:spacing w:val="-3"/>
              </w:rPr>
            </w:pPr>
            <w:r w:rsidRPr="00A4299E">
              <w:rPr>
                <w:rFonts w:cs="Arial"/>
                <w:spacing w:val="-3"/>
              </w:rPr>
              <w:t>The percentage for adjustment for Equipment in the published list is …………………………% (state plus or minus)</w:t>
            </w:r>
          </w:p>
        </w:tc>
        <w:tc>
          <w:tcPr>
            <w:tcW w:w="1173" w:type="dxa"/>
            <w:hideMark/>
          </w:tcPr>
          <w:p w14:paraId="5B1346B9" w14:textId="77777777" w:rsidR="000044F5" w:rsidRPr="00A4299E" w:rsidRDefault="000044F5">
            <w:pPr>
              <w:keepNext/>
              <w:keepLines/>
              <w:tabs>
                <w:tab w:val="left" w:pos="314"/>
                <w:tab w:val="left" w:pos="1062"/>
                <w:tab w:val="left" w:pos="4302"/>
                <w:tab w:val="right" w:leader="dot" w:pos="8771"/>
                <w:tab w:val="left" w:pos="9000"/>
                <w:tab w:val="left" w:pos="11520"/>
              </w:tabs>
              <w:suppressAutoHyphens/>
              <w:spacing w:before="140" w:after="140" w:line="280" w:lineRule="exact"/>
              <w:ind w:left="314" w:right="29"/>
              <w:rPr>
                <w:rFonts w:cs="Arial"/>
                <w:spacing w:val="-3"/>
              </w:rPr>
            </w:pPr>
            <w:r w:rsidRPr="00A4299E">
              <w:rPr>
                <w:rFonts w:cs="Arial"/>
                <w:spacing w:val="-3"/>
              </w:rPr>
              <w:t>SSCC 21</w:t>
            </w:r>
          </w:p>
        </w:tc>
      </w:tr>
      <w:tr w:rsidR="000044F5" w:rsidRPr="00A4299E" w14:paraId="6C87A04B" w14:textId="77777777" w:rsidTr="00031C0C">
        <w:tc>
          <w:tcPr>
            <w:tcW w:w="2233" w:type="dxa"/>
          </w:tcPr>
          <w:p w14:paraId="7517BEE8" w14:textId="77777777" w:rsidR="000044F5" w:rsidRDefault="000044F5">
            <w:pPr>
              <w:keepLines/>
              <w:numPr>
                <w:ilvl w:val="12"/>
                <w:numId w:val="0"/>
              </w:numPr>
              <w:tabs>
                <w:tab w:val="left" w:pos="314"/>
                <w:tab w:val="right" w:leader="dot" w:pos="8771"/>
                <w:tab w:val="left" w:pos="9000"/>
                <w:tab w:val="left" w:pos="11520"/>
              </w:tabs>
              <w:suppressAutoHyphens/>
              <w:spacing w:before="140" w:after="140" w:line="280" w:lineRule="exact"/>
              <w:ind w:right="29"/>
              <w:rPr>
                <w:b/>
                <w:spacing w:val="-3"/>
              </w:rPr>
            </w:pPr>
          </w:p>
        </w:tc>
        <w:tc>
          <w:tcPr>
            <w:tcW w:w="6375" w:type="dxa"/>
            <w:gridSpan w:val="4"/>
            <w:hideMark/>
          </w:tcPr>
          <w:p w14:paraId="2B03D294" w14:textId="77777777" w:rsidR="000044F5" w:rsidRPr="00A4299E" w:rsidRDefault="000044F5" w:rsidP="000044F5">
            <w:pPr>
              <w:keepLines/>
              <w:numPr>
                <w:ilvl w:val="0"/>
                <w:numId w:val="43"/>
              </w:numPr>
              <w:tabs>
                <w:tab w:val="num" w:pos="317"/>
                <w:tab w:val="left" w:pos="1062"/>
                <w:tab w:val="left" w:pos="4302"/>
                <w:tab w:val="right" w:leader="dot" w:pos="8771"/>
                <w:tab w:val="left" w:pos="9000"/>
                <w:tab w:val="left" w:pos="11520"/>
              </w:tabs>
              <w:suppressAutoHyphens/>
              <w:spacing w:before="140" w:after="140" w:line="280" w:lineRule="exact"/>
              <w:ind w:left="317" w:right="29"/>
              <w:rPr>
                <w:rFonts w:cs="Arial"/>
                <w:spacing w:val="-3"/>
              </w:rPr>
            </w:pPr>
            <w:r w:rsidRPr="00A4299E">
              <w:rPr>
                <w:rFonts w:cs="Arial"/>
                <w:spacing w:val="-3"/>
              </w:rPr>
              <w:t>The rates for other Equipment are</w:t>
            </w:r>
          </w:p>
        </w:tc>
        <w:tc>
          <w:tcPr>
            <w:tcW w:w="1173" w:type="dxa"/>
          </w:tcPr>
          <w:p w14:paraId="4CB23AD3" w14:textId="77777777" w:rsidR="000044F5" w:rsidRPr="00A4299E" w:rsidRDefault="000044F5">
            <w:pPr>
              <w:keepNext/>
              <w:keepLines/>
              <w:tabs>
                <w:tab w:val="left" w:pos="314"/>
                <w:tab w:val="left" w:pos="1062"/>
                <w:tab w:val="left" w:pos="4302"/>
                <w:tab w:val="right" w:leader="dot" w:pos="8771"/>
                <w:tab w:val="left" w:pos="9000"/>
                <w:tab w:val="left" w:pos="11520"/>
              </w:tabs>
              <w:suppressAutoHyphens/>
              <w:spacing w:before="140" w:after="140" w:line="280" w:lineRule="exact"/>
              <w:ind w:left="314" w:right="29"/>
              <w:rPr>
                <w:rFonts w:cs="Arial"/>
                <w:spacing w:val="-3"/>
              </w:rPr>
            </w:pPr>
          </w:p>
        </w:tc>
      </w:tr>
      <w:tr w:rsidR="000044F5" w:rsidRPr="00A4299E" w14:paraId="304332DE" w14:textId="77777777" w:rsidTr="00031C0C">
        <w:trPr>
          <w:trHeight w:val="590"/>
        </w:trPr>
        <w:tc>
          <w:tcPr>
            <w:tcW w:w="2233" w:type="dxa"/>
          </w:tcPr>
          <w:p w14:paraId="2A1D4FD0" w14:textId="77777777" w:rsidR="000044F5" w:rsidRDefault="000044F5">
            <w:pPr>
              <w:keepLines/>
              <w:numPr>
                <w:ilvl w:val="12"/>
                <w:numId w:val="0"/>
              </w:numPr>
              <w:tabs>
                <w:tab w:val="left" w:pos="314"/>
                <w:tab w:val="right" w:leader="dot" w:pos="8771"/>
                <w:tab w:val="left" w:pos="9000"/>
                <w:tab w:val="left" w:pos="11520"/>
              </w:tabs>
              <w:suppressAutoHyphens/>
              <w:spacing w:before="140" w:after="140" w:line="280" w:lineRule="exact"/>
              <w:ind w:right="29"/>
              <w:rPr>
                <w:b/>
                <w:spacing w:val="-3"/>
              </w:rPr>
            </w:pPr>
          </w:p>
        </w:tc>
        <w:tc>
          <w:tcPr>
            <w:tcW w:w="2125" w:type="dxa"/>
            <w:hideMark/>
          </w:tcPr>
          <w:p w14:paraId="418BAE10" w14:textId="77777777" w:rsidR="000044F5" w:rsidRPr="00A4299E" w:rsidRDefault="000044F5">
            <w:pPr>
              <w:keepLines/>
              <w:numPr>
                <w:ilvl w:val="12"/>
                <w:numId w:val="0"/>
              </w:numPr>
              <w:tabs>
                <w:tab w:val="left" w:pos="4302"/>
                <w:tab w:val="right" w:leader="dot" w:pos="8771"/>
                <w:tab w:val="left" w:pos="9000"/>
                <w:tab w:val="left" w:pos="11520"/>
              </w:tabs>
              <w:suppressAutoHyphens/>
              <w:spacing w:before="140" w:after="140" w:line="280" w:lineRule="exact"/>
              <w:ind w:left="33" w:right="29"/>
              <w:rPr>
                <w:rFonts w:cs="Arial"/>
                <w:spacing w:val="-3"/>
              </w:rPr>
            </w:pPr>
            <w:r w:rsidRPr="00A4299E">
              <w:rPr>
                <w:rFonts w:cs="Arial"/>
                <w:spacing w:val="-3"/>
              </w:rPr>
              <w:t>Equipment</w:t>
            </w:r>
          </w:p>
        </w:tc>
        <w:tc>
          <w:tcPr>
            <w:tcW w:w="2125" w:type="dxa"/>
            <w:gridSpan w:val="2"/>
            <w:hideMark/>
          </w:tcPr>
          <w:p w14:paraId="26A16AF0" w14:textId="77777777" w:rsidR="000044F5" w:rsidRPr="00A4299E" w:rsidRDefault="000044F5">
            <w:pPr>
              <w:keepLines/>
              <w:numPr>
                <w:ilvl w:val="12"/>
                <w:numId w:val="0"/>
              </w:numPr>
              <w:tabs>
                <w:tab w:val="left" w:pos="4302"/>
                <w:tab w:val="right" w:leader="dot" w:pos="8771"/>
                <w:tab w:val="left" w:pos="9000"/>
                <w:tab w:val="left" w:pos="11520"/>
              </w:tabs>
              <w:suppressAutoHyphens/>
              <w:spacing w:before="140" w:after="140" w:line="280" w:lineRule="exact"/>
              <w:ind w:right="29"/>
              <w:rPr>
                <w:rFonts w:cs="Arial"/>
                <w:spacing w:val="-3"/>
              </w:rPr>
            </w:pPr>
            <w:r w:rsidRPr="00A4299E">
              <w:rPr>
                <w:rFonts w:cs="Arial"/>
                <w:spacing w:val="-3"/>
              </w:rPr>
              <w:t>size or capacity</w:t>
            </w:r>
          </w:p>
        </w:tc>
        <w:tc>
          <w:tcPr>
            <w:tcW w:w="2125" w:type="dxa"/>
            <w:hideMark/>
          </w:tcPr>
          <w:p w14:paraId="19904BD6" w14:textId="77777777" w:rsidR="000044F5" w:rsidRPr="00A4299E" w:rsidRDefault="000044F5">
            <w:pPr>
              <w:keepNext/>
              <w:keepLines/>
              <w:numPr>
                <w:ilvl w:val="12"/>
                <w:numId w:val="0"/>
              </w:numPr>
              <w:tabs>
                <w:tab w:val="left" w:pos="314"/>
                <w:tab w:val="left" w:pos="1062"/>
                <w:tab w:val="left" w:pos="4302"/>
                <w:tab w:val="right" w:leader="dot" w:pos="8771"/>
                <w:tab w:val="left" w:pos="9000"/>
                <w:tab w:val="left" w:pos="11520"/>
              </w:tabs>
              <w:suppressAutoHyphens/>
              <w:spacing w:before="140" w:after="140" w:line="280" w:lineRule="exact"/>
              <w:ind w:right="29"/>
              <w:rPr>
                <w:rFonts w:cs="Arial"/>
                <w:spacing w:val="-3"/>
              </w:rPr>
            </w:pPr>
            <w:r w:rsidRPr="00A4299E">
              <w:rPr>
                <w:rFonts w:cs="Arial"/>
                <w:spacing w:val="-3"/>
              </w:rPr>
              <w:t>rate</w:t>
            </w:r>
          </w:p>
        </w:tc>
        <w:tc>
          <w:tcPr>
            <w:tcW w:w="1173" w:type="dxa"/>
          </w:tcPr>
          <w:p w14:paraId="4FBA11A1" w14:textId="77777777" w:rsidR="000044F5" w:rsidRPr="00A4299E" w:rsidRDefault="000044F5">
            <w:pPr>
              <w:keepNext/>
              <w:keepLines/>
              <w:numPr>
                <w:ilvl w:val="12"/>
                <w:numId w:val="0"/>
              </w:numPr>
              <w:tabs>
                <w:tab w:val="left" w:pos="314"/>
                <w:tab w:val="left" w:pos="1062"/>
                <w:tab w:val="left" w:pos="4302"/>
                <w:tab w:val="right" w:leader="dot" w:pos="8771"/>
                <w:tab w:val="left" w:pos="9000"/>
                <w:tab w:val="left" w:pos="11520"/>
              </w:tabs>
              <w:suppressAutoHyphens/>
              <w:spacing w:before="140" w:after="140" w:line="280" w:lineRule="exact"/>
              <w:ind w:left="314" w:right="29"/>
              <w:rPr>
                <w:rFonts w:cs="Arial"/>
                <w:spacing w:val="-3"/>
              </w:rPr>
            </w:pPr>
          </w:p>
        </w:tc>
      </w:tr>
      <w:tr w:rsidR="000044F5" w:rsidRPr="00A4299E" w14:paraId="5B75B73C" w14:textId="77777777" w:rsidTr="00031C0C">
        <w:trPr>
          <w:trHeight w:val="590"/>
        </w:trPr>
        <w:tc>
          <w:tcPr>
            <w:tcW w:w="2233" w:type="dxa"/>
          </w:tcPr>
          <w:p w14:paraId="1D033F46" w14:textId="77777777" w:rsidR="000044F5" w:rsidRDefault="000044F5">
            <w:pPr>
              <w:keepLines/>
              <w:numPr>
                <w:ilvl w:val="12"/>
                <w:numId w:val="0"/>
              </w:numPr>
              <w:tabs>
                <w:tab w:val="left" w:pos="314"/>
                <w:tab w:val="right" w:leader="dot" w:pos="8771"/>
                <w:tab w:val="left" w:pos="9000"/>
                <w:tab w:val="left" w:pos="11520"/>
              </w:tabs>
              <w:suppressAutoHyphens/>
              <w:spacing w:before="140" w:after="140" w:line="280" w:lineRule="exact"/>
              <w:ind w:right="29"/>
              <w:rPr>
                <w:b/>
                <w:spacing w:val="-3"/>
              </w:rPr>
            </w:pPr>
          </w:p>
        </w:tc>
        <w:tc>
          <w:tcPr>
            <w:tcW w:w="2125" w:type="dxa"/>
            <w:hideMark/>
          </w:tcPr>
          <w:p w14:paraId="209F24FE" w14:textId="77777777" w:rsidR="000044F5" w:rsidRPr="00A4299E" w:rsidRDefault="000044F5">
            <w:pPr>
              <w:keepLines/>
              <w:numPr>
                <w:ilvl w:val="12"/>
                <w:numId w:val="0"/>
              </w:numPr>
              <w:tabs>
                <w:tab w:val="left" w:pos="4302"/>
                <w:tab w:val="right" w:leader="dot" w:pos="8771"/>
                <w:tab w:val="left" w:pos="9000"/>
                <w:tab w:val="left" w:pos="11520"/>
              </w:tabs>
              <w:suppressAutoHyphens/>
              <w:spacing w:before="140" w:after="140" w:line="280" w:lineRule="exact"/>
              <w:ind w:left="33" w:right="29"/>
              <w:rPr>
                <w:rFonts w:cs="Arial"/>
                <w:spacing w:val="-3"/>
              </w:rPr>
            </w:pPr>
            <w:r w:rsidRPr="00A4299E">
              <w:rPr>
                <w:rFonts w:cs="Arial"/>
                <w:spacing w:val="-3"/>
              </w:rPr>
              <w:t>…………………</w:t>
            </w:r>
          </w:p>
        </w:tc>
        <w:tc>
          <w:tcPr>
            <w:tcW w:w="2125" w:type="dxa"/>
            <w:gridSpan w:val="2"/>
            <w:hideMark/>
          </w:tcPr>
          <w:p w14:paraId="145ADF78" w14:textId="77777777" w:rsidR="000044F5" w:rsidRPr="00A4299E" w:rsidRDefault="000044F5">
            <w:pPr>
              <w:keepLines/>
              <w:numPr>
                <w:ilvl w:val="12"/>
                <w:numId w:val="0"/>
              </w:numPr>
              <w:tabs>
                <w:tab w:val="left" w:pos="4302"/>
                <w:tab w:val="right" w:leader="dot" w:pos="8771"/>
                <w:tab w:val="left" w:pos="9000"/>
                <w:tab w:val="left" w:pos="11520"/>
              </w:tabs>
              <w:suppressAutoHyphens/>
              <w:spacing w:before="140" w:after="140" w:line="280" w:lineRule="exact"/>
              <w:ind w:right="29"/>
              <w:rPr>
                <w:rFonts w:cs="Arial"/>
                <w:spacing w:val="-3"/>
              </w:rPr>
            </w:pPr>
            <w:r w:rsidRPr="00A4299E">
              <w:rPr>
                <w:rFonts w:cs="Arial"/>
                <w:spacing w:val="-3"/>
              </w:rPr>
              <w:t>…………………</w:t>
            </w:r>
          </w:p>
        </w:tc>
        <w:tc>
          <w:tcPr>
            <w:tcW w:w="2125" w:type="dxa"/>
            <w:hideMark/>
          </w:tcPr>
          <w:p w14:paraId="7D3BC519" w14:textId="77777777" w:rsidR="000044F5" w:rsidRPr="00A4299E" w:rsidRDefault="000044F5">
            <w:pPr>
              <w:keepNext/>
              <w:keepLines/>
              <w:numPr>
                <w:ilvl w:val="12"/>
                <w:numId w:val="0"/>
              </w:numPr>
              <w:tabs>
                <w:tab w:val="left" w:pos="314"/>
                <w:tab w:val="left" w:pos="1062"/>
                <w:tab w:val="left" w:pos="4302"/>
                <w:tab w:val="right" w:leader="dot" w:pos="8771"/>
                <w:tab w:val="left" w:pos="9000"/>
                <w:tab w:val="left" w:pos="11520"/>
              </w:tabs>
              <w:suppressAutoHyphens/>
              <w:spacing w:before="140" w:after="140" w:line="280" w:lineRule="exact"/>
              <w:ind w:right="29"/>
              <w:rPr>
                <w:rFonts w:cs="Arial"/>
                <w:spacing w:val="-3"/>
              </w:rPr>
            </w:pPr>
            <w:r w:rsidRPr="00A4299E">
              <w:rPr>
                <w:rFonts w:cs="Arial"/>
                <w:spacing w:val="-3"/>
              </w:rPr>
              <w:t>…………………</w:t>
            </w:r>
          </w:p>
        </w:tc>
        <w:tc>
          <w:tcPr>
            <w:tcW w:w="1173" w:type="dxa"/>
          </w:tcPr>
          <w:p w14:paraId="79054D5C" w14:textId="77777777" w:rsidR="000044F5" w:rsidRPr="00A4299E" w:rsidRDefault="000044F5">
            <w:pPr>
              <w:keepNext/>
              <w:keepLines/>
              <w:numPr>
                <w:ilvl w:val="12"/>
                <w:numId w:val="0"/>
              </w:numPr>
              <w:tabs>
                <w:tab w:val="left" w:pos="314"/>
                <w:tab w:val="left" w:pos="1062"/>
                <w:tab w:val="left" w:pos="4302"/>
                <w:tab w:val="right" w:leader="dot" w:pos="8771"/>
                <w:tab w:val="left" w:pos="9000"/>
                <w:tab w:val="left" w:pos="11520"/>
              </w:tabs>
              <w:suppressAutoHyphens/>
              <w:spacing w:before="140" w:after="140" w:line="280" w:lineRule="exact"/>
              <w:ind w:left="314" w:right="29"/>
              <w:rPr>
                <w:rFonts w:cs="Arial"/>
                <w:spacing w:val="-3"/>
              </w:rPr>
            </w:pPr>
          </w:p>
        </w:tc>
      </w:tr>
      <w:tr w:rsidR="000044F5" w:rsidRPr="00A4299E" w14:paraId="07EFB632" w14:textId="77777777" w:rsidTr="00031C0C">
        <w:trPr>
          <w:trHeight w:val="590"/>
        </w:trPr>
        <w:tc>
          <w:tcPr>
            <w:tcW w:w="2233" w:type="dxa"/>
          </w:tcPr>
          <w:p w14:paraId="4E035987" w14:textId="77777777" w:rsidR="000044F5" w:rsidRDefault="000044F5">
            <w:pPr>
              <w:keepLines/>
              <w:numPr>
                <w:ilvl w:val="12"/>
                <w:numId w:val="0"/>
              </w:numPr>
              <w:tabs>
                <w:tab w:val="left" w:pos="314"/>
                <w:tab w:val="right" w:leader="dot" w:pos="8771"/>
                <w:tab w:val="left" w:pos="9000"/>
                <w:tab w:val="left" w:pos="11520"/>
              </w:tabs>
              <w:suppressAutoHyphens/>
              <w:spacing w:before="140" w:after="140" w:line="280" w:lineRule="exact"/>
              <w:ind w:right="29"/>
              <w:rPr>
                <w:b/>
                <w:spacing w:val="-3"/>
              </w:rPr>
            </w:pPr>
          </w:p>
        </w:tc>
        <w:tc>
          <w:tcPr>
            <w:tcW w:w="2125" w:type="dxa"/>
            <w:hideMark/>
          </w:tcPr>
          <w:p w14:paraId="718E7CFC" w14:textId="77777777" w:rsidR="000044F5" w:rsidRPr="00A4299E" w:rsidRDefault="000044F5">
            <w:pPr>
              <w:keepLines/>
              <w:numPr>
                <w:ilvl w:val="12"/>
                <w:numId w:val="0"/>
              </w:numPr>
              <w:tabs>
                <w:tab w:val="left" w:pos="4302"/>
                <w:tab w:val="right" w:leader="dot" w:pos="8771"/>
                <w:tab w:val="left" w:pos="9000"/>
                <w:tab w:val="left" w:pos="11520"/>
              </w:tabs>
              <w:suppressAutoHyphens/>
              <w:spacing w:before="140" w:after="140" w:line="280" w:lineRule="exact"/>
              <w:ind w:left="33" w:right="29"/>
              <w:rPr>
                <w:rFonts w:cs="Arial"/>
                <w:spacing w:val="-3"/>
              </w:rPr>
            </w:pPr>
            <w:r w:rsidRPr="00A4299E">
              <w:rPr>
                <w:rFonts w:cs="Arial"/>
                <w:spacing w:val="-3"/>
              </w:rPr>
              <w:t>…………………</w:t>
            </w:r>
          </w:p>
        </w:tc>
        <w:tc>
          <w:tcPr>
            <w:tcW w:w="2125" w:type="dxa"/>
            <w:gridSpan w:val="2"/>
            <w:hideMark/>
          </w:tcPr>
          <w:p w14:paraId="025DD3CD" w14:textId="77777777" w:rsidR="000044F5" w:rsidRPr="00A4299E" w:rsidRDefault="000044F5">
            <w:pPr>
              <w:keepLines/>
              <w:numPr>
                <w:ilvl w:val="12"/>
                <w:numId w:val="0"/>
              </w:numPr>
              <w:tabs>
                <w:tab w:val="left" w:pos="4302"/>
                <w:tab w:val="right" w:leader="dot" w:pos="8771"/>
                <w:tab w:val="left" w:pos="9000"/>
                <w:tab w:val="left" w:pos="11520"/>
              </w:tabs>
              <w:suppressAutoHyphens/>
              <w:spacing w:before="140" w:after="140" w:line="280" w:lineRule="exact"/>
              <w:ind w:right="29"/>
              <w:rPr>
                <w:rFonts w:cs="Arial"/>
                <w:spacing w:val="-3"/>
              </w:rPr>
            </w:pPr>
            <w:r w:rsidRPr="00A4299E">
              <w:rPr>
                <w:rFonts w:cs="Arial"/>
                <w:spacing w:val="-3"/>
              </w:rPr>
              <w:t>…………………</w:t>
            </w:r>
          </w:p>
        </w:tc>
        <w:tc>
          <w:tcPr>
            <w:tcW w:w="2125" w:type="dxa"/>
            <w:hideMark/>
          </w:tcPr>
          <w:p w14:paraId="64930383" w14:textId="77777777" w:rsidR="000044F5" w:rsidRPr="00A4299E" w:rsidRDefault="000044F5">
            <w:pPr>
              <w:keepNext/>
              <w:keepLines/>
              <w:numPr>
                <w:ilvl w:val="12"/>
                <w:numId w:val="0"/>
              </w:numPr>
              <w:tabs>
                <w:tab w:val="left" w:pos="314"/>
                <w:tab w:val="left" w:pos="1062"/>
                <w:tab w:val="left" w:pos="4302"/>
                <w:tab w:val="right" w:leader="dot" w:pos="8771"/>
                <w:tab w:val="left" w:pos="9000"/>
                <w:tab w:val="left" w:pos="11520"/>
              </w:tabs>
              <w:suppressAutoHyphens/>
              <w:spacing w:before="140" w:after="140" w:line="280" w:lineRule="exact"/>
              <w:ind w:right="29"/>
              <w:rPr>
                <w:rFonts w:cs="Arial"/>
                <w:spacing w:val="-3"/>
              </w:rPr>
            </w:pPr>
            <w:r w:rsidRPr="00A4299E">
              <w:rPr>
                <w:rFonts w:cs="Arial"/>
                <w:spacing w:val="-3"/>
              </w:rPr>
              <w:t>…………………</w:t>
            </w:r>
          </w:p>
        </w:tc>
        <w:tc>
          <w:tcPr>
            <w:tcW w:w="1173" w:type="dxa"/>
          </w:tcPr>
          <w:p w14:paraId="76FAA097" w14:textId="77777777" w:rsidR="000044F5" w:rsidRPr="00A4299E" w:rsidRDefault="000044F5">
            <w:pPr>
              <w:keepNext/>
              <w:keepLines/>
              <w:numPr>
                <w:ilvl w:val="12"/>
                <w:numId w:val="0"/>
              </w:numPr>
              <w:tabs>
                <w:tab w:val="left" w:pos="314"/>
                <w:tab w:val="left" w:pos="1062"/>
                <w:tab w:val="left" w:pos="4302"/>
                <w:tab w:val="right" w:leader="dot" w:pos="8771"/>
                <w:tab w:val="left" w:pos="9000"/>
                <w:tab w:val="left" w:pos="11520"/>
              </w:tabs>
              <w:suppressAutoHyphens/>
              <w:spacing w:before="140" w:after="140" w:line="280" w:lineRule="exact"/>
              <w:ind w:left="314" w:right="29"/>
              <w:rPr>
                <w:rFonts w:cs="Arial"/>
                <w:spacing w:val="-3"/>
              </w:rPr>
            </w:pPr>
          </w:p>
        </w:tc>
      </w:tr>
      <w:tr w:rsidR="000044F5" w:rsidRPr="00A4299E" w14:paraId="48362C04" w14:textId="77777777" w:rsidTr="00031C0C">
        <w:trPr>
          <w:trHeight w:val="590"/>
        </w:trPr>
        <w:tc>
          <w:tcPr>
            <w:tcW w:w="2233" w:type="dxa"/>
          </w:tcPr>
          <w:p w14:paraId="122D6107" w14:textId="77777777" w:rsidR="000044F5" w:rsidRDefault="000044F5">
            <w:pPr>
              <w:keepLines/>
              <w:numPr>
                <w:ilvl w:val="12"/>
                <w:numId w:val="0"/>
              </w:numPr>
              <w:tabs>
                <w:tab w:val="left" w:pos="314"/>
                <w:tab w:val="right" w:leader="dot" w:pos="8771"/>
                <w:tab w:val="left" w:pos="9000"/>
                <w:tab w:val="left" w:pos="11520"/>
              </w:tabs>
              <w:suppressAutoHyphens/>
              <w:spacing w:before="140" w:after="140" w:line="280" w:lineRule="exact"/>
              <w:ind w:right="29"/>
              <w:rPr>
                <w:b/>
                <w:spacing w:val="-3"/>
              </w:rPr>
            </w:pPr>
          </w:p>
        </w:tc>
        <w:tc>
          <w:tcPr>
            <w:tcW w:w="2125" w:type="dxa"/>
            <w:hideMark/>
          </w:tcPr>
          <w:p w14:paraId="71EFFA3E" w14:textId="77777777" w:rsidR="000044F5" w:rsidRPr="00A4299E" w:rsidRDefault="000044F5">
            <w:pPr>
              <w:keepLines/>
              <w:numPr>
                <w:ilvl w:val="12"/>
                <w:numId w:val="0"/>
              </w:numPr>
              <w:tabs>
                <w:tab w:val="left" w:pos="4302"/>
                <w:tab w:val="right" w:leader="dot" w:pos="8771"/>
                <w:tab w:val="left" w:pos="9000"/>
                <w:tab w:val="left" w:pos="11520"/>
              </w:tabs>
              <w:suppressAutoHyphens/>
              <w:spacing w:before="140" w:after="140" w:line="280" w:lineRule="exact"/>
              <w:ind w:left="33" w:right="29"/>
              <w:rPr>
                <w:rFonts w:cs="Arial"/>
                <w:spacing w:val="-3"/>
              </w:rPr>
            </w:pPr>
            <w:r w:rsidRPr="00A4299E">
              <w:rPr>
                <w:rFonts w:cs="Arial"/>
                <w:spacing w:val="-3"/>
              </w:rPr>
              <w:t>…………………</w:t>
            </w:r>
          </w:p>
        </w:tc>
        <w:tc>
          <w:tcPr>
            <w:tcW w:w="2125" w:type="dxa"/>
            <w:gridSpan w:val="2"/>
            <w:hideMark/>
          </w:tcPr>
          <w:p w14:paraId="1E601F47" w14:textId="77777777" w:rsidR="000044F5" w:rsidRPr="00A4299E" w:rsidRDefault="000044F5">
            <w:pPr>
              <w:keepLines/>
              <w:numPr>
                <w:ilvl w:val="12"/>
                <w:numId w:val="0"/>
              </w:numPr>
              <w:tabs>
                <w:tab w:val="left" w:pos="4302"/>
                <w:tab w:val="right" w:leader="dot" w:pos="8771"/>
                <w:tab w:val="left" w:pos="9000"/>
                <w:tab w:val="left" w:pos="11520"/>
              </w:tabs>
              <w:suppressAutoHyphens/>
              <w:spacing w:before="140" w:after="140" w:line="280" w:lineRule="exact"/>
              <w:ind w:right="29"/>
              <w:rPr>
                <w:rFonts w:cs="Arial"/>
                <w:spacing w:val="-3"/>
              </w:rPr>
            </w:pPr>
            <w:r w:rsidRPr="00A4299E">
              <w:rPr>
                <w:rFonts w:cs="Arial"/>
                <w:spacing w:val="-3"/>
              </w:rPr>
              <w:t>…………………</w:t>
            </w:r>
          </w:p>
        </w:tc>
        <w:tc>
          <w:tcPr>
            <w:tcW w:w="2125" w:type="dxa"/>
            <w:hideMark/>
          </w:tcPr>
          <w:p w14:paraId="689C98EB" w14:textId="77777777" w:rsidR="000044F5" w:rsidRPr="00A4299E" w:rsidRDefault="000044F5">
            <w:pPr>
              <w:keepNext/>
              <w:keepLines/>
              <w:numPr>
                <w:ilvl w:val="12"/>
                <w:numId w:val="0"/>
              </w:numPr>
              <w:tabs>
                <w:tab w:val="left" w:pos="314"/>
                <w:tab w:val="left" w:pos="1062"/>
                <w:tab w:val="left" w:pos="4302"/>
                <w:tab w:val="right" w:leader="dot" w:pos="8771"/>
                <w:tab w:val="left" w:pos="9000"/>
                <w:tab w:val="left" w:pos="11520"/>
              </w:tabs>
              <w:suppressAutoHyphens/>
              <w:spacing w:before="140" w:after="140" w:line="280" w:lineRule="exact"/>
              <w:ind w:right="29"/>
              <w:rPr>
                <w:rFonts w:cs="Arial"/>
                <w:spacing w:val="-3"/>
              </w:rPr>
            </w:pPr>
            <w:r w:rsidRPr="00A4299E">
              <w:rPr>
                <w:rFonts w:cs="Arial"/>
                <w:spacing w:val="-3"/>
              </w:rPr>
              <w:t>…………………</w:t>
            </w:r>
          </w:p>
        </w:tc>
        <w:tc>
          <w:tcPr>
            <w:tcW w:w="1173" w:type="dxa"/>
          </w:tcPr>
          <w:p w14:paraId="5AA35D11" w14:textId="77777777" w:rsidR="000044F5" w:rsidRPr="00A4299E" w:rsidRDefault="000044F5">
            <w:pPr>
              <w:keepNext/>
              <w:keepLines/>
              <w:numPr>
                <w:ilvl w:val="12"/>
                <w:numId w:val="0"/>
              </w:numPr>
              <w:tabs>
                <w:tab w:val="left" w:pos="314"/>
                <w:tab w:val="left" w:pos="1062"/>
                <w:tab w:val="left" w:pos="4302"/>
                <w:tab w:val="right" w:leader="dot" w:pos="8771"/>
                <w:tab w:val="left" w:pos="9000"/>
                <w:tab w:val="left" w:pos="11520"/>
              </w:tabs>
              <w:suppressAutoHyphens/>
              <w:spacing w:before="140" w:after="140" w:line="280" w:lineRule="exact"/>
              <w:ind w:left="314" w:right="29"/>
              <w:rPr>
                <w:rFonts w:cs="Arial"/>
                <w:spacing w:val="-3"/>
              </w:rPr>
            </w:pPr>
          </w:p>
        </w:tc>
      </w:tr>
      <w:tr w:rsidR="000044F5" w:rsidRPr="00A4299E" w14:paraId="2126E7D9" w14:textId="77777777" w:rsidTr="00031C0C">
        <w:trPr>
          <w:trHeight w:val="590"/>
        </w:trPr>
        <w:tc>
          <w:tcPr>
            <w:tcW w:w="2233" w:type="dxa"/>
          </w:tcPr>
          <w:p w14:paraId="6143834C" w14:textId="77777777" w:rsidR="000044F5" w:rsidRDefault="000044F5">
            <w:pPr>
              <w:keepLines/>
              <w:numPr>
                <w:ilvl w:val="12"/>
                <w:numId w:val="0"/>
              </w:numPr>
              <w:tabs>
                <w:tab w:val="left" w:pos="314"/>
                <w:tab w:val="right" w:leader="dot" w:pos="8771"/>
                <w:tab w:val="left" w:pos="9000"/>
                <w:tab w:val="left" w:pos="11520"/>
              </w:tabs>
              <w:suppressAutoHyphens/>
              <w:spacing w:before="140" w:after="140" w:line="280" w:lineRule="exact"/>
              <w:ind w:right="29"/>
              <w:rPr>
                <w:b/>
                <w:spacing w:val="-3"/>
              </w:rPr>
            </w:pPr>
          </w:p>
        </w:tc>
        <w:tc>
          <w:tcPr>
            <w:tcW w:w="2125" w:type="dxa"/>
            <w:hideMark/>
          </w:tcPr>
          <w:p w14:paraId="7610DF63" w14:textId="77777777" w:rsidR="000044F5" w:rsidRPr="00A4299E" w:rsidRDefault="000044F5">
            <w:pPr>
              <w:keepLines/>
              <w:numPr>
                <w:ilvl w:val="12"/>
                <w:numId w:val="0"/>
              </w:numPr>
              <w:tabs>
                <w:tab w:val="left" w:pos="4302"/>
                <w:tab w:val="right" w:leader="dot" w:pos="8771"/>
                <w:tab w:val="left" w:pos="9000"/>
                <w:tab w:val="left" w:pos="11520"/>
              </w:tabs>
              <w:suppressAutoHyphens/>
              <w:spacing w:before="140" w:after="140" w:line="280" w:lineRule="exact"/>
              <w:ind w:left="33" w:right="29"/>
              <w:rPr>
                <w:rFonts w:cs="Arial"/>
                <w:spacing w:val="-3"/>
              </w:rPr>
            </w:pPr>
            <w:r w:rsidRPr="00A4299E">
              <w:rPr>
                <w:rFonts w:cs="Arial"/>
                <w:spacing w:val="-3"/>
              </w:rPr>
              <w:t>…………………</w:t>
            </w:r>
          </w:p>
        </w:tc>
        <w:tc>
          <w:tcPr>
            <w:tcW w:w="2125" w:type="dxa"/>
            <w:gridSpan w:val="2"/>
            <w:hideMark/>
          </w:tcPr>
          <w:p w14:paraId="0056BE92" w14:textId="77777777" w:rsidR="000044F5" w:rsidRPr="00A4299E" w:rsidRDefault="000044F5">
            <w:pPr>
              <w:keepLines/>
              <w:numPr>
                <w:ilvl w:val="12"/>
                <w:numId w:val="0"/>
              </w:numPr>
              <w:tabs>
                <w:tab w:val="left" w:pos="4302"/>
                <w:tab w:val="right" w:leader="dot" w:pos="8771"/>
                <w:tab w:val="left" w:pos="9000"/>
                <w:tab w:val="left" w:pos="11520"/>
              </w:tabs>
              <w:suppressAutoHyphens/>
              <w:spacing w:before="140" w:after="140" w:line="280" w:lineRule="exact"/>
              <w:ind w:right="29"/>
              <w:rPr>
                <w:rFonts w:cs="Arial"/>
                <w:spacing w:val="-3"/>
              </w:rPr>
            </w:pPr>
            <w:r w:rsidRPr="00A4299E">
              <w:rPr>
                <w:rFonts w:cs="Arial"/>
                <w:spacing w:val="-3"/>
              </w:rPr>
              <w:t>…………………</w:t>
            </w:r>
          </w:p>
        </w:tc>
        <w:tc>
          <w:tcPr>
            <w:tcW w:w="2125" w:type="dxa"/>
            <w:hideMark/>
          </w:tcPr>
          <w:p w14:paraId="1AD9A635" w14:textId="77777777" w:rsidR="000044F5" w:rsidRPr="00A4299E" w:rsidRDefault="000044F5">
            <w:pPr>
              <w:keepNext/>
              <w:keepLines/>
              <w:numPr>
                <w:ilvl w:val="12"/>
                <w:numId w:val="0"/>
              </w:numPr>
              <w:tabs>
                <w:tab w:val="left" w:pos="314"/>
                <w:tab w:val="left" w:pos="1062"/>
                <w:tab w:val="left" w:pos="4302"/>
                <w:tab w:val="right" w:leader="dot" w:pos="8771"/>
                <w:tab w:val="left" w:pos="9000"/>
                <w:tab w:val="left" w:pos="11520"/>
              </w:tabs>
              <w:suppressAutoHyphens/>
              <w:spacing w:before="140" w:after="140" w:line="280" w:lineRule="exact"/>
              <w:ind w:right="29"/>
              <w:rPr>
                <w:rFonts w:cs="Arial"/>
                <w:spacing w:val="-3"/>
              </w:rPr>
            </w:pPr>
            <w:r w:rsidRPr="00A4299E">
              <w:rPr>
                <w:rFonts w:cs="Arial"/>
                <w:spacing w:val="-3"/>
              </w:rPr>
              <w:t>…………………</w:t>
            </w:r>
          </w:p>
        </w:tc>
        <w:tc>
          <w:tcPr>
            <w:tcW w:w="1173" w:type="dxa"/>
          </w:tcPr>
          <w:p w14:paraId="2AC9F774" w14:textId="77777777" w:rsidR="000044F5" w:rsidRPr="00A4299E" w:rsidRDefault="000044F5">
            <w:pPr>
              <w:keepNext/>
              <w:keepLines/>
              <w:numPr>
                <w:ilvl w:val="12"/>
                <w:numId w:val="0"/>
              </w:numPr>
              <w:tabs>
                <w:tab w:val="left" w:pos="314"/>
                <w:tab w:val="left" w:pos="1062"/>
                <w:tab w:val="left" w:pos="4302"/>
                <w:tab w:val="right" w:leader="dot" w:pos="8771"/>
                <w:tab w:val="left" w:pos="9000"/>
                <w:tab w:val="left" w:pos="11520"/>
              </w:tabs>
              <w:suppressAutoHyphens/>
              <w:spacing w:before="140" w:after="140" w:line="280" w:lineRule="exact"/>
              <w:ind w:left="314" w:right="29"/>
              <w:rPr>
                <w:rFonts w:cs="Arial"/>
                <w:spacing w:val="-3"/>
              </w:rPr>
            </w:pPr>
          </w:p>
        </w:tc>
      </w:tr>
      <w:tr w:rsidR="000044F5" w:rsidRPr="00A4299E" w14:paraId="087BDDF4" w14:textId="77777777" w:rsidTr="00031C0C">
        <w:tc>
          <w:tcPr>
            <w:tcW w:w="2233" w:type="dxa"/>
          </w:tcPr>
          <w:p w14:paraId="6C9926FA" w14:textId="77777777" w:rsidR="000044F5" w:rsidRDefault="000044F5">
            <w:pPr>
              <w:keepLines/>
              <w:numPr>
                <w:ilvl w:val="12"/>
                <w:numId w:val="0"/>
              </w:numPr>
              <w:tabs>
                <w:tab w:val="left" w:pos="314"/>
                <w:tab w:val="right" w:leader="dot" w:pos="8771"/>
                <w:tab w:val="left" w:pos="9000"/>
                <w:tab w:val="left" w:pos="11520"/>
              </w:tabs>
              <w:suppressAutoHyphens/>
              <w:spacing w:before="140" w:after="140" w:line="280" w:lineRule="exact"/>
              <w:ind w:right="29"/>
              <w:rPr>
                <w:b/>
                <w:spacing w:val="-3"/>
              </w:rPr>
            </w:pPr>
          </w:p>
        </w:tc>
        <w:tc>
          <w:tcPr>
            <w:tcW w:w="6375" w:type="dxa"/>
            <w:gridSpan w:val="4"/>
            <w:hideMark/>
          </w:tcPr>
          <w:p w14:paraId="4A793909" w14:textId="77777777" w:rsidR="000044F5" w:rsidRPr="00A4299E" w:rsidRDefault="000044F5" w:rsidP="000044F5">
            <w:pPr>
              <w:keepLines/>
              <w:numPr>
                <w:ilvl w:val="0"/>
                <w:numId w:val="44"/>
              </w:numPr>
              <w:tabs>
                <w:tab w:val="clear" w:pos="720"/>
                <w:tab w:val="num" w:pos="317"/>
                <w:tab w:val="left" w:pos="1062"/>
                <w:tab w:val="left" w:pos="4302"/>
                <w:tab w:val="right" w:leader="dot" w:pos="8771"/>
                <w:tab w:val="left" w:pos="9000"/>
                <w:tab w:val="left" w:pos="11520"/>
              </w:tabs>
              <w:suppressAutoHyphens/>
              <w:spacing w:before="140" w:after="140" w:line="280" w:lineRule="exact"/>
              <w:ind w:left="317" w:right="29"/>
              <w:rPr>
                <w:rFonts w:cs="Arial"/>
                <w:spacing w:val="-3"/>
              </w:rPr>
            </w:pPr>
            <w:r w:rsidRPr="00A4299E">
              <w:rPr>
                <w:rFonts w:cs="Arial"/>
                <w:spacing w:val="-3"/>
              </w:rPr>
              <w:t>The hourly rates for Defined Cost of design outside the Working Areas are</w:t>
            </w:r>
          </w:p>
        </w:tc>
        <w:tc>
          <w:tcPr>
            <w:tcW w:w="1173" w:type="dxa"/>
          </w:tcPr>
          <w:p w14:paraId="278DDD9F" w14:textId="77777777" w:rsidR="000044F5" w:rsidRPr="00A4299E" w:rsidRDefault="000044F5">
            <w:pPr>
              <w:keepNext/>
              <w:keepLines/>
              <w:tabs>
                <w:tab w:val="left" w:pos="314"/>
                <w:tab w:val="left" w:pos="1062"/>
                <w:tab w:val="left" w:pos="4302"/>
                <w:tab w:val="right" w:leader="dot" w:pos="8771"/>
                <w:tab w:val="left" w:pos="9000"/>
                <w:tab w:val="left" w:pos="11520"/>
              </w:tabs>
              <w:suppressAutoHyphens/>
              <w:spacing w:before="140" w:after="140" w:line="280" w:lineRule="exact"/>
              <w:ind w:left="314" w:right="29"/>
              <w:rPr>
                <w:rFonts w:cs="Arial"/>
                <w:spacing w:val="-3"/>
              </w:rPr>
            </w:pPr>
          </w:p>
        </w:tc>
      </w:tr>
      <w:tr w:rsidR="000044F5" w:rsidRPr="00A4299E" w14:paraId="6C785D5B" w14:textId="77777777" w:rsidTr="00031C0C">
        <w:tc>
          <w:tcPr>
            <w:tcW w:w="2233" w:type="dxa"/>
          </w:tcPr>
          <w:p w14:paraId="12FE8E2B" w14:textId="77777777" w:rsidR="000044F5" w:rsidRDefault="000044F5">
            <w:pPr>
              <w:keepLines/>
              <w:numPr>
                <w:ilvl w:val="12"/>
                <w:numId w:val="0"/>
              </w:numPr>
              <w:tabs>
                <w:tab w:val="left" w:pos="314"/>
                <w:tab w:val="right" w:leader="dot" w:pos="8771"/>
                <w:tab w:val="left" w:pos="9000"/>
                <w:tab w:val="left" w:pos="11520"/>
              </w:tabs>
              <w:suppressAutoHyphens/>
              <w:spacing w:before="140" w:after="140" w:line="280" w:lineRule="exact"/>
              <w:ind w:right="29"/>
              <w:rPr>
                <w:b/>
                <w:spacing w:val="-3"/>
              </w:rPr>
            </w:pPr>
          </w:p>
        </w:tc>
        <w:tc>
          <w:tcPr>
            <w:tcW w:w="3400" w:type="dxa"/>
            <w:gridSpan w:val="2"/>
            <w:hideMark/>
          </w:tcPr>
          <w:p w14:paraId="4AA0C7C2" w14:textId="77777777" w:rsidR="000044F5" w:rsidRPr="00A4299E" w:rsidRDefault="000044F5">
            <w:pPr>
              <w:keepLines/>
              <w:numPr>
                <w:ilvl w:val="12"/>
                <w:numId w:val="0"/>
              </w:numPr>
              <w:tabs>
                <w:tab w:val="left" w:pos="4302"/>
                <w:tab w:val="right" w:leader="dot" w:pos="8771"/>
                <w:tab w:val="left" w:pos="9000"/>
                <w:tab w:val="left" w:pos="11520"/>
              </w:tabs>
              <w:suppressAutoHyphens/>
              <w:spacing w:before="140" w:after="140" w:line="280" w:lineRule="exact"/>
              <w:ind w:left="33" w:right="29"/>
              <w:rPr>
                <w:rFonts w:cs="Arial"/>
                <w:spacing w:val="-3"/>
              </w:rPr>
            </w:pPr>
            <w:r w:rsidRPr="00A4299E">
              <w:rPr>
                <w:rFonts w:cs="Arial"/>
                <w:spacing w:val="-3"/>
              </w:rPr>
              <w:t>category of employee</w:t>
            </w:r>
          </w:p>
        </w:tc>
        <w:tc>
          <w:tcPr>
            <w:tcW w:w="2975" w:type="dxa"/>
            <w:gridSpan w:val="2"/>
            <w:hideMark/>
          </w:tcPr>
          <w:p w14:paraId="151C49E7" w14:textId="77777777" w:rsidR="000044F5" w:rsidRPr="00A4299E" w:rsidRDefault="000044F5">
            <w:pPr>
              <w:keepLines/>
              <w:numPr>
                <w:ilvl w:val="12"/>
                <w:numId w:val="0"/>
              </w:numPr>
              <w:tabs>
                <w:tab w:val="left" w:pos="4302"/>
                <w:tab w:val="right" w:leader="dot" w:pos="8771"/>
                <w:tab w:val="left" w:pos="9000"/>
                <w:tab w:val="left" w:pos="11520"/>
              </w:tabs>
              <w:suppressAutoHyphens/>
              <w:spacing w:before="140" w:after="140" w:line="280" w:lineRule="exact"/>
              <w:ind w:left="33" w:right="29"/>
              <w:rPr>
                <w:rFonts w:cs="Arial"/>
                <w:spacing w:val="-3"/>
              </w:rPr>
            </w:pPr>
            <w:r w:rsidRPr="00A4299E">
              <w:rPr>
                <w:rFonts w:cs="Arial"/>
                <w:spacing w:val="-3"/>
              </w:rPr>
              <w:t>hourly rate</w:t>
            </w:r>
          </w:p>
        </w:tc>
        <w:tc>
          <w:tcPr>
            <w:tcW w:w="1173" w:type="dxa"/>
          </w:tcPr>
          <w:p w14:paraId="794BD006" w14:textId="77777777" w:rsidR="000044F5" w:rsidRPr="00A4299E" w:rsidRDefault="000044F5">
            <w:pPr>
              <w:keepNext/>
              <w:keepLines/>
              <w:numPr>
                <w:ilvl w:val="12"/>
                <w:numId w:val="0"/>
              </w:numPr>
              <w:tabs>
                <w:tab w:val="left" w:pos="314"/>
                <w:tab w:val="left" w:pos="1062"/>
                <w:tab w:val="left" w:pos="4302"/>
                <w:tab w:val="right" w:leader="dot" w:pos="8771"/>
                <w:tab w:val="left" w:pos="9000"/>
                <w:tab w:val="left" w:pos="11520"/>
              </w:tabs>
              <w:suppressAutoHyphens/>
              <w:spacing w:before="140" w:after="140" w:line="280" w:lineRule="exact"/>
              <w:ind w:left="314" w:right="29"/>
              <w:rPr>
                <w:rFonts w:cs="Arial"/>
                <w:spacing w:val="-3"/>
              </w:rPr>
            </w:pPr>
          </w:p>
        </w:tc>
      </w:tr>
      <w:tr w:rsidR="000044F5" w:rsidRPr="00A4299E" w14:paraId="2CEF628E" w14:textId="77777777" w:rsidTr="00031C0C">
        <w:tc>
          <w:tcPr>
            <w:tcW w:w="2233" w:type="dxa"/>
          </w:tcPr>
          <w:p w14:paraId="60A24A8B" w14:textId="77777777" w:rsidR="000044F5" w:rsidRDefault="000044F5">
            <w:pPr>
              <w:keepLines/>
              <w:numPr>
                <w:ilvl w:val="12"/>
                <w:numId w:val="0"/>
              </w:numPr>
              <w:tabs>
                <w:tab w:val="left" w:pos="314"/>
                <w:tab w:val="right" w:leader="dot" w:pos="8771"/>
                <w:tab w:val="left" w:pos="9000"/>
                <w:tab w:val="left" w:pos="11520"/>
              </w:tabs>
              <w:suppressAutoHyphens/>
              <w:spacing w:before="140" w:after="140" w:line="280" w:lineRule="exact"/>
              <w:ind w:right="29"/>
              <w:rPr>
                <w:b/>
                <w:spacing w:val="-3"/>
              </w:rPr>
            </w:pPr>
          </w:p>
        </w:tc>
        <w:tc>
          <w:tcPr>
            <w:tcW w:w="3400" w:type="dxa"/>
            <w:gridSpan w:val="2"/>
            <w:hideMark/>
          </w:tcPr>
          <w:p w14:paraId="4D129248" w14:textId="77777777" w:rsidR="000044F5" w:rsidRPr="00A4299E" w:rsidRDefault="000044F5">
            <w:pPr>
              <w:keepLines/>
              <w:numPr>
                <w:ilvl w:val="12"/>
                <w:numId w:val="0"/>
              </w:numPr>
              <w:tabs>
                <w:tab w:val="left" w:pos="314"/>
                <w:tab w:val="left" w:pos="1062"/>
                <w:tab w:val="left" w:pos="4302"/>
                <w:tab w:val="right" w:leader="dot" w:pos="8771"/>
                <w:tab w:val="left" w:pos="9000"/>
                <w:tab w:val="left" w:pos="11520"/>
              </w:tabs>
              <w:suppressAutoHyphens/>
              <w:spacing w:before="140" w:after="140" w:line="280" w:lineRule="exact"/>
              <w:ind w:right="29"/>
              <w:rPr>
                <w:rFonts w:cs="Arial"/>
                <w:spacing w:val="-3"/>
              </w:rPr>
            </w:pPr>
            <w:r w:rsidRPr="00A4299E">
              <w:rPr>
                <w:rFonts w:cs="Arial"/>
                <w:spacing w:val="-3"/>
              </w:rPr>
              <w:t>………………………..</w:t>
            </w:r>
          </w:p>
        </w:tc>
        <w:tc>
          <w:tcPr>
            <w:tcW w:w="2975" w:type="dxa"/>
            <w:gridSpan w:val="2"/>
            <w:hideMark/>
          </w:tcPr>
          <w:p w14:paraId="5C82C18D" w14:textId="77777777" w:rsidR="000044F5" w:rsidRPr="00A4299E" w:rsidRDefault="000044F5">
            <w:pPr>
              <w:keepLines/>
              <w:numPr>
                <w:ilvl w:val="12"/>
                <w:numId w:val="0"/>
              </w:numPr>
              <w:tabs>
                <w:tab w:val="left" w:pos="4302"/>
                <w:tab w:val="right" w:leader="dot" w:pos="8771"/>
                <w:tab w:val="left" w:pos="9000"/>
                <w:tab w:val="left" w:pos="11520"/>
              </w:tabs>
              <w:suppressAutoHyphens/>
              <w:spacing w:before="140" w:after="140" w:line="280" w:lineRule="exact"/>
              <w:ind w:left="33" w:right="29"/>
              <w:rPr>
                <w:rFonts w:cs="Arial"/>
                <w:spacing w:val="-3"/>
              </w:rPr>
            </w:pPr>
            <w:r w:rsidRPr="00A4299E">
              <w:rPr>
                <w:rFonts w:cs="Arial"/>
                <w:spacing w:val="-3"/>
              </w:rPr>
              <w:t>…………………….</w:t>
            </w:r>
          </w:p>
        </w:tc>
        <w:tc>
          <w:tcPr>
            <w:tcW w:w="1173" w:type="dxa"/>
          </w:tcPr>
          <w:p w14:paraId="1F481F8F" w14:textId="77777777" w:rsidR="000044F5" w:rsidRPr="00A4299E" w:rsidRDefault="000044F5">
            <w:pPr>
              <w:keepNext/>
              <w:keepLines/>
              <w:numPr>
                <w:ilvl w:val="12"/>
                <w:numId w:val="0"/>
              </w:numPr>
              <w:tabs>
                <w:tab w:val="left" w:pos="314"/>
                <w:tab w:val="left" w:pos="1062"/>
                <w:tab w:val="left" w:pos="4302"/>
                <w:tab w:val="right" w:leader="dot" w:pos="8771"/>
                <w:tab w:val="left" w:pos="9000"/>
                <w:tab w:val="left" w:pos="11520"/>
              </w:tabs>
              <w:suppressAutoHyphens/>
              <w:spacing w:before="140" w:after="140" w:line="280" w:lineRule="exact"/>
              <w:ind w:left="314" w:right="29"/>
              <w:rPr>
                <w:rFonts w:cs="Arial"/>
                <w:spacing w:val="-3"/>
              </w:rPr>
            </w:pPr>
          </w:p>
        </w:tc>
      </w:tr>
      <w:tr w:rsidR="000044F5" w:rsidRPr="00A4299E" w14:paraId="21D57142" w14:textId="77777777" w:rsidTr="00031C0C">
        <w:tc>
          <w:tcPr>
            <w:tcW w:w="2233" w:type="dxa"/>
          </w:tcPr>
          <w:p w14:paraId="76A49E80" w14:textId="77777777" w:rsidR="000044F5" w:rsidRDefault="000044F5">
            <w:pPr>
              <w:keepLines/>
              <w:numPr>
                <w:ilvl w:val="12"/>
                <w:numId w:val="0"/>
              </w:numPr>
              <w:tabs>
                <w:tab w:val="left" w:pos="314"/>
                <w:tab w:val="right" w:leader="dot" w:pos="8771"/>
                <w:tab w:val="left" w:pos="9000"/>
                <w:tab w:val="left" w:pos="11520"/>
              </w:tabs>
              <w:suppressAutoHyphens/>
              <w:spacing w:before="140" w:after="140" w:line="280" w:lineRule="exact"/>
              <w:ind w:right="29"/>
              <w:rPr>
                <w:b/>
                <w:spacing w:val="-3"/>
              </w:rPr>
            </w:pPr>
          </w:p>
        </w:tc>
        <w:tc>
          <w:tcPr>
            <w:tcW w:w="3400" w:type="dxa"/>
            <w:gridSpan w:val="2"/>
            <w:hideMark/>
          </w:tcPr>
          <w:p w14:paraId="24618831" w14:textId="77777777" w:rsidR="000044F5" w:rsidRPr="00A4299E" w:rsidRDefault="000044F5">
            <w:pPr>
              <w:keepLines/>
              <w:numPr>
                <w:ilvl w:val="12"/>
                <w:numId w:val="0"/>
              </w:numPr>
              <w:tabs>
                <w:tab w:val="left" w:pos="314"/>
                <w:tab w:val="left" w:pos="1062"/>
                <w:tab w:val="left" w:pos="4302"/>
                <w:tab w:val="right" w:leader="dot" w:pos="8771"/>
                <w:tab w:val="left" w:pos="9000"/>
                <w:tab w:val="left" w:pos="11520"/>
              </w:tabs>
              <w:suppressAutoHyphens/>
              <w:spacing w:before="140" w:after="140" w:line="280" w:lineRule="exact"/>
              <w:ind w:right="29"/>
              <w:rPr>
                <w:rFonts w:cs="Arial"/>
                <w:spacing w:val="-3"/>
              </w:rPr>
            </w:pPr>
            <w:r w:rsidRPr="00A4299E">
              <w:rPr>
                <w:rFonts w:cs="Arial"/>
                <w:spacing w:val="-3"/>
              </w:rPr>
              <w:t>………………………..</w:t>
            </w:r>
          </w:p>
        </w:tc>
        <w:tc>
          <w:tcPr>
            <w:tcW w:w="2975" w:type="dxa"/>
            <w:gridSpan w:val="2"/>
            <w:hideMark/>
          </w:tcPr>
          <w:p w14:paraId="4CB284A9" w14:textId="77777777" w:rsidR="000044F5" w:rsidRPr="00A4299E" w:rsidRDefault="000044F5">
            <w:pPr>
              <w:keepLines/>
              <w:numPr>
                <w:ilvl w:val="12"/>
                <w:numId w:val="0"/>
              </w:numPr>
              <w:tabs>
                <w:tab w:val="left" w:pos="4302"/>
                <w:tab w:val="right" w:leader="dot" w:pos="8771"/>
                <w:tab w:val="left" w:pos="9000"/>
                <w:tab w:val="left" w:pos="11520"/>
              </w:tabs>
              <w:suppressAutoHyphens/>
              <w:spacing w:before="140" w:after="140" w:line="280" w:lineRule="exact"/>
              <w:ind w:left="33" w:right="29"/>
              <w:rPr>
                <w:rFonts w:cs="Arial"/>
                <w:spacing w:val="-3"/>
              </w:rPr>
            </w:pPr>
            <w:r w:rsidRPr="00A4299E">
              <w:rPr>
                <w:rFonts w:cs="Arial"/>
                <w:spacing w:val="-3"/>
              </w:rPr>
              <w:t>…………………….</w:t>
            </w:r>
          </w:p>
        </w:tc>
        <w:tc>
          <w:tcPr>
            <w:tcW w:w="1173" w:type="dxa"/>
          </w:tcPr>
          <w:p w14:paraId="77981E75" w14:textId="77777777" w:rsidR="000044F5" w:rsidRPr="00A4299E" w:rsidRDefault="000044F5">
            <w:pPr>
              <w:keepNext/>
              <w:keepLines/>
              <w:numPr>
                <w:ilvl w:val="12"/>
                <w:numId w:val="0"/>
              </w:numPr>
              <w:tabs>
                <w:tab w:val="left" w:pos="314"/>
                <w:tab w:val="left" w:pos="1062"/>
                <w:tab w:val="left" w:pos="4302"/>
                <w:tab w:val="right" w:leader="dot" w:pos="8771"/>
                <w:tab w:val="left" w:pos="9000"/>
                <w:tab w:val="left" w:pos="11520"/>
              </w:tabs>
              <w:suppressAutoHyphens/>
              <w:spacing w:before="140" w:after="140" w:line="280" w:lineRule="exact"/>
              <w:ind w:left="314" w:right="29"/>
              <w:rPr>
                <w:rFonts w:cs="Arial"/>
                <w:spacing w:val="-3"/>
              </w:rPr>
            </w:pPr>
          </w:p>
        </w:tc>
      </w:tr>
      <w:tr w:rsidR="000044F5" w:rsidRPr="00A4299E" w14:paraId="457C18C2" w14:textId="77777777" w:rsidTr="00031C0C">
        <w:tc>
          <w:tcPr>
            <w:tcW w:w="2233" w:type="dxa"/>
          </w:tcPr>
          <w:p w14:paraId="1466A31B" w14:textId="77777777" w:rsidR="000044F5" w:rsidRDefault="000044F5">
            <w:pPr>
              <w:keepLines/>
              <w:numPr>
                <w:ilvl w:val="12"/>
                <w:numId w:val="0"/>
              </w:numPr>
              <w:tabs>
                <w:tab w:val="left" w:pos="314"/>
                <w:tab w:val="right" w:leader="dot" w:pos="8771"/>
                <w:tab w:val="left" w:pos="9000"/>
                <w:tab w:val="left" w:pos="11520"/>
              </w:tabs>
              <w:suppressAutoHyphens/>
              <w:spacing w:before="140" w:after="140" w:line="280" w:lineRule="exact"/>
              <w:ind w:right="29"/>
              <w:rPr>
                <w:b/>
                <w:spacing w:val="-3"/>
              </w:rPr>
            </w:pPr>
          </w:p>
        </w:tc>
        <w:tc>
          <w:tcPr>
            <w:tcW w:w="3400" w:type="dxa"/>
            <w:gridSpan w:val="2"/>
            <w:hideMark/>
          </w:tcPr>
          <w:p w14:paraId="408C0A24" w14:textId="77777777" w:rsidR="000044F5" w:rsidRPr="00A4299E" w:rsidRDefault="000044F5">
            <w:pPr>
              <w:keepLines/>
              <w:numPr>
                <w:ilvl w:val="12"/>
                <w:numId w:val="0"/>
              </w:numPr>
              <w:tabs>
                <w:tab w:val="left" w:pos="314"/>
                <w:tab w:val="left" w:pos="1062"/>
                <w:tab w:val="left" w:pos="4302"/>
                <w:tab w:val="right" w:leader="dot" w:pos="8771"/>
                <w:tab w:val="left" w:pos="9000"/>
                <w:tab w:val="left" w:pos="11520"/>
              </w:tabs>
              <w:suppressAutoHyphens/>
              <w:spacing w:before="140" w:after="140" w:line="280" w:lineRule="exact"/>
              <w:ind w:right="29"/>
              <w:rPr>
                <w:rFonts w:cs="Arial"/>
                <w:spacing w:val="-3"/>
              </w:rPr>
            </w:pPr>
            <w:r w:rsidRPr="00A4299E">
              <w:rPr>
                <w:rFonts w:cs="Arial"/>
                <w:spacing w:val="-3"/>
              </w:rPr>
              <w:t>………………………..</w:t>
            </w:r>
          </w:p>
        </w:tc>
        <w:tc>
          <w:tcPr>
            <w:tcW w:w="2975" w:type="dxa"/>
            <w:gridSpan w:val="2"/>
            <w:hideMark/>
          </w:tcPr>
          <w:p w14:paraId="576DDDEB" w14:textId="77777777" w:rsidR="000044F5" w:rsidRPr="00A4299E" w:rsidRDefault="000044F5">
            <w:pPr>
              <w:keepLines/>
              <w:numPr>
                <w:ilvl w:val="12"/>
                <w:numId w:val="0"/>
              </w:numPr>
              <w:tabs>
                <w:tab w:val="left" w:pos="4302"/>
                <w:tab w:val="right" w:leader="dot" w:pos="8771"/>
                <w:tab w:val="left" w:pos="9000"/>
                <w:tab w:val="left" w:pos="11520"/>
              </w:tabs>
              <w:suppressAutoHyphens/>
              <w:spacing w:before="140" w:after="140" w:line="280" w:lineRule="exact"/>
              <w:ind w:left="33" w:right="29"/>
              <w:rPr>
                <w:rFonts w:cs="Arial"/>
                <w:spacing w:val="-3"/>
              </w:rPr>
            </w:pPr>
            <w:r w:rsidRPr="00A4299E">
              <w:rPr>
                <w:rFonts w:cs="Arial"/>
                <w:spacing w:val="-3"/>
              </w:rPr>
              <w:t>…………………….</w:t>
            </w:r>
          </w:p>
        </w:tc>
        <w:tc>
          <w:tcPr>
            <w:tcW w:w="1173" w:type="dxa"/>
          </w:tcPr>
          <w:p w14:paraId="2CE76E38" w14:textId="77777777" w:rsidR="000044F5" w:rsidRPr="00A4299E" w:rsidRDefault="000044F5">
            <w:pPr>
              <w:keepNext/>
              <w:keepLines/>
              <w:numPr>
                <w:ilvl w:val="12"/>
                <w:numId w:val="0"/>
              </w:numPr>
              <w:tabs>
                <w:tab w:val="left" w:pos="314"/>
                <w:tab w:val="left" w:pos="1062"/>
                <w:tab w:val="left" w:pos="4302"/>
                <w:tab w:val="right" w:leader="dot" w:pos="8771"/>
                <w:tab w:val="left" w:pos="9000"/>
                <w:tab w:val="left" w:pos="11520"/>
              </w:tabs>
              <w:suppressAutoHyphens/>
              <w:spacing w:before="140" w:after="140" w:line="280" w:lineRule="exact"/>
              <w:ind w:left="314" w:right="29"/>
              <w:rPr>
                <w:rFonts w:cs="Arial"/>
                <w:spacing w:val="-3"/>
              </w:rPr>
            </w:pPr>
          </w:p>
        </w:tc>
      </w:tr>
      <w:tr w:rsidR="000044F5" w:rsidRPr="00A4299E" w14:paraId="4C6920C2" w14:textId="77777777" w:rsidTr="00031C0C">
        <w:tc>
          <w:tcPr>
            <w:tcW w:w="2233" w:type="dxa"/>
          </w:tcPr>
          <w:p w14:paraId="44CEB014" w14:textId="77777777" w:rsidR="000044F5" w:rsidRDefault="000044F5">
            <w:pPr>
              <w:keepLines/>
              <w:numPr>
                <w:ilvl w:val="12"/>
                <w:numId w:val="0"/>
              </w:numPr>
              <w:tabs>
                <w:tab w:val="left" w:pos="314"/>
                <w:tab w:val="right" w:leader="dot" w:pos="8771"/>
                <w:tab w:val="left" w:pos="9000"/>
                <w:tab w:val="left" w:pos="11520"/>
              </w:tabs>
              <w:suppressAutoHyphens/>
              <w:spacing w:before="140" w:after="140" w:line="280" w:lineRule="exact"/>
              <w:ind w:right="29"/>
              <w:rPr>
                <w:b/>
                <w:spacing w:val="-3"/>
              </w:rPr>
            </w:pPr>
          </w:p>
        </w:tc>
        <w:tc>
          <w:tcPr>
            <w:tcW w:w="3400" w:type="dxa"/>
            <w:gridSpan w:val="2"/>
            <w:hideMark/>
          </w:tcPr>
          <w:p w14:paraId="4845D4CB" w14:textId="77777777" w:rsidR="000044F5" w:rsidRPr="00A4299E" w:rsidRDefault="000044F5">
            <w:pPr>
              <w:keepLines/>
              <w:numPr>
                <w:ilvl w:val="12"/>
                <w:numId w:val="0"/>
              </w:numPr>
              <w:tabs>
                <w:tab w:val="left" w:pos="314"/>
                <w:tab w:val="left" w:pos="1062"/>
                <w:tab w:val="left" w:pos="4302"/>
                <w:tab w:val="right" w:leader="dot" w:pos="8771"/>
                <w:tab w:val="left" w:pos="9000"/>
                <w:tab w:val="left" w:pos="11520"/>
              </w:tabs>
              <w:suppressAutoHyphens/>
              <w:spacing w:before="140" w:after="140" w:line="280" w:lineRule="exact"/>
              <w:ind w:right="29"/>
              <w:rPr>
                <w:rFonts w:cs="Arial"/>
                <w:spacing w:val="-3"/>
              </w:rPr>
            </w:pPr>
            <w:r w:rsidRPr="00A4299E">
              <w:rPr>
                <w:rFonts w:cs="Arial"/>
                <w:spacing w:val="-3"/>
              </w:rPr>
              <w:t>………………………..</w:t>
            </w:r>
          </w:p>
        </w:tc>
        <w:tc>
          <w:tcPr>
            <w:tcW w:w="2975" w:type="dxa"/>
            <w:gridSpan w:val="2"/>
            <w:hideMark/>
          </w:tcPr>
          <w:p w14:paraId="3A014E4E" w14:textId="77777777" w:rsidR="000044F5" w:rsidRPr="00A4299E" w:rsidRDefault="000044F5">
            <w:pPr>
              <w:keepLines/>
              <w:numPr>
                <w:ilvl w:val="12"/>
                <w:numId w:val="0"/>
              </w:numPr>
              <w:tabs>
                <w:tab w:val="left" w:pos="4302"/>
                <w:tab w:val="right" w:leader="dot" w:pos="8771"/>
                <w:tab w:val="left" w:pos="9000"/>
                <w:tab w:val="left" w:pos="11520"/>
              </w:tabs>
              <w:suppressAutoHyphens/>
              <w:spacing w:before="140" w:after="140" w:line="280" w:lineRule="exact"/>
              <w:ind w:left="33" w:right="29"/>
              <w:rPr>
                <w:rFonts w:cs="Arial"/>
                <w:spacing w:val="-3"/>
              </w:rPr>
            </w:pPr>
            <w:r w:rsidRPr="00A4299E">
              <w:rPr>
                <w:rFonts w:cs="Arial"/>
                <w:spacing w:val="-3"/>
              </w:rPr>
              <w:t>…………………….</w:t>
            </w:r>
          </w:p>
        </w:tc>
        <w:tc>
          <w:tcPr>
            <w:tcW w:w="1173" w:type="dxa"/>
          </w:tcPr>
          <w:p w14:paraId="5F25E904" w14:textId="77777777" w:rsidR="000044F5" w:rsidRPr="00A4299E" w:rsidRDefault="000044F5">
            <w:pPr>
              <w:keepNext/>
              <w:keepLines/>
              <w:numPr>
                <w:ilvl w:val="12"/>
                <w:numId w:val="0"/>
              </w:numPr>
              <w:tabs>
                <w:tab w:val="left" w:pos="314"/>
                <w:tab w:val="left" w:pos="1062"/>
                <w:tab w:val="left" w:pos="4302"/>
                <w:tab w:val="right" w:leader="dot" w:pos="8771"/>
                <w:tab w:val="left" w:pos="9000"/>
                <w:tab w:val="left" w:pos="11520"/>
              </w:tabs>
              <w:suppressAutoHyphens/>
              <w:spacing w:before="140" w:after="140" w:line="280" w:lineRule="exact"/>
              <w:ind w:left="314" w:right="29"/>
              <w:rPr>
                <w:rFonts w:cs="Arial"/>
                <w:spacing w:val="-3"/>
              </w:rPr>
            </w:pPr>
          </w:p>
        </w:tc>
      </w:tr>
      <w:tr w:rsidR="000044F5" w:rsidRPr="00A4299E" w14:paraId="6ECC215D" w14:textId="77777777" w:rsidTr="00031C0C">
        <w:tc>
          <w:tcPr>
            <w:tcW w:w="2233" w:type="dxa"/>
          </w:tcPr>
          <w:p w14:paraId="781A984D" w14:textId="77777777" w:rsidR="000044F5" w:rsidRDefault="000044F5">
            <w:pPr>
              <w:keepLines/>
              <w:numPr>
                <w:ilvl w:val="12"/>
                <w:numId w:val="0"/>
              </w:numPr>
              <w:tabs>
                <w:tab w:val="left" w:pos="314"/>
                <w:tab w:val="right" w:leader="dot" w:pos="8771"/>
                <w:tab w:val="left" w:pos="9000"/>
                <w:tab w:val="left" w:pos="11520"/>
              </w:tabs>
              <w:suppressAutoHyphens/>
              <w:spacing w:before="140" w:after="140" w:line="280" w:lineRule="exact"/>
              <w:ind w:right="29"/>
              <w:rPr>
                <w:b/>
                <w:spacing w:val="-3"/>
              </w:rPr>
            </w:pPr>
          </w:p>
        </w:tc>
        <w:tc>
          <w:tcPr>
            <w:tcW w:w="6375" w:type="dxa"/>
            <w:gridSpan w:val="4"/>
            <w:hideMark/>
          </w:tcPr>
          <w:p w14:paraId="2F51BC68" w14:textId="77777777" w:rsidR="000044F5" w:rsidRPr="00A4299E" w:rsidRDefault="000044F5" w:rsidP="000044F5">
            <w:pPr>
              <w:keepLines/>
              <w:numPr>
                <w:ilvl w:val="0"/>
                <w:numId w:val="43"/>
              </w:numPr>
              <w:tabs>
                <w:tab w:val="num" w:pos="317"/>
                <w:tab w:val="left" w:pos="1062"/>
                <w:tab w:val="left" w:pos="4302"/>
                <w:tab w:val="right" w:leader="dot" w:pos="8771"/>
                <w:tab w:val="left" w:pos="9000"/>
                <w:tab w:val="left" w:pos="11520"/>
              </w:tabs>
              <w:suppressAutoHyphens/>
              <w:spacing w:before="140" w:after="140" w:line="280" w:lineRule="exact"/>
              <w:ind w:left="317" w:right="29" w:hanging="284"/>
              <w:rPr>
                <w:rFonts w:cs="Arial"/>
                <w:spacing w:val="-3"/>
              </w:rPr>
            </w:pPr>
            <w:r w:rsidRPr="00A4299E">
              <w:rPr>
                <w:rFonts w:cs="Arial"/>
                <w:spacing w:val="-3"/>
              </w:rPr>
              <w:t>The percentage for design overheads is……………..….%</w:t>
            </w:r>
          </w:p>
        </w:tc>
        <w:tc>
          <w:tcPr>
            <w:tcW w:w="1173" w:type="dxa"/>
            <w:hideMark/>
          </w:tcPr>
          <w:p w14:paraId="6DB5B420" w14:textId="77777777" w:rsidR="000044F5" w:rsidRPr="00A4299E" w:rsidRDefault="000044F5">
            <w:pPr>
              <w:keepNext/>
              <w:keepLines/>
              <w:tabs>
                <w:tab w:val="left" w:pos="314"/>
                <w:tab w:val="left" w:pos="1062"/>
                <w:tab w:val="left" w:pos="4302"/>
                <w:tab w:val="right" w:leader="dot" w:pos="8771"/>
                <w:tab w:val="left" w:pos="9000"/>
                <w:tab w:val="left" w:pos="11520"/>
              </w:tabs>
              <w:suppressAutoHyphens/>
              <w:spacing w:before="140" w:after="140" w:line="280" w:lineRule="exact"/>
              <w:ind w:left="314" w:right="29"/>
              <w:rPr>
                <w:rFonts w:cs="Arial"/>
                <w:spacing w:val="-3"/>
              </w:rPr>
            </w:pPr>
            <w:r w:rsidRPr="00A4299E">
              <w:rPr>
                <w:rFonts w:cs="Arial"/>
                <w:spacing w:val="-3"/>
              </w:rPr>
              <w:t>SSCC 62</w:t>
            </w:r>
          </w:p>
        </w:tc>
      </w:tr>
      <w:tr w:rsidR="000044F5" w:rsidRPr="00A4299E" w14:paraId="64AE93EC" w14:textId="77777777" w:rsidTr="00031C0C">
        <w:tc>
          <w:tcPr>
            <w:tcW w:w="2233" w:type="dxa"/>
          </w:tcPr>
          <w:p w14:paraId="2828E2CD" w14:textId="77777777" w:rsidR="000044F5" w:rsidRDefault="000044F5">
            <w:pPr>
              <w:tabs>
                <w:tab w:val="left" w:pos="314"/>
                <w:tab w:val="right" w:leader="dot" w:pos="8771"/>
                <w:tab w:val="left" w:pos="9000"/>
                <w:tab w:val="left" w:pos="11520"/>
              </w:tabs>
              <w:suppressAutoHyphens/>
              <w:spacing w:before="140" w:after="140" w:line="280" w:lineRule="exact"/>
              <w:ind w:right="29"/>
              <w:rPr>
                <w:b/>
                <w:spacing w:val="-3"/>
              </w:rPr>
            </w:pPr>
          </w:p>
        </w:tc>
        <w:tc>
          <w:tcPr>
            <w:tcW w:w="6375" w:type="dxa"/>
            <w:gridSpan w:val="4"/>
            <w:hideMark/>
          </w:tcPr>
          <w:p w14:paraId="4391893F" w14:textId="77777777" w:rsidR="000044F5" w:rsidRPr="00A4299E" w:rsidRDefault="000044F5" w:rsidP="003559E1">
            <w:pPr>
              <w:numPr>
                <w:ilvl w:val="0"/>
                <w:numId w:val="58"/>
              </w:numPr>
              <w:tabs>
                <w:tab w:val="left" w:pos="314"/>
                <w:tab w:val="left" w:pos="1062"/>
                <w:tab w:val="left" w:pos="4302"/>
                <w:tab w:val="right" w:leader="dot" w:pos="8771"/>
                <w:tab w:val="left" w:pos="9000"/>
                <w:tab w:val="left" w:pos="11520"/>
              </w:tabs>
              <w:suppressAutoHyphens/>
              <w:spacing w:before="140" w:after="140" w:line="280" w:lineRule="exact"/>
              <w:ind w:right="28"/>
              <w:rPr>
                <w:rFonts w:cs="Arial"/>
                <w:spacing w:val="-3"/>
              </w:rPr>
            </w:pPr>
            <w:r w:rsidRPr="00A4299E">
              <w:rPr>
                <w:rFonts w:cs="Arial"/>
                <w:spacing w:val="-3"/>
              </w:rPr>
              <w:t>The categories of design employees whose travelling expenses to and from the Working Areas are included in Defined Cost are</w:t>
            </w:r>
          </w:p>
          <w:p w14:paraId="414B0742" w14:textId="77777777" w:rsidR="000044F5" w:rsidRPr="00A4299E" w:rsidRDefault="000044F5">
            <w:pPr>
              <w:tabs>
                <w:tab w:val="left" w:pos="314"/>
                <w:tab w:val="left" w:pos="1062"/>
                <w:tab w:val="left" w:pos="4302"/>
                <w:tab w:val="right" w:leader="dot" w:pos="8771"/>
                <w:tab w:val="left" w:pos="9000"/>
                <w:tab w:val="left" w:pos="11520"/>
              </w:tabs>
              <w:suppressAutoHyphens/>
              <w:spacing w:before="140" w:after="140" w:line="280" w:lineRule="exact"/>
              <w:ind w:right="29"/>
              <w:rPr>
                <w:rFonts w:cs="Arial"/>
                <w:spacing w:val="-3"/>
              </w:rPr>
            </w:pPr>
            <w:r w:rsidRPr="00A4299E">
              <w:rPr>
                <w:rFonts w:cs="Arial"/>
                <w:spacing w:val="-3"/>
              </w:rPr>
              <w:tab/>
              <w:t>………………………………………………………………</w:t>
            </w:r>
          </w:p>
          <w:p w14:paraId="766252DA" w14:textId="77777777" w:rsidR="000044F5" w:rsidRPr="00A4299E" w:rsidRDefault="000044F5">
            <w:pPr>
              <w:numPr>
                <w:ilvl w:val="12"/>
                <w:numId w:val="0"/>
              </w:numPr>
              <w:tabs>
                <w:tab w:val="left" w:pos="314"/>
                <w:tab w:val="left" w:pos="1062"/>
                <w:tab w:val="left" w:pos="4302"/>
                <w:tab w:val="right" w:leader="dot" w:pos="8771"/>
                <w:tab w:val="left" w:pos="9000"/>
                <w:tab w:val="left" w:pos="11520"/>
              </w:tabs>
              <w:suppressAutoHyphens/>
              <w:spacing w:before="140" w:after="140" w:line="280" w:lineRule="exact"/>
              <w:ind w:right="29"/>
              <w:rPr>
                <w:rFonts w:cs="Arial"/>
                <w:spacing w:val="-3"/>
              </w:rPr>
            </w:pPr>
            <w:r w:rsidRPr="00A4299E">
              <w:rPr>
                <w:rFonts w:cs="Arial"/>
                <w:spacing w:val="-3"/>
              </w:rPr>
              <w:tab/>
              <w:t>………………………………………………………………</w:t>
            </w:r>
          </w:p>
          <w:p w14:paraId="35117A45" w14:textId="77777777" w:rsidR="000044F5" w:rsidRPr="00A4299E" w:rsidRDefault="000044F5">
            <w:pPr>
              <w:numPr>
                <w:ilvl w:val="12"/>
                <w:numId w:val="0"/>
              </w:numPr>
              <w:tabs>
                <w:tab w:val="left" w:pos="314"/>
                <w:tab w:val="left" w:pos="1062"/>
                <w:tab w:val="left" w:pos="4302"/>
                <w:tab w:val="right" w:leader="dot" w:pos="8771"/>
                <w:tab w:val="left" w:pos="9000"/>
                <w:tab w:val="left" w:pos="11520"/>
              </w:tabs>
              <w:suppressAutoHyphens/>
              <w:spacing w:before="140" w:after="140" w:line="280" w:lineRule="exact"/>
              <w:ind w:right="29"/>
              <w:rPr>
                <w:rFonts w:cs="Arial"/>
                <w:spacing w:val="-3"/>
              </w:rPr>
            </w:pPr>
            <w:r w:rsidRPr="00A4299E">
              <w:rPr>
                <w:rFonts w:cs="Arial"/>
                <w:spacing w:val="-3"/>
              </w:rPr>
              <w:tab/>
              <w:t>………………………………………………………………</w:t>
            </w:r>
          </w:p>
          <w:p w14:paraId="7A8C7351" w14:textId="77777777" w:rsidR="000044F5" w:rsidRPr="00A4299E" w:rsidRDefault="000044F5">
            <w:pPr>
              <w:numPr>
                <w:ilvl w:val="12"/>
                <w:numId w:val="0"/>
              </w:numPr>
              <w:tabs>
                <w:tab w:val="left" w:pos="314"/>
                <w:tab w:val="left" w:pos="1062"/>
                <w:tab w:val="left" w:pos="4302"/>
                <w:tab w:val="right" w:leader="dot" w:pos="8771"/>
                <w:tab w:val="left" w:pos="9000"/>
                <w:tab w:val="left" w:pos="11520"/>
              </w:tabs>
              <w:suppressAutoHyphens/>
              <w:spacing w:before="140" w:after="140" w:line="280" w:lineRule="exact"/>
              <w:ind w:right="29"/>
              <w:rPr>
                <w:rFonts w:cs="Arial"/>
                <w:spacing w:val="-3"/>
              </w:rPr>
            </w:pPr>
            <w:r w:rsidRPr="00A4299E">
              <w:rPr>
                <w:rFonts w:cs="Arial"/>
                <w:spacing w:val="-3"/>
              </w:rPr>
              <w:tab/>
              <w:t>………………………………………………………………</w:t>
            </w:r>
          </w:p>
        </w:tc>
        <w:tc>
          <w:tcPr>
            <w:tcW w:w="1173" w:type="dxa"/>
          </w:tcPr>
          <w:p w14:paraId="7930EADA" w14:textId="77777777" w:rsidR="000044F5" w:rsidRPr="00A4299E" w:rsidRDefault="000044F5">
            <w:pPr>
              <w:tabs>
                <w:tab w:val="left" w:pos="314"/>
                <w:tab w:val="left" w:pos="1062"/>
                <w:tab w:val="left" w:pos="4302"/>
                <w:tab w:val="right" w:leader="dot" w:pos="8771"/>
                <w:tab w:val="left" w:pos="9000"/>
                <w:tab w:val="left" w:pos="11520"/>
              </w:tabs>
              <w:suppressAutoHyphens/>
              <w:spacing w:before="140" w:after="140" w:line="280" w:lineRule="exact"/>
              <w:ind w:right="29"/>
              <w:rPr>
                <w:rFonts w:cs="Arial"/>
                <w:spacing w:val="-3"/>
              </w:rPr>
            </w:pPr>
          </w:p>
        </w:tc>
      </w:tr>
      <w:tr w:rsidR="000044F5" w:rsidRPr="00A4299E" w14:paraId="40222FB7" w14:textId="77777777" w:rsidTr="00031C0C">
        <w:tc>
          <w:tcPr>
            <w:tcW w:w="2233" w:type="dxa"/>
          </w:tcPr>
          <w:p w14:paraId="186D9FC6" w14:textId="77777777" w:rsidR="000044F5" w:rsidRDefault="000044F5">
            <w:pPr>
              <w:tabs>
                <w:tab w:val="left" w:pos="314"/>
                <w:tab w:val="right" w:leader="dot" w:pos="8771"/>
                <w:tab w:val="left" w:pos="9000"/>
                <w:tab w:val="left" w:pos="11520"/>
              </w:tabs>
              <w:suppressAutoHyphens/>
              <w:spacing w:before="140" w:after="140" w:line="280" w:lineRule="exact"/>
              <w:ind w:right="29"/>
              <w:rPr>
                <w:b/>
                <w:spacing w:val="-3"/>
              </w:rPr>
            </w:pPr>
          </w:p>
        </w:tc>
        <w:tc>
          <w:tcPr>
            <w:tcW w:w="6375" w:type="dxa"/>
            <w:gridSpan w:val="4"/>
          </w:tcPr>
          <w:p w14:paraId="40973D01" w14:textId="77777777" w:rsidR="000044F5" w:rsidRPr="00A52622" w:rsidRDefault="000044F5">
            <w:pPr>
              <w:pStyle w:val="Heading4"/>
              <w:keepNext w:val="0"/>
              <w:numPr>
                <w:ilvl w:val="12"/>
                <w:numId w:val="0"/>
              </w:numPr>
              <w:spacing w:before="140" w:after="140" w:line="280" w:lineRule="exact"/>
              <w:rPr>
                <w:rFonts w:ascii="Arial" w:hAnsi="Arial" w:cs="Arial"/>
                <w:b/>
                <w:i w:val="0"/>
                <w:color w:val="auto"/>
              </w:rPr>
            </w:pPr>
          </w:p>
        </w:tc>
        <w:tc>
          <w:tcPr>
            <w:tcW w:w="1173" w:type="dxa"/>
          </w:tcPr>
          <w:p w14:paraId="050C338C" w14:textId="77777777" w:rsidR="000044F5" w:rsidRPr="00A4299E" w:rsidRDefault="000044F5">
            <w:pPr>
              <w:tabs>
                <w:tab w:val="left" w:pos="314"/>
                <w:tab w:val="left" w:pos="1062"/>
                <w:tab w:val="left" w:pos="4302"/>
                <w:tab w:val="right" w:leader="dot" w:pos="8771"/>
                <w:tab w:val="left" w:pos="9000"/>
                <w:tab w:val="left" w:pos="11520"/>
              </w:tabs>
              <w:suppressAutoHyphens/>
              <w:spacing w:before="140" w:after="140" w:line="280" w:lineRule="exact"/>
              <w:ind w:right="28"/>
              <w:rPr>
                <w:rFonts w:cs="Arial"/>
                <w:spacing w:val="-3"/>
              </w:rPr>
            </w:pPr>
          </w:p>
        </w:tc>
      </w:tr>
    </w:tbl>
    <w:p w14:paraId="1B98E519" w14:textId="77777777" w:rsidR="00847747" w:rsidRPr="00A52622" w:rsidRDefault="00847747" w:rsidP="003419D2">
      <w:pPr>
        <w:rPr>
          <w:rFonts w:cs="Arial"/>
          <w:sz w:val="28"/>
          <w:szCs w:val="28"/>
        </w:rPr>
      </w:pPr>
    </w:p>
    <w:p w14:paraId="4DF4DA81" w14:textId="77777777" w:rsidR="00847747" w:rsidRDefault="009E30E4" w:rsidP="003419D2">
      <w:pPr>
        <w:rPr>
          <w:rFonts w:cs="Arial"/>
          <w:b/>
          <w:sz w:val="28"/>
          <w:szCs w:val="28"/>
        </w:rPr>
        <w:sectPr w:rsidR="00847747" w:rsidSect="001462E3">
          <w:headerReference w:type="default" r:id="rId25"/>
          <w:pgSz w:w="11906" w:h="16838"/>
          <w:pgMar w:top="1440" w:right="1274" w:bottom="1440" w:left="1276" w:header="708" w:footer="708" w:gutter="0"/>
          <w:cols w:space="708"/>
          <w:docGrid w:linePitch="360"/>
        </w:sectPr>
      </w:pPr>
      <w:r>
        <w:rPr>
          <w:rFonts w:cs="Arial"/>
          <w:b/>
          <w:sz w:val="28"/>
          <w:szCs w:val="28"/>
        </w:rPr>
        <w:t xml:space="preserve"> </w:t>
      </w:r>
    </w:p>
    <w:p w14:paraId="1B2A66EF" w14:textId="44BB90BA" w:rsidR="00847747" w:rsidRDefault="00847747" w:rsidP="003419D2">
      <w:pPr>
        <w:rPr>
          <w:rFonts w:cs="Arial"/>
          <w:b/>
          <w:sz w:val="28"/>
          <w:szCs w:val="28"/>
        </w:rPr>
      </w:pPr>
      <w:r>
        <w:rPr>
          <w:rFonts w:cs="Arial"/>
          <w:b/>
          <w:sz w:val="28"/>
          <w:szCs w:val="28"/>
        </w:rPr>
        <w:t>SECTION 8 – ADDITIONAL CONDITIONS OF CONTRACT</w:t>
      </w:r>
    </w:p>
    <w:p w14:paraId="6AAC085C" w14:textId="77777777" w:rsidR="00847747" w:rsidRDefault="00847747" w:rsidP="003419D2">
      <w:pPr>
        <w:rPr>
          <w:rFonts w:cs="Arial"/>
          <w:b/>
          <w:sz w:val="28"/>
          <w:szCs w:val="28"/>
        </w:rPr>
      </w:pPr>
    </w:p>
    <w:p w14:paraId="0CC56D60" w14:textId="77777777" w:rsidR="0025626C" w:rsidRPr="00A52622" w:rsidRDefault="0025626C" w:rsidP="0025626C">
      <w:pPr>
        <w:pStyle w:val="PlainText"/>
        <w:spacing w:before="140" w:after="140" w:line="280" w:lineRule="exact"/>
        <w:rPr>
          <w:rFonts w:ascii="Arial" w:hAnsi="Arial" w:cs="Arial"/>
          <w:szCs w:val="24"/>
        </w:rPr>
      </w:pPr>
      <w:r w:rsidRPr="00A52622">
        <w:rPr>
          <w:rFonts w:ascii="Arial" w:hAnsi="Arial" w:cs="Arial"/>
          <w:szCs w:val="24"/>
        </w:rPr>
        <w:t>The following modifications and additions will apply to the Engineering and Construction Contract (ECC) core clauses.</w:t>
      </w:r>
    </w:p>
    <w:tbl>
      <w:tblPr>
        <w:tblW w:w="86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7"/>
        <w:gridCol w:w="2560"/>
        <w:gridCol w:w="4988"/>
      </w:tblGrid>
      <w:tr w:rsidR="0025626C" w:rsidRPr="00E21B40" w14:paraId="3AACA764" w14:textId="77777777" w:rsidTr="00730394">
        <w:tc>
          <w:tcPr>
            <w:tcW w:w="1097" w:type="dxa"/>
            <w:tcBorders>
              <w:top w:val="single" w:sz="4" w:space="0" w:color="auto"/>
              <w:left w:val="single" w:sz="4" w:space="0" w:color="auto"/>
              <w:bottom w:val="single" w:sz="4" w:space="0" w:color="auto"/>
              <w:right w:val="nil"/>
            </w:tcBorders>
            <w:hideMark/>
          </w:tcPr>
          <w:p w14:paraId="360C7515" w14:textId="77777777" w:rsidR="0025626C" w:rsidRPr="00A52622" w:rsidRDefault="0025626C">
            <w:pPr>
              <w:pStyle w:val="PlainText"/>
              <w:spacing w:before="140" w:after="140" w:line="280" w:lineRule="exact"/>
              <w:rPr>
                <w:rFonts w:ascii="Arial" w:hAnsi="Arial" w:cs="Arial"/>
                <w:szCs w:val="24"/>
              </w:rPr>
            </w:pPr>
            <w:r w:rsidRPr="00A52622">
              <w:rPr>
                <w:rFonts w:ascii="Arial" w:hAnsi="Arial" w:cs="Arial"/>
                <w:szCs w:val="24"/>
              </w:rPr>
              <w:t>Z2</w:t>
            </w:r>
          </w:p>
        </w:tc>
        <w:tc>
          <w:tcPr>
            <w:tcW w:w="7548" w:type="dxa"/>
            <w:gridSpan w:val="2"/>
            <w:tcBorders>
              <w:top w:val="single" w:sz="4" w:space="0" w:color="auto"/>
              <w:left w:val="nil"/>
              <w:bottom w:val="single" w:sz="4" w:space="0" w:color="auto"/>
              <w:right w:val="single" w:sz="4" w:space="0" w:color="auto"/>
            </w:tcBorders>
            <w:hideMark/>
          </w:tcPr>
          <w:p w14:paraId="16F47156" w14:textId="77777777" w:rsidR="0025626C" w:rsidRPr="00A52622" w:rsidRDefault="0025626C">
            <w:pPr>
              <w:pStyle w:val="PlainText"/>
              <w:spacing w:before="140" w:after="140" w:line="280" w:lineRule="exact"/>
              <w:rPr>
                <w:rFonts w:ascii="Arial" w:hAnsi="Arial" w:cs="Arial"/>
                <w:b/>
                <w:szCs w:val="24"/>
              </w:rPr>
            </w:pPr>
            <w:r w:rsidRPr="00A52622">
              <w:rPr>
                <w:rFonts w:ascii="Arial" w:hAnsi="Arial" w:cs="Arial"/>
                <w:b/>
                <w:szCs w:val="24"/>
              </w:rPr>
              <w:t>Modifications and additions to the Engineering and Construction Contract (ECC) core clauses.</w:t>
            </w:r>
          </w:p>
        </w:tc>
      </w:tr>
      <w:tr w:rsidR="001A720A" w:rsidRPr="001A720A" w14:paraId="23FD78F9" w14:textId="77777777" w:rsidTr="00730394">
        <w:trPr>
          <w:trHeight w:val="300"/>
        </w:trPr>
        <w:tc>
          <w:tcPr>
            <w:tcW w:w="1097" w:type="dxa"/>
            <w:tcBorders>
              <w:top w:val="single" w:sz="4" w:space="0" w:color="auto"/>
              <w:left w:val="single" w:sz="4" w:space="0" w:color="auto"/>
              <w:bottom w:val="nil"/>
              <w:right w:val="nil"/>
            </w:tcBorders>
          </w:tcPr>
          <w:p w14:paraId="12037B23" w14:textId="461408E2" w:rsidR="001A720A" w:rsidRPr="004E65B4" w:rsidRDefault="001A720A" w:rsidP="00FC6AF5">
            <w:pPr>
              <w:pStyle w:val="TOC1"/>
              <w:rPr>
                <w:rFonts w:ascii="Arial" w:hAnsi="Arial"/>
                <w:sz w:val="24"/>
              </w:rPr>
            </w:pPr>
            <w:r w:rsidRPr="004E65B4">
              <w:rPr>
                <w:rFonts w:ascii="Arial" w:hAnsi="Arial"/>
                <w:sz w:val="24"/>
              </w:rPr>
              <w:t>Z2.0</w:t>
            </w:r>
            <w:r w:rsidR="00FC6AF5">
              <w:rPr>
                <w:rFonts w:ascii="Arial" w:hAnsi="Arial"/>
                <w:sz w:val="24"/>
              </w:rPr>
              <w:t>1</w:t>
            </w:r>
          </w:p>
        </w:tc>
        <w:tc>
          <w:tcPr>
            <w:tcW w:w="2560" w:type="dxa"/>
            <w:tcBorders>
              <w:top w:val="single" w:sz="4" w:space="0" w:color="auto"/>
              <w:left w:val="nil"/>
              <w:bottom w:val="nil"/>
              <w:right w:val="nil"/>
            </w:tcBorders>
          </w:tcPr>
          <w:p w14:paraId="2A97BB7E" w14:textId="5FE0C831" w:rsidR="001A720A" w:rsidRPr="001A720A" w:rsidRDefault="001A720A" w:rsidP="001A720A">
            <w:pPr>
              <w:pStyle w:val="PlainText"/>
              <w:spacing w:before="120" w:after="120"/>
              <w:rPr>
                <w:rFonts w:ascii="Arial" w:hAnsi="Arial" w:cs="Arial"/>
                <w:szCs w:val="24"/>
              </w:rPr>
            </w:pPr>
            <w:r w:rsidRPr="004578BA">
              <w:rPr>
                <w:rFonts w:ascii="Arial" w:hAnsi="Arial" w:cs="Arial"/>
                <w:szCs w:val="24"/>
              </w:rPr>
              <w:t>Additional sub-clause 21.4</w:t>
            </w:r>
          </w:p>
        </w:tc>
        <w:tc>
          <w:tcPr>
            <w:tcW w:w="4988" w:type="dxa"/>
            <w:tcBorders>
              <w:top w:val="single" w:sz="4" w:space="0" w:color="auto"/>
              <w:left w:val="nil"/>
              <w:bottom w:val="nil"/>
              <w:right w:val="single" w:sz="4" w:space="0" w:color="auto"/>
            </w:tcBorders>
          </w:tcPr>
          <w:p w14:paraId="1F563C21" w14:textId="1F141ED3" w:rsidR="002D310B" w:rsidRDefault="001A720A" w:rsidP="00E92E80">
            <w:pPr>
              <w:spacing w:before="120" w:after="120"/>
              <w:rPr>
                <w:rFonts w:ascii="Calibri" w:hAnsi="Calibri" w:cs="Arial"/>
                <w:sz w:val="22"/>
                <w:szCs w:val="22"/>
              </w:rPr>
            </w:pPr>
            <w:r w:rsidRPr="004578BA">
              <w:rPr>
                <w:rFonts w:cs="Arial"/>
              </w:rPr>
              <w:t>“</w:t>
            </w:r>
            <w:r w:rsidR="002D310B">
              <w:rPr>
                <w:rFonts w:cs="Arial"/>
              </w:rPr>
              <w:t xml:space="preserve">The particulars of the </w:t>
            </w:r>
            <w:r w:rsidR="002D310B">
              <w:rPr>
                <w:rFonts w:cs="Arial"/>
                <w:i/>
              </w:rPr>
              <w:t>Contractor</w:t>
            </w:r>
            <w:r w:rsidR="002D310B">
              <w:rPr>
                <w:rFonts w:cs="Arial"/>
              </w:rPr>
              <w:t xml:space="preserve">’s design are deemed to be accepted if the </w:t>
            </w:r>
            <w:r w:rsidR="002D310B">
              <w:rPr>
                <w:i/>
                <w:iCs/>
              </w:rPr>
              <w:t>Contractor</w:t>
            </w:r>
            <w:r w:rsidR="002D310B">
              <w:t xml:space="preserve"> does not receive a response from the </w:t>
            </w:r>
            <w:r w:rsidR="002D310B">
              <w:rPr>
                <w:rFonts w:cs="Arial"/>
                <w:i/>
              </w:rPr>
              <w:t xml:space="preserve">Project Manager </w:t>
            </w:r>
            <w:r w:rsidR="002D310B">
              <w:rPr>
                <w:rFonts w:cs="Arial"/>
              </w:rPr>
              <w:t>within the timescales for acceptance specified in clause Z2.06 or as stated elsewhere in this contract.</w:t>
            </w:r>
          </w:p>
          <w:p w14:paraId="1A009915" w14:textId="5B66220A" w:rsidR="001A720A" w:rsidRPr="001A720A" w:rsidRDefault="002D310B" w:rsidP="00E92E80">
            <w:pPr>
              <w:spacing w:before="120" w:after="120"/>
              <w:rPr>
                <w:rFonts w:cs="Arial"/>
              </w:rPr>
            </w:pPr>
            <w:r>
              <w:rPr>
                <w:rFonts w:cs="Arial"/>
              </w:rPr>
              <w:t>”</w:t>
            </w:r>
            <w:r>
              <w:t xml:space="preserve">When submitting the particulars of his design, the </w:t>
            </w:r>
            <w:r>
              <w:rPr>
                <w:i/>
                <w:iCs/>
              </w:rPr>
              <w:t xml:space="preserve">Contractor </w:t>
            </w:r>
            <w:r>
              <w:t>states whether it is a first submission and whether it is a submission of a major item or section of work.</w:t>
            </w:r>
            <w:r w:rsidR="001A720A" w:rsidRPr="004578BA">
              <w:rPr>
                <w:rFonts w:cs="Arial"/>
              </w:rPr>
              <w:t>”</w:t>
            </w:r>
          </w:p>
        </w:tc>
      </w:tr>
      <w:tr w:rsidR="001A720A" w:rsidRPr="00E21B40" w14:paraId="4C4A6DC4" w14:textId="77777777" w:rsidTr="00730394">
        <w:trPr>
          <w:trHeight w:val="300"/>
        </w:trPr>
        <w:tc>
          <w:tcPr>
            <w:tcW w:w="1097" w:type="dxa"/>
            <w:tcBorders>
              <w:top w:val="single" w:sz="4" w:space="0" w:color="auto"/>
              <w:left w:val="single" w:sz="4" w:space="0" w:color="auto"/>
              <w:bottom w:val="nil"/>
              <w:right w:val="nil"/>
            </w:tcBorders>
            <w:hideMark/>
          </w:tcPr>
          <w:p w14:paraId="0A863BBF" w14:textId="61EF42D7" w:rsidR="001A720A" w:rsidRPr="004E65B4" w:rsidRDefault="001A720A" w:rsidP="00FC6AF5">
            <w:pPr>
              <w:pStyle w:val="TOC1"/>
              <w:rPr>
                <w:rFonts w:ascii="Arial" w:hAnsi="Arial"/>
                <w:sz w:val="24"/>
              </w:rPr>
            </w:pPr>
            <w:r w:rsidRPr="004E65B4">
              <w:rPr>
                <w:rFonts w:ascii="Arial" w:hAnsi="Arial"/>
                <w:sz w:val="24"/>
              </w:rPr>
              <w:t>Z2.0</w:t>
            </w:r>
            <w:r w:rsidR="00FC6AF5">
              <w:rPr>
                <w:rFonts w:ascii="Arial" w:hAnsi="Arial"/>
                <w:sz w:val="24"/>
              </w:rPr>
              <w:t>2</w:t>
            </w:r>
          </w:p>
        </w:tc>
        <w:tc>
          <w:tcPr>
            <w:tcW w:w="2560" w:type="dxa"/>
            <w:tcBorders>
              <w:top w:val="single" w:sz="4" w:space="0" w:color="auto"/>
              <w:left w:val="nil"/>
              <w:bottom w:val="nil"/>
              <w:right w:val="nil"/>
            </w:tcBorders>
            <w:hideMark/>
          </w:tcPr>
          <w:p w14:paraId="5AAEB652" w14:textId="77777777" w:rsidR="001A720A" w:rsidRPr="004E65B4" w:rsidRDefault="001A720A" w:rsidP="001A720A">
            <w:pPr>
              <w:pStyle w:val="PlainText"/>
              <w:spacing w:before="120" w:after="120"/>
              <w:rPr>
                <w:rFonts w:ascii="Arial" w:hAnsi="Arial" w:cs="Arial"/>
                <w:szCs w:val="24"/>
              </w:rPr>
            </w:pPr>
            <w:r w:rsidRPr="004E65B4">
              <w:rPr>
                <w:rFonts w:ascii="Arial" w:hAnsi="Arial" w:cs="Arial"/>
                <w:szCs w:val="24"/>
              </w:rPr>
              <w:t>Clause 25.4, additional Clause</w:t>
            </w:r>
          </w:p>
        </w:tc>
        <w:tc>
          <w:tcPr>
            <w:tcW w:w="4988" w:type="dxa"/>
            <w:tcBorders>
              <w:top w:val="single" w:sz="4" w:space="0" w:color="auto"/>
              <w:left w:val="nil"/>
              <w:bottom w:val="nil"/>
              <w:right w:val="single" w:sz="4" w:space="0" w:color="auto"/>
            </w:tcBorders>
            <w:hideMark/>
          </w:tcPr>
          <w:p w14:paraId="7B9560DF" w14:textId="77777777" w:rsidR="001A720A" w:rsidRPr="004E65B4" w:rsidRDefault="001A720A" w:rsidP="001A720A">
            <w:pPr>
              <w:pStyle w:val="PlainText"/>
              <w:spacing w:before="120" w:after="120"/>
              <w:rPr>
                <w:rFonts w:ascii="Arial" w:hAnsi="Arial" w:cs="Arial"/>
                <w:b/>
                <w:szCs w:val="24"/>
              </w:rPr>
            </w:pPr>
            <w:r w:rsidRPr="004E65B4">
              <w:rPr>
                <w:rFonts w:ascii="Arial" w:hAnsi="Arial" w:cs="Arial"/>
                <w:b/>
                <w:szCs w:val="24"/>
              </w:rPr>
              <w:t>CONFIDENTIALITY</w:t>
            </w:r>
          </w:p>
          <w:p w14:paraId="2CB2393C" w14:textId="77777777" w:rsidR="001A720A" w:rsidRPr="004E65B4" w:rsidRDefault="001A720A" w:rsidP="001A720A">
            <w:pPr>
              <w:pStyle w:val="PlainText"/>
              <w:spacing w:before="120" w:after="120"/>
              <w:rPr>
                <w:rFonts w:ascii="Arial" w:hAnsi="Arial" w:cs="Arial"/>
                <w:szCs w:val="24"/>
              </w:rPr>
            </w:pPr>
            <w:r w:rsidRPr="004E65B4">
              <w:rPr>
                <w:rFonts w:ascii="Arial" w:hAnsi="Arial" w:cs="Arial"/>
                <w:szCs w:val="24"/>
              </w:rPr>
              <w:t xml:space="preserve">“The </w:t>
            </w:r>
            <w:r w:rsidRPr="004E65B4">
              <w:rPr>
                <w:rFonts w:ascii="Arial" w:hAnsi="Arial" w:cs="Arial"/>
                <w:i/>
                <w:szCs w:val="24"/>
              </w:rPr>
              <w:t>Contractor</w:t>
            </w:r>
            <w:r w:rsidRPr="004E65B4">
              <w:rPr>
                <w:rFonts w:ascii="Arial" w:hAnsi="Arial" w:cs="Arial"/>
                <w:szCs w:val="24"/>
              </w:rPr>
              <w:t xml:space="preserve"> treats the contract and everything in it as confidential and does not give any information regarding the contract to any member of the Press or general public.”</w:t>
            </w:r>
          </w:p>
        </w:tc>
      </w:tr>
      <w:tr w:rsidR="005C2FD7" w:rsidRPr="005C2FD7" w14:paraId="2CD05655" w14:textId="77777777" w:rsidTr="00730394">
        <w:trPr>
          <w:trHeight w:val="300"/>
        </w:trPr>
        <w:tc>
          <w:tcPr>
            <w:tcW w:w="1097" w:type="dxa"/>
            <w:tcBorders>
              <w:top w:val="single" w:sz="4" w:space="0" w:color="auto"/>
              <w:left w:val="single" w:sz="4" w:space="0" w:color="auto"/>
              <w:bottom w:val="nil"/>
              <w:right w:val="nil"/>
            </w:tcBorders>
          </w:tcPr>
          <w:p w14:paraId="7E166605" w14:textId="32E4292B" w:rsidR="005C2FD7" w:rsidRPr="004E65B4" w:rsidRDefault="005C2FD7" w:rsidP="00FC6AF5">
            <w:pPr>
              <w:pStyle w:val="TOC1"/>
              <w:rPr>
                <w:rFonts w:ascii="Arial" w:hAnsi="Arial"/>
                <w:sz w:val="24"/>
              </w:rPr>
            </w:pPr>
            <w:r w:rsidRPr="004E65B4">
              <w:rPr>
                <w:rFonts w:ascii="Arial" w:hAnsi="Arial"/>
                <w:sz w:val="24"/>
              </w:rPr>
              <w:t>Z2.0</w:t>
            </w:r>
            <w:r w:rsidR="00FC6AF5">
              <w:rPr>
                <w:rFonts w:ascii="Arial" w:hAnsi="Arial"/>
                <w:sz w:val="24"/>
              </w:rPr>
              <w:t>3</w:t>
            </w:r>
          </w:p>
        </w:tc>
        <w:tc>
          <w:tcPr>
            <w:tcW w:w="2560" w:type="dxa"/>
            <w:tcBorders>
              <w:top w:val="single" w:sz="4" w:space="0" w:color="auto"/>
              <w:left w:val="nil"/>
              <w:bottom w:val="nil"/>
              <w:right w:val="nil"/>
            </w:tcBorders>
          </w:tcPr>
          <w:p w14:paraId="3C54D729" w14:textId="6A9F245D" w:rsidR="005C2FD7" w:rsidRPr="005C2FD7" w:rsidRDefault="005C2FD7" w:rsidP="001A720A">
            <w:pPr>
              <w:pStyle w:val="PlainText"/>
              <w:spacing w:before="120" w:after="120"/>
              <w:rPr>
                <w:rFonts w:ascii="Arial" w:hAnsi="Arial" w:cs="Arial"/>
                <w:szCs w:val="24"/>
              </w:rPr>
            </w:pPr>
            <w:r w:rsidRPr="009D66CA">
              <w:rPr>
                <w:rFonts w:ascii="Arial" w:hAnsi="Arial" w:cs="Arial"/>
                <w:color w:val="000000"/>
                <w:szCs w:val="24"/>
              </w:rPr>
              <w:t>Clause 27.5, additional Clause</w:t>
            </w:r>
          </w:p>
        </w:tc>
        <w:tc>
          <w:tcPr>
            <w:tcW w:w="4988" w:type="dxa"/>
            <w:tcBorders>
              <w:top w:val="single" w:sz="4" w:space="0" w:color="auto"/>
              <w:left w:val="nil"/>
              <w:bottom w:val="nil"/>
              <w:right w:val="single" w:sz="4" w:space="0" w:color="auto"/>
            </w:tcBorders>
          </w:tcPr>
          <w:p w14:paraId="7E6D02C6" w14:textId="77777777" w:rsidR="005C2FD7" w:rsidRPr="00541283" w:rsidRDefault="005C2FD7" w:rsidP="005C2FD7">
            <w:pPr>
              <w:pStyle w:val="PlainText"/>
              <w:keepNext/>
              <w:keepLines/>
              <w:spacing w:before="120" w:after="120"/>
              <w:rPr>
                <w:rFonts w:ascii="Arial" w:hAnsi="Arial" w:cs="Arial"/>
                <w:color w:val="000000"/>
                <w:szCs w:val="24"/>
              </w:rPr>
            </w:pPr>
            <w:r w:rsidRPr="00541283">
              <w:rPr>
                <w:rFonts w:ascii="Arial" w:hAnsi="Arial" w:cs="Arial"/>
                <w:b/>
                <w:color w:val="000000"/>
                <w:szCs w:val="24"/>
              </w:rPr>
              <w:t xml:space="preserve">PRINCIPAL CONTRACTOR </w:t>
            </w:r>
          </w:p>
          <w:p w14:paraId="1DCF17CA" w14:textId="37105C51" w:rsidR="005C2FD7" w:rsidRPr="005C2FD7" w:rsidRDefault="005C2FD7" w:rsidP="005C2FD7">
            <w:pPr>
              <w:pStyle w:val="PlainText"/>
              <w:spacing w:before="120" w:after="120"/>
              <w:rPr>
                <w:rFonts w:ascii="Arial" w:hAnsi="Arial" w:cs="Arial"/>
                <w:b/>
                <w:szCs w:val="24"/>
              </w:rPr>
            </w:pPr>
            <w:r w:rsidRPr="00541283">
              <w:rPr>
                <w:rFonts w:ascii="Arial" w:hAnsi="Arial" w:cs="Arial"/>
                <w:color w:val="000000"/>
                <w:szCs w:val="24"/>
              </w:rPr>
              <w:t xml:space="preserve">“The </w:t>
            </w:r>
            <w:r w:rsidRPr="00541283">
              <w:rPr>
                <w:rFonts w:ascii="Arial" w:hAnsi="Arial" w:cs="Arial"/>
                <w:i/>
                <w:color w:val="000000"/>
                <w:szCs w:val="24"/>
              </w:rPr>
              <w:t>Contractor</w:t>
            </w:r>
            <w:r w:rsidRPr="00541283">
              <w:rPr>
                <w:rFonts w:ascii="Arial" w:hAnsi="Arial" w:cs="Arial"/>
                <w:color w:val="000000"/>
                <w:szCs w:val="24"/>
              </w:rPr>
              <w:t xml:space="preserve"> is the principal contractor in terms of The Construction (Design and Management) Regulations 2015.”</w:t>
            </w:r>
          </w:p>
        </w:tc>
      </w:tr>
      <w:tr w:rsidR="005C2FD7" w:rsidRPr="005C2FD7" w14:paraId="646E1601" w14:textId="77777777" w:rsidTr="00730394">
        <w:trPr>
          <w:trHeight w:val="300"/>
        </w:trPr>
        <w:tc>
          <w:tcPr>
            <w:tcW w:w="1097" w:type="dxa"/>
            <w:tcBorders>
              <w:top w:val="single" w:sz="4" w:space="0" w:color="auto"/>
              <w:left w:val="single" w:sz="4" w:space="0" w:color="auto"/>
              <w:bottom w:val="nil"/>
              <w:right w:val="nil"/>
            </w:tcBorders>
          </w:tcPr>
          <w:p w14:paraId="7C04F26A" w14:textId="760C2225" w:rsidR="005C2FD7" w:rsidRPr="005C2FD7" w:rsidRDefault="005C2FD7" w:rsidP="00FC6AF5">
            <w:pPr>
              <w:pStyle w:val="TOC1"/>
              <w:rPr>
                <w:rFonts w:ascii="Arial" w:hAnsi="Arial"/>
                <w:sz w:val="24"/>
              </w:rPr>
            </w:pPr>
            <w:r>
              <w:rPr>
                <w:rFonts w:ascii="Arial" w:hAnsi="Arial"/>
                <w:sz w:val="24"/>
              </w:rPr>
              <w:t>Z2.0</w:t>
            </w:r>
            <w:r w:rsidR="00FC6AF5">
              <w:rPr>
                <w:rFonts w:ascii="Arial" w:hAnsi="Arial"/>
                <w:sz w:val="24"/>
              </w:rPr>
              <w:t>4</w:t>
            </w:r>
          </w:p>
        </w:tc>
        <w:tc>
          <w:tcPr>
            <w:tcW w:w="2560" w:type="dxa"/>
            <w:tcBorders>
              <w:top w:val="single" w:sz="4" w:space="0" w:color="auto"/>
              <w:left w:val="nil"/>
              <w:bottom w:val="nil"/>
              <w:right w:val="nil"/>
            </w:tcBorders>
          </w:tcPr>
          <w:p w14:paraId="64D4B688" w14:textId="4A9F21E0" w:rsidR="005C2FD7" w:rsidRPr="009D66CA" w:rsidRDefault="005C2FD7" w:rsidP="001A720A">
            <w:pPr>
              <w:pStyle w:val="PlainText"/>
              <w:spacing w:before="120" w:after="120"/>
              <w:rPr>
                <w:rFonts w:ascii="Arial" w:hAnsi="Arial" w:cs="Arial"/>
                <w:color w:val="000000"/>
                <w:szCs w:val="24"/>
              </w:rPr>
            </w:pPr>
            <w:r w:rsidRPr="00EB0423">
              <w:rPr>
                <w:rFonts w:ascii="Arial" w:hAnsi="Arial" w:cs="Arial"/>
                <w:color w:val="000000"/>
                <w:szCs w:val="24"/>
              </w:rPr>
              <w:t>Clause 27.6, additional Clause</w:t>
            </w:r>
          </w:p>
        </w:tc>
        <w:tc>
          <w:tcPr>
            <w:tcW w:w="4988" w:type="dxa"/>
            <w:tcBorders>
              <w:top w:val="single" w:sz="4" w:space="0" w:color="auto"/>
              <w:left w:val="nil"/>
              <w:bottom w:val="nil"/>
              <w:right w:val="single" w:sz="4" w:space="0" w:color="auto"/>
            </w:tcBorders>
          </w:tcPr>
          <w:p w14:paraId="63F5C171" w14:textId="77777777" w:rsidR="005C2FD7" w:rsidRPr="00DA64C2" w:rsidRDefault="005C2FD7" w:rsidP="005C2FD7">
            <w:pPr>
              <w:pStyle w:val="PlainText"/>
              <w:keepNext/>
              <w:spacing w:before="120" w:after="120"/>
              <w:rPr>
                <w:rFonts w:ascii="Arial" w:hAnsi="Arial" w:cs="Arial"/>
                <w:color w:val="000000"/>
                <w:szCs w:val="24"/>
              </w:rPr>
            </w:pPr>
            <w:r w:rsidRPr="00DA64C2">
              <w:rPr>
                <w:rFonts w:ascii="Arial" w:hAnsi="Arial" w:cs="Arial"/>
                <w:b/>
                <w:bCs/>
                <w:color w:val="000000"/>
                <w:szCs w:val="24"/>
              </w:rPr>
              <w:t xml:space="preserve">PRINCIPAL DESIGNER </w:t>
            </w:r>
          </w:p>
          <w:p w14:paraId="4F6B5A25" w14:textId="14DA1152" w:rsidR="005C2FD7" w:rsidRPr="00541283" w:rsidRDefault="005C2FD7" w:rsidP="00891A05">
            <w:pPr>
              <w:pStyle w:val="PlainText"/>
              <w:keepNext/>
              <w:keepLines/>
              <w:spacing w:before="120" w:after="120"/>
              <w:rPr>
                <w:rFonts w:ascii="Arial" w:hAnsi="Arial" w:cs="Arial"/>
                <w:b/>
                <w:color w:val="000000"/>
                <w:szCs w:val="24"/>
              </w:rPr>
            </w:pPr>
            <w:r w:rsidRPr="00DA64C2">
              <w:rPr>
                <w:rFonts w:ascii="Arial" w:hAnsi="Arial" w:cs="Arial"/>
                <w:color w:val="000000"/>
                <w:szCs w:val="24"/>
              </w:rPr>
              <w:t xml:space="preserve">“The </w:t>
            </w:r>
            <w:r w:rsidRPr="00DA64C2">
              <w:rPr>
                <w:rFonts w:ascii="Arial" w:hAnsi="Arial" w:cs="Arial"/>
                <w:i/>
                <w:iCs/>
                <w:color w:val="000000"/>
                <w:szCs w:val="24"/>
              </w:rPr>
              <w:t>Contractor</w:t>
            </w:r>
            <w:r w:rsidRPr="00DA64C2">
              <w:rPr>
                <w:rFonts w:ascii="Arial" w:hAnsi="Arial" w:cs="Arial"/>
                <w:color w:val="000000"/>
                <w:szCs w:val="24"/>
              </w:rPr>
              <w:t xml:space="preserve"> is the principal designer in terms of The Construction (Design and Management) Regulations 2015 </w:t>
            </w:r>
            <w:r w:rsidRPr="00891A05">
              <w:rPr>
                <w:rFonts w:ascii="Arial" w:hAnsi="Arial" w:cs="Arial"/>
                <w:color w:val="000000"/>
                <w:szCs w:val="24"/>
              </w:rPr>
              <w:t>from</w:t>
            </w:r>
            <w:r w:rsidRPr="00730394">
              <w:rPr>
                <w:rFonts w:ascii="Arial" w:hAnsi="Arial" w:cs="Arial"/>
                <w:color w:val="000000"/>
                <w:szCs w:val="24"/>
              </w:rPr>
              <w:t xml:space="preserve"> </w:t>
            </w:r>
            <w:r w:rsidRPr="00DA64C2">
              <w:rPr>
                <w:rFonts w:ascii="Arial" w:hAnsi="Arial" w:cs="Arial"/>
                <w:color w:val="000000"/>
                <w:szCs w:val="24"/>
              </w:rPr>
              <w:t>the Contract Date.”</w:t>
            </w:r>
          </w:p>
        </w:tc>
      </w:tr>
      <w:tr w:rsidR="00914CEC" w:rsidRPr="005C2FD7" w14:paraId="5B5F4EAA" w14:textId="77777777" w:rsidTr="00730394">
        <w:trPr>
          <w:trHeight w:val="300"/>
        </w:trPr>
        <w:tc>
          <w:tcPr>
            <w:tcW w:w="1097" w:type="dxa"/>
            <w:tcBorders>
              <w:top w:val="single" w:sz="4" w:space="0" w:color="auto"/>
              <w:left w:val="single" w:sz="4" w:space="0" w:color="auto"/>
              <w:bottom w:val="nil"/>
              <w:right w:val="nil"/>
            </w:tcBorders>
          </w:tcPr>
          <w:p w14:paraId="06F44555" w14:textId="4A86E93D" w:rsidR="00914CEC" w:rsidRDefault="00C1402D" w:rsidP="00FC6AF5">
            <w:pPr>
              <w:pStyle w:val="TOC1"/>
              <w:rPr>
                <w:rFonts w:ascii="Arial" w:hAnsi="Arial"/>
                <w:sz w:val="24"/>
              </w:rPr>
            </w:pPr>
            <w:r>
              <w:rPr>
                <w:rFonts w:ascii="Arial" w:hAnsi="Arial"/>
                <w:sz w:val="24"/>
              </w:rPr>
              <w:t>Z2.0</w:t>
            </w:r>
            <w:r w:rsidR="00FC6AF5">
              <w:rPr>
                <w:rFonts w:ascii="Arial" w:hAnsi="Arial"/>
                <w:sz w:val="24"/>
              </w:rPr>
              <w:t>5</w:t>
            </w:r>
          </w:p>
        </w:tc>
        <w:tc>
          <w:tcPr>
            <w:tcW w:w="2560" w:type="dxa"/>
            <w:tcBorders>
              <w:top w:val="single" w:sz="4" w:space="0" w:color="auto"/>
              <w:left w:val="nil"/>
              <w:bottom w:val="nil"/>
              <w:right w:val="nil"/>
            </w:tcBorders>
          </w:tcPr>
          <w:p w14:paraId="0F1355D0" w14:textId="77777777" w:rsidR="00C1402D" w:rsidRPr="008E5B67" w:rsidRDefault="00C1402D" w:rsidP="00C1402D">
            <w:pPr>
              <w:pStyle w:val="PlainText"/>
              <w:keepNext/>
              <w:keepLines/>
              <w:spacing w:before="120" w:after="120"/>
              <w:rPr>
                <w:rFonts w:ascii="Arial" w:hAnsi="Arial" w:cs="Arial"/>
                <w:szCs w:val="24"/>
              </w:rPr>
            </w:pPr>
            <w:r w:rsidRPr="008E5B67">
              <w:rPr>
                <w:rFonts w:ascii="Arial" w:hAnsi="Arial" w:cs="Arial"/>
                <w:snapToGrid w:val="0"/>
                <w:color w:val="000000"/>
                <w:szCs w:val="24"/>
              </w:rPr>
              <w:t xml:space="preserve">Clause 27.6, </w:t>
            </w:r>
            <w:r w:rsidRPr="008E5B67">
              <w:rPr>
                <w:rFonts w:ascii="Arial" w:hAnsi="Arial" w:cs="Arial"/>
                <w:szCs w:val="24"/>
              </w:rPr>
              <w:t>additional Clause</w:t>
            </w:r>
          </w:p>
          <w:p w14:paraId="64147D02" w14:textId="77777777" w:rsidR="00914CEC" w:rsidRPr="00EB0423" w:rsidRDefault="00914CEC" w:rsidP="001A720A">
            <w:pPr>
              <w:pStyle w:val="PlainText"/>
              <w:spacing w:before="120" w:after="120"/>
              <w:rPr>
                <w:rFonts w:ascii="Arial" w:hAnsi="Arial" w:cs="Arial"/>
                <w:color w:val="000000"/>
                <w:szCs w:val="24"/>
              </w:rPr>
            </w:pPr>
          </w:p>
        </w:tc>
        <w:tc>
          <w:tcPr>
            <w:tcW w:w="4988" w:type="dxa"/>
            <w:tcBorders>
              <w:top w:val="single" w:sz="4" w:space="0" w:color="auto"/>
              <w:left w:val="nil"/>
              <w:bottom w:val="nil"/>
              <w:right w:val="single" w:sz="4" w:space="0" w:color="auto"/>
            </w:tcBorders>
          </w:tcPr>
          <w:p w14:paraId="24E7D566" w14:textId="77777777" w:rsidR="00C1402D" w:rsidRPr="002C622C" w:rsidRDefault="00C1402D" w:rsidP="00C1402D">
            <w:pPr>
              <w:pStyle w:val="PlainText"/>
              <w:keepNext/>
              <w:keepLines/>
              <w:spacing w:before="120" w:after="120"/>
              <w:rPr>
                <w:rFonts w:ascii="Arial" w:hAnsi="Arial" w:cs="Arial"/>
                <w:b/>
                <w:szCs w:val="24"/>
              </w:rPr>
            </w:pPr>
            <w:r w:rsidRPr="002C622C">
              <w:rPr>
                <w:rFonts w:ascii="Arial" w:hAnsi="Arial" w:cs="Arial"/>
                <w:b/>
                <w:szCs w:val="24"/>
              </w:rPr>
              <w:t>URGENT REPAIRS</w:t>
            </w:r>
          </w:p>
          <w:p w14:paraId="4E8A213B" w14:textId="77777777" w:rsidR="00914CEC" w:rsidRDefault="00C1402D" w:rsidP="00C1402D">
            <w:pPr>
              <w:pStyle w:val="PlainText"/>
              <w:keepNext/>
              <w:spacing w:before="120" w:after="120"/>
              <w:rPr>
                <w:rFonts w:ascii="Arial" w:hAnsi="Arial" w:cs="Arial"/>
                <w:snapToGrid w:val="0"/>
                <w:szCs w:val="24"/>
              </w:rPr>
            </w:pPr>
            <w:r w:rsidRPr="00E21B40">
              <w:rPr>
                <w:rFonts w:ascii="Arial" w:hAnsi="Arial" w:cs="Arial"/>
                <w:szCs w:val="24"/>
              </w:rPr>
              <w:t xml:space="preserve">“If, at any time before the </w:t>
            </w:r>
            <w:r w:rsidRPr="00E21B40">
              <w:rPr>
                <w:rFonts w:ascii="Arial" w:hAnsi="Arial" w:cs="Arial"/>
                <w:i/>
                <w:szCs w:val="24"/>
              </w:rPr>
              <w:t xml:space="preserve">defects date </w:t>
            </w:r>
            <w:r w:rsidRPr="00E21B40">
              <w:rPr>
                <w:rFonts w:ascii="Arial" w:hAnsi="Arial" w:cs="Arial"/>
                <w:szCs w:val="24"/>
              </w:rPr>
              <w:t xml:space="preserve">including the period before Completion, the </w:t>
            </w:r>
            <w:r w:rsidRPr="00E21B40">
              <w:rPr>
                <w:rFonts w:ascii="Arial" w:hAnsi="Arial" w:cs="Arial"/>
                <w:i/>
                <w:szCs w:val="24"/>
              </w:rPr>
              <w:t>Project Manager</w:t>
            </w:r>
            <w:r w:rsidRPr="00E21B40">
              <w:rPr>
                <w:rFonts w:ascii="Arial" w:hAnsi="Arial" w:cs="Arial"/>
                <w:szCs w:val="24"/>
              </w:rPr>
              <w:t xml:space="preserve"> decides that, because of any emergency, accident, failure or other event, </w:t>
            </w:r>
            <w:r w:rsidRPr="00E21B40">
              <w:rPr>
                <w:rFonts w:ascii="Arial" w:hAnsi="Arial" w:cs="Arial"/>
                <w:snapToGrid w:val="0"/>
                <w:szCs w:val="24"/>
              </w:rPr>
              <w:t xml:space="preserve">remedial or other work or repair is urgently necessary, the </w:t>
            </w:r>
            <w:r w:rsidRPr="00E21B40">
              <w:rPr>
                <w:rFonts w:ascii="Arial" w:hAnsi="Arial" w:cs="Arial"/>
                <w:i/>
                <w:snapToGrid w:val="0"/>
                <w:szCs w:val="24"/>
              </w:rPr>
              <w:t xml:space="preserve">Project Manager </w:t>
            </w:r>
            <w:r w:rsidRPr="00E21B40">
              <w:rPr>
                <w:rFonts w:ascii="Arial" w:hAnsi="Arial" w:cs="Arial"/>
                <w:snapToGrid w:val="0"/>
                <w:szCs w:val="24"/>
              </w:rPr>
              <w:t xml:space="preserve">may instruct the </w:t>
            </w:r>
            <w:r w:rsidRPr="00E21B40">
              <w:rPr>
                <w:rFonts w:ascii="Arial" w:hAnsi="Arial" w:cs="Arial"/>
                <w:i/>
                <w:snapToGrid w:val="0"/>
                <w:szCs w:val="24"/>
              </w:rPr>
              <w:t xml:space="preserve">Contractor </w:t>
            </w:r>
            <w:r w:rsidRPr="00E21B40">
              <w:rPr>
                <w:rFonts w:ascii="Arial" w:hAnsi="Arial" w:cs="Arial"/>
                <w:snapToGrid w:val="0"/>
                <w:szCs w:val="24"/>
              </w:rPr>
              <w:t xml:space="preserve">to do at once such remedial or other work or repair.   </w:t>
            </w:r>
          </w:p>
          <w:p w14:paraId="5F2B2C25" w14:textId="77777777" w:rsidR="00C1402D" w:rsidRDefault="00C1402D" w:rsidP="00C1402D">
            <w:pPr>
              <w:pStyle w:val="PlainText"/>
              <w:keepNext/>
              <w:spacing w:before="120" w:after="120"/>
              <w:rPr>
                <w:rFonts w:ascii="Arial" w:hAnsi="Arial" w:cs="Arial"/>
                <w:snapToGrid w:val="0"/>
                <w:szCs w:val="24"/>
              </w:rPr>
            </w:pPr>
            <w:r w:rsidRPr="00E21B40">
              <w:rPr>
                <w:rFonts w:ascii="Arial" w:hAnsi="Arial" w:cs="Arial"/>
                <w:snapToGrid w:val="0"/>
                <w:szCs w:val="24"/>
              </w:rPr>
              <w:t xml:space="preserve">“If the </w:t>
            </w:r>
            <w:r w:rsidRPr="00E21B40">
              <w:rPr>
                <w:rFonts w:ascii="Arial" w:hAnsi="Arial" w:cs="Arial"/>
                <w:i/>
                <w:snapToGrid w:val="0"/>
                <w:szCs w:val="24"/>
              </w:rPr>
              <w:t xml:space="preserve">Contractor </w:t>
            </w:r>
            <w:r w:rsidRPr="00E21B40">
              <w:rPr>
                <w:rFonts w:ascii="Arial" w:hAnsi="Arial" w:cs="Arial"/>
                <w:snapToGrid w:val="0"/>
                <w:szCs w:val="24"/>
              </w:rPr>
              <w:t xml:space="preserve">is unable or unwilling at once to do such remedial or other work or repair the </w:t>
            </w:r>
            <w:r w:rsidRPr="00E21B40">
              <w:rPr>
                <w:rFonts w:ascii="Arial" w:hAnsi="Arial" w:cs="Arial"/>
                <w:i/>
                <w:snapToGrid w:val="0"/>
                <w:szCs w:val="24"/>
              </w:rPr>
              <w:t xml:space="preserve">Project Manager </w:t>
            </w:r>
            <w:r w:rsidRPr="00E21B40">
              <w:rPr>
                <w:rFonts w:ascii="Arial" w:hAnsi="Arial" w:cs="Arial"/>
                <w:snapToGrid w:val="0"/>
                <w:szCs w:val="24"/>
              </w:rPr>
              <w:t xml:space="preserve">may arrange for others do such remedial or other work or repair.  The </w:t>
            </w:r>
            <w:r w:rsidRPr="00E21B40">
              <w:rPr>
                <w:rFonts w:ascii="Arial" w:hAnsi="Arial" w:cs="Arial"/>
                <w:i/>
                <w:iCs/>
                <w:snapToGrid w:val="0"/>
                <w:szCs w:val="24"/>
              </w:rPr>
              <w:t>Project Manager</w:t>
            </w:r>
            <w:r w:rsidRPr="00E21B40">
              <w:rPr>
                <w:rFonts w:ascii="Arial" w:hAnsi="Arial" w:cs="Arial"/>
                <w:snapToGrid w:val="0"/>
                <w:szCs w:val="24"/>
              </w:rPr>
              <w:t xml:space="preserve"> notifies the </w:t>
            </w:r>
            <w:r w:rsidRPr="00E21B40">
              <w:rPr>
                <w:rFonts w:ascii="Arial" w:hAnsi="Arial" w:cs="Arial"/>
                <w:i/>
                <w:iCs/>
                <w:snapToGrid w:val="0"/>
                <w:szCs w:val="24"/>
              </w:rPr>
              <w:t>Contractor</w:t>
            </w:r>
            <w:r w:rsidRPr="00E21B40">
              <w:rPr>
                <w:rFonts w:ascii="Arial" w:hAnsi="Arial" w:cs="Arial"/>
                <w:snapToGrid w:val="0"/>
                <w:szCs w:val="24"/>
              </w:rPr>
              <w:t xml:space="preserve"> that he has arranged for others to do such remedial or other work or repair.  </w:t>
            </w:r>
          </w:p>
          <w:p w14:paraId="010C993C" w14:textId="36D9098D" w:rsidR="00C1402D" w:rsidRPr="00DA64C2" w:rsidRDefault="00C1402D" w:rsidP="00C1402D">
            <w:pPr>
              <w:pStyle w:val="PlainText"/>
              <w:keepNext/>
              <w:spacing w:before="120" w:after="120"/>
              <w:rPr>
                <w:rFonts w:ascii="Arial" w:hAnsi="Arial" w:cs="Arial"/>
                <w:b/>
                <w:bCs/>
                <w:color w:val="000000"/>
                <w:szCs w:val="24"/>
              </w:rPr>
            </w:pPr>
            <w:r w:rsidRPr="00520E2C">
              <w:rPr>
                <w:rFonts w:ascii="Arial" w:hAnsi="Arial" w:cs="Arial"/>
                <w:snapToGrid w:val="0"/>
                <w:color w:val="000000"/>
                <w:szCs w:val="24"/>
              </w:rPr>
              <w:t xml:space="preserve">“If </w:t>
            </w:r>
            <w:r w:rsidRPr="00520E2C">
              <w:rPr>
                <w:rFonts w:ascii="Arial" w:hAnsi="Arial" w:cs="Arial"/>
                <w:i/>
                <w:iCs/>
                <w:snapToGrid w:val="0"/>
                <w:color w:val="000000"/>
                <w:szCs w:val="24"/>
              </w:rPr>
              <w:t>Project Manager</w:t>
            </w:r>
            <w:r w:rsidRPr="00520E2C">
              <w:rPr>
                <w:rFonts w:ascii="Arial" w:hAnsi="Arial" w:cs="Arial"/>
                <w:snapToGrid w:val="0"/>
                <w:color w:val="000000"/>
                <w:szCs w:val="24"/>
              </w:rPr>
              <w:t xml:space="preserve"> decides that the remedial or other work or repair so done by others is work which would not, in itself, lead to a change in the Prices, all costs and charges properly incurred by the </w:t>
            </w:r>
            <w:r w:rsidRPr="00520E2C">
              <w:rPr>
                <w:rFonts w:ascii="Arial" w:hAnsi="Arial" w:cs="Arial"/>
                <w:i/>
                <w:iCs/>
                <w:snapToGrid w:val="0"/>
                <w:color w:val="000000"/>
                <w:szCs w:val="24"/>
              </w:rPr>
              <w:t>Employer</w:t>
            </w:r>
            <w:r w:rsidRPr="00520E2C">
              <w:rPr>
                <w:rFonts w:ascii="Arial" w:hAnsi="Arial" w:cs="Arial"/>
                <w:snapToGrid w:val="0"/>
                <w:color w:val="000000"/>
                <w:szCs w:val="24"/>
              </w:rPr>
              <w:t xml:space="preserve"> in employing others are paid by the </w:t>
            </w:r>
            <w:r w:rsidRPr="00520E2C">
              <w:rPr>
                <w:rFonts w:ascii="Arial" w:hAnsi="Arial" w:cs="Arial"/>
                <w:i/>
                <w:iCs/>
                <w:snapToGrid w:val="0"/>
                <w:color w:val="000000"/>
                <w:szCs w:val="24"/>
              </w:rPr>
              <w:t>Contractor</w:t>
            </w:r>
            <w:r w:rsidRPr="00520E2C">
              <w:rPr>
                <w:rFonts w:ascii="Arial" w:hAnsi="Arial" w:cs="Arial"/>
                <w:snapToGrid w:val="0"/>
                <w:color w:val="000000"/>
                <w:szCs w:val="24"/>
              </w:rPr>
              <w:t>.”</w:t>
            </w:r>
          </w:p>
        </w:tc>
      </w:tr>
      <w:tr w:rsidR="00C1402D" w:rsidRPr="005C2FD7" w14:paraId="701958CF" w14:textId="77777777" w:rsidTr="00730394">
        <w:trPr>
          <w:trHeight w:val="300"/>
        </w:trPr>
        <w:tc>
          <w:tcPr>
            <w:tcW w:w="1097" w:type="dxa"/>
            <w:tcBorders>
              <w:top w:val="single" w:sz="4" w:space="0" w:color="auto"/>
              <w:left w:val="single" w:sz="4" w:space="0" w:color="auto"/>
              <w:bottom w:val="nil"/>
              <w:right w:val="nil"/>
            </w:tcBorders>
          </w:tcPr>
          <w:p w14:paraId="17D514EF" w14:textId="34AEB67B" w:rsidR="00C1402D" w:rsidRDefault="00C1402D" w:rsidP="00FC6AF5">
            <w:pPr>
              <w:pStyle w:val="TOC1"/>
              <w:rPr>
                <w:rFonts w:ascii="Arial" w:hAnsi="Arial"/>
                <w:sz w:val="24"/>
              </w:rPr>
            </w:pPr>
            <w:r>
              <w:rPr>
                <w:rFonts w:ascii="Arial" w:hAnsi="Arial"/>
                <w:sz w:val="24"/>
              </w:rPr>
              <w:t>Z2.0</w:t>
            </w:r>
            <w:r w:rsidR="00FC6AF5">
              <w:rPr>
                <w:rFonts w:ascii="Arial" w:hAnsi="Arial"/>
                <w:sz w:val="24"/>
              </w:rPr>
              <w:t>6</w:t>
            </w:r>
          </w:p>
        </w:tc>
        <w:tc>
          <w:tcPr>
            <w:tcW w:w="2560" w:type="dxa"/>
            <w:tcBorders>
              <w:top w:val="single" w:sz="4" w:space="0" w:color="auto"/>
              <w:left w:val="nil"/>
              <w:bottom w:val="nil"/>
              <w:right w:val="nil"/>
            </w:tcBorders>
          </w:tcPr>
          <w:p w14:paraId="6490DC87" w14:textId="34D04759" w:rsidR="00C1402D" w:rsidRPr="008E5B67" w:rsidRDefault="00C1402D" w:rsidP="00C1402D">
            <w:pPr>
              <w:pStyle w:val="PlainText"/>
              <w:keepNext/>
              <w:keepLines/>
              <w:spacing w:before="120" w:after="120"/>
              <w:rPr>
                <w:rFonts w:ascii="Arial" w:hAnsi="Arial" w:cs="Arial"/>
                <w:snapToGrid w:val="0"/>
                <w:color w:val="000000"/>
                <w:szCs w:val="24"/>
              </w:rPr>
            </w:pPr>
            <w:r w:rsidRPr="00192FF9">
              <w:rPr>
                <w:rFonts w:ascii="Arial" w:hAnsi="Arial" w:cs="Arial"/>
                <w:szCs w:val="24"/>
              </w:rPr>
              <w:t>Clause 31.4, additional Clause</w:t>
            </w:r>
          </w:p>
        </w:tc>
        <w:tc>
          <w:tcPr>
            <w:tcW w:w="4988" w:type="dxa"/>
            <w:tcBorders>
              <w:top w:val="single" w:sz="4" w:space="0" w:color="auto"/>
              <w:left w:val="nil"/>
              <w:bottom w:val="nil"/>
              <w:right w:val="single" w:sz="4" w:space="0" w:color="auto"/>
            </w:tcBorders>
          </w:tcPr>
          <w:p w14:paraId="5AEF0147" w14:textId="77777777" w:rsidR="00C1402D" w:rsidRPr="005061F3" w:rsidRDefault="00C1402D" w:rsidP="00C1402D">
            <w:pPr>
              <w:pStyle w:val="PlainText"/>
              <w:keepNext/>
              <w:keepLines/>
              <w:spacing w:before="120" w:after="120"/>
              <w:rPr>
                <w:rFonts w:ascii="Arial" w:hAnsi="Arial" w:cs="Arial"/>
                <w:b/>
                <w:szCs w:val="24"/>
              </w:rPr>
            </w:pPr>
            <w:r w:rsidRPr="005061F3">
              <w:rPr>
                <w:rFonts w:ascii="Arial" w:hAnsi="Arial" w:cs="Arial"/>
                <w:b/>
                <w:szCs w:val="24"/>
              </w:rPr>
              <w:t>TIMETABLE FOR ACCEPTANCE OF DESIGNS</w:t>
            </w:r>
          </w:p>
          <w:p w14:paraId="1E10EB6B" w14:textId="77777777" w:rsidR="00C1402D" w:rsidRDefault="00C1402D" w:rsidP="004E65B4">
            <w:pPr>
              <w:pStyle w:val="PlainText"/>
              <w:keepNext/>
              <w:keepLines/>
              <w:rPr>
                <w:rFonts w:ascii="Arial" w:hAnsi="Arial" w:cs="Arial"/>
                <w:szCs w:val="24"/>
              </w:rPr>
            </w:pPr>
            <w:r w:rsidRPr="005061F3">
              <w:rPr>
                <w:rFonts w:ascii="Arial" w:hAnsi="Arial" w:cs="Arial"/>
                <w:szCs w:val="24"/>
              </w:rPr>
              <w:t xml:space="preserve">“The </w:t>
            </w:r>
            <w:r w:rsidRPr="005061F3">
              <w:rPr>
                <w:rFonts w:ascii="Arial" w:hAnsi="Arial" w:cs="Arial"/>
                <w:i/>
                <w:szCs w:val="24"/>
              </w:rPr>
              <w:t>Contractor</w:t>
            </w:r>
            <w:r w:rsidRPr="005061F3">
              <w:rPr>
                <w:rFonts w:ascii="Arial" w:hAnsi="Arial" w:cs="Arial"/>
                <w:szCs w:val="24"/>
              </w:rPr>
              <w:t xml:space="preserve"> allows in his programme the following periods for the </w:t>
            </w:r>
            <w:r w:rsidRPr="005061F3">
              <w:rPr>
                <w:rFonts w:ascii="Arial" w:hAnsi="Arial" w:cs="Arial"/>
                <w:i/>
                <w:szCs w:val="24"/>
              </w:rPr>
              <w:t>Project Manager</w:t>
            </w:r>
            <w:r w:rsidRPr="005061F3">
              <w:rPr>
                <w:rFonts w:ascii="Arial" w:hAnsi="Arial" w:cs="Arial"/>
                <w:szCs w:val="24"/>
              </w:rPr>
              <w:t xml:space="preserve"> to accept his design proposals:</w:t>
            </w:r>
          </w:p>
          <w:p w14:paraId="17C85E45" w14:textId="77777777" w:rsidR="00C1402D" w:rsidRPr="005061F3" w:rsidRDefault="00C1402D" w:rsidP="004E65B4">
            <w:pPr>
              <w:pStyle w:val="PlainText"/>
              <w:keepNext/>
              <w:keepLines/>
              <w:rPr>
                <w:rFonts w:ascii="Arial" w:hAnsi="Arial" w:cs="Arial"/>
                <w:szCs w:val="24"/>
              </w:rPr>
            </w:pPr>
          </w:p>
          <w:p w14:paraId="34D4462C" w14:textId="77777777" w:rsidR="00C1402D" w:rsidRDefault="00C1402D" w:rsidP="004E65B4">
            <w:pPr>
              <w:pStyle w:val="PlainText"/>
              <w:keepNext/>
              <w:keepLines/>
              <w:ind w:left="694" w:hanging="694"/>
              <w:rPr>
                <w:rFonts w:ascii="Arial" w:hAnsi="Arial" w:cs="Arial"/>
                <w:b/>
                <w:szCs w:val="24"/>
              </w:rPr>
            </w:pPr>
            <w:r w:rsidRPr="00B304FF">
              <w:rPr>
                <w:rFonts w:ascii="Arial" w:hAnsi="Arial" w:cs="Arial"/>
                <w:szCs w:val="24"/>
              </w:rPr>
              <w:t>“a)</w:t>
            </w:r>
            <w:r w:rsidRPr="00B304FF">
              <w:rPr>
                <w:rFonts w:ascii="Arial" w:hAnsi="Arial" w:cs="Arial"/>
                <w:szCs w:val="24"/>
              </w:rPr>
              <w:tab/>
              <w:t xml:space="preserve">first submission of major items or sections of work – </w:t>
            </w:r>
            <w:r w:rsidRPr="00C306F5">
              <w:rPr>
                <w:rFonts w:ascii="Arial" w:hAnsi="Arial" w:cs="Arial"/>
                <w:b/>
                <w:szCs w:val="24"/>
              </w:rPr>
              <w:t>2 weeks</w:t>
            </w:r>
          </w:p>
          <w:p w14:paraId="69295A62" w14:textId="77777777" w:rsidR="00C1402D" w:rsidRDefault="00C1402D" w:rsidP="004E65B4">
            <w:pPr>
              <w:pStyle w:val="PlainText"/>
              <w:keepNext/>
              <w:keepLines/>
              <w:ind w:left="694" w:hanging="694"/>
              <w:rPr>
                <w:rFonts w:ascii="Arial" w:hAnsi="Arial" w:cs="Arial"/>
                <w:b/>
                <w:szCs w:val="24"/>
              </w:rPr>
            </w:pPr>
          </w:p>
          <w:p w14:paraId="46AF8B30" w14:textId="2F35FAB7" w:rsidR="00C1402D" w:rsidRDefault="00C1402D" w:rsidP="004E65B4">
            <w:pPr>
              <w:pStyle w:val="PlainText"/>
              <w:keepNext/>
              <w:keepLines/>
              <w:ind w:left="694" w:hanging="694"/>
              <w:rPr>
                <w:rFonts w:ascii="Arial" w:hAnsi="Arial" w:cs="Arial"/>
                <w:b/>
                <w:szCs w:val="24"/>
              </w:rPr>
            </w:pPr>
            <w:r w:rsidRPr="007A54BF">
              <w:rPr>
                <w:rFonts w:ascii="Arial" w:hAnsi="Arial" w:cs="Arial"/>
                <w:szCs w:val="24"/>
              </w:rPr>
              <w:t>“b)</w:t>
            </w:r>
            <w:r w:rsidRPr="007A54BF">
              <w:rPr>
                <w:rFonts w:ascii="Arial" w:hAnsi="Arial" w:cs="Arial"/>
                <w:szCs w:val="24"/>
              </w:rPr>
              <w:tab/>
              <w:t xml:space="preserve">revised submission of major items or sections of work – </w:t>
            </w:r>
            <w:r w:rsidRPr="00762817">
              <w:rPr>
                <w:rFonts w:ascii="Arial" w:hAnsi="Arial" w:cs="Arial"/>
                <w:b/>
                <w:szCs w:val="24"/>
              </w:rPr>
              <w:t>1 week</w:t>
            </w:r>
          </w:p>
          <w:p w14:paraId="4B831A8D" w14:textId="77777777" w:rsidR="003A000B" w:rsidRDefault="003A000B" w:rsidP="004E65B4">
            <w:pPr>
              <w:pStyle w:val="PlainText"/>
              <w:keepNext/>
              <w:keepLines/>
              <w:ind w:left="694" w:hanging="694"/>
              <w:rPr>
                <w:rFonts w:ascii="Arial" w:hAnsi="Arial" w:cs="Arial"/>
                <w:szCs w:val="24"/>
              </w:rPr>
            </w:pPr>
          </w:p>
          <w:p w14:paraId="224A98CF" w14:textId="0794189A" w:rsidR="003A000B" w:rsidRDefault="003A000B" w:rsidP="004E65B4">
            <w:pPr>
              <w:pStyle w:val="PlainText"/>
              <w:keepNext/>
              <w:keepLines/>
              <w:ind w:left="694" w:hanging="694"/>
              <w:rPr>
                <w:rFonts w:ascii="Arial" w:hAnsi="Arial" w:cs="Arial"/>
                <w:b/>
                <w:szCs w:val="24"/>
              </w:rPr>
            </w:pPr>
            <w:r w:rsidRPr="003B2B5F">
              <w:rPr>
                <w:rFonts w:ascii="Arial" w:hAnsi="Arial" w:cs="Arial"/>
                <w:szCs w:val="24"/>
              </w:rPr>
              <w:t>“c)</w:t>
            </w:r>
            <w:r w:rsidRPr="003B2B5F">
              <w:rPr>
                <w:rFonts w:ascii="Arial" w:hAnsi="Arial" w:cs="Arial"/>
                <w:szCs w:val="24"/>
              </w:rPr>
              <w:tab/>
              <w:t xml:space="preserve">first submission of design details – </w:t>
            </w:r>
            <w:r w:rsidRPr="002C6F71">
              <w:rPr>
                <w:rFonts w:ascii="Arial" w:hAnsi="Arial" w:cs="Arial"/>
                <w:b/>
                <w:szCs w:val="24"/>
              </w:rPr>
              <w:t>1 week</w:t>
            </w:r>
          </w:p>
          <w:p w14:paraId="557C18E0" w14:textId="77777777" w:rsidR="003A000B" w:rsidRDefault="003A000B" w:rsidP="004E65B4">
            <w:pPr>
              <w:pStyle w:val="PlainText"/>
              <w:keepNext/>
              <w:keepLines/>
              <w:ind w:left="694" w:hanging="694"/>
              <w:rPr>
                <w:rFonts w:ascii="Arial" w:hAnsi="Arial" w:cs="Arial"/>
                <w:szCs w:val="24"/>
              </w:rPr>
            </w:pPr>
          </w:p>
          <w:p w14:paraId="6E6B5969" w14:textId="5A0D264F" w:rsidR="003A000B" w:rsidRDefault="003A000B" w:rsidP="004E65B4">
            <w:pPr>
              <w:pStyle w:val="PlainText"/>
              <w:keepNext/>
              <w:keepLines/>
              <w:ind w:left="694" w:hanging="694"/>
              <w:rPr>
                <w:rFonts w:ascii="Arial" w:hAnsi="Arial" w:cs="Arial"/>
                <w:b/>
                <w:szCs w:val="24"/>
              </w:rPr>
            </w:pPr>
            <w:r w:rsidRPr="00D31ADF">
              <w:rPr>
                <w:rFonts w:ascii="Arial" w:hAnsi="Arial" w:cs="Arial"/>
                <w:szCs w:val="24"/>
              </w:rPr>
              <w:t>“d)</w:t>
            </w:r>
            <w:r w:rsidRPr="00D31ADF">
              <w:rPr>
                <w:rFonts w:ascii="Arial" w:hAnsi="Arial" w:cs="Arial"/>
                <w:szCs w:val="24"/>
              </w:rPr>
              <w:tab/>
              <w:t xml:space="preserve">revised submission of design details - </w:t>
            </w:r>
            <w:r w:rsidRPr="006216A0">
              <w:rPr>
                <w:rFonts w:ascii="Arial" w:hAnsi="Arial" w:cs="Arial"/>
                <w:b/>
                <w:szCs w:val="24"/>
              </w:rPr>
              <w:t>2 working days</w:t>
            </w:r>
          </w:p>
          <w:p w14:paraId="6F832417" w14:textId="77777777" w:rsidR="003A000B" w:rsidRPr="00D31ADF" w:rsidRDefault="003A000B" w:rsidP="004E65B4">
            <w:pPr>
              <w:pStyle w:val="PlainText"/>
              <w:keepNext/>
              <w:keepLines/>
              <w:ind w:left="743" w:hanging="743"/>
              <w:rPr>
                <w:rFonts w:ascii="Arial" w:hAnsi="Arial" w:cs="Arial"/>
                <w:szCs w:val="24"/>
              </w:rPr>
            </w:pPr>
          </w:p>
          <w:p w14:paraId="246920BB" w14:textId="0D17A345" w:rsidR="00C1402D" w:rsidRPr="002C622C" w:rsidRDefault="003A000B" w:rsidP="00C1402D">
            <w:pPr>
              <w:pStyle w:val="PlainText"/>
              <w:keepNext/>
              <w:keepLines/>
              <w:spacing w:before="120" w:after="120"/>
              <w:rPr>
                <w:rFonts w:ascii="Arial" w:hAnsi="Arial" w:cs="Arial"/>
                <w:b/>
                <w:szCs w:val="24"/>
              </w:rPr>
            </w:pPr>
            <w:r w:rsidRPr="00D72AD8">
              <w:rPr>
                <w:rFonts w:ascii="Arial" w:hAnsi="Arial" w:cs="Arial"/>
                <w:szCs w:val="24"/>
              </w:rPr>
              <w:t xml:space="preserve">“The </w:t>
            </w:r>
            <w:r w:rsidRPr="00D72AD8">
              <w:rPr>
                <w:rFonts w:ascii="Arial" w:hAnsi="Arial" w:cs="Arial"/>
                <w:i/>
                <w:szCs w:val="24"/>
              </w:rPr>
              <w:t>Employer</w:t>
            </w:r>
            <w:r w:rsidRPr="00D72AD8">
              <w:rPr>
                <w:rFonts w:ascii="Arial" w:hAnsi="Arial" w:cs="Arial"/>
                <w:szCs w:val="24"/>
              </w:rPr>
              <w:t xml:space="preserve"> is not responsible for delay or additional cost if the </w:t>
            </w:r>
            <w:r w:rsidRPr="00D72AD8">
              <w:rPr>
                <w:rFonts w:ascii="Arial" w:hAnsi="Arial" w:cs="Arial"/>
                <w:i/>
                <w:szCs w:val="24"/>
              </w:rPr>
              <w:t>Contractor</w:t>
            </w:r>
            <w:r w:rsidRPr="00D72AD8">
              <w:rPr>
                <w:rFonts w:ascii="Arial" w:hAnsi="Arial" w:cs="Arial"/>
                <w:szCs w:val="24"/>
              </w:rPr>
              <w:t xml:space="preserve"> repeatedly submits designs that fall short of the requirements in the Works Information.”</w:t>
            </w:r>
          </w:p>
        </w:tc>
      </w:tr>
      <w:tr w:rsidR="00841353" w:rsidRPr="005C2FD7" w14:paraId="0743CBC6" w14:textId="77777777" w:rsidTr="00730394">
        <w:trPr>
          <w:trHeight w:val="300"/>
        </w:trPr>
        <w:tc>
          <w:tcPr>
            <w:tcW w:w="1097" w:type="dxa"/>
            <w:tcBorders>
              <w:top w:val="single" w:sz="4" w:space="0" w:color="auto"/>
              <w:left w:val="single" w:sz="4" w:space="0" w:color="auto"/>
              <w:bottom w:val="nil"/>
              <w:right w:val="nil"/>
            </w:tcBorders>
          </w:tcPr>
          <w:p w14:paraId="1326532C" w14:textId="2D9B670C" w:rsidR="00841353" w:rsidRDefault="00841353" w:rsidP="00FC6AF5">
            <w:pPr>
              <w:pStyle w:val="TOC1"/>
              <w:rPr>
                <w:rFonts w:ascii="Arial" w:hAnsi="Arial"/>
                <w:sz w:val="24"/>
              </w:rPr>
            </w:pPr>
            <w:r>
              <w:rPr>
                <w:rFonts w:ascii="Arial" w:hAnsi="Arial"/>
                <w:sz w:val="24"/>
              </w:rPr>
              <w:t>Z2.0</w:t>
            </w:r>
            <w:r w:rsidR="00FC6AF5">
              <w:rPr>
                <w:rFonts w:ascii="Arial" w:hAnsi="Arial"/>
                <w:sz w:val="24"/>
              </w:rPr>
              <w:t>7</w:t>
            </w:r>
          </w:p>
        </w:tc>
        <w:tc>
          <w:tcPr>
            <w:tcW w:w="2560" w:type="dxa"/>
            <w:tcBorders>
              <w:top w:val="single" w:sz="4" w:space="0" w:color="auto"/>
              <w:left w:val="nil"/>
              <w:bottom w:val="nil"/>
              <w:right w:val="nil"/>
            </w:tcBorders>
          </w:tcPr>
          <w:p w14:paraId="40518AF6" w14:textId="3558069A" w:rsidR="00841353" w:rsidRPr="00192FF9" w:rsidRDefault="00841353" w:rsidP="00C1402D">
            <w:pPr>
              <w:pStyle w:val="PlainText"/>
              <w:keepNext/>
              <w:keepLines/>
              <w:spacing w:before="120" w:after="120"/>
              <w:rPr>
                <w:rFonts w:ascii="Arial" w:hAnsi="Arial" w:cs="Arial"/>
                <w:szCs w:val="24"/>
              </w:rPr>
            </w:pPr>
            <w:r w:rsidRPr="00CD2A5B">
              <w:rPr>
                <w:rFonts w:ascii="Arial" w:hAnsi="Arial" w:cs="Arial"/>
                <w:szCs w:val="24"/>
              </w:rPr>
              <w:t>Clause 34.1, delete Clause and substitute</w:t>
            </w:r>
          </w:p>
        </w:tc>
        <w:tc>
          <w:tcPr>
            <w:tcW w:w="4988" w:type="dxa"/>
            <w:tcBorders>
              <w:top w:val="single" w:sz="4" w:space="0" w:color="auto"/>
              <w:left w:val="nil"/>
              <w:bottom w:val="nil"/>
              <w:right w:val="single" w:sz="4" w:space="0" w:color="auto"/>
            </w:tcBorders>
          </w:tcPr>
          <w:p w14:paraId="134CE041" w14:textId="37269FF1" w:rsidR="00841353" w:rsidRPr="005061F3" w:rsidRDefault="00841353" w:rsidP="00C1402D">
            <w:pPr>
              <w:pStyle w:val="PlainText"/>
              <w:keepNext/>
              <w:keepLines/>
              <w:spacing w:before="120" w:after="120"/>
              <w:rPr>
                <w:rFonts w:ascii="Arial" w:hAnsi="Arial" w:cs="Arial"/>
                <w:b/>
                <w:szCs w:val="24"/>
              </w:rPr>
            </w:pPr>
            <w:r w:rsidRPr="0070474B">
              <w:rPr>
                <w:rFonts w:ascii="Arial" w:hAnsi="Arial" w:cs="Arial"/>
                <w:szCs w:val="24"/>
              </w:rPr>
              <w:t xml:space="preserve">“The </w:t>
            </w:r>
            <w:r w:rsidRPr="0070474B">
              <w:rPr>
                <w:rFonts w:ascii="Arial" w:hAnsi="Arial" w:cs="Arial"/>
                <w:i/>
                <w:szCs w:val="24"/>
              </w:rPr>
              <w:t>Project Manager</w:t>
            </w:r>
            <w:r w:rsidRPr="0070474B">
              <w:rPr>
                <w:rFonts w:ascii="Arial" w:hAnsi="Arial" w:cs="Arial"/>
                <w:szCs w:val="24"/>
              </w:rPr>
              <w:t xml:space="preserve"> or the </w:t>
            </w:r>
            <w:r w:rsidRPr="0070474B">
              <w:rPr>
                <w:rFonts w:ascii="Arial" w:hAnsi="Arial" w:cs="Arial"/>
                <w:i/>
                <w:szCs w:val="24"/>
              </w:rPr>
              <w:t>Supervisor</w:t>
            </w:r>
            <w:r w:rsidRPr="0070474B">
              <w:rPr>
                <w:rFonts w:ascii="Arial" w:hAnsi="Arial" w:cs="Arial"/>
                <w:szCs w:val="24"/>
              </w:rPr>
              <w:t xml:space="preserve"> may instruct the </w:t>
            </w:r>
            <w:r w:rsidRPr="0070474B">
              <w:rPr>
                <w:rFonts w:ascii="Arial" w:hAnsi="Arial" w:cs="Arial"/>
                <w:i/>
                <w:szCs w:val="24"/>
              </w:rPr>
              <w:t>Contractor</w:t>
            </w:r>
            <w:r w:rsidRPr="0070474B">
              <w:rPr>
                <w:rFonts w:ascii="Arial" w:hAnsi="Arial" w:cs="Arial"/>
                <w:szCs w:val="24"/>
              </w:rPr>
              <w:t xml:space="preserve"> to stop or not to start any work and may later instruct him that he may re-start or start it.”</w:t>
            </w:r>
          </w:p>
        </w:tc>
      </w:tr>
      <w:tr w:rsidR="00841353" w:rsidRPr="005C2FD7" w14:paraId="2B8827A7" w14:textId="77777777" w:rsidTr="00730394">
        <w:trPr>
          <w:trHeight w:val="300"/>
        </w:trPr>
        <w:tc>
          <w:tcPr>
            <w:tcW w:w="1097" w:type="dxa"/>
            <w:tcBorders>
              <w:top w:val="single" w:sz="4" w:space="0" w:color="auto"/>
              <w:left w:val="single" w:sz="4" w:space="0" w:color="auto"/>
              <w:bottom w:val="nil"/>
              <w:right w:val="nil"/>
            </w:tcBorders>
          </w:tcPr>
          <w:p w14:paraId="6F541BD0" w14:textId="3DCD1372" w:rsidR="00841353" w:rsidRDefault="00841353" w:rsidP="00FC6AF5">
            <w:pPr>
              <w:pStyle w:val="TOC1"/>
              <w:rPr>
                <w:rFonts w:ascii="Arial" w:hAnsi="Arial"/>
                <w:sz w:val="24"/>
              </w:rPr>
            </w:pPr>
            <w:r>
              <w:rPr>
                <w:rFonts w:ascii="Arial" w:hAnsi="Arial"/>
                <w:sz w:val="24"/>
              </w:rPr>
              <w:t>Z2.</w:t>
            </w:r>
            <w:r w:rsidR="00EF37BD">
              <w:rPr>
                <w:rFonts w:ascii="Arial" w:hAnsi="Arial"/>
                <w:sz w:val="24"/>
              </w:rPr>
              <w:t>0</w:t>
            </w:r>
            <w:r w:rsidR="00FC6AF5">
              <w:rPr>
                <w:rFonts w:ascii="Arial" w:hAnsi="Arial"/>
                <w:sz w:val="24"/>
              </w:rPr>
              <w:t>8</w:t>
            </w:r>
          </w:p>
        </w:tc>
        <w:tc>
          <w:tcPr>
            <w:tcW w:w="2560" w:type="dxa"/>
            <w:tcBorders>
              <w:top w:val="single" w:sz="4" w:space="0" w:color="auto"/>
              <w:left w:val="nil"/>
              <w:bottom w:val="nil"/>
              <w:right w:val="nil"/>
            </w:tcBorders>
          </w:tcPr>
          <w:p w14:paraId="08BBDA8D" w14:textId="30BAFCCF" w:rsidR="00841353" w:rsidRPr="00CD2A5B" w:rsidRDefault="00841353" w:rsidP="00C1402D">
            <w:pPr>
              <w:pStyle w:val="PlainText"/>
              <w:keepNext/>
              <w:keepLines/>
              <w:spacing w:before="120" w:after="120"/>
              <w:rPr>
                <w:rFonts w:ascii="Arial" w:hAnsi="Arial" w:cs="Arial"/>
                <w:szCs w:val="24"/>
              </w:rPr>
            </w:pPr>
            <w:r w:rsidRPr="004D371B">
              <w:rPr>
                <w:rFonts w:ascii="Arial" w:hAnsi="Arial" w:cs="Arial"/>
                <w:szCs w:val="24"/>
              </w:rPr>
              <w:t>Clause 34.2, additional Clause</w:t>
            </w:r>
          </w:p>
        </w:tc>
        <w:tc>
          <w:tcPr>
            <w:tcW w:w="4988" w:type="dxa"/>
            <w:tcBorders>
              <w:top w:val="single" w:sz="4" w:space="0" w:color="auto"/>
              <w:left w:val="nil"/>
              <w:bottom w:val="nil"/>
              <w:right w:val="single" w:sz="4" w:space="0" w:color="auto"/>
            </w:tcBorders>
          </w:tcPr>
          <w:p w14:paraId="29BBFA90" w14:textId="57DD7B5D" w:rsidR="00841353" w:rsidRPr="0070474B" w:rsidRDefault="00841353" w:rsidP="00C1402D">
            <w:pPr>
              <w:pStyle w:val="PlainText"/>
              <w:keepNext/>
              <w:keepLines/>
              <w:spacing w:before="120" w:after="120"/>
              <w:rPr>
                <w:rFonts w:ascii="Arial" w:hAnsi="Arial" w:cs="Arial"/>
                <w:szCs w:val="24"/>
              </w:rPr>
            </w:pPr>
            <w:r w:rsidRPr="00FA7685">
              <w:rPr>
                <w:rFonts w:ascii="Arial" w:hAnsi="Arial" w:cs="Arial"/>
                <w:szCs w:val="24"/>
              </w:rPr>
              <w:t xml:space="preserve">“If the </w:t>
            </w:r>
            <w:r w:rsidRPr="00FA7685">
              <w:rPr>
                <w:rFonts w:ascii="Arial" w:hAnsi="Arial" w:cs="Arial"/>
                <w:i/>
                <w:szCs w:val="24"/>
              </w:rPr>
              <w:t>Project Manager</w:t>
            </w:r>
            <w:r w:rsidRPr="00FA7685">
              <w:rPr>
                <w:rFonts w:ascii="Arial" w:hAnsi="Arial" w:cs="Arial"/>
                <w:szCs w:val="24"/>
              </w:rPr>
              <w:t xml:space="preserve"> or the </w:t>
            </w:r>
            <w:r w:rsidRPr="00FA7685">
              <w:rPr>
                <w:rFonts w:ascii="Arial" w:hAnsi="Arial" w:cs="Arial"/>
                <w:i/>
                <w:szCs w:val="24"/>
              </w:rPr>
              <w:t xml:space="preserve">Supervisor </w:t>
            </w:r>
            <w:r w:rsidRPr="00FA7685">
              <w:rPr>
                <w:rFonts w:ascii="Arial" w:hAnsi="Arial" w:cs="Arial"/>
                <w:szCs w:val="24"/>
              </w:rPr>
              <w:t xml:space="preserve">instructs the </w:t>
            </w:r>
            <w:r w:rsidRPr="00FA7685">
              <w:rPr>
                <w:rFonts w:ascii="Arial" w:hAnsi="Arial" w:cs="Arial"/>
                <w:i/>
                <w:szCs w:val="24"/>
              </w:rPr>
              <w:t>Contractor</w:t>
            </w:r>
            <w:r w:rsidRPr="00FA7685">
              <w:rPr>
                <w:rFonts w:ascii="Arial" w:hAnsi="Arial" w:cs="Arial"/>
                <w:szCs w:val="24"/>
              </w:rPr>
              <w:t xml:space="preserve"> to stop or not to start any work for which the appropriate Quality Assurance system or procedure or plan has not been accepted, then such an instruction shall not be a compensation event.”</w:t>
            </w:r>
          </w:p>
        </w:tc>
      </w:tr>
      <w:tr w:rsidR="00424AC6" w:rsidRPr="005C2FD7" w14:paraId="75A74B07" w14:textId="77777777" w:rsidTr="00730394">
        <w:trPr>
          <w:trHeight w:val="300"/>
        </w:trPr>
        <w:tc>
          <w:tcPr>
            <w:tcW w:w="1097" w:type="dxa"/>
            <w:tcBorders>
              <w:top w:val="single" w:sz="4" w:space="0" w:color="auto"/>
              <w:left w:val="single" w:sz="4" w:space="0" w:color="auto"/>
              <w:bottom w:val="nil"/>
              <w:right w:val="nil"/>
            </w:tcBorders>
          </w:tcPr>
          <w:p w14:paraId="3A88A5D2" w14:textId="7F6FDF51" w:rsidR="00424AC6" w:rsidRDefault="00424AC6" w:rsidP="00FC6AF5">
            <w:pPr>
              <w:pStyle w:val="TOC1"/>
              <w:rPr>
                <w:rFonts w:ascii="Arial" w:hAnsi="Arial"/>
                <w:sz w:val="24"/>
              </w:rPr>
            </w:pPr>
            <w:r>
              <w:rPr>
                <w:rFonts w:ascii="Arial" w:hAnsi="Arial"/>
                <w:sz w:val="24"/>
              </w:rPr>
              <w:t>Z2.</w:t>
            </w:r>
            <w:r w:rsidR="003B1BD4">
              <w:rPr>
                <w:rFonts w:ascii="Arial" w:hAnsi="Arial"/>
                <w:sz w:val="24"/>
              </w:rPr>
              <w:t>0</w:t>
            </w:r>
            <w:r w:rsidR="00FC6AF5">
              <w:rPr>
                <w:rFonts w:ascii="Arial" w:hAnsi="Arial"/>
                <w:sz w:val="24"/>
              </w:rPr>
              <w:t>9</w:t>
            </w:r>
          </w:p>
        </w:tc>
        <w:tc>
          <w:tcPr>
            <w:tcW w:w="2560" w:type="dxa"/>
            <w:tcBorders>
              <w:top w:val="single" w:sz="4" w:space="0" w:color="auto"/>
              <w:left w:val="nil"/>
              <w:bottom w:val="nil"/>
              <w:right w:val="nil"/>
            </w:tcBorders>
          </w:tcPr>
          <w:p w14:paraId="274E3ABD" w14:textId="6F3AA447" w:rsidR="00424AC6" w:rsidRPr="00C03DA9" w:rsidRDefault="00424AC6" w:rsidP="00C1402D">
            <w:pPr>
              <w:pStyle w:val="PlainText"/>
              <w:keepNext/>
              <w:keepLines/>
              <w:spacing w:before="120" w:after="120"/>
              <w:rPr>
                <w:rFonts w:ascii="Arial" w:hAnsi="Arial" w:cs="Arial"/>
                <w:color w:val="000000"/>
                <w:szCs w:val="24"/>
              </w:rPr>
            </w:pPr>
            <w:r w:rsidRPr="006D62E2">
              <w:rPr>
                <w:rFonts w:ascii="Arial" w:hAnsi="Arial" w:cs="Arial"/>
                <w:szCs w:val="24"/>
              </w:rPr>
              <w:t>Clause 51.5, additional Clause</w:t>
            </w:r>
          </w:p>
        </w:tc>
        <w:tc>
          <w:tcPr>
            <w:tcW w:w="4988" w:type="dxa"/>
            <w:tcBorders>
              <w:top w:val="single" w:sz="4" w:space="0" w:color="auto"/>
              <w:left w:val="nil"/>
              <w:bottom w:val="nil"/>
              <w:right w:val="single" w:sz="4" w:space="0" w:color="auto"/>
            </w:tcBorders>
          </w:tcPr>
          <w:p w14:paraId="7F302924" w14:textId="7A60A303" w:rsidR="00424AC6" w:rsidRPr="00E21B40" w:rsidRDefault="00424AC6" w:rsidP="00C1402D">
            <w:pPr>
              <w:pStyle w:val="PlainText"/>
              <w:keepNext/>
              <w:keepLines/>
              <w:spacing w:before="120" w:after="120"/>
              <w:rPr>
                <w:rFonts w:ascii="Arial" w:hAnsi="Arial" w:cs="Arial"/>
                <w:snapToGrid w:val="0"/>
                <w:szCs w:val="24"/>
              </w:rPr>
            </w:pPr>
            <w:r w:rsidRPr="002F7C86">
              <w:rPr>
                <w:rFonts w:ascii="Arial" w:hAnsi="Arial" w:cs="Arial"/>
                <w:szCs w:val="24"/>
              </w:rPr>
              <w:t xml:space="preserve">“The Parties agree that the provisions in this contract for the payment of interest constitute a substantial remedy for the purposes of Section 9(1) of the Late Payment of Commercial Debts (Interest) Act 1998 </w:t>
            </w:r>
            <w:r w:rsidRPr="00007B25">
              <w:rPr>
                <w:rFonts w:ascii="Arial" w:hAnsi="Arial" w:cs="Arial"/>
                <w:szCs w:val="24"/>
                <w:lang w:val="en"/>
              </w:rPr>
              <w:t>as amended by Late Payment of Commercial Debts Regulations 2002</w:t>
            </w:r>
            <w:r w:rsidRPr="00424AC6">
              <w:rPr>
                <w:rFonts w:ascii="Arial" w:hAnsi="Arial" w:cs="Arial"/>
                <w:szCs w:val="24"/>
              </w:rPr>
              <w:t>.”</w:t>
            </w:r>
          </w:p>
        </w:tc>
      </w:tr>
      <w:tr w:rsidR="00F04D95" w:rsidRPr="005C2FD7" w14:paraId="61633EB0" w14:textId="77777777" w:rsidTr="00730394">
        <w:trPr>
          <w:trHeight w:val="300"/>
        </w:trPr>
        <w:tc>
          <w:tcPr>
            <w:tcW w:w="1097" w:type="dxa"/>
            <w:tcBorders>
              <w:top w:val="single" w:sz="4" w:space="0" w:color="auto"/>
              <w:left w:val="single" w:sz="4" w:space="0" w:color="auto"/>
              <w:bottom w:val="nil"/>
              <w:right w:val="nil"/>
            </w:tcBorders>
          </w:tcPr>
          <w:p w14:paraId="7D0B5C49" w14:textId="01D71DA4" w:rsidR="00F04D95" w:rsidRDefault="00F04D95" w:rsidP="00FC6AF5">
            <w:pPr>
              <w:pStyle w:val="TOC1"/>
              <w:rPr>
                <w:rFonts w:ascii="Arial" w:hAnsi="Arial"/>
                <w:sz w:val="24"/>
              </w:rPr>
            </w:pPr>
            <w:r>
              <w:rPr>
                <w:rFonts w:ascii="Arial" w:hAnsi="Arial"/>
                <w:sz w:val="24"/>
              </w:rPr>
              <w:t>Z2.1</w:t>
            </w:r>
            <w:r w:rsidR="00FC6AF5">
              <w:rPr>
                <w:rFonts w:ascii="Arial" w:hAnsi="Arial"/>
                <w:sz w:val="24"/>
              </w:rPr>
              <w:t>0</w:t>
            </w:r>
          </w:p>
        </w:tc>
        <w:tc>
          <w:tcPr>
            <w:tcW w:w="2560" w:type="dxa"/>
            <w:tcBorders>
              <w:top w:val="single" w:sz="4" w:space="0" w:color="auto"/>
              <w:left w:val="nil"/>
              <w:bottom w:val="nil"/>
              <w:right w:val="nil"/>
            </w:tcBorders>
          </w:tcPr>
          <w:p w14:paraId="37E0626B" w14:textId="2F50EA4C" w:rsidR="00F04D95" w:rsidRPr="00C020E7" w:rsidRDefault="00F04D95" w:rsidP="00C1402D">
            <w:pPr>
              <w:pStyle w:val="PlainText"/>
              <w:keepNext/>
              <w:keepLines/>
              <w:spacing w:before="120" w:after="120"/>
              <w:rPr>
                <w:rFonts w:ascii="Arial" w:hAnsi="Arial" w:cs="Arial"/>
                <w:spacing w:val="-3"/>
                <w:szCs w:val="24"/>
              </w:rPr>
            </w:pPr>
            <w:r w:rsidRPr="00A56F89">
              <w:rPr>
                <w:rFonts w:ascii="Arial" w:hAnsi="Arial" w:cs="Arial"/>
                <w:szCs w:val="24"/>
              </w:rPr>
              <w:t>Clause 56, additional Clause</w:t>
            </w:r>
          </w:p>
        </w:tc>
        <w:tc>
          <w:tcPr>
            <w:tcW w:w="4988" w:type="dxa"/>
            <w:tcBorders>
              <w:top w:val="single" w:sz="4" w:space="0" w:color="auto"/>
              <w:left w:val="nil"/>
              <w:bottom w:val="nil"/>
              <w:right w:val="single" w:sz="4" w:space="0" w:color="auto"/>
            </w:tcBorders>
          </w:tcPr>
          <w:p w14:paraId="72406EB9" w14:textId="77777777" w:rsidR="00F04D95" w:rsidRPr="009B79D1" w:rsidRDefault="00F04D95" w:rsidP="00F04D95">
            <w:pPr>
              <w:pStyle w:val="PlainText"/>
              <w:spacing w:before="120" w:after="120"/>
              <w:rPr>
                <w:rFonts w:ascii="Arial" w:hAnsi="Arial" w:cs="Arial"/>
                <w:szCs w:val="24"/>
              </w:rPr>
            </w:pPr>
            <w:r w:rsidRPr="009B79D1">
              <w:rPr>
                <w:rFonts w:ascii="Arial" w:hAnsi="Arial" w:cs="Arial"/>
                <w:szCs w:val="24"/>
              </w:rPr>
              <w:t xml:space="preserve">“Immediately on receipt of payment, the </w:t>
            </w:r>
            <w:r w:rsidRPr="009B79D1">
              <w:rPr>
                <w:rFonts w:ascii="Arial" w:hAnsi="Arial" w:cs="Arial"/>
                <w:i/>
                <w:szCs w:val="24"/>
              </w:rPr>
              <w:t>Contractor</w:t>
            </w:r>
            <w:r w:rsidRPr="009B79D1">
              <w:rPr>
                <w:rFonts w:ascii="Arial" w:hAnsi="Arial" w:cs="Arial"/>
                <w:szCs w:val="24"/>
              </w:rPr>
              <w:t xml:space="preserve"> issues to the </w:t>
            </w:r>
            <w:r w:rsidRPr="009B79D1">
              <w:rPr>
                <w:rFonts w:ascii="Arial" w:hAnsi="Arial" w:cs="Arial"/>
                <w:i/>
                <w:szCs w:val="24"/>
              </w:rPr>
              <w:t>Employer</w:t>
            </w:r>
            <w:r w:rsidRPr="009B79D1">
              <w:rPr>
                <w:rFonts w:ascii="Arial" w:hAnsi="Arial" w:cs="Arial"/>
                <w:szCs w:val="24"/>
              </w:rPr>
              <w:t xml:space="preserve"> a Value Added Tax invoice. </w:t>
            </w:r>
          </w:p>
          <w:p w14:paraId="362C6D20" w14:textId="2CE4B6D5" w:rsidR="00F04D95" w:rsidRPr="003C66A5" w:rsidRDefault="00F04D95" w:rsidP="00F04D95">
            <w:pPr>
              <w:pStyle w:val="PlainText"/>
              <w:keepNext/>
              <w:keepLines/>
              <w:spacing w:before="120" w:after="120"/>
              <w:rPr>
                <w:rFonts w:ascii="Arial" w:hAnsi="Arial" w:cs="Arial"/>
                <w:szCs w:val="24"/>
              </w:rPr>
            </w:pPr>
            <w:r w:rsidRPr="009B79D1">
              <w:rPr>
                <w:rFonts w:ascii="Arial" w:hAnsi="Arial" w:cs="Arial"/>
                <w:szCs w:val="24"/>
              </w:rPr>
              <w:t xml:space="preserve">Notwithstanding any provisions to the contrary elsewhere in the </w:t>
            </w:r>
            <w:r w:rsidRPr="009B79D1">
              <w:rPr>
                <w:rFonts w:ascii="Arial" w:hAnsi="Arial" w:cs="Arial"/>
                <w:i/>
                <w:szCs w:val="24"/>
              </w:rPr>
              <w:t>conditions of contract</w:t>
            </w:r>
            <w:r w:rsidRPr="009B79D1">
              <w:rPr>
                <w:rFonts w:ascii="Arial" w:hAnsi="Arial" w:cs="Arial"/>
                <w:szCs w:val="24"/>
              </w:rPr>
              <w:t xml:space="preserve">, the </w:t>
            </w:r>
            <w:r w:rsidRPr="009B79D1">
              <w:rPr>
                <w:rFonts w:ascii="Arial" w:hAnsi="Arial" w:cs="Arial"/>
                <w:i/>
                <w:szCs w:val="24"/>
              </w:rPr>
              <w:t>Employer</w:t>
            </w:r>
            <w:r w:rsidRPr="009B79D1">
              <w:rPr>
                <w:rFonts w:ascii="Arial" w:hAnsi="Arial" w:cs="Arial"/>
                <w:szCs w:val="24"/>
              </w:rPr>
              <w:t xml:space="preserve"> is not obliged to make any further payment to the </w:t>
            </w:r>
            <w:r w:rsidRPr="009B79D1">
              <w:rPr>
                <w:rFonts w:ascii="Arial" w:hAnsi="Arial" w:cs="Arial"/>
                <w:i/>
                <w:szCs w:val="24"/>
              </w:rPr>
              <w:t>Contractor</w:t>
            </w:r>
            <w:r w:rsidRPr="009B79D1">
              <w:rPr>
                <w:rFonts w:ascii="Arial" w:hAnsi="Arial" w:cs="Arial"/>
                <w:szCs w:val="24"/>
              </w:rPr>
              <w:t xml:space="preserve"> under the </w:t>
            </w:r>
            <w:r w:rsidRPr="009B79D1">
              <w:rPr>
                <w:rFonts w:ascii="Arial" w:hAnsi="Arial" w:cs="Arial"/>
                <w:i/>
                <w:szCs w:val="24"/>
              </w:rPr>
              <w:t>conditions of contract</w:t>
            </w:r>
            <w:r w:rsidRPr="009B79D1">
              <w:rPr>
                <w:rFonts w:ascii="Arial" w:hAnsi="Arial" w:cs="Arial"/>
                <w:szCs w:val="24"/>
              </w:rPr>
              <w:t xml:space="preserve"> if the </w:t>
            </w:r>
            <w:r w:rsidRPr="009B79D1">
              <w:rPr>
                <w:rFonts w:ascii="Arial" w:hAnsi="Arial" w:cs="Arial"/>
                <w:i/>
                <w:szCs w:val="24"/>
              </w:rPr>
              <w:t>Contractor</w:t>
            </w:r>
            <w:r w:rsidRPr="009B79D1">
              <w:rPr>
                <w:rFonts w:ascii="Arial" w:hAnsi="Arial" w:cs="Arial"/>
                <w:szCs w:val="24"/>
              </w:rPr>
              <w:t xml:space="preserve"> is in default in providing the invoice.”</w:t>
            </w:r>
          </w:p>
        </w:tc>
      </w:tr>
      <w:tr w:rsidR="00F04D95" w:rsidRPr="005C2FD7" w14:paraId="3E0BC61F" w14:textId="77777777" w:rsidTr="00730394">
        <w:trPr>
          <w:trHeight w:val="300"/>
        </w:trPr>
        <w:tc>
          <w:tcPr>
            <w:tcW w:w="1097" w:type="dxa"/>
            <w:tcBorders>
              <w:top w:val="single" w:sz="4" w:space="0" w:color="auto"/>
              <w:left w:val="single" w:sz="4" w:space="0" w:color="auto"/>
              <w:bottom w:val="nil"/>
              <w:right w:val="nil"/>
            </w:tcBorders>
          </w:tcPr>
          <w:p w14:paraId="57C0BE03" w14:textId="3498CFC1" w:rsidR="00F04D95" w:rsidRDefault="00F04D95" w:rsidP="00FC6AF5">
            <w:pPr>
              <w:pStyle w:val="TOC1"/>
              <w:rPr>
                <w:rFonts w:ascii="Arial" w:hAnsi="Arial"/>
                <w:sz w:val="24"/>
              </w:rPr>
            </w:pPr>
            <w:r>
              <w:rPr>
                <w:rFonts w:ascii="Arial" w:hAnsi="Arial"/>
                <w:sz w:val="24"/>
              </w:rPr>
              <w:t>Z2.1</w:t>
            </w:r>
            <w:r w:rsidR="00FC6AF5">
              <w:rPr>
                <w:rFonts w:ascii="Arial" w:hAnsi="Arial"/>
                <w:sz w:val="24"/>
              </w:rPr>
              <w:t>1</w:t>
            </w:r>
          </w:p>
        </w:tc>
        <w:tc>
          <w:tcPr>
            <w:tcW w:w="2560" w:type="dxa"/>
            <w:tcBorders>
              <w:top w:val="single" w:sz="4" w:space="0" w:color="auto"/>
              <w:left w:val="nil"/>
              <w:bottom w:val="nil"/>
              <w:right w:val="nil"/>
            </w:tcBorders>
          </w:tcPr>
          <w:p w14:paraId="18465986" w14:textId="4D006569" w:rsidR="00F04D95" w:rsidRPr="00A56F89" w:rsidRDefault="00F04D95" w:rsidP="00C1402D">
            <w:pPr>
              <w:pStyle w:val="PlainText"/>
              <w:keepNext/>
              <w:keepLines/>
              <w:spacing w:before="120" w:after="120"/>
              <w:rPr>
                <w:rFonts w:ascii="Arial" w:hAnsi="Arial" w:cs="Arial"/>
                <w:szCs w:val="24"/>
              </w:rPr>
            </w:pPr>
            <w:r w:rsidRPr="00CC7F48">
              <w:rPr>
                <w:rFonts w:ascii="Arial" w:hAnsi="Arial" w:cs="Arial"/>
                <w:szCs w:val="24"/>
              </w:rPr>
              <w:t>Clause 60.1 (4), delete Clause and substitute</w:t>
            </w:r>
            <w:r>
              <w:rPr>
                <w:rFonts w:ascii="Arial" w:hAnsi="Arial" w:cs="Arial"/>
                <w:szCs w:val="24"/>
              </w:rPr>
              <w:t>:</w:t>
            </w:r>
          </w:p>
        </w:tc>
        <w:tc>
          <w:tcPr>
            <w:tcW w:w="4988" w:type="dxa"/>
            <w:tcBorders>
              <w:top w:val="single" w:sz="4" w:space="0" w:color="auto"/>
              <w:left w:val="nil"/>
              <w:bottom w:val="nil"/>
              <w:right w:val="single" w:sz="4" w:space="0" w:color="auto"/>
            </w:tcBorders>
          </w:tcPr>
          <w:p w14:paraId="5DE53AC0" w14:textId="33673D43" w:rsidR="00F04D95" w:rsidRPr="009B79D1" w:rsidRDefault="00B30938" w:rsidP="003B1BD4">
            <w:pPr>
              <w:pStyle w:val="PlainText"/>
              <w:spacing w:before="120" w:after="120"/>
              <w:rPr>
                <w:rFonts w:ascii="Arial" w:hAnsi="Arial" w:cs="Arial"/>
                <w:szCs w:val="24"/>
              </w:rPr>
            </w:pPr>
            <w:r w:rsidRPr="00E21B40">
              <w:rPr>
                <w:rFonts w:ascii="Arial" w:hAnsi="Arial" w:cs="Arial"/>
                <w:snapToGrid w:val="0"/>
                <w:szCs w:val="24"/>
              </w:rPr>
              <w:t xml:space="preserve">“The </w:t>
            </w:r>
            <w:r w:rsidRPr="00E21B40">
              <w:rPr>
                <w:rFonts w:ascii="Arial" w:hAnsi="Arial" w:cs="Arial"/>
                <w:i/>
                <w:snapToGrid w:val="0"/>
                <w:szCs w:val="24"/>
              </w:rPr>
              <w:t>Project Manager</w:t>
            </w:r>
            <w:r w:rsidRPr="00E21B40">
              <w:rPr>
                <w:rFonts w:ascii="Arial" w:hAnsi="Arial" w:cs="Arial"/>
                <w:snapToGrid w:val="0"/>
                <w:szCs w:val="24"/>
              </w:rPr>
              <w:t xml:space="preserve"> or </w:t>
            </w:r>
            <w:r w:rsidRPr="00E21B40">
              <w:rPr>
                <w:rFonts w:ascii="Arial" w:hAnsi="Arial" w:cs="Arial"/>
                <w:i/>
                <w:snapToGrid w:val="0"/>
                <w:szCs w:val="24"/>
              </w:rPr>
              <w:t>Supervisor</w:t>
            </w:r>
            <w:r w:rsidRPr="00E21B40">
              <w:rPr>
                <w:rFonts w:ascii="Arial" w:hAnsi="Arial" w:cs="Arial"/>
                <w:snapToGrid w:val="0"/>
                <w:szCs w:val="24"/>
              </w:rPr>
              <w:t xml:space="preserve"> gives an instruction to stop or not to start any work or to change a Key Date, unless such an instruction is issued because the </w:t>
            </w:r>
            <w:r w:rsidRPr="00E21B40">
              <w:rPr>
                <w:rFonts w:ascii="Arial" w:hAnsi="Arial" w:cs="Arial"/>
                <w:i/>
                <w:snapToGrid w:val="0"/>
                <w:szCs w:val="24"/>
              </w:rPr>
              <w:t>Contractor</w:t>
            </w:r>
            <w:r w:rsidRPr="00730394">
              <w:rPr>
                <w:rFonts w:ascii="Arial" w:hAnsi="Arial" w:cs="Arial"/>
                <w:snapToGrid w:val="0"/>
                <w:szCs w:val="24"/>
              </w:rPr>
              <w:t>’s</w:t>
            </w:r>
            <w:r w:rsidRPr="00E21B40">
              <w:rPr>
                <w:rFonts w:ascii="Arial" w:hAnsi="Arial" w:cs="Arial"/>
                <w:i/>
                <w:snapToGrid w:val="0"/>
                <w:szCs w:val="24"/>
              </w:rPr>
              <w:t xml:space="preserve"> </w:t>
            </w:r>
            <w:r w:rsidRPr="00E21B40">
              <w:rPr>
                <w:rFonts w:ascii="Arial" w:hAnsi="Arial" w:cs="Arial"/>
                <w:snapToGrid w:val="0"/>
                <w:szCs w:val="24"/>
              </w:rPr>
              <w:t>activities are not in accordance with the requirements of the Works Information</w:t>
            </w:r>
            <w:r w:rsidR="003B1BD4">
              <w:rPr>
                <w:rFonts w:ascii="Arial" w:hAnsi="Arial" w:cs="Arial"/>
                <w:snapToGrid w:val="0"/>
                <w:szCs w:val="24"/>
              </w:rPr>
              <w:t xml:space="preserve"> or </w:t>
            </w:r>
            <w:r w:rsidR="003B1BD4" w:rsidRPr="003B1BD4">
              <w:rPr>
                <w:rFonts w:ascii="Arial" w:hAnsi="Arial" w:cs="Arial"/>
                <w:snapToGrid w:val="0"/>
                <w:szCs w:val="24"/>
              </w:rPr>
              <w:t xml:space="preserve">where such instruction is given due to a breach of contract by the </w:t>
            </w:r>
            <w:r w:rsidR="003B1BD4" w:rsidRPr="003B1BD4">
              <w:rPr>
                <w:rFonts w:ascii="Arial" w:hAnsi="Arial" w:cs="Arial"/>
                <w:i/>
                <w:snapToGrid w:val="0"/>
                <w:szCs w:val="24"/>
              </w:rPr>
              <w:t>Contractor</w:t>
            </w:r>
            <w:r w:rsidRPr="00E21B40">
              <w:rPr>
                <w:rFonts w:ascii="Arial" w:hAnsi="Arial" w:cs="Arial"/>
                <w:snapToGrid w:val="0"/>
                <w:szCs w:val="24"/>
              </w:rPr>
              <w:t>.”</w:t>
            </w:r>
          </w:p>
        </w:tc>
      </w:tr>
      <w:tr w:rsidR="008B2CC0" w:rsidRPr="005C2FD7" w14:paraId="378403CE" w14:textId="77777777" w:rsidTr="00730394">
        <w:trPr>
          <w:trHeight w:val="300"/>
        </w:trPr>
        <w:tc>
          <w:tcPr>
            <w:tcW w:w="1097" w:type="dxa"/>
            <w:tcBorders>
              <w:top w:val="single" w:sz="4" w:space="0" w:color="auto"/>
              <w:left w:val="single" w:sz="4" w:space="0" w:color="auto"/>
              <w:bottom w:val="nil"/>
              <w:right w:val="nil"/>
            </w:tcBorders>
          </w:tcPr>
          <w:p w14:paraId="5B62D7AE" w14:textId="6566FB47" w:rsidR="008B2CC0" w:rsidRDefault="008B2CC0" w:rsidP="00FC6AF5">
            <w:pPr>
              <w:pStyle w:val="TOC1"/>
              <w:rPr>
                <w:rFonts w:ascii="Arial" w:hAnsi="Arial"/>
                <w:sz w:val="24"/>
              </w:rPr>
            </w:pPr>
            <w:r>
              <w:rPr>
                <w:rFonts w:ascii="Arial" w:hAnsi="Arial"/>
                <w:sz w:val="24"/>
              </w:rPr>
              <w:t>Z2.1</w:t>
            </w:r>
            <w:r w:rsidR="00FC6AF5">
              <w:rPr>
                <w:rFonts w:ascii="Arial" w:hAnsi="Arial"/>
                <w:sz w:val="24"/>
              </w:rPr>
              <w:t>2</w:t>
            </w:r>
          </w:p>
        </w:tc>
        <w:tc>
          <w:tcPr>
            <w:tcW w:w="2560" w:type="dxa"/>
            <w:tcBorders>
              <w:top w:val="single" w:sz="4" w:space="0" w:color="auto"/>
              <w:left w:val="nil"/>
              <w:bottom w:val="nil"/>
              <w:right w:val="nil"/>
            </w:tcBorders>
          </w:tcPr>
          <w:p w14:paraId="79F91B87" w14:textId="193FD335" w:rsidR="008B2CC0" w:rsidRPr="00CC7F48" w:rsidRDefault="00671D38" w:rsidP="00671D38">
            <w:pPr>
              <w:pStyle w:val="PlainText"/>
              <w:keepNext/>
              <w:keepLines/>
              <w:spacing w:before="120" w:after="120"/>
              <w:rPr>
                <w:rFonts w:ascii="Arial" w:hAnsi="Arial" w:cs="Arial"/>
                <w:szCs w:val="24"/>
              </w:rPr>
            </w:pPr>
            <w:r w:rsidRPr="00CC7F48">
              <w:rPr>
                <w:rFonts w:ascii="Arial" w:hAnsi="Arial" w:cs="Arial"/>
                <w:szCs w:val="24"/>
              </w:rPr>
              <w:t>Clause 60.1 (</w:t>
            </w:r>
            <w:r>
              <w:rPr>
                <w:rFonts w:ascii="Arial" w:hAnsi="Arial" w:cs="Arial"/>
                <w:szCs w:val="24"/>
              </w:rPr>
              <w:t>20</w:t>
            </w:r>
            <w:r w:rsidRPr="00CC7F48">
              <w:rPr>
                <w:rFonts w:ascii="Arial" w:hAnsi="Arial" w:cs="Arial"/>
                <w:szCs w:val="24"/>
              </w:rPr>
              <w:t>),</w:t>
            </w:r>
            <w:r>
              <w:rPr>
                <w:rFonts w:ascii="Arial" w:hAnsi="Arial" w:cs="Arial"/>
                <w:szCs w:val="24"/>
              </w:rPr>
              <w:t xml:space="preserve"> additional sub-clause</w:t>
            </w:r>
          </w:p>
        </w:tc>
        <w:tc>
          <w:tcPr>
            <w:tcW w:w="4988" w:type="dxa"/>
            <w:tcBorders>
              <w:top w:val="single" w:sz="4" w:space="0" w:color="auto"/>
              <w:left w:val="nil"/>
              <w:bottom w:val="nil"/>
              <w:right w:val="single" w:sz="4" w:space="0" w:color="auto"/>
            </w:tcBorders>
          </w:tcPr>
          <w:p w14:paraId="21148070" w14:textId="7DC25B45" w:rsidR="008B2CC0" w:rsidRPr="00891A05" w:rsidRDefault="00671D38" w:rsidP="00F04D95">
            <w:pPr>
              <w:pStyle w:val="PlainText"/>
              <w:spacing w:before="120" w:after="120"/>
              <w:rPr>
                <w:rFonts w:ascii="Arial" w:hAnsi="Arial" w:cs="Arial"/>
                <w:szCs w:val="24"/>
              </w:rPr>
            </w:pPr>
            <w:r w:rsidRPr="00891A05">
              <w:rPr>
                <w:rFonts w:ascii="Arial" w:hAnsi="Arial" w:cs="Arial"/>
                <w:szCs w:val="24"/>
              </w:rPr>
              <w:t>Add additional sub-clause as follows:</w:t>
            </w:r>
          </w:p>
          <w:p w14:paraId="078B4B2E" w14:textId="3D9FFF47" w:rsidR="00671D38" w:rsidRPr="00E92E80" w:rsidRDefault="00671D38" w:rsidP="00F04D95">
            <w:pPr>
              <w:pStyle w:val="PlainText"/>
              <w:spacing w:before="120" w:after="120"/>
              <w:rPr>
                <w:rFonts w:ascii="Arial" w:hAnsi="Arial" w:cs="Arial"/>
                <w:szCs w:val="24"/>
              </w:rPr>
            </w:pPr>
            <w:r w:rsidRPr="00E92E80">
              <w:rPr>
                <w:rFonts w:ascii="Arial" w:hAnsi="Arial" w:cs="Arial"/>
                <w:szCs w:val="24"/>
              </w:rPr>
              <w:t xml:space="preserve">“A change to the </w:t>
            </w:r>
            <w:r w:rsidR="007408BC">
              <w:rPr>
                <w:rFonts w:ascii="Arial" w:hAnsi="Arial" w:cs="Arial"/>
                <w:szCs w:val="24"/>
              </w:rPr>
              <w:t>outline proposals</w:t>
            </w:r>
            <w:r w:rsidRPr="00E92E80">
              <w:rPr>
                <w:rFonts w:ascii="Arial" w:hAnsi="Arial" w:cs="Arial"/>
                <w:szCs w:val="24"/>
              </w:rPr>
              <w:t xml:space="preserve"> </w:t>
            </w:r>
            <w:r w:rsidR="00C75557">
              <w:rPr>
                <w:rFonts w:ascii="Arial" w:hAnsi="Arial" w:cs="Arial"/>
                <w:szCs w:val="24"/>
              </w:rPr>
              <w:t>for soil stabilisation</w:t>
            </w:r>
            <w:r w:rsidR="00C75557" w:rsidRPr="00AA211D">
              <w:rPr>
                <w:rFonts w:ascii="Arial" w:hAnsi="Arial" w:cs="Arial"/>
                <w:szCs w:val="24"/>
              </w:rPr>
              <w:t xml:space="preserve"> </w:t>
            </w:r>
            <w:r w:rsidR="00C75557">
              <w:rPr>
                <w:rFonts w:ascii="Arial" w:hAnsi="Arial" w:cs="Arial"/>
                <w:szCs w:val="24"/>
              </w:rPr>
              <w:t xml:space="preserve">works </w:t>
            </w:r>
            <w:r w:rsidRPr="00E92E80">
              <w:rPr>
                <w:rFonts w:ascii="Arial" w:hAnsi="Arial" w:cs="Arial"/>
                <w:szCs w:val="24"/>
              </w:rPr>
              <w:t xml:space="preserve">as specified in the </w:t>
            </w:r>
            <w:r w:rsidR="004E58E7" w:rsidRPr="00E92E80">
              <w:rPr>
                <w:rFonts w:ascii="Arial" w:hAnsi="Arial" w:cs="Arial"/>
                <w:i/>
                <w:szCs w:val="24"/>
              </w:rPr>
              <w:t>Contractor</w:t>
            </w:r>
            <w:r w:rsidR="004E58E7" w:rsidRPr="00E92E80">
              <w:rPr>
                <w:rFonts w:ascii="Arial" w:hAnsi="Arial" w:cs="Arial"/>
                <w:szCs w:val="24"/>
              </w:rPr>
              <w:t xml:space="preserve">’s </w:t>
            </w:r>
            <w:r w:rsidRPr="00E92E80">
              <w:rPr>
                <w:rFonts w:ascii="Arial" w:hAnsi="Arial" w:cs="Arial"/>
                <w:szCs w:val="24"/>
              </w:rPr>
              <w:t xml:space="preserve">Works </w:t>
            </w:r>
            <w:r w:rsidRPr="00D72B68">
              <w:rPr>
                <w:rFonts w:ascii="Arial" w:hAnsi="Arial" w:cs="Arial"/>
                <w:szCs w:val="24"/>
              </w:rPr>
              <w:t>Information</w:t>
            </w:r>
            <w:r w:rsidR="00817534" w:rsidRPr="00D72B68">
              <w:rPr>
                <w:rFonts w:ascii="Arial" w:hAnsi="Arial" w:cs="Arial"/>
                <w:szCs w:val="24"/>
              </w:rPr>
              <w:t xml:space="preserve"> </w:t>
            </w:r>
            <w:r w:rsidR="00C25369" w:rsidRPr="00D72B68">
              <w:rPr>
                <w:rFonts w:ascii="Arial" w:hAnsi="Arial" w:cs="Arial"/>
                <w:szCs w:val="24"/>
              </w:rPr>
              <w:t xml:space="preserve">solely </w:t>
            </w:r>
            <w:r w:rsidR="00817534" w:rsidRPr="00D72B68">
              <w:rPr>
                <w:rFonts w:ascii="Arial" w:hAnsi="Arial" w:cs="Arial"/>
                <w:szCs w:val="24"/>
              </w:rPr>
              <w:t xml:space="preserve">as </w:t>
            </w:r>
            <w:r w:rsidR="00817534" w:rsidRPr="00E92E80">
              <w:rPr>
                <w:rFonts w:ascii="Arial" w:hAnsi="Arial" w:cs="Arial"/>
                <w:szCs w:val="24"/>
              </w:rPr>
              <w:t xml:space="preserve">a result of </w:t>
            </w:r>
            <w:r w:rsidR="00C25369">
              <w:rPr>
                <w:rFonts w:ascii="Arial" w:hAnsi="Arial" w:cs="Arial"/>
                <w:szCs w:val="24"/>
              </w:rPr>
              <w:t xml:space="preserve">necessary changes to such outline proposals following the </w:t>
            </w:r>
            <w:r w:rsidR="00817534" w:rsidRPr="00E92E80">
              <w:rPr>
                <w:rFonts w:ascii="Arial" w:hAnsi="Arial" w:cs="Arial"/>
                <w:szCs w:val="24"/>
              </w:rPr>
              <w:t>field testing</w:t>
            </w:r>
            <w:r w:rsidR="007C193B" w:rsidRPr="00E92E80">
              <w:rPr>
                <w:rFonts w:ascii="Arial" w:hAnsi="Arial" w:cs="Arial"/>
                <w:szCs w:val="24"/>
              </w:rPr>
              <w:t>.</w:t>
            </w:r>
            <w:r w:rsidRPr="00E92E80">
              <w:rPr>
                <w:rFonts w:ascii="Arial" w:hAnsi="Arial" w:cs="Arial"/>
                <w:szCs w:val="24"/>
              </w:rPr>
              <w:t>”</w:t>
            </w:r>
          </w:p>
          <w:p w14:paraId="64A20AC5" w14:textId="1E11C89F" w:rsidR="006F088F" w:rsidRPr="00E21B40" w:rsidRDefault="006F088F" w:rsidP="009029C1">
            <w:pPr>
              <w:pStyle w:val="PlainText"/>
              <w:spacing w:before="120" w:after="120"/>
              <w:rPr>
                <w:rFonts w:ascii="Arial" w:hAnsi="Arial" w:cs="Arial"/>
                <w:snapToGrid w:val="0"/>
                <w:szCs w:val="24"/>
              </w:rPr>
            </w:pPr>
            <w:r w:rsidRPr="00E92E80">
              <w:rPr>
                <w:rFonts w:ascii="Arial" w:hAnsi="Arial" w:cs="Arial"/>
                <w:szCs w:val="24"/>
              </w:rPr>
              <w:t xml:space="preserve">“Only the difference between the tendered </w:t>
            </w:r>
            <w:r w:rsidR="00817534" w:rsidRPr="00E92E80">
              <w:rPr>
                <w:rFonts w:ascii="Arial" w:hAnsi="Arial" w:cs="Arial"/>
                <w:szCs w:val="24"/>
              </w:rPr>
              <w:t xml:space="preserve">and actual </w:t>
            </w:r>
            <w:r w:rsidR="00C75557">
              <w:rPr>
                <w:rFonts w:ascii="Arial" w:hAnsi="Arial" w:cs="Arial"/>
                <w:szCs w:val="24"/>
              </w:rPr>
              <w:t xml:space="preserve">amounts </w:t>
            </w:r>
            <w:r w:rsidRPr="00E92E80">
              <w:rPr>
                <w:rFonts w:ascii="Arial" w:hAnsi="Arial" w:cs="Arial"/>
                <w:szCs w:val="24"/>
              </w:rPr>
              <w:t>is taken into account in assessing a compensation event.”</w:t>
            </w:r>
          </w:p>
        </w:tc>
      </w:tr>
      <w:tr w:rsidR="0015052C" w:rsidRPr="005C2FD7" w14:paraId="707FA1F5" w14:textId="77777777" w:rsidTr="00730394">
        <w:trPr>
          <w:trHeight w:val="300"/>
        </w:trPr>
        <w:tc>
          <w:tcPr>
            <w:tcW w:w="1097" w:type="dxa"/>
            <w:tcBorders>
              <w:top w:val="single" w:sz="4" w:space="0" w:color="auto"/>
              <w:left w:val="single" w:sz="4" w:space="0" w:color="auto"/>
              <w:bottom w:val="nil"/>
              <w:right w:val="nil"/>
            </w:tcBorders>
          </w:tcPr>
          <w:p w14:paraId="02AD1E76" w14:textId="2B4A4C76" w:rsidR="0015052C" w:rsidRDefault="0015052C" w:rsidP="00FC6AF5">
            <w:pPr>
              <w:pStyle w:val="TOC1"/>
              <w:rPr>
                <w:rFonts w:ascii="Arial" w:hAnsi="Arial"/>
                <w:sz w:val="24"/>
              </w:rPr>
            </w:pPr>
            <w:r>
              <w:rPr>
                <w:rFonts w:ascii="Arial" w:hAnsi="Arial"/>
                <w:sz w:val="24"/>
              </w:rPr>
              <w:t>Z2.1</w:t>
            </w:r>
            <w:r w:rsidR="00FC6AF5">
              <w:rPr>
                <w:rFonts w:ascii="Arial" w:hAnsi="Arial"/>
                <w:sz w:val="24"/>
              </w:rPr>
              <w:t>3</w:t>
            </w:r>
          </w:p>
        </w:tc>
        <w:tc>
          <w:tcPr>
            <w:tcW w:w="2560" w:type="dxa"/>
            <w:tcBorders>
              <w:top w:val="single" w:sz="4" w:space="0" w:color="auto"/>
              <w:left w:val="nil"/>
              <w:bottom w:val="nil"/>
              <w:right w:val="nil"/>
            </w:tcBorders>
          </w:tcPr>
          <w:p w14:paraId="46765142" w14:textId="5CD2702E" w:rsidR="0015052C" w:rsidRPr="009014F7" w:rsidRDefault="0015052C" w:rsidP="00C1402D">
            <w:pPr>
              <w:pStyle w:val="PlainText"/>
              <w:keepNext/>
              <w:keepLines/>
              <w:spacing w:before="120" w:after="120"/>
              <w:rPr>
                <w:rFonts w:ascii="Arial" w:hAnsi="Arial" w:cs="Arial"/>
                <w:szCs w:val="24"/>
              </w:rPr>
            </w:pPr>
            <w:r w:rsidRPr="00D90684">
              <w:rPr>
                <w:rFonts w:ascii="Arial" w:hAnsi="Arial" w:cs="Arial"/>
                <w:szCs w:val="24"/>
              </w:rPr>
              <w:t>Clause 85.1, amend Clause</w:t>
            </w:r>
          </w:p>
        </w:tc>
        <w:tc>
          <w:tcPr>
            <w:tcW w:w="4988" w:type="dxa"/>
            <w:tcBorders>
              <w:top w:val="single" w:sz="4" w:space="0" w:color="auto"/>
              <w:left w:val="nil"/>
              <w:bottom w:val="nil"/>
              <w:right w:val="single" w:sz="4" w:space="0" w:color="auto"/>
            </w:tcBorders>
          </w:tcPr>
          <w:p w14:paraId="14F4B80D" w14:textId="77777777" w:rsidR="0015052C" w:rsidRPr="00DC78DB" w:rsidRDefault="0015052C" w:rsidP="0015052C">
            <w:pPr>
              <w:pStyle w:val="PlainText"/>
              <w:spacing w:before="120" w:after="120"/>
              <w:rPr>
                <w:rFonts w:ascii="Arial" w:hAnsi="Arial" w:cs="Arial"/>
                <w:szCs w:val="24"/>
              </w:rPr>
            </w:pPr>
            <w:r w:rsidRPr="00DC78DB">
              <w:rPr>
                <w:rFonts w:ascii="Arial" w:hAnsi="Arial" w:cs="Arial"/>
                <w:szCs w:val="24"/>
              </w:rPr>
              <w:t>Amend first sentence by deleting “for acceptance” from the second line.</w:t>
            </w:r>
          </w:p>
          <w:p w14:paraId="0B45791B" w14:textId="77777777" w:rsidR="0015052C" w:rsidRPr="00DC78DB" w:rsidRDefault="0015052C" w:rsidP="0015052C">
            <w:pPr>
              <w:pStyle w:val="PlainText"/>
              <w:spacing w:before="120" w:after="120"/>
              <w:rPr>
                <w:rFonts w:ascii="Arial" w:hAnsi="Arial" w:cs="Arial"/>
                <w:szCs w:val="24"/>
              </w:rPr>
            </w:pPr>
            <w:r w:rsidRPr="00DC78DB">
              <w:rPr>
                <w:rFonts w:ascii="Arial" w:hAnsi="Arial" w:cs="Arial"/>
                <w:szCs w:val="24"/>
              </w:rPr>
              <w:t xml:space="preserve">Add new sentence between second sentence and last sentence: </w:t>
            </w:r>
          </w:p>
          <w:p w14:paraId="44183A41" w14:textId="0343C4FF" w:rsidR="0015052C" w:rsidRPr="009966EC" w:rsidRDefault="0015052C" w:rsidP="0015052C">
            <w:pPr>
              <w:pStyle w:val="PlainText"/>
              <w:spacing w:before="120" w:after="120"/>
              <w:rPr>
                <w:rFonts w:ascii="Arial" w:hAnsi="Arial" w:cs="Arial"/>
                <w:szCs w:val="24"/>
              </w:rPr>
            </w:pPr>
            <w:r w:rsidRPr="00DC78DB">
              <w:rPr>
                <w:rFonts w:ascii="Arial" w:hAnsi="Arial" w:cs="Arial"/>
                <w:szCs w:val="24"/>
              </w:rPr>
              <w:t xml:space="preserve">“The </w:t>
            </w:r>
            <w:r w:rsidRPr="00DC78DB">
              <w:rPr>
                <w:rFonts w:ascii="Arial" w:hAnsi="Arial" w:cs="Arial"/>
                <w:i/>
                <w:szCs w:val="24"/>
              </w:rPr>
              <w:t>Project Manager</w:t>
            </w:r>
            <w:r w:rsidRPr="00DC78DB">
              <w:rPr>
                <w:rFonts w:ascii="Arial" w:hAnsi="Arial" w:cs="Arial"/>
                <w:szCs w:val="24"/>
              </w:rPr>
              <w:t xml:space="preserve"> submits policies and certificates for insurances provided by the </w:t>
            </w:r>
            <w:r w:rsidRPr="00DC78DB">
              <w:rPr>
                <w:rFonts w:ascii="Arial" w:hAnsi="Arial" w:cs="Arial"/>
                <w:i/>
                <w:szCs w:val="24"/>
              </w:rPr>
              <w:t>Contractor</w:t>
            </w:r>
            <w:r w:rsidRPr="00DC78DB">
              <w:rPr>
                <w:rFonts w:ascii="Arial" w:hAnsi="Arial" w:cs="Arial"/>
                <w:szCs w:val="24"/>
              </w:rPr>
              <w:t xml:space="preserve"> to the </w:t>
            </w:r>
            <w:r w:rsidRPr="00DC78DB">
              <w:rPr>
                <w:rFonts w:ascii="Arial" w:hAnsi="Arial" w:cs="Arial"/>
                <w:i/>
                <w:szCs w:val="24"/>
              </w:rPr>
              <w:t>Employer</w:t>
            </w:r>
            <w:r w:rsidRPr="00DC78DB">
              <w:rPr>
                <w:rFonts w:ascii="Arial" w:hAnsi="Arial" w:cs="Arial"/>
                <w:szCs w:val="24"/>
              </w:rPr>
              <w:t xml:space="preserve"> for acceptance.”</w:t>
            </w:r>
          </w:p>
        </w:tc>
      </w:tr>
      <w:tr w:rsidR="0015052C" w:rsidRPr="005C2FD7" w14:paraId="63EB5B28" w14:textId="77777777" w:rsidTr="00730394">
        <w:trPr>
          <w:trHeight w:val="300"/>
        </w:trPr>
        <w:tc>
          <w:tcPr>
            <w:tcW w:w="1097" w:type="dxa"/>
            <w:tcBorders>
              <w:top w:val="single" w:sz="4" w:space="0" w:color="auto"/>
              <w:left w:val="single" w:sz="4" w:space="0" w:color="auto"/>
              <w:bottom w:val="nil"/>
              <w:right w:val="nil"/>
            </w:tcBorders>
          </w:tcPr>
          <w:p w14:paraId="796B93E9" w14:textId="5C641665" w:rsidR="0015052C" w:rsidRDefault="0015052C" w:rsidP="00FC6AF5">
            <w:pPr>
              <w:pStyle w:val="TOC1"/>
              <w:rPr>
                <w:rFonts w:ascii="Arial" w:hAnsi="Arial"/>
                <w:sz w:val="24"/>
              </w:rPr>
            </w:pPr>
            <w:r>
              <w:rPr>
                <w:rFonts w:ascii="Arial" w:hAnsi="Arial"/>
                <w:sz w:val="24"/>
              </w:rPr>
              <w:t>Z2.1</w:t>
            </w:r>
            <w:r w:rsidR="00FC6AF5">
              <w:rPr>
                <w:rFonts w:ascii="Arial" w:hAnsi="Arial"/>
                <w:sz w:val="24"/>
              </w:rPr>
              <w:t>4</w:t>
            </w:r>
          </w:p>
        </w:tc>
        <w:tc>
          <w:tcPr>
            <w:tcW w:w="2560" w:type="dxa"/>
            <w:tcBorders>
              <w:top w:val="single" w:sz="4" w:space="0" w:color="auto"/>
              <w:left w:val="nil"/>
              <w:bottom w:val="nil"/>
              <w:right w:val="nil"/>
            </w:tcBorders>
          </w:tcPr>
          <w:p w14:paraId="2F16414A" w14:textId="0E2CB791" w:rsidR="0015052C" w:rsidRPr="00D90684" w:rsidRDefault="0015052C" w:rsidP="00C1402D">
            <w:pPr>
              <w:pStyle w:val="PlainText"/>
              <w:keepNext/>
              <w:keepLines/>
              <w:spacing w:before="120" w:after="120"/>
              <w:rPr>
                <w:rFonts w:ascii="Arial" w:hAnsi="Arial" w:cs="Arial"/>
                <w:szCs w:val="24"/>
              </w:rPr>
            </w:pPr>
            <w:r w:rsidRPr="003E5D51">
              <w:rPr>
                <w:rFonts w:ascii="Arial" w:hAnsi="Arial" w:cs="Arial"/>
                <w:szCs w:val="24"/>
              </w:rPr>
              <w:t>Clause 91.8, additional Clause</w:t>
            </w:r>
          </w:p>
        </w:tc>
        <w:tc>
          <w:tcPr>
            <w:tcW w:w="4988" w:type="dxa"/>
            <w:tcBorders>
              <w:top w:val="single" w:sz="4" w:space="0" w:color="auto"/>
              <w:left w:val="nil"/>
              <w:bottom w:val="nil"/>
              <w:right w:val="single" w:sz="4" w:space="0" w:color="auto"/>
            </w:tcBorders>
          </w:tcPr>
          <w:p w14:paraId="2EB3BFF1" w14:textId="77777777" w:rsidR="0015052C" w:rsidRPr="00E9417E" w:rsidRDefault="0015052C" w:rsidP="0015052C">
            <w:pPr>
              <w:pStyle w:val="PlainText"/>
              <w:keepNext/>
              <w:keepLines/>
              <w:spacing w:before="120" w:after="120"/>
              <w:rPr>
                <w:rFonts w:ascii="Arial" w:hAnsi="Arial" w:cs="Arial"/>
                <w:b/>
                <w:szCs w:val="24"/>
              </w:rPr>
            </w:pPr>
            <w:r w:rsidRPr="00E9417E">
              <w:rPr>
                <w:rFonts w:ascii="Arial" w:hAnsi="Arial" w:cs="Arial"/>
                <w:b/>
                <w:szCs w:val="24"/>
              </w:rPr>
              <w:t>GIFTS, INDUCEMENTS AND REWARDS</w:t>
            </w:r>
          </w:p>
          <w:p w14:paraId="03D3803D" w14:textId="40D75B97" w:rsidR="0015052C" w:rsidRPr="00DC78DB" w:rsidRDefault="0015052C" w:rsidP="0015052C">
            <w:pPr>
              <w:pStyle w:val="PlainText"/>
              <w:spacing w:before="120" w:after="120"/>
              <w:rPr>
                <w:rFonts w:ascii="Arial" w:hAnsi="Arial" w:cs="Arial"/>
                <w:szCs w:val="24"/>
              </w:rPr>
            </w:pPr>
            <w:r w:rsidRPr="00E9417E">
              <w:rPr>
                <w:rFonts w:ascii="Arial" w:hAnsi="Arial" w:cs="Arial"/>
                <w:szCs w:val="24"/>
              </w:rPr>
              <w:t xml:space="preserve">“The </w:t>
            </w:r>
            <w:r w:rsidRPr="00E9417E">
              <w:rPr>
                <w:rFonts w:ascii="Arial" w:hAnsi="Arial" w:cs="Arial"/>
                <w:i/>
                <w:szCs w:val="24"/>
              </w:rPr>
              <w:t>Employer</w:t>
            </w:r>
            <w:r w:rsidRPr="00E9417E">
              <w:rPr>
                <w:rFonts w:ascii="Arial" w:hAnsi="Arial" w:cs="Arial"/>
                <w:szCs w:val="24"/>
              </w:rPr>
              <w:t xml:space="preserve"> may also terminate if the </w:t>
            </w:r>
            <w:r w:rsidRPr="00E9417E">
              <w:rPr>
                <w:rFonts w:ascii="Arial" w:hAnsi="Arial" w:cs="Arial"/>
                <w:i/>
                <w:szCs w:val="24"/>
              </w:rPr>
              <w:t>Contractor</w:t>
            </w:r>
            <w:r w:rsidRPr="00E9417E">
              <w:rPr>
                <w:rFonts w:ascii="Arial" w:hAnsi="Arial" w:cs="Arial"/>
                <w:szCs w:val="24"/>
              </w:rPr>
              <w:t xml:space="preserve"> offers or gives or agrees to give to any person any gift or consideration of any kind as an inducement or reward for doing or forbearing to do or for having done or forborne to do any action in relation to the obtaining or execution of this contract or any other contract with the </w:t>
            </w:r>
            <w:r w:rsidRPr="00E9417E">
              <w:rPr>
                <w:rFonts w:ascii="Arial" w:hAnsi="Arial" w:cs="Arial"/>
                <w:i/>
                <w:szCs w:val="24"/>
              </w:rPr>
              <w:t>Employer</w:t>
            </w:r>
            <w:r w:rsidRPr="00E9417E">
              <w:rPr>
                <w:rFonts w:ascii="Arial" w:hAnsi="Arial" w:cs="Arial"/>
                <w:szCs w:val="24"/>
              </w:rPr>
              <w:t xml:space="preserve"> or for showing or forbearing to show favour or disfavour to any person in relation to this contract or any other contract with the </w:t>
            </w:r>
            <w:r w:rsidRPr="00E9417E">
              <w:rPr>
                <w:rFonts w:ascii="Arial" w:hAnsi="Arial" w:cs="Arial"/>
                <w:i/>
                <w:szCs w:val="24"/>
              </w:rPr>
              <w:t>Employer</w:t>
            </w:r>
            <w:r w:rsidRPr="00E9417E">
              <w:rPr>
                <w:rFonts w:ascii="Arial" w:hAnsi="Arial" w:cs="Arial"/>
                <w:szCs w:val="24"/>
              </w:rPr>
              <w:t xml:space="preserve"> or if any of the like acts shall have been done by any person employed by the </w:t>
            </w:r>
            <w:r w:rsidRPr="00E9417E">
              <w:rPr>
                <w:rFonts w:ascii="Arial" w:hAnsi="Arial" w:cs="Arial"/>
                <w:i/>
                <w:szCs w:val="24"/>
              </w:rPr>
              <w:t>Contractor</w:t>
            </w:r>
            <w:r w:rsidRPr="00E9417E">
              <w:rPr>
                <w:rFonts w:ascii="Arial" w:hAnsi="Arial" w:cs="Arial"/>
                <w:szCs w:val="24"/>
              </w:rPr>
              <w:t xml:space="preserve"> or acting on his behalf (whether with or without the knowledge of the </w:t>
            </w:r>
            <w:r w:rsidRPr="00E9417E">
              <w:rPr>
                <w:rFonts w:ascii="Arial" w:hAnsi="Arial" w:cs="Arial"/>
                <w:i/>
                <w:szCs w:val="24"/>
              </w:rPr>
              <w:t>Contractor</w:t>
            </w:r>
            <w:r w:rsidRPr="00E9417E">
              <w:rPr>
                <w:rFonts w:ascii="Arial" w:hAnsi="Arial" w:cs="Arial"/>
                <w:szCs w:val="24"/>
              </w:rPr>
              <w:t xml:space="preserve">) or if in relation to this contract or any other contract with the </w:t>
            </w:r>
            <w:r w:rsidRPr="00E9417E">
              <w:rPr>
                <w:rFonts w:ascii="Arial" w:hAnsi="Arial" w:cs="Arial"/>
                <w:i/>
                <w:szCs w:val="24"/>
              </w:rPr>
              <w:t>Employer</w:t>
            </w:r>
            <w:r w:rsidRPr="00E9417E">
              <w:rPr>
                <w:rFonts w:ascii="Arial" w:hAnsi="Arial" w:cs="Arial"/>
                <w:szCs w:val="24"/>
              </w:rPr>
              <w:t xml:space="preserve"> the </w:t>
            </w:r>
            <w:r w:rsidRPr="00E9417E">
              <w:rPr>
                <w:rFonts w:ascii="Arial" w:hAnsi="Arial" w:cs="Arial"/>
                <w:i/>
                <w:szCs w:val="24"/>
              </w:rPr>
              <w:t>Contractor</w:t>
            </w:r>
            <w:r w:rsidRPr="00E9417E">
              <w:rPr>
                <w:rFonts w:ascii="Arial" w:hAnsi="Arial" w:cs="Arial"/>
                <w:szCs w:val="24"/>
              </w:rPr>
              <w:t xml:space="preserve"> or any other persons employed by him or acting on his behalf shall have given any fee or reward the receipt of which is an offence under the Bribery Act 2010 or Section 117 of the Local Government Act 1972.”</w:t>
            </w:r>
          </w:p>
        </w:tc>
      </w:tr>
      <w:tr w:rsidR="0015052C" w:rsidRPr="005C2FD7" w14:paraId="1E593510" w14:textId="77777777" w:rsidTr="00730394">
        <w:trPr>
          <w:trHeight w:val="300"/>
        </w:trPr>
        <w:tc>
          <w:tcPr>
            <w:tcW w:w="1097" w:type="dxa"/>
            <w:tcBorders>
              <w:top w:val="single" w:sz="4" w:space="0" w:color="auto"/>
              <w:left w:val="single" w:sz="4" w:space="0" w:color="auto"/>
              <w:bottom w:val="nil"/>
              <w:right w:val="nil"/>
            </w:tcBorders>
          </w:tcPr>
          <w:p w14:paraId="3EEE1B78" w14:textId="06BBFE21" w:rsidR="0015052C" w:rsidRDefault="0015052C" w:rsidP="00FC6AF5">
            <w:pPr>
              <w:pStyle w:val="TOC1"/>
              <w:rPr>
                <w:rFonts w:ascii="Arial" w:hAnsi="Arial"/>
                <w:sz w:val="24"/>
              </w:rPr>
            </w:pPr>
            <w:r>
              <w:rPr>
                <w:rFonts w:ascii="Arial" w:hAnsi="Arial"/>
                <w:sz w:val="24"/>
              </w:rPr>
              <w:t>Z2.</w:t>
            </w:r>
            <w:r w:rsidR="006252BD">
              <w:rPr>
                <w:rFonts w:ascii="Arial" w:hAnsi="Arial"/>
                <w:sz w:val="24"/>
              </w:rPr>
              <w:t>1</w:t>
            </w:r>
            <w:r w:rsidR="00FC6AF5">
              <w:rPr>
                <w:rFonts w:ascii="Arial" w:hAnsi="Arial"/>
                <w:sz w:val="24"/>
              </w:rPr>
              <w:t>5</w:t>
            </w:r>
          </w:p>
        </w:tc>
        <w:tc>
          <w:tcPr>
            <w:tcW w:w="2560" w:type="dxa"/>
            <w:tcBorders>
              <w:top w:val="single" w:sz="4" w:space="0" w:color="auto"/>
              <w:left w:val="nil"/>
              <w:bottom w:val="nil"/>
              <w:right w:val="nil"/>
            </w:tcBorders>
          </w:tcPr>
          <w:p w14:paraId="4FA0A75B" w14:textId="25A8EC36" w:rsidR="0015052C" w:rsidRPr="003E5D51" w:rsidRDefault="0015052C" w:rsidP="00C1402D">
            <w:pPr>
              <w:pStyle w:val="PlainText"/>
              <w:keepNext/>
              <w:keepLines/>
              <w:spacing w:before="120" w:after="120"/>
              <w:rPr>
                <w:rFonts w:ascii="Arial" w:hAnsi="Arial" w:cs="Arial"/>
                <w:szCs w:val="24"/>
              </w:rPr>
            </w:pPr>
            <w:r w:rsidRPr="001C0B0F">
              <w:rPr>
                <w:rFonts w:ascii="Arial" w:hAnsi="Arial" w:cs="Arial"/>
                <w:szCs w:val="24"/>
              </w:rPr>
              <w:t>Clause 92.3, additional Clause</w:t>
            </w:r>
          </w:p>
        </w:tc>
        <w:tc>
          <w:tcPr>
            <w:tcW w:w="4988" w:type="dxa"/>
            <w:tcBorders>
              <w:top w:val="single" w:sz="4" w:space="0" w:color="auto"/>
              <w:left w:val="nil"/>
              <w:bottom w:val="nil"/>
              <w:right w:val="single" w:sz="4" w:space="0" w:color="auto"/>
            </w:tcBorders>
          </w:tcPr>
          <w:p w14:paraId="3473B4CC" w14:textId="0C24FFF2" w:rsidR="0015052C" w:rsidRDefault="0015052C" w:rsidP="0015052C">
            <w:pPr>
              <w:pStyle w:val="PlainText"/>
              <w:keepNext/>
              <w:keepLines/>
              <w:spacing w:before="120" w:after="120"/>
              <w:rPr>
                <w:rFonts w:ascii="Arial" w:hAnsi="Arial" w:cs="Arial"/>
                <w:b/>
                <w:szCs w:val="24"/>
              </w:rPr>
            </w:pPr>
            <w:r>
              <w:rPr>
                <w:rFonts w:ascii="Arial" w:hAnsi="Arial" w:cs="Arial"/>
                <w:b/>
                <w:szCs w:val="24"/>
              </w:rPr>
              <w:t>“</w:t>
            </w:r>
            <w:r w:rsidRPr="00C30A14">
              <w:rPr>
                <w:rFonts w:ascii="Arial" w:hAnsi="Arial" w:cs="Arial"/>
                <w:b/>
                <w:szCs w:val="24"/>
              </w:rPr>
              <w:t>Procedures on termination</w:t>
            </w:r>
          </w:p>
          <w:p w14:paraId="614139F4" w14:textId="41D2BBD7" w:rsidR="0015052C" w:rsidRPr="0015052C" w:rsidRDefault="0015052C" w:rsidP="0015052C">
            <w:pPr>
              <w:pStyle w:val="PlainText"/>
              <w:keepNext/>
              <w:keepLines/>
              <w:spacing w:before="120" w:after="120"/>
              <w:rPr>
                <w:rFonts w:ascii="Arial" w:hAnsi="Arial" w:cs="Arial"/>
                <w:b/>
                <w:szCs w:val="24"/>
              </w:rPr>
            </w:pPr>
            <w:r w:rsidRPr="004E65B4">
              <w:rPr>
                <w:rFonts w:ascii="Arial" w:hAnsi="Arial" w:cs="Arial"/>
              </w:rPr>
              <w:t xml:space="preserve">When the </w:t>
            </w:r>
            <w:r w:rsidRPr="004E65B4">
              <w:rPr>
                <w:rFonts w:ascii="Arial" w:hAnsi="Arial" w:cs="Arial"/>
                <w:i/>
              </w:rPr>
              <w:t>Employer</w:t>
            </w:r>
            <w:r w:rsidRPr="004E65B4">
              <w:rPr>
                <w:rFonts w:ascii="Arial" w:hAnsi="Arial" w:cs="Arial"/>
              </w:rPr>
              <w:t xml:space="preserve"> terminates for a reason given in clause 91.8</w:t>
            </w:r>
            <w:r w:rsidR="006E1B61">
              <w:rPr>
                <w:rFonts w:ascii="Arial" w:hAnsi="Arial" w:cs="Arial"/>
              </w:rPr>
              <w:t>,</w:t>
            </w:r>
            <w:r w:rsidRPr="004E65B4">
              <w:rPr>
                <w:rFonts w:ascii="Arial" w:hAnsi="Arial" w:cs="Arial"/>
              </w:rPr>
              <w:t xml:space="preserve"> the procedure for termination is P1, P2, and P3.</w:t>
            </w:r>
            <w:r>
              <w:rPr>
                <w:rFonts w:ascii="Arial" w:hAnsi="Arial" w:cs="Arial"/>
              </w:rPr>
              <w:t>”</w:t>
            </w:r>
          </w:p>
        </w:tc>
      </w:tr>
      <w:tr w:rsidR="006E1B61" w:rsidRPr="005C2FD7" w14:paraId="22DF371B" w14:textId="77777777" w:rsidTr="00730394">
        <w:trPr>
          <w:trHeight w:val="300"/>
        </w:trPr>
        <w:tc>
          <w:tcPr>
            <w:tcW w:w="1097" w:type="dxa"/>
            <w:tcBorders>
              <w:top w:val="single" w:sz="4" w:space="0" w:color="auto"/>
              <w:left w:val="single" w:sz="4" w:space="0" w:color="auto"/>
              <w:bottom w:val="nil"/>
              <w:right w:val="nil"/>
            </w:tcBorders>
          </w:tcPr>
          <w:p w14:paraId="1DBC96EB" w14:textId="7510FEDE" w:rsidR="006E1B61" w:rsidRDefault="006E1B61" w:rsidP="00FC6AF5">
            <w:pPr>
              <w:pStyle w:val="TOC1"/>
              <w:rPr>
                <w:rFonts w:ascii="Arial" w:hAnsi="Arial"/>
                <w:sz w:val="24"/>
              </w:rPr>
            </w:pPr>
            <w:r>
              <w:rPr>
                <w:rFonts w:ascii="Arial" w:hAnsi="Arial"/>
                <w:sz w:val="24"/>
              </w:rPr>
              <w:t>Z2.</w:t>
            </w:r>
            <w:r w:rsidR="006252BD">
              <w:rPr>
                <w:rFonts w:ascii="Arial" w:hAnsi="Arial"/>
                <w:sz w:val="24"/>
              </w:rPr>
              <w:t>1</w:t>
            </w:r>
            <w:r w:rsidR="00FC6AF5">
              <w:rPr>
                <w:rFonts w:ascii="Arial" w:hAnsi="Arial"/>
                <w:sz w:val="24"/>
              </w:rPr>
              <w:t>6</w:t>
            </w:r>
          </w:p>
        </w:tc>
        <w:tc>
          <w:tcPr>
            <w:tcW w:w="2560" w:type="dxa"/>
            <w:tcBorders>
              <w:top w:val="single" w:sz="4" w:space="0" w:color="auto"/>
              <w:left w:val="nil"/>
              <w:bottom w:val="nil"/>
              <w:right w:val="nil"/>
            </w:tcBorders>
          </w:tcPr>
          <w:p w14:paraId="66F67A14" w14:textId="1B35840F" w:rsidR="006E1B61" w:rsidRPr="001C0B0F" w:rsidRDefault="006E1B61" w:rsidP="00C1402D">
            <w:pPr>
              <w:pStyle w:val="PlainText"/>
              <w:keepNext/>
              <w:keepLines/>
              <w:spacing w:before="120" w:after="120"/>
              <w:rPr>
                <w:rFonts w:ascii="Arial" w:hAnsi="Arial" w:cs="Arial"/>
                <w:szCs w:val="24"/>
              </w:rPr>
            </w:pPr>
            <w:r w:rsidRPr="00986B8E">
              <w:rPr>
                <w:rFonts w:ascii="Arial" w:hAnsi="Arial" w:cs="Arial"/>
                <w:szCs w:val="24"/>
              </w:rPr>
              <w:t>Clause 93.7 additional Clause</w:t>
            </w:r>
          </w:p>
        </w:tc>
        <w:tc>
          <w:tcPr>
            <w:tcW w:w="4988" w:type="dxa"/>
            <w:tcBorders>
              <w:top w:val="single" w:sz="4" w:space="0" w:color="auto"/>
              <w:left w:val="nil"/>
              <w:bottom w:val="nil"/>
              <w:right w:val="single" w:sz="4" w:space="0" w:color="auto"/>
            </w:tcBorders>
          </w:tcPr>
          <w:p w14:paraId="08480BB6" w14:textId="65F17009" w:rsidR="006E1B61" w:rsidRDefault="006E1B61" w:rsidP="0015052C">
            <w:pPr>
              <w:pStyle w:val="PlainText"/>
              <w:keepNext/>
              <w:keepLines/>
              <w:spacing w:before="120" w:after="120"/>
              <w:rPr>
                <w:rFonts w:ascii="Arial" w:hAnsi="Arial" w:cs="Arial"/>
                <w:b/>
                <w:szCs w:val="24"/>
              </w:rPr>
            </w:pPr>
            <w:r>
              <w:rPr>
                <w:rFonts w:ascii="Arial" w:hAnsi="Arial" w:cs="Arial"/>
                <w:b/>
                <w:szCs w:val="24"/>
              </w:rPr>
              <w:t>“</w:t>
            </w:r>
            <w:r w:rsidRPr="004B6899">
              <w:rPr>
                <w:rFonts w:ascii="Arial" w:hAnsi="Arial" w:cs="Arial"/>
                <w:b/>
                <w:szCs w:val="24"/>
              </w:rPr>
              <w:t>Payment on termination</w:t>
            </w:r>
          </w:p>
          <w:p w14:paraId="18B640C3" w14:textId="6A7B3050" w:rsidR="006E1B61" w:rsidRPr="006E1B61" w:rsidRDefault="006E1B61" w:rsidP="0015052C">
            <w:pPr>
              <w:pStyle w:val="PlainText"/>
              <w:keepNext/>
              <w:keepLines/>
              <w:spacing w:before="120" w:after="120"/>
              <w:rPr>
                <w:rFonts w:ascii="Arial" w:hAnsi="Arial" w:cs="Arial"/>
                <w:b/>
                <w:szCs w:val="24"/>
              </w:rPr>
            </w:pPr>
            <w:r w:rsidRPr="004E65B4">
              <w:rPr>
                <w:rFonts w:ascii="Arial" w:hAnsi="Arial" w:cs="Arial"/>
              </w:rPr>
              <w:t xml:space="preserve">When the </w:t>
            </w:r>
            <w:r w:rsidRPr="004E65B4">
              <w:rPr>
                <w:rFonts w:ascii="Arial" w:hAnsi="Arial" w:cs="Arial"/>
                <w:i/>
              </w:rPr>
              <w:t xml:space="preserve">Employer </w:t>
            </w:r>
            <w:r w:rsidRPr="004E65B4">
              <w:rPr>
                <w:rFonts w:ascii="Arial" w:hAnsi="Arial" w:cs="Arial"/>
              </w:rPr>
              <w:t>terminates for a reason given in clause 91.8</w:t>
            </w:r>
            <w:r>
              <w:rPr>
                <w:rFonts w:ascii="Arial" w:hAnsi="Arial" w:cs="Arial"/>
              </w:rPr>
              <w:t>,</w:t>
            </w:r>
            <w:r w:rsidRPr="004E65B4">
              <w:rPr>
                <w:rFonts w:ascii="Arial" w:hAnsi="Arial" w:cs="Arial"/>
              </w:rPr>
              <w:t xml:space="preserve"> the amount due is A1 (clause 93.1) and A3 (clause 93.2).</w:t>
            </w:r>
            <w:r>
              <w:rPr>
                <w:rFonts w:ascii="Arial" w:hAnsi="Arial" w:cs="Arial"/>
              </w:rPr>
              <w:t>”</w:t>
            </w:r>
          </w:p>
        </w:tc>
      </w:tr>
      <w:tr w:rsidR="006E1B61" w:rsidRPr="005C2FD7" w14:paraId="0889D2A7" w14:textId="77777777" w:rsidTr="00730394">
        <w:trPr>
          <w:trHeight w:val="300"/>
        </w:trPr>
        <w:tc>
          <w:tcPr>
            <w:tcW w:w="1097" w:type="dxa"/>
            <w:tcBorders>
              <w:top w:val="single" w:sz="4" w:space="0" w:color="auto"/>
              <w:left w:val="single" w:sz="4" w:space="0" w:color="auto"/>
              <w:bottom w:val="nil"/>
              <w:right w:val="nil"/>
            </w:tcBorders>
          </w:tcPr>
          <w:p w14:paraId="006064CE" w14:textId="280E8469" w:rsidR="006E1B61" w:rsidRDefault="006E1B61" w:rsidP="00FC6AF5">
            <w:pPr>
              <w:pStyle w:val="TOC1"/>
              <w:rPr>
                <w:rFonts w:ascii="Arial" w:hAnsi="Arial"/>
                <w:sz w:val="24"/>
              </w:rPr>
            </w:pPr>
            <w:r>
              <w:rPr>
                <w:rFonts w:ascii="Arial" w:hAnsi="Arial"/>
                <w:sz w:val="24"/>
              </w:rPr>
              <w:t>Z2.</w:t>
            </w:r>
            <w:r w:rsidR="006252BD">
              <w:rPr>
                <w:rFonts w:ascii="Arial" w:hAnsi="Arial"/>
                <w:sz w:val="24"/>
              </w:rPr>
              <w:t>1</w:t>
            </w:r>
            <w:r w:rsidR="00FC6AF5">
              <w:rPr>
                <w:rFonts w:ascii="Arial" w:hAnsi="Arial"/>
                <w:sz w:val="24"/>
              </w:rPr>
              <w:t>7</w:t>
            </w:r>
          </w:p>
        </w:tc>
        <w:tc>
          <w:tcPr>
            <w:tcW w:w="2560" w:type="dxa"/>
            <w:tcBorders>
              <w:top w:val="single" w:sz="4" w:space="0" w:color="auto"/>
              <w:left w:val="nil"/>
              <w:bottom w:val="nil"/>
              <w:right w:val="nil"/>
            </w:tcBorders>
          </w:tcPr>
          <w:p w14:paraId="0D07F0E1" w14:textId="30648A3F" w:rsidR="006E1B61" w:rsidRPr="00986B8E" w:rsidRDefault="006E1B61" w:rsidP="00C1402D">
            <w:pPr>
              <w:pStyle w:val="PlainText"/>
              <w:keepNext/>
              <w:keepLines/>
              <w:spacing w:before="120" w:after="120"/>
              <w:rPr>
                <w:rFonts w:ascii="Arial" w:hAnsi="Arial" w:cs="Arial"/>
                <w:szCs w:val="24"/>
              </w:rPr>
            </w:pPr>
            <w:r w:rsidRPr="00115B26">
              <w:rPr>
                <w:rFonts w:ascii="Arial" w:hAnsi="Arial" w:cs="Arial"/>
                <w:szCs w:val="24"/>
              </w:rPr>
              <w:t>Clause 93.8, additional Clause</w:t>
            </w:r>
          </w:p>
        </w:tc>
        <w:tc>
          <w:tcPr>
            <w:tcW w:w="4988" w:type="dxa"/>
            <w:tcBorders>
              <w:top w:val="single" w:sz="4" w:space="0" w:color="auto"/>
              <w:left w:val="nil"/>
              <w:bottom w:val="nil"/>
              <w:right w:val="single" w:sz="4" w:space="0" w:color="auto"/>
            </w:tcBorders>
          </w:tcPr>
          <w:p w14:paraId="6DFF59DB" w14:textId="77777777" w:rsidR="006E1B61" w:rsidRDefault="006E1B61" w:rsidP="0015052C">
            <w:pPr>
              <w:pStyle w:val="PlainText"/>
              <w:keepNext/>
              <w:keepLines/>
              <w:spacing w:before="120" w:after="120"/>
              <w:rPr>
                <w:rFonts w:ascii="Arial" w:hAnsi="Arial" w:cs="Arial"/>
                <w:szCs w:val="24"/>
              </w:rPr>
            </w:pPr>
            <w:r>
              <w:rPr>
                <w:rFonts w:ascii="Arial" w:hAnsi="Arial" w:cs="Arial"/>
              </w:rPr>
              <w:t>“</w:t>
            </w:r>
            <w:r w:rsidRPr="004E65B4">
              <w:rPr>
                <w:rFonts w:ascii="Arial" w:hAnsi="Arial" w:cs="Arial"/>
              </w:rPr>
              <w:t xml:space="preserve">When the </w:t>
            </w:r>
            <w:r w:rsidRPr="004E65B4">
              <w:rPr>
                <w:rFonts w:ascii="Arial" w:hAnsi="Arial" w:cs="Arial"/>
                <w:i/>
              </w:rPr>
              <w:t>Employer</w:t>
            </w:r>
            <w:r w:rsidRPr="004E65B4">
              <w:rPr>
                <w:rFonts w:ascii="Arial" w:hAnsi="Arial" w:cs="Arial"/>
              </w:rPr>
              <w:t xml:space="preserve"> terminates for a reason given in clause 91.8</w:t>
            </w:r>
            <w:r>
              <w:rPr>
                <w:rFonts w:ascii="Arial" w:hAnsi="Arial" w:cs="Arial"/>
              </w:rPr>
              <w:t>,</w:t>
            </w:r>
            <w:r w:rsidRPr="004E65B4">
              <w:rPr>
                <w:rFonts w:ascii="Arial" w:hAnsi="Arial" w:cs="Arial"/>
              </w:rPr>
              <w:t xml:space="preserve"> the </w:t>
            </w:r>
            <w:r w:rsidRPr="004E65B4">
              <w:rPr>
                <w:rFonts w:ascii="Arial" w:hAnsi="Arial" w:cs="Arial"/>
                <w:i/>
              </w:rPr>
              <w:t>Employer</w:t>
            </w:r>
            <w:r w:rsidRPr="004E65B4">
              <w:rPr>
                <w:rFonts w:ascii="Arial" w:hAnsi="Arial" w:cs="Arial"/>
              </w:rPr>
              <w:t xml:space="preserve"> may recover from the </w:t>
            </w:r>
            <w:r w:rsidRPr="004E65B4">
              <w:rPr>
                <w:rFonts w:ascii="Arial" w:hAnsi="Arial" w:cs="Arial"/>
                <w:i/>
              </w:rPr>
              <w:t>Contractor</w:t>
            </w:r>
            <w:r w:rsidRPr="004E65B4">
              <w:rPr>
                <w:rFonts w:ascii="Arial" w:hAnsi="Arial" w:cs="Arial"/>
              </w:rPr>
              <w:t xml:space="preserve"> all its losses incurred as a result of termination.</w:t>
            </w:r>
            <w:r>
              <w:rPr>
                <w:rFonts w:ascii="Arial" w:hAnsi="Arial" w:cs="Arial"/>
              </w:rPr>
              <w:t>”</w:t>
            </w:r>
            <w:r w:rsidRPr="002651A9">
              <w:rPr>
                <w:rFonts w:ascii="Arial" w:hAnsi="Arial" w:cs="Arial"/>
                <w:szCs w:val="24"/>
              </w:rPr>
              <w:t xml:space="preserve"> </w:t>
            </w:r>
          </w:p>
          <w:p w14:paraId="04B0AA81" w14:textId="2DE76664" w:rsidR="006E1B61" w:rsidRPr="006E1B61" w:rsidRDefault="006E1B61" w:rsidP="0015052C">
            <w:pPr>
              <w:pStyle w:val="PlainText"/>
              <w:keepNext/>
              <w:keepLines/>
              <w:spacing w:before="120" w:after="120"/>
              <w:rPr>
                <w:rFonts w:ascii="Arial" w:hAnsi="Arial" w:cs="Arial"/>
                <w:b/>
                <w:szCs w:val="24"/>
              </w:rPr>
            </w:pPr>
            <w:r>
              <w:rPr>
                <w:rFonts w:ascii="Arial" w:hAnsi="Arial" w:cs="Arial"/>
                <w:szCs w:val="24"/>
              </w:rPr>
              <w:t>“</w:t>
            </w:r>
            <w:r w:rsidRPr="002651A9">
              <w:rPr>
                <w:rFonts w:ascii="Arial" w:hAnsi="Arial" w:cs="Arial"/>
                <w:szCs w:val="24"/>
              </w:rPr>
              <w:t xml:space="preserve">Any clause limiting the </w:t>
            </w:r>
            <w:r w:rsidRPr="002651A9">
              <w:rPr>
                <w:rFonts w:ascii="Arial" w:hAnsi="Arial" w:cs="Arial"/>
                <w:i/>
                <w:szCs w:val="24"/>
              </w:rPr>
              <w:t>Contractor’s</w:t>
            </w:r>
            <w:r w:rsidRPr="002651A9">
              <w:rPr>
                <w:rFonts w:ascii="Arial" w:hAnsi="Arial" w:cs="Arial"/>
                <w:szCs w:val="24"/>
              </w:rPr>
              <w:t xml:space="preserve"> liability shall not apply to this clause.</w:t>
            </w:r>
            <w:r>
              <w:rPr>
                <w:rFonts w:ascii="Arial" w:hAnsi="Arial" w:cs="Arial"/>
                <w:szCs w:val="24"/>
              </w:rPr>
              <w:t>”</w:t>
            </w:r>
          </w:p>
        </w:tc>
      </w:tr>
      <w:tr w:rsidR="006F5D9E" w:rsidRPr="005C2FD7" w14:paraId="723DE16E" w14:textId="77777777" w:rsidTr="00730394">
        <w:trPr>
          <w:trHeight w:val="300"/>
        </w:trPr>
        <w:tc>
          <w:tcPr>
            <w:tcW w:w="1097" w:type="dxa"/>
            <w:tcBorders>
              <w:top w:val="single" w:sz="4" w:space="0" w:color="auto"/>
              <w:left w:val="single" w:sz="4" w:space="0" w:color="auto"/>
              <w:bottom w:val="nil"/>
              <w:right w:val="nil"/>
            </w:tcBorders>
          </w:tcPr>
          <w:p w14:paraId="61C6C7D9" w14:textId="4FFA6A10" w:rsidR="006F5D9E" w:rsidRDefault="0010775E" w:rsidP="00FC6AF5">
            <w:pPr>
              <w:pStyle w:val="TOC1"/>
              <w:rPr>
                <w:rFonts w:ascii="Arial" w:hAnsi="Arial"/>
                <w:sz w:val="24"/>
              </w:rPr>
            </w:pPr>
            <w:r>
              <w:rPr>
                <w:rFonts w:ascii="Arial" w:hAnsi="Arial"/>
                <w:sz w:val="24"/>
              </w:rPr>
              <w:t>Z2.</w:t>
            </w:r>
            <w:r w:rsidR="00FC6AF5">
              <w:rPr>
                <w:rFonts w:ascii="Arial" w:hAnsi="Arial"/>
                <w:sz w:val="24"/>
              </w:rPr>
              <w:t>18</w:t>
            </w:r>
          </w:p>
        </w:tc>
        <w:tc>
          <w:tcPr>
            <w:tcW w:w="2560" w:type="dxa"/>
            <w:tcBorders>
              <w:top w:val="single" w:sz="4" w:space="0" w:color="auto"/>
              <w:left w:val="nil"/>
              <w:bottom w:val="nil"/>
              <w:right w:val="nil"/>
            </w:tcBorders>
          </w:tcPr>
          <w:p w14:paraId="21EDBF41" w14:textId="1227BE40" w:rsidR="006F5D9E" w:rsidRPr="00115B26" w:rsidRDefault="0010775E" w:rsidP="00C1402D">
            <w:pPr>
              <w:pStyle w:val="PlainText"/>
              <w:keepNext/>
              <w:keepLines/>
              <w:spacing w:before="120" w:after="120"/>
              <w:rPr>
                <w:rFonts w:ascii="Arial" w:hAnsi="Arial" w:cs="Arial"/>
                <w:szCs w:val="24"/>
              </w:rPr>
            </w:pPr>
            <w:r w:rsidRPr="00E04A74">
              <w:rPr>
                <w:rFonts w:ascii="Arial" w:hAnsi="Arial" w:cs="Arial"/>
                <w:szCs w:val="24"/>
              </w:rPr>
              <w:t>Clause X4.1: Parent company guarantee, amend clause</w:t>
            </w:r>
          </w:p>
        </w:tc>
        <w:tc>
          <w:tcPr>
            <w:tcW w:w="4988" w:type="dxa"/>
            <w:tcBorders>
              <w:top w:val="single" w:sz="4" w:space="0" w:color="auto"/>
              <w:left w:val="nil"/>
              <w:bottom w:val="nil"/>
              <w:right w:val="single" w:sz="4" w:space="0" w:color="auto"/>
            </w:tcBorders>
          </w:tcPr>
          <w:p w14:paraId="38CED7E9" w14:textId="54C3D150" w:rsidR="006F5D9E" w:rsidRDefault="0010775E" w:rsidP="003540F3">
            <w:pPr>
              <w:pStyle w:val="PlainText"/>
              <w:keepNext/>
              <w:keepLines/>
              <w:spacing w:before="120" w:after="120"/>
              <w:rPr>
                <w:rFonts w:ascii="Arial" w:hAnsi="Arial" w:cs="Arial"/>
              </w:rPr>
            </w:pPr>
            <w:r w:rsidRPr="00E73892">
              <w:rPr>
                <w:rFonts w:ascii="Arial" w:hAnsi="Arial" w:cs="Arial"/>
                <w:szCs w:val="24"/>
              </w:rPr>
              <w:t>Amend clause by deleting “the Works Information” and inserting “</w:t>
            </w:r>
            <w:r w:rsidR="009F709D">
              <w:rPr>
                <w:rFonts w:ascii="Arial" w:hAnsi="Arial" w:cs="Arial"/>
                <w:szCs w:val="24"/>
              </w:rPr>
              <w:t xml:space="preserve">Section </w:t>
            </w:r>
            <w:r w:rsidR="00623B6D">
              <w:rPr>
                <w:rFonts w:ascii="Arial" w:hAnsi="Arial" w:cs="Arial"/>
                <w:szCs w:val="24"/>
              </w:rPr>
              <w:t>11</w:t>
            </w:r>
            <w:r w:rsidR="009F709D">
              <w:rPr>
                <w:rFonts w:ascii="Arial" w:hAnsi="Arial" w:cs="Arial"/>
                <w:szCs w:val="24"/>
              </w:rPr>
              <w:t xml:space="preserve">, Appendix </w:t>
            </w:r>
            <w:r w:rsidR="005945A1" w:rsidRPr="001E7958">
              <w:rPr>
                <w:rFonts w:ascii="Arial" w:hAnsi="Arial" w:cs="Arial"/>
                <w:szCs w:val="24"/>
              </w:rPr>
              <w:t>6</w:t>
            </w:r>
            <w:r w:rsidR="009F709D">
              <w:rPr>
                <w:rFonts w:ascii="Arial" w:hAnsi="Arial" w:cs="Arial"/>
                <w:szCs w:val="24"/>
              </w:rPr>
              <w:t xml:space="preserve"> of </w:t>
            </w:r>
            <w:r w:rsidR="00E058D1">
              <w:rPr>
                <w:rFonts w:ascii="Arial" w:hAnsi="Arial" w:cs="Arial"/>
                <w:szCs w:val="24"/>
              </w:rPr>
              <w:t>th</w:t>
            </w:r>
            <w:r w:rsidR="003540F3">
              <w:rPr>
                <w:rFonts w:ascii="Arial" w:hAnsi="Arial" w:cs="Arial"/>
                <w:szCs w:val="24"/>
              </w:rPr>
              <w:t>e</w:t>
            </w:r>
            <w:r w:rsidR="009F709D">
              <w:rPr>
                <w:rFonts w:ascii="Arial" w:hAnsi="Arial" w:cs="Arial"/>
                <w:szCs w:val="24"/>
              </w:rPr>
              <w:t xml:space="preserve"> </w:t>
            </w:r>
            <w:r w:rsidR="003540F3">
              <w:rPr>
                <w:rFonts w:ascii="Arial" w:hAnsi="Arial" w:cs="Arial"/>
                <w:szCs w:val="24"/>
              </w:rPr>
              <w:t xml:space="preserve">tender </w:t>
            </w:r>
            <w:r w:rsidR="009F709D">
              <w:rPr>
                <w:rFonts w:ascii="Arial" w:hAnsi="Arial" w:cs="Arial"/>
                <w:szCs w:val="24"/>
              </w:rPr>
              <w:t>document</w:t>
            </w:r>
            <w:r w:rsidRPr="00E73892">
              <w:rPr>
                <w:rFonts w:ascii="Arial" w:hAnsi="Arial" w:cs="Arial"/>
                <w:szCs w:val="24"/>
              </w:rPr>
              <w:t>.”</w:t>
            </w:r>
          </w:p>
        </w:tc>
      </w:tr>
      <w:tr w:rsidR="0010775E" w:rsidRPr="005C2FD7" w14:paraId="16CEE9B7" w14:textId="77777777" w:rsidTr="00730394">
        <w:trPr>
          <w:trHeight w:val="300"/>
        </w:trPr>
        <w:tc>
          <w:tcPr>
            <w:tcW w:w="1097" w:type="dxa"/>
            <w:tcBorders>
              <w:top w:val="single" w:sz="4" w:space="0" w:color="auto"/>
              <w:left w:val="single" w:sz="4" w:space="0" w:color="auto"/>
              <w:bottom w:val="single" w:sz="4" w:space="0" w:color="auto"/>
              <w:right w:val="nil"/>
            </w:tcBorders>
          </w:tcPr>
          <w:p w14:paraId="3CB29A26" w14:textId="2F955725" w:rsidR="0010775E" w:rsidRDefault="0010775E" w:rsidP="00FC6AF5">
            <w:pPr>
              <w:pStyle w:val="TOC1"/>
              <w:rPr>
                <w:rFonts w:ascii="Arial" w:hAnsi="Arial"/>
                <w:sz w:val="24"/>
              </w:rPr>
            </w:pPr>
            <w:r>
              <w:rPr>
                <w:rFonts w:ascii="Arial" w:hAnsi="Arial"/>
                <w:sz w:val="24"/>
              </w:rPr>
              <w:t>Z2.</w:t>
            </w:r>
            <w:r w:rsidR="00FC6AF5">
              <w:rPr>
                <w:rFonts w:ascii="Arial" w:hAnsi="Arial"/>
                <w:sz w:val="24"/>
              </w:rPr>
              <w:t>19</w:t>
            </w:r>
          </w:p>
        </w:tc>
        <w:tc>
          <w:tcPr>
            <w:tcW w:w="2560" w:type="dxa"/>
            <w:tcBorders>
              <w:top w:val="single" w:sz="4" w:space="0" w:color="auto"/>
              <w:left w:val="nil"/>
              <w:bottom w:val="single" w:sz="4" w:space="0" w:color="auto"/>
              <w:right w:val="nil"/>
            </w:tcBorders>
          </w:tcPr>
          <w:p w14:paraId="2AD06DB0" w14:textId="6395BBFB" w:rsidR="0010775E" w:rsidRPr="00B50589" w:rsidRDefault="0010775E" w:rsidP="00C1402D">
            <w:pPr>
              <w:pStyle w:val="PlainText"/>
              <w:keepNext/>
              <w:keepLines/>
              <w:spacing w:before="120" w:after="120"/>
              <w:rPr>
                <w:rFonts w:ascii="Arial" w:hAnsi="Arial" w:cs="Arial"/>
                <w:szCs w:val="24"/>
              </w:rPr>
            </w:pPr>
            <w:r w:rsidRPr="00087F48">
              <w:rPr>
                <w:rFonts w:ascii="Arial" w:hAnsi="Arial" w:cs="Arial"/>
                <w:szCs w:val="24"/>
              </w:rPr>
              <w:t>Clause X13.1: Performance bond, amend clause</w:t>
            </w:r>
          </w:p>
        </w:tc>
        <w:tc>
          <w:tcPr>
            <w:tcW w:w="4988" w:type="dxa"/>
            <w:tcBorders>
              <w:top w:val="single" w:sz="4" w:space="0" w:color="auto"/>
              <w:left w:val="nil"/>
              <w:bottom w:val="single" w:sz="4" w:space="0" w:color="auto"/>
              <w:right w:val="single" w:sz="4" w:space="0" w:color="auto"/>
            </w:tcBorders>
          </w:tcPr>
          <w:p w14:paraId="190CB02A" w14:textId="0F3CF665" w:rsidR="0010775E" w:rsidRPr="0010775E" w:rsidRDefault="0010775E" w:rsidP="003540F3">
            <w:pPr>
              <w:pStyle w:val="BusinessUnit"/>
              <w:spacing w:before="120" w:after="120" w:line="240" w:lineRule="auto"/>
              <w:rPr>
                <w:rFonts w:cs="Arial"/>
                <w:b w:val="0"/>
                <w:sz w:val="24"/>
                <w:szCs w:val="24"/>
              </w:rPr>
            </w:pPr>
            <w:r w:rsidRPr="004E65B4">
              <w:rPr>
                <w:rFonts w:cs="Arial"/>
                <w:b w:val="0"/>
                <w:sz w:val="24"/>
                <w:szCs w:val="24"/>
              </w:rPr>
              <w:t>Amend clause by deleting “the Works Information” and inserting “</w:t>
            </w:r>
            <w:r w:rsidR="0089448A">
              <w:rPr>
                <w:rFonts w:cs="Arial"/>
                <w:b w:val="0"/>
                <w:sz w:val="24"/>
                <w:szCs w:val="24"/>
              </w:rPr>
              <w:t xml:space="preserve">Section </w:t>
            </w:r>
            <w:r w:rsidR="006F088F">
              <w:rPr>
                <w:rFonts w:cs="Arial"/>
                <w:b w:val="0"/>
                <w:sz w:val="24"/>
                <w:szCs w:val="24"/>
              </w:rPr>
              <w:t>11</w:t>
            </w:r>
            <w:r w:rsidRPr="004E65B4">
              <w:rPr>
                <w:rFonts w:cs="Arial"/>
                <w:b w:val="0"/>
                <w:sz w:val="24"/>
                <w:szCs w:val="24"/>
              </w:rPr>
              <w:t xml:space="preserve">, </w:t>
            </w:r>
            <w:r w:rsidR="0089448A">
              <w:rPr>
                <w:rFonts w:cs="Arial"/>
                <w:b w:val="0"/>
                <w:sz w:val="24"/>
                <w:szCs w:val="24"/>
              </w:rPr>
              <w:t xml:space="preserve">Appendix </w:t>
            </w:r>
            <w:r w:rsidR="005945A1" w:rsidRPr="001E7958">
              <w:rPr>
                <w:rFonts w:cs="Arial"/>
                <w:b w:val="0"/>
                <w:sz w:val="24"/>
                <w:szCs w:val="24"/>
              </w:rPr>
              <w:t>5</w:t>
            </w:r>
            <w:r w:rsidR="0089448A">
              <w:rPr>
                <w:rFonts w:cs="Arial"/>
                <w:b w:val="0"/>
                <w:sz w:val="24"/>
                <w:szCs w:val="24"/>
              </w:rPr>
              <w:t xml:space="preserve"> of </w:t>
            </w:r>
            <w:r w:rsidR="00E058D1">
              <w:rPr>
                <w:rFonts w:cs="Arial"/>
                <w:b w:val="0"/>
                <w:sz w:val="24"/>
                <w:szCs w:val="24"/>
              </w:rPr>
              <w:t>th</w:t>
            </w:r>
            <w:r w:rsidR="003540F3">
              <w:rPr>
                <w:rFonts w:cs="Arial"/>
                <w:b w:val="0"/>
                <w:sz w:val="24"/>
                <w:szCs w:val="24"/>
              </w:rPr>
              <w:t>e</w:t>
            </w:r>
            <w:r w:rsidR="009F709D">
              <w:rPr>
                <w:rFonts w:cs="Arial"/>
                <w:b w:val="0"/>
                <w:sz w:val="24"/>
                <w:szCs w:val="24"/>
              </w:rPr>
              <w:t xml:space="preserve"> </w:t>
            </w:r>
            <w:r w:rsidR="003540F3">
              <w:rPr>
                <w:rFonts w:cs="Arial"/>
                <w:b w:val="0"/>
                <w:sz w:val="24"/>
                <w:szCs w:val="24"/>
              </w:rPr>
              <w:t xml:space="preserve">tender </w:t>
            </w:r>
            <w:r w:rsidR="0089448A">
              <w:rPr>
                <w:rFonts w:cs="Arial"/>
                <w:b w:val="0"/>
                <w:sz w:val="24"/>
                <w:szCs w:val="24"/>
              </w:rPr>
              <w:t>document</w:t>
            </w:r>
            <w:r w:rsidRPr="004E65B4">
              <w:rPr>
                <w:rFonts w:cs="Arial"/>
                <w:b w:val="0"/>
                <w:sz w:val="24"/>
                <w:szCs w:val="24"/>
              </w:rPr>
              <w:t>.”</w:t>
            </w:r>
          </w:p>
        </w:tc>
      </w:tr>
    </w:tbl>
    <w:p w14:paraId="707C62AC" w14:textId="7A9561FF" w:rsidR="0025626C" w:rsidRDefault="0025626C" w:rsidP="0025626C">
      <w:pPr>
        <w:rPr>
          <w:rFonts w:cs="Arial"/>
          <w:lang w:eastAsia="en-US"/>
        </w:rPr>
      </w:pPr>
    </w:p>
    <w:p w14:paraId="5FD9494C" w14:textId="77777777" w:rsidR="004C58EE" w:rsidRPr="004E65B4" w:rsidRDefault="004C58EE" w:rsidP="0025626C">
      <w:pPr>
        <w:rPr>
          <w:rFonts w:cs="Arial"/>
          <w:lang w:eastAsia="en-US"/>
        </w:rPr>
      </w:pPr>
    </w:p>
    <w:tbl>
      <w:tblPr>
        <w:tblW w:w="8640"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80"/>
        <w:gridCol w:w="7760"/>
      </w:tblGrid>
      <w:tr w:rsidR="0025626C" w:rsidRPr="00E21B40" w14:paraId="0B62DE0A" w14:textId="77777777" w:rsidTr="004E65B4">
        <w:tc>
          <w:tcPr>
            <w:tcW w:w="880" w:type="dxa"/>
            <w:tcBorders>
              <w:top w:val="single" w:sz="4" w:space="0" w:color="auto"/>
              <w:left w:val="single" w:sz="4" w:space="0" w:color="auto"/>
              <w:bottom w:val="nil"/>
              <w:right w:val="nil"/>
            </w:tcBorders>
            <w:hideMark/>
          </w:tcPr>
          <w:p w14:paraId="1B5C2695" w14:textId="77777777" w:rsidR="0025626C" w:rsidRPr="004E65B4" w:rsidRDefault="0025626C">
            <w:pPr>
              <w:pStyle w:val="PlainText"/>
              <w:spacing w:before="120" w:after="120"/>
              <w:ind w:hanging="108"/>
              <w:rPr>
                <w:rFonts w:ascii="Arial" w:hAnsi="Arial" w:cs="Arial"/>
                <w:szCs w:val="24"/>
              </w:rPr>
            </w:pPr>
            <w:r w:rsidRPr="004E65B4">
              <w:rPr>
                <w:rFonts w:ascii="Arial" w:hAnsi="Arial" w:cs="Arial"/>
                <w:szCs w:val="24"/>
              </w:rPr>
              <w:t>Z4</w:t>
            </w:r>
          </w:p>
        </w:tc>
        <w:tc>
          <w:tcPr>
            <w:tcW w:w="7760" w:type="dxa"/>
            <w:tcBorders>
              <w:top w:val="single" w:sz="4" w:space="0" w:color="auto"/>
              <w:left w:val="nil"/>
              <w:bottom w:val="nil"/>
              <w:right w:val="single" w:sz="4" w:space="0" w:color="auto"/>
            </w:tcBorders>
            <w:hideMark/>
          </w:tcPr>
          <w:p w14:paraId="3940F0CE" w14:textId="77777777" w:rsidR="0025626C" w:rsidRPr="004E65B4" w:rsidRDefault="0025626C">
            <w:pPr>
              <w:pStyle w:val="PlainText"/>
              <w:spacing w:before="120" w:after="120"/>
              <w:rPr>
                <w:rFonts w:ascii="Arial" w:hAnsi="Arial" w:cs="Arial"/>
                <w:b/>
                <w:szCs w:val="24"/>
              </w:rPr>
            </w:pPr>
            <w:r w:rsidRPr="004E65B4">
              <w:rPr>
                <w:rFonts w:ascii="Arial" w:hAnsi="Arial" w:cs="Arial"/>
                <w:b/>
                <w:szCs w:val="24"/>
              </w:rPr>
              <w:t>Security</w:t>
            </w:r>
          </w:p>
        </w:tc>
      </w:tr>
      <w:tr w:rsidR="0025626C" w:rsidRPr="00E21B40" w14:paraId="63257242" w14:textId="77777777" w:rsidTr="004E65B4">
        <w:tc>
          <w:tcPr>
            <w:tcW w:w="880" w:type="dxa"/>
            <w:tcBorders>
              <w:top w:val="nil"/>
              <w:left w:val="single" w:sz="4" w:space="0" w:color="auto"/>
              <w:bottom w:val="nil"/>
              <w:right w:val="nil"/>
            </w:tcBorders>
          </w:tcPr>
          <w:p w14:paraId="6AECD8E2" w14:textId="77777777" w:rsidR="0025626C" w:rsidRPr="004E65B4" w:rsidRDefault="0025626C">
            <w:pPr>
              <w:pStyle w:val="PlainText"/>
              <w:spacing w:before="120" w:after="120"/>
              <w:ind w:hanging="108"/>
              <w:rPr>
                <w:rFonts w:ascii="Arial" w:hAnsi="Arial" w:cs="Arial"/>
                <w:szCs w:val="24"/>
              </w:rPr>
            </w:pPr>
          </w:p>
        </w:tc>
        <w:tc>
          <w:tcPr>
            <w:tcW w:w="7760" w:type="dxa"/>
            <w:tcBorders>
              <w:top w:val="nil"/>
              <w:left w:val="nil"/>
              <w:bottom w:val="nil"/>
              <w:right w:val="single" w:sz="4" w:space="0" w:color="auto"/>
            </w:tcBorders>
            <w:hideMark/>
          </w:tcPr>
          <w:p w14:paraId="1B49393C" w14:textId="77777777" w:rsidR="0025626C" w:rsidRPr="004E65B4" w:rsidRDefault="0025626C">
            <w:pPr>
              <w:pStyle w:val="PlainText"/>
              <w:spacing w:before="120" w:after="120"/>
              <w:rPr>
                <w:rFonts w:ascii="Arial" w:hAnsi="Arial" w:cs="Arial"/>
                <w:szCs w:val="24"/>
                <w:u w:val="single"/>
              </w:rPr>
            </w:pPr>
            <w:r w:rsidRPr="004E65B4">
              <w:rPr>
                <w:rFonts w:ascii="Arial" w:hAnsi="Arial" w:cs="Arial"/>
                <w:szCs w:val="24"/>
                <w:u w:val="single"/>
              </w:rPr>
              <w:t>Site admittance</w:t>
            </w:r>
          </w:p>
        </w:tc>
      </w:tr>
      <w:tr w:rsidR="0025626C" w:rsidRPr="00E21B40" w14:paraId="21330B6A" w14:textId="77777777" w:rsidTr="00730394">
        <w:tc>
          <w:tcPr>
            <w:tcW w:w="880" w:type="dxa"/>
            <w:tcBorders>
              <w:top w:val="nil"/>
              <w:left w:val="single" w:sz="4" w:space="0" w:color="auto"/>
              <w:bottom w:val="nil"/>
              <w:right w:val="nil"/>
            </w:tcBorders>
            <w:hideMark/>
          </w:tcPr>
          <w:p w14:paraId="2E9D4869" w14:textId="77777777" w:rsidR="0025626C" w:rsidRPr="004E65B4" w:rsidRDefault="0025626C">
            <w:pPr>
              <w:pStyle w:val="PlainText"/>
              <w:spacing w:before="120" w:after="120"/>
              <w:ind w:hanging="108"/>
              <w:rPr>
                <w:rFonts w:ascii="Arial" w:hAnsi="Arial" w:cs="Arial"/>
                <w:szCs w:val="24"/>
              </w:rPr>
            </w:pPr>
            <w:r w:rsidRPr="004E65B4">
              <w:rPr>
                <w:rFonts w:ascii="Arial" w:hAnsi="Arial" w:cs="Arial"/>
                <w:szCs w:val="24"/>
              </w:rPr>
              <w:t>Z4.01</w:t>
            </w:r>
          </w:p>
        </w:tc>
        <w:tc>
          <w:tcPr>
            <w:tcW w:w="7760" w:type="dxa"/>
            <w:tcBorders>
              <w:top w:val="nil"/>
              <w:left w:val="nil"/>
              <w:bottom w:val="nil"/>
              <w:right w:val="single" w:sz="4" w:space="0" w:color="auto"/>
            </w:tcBorders>
            <w:hideMark/>
          </w:tcPr>
          <w:p w14:paraId="62EFB657" w14:textId="77777777" w:rsidR="0025626C" w:rsidRPr="004E65B4" w:rsidRDefault="0025626C">
            <w:pPr>
              <w:pStyle w:val="PlainText"/>
              <w:spacing w:before="120" w:after="120"/>
              <w:rPr>
                <w:rFonts w:ascii="Arial" w:hAnsi="Arial" w:cs="Arial"/>
                <w:b/>
                <w:szCs w:val="24"/>
              </w:rPr>
            </w:pPr>
            <w:r w:rsidRPr="004E65B4">
              <w:rPr>
                <w:rFonts w:ascii="Arial" w:hAnsi="Arial" w:cs="Arial"/>
                <w:szCs w:val="24"/>
              </w:rPr>
              <w:t xml:space="preserve">The </w:t>
            </w:r>
            <w:r w:rsidRPr="004E65B4">
              <w:rPr>
                <w:rFonts w:ascii="Arial" w:hAnsi="Arial" w:cs="Arial"/>
                <w:i/>
                <w:iCs/>
                <w:szCs w:val="24"/>
              </w:rPr>
              <w:t xml:space="preserve">Contractor </w:t>
            </w:r>
            <w:r w:rsidRPr="004E65B4">
              <w:rPr>
                <w:rFonts w:ascii="Arial" w:hAnsi="Arial" w:cs="Arial"/>
                <w:szCs w:val="24"/>
              </w:rPr>
              <w:t xml:space="preserve">submits to the </w:t>
            </w:r>
            <w:r w:rsidRPr="004E65B4">
              <w:rPr>
                <w:rFonts w:ascii="Arial" w:hAnsi="Arial" w:cs="Arial"/>
                <w:i/>
                <w:iCs/>
                <w:szCs w:val="24"/>
              </w:rPr>
              <w:t xml:space="preserve">Project Manager </w:t>
            </w:r>
            <w:r w:rsidRPr="004E65B4">
              <w:rPr>
                <w:rFonts w:ascii="Arial" w:hAnsi="Arial" w:cs="Arial"/>
                <w:szCs w:val="24"/>
              </w:rPr>
              <w:t xml:space="preserve">details of people who are to be employed by him and his Subcontractors in connection with the </w:t>
            </w:r>
            <w:r w:rsidRPr="004E65B4">
              <w:rPr>
                <w:rFonts w:ascii="Arial" w:hAnsi="Arial" w:cs="Arial"/>
                <w:i/>
                <w:iCs/>
                <w:szCs w:val="24"/>
              </w:rPr>
              <w:t>works</w:t>
            </w:r>
            <w:r w:rsidRPr="004E65B4">
              <w:rPr>
                <w:rFonts w:ascii="Arial" w:hAnsi="Arial" w:cs="Arial"/>
                <w:szCs w:val="24"/>
              </w:rPr>
              <w:t xml:space="preserve">. The details include a list of names and addresses, the capacities in which they are employed, and other information required by the </w:t>
            </w:r>
            <w:r w:rsidRPr="004E65B4">
              <w:rPr>
                <w:rFonts w:ascii="Arial" w:hAnsi="Arial" w:cs="Arial"/>
                <w:i/>
                <w:iCs/>
                <w:szCs w:val="24"/>
              </w:rPr>
              <w:t>Project Manager</w:t>
            </w:r>
            <w:r w:rsidRPr="004E65B4">
              <w:rPr>
                <w:rFonts w:ascii="Arial" w:hAnsi="Arial" w:cs="Arial"/>
                <w:szCs w:val="24"/>
              </w:rPr>
              <w:t xml:space="preserve">. </w:t>
            </w:r>
          </w:p>
        </w:tc>
      </w:tr>
      <w:tr w:rsidR="0025626C" w:rsidRPr="00E21B40" w14:paraId="14E8FDCC" w14:textId="77777777" w:rsidTr="00730394">
        <w:tc>
          <w:tcPr>
            <w:tcW w:w="880" w:type="dxa"/>
            <w:tcBorders>
              <w:top w:val="nil"/>
              <w:left w:val="single" w:sz="4" w:space="0" w:color="auto"/>
              <w:bottom w:val="single" w:sz="4" w:space="0" w:color="auto"/>
              <w:right w:val="nil"/>
            </w:tcBorders>
            <w:hideMark/>
          </w:tcPr>
          <w:p w14:paraId="3E4992E3" w14:textId="77777777" w:rsidR="0025626C" w:rsidRPr="004E65B4" w:rsidRDefault="0025626C">
            <w:pPr>
              <w:pStyle w:val="PlainText"/>
              <w:spacing w:before="120" w:after="120"/>
              <w:ind w:hanging="108"/>
              <w:rPr>
                <w:rFonts w:ascii="Arial" w:hAnsi="Arial" w:cs="Arial"/>
                <w:szCs w:val="24"/>
              </w:rPr>
            </w:pPr>
            <w:r w:rsidRPr="004E65B4">
              <w:rPr>
                <w:rFonts w:ascii="Arial" w:hAnsi="Arial" w:cs="Arial"/>
                <w:szCs w:val="24"/>
              </w:rPr>
              <w:t>Z4.02</w:t>
            </w:r>
          </w:p>
        </w:tc>
        <w:tc>
          <w:tcPr>
            <w:tcW w:w="7760" w:type="dxa"/>
            <w:tcBorders>
              <w:top w:val="nil"/>
              <w:left w:val="nil"/>
              <w:bottom w:val="single" w:sz="4" w:space="0" w:color="auto"/>
              <w:right w:val="single" w:sz="4" w:space="0" w:color="auto"/>
            </w:tcBorders>
            <w:hideMark/>
          </w:tcPr>
          <w:p w14:paraId="2794DCD7" w14:textId="77777777" w:rsidR="0025626C" w:rsidRPr="004E65B4" w:rsidRDefault="0025626C">
            <w:pPr>
              <w:pStyle w:val="PlainText"/>
              <w:spacing w:before="120" w:after="120"/>
              <w:rPr>
                <w:rFonts w:ascii="Arial" w:hAnsi="Arial" w:cs="Arial"/>
                <w:b/>
                <w:szCs w:val="24"/>
              </w:rPr>
            </w:pPr>
            <w:r w:rsidRPr="004E65B4">
              <w:rPr>
                <w:rFonts w:ascii="Arial" w:hAnsi="Arial" w:cs="Arial"/>
                <w:szCs w:val="24"/>
              </w:rPr>
              <w:t xml:space="preserve">The </w:t>
            </w:r>
            <w:r w:rsidRPr="004E65B4">
              <w:rPr>
                <w:rFonts w:ascii="Arial" w:hAnsi="Arial" w:cs="Arial"/>
                <w:i/>
                <w:iCs/>
                <w:szCs w:val="24"/>
              </w:rPr>
              <w:t xml:space="preserve">Project Manager </w:t>
            </w:r>
            <w:r w:rsidRPr="004E65B4">
              <w:rPr>
                <w:rFonts w:ascii="Arial" w:hAnsi="Arial" w:cs="Arial"/>
                <w:szCs w:val="24"/>
              </w:rPr>
              <w:t xml:space="preserve">may instruct the </w:t>
            </w:r>
            <w:r w:rsidRPr="004E65B4">
              <w:rPr>
                <w:rFonts w:ascii="Arial" w:hAnsi="Arial" w:cs="Arial"/>
                <w:i/>
                <w:iCs/>
                <w:szCs w:val="24"/>
              </w:rPr>
              <w:t xml:space="preserve">Contractor </w:t>
            </w:r>
            <w:r w:rsidRPr="004E65B4">
              <w:rPr>
                <w:rFonts w:ascii="Arial" w:hAnsi="Arial" w:cs="Arial"/>
                <w:szCs w:val="24"/>
              </w:rPr>
              <w:t xml:space="preserve">to take measures to prevent unauthorised persons being admitted on to the Site. The instruction is a compensation event if the measures are additional to those required by the Works Information. </w:t>
            </w:r>
          </w:p>
        </w:tc>
      </w:tr>
    </w:tbl>
    <w:p w14:paraId="29DE52A8" w14:textId="77777777" w:rsidR="0025626C" w:rsidRPr="004E65B4" w:rsidRDefault="0025626C" w:rsidP="0025626C">
      <w:pPr>
        <w:rPr>
          <w:rFonts w:cs="Arial"/>
          <w:lang w:eastAsia="en-US"/>
        </w:rPr>
      </w:pPr>
    </w:p>
    <w:p w14:paraId="205FFEA2" w14:textId="77777777" w:rsidR="0025626C" w:rsidRPr="00E21B40" w:rsidRDefault="0025626C" w:rsidP="0025626C">
      <w:pPr>
        <w:rPr>
          <w:rFonts w:cs="Arial"/>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80"/>
        <w:gridCol w:w="7767"/>
      </w:tblGrid>
      <w:tr w:rsidR="0025626C" w:rsidRPr="00E21B40" w14:paraId="65A7CF0A" w14:textId="77777777" w:rsidTr="004E65B4">
        <w:tc>
          <w:tcPr>
            <w:tcW w:w="880" w:type="dxa"/>
            <w:tcBorders>
              <w:top w:val="single" w:sz="4" w:space="0" w:color="auto"/>
              <w:left w:val="single" w:sz="4" w:space="0" w:color="auto"/>
              <w:bottom w:val="single" w:sz="4" w:space="0" w:color="auto"/>
              <w:right w:val="nil"/>
            </w:tcBorders>
            <w:hideMark/>
          </w:tcPr>
          <w:p w14:paraId="4BE3F93A" w14:textId="77777777" w:rsidR="0025626C" w:rsidRPr="004E65B4" w:rsidRDefault="0025626C">
            <w:pPr>
              <w:pStyle w:val="PlainText"/>
              <w:spacing w:before="120" w:after="120"/>
              <w:ind w:hanging="108"/>
              <w:rPr>
                <w:rFonts w:ascii="Arial" w:hAnsi="Arial" w:cs="Arial"/>
                <w:szCs w:val="24"/>
              </w:rPr>
            </w:pPr>
            <w:r w:rsidRPr="004E65B4">
              <w:rPr>
                <w:rFonts w:ascii="Arial" w:hAnsi="Arial" w:cs="Arial"/>
                <w:szCs w:val="24"/>
              </w:rPr>
              <w:t>Z5</w:t>
            </w:r>
          </w:p>
          <w:p w14:paraId="03DD0F93" w14:textId="77777777" w:rsidR="0025626C" w:rsidRPr="004E65B4" w:rsidRDefault="0025626C">
            <w:pPr>
              <w:pStyle w:val="PlainText"/>
              <w:spacing w:before="120" w:after="120"/>
              <w:ind w:hanging="108"/>
              <w:rPr>
                <w:rFonts w:ascii="Arial" w:hAnsi="Arial" w:cs="Arial"/>
                <w:szCs w:val="24"/>
              </w:rPr>
            </w:pPr>
            <w:r w:rsidRPr="004E65B4">
              <w:rPr>
                <w:rFonts w:ascii="Arial" w:hAnsi="Arial" w:cs="Arial"/>
                <w:szCs w:val="24"/>
              </w:rPr>
              <w:t>Z5.01</w:t>
            </w:r>
          </w:p>
        </w:tc>
        <w:tc>
          <w:tcPr>
            <w:tcW w:w="7767" w:type="dxa"/>
            <w:tcBorders>
              <w:top w:val="single" w:sz="4" w:space="0" w:color="auto"/>
              <w:left w:val="nil"/>
              <w:bottom w:val="single" w:sz="4" w:space="0" w:color="auto"/>
              <w:right w:val="single" w:sz="4" w:space="0" w:color="auto"/>
            </w:tcBorders>
            <w:hideMark/>
          </w:tcPr>
          <w:p w14:paraId="52AB2449" w14:textId="30C52CE6" w:rsidR="0025626C" w:rsidRPr="004E65B4" w:rsidRDefault="0025626C">
            <w:pPr>
              <w:pStyle w:val="PlainText"/>
              <w:spacing w:before="120" w:after="120"/>
              <w:rPr>
                <w:rFonts w:ascii="Arial" w:hAnsi="Arial" w:cs="Arial"/>
                <w:b/>
                <w:szCs w:val="24"/>
              </w:rPr>
            </w:pPr>
            <w:r w:rsidRPr="004E65B4">
              <w:rPr>
                <w:rFonts w:ascii="Arial" w:hAnsi="Arial" w:cs="Arial"/>
                <w:b/>
                <w:szCs w:val="24"/>
              </w:rPr>
              <w:t xml:space="preserve">Joint Inspection of </w:t>
            </w:r>
            <w:r w:rsidR="00402FDC">
              <w:rPr>
                <w:rFonts w:ascii="Arial" w:hAnsi="Arial" w:cs="Arial"/>
                <w:b/>
                <w:szCs w:val="24"/>
              </w:rPr>
              <w:t>Assets</w:t>
            </w:r>
          </w:p>
          <w:p w14:paraId="0A9BF2F8" w14:textId="77777777" w:rsidR="0025626C" w:rsidRPr="004E65B4" w:rsidRDefault="0025626C">
            <w:pPr>
              <w:pStyle w:val="PlainText"/>
              <w:spacing w:before="120" w:after="120"/>
              <w:rPr>
                <w:rFonts w:ascii="Arial" w:hAnsi="Arial" w:cs="Arial"/>
                <w:szCs w:val="24"/>
              </w:rPr>
            </w:pPr>
            <w:r w:rsidRPr="004E65B4">
              <w:rPr>
                <w:rFonts w:ascii="Arial" w:hAnsi="Arial" w:cs="Arial"/>
                <w:szCs w:val="24"/>
              </w:rPr>
              <w:t xml:space="preserve">The </w:t>
            </w:r>
            <w:r w:rsidRPr="004E65B4">
              <w:rPr>
                <w:rFonts w:ascii="Arial" w:hAnsi="Arial" w:cs="Arial"/>
                <w:i/>
                <w:szCs w:val="24"/>
              </w:rPr>
              <w:t>Contractor</w:t>
            </w:r>
            <w:r w:rsidRPr="004E65B4">
              <w:rPr>
                <w:rFonts w:ascii="Arial" w:hAnsi="Arial" w:cs="Arial"/>
                <w:szCs w:val="24"/>
              </w:rPr>
              <w:t xml:space="preserve"> appoints a Public Relations Officer to act as the interface between the </w:t>
            </w:r>
            <w:r w:rsidRPr="004E65B4">
              <w:rPr>
                <w:rFonts w:ascii="Arial" w:hAnsi="Arial" w:cs="Arial"/>
                <w:i/>
                <w:szCs w:val="24"/>
              </w:rPr>
              <w:t xml:space="preserve">Contractor </w:t>
            </w:r>
            <w:r w:rsidRPr="004E65B4">
              <w:rPr>
                <w:rFonts w:ascii="Arial" w:hAnsi="Arial" w:cs="Arial"/>
                <w:szCs w:val="24"/>
              </w:rPr>
              <w:t>and the public/third parties.</w:t>
            </w:r>
          </w:p>
          <w:p w14:paraId="1BC4BD88" w14:textId="3295223E" w:rsidR="0025626C" w:rsidRPr="004E65B4" w:rsidRDefault="0025626C" w:rsidP="00402FDC">
            <w:pPr>
              <w:pStyle w:val="PlainText"/>
              <w:spacing w:before="120" w:after="120"/>
              <w:rPr>
                <w:rFonts w:ascii="Arial" w:hAnsi="Arial" w:cs="Arial"/>
                <w:szCs w:val="24"/>
              </w:rPr>
            </w:pPr>
            <w:r w:rsidRPr="004E65B4">
              <w:rPr>
                <w:rFonts w:ascii="Arial" w:hAnsi="Arial" w:cs="Arial"/>
                <w:szCs w:val="24"/>
              </w:rPr>
              <w:t xml:space="preserve">The </w:t>
            </w:r>
            <w:r w:rsidRPr="004E65B4">
              <w:rPr>
                <w:rFonts w:ascii="Arial" w:hAnsi="Arial" w:cs="Arial"/>
                <w:i/>
                <w:szCs w:val="24"/>
              </w:rPr>
              <w:t>Contractor</w:t>
            </w:r>
            <w:r w:rsidRPr="004E65B4">
              <w:rPr>
                <w:rFonts w:ascii="Arial" w:hAnsi="Arial" w:cs="Arial"/>
                <w:szCs w:val="24"/>
              </w:rPr>
              <w:t xml:space="preserve"> and the </w:t>
            </w:r>
            <w:r w:rsidRPr="004E65B4">
              <w:rPr>
                <w:rFonts w:ascii="Arial" w:hAnsi="Arial" w:cs="Arial"/>
                <w:i/>
                <w:szCs w:val="24"/>
              </w:rPr>
              <w:t>Project Manager</w:t>
            </w:r>
            <w:r w:rsidRPr="004E65B4">
              <w:rPr>
                <w:rFonts w:ascii="Arial" w:hAnsi="Arial" w:cs="Arial"/>
                <w:szCs w:val="24"/>
              </w:rPr>
              <w:t xml:space="preserve"> arrange to inspect all third party </w:t>
            </w:r>
            <w:r w:rsidR="00402FDC">
              <w:rPr>
                <w:rFonts w:ascii="Arial" w:hAnsi="Arial" w:cs="Arial"/>
                <w:szCs w:val="24"/>
              </w:rPr>
              <w:t>assets</w:t>
            </w:r>
            <w:r w:rsidR="00402FDC" w:rsidRPr="004E65B4">
              <w:rPr>
                <w:rFonts w:ascii="Arial" w:hAnsi="Arial" w:cs="Arial"/>
                <w:szCs w:val="24"/>
              </w:rPr>
              <w:t xml:space="preserve"> </w:t>
            </w:r>
            <w:r w:rsidRPr="004E65B4">
              <w:rPr>
                <w:rFonts w:ascii="Arial" w:hAnsi="Arial" w:cs="Arial"/>
                <w:szCs w:val="24"/>
              </w:rPr>
              <w:t>that could be affected by construction activities.  The properties to be inspected will include roads</w:t>
            </w:r>
            <w:r w:rsidR="00402FDC">
              <w:rPr>
                <w:rFonts w:ascii="Arial" w:hAnsi="Arial" w:cs="Arial"/>
                <w:szCs w:val="24"/>
              </w:rPr>
              <w:t xml:space="preserve">, walls, fences, </w:t>
            </w:r>
            <w:r w:rsidR="002B4B9E">
              <w:rPr>
                <w:rFonts w:ascii="Arial" w:hAnsi="Arial" w:cs="Arial"/>
                <w:szCs w:val="24"/>
              </w:rPr>
              <w:t xml:space="preserve">storage tanks, </w:t>
            </w:r>
            <w:r w:rsidR="00402FDC">
              <w:rPr>
                <w:rFonts w:ascii="Arial" w:hAnsi="Arial" w:cs="Arial"/>
                <w:szCs w:val="24"/>
              </w:rPr>
              <w:t>etc</w:t>
            </w:r>
            <w:r w:rsidRPr="004E65B4">
              <w:rPr>
                <w:rFonts w:ascii="Arial" w:hAnsi="Arial" w:cs="Arial"/>
                <w:szCs w:val="24"/>
              </w:rPr>
              <w:t xml:space="preserve">.  This inspection is carried out at least one week before work is planned to commence on the Working Areas near these properties.  The arrangement for the inspection and notification of third party property owners is the responsibility of the </w:t>
            </w:r>
            <w:r w:rsidRPr="004E65B4">
              <w:rPr>
                <w:rFonts w:ascii="Arial" w:hAnsi="Arial" w:cs="Arial"/>
                <w:i/>
                <w:szCs w:val="24"/>
              </w:rPr>
              <w:t>Contractor</w:t>
            </w:r>
            <w:r w:rsidRPr="004E65B4">
              <w:rPr>
                <w:rFonts w:ascii="Arial" w:hAnsi="Arial" w:cs="Arial"/>
                <w:szCs w:val="24"/>
              </w:rPr>
              <w:t xml:space="preserve"> and in particular of the Public Relations Officer.  The </w:t>
            </w:r>
            <w:r w:rsidRPr="004E65B4">
              <w:rPr>
                <w:rFonts w:ascii="Arial" w:hAnsi="Arial" w:cs="Arial"/>
                <w:i/>
                <w:szCs w:val="24"/>
              </w:rPr>
              <w:t>Project Manager</w:t>
            </w:r>
            <w:r w:rsidRPr="004E65B4">
              <w:rPr>
                <w:rFonts w:ascii="Arial" w:hAnsi="Arial" w:cs="Arial"/>
                <w:szCs w:val="24"/>
              </w:rPr>
              <w:t xml:space="preserve"> is given at least </w:t>
            </w:r>
            <w:r w:rsidR="00402FDC">
              <w:rPr>
                <w:rFonts w:ascii="Arial" w:hAnsi="Arial" w:cs="Arial"/>
                <w:szCs w:val="24"/>
              </w:rPr>
              <w:t>two weeks’</w:t>
            </w:r>
            <w:r w:rsidRPr="004E65B4">
              <w:rPr>
                <w:rFonts w:ascii="Arial" w:hAnsi="Arial" w:cs="Arial"/>
                <w:szCs w:val="24"/>
              </w:rPr>
              <w:t xml:space="preserve"> notice of the intended date for the inspection.  Any interested insurance companies are also advised of the intended inspection and given the opportunity to attend.  The </w:t>
            </w:r>
            <w:r w:rsidRPr="004E65B4">
              <w:rPr>
                <w:rFonts w:ascii="Arial" w:hAnsi="Arial" w:cs="Arial"/>
                <w:i/>
                <w:szCs w:val="24"/>
              </w:rPr>
              <w:t>Contractor</w:t>
            </w:r>
            <w:r w:rsidRPr="004E65B4">
              <w:rPr>
                <w:rFonts w:ascii="Arial" w:hAnsi="Arial" w:cs="Arial"/>
                <w:szCs w:val="24"/>
              </w:rPr>
              <w:t xml:space="preserve"> makes a detailed record of the inspection in textual and photographic form as appropriate.  The </w:t>
            </w:r>
            <w:r w:rsidRPr="004E65B4">
              <w:rPr>
                <w:rFonts w:ascii="Arial" w:hAnsi="Arial" w:cs="Arial"/>
                <w:i/>
                <w:szCs w:val="24"/>
              </w:rPr>
              <w:t>Contractor</w:t>
            </w:r>
            <w:r w:rsidRPr="004E65B4">
              <w:rPr>
                <w:rFonts w:ascii="Arial" w:hAnsi="Arial" w:cs="Arial"/>
                <w:szCs w:val="24"/>
              </w:rPr>
              <w:t xml:space="preserve"> compiles the records and provides copies of the agreed records to the </w:t>
            </w:r>
            <w:r w:rsidRPr="004E65B4">
              <w:rPr>
                <w:rFonts w:ascii="Arial" w:hAnsi="Arial" w:cs="Arial"/>
                <w:i/>
                <w:szCs w:val="24"/>
              </w:rPr>
              <w:t>Project Manager</w:t>
            </w:r>
            <w:r w:rsidRPr="004E65B4">
              <w:rPr>
                <w:rFonts w:ascii="Arial" w:hAnsi="Arial" w:cs="Arial"/>
                <w:szCs w:val="24"/>
              </w:rPr>
              <w:t>, to the third party property owners (as appropriate) and to the insurance companies (as requested).</w:t>
            </w:r>
          </w:p>
        </w:tc>
      </w:tr>
    </w:tbl>
    <w:p w14:paraId="71BE9B28" w14:textId="77777777" w:rsidR="0025626C" w:rsidRPr="00D41A92" w:rsidRDefault="0025626C" w:rsidP="0025626C">
      <w:pPr>
        <w:pStyle w:val="PlainText"/>
        <w:spacing w:before="120" w:after="120"/>
        <w:rPr>
          <w:rFonts w:ascii="Arial" w:hAnsi="Arial" w:cs="Arial"/>
          <w:szCs w:val="24"/>
        </w:rPr>
      </w:pPr>
    </w:p>
    <w:tbl>
      <w:tblPr>
        <w:tblW w:w="0" w:type="auto"/>
        <w:tblInd w:w="108" w:type="dxa"/>
        <w:tblLayout w:type="fixed"/>
        <w:tblLook w:val="04A0" w:firstRow="1" w:lastRow="0" w:firstColumn="1" w:lastColumn="0" w:noHBand="0" w:noVBand="1"/>
      </w:tblPr>
      <w:tblGrid>
        <w:gridCol w:w="880"/>
        <w:gridCol w:w="7767"/>
      </w:tblGrid>
      <w:tr w:rsidR="0025626C" w:rsidRPr="00E21B40" w14:paraId="4BB83099" w14:textId="77777777" w:rsidTr="00D41A92">
        <w:tc>
          <w:tcPr>
            <w:tcW w:w="880" w:type="dxa"/>
            <w:tcBorders>
              <w:top w:val="single" w:sz="4" w:space="0" w:color="auto"/>
              <w:left w:val="single" w:sz="4" w:space="0" w:color="auto"/>
              <w:bottom w:val="single" w:sz="4" w:space="0" w:color="auto"/>
              <w:right w:val="nil"/>
            </w:tcBorders>
            <w:hideMark/>
          </w:tcPr>
          <w:p w14:paraId="3ABB64BD" w14:textId="77777777" w:rsidR="0025626C" w:rsidRPr="00D41A92" w:rsidRDefault="0025626C">
            <w:pPr>
              <w:pStyle w:val="PlainText"/>
              <w:spacing w:before="120" w:after="120"/>
              <w:ind w:hanging="108"/>
              <w:rPr>
                <w:rFonts w:ascii="Arial" w:hAnsi="Arial" w:cs="Arial"/>
                <w:szCs w:val="24"/>
              </w:rPr>
            </w:pPr>
            <w:r w:rsidRPr="00D41A92">
              <w:rPr>
                <w:rFonts w:ascii="Arial" w:hAnsi="Arial" w:cs="Arial"/>
                <w:szCs w:val="24"/>
              </w:rPr>
              <w:t>Z6</w:t>
            </w:r>
          </w:p>
          <w:p w14:paraId="421476D5" w14:textId="77777777" w:rsidR="0025626C" w:rsidRPr="00D41A92" w:rsidRDefault="0025626C">
            <w:pPr>
              <w:pStyle w:val="PlainText"/>
              <w:spacing w:before="120" w:after="120"/>
              <w:ind w:hanging="108"/>
              <w:rPr>
                <w:rFonts w:ascii="Arial" w:hAnsi="Arial" w:cs="Arial"/>
                <w:szCs w:val="24"/>
              </w:rPr>
            </w:pPr>
            <w:r w:rsidRPr="00D41A92">
              <w:rPr>
                <w:rFonts w:ascii="Arial" w:hAnsi="Arial" w:cs="Arial"/>
                <w:szCs w:val="24"/>
              </w:rPr>
              <w:t>Z6.01</w:t>
            </w:r>
          </w:p>
        </w:tc>
        <w:tc>
          <w:tcPr>
            <w:tcW w:w="7767" w:type="dxa"/>
            <w:tcBorders>
              <w:top w:val="single" w:sz="4" w:space="0" w:color="auto"/>
              <w:left w:val="nil"/>
              <w:bottom w:val="single" w:sz="4" w:space="0" w:color="auto"/>
              <w:right w:val="single" w:sz="4" w:space="0" w:color="auto"/>
            </w:tcBorders>
            <w:hideMark/>
          </w:tcPr>
          <w:p w14:paraId="261FB0DB" w14:textId="77777777" w:rsidR="0025626C" w:rsidRPr="00D41A92" w:rsidRDefault="0025626C">
            <w:pPr>
              <w:pStyle w:val="PlainText"/>
              <w:spacing w:before="120" w:after="120"/>
              <w:rPr>
                <w:rFonts w:ascii="Arial" w:hAnsi="Arial" w:cs="Arial"/>
                <w:b/>
                <w:szCs w:val="24"/>
              </w:rPr>
            </w:pPr>
            <w:r w:rsidRPr="00D41A92">
              <w:rPr>
                <w:rFonts w:ascii="Arial" w:hAnsi="Arial" w:cs="Arial"/>
                <w:b/>
                <w:szCs w:val="24"/>
              </w:rPr>
              <w:t>Encourage Third Party Cooperation</w:t>
            </w:r>
          </w:p>
          <w:p w14:paraId="650353F1" w14:textId="6D911915" w:rsidR="0025626C" w:rsidRPr="004E65B4" w:rsidRDefault="0025626C">
            <w:pPr>
              <w:pStyle w:val="PlainText"/>
              <w:spacing w:before="120" w:after="120"/>
              <w:rPr>
                <w:rFonts w:ascii="Arial" w:hAnsi="Arial" w:cs="Arial"/>
                <w:szCs w:val="24"/>
              </w:rPr>
            </w:pPr>
            <w:r w:rsidRPr="004E65B4">
              <w:rPr>
                <w:rFonts w:ascii="Arial" w:hAnsi="Arial" w:cs="Arial"/>
                <w:szCs w:val="24"/>
              </w:rPr>
              <w:t xml:space="preserve">The Public Relations Officer, as part of the pre-construction inspection, advises third party property owners that they should give immediate notification of any damage or other cause for concern arising from the </w:t>
            </w:r>
            <w:r w:rsidRPr="004E65B4">
              <w:rPr>
                <w:rFonts w:ascii="Arial" w:hAnsi="Arial" w:cs="Arial"/>
                <w:i/>
                <w:szCs w:val="24"/>
              </w:rPr>
              <w:t>Contractor</w:t>
            </w:r>
            <w:r w:rsidRPr="004E65B4">
              <w:rPr>
                <w:rFonts w:ascii="Arial" w:hAnsi="Arial" w:cs="Arial"/>
                <w:szCs w:val="24"/>
              </w:rPr>
              <w:t>'s construction activities.  They should be advised that delay in notification could prejudice the validity of any claim and/or the degree of compensation to which they might otherwise be entitled.</w:t>
            </w:r>
          </w:p>
        </w:tc>
      </w:tr>
    </w:tbl>
    <w:p w14:paraId="742D3492" w14:textId="77777777" w:rsidR="0025626C" w:rsidRPr="004E65B4" w:rsidRDefault="0025626C" w:rsidP="0025626C">
      <w:pPr>
        <w:spacing w:before="140" w:after="140" w:line="280" w:lineRule="exact"/>
        <w:rPr>
          <w:rFonts w:cs="Arial"/>
          <w:lang w:eastAsia="en-US"/>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80"/>
        <w:gridCol w:w="7767"/>
      </w:tblGrid>
      <w:tr w:rsidR="0025626C" w:rsidRPr="00E21B40" w14:paraId="7825A58B" w14:textId="77777777" w:rsidTr="004E65B4">
        <w:tc>
          <w:tcPr>
            <w:tcW w:w="880" w:type="dxa"/>
            <w:tcBorders>
              <w:top w:val="single" w:sz="4" w:space="0" w:color="auto"/>
              <w:left w:val="single" w:sz="4" w:space="0" w:color="auto"/>
              <w:bottom w:val="single" w:sz="4" w:space="0" w:color="auto"/>
              <w:right w:val="nil"/>
            </w:tcBorders>
            <w:hideMark/>
          </w:tcPr>
          <w:p w14:paraId="0546C0D3" w14:textId="77777777" w:rsidR="0025626C" w:rsidRPr="004E65B4" w:rsidRDefault="0025626C">
            <w:pPr>
              <w:pStyle w:val="PlainText"/>
              <w:spacing w:before="120" w:after="120"/>
              <w:ind w:hanging="108"/>
              <w:rPr>
                <w:rFonts w:ascii="Arial" w:hAnsi="Arial" w:cs="Arial"/>
                <w:szCs w:val="24"/>
              </w:rPr>
            </w:pPr>
            <w:r w:rsidRPr="004E65B4">
              <w:rPr>
                <w:rFonts w:ascii="Arial" w:hAnsi="Arial" w:cs="Arial"/>
                <w:szCs w:val="24"/>
              </w:rPr>
              <w:t>Z7</w:t>
            </w:r>
          </w:p>
          <w:p w14:paraId="066014D4" w14:textId="77777777" w:rsidR="0025626C" w:rsidRPr="004E65B4" w:rsidRDefault="0025626C">
            <w:pPr>
              <w:pStyle w:val="PlainText"/>
              <w:spacing w:before="120" w:after="120"/>
              <w:ind w:hanging="108"/>
              <w:rPr>
                <w:rFonts w:ascii="Arial" w:hAnsi="Arial" w:cs="Arial"/>
                <w:szCs w:val="24"/>
              </w:rPr>
            </w:pPr>
            <w:r w:rsidRPr="004E65B4">
              <w:rPr>
                <w:rFonts w:ascii="Arial" w:hAnsi="Arial" w:cs="Arial"/>
                <w:szCs w:val="24"/>
              </w:rPr>
              <w:t>Z7.01</w:t>
            </w:r>
          </w:p>
        </w:tc>
        <w:tc>
          <w:tcPr>
            <w:tcW w:w="7767" w:type="dxa"/>
            <w:tcBorders>
              <w:top w:val="single" w:sz="4" w:space="0" w:color="auto"/>
              <w:left w:val="nil"/>
              <w:bottom w:val="single" w:sz="4" w:space="0" w:color="auto"/>
              <w:right w:val="single" w:sz="4" w:space="0" w:color="auto"/>
            </w:tcBorders>
            <w:hideMark/>
          </w:tcPr>
          <w:p w14:paraId="2F0BC901" w14:textId="77777777" w:rsidR="0025626C" w:rsidRPr="004E65B4" w:rsidRDefault="0025626C">
            <w:pPr>
              <w:pStyle w:val="PlainText"/>
              <w:spacing w:before="120" w:after="120"/>
              <w:rPr>
                <w:rFonts w:ascii="Arial" w:hAnsi="Arial" w:cs="Arial"/>
                <w:b/>
                <w:szCs w:val="24"/>
              </w:rPr>
            </w:pPr>
            <w:r w:rsidRPr="004E65B4">
              <w:rPr>
                <w:rFonts w:ascii="Arial" w:hAnsi="Arial" w:cs="Arial"/>
                <w:b/>
                <w:szCs w:val="24"/>
              </w:rPr>
              <w:t>Third Party Agreements</w:t>
            </w:r>
          </w:p>
          <w:p w14:paraId="722B09D8" w14:textId="77777777" w:rsidR="0025626C" w:rsidRPr="004E65B4" w:rsidRDefault="0025626C">
            <w:pPr>
              <w:pStyle w:val="PlainText"/>
              <w:spacing w:before="120" w:after="120"/>
              <w:rPr>
                <w:rFonts w:ascii="Arial" w:hAnsi="Arial" w:cs="Arial"/>
                <w:szCs w:val="24"/>
              </w:rPr>
            </w:pPr>
            <w:r w:rsidRPr="004E65B4">
              <w:rPr>
                <w:rFonts w:ascii="Arial" w:hAnsi="Arial" w:cs="Arial"/>
                <w:szCs w:val="24"/>
              </w:rPr>
              <w:t xml:space="preserve">The </w:t>
            </w:r>
            <w:r w:rsidRPr="004E65B4">
              <w:rPr>
                <w:rFonts w:ascii="Arial" w:hAnsi="Arial" w:cs="Arial"/>
                <w:i/>
                <w:szCs w:val="24"/>
              </w:rPr>
              <w:t>Contractor</w:t>
            </w:r>
            <w:r w:rsidRPr="004E65B4">
              <w:rPr>
                <w:rFonts w:ascii="Arial" w:hAnsi="Arial" w:cs="Arial"/>
                <w:szCs w:val="24"/>
              </w:rPr>
              <w:t xml:space="preserve"> provides the </w:t>
            </w:r>
            <w:r w:rsidRPr="004E65B4">
              <w:rPr>
                <w:rFonts w:ascii="Arial" w:hAnsi="Arial" w:cs="Arial"/>
                <w:i/>
                <w:szCs w:val="24"/>
              </w:rPr>
              <w:t>Project Manager</w:t>
            </w:r>
            <w:r w:rsidRPr="004E65B4">
              <w:rPr>
                <w:rFonts w:ascii="Arial" w:hAnsi="Arial" w:cs="Arial"/>
                <w:szCs w:val="24"/>
              </w:rPr>
              <w:t xml:space="preserve"> with a copy of all third party agreements that have relevance to the </w:t>
            </w:r>
            <w:r w:rsidRPr="004E65B4">
              <w:rPr>
                <w:rFonts w:ascii="Arial" w:hAnsi="Arial" w:cs="Arial"/>
                <w:i/>
                <w:szCs w:val="24"/>
              </w:rPr>
              <w:t>Contractor</w:t>
            </w:r>
            <w:r w:rsidRPr="004E65B4">
              <w:rPr>
                <w:rFonts w:ascii="Arial" w:hAnsi="Arial" w:cs="Arial"/>
                <w:szCs w:val="24"/>
              </w:rPr>
              <w:t>'s obligations to Provide the Works.</w:t>
            </w:r>
          </w:p>
        </w:tc>
      </w:tr>
    </w:tbl>
    <w:p w14:paraId="574CABEC" w14:textId="77777777" w:rsidR="0025626C" w:rsidRPr="004E65B4" w:rsidRDefault="0025626C" w:rsidP="0025626C">
      <w:pPr>
        <w:pStyle w:val="PlainText"/>
        <w:spacing w:before="120" w:after="120"/>
        <w:rPr>
          <w:rFonts w:ascii="Arial" w:hAnsi="Arial" w:cs="Arial"/>
          <w:i/>
          <w:color w:val="0000FF"/>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80"/>
        <w:gridCol w:w="7767"/>
      </w:tblGrid>
      <w:tr w:rsidR="0025626C" w:rsidRPr="00E21B40" w14:paraId="207F5F46" w14:textId="77777777" w:rsidTr="004E65B4">
        <w:trPr>
          <w:cantSplit/>
        </w:trPr>
        <w:tc>
          <w:tcPr>
            <w:tcW w:w="880" w:type="dxa"/>
            <w:tcBorders>
              <w:top w:val="single" w:sz="4" w:space="0" w:color="auto"/>
              <w:left w:val="single" w:sz="4" w:space="0" w:color="auto"/>
              <w:bottom w:val="single" w:sz="4" w:space="0" w:color="auto"/>
              <w:right w:val="nil"/>
            </w:tcBorders>
            <w:hideMark/>
          </w:tcPr>
          <w:p w14:paraId="336C6243" w14:textId="77777777" w:rsidR="0025626C" w:rsidRPr="004E65B4" w:rsidRDefault="0025626C">
            <w:pPr>
              <w:pStyle w:val="PlainText"/>
              <w:spacing w:before="120" w:after="120"/>
              <w:ind w:hanging="108"/>
              <w:rPr>
                <w:rFonts w:ascii="Arial" w:hAnsi="Arial" w:cs="Arial"/>
                <w:szCs w:val="24"/>
              </w:rPr>
            </w:pPr>
            <w:r w:rsidRPr="004E65B4">
              <w:rPr>
                <w:rFonts w:ascii="Arial" w:hAnsi="Arial" w:cs="Arial"/>
                <w:szCs w:val="24"/>
              </w:rPr>
              <w:t>Z8</w:t>
            </w:r>
          </w:p>
          <w:p w14:paraId="600282E6" w14:textId="77777777" w:rsidR="0025626C" w:rsidRPr="004E65B4" w:rsidRDefault="0025626C">
            <w:pPr>
              <w:pStyle w:val="PlainText"/>
              <w:spacing w:before="120" w:after="120"/>
              <w:ind w:hanging="108"/>
              <w:rPr>
                <w:rFonts w:ascii="Arial" w:hAnsi="Arial" w:cs="Arial"/>
                <w:szCs w:val="24"/>
              </w:rPr>
            </w:pPr>
            <w:r w:rsidRPr="004E65B4">
              <w:rPr>
                <w:rFonts w:ascii="Arial" w:hAnsi="Arial" w:cs="Arial"/>
                <w:szCs w:val="24"/>
              </w:rPr>
              <w:t>Z8.01</w:t>
            </w:r>
          </w:p>
        </w:tc>
        <w:tc>
          <w:tcPr>
            <w:tcW w:w="7767" w:type="dxa"/>
            <w:tcBorders>
              <w:top w:val="single" w:sz="4" w:space="0" w:color="auto"/>
              <w:left w:val="nil"/>
              <w:bottom w:val="single" w:sz="4" w:space="0" w:color="auto"/>
              <w:right w:val="single" w:sz="4" w:space="0" w:color="auto"/>
            </w:tcBorders>
            <w:hideMark/>
          </w:tcPr>
          <w:p w14:paraId="5B64943C" w14:textId="77777777" w:rsidR="0025626C" w:rsidRPr="004E65B4" w:rsidRDefault="0025626C">
            <w:pPr>
              <w:pStyle w:val="PlainText"/>
              <w:spacing w:before="120" w:after="120"/>
              <w:rPr>
                <w:rFonts w:ascii="Arial" w:hAnsi="Arial" w:cs="Arial"/>
                <w:b/>
                <w:szCs w:val="24"/>
              </w:rPr>
            </w:pPr>
            <w:r w:rsidRPr="004E65B4">
              <w:rPr>
                <w:rFonts w:ascii="Arial" w:hAnsi="Arial" w:cs="Arial"/>
                <w:b/>
                <w:szCs w:val="24"/>
              </w:rPr>
              <w:t>Vibration, Traffic Management and Other Records</w:t>
            </w:r>
          </w:p>
          <w:p w14:paraId="3C97A41A" w14:textId="57BA648C" w:rsidR="0025626C" w:rsidRPr="004E65B4" w:rsidRDefault="0025626C">
            <w:pPr>
              <w:pStyle w:val="PlainText"/>
              <w:spacing w:before="120" w:after="120"/>
              <w:rPr>
                <w:rFonts w:ascii="Arial" w:hAnsi="Arial" w:cs="Arial"/>
                <w:szCs w:val="24"/>
              </w:rPr>
            </w:pPr>
            <w:r w:rsidRPr="004E65B4">
              <w:rPr>
                <w:rFonts w:ascii="Arial" w:hAnsi="Arial" w:cs="Arial"/>
                <w:szCs w:val="24"/>
              </w:rPr>
              <w:t xml:space="preserve">The </w:t>
            </w:r>
            <w:r w:rsidRPr="004E65B4">
              <w:rPr>
                <w:rFonts w:ascii="Arial" w:hAnsi="Arial" w:cs="Arial"/>
                <w:i/>
                <w:szCs w:val="24"/>
              </w:rPr>
              <w:t>Contractor</w:t>
            </w:r>
            <w:r w:rsidRPr="004E65B4">
              <w:rPr>
                <w:rFonts w:ascii="Arial" w:hAnsi="Arial" w:cs="Arial"/>
                <w:szCs w:val="24"/>
              </w:rPr>
              <w:t xml:space="preserve"> keeps a record of all construction activities that could give rise to third party claims.  These records shall include details of ground vibrations during piling or similar activities, road closures and obstructions, spillage of construction materials outside the Site, other off site accidents, movement of heavy or wide vehicles, emission of odours and any other activity or event that might give cause for complaint.</w:t>
            </w:r>
          </w:p>
        </w:tc>
      </w:tr>
    </w:tbl>
    <w:p w14:paraId="5176D480" w14:textId="77777777" w:rsidR="0025626C" w:rsidRPr="004E65B4" w:rsidRDefault="0025626C" w:rsidP="0025626C">
      <w:pPr>
        <w:pStyle w:val="PlainText"/>
        <w:spacing w:before="120" w:after="120"/>
        <w:rPr>
          <w:rFonts w:ascii="Arial" w:hAnsi="Arial" w:cs="Arial"/>
          <w:i/>
          <w:color w:val="0000FF"/>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80"/>
        <w:gridCol w:w="7767"/>
      </w:tblGrid>
      <w:tr w:rsidR="0025626C" w:rsidRPr="00E21B40" w14:paraId="29D2933D" w14:textId="77777777" w:rsidTr="004E65B4">
        <w:tc>
          <w:tcPr>
            <w:tcW w:w="880" w:type="dxa"/>
            <w:tcBorders>
              <w:top w:val="single" w:sz="4" w:space="0" w:color="auto"/>
              <w:left w:val="single" w:sz="4" w:space="0" w:color="auto"/>
              <w:bottom w:val="single" w:sz="4" w:space="0" w:color="auto"/>
              <w:right w:val="nil"/>
            </w:tcBorders>
            <w:hideMark/>
          </w:tcPr>
          <w:p w14:paraId="56C304B2" w14:textId="77777777" w:rsidR="0025626C" w:rsidRPr="004E65B4" w:rsidRDefault="0025626C">
            <w:pPr>
              <w:pStyle w:val="PlainText"/>
              <w:spacing w:before="120" w:after="120"/>
              <w:ind w:hanging="108"/>
              <w:rPr>
                <w:rFonts w:ascii="Arial" w:hAnsi="Arial" w:cs="Arial"/>
                <w:szCs w:val="24"/>
              </w:rPr>
            </w:pPr>
            <w:r w:rsidRPr="004E65B4">
              <w:rPr>
                <w:rFonts w:ascii="Arial" w:hAnsi="Arial" w:cs="Arial"/>
                <w:szCs w:val="24"/>
              </w:rPr>
              <w:t>Z9</w:t>
            </w:r>
          </w:p>
          <w:p w14:paraId="12980479" w14:textId="77777777" w:rsidR="0025626C" w:rsidRPr="004E65B4" w:rsidRDefault="0025626C">
            <w:pPr>
              <w:pStyle w:val="PlainText"/>
              <w:spacing w:before="120" w:after="120"/>
              <w:ind w:hanging="108"/>
              <w:rPr>
                <w:rFonts w:ascii="Arial" w:hAnsi="Arial" w:cs="Arial"/>
                <w:szCs w:val="24"/>
              </w:rPr>
            </w:pPr>
            <w:r w:rsidRPr="004E65B4">
              <w:rPr>
                <w:rFonts w:ascii="Arial" w:hAnsi="Arial" w:cs="Arial"/>
                <w:szCs w:val="24"/>
              </w:rPr>
              <w:t>Z9.01</w:t>
            </w:r>
          </w:p>
        </w:tc>
        <w:tc>
          <w:tcPr>
            <w:tcW w:w="7767" w:type="dxa"/>
            <w:tcBorders>
              <w:top w:val="single" w:sz="4" w:space="0" w:color="auto"/>
              <w:left w:val="nil"/>
              <w:bottom w:val="single" w:sz="4" w:space="0" w:color="auto"/>
              <w:right w:val="single" w:sz="4" w:space="0" w:color="auto"/>
            </w:tcBorders>
            <w:hideMark/>
          </w:tcPr>
          <w:p w14:paraId="6CF04755" w14:textId="77777777" w:rsidR="0025626C" w:rsidRPr="004E65B4" w:rsidRDefault="0025626C">
            <w:pPr>
              <w:pStyle w:val="PlainText"/>
              <w:spacing w:before="120" w:after="120"/>
              <w:rPr>
                <w:rFonts w:ascii="Arial" w:hAnsi="Arial" w:cs="Arial"/>
                <w:b/>
                <w:szCs w:val="24"/>
              </w:rPr>
            </w:pPr>
            <w:r w:rsidRPr="004E65B4">
              <w:rPr>
                <w:rFonts w:ascii="Arial" w:hAnsi="Arial" w:cs="Arial"/>
                <w:b/>
                <w:szCs w:val="24"/>
              </w:rPr>
              <w:t>Prompt Attention to Complaints or Causes for Complaint</w:t>
            </w:r>
          </w:p>
          <w:p w14:paraId="58ED7C9E" w14:textId="77777777" w:rsidR="0025626C" w:rsidRPr="004E65B4" w:rsidRDefault="0025626C">
            <w:pPr>
              <w:pStyle w:val="PlainText"/>
              <w:spacing w:before="120" w:after="120"/>
              <w:rPr>
                <w:rFonts w:ascii="Arial" w:hAnsi="Arial" w:cs="Arial"/>
                <w:szCs w:val="24"/>
              </w:rPr>
            </w:pPr>
            <w:r w:rsidRPr="004E65B4">
              <w:rPr>
                <w:rFonts w:ascii="Arial" w:hAnsi="Arial" w:cs="Arial"/>
                <w:szCs w:val="24"/>
              </w:rPr>
              <w:t xml:space="preserve">The </w:t>
            </w:r>
            <w:r w:rsidRPr="004E65B4">
              <w:rPr>
                <w:rFonts w:ascii="Arial" w:hAnsi="Arial" w:cs="Arial"/>
                <w:i/>
                <w:szCs w:val="24"/>
              </w:rPr>
              <w:t>Contractor</w:t>
            </w:r>
            <w:r w:rsidRPr="004E65B4">
              <w:rPr>
                <w:rFonts w:ascii="Arial" w:hAnsi="Arial" w:cs="Arial"/>
                <w:szCs w:val="24"/>
              </w:rPr>
              <w:t xml:space="preserve"> takes immediate steps to eliminate the source or cause of an event that results in, or could result in, justifiable third party claims for compensation.  The </w:t>
            </w:r>
            <w:r w:rsidRPr="004E65B4">
              <w:rPr>
                <w:rFonts w:ascii="Arial" w:hAnsi="Arial" w:cs="Arial"/>
                <w:i/>
                <w:szCs w:val="24"/>
              </w:rPr>
              <w:t>Project Manager</w:t>
            </w:r>
            <w:r w:rsidRPr="004E65B4">
              <w:rPr>
                <w:rFonts w:ascii="Arial" w:hAnsi="Arial" w:cs="Arial"/>
                <w:szCs w:val="24"/>
              </w:rPr>
              <w:t xml:space="preserve"> is fully informed of any such complaint and of actions taken to eliminate the cause of the complaint, or to mitigate the effects of the event.</w:t>
            </w:r>
          </w:p>
        </w:tc>
      </w:tr>
    </w:tbl>
    <w:p w14:paraId="0E675CD6" w14:textId="77777777" w:rsidR="0025626C" w:rsidRDefault="0025626C" w:rsidP="0025626C">
      <w:pPr>
        <w:rPr>
          <w:rFonts w:cs="Arial"/>
          <w:lang w:eastAsia="en-US"/>
        </w:rPr>
      </w:pPr>
    </w:p>
    <w:p w14:paraId="331E1275" w14:textId="77777777" w:rsidR="00D03063" w:rsidRPr="004E65B4" w:rsidRDefault="00D03063" w:rsidP="0025626C">
      <w:pPr>
        <w:rPr>
          <w:rFonts w:cs="Arial"/>
          <w:lang w:eastAsia="en-US"/>
        </w:rPr>
      </w:pPr>
    </w:p>
    <w:tbl>
      <w:tblPr>
        <w:tblW w:w="0" w:type="auto"/>
        <w:tblInd w:w="108" w:type="dxa"/>
        <w:tblLayout w:type="fixed"/>
        <w:tblLook w:val="04A0" w:firstRow="1" w:lastRow="0" w:firstColumn="1" w:lastColumn="0" w:noHBand="0" w:noVBand="1"/>
      </w:tblPr>
      <w:tblGrid>
        <w:gridCol w:w="880"/>
        <w:gridCol w:w="7767"/>
      </w:tblGrid>
      <w:tr w:rsidR="0025626C" w:rsidRPr="00E21B40" w14:paraId="7AE9D5C9" w14:textId="77777777" w:rsidTr="004E65B4">
        <w:tc>
          <w:tcPr>
            <w:tcW w:w="880" w:type="dxa"/>
            <w:tcBorders>
              <w:top w:val="single" w:sz="4" w:space="0" w:color="auto"/>
              <w:left w:val="single" w:sz="4" w:space="0" w:color="auto"/>
              <w:bottom w:val="single" w:sz="4" w:space="0" w:color="auto"/>
              <w:right w:val="nil"/>
            </w:tcBorders>
            <w:hideMark/>
          </w:tcPr>
          <w:p w14:paraId="3C9C0E80" w14:textId="77777777" w:rsidR="0025626C" w:rsidRPr="004E65B4" w:rsidRDefault="0025626C">
            <w:pPr>
              <w:pStyle w:val="PlainText"/>
              <w:spacing w:before="120" w:after="120"/>
              <w:ind w:right="-108" w:hanging="108"/>
              <w:rPr>
                <w:rFonts w:ascii="Arial" w:hAnsi="Arial" w:cs="Arial"/>
                <w:szCs w:val="24"/>
              </w:rPr>
            </w:pPr>
            <w:r w:rsidRPr="004E65B4">
              <w:rPr>
                <w:rFonts w:ascii="Arial" w:hAnsi="Arial" w:cs="Arial"/>
                <w:szCs w:val="24"/>
              </w:rPr>
              <w:t>Z10</w:t>
            </w:r>
          </w:p>
          <w:p w14:paraId="49E5107A" w14:textId="77777777" w:rsidR="0025626C" w:rsidRPr="004E65B4" w:rsidRDefault="0025626C">
            <w:pPr>
              <w:pStyle w:val="PlainText"/>
              <w:spacing w:before="120" w:after="120"/>
              <w:ind w:right="-108" w:hanging="108"/>
              <w:rPr>
                <w:rFonts w:ascii="Arial" w:hAnsi="Arial" w:cs="Arial"/>
                <w:szCs w:val="24"/>
              </w:rPr>
            </w:pPr>
            <w:r w:rsidRPr="004E65B4">
              <w:rPr>
                <w:rFonts w:ascii="Arial" w:hAnsi="Arial" w:cs="Arial"/>
                <w:szCs w:val="24"/>
              </w:rPr>
              <w:t>Z10.01</w:t>
            </w:r>
          </w:p>
        </w:tc>
        <w:tc>
          <w:tcPr>
            <w:tcW w:w="7767" w:type="dxa"/>
            <w:tcBorders>
              <w:top w:val="single" w:sz="4" w:space="0" w:color="auto"/>
              <w:left w:val="nil"/>
              <w:bottom w:val="single" w:sz="4" w:space="0" w:color="auto"/>
              <w:right w:val="single" w:sz="4" w:space="0" w:color="auto"/>
            </w:tcBorders>
            <w:hideMark/>
          </w:tcPr>
          <w:p w14:paraId="73B5F933" w14:textId="77777777" w:rsidR="0025626C" w:rsidRPr="004E65B4" w:rsidRDefault="0025626C">
            <w:pPr>
              <w:pStyle w:val="PlainText"/>
              <w:spacing w:before="120" w:after="120"/>
              <w:ind w:right="-108"/>
              <w:rPr>
                <w:rFonts w:ascii="Arial" w:hAnsi="Arial" w:cs="Arial"/>
                <w:b/>
                <w:szCs w:val="24"/>
              </w:rPr>
            </w:pPr>
            <w:r w:rsidRPr="004E65B4">
              <w:rPr>
                <w:rFonts w:ascii="Arial" w:hAnsi="Arial" w:cs="Arial"/>
                <w:b/>
                <w:szCs w:val="24"/>
              </w:rPr>
              <w:t>Form of Agreement</w:t>
            </w:r>
          </w:p>
          <w:p w14:paraId="27261469" w14:textId="5945918A" w:rsidR="0025626C" w:rsidRPr="004E65B4" w:rsidRDefault="0025626C">
            <w:pPr>
              <w:pStyle w:val="PlainText"/>
              <w:spacing w:before="120" w:after="120"/>
              <w:ind w:right="-108"/>
              <w:rPr>
                <w:rFonts w:ascii="Arial" w:hAnsi="Arial" w:cs="Arial"/>
                <w:szCs w:val="24"/>
              </w:rPr>
            </w:pPr>
            <w:r w:rsidRPr="004E65B4">
              <w:rPr>
                <w:rFonts w:ascii="Arial" w:hAnsi="Arial" w:cs="Arial"/>
                <w:szCs w:val="24"/>
              </w:rPr>
              <w:t xml:space="preserve">The </w:t>
            </w:r>
            <w:r w:rsidRPr="004E65B4">
              <w:rPr>
                <w:rFonts w:ascii="Arial" w:hAnsi="Arial" w:cs="Arial"/>
                <w:i/>
                <w:szCs w:val="24"/>
              </w:rPr>
              <w:t xml:space="preserve">Contractor </w:t>
            </w:r>
            <w:r w:rsidRPr="004E65B4">
              <w:rPr>
                <w:rFonts w:ascii="Arial" w:hAnsi="Arial" w:cs="Arial"/>
                <w:szCs w:val="24"/>
              </w:rPr>
              <w:t xml:space="preserve">shall if called upon so to do enter into and execute an agreement in the form included </w:t>
            </w:r>
            <w:r w:rsidRPr="005945A1">
              <w:rPr>
                <w:rFonts w:ascii="Arial" w:hAnsi="Arial" w:cs="Arial"/>
                <w:szCs w:val="24"/>
              </w:rPr>
              <w:t xml:space="preserve">in </w:t>
            </w:r>
            <w:r w:rsidR="00D41A92" w:rsidRPr="00730394">
              <w:rPr>
                <w:rFonts w:ascii="Arial" w:hAnsi="Arial" w:cs="Arial"/>
                <w:szCs w:val="24"/>
              </w:rPr>
              <w:t xml:space="preserve">Appendix </w:t>
            </w:r>
            <w:r w:rsidR="005945A1" w:rsidRPr="00730394">
              <w:rPr>
                <w:rFonts w:ascii="Arial" w:hAnsi="Arial" w:cs="Arial"/>
                <w:szCs w:val="24"/>
              </w:rPr>
              <w:t>4</w:t>
            </w:r>
            <w:r w:rsidRPr="00891A05">
              <w:rPr>
                <w:rFonts w:ascii="Arial" w:hAnsi="Arial" w:cs="Arial"/>
                <w:szCs w:val="24"/>
              </w:rPr>
              <w:t xml:space="preserve"> o</w:t>
            </w:r>
            <w:r w:rsidRPr="004E65B4">
              <w:rPr>
                <w:rFonts w:ascii="Arial" w:hAnsi="Arial" w:cs="Arial"/>
                <w:szCs w:val="24"/>
              </w:rPr>
              <w:t>f this document.</w:t>
            </w:r>
          </w:p>
        </w:tc>
      </w:tr>
    </w:tbl>
    <w:p w14:paraId="77BB7175" w14:textId="77777777" w:rsidR="0025626C" w:rsidRPr="004E65B4" w:rsidRDefault="0025626C" w:rsidP="0025626C">
      <w:pPr>
        <w:pStyle w:val="PlainText"/>
        <w:spacing w:before="120" w:after="120"/>
        <w:rPr>
          <w:rFonts w:ascii="Arial" w:hAnsi="Arial" w:cs="Arial"/>
          <w:b/>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80"/>
        <w:gridCol w:w="7767"/>
      </w:tblGrid>
      <w:tr w:rsidR="0025626C" w:rsidRPr="00E21B40" w14:paraId="04150703" w14:textId="77777777" w:rsidTr="004E65B4">
        <w:tc>
          <w:tcPr>
            <w:tcW w:w="880" w:type="dxa"/>
            <w:tcBorders>
              <w:top w:val="single" w:sz="4" w:space="0" w:color="auto"/>
              <w:left w:val="single" w:sz="4" w:space="0" w:color="auto"/>
              <w:bottom w:val="single" w:sz="4" w:space="0" w:color="auto"/>
              <w:right w:val="nil"/>
            </w:tcBorders>
            <w:hideMark/>
          </w:tcPr>
          <w:p w14:paraId="4FFC7209" w14:textId="12E52855" w:rsidR="0025626C" w:rsidRPr="004E65B4" w:rsidRDefault="0025626C" w:rsidP="00891A05">
            <w:pPr>
              <w:pStyle w:val="PlainText"/>
              <w:spacing w:before="120" w:after="120"/>
              <w:ind w:right="-108" w:hanging="108"/>
              <w:rPr>
                <w:rFonts w:ascii="Arial" w:hAnsi="Arial" w:cs="Arial"/>
                <w:szCs w:val="24"/>
              </w:rPr>
            </w:pPr>
            <w:r w:rsidRPr="004E65B4">
              <w:rPr>
                <w:rFonts w:ascii="Arial" w:hAnsi="Arial" w:cs="Arial"/>
                <w:szCs w:val="24"/>
              </w:rPr>
              <w:t>Z11</w:t>
            </w:r>
          </w:p>
        </w:tc>
        <w:tc>
          <w:tcPr>
            <w:tcW w:w="7767" w:type="dxa"/>
            <w:tcBorders>
              <w:top w:val="single" w:sz="4" w:space="0" w:color="auto"/>
              <w:left w:val="nil"/>
              <w:bottom w:val="single" w:sz="4" w:space="0" w:color="auto"/>
              <w:right w:val="single" w:sz="4" w:space="0" w:color="auto"/>
            </w:tcBorders>
            <w:hideMark/>
          </w:tcPr>
          <w:p w14:paraId="4883D1D0" w14:textId="15851AFA" w:rsidR="0025626C" w:rsidRPr="004E65B4" w:rsidRDefault="00891A05" w:rsidP="00891A05">
            <w:pPr>
              <w:pStyle w:val="PlainText"/>
              <w:spacing w:before="120" w:after="120"/>
              <w:rPr>
                <w:rFonts w:ascii="Arial" w:hAnsi="Arial" w:cs="Arial"/>
                <w:b/>
                <w:szCs w:val="24"/>
              </w:rPr>
            </w:pPr>
            <w:r>
              <w:rPr>
                <w:rFonts w:ascii="Arial" w:hAnsi="Arial" w:cs="Arial"/>
                <w:b/>
                <w:szCs w:val="24"/>
              </w:rPr>
              <w:t>Not used</w:t>
            </w:r>
          </w:p>
        </w:tc>
      </w:tr>
    </w:tbl>
    <w:p w14:paraId="630E59FE" w14:textId="77777777" w:rsidR="0025626C" w:rsidRDefault="0025626C" w:rsidP="0025626C">
      <w:pPr>
        <w:pStyle w:val="PlainText"/>
        <w:spacing w:before="120" w:after="120"/>
        <w:rPr>
          <w:rFonts w:ascii="Arial" w:hAnsi="Arial" w:cs="Arial"/>
          <w:b/>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80"/>
        <w:gridCol w:w="7767"/>
      </w:tblGrid>
      <w:tr w:rsidR="00FC6AF5" w:rsidRPr="00E21B40" w14:paraId="30CB6F20" w14:textId="77777777" w:rsidTr="00983C53">
        <w:tc>
          <w:tcPr>
            <w:tcW w:w="880" w:type="dxa"/>
            <w:tcBorders>
              <w:top w:val="single" w:sz="4" w:space="0" w:color="auto"/>
              <w:left w:val="single" w:sz="4" w:space="0" w:color="auto"/>
              <w:bottom w:val="single" w:sz="4" w:space="0" w:color="auto"/>
              <w:right w:val="nil"/>
            </w:tcBorders>
            <w:hideMark/>
          </w:tcPr>
          <w:p w14:paraId="710C0036" w14:textId="5E1D9CA5" w:rsidR="00FC6AF5" w:rsidRPr="004E65B4" w:rsidRDefault="00FC6AF5" w:rsidP="00FC6AF5">
            <w:pPr>
              <w:pStyle w:val="PlainText"/>
              <w:spacing w:before="120" w:after="120"/>
              <w:ind w:right="-108" w:hanging="108"/>
              <w:rPr>
                <w:rFonts w:ascii="Arial" w:hAnsi="Arial" w:cs="Arial"/>
                <w:szCs w:val="24"/>
              </w:rPr>
            </w:pPr>
            <w:r w:rsidRPr="004E65B4">
              <w:rPr>
                <w:rFonts w:ascii="Arial" w:hAnsi="Arial" w:cs="Arial"/>
                <w:szCs w:val="24"/>
              </w:rPr>
              <w:t>Z1</w:t>
            </w:r>
            <w:r>
              <w:rPr>
                <w:rFonts w:ascii="Arial" w:hAnsi="Arial" w:cs="Arial"/>
                <w:szCs w:val="24"/>
              </w:rPr>
              <w:t>2</w:t>
            </w:r>
          </w:p>
        </w:tc>
        <w:tc>
          <w:tcPr>
            <w:tcW w:w="7767" w:type="dxa"/>
            <w:tcBorders>
              <w:top w:val="single" w:sz="4" w:space="0" w:color="auto"/>
              <w:left w:val="nil"/>
              <w:bottom w:val="single" w:sz="4" w:space="0" w:color="auto"/>
              <w:right w:val="single" w:sz="4" w:space="0" w:color="auto"/>
            </w:tcBorders>
            <w:hideMark/>
          </w:tcPr>
          <w:p w14:paraId="747111F9" w14:textId="77777777" w:rsidR="00FC6AF5" w:rsidRPr="004E65B4" w:rsidRDefault="00FC6AF5" w:rsidP="00983C53">
            <w:pPr>
              <w:pStyle w:val="PlainText"/>
              <w:spacing w:before="120" w:after="120"/>
              <w:rPr>
                <w:rFonts w:ascii="Arial" w:hAnsi="Arial" w:cs="Arial"/>
                <w:b/>
                <w:szCs w:val="24"/>
              </w:rPr>
            </w:pPr>
            <w:r>
              <w:rPr>
                <w:rFonts w:ascii="Arial" w:hAnsi="Arial" w:cs="Arial"/>
                <w:b/>
                <w:szCs w:val="24"/>
              </w:rPr>
              <w:t>Not used</w:t>
            </w:r>
          </w:p>
        </w:tc>
      </w:tr>
    </w:tbl>
    <w:p w14:paraId="62F33AC5" w14:textId="77777777" w:rsidR="00FC6AF5" w:rsidRPr="004E65B4" w:rsidRDefault="00FC6AF5" w:rsidP="0025626C">
      <w:pPr>
        <w:pStyle w:val="PlainText"/>
        <w:spacing w:before="120" w:after="120"/>
        <w:rPr>
          <w:rFonts w:ascii="Arial" w:hAnsi="Arial" w:cs="Arial"/>
          <w:b/>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80"/>
        <w:gridCol w:w="7767"/>
      </w:tblGrid>
      <w:tr w:rsidR="0025626C" w:rsidRPr="00E21B40" w14:paraId="6B21904A" w14:textId="77777777" w:rsidTr="004E65B4">
        <w:tc>
          <w:tcPr>
            <w:tcW w:w="880" w:type="dxa"/>
            <w:tcBorders>
              <w:top w:val="single" w:sz="4" w:space="0" w:color="auto"/>
              <w:left w:val="single" w:sz="4" w:space="0" w:color="auto"/>
              <w:bottom w:val="single" w:sz="4" w:space="0" w:color="auto"/>
              <w:right w:val="nil"/>
            </w:tcBorders>
            <w:hideMark/>
          </w:tcPr>
          <w:p w14:paraId="5E803925" w14:textId="77777777" w:rsidR="0025626C" w:rsidRPr="004E65B4" w:rsidRDefault="0025626C">
            <w:pPr>
              <w:pStyle w:val="PlainText"/>
              <w:spacing w:before="120" w:after="120"/>
              <w:ind w:right="-108" w:hanging="108"/>
              <w:rPr>
                <w:rFonts w:ascii="Arial" w:hAnsi="Arial" w:cs="Arial"/>
                <w:szCs w:val="24"/>
              </w:rPr>
            </w:pPr>
            <w:r w:rsidRPr="004E65B4">
              <w:rPr>
                <w:rFonts w:ascii="Arial" w:hAnsi="Arial" w:cs="Arial"/>
                <w:szCs w:val="24"/>
              </w:rPr>
              <w:t>Z13</w:t>
            </w:r>
          </w:p>
          <w:p w14:paraId="781D32A1" w14:textId="77777777" w:rsidR="0025626C" w:rsidRPr="004E65B4" w:rsidRDefault="0025626C">
            <w:pPr>
              <w:pStyle w:val="PlainText"/>
              <w:spacing w:before="120" w:after="120"/>
              <w:ind w:right="-108" w:hanging="108"/>
              <w:rPr>
                <w:rFonts w:ascii="Arial" w:hAnsi="Arial" w:cs="Arial"/>
                <w:szCs w:val="24"/>
              </w:rPr>
            </w:pPr>
            <w:r w:rsidRPr="004E65B4">
              <w:rPr>
                <w:rFonts w:ascii="Arial" w:hAnsi="Arial" w:cs="Arial"/>
                <w:szCs w:val="24"/>
              </w:rPr>
              <w:t>Z13.01</w:t>
            </w:r>
          </w:p>
        </w:tc>
        <w:tc>
          <w:tcPr>
            <w:tcW w:w="7767" w:type="dxa"/>
            <w:tcBorders>
              <w:top w:val="single" w:sz="4" w:space="0" w:color="auto"/>
              <w:left w:val="nil"/>
              <w:bottom w:val="single" w:sz="4" w:space="0" w:color="auto"/>
              <w:right w:val="single" w:sz="4" w:space="0" w:color="auto"/>
            </w:tcBorders>
            <w:hideMark/>
          </w:tcPr>
          <w:p w14:paraId="132C43CD" w14:textId="77777777" w:rsidR="0025626C" w:rsidRPr="004E65B4" w:rsidRDefault="0025626C">
            <w:pPr>
              <w:pStyle w:val="PlainText"/>
              <w:spacing w:before="120" w:after="120"/>
              <w:rPr>
                <w:rFonts w:ascii="Arial" w:hAnsi="Arial" w:cs="Arial"/>
                <w:szCs w:val="24"/>
              </w:rPr>
            </w:pPr>
            <w:r w:rsidRPr="004E65B4">
              <w:rPr>
                <w:rFonts w:ascii="Arial" w:hAnsi="Arial" w:cs="Arial"/>
                <w:b/>
                <w:i/>
                <w:szCs w:val="24"/>
              </w:rPr>
              <w:t>Employer</w:t>
            </w:r>
            <w:r w:rsidRPr="004E65B4">
              <w:rPr>
                <w:rFonts w:ascii="Arial" w:hAnsi="Arial" w:cs="Arial"/>
                <w:b/>
                <w:szCs w:val="24"/>
              </w:rPr>
              <w:t xml:space="preserve"> as regulatory authority </w:t>
            </w:r>
          </w:p>
          <w:p w14:paraId="2431C5F3" w14:textId="77777777" w:rsidR="0025626C" w:rsidRPr="004E65B4" w:rsidRDefault="0025626C">
            <w:pPr>
              <w:pStyle w:val="PlainText"/>
              <w:spacing w:before="120" w:after="120"/>
              <w:rPr>
                <w:rFonts w:ascii="Arial" w:hAnsi="Arial" w:cs="Arial"/>
                <w:szCs w:val="24"/>
              </w:rPr>
            </w:pPr>
            <w:r w:rsidRPr="004E65B4">
              <w:rPr>
                <w:rFonts w:ascii="Arial" w:hAnsi="Arial" w:cs="Arial"/>
                <w:szCs w:val="24"/>
              </w:rPr>
              <w:t xml:space="preserve">The </w:t>
            </w:r>
            <w:r w:rsidRPr="004E65B4">
              <w:rPr>
                <w:rFonts w:ascii="Arial" w:hAnsi="Arial" w:cs="Arial"/>
                <w:i/>
                <w:szCs w:val="24"/>
              </w:rPr>
              <w:t>Employer’s</w:t>
            </w:r>
            <w:r w:rsidRPr="004E65B4">
              <w:rPr>
                <w:rFonts w:ascii="Arial" w:hAnsi="Arial" w:cs="Arial"/>
                <w:szCs w:val="24"/>
              </w:rPr>
              <w:t xml:space="preserve"> position as a regulatory authority and as </w:t>
            </w:r>
            <w:r w:rsidRPr="004E65B4">
              <w:rPr>
                <w:rFonts w:ascii="Arial" w:hAnsi="Arial" w:cs="Arial"/>
                <w:i/>
                <w:szCs w:val="24"/>
              </w:rPr>
              <w:t>Employer</w:t>
            </w:r>
            <w:r w:rsidRPr="004E65B4">
              <w:rPr>
                <w:rFonts w:ascii="Arial" w:hAnsi="Arial" w:cs="Arial"/>
                <w:szCs w:val="24"/>
              </w:rPr>
              <w:t xml:space="preserve"> under the contract is separate and distinct. Actions taken in one capacity are deemed not to be taken in the other.</w:t>
            </w:r>
          </w:p>
          <w:p w14:paraId="2483B0C7" w14:textId="77777777" w:rsidR="0025626C" w:rsidRPr="004E65B4" w:rsidRDefault="0025626C">
            <w:pPr>
              <w:pStyle w:val="PlainText"/>
              <w:spacing w:before="120" w:after="120"/>
              <w:rPr>
                <w:rFonts w:ascii="Arial" w:hAnsi="Arial" w:cs="Arial"/>
                <w:b/>
                <w:szCs w:val="24"/>
              </w:rPr>
            </w:pPr>
            <w:r w:rsidRPr="004E65B4">
              <w:rPr>
                <w:rFonts w:ascii="Arial" w:hAnsi="Arial" w:cs="Arial"/>
                <w:szCs w:val="24"/>
              </w:rPr>
              <w:t xml:space="preserve">Where statutory consents must be obtained from the </w:t>
            </w:r>
            <w:r w:rsidRPr="004E65B4">
              <w:rPr>
                <w:rFonts w:ascii="Arial" w:hAnsi="Arial" w:cs="Arial"/>
                <w:i/>
                <w:szCs w:val="24"/>
              </w:rPr>
              <w:t>Employer</w:t>
            </w:r>
            <w:r w:rsidRPr="004E65B4">
              <w:rPr>
                <w:rFonts w:ascii="Arial" w:hAnsi="Arial" w:cs="Arial"/>
                <w:szCs w:val="24"/>
              </w:rPr>
              <w:t xml:space="preserve"> in its capacity as a regulatory authority, the </w:t>
            </w:r>
            <w:r w:rsidRPr="004E65B4">
              <w:rPr>
                <w:rFonts w:ascii="Arial" w:hAnsi="Arial" w:cs="Arial"/>
                <w:i/>
                <w:szCs w:val="24"/>
              </w:rPr>
              <w:t>Contractor</w:t>
            </w:r>
            <w:r w:rsidRPr="004E65B4">
              <w:rPr>
                <w:rFonts w:ascii="Arial" w:hAnsi="Arial" w:cs="Arial"/>
                <w:szCs w:val="24"/>
              </w:rPr>
              <w:t xml:space="preserve"> is responsible for obtaining these and paying fees. The </w:t>
            </w:r>
            <w:r w:rsidRPr="004E65B4">
              <w:rPr>
                <w:rFonts w:ascii="Arial" w:hAnsi="Arial" w:cs="Arial"/>
                <w:i/>
                <w:szCs w:val="24"/>
              </w:rPr>
              <w:t>Employer’s</w:t>
            </w:r>
            <w:r w:rsidRPr="004E65B4">
              <w:rPr>
                <w:rFonts w:ascii="Arial" w:hAnsi="Arial" w:cs="Arial"/>
                <w:szCs w:val="24"/>
              </w:rPr>
              <w:t xml:space="preserve"> acceptance of a tender and the </w:t>
            </w:r>
            <w:r w:rsidRPr="004E65B4">
              <w:rPr>
                <w:rFonts w:ascii="Arial" w:hAnsi="Arial" w:cs="Arial"/>
                <w:i/>
                <w:szCs w:val="24"/>
              </w:rPr>
              <w:t>Employer’s</w:t>
            </w:r>
            <w:r w:rsidRPr="004E65B4">
              <w:rPr>
                <w:rFonts w:ascii="Arial" w:hAnsi="Arial" w:cs="Arial"/>
                <w:szCs w:val="24"/>
              </w:rPr>
              <w:t xml:space="preserve"> instructing or varying work does not constitute statutory approval or consent.</w:t>
            </w:r>
          </w:p>
        </w:tc>
      </w:tr>
    </w:tbl>
    <w:p w14:paraId="01A96A76" w14:textId="77777777" w:rsidR="0025626C" w:rsidRPr="004E65B4" w:rsidRDefault="0025626C" w:rsidP="0025626C">
      <w:pPr>
        <w:pStyle w:val="Heading1"/>
        <w:spacing w:before="120" w:after="120"/>
        <w:rPr>
          <w:rStyle w:val="Technical4"/>
          <w:rFonts w:ascii="Arial" w:hAnsi="Arial" w:cs="Arial"/>
          <w:szCs w:val="24"/>
          <w:lang w:eastAsia="en-US"/>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80"/>
        <w:gridCol w:w="7767"/>
      </w:tblGrid>
      <w:tr w:rsidR="0025626C" w:rsidRPr="00E21B40" w14:paraId="7A442A1E" w14:textId="77777777" w:rsidTr="00730394">
        <w:tc>
          <w:tcPr>
            <w:tcW w:w="880" w:type="dxa"/>
            <w:hideMark/>
          </w:tcPr>
          <w:p w14:paraId="4DD8F9A0" w14:textId="77777777" w:rsidR="0025626C" w:rsidRPr="004E65B4" w:rsidRDefault="0025626C">
            <w:pPr>
              <w:pStyle w:val="PlainText"/>
              <w:spacing w:before="120" w:after="120"/>
              <w:ind w:right="-108" w:hanging="108"/>
              <w:rPr>
                <w:rFonts w:ascii="Arial" w:hAnsi="Arial" w:cs="Arial"/>
                <w:szCs w:val="24"/>
              </w:rPr>
            </w:pPr>
            <w:r w:rsidRPr="004E65B4">
              <w:rPr>
                <w:rFonts w:ascii="Arial" w:hAnsi="Arial" w:cs="Arial"/>
                <w:szCs w:val="24"/>
              </w:rPr>
              <w:t>Z14</w:t>
            </w:r>
          </w:p>
          <w:p w14:paraId="17ED582D" w14:textId="77777777" w:rsidR="0025626C" w:rsidRPr="004E65B4" w:rsidRDefault="0025626C">
            <w:pPr>
              <w:pStyle w:val="PlainText"/>
              <w:spacing w:before="120" w:after="120"/>
              <w:ind w:right="-108" w:hanging="108"/>
              <w:rPr>
                <w:rFonts w:ascii="Arial" w:hAnsi="Arial" w:cs="Arial"/>
                <w:szCs w:val="24"/>
              </w:rPr>
            </w:pPr>
            <w:r w:rsidRPr="004E65B4">
              <w:rPr>
                <w:rFonts w:ascii="Arial" w:hAnsi="Arial" w:cs="Arial"/>
                <w:szCs w:val="24"/>
              </w:rPr>
              <w:t>Z14.01</w:t>
            </w:r>
          </w:p>
        </w:tc>
        <w:tc>
          <w:tcPr>
            <w:tcW w:w="7767" w:type="dxa"/>
            <w:hideMark/>
          </w:tcPr>
          <w:p w14:paraId="075C8327" w14:textId="77777777" w:rsidR="0025626C" w:rsidRPr="004E65B4" w:rsidRDefault="0025626C">
            <w:pPr>
              <w:pStyle w:val="PlainText"/>
              <w:spacing w:before="120" w:after="120"/>
              <w:rPr>
                <w:rFonts w:ascii="Arial" w:hAnsi="Arial" w:cs="Arial"/>
                <w:b/>
                <w:szCs w:val="24"/>
              </w:rPr>
            </w:pPr>
            <w:r w:rsidRPr="004E65B4">
              <w:rPr>
                <w:rFonts w:ascii="Arial" w:hAnsi="Arial" w:cs="Arial"/>
                <w:b/>
                <w:szCs w:val="24"/>
              </w:rPr>
              <w:t>Special Requirements in Relation to Statutory Authorities</w:t>
            </w:r>
          </w:p>
          <w:p w14:paraId="7D970AAC" w14:textId="77777777" w:rsidR="0025626C" w:rsidRPr="004E65B4" w:rsidRDefault="0025626C">
            <w:pPr>
              <w:pStyle w:val="PlainText"/>
              <w:spacing w:before="120" w:after="120"/>
              <w:rPr>
                <w:rFonts w:ascii="Arial" w:hAnsi="Arial" w:cs="Arial"/>
                <w:szCs w:val="24"/>
              </w:rPr>
            </w:pPr>
            <w:r w:rsidRPr="004E65B4">
              <w:rPr>
                <w:rFonts w:ascii="Arial" w:hAnsi="Arial" w:cs="Arial"/>
                <w:szCs w:val="24"/>
              </w:rPr>
              <w:t xml:space="preserve">“The </w:t>
            </w:r>
            <w:r w:rsidRPr="004E65B4">
              <w:rPr>
                <w:rFonts w:ascii="Arial" w:hAnsi="Arial" w:cs="Arial"/>
                <w:i/>
                <w:szCs w:val="24"/>
              </w:rPr>
              <w:t>Contractor</w:t>
            </w:r>
            <w:r w:rsidRPr="004E65B4">
              <w:rPr>
                <w:rFonts w:ascii="Arial" w:hAnsi="Arial" w:cs="Arial"/>
                <w:szCs w:val="24"/>
              </w:rPr>
              <w:t xml:space="preserve"> shall comply with the latest edition of the Special Requirements in published by the Undertakers and Authorities.</w:t>
            </w:r>
          </w:p>
          <w:p w14:paraId="4A820D47" w14:textId="29FE9D45" w:rsidR="0025626C" w:rsidRPr="004E65B4" w:rsidRDefault="00623B6D">
            <w:pPr>
              <w:pStyle w:val="PlainText"/>
              <w:spacing w:before="120" w:after="120"/>
              <w:rPr>
                <w:rFonts w:ascii="Arial" w:hAnsi="Arial" w:cs="Arial"/>
                <w:szCs w:val="24"/>
              </w:rPr>
            </w:pPr>
            <w:r w:rsidRPr="004E65B4" w:rsidDel="00623B6D">
              <w:rPr>
                <w:rFonts w:ascii="Arial" w:hAnsi="Arial" w:cs="Arial"/>
                <w:i/>
                <w:color w:val="0000FF"/>
                <w:szCs w:val="24"/>
              </w:rPr>
              <w:t xml:space="preserve"> </w:t>
            </w:r>
            <w:r w:rsidR="0025626C" w:rsidRPr="004E65B4">
              <w:rPr>
                <w:rFonts w:ascii="Arial" w:hAnsi="Arial" w:cs="Arial"/>
                <w:szCs w:val="24"/>
              </w:rPr>
              <w:t xml:space="preserve">“Compliance with such Special Requirements shall not relieve the </w:t>
            </w:r>
            <w:r w:rsidR="0025626C" w:rsidRPr="004E65B4">
              <w:rPr>
                <w:rFonts w:ascii="Arial" w:hAnsi="Arial" w:cs="Arial"/>
                <w:i/>
                <w:szCs w:val="24"/>
              </w:rPr>
              <w:t xml:space="preserve">Contractor </w:t>
            </w:r>
            <w:r w:rsidR="0025626C" w:rsidRPr="004E65B4">
              <w:rPr>
                <w:rFonts w:ascii="Arial" w:hAnsi="Arial" w:cs="Arial"/>
                <w:szCs w:val="24"/>
              </w:rPr>
              <w:t>of any of his obligations and liabilities under the contract and fulfilment of such obligations and liabilities shall not relieve him of his responsibility to comply with the said Special Requirements.”</w:t>
            </w:r>
          </w:p>
        </w:tc>
      </w:tr>
    </w:tbl>
    <w:p w14:paraId="2410AC1F" w14:textId="77777777" w:rsidR="0025626C" w:rsidRDefault="0025626C" w:rsidP="0025626C">
      <w:pPr>
        <w:rPr>
          <w:rFonts w:cs="Arial"/>
          <w:lang w:eastAsia="en-US"/>
        </w:rPr>
      </w:pPr>
    </w:p>
    <w:p w14:paraId="7510BF3E" w14:textId="6EFE3930" w:rsidR="007C193B" w:rsidRDefault="007C193B" w:rsidP="003419D2">
      <w:pPr>
        <w:rPr>
          <w:rFonts w:cs="Arial"/>
          <w:lang w:eastAsia="en-US"/>
        </w:rPr>
      </w:pPr>
    </w:p>
    <w:p w14:paraId="29E4EA3D" w14:textId="77777777" w:rsidR="007C193B" w:rsidRDefault="007C193B">
      <w:pPr>
        <w:rPr>
          <w:rFonts w:cs="Arial"/>
          <w:lang w:eastAsia="en-US"/>
        </w:rPr>
      </w:pPr>
      <w:r>
        <w:rPr>
          <w:rFonts w:cs="Arial"/>
          <w:lang w:eastAsia="en-US"/>
        </w:rPr>
        <w:br w:type="page"/>
      </w:r>
    </w:p>
    <w:p w14:paraId="2457AAD9" w14:textId="77777777" w:rsidR="00847747" w:rsidRDefault="00847747" w:rsidP="003419D2">
      <w:pPr>
        <w:rPr>
          <w:rFonts w:cs="Arial"/>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80"/>
        <w:gridCol w:w="7767"/>
      </w:tblGrid>
      <w:tr w:rsidR="00260317" w:rsidRPr="00E21B40" w14:paraId="0F66A07F" w14:textId="77777777" w:rsidTr="00C16BF5">
        <w:tc>
          <w:tcPr>
            <w:tcW w:w="880" w:type="dxa"/>
            <w:hideMark/>
          </w:tcPr>
          <w:p w14:paraId="32F6D820" w14:textId="77777777" w:rsidR="00260317" w:rsidRDefault="00260317" w:rsidP="00C16BF5">
            <w:pPr>
              <w:pStyle w:val="PlainText"/>
              <w:spacing w:before="120" w:after="120"/>
              <w:ind w:right="-108" w:hanging="108"/>
              <w:rPr>
                <w:rFonts w:ascii="Arial" w:hAnsi="Arial" w:cs="Arial"/>
                <w:szCs w:val="24"/>
              </w:rPr>
            </w:pPr>
          </w:p>
          <w:p w14:paraId="32C4622B" w14:textId="56E8F8DD" w:rsidR="00260317" w:rsidRDefault="00260317" w:rsidP="00260317">
            <w:pPr>
              <w:pStyle w:val="PlainText"/>
              <w:spacing w:before="120" w:after="120"/>
              <w:ind w:right="-108" w:hanging="108"/>
              <w:rPr>
                <w:rFonts w:ascii="Arial" w:hAnsi="Arial" w:cs="Arial"/>
                <w:szCs w:val="24"/>
              </w:rPr>
            </w:pPr>
            <w:r w:rsidRPr="004E65B4">
              <w:rPr>
                <w:rFonts w:ascii="Arial" w:hAnsi="Arial" w:cs="Arial"/>
                <w:szCs w:val="24"/>
              </w:rPr>
              <w:t>Z</w:t>
            </w:r>
            <w:r>
              <w:rPr>
                <w:rFonts w:ascii="Arial" w:hAnsi="Arial" w:cs="Arial"/>
                <w:szCs w:val="24"/>
              </w:rPr>
              <w:t>15</w:t>
            </w:r>
          </w:p>
          <w:p w14:paraId="73D44962" w14:textId="2ED91282" w:rsidR="00260317" w:rsidRPr="004E65B4" w:rsidRDefault="00260317" w:rsidP="00260317">
            <w:pPr>
              <w:pStyle w:val="PlainText"/>
              <w:spacing w:before="120" w:after="120"/>
              <w:ind w:right="-108" w:hanging="108"/>
              <w:rPr>
                <w:rFonts w:ascii="Arial" w:hAnsi="Arial" w:cs="Arial"/>
                <w:szCs w:val="24"/>
              </w:rPr>
            </w:pPr>
            <w:r w:rsidRPr="004E65B4">
              <w:rPr>
                <w:rFonts w:ascii="Arial" w:hAnsi="Arial" w:cs="Arial"/>
                <w:szCs w:val="24"/>
              </w:rPr>
              <w:t>Z1</w:t>
            </w:r>
            <w:r>
              <w:rPr>
                <w:rFonts w:ascii="Arial" w:hAnsi="Arial" w:cs="Arial"/>
                <w:szCs w:val="24"/>
              </w:rPr>
              <w:t>5</w:t>
            </w:r>
            <w:r w:rsidRPr="004E65B4">
              <w:rPr>
                <w:rFonts w:ascii="Arial" w:hAnsi="Arial" w:cs="Arial"/>
                <w:szCs w:val="24"/>
              </w:rPr>
              <w:t>.01</w:t>
            </w:r>
          </w:p>
        </w:tc>
        <w:tc>
          <w:tcPr>
            <w:tcW w:w="7767" w:type="dxa"/>
            <w:hideMark/>
          </w:tcPr>
          <w:p w14:paraId="27883D94" w14:textId="65B24B1C" w:rsidR="00260317" w:rsidRDefault="00260317" w:rsidP="00C16BF5">
            <w:pPr>
              <w:pStyle w:val="PlainText"/>
              <w:spacing w:before="120" w:after="120"/>
              <w:rPr>
                <w:rFonts w:ascii="Arial" w:hAnsi="Arial" w:cs="Arial"/>
                <w:b/>
                <w:szCs w:val="24"/>
              </w:rPr>
            </w:pPr>
            <w:r w:rsidRPr="000C396A">
              <w:rPr>
                <w:rFonts w:ascii="Arial" w:hAnsi="Arial" w:cs="Arial"/>
                <w:b/>
                <w:szCs w:val="24"/>
              </w:rPr>
              <w:t>PROTECTION OF INFORMATION</w:t>
            </w:r>
          </w:p>
          <w:p w14:paraId="5E31F9AE" w14:textId="3991E981" w:rsidR="00260317" w:rsidRDefault="00260317" w:rsidP="00260317">
            <w:pPr>
              <w:pStyle w:val="PlainText"/>
              <w:spacing w:before="120" w:after="120"/>
              <w:rPr>
                <w:rFonts w:ascii="Arial" w:hAnsi="Arial" w:cs="Arial"/>
                <w:szCs w:val="24"/>
              </w:rPr>
            </w:pPr>
            <w:r>
              <w:rPr>
                <w:rFonts w:ascii="Arial" w:hAnsi="Arial" w:cs="Arial"/>
                <w:b/>
                <w:szCs w:val="24"/>
              </w:rPr>
              <w:t>Definitions</w:t>
            </w:r>
          </w:p>
          <w:p w14:paraId="1F142512" w14:textId="2094545A" w:rsidR="00260317" w:rsidRPr="00A94AFC" w:rsidRDefault="00260317" w:rsidP="00260317">
            <w:pPr>
              <w:pStyle w:val="PlainText"/>
              <w:spacing w:before="120" w:after="120"/>
              <w:rPr>
                <w:rFonts w:ascii="Arial" w:hAnsi="Arial" w:cs="Arial"/>
                <w:szCs w:val="24"/>
              </w:rPr>
            </w:pPr>
            <w:r w:rsidRPr="00A94AFC">
              <w:rPr>
                <w:rFonts w:ascii="Arial" w:hAnsi="Arial" w:cs="Arial"/>
                <w:szCs w:val="24"/>
              </w:rPr>
              <w:t>For the purposes of clauses Z1</w:t>
            </w:r>
            <w:r w:rsidR="000C396A">
              <w:rPr>
                <w:rFonts w:ascii="Arial" w:hAnsi="Arial" w:cs="Arial"/>
                <w:szCs w:val="24"/>
              </w:rPr>
              <w:t>6</w:t>
            </w:r>
            <w:r w:rsidRPr="00A94AFC">
              <w:rPr>
                <w:rFonts w:ascii="Arial" w:hAnsi="Arial" w:cs="Arial"/>
                <w:szCs w:val="24"/>
              </w:rPr>
              <w:t xml:space="preserve"> to Z</w:t>
            </w:r>
            <w:r w:rsidR="005E3740">
              <w:rPr>
                <w:rFonts w:ascii="Arial" w:hAnsi="Arial" w:cs="Arial"/>
                <w:szCs w:val="24"/>
              </w:rPr>
              <w:t>1</w:t>
            </w:r>
            <w:r w:rsidR="00805B1F">
              <w:rPr>
                <w:rFonts w:ascii="Arial" w:hAnsi="Arial" w:cs="Arial"/>
                <w:szCs w:val="24"/>
              </w:rPr>
              <w:t>9</w:t>
            </w:r>
            <w:r w:rsidRPr="00A94AFC">
              <w:rPr>
                <w:rFonts w:ascii="Arial" w:hAnsi="Arial" w:cs="Arial"/>
                <w:szCs w:val="24"/>
              </w:rPr>
              <w:t>, the following definitions shall apply:</w:t>
            </w:r>
          </w:p>
          <w:p w14:paraId="62DEE9AC" w14:textId="77777777" w:rsidR="00260317" w:rsidRPr="00A94AFC" w:rsidRDefault="00260317" w:rsidP="00260317">
            <w:pPr>
              <w:pStyle w:val="PlainText"/>
              <w:spacing w:before="120" w:after="120"/>
              <w:rPr>
                <w:rFonts w:ascii="Arial" w:hAnsi="Arial" w:cs="Arial"/>
                <w:szCs w:val="24"/>
              </w:rPr>
            </w:pPr>
            <w:r w:rsidRPr="00A94AFC">
              <w:rPr>
                <w:rFonts w:ascii="Arial" w:hAnsi="Arial" w:cs="Arial"/>
                <w:szCs w:val="24"/>
              </w:rPr>
              <w:t>“Commercially Sensitive Information” means the information listed in the Commercially Sensitive Information Schedule comprised of information:</w:t>
            </w:r>
          </w:p>
          <w:p w14:paraId="1CB745ED" w14:textId="77777777" w:rsidR="00260317" w:rsidRPr="00A94AFC" w:rsidRDefault="00260317" w:rsidP="000C396A">
            <w:pPr>
              <w:pStyle w:val="PlainText"/>
              <w:spacing w:before="120" w:after="120"/>
              <w:ind w:left="742" w:hanging="742"/>
              <w:rPr>
                <w:rFonts w:ascii="Arial" w:hAnsi="Arial" w:cs="Arial"/>
                <w:szCs w:val="24"/>
              </w:rPr>
            </w:pPr>
            <w:r w:rsidRPr="00A94AFC">
              <w:rPr>
                <w:rFonts w:ascii="Arial" w:hAnsi="Arial" w:cs="Arial"/>
                <w:szCs w:val="24"/>
              </w:rPr>
              <w:t xml:space="preserve">(a) </w:t>
            </w:r>
            <w:r w:rsidRPr="00A94AFC">
              <w:rPr>
                <w:rFonts w:ascii="Arial" w:hAnsi="Arial" w:cs="Arial"/>
                <w:szCs w:val="24"/>
              </w:rPr>
              <w:tab/>
              <w:t xml:space="preserve">which is provided by the </w:t>
            </w:r>
            <w:r w:rsidRPr="000C396A">
              <w:rPr>
                <w:rFonts w:ascii="Arial" w:hAnsi="Arial" w:cs="Arial"/>
                <w:i/>
                <w:szCs w:val="24"/>
              </w:rPr>
              <w:t>Contractor</w:t>
            </w:r>
            <w:r w:rsidRPr="00A94AFC">
              <w:rPr>
                <w:rFonts w:ascii="Arial" w:hAnsi="Arial" w:cs="Arial"/>
                <w:szCs w:val="24"/>
              </w:rPr>
              <w:t xml:space="preserve"> to the </w:t>
            </w:r>
            <w:r w:rsidRPr="000C396A">
              <w:rPr>
                <w:rFonts w:ascii="Arial" w:hAnsi="Arial" w:cs="Arial"/>
                <w:i/>
                <w:szCs w:val="24"/>
              </w:rPr>
              <w:t>Employer</w:t>
            </w:r>
            <w:r w:rsidRPr="00A94AFC">
              <w:rPr>
                <w:rFonts w:ascii="Arial" w:hAnsi="Arial" w:cs="Arial"/>
                <w:szCs w:val="24"/>
              </w:rPr>
              <w:t xml:space="preserve"> in confidence for the period set out in that Schedule; and/or</w:t>
            </w:r>
          </w:p>
          <w:p w14:paraId="3E0251CA" w14:textId="77777777" w:rsidR="00260317" w:rsidRPr="00A94AFC" w:rsidRDefault="00260317" w:rsidP="000C396A">
            <w:pPr>
              <w:pStyle w:val="PlainText"/>
              <w:spacing w:before="120" w:after="120"/>
              <w:ind w:left="742" w:hanging="742"/>
              <w:rPr>
                <w:rFonts w:ascii="Arial" w:hAnsi="Arial" w:cs="Arial"/>
                <w:szCs w:val="24"/>
              </w:rPr>
            </w:pPr>
            <w:r w:rsidRPr="00A94AFC">
              <w:rPr>
                <w:rFonts w:ascii="Arial" w:hAnsi="Arial" w:cs="Arial"/>
                <w:szCs w:val="24"/>
              </w:rPr>
              <w:t xml:space="preserve">(b) </w:t>
            </w:r>
            <w:r w:rsidRPr="00A94AFC">
              <w:rPr>
                <w:rFonts w:ascii="Arial" w:hAnsi="Arial" w:cs="Arial"/>
                <w:szCs w:val="24"/>
              </w:rPr>
              <w:tab/>
              <w:t>that constitutes a trade secret.</w:t>
            </w:r>
          </w:p>
          <w:p w14:paraId="7A08912A" w14:textId="1A8773E1" w:rsidR="00260317" w:rsidRPr="00A94AFC" w:rsidRDefault="00260317" w:rsidP="00260317">
            <w:pPr>
              <w:pStyle w:val="PlainText"/>
              <w:spacing w:before="120" w:after="120"/>
              <w:rPr>
                <w:rFonts w:ascii="Arial" w:hAnsi="Arial" w:cs="Arial"/>
                <w:szCs w:val="24"/>
              </w:rPr>
            </w:pPr>
            <w:r w:rsidRPr="00A94AFC">
              <w:rPr>
                <w:rFonts w:ascii="Arial" w:hAnsi="Arial" w:cs="Arial"/>
                <w:szCs w:val="24"/>
              </w:rPr>
              <w:t>“Confidential Information” means any information which has been designated as confidential by either Party in writing or that ought to be considered as confidential (however it is conveyed or on whatever media it is stored) including information the disclosure of which would, or would be likely to, prejudice the commercial interests of any person, trade secrets, Intellectual Property Rights and know-how of either Party and all personal data and sensitive personal data within the meaning of the D</w:t>
            </w:r>
            <w:r w:rsidR="000C396A">
              <w:rPr>
                <w:rFonts w:ascii="Arial" w:hAnsi="Arial" w:cs="Arial"/>
                <w:szCs w:val="24"/>
              </w:rPr>
              <w:t xml:space="preserve">ata </w:t>
            </w:r>
            <w:r w:rsidRPr="00A94AFC">
              <w:rPr>
                <w:rFonts w:ascii="Arial" w:hAnsi="Arial" w:cs="Arial"/>
                <w:szCs w:val="24"/>
              </w:rPr>
              <w:t>P</w:t>
            </w:r>
            <w:r w:rsidR="000C396A">
              <w:rPr>
                <w:rFonts w:ascii="Arial" w:hAnsi="Arial" w:cs="Arial"/>
                <w:szCs w:val="24"/>
              </w:rPr>
              <w:t xml:space="preserve">rotection </w:t>
            </w:r>
            <w:r w:rsidRPr="00A94AFC">
              <w:rPr>
                <w:rFonts w:ascii="Arial" w:hAnsi="Arial" w:cs="Arial"/>
                <w:szCs w:val="24"/>
              </w:rPr>
              <w:t>A</w:t>
            </w:r>
            <w:r w:rsidR="000C396A">
              <w:rPr>
                <w:rFonts w:ascii="Arial" w:hAnsi="Arial" w:cs="Arial"/>
                <w:szCs w:val="24"/>
              </w:rPr>
              <w:t>ct</w:t>
            </w:r>
            <w:r w:rsidRPr="00A94AFC">
              <w:rPr>
                <w:rFonts w:ascii="Arial" w:hAnsi="Arial" w:cs="Arial"/>
                <w:szCs w:val="24"/>
              </w:rPr>
              <w:t xml:space="preserve">.  Confidential Information shall not include information which: </w:t>
            </w:r>
          </w:p>
          <w:p w14:paraId="35B5EFD8" w14:textId="77777777" w:rsidR="00260317" w:rsidRPr="00A94AFC" w:rsidRDefault="00260317" w:rsidP="000C396A">
            <w:pPr>
              <w:pStyle w:val="PlainText"/>
              <w:spacing w:before="120" w:after="120"/>
              <w:ind w:left="742" w:hanging="709"/>
              <w:rPr>
                <w:rFonts w:ascii="Arial" w:hAnsi="Arial" w:cs="Arial"/>
                <w:szCs w:val="24"/>
              </w:rPr>
            </w:pPr>
            <w:r w:rsidRPr="00A94AFC">
              <w:rPr>
                <w:rFonts w:ascii="Arial" w:hAnsi="Arial" w:cs="Arial"/>
                <w:szCs w:val="24"/>
              </w:rPr>
              <w:t>(a)</w:t>
            </w:r>
            <w:r w:rsidRPr="00A94AFC">
              <w:rPr>
                <w:rFonts w:ascii="Arial" w:hAnsi="Arial" w:cs="Arial"/>
                <w:szCs w:val="24"/>
              </w:rPr>
              <w:tab/>
              <w:t xml:space="preserve">was public knowledge at the time of disclosure (otherwise than by breach of clause Z16 (Confidential Information)); </w:t>
            </w:r>
          </w:p>
          <w:p w14:paraId="1FBF076A" w14:textId="77777777" w:rsidR="00260317" w:rsidRPr="00A94AFC" w:rsidRDefault="00260317" w:rsidP="000C396A">
            <w:pPr>
              <w:pStyle w:val="PlainText"/>
              <w:spacing w:before="120" w:after="120"/>
              <w:ind w:left="742" w:hanging="709"/>
              <w:rPr>
                <w:rFonts w:ascii="Arial" w:hAnsi="Arial" w:cs="Arial"/>
                <w:szCs w:val="24"/>
              </w:rPr>
            </w:pPr>
            <w:r w:rsidRPr="00A94AFC">
              <w:rPr>
                <w:rFonts w:ascii="Arial" w:hAnsi="Arial" w:cs="Arial"/>
                <w:szCs w:val="24"/>
              </w:rPr>
              <w:t>(b)</w:t>
            </w:r>
            <w:r w:rsidRPr="00A94AFC">
              <w:rPr>
                <w:rFonts w:ascii="Arial" w:hAnsi="Arial" w:cs="Arial"/>
                <w:szCs w:val="24"/>
              </w:rPr>
              <w:tab/>
              <w:t xml:space="preserve">was in the possession of the receiving Party, without restriction as to its disclosure, before receiving it from the disclosing Party; </w:t>
            </w:r>
          </w:p>
          <w:p w14:paraId="7E8C2E18" w14:textId="77777777" w:rsidR="00260317" w:rsidRPr="00A94AFC" w:rsidRDefault="00260317" w:rsidP="000C396A">
            <w:pPr>
              <w:pStyle w:val="PlainText"/>
              <w:spacing w:before="120" w:after="120"/>
              <w:ind w:left="742" w:hanging="709"/>
              <w:rPr>
                <w:rFonts w:ascii="Arial" w:hAnsi="Arial" w:cs="Arial"/>
                <w:szCs w:val="24"/>
              </w:rPr>
            </w:pPr>
            <w:r w:rsidRPr="00A94AFC">
              <w:rPr>
                <w:rFonts w:ascii="Arial" w:hAnsi="Arial" w:cs="Arial"/>
                <w:szCs w:val="24"/>
              </w:rPr>
              <w:t>(c)</w:t>
            </w:r>
            <w:r w:rsidRPr="00A94AFC">
              <w:rPr>
                <w:rFonts w:ascii="Arial" w:hAnsi="Arial" w:cs="Arial"/>
                <w:szCs w:val="24"/>
              </w:rPr>
              <w:tab/>
              <w:t>is received from a third party (who lawfully acquired it) without restriction as to its disclosure; or</w:t>
            </w:r>
          </w:p>
          <w:p w14:paraId="62D13E96" w14:textId="77777777" w:rsidR="00260317" w:rsidRPr="00A94AFC" w:rsidRDefault="00260317" w:rsidP="000C396A">
            <w:pPr>
              <w:pStyle w:val="PlainText"/>
              <w:spacing w:before="120" w:after="120"/>
              <w:ind w:left="742" w:hanging="709"/>
              <w:rPr>
                <w:rFonts w:ascii="Arial" w:hAnsi="Arial" w:cs="Arial"/>
                <w:szCs w:val="24"/>
              </w:rPr>
            </w:pPr>
            <w:r w:rsidRPr="00A94AFC">
              <w:rPr>
                <w:rFonts w:ascii="Arial" w:hAnsi="Arial" w:cs="Arial"/>
                <w:szCs w:val="24"/>
              </w:rPr>
              <w:t>(d)</w:t>
            </w:r>
            <w:r w:rsidRPr="00A94AFC">
              <w:rPr>
                <w:rFonts w:ascii="Arial" w:hAnsi="Arial" w:cs="Arial"/>
                <w:szCs w:val="24"/>
              </w:rPr>
              <w:tab/>
              <w:t>is independently developed without access to the Confidential Information.</w:t>
            </w:r>
          </w:p>
          <w:p w14:paraId="105AE1AD" w14:textId="77777777" w:rsidR="00260317" w:rsidRPr="00A94AFC" w:rsidRDefault="00260317" w:rsidP="00260317">
            <w:pPr>
              <w:pStyle w:val="PlainText"/>
              <w:spacing w:before="120" w:after="120"/>
              <w:rPr>
                <w:rFonts w:ascii="Arial" w:hAnsi="Arial" w:cs="Arial"/>
                <w:szCs w:val="24"/>
              </w:rPr>
            </w:pPr>
            <w:r w:rsidRPr="00A94AFC">
              <w:rPr>
                <w:rFonts w:ascii="Arial" w:hAnsi="Arial" w:cs="Arial"/>
                <w:szCs w:val="24"/>
              </w:rPr>
              <w:t xml:space="preserve">“Contracting Authority” means any contracting authority as defined in Part 1 of the Public Contracts Regulations 2015. </w:t>
            </w:r>
          </w:p>
          <w:p w14:paraId="099073E1" w14:textId="77777777" w:rsidR="00260317" w:rsidRPr="00A94AFC" w:rsidRDefault="00260317" w:rsidP="00260317">
            <w:pPr>
              <w:pStyle w:val="PlainText"/>
              <w:spacing w:before="120" w:after="120"/>
              <w:rPr>
                <w:rFonts w:ascii="Arial" w:hAnsi="Arial" w:cs="Arial"/>
                <w:szCs w:val="24"/>
              </w:rPr>
            </w:pPr>
            <w:r w:rsidRPr="00A94AFC">
              <w:rPr>
                <w:rFonts w:ascii="Arial" w:hAnsi="Arial" w:cs="Arial"/>
                <w:szCs w:val="24"/>
              </w:rPr>
              <w:t>“Intellectual Property Rights” means patents, inventions, trade marks, service marks, logos, design rights (whether registerable or otherwise), applications for any of the foregoing, copyright, database rights, domain names, trade or business names, moral rights and other similar rights or obligations whether registerable or not in any country (including but not limited to the United Kingdom) and the right to sue for passing off.</w:t>
            </w:r>
          </w:p>
          <w:p w14:paraId="55CB9B21" w14:textId="77777777" w:rsidR="00260317" w:rsidRPr="00A94AFC" w:rsidRDefault="00260317" w:rsidP="00260317">
            <w:pPr>
              <w:pStyle w:val="PlainText"/>
              <w:spacing w:before="120" w:after="120"/>
              <w:rPr>
                <w:rFonts w:ascii="Arial" w:hAnsi="Arial" w:cs="Arial"/>
                <w:szCs w:val="24"/>
              </w:rPr>
            </w:pPr>
            <w:r w:rsidRPr="00A94AFC">
              <w:rPr>
                <w:rFonts w:ascii="Arial" w:hAnsi="Arial" w:cs="Arial"/>
                <w:szCs w:val="24"/>
              </w:rPr>
              <w:t xml:space="preserve">“Staff” means all persons employed by the </w:t>
            </w:r>
            <w:r w:rsidRPr="000C396A">
              <w:rPr>
                <w:rFonts w:ascii="Arial" w:hAnsi="Arial" w:cs="Arial"/>
                <w:i/>
                <w:szCs w:val="24"/>
              </w:rPr>
              <w:t>Contractor</w:t>
            </w:r>
            <w:r w:rsidRPr="00A94AFC">
              <w:rPr>
                <w:rFonts w:ascii="Arial" w:hAnsi="Arial" w:cs="Arial"/>
                <w:szCs w:val="24"/>
              </w:rPr>
              <w:t xml:space="preserve"> to perform its obligations under the Contract together with the Contractor’s servants, agents, suppliers and Subcontractors used in the performance of its obligations under the Contract.</w:t>
            </w:r>
          </w:p>
          <w:p w14:paraId="5A2D1AB6" w14:textId="7F0B3340" w:rsidR="00260317" w:rsidRPr="004E65B4" w:rsidRDefault="00260317" w:rsidP="00260317">
            <w:pPr>
              <w:pStyle w:val="PlainText"/>
              <w:spacing w:before="120" w:after="120"/>
              <w:rPr>
                <w:rFonts w:ascii="Arial" w:hAnsi="Arial" w:cs="Arial"/>
                <w:szCs w:val="24"/>
              </w:rPr>
            </w:pPr>
            <w:r w:rsidRPr="00A94AFC">
              <w:rPr>
                <w:rFonts w:ascii="Arial" w:hAnsi="Arial" w:cs="Arial"/>
                <w:szCs w:val="24"/>
              </w:rPr>
              <w:t>“Working Day” means a day (other than a Saturday or Sunday) on which banks are open for general business in the City of London.</w:t>
            </w:r>
          </w:p>
        </w:tc>
      </w:tr>
    </w:tbl>
    <w:p w14:paraId="7ADB322B" w14:textId="77777777" w:rsidR="00260317" w:rsidRDefault="00260317" w:rsidP="003419D2">
      <w:pPr>
        <w:rPr>
          <w:rFonts w:cs="Arial"/>
        </w:rPr>
      </w:pPr>
    </w:p>
    <w:p w14:paraId="656FE091" w14:textId="77777777" w:rsidR="005E3740" w:rsidRDefault="005E3740" w:rsidP="003419D2">
      <w:pPr>
        <w:rPr>
          <w:rFonts w:cs="Arial"/>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80"/>
        <w:gridCol w:w="7767"/>
      </w:tblGrid>
      <w:tr w:rsidR="005E3740" w:rsidRPr="00E21B40" w14:paraId="54A56EDE" w14:textId="77777777" w:rsidTr="006D1F41">
        <w:tc>
          <w:tcPr>
            <w:tcW w:w="880" w:type="dxa"/>
            <w:tcBorders>
              <w:top w:val="single" w:sz="4" w:space="0" w:color="auto"/>
              <w:left w:val="single" w:sz="4" w:space="0" w:color="auto"/>
              <w:bottom w:val="nil"/>
              <w:right w:val="nil"/>
            </w:tcBorders>
            <w:hideMark/>
          </w:tcPr>
          <w:p w14:paraId="7D62EF91" w14:textId="10392E87" w:rsidR="005E3740" w:rsidRPr="004E65B4" w:rsidRDefault="005E3740" w:rsidP="006D1F41">
            <w:pPr>
              <w:pStyle w:val="PlainText"/>
              <w:spacing w:before="120" w:after="120"/>
              <w:ind w:right="-108" w:hanging="108"/>
              <w:rPr>
                <w:rFonts w:ascii="Arial" w:hAnsi="Arial" w:cs="Arial"/>
                <w:szCs w:val="24"/>
              </w:rPr>
            </w:pPr>
            <w:r w:rsidRPr="004E65B4">
              <w:rPr>
                <w:rFonts w:ascii="Arial" w:hAnsi="Arial" w:cs="Arial"/>
                <w:szCs w:val="24"/>
              </w:rPr>
              <w:t>Z1</w:t>
            </w:r>
            <w:r>
              <w:rPr>
                <w:rFonts w:ascii="Arial" w:hAnsi="Arial" w:cs="Arial"/>
                <w:szCs w:val="24"/>
              </w:rPr>
              <w:t>6</w:t>
            </w:r>
          </w:p>
        </w:tc>
        <w:tc>
          <w:tcPr>
            <w:tcW w:w="7767" w:type="dxa"/>
            <w:tcBorders>
              <w:top w:val="single" w:sz="4" w:space="0" w:color="auto"/>
              <w:left w:val="nil"/>
              <w:bottom w:val="nil"/>
              <w:right w:val="single" w:sz="4" w:space="0" w:color="auto"/>
            </w:tcBorders>
            <w:hideMark/>
          </w:tcPr>
          <w:p w14:paraId="478F0451" w14:textId="66264B17" w:rsidR="005E3740" w:rsidRPr="004E65B4" w:rsidRDefault="006D1F41" w:rsidP="00C16BF5">
            <w:pPr>
              <w:pStyle w:val="PlainText"/>
              <w:spacing w:before="120" w:after="120"/>
              <w:rPr>
                <w:rFonts w:ascii="Arial" w:hAnsi="Arial" w:cs="Arial"/>
                <w:b/>
                <w:szCs w:val="24"/>
              </w:rPr>
            </w:pPr>
            <w:r w:rsidRPr="000C396A">
              <w:rPr>
                <w:rFonts w:ascii="Arial" w:hAnsi="Arial" w:cs="Arial"/>
                <w:b/>
                <w:szCs w:val="24"/>
                <w:lang w:val="en-US"/>
              </w:rPr>
              <w:t>Confidential Information</w:t>
            </w:r>
          </w:p>
        </w:tc>
      </w:tr>
      <w:tr w:rsidR="006D1F41" w:rsidRPr="00E21B40" w14:paraId="385EAAA8" w14:textId="77777777" w:rsidTr="006D1F41">
        <w:tc>
          <w:tcPr>
            <w:tcW w:w="880" w:type="dxa"/>
            <w:tcBorders>
              <w:top w:val="nil"/>
              <w:left w:val="single" w:sz="4" w:space="0" w:color="auto"/>
              <w:bottom w:val="nil"/>
              <w:right w:val="nil"/>
            </w:tcBorders>
          </w:tcPr>
          <w:p w14:paraId="780C2F18" w14:textId="026FA5D3" w:rsidR="006D1F41" w:rsidRPr="004E65B4" w:rsidRDefault="006D1F41" w:rsidP="00C16BF5">
            <w:pPr>
              <w:pStyle w:val="PlainText"/>
              <w:spacing w:before="120" w:after="120"/>
              <w:ind w:right="-108" w:hanging="108"/>
              <w:rPr>
                <w:rFonts w:ascii="Arial" w:hAnsi="Arial" w:cs="Arial"/>
                <w:szCs w:val="24"/>
              </w:rPr>
            </w:pPr>
            <w:r>
              <w:rPr>
                <w:rFonts w:ascii="Arial" w:hAnsi="Arial" w:cs="Arial"/>
                <w:szCs w:val="24"/>
              </w:rPr>
              <w:t>Z16</w:t>
            </w:r>
            <w:r w:rsidRPr="004E65B4">
              <w:rPr>
                <w:rFonts w:ascii="Arial" w:hAnsi="Arial" w:cs="Arial"/>
                <w:szCs w:val="24"/>
              </w:rPr>
              <w:t>.01</w:t>
            </w:r>
          </w:p>
        </w:tc>
        <w:tc>
          <w:tcPr>
            <w:tcW w:w="7767" w:type="dxa"/>
            <w:tcBorders>
              <w:top w:val="nil"/>
              <w:left w:val="nil"/>
              <w:bottom w:val="nil"/>
              <w:right w:val="single" w:sz="4" w:space="0" w:color="auto"/>
            </w:tcBorders>
          </w:tcPr>
          <w:p w14:paraId="03E9A2CF" w14:textId="77777777" w:rsidR="006D1F41" w:rsidRPr="000C396A" w:rsidRDefault="006D1F41" w:rsidP="006D1F41">
            <w:pPr>
              <w:pStyle w:val="PlainText"/>
              <w:spacing w:before="120" w:after="120"/>
              <w:rPr>
                <w:rFonts w:ascii="Arial" w:hAnsi="Arial" w:cs="Arial"/>
                <w:szCs w:val="24"/>
              </w:rPr>
            </w:pPr>
            <w:r w:rsidRPr="000C396A">
              <w:rPr>
                <w:rFonts w:ascii="Arial" w:hAnsi="Arial" w:cs="Arial"/>
                <w:szCs w:val="24"/>
              </w:rPr>
              <w:t>Except to the extent set out in this clause or where disclosure is expressly permitted elsewhere in this Contract, each Party shall:</w:t>
            </w:r>
          </w:p>
          <w:p w14:paraId="35179B71" w14:textId="77777777" w:rsidR="006D1F41" w:rsidRPr="000C396A" w:rsidRDefault="006D1F41" w:rsidP="006D1F41">
            <w:pPr>
              <w:pStyle w:val="PlainText"/>
              <w:spacing w:before="120" w:after="120"/>
              <w:ind w:left="742" w:hanging="709"/>
              <w:rPr>
                <w:rFonts w:ascii="Arial" w:hAnsi="Arial" w:cs="Arial"/>
                <w:szCs w:val="24"/>
              </w:rPr>
            </w:pPr>
            <w:r w:rsidRPr="000C396A">
              <w:rPr>
                <w:rFonts w:ascii="Arial" w:hAnsi="Arial" w:cs="Arial"/>
                <w:szCs w:val="24"/>
              </w:rPr>
              <w:t>(a)</w:t>
            </w:r>
            <w:r w:rsidRPr="000C396A">
              <w:rPr>
                <w:rFonts w:ascii="Arial" w:hAnsi="Arial" w:cs="Arial"/>
                <w:szCs w:val="24"/>
              </w:rPr>
              <w:tab/>
              <w:t>treat the other party's Confidential Information as confidential and safeguard it accordingly; and</w:t>
            </w:r>
          </w:p>
          <w:p w14:paraId="0677AE19" w14:textId="65B31963" w:rsidR="006D1F41" w:rsidRPr="004E65B4" w:rsidRDefault="006D1F41" w:rsidP="0050732A">
            <w:pPr>
              <w:pStyle w:val="PlainText"/>
              <w:spacing w:before="120" w:after="120"/>
              <w:ind w:left="742" w:hanging="742"/>
              <w:rPr>
                <w:rFonts w:ascii="Arial" w:hAnsi="Arial" w:cs="Arial"/>
                <w:szCs w:val="24"/>
              </w:rPr>
            </w:pPr>
            <w:r w:rsidRPr="000C396A">
              <w:rPr>
                <w:rFonts w:ascii="Arial" w:hAnsi="Arial" w:cs="Arial"/>
                <w:szCs w:val="24"/>
              </w:rPr>
              <w:t>(b)</w:t>
            </w:r>
            <w:r w:rsidRPr="000C396A">
              <w:rPr>
                <w:rFonts w:ascii="Arial" w:hAnsi="Arial" w:cs="Arial"/>
                <w:szCs w:val="24"/>
              </w:rPr>
              <w:tab/>
              <w:t>not disclose the other party's Confidential Information to any other person without the owner's prior written consent.</w:t>
            </w:r>
          </w:p>
        </w:tc>
      </w:tr>
      <w:tr w:rsidR="006D1F41" w:rsidRPr="00E21B40" w14:paraId="0E0A0F6D" w14:textId="77777777" w:rsidTr="006D1F41">
        <w:tc>
          <w:tcPr>
            <w:tcW w:w="880" w:type="dxa"/>
            <w:tcBorders>
              <w:top w:val="nil"/>
              <w:left w:val="single" w:sz="4" w:space="0" w:color="auto"/>
              <w:bottom w:val="nil"/>
              <w:right w:val="nil"/>
            </w:tcBorders>
          </w:tcPr>
          <w:p w14:paraId="3C68A3DB" w14:textId="19921483" w:rsidR="006D1F41" w:rsidRDefault="006D1F41" w:rsidP="00C16BF5">
            <w:pPr>
              <w:pStyle w:val="PlainText"/>
              <w:spacing w:before="120" w:after="120"/>
              <w:ind w:right="-108" w:hanging="108"/>
              <w:rPr>
                <w:rFonts w:ascii="Arial" w:hAnsi="Arial" w:cs="Arial"/>
                <w:szCs w:val="24"/>
              </w:rPr>
            </w:pPr>
            <w:r>
              <w:rPr>
                <w:rFonts w:ascii="Arial" w:hAnsi="Arial" w:cs="Arial"/>
                <w:szCs w:val="24"/>
              </w:rPr>
              <w:t>Z16.02</w:t>
            </w:r>
          </w:p>
        </w:tc>
        <w:tc>
          <w:tcPr>
            <w:tcW w:w="7767" w:type="dxa"/>
            <w:tcBorders>
              <w:top w:val="nil"/>
              <w:left w:val="nil"/>
              <w:bottom w:val="nil"/>
              <w:right w:val="single" w:sz="4" w:space="0" w:color="auto"/>
            </w:tcBorders>
          </w:tcPr>
          <w:p w14:paraId="3AF22759" w14:textId="41BE6045" w:rsidR="006D1F41" w:rsidRPr="0083692E" w:rsidRDefault="006D1F41" w:rsidP="006D1F41">
            <w:pPr>
              <w:pStyle w:val="Default"/>
              <w:widowControl w:val="0"/>
              <w:spacing w:before="120" w:after="120" w:line="360" w:lineRule="auto"/>
              <w:rPr>
                <w:rFonts w:ascii="Arial" w:hAnsi="Arial" w:cs="Arial"/>
                <w:color w:val="auto"/>
                <w:lang w:eastAsia="en-US"/>
              </w:rPr>
            </w:pPr>
            <w:r w:rsidRPr="0083692E">
              <w:rPr>
                <w:rFonts w:ascii="Arial" w:hAnsi="Arial" w:cs="Arial"/>
                <w:color w:val="auto"/>
                <w:lang w:eastAsia="en-US"/>
              </w:rPr>
              <w:t>Clause Z16.</w:t>
            </w:r>
            <w:r w:rsidR="00805B1F">
              <w:rPr>
                <w:rFonts w:ascii="Arial" w:hAnsi="Arial" w:cs="Arial"/>
                <w:color w:val="auto"/>
                <w:lang w:eastAsia="en-US"/>
              </w:rPr>
              <w:t>0</w:t>
            </w:r>
            <w:r w:rsidRPr="0083692E">
              <w:rPr>
                <w:rFonts w:ascii="Arial" w:hAnsi="Arial" w:cs="Arial"/>
                <w:color w:val="auto"/>
                <w:lang w:eastAsia="en-US"/>
              </w:rPr>
              <w:t xml:space="preserve">1 shall not apply to the extent that: </w:t>
            </w:r>
          </w:p>
          <w:p w14:paraId="76DC5061" w14:textId="77777777" w:rsidR="006D1F41" w:rsidRPr="0083692E" w:rsidRDefault="006D1F41" w:rsidP="006D1F41">
            <w:pPr>
              <w:pStyle w:val="PlainText"/>
              <w:spacing w:before="120" w:after="120"/>
              <w:ind w:left="742" w:hanging="709"/>
              <w:rPr>
                <w:rFonts w:ascii="Arial" w:hAnsi="Arial" w:cs="Arial"/>
                <w:szCs w:val="24"/>
              </w:rPr>
            </w:pPr>
            <w:r w:rsidRPr="0083692E">
              <w:rPr>
                <w:rFonts w:ascii="Arial" w:hAnsi="Arial" w:cs="Arial"/>
                <w:szCs w:val="24"/>
              </w:rPr>
              <w:t>(a)</w:t>
            </w:r>
            <w:r w:rsidRPr="0083692E">
              <w:rPr>
                <w:rFonts w:ascii="Arial" w:hAnsi="Arial" w:cs="Arial"/>
                <w:szCs w:val="24"/>
              </w:rPr>
              <w:tab/>
              <w:t xml:space="preserve">such disclosure is a requirement of Law placed upon the party making the disclosure, including any requirements for disclosure under the FOIA or the Environmental Information Regulations pursuant to clause Z17 (Freedom of Information); </w:t>
            </w:r>
          </w:p>
          <w:p w14:paraId="7D048B47" w14:textId="77777777" w:rsidR="006D1F41" w:rsidRPr="0083692E" w:rsidRDefault="006D1F41" w:rsidP="006D1F41">
            <w:pPr>
              <w:pStyle w:val="PlainText"/>
              <w:spacing w:before="120" w:after="120"/>
              <w:ind w:left="742" w:hanging="709"/>
              <w:rPr>
                <w:rFonts w:ascii="Arial" w:hAnsi="Arial" w:cs="Arial"/>
                <w:szCs w:val="24"/>
              </w:rPr>
            </w:pPr>
            <w:r w:rsidRPr="0083692E">
              <w:rPr>
                <w:rFonts w:ascii="Arial" w:hAnsi="Arial" w:cs="Arial"/>
                <w:szCs w:val="24"/>
              </w:rPr>
              <w:t>(b)</w:t>
            </w:r>
            <w:r w:rsidRPr="0083692E">
              <w:rPr>
                <w:rFonts w:ascii="Arial" w:hAnsi="Arial" w:cs="Arial"/>
                <w:szCs w:val="24"/>
              </w:rPr>
              <w:tab/>
              <w:t xml:space="preserve">such information was in the possession of the party making the disclosure without obligation of confidentiality prior to its disclosure by the information owner; </w:t>
            </w:r>
          </w:p>
          <w:p w14:paraId="32600E51" w14:textId="77777777" w:rsidR="006D1F41" w:rsidRPr="0083692E" w:rsidRDefault="006D1F41" w:rsidP="006D1F41">
            <w:pPr>
              <w:pStyle w:val="PlainText"/>
              <w:spacing w:before="120" w:after="120"/>
              <w:ind w:left="742" w:hanging="709"/>
              <w:rPr>
                <w:rFonts w:ascii="Arial" w:hAnsi="Arial" w:cs="Arial"/>
                <w:szCs w:val="24"/>
              </w:rPr>
            </w:pPr>
            <w:r w:rsidRPr="0083692E">
              <w:rPr>
                <w:rFonts w:ascii="Arial" w:hAnsi="Arial" w:cs="Arial"/>
                <w:szCs w:val="24"/>
              </w:rPr>
              <w:t>(c)</w:t>
            </w:r>
            <w:r w:rsidRPr="0083692E">
              <w:rPr>
                <w:rFonts w:ascii="Arial" w:hAnsi="Arial" w:cs="Arial"/>
                <w:szCs w:val="24"/>
              </w:rPr>
              <w:tab/>
              <w:t xml:space="preserve">such information was obtained from a third party without obligation of confidentiality; </w:t>
            </w:r>
          </w:p>
          <w:p w14:paraId="2A120614" w14:textId="77777777" w:rsidR="006D1F41" w:rsidRPr="0083692E" w:rsidRDefault="006D1F41" w:rsidP="006D1F41">
            <w:pPr>
              <w:pStyle w:val="PlainText"/>
              <w:spacing w:before="120" w:after="120"/>
              <w:ind w:left="742" w:hanging="709"/>
              <w:rPr>
                <w:rFonts w:ascii="Arial" w:hAnsi="Arial" w:cs="Arial"/>
                <w:szCs w:val="24"/>
              </w:rPr>
            </w:pPr>
            <w:r w:rsidRPr="0083692E">
              <w:rPr>
                <w:rFonts w:ascii="Arial" w:hAnsi="Arial" w:cs="Arial"/>
                <w:szCs w:val="24"/>
              </w:rPr>
              <w:t>(d)</w:t>
            </w:r>
            <w:r w:rsidRPr="0083692E">
              <w:rPr>
                <w:rFonts w:ascii="Arial" w:hAnsi="Arial" w:cs="Arial"/>
                <w:szCs w:val="24"/>
              </w:rPr>
              <w:tab/>
              <w:t xml:space="preserve">such information was already in the public domain at the time of disclosure otherwise than by a breach of this Contract; or </w:t>
            </w:r>
          </w:p>
          <w:p w14:paraId="1562E579" w14:textId="10800024" w:rsidR="006D1F41" w:rsidRPr="004E65B4" w:rsidRDefault="006D1F41" w:rsidP="006D1F41">
            <w:pPr>
              <w:pStyle w:val="PlainText"/>
              <w:spacing w:before="120" w:after="120"/>
              <w:ind w:left="742" w:hanging="709"/>
              <w:rPr>
                <w:rFonts w:ascii="Arial" w:hAnsi="Arial" w:cs="Arial"/>
                <w:szCs w:val="24"/>
              </w:rPr>
            </w:pPr>
            <w:r w:rsidRPr="0083692E">
              <w:rPr>
                <w:rFonts w:ascii="Arial" w:hAnsi="Arial" w:cs="Arial"/>
                <w:szCs w:val="24"/>
              </w:rPr>
              <w:t>(e)</w:t>
            </w:r>
            <w:r w:rsidRPr="0083692E">
              <w:rPr>
                <w:rFonts w:ascii="Arial" w:hAnsi="Arial" w:cs="Arial"/>
                <w:szCs w:val="24"/>
              </w:rPr>
              <w:tab/>
              <w:t>it is independently developed without access to the other party's Confidential Information.</w:t>
            </w:r>
          </w:p>
        </w:tc>
      </w:tr>
      <w:tr w:rsidR="006D1F41" w:rsidRPr="00E21B40" w14:paraId="78F458CF" w14:textId="77777777" w:rsidTr="006D1F41">
        <w:tc>
          <w:tcPr>
            <w:tcW w:w="880" w:type="dxa"/>
            <w:tcBorders>
              <w:top w:val="nil"/>
              <w:left w:val="single" w:sz="4" w:space="0" w:color="auto"/>
              <w:bottom w:val="nil"/>
              <w:right w:val="nil"/>
            </w:tcBorders>
          </w:tcPr>
          <w:p w14:paraId="70CC29BD" w14:textId="1429983F" w:rsidR="006D1F41" w:rsidRDefault="006D1F41" w:rsidP="00C16BF5">
            <w:pPr>
              <w:pStyle w:val="PlainText"/>
              <w:spacing w:before="120" w:after="120"/>
              <w:ind w:right="-108" w:hanging="108"/>
              <w:rPr>
                <w:rFonts w:ascii="Arial" w:hAnsi="Arial" w:cs="Arial"/>
                <w:szCs w:val="24"/>
              </w:rPr>
            </w:pPr>
            <w:r>
              <w:rPr>
                <w:rFonts w:ascii="Arial" w:hAnsi="Arial" w:cs="Arial"/>
                <w:szCs w:val="24"/>
              </w:rPr>
              <w:t>Z16.03</w:t>
            </w:r>
          </w:p>
        </w:tc>
        <w:tc>
          <w:tcPr>
            <w:tcW w:w="7767" w:type="dxa"/>
            <w:tcBorders>
              <w:top w:val="nil"/>
              <w:left w:val="nil"/>
              <w:bottom w:val="nil"/>
              <w:right w:val="single" w:sz="4" w:space="0" w:color="auto"/>
            </w:tcBorders>
          </w:tcPr>
          <w:p w14:paraId="636A1D56" w14:textId="0B4E0EB5" w:rsidR="006D1F41" w:rsidRPr="004E65B4" w:rsidRDefault="006D1F41" w:rsidP="00C16BF5">
            <w:pPr>
              <w:pStyle w:val="PlainText"/>
              <w:spacing w:before="120" w:after="120"/>
              <w:rPr>
                <w:rFonts w:ascii="Arial" w:hAnsi="Arial" w:cs="Arial"/>
                <w:szCs w:val="24"/>
              </w:rPr>
            </w:pPr>
            <w:r w:rsidRPr="0083692E">
              <w:rPr>
                <w:rFonts w:ascii="Arial" w:hAnsi="Arial" w:cs="Arial"/>
                <w:szCs w:val="24"/>
              </w:rPr>
              <w:t xml:space="preserve">The </w:t>
            </w:r>
            <w:r w:rsidRPr="0083692E">
              <w:rPr>
                <w:rFonts w:ascii="Arial" w:hAnsi="Arial" w:cs="Arial"/>
                <w:i/>
                <w:szCs w:val="24"/>
              </w:rPr>
              <w:t>Contractor</w:t>
            </w:r>
            <w:r w:rsidRPr="0083692E">
              <w:rPr>
                <w:rFonts w:ascii="Arial" w:hAnsi="Arial" w:cs="Arial"/>
                <w:szCs w:val="24"/>
              </w:rPr>
              <w:t xml:space="preserve"> may only disclose the </w:t>
            </w:r>
            <w:r w:rsidRPr="0083692E">
              <w:rPr>
                <w:rFonts w:ascii="Arial" w:hAnsi="Arial" w:cs="Arial"/>
                <w:i/>
                <w:szCs w:val="24"/>
              </w:rPr>
              <w:t>Employer</w:t>
            </w:r>
            <w:r w:rsidRPr="0083692E">
              <w:rPr>
                <w:rFonts w:ascii="Arial" w:hAnsi="Arial" w:cs="Arial"/>
                <w:szCs w:val="24"/>
              </w:rPr>
              <w:t xml:space="preserve">'s Confidential Information to the Staff who are directly involved in the provision of the </w:t>
            </w:r>
            <w:r w:rsidRPr="0083692E">
              <w:rPr>
                <w:rFonts w:ascii="Arial" w:hAnsi="Arial" w:cs="Arial"/>
                <w:i/>
                <w:szCs w:val="24"/>
              </w:rPr>
              <w:t>works</w:t>
            </w:r>
            <w:r w:rsidRPr="0083692E">
              <w:rPr>
                <w:rFonts w:ascii="Arial" w:hAnsi="Arial" w:cs="Arial"/>
                <w:szCs w:val="24"/>
              </w:rPr>
              <w:t xml:space="preserve"> and who need to know the information, and shall ensure that such Staff are aware of and shall comply with these obligations as to confidentiality.</w:t>
            </w:r>
          </w:p>
        </w:tc>
      </w:tr>
      <w:tr w:rsidR="006D1F41" w:rsidRPr="00E21B40" w14:paraId="77FF0E27" w14:textId="77777777" w:rsidTr="006D1F41">
        <w:tc>
          <w:tcPr>
            <w:tcW w:w="880" w:type="dxa"/>
            <w:tcBorders>
              <w:top w:val="nil"/>
              <w:left w:val="single" w:sz="4" w:space="0" w:color="auto"/>
              <w:bottom w:val="nil"/>
              <w:right w:val="nil"/>
            </w:tcBorders>
          </w:tcPr>
          <w:p w14:paraId="3C798A84" w14:textId="4C96DB84" w:rsidR="006D1F41" w:rsidRDefault="006D1F41" w:rsidP="00C16BF5">
            <w:pPr>
              <w:pStyle w:val="PlainText"/>
              <w:spacing w:before="120" w:after="120"/>
              <w:ind w:right="-108" w:hanging="108"/>
              <w:rPr>
                <w:rFonts w:ascii="Arial" w:hAnsi="Arial" w:cs="Arial"/>
                <w:szCs w:val="24"/>
              </w:rPr>
            </w:pPr>
            <w:r>
              <w:rPr>
                <w:rFonts w:ascii="Arial" w:hAnsi="Arial" w:cs="Arial"/>
                <w:szCs w:val="24"/>
              </w:rPr>
              <w:t>Z16.04</w:t>
            </w:r>
          </w:p>
        </w:tc>
        <w:tc>
          <w:tcPr>
            <w:tcW w:w="7767" w:type="dxa"/>
            <w:tcBorders>
              <w:top w:val="nil"/>
              <w:left w:val="nil"/>
              <w:bottom w:val="nil"/>
              <w:right w:val="single" w:sz="4" w:space="0" w:color="auto"/>
            </w:tcBorders>
          </w:tcPr>
          <w:p w14:paraId="1DC3B4E2" w14:textId="5F698CA5" w:rsidR="006D1F41" w:rsidRPr="004E65B4" w:rsidRDefault="006D1F41" w:rsidP="00C16BF5">
            <w:pPr>
              <w:pStyle w:val="PlainText"/>
              <w:spacing w:before="120" w:after="120"/>
              <w:rPr>
                <w:rFonts w:ascii="Arial" w:hAnsi="Arial" w:cs="Arial"/>
                <w:szCs w:val="24"/>
              </w:rPr>
            </w:pPr>
            <w:r w:rsidRPr="00AF5DA7">
              <w:rPr>
                <w:rFonts w:ascii="Arial" w:hAnsi="Arial" w:cs="Arial"/>
                <w:szCs w:val="24"/>
              </w:rPr>
              <w:t xml:space="preserve">The </w:t>
            </w:r>
            <w:r w:rsidRPr="00AF5DA7">
              <w:rPr>
                <w:rFonts w:ascii="Arial" w:hAnsi="Arial" w:cs="Arial"/>
                <w:i/>
                <w:szCs w:val="24"/>
              </w:rPr>
              <w:t>Contractor</w:t>
            </w:r>
            <w:r w:rsidRPr="00AF5DA7">
              <w:rPr>
                <w:rFonts w:ascii="Arial" w:hAnsi="Arial" w:cs="Arial"/>
                <w:szCs w:val="24"/>
              </w:rPr>
              <w:t xml:space="preserve"> shall not, and shall procure that the Staff do not, use any of the </w:t>
            </w:r>
            <w:r w:rsidRPr="00AF5DA7">
              <w:rPr>
                <w:rFonts w:ascii="Arial" w:hAnsi="Arial" w:cs="Arial"/>
                <w:i/>
                <w:szCs w:val="24"/>
              </w:rPr>
              <w:t>Employer</w:t>
            </w:r>
            <w:r w:rsidRPr="00AF5DA7">
              <w:rPr>
                <w:rFonts w:ascii="Arial" w:hAnsi="Arial" w:cs="Arial"/>
                <w:szCs w:val="24"/>
              </w:rPr>
              <w:t>'s Confidential Information received otherwise than for the purposes of this Contract.</w:t>
            </w:r>
          </w:p>
        </w:tc>
      </w:tr>
      <w:tr w:rsidR="006D1F41" w:rsidRPr="00E21B40" w14:paraId="0FB4EFA8" w14:textId="77777777" w:rsidTr="006D1F41">
        <w:tc>
          <w:tcPr>
            <w:tcW w:w="880" w:type="dxa"/>
            <w:tcBorders>
              <w:top w:val="nil"/>
              <w:left w:val="single" w:sz="4" w:space="0" w:color="auto"/>
              <w:bottom w:val="nil"/>
              <w:right w:val="nil"/>
            </w:tcBorders>
          </w:tcPr>
          <w:p w14:paraId="2F0BFE40" w14:textId="6F458056" w:rsidR="006D1F41" w:rsidRDefault="006D1F41" w:rsidP="00C16BF5">
            <w:pPr>
              <w:pStyle w:val="PlainText"/>
              <w:spacing w:before="120" w:after="120"/>
              <w:ind w:right="-108" w:hanging="108"/>
              <w:rPr>
                <w:rFonts w:ascii="Arial" w:hAnsi="Arial" w:cs="Arial"/>
                <w:szCs w:val="24"/>
              </w:rPr>
            </w:pPr>
            <w:r>
              <w:rPr>
                <w:rFonts w:ascii="Arial" w:hAnsi="Arial" w:cs="Arial"/>
                <w:szCs w:val="24"/>
              </w:rPr>
              <w:t>Z16.05</w:t>
            </w:r>
          </w:p>
        </w:tc>
        <w:tc>
          <w:tcPr>
            <w:tcW w:w="7767" w:type="dxa"/>
            <w:tcBorders>
              <w:top w:val="nil"/>
              <w:left w:val="nil"/>
              <w:bottom w:val="nil"/>
              <w:right w:val="single" w:sz="4" w:space="0" w:color="auto"/>
            </w:tcBorders>
          </w:tcPr>
          <w:p w14:paraId="7A259AEA" w14:textId="1C98C731" w:rsidR="006D1F41" w:rsidRPr="004E65B4" w:rsidRDefault="006D1F41" w:rsidP="00C16BF5">
            <w:pPr>
              <w:pStyle w:val="PlainText"/>
              <w:spacing w:before="120" w:after="120"/>
              <w:rPr>
                <w:rFonts w:ascii="Arial" w:hAnsi="Arial" w:cs="Arial"/>
                <w:szCs w:val="24"/>
              </w:rPr>
            </w:pPr>
            <w:r w:rsidRPr="00AF5DA7">
              <w:rPr>
                <w:rFonts w:ascii="Arial" w:hAnsi="Arial" w:cs="Arial"/>
                <w:szCs w:val="24"/>
              </w:rPr>
              <w:t xml:space="preserve">At the written request of the </w:t>
            </w:r>
            <w:r w:rsidRPr="00AF5DA7">
              <w:rPr>
                <w:rFonts w:ascii="Arial" w:hAnsi="Arial" w:cs="Arial"/>
                <w:i/>
                <w:szCs w:val="24"/>
              </w:rPr>
              <w:t>Employer</w:t>
            </w:r>
            <w:r w:rsidRPr="00AF5DA7">
              <w:rPr>
                <w:rFonts w:ascii="Arial" w:hAnsi="Arial" w:cs="Arial"/>
                <w:szCs w:val="24"/>
              </w:rPr>
              <w:t xml:space="preserve">, the </w:t>
            </w:r>
            <w:r w:rsidRPr="00AF5DA7">
              <w:rPr>
                <w:rFonts w:ascii="Arial" w:hAnsi="Arial" w:cs="Arial"/>
                <w:i/>
                <w:szCs w:val="24"/>
              </w:rPr>
              <w:t xml:space="preserve">Contractor </w:t>
            </w:r>
            <w:r w:rsidRPr="00AF5DA7">
              <w:rPr>
                <w:rFonts w:ascii="Arial" w:hAnsi="Arial" w:cs="Arial"/>
                <w:szCs w:val="24"/>
              </w:rPr>
              <w:t xml:space="preserve">shall procure that those members of the Staff identified in the </w:t>
            </w:r>
            <w:r w:rsidRPr="00AF5DA7">
              <w:rPr>
                <w:rFonts w:ascii="Arial" w:hAnsi="Arial" w:cs="Arial"/>
                <w:i/>
                <w:szCs w:val="24"/>
              </w:rPr>
              <w:t>Employer</w:t>
            </w:r>
            <w:r w:rsidRPr="00AF5DA7">
              <w:rPr>
                <w:rFonts w:ascii="Arial" w:hAnsi="Arial" w:cs="Arial"/>
                <w:szCs w:val="24"/>
              </w:rPr>
              <w:t>'s notice signs a confidentiality undertake ng prior to commencing any work in accordance with this Contract.</w:t>
            </w:r>
          </w:p>
        </w:tc>
      </w:tr>
      <w:tr w:rsidR="006D1F41" w:rsidRPr="00E21B40" w14:paraId="54D28EE5" w14:textId="77777777" w:rsidTr="006D1F41">
        <w:tc>
          <w:tcPr>
            <w:tcW w:w="880" w:type="dxa"/>
            <w:tcBorders>
              <w:top w:val="nil"/>
              <w:left w:val="single" w:sz="4" w:space="0" w:color="auto"/>
              <w:bottom w:val="nil"/>
              <w:right w:val="nil"/>
            </w:tcBorders>
          </w:tcPr>
          <w:p w14:paraId="51A4E887" w14:textId="2C1E5F92" w:rsidR="006D1F41" w:rsidRDefault="006D1F41" w:rsidP="00C16BF5">
            <w:pPr>
              <w:pStyle w:val="PlainText"/>
              <w:spacing w:before="120" w:after="120"/>
              <w:ind w:right="-108" w:hanging="108"/>
              <w:rPr>
                <w:rFonts w:ascii="Arial" w:hAnsi="Arial" w:cs="Arial"/>
                <w:szCs w:val="24"/>
              </w:rPr>
            </w:pPr>
            <w:r>
              <w:rPr>
                <w:rFonts w:ascii="Arial" w:hAnsi="Arial" w:cs="Arial"/>
                <w:szCs w:val="24"/>
              </w:rPr>
              <w:t>Z16.06</w:t>
            </w:r>
          </w:p>
        </w:tc>
        <w:tc>
          <w:tcPr>
            <w:tcW w:w="7767" w:type="dxa"/>
            <w:tcBorders>
              <w:top w:val="nil"/>
              <w:left w:val="nil"/>
              <w:bottom w:val="nil"/>
              <w:right w:val="single" w:sz="4" w:space="0" w:color="auto"/>
            </w:tcBorders>
          </w:tcPr>
          <w:p w14:paraId="5A8D7FAA" w14:textId="77777777" w:rsidR="006D1F41" w:rsidRPr="00883101" w:rsidRDefault="006D1F41" w:rsidP="006D1F41">
            <w:pPr>
              <w:pStyle w:val="Default"/>
              <w:widowControl w:val="0"/>
              <w:spacing w:before="120" w:after="120"/>
              <w:rPr>
                <w:rFonts w:ascii="Arial" w:hAnsi="Arial" w:cs="Arial"/>
              </w:rPr>
            </w:pPr>
            <w:r w:rsidRPr="00883101">
              <w:rPr>
                <w:rFonts w:ascii="Arial" w:hAnsi="Arial" w:cs="Arial"/>
              </w:rPr>
              <w:t xml:space="preserve">Nothing in this Contract shall prevent the </w:t>
            </w:r>
            <w:r w:rsidRPr="00883101">
              <w:rPr>
                <w:rFonts w:ascii="Arial" w:hAnsi="Arial" w:cs="Arial"/>
                <w:i/>
                <w:color w:val="auto"/>
              </w:rPr>
              <w:t>Employer</w:t>
            </w:r>
            <w:r w:rsidRPr="00883101">
              <w:rPr>
                <w:rFonts w:ascii="Arial" w:hAnsi="Arial" w:cs="Arial"/>
              </w:rPr>
              <w:t xml:space="preserve"> from disclosing the </w:t>
            </w:r>
            <w:r w:rsidRPr="00883101">
              <w:rPr>
                <w:rFonts w:ascii="Arial" w:hAnsi="Arial" w:cs="Arial"/>
                <w:i/>
              </w:rPr>
              <w:t>Contractor</w:t>
            </w:r>
            <w:r w:rsidRPr="00883101">
              <w:rPr>
                <w:rFonts w:ascii="Arial" w:hAnsi="Arial" w:cs="Arial"/>
              </w:rPr>
              <w:t xml:space="preserve">'s Confidential Information: </w:t>
            </w:r>
          </w:p>
          <w:p w14:paraId="016772A1" w14:textId="77777777" w:rsidR="006D1F41" w:rsidRDefault="006D1F41" w:rsidP="006D1F41">
            <w:pPr>
              <w:pStyle w:val="Default"/>
              <w:widowControl w:val="0"/>
              <w:ind w:left="743" w:hanging="709"/>
              <w:rPr>
                <w:rFonts w:ascii="Arial" w:hAnsi="Arial" w:cs="Arial"/>
              </w:rPr>
            </w:pPr>
            <w:r w:rsidRPr="00883101">
              <w:rPr>
                <w:rFonts w:ascii="Arial" w:hAnsi="Arial" w:cs="Arial"/>
              </w:rPr>
              <w:t>(a)</w:t>
            </w:r>
            <w:r w:rsidRPr="00883101">
              <w:rPr>
                <w:rFonts w:ascii="Arial" w:hAnsi="Arial" w:cs="Arial"/>
              </w:rPr>
              <w:tab/>
              <w:t xml:space="preserve">to any Crown Body or any other Contracting Authority. All Crown Bodies or Contracting Authorities receiving such Confidential Information shall be entitled to further disclose the Confidential Information to other Crown Bodies or other Contracting Authorities on the basis that the information is confidential and is not to be disclosed to a third party which is not part of any Crown Body or any Contracting Authority; </w:t>
            </w:r>
          </w:p>
          <w:p w14:paraId="78A5441B" w14:textId="77777777" w:rsidR="006D1F41" w:rsidRPr="00883101" w:rsidRDefault="006D1F41" w:rsidP="006D1F41">
            <w:pPr>
              <w:pStyle w:val="Default"/>
              <w:widowControl w:val="0"/>
              <w:ind w:left="743" w:hanging="709"/>
              <w:rPr>
                <w:rFonts w:ascii="Arial" w:hAnsi="Arial" w:cs="Arial"/>
              </w:rPr>
            </w:pPr>
          </w:p>
          <w:p w14:paraId="7732B3CC" w14:textId="77777777" w:rsidR="006D1F41" w:rsidRDefault="006D1F41" w:rsidP="006D1F41">
            <w:pPr>
              <w:pStyle w:val="Default"/>
              <w:widowControl w:val="0"/>
              <w:ind w:left="743" w:hanging="709"/>
              <w:rPr>
                <w:rFonts w:ascii="Arial" w:hAnsi="Arial" w:cs="Arial"/>
              </w:rPr>
            </w:pPr>
            <w:r w:rsidRPr="00883101">
              <w:rPr>
                <w:rFonts w:ascii="Arial" w:hAnsi="Arial" w:cs="Arial"/>
              </w:rPr>
              <w:t>(b)</w:t>
            </w:r>
            <w:r w:rsidRPr="00883101">
              <w:rPr>
                <w:rFonts w:ascii="Arial" w:hAnsi="Arial" w:cs="Arial"/>
              </w:rPr>
              <w:tab/>
              <w:t xml:space="preserve">to any consultant, contractor or other person engaged by the </w:t>
            </w:r>
            <w:r w:rsidRPr="00883101">
              <w:rPr>
                <w:rFonts w:ascii="Arial" w:hAnsi="Arial" w:cs="Arial"/>
                <w:i/>
              </w:rPr>
              <w:t>Employer</w:t>
            </w:r>
            <w:r w:rsidRPr="00883101">
              <w:rPr>
                <w:rFonts w:ascii="Arial" w:hAnsi="Arial" w:cs="Arial"/>
              </w:rPr>
              <w:t xml:space="preserve"> or any person conducting an Office of Government Commerce gateway review; </w:t>
            </w:r>
          </w:p>
          <w:p w14:paraId="6F288561" w14:textId="77777777" w:rsidR="006D1F41" w:rsidRPr="00883101" w:rsidRDefault="006D1F41" w:rsidP="006D1F41">
            <w:pPr>
              <w:pStyle w:val="Default"/>
              <w:widowControl w:val="0"/>
              <w:ind w:left="743" w:hanging="709"/>
              <w:rPr>
                <w:rFonts w:ascii="Arial" w:hAnsi="Arial" w:cs="Arial"/>
              </w:rPr>
            </w:pPr>
          </w:p>
          <w:p w14:paraId="0091C637" w14:textId="77777777" w:rsidR="006D1F41" w:rsidRPr="00883101" w:rsidRDefault="006D1F41" w:rsidP="006D1F41">
            <w:pPr>
              <w:pStyle w:val="Default"/>
              <w:widowControl w:val="0"/>
              <w:ind w:left="743" w:hanging="709"/>
              <w:rPr>
                <w:rFonts w:ascii="Arial" w:hAnsi="Arial" w:cs="Arial"/>
              </w:rPr>
            </w:pPr>
            <w:r w:rsidRPr="00883101">
              <w:rPr>
                <w:rFonts w:ascii="Arial" w:hAnsi="Arial" w:cs="Arial"/>
              </w:rPr>
              <w:t>(c)</w:t>
            </w:r>
            <w:r w:rsidRPr="00883101">
              <w:rPr>
                <w:rFonts w:ascii="Arial" w:hAnsi="Arial" w:cs="Arial"/>
              </w:rPr>
              <w:tab/>
              <w:t xml:space="preserve">for the purpose of the examination and certification of the </w:t>
            </w:r>
            <w:r w:rsidRPr="00883101">
              <w:rPr>
                <w:rFonts w:ascii="Arial" w:hAnsi="Arial" w:cs="Arial"/>
                <w:i/>
              </w:rPr>
              <w:t>Employer</w:t>
            </w:r>
            <w:r w:rsidRPr="00883101">
              <w:rPr>
                <w:rFonts w:ascii="Arial" w:hAnsi="Arial" w:cs="Arial"/>
              </w:rPr>
              <w:t xml:space="preserve">'s accounts; or </w:t>
            </w:r>
          </w:p>
          <w:p w14:paraId="3E7976E2" w14:textId="736DD5B6" w:rsidR="006D1F41" w:rsidRPr="004E65B4" w:rsidRDefault="006D1F41" w:rsidP="0050732A">
            <w:pPr>
              <w:pStyle w:val="PlainText"/>
              <w:spacing w:before="120" w:after="120"/>
              <w:ind w:left="742" w:hanging="709"/>
              <w:rPr>
                <w:rFonts w:ascii="Arial" w:hAnsi="Arial" w:cs="Arial"/>
                <w:szCs w:val="24"/>
              </w:rPr>
            </w:pPr>
            <w:r w:rsidRPr="00883101">
              <w:rPr>
                <w:rFonts w:ascii="Arial" w:hAnsi="Arial" w:cs="Arial"/>
                <w:szCs w:val="24"/>
              </w:rPr>
              <w:t>(d)</w:t>
            </w:r>
            <w:r w:rsidRPr="00883101">
              <w:rPr>
                <w:rFonts w:ascii="Arial" w:hAnsi="Arial" w:cs="Arial"/>
                <w:szCs w:val="24"/>
              </w:rPr>
              <w:tab/>
              <w:t xml:space="preserve">for any examination pursuant to Section 6(1) of the National Audit Act 1983 of the economy, efficiency and effectiveness with which the </w:t>
            </w:r>
            <w:r w:rsidRPr="00883101">
              <w:rPr>
                <w:rFonts w:ascii="Arial" w:hAnsi="Arial" w:cs="Arial"/>
                <w:i/>
                <w:szCs w:val="24"/>
              </w:rPr>
              <w:t>Employer</w:t>
            </w:r>
            <w:r w:rsidRPr="00883101">
              <w:rPr>
                <w:rFonts w:ascii="Arial" w:hAnsi="Arial" w:cs="Arial"/>
                <w:szCs w:val="24"/>
              </w:rPr>
              <w:t xml:space="preserve"> has used its resources.</w:t>
            </w:r>
          </w:p>
        </w:tc>
      </w:tr>
      <w:tr w:rsidR="006D1F41" w:rsidRPr="00E21B40" w14:paraId="400EA6ED" w14:textId="77777777" w:rsidTr="006D1F41">
        <w:tc>
          <w:tcPr>
            <w:tcW w:w="880" w:type="dxa"/>
            <w:tcBorders>
              <w:top w:val="nil"/>
              <w:left w:val="single" w:sz="4" w:space="0" w:color="auto"/>
              <w:bottom w:val="nil"/>
              <w:right w:val="nil"/>
            </w:tcBorders>
          </w:tcPr>
          <w:p w14:paraId="194BD7D0" w14:textId="57ACADFD" w:rsidR="006D1F41" w:rsidRDefault="006D1F41" w:rsidP="00C16BF5">
            <w:pPr>
              <w:pStyle w:val="PlainText"/>
              <w:spacing w:before="120" w:after="120"/>
              <w:ind w:right="-108" w:hanging="108"/>
              <w:rPr>
                <w:rFonts w:ascii="Arial" w:hAnsi="Arial" w:cs="Arial"/>
                <w:szCs w:val="24"/>
              </w:rPr>
            </w:pPr>
            <w:r>
              <w:rPr>
                <w:rFonts w:ascii="Arial" w:hAnsi="Arial" w:cs="Arial"/>
                <w:szCs w:val="24"/>
              </w:rPr>
              <w:t>Z16.07</w:t>
            </w:r>
          </w:p>
        </w:tc>
        <w:tc>
          <w:tcPr>
            <w:tcW w:w="7767" w:type="dxa"/>
            <w:tcBorders>
              <w:top w:val="nil"/>
              <w:left w:val="nil"/>
              <w:bottom w:val="nil"/>
              <w:right w:val="single" w:sz="4" w:space="0" w:color="auto"/>
            </w:tcBorders>
          </w:tcPr>
          <w:p w14:paraId="0DA2F7F2" w14:textId="2D3E1528" w:rsidR="006D1F41" w:rsidRPr="004E65B4" w:rsidRDefault="006D1F41" w:rsidP="00C16BF5">
            <w:pPr>
              <w:pStyle w:val="PlainText"/>
              <w:spacing w:before="120" w:after="120"/>
              <w:rPr>
                <w:rFonts w:ascii="Arial" w:hAnsi="Arial" w:cs="Arial"/>
                <w:szCs w:val="24"/>
              </w:rPr>
            </w:pPr>
            <w:r w:rsidRPr="00F2678E">
              <w:rPr>
                <w:rFonts w:ascii="Arial" w:hAnsi="Arial" w:cs="Arial"/>
                <w:szCs w:val="24"/>
              </w:rPr>
              <w:t xml:space="preserve">The </w:t>
            </w:r>
            <w:r w:rsidRPr="00F2678E">
              <w:rPr>
                <w:rFonts w:ascii="Arial" w:hAnsi="Arial" w:cs="Arial"/>
                <w:i/>
                <w:szCs w:val="24"/>
              </w:rPr>
              <w:t xml:space="preserve">Employer </w:t>
            </w:r>
            <w:r w:rsidRPr="00F2678E">
              <w:rPr>
                <w:rFonts w:ascii="Arial" w:hAnsi="Arial" w:cs="Arial"/>
                <w:szCs w:val="24"/>
              </w:rPr>
              <w:t xml:space="preserve">shall use all reasonable endeavours to ensure that any government department, Contracting Authority, employee, third party or sub-contractor to whom the </w:t>
            </w:r>
            <w:r w:rsidRPr="00F2678E">
              <w:rPr>
                <w:rFonts w:ascii="Arial" w:hAnsi="Arial" w:cs="Arial"/>
                <w:i/>
                <w:szCs w:val="24"/>
              </w:rPr>
              <w:t>Contractor</w:t>
            </w:r>
            <w:r w:rsidRPr="00F2678E">
              <w:rPr>
                <w:rFonts w:ascii="Arial" w:hAnsi="Arial" w:cs="Arial"/>
                <w:szCs w:val="24"/>
              </w:rPr>
              <w:t>'s Confidential Information is disclosed pursuant to clause Z16.</w:t>
            </w:r>
            <w:r w:rsidR="00805B1F">
              <w:rPr>
                <w:rFonts w:ascii="Arial" w:hAnsi="Arial" w:cs="Arial"/>
                <w:szCs w:val="24"/>
              </w:rPr>
              <w:t>0</w:t>
            </w:r>
            <w:r w:rsidRPr="00F2678E">
              <w:rPr>
                <w:rFonts w:ascii="Arial" w:hAnsi="Arial" w:cs="Arial"/>
                <w:szCs w:val="24"/>
              </w:rPr>
              <w:t xml:space="preserve">6 is made aware of the </w:t>
            </w:r>
            <w:r w:rsidRPr="00F2678E">
              <w:rPr>
                <w:rFonts w:ascii="Arial" w:hAnsi="Arial" w:cs="Arial"/>
                <w:i/>
                <w:szCs w:val="24"/>
              </w:rPr>
              <w:t>Employer</w:t>
            </w:r>
            <w:r w:rsidRPr="00F2678E">
              <w:rPr>
                <w:rFonts w:ascii="Arial" w:hAnsi="Arial" w:cs="Arial"/>
                <w:szCs w:val="24"/>
              </w:rPr>
              <w:t>'s obligations of confidentiality.</w:t>
            </w:r>
          </w:p>
        </w:tc>
      </w:tr>
      <w:tr w:rsidR="006D1F41" w:rsidRPr="00E21B40" w14:paraId="37BECA9D" w14:textId="77777777" w:rsidTr="006D1F41">
        <w:tc>
          <w:tcPr>
            <w:tcW w:w="880" w:type="dxa"/>
            <w:tcBorders>
              <w:top w:val="nil"/>
              <w:left w:val="single" w:sz="4" w:space="0" w:color="auto"/>
              <w:bottom w:val="single" w:sz="4" w:space="0" w:color="auto"/>
              <w:right w:val="nil"/>
            </w:tcBorders>
          </w:tcPr>
          <w:p w14:paraId="7EA8AC19" w14:textId="7DA31D28" w:rsidR="006D1F41" w:rsidRDefault="006D1F41" w:rsidP="00C16BF5">
            <w:pPr>
              <w:pStyle w:val="PlainText"/>
              <w:spacing w:before="120" w:after="120"/>
              <w:ind w:right="-108" w:hanging="108"/>
              <w:rPr>
                <w:rFonts w:ascii="Arial" w:hAnsi="Arial" w:cs="Arial"/>
                <w:szCs w:val="24"/>
              </w:rPr>
            </w:pPr>
            <w:r>
              <w:rPr>
                <w:rFonts w:ascii="Arial" w:hAnsi="Arial" w:cs="Arial"/>
                <w:szCs w:val="24"/>
              </w:rPr>
              <w:t>Z16.08</w:t>
            </w:r>
          </w:p>
        </w:tc>
        <w:tc>
          <w:tcPr>
            <w:tcW w:w="7767" w:type="dxa"/>
            <w:tcBorders>
              <w:top w:val="nil"/>
              <w:left w:val="nil"/>
              <w:bottom w:val="single" w:sz="4" w:space="0" w:color="auto"/>
              <w:right w:val="single" w:sz="4" w:space="0" w:color="auto"/>
            </w:tcBorders>
          </w:tcPr>
          <w:p w14:paraId="27DF2C9A" w14:textId="1A95DA9F" w:rsidR="006D1F41" w:rsidRPr="004E65B4" w:rsidRDefault="006D1F41" w:rsidP="00C16BF5">
            <w:pPr>
              <w:pStyle w:val="PlainText"/>
              <w:spacing w:before="120" w:after="120"/>
              <w:rPr>
                <w:rFonts w:ascii="Arial" w:hAnsi="Arial" w:cs="Arial"/>
                <w:szCs w:val="24"/>
              </w:rPr>
            </w:pPr>
            <w:r w:rsidRPr="00F2678E">
              <w:rPr>
                <w:rFonts w:ascii="Arial" w:hAnsi="Arial" w:cs="Arial"/>
                <w:szCs w:val="24"/>
              </w:rPr>
              <w:t>Nothing in this clause Z16 shall prevent either party from using any techniques, ideas or know-how gained during the performance of the Agreement in the course of its normal business to the extent that this use does not result in a disclosure of the other party's Confidential Information or an infringement of I</w:t>
            </w:r>
            <w:r w:rsidR="0050732A">
              <w:rPr>
                <w:rFonts w:ascii="Arial" w:hAnsi="Arial" w:cs="Arial"/>
                <w:szCs w:val="24"/>
              </w:rPr>
              <w:t xml:space="preserve">ntellectual </w:t>
            </w:r>
            <w:r w:rsidRPr="00F2678E">
              <w:rPr>
                <w:rFonts w:ascii="Arial" w:hAnsi="Arial" w:cs="Arial"/>
                <w:szCs w:val="24"/>
              </w:rPr>
              <w:t>P</w:t>
            </w:r>
            <w:r w:rsidR="0050732A">
              <w:rPr>
                <w:rFonts w:ascii="Arial" w:hAnsi="Arial" w:cs="Arial"/>
                <w:szCs w:val="24"/>
              </w:rPr>
              <w:t xml:space="preserve">roperty </w:t>
            </w:r>
            <w:r w:rsidRPr="00F2678E">
              <w:rPr>
                <w:rFonts w:ascii="Arial" w:hAnsi="Arial" w:cs="Arial"/>
                <w:szCs w:val="24"/>
              </w:rPr>
              <w:t>R</w:t>
            </w:r>
            <w:r w:rsidR="0050732A">
              <w:rPr>
                <w:rFonts w:ascii="Arial" w:hAnsi="Arial" w:cs="Arial"/>
                <w:szCs w:val="24"/>
              </w:rPr>
              <w:t>ights</w:t>
            </w:r>
            <w:r w:rsidRPr="00F2678E">
              <w:rPr>
                <w:rFonts w:ascii="Arial" w:hAnsi="Arial" w:cs="Arial"/>
                <w:szCs w:val="24"/>
              </w:rPr>
              <w:t>.</w:t>
            </w:r>
          </w:p>
        </w:tc>
      </w:tr>
    </w:tbl>
    <w:p w14:paraId="100717A9" w14:textId="77777777" w:rsidR="005E3740" w:rsidRDefault="005E3740" w:rsidP="003419D2">
      <w:pPr>
        <w:rPr>
          <w:rFonts w:cs="Arial"/>
        </w:rPr>
      </w:pPr>
    </w:p>
    <w:p w14:paraId="7B2360F8" w14:textId="77777777" w:rsidR="005E3740" w:rsidRDefault="005E3740" w:rsidP="003419D2">
      <w:pPr>
        <w:rPr>
          <w:rFonts w:cs="Arial"/>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80"/>
        <w:gridCol w:w="7767"/>
      </w:tblGrid>
      <w:tr w:rsidR="005E3740" w:rsidRPr="00E21B40" w14:paraId="4AD78D7E" w14:textId="77777777" w:rsidTr="006D1F41">
        <w:tc>
          <w:tcPr>
            <w:tcW w:w="880" w:type="dxa"/>
            <w:tcBorders>
              <w:top w:val="single" w:sz="4" w:space="0" w:color="auto"/>
              <w:left w:val="single" w:sz="4" w:space="0" w:color="auto"/>
              <w:bottom w:val="nil"/>
              <w:right w:val="nil"/>
            </w:tcBorders>
            <w:hideMark/>
          </w:tcPr>
          <w:p w14:paraId="6C1EF558" w14:textId="43330C68" w:rsidR="005E3740" w:rsidRPr="004E65B4" w:rsidRDefault="005E3740" w:rsidP="006D1F41">
            <w:pPr>
              <w:pStyle w:val="PlainText"/>
              <w:spacing w:before="120" w:after="120"/>
              <w:ind w:right="-108" w:hanging="108"/>
              <w:rPr>
                <w:rFonts w:ascii="Arial" w:hAnsi="Arial" w:cs="Arial"/>
                <w:szCs w:val="24"/>
              </w:rPr>
            </w:pPr>
            <w:r w:rsidRPr="004E65B4">
              <w:rPr>
                <w:rFonts w:ascii="Arial" w:hAnsi="Arial" w:cs="Arial"/>
                <w:szCs w:val="24"/>
              </w:rPr>
              <w:t>Z1</w:t>
            </w:r>
            <w:r>
              <w:rPr>
                <w:rFonts w:ascii="Arial" w:hAnsi="Arial" w:cs="Arial"/>
                <w:szCs w:val="24"/>
              </w:rPr>
              <w:t>7</w:t>
            </w:r>
          </w:p>
        </w:tc>
        <w:tc>
          <w:tcPr>
            <w:tcW w:w="7767" w:type="dxa"/>
            <w:tcBorders>
              <w:top w:val="single" w:sz="4" w:space="0" w:color="auto"/>
              <w:left w:val="nil"/>
              <w:bottom w:val="nil"/>
              <w:right w:val="single" w:sz="4" w:space="0" w:color="auto"/>
            </w:tcBorders>
            <w:hideMark/>
          </w:tcPr>
          <w:p w14:paraId="59EBEC5D" w14:textId="186FDB0F" w:rsidR="005E3740" w:rsidRPr="004E65B4" w:rsidRDefault="005E3740" w:rsidP="006D1F41">
            <w:pPr>
              <w:pStyle w:val="PlainText"/>
              <w:spacing w:before="120" w:after="120"/>
              <w:rPr>
                <w:rFonts w:ascii="Arial" w:hAnsi="Arial" w:cs="Arial"/>
                <w:b/>
                <w:szCs w:val="24"/>
              </w:rPr>
            </w:pPr>
            <w:r w:rsidRPr="005E3740">
              <w:rPr>
                <w:rFonts w:ascii="Arial" w:hAnsi="Arial" w:cs="Arial"/>
                <w:b/>
                <w:szCs w:val="24"/>
                <w:lang w:val="en-US"/>
              </w:rPr>
              <w:t>Freedom of Information</w:t>
            </w:r>
          </w:p>
        </w:tc>
      </w:tr>
      <w:tr w:rsidR="005E3740" w:rsidRPr="00E21B40" w14:paraId="2B99CE43" w14:textId="77777777" w:rsidTr="006D1F41">
        <w:tc>
          <w:tcPr>
            <w:tcW w:w="880" w:type="dxa"/>
            <w:tcBorders>
              <w:top w:val="nil"/>
              <w:left w:val="single" w:sz="4" w:space="0" w:color="auto"/>
              <w:bottom w:val="nil"/>
              <w:right w:val="nil"/>
            </w:tcBorders>
          </w:tcPr>
          <w:p w14:paraId="032F544D" w14:textId="2CE52BC3" w:rsidR="005E3740" w:rsidRPr="004E65B4" w:rsidRDefault="005E3740" w:rsidP="00C16BF5">
            <w:pPr>
              <w:pStyle w:val="PlainText"/>
              <w:spacing w:before="120" w:after="120"/>
              <w:ind w:right="-108" w:hanging="108"/>
              <w:rPr>
                <w:rFonts w:ascii="Arial" w:hAnsi="Arial" w:cs="Arial"/>
                <w:szCs w:val="24"/>
              </w:rPr>
            </w:pPr>
            <w:r>
              <w:rPr>
                <w:rFonts w:ascii="Arial" w:hAnsi="Arial" w:cs="Arial"/>
                <w:szCs w:val="24"/>
              </w:rPr>
              <w:t>Z17</w:t>
            </w:r>
            <w:r w:rsidRPr="004E65B4">
              <w:rPr>
                <w:rFonts w:ascii="Arial" w:hAnsi="Arial" w:cs="Arial"/>
                <w:szCs w:val="24"/>
              </w:rPr>
              <w:t>.01</w:t>
            </w:r>
          </w:p>
        </w:tc>
        <w:tc>
          <w:tcPr>
            <w:tcW w:w="7767" w:type="dxa"/>
            <w:tcBorders>
              <w:top w:val="nil"/>
              <w:left w:val="nil"/>
              <w:bottom w:val="nil"/>
              <w:right w:val="single" w:sz="4" w:space="0" w:color="auto"/>
            </w:tcBorders>
          </w:tcPr>
          <w:p w14:paraId="49C1D1C8" w14:textId="1F75170E" w:rsidR="005E3740" w:rsidRPr="006D1F41" w:rsidRDefault="006D1F41" w:rsidP="006D1F41">
            <w:pPr>
              <w:pStyle w:val="PlainText"/>
              <w:spacing w:before="120" w:after="120"/>
              <w:rPr>
                <w:rFonts w:ascii="Arial" w:hAnsi="Arial" w:cs="Arial"/>
                <w:b/>
                <w:szCs w:val="24"/>
                <w:lang w:val="en-US"/>
              </w:rPr>
            </w:pPr>
            <w:r w:rsidRPr="006D1F41">
              <w:rPr>
                <w:rFonts w:ascii="Arial" w:hAnsi="Arial" w:cs="Arial"/>
                <w:szCs w:val="24"/>
              </w:rPr>
              <w:t xml:space="preserve">The </w:t>
            </w:r>
            <w:r w:rsidRPr="006D1F41">
              <w:rPr>
                <w:rFonts w:ascii="Arial" w:hAnsi="Arial" w:cs="Arial"/>
                <w:i/>
                <w:szCs w:val="24"/>
              </w:rPr>
              <w:t>Contractor</w:t>
            </w:r>
            <w:r w:rsidRPr="006D1F41">
              <w:rPr>
                <w:rFonts w:ascii="Arial" w:hAnsi="Arial" w:cs="Arial"/>
                <w:szCs w:val="24"/>
              </w:rPr>
              <w:t xml:space="preserve"> acknowledges that the </w:t>
            </w:r>
            <w:r w:rsidRPr="006D1F41">
              <w:rPr>
                <w:rFonts w:ascii="Arial" w:hAnsi="Arial" w:cs="Arial"/>
                <w:i/>
                <w:szCs w:val="24"/>
              </w:rPr>
              <w:t>Employer</w:t>
            </w:r>
            <w:r w:rsidRPr="006D1F41">
              <w:rPr>
                <w:rFonts w:ascii="Arial" w:hAnsi="Arial" w:cs="Arial"/>
                <w:szCs w:val="24"/>
              </w:rPr>
              <w:t xml:space="preserve"> is subject to the requirements of the </w:t>
            </w:r>
            <w:r w:rsidR="0050732A">
              <w:rPr>
                <w:rFonts w:ascii="Arial" w:hAnsi="Arial" w:cs="Arial"/>
                <w:szCs w:val="24"/>
              </w:rPr>
              <w:t>Freedom of Information Act (</w:t>
            </w:r>
            <w:r w:rsidRPr="006D1F41">
              <w:rPr>
                <w:rFonts w:ascii="Arial" w:hAnsi="Arial" w:cs="Arial"/>
                <w:szCs w:val="24"/>
              </w:rPr>
              <w:t>FOIA</w:t>
            </w:r>
            <w:r w:rsidR="0050732A">
              <w:rPr>
                <w:rFonts w:ascii="Arial" w:hAnsi="Arial" w:cs="Arial"/>
                <w:szCs w:val="24"/>
              </w:rPr>
              <w:t>)</w:t>
            </w:r>
            <w:r w:rsidRPr="006D1F41">
              <w:rPr>
                <w:rFonts w:ascii="Arial" w:hAnsi="Arial" w:cs="Arial"/>
                <w:szCs w:val="24"/>
              </w:rPr>
              <w:t xml:space="preserve"> and the Environmental Information Regulations and shall assist and cooperate with the </w:t>
            </w:r>
            <w:r w:rsidRPr="006D1F41">
              <w:rPr>
                <w:rFonts w:ascii="Arial" w:hAnsi="Arial" w:cs="Arial"/>
                <w:i/>
                <w:szCs w:val="24"/>
              </w:rPr>
              <w:t>Employer</w:t>
            </w:r>
            <w:r w:rsidRPr="006D1F41">
              <w:rPr>
                <w:rFonts w:ascii="Arial" w:hAnsi="Arial" w:cs="Arial"/>
                <w:szCs w:val="24"/>
              </w:rPr>
              <w:t xml:space="preserve"> to enable the </w:t>
            </w:r>
            <w:r w:rsidRPr="006D1F41">
              <w:rPr>
                <w:rFonts w:ascii="Arial" w:hAnsi="Arial" w:cs="Arial"/>
                <w:i/>
                <w:szCs w:val="24"/>
              </w:rPr>
              <w:t>Employer</w:t>
            </w:r>
            <w:r w:rsidRPr="006D1F41">
              <w:rPr>
                <w:rFonts w:ascii="Arial" w:hAnsi="Arial" w:cs="Arial"/>
                <w:szCs w:val="24"/>
              </w:rPr>
              <w:t xml:space="preserve"> to comply with its Information disclosure obligations.</w:t>
            </w:r>
          </w:p>
        </w:tc>
      </w:tr>
      <w:tr w:rsidR="006D1F41" w:rsidRPr="00E21B40" w14:paraId="1DC011EF" w14:textId="77777777" w:rsidTr="006D1F41">
        <w:tc>
          <w:tcPr>
            <w:tcW w:w="880" w:type="dxa"/>
            <w:tcBorders>
              <w:top w:val="nil"/>
              <w:left w:val="single" w:sz="4" w:space="0" w:color="auto"/>
              <w:bottom w:val="nil"/>
              <w:right w:val="nil"/>
            </w:tcBorders>
          </w:tcPr>
          <w:p w14:paraId="16E5F77A" w14:textId="0F77F1C9" w:rsidR="006D1F41" w:rsidRDefault="006D1F41" w:rsidP="006D1F41">
            <w:pPr>
              <w:pStyle w:val="PlainText"/>
              <w:spacing w:before="120" w:after="120"/>
              <w:ind w:right="-108" w:hanging="108"/>
              <w:rPr>
                <w:rFonts w:ascii="Arial" w:hAnsi="Arial" w:cs="Arial"/>
                <w:szCs w:val="24"/>
              </w:rPr>
            </w:pPr>
            <w:r>
              <w:rPr>
                <w:rFonts w:ascii="Arial" w:hAnsi="Arial" w:cs="Arial"/>
                <w:szCs w:val="24"/>
              </w:rPr>
              <w:t>Z17.02</w:t>
            </w:r>
          </w:p>
        </w:tc>
        <w:tc>
          <w:tcPr>
            <w:tcW w:w="7767" w:type="dxa"/>
            <w:tcBorders>
              <w:top w:val="nil"/>
              <w:left w:val="nil"/>
              <w:bottom w:val="nil"/>
              <w:right w:val="single" w:sz="4" w:space="0" w:color="auto"/>
            </w:tcBorders>
          </w:tcPr>
          <w:p w14:paraId="4011B69E" w14:textId="01F0BBCA" w:rsidR="006D1F41" w:rsidRPr="006D1F41" w:rsidRDefault="006D1F41" w:rsidP="00C16BF5">
            <w:pPr>
              <w:pStyle w:val="PlainText"/>
              <w:spacing w:before="120" w:after="120"/>
              <w:rPr>
                <w:rFonts w:ascii="Arial" w:hAnsi="Arial" w:cs="Arial"/>
                <w:szCs w:val="24"/>
              </w:rPr>
            </w:pPr>
            <w:r w:rsidRPr="006D1F41">
              <w:rPr>
                <w:rFonts w:ascii="Arial" w:hAnsi="Arial" w:cs="Arial"/>
                <w:szCs w:val="24"/>
              </w:rPr>
              <w:t xml:space="preserve">The </w:t>
            </w:r>
            <w:r w:rsidRPr="006D1F41">
              <w:rPr>
                <w:rFonts w:ascii="Arial" w:hAnsi="Arial" w:cs="Arial"/>
                <w:i/>
                <w:szCs w:val="24"/>
              </w:rPr>
              <w:t>Contractor</w:t>
            </w:r>
            <w:r w:rsidRPr="006D1F41">
              <w:rPr>
                <w:rFonts w:ascii="Arial" w:hAnsi="Arial" w:cs="Arial"/>
                <w:szCs w:val="24"/>
              </w:rPr>
              <w:t xml:space="preserve"> shall and shall procure that any Subcontractors shall transfer to the </w:t>
            </w:r>
            <w:r w:rsidRPr="006D1F41">
              <w:rPr>
                <w:rFonts w:ascii="Arial" w:hAnsi="Arial" w:cs="Arial"/>
                <w:i/>
                <w:szCs w:val="24"/>
              </w:rPr>
              <w:t>Employer</w:t>
            </w:r>
            <w:r w:rsidRPr="006D1F41" w:rsidDel="00A31FCA">
              <w:rPr>
                <w:rFonts w:ascii="Arial" w:hAnsi="Arial" w:cs="Arial"/>
                <w:szCs w:val="24"/>
              </w:rPr>
              <w:t xml:space="preserve"> </w:t>
            </w:r>
            <w:r w:rsidRPr="006D1F41">
              <w:rPr>
                <w:rFonts w:ascii="Arial" w:hAnsi="Arial" w:cs="Arial"/>
                <w:szCs w:val="24"/>
              </w:rPr>
              <w:t>all Requests for Information that it receives as soon as practicable and in any event within two Working Days of receiving a Request for Information;</w:t>
            </w:r>
          </w:p>
          <w:p w14:paraId="48A160B3" w14:textId="77777777" w:rsidR="006D1F41" w:rsidRPr="006D1F41" w:rsidRDefault="006D1F41" w:rsidP="006D1F41">
            <w:pPr>
              <w:pStyle w:val="Default"/>
              <w:widowControl w:val="0"/>
              <w:ind w:left="601" w:hanging="567"/>
              <w:rPr>
                <w:rFonts w:ascii="Arial" w:hAnsi="Arial" w:cs="Arial"/>
              </w:rPr>
            </w:pPr>
            <w:r w:rsidRPr="006D1F41">
              <w:rPr>
                <w:rFonts w:ascii="Arial" w:hAnsi="Arial" w:cs="Arial"/>
              </w:rPr>
              <w:t>(a)</w:t>
            </w:r>
            <w:r w:rsidRPr="006D1F41">
              <w:rPr>
                <w:rFonts w:ascii="Arial" w:hAnsi="Arial" w:cs="Arial"/>
              </w:rPr>
              <w:tab/>
              <w:t xml:space="preserve">provide the </w:t>
            </w:r>
            <w:r w:rsidRPr="006D1F41">
              <w:rPr>
                <w:rFonts w:ascii="Arial" w:hAnsi="Arial" w:cs="Arial"/>
                <w:i/>
              </w:rPr>
              <w:t>Employer</w:t>
            </w:r>
            <w:r w:rsidRPr="006D1F41" w:rsidDel="00A31FCA">
              <w:rPr>
                <w:rFonts w:ascii="Arial" w:hAnsi="Arial" w:cs="Arial"/>
              </w:rPr>
              <w:t xml:space="preserve"> </w:t>
            </w:r>
            <w:r w:rsidRPr="006D1F41">
              <w:rPr>
                <w:rFonts w:ascii="Arial" w:hAnsi="Arial" w:cs="Arial"/>
              </w:rPr>
              <w:t xml:space="preserve">with a copy of all Information in its possession, or power in the form that the </w:t>
            </w:r>
            <w:r w:rsidRPr="006D1F41">
              <w:rPr>
                <w:rFonts w:ascii="Arial" w:hAnsi="Arial" w:cs="Arial"/>
                <w:i/>
              </w:rPr>
              <w:t>Employer</w:t>
            </w:r>
            <w:r w:rsidRPr="006D1F41">
              <w:rPr>
                <w:rFonts w:ascii="Arial" w:hAnsi="Arial" w:cs="Arial"/>
              </w:rPr>
              <w:t xml:space="preserve"> requires within five Working Days (or such other period as the </w:t>
            </w:r>
            <w:r w:rsidRPr="006D1F41">
              <w:rPr>
                <w:rFonts w:ascii="Arial" w:hAnsi="Arial" w:cs="Arial"/>
                <w:i/>
              </w:rPr>
              <w:t>Employer</w:t>
            </w:r>
            <w:r w:rsidRPr="006D1F41">
              <w:rPr>
                <w:rFonts w:ascii="Arial" w:hAnsi="Arial" w:cs="Arial"/>
              </w:rPr>
              <w:t xml:space="preserve"> may specify) of the </w:t>
            </w:r>
            <w:r w:rsidRPr="006D1F41">
              <w:rPr>
                <w:rFonts w:ascii="Arial" w:hAnsi="Arial" w:cs="Arial"/>
                <w:i/>
              </w:rPr>
              <w:t>Employer</w:t>
            </w:r>
            <w:r w:rsidRPr="006D1F41">
              <w:rPr>
                <w:rFonts w:ascii="Arial" w:hAnsi="Arial" w:cs="Arial"/>
              </w:rPr>
              <w:t xml:space="preserve">'s request; and </w:t>
            </w:r>
          </w:p>
          <w:p w14:paraId="0F53D286" w14:textId="72078BF7" w:rsidR="006D1F41" w:rsidRPr="005E3740" w:rsidRDefault="006D1F41" w:rsidP="006D1F41">
            <w:pPr>
              <w:pStyle w:val="PlainText"/>
              <w:spacing w:before="120" w:after="120"/>
              <w:ind w:left="601" w:hanging="568"/>
              <w:rPr>
                <w:rFonts w:ascii="Arial" w:hAnsi="Arial" w:cs="Arial"/>
                <w:b/>
                <w:szCs w:val="24"/>
                <w:lang w:val="en-US"/>
              </w:rPr>
            </w:pPr>
            <w:r w:rsidRPr="006D1F41">
              <w:rPr>
                <w:rFonts w:ascii="Arial" w:hAnsi="Arial" w:cs="Arial"/>
                <w:szCs w:val="24"/>
              </w:rPr>
              <w:t>(b)</w:t>
            </w:r>
            <w:r w:rsidRPr="006D1F41">
              <w:rPr>
                <w:rFonts w:ascii="Arial" w:hAnsi="Arial" w:cs="Arial"/>
                <w:szCs w:val="24"/>
              </w:rPr>
              <w:tab/>
              <w:t xml:space="preserve">provide all necessary assistance as reasonably requested by the </w:t>
            </w:r>
            <w:r w:rsidRPr="006D1F41">
              <w:rPr>
                <w:rFonts w:ascii="Arial" w:hAnsi="Arial" w:cs="Arial"/>
                <w:i/>
                <w:szCs w:val="24"/>
              </w:rPr>
              <w:t>Employer</w:t>
            </w:r>
            <w:r w:rsidRPr="006D1F41">
              <w:rPr>
                <w:rFonts w:ascii="Arial" w:hAnsi="Arial" w:cs="Arial"/>
                <w:szCs w:val="24"/>
              </w:rPr>
              <w:t xml:space="preserve"> to enable the </w:t>
            </w:r>
            <w:r w:rsidRPr="006D1F41">
              <w:rPr>
                <w:rFonts w:ascii="Arial" w:hAnsi="Arial" w:cs="Arial"/>
                <w:i/>
                <w:szCs w:val="24"/>
              </w:rPr>
              <w:t>Employer</w:t>
            </w:r>
            <w:r w:rsidRPr="006D1F41">
              <w:rPr>
                <w:rFonts w:ascii="Arial" w:hAnsi="Arial" w:cs="Arial"/>
                <w:szCs w:val="24"/>
              </w:rPr>
              <w:t xml:space="preserve"> to respond to the Request for Information within the time for compliance set out in section 10 of the FOIA or Regulation 5 of the Environmental Information Regulations.</w:t>
            </w:r>
          </w:p>
        </w:tc>
      </w:tr>
      <w:tr w:rsidR="006D1F41" w:rsidRPr="00E21B40" w14:paraId="580BF47E" w14:textId="77777777" w:rsidTr="006D1F41">
        <w:tc>
          <w:tcPr>
            <w:tcW w:w="880" w:type="dxa"/>
            <w:tcBorders>
              <w:top w:val="nil"/>
              <w:left w:val="single" w:sz="4" w:space="0" w:color="auto"/>
              <w:bottom w:val="nil"/>
              <w:right w:val="nil"/>
            </w:tcBorders>
          </w:tcPr>
          <w:p w14:paraId="6132B9E8" w14:textId="65504661" w:rsidR="006D1F41" w:rsidRDefault="006D1F41" w:rsidP="00C16BF5">
            <w:pPr>
              <w:pStyle w:val="PlainText"/>
              <w:spacing w:before="120" w:after="120"/>
              <w:ind w:right="-108" w:hanging="108"/>
              <w:rPr>
                <w:rFonts w:ascii="Arial" w:hAnsi="Arial" w:cs="Arial"/>
                <w:szCs w:val="24"/>
              </w:rPr>
            </w:pPr>
            <w:r>
              <w:rPr>
                <w:rFonts w:ascii="Arial" w:hAnsi="Arial" w:cs="Arial"/>
                <w:szCs w:val="24"/>
              </w:rPr>
              <w:t>Z17.03</w:t>
            </w:r>
          </w:p>
        </w:tc>
        <w:tc>
          <w:tcPr>
            <w:tcW w:w="7767" w:type="dxa"/>
            <w:tcBorders>
              <w:top w:val="nil"/>
              <w:left w:val="nil"/>
              <w:bottom w:val="nil"/>
              <w:right w:val="single" w:sz="4" w:space="0" w:color="auto"/>
            </w:tcBorders>
          </w:tcPr>
          <w:p w14:paraId="7212D896" w14:textId="00C64A07" w:rsidR="006D1F41" w:rsidRPr="00C16BF5" w:rsidRDefault="00C16BF5" w:rsidP="00C16BF5">
            <w:pPr>
              <w:pStyle w:val="PlainText"/>
              <w:spacing w:before="120" w:after="120"/>
              <w:rPr>
                <w:rFonts w:ascii="Arial" w:hAnsi="Arial" w:cs="Arial"/>
                <w:b/>
                <w:szCs w:val="24"/>
                <w:lang w:val="en-US"/>
              </w:rPr>
            </w:pPr>
            <w:r w:rsidRPr="00C16BF5">
              <w:rPr>
                <w:rFonts w:ascii="Arial" w:hAnsi="Arial" w:cs="Arial"/>
                <w:szCs w:val="24"/>
              </w:rPr>
              <w:t xml:space="preserve">The </w:t>
            </w:r>
            <w:r w:rsidRPr="00C16BF5">
              <w:rPr>
                <w:rFonts w:ascii="Arial" w:hAnsi="Arial" w:cs="Arial"/>
                <w:i/>
                <w:szCs w:val="24"/>
              </w:rPr>
              <w:t>Employer</w:t>
            </w:r>
            <w:r w:rsidRPr="00C16BF5">
              <w:rPr>
                <w:rFonts w:ascii="Arial" w:hAnsi="Arial" w:cs="Arial"/>
                <w:szCs w:val="24"/>
              </w:rPr>
              <w:t xml:space="preserve"> shall be responsible for determining in its absolute discretion and notwithstanding any other provision in this Contract or any other agreement whether the Commercially Sensitive Information and/or any other Information is exempt from disclosure in accordance with the provisions of the FOIA or the Environmental Information Regulations.</w:t>
            </w:r>
          </w:p>
        </w:tc>
      </w:tr>
      <w:tr w:rsidR="006D1F41" w:rsidRPr="00E21B40" w14:paraId="05AF6349" w14:textId="77777777" w:rsidTr="006D1F41">
        <w:tc>
          <w:tcPr>
            <w:tcW w:w="880" w:type="dxa"/>
            <w:tcBorders>
              <w:top w:val="nil"/>
              <w:left w:val="single" w:sz="4" w:space="0" w:color="auto"/>
              <w:bottom w:val="nil"/>
              <w:right w:val="nil"/>
            </w:tcBorders>
          </w:tcPr>
          <w:p w14:paraId="79C436C4" w14:textId="3D4F09AF" w:rsidR="006D1F41" w:rsidRDefault="00C16BF5" w:rsidP="00C16BF5">
            <w:pPr>
              <w:pStyle w:val="PlainText"/>
              <w:spacing w:before="120" w:after="120"/>
              <w:ind w:right="-108" w:hanging="108"/>
              <w:rPr>
                <w:rFonts w:ascii="Arial" w:hAnsi="Arial" w:cs="Arial"/>
                <w:szCs w:val="24"/>
              </w:rPr>
            </w:pPr>
            <w:r>
              <w:rPr>
                <w:rFonts w:ascii="Arial" w:hAnsi="Arial" w:cs="Arial"/>
                <w:szCs w:val="24"/>
              </w:rPr>
              <w:t>Z17.04</w:t>
            </w:r>
          </w:p>
        </w:tc>
        <w:tc>
          <w:tcPr>
            <w:tcW w:w="7767" w:type="dxa"/>
            <w:tcBorders>
              <w:top w:val="nil"/>
              <w:left w:val="nil"/>
              <w:bottom w:val="nil"/>
              <w:right w:val="single" w:sz="4" w:space="0" w:color="auto"/>
            </w:tcBorders>
          </w:tcPr>
          <w:p w14:paraId="7776051F" w14:textId="2A3DD368" w:rsidR="006D1F41" w:rsidRPr="00FE3DE7" w:rsidRDefault="00C16BF5" w:rsidP="00C16BF5">
            <w:pPr>
              <w:pStyle w:val="PlainText"/>
              <w:spacing w:before="120" w:after="120"/>
              <w:rPr>
                <w:rFonts w:ascii="Arial" w:hAnsi="Arial" w:cs="Arial"/>
                <w:b/>
                <w:szCs w:val="24"/>
                <w:lang w:val="en-US"/>
              </w:rPr>
            </w:pPr>
            <w:r w:rsidRPr="00FE3DE7">
              <w:rPr>
                <w:rFonts w:ascii="Arial" w:hAnsi="Arial" w:cs="Arial"/>
                <w:szCs w:val="24"/>
              </w:rPr>
              <w:t xml:space="preserve">In no event shall the </w:t>
            </w:r>
            <w:r w:rsidRPr="00FE3DE7">
              <w:rPr>
                <w:rFonts w:ascii="Arial" w:hAnsi="Arial" w:cs="Arial"/>
                <w:i/>
                <w:szCs w:val="24"/>
              </w:rPr>
              <w:t>Contractor</w:t>
            </w:r>
            <w:r w:rsidRPr="00FE3DE7">
              <w:rPr>
                <w:rFonts w:ascii="Arial" w:hAnsi="Arial" w:cs="Arial"/>
                <w:szCs w:val="24"/>
              </w:rPr>
              <w:t xml:space="preserve"> respond directly to a Request for Information unless expressly authorised to do so by the </w:t>
            </w:r>
            <w:r w:rsidRPr="00FE3DE7">
              <w:rPr>
                <w:rFonts w:ascii="Arial" w:hAnsi="Arial" w:cs="Arial"/>
                <w:i/>
                <w:szCs w:val="24"/>
              </w:rPr>
              <w:t>Employer</w:t>
            </w:r>
            <w:r w:rsidRPr="00FE3DE7">
              <w:rPr>
                <w:rFonts w:ascii="Arial" w:hAnsi="Arial" w:cs="Arial"/>
                <w:szCs w:val="24"/>
              </w:rPr>
              <w:t>.</w:t>
            </w:r>
          </w:p>
        </w:tc>
      </w:tr>
      <w:tr w:rsidR="006D1F41" w:rsidRPr="00E21B40" w14:paraId="470753DD" w14:textId="77777777" w:rsidTr="00FE3DE7">
        <w:tc>
          <w:tcPr>
            <w:tcW w:w="880" w:type="dxa"/>
            <w:tcBorders>
              <w:top w:val="nil"/>
              <w:left w:val="single" w:sz="4" w:space="0" w:color="auto"/>
              <w:bottom w:val="nil"/>
              <w:right w:val="nil"/>
            </w:tcBorders>
          </w:tcPr>
          <w:p w14:paraId="13314F87" w14:textId="0B682C91" w:rsidR="006D1F41" w:rsidRDefault="00C16BF5" w:rsidP="00C16BF5">
            <w:pPr>
              <w:pStyle w:val="PlainText"/>
              <w:spacing w:before="120" w:after="120"/>
              <w:ind w:right="-108" w:hanging="108"/>
              <w:rPr>
                <w:rFonts w:ascii="Arial" w:hAnsi="Arial" w:cs="Arial"/>
                <w:szCs w:val="24"/>
              </w:rPr>
            </w:pPr>
            <w:r>
              <w:rPr>
                <w:rFonts w:ascii="Arial" w:hAnsi="Arial" w:cs="Arial"/>
                <w:szCs w:val="24"/>
              </w:rPr>
              <w:t>Z17.05</w:t>
            </w:r>
          </w:p>
        </w:tc>
        <w:tc>
          <w:tcPr>
            <w:tcW w:w="7767" w:type="dxa"/>
            <w:tcBorders>
              <w:top w:val="nil"/>
              <w:left w:val="nil"/>
              <w:bottom w:val="nil"/>
              <w:right w:val="single" w:sz="4" w:space="0" w:color="auto"/>
            </w:tcBorders>
          </w:tcPr>
          <w:p w14:paraId="03A78DD6" w14:textId="77777777" w:rsidR="006D1F41" w:rsidRDefault="00C16BF5" w:rsidP="00FE3DE7">
            <w:pPr>
              <w:pStyle w:val="PlainText"/>
              <w:spacing w:before="120" w:after="120"/>
              <w:rPr>
                <w:rFonts w:ascii="Arial" w:hAnsi="Arial" w:cs="Arial"/>
                <w:szCs w:val="24"/>
              </w:rPr>
            </w:pPr>
            <w:r w:rsidRPr="00FE3DE7">
              <w:rPr>
                <w:rFonts w:ascii="Arial" w:hAnsi="Arial" w:cs="Arial"/>
                <w:szCs w:val="24"/>
              </w:rPr>
              <w:t xml:space="preserve">The </w:t>
            </w:r>
            <w:r w:rsidRPr="00FE3DE7">
              <w:rPr>
                <w:rFonts w:ascii="Arial" w:hAnsi="Arial" w:cs="Arial"/>
                <w:i/>
                <w:szCs w:val="24"/>
              </w:rPr>
              <w:t>Contractor</w:t>
            </w:r>
            <w:r w:rsidRPr="00FE3DE7">
              <w:rPr>
                <w:rFonts w:ascii="Arial" w:hAnsi="Arial" w:cs="Arial"/>
                <w:szCs w:val="24"/>
              </w:rPr>
              <w:t xml:space="preserve"> acknowledges that (notwithstanding the provisions of Clause Z17) the </w:t>
            </w:r>
            <w:r w:rsidRPr="00FE3DE7">
              <w:rPr>
                <w:rFonts w:ascii="Arial" w:hAnsi="Arial" w:cs="Arial"/>
                <w:i/>
                <w:szCs w:val="24"/>
              </w:rPr>
              <w:t>Employer</w:t>
            </w:r>
            <w:r w:rsidRPr="00FE3DE7">
              <w:rPr>
                <w:rFonts w:ascii="Arial" w:hAnsi="Arial" w:cs="Arial"/>
                <w:szCs w:val="24"/>
              </w:rPr>
              <w:t xml:space="preserve"> may, acting in accordance with the Secretary of State for Constitutional Affairs Code of Practice on the Discharge of the Functions of Public Authorities under Part 1 of the Freedom of Information Act 2000 (</w:t>
            </w:r>
            <w:r w:rsidRPr="00FE3DE7">
              <w:rPr>
                <w:rFonts w:ascii="Arial" w:hAnsi="Arial" w:cs="Arial"/>
                <w:bCs/>
                <w:szCs w:val="24"/>
              </w:rPr>
              <w:t>“the Code”</w:t>
            </w:r>
            <w:r w:rsidRPr="00FE3DE7">
              <w:rPr>
                <w:rFonts w:ascii="Arial" w:hAnsi="Arial" w:cs="Arial"/>
                <w:szCs w:val="24"/>
              </w:rPr>
              <w:t xml:space="preserve">), be obliged under the FOIA, or the Environmental Information Regulations to disclose information concerning the </w:t>
            </w:r>
            <w:r w:rsidRPr="00FE3DE7">
              <w:rPr>
                <w:rFonts w:ascii="Arial" w:hAnsi="Arial" w:cs="Arial"/>
                <w:i/>
                <w:szCs w:val="24"/>
              </w:rPr>
              <w:t>Contractor</w:t>
            </w:r>
            <w:r w:rsidRPr="00FE3DE7">
              <w:rPr>
                <w:rFonts w:ascii="Arial" w:hAnsi="Arial" w:cs="Arial"/>
                <w:szCs w:val="24"/>
              </w:rPr>
              <w:t xml:space="preserve"> or the </w:t>
            </w:r>
            <w:r w:rsidRPr="00FE3DE7">
              <w:rPr>
                <w:rFonts w:ascii="Arial" w:hAnsi="Arial" w:cs="Arial"/>
                <w:i/>
                <w:szCs w:val="24"/>
              </w:rPr>
              <w:t xml:space="preserve">works </w:t>
            </w:r>
            <w:r w:rsidRPr="00FE3DE7">
              <w:rPr>
                <w:rFonts w:ascii="Arial" w:hAnsi="Arial" w:cs="Arial"/>
                <w:szCs w:val="24"/>
              </w:rPr>
              <w:t>in certain circumstances:</w:t>
            </w:r>
          </w:p>
          <w:p w14:paraId="63F822EE" w14:textId="77777777" w:rsidR="00FE3DE7" w:rsidRDefault="00FE3DE7" w:rsidP="00FE3DE7">
            <w:pPr>
              <w:pStyle w:val="Default"/>
              <w:widowControl w:val="0"/>
              <w:numPr>
                <w:ilvl w:val="0"/>
                <w:numId w:val="53"/>
              </w:numPr>
              <w:tabs>
                <w:tab w:val="clear" w:pos="1440"/>
                <w:tab w:val="num" w:pos="600"/>
              </w:tabs>
              <w:ind w:left="600" w:hanging="567"/>
              <w:rPr>
                <w:rFonts w:ascii="Arial" w:hAnsi="Arial" w:cs="Arial"/>
              </w:rPr>
            </w:pPr>
            <w:r w:rsidRPr="00FE3DE7">
              <w:rPr>
                <w:rFonts w:ascii="Arial" w:hAnsi="Arial" w:cs="Arial"/>
              </w:rPr>
              <w:t xml:space="preserve">without consulting the </w:t>
            </w:r>
            <w:r w:rsidRPr="00FE3DE7">
              <w:rPr>
                <w:rFonts w:ascii="Arial" w:hAnsi="Arial" w:cs="Arial"/>
                <w:i/>
              </w:rPr>
              <w:t>Contractor</w:t>
            </w:r>
            <w:r w:rsidRPr="00FE3DE7">
              <w:rPr>
                <w:rFonts w:ascii="Arial" w:hAnsi="Arial" w:cs="Arial"/>
              </w:rPr>
              <w:t xml:space="preserve">; or </w:t>
            </w:r>
          </w:p>
          <w:p w14:paraId="6A023FAD" w14:textId="77777777" w:rsidR="0050732A" w:rsidRPr="00FE3DE7" w:rsidRDefault="0050732A" w:rsidP="0050732A">
            <w:pPr>
              <w:pStyle w:val="Default"/>
              <w:widowControl w:val="0"/>
              <w:ind w:left="33"/>
              <w:rPr>
                <w:rFonts w:ascii="Arial" w:hAnsi="Arial" w:cs="Arial"/>
              </w:rPr>
            </w:pPr>
          </w:p>
          <w:p w14:paraId="712EE269" w14:textId="02C1D89E" w:rsidR="00FE3DE7" w:rsidRPr="00FE3DE7" w:rsidRDefault="00FE3DE7" w:rsidP="00FE3DE7">
            <w:pPr>
              <w:pStyle w:val="Default"/>
              <w:widowControl w:val="0"/>
              <w:numPr>
                <w:ilvl w:val="0"/>
                <w:numId w:val="53"/>
              </w:numPr>
              <w:tabs>
                <w:tab w:val="clear" w:pos="1440"/>
                <w:tab w:val="num" w:pos="600"/>
              </w:tabs>
              <w:ind w:left="600" w:hanging="567"/>
              <w:rPr>
                <w:rFonts w:ascii="Arial" w:hAnsi="Arial" w:cs="Arial"/>
              </w:rPr>
            </w:pPr>
            <w:r w:rsidRPr="00FE3DE7">
              <w:rPr>
                <w:rFonts w:ascii="Arial" w:hAnsi="Arial" w:cs="Arial"/>
              </w:rPr>
              <w:t xml:space="preserve">following consultation with the </w:t>
            </w:r>
            <w:r w:rsidRPr="00FE3DE7">
              <w:rPr>
                <w:rFonts w:ascii="Arial" w:hAnsi="Arial" w:cs="Arial"/>
                <w:i/>
              </w:rPr>
              <w:t>Contractor</w:t>
            </w:r>
            <w:r w:rsidRPr="00FE3DE7">
              <w:rPr>
                <w:rFonts w:ascii="Arial" w:hAnsi="Arial" w:cs="Arial"/>
              </w:rPr>
              <w:t xml:space="preserve"> and having taken their views into account; </w:t>
            </w:r>
          </w:p>
          <w:p w14:paraId="65C4B958" w14:textId="437CFE8C" w:rsidR="00FE3DE7" w:rsidRPr="00C16BF5" w:rsidRDefault="00FE3DE7" w:rsidP="00FE3DE7">
            <w:pPr>
              <w:pStyle w:val="PlainText"/>
              <w:spacing w:before="120" w:after="120"/>
              <w:rPr>
                <w:rFonts w:ascii="Arial" w:hAnsi="Arial" w:cs="Arial"/>
                <w:b/>
                <w:szCs w:val="24"/>
                <w:lang w:val="en-US"/>
              </w:rPr>
            </w:pPr>
            <w:r w:rsidRPr="00FE3DE7">
              <w:rPr>
                <w:rFonts w:ascii="Arial" w:hAnsi="Arial" w:cs="Arial"/>
                <w:szCs w:val="24"/>
              </w:rPr>
              <w:t>provided always that where Z17.</w:t>
            </w:r>
            <w:r w:rsidR="00805B1F">
              <w:rPr>
                <w:rFonts w:ascii="Arial" w:hAnsi="Arial" w:cs="Arial"/>
                <w:szCs w:val="24"/>
              </w:rPr>
              <w:t>0</w:t>
            </w:r>
            <w:r w:rsidRPr="00FE3DE7">
              <w:rPr>
                <w:rFonts w:ascii="Arial" w:hAnsi="Arial" w:cs="Arial"/>
                <w:szCs w:val="24"/>
              </w:rPr>
              <w:t xml:space="preserve">5(a) applies the </w:t>
            </w:r>
            <w:r w:rsidRPr="00FE3DE7">
              <w:rPr>
                <w:rFonts w:ascii="Arial" w:hAnsi="Arial" w:cs="Arial"/>
                <w:i/>
                <w:szCs w:val="24"/>
              </w:rPr>
              <w:t>Employer</w:t>
            </w:r>
            <w:r w:rsidRPr="00FE3DE7">
              <w:rPr>
                <w:rFonts w:ascii="Arial" w:hAnsi="Arial" w:cs="Arial"/>
                <w:szCs w:val="24"/>
              </w:rPr>
              <w:t xml:space="preserve"> shall, in accordance with any recommendations of the Code, take reasonable steps, where appropriate, to give the </w:t>
            </w:r>
            <w:r w:rsidRPr="00FE3DE7">
              <w:rPr>
                <w:rFonts w:ascii="Arial" w:hAnsi="Arial" w:cs="Arial"/>
                <w:i/>
                <w:szCs w:val="24"/>
              </w:rPr>
              <w:t>Contractor</w:t>
            </w:r>
            <w:r w:rsidRPr="00FE3DE7">
              <w:rPr>
                <w:rFonts w:ascii="Arial" w:hAnsi="Arial" w:cs="Arial"/>
                <w:szCs w:val="24"/>
              </w:rPr>
              <w:t xml:space="preserve"> advanced notice, or failing that, to draw the disclosure to the </w:t>
            </w:r>
            <w:r w:rsidRPr="00FE3DE7">
              <w:rPr>
                <w:rFonts w:ascii="Arial" w:hAnsi="Arial" w:cs="Arial"/>
                <w:i/>
                <w:szCs w:val="24"/>
              </w:rPr>
              <w:t>Contractor</w:t>
            </w:r>
            <w:r w:rsidRPr="00FE3DE7">
              <w:rPr>
                <w:rFonts w:ascii="Arial" w:hAnsi="Arial" w:cs="Arial"/>
                <w:szCs w:val="24"/>
              </w:rPr>
              <w:t>’s attention after any such disclosure.</w:t>
            </w:r>
          </w:p>
        </w:tc>
      </w:tr>
      <w:tr w:rsidR="00C16BF5" w:rsidRPr="00E21B40" w14:paraId="068F2A89" w14:textId="77777777" w:rsidTr="00FE3DE7">
        <w:tc>
          <w:tcPr>
            <w:tcW w:w="880" w:type="dxa"/>
            <w:tcBorders>
              <w:top w:val="nil"/>
              <w:left w:val="single" w:sz="4" w:space="0" w:color="auto"/>
              <w:bottom w:val="nil"/>
              <w:right w:val="nil"/>
            </w:tcBorders>
          </w:tcPr>
          <w:p w14:paraId="0EA96A5A" w14:textId="619FE95B" w:rsidR="00C16BF5" w:rsidRDefault="00FE3DE7" w:rsidP="00C16BF5">
            <w:pPr>
              <w:pStyle w:val="PlainText"/>
              <w:spacing w:before="120" w:after="120"/>
              <w:ind w:right="-108" w:hanging="108"/>
              <w:rPr>
                <w:rFonts w:ascii="Arial" w:hAnsi="Arial" w:cs="Arial"/>
                <w:szCs w:val="24"/>
              </w:rPr>
            </w:pPr>
            <w:r>
              <w:rPr>
                <w:rFonts w:ascii="Arial" w:hAnsi="Arial" w:cs="Arial"/>
                <w:szCs w:val="24"/>
              </w:rPr>
              <w:t>Z17.06</w:t>
            </w:r>
          </w:p>
        </w:tc>
        <w:tc>
          <w:tcPr>
            <w:tcW w:w="7767" w:type="dxa"/>
            <w:tcBorders>
              <w:top w:val="nil"/>
              <w:left w:val="nil"/>
              <w:bottom w:val="nil"/>
              <w:right w:val="single" w:sz="4" w:space="0" w:color="auto"/>
            </w:tcBorders>
          </w:tcPr>
          <w:p w14:paraId="1461CA00" w14:textId="2ABD945F" w:rsidR="00C16BF5" w:rsidRPr="00FE3DE7" w:rsidRDefault="00FE3DE7" w:rsidP="00C16BF5">
            <w:pPr>
              <w:pStyle w:val="PlainText"/>
              <w:spacing w:before="120" w:after="120"/>
              <w:rPr>
                <w:rFonts w:ascii="Arial" w:hAnsi="Arial" w:cs="Arial"/>
                <w:b/>
                <w:szCs w:val="24"/>
                <w:lang w:val="en-US"/>
              </w:rPr>
            </w:pPr>
            <w:r w:rsidRPr="00FE3DE7">
              <w:rPr>
                <w:rFonts w:ascii="Arial" w:hAnsi="Arial" w:cs="Arial"/>
                <w:szCs w:val="24"/>
              </w:rPr>
              <w:t xml:space="preserve">The </w:t>
            </w:r>
            <w:r w:rsidRPr="00FE3DE7">
              <w:rPr>
                <w:rFonts w:ascii="Arial" w:hAnsi="Arial" w:cs="Arial"/>
                <w:i/>
                <w:szCs w:val="24"/>
              </w:rPr>
              <w:t xml:space="preserve">Contractor </w:t>
            </w:r>
            <w:r w:rsidRPr="00FE3DE7">
              <w:rPr>
                <w:rFonts w:ascii="Arial" w:hAnsi="Arial" w:cs="Arial"/>
                <w:szCs w:val="24"/>
              </w:rPr>
              <w:t xml:space="preserve">shall ensure that all Information is retained for disclosure and shall permit the </w:t>
            </w:r>
            <w:r w:rsidRPr="00FE3DE7">
              <w:rPr>
                <w:rFonts w:ascii="Arial" w:hAnsi="Arial" w:cs="Arial"/>
                <w:i/>
                <w:szCs w:val="24"/>
              </w:rPr>
              <w:t xml:space="preserve">Employer </w:t>
            </w:r>
            <w:r w:rsidRPr="00FE3DE7">
              <w:rPr>
                <w:rFonts w:ascii="Arial" w:hAnsi="Arial" w:cs="Arial"/>
                <w:szCs w:val="24"/>
              </w:rPr>
              <w:t>to inspect such records as requested from time to time</w:t>
            </w:r>
          </w:p>
        </w:tc>
      </w:tr>
      <w:tr w:rsidR="00C16BF5" w:rsidRPr="00E21B40" w14:paraId="0EC3DFAA" w14:textId="77777777" w:rsidTr="005E3740">
        <w:tc>
          <w:tcPr>
            <w:tcW w:w="880" w:type="dxa"/>
            <w:tcBorders>
              <w:top w:val="nil"/>
              <w:left w:val="single" w:sz="4" w:space="0" w:color="auto"/>
              <w:bottom w:val="single" w:sz="4" w:space="0" w:color="auto"/>
              <w:right w:val="nil"/>
            </w:tcBorders>
          </w:tcPr>
          <w:p w14:paraId="4A11FFF6" w14:textId="427658C5" w:rsidR="00C16BF5" w:rsidRDefault="00FE3DE7" w:rsidP="00C16BF5">
            <w:pPr>
              <w:pStyle w:val="PlainText"/>
              <w:spacing w:before="120" w:after="120"/>
              <w:ind w:right="-108" w:hanging="108"/>
              <w:rPr>
                <w:rFonts w:ascii="Arial" w:hAnsi="Arial" w:cs="Arial"/>
                <w:szCs w:val="24"/>
              </w:rPr>
            </w:pPr>
            <w:r>
              <w:rPr>
                <w:rFonts w:ascii="Arial" w:hAnsi="Arial" w:cs="Arial"/>
                <w:szCs w:val="24"/>
              </w:rPr>
              <w:t>Z17.07</w:t>
            </w:r>
          </w:p>
        </w:tc>
        <w:tc>
          <w:tcPr>
            <w:tcW w:w="7767" w:type="dxa"/>
            <w:tcBorders>
              <w:top w:val="nil"/>
              <w:left w:val="nil"/>
              <w:bottom w:val="single" w:sz="4" w:space="0" w:color="auto"/>
              <w:right w:val="single" w:sz="4" w:space="0" w:color="auto"/>
            </w:tcBorders>
          </w:tcPr>
          <w:p w14:paraId="2F9553FD" w14:textId="73E31518" w:rsidR="00C16BF5" w:rsidRPr="00FE3DE7" w:rsidRDefault="00FE3DE7" w:rsidP="00C16BF5">
            <w:pPr>
              <w:pStyle w:val="PlainText"/>
              <w:spacing w:before="120" w:after="120"/>
              <w:rPr>
                <w:rFonts w:ascii="Arial" w:hAnsi="Arial" w:cs="Arial"/>
                <w:b/>
                <w:szCs w:val="24"/>
                <w:lang w:val="en-US"/>
              </w:rPr>
            </w:pPr>
            <w:r w:rsidRPr="00FE3DE7">
              <w:rPr>
                <w:rFonts w:ascii="Arial" w:hAnsi="Arial" w:cs="Arial"/>
                <w:szCs w:val="24"/>
              </w:rPr>
              <w:t xml:space="preserve">The </w:t>
            </w:r>
            <w:r w:rsidRPr="00FE3DE7">
              <w:rPr>
                <w:rFonts w:ascii="Arial" w:hAnsi="Arial" w:cs="Arial"/>
                <w:i/>
                <w:szCs w:val="24"/>
              </w:rPr>
              <w:t xml:space="preserve">Contractor </w:t>
            </w:r>
            <w:r w:rsidRPr="00FE3DE7">
              <w:rPr>
                <w:rFonts w:ascii="Arial" w:hAnsi="Arial" w:cs="Arial"/>
                <w:szCs w:val="24"/>
              </w:rPr>
              <w:t xml:space="preserve">acknowledges that the Commercially Sensitive Information listed in the Commercially Sensitive Information Schedule is of indicative value only and that the </w:t>
            </w:r>
            <w:r w:rsidRPr="00FE3DE7">
              <w:rPr>
                <w:rFonts w:ascii="Arial" w:hAnsi="Arial" w:cs="Arial"/>
                <w:i/>
                <w:szCs w:val="24"/>
              </w:rPr>
              <w:t>Employer</w:t>
            </w:r>
            <w:r w:rsidRPr="00FE3DE7">
              <w:rPr>
                <w:rFonts w:ascii="Arial" w:hAnsi="Arial" w:cs="Arial"/>
                <w:szCs w:val="24"/>
              </w:rPr>
              <w:t xml:space="preserve"> may be obliged to disclose it in accordance with this clause Z17.</w:t>
            </w:r>
          </w:p>
        </w:tc>
      </w:tr>
    </w:tbl>
    <w:p w14:paraId="6B953F1D" w14:textId="77777777" w:rsidR="005E3740" w:rsidRDefault="005E3740" w:rsidP="003419D2">
      <w:pPr>
        <w:rPr>
          <w:rFonts w:cs="Arial"/>
        </w:rPr>
      </w:pPr>
    </w:p>
    <w:p w14:paraId="57A32C3A" w14:textId="77777777" w:rsidR="005E3740" w:rsidRDefault="005E3740" w:rsidP="003419D2">
      <w:pPr>
        <w:rPr>
          <w:rFonts w:cs="Arial"/>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80"/>
        <w:gridCol w:w="7767"/>
      </w:tblGrid>
      <w:tr w:rsidR="005E3740" w:rsidRPr="00E21B40" w14:paraId="4B823376" w14:textId="77777777" w:rsidTr="00805B1F">
        <w:tc>
          <w:tcPr>
            <w:tcW w:w="880" w:type="dxa"/>
            <w:tcBorders>
              <w:top w:val="single" w:sz="4" w:space="0" w:color="auto"/>
              <w:left w:val="single" w:sz="4" w:space="0" w:color="auto"/>
              <w:bottom w:val="nil"/>
              <w:right w:val="nil"/>
            </w:tcBorders>
            <w:hideMark/>
          </w:tcPr>
          <w:p w14:paraId="12D9EEFB" w14:textId="1A703599" w:rsidR="005E3740" w:rsidRPr="004E65B4" w:rsidRDefault="005E3740" w:rsidP="005E3740">
            <w:pPr>
              <w:pStyle w:val="PlainText"/>
              <w:spacing w:before="120" w:after="120"/>
              <w:ind w:right="-108" w:hanging="108"/>
              <w:rPr>
                <w:rFonts w:ascii="Arial" w:hAnsi="Arial" w:cs="Arial"/>
                <w:szCs w:val="24"/>
              </w:rPr>
            </w:pPr>
            <w:r w:rsidRPr="004E65B4">
              <w:rPr>
                <w:rFonts w:ascii="Arial" w:hAnsi="Arial" w:cs="Arial"/>
                <w:szCs w:val="24"/>
              </w:rPr>
              <w:t>Z1</w:t>
            </w:r>
            <w:r>
              <w:rPr>
                <w:rFonts w:ascii="Arial" w:hAnsi="Arial" w:cs="Arial"/>
                <w:szCs w:val="24"/>
              </w:rPr>
              <w:t>8</w:t>
            </w:r>
          </w:p>
        </w:tc>
        <w:tc>
          <w:tcPr>
            <w:tcW w:w="7767" w:type="dxa"/>
            <w:tcBorders>
              <w:top w:val="single" w:sz="4" w:space="0" w:color="auto"/>
              <w:left w:val="nil"/>
              <w:bottom w:val="nil"/>
              <w:right w:val="single" w:sz="4" w:space="0" w:color="auto"/>
            </w:tcBorders>
            <w:hideMark/>
          </w:tcPr>
          <w:p w14:paraId="0F83B9F9" w14:textId="5DBFEDBE" w:rsidR="005E3740" w:rsidRPr="004E65B4" w:rsidRDefault="00805B1F" w:rsidP="00C16BF5">
            <w:pPr>
              <w:pStyle w:val="PlainText"/>
              <w:spacing w:before="120" w:after="120"/>
              <w:rPr>
                <w:rFonts w:ascii="Arial" w:hAnsi="Arial" w:cs="Arial"/>
                <w:b/>
                <w:szCs w:val="24"/>
              </w:rPr>
            </w:pPr>
            <w:r w:rsidRPr="00805B1F">
              <w:rPr>
                <w:rFonts w:ascii="Arial" w:hAnsi="Arial" w:cs="Arial"/>
                <w:b/>
                <w:szCs w:val="24"/>
                <w:lang w:val="en-US"/>
              </w:rPr>
              <w:t>Publicity, Media and Official Enquiries</w:t>
            </w:r>
          </w:p>
        </w:tc>
      </w:tr>
      <w:tr w:rsidR="005E3740" w:rsidRPr="00E21B40" w14:paraId="4218C746" w14:textId="77777777" w:rsidTr="00805B1F">
        <w:tc>
          <w:tcPr>
            <w:tcW w:w="880" w:type="dxa"/>
            <w:tcBorders>
              <w:top w:val="nil"/>
              <w:left w:val="single" w:sz="4" w:space="0" w:color="auto"/>
              <w:bottom w:val="nil"/>
              <w:right w:val="nil"/>
            </w:tcBorders>
          </w:tcPr>
          <w:p w14:paraId="4C4647E6" w14:textId="30C897B1" w:rsidR="005E3740" w:rsidRPr="004E65B4" w:rsidRDefault="005E3740" w:rsidP="00C16BF5">
            <w:pPr>
              <w:pStyle w:val="PlainText"/>
              <w:spacing w:before="120" w:after="120"/>
              <w:ind w:right="-108" w:hanging="108"/>
              <w:rPr>
                <w:rFonts w:ascii="Arial" w:hAnsi="Arial" w:cs="Arial"/>
                <w:szCs w:val="24"/>
              </w:rPr>
            </w:pPr>
            <w:r>
              <w:rPr>
                <w:rFonts w:ascii="Arial" w:hAnsi="Arial" w:cs="Arial"/>
                <w:szCs w:val="24"/>
              </w:rPr>
              <w:t>Z18</w:t>
            </w:r>
            <w:r w:rsidRPr="004E65B4">
              <w:rPr>
                <w:rFonts w:ascii="Arial" w:hAnsi="Arial" w:cs="Arial"/>
                <w:szCs w:val="24"/>
              </w:rPr>
              <w:t>.01</w:t>
            </w:r>
          </w:p>
        </w:tc>
        <w:tc>
          <w:tcPr>
            <w:tcW w:w="7767" w:type="dxa"/>
            <w:tcBorders>
              <w:top w:val="nil"/>
              <w:left w:val="nil"/>
              <w:bottom w:val="nil"/>
              <w:right w:val="single" w:sz="4" w:space="0" w:color="auto"/>
            </w:tcBorders>
          </w:tcPr>
          <w:p w14:paraId="3F412AEE" w14:textId="2834CF20" w:rsidR="005E3740" w:rsidRPr="004E65B4" w:rsidRDefault="00805B1F" w:rsidP="00C16BF5">
            <w:pPr>
              <w:pStyle w:val="PlainText"/>
              <w:spacing w:before="120" w:after="120"/>
              <w:rPr>
                <w:rFonts w:ascii="Arial" w:hAnsi="Arial" w:cs="Arial"/>
                <w:szCs w:val="24"/>
              </w:rPr>
            </w:pPr>
            <w:r w:rsidRPr="00455E69">
              <w:rPr>
                <w:rFonts w:ascii="Arial" w:hAnsi="Arial" w:cs="Arial"/>
                <w:szCs w:val="22"/>
              </w:rPr>
              <w:t xml:space="preserve">Without prejudice to the </w:t>
            </w:r>
            <w:r w:rsidRPr="0083692E">
              <w:rPr>
                <w:rFonts w:ascii="Arial" w:hAnsi="Arial" w:cs="Arial"/>
                <w:i/>
                <w:szCs w:val="22"/>
              </w:rPr>
              <w:t>Employer</w:t>
            </w:r>
            <w:r w:rsidRPr="00455E69">
              <w:rPr>
                <w:rFonts w:ascii="Arial" w:hAnsi="Arial" w:cs="Arial"/>
                <w:szCs w:val="22"/>
              </w:rPr>
              <w:t>’s obligations under the FOIA, neither Party shall make any press announcement or publicise the Contract or any part thereof in any way, except with the written consent of the other Party.</w:t>
            </w:r>
          </w:p>
        </w:tc>
      </w:tr>
      <w:tr w:rsidR="005E3740" w:rsidRPr="00E21B40" w14:paraId="42737C13" w14:textId="77777777" w:rsidTr="005E3740">
        <w:tc>
          <w:tcPr>
            <w:tcW w:w="880" w:type="dxa"/>
            <w:tcBorders>
              <w:top w:val="nil"/>
              <w:left w:val="single" w:sz="4" w:space="0" w:color="auto"/>
              <w:bottom w:val="single" w:sz="4" w:space="0" w:color="auto"/>
              <w:right w:val="nil"/>
            </w:tcBorders>
          </w:tcPr>
          <w:p w14:paraId="33EC55BE" w14:textId="5B9D8BAA" w:rsidR="005E3740" w:rsidRPr="004E65B4" w:rsidRDefault="00805B1F" w:rsidP="00805B1F">
            <w:pPr>
              <w:pStyle w:val="PlainText"/>
              <w:spacing w:before="120" w:after="120"/>
              <w:ind w:right="-108" w:hanging="108"/>
              <w:rPr>
                <w:rFonts w:ascii="Arial" w:hAnsi="Arial" w:cs="Arial"/>
                <w:szCs w:val="24"/>
              </w:rPr>
            </w:pPr>
            <w:r>
              <w:rPr>
                <w:rFonts w:ascii="Arial" w:hAnsi="Arial" w:cs="Arial"/>
                <w:szCs w:val="24"/>
              </w:rPr>
              <w:t>Z18</w:t>
            </w:r>
            <w:r w:rsidRPr="004E65B4">
              <w:rPr>
                <w:rFonts w:ascii="Arial" w:hAnsi="Arial" w:cs="Arial"/>
                <w:szCs w:val="24"/>
              </w:rPr>
              <w:t>.0</w:t>
            </w:r>
            <w:r>
              <w:rPr>
                <w:rFonts w:ascii="Arial" w:hAnsi="Arial" w:cs="Arial"/>
                <w:szCs w:val="24"/>
              </w:rPr>
              <w:t>2</w:t>
            </w:r>
          </w:p>
        </w:tc>
        <w:tc>
          <w:tcPr>
            <w:tcW w:w="7767" w:type="dxa"/>
            <w:tcBorders>
              <w:top w:val="nil"/>
              <w:left w:val="nil"/>
              <w:bottom w:val="single" w:sz="4" w:space="0" w:color="auto"/>
              <w:right w:val="single" w:sz="4" w:space="0" w:color="auto"/>
            </w:tcBorders>
          </w:tcPr>
          <w:p w14:paraId="0CA21E5D" w14:textId="4A16A827" w:rsidR="005E3740" w:rsidRPr="004E65B4" w:rsidRDefault="00805B1F" w:rsidP="00C16BF5">
            <w:pPr>
              <w:pStyle w:val="PlainText"/>
              <w:spacing w:before="120" w:after="120"/>
              <w:rPr>
                <w:rFonts w:ascii="Arial" w:hAnsi="Arial" w:cs="Arial"/>
                <w:szCs w:val="24"/>
              </w:rPr>
            </w:pPr>
            <w:r w:rsidRPr="00455E69">
              <w:rPr>
                <w:rFonts w:ascii="Arial" w:hAnsi="Arial" w:cs="Arial"/>
                <w:szCs w:val="22"/>
              </w:rPr>
              <w:t xml:space="preserve">Both Parties shall take reasonable steps to ensure that their servants, employees, agents, sub-contractors, suppliers, professional advisors and consultants comply with clause </w:t>
            </w:r>
            <w:r>
              <w:rPr>
                <w:rFonts w:ascii="Arial" w:hAnsi="Arial" w:cs="Arial"/>
                <w:szCs w:val="22"/>
              </w:rPr>
              <w:t>Z18</w:t>
            </w:r>
            <w:r w:rsidRPr="00455E69">
              <w:rPr>
                <w:rFonts w:ascii="Arial" w:hAnsi="Arial" w:cs="Arial"/>
                <w:szCs w:val="22"/>
              </w:rPr>
              <w:t>.</w:t>
            </w:r>
            <w:r>
              <w:rPr>
                <w:rFonts w:ascii="Arial" w:hAnsi="Arial" w:cs="Arial"/>
                <w:szCs w:val="22"/>
              </w:rPr>
              <w:t>0</w:t>
            </w:r>
            <w:r w:rsidRPr="00455E69">
              <w:rPr>
                <w:rFonts w:ascii="Arial" w:hAnsi="Arial" w:cs="Arial"/>
                <w:szCs w:val="22"/>
              </w:rPr>
              <w:t>1.</w:t>
            </w:r>
          </w:p>
        </w:tc>
      </w:tr>
    </w:tbl>
    <w:p w14:paraId="29E48E1B" w14:textId="77777777" w:rsidR="005E3740" w:rsidRDefault="005E3740" w:rsidP="003419D2">
      <w:pPr>
        <w:rPr>
          <w:rFonts w:cs="Arial"/>
        </w:rPr>
      </w:pPr>
    </w:p>
    <w:p w14:paraId="75CF8425" w14:textId="77777777" w:rsidR="005E3740" w:rsidRDefault="005E3740" w:rsidP="003419D2">
      <w:pPr>
        <w:rPr>
          <w:rFonts w:cs="Arial"/>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80"/>
        <w:gridCol w:w="7767"/>
      </w:tblGrid>
      <w:tr w:rsidR="00805B1F" w:rsidRPr="00E21B40" w14:paraId="7238AA0D" w14:textId="77777777" w:rsidTr="00AD6803">
        <w:tc>
          <w:tcPr>
            <w:tcW w:w="880" w:type="dxa"/>
            <w:tcBorders>
              <w:top w:val="single" w:sz="4" w:space="0" w:color="auto"/>
              <w:left w:val="single" w:sz="4" w:space="0" w:color="auto"/>
              <w:bottom w:val="nil"/>
              <w:right w:val="nil"/>
            </w:tcBorders>
            <w:hideMark/>
          </w:tcPr>
          <w:p w14:paraId="7548E525" w14:textId="776AF60A" w:rsidR="00805B1F" w:rsidRPr="004E65B4" w:rsidRDefault="00805B1F" w:rsidP="00805B1F">
            <w:pPr>
              <w:pStyle w:val="PlainText"/>
              <w:spacing w:before="120" w:after="120"/>
              <w:ind w:right="-108" w:hanging="108"/>
              <w:rPr>
                <w:rFonts w:ascii="Arial" w:hAnsi="Arial" w:cs="Arial"/>
                <w:szCs w:val="24"/>
              </w:rPr>
            </w:pPr>
            <w:r w:rsidRPr="004E65B4">
              <w:rPr>
                <w:rFonts w:ascii="Arial" w:hAnsi="Arial" w:cs="Arial"/>
                <w:szCs w:val="24"/>
              </w:rPr>
              <w:t>Z1</w:t>
            </w:r>
            <w:r>
              <w:rPr>
                <w:rFonts w:ascii="Arial" w:hAnsi="Arial" w:cs="Arial"/>
                <w:szCs w:val="24"/>
              </w:rPr>
              <w:t>9</w:t>
            </w:r>
          </w:p>
        </w:tc>
        <w:tc>
          <w:tcPr>
            <w:tcW w:w="7767" w:type="dxa"/>
            <w:tcBorders>
              <w:top w:val="single" w:sz="4" w:space="0" w:color="auto"/>
              <w:left w:val="nil"/>
              <w:bottom w:val="nil"/>
              <w:right w:val="single" w:sz="4" w:space="0" w:color="auto"/>
            </w:tcBorders>
            <w:hideMark/>
          </w:tcPr>
          <w:p w14:paraId="088BB202" w14:textId="5D6DC781" w:rsidR="00805B1F" w:rsidRPr="004E65B4" w:rsidRDefault="00805B1F" w:rsidP="00AD6803">
            <w:pPr>
              <w:pStyle w:val="PlainText"/>
              <w:spacing w:before="120" w:after="120"/>
              <w:rPr>
                <w:rFonts w:ascii="Arial" w:hAnsi="Arial" w:cs="Arial"/>
                <w:b/>
                <w:szCs w:val="24"/>
              </w:rPr>
            </w:pPr>
            <w:r>
              <w:rPr>
                <w:rFonts w:ascii="Arial" w:hAnsi="Arial" w:cs="Arial"/>
                <w:b/>
                <w:szCs w:val="24"/>
              </w:rPr>
              <w:t>Audit</w:t>
            </w:r>
          </w:p>
        </w:tc>
      </w:tr>
      <w:tr w:rsidR="00805B1F" w:rsidRPr="00E21B40" w14:paraId="7137CD56" w14:textId="77777777" w:rsidTr="00AD6803">
        <w:tc>
          <w:tcPr>
            <w:tcW w:w="880" w:type="dxa"/>
            <w:tcBorders>
              <w:top w:val="nil"/>
              <w:left w:val="single" w:sz="4" w:space="0" w:color="auto"/>
              <w:bottom w:val="single" w:sz="4" w:space="0" w:color="auto"/>
              <w:right w:val="nil"/>
            </w:tcBorders>
          </w:tcPr>
          <w:p w14:paraId="6050977D" w14:textId="1E4F74C6" w:rsidR="00805B1F" w:rsidRPr="004E65B4" w:rsidRDefault="00805B1F" w:rsidP="00FC6AF5">
            <w:pPr>
              <w:pStyle w:val="PlainText"/>
              <w:spacing w:before="120" w:after="120"/>
              <w:ind w:right="-108" w:hanging="108"/>
              <w:rPr>
                <w:rFonts w:ascii="Arial" w:hAnsi="Arial" w:cs="Arial"/>
                <w:szCs w:val="24"/>
              </w:rPr>
            </w:pPr>
            <w:r>
              <w:rPr>
                <w:rFonts w:ascii="Arial" w:hAnsi="Arial" w:cs="Arial"/>
                <w:szCs w:val="24"/>
              </w:rPr>
              <w:t>Z1</w:t>
            </w:r>
            <w:r w:rsidR="00FC6AF5">
              <w:rPr>
                <w:rFonts w:ascii="Arial" w:hAnsi="Arial" w:cs="Arial"/>
                <w:szCs w:val="24"/>
              </w:rPr>
              <w:t>9</w:t>
            </w:r>
            <w:r w:rsidRPr="004E65B4">
              <w:rPr>
                <w:rFonts w:ascii="Arial" w:hAnsi="Arial" w:cs="Arial"/>
                <w:szCs w:val="24"/>
              </w:rPr>
              <w:t>.01</w:t>
            </w:r>
          </w:p>
        </w:tc>
        <w:tc>
          <w:tcPr>
            <w:tcW w:w="7767" w:type="dxa"/>
            <w:tcBorders>
              <w:top w:val="nil"/>
              <w:left w:val="nil"/>
              <w:bottom w:val="single" w:sz="4" w:space="0" w:color="auto"/>
              <w:right w:val="single" w:sz="4" w:space="0" w:color="auto"/>
            </w:tcBorders>
          </w:tcPr>
          <w:p w14:paraId="0ED08981" w14:textId="0FF24717" w:rsidR="00805B1F" w:rsidRPr="004E65B4" w:rsidRDefault="00805B1F" w:rsidP="00AD6803">
            <w:pPr>
              <w:pStyle w:val="PlainText"/>
              <w:spacing w:before="120" w:after="120"/>
              <w:rPr>
                <w:rFonts w:ascii="Arial" w:hAnsi="Arial" w:cs="Arial"/>
                <w:szCs w:val="24"/>
              </w:rPr>
            </w:pPr>
            <w:r w:rsidRPr="00BC79DB">
              <w:rPr>
                <w:rFonts w:ascii="Arial" w:hAnsi="Arial" w:cs="Arial"/>
                <w:szCs w:val="24"/>
                <w:lang w:val="en-US"/>
              </w:rPr>
              <w:t xml:space="preserve">The </w:t>
            </w:r>
            <w:r w:rsidRPr="00BC79DB">
              <w:rPr>
                <w:rFonts w:ascii="Arial" w:hAnsi="Arial" w:cs="Arial"/>
                <w:i/>
                <w:szCs w:val="24"/>
                <w:lang w:val="en-US"/>
              </w:rPr>
              <w:t xml:space="preserve">Contractor </w:t>
            </w:r>
            <w:r w:rsidRPr="00BC79DB">
              <w:rPr>
                <w:rFonts w:ascii="Arial" w:hAnsi="Arial" w:cs="Arial"/>
                <w:szCs w:val="24"/>
                <w:lang w:val="en-US"/>
              </w:rPr>
              <w:t xml:space="preserve">shall keep and maintain until 6 years after the </w:t>
            </w:r>
            <w:r w:rsidRPr="00BC79DB">
              <w:rPr>
                <w:rFonts w:ascii="Arial" w:hAnsi="Arial" w:cs="Arial"/>
                <w:i/>
                <w:szCs w:val="24"/>
                <w:lang w:val="en-US"/>
              </w:rPr>
              <w:t>defects date</w:t>
            </w:r>
            <w:r w:rsidRPr="00BC79DB">
              <w:rPr>
                <w:rFonts w:ascii="Arial" w:hAnsi="Arial" w:cs="Arial"/>
                <w:szCs w:val="24"/>
                <w:lang w:val="en-US"/>
              </w:rPr>
              <w:t xml:space="preserve">, or as long a period as may be agreed between the Parties, full and accurate records of the Contract including the </w:t>
            </w:r>
            <w:r w:rsidRPr="00BC79DB">
              <w:rPr>
                <w:rFonts w:ascii="Arial" w:hAnsi="Arial" w:cs="Arial"/>
                <w:i/>
                <w:szCs w:val="24"/>
                <w:lang w:val="en-US"/>
              </w:rPr>
              <w:t>works</w:t>
            </w:r>
            <w:r w:rsidRPr="00BC79DB">
              <w:rPr>
                <w:rFonts w:ascii="Arial" w:hAnsi="Arial" w:cs="Arial"/>
                <w:szCs w:val="24"/>
                <w:lang w:val="en-US"/>
              </w:rPr>
              <w:t xml:space="preserve"> supplied under it, all expenditure reimbursed by the </w:t>
            </w:r>
            <w:r w:rsidRPr="00BC79DB">
              <w:rPr>
                <w:rFonts w:ascii="Arial" w:hAnsi="Arial" w:cs="Arial"/>
                <w:i/>
                <w:szCs w:val="24"/>
                <w:lang w:val="en-US"/>
              </w:rPr>
              <w:t>Employer</w:t>
            </w:r>
            <w:r w:rsidRPr="00BC79DB">
              <w:rPr>
                <w:rFonts w:ascii="Arial" w:hAnsi="Arial" w:cs="Arial"/>
                <w:szCs w:val="24"/>
                <w:lang w:val="en-US"/>
              </w:rPr>
              <w:t xml:space="preserve">, and all payments made by the </w:t>
            </w:r>
            <w:r w:rsidRPr="00BC79DB">
              <w:rPr>
                <w:rFonts w:ascii="Arial" w:hAnsi="Arial" w:cs="Arial"/>
                <w:i/>
                <w:szCs w:val="24"/>
                <w:lang w:val="en-US"/>
              </w:rPr>
              <w:t>Employer</w:t>
            </w:r>
            <w:r w:rsidRPr="00BC79DB">
              <w:rPr>
                <w:rFonts w:ascii="Arial" w:hAnsi="Arial" w:cs="Arial"/>
                <w:szCs w:val="24"/>
                <w:lang w:val="en-US"/>
              </w:rPr>
              <w:t xml:space="preserve">.  The </w:t>
            </w:r>
            <w:r w:rsidRPr="00BC79DB">
              <w:rPr>
                <w:rFonts w:ascii="Arial" w:hAnsi="Arial" w:cs="Arial"/>
                <w:i/>
                <w:szCs w:val="24"/>
                <w:lang w:val="en-US"/>
              </w:rPr>
              <w:t>Contractor</w:t>
            </w:r>
            <w:r w:rsidRPr="00BC79DB">
              <w:rPr>
                <w:rFonts w:ascii="Arial" w:hAnsi="Arial" w:cs="Arial"/>
                <w:szCs w:val="24"/>
                <w:lang w:val="en-US"/>
              </w:rPr>
              <w:t xml:space="preserve"> shall on request afford the </w:t>
            </w:r>
            <w:r w:rsidRPr="00BC79DB">
              <w:rPr>
                <w:rFonts w:ascii="Arial" w:hAnsi="Arial" w:cs="Arial"/>
                <w:i/>
                <w:szCs w:val="24"/>
                <w:lang w:val="en-US"/>
              </w:rPr>
              <w:t>Employer</w:t>
            </w:r>
            <w:r w:rsidRPr="00BC79DB">
              <w:rPr>
                <w:rFonts w:ascii="Arial" w:hAnsi="Arial" w:cs="Arial"/>
                <w:szCs w:val="24"/>
                <w:lang w:val="en-US"/>
              </w:rPr>
              <w:t xml:space="preserve"> or the </w:t>
            </w:r>
            <w:r w:rsidRPr="00BC79DB">
              <w:rPr>
                <w:rFonts w:ascii="Arial" w:hAnsi="Arial" w:cs="Arial"/>
                <w:i/>
                <w:szCs w:val="24"/>
                <w:lang w:val="en-US"/>
              </w:rPr>
              <w:t>Employer</w:t>
            </w:r>
            <w:r w:rsidRPr="00BC79DB">
              <w:rPr>
                <w:rFonts w:ascii="Arial" w:hAnsi="Arial" w:cs="Arial"/>
                <w:szCs w:val="24"/>
                <w:lang w:val="en-US"/>
              </w:rPr>
              <w:t xml:space="preserve">’s representatives such access to those records as may be requested by the </w:t>
            </w:r>
            <w:r w:rsidRPr="00BC79DB">
              <w:rPr>
                <w:rFonts w:ascii="Arial" w:hAnsi="Arial" w:cs="Arial"/>
                <w:i/>
                <w:szCs w:val="24"/>
                <w:lang w:val="en-US"/>
              </w:rPr>
              <w:t>Employer</w:t>
            </w:r>
            <w:r w:rsidRPr="00BC79DB">
              <w:rPr>
                <w:rFonts w:ascii="Arial" w:hAnsi="Arial" w:cs="Arial"/>
                <w:szCs w:val="24"/>
                <w:lang w:val="en-US"/>
              </w:rPr>
              <w:t xml:space="preserve"> in connection with the Contract.</w:t>
            </w:r>
          </w:p>
        </w:tc>
      </w:tr>
    </w:tbl>
    <w:p w14:paraId="1508E77C" w14:textId="77777777" w:rsidR="00805B1F" w:rsidRDefault="00805B1F" w:rsidP="003419D2">
      <w:pPr>
        <w:rPr>
          <w:rFonts w:cs="Arial"/>
        </w:rPr>
      </w:pPr>
    </w:p>
    <w:p w14:paraId="11A54BF4" w14:textId="77777777" w:rsidR="00805B1F" w:rsidRDefault="00805B1F" w:rsidP="003419D2">
      <w:pPr>
        <w:rPr>
          <w:rFonts w:cs="Arial"/>
        </w:rPr>
      </w:pPr>
    </w:p>
    <w:p w14:paraId="350D783A" w14:textId="77777777" w:rsidR="005E3740" w:rsidRPr="00260317" w:rsidRDefault="005E3740" w:rsidP="003419D2">
      <w:pPr>
        <w:rPr>
          <w:rFonts w:cs="Arial"/>
        </w:rPr>
        <w:sectPr w:rsidR="005E3740" w:rsidRPr="00260317" w:rsidSect="001462E3">
          <w:headerReference w:type="default" r:id="rId26"/>
          <w:pgSz w:w="11906" w:h="16838"/>
          <w:pgMar w:top="1440" w:right="1274" w:bottom="1440" w:left="1276" w:header="708" w:footer="708" w:gutter="0"/>
          <w:cols w:space="708"/>
          <w:docGrid w:linePitch="360"/>
        </w:sectPr>
      </w:pPr>
    </w:p>
    <w:p w14:paraId="1AECCB8A" w14:textId="6565CD70" w:rsidR="0073110F" w:rsidRDefault="0073110F" w:rsidP="003419D2">
      <w:pPr>
        <w:rPr>
          <w:rFonts w:cs="Arial"/>
          <w:b/>
          <w:sz w:val="28"/>
          <w:szCs w:val="28"/>
        </w:rPr>
      </w:pPr>
      <w:r w:rsidRPr="00FD6FD0">
        <w:rPr>
          <w:rFonts w:cs="Arial"/>
          <w:b/>
          <w:sz w:val="28"/>
          <w:szCs w:val="28"/>
        </w:rPr>
        <w:t xml:space="preserve">SECTION </w:t>
      </w:r>
      <w:r>
        <w:rPr>
          <w:rFonts w:cs="Arial"/>
          <w:b/>
          <w:sz w:val="28"/>
          <w:szCs w:val="28"/>
        </w:rPr>
        <w:t>9</w:t>
      </w:r>
      <w:r w:rsidRPr="00FD6FD0">
        <w:rPr>
          <w:rFonts w:cs="Arial"/>
          <w:b/>
          <w:sz w:val="28"/>
          <w:szCs w:val="28"/>
        </w:rPr>
        <w:t xml:space="preserve"> </w:t>
      </w:r>
      <w:r>
        <w:rPr>
          <w:rFonts w:cs="Arial"/>
          <w:b/>
          <w:sz w:val="28"/>
          <w:szCs w:val="28"/>
        </w:rPr>
        <w:t>– WORKS INFORMATION</w:t>
      </w:r>
    </w:p>
    <w:p w14:paraId="7E55FD93" w14:textId="77777777" w:rsidR="0073110F" w:rsidRDefault="0073110F" w:rsidP="003419D2">
      <w:pPr>
        <w:rPr>
          <w:rFonts w:cs="Arial"/>
          <w:b/>
          <w:sz w:val="28"/>
          <w:szCs w:val="28"/>
        </w:rPr>
      </w:pPr>
    </w:p>
    <w:p w14:paraId="3D15312A" w14:textId="3CC63465" w:rsidR="002D3F30" w:rsidRDefault="003A1D8D" w:rsidP="003419D2">
      <w:pPr>
        <w:rPr>
          <w:rFonts w:cs="Arial"/>
          <w:lang w:eastAsia="en-US"/>
        </w:rPr>
      </w:pPr>
      <w:r w:rsidRPr="003A1D8D">
        <w:rPr>
          <w:rFonts w:cs="Arial"/>
          <w:lang w:eastAsia="en-US"/>
        </w:rPr>
        <w:t xml:space="preserve">The Works Information is provided in a separate document, reference </w:t>
      </w:r>
      <w:r w:rsidR="000D628A" w:rsidRPr="00730394">
        <w:rPr>
          <w:rFonts w:cs="Arial"/>
          <w:lang w:eastAsia="en-US"/>
        </w:rPr>
        <w:t>‘Belluton Narrows Slope Stabilisation - Works Information – v</w:t>
      </w:r>
      <w:r w:rsidR="00C16E12">
        <w:rPr>
          <w:rFonts w:cs="Arial"/>
          <w:lang w:eastAsia="en-US"/>
        </w:rPr>
        <w:t>2</w:t>
      </w:r>
      <w:r w:rsidR="000D628A" w:rsidRPr="00730394">
        <w:rPr>
          <w:rFonts w:cs="Arial"/>
          <w:lang w:eastAsia="en-US"/>
        </w:rPr>
        <w:t>.doc’</w:t>
      </w:r>
      <w:r w:rsidR="00A84AD5" w:rsidRPr="009B3B20">
        <w:rPr>
          <w:rFonts w:cs="Arial"/>
          <w:lang w:eastAsia="en-US"/>
        </w:rPr>
        <w:t xml:space="preserve">, </w:t>
      </w:r>
      <w:r w:rsidR="004E58E7">
        <w:rPr>
          <w:rFonts w:cs="Arial"/>
          <w:lang w:eastAsia="en-US"/>
        </w:rPr>
        <w:t xml:space="preserve">along with the </w:t>
      </w:r>
      <w:r w:rsidR="00AB7ADD">
        <w:rPr>
          <w:rFonts w:cs="Arial"/>
          <w:lang w:eastAsia="en-US"/>
        </w:rPr>
        <w:t>d</w:t>
      </w:r>
      <w:r w:rsidR="004E58E7">
        <w:rPr>
          <w:rFonts w:cs="Arial"/>
          <w:lang w:eastAsia="en-US"/>
        </w:rPr>
        <w:t xml:space="preserve">rawings (in PDF format), </w:t>
      </w:r>
      <w:r w:rsidR="001D3185">
        <w:t xml:space="preserve"> uploaded </w:t>
      </w:r>
      <w:r w:rsidR="001D3185" w:rsidRPr="00A35BF1">
        <w:rPr>
          <w:rFonts w:cs="Arial"/>
        </w:rPr>
        <w:t>in ProContract</w:t>
      </w:r>
      <w:r>
        <w:rPr>
          <w:rFonts w:cs="Arial"/>
          <w:lang w:eastAsia="en-US"/>
        </w:rPr>
        <w:t>.</w:t>
      </w:r>
    </w:p>
    <w:p w14:paraId="276F987E" w14:textId="77777777" w:rsidR="003A1D8D" w:rsidRPr="003A1D8D" w:rsidRDefault="003A1D8D" w:rsidP="003419D2">
      <w:pPr>
        <w:rPr>
          <w:rFonts w:cs="Arial"/>
          <w:lang w:eastAsia="en-US"/>
        </w:rPr>
      </w:pPr>
    </w:p>
    <w:p w14:paraId="710BE761" w14:textId="5B0E9C9F" w:rsidR="002D3F30" w:rsidRPr="00730394" w:rsidRDefault="002D3F30" w:rsidP="003419D2">
      <w:pPr>
        <w:rPr>
          <w:rFonts w:cs="Arial"/>
          <w:sz w:val="28"/>
          <w:szCs w:val="28"/>
        </w:rPr>
        <w:sectPr w:rsidR="002D3F30" w:rsidRPr="00730394" w:rsidSect="001462E3">
          <w:headerReference w:type="default" r:id="rId27"/>
          <w:pgSz w:w="11906" w:h="16838"/>
          <w:pgMar w:top="1440" w:right="1274" w:bottom="1440" w:left="1276" w:header="708" w:footer="708" w:gutter="0"/>
          <w:cols w:space="708"/>
          <w:docGrid w:linePitch="360"/>
        </w:sectPr>
      </w:pPr>
    </w:p>
    <w:p w14:paraId="0D8721E6" w14:textId="5D07BB9C" w:rsidR="0073110F" w:rsidRDefault="0073110F" w:rsidP="003419D2">
      <w:pPr>
        <w:rPr>
          <w:rFonts w:cs="Arial"/>
          <w:b/>
          <w:sz w:val="28"/>
          <w:szCs w:val="28"/>
        </w:rPr>
      </w:pPr>
      <w:r>
        <w:rPr>
          <w:rFonts w:cs="Arial"/>
          <w:b/>
          <w:sz w:val="28"/>
          <w:szCs w:val="28"/>
        </w:rPr>
        <w:t>SECTION 10 – SITE INFORMATION</w:t>
      </w:r>
    </w:p>
    <w:p w14:paraId="7984D325" w14:textId="77777777" w:rsidR="0073110F" w:rsidRPr="003A1D8D" w:rsidRDefault="0073110F" w:rsidP="003419D2">
      <w:pPr>
        <w:rPr>
          <w:rFonts w:cs="Arial"/>
          <w:sz w:val="28"/>
          <w:szCs w:val="28"/>
        </w:rPr>
      </w:pPr>
    </w:p>
    <w:p w14:paraId="7DB05D02" w14:textId="28CF033C" w:rsidR="00817534" w:rsidRPr="00730394" w:rsidRDefault="003A1D8D" w:rsidP="00730394">
      <w:pPr>
        <w:rPr>
          <w:rFonts w:cs="Arial"/>
          <w:lang w:eastAsia="en-US"/>
        </w:rPr>
      </w:pPr>
      <w:r w:rsidRPr="003A1D8D">
        <w:rPr>
          <w:rFonts w:cs="Arial"/>
          <w:lang w:eastAsia="en-US"/>
        </w:rPr>
        <w:t>T</w:t>
      </w:r>
      <w:r>
        <w:rPr>
          <w:rFonts w:cs="Arial"/>
          <w:lang w:eastAsia="en-US"/>
        </w:rPr>
        <w:t>he Site</w:t>
      </w:r>
      <w:r w:rsidRPr="003A1D8D">
        <w:rPr>
          <w:rFonts w:cs="Arial"/>
          <w:lang w:eastAsia="en-US"/>
        </w:rPr>
        <w:t xml:space="preserve"> Information is </w:t>
      </w:r>
      <w:r w:rsidR="003E466B">
        <w:t xml:space="preserve">uploaded </w:t>
      </w:r>
      <w:r w:rsidR="003E466B" w:rsidRPr="00A35BF1">
        <w:rPr>
          <w:rFonts w:cs="Arial"/>
        </w:rPr>
        <w:t>in ProContract</w:t>
      </w:r>
      <w:r w:rsidR="003E466B" w:rsidRPr="003A1D8D" w:rsidDel="003E466B">
        <w:rPr>
          <w:rFonts w:cs="Arial"/>
          <w:lang w:eastAsia="en-US"/>
        </w:rPr>
        <w:t xml:space="preserve"> </w:t>
      </w:r>
      <w:r w:rsidR="00817534" w:rsidRPr="00730394">
        <w:rPr>
          <w:rFonts w:cs="Arial"/>
          <w:lang w:eastAsia="en-US"/>
        </w:rPr>
        <w:t>in the following folders:</w:t>
      </w:r>
    </w:p>
    <w:p w14:paraId="71ED158D" w14:textId="77777777" w:rsidR="00817534" w:rsidRPr="00F10B07" w:rsidRDefault="00817534" w:rsidP="00817534">
      <w:pPr>
        <w:spacing w:after="120"/>
        <w:rPr>
          <w:rFonts w:ascii="Calibri" w:hAnsi="Calibri"/>
          <w:lang w:eastAsia="en-US"/>
        </w:rPr>
      </w:pPr>
    </w:p>
    <w:tbl>
      <w:tblPr>
        <w:tblStyle w:val="TableGrid1"/>
        <w:tblW w:w="0" w:type="auto"/>
        <w:tblLook w:val="04A0" w:firstRow="1" w:lastRow="0" w:firstColumn="1" w:lastColumn="0" w:noHBand="0" w:noVBand="1"/>
      </w:tblPr>
      <w:tblGrid>
        <w:gridCol w:w="3539"/>
        <w:gridCol w:w="5477"/>
      </w:tblGrid>
      <w:tr w:rsidR="008D4191" w:rsidRPr="00C22F2B" w14:paraId="1B877317" w14:textId="77777777" w:rsidTr="00983C53">
        <w:tc>
          <w:tcPr>
            <w:tcW w:w="3539" w:type="dxa"/>
            <w:shd w:val="clear" w:color="auto" w:fill="BFBFBF"/>
          </w:tcPr>
          <w:p w14:paraId="77446BD4" w14:textId="77777777" w:rsidR="008D4191" w:rsidRPr="00C22F2B" w:rsidRDefault="008D4191" w:rsidP="00983C53">
            <w:pPr>
              <w:spacing w:after="120"/>
              <w:rPr>
                <w:rFonts w:eastAsia="Times New Roman" w:cs="Arial"/>
                <w:b/>
                <w:lang w:eastAsia="en-GB"/>
              </w:rPr>
            </w:pPr>
            <w:r w:rsidRPr="00C22F2B">
              <w:rPr>
                <w:rFonts w:eastAsia="Times New Roman" w:cs="Arial"/>
                <w:b/>
                <w:lang w:eastAsia="en-GB"/>
              </w:rPr>
              <w:t>Folder</w:t>
            </w:r>
          </w:p>
        </w:tc>
        <w:tc>
          <w:tcPr>
            <w:tcW w:w="5477" w:type="dxa"/>
            <w:shd w:val="clear" w:color="auto" w:fill="BFBFBF"/>
          </w:tcPr>
          <w:p w14:paraId="16E99F0D" w14:textId="77777777" w:rsidR="008D4191" w:rsidRPr="00C22F2B" w:rsidRDefault="008D4191" w:rsidP="00983C53">
            <w:pPr>
              <w:spacing w:after="120"/>
              <w:rPr>
                <w:rFonts w:eastAsia="Times New Roman" w:cs="Arial"/>
                <w:b/>
                <w:lang w:eastAsia="en-GB"/>
              </w:rPr>
            </w:pPr>
            <w:r w:rsidRPr="00C22F2B">
              <w:rPr>
                <w:rFonts w:eastAsia="Times New Roman" w:cs="Arial"/>
                <w:b/>
                <w:lang w:eastAsia="en-GB"/>
              </w:rPr>
              <w:t>Contents</w:t>
            </w:r>
          </w:p>
        </w:tc>
      </w:tr>
      <w:tr w:rsidR="008D4191" w:rsidRPr="00C22F2B" w14:paraId="76647C5C" w14:textId="77777777" w:rsidTr="00983C53">
        <w:tc>
          <w:tcPr>
            <w:tcW w:w="3539" w:type="dxa"/>
          </w:tcPr>
          <w:p w14:paraId="36570A21" w14:textId="77777777" w:rsidR="008D4191" w:rsidRPr="00C22F2B" w:rsidRDefault="008D4191" w:rsidP="00983C53">
            <w:pPr>
              <w:spacing w:after="120"/>
              <w:rPr>
                <w:rFonts w:eastAsia="Times New Roman" w:cs="Arial"/>
                <w:lang w:eastAsia="en-GB"/>
              </w:rPr>
            </w:pPr>
            <w:r w:rsidRPr="00C22F2B">
              <w:rPr>
                <w:rFonts w:eastAsia="Times New Roman" w:cs="Arial"/>
                <w:lang w:eastAsia="en-GB"/>
              </w:rPr>
              <w:t>1. Topographic survey</w:t>
            </w:r>
          </w:p>
        </w:tc>
        <w:tc>
          <w:tcPr>
            <w:tcW w:w="5477" w:type="dxa"/>
          </w:tcPr>
          <w:p w14:paraId="442C667C" w14:textId="77777777" w:rsidR="008D4191" w:rsidRPr="00C22F2B" w:rsidRDefault="008D4191" w:rsidP="008D4191">
            <w:pPr>
              <w:numPr>
                <w:ilvl w:val="0"/>
                <w:numId w:val="58"/>
              </w:numPr>
              <w:spacing w:after="120"/>
              <w:ind w:left="322"/>
              <w:contextualSpacing/>
              <w:rPr>
                <w:rFonts w:eastAsia="Times New Roman" w:cs="Arial"/>
                <w:lang w:eastAsia="en-GB"/>
              </w:rPr>
            </w:pPr>
            <w:r w:rsidRPr="00C22F2B">
              <w:rPr>
                <w:rFonts w:eastAsia="Times New Roman" w:cs="Arial"/>
                <w:lang w:eastAsia="en-GB"/>
              </w:rPr>
              <w:t xml:space="preserve">‘21 Dec survey drawings’. </w:t>
            </w:r>
          </w:p>
        </w:tc>
      </w:tr>
      <w:tr w:rsidR="008D4191" w:rsidRPr="00C22F2B" w14:paraId="23BAB27D" w14:textId="77777777" w:rsidTr="00983C53">
        <w:tc>
          <w:tcPr>
            <w:tcW w:w="3539" w:type="dxa"/>
          </w:tcPr>
          <w:p w14:paraId="0803C30C" w14:textId="77777777" w:rsidR="008D4191" w:rsidRPr="00C22F2B" w:rsidRDefault="008D4191" w:rsidP="00983C53">
            <w:pPr>
              <w:spacing w:after="120"/>
              <w:rPr>
                <w:rFonts w:eastAsia="Times New Roman" w:cs="Arial"/>
                <w:lang w:eastAsia="en-GB"/>
              </w:rPr>
            </w:pPr>
            <w:r w:rsidRPr="00C22F2B">
              <w:rPr>
                <w:rFonts w:eastAsia="Times New Roman" w:cs="Arial"/>
                <w:lang w:eastAsia="en-GB"/>
              </w:rPr>
              <w:t xml:space="preserve">2. Enviroreport </w:t>
            </w:r>
          </w:p>
        </w:tc>
        <w:tc>
          <w:tcPr>
            <w:tcW w:w="5477" w:type="dxa"/>
          </w:tcPr>
          <w:p w14:paraId="135E4CF3" w14:textId="77777777" w:rsidR="008D4191" w:rsidRPr="00C22F2B" w:rsidRDefault="008D4191" w:rsidP="008D4191">
            <w:pPr>
              <w:numPr>
                <w:ilvl w:val="0"/>
                <w:numId w:val="58"/>
              </w:numPr>
              <w:spacing w:after="120"/>
              <w:ind w:left="322"/>
              <w:contextualSpacing/>
              <w:rPr>
                <w:rFonts w:eastAsia="Times New Roman" w:cs="Arial"/>
                <w:lang w:eastAsia="en-GB"/>
              </w:rPr>
            </w:pPr>
            <w:r w:rsidRPr="00C22F2B">
              <w:rPr>
                <w:rFonts w:eastAsia="Times New Roman" w:cs="Arial"/>
                <w:lang w:eastAsia="en-GB"/>
              </w:rPr>
              <w:t>‘Enviroreport 2014.zip’.</w:t>
            </w:r>
          </w:p>
        </w:tc>
      </w:tr>
      <w:tr w:rsidR="008D4191" w:rsidRPr="00C22F2B" w14:paraId="501A40B3" w14:textId="77777777" w:rsidTr="00983C53">
        <w:tc>
          <w:tcPr>
            <w:tcW w:w="3539" w:type="dxa"/>
          </w:tcPr>
          <w:p w14:paraId="4C5E1F54" w14:textId="77777777" w:rsidR="008D4191" w:rsidRPr="00C22F2B" w:rsidRDefault="008D4191" w:rsidP="00983C53">
            <w:pPr>
              <w:spacing w:after="120"/>
              <w:rPr>
                <w:rFonts w:eastAsia="Times New Roman" w:cs="Arial"/>
                <w:lang w:eastAsia="en-GB"/>
              </w:rPr>
            </w:pPr>
            <w:r w:rsidRPr="00C22F2B">
              <w:rPr>
                <w:rFonts w:eastAsia="Times New Roman" w:cs="Arial"/>
                <w:lang w:eastAsia="en-GB"/>
              </w:rPr>
              <w:t xml:space="preserve">3. Enviro desk study </w:t>
            </w:r>
          </w:p>
        </w:tc>
        <w:tc>
          <w:tcPr>
            <w:tcW w:w="5477" w:type="dxa"/>
          </w:tcPr>
          <w:p w14:paraId="51E4C304" w14:textId="77777777" w:rsidR="008D4191" w:rsidRPr="00C22F2B" w:rsidRDefault="008D4191" w:rsidP="008D4191">
            <w:pPr>
              <w:numPr>
                <w:ilvl w:val="0"/>
                <w:numId w:val="58"/>
              </w:numPr>
              <w:spacing w:after="120"/>
              <w:ind w:left="322"/>
              <w:contextualSpacing/>
              <w:rPr>
                <w:rFonts w:eastAsia="Times New Roman" w:cs="Arial"/>
                <w:lang w:eastAsia="en-GB"/>
              </w:rPr>
            </w:pPr>
            <w:r w:rsidRPr="00C22F2B">
              <w:rPr>
                <w:rFonts w:eastAsia="Times New Roman" w:cs="Arial"/>
                <w:lang w:eastAsia="en-GB"/>
              </w:rPr>
              <w:t>‘Belluton Enviro Desk Study.pdf’.</w:t>
            </w:r>
          </w:p>
        </w:tc>
      </w:tr>
      <w:tr w:rsidR="008D4191" w:rsidRPr="00C22F2B" w14:paraId="2B1A5C6A" w14:textId="77777777" w:rsidTr="00983C53">
        <w:tc>
          <w:tcPr>
            <w:tcW w:w="3539" w:type="dxa"/>
          </w:tcPr>
          <w:p w14:paraId="1A310179" w14:textId="77777777" w:rsidR="008D4191" w:rsidRPr="00C22F2B" w:rsidRDefault="008D4191" w:rsidP="00983C53">
            <w:pPr>
              <w:spacing w:after="120"/>
              <w:rPr>
                <w:rFonts w:eastAsia="Times New Roman" w:cs="Arial"/>
                <w:lang w:eastAsia="en-GB"/>
              </w:rPr>
            </w:pPr>
            <w:r w:rsidRPr="00C22F2B">
              <w:rPr>
                <w:rFonts w:eastAsia="Times New Roman" w:cs="Arial"/>
                <w:lang w:eastAsia="en-GB"/>
              </w:rPr>
              <w:t>4. Utility information</w:t>
            </w:r>
          </w:p>
        </w:tc>
        <w:tc>
          <w:tcPr>
            <w:tcW w:w="5477" w:type="dxa"/>
          </w:tcPr>
          <w:p w14:paraId="65124EC1" w14:textId="77777777" w:rsidR="008D4191" w:rsidRPr="00C22F2B" w:rsidRDefault="008D4191" w:rsidP="008D4191">
            <w:pPr>
              <w:numPr>
                <w:ilvl w:val="0"/>
                <w:numId w:val="56"/>
              </w:numPr>
              <w:spacing w:after="120"/>
              <w:ind w:left="322"/>
              <w:rPr>
                <w:rFonts w:eastAsia="Times New Roman" w:cs="Arial"/>
                <w:lang w:eastAsia="en-GB"/>
              </w:rPr>
            </w:pPr>
            <w:r w:rsidRPr="00C22F2B">
              <w:rPr>
                <w:rFonts w:eastAsia="Times New Roman" w:cs="Arial"/>
                <w:lang w:eastAsia="en-GB"/>
              </w:rPr>
              <w:t>‘Highway Drainage - Stanton Rd’;</w:t>
            </w:r>
          </w:p>
          <w:p w14:paraId="0A642D1D" w14:textId="77777777" w:rsidR="008D4191" w:rsidRPr="00C22F2B" w:rsidRDefault="008D4191" w:rsidP="008D4191">
            <w:pPr>
              <w:numPr>
                <w:ilvl w:val="0"/>
                <w:numId w:val="56"/>
              </w:numPr>
              <w:spacing w:after="120"/>
              <w:ind w:left="322"/>
              <w:rPr>
                <w:rFonts w:eastAsia="Times New Roman" w:cs="Arial"/>
                <w:lang w:eastAsia="en-GB"/>
              </w:rPr>
            </w:pPr>
            <w:r w:rsidRPr="00C22F2B">
              <w:rPr>
                <w:rFonts w:eastAsia="Times New Roman" w:cs="Arial"/>
                <w:lang w:eastAsia="en-GB"/>
              </w:rPr>
              <w:t xml:space="preserve">‘NRSWA_Stanton Road Belluton Publow 2016’ </w:t>
            </w:r>
          </w:p>
          <w:p w14:paraId="402373B2" w14:textId="77777777" w:rsidR="008D4191" w:rsidRPr="00AF53DC" w:rsidRDefault="008D4191" w:rsidP="008D4191">
            <w:pPr>
              <w:pStyle w:val="ListParagraph"/>
              <w:numPr>
                <w:ilvl w:val="0"/>
                <w:numId w:val="61"/>
              </w:numPr>
              <w:spacing w:after="120"/>
              <w:rPr>
                <w:rFonts w:eastAsia="Times New Roman" w:cs="Arial"/>
                <w:lang w:eastAsia="en-GB"/>
              </w:rPr>
            </w:pPr>
            <w:r w:rsidRPr="00AF53DC">
              <w:rPr>
                <w:rFonts w:eastAsia="Times New Roman" w:cs="Arial"/>
                <w:lang w:eastAsia="en-GB"/>
              </w:rPr>
              <w:t>204269.BX.00.49-014 - Existing Utilities.pdf</w:t>
            </w:r>
          </w:p>
        </w:tc>
      </w:tr>
      <w:tr w:rsidR="008D4191" w:rsidRPr="00C22F2B" w14:paraId="37E2DF79" w14:textId="77777777" w:rsidTr="00983C53">
        <w:tc>
          <w:tcPr>
            <w:tcW w:w="3539" w:type="dxa"/>
          </w:tcPr>
          <w:p w14:paraId="2D5825CD" w14:textId="77777777" w:rsidR="008D4191" w:rsidRPr="00C22F2B" w:rsidRDefault="008D4191" w:rsidP="00983C53">
            <w:pPr>
              <w:spacing w:after="120"/>
              <w:rPr>
                <w:rFonts w:eastAsia="Times New Roman" w:cs="Arial"/>
                <w:lang w:eastAsia="en-GB"/>
              </w:rPr>
            </w:pPr>
            <w:r w:rsidRPr="00C22F2B">
              <w:rPr>
                <w:rFonts w:eastAsia="Times New Roman" w:cs="Arial"/>
                <w:lang w:eastAsia="en-GB"/>
              </w:rPr>
              <w:t xml:space="preserve">5. Ground conditions </w:t>
            </w:r>
          </w:p>
        </w:tc>
        <w:tc>
          <w:tcPr>
            <w:tcW w:w="5477" w:type="dxa"/>
          </w:tcPr>
          <w:p w14:paraId="29AEF467" w14:textId="3821E5E6" w:rsidR="008D4191" w:rsidRPr="00AF53DC" w:rsidRDefault="008D4191" w:rsidP="008D4191">
            <w:pPr>
              <w:pStyle w:val="ListParagraph"/>
              <w:numPr>
                <w:ilvl w:val="0"/>
                <w:numId w:val="60"/>
              </w:numPr>
              <w:spacing w:after="120"/>
              <w:rPr>
                <w:rFonts w:eastAsia="Times New Roman" w:cs="Arial"/>
                <w:lang w:eastAsia="en-GB"/>
              </w:rPr>
            </w:pPr>
            <w:r>
              <w:rPr>
                <w:rFonts w:eastAsia="Times New Roman" w:cs="Arial"/>
                <w:lang w:eastAsia="en-GB"/>
              </w:rPr>
              <w:t>‘</w:t>
            </w:r>
            <w:r w:rsidRPr="00AF53DC">
              <w:rPr>
                <w:rFonts w:eastAsia="Times New Roman" w:cs="Arial"/>
                <w:lang w:eastAsia="en-GB"/>
              </w:rPr>
              <w:t>Belluton Slope Stabilisation Options Report Version Draft (REDACTED FOR TENDER).pdf</w:t>
            </w:r>
            <w:r>
              <w:rPr>
                <w:rFonts w:eastAsia="Times New Roman" w:cs="Arial"/>
                <w:lang w:eastAsia="en-GB"/>
              </w:rPr>
              <w:t>’</w:t>
            </w:r>
          </w:p>
        </w:tc>
      </w:tr>
      <w:tr w:rsidR="008D4191" w:rsidRPr="00C22F2B" w14:paraId="7D83C894" w14:textId="77777777" w:rsidTr="00983C53">
        <w:tc>
          <w:tcPr>
            <w:tcW w:w="3539" w:type="dxa"/>
          </w:tcPr>
          <w:p w14:paraId="15A3E673" w14:textId="77777777" w:rsidR="008D4191" w:rsidRPr="00C22F2B" w:rsidRDefault="008D4191" w:rsidP="00983C53">
            <w:pPr>
              <w:spacing w:after="120"/>
              <w:rPr>
                <w:rFonts w:eastAsia="Times New Roman" w:cs="Arial"/>
                <w:lang w:eastAsia="en-GB"/>
              </w:rPr>
            </w:pPr>
            <w:r w:rsidRPr="00C22F2B">
              <w:rPr>
                <w:rFonts w:eastAsia="Times New Roman" w:cs="Arial"/>
                <w:lang w:eastAsia="en-GB"/>
              </w:rPr>
              <w:t>6. Great Crested Newts eDNA test results</w:t>
            </w:r>
          </w:p>
        </w:tc>
        <w:tc>
          <w:tcPr>
            <w:tcW w:w="5477" w:type="dxa"/>
          </w:tcPr>
          <w:p w14:paraId="4BCC73D0" w14:textId="77777777" w:rsidR="008D4191" w:rsidRPr="00C22F2B" w:rsidRDefault="008D4191" w:rsidP="008D4191">
            <w:pPr>
              <w:numPr>
                <w:ilvl w:val="0"/>
                <w:numId w:val="56"/>
              </w:numPr>
              <w:spacing w:after="120"/>
              <w:ind w:left="322"/>
              <w:contextualSpacing/>
              <w:rPr>
                <w:rFonts w:eastAsia="Times New Roman" w:cs="Arial"/>
                <w:lang w:eastAsia="en-GB"/>
              </w:rPr>
            </w:pPr>
            <w:r w:rsidRPr="00C22F2B">
              <w:rPr>
                <w:rFonts w:eastAsia="Times New Roman" w:cs="Arial"/>
                <w:lang w:eastAsia="en-GB"/>
              </w:rPr>
              <w:t>‘D1549 CH2M Hill UK.pdf’</w:t>
            </w:r>
          </w:p>
        </w:tc>
      </w:tr>
      <w:tr w:rsidR="008D4191" w:rsidRPr="00C22F2B" w14:paraId="44663A66" w14:textId="77777777" w:rsidTr="00983C53">
        <w:tc>
          <w:tcPr>
            <w:tcW w:w="3539" w:type="dxa"/>
          </w:tcPr>
          <w:p w14:paraId="43B2C3AF" w14:textId="77777777" w:rsidR="008D4191" w:rsidRPr="00C22F2B" w:rsidRDefault="008D4191" w:rsidP="00983C53">
            <w:pPr>
              <w:spacing w:after="120"/>
              <w:rPr>
                <w:rFonts w:eastAsia="Times New Roman" w:cs="Arial"/>
                <w:lang w:eastAsia="en-GB"/>
              </w:rPr>
            </w:pPr>
            <w:r>
              <w:rPr>
                <w:rFonts w:eastAsia="Times New Roman" w:cs="Arial"/>
                <w:lang w:eastAsia="en-GB"/>
              </w:rPr>
              <w:t>7. Title Deeds</w:t>
            </w:r>
          </w:p>
        </w:tc>
        <w:tc>
          <w:tcPr>
            <w:tcW w:w="5477" w:type="dxa"/>
          </w:tcPr>
          <w:p w14:paraId="3C09FC66" w14:textId="77777777" w:rsidR="008D4191" w:rsidRPr="00AF53DC" w:rsidRDefault="008D4191" w:rsidP="008D4191">
            <w:pPr>
              <w:pStyle w:val="ListParagraph"/>
              <w:numPr>
                <w:ilvl w:val="0"/>
                <w:numId w:val="59"/>
              </w:numPr>
              <w:spacing w:after="120"/>
              <w:rPr>
                <w:rFonts w:eastAsia="Times New Roman" w:cs="Arial"/>
                <w:lang w:eastAsia="en-GB"/>
              </w:rPr>
            </w:pPr>
            <w:r w:rsidRPr="00AF53DC">
              <w:rPr>
                <w:rFonts w:eastAsia="Times New Roman" w:cs="Arial"/>
                <w:lang w:eastAsia="en-GB"/>
              </w:rPr>
              <w:t>Official Copy (Register) - AV232970.pdf</w:t>
            </w:r>
          </w:p>
          <w:p w14:paraId="66249724" w14:textId="77777777" w:rsidR="008D4191" w:rsidRPr="00AF53DC" w:rsidRDefault="008D4191" w:rsidP="008D4191">
            <w:pPr>
              <w:pStyle w:val="ListParagraph"/>
              <w:numPr>
                <w:ilvl w:val="0"/>
                <w:numId w:val="59"/>
              </w:numPr>
              <w:spacing w:after="120"/>
              <w:rPr>
                <w:rFonts w:eastAsia="Times New Roman" w:cs="Arial"/>
                <w:lang w:eastAsia="en-GB"/>
              </w:rPr>
            </w:pPr>
            <w:r w:rsidRPr="00AF53DC">
              <w:rPr>
                <w:rFonts w:eastAsia="Times New Roman" w:cs="Arial"/>
                <w:lang w:eastAsia="en-GB"/>
              </w:rPr>
              <w:t>Official Copy (Register) - AV241827.pdf</w:t>
            </w:r>
          </w:p>
          <w:p w14:paraId="24C721DD" w14:textId="77777777" w:rsidR="008D4191" w:rsidRPr="00AF53DC" w:rsidRDefault="008D4191" w:rsidP="008D4191">
            <w:pPr>
              <w:pStyle w:val="ListParagraph"/>
              <w:numPr>
                <w:ilvl w:val="0"/>
                <w:numId w:val="59"/>
              </w:numPr>
              <w:spacing w:after="120"/>
              <w:rPr>
                <w:rFonts w:eastAsia="Times New Roman" w:cs="Arial"/>
                <w:lang w:eastAsia="en-GB"/>
              </w:rPr>
            </w:pPr>
            <w:r w:rsidRPr="00AF53DC">
              <w:rPr>
                <w:rFonts w:eastAsia="Times New Roman" w:cs="Arial"/>
                <w:lang w:eastAsia="en-GB"/>
              </w:rPr>
              <w:t>Official Copy (Register) - AV243421.pdf</w:t>
            </w:r>
          </w:p>
          <w:p w14:paraId="066AD057" w14:textId="77777777" w:rsidR="008D4191" w:rsidRPr="00AF53DC" w:rsidRDefault="008D4191" w:rsidP="008D4191">
            <w:pPr>
              <w:pStyle w:val="ListParagraph"/>
              <w:numPr>
                <w:ilvl w:val="0"/>
                <w:numId w:val="59"/>
              </w:numPr>
              <w:spacing w:after="120"/>
              <w:rPr>
                <w:rFonts w:eastAsia="Times New Roman" w:cs="Arial"/>
                <w:lang w:eastAsia="en-GB"/>
              </w:rPr>
            </w:pPr>
            <w:r w:rsidRPr="00AF53DC">
              <w:rPr>
                <w:rFonts w:eastAsia="Times New Roman" w:cs="Arial"/>
                <w:lang w:eastAsia="en-GB"/>
              </w:rPr>
              <w:t>Official Copy (Register) - AV250983.pdf</w:t>
            </w:r>
          </w:p>
          <w:p w14:paraId="4AC73DCC" w14:textId="77777777" w:rsidR="008D4191" w:rsidRPr="00AF53DC" w:rsidRDefault="008D4191" w:rsidP="008D4191">
            <w:pPr>
              <w:pStyle w:val="ListParagraph"/>
              <w:numPr>
                <w:ilvl w:val="0"/>
                <w:numId w:val="59"/>
              </w:numPr>
              <w:spacing w:after="120"/>
              <w:rPr>
                <w:rFonts w:eastAsia="Times New Roman" w:cs="Arial"/>
                <w:lang w:eastAsia="en-GB"/>
              </w:rPr>
            </w:pPr>
            <w:r w:rsidRPr="00AF53DC">
              <w:rPr>
                <w:rFonts w:eastAsia="Times New Roman" w:cs="Arial"/>
                <w:lang w:eastAsia="en-GB"/>
              </w:rPr>
              <w:t>Official Copy (Register) - ST128560.pdf</w:t>
            </w:r>
          </w:p>
          <w:p w14:paraId="589A8AAF" w14:textId="77777777" w:rsidR="008D4191" w:rsidRPr="00AF53DC" w:rsidRDefault="008D4191" w:rsidP="008D4191">
            <w:pPr>
              <w:pStyle w:val="ListParagraph"/>
              <w:numPr>
                <w:ilvl w:val="0"/>
                <w:numId w:val="59"/>
              </w:numPr>
              <w:spacing w:after="120"/>
              <w:rPr>
                <w:rFonts w:eastAsia="Times New Roman" w:cs="Arial"/>
                <w:lang w:eastAsia="en-GB"/>
              </w:rPr>
            </w:pPr>
            <w:r w:rsidRPr="00AF53DC">
              <w:rPr>
                <w:rFonts w:eastAsia="Times New Roman" w:cs="Arial"/>
                <w:lang w:eastAsia="en-GB"/>
              </w:rPr>
              <w:t>Official Copy (Register) - ST152831.pdf</w:t>
            </w:r>
          </w:p>
          <w:p w14:paraId="3BC731AB" w14:textId="77777777" w:rsidR="008D4191" w:rsidRPr="00AF53DC" w:rsidRDefault="008D4191" w:rsidP="008D4191">
            <w:pPr>
              <w:pStyle w:val="ListParagraph"/>
              <w:numPr>
                <w:ilvl w:val="0"/>
                <w:numId w:val="59"/>
              </w:numPr>
              <w:spacing w:after="120"/>
              <w:rPr>
                <w:rFonts w:eastAsia="Times New Roman" w:cs="Arial"/>
                <w:lang w:eastAsia="en-GB"/>
              </w:rPr>
            </w:pPr>
            <w:r w:rsidRPr="00AF53DC">
              <w:rPr>
                <w:rFonts w:eastAsia="Times New Roman" w:cs="Arial"/>
                <w:lang w:eastAsia="en-GB"/>
              </w:rPr>
              <w:t>Official Copy (Title Plan) - AV232970.pdf</w:t>
            </w:r>
          </w:p>
          <w:p w14:paraId="63C93BA5" w14:textId="77777777" w:rsidR="008D4191" w:rsidRPr="00AF53DC" w:rsidRDefault="008D4191" w:rsidP="008D4191">
            <w:pPr>
              <w:pStyle w:val="ListParagraph"/>
              <w:numPr>
                <w:ilvl w:val="0"/>
                <w:numId w:val="59"/>
              </w:numPr>
              <w:spacing w:after="120"/>
              <w:rPr>
                <w:rFonts w:eastAsia="Times New Roman" w:cs="Arial"/>
                <w:lang w:eastAsia="en-GB"/>
              </w:rPr>
            </w:pPr>
            <w:r w:rsidRPr="00AF53DC">
              <w:rPr>
                <w:rFonts w:eastAsia="Times New Roman" w:cs="Arial"/>
                <w:lang w:eastAsia="en-GB"/>
              </w:rPr>
              <w:t>Official Copy (Title Plan) - AV241827.pdf</w:t>
            </w:r>
          </w:p>
          <w:p w14:paraId="3A021091" w14:textId="77777777" w:rsidR="008D4191" w:rsidRPr="00AF53DC" w:rsidRDefault="008D4191" w:rsidP="008D4191">
            <w:pPr>
              <w:pStyle w:val="ListParagraph"/>
              <w:numPr>
                <w:ilvl w:val="0"/>
                <w:numId w:val="59"/>
              </w:numPr>
              <w:spacing w:after="120"/>
              <w:rPr>
                <w:rFonts w:eastAsia="Times New Roman" w:cs="Arial"/>
                <w:lang w:eastAsia="en-GB"/>
              </w:rPr>
            </w:pPr>
            <w:r w:rsidRPr="00AF53DC">
              <w:rPr>
                <w:rFonts w:eastAsia="Times New Roman" w:cs="Arial"/>
                <w:lang w:eastAsia="en-GB"/>
              </w:rPr>
              <w:t>Official Copy (Title Plan) - AV243421.pdf</w:t>
            </w:r>
          </w:p>
          <w:p w14:paraId="7C426C87" w14:textId="77777777" w:rsidR="008D4191" w:rsidRPr="00AF53DC" w:rsidRDefault="008D4191" w:rsidP="008D4191">
            <w:pPr>
              <w:pStyle w:val="ListParagraph"/>
              <w:numPr>
                <w:ilvl w:val="0"/>
                <w:numId w:val="59"/>
              </w:numPr>
              <w:spacing w:after="120"/>
              <w:rPr>
                <w:rFonts w:eastAsia="Times New Roman" w:cs="Arial"/>
                <w:lang w:eastAsia="en-GB"/>
              </w:rPr>
            </w:pPr>
            <w:r w:rsidRPr="00AF53DC">
              <w:rPr>
                <w:rFonts w:eastAsia="Times New Roman" w:cs="Arial"/>
                <w:lang w:eastAsia="en-GB"/>
              </w:rPr>
              <w:t>Official Copy (Title Plan) - AV250983.pdf</w:t>
            </w:r>
          </w:p>
          <w:p w14:paraId="1B4A7FCA" w14:textId="77777777" w:rsidR="008D4191" w:rsidRPr="00AF53DC" w:rsidRDefault="008D4191" w:rsidP="008D4191">
            <w:pPr>
              <w:pStyle w:val="ListParagraph"/>
              <w:numPr>
                <w:ilvl w:val="0"/>
                <w:numId w:val="59"/>
              </w:numPr>
              <w:spacing w:after="120"/>
              <w:rPr>
                <w:rFonts w:eastAsia="Times New Roman" w:cs="Arial"/>
                <w:lang w:eastAsia="en-GB"/>
              </w:rPr>
            </w:pPr>
            <w:r w:rsidRPr="00AF53DC">
              <w:rPr>
                <w:rFonts w:eastAsia="Times New Roman" w:cs="Arial"/>
                <w:lang w:eastAsia="en-GB"/>
              </w:rPr>
              <w:t>Official Copy (Title Plan) - ST128560.pdf</w:t>
            </w:r>
          </w:p>
          <w:p w14:paraId="14152EE5" w14:textId="77777777" w:rsidR="008D4191" w:rsidRPr="00AF53DC" w:rsidRDefault="008D4191" w:rsidP="008D4191">
            <w:pPr>
              <w:pStyle w:val="ListParagraph"/>
              <w:numPr>
                <w:ilvl w:val="0"/>
                <w:numId w:val="59"/>
              </w:numPr>
              <w:spacing w:after="120"/>
              <w:rPr>
                <w:rFonts w:eastAsia="Times New Roman" w:cs="Arial"/>
                <w:lang w:eastAsia="en-GB"/>
              </w:rPr>
            </w:pPr>
            <w:r w:rsidRPr="00AF53DC">
              <w:rPr>
                <w:rFonts w:eastAsia="Times New Roman" w:cs="Arial"/>
                <w:lang w:eastAsia="en-GB"/>
              </w:rPr>
              <w:t>Official Copy (Title Plan) - ST152831.pdf</w:t>
            </w:r>
          </w:p>
          <w:p w14:paraId="2EF9E8D7" w14:textId="740059DF" w:rsidR="008D4191" w:rsidRPr="00C22F2B" w:rsidRDefault="008D4191" w:rsidP="00E92E80">
            <w:pPr>
              <w:pStyle w:val="ListParagraph"/>
              <w:numPr>
                <w:ilvl w:val="0"/>
                <w:numId w:val="59"/>
              </w:numPr>
              <w:spacing w:after="120"/>
              <w:rPr>
                <w:rFonts w:eastAsia="Times New Roman" w:cs="Arial"/>
                <w:lang w:eastAsia="en-GB"/>
              </w:rPr>
            </w:pPr>
            <w:r w:rsidRPr="00AF53DC">
              <w:rPr>
                <w:rFonts w:eastAsia="Times New Roman" w:cs="Arial"/>
                <w:lang w:eastAsia="en-GB"/>
              </w:rPr>
              <w:t>VM-CAN-UF2_Canon MPS C5030 GNM53108_0089_001.pdf</w:t>
            </w:r>
          </w:p>
        </w:tc>
      </w:tr>
    </w:tbl>
    <w:p w14:paraId="697978DF" w14:textId="77777777" w:rsidR="003A1D8D" w:rsidRPr="003A1D8D" w:rsidRDefault="003A1D8D" w:rsidP="003419D2">
      <w:pPr>
        <w:rPr>
          <w:rFonts w:cs="Arial"/>
          <w:sz w:val="28"/>
          <w:szCs w:val="28"/>
        </w:rPr>
      </w:pPr>
    </w:p>
    <w:p w14:paraId="14E2D4BB" w14:textId="77777777" w:rsidR="0073110F" w:rsidRDefault="0073110F" w:rsidP="003419D2">
      <w:pPr>
        <w:rPr>
          <w:rFonts w:cs="Arial"/>
          <w:b/>
          <w:sz w:val="28"/>
          <w:szCs w:val="28"/>
        </w:rPr>
        <w:sectPr w:rsidR="0073110F" w:rsidSect="001462E3">
          <w:headerReference w:type="default" r:id="rId28"/>
          <w:pgSz w:w="11906" w:h="16838"/>
          <w:pgMar w:top="1440" w:right="1274" w:bottom="1440" w:left="1276" w:header="708" w:footer="708" w:gutter="0"/>
          <w:cols w:space="708"/>
          <w:docGrid w:linePitch="360"/>
        </w:sectPr>
      </w:pPr>
    </w:p>
    <w:p w14:paraId="6D5577F9" w14:textId="2537863F" w:rsidR="00B25618" w:rsidRPr="00FD6FD0" w:rsidRDefault="00772E21" w:rsidP="003419D2">
      <w:pPr>
        <w:rPr>
          <w:rFonts w:cs="Arial"/>
          <w:b/>
          <w:sz w:val="28"/>
          <w:szCs w:val="28"/>
        </w:rPr>
      </w:pPr>
      <w:r w:rsidRPr="00FD6FD0">
        <w:rPr>
          <w:rFonts w:cs="Arial"/>
          <w:b/>
          <w:sz w:val="28"/>
          <w:szCs w:val="28"/>
        </w:rPr>
        <w:t xml:space="preserve">SECTION </w:t>
      </w:r>
      <w:r w:rsidR="0073110F">
        <w:rPr>
          <w:rFonts w:cs="Arial"/>
          <w:b/>
          <w:sz w:val="28"/>
          <w:szCs w:val="28"/>
        </w:rPr>
        <w:t>11</w:t>
      </w:r>
      <w:r w:rsidR="00FD6FD0" w:rsidRPr="00FD6FD0">
        <w:rPr>
          <w:rFonts w:cs="Arial"/>
          <w:b/>
          <w:sz w:val="28"/>
          <w:szCs w:val="28"/>
        </w:rPr>
        <w:t xml:space="preserve"> - APPENDICES</w:t>
      </w:r>
    </w:p>
    <w:p w14:paraId="02E873D6" w14:textId="77777777" w:rsidR="00772E21" w:rsidRDefault="00772E21" w:rsidP="003419D2">
      <w:pPr>
        <w:rPr>
          <w:rFonts w:cs="Arial"/>
          <w:b/>
        </w:rPr>
      </w:pPr>
    </w:p>
    <w:p w14:paraId="6F99DE50" w14:textId="77777777" w:rsidR="00772E21" w:rsidRPr="00FF516D" w:rsidRDefault="00FF516D" w:rsidP="003A404B">
      <w:pPr>
        <w:pStyle w:val="ListParagraph"/>
        <w:numPr>
          <w:ilvl w:val="0"/>
          <w:numId w:val="11"/>
        </w:numPr>
        <w:ind w:left="1440"/>
        <w:rPr>
          <w:rFonts w:cs="Arial"/>
        </w:rPr>
      </w:pPr>
      <w:r w:rsidRPr="00FF516D">
        <w:rPr>
          <w:rFonts w:cs="Arial"/>
        </w:rPr>
        <w:t>Non-Collusion Certificate</w:t>
      </w:r>
    </w:p>
    <w:p w14:paraId="7CF293D4" w14:textId="3B958389" w:rsidR="00FF516D" w:rsidRPr="0085456A" w:rsidRDefault="0085456A" w:rsidP="003A404B">
      <w:pPr>
        <w:pStyle w:val="ListParagraph"/>
        <w:numPr>
          <w:ilvl w:val="0"/>
          <w:numId w:val="11"/>
        </w:numPr>
        <w:ind w:left="1440"/>
        <w:rPr>
          <w:rFonts w:cs="Arial"/>
        </w:rPr>
      </w:pPr>
      <w:r w:rsidRPr="00730394">
        <w:rPr>
          <w:rFonts w:cs="Arial"/>
        </w:rPr>
        <w:t>Scoring Method</w:t>
      </w:r>
      <w:r w:rsidRPr="0085456A">
        <w:rPr>
          <w:rFonts w:cs="Arial"/>
        </w:rPr>
        <w:t>o</w:t>
      </w:r>
      <w:r w:rsidRPr="00730394">
        <w:rPr>
          <w:rFonts w:cs="Arial"/>
        </w:rPr>
        <w:t>logy</w:t>
      </w:r>
    </w:p>
    <w:p w14:paraId="3BE7B03F" w14:textId="788704E5" w:rsidR="0085456A" w:rsidRPr="00730394" w:rsidRDefault="0085456A" w:rsidP="0085456A">
      <w:pPr>
        <w:pStyle w:val="ListParagraph"/>
        <w:numPr>
          <w:ilvl w:val="0"/>
          <w:numId w:val="11"/>
        </w:numPr>
        <w:ind w:left="1440"/>
        <w:rPr>
          <w:rFonts w:cs="Arial"/>
          <w:u w:val="single"/>
        </w:rPr>
      </w:pPr>
      <w:r w:rsidRPr="00730394">
        <w:rPr>
          <w:rFonts w:cs="Arial"/>
        </w:rPr>
        <w:t>Form of Tender</w:t>
      </w:r>
      <w:r w:rsidRPr="00730394">
        <w:rPr>
          <w:rFonts w:cs="Arial"/>
          <w:u w:val="single"/>
        </w:rPr>
        <w:t xml:space="preserve"> </w:t>
      </w:r>
    </w:p>
    <w:p w14:paraId="70EE7DB7" w14:textId="77777777" w:rsidR="004D0096" w:rsidRDefault="0085456A" w:rsidP="0085456A">
      <w:pPr>
        <w:pStyle w:val="ListParagraph"/>
        <w:numPr>
          <w:ilvl w:val="0"/>
          <w:numId w:val="11"/>
        </w:numPr>
        <w:ind w:left="1440"/>
        <w:rPr>
          <w:rFonts w:cs="Arial"/>
        </w:rPr>
      </w:pPr>
      <w:r w:rsidRPr="00730394">
        <w:rPr>
          <w:rFonts w:cs="Arial"/>
        </w:rPr>
        <w:t>Form of Agreement</w:t>
      </w:r>
    </w:p>
    <w:p w14:paraId="79648C86" w14:textId="77777777" w:rsidR="004D0096" w:rsidRDefault="004D0096" w:rsidP="0085456A">
      <w:pPr>
        <w:pStyle w:val="ListParagraph"/>
        <w:numPr>
          <w:ilvl w:val="0"/>
          <w:numId w:val="11"/>
        </w:numPr>
        <w:ind w:left="1440"/>
        <w:rPr>
          <w:rFonts w:cs="Arial"/>
        </w:rPr>
      </w:pPr>
      <w:r>
        <w:rPr>
          <w:rFonts w:cs="Arial"/>
        </w:rPr>
        <w:t>Form of Performance Bond</w:t>
      </w:r>
    </w:p>
    <w:p w14:paraId="2780D26C" w14:textId="5ECD8BA1" w:rsidR="0085456A" w:rsidRPr="00730394" w:rsidRDefault="004D0096" w:rsidP="0085456A">
      <w:pPr>
        <w:pStyle w:val="ListParagraph"/>
        <w:numPr>
          <w:ilvl w:val="0"/>
          <w:numId w:val="11"/>
        </w:numPr>
        <w:ind w:left="1440"/>
        <w:rPr>
          <w:rFonts w:cs="Arial"/>
        </w:rPr>
      </w:pPr>
      <w:r>
        <w:rPr>
          <w:rFonts w:cs="Arial"/>
        </w:rPr>
        <w:t>Form of Parent Company Guarantee</w:t>
      </w:r>
    </w:p>
    <w:p w14:paraId="011E1418" w14:textId="615F7F3C" w:rsidR="00FF516D" w:rsidRPr="00730394" w:rsidRDefault="00287599" w:rsidP="003A404B">
      <w:pPr>
        <w:pStyle w:val="ListParagraph"/>
        <w:numPr>
          <w:ilvl w:val="0"/>
          <w:numId w:val="11"/>
        </w:numPr>
        <w:ind w:left="1440"/>
        <w:rPr>
          <w:rFonts w:cs="Arial"/>
        </w:rPr>
      </w:pPr>
      <w:r w:rsidRPr="00730394">
        <w:rPr>
          <w:rFonts w:cs="Arial"/>
        </w:rPr>
        <w:t>Tenderer’s Proposals</w:t>
      </w:r>
    </w:p>
    <w:p w14:paraId="58FFAA1C" w14:textId="048623A2" w:rsidR="00772E21" w:rsidRPr="0051474E" w:rsidRDefault="00772E21" w:rsidP="00E92E80">
      <w:pPr>
        <w:pStyle w:val="ListParagraph"/>
        <w:ind w:left="796"/>
        <w:rPr>
          <w:rFonts w:cs="Arial"/>
          <w:u w:val="single"/>
        </w:rPr>
      </w:pPr>
    </w:p>
    <w:p w14:paraId="624C49D2" w14:textId="77777777" w:rsidR="005C3C4B" w:rsidRDefault="005C3C4B" w:rsidP="003419D2">
      <w:pPr>
        <w:rPr>
          <w:rFonts w:cs="Arial"/>
        </w:rPr>
      </w:pPr>
    </w:p>
    <w:p w14:paraId="6ED62977" w14:textId="77777777" w:rsidR="00CE7CAC" w:rsidRDefault="00CE7CAC">
      <w:pPr>
        <w:rPr>
          <w:rFonts w:cs="Arial"/>
          <w:b/>
        </w:rPr>
      </w:pPr>
      <w:r>
        <w:rPr>
          <w:rFonts w:cs="Arial"/>
          <w:b/>
        </w:rPr>
        <w:br w:type="page"/>
      </w:r>
    </w:p>
    <w:p w14:paraId="1D7F1F23" w14:textId="347B075C" w:rsidR="008B652C" w:rsidRPr="008B652C" w:rsidRDefault="008B652C" w:rsidP="008B652C">
      <w:pPr>
        <w:rPr>
          <w:rFonts w:cs="Arial"/>
          <w:b/>
        </w:rPr>
      </w:pPr>
      <w:r w:rsidRPr="008B652C">
        <w:rPr>
          <w:rFonts w:cs="Arial"/>
          <w:b/>
        </w:rPr>
        <w:t>APPENDIX 1</w:t>
      </w:r>
    </w:p>
    <w:p w14:paraId="30DA3C89" w14:textId="77777777" w:rsidR="008B652C" w:rsidRPr="008B652C" w:rsidRDefault="008B652C" w:rsidP="008B652C">
      <w:pPr>
        <w:rPr>
          <w:rFonts w:cs="Arial"/>
          <w:b/>
        </w:rPr>
      </w:pPr>
    </w:p>
    <w:p w14:paraId="3F511DCD" w14:textId="77777777" w:rsidR="008B652C" w:rsidRPr="008B652C" w:rsidRDefault="008B652C" w:rsidP="008B652C">
      <w:pPr>
        <w:rPr>
          <w:rFonts w:cs="Arial"/>
          <w:b/>
        </w:rPr>
      </w:pPr>
      <w:r w:rsidRPr="008B652C">
        <w:rPr>
          <w:rFonts w:cs="Arial"/>
          <w:b/>
        </w:rPr>
        <w:t>NON-COLLUSION CERTIFICATE</w:t>
      </w:r>
    </w:p>
    <w:p w14:paraId="25F106A2" w14:textId="77777777" w:rsidR="008B652C" w:rsidRPr="008B652C" w:rsidRDefault="008B652C" w:rsidP="008B652C">
      <w:pPr>
        <w:rPr>
          <w:rFonts w:cs="Arial"/>
        </w:rPr>
      </w:pPr>
    </w:p>
    <w:p w14:paraId="2A98416E" w14:textId="77777777" w:rsidR="008B652C" w:rsidRPr="008B652C" w:rsidRDefault="008B652C" w:rsidP="008B652C">
      <w:pPr>
        <w:rPr>
          <w:rFonts w:cs="Arial"/>
        </w:rPr>
      </w:pPr>
    </w:p>
    <w:p w14:paraId="2E12E4DD" w14:textId="77777777" w:rsidR="008B652C" w:rsidRPr="008B652C" w:rsidRDefault="008B652C" w:rsidP="008B652C">
      <w:pPr>
        <w:rPr>
          <w:rFonts w:cs="Arial"/>
        </w:rPr>
      </w:pPr>
      <w:r w:rsidRPr="008B652C">
        <w:rPr>
          <w:rFonts w:cs="Arial"/>
        </w:rPr>
        <w:t>I, the undersigned, in submitting the accompanying tender to</w:t>
      </w:r>
    </w:p>
    <w:p w14:paraId="25E2CC33" w14:textId="77777777" w:rsidR="008B652C" w:rsidRPr="008B652C" w:rsidRDefault="008B652C" w:rsidP="008B652C">
      <w:pPr>
        <w:rPr>
          <w:rFonts w:cs="Arial"/>
        </w:rPr>
      </w:pPr>
    </w:p>
    <w:p w14:paraId="08C0992C" w14:textId="77777777" w:rsidR="008B652C" w:rsidRPr="008B652C" w:rsidRDefault="008B652C" w:rsidP="008B652C">
      <w:pPr>
        <w:rPr>
          <w:rFonts w:cs="Arial"/>
        </w:rPr>
      </w:pPr>
      <w:r w:rsidRPr="008B652C">
        <w:rPr>
          <w:rFonts w:cs="Arial"/>
        </w:rPr>
        <w:t>(</w:t>
      </w:r>
      <w:r w:rsidR="00CD25E9">
        <w:rPr>
          <w:rFonts w:cs="Arial"/>
        </w:rPr>
        <w:t>N</w:t>
      </w:r>
      <w:r w:rsidRPr="008B652C">
        <w:rPr>
          <w:rFonts w:cs="Arial"/>
        </w:rPr>
        <w:t>ame of Client)………………………………………………</w:t>
      </w:r>
    </w:p>
    <w:p w14:paraId="5FC0DBE3" w14:textId="77777777" w:rsidR="008B652C" w:rsidRPr="008B652C" w:rsidRDefault="008B652C" w:rsidP="008B652C">
      <w:pPr>
        <w:rPr>
          <w:rFonts w:cs="Arial"/>
        </w:rPr>
      </w:pPr>
    </w:p>
    <w:p w14:paraId="04C0886F" w14:textId="77777777" w:rsidR="008B652C" w:rsidRPr="008B652C" w:rsidRDefault="008B652C" w:rsidP="008B652C">
      <w:pPr>
        <w:rPr>
          <w:rFonts w:cs="Arial"/>
        </w:rPr>
      </w:pPr>
      <w:r w:rsidRPr="008B652C">
        <w:rPr>
          <w:rFonts w:cs="Arial"/>
        </w:rPr>
        <w:t>………………………………………………………………………………………………</w:t>
      </w:r>
    </w:p>
    <w:p w14:paraId="693EAC31" w14:textId="77777777" w:rsidR="008B652C" w:rsidRPr="008B652C" w:rsidRDefault="008B652C" w:rsidP="008B652C">
      <w:pPr>
        <w:rPr>
          <w:rFonts w:cs="Arial"/>
        </w:rPr>
      </w:pPr>
    </w:p>
    <w:p w14:paraId="2460B18A" w14:textId="77777777" w:rsidR="008B652C" w:rsidRPr="008B652C" w:rsidRDefault="008B652C" w:rsidP="008B652C">
      <w:pPr>
        <w:rPr>
          <w:rFonts w:cs="Arial"/>
        </w:rPr>
      </w:pPr>
      <w:r w:rsidRPr="008B652C">
        <w:rPr>
          <w:rFonts w:cs="Arial"/>
        </w:rPr>
        <w:t>in relation to (details of tender and reference)……………………………............</w:t>
      </w:r>
    </w:p>
    <w:p w14:paraId="2C87B787" w14:textId="77777777" w:rsidR="008B652C" w:rsidRPr="008B652C" w:rsidRDefault="008B652C" w:rsidP="008B652C">
      <w:pPr>
        <w:rPr>
          <w:rFonts w:cs="Arial"/>
        </w:rPr>
      </w:pPr>
    </w:p>
    <w:p w14:paraId="6D9878F4" w14:textId="77777777" w:rsidR="008B652C" w:rsidRPr="008B652C" w:rsidRDefault="008B652C" w:rsidP="008B652C">
      <w:pPr>
        <w:rPr>
          <w:rFonts w:cs="Arial"/>
        </w:rPr>
      </w:pPr>
      <w:r w:rsidRPr="008B652C">
        <w:rPr>
          <w:rFonts w:cs="Arial"/>
        </w:rPr>
        <w:t>……………………………………………………………………………………………….</w:t>
      </w:r>
    </w:p>
    <w:p w14:paraId="0D650A5A" w14:textId="77777777" w:rsidR="008B652C" w:rsidRPr="008B652C" w:rsidRDefault="008B652C" w:rsidP="008B652C">
      <w:pPr>
        <w:rPr>
          <w:rFonts w:cs="Arial"/>
        </w:rPr>
      </w:pPr>
    </w:p>
    <w:p w14:paraId="784ACCC6" w14:textId="77777777" w:rsidR="008B652C" w:rsidRPr="008B652C" w:rsidRDefault="008B652C" w:rsidP="008B652C">
      <w:pPr>
        <w:rPr>
          <w:rFonts w:cs="Arial"/>
        </w:rPr>
      </w:pPr>
      <w:r w:rsidRPr="008B652C">
        <w:rPr>
          <w:rFonts w:cs="Arial"/>
        </w:rPr>
        <w:t>certify on behalf of (name of Tenderer)………………………………………………</w:t>
      </w:r>
    </w:p>
    <w:p w14:paraId="689EBCF7" w14:textId="77777777" w:rsidR="008B652C" w:rsidRPr="008B652C" w:rsidRDefault="008B652C" w:rsidP="008B652C">
      <w:pPr>
        <w:rPr>
          <w:rFonts w:cs="Arial"/>
        </w:rPr>
      </w:pPr>
    </w:p>
    <w:p w14:paraId="2CC44572" w14:textId="77777777" w:rsidR="008B652C" w:rsidRPr="008B652C" w:rsidRDefault="008B652C" w:rsidP="008B652C">
      <w:pPr>
        <w:rPr>
          <w:rFonts w:cs="Arial"/>
        </w:rPr>
      </w:pPr>
      <w:r w:rsidRPr="008B652C">
        <w:rPr>
          <w:rFonts w:cs="Arial"/>
        </w:rPr>
        <w:t>that, with the exception of any information attached hereto (see * below):</w:t>
      </w:r>
    </w:p>
    <w:p w14:paraId="00A8E79B" w14:textId="77777777" w:rsidR="008B652C" w:rsidRPr="008B652C" w:rsidRDefault="008B652C" w:rsidP="008B652C">
      <w:pPr>
        <w:rPr>
          <w:rFonts w:cs="Arial"/>
        </w:rPr>
      </w:pPr>
    </w:p>
    <w:p w14:paraId="6AC9D9D5" w14:textId="77777777" w:rsidR="008B652C" w:rsidRPr="008B652C" w:rsidRDefault="008B652C" w:rsidP="008B652C">
      <w:pPr>
        <w:rPr>
          <w:rFonts w:cs="Arial"/>
        </w:rPr>
      </w:pPr>
      <w:r w:rsidRPr="008B652C">
        <w:rPr>
          <w:rFonts w:cs="Arial"/>
        </w:rPr>
        <w:t>1)</w:t>
      </w:r>
      <w:r w:rsidRPr="008B652C">
        <w:rPr>
          <w:rFonts w:cs="Arial"/>
        </w:rPr>
        <w:tab/>
        <w:t>this tender is made in good faith, and is intended to be genuinely competitive;</w:t>
      </w:r>
    </w:p>
    <w:p w14:paraId="5CB6A6E1" w14:textId="77777777" w:rsidR="008B652C" w:rsidRPr="008B652C" w:rsidRDefault="008B652C" w:rsidP="008B652C">
      <w:pPr>
        <w:rPr>
          <w:rFonts w:cs="Arial"/>
        </w:rPr>
      </w:pPr>
    </w:p>
    <w:p w14:paraId="662CFDB2" w14:textId="77777777" w:rsidR="008B652C" w:rsidRPr="008B652C" w:rsidRDefault="008B652C" w:rsidP="005507AA">
      <w:pPr>
        <w:ind w:left="709" w:hanging="709"/>
        <w:rPr>
          <w:rFonts w:cs="Arial"/>
        </w:rPr>
      </w:pPr>
      <w:r w:rsidRPr="008B652C">
        <w:rPr>
          <w:rFonts w:cs="Arial"/>
        </w:rPr>
        <w:t>2)</w:t>
      </w:r>
      <w:r w:rsidRPr="008B652C">
        <w:rPr>
          <w:rFonts w:cs="Arial"/>
        </w:rPr>
        <w:tab/>
        <w:t>the amount of this tender has been arrived at independently, and has not been fixed, adjusted or influenced by any agreement or arrangement  with any other undertaking, and has not been communicated to any competitor;</w:t>
      </w:r>
    </w:p>
    <w:p w14:paraId="670D8E72" w14:textId="77777777" w:rsidR="008B652C" w:rsidRPr="008B652C" w:rsidRDefault="008B652C" w:rsidP="008B652C">
      <w:pPr>
        <w:rPr>
          <w:rFonts w:cs="Arial"/>
        </w:rPr>
      </w:pPr>
    </w:p>
    <w:p w14:paraId="0E1EA420" w14:textId="77777777" w:rsidR="008B652C" w:rsidRPr="008B652C" w:rsidRDefault="008B652C" w:rsidP="005507AA">
      <w:pPr>
        <w:ind w:left="709" w:hanging="709"/>
        <w:rPr>
          <w:rFonts w:cs="Arial"/>
        </w:rPr>
      </w:pPr>
      <w:r w:rsidRPr="008B652C">
        <w:rPr>
          <w:rFonts w:cs="Arial"/>
        </w:rPr>
        <w:t>3)</w:t>
      </w:r>
      <w:r w:rsidRPr="008B652C">
        <w:rPr>
          <w:rFonts w:cs="Arial"/>
        </w:rPr>
        <w:tab/>
        <w:t>we have not entered into any agreement or arrangement with any competitor or potential competitor in relation to this tender;</w:t>
      </w:r>
    </w:p>
    <w:p w14:paraId="488B2B01" w14:textId="77777777" w:rsidR="008B652C" w:rsidRPr="008B652C" w:rsidRDefault="008B652C" w:rsidP="008B652C">
      <w:pPr>
        <w:rPr>
          <w:rFonts w:cs="Arial"/>
        </w:rPr>
      </w:pPr>
    </w:p>
    <w:p w14:paraId="1DFD94DD" w14:textId="77777777" w:rsidR="008B652C" w:rsidRPr="008B652C" w:rsidRDefault="008B652C" w:rsidP="005507AA">
      <w:pPr>
        <w:ind w:left="709" w:hanging="709"/>
        <w:rPr>
          <w:rFonts w:cs="Arial"/>
        </w:rPr>
      </w:pPr>
      <w:r w:rsidRPr="008B652C">
        <w:rPr>
          <w:rFonts w:cs="Arial"/>
        </w:rPr>
        <w:t>4)</w:t>
      </w:r>
      <w:r w:rsidRPr="008B652C">
        <w:rPr>
          <w:rFonts w:cs="Arial"/>
        </w:rPr>
        <w:tab/>
        <w:t>I have read and I understand the contents of this Certificate, and I understand that knowingly making a false declaration on this form may result in legal action being taken against me.</w:t>
      </w:r>
    </w:p>
    <w:p w14:paraId="2444B169" w14:textId="77777777" w:rsidR="008B652C" w:rsidRPr="008B652C" w:rsidRDefault="008B652C" w:rsidP="008B652C">
      <w:pPr>
        <w:rPr>
          <w:rFonts w:cs="Arial"/>
        </w:rPr>
      </w:pPr>
    </w:p>
    <w:p w14:paraId="7A56DBCA" w14:textId="77777777" w:rsidR="008B652C" w:rsidRPr="008B652C" w:rsidRDefault="008B652C" w:rsidP="008B652C">
      <w:pPr>
        <w:rPr>
          <w:rFonts w:cs="Arial"/>
        </w:rPr>
      </w:pPr>
      <w:r w:rsidRPr="008B652C">
        <w:rPr>
          <w:rFonts w:cs="Arial"/>
        </w:rPr>
        <w:t>In this certificate, the word ‘competitor’ includes any undertaking who has been requested to submit a tender or who is qualified to submit a tender in response to this request for tenders, and the words ‘any agreement or arrangement’ include any such transaction, whether or not legally binding, formal or informal, written or oral.</w:t>
      </w:r>
    </w:p>
    <w:p w14:paraId="713ABBA2" w14:textId="77777777" w:rsidR="008B652C" w:rsidRPr="008B652C" w:rsidRDefault="008B652C" w:rsidP="008B652C">
      <w:pPr>
        <w:rPr>
          <w:rFonts w:cs="Arial"/>
        </w:rPr>
      </w:pPr>
    </w:p>
    <w:p w14:paraId="753D1B60" w14:textId="77777777" w:rsidR="008B652C" w:rsidRPr="008B652C" w:rsidRDefault="008B652C" w:rsidP="008B652C">
      <w:pPr>
        <w:rPr>
          <w:rFonts w:cs="Arial"/>
        </w:rPr>
      </w:pPr>
      <w:r w:rsidRPr="008B652C">
        <w:rPr>
          <w:rFonts w:cs="Arial"/>
        </w:rPr>
        <w:t>* Information is/is not attached hereto (delete as appropriate)</w:t>
      </w:r>
    </w:p>
    <w:p w14:paraId="445036DF" w14:textId="77777777" w:rsidR="008B652C" w:rsidRPr="008B652C" w:rsidRDefault="008B652C" w:rsidP="008B652C">
      <w:pPr>
        <w:rPr>
          <w:rFonts w:cs="Arial"/>
        </w:rPr>
      </w:pPr>
    </w:p>
    <w:p w14:paraId="5455F2BC" w14:textId="77777777" w:rsidR="008B652C" w:rsidRPr="008B652C" w:rsidRDefault="008B652C" w:rsidP="008B652C">
      <w:pPr>
        <w:rPr>
          <w:rFonts w:cs="Arial"/>
        </w:rPr>
      </w:pPr>
    </w:p>
    <w:p w14:paraId="004DFB74" w14:textId="77777777" w:rsidR="008B652C" w:rsidRPr="008B652C" w:rsidRDefault="008B652C" w:rsidP="008B652C">
      <w:pPr>
        <w:rPr>
          <w:rFonts w:cs="Arial"/>
        </w:rPr>
      </w:pPr>
      <w:r w:rsidRPr="008B652C">
        <w:rPr>
          <w:rFonts w:cs="Arial"/>
        </w:rPr>
        <w:t xml:space="preserve">SIGNED:.................................................... </w:t>
      </w:r>
    </w:p>
    <w:p w14:paraId="4AB44CDC" w14:textId="77777777" w:rsidR="008B652C" w:rsidRPr="008B652C" w:rsidRDefault="008B652C" w:rsidP="008B652C">
      <w:pPr>
        <w:rPr>
          <w:rFonts w:cs="Arial"/>
        </w:rPr>
      </w:pPr>
    </w:p>
    <w:p w14:paraId="01F564DA" w14:textId="77777777" w:rsidR="008B652C" w:rsidRPr="008B652C" w:rsidRDefault="008B652C" w:rsidP="008B652C">
      <w:pPr>
        <w:rPr>
          <w:rFonts w:cs="Arial"/>
        </w:rPr>
      </w:pPr>
      <w:r w:rsidRPr="008B652C">
        <w:rPr>
          <w:rFonts w:cs="Arial"/>
        </w:rPr>
        <w:t xml:space="preserve">FOR AND ON BEHALF OF:........................................ </w:t>
      </w:r>
    </w:p>
    <w:p w14:paraId="3E2AA14A" w14:textId="77777777" w:rsidR="008B652C" w:rsidRPr="008B652C" w:rsidRDefault="008B652C" w:rsidP="008B652C">
      <w:pPr>
        <w:rPr>
          <w:rFonts w:cs="Arial"/>
        </w:rPr>
      </w:pPr>
    </w:p>
    <w:p w14:paraId="047A602B" w14:textId="77777777" w:rsidR="008B652C" w:rsidRPr="008B652C" w:rsidRDefault="008B652C" w:rsidP="008B652C">
      <w:pPr>
        <w:rPr>
          <w:rFonts w:cs="Arial"/>
        </w:rPr>
      </w:pPr>
      <w:r w:rsidRPr="008B652C">
        <w:rPr>
          <w:rFonts w:cs="Arial"/>
        </w:rPr>
        <w:t>DATE:.........................................</w:t>
      </w:r>
    </w:p>
    <w:p w14:paraId="65C7F24A" w14:textId="77777777" w:rsidR="008B652C" w:rsidRPr="008B652C" w:rsidRDefault="008B652C" w:rsidP="008B652C">
      <w:pPr>
        <w:rPr>
          <w:rFonts w:cs="Arial"/>
        </w:rPr>
      </w:pPr>
    </w:p>
    <w:p w14:paraId="09978436" w14:textId="7FCC7BD1" w:rsidR="00AA5FF6" w:rsidRDefault="00AA5FF6">
      <w:pPr>
        <w:rPr>
          <w:rFonts w:cs="Arial"/>
          <w:b/>
        </w:rPr>
        <w:sectPr w:rsidR="00AA5FF6" w:rsidSect="001462E3">
          <w:headerReference w:type="default" r:id="rId29"/>
          <w:pgSz w:w="11906" w:h="16838"/>
          <w:pgMar w:top="1440" w:right="1274" w:bottom="1440" w:left="1276" w:header="708" w:footer="708" w:gutter="0"/>
          <w:cols w:space="708"/>
          <w:docGrid w:linePitch="360"/>
        </w:sectPr>
      </w:pPr>
    </w:p>
    <w:p w14:paraId="4F016FA2" w14:textId="523F8954" w:rsidR="00AC7CF7" w:rsidRDefault="00AC7CF7" w:rsidP="00AC7CF7">
      <w:pPr>
        <w:rPr>
          <w:rFonts w:cs="Arial"/>
          <w:b/>
        </w:rPr>
      </w:pPr>
      <w:r w:rsidRPr="008B652C">
        <w:rPr>
          <w:rFonts w:cs="Arial"/>
          <w:b/>
        </w:rPr>
        <w:t xml:space="preserve">APPENDIX </w:t>
      </w:r>
      <w:r>
        <w:rPr>
          <w:rFonts w:cs="Arial"/>
          <w:b/>
        </w:rPr>
        <w:t>2</w:t>
      </w:r>
    </w:p>
    <w:p w14:paraId="052470EC" w14:textId="77777777" w:rsidR="00AC7CF7" w:rsidRDefault="00AC7CF7" w:rsidP="00AC7CF7">
      <w:pPr>
        <w:rPr>
          <w:rFonts w:cs="Arial"/>
          <w:b/>
        </w:rPr>
      </w:pPr>
    </w:p>
    <w:p w14:paraId="620CC3C2" w14:textId="62B6EF85" w:rsidR="00AC7CF7" w:rsidRDefault="00AA5FF6" w:rsidP="00AC7CF7">
      <w:pPr>
        <w:rPr>
          <w:rFonts w:cs="Arial"/>
          <w:b/>
        </w:rPr>
      </w:pPr>
      <w:r>
        <w:rPr>
          <w:rFonts w:cs="Arial"/>
          <w:b/>
        </w:rPr>
        <w:t>SCORING METHODOLOGY</w:t>
      </w:r>
    </w:p>
    <w:p w14:paraId="1EBEC1E5" w14:textId="4A7688A8" w:rsidR="00FE3D2F" w:rsidRDefault="00FE3D2F">
      <w:pPr>
        <w:rPr>
          <w:rFonts w:cs="Arial"/>
          <w:b/>
        </w:rPr>
      </w:pPr>
      <w:r>
        <w:rPr>
          <w:rFonts w:cs="Arial"/>
          <w:b/>
        </w:rPr>
        <w:br w:type="page"/>
      </w:r>
    </w:p>
    <w:p w14:paraId="406571A5" w14:textId="77777777" w:rsidR="00AC7CF7" w:rsidRDefault="00AC7CF7" w:rsidP="00AC7CF7">
      <w:pPr>
        <w:rPr>
          <w:rFonts w:cs="Arial"/>
          <w:b/>
        </w:rPr>
      </w:pPr>
    </w:p>
    <w:tbl>
      <w:tblPr>
        <w:tblW w:w="8364" w:type="dxa"/>
        <w:tblLook w:val="04A0" w:firstRow="1" w:lastRow="0" w:firstColumn="1" w:lastColumn="0" w:noHBand="0" w:noVBand="1"/>
      </w:tblPr>
      <w:tblGrid>
        <w:gridCol w:w="3544"/>
        <w:gridCol w:w="4820"/>
      </w:tblGrid>
      <w:tr w:rsidR="00AA5FF6" w:rsidRPr="00AA5FF6" w14:paraId="41450546" w14:textId="77777777" w:rsidTr="00730394">
        <w:trPr>
          <w:trHeight w:val="360"/>
        </w:trPr>
        <w:tc>
          <w:tcPr>
            <w:tcW w:w="8364" w:type="dxa"/>
            <w:gridSpan w:val="2"/>
            <w:tcBorders>
              <w:top w:val="nil"/>
              <w:left w:val="nil"/>
              <w:bottom w:val="nil"/>
              <w:right w:val="nil"/>
            </w:tcBorders>
            <w:shd w:val="clear" w:color="auto" w:fill="auto"/>
            <w:noWrap/>
            <w:vAlign w:val="center"/>
            <w:hideMark/>
          </w:tcPr>
          <w:p w14:paraId="7CB4DB11" w14:textId="77777777" w:rsidR="00AA5FF6" w:rsidRPr="00AA5FF6" w:rsidRDefault="00AA5FF6" w:rsidP="00AA5FF6">
            <w:pPr>
              <w:rPr>
                <w:rFonts w:cs="Arial"/>
                <w:b/>
                <w:bCs/>
                <w:color w:val="000000"/>
                <w:sz w:val="28"/>
                <w:szCs w:val="28"/>
              </w:rPr>
            </w:pPr>
            <w:r w:rsidRPr="00AA5FF6">
              <w:rPr>
                <w:rFonts w:cs="Arial"/>
                <w:b/>
                <w:bCs/>
                <w:color w:val="000000"/>
                <w:sz w:val="28"/>
                <w:szCs w:val="28"/>
              </w:rPr>
              <w:t>Below Threshold Invitation to Tender - Scoring Methodology</w:t>
            </w:r>
          </w:p>
        </w:tc>
      </w:tr>
      <w:tr w:rsidR="00D66DC5" w:rsidRPr="00AA5FF6" w14:paraId="632884F6" w14:textId="77777777" w:rsidTr="00D66DC5">
        <w:trPr>
          <w:trHeight w:val="300"/>
        </w:trPr>
        <w:tc>
          <w:tcPr>
            <w:tcW w:w="3544" w:type="dxa"/>
            <w:tcBorders>
              <w:top w:val="nil"/>
              <w:left w:val="nil"/>
              <w:bottom w:val="nil"/>
              <w:right w:val="nil"/>
            </w:tcBorders>
            <w:shd w:val="clear" w:color="auto" w:fill="auto"/>
            <w:noWrap/>
            <w:vAlign w:val="center"/>
            <w:hideMark/>
          </w:tcPr>
          <w:p w14:paraId="0FE83011" w14:textId="77777777" w:rsidR="00AA5FF6" w:rsidRPr="00AA5FF6" w:rsidRDefault="00AA5FF6" w:rsidP="00AA5FF6">
            <w:pPr>
              <w:rPr>
                <w:rFonts w:cs="Arial"/>
                <w:b/>
                <w:bCs/>
                <w:color w:val="000000"/>
                <w:sz w:val="28"/>
                <w:szCs w:val="28"/>
              </w:rPr>
            </w:pPr>
          </w:p>
        </w:tc>
        <w:tc>
          <w:tcPr>
            <w:tcW w:w="4820" w:type="dxa"/>
            <w:tcBorders>
              <w:top w:val="nil"/>
              <w:left w:val="nil"/>
              <w:bottom w:val="nil"/>
              <w:right w:val="nil"/>
            </w:tcBorders>
            <w:shd w:val="clear" w:color="auto" w:fill="auto"/>
            <w:noWrap/>
            <w:vAlign w:val="bottom"/>
            <w:hideMark/>
          </w:tcPr>
          <w:p w14:paraId="5988A34A" w14:textId="77777777" w:rsidR="00AA5FF6" w:rsidRPr="00AA5FF6" w:rsidRDefault="00AA5FF6" w:rsidP="00AA5FF6">
            <w:pPr>
              <w:rPr>
                <w:rFonts w:ascii="Times New Roman" w:hAnsi="Times New Roman"/>
                <w:sz w:val="20"/>
                <w:szCs w:val="20"/>
              </w:rPr>
            </w:pPr>
          </w:p>
        </w:tc>
      </w:tr>
      <w:tr w:rsidR="00AA5FF6" w:rsidRPr="00AA5FF6" w14:paraId="59887067" w14:textId="77777777" w:rsidTr="00730394">
        <w:trPr>
          <w:trHeight w:val="315"/>
        </w:trPr>
        <w:tc>
          <w:tcPr>
            <w:tcW w:w="8364" w:type="dxa"/>
            <w:gridSpan w:val="2"/>
            <w:tcBorders>
              <w:top w:val="nil"/>
              <w:left w:val="nil"/>
              <w:bottom w:val="nil"/>
              <w:right w:val="nil"/>
            </w:tcBorders>
            <w:shd w:val="clear" w:color="auto" w:fill="auto"/>
            <w:noWrap/>
            <w:vAlign w:val="center"/>
            <w:hideMark/>
          </w:tcPr>
          <w:p w14:paraId="490B8209" w14:textId="77777777" w:rsidR="00AA5FF6" w:rsidRPr="00AA5FF6" w:rsidRDefault="00AA5FF6" w:rsidP="00AA5FF6">
            <w:pPr>
              <w:rPr>
                <w:rFonts w:cs="Arial"/>
                <w:b/>
                <w:bCs/>
                <w:color w:val="000000"/>
              </w:rPr>
            </w:pPr>
            <w:r w:rsidRPr="00AA5FF6">
              <w:rPr>
                <w:rFonts w:cs="Arial"/>
                <w:b/>
                <w:bCs/>
                <w:color w:val="000000"/>
              </w:rPr>
              <w:t>This scoring methodology explains how each section of the ITT will be assessed by the procuring panel.</w:t>
            </w:r>
          </w:p>
        </w:tc>
      </w:tr>
      <w:tr w:rsidR="00D66DC5" w:rsidRPr="00AA5FF6" w14:paraId="03E1B53F" w14:textId="77777777" w:rsidTr="00D66DC5">
        <w:trPr>
          <w:trHeight w:val="300"/>
        </w:trPr>
        <w:tc>
          <w:tcPr>
            <w:tcW w:w="3544" w:type="dxa"/>
            <w:tcBorders>
              <w:top w:val="nil"/>
              <w:left w:val="nil"/>
              <w:bottom w:val="nil"/>
              <w:right w:val="nil"/>
            </w:tcBorders>
            <w:shd w:val="clear" w:color="auto" w:fill="auto"/>
            <w:noWrap/>
            <w:vAlign w:val="bottom"/>
            <w:hideMark/>
          </w:tcPr>
          <w:p w14:paraId="624D1727" w14:textId="77777777" w:rsidR="00AA5FF6" w:rsidRPr="00AA5FF6" w:rsidRDefault="00AA5FF6" w:rsidP="00AA5FF6">
            <w:pPr>
              <w:rPr>
                <w:rFonts w:cs="Arial"/>
                <w:b/>
                <w:bCs/>
                <w:color w:val="000000"/>
              </w:rPr>
            </w:pPr>
          </w:p>
        </w:tc>
        <w:tc>
          <w:tcPr>
            <w:tcW w:w="4820" w:type="dxa"/>
            <w:tcBorders>
              <w:top w:val="nil"/>
              <w:left w:val="nil"/>
              <w:bottom w:val="nil"/>
              <w:right w:val="nil"/>
            </w:tcBorders>
            <w:shd w:val="clear" w:color="auto" w:fill="auto"/>
            <w:noWrap/>
            <w:vAlign w:val="bottom"/>
            <w:hideMark/>
          </w:tcPr>
          <w:p w14:paraId="427E170C" w14:textId="77777777" w:rsidR="00AA5FF6" w:rsidRPr="00AA5FF6" w:rsidRDefault="00AA5FF6" w:rsidP="00AA5FF6">
            <w:pPr>
              <w:rPr>
                <w:rFonts w:ascii="Times New Roman" w:hAnsi="Times New Roman"/>
                <w:sz w:val="20"/>
                <w:szCs w:val="20"/>
              </w:rPr>
            </w:pPr>
          </w:p>
        </w:tc>
      </w:tr>
      <w:tr w:rsidR="00D66DC5" w:rsidRPr="00AA5FF6" w14:paraId="6FF30F72" w14:textId="77777777" w:rsidTr="00D66DC5">
        <w:trPr>
          <w:trHeight w:val="315"/>
        </w:trPr>
        <w:tc>
          <w:tcPr>
            <w:tcW w:w="3544" w:type="dxa"/>
            <w:tcBorders>
              <w:top w:val="nil"/>
              <w:left w:val="nil"/>
              <w:bottom w:val="nil"/>
              <w:right w:val="nil"/>
            </w:tcBorders>
            <w:shd w:val="clear" w:color="auto" w:fill="auto"/>
            <w:noWrap/>
            <w:vAlign w:val="center"/>
            <w:hideMark/>
          </w:tcPr>
          <w:p w14:paraId="11C0AACC" w14:textId="77777777" w:rsidR="00AA5FF6" w:rsidRPr="00AA5FF6" w:rsidRDefault="00AA5FF6" w:rsidP="00AA5FF6">
            <w:pPr>
              <w:rPr>
                <w:rFonts w:cs="Arial"/>
                <w:b/>
                <w:bCs/>
                <w:color w:val="000000"/>
              </w:rPr>
            </w:pPr>
            <w:r w:rsidRPr="00AA5FF6">
              <w:rPr>
                <w:rFonts w:cs="Arial"/>
                <w:b/>
                <w:bCs/>
                <w:color w:val="000000"/>
              </w:rPr>
              <w:t>Scoring of Responses</w:t>
            </w:r>
          </w:p>
        </w:tc>
        <w:tc>
          <w:tcPr>
            <w:tcW w:w="4820" w:type="dxa"/>
            <w:tcBorders>
              <w:top w:val="nil"/>
              <w:left w:val="nil"/>
              <w:bottom w:val="nil"/>
              <w:right w:val="nil"/>
            </w:tcBorders>
            <w:shd w:val="clear" w:color="auto" w:fill="auto"/>
            <w:noWrap/>
            <w:vAlign w:val="bottom"/>
            <w:hideMark/>
          </w:tcPr>
          <w:p w14:paraId="276507E3" w14:textId="77777777" w:rsidR="00AA5FF6" w:rsidRPr="00AA5FF6" w:rsidRDefault="00AA5FF6" w:rsidP="00AA5FF6">
            <w:pPr>
              <w:rPr>
                <w:rFonts w:cs="Arial"/>
                <w:b/>
                <w:bCs/>
                <w:color w:val="000000"/>
              </w:rPr>
            </w:pPr>
          </w:p>
        </w:tc>
      </w:tr>
      <w:tr w:rsidR="00AA5FF6" w:rsidRPr="00AA5FF6" w14:paraId="5EE6D257" w14:textId="77777777" w:rsidTr="00730394">
        <w:trPr>
          <w:trHeight w:val="705"/>
        </w:trPr>
        <w:tc>
          <w:tcPr>
            <w:tcW w:w="8364" w:type="dxa"/>
            <w:gridSpan w:val="2"/>
            <w:tcBorders>
              <w:top w:val="nil"/>
              <w:left w:val="nil"/>
              <w:bottom w:val="nil"/>
              <w:right w:val="nil"/>
            </w:tcBorders>
            <w:shd w:val="clear" w:color="auto" w:fill="auto"/>
            <w:vAlign w:val="bottom"/>
            <w:hideMark/>
          </w:tcPr>
          <w:p w14:paraId="2AC4E736" w14:textId="489F9091" w:rsidR="00AA5FF6" w:rsidRPr="00AA5FF6" w:rsidRDefault="00AA5FF6" w:rsidP="00AA5FF6">
            <w:pPr>
              <w:rPr>
                <w:rFonts w:cs="Arial"/>
                <w:color w:val="000000"/>
              </w:rPr>
            </w:pPr>
            <w:r w:rsidRPr="00AA5FF6">
              <w:rPr>
                <w:rFonts w:cs="Arial"/>
                <w:color w:val="000000"/>
              </w:rPr>
              <w:t>The table below summarises the scoring percentages for each part of the ITT. Procurers will satisfy themselves that the methodology is correct for their particular requirements</w:t>
            </w:r>
            <w:r w:rsidR="006435A7">
              <w:rPr>
                <w:rFonts w:cs="Arial"/>
                <w:color w:val="000000"/>
              </w:rPr>
              <w:t>.</w:t>
            </w:r>
          </w:p>
        </w:tc>
      </w:tr>
      <w:tr w:rsidR="00D66DC5" w:rsidRPr="00AA5FF6" w14:paraId="70A3A00F" w14:textId="77777777" w:rsidTr="00D66DC5">
        <w:trPr>
          <w:trHeight w:val="300"/>
        </w:trPr>
        <w:tc>
          <w:tcPr>
            <w:tcW w:w="3544" w:type="dxa"/>
            <w:tcBorders>
              <w:top w:val="nil"/>
              <w:left w:val="nil"/>
              <w:bottom w:val="nil"/>
              <w:right w:val="nil"/>
            </w:tcBorders>
            <w:shd w:val="clear" w:color="auto" w:fill="auto"/>
            <w:noWrap/>
            <w:vAlign w:val="bottom"/>
            <w:hideMark/>
          </w:tcPr>
          <w:p w14:paraId="05D7C48F" w14:textId="77777777" w:rsidR="00AA5FF6" w:rsidRPr="00AA5FF6" w:rsidRDefault="00AA5FF6" w:rsidP="00AA5FF6">
            <w:pPr>
              <w:rPr>
                <w:rFonts w:ascii="Times New Roman" w:hAnsi="Times New Roman"/>
                <w:sz w:val="20"/>
                <w:szCs w:val="20"/>
              </w:rPr>
            </w:pPr>
          </w:p>
        </w:tc>
        <w:tc>
          <w:tcPr>
            <w:tcW w:w="4820" w:type="dxa"/>
            <w:tcBorders>
              <w:top w:val="nil"/>
              <w:left w:val="nil"/>
              <w:bottom w:val="nil"/>
              <w:right w:val="nil"/>
            </w:tcBorders>
            <w:shd w:val="clear" w:color="auto" w:fill="auto"/>
            <w:noWrap/>
            <w:vAlign w:val="bottom"/>
            <w:hideMark/>
          </w:tcPr>
          <w:p w14:paraId="419C5CD8" w14:textId="77777777" w:rsidR="00AA5FF6" w:rsidRPr="00AA5FF6" w:rsidRDefault="00AA5FF6" w:rsidP="00AA5FF6">
            <w:pPr>
              <w:rPr>
                <w:rFonts w:ascii="Times New Roman" w:hAnsi="Times New Roman"/>
                <w:sz w:val="20"/>
                <w:szCs w:val="20"/>
              </w:rPr>
            </w:pPr>
          </w:p>
        </w:tc>
      </w:tr>
      <w:tr w:rsidR="00D66DC5" w:rsidRPr="00AA5FF6" w14:paraId="511D8474" w14:textId="77777777" w:rsidTr="00D66DC5">
        <w:trPr>
          <w:trHeight w:val="330"/>
        </w:trPr>
        <w:tc>
          <w:tcPr>
            <w:tcW w:w="3544" w:type="dxa"/>
            <w:tcBorders>
              <w:top w:val="nil"/>
              <w:left w:val="nil"/>
              <w:bottom w:val="nil"/>
              <w:right w:val="nil"/>
            </w:tcBorders>
            <w:shd w:val="clear" w:color="auto" w:fill="auto"/>
            <w:noWrap/>
            <w:vAlign w:val="bottom"/>
            <w:hideMark/>
          </w:tcPr>
          <w:p w14:paraId="47330BA2" w14:textId="77777777" w:rsidR="00AA5FF6" w:rsidRPr="00AA5FF6" w:rsidRDefault="00AA5FF6" w:rsidP="00AA5FF6">
            <w:pPr>
              <w:rPr>
                <w:rFonts w:cs="Arial"/>
                <w:b/>
                <w:bCs/>
                <w:color w:val="000000"/>
              </w:rPr>
            </w:pPr>
            <w:r w:rsidRPr="00AA5FF6">
              <w:rPr>
                <w:rFonts w:cs="Arial"/>
                <w:b/>
                <w:bCs/>
                <w:color w:val="000000"/>
              </w:rPr>
              <w:t>Section Title</w:t>
            </w:r>
          </w:p>
        </w:tc>
        <w:tc>
          <w:tcPr>
            <w:tcW w:w="4820" w:type="dxa"/>
            <w:tcBorders>
              <w:top w:val="nil"/>
              <w:left w:val="nil"/>
              <w:bottom w:val="nil"/>
              <w:right w:val="nil"/>
            </w:tcBorders>
            <w:shd w:val="clear" w:color="auto" w:fill="auto"/>
            <w:noWrap/>
            <w:vAlign w:val="bottom"/>
            <w:hideMark/>
          </w:tcPr>
          <w:p w14:paraId="0C5212CE" w14:textId="77777777" w:rsidR="00AA5FF6" w:rsidRPr="00AA5FF6" w:rsidRDefault="00AA5FF6" w:rsidP="00AA5FF6">
            <w:pPr>
              <w:rPr>
                <w:rFonts w:cs="Arial"/>
                <w:b/>
                <w:bCs/>
                <w:color w:val="000000"/>
              </w:rPr>
            </w:pPr>
            <w:r w:rsidRPr="00AA5FF6">
              <w:rPr>
                <w:rFonts w:cs="Arial"/>
                <w:b/>
                <w:bCs/>
                <w:color w:val="000000"/>
              </w:rPr>
              <w:t>Method of Scoring</w:t>
            </w:r>
          </w:p>
        </w:tc>
      </w:tr>
      <w:tr w:rsidR="00D66DC5" w:rsidRPr="00AA5FF6" w14:paraId="2CAFB1BC" w14:textId="77777777" w:rsidTr="00730394">
        <w:trPr>
          <w:trHeight w:val="526"/>
        </w:trPr>
        <w:tc>
          <w:tcPr>
            <w:tcW w:w="3544" w:type="dxa"/>
            <w:tcBorders>
              <w:top w:val="single" w:sz="8" w:space="0" w:color="auto"/>
              <w:left w:val="single" w:sz="8" w:space="0" w:color="auto"/>
              <w:bottom w:val="single" w:sz="4" w:space="0" w:color="auto"/>
              <w:right w:val="single" w:sz="8" w:space="0" w:color="auto"/>
            </w:tcBorders>
            <w:shd w:val="clear" w:color="000000" w:fill="C5D9F1"/>
            <w:noWrap/>
            <w:vAlign w:val="center"/>
            <w:hideMark/>
          </w:tcPr>
          <w:p w14:paraId="2674F6A8" w14:textId="77777777" w:rsidR="00AA5FF6" w:rsidRPr="00AA5FF6" w:rsidRDefault="00AA5FF6" w:rsidP="00AA5FF6">
            <w:pPr>
              <w:rPr>
                <w:rFonts w:cs="Arial"/>
                <w:color w:val="000000"/>
              </w:rPr>
            </w:pPr>
            <w:r w:rsidRPr="00AA5FF6">
              <w:rPr>
                <w:rFonts w:cs="Arial"/>
                <w:color w:val="000000"/>
              </w:rPr>
              <w:t>1. Supplier Information</w:t>
            </w:r>
          </w:p>
        </w:tc>
        <w:tc>
          <w:tcPr>
            <w:tcW w:w="4820" w:type="dxa"/>
            <w:tcBorders>
              <w:top w:val="single" w:sz="8" w:space="0" w:color="auto"/>
              <w:left w:val="nil"/>
              <w:bottom w:val="single" w:sz="4" w:space="0" w:color="auto"/>
              <w:right w:val="single" w:sz="8" w:space="0" w:color="auto"/>
            </w:tcBorders>
            <w:shd w:val="clear" w:color="000000" w:fill="FDE9D9"/>
            <w:noWrap/>
            <w:vAlign w:val="center"/>
            <w:hideMark/>
          </w:tcPr>
          <w:p w14:paraId="70273F2E" w14:textId="77777777" w:rsidR="00AA5FF6" w:rsidRPr="00AA5FF6" w:rsidRDefault="00AA5FF6" w:rsidP="00AA5FF6">
            <w:pPr>
              <w:rPr>
                <w:rFonts w:cs="Arial"/>
                <w:color w:val="000000"/>
              </w:rPr>
            </w:pPr>
            <w:r w:rsidRPr="00AA5FF6">
              <w:rPr>
                <w:rFonts w:cs="Arial"/>
                <w:color w:val="000000"/>
              </w:rPr>
              <w:t>Not scored but must be completed in full</w:t>
            </w:r>
          </w:p>
        </w:tc>
      </w:tr>
      <w:tr w:rsidR="00D66DC5" w:rsidRPr="00AA5FF6" w14:paraId="65B2A131" w14:textId="77777777" w:rsidTr="00730394">
        <w:trPr>
          <w:trHeight w:val="1038"/>
        </w:trPr>
        <w:tc>
          <w:tcPr>
            <w:tcW w:w="3544" w:type="dxa"/>
            <w:tcBorders>
              <w:top w:val="nil"/>
              <w:left w:val="single" w:sz="8" w:space="0" w:color="auto"/>
              <w:bottom w:val="single" w:sz="4" w:space="0" w:color="auto"/>
              <w:right w:val="single" w:sz="8" w:space="0" w:color="auto"/>
            </w:tcBorders>
            <w:shd w:val="clear" w:color="000000" w:fill="C5D9F1"/>
            <w:noWrap/>
            <w:vAlign w:val="center"/>
            <w:hideMark/>
          </w:tcPr>
          <w:p w14:paraId="6B425408" w14:textId="77777777" w:rsidR="00AA5FF6" w:rsidRPr="00AA5FF6" w:rsidRDefault="00AA5FF6" w:rsidP="00AA5FF6">
            <w:pPr>
              <w:rPr>
                <w:rFonts w:cs="Arial"/>
                <w:color w:val="000000"/>
              </w:rPr>
            </w:pPr>
            <w:r w:rsidRPr="00AA5FF6">
              <w:rPr>
                <w:rFonts w:cs="Arial"/>
                <w:color w:val="000000"/>
              </w:rPr>
              <w:t>2.  Grounds for Mandatory Exclusion</w:t>
            </w:r>
          </w:p>
        </w:tc>
        <w:tc>
          <w:tcPr>
            <w:tcW w:w="4820" w:type="dxa"/>
            <w:tcBorders>
              <w:top w:val="nil"/>
              <w:left w:val="nil"/>
              <w:bottom w:val="single" w:sz="4" w:space="0" w:color="auto"/>
              <w:right w:val="single" w:sz="8" w:space="0" w:color="auto"/>
            </w:tcBorders>
            <w:shd w:val="clear" w:color="000000" w:fill="FDE9D9"/>
            <w:vAlign w:val="center"/>
            <w:hideMark/>
          </w:tcPr>
          <w:p w14:paraId="6A9EB5D5" w14:textId="77777777" w:rsidR="00AA5FF6" w:rsidRPr="00AA5FF6" w:rsidRDefault="00AA5FF6" w:rsidP="00AA5FF6">
            <w:pPr>
              <w:rPr>
                <w:rFonts w:cs="Arial"/>
                <w:color w:val="000000"/>
              </w:rPr>
            </w:pPr>
            <w:r w:rsidRPr="00AA5FF6">
              <w:rPr>
                <w:rFonts w:cs="Arial"/>
                <w:color w:val="000000"/>
              </w:rPr>
              <w:t>Not scored but must be completed in full.  Automatic disqualification if answer 'YES' to any question.</w:t>
            </w:r>
          </w:p>
        </w:tc>
      </w:tr>
      <w:tr w:rsidR="00D66DC5" w:rsidRPr="00AA5FF6" w14:paraId="2EFE63B1" w14:textId="77777777" w:rsidTr="00730394">
        <w:trPr>
          <w:trHeight w:val="1764"/>
        </w:trPr>
        <w:tc>
          <w:tcPr>
            <w:tcW w:w="3544" w:type="dxa"/>
            <w:tcBorders>
              <w:top w:val="nil"/>
              <w:left w:val="single" w:sz="8" w:space="0" w:color="auto"/>
              <w:bottom w:val="single" w:sz="8" w:space="0" w:color="auto"/>
              <w:right w:val="single" w:sz="8" w:space="0" w:color="auto"/>
            </w:tcBorders>
            <w:shd w:val="clear" w:color="000000" w:fill="C5D9F1"/>
            <w:noWrap/>
            <w:vAlign w:val="center"/>
            <w:hideMark/>
          </w:tcPr>
          <w:p w14:paraId="10DEB576" w14:textId="77777777" w:rsidR="00AA5FF6" w:rsidRPr="00AA5FF6" w:rsidRDefault="00AA5FF6" w:rsidP="00AA5FF6">
            <w:pPr>
              <w:rPr>
                <w:rFonts w:cs="Arial"/>
                <w:color w:val="000000"/>
              </w:rPr>
            </w:pPr>
            <w:r w:rsidRPr="00AA5FF6">
              <w:rPr>
                <w:rFonts w:cs="Arial"/>
                <w:color w:val="000000"/>
              </w:rPr>
              <w:t>3.  Grounds for Discretionary Exclusion</w:t>
            </w:r>
          </w:p>
        </w:tc>
        <w:tc>
          <w:tcPr>
            <w:tcW w:w="4820" w:type="dxa"/>
            <w:tcBorders>
              <w:top w:val="nil"/>
              <w:left w:val="nil"/>
              <w:bottom w:val="single" w:sz="8" w:space="0" w:color="auto"/>
              <w:right w:val="single" w:sz="8" w:space="0" w:color="auto"/>
            </w:tcBorders>
            <w:shd w:val="clear" w:color="000000" w:fill="FDE9D9"/>
            <w:vAlign w:val="center"/>
            <w:hideMark/>
          </w:tcPr>
          <w:p w14:paraId="5ADB433D" w14:textId="77777777" w:rsidR="005A5019" w:rsidRDefault="00AA5FF6" w:rsidP="005A5019">
            <w:pPr>
              <w:rPr>
                <w:rFonts w:cs="Arial"/>
                <w:color w:val="000000"/>
              </w:rPr>
            </w:pPr>
            <w:r w:rsidRPr="00AA5FF6">
              <w:rPr>
                <w:rFonts w:cs="Arial"/>
                <w:color w:val="000000"/>
              </w:rPr>
              <w:t xml:space="preserve">Not scored but must be completed in full.  Supplier may be disqualified if answer 'YES' to any question.  </w:t>
            </w:r>
          </w:p>
          <w:p w14:paraId="4AE42F7B" w14:textId="28AF74C5" w:rsidR="00AA5FF6" w:rsidRPr="00AA5FF6" w:rsidRDefault="00AA5FF6" w:rsidP="005A5019">
            <w:pPr>
              <w:rPr>
                <w:rFonts w:cs="Arial"/>
                <w:color w:val="000000"/>
              </w:rPr>
            </w:pPr>
            <w:r w:rsidRPr="00AA5FF6">
              <w:rPr>
                <w:rFonts w:cs="Arial"/>
                <w:color w:val="000000"/>
              </w:rPr>
              <w:t>Procurer must provide a statement to the supplier if they are disqualified explaining why.</w:t>
            </w:r>
          </w:p>
        </w:tc>
      </w:tr>
      <w:tr w:rsidR="00AA5FF6" w:rsidRPr="00AA5FF6" w14:paraId="60116D2A" w14:textId="77777777" w:rsidTr="00730394">
        <w:trPr>
          <w:trHeight w:val="720"/>
        </w:trPr>
        <w:tc>
          <w:tcPr>
            <w:tcW w:w="8364" w:type="dxa"/>
            <w:gridSpan w:val="2"/>
            <w:tcBorders>
              <w:top w:val="nil"/>
              <w:left w:val="nil"/>
              <w:bottom w:val="nil"/>
              <w:right w:val="nil"/>
            </w:tcBorders>
            <w:shd w:val="clear" w:color="auto" w:fill="auto"/>
            <w:noWrap/>
            <w:vAlign w:val="bottom"/>
            <w:hideMark/>
          </w:tcPr>
          <w:p w14:paraId="70434741" w14:textId="2911C33D" w:rsidR="00AA5FF6" w:rsidRPr="00AA5FF6" w:rsidRDefault="00AA5FF6" w:rsidP="003E466B">
            <w:pPr>
              <w:rPr>
                <w:rFonts w:cs="Arial"/>
                <w:b/>
                <w:bCs/>
                <w:color w:val="000000"/>
              </w:rPr>
            </w:pPr>
            <w:r w:rsidRPr="00AA5FF6">
              <w:rPr>
                <w:rFonts w:cs="Arial"/>
                <w:b/>
                <w:bCs/>
                <w:color w:val="000000"/>
              </w:rPr>
              <w:t xml:space="preserve">QUALITY </w:t>
            </w:r>
            <w:r w:rsidR="003E466B" w:rsidRPr="00E92E80">
              <w:rPr>
                <w:rFonts w:cs="Arial"/>
                <w:b/>
                <w:bCs/>
                <w:color w:val="000000"/>
              </w:rPr>
              <w:t>6</w:t>
            </w:r>
            <w:r w:rsidR="005A5019" w:rsidRPr="00E92E80">
              <w:rPr>
                <w:rFonts w:cs="Arial"/>
                <w:b/>
                <w:bCs/>
                <w:color w:val="000000"/>
              </w:rPr>
              <w:t>0</w:t>
            </w:r>
            <w:r w:rsidR="005A5019">
              <w:rPr>
                <w:rFonts w:cs="Arial"/>
                <w:b/>
                <w:bCs/>
                <w:color w:val="000000"/>
              </w:rPr>
              <w:t>%</w:t>
            </w:r>
          </w:p>
        </w:tc>
      </w:tr>
      <w:tr w:rsidR="00D66DC5" w:rsidRPr="00AA5FF6" w14:paraId="153868A5" w14:textId="77777777" w:rsidTr="00730394">
        <w:trPr>
          <w:trHeight w:val="900"/>
        </w:trPr>
        <w:tc>
          <w:tcPr>
            <w:tcW w:w="3544" w:type="dxa"/>
            <w:tcBorders>
              <w:top w:val="single" w:sz="8" w:space="0" w:color="auto"/>
              <w:left w:val="single" w:sz="8" w:space="0" w:color="auto"/>
              <w:bottom w:val="single" w:sz="4" w:space="0" w:color="auto"/>
              <w:right w:val="single" w:sz="8" w:space="0" w:color="auto"/>
            </w:tcBorders>
            <w:shd w:val="clear" w:color="000000" w:fill="C5D9F1"/>
            <w:noWrap/>
            <w:vAlign w:val="center"/>
            <w:hideMark/>
          </w:tcPr>
          <w:p w14:paraId="1795DB79" w14:textId="77777777" w:rsidR="00AA5FF6" w:rsidRPr="00AA5FF6" w:rsidRDefault="00AA5FF6" w:rsidP="00AA5FF6">
            <w:pPr>
              <w:rPr>
                <w:rFonts w:cs="Arial"/>
                <w:color w:val="000000"/>
              </w:rPr>
            </w:pPr>
            <w:r w:rsidRPr="00AA5FF6">
              <w:rPr>
                <w:rFonts w:cs="Arial"/>
                <w:color w:val="000000"/>
              </w:rPr>
              <w:t>4.  Economic and Financial Standing</w:t>
            </w:r>
          </w:p>
        </w:tc>
        <w:tc>
          <w:tcPr>
            <w:tcW w:w="4820" w:type="dxa"/>
            <w:tcBorders>
              <w:top w:val="single" w:sz="8" w:space="0" w:color="auto"/>
              <w:left w:val="nil"/>
              <w:bottom w:val="single" w:sz="4" w:space="0" w:color="auto"/>
              <w:right w:val="single" w:sz="8" w:space="0" w:color="auto"/>
            </w:tcBorders>
            <w:shd w:val="clear" w:color="000000" w:fill="FDE9D9"/>
            <w:vAlign w:val="center"/>
            <w:hideMark/>
          </w:tcPr>
          <w:p w14:paraId="6B11640E" w14:textId="2AC7F178" w:rsidR="00AA5FF6" w:rsidRPr="00AA5FF6" w:rsidRDefault="00AA5FF6">
            <w:pPr>
              <w:rPr>
                <w:rFonts w:cs="Arial"/>
                <w:color w:val="000000"/>
              </w:rPr>
            </w:pPr>
            <w:r w:rsidRPr="00AA5FF6">
              <w:rPr>
                <w:rFonts w:cs="Arial"/>
                <w:color w:val="000000"/>
              </w:rPr>
              <w:t xml:space="preserve">Turnover must be </w:t>
            </w:r>
            <w:r w:rsidR="00D6338F" w:rsidRPr="00730394">
              <w:rPr>
                <w:rFonts w:cs="Arial"/>
                <w:color w:val="000000"/>
              </w:rPr>
              <w:t>at least</w:t>
            </w:r>
            <w:r w:rsidR="00FB2738" w:rsidRPr="00730394">
              <w:rPr>
                <w:rFonts w:cs="Arial"/>
                <w:color w:val="000000"/>
              </w:rPr>
              <w:t xml:space="preserve"> </w:t>
            </w:r>
            <w:r w:rsidR="00D6338F" w:rsidRPr="00D23EC1">
              <w:rPr>
                <w:rFonts w:cs="Arial"/>
                <w:color w:val="000000"/>
              </w:rPr>
              <w:t>£4 million</w:t>
            </w:r>
            <w:r w:rsidRPr="00D23EC1">
              <w:rPr>
                <w:rFonts w:cs="Arial"/>
                <w:color w:val="000000"/>
              </w:rPr>
              <w:t>.</w:t>
            </w:r>
            <w:r w:rsidR="00F00CEA">
              <w:rPr>
                <w:rFonts w:cs="Arial"/>
                <w:color w:val="000000"/>
              </w:rPr>
              <w:t xml:space="preserve"> </w:t>
            </w:r>
            <w:r w:rsidR="0048333B">
              <w:rPr>
                <w:rFonts w:cs="Arial"/>
                <w:color w:val="000000"/>
              </w:rPr>
              <w:t>Pass/fail</w:t>
            </w:r>
            <w:r w:rsidR="00F00CEA">
              <w:rPr>
                <w:rFonts w:cs="Arial"/>
                <w:color w:val="000000"/>
              </w:rPr>
              <w:t>.</w:t>
            </w:r>
          </w:p>
        </w:tc>
      </w:tr>
      <w:tr w:rsidR="00D66DC5" w:rsidRPr="00AA5FF6" w14:paraId="03722B5E" w14:textId="77777777" w:rsidTr="00730394">
        <w:trPr>
          <w:trHeight w:val="315"/>
        </w:trPr>
        <w:tc>
          <w:tcPr>
            <w:tcW w:w="3544" w:type="dxa"/>
            <w:tcBorders>
              <w:top w:val="nil"/>
              <w:left w:val="single" w:sz="8" w:space="0" w:color="auto"/>
              <w:bottom w:val="single" w:sz="4" w:space="0" w:color="auto"/>
              <w:right w:val="single" w:sz="8" w:space="0" w:color="auto"/>
            </w:tcBorders>
            <w:shd w:val="clear" w:color="000000" w:fill="C5D9F1"/>
            <w:noWrap/>
            <w:vAlign w:val="center"/>
            <w:hideMark/>
          </w:tcPr>
          <w:p w14:paraId="301349A6" w14:textId="77777777" w:rsidR="00AA5FF6" w:rsidRPr="00AA5FF6" w:rsidRDefault="00AA5FF6" w:rsidP="00AA5FF6">
            <w:pPr>
              <w:rPr>
                <w:rFonts w:cs="Arial"/>
                <w:color w:val="000000"/>
              </w:rPr>
            </w:pPr>
            <w:r w:rsidRPr="00AA5FF6">
              <w:rPr>
                <w:rFonts w:cs="Arial"/>
                <w:color w:val="000000"/>
              </w:rPr>
              <w:t>5.  Technical &amp; Professional Ability</w:t>
            </w:r>
          </w:p>
        </w:tc>
        <w:tc>
          <w:tcPr>
            <w:tcW w:w="4820" w:type="dxa"/>
            <w:tcBorders>
              <w:top w:val="nil"/>
              <w:left w:val="nil"/>
              <w:bottom w:val="single" w:sz="4" w:space="0" w:color="auto"/>
              <w:right w:val="single" w:sz="8" w:space="0" w:color="auto"/>
            </w:tcBorders>
            <w:shd w:val="clear" w:color="000000" w:fill="FDE9D9"/>
            <w:noWrap/>
            <w:vAlign w:val="bottom"/>
            <w:hideMark/>
          </w:tcPr>
          <w:p w14:paraId="6EFD389F" w14:textId="53874669" w:rsidR="00AA5FF6" w:rsidRPr="00EA0D0F" w:rsidRDefault="00D5144D" w:rsidP="00C6270D">
            <w:pPr>
              <w:rPr>
                <w:rFonts w:cs="Arial"/>
                <w:color w:val="000000"/>
              </w:rPr>
            </w:pPr>
            <w:r w:rsidRPr="00E92E80">
              <w:rPr>
                <w:rFonts w:cs="Arial"/>
                <w:color w:val="000000"/>
              </w:rPr>
              <w:t>1</w:t>
            </w:r>
            <w:r w:rsidR="005D7B6F" w:rsidRPr="00E92E80">
              <w:rPr>
                <w:rFonts w:cs="Arial"/>
                <w:color w:val="000000"/>
              </w:rPr>
              <w:t>5</w:t>
            </w:r>
            <w:r w:rsidR="00AA5FF6" w:rsidRPr="00EA0D0F">
              <w:rPr>
                <w:rFonts w:cs="Arial"/>
                <w:color w:val="000000"/>
              </w:rPr>
              <w:t>% weighting for this section (max. no. of points)</w:t>
            </w:r>
          </w:p>
        </w:tc>
      </w:tr>
      <w:tr w:rsidR="00D66DC5" w:rsidRPr="00AA5FF6" w14:paraId="3E39F7B1" w14:textId="77777777" w:rsidTr="00730394">
        <w:trPr>
          <w:trHeight w:val="1020"/>
        </w:trPr>
        <w:tc>
          <w:tcPr>
            <w:tcW w:w="3544" w:type="dxa"/>
            <w:tcBorders>
              <w:top w:val="nil"/>
              <w:left w:val="single" w:sz="8" w:space="0" w:color="auto"/>
              <w:bottom w:val="single" w:sz="8" w:space="0" w:color="auto"/>
              <w:right w:val="single" w:sz="8" w:space="0" w:color="auto"/>
            </w:tcBorders>
            <w:shd w:val="clear" w:color="000000" w:fill="C5D9F1"/>
            <w:vAlign w:val="center"/>
            <w:hideMark/>
          </w:tcPr>
          <w:p w14:paraId="4DF67583" w14:textId="77777777" w:rsidR="00AA5FF6" w:rsidRPr="00AA5FF6" w:rsidRDefault="00AA5FF6" w:rsidP="00AA5FF6">
            <w:pPr>
              <w:rPr>
                <w:rFonts w:cs="Arial"/>
                <w:color w:val="000000"/>
              </w:rPr>
            </w:pPr>
            <w:r w:rsidRPr="00AA5FF6">
              <w:rPr>
                <w:rFonts w:cs="Arial"/>
                <w:color w:val="000000"/>
              </w:rPr>
              <w:t>6.  Additional Modules (Project Specific questions to assess technical and professional ability)</w:t>
            </w:r>
          </w:p>
        </w:tc>
        <w:tc>
          <w:tcPr>
            <w:tcW w:w="4820" w:type="dxa"/>
            <w:tcBorders>
              <w:top w:val="nil"/>
              <w:left w:val="nil"/>
              <w:bottom w:val="single" w:sz="8" w:space="0" w:color="auto"/>
              <w:right w:val="single" w:sz="8" w:space="0" w:color="auto"/>
            </w:tcBorders>
            <w:shd w:val="clear" w:color="000000" w:fill="FDE9D9"/>
            <w:hideMark/>
          </w:tcPr>
          <w:p w14:paraId="05877973" w14:textId="77777777" w:rsidR="00671AD1" w:rsidRDefault="00671AD1" w:rsidP="00671AD1">
            <w:pPr>
              <w:ind w:left="34"/>
              <w:outlineLvl w:val="0"/>
              <w:rPr>
                <w:rFonts w:cs="Arial"/>
                <w:kern w:val="28"/>
              </w:rPr>
            </w:pPr>
            <w:r>
              <w:rPr>
                <w:rFonts w:cs="Arial"/>
                <w:kern w:val="28"/>
              </w:rPr>
              <w:t>Weightings for each sub-section are:</w:t>
            </w:r>
          </w:p>
          <w:p w14:paraId="5C54919E" w14:textId="2FC76999" w:rsidR="00671AD1" w:rsidRPr="00C6270D" w:rsidRDefault="00671AD1" w:rsidP="00671AD1">
            <w:pPr>
              <w:ind w:left="34"/>
              <w:outlineLvl w:val="0"/>
              <w:rPr>
                <w:rFonts w:cs="Arial"/>
                <w:kern w:val="28"/>
              </w:rPr>
            </w:pPr>
            <w:r w:rsidRPr="00C6270D">
              <w:rPr>
                <w:rFonts w:cs="Arial"/>
                <w:kern w:val="28"/>
              </w:rPr>
              <w:t xml:space="preserve">6.1 </w:t>
            </w:r>
            <w:r w:rsidRPr="00C6270D">
              <w:rPr>
                <w:rFonts w:cs="Arial"/>
              </w:rPr>
              <w:t>Social Value</w:t>
            </w:r>
            <w:r w:rsidRPr="0032784F">
              <w:rPr>
                <w:rFonts w:cs="Arial"/>
              </w:rPr>
              <w:t xml:space="preserve"> – </w:t>
            </w:r>
            <w:r w:rsidR="00963AFC" w:rsidRPr="00E92E80">
              <w:rPr>
                <w:rFonts w:cs="Arial"/>
              </w:rPr>
              <w:t>1</w:t>
            </w:r>
            <w:r w:rsidRPr="00C6270D">
              <w:rPr>
                <w:rFonts w:cs="Arial"/>
              </w:rPr>
              <w:t>%</w:t>
            </w:r>
          </w:p>
          <w:p w14:paraId="33634493" w14:textId="174DE8B9" w:rsidR="00671AD1" w:rsidRPr="005D7B6F" w:rsidRDefault="00671AD1" w:rsidP="00671AD1">
            <w:pPr>
              <w:ind w:left="34"/>
              <w:outlineLvl w:val="0"/>
              <w:rPr>
                <w:rFonts w:cs="Arial"/>
                <w:kern w:val="28"/>
              </w:rPr>
            </w:pPr>
            <w:r w:rsidRPr="009029C1">
              <w:rPr>
                <w:rFonts w:cs="Arial"/>
                <w:kern w:val="28"/>
              </w:rPr>
              <w:t>6.2</w:t>
            </w:r>
            <w:r w:rsidRPr="00E73B6C">
              <w:rPr>
                <w:rFonts w:cs="Arial"/>
                <w:kern w:val="28"/>
              </w:rPr>
              <w:t xml:space="preserve"> </w:t>
            </w:r>
            <w:r w:rsidRPr="00E73B6C">
              <w:rPr>
                <w:rFonts w:cs="Arial"/>
              </w:rPr>
              <w:t xml:space="preserve">Insurance </w:t>
            </w:r>
            <w:r w:rsidRPr="005D7B6F">
              <w:rPr>
                <w:rFonts w:cs="Arial"/>
              </w:rPr>
              <w:t xml:space="preserve">– </w:t>
            </w:r>
            <w:r w:rsidR="000828BD" w:rsidRPr="005D7B6F">
              <w:rPr>
                <w:rFonts w:cs="Arial"/>
              </w:rPr>
              <w:t>Pass/fail</w:t>
            </w:r>
          </w:p>
          <w:p w14:paraId="024A7DA5" w14:textId="102ACDEE" w:rsidR="00671AD1" w:rsidRPr="00C6270D" w:rsidRDefault="00671AD1" w:rsidP="00671AD1">
            <w:pPr>
              <w:ind w:left="34"/>
              <w:outlineLvl w:val="0"/>
              <w:rPr>
                <w:rFonts w:cs="Arial"/>
              </w:rPr>
            </w:pPr>
            <w:r w:rsidRPr="005D7B6F">
              <w:rPr>
                <w:rFonts w:cs="Arial"/>
              </w:rPr>
              <w:t xml:space="preserve">6.3 </w:t>
            </w:r>
            <w:r w:rsidRPr="005D7B6F">
              <w:rPr>
                <w:rFonts w:cs="Arial"/>
                <w:kern w:val="28"/>
              </w:rPr>
              <w:t xml:space="preserve">Compliance with Equality Legislation – </w:t>
            </w:r>
            <w:r w:rsidR="00963AFC" w:rsidRPr="00E92E80">
              <w:rPr>
                <w:rFonts w:cs="Arial"/>
                <w:kern w:val="28"/>
              </w:rPr>
              <w:t>1</w:t>
            </w:r>
            <w:r w:rsidRPr="00C6270D">
              <w:rPr>
                <w:rFonts w:cs="Arial"/>
                <w:kern w:val="28"/>
              </w:rPr>
              <w:t>%</w:t>
            </w:r>
          </w:p>
          <w:p w14:paraId="7EC2C5EE" w14:textId="552AD18A" w:rsidR="00671AD1" w:rsidRPr="00C6270D" w:rsidRDefault="00671AD1" w:rsidP="00671AD1">
            <w:pPr>
              <w:ind w:left="34"/>
              <w:outlineLvl w:val="0"/>
              <w:rPr>
                <w:rFonts w:cs="Arial"/>
                <w:kern w:val="28"/>
              </w:rPr>
            </w:pPr>
            <w:r w:rsidRPr="0032784F">
              <w:rPr>
                <w:rFonts w:cs="Arial"/>
              </w:rPr>
              <w:t xml:space="preserve">6.4 </w:t>
            </w:r>
            <w:r w:rsidRPr="0032784F">
              <w:rPr>
                <w:rFonts w:cs="Arial"/>
                <w:kern w:val="28"/>
              </w:rPr>
              <w:t xml:space="preserve">Environmental Management – </w:t>
            </w:r>
            <w:r w:rsidR="003E5581" w:rsidRPr="00E92E80">
              <w:rPr>
                <w:rFonts w:cs="Arial"/>
                <w:kern w:val="28"/>
              </w:rPr>
              <w:t>1</w:t>
            </w:r>
            <w:r w:rsidRPr="00C6270D">
              <w:rPr>
                <w:rFonts w:cs="Arial"/>
                <w:kern w:val="28"/>
              </w:rPr>
              <w:t>%</w:t>
            </w:r>
          </w:p>
          <w:p w14:paraId="11303500" w14:textId="07A4FE5E" w:rsidR="00671AD1" w:rsidRPr="00C6270D" w:rsidRDefault="00671AD1" w:rsidP="00671AD1">
            <w:pPr>
              <w:ind w:left="34"/>
              <w:outlineLvl w:val="0"/>
              <w:rPr>
                <w:rFonts w:cs="Arial"/>
                <w:kern w:val="28"/>
              </w:rPr>
            </w:pPr>
            <w:r w:rsidRPr="00C6270D">
              <w:rPr>
                <w:rFonts w:cs="Arial"/>
                <w:kern w:val="28"/>
              </w:rPr>
              <w:t xml:space="preserve">6.5 </w:t>
            </w:r>
            <w:r w:rsidRPr="0032784F">
              <w:rPr>
                <w:rFonts w:cs="Arial"/>
                <w:kern w:val="28"/>
              </w:rPr>
              <w:t xml:space="preserve">Health and Safety – </w:t>
            </w:r>
            <w:r w:rsidR="005D7B6F" w:rsidRPr="00E92E80">
              <w:rPr>
                <w:rFonts w:cs="Arial"/>
                <w:kern w:val="28"/>
              </w:rPr>
              <w:t>2</w:t>
            </w:r>
            <w:r w:rsidR="003E5581" w:rsidRPr="00C6270D">
              <w:rPr>
                <w:rFonts w:cs="Arial"/>
                <w:kern w:val="28"/>
              </w:rPr>
              <w:t>%</w:t>
            </w:r>
          </w:p>
          <w:p w14:paraId="016DFD06" w14:textId="2C512A60" w:rsidR="00671AD1" w:rsidRDefault="00671AD1" w:rsidP="00671AD1">
            <w:pPr>
              <w:ind w:left="34"/>
              <w:outlineLvl w:val="0"/>
              <w:rPr>
                <w:rFonts w:cs="Arial"/>
                <w:kern w:val="28"/>
              </w:rPr>
            </w:pPr>
            <w:r w:rsidRPr="0032784F">
              <w:rPr>
                <w:rFonts w:cs="Arial"/>
                <w:kern w:val="28"/>
              </w:rPr>
              <w:t>6.6</w:t>
            </w:r>
            <w:r w:rsidRPr="0032784F">
              <w:rPr>
                <w:rFonts w:cs="Arial"/>
              </w:rPr>
              <w:t xml:space="preserve"> T</w:t>
            </w:r>
            <w:r w:rsidRPr="0032784F">
              <w:rPr>
                <w:rFonts w:cs="Arial"/>
                <w:kern w:val="28"/>
              </w:rPr>
              <w:t xml:space="preserve">ender programme – </w:t>
            </w:r>
            <w:r w:rsidRPr="00E92E80">
              <w:rPr>
                <w:rFonts w:cs="Arial"/>
                <w:kern w:val="28"/>
              </w:rPr>
              <w:t>5</w:t>
            </w:r>
            <w:r w:rsidRPr="00C6270D">
              <w:rPr>
                <w:rFonts w:cs="Arial"/>
                <w:kern w:val="28"/>
              </w:rPr>
              <w:t>%</w:t>
            </w:r>
          </w:p>
          <w:p w14:paraId="0306FD8F" w14:textId="244F6448" w:rsidR="00671AD1" w:rsidRPr="00730394" w:rsidRDefault="00671AD1" w:rsidP="00E92E80">
            <w:pPr>
              <w:ind w:left="34"/>
              <w:outlineLvl w:val="0"/>
              <w:rPr>
                <w:rFonts w:cs="Arial"/>
                <w:color w:val="000000"/>
                <w:highlight w:val="yellow"/>
              </w:rPr>
            </w:pPr>
            <w:r w:rsidRPr="0032784F">
              <w:rPr>
                <w:rFonts w:cs="Arial"/>
                <w:kern w:val="28"/>
              </w:rPr>
              <w:t xml:space="preserve">6.7 Design </w:t>
            </w:r>
            <w:r w:rsidR="005D7B6F" w:rsidRPr="009029C1">
              <w:rPr>
                <w:rFonts w:cs="Arial"/>
                <w:kern w:val="28"/>
              </w:rPr>
              <w:t xml:space="preserve">and construction </w:t>
            </w:r>
            <w:r w:rsidRPr="009029C1">
              <w:rPr>
                <w:rFonts w:cs="Arial"/>
                <w:kern w:val="28"/>
              </w:rPr>
              <w:t xml:space="preserve">proposals – </w:t>
            </w:r>
            <w:r w:rsidR="0032784F" w:rsidRPr="00E92E80">
              <w:rPr>
                <w:rFonts w:cs="Arial"/>
                <w:kern w:val="28"/>
              </w:rPr>
              <w:t>35</w:t>
            </w:r>
            <w:r w:rsidR="000828BD" w:rsidRPr="0032784F">
              <w:rPr>
                <w:rFonts w:cs="Arial"/>
                <w:kern w:val="28"/>
              </w:rPr>
              <w:t>%</w:t>
            </w:r>
          </w:p>
        </w:tc>
      </w:tr>
    </w:tbl>
    <w:p w14:paraId="2D4FAC86" w14:textId="77777777" w:rsidR="0003206E" w:rsidRDefault="0003206E">
      <w:r>
        <w:br w:type="page"/>
      </w:r>
    </w:p>
    <w:p w14:paraId="54BDCF31" w14:textId="77777777" w:rsidR="00393EFF" w:rsidRDefault="00393EFF"/>
    <w:tbl>
      <w:tblPr>
        <w:tblW w:w="8364" w:type="dxa"/>
        <w:tblLook w:val="04A0" w:firstRow="1" w:lastRow="0" w:firstColumn="1" w:lastColumn="0" w:noHBand="0" w:noVBand="1"/>
      </w:tblPr>
      <w:tblGrid>
        <w:gridCol w:w="3544"/>
        <w:gridCol w:w="4820"/>
      </w:tblGrid>
      <w:tr w:rsidR="00AA5FF6" w:rsidRPr="00AA5FF6" w14:paraId="42A8E3CB" w14:textId="77777777" w:rsidTr="00730394">
        <w:trPr>
          <w:trHeight w:val="615"/>
        </w:trPr>
        <w:tc>
          <w:tcPr>
            <w:tcW w:w="8364" w:type="dxa"/>
            <w:gridSpan w:val="2"/>
            <w:tcBorders>
              <w:top w:val="nil"/>
              <w:left w:val="nil"/>
              <w:bottom w:val="nil"/>
              <w:right w:val="nil"/>
            </w:tcBorders>
            <w:shd w:val="clear" w:color="auto" w:fill="auto"/>
            <w:noWrap/>
            <w:vAlign w:val="bottom"/>
            <w:hideMark/>
          </w:tcPr>
          <w:p w14:paraId="50E0299A" w14:textId="14C6F261" w:rsidR="00AA5FF6" w:rsidRPr="00AA5FF6" w:rsidRDefault="00AA5FF6" w:rsidP="003E466B">
            <w:pPr>
              <w:rPr>
                <w:rFonts w:cs="Arial"/>
                <w:b/>
                <w:bCs/>
                <w:color w:val="000000"/>
              </w:rPr>
            </w:pPr>
            <w:r w:rsidRPr="00AA5FF6">
              <w:rPr>
                <w:rFonts w:cs="Arial"/>
                <w:b/>
                <w:bCs/>
                <w:color w:val="000000"/>
              </w:rPr>
              <w:t xml:space="preserve">PRICE </w:t>
            </w:r>
            <w:r w:rsidR="003E466B" w:rsidRPr="00E92E80">
              <w:rPr>
                <w:rFonts w:cs="Arial"/>
                <w:b/>
                <w:bCs/>
                <w:color w:val="000000"/>
              </w:rPr>
              <w:t>4</w:t>
            </w:r>
            <w:r w:rsidR="005A5019" w:rsidRPr="00E92E80">
              <w:rPr>
                <w:rFonts w:cs="Arial"/>
                <w:b/>
                <w:bCs/>
                <w:color w:val="000000"/>
              </w:rPr>
              <w:t>0</w:t>
            </w:r>
            <w:r w:rsidR="005A5019">
              <w:rPr>
                <w:rFonts w:cs="Arial"/>
                <w:b/>
                <w:bCs/>
                <w:color w:val="000000"/>
              </w:rPr>
              <w:t>%</w:t>
            </w:r>
          </w:p>
        </w:tc>
      </w:tr>
      <w:tr w:rsidR="00D66DC5" w:rsidRPr="00AA5FF6" w14:paraId="44D4DEB9" w14:textId="77777777" w:rsidTr="00730394">
        <w:trPr>
          <w:trHeight w:val="1439"/>
        </w:trPr>
        <w:tc>
          <w:tcPr>
            <w:tcW w:w="3544" w:type="dxa"/>
            <w:tcBorders>
              <w:top w:val="single" w:sz="8" w:space="0" w:color="auto"/>
              <w:left w:val="single" w:sz="8" w:space="0" w:color="auto"/>
              <w:bottom w:val="single" w:sz="4" w:space="0" w:color="auto"/>
              <w:right w:val="single" w:sz="8" w:space="0" w:color="auto"/>
            </w:tcBorders>
            <w:shd w:val="clear" w:color="000000" w:fill="C5D9F1"/>
            <w:noWrap/>
            <w:vAlign w:val="center"/>
            <w:hideMark/>
          </w:tcPr>
          <w:p w14:paraId="6437BD55" w14:textId="77777777" w:rsidR="00AA5FF6" w:rsidRPr="00AA5FF6" w:rsidRDefault="00AA5FF6" w:rsidP="00AA5FF6">
            <w:pPr>
              <w:rPr>
                <w:rFonts w:cs="Arial"/>
                <w:color w:val="000000"/>
              </w:rPr>
            </w:pPr>
            <w:r w:rsidRPr="00AA5FF6">
              <w:rPr>
                <w:rFonts w:cs="Arial"/>
                <w:color w:val="000000"/>
              </w:rPr>
              <w:t>Price</w:t>
            </w:r>
          </w:p>
        </w:tc>
        <w:tc>
          <w:tcPr>
            <w:tcW w:w="4820" w:type="dxa"/>
            <w:tcBorders>
              <w:top w:val="single" w:sz="8" w:space="0" w:color="auto"/>
              <w:left w:val="nil"/>
              <w:bottom w:val="single" w:sz="4" w:space="0" w:color="auto"/>
              <w:right w:val="single" w:sz="8" w:space="0" w:color="auto"/>
            </w:tcBorders>
            <w:shd w:val="clear" w:color="000000" w:fill="FDE9D9"/>
            <w:vAlign w:val="center"/>
            <w:hideMark/>
          </w:tcPr>
          <w:p w14:paraId="2C8D52A0" w14:textId="77777777" w:rsidR="0072287B" w:rsidRDefault="00AA5FF6" w:rsidP="00AA5FF6">
            <w:pPr>
              <w:rPr>
                <w:rFonts w:cs="Arial"/>
                <w:color w:val="000000"/>
                <w:highlight w:val="yellow"/>
              </w:rPr>
            </w:pPr>
            <w:r w:rsidRPr="00AA5FF6">
              <w:rPr>
                <w:rFonts w:cs="Arial"/>
                <w:color w:val="000000"/>
              </w:rPr>
              <w:t>All tenderers should supply the price and cost information as requested.  Failure to do so may result in a zero score due to the Council's inability to evaluate the response in full.</w:t>
            </w:r>
            <w:r w:rsidR="0072287B" w:rsidRPr="00BE6E46">
              <w:rPr>
                <w:rFonts w:cs="Arial"/>
                <w:color w:val="000000"/>
                <w:highlight w:val="yellow"/>
              </w:rPr>
              <w:t xml:space="preserve"> </w:t>
            </w:r>
          </w:p>
          <w:p w14:paraId="496756DF" w14:textId="2F4D2D02" w:rsidR="00AA5FF6" w:rsidRPr="00AA5FF6" w:rsidRDefault="003E466B" w:rsidP="00AA5FF6">
            <w:pPr>
              <w:rPr>
                <w:rFonts w:cs="Arial"/>
                <w:color w:val="000000"/>
              </w:rPr>
            </w:pPr>
            <w:r w:rsidRPr="00E92E80">
              <w:rPr>
                <w:rFonts w:cs="Arial"/>
                <w:color w:val="000000"/>
              </w:rPr>
              <w:t>4</w:t>
            </w:r>
            <w:r w:rsidR="0072287B" w:rsidRPr="00E92E80">
              <w:rPr>
                <w:rFonts w:cs="Arial"/>
                <w:color w:val="000000"/>
              </w:rPr>
              <w:t>0</w:t>
            </w:r>
            <w:r w:rsidR="0072287B" w:rsidRPr="00730394">
              <w:rPr>
                <w:rFonts w:cs="Arial"/>
                <w:color w:val="000000"/>
              </w:rPr>
              <w:t>% weighting for this section (max. no. of points)</w:t>
            </w:r>
          </w:p>
        </w:tc>
      </w:tr>
      <w:tr w:rsidR="00D66DC5" w:rsidRPr="00AA5FF6" w14:paraId="4C1EACD5" w14:textId="77777777" w:rsidTr="00730394">
        <w:trPr>
          <w:trHeight w:val="1551"/>
        </w:trPr>
        <w:tc>
          <w:tcPr>
            <w:tcW w:w="3544" w:type="dxa"/>
            <w:tcBorders>
              <w:top w:val="nil"/>
              <w:left w:val="single" w:sz="8" w:space="0" w:color="auto"/>
              <w:bottom w:val="single" w:sz="8" w:space="0" w:color="auto"/>
              <w:right w:val="single" w:sz="8" w:space="0" w:color="auto"/>
            </w:tcBorders>
            <w:shd w:val="clear" w:color="000000" w:fill="C5D9F1"/>
            <w:vAlign w:val="center"/>
            <w:hideMark/>
          </w:tcPr>
          <w:p w14:paraId="0F3EB450" w14:textId="77777777" w:rsidR="00AA5FF6" w:rsidRPr="00AA5FF6" w:rsidRDefault="00AA5FF6" w:rsidP="00AA5FF6">
            <w:pPr>
              <w:rPr>
                <w:rFonts w:cs="Arial"/>
                <w:color w:val="000000"/>
              </w:rPr>
            </w:pPr>
            <w:r w:rsidRPr="00AA5FF6">
              <w:rPr>
                <w:rFonts w:cs="Arial"/>
                <w:color w:val="000000"/>
              </w:rPr>
              <w:t>Terms &amp; Conditions</w:t>
            </w:r>
          </w:p>
        </w:tc>
        <w:tc>
          <w:tcPr>
            <w:tcW w:w="4820" w:type="dxa"/>
            <w:tcBorders>
              <w:top w:val="nil"/>
              <w:left w:val="nil"/>
              <w:bottom w:val="single" w:sz="8" w:space="0" w:color="auto"/>
              <w:right w:val="single" w:sz="8" w:space="0" w:color="auto"/>
            </w:tcBorders>
            <w:shd w:val="clear" w:color="000000" w:fill="FDE9D9"/>
            <w:vAlign w:val="center"/>
            <w:hideMark/>
          </w:tcPr>
          <w:p w14:paraId="73981AD4" w14:textId="6439FA60" w:rsidR="00AA5FF6" w:rsidRPr="00AA5FF6" w:rsidRDefault="00AA5FF6" w:rsidP="00BE7FB9">
            <w:pPr>
              <w:rPr>
                <w:rFonts w:cs="Arial"/>
                <w:color w:val="000000"/>
              </w:rPr>
            </w:pPr>
            <w:r w:rsidRPr="00AA5FF6">
              <w:rPr>
                <w:rFonts w:cs="Arial"/>
                <w:color w:val="000000"/>
              </w:rPr>
              <w:t xml:space="preserve">Suppliers will be expected to comply with the </w:t>
            </w:r>
            <w:r w:rsidR="0031333B">
              <w:rPr>
                <w:rFonts w:cs="Arial"/>
                <w:color w:val="000000"/>
              </w:rPr>
              <w:t>Contract Data</w:t>
            </w:r>
            <w:r w:rsidRPr="00AA5FF6">
              <w:rPr>
                <w:rFonts w:cs="Arial"/>
                <w:color w:val="000000"/>
              </w:rPr>
              <w:t xml:space="preserve">. </w:t>
            </w:r>
            <w:r w:rsidR="0072287B" w:rsidRPr="00E92E80">
              <w:rPr>
                <w:rFonts w:cs="Arial"/>
                <w:color w:val="000000"/>
              </w:rPr>
              <w:t>The Council will determine in its absolute discretion if any non-compliances and/or alternative proposals are acceptable or unacceptable. If unacceptable, Tenderers will be given the opportunity to re-consider their position or may be required to withdraw their Tender</w:t>
            </w:r>
            <w:r w:rsidRPr="00E92E80">
              <w:rPr>
                <w:rFonts w:cs="Arial"/>
                <w:color w:val="000000"/>
              </w:rPr>
              <w:t>.</w:t>
            </w:r>
          </w:p>
        </w:tc>
      </w:tr>
    </w:tbl>
    <w:p w14:paraId="17212E8F" w14:textId="52697045" w:rsidR="00D66DC5" w:rsidRDefault="00D66DC5" w:rsidP="00AC7CF7">
      <w:pPr>
        <w:rPr>
          <w:rFonts w:cs="Arial"/>
          <w:b/>
        </w:rPr>
      </w:pPr>
    </w:p>
    <w:p w14:paraId="6FEF825F" w14:textId="77777777" w:rsidR="00AC7CF7" w:rsidRDefault="00AC7CF7" w:rsidP="00AC7CF7">
      <w:pPr>
        <w:rPr>
          <w:rFonts w:cs="Arial"/>
          <w:b/>
        </w:rPr>
      </w:pPr>
    </w:p>
    <w:tbl>
      <w:tblPr>
        <w:tblStyle w:val="TableGrid"/>
        <w:tblW w:w="0" w:type="auto"/>
        <w:tblLook w:val="04A0" w:firstRow="1" w:lastRow="0" w:firstColumn="1" w:lastColumn="0" w:noHBand="0" w:noVBand="1"/>
      </w:tblPr>
      <w:tblGrid>
        <w:gridCol w:w="1413"/>
        <w:gridCol w:w="7654"/>
      </w:tblGrid>
      <w:tr w:rsidR="00F12004" w:rsidRPr="0083521C" w14:paraId="4EAC981C" w14:textId="77777777" w:rsidTr="00730394">
        <w:trPr>
          <w:trHeight w:val="315"/>
        </w:trPr>
        <w:tc>
          <w:tcPr>
            <w:tcW w:w="9067" w:type="dxa"/>
            <w:gridSpan w:val="2"/>
            <w:noWrap/>
            <w:hideMark/>
          </w:tcPr>
          <w:p w14:paraId="7C1F0FC3" w14:textId="6CE5CDC9" w:rsidR="00F12004" w:rsidRPr="0083521C" w:rsidRDefault="00F12004">
            <w:pPr>
              <w:rPr>
                <w:rFonts w:cs="Arial"/>
                <w:b/>
                <w:bCs/>
              </w:rPr>
            </w:pPr>
            <w:r w:rsidRPr="0083521C">
              <w:rPr>
                <w:rFonts w:cs="Arial"/>
                <w:b/>
                <w:bCs/>
              </w:rPr>
              <w:t>Scoring - Quality</w:t>
            </w:r>
          </w:p>
        </w:tc>
      </w:tr>
      <w:tr w:rsidR="0083521C" w:rsidRPr="0083521C" w14:paraId="14799978" w14:textId="77777777" w:rsidTr="00730394">
        <w:trPr>
          <w:trHeight w:val="315"/>
        </w:trPr>
        <w:tc>
          <w:tcPr>
            <w:tcW w:w="9067" w:type="dxa"/>
            <w:gridSpan w:val="2"/>
            <w:noWrap/>
            <w:hideMark/>
          </w:tcPr>
          <w:p w14:paraId="4E545625" w14:textId="77777777" w:rsidR="0083521C" w:rsidRPr="00730394" w:rsidRDefault="0083521C">
            <w:pPr>
              <w:rPr>
                <w:rFonts w:cs="Arial"/>
              </w:rPr>
            </w:pPr>
            <w:r w:rsidRPr="00730394">
              <w:rPr>
                <w:rFonts w:cs="Arial"/>
              </w:rPr>
              <w:t>Unless otherwise stated points shall be attributed as follows:-</w:t>
            </w:r>
          </w:p>
        </w:tc>
      </w:tr>
      <w:tr w:rsidR="005A5019" w:rsidRPr="0083521C" w14:paraId="303BA4DC" w14:textId="77777777" w:rsidTr="00730394">
        <w:trPr>
          <w:trHeight w:val="1770"/>
        </w:trPr>
        <w:tc>
          <w:tcPr>
            <w:tcW w:w="1413" w:type="dxa"/>
            <w:noWrap/>
            <w:hideMark/>
          </w:tcPr>
          <w:p w14:paraId="180143C6" w14:textId="77777777" w:rsidR="0083521C" w:rsidRPr="0083521C" w:rsidRDefault="0083521C" w:rsidP="0083521C">
            <w:pPr>
              <w:rPr>
                <w:rFonts w:cs="Arial"/>
                <w:b/>
                <w:bCs/>
              </w:rPr>
            </w:pPr>
            <w:r w:rsidRPr="0083521C">
              <w:rPr>
                <w:rFonts w:cs="Arial"/>
                <w:b/>
                <w:bCs/>
              </w:rPr>
              <w:t>5 points</w:t>
            </w:r>
          </w:p>
        </w:tc>
        <w:tc>
          <w:tcPr>
            <w:tcW w:w="7654" w:type="dxa"/>
            <w:noWrap/>
            <w:hideMark/>
          </w:tcPr>
          <w:p w14:paraId="0391B8BB" w14:textId="77777777" w:rsidR="0083521C" w:rsidRPr="00730394" w:rsidRDefault="0083521C" w:rsidP="0083521C">
            <w:pPr>
              <w:rPr>
                <w:rFonts w:cs="Arial"/>
              </w:rPr>
            </w:pPr>
            <w:r w:rsidRPr="00730394">
              <w:rPr>
                <w:rFonts w:cs="Arial"/>
              </w:rPr>
              <w:t>5 – The standard of the response is very high and the relevance of the response and the supporting evidence is very comprehensive and provides the Council with a very high level of confidence in the Applicant’s and/or, where applicable, the Associated Company’s and/or Named Supplier’s and/or consortium member’s experience, capacity and capability to meet the Council’s requirements.</w:t>
            </w:r>
          </w:p>
        </w:tc>
      </w:tr>
      <w:tr w:rsidR="00F12004" w:rsidRPr="0083521C" w14:paraId="3928260B" w14:textId="77777777" w:rsidTr="00730394">
        <w:trPr>
          <w:trHeight w:val="1276"/>
        </w:trPr>
        <w:tc>
          <w:tcPr>
            <w:tcW w:w="1413" w:type="dxa"/>
            <w:noWrap/>
            <w:hideMark/>
          </w:tcPr>
          <w:p w14:paraId="31065F24" w14:textId="77777777" w:rsidR="0083521C" w:rsidRPr="0083521C" w:rsidRDefault="0083521C" w:rsidP="0083521C">
            <w:pPr>
              <w:rPr>
                <w:rFonts w:cs="Arial"/>
                <w:b/>
                <w:bCs/>
              </w:rPr>
            </w:pPr>
            <w:r w:rsidRPr="0083521C">
              <w:rPr>
                <w:rFonts w:cs="Arial"/>
                <w:b/>
                <w:bCs/>
              </w:rPr>
              <w:t>4 points</w:t>
            </w:r>
          </w:p>
        </w:tc>
        <w:tc>
          <w:tcPr>
            <w:tcW w:w="7654" w:type="dxa"/>
            <w:noWrap/>
            <w:hideMark/>
          </w:tcPr>
          <w:p w14:paraId="5C7CC1EA" w14:textId="77777777" w:rsidR="0083521C" w:rsidRPr="00730394" w:rsidRDefault="0083521C" w:rsidP="0083521C">
            <w:pPr>
              <w:rPr>
                <w:rFonts w:cs="Arial"/>
              </w:rPr>
            </w:pPr>
            <w:r w:rsidRPr="00730394">
              <w:rPr>
                <w:rFonts w:cs="Arial"/>
              </w:rPr>
              <w:t>4 – The response is comprehensive and supported by a good standard of relevant evidence and provides the Council with a good standard of confidence in the Applicant’s and/or, where applicable, the Associated Company’s and/or Named Supplier’s and/or consortium member’s experience, capacity and capability to meet its requirements.</w:t>
            </w:r>
          </w:p>
        </w:tc>
      </w:tr>
      <w:tr w:rsidR="005A5019" w:rsidRPr="0083521C" w14:paraId="0F142C8E" w14:textId="77777777" w:rsidTr="00730394">
        <w:trPr>
          <w:trHeight w:val="1577"/>
        </w:trPr>
        <w:tc>
          <w:tcPr>
            <w:tcW w:w="1413" w:type="dxa"/>
            <w:noWrap/>
            <w:hideMark/>
          </w:tcPr>
          <w:p w14:paraId="54484D62" w14:textId="77777777" w:rsidR="0083521C" w:rsidRPr="0083521C" w:rsidRDefault="0083521C" w:rsidP="0083521C">
            <w:pPr>
              <w:rPr>
                <w:rFonts w:cs="Arial"/>
                <w:b/>
                <w:bCs/>
              </w:rPr>
            </w:pPr>
            <w:r w:rsidRPr="0083521C">
              <w:rPr>
                <w:rFonts w:cs="Arial"/>
                <w:b/>
                <w:bCs/>
              </w:rPr>
              <w:t>3 points</w:t>
            </w:r>
          </w:p>
        </w:tc>
        <w:tc>
          <w:tcPr>
            <w:tcW w:w="7654" w:type="dxa"/>
            <w:hideMark/>
          </w:tcPr>
          <w:p w14:paraId="74CD9D30" w14:textId="4AB040AB" w:rsidR="0083521C" w:rsidRPr="00730394" w:rsidRDefault="0083521C">
            <w:pPr>
              <w:rPr>
                <w:rFonts w:cs="Arial"/>
              </w:rPr>
            </w:pPr>
            <w:r w:rsidRPr="00730394">
              <w:rPr>
                <w:rFonts w:cs="Arial"/>
              </w:rPr>
              <w:t>3 – The response is satisfactory and supported by an acceptable standard of relevant evidence but with some reservations/issues not addressed.  The Council is satisfied with the Applicant’s and/or, where applicable, the Associated Company’s and/or Named Supplier’s and/or consortium member’s experience, capacity and capability to meet its requirements</w:t>
            </w:r>
            <w:r w:rsidR="00F12004">
              <w:rPr>
                <w:rFonts w:cs="Arial"/>
              </w:rPr>
              <w:t>.</w:t>
            </w:r>
          </w:p>
        </w:tc>
      </w:tr>
      <w:tr w:rsidR="005A5019" w:rsidRPr="0083521C" w14:paraId="76CA0492" w14:textId="77777777" w:rsidTr="00730394">
        <w:trPr>
          <w:trHeight w:val="1460"/>
        </w:trPr>
        <w:tc>
          <w:tcPr>
            <w:tcW w:w="1413" w:type="dxa"/>
            <w:noWrap/>
            <w:hideMark/>
          </w:tcPr>
          <w:p w14:paraId="13FE0FA4" w14:textId="77777777" w:rsidR="0083521C" w:rsidRPr="0083521C" w:rsidRDefault="0083521C" w:rsidP="0083521C">
            <w:pPr>
              <w:rPr>
                <w:rFonts w:cs="Arial"/>
                <w:b/>
                <w:bCs/>
              </w:rPr>
            </w:pPr>
            <w:r w:rsidRPr="0083521C">
              <w:rPr>
                <w:rFonts w:cs="Arial"/>
                <w:b/>
                <w:bCs/>
              </w:rPr>
              <w:t>2 points</w:t>
            </w:r>
          </w:p>
        </w:tc>
        <w:tc>
          <w:tcPr>
            <w:tcW w:w="7654" w:type="dxa"/>
            <w:hideMark/>
          </w:tcPr>
          <w:p w14:paraId="14AAC812" w14:textId="77777777" w:rsidR="0083521C" w:rsidRPr="00730394" w:rsidRDefault="0083521C">
            <w:pPr>
              <w:rPr>
                <w:rFonts w:cs="Arial"/>
              </w:rPr>
            </w:pPr>
            <w:r w:rsidRPr="00730394">
              <w:rPr>
                <w:rFonts w:cs="Arial"/>
              </w:rPr>
              <w:t>2 – Large portions of the response are not satisfactory and/or are not supported by a satisfactory level of evidence and the Council has limited confidence in the Applicant’s and/or, where applicable, the Associated Company’s and/or Named Supplier’s and/or consortium member’s experience, capacity and capability to meet its requirements.</w:t>
            </w:r>
          </w:p>
        </w:tc>
      </w:tr>
      <w:tr w:rsidR="005A5019" w:rsidRPr="0083521C" w14:paraId="20CF2822" w14:textId="77777777" w:rsidTr="00730394">
        <w:trPr>
          <w:trHeight w:val="1489"/>
        </w:trPr>
        <w:tc>
          <w:tcPr>
            <w:tcW w:w="1413" w:type="dxa"/>
            <w:noWrap/>
            <w:hideMark/>
          </w:tcPr>
          <w:p w14:paraId="3F1E516C" w14:textId="77777777" w:rsidR="0083521C" w:rsidRPr="0083521C" w:rsidRDefault="0083521C" w:rsidP="0083521C">
            <w:pPr>
              <w:rPr>
                <w:rFonts w:cs="Arial"/>
                <w:b/>
                <w:bCs/>
              </w:rPr>
            </w:pPr>
            <w:r w:rsidRPr="0083521C">
              <w:rPr>
                <w:rFonts w:cs="Arial"/>
                <w:b/>
                <w:bCs/>
              </w:rPr>
              <w:t>1 point</w:t>
            </w:r>
          </w:p>
        </w:tc>
        <w:tc>
          <w:tcPr>
            <w:tcW w:w="7654" w:type="dxa"/>
            <w:hideMark/>
          </w:tcPr>
          <w:p w14:paraId="092663CB" w14:textId="3E915064" w:rsidR="0083521C" w:rsidRPr="00730394" w:rsidRDefault="0083521C">
            <w:pPr>
              <w:rPr>
                <w:rFonts w:cs="Arial"/>
              </w:rPr>
            </w:pPr>
            <w:r w:rsidRPr="00730394">
              <w:rPr>
                <w:rFonts w:cs="Arial"/>
              </w:rPr>
              <w:t>1 – The response and/or the evidence are deficient (or not relevant) in the majority of areas and the Council has a low level of confidence in the Applicant’s and/or, where applicable, the Associated Company’s and/or Named Supplier’s and/or consortium member’s experience, capacity and capability to meet its requirements</w:t>
            </w:r>
            <w:r w:rsidR="00F12004">
              <w:rPr>
                <w:rFonts w:cs="Arial"/>
              </w:rPr>
              <w:t>.</w:t>
            </w:r>
          </w:p>
        </w:tc>
      </w:tr>
      <w:tr w:rsidR="005A5019" w:rsidRPr="0083521C" w14:paraId="3AA7B112" w14:textId="77777777" w:rsidTr="00730394">
        <w:trPr>
          <w:trHeight w:val="699"/>
        </w:trPr>
        <w:tc>
          <w:tcPr>
            <w:tcW w:w="1413" w:type="dxa"/>
            <w:noWrap/>
            <w:hideMark/>
          </w:tcPr>
          <w:p w14:paraId="46435B78" w14:textId="77777777" w:rsidR="0083521C" w:rsidRPr="0083521C" w:rsidRDefault="0083521C" w:rsidP="0083521C">
            <w:pPr>
              <w:rPr>
                <w:rFonts w:cs="Arial"/>
                <w:b/>
                <w:bCs/>
              </w:rPr>
            </w:pPr>
            <w:r w:rsidRPr="0083521C">
              <w:rPr>
                <w:rFonts w:cs="Arial"/>
                <w:b/>
                <w:bCs/>
              </w:rPr>
              <w:t>0 points</w:t>
            </w:r>
          </w:p>
        </w:tc>
        <w:tc>
          <w:tcPr>
            <w:tcW w:w="7654" w:type="dxa"/>
            <w:noWrap/>
            <w:hideMark/>
          </w:tcPr>
          <w:p w14:paraId="2118F080" w14:textId="77777777" w:rsidR="0083521C" w:rsidRPr="00730394" w:rsidRDefault="0083521C" w:rsidP="0083521C">
            <w:pPr>
              <w:rPr>
                <w:rFonts w:cs="Arial"/>
              </w:rPr>
            </w:pPr>
            <w:r w:rsidRPr="00730394">
              <w:rPr>
                <w:rFonts w:cs="Arial"/>
              </w:rPr>
              <w:t>0 – No response and/or evidence is unacceptable or non-existent, or there is a failure to properly address any issue.   The Council does not have any confidence in the Applicant’s and/or, where applicable, the Associated Company’s and/or Named Supplier’s and/or consortium member’s experience, capacity and ability to meet its requirements.</w:t>
            </w:r>
          </w:p>
        </w:tc>
      </w:tr>
    </w:tbl>
    <w:p w14:paraId="13774E32" w14:textId="77777777" w:rsidR="00AA5FF6" w:rsidRDefault="00AA5FF6" w:rsidP="00AC7CF7">
      <w:pPr>
        <w:rPr>
          <w:rFonts w:cs="Arial"/>
          <w:b/>
        </w:rPr>
      </w:pPr>
    </w:p>
    <w:p w14:paraId="4D83BC9F" w14:textId="77777777" w:rsidR="005A5019" w:rsidRDefault="005A5019" w:rsidP="00AC7CF7">
      <w:pPr>
        <w:rPr>
          <w:rFonts w:cs="Arial"/>
          <w:b/>
        </w:rPr>
      </w:pPr>
    </w:p>
    <w:tbl>
      <w:tblPr>
        <w:tblStyle w:val="TableGrid"/>
        <w:tblW w:w="0" w:type="auto"/>
        <w:tblLook w:val="04A0" w:firstRow="1" w:lastRow="0" w:firstColumn="1" w:lastColumn="0" w:noHBand="0" w:noVBand="1"/>
      </w:tblPr>
      <w:tblGrid>
        <w:gridCol w:w="1761"/>
        <w:gridCol w:w="7306"/>
      </w:tblGrid>
      <w:tr w:rsidR="00F12004" w:rsidRPr="0083521C" w14:paraId="20E3FF3E" w14:textId="77777777" w:rsidTr="00730394">
        <w:trPr>
          <w:trHeight w:val="315"/>
        </w:trPr>
        <w:tc>
          <w:tcPr>
            <w:tcW w:w="9067" w:type="dxa"/>
            <w:gridSpan w:val="2"/>
            <w:noWrap/>
            <w:hideMark/>
          </w:tcPr>
          <w:p w14:paraId="4C818BFB" w14:textId="35E069ED" w:rsidR="00F12004" w:rsidRPr="0083521C" w:rsidRDefault="00F12004">
            <w:pPr>
              <w:rPr>
                <w:rFonts w:cs="Arial"/>
                <w:b/>
                <w:bCs/>
              </w:rPr>
            </w:pPr>
            <w:r w:rsidRPr="0083521C">
              <w:rPr>
                <w:rFonts w:cs="Arial"/>
                <w:b/>
                <w:bCs/>
              </w:rPr>
              <w:t>Scoring – Price</w:t>
            </w:r>
          </w:p>
        </w:tc>
      </w:tr>
      <w:tr w:rsidR="0083521C" w:rsidRPr="0083521C" w14:paraId="1DC20624" w14:textId="77777777" w:rsidTr="00730394">
        <w:trPr>
          <w:trHeight w:val="300"/>
        </w:trPr>
        <w:tc>
          <w:tcPr>
            <w:tcW w:w="9067" w:type="dxa"/>
            <w:gridSpan w:val="2"/>
            <w:noWrap/>
            <w:hideMark/>
          </w:tcPr>
          <w:p w14:paraId="65C3A5F1" w14:textId="77777777" w:rsidR="0083521C" w:rsidRPr="00730394" w:rsidRDefault="0083521C">
            <w:pPr>
              <w:rPr>
                <w:rFonts w:cs="Arial"/>
              </w:rPr>
            </w:pPr>
            <w:r w:rsidRPr="00730394">
              <w:rPr>
                <w:rFonts w:cs="Arial"/>
              </w:rPr>
              <w:t>The scoring is carried out within an Excel spread sheet outside of the e-tender system.</w:t>
            </w:r>
          </w:p>
        </w:tc>
      </w:tr>
      <w:tr w:rsidR="0083521C" w:rsidRPr="0083521C" w14:paraId="4049460D" w14:textId="77777777" w:rsidTr="00730394">
        <w:trPr>
          <w:trHeight w:val="300"/>
        </w:trPr>
        <w:tc>
          <w:tcPr>
            <w:tcW w:w="1761" w:type="dxa"/>
            <w:noWrap/>
            <w:hideMark/>
          </w:tcPr>
          <w:p w14:paraId="377242A9" w14:textId="77777777" w:rsidR="0083521C" w:rsidRPr="0083521C" w:rsidRDefault="0083521C" w:rsidP="0083521C">
            <w:pPr>
              <w:rPr>
                <w:rFonts w:cs="Arial"/>
                <w:b/>
              </w:rPr>
            </w:pPr>
            <w:r w:rsidRPr="0083521C">
              <w:rPr>
                <w:rFonts w:cs="Arial"/>
                <w:b/>
              </w:rPr>
              <w:t>Stage 1</w:t>
            </w:r>
          </w:p>
        </w:tc>
        <w:tc>
          <w:tcPr>
            <w:tcW w:w="7306" w:type="dxa"/>
            <w:noWrap/>
            <w:hideMark/>
          </w:tcPr>
          <w:p w14:paraId="35740DFC" w14:textId="77777777" w:rsidR="0083521C" w:rsidRPr="00730394" w:rsidRDefault="0083521C">
            <w:pPr>
              <w:rPr>
                <w:rFonts w:cs="Arial"/>
              </w:rPr>
            </w:pPr>
            <w:r w:rsidRPr="00730394">
              <w:rPr>
                <w:rFonts w:cs="Arial"/>
              </w:rPr>
              <w:t>All price bids are compared against lowest bid to reach percentage difference from lowest bid.</w:t>
            </w:r>
          </w:p>
        </w:tc>
      </w:tr>
      <w:tr w:rsidR="0083521C" w:rsidRPr="0083521C" w14:paraId="6BB5F754" w14:textId="77777777" w:rsidTr="00730394">
        <w:trPr>
          <w:trHeight w:val="300"/>
        </w:trPr>
        <w:tc>
          <w:tcPr>
            <w:tcW w:w="1761" w:type="dxa"/>
            <w:noWrap/>
            <w:hideMark/>
          </w:tcPr>
          <w:p w14:paraId="561141D4" w14:textId="77777777" w:rsidR="0083521C" w:rsidRPr="0083521C" w:rsidRDefault="0083521C" w:rsidP="0083521C">
            <w:pPr>
              <w:rPr>
                <w:rFonts w:cs="Arial"/>
                <w:b/>
              </w:rPr>
            </w:pPr>
            <w:r w:rsidRPr="0083521C">
              <w:rPr>
                <w:rFonts w:cs="Arial"/>
                <w:b/>
              </w:rPr>
              <w:t> </w:t>
            </w:r>
          </w:p>
        </w:tc>
        <w:tc>
          <w:tcPr>
            <w:tcW w:w="7306" w:type="dxa"/>
            <w:noWrap/>
            <w:hideMark/>
          </w:tcPr>
          <w:p w14:paraId="6F174B70" w14:textId="77777777" w:rsidR="0083521C" w:rsidRPr="00730394" w:rsidRDefault="0083521C">
            <w:pPr>
              <w:rPr>
                <w:rFonts w:cs="Arial"/>
                <w:i/>
                <w:iCs/>
              </w:rPr>
            </w:pPr>
            <w:r w:rsidRPr="00730394">
              <w:rPr>
                <w:rFonts w:cs="Arial"/>
                <w:i/>
                <w:iCs/>
              </w:rPr>
              <w:t>Equation: price bid – lowest bid / lowest bid * 100 = Sum A</w:t>
            </w:r>
          </w:p>
        </w:tc>
      </w:tr>
      <w:tr w:rsidR="0083521C" w:rsidRPr="0083521C" w14:paraId="5B7FF9E4" w14:textId="77777777" w:rsidTr="00730394">
        <w:trPr>
          <w:trHeight w:val="300"/>
        </w:trPr>
        <w:tc>
          <w:tcPr>
            <w:tcW w:w="1761" w:type="dxa"/>
            <w:noWrap/>
            <w:hideMark/>
          </w:tcPr>
          <w:p w14:paraId="3EDE443B" w14:textId="77777777" w:rsidR="0083521C" w:rsidRPr="0083521C" w:rsidRDefault="0083521C" w:rsidP="0083521C">
            <w:pPr>
              <w:rPr>
                <w:rFonts w:cs="Arial"/>
                <w:b/>
              </w:rPr>
            </w:pPr>
            <w:r w:rsidRPr="0083521C">
              <w:rPr>
                <w:rFonts w:cs="Arial"/>
                <w:b/>
              </w:rPr>
              <w:t>Stage 2</w:t>
            </w:r>
          </w:p>
        </w:tc>
        <w:tc>
          <w:tcPr>
            <w:tcW w:w="7306" w:type="dxa"/>
            <w:noWrap/>
            <w:hideMark/>
          </w:tcPr>
          <w:p w14:paraId="6FEC68DE" w14:textId="77777777" w:rsidR="0083521C" w:rsidRPr="00730394" w:rsidRDefault="0083521C">
            <w:pPr>
              <w:rPr>
                <w:rFonts w:cs="Arial"/>
              </w:rPr>
            </w:pPr>
            <w:r w:rsidRPr="00730394">
              <w:rPr>
                <w:rFonts w:cs="Arial"/>
              </w:rPr>
              <w:t>Sum A is then shown as % different from 100</w:t>
            </w:r>
          </w:p>
        </w:tc>
      </w:tr>
      <w:tr w:rsidR="0083521C" w:rsidRPr="0083521C" w14:paraId="13875C58" w14:textId="77777777" w:rsidTr="00730394">
        <w:trPr>
          <w:trHeight w:val="300"/>
        </w:trPr>
        <w:tc>
          <w:tcPr>
            <w:tcW w:w="1761" w:type="dxa"/>
            <w:noWrap/>
            <w:hideMark/>
          </w:tcPr>
          <w:p w14:paraId="57A299BC" w14:textId="77777777" w:rsidR="0083521C" w:rsidRPr="0083521C" w:rsidRDefault="0083521C" w:rsidP="0083521C">
            <w:pPr>
              <w:rPr>
                <w:rFonts w:cs="Arial"/>
                <w:b/>
              </w:rPr>
            </w:pPr>
            <w:r w:rsidRPr="0083521C">
              <w:rPr>
                <w:rFonts w:cs="Arial"/>
                <w:b/>
              </w:rPr>
              <w:t> </w:t>
            </w:r>
          </w:p>
        </w:tc>
        <w:tc>
          <w:tcPr>
            <w:tcW w:w="7306" w:type="dxa"/>
            <w:noWrap/>
            <w:hideMark/>
          </w:tcPr>
          <w:p w14:paraId="13F0AF72" w14:textId="77777777" w:rsidR="0083521C" w:rsidRPr="00730394" w:rsidRDefault="0083521C">
            <w:pPr>
              <w:rPr>
                <w:rFonts w:cs="Arial"/>
                <w:i/>
                <w:iCs/>
              </w:rPr>
            </w:pPr>
            <w:r w:rsidRPr="00730394">
              <w:rPr>
                <w:rFonts w:cs="Arial"/>
                <w:i/>
                <w:iCs/>
              </w:rPr>
              <w:t>Equation: 100 – Sum A = Sum B</w:t>
            </w:r>
          </w:p>
        </w:tc>
      </w:tr>
      <w:tr w:rsidR="0083521C" w:rsidRPr="0083521C" w14:paraId="78520844" w14:textId="77777777" w:rsidTr="00730394">
        <w:trPr>
          <w:trHeight w:val="300"/>
        </w:trPr>
        <w:tc>
          <w:tcPr>
            <w:tcW w:w="1761" w:type="dxa"/>
            <w:noWrap/>
            <w:hideMark/>
          </w:tcPr>
          <w:p w14:paraId="4AEE4AB9" w14:textId="77777777" w:rsidR="0083521C" w:rsidRPr="0083521C" w:rsidRDefault="0083521C" w:rsidP="0083521C">
            <w:pPr>
              <w:rPr>
                <w:rFonts w:cs="Arial"/>
                <w:b/>
              </w:rPr>
            </w:pPr>
            <w:r w:rsidRPr="0083521C">
              <w:rPr>
                <w:rFonts w:cs="Arial"/>
                <w:b/>
              </w:rPr>
              <w:t>Stage 3</w:t>
            </w:r>
          </w:p>
        </w:tc>
        <w:tc>
          <w:tcPr>
            <w:tcW w:w="7306" w:type="dxa"/>
            <w:noWrap/>
            <w:hideMark/>
          </w:tcPr>
          <w:p w14:paraId="32B5823C" w14:textId="77777777" w:rsidR="0083521C" w:rsidRPr="00730394" w:rsidRDefault="0083521C">
            <w:pPr>
              <w:rPr>
                <w:rFonts w:cs="Arial"/>
              </w:rPr>
            </w:pPr>
            <w:r w:rsidRPr="00730394">
              <w:rPr>
                <w:rFonts w:cs="Arial"/>
              </w:rPr>
              <w:t>Sum B is then divided by 100 to show it as a figure</w:t>
            </w:r>
          </w:p>
        </w:tc>
      </w:tr>
      <w:tr w:rsidR="0083521C" w:rsidRPr="0083521C" w14:paraId="5EA7A262" w14:textId="77777777" w:rsidTr="00730394">
        <w:trPr>
          <w:trHeight w:val="300"/>
        </w:trPr>
        <w:tc>
          <w:tcPr>
            <w:tcW w:w="1761" w:type="dxa"/>
            <w:noWrap/>
            <w:hideMark/>
          </w:tcPr>
          <w:p w14:paraId="7E141C0D" w14:textId="77777777" w:rsidR="0083521C" w:rsidRPr="0083521C" w:rsidRDefault="0083521C">
            <w:pPr>
              <w:rPr>
                <w:rFonts w:cs="Arial"/>
                <w:b/>
              </w:rPr>
            </w:pPr>
            <w:r w:rsidRPr="0083521C">
              <w:rPr>
                <w:rFonts w:cs="Arial"/>
                <w:b/>
              </w:rPr>
              <w:t> </w:t>
            </w:r>
          </w:p>
        </w:tc>
        <w:tc>
          <w:tcPr>
            <w:tcW w:w="7306" w:type="dxa"/>
            <w:noWrap/>
            <w:hideMark/>
          </w:tcPr>
          <w:p w14:paraId="64850898" w14:textId="77777777" w:rsidR="0083521C" w:rsidRPr="00730394" w:rsidRDefault="0083521C" w:rsidP="0083521C">
            <w:pPr>
              <w:rPr>
                <w:rFonts w:cs="Arial"/>
                <w:i/>
                <w:iCs/>
              </w:rPr>
            </w:pPr>
            <w:r w:rsidRPr="00730394">
              <w:rPr>
                <w:rFonts w:cs="Arial"/>
                <w:i/>
                <w:iCs/>
              </w:rPr>
              <w:t>Equation: Sum B / 100 = Sum C</w:t>
            </w:r>
            <w:r w:rsidRPr="00730394">
              <w:rPr>
                <w:rFonts w:cs="Arial"/>
              </w:rPr>
              <w:t xml:space="preserve"> </w:t>
            </w:r>
          </w:p>
        </w:tc>
      </w:tr>
      <w:tr w:rsidR="0083521C" w:rsidRPr="0083521C" w14:paraId="18A5856E" w14:textId="77777777" w:rsidTr="00730394">
        <w:trPr>
          <w:trHeight w:val="600"/>
        </w:trPr>
        <w:tc>
          <w:tcPr>
            <w:tcW w:w="1761" w:type="dxa"/>
            <w:noWrap/>
            <w:hideMark/>
          </w:tcPr>
          <w:p w14:paraId="600D6A68" w14:textId="77777777" w:rsidR="0083521C" w:rsidRPr="0083521C" w:rsidRDefault="0083521C">
            <w:pPr>
              <w:rPr>
                <w:rFonts w:cs="Arial"/>
                <w:b/>
              </w:rPr>
            </w:pPr>
            <w:r w:rsidRPr="0083521C">
              <w:rPr>
                <w:rFonts w:cs="Arial"/>
                <w:b/>
              </w:rPr>
              <w:t> </w:t>
            </w:r>
          </w:p>
        </w:tc>
        <w:tc>
          <w:tcPr>
            <w:tcW w:w="7306" w:type="dxa"/>
            <w:noWrap/>
            <w:hideMark/>
          </w:tcPr>
          <w:p w14:paraId="7DB80BB1" w14:textId="77777777" w:rsidR="0083521C" w:rsidRPr="00730394" w:rsidRDefault="0083521C" w:rsidP="0083521C">
            <w:pPr>
              <w:rPr>
                <w:rFonts w:cs="Arial"/>
              </w:rPr>
            </w:pPr>
            <w:r w:rsidRPr="00730394">
              <w:rPr>
                <w:rFonts w:cs="Arial"/>
              </w:rPr>
              <w:t xml:space="preserve">Within a Score Card all weightings are allowed a maximum of 100 and based on percentages. This applies to a single weighting of an overall question template, section or question.  </w:t>
            </w:r>
          </w:p>
        </w:tc>
      </w:tr>
      <w:tr w:rsidR="0083521C" w:rsidRPr="0083521C" w14:paraId="104922B4" w14:textId="77777777" w:rsidTr="00730394">
        <w:trPr>
          <w:trHeight w:val="300"/>
        </w:trPr>
        <w:tc>
          <w:tcPr>
            <w:tcW w:w="1761" w:type="dxa"/>
            <w:noWrap/>
            <w:hideMark/>
          </w:tcPr>
          <w:p w14:paraId="20FC97D1" w14:textId="77777777" w:rsidR="0083521C" w:rsidRPr="0083521C" w:rsidRDefault="0083521C">
            <w:pPr>
              <w:rPr>
                <w:rFonts w:cs="Arial"/>
                <w:b/>
              </w:rPr>
            </w:pPr>
            <w:r w:rsidRPr="0083521C">
              <w:rPr>
                <w:rFonts w:cs="Arial"/>
                <w:b/>
              </w:rPr>
              <w:t> </w:t>
            </w:r>
          </w:p>
        </w:tc>
        <w:tc>
          <w:tcPr>
            <w:tcW w:w="7306" w:type="dxa"/>
            <w:noWrap/>
            <w:hideMark/>
          </w:tcPr>
          <w:p w14:paraId="1558F203" w14:textId="77777777" w:rsidR="0083521C" w:rsidRPr="00730394" w:rsidRDefault="0083521C" w:rsidP="0083521C">
            <w:pPr>
              <w:rPr>
                <w:rFonts w:cs="Arial"/>
                <w:i/>
                <w:iCs/>
              </w:rPr>
            </w:pPr>
            <w:r w:rsidRPr="00730394">
              <w:rPr>
                <w:rFonts w:cs="Arial"/>
                <w:i/>
                <w:iCs/>
              </w:rPr>
              <w:t>For example</w:t>
            </w:r>
            <w:r w:rsidRPr="00730394">
              <w:rPr>
                <w:rFonts w:cs="Arial"/>
              </w:rPr>
              <w:t>:</w:t>
            </w:r>
          </w:p>
        </w:tc>
      </w:tr>
      <w:tr w:rsidR="0083521C" w:rsidRPr="0083521C" w14:paraId="4E32A780" w14:textId="77777777" w:rsidTr="00730394">
        <w:trPr>
          <w:trHeight w:val="300"/>
        </w:trPr>
        <w:tc>
          <w:tcPr>
            <w:tcW w:w="1761" w:type="dxa"/>
            <w:noWrap/>
            <w:hideMark/>
          </w:tcPr>
          <w:p w14:paraId="60C4FD0D" w14:textId="77777777" w:rsidR="0083521C" w:rsidRPr="0083521C" w:rsidRDefault="0083521C">
            <w:pPr>
              <w:rPr>
                <w:rFonts w:cs="Arial"/>
                <w:b/>
              </w:rPr>
            </w:pPr>
            <w:r w:rsidRPr="0083521C">
              <w:rPr>
                <w:rFonts w:cs="Arial"/>
                <w:b/>
              </w:rPr>
              <w:t> </w:t>
            </w:r>
          </w:p>
        </w:tc>
        <w:tc>
          <w:tcPr>
            <w:tcW w:w="7306" w:type="dxa"/>
            <w:noWrap/>
            <w:hideMark/>
          </w:tcPr>
          <w:p w14:paraId="002CB544" w14:textId="77777777" w:rsidR="0083521C" w:rsidRPr="00730394" w:rsidRDefault="0083521C" w:rsidP="0083521C">
            <w:pPr>
              <w:rPr>
                <w:rFonts w:cs="Arial"/>
              </w:rPr>
            </w:pPr>
            <w:r w:rsidRPr="00730394">
              <w:rPr>
                <w:rFonts w:cs="Arial"/>
              </w:rPr>
              <w:t>Score Card with four sections</w:t>
            </w:r>
          </w:p>
        </w:tc>
      </w:tr>
      <w:tr w:rsidR="0083521C" w:rsidRPr="0083521C" w14:paraId="238602F5" w14:textId="77777777" w:rsidTr="00730394">
        <w:trPr>
          <w:trHeight w:val="300"/>
        </w:trPr>
        <w:tc>
          <w:tcPr>
            <w:tcW w:w="1761" w:type="dxa"/>
            <w:noWrap/>
            <w:hideMark/>
          </w:tcPr>
          <w:p w14:paraId="0850C361" w14:textId="77777777" w:rsidR="0083521C" w:rsidRPr="0083521C" w:rsidRDefault="0083521C">
            <w:pPr>
              <w:rPr>
                <w:rFonts w:cs="Arial"/>
                <w:b/>
              </w:rPr>
            </w:pPr>
            <w:r w:rsidRPr="0083521C">
              <w:rPr>
                <w:rFonts w:cs="Arial"/>
                <w:b/>
              </w:rPr>
              <w:t> </w:t>
            </w:r>
          </w:p>
        </w:tc>
        <w:tc>
          <w:tcPr>
            <w:tcW w:w="7306" w:type="dxa"/>
            <w:noWrap/>
            <w:hideMark/>
          </w:tcPr>
          <w:p w14:paraId="1D6414FE" w14:textId="77777777" w:rsidR="0083521C" w:rsidRPr="00730394" w:rsidRDefault="0083521C" w:rsidP="0083521C">
            <w:pPr>
              <w:rPr>
                <w:rFonts w:cs="Arial"/>
              </w:rPr>
            </w:pPr>
            <w:r w:rsidRPr="00730394">
              <w:rPr>
                <w:rFonts w:cs="Arial"/>
              </w:rPr>
              <w:t>Four sections totalling 25 points each = 100 for the whole evaluation</w:t>
            </w:r>
          </w:p>
        </w:tc>
      </w:tr>
      <w:tr w:rsidR="0083521C" w:rsidRPr="0083521C" w14:paraId="4E05555F" w14:textId="77777777" w:rsidTr="00730394">
        <w:trPr>
          <w:trHeight w:val="465"/>
        </w:trPr>
        <w:tc>
          <w:tcPr>
            <w:tcW w:w="1761" w:type="dxa"/>
            <w:noWrap/>
            <w:hideMark/>
          </w:tcPr>
          <w:p w14:paraId="672C2AB2" w14:textId="77777777" w:rsidR="0083521C" w:rsidRPr="0083521C" w:rsidRDefault="0083521C">
            <w:pPr>
              <w:rPr>
                <w:rFonts w:cs="Arial"/>
                <w:b/>
              </w:rPr>
            </w:pPr>
            <w:r w:rsidRPr="0083521C">
              <w:rPr>
                <w:rFonts w:cs="Arial"/>
                <w:b/>
              </w:rPr>
              <w:t> </w:t>
            </w:r>
          </w:p>
        </w:tc>
        <w:tc>
          <w:tcPr>
            <w:tcW w:w="7306" w:type="dxa"/>
            <w:noWrap/>
            <w:hideMark/>
          </w:tcPr>
          <w:p w14:paraId="246EE9A0" w14:textId="77777777" w:rsidR="0083521C" w:rsidRPr="00730394" w:rsidRDefault="0083521C" w:rsidP="0083521C">
            <w:pPr>
              <w:rPr>
                <w:rFonts w:cs="Arial"/>
              </w:rPr>
            </w:pPr>
            <w:r w:rsidRPr="00730394">
              <w:rPr>
                <w:rFonts w:cs="Arial"/>
              </w:rPr>
              <w:t>Each question in a section totalling 20 points each = 100 for that section</w:t>
            </w:r>
          </w:p>
        </w:tc>
      </w:tr>
      <w:tr w:rsidR="0083521C" w:rsidRPr="0083521C" w14:paraId="4BC5C01C" w14:textId="77777777" w:rsidTr="00730394">
        <w:trPr>
          <w:trHeight w:val="1800"/>
        </w:trPr>
        <w:tc>
          <w:tcPr>
            <w:tcW w:w="1761" w:type="dxa"/>
            <w:noWrap/>
            <w:hideMark/>
          </w:tcPr>
          <w:p w14:paraId="3DA90AD5" w14:textId="77777777" w:rsidR="0083521C" w:rsidRPr="0083521C" w:rsidRDefault="0083521C">
            <w:pPr>
              <w:rPr>
                <w:rFonts w:cs="Arial"/>
                <w:b/>
              </w:rPr>
            </w:pPr>
            <w:r w:rsidRPr="0083521C">
              <w:rPr>
                <w:rFonts w:cs="Arial"/>
                <w:b/>
              </w:rPr>
              <w:t> </w:t>
            </w:r>
          </w:p>
        </w:tc>
        <w:tc>
          <w:tcPr>
            <w:tcW w:w="7306" w:type="dxa"/>
            <w:noWrap/>
            <w:hideMark/>
          </w:tcPr>
          <w:p w14:paraId="191167BF" w14:textId="77777777" w:rsidR="0083521C" w:rsidRPr="00730394" w:rsidRDefault="0083521C" w:rsidP="0083521C">
            <w:pPr>
              <w:rPr>
                <w:rFonts w:cs="Arial"/>
              </w:rPr>
            </w:pPr>
            <w:r w:rsidRPr="00730394">
              <w:rPr>
                <w:rFonts w:cs="Arial"/>
              </w:rPr>
              <w:t>When evaluating weightings are applied first to the questions, and then the results of those weightings are applied to those of the sections. If scored 100% for the questions in a section, that result would be multiplied against the section’s weight. So 100% of a section with a weight of 100 would be 100% of the evaluation – however, 100% of a section with a weight of 10 would only account for 10% of the evaluation in relative terms.</w:t>
            </w:r>
          </w:p>
        </w:tc>
      </w:tr>
    </w:tbl>
    <w:p w14:paraId="3BAA85FA" w14:textId="77777777" w:rsidR="0083521C" w:rsidRDefault="0083521C" w:rsidP="00AC7CF7">
      <w:pPr>
        <w:rPr>
          <w:rFonts w:cs="Arial"/>
          <w:b/>
        </w:rPr>
      </w:pPr>
    </w:p>
    <w:p w14:paraId="287CFC5A" w14:textId="1F47312F" w:rsidR="00B45253" w:rsidRDefault="00B45253">
      <w:pPr>
        <w:rPr>
          <w:rFonts w:cs="Arial"/>
          <w:b/>
        </w:rPr>
      </w:pPr>
      <w:r>
        <w:rPr>
          <w:rFonts w:cs="Arial"/>
          <w:b/>
        </w:rPr>
        <w:br w:type="page"/>
      </w:r>
    </w:p>
    <w:p w14:paraId="093698AB" w14:textId="77777777" w:rsidR="0083521C" w:rsidRDefault="0083521C" w:rsidP="00AC7CF7">
      <w:pPr>
        <w:rPr>
          <w:rFonts w:cs="Arial"/>
          <w:b/>
        </w:rPr>
      </w:pPr>
    </w:p>
    <w:tbl>
      <w:tblPr>
        <w:tblW w:w="9067" w:type="dxa"/>
        <w:tblLook w:val="04A0" w:firstRow="1" w:lastRow="0" w:firstColumn="1" w:lastColumn="0" w:noHBand="0" w:noVBand="1"/>
      </w:tblPr>
      <w:tblGrid>
        <w:gridCol w:w="9067"/>
      </w:tblGrid>
      <w:tr w:rsidR="0083521C" w:rsidRPr="0083521C" w14:paraId="3742AF3C" w14:textId="77777777" w:rsidTr="00730394">
        <w:trPr>
          <w:trHeight w:val="315"/>
        </w:trPr>
        <w:tc>
          <w:tcPr>
            <w:tcW w:w="9067" w:type="dxa"/>
            <w:tcBorders>
              <w:top w:val="single" w:sz="4" w:space="0" w:color="auto"/>
              <w:left w:val="single" w:sz="4" w:space="0" w:color="auto"/>
              <w:bottom w:val="nil"/>
              <w:right w:val="single" w:sz="4" w:space="0" w:color="auto"/>
            </w:tcBorders>
            <w:shd w:val="clear" w:color="auto" w:fill="auto"/>
            <w:noWrap/>
            <w:vAlign w:val="center"/>
            <w:hideMark/>
          </w:tcPr>
          <w:p w14:paraId="4F5CD420" w14:textId="77777777" w:rsidR="0083521C" w:rsidRPr="0083521C" w:rsidRDefault="0083521C" w:rsidP="0083521C">
            <w:pPr>
              <w:rPr>
                <w:rFonts w:cs="Arial"/>
                <w:b/>
                <w:bCs/>
                <w:color w:val="000000"/>
              </w:rPr>
            </w:pPr>
            <w:r w:rsidRPr="0083521C">
              <w:rPr>
                <w:rFonts w:cs="Arial"/>
                <w:b/>
                <w:bCs/>
                <w:color w:val="000000"/>
              </w:rPr>
              <w:t>Note: Tie Breaks</w:t>
            </w:r>
          </w:p>
        </w:tc>
      </w:tr>
      <w:tr w:rsidR="00F12004" w:rsidRPr="0083521C" w14:paraId="5E3F4FE3" w14:textId="77777777" w:rsidTr="00F12004">
        <w:trPr>
          <w:trHeight w:val="3520"/>
        </w:trPr>
        <w:tc>
          <w:tcPr>
            <w:tcW w:w="9067" w:type="dxa"/>
            <w:tcBorders>
              <w:top w:val="nil"/>
              <w:left w:val="single" w:sz="4" w:space="0" w:color="auto"/>
              <w:bottom w:val="single" w:sz="4" w:space="0" w:color="auto"/>
              <w:right w:val="single" w:sz="4" w:space="0" w:color="auto"/>
            </w:tcBorders>
            <w:shd w:val="clear" w:color="auto" w:fill="auto"/>
            <w:vAlign w:val="bottom"/>
            <w:hideMark/>
          </w:tcPr>
          <w:p w14:paraId="1E7F9AAF" w14:textId="77777777" w:rsidR="0083521C" w:rsidRDefault="0083521C" w:rsidP="0083521C">
            <w:pPr>
              <w:rPr>
                <w:rFonts w:cs="Arial"/>
                <w:color w:val="000000"/>
              </w:rPr>
            </w:pPr>
            <w:r w:rsidRPr="0083521C">
              <w:rPr>
                <w:rFonts w:cs="Arial"/>
                <w:color w:val="000000"/>
              </w:rPr>
              <w:t>In the event of a tie break between the top two overall highest scoring bidders, the Council will do the following:</w:t>
            </w:r>
          </w:p>
          <w:p w14:paraId="26E2C6FE" w14:textId="2062EEB3" w:rsidR="0083521C" w:rsidRDefault="0083521C" w:rsidP="0083521C">
            <w:pPr>
              <w:rPr>
                <w:rFonts w:cs="Arial"/>
                <w:color w:val="000000"/>
              </w:rPr>
            </w:pPr>
            <w:r w:rsidRPr="0083521C">
              <w:rPr>
                <w:rFonts w:cs="Arial"/>
                <w:color w:val="000000"/>
              </w:rPr>
              <w:t xml:space="preserve">Return to the costs of the respective bidders and where there is one company who have lower costs, they will be declared the winning bidder. Example: Bidder A 80 points, Overall cost - £10,000, Bidder B 80 points, Overall cost - £12,000.        </w:t>
            </w:r>
          </w:p>
          <w:p w14:paraId="65FCF44D" w14:textId="675D5D94" w:rsidR="00D66DC5" w:rsidRDefault="0083521C" w:rsidP="00D66DC5">
            <w:pPr>
              <w:rPr>
                <w:rFonts w:cs="Arial"/>
                <w:color w:val="000000"/>
              </w:rPr>
            </w:pPr>
            <w:r w:rsidRPr="0083521C">
              <w:rPr>
                <w:rFonts w:cs="Arial"/>
                <w:color w:val="000000"/>
              </w:rPr>
              <w:t xml:space="preserve">Company A is lower in costs and will therefore be declared the winning bidder. </w:t>
            </w:r>
          </w:p>
          <w:p w14:paraId="318C1587" w14:textId="32DEF536" w:rsidR="00D66DC5" w:rsidRDefault="0083521C" w:rsidP="00D66DC5">
            <w:pPr>
              <w:rPr>
                <w:rFonts w:cs="Arial"/>
                <w:color w:val="000000"/>
              </w:rPr>
            </w:pPr>
            <w:r w:rsidRPr="0083521C">
              <w:rPr>
                <w:rFonts w:cs="Arial"/>
                <w:color w:val="000000"/>
              </w:rPr>
              <w:t>In the event that the top two overall highest scoring bidders have the same costs, then the Council will go back to the Quality sub-criter</w:t>
            </w:r>
            <w:r>
              <w:rPr>
                <w:rFonts w:cs="Arial"/>
                <w:color w:val="000000"/>
              </w:rPr>
              <w:t>i</w:t>
            </w:r>
            <w:r w:rsidRPr="0083521C">
              <w:rPr>
                <w:rFonts w:cs="Arial"/>
                <w:color w:val="000000"/>
              </w:rPr>
              <w:t>a scores and will declare the winning bid the bidder with the highest weighted scores in order of sub-criteria weightings.</w:t>
            </w:r>
            <w:r w:rsidR="00D66DC5">
              <w:rPr>
                <w:rFonts w:cs="Arial"/>
                <w:color w:val="000000"/>
              </w:rPr>
              <w:t xml:space="preserve"> </w:t>
            </w:r>
          </w:p>
          <w:p w14:paraId="144961F2" w14:textId="66229A88" w:rsidR="0083521C" w:rsidRPr="0083521C" w:rsidRDefault="0083521C" w:rsidP="00D66DC5">
            <w:pPr>
              <w:rPr>
                <w:rFonts w:cs="Arial"/>
                <w:color w:val="000000"/>
              </w:rPr>
            </w:pPr>
            <w:r w:rsidRPr="0083521C">
              <w:rPr>
                <w:rFonts w:cs="Arial"/>
                <w:color w:val="000000"/>
              </w:rPr>
              <w:t xml:space="preserve">If the quality sub-criteria were as follows:  Experience 50%, Contract Management 30%, Implementation 20%, then the Council will declare the winner the highest weighted scorer for Experience, then Contract Management, then Implementation respectively.  </w:t>
            </w:r>
          </w:p>
        </w:tc>
      </w:tr>
    </w:tbl>
    <w:p w14:paraId="356DFD62" w14:textId="5C219C5C" w:rsidR="00914D5E" w:rsidRDefault="00914D5E" w:rsidP="00AC7CF7">
      <w:pPr>
        <w:rPr>
          <w:rFonts w:cs="Arial"/>
          <w:b/>
        </w:rPr>
      </w:pPr>
    </w:p>
    <w:p w14:paraId="3CB8148E" w14:textId="77777777" w:rsidR="00914D5E" w:rsidRDefault="00914D5E" w:rsidP="00AC7CF7">
      <w:pPr>
        <w:rPr>
          <w:rFonts w:cs="Arial"/>
          <w:b/>
        </w:rPr>
      </w:pPr>
    </w:p>
    <w:p w14:paraId="5328523B" w14:textId="72485FB0" w:rsidR="00AA5FF6" w:rsidRDefault="00AA5FF6">
      <w:pPr>
        <w:rPr>
          <w:rFonts w:cs="Arial"/>
          <w:b/>
        </w:rPr>
        <w:sectPr w:rsidR="00AA5FF6" w:rsidSect="00D66DC5">
          <w:pgSz w:w="11906" w:h="16838"/>
          <w:pgMar w:top="1440" w:right="1274" w:bottom="1440" w:left="1276" w:header="708" w:footer="708" w:gutter="0"/>
          <w:cols w:space="708"/>
          <w:docGrid w:linePitch="360"/>
        </w:sectPr>
      </w:pPr>
    </w:p>
    <w:p w14:paraId="5D85C7B6" w14:textId="77777777" w:rsidR="00C01E83" w:rsidRDefault="00C01E83">
      <w:pPr>
        <w:rPr>
          <w:rFonts w:cs="Arial"/>
          <w:b/>
        </w:rPr>
      </w:pPr>
    </w:p>
    <w:tbl>
      <w:tblPr>
        <w:tblW w:w="13753" w:type="dxa"/>
        <w:tblLook w:val="04A0" w:firstRow="1" w:lastRow="0" w:firstColumn="1" w:lastColumn="0" w:noHBand="0" w:noVBand="1"/>
      </w:tblPr>
      <w:tblGrid>
        <w:gridCol w:w="960"/>
        <w:gridCol w:w="2600"/>
        <w:gridCol w:w="1500"/>
        <w:gridCol w:w="1500"/>
        <w:gridCol w:w="3505"/>
        <w:gridCol w:w="2268"/>
        <w:gridCol w:w="1420"/>
      </w:tblGrid>
      <w:tr w:rsidR="009B5CEF" w:rsidRPr="009B5CEF" w14:paraId="18439EE7" w14:textId="77777777" w:rsidTr="00730394">
        <w:trPr>
          <w:trHeight w:val="300"/>
        </w:trPr>
        <w:tc>
          <w:tcPr>
            <w:tcW w:w="6560" w:type="dxa"/>
            <w:gridSpan w:val="4"/>
            <w:tcBorders>
              <w:top w:val="nil"/>
              <w:left w:val="nil"/>
              <w:bottom w:val="nil"/>
              <w:right w:val="nil"/>
            </w:tcBorders>
            <w:shd w:val="clear" w:color="auto" w:fill="auto"/>
            <w:noWrap/>
            <w:vAlign w:val="center"/>
            <w:hideMark/>
          </w:tcPr>
          <w:p w14:paraId="7BB622AD" w14:textId="77777777" w:rsidR="009B5CEF" w:rsidRPr="009B5CEF" w:rsidRDefault="009B5CEF" w:rsidP="009B5CEF">
            <w:pPr>
              <w:rPr>
                <w:rFonts w:cs="Arial"/>
                <w:b/>
                <w:bCs/>
                <w:color w:val="000000"/>
                <w:sz w:val="20"/>
                <w:szCs w:val="20"/>
              </w:rPr>
            </w:pPr>
            <w:r w:rsidRPr="009B5CEF">
              <w:rPr>
                <w:rFonts w:cs="Arial"/>
                <w:b/>
                <w:bCs/>
                <w:color w:val="000000"/>
                <w:sz w:val="20"/>
                <w:szCs w:val="20"/>
              </w:rPr>
              <w:t>Below Threshold Invitation to Tender - Scoring Methodology</w:t>
            </w:r>
          </w:p>
        </w:tc>
        <w:tc>
          <w:tcPr>
            <w:tcW w:w="3505" w:type="dxa"/>
            <w:tcBorders>
              <w:top w:val="nil"/>
              <w:left w:val="nil"/>
              <w:bottom w:val="nil"/>
              <w:right w:val="nil"/>
            </w:tcBorders>
            <w:shd w:val="clear" w:color="auto" w:fill="auto"/>
            <w:noWrap/>
            <w:vAlign w:val="bottom"/>
            <w:hideMark/>
          </w:tcPr>
          <w:p w14:paraId="155D4076" w14:textId="77777777" w:rsidR="009B5CEF" w:rsidRPr="009B5CEF" w:rsidRDefault="009B5CEF" w:rsidP="009B5CEF">
            <w:pPr>
              <w:rPr>
                <w:rFonts w:cs="Arial"/>
                <w:b/>
                <w:bCs/>
                <w:color w:val="000000"/>
                <w:sz w:val="20"/>
                <w:szCs w:val="20"/>
              </w:rPr>
            </w:pPr>
          </w:p>
        </w:tc>
        <w:tc>
          <w:tcPr>
            <w:tcW w:w="2268" w:type="dxa"/>
            <w:tcBorders>
              <w:top w:val="nil"/>
              <w:left w:val="nil"/>
              <w:bottom w:val="nil"/>
              <w:right w:val="nil"/>
            </w:tcBorders>
            <w:shd w:val="clear" w:color="auto" w:fill="auto"/>
            <w:noWrap/>
            <w:vAlign w:val="bottom"/>
            <w:hideMark/>
          </w:tcPr>
          <w:p w14:paraId="357E9ADA" w14:textId="77777777" w:rsidR="009B5CEF" w:rsidRPr="009B5CEF" w:rsidRDefault="009B5CEF" w:rsidP="009B5CEF">
            <w:pPr>
              <w:rPr>
                <w:rFonts w:ascii="Times New Roman" w:hAnsi="Times New Roman"/>
                <w:sz w:val="20"/>
                <w:szCs w:val="20"/>
              </w:rPr>
            </w:pPr>
          </w:p>
        </w:tc>
        <w:tc>
          <w:tcPr>
            <w:tcW w:w="1420" w:type="dxa"/>
            <w:tcBorders>
              <w:top w:val="nil"/>
              <w:left w:val="nil"/>
              <w:bottom w:val="nil"/>
              <w:right w:val="nil"/>
            </w:tcBorders>
            <w:shd w:val="clear" w:color="auto" w:fill="auto"/>
            <w:noWrap/>
            <w:vAlign w:val="bottom"/>
            <w:hideMark/>
          </w:tcPr>
          <w:p w14:paraId="55076892" w14:textId="77777777" w:rsidR="009B5CEF" w:rsidRPr="009B5CEF" w:rsidRDefault="009B5CEF" w:rsidP="009B5CEF">
            <w:pPr>
              <w:rPr>
                <w:rFonts w:ascii="Times New Roman" w:hAnsi="Times New Roman"/>
                <w:sz w:val="20"/>
                <w:szCs w:val="20"/>
              </w:rPr>
            </w:pPr>
          </w:p>
        </w:tc>
      </w:tr>
      <w:tr w:rsidR="009B5CEF" w:rsidRPr="009B5CEF" w14:paraId="4644E73A" w14:textId="77777777" w:rsidTr="00730394">
        <w:trPr>
          <w:trHeight w:val="300"/>
        </w:trPr>
        <w:tc>
          <w:tcPr>
            <w:tcW w:w="960" w:type="dxa"/>
            <w:tcBorders>
              <w:top w:val="nil"/>
              <w:left w:val="nil"/>
              <w:bottom w:val="nil"/>
              <w:right w:val="nil"/>
            </w:tcBorders>
            <w:shd w:val="clear" w:color="auto" w:fill="auto"/>
            <w:noWrap/>
            <w:vAlign w:val="bottom"/>
            <w:hideMark/>
          </w:tcPr>
          <w:p w14:paraId="7533D30A" w14:textId="77777777" w:rsidR="009B5CEF" w:rsidRPr="009B5CEF" w:rsidRDefault="009B5CEF" w:rsidP="009B5CEF">
            <w:pPr>
              <w:rPr>
                <w:rFonts w:ascii="Times New Roman" w:hAnsi="Times New Roman"/>
                <w:sz w:val="20"/>
                <w:szCs w:val="20"/>
              </w:rPr>
            </w:pPr>
          </w:p>
        </w:tc>
        <w:tc>
          <w:tcPr>
            <w:tcW w:w="2600" w:type="dxa"/>
            <w:tcBorders>
              <w:top w:val="nil"/>
              <w:left w:val="nil"/>
              <w:bottom w:val="nil"/>
              <w:right w:val="nil"/>
            </w:tcBorders>
            <w:shd w:val="clear" w:color="auto" w:fill="auto"/>
            <w:vAlign w:val="bottom"/>
            <w:hideMark/>
          </w:tcPr>
          <w:p w14:paraId="60341FA4" w14:textId="77777777" w:rsidR="009B5CEF" w:rsidRPr="009B5CEF" w:rsidRDefault="009B5CEF" w:rsidP="009B5CEF">
            <w:pPr>
              <w:rPr>
                <w:rFonts w:ascii="Times New Roman" w:hAnsi="Times New Roman"/>
                <w:sz w:val="20"/>
                <w:szCs w:val="20"/>
              </w:rPr>
            </w:pPr>
          </w:p>
        </w:tc>
        <w:tc>
          <w:tcPr>
            <w:tcW w:w="1500" w:type="dxa"/>
            <w:tcBorders>
              <w:top w:val="nil"/>
              <w:left w:val="nil"/>
              <w:bottom w:val="nil"/>
              <w:right w:val="nil"/>
            </w:tcBorders>
            <w:shd w:val="clear" w:color="auto" w:fill="auto"/>
            <w:noWrap/>
            <w:vAlign w:val="bottom"/>
            <w:hideMark/>
          </w:tcPr>
          <w:p w14:paraId="4AAEBDE7" w14:textId="77777777" w:rsidR="009B5CEF" w:rsidRPr="009B5CEF" w:rsidRDefault="009B5CEF" w:rsidP="009B5CEF">
            <w:pPr>
              <w:rPr>
                <w:rFonts w:ascii="Times New Roman" w:hAnsi="Times New Roman"/>
                <w:sz w:val="20"/>
                <w:szCs w:val="20"/>
              </w:rPr>
            </w:pPr>
          </w:p>
        </w:tc>
        <w:tc>
          <w:tcPr>
            <w:tcW w:w="1500" w:type="dxa"/>
            <w:tcBorders>
              <w:top w:val="nil"/>
              <w:left w:val="nil"/>
              <w:bottom w:val="nil"/>
              <w:right w:val="nil"/>
            </w:tcBorders>
            <w:shd w:val="clear" w:color="auto" w:fill="auto"/>
            <w:noWrap/>
            <w:vAlign w:val="bottom"/>
            <w:hideMark/>
          </w:tcPr>
          <w:p w14:paraId="2CB83344" w14:textId="77777777" w:rsidR="009B5CEF" w:rsidRPr="009B5CEF" w:rsidRDefault="009B5CEF" w:rsidP="009B5CEF">
            <w:pPr>
              <w:rPr>
                <w:rFonts w:ascii="Times New Roman" w:hAnsi="Times New Roman"/>
                <w:sz w:val="20"/>
                <w:szCs w:val="20"/>
              </w:rPr>
            </w:pPr>
          </w:p>
        </w:tc>
        <w:tc>
          <w:tcPr>
            <w:tcW w:w="3505" w:type="dxa"/>
            <w:tcBorders>
              <w:top w:val="nil"/>
              <w:left w:val="nil"/>
              <w:bottom w:val="nil"/>
              <w:right w:val="nil"/>
            </w:tcBorders>
            <w:shd w:val="clear" w:color="auto" w:fill="auto"/>
            <w:noWrap/>
            <w:vAlign w:val="bottom"/>
            <w:hideMark/>
          </w:tcPr>
          <w:p w14:paraId="31938435" w14:textId="77777777" w:rsidR="009B5CEF" w:rsidRPr="009B5CEF" w:rsidRDefault="009B5CEF" w:rsidP="009B5CEF">
            <w:pPr>
              <w:rPr>
                <w:rFonts w:ascii="Times New Roman" w:hAnsi="Times New Roman"/>
                <w:sz w:val="20"/>
                <w:szCs w:val="20"/>
              </w:rPr>
            </w:pPr>
          </w:p>
        </w:tc>
        <w:tc>
          <w:tcPr>
            <w:tcW w:w="2268" w:type="dxa"/>
            <w:tcBorders>
              <w:top w:val="nil"/>
              <w:left w:val="nil"/>
              <w:bottom w:val="nil"/>
              <w:right w:val="nil"/>
            </w:tcBorders>
            <w:shd w:val="clear" w:color="auto" w:fill="auto"/>
            <w:noWrap/>
            <w:vAlign w:val="bottom"/>
            <w:hideMark/>
          </w:tcPr>
          <w:p w14:paraId="0343AA31" w14:textId="77777777" w:rsidR="009B5CEF" w:rsidRPr="009B5CEF" w:rsidRDefault="009B5CEF" w:rsidP="009B5CEF">
            <w:pPr>
              <w:rPr>
                <w:rFonts w:ascii="Times New Roman" w:hAnsi="Times New Roman"/>
                <w:sz w:val="20"/>
                <w:szCs w:val="20"/>
              </w:rPr>
            </w:pPr>
          </w:p>
        </w:tc>
        <w:tc>
          <w:tcPr>
            <w:tcW w:w="1420" w:type="dxa"/>
            <w:tcBorders>
              <w:top w:val="nil"/>
              <w:left w:val="nil"/>
              <w:bottom w:val="nil"/>
              <w:right w:val="nil"/>
            </w:tcBorders>
            <w:shd w:val="clear" w:color="auto" w:fill="auto"/>
            <w:noWrap/>
            <w:vAlign w:val="bottom"/>
            <w:hideMark/>
          </w:tcPr>
          <w:p w14:paraId="55E4D179" w14:textId="77777777" w:rsidR="009B5CEF" w:rsidRPr="009B5CEF" w:rsidRDefault="009B5CEF" w:rsidP="009B5CEF">
            <w:pPr>
              <w:rPr>
                <w:rFonts w:ascii="Times New Roman" w:hAnsi="Times New Roman"/>
                <w:sz w:val="20"/>
                <w:szCs w:val="20"/>
              </w:rPr>
            </w:pPr>
          </w:p>
        </w:tc>
      </w:tr>
      <w:tr w:rsidR="009B5CEF" w:rsidRPr="009B5CEF" w14:paraId="0F441330" w14:textId="77777777" w:rsidTr="00730394">
        <w:trPr>
          <w:trHeight w:val="300"/>
        </w:trPr>
        <w:tc>
          <w:tcPr>
            <w:tcW w:w="6560" w:type="dxa"/>
            <w:gridSpan w:val="4"/>
            <w:tcBorders>
              <w:top w:val="nil"/>
              <w:left w:val="nil"/>
              <w:bottom w:val="nil"/>
              <w:right w:val="nil"/>
            </w:tcBorders>
            <w:shd w:val="clear" w:color="auto" w:fill="auto"/>
            <w:noWrap/>
            <w:vAlign w:val="center"/>
            <w:hideMark/>
          </w:tcPr>
          <w:p w14:paraId="5C676580" w14:textId="77777777" w:rsidR="009B5CEF" w:rsidRPr="009B5CEF" w:rsidRDefault="009B5CEF" w:rsidP="009B5CEF">
            <w:pPr>
              <w:rPr>
                <w:rFonts w:cs="Arial"/>
                <w:color w:val="000000"/>
                <w:sz w:val="20"/>
                <w:szCs w:val="20"/>
              </w:rPr>
            </w:pPr>
            <w:r w:rsidRPr="009B5CEF">
              <w:rPr>
                <w:rFonts w:cs="Arial"/>
                <w:color w:val="000000"/>
                <w:sz w:val="20"/>
                <w:szCs w:val="20"/>
              </w:rPr>
              <w:t>This page gives an example of how each question may be scored.</w:t>
            </w:r>
          </w:p>
        </w:tc>
        <w:tc>
          <w:tcPr>
            <w:tcW w:w="3505" w:type="dxa"/>
            <w:tcBorders>
              <w:top w:val="nil"/>
              <w:left w:val="nil"/>
              <w:bottom w:val="nil"/>
              <w:right w:val="nil"/>
            </w:tcBorders>
            <w:shd w:val="clear" w:color="auto" w:fill="auto"/>
            <w:noWrap/>
            <w:vAlign w:val="bottom"/>
            <w:hideMark/>
          </w:tcPr>
          <w:p w14:paraId="05ADB9A5" w14:textId="77777777" w:rsidR="009B5CEF" w:rsidRPr="009B5CEF" w:rsidRDefault="009B5CEF" w:rsidP="009B5CEF">
            <w:pPr>
              <w:rPr>
                <w:rFonts w:cs="Arial"/>
                <w:color w:val="000000"/>
                <w:sz w:val="20"/>
                <w:szCs w:val="20"/>
              </w:rPr>
            </w:pPr>
          </w:p>
        </w:tc>
        <w:tc>
          <w:tcPr>
            <w:tcW w:w="2268" w:type="dxa"/>
            <w:tcBorders>
              <w:top w:val="nil"/>
              <w:left w:val="nil"/>
              <w:bottom w:val="nil"/>
              <w:right w:val="nil"/>
            </w:tcBorders>
            <w:shd w:val="clear" w:color="auto" w:fill="auto"/>
            <w:noWrap/>
            <w:vAlign w:val="bottom"/>
            <w:hideMark/>
          </w:tcPr>
          <w:p w14:paraId="74B78FC2" w14:textId="77777777" w:rsidR="009B5CEF" w:rsidRPr="009B5CEF" w:rsidRDefault="009B5CEF" w:rsidP="009B5CEF">
            <w:pPr>
              <w:rPr>
                <w:rFonts w:ascii="Times New Roman" w:hAnsi="Times New Roman"/>
                <w:sz w:val="20"/>
                <w:szCs w:val="20"/>
              </w:rPr>
            </w:pPr>
          </w:p>
        </w:tc>
        <w:tc>
          <w:tcPr>
            <w:tcW w:w="1420" w:type="dxa"/>
            <w:tcBorders>
              <w:top w:val="nil"/>
              <w:left w:val="nil"/>
              <w:bottom w:val="nil"/>
              <w:right w:val="nil"/>
            </w:tcBorders>
            <w:shd w:val="clear" w:color="auto" w:fill="auto"/>
            <w:noWrap/>
            <w:vAlign w:val="bottom"/>
            <w:hideMark/>
          </w:tcPr>
          <w:p w14:paraId="4112F4BF" w14:textId="77777777" w:rsidR="009B5CEF" w:rsidRPr="009B5CEF" w:rsidRDefault="009B5CEF" w:rsidP="009B5CEF">
            <w:pPr>
              <w:rPr>
                <w:rFonts w:ascii="Times New Roman" w:hAnsi="Times New Roman"/>
                <w:sz w:val="20"/>
                <w:szCs w:val="20"/>
              </w:rPr>
            </w:pPr>
          </w:p>
        </w:tc>
      </w:tr>
      <w:tr w:rsidR="009B5CEF" w:rsidRPr="009B5CEF" w14:paraId="7B814E14" w14:textId="77777777" w:rsidTr="00730394">
        <w:trPr>
          <w:trHeight w:val="315"/>
        </w:trPr>
        <w:tc>
          <w:tcPr>
            <w:tcW w:w="5060" w:type="dxa"/>
            <w:gridSpan w:val="3"/>
            <w:tcBorders>
              <w:top w:val="nil"/>
              <w:left w:val="nil"/>
              <w:bottom w:val="nil"/>
              <w:right w:val="nil"/>
            </w:tcBorders>
            <w:shd w:val="clear" w:color="auto" w:fill="auto"/>
            <w:noWrap/>
            <w:vAlign w:val="center"/>
            <w:hideMark/>
          </w:tcPr>
          <w:p w14:paraId="41A0DD12" w14:textId="77777777" w:rsidR="009B5CEF" w:rsidRPr="009B5CEF" w:rsidRDefault="009B5CEF" w:rsidP="009B5CEF">
            <w:pPr>
              <w:rPr>
                <w:rFonts w:cs="Arial"/>
                <w:color w:val="000000"/>
                <w:sz w:val="20"/>
                <w:szCs w:val="20"/>
              </w:rPr>
            </w:pPr>
            <w:r w:rsidRPr="009B5CEF">
              <w:rPr>
                <w:rFonts w:cs="Arial"/>
                <w:color w:val="000000"/>
                <w:sz w:val="20"/>
                <w:szCs w:val="20"/>
              </w:rPr>
              <w:t>All scored questions will be marked out of 5 points</w:t>
            </w:r>
          </w:p>
        </w:tc>
        <w:tc>
          <w:tcPr>
            <w:tcW w:w="1500" w:type="dxa"/>
            <w:tcBorders>
              <w:top w:val="nil"/>
              <w:left w:val="nil"/>
              <w:bottom w:val="nil"/>
              <w:right w:val="nil"/>
            </w:tcBorders>
            <w:shd w:val="clear" w:color="auto" w:fill="auto"/>
            <w:noWrap/>
            <w:vAlign w:val="bottom"/>
            <w:hideMark/>
          </w:tcPr>
          <w:p w14:paraId="534DE410" w14:textId="77777777" w:rsidR="009B5CEF" w:rsidRPr="009B5CEF" w:rsidRDefault="009B5CEF" w:rsidP="009B5CEF">
            <w:pPr>
              <w:rPr>
                <w:rFonts w:cs="Arial"/>
                <w:color w:val="000000"/>
                <w:sz w:val="20"/>
                <w:szCs w:val="20"/>
              </w:rPr>
            </w:pPr>
          </w:p>
        </w:tc>
        <w:tc>
          <w:tcPr>
            <w:tcW w:w="3505" w:type="dxa"/>
            <w:tcBorders>
              <w:top w:val="nil"/>
              <w:left w:val="nil"/>
              <w:bottom w:val="nil"/>
              <w:right w:val="nil"/>
            </w:tcBorders>
            <w:shd w:val="clear" w:color="auto" w:fill="auto"/>
            <w:noWrap/>
            <w:vAlign w:val="bottom"/>
            <w:hideMark/>
          </w:tcPr>
          <w:p w14:paraId="6E33228F" w14:textId="77777777" w:rsidR="009B5CEF" w:rsidRPr="009B5CEF" w:rsidRDefault="009B5CEF" w:rsidP="009B5CEF">
            <w:pPr>
              <w:rPr>
                <w:rFonts w:ascii="Times New Roman" w:hAnsi="Times New Roman"/>
                <w:sz w:val="20"/>
                <w:szCs w:val="20"/>
              </w:rPr>
            </w:pPr>
          </w:p>
        </w:tc>
        <w:tc>
          <w:tcPr>
            <w:tcW w:w="2268" w:type="dxa"/>
            <w:tcBorders>
              <w:top w:val="nil"/>
              <w:left w:val="nil"/>
              <w:bottom w:val="nil"/>
              <w:right w:val="nil"/>
            </w:tcBorders>
            <w:shd w:val="clear" w:color="auto" w:fill="auto"/>
            <w:noWrap/>
            <w:vAlign w:val="bottom"/>
            <w:hideMark/>
          </w:tcPr>
          <w:p w14:paraId="3AC1C59B" w14:textId="77777777" w:rsidR="009B5CEF" w:rsidRPr="009B5CEF" w:rsidRDefault="009B5CEF" w:rsidP="009B5CEF">
            <w:pPr>
              <w:rPr>
                <w:rFonts w:ascii="Times New Roman" w:hAnsi="Times New Roman"/>
                <w:sz w:val="20"/>
                <w:szCs w:val="20"/>
              </w:rPr>
            </w:pPr>
          </w:p>
        </w:tc>
        <w:tc>
          <w:tcPr>
            <w:tcW w:w="1420" w:type="dxa"/>
            <w:tcBorders>
              <w:top w:val="nil"/>
              <w:left w:val="nil"/>
              <w:bottom w:val="nil"/>
              <w:right w:val="nil"/>
            </w:tcBorders>
            <w:shd w:val="clear" w:color="auto" w:fill="auto"/>
            <w:noWrap/>
            <w:vAlign w:val="bottom"/>
            <w:hideMark/>
          </w:tcPr>
          <w:p w14:paraId="36C69650" w14:textId="77777777" w:rsidR="009B5CEF" w:rsidRPr="009B5CEF" w:rsidRDefault="009B5CEF" w:rsidP="009B5CEF">
            <w:pPr>
              <w:rPr>
                <w:rFonts w:ascii="Times New Roman" w:hAnsi="Times New Roman"/>
                <w:sz w:val="20"/>
                <w:szCs w:val="20"/>
              </w:rPr>
            </w:pPr>
          </w:p>
        </w:tc>
      </w:tr>
      <w:tr w:rsidR="009B5CEF" w:rsidRPr="009B5CEF" w14:paraId="65F2428E" w14:textId="77777777" w:rsidTr="00730394">
        <w:trPr>
          <w:trHeight w:val="945"/>
        </w:trPr>
        <w:tc>
          <w:tcPr>
            <w:tcW w:w="960" w:type="dxa"/>
            <w:tcBorders>
              <w:top w:val="nil"/>
              <w:left w:val="nil"/>
              <w:bottom w:val="nil"/>
              <w:right w:val="nil"/>
            </w:tcBorders>
            <w:shd w:val="clear" w:color="auto" w:fill="auto"/>
            <w:noWrap/>
            <w:vAlign w:val="bottom"/>
            <w:hideMark/>
          </w:tcPr>
          <w:p w14:paraId="2A9D5F5C" w14:textId="77777777" w:rsidR="009B5CEF" w:rsidRPr="009B5CEF" w:rsidRDefault="009B5CEF" w:rsidP="009B5CEF">
            <w:pPr>
              <w:rPr>
                <w:rFonts w:ascii="Times New Roman" w:hAnsi="Times New Roman"/>
                <w:sz w:val="20"/>
                <w:szCs w:val="20"/>
              </w:rPr>
            </w:pPr>
          </w:p>
        </w:tc>
        <w:tc>
          <w:tcPr>
            <w:tcW w:w="2600" w:type="dxa"/>
            <w:tcBorders>
              <w:top w:val="nil"/>
              <w:left w:val="nil"/>
              <w:bottom w:val="nil"/>
              <w:right w:val="nil"/>
            </w:tcBorders>
            <w:shd w:val="clear" w:color="auto" w:fill="auto"/>
            <w:vAlign w:val="bottom"/>
            <w:hideMark/>
          </w:tcPr>
          <w:p w14:paraId="72601D44" w14:textId="77777777" w:rsidR="009B5CEF" w:rsidRPr="009B5CEF" w:rsidRDefault="009B5CEF" w:rsidP="009B5CEF">
            <w:pPr>
              <w:rPr>
                <w:rFonts w:ascii="Times New Roman" w:hAnsi="Times New Roman"/>
                <w:sz w:val="20"/>
                <w:szCs w:val="20"/>
              </w:rPr>
            </w:pPr>
          </w:p>
        </w:tc>
        <w:tc>
          <w:tcPr>
            <w:tcW w:w="1500" w:type="dxa"/>
            <w:tcBorders>
              <w:top w:val="nil"/>
              <w:left w:val="nil"/>
              <w:bottom w:val="nil"/>
              <w:right w:val="nil"/>
            </w:tcBorders>
            <w:shd w:val="clear" w:color="auto" w:fill="auto"/>
            <w:noWrap/>
            <w:vAlign w:val="bottom"/>
            <w:hideMark/>
          </w:tcPr>
          <w:p w14:paraId="6C4FB987" w14:textId="77777777" w:rsidR="009B5CEF" w:rsidRPr="009B5CEF" w:rsidRDefault="009B5CEF" w:rsidP="009B5CEF">
            <w:pPr>
              <w:rPr>
                <w:rFonts w:ascii="Times New Roman" w:hAnsi="Times New Roman"/>
                <w:sz w:val="20"/>
                <w:szCs w:val="20"/>
              </w:rPr>
            </w:pPr>
          </w:p>
        </w:tc>
        <w:tc>
          <w:tcPr>
            <w:tcW w:w="1500" w:type="dxa"/>
            <w:tcBorders>
              <w:top w:val="nil"/>
              <w:left w:val="nil"/>
              <w:bottom w:val="nil"/>
              <w:right w:val="nil"/>
            </w:tcBorders>
            <w:shd w:val="clear" w:color="auto" w:fill="auto"/>
            <w:noWrap/>
            <w:vAlign w:val="bottom"/>
            <w:hideMark/>
          </w:tcPr>
          <w:p w14:paraId="498D6BC0" w14:textId="77777777" w:rsidR="009B5CEF" w:rsidRPr="009B5CEF" w:rsidRDefault="009B5CEF" w:rsidP="009B5CEF">
            <w:pPr>
              <w:rPr>
                <w:rFonts w:ascii="Times New Roman" w:hAnsi="Times New Roman"/>
                <w:sz w:val="20"/>
                <w:szCs w:val="20"/>
              </w:rPr>
            </w:pPr>
          </w:p>
        </w:tc>
        <w:tc>
          <w:tcPr>
            <w:tcW w:w="3505" w:type="dxa"/>
            <w:tcBorders>
              <w:top w:val="nil"/>
              <w:left w:val="nil"/>
              <w:bottom w:val="nil"/>
              <w:right w:val="nil"/>
            </w:tcBorders>
            <w:shd w:val="clear" w:color="auto" w:fill="auto"/>
            <w:noWrap/>
            <w:vAlign w:val="bottom"/>
            <w:hideMark/>
          </w:tcPr>
          <w:p w14:paraId="516B7A64" w14:textId="77777777" w:rsidR="009B5CEF" w:rsidRPr="009B5CEF" w:rsidRDefault="009B5CEF" w:rsidP="009B5CEF">
            <w:pPr>
              <w:rPr>
                <w:rFonts w:ascii="Times New Roman" w:hAnsi="Times New Roman"/>
                <w:sz w:val="20"/>
                <w:szCs w:val="20"/>
              </w:rPr>
            </w:pPr>
          </w:p>
        </w:tc>
        <w:tc>
          <w:tcPr>
            <w:tcW w:w="3688" w:type="dxa"/>
            <w:gridSpan w:val="2"/>
            <w:tcBorders>
              <w:top w:val="double" w:sz="6" w:space="0" w:color="auto"/>
              <w:left w:val="double" w:sz="6" w:space="0" w:color="auto"/>
              <w:bottom w:val="double" w:sz="6" w:space="0" w:color="auto"/>
              <w:right w:val="double" w:sz="6" w:space="0" w:color="000000"/>
            </w:tcBorders>
            <w:shd w:val="clear" w:color="auto" w:fill="auto"/>
            <w:noWrap/>
            <w:vAlign w:val="bottom"/>
            <w:hideMark/>
          </w:tcPr>
          <w:p w14:paraId="23433FC6" w14:textId="77777777" w:rsidR="009B5CEF" w:rsidRPr="009B5CEF" w:rsidRDefault="009B5CEF" w:rsidP="009B5CEF">
            <w:pPr>
              <w:jc w:val="center"/>
              <w:rPr>
                <w:rFonts w:cs="Arial"/>
                <w:b/>
                <w:bCs/>
                <w:color w:val="000000"/>
                <w:sz w:val="20"/>
                <w:szCs w:val="20"/>
              </w:rPr>
            </w:pPr>
            <w:r w:rsidRPr="009B5CEF">
              <w:rPr>
                <w:rFonts w:cs="Arial"/>
                <w:b/>
                <w:bCs/>
                <w:color w:val="000000"/>
                <w:sz w:val="20"/>
                <w:szCs w:val="20"/>
              </w:rPr>
              <w:t>[Enter Supplier Name]</w:t>
            </w:r>
          </w:p>
        </w:tc>
      </w:tr>
      <w:tr w:rsidR="009B5CEF" w:rsidRPr="009B5CEF" w14:paraId="726319B0" w14:textId="77777777" w:rsidTr="00730394">
        <w:trPr>
          <w:trHeight w:val="1065"/>
        </w:trPr>
        <w:tc>
          <w:tcPr>
            <w:tcW w:w="960" w:type="dxa"/>
            <w:tcBorders>
              <w:top w:val="double" w:sz="6" w:space="0" w:color="auto"/>
              <w:left w:val="double" w:sz="6" w:space="0" w:color="auto"/>
              <w:bottom w:val="double" w:sz="6" w:space="0" w:color="auto"/>
              <w:right w:val="double" w:sz="6" w:space="0" w:color="auto"/>
            </w:tcBorders>
            <w:shd w:val="clear" w:color="000000" w:fill="F2F2F2"/>
            <w:noWrap/>
            <w:vAlign w:val="bottom"/>
            <w:hideMark/>
          </w:tcPr>
          <w:p w14:paraId="19F02132" w14:textId="77777777" w:rsidR="009B5CEF" w:rsidRPr="009B5CEF" w:rsidRDefault="009B5CEF" w:rsidP="009B5CEF">
            <w:pPr>
              <w:jc w:val="center"/>
              <w:rPr>
                <w:rFonts w:cs="Arial"/>
                <w:b/>
                <w:bCs/>
                <w:color w:val="000000"/>
                <w:sz w:val="20"/>
                <w:szCs w:val="20"/>
              </w:rPr>
            </w:pPr>
            <w:r w:rsidRPr="009B5CEF">
              <w:rPr>
                <w:rFonts w:cs="Arial"/>
                <w:b/>
                <w:bCs/>
                <w:color w:val="000000"/>
                <w:sz w:val="20"/>
                <w:szCs w:val="20"/>
              </w:rPr>
              <w:t>Section</w:t>
            </w:r>
          </w:p>
        </w:tc>
        <w:tc>
          <w:tcPr>
            <w:tcW w:w="2600" w:type="dxa"/>
            <w:tcBorders>
              <w:top w:val="double" w:sz="6" w:space="0" w:color="auto"/>
              <w:left w:val="nil"/>
              <w:bottom w:val="double" w:sz="6" w:space="0" w:color="auto"/>
              <w:right w:val="double" w:sz="6" w:space="0" w:color="auto"/>
            </w:tcBorders>
            <w:shd w:val="clear" w:color="000000" w:fill="F2F2F2"/>
            <w:vAlign w:val="bottom"/>
            <w:hideMark/>
          </w:tcPr>
          <w:p w14:paraId="2C364C50" w14:textId="77777777" w:rsidR="009B5CEF" w:rsidRPr="009B5CEF" w:rsidRDefault="009B5CEF" w:rsidP="009B5CEF">
            <w:pPr>
              <w:jc w:val="center"/>
              <w:rPr>
                <w:rFonts w:cs="Arial"/>
                <w:b/>
                <w:bCs/>
                <w:color w:val="000000"/>
                <w:sz w:val="20"/>
                <w:szCs w:val="20"/>
              </w:rPr>
            </w:pPr>
            <w:r w:rsidRPr="009B5CEF">
              <w:rPr>
                <w:rFonts w:cs="Arial"/>
                <w:b/>
                <w:bCs/>
                <w:color w:val="000000"/>
                <w:sz w:val="20"/>
                <w:szCs w:val="20"/>
              </w:rPr>
              <w:t>Question</w:t>
            </w:r>
          </w:p>
        </w:tc>
        <w:tc>
          <w:tcPr>
            <w:tcW w:w="1500" w:type="dxa"/>
            <w:tcBorders>
              <w:top w:val="double" w:sz="6" w:space="0" w:color="auto"/>
              <w:left w:val="nil"/>
              <w:bottom w:val="double" w:sz="6" w:space="0" w:color="auto"/>
              <w:right w:val="double" w:sz="6" w:space="0" w:color="auto"/>
            </w:tcBorders>
            <w:shd w:val="clear" w:color="000000" w:fill="F2F2F2"/>
            <w:vAlign w:val="bottom"/>
            <w:hideMark/>
          </w:tcPr>
          <w:p w14:paraId="3A1A680A" w14:textId="77777777" w:rsidR="009B5CEF" w:rsidRPr="009B5CEF" w:rsidRDefault="009B5CEF" w:rsidP="009B5CEF">
            <w:pPr>
              <w:jc w:val="center"/>
              <w:rPr>
                <w:rFonts w:cs="Arial"/>
                <w:b/>
                <w:bCs/>
                <w:color w:val="000000"/>
                <w:sz w:val="20"/>
                <w:szCs w:val="20"/>
              </w:rPr>
            </w:pPr>
            <w:r w:rsidRPr="009B5CEF">
              <w:rPr>
                <w:rFonts w:cs="Arial"/>
                <w:b/>
                <w:bCs/>
                <w:color w:val="000000"/>
                <w:sz w:val="20"/>
                <w:szCs w:val="20"/>
              </w:rPr>
              <w:t xml:space="preserve">Section Weighting </w:t>
            </w:r>
          </w:p>
        </w:tc>
        <w:tc>
          <w:tcPr>
            <w:tcW w:w="1500" w:type="dxa"/>
            <w:tcBorders>
              <w:top w:val="double" w:sz="6" w:space="0" w:color="auto"/>
              <w:left w:val="nil"/>
              <w:bottom w:val="double" w:sz="6" w:space="0" w:color="auto"/>
              <w:right w:val="double" w:sz="6" w:space="0" w:color="auto"/>
            </w:tcBorders>
            <w:shd w:val="clear" w:color="000000" w:fill="F2F2F2"/>
            <w:vAlign w:val="bottom"/>
            <w:hideMark/>
          </w:tcPr>
          <w:p w14:paraId="22160C58" w14:textId="77777777" w:rsidR="009B5CEF" w:rsidRPr="009B5CEF" w:rsidRDefault="009B5CEF" w:rsidP="009B5CEF">
            <w:pPr>
              <w:jc w:val="center"/>
              <w:rPr>
                <w:rFonts w:cs="Arial"/>
                <w:b/>
                <w:bCs/>
                <w:color w:val="000000"/>
                <w:sz w:val="20"/>
                <w:szCs w:val="20"/>
              </w:rPr>
            </w:pPr>
            <w:r w:rsidRPr="009B5CEF">
              <w:rPr>
                <w:rFonts w:cs="Arial"/>
                <w:b/>
                <w:bCs/>
                <w:color w:val="000000"/>
                <w:sz w:val="20"/>
                <w:szCs w:val="20"/>
              </w:rPr>
              <w:t xml:space="preserve">Individual Question Weighting % or Pass/Fail </w:t>
            </w:r>
          </w:p>
        </w:tc>
        <w:tc>
          <w:tcPr>
            <w:tcW w:w="3505" w:type="dxa"/>
            <w:tcBorders>
              <w:top w:val="double" w:sz="6" w:space="0" w:color="auto"/>
              <w:left w:val="nil"/>
              <w:bottom w:val="double" w:sz="6" w:space="0" w:color="auto"/>
              <w:right w:val="double" w:sz="6" w:space="0" w:color="auto"/>
            </w:tcBorders>
            <w:shd w:val="clear" w:color="000000" w:fill="F2F2F2"/>
            <w:noWrap/>
            <w:vAlign w:val="bottom"/>
            <w:hideMark/>
          </w:tcPr>
          <w:p w14:paraId="42E45519" w14:textId="77777777" w:rsidR="009B5CEF" w:rsidRPr="009B5CEF" w:rsidRDefault="009B5CEF" w:rsidP="009B5CEF">
            <w:pPr>
              <w:jc w:val="center"/>
              <w:rPr>
                <w:rFonts w:cs="Arial"/>
                <w:b/>
                <w:bCs/>
                <w:color w:val="000000"/>
                <w:sz w:val="20"/>
                <w:szCs w:val="20"/>
              </w:rPr>
            </w:pPr>
            <w:r w:rsidRPr="009B5CEF">
              <w:rPr>
                <w:rFonts w:cs="Arial"/>
                <w:b/>
                <w:bCs/>
                <w:color w:val="000000"/>
                <w:sz w:val="20"/>
                <w:szCs w:val="20"/>
              </w:rPr>
              <w:t>Guidance</w:t>
            </w:r>
          </w:p>
        </w:tc>
        <w:tc>
          <w:tcPr>
            <w:tcW w:w="2268" w:type="dxa"/>
            <w:tcBorders>
              <w:top w:val="nil"/>
              <w:left w:val="nil"/>
              <w:bottom w:val="double" w:sz="6" w:space="0" w:color="auto"/>
              <w:right w:val="double" w:sz="6" w:space="0" w:color="auto"/>
            </w:tcBorders>
            <w:shd w:val="clear" w:color="000000" w:fill="F2F2F2"/>
            <w:vAlign w:val="bottom"/>
            <w:hideMark/>
          </w:tcPr>
          <w:p w14:paraId="4CA184B6" w14:textId="77777777" w:rsidR="009B5CEF" w:rsidRPr="009B5CEF" w:rsidRDefault="009B5CEF" w:rsidP="009B5CEF">
            <w:pPr>
              <w:jc w:val="center"/>
              <w:rPr>
                <w:rFonts w:cs="Arial"/>
                <w:b/>
                <w:bCs/>
                <w:color w:val="000000"/>
                <w:sz w:val="20"/>
                <w:szCs w:val="20"/>
              </w:rPr>
            </w:pPr>
            <w:r w:rsidRPr="009B5CEF">
              <w:rPr>
                <w:rFonts w:cs="Arial"/>
                <w:b/>
                <w:bCs/>
                <w:color w:val="000000"/>
                <w:sz w:val="20"/>
                <w:szCs w:val="20"/>
              </w:rPr>
              <w:t>Points out of 5 or PASS/FAIL</w:t>
            </w:r>
          </w:p>
        </w:tc>
        <w:tc>
          <w:tcPr>
            <w:tcW w:w="1420" w:type="dxa"/>
            <w:tcBorders>
              <w:top w:val="nil"/>
              <w:left w:val="nil"/>
              <w:bottom w:val="double" w:sz="6" w:space="0" w:color="auto"/>
              <w:right w:val="double" w:sz="6" w:space="0" w:color="auto"/>
            </w:tcBorders>
            <w:shd w:val="clear" w:color="000000" w:fill="F2F2F2"/>
            <w:vAlign w:val="bottom"/>
            <w:hideMark/>
          </w:tcPr>
          <w:p w14:paraId="6B6D11C8" w14:textId="77777777" w:rsidR="009B5CEF" w:rsidRPr="009B5CEF" w:rsidRDefault="009B5CEF" w:rsidP="009B5CEF">
            <w:pPr>
              <w:jc w:val="center"/>
              <w:rPr>
                <w:rFonts w:cs="Arial"/>
                <w:b/>
                <w:bCs/>
                <w:color w:val="000000"/>
                <w:sz w:val="20"/>
                <w:szCs w:val="20"/>
              </w:rPr>
            </w:pPr>
            <w:r w:rsidRPr="009B5CEF">
              <w:rPr>
                <w:rFonts w:cs="Arial"/>
                <w:b/>
                <w:bCs/>
                <w:color w:val="000000"/>
                <w:sz w:val="20"/>
                <w:szCs w:val="20"/>
              </w:rPr>
              <w:t>Weighted Score %</w:t>
            </w:r>
          </w:p>
        </w:tc>
      </w:tr>
      <w:tr w:rsidR="009B5CEF" w:rsidRPr="009B5CEF" w14:paraId="0365BA87" w14:textId="77777777" w:rsidTr="00730394">
        <w:trPr>
          <w:trHeight w:val="645"/>
        </w:trPr>
        <w:tc>
          <w:tcPr>
            <w:tcW w:w="960" w:type="dxa"/>
            <w:tcBorders>
              <w:top w:val="nil"/>
              <w:left w:val="single" w:sz="8" w:space="0" w:color="auto"/>
              <w:bottom w:val="single" w:sz="8" w:space="0" w:color="auto"/>
              <w:right w:val="single" w:sz="8" w:space="0" w:color="auto"/>
            </w:tcBorders>
            <w:shd w:val="clear" w:color="000000" w:fill="C5D9F1"/>
            <w:noWrap/>
            <w:vAlign w:val="center"/>
            <w:hideMark/>
          </w:tcPr>
          <w:p w14:paraId="65061A7B" w14:textId="77777777" w:rsidR="009B5CEF" w:rsidRPr="009B5CEF" w:rsidRDefault="009B5CEF" w:rsidP="009B5CEF">
            <w:pPr>
              <w:jc w:val="center"/>
              <w:rPr>
                <w:rFonts w:cs="Arial"/>
                <w:b/>
                <w:bCs/>
                <w:color w:val="000000"/>
                <w:sz w:val="20"/>
                <w:szCs w:val="20"/>
              </w:rPr>
            </w:pPr>
            <w:r w:rsidRPr="009B5CEF">
              <w:rPr>
                <w:rFonts w:cs="Arial"/>
                <w:b/>
                <w:bCs/>
                <w:color w:val="000000"/>
                <w:sz w:val="20"/>
                <w:szCs w:val="20"/>
              </w:rPr>
              <w:t>1</w:t>
            </w:r>
          </w:p>
        </w:tc>
        <w:tc>
          <w:tcPr>
            <w:tcW w:w="2600" w:type="dxa"/>
            <w:tcBorders>
              <w:top w:val="nil"/>
              <w:left w:val="nil"/>
              <w:bottom w:val="single" w:sz="8" w:space="0" w:color="auto"/>
              <w:right w:val="nil"/>
            </w:tcBorders>
            <w:shd w:val="clear" w:color="000000" w:fill="C5D9F1"/>
            <w:vAlign w:val="center"/>
            <w:hideMark/>
          </w:tcPr>
          <w:p w14:paraId="3632D160" w14:textId="77777777" w:rsidR="009B5CEF" w:rsidRPr="009B5CEF" w:rsidRDefault="009B5CEF" w:rsidP="009B5CEF">
            <w:pPr>
              <w:rPr>
                <w:rFonts w:cs="Arial"/>
                <w:b/>
                <w:bCs/>
                <w:color w:val="000000"/>
                <w:sz w:val="20"/>
                <w:szCs w:val="20"/>
              </w:rPr>
            </w:pPr>
            <w:r w:rsidRPr="009B5CEF">
              <w:rPr>
                <w:rFonts w:cs="Arial"/>
                <w:b/>
                <w:bCs/>
                <w:color w:val="000000"/>
                <w:sz w:val="20"/>
                <w:szCs w:val="20"/>
              </w:rPr>
              <w:t>Supplier Information</w:t>
            </w:r>
          </w:p>
        </w:tc>
        <w:tc>
          <w:tcPr>
            <w:tcW w:w="1500" w:type="dxa"/>
            <w:tcBorders>
              <w:top w:val="nil"/>
              <w:left w:val="single" w:sz="4" w:space="0" w:color="auto"/>
              <w:bottom w:val="single" w:sz="4" w:space="0" w:color="auto"/>
              <w:right w:val="single" w:sz="4" w:space="0" w:color="auto"/>
            </w:tcBorders>
            <w:shd w:val="clear" w:color="000000" w:fill="C5D9F1"/>
            <w:vAlign w:val="center"/>
            <w:hideMark/>
          </w:tcPr>
          <w:p w14:paraId="569730E8" w14:textId="77777777" w:rsidR="009B5CEF" w:rsidRPr="009B5CEF" w:rsidRDefault="009B5CEF" w:rsidP="009B5CEF">
            <w:pPr>
              <w:jc w:val="center"/>
              <w:rPr>
                <w:rFonts w:cs="Arial"/>
                <w:color w:val="000000"/>
                <w:sz w:val="20"/>
                <w:szCs w:val="20"/>
              </w:rPr>
            </w:pPr>
            <w:r w:rsidRPr="009B5CEF">
              <w:rPr>
                <w:rFonts w:cs="Arial"/>
                <w:color w:val="000000"/>
                <w:sz w:val="20"/>
                <w:szCs w:val="20"/>
              </w:rPr>
              <w:t>n/a</w:t>
            </w:r>
          </w:p>
        </w:tc>
        <w:tc>
          <w:tcPr>
            <w:tcW w:w="1500" w:type="dxa"/>
            <w:tcBorders>
              <w:top w:val="nil"/>
              <w:left w:val="nil"/>
              <w:bottom w:val="single" w:sz="4" w:space="0" w:color="auto"/>
              <w:right w:val="single" w:sz="4" w:space="0" w:color="auto"/>
            </w:tcBorders>
            <w:shd w:val="clear" w:color="000000" w:fill="C5D9F1"/>
            <w:vAlign w:val="center"/>
            <w:hideMark/>
          </w:tcPr>
          <w:p w14:paraId="013C16BE" w14:textId="77777777" w:rsidR="009B5CEF" w:rsidRPr="009B5CEF" w:rsidRDefault="009B5CEF" w:rsidP="009B5CEF">
            <w:pPr>
              <w:jc w:val="center"/>
              <w:rPr>
                <w:rFonts w:cs="Arial"/>
                <w:color w:val="000000"/>
                <w:sz w:val="20"/>
                <w:szCs w:val="20"/>
              </w:rPr>
            </w:pPr>
            <w:r w:rsidRPr="009B5CEF">
              <w:rPr>
                <w:rFonts w:cs="Arial"/>
                <w:color w:val="000000"/>
                <w:sz w:val="20"/>
                <w:szCs w:val="20"/>
              </w:rPr>
              <w:t>n/a</w:t>
            </w:r>
          </w:p>
        </w:tc>
        <w:tc>
          <w:tcPr>
            <w:tcW w:w="3505" w:type="dxa"/>
            <w:tcBorders>
              <w:top w:val="nil"/>
              <w:left w:val="nil"/>
              <w:bottom w:val="single" w:sz="4" w:space="0" w:color="auto"/>
              <w:right w:val="single" w:sz="4" w:space="0" w:color="auto"/>
            </w:tcBorders>
            <w:shd w:val="clear" w:color="000000" w:fill="C5D9F1"/>
            <w:noWrap/>
            <w:vAlign w:val="bottom"/>
            <w:hideMark/>
          </w:tcPr>
          <w:p w14:paraId="79411E0F" w14:textId="77777777" w:rsidR="009B5CEF" w:rsidRPr="009B5CEF" w:rsidRDefault="009B5CEF" w:rsidP="009B5CEF">
            <w:pPr>
              <w:rPr>
                <w:rFonts w:cs="Arial"/>
                <w:color w:val="000000"/>
                <w:sz w:val="20"/>
                <w:szCs w:val="20"/>
              </w:rPr>
            </w:pPr>
            <w:r w:rsidRPr="009B5CEF">
              <w:rPr>
                <w:rFonts w:cs="Arial"/>
                <w:color w:val="000000"/>
                <w:sz w:val="20"/>
                <w:szCs w:val="20"/>
              </w:rPr>
              <w:t>Not scored but must be completed in full</w:t>
            </w:r>
          </w:p>
        </w:tc>
        <w:tc>
          <w:tcPr>
            <w:tcW w:w="2268" w:type="dxa"/>
            <w:tcBorders>
              <w:top w:val="nil"/>
              <w:left w:val="nil"/>
              <w:bottom w:val="single" w:sz="4" w:space="0" w:color="auto"/>
              <w:right w:val="single" w:sz="4" w:space="0" w:color="auto"/>
            </w:tcBorders>
            <w:shd w:val="clear" w:color="000000" w:fill="C5D9F1"/>
            <w:noWrap/>
            <w:vAlign w:val="center"/>
            <w:hideMark/>
          </w:tcPr>
          <w:p w14:paraId="522B17A4" w14:textId="77777777" w:rsidR="009B5CEF" w:rsidRPr="009B5CEF" w:rsidRDefault="009B5CEF" w:rsidP="009B5CEF">
            <w:pPr>
              <w:jc w:val="center"/>
              <w:rPr>
                <w:rFonts w:cs="Arial"/>
                <w:color w:val="000000"/>
                <w:sz w:val="20"/>
                <w:szCs w:val="20"/>
              </w:rPr>
            </w:pPr>
            <w:r w:rsidRPr="009B5CEF">
              <w:rPr>
                <w:rFonts w:cs="Arial"/>
                <w:color w:val="000000"/>
                <w:sz w:val="20"/>
                <w:szCs w:val="20"/>
              </w:rPr>
              <w:t>n/a</w:t>
            </w:r>
          </w:p>
        </w:tc>
        <w:tc>
          <w:tcPr>
            <w:tcW w:w="1420" w:type="dxa"/>
            <w:tcBorders>
              <w:top w:val="nil"/>
              <w:left w:val="nil"/>
              <w:bottom w:val="single" w:sz="4" w:space="0" w:color="auto"/>
              <w:right w:val="single" w:sz="4" w:space="0" w:color="auto"/>
            </w:tcBorders>
            <w:shd w:val="clear" w:color="000000" w:fill="C5D9F1"/>
            <w:noWrap/>
            <w:vAlign w:val="center"/>
            <w:hideMark/>
          </w:tcPr>
          <w:p w14:paraId="5A36CD10" w14:textId="77777777" w:rsidR="009B5CEF" w:rsidRPr="009B5CEF" w:rsidRDefault="009B5CEF" w:rsidP="009B5CEF">
            <w:pPr>
              <w:jc w:val="center"/>
              <w:rPr>
                <w:rFonts w:cs="Arial"/>
                <w:color w:val="000000"/>
                <w:sz w:val="20"/>
                <w:szCs w:val="20"/>
              </w:rPr>
            </w:pPr>
            <w:r w:rsidRPr="009B5CEF">
              <w:rPr>
                <w:rFonts w:cs="Arial"/>
                <w:color w:val="000000"/>
                <w:sz w:val="20"/>
                <w:szCs w:val="20"/>
              </w:rPr>
              <w:t>n/a</w:t>
            </w:r>
          </w:p>
        </w:tc>
      </w:tr>
      <w:tr w:rsidR="009B5CEF" w:rsidRPr="009B5CEF" w14:paraId="41BEC436" w14:textId="77777777" w:rsidTr="00730394">
        <w:trPr>
          <w:trHeight w:val="780"/>
        </w:trPr>
        <w:tc>
          <w:tcPr>
            <w:tcW w:w="960" w:type="dxa"/>
            <w:tcBorders>
              <w:top w:val="nil"/>
              <w:left w:val="single" w:sz="8" w:space="0" w:color="auto"/>
              <w:bottom w:val="single" w:sz="8" w:space="0" w:color="auto"/>
              <w:right w:val="single" w:sz="8" w:space="0" w:color="auto"/>
            </w:tcBorders>
            <w:shd w:val="clear" w:color="000000" w:fill="C5D9F1"/>
            <w:noWrap/>
            <w:vAlign w:val="center"/>
            <w:hideMark/>
          </w:tcPr>
          <w:p w14:paraId="70B18D1B" w14:textId="77777777" w:rsidR="009B5CEF" w:rsidRPr="009B5CEF" w:rsidRDefault="009B5CEF" w:rsidP="009B5CEF">
            <w:pPr>
              <w:jc w:val="center"/>
              <w:rPr>
                <w:rFonts w:cs="Arial"/>
                <w:b/>
                <w:bCs/>
                <w:color w:val="000000"/>
                <w:sz w:val="20"/>
                <w:szCs w:val="20"/>
              </w:rPr>
            </w:pPr>
            <w:r w:rsidRPr="009B5CEF">
              <w:rPr>
                <w:rFonts w:cs="Arial"/>
                <w:b/>
                <w:bCs/>
                <w:color w:val="000000"/>
                <w:sz w:val="20"/>
                <w:szCs w:val="20"/>
              </w:rPr>
              <w:t>2</w:t>
            </w:r>
          </w:p>
        </w:tc>
        <w:tc>
          <w:tcPr>
            <w:tcW w:w="2600" w:type="dxa"/>
            <w:tcBorders>
              <w:top w:val="nil"/>
              <w:left w:val="nil"/>
              <w:bottom w:val="single" w:sz="8" w:space="0" w:color="auto"/>
              <w:right w:val="nil"/>
            </w:tcBorders>
            <w:shd w:val="clear" w:color="000000" w:fill="C5D9F1"/>
            <w:vAlign w:val="center"/>
            <w:hideMark/>
          </w:tcPr>
          <w:p w14:paraId="667F2A42" w14:textId="77777777" w:rsidR="009B5CEF" w:rsidRPr="009B5CEF" w:rsidRDefault="009B5CEF" w:rsidP="009B5CEF">
            <w:pPr>
              <w:rPr>
                <w:rFonts w:cs="Arial"/>
                <w:b/>
                <w:bCs/>
                <w:color w:val="000000"/>
                <w:sz w:val="20"/>
                <w:szCs w:val="20"/>
              </w:rPr>
            </w:pPr>
            <w:r w:rsidRPr="009B5CEF">
              <w:rPr>
                <w:rFonts w:cs="Arial"/>
                <w:b/>
                <w:bCs/>
                <w:color w:val="000000"/>
                <w:sz w:val="20"/>
                <w:szCs w:val="20"/>
              </w:rPr>
              <w:t>Grounds for Mandatory Exclusion</w:t>
            </w:r>
          </w:p>
        </w:tc>
        <w:tc>
          <w:tcPr>
            <w:tcW w:w="1500" w:type="dxa"/>
            <w:tcBorders>
              <w:top w:val="nil"/>
              <w:left w:val="single" w:sz="4" w:space="0" w:color="auto"/>
              <w:bottom w:val="single" w:sz="4" w:space="0" w:color="auto"/>
              <w:right w:val="single" w:sz="4" w:space="0" w:color="auto"/>
            </w:tcBorders>
            <w:shd w:val="clear" w:color="000000" w:fill="C5D9F1"/>
            <w:vAlign w:val="center"/>
            <w:hideMark/>
          </w:tcPr>
          <w:p w14:paraId="37852415" w14:textId="77777777" w:rsidR="009B5CEF" w:rsidRPr="009B5CEF" w:rsidRDefault="009B5CEF" w:rsidP="009B5CEF">
            <w:pPr>
              <w:jc w:val="center"/>
              <w:rPr>
                <w:rFonts w:cs="Arial"/>
                <w:color w:val="000000"/>
                <w:sz w:val="20"/>
                <w:szCs w:val="20"/>
              </w:rPr>
            </w:pPr>
            <w:r w:rsidRPr="009B5CEF">
              <w:rPr>
                <w:rFonts w:cs="Arial"/>
                <w:color w:val="000000"/>
                <w:sz w:val="20"/>
                <w:szCs w:val="20"/>
              </w:rPr>
              <w:t>n/a</w:t>
            </w:r>
          </w:p>
        </w:tc>
        <w:tc>
          <w:tcPr>
            <w:tcW w:w="1500" w:type="dxa"/>
            <w:tcBorders>
              <w:top w:val="nil"/>
              <w:left w:val="nil"/>
              <w:bottom w:val="single" w:sz="4" w:space="0" w:color="auto"/>
              <w:right w:val="single" w:sz="4" w:space="0" w:color="auto"/>
            </w:tcBorders>
            <w:shd w:val="clear" w:color="000000" w:fill="C5D9F1"/>
            <w:vAlign w:val="center"/>
            <w:hideMark/>
          </w:tcPr>
          <w:p w14:paraId="09C60802" w14:textId="77777777" w:rsidR="009B5CEF" w:rsidRPr="009B5CEF" w:rsidRDefault="009B5CEF" w:rsidP="009B5CEF">
            <w:pPr>
              <w:jc w:val="center"/>
              <w:rPr>
                <w:rFonts w:cs="Arial"/>
                <w:color w:val="000000"/>
                <w:sz w:val="20"/>
                <w:szCs w:val="20"/>
              </w:rPr>
            </w:pPr>
            <w:r w:rsidRPr="009B5CEF">
              <w:rPr>
                <w:rFonts w:cs="Arial"/>
                <w:color w:val="000000"/>
                <w:sz w:val="20"/>
                <w:szCs w:val="20"/>
              </w:rPr>
              <w:t>Pass/Fail</w:t>
            </w:r>
          </w:p>
        </w:tc>
        <w:tc>
          <w:tcPr>
            <w:tcW w:w="3505" w:type="dxa"/>
            <w:tcBorders>
              <w:top w:val="nil"/>
              <w:left w:val="nil"/>
              <w:bottom w:val="single" w:sz="4" w:space="0" w:color="auto"/>
              <w:right w:val="single" w:sz="4" w:space="0" w:color="auto"/>
            </w:tcBorders>
            <w:shd w:val="clear" w:color="000000" w:fill="C5D9F1"/>
            <w:noWrap/>
            <w:vAlign w:val="center"/>
            <w:hideMark/>
          </w:tcPr>
          <w:p w14:paraId="0D2DE80E" w14:textId="77777777" w:rsidR="009B5CEF" w:rsidRPr="009B5CEF" w:rsidRDefault="009B5CEF" w:rsidP="009B5CEF">
            <w:pPr>
              <w:rPr>
                <w:rFonts w:cs="Arial"/>
                <w:color w:val="000000"/>
                <w:sz w:val="20"/>
                <w:szCs w:val="20"/>
              </w:rPr>
            </w:pPr>
            <w:r w:rsidRPr="009B5CEF">
              <w:rPr>
                <w:rFonts w:cs="Arial"/>
                <w:color w:val="000000"/>
                <w:sz w:val="20"/>
                <w:szCs w:val="20"/>
              </w:rPr>
              <w:t>Not scored but must be completed in full. Disqualify if answer YES to any question</w:t>
            </w:r>
          </w:p>
        </w:tc>
        <w:tc>
          <w:tcPr>
            <w:tcW w:w="2268" w:type="dxa"/>
            <w:tcBorders>
              <w:top w:val="nil"/>
              <w:left w:val="nil"/>
              <w:bottom w:val="single" w:sz="4" w:space="0" w:color="auto"/>
              <w:right w:val="single" w:sz="4" w:space="0" w:color="auto"/>
            </w:tcBorders>
            <w:shd w:val="clear" w:color="000000" w:fill="C5D9F1"/>
            <w:noWrap/>
            <w:vAlign w:val="center"/>
            <w:hideMark/>
          </w:tcPr>
          <w:p w14:paraId="352C24D2" w14:textId="77777777" w:rsidR="009B5CEF" w:rsidRPr="009B5CEF" w:rsidRDefault="009B5CEF" w:rsidP="009B5CEF">
            <w:pPr>
              <w:jc w:val="center"/>
              <w:rPr>
                <w:rFonts w:cs="Arial"/>
                <w:color w:val="000000"/>
                <w:sz w:val="20"/>
                <w:szCs w:val="20"/>
              </w:rPr>
            </w:pPr>
            <w:r w:rsidRPr="009B5CEF">
              <w:rPr>
                <w:rFonts w:cs="Arial"/>
                <w:color w:val="000000"/>
                <w:sz w:val="20"/>
                <w:szCs w:val="20"/>
              </w:rPr>
              <w:t>Pass or Fail</w:t>
            </w:r>
          </w:p>
        </w:tc>
        <w:tc>
          <w:tcPr>
            <w:tcW w:w="1420" w:type="dxa"/>
            <w:tcBorders>
              <w:top w:val="nil"/>
              <w:left w:val="nil"/>
              <w:bottom w:val="single" w:sz="4" w:space="0" w:color="auto"/>
              <w:right w:val="single" w:sz="4" w:space="0" w:color="auto"/>
            </w:tcBorders>
            <w:shd w:val="clear" w:color="000000" w:fill="C5D9F1"/>
            <w:noWrap/>
            <w:vAlign w:val="center"/>
            <w:hideMark/>
          </w:tcPr>
          <w:p w14:paraId="798D6DEB" w14:textId="77777777" w:rsidR="009B5CEF" w:rsidRPr="009B5CEF" w:rsidRDefault="009B5CEF" w:rsidP="009B5CEF">
            <w:pPr>
              <w:jc w:val="center"/>
              <w:rPr>
                <w:rFonts w:cs="Arial"/>
                <w:color w:val="000000"/>
                <w:sz w:val="20"/>
                <w:szCs w:val="20"/>
              </w:rPr>
            </w:pPr>
            <w:r w:rsidRPr="009B5CEF">
              <w:rPr>
                <w:rFonts w:cs="Arial"/>
                <w:color w:val="000000"/>
                <w:sz w:val="20"/>
                <w:szCs w:val="20"/>
              </w:rPr>
              <w:t>n/a</w:t>
            </w:r>
          </w:p>
        </w:tc>
      </w:tr>
      <w:tr w:rsidR="009B5CEF" w:rsidRPr="009B5CEF" w14:paraId="6B4783EA" w14:textId="77777777" w:rsidTr="00730394">
        <w:trPr>
          <w:trHeight w:val="1800"/>
        </w:trPr>
        <w:tc>
          <w:tcPr>
            <w:tcW w:w="960" w:type="dxa"/>
            <w:tcBorders>
              <w:top w:val="nil"/>
              <w:left w:val="single" w:sz="8" w:space="0" w:color="auto"/>
              <w:bottom w:val="single" w:sz="8" w:space="0" w:color="auto"/>
              <w:right w:val="single" w:sz="8" w:space="0" w:color="auto"/>
            </w:tcBorders>
            <w:shd w:val="clear" w:color="000000" w:fill="C5D9F1"/>
            <w:noWrap/>
            <w:vAlign w:val="center"/>
            <w:hideMark/>
          </w:tcPr>
          <w:p w14:paraId="4E7A1E90" w14:textId="77777777" w:rsidR="009B5CEF" w:rsidRPr="009B5CEF" w:rsidRDefault="009B5CEF" w:rsidP="009B5CEF">
            <w:pPr>
              <w:jc w:val="center"/>
              <w:rPr>
                <w:rFonts w:cs="Arial"/>
                <w:b/>
                <w:bCs/>
                <w:color w:val="000000"/>
                <w:sz w:val="20"/>
                <w:szCs w:val="20"/>
              </w:rPr>
            </w:pPr>
            <w:r w:rsidRPr="009B5CEF">
              <w:rPr>
                <w:rFonts w:cs="Arial"/>
                <w:b/>
                <w:bCs/>
                <w:color w:val="000000"/>
                <w:sz w:val="20"/>
                <w:szCs w:val="20"/>
              </w:rPr>
              <w:t>3</w:t>
            </w:r>
          </w:p>
        </w:tc>
        <w:tc>
          <w:tcPr>
            <w:tcW w:w="2600" w:type="dxa"/>
            <w:tcBorders>
              <w:top w:val="nil"/>
              <w:left w:val="nil"/>
              <w:bottom w:val="single" w:sz="8" w:space="0" w:color="auto"/>
              <w:right w:val="nil"/>
            </w:tcBorders>
            <w:shd w:val="clear" w:color="000000" w:fill="C5D9F1"/>
            <w:vAlign w:val="center"/>
            <w:hideMark/>
          </w:tcPr>
          <w:p w14:paraId="3DF35713" w14:textId="77777777" w:rsidR="009B5CEF" w:rsidRPr="009B5CEF" w:rsidRDefault="009B5CEF" w:rsidP="009B5CEF">
            <w:pPr>
              <w:rPr>
                <w:rFonts w:cs="Arial"/>
                <w:b/>
                <w:bCs/>
                <w:color w:val="000000"/>
                <w:sz w:val="20"/>
                <w:szCs w:val="20"/>
              </w:rPr>
            </w:pPr>
            <w:r w:rsidRPr="009B5CEF">
              <w:rPr>
                <w:rFonts w:cs="Arial"/>
                <w:b/>
                <w:bCs/>
                <w:color w:val="000000"/>
                <w:sz w:val="20"/>
                <w:szCs w:val="20"/>
              </w:rPr>
              <w:t xml:space="preserve">Grounds for Discretionary Exclusion </w:t>
            </w:r>
          </w:p>
        </w:tc>
        <w:tc>
          <w:tcPr>
            <w:tcW w:w="1500" w:type="dxa"/>
            <w:tcBorders>
              <w:top w:val="nil"/>
              <w:left w:val="single" w:sz="4" w:space="0" w:color="auto"/>
              <w:bottom w:val="single" w:sz="4" w:space="0" w:color="auto"/>
              <w:right w:val="single" w:sz="4" w:space="0" w:color="auto"/>
            </w:tcBorders>
            <w:shd w:val="clear" w:color="000000" w:fill="C5D9F1"/>
            <w:vAlign w:val="center"/>
            <w:hideMark/>
          </w:tcPr>
          <w:p w14:paraId="3B6048CC" w14:textId="77777777" w:rsidR="009B5CEF" w:rsidRPr="009B5CEF" w:rsidRDefault="009B5CEF" w:rsidP="009B5CEF">
            <w:pPr>
              <w:jc w:val="center"/>
              <w:rPr>
                <w:rFonts w:cs="Arial"/>
                <w:color w:val="000000"/>
                <w:sz w:val="20"/>
                <w:szCs w:val="20"/>
              </w:rPr>
            </w:pPr>
            <w:r w:rsidRPr="009B5CEF">
              <w:rPr>
                <w:rFonts w:cs="Arial"/>
                <w:color w:val="000000"/>
                <w:sz w:val="20"/>
                <w:szCs w:val="20"/>
              </w:rPr>
              <w:t>n/a</w:t>
            </w:r>
          </w:p>
        </w:tc>
        <w:tc>
          <w:tcPr>
            <w:tcW w:w="1500" w:type="dxa"/>
            <w:tcBorders>
              <w:top w:val="nil"/>
              <w:left w:val="nil"/>
              <w:bottom w:val="single" w:sz="4" w:space="0" w:color="auto"/>
              <w:right w:val="single" w:sz="4" w:space="0" w:color="auto"/>
            </w:tcBorders>
            <w:shd w:val="clear" w:color="000000" w:fill="C5D9F1"/>
            <w:vAlign w:val="center"/>
            <w:hideMark/>
          </w:tcPr>
          <w:p w14:paraId="77D58C3A" w14:textId="77777777" w:rsidR="009B5CEF" w:rsidRPr="009B5CEF" w:rsidRDefault="009B5CEF" w:rsidP="009B5CEF">
            <w:pPr>
              <w:jc w:val="center"/>
              <w:rPr>
                <w:rFonts w:cs="Arial"/>
                <w:color w:val="000000"/>
                <w:sz w:val="20"/>
                <w:szCs w:val="20"/>
              </w:rPr>
            </w:pPr>
            <w:r w:rsidRPr="009B5CEF">
              <w:rPr>
                <w:rFonts w:cs="Arial"/>
                <w:color w:val="000000"/>
                <w:sz w:val="20"/>
                <w:szCs w:val="20"/>
              </w:rPr>
              <w:t>Pass/Fail</w:t>
            </w:r>
          </w:p>
        </w:tc>
        <w:tc>
          <w:tcPr>
            <w:tcW w:w="3505" w:type="dxa"/>
            <w:tcBorders>
              <w:top w:val="nil"/>
              <w:left w:val="nil"/>
              <w:bottom w:val="single" w:sz="4" w:space="0" w:color="auto"/>
              <w:right w:val="single" w:sz="4" w:space="0" w:color="auto"/>
            </w:tcBorders>
            <w:shd w:val="clear" w:color="000000" w:fill="C5D9F1"/>
            <w:vAlign w:val="center"/>
            <w:hideMark/>
          </w:tcPr>
          <w:p w14:paraId="56719045" w14:textId="77777777" w:rsidR="009B5CEF" w:rsidRPr="009B5CEF" w:rsidRDefault="009B5CEF" w:rsidP="009B5CEF">
            <w:pPr>
              <w:rPr>
                <w:rFonts w:cs="Arial"/>
                <w:color w:val="000000"/>
                <w:sz w:val="20"/>
                <w:szCs w:val="20"/>
              </w:rPr>
            </w:pPr>
            <w:r w:rsidRPr="009B5CEF">
              <w:rPr>
                <w:rFonts w:cs="Arial"/>
                <w:color w:val="000000"/>
                <w:sz w:val="20"/>
                <w:szCs w:val="20"/>
              </w:rPr>
              <w:t>Not scored but must be completed in full. Supplier may be disqualified if answer YES to any question. If disqualified, Banes must provide a statement to supplier explaining why evidence of self-cleaning is not accepted.</w:t>
            </w:r>
          </w:p>
        </w:tc>
        <w:tc>
          <w:tcPr>
            <w:tcW w:w="2268" w:type="dxa"/>
            <w:tcBorders>
              <w:top w:val="nil"/>
              <w:left w:val="nil"/>
              <w:bottom w:val="nil"/>
              <w:right w:val="single" w:sz="4" w:space="0" w:color="auto"/>
            </w:tcBorders>
            <w:shd w:val="clear" w:color="000000" w:fill="C5D9F1"/>
            <w:noWrap/>
            <w:vAlign w:val="center"/>
            <w:hideMark/>
          </w:tcPr>
          <w:p w14:paraId="5DB88300" w14:textId="77777777" w:rsidR="009B5CEF" w:rsidRPr="009B5CEF" w:rsidRDefault="009B5CEF" w:rsidP="009B5CEF">
            <w:pPr>
              <w:jc w:val="center"/>
              <w:rPr>
                <w:rFonts w:cs="Arial"/>
                <w:color w:val="000000"/>
                <w:sz w:val="20"/>
                <w:szCs w:val="20"/>
              </w:rPr>
            </w:pPr>
            <w:r w:rsidRPr="009B5CEF">
              <w:rPr>
                <w:rFonts w:cs="Arial"/>
                <w:color w:val="000000"/>
                <w:sz w:val="20"/>
                <w:szCs w:val="20"/>
              </w:rPr>
              <w:t>Pass or Fail</w:t>
            </w:r>
          </w:p>
        </w:tc>
        <w:tc>
          <w:tcPr>
            <w:tcW w:w="1420" w:type="dxa"/>
            <w:tcBorders>
              <w:top w:val="nil"/>
              <w:left w:val="nil"/>
              <w:bottom w:val="nil"/>
              <w:right w:val="single" w:sz="4" w:space="0" w:color="auto"/>
            </w:tcBorders>
            <w:shd w:val="clear" w:color="000000" w:fill="C5D9F1"/>
            <w:noWrap/>
            <w:vAlign w:val="center"/>
            <w:hideMark/>
          </w:tcPr>
          <w:p w14:paraId="0A869256" w14:textId="77777777" w:rsidR="009B5CEF" w:rsidRPr="009B5CEF" w:rsidRDefault="009B5CEF" w:rsidP="009B5CEF">
            <w:pPr>
              <w:jc w:val="center"/>
              <w:rPr>
                <w:rFonts w:cs="Arial"/>
                <w:color w:val="000000"/>
                <w:sz w:val="20"/>
                <w:szCs w:val="20"/>
              </w:rPr>
            </w:pPr>
            <w:r w:rsidRPr="009B5CEF">
              <w:rPr>
                <w:rFonts w:cs="Arial"/>
                <w:color w:val="000000"/>
                <w:sz w:val="20"/>
                <w:szCs w:val="20"/>
              </w:rPr>
              <w:t>n/a</w:t>
            </w:r>
          </w:p>
        </w:tc>
      </w:tr>
      <w:tr w:rsidR="009B5CEF" w:rsidRPr="009B5CEF" w14:paraId="1B0A1E2B" w14:textId="77777777" w:rsidTr="00730394">
        <w:trPr>
          <w:trHeight w:val="510"/>
        </w:trPr>
        <w:tc>
          <w:tcPr>
            <w:tcW w:w="960" w:type="dxa"/>
            <w:tcBorders>
              <w:top w:val="nil"/>
              <w:left w:val="single" w:sz="8" w:space="0" w:color="auto"/>
              <w:bottom w:val="nil"/>
              <w:right w:val="nil"/>
            </w:tcBorders>
            <w:shd w:val="clear" w:color="auto" w:fill="auto"/>
            <w:noWrap/>
            <w:vAlign w:val="bottom"/>
            <w:hideMark/>
          </w:tcPr>
          <w:p w14:paraId="4B0DC5CF" w14:textId="77777777" w:rsidR="009B5CEF" w:rsidRPr="009B5CEF" w:rsidRDefault="009B5CEF" w:rsidP="009B5CEF">
            <w:pPr>
              <w:jc w:val="center"/>
              <w:rPr>
                <w:rFonts w:cs="Arial"/>
                <w:b/>
                <w:bCs/>
                <w:color w:val="000000"/>
                <w:sz w:val="20"/>
                <w:szCs w:val="20"/>
              </w:rPr>
            </w:pPr>
            <w:r w:rsidRPr="009B5CEF">
              <w:rPr>
                <w:rFonts w:cs="Arial"/>
                <w:b/>
                <w:bCs/>
                <w:color w:val="000000"/>
                <w:sz w:val="20"/>
                <w:szCs w:val="20"/>
              </w:rPr>
              <w:t> </w:t>
            </w:r>
          </w:p>
        </w:tc>
        <w:tc>
          <w:tcPr>
            <w:tcW w:w="2600" w:type="dxa"/>
            <w:tcBorders>
              <w:top w:val="nil"/>
              <w:left w:val="nil"/>
              <w:bottom w:val="nil"/>
              <w:right w:val="nil"/>
            </w:tcBorders>
            <w:shd w:val="clear" w:color="auto" w:fill="auto"/>
            <w:vAlign w:val="bottom"/>
            <w:hideMark/>
          </w:tcPr>
          <w:p w14:paraId="6A6A726F" w14:textId="77777777" w:rsidR="009B5CEF" w:rsidRPr="009B5CEF" w:rsidRDefault="009B5CEF" w:rsidP="009B5CEF">
            <w:pPr>
              <w:rPr>
                <w:rFonts w:cs="Arial"/>
                <w:b/>
                <w:bCs/>
                <w:color w:val="000000"/>
                <w:sz w:val="20"/>
                <w:szCs w:val="20"/>
              </w:rPr>
            </w:pPr>
            <w:r w:rsidRPr="009B5CEF">
              <w:rPr>
                <w:rFonts w:cs="Arial"/>
                <w:b/>
                <w:bCs/>
                <w:color w:val="000000"/>
                <w:sz w:val="20"/>
                <w:szCs w:val="20"/>
              </w:rPr>
              <w:t> </w:t>
            </w:r>
          </w:p>
        </w:tc>
        <w:tc>
          <w:tcPr>
            <w:tcW w:w="1500" w:type="dxa"/>
            <w:tcBorders>
              <w:top w:val="single" w:sz="4" w:space="0" w:color="auto"/>
              <w:left w:val="nil"/>
              <w:bottom w:val="nil"/>
              <w:right w:val="nil"/>
            </w:tcBorders>
            <w:shd w:val="clear" w:color="auto" w:fill="auto"/>
            <w:vAlign w:val="bottom"/>
            <w:hideMark/>
          </w:tcPr>
          <w:p w14:paraId="10B4FD2B" w14:textId="77777777" w:rsidR="009B5CEF" w:rsidRPr="009B5CEF" w:rsidRDefault="009B5CEF" w:rsidP="009B5CEF">
            <w:pPr>
              <w:jc w:val="center"/>
              <w:rPr>
                <w:rFonts w:cs="Arial"/>
                <w:color w:val="000000"/>
                <w:sz w:val="20"/>
                <w:szCs w:val="20"/>
              </w:rPr>
            </w:pPr>
            <w:r w:rsidRPr="009B5CEF">
              <w:rPr>
                <w:rFonts w:cs="Arial"/>
                <w:color w:val="000000"/>
                <w:sz w:val="20"/>
                <w:szCs w:val="20"/>
              </w:rPr>
              <w:t> </w:t>
            </w:r>
          </w:p>
        </w:tc>
        <w:tc>
          <w:tcPr>
            <w:tcW w:w="1500" w:type="dxa"/>
            <w:tcBorders>
              <w:top w:val="single" w:sz="4" w:space="0" w:color="auto"/>
              <w:left w:val="nil"/>
              <w:bottom w:val="nil"/>
              <w:right w:val="nil"/>
            </w:tcBorders>
            <w:shd w:val="clear" w:color="auto" w:fill="auto"/>
            <w:vAlign w:val="bottom"/>
            <w:hideMark/>
          </w:tcPr>
          <w:p w14:paraId="0A61233B" w14:textId="77777777" w:rsidR="009B5CEF" w:rsidRPr="009B5CEF" w:rsidRDefault="009B5CEF" w:rsidP="009B5CEF">
            <w:pPr>
              <w:jc w:val="center"/>
              <w:rPr>
                <w:rFonts w:cs="Arial"/>
                <w:color w:val="000000"/>
                <w:sz w:val="20"/>
                <w:szCs w:val="20"/>
              </w:rPr>
            </w:pPr>
            <w:r w:rsidRPr="009B5CEF">
              <w:rPr>
                <w:rFonts w:cs="Arial"/>
                <w:color w:val="000000"/>
                <w:sz w:val="20"/>
                <w:szCs w:val="20"/>
              </w:rPr>
              <w:t> </w:t>
            </w:r>
          </w:p>
        </w:tc>
        <w:tc>
          <w:tcPr>
            <w:tcW w:w="3505" w:type="dxa"/>
            <w:tcBorders>
              <w:top w:val="single" w:sz="4" w:space="0" w:color="auto"/>
              <w:left w:val="nil"/>
              <w:bottom w:val="nil"/>
              <w:right w:val="nil"/>
            </w:tcBorders>
            <w:shd w:val="clear" w:color="auto" w:fill="auto"/>
            <w:vAlign w:val="center"/>
            <w:hideMark/>
          </w:tcPr>
          <w:p w14:paraId="4B914249" w14:textId="77777777" w:rsidR="009B5CEF" w:rsidRPr="009B5CEF" w:rsidRDefault="009B5CEF" w:rsidP="009B5CEF">
            <w:pPr>
              <w:jc w:val="right"/>
              <w:rPr>
                <w:rFonts w:cs="Arial"/>
                <w:b/>
                <w:bCs/>
                <w:color w:val="000000"/>
                <w:sz w:val="20"/>
                <w:szCs w:val="20"/>
              </w:rPr>
            </w:pPr>
            <w:r w:rsidRPr="009B5CEF">
              <w:rPr>
                <w:rFonts w:cs="Arial"/>
                <w:b/>
                <w:bCs/>
                <w:color w:val="000000"/>
                <w:sz w:val="20"/>
                <w:szCs w:val="20"/>
              </w:rPr>
              <w:t>PASS OR FAIL</w:t>
            </w:r>
          </w:p>
        </w:tc>
        <w:tc>
          <w:tcPr>
            <w:tcW w:w="226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EA8B8AC" w14:textId="77777777" w:rsidR="009B5CEF" w:rsidRPr="009B5CEF" w:rsidRDefault="009B5CEF" w:rsidP="009B5CEF">
            <w:pPr>
              <w:jc w:val="center"/>
              <w:rPr>
                <w:rFonts w:cs="Arial"/>
                <w:b/>
                <w:bCs/>
                <w:color w:val="000000"/>
                <w:sz w:val="20"/>
                <w:szCs w:val="20"/>
              </w:rPr>
            </w:pPr>
            <w:r w:rsidRPr="009B5CEF">
              <w:rPr>
                <w:rFonts w:cs="Arial"/>
                <w:b/>
                <w:bCs/>
                <w:color w:val="000000"/>
                <w:sz w:val="20"/>
                <w:szCs w:val="20"/>
              </w:rPr>
              <w:t> </w:t>
            </w:r>
          </w:p>
        </w:tc>
        <w:tc>
          <w:tcPr>
            <w:tcW w:w="1420" w:type="dxa"/>
            <w:tcBorders>
              <w:top w:val="single" w:sz="8" w:space="0" w:color="auto"/>
              <w:left w:val="nil"/>
              <w:bottom w:val="nil"/>
              <w:right w:val="nil"/>
            </w:tcBorders>
            <w:shd w:val="clear" w:color="auto" w:fill="auto"/>
            <w:noWrap/>
            <w:vAlign w:val="bottom"/>
            <w:hideMark/>
          </w:tcPr>
          <w:p w14:paraId="49C16345" w14:textId="77777777" w:rsidR="009B5CEF" w:rsidRPr="009B5CEF" w:rsidRDefault="009B5CEF" w:rsidP="009B5CEF">
            <w:pPr>
              <w:jc w:val="center"/>
              <w:rPr>
                <w:rFonts w:cs="Arial"/>
                <w:color w:val="000000"/>
                <w:sz w:val="20"/>
                <w:szCs w:val="20"/>
              </w:rPr>
            </w:pPr>
            <w:r w:rsidRPr="009B5CEF">
              <w:rPr>
                <w:rFonts w:cs="Arial"/>
                <w:color w:val="000000"/>
                <w:sz w:val="20"/>
                <w:szCs w:val="20"/>
              </w:rPr>
              <w:t> </w:t>
            </w:r>
          </w:p>
        </w:tc>
      </w:tr>
    </w:tbl>
    <w:p w14:paraId="3A8F1032" w14:textId="77777777" w:rsidR="009B5CEF" w:rsidRDefault="009B5CEF">
      <w:r>
        <w:br w:type="page"/>
      </w:r>
    </w:p>
    <w:tbl>
      <w:tblPr>
        <w:tblW w:w="13753" w:type="dxa"/>
        <w:tblInd w:w="-10" w:type="dxa"/>
        <w:tblLook w:val="04A0" w:firstRow="1" w:lastRow="0" w:firstColumn="1" w:lastColumn="0" w:noHBand="0" w:noVBand="1"/>
      </w:tblPr>
      <w:tblGrid>
        <w:gridCol w:w="960"/>
        <w:gridCol w:w="2600"/>
        <w:gridCol w:w="1500"/>
        <w:gridCol w:w="1500"/>
        <w:gridCol w:w="3505"/>
        <w:gridCol w:w="2268"/>
        <w:gridCol w:w="1420"/>
      </w:tblGrid>
      <w:tr w:rsidR="009B5CEF" w:rsidRPr="009B5CEF" w14:paraId="61FB2E84" w14:textId="77777777" w:rsidTr="00730394">
        <w:trPr>
          <w:trHeight w:val="315"/>
        </w:trPr>
        <w:tc>
          <w:tcPr>
            <w:tcW w:w="960" w:type="dxa"/>
            <w:tcBorders>
              <w:top w:val="nil"/>
              <w:left w:val="single" w:sz="8" w:space="0" w:color="auto"/>
              <w:bottom w:val="nil"/>
              <w:right w:val="nil"/>
            </w:tcBorders>
            <w:shd w:val="clear" w:color="auto" w:fill="auto"/>
            <w:noWrap/>
            <w:vAlign w:val="bottom"/>
            <w:hideMark/>
          </w:tcPr>
          <w:p w14:paraId="6E3411C3" w14:textId="3EC4814A" w:rsidR="009B5CEF" w:rsidRPr="009B5CEF" w:rsidRDefault="003E466B" w:rsidP="009B5CEF">
            <w:pPr>
              <w:jc w:val="center"/>
              <w:rPr>
                <w:rFonts w:cs="Arial"/>
                <w:b/>
                <w:bCs/>
                <w:color w:val="000000"/>
                <w:sz w:val="20"/>
                <w:szCs w:val="20"/>
              </w:rPr>
            </w:pPr>
            <w:r w:rsidRPr="00E92E80">
              <w:rPr>
                <w:rFonts w:cs="Arial"/>
                <w:b/>
                <w:bCs/>
                <w:color w:val="000000"/>
                <w:sz w:val="20"/>
                <w:szCs w:val="20"/>
              </w:rPr>
              <w:t>6</w:t>
            </w:r>
            <w:r w:rsidR="009B5CEF" w:rsidRPr="00E92E80">
              <w:rPr>
                <w:rFonts w:cs="Arial"/>
                <w:b/>
                <w:bCs/>
                <w:color w:val="000000"/>
                <w:sz w:val="20"/>
                <w:szCs w:val="20"/>
              </w:rPr>
              <w:t>0</w:t>
            </w:r>
            <w:r w:rsidR="009B5CEF" w:rsidRPr="009B5CEF">
              <w:rPr>
                <w:rFonts w:cs="Arial"/>
                <w:b/>
                <w:bCs/>
                <w:color w:val="000000"/>
                <w:sz w:val="20"/>
                <w:szCs w:val="20"/>
              </w:rPr>
              <w:t>%</w:t>
            </w:r>
          </w:p>
        </w:tc>
        <w:tc>
          <w:tcPr>
            <w:tcW w:w="2600" w:type="dxa"/>
            <w:tcBorders>
              <w:top w:val="nil"/>
              <w:left w:val="nil"/>
              <w:bottom w:val="nil"/>
              <w:right w:val="nil"/>
            </w:tcBorders>
            <w:shd w:val="clear" w:color="auto" w:fill="auto"/>
            <w:vAlign w:val="bottom"/>
            <w:hideMark/>
          </w:tcPr>
          <w:p w14:paraId="5E9A643E" w14:textId="77777777" w:rsidR="009B5CEF" w:rsidRPr="009B5CEF" w:rsidRDefault="009B5CEF" w:rsidP="009B5CEF">
            <w:pPr>
              <w:rPr>
                <w:rFonts w:cs="Arial"/>
                <w:b/>
                <w:bCs/>
                <w:color w:val="000000"/>
                <w:sz w:val="20"/>
                <w:szCs w:val="20"/>
              </w:rPr>
            </w:pPr>
            <w:r w:rsidRPr="009B5CEF">
              <w:rPr>
                <w:rFonts w:cs="Arial"/>
                <w:b/>
                <w:bCs/>
                <w:color w:val="000000"/>
                <w:sz w:val="20"/>
                <w:szCs w:val="20"/>
              </w:rPr>
              <w:t>QUALITY</w:t>
            </w:r>
          </w:p>
        </w:tc>
        <w:tc>
          <w:tcPr>
            <w:tcW w:w="1500" w:type="dxa"/>
            <w:tcBorders>
              <w:top w:val="nil"/>
              <w:left w:val="nil"/>
              <w:bottom w:val="nil"/>
              <w:right w:val="nil"/>
            </w:tcBorders>
            <w:shd w:val="clear" w:color="auto" w:fill="auto"/>
            <w:vAlign w:val="bottom"/>
            <w:hideMark/>
          </w:tcPr>
          <w:p w14:paraId="640488D8" w14:textId="77777777" w:rsidR="009B5CEF" w:rsidRPr="009B5CEF" w:rsidRDefault="009B5CEF" w:rsidP="009B5CEF">
            <w:pPr>
              <w:rPr>
                <w:rFonts w:cs="Arial"/>
                <w:b/>
                <w:bCs/>
                <w:color w:val="000000"/>
                <w:sz w:val="20"/>
                <w:szCs w:val="20"/>
              </w:rPr>
            </w:pPr>
          </w:p>
        </w:tc>
        <w:tc>
          <w:tcPr>
            <w:tcW w:w="1500" w:type="dxa"/>
            <w:tcBorders>
              <w:top w:val="nil"/>
              <w:left w:val="nil"/>
              <w:bottom w:val="nil"/>
              <w:right w:val="nil"/>
            </w:tcBorders>
            <w:shd w:val="clear" w:color="auto" w:fill="auto"/>
            <w:vAlign w:val="bottom"/>
            <w:hideMark/>
          </w:tcPr>
          <w:p w14:paraId="1D02BD02" w14:textId="77777777" w:rsidR="009B5CEF" w:rsidRPr="009B5CEF" w:rsidRDefault="009B5CEF" w:rsidP="009B5CEF">
            <w:pPr>
              <w:jc w:val="center"/>
              <w:rPr>
                <w:rFonts w:ascii="Times New Roman" w:hAnsi="Times New Roman"/>
                <w:sz w:val="20"/>
                <w:szCs w:val="20"/>
              </w:rPr>
            </w:pPr>
          </w:p>
        </w:tc>
        <w:tc>
          <w:tcPr>
            <w:tcW w:w="3505" w:type="dxa"/>
            <w:tcBorders>
              <w:top w:val="nil"/>
              <w:left w:val="nil"/>
              <w:bottom w:val="nil"/>
              <w:right w:val="nil"/>
            </w:tcBorders>
            <w:shd w:val="clear" w:color="auto" w:fill="auto"/>
            <w:vAlign w:val="center"/>
            <w:hideMark/>
          </w:tcPr>
          <w:p w14:paraId="0D19B6D8" w14:textId="77777777" w:rsidR="009B5CEF" w:rsidRPr="009B5CEF" w:rsidRDefault="009B5CEF" w:rsidP="009B5CEF">
            <w:pPr>
              <w:jc w:val="center"/>
              <w:rPr>
                <w:rFonts w:ascii="Times New Roman" w:hAnsi="Times New Roman"/>
                <w:sz w:val="20"/>
                <w:szCs w:val="20"/>
              </w:rPr>
            </w:pPr>
          </w:p>
        </w:tc>
        <w:tc>
          <w:tcPr>
            <w:tcW w:w="2268" w:type="dxa"/>
            <w:tcBorders>
              <w:top w:val="nil"/>
              <w:left w:val="nil"/>
              <w:bottom w:val="nil"/>
              <w:right w:val="nil"/>
            </w:tcBorders>
            <w:shd w:val="clear" w:color="auto" w:fill="auto"/>
            <w:noWrap/>
            <w:vAlign w:val="bottom"/>
            <w:hideMark/>
          </w:tcPr>
          <w:p w14:paraId="2E882A07" w14:textId="77777777" w:rsidR="009B5CEF" w:rsidRPr="009B5CEF" w:rsidRDefault="009B5CEF" w:rsidP="009B5CEF">
            <w:pPr>
              <w:rPr>
                <w:rFonts w:ascii="Times New Roman" w:hAnsi="Times New Roman"/>
                <w:sz w:val="20"/>
                <w:szCs w:val="20"/>
              </w:rPr>
            </w:pPr>
          </w:p>
        </w:tc>
        <w:tc>
          <w:tcPr>
            <w:tcW w:w="1420" w:type="dxa"/>
            <w:tcBorders>
              <w:top w:val="nil"/>
              <w:left w:val="nil"/>
              <w:bottom w:val="nil"/>
              <w:right w:val="nil"/>
            </w:tcBorders>
            <w:shd w:val="clear" w:color="auto" w:fill="auto"/>
            <w:noWrap/>
            <w:vAlign w:val="bottom"/>
            <w:hideMark/>
          </w:tcPr>
          <w:p w14:paraId="38C112CE" w14:textId="77777777" w:rsidR="009B5CEF" w:rsidRPr="009B5CEF" w:rsidRDefault="009B5CEF" w:rsidP="009B5CEF">
            <w:pPr>
              <w:jc w:val="center"/>
              <w:rPr>
                <w:rFonts w:ascii="Times New Roman" w:hAnsi="Times New Roman"/>
                <w:sz w:val="20"/>
                <w:szCs w:val="20"/>
              </w:rPr>
            </w:pPr>
          </w:p>
        </w:tc>
      </w:tr>
      <w:tr w:rsidR="009B5CEF" w:rsidRPr="009B5CEF" w14:paraId="51E28F3C" w14:textId="77777777" w:rsidTr="00730394">
        <w:trPr>
          <w:trHeight w:val="1065"/>
        </w:trPr>
        <w:tc>
          <w:tcPr>
            <w:tcW w:w="960" w:type="dxa"/>
            <w:tcBorders>
              <w:top w:val="double" w:sz="6" w:space="0" w:color="auto"/>
              <w:left w:val="double" w:sz="6" w:space="0" w:color="auto"/>
              <w:bottom w:val="double" w:sz="6" w:space="0" w:color="auto"/>
              <w:right w:val="double" w:sz="6" w:space="0" w:color="auto"/>
            </w:tcBorders>
            <w:shd w:val="clear" w:color="000000" w:fill="F2F2F2"/>
            <w:noWrap/>
            <w:vAlign w:val="bottom"/>
            <w:hideMark/>
          </w:tcPr>
          <w:p w14:paraId="7C347B4E" w14:textId="77777777" w:rsidR="009B5CEF" w:rsidRPr="009B5CEF" w:rsidRDefault="009B5CEF" w:rsidP="009B5CEF">
            <w:pPr>
              <w:jc w:val="center"/>
              <w:rPr>
                <w:rFonts w:cs="Arial"/>
                <w:b/>
                <w:bCs/>
                <w:color w:val="000000"/>
                <w:sz w:val="20"/>
                <w:szCs w:val="20"/>
              </w:rPr>
            </w:pPr>
            <w:r w:rsidRPr="009B5CEF">
              <w:rPr>
                <w:rFonts w:cs="Arial"/>
                <w:b/>
                <w:bCs/>
                <w:color w:val="000000"/>
                <w:sz w:val="20"/>
                <w:szCs w:val="20"/>
              </w:rPr>
              <w:t>Section</w:t>
            </w:r>
          </w:p>
        </w:tc>
        <w:tc>
          <w:tcPr>
            <w:tcW w:w="2600" w:type="dxa"/>
            <w:tcBorders>
              <w:top w:val="double" w:sz="6" w:space="0" w:color="auto"/>
              <w:left w:val="nil"/>
              <w:bottom w:val="double" w:sz="6" w:space="0" w:color="auto"/>
              <w:right w:val="double" w:sz="6" w:space="0" w:color="auto"/>
            </w:tcBorders>
            <w:shd w:val="clear" w:color="000000" w:fill="F2F2F2"/>
            <w:vAlign w:val="bottom"/>
            <w:hideMark/>
          </w:tcPr>
          <w:p w14:paraId="046B5B1F" w14:textId="77777777" w:rsidR="009B5CEF" w:rsidRPr="009B5CEF" w:rsidRDefault="009B5CEF" w:rsidP="009B5CEF">
            <w:pPr>
              <w:jc w:val="center"/>
              <w:rPr>
                <w:rFonts w:cs="Arial"/>
                <w:b/>
                <w:bCs/>
                <w:color w:val="000000"/>
                <w:sz w:val="20"/>
                <w:szCs w:val="20"/>
              </w:rPr>
            </w:pPr>
            <w:r w:rsidRPr="009B5CEF">
              <w:rPr>
                <w:rFonts w:cs="Arial"/>
                <w:b/>
                <w:bCs/>
                <w:color w:val="000000"/>
                <w:sz w:val="20"/>
                <w:szCs w:val="20"/>
              </w:rPr>
              <w:t>Section Title</w:t>
            </w:r>
          </w:p>
        </w:tc>
        <w:tc>
          <w:tcPr>
            <w:tcW w:w="1500" w:type="dxa"/>
            <w:tcBorders>
              <w:top w:val="double" w:sz="6" w:space="0" w:color="auto"/>
              <w:left w:val="nil"/>
              <w:bottom w:val="double" w:sz="6" w:space="0" w:color="auto"/>
              <w:right w:val="double" w:sz="6" w:space="0" w:color="auto"/>
            </w:tcBorders>
            <w:shd w:val="clear" w:color="000000" w:fill="F2F2F2"/>
            <w:vAlign w:val="bottom"/>
            <w:hideMark/>
          </w:tcPr>
          <w:p w14:paraId="25936A70" w14:textId="77777777" w:rsidR="009B5CEF" w:rsidRPr="009B5CEF" w:rsidRDefault="009B5CEF" w:rsidP="009B5CEF">
            <w:pPr>
              <w:jc w:val="center"/>
              <w:rPr>
                <w:rFonts w:cs="Arial"/>
                <w:b/>
                <w:bCs/>
                <w:color w:val="000000"/>
                <w:sz w:val="20"/>
                <w:szCs w:val="20"/>
              </w:rPr>
            </w:pPr>
            <w:r w:rsidRPr="009B5CEF">
              <w:rPr>
                <w:rFonts w:cs="Arial"/>
                <w:b/>
                <w:bCs/>
                <w:color w:val="000000"/>
                <w:sz w:val="20"/>
                <w:szCs w:val="20"/>
              </w:rPr>
              <w:t>Section Weighting (out of 100%)</w:t>
            </w:r>
          </w:p>
        </w:tc>
        <w:tc>
          <w:tcPr>
            <w:tcW w:w="1500" w:type="dxa"/>
            <w:tcBorders>
              <w:top w:val="double" w:sz="6" w:space="0" w:color="auto"/>
              <w:left w:val="nil"/>
              <w:bottom w:val="nil"/>
              <w:right w:val="double" w:sz="6" w:space="0" w:color="auto"/>
            </w:tcBorders>
            <w:shd w:val="clear" w:color="000000" w:fill="F2F2F2"/>
            <w:vAlign w:val="bottom"/>
            <w:hideMark/>
          </w:tcPr>
          <w:p w14:paraId="23670AAE" w14:textId="13A0CC60" w:rsidR="009B5CEF" w:rsidRPr="009B5CEF" w:rsidRDefault="009B5CEF" w:rsidP="003E466B">
            <w:pPr>
              <w:jc w:val="center"/>
              <w:rPr>
                <w:rFonts w:cs="Arial"/>
                <w:b/>
                <w:bCs/>
                <w:color w:val="000000"/>
                <w:sz w:val="20"/>
                <w:szCs w:val="20"/>
              </w:rPr>
            </w:pPr>
            <w:r w:rsidRPr="009B5CEF">
              <w:rPr>
                <w:rFonts w:cs="Arial"/>
                <w:b/>
                <w:bCs/>
                <w:color w:val="000000"/>
                <w:sz w:val="20"/>
                <w:szCs w:val="20"/>
              </w:rPr>
              <w:t>Individual Question Weighting (out of 100%)</w:t>
            </w:r>
          </w:p>
        </w:tc>
        <w:tc>
          <w:tcPr>
            <w:tcW w:w="3505" w:type="dxa"/>
            <w:tcBorders>
              <w:top w:val="double" w:sz="6" w:space="0" w:color="auto"/>
              <w:left w:val="nil"/>
              <w:bottom w:val="double" w:sz="6" w:space="0" w:color="auto"/>
              <w:right w:val="double" w:sz="6" w:space="0" w:color="auto"/>
            </w:tcBorders>
            <w:shd w:val="clear" w:color="000000" w:fill="F2F2F2"/>
            <w:noWrap/>
            <w:vAlign w:val="bottom"/>
            <w:hideMark/>
          </w:tcPr>
          <w:p w14:paraId="43116D55" w14:textId="77777777" w:rsidR="009B5CEF" w:rsidRPr="009B5CEF" w:rsidRDefault="009B5CEF" w:rsidP="009B5CEF">
            <w:pPr>
              <w:jc w:val="center"/>
              <w:rPr>
                <w:rFonts w:cs="Arial"/>
                <w:b/>
                <w:bCs/>
                <w:color w:val="000000"/>
                <w:sz w:val="20"/>
                <w:szCs w:val="20"/>
              </w:rPr>
            </w:pPr>
            <w:r w:rsidRPr="009B5CEF">
              <w:rPr>
                <w:rFonts w:cs="Arial"/>
                <w:b/>
                <w:bCs/>
                <w:color w:val="000000"/>
                <w:sz w:val="20"/>
                <w:szCs w:val="20"/>
              </w:rPr>
              <w:t>Guidance</w:t>
            </w:r>
          </w:p>
        </w:tc>
        <w:tc>
          <w:tcPr>
            <w:tcW w:w="2268" w:type="dxa"/>
            <w:tcBorders>
              <w:top w:val="double" w:sz="6" w:space="0" w:color="auto"/>
              <w:left w:val="nil"/>
              <w:bottom w:val="double" w:sz="6" w:space="0" w:color="auto"/>
              <w:right w:val="double" w:sz="6" w:space="0" w:color="auto"/>
            </w:tcBorders>
            <w:shd w:val="clear" w:color="000000" w:fill="F2F2F2"/>
            <w:vAlign w:val="bottom"/>
            <w:hideMark/>
          </w:tcPr>
          <w:p w14:paraId="0E9C3198" w14:textId="209CE5B6" w:rsidR="009B5CEF" w:rsidRPr="009B5CEF" w:rsidRDefault="009B5CEF" w:rsidP="009B5CEF">
            <w:pPr>
              <w:jc w:val="center"/>
              <w:rPr>
                <w:rFonts w:cs="Arial"/>
                <w:b/>
                <w:bCs/>
                <w:color w:val="000000"/>
                <w:sz w:val="20"/>
                <w:szCs w:val="20"/>
              </w:rPr>
            </w:pPr>
            <w:r w:rsidRPr="009B5CEF">
              <w:rPr>
                <w:rFonts w:cs="Arial"/>
                <w:b/>
                <w:bCs/>
                <w:color w:val="000000"/>
                <w:sz w:val="20"/>
                <w:szCs w:val="20"/>
              </w:rPr>
              <w:t xml:space="preserve">Points out of 5 </w:t>
            </w:r>
            <w:r w:rsidR="006D5931" w:rsidRPr="009B5CEF">
              <w:rPr>
                <w:rFonts w:cs="Arial"/>
                <w:b/>
                <w:bCs/>
                <w:color w:val="000000"/>
                <w:sz w:val="20"/>
                <w:szCs w:val="20"/>
              </w:rPr>
              <w:t>or PASS/FAIL</w:t>
            </w:r>
          </w:p>
        </w:tc>
        <w:tc>
          <w:tcPr>
            <w:tcW w:w="1420" w:type="dxa"/>
            <w:tcBorders>
              <w:top w:val="double" w:sz="6" w:space="0" w:color="auto"/>
              <w:left w:val="nil"/>
              <w:bottom w:val="double" w:sz="6" w:space="0" w:color="auto"/>
              <w:right w:val="double" w:sz="6" w:space="0" w:color="auto"/>
            </w:tcBorders>
            <w:shd w:val="clear" w:color="000000" w:fill="F2F2F2"/>
            <w:vAlign w:val="bottom"/>
            <w:hideMark/>
          </w:tcPr>
          <w:p w14:paraId="19275449" w14:textId="77777777" w:rsidR="009B5CEF" w:rsidRPr="009B5CEF" w:rsidRDefault="009B5CEF" w:rsidP="009B5CEF">
            <w:pPr>
              <w:jc w:val="center"/>
              <w:rPr>
                <w:rFonts w:cs="Arial"/>
                <w:b/>
                <w:bCs/>
                <w:color w:val="000000"/>
                <w:sz w:val="20"/>
                <w:szCs w:val="20"/>
              </w:rPr>
            </w:pPr>
            <w:r w:rsidRPr="009B5CEF">
              <w:rPr>
                <w:rFonts w:cs="Arial"/>
                <w:b/>
                <w:bCs/>
                <w:color w:val="000000"/>
                <w:sz w:val="20"/>
                <w:szCs w:val="20"/>
              </w:rPr>
              <w:t>Weighted Score %</w:t>
            </w:r>
          </w:p>
        </w:tc>
      </w:tr>
      <w:tr w:rsidR="009B5CEF" w:rsidRPr="009B5CEF" w14:paraId="3B88A05A" w14:textId="77777777" w:rsidTr="00730394">
        <w:trPr>
          <w:trHeight w:val="525"/>
        </w:trPr>
        <w:tc>
          <w:tcPr>
            <w:tcW w:w="960" w:type="dxa"/>
            <w:tcBorders>
              <w:top w:val="single" w:sz="8" w:space="0" w:color="auto"/>
              <w:left w:val="single" w:sz="8" w:space="0" w:color="auto"/>
              <w:bottom w:val="nil"/>
              <w:right w:val="single" w:sz="8" w:space="0" w:color="auto"/>
            </w:tcBorders>
            <w:shd w:val="clear" w:color="000000" w:fill="C5D9F1"/>
            <w:noWrap/>
            <w:hideMark/>
          </w:tcPr>
          <w:p w14:paraId="6B9DBF43" w14:textId="77777777" w:rsidR="009B5CEF" w:rsidRPr="009B5CEF" w:rsidRDefault="009B5CEF" w:rsidP="009B5CEF">
            <w:pPr>
              <w:jc w:val="center"/>
              <w:rPr>
                <w:rFonts w:cs="Arial"/>
                <w:b/>
                <w:bCs/>
                <w:color w:val="000000"/>
                <w:sz w:val="20"/>
                <w:szCs w:val="20"/>
              </w:rPr>
            </w:pPr>
            <w:r w:rsidRPr="009B5CEF">
              <w:rPr>
                <w:rFonts w:cs="Arial"/>
                <w:b/>
                <w:bCs/>
                <w:color w:val="000000"/>
                <w:sz w:val="20"/>
                <w:szCs w:val="20"/>
              </w:rPr>
              <w:t>4</w:t>
            </w:r>
          </w:p>
        </w:tc>
        <w:tc>
          <w:tcPr>
            <w:tcW w:w="2600" w:type="dxa"/>
            <w:tcBorders>
              <w:top w:val="single" w:sz="8" w:space="0" w:color="auto"/>
              <w:left w:val="nil"/>
              <w:bottom w:val="single" w:sz="8" w:space="0" w:color="auto"/>
              <w:right w:val="nil"/>
            </w:tcBorders>
            <w:shd w:val="clear" w:color="000000" w:fill="C5D9F1"/>
            <w:hideMark/>
          </w:tcPr>
          <w:p w14:paraId="1DBF5425" w14:textId="77777777" w:rsidR="009B5CEF" w:rsidRPr="009B5CEF" w:rsidRDefault="009B5CEF" w:rsidP="009B5CEF">
            <w:pPr>
              <w:jc w:val="center"/>
              <w:rPr>
                <w:rFonts w:cs="Arial"/>
                <w:b/>
                <w:bCs/>
                <w:color w:val="000000"/>
                <w:sz w:val="20"/>
                <w:szCs w:val="20"/>
              </w:rPr>
            </w:pPr>
            <w:r w:rsidRPr="009B5CEF">
              <w:rPr>
                <w:rFonts w:cs="Arial"/>
                <w:b/>
                <w:bCs/>
                <w:color w:val="000000"/>
                <w:sz w:val="20"/>
                <w:szCs w:val="20"/>
              </w:rPr>
              <w:t>Economic and Financial Standing</w:t>
            </w:r>
          </w:p>
        </w:tc>
        <w:tc>
          <w:tcPr>
            <w:tcW w:w="1500" w:type="dxa"/>
            <w:tcBorders>
              <w:top w:val="single" w:sz="4" w:space="0" w:color="auto"/>
              <w:left w:val="single" w:sz="4" w:space="0" w:color="auto"/>
              <w:bottom w:val="single" w:sz="4" w:space="0" w:color="auto"/>
              <w:right w:val="nil"/>
            </w:tcBorders>
            <w:shd w:val="clear" w:color="000000" w:fill="C5D9F1"/>
            <w:noWrap/>
            <w:hideMark/>
          </w:tcPr>
          <w:p w14:paraId="500BCB02" w14:textId="1ACD4636" w:rsidR="009B5CEF" w:rsidRPr="009B5CEF" w:rsidRDefault="00CA4F0C" w:rsidP="00CA4F0C">
            <w:pPr>
              <w:jc w:val="center"/>
              <w:rPr>
                <w:rFonts w:cs="Arial"/>
                <w:color w:val="000000"/>
                <w:sz w:val="20"/>
                <w:szCs w:val="20"/>
              </w:rPr>
            </w:pPr>
            <w:r>
              <w:rPr>
                <w:rFonts w:cs="Arial"/>
                <w:color w:val="000000"/>
                <w:sz w:val="20"/>
                <w:szCs w:val="20"/>
              </w:rPr>
              <w:t>n/a</w:t>
            </w:r>
          </w:p>
        </w:tc>
        <w:tc>
          <w:tcPr>
            <w:tcW w:w="1500" w:type="dxa"/>
            <w:tcBorders>
              <w:top w:val="single" w:sz="4" w:space="0" w:color="auto"/>
              <w:left w:val="single" w:sz="4" w:space="0" w:color="auto"/>
              <w:bottom w:val="single" w:sz="4" w:space="0" w:color="auto"/>
              <w:right w:val="single" w:sz="4" w:space="0" w:color="auto"/>
            </w:tcBorders>
            <w:shd w:val="clear" w:color="000000" w:fill="C5D9F1"/>
            <w:noWrap/>
            <w:vAlign w:val="bottom"/>
            <w:hideMark/>
          </w:tcPr>
          <w:p w14:paraId="6F77F513" w14:textId="77777777" w:rsidR="009B5CEF" w:rsidRPr="009B5CEF" w:rsidRDefault="009B5CEF" w:rsidP="009B5CEF">
            <w:pPr>
              <w:jc w:val="center"/>
              <w:rPr>
                <w:rFonts w:cs="Arial"/>
                <w:color w:val="000000"/>
                <w:sz w:val="20"/>
                <w:szCs w:val="20"/>
              </w:rPr>
            </w:pPr>
            <w:r w:rsidRPr="009B5CEF">
              <w:rPr>
                <w:rFonts w:cs="Arial"/>
                <w:color w:val="000000"/>
                <w:sz w:val="20"/>
                <w:szCs w:val="20"/>
              </w:rPr>
              <w:t> </w:t>
            </w:r>
          </w:p>
        </w:tc>
        <w:tc>
          <w:tcPr>
            <w:tcW w:w="3505" w:type="dxa"/>
            <w:tcBorders>
              <w:top w:val="single" w:sz="4" w:space="0" w:color="auto"/>
              <w:left w:val="nil"/>
              <w:bottom w:val="single" w:sz="4" w:space="0" w:color="auto"/>
              <w:right w:val="nil"/>
            </w:tcBorders>
            <w:shd w:val="clear" w:color="000000" w:fill="C5D9F1"/>
            <w:noWrap/>
            <w:vAlign w:val="bottom"/>
            <w:hideMark/>
          </w:tcPr>
          <w:p w14:paraId="6801C293" w14:textId="77777777" w:rsidR="009B5CEF" w:rsidRPr="009B5CEF" w:rsidRDefault="009B5CEF" w:rsidP="009B5CEF">
            <w:pPr>
              <w:rPr>
                <w:rFonts w:ascii="Calibri" w:hAnsi="Calibri"/>
                <w:i/>
                <w:iCs/>
                <w:color w:val="FF0000"/>
                <w:sz w:val="20"/>
                <w:szCs w:val="20"/>
              </w:rPr>
            </w:pPr>
            <w:r w:rsidRPr="009B5CEF">
              <w:rPr>
                <w:rFonts w:ascii="Calibri" w:hAnsi="Calibri"/>
                <w:i/>
                <w:iCs/>
                <w:color w:val="FF0000"/>
                <w:sz w:val="20"/>
                <w:szCs w:val="20"/>
              </w:rPr>
              <w:t> </w:t>
            </w:r>
          </w:p>
        </w:tc>
        <w:tc>
          <w:tcPr>
            <w:tcW w:w="2268" w:type="dxa"/>
            <w:tcBorders>
              <w:top w:val="single" w:sz="4" w:space="0" w:color="auto"/>
              <w:left w:val="nil"/>
              <w:bottom w:val="single" w:sz="4" w:space="0" w:color="auto"/>
              <w:right w:val="nil"/>
            </w:tcBorders>
            <w:shd w:val="clear" w:color="000000" w:fill="C5D9F1"/>
            <w:noWrap/>
            <w:vAlign w:val="bottom"/>
            <w:hideMark/>
          </w:tcPr>
          <w:p w14:paraId="2692782A" w14:textId="77777777" w:rsidR="009B5CEF" w:rsidRPr="009B5CEF" w:rsidRDefault="009B5CEF" w:rsidP="009B5CEF">
            <w:pPr>
              <w:jc w:val="center"/>
              <w:rPr>
                <w:rFonts w:cs="Arial"/>
                <w:color w:val="000000"/>
                <w:sz w:val="20"/>
                <w:szCs w:val="20"/>
              </w:rPr>
            </w:pPr>
            <w:r w:rsidRPr="009B5CEF">
              <w:rPr>
                <w:rFonts w:cs="Arial"/>
                <w:color w:val="000000"/>
                <w:sz w:val="20"/>
                <w:szCs w:val="20"/>
              </w:rPr>
              <w:t> </w:t>
            </w:r>
          </w:p>
        </w:tc>
        <w:tc>
          <w:tcPr>
            <w:tcW w:w="1420" w:type="dxa"/>
            <w:tcBorders>
              <w:top w:val="single" w:sz="4" w:space="0" w:color="auto"/>
              <w:left w:val="nil"/>
              <w:bottom w:val="single" w:sz="4" w:space="0" w:color="auto"/>
              <w:right w:val="single" w:sz="4" w:space="0" w:color="auto"/>
            </w:tcBorders>
            <w:shd w:val="clear" w:color="000000" w:fill="C5D9F1"/>
            <w:noWrap/>
            <w:vAlign w:val="bottom"/>
            <w:hideMark/>
          </w:tcPr>
          <w:p w14:paraId="5C18B946" w14:textId="77777777" w:rsidR="009B5CEF" w:rsidRPr="009B5CEF" w:rsidRDefault="009B5CEF" w:rsidP="009B5CEF">
            <w:pPr>
              <w:jc w:val="center"/>
              <w:rPr>
                <w:rFonts w:cs="Arial"/>
                <w:color w:val="000000"/>
                <w:sz w:val="20"/>
                <w:szCs w:val="20"/>
              </w:rPr>
            </w:pPr>
            <w:r w:rsidRPr="009B5CEF">
              <w:rPr>
                <w:rFonts w:cs="Arial"/>
                <w:color w:val="000000"/>
                <w:sz w:val="20"/>
                <w:szCs w:val="20"/>
              </w:rPr>
              <w:t> </w:t>
            </w:r>
          </w:p>
        </w:tc>
      </w:tr>
      <w:tr w:rsidR="009B5CEF" w:rsidRPr="009B5CEF" w14:paraId="183C2CFB" w14:textId="77777777" w:rsidTr="00E92E80">
        <w:trPr>
          <w:trHeight w:val="2669"/>
        </w:trPr>
        <w:tc>
          <w:tcPr>
            <w:tcW w:w="960" w:type="dxa"/>
            <w:tcBorders>
              <w:top w:val="nil"/>
              <w:left w:val="single" w:sz="8" w:space="0" w:color="auto"/>
              <w:bottom w:val="nil"/>
              <w:right w:val="single" w:sz="8" w:space="0" w:color="auto"/>
            </w:tcBorders>
            <w:shd w:val="clear" w:color="000000" w:fill="FDE9D9"/>
            <w:vAlign w:val="center"/>
            <w:hideMark/>
          </w:tcPr>
          <w:p w14:paraId="037C6215" w14:textId="77777777" w:rsidR="009B5CEF" w:rsidRPr="009B5CEF" w:rsidRDefault="009B5CEF" w:rsidP="009B5CEF">
            <w:pPr>
              <w:jc w:val="center"/>
              <w:rPr>
                <w:rFonts w:cs="Arial"/>
                <w:color w:val="000000"/>
                <w:sz w:val="20"/>
                <w:szCs w:val="20"/>
              </w:rPr>
            </w:pPr>
            <w:r w:rsidRPr="009B5CEF">
              <w:rPr>
                <w:rFonts w:cs="Arial"/>
                <w:color w:val="000000"/>
                <w:sz w:val="20"/>
                <w:szCs w:val="20"/>
              </w:rPr>
              <w:t> </w:t>
            </w:r>
          </w:p>
        </w:tc>
        <w:tc>
          <w:tcPr>
            <w:tcW w:w="2600" w:type="dxa"/>
            <w:tcBorders>
              <w:top w:val="single" w:sz="8" w:space="0" w:color="auto"/>
              <w:left w:val="nil"/>
              <w:bottom w:val="single" w:sz="8" w:space="0" w:color="auto"/>
              <w:right w:val="nil"/>
            </w:tcBorders>
            <w:shd w:val="clear" w:color="000000" w:fill="FDE9D9"/>
            <w:vAlign w:val="center"/>
            <w:hideMark/>
          </w:tcPr>
          <w:p w14:paraId="55CB7ABF" w14:textId="77777777" w:rsidR="009B5CEF" w:rsidRPr="009B5CEF" w:rsidRDefault="009B5CEF" w:rsidP="009B5CEF">
            <w:pPr>
              <w:rPr>
                <w:rFonts w:cs="Arial"/>
                <w:color w:val="000000"/>
                <w:sz w:val="20"/>
                <w:szCs w:val="20"/>
              </w:rPr>
            </w:pPr>
            <w:r w:rsidRPr="009B5CEF">
              <w:rPr>
                <w:rFonts w:cs="Arial"/>
                <w:color w:val="000000"/>
                <w:sz w:val="20"/>
                <w:szCs w:val="20"/>
              </w:rPr>
              <w:t>4.1  Provision of economic/financial information</w:t>
            </w:r>
          </w:p>
        </w:tc>
        <w:tc>
          <w:tcPr>
            <w:tcW w:w="1500" w:type="dxa"/>
            <w:tcBorders>
              <w:top w:val="single" w:sz="4" w:space="0" w:color="auto"/>
              <w:left w:val="single" w:sz="4" w:space="0" w:color="auto"/>
              <w:bottom w:val="single" w:sz="4" w:space="0" w:color="auto"/>
              <w:right w:val="single" w:sz="4" w:space="0" w:color="auto"/>
            </w:tcBorders>
            <w:shd w:val="clear" w:color="000000" w:fill="000000"/>
            <w:noWrap/>
            <w:vAlign w:val="bottom"/>
            <w:hideMark/>
          </w:tcPr>
          <w:p w14:paraId="7A30D749" w14:textId="77777777" w:rsidR="009B5CEF" w:rsidRPr="009B5CEF" w:rsidRDefault="009B5CEF" w:rsidP="009B5CEF">
            <w:pPr>
              <w:rPr>
                <w:rFonts w:ascii="Calibri" w:hAnsi="Calibri"/>
                <w:color w:val="000000"/>
                <w:sz w:val="20"/>
                <w:szCs w:val="20"/>
              </w:rPr>
            </w:pPr>
            <w:r w:rsidRPr="009B5CEF">
              <w:rPr>
                <w:rFonts w:ascii="Calibri" w:hAnsi="Calibri"/>
                <w:color w:val="000000"/>
                <w:sz w:val="20"/>
                <w:szCs w:val="20"/>
              </w:rPr>
              <w:t> </w:t>
            </w:r>
          </w:p>
        </w:tc>
        <w:tc>
          <w:tcPr>
            <w:tcW w:w="1500" w:type="dxa"/>
            <w:tcBorders>
              <w:top w:val="nil"/>
              <w:left w:val="nil"/>
              <w:bottom w:val="single" w:sz="4" w:space="0" w:color="auto"/>
              <w:right w:val="single" w:sz="4" w:space="0" w:color="auto"/>
            </w:tcBorders>
            <w:shd w:val="clear" w:color="000000" w:fill="FDE9D9"/>
            <w:vAlign w:val="center"/>
            <w:hideMark/>
          </w:tcPr>
          <w:p w14:paraId="3EC00CEC" w14:textId="59272490" w:rsidR="009B5CEF" w:rsidRPr="00E92E80" w:rsidRDefault="006D5931" w:rsidP="006D5931">
            <w:pPr>
              <w:jc w:val="center"/>
              <w:rPr>
                <w:rFonts w:cs="Arial"/>
                <w:color w:val="000000"/>
                <w:sz w:val="20"/>
                <w:szCs w:val="20"/>
              </w:rPr>
            </w:pPr>
            <w:r w:rsidRPr="00E92E80">
              <w:rPr>
                <w:rFonts w:cs="Arial"/>
                <w:color w:val="000000"/>
                <w:sz w:val="20"/>
                <w:szCs w:val="20"/>
              </w:rPr>
              <w:t>n/a</w:t>
            </w:r>
          </w:p>
        </w:tc>
        <w:tc>
          <w:tcPr>
            <w:tcW w:w="3505" w:type="dxa"/>
            <w:tcBorders>
              <w:top w:val="single" w:sz="4" w:space="0" w:color="auto"/>
              <w:left w:val="nil"/>
              <w:bottom w:val="single" w:sz="4" w:space="0" w:color="auto"/>
              <w:right w:val="single" w:sz="4" w:space="0" w:color="auto"/>
            </w:tcBorders>
            <w:shd w:val="clear" w:color="000000" w:fill="FDE9D9"/>
            <w:vAlign w:val="center"/>
            <w:hideMark/>
          </w:tcPr>
          <w:p w14:paraId="68BC87E2" w14:textId="4DB28D17" w:rsidR="009B5CEF" w:rsidRPr="009B5CEF" w:rsidRDefault="00296546" w:rsidP="00C6270D">
            <w:pPr>
              <w:rPr>
                <w:rFonts w:cs="Arial"/>
                <w:color w:val="000000"/>
                <w:sz w:val="20"/>
                <w:szCs w:val="20"/>
              </w:rPr>
            </w:pPr>
            <w:r>
              <w:rPr>
                <w:rFonts w:cs="Arial"/>
                <w:color w:val="000000"/>
                <w:sz w:val="20"/>
                <w:szCs w:val="20"/>
              </w:rPr>
              <w:t>E</w:t>
            </w:r>
            <w:r w:rsidRPr="00E92E80">
              <w:rPr>
                <w:rFonts w:cs="Arial"/>
                <w:color w:val="000000"/>
                <w:sz w:val="20"/>
                <w:szCs w:val="20"/>
              </w:rPr>
              <w:t>ach organisation must be in a sound financial position to participate in the procurement.  This will entail independent financial checks</w:t>
            </w:r>
            <w:r w:rsidR="0033640F">
              <w:rPr>
                <w:rFonts w:cs="Arial"/>
                <w:color w:val="000000"/>
                <w:sz w:val="20"/>
                <w:szCs w:val="20"/>
              </w:rPr>
              <w:t xml:space="preserve"> of the information provided by Tenderers to assess whether</w:t>
            </w:r>
            <w:r w:rsidR="0033640F" w:rsidRPr="00E92E80">
              <w:rPr>
                <w:rFonts w:cs="Arial"/>
                <w:color w:val="000000"/>
                <w:sz w:val="20"/>
                <w:szCs w:val="20"/>
              </w:rPr>
              <w:t xml:space="preserve"> contractors </w:t>
            </w:r>
            <w:r w:rsidR="0033640F">
              <w:rPr>
                <w:rFonts w:cs="Arial"/>
                <w:color w:val="000000"/>
                <w:sz w:val="20"/>
                <w:szCs w:val="20"/>
              </w:rPr>
              <w:t>are</w:t>
            </w:r>
            <w:r w:rsidR="0033640F" w:rsidRPr="00C6270D">
              <w:rPr>
                <w:rFonts w:cs="Arial"/>
                <w:color w:val="000000"/>
                <w:sz w:val="20"/>
                <w:szCs w:val="20"/>
              </w:rPr>
              <w:t xml:space="preserve"> l</w:t>
            </w:r>
            <w:r w:rsidR="0033640F" w:rsidRPr="00E92E80">
              <w:rPr>
                <w:rFonts w:cs="Arial"/>
                <w:color w:val="000000"/>
                <w:sz w:val="20"/>
                <w:szCs w:val="20"/>
              </w:rPr>
              <w:t>ow, medium or high risk</w:t>
            </w:r>
            <w:r w:rsidR="0033640F">
              <w:rPr>
                <w:rFonts w:cs="Arial"/>
                <w:color w:val="000000"/>
                <w:sz w:val="20"/>
                <w:szCs w:val="20"/>
              </w:rPr>
              <w:t>.</w:t>
            </w:r>
            <w:r w:rsidR="0033640F">
              <w:t xml:space="preserve"> </w:t>
            </w:r>
            <w:r w:rsidR="0033640F" w:rsidRPr="0033640F">
              <w:rPr>
                <w:rFonts w:cs="Arial"/>
                <w:color w:val="000000"/>
                <w:sz w:val="20"/>
                <w:szCs w:val="20"/>
              </w:rPr>
              <w:t>Companies that are low or medium risk will P</w:t>
            </w:r>
            <w:r w:rsidR="0033640F">
              <w:rPr>
                <w:rFonts w:cs="Arial"/>
                <w:color w:val="000000"/>
                <w:sz w:val="20"/>
                <w:szCs w:val="20"/>
              </w:rPr>
              <w:t>ass</w:t>
            </w:r>
            <w:r w:rsidR="0033640F" w:rsidRPr="0033640F">
              <w:rPr>
                <w:rFonts w:cs="Arial"/>
                <w:color w:val="000000"/>
                <w:sz w:val="20"/>
                <w:szCs w:val="20"/>
              </w:rPr>
              <w:t>.  Companies that are high risk will F</w:t>
            </w:r>
            <w:r w:rsidR="005D7B6F">
              <w:rPr>
                <w:rFonts w:cs="Arial"/>
                <w:color w:val="000000"/>
                <w:sz w:val="20"/>
                <w:szCs w:val="20"/>
              </w:rPr>
              <w:t>ail</w:t>
            </w:r>
            <w:r w:rsidR="0033640F" w:rsidRPr="0033640F">
              <w:rPr>
                <w:rFonts w:cs="Arial"/>
                <w:color w:val="000000"/>
                <w:sz w:val="20"/>
                <w:szCs w:val="20"/>
              </w:rPr>
              <w:t>.</w:t>
            </w:r>
          </w:p>
        </w:tc>
        <w:tc>
          <w:tcPr>
            <w:tcW w:w="2268" w:type="dxa"/>
            <w:tcBorders>
              <w:top w:val="single" w:sz="4" w:space="0" w:color="auto"/>
              <w:left w:val="nil"/>
              <w:bottom w:val="single" w:sz="4" w:space="0" w:color="auto"/>
              <w:right w:val="single" w:sz="4" w:space="0" w:color="auto"/>
            </w:tcBorders>
            <w:shd w:val="clear" w:color="000000" w:fill="FDE9D9"/>
            <w:noWrap/>
            <w:vAlign w:val="center"/>
            <w:hideMark/>
          </w:tcPr>
          <w:p w14:paraId="23B5D440" w14:textId="55DB90F5" w:rsidR="009B5CEF" w:rsidRPr="009B5CEF" w:rsidRDefault="00CA4F0C" w:rsidP="00CA4F0C">
            <w:pPr>
              <w:jc w:val="center"/>
              <w:rPr>
                <w:rFonts w:cs="Arial"/>
                <w:color w:val="000000"/>
                <w:sz w:val="20"/>
                <w:szCs w:val="20"/>
              </w:rPr>
            </w:pPr>
            <w:r>
              <w:rPr>
                <w:rFonts w:cs="Arial"/>
                <w:color w:val="000000"/>
                <w:sz w:val="20"/>
                <w:szCs w:val="20"/>
              </w:rPr>
              <w:t>Pass or Fail</w:t>
            </w:r>
          </w:p>
        </w:tc>
        <w:tc>
          <w:tcPr>
            <w:tcW w:w="1420" w:type="dxa"/>
            <w:tcBorders>
              <w:top w:val="single" w:sz="4" w:space="0" w:color="auto"/>
              <w:left w:val="nil"/>
              <w:bottom w:val="single" w:sz="4" w:space="0" w:color="auto"/>
              <w:right w:val="single" w:sz="4" w:space="0" w:color="auto"/>
            </w:tcBorders>
            <w:shd w:val="clear" w:color="000000" w:fill="FDE9D9"/>
            <w:noWrap/>
            <w:vAlign w:val="center"/>
            <w:hideMark/>
          </w:tcPr>
          <w:p w14:paraId="119C6B5A" w14:textId="4C02FBF7" w:rsidR="009B5CEF" w:rsidRPr="00E92E80" w:rsidRDefault="00CA4F0C" w:rsidP="00CA4F0C">
            <w:pPr>
              <w:jc w:val="center"/>
              <w:rPr>
                <w:rFonts w:cs="Arial"/>
                <w:color w:val="000000"/>
                <w:sz w:val="20"/>
                <w:szCs w:val="20"/>
              </w:rPr>
            </w:pPr>
            <w:r w:rsidRPr="00E92E80">
              <w:rPr>
                <w:rFonts w:cs="Arial"/>
                <w:color w:val="000000"/>
                <w:sz w:val="20"/>
                <w:szCs w:val="20"/>
              </w:rPr>
              <w:t>n/a</w:t>
            </w:r>
          </w:p>
        </w:tc>
      </w:tr>
      <w:tr w:rsidR="000312B5" w:rsidRPr="009B5CEF" w14:paraId="5F16C353" w14:textId="77777777" w:rsidTr="00E92E80">
        <w:trPr>
          <w:trHeight w:val="1387"/>
        </w:trPr>
        <w:tc>
          <w:tcPr>
            <w:tcW w:w="960" w:type="dxa"/>
            <w:tcBorders>
              <w:top w:val="nil"/>
              <w:left w:val="single" w:sz="8" w:space="0" w:color="auto"/>
              <w:bottom w:val="nil"/>
              <w:right w:val="single" w:sz="8" w:space="0" w:color="auto"/>
            </w:tcBorders>
            <w:shd w:val="clear" w:color="000000" w:fill="FDE9D9"/>
            <w:vAlign w:val="center"/>
          </w:tcPr>
          <w:p w14:paraId="4AEC76DD" w14:textId="6BDFFC3B" w:rsidR="000312B5" w:rsidRPr="009B5CEF" w:rsidRDefault="000312B5" w:rsidP="009B5CEF">
            <w:pPr>
              <w:jc w:val="center"/>
              <w:rPr>
                <w:rFonts w:cs="Arial"/>
                <w:color w:val="000000"/>
                <w:sz w:val="20"/>
                <w:szCs w:val="20"/>
              </w:rPr>
            </w:pPr>
          </w:p>
        </w:tc>
        <w:tc>
          <w:tcPr>
            <w:tcW w:w="2600" w:type="dxa"/>
            <w:tcBorders>
              <w:top w:val="single" w:sz="8" w:space="0" w:color="auto"/>
              <w:left w:val="nil"/>
              <w:bottom w:val="single" w:sz="8" w:space="0" w:color="auto"/>
              <w:right w:val="nil"/>
            </w:tcBorders>
            <w:shd w:val="clear" w:color="000000" w:fill="FDE9D9"/>
            <w:vAlign w:val="center"/>
          </w:tcPr>
          <w:p w14:paraId="6C98E735" w14:textId="049BD663" w:rsidR="000312B5" w:rsidRPr="009B5CEF" w:rsidRDefault="000312B5" w:rsidP="00BE7FB9">
            <w:pPr>
              <w:rPr>
                <w:rFonts w:cs="Arial"/>
                <w:color w:val="000000"/>
                <w:sz w:val="20"/>
                <w:szCs w:val="20"/>
              </w:rPr>
            </w:pPr>
            <w:r>
              <w:rPr>
                <w:rFonts w:cs="Arial"/>
                <w:color w:val="000000"/>
                <w:sz w:val="20"/>
                <w:szCs w:val="20"/>
              </w:rPr>
              <w:t xml:space="preserve">4.2  </w:t>
            </w:r>
            <w:r w:rsidRPr="000312B5">
              <w:rPr>
                <w:rFonts w:cs="Arial"/>
                <w:color w:val="000000"/>
                <w:sz w:val="20"/>
                <w:szCs w:val="20"/>
              </w:rPr>
              <w:t>self-certif</w:t>
            </w:r>
            <w:r>
              <w:rPr>
                <w:rFonts w:cs="Arial"/>
                <w:color w:val="000000"/>
                <w:sz w:val="20"/>
                <w:szCs w:val="20"/>
              </w:rPr>
              <w:t>ication that th</w:t>
            </w:r>
            <w:r w:rsidRPr="000312B5">
              <w:rPr>
                <w:rFonts w:cs="Arial"/>
                <w:color w:val="000000"/>
                <w:sz w:val="20"/>
                <w:szCs w:val="20"/>
              </w:rPr>
              <w:t>e requirements</w:t>
            </w:r>
            <w:r>
              <w:rPr>
                <w:rFonts w:cs="Arial"/>
                <w:color w:val="000000"/>
                <w:sz w:val="20"/>
                <w:szCs w:val="20"/>
              </w:rPr>
              <w:t xml:space="preserve"> are met</w:t>
            </w:r>
          </w:p>
        </w:tc>
        <w:tc>
          <w:tcPr>
            <w:tcW w:w="1500" w:type="dxa"/>
            <w:tcBorders>
              <w:top w:val="single" w:sz="4" w:space="0" w:color="auto"/>
              <w:left w:val="single" w:sz="4" w:space="0" w:color="auto"/>
              <w:bottom w:val="single" w:sz="4" w:space="0" w:color="auto"/>
              <w:right w:val="single" w:sz="4" w:space="0" w:color="auto"/>
            </w:tcBorders>
            <w:shd w:val="clear" w:color="000000" w:fill="000000"/>
            <w:noWrap/>
            <w:vAlign w:val="bottom"/>
          </w:tcPr>
          <w:p w14:paraId="40EABDD0" w14:textId="77777777" w:rsidR="000312B5" w:rsidRPr="009B5CEF" w:rsidRDefault="000312B5" w:rsidP="009B5CEF">
            <w:pPr>
              <w:rPr>
                <w:rFonts w:ascii="Calibri" w:hAnsi="Calibri"/>
                <w:color w:val="000000"/>
                <w:sz w:val="20"/>
                <w:szCs w:val="20"/>
              </w:rPr>
            </w:pPr>
          </w:p>
        </w:tc>
        <w:tc>
          <w:tcPr>
            <w:tcW w:w="1500" w:type="dxa"/>
            <w:tcBorders>
              <w:top w:val="nil"/>
              <w:left w:val="nil"/>
              <w:bottom w:val="single" w:sz="4" w:space="0" w:color="auto"/>
              <w:right w:val="single" w:sz="4" w:space="0" w:color="auto"/>
            </w:tcBorders>
            <w:shd w:val="clear" w:color="000000" w:fill="FDE9D9"/>
            <w:vAlign w:val="center"/>
          </w:tcPr>
          <w:p w14:paraId="08809B39" w14:textId="2989156A" w:rsidR="000312B5" w:rsidRPr="00E92E80" w:rsidRDefault="006D5931" w:rsidP="006D5931">
            <w:pPr>
              <w:jc w:val="center"/>
              <w:rPr>
                <w:rFonts w:cs="Arial"/>
                <w:color w:val="000000"/>
                <w:sz w:val="20"/>
                <w:szCs w:val="20"/>
              </w:rPr>
            </w:pPr>
            <w:r w:rsidRPr="00E92E80">
              <w:rPr>
                <w:rFonts w:cs="Arial"/>
                <w:color w:val="000000"/>
                <w:sz w:val="20"/>
                <w:szCs w:val="20"/>
              </w:rPr>
              <w:t>n/a</w:t>
            </w:r>
          </w:p>
        </w:tc>
        <w:tc>
          <w:tcPr>
            <w:tcW w:w="3505" w:type="dxa"/>
            <w:tcBorders>
              <w:top w:val="single" w:sz="4" w:space="0" w:color="auto"/>
              <w:left w:val="nil"/>
              <w:bottom w:val="single" w:sz="4" w:space="0" w:color="auto"/>
              <w:right w:val="single" w:sz="4" w:space="0" w:color="auto"/>
            </w:tcBorders>
            <w:shd w:val="clear" w:color="000000" w:fill="FDE9D9"/>
            <w:vAlign w:val="center"/>
          </w:tcPr>
          <w:p w14:paraId="48CF9832" w14:textId="0B073F74" w:rsidR="000312B5" w:rsidRPr="009B5CEF" w:rsidRDefault="00296546" w:rsidP="00DD3D1D">
            <w:pPr>
              <w:rPr>
                <w:rFonts w:cs="Arial"/>
                <w:color w:val="000000"/>
                <w:sz w:val="20"/>
                <w:szCs w:val="20"/>
              </w:rPr>
            </w:pPr>
            <w:r w:rsidRPr="00DD3D1D">
              <w:rPr>
                <w:rFonts w:cs="Arial"/>
                <w:color w:val="000000"/>
                <w:sz w:val="20"/>
                <w:szCs w:val="20"/>
              </w:rPr>
              <w:t>Turnover must be at least £4 million.</w:t>
            </w:r>
            <w:r>
              <w:rPr>
                <w:rFonts w:cs="Arial"/>
                <w:color w:val="000000"/>
                <w:sz w:val="20"/>
                <w:szCs w:val="20"/>
              </w:rPr>
              <w:t xml:space="preserve"> </w:t>
            </w:r>
            <w:r w:rsidR="00DD3D1D">
              <w:rPr>
                <w:rFonts w:cs="Arial"/>
                <w:color w:val="000000"/>
                <w:sz w:val="20"/>
                <w:szCs w:val="20"/>
              </w:rPr>
              <w:t>If answered ‘Yes’, Pass. If answered ‘No’, Fail</w:t>
            </w:r>
            <w:r w:rsidR="00CA4F0C">
              <w:rPr>
                <w:rFonts w:cs="Arial"/>
                <w:color w:val="000000"/>
                <w:sz w:val="20"/>
                <w:szCs w:val="20"/>
              </w:rPr>
              <w:t>.</w:t>
            </w:r>
          </w:p>
        </w:tc>
        <w:tc>
          <w:tcPr>
            <w:tcW w:w="2268" w:type="dxa"/>
            <w:tcBorders>
              <w:top w:val="single" w:sz="4" w:space="0" w:color="auto"/>
              <w:left w:val="nil"/>
              <w:bottom w:val="single" w:sz="4" w:space="0" w:color="auto"/>
              <w:right w:val="single" w:sz="4" w:space="0" w:color="auto"/>
            </w:tcBorders>
            <w:shd w:val="clear" w:color="000000" w:fill="FDE9D9"/>
            <w:noWrap/>
            <w:vAlign w:val="center"/>
          </w:tcPr>
          <w:p w14:paraId="5F0EA2BC" w14:textId="301A049B" w:rsidR="000312B5" w:rsidRPr="009B5CEF" w:rsidRDefault="00CA4F0C" w:rsidP="00CA4F0C">
            <w:pPr>
              <w:jc w:val="center"/>
              <w:rPr>
                <w:rFonts w:cs="Arial"/>
                <w:color w:val="000000"/>
                <w:sz w:val="20"/>
                <w:szCs w:val="20"/>
              </w:rPr>
            </w:pPr>
            <w:r>
              <w:rPr>
                <w:rFonts w:cs="Arial"/>
                <w:color w:val="000000"/>
                <w:sz w:val="20"/>
                <w:szCs w:val="20"/>
              </w:rPr>
              <w:t>Pass or Fail</w:t>
            </w:r>
          </w:p>
        </w:tc>
        <w:tc>
          <w:tcPr>
            <w:tcW w:w="1420" w:type="dxa"/>
            <w:tcBorders>
              <w:top w:val="single" w:sz="4" w:space="0" w:color="auto"/>
              <w:left w:val="nil"/>
              <w:bottom w:val="single" w:sz="4" w:space="0" w:color="auto"/>
              <w:right w:val="single" w:sz="4" w:space="0" w:color="auto"/>
            </w:tcBorders>
            <w:shd w:val="clear" w:color="000000" w:fill="FDE9D9"/>
            <w:noWrap/>
            <w:vAlign w:val="center"/>
          </w:tcPr>
          <w:p w14:paraId="4F85E7B4" w14:textId="712F8260" w:rsidR="000312B5" w:rsidRPr="00E92E80" w:rsidRDefault="00CA4F0C" w:rsidP="00CA4F0C">
            <w:pPr>
              <w:jc w:val="center"/>
              <w:rPr>
                <w:rFonts w:cs="Arial"/>
                <w:color w:val="000000"/>
                <w:sz w:val="20"/>
                <w:szCs w:val="20"/>
              </w:rPr>
            </w:pPr>
            <w:r w:rsidRPr="00E92E80">
              <w:rPr>
                <w:rFonts w:cs="Arial"/>
                <w:color w:val="000000"/>
                <w:sz w:val="20"/>
                <w:szCs w:val="20"/>
              </w:rPr>
              <w:t>n/a</w:t>
            </w:r>
          </w:p>
        </w:tc>
      </w:tr>
      <w:tr w:rsidR="009B5CEF" w:rsidRPr="009B5CEF" w14:paraId="4F7FC274" w14:textId="77777777" w:rsidTr="00E92E80">
        <w:trPr>
          <w:trHeight w:val="1121"/>
        </w:trPr>
        <w:tc>
          <w:tcPr>
            <w:tcW w:w="960" w:type="dxa"/>
            <w:tcBorders>
              <w:top w:val="nil"/>
              <w:left w:val="single" w:sz="8" w:space="0" w:color="auto"/>
              <w:bottom w:val="single" w:sz="8" w:space="0" w:color="auto"/>
              <w:right w:val="single" w:sz="8" w:space="0" w:color="auto"/>
            </w:tcBorders>
            <w:shd w:val="clear" w:color="000000" w:fill="FDE9D9"/>
            <w:noWrap/>
            <w:vAlign w:val="bottom"/>
            <w:hideMark/>
          </w:tcPr>
          <w:p w14:paraId="7B85B125" w14:textId="77777777" w:rsidR="009B5CEF" w:rsidRPr="009B5CEF" w:rsidRDefault="009B5CEF" w:rsidP="009B5CEF">
            <w:pPr>
              <w:jc w:val="center"/>
              <w:rPr>
                <w:rFonts w:ascii="Calibri" w:hAnsi="Calibri"/>
                <w:color w:val="000000"/>
                <w:sz w:val="20"/>
                <w:szCs w:val="20"/>
              </w:rPr>
            </w:pPr>
            <w:r w:rsidRPr="009B5CEF">
              <w:rPr>
                <w:rFonts w:ascii="Calibri" w:hAnsi="Calibri"/>
                <w:color w:val="000000"/>
                <w:sz w:val="20"/>
                <w:szCs w:val="20"/>
              </w:rPr>
              <w:t> </w:t>
            </w:r>
          </w:p>
        </w:tc>
        <w:tc>
          <w:tcPr>
            <w:tcW w:w="2600" w:type="dxa"/>
            <w:tcBorders>
              <w:top w:val="single" w:sz="8" w:space="0" w:color="auto"/>
              <w:left w:val="nil"/>
              <w:bottom w:val="single" w:sz="8" w:space="0" w:color="auto"/>
              <w:right w:val="nil"/>
            </w:tcBorders>
            <w:shd w:val="clear" w:color="000000" w:fill="FDE9D9"/>
            <w:vAlign w:val="center"/>
            <w:hideMark/>
          </w:tcPr>
          <w:p w14:paraId="52E9C2B0" w14:textId="64AF2A97" w:rsidR="009B5CEF" w:rsidRPr="009B5CEF" w:rsidRDefault="000312B5" w:rsidP="009B5CEF">
            <w:pPr>
              <w:rPr>
                <w:rFonts w:cs="Arial"/>
                <w:color w:val="000000"/>
                <w:sz w:val="20"/>
                <w:szCs w:val="20"/>
              </w:rPr>
            </w:pPr>
            <w:r>
              <w:rPr>
                <w:rFonts w:cs="Arial"/>
                <w:color w:val="000000"/>
                <w:sz w:val="20"/>
                <w:szCs w:val="20"/>
              </w:rPr>
              <w:t xml:space="preserve">4.3  </w:t>
            </w:r>
            <w:r w:rsidR="00AE1B2B" w:rsidRPr="00AE1B2B">
              <w:rPr>
                <w:rFonts w:cs="Arial"/>
                <w:color w:val="000000"/>
                <w:sz w:val="20"/>
                <w:szCs w:val="20"/>
              </w:rPr>
              <w:t>part of a wider group</w:t>
            </w:r>
          </w:p>
        </w:tc>
        <w:tc>
          <w:tcPr>
            <w:tcW w:w="1500" w:type="dxa"/>
            <w:tcBorders>
              <w:top w:val="nil"/>
              <w:left w:val="single" w:sz="4" w:space="0" w:color="auto"/>
              <w:bottom w:val="single" w:sz="8" w:space="0" w:color="auto"/>
              <w:right w:val="single" w:sz="4" w:space="0" w:color="auto"/>
            </w:tcBorders>
            <w:shd w:val="clear" w:color="000000" w:fill="000000"/>
            <w:noWrap/>
            <w:vAlign w:val="bottom"/>
            <w:hideMark/>
          </w:tcPr>
          <w:p w14:paraId="6CDEC9A7" w14:textId="77777777" w:rsidR="009B5CEF" w:rsidRPr="009B5CEF" w:rsidRDefault="009B5CEF" w:rsidP="009B5CEF">
            <w:pPr>
              <w:rPr>
                <w:rFonts w:cs="Arial"/>
                <w:color w:val="000000"/>
                <w:sz w:val="20"/>
                <w:szCs w:val="20"/>
              </w:rPr>
            </w:pPr>
            <w:r w:rsidRPr="009B5CEF">
              <w:rPr>
                <w:rFonts w:cs="Arial"/>
                <w:color w:val="000000"/>
                <w:sz w:val="20"/>
                <w:szCs w:val="20"/>
              </w:rPr>
              <w:t> </w:t>
            </w:r>
          </w:p>
        </w:tc>
        <w:tc>
          <w:tcPr>
            <w:tcW w:w="1500" w:type="dxa"/>
            <w:tcBorders>
              <w:top w:val="nil"/>
              <w:left w:val="nil"/>
              <w:bottom w:val="single" w:sz="4" w:space="0" w:color="auto"/>
              <w:right w:val="single" w:sz="4" w:space="0" w:color="auto"/>
            </w:tcBorders>
            <w:shd w:val="clear" w:color="000000" w:fill="FDE9D9"/>
            <w:vAlign w:val="center"/>
            <w:hideMark/>
          </w:tcPr>
          <w:p w14:paraId="39EB0534" w14:textId="72D6A733" w:rsidR="009B5CEF" w:rsidRPr="00E92E80" w:rsidRDefault="006D5931" w:rsidP="006D5931">
            <w:pPr>
              <w:jc w:val="center"/>
              <w:rPr>
                <w:rFonts w:cs="Arial"/>
                <w:color w:val="000000"/>
                <w:sz w:val="20"/>
                <w:szCs w:val="20"/>
              </w:rPr>
            </w:pPr>
            <w:r w:rsidRPr="00E92E80">
              <w:rPr>
                <w:rFonts w:cs="Arial"/>
                <w:color w:val="000000"/>
                <w:sz w:val="20"/>
                <w:szCs w:val="20"/>
              </w:rPr>
              <w:t>n/a</w:t>
            </w:r>
          </w:p>
        </w:tc>
        <w:tc>
          <w:tcPr>
            <w:tcW w:w="3505" w:type="dxa"/>
            <w:tcBorders>
              <w:top w:val="nil"/>
              <w:left w:val="nil"/>
              <w:bottom w:val="single" w:sz="4" w:space="0" w:color="auto"/>
              <w:right w:val="single" w:sz="4" w:space="0" w:color="auto"/>
            </w:tcBorders>
            <w:shd w:val="clear" w:color="000000" w:fill="FDE9D9"/>
            <w:noWrap/>
            <w:vAlign w:val="center"/>
            <w:hideMark/>
          </w:tcPr>
          <w:p w14:paraId="08336759" w14:textId="2FD9549A" w:rsidR="009B5CEF" w:rsidRPr="009B5CEF" w:rsidRDefault="00DD3D1D" w:rsidP="00DD3D1D">
            <w:pPr>
              <w:rPr>
                <w:rFonts w:cs="Arial"/>
                <w:color w:val="000000"/>
                <w:sz w:val="20"/>
                <w:szCs w:val="20"/>
              </w:rPr>
            </w:pPr>
            <w:r>
              <w:rPr>
                <w:rFonts w:cs="Arial"/>
                <w:color w:val="000000"/>
                <w:sz w:val="20"/>
                <w:szCs w:val="20"/>
              </w:rPr>
              <w:t>Questions need to be satisfactorily completed (if applicable)</w:t>
            </w:r>
            <w:r w:rsidR="00CA4F0C">
              <w:rPr>
                <w:rFonts w:cs="Arial"/>
                <w:color w:val="000000"/>
                <w:sz w:val="20"/>
                <w:szCs w:val="20"/>
              </w:rPr>
              <w:t>.</w:t>
            </w:r>
          </w:p>
        </w:tc>
        <w:tc>
          <w:tcPr>
            <w:tcW w:w="2268" w:type="dxa"/>
            <w:tcBorders>
              <w:top w:val="nil"/>
              <w:left w:val="nil"/>
              <w:bottom w:val="single" w:sz="4" w:space="0" w:color="auto"/>
              <w:right w:val="single" w:sz="4" w:space="0" w:color="auto"/>
            </w:tcBorders>
            <w:shd w:val="clear" w:color="000000" w:fill="FDE9D9"/>
            <w:noWrap/>
            <w:vAlign w:val="center"/>
            <w:hideMark/>
          </w:tcPr>
          <w:p w14:paraId="37107170" w14:textId="3F8F6233" w:rsidR="009B5CEF" w:rsidRPr="009B5CEF" w:rsidRDefault="00CA4F0C" w:rsidP="009B5CEF">
            <w:pPr>
              <w:jc w:val="center"/>
              <w:rPr>
                <w:rFonts w:cs="Arial"/>
                <w:color w:val="000000"/>
                <w:sz w:val="20"/>
                <w:szCs w:val="20"/>
              </w:rPr>
            </w:pPr>
            <w:r>
              <w:rPr>
                <w:rFonts w:cs="Arial"/>
                <w:color w:val="000000"/>
                <w:sz w:val="20"/>
                <w:szCs w:val="20"/>
              </w:rPr>
              <w:t>Pass or Fail</w:t>
            </w:r>
          </w:p>
        </w:tc>
        <w:tc>
          <w:tcPr>
            <w:tcW w:w="1420" w:type="dxa"/>
            <w:tcBorders>
              <w:top w:val="nil"/>
              <w:left w:val="nil"/>
              <w:bottom w:val="nil"/>
              <w:right w:val="single" w:sz="4" w:space="0" w:color="auto"/>
            </w:tcBorders>
            <w:shd w:val="clear" w:color="000000" w:fill="FDE9D9"/>
            <w:noWrap/>
            <w:vAlign w:val="center"/>
            <w:hideMark/>
          </w:tcPr>
          <w:p w14:paraId="0CDCA0B2" w14:textId="5D373F6E" w:rsidR="009B5CEF" w:rsidRPr="00E92E80" w:rsidRDefault="00CA4F0C" w:rsidP="00CA4F0C">
            <w:pPr>
              <w:jc w:val="center"/>
              <w:rPr>
                <w:rFonts w:cs="Arial"/>
                <w:color w:val="000000"/>
                <w:sz w:val="20"/>
                <w:szCs w:val="20"/>
              </w:rPr>
            </w:pPr>
            <w:r w:rsidRPr="00E92E80">
              <w:rPr>
                <w:rFonts w:cs="Arial"/>
                <w:color w:val="000000"/>
                <w:sz w:val="20"/>
                <w:szCs w:val="20"/>
              </w:rPr>
              <w:t>n/a</w:t>
            </w:r>
          </w:p>
        </w:tc>
      </w:tr>
      <w:tr w:rsidR="00227A1F" w:rsidRPr="009B5CEF" w14:paraId="07C5E2D6" w14:textId="77777777" w:rsidTr="00E92E80">
        <w:trPr>
          <w:trHeight w:val="689"/>
        </w:trPr>
        <w:tc>
          <w:tcPr>
            <w:tcW w:w="960" w:type="dxa"/>
            <w:tcBorders>
              <w:top w:val="nil"/>
              <w:left w:val="single" w:sz="8" w:space="0" w:color="auto"/>
              <w:bottom w:val="nil"/>
              <w:right w:val="nil"/>
            </w:tcBorders>
            <w:shd w:val="clear" w:color="auto" w:fill="auto"/>
            <w:noWrap/>
            <w:vAlign w:val="bottom"/>
            <w:hideMark/>
          </w:tcPr>
          <w:p w14:paraId="2AF42285" w14:textId="77777777" w:rsidR="00227A1F" w:rsidRPr="009B5CEF" w:rsidRDefault="00227A1F" w:rsidP="009B5CEF">
            <w:pPr>
              <w:jc w:val="center"/>
              <w:rPr>
                <w:rFonts w:ascii="Calibri" w:hAnsi="Calibri"/>
                <w:color w:val="000000"/>
                <w:sz w:val="20"/>
                <w:szCs w:val="20"/>
              </w:rPr>
            </w:pPr>
            <w:r w:rsidRPr="009B5CEF">
              <w:rPr>
                <w:rFonts w:ascii="Calibri" w:hAnsi="Calibri"/>
                <w:color w:val="000000"/>
                <w:sz w:val="20"/>
                <w:szCs w:val="20"/>
              </w:rPr>
              <w:t> </w:t>
            </w:r>
          </w:p>
        </w:tc>
        <w:tc>
          <w:tcPr>
            <w:tcW w:w="2600" w:type="dxa"/>
            <w:tcBorders>
              <w:top w:val="single" w:sz="8" w:space="0" w:color="auto"/>
              <w:left w:val="nil"/>
              <w:bottom w:val="nil"/>
              <w:right w:val="nil"/>
            </w:tcBorders>
            <w:shd w:val="clear" w:color="auto" w:fill="auto"/>
            <w:vAlign w:val="center"/>
            <w:hideMark/>
          </w:tcPr>
          <w:p w14:paraId="72DD1916" w14:textId="77777777" w:rsidR="00227A1F" w:rsidRPr="009B5CEF" w:rsidRDefault="00227A1F" w:rsidP="009B5CEF">
            <w:pPr>
              <w:jc w:val="center"/>
              <w:rPr>
                <w:rFonts w:ascii="Calibri" w:hAnsi="Calibri"/>
                <w:color w:val="000000"/>
                <w:sz w:val="20"/>
                <w:szCs w:val="20"/>
              </w:rPr>
            </w:pPr>
          </w:p>
        </w:tc>
        <w:tc>
          <w:tcPr>
            <w:tcW w:w="1500" w:type="dxa"/>
            <w:tcBorders>
              <w:top w:val="single" w:sz="8" w:space="0" w:color="auto"/>
              <w:left w:val="nil"/>
              <w:bottom w:val="nil"/>
              <w:right w:val="nil"/>
            </w:tcBorders>
            <w:shd w:val="clear" w:color="auto" w:fill="auto"/>
            <w:noWrap/>
            <w:vAlign w:val="bottom"/>
            <w:hideMark/>
          </w:tcPr>
          <w:p w14:paraId="271859DA" w14:textId="77777777" w:rsidR="00227A1F" w:rsidRPr="009B5CEF" w:rsidRDefault="00227A1F" w:rsidP="009B5CEF">
            <w:pPr>
              <w:rPr>
                <w:rFonts w:ascii="Times New Roman" w:hAnsi="Times New Roman"/>
                <w:sz w:val="20"/>
                <w:szCs w:val="20"/>
              </w:rPr>
            </w:pPr>
          </w:p>
        </w:tc>
        <w:tc>
          <w:tcPr>
            <w:tcW w:w="1500" w:type="dxa"/>
            <w:tcBorders>
              <w:top w:val="single" w:sz="4" w:space="0" w:color="auto"/>
              <w:left w:val="nil"/>
              <w:bottom w:val="nil"/>
              <w:right w:val="nil"/>
            </w:tcBorders>
            <w:shd w:val="clear" w:color="auto" w:fill="auto"/>
            <w:vAlign w:val="bottom"/>
            <w:hideMark/>
          </w:tcPr>
          <w:p w14:paraId="6C3BD995" w14:textId="77777777" w:rsidR="00227A1F" w:rsidRPr="009B5CEF" w:rsidRDefault="00227A1F" w:rsidP="009B5CEF">
            <w:pPr>
              <w:jc w:val="center"/>
              <w:rPr>
                <w:rFonts w:cs="Arial"/>
                <w:color w:val="000000"/>
                <w:sz w:val="20"/>
                <w:szCs w:val="20"/>
              </w:rPr>
            </w:pPr>
            <w:r w:rsidRPr="009B5CEF">
              <w:rPr>
                <w:rFonts w:cs="Arial"/>
                <w:color w:val="000000"/>
                <w:sz w:val="20"/>
                <w:szCs w:val="20"/>
              </w:rPr>
              <w:t> </w:t>
            </w:r>
          </w:p>
        </w:tc>
        <w:tc>
          <w:tcPr>
            <w:tcW w:w="5773" w:type="dxa"/>
            <w:gridSpan w:val="2"/>
            <w:tcBorders>
              <w:top w:val="single" w:sz="4" w:space="0" w:color="auto"/>
              <w:left w:val="single" w:sz="4" w:space="0" w:color="auto"/>
              <w:bottom w:val="single" w:sz="4" w:space="0" w:color="auto"/>
              <w:right w:val="nil"/>
            </w:tcBorders>
            <w:shd w:val="clear" w:color="000000" w:fill="DCE6F1"/>
            <w:noWrap/>
            <w:vAlign w:val="bottom"/>
            <w:hideMark/>
          </w:tcPr>
          <w:p w14:paraId="30192EA6" w14:textId="77777777" w:rsidR="00227A1F" w:rsidRPr="009B5CEF" w:rsidRDefault="00227A1F" w:rsidP="006D5931">
            <w:pPr>
              <w:rPr>
                <w:rFonts w:cs="Arial"/>
                <w:color w:val="000000"/>
                <w:sz w:val="20"/>
                <w:szCs w:val="20"/>
              </w:rPr>
            </w:pPr>
            <w:r w:rsidRPr="009B5CEF">
              <w:rPr>
                <w:rFonts w:cs="Arial"/>
                <w:color w:val="000000"/>
                <w:sz w:val="20"/>
                <w:szCs w:val="20"/>
              </w:rPr>
              <w:t> </w:t>
            </w:r>
          </w:p>
          <w:p w14:paraId="44DBE799" w14:textId="3BB52A01" w:rsidR="00227A1F" w:rsidRPr="009B5CEF" w:rsidRDefault="00227A1F" w:rsidP="009B5CEF">
            <w:pPr>
              <w:jc w:val="right"/>
              <w:rPr>
                <w:rFonts w:cs="Arial"/>
                <w:b/>
                <w:bCs/>
                <w:color w:val="000000"/>
                <w:sz w:val="20"/>
                <w:szCs w:val="20"/>
              </w:rPr>
            </w:pPr>
            <w:r w:rsidRPr="009B5CEF">
              <w:rPr>
                <w:rFonts w:cs="Arial"/>
                <w:b/>
                <w:bCs/>
                <w:color w:val="000000"/>
                <w:sz w:val="20"/>
                <w:szCs w:val="20"/>
              </w:rPr>
              <w:t>Questions Total</w:t>
            </w:r>
          </w:p>
        </w:tc>
        <w:tc>
          <w:tcPr>
            <w:tcW w:w="1420" w:type="dxa"/>
            <w:tcBorders>
              <w:top w:val="single" w:sz="8" w:space="0" w:color="auto"/>
              <w:left w:val="single" w:sz="8" w:space="0" w:color="auto"/>
              <w:bottom w:val="single" w:sz="8" w:space="0" w:color="auto"/>
              <w:right w:val="single" w:sz="8" w:space="0" w:color="auto"/>
            </w:tcBorders>
            <w:shd w:val="clear" w:color="000000" w:fill="DCE6F1"/>
            <w:noWrap/>
            <w:vAlign w:val="bottom"/>
            <w:hideMark/>
          </w:tcPr>
          <w:p w14:paraId="4350A48F" w14:textId="2B89526D" w:rsidR="00227A1F" w:rsidRPr="00E92E80" w:rsidRDefault="00227A1F" w:rsidP="00CA4F0C">
            <w:pPr>
              <w:jc w:val="center"/>
              <w:rPr>
                <w:rFonts w:cs="Arial"/>
                <w:b/>
                <w:bCs/>
                <w:color w:val="000000"/>
                <w:sz w:val="20"/>
                <w:szCs w:val="20"/>
              </w:rPr>
            </w:pPr>
            <w:r w:rsidRPr="00E92E80">
              <w:rPr>
                <w:rFonts w:cs="Arial"/>
                <w:b/>
                <w:bCs/>
                <w:color w:val="000000"/>
                <w:sz w:val="20"/>
                <w:szCs w:val="20"/>
              </w:rPr>
              <w:t>Pass or Fail</w:t>
            </w:r>
          </w:p>
        </w:tc>
      </w:tr>
      <w:tr w:rsidR="009B5CEF" w:rsidRPr="009B5CEF" w14:paraId="21847E33" w14:textId="196B27F0" w:rsidTr="00E92E80">
        <w:trPr>
          <w:trHeight w:val="922"/>
        </w:trPr>
        <w:tc>
          <w:tcPr>
            <w:tcW w:w="960" w:type="dxa"/>
            <w:tcBorders>
              <w:top w:val="nil"/>
              <w:left w:val="single" w:sz="8" w:space="0" w:color="auto"/>
              <w:bottom w:val="single" w:sz="8" w:space="0" w:color="auto"/>
              <w:right w:val="nil"/>
            </w:tcBorders>
            <w:shd w:val="clear" w:color="auto" w:fill="auto"/>
            <w:noWrap/>
            <w:vAlign w:val="bottom"/>
            <w:hideMark/>
          </w:tcPr>
          <w:p w14:paraId="4D9BD9E6" w14:textId="522F6065" w:rsidR="009B5CEF" w:rsidRPr="009B5CEF" w:rsidRDefault="009B5CEF" w:rsidP="009B5CEF">
            <w:pPr>
              <w:jc w:val="center"/>
              <w:rPr>
                <w:rFonts w:ascii="Calibri" w:hAnsi="Calibri"/>
                <w:color w:val="000000"/>
                <w:sz w:val="20"/>
                <w:szCs w:val="20"/>
              </w:rPr>
            </w:pPr>
            <w:r w:rsidRPr="009B5CEF">
              <w:rPr>
                <w:rFonts w:ascii="Calibri" w:hAnsi="Calibri"/>
                <w:color w:val="000000"/>
                <w:sz w:val="20"/>
                <w:szCs w:val="20"/>
              </w:rPr>
              <w:t> </w:t>
            </w:r>
          </w:p>
        </w:tc>
        <w:tc>
          <w:tcPr>
            <w:tcW w:w="2600" w:type="dxa"/>
            <w:tcBorders>
              <w:top w:val="nil"/>
              <w:left w:val="nil"/>
              <w:bottom w:val="single" w:sz="4" w:space="0" w:color="auto"/>
              <w:right w:val="nil"/>
            </w:tcBorders>
            <w:shd w:val="clear" w:color="auto" w:fill="auto"/>
            <w:vAlign w:val="center"/>
            <w:hideMark/>
          </w:tcPr>
          <w:p w14:paraId="6F032232" w14:textId="7E91EEBC" w:rsidR="009B5CEF" w:rsidRPr="009B5CEF" w:rsidRDefault="009B5CEF" w:rsidP="009B5CEF">
            <w:pPr>
              <w:jc w:val="center"/>
              <w:rPr>
                <w:rFonts w:ascii="Calibri" w:hAnsi="Calibri"/>
                <w:color w:val="000000"/>
                <w:sz w:val="20"/>
                <w:szCs w:val="20"/>
              </w:rPr>
            </w:pPr>
          </w:p>
        </w:tc>
        <w:tc>
          <w:tcPr>
            <w:tcW w:w="1500" w:type="dxa"/>
            <w:tcBorders>
              <w:top w:val="nil"/>
              <w:left w:val="nil"/>
              <w:bottom w:val="single" w:sz="4" w:space="0" w:color="auto"/>
              <w:right w:val="nil"/>
            </w:tcBorders>
            <w:shd w:val="clear" w:color="auto" w:fill="auto"/>
            <w:noWrap/>
            <w:vAlign w:val="bottom"/>
            <w:hideMark/>
          </w:tcPr>
          <w:p w14:paraId="6643C99A" w14:textId="3F809FA7" w:rsidR="009B5CEF" w:rsidRPr="009B5CEF" w:rsidRDefault="009B5CEF" w:rsidP="009B5CEF">
            <w:pPr>
              <w:rPr>
                <w:rFonts w:ascii="Times New Roman" w:hAnsi="Times New Roman"/>
                <w:sz w:val="20"/>
                <w:szCs w:val="20"/>
              </w:rPr>
            </w:pPr>
          </w:p>
        </w:tc>
        <w:tc>
          <w:tcPr>
            <w:tcW w:w="1500" w:type="dxa"/>
            <w:tcBorders>
              <w:top w:val="nil"/>
              <w:left w:val="nil"/>
              <w:bottom w:val="single" w:sz="4" w:space="0" w:color="auto"/>
              <w:right w:val="nil"/>
            </w:tcBorders>
            <w:shd w:val="clear" w:color="auto" w:fill="auto"/>
            <w:vAlign w:val="bottom"/>
            <w:hideMark/>
          </w:tcPr>
          <w:p w14:paraId="519A1972" w14:textId="44799F29" w:rsidR="009B5CEF" w:rsidRPr="009B5CEF" w:rsidRDefault="009B5CEF" w:rsidP="009B5CEF">
            <w:pPr>
              <w:jc w:val="center"/>
              <w:rPr>
                <w:rFonts w:cs="Arial"/>
                <w:color w:val="000000"/>
                <w:sz w:val="20"/>
                <w:szCs w:val="20"/>
              </w:rPr>
            </w:pPr>
            <w:r w:rsidRPr="009B5CEF">
              <w:rPr>
                <w:rFonts w:cs="Arial"/>
                <w:color w:val="000000"/>
                <w:sz w:val="20"/>
                <w:szCs w:val="20"/>
              </w:rPr>
              <w:t> </w:t>
            </w:r>
          </w:p>
        </w:tc>
        <w:tc>
          <w:tcPr>
            <w:tcW w:w="3505" w:type="dxa"/>
            <w:tcBorders>
              <w:top w:val="single" w:sz="4" w:space="0" w:color="auto"/>
              <w:left w:val="single" w:sz="4" w:space="0" w:color="auto"/>
              <w:bottom w:val="single" w:sz="4" w:space="0" w:color="auto"/>
              <w:right w:val="nil"/>
            </w:tcBorders>
            <w:shd w:val="clear" w:color="000000" w:fill="DCE6F1"/>
            <w:noWrap/>
            <w:vAlign w:val="bottom"/>
            <w:hideMark/>
          </w:tcPr>
          <w:p w14:paraId="1FCF17F6" w14:textId="08DBCB67" w:rsidR="009B5CEF" w:rsidRPr="009B5CEF" w:rsidRDefault="009B5CEF" w:rsidP="009B5CEF">
            <w:pPr>
              <w:rPr>
                <w:rFonts w:cs="Arial"/>
                <w:color w:val="000000"/>
                <w:sz w:val="20"/>
                <w:szCs w:val="20"/>
              </w:rPr>
            </w:pPr>
            <w:r w:rsidRPr="009B5CEF">
              <w:rPr>
                <w:rFonts w:cs="Arial"/>
                <w:color w:val="000000"/>
                <w:sz w:val="20"/>
                <w:szCs w:val="20"/>
              </w:rPr>
              <w:t> </w:t>
            </w:r>
          </w:p>
        </w:tc>
        <w:tc>
          <w:tcPr>
            <w:tcW w:w="2268" w:type="dxa"/>
            <w:tcBorders>
              <w:top w:val="single" w:sz="4" w:space="0" w:color="auto"/>
              <w:left w:val="nil"/>
              <w:bottom w:val="single" w:sz="4" w:space="0" w:color="auto"/>
              <w:right w:val="nil"/>
            </w:tcBorders>
            <w:shd w:val="clear" w:color="000000" w:fill="DCE6F1"/>
            <w:noWrap/>
            <w:vAlign w:val="bottom"/>
            <w:hideMark/>
          </w:tcPr>
          <w:p w14:paraId="66D70145" w14:textId="593B4E94" w:rsidR="009B5CEF" w:rsidRPr="009B5CEF" w:rsidRDefault="009B5CEF" w:rsidP="009B5CEF">
            <w:pPr>
              <w:jc w:val="right"/>
              <w:rPr>
                <w:rFonts w:cs="Arial"/>
                <w:b/>
                <w:bCs/>
                <w:color w:val="000000"/>
                <w:sz w:val="20"/>
                <w:szCs w:val="20"/>
              </w:rPr>
            </w:pPr>
            <w:r w:rsidRPr="009B5CEF">
              <w:rPr>
                <w:rFonts w:cs="Arial"/>
                <w:b/>
                <w:bCs/>
                <w:color w:val="000000"/>
                <w:sz w:val="20"/>
                <w:szCs w:val="20"/>
              </w:rPr>
              <w:t>Economic &amp; Financial Standing Weighted Score</w:t>
            </w:r>
          </w:p>
        </w:tc>
        <w:tc>
          <w:tcPr>
            <w:tcW w:w="1420" w:type="dxa"/>
            <w:tcBorders>
              <w:top w:val="nil"/>
              <w:left w:val="single" w:sz="8" w:space="0" w:color="auto"/>
              <w:bottom w:val="single" w:sz="8" w:space="0" w:color="auto"/>
              <w:right w:val="single" w:sz="8" w:space="0" w:color="auto"/>
            </w:tcBorders>
            <w:shd w:val="clear" w:color="000000" w:fill="DCE6F1"/>
            <w:noWrap/>
            <w:vAlign w:val="bottom"/>
            <w:hideMark/>
          </w:tcPr>
          <w:p w14:paraId="6158AA27" w14:textId="4E2BF5EA" w:rsidR="009B5CEF" w:rsidRPr="00E92E80" w:rsidRDefault="00227A1F">
            <w:pPr>
              <w:jc w:val="center"/>
              <w:rPr>
                <w:rFonts w:cs="Arial"/>
                <w:b/>
                <w:bCs/>
                <w:color w:val="000000"/>
                <w:sz w:val="20"/>
                <w:szCs w:val="20"/>
              </w:rPr>
            </w:pPr>
            <w:r w:rsidRPr="00E92E80">
              <w:rPr>
                <w:rFonts w:cs="Arial"/>
                <w:b/>
                <w:bCs/>
                <w:color w:val="000000"/>
                <w:sz w:val="20"/>
                <w:szCs w:val="20"/>
              </w:rPr>
              <w:t>n/a</w:t>
            </w:r>
          </w:p>
        </w:tc>
      </w:tr>
      <w:tr w:rsidR="009B5CEF" w:rsidRPr="009B5CEF" w14:paraId="7EF22AFB" w14:textId="77777777" w:rsidTr="00E92E80">
        <w:trPr>
          <w:trHeight w:val="525"/>
        </w:trPr>
        <w:tc>
          <w:tcPr>
            <w:tcW w:w="960" w:type="dxa"/>
            <w:tcBorders>
              <w:top w:val="nil"/>
              <w:left w:val="single" w:sz="8" w:space="0" w:color="auto"/>
              <w:bottom w:val="nil"/>
              <w:right w:val="single" w:sz="8" w:space="0" w:color="auto"/>
            </w:tcBorders>
            <w:shd w:val="clear" w:color="000000" w:fill="B8CCE4"/>
            <w:noWrap/>
            <w:vAlign w:val="bottom"/>
            <w:hideMark/>
          </w:tcPr>
          <w:p w14:paraId="72EA30CF" w14:textId="77777777" w:rsidR="009B5CEF" w:rsidRPr="009B5CEF" w:rsidRDefault="009B5CEF" w:rsidP="009B5CEF">
            <w:pPr>
              <w:jc w:val="center"/>
              <w:rPr>
                <w:rFonts w:cs="Arial"/>
                <w:b/>
                <w:bCs/>
                <w:color w:val="000000"/>
                <w:sz w:val="20"/>
                <w:szCs w:val="20"/>
              </w:rPr>
            </w:pPr>
            <w:r w:rsidRPr="009B5CEF">
              <w:rPr>
                <w:rFonts w:cs="Arial"/>
                <w:b/>
                <w:bCs/>
                <w:color w:val="000000"/>
                <w:sz w:val="20"/>
                <w:szCs w:val="20"/>
              </w:rPr>
              <w:t>5</w:t>
            </w:r>
          </w:p>
        </w:tc>
        <w:tc>
          <w:tcPr>
            <w:tcW w:w="2600" w:type="dxa"/>
            <w:tcBorders>
              <w:top w:val="single" w:sz="4" w:space="0" w:color="auto"/>
              <w:left w:val="nil"/>
              <w:bottom w:val="nil"/>
              <w:right w:val="nil"/>
            </w:tcBorders>
            <w:shd w:val="clear" w:color="000000" w:fill="B8CCE4"/>
            <w:vAlign w:val="bottom"/>
            <w:hideMark/>
          </w:tcPr>
          <w:p w14:paraId="1D5F5D94" w14:textId="77777777" w:rsidR="009B5CEF" w:rsidRPr="009B5CEF" w:rsidRDefault="009B5CEF" w:rsidP="009B5CEF">
            <w:pPr>
              <w:jc w:val="center"/>
              <w:rPr>
                <w:rFonts w:cs="Arial"/>
                <w:b/>
                <w:bCs/>
                <w:color w:val="000000"/>
                <w:sz w:val="20"/>
                <w:szCs w:val="20"/>
              </w:rPr>
            </w:pPr>
            <w:r w:rsidRPr="009B5CEF">
              <w:rPr>
                <w:rFonts w:cs="Arial"/>
                <w:b/>
                <w:bCs/>
                <w:color w:val="000000"/>
                <w:sz w:val="20"/>
                <w:szCs w:val="20"/>
              </w:rPr>
              <w:t>Technical &amp; Professional Ability</w:t>
            </w:r>
          </w:p>
        </w:tc>
        <w:tc>
          <w:tcPr>
            <w:tcW w:w="1500" w:type="dxa"/>
            <w:tcBorders>
              <w:top w:val="single" w:sz="4" w:space="0" w:color="auto"/>
              <w:left w:val="single" w:sz="4" w:space="0" w:color="auto"/>
              <w:bottom w:val="single" w:sz="4" w:space="0" w:color="auto"/>
              <w:right w:val="single" w:sz="4" w:space="0" w:color="auto"/>
            </w:tcBorders>
            <w:shd w:val="clear" w:color="000000" w:fill="B8CCE4"/>
            <w:noWrap/>
            <w:vAlign w:val="bottom"/>
            <w:hideMark/>
          </w:tcPr>
          <w:p w14:paraId="6E95AB4A" w14:textId="15F22020" w:rsidR="009B5CEF" w:rsidRPr="009B5CEF" w:rsidRDefault="00D103E8">
            <w:pPr>
              <w:jc w:val="center"/>
              <w:rPr>
                <w:rFonts w:cs="Arial"/>
                <w:color w:val="000000"/>
                <w:sz w:val="20"/>
                <w:szCs w:val="20"/>
              </w:rPr>
            </w:pPr>
            <w:r w:rsidRPr="00E92E80">
              <w:rPr>
                <w:rFonts w:cs="Arial"/>
                <w:color w:val="000000"/>
                <w:sz w:val="20"/>
                <w:szCs w:val="20"/>
              </w:rPr>
              <w:t>25</w:t>
            </w:r>
          </w:p>
        </w:tc>
        <w:tc>
          <w:tcPr>
            <w:tcW w:w="1500" w:type="dxa"/>
            <w:tcBorders>
              <w:top w:val="nil"/>
              <w:left w:val="nil"/>
              <w:bottom w:val="single" w:sz="4" w:space="0" w:color="auto"/>
              <w:right w:val="nil"/>
            </w:tcBorders>
            <w:shd w:val="clear" w:color="000000" w:fill="B8CCE4"/>
            <w:noWrap/>
            <w:vAlign w:val="bottom"/>
            <w:hideMark/>
          </w:tcPr>
          <w:p w14:paraId="7ED91C62" w14:textId="77777777" w:rsidR="009B5CEF" w:rsidRPr="009B5CEF" w:rsidRDefault="009B5CEF" w:rsidP="009B5CEF">
            <w:pPr>
              <w:jc w:val="center"/>
              <w:rPr>
                <w:rFonts w:cs="Arial"/>
                <w:color w:val="000000"/>
                <w:sz w:val="20"/>
                <w:szCs w:val="20"/>
              </w:rPr>
            </w:pPr>
            <w:r w:rsidRPr="009B5CEF">
              <w:rPr>
                <w:rFonts w:cs="Arial"/>
                <w:color w:val="000000"/>
                <w:sz w:val="20"/>
                <w:szCs w:val="20"/>
              </w:rPr>
              <w:t> </w:t>
            </w:r>
          </w:p>
        </w:tc>
        <w:tc>
          <w:tcPr>
            <w:tcW w:w="3505" w:type="dxa"/>
            <w:tcBorders>
              <w:top w:val="single" w:sz="4" w:space="0" w:color="auto"/>
              <w:left w:val="nil"/>
              <w:bottom w:val="single" w:sz="4" w:space="0" w:color="auto"/>
              <w:right w:val="nil"/>
            </w:tcBorders>
            <w:shd w:val="clear" w:color="000000" w:fill="B8CCE4"/>
            <w:noWrap/>
            <w:vAlign w:val="bottom"/>
            <w:hideMark/>
          </w:tcPr>
          <w:p w14:paraId="6A22C805" w14:textId="77777777" w:rsidR="009B5CEF" w:rsidRPr="009B5CEF" w:rsidRDefault="009B5CEF" w:rsidP="009B5CEF">
            <w:pPr>
              <w:rPr>
                <w:rFonts w:ascii="Calibri" w:hAnsi="Calibri"/>
                <w:color w:val="000000"/>
                <w:sz w:val="20"/>
                <w:szCs w:val="20"/>
              </w:rPr>
            </w:pPr>
            <w:r w:rsidRPr="009B5CEF">
              <w:rPr>
                <w:rFonts w:ascii="Calibri" w:hAnsi="Calibri"/>
                <w:color w:val="000000"/>
                <w:sz w:val="20"/>
                <w:szCs w:val="20"/>
              </w:rPr>
              <w:t> </w:t>
            </w:r>
          </w:p>
        </w:tc>
        <w:tc>
          <w:tcPr>
            <w:tcW w:w="2268" w:type="dxa"/>
            <w:tcBorders>
              <w:top w:val="nil"/>
              <w:left w:val="nil"/>
              <w:bottom w:val="single" w:sz="4" w:space="0" w:color="auto"/>
              <w:right w:val="nil"/>
            </w:tcBorders>
            <w:shd w:val="clear" w:color="000000" w:fill="B8CCE4"/>
            <w:noWrap/>
            <w:vAlign w:val="bottom"/>
            <w:hideMark/>
          </w:tcPr>
          <w:p w14:paraId="536061B9" w14:textId="77777777" w:rsidR="009B5CEF" w:rsidRPr="009B5CEF" w:rsidRDefault="009B5CEF" w:rsidP="009B5CEF">
            <w:pPr>
              <w:jc w:val="center"/>
              <w:rPr>
                <w:rFonts w:cs="Arial"/>
                <w:color w:val="000000"/>
                <w:sz w:val="20"/>
                <w:szCs w:val="20"/>
              </w:rPr>
            </w:pPr>
            <w:r w:rsidRPr="009B5CEF">
              <w:rPr>
                <w:rFonts w:cs="Arial"/>
                <w:color w:val="000000"/>
                <w:sz w:val="20"/>
                <w:szCs w:val="20"/>
              </w:rPr>
              <w:t> </w:t>
            </w:r>
          </w:p>
        </w:tc>
        <w:tc>
          <w:tcPr>
            <w:tcW w:w="1420" w:type="dxa"/>
            <w:tcBorders>
              <w:top w:val="nil"/>
              <w:left w:val="nil"/>
              <w:bottom w:val="single" w:sz="4" w:space="0" w:color="auto"/>
              <w:right w:val="single" w:sz="4" w:space="0" w:color="auto"/>
            </w:tcBorders>
            <w:shd w:val="clear" w:color="000000" w:fill="B8CCE4"/>
            <w:noWrap/>
            <w:vAlign w:val="bottom"/>
            <w:hideMark/>
          </w:tcPr>
          <w:p w14:paraId="3391E45A" w14:textId="77777777" w:rsidR="009B5CEF" w:rsidRPr="009B5CEF" w:rsidRDefault="009B5CEF" w:rsidP="009B5CEF">
            <w:pPr>
              <w:jc w:val="center"/>
              <w:rPr>
                <w:rFonts w:cs="Arial"/>
                <w:color w:val="000000"/>
                <w:sz w:val="20"/>
                <w:szCs w:val="20"/>
              </w:rPr>
            </w:pPr>
            <w:r w:rsidRPr="009B5CEF">
              <w:rPr>
                <w:rFonts w:cs="Arial"/>
                <w:color w:val="000000"/>
                <w:sz w:val="20"/>
                <w:szCs w:val="20"/>
              </w:rPr>
              <w:t> </w:t>
            </w:r>
          </w:p>
        </w:tc>
      </w:tr>
      <w:tr w:rsidR="009B5CEF" w:rsidRPr="009B5CEF" w14:paraId="0D5FDBA8" w14:textId="77777777" w:rsidTr="00E92E80">
        <w:trPr>
          <w:trHeight w:val="3750"/>
        </w:trPr>
        <w:tc>
          <w:tcPr>
            <w:tcW w:w="960" w:type="dxa"/>
            <w:tcBorders>
              <w:top w:val="nil"/>
              <w:left w:val="single" w:sz="8" w:space="0" w:color="auto"/>
              <w:bottom w:val="single" w:sz="8" w:space="0" w:color="auto"/>
              <w:right w:val="single" w:sz="8" w:space="0" w:color="auto"/>
            </w:tcBorders>
            <w:shd w:val="clear" w:color="000000" w:fill="FDE9D9"/>
            <w:noWrap/>
            <w:vAlign w:val="bottom"/>
            <w:hideMark/>
          </w:tcPr>
          <w:p w14:paraId="2B67DAAB" w14:textId="77777777" w:rsidR="009B5CEF" w:rsidRPr="009B5CEF" w:rsidRDefault="009B5CEF" w:rsidP="009B5CEF">
            <w:pPr>
              <w:jc w:val="center"/>
              <w:rPr>
                <w:rFonts w:cs="Arial"/>
                <w:color w:val="000000"/>
                <w:sz w:val="20"/>
                <w:szCs w:val="20"/>
              </w:rPr>
            </w:pPr>
            <w:r w:rsidRPr="009B5CEF">
              <w:rPr>
                <w:rFonts w:cs="Arial"/>
                <w:color w:val="000000"/>
                <w:sz w:val="20"/>
                <w:szCs w:val="20"/>
              </w:rPr>
              <w:t> </w:t>
            </w:r>
          </w:p>
        </w:tc>
        <w:tc>
          <w:tcPr>
            <w:tcW w:w="2600" w:type="dxa"/>
            <w:tcBorders>
              <w:top w:val="nil"/>
              <w:left w:val="nil"/>
              <w:bottom w:val="single" w:sz="8" w:space="0" w:color="auto"/>
              <w:right w:val="nil"/>
            </w:tcBorders>
            <w:shd w:val="clear" w:color="000000" w:fill="FDE9D9"/>
            <w:vAlign w:val="center"/>
            <w:hideMark/>
          </w:tcPr>
          <w:p w14:paraId="4A3C92C9" w14:textId="3F136C31" w:rsidR="009B5CEF" w:rsidRPr="009B5CEF" w:rsidRDefault="009B5CEF" w:rsidP="009B5CEF">
            <w:pPr>
              <w:rPr>
                <w:rFonts w:cs="Arial"/>
                <w:color w:val="000000"/>
                <w:sz w:val="20"/>
                <w:szCs w:val="20"/>
              </w:rPr>
            </w:pPr>
            <w:r w:rsidRPr="009B5CEF">
              <w:rPr>
                <w:rFonts w:cs="Arial"/>
                <w:color w:val="000000"/>
                <w:sz w:val="20"/>
                <w:szCs w:val="20"/>
              </w:rPr>
              <w:t>5.1</w:t>
            </w:r>
            <w:r w:rsidR="00CF4888">
              <w:rPr>
                <w:rFonts w:cs="Arial"/>
                <w:color w:val="000000"/>
                <w:sz w:val="20"/>
                <w:szCs w:val="20"/>
              </w:rPr>
              <w:t xml:space="preserve"> to 5.5</w:t>
            </w:r>
            <w:r w:rsidRPr="009B5CEF">
              <w:rPr>
                <w:rFonts w:cs="Arial"/>
                <w:color w:val="000000"/>
                <w:sz w:val="20"/>
                <w:szCs w:val="20"/>
              </w:rPr>
              <w:t xml:space="preserve">  Details of up to 3 contracts</w:t>
            </w:r>
          </w:p>
        </w:tc>
        <w:tc>
          <w:tcPr>
            <w:tcW w:w="1500" w:type="dxa"/>
            <w:tcBorders>
              <w:top w:val="nil"/>
              <w:left w:val="single" w:sz="4" w:space="0" w:color="auto"/>
              <w:bottom w:val="single" w:sz="4" w:space="0" w:color="auto"/>
              <w:right w:val="single" w:sz="4" w:space="0" w:color="auto"/>
            </w:tcBorders>
            <w:shd w:val="clear" w:color="000000" w:fill="000000"/>
            <w:noWrap/>
            <w:vAlign w:val="bottom"/>
            <w:hideMark/>
          </w:tcPr>
          <w:p w14:paraId="10D7F97F" w14:textId="77777777" w:rsidR="009B5CEF" w:rsidRPr="009B5CEF" w:rsidRDefault="009B5CEF" w:rsidP="009B5CEF">
            <w:pPr>
              <w:rPr>
                <w:rFonts w:ascii="Calibri" w:hAnsi="Calibri"/>
                <w:color w:val="000000"/>
                <w:sz w:val="20"/>
                <w:szCs w:val="20"/>
              </w:rPr>
            </w:pPr>
            <w:r w:rsidRPr="009B5CEF">
              <w:rPr>
                <w:rFonts w:ascii="Calibri" w:hAnsi="Calibri"/>
                <w:color w:val="000000"/>
                <w:sz w:val="20"/>
                <w:szCs w:val="20"/>
              </w:rPr>
              <w:t> </w:t>
            </w:r>
          </w:p>
        </w:tc>
        <w:tc>
          <w:tcPr>
            <w:tcW w:w="1500" w:type="dxa"/>
            <w:tcBorders>
              <w:top w:val="single" w:sz="4" w:space="0" w:color="auto"/>
              <w:left w:val="nil"/>
              <w:bottom w:val="single" w:sz="4" w:space="0" w:color="auto"/>
              <w:right w:val="single" w:sz="4" w:space="0" w:color="auto"/>
            </w:tcBorders>
            <w:shd w:val="clear" w:color="000000" w:fill="FDE9D9"/>
            <w:vAlign w:val="center"/>
            <w:hideMark/>
          </w:tcPr>
          <w:p w14:paraId="488B33C2" w14:textId="77777777" w:rsidR="009B5CEF" w:rsidRPr="009B5CEF" w:rsidRDefault="009B5CEF" w:rsidP="009B5CEF">
            <w:pPr>
              <w:jc w:val="center"/>
              <w:rPr>
                <w:rFonts w:cs="Arial"/>
                <w:color w:val="000000"/>
                <w:sz w:val="20"/>
                <w:szCs w:val="20"/>
              </w:rPr>
            </w:pPr>
            <w:r w:rsidRPr="00E92E80">
              <w:rPr>
                <w:rFonts w:cs="Arial"/>
                <w:color w:val="000000"/>
                <w:sz w:val="20"/>
                <w:szCs w:val="20"/>
              </w:rPr>
              <w:t>100</w:t>
            </w:r>
          </w:p>
        </w:tc>
        <w:tc>
          <w:tcPr>
            <w:tcW w:w="3505" w:type="dxa"/>
            <w:tcBorders>
              <w:top w:val="single" w:sz="4" w:space="0" w:color="auto"/>
              <w:left w:val="nil"/>
              <w:bottom w:val="single" w:sz="4" w:space="0" w:color="auto"/>
              <w:right w:val="single" w:sz="4" w:space="0" w:color="auto"/>
            </w:tcBorders>
            <w:shd w:val="clear" w:color="000000" w:fill="FDE9D9"/>
            <w:vAlign w:val="center"/>
            <w:hideMark/>
          </w:tcPr>
          <w:p w14:paraId="2017B81E" w14:textId="0785F571" w:rsidR="00AE1B2B" w:rsidRPr="00730394" w:rsidRDefault="009B5CEF" w:rsidP="0063470D">
            <w:pPr>
              <w:rPr>
                <w:rFonts w:cs="Arial"/>
                <w:color w:val="000000"/>
                <w:sz w:val="20"/>
                <w:szCs w:val="20"/>
              </w:rPr>
            </w:pPr>
            <w:r w:rsidRPr="00BE7FB9">
              <w:rPr>
                <w:rFonts w:cs="Arial"/>
                <w:color w:val="000000"/>
                <w:sz w:val="20"/>
                <w:szCs w:val="20"/>
              </w:rPr>
              <w:t>Full response with 3 contracts, details of dates and value and with relevant experience of delivering similar type of contract = 5 points</w:t>
            </w:r>
            <w:r w:rsidR="00CA4F0C">
              <w:rPr>
                <w:rFonts w:cs="Arial"/>
                <w:color w:val="000000"/>
                <w:sz w:val="20"/>
                <w:szCs w:val="20"/>
              </w:rPr>
              <w:t>.</w:t>
            </w:r>
          </w:p>
          <w:p w14:paraId="0299C20A" w14:textId="78B52FAA" w:rsidR="006435A7" w:rsidRPr="00730394" w:rsidRDefault="009B5CEF" w:rsidP="0063470D">
            <w:pPr>
              <w:rPr>
                <w:rFonts w:cs="Arial"/>
                <w:color w:val="000000"/>
                <w:sz w:val="20"/>
                <w:szCs w:val="20"/>
              </w:rPr>
            </w:pPr>
            <w:r w:rsidRPr="00BE7FB9">
              <w:rPr>
                <w:rFonts w:cs="Arial"/>
                <w:color w:val="000000"/>
                <w:sz w:val="20"/>
                <w:szCs w:val="20"/>
              </w:rPr>
              <w:t xml:space="preserve">Partial response with less than 3 contracts and/or some details of </w:t>
            </w:r>
            <w:r w:rsidRPr="00D23EC1">
              <w:rPr>
                <w:rFonts w:cs="Arial"/>
                <w:color w:val="000000"/>
                <w:sz w:val="20"/>
                <w:szCs w:val="20"/>
              </w:rPr>
              <w:t>dates and value and with relevant experience of delivering similar</w:t>
            </w:r>
            <w:r w:rsidR="00AE1B2B">
              <w:rPr>
                <w:rFonts w:cs="Arial"/>
                <w:color w:val="000000"/>
                <w:sz w:val="20"/>
                <w:szCs w:val="20"/>
              </w:rPr>
              <w:t xml:space="preserve"> type of contract = 4 points</w:t>
            </w:r>
          </w:p>
          <w:p w14:paraId="1D66377C" w14:textId="47DD065A" w:rsidR="0063470D" w:rsidRDefault="009B5CEF" w:rsidP="0063470D">
            <w:pPr>
              <w:rPr>
                <w:rFonts w:cs="Arial"/>
                <w:color w:val="000000"/>
                <w:sz w:val="20"/>
                <w:szCs w:val="20"/>
              </w:rPr>
            </w:pPr>
            <w:r w:rsidRPr="00BE7FB9">
              <w:rPr>
                <w:rFonts w:cs="Arial"/>
                <w:color w:val="000000"/>
                <w:sz w:val="20"/>
                <w:szCs w:val="20"/>
              </w:rPr>
              <w:t>Limited response with less than 3 contracts and/or some details of dates and value and contract experience not a good match = 2 points</w:t>
            </w:r>
          </w:p>
          <w:p w14:paraId="1F4D8347" w14:textId="756B4D7C" w:rsidR="009B5CEF" w:rsidRPr="009B5CEF" w:rsidRDefault="009B5CEF" w:rsidP="0063470D">
            <w:pPr>
              <w:rPr>
                <w:rFonts w:cs="Arial"/>
                <w:color w:val="000000"/>
                <w:sz w:val="20"/>
                <w:szCs w:val="20"/>
              </w:rPr>
            </w:pPr>
            <w:r w:rsidRPr="009B5CEF">
              <w:rPr>
                <w:rFonts w:cs="Arial"/>
                <w:color w:val="000000"/>
                <w:sz w:val="20"/>
                <w:szCs w:val="20"/>
              </w:rPr>
              <w:t>No response or irrelevant experience = 0 points</w:t>
            </w:r>
          </w:p>
        </w:tc>
        <w:tc>
          <w:tcPr>
            <w:tcW w:w="2268" w:type="dxa"/>
            <w:tcBorders>
              <w:top w:val="single" w:sz="4" w:space="0" w:color="auto"/>
              <w:left w:val="nil"/>
              <w:bottom w:val="single" w:sz="4" w:space="0" w:color="auto"/>
              <w:right w:val="single" w:sz="4" w:space="0" w:color="auto"/>
            </w:tcBorders>
            <w:shd w:val="clear" w:color="000000" w:fill="FDE9D9"/>
            <w:noWrap/>
            <w:vAlign w:val="center"/>
            <w:hideMark/>
          </w:tcPr>
          <w:p w14:paraId="7BB2008C" w14:textId="77777777" w:rsidR="009B5CEF" w:rsidRPr="009B5CEF" w:rsidRDefault="009B5CEF" w:rsidP="009B5CEF">
            <w:pPr>
              <w:jc w:val="center"/>
              <w:rPr>
                <w:rFonts w:cs="Arial"/>
                <w:color w:val="000000"/>
                <w:sz w:val="20"/>
                <w:szCs w:val="20"/>
              </w:rPr>
            </w:pPr>
            <w:r w:rsidRPr="009B5CEF">
              <w:rPr>
                <w:rFonts w:cs="Arial"/>
                <w:color w:val="000000"/>
                <w:sz w:val="20"/>
                <w:szCs w:val="20"/>
              </w:rPr>
              <w:t>5</w:t>
            </w:r>
          </w:p>
        </w:tc>
        <w:tc>
          <w:tcPr>
            <w:tcW w:w="1420" w:type="dxa"/>
            <w:tcBorders>
              <w:top w:val="nil"/>
              <w:left w:val="nil"/>
              <w:bottom w:val="nil"/>
              <w:right w:val="single" w:sz="4" w:space="0" w:color="auto"/>
            </w:tcBorders>
            <w:shd w:val="clear" w:color="000000" w:fill="FDE9D9"/>
            <w:noWrap/>
            <w:vAlign w:val="center"/>
            <w:hideMark/>
          </w:tcPr>
          <w:p w14:paraId="76CBFF2E" w14:textId="77777777" w:rsidR="009B5CEF" w:rsidRPr="00E92E80" w:rsidRDefault="009B5CEF" w:rsidP="009B5CEF">
            <w:pPr>
              <w:jc w:val="center"/>
              <w:rPr>
                <w:rFonts w:cs="Arial"/>
                <w:color w:val="000000"/>
                <w:sz w:val="20"/>
                <w:szCs w:val="20"/>
              </w:rPr>
            </w:pPr>
            <w:r w:rsidRPr="00E92E80">
              <w:rPr>
                <w:rFonts w:cs="Arial"/>
                <w:color w:val="000000"/>
                <w:sz w:val="20"/>
                <w:szCs w:val="20"/>
              </w:rPr>
              <w:t>100</w:t>
            </w:r>
          </w:p>
        </w:tc>
      </w:tr>
      <w:tr w:rsidR="009B5CEF" w:rsidRPr="009B5CEF" w14:paraId="6CB32303" w14:textId="77777777" w:rsidTr="00E92E80">
        <w:trPr>
          <w:trHeight w:val="315"/>
        </w:trPr>
        <w:tc>
          <w:tcPr>
            <w:tcW w:w="960" w:type="dxa"/>
            <w:tcBorders>
              <w:top w:val="nil"/>
              <w:left w:val="single" w:sz="8" w:space="0" w:color="auto"/>
              <w:bottom w:val="nil"/>
              <w:right w:val="nil"/>
            </w:tcBorders>
            <w:shd w:val="clear" w:color="auto" w:fill="auto"/>
            <w:noWrap/>
            <w:vAlign w:val="bottom"/>
            <w:hideMark/>
          </w:tcPr>
          <w:p w14:paraId="066DFC3E" w14:textId="77777777" w:rsidR="009B5CEF" w:rsidRPr="009B5CEF" w:rsidRDefault="009B5CEF" w:rsidP="009B5CEF">
            <w:pPr>
              <w:jc w:val="center"/>
              <w:rPr>
                <w:rFonts w:cs="Arial"/>
                <w:color w:val="000000"/>
                <w:sz w:val="20"/>
                <w:szCs w:val="20"/>
              </w:rPr>
            </w:pPr>
            <w:r w:rsidRPr="009B5CEF">
              <w:rPr>
                <w:rFonts w:cs="Arial"/>
                <w:color w:val="000000"/>
                <w:sz w:val="20"/>
                <w:szCs w:val="20"/>
              </w:rPr>
              <w:t> </w:t>
            </w:r>
          </w:p>
        </w:tc>
        <w:tc>
          <w:tcPr>
            <w:tcW w:w="2600" w:type="dxa"/>
            <w:tcBorders>
              <w:top w:val="nil"/>
              <w:left w:val="nil"/>
              <w:bottom w:val="nil"/>
              <w:right w:val="nil"/>
            </w:tcBorders>
            <w:shd w:val="clear" w:color="auto" w:fill="auto"/>
            <w:vAlign w:val="center"/>
            <w:hideMark/>
          </w:tcPr>
          <w:p w14:paraId="447291B8" w14:textId="77777777" w:rsidR="009B5CEF" w:rsidRPr="009B5CEF" w:rsidRDefault="009B5CEF" w:rsidP="009B5CEF">
            <w:pPr>
              <w:jc w:val="center"/>
              <w:rPr>
                <w:rFonts w:cs="Arial"/>
                <w:color w:val="000000"/>
                <w:sz w:val="20"/>
                <w:szCs w:val="20"/>
              </w:rPr>
            </w:pPr>
          </w:p>
        </w:tc>
        <w:tc>
          <w:tcPr>
            <w:tcW w:w="1500" w:type="dxa"/>
            <w:tcBorders>
              <w:top w:val="nil"/>
              <w:left w:val="nil"/>
              <w:bottom w:val="nil"/>
              <w:right w:val="nil"/>
            </w:tcBorders>
            <w:shd w:val="clear" w:color="auto" w:fill="auto"/>
            <w:noWrap/>
            <w:vAlign w:val="bottom"/>
            <w:hideMark/>
          </w:tcPr>
          <w:p w14:paraId="7A4D0659" w14:textId="77777777" w:rsidR="009B5CEF" w:rsidRPr="009B5CEF" w:rsidRDefault="009B5CEF" w:rsidP="009B5CEF">
            <w:pPr>
              <w:rPr>
                <w:rFonts w:ascii="Times New Roman" w:hAnsi="Times New Roman"/>
                <w:sz w:val="20"/>
                <w:szCs w:val="20"/>
              </w:rPr>
            </w:pPr>
          </w:p>
        </w:tc>
        <w:tc>
          <w:tcPr>
            <w:tcW w:w="1500" w:type="dxa"/>
            <w:tcBorders>
              <w:top w:val="single" w:sz="4" w:space="0" w:color="auto"/>
              <w:left w:val="nil"/>
              <w:bottom w:val="nil"/>
              <w:right w:val="nil"/>
            </w:tcBorders>
            <w:shd w:val="clear" w:color="auto" w:fill="auto"/>
            <w:vAlign w:val="bottom"/>
            <w:hideMark/>
          </w:tcPr>
          <w:p w14:paraId="77F9819C" w14:textId="77777777" w:rsidR="009B5CEF" w:rsidRPr="009B5CEF" w:rsidRDefault="009B5CEF" w:rsidP="009B5CEF">
            <w:pPr>
              <w:jc w:val="center"/>
              <w:rPr>
                <w:rFonts w:cs="Arial"/>
                <w:color w:val="000000"/>
                <w:sz w:val="20"/>
                <w:szCs w:val="20"/>
              </w:rPr>
            </w:pPr>
            <w:r w:rsidRPr="009B5CEF">
              <w:rPr>
                <w:rFonts w:cs="Arial"/>
                <w:color w:val="000000"/>
                <w:sz w:val="20"/>
                <w:szCs w:val="20"/>
              </w:rPr>
              <w:t> </w:t>
            </w:r>
          </w:p>
        </w:tc>
        <w:tc>
          <w:tcPr>
            <w:tcW w:w="3505" w:type="dxa"/>
            <w:tcBorders>
              <w:top w:val="single" w:sz="4" w:space="0" w:color="auto"/>
              <w:left w:val="single" w:sz="4" w:space="0" w:color="auto"/>
              <w:bottom w:val="single" w:sz="4" w:space="0" w:color="auto"/>
              <w:right w:val="nil"/>
            </w:tcBorders>
            <w:shd w:val="clear" w:color="000000" w:fill="DCE6F1"/>
            <w:vAlign w:val="center"/>
            <w:hideMark/>
          </w:tcPr>
          <w:p w14:paraId="39EE327C" w14:textId="77777777" w:rsidR="009B5CEF" w:rsidRPr="009B5CEF" w:rsidRDefault="009B5CEF" w:rsidP="009B5CEF">
            <w:pPr>
              <w:rPr>
                <w:rFonts w:cs="Arial"/>
                <w:color w:val="000000"/>
                <w:sz w:val="20"/>
                <w:szCs w:val="20"/>
              </w:rPr>
            </w:pPr>
            <w:r w:rsidRPr="009B5CEF">
              <w:rPr>
                <w:rFonts w:cs="Arial"/>
                <w:color w:val="000000"/>
                <w:sz w:val="20"/>
                <w:szCs w:val="20"/>
              </w:rPr>
              <w:t> </w:t>
            </w:r>
          </w:p>
        </w:tc>
        <w:tc>
          <w:tcPr>
            <w:tcW w:w="2268" w:type="dxa"/>
            <w:tcBorders>
              <w:top w:val="single" w:sz="4" w:space="0" w:color="auto"/>
              <w:left w:val="nil"/>
              <w:bottom w:val="single" w:sz="4" w:space="0" w:color="auto"/>
              <w:right w:val="nil"/>
            </w:tcBorders>
            <w:shd w:val="clear" w:color="000000" w:fill="DCE6F1"/>
            <w:noWrap/>
            <w:vAlign w:val="bottom"/>
            <w:hideMark/>
          </w:tcPr>
          <w:p w14:paraId="02139FC9" w14:textId="77777777" w:rsidR="009B5CEF" w:rsidRPr="009B5CEF" w:rsidRDefault="009B5CEF" w:rsidP="009B5CEF">
            <w:pPr>
              <w:jc w:val="right"/>
              <w:rPr>
                <w:rFonts w:cs="Arial"/>
                <w:b/>
                <w:bCs/>
                <w:color w:val="000000"/>
                <w:sz w:val="20"/>
                <w:szCs w:val="20"/>
              </w:rPr>
            </w:pPr>
            <w:r w:rsidRPr="009B5CEF">
              <w:rPr>
                <w:rFonts w:cs="Arial"/>
                <w:b/>
                <w:bCs/>
                <w:color w:val="000000"/>
                <w:sz w:val="20"/>
                <w:szCs w:val="20"/>
              </w:rPr>
              <w:t>Questions Total</w:t>
            </w:r>
          </w:p>
        </w:tc>
        <w:tc>
          <w:tcPr>
            <w:tcW w:w="1420" w:type="dxa"/>
            <w:tcBorders>
              <w:top w:val="single" w:sz="8" w:space="0" w:color="auto"/>
              <w:left w:val="single" w:sz="8" w:space="0" w:color="auto"/>
              <w:bottom w:val="single" w:sz="8" w:space="0" w:color="auto"/>
              <w:right w:val="single" w:sz="8" w:space="0" w:color="auto"/>
            </w:tcBorders>
            <w:shd w:val="clear" w:color="000000" w:fill="DCE6F1"/>
            <w:noWrap/>
            <w:vAlign w:val="bottom"/>
            <w:hideMark/>
          </w:tcPr>
          <w:p w14:paraId="45E5823D" w14:textId="77777777" w:rsidR="009B5CEF" w:rsidRPr="00E92E80" w:rsidRDefault="009B5CEF" w:rsidP="009B5CEF">
            <w:pPr>
              <w:jc w:val="center"/>
              <w:rPr>
                <w:rFonts w:cs="Arial"/>
                <w:b/>
                <w:bCs/>
                <w:color w:val="000000"/>
                <w:sz w:val="20"/>
                <w:szCs w:val="20"/>
              </w:rPr>
            </w:pPr>
            <w:r w:rsidRPr="00E92E80">
              <w:rPr>
                <w:rFonts w:cs="Arial"/>
                <w:b/>
                <w:bCs/>
                <w:color w:val="000000"/>
                <w:sz w:val="20"/>
                <w:szCs w:val="20"/>
              </w:rPr>
              <w:t>100</w:t>
            </w:r>
          </w:p>
        </w:tc>
      </w:tr>
      <w:tr w:rsidR="009B5CEF" w:rsidRPr="009B5CEF" w14:paraId="1B886066" w14:textId="77777777" w:rsidTr="00E92E80">
        <w:trPr>
          <w:trHeight w:val="315"/>
        </w:trPr>
        <w:tc>
          <w:tcPr>
            <w:tcW w:w="960" w:type="dxa"/>
            <w:tcBorders>
              <w:top w:val="nil"/>
              <w:left w:val="single" w:sz="8" w:space="0" w:color="auto"/>
              <w:bottom w:val="single" w:sz="8" w:space="0" w:color="auto"/>
              <w:right w:val="nil"/>
            </w:tcBorders>
            <w:shd w:val="clear" w:color="auto" w:fill="auto"/>
            <w:noWrap/>
            <w:vAlign w:val="bottom"/>
            <w:hideMark/>
          </w:tcPr>
          <w:p w14:paraId="068679B2" w14:textId="77777777" w:rsidR="009B5CEF" w:rsidRPr="009B5CEF" w:rsidRDefault="009B5CEF" w:rsidP="009B5CEF">
            <w:pPr>
              <w:jc w:val="center"/>
              <w:rPr>
                <w:rFonts w:cs="Arial"/>
                <w:color w:val="000000"/>
                <w:sz w:val="20"/>
                <w:szCs w:val="20"/>
              </w:rPr>
            </w:pPr>
            <w:r w:rsidRPr="009B5CEF">
              <w:rPr>
                <w:rFonts w:cs="Arial"/>
                <w:color w:val="000000"/>
                <w:sz w:val="20"/>
                <w:szCs w:val="20"/>
              </w:rPr>
              <w:t> </w:t>
            </w:r>
          </w:p>
        </w:tc>
        <w:tc>
          <w:tcPr>
            <w:tcW w:w="2600" w:type="dxa"/>
            <w:tcBorders>
              <w:top w:val="nil"/>
              <w:left w:val="nil"/>
              <w:bottom w:val="nil"/>
              <w:right w:val="nil"/>
            </w:tcBorders>
            <w:shd w:val="clear" w:color="auto" w:fill="auto"/>
            <w:vAlign w:val="center"/>
            <w:hideMark/>
          </w:tcPr>
          <w:p w14:paraId="6FF75344" w14:textId="77777777" w:rsidR="009B5CEF" w:rsidRPr="009B5CEF" w:rsidRDefault="009B5CEF" w:rsidP="009B5CEF">
            <w:pPr>
              <w:jc w:val="center"/>
              <w:rPr>
                <w:rFonts w:cs="Arial"/>
                <w:color w:val="000000"/>
                <w:sz w:val="20"/>
                <w:szCs w:val="20"/>
              </w:rPr>
            </w:pPr>
          </w:p>
        </w:tc>
        <w:tc>
          <w:tcPr>
            <w:tcW w:w="1500" w:type="dxa"/>
            <w:tcBorders>
              <w:top w:val="nil"/>
              <w:left w:val="nil"/>
              <w:bottom w:val="nil"/>
              <w:right w:val="nil"/>
            </w:tcBorders>
            <w:shd w:val="clear" w:color="auto" w:fill="auto"/>
            <w:noWrap/>
            <w:vAlign w:val="bottom"/>
            <w:hideMark/>
          </w:tcPr>
          <w:p w14:paraId="7E423AFB" w14:textId="77777777" w:rsidR="009B5CEF" w:rsidRPr="009B5CEF" w:rsidRDefault="009B5CEF" w:rsidP="009B5CEF">
            <w:pPr>
              <w:rPr>
                <w:rFonts w:ascii="Times New Roman" w:hAnsi="Times New Roman"/>
                <w:sz w:val="20"/>
                <w:szCs w:val="20"/>
              </w:rPr>
            </w:pPr>
          </w:p>
        </w:tc>
        <w:tc>
          <w:tcPr>
            <w:tcW w:w="1500" w:type="dxa"/>
            <w:tcBorders>
              <w:top w:val="nil"/>
              <w:left w:val="nil"/>
              <w:bottom w:val="single" w:sz="4" w:space="0" w:color="auto"/>
              <w:right w:val="nil"/>
            </w:tcBorders>
            <w:shd w:val="clear" w:color="auto" w:fill="auto"/>
            <w:vAlign w:val="bottom"/>
            <w:hideMark/>
          </w:tcPr>
          <w:p w14:paraId="4DDDA2F3" w14:textId="77777777" w:rsidR="009B5CEF" w:rsidRPr="009B5CEF" w:rsidRDefault="009B5CEF" w:rsidP="009B5CEF">
            <w:pPr>
              <w:jc w:val="center"/>
              <w:rPr>
                <w:rFonts w:cs="Arial"/>
                <w:color w:val="000000"/>
                <w:sz w:val="20"/>
                <w:szCs w:val="20"/>
              </w:rPr>
            </w:pPr>
            <w:r w:rsidRPr="009B5CEF">
              <w:rPr>
                <w:rFonts w:cs="Arial"/>
                <w:color w:val="000000"/>
                <w:sz w:val="20"/>
                <w:szCs w:val="20"/>
              </w:rPr>
              <w:t> </w:t>
            </w:r>
          </w:p>
        </w:tc>
        <w:tc>
          <w:tcPr>
            <w:tcW w:w="3505" w:type="dxa"/>
            <w:tcBorders>
              <w:top w:val="single" w:sz="4" w:space="0" w:color="auto"/>
              <w:left w:val="single" w:sz="4" w:space="0" w:color="auto"/>
              <w:bottom w:val="single" w:sz="4" w:space="0" w:color="auto"/>
              <w:right w:val="nil"/>
            </w:tcBorders>
            <w:shd w:val="clear" w:color="000000" w:fill="DCE6F1"/>
            <w:vAlign w:val="center"/>
            <w:hideMark/>
          </w:tcPr>
          <w:p w14:paraId="4AC1102E" w14:textId="77777777" w:rsidR="009B5CEF" w:rsidRPr="009B5CEF" w:rsidRDefault="009B5CEF" w:rsidP="009B5CEF">
            <w:pPr>
              <w:rPr>
                <w:rFonts w:cs="Arial"/>
                <w:color w:val="000000"/>
                <w:sz w:val="20"/>
                <w:szCs w:val="20"/>
              </w:rPr>
            </w:pPr>
            <w:r w:rsidRPr="009B5CEF">
              <w:rPr>
                <w:rFonts w:cs="Arial"/>
                <w:color w:val="000000"/>
                <w:sz w:val="20"/>
                <w:szCs w:val="20"/>
              </w:rPr>
              <w:t> </w:t>
            </w:r>
          </w:p>
        </w:tc>
        <w:tc>
          <w:tcPr>
            <w:tcW w:w="2268" w:type="dxa"/>
            <w:tcBorders>
              <w:top w:val="single" w:sz="4" w:space="0" w:color="auto"/>
              <w:left w:val="nil"/>
              <w:bottom w:val="single" w:sz="4" w:space="0" w:color="auto"/>
              <w:right w:val="nil"/>
            </w:tcBorders>
            <w:shd w:val="clear" w:color="000000" w:fill="DCE6F1"/>
            <w:noWrap/>
            <w:vAlign w:val="bottom"/>
            <w:hideMark/>
          </w:tcPr>
          <w:p w14:paraId="6B968E9F" w14:textId="77777777" w:rsidR="009B5CEF" w:rsidRPr="009B5CEF" w:rsidRDefault="009B5CEF" w:rsidP="009B5CEF">
            <w:pPr>
              <w:jc w:val="right"/>
              <w:rPr>
                <w:rFonts w:cs="Arial"/>
                <w:b/>
                <w:bCs/>
                <w:color w:val="000000"/>
                <w:sz w:val="20"/>
                <w:szCs w:val="20"/>
              </w:rPr>
            </w:pPr>
            <w:r w:rsidRPr="009B5CEF">
              <w:rPr>
                <w:rFonts w:cs="Arial"/>
                <w:b/>
                <w:bCs/>
                <w:color w:val="000000"/>
                <w:sz w:val="20"/>
                <w:szCs w:val="20"/>
              </w:rPr>
              <w:t>Technical &amp; Professional Ability Weighted Score</w:t>
            </w:r>
          </w:p>
        </w:tc>
        <w:tc>
          <w:tcPr>
            <w:tcW w:w="1420" w:type="dxa"/>
            <w:tcBorders>
              <w:top w:val="nil"/>
              <w:left w:val="single" w:sz="8" w:space="0" w:color="auto"/>
              <w:bottom w:val="single" w:sz="8" w:space="0" w:color="auto"/>
              <w:right w:val="single" w:sz="8" w:space="0" w:color="auto"/>
            </w:tcBorders>
            <w:shd w:val="clear" w:color="000000" w:fill="DCE6F1"/>
            <w:noWrap/>
            <w:vAlign w:val="bottom"/>
            <w:hideMark/>
          </w:tcPr>
          <w:p w14:paraId="09EA68C5" w14:textId="65B07DBC" w:rsidR="009B5CEF" w:rsidRPr="00C6270D" w:rsidRDefault="00232F37" w:rsidP="00232F37">
            <w:pPr>
              <w:jc w:val="center"/>
              <w:rPr>
                <w:rFonts w:cs="Arial"/>
                <w:b/>
                <w:bCs/>
                <w:color w:val="000000"/>
                <w:sz w:val="20"/>
                <w:szCs w:val="20"/>
              </w:rPr>
            </w:pPr>
            <w:r w:rsidRPr="00E92E80">
              <w:rPr>
                <w:rFonts w:cs="Arial"/>
                <w:b/>
                <w:bCs/>
                <w:color w:val="000000"/>
                <w:sz w:val="20"/>
                <w:szCs w:val="20"/>
              </w:rPr>
              <w:t>25</w:t>
            </w:r>
          </w:p>
        </w:tc>
      </w:tr>
      <w:tr w:rsidR="009B5CEF" w:rsidRPr="009B5CEF" w14:paraId="6942F4D1" w14:textId="77777777" w:rsidTr="00E92E80">
        <w:trPr>
          <w:trHeight w:val="525"/>
        </w:trPr>
        <w:tc>
          <w:tcPr>
            <w:tcW w:w="960" w:type="dxa"/>
            <w:tcBorders>
              <w:top w:val="nil"/>
              <w:left w:val="single" w:sz="8" w:space="0" w:color="auto"/>
              <w:right w:val="single" w:sz="8" w:space="0" w:color="auto"/>
            </w:tcBorders>
            <w:shd w:val="clear" w:color="000000" w:fill="C5D9F1"/>
            <w:noWrap/>
            <w:vAlign w:val="center"/>
            <w:hideMark/>
          </w:tcPr>
          <w:p w14:paraId="2D025C6E" w14:textId="77777777" w:rsidR="009B5CEF" w:rsidRPr="009B5CEF" w:rsidRDefault="009B5CEF" w:rsidP="009B5CEF">
            <w:pPr>
              <w:jc w:val="center"/>
              <w:rPr>
                <w:rFonts w:cs="Arial"/>
                <w:b/>
                <w:bCs/>
                <w:color w:val="000000"/>
                <w:sz w:val="20"/>
                <w:szCs w:val="20"/>
              </w:rPr>
            </w:pPr>
            <w:r w:rsidRPr="009B5CEF">
              <w:rPr>
                <w:rFonts w:cs="Arial"/>
                <w:b/>
                <w:bCs/>
                <w:color w:val="000000"/>
                <w:sz w:val="20"/>
                <w:szCs w:val="20"/>
              </w:rPr>
              <w:t>6</w:t>
            </w:r>
          </w:p>
        </w:tc>
        <w:tc>
          <w:tcPr>
            <w:tcW w:w="2600" w:type="dxa"/>
            <w:tcBorders>
              <w:top w:val="single" w:sz="8" w:space="0" w:color="auto"/>
              <w:left w:val="nil"/>
              <w:bottom w:val="nil"/>
              <w:right w:val="nil"/>
            </w:tcBorders>
            <w:shd w:val="clear" w:color="000000" w:fill="C5D9F1"/>
            <w:vAlign w:val="bottom"/>
            <w:hideMark/>
          </w:tcPr>
          <w:p w14:paraId="4EA0AC12" w14:textId="77777777" w:rsidR="009B5CEF" w:rsidRPr="009B5CEF" w:rsidRDefault="009B5CEF" w:rsidP="009B5CEF">
            <w:pPr>
              <w:jc w:val="center"/>
              <w:rPr>
                <w:rFonts w:cs="Arial"/>
                <w:b/>
                <w:bCs/>
                <w:color w:val="000000"/>
                <w:sz w:val="20"/>
                <w:szCs w:val="20"/>
              </w:rPr>
            </w:pPr>
            <w:r w:rsidRPr="009B5CEF">
              <w:rPr>
                <w:rFonts w:cs="Arial"/>
                <w:b/>
                <w:bCs/>
                <w:color w:val="000000"/>
                <w:sz w:val="20"/>
                <w:szCs w:val="20"/>
              </w:rPr>
              <w:t xml:space="preserve">Additional Project Specific questions </w:t>
            </w:r>
          </w:p>
        </w:tc>
        <w:tc>
          <w:tcPr>
            <w:tcW w:w="1500" w:type="dxa"/>
            <w:tcBorders>
              <w:top w:val="single" w:sz="4" w:space="0" w:color="auto"/>
              <w:left w:val="single" w:sz="4" w:space="0" w:color="auto"/>
              <w:bottom w:val="single" w:sz="4" w:space="0" w:color="auto"/>
              <w:right w:val="single" w:sz="4" w:space="0" w:color="auto"/>
            </w:tcBorders>
            <w:shd w:val="clear" w:color="000000" w:fill="C5D9F1"/>
            <w:noWrap/>
            <w:vAlign w:val="bottom"/>
            <w:hideMark/>
          </w:tcPr>
          <w:p w14:paraId="04F61828" w14:textId="3925A4F3" w:rsidR="009B5CEF" w:rsidRPr="009B5CEF" w:rsidRDefault="00D103E8" w:rsidP="00C6270D">
            <w:pPr>
              <w:jc w:val="center"/>
              <w:rPr>
                <w:rFonts w:cs="Arial"/>
                <w:color w:val="000000"/>
                <w:sz w:val="20"/>
                <w:szCs w:val="20"/>
              </w:rPr>
            </w:pPr>
            <w:r w:rsidRPr="00E92E80">
              <w:rPr>
                <w:rFonts w:cs="Arial"/>
                <w:color w:val="000000"/>
                <w:sz w:val="20"/>
                <w:szCs w:val="20"/>
              </w:rPr>
              <w:t>75</w:t>
            </w:r>
          </w:p>
        </w:tc>
        <w:tc>
          <w:tcPr>
            <w:tcW w:w="1500" w:type="dxa"/>
            <w:tcBorders>
              <w:top w:val="nil"/>
              <w:left w:val="nil"/>
              <w:bottom w:val="single" w:sz="4" w:space="0" w:color="auto"/>
              <w:right w:val="nil"/>
            </w:tcBorders>
            <w:shd w:val="clear" w:color="000000" w:fill="C5D9F1"/>
            <w:noWrap/>
            <w:vAlign w:val="bottom"/>
            <w:hideMark/>
          </w:tcPr>
          <w:p w14:paraId="700957A6" w14:textId="77777777" w:rsidR="009B5CEF" w:rsidRPr="009B5CEF" w:rsidRDefault="009B5CEF" w:rsidP="009B5CEF">
            <w:pPr>
              <w:jc w:val="center"/>
              <w:rPr>
                <w:rFonts w:cs="Arial"/>
                <w:color w:val="000000"/>
                <w:sz w:val="20"/>
                <w:szCs w:val="20"/>
              </w:rPr>
            </w:pPr>
            <w:r w:rsidRPr="009B5CEF">
              <w:rPr>
                <w:rFonts w:cs="Arial"/>
                <w:color w:val="000000"/>
                <w:sz w:val="20"/>
                <w:szCs w:val="20"/>
              </w:rPr>
              <w:t> </w:t>
            </w:r>
          </w:p>
        </w:tc>
        <w:tc>
          <w:tcPr>
            <w:tcW w:w="3505" w:type="dxa"/>
            <w:tcBorders>
              <w:top w:val="single" w:sz="4" w:space="0" w:color="auto"/>
              <w:left w:val="nil"/>
              <w:bottom w:val="single" w:sz="4" w:space="0" w:color="auto"/>
              <w:right w:val="nil"/>
            </w:tcBorders>
            <w:shd w:val="clear" w:color="000000" w:fill="C5D9F1"/>
            <w:noWrap/>
            <w:vAlign w:val="bottom"/>
            <w:hideMark/>
          </w:tcPr>
          <w:p w14:paraId="31746016" w14:textId="77777777" w:rsidR="009B5CEF" w:rsidRPr="009B5CEF" w:rsidRDefault="009B5CEF" w:rsidP="009B5CEF">
            <w:pPr>
              <w:rPr>
                <w:rFonts w:ascii="Calibri" w:hAnsi="Calibri"/>
                <w:color w:val="000000"/>
                <w:sz w:val="20"/>
                <w:szCs w:val="20"/>
              </w:rPr>
            </w:pPr>
            <w:r w:rsidRPr="009B5CEF">
              <w:rPr>
                <w:rFonts w:ascii="Calibri" w:hAnsi="Calibri"/>
                <w:color w:val="000000"/>
                <w:sz w:val="20"/>
                <w:szCs w:val="20"/>
              </w:rPr>
              <w:t> </w:t>
            </w:r>
          </w:p>
        </w:tc>
        <w:tc>
          <w:tcPr>
            <w:tcW w:w="2268" w:type="dxa"/>
            <w:tcBorders>
              <w:top w:val="nil"/>
              <w:left w:val="nil"/>
              <w:bottom w:val="single" w:sz="4" w:space="0" w:color="auto"/>
              <w:right w:val="nil"/>
            </w:tcBorders>
            <w:shd w:val="clear" w:color="000000" w:fill="C5D9F1"/>
            <w:noWrap/>
            <w:vAlign w:val="bottom"/>
            <w:hideMark/>
          </w:tcPr>
          <w:p w14:paraId="5896EB4E" w14:textId="77777777" w:rsidR="009B5CEF" w:rsidRPr="009B5CEF" w:rsidRDefault="009B5CEF" w:rsidP="009B5CEF">
            <w:pPr>
              <w:jc w:val="center"/>
              <w:rPr>
                <w:rFonts w:cs="Arial"/>
                <w:color w:val="000000"/>
                <w:sz w:val="20"/>
                <w:szCs w:val="20"/>
              </w:rPr>
            </w:pPr>
            <w:r w:rsidRPr="009B5CEF">
              <w:rPr>
                <w:rFonts w:cs="Arial"/>
                <w:color w:val="000000"/>
                <w:sz w:val="20"/>
                <w:szCs w:val="20"/>
              </w:rPr>
              <w:t> </w:t>
            </w:r>
          </w:p>
        </w:tc>
        <w:tc>
          <w:tcPr>
            <w:tcW w:w="1420" w:type="dxa"/>
            <w:tcBorders>
              <w:top w:val="nil"/>
              <w:left w:val="nil"/>
              <w:bottom w:val="single" w:sz="4" w:space="0" w:color="auto"/>
              <w:right w:val="single" w:sz="4" w:space="0" w:color="auto"/>
            </w:tcBorders>
            <w:shd w:val="clear" w:color="000000" w:fill="C5D9F1"/>
            <w:noWrap/>
            <w:vAlign w:val="bottom"/>
            <w:hideMark/>
          </w:tcPr>
          <w:p w14:paraId="30CDFBD5" w14:textId="77777777" w:rsidR="009B5CEF" w:rsidRPr="009B5CEF" w:rsidRDefault="009B5CEF" w:rsidP="009B5CEF">
            <w:pPr>
              <w:jc w:val="center"/>
              <w:rPr>
                <w:rFonts w:cs="Arial"/>
                <w:color w:val="000000"/>
                <w:sz w:val="20"/>
                <w:szCs w:val="20"/>
              </w:rPr>
            </w:pPr>
            <w:r w:rsidRPr="009B5CEF">
              <w:rPr>
                <w:rFonts w:cs="Arial"/>
                <w:color w:val="000000"/>
                <w:sz w:val="20"/>
                <w:szCs w:val="20"/>
              </w:rPr>
              <w:t> </w:t>
            </w:r>
          </w:p>
        </w:tc>
      </w:tr>
      <w:tr w:rsidR="00CF4888" w:rsidRPr="009B5CEF" w14:paraId="2C9992F0" w14:textId="77777777" w:rsidTr="00E92E80">
        <w:trPr>
          <w:trHeight w:val="969"/>
        </w:trPr>
        <w:tc>
          <w:tcPr>
            <w:tcW w:w="960" w:type="dxa"/>
            <w:tcBorders>
              <w:top w:val="nil"/>
              <w:left w:val="single" w:sz="8" w:space="0" w:color="auto"/>
              <w:right w:val="single" w:sz="8" w:space="0" w:color="auto"/>
            </w:tcBorders>
            <w:shd w:val="clear" w:color="000000" w:fill="FDE9D9"/>
            <w:noWrap/>
            <w:vAlign w:val="bottom"/>
          </w:tcPr>
          <w:p w14:paraId="0989FFCF" w14:textId="77777777" w:rsidR="00CF4888" w:rsidRPr="009B5CEF" w:rsidRDefault="00CF4888" w:rsidP="009B5CEF">
            <w:pPr>
              <w:jc w:val="center"/>
              <w:rPr>
                <w:rFonts w:ascii="Calibri" w:hAnsi="Calibri"/>
                <w:color w:val="000000"/>
                <w:sz w:val="20"/>
                <w:szCs w:val="20"/>
              </w:rPr>
            </w:pPr>
          </w:p>
        </w:tc>
        <w:tc>
          <w:tcPr>
            <w:tcW w:w="2600" w:type="dxa"/>
            <w:tcBorders>
              <w:top w:val="nil"/>
              <w:left w:val="nil"/>
              <w:bottom w:val="single" w:sz="8" w:space="0" w:color="auto"/>
              <w:right w:val="nil"/>
            </w:tcBorders>
            <w:shd w:val="clear" w:color="000000" w:fill="FDE9D9"/>
            <w:vAlign w:val="center"/>
          </w:tcPr>
          <w:p w14:paraId="0E275EFA" w14:textId="5836F3DA" w:rsidR="00CF4888" w:rsidRPr="009B5CEF" w:rsidRDefault="00803E13" w:rsidP="009B5CEF">
            <w:pPr>
              <w:rPr>
                <w:rFonts w:cs="Arial"/>
                <w:color w:val="000000"/>
                <w:sz w:val="20"/>
                <w:szCs w:val="20"/>
              </w:rPr>
            </w:pPr>
            <w:r w:rsidRPr="00BE7FB9">
              <w:rPr>
                <w:rFonts w:cs="Arial"/>
                <w:color w:val="000000"/>
                <w:sz w:val="20"/>
                <w:szCs w:val="20"/>
              </w:rPr>
              <w:t>6.1 Social Value</w:t>
            </w:r>
          </w:p>
        </w:tc>
        <w:tc>
          <w:tcPr>
            <w:tcW w:w="1500" w:type="dxa"/>
            <w:tcBorders>
              <w:top w:val="nil"/>
              <w:left w:val="single" w:sz="4" w:space="0" w:color="auto"/>
              <w:bottom w:val="single" w:sz="8" w:space="0" w:color="auto"/>
              <w:right w:val="single" w:sz="4" w:space="0" w:color="auto"/>
            </w:tcBorders>
            <w:shd w:val="clear" w:color="000000" w:fill="000000"/>
            <w:noWrap/>
            <w:vAlign w:val="bottom"/>
          </w:tcPr>
          <w:p w14:paraId="177347D5" w14:textId="77777777" w:rsidR="00CF4888" w:rsidRPr="009B5CEF" w:rsidRDefault="00CF4888" w:rsidP="009B5CEF">
            <w:pPr>
              <w:rPr>
                <w:rFonts w:ascii="Calibri" w:hAnsi="Calibri"/>
                <w:color w:val="000000"/>
                <w:sz w:val="20"/>
                <w:szCs w:val="20"/>
              </w:rPr>
            </w:pPr>
          </w:p>
        </w:tc>
        <w:tc>
          <w:tcPr>
            <w:tcW w:w="1500" w:type="dxa"/>
            <w:tcBorders>
              <w:top w:val="single" w:sz="4" w:space="0" w:color="auto"/>
              <w:left w:val="nil"/>
              <w:bottom w:val="single" w:sz="4" w:space="0" w:color="auto"/>
              <w:right w:val="single" w:sz="4" w:space="0" w:color="auto"/>
            </w:tcBorders>
            <w:shd w:val="clear" w:color="000000" w:fill="FDE9D9"/>
            <w:vAlign w:val="center"/>
          </w:tcPr>
          <w:p w14:paraId="3C9773E5" w14:textId="7435E141" w:rsidR="00CF4888" w:rsidRPr="00E92E80" w:rsidRDefault="00C6270D" w:rsidP="00C6270D">
            <w:pPr>
              <w:jc w:val="center"/>
              <w:rPr>
                <w:rFonts w:cs="Arial"/>
                <w:color w:val="000000"/>
                <w:sz w:val="20"/>
                <w:szCs w:val="20"/>
              </w:rPr>
            </w:pPr>
            <w:r w:rsidRPr="00E92E80">
              <w:rPr>
                <w:rFonts w:cs="Arial"/>
                <w:color w:val="000000"/>
                <w:sz w:val="20"/>
                <w:szCs w:val="20"/>
              </w:rPr>
              <w:t>2</w:t>
            </w:r>
          </w:p>
        </w:tc>
        <w:tc>
          <w:tcPr>
            <w:tcW w:w="3505" w:type="dxa"/>
            <w:tcBorders>
              <w:top w:val="single" w:sz="4" w:space="0" w:color="auto"/>
              <w:left w:val="nil"/>
              <w:bottom w:val="single" w:sz="4" w:space="0" w:color="auto"/>
              <w:right w:val="single" w:sz="4" w:space="0" w:color="auto"/>
            </w:tcBorders>
            <w:shd w:val="clear" w:color="000000" w:fill="FDE9D9"/>
            <w:vAlign w:val="center"/>
          </w:tcPr>
          <w:p w14:paraId="1945F6E7" w14:textId="222488B5" w:rsidR="00CF4888" w:rsidRPr="00E92E80" w:rsidRDefault="00EC67FF" w:rsidP="00D23EC1">
            <w:pPr>
              <w:rPr>
                <w:rFonts w:cs="Arial"/>
                <w:color w:val="000000"/>
                <w:sz w:val="20"/>
                <w:szCs w:val="20"/>
              </w:rPr>
            </w:pPr>
            <w:r w:rsidRPr="00C6270D">
              <w:rPr>
                <w:rFonts w:cs="Arial"/>
                <w:color w:val="000000"/>
                <w:sz w:val="20"/>
                <w:szCs w:val="20"/>
              </w:rPr>
              <w:t>P</w:t>
            </w:r>
            <w:r w:rsidRPr="0032784F">
              <w:rPr>
                <w:rFonts w:cs="Arial"/>
                <w:color w:val="000000"/>
                <w:sz w:val="20"/>
                <w:szCs w:val="20"/>
              </w:rPr>
              <w:t>oints to be awarded from 0 to 5 in accordance with quality scoring methodology</w:t>
            </w:r>
          </w:p>
        </w:tc>
        <w:tc>
          <w:tcPr>
            <w:tcW w:w="2268" w:type="dxa"/>
            <w:tcBorders>
              <w:top w:val="single" w:sz="4" w:space="0" w:color="auto"/>
              <w:left w:val="nil"/>
              <w:bottom w:val="nil"/>
              <w:right w:val="single" w:sz="4" w:space="0" w:color="auto"/>
            </w:tcBorders>
            <w:shd w:val="clear" w:color="000000" w:fill="FDE9D9"/>
            <w:noWrap/>
            <w:vAlign w:val="center"/>
          </w:tcPr>
          <w:p w14:paraId="2C1DC62C" w14:textId="3CE675D9" w:rsidR="00CF4888" w:rsidRPr="0032784F" w:rsidRDefault="00803E13" w:rsidP="009B5CEF">
            <w:pPr>
              <w:jc w:val="center"/>
              <w:rPr>
                <w:rFonts w:cs="Arial"/>
                <w:color w:val="000000"/>
                <w:sz w:val="20"/>
                <w:szCs w:val="20"/>
              </w:rPr>
            </w:pPr>
            <w:r w:rsidRPr="00C6270D">
              <w:rPr>
                <w:rFonts w:cs="Arial"/>
                <w:color w:val="000000"/>
                <w:sz w:val="20"/>
                <w:szCs w:val="20"/>
              </w:rPr>
              <w:t>5</w:t>
            </w:r>
          </w:p>
        </w:tc>
        <w:tc>
          <w:tcPr>
            <w:tcW w:w="1420" w:type="dxa"/>
            <w:tcBorders>
              <w:top w:val="single" w:sz="4" w:space="0" w:color="auto"/>
              <w:left w:val="nil"/>
              <w:bottom w:val="single" w:sz="4" w:space="0" w:color="auto"/>
              <w:right w:val="single" w:sz="4" w:space="0" w:color="auto"/>
            </w:tcBorders>
            <w:shd w:val="clear" w:color="000000" w:fill="FDE9D9"/>
            <w:noWrap/>
            <w:vAlign w:val="center"/>
          </w:tcPr>
          <w:p w14:paraId="0D48600D" w14:textId="520F78CB" w:rsidR="00CF4888" w:rsidRPr="00E92E80" w:rsidRDefault="00C6270D" w:rsidP="00C6270D">
            <w:pPr>
              <w:jc w:val="center"/>
              <w:rPr>
                <w:rFonts w:cs="Arial"/>
                <w:color w:val="000000"/>
                <w:sz w:val="20"/>
                <w:szCs w:val="20"/>
              </w:rPr>
            </w:pPr>
            <w:r w:rsidRPr="00E92E80">
              <w:rPr>
                <w:rFonts w:cs="Arial"/>
                <w:color w:val="000000"/>
                <w:sz w:val="20"/>
                <w:szCs w:val="20"/>
              </w:rPr>
              <w:t>2</w:t>
            </w:r>
          </w:p>
        </w:tc>
      </w:tr>
      <w:tr w:rsidR="00803E13" w:rsidRPr="009B5CEF" w14:paraId="5D245CE0" w14:textId="77777777" w:rsidTr="00E92E80">
        <w:trPr>
          <w:trHeight w:val="894"/>
        </w:trPr>
        <w:tc>
          <w:tcPr>
            <w:tcW w:w="960" w:type="dxa"/>
            <w:tcBorders>
              <w:top w:val="nil"/>
              <w:left w:val="single" w:sz="8" w:space="0" w:color="auto"/>
              <w:right w:val="single" w:sz="8" w:space="0" w:color="auto"/>
            </w:tcBorders>
            <w:shd w:val="clear" w:color="000000" w:fill="FDE9D9"/>
            <w:noWrap/>
            <w:vAlign w:val="bottom"/>
          </w:tcPr>
          <w:p w14:paraId="16E075AD" w14:textId="77777777" w:rsidR="00803E13" w:rsidRPr="009B5CEF" w:rsidRDefault="00803E13" w:rsidP="009B5CEF">
            <w:pPr>
              <w:jc w:val="center"/>
              <w:rPr>
                <w:rFonts w:ascii="Calibri" w:hAnsi="Calibri"/>
                <w:color w:val="000000"/>
                <w:sz w:val="20"/>
                <w:szCs w:val="20"/>
              </w:rPr>
            </w:pPr>
          </w:p>
        </w:tc>
        <w:tc>
          <w:tcPr>
            <w:tcW w:w="2600" w:type="dxa"/>
            <w:tcBorders>
              <w:top w:val="nil"/>
              <w:left w:val="nil"/>
              <w:bottom w:val="single" w:sz="8" w:space="0" w:color="auto"/>
              <w:right w:val="nil"/>
            </w:tcBorders>
            <w:shd w:val="clear" w:color="000000" w:fill="FDE9D9"/>
            <w:vAlign w:val="center"/>
          </w:tcPr>
          <w:p w14:paraId="3C0F328F" w14:textId="48FD9270" w:rsidR="00803E13" w:rsidRPr="009B5CEF" w:rsidRDefault="00803E13" w:rsidP="00D23EC1">
            <w:pPr>
              <w:rPr>
                <w:rFonts w:cs="Arial"/>
                <w:color w:val="000000"/>
                <w:sz w:val="20"/>
                <w:szCs w:val="20"/>
              </w:rPr>
            </w:pPr>
            <w:r w:rsidRPr="00BE7FB9">
              <w:rPr>
                <w:rFonts w:cs="Arial"/>
                <w:color w:val="000000"/>
                <w:sz w:val="20"/>
                <w:szCs w:val="20"/>
              </w:rPr>
              <w:t>6.2 Insurance</w:t>
            </w:r>
          </w:p>
        </w:tc>
        <w:tc>
          <w:tcPr>
            <w:tcW w:w="1500" w:type="dxa"/>
            <w:tcBorders>
              <w:top w:val="nil"/>
              <w:left w:val="single" w:sz="4" w:space="0" w:color="auto"/>
              <w:bottom w:val="single" w:sz="8" w:space="0" w:color="auto"/>
              <w:right w:val="single" w:sz="4" w:space="0" w:color="auto"/>
            </w:tcBorders>
            <w:shd w:val="clear" w:color="000000" w:fill="000000"/>
            <w:noWrap/>
            <w:vAlign w:val="bottom"/>
          </w:tcPr>
          <w:p w14:paraId="2E136115" w14:textId="77777777" w:rsidR="00803E13" w:rsidRPr="009B5CEF" w:rsidRDefault="00803E13" w:rsidP="009B5CEF">
            <w:pPr>
              <w:rPr>
                <w:rFonts w:ascii="Calibri" w:hAnsi="Calibri"/>
                <w:color w:val="000000"/>
                <w:sz w:val="20"/>
                <w:szCs w:val="20"/>
              </w:rPr>
            </w:pPr>
          </w:p>
        </w:tc>
        <w:tc>
          <w:tcPr>
            <w:tcW w:w="1500" w:type="dxa"/>
            <w:tcBorders>
              <w:top w:val="single" w:sz="4" w:space="0" w:color="auto"/>
              <w:left w:val="nil"/>
              <w:bottom w:val="single" w:sz="4" w:space="0" w:color="auto"/>
              <w:right w:val="single" w:sz="4" w:space="0" w:color="auto"/>
            </w:tcBorders>
            <w:shd w:val="clear" w:color="000000" w:fill="FDE9D9"/>
            <w:vAlign w:val="center"/>
          </w:tcPr>
          <w:p w14:paraId="388020E5" w14:textId="23292E79" w:rsidR="00803E13" w:rsidRPr="00E92E80" w:rsidRDefault="00F847B1" w:rsidP="009B5CEF">
            <w:pPr>
              <w:jc w:val="center"/>
              <w:rPr>
                <w:rFonts w:cs="Arial"/>
                <w:color w:val="000000"/>
                <w:sz w:val="20"/>
                <w:szCs w:val="20"/>
              </w:rPr>
            </w:pPr>
            <w:r w:rsidRPr="00E92E80">
              <w:rPr>
                <w:rFonts w:cs="Arial"/>
                <w:color w:val="000000"/>
                <w:sz w:val="20"/>
                <w:szCs w:val="20"/>
              </w:rPr>
              <w:t>n/a</w:t>
            </w:r>
          </w:p>
        </w:tc>
        <w:tc>
          <w:tcPr>
            <w:tcW w:w="3505" w:type="dxa"/>
            <w:tcBorders>
              <w:top w:val="single" w:sz="4" w:space="0" w:color="auto"/>
              <w:left w:val="nil"/>
              <w:bottom w:val="single" w:sz="4" w:space="0" w:color="auto"/>
              <w:right w:val="single" w:sz="4" w:space="0" w:color="auto"/>
            </w:tcBorders>
            <w:shd w:val="clear" w:color="000000" w:fill="FDE9D9"/>
            <w:vAlign w:val="center"/>
          </w:tcPr>
          <w:p w14:paraId="42CD4678" w14:textId="77777777" w:rsidR="00064ED6" w:rsidRPr="00E73B6C" w:rsidRDefault="00064ED6" w:rsidP="00D23EC1">
            <w:pPr>
              <w:rPr>
                <w:rFonts w:cs="Arial"/>
                <w:color w:val="000000"/>
                <w:sz w:val="20"/>
                <w:szCs w:val="20"/>
              </w:rPr>
            </w:pPr>
            <w:r w:rsidRPr="00C6270D">
              <w:rPr>
                <w:rFonts w:cs="Arial"/>
                <w:color w:val="000000"/>
                <w:sz w:val="20"/>
                <w:szCs w:val="20"/>
              </w:rPr>
              <w:t xml:space="preserve">Does the supplier have the required minimum insurance levels? </w:t>
            </w:r>
            <w:r w:rsidR="00F847B1" w:rsidRPr="009029C1">
              <w:rPr>
                <w:rFonts w:cs="Arial"/>
                <w:color w:val="000000"/>
                <w:sz w:val="20"/>
                <w:szCs w:val="20"/>
              </w:rPr>
              <w:t>If so, pass. If not, fail.</w:t>
            </w:r>
            <w:r w:rsidRPr="009029C1">
              <w:rPr>
                <w:rFonts w:cs="Arial"/>
                <w:color w:val="000000"/>
                <w:sz w:val="20"/>
                <w:szCs w:val="20"/>
              </w:rPr>
              <w:t xml:space="preserve"> </w:t>
            </w:r>
          </w:p>
          <w:p w14:paraId="267AC8DC" w14:textId="58154322" w:rsidR="00803E13" w:rsidRPr="00C6270D" w:rsidRDefault="00064ED6">
            <w:pPr>
              <w:rPr>
                <w:rFonts w:cs="Arial"/>
                <w:color w:val="000000"/>
                <w:sz w:val="20"/>
                <w:szCs w:val="20"/>
              </w:rPr>
            </w:pPr>
            <w:r w:rsidRPr="00E73B6C">
              <w:rPr>
                <w:rFonts w:cs="Arial"/>
                <w:color w:val="000000"/>
                <w:sz w:val="20"/>
                <w:szCs w:val="20"/>
              </w:rPr>
              <w:t>M</w:t>
            </w:r>
            <w:r w:rsidRPr="00C6270D">
              <w:rPr>
                <w:rFonts w:cs="Arial"/>
                <w:color w:val="000000"/>
                <w:sz w:val="20"/>
                <w:szCs w:val="20"/>
              </w:rPr>
              <w:t xml:space="preserve">ust have the proof of required levels before contract can be awarded.  </w:t>
            </w:r>
          </w:p>
        </w:tc>
        <w:tc>
          <w:tcPr>
            <w:tcW w:w="2268" w:type="dxa"/>
            <w:tcBorders>
              <w:top w:val="single" w:sz="4" w:space="0" w:color="auto"/>
              <w:left w:val="nil"/>
              <w:bottom w:val="nil"/>
              <w:right w:val="single" w:sz="4" w:space="0" w:color="auto"/>
            </w:tcBorders>
            <w:shd w:val="clear" w:color="000000" w:fill="FDE9D9"/>
            <w:noWrap/>
            <w:vAlign w:val="center"/>
          </w:tcPr>
          <w:p w14:paraId="4F786754" w14:textId="20995071" w:rsidR="00803E13" w:rsidRPr="00C6270D" w:rsidRDefault="00F847B1" w:rsidP="009B5CEF">
            <w:pPr>
              <w:jc w:val="center"/>
              <w:rPr>
                <w:rFonts w:cs="Arial"/>
                <w:color w:val="000000"/>
                <w:sz w:val="20"/>
                <w:szCs w:val="20"/>
              </w:rPr>
            </w:pPr>
            <w:r w:rsidRPr="00C6270D">
              <w:rPr>
                <w:rFonts w:cs="Arial"/>
                <w:color w:val="000000"/>
                <w:sz w:val="20"/>
                <w:szCs w:val="20"/>
              </w:rPr>
              <w:t>n/a</w:t>
            </w:r>
          </w:p>
        </w:tc>
        <w:tc>
          <w:tcPr>
            <w:tcW w:w="1420" w:type="dxa"/>
            <w:tcBorders>
              <w:top w:val="single" w:sz="4" w:space="0" w:color="auto"/>
              <w:left w:val="nil"/>
              <w:bottom w:val="single" w:sz="4" w:space="0" w:color="auto"/>
              <w:right w:val="single" w:sz="4" w:space="0" w:color="auto"/>
            </w:tcBorders>
            <w:shd w:val="clear" w:color="000000" w:fill="FDE9D9"/>
            <w:noWrap/>
            <w:vAlign w:val="center"/>
          </w:tcPr>
          <w:p w14:paraId="5920DF53" w14:textId="0A9C264E" w:rsidR="00803E13" w:rsidRPr="00E92E80" w:rsidRDefault="00F847B1" w:rsidP="00D23EC1">
            <w:pPr>
              <w:jc w:val="center"/>
              <w:rPr>
                <w:rFonts w:cs="Arial"/>
                <w:color w:val="000000"/>
                <w:sz w:val="20"/>
                <w:szCs w:val="20"/>
              </w:rPr>
            </w:pPr>
            <w:r w:rsidRPr="00E92E80">
              <w:rPr>
                <w:rFonts w:cs="Arial"/>
                <w:color w:val="000000"/>
                <w:sz w:val="20"/>
                <w:szCs w:val="20"/>
              </w:rPr>
              <w:t>Pass or fail</w:t>
            </w:r>
          </w:p>
        </w:tc>
      </w:tr>
      <w:tr w:rsidR="00803E13" w:rsidRPr="009B5CEF" w14:paraId="2094BA8F" w14:textId="77777777" w:rsidTr="00E92E80">
        <w:trPr>
          <w:trHeight w:val="543"/>
        </w:trPr>
        <w:tc>
          <w:tcPr>
            <w:tcW w:w="960" w:type="dxa"/>
            <w:tcBorders>
              <w:top w:val="nil"/>
              <w:left w:val="single" w:sz="8" w:space="0" w:color="auto"/>
              <w:right w:val="single" w:sz="8" w:space="0" w:color="auto"/>
            </w:tcBorders>
            <w:shd w:val="clear" w:color="000000" w:fill="FDE9D9"/>
            <w:noWrap/>
            <w:vAlign w:val="bottom"/>
          </w:tcPr>
          <w:p w14:paraId="70580F55" w14:textId="77777777" w:rsidR="00803E13" w:rsidRPr="009B5CEF" w:rsidRDefault="00803E13" w:rsidP="009B5CEF">
            <w:pPr>
              <w:jc w:val="center"/>
              <w:rPr>
                <w:rFonts w:ascii="Calibri" w:hAnsi="Calibri"/>
                <w:color w:val="000000"/>
                <w:sz w:val="20"/>
                <w:szCs w:val="20"/>
              </w:rPr>
            </w:pPr>
          </w:p>
        </w:tc>
        <w:tc>
          <w:tcPr>
            <w:tcW w:w="2600" w:type="dxa"/>
            <w:tcBorders>
              <w:top w:val="nil"/>
              <w:left w:val="nil"/>
              <w:bottom w:val="single" w:sz="8" w:space="0" w:color="auto"/>
              <w:right w:val="nil"/>
            </w:tcBorders>
            <w:shd w:val="clear" w:color="000000" w:fill="FDE9D9"/>
            <w:vAlign w:val="center"/>
          </w:tcPr>
          <w:p w14:paraId="7D512B48" w14:textId="06E31CF0" w:rsidR="00803E13" w:rsidRPr="009B5CEF" w:rsidRDefault="00803E13" w:rsidP="00803E13">
            <w:pPr>
              <w:rPr>
                <w:rFonts w:cs="Arial"/>
                <w:color w:val="000000"/>
                <w:sz w:val="20"/>
                <w:szCs w:val="20"/>
              </w:rPr>
            </w:pPr>
            <w:r w:rsidRPr="00BE7FB9">
              <w:rPr>
                <w:rFonts w:cs="Arial"/>
                <w:color w:val="000000"/>
                <w:sz w:val="20"/>
                <w:szCs w:val="20"/>
              </w:rPr>
              <w:t>6.3 Compliance with Equality Legislation</w:t>
            </w:r>
          </w:p>
        </w:tc>
        <w:tc>
          <w:tcPr>
            <w:tcW w:w="1500" w:type="dxa"/>
            <w:tcBorders>
              <w:top w:val="nil"/>
              <w:left w:val="single" w:sz="4" w:space="0" w:color="auto"/>
              <w:bottom w:val="single" w:sz="8" w:space="0" w:color="auto"/>
              <w:right w:val="single" w:sz="4" w:space="0" w:color="auto"/>
            </w:tcBorders>
            <w:shd w:val="clear" w:color="000000" w:fill="000000"/>
            <w:noWrap/>
            <w:vAlign w:val="bottom"/>
          </w:tcPr>
          <w:p w14:paraId="2DF66FA7" w14:textId="77777777" w:rsidR="00803E13" w:rsidRPr="009B5CEF" w:rsidRDefault="00803E13" w:rsidP="009B5CEF">
            <w:pPr>
              <w:rPr>
                <w:rFonts w:ascii="Calibri" w:hAnsi="Calibri"/>
                <w:color w:val="000000"/>
                <w:sz w:val="20"/>
                <w:szCs w:val="20"/>
              </w:rPr>
            </w:pPr>
          </w:p>
        </w:tc>
        <w:tc>
          <w:tcPr>
            <w:tcW w:w="1500" w:type="dxa"/>
            <w:tcBorders>
              <w:top w:val="single" w:sz="4" w:space="0" w:color="auto"/>
              <w:left w:val="nil"/>
              <w:bottom w:val="single" w:sz="4" w:space="0" w:color="auto"/>
              <w:right w:val="single" w:sz="4" w:space="0" w:color="auto"/>
            </w:tcBorders>
            <w:shd w:val="clear" w:color="000000" w:fill="FDE9D9"/>
            <w:vAlign w:val="center"/>
          </w:tcPr>
          <w:p w14:paraId="6226354E" w14:textId="3699D917" w:rsidR="00803E13" w:rsidRPr="00E92E80" w:rsidRDefault="00C6270D" w:rsidP="009B5CEF">
            <w:pPr>
              <w:jc w:val="center"/>
              <w:rPr>
                <w:rFonts w:cs="Arial"/>
                <w:color w:val="000000"/>
                <w:sz w:val="20"/>
                <w:szCs w:val="20"/>
              </w:rPr>
            </w:pPr>
            <w:r w:rsidRPr="00E92E80">
              <w:rPr>
                <w:rFonts w:cs="Arial"/>
                <w:color w:val="000000"/>
                <w:sz w:val="20"/>
                <w:szCs w:val="20"/>
              </w:rPr>
              <w:t>2</w:t>
            </w:r>
          </w:p>
        </w:tc>
        <w:tc>
          <w:tcPr>
            <w:tcW w:w="3505" w:type="dxa"/>
            <w:tcBorders>
              <w:top w:val="single" w:sz="4" w:space="0" w:color="auto"/>
              <w:left w:val="nil"/>
              <w:bottom w:val="single" w:sz="4" w:space="0" w:color="auto"/>
              <w:right w:val="single" w:sz="4" w:space="0" w:color="auto"/>
            </w:tcBorders>
            <w:shd w:val="clear" w:color="000000" w:fill="FDE9D9"/>
            <w:vAlign w:val="center"/>
          </w:tcPr>
          <w:p w14:paraId="627B83FA" w14:textId="1658FDE9" w:rsidR="00803E13" w:rsidRPr="00E73B6C" w:rsidRDefault="00EE16C9" w:rsidP="00D23EC1">
            <w:pPr>
              <w:rPr>
                <w:rFonts w:cs="Arial"/>
                <w:color w:val="000000"/>
                <w:sz w:val="20"/>
                <w:szCs w:val="20"/>
              </w:rPr>
            </w:pPr>
            <w:r w:rsidRPr="00C6270D">
              <w:rPr>
                <w:rFonts w:cs="Arial"/>
                <w:color w:val="000000"/>
                <w:sz w:val="20"/>
                <w:szCs w:val="20"/>
              </w:rPr>
              <w:t>F</w:t>
            </w:r>
            <w:r w:rsidRPr="0032784F">
              <w:rPr>
                <w:rFonts w:cs="Arial"/>
                <w:color w:val="000000"/>
                <w:sz w:val="20"/>
                <w:szCs w:val="20"/>
              </w:rPr>
              <w:t>or (a) and (b), s</w:t>
            </w:r>
            <w:r w:rsidR="00546360" w:rsidRPr="009029C1">
              <w:rPr>
                <w:rFonts w:cs="Arial"/>
                <w:color w:val="000000"/>
                <w:sz w:val="20"/>
                <w:szCs w:val="20"/>
              </w:rPr>
              <w:t>upplier must answer ‘NO’ or if answered ‘YES’ be able to demonstrate that appropriate remedial action has been taken to prevent similar unlawful discrimination reoccurring. No = 5 points, YES = score dependent on response</w:t>
            </w:r>
            <w:r w:rsidRPr="00E73B6C">
              <w:rPr>
                <w:rFonts w:cs="Arial"/>
                <w:color w:val="000000"/>
                <w:sz w:val="20"/>
                <w:szCs w:val="20"/>
              </w:rPr>
              <w:t>.</w:t>
            </w:r>
          </w:p>
          <w:p w14:paraId="7E780EA1" w14:textId="25150171" w:rsidR="009473B8" w:rsidRPr="00C6270D" w:rsidRDefault="009473B8" w:rsidP="00D23EC1">
            <w:pPr>
              <w:rPr>
                <w:rFonts w:cs="Arial"/>
                <w:color w:val="000000"/>
                <w:sz w:val="20"/>
                <w:szCs w:val="20"/>
              </w:rPr>
            </w:pPr>
            <w:r w:rsidRPr="00C6270D">
              <w:rPr>
                <w:rFonts w:cs="Arial"/>
                <w:color w:val="000000"/>
                <w:sz w:val="20"/>
                <w:szCs w:val="20"/>
              </w:rPr>
              <w:t>For (c), no sub-contractors = 5 points, sub-contractors = points depends on response.</w:t>
            </w:r>
          </w:p>
          <w:p w14:paraId="6ED7D0CB" w14:textId="433AB78B" w:rsidR="00EE16C9" w:rsidRPr="00C6270D" w:rsidRDefault="00EE16C9">
            <w:pPr>
              <w:rPr>
                <w:rFonts w:cs="Arial"/>
                <w:color w:val="000000"/>
                <w:sz w:val="20"/>
                <w:szCs w:val="20"/>
              </w:rPr>
            </w:pPr>
            <w:r w:rsidRPr="00C6270D">
              <w:rPr>
                <w:rFonts w:cs="Arial"/>
                <w:color w:val="000000"/>
                <w:sz w:val="20"/>
                <w:szCs w:val="20"/>
              </w:rPr>
              <w:t>Points to be awarded from 0 to 5 in accordance with quality scoring methodology for other elements.</w:t>
            </w:r>
          </w:p>
        </w:tc>
        <w:tc>
          <w:tcPr>
            <w:tcW w:w="2268" w:type="dxa"/>
            <w:tcBorders>
              <w:top w:val="single" w:sz="4" w:space="0" w:color="auto"/>
              <w:left w:val="nil"/>
              <w:bottom w:val="single" w:sz="4" w:space="0" w:color="auto"/>
              <w:right w:val="single" w:sz="4" w:space="0" w:color="auto"/>
            </w:tcBorders>
            <w:shd w:val="clear" w:color="000000" w:fill="FDE9D9"/>
            <w:noWrap/>
            <w:vAlign w:val="center"/>
          </w:tcPr>
          <w:p w14:paraId="6871E551" w14:textId="64CE864F" w:rsidR="00803E13" w:rsidRPr="00C6270D" w:rsidRDefault="00803E13" w:rsidP="009B5CEF">
            <w:pPr>
              <w:jc w:val="center"/>
              <w:rPr>
                <w:rFonts w:cs="Arial"/>
                <w:color w:val="000000"/>
                <w:sz w:val="20"/>
                <w:szCs w:val="20"/>
              </w:rPr>
            </w:pPr>
            <w:r w:rsidRPr="00C6270D">
              <w:rPr>
                <w:rFonts w:cs="Arial"/>
                <w:color w:val="000000"/>
                <w:sz w:val="20"/>
                <w:szCs w:val="20"/>
              </w:rPr>
              <w:t>5</w:t>
            </w:r>
          </w:p>
        </w:tc>
        <w:tc>
          <w:tcPr>
            <w:tcW w:w="1420" w:type="dxa"/>
            <w:tcBorders>
              <w:top w:val="single" w:sz="4" w:space="0" w:color="auto"/>
              <w:left w:val="nil"/>
              <w:bottom w:val="single" w:sz="4" w:space="0" w:color="auto"/>
              <w:right w:val="single" w:sz="4" w:space="0" w:color="auto"/>
            </w:tcBorders>
            <w:shd w:val="clear" w:color="000000" w:fill="FDE9D9"/>
            <w:noWrap/>
            <w:vAlign w:val="center"/>
          </w:tcPr>
          <w:p w14:paraId="74775214" w14:textId="472A1CEC" w:rsidR="00803E13" w:rsidRPr="00E92E80" w:rsidRDefault="00C6270D" w:rsidP="009B5CEF">
            <w:pPr>
              <w:jc w:val="center"/>
              <w:rPr>
                <w:rFonts w:cs="Arial"/>
                <w:color w:val="000000"/>
                <w:sz w:val="20"/>
                <w:szCs w:val="20"/>
              </w:rPr>
            </w:pPr>
            <w:r w:rsidRPr="00E92E80">
              <w:rPr>
                <w:rFonts w:cs="Arial"/>
                <w:color w:val="000000"/>
                <w:sz w:val="20"/>
                <w:szCs w:val="20"/>
              </w:rPr>
              <w:t>2</w:t>
            </w:r>
          </w:p>
        </w:tc>
      </w:tr>
      <w:tr w:rsidR="00803E13" w:rsidRPr="009B5CEF" w14:paraId="412FE0C4" w14:textId="77777777" w:rsidTr="00E92E80">
        <w:trPr>
          <w:trHeight w:val="894"/>
        </w:trPr>
        <w:tc>
          <w:tcPr>
            <w:tcW w:w="960" w:type="dxa"/>
            <w:tcBorders>
              <w:top w:val="nil"/>
              <w:left w:val="single" w:sz="8" w:space="0" w:color="auto"/>
              <w:right w:val="single" w:sz="8" w:space="0" w:color="auto"/>
            </w:tcBorders>
            <w:shd w:val="clear" w:color="000000" w:fill="FDE9D9"/>
            <w:noWrap/>
            <w:vAlign w:val="bottom"/>
          </w:tcPr>
          <w:p w14:paraId="35CE124C" w14:textId="3782F90B" w:rsidR="00803E13" w:rsidRPr="009B5CEF" w:rsidRDefault="00803E13" w:rsidP="009B5CEF">
            <w:pPr>
              <w:jc w:val="center"/>
              <w:rPr>
                <w:rFonts w:ascii="Calibri" w:hAnsi="Calibri"/>
                <w:color w:val="000000"/>
                <w:sz w:val="20"/>
                <w:szCs w:val="20"/>
              </w:rPr>
            </w:pPr>
          </w:p>
        </w:tc>
        <w:tc>
          <w:tcPr>
            <w:tcW w:w="2600" w:type="dxa"/>
            <w:tcBorders>
              <w:top w:val="nil"/>
              <w:left w:val="nil"/>
              <w:bottom w:val="single" w:sz="8" w:space="0" w:color="auto"/>
              <w:right w:val="nil"/>
            </w:tcBorders>
            <w:shd w:val="clear" w:color="000000" w:fill="FDE9D9"/>
            <w:vAlign w:val="center"/>
          </w:tcPr>
          <w:p w14:paraId="3DA0BEFB" w14:textId="39791C02" w:rsidR="00803E13" w:rsidRPr="009B5CEF" w:rsidRDefault="00803E13" w:rsidP="00803E13">
            <w:pPr>
              <w:rPr>
                <w:rFonts w:cs="Arial"/>
                <w:color w:val="000000"/>
                <w:sz w:val="20"/>
                <w:szCs w:val="20"/>
              </w:rPr>
            </w:pPr>
            <w:r w:rsidRPr="00BE7FB9">
              <w:rPr>
                <w:rFonts w:cs="Arial"/>
                <w:color w:val="000000"/>
                <w:sz w:val="20"/>
                <w:szCs w:val="20"/>
              </w:rPr>
              <w:t>6.4 Environmental Management</w:t>
            </w:r>
          </w:p>
        </w:tc>
        <w:tc>
          <w:tcPr>
            <w:tcW w:w="1500" w:type="dxa"/>
            <w:tcBorders>
              <w:top w:val="nil"/>
              <w:left w:val="single" w:sz="4" w:space="0" w:color="auto"/>
              <w:bottom w:val="single" w:sz="8" w:space="0" w:color="auto"/>
              <w:right w:val="single" w:sz="4" w:space="0" w:color="auto"/>
            </w:tcBorders>
            <w:shd w:val="clear" w:color="000000" w:fill="000000"/>
            <w:noWrap/>
            <w:vAlign w:val="bottom"/>
          </w:tcPr>
          <w:p w14:paraId="5ACB8710" w14:textId="77777777" w:rsidR="00803E13" w:rsidRPr="009B5CEF" w:rsidRDefault="00803E13" w:rsidP="009B5CEF">
            <w:pPr>
              <w:rPr>
                <w:rFonts w:ascii="Calibri" w:hAnsi="Calibri"/>
                <w:color w:val="000000"/>
                <w:sz w:val="20"/>
                <w:szCs w:val="20"/>
              </w:rPr>
            </w:pPr>
          </w:p>
        </w:tc>
        <w:tc>
          <w:tcPr>
            <w:tcW w:w="1500" w:type="dxa"/>
            <w:tcBorders>
              <w:top w:val="single" w:sz="4" w:space="0" w:color="auto"/>
              <w:left w:val="nil"/>
              <w:bottom w:val="single" w:sz="4" w:space="0" w:color="auto"/>
              <w:right w:val="single" w:sz="4" w:space="0" w:color="auto"/>
            </w:tcBorders>
            <w:shd w:val="clear" w:color="000000" w:fill="FDE9D9"/>
            <w:vAlign w:val="center"/>
          </w:tcPr>
          <w:p w14:paraId="4D094F85" w14:textId="35A47435" w:rsidR="00803E13" w:rsidRPr="00E92E80" w:rsidRDefault="00C6270D" w:rsidP="009B5CEF">
            <w:pPr>
              <w:jc w:val="center"/>
              <w:rPr>
                <w:rFonts w:cs="Arial"/>
                <w:color w:val="000000"/>
                <w:sz w:val="20"/>
                <w:szCs w:val="20"/>
              </w:rPr>
            </w:pPr>
            <w:r w:rsidRPr="00E92E80">
              <w:rPr>
                <w:rFonts w:cs="Arial"/>
                <w:color w:val="000000"/>
                <w:sz w:val="20"/>
                <w:szCs w:val="20"/>
              </w:rPr>
              <w:t>2</w:t>
            </w:r>
          </w:p>
        </w:tc>
        <w:tc>
          <w:tcPr>
            <w:tcW w:w="3505" w:type="dxa"/>
            <w:tcBorders>
              <w:top w:val="single" w:sz="4" w:space="0" w:color="auto"/>
              <w:left w:val="nil"/>
              <w:bottom w:val="single" w:sz="4" w:space="0" w:color="auto"/>
              <w:right w:val="single" w:sz="4" w:space="0" w:color="auto"/>
            </w:tcBorders>
            <w:shd w:val="clear" w:color="000000" w:fill="FDE9D9"/>
            <w:vAlign w:val="center"/>
          </w:tcPr>
          <w:p w14:paraId="162E6C22" w14:textId="15489653" w:rsidR="009473B8" w:rsidRPr="009029C1" w:rsidRDefault="009473B8" w:rsidP="009473B8">
            <w:pPr>
              <w:rPr>
                <w:rFonts w:cs="Arial"/>
                <w:color w:val="000000"/>
                <w:sz w:val="20"/>
                <w:szCs w:val="20"/>
              </w:rPr>
            </w:pPr>
            <w:r w:rsidRPr="00C6270D">
              <w:rPr>
                <w:rFonts w:cs="Arial"/>
                <w:color w:val="000000"/>
                <w:sz w:val="20"/>
                <w:szCs w:val="20"/>
              </w:rPr>
              <w:t>For (a),</w:t>
            </w:r>
            <w:r w:rsidRPr="0032784F">
              <w:t xml:space="preserve"> </w:t>
            </w:r>
            <w:r w:rsidRPr="009029C1">
              <w:rPr>
                <w:rFonts w:cs="Arial"/>
                <w:color w:val="000000"/>
                <w:sz w:val="20"/>
                <w:szCs w:val="20"/>
              </w:rPr>
              <w:t xml:space="preserve">supplier must answer ‘NO’ or if answered ‘YES’ be able to demonstrate that appropriate remedial action has been taken to prevent future occurrences/breaches. </w:t>
            </w:r>
          </w:p>
          <w:p w14:paraId="5A12E5F6" w14:textId="0DF71EAF" w:rsidR="009473B8" w:rsidRPr="00E73B6C" w:rsidRDefault="009473B8" w:rsidP="009473B8">
            <w:pPr>
              <w:rPr>
                <w:rFonts w:cs="Arial"/>
                <w:color w:val="000000"/>
                <w:sz w:val="20"/>
                <w:szCs w:val="20"/>
              </w:rPr>
            </w:pPr>
            <w:r w:rsidRPr="00E73B6C">
              <w:rPr>
                <w:rFonts w:cs="Arial"/>
                <w:color w:val="000000"/>
                <w:sz w:val="20"/>
                <w:szCs w:val="20"/>
              </w:rPr>
              <w:t>No = 5 points, YES = score dependent on response</w:t>
            </w:r>
          </w:p>
          <w:p w14:paraId="793C91EE" w14:textId="17D9E5DD" w:rsidR="00803E13" w:rsidRPr="00C6270D" w:rsidRDefault="009473B8" w:rsidP="00D23EC1">
            <w:pPr>
              <w:rPr>
                <w:rFonts w:cs="Arial"/>
                <w:color w:val="000000"/>
                <w:sz w:val="20"/>
                <w:szCs w:val="20"/>
              </w:rPr>
            </w:pPr>
            <w:r w:rsidRPr="00C6270D">
              <w:rPr>
                <w:rFonts w:cs="Arial"/>
                <w:color w:val="000000"/>
                <w:sz w:val="20"/>
                <w:szCs w:val="20"/>
              </w:rPr>
              <w:t>For(b), no sub-contractors = 5 points, sub-contractors = points depends on response</w:t>
            </w:r>
          </w:p>
        </w:tc>
        <w:tc>
          <w:tcPr>
            <w:tcW w:w="2268" w:type="dxa"/>
            <w:tcBorders>
              <w:top w:val="single" w:sz="4" w:space="0" w:color="auto"/>
              <w:left w:val="nil"/>
              <w:bottom w:val="single" w:sz="4" w:space="0" w:color="auto"/>
              <w:right w:val="single" w:sz="4" w:space="0" w:color="auto"/>
            </w:tcBorders>
            <w:shd w:val="clear" w:color="000000" w:fill="FDE9D9"/>
            <w:noWrap/>
            <w:vAlign w:val="center"/>
          </w:tcPr>
          <w:p w14:paraId="23B757E4" w14:textId="62036CFF" w:rsidR="00803E13" w:rsidRPr="00C6270D" w:rsidRDefault="00803E13" w:rsidP="009B5CEF">
            <w:pPr>
              <w:jc w:val="center"/>
              <w:rPr>
                <w:rFonts w:cs="Arial"/>
                <w:color w:val="000000"/>
                <w:sz w:val="20"/>
                <w:szCs w:val="20"/>
              </w:rPr>
            </w:pPr>
            <w:r w:rsidRPr="00C6270D">
              <w:rPr>
                <w:rFonts w:cs="Arial"/>
                <w:color w:val="000000"/>
                <w:sz w:val="20"/>
                <w:szCs w:val="20"/>
              </w:rPr>
              <w:t>5</w:t>
            </w:r>
          </w:p>
        </w:tc>
        <w:tc>
          <w:tcPr>
            <w:tcW w:w="1420" w:type="dxa"/>
            <w:tcBorders>
              <w:top w:val="single" w:sz="4" w:space="0" w:color="auto"/>
              <w:left w:val="nil"/>
              <w:bottom w:val="single" w:sz="4" w:space="0" w:color="auto"/>
              <w:right w:val="single" w:sz="4" w:space="0" w:color="auto"/>
            </w:tcBorders>
            <w:shd w:val="clear" w:color="000000" w:fill="FDE9D9"/>
            <w:noWrap/>
            <w:vAlign w:val="center"/>
          </w:tcPr>
          <w:p w14:paraId="4BB38631" w14:textId="010AF35E" w:rsidR="00803E13" w:rsidRPr="00E92E80" w:rsidRDefault="00C6270D" w:rsidP="009B5CEF">
            <w:pPr>
              <w:jc w:val="center"/>
              <w:rPr>
                <w:rFonts w:cs="Arial"/>
                <w:color w:val="000000"/>
                <w:sz w:val="20"/>
                <w:szCs w:val="20"/>
              </w:rPr>
            </w:pPr>
            <w:r w:rsidRPr="00E92E80">
              <w:rPr>
                <w:rFonts w:cs="Arial"/>
                <w:color w:val="000000"/>
                <w:sz w:val="20"/>
                <w:szCs w:val="20"/>
              </w:rPr>
              <w:t>2</w:t>
            </w:r>
          </w:p>
        </w:tc>
      </w:tr>
      <w:tr w:rsidR="00803E13" w:rsidRPr="009B5CEF" w14:paraId="01844B7B" w14:textId="77777777" w:rsidTr="00E92E80">
        <w:trPr>
          <w:trHeight w:val="894"/>
        </w:trPr>
        <w:tc>
          <w:tcPr>
            <w:tcW w:w="960" w:type="dxa"/>
            <w:tcBorders>
              <w:top w:val="nil"/>
              <w:left w:val="single" w:sz="8" w:space="0" w:color="auto"/>
              <w:right w:val="single" w:sz="8" w:space="0" w:color="auto"/>
            </w:tcBorders>
            <w:shd w:val="clear" w:color="000000" w:fill="FDE9D9"/>
            <w:noWrap/>
            <w:vAlign w:val="bottom"/>
          </w:tcPr>
          <w:p w14:paraId="3998E09F" w14:textId="220CF0FA" w:rsidR="00803E13" w:rsidRPr="009B5CEF" w:rsidRDefault="00803E13" w:rsidP="009B5CEF">
            <w:pPr>
              <w:jc w:val="center"/>
              <w:rPr>
                <w:rFonts w:ascii="Calibri" w:hAnsi="Calibri"/>
                <w:color w:val="000000"/>
                <w:sz w:val="20"/>
                <w:szCs w:val="20"/>
              </w:rPr>
            </w:pPr>
          </w:p>
        </w:tc>
        <w:tc>
          <w:tcPr>
            <w:tcW w:w="2600" w:type="dxa"/>
            <w:tcBorders>
              <w:top w:val="nil"/>
              <w:left w:val="nil"/>
              <w:bottom w:val="single" w:sz="8" w:space="0" w:color="auto"/>
              <w:right w:val="nil"/>
            </w:tcBorders>
            <w:shd w:val="clear" w:color="000000" w:fill="FDE9D9"/>
            <w:vAlign w:val="center"/>
          </w:tcPr>
          <w:p w14:paraId="38EDF5ED" w14:textId="2458AB31" w:rsidR="00803E13" w:rsidRPr="00BE7FB9" w:rsidRDefault="00803E13" w:rsidP="00803E13">
            <w:pPr>
              <w:rPr>
                <w:rFonts w:cs="Arial"/>
                <w:color w:val="000000"/>
                <w:sz w:val="20"/>
                <w:szCs w:val="20"/>
              </w:rPr>
            </w:pPr>
            <w:r w:rsidRPr="00BE7FB9">
              <w:rPr>
                <w:rFonts w:cs="Arial"/>
                <w:color w:val="000000"/>
                <w:sz w:val="20"/>
                <w:szCs w:val="20"/>
              </w:rPr>
              <w:t>6.5 Health and Safety</w:t>
            </w:r>
          </w:p>
        </w:tc>
        <w:tc>
          <w:tcPr>
            <w:tcW w:w="1500" w:type="dxa"/>
            <w:tcBorders>
              <w:top w:val="nil"/>
              <w:left w:val="single" w:sz="4" w:space="0" w:color="auto"/>
              <w:bottom w:val="single" w:sz="8" w:space="0" w:color="auto"/>
              <w:right w:val="single" w:sz="4" w:space="0" w:color="auto"/>
            </w:tcBorders>
            <w:shd w:val="clear" w:color="000000" w:fill="000000"/>
            <w:noWrap/>
            <w:vAlign w:val="bottom"/>
          </w:tcPr>
          <w:p w14:paraId="1C00477D" w14:textId="77777777" w:rsidR="00803E13" w:rsidRPr="009B5CEF" w:rsidRDefault="00803E13" w:rsidP="009B5CEF">
            <w:pPr>
              <w:rPr>
                <w:rFonts w:ascii="Calibri" w:hAnsi="Calibri"/>
                <w:color w:val="000000"/>
                <w:sz w:val="20"/>
                <w:szCs w:val="20"/>
              </w:rPr>
            </w:pPr>
          </w:p>
        </w:tc>
        <w:tc>
          <w:tcPr>
            <w:tcW w:w="1500" w:type="dxa"/>
            <w:tcBorders>
              <w:top w:val="single" w:sz="4" w:space="0" w:color="auto"/>
              <w:left w:val="nil"/>
              <w:bottom w:val="single" w:sz="4" w:space="0" w:color="auto"/>
              <w:right w:val="single" w:sz="4" w:space="0" w:color="auto"/>
            </w:tcBorders>
            <w:shd w:val="clear" w:color="000000" w:fill="FDE9D9"/>
            <w:vAlign w:val="center"/>
          </w:tcPr>
          <w:p w14:paraId="51C33756" w14:textId="46C19F9E" w:rsidR="00803E13" w:rsidRPr="00E92E80" w:rsidRDefault="003E5581" w:rsidP="003E5581">
            <w:pPr>
              <w:jc w:val="center"/>
              <w:rPr>
                <w:rFonts w:cs="Arial"/>
                <w:color w:val="000000"/>
                <w:sz w:val="20"/>
                <w:szCs w:val="20"/>
              </w:rPr>
            </w:pPr>
            <w:r w:rsidRPr="00E92E80">
              <w:rPr>
                <w:rFonts w:cs="Arial"/>
                <w:color w:val="000000"/>
                <w:sz w:val="20"/>
                <w:szCs w:val="20"/>
              </w:rPr>
              <w:t>4</w:t>
            </w:r>
          </w:p>
        </w:tc>
        <w:tc>
          <w:tcPr>
            <w:tcW w:w="3505" w:type="dxa"/>
            <w:tcBorders>
              <w:top w:val="single" w:sz="4" w:space="0" w:color="auto"/>
              <w:left w:val="nil"/>
              <w:bottom w:val="single" w:sz="4" w:space="0" w:color="auto"/>
              <w:right w:val="single" w:sz="4" w:space="0" w:color="auto"/>
            </w:tcBorders>
            <w:shd w:val="clear" w:color="000000" w:fill="FDE9D9"/>
            <w:vAlign w:val="center"/>
          </w:tcPr>
          <w:p w14:paraId="4DCF1473" w14:textId="3C5521A2" w:rsidR="000B51E4" w:rsidRPr="009029C1" w:rsidRDefault="000B51E4" w:rsidP="00BE7FB9">
            <w:pPr>
              <w:rPr>
                <w:rFonts w:cs="Arial"/>
                <w:color w:val="000000"/>
                <w:sz w:val="20"/>
                <w:szCs w:val="20"/>
              </w:rPr>
            </w:pPr>
            <w:r w:rsidRPr="00C6270D">
              <w:rPr>
                <w:rFonts w:cs="Arial"/>
                <w:color w:val="000000"/>
                <w:sz w:val="20"/>
                <w:szCs w:val="20"/>
              </w:rPr>
              <w:t>For (a) s</w:t>
            </w:r>
            <w:r w:rsidRPr="0032784F">
              <w:rPr>
                <w:rFonts w:cs="Arial"/>
                <w:color w:val="000000"/>
                <w:sz w:val="20"/>
                <w:szCs w:val="20"/>
              </w:rPr>
              <w:t>uppliers with more than 5 employees should</w:t>
            </w:r>
            <w:r w:rsidRPr="009029C1">
              <w:rPr>
                <w:rFonts w:cs="Arial"/>
                <w:color w:val="000000"/>
                <w:sz w:val="20"/>
                <w:szCs w:val="20"/>
              </w:rPr>
              <w:t xml:space="preserve"> answer YES, otherwise disqualified.</w:t>
            </w:r>
          </w:p>
          <w:p w14:paraId="3598A740" w14:textId="0529EA13" w:rsidR="000B51E4" w:rsidRPr="00C6270D" w:rsidRDefault="000B51E4" w:rsidP="00BE7FB9">
            <w:pPr>
              <w:rPr>
                <w:rFonts w:cs="Arial"/>
                <w:color w:val="000000"/>
                <w:sz w:val="20"/>
                <w:szCs w:val="20"/>
              </w:rPr>
            </w:pPr>
            <w:r w:rsidRPr="009029C1">
              <w:rPr>
                <w:rFonts w:cs="Arial"/>
                <w:color w:val="000000"/>
                <w:sz w:val="20"/>
                <w:szCs w:val="20"/>
              </w:rPr>
              <w:t>For (b), s</w:t>
            </w:r>
            <w:r w:rsidRPr="00E73B6C">
              <w:rPr>
                <w:rFonts w:cs="Arial"/>
                <w:color w:val="000000"/>
                <w:sz w:val="20"/>
                <w:szCs w:val="20"/>
              </w:rPr>
              <w:t xml:space="preserve">upplier must answer ‘NO’ or if answered ‘YES’ be able to demonstrate that appropriate remedial action has been taken to prevent future </w:t>
            </w:r>
            <w:r w:rsidRPr="00C6270D">
              <w:rPr>
                <w:rFonts w:cs="Arial"/>
                <w:color w:val="000000"/>
                <w:sz w:val="20"/>
                <w:szCs w:val="20"/>
              </w:rPr>
              <w:t>occurrences/breaches. No = 5 points, YES = score dependent on response.</w:t>
            </w:r>
          </w:p>
          <w:p w14:paraId="2A733086" w14:textId="1B8FC7B3" w:rsidR="000B51E4" w:rsidRPr="00C6270D" w:rsidRDefault="000B51E4" w:rsidP="00D23EC1">
            <w:pPr>
              <w:rPr>
                <w:rFonts w:cs="Arial"/>
                <w:color w:val="000000"/>
                <w:sz w:val="20"/>
                <w:szCs w:val="20"/>
              </w:rPr>
            </w:pPr>
            <w:r w:rsidRPr="00C6270D">
              <w:rPr>
                <w:rFonts w:cs="Arial"/>
                <w:color w:val="000000"/>
                <w:sz w:val="20"/>
                <w:szCs w:val="20"/>
              </w:rPr>
              <w:t>For (c), no sub-contractors = 5 points, sub-contractors = points depends on response.</w:t>
            </w:r>
          </w:p>
          <w:p w14:paraId="492ECF89" w14:textId="064BF3A4" w:rsidR="00803E13" w:rsidRPr="00C6270D" w:rsidRDefault="000B51E4">
            <w:pPr>
              <w:rPr>
                <w:rFonts w:cs="Arial"/>
                <w:color w:val="000000"/>
                <w:sz w:val="20"/>
                <w:szCs w:val="20"/>
              </w:rPr>
            </w:pPr>
            <w:r w:rsidRPr="00C6270D">
              <w:rPr>
                <w:rFonts w:cs="Arial"/>
                <w:color w:val="000000"/>
                <w:sz w:val="20"/>
                <w:szCs w:val="20"/>
              </w:rPr>
              <w:t>For other elements, p</w:t>
            </w:r>
            <w:r w:rsidR="00E550E0" w:rsidRPr="00C6270D">
              <w:rPr>
                <w:rFonts w:cs="Arial"/>
                <w:color w:val="000000"/>
                <w:sz w:val="20"/>
                <w:szCs w:val="20"/>
              </w:rPr>
              <w:t>oints to be awarded from 0 to 5 in accordance with quality scoring methodology</w:t>
            </w:r>
          </w:p>
        </w:tc>
        <w:tc>
          <w:tcPr>
            <w:tcW w:w="2268" w:type="dxa"/>
            <w:tcBorders>
              <w:top w:val="single" w:sz="4" w:space="0" w:color="auto"/>
              <w:left w:val="nil"/>
              <w:bottom w:val="nil"/>
              <w:right w:val="single" w:sz="4" w:space="0" w:color="auto"/>
            </w:tcBorders>
            <w:shd w:val="clear" w:color="000000" w:fill="FDE9D9"/>
            <w:noWrap/>
            <w:vAlign w:val="center"/>
          </w:tcPr>
          <w:p w14:paraId="23DC86D3" w14:textId="57F85211" w:rsidR="00803E13" w:rsidRPr="00C6270D" w:rsidRDefault="00630D36" w:rsidP="009B5CEF">
            <w:pPr>
              <w:jc w:val="center"/>
              <w:rPr>
                <w:rFonts w:cs="Arial"/>
                <w:color w:val="000000"/>
                <w:sz w:val="20"/>
                <w:szCs w:val="20"/>
              </w:rPr>
            </w:pPr>
            <w:r w:rsidRPr="00C6270D">
              <w:rPr>
                <w:rFonts w:cs="Arial"/>
                <w:color w:val="000000"/>
                <w:sz w:val="20"/>
                <w:szCs w:val="20"/>
              </w:rPr>
              <w:t>5</w:t>
            </w:r>
          </w:p>
        </w:tc>
        <w:tc>
          <w:tcPr>
            <w:tcW w:w="1420" w:type="dxa"/>
            <w:tcBorders>
              <w:top w:val="single" w:sz="4" w:space="0" w:color="auto"/>
              <w:left w:val="nil"/>
              <w:bottom w:val="single" w:sz="4" w:space="0" w:color="auto"/>
              <w:right w:val="single" w:sz="4" w:space="0" w:color="auto"/>
            </w:tcBorders>
            <w:shd w:val="clear" w:color="000000" w:fill="FDE9D9"/>
            <w:noWrap/>
            <w:vAlign w:val="center"/>
          </w:tcPr>
          <w:p w14:paraId="5E2D0E23" w14:textId="0C615ADE" w:rsidR="00803E13" w:rsidRPr="00E92E80" w:rsidRDefault="003E5581" w:rsidP="003E5581">
            <w:pPr>
              <w:jc w:val="center"/>
              <w:rPr>
                <w:rFonts w:cs="Arial"/>
                <w:color w:val="000000"/>
                <w:sz w:val="20"/>
                <w:szCs w:val="20"/>
              </w:rPr>
            </w:pPr>
            <w:r w:rsidRPr="00E92E80">
              <w:rPr>
                <w:rFonts w:cs="Arial"/>
                <w:color w:val="000000"/>
                <w:sz w:val="20"/>
                <w:szCs w:val="20"/>
              </w:rPr>
              <w:t>4</w:t>
            </w:r>
          </w:p>
        </w:tc>
      </w:tr>
      <w:tr w:rsidR="00803E13" w:rsidRPr="009B5CEF" w14:paraId="19C1DA75" w14:textId="77777777" w:rsidTr="00E92E80">
        <w:trPr>
          <w:trHeight w:val="894"/>
        </w:trPr>
        <w:tc>
          <w:tcPr>
            <w:tcW w:w="960" w:type="dxa"/>
            <w:tcBorders>
              <w:top w:val="nil"/>
              <w:left w:val="single" w:sz="8" w:space="0" w:color="auto"/>
              <w:right w:val="single" w:sz="8" w:space="0" w:color="auto"/>
            </w:tcBorders>
            <w:shd w:val="clear" w:color="000000" w:fill="FDE9D9"/>
            <w:noWrap/>
            <w:vAlign w:val="bottom"/>
          </w:tcPr>
          <w:p w14:paraId="3390A944" w14:textId="1C50569F" w:rsidR="00803E13" w:rsidRPr="009B5CEF" w:rsidRDefault="00803E13" w:rsidP="009B5CEF">
            <w:pPr>
              <w:jc w:val="center"/>
              <w:rPr>
                <w:rFonts w:ascii="Calibri" w:hAnsi="Calibri"/>
                <w:color w:val="000000"/>
                <w:sz w:val="20"/>
                <w:szCs w:val="20"/>
              </w:rPr>
            </w:pPr>
          </w:p>
        </w:tc>
        <w:tc>
          <w:tcPr>
            <w:tcW w:w="2600" w:type="dxa"/>
            <w:tcBorders>
              <w:top w:val="nil"/>
              <w:left w:val="nil"/>
              <w:bottom w:val="single" w:sz="8" w:space="0" w:color="auto"/>
              <w:right w:val="nil"/>
            </w:tcBorders>
            <w:shd w:val="clear" w:color="000000" w:fill="FDE9D9"/>
            <w:vAlign w:val="center"/>
          </w:tcPr>
          <w:p w14:paraId="4FBA699F" w14:textId="3059BB6F" w:rsidR="00803E13" w:rsidRPr="00710DC2" w:rsidRDefault="00803E13" w:rsidP="00803E13">
            <w:pPr>
              <w:rPr>
                <w:rFonts w:cs="Arial"/>
                <w:color w:val="000000"/>
                <w:sz w:val="20"/>
                <w:szCs w:val="20"/>
              </w:rPr>
            </w:pPr>
            <w:r w:rsidRPr="00710DC2">
              <w:rPr>
                <w:rFonts w:cs="Arial"/>
                <w:color w:val="000000"/>
                <w:sz w:val="20"/>
                <w:szCs w:val="20"/>
              </w:rPr>
              <w:t>6.6 Tender programme</w:t>
            </w:r>
          </w:p>
        </w:tc>
        <w:tc>
          <w:tcPr>
            <w:tcW w:w="1500" w:type="dxa"/>
            <w:tcBorders>
              <w:top w:val="nil"/>
              <w:left w:val="single" w:sz="4" w:space="0" w:color="auto"/>
              <w:bottom w:val="single" w:sz="8" w:space="0" w:color="auto"/>
              <w:right w:val="single" w:sz="4" w:space="0" w:color="auto"/>
            </w:tcBorders>
            <w:shd w:val="clear" w:color="000000" w:fill="000000"/>
            <w:noWrap/>
            <w:vAlign w:val="bottom"/>
          </w:tcPr>
          <w:p w14:paraId="3D72E363" w14:textId="77777777" w:rsidR="00803E13" w:rsidRPr="009B5CEF" w:rsidRDefault="00803E13" w:rsidP="009B5CEF">
            <w:pPr>
              <w:rPr>
                <w:rFonts w:ascii="Calibri" w:hAnsi="Calibri"/>
                <w:color w:val="000000"/>
                <w:sz w:val="20"/>
                <w:szCs w:val="20"/>
              </w:rPr>
            </w:pPr>
          </w:p>
        </w:tc>
        <w:tc>
          <w:tcPr>
            <w:tcW w:w="1500" w:type="dxa"/>
            <w:tcBorders>
              <w:top w:val="single" w:sz="4" w:space="0" w:color="auto"/>
              <w:left w:val="nil"/>
              <w:bottom w:val="single" w:sz="4" w:space="0" w:color="auto"/>
              <w:right w:val="single" w:sz="4" w:space="0" w:color="auto"/>
            </w:tcBorders>
            <w:shd w:val="clear" w:color="000000" w:fill="FDE9D9"/>
            <w:vAlign w:val="center"/>
          </w:tcPr>
          <w:p w14:paraId="7B8A12A5" w14:textId="1C271606" w:rsidR="00803E13" w:rsidRPr="00E92E80" w:rsidRDefault="00306F3D" w:rsidP="009B5CEF">
            <w:pPr>
              <w:jc w:val="center"/>
              <w:rPr>
                <w:rFonts w:cs="Arial"/>
                <w:color w:val="000000"/>
                <w:sz w:val="20"/>
                <w:szCs w:val="20"/>
              </w:rPr>
            </w:pPr>
            <w:r w:rsidRPr="00E92E80">
              <w:rPr>
                <w:rFonts w:cs="Arial"/>
                <w:color w:val="000000"/>
                <w:sz w:val="20"/>
                <w:szCs w:val="20"/>
              </w:rPr>
              <w:t>1</w:t>
            </w:r>
            <w:r w:rsidR="00C6270D" w:rsidRPr="00E92E80">
              <w:rPr>
                <w:rFonts w:cs="Arial"/>
                <w:color w:val="000000"/>
                <w:sz w:val="20"/>
                <w:szCs w:val="20"/>
              </w:rPr>
              <w:t>2</w:t>
            </w:r>
          </w:p>
        </w:tc>
        <w:tc>
          <w:tcPr>
            <w:tcW w:w="3505" w:type="dxa"/>
            <w:tcBorders>
              <w:top w:val="single" w:sz="4" w:space="0" w:color="auto"/>
              <w:left w:val="nil"/>
              <w:bottom w:val="single" w:sz="4" w:space="0" w:color="auto"/>
              <w:right w:val="single" w:sz="4" w:space="0" w:color="auto"/>
            </w:tcBorders>
            <w:shd w:val="clear" w:color="000000" w:fill="FDE9D9"/>
            <w:vAlign w:val="center"/>
          </w:tcPr>
          <w:p w14:paraId="7AFA414B" w14:textId="176BCB32" w:rsidR="00803E13" w:rsidRPr="009029C1" w:rsidRDefault="00E550E0" w:rsidP="00BE7FB9">
            <w:pPr>
              <w:rPr>
                <w:rFonts w:cs="Arial"/>
                <w:color w:val="000000"/>
                <w:sz w:val="20"/>
                <w:szCs w:val="20"/>
              </w:rPr>
            </w:pPr>
            <w:r w:rsidRPr="00C6270D">
              <w:rPr>
                <w:rFonts w:cs="Arial"/>
                <w:color w:val="000000"/>
                <w:sz w:val="20"/>
                <w:szCs w:val="20"/>
              </w:rPr>
              <w:t>Points to be awarded from 0 to 5 in accordance with quality scoring methodology</w:t>
            </w:r>
          </w:p>
        </w:tc>
        <w:tc>
          <w:tcPr>
            <w:tcW w:w="2268" w:type="dxa"/>
            <w:tcBorders>
              <w:top w:val="single" w:sz="4" w:space="0" w:color="auto"/>
              <w:left w:val="nil"/>
              <w:bottom w:val="nil"/>
              <w:right w:val="single" w:sz="4" w:space="0" w:color="auto"/>
            </w:tcBorders>
            <w:shd w:val="clear" w:color="000000" w:fill="FDE9D9"/>
            <w:noWrap/>
            <w:vAlign w:val="center"/>
          </w:tcPr>
          <w:p w14:paraId="6DA7D61A" w14:textId="053DE8C9" w:rsidR="00803E13" w:rsidRPr="00E73B6C" w:rsidRDefault="00630D36" w:rsidP="009B5CEF">
            <w:pPr>
              <w:jc w:val="center"/>
              <w:rPr>
                <w:rFonts w:cs="Arial"/>
                <w:color w:val="000000"/>
                <w:sz w:val="20"/>
                <w:szCs w:val="20"/>
              </w:rPr>
            </w:pPr>
            <w:r w:rsidRPr="009029C1">
              <w:rPr>
                <w:rFonts w:cs="Arial"/>
                <w:color w:val="000000"/>
                <w:sz w:val="20"/>
                <w:szCs w:val="20"/>
              </w:rPr>
              <w:t>5</w:t>
            </w:r>
          </w:p>
        </w:tc>
        <w:tc>
          <w:tcPr>
            <w:tcW w:w="1420" w:type="dxa"/>
            <w:tcBorders>
              <w:top w:val="single" w:sz="4" w:space="0" w:color="auto"/>
              <w:left w:val="nil"/>
              <w:bottom w:val="single" w:sz="4" w:space="0" w:color="auto"/>
              <w:right w:val="single" w:sz="4" w:space="0" w:color="auto"/>
            </w:tcBorders>
            <w:shd w:val="clear" w:color="000000" w:fill="FDE9D9"/>
            <w:noWrap/>
            <w:vAlign w:val="center"/>
          </w:tcPr>
          <w:p w14:paraId="5ACD8706" w14:textId="2284927D" w:rsidR="00803E13" w:rsidRPr="00E92E80" w:rsidRDefault="00ED7B89" w:rsidP="009B5CEF">
            <w:pPr>
              <w:jc w:val="center"/>
              <w:rPr>
                <w:rFonts w:cs="Arial"/>
                <w:color w:val="000000"/>
                <w:sz w:val="20"/>
                <w:szCs w:val="20"/>
              </w:rPr>
            </w:pPr>
            <w:r w:rsidRPr="00E92E80">
              <w:rPr>
                <w:rFonts w:cs="Arial"/>
                <w:color w:val="000000"/>
                <w:sz w:val="20"/>
                <w:szCs w:val="20"/>
              </w:rPr>
              <w:t>1</w:t>
            </w:r>
            <w:r w:rsidR="00C6270D" w:rsidRPr="00E92E80">
              <w:rPr>
                <w:rFonts w:cs="Arial"/>
                <w:color w:val="000000"/>
                <w:sz w:val="20"/>
                <w:szCs w:val="20"/>
              </w:rPr>
              <w:t>2</w:t>
            </w:r>
          </w:p>
        </w:tc>
      </w:tr>
      <w:tr w:rsidR="00803E13" w:rsidRPr="009B5CEF" w14:paraId="7F9A849B" w14:textId="77777777" w:rsidTr="00E92E80">
        <w:trPr>
          <w:trHeight w:val="894"/>
        </w:trPr>
        <w:tc>
          <w:tcPr>
            <w:tcW w:w="960" w:type="dxa"/>
            <w:tcBorders>
              <w:top w:val="nil"/>
              <w:left w:val="single" w:sz="8" w:space="0" w:color="auto"/>
              <w:right w:val="single" w:sz="8" w:space="0" w:color="auto"/>
            </w:tcBorders>
            <w:shd w:val="clear" w:color="000000" w:fill="FDE9D9"/>
            <w:noWrap/>
            <w:vAlign w:val="bottom"/>
          </w:tcPr>
          <w:p w14:paraId="423E2B16" w14:textId="77777777" w:rsidR="00803E13" w:rsidRPr="009B5CEF" w:rsidRDefault="00803E13" w:rsidP="009B5CEF">
            <w:pPr>
              <w:jc w:val="center"/>
              <w:rPr>
                <w:rFonts w:ascii="Calibri" w:hAnsi="Calibri"/>
                <w:color w:val="000000"/>
                <w:sz w:val="20"/>
                <w:szCs w:val="20"/>
              </w:rPr>
            </w:pPr>
          </w:p>
        </w:tc>
        <w:tc>
          <w:tcPr>
            <w:tcW w:w="2600" w:type="dxa"/>
            <w:tcBorders>
              <w:top w:val="nil"/>
              <w:left w:val="nil"/>
              <w:bottom w:val="single" w:sz="8" w:space="0" w:color="auto"/>
              <w:right w:val="nil"/>
            </w:tcBorders>
            <w:shd w:val="clear" w:color="000000" w:fill="FDE9D9"/>
            <w:vAlign w:val="center"/>
          </w:tcPr>
          <w:p w14:paraId="6607BEC3" w14:textId="081DC3B1" w:rsidR="00803E13" w:rsidRPr="00E92E80" w:rsidRDefault="00803E13" w:rsidP="00803E13">
            <w:pPr>
              <w:rPr>
                <w:rFonts w:cs="Arial"/>
                <w:color w:val="000000"/>
                <w:sz w:val="20"/>
                <w:szCs w:val="20"/>
              </w:rPr>
            </w:pPr>
            <w:r w:rsidRPr="009029C1">
              <w:rPr>
                <w:rFonts w:cs="Arial"/>
                <w:color w:val="000000"/>
                <w:sz w:val="20"/>
                <w:szCs w:val="20"/>
              </w:rPr>
              <w:t>6.7 Design</w:t>
            </w:r>
            <w:r w:rsidR="0032784F" w:rsidRPr="00E92E80">
              <w:rPr>
                <w:rFonts w:cs="Arial"/>
                <w:color w:val="000000"/>
                <w:sz w:val="20"/>
                <w:szCs w:val="20"/>
              </w:rPr>
              <w:t xml:space="preserve"> and construction</w:t>
            </w:r>
            <w:r w:rsidRPr="009029C1">
              <w:rPr>
                <w:rFonts w:cs="Arial"/>
                <w:color w:val="000000"/>
                <w:sz w:val="20"/>
                <w:szCs w:val="20"/>
              </w:rPr>
              <w:t xml:space="preserve"> proposals</w:t>
            </w:r>
          </w:p>
        </w:tc>
        <w:tc>
          <w:tcPr>
            <w:tcW w:w="1500" w:type="dxa"/>
            <w:tcBorders>
              <w:top w:val="nil"/>
              <w:left w:val="single" w:sz="4" w:space="0" w:color="auto"/>
              <w:bottom w:val="single" w:sz="8" w:space="0" w:color="auto"/>
              <w:right w:val="single" w:sz="4" w:space="0" w:color="auto"/>
            </w:tcBorders>
            <w:shd w:val="clear" w:color="000000" w:fill="000000"/>
            <w:noWrap/>
            <w:vAlign w:val="bottom"/>
          </w:tcPr>
          <w:p w14:paraId="522E1B86" w14:textId="77777777" w:rsidR="00803E13" w:rsidRPr="009029C1" w:rsidRDefault="00803E13" w:rsidP="009B5CEF">
            <w:pPr>
              <w:rPr>
                <w:rFonts w:ascii="Calibri" w:hAnsi="Calibri"/>
                <w:color w:val="000000"/>
                <w:sz w:val="20"/>
                <w:szCs w:val="20"/>
              </w:rPr>
            </w:pPr>
          </w:p>
        </w:tc>
        <w:tc>
          <w:tcPr>
            <w:tcW w:w="1500" w:type="dxa"/>
            <w:tcBorders>
              <w:top w:val="single" w:sz="4" w:space="0" w:color="auto"/>
              <w:left w:val="nil"/>
              <w:bottom w:val="single" w:sz="4" w:space="0" w:color="auto"/>
              <w:right w:val="single" w:sz="4" w:space="0" w:color="auto"/>
            </w:tcBorders>
            <w:shd w:val="clear" w:color="000000" w:fill="FDE9D9"/>
            <w:vAlign w:val="center"/>
          </w:tcPr>
          <w:p w14:paraId="4DE2D7F8" w14:textId="0AFD597A" w:rsidR="00803E13" w:rsidRPr="00E92E80" w:rsidRDefault="0032784F" w:rsidP="009029C1">
            <w:pPr>
              <w:jc w:val="center"/>
              <w:rPr>
                <w:rFonts w:cs="Arial"/>
                <w:color w:val="000000"/>
                <w:sz w:val="20"/>
                <w:szCs w:val="20"/>
              </w:rPr>
            </w:pPr>
            <w:r w:rsidRPr="00E92E80">
              <w:rPr>
                <w:rFonts w:cs="Arial"/>
                <w:color w:val="000000"/>
                <w:sz w:val="20"/>
                <w:szCs w:val="20"/>
              </w:rPr>
              <w:t>78</w:t>
            </w:r>
          </w:p>
        </w:tc>
        <w:tc>
          <w:tcPr>
            <w:tcW w:w="3505" w:type="dxa"/>
            <w:tcBorders>
              <w:top w:val="single" w:sz="4" w:space="0" w:color="auto"/>
              <w:left w:val="nil"/>
              <w:bottom w:val="single" w:sz="4" w:space="0" w:color="auto"/>
              <w:right w:val="single" w:sz="4" w:space="0" w:color="auto"/>
            </w:tcBorders>
            <w:shd w:val="clear" w:color="000000" w:fill="FDE9D9"/>
            <w:vAlign w:val="center"/>
          </w:tcPr>
          <w:p w14:paraId="1B3BE573" w14:textId="77777777" w:rsidR="00F847B1" w:rsidRPr="00E73B6C" w:rsidRDefault="00E550E0">
            <w:pPr>
              <w:rPr>
                <w:rFonts w:cs="Arial"/>
                <w:color w:val="000000"/>
                <w:sz w:val="20"/>
                <w:szCs w:val="20"/>
              </w:rPr>
            </w:pPr>
            <w:r w:rsidRPr="009029C1">
              <w:rPr>
                <w:rFonts w:cs="Arial"/>
                <w:color w:val="000000"/>
                <w:sz w:val="20"/>
                <w:szCs w:val="20"/>
              </w:rPr>
              <w:t>Points to be awarded fro</w:t>
            </w:r>
            <w:r w:rsidRPr="00E73B6C">
              <w:rPr>
                <w:rFonts w:cs="Arial"/>
                <w:color w:val="000000"/>
                <w:sz w:val="20"/>
                <w:szCs w:val="20"/>
              </w:rPr>
              <w:t>m 3 to 5 in accordance with quality scoring methodology</w:t>
            </w:r>
            <w:r w:rsidR="00F847B1" w:rsidRPr="00E73B6C">
              <w:rPr>
                <w:rFonts w:cs="Arial"/>
                <w:color w:val="000000"/>
                <w:sz w:val="20"/>
                <w:szCs w:val="20"/>
              </w:rPr>
              <w:t xml:space="preserve">. </w:t>
            </w:r>
          </w:p>
          <w:p w14:paraId="12841B57" w14:textId="63DE2F9D" w:rsidR="00803E13" w:rsidRPr="0032784F" w:rsidRDefault="00F847B1">
            <w:pPr>
              <w:rPr>
                <w:rFonts w:cs="Arial"/>
                <w:color w:val="000000"/>
                <w:sz w:val="20"/>
                <w:szCs w:val="20"/>
              </w:rPr>
            </w:pPr>
            <w:r w:rsidRPr="0032784F">
              <w:rPr>
                <w:rFonts w:cs="Arial"/>
                <w:color w:val="000000"/>
                <w:sz w:val="20"/>
                <w:szCs w:val="20"/>
              </w:rPr>
              <w:t>Responses must achieve at least 3 marks or be disqualified.</w:t>
            </w:r>
          </w:p>
        </w:tc>
        <w:tc>
          <w:tcPr>
            <w:tcW w:w="2268" w:type="dxa"/>
            <w:tcBorders>
              <w:top w:val="single" w:sz="4" w:space="0" w:color="auto"/>
              <w:left w:val="nil"/>
              <w:bottom w:val="nil"/>
              <w:right w:val="single" w:sz="4" w:space="0" w:color="auto"/>
            </w:tcBorders>
            <w:shd w:val="clear" w:color="000000" w:fill="FDE9D9"/>
            <w:noWrap/>
            <w:vAlign w:val="center"/>
          </w:tcPr>
          <w:p w14:paraId="71198EB3" w14:textId="7A7E19DD" w:rsidR="00803E13" w:rsidRPr="0032784F" w:rsidRDefault="00630D36">
            <w:pPr>
              <w:jc w:val="center"/>
              <w:rPr>
                <w:rFonts w:cs="Arial"/>
                <w:color w:val="000000"/>
                <w:sz w:val="20"/>
                <w:szCs w:val="20"/>
              </w:rPr>
            </w:pPr>
            <w:r w:rsidRPr="0032784F">
              <w:rPr>
                <w:rFonts w:cs="Arial"/>
                <w:color w:val="000000"/>
                <w:sz w:val="20"/>
                <w:szCs w:val="20"/>
              </w:rPr>
              <w:t>5</w:t>
            </w:r>
          </w:p>
        </w:tc>
        <w:tc>
          <w:tcPr>
            <w:tcW w:w="1420" w:type="dxa"/>
            <w:tcBorders>
              <w:top w:val="single" w:sz="4" w:space="0" w:color="auto"/>
              <w:left w:val="nil"/>
              <w:bottom w:val="single" w:sz="4" w:space="0" w:color="auto"/>
              <w:right w:val="single" w:sz="4" w:space="0" w:color="auto"/>
            </w:tcBorders>
            <w:shd w:val="clear" w:color="000000" w:fill="FDE9D9"/>
            <w:noWrap/>
            <w:vAlign w:val="center"/>
          </w:tcPr>
          <w:p w14:paraId="7C846EC5" w14:textId="217F5196" w:rsidR="00803E13" w:rsidRPr="00E92E80" w:rsidRDefault="0032784F" w:rsidP="009029C1">
            <w:pPr>
              <w:jc w:val="center"/>
              <w:rPr>
                <w:rFonts w:cs="Arial"/>
                <w:color w:val="000000"/>
                <w:sz w:val="20"/>
                <w:szCs w:val="20"/>
              </w:rPr>
            </w:pPr>
            <w:r w:rsidRPr="00E92E80">
              <w:rPr>
                <w:rFonts w:cs="Arial"/>
                <w:color w:val="000000"/>
                <w:sz w:val="20"/>
                <w:szCs w:val="20"/>
              </w:rPr>
              <w:t>78</w:t>
            </w:r>
          </w:p>
        </w:tc>
      </w:tr>
      <w:tr w:rsidR="009B5CEF" w:rsidRPr="009B5CEF" w14:paraId="1EBB4AD6" w14:textId="77777777" w:rsidTr="00730394">
        <w:trPr>
          <w:trHeight w:val="315"/>
        </w:trPr>
        <w:tc>
          <w:tcPr>
            <w:tcW w:w="960" w:type="dxa"/>
            <w:tcBorders>
              <w:top w:val="nil"/>
              <w:left w:val="single" w:sz="8" w:space="0" w:color="auto"/>
              <w:bottom w:val="nil"/>
              <w:right w:val="nil"/>
            </w:tcBorders>
            <w:shd w:val="clear" w:color="auto" w:fill="auto"/>
            <w:noWrap/>
            <w:vAlign w:val="bottom"/>
            <w:hideMark/>
          </w:tcPr>
          <w:p w14:paraId="025DA1B8" w14:textId="77777777" w:rsidR="009B5CEF" w:rsidRPr="009B5CEF" w:rsidRDefault="009B5CEF" w:rsidP="009B5CEF">
            <w:pPr>
              <w:jc w:val="center"/>
              <w:rPr>
                <w:rFonts w:ascii="Calibri" w:hAnsi="Calibri"/>
                <w:color w:val="000000"/>
                <w:sz w:val="20"/>
                <w:szCs w:val="20"/>
              </w:rPr>
            </w:pPr>
            <w:r w:rsidRPr="009B5CEF">
              <w:rPr>
                <w:rFonts w:ascii="Calibri" w:hAnsi="Calibri"/>
                <w:color w:val="000000"/>
                <w:sz w:val="20"/>
                <w:szCs w:val="20"/>
              </w:rPr>
              <w:t> </w:t>
            </w:r>
          </w:p>
        </w:tc>
        <w:tc>
          <w:tcPr>
            <w:tcW w:w="2600" w:type="dxa"/>
            <w:tcBorders>
              <w:top w:val="nil"/>
              <w:left w:val="nil"/>
              <w:bottom w:val="nil"/>
              <w:right w:val="nil"/>
            </w:tcBorders>
            <w:shd w:val="clear" w:color="auto" w:fill="auto"/>
            <w:vAlign w:val="bottom"/>
            <w:hideMark/>
          </w:tcPr>
          <w:p w14:paraId="5D11B60E" w14:textId="77777777" w:rsidR="009B5CEF" w:rsidRPr="009B5CEF" w:rsidRDefault="009B5CEF" w:rsidP="009B5CEF">
            <w:pPr>
              <w:jc w:val="center"/>
              <w:rPr>
                <w:rFonts w:ascii="Calibri" w:hAnsi="Calibri"/>
                <w:color w:val="000000"/>
                <w:sz w:val="20"/>
                <w:szCs w:val="20"/>
              </w:rPr>
            </w:pPr>
          </w:p>
        </w:tc>
        <w:tc>
          <w:tcPr>
            <w:tcW w:w="1500" w:type="dxa"/>
            <w:tcBorders>
              <w:top w:val="nil"/>
              <w:left w:val="nil"/>
              <w:bottom w:val="nil"/>
              <w:right w:val="nil"/>
            </w:tcBorders>
            <w:shd w:val="clear" w:color="auto" w:fill="auto"/>
            <w:noWrap/>
            <w:vAlign w:val="bottom"/>
            <w:hideMark/>
          </w:tcPr>
          <w:p w14:paraId="0B82295C" w14:textId="77777777" w:rsidR="009B5CEF" w:rsidRPr="009B5CEF" w:rsidRDefault="009B5CEF" w:rsidP="009B5CEF">
            <w:pPr>
              <w:rPr>
                <w:rFonts w:ascii="Times New Roman" w:hAnsi="Times New Roman"/>
                <w:sz w:val="20"/>
                <w:szCs w:val="20"/>
              </w:rPr>
            </w:pPr>
          </w:p>
        </w:tc>
        <w:tc>
          <w:tcPr>
            <w:tcW w:w="1500" w:type="dxa"/>
            <w:tcBorders>
              <w:top w:val="single" w:sz="4" w:space="0" w:color="auto"/>
              <w:left w:val="nil"/>
              <w:bottom w:val="nil"/>
              <w:right w:val="nil"/>
            </w:tcBorders>
            <w:shd w:val="clear" w:color="auto" w:fill="auto"/>
            <w:vAlign w:val="bottom"/>
            <w:hideMark/>
          </w:tcPr>
          <w:p w14:paraId="1B79529D" w14:textId="77777777" w:rsidR="009B5CEF" w:rsidRPr="009B5CEF" w:rsidRDefault="009B5CEF" w:rsidP="009B5CEF">
            <w:pPr>
              <w:jc w:val="center"/>
              <w:rPr>
                <w:rFonts w:cs="Arial"/>
                <w:color w:val="000000"/>
                <w:sz w:val="20"/>
                <w:szCs w:val="20"/>
              </w:rPr>
            </w:pPr>
            <w:r w:rsidRPr="009B5CEF">
              <w:rPr>
                <w:rFonts w:cs="Arial"/>
                <w:color w:val="000000"/>
                <w:sz w:val="20"/>
                <w:szCs w:val="20"/>
              </w:rPr>
              <w:t> </w:t>
            </w:r>
          </w:p>
        </w:tc>
        <w:tc>
          <w:tcPr>
            <w:tcW w:w="3505" w:type="dxa"/>
            <w:tcBorders>
              <w:top w:val="single" w:sz="4" w:space="0" w:color="auto"/>
              <w:left w:val="single" w:sz="4" w:space="0" w:color="auto"/>
              <w:bottom w:val="single" w:sz="4" w:space="0" w:color="auto"/>
              <w:right w:val="nil"/>
            </w:tcBorders>
            <w:shd w:val="clear" w:color="000000" w:fill="DCE6F1"/>
            <w:vAlign w:val="center"/>
            <w:hideMark/>
          </w:tcPr>
          <w:p w14:paraId="1863209D" w14:textId="77777777" w:rsidR="009B5CEF" w:rsidRPr="009B5CEF" w:rsidRDefault="009B5CEF" w:rsidP="009B5CEF">
            <w:pPr>
              <w:rPr>
                <w:rFonts w:cs="Arial"/>
                <w:color w:val="000000"/>
                <w:sz w:val="20"/>
                <w:szCs w:val="20"/>
              </w:rPr>
            </w:pPr>
            <w:r w:rsidRPr="009B5CEF">
              <w:rPr>
                <w:rFonts w:cs="Arial"/>
                <w:color w:val="000000"/>
                <w:sz w:val="20"/>
                <w:szCs w:val="20"/>
              </w:rPr>
              <w:t> </w:t>
            </w:r>
          </w:p>
        </w:tc>
        <w:tc>
          <w:tcPr>
            <w:tcW w:w="2268" w:type="dxa"/>
            <w:tcBorders>
              <w:top w:val="single" w:sz="4" w:space="0" w:color="auto"/>
              <w:left w:val="nil"/>
              <w:bottom w:val="single" w:sz="4" w:space="0" w:color="auto"/>
              <w:right w:val="nil"/>
            </w:tcBorders>
            <w:shd w:val="clear" w:color="000000" w:fill="DCE6F1"/>
            <w:noWrap/>
            <w:vAlign w:val="bottom"/>
            <w:hideMark/>
          </w:tcPr>
          <w:p w14:paraId="2DE6D6C4" w14:textId="77777777" w:rsidR="009B5CEF" w:rsidRPr="009B5CEF" w:rsidRDefault="009B5CEF" w:rsidP="009B5CEF">
            <w:pPr>
              <w:jc w:val="right"/>
              <w:rPr>
                <w:rFonts w:cs="Arial"/>
                <w:b/>
                <w:bCs/>
                <w:color w:val="000000"/>
                <w:sz w:val="20"/>
                <w:szCs w:val="20"/>
              </w:rPr>
            </w:pPr>
            <w:r w:rsidRPr="009B5CEF">
              <w:rPr>
                <w:rFonts w:cs="Arial"/>
                <w:b/>
                <w:bCs/>
                <w:color w:val="000000"/>
                <w:sz w:val="20"/>
                <w:szCs w:val="20"/>
              </w:rPr>
              <w:t>Questions Total</w:t>
            </w:r>
          </w:p>
        </w:tc>
        <w:tc>
          <w:tcPr>
            <w:tcW w:w="1420" w:type="dxa"/>
            <w:tcBorders>
              <w:top w:val="single" w:sz="8" w:space="0" w:color="auto"/>
              <w:left w:val="single" w:sz="8" w:space="0" w:color="auto"/>
              <w:bottom w:val="single" w:sz="8" w:space="0" w:color="auto"/>
              <w:right w:val="single" w:sz="8" w:space="0" w:color="auto"/>
            </w:tcBorders>
            <w:shd w:val="clear" w:color="000000" w:fill="DCE6F1"/>
            <w:noWrap/>
            <w:vAlign w:val="bottom"/>
            <w:hideMark/>
          </w:tcPr>
          <w:p w14:paraId="0BC9EBBB" w14:textId="77777777" w:rsidR="009B5CEF" w:rsidRPr="00E92E80" w:rsidRDefault="009B5CEF" w:rsidP="009B5CEF">
            <w:pPr>
              <w:jc w:val="center"/>
              <w:rPr>
                <w:rFonts w:cs="Arial"/>
                <w:b/>
                <w:bCs/>
                <w:color w:val="000000"/>
                <w:sz w:val="20"/>
                <w:szCs w:val="20"/>
              </w:rPr>
            </w:pPr>
            <w:r w:rsidRPr="00E92E80">
              <w:rPr>
                <w:rFonts w:cs="Arial"/>
                <w:b/>
                <w:bCs/>
                <w:color w:val="000000"/>
                <w:sz w:val="20"/>
                <w:szCs w:val="20"/>
              </w:rPr>
              <w:t>100</w:t>
            </w:r>
          </w:p>
        </w:tc>
      </w:tr>
      <w:tr w:rsidR="009B5CEF" w:rsidRPr="009B5CEF" w14:paraId="54A330B4" w14:textId="77777777" w:rsidTr="00730394">
        <w:trPr>
          <w:trHeight w:val="315"/>
        </w:trPr>
        <w:tc>
          <w:tcPr>
            <w:tcW w:w="960" w:type="dxa"/>
            <w:tcBorders>
              <w:top w:val="nil"/>
              <w:left w:val="single" w:sz="8" w:space="0" w:color="auto"/>
              <w:bottom w:val="single" w:sz="8" w:space="0" w:color="auto"/>
              <w:right w:val="nil"/>
            </w:tcBorders>
            <w:shd w:val="clear" w:color="auto" w:fill="auto"/>
            <w:noWrap/>
            <w:vAlign w:val="bottom"/>
            <w:hideMark/>
          </w:tcPr>
          <w:p w14:paraId="2F772E06" w14:textId="77777777" w:rsidR="009B5CEF" w:rsidRPr="009B5CEF" w:rsidRDefault="009B5CEF" w:rsidP="009B5CEF">
            <w:pPr>
              <w:jc w:val="center"/>
              <w:rPr>
                <w:rFonts w:ascii="Calibri" w:hAnsi="Calibri"/>
                <w:color w:val="000000"/>
                <w:sz w:val="20"/>
                <w:szCs w:val="20"/>
              </w:rPr>
            </w:pPr>
            <w:r w:rsidRPr="009B5CEF">
              <w:rPr>
                <w:rFonts w:ascii="Calibri" w:hAnsi="Calibri"/>
                <w:color w:val="000000"/>
                <w:sz w:val="20"/>
                <w:szCs w:val="20"/>
              </w:rPr>
              <w:t> </w:t>
            </w:r>
          </w:p>
        </w:tc>
        <w:tc>
          <w:tcPr>
            <w:tcW w:w="2600" w:type="dxa"/>
            <w:tcBorders>
              <w:top w:val="nil"/>
              <w:left w:val="nil"/>
              <w:bottom w:val="nil"/>
              <w:right w:val="nil"/>
            </w:tcBorders>
            <w:shd w:val="clear" w:color="auto" w:fill="auto"/>
            <w:vAlign w:val="bottom"/>
            <w:hideMark/>
          </w:tcPr>
          <w:p w14:paraId="0A2D5833" w14:textId="77777777" w:rsidR="009B5CEF" w:rsidRPr="009B5CEF" w:rsidRDefault="009B5CEF" w:rsidP="009B5CEF">
            <w:pPr>
              <w:jc w:val="center"/>
              <w:rPr>
                <w:rFonts w:ascii="Calibri" w:hAnsi="Calibri"/>
                <w:color w:val="000000"/>
                <w:sz w:val="20"/>
                <w:szCs w:val="20"/>
              </w:rPr>
            </w:pPr>
          </w:p>
        </w:tc>
        <w:tc>
          <w:tcPr>
            <w:tcW w:w="1500" w:type="dxa"/>
            <w:tcBorders>
              <w:top w:val="nil"/>
              <w:left w:val="nil"/>
              <w:bottom w:val="nil"/>
              <w:right w:val="nil"/>
            </w:tcBorders>
            <w:shd w:val="clear" w:color="auto" w:fill="auto"/>
            <w:noWrap/>
            <w:vAlign w:val="bottom"/>
            <w:hideMark/>
          </w:tcPr>
          <w:p w14:paraId="089D62F7" w14:textId="77777777" w:rsidR="009B5CEF" w:rsidRPr="009B5CEF" w:rsidRDefault="009B5CEF" w:rsidP="009B5CEF">
            <w:pPr>
              <w:rPr>
                <w:rFonts w:ascii="Times New Roman" w:hAnsi="Times New Roman"/>
                <w:sz w:val="20"/>
                <w:szCs w:val="20"/>
              </w:rPr>
            </w:pPr>
          </w:p>
        </w:tc>
        <w:tc>
          <w:tcPr>
            <w:tcW w:w="1500" w:type="dxa"/>
            <w:tcBorders>
              <w:top w:val="nil"/>
              <w:left w:val="nil"/>
              <w:bottom w:val="single" w:sz="4" w:space="0" w:color="auto"/>
              <w:right w:val="nil"/>
            </w:tcBorders>
            <w:shd w:val="clear" w:color="auto" w:fill="auto"/>
            <w:vAlign w:val="bottom"/>
            <w:hideMark/>
          </w:tcPr>
          <w:p w14:paraId="18EA4752" w14:textId="77777777" w:rsidR="009B5CEF" w:rsidRPr="009B5CEF" w:rsidRDefault="009B5CEF" w:rsidP="009B5CEF">
            <w:pPr>
              <w:jc w:val="center"/>
              <w:rPr>
                <w:rFonts w:cs="Arial"/>
                <w:color w:val="000000"/>
                <w:sz w:val="20"/>
                <w:szCs w:val="20"/>
              </w:rPr>
            </w:pPr>
            <w:r w:rsidRPr="009B5CEF">
              <w:rPr>
                <w:rFonts w:cs="Arial"/>
                <w:color w:val="000000"/>
                <w:sz w:val="20"/>
                <w:szCs w:val="20"/>
              </w:rPr>
              <w:t> </w:t>
            </w:r>
          </w:p>
        </w:tc>
        <w:tc>
          <w:tcPr>
            <w:tcW w:w="3505" w:type="dxa"/>
            <w:tcBorders>
              <w:top w:val="single" w:sz="4" w:space="0" w:color="auto"/>
              <w:left w:val="single" w:sz="4" w:space="0" w:color="auto"/>
              <w:bottom w:val="single" w:sz="4" w:space="0" w:color="auto"/>
              <w:right w:val="nil"/>
            </w:tcBorders>
            <w:shd w:val="clear" w:color="000000" w:fill="DCE6F1"/>
            <w:vAlign w:val="center"/>
            <w:hideMark/>
          </w:tcPr>
          <w:p w14:paraId="6EBEC0FF" w14:textId="77777777" w:rsidR="009B5CEF" w:rsidRPr="009B5CEF" w:rsidRDefault="009B5CEF" w:rsidP="009B5CEF">
            <w:pPr>
              <w:rPr>
                <w:rFonts w:cs="Arial"/>
                <w:color w:val="000000"/>
                <w:sz w:val="20"/>
                <w:szCs w:val="20"/>
              </w:rPr>
            </w:pPr>
            <w:r w:rsidRPr="009B5CEF">
              <w:rPr>
                <w:rFonts w:cs="Arial"/>
                <w:color w:val="000000"/>
                <w:sz w:val="20"/>
                <w:szCs w:val="20"/>
              </w:rPr>
              <w:t> </w:t>
            </w:r>
          </w:p>
        </w:tc>
        <w:tc>
          <w:tcPr>
            <w:tcW w:w="2268" w:type="dxa"/>
            <w:tcBorders>
              <w:top w:val="single" w:sz="4" w:space="0" w:color="auto"/>
              <w:left w:val="nil"/>
              <w:bottom w:val="single" w:sz="4" w:space="0" w:color="auto"/>
              <w:right w:val="nil"/>
            </w:tcBorders>
            <w:shd w:val="clear" w:color="000000" w:fill="DCE6F1"/>
            <w:noWrap/>
            <w:vAlign w:val="bottom"/>
            <w:hideMark/>
          </w:tcPr>
          <w:p w14:paraId="26FED6EC" w14:textId="77777777" w:rsidR="009B5CEF" w:rsidRPr="009B5CEF" w:rsidRDefault="009B5CEF" w:rsidP="009B5CEF">
            <w:pPr>
              <w:jc w:val="right"/>
              <w:rPr>
                <w:rFonts w:cs="Arial"/>
                <w:b/>
                <w:bCs/>
                <w:color w:val="000000"/>
                <w:sz w:val="20"/>
                <w:szCs w:val="20"/>
              </w:rPr>
            </w:pPr>
            <w:r w:rsidRPr="009B5CEF">
              <w:rPr>
                <w:rFonts w:cs="Arial"/>
                <w:b/>
                <w:bCs/>
                <w:color w:val="000000"/>
                <w:sz w:val="20"/>
                <w:szCs w:val="20"/>
              </w:rPr>
              <w:t>Additional Project Specific Questions Weighted Score</w:t>
            </w:r>
          </w:p>
        </w:tc>
        <w:tc>
          <w:tcPr>
            <w:tcW w:w="1420" w:type="dxa"/>
            <w:tcBorders>
              <w:top w:val="nil"/>
              <w:left w:val="single" w:sz="8" w:space="0" w:color="auto"/>
              <w:bottom w:val="single" w:sz="8" w:space="0" w:color="auto"/>
              <w:right w:val="single" w:sz="8" w:space="0" w:color="auto"/>
            </w:tcBorders>
            <w:shd w:val="clear" w:color="000000" w:fill="DCE6F1"/>
            <w:noWrap/>
            <w:vAlign w:val="bottom"/>
            <w:hideMark/>
          </w:tcPr>
          <w:p w14:paraId="1987DEF3" w14:textId="2C69A130" w:rsidR="009B5CEF" w:rsidRPr="00E92E80" w:rsidRDefault="00232F37" w:rsidP="00C6270D">
            <w:pPr>
              <w:jc w:val="center"/>
              <w:rPr>
                <w:rFonts w:cs="Arial"/>
                <w:b/>
                <w:bCs/>
                <w:color w:val="000000"/>
                <w:sz w:val="20"/>
                <w:szCs w:val="20"/>
              </w:rPr>
            </w:pPr>
            <w:r w:rsidRPr="00E92E80">
              <w:rPr>
                <w:rFonts w:cs="Arial"/>
                <w:b/>
                <w:bCs/>
                <w:color w:val="000000"/>
                <w:sz w:val="20"/>
                <w:szCs w:val="20"/>
              </w:rPr>
              <w:t>75</w:t>
            </w:r>
          </w:p>
        </w:tc>
      </w:tr>
      <w:tr w:rsidR="009B5CEF" w:rsidRPr="009B5CEF" w14:paraId="0F372540" w14:textId="77777777" w:rsidTr="00730394">
        <w:trPr>
          <w:trHeight w:val="300"/>
        </w:trPr>
        <w:tc>
          <w:tcPr>
            <w:tcW w:w="960" w:type="dxa"/>
            <w:tcBorders>
              <w:top w:val="nil"/>
              <w:left w:val="single" w:sz="8" w:space="0" w:color="auto"/>
              <w:bottom w:val="nil"/>
              <w:right w:val="single" w:sz="8" w:space="0" w:color="auto"/>
            </w:tcBorders>
            <w:shd w:val="clear" w:color="000000" w:fill="C5D9F1"/>
            <w:noWrap/>
            <w:vAlign w:val="bottom"/>
            <w:hideMark/>
          </w:tcPr>
          <w:p w14:paraId="427DF950" w14:textId="48E64BA7" w:rsidR="009B5CEF" w:rsidRPr="009B5CEF" w:rsidRDefault="009B5CEF" w:rsidP="009B5CEF">
            <w:pPr>
              <w:jc w:val="center"/>
              <w:rPr>
                <w:rFonts w:cs="Arial"/>
                <w:b/>
                <w:bCs/>
                <w:color w:val="000000"/>
                <w:sz w:val="20"/>
                <w:szCs w:val="20"/>
              </w:rPr>
            </w:pPr>
            <w:r w:rsidRPr="009B5CEF">
              <w:rPr>
                <w:rFonts w:cs="Arial"/>
                <w:b/>
                <w:bCs/>
                <w:color w:val="000000"/>
                <w:sz w:val="20"/>
                <w:szCs w:val="20"/>
              </w:rPr>
              <w:t> </w:t>
            </w:r>
            <w:r w:rsidR="00CB4D4C">
              <w:rPr>
                <w:rFonts w:cs="Arial"/>
                <w:b/>
                <w:bCs/>
                <w:color w:val="000000"/>
                <w:sz w:val="20"/>
                <w:szCs w:val="20"/>
              </w:rPr>
              <w:t>7</w:t>
            </w:r>
          </w:p>
        </w:tc>
        <w:tc>
          <w:tcPr>
            <w:tcW w:w="2600" w:type="dxa"/>
            <w:tcBorders>
              <w:top w:val="single" w:sz="8" w:space="0" w:color="auto"/>
              <w:left w:val="nil"/>
              <w:bottom w:val="nil"/>
              <w:right w:val="nil"/>
            </w:tcBorders>
            <w:shd w:val="clear" w:color="000000" w:fill="C5D9F1"/>
            <w:vAlign w:val="bottom"/>
            <w:hideMark/>
          </w:tcPr>
          <w:p w14:paraId="75D2423C" w14:textId="77777777" w:rsidR="009B5CEF" w:rsidRPr="009B5CEF" w:rsidRDefault="009B5CEF" w:rsidP="009B5CEF">
            <w:pPr>
              <w:jc w:val="center"/>
              <w:rPr>
                <w:rFonts w:cs="Arial"/>
                <w:b/>
                <w:bCs/>
                <w:color w:val="000000"/>
                <w:sz w:val="20"/>
                <w:szCs w:val="20"/>
              </w:rPr>
            </w:pPr>
            <w:r w:rsidRPr="009B5CEF">
              <w:rPr>
                <w:rFonts w:cs="Arial"/>
                <w:b/>
                <w:bCs/>
                <w:color w:val="000000"/>
                <w:sz w:val="20"/>
                <w:szCs w:val="20"/>
              </w:rPr>
              <w:t>Payment Terms</w:t>
            </w:r>
          </w:p>
        </w:tc>
        <w:tc>
          <w:tcPr>
            <w:tcW w:w="1500" w:type="dxa"/>
            <w:tcBorders>
              <w:top w:val="single" w:sz="4" w:space="0" w:color="auto"/>
              <w:left w:val="single" w:sz="4" w:space="0" w:color="auto"/>
              <w:bottom w:val="single" w:sz="4" w:space="0" w:color="auto"/>
              <w:right w:val="single" w:sz="4" w:space="0" w:color="auto"/>
            </w:tcBorders>
            <w:shd w:val="clear" w:color="000000" w:fill="C5D9F1"/>
            <w:noWrap/>
            <w:vAlign w:val="bottom"/>
            <w:hideMark/>
          </w:tcPr>
          <w:p w14:paraId="1E43DF46" w14:textId="7D5E597E" w:rsidR="009B5CEF" w:rsidRPr="009B5CEF" w:rsidRDefault="00ED7B89" w:rsidP="009B5CEF">
            <w:pPr>
              <w:jc w:val="center"/>
              <w:rPr>
                <w:rFonts w:cs="Arial"/>
                <w:color w:val="000000"/>
                <w:sz w:val="20"/>
                <w:szCs w:val="20"/>
              </w:rPr>
            </w:pPr>
            <w:r>
              <w:rPr>
                <w:rFonts w:cs="Arial"/>
                <w:color w:val="000000"/>
                <w:sz w:val="20"/>
                <w:szCs w:val="20"/>
              </w:rPr>
              <w:t>0</w:t>
            </w:r>
          </w:p>
        </w:tc>
        <w:tc>
          <w:tcPr>
            <w:tcW w:w="1500" w:type="dxa"/>
            <w:tcBorders>
              <w:top w:val="nil"/>
              <w:left w:val="nil"/>
              <w:bottom w:val="single" w:sz="4" w:space="0" w:color="auto"/>
              <w:right w:val="nil"/>
            </w:tcBorders>
            <w:shd w:val="clear" w:color="000000" w:fill="C5D9F1"/>
            <w:noWrap/>
            <w:vAlign w:val="bottom"/>
            <w:hideMark/>
          </w:tcPr>
          <w:p w14:paraId="2CD9546D" w14:textId="77777777" w:rsidR="009B5CEF" w:rsidRPr="009B5CEF" w:rsidRDefault="009B5CEF" w:rsidP="009B5CEF">
            <w:pPr>
              <w:jc w:val="center"/>
              <w:rPr>
                <w:rFonts w:cs="Arial"/>
                <w:color w:val="000000"/>
                <w:sz w:val="20"/>
                <w:szCs w:val="20"/>
              </w:rPr>
            </w:pPr>
            <w:r w:rsidRPr="009B5CEF">
              <w:rPr>
                <w:rFonts w:cs="Arial"/>
                <w:color w:val="000000"/>
                <w:sz w:val="20"/>
                <w:szCs w:val="20"/>
              </w:rPr>
              <w:t> </w:t>
            </w:r>
          </w:p>
        </w:tc>
        <w:tc>
          <w:tcPr>
            <w:tcW w:w="3505" w:type="dxa"/>
            <w:tcBorders>
              <w:top w:val="single" w:sz="4" w:space="0" w:color="auto"/>
              <w:left w:val="nil"/>
              <w:bottom w:val="single" w:sz="4" w:space="0" w:color="auto"/>
              <w:right w:val="nil"/>
            </w:tcBorders>
            <w:shd w:val="clear" w:color="000000" w:fill="C5D9F1"/>
            <w:noWrap/>
            <w:vAlign w:val="bottom"/>
            <w:hideMark/>
          </w:tcPr>
          <w:p w14:paraId="2888A4D4" w14:textId="77777777" w:rsidR="009B5CEF" w:rsidRPr="009B5CEF" w:rsidRDefault="009B5CEF" w:rsidP="009B5CEF">
            <w:pPr>
              <w:rPr>
                <w:rFonts w:ascii="Calibri" w:hAnsi="Calibri"/>
                <w:color w:val="000000"/>
                <w:sz w:val="20"/>
                <w:szCs w:val="20"/>
              </w:rPr>
            </w:pPr>
            <w:r w:rsidRPr="009B5CEF">
              <w:rPr>
                <w:rFonts w:ascii="Calibri" w:hAnsi="Calibri"/>
                <w:color w:val="000000"/>
                <w:sz w:val="20"/>
                <w:szCs w:val="20"/>
              </w:rPr>
              <w:t> </w:t>
            </w:r>
          </w:p>
        </w:tc>
        <w:tc>
          <w:tcPr>
            <w:tcW w:w="2268" w:type="dxa"/>
            <w:tcBorders>
              <w:top w:val="nil"/>
              <w:left w:val="nil"/>
              <w:bottom w:val="single" w:sz="4" w:space="0" w:color="auto"/>
              <w:right w:val="nil"/>
            </w:tcBorders>
            <w:shd w:val="clear" w:color="000000" w:fill="C5D9F1"/>
            <w:noWrap/>
            <w:vAlign w:val="bottom"/>
            <w:hideMark/>
          </w:tcPr>
          <w:p w14:paraId="1D281A95" w14:textId="77777777" w:rsidR="009B5CEF" w:rsidRPr="009B5CEF" w:rsidRDefault="009B5CEF" w:rsidP="009B5CEF">
            <w:pPr>
              <w:jc w:val="center"/>
              <w:rPr>
                <w:rFonts w:cs="Arial"/>
                <w:color w:val="000000"/>
                <w:sz w:val="20"/>
                <w:szCs w:val="20"/>
              </w:rPr>
            </w:pPr>
            <w:r w:rsidRPr="009B5CEF">
              <w:rPr>
                <w:rFonts w:cs="Arial"/>
                <w:color w:val="000000"/>
                <w:sz w:val="20"/>
                <w:szCs w:val="20"/>
              </w:rPr>
              <w:t> </w:t>
            </w:r>
          </w:p>
        </w:tc>
        <w:tc>
          <w:tcPr>
            <w:tcW w:w="1420" w:type="dxa"/>
            <w:tcBorders>
              <w:top w:val="nil"/>
              <w:left w:val="nil"/>
              <w:bottom w:val="single" w:sz="4" w:space="0" w:color="auto"/>
              <w:right w:val="single" w:sz="4" w:space="0" w:color="auto"/>
            </w:tcBorders>
            <w:shd w:val="clear" w:color="000000" w:fill="C5D9F1"/>
            <w:noWrap/>
            <w:vAlign w:val="bottom"/>
            <w:hideMark/>
          </w:tcPr>
          <w:p w14:paraId="26907722" w14:textId="77777777" w:rsidR="009B5CEF" w:rsidRPr="00730394" w:rsidRDefault="009B5CEF" w:rsidP="009B5CEF">
            <w:pPr>
              <w:jc w:val="center"/>
              <w:rPr>
                <w:rFonts w:cs="Arial"/>
                <w:color w:val="000000"/>
                <w:sz w:val="20"/>
                <w:szCs w:val="20"/>
                <w:highlight w:val="yellow"/>
              </w:rPr>
            </w:pPr>
            <w:r w:rsidRPr="00D23EC1">
              <w:rPr>
                <w:rFonts w:cs="Arial"/>
                <w:color w:val="000000"/>
                <w:sz w:val="20"/>
                <w:szCs w:val="20"/>
              </w:rPr>
              <w:t> </w:t>
            </w:r>
          </w:p>
        </w:tc>
      </w:tr>
      <w:tr w:rsidR="009B5CEF" w:rsidRPr="009B5CEF" w14:paraId="7D58B699" w14:textId="77777777" w:rsidTr="00E92E80">
        <w:trPr>
          <w:trHeight w:val="549"/>
        </w:trPr>
        <w:tc>
          <w:tcPr>
            <w:tcW w:w="960" w:type="dxa"/>
            <w:tcBorders>
              <w:top w:val="nil"/>
              <w:left w:val="single" w:sz="8" w:space="0" w:color="auto"/>
              <w:bottom w:val="nil"/>
              <w:right w:val="single" w:sz="8" w:space="0" w:color="auto"/>
            </w:tcBorders>
            <w:shd w:val="clear" w:color="000000" w:fill="FDE9D9"/>
            <w:noWrap/>
            <w:vAlign w:val="bottom"/>
            <w:hideMark/>
          </w:tcPr>
          <w:p w14:paraId="519CD02E" w14:textId="77777777" w:rsidR="009B5CEF" w:rsidRPr="009B5CEF" w:rsidRDefault="009B5CEF" w:rsidP="009B5CEF">
            <w:pPr>
              <w:jc w:val="center"/>
              <w:rPr>
                <w:rFonts w:cs="Arial"/>
                <w:color w:val="000000"/>
                <w:sz w:val="20"/>
                <w:szCs w:val="20"/>
              </w:rPr>
            </w:pPr>
            <w:r w:rsidRPr="009B5CEF">
              <w:rPr>
                <w:rFonts w:cs="Arial"/>
                <w:color w:val="000000"/>
                <w:sz w:val="20"/>
                <w:szCs w:val="20"/>
              </w:rPr>
              <w:t> </w:t>
            </w:r>
          </w:p>
        </w:tc>
        <w:tc>
          <w:tcPr>
            <w:tcW w:w="2600" w:type="dxa"/>
            <w:tcBorders>
              <w:top w:val="nil"/>
              <w:left w:val="nil"/>
              <w:bottom w:val="single" w:sz="4" w:space="0" w:color="auto"/>
              <w:right w:val="single" w:sz="4" w:space="0" w:color="auto"/>
            </w:tcBorders>
            <w:shd w:val="clear" w:color="000000" w:fill="FDE9D9"/>
            <w:vAlign w:val="center"/>
            <w:hideMark/>
          </w:tcPr>
          <w:p w14:paraId="07EB5CF1" w14:textId="52779043" w:rsidR="009B5CEF" w:rsidRPr="009B5CEF" w:rsidRDefault="00CF4888" w:rsidP="009B5CEF">
            <w:pPr>
              <w:rPr>
                <w:rFonts w:cs="Arial"/>
                <w:color w:val="000000"/>
                <w:sz w:val="20"/>
                <w:szCs w:val="20"/>
              </w:rPr>
            </w:pPr>
            <w:r>
              <w:rPr>
                <w:rFonts w:cs="Arial"/>
                <w:color w:val="000000"/>
                <w:sz w:val="20"/>
                <w:szCs w:val="20"/>
              </w:rPr>
              <w:t>n/a</w:t>
            </w:r>
          </w:p>
        </w:tc>
        <w:tc>
          <w:tcPr>
            <w:tcW w:w="1500" w:type="dxa"/>
            <w:tcBorders>
              <w:top w:val="nil"/>
              <w:left w:val="single" w:sz="4" w:space="0" w:color="auto"/>
              <w:bottom w:val="single" w:sz="4" w:space="0" w:color="auto"/>
              <w:right w:val="single" w:sz="4" w:space="0" w:color="auto"/>
            </w:tcBorders>
            <w:shd w:val="clear" w:color="000000" w:fill="000000"/>
            <w:noWrap/>
            <w:vAlign w:val="bottom"/>
            <w:hideMark/>
          </w:tcPr>
          <w:p w14:paraId="6B593010" w14:textId="77777777" w:rsidR="009B5CEF" w:rsidRPr="009B5CEF" w:rsidRDefault="009B5CEF" w:rsidP="009B5CEF">
            <w:pPr>
              <w:rPr>
                <w:rFonts w:ascii="Calibri" w:hAnsi="Calibri"/>
                <w:color w:val="000000"/>
                <w:sz w:val="20"/>
                <w:szCs w:val="20"/>
              </w:rPr>
            </w:pPr>
            <w:r w:rsidRPr="009B5CEF">
              <w:rPr>
                <w:rFonts w:ascii="Calibri" w:hAnsi="Calibri"/>
                <w:color w:val="000000"/>
                <w:sz w:val="20"/>
                <w:szCs w:val="20"/>
              </w:rPr>
              <w:t> </w:t>
            </w:r>
          </w:p>
        </w:tc>
        <w:tc>
          <w:tcPr>
            <w:tcW w:w="1500" w:type="dxa"/>
            <w:tcBorders>
              <w:top w:val="single" w:sz="4" w:space="0" w:color="auto"/>
              <w:left w:val="nil"/>
              <w:bottom w:val="single" w:sz="4" w:space="0" w:color="auto"/>
              <w:right w:val="single" w:sz="4" w:space="0" w:color="auto"/>
            </w:tcBorders>
            <w:shd w:val="clear" w:color="000000" w:fill="FDE9D9"/>
            <w:vAlign w:val="center"/>
            <w:hideMark/>
          </w:tcPr>
          <w:p w14:paraId="5795BD96" w14:textId="5E3743BD" w:rsidR="009B5CEF" w:rsidRPr="009B5CEF" w:rsidRDefault="00CF4888" w:rsidP="009B5CEF">
            <w:pPr>
              <w:jc w:val="center"/>
              <w:rPr>
                <w:rFonts w:cs="Arial"/>
                <w:color w:val="000000"/>
                <w:sz w:val="20"/>
                <w:szCs w:val="20"/>
              </w:rPr>
            </w:pPr>
            <w:r>
              <w:rPr>
                <w:rFonts w:cs="Arial"/>
                <w:color w:val="000000"/>
                <w:sz w:val="20"/>
                <w:szCs w:val="20"/>
              </w:rPr>
              <w:t>n/a</w:t>
            </w:r>
          </w:p>
        </w:tc>
        <w:tc>
          <w:tcPr>
            <w:tcW w:w="3505" w:type="dxa"/>
            <w:tcBorders>
              <w:top w:val="single" w:sz="4" w:space="0" w:color="auto"/>
              <w:left w:val="nil"/>
              <w:bottom w:val="single" w:sz="4" w:space="0" w:color="auto"/>
              <w:right w:val="single" w:sz="4" w:space="0" w:color="auto"/>
            </w:tcBorders>
            <w:shd w:val="clear" w:color="000000" w:fill="FDE9D9"/>
            <w:vAlign w:val="center"/>
            <w:hideMark/>
          </w:tcPr>
          <w:p w14:paraId="2697135D" w14:textId="3E6E356D" w:rsidR="009B5CEF" w:rsidRPr="00D23EC1" w:rsidRDefault="00CF4888" w:rsidP="009B5CEF">
            <w:pPr>
              <w:rPr>
                <w:rFonts w:cs="Arial"/>
                <w:color w:val="000000"/>
                <w:sz w:val="20"/>
                <w:szCs w:val="20"/>
              </w:rPr>
            </w:pPr>
            <w:r w:rsidRPr="00BE7FB9">
              <w:rPr>
                <w:rFonts w:cs="Arial"/>
                <w:color w:val="000000"/>
                <w:sz w:val="20"/>
                <w:szCs w:val="20"/>
              </w:rPr>
              <w:t>n/a</w:t>
            </w:r>
          </w:p>
        </w:tc>
        <w:tc>
          <w:tcPr>
            <w:tcW w:w="2268" w:type="dxa"/>
            <w:tcBorders>
              <w:top w:val="single" w:sz="4" w:space="0" w:color="auto"/>
              <w:left w:val="nil"/>
              <w:bottom w:val="single" w:sz="4" w:space="0" w:color="auto"/>
              <w:right w:val="single" w:sz="4" w:space="0" w:color="auto"/>
            </w:tcBorders>
            <w:shd w:val="clear" w:color="000000" w:fill="FDE9D9"/>
            <w:noWrap/>
            <w:vAlign w:val="center"/>
            <w:hideMark/>
          </w:tcPr>
          <w:p w14:paraId="0CCE9188" w14:textId="49D310C1" w:rsidR="009B5CEF" w:rsidRPr="00CF4888" w:rsidRDefault="00CF4888" w:rsidP="009B5CEF">
            <w:pPr>
              <w:jc w:val="center"/>
              <w:rPr>
                <w:rFonts w:cs="Arial"/>
                <w:color w:val="000000"/>
                <w:sz w:val="20"/>
                <w:szCs w:val="20"/>
              </w:rPr>
            </w:pPr>
            <w:r w:rsidRPr="00CF4888">
              <w:rPr>
                <w:rFonts w:cs="Arial"/>
                <w:color w:val="000000"/>
                <w:sz w:val="20"/>
                <w:szCs w:val="20"/>
              </w:rPr>
              <w:t>n/a</w:t>
            </w:r>
          </w:p>
        </w:tc>
        <w:tc>
          <w:tcPr>
            <w:tcW w:w="1420" w:type="dxa"/>
            <w:tcBorders>
              <w:top w:val="nil"/>
              <w:left w:val="nil"/>
              <w:bottom w:val="single" w:sz="4" w:space="0" w:color="auto"/>
              <w:right w:val="single" w:sz="4" w:space="0" w:color="auto"/>
            </w:tcBorders>
            <w:shd w:val="clear" w:color="000000" w:fill="FDE9D9"/>
            <w:noWrap/>
            <w:vAlign w:val="center"/>
            <w:hideMark/>
          </w:tcPr>
          <w:p w14:paraId="6BB1D177" w14:textId="0AFF7EAF" w:rsidR="009B5CEF" w:rsidRPr="00BE7FB9" w:rsidRDefault="00CF4888" w:rsidP="00BE7FB9">
            <w:pPr>
              <w:jc w:val="center"/>
              <w:rPr>
                <w:rFonts w:cs="Arial"/>
                <w:color w:val="000000"/>
                <w:sz w:val="20"/>
                <w:szCs w:val="20"/>
              </w:rPr>
            </w:pPr>
            <w:r w:rsidRPr="00730394">
              <w:rPr>
                <w:rFonts w:cs="Arial"/>
                <w:color w:val="000000"/>
                <w:sz w:val="20"/>
                <w:szCs w:val="20"/>
              </w:rPr>
              <w:t>n/a</w:t>
            </w:r>
          </w:p>
        </w:tc>
      </w:tr>
      <w:tr w:rsidR="009B5CEF" w:rsidRPr="009B5CEF" w14:paraId="7190F996" w14:textId="77777777" w:rsidTr="00E92E80">
        <w:trPr>
          <w:trHeight w:val="557"/>
        </w:trPr>
        <w:tc>
          <w:tcPr>
            <w:tcW w:w="960" w:type="dxa"/>
            <w:tcBorders>
              <w:top w:val="nil"/>
              <w:left w:val="single" w:sz="8" w:space="0" w:color="auto"/>
              <w:bottom w:val="nil"/>
              <w:right w:val="single" w:sz="8" w:space="0" w:color="auto"/>
            </w:tcBorders>
            <w:shd w:val="clear" w:color="000000" w:fill="FDE9D9"/>
            <w:noWrap/>
            <w:vAlign w:val="bottom"/>
            <w:hideMark/>
          </w:tcPr>
          <w:p w14:paraId="4B5DAABA" w14:textId="77777777" w:rsidR="009B5CEF" w:rsidRPr="009B5CEF" w:rsidRDefault="009B5CEF" w:rsidP="009B5CEF">
            <w:pPr>
              <w:jc w:val="center"/>
              <w:rPr>
                <w:rFonts w:cs="Arial"/>
                <w:color w:val="000000"/>
                <w:sz w:val="20"/>
                <w:szCs w:val="20"/>
              </w:rPr>
            </w:pPr>
            <w:r w:rsidRPr="009B5CEF">
              <w:rPr>
                <w:rFonts w:cs="Arial"/>
                <w:color w:val="000000"/>
                <w:sz w:val="20"/>
                <w:szCs w:val="20"/>
              </w:rPr>
              <w:t> </w:t>
            </w:r>
          </w:p>
        </w:tc>
        <w:tc>
          <w:tcPr>
            <w:tcW w:w="2600" w:type="dxa"/>
            <w:tcBorders>
              <w:top w:val="nil"/>
              <w:left w:val="nil"/>
              <w:bottom w:val="single" w:sz="4" w:space="0" w:color="auto"/>
              <w:right w:val="single" w:sz="4" w:space="0" w:color="auto"/>
            </w:tcBorders>
            <w:shd w:val="clear" w:color="000000" w:fill="FDE9D9"/>
            <w:vAlign w:val="center"/>
            <w:hideMark/>
          </w:tcPr>
          <w:p w14:paraId="636B7EEE" w14:textId="3C3182E6" w:rsidR="009B5CEF" w:rsidRPr="009B5CEF" w:rsidRDefault="00CF4888" w:rsidP="009B5CEF">
            <w:pPr>
              <w:rPr>
                <w:rFonts w:cs="Arial"/>
                <w:color w:val="000000"/>
                <w:sz w:val="20"/>
                <w:szCs w:val="20"/>
              </w:rPr>
            </w:pPr>
            <w:r>
              <w:rPr>
                <w:rFonts w:cs="Arial"/>
                <w:color w:val="000000"/>
                <w:sz w:val="20"/>
                <w:szCs w:val="20"/>
              </w:rPr>
              <w:t>n/a</w:t>
            </w:r>
          </w:p>
        </w:tc>
        <w:tc>
          <w:tcPr>
            <w:tcW w:w="1500" w:type="dxa"/>
            <w:tcBorders>
              <w:top w:val="single" w:sz="4" w:space="0" w:color="auto"/>
              <w:left w:val="nil"/>
              <w:bottom w:val="single" w:sz="4" w:space="0" w:color="auto"/>
              <w:right w:val="nil"/>
            </w:tcBorders>
            <w:shd w:val="clear" w:color="000000" w:fill="000000"/>
            <w:noWrap/>
            <w:vAlign w:val="bottom"/>
            <w:hideMark/>
          </w:tcPr>
          <w:p w14:paraId="2DF156BD" w14:textId="77777777" w:rsidR="009B5CEF" w:rsidRPr="009B5CEF" w:rsidRDefault="009B5CEF" w:rsidP="009B5CEF">
            <w:pPr>
              <w:rPr>
                <w:rFonts w:ascii="Calibri" w:hAnsi="Calibri"/>
                <w:color w:val="000000"/>
                <w:sz w:val="20"/>
                <w:szCs w:val="20"/>
              </w:rPr>
            </w:pPr>
            <w:r w:rsidRPr="009B5CEF">
              <w:rPr>
                <w:rFonts w:ascii="Calibri" w:hAnsi="Calibri"/>
                <w:color w:val="000000"/>
                <w:sz w:val="20"/>
                <w:szCs w:val="20"/>
              </w:rPr>
              <w:t> </w:t>
            </w:r>
          </w:p>
        </w:tc>
        <w:tc>
          <w:tcPr>
            <w:tcW w:w="1500" w:type="dxa"/>
            <w:tcBorders>
              <w:top w:val="nil"/>
              <w:left w:val="single" w:sz="4" w:space="0" w:color="auto"/>
              <w:bottom w:val="single" w:sz="4" w:space="0" w:color="auto"/>
              <w:right w:val="single" w:sz="4" w:space="0" w:color="auto"/>
            </w:tcBorders>
            <w:shd w:val="clear" w:color="000000" w:fill="FDE9D9"/>
            <w:vAlign w:val="center"/>
            <w:hideMark/>
          </w:tcPr>
          <w:p w14:paraId="1E99682E" w14:textId="281724C9" w:rsidR="009B5CEF" w:rsidRPr="009B5CEF" w:rsidRDefault="00CF4888" w:rsidP="009B5CEF">
            <w:pPr>
              <w:jc w:val="center"/>
              <w:rPr>
                <w:rFonts w:cs="Arial"/>
                <w:color w:val="000000"/>
                <w:sz w:val="20"/>
                <w:szCs w:val="20"/>
              </w:rPr>
            </w:pPr>
            <w:r>
              <w:rPr>
                <w:rFonts w:cs="Arial"/>
                <w:color w:val="000000"/>
                <w:sz w:val="20"/>
                <w:szCs w:val="20"/>
              </w:rPr>
              <w:t>n/a</w:t>
            </w:r>
          </w:p>
        </w:tc>
        <w:tc>
          <w:tcPr>
            <w:tcW w:w="3505" w:type="dxa"/>
            <w:tcBorders>
              <w:top w:val="nil"/>
              <w:left w:val="nil"/>
              <w:bottom w:val="single" w:sz="4" w:space="0" w:color="auto"/>
              <w:right w:val="single" w:sz="4" w:space="0" w:color="auto"/>
            </w:tcBorders>
            <w:shd w:val="clear" w:color="000000" w:fill="FDE9D9"/>
            <w:vAlign w:val="center"/>
            <w:hideMark/>
          </w:tcPr>
          <w:p w14:paraId="7E3E662D" w14:textId="1EEB3855" w:rsidR="009B5CEF" w:rsidRPr="00BE7FB9" w:rsidRDefault="00CF4888" w:rsidP="00BE7FB9">
            <w:pPr>
              <w:rPr>
                <w:rFonts w:cs="Arial"/>
                <w:color w:val="000000"/>
                <w:sz w:val="20"/>
                <w:szCs w:val="20"/>
              </w:rPr>
            </w:pPr>
            <w:r w:rsidRPr="00730394">
              <w:rPr>
                <w:rFonts w:cs="Arial"/>
                <w:color w:val="000000"/>
                <w:sz w:val="20"/>
                <w:szCs w:val="20"/>
              </w:rPr>
              <w:t>n/a</w:t>
            </w:r>
          </w:p>
        </w:tc>
        <w:tc>
          <w:tcPr>
            <w:tcW w:w="2268" w:type="dxa"/>
            <w:tcBorders>
              <w:top w:val="single" w:sz="4" w:space="0" w:color="auto"/>
              <w:left w:val="nil"/>
              <w:bottom w:val="single" w:sz="4" w:space="0" w:color="auto"/>
              <w:right w:val="single" w:sz="4" w:space="0" w:color="auto"/>
            </w:tcBorders>
            <w:shd w:val="clear" w:color="000000" w:fill="FDE9D9"/>
            <w:noWrap/>
            <w:vAlign w:val="center"/>
            <w:hideMark/>
          </w:tcPr>
          <w:p w14:paraId="3AE2D8C4" w14:textId="676B3491" w:rsidR="009B5CEF" w:rsidRPr="00D23EC1" w:rsidRDefault="00CF4888" w:rsidP="00D23EC1">
            <w:pPr>
              <w:jc w:val="center"/>
              <w:rPr>
                <w:rFonts w:cs="Arial"/>
                <w:color w:val="000000"/>
                <w:sz w:val="20"/>
                <w:szCs w:val="20"/>
              </w:rPr>
            </w:pPr>
            <w:r w:rsidRPr="00D23EC1">
              <w:rPr>
                <w:rFonts w:cs="Arial"/>
                <w:color w:val="000000"/>
                <w:sz w:val="20"/>
                <w:szCs w:val="20"/>
              </w:rPr>
              <w:t>n/a</w:t>
            </w:r>
          </w:p>
        </w:tc>
        <w:tc>
          <w:tcPr>
            <w:tcW w:w="1420" w:type="dxa"/>
            <w:tcBorders>
              <w:top w:val="nil"/>
              <w:left w:val="single" w:sz="4" w:space="0" w:color="auto"/>
              <w:bottom w:val="single" w:sz="4" w:space="0" w:color="auto"/>
              <w:right w:val="single" w:sz="4" w:space="0" w:color="auto"/>
            </w:tcBorders>
            <w:shd w:val="clear" w:color="000000" w:fill="FDE9D9"/>
            <w:noWrap/>
            <w:vAlign w:val="center"/>
            <w:hideMark/>
          </w:tcPr>
          <w:p w14:paraId="2BA299F7" w14:textId="1171E4E8" w:rsidR="009B5CEF" w:rsidRPr="00BE7FB9" w:rsidRDefault="00CF4888" w:rsidP="00D23EC1">
            <w:pPr>
              <w:jc w:val="center"/>
              <w:rPr>
                <w:rFonts w:cs="Arial"/>
                <w:color w:val="000000"/>
                <w:sz w:val="20"/>
                <w:szCs w:val="20"/>
              </w:rPr>
            </w:pPr>
            <w:r w:rsidRPr="00730394">
              <w:rPr>
                <w:rFonts w:cs="Arial"/>
                <w:color w:val="000000"/>
                <w:sz w:val="20"/>
                <w:szCs w:val="20"/>
              </w:rPr>
              <w:t>n/a</w:t>
            </w:r>
          </w:p>
        </w:tc>
      </w:tr>
      <w:tr w:rsidR="009B5CEF" w:rsidRPr="009B5CEF" w14:paraId="52C58727" w14:textId="77777777" w:rsidTr="00E92E80">
        <w:trPr>
          <w:trHeight w:val="565"/>
        </w:trPr>
        <w:tc>
          <w:tcPr>
            <w:tcW w:w="960" w:type="dxa"/>
            <w:tcBorders>
              <w:top w:val="nil"/>
              <w:left w:val="single" w:sz="8" w:space="0" w:color="auto"/>
              <w:bottom w:val="nil"/>
              <w:right w:val="single" w:sz="8" w:space="0" w:color="auto"/>
            </w:tcBorders>
            <w:shd w:val="clear" w:color="000000" w:fill="FDE9D9"/>
            <w:noWrap/>
            <w:vAlign w:val="bottom"/>
            <w:hideMark/>
          </w:tcPr>
          <w:p w14:paraId="56C4472F" w14:textId="77777777" w:rsidR="009B5CEF" w:rsidRPr="009B5CEF" w:rsidRDefault="009B5CEF" w:rsidP="009B5CEF">
            <w:pPr>
              <w:jc w:val="center"/>
              <w:rPr>
                <w:rFonts w:cs="Arial"/>
                <w:color w:val="000000"/>
                <w:sz w:val="20"/>
                <w:szCs w:val="20"/>
              </w:rPr>
            </w:pPr>
            <w:r w:rsidRPr="009B5CEF">
              <w:rPr>
                <w:rFonts w:cs="Arial"/>
                <w:color w:val="000000"/>
                <w:sz w:val="20"/>
                <w:szCs w:val="20"/>
              </w:rPr>
              <w:t> </w:t>
            </w:r>
          </w:p>
        </w:tc>
        <w:tc>
          <w:tcPr>
            <w:tcW w:w="2600" w:type="dxa"/>
            <w:tcBorders>
              <w:top w:val="nil"/>
              <w:left w:val="nil"/>
              <w:bottom w:val="single" w:sz="4" w:space="0" w:color="auto"/>
              <w:right w:val="single" w:sz="4" w:space="0" w:color="auto"/>
            </w:tcBorders>
            <w:shd w:val="clear" w:color="000000" w:fill="FDE9D9"/>
            <w:vAlign w:val="center"/>
            <w:hideMark/>
          </w:tcPr>
          <w:p w14:paraId="42EBCA5D" w14:textId="37B880C9" w:rsidR="009B5CEF" w:rsidRPr="009B5CEF" w:rsidRDefault="00CF4888" w:rsidP="009B5CEF">
            <w:pPr>
              <w:rPr>
                <w:rFonts w:cs="Arial"/>
                <w:color w:val="000000"/>
                <w:sz w:val="20"/>
                <w:szCs w:val="20"/>
              </w:rPr>
            </w:pPr>
            <w:r>
              <w:rPr>
                <w:rFonts w:cs="Arial"/>
                <w:color w:val="000000"/>
                <w:sz w:val="20"/>
                <w:szCs w:val="20"/>
              </w:rPr>
              <w:t>n/a</w:t>
            </w:r>
          </w:p>
        </w:tc>
        <w:tc>
          <w:tcPr>
            <w:tcW w:w="1500" w:type="dxa"/>
            <w:tcBorders>
              <w:top w:val="nil"/>
              <w:left w:val="nil"/>
              <w:bottom w:val="single" w:sz="4" w:space="0" w:color="auto"/>
              <w:right w:val="nil"/>
            </w:tcBorders>
            <w:shd w:val="clear" w:color="000000" w:fill="000000"/>
            <w:noWrap/>
            <w:vAlign w:val="bottom"/>
            <w:hideMark/>
          </w:tcPr>
          <w:p w14:paraId="6ABF2806" w14:textId="77777777" w:rsidR="009B5CEF" w:rsidRPr="009B5CEF" w:rsidRDefault="009B5CEF" w:rsidP="009B5CEF">
            <w:pPr>
              <w:rPr>
                <w:rFonts w:ascii="Calibri" w:hAnsi="Calibri"/>
                <w:color w:val="000000"/>
                <w:sz w:val="20"/>
                <w:szCs w:val="20"/>
              </w:rPr>
            </w:pPr>
            <w:r w:rsidRPr="009B5CEF">
              <w:rPr>
                <w:rFonts w:ascii="Calibri" w:hAnsi="Calibri"/>
                <w:color w:val="000000"/>
                <w:sz w:val="20"/>
                <w:szCs w:val="20"/>
              </w:rPr>
              <w:t> </w:t>
            </w:r>
          </w:p>
        </w:tc>
        <w:tc>
          <w:tcPr>
            <w:tcW w:w="1500" w:type="dxa"/>
            <w:tcBorders>
              <w:top w:val="nil"/>
              <w:left w:val="single" w:sz="4" w:space="0" w:color="auto"/>
              <w:bottom w:val="single" w:sz="4" w:space="0" w:color="auto"/>
              <w:right w:val="single" w:sz="4" w:space="0" w:color="auto"/>
            </w:tcBorders>
            <w:shd w:val="clear" w:color="000000" w:fill="FDE9D9"/>
            <w:vAlign w:val="center"/>
            <w:hideMark/>
          </w:tcPr>
          <w:p w14:paraId="426F7101" w14:textId="61556696" w:rsidR="009B5CEF" w:rsidRPr="009B5CEF" w:rsidRDefault="00CF4888" w:rsidP="009B5CEF">
            <w:pPr>
              <w:jc w:val="center"/>
              <w:rPr>
                <w:rFonts w:cs="Arial"/>
                <w:color w:val="000000"/>
                <w:sz w:val="20"/>
                <w:szCs w:val="20"/>
              </w:rPr>
            </w:pPr>
            <w:r>
              <w:rPr>
                <w:rFonts w:cs="Arial"/>
                <w:color w:val="000000"/>
                <w:sz w:val="20"/>
                <w:szCs w:val="20"/>
              </w:rPr>
              <w:t>n/a</w:t>
            </w:r>
          </w:p>
        </w:tc>
        <w:tc>
          <w:tcPr>
            <w:tcW w:w="3505" w:type="dxa"/>
            <w:tcBorders>
              <w:top w:val="nil"/>
              <w:left w:val="nil"/>
              <w:bottom w:val="single" w:sz="4" w:space="0" w:color="auto"/>
              <w:right w:val="single" w:sz="4" w:space="0" w:color="auto"/>
            </w:tcBorders>
            <w:shd w:val="clear" w:color="000000" w:fill="FDE9D9"/>
            <w:vAlign w:val="center"/>
            <w:hideMark/>
          </w:tcPr>
          <w:p w14:paraId="484F12BF" w14:textId="0F040B38" w:rsidR="009B5CEF" w:rsidRPr="00BE7FB9" w:rsidRDefault="00CF4888" w:rsidP="00BE7FB9">
            <w:pPr>
              <w:rPr>
                <w:rFonts w:cs="Arial"/>
                <w:color w:val="000000"/>
                <w:sz w:val="20"/>
                <w:szCs w:val="20"/>
              </w:rPr>
            </w:pPr>
            <w:r w:rsidRPr="00730394">
              <w:rPr>
                <w:rFonts w:cs="Arial"/>
                <w:color w:val="000000"/>
                <w:sz w:val="20"/>
                <w:szCs w:val="20"/>
              </w:rPr>
              <w:t>n/a</w:t>
            </w:r>
          </w:p>
        </w:tc>
        <w:tc>
          <w:tcPr>
            <w:tcW w:w="2268" w:type="dxa"/>
            <w:tcBorders>
              <w:top w:val="nil"/>
              <w:left w:val="nil"/>
              <w:bottom w:val="single" w:sz="4" w:space="0" w:color="auto"/>
              <w:right w:val="single" w:sz="4" w:space="0" w:color="auto"/>
            </w:tcBorders>
            <w:shd w:val="clear" w:color="000000" w:fill="FDE9D9"/>
            <w:noWrap/>
            <w:vAlign w:val="center"/>
            <w:hideMark/>
          </w:tcPr>
          <w:p w14:paraId="1C8F0BFF" w14:textId="417C807B" w:rsidR="009B5CEF" w:rsidRPr="00D23EC1" w:rsidRDefault="00CF4888" w:rsidP="009B5CEF">
            <w:pPr>
              <w:jc w:val="center"/>
              <w:rPr>
                <w:rFonts w:cs="Arial"/>
                <w:color w:val="000000"/>
                <w:sz w:val="20"/>
                <w:szCs w:val="20"/>
              </w:rPr>
            </w:pPr>
            <w:r w:rsidRPr="00D23EC1">
              <w:rPr>
                <w:rFonts w:cs="Arial"/>
                <w:color w:val="000000"/>
                <w:sz w:val="20"/>
                <w:szCs w:val="20"/>
              </w:rPr>
              <w:t>n/a</w:t>
            </w:r>
          </w:p>
        </w:tc>
        <w:tc>
          <w:tcPr>
            <w:tcW w:w="1420" w:type="dxa"/>
            <w:tcBorders>
              <w:top w:val="nil"/>
              <w:left w:val="single" w:sz="4" w:space="0" w:color="auto"/>
              <w:bottom w:val="nil"/>
              <w:right w:val="single" w:sz="4" w:space="0" w:color="auto"/>
            </w:tcBorders>
            <w:shd w:val="clear" w:color="000000" w:fill="FDE9D9"/>
            <w:noWrap/>
            <w:vAlign w:val="center"/>
            <w:hideMark/>
          </w:tcPr>
          <w:p w14:paraId="36CBEA9D" w14:textId="2FE46638" w:rsidR="009B5CEF" w:rsidRPr="00BE7FB9" w:rsidRDefault="00CF4888" w:rsidP="00BE7FB9">
            <w:pPr>
              <w:jc w:val="center"/>
              <w:rPr>
                <w:rFonts w:cs="Arial"/>
                <w:color w:val="000000"/>
                <w:sz w:val="20"/>
                <w:szCs w:val="20"/>
              </w:rPr>
            </w:pPr>
            <w:r w:rsidRPr="00730394">
              <w:rPr>
                <w:rFonts w:cs="Arial"/>
                <w:color w:val="000000"/>
                <w:sz w:val="20"/>
                <w:szCs w:val="20"/>
              </w:rPr>
              <w:t>n/a</w:t>
            </w:r>
          </w:p>
        </w:tc>
      </w:tr>
      <w:tr w:rsidR="009B5CEF" w:rsidRPr="009B5CEF" w14:paraId="735FF2B5" w14:textId="77777777" w:rsidTr="00E92E80">
        <w:trPr>
          <w:trHeight w:val="315"/>
        </w:trPr>
        <w:tc>
          <w:tcPr>
            <w:tcW w:w="960" w:type="dxa"/>
            <w:tcBorders>
              <w:top w:val="single" w:sz="8" w:space="0" w:color="auto"/>
              <w:left w:val="single" w:sz="8" w:space="0" w:color="auto"/>
              <w:bottom w:val="nil"/>
              <w:right w:val="nil"/>
            </w:tcBorders>
            <w:shd w:val="clear" w:color="auto" w:fill="auto"/>
            <w:noWrap/>
            <w:vAlign w:val="bottom"/>
            <w:hideMark/>
          </w:tcPr>
          <w:p w14:paraId="022C4376" w14:textId="77777777" w:rsidR="009B5CEF" w:rsidRPr="009B5CEF" w:rsidRDefault="009B5CEF" w:rsidP="009B5CEF">
            <w:pPr>
              <w:jc w:val="center"/>
              <w:rPr>
                <w:rFonts w:cs="Arial"/>
                <w:color w:val="000000"/>
                <w:sz w:val="20"/>
                <w:szCs w:val="20"/>
              </w:rPr>
            </w:pPr>
            <w:r w:rsidRPr="009B5CEF">
              <w:rPr>
                <w:rFonts w:cs="Arial"/>
                <w:color w:val="000000"/>
                <w:sz w:val="20"/>
                <w:szCs w:val="20"/>
              </w:rPr>
              <w:t> </w:t>
            </w:r>
          </w:p>
        </w:tc>
        <w:tc>
          <w:tcPr>
            <w:tcW w:w="2600" w:type="dxa"/>
            <w:tcBorders>
              <w:top w:val="nil"/>
              <w:left w:val="nil"/>
              <w:bottom w:val="nil"/>
              <w:right w:val="nil"/>
            </w:tcBorders>
            <w:shd w:val="clear" w:color="auto" w:fill="auto"/>
            <w:vAlign w:val="center"/>
            <w:hideMark/>
          </w:tcPr>
          <w:p w14:paraId="7724B538" w14:textId="77777777" w:rsidR="009B5CEF" w:rsidRPr="009B5CEF" w:rsidRDefault="009B5CEF" w:rsidP="009B5CEF">
            <w:pPr>
              <w:jc w:val="center"/>
              <w:rPr>
                <w:rFonts w:cs="Arial"/>
                <w:color w:val="000000"/>
                <w:sz w:val="20"/>
                <w:szCs w:val="20"/>
              </w:rPr>
            </w:pPr>
          </w:p>
        </w:tc>
        <w:tc>
          <w:tcPr>
            <w:tcW w:w="1500" w:type="dxa"/>
            <w:tcBorders>
              <w:top w:val="nil"/>
              <w:left w:val="nil"/>
              <w:bottom w:val="nil"/>
              <w:right w:val="nil"/>
            </w:tcBorders>
            <w:shd w:val="clear" w:color="auto" w:fill="auto"/>
            <w:noWrap/>
            <w:vAlign w:val="bottom"/>
            <w:hideMark/>
          </w:tcPr>
          <w:p w14:paraId="56491DC1" w14:textId="77777777" w:rsidR="009B5CEF" w:rsidRPr="009B5CEF" w:rsidRDefault="009B5CEF" w:rsidP="009B5CEF">
            <w:pPr>
              <w:rPr>
                <w:rFonts w:ascii="Times New Roman" w:hAnsi="Times New Roman"/>
                <w:sz w:val="20"/>
                <w:szCs w:val="20"/>
              </w:rPr>
            </w:pPr>
          </w:p>
        </w:tc>
        <w:tc>
          <w:tcPr>
            <w:tcW w:w="1500" w:type="dxa"/>
            <w:tcBorders>
              <w:top w:val="single" w:sz="4" w:space="0" w:color="auto"/>
              <w:left w:val="nil"/>
              <w:bottom w:val="nil"/>
              <w:right w:val="nil"/>
            </w:tcBorders>
            <w:shd w:val="clear" w:color="auto" w:fill="auto"/>
            <w:vAlign w:val="bottom"/>
            <w:hideMark/>
          </w:tcPr>
          <w:p w14:paraId="4E0761FC" w14:textId="77777777" w:rsidR="009B5CEF" w:rsidRPr="009B5CEF" w:rsidRDefault="009B5CEF" w:rsidP="009B5CEF">
            <w:pPr>
              <w:jc w:val="center"/>
              <w:rPr>
                <w:rFonts w:cs="Arial"/>
                <w:color w:val="000000"/>
                <w:sz w:val="20"/>
                <w:szCs w:val="20"/>
              </w:rPr>
            </w:pPr>
            <w:r w:rsidRPr="009B5CEF">
              <w:rPr>
                <w:rFonts w:cs="Arial"/>
                <w:color w:val="000000"/>
                <w:sz w:val="20"/>
                <w:szCs w:val="20"/>
              </w:rPr>
              <w:t> </w:t>
            </w:r>
          </w:p>
        </w:tc>
        <w:tc>
          <w:tcPr>
            <w:tcW w:w="3505" w:type="dxa"/>
            <w:tcBorders>
              <w:top w:val="single" w:sz="4" w:space="0" w:color="auto"/>
              <w:left w:val="single" w:sz="4" w:space="0" w:color="auto"/>
              <w:bottom w:val="single" w:sz="4" w:space="0" w:color="auto"/>
              <w:right w:val="nil"/>
            </w:tcBorders>
            <w:shd w:val="clear" w:color="000000" w:fill="DCE6F1"/>
            <w:vAlign w:val="center"/>
            <w:hideMark/>
          </w:tcPr>
          <w:p w14:paraId="0C46D778" w14:textId="77777777" w:rsidR="009B5CEF" w:rsidRPr="009B5CEF" w:rsidRDefault="009B5CEF" w:rsidP="009B5CEF">
            <w:pPr>
              <w:rPr>
                <w:rFonts w:cs="Arial"/>
                <w:color w:val="000000"/>
                <w:sz w:val="20"/>
                <w:szCs w:val="20"/>
              </w:rPr>
            </w:pPr>
            <w:r w:rsidRPr="009B5CEF">
              <w:rPr>
                <w:rFonts w:cs="Arial"/>
                <w:color w:val="000000"/>
                <w:sz w:val="20"/>
                <w:szCs w:val="20"/>
              </w:rPr>
              <w:t> </w:t>
            </w:r>
          </w:p>
        </w:tc>
        <w:tc>
          <w:tcPr>
            <w:tcW w:w="2268" w:type="dxa"/>
            <w:tcBorders>
              <w:top w:val="single" w:sz="4" w:space="0" w:color="auto"/>
              <w:left w:val="nil"/>
              <w:bottom w:val="single" w:sz="4" w:space="0" w:color="auto"/>
              <w:right w:val="nil"/>
            </w:tcBorders>
            <w:shd w:val="clear" w:color="000000" w:fill="DCE6F1"/>
            <w:noWrap/>
            <w:vAlign w:val="bottom"/>
            <w:hideMark/>
          </w:tcPr>
          <w:p w14:paraId="14C4BEAF" w14:textId="77777777" w:rsidR="009B5CEF" w:rsidRPr="009B5CEF" w:rsidRDefault="009B5CEF" w:rsidP="009B5CEF">
            <w:pPr>
              <w:jc w:val="right"/>
              <w:rPr>
                <w:rFonts w:cs="Arial"/>
                <w:b/>
                <w:bCs/>
                <w:color w:val="000000"/>
                <w:sz w:val="20"/>
                <w:szCs w:val="20"/>
              </w:rPr>
            </w:pPr>
            <w:r w:rsidRPr="009B5CEF">
              <w:rPr>
                <w:rFonts w:cs="Arial"/>
                <w:b/>
                <w:bCs/>
                <w:color w:val="000000"/>
                <w:sz w:val="20"/>
                <w:szCs w:val="20"/>
              </w:rPr>
              <w:t>Questions Total</w:t>
            </w:r>
          </w:p>
        </w:tc>
        <w:tc>
          <w:tcPr>
            <w:tcW w:w="1420" w:type="dxa"/>
            <w:tcBorders>
              <w:top w:val="single" w:sz="8" w:space="0" w:color="auto"/>
              <w:left w:val="single" w:sz="8" w:space="0" w:color="auto"/>
              <w:bottom w:val="single" w:sz="8" w:space="0" w:color="auto"/>
              <w:right w:val="single" w:sz="8" w:space="0" w:color="auto"/>
            </w:tcBorders>
            <w:shd w:val="clear" w:color="000000" w:fill="DCE6F1"/>
            <w:noWrap/>
            <w:vAlign w:val="bottom"/>
            <w:hideMark/>
          </w:tcPr>
          <w:p w14:paraId="5AD3F9DE" w14:textId="72248DA4" w:rsidR="009B5CEF" w:rsidRPr="00BE7FB9" w:rsidRDefault="00CF4888" w:rsidP="00BE7FB9">
            <w:pPr>
              <w:jc w:val="center"/>
              <w:rPr>
                <w:rFonts w:cs="Arial"/>
                <w:b/>
                <w:bCs/>
                <w:color w:val="000000"/>
                <w:sz w:val="20"/>
                <w:szCs w:val="20"/>
              </w:rPr>
            </w:pPr>
            <w:r w:rsidRPr="00730394">
              <w:rPr>
                <w:rFonts w:cs="Arial"/>
                <w:b/>
                <w:bCs/>
                <w:color w:val="000000"/>
                <w:sz w:val="20"/>
                <w:szCs w:val="20"/>
              </w:rPr>
              <w:t>n/a</w:t>
            </w:r>
          </w:p>
        </w:tc>
      </w:tr>
      <w:tr w:rsidR="009B5CEF" w:rsidRPr="009B5CEF" w14:paraId="5C7C3D58" w14:textId="77777777" w:rsidTr="00E92E80">
        <w:trPr>
          <w:trHeight w:val="315"/>
        </w:trPr>
        <w:tc>
          <w:tcPr>
            <w:tcW w:w="960" w:type="dxa"/>
            <w:tcBorders>
              <w:top w:val="nil"/>
              <w:left w:val="single" w:sz="8" w:space="0" w:color="auto"/>
              <w:bottom w:val="single" w:sz="8" w:space="0" w:color="auto"/>
              <w:right w:val="nil"/>
            </w:tcBorders>
            <w:shd w:val="clear" w:color="auto" w:fill="auto"/>
            <w:noWrap/>
            <w:vAlign w:val="bottom"/>
            <w:hideMark/>
          </w:tcPr>
          <w:p w14:paraId="6B699F21" w14:textId="77777777" w:rsidR="009B5CEF" w:rsidRPr="009B5CEF" w:rsidRDefault="009B5CEF" w:rsidP="009B5CEF">
            <w:pPr>
              <w:jc w:val="center"/>
              <w:rPr>
                <w:rFonts w:cs="Arial"/>
                <w:color w:val="000000"/>
                <w:sz w:val="20"/>
                <w:szCs w:val="20"/>
              </w:rPr>
            </w:pPr>
            <w:r w:rsidRPr="009B5CEF">
              <w:rPr>
                <w:rFonts w:cs="Arial"/>
                <w:color w:val="000000"/>
                <w:sz w:val="20"/>
                <w:szCs w:val="20"/>
              </w:rPr>
              <w:t> </w:t>
            </w:r>
          </w:p>
        </w:tc>
        <w:tc>
          <w:tcPr>
            <w:tcW w:w="2600" w:type="dxa"/>
            <w:tcBorders>
              <w:top w:val="nil"/>
              <w:left w:val="nil"/>
              <w:bottom w:val="nil"/>
              <w:right w:val="nil"/>
            </w:tcBorders>
            <w:shd w:val="clear" w:color="auto" w:fill="auto"/>
            <w:vAlign w:val="center"/>
            <w:hideMark/>
          </w:tcPr>
          <w:p w14:paraId="4E0AA54E" w14:textId="77777777" w:rsidR="009B5CEF" w:rsidRPr="009B5CEF" w:rsidRDefault="009B5CEF" w:rsidP="009B5CEF">
            <w:pPr>
              <w:jc w:val="center"/>
              <w:rPr>
                <w:rFonts w:cs="Arial"/>
                <w:color w:val="000000"/>
                <w:sz w:val="20"/>
                <w:szCs w:val="20"/>
              </w:rPr>
            </w:pPr>
          </w:p>
        </w:tc>
        <w:tc>
          <w:tcPr>
            <w:tcW w:w="1500" w:type="dxa"/>
            <w:tcBorders>
              <w:top w:val="nil"/>
              <w:left w:val="nil"/>
              <w:bottom w:val="nil"/>
              <w:right w:val="nil"/>
            </w:tcBorders>
            <w:shd w:val="clear" w:color="auto" w:fill="auto"/>
            <w:noWrap/>
            <w:vAlign w:val="bottom"/>
            <w:hideMark/>
          </w:tcPr>
          <w:p w14:paraId="097485F8" w14:textId="77777777" w:rsidR="009B5CEF" w:rsidRPr="009B5CEF" w:rsidRDefault="009B5CEF" w:rsidP="009B5CEF">
            <w:pPr>
              <w:rPr>
                <w:rFonts w:ascii="Times New Roman" w:hAnsi="Times New Roman"/>
                <w:sz w:val="20"/>
                <w:szCs w:val="20"/>
              </w:rPr>
            </w:pPr>
          </w:p>
        </w:tc>
        <w:tc>
          <w:tcPr>
            <w:tcW w:w="1500" w:type="dxa"/>
            <w:tcBorders>
              <w:top w:val="nil"/>
              <w:left w:val="nil"/>
              <w:bottom w:val="single" w:sz="4" w:space="0" w:color="auto"/>
              <w:right w:val="nil"/>
            </w:tcBorders>
            <w:shd w:val="clear" w:color="auto" w:fill="auto"/>
            <w:vAlign w:val="bottom"/>
            <w:hideMark/>
          </w:tcPr>
          <w:p w14:paraId="56442C65" w14:textId="77777777" w:rsidR="009B5CEF" w:rsidRPr="009B5CEF" w:rsidRDefault="009B5CEF" w:rsidP="009B5CEF">
            <w:pPr>
              <w:jc w:val="center"/>
              <w:rPr>
                <w:rFonts w:cs="Arial"/>
                <w:color w:val="000000"/>
                <w:sz w:val="20"/>
                <w:szCs w:val="20"/>
              </w:rPr>
            </w:pPr>
            <w:r w:rsidRPr="009B5CEF">
              <w:rPr>
                <w:rFonts w:cs="Arial"/>
                <w:color w:val="000000"/>
                <w:sz w:val="20"/>
                <w:szCs w:val="20"/>
              </w:rPr>
              <w:t> </w:t>
            </w:r>
          </w:p>
        </w:tc>
        <w:tc>
          <w:tcPr>
            <w:tcW w:w="3505" w:type="dxa"/>
            <w:tcBorders>
              <w:top w:val="single" w:sz="4" w:space="0" w:color="auto"/>
              <w:left w:val="single" w:sz="4" w:space="0" w:color="auto"/>
              <w:bottom w:val="single" w:sz="4" w:space="0" w:color="auto"/>
              <w:right w:val="nil"/>
            </w:tcBorders>
            <w:shd w:val="clear" w:color="000000" w:fill="DCE6F1"/>
            <w:vAlign w:val="center"/>
            <w:hideMark/>
          </w:tcPr>
          <w:p w14:paraId="10680C77" w14:textId="77777777" w:rsidR="009B5CEF" w:rsidRPr="009B5CEF" w:rsidRDefault="009B5CEF" w:rsidP="009B5CEF">
            <w:pPr>
              <w:rPr>
                <w:rFonts w:cs="Arial"/>
                <w:color w:val="000000"/>
                <w:sz w:val="20"/>
                <w:szCs w:val="20"/>
              </w:rPr>
            </w:pPr>
            <w:r w:rsidRPr="009B5CEF">
              <w:rPr>
                <w:rFonts w:cs="Arial"/>
                <w:color w:val="000000"/>
                <w:sz w:val="20"/>
                <w:szCs w:val="20"/>
              </w:rPr>
              <w:t> </w:t>
            </w:r>
          </w:p>
        </w:tc>
        <w:tc>
          <w:tcPr>
            <w:tcW w:w="2268" w:type="dxa"/>
            <w:tcBorders>
              <w:top w:val="single" w:sz="4" w:space="0" w:color="auto"/>
              <w:left w:val="nil"/>
              <w:bottom w:val="single" w:sz="4" w:space="0" w:color="auto"/>
              <w:right w:val="nil"/>
            </w:tcBorders>
            <w:shd w:val="clear" w:color="000000" w:fill="DCE6F1"/>
            <w:noWrap/>
            <w:vAlign w:val="bottom"/>
            <w:hideMark/>
          </w:tcPr>
          <w:p w14:paraId="02B2E8AE" w14:textId="77777777" w:rsidR="009B5CEF" w:rsidRPr="009B5CEF" w:rsidRDefault="009B5CEF" w:rsidP="009B5CEF">
            <w:pPr>
              <w:jc w:val="right"/>
              <w:rPr>
                <w:rFonts w:cs="Arial"/>
                <w:b/>
                <w:bCs/>
                <w:color w:val="000000"/>
                <w:sz w:val="20"/>
                <w:szCs w:val="20"/>
              </w:rPr>
            </w:pPr>
            <w:r w:rsidRPr="009B5CEF">
              <w:rPr>
                <w:rFonts w:cs="Arial"/>
                <w:b/>
                <w:bCs/>
                <w:color w:val="000000"/>
                <w:sz w:val="20"/>
                <w:szCs w:val="20"/>
              </w:rPr>
              <w:t>Payment Terms Weighted Score</w:t>
            </w:r>
          </w:p>
        </w:tc>
        <w:tc>
          <w:tcPr>
            <w:tcW w:w="1420" w:type="dxa"/>
            <w:tcBorders>
              <w:top w:val="nil"/>
              <w:left w:val="single" w:sz="8" w:space="0" w:color="auto"/>
              <w:bottom w:val="single" w:sz="8" w:space="0" w:color="auto"/>
              <w:right w:val="single" w:sz="8" w:space="0" w:color="auto"/>
            </w:tcBorders>
            <w:shd w:val="clear" w:color="000000" w:fill="DCE6F1"/>
            <w:noWrap/>
            <w:vAlign w:val="bottom"/>
            <w:hideMark/>
          </w:tcPr>
          <w:p w14:paraId="24951E93" w14:textId="0D1F6E38" w:rsidR="009B5CEF" w:rsidRPr="00BE7FB9" w:rsidRDefault="00CF4888" w:rsidP="00BE7FB9">
            <w:pPr>
              <w:jc w:val="center"/>
              <w:rPr>
                <w:rFonts w:cs="Arial"/>
                <w:b/>
                <w:bCs/>
                <w:color w:val="000000"/>
                <w:sz w:val="20"/>
                <w:szCs w:val="20"/>
              </w:rPr>
            </w:pPr>
            <w:r w:rsidRPr="00730394">
              <w:rPr>
                <w:rFonts w:cs="Arial"/>
                <w:b/>
                <w:bCs/>
                <w:color w:val="000000"/>
                <w:sz w:val="20"/>
                <w:szCs w:val="20"/>
              </w:rPr>
              <w:t>n/a</w:t>
            </w:r>
          </w:p>
        </w:tc>
      </w:tr>
      <w:tr w:rsidR="009B5CEF" w:rsidRPr="009B5CEF" w14:paraId="1700B4CC" w14:textId="77777777" w:rsidTr="00730394">
        <w:trPr>
          <w:trHeight w:val="300"/>
        </w:trPr>
        <w:tc>
          <w:tcPr>
            <w:tcW w:w="960" w:type="dxa"/>
            <w:tcBorders>
              <w:top w:val="nil"/>
              <w:left w:val="single" w:sz="8" w:space="0" w:color="auto"/>
              <w:bottom w:val="nil"/>
              <w:right w:val="single" w:sz="8" w:space="0" w:color="auto"/>
            </w:tcBorders>
            <w:shd w:val="clear" w:color="000000" w:fill="C5D9F1"/>
            <w:noWrap/>
            <w:vAlign w:val="center"/>
            <w:hideMark/>
          </w:tcPr>
          <w:p w14:paraId="5254CCE2" w14:textId="45F118D7" w:rsidR="009B5CEF" w:rsidRPr="009B5CEF" w:rsidRDefault="009B5CEF" w:rsidP="009B5CEF">
            <w:pPr>
              <w:jc w:val="center"/>
              <w:rPr>
                <w:rFonts w:cs="Arial"/>
                <w:b/>
                <w:bCs/>
                <w:color w:val="000000"/>
                <w:sz w:val="20"/>
                <w:szCs w:val="20"/>
              </w:rPr>
            </w:pPr>
            <w:r w:rsidRPr="009B5CEF">
              <w:rPr>
                <w:rFonts w:cs="Arial"/>
                <w:b/>
                <w:bCs/>
                <w:color w:val="000000"/>
                <w:sz w:val="20"/>
                <w:szCs w:val="20"/>
              </w:rPr>
              <w:t> </w:t>
            </w:r>
            <w:r w:rsidR="00CB4D4C">
              <w:rPr>
                <w:rFonts w:cs="Arial"/>
                <w:b/>
                <w:bCs/>
                <w:color w:val="000000"/>
                <w:sz w:val="20"/>
                <w:szCs w:val="20"/>
              </w:rPr>
              <w:t>8</w:t>
            </w:r>
          </w:p>
        </w:tc>
        <w:tc>
          <w:tcPr>
            <w:tcW w:w="2600" w:type="dxa"/>
            <w:tcBorders>
              <w:top w:val="single" w:sz="8" w:space="0" w:color="auto"/>
              <w:left w:val="nil"/>
              <w:bottom w:val="nil"/>
              <w:right w:val="nil"/>
            </w:tcBorders>
            <w:shd w:val="clear" w:color="000000" w:fill="C5D9F1"/>
            <w:vAlign w:val="bottom"/>
            <w:hideMark/>
          </w:tcPr>
          <w:p w14:paraId="1A44E853" w14:textId="77777777" w:rsidR="009B5CEF" w:rsidRPr="009B5CEF" w:rsidRDefault="009B5CEF" w:rsidP="009B5CEF">
            <w:pPr>
              <w:jc w:val="center"/>
              <w:rPr>
                <w:rFonts w:cs="Arial"/>
                <w:b/>
                <w:bCs/>
                <w:color w:val="000000"/>
                <w:sz w:val="20"/>
                <w:szCs w:val="20"/>
              </w:rPr>
            </w:pPr>
            <w:r w:rsidRPr="009B5CEF">
              <w:rPr>
                <w:rFonts w:cs="Arial"/>
                <w:b/>
                <w:bCs/>
                <w:color w:val="000000"/>
                <w:sz w:val="20"/>
                <w:szCs w:val="20"/>
              </w:rPr>
              <w:t>Terms &amp; Conditions</w:t>
            </w:r>
          </w:p>
        </w:tc>
        <w:tc>
          <w:tcPr>
            <w:tcW w:w="1500" w:type="dxa"/>
            <w:tcBorders>
              <w:top w:val="single" w:sz="4" w:space="0" w:color="auto"/>
              <w:left w:val="single" w:sz="4" w:space="0" w:color="auto"/>
              <w:bottom w:val="single" w:sz="4" w:space="0" w:color="auto"/>
              <w:right w:val="single" w:sz="4" w:space="0" w:color="auto"/>
            </w:tcBorders>
            <w:shd w:val="clear" w:color="000000" w:fill="C5D9F1"/>
            <w:noWrap/>
            <w:vAlign w:val="bottom"/>
            <w:hideMark/>
          </w:tcPr>
          <w:p w14:paraId="6091730B" w14:textId="40B071A4" w:rsidR="009B5CEF" w:rsidRPr="009B5CEF" w:rsidRDefault="00EB3121" w:rsidP="009B5CEF">
            <w:pPr>
              <w:jc w:val="center"/>
              <w:rPr>
                <w:rFonts w:cs="Arial"/>
                <w:color w:val="000000"/>
                <w:sz w:val="20"/>
                <w:szCs w:val="20"/>
              </w:rPr>
            </w:pPr>
            <w:r w:rsidRPr="00E92E80">
              <w:rPr>
                <w:rFonts w:cs="Arial"/>
                <w:color w:val="000000"/>
                <w:sz w:val="20"/>
                <w:szCs w:val="20"/>
              </w:rPr>
              <w:t>0</w:t>
            </w:r>
          </w:p>
        </w:tc>
        <w:tc>
          <w:tcPr>
            <w:tcW w:w="1500" w:type="dxa"/>
            <w:tcBorders>
              <w:top w:val="nil"/>
              <w:left w:val="nil"/>
              <w:bottom w:val="single" w:sz="4" w:space="0" w:color="auto"/>
              <w:right w:val="nil"/>
            </w:tcBorders>
            <w:shd w:val="clear" w:color="000000" w:fill="C5D9F1"/>
            <w:noWrap/>
            <w:vAlign w:val="bottom"/>
            <w:hideMark/>
          </w:tcPr>
          <w:p w14:paraId="46F7645B" w14:textId="77777777" w:rsidR="009B5CEF" w:rsidRPr="009B5CEF" w:rsidRDefault="009B5CEF" w:rsidP="009B5CEF">
            <w:pPr>
              <w:jc w:val="center"/>
              <w:rPr>
                <w:rFonts w:cs="Arial"/>
                <w:color w:val="000000"/>
                <w:sz w:val="20"/>
                <w:szCs w:val="20"/>
              </w:rPr>
            </w:pPr>
            <w:r w:rsidRPr="009B5CEF">
              <w:rPr>
                <w:rFonts w:cs="Arial"/>
                <w:color w:val="000000"/>
                <w:sz w:val="20"/>
                <w:szCs w:val="20"/>
              </w:rPr>
              <w:t> </w:t>
            </w:r>
          </w:p>
        </w:tc>
        <w:tc>
          <w:tcPr>
            <w:tcW w:w="3505" w:type="dxa"/>
            <w:tcBorders>
              <w:top w:val="single" w:sz="4" w:space="0" w:color="auto"/>
              <w:left w:val="nil"/>
              <w:bottom w:val="single" w:sz="4" w:space="0" w:color="auto"/>
              <w:right w:val="nil"/>
            </w:tcBorders>
            <w:shd w:val="clear" w:color="000000" w:fill="C5D9F1"/>
            <w:noWrap/>
            <w:vAlign w:val="bottom"/>
            <w:hideMark/>
          </w:tcPr>
          <w:p w14:paraId="1BD1DE76" w14:textId="77777777" w:rsidR="009B5CEF" w:rsidRPr="009B5CEF" w:rsidRDefault="009B5CEF" w:rsidP="009B5CEF">
            <w:pPr>
              <w:rPr>
                <w:rFonts w:ascii="Calibri" w:hAnsi="Calibri"/>
                <w:color w:val="000000"/>
                <w:sz w:val="20"/>
                <w:szCs w:val="20"/>
              </w:rPr>
            </w:pPr>
            <w:r w:rsidRPr="009B5CEF">
              <w:rPr>
                <w:rFonts w:ascii="Calibri" w:hAnsi="Calibri"/>
                <w:color w:val="000000"/>
                <w:sz w:val="20"/>
                <w:szCs w:val="20"/>
              </w:rPr>
              <w:t> </w:t>
            </w:r>
          </w:p>
        </w:tc>
        <w:tc>
          <w:tcPr>
            <w:tcW w:w="2268" w:type="dxa"/>
            <w:tcBorders>
              <w:top w:val="nil"/>
              <w:left w:val="nil"/>
              <w:bottom w:val="single" w:sz="4" w:space="0" w:color="auto"/>
              <w:right w:val="nil"/>
            </w:tcBorders>
            <w:shd w:val="clear" w:color="000000" w:fill="C5D9F1"/>
            <w:noWrap/>
            <w:vAlign w:val="bottom"/>
            <w:hideMark/>
          </w:tcPr>
          <w:p w14:paraId="5D5021D1" w14:textId="77777777" w:rsidR="009B5CEF" w:rsidRPr="009B5CEF" w:rsidRDefault="009B5CEF" w:rsidP="009B5CEF">
            <w:pPr>
              <w:jc w:val="center"/>
              <w:rPr>
                <w:rFonts w:cs="Arial"/>
                <w:color w:val="000000"/>
                <w:sz w:val="20"/>
                <w:szCs w:val="20"/>
              </w:rPr>
            </w:pPr>
            <w:r w:rsidRPr="009B5CEF">
              <w:rPr>
                <w:rFonts w:cs="Arial"/>
                <w:color w:val="000000"/>
                <w:sz w:val="20"/>
                <w:szCs w:val="20"/>
              </w:rPr>
              <w:t> </w:t>
            </w:r>
          </w:p>
        </w:tc>
        <w:tc>
          <w:tcPr>
            <w:tcW w:w="1420" w:type="dxa"/>
            <w:tcBorders>
              <w:top w:val="nil"/>
              <w:left w:val="nil"/>
              <w:bottom w:val="single" w:sz="4" w:space="0" w:color="auto"/>
              <w:right w:val="single" w:sz="4" w:space="0" w:color="auto"/>
            </w:tcBorders>
            <w:shd w:val="clear" w:color="000000" w:fill="C5D9F1"/>
            <w:noWrap/>
            <w:vAlign w:val="bottom"/>
            <w:hideMark/>
          </w:tcPr>
          <w:p w14:paraId="662E3DAB" w14:textId="77777777" w:rsidR="009B5CEF" w:rsidRPr="00730394" w:rsidRDefault="009B5CEF" w:rsidP="009B5CEF">
            <w:pPr>
              <w:jc w:val="center"/>
              <w:rPr>
                <w:rFonts w:cs="Arial"/>
                <w:color w:val="000000"/>
                <w:sz w:val="20"/>
                <w:szCs w:val="20"/>
                <w:highlight w:val="yellow"/>
              </w:rPr>
            </w:pPr>
            <w:r w:rsidRPr="0063470D">
              <w:rPr>
                <w:rFonts w:cs="Arial"/>
                <w:color w:val="000000"/>
                <w:sz w:val="20"/>
                <w:szCs w:val="20"/>
              </w:rPr>
              <w:t> </w:t>
            </w:r>
          </w:p>
        </w:tc>
      </w:tr>
      <w:tr w:rsidR="009B5CEF" w:rsidRPr="009B5CEF" w14:paraId="0E658D7C" w14:textId="77777777" w:rsidTr="00E92E80">
        <w:trPr>
          <w:trHeight w:val="695"/>
        </w:trPr>
        <w:tc>
          <w:tcPr>
            <w:tcW w:w="960" w:type="dxa"/>
            <w:tcBorders>
              <w:top w:val="nil"/>
              <w:left w:val="single" w:sz="8" w:space="0" w:color="auto"/>
              <w:bottom w:val="single" w:sz="8" w:space="0" w:color="auto"/>
              <w:right w:val="single" w:sz="8" w:space="0" w:color="auto"/>
            </w:tcBorders>
            <w:shd w:val="clear" w:color="000000" w:fill="FDE9D9"/>
            <w:noWrap/>
            <w:vAlign w:val="bottom"/>
            <w:hideMark/>
          </w:tcPr>
          <w:p w14:paraId="1124AA43" w14:textId="77777777" w:rsidR="009B5CEF" w:rsidRPr="00D23EC1" w:rsidRDefault="009B5CEF" w:rsidP="009B5CEF">
            <w:pPr>
              <w:jc w:val="center"/>
              <w:rPr>
                <w:rFonts w:ascii="Calibri" w:hAnsi="Calibri"/>
                <w:color w:val="000000"/>
                <w:sz w:val="20"/>
                <w:szCs w:val="20"/>
              </w:rPr>
            </w:pPr>
            <w:r w:rsidRPr="00D23EC1">
              <w:rPr>
                <w:rFonts w:ascii="Calibri" w:hAnsi="Calibri"/>
                <w:color w:val="000000"/>
                <w:sz w:val="20"/>
                <w:szCs w:val="20"/>
              </w:rPr>
              <w:t> </w:t>
            </w:r>
          </w:p>
        </w:tc>
        <w:tc>
          <w:tcPr>
            <w:tcW w:w="2600" w:type="dxa"/>
            <w:tcBorders>
              <w:top w:val="single" w:sz="4" w:space="0" w:color="auto"/>
              <w:left w:val="nil"/>
              <w:bottom w:val="single" w:sz="4" w:space="0" w:color="auto"/>
              <w:right w:val="single" w:sz="4" w:space="0" w:color="auto"/>
            </w:tcBorders>
            <w:shd w:val="clear" w:color="000000" w:fill="FDE9D9"/>
            <w:vAlign w:val="center"/>
            <w:hideMark/>
          </w:tcPr>
          <w:p w14:paraId="46A49000" w14:textId="77777777" w:rsidR="009B5CEF" w:rsidRPr="00540C6F" w:rsidRDefault="009B5CEF" w:rsidP="009B5CEF">
            <w:pPr>
              <w:rPr>
                <w:rFonts w:cs="Arial"/>
                <w:color w:val="000000"/>
                <w:sz w:val="20"/>
                <w:szCs w:val="20"/>
              </w:rPr>
            </w:pPr>
            <w:r w:rsidRPr="00540C6F">
              <w:rPr>
                <w:rFonts w:cs="Arial"/>
                <w:color w:val="000000"/>
                <w:sz w:val="20"/>
                <w:szCs w:val="20"/>
              </w:rPr>
              <w:t>Terms &amp; Conditions agreement</w:t>
            </w:r>
          </w:p>
        </w:tc>
        <w:tc>
          <w:tcPr>
            <w:tcW w:w="1500" w:type="dxa"/>
            <w:tcBorders>
              <w:top w:val="nil"/>
              <w:left w:val="single" w:sz="4" w:space="0" w:color="auto"/>
              <w:bottom w:val="single" w:sz="8" w:space="0" w:color="auto"/>
              <w:right w:val="single" w:sz="4" w:space="0" w:color="auto"/>
            </w:tcBorders>
            <w:shd w:val="clear" w:color="000000" w:fill="000000"/>
            <w:noWrap/>
            <w:vAlign w:val="bottom"/>
            <w:hideMark/>
          </w:tcPr>
          <w:p w14:paraId="32352AAA" w14:textId="77777777" w:rsidR="009B5CEF" w:rsidRPr="009B5CEF" w:rsidRDefault="009B5CEF" w:rsidP="009B5CEF">
            <w:pPr>
              <w:rPr>
                <w:rFonts w:ascii="Calibri" w:hAnsi="Calibri"/>
                <w:color w:val="000000"/>
                <w:sz w:val="20"/>
                <w:szCs w:val="20"/>
              </w:rPr>
            </w:pPr>
            <w:r w:rsidRPr="009B5CEF">
              <w:rPr>
                <w:rFonts w:ascii="Calibri" w:hAnsi="Calibri"/>
                <w:color w:val="000000"/>
                <w:sz w:val="20"/>
                <w:szCs w:val="20"/>
              </w:rPr>
              <w:t> </w:t>
            </w:r>
          </w:p>
        </w:tc>
        <w:tc>
          <w:tcPr>
            <w:tcW w:w="1500" w:type="dxa"/>
            <w:tcBorders>
              <w:top w:val="single" w:sz="4" w:space="0" w:color="auto"/>
              <w:left w:val="nil"/>
              <w:bottom w:val="single" w:sz="4" w:space="0" w:color="auto"/>
              <w:right w:val="single" w:sz="4" w:space="0" w:color="auto"/>
            </w:tcBorders>
            <w:shd w:val="clear" w:color="000000" w:fill="FDE9D9"/>
            <w:vAlign w:val="center"/>
            <w:hideMark/>
          </w:tcPr>
          <w:p w14:paraId="3CB28D5B" w14:textId="31CA2341" w:rsidR="009B5CEF" w:rsidRPr="009B5CEF" w:rsidRDefault="00540C6F" w:rsidP="009B5CEF">
            <w:pPr>
              <w:jc w:val="center"/>
              <w:rPr>
                <w:rFonts w:cs="Arial"/>
                <w:color w:val="000000"/>
                <w:sz w:val="20"/>
                <w:szCs w:val="20"/>
              </w:rPr>
            </w:pPr>
            <w:r>
              <w:rPr>
                <w:rFonts w:cs="Arial"/>
                <w:color w:val="000000"/>
                <w:sz w:val="20"/>
                <w:szCs w:val="20"/>
              </w:rPr>
              <w:t>n/a</w:t>
            </w:r>
          </w:p>
        </w:tc>
        <w:tc>
          <w:tcPr>
            <w:tcW w:w="3505" w:type="dxa"/>
            <w:tcBorders>
              <w:top w:val="single" w:sz="4" w:space="0" w:color="auto"/>
              <w:left w:val="nil"/>
              <w:bottom w:val="single" w:sz="4" w:space="0" w:color="auto"/>
              <w:right w:val="single" w:sz="4" w:space="0" w:color="auto"/>
            </w:tcBorders>
            <w:shd w:val="clear" w:color="000000" w:fill="FDE9D9"/>
            <w:vAlign w:val="center"/>
            <w:hideMark/>
          </w:tcPr>
          <w:p w14:paraId="39792C79" w14:textId="66EB5987" w:rsidR="00E550E0" w:rsidRPr="00730394" w:rsidRDefault="009B5CEF" w:rsidP="0063470D">
            <w:pPr>
              <w:rPr>
                <w:rFonts w:cs="Arial"/>
                <w:color w:val="000000"/>
                <w:sz w:val="20"/>
                <w:szCs w:val="20"/>
              </w:rPr>
            </w:pPr>
            <w:r w:rsidRPr="00D23EC1">
              <w:rPr>
                <w:rFonts w:cs="Arial"/>
                <w:color w:val="000000"/>
                <w:sz w:val="20"/>
                <w:szCs w:val="20"/>
              </w:rPr>
              <w:t xml:space="preserve">Does supplier agree to </w:t>
            </w:r>
            <w:r w:rsidR="00540C6F" w:rsidRPr="00730394">
              <w:rPr>
                <w:rFonts w:cs="Arial"/>
                <w:color w:val="000000"/>
                <w:sz w:val="20"/>
                <w:szCs w:val="20"/>
              </w:rPr>
              <w:t>the Council’s</w:t>
            </w:r>
            <w:r w:rsidRPr="00D23EC1">
              <w:rPr>
                <w:rFonts w:cs="Arial"/>
                <w:color w:val="000000"/>
                <w:sz w:val="20"/>
                <w:szCs w:val="20"/>
              </w:rPr>
              <w:t xml:space="preserve"> Terms &amp; Conditions without any required amendments?  If so, </w:t>
            </w:r>
            <w:r w:rsidR="00E550E0" w:rsidRPr="00730394">
              <w:rPr>
                <w:rFonts w:cs="Arial"/>
                <w:color w:val="000000"/>
                <w:sz w:val="20"/>
                <w:szCs w:val="20"/>
              </w:rPr>
              <w:t>pass</w:t>
            </w:r>
            <w:r w:rsidRPr="00D23EC1">
              <w:rPr>
                <w:rFonts w:cs="Arial"/>
                <w:color w:val="000000"/>
                <w:sz w:val="20"/>
                <w:szCs w:val="20"/>
              </w:rPr>
              <w:t xml:space="preserve">. </w:t>
            </w:r>
          </w:p>
          <w:p w14:paraId="35BF96EF" w14:textId="1775D177" w:rsidR="00540C6F" w:rsidRPr="00730394" w:rsidRDefault="00540C6F" w:rsidP="0063470D">
            <w:pPr>
              <w:rPr>
                <w:rFonts w:cs="Arial"/>
                <w:color w:val="000000"/>
                <w:sz w:val="20"/>
                <w:szCs w:val="20"/>
              </w:rPr>
            </w:pPr>
            <w:r w:rsidRPr="00730394">
              <w:rPr>
                <w:rFonts w:cs="Arial"/>
                <w:color w:val="000000"/>
                <w:sz w:val="20"/>
                <w:szCs w:val="20"/>
              </w:rPr>
              <w:t>Has supplier identified non-conformances or alternative proposals which are acceptable to the Council? If so, pass.</w:t>
            </w:r>
          </w:p>
          <w:p w14:paraId="28E5AE7B" w14:textId="3C821CEE" w:rsidR="009B5CEF" w:rsidRPr="00730394" w:rsidRDefault="00540C6F" w:rsidP="00D23EC1">
            <w:pPr>
              <w:rPr>
                <w:rFonts w:cs="Arial"/>
                <w:color w:val="000000"/>
                <w:sz w:val="20"/>
                <w:szCs w:val="20"/>
                <w:highlight w:val="yellow"/>
              </w:rPr>
            </w:pPr>
            <w:r w:rsidRPr="00730394">
              <w:rPr>
                <w:rFonts w:cs="Arial"/>
                <w:color w:val="000000"/>
                <w:sz w:val="20"/>
                <w:szCs w:val="20"/>
              </w:rPr>
              <w:t xml:space="preserve">Has supplier identified non-conformances or alternative proposals which are not acceptable to the Council and the supplier is not willing to </w:t>
            </w:r>
            <w:r>
              <w:rPr>
                <w:rFonts w:cs="Arial"/>
                <w:color w:val="000000"/>
                <w:sz w:val="20"/>
                <w:szCs w:val="20"/>
              </w:rPr>
              <w:t>withdraw these qualifications</w:t>
            </w:r>
            <w:r w:rsidRPr="00730394">
              <w:rPr>
                <w:rFonts w:cs="Arial"/>
                <w:color w:val="000000"/>
                <w:sz w:val="20"/>
                <w:szCs w:val="20"/>
              </w:rPr>
              <w:t>? If so, fail.</w:t>
            </w:r>
          </w:p>
        </w:tc>
        <w:tc>
          <w:tcPr>
            <w:tcW w:w="2268" w:type="dxa"/>
            <w:tcBorders>
              <w:top w:val="single" w:sz="4" w:space="0" w:color="auto"/>
              <w:left w:val="nil"/>
              <w:bottom w:val="single" w:sz="4" w:space="0" w:color="auto"/>
              <w:right w:val="single" w:sz="4" w:space="0" w:color="auto"/>
            </w:tcBorders>
            <w:shd w:val="clear" w:color="000000" w:fill="FDE9D9"/>
            <w:noWrap/>
            <w:vAlign w:val="center"/>
            <w:hideMark/>
          </w:tcPr>
          <w:p w14:paraId="0E637708" w14:textId="75D56AF9" w:rsidR="009B5CEF" w:rsidRPr="009B5CEF" w:rsidRDefault="00540C6F" w:rsidP="009B5CEF">
            <w:pPr>
              <w:jc w:val="center"/>
              <w:rPr>
                <w:rFonts w:cs="Arial"/>
                <w:color w:val="000000"/>
                <w:sz w:val="20"/>
                <w:szCs w:val="20"/>
              </w:rPr>
            </w:pPr>
            <w:r>
              <w:rPr>
                <w:rFonts w:cs="Arial"/>
                <w:color w:val="000000"/>
                <w:sz w:val="20"/>
                <w:szCs w:val="20"/>
              </w:rPr>
              <w:t>n/a</w:t>
            </w:r>
          </w:p>
        </w:tc>
        <w:tc>
          <w:tcPr>
            <w:tcW w:w="1420" w:type="dxa"/>
            <w:tcBorders>
              <w:top w:val="nil"/>
              <w:left w:val="nil"/>
              <w:bottom w:val="nil"/>
              <w:right w:val="single" w:sz="4" w:space="0" w:color="auto"/>
            </w:tcBorders>
            <w:shd w:val="clear" w:color="000000" w:fill="FDE9D9"/>
            <w:noWrap/>
            <w:vAlign w:val="center"/>
            <w:hideMark/>
          </w:tcPr>
          <w:p w14:paraId="18DA3949" w14:textId="3F13A690" w:rsidR="009B5CEF" w:rsidRPr="00730394" w:rsidRDefault="00540C6F" w:rsidP="00D23EC1">
            <w:pPr>
              <w:jc w:val="center"/>
              <w:rPr>
                <w:rFonts w:cs="Arial"/>
                <w:color w:val="000000"/>
                <w:sz w:val="20"/>
                <w:szCs w:val="20"/>
                <w:highlight w:val="yellow"/>
              </w:rPr>
            </w:pPr>
            <w:r w:rsidRPr="00E92E80">
              <w:rPr>
                <w:rFonts w:cs="Arial"/>
                <w:color w:val="000000"/>
                <w:sz w:val="20"/>
                <w:szCs w:val="20"/>
              </w:rPr>
              <w:t>Pass or fail</w:t>
            </w:r>
          </w:p>
        </w:tc>
      </w:tr>
      <w:tr w:rsidR="009B5CEF" w:rsidRPr="009B5CEF" w14:paraId="7A821F07" w14:textId="77777777" w:rsidTr="00730394">
        <w:trPr>
          <w:trHeight w:val="315"/>
        </w:trPr>
        <w:tc>
          <w:tcPr>
            <w:tcW w:w="960" w:type="dxa"/>
            <w:tcBorders>
              <w:top w:val="nil"/>
              <w:left w:val="nil"/>
              <w:bottom w:val="nil"/>
              <w:right w:val="nil"/>
            </w:tcBorders>
            <w:shd w:val="clear" w:color="auto" w:fill="auto"/>
            <w:noWrap/>
            <w:vAlign w:val="bottom"/>
            <w:hideMark/>
          </w:tcPr>
          <w:p w14:paraId="1F9A0FF1" w14:textId="77777777" w:rsidR="009B5CEF" w:rsidRPr="009B5CEF" w:rsidRDefault="009B5CEF" w:rsidP="009B5CEF">
            <w:pPr>
              <w:jc w:val="center"/>
              <w:rPr>
                <w:rFonts w:cs="Arial"/>
                <w:color w:val="000000"/>
                <w:sz w:val="20"/>
                <w:szCs w:val="20"/>
              </w:rPr>
            </w:pPr>
          </w:p>
        </w:tc>
        <w:tc>
          <w:tcPr>
            <w:tcW w:w="2600" w:type="dxa"/>
            <w:tcBorders>
              <w:top w:val="nil"/>
              <w:left w:val="nil"/>
              <w:bottom w:val="nil"/>
              <w:right w:val="nil"/>
            </w:tcBorders>
            <w:shd w:val="clear" w:color="auto" w:fill="auto"/>
            <w:vAlign w:val="bottom"/>
            <w:hideMark/>
          </w:tcPr>
          <w:p w14:paraId="74626332" w14:textId="77777777" w:rsidR="009B5CEF" w:rsidRPr="009B5CEF" w:rsidRDefault="009B5CEF" w:rsidP="009B5CEF">
            <w:pPr>
              <w:jc w:val="center"/>
              <w:rPr>
                <w:rFonts w:ascii="Times New Roman" w:hAnsi="Times New Roman"/>
                <w:sz w:val="20"/>
                <w:szCs w:val="20"/>
              </w:rPr>
            </w:pPr>
          </w:p>
        </w:tc>
        <w:tc>
          <w:tcPr>
            <w:tcW w:w="1500" w:type="dxa"/>
            <w:tcBorders>
              <w:top w:val="nil"/>
              <w:left w:val="nil"/>
              <w:bottom w:val="nil"/>
              <w:right w:val="nil"/>
            </w:tcBorders>
            <w:shd w:val="clear" w:color="auto" w:fill="auto"/>
            <w:noWrap/>
            <w:vAlign w:val="bottom"/>
            <w:hideMark/>
          </w:tcPr>
          <w:p w14:paraId="7D845C69" w14:textId="77777777" w:rsidR="009B5CEF" w:rsidRPr="009B5CEF" w:rsidRDefault="009B5CEF" w:rsidP="009B5CEF">
            <w:pPr>
              <w:rPr>
                <w:rFonts w:ascii="Times New Roman" w:hAnsi="Times New Roman"/>
                <w:sz w:val="20"/>
                <w:szCs w:val="20"/>
              </w:rPr>
            </w:pPr>
          </w:p>
        </w:tc>
        <w:tc>
          <w:tcPr>
            <w:tcW w:w="1500" w:type="dxa"/>
            <w:tcBorders>
              <w:top w:val="nil"/>
              <w:left w:val="nil"/>
              <w:bottom w:val="nil"/>
              <w:right w:val="nil"/>
            </w:tcBorders>
            <w:shd w:val="clear" w:color="auto" w:fill="auto"/>
            <w:vAlign w:val="bottom"/>
            <w:hideMark/>
          </w:tcPr>
          <w:p w14:paraId="59DA3409" w14:textId="77777777" w:rsidR="009B5CEF" w:rsidRPr="009B5CEF" w:rsidRDefault="009B5CEF" w:rsidP="009B5CEF">
            <w:pPr>
              <w:rPr>
                <w:rFonts w:ascii="Times New Roman" w:hAnsi="Times New Roman"/>
                <w:sz w:val="20"/>
                <w:szCs w:val="20"/>
              </w:rPr>
            </w:pPr>
          </w:p>
        </w:tc>
        <w:tc>
          <w:tcPr>
            <w:tcW w:w="3505" w:type="dxa"/>
            <w:tcBorders>
              <w:top w:val="single" w:sz="4" w:space="0" w:color="auto"/>
              <w:left w:val="single" w:sz="4" w:space="0" w:color="auto"/>
              <w:bottom w:val="single" w:sz="4" w:space="0" w:color="auto"/>
              <w:right w:val="nil"/>
            </w:tcBorders>
            <w:shd w:val="clear" w:color="000000" w:fill="DCE6F1"/>
            <w:vAlign w:val="center"/>
            <w:hideMark/>
          </w:tcPr>
          <w:p w14:paraId="230B1BE8" w14:textId="77777777" w:rsidR="009B5CEF" w:rsidRPr="009B5CEF" w:rsidRDefault="009B5CEF" w:rsidP="009B5CEF">
            <w:pPr>
              <w:rPr>
                <w:rFonts w:cs="Arial"/>
                <w:color w:val="000000"/>
                <w:sz w:val="20"/>
                <w:szCs w:val="20"/>
              </w:rPr>
            </w:pPr>
            <w:r w:rsidRPr="009B5CEF">
              <w:rPr>
                <w:rFonts w:cs="Arial"/>
                <w:color w:val="000000"/>
                <w:sz w:val="20"/>
                <w:szCs w:val="20"/>
              </w:rPr>
              <w:t> </w:t>
            </w:r>
          </w:p>
        </w:tc>
        <w:tc>
          <w:tcPr>
            <w:tcW w:w="2268" w:type="dxa"/>
            <w:tcBorders>
              <w:top w:val="single" w:sz="4" w:space="0" w:color="auto"/>
              <w:left w:val="nil"/>
              <w:bottom w:val="single" w:sz="4" w:space="0" w:color="auto"/>
              <w:right w:val="nil"/>
            </w:tcBorders>
            <w:shd w:val="clear" w:color="000000" w:fill="DCE6F1"/>
            <w:noWrap/>
            <w:vAlign w:val="bottom"/>
            <w:hideMark/>
          </w:tcPr>
          <w:p w14:paraId="7C3A5690" w14:textId="77777777" w:rsidR="009B5CEF" w:rsidRPr="009B5CEF" w:rsidRDefault="009B5CEF" w:rsidP="009B5CEF">
            <w:pPr>
              <w:jc w:val="right"/>
              <w:rPr>
                <w:rFonts w:cs="Arial"/>
                <w:b/>
                <w:bCs/>
                <w:color w:val="000000"/>
                <w:sz w:val="20"/>
                <w:szCs w:val="20"/>
              </w:rPr>
            </w:pPr>
            <w:r w:rsidRPr="009B5CEF">
              <w:rPr>
                <w:rFonts w:cs="Arial"/>
                <w:b/>
                <w:bCs/>
                <w:color w:val="000000"/>
                <w:sz w:val="20"/>
                <w:szCs w:val="20"/>
              </w:rPr>
              <w:t>Questions Total</w:t>
            </w:r>
          </w:p>
        </w:tc>
        <w:tc>
          <w:tcPr>
            <w:tcW w:w="1420" w:type="dxa"/>
            <w:tcBorders>
              <w:top w:val="single" w:sz="8" w:space="0" w:color="auto"/>
              <w:left w:val="single" w:sz="8" w:space="0" w:color="auto"/>
              <w:bottom w:val="single" w:sz="8" w:space="0" w:color="auto"/>
              <w:right w:val="single" w:sz="8" w:space="0" w:color="auto"/>
            </w:tcBorders>
            <w:shd w:val="clear" w:color="000000" w:fill="DCE6F1"/>
            <w:noWrap/>
            <w:vAlign w:val="bottom"/>
            <w:hideMark/>
          </w:tcPr>
          <w:p w14:paraId="6517D6DC" w14:textId="05427A77" w:rsidR="009B5CEF" w:rsidRPr="00E92E80" w:rsidRDefault="00CD7218" w:rsidP="00D23EC1">
            <w:pPr>
              <w:jc w:val="center"/>
              <w:rPr>
                <w:rFonts w:cs="Arial"/>
                <w:b/>
                <w:bCs/>
                <w:color w:val="000000"/>
                <w:sz w:val="20"/>
                <w:szCs w:val="20"/>
              </w:rPr>
            </w:pPr>
            <w:r w:rsidRPr="00E92E80">
              <w:rPr>
                <w:rFonts w:cs="Arial"/>
                <w:b/>
                <w:bCs/>
                <w:color w:val="000000"/>
                <w:sz w:val="20"/>
                <w:szCs w:val="20"/>
              </w:rPr>
              <w:t>n/a</w:t>
            </w:r>
          </w:p>
        </w:tc>
      </w:tr>
      <w:tr w:rsidR="009B5CEF" w:rsidRPr="009B5CEF" w14:paraId="783A30A2" w14:textId="77777777" w:rsidTr="00730394">
        <w:trPr>
          <w:trHeight w:val="315"/>
        </w:trPr>
        <w:tc>
          <w:tcPr>
            <w:tcW w:w="960" w:type="dxa"/>
            <w:tcBorders>
              <w:top w:val="nil"/>
              <w:left w:val="nil"/>
              <w:bottom w:val="nil"/>
              <w:right w:val="nil"/>
            </w:tcBorders>
            <w:shd w:val="clear" w:color="auto" w:fill="auto"/>
            <w:noWrap/>
            <w:vAlign w:val="bottom"/>
            <w:hideMark/>
          </w:tcPr>
          <w:p w14:paraId="6C67280B" w14:textId="77777777" w:rsidR="009B5CEF" w:rsidRPr="009B5CEF" w:rsidRDefault="009B5CEF" w:rsidP="009B5CEF">
            <w:pPr>
              <w:jc w:val="center"/>
              <w:rPr>
                <w:rFonts w:cs="Arial"/>
                <w:b/>
                <w:bCs/>
                <w:color w:val="000000"/>
                <w:sz w:val="20"/>
                <w:szCs w:val="20"/>
              </w:rPr>
            </w:pPr>
          </w:p>
        </w:tc>
        <w:tc>
          <w:tcPr>
            <w:tcW w:w="2600" w:type="dxa"/>
            <w:tcBorders>
              <w:top w:val="nil"/>
              <w:left w:val="nil"/>
              <w:bottom w:val="nil"/>
              <w:right w:val="nil"/>
            </w:tcBorders>
            <w:shd w:val="clear" w:color="auto" w:fill="auto"/>
            <w:vAlign w:val="bottom"/>
            <w:hideMark/>
          </w:tcPr>
          <w:p w14:paraId="4C780DD4" w14:textId="77777777" w:rsidR="009B5CEF" w:rsidRPr="009B5CEF" w:rsidRDefault="009B5CEF" w:rsidP="009B5CEF">
            <w:pPr>
              <w:jc w:val="center"/>
              <w:rPr>
                <w:rFonts w:ascii="Times New Roman" w:hAnsi="Times New Roman"/>
                <w:sz w:val="20"/>
                <w:szCs w:val="20"/>
              </w:rPr>
            </w:pPr>
          </w:p>
        </w:tc>
        <w:tc>
          <w:tcPr>
            <w:tcW w:w="1500" w:type="dxa"/>
            <w:tcBorders>
              <w:top w:val="nil"/>
              <w:left w:val="nil"/>
              <w:bottom w:val="nil"/>
              <w:right w:val="nil"/>
            </w:tcBorders>
            <w:shd w:val="clear" w:color="auto" w:fill="auto"/>
            <w:noWrap/>
            <w:vAlign w:val="bottom"/>
            <w:hideMark/>
          </w:tcPr>
          <w:p w14:paraId="34B76425" w14:textId="77777777" w:rsidR="009B5CEF" w:rsidRPr="009B5CEF" w:rsidRDefault="009B5CEF" w:rsidP="009B5CEF">
            <w:pPr>
              <w:rPr>
                <w:rFonts w:ascii="Times New Roman" w:hAnsi="Times New Roman"/>
                <w:sz w:val="20"/>
                <w:szCs w:val="20"/>
              </w:rPr>
            </w:pPr>
          </w:p>
        </w:tc>
        <w:tc>
          <w:tcPr>
            <w:tcW w:w="1500" w:type="dxa"/>
            <w:tcBorders>
              <w:top w:val="nil"/>
              <w:left w:val="nil"/>
              <w:bottom w:val="nil"/>
              <w:right w:val="nil"/>
            </w:tcBorders>
            <w:shd w:val="clear" w:color="auto" w:fill="auto"/>
            <w:vAlign w:val="bottom"/>
            <w:hideMark/>
          </w:tcPr>
          <w:p w14:paraId="7A89A905" w14:textId="77777777" w:rsidR="009B5CEF" w:rsidRPr="009B5CEF" w:rsidRDefault="009B5CEF" w:rsidP="009B5CEF">
            <w:pPr>
              <w:rPr>
                <w:rFonts w:ascii="Times New Roman" w:hAnsi="Times New Roman"/>
                <w:sz w:val="20"/>
                <w:szCs w:val="20"/>
              </w:rPr>
            </w:pPr>
          </w:p>
        </w:tc>
        <w:tc>
          <w:tcPr>
            <w:tcW w:w="3505" w:type="dxa"/>
            <w:tcBorders>
              <w:top w:val="single" w:sz="4" w:space="0" w:color="auto"/>
              <w:left w:val="single" w:sz="4" w:space="0" w:color="auto"/>
              <w:bottom w:val="nil"/>
              <w:right w:val="nil"/>
            </w:tcBorders>
            <w:shd w:val="clear" w:color="000000" w:fill="DCE6F1"/>
            <w:vAlign w:val="center"/>
            <w:hideMark/>
          </w:tcPr>
          <w:p w14:paraId="0E260CE5" w14:textId="77777777" w:rsidR="009B5CEF" w:rsidRPr="009B5CEF" w:rsidRDefault="009B5CEF" w:rsidP="009B5CEF">
            <w:pPr>
              <w:rPr>
                <w:rFonts w:cs="Arial"/>
                <w:color w:val="000000"/>
                <w:sz w:val="20"/>
                <w:szCs w:val="20"/>
              </w:rPr>
            </w:pPr>
            <w:r w:rsidRPr="009B5CEF">
              <w:rPr>
                <w:rFonts w:cs="Arial"/>
                <w:color w:val="000000"/>
                <w:sz w:val="20"/>
                <w:szCs w:val="20"/>
              </w:rPr>
              <w:t> </w:t>
            </w:r>
          </w:p>
        </w:tc>
        <w:tc>
          <w:tcPr>
            <w:tcW w:w="2268" w:type="dxa"/>
            <w:tcBorders>
              <w:top w:val="single" w:sz="4" w:space="0" w:color="auto"/>
              <w:left w:val="nil"/>
              <w:bottom w:val="nil"/>
              <w:right w:val="single" w:sz="8" w:space="0" w:color="auto"/>
            </w:tcBorders>
            <w:shd w:val="clear" w:color="000000" w:fill="DCE6F1"/>
            <w:noWrap/>
            <w:vAlign w:val="bottom"/>
            <w:hideMark/>
          </w:tcPr>
          <w:p w14:paraId="64C96C34" w14:textId="77777777" w:rsidR="009B5CEF" w:rsidRPr="009B5CEF" w:rsidRDefault="009B5CEF" w:rsidP="009B5CEF">
            <w:pPr>
              <w:jc w:val="right"/>
              <w:rPr>
                <w:rFonts w:cs="Arial"/>
                <w:b/>
                <w:bCs/>
                <w:color w:val="000000"/>
                <w:sz w:val="20"/>
                <w:szCs w:val="20"/>
              </w:rPr>
            </w:pPr>
            <w:r w:rsidRPr="009B5CEF">
              <w:rPr>
                <w:rFonts w:cs="Arial"/>
                <w:b/>
                <w:bCs/>
                <w:color w:val="000000"/>
                <w:sz w:val="20"/>
                <w:szCs w:val="20"/>
              </w:rPr>
              <w:t>Terms &amp; Conditions Weighted Score</w:t>
            </w:r>
          </w:p>
        </w:tc>
        <w:tc>
          <w:tcPr>
            <w:tcW w:w="1420" w:type="dxa"/>
            <w:tcBorders>
              <w:top w:val="nil"/>
              <w:left w:val="nil"/>
              <w:bottom w:val="nil"/>
              <w:right w:val="single" w:sz="8" w:space="0" w:color="auto"/>
            </w:tcBorders>
            <w:shd w:val="clear" w:color="000000" w:fill="DCE6F1"/>
            <w:noWrap/>
            <w:vAlign w:val="bottom"/>
            <w:hideMark/>
          </w:tcPr>
          <w:p w14:paraId="1E48FDE1" w14:textId="39B2F7EB" w:rsidR="009B5CEF" w:rsidRPr="00E92E80" w:rsidRDefault="00CD7218" w:rsidP="00D23EC1">
            <w:pPr>
              <w:jc w:val="center"/>
              <w:rPr>
                <w:rFonts w:cs="Arial"/>
                <w:b/>
                <w:bCs/>
                <w:color w:val="000000"/>
                <w:sz w:val="20"/>
                <w:szCs w:val="20"/>
              </w:rPr>
            </w:pPr>
            <w:r w:rsidRPr="00E92E80">
              <w:rPr>
                <w:rFonts w:cs="Arial"/>
                <w:b/>
                <w:bCs/>
                <w:color w:val="000000"/>
                <w:sz w:val="20"/>
                <w:szCs w:val="20"/>
              </w:rPr>
              <w:t>n/a</w:t>
            </w:r>
          </w:p>
        </w:tc>
      </w:tr>
      <w:tr w:rsidR="009B5CEF" w:rsidRPr="009B5CEF" w14:paraId="07934D3B" w14:textId="77777777" w:rsidTr="00730394">
        <w:trPr>
          <w:trHeight w:val="585"/>
        </w:trPr>
        <w:tc>
          <w:tcPr>
            <w:tcW w:w="960" w:type="dxa"/>
            <w:tcBorders>
              <w:top w:val="nil"/>
              <w:left w:val="nil"/>
              <w:bottom w:val="nil"/>
              <w:right w:val="nil"/>
            </w:tcBorders>
            <w:shd w:val="clear" w:color="auto" w:fill="auto"/>
            <w:noWrap/>
            <w:vAlign w:val="bottom"/>
            <w:hideMark/>
          </w:tcPr>
          <w:p w14:paraId="4E7AF62A" w14:textId="77777777" w:rsidR="009B5CEF" w:rsidRPr="009B5CEF" w:rsidRDefault="009B5CEF" w:rsidP="009B5CEF">
            <w:pPr>
              <w:jc w:val="center"/>
              <w:rPr>
                <w:rFonts w:cs="Arial"/>
                <w:b/>
                <w:bCs/>
                <w:color w:val="000000"/>
                <w:sz w:val="20"/>
                <w:szCs w:val="20"/>
              </w:rPr>
            </w:pPr>
          </w:p>
        </w:tc>
        <w:tc>
          <w:tcPr>
            <w:tcW w:w="2600" w:type="dxa"/>
            <w:tcBorders>
              <w:top w:val="nil"/>
              <w:left w:val="nil"/>
              <w:bottom w:val="nil"/>
              <w:right w:val="nil"/>
            </w:tcBorders>
            <w:shd w:val="clear" w:color="auto" w:fill="auto"/>
            <w:vAlign w:val="bottom"/>
            <w:hideMark/>
          </w:tcPr>
          <w:p w14:paraId="5E429647" w14:textId="77777777" w:rsidR="009B5CEF" w:rsidRPr="009B5CEF" w:rsidRDefault="009B5CEF" w:rsidP="009B5CEF">
            <w:pPr>
              <w:jc w:val="center"/>
              <w:rPr>
                <w:rFonts w:ascii="Times New Roman" w:hAnsi="Times New Roman"/>
                <w:sz w:val="20"/>
                <w:szCs w:val="20"/>
              </w:rPr>
            </w:pPr>
          </w:p>
        </w:tc>
        <w:tc>
          <w:tcPr>
            <w:tcW w:w="1500" w:type="dxa"/>
            <w:tcBorders>
              <w:top w:val="nil"/>
              <w:left w:val="nil"/>
              <w:bottom w:val="nil"/>
              <w:right w:val="nil"/>
            </w:tcBorders>
            <w:shd w:val="clear" w:color="auto" w:fill="auto"/>
            <w:noWrap/>
            <w:vAlign w:val="bottom"/>
            <w:hideMark/>
          </w:tcPr>
          <w:p w14:paraId="3B8C06A6" w14:textId="77777777" w:rsidR="009B5CEF" w:rsidRPr="009B5CEF" w:rsidRDefault="009B5CEF" w:rsidP="009B5CEF">
            <w:pPr>
              <w:rPr>
                <w:rFonts w:ascii="Times New Roman" w:hAnsi="Times New Roman"/>
                <w:sz w:val="20"/>
                <w:szCs w:val="20"/>
              </w:rPr>
            </w:pPr>
          </w:p>
        </w:tc>
        <w:tc>
          <w:tcPr>
            <w:tcW w:w="1500" w:type="dxa"/>
            <w:tcBorders>
              <w:top w:val="nil"/>
              <w:left w:val="nil"/>
              <w:bottom w:val="nil"/>
              <w:right w:val="nil"/>
            </w:tcBorders>
            <w:shd w:val="clear" w:color="auto" w:fill="auto"/>
            <w:noWrap/>
            <w:vAlign w:val="bottom"/>
            <w:hideMark/>
          </w:tcPr>
          <w:p w14:paraId="05E7D484" w14:textId="77777777" w:rsidR="009B5CEF" w:rsidRPr="009B5CEF" w:rsidRDefault="009B5CEF" w:rsidP="009B5CEF">
            <w:pPr>
              <w:rPr>
                <w:rFonts w:ascii="Times New Roman" w:hAnsi="Times New Roman"/>
                <w:sz w:val="20"/>
                <w:szCs w:val="20"/>
              </w:rPr>
            </w:pPr>
          </w:p>
        </w:tc>
        <w:tc>
          <w:tcPr>
            <w:tcW w:w="3505" w:type="dxa"/>
            <w:tcBorders>
              <w:top w:val="single" w:sz="8" w:space="0" w:color="auto"/>
              <w:left w:val="single" w:sz="8" w:space="0" w:color="auto"/>
              <w:bottom w:val="single" w:sz="8" w:space="0" w:color="auto"/>
              <w:right w:val="single" w:sz="8" w:space="0" w:color="auto"/>
            </w:tcBorders>
            <w:shd w:val="clear" w:color="000000" w:fill="D9D9D9"/>
            <w:vAlign w:val="center"/>
            <w:hideMark/>
          </w:tcPr>
          <w:p w14:paraId="29D08700" w14:textId="77777777" w:rsidR="009B5CEF" w:rsidRPr="009B5CEF" w:rsidRDefault="009B5CEF" w:rsidP="009B5CEF">
            <w:pPr>
              <w:jc w:val="right"/>
              <w:rPr>
                <w:rFonts w:cs="Arial"/>
                <w:b/>
                <w:bCs/>
                <w:color w:val="000000"/>
                <w:sz w:val="20"/>
                <w:szCs w:val="20"/>
              </w:rPr>
            </w:pPr>
            <w:r w:rsidRPr="009B5CEF">
              <w:rPr>
                <w:rFonts w:cs="Arial"/>
                <w:b/>
                <w:bCs/>
                <w:color w:val="000000"/>
                <w:sz w:val="20"/>
                <w:szCs w:val="20"/>
              </w:rPr>
              <w:t> </w:t>
            </w:r>
          </w:p>
        </w:tc>
        <w:tc>
          <w:tcPr>
            <w:tcW w:w="2268" w:type="dxa"/>
            <w:tcBorders>
              <w:top w:val="single" w:sz="8" w:space="0" w:color="auto"/>
              <w:left w:val="nil"/>
              <w:bottom w:val="single" w:sz="8" w:space="0" w:color="auto"/>
              <w:right w:val="single" w:sz="8" w:space="0" w:color="auto"/>
            </w:tcBorders>
            <w:shd w:val="clear" w:color="000000" w:fill="D9D9D9"/>
            <w:noWrap/>
            <w:vAlign w:val="bottom"/>
            <w:hideMark/>
          </w:tcPr>
          <w:p w14:paraId="3FD7C392" w14:textId="77777777" w:rsidR="009B5CEF" w:rsidRPr="009B5CEF" w:rsidRDefault="009B5CEF" w:rsidP="009B5CEF">
            <w:pPr>
              <w:jc w:val="right"/>
              <w:rPr>
                <w:rFonts w:cs="Arial"/>
                <w:b/>
                <w:bCs/>
                <w:color w:val="000000"/>
                <w:sz w:val="20"/>
                <w:szCs w:val="20"/>
              </w:rPr>
            </w:pPr>
            <w:r w:rsidRPr="009B5CEF">
              <w:rPr>
                <w:rFonts w:cs="Arial"/>
                <w:b/>
                <w:bCs/>
                <w:color w:val="000000"/>
                <w:sz w:val="20"/>
                <w:szCs w:val="20"/>
              </w:rPr>
              <w:t>QUALITY Total Weighted Score (out of 100)</w:t>
            </w:r>
          </w:p>
        </w:tc>
        <w:tc>
          <w:tcPr>
            <w:tcW w:w="1420" w:type="dxa"/>
            <w:tcBorders>
              <w:top w:val="single" w:sz="8" w:space="0" w:color="auto"/>
              <w:left w:val="nil"/>
              <w:bottom w:val="single" w:sz="8" w:space="0" w:color="auto"/>
              <w:right w:val="single" w:sz="8" w:space="0" w:color="auto"/>
            </w:tcBorders>
            <w:shd w:val="clear" w:color="000000" w:fill="D9D9D9"/>
            <w:noWrap/>
            <w:vAlign w:val="bottom"/>
            <w:hideMark/>
          </w:tcPr>
          <w:p w14:paraId="53769732" w14:textId="6B598307" w:rsidR="009B5CEF" w:rsidRPr="00E92E80" w:rsidRDefault="00227A1F" w:rsidP="00227A1F">
            <w:pPr>
              <w:jc w:val="center"/>
              <w:rPr>
                <w:rFonts w:cs="Arial"/>
                <w:b/>
                <w:bCs/>
                <w:color w:val="000000"/>
                <w:sz w:val="20"/>
                <w:szCs w:val="20"/>
              </w:rPr>
            </w:pPr>
            <w:r w:rsidRPr="00E92E80">
              <w:rPr>
                <w:rFonts w:cs="Arial"/>
                <w:b/>
                <w:bCs/>
                <w:color w:val="000000"/>
                <w:sz w:val="20"/>
                <w:szCs w:val="20"/>
              </w:rPr>
              <w:t>100</w:t>
            </w:r>
          </w:p>
        </w:tc>
      </w:tr>
      <w:tr w:rsidR="009B5CEF" w:rsidRPr="009B5CEF" w14:paraId="0E01DD4C" w14:textId="77777777" w:rsidTr="00730394">
        <w:trPr>
          <w:trHeight w:val="315"/>
        </w:trPr>
        <w:tc>
          <w:tcPr>
            <w:tcW w:w="960" w:type="dxa"/>
            <w:tcBorders>
              <w:top w:val="nil"/>
              <w:left w:val="nil"/>
              <w:bottom w:val="nil"/>
              <w:right w:val="nil"/>
            </w:tcBorders>
            <w:shd w:val="clear" w:color="auto" w:fill="auto"/>
            <w:noWrap/>
            <w:vAlign w:val="bottom"/>
            <w:hideMark/>
          </w:tcPr>
          <w:p w14:paraId="390691C6" w14:textId="77777777" w:rsidR="009B5CEF" w:rsidRPr="009B5CEF" w:rsidRDefault="009B5CEF" w:rsidP="009B5CEF">
            <w:pPr>
              <w:jc w:val="center"/>
              <w:rPr>
                <w:rFonts w:cs="Arial"/>
                <w:b/>
                <w:bCs/>
                <w:color w:val="000000"/>
                <w:sz w:val="20"/>
                <w:szCs w:val="20"/>
              </w:rPr>
            </w:pPr>
          </w:p>
        </w:tc>
        <w:tc>
          <w:tcPr>
            <w:tcW w:w="2600" w:type="dxa"/>
            <w:tcBorders>
              <w:top w:val="single" w:sz="8" w:space="0" w:color="auto"/>
              <w:left w:val="single" w:sz="8" w:space="0" w:color="auto"/>
              <w:bottom w:val="single" w:sz="8" w:space="0" w:color="auto"/>
              <w:right w:val="single" w:sz="8" w:space="0" w:color="auto"/>
            </w:tcBorders>
            <w:shd w:val="clear" w:color="000000" w:fill="F2F2F2"/>
            <w:vAlign w:val="bottom"/>
            <w:hideMark/>
          </w:tcPr>
          <w:p w14:paraId="4C131B64" w14:textId="77777777" w:rsidR="009B5CEF" w:rsidRPr="009B5CEF" w:rsidRDefault="009B5CEF" w:rsidP="009B5CEF">
            <w:pPr>
              <w:rPr>
                <w:rFonts w:cs="Arial"/>
                <w:b/>
                <w:bCs/>
                <w:color w:val="000000"/>
                <w:sz w:val="20"/>
                <w:szCs w:val="20"/>
              </w:rPr>
            </w:pPr>
            <w:r w:rsidRPr="009B5CEF">
              <w:rPr>
                <w:rFonts w:cs="Arial"/>
                <w:b/>
                <w:bCs/>
                <w:color w:val="000000"/>
                <w:sz w:val="20"/>
                <w:szCs w:val="20"/>
              </w:rPr>
              <w:t>Total</w:t>
            </w:r>
          </w:p>
        </w:tc>
        <w:tc>
          <w:tcPr>
            <w:tcW w:w="1500" w:type="dxa"/>
            <w:tcBorders>
              <w:top w:val="single" w:sz="8" w:space="0" w:color="auto"/>
              <w:left w:val="nil"/>
              <w:bottom w:val="single" w:sz="8" w:space="0" w:color="auto"/>
              <w:right w:val="single" w:sz="8" w:space="0" w:color="auto"/>
            </w:tcBorders>
            <w:shd w:val="clear" w:color="000000" w:fill="F2F2F2"/>
            <w:noWrap/>
            <w:vAlign w:val="bottom"/>
            <w:hideMark/>
          </w:tcPr>
          <w:p w14:paraId="140EA997" w14:textId="77777777" w:rsidR="009B5CEF" w:rsidRPr="009B5CEF" w:rsidRDefault="009B5CEF" w:rsidP="009B5CEF">
            <w:pPr>
              <w:jc w:val="center"/>
              <w:rPr>
                <w:rFonts w:cs="Arial"/>
                <w:b/>
                <w:bCs/>
                <w:color w:val="000000"/>
                <w:sz w:val="20"/>
                <w:szCs w:val="20"/>
              </w:rPr>
            </w:pPr>
            <w:r w:rsidRPr="009B5CEF">
              <w:rPr>
                <w:rFonts w:cs="Arial"/>
                <w:b/>
                <w:bCs/>
                <w:color w:val="000000"/>
                <w:sz w:val="20"/>
                <w:szCs w:val="20"/>
              </w:rPr>
              <w:t>100%</w:t>
            </w:r>
          </w:p>
        </w:tc>
        <w:tc>
          <w:tcPr>
            <w:tcW w:w="1500" w:type="dxa"/>
            <w:tcBorders>
              <w:top w:val="single" w:sz="8" w:space="0" w:color="auto"/>
              <w:left w:val="nil"/>
              <w:bottom w:val="single" w:sz="8" w:space="0" w:color="auto"/>
              <w:right w:val="single" w:sz="8" w:space="0" w:color="auto"/>
            </w:tcBorders>
            <w:shd w:val="clear" w:color="000000" w:fill="F2F2F2"/>
            <w:vAlign w:val="bottom"/>
            <w:hideMark/>
          </w:tcPr>
          <w:p w14:paraId="118CCCAA" w14:textId="77777777" w:rsidR="009B5CEF" w:rsidRPr="009B5CEF" w:rsidRDefault="009B5CEF" w:rsidP="009B5CEF">
            <w:pPr>
              <w:jc w:val="center"/>
              <w:rPr>
                <w:rFonts w:cs="Arial"/>
                <w:b/>
                <w:bCs/>
                <w:color w:val="000000"/>
                <w:sz w:val="20"/>
                <w:szCs w:val="20"/>
              </w:rPr>
            </w:pPr>
            <w:r w:rsidRPr="009B5CEF">
              <w:rPr>
                <w:rFonts w:cs="Arial"/>
                <w:b/>
                <w:bCs/>
                <w:color w:val="000000"/>
                <w:sz w:val="20"/>
                <w:szCs w:val="20"/>
              </w:rPr>
              <w:t>100%</w:t>
            </w:r>
          </w:p>
        </w:tc>
        <w:tc>
          <w:tcPr>
            <w:tcW w:w="3505" w:type="dxa"/>
            <w:tcBorders>
              <w:top w:val="nil"/>
              <w:left w:val="nil"/>
              <w:bottom w:val="single" w:sz="8" w:space="0" w:color="auto"/>
              <w:right w:val="single" w:sz="8" w:space="0" w:color="auto"/>
            </w:tcBorders>
            <w:shd w:val="clear" w:color="000000" w:fill="F2F2F2"/>
            <w:noWrap/>
            <w:vAlign w:val="bottom"/>
            <w:hideMark/>
          </w:tcPr>
          <w:p w14:paraId="6194622F" w14:textId="77777777" w:rsidR="009B5CEF" w:rsidRPr="009B5CEF" w:rsidRDefault="009B5CEF" w:rsidP="009B5CEF">
            <w:pPr>
              <w:rPr>
                <w:rFonts w:ascii="Calibri" w:hAnsi="Calibri"/>
                <w:color w:val="000000"/>
                <w:sz w:val="20"/>
                <w:szCs w:val="20"/>
              </w:rPr>
            </w:pPr>
            <w:r w:rsidRPr="009B5CEF">
              <w:rPr>
                <w:rFonts w:ascii="Calibri" w:hAnsi="Calibri"/>
                <w:color w:val="000000"/>
                <w:sz w:val="20"/>
                <w:szCs w:val="20"/>
              </w:rPr>
              <w:t> </w:t>
            </w:r>
          </w:p>
        </w:tc>
        <w:tc>
          <w:tcPr>
            <w:tcW w:w="2268" w:type="dxa"/>
            <w:tcBorders>
              <w:top w:val="nil"/>
              <w:left w:val="nil"/>
              <w:bottom w:val="single" w:sz="8" w:space="0" w:color="auto"/>
              <w:right w:val="single" w:sz="8" w:space="0" w:color="auto"/>
            </w:tcBorders>
            <w:shd w:val="clear" w:color="000000" w:fill="F2F2F2"/>
            <w:noWrap/>
            <w:vAlign w:val="bottom"/>
            <w:hideMark/>
          </w:tcPr>
          <w:p w14:paraId="14878968" w14:textId="77777777" w:rsidR="009B5CEF" w:rsidRPr="009B5CEF" w:rsidRDefault="009B5CEF" w:rsidP="009B5CEF">
            <w:pPr>
              <w:jc w:val="right"/>
              <w:rPr>
                <w:rFonts w:cs="Arial"/>
                <w:b/>
                <w:bCs/>
                <w:color w:val="000000"/>
                <w:sz w:val="20"/>
                <w:szCs w:val="20"/>
              </w:rPr>
            </w:pPr>
            <w:r w:rsidRPr="009B5CEF">
              <w:rPr>
                <w:rFonts w:cs="Arial"/>
                <w:b/>
                <w:bCs/>
                <w:color w:val="000000"/>
                <w:sz w:val="20"/>
                <w:szCs w:val="20"/>
              </w:rPr>
              <w:t>GRAND TOTAL FOR QUALITY</w:t>
            </w:r>
          </w:p>
        </w:tc>
        <w:tc>
          <w:tcPr>
            <w:tcW w:w="1420" w:type="dxa"/>
            <w:tcBorders>
              <w:top w:val="nil"/>
              <w:left w:val="nil"/>
              <w:bottom w:val="single" w:sz="8" w:space="0" w:color="auto"/>
              <w:right w:val="single" w:sz="8" w:space="0" w:color="auto"/>
            </w:tcBorders>
            <w:shd w:val="clear" w:color="000000" w:fill="F2F2F2"/>
            <w:noWrap/>
            <w:vAlign w:val="bottom"/>
            <w:hideMark/>
          </w:tcPr>
          <w:p w14:paraId="2EAF1693" w14:textId="6404A684" w:rsidR="009B5CEF" w:rsidRPr="00E92E80" w:rsidRDefault="003E466B" w:rsidP="009B5CEF">
            <w:pPr>
              <w:jc w:val="center"/>
              <w:rPr>
                <w:rFonts w:cs="Arial"/>
                <w:b/>
                <w:bCs/>
                <w:color w:val="000000"/>
                <w:sz w:val="20"/>
                <w:szCs w:val="20"/>
              </w:rPr>
            </w:pPr>
            <w:r w:rsidRPr="00E92E80">
              <w:rPr>
                <w:rFonts w:cs="Arial"/>
                <w:b/>
                <w:bCs/>
                <w:color w:val="000000"/>
                <w:sz w:val="20"/>
                <w:szCs w:val="20"/>
              </w:rPr>
              <w:t>6</w:t>
            </w:r>
            <w:r w:rsidR="009B5CEF" w:rsidRPr="00E92E80">
              <w:rPr>
                <w:rFonts w:cs="Arial"/>
                <w:b/>
                <w:bCs/>
                <w:color w:val="000000"/>
                <w:sz w:val="20"/>
                <w:szCs w:val="20"/>
              </w:rPr>
              <w:t>0</w:t>
            </w:r>
          </w:p>
        </w:tc>
      </w:tr>
    </w:tbl>
    <w:p w14:paraId="5281CD14" w14:textId="77777777" w:rsidR="0063470D" w:rsidRDefault="0063470D">
      <w:r>
        <w:br w:type="page"/>
      </w:r>
    </w:p>
    <w:tbl>
      <w:tblPr>
        <w:tblW w:w="13753" w:type="dxa"/>
        <w:tblLook w:val="04A0" w:firstRow="1" w:lastRow="0" w:firstColumn="1" w:lastColumn="0" w:noHBand="0" w:noVBand="1"/>
      </w:tblPr>
      <w:tblGrid>
        <w:gridCol w:w="960"/>
        <w:gridCol w:w="2600"/>
        <w:gridCol w:w="1500"/>
        <w:gridCol w:w="1500"/>
        <w:gridCol w:w="3505"/>
        <w:gridCol w:w="2268"/>
        <w:gridCol w:w="1420"/>
      </w:tblGrid>
      <w:tr w:rsidR="009B5CEF" w:rsidRPr="009B5CEF" w14:paraId="2D5FD079" w14:textId="77777777" w:rsidTr="00730394">
        <w:trPr>
          <w:trHeight w:val="1230"/>
        </w:trPr>
        <w:tc>
          <w:tcPr>
            <w:tcW w:w="960" w:type="dxa"/>
            <w:tcBorders>
              <w:top w:val="nil"/>
              <w:left w:val="nil"/>
              <w:bottom w:val="nil"/>
              <w:right w:val="nil"/>
            </w:tcBorders>
            <w:shd w:val="clear" w:color="auto" w:fill="auto"/>
            <w:noWrap/>
            <w:vAlign w:val="bottom"/>
            <w:hideMark/>
          </w:tcPr>
          <w:p w14:paraId="7893628E" w14:textId="21750347" w:rsidR="009B5CEF" w:rsidRPr="009B5CEF" w:rsidRDefault="003E466B" w:rsidP="009B5CEF">
            <w:pPr>
              <w:jc w:val="right"/>
              <w:rPr>
                <w:rFonts w:cs="Arial"/>
                <w:b/>
                <w:bCs/>
                <w:color w:val="000000"/>
                <w:sz w:val="20"/>
                <w:szCs w:val="20"/>
              </w:rPr>
            </w:pPr>
            <w:r w:rsidRPr="00E92E80">
              <w:rPr>
                <w:rFonts w:cs="Arial"/>
                <w:b/>
                <w:bCs/>
                <w:color w:val="000000"/>
                <w:sz w:val="20"/>
                <w:szCs w:val="20"/>
              </w:rPr>
              <w:t>4</w:t>
            </w:r>
            <w:r w:rsidR="009B5CEF" w:rsidRPr="00E92E80">
              <w:rPr>
                <w:rFonts w:cs="Arial"/>
                <w:b/>
                <w:bCs/>
                <w:color w:val="000000"/>
                <w:sz w:val="20"/>
                <w:szCs w:val="20"/>
              </w:rPr>
              <w:t>0</w:t>
            </w:r>
            <w:r w:rsidR="009B5CEF" w:rsidRPr="00C6270D">
              <w:rPr>
                <w:rFonts w:cs="Arial"/>
                <w:b/>
                <w:bCs/>
                <w:color w:val="000000"/>
                <w:sz w:val="20"/>
                <w:szCs w:val="20"/>
              </w:rPr>
              <w:t>%</w:t>
            </w:r>
          </w:p>
        </w:tc>
        <w:tc>
          <w:tcPr>
            <w:tcW w:w="2600" w:type="dxa"/>
            <w:tcBorders>
              <w:top w:val="nil"/>
              <w:left w:val="nil"/>
              <w:bottom w:val="nil"/>
              <w:right w:val="nil"/>
            </w:tcBorders>
            <w:shd w:val="clear" w:color="auto" w:fill="auto"/>
            <w:vAlign w:val="bottom"/>
            <w:hideMark/>
          </w:tcPr>
          <w:p w14:paraId="4938D965" w14:textId="77777777" w:rsidR="009B5CEF" w:rsidRPr="009B5CEF" w:rsidRDefault="009B5CEF" w:rsidP="009B5CEF">
            <w:pPr>
              <w:rPr>
                <w:rFonts w:cs="Arial"/>
                <w:b/>
                <w:bCs/>
                <w:color w:val="000000"/>
                <w:sz w:val="20"/>
                <w:szCs w:val="20"/>
              </w:rPr>
            </w:pPr>
            <w:r w:rsidRPr="009B5CEF">
              <w:rPr>
                <w:rFonts w:cs="Arial"/>
                <w:b/>
                <w:bCs/>
                <w:color w:val="000000"/>
                <w:sz w:val="20"/>
                <w:szCs w:val="20"/>
              </w:rPr>
              <w:t xml:space="preserve">PRICE </w:t>
            </w:r>
          </w:p>
        </w:tc>
        <w:tc>
          <w:tcPr>
            <w:tcW w:w="1500" w:type="dxa"/>
            <w:tcBorders>
              <w:top w:val="nil"/>
              <w:left w:val="nil"/>
              <w:bottom w:val="nil"/>
              <w:right w:val="nil"/>
            </w:tcBorders>
            <w:shd w:val="clear" w:color="auto" w:fill="auto"/>
            <w:noWrap/>
            <w:vAlign w:val="bottom"/>
            <w:hideMark/>
          </w:tcPr>
          <w:p w14:paraId="24F8E29E" w14:textId="77777777" w:rsidR="009B5CEF" w:rsidRPr="009B5CEF" w:rsidRDefault="009B5CEF" w:rsidP="009B5CEF">
            <w:pPr>
              <w:rPr>
                <w:rFonts w:cs="Arial"/>
                <w:b/>
                <w:bCs/>
                <w:color w:val="000000"/>
                <w:sz w:val="20"/>
                <w:szCs w:val="20"/>
              </w:rPr>
            </w:pPr>
          </w:p>
        </w:tc>
        <w:tc>
          <w:tcPr>
            <w:tcW w:w="1500" w:type="dxa"/>
            <w:tcBorders>
              <w:top w:val="nil"/>
              <w:left w:val="nil"/>
              <w:bottom w:val="nil"/>
              <w:right w:val="nil"/>
            </w:tcBorders>
            <w:shd w:val="clear" w:color="auto" w:fill="auto"/>
            <w:noWrap/>
            <w:vAlign w:val="bottom"/>
            <w:hideMark/>
          </w:tcPr>
          <w:p w14:paraId="7B1A8297" w14:textId="77777777" w:rsidR="009B5CEF" w:rsidRPr="009B5CEF" w:rsidRDefault="009B5CEF" w:rsidP="009B5CEF">
            <w:pPr>
              <w:rPr>
                <w:rFonts w:ascii="Times New Roman" w:hAnsi="Times New Roman"/>
                <w:sz w:val="20"/>
                <w:szCs w:val="20"/>
              </w:rPr>
            </w:pPr>
          </w:p>
        </w:tc>
        <w:tc>
          <w:tcPr>
            <w:tcW w:w="3505" w:type="dxa"/>
            <w:tcBorders>
              <w:top w:val="nil"/>
              <w:left w:val="nil"/>
              <w:bottom w:val="nil"/>
              <w:right w:val="nil"/>
            </w:tcBorders>
            <w:shd w:val="clear" w:color="auto" w:fill="auto"/>
            <w:noWrap/>
            <w:vAlign w:val="bottom"/>
            <w:hideMark/>
          </w:tcPr>
          <w:p w14:paraId="4310C7BA" w14:textId="77777777" w:rsidR="009B5CEF" w:rsidRPr="009B5CEF" w:rsidRDefault="009B5CEF" w:rsidP="009B5CEF">
            <w:pPr>
              <w:rPr>
                <w:rFonts w:ascii="Times New Roman" w:hAnsi="Times New Roman"/>
                <w:sz w:val="20"/>
                <w:szCs w:val="20"/>
              </w:rPr>
            </w:pPr>
          </w:p>
        </w:tc>
        <w:tc>
          <w:tcPr>
            <w:tcW w:w="2268" w:type="dxa"/>
            <w:tcBorders>
              <w:top w:val="nil"/>
              <w:left w:val="nil"/>
              <w:bottom w:val="nil"/>
              <w:right w:val="nil"/>
            </w:tcBorders>
            <w:shd w:val="clear" w:color="auto" w:fill="auto"/>
            <w:noWrap/>
            <w:vAlign w:val="bottom"/>
            <w:hideMark/>
          </w:tcPr>
          <w:p w14:paraId="75CB018F" w14:textId="77777777" w:rsidR="009B5CEF" w:rsidRPr="009B5CEF" w:rsidRDefault="009B5CEF" w:rsidP="009B5CEF">
            <w:pPr>
              <w:rPr>
                <w:rFonts w:ascii="Times New Roman" w:hAnsi="Times New Roman"/>
                <w:sz w:val="20"/>
                <w:szCs w:val="20"/>
              </w:rPr>
            </w:pPr>
          </w:p>
        </w:tc>
        <w:tc>
          <w:tcPr>
            <w:tcW w:w="1420" w:type="dxa"/>
            <w:tcBorders>
              <w:top w:val="nil"/>
              <w:left w:val="nil"/>
              <w:bottom w:val="nil"/>
              <w:right w:val="nil"/>
            </w:tcBorders>
            <w:shd w:val="clear" w:color="auto" w:fill="auto"/>
            <w:noWrap/>
            <w:vAlign w:val="bottom"/>
            <w:hideMark/>
          </w:tcPr>
          <w:p w14:paraId="0807C6BC" w14:textId="77777777" w:rsidR="009B5CEF" w:rsidRPr="009B5CEF" w:rsidRDefault="009B5CEF" w:rsidP="009B5CEF">
            <w:pPr>
              <w:rPr>
                <w:rFonts w:ascii="Times New Roman" w:hAnsi="Times New Roman"/>
                <w:sz w:val="20"/>
                <w:szCs w:val="20"/>
              </w:rPr>
            </w:pPr>
          </w:p>
        </w:tc>
      </w:tr>
      <w:tr w:rsidR="009B5CEF" w:rsidRPr="009B5CEF" w14:paraId="1D217243" w14:textId="77777777" w:rsidTr="00730394">
        <w:trPr>
          <w:trHeight w:val="1065"/>
        </w:trPr>
        <w:tc>
          <w:tcPr>
            <w:tcW w:w="960" w:type="dxa"/>
            <w:tcBorders>
              <w:top w:val="double" w:sz="6" w:space="0" w:color="auto"/>
              <w:left w:val="double" w:sz="6" w:space="0" w:color="auto"/>
              <w:bottom w:val="double" w:sz="6" w:space="0" w:color="auto"/>
              <w:right w:val="double" w:sz="6" w:space="0" w:color="auto"/>
            </w:tcBorders>
            <w:shd w:val="clear" w:color="000000" w:fill="F2F2F2"/>
            <w:noWrap/>
            <w:vAlign w:val="bottom"/>
            <w:hideMark/>
          </w:tcPr>
          <w:p w14:paraId="4FCD71F2" w14:textId="77777777" w:rsidR="009B5CEF" w:rsidRPr="009B5CEF" w:rsidRDefault="009B5CEF" w:rsidP="009B5CEF">
            <w:pPr>
              <w:jc w:val="center"/>
              <w:rPr>
                <w:rFonts w:cs="Arial"/>
                <w:b/>
                <w:bCs/>
                <w:color w:val="000000"/>
                <w:sz w:val="20"/>
                <w:szCs w:val="20"/>
              </w:rPr>
            </w:pPr>
            <w:r w:rsidRPr="009B5CEF">
              <w:rPr>
                <w:rFonts w:cs="Arial"/>
                <w:b/>
                <w:bCs/>
                <w:color w:val="000000"/>
                <w:sz w:val="20"/>
                <w:szCs w:val="20"/>
              </w:rPr>
              <w:t>Section</w:t>
            </w:r>
          </w:p>
        </w:tc>
        <w:tc>
          <w:tcPr>
            <w:tcW w:w="2600" w:type="dxa"/>
            <w:tcBorders>
              <w:top w:val="double" w:sz="6" w:space="0" w:color="auto"/>
              <w:left w:val="nil"/>
              <w:bottom w:val="double" w:sz="6" w:space="0" w:color="auto"/>
              <w:right w:val="double" w:sz="6" w:space="0" w:color="auto"/>
            </w:tcBorders>
            <w:shd w:val="clear" w:color="000000" w:fill="F2F2F2"/>
            <w:vAlign w:val="bottom"/>
            <w:hideMark/>
          </w:tcPr>
          <w:p w14:paraId="17992F67" w14:textId="77777777" w:rsidR="009B5CEF" w:rsidRPr="009B5CEF" w:rsidRDefault="009B5CEF" w:rsidP="009B5CEF">
            <w:pPr>
              <w:jc w:val="center"/>
              <w:rPr>
                <w:rFonts w:cs="Arial"/>
                <w:b/>
                <w:bCs/>
                <w:color w:val="000000"/>
                <w:sz w:val="20"/>
                <w:szCs w:val="20"/>
              </w:rPr>
            </w:pPr>
            <w:r w:rsidRPr="009B5CEF">
              <w:rPr>
                <w:rFonts w:cs="Arial"/>
                <w:b/>
                <w:bCs/>
                <w:color w:val="000000"/>
                <w:sz w:val="20"/>
                <w:szCs w:val="20"/>
              </w:rPr>
              <w:t>Question</w:t>
            </w:r>
          </w:p>
        </w:tc>
        <w:tc>
          <w:tcPr>
            <w:tcW w:w="1500" w:type="dxa"/>
            <w:tcBorders>
              <w:top w:val="double" w:sz="6" w:space="0" w:color="auto"/>
              <w:left w:val="nil"/>
              <w:bottom w:val="double" w:sz="6" w:space="0" w:color="auto"/>
              <w:right w:val="double" w:sz="6" w:space="0" w:color="auto"/>
            </w:tcBorders>
            <w:shd w:val="clear" w:color="000000" w:fill="F2F2F2"/>
            <w:vAlign w:val="bottom"/>
            <w:hideMark/>
          </w:tcPr>
          <w:p w14:paraId="6ABC37C4" w14:textId="77777777" w:rsidR="009B5CEF" w:rsidRPr="009B5CEF" w:rsidRDefault="009B5CEF" w:rsidP="009B5CEF">
            <w:pPr>
              <w:jc w:val="center"/>
              <w:rPr>
                <w:rFonts w:cs="Arial"/>
                <w:b/>
                <w:bCs/>
                <w:color w:val="000000"/>
                <w:sz w:val="20"/>
                <w:szCs w:val="20"/>
              </w:rPr>
            </w:pPr>
            <w:r w:rsidRPr="009B5CEF">
              <w:rPr>
                <w:rFonts w:cs="Arial"/>
                <w:b/>
                <w:bCs/>
                <w:color w:val="000000"/>
                <w:sz w:val="20"/>
                <w:szCs w:val="20"/>
              </w:rPr>
              <w:t>Section Weighting (out of 100%)</w:t>
            </w:r>
          </w:p>
        </w:tc>
        <w:tc>
          <w:tcPr>
            <w:tcW w:w="1500" w:type="dxa"/>
            <w:tcBorders>
              <w:top w:val="double" w:sz="6" w:space="0" w:color="auto"/>
              <w:left w:val="nil"/>
              <w:bottom w:val="double" w:sz="6" w:space="0" w:color="auto"/>
              <w:right w:val="double" w:sz="6" w:space="0" w:color="auto"/>
            </w:tcBorders>
            <w:shd w:val="clear" w:color="000000" w:fill="F2F2F2"/>
            <w:vAlign w:val="bottom"/>
            <w:hideMark/>
          </w:tcPr>
          <w:p w14:paraId="51B440A1" w14:textId="77777777" w:rsidR="009B5CEF" w:rsidRPr="009B5CEF" w:rsidRDefault="009B5CEF" w:rsidP="009B5CEF">
            <w:pPr>
              <w:jc w:val="center"/>
              <w:rPr>
                <w:rFonts w:cs="Arial"/>
                <w:b/>
                <w:bCs/>
                <w:color w:val="000000"/>
                <w:sz w:val="20"/>
                <w:szCs w:val="20"/>
              </w:rPr>
            </w:pPr>
            <w:r w:rsidRPr="009B5CEF">
              <w:rPr>
                <w:rFonts w:cs="Arial"/>
                <w:b/>
                <w:bCs/>
                <w:color w:val="000000"/>
                <w:sz w:val="20"/>
                <w:szCs w:val="20"/>
              </w:rPr>
              <w:t>Individual Question Weighting  (out of 100%)</w:t>
            </w:r>
          </w:p>
        </w:tc>
        <w:tc>
          <w:tcPr>
            <w:tcW w:w="3505" w:type="dxa"/>
            <w:tcBorders>
              <w:top w:val="double" w:sz="6" w:space="0" w:color="auto"/>
              <w:left w:val="nil"/>
              <w:bottom w:val="double" w:sz="6" w:space="0" w:color="auto"/>
              <w:right w:val="double" w:sz="6" w:space="0" w:color="auto"/>
            </w:tcBorders>
            <w:shd w:val="clear" w:color="000000" w:fill="F2F2F2"/>
            <w:noWrap/>
            <w:vAlign w:val="bottom"/>
            <w:hideMark/>
          </w:tcPr>
          <w:p w14:paraId="0B2045F2" w14:textId="77777777" w:rsidR="009B5CEF" w:rsidRPr="009B5CEF" w:rsidRDefault="009B5CEF" w:rsidP="009B5CEF">
            <w:pPr>
              <w:jc w:val="center"/>
              <w:rPr>
                <w:rFonts w:cs="Arial"/>
                <w:b/>
                <w:bCs/>
                <w:color w:val="000000"/>
                <w:sz w:val="20"/>
                <w:szCs w:val="20"/>
              </w:rPr>
            </w:pPr>
            <w:r w:rsidRPr="009B5CEF">
              <w:rPr>
                <w:rFonts w:cs="Arial"/>
                <w:b/>
                <w:bCs/>
                <w:color w:val="000000"/>
                <w:sz w:val="20"/>
                <w:szCs w:val="20"/>
              </w:rPr>
              <w:t>Guidance</w:t>
            </w:r>
          </w:p>
        </w:tc>
        <w:tc>
          <w:tcPr>
            <w:tcW w:w="2268" w:type="dxa"/>
            <w:tcBorders>
              <w:top w:val="double" w:sz="6" w:space="0" w:color="auto"/>
              <w:left w:val="nil"/>
              <w:bottom w:val="double" w:sz="6" w:space="0" w:color="auto"/>
              <w:right w:val="double" w:sz="6" w:space="0" w:color="auto"/>
            </w:tcBorders>
            <w:shd w:val="clear" w:color="000000" w:fill="F2F2F2"/>
            <w:vAlign w:val="bottom"/>
            <w:hideMark/>
          </w:tcPr>
          <w:p w14:paraId="70280624" w14:textId="77777777" w:rsidR="009B5CEF" w:rsidRPr="009B5CEF" w:rsidRDefault="009B5CEF" w:rsidP="009B5CEF">
            <w:pPr>
              <w:jc w:val="center"/>
              <w:rPr>
                <w:rFonts w:cs="Arial"/>
                <w:b/>
                <w:bCs/>
                <w:color w:val="000000"/>
                <w:sz w:val="20"/>
                <w:szCs w:val="20"/>
              </w:rPr>
            </w:pPr>
            <w:r w:rsidRPr="009B5CEF">
              <w:rPr>
                <w:rFonts w:cs="Arial"/>
                <w:b/>
                <w:bCs/>
                <w:color w:val="000000"/>
                <w:sz w:val="20"/>
                <w:szCs w:val="20"/>
              </w:rPr>
              <w:t>Points  out of 100</w:t>
            </w:r>
          </w:p>
        </w:tc>
        <w:tc>
          <w:tcPr>
            <w:tcW w:w="1420" w:type="dxa"/>
            <w:tcBorders>
              <w:top w:val="double" w:sz="6" w:space="0" w:color="auto"/>
              <w:left w:val="nil"/>
              <w:bottom w:val="double" w:sz="6" w:space="0" w:color="auto"/>
              <w:right w:val="double" w:sz="6" w:space="0" w:color="auto"/>
            </w:tcBorders>
            <w:shd w:val="clear" w:color="000000" w:fill="F2F2F2"/>
            <w:vAlign w:val="bottom"/>
            <w:hideMark/>
          </w:tcPr>
          <w:p w14:paraId="4A8079E1" w14:textId="77777777" w:rsidR="009B5CEF" w:rsidRPr="009B5CEF" w:rsidRDefault="009B5CEF" w:rsidP="009B5CEF">
            <w:pPr>
              <w:jc w:val="center"/>
              <w:rPr>
                <w:rFonts w:cs="Arial"/>
                <w:b/>
                <w:bCs/>
                <w:color w:val="000000"/>
                <w:sz w:val="20"/>
                <w:szCs w:val="20"/>
              </w:rPr>
            </w:pPr>
            <w:r w:rsidRPr="009B5CEF">
              <w:rPr>
                <w:rFonts w:cs="Arial"/>
                <w:b/>
                <w:bCs/>
                <w:color w:val="000000"/>
                <w:sz w:val="20"/>
                <w:szCs w:val="20"/>
              </w:rPr>
              <w:t>Weighted Score %</w:t>
            </w:r>
          </w:p>
        </w:tc>
      </w:tr>
      <w:tr w:rsidR="009B5CEF" w:rsidRPr="009B5CEF" w14:paraId="3C6139AB" w14:textId="77777777" w:rsidTr="00730394">
        <w:trPr>
          <w:trHeight w:val="315"/>
        </w:trPr>
        <w:tc>
          <w:tcPr>
            <w:tcW w:w="960" w:type="dxa"/>
            <w:tcBorders>
              <w:top w:val="single" w:sz="8" w:space="0" w:color="auto"/>
              <w:left w:val="single" w:sz="8" w:space="0" w:color="auto"/>
              <w:bottom w:val="nil"/>
              <w:right w:val="single" w:sz="8" w:space="0" w:color="auto"/>
            </w:tcBorders>
            <w:shd w:val="clear" w:color="000000" w:fill="C5D9F1"/>
            <w:noWrap/>
            <w:hideMark/>
          </w:tcPr>
          <w:p w14:paraId="04FE1F79" w14:textId="77777777" w:rsidR="009B5CEF" w:rsidRPr="009B5CEF" w:rsidRDefault="009B5CEF" w:rsidP="009B5CEF">
            <w:pPr>
              <w:jc w:val="center"/>
              <w:rPr>
                <w:rFonts w:cs="Arial"/>
                <w:b/>
                <w:bCs/>
                <w:color w:val="000000"/>
                <w:sz w:val="20"/>
                <w:szCs w:val="20"/>
              </w:rPr>
            </w:pPr>
            <w:r w:rsidRPr="009B5CEF">
              <w:rPr>
                <w:rFonts w:cs="Arial"/>
                <w:b/>
                <w:bCs/>
                <w:color w:val="000000"/>
                <w:sz w:val="20"/>
                <w:szCs w:val="20"/>
              </w:rPr>
              <w:t> </w:t>
            </w:r>
          </w:p>
        </w:tc>
        <w:tc>
          <w:tcPr>
            <w:tcW w:w="2600" w:type="dxa"/>
            <w:tcBorders>
              <w:top w:val="single" w:sz="8" w:space="0" w:color="auto"/>
              <w:left w:val="nil"/>
              <w:bottom w:val="nil"/>
              <w:right w:val="nil"/>
            </w:tcBorders>
            <w:shd w:val="clear" w:color="000000" w:fill="C5D9F1"/>
            <w:hideMark/>
          </w:tcPr>
          <w:p w14:paraId="240A2745" w14:textId="77777777" w:rsidR="009B5CEF" w:rsidRPr="009B5CEF" w:rsidRDefault="009B5CEF" w:rsidP="009B5CEF">
            <w:pPr>
              <w:rPr>
                <w:rFonts w:cs="Arial"/>
                <w:b/>
                <w:bCs/>
                <w:color w:val="000000"/>
                <w:sz w:val="20"/>
                <w:szCs w:val="20"/>
              </w:rPr>
            </w:pPr>
            <w:r w:rsidRPr="009B5CEF">
              <w:rPr>
                <w:rFonts w:cs="Arial"/>
                <w:b/>
                <w:bCs/>
                <w:color w:val="000000"/>
                <w:sz w:val="20"/>
                <w:szCs w:val="20"/>
              </w:rPr>
              <w:t>Price</w:t>
            </w:r>
          </w:p>
        </w:tc>
        <w:tc>
          <w:tcPr>
            <w:tcW w:w="1500" w:type="dxa"/>
            <w:tcBorders>
              <w:top w:val="single" w:sz="4" w:space="0" w:color="auto"/>
              <w:left w:val="single" w:sz="4" w:space="0" w:color="auto"/>
              <w:bottom w:val="single" w:sz="4" w:space="0" w:color="auto"/>
              <w:right w:val="nil"/>
            </w:tcBorders>
            <w:shd w:val="clear" w:color="000000" w:fill="C5D9F1"/>
            <w:noWrap/>
            <w:hideMark/>
          </w:tcPr>
          <w:p w14:paraId="34915264" w14:textId="77777777" w:rsidR="009B5CEF" w:rsidRPr="009B5CEF" w:rsidRDefault="009B5CEF" w:rsidP="009B5CEF">
            <w:pPr>
              <w:jc w:val="center"/>
              <w:rPr>
                <w:rFonts w:cs="Arial"/>
                <w:color w:val="000000"/>
                <w:sz w:val="20"/>
                <w:szCs w:val="20"/>
              </w:rPr>
            </w:pPr>
            <w:r w:rsidRPr="009B5CEF">
              <w:rPr>
                <w:rFonts w:cs="Arial"/>
                <w:color w:val="000000"/>
                <w:sz w:val="20"/>
                <w:szCs w:val="20"/>
              </w:rPr>
              <w:t>100</w:t>
            </w:r>
          </w:p>
        </w:tc>
        <w:tc>
          <w:tcPr>
            <w:tcW w:w="1500" w:type="dxa"/>
            <w:tcBorders>
              <w:top w:val="single" w:sz="4" w:space="0" w:color="auto"/>
              <w:left w:val="nil"/>
              <w:bottom w:val="single" w:sz="4" w:space="0" w:color="auto"/>
              <w:right w:val="nil"/>
            </w:tcBorders>
            <w:shd w:val="clear" w:color="000000" w:fill="C5D9F1"/>
            <w:noWrap/>
            <w:vAlign w:val="bottom"/>
            <w:hideMark/>
          </w:tcPr>
          <w:p w14:paraId="46129561" w14:textId="77777777" w:rsidR="009B5CEF" w:rsidRPr="009B5CEF" w:rsidRDefault="009B5CEF" w:rsidP="009B5CEF">
            <w:pPr>
              <w:rPr>
                <w:rFonts w:ascii="Calibri" w:hAnsi="Calibri"/>
                <w:color w:val="000000"/>
                <w:sz w:val="20"/>
                <w:szCs w:val="20"/>
              </w:rPr>
            </w:pPr>
            <w:r w:rsidRPr="009B5CEF">
              <w:rPr>
                <w:rFonts w:ascii="Calibri" w:hAnsi="Calibri"/>
                <w:color w:val="000000"/>
                <w:sz w:val="20"/>
                <w:szCs w:val="20"/>
              </w:rPr>
              <w:t> </w:t>
            </w:r>
          </w:p>
        </w:tc>
        <w:tc>
          <w:tcPr>
            <w:tcW w:w="3505" w:type="dxa"/>
            <w:tcBorders>
              <w:top w:val="single" w:sz="4" w:space="0" w:color="auto"/>
              <w:left w:val="nil"/>
              <w:bottom w:val="single" w:sz="4" w:space="0" w:color="auto"/>
              <w:right w:val="nil"/>
            </w:tcBorders>
            <w:shd w:val="clear" w:color="000000" w:fill="C5D9F1"/>
            <w:noWrap/>
            <w:vAlign w:val="bottom"/>
            <w:hideMark/>
          </w:tcPr>
          <w:p w14:paraId="51F975EA" w14:textId="77777777" w:rsidR="009B5CEF" w:rsidRPr="009B5CEF" w:rsidRDefault="009B5CEF" w:rsidP="009B5CEF">
            <w:pPr>
              <w:rPr>
                <w:rFonts w:ascii="Calibri" w:hAnsi="Calibri"/>
                <w:i/>
                <w:iCs/>
                <w:color w:val="FF0000"/>
                <w:sz w:val="20"/>
                <w:szCs w:val="20"/>
              </w:rPr>
            </w:pPr>
            <w:r w:rsidRPr="009B5CEF">
              <w:rPr>
                <w:rFonts w:ascii="Calibri" w:hAnsi="Calibri"/>
                <w:i/>
                <w:iCs/>
                <w:color w:val="FF0000"/>
                <w:sz w:val="20"/>
                <w:szCs w:val="20"/>
              </w:rPr>
              <w:t> </w:t>
            </w:r>
          </w:p>
        </w:tc>
        <w:tc>
          <w:tcPr>
            <w:tcW w:w="2268" w:type="dxa"/>
            <w:tcBorders>
              <w:top w:val="single" w:sz="4" w:space="0" w:color="auto"/>
              <w:left w:val="nil"/>
              <w:bottom w:val="single" w:sz="4" w:space="0" w:color="auto"/>
              <w:right w:val="nil"/>
            </w:tcBorders>
            <w:shd w:val="clear" w:color="000000" w:fill="C5D9F1"/>
            <w:noWrap/>
            <w:vAlign w:val="bottom"/>
            <w:hideMark/>
          </w:tcPr>
          <w:p w14:paraId="6A2D7D61" w14:textId="77777777" w:rsidR="009B5CEF" w:rsidRPr="009B5CEF" w:rsidRDefault="009B5CEF" w:rsidP="009B5CEF">
            <w:pPr>
              <w:jc w:val="center"/>
              <w:rPr>
                <w:rFonts w:cs="Arial"/>
                <w:color w:val="000000"/>
                <w:sz w:val="20"/>
                <w:szCs w:val="20"/>
              </w:rPr>
            </w:pPr>
            <w:r w:rsidRPr="009B5CEF">
              <w:rPr>
                <w:rFonts w:cs="Arial"/>
                <w:color w:val="000000"/>
                <w:sz w:val="20"/>
                <w:szCs w:val="20"/>
              </w:rPr>
              <w:t> </w:t>
            </w:r>
          </w:p>
        </w:tc>
        <w:tc>
          <w:tcPr>
            <w:tcW w:w="1420" w:type="dxa"/>
            <w:tcBorders>
              <w:top w:val="single" w:sz="4" w:space="0" w:color="auto"/>
              <w:left w:val="nil"/>
              <w:bottom w:val="single" w:sz="4" w:space="0" w:color="auto"/>
              <w:right w:val="single" w:sz="4" w:space="0" w:color="auto"/>
            </w:tcBorders>
            <w:shd w:val="clear" w:color="000000" w:fill="C5D9F1"/>
            <w:noWrap/>
            <w:vAlign w:val="bottom"/>
            <w:hideMark/>
          </w:tcPr>
          <w:p w14:paraId="6E2FD73D" w14:textId="77777777" w:rsidR="009B5CEF" w:rsidRPr="009B5CEF" w:rsidRDefault="009B5CEF" w:rsidP="009B5CEF">
            <w:pPr>
              <w:jc w:val="center"/>
              <w:rPr>
                <w:rFonts w:cs="Arial"/>
                <w:color w:val="000000"/>
                <w:sz w:val="20"/>
                <w:szCs w:val="20"/>
              </w:rPr>
            </w:pPr>
            <w:r w:rsidRPr="009B5CEF">
              <w:rPr>
                <w:rFonts w:cs="Arial"/>
                <w:color w:val="000000"/>
                <w:sz w:val="20"/>
                <w:szCs w:val="20"/>
              </w:rPr>
              <w:t> </w:t>
            </w:r>
          </w:p>
        </w:tc>
      </w:tr>
      <w:tr w:rsidR="009B5CEF" w:rsidRPr="009B5CEF" w14:paraId="492558E1" w14:textId="77777777" w:rsidTr="00730394">
        <w:trPr>
          <w:trHeight w:val="975"/>
        </w:trPr>
        <w:tc>
          <w:tcPr>
            <w:tcW w:w="960" w:type="dxa"/>
            <w:tcBorders>
              <w:top w:val="nil"/>
              <w:left w:val="single" w:sz="8" w:space="0" w:color="auto"/>
              <w:bottom w:val="single" w:sz="8" w:space="0" w:color="auto"/>
              <w:right w:val="single" w:sz="8" w:space="0" w:color="auto"/>
            </w:tcBorders>
            <w:shd w:val="clear" w:color="000000" w:fill="FDE9D9"/>
            <w:vAlign w:val="center"/>
            <w:hideMark/>
          </w:tcPr>
          <w:p w14:paraId="78EE2E5C" w14:textId="77777777" w:rsidR="009B5CEF" w:rsidRPr="009B5CEF" w:rsidRDefault="009B5CEF" w:rsidP="009B5CEF">
            <w:pPr>
              <w:jc w:val="center"/>
              <w:rPr>
                <w:rFonts w:cs="Arial"/>
                <w:color w:val="000000"/>
                <w:sz w:val="20"/>
                <w:szCs w:val="20"/>
              </w:rPr>
            </w:pPr>
            <w:r w:rsidRPr="009B5CEF">
              <w:rPr>
                <w:rFonts w:cs="Arial"/>
                <w:color w:val="000000"/>
                <w:sz w:val="20"/>
                <w:szCs w:val="20"/>
              </w:rPr>
              <w:t> </w:t>
            </w:r>
          </w:p>
        </w:tc>
        <w:tc>
          <w:tcPr>
            <w:tcW w:w="2600" w:type="dxa"/>
            <w:tcBorders>
              <w:top w:val="single" w:sz="4" w:space="0" w:color="auto"/>
              <w:left w:val="nil"/>
              <w:bottom w:val="single" w:sz="4" w:space="0" w:color="auto"/>
              <w:right w:val="single" w:sz="4" w:space="0" w:color="auto"/>
            </w:tcBorders>
            <w:shd w:val="clear" w:color="000000" w:fill="FDE9D9"/>
            <w:vAlign w:val="center"/>
            <w:hideMark/>
          </w:tcPr>
          <w:p w14:paraId="64756612" w14:textId="69685CB3" w:rsidR="009B5CEF" w:rsidRPr="009B5CEF" w:rsidRDefault="009B5CEF" w:rsidP="00D23EC1">
            <w:pPr>
              <w:rPr>
                <w:rFonts w:cs="Arial"/>
                <w:color w:val="000000"/>
                <w:sz w:val="20"/>
                <w:szCs w:val="20"/>
              </w:rPr>
            </w:pPr>
            <w:r w:rsidRPr="009B5CEF">
              <w:rPr>
                <w:rFonts w:cs="Arial"/>
                <w:color w:val="000000"/>
                <w:sz w:val="20"/>
                <w:szCs w:val="20"/>
              </w:rPr>
              <w:t>Cost (</w:t>
            </w:r>
            <w:r w:rsidR="00CD7218">
              <w:rPr>
                <w:rFonts w:cs="Arial"/>
                <w:color w:val="000000"/>
                <w:sz w:val="20"/>
                <w:szCs w:val="20"/>
              </w:rPr>
              <w:t>completed Activity Schedule</w:t>
            </w:r>
            <w:r w:rsidR="0016726E">
              <w:rPr>
                <w:rFonts w:cs="Arial"/>
                <w:color w:val="000000"/>
                <w:sz w:val="20"/>
                <w:szCs w:val="20"/>
              </w:rPr>
              <w:t xml:space="preserve"> + </w:t>
            </w:r>
            <w:r w:rsidR="009473B8" w:rsidRPr="00730394">
              <w:rPr>
                <w:rFonts w:cs="Arial"/>
                <w:color w:val="000000"/>
                <w:sz w:val="20"/>
                <w:szCs w:val="20"/>
              </w:rPr>
              <w:t>t</w:t>
            </w:r>
            <w:r w:rsidR="0016726E" w:rsidRPr="00730394">
              <w:rPr>
                <w:rFonts w:cs="Arial"/>
                <w:color w:val="000000"/>
                <w:sz w:val="20"/>
                <w:szCs w:val="20"/>
              </w:rPr>
              <w:t>heoretical compensation event</w:t>
            </w:r>
            <w:r w:rsidR="009473B8" w:rsidRPr="00232F37">
              <w:rPr>
                <w:rFonts w:cs="Arial"/>
                <w:color w:val="000000"/>
                <w:sz w:val="20"/>
                <w:szCs w:val="20"/>
              </w:rPr>
              <w:t>)</w:t>
            </w:r>
          </w:p>
        </w:tc>
        <w:tc>
          <w:tcPr>
            <w:tcW w:w="1500" w:type="dxa"/>
            <w:tcBorders>
              <w:top w:val="single" w:sz="4" w:space="0" w:color="auto"/>
              <w:left w:val="single" w:sz="4" w:space="0" w:color="auto"/>
              <w:bottom w:val="single" w:sz="4" w:space="0" w:color="auto"/>
              <w:right w:val="single" w:sz="4" w:space="0" w:color="auto"/>
            </w:tcBorders>
            <w:shd w:val="clear" w:color="000000" w:fill="000000"/>
            <w:noWrap/>
            <w:vAlign w:val="bottom"/>
            <w:hideMark/>
          </w:tcPr>
          <w:p w14:paraId="06D9BB0D" w14:textId="77777777" w:rsidR="009B5CEF" w:rsidRPr="009B5CEF" w:rsidRDefault="009B5CEF" w:rsidP="009B5CEF">
            <w:pPr>
              <w:rPr>
                <w:rFonts w:ascii="Calibri" w:hAnsi="Calibri"/>
                <w:color w:val="000000"/>
                <w:sz w:val="20"/>
                <w:szCs w:val="20"/>
              </w:rPr>
            </w:pPr>
            <w:r w:rsidRPr="009B5CEF">
              <w:rPr>
                <w:rFonts w:ascii="Calibri" w:hAnsi="Calibri"/>
                <w:color w:val="000000"/>
                <w:sz w:val="20"/>
                <w:szCs w:val="20"/>
              </w:rPr>
              <w:t> </w:t>
            </w:r>
          </w:p>
        </w:tc>
        <w:tc>
          <w:tcPr>
            <w:tcW w:w="1500" w:type="dxa"/>
            <w:tcBorders>
              <w:top w:val="single" w:sz="4" w:space="0" w:color="auto"/>
              <w:left w:val="nil"/>
              <w:bottom w:val="single" w:sz="4" w:space="0" w:color="auto"/>
              <w:right w:val="single" w:sz="4" w:space="0" w:color="auto"/>
            </w:tcBorders>
            <w:shd w:val="clear" w:color="000000" w:fill="FDE9D9"/>
            <w:vAlign w:val="center"/>
            <w:hideMark/>
          </w:tcPr>
          <w:p w14:paraId="69E99486" w14:textId="63A85DEF" w:rsidR="009B5CEF" w:rsidRPr="00E92E80" w:rsidRDefault="0016726E" w:rsidP="00D23EC1">
            <w:pPr>
              <w:jc w:val="center"/>
              <w:rPr>
                <w:rFonts w:cs="Arial"/>
                <w:color w:val="000000"/>
                <w:sz w:val="20"/>
                <w:szCs w:val="20"/>
              </w:rPr>
            </w:pPr>
            <w:r w:rsidRPr="00E92E80">
              <w:rPr>
                <w:rFonts w:cs="Arial"/>
                <w:color w:val="000000"/>
                <w:sz w:val="20"/>
                <w:szCs w:val="20"/>
              </w:rPr>
              <w:t>10</w:t>
            </w:r>
            <w:r w:rsidR="0003206E" w:rsidRPr="00E92E80">
              <w:rPr>
                <w:rFonts w:cs="Arial"/>
                <w:color w:val="000000"/>
                <w:sz w:val="20"/>
                <w:szCs w:val="20"/>
              </w:rPr>
              <w:t>0</w:t>
            </w:r>
          </w:p>
        </w:tc>
        <w:tc>
          <w:tcPr>
            <w:tcW w:w="3505" w:type="dxa"/>
            <w:tcBorders>
              <w:top w:val="single" w:sz="4" w:space="0" w:color="auto"/>
              <w:left w:val="nil"/>
              <w:bottom w:val="single" w:sz="4" w:space="0" w:color="auto"/>
              <w:right w:val="single" w:sz="4" w:space="0" w:color="auto"/>
            </w:tcBorders>
            <w:shd w:val="clear" w:color="000000" w:fill="FDE9D9"/>
            <w:vAlign w:val="center"/>
            <w:hideMark/>
          </w:tcPr>
          <w:p w14:paraId="40F3B85D" w14:textId="77777777" w:rsidR="009B5CEF" w:rsidRPr="0032784F" w:rsidRDefault="009B5CEF" w:rsidP="009B5CEF">
            <w:pPr>
              <w:rPr>
                <w:rFonts w:cs="Arial"/>
                <w:color w:val="000000"/>
                <w:sz w:val="20"/>
                <w:szCs w:val="20"/>
              </w:rPr>
            </w:pPr>
            <w:r w:rsidRPr="00C6270D">
              <w:rPr>
                <w:rFonts w:cs="Arial"/>
                <w:color w:val="000000"/>
                <w:sz w:val="20"/>
                <w:szCs w:val="20"/>
              </w:rPr>
              <w:t>see explanation in Overall Sec</w:t>
            </w:r>
            <w:r w:rsidRPr="0032784F">
              <w:rPr>
                <w:rFonts w:cs="Arial"/>
                <w:color w:val="000000"/>
                <w:sz w:val="20"/>
                <w:szCs w:val="20"/>
              </w:rPr>
              <w:t>tion Scoring of scoring on price</w:t>
            </w:r>
          </w:p>
        </w:tc>
        <w:tc>
          <w:tcPr>
            <w:tcW w:w="2268" w:type="dxa"/>
            <w:tcBorders>
              <w:top w:val="single" w:sz="4" w:space="0" w:color="auto"/>
              <w:left w:val="nil"/>
              <w:bottom w:val="nil"/>
              <w:right w:val="single" w:sz="4" w:space="0" w:color="auto"/>
            </w:tcBorders>
            <w:shd w:val="clear" w:color="000000" w:fill="FDE9D9"/>
            <w:noWrap/>
            <w:vAlign w:val="center"/>
            <w:hideMark/>
          </w:tcPr>
          <w:p w14:paraId="60F49FE6" w14:textId="253A634D" w:rsidR="009B5CEF" w:rsidRPr="00E92E80" w:rsidRDefault="0016726E" w:rsidP="009B5CEF">
            <w:pPr>
              <w:jc w:val="center"/>
              <w:rPr>
                <w:rFonts w:cs="Arial"/>
                <w:color w:val="000000"/>
                <w:sz w:val="20"/>
                <w:szCs w:val="20"/>
              </w:rPr>
            </w:pPr>
            <w:r w:rsidRPr="00E92E80">
              <w:rPr>
                <w:rFonts w:cs="Arial"/>
                <w:color w:val="000000"/>
                <w:sz w:val="20"/>
                <w:szCs w:val="20"/>
              </w:rPr>
              <w:t>10</w:t>
            </w:r>
            <w:r w:rsidR="009B5CEF" w:rsidRPr="00E92E80">
              <w:rPr>
                <w:rFonts w:cs="Arial"/>
                <w:color w:val="000000"/>
                <w:sz w:val="20"/>
                <w:szCs w:val="20"/>
              </w:rPr>
              <w:t>0</w:t>
            </w:r>
          </w:p>
        </w:tc>
        <w:tc>
          <w:tcPr>
            <w:tcW w:w="1420" w:type="dxa"/>
            <w:tcBorders>
              <w:top w:val="single" w:sz="4" w:space="0" w:color="auto"/>
              <w:left w:val="nil"/>
              <w:bottom w:val="nil"/>
              <w:right w:val="single" w:sz="4" w:space="0" w:color="auto"/>
            </w:tcBorders>
            <w:shd w:val="clear" w:color="000000" w:fill="FDE9D9"/>
            <w:noWrap/>
            <w:vAlign w:val="center"/>
            <w:hideMark/>
          </w:tcPr>
          <w:p w14:paraId="23A72BC6" w14:textId="4152F5A5" w:rsidR="009B5CEF" w:rsidRPr="00E92E80" w:rsidRDefault="0016726E" w:rsidP="00D23EC1">
            <w:pPr>
              <w:jc w:val="center"/>
              <w:rPr>
                <w:rFonts w:cs="Arial"/>
                <w:color w:val="000000"/>
                <w:sz w:val="20"/>
                <w:szCs w:val="20"/>
              </w:rPr>
            </w:pPr>
            <w:r w:rsidRPr="00E92E80">
              <w:rPr>
                <w:rFonts w:cs="Arial"/>
                <w:color w:val="000000"/>
                <w:sz w:val="20"/>
                <w:szCs w:val="20"/>
              </w:rPr>
              <w:t>10</w:t>
            </w:r>
            <w:r w:rsidR="0003206E" w:rsidRPr="00E92E80">
              <w:rPr>
                <w:rFonts w:cs="Arial"/>
                <w:color w:val="000000"/>
                <w:sz w:val="20"/>
                <w:szCs w:val="20"/>
              </w:rPr>
              <w:t>0</w:t>
            </w:r>
          </w:p>
        </w:tc>
      </w:tr>
      <w:tr w:rsidR="009B5CEF" w:rsidRPr="009B5CEF" w14:paraId="27C77652" w14:textId="77777777" w:rsidTr="00730394">
        <w:trPr>
          <w:trHeight w:val="555"/>
        </w:trPr>
        <w:tc>
          <w:tcPr>
            <w:tcW w:w="960" w:type="dxa"/>
            <w:tcBorders>
              <w:top w:val="nil"/>
              <w:left w:val="nil"/>
              <w:bottom w:val="nil"/>
              <w:right w:val="nil"/>
            </w:tcBorders>
            <w:shd w:val="clear" w:color="auto" w:fill="auto"/>
            <w:noWrap/>
            <w:vAlign w:val="bottom"/>
            <w:hideMark/>
          </w:tcPr>
          <w:p w14:paraId="443E2F10" w14:textId="77777777" w:rsidR="009B5CEF" w:rsidRPr="009B5CEF" w:rsidRDefault="009B5CEF" w:rsidP="009B5CEF">
            <w:pPr>
              <w:jc w:val="center"/>
              <w:rPr>
                <w:rFonts w:cs="Arial"/>
                <w:color w:val="000000"/>
                <w:sz w:val="20"/>
                <w:szCs w:val="20"/>
              </w:rPr>
            </w:pPr>
          </w:p>
        </w:tc>
        <w:tc>
          <w:tcPr>
            <w:tcW w:w="2600" w:type="dxa"/>
            <w:tcBorders>
              <w:top w:val="single" w:sz="8" w:space="0" w:color="auto"/>
              <w:left w:val="single" w:sz="8" w:space="0" w:color="auto"/>
              <w:bottom w:val="single" w:sz="8" w:space="0" w:color="auto"/>
              <w:right w:val="single" w:sz="8" w:space="0" w:color="auto"/>
            </w:tcBorders>
            <w:shd w:val="clear" w:color="000000" w:fill="F2F2F2"/>
            <w:vAlign w:val="bottom"/>
            <w:hideMark/>
          </w:tcPr>
          <w:p w14:paraId="20A048D7" w14:textId="77777777" w:rsidR="009B5CEF" w:rsidRPr="009B5CEF" w:rsidRDefault="009B5CEF" w:rsidP="009B5CEF">
            <w:pPr>
              <w:rPr>
                <w:rFonts w:cs="Arial"/>
                <w:b/>
                <w:bCs/>
                <w:color w:val="000000"/>
                <w:sz w:val="20"/>
                <w:szCs w:val="20"/>
              </w:rPr>
            </w:pPr>
            <w:r w:rsidRPr="009B5CEF">
              <w:rPr>
                <w:rFonts w:cs="Arial"/>
                <w:b/>
                <w:bCs/>
                <w:color w:val="000000"/>
                <w:sz w:val="20"/>
                <w:szCs w:val="20"/>
              </w:rPr>
              <w:t>Total</w:t>
            </w:r>
          </w:p>
        </w:tc>
        <w:tc>
          <w:tcPr>
            <w:tcW w:w="1500" w:type="dxa"/>
            <w:tcBorders>
              <w:top w:val="single" w:sz="8" w:space="0" w:color="auto"/>
              <w:left w:val="nil"/>
              <w:bottom w:val="single" w:sz="8" w:space="0" w:color="auto"/>
              <w:right w:val="single" w:sz="8" w:space="0" w:color="auto"/>
            </w:tcBorders>
            <w:shd w:val="clear" w:color="000000" w:fill="F2F2F2"/>
            <w:noWrap/>
            <w:vAlign w:val="bottom"/>
            <w:hideMark/>
          </w:tcPr>
          <w:p w14:paraId="40171348" w14:textId="77777777" w:rsidR="009B5CEF" w:rsidRPr="009B5CEF" w:rsidRDefault="009B5CEF" w:rsidP="009B5CEF">
            <w:pPr>
              <w:jc w:val="center"/>
              <w:rPr>
                <w:rFonts w:cs="Arial"/>
                <w:b/>
                <w:bCs/>
                <w:color w:val="000000"/>
                <w:sz w:val="20"/>
                <w:szCs w:val="20"/>
              </w:rPr>
            </w:pPr>
            <w:r w:rsidRPr="009B5CEF">
              <w:rPr>
                <w:rFonts w:cs="Arial"/>
                <w:b/>
                <w:bCs/>
                <w:color w:val="000000"/>
                <w:sz w:val="20"/>
                <w:szCs w:val="20"/>
              </w:rPr>
              <w:t>100%</w:t>
            </w:r>
          </w:p>
        </w:tc>
        <w:tc>
          <w:tcPr>
            <w:tcW w:w="1500" w:type="dxa"/>
            <w:tcBorders>
              <w:top w:val="single" w:sz="8" w:space="0" w:color="auto"/>
              <w:left w:val="nil"/>
              <w:bottom w:val="single" w:sz="8" w:space="0" w:color="auto"/>
              <w:right w:val="single" w:sz="8" w:space="0" w:color="auto"/>
            </w:tcBorders>
            <w:shd w:val="clear" w:color="000000" w:fill="F2F2F2"/>
            <w:vAlign w:val="bottom"/>
            <w:hideMark/>
          </w:tcPr>
          <w:p w14:paraId="504B8D51" w14:textId="77777777" w:rsidR="009B5CEF" w:rsidRPr="00C6270D" w:rsidRDefault="009B5CEF" w:rsidP="009B5CEF">
            <w:pPr>
              <w:jc w:val="center"/>
              <w:rPr>
                <w:rFonts w:cs="Arial"/>
                <w:b/>
                <w:bCs/>
                <w:color w:val="000000"/>
                <w:sz w:val="20"/>
                <w:szCs w:val="20"/>
              </w:rPr>
            </w:pPr>
            <w:r w:rsidRPr="00C6270D">
              <w:rPr>
                <w:rFonts w:cs="Arial"/>
                <w:b/>
                <w:bCs/>
                <w:color w:val="000000"/>
                <w:sz w:val="20"/>
                <w:szCs w:val="20"/>
              </w:rPr>
              <w:t>100%</w:t>
            </w:r>
          </w:p>
        </w:tc>
        <w:tc>
          <w:tcPr>
            <w:tcW w:w="3505" w:type="dxa"/>
            <w:tcBorders>
              <w:top w:val="single" w:sz="8" w:space="0" w:color="auto"/>
              <w:left w:val="nil"/>
              <w:bottom w:val="single" w:sz="8" w:space="0" w:color="auto"/>
              <w:right w:val="nil"/>
            </w:tcBorders>
            <w:shd w:val="clear" w:color="000000" w:fill="F2F2F2"/>
            <w:vAlign w:val="center"/>
            <w:hideMark/>
          </w:tcPr>
          <w:p w14:paraId="7D79464C" w14:textId="77777777" w:rsidR="009B5CEF" w:rsidRPr="009029C1" w:rsidRDefault="009B5CEF" w:rsidP="009B5CEF">
            <w:pPr>
              <w:jc w:val="right"/>
              <w:rPr>
                <w:rFonts w:cs="Arial"/>
                <w:b/>
                <w:bCs/>
                <w:color w:val="000000"/>
                <w:sz w:val="20"/>
                <w:szCs w:val="20"/>
              </w:rPr>
            </w:pPr>
            <w:r w:rsidRPr="009029C1">
              <w:rPr>
                <w:rFonts w:cs="Arial"/>
                <w:b/>
                <w:bCs/>
                <w:color w:val="000000"/>
                <w:sz w:val="20"/>
                <w:szCs w:val="20"/>
              </w:rPr>
              <w:t> </w:t>
            </w:r>
          </w:p>
        </w:tc>
        <w:tc>
          <w:tcPr>
            <w:tcW w:w="2268" w:type="dxa"/>
            <w:tcBorders>
              <w:top w:val="single" w:sz="8" w:space="0" w:color="auto"/>
              <w:left w:val="nil"/>
              <w:bottom w:val="single" w:sz="8" w:space="0" w:color="auto"/>
              <w:right w:val="nil"/>
            </w:tcBorders>
            <w:shd w:val="clear" w:color="000000" w:fill="F2F2F2"/>
            <w:noWrap/>
            <w:vAlign w:val="bottom"/>
            <w:hideMark/>
          </w:tcPr>
          <w:p w14:paraId="308AC4B3" w14:textId="77777777" w:rsidR="009B5CEF" w:rsidRPr="00E73B6C" w:rsidRDefault="009B5CEF" w:rsidP="009B5CEF">
            <w:pPr>
              <w:jc w:val="right"/>
              <w:rPr>
                <w:rFonts w:cs="Arial"/>
                <w:b/>
                <w:bCs/>
                <w:color w:val="000000"/>
                <w:sz w:val="20"/>
                <w:szCs w:val="20"/>
              </w:rPr>
            </w:pPr>
            <w:r w:rsidRPr="00E73B6C">
              <w:rPr>
                <w:rFonts w:cs="Arial"/>
                <w:b/>
                <w:bCs/>
                <w:color w:val="000000"/>
                <w:sz w:val="20"/>
                <w:szCs w:val="20"/>
              </w:rPr>
              <w:t>GRAND TOTAL FOR PRICE</w:t>
            </w:r>
          </w:p>
        </w:tc>
        <w:tc>
          <w:tcPr>
            <w:tcW w:w="1420" w:type="dxa"/>
            <w:tcBorders>
              <w:top w:val="single" w:sz="8" w:space="0" w:color="auto"/>
              <w:left w:val="single" w:sz="8" w:space="0" w:color="auto"/>
              <w:bottom w:val="single" w:sz="8" w:space="0" w:color="auto"/>
              <w:right w:val="single" w:sz="8" w:space="0" w:color="auto"/>
            </w:tcBorders>
            <w:shd w:val="clear" w:color="000000" w:fill="F2F2F2"/>
            <w:noWrap/>
            <w:vAlign w:val="bottom"/>
            <w:hideMark/>
          </w:tcPr>
          <w:p w14:paraId="56A8E0DE" w14:textId="210B6ECC" w:rsidR="009B5CEF" w:rsidRPr="00E92E80" w:rsidRDefault="003E466B" w:rsidP="00D23EC1">
            <w:pPr>
              <w:jc w:val="center"/>
              <w:rPr>
                <w:rFonts w:cs="Arial"/>
                <w:b/>
                <w:bCs/>
                <w:color w:val="000000"/>
                <w:sz w:val="20"/>
                <w:szCs w:val="20"/>
              </w:rPr>
            </w:pPr>
            <w:r w:rsidRPr="00E92E80">
              <w:rPr>
                <w:rFonts w:cs="Arial"/>
                <w:b/>
                <w:bCs/>
                <w:color w:val="000000"/>
                <w:sz w:val="20"/>
                <w:szCs w:val="20"/>
              </w:rPr>
              <w:t>4</w:t>
            </w:r>
            <w:r w:rsidR="009B5CEF" w:rsidRPr="00E92E80">
              <w:rPr>
                <w:rFonts w:cs="Arial"/>
                <w:b/>
                <w:bCs/>
                <w:color w:val="000000"/>
                <w:sz w:val="20"/>
                <w:szCs w:val="20"/>
              </w:rPr>
              <w:t>0</w:t>
            </w:r>
          </w:p>
        </w:tc>
      </w:tr>
      <w:tr w:rsidR="009B5CEF" w:rsidRPr="009B5CEF" w14:paraId="0221F114" w14:textId="77777777" w:rsidTr="00730394">
        <w:trPr>
          <w:trHeight w:val="315"/>
        </w:trPr>
        <w:tc>
          <w:tcPr>
            <w:tcW w:w="960" w:type="dxa"/>
            <w:tcBorders>
              <w:top w:val="nil"/>
              <w:left w:val="nil"/>
              <w:bottom w:val="nil"/>
              <w:right w:val="nil"/>
            </w:tcBorders>
            <w:shd w:val="clear" w:color="auto" w:fill="auto"/>
            <w:noWrap/>
            <w:vAlign w:val="bottom"/>
            <w:hideMark/>
          </w:tcPr>
          <w:p w14:paraId="2A13012E" w14:textId="77777777" w:rsidR="009B5CEF" w:rsidRPr="009B5CEF" w:rsidRDefault="009B5CEF" w:rsidP="009B5CEF">
            <w:pPr>
              <w:jc w:val="center"/>
              <w:rPr>
                <w:rFonts w:cs="Arial"/>
                <w:b/>
                <w:bCs/>
                <w:color w:val="000000"/>
                <w:sz w:val="20"/>
                <w:szCs w:val="20"/>
              </w:rPr>
            </w:pPr>
          </w:p>
        </w:tc>
        <w:tc>
          <w:tcPr>
            <w:tcW w:w="2600" w:type="dxa"/>
            <w:tcBorders>
              <w:top w:val="nil"/>
              <w:left w:val="nil"/>
              <w:bottom w:val="nil"/>
              <w:right w:val="nil"/>
            </w:tcBorders>
            <w:shd w:val="clear" w:color="auto" w:fill="auto"/>
            <w:vAlign w:val="bottom"/>
            <w:hideMark/>
          </w:tcPr>
          <w:p w14:paraId="36210FF0" w14:textId="77777777" w:rsidR="009B5CEF" w:rsidRPr="009B5CEF" w:rsidRDefault="009B5CEF" w:rsidP="009B5CEF">
            <w:pPr>
              <w:rPr>
                <w:rFonts w:ascii="Times New Roman" w:hAnsi="Times New Roman"/>
                <w:sz w:val="20"/>
                <w:szCs w:val="20"/>
              </w:rPr>
            </w:pPr>
          </w:p>
        </w:tc>
        <w:tc>
          <w:tcPr>
            <w:tcW w:w="1500" w:type="dxa"/>
            <w:tcBorders>
              <w:top w:val="nil"/>
              <w:left w:val="nil"/>
              <w:bottom w:val="nil"/>
              <w:right w:val="nil"/>
            </w:tcBorders>
            <w:shd w:val="clear" w:color="auto" w:fill="auto"/>
            <w:noWrap/>
            <w:vAlign w:val="bottom"/>
            <w:hideMark/>
          </w:tcPr>
          <w:p w14:paraId="2D6D35F1" w14:textId="77777777" w:rsidR="009B5CEF" w:rsidRPr="009B5CEF" w:rsidRDefault="009B5CEF" w:rsidP="009B5CEF">
            <w:pPr>
              <w:rPr>
                <w:rFonts w:ascii="Times New Roman" w:hAnsi="Times New Roman"/>
                <w:sz w:val="20"/>
                <w:szCs w:val="20"/>
              </w:rPr>
            </w:pPr>
          </w:p>
        </w:tc>
        <w:tc>
          <w:tcPr>
            <w:tcW w:w="1500" w:type="dxa"/>
            <w:tcBorders>
              <w:top w:val="nil"/>
              <w:left w:val="nil"/>
              <w:bottom w:val="nil"/>
              <w:right w:val="nil"/>
            </w:tcBorders>
            <w:shd w:val="clear" w:color="auto" w:fill="auto"/>
            <w:noWrap/>
            <w:vAlign w:val="bottom"/>
            <w:hideMark/>
          </w:tcPr>
          <w:p w14:paraId="51BB2A87" w14:textId="77777777" w:rsidR="009B5CEF" w:rsidRPr="009B5CEF" w:rsidRDefault="009B5CEF" w:rsidP="009B5CEF">
            <w:pPr>
              <w:rPr>
                <w:rFonts w:ascii="Times New Roman" w:hAnsi="Times New Roman"/>
                <w:sz w:val="20"/>
                <w:szCs w:val="20"/>
              </w:rPr>
            </w:pPr>
          </w:p>
        </w:tc>
        <w:tc>
          <w:tcPr>
            <w:tcW w:w="3505" w:type="dxa"/>
            <w:tcBorders>
              <w:top w:val="nil"/>
              <w:left w:val="nil"/>
              <w:bottom w:val="nil"/>
              <w:right w:val="nil"/>
            </w:tcBorders>
            <w:shd w:val="clear" w:color="auto" w:fill="auto"/>
            <w:noWrap/>
            <w:vAlign w:val="bottom"/>
            <w:hideMark/>
          </w:tcPr>
          <w:p w14:paraId="145B5DEE" w14:textId="77777777" w:rsidR="009B5CEF" w:rsidRPr="009B5CEF" w:rsidRDefault="009B5CEF" w:rsidP="009B5CEF">
            <w:pPr>
              <w:rPr>
                <w:rFonts w:ascii="Times New Roman" w:hAnsi="Times New Roman"/>
                <w:sz w:val="20"/>
                <w:szCs w:val="20"/>
              </w:rPr>
            </w:pPr>
          </w:p>
        </w:tc>
        <w:tc>
          <w:tcPr>
            <w:tcW w:w="2268" w:type="dxa"/>
            <w:tcBorders>
              <w:top w:val="nil"/>
              <w:left w:val="nil"/>
              <w:bottom w:val="nil"/>
              <w:right w:val="nil"/>
            </w:tcBorders>
            <w:shd w:val="clear" w:color="auto" w:fill="auto"/>
            <w:noWrap/>
            <w:vAlign w:val="bottom"/>
            <w:hideMark/>
          </w:tcPr>
          <w:p w14:paraId="102F219F" w14:textId="77777777" w:rsidR="009B5CEF" w:rsidRPr="009B5CEF" w:rsidRDefault="009B5CEF" w:rsidP="009B5CEF">
            <w:pPr>
              <w:rPr>
                <w:rFonts w:ascii="Times New Roman" w:hAnsi="Times New Roman"/>
                <w:sz w:val="20"/>
                <w:szCs w:val="20"/>
              </w:rPr>
            </w:pPr>
          </w:p>
        </w:tc>
        <w:tc>
          <w:tcPr>
            <w:tcW w:w="1420" w:type="dxa"/>
            <w:tcBorders>
              <w:top w:val="nil"/>
              <w:left w:val="nil"/>
              <w:bottom w:val="nil"/>
              <w:right w:val="nil"/>
            </w:tcBorders>
            <w:shd w:val="clear" w:color="auto" w:fill="auto"/>
            <w:noWrap/>
            <w:vAlign w:val="bottom"/>
            <w:hideMark/>
          </w:tcPr>
          <w:p w14:paraId="7B29800A" w14:textId="77777777" w:rsidR="009B5CEF" w:rsidRPr="009B5CEF" w:rsidRDefault="009B5CEF" w:rsidP="009B5CEF">
            <w:pPr>
              <w:rPr>
                <w:rFonts w:ascii="Times New Roman" w:hAnsi="Times New Roman"/>
                <w:sz w:val="20"/>
                <w:szCs w:val="20"/>
              </w:rPr>
            </w:pPr>
          </w:p>
        </w:tc>
      </w:tr>
      <w:tr w:rsidR="009B5CEF" w:rsidRPr="009B5CEF" w14:paraId="30A0A6C3" w14:textId="77777777" w:rsidTr="00730394">
        <w:trPr>
          <w:trHeight w:val="330"/>
        </w:trPr>
        <w:tc>
          <w:tcPr>
            <w:tcW w:w="960" w:type="dxa"/>
            <w:tcBorders>
              <w:top w:val="nil"/>
              <w:left w:val="nil"/>
              <w:bottom w:val="nil"/>
              <w:right w:val="nil"/>
            </w:tcBorders>
            <w:shd w:val="clear" w:color="auto" w:fill="auto"/>
            <w:noWrap/>
            <w:vAlign w:val="bottom"/>
            <w:hideMark/>
          </w:tcPr>
          <w:p w14:paraId="6B2A400A" w14:textId="77777777" w:rsidR="009B5CEF" w:rsidRPr="009B5CEF" w:rsidRDefault="009B5CEF" w:rsidP="009B5CEF">
            <w:pPr>
              <w:rPr>
                <w:rFonts w:ascii="Times New Roman" w:hAnsi="Times New Roman"/>
                <w:sz w:val="20"/>
                <w:szCs w:val="20"/>
              </w:rPr>
            </w:pPr>
          </w:p>
        </w:tc>
        <w:tc>
          <w:tcPr>
            <w:tcW w:w="2600" w:type="dxa"/>
            <w:tcBorders>
              <w:top w:val="nil"/>
              <w:left w:val="nil"/>
              <w:bottom w:val="nil"/>
              <w:right w:val="nil"/>
            </w:tcBorders>
            <w:shd w:val="clear" w:color="auto" w:fill="auto"/>
            <w:vAlign w:val="bottom"/>
            <w:hideMark/>
          </w:tcPr>
          <w:p w14:paraId="4EE7AD2E" w14:textId="77777777" w:rsidR="009B5CEF" w:rsidRPr="009B5CEF" w:rsidRDefault="009B5CEF" w:rsidP="009B5CEF">
            <w:pPr>
              <w:rPr>
                <w:rFonts w:ascii="Times New Roman" w:hAnsi="Times New Roman"/>
                <w:sz w:val="20"/>
                <w:szCs w:val="20"/>
              </w:rPr>
            </w:pPr>
          </w:p>
        </w:tc>
        <w:tc>
          <w:tcPr>
            <w:tcW w:w="1500" w:type="dxa"/>
            <w:tcBorders>
              <w:top w:val="nil"/>
              <w:left w:val="nil"/>
              <w:bottom w:val="nil"/>
              <w:right w:val="nil"/>
            </w:tcBorders>
            <w:shd w:val="clear" w:color="auto" w:fill="auto"/>
            <w:noWrap/>
            <w:vAlign w:val="bottom"/>
            <w:hideMark/>
          </w:tcPr>
          <w:p w14:paraId="28EB9DB2" w14:textId="77777777" w:rsidR="009B5CEF" w:rsidRPr="009B5CEF" w:rsidRDefault="009B5CEF" w:rsidP="009B5CEF">
            <w:pPr>
              <w:rPr>
                <w:rFonts w:ascii="Times New Roman" w:hAnsi="Times New Roman"/>
                <w:sz w:val="20"/>
                <w:szCs w:val="20"/>
              </w:rPr>
            </w:pPr>
          </w:p>
        </w:tc>
        <w:tc>
          <w:tcPr>
            <w:tcW w:w="1500" w:type="dxa"/>
            <w:tcBorders>
              <w:top w:val="nil"/>
              <w:left w:val="nil"/>
              <w:bottom w:val="nil"/>
              <w:right w:val="nil"/>
            </w:tcBorders>
            <w:shd w:val="clear" w:color="auto" w:fill="auto"/>
            <w:noWrap/>
            <w:vAlign w:val="bottom"/>
            <w:hideMark/>
          </w:tcPr>
          <w:p w14:paraId="720D8349" w14:textId="77777777" w:rsidR="009B5CEF" w:rsidRPr="009B5CEF" w:rsidRDefault="009B5CEF" w:rsidP="009B5CEF">
            <w:pPr>
              <w:rPr>
                <w:rFonts w:ascii="Times New Roman" w:hAnsi="Times New Roman"/>
                <w:sz w:val="20"/>
                <w:szCs w:val="20"/>
              </w:rPr>
            </w:pPr>
          </w:p>
        </w:tc>
        <w:tc>
          <w:tcPr>
            <w:tcW w:w="3505" w:type="dxa"/>
            <w:tcBorders>
              <w:top w:val="double" w:sz="6" w:space="0" w:color="auto"/>
              <w:left w:val="double" w:sz="6" w:space="0" w:color="auto"/>
              <w:bottom w:val="double" w:sz="6" w:space="0" w:color="auto"/>
              <w:right w:val="double" w:sz="6" w:space="0" w:color="auto"/>
            </w:tcBorders>
            <w:shd w:val="clear" w:color="000000" w:fill="C5D9F1"/>
            <w:noWrap/>
            <w:vAlign w:val="bottom"/>
            <w:hideMark/>
          </w:tcPr>
          <w:p w14:paraId="0B728E9E" w14:textId="77777777" w:rsidR="009B5CEF" w:rsidRPr="009B5CEF" w:rsidRDefault="009B5CEF" w:rsidP="009B5CEF">
            <w:pPr>
              <w:jc w:val="right"/>
              <w:rPr>
                <w:rFonts w:cs="Arial"/>
                <w:b/>
                <w:bCs/>
                <w:color w:val="000000"/>
                <w:sz w:val="20"/>
                <w:szCs w:val="20"/>
              </w:rPr>
            </w:pPr>
            <w:r w:rsidRPr="009B5CEF">
              <w:rPr>
                <w:rFonts w:cs="Arial"/>
                <w:b/>
                <w:bCs/>
                <w:color w:val="000000"/>
                <w:sz w:val="20"/>
                <w:szCs w:val="20"/>
              </w:rPr>
              <w:t xml:space="preserve">OVERALL TOTAL (QUALITY + PRICE) </w:t>
            </w:r>
          </w:p>
        </w:tc>
        <w:tc>
          <w:tcPr>
            <w:tcW w:w="2268" w:type="dxa"/>
            <w:tcBorders>
              <w:top w:val="nil"/>
              <w:left w:val="nil"/>
              <w:bottom w:val="nil"/>
              <w:right w:val="nil"/>
            </w:tcBorders>
            <w:shd w:val="clear" w:color="auto" w:fill="auto"/>
            <w:noWrap/>
            <w:vAlign w:val="bottom"/>
            <w:hideMark/>
          </w:tcPr>
          <w:p w14:paraId="44D60A0E" w14:textId="77777777" w:rsidR="009B5CEF" w:rsidRPr="009B5CEF" w:rsidRDefault="009B5CEF" w:rsidP="009B5CEF">
            <w:pPr>
              <w:jc w:val="right"/>
              <w:rPr>
                <w:rFonts w:cs="Arial"/>
                <w:b/>
                <w:bCs/>
                <w:color w:val="000000"/>
                <w:sz w:val="20"/>
                <w:szCs w:val="20"/>
              </w:rPr>
            </w:pPr>
          </w:p>
        </w:tc>
        <w:tc>
          <w:tcPr>
            <w:tcW w:w="1420" w:type="dxa"/>
            <w:tcBorders>
              <w:top w:val="double" w:sz="6" w:space="0" w:color="auto"/>
              <w:left w:val="double" w:sz="6" w:space="0" w:color="auto"/>
              <w:bottom w:val="double" w:sz="6" w:space="0" w:color="auto"/>
              <w:right w:val="double" w:sz="6" w:space="0" w:color="auto"/>
            </w:tcBorders>
            <w:shd w:val="clear" w:color="000000" w:fill="C5D9F1"/>
            <w:noWrap/>
            <w:vAlign w:val="bottom"/>
            <w:hideMark/>
          </w:tcPr>
          <w:p w14:paraId="624C9FF0" w14:textId="77777777" w:rsidR="009B5CEF" w:rsidRPr="009B5CEF" w:rsidRDefault="009B5CEF" w:rsidP="009B5CEF">
            <w:pPr>
              <w:jc w:val="center"/>
              <w:rPr>
                <w:rFonts w:cs="Arial"/>
                <w:b/>
                <w:bCs/>
                <w:color w:val="000000"/>
                <w:sz w:val="20"/>
                <w:szCs w:val="20"/>
              </w:rPr>
            </w:pPr>
            <w:r w:rsidRPr="009B5CEF">
              <w:rPr>
                <w:rFonts w:cs="Arial"/>
                <w:b/>
                <w:bCs/>
                <w:color w:val="000000"/>
                <w:sz w:val="20"/>
                <w:szCs w:val="20"/>
              </w:rPr>
              <w:t>100</w:t>
            </w:r>
          </w:p>
        </w:tc>
      </w:tr>
    </w:tbl>
    <w:p w14:paraId="12557F29" w14:textId="77777777" w:rsidR="00C01E83" w:rsidRDefault="00C01E83">
      <w:pPr>
        <w:rPr>
          <w:rFonts w:cs="Arial"/>
          <w:b/>
        </w:rPr>
      </w:pPr>
    </w:p>
    <w:p w14:paraId="74FBF11A" w14:textId="77777777" w:rsidR="00C01E83" w:rsidRDefault="00C01E83">
      <w:pPr>
        <w:rPr>
          <w:rFonts w:cs="Arial"/>
          <w:b/>
        </w:rPr>
      </w:pPr>
    </w:p>
    <w:p w14:paraId="1E63E43C" w14:textId="77777777" w:rsidR="00E378B4" w:rsidRDefault="00E378B4">
      <w:pPr>
        <w:rPr>
          <w:rFonts w:cs="Arial"/>
          <w:b/>
        </w:rPr>
        <w:sectPr w:rsidR="00E378B4" w:rsidSect="00C01E83">
          <w:pgSz w:w="16838" w:h="11906" w:orient="landscape"/>
          <w:pgMar w:top="1276" w:right="1440" w:bottom="1274" w:left="1440" w:header="708" w:footer="708" w:gutter="0"/>
          <w:cols w:space="708"/>
          <w:docGrid w:linePitch="360"/>
        </w:sectPr>
      </w:pPr>
    </w:p>
    <w:p w14:paraId="17AB3403" w14:textId="7B61444A" w:rsidR="005507AA" w:rsidRDefault="005507AA">
      <w:pPr>
        <w:rPr>
          <w:rFonts w:cs="Arial"/>
          <w:b/>
        </w:rPr>
      </w:pPr>
    </w:p>
    <w:p w14:paraId="1DF70FBD" w14:textId="77777777" w:rsidR="00AC7CF7" w:rsidRPr="00FE3D2F" w:rsidRDefault="00AC7CF7" w:rsidP="00AC7CF7">
      <w:pPr>
        <w:rPr>
          <w:rFonts w:cs="Arial"/>
          <w:b/>
        </w:rPr>
      </w:pPr>
      <w:r w:rsidRPr="00730394">
        <w:rPr>
          <w:rFonts w:cs="Arial"/>
          <w:b/>
        </w:rPr>
        <w:t>APPENDIX 3</w:t>
      </w:r>
    </w:p>
    <w:p w14:paraId="2A23856D" w14:textId="77777777" w:rsidR="00AC7CF7" w:rsidRPr="00FE3D2F" w:rsidRDefault="00AC7CF7" w:rsidP="00AC7CF7">
      <w:pPr>
        <w:rPr>
          <w:rFonts w:cs="Arial"/>
          <w:b/>
        </w:rPr>
      </w:pPr>
    </w:p>
    <w:p w14:paraId="470C8AA3" w14:textId="12AB2351" w:rsidR="009C7703" w:rsidRDefault="00F47E10">
      <w:pPr>
        <w:rPr>
          <w:rFonts w:cs="Arial"/>
          <w:b/>
        </w:rPr>
      </w:pPr>
      <w:r w:rsidRPr="00730394">
        <w:rPr>
          <w:rFonts w:cs="Arial"/>
          <w:b/>
        </w:rPr>
        <w:t>F</w:t>
      </w:r>
      <w:r w:rsidR="00FE3D2F">
        <w:rPr>
          <w:rFonts w:cs="Arial"/>
          <w:b/>
        </w:rPr>
        <w:t>ORM OF TENDER</w:t>
      </w:r>
    </w:p>
    <w:p w14:paraId="09E87007" w14:textId="77777777" w:rsidR="00F47E10" w:rsidRDefault="00F47E10">
      <w:pPr>
        <w:rPr>
          <w:rFonts w:cs="Arial"/>
          <w:b/>
        </w:rPr>
      </w:pPr>
    </w:p>
    <w:p w14:paraId="0234205F" w14:textId="77777777" w:rsidR="009C7703" w:rsidRDefault="009C7703">
      <w:pPr>
        <w:rPr>
          <w:rFonts w:cs="Arial"/>
          <w:b/>
        </w:rPr>
      </w:pPr>
    </w:p>
    <w:p w14:paraId="2F9C4087" w14:textId="77777777" w:rsidR="000E5571" w:rsidRDefault="000E5571">
      <w:pPr>
        <w:rPr>
          <w:rFonts w:cs="Arial"/>
          <w:b/>
        </w:rPr>
        <w:sectPr w:rsidR="000E5571" w:rsidSect="001462E3">
          <w:pgSz w:w="11906" w:h="16838"/>
          <w:pgMar w:top="1440" w:right="1274" w:bottom="1440" w:left="1276" w:header="708" w:footer="708" w:gutter="0"/>
          <w:cols w:space="708"/>
          <w:docGrid w:linePitch="360"/>
        </w:sectPr>
      </w:pPr>
    </w:p>
    <w:p w14:paraId="19795095" w14:textId="77777777" w:rsidR="000E5571" w:rsidRPr="00782EBE" w:rsidRDefault="000E5571" w:rsidP="000E5571">
      <w:pPr>
        <w:tabs>
          <w:tab w:val="left" w:pos="0"/>
          <w:tab w:val="left" w:pos="568"/>
          <w:tab w:val="left" w:pos="1137"/>
          <w:tab w:val="left" w:pos="1705"/>
          <w:tab w:val="left" w:pos="2274"/>
          <w:tab w:val="left" w:pos="2880"/>
          <w:tab w:val="left" w:pos="3412"/>
          <w:tab w:val="left" w:pos="4032"/>
          <w:tab w:val="left" w:pos="4549"/>
          <w:tab w:val="left" w:pos="5118"/>
          <w:tab w:val="left" w:pos="5688"/>
          <w:tab w:val="left" w:pos="6256"/>
          <w:tab w:val="left" w:pos="6825"/>
        </w:tabs>
        <w:spacing w:before="140" w:after="140" w:line="280" w:lineRule="exact"/>
        <w:rPr>
          <w:rFonts w:ascii="Garamond" w:hAnsi="Garamond"/>
          <w:b/>
          <w:color w:val="000000"/>
        </w:rPr>
      </w:pPr>
      <w:r w:rsidRPr="00782EBE">
        <w:rPr>
          <w:rFonts w:ascii="Garamond" w:hAnsi="Garamond"/>
          <w:b/>
          <w:color w:val="000000"/>
        </w:rPr>
        <w:t>FORM OF TENDER</w:t>
      </w:r>
    </w:p>
    <w:p w14:paraId="5E151069" w14:textId="548C7B61" w:rsidR="000E5571" w:rsidRPr="00782EBE" w:rsidRDefault="000E5571" w:rsidP="000E5571">
      <w:pPr>
        <w:tabs>
          <w:tab w:val="left" w:pos="0"/>
          <w:tab w:val="left" w:pos="568"/>
          <w:tab w:val="left" w:pos="1137"/>
          <w:tab w:val="left" w:pos="1705"/>
          <w:tab w:val="left" w:pos="2274"/>
          <w:tab w:val="left" w:pos="2880"/>
          <w:tab w:val="left" w:pos="3412"/>
          <w:tab w:val="left" w:pos="4032"/>
          <w:tab w:val="left" w:pos="4549"/>
          <w:tab w:val="left" w:pos="5118"/>
          <w:tab w:val="left" w:pos="5688"/>
          <w:tab w:val="left" w:pos="6256"/>
          <w:tab w:val="left" w:pos="6825"/>
        </w:tabs>
        <w:spacing w:before="140" w:after="140" w:line="280" w:lineRule="exact"/>
        <w:rPr>
          <w:rFonts w:ascii="Garamond" w:hAnsi="Garamond"/>
          <w:i/>
          <w:color w:val="0000FF"/>
        </w:rPr>
      </w:pPr>
      <w:r w:rsidRPr="00782EBE">
        <w:rPr>
          <w:rFonts w:ascii="Garamond" w:hAnsi="Garamond"/>
          <w:color w:val="000000"/>
        </w:rPr>
        <w:t xml:space="preserve">The </w:t>
      </w:r>
      <w:r w:rsidRPr="00782EBE">
        <w:rPr>
          <w:rFonts w:ascii="Garamond" w:hAnsi="Garamond"/>
          <w:i/>
          <w:color w:val="000000"/>
        </w:rPr>
        <w:t>works</w:t>
      </w:r>
      <w:r w:rsidRPr="00782EBE">
        <w:rPr>
          <w:rFonts w:ascii="Garamond" w:hAnsi="Garamond"/>
          <w:color w:val="000000"/>
        </w:rPr>
        <w:t xml:space="preserve"> </w:t>
      </w:r>
      <w:r w:rsidR="00232F37">
        <w:rPr>
          <w:rFonts w:ascii="Garamond" w:hAnsi="Garamond"/>
          <w:color w:val="000000"/>
        </w:rPr>
        <w:t>are</w:t>
      </w:r>
      <w:r w:rsidR="00232F37" w:rsidRPr="00232F37">
        <w:rPr>
          <w:b/>
          <w:spacing w:val="-3"/>
        </w:rPr>
        <w:t xml:space="preserve"> </w:t>
      </w:r>
      <w:r w:rsidR="00232F37" w:rsidRPr="00730394">
        <w:rPr>
          <w:rFonts w:ascii="Garamond" w:hAnsi="Garamond"/>
          <w:color w:val="000000"/>
        </w:rPr>
        <w:t>the design and construction of soil stabilisation works at Belluton Narrows, including but not limited to site establishment, site clearance, field testing, slope reinforcement works and landscaping, all as described in more detail in the Works Information.</w:t>
      </w:r>
    </w:p>
    <w:p w14:paraId="232AB62A" w14:textId="77777777" w:rsidR="000E5571" w:rsidRPr="00782EBE" w:rsidRDefault="000E5571" w:rsidP="000E5571">
      <w:pPr>
        <w:tabs>
          <w:tab w:val="left" w:pos="0"/>
          <w:tab w:val="left" w:pos="568"/>
          <w:tab w:val="left" w:pos="1137"/>
          <w:tab w:val="left" w:pos="1705"/>
          <w:tab w:val="left" w:pos="2274"/>
          <w:tab w:val="left" w:pos="2880"/>
          <w:tab w:val="left" w:pos="3412"/>
          <w:tab w:val="left" w:pos="4032"/>
          <w:tab w:val="left" w:pos="4549"/>
          <w:tab w:val="left" w:pos="5118"/>
          <w:tab w:val="left" w:pos="5688"/>
          <w:tab w:val="left" w:pos="6256"/>
          <w:tab w:val="left" w:pos="6825"/>
        </w:tabs>
        <w:spacing w:before="140" w:after="140" w:line="280" w:lineRule="exact"/>
        <w:rPr>
          <w:rFonts w:ascii="Garamond" w:hAnsi="Garamond"/>
          <w:b/>
          <w:color w:val="000000"/>
        </w:rPr>
      </w:pPr>
    </w:p>
    <w:p w14:paraId="389B2DD1" w14:textId="77777777" w:rsidR="000E5571" w:rsidRPr="00782EBE" w:rsidRDefault="000E5571" w:rsidP="000E5571">
      <w:pPr>
        <w:tabs>
          <w:tab w:val="left" w:pos="0"/>
          <w:tab w:val="left" w:pos="568"/>
          <w:tab w:val="left" w:pos="1137"/>
          <w:tab w:val="left" w:pos="1705"/>
          <w:tab w:val="left" w:pos="2274"/>
          <w:tab w:val="left" w:pos="2880"/>
          <w:tab w:val="left" w:pos="3412"/>
          <w:tab w:val="left" w:pos="4032"/>
          <w:tab w:val="left" w:pos="4549"/>
          <w:tab w:val="left" w:pos="5118"/>
          <w:tab w:val="left" w:pos="5688"/>
          <w:tab w:val="left" w:pos="6256"/>
          <w:tab w:val="left" w:pos="6825"/>
        </w:tabs>
        <w:spacing w:before="140" w:after="140" w:line="280" w:lineRule="exact"/>
        <w:rPr>
          <w:rFonts w:ascii="Garamond" w:hAnsi="Garamond"/>
          <w:b/>
          <w:color w:val="000000"/>
        </w:rPr>
      </w:pPr>
      <w:r w:rsidRPr="00782EBE">
        <w:rPr>
          <w:rFonts w:ascii="Garamond" w:hAnsi="Garamond"/>
          <w:b/>
          <w:color w:val="000000"/>
        </w:rPr>
        <w:t>TENDER</w:t>
      </w:r>
    </w:p>
    <w:p w14:paraId="34398C7C" w14:textId="0C28A7A8" w:rsidR="000E5571" w:rsidRPr="00782EBE" w:rsidRDefault="000E5571" w:rsidP="000E5571">
      <w:pPr>
        <w:tabs>
          <w:tab w:val="left" w:pos="0"/>
          <w:tab w:val="left" w:pos="568"/>
          <w:tab w:val="left" w:pos="1137"/>
          <w:tab w:val="left" w:pos="1705"/>
          <w:tab w:val="left" w:pos="2274"/>
          <w:tab w:val="left" w:pos="2880"/>
          <w:tab w:val="left" w:pos="3412"/>
          <w:tab w:val="left" w:pos="4032"/>
          <w:tab w:val="left" w:pos="4549"/>
          <w:tab w:val="left" w:pos="5118"/>
          <w:tab w:val="left" w:pos="5688"/>
          <w:tab w:val="left" w:pos="6256"/>
          <w:tab w:val="left" w:pos="6825"/>
        </w:tabs>
        <w:spacing w:before="140" w:after="140" w:line="280" w:lineRule="exact"/>
        <w:ind w:firstLine="568"/>
        <w:rPr>
          <w:rFonts w:ascii="Garamond" w:hAnsi="Garamond"/>
          <w:color w:val="000000"/>
        </w:rPr>
      </w:pPr>
      <w:r w:rsidRPr="00782EBE">
        <w:rPr>
          <w:rFonts w:ascii="Garamond" w:hAnsi="Garamond"/>
          <w:color w:val="000000"/>
        </w:rPr>
        <w:t>To:</w:t>
      </w:r>
      <w:r w:rsidRPr="00782EBE">
        <w:rPr>
          <w:rFonts w:ascii="Garamond" w:hAnsi="Garamond"/>
          <w:color w:val="000000"/>
        </w:rPr>
        <w:tab/>
      </w:r>
      <w:r w:rsidR="00D725BE" w:rsidRPr="00782EBE">
        <w:rPr>
          <w:rFonts w:ascii="Garamond" w:hAnsi="Garamond"/>
          <w:i/>
        </w:rPr>
        <w:tab/>
      </w:r>
      <w:r w:rsidR="00054832" w:rsidRPr="00730394">
        <w:rPr>
          <w:rFonts w:ascii="Garamond" w:hAnsi="Garamond"/>
          <w:b/>
          <w:color w:val="000000"/>
        </w:rPr>
        <w:t xml:space="preserve">Bath </w:t>
      </w:r>
      <w:r w:rsidR="00D725BE">
        <w:rPr>
          <w:rFonts w:ascii="Garamond" w:hAnsi="Garamond"/>
          <w:b/>
          <w:color w:val="000000"/>
        </w:rPr>
        <w:t>&amp;</w:t>
      </w:r>
      <w:r w:rsidR="00054832" w:rsidRPr="00730394">
        <w:rPr>
          <w:rFonts w:ascii="Garamond" w:hAnsi="Garamond"/>
          <w:b/>
          <w:color w:val="000000"/>
        </w:rPr>
        <w:t xml:space="preserve"> North East Somerset Council</w:t>
      </w:r>
      <w:r w:rsidRPr="00782EBE">
        <w:rPr>
          <w:rFonts w:ascii="Garamond" w:hAnsi="Garamond"/>
          <w:i/>
        </w:rPr>
        <w:tab/>
      </w:r>
      <w:r w:rsidRPr="00782EBE">
        <w:rPr>
          <w:rFonts w:ascii="Garamond" w:hAnsi="Garamond"/>
          <w:i/>
        </w:rPr>
        <w:tab/>
      </w:r>
      <w:r w:rsidRPr="00782EBE">
        <w:rPr>
          <w:rFonts w:ascii="Garamond" w:hAnsi="Garamond"/>
          <w:i/>
        </w:rPr>
        <w:tab/>
      </w:r>
      <w:r w:rsidRPr="00782EBE">
        <w:rPr>
          <w:rFonts w:ascii="Garamond" w:hAnsi="Garamond"/>
          <w:i/>
        </w:rPr>
        <w:tab/>
      </w:r>
      <w:r w:rsidRPr="00782EBE">
        <w:rPr>
          <w:rFonts w:ascii="Garamond" w:hAnsi="Garamond"/>
          <w:color w:val="000000"/>
        </w:rPr>
        <w:t xml:space="preserve">(the </w:t>
      </w:r>
      <w:r w:rsidRPr="00782EBE">
        <w:rPr>
          <w:rFonts w:ascii="Garamond" w:hAnsi="Garamond"/>
          <w:i/>
          <w:color w:val="000000"/>
        </w:rPr>
        <w:t>Employer</w:t>
      </w:r>
      <w:r w:rsidRPr="00782EBE">
        <w:rPr>
          <w:rFonts w:ascii="Garamond" w:hAnsi="Garamond"/>
          <w:color w:val="000000"/>
        </w:rPr>
        <w:t>)</w:t>
      </w:r>
    </w:p>
    <w:p w14:paraId="5313705C" w14:textId="2D686A15" w:rsidR="00D725BE" w:rsidRPr="00730394" w:rsidRDefault="000E5571" w:rsidP="00D725BE">
      <w:pPr>
        <w:tabs>
          <w:tab w:val="left" w:pos="0"/>
          <w:tab w:val="left" w:pos="568"/>
          <w:tab w:val="left" w:pos="1137"/>
          <w:tab w:val="left" w:pos="1705"/>
          <w:tab w:val="left" w:pos="2274"/>
          <w:tab w:val="left" w:pos="2880"/>
          <w:tab w:val="left" w:pos="3412"/>
          <w:tab w:val="left" w:pos="4032"/>
          <w:tab w:val="left" w:pos="4549"/>
          <w:tab w:val="left" w:pos="5118"/>
          <w:tab w:val="left" w:pos="5688"/>
          <w:tab w:val="left" w:pos="6256"/>
          <w:tab w:val="left" w:pos="6825"/>
        </w:tabs>
        <w:rPr>
          <w:rFonts w:ascii="Garamond" w:hAnsi="Garamond"/>
          <w:b/>
          <w:iCs/>
          <w:color w:val="000000"/>
        </w:rPr>
      </w:pPr>
      <w:r w:rsidRPr="00782EBE">
        <w:rPr>
          <w:rFonts w:ascii="Garamond" w:hAnsi="Garamond"/>
          <w:color w:val="000000"/>
        </w:rPr>
        <w:tab/>
        <w:t>Address:</w:t>
      </w:r>
      <w:r w:rsidR="00D725BE" w:rsidRPr="00D725BE">
        <w:rPr>
          <w:rFonts w:ascii="Garamond" w:hAnsi="Garamond"/>
          <w:i/>
        </w:rPr>
        <w:t xml:space="preserve"> </w:t>
      </w:r>
      <w:r w:rsidR="00D725BE" w:rsidRPr="00782EBE">
        <w:rPr>
          <w:rFonts w:ascii="Garamond" w:hAnsi="Garamond"/>
          <w:i/>
        </w:rPr>
        <w:tab/>
      </w:r>
      <w:r w:rsidR="00D725BE" w:rsidRPr="00D6338F">
        <w:rPr>
          <w:rFonts w:ascii="Garamond" w:hAnsi="Garamond"/>
          <w:b/>
          <w:color w:val="000000"/>
        </w:rPr>
        <w:t>Guildhall</w:t>
      </w:r>
    </w:p>
    <w:p w14:paraId="2BCA5E34" w14:textId="7EA828D7" w:rsidR="00D725BE" w:rsidRPr="00D6338F" w:rsidRDefault="00D725BE" w:rsidP="00D725BE">
      <w:pPr>
        <w:tabs>
          <w:tab w:val="left" w:pos="567"/>
          <w:tab w:val="left" w:pos="1137"/>
          <w:tab w:val="left" w:pos="1705"/>
          <w:tab w:val="left" w:pos="2274"/>
          <w:tab w:val="left" w:pos="2880"/>
          <w:tab w:val="left" w:pos="3412"/>
          <w:tab w:val="left" w:pos="4032"/>
          <w:tab w:val="left" w:pos="4549"/>
          <w:tab w:val="left" w:pos="5118"/>
          <w:tab w:val="left" w:pos="5688"/>
          <w:tab w:val="left" w:pos="6256"/>
          <w:tab w:val="left" w:pos="6825"/>
        </w:tabs>
        <w:spacing w:before="140" w:after="140" w:line="280" w:lineRule="exact"/>
        <w:ind w:left="1701"/>
        <w:rPr>
          <w:rFonts w:ascii="Garamond" w:hAnsi="Garamond"/>
          <w:b/>
          <w:color w:val="000000"/>
        </w:rPr>
      </w:pPr>
      <w:r w:rsidRPr="00D6338F">
        <w:rPr>
          <w:rFonts w:ascii="Garamond" w:hAnsi="Garamond"/>
          <w:i/>
        </w:rPr>
        <w:tab/>
      </w:r>
      <w:r w:rsidRPr="00D6338F">
        <w:rPr>
          <w:rFonts w:ascii="Garamond" w:hAnsi="Garamond"/>
          <w:b/>
          <w:color w:val="000000"/>
        </w:rPr>
        <w:t>Bath</w:t>
      </w:r>
    </w:p>
    <w:p w14:paraId="1ECF378F" w14:textId="0D8CB022" w:rsidR="000E5571" w:rsidRPr="00782EBE" w:rsidRDefault="00D725BE" w:rsidP="00D725BE">
      <w:pPr>
        <w:tabs>
          <w:tab w:val="left" w:pos="568"/>
          <w:tab w:val="left" w:pos="1137"/>
          <w:tab w:val="left" w:pos="1701"/>
          <w:tab w:val="left" w:pos="2274"/>
          <w:tab w:val="left" w:pos="2880"/>
          <w:tab w:val="left" w:pos="3412"/>
          <w:tab w:val="left" w:pos="4032"/>
          <w:tab w:val="left" w:pos="4549"/>
          <w:tab w:val="left" w:pos="5118"/>
          <w:tab w:val="left" w:pos="5688"/>
          <w:tab w:val="left" w:pos="6256"/>
          <w:tab w:val="left" w:pos="6825"/>
        </w:tabs>
        <w:spacing w:before="140" w:after="140" w:line="280" w:lineRule="exact"/>
        <w:ind w:left="1701"/>
        <w:rPr>
          <w:rFonts w:ascii="Garamond" w:hAnsi="Garamond"/>
          <w:i/>
          <w:color w:val="0000FF"/>
        </w:rPr>
      </w:pPr>
      <w:r w:rsidRPr="00D6338F">
        <w:rPr>
          <w:rFonts w:ascii="Garamond" w:hAnsi="Garamond"/>
          <w:b/>
          <w:color w:val="000000"/>
        </w:rPr>
        <w:t>BA1 5AW</w:t>
      </w:r>
    </w:p>
    <w:p w14:paraId="307D8F5F" w14:textId="77777777" w:rsidR="000E5571" w:rsidRDefault="000E5571" w:rsidP="000E5571">
      <w:pPr>
        <w:tabs>
          <w:tab w:val="left" w:pos="0"/>
          <w:tab w:val="left" w:pos="567"/>
          <w:tab w:val="left" w:pos="1137"/>
          <w:tab w:val="left" w:pos="1705"/>
          <w:tab w:val="left" w:pos="2274"/>
          <w:tab w:val="left" w:pos="2880"/>
          <w:tab w:val="left" w:pos="3412"/>
          <w:tab w:val="left" w:pos="4032"/>
          <w:tab w:val="left" w:pos="4549"/>
          <w:tab w:val="left" w:pos="5118"/>
          <w:tab w:val="left" w:pos="5688"/>
          <w:tab w:val="left" w:pos="6256"/>
          <w:tab w:val="left" w:pos="6825"/>
        </w:tabs>
        <w:spacing w:before="140" w:after="140" w:line="280" w:lineRule="exact"/>
        <w:ind w:left="567"/>
        <w:rPr>
          <w:rFonts w:ascii="Garamond" w:hAnsi="Garamond"/>
          <w:color w:val="000000"/>
        </w:rPr>
      </w:pPr>
      <w:r w:rsidRPr="00782EBE">
        <w:rPr>
          <w:rFonts w:ascii="Garamond" w:hAnsi="Garamond"/>
          <w:color w:val="000000"/>
        </w:rPr>
        <w:t xml:space="preserve">We offer to Provide the Works in accordance with the Contract Data part one and the attached Contract Data part two for a sum to be determined in accordance with the </w:t>
      </w:r>
      <w:r w:rsidRPr="00782EBE">
        <w:rPr>
          <w:rFonts w:ascii="Garamond" w:hAnsi="Garamond"/>
          <w:i/>
          <w:color w:val="000000"/>
        </w:rPr>
        <w:t>conditions of contract</w:t>
      </w:r>
      <w:r w:rsidRPr="00782EBE">
        <w:rPr>
          <w:rFonts w:ascii="Garamond" w:hAnsi="Garamond"/>
          <w:color w:val="000000"/>
        </w:rPr>
        <w:t>.</w:t>
      </w:r>
    </w:p>
    <w:p w14:paraId="62EDCAA8" w14:textId="62C50119" w:rsidR="00054832" w:rsidRDefault="00054832" w:rsidP="000E5571">
      <w:pPr>
        <w:tabs>
          <w:tab w:val="left" w:pos="0"/>
          <w:tab w:val="left" w:pos="567"/>
          <w:tab w:val="left" w:pos="1137"/>
          <w:tab w:val="left" w:pos="1705"/>
          <w:tab w:val="left" w:pos="2274"/>
          <w:tab w:val="left" w:pos="2880"/>
          <w:tab w:val="left" w:pos="3412"/>
          <w:tab w:val="left" w:pos="4032"/>
          <w:tab w:val="left" w:pos="4549"/>
          <w:tab w:val="left" w:pos="5118"/>
          <w:tab w:val="left" w:pos="5688"/>
          <w:tab w:val="left" w:pos="6256"/>
          <w:tab w:val="left" w:pos="6825"/>
        </w:tabs>
        <w:spacing w:before="140" w:after="140" w:line="280" w:lineRule="exact"/>
        <w:ind w:left="567"/>
        <w:rPr>
          <w:rFonts w:ascii="Garamond" w:hAnsi="Garamond"/>
          <w:color w:val="000000"/>
        </w:rPr>
      </w:pPr>
      <w:r w:rsidRPr="00782EBE">
        <w:rPr>
          <w:rFonts w:ascii="Garamond" w:hAnsi="Garamond"/>
          <w:color w:val="000000"/>
        </w:rPr>
        <w:t xml:space="preserve">We confirm that we are familiar with all the Tender Documents and that we have raised and the </w:t>
      </w:r>
      <w:r w:rsidRPr="00782EBE">
        <w:rPr>
          <w:rFonts w:ascii="Garamond" w:hAnsi="Garamond"/>
          <w:i/>
          <w:color w:val="000000"/>
        </w:rPr>
        <w:t xml:space="preserve">Employer </w:t>
      </w:r>
      <w:r w:rsidRPr="00782EBE">
        <w:rPr>
          <w:rFonts w:ascii="Garamond" w:hAnsi="Garamond"/>
          <w:color w:val="000000"/>
        </w:rPr>
        <w:t>has answered and clarified during the Tender period all and any queries, doubts, or uncertainties that we may have had concerning the Tender Documents.</w:t>
      </w:r>
    </w:p>
    <w:p w14:paraId="28DDFA9C" w14:textId="5D4590C3" w:rsidR="00054832" w:rsidRDefault="00054832" w:rsidP="000E5571">
      <w:pPr>
        <w:tabs>
          <w:tab w:val="left" w:pos="0"/>
          <w:tab w:val="left" w:pos="567"/>
          <w:tab w:val="left" w:pos="1137"/>
          <w:tab w:val="left" w:pos="1705"/>
          <w:tab w:val="left" w:pos="2274"/>
          <w:tab w:val="left" w:pos="2880"/>
          <w:tab w:val="left" w:pos="3412"/>
          <w:tab w:val="left" w:pos="4032"/>
          <w:tab w:val="left" w:pos="4549"/>
          <w:tab w:val="left" w:pos="5118"/>
          <w:tab w:val="left" w:pos="5688"/>
          <w:tab w:val="left" w:pos="6256"/>
          <w:tab w:val="left" w:pos="6825"/>
        </w:tabs>
        <w:spacing w:before="140" w:after="140" w:line="280" w:lineRule="exact"/>
        <w:ind w:left="567"/>
        <w:rPr>
          <w:rFonts w:ascii="Garamond" w:hAnsi="Garamond"/>
          <w:color w:val="000000"/>
        </w:rPr>
      </w:pPr>
      <w:r w:rsidRPr="00782EBE">
        <w:rPr>
          <w:rFonts w:ascii="Garamond" w:hAnsi="Garamond"/>
          <w:color w:val="000000"/>
        </w:rPr>
        <w:t>Unless and until a formal Agreement is prepared and executed, this Tender, together with your written acceptance thereof, shall constitute a binding contract between us.</w:t>
      </w:r>
    </w:p>
    <w:p w14:paraId="50CF7A0E" w14:textId="10A41E40" w:rsidR="00054832" w:rsidRPr="00782EBE" w:rsidRDefault="00054832" w:rsidP="000E5571">
      <w:pPr>
        <w:tabs>
          <w:tab w:val="left" w:pos="0"/>
          <w:tab w:val="left" w:pos="567"/>
          <w:tab w:val="left" w:pos="1137"/>
          <w:tab w:val="left" w:pos="1705"/>
          <w:tab w:val="left" w:pos="2274"/>
          <w:tab w:val="left" w:pos="2880"/>
          <w:tab w:val="left" w:pos="3412"/>
          <w:tab w:val="left" w:pos="4032"/>
          <w:tab w:val="left" w:pos="4549"/>
          <w:tab w:val="left" w:pos="5118"/>
          <w:tab w:val="left" w:pos="5688"/>
          <w:tab w:val="left" w:pos="6256"/>
          <w:tab w:val="left" w:pos="6825"/>
        </w:tabs>
        <w:spacing w:before="140" w:after="140" w:line="280" w:lineRule="exact"/>
        <w:ind w:left="567"/>
        <w:rPr>
          <w:rFonts w:ascii="Garamond" w:hAnsi="Garamond"/>
          <w:color w:val="000000"/>
        </w:rPr>
      </w:pPr>
      <w:r w:rsidRPr="00782EBE">
        <w:rPr>
          <w:rFonts w:ascii="Garamond" w:hAnsi="Garamond"/>
          <w:color w:val="000000"/>
        </w:rPr>
        <w:t>We understand that you are not bound to accept the lowest or any tender you may receive.</w:t>
      </w:r>
    </w:p>
    <w:p w14:paraId="31C46010" w14:textId="435075BF" w:rsidR="000E5571" w:rsidRPr="00782EBE" w:rsidRDefault="000E5571" w:rsidP="000E5571">
      <w:pPr>
        <w:tabs>
          <w:tab w:val="left" w:pos="0"/>
          <w:tab w:val="left" w:pos="568"/>
          <w:tab w:val="left" w:pos="1137"/>
          <w:tab w:val="left" w:pos="1705"/>
          <w:tab w:val="left" w:pos="2274"/>
          <w:tab w:val="left" w:pos="2880"/>
          <w:tab w:val="left" w:pos="3412"/>
          <w:tab w:val="left" w:pos="4032"/>
          <w:tab w:val="left" w:pos="4549"/>
          <w:tab w:val="left" w:pos="5118"/>
          <w:tab w:val="left" w:pos="5688"/>
          <w:tab w:val="left" w:pos="6256"/>
          <w:tab w:val="left" w:pos="6825"/>
        </w:tabs>
        <w:spacing w:before="140" w:after="140" w:line="280" w:lineRule="exact"/>
        <w:ind w:left="568"/>
        <w:rPr>
          <w:rFonts w:ascii="Garamond" w:hAnsi="Garamond"/>
          <w:color w:val="000000"/>
        </w:rPr>
      </w:pPr>
      <w:r w:rsidRPr="00782EBE">
        <w:rPr>
          <w:rFonts w:ascii="Garamond" w:hAnsi="Garamond"/>
          <w:color w:val="000000"/>
        </w:rPr>
        <w:t xml:space="preserve">You may accept this offer on or before </w:t>
      </w:r>
      <w:r w:rsidR="002E22C3">
        <w:rPr>
          <w:rFonts w:ascii="Garamond" w:hAnsi="Garamond"/>
          <w:color w:val="000000"/>
        </w:rPr>
        <w:t>12</w:t>
      </w:r>
      <w:r w:rsidR="00054832">
        <w:rPr>
          <w:rFonts w:ascii="Garamond" w:hAnsi="Garamond"/>
          <w:color w:val="000000"/>
        </w:rPr>
        <w:t>0 days from the date for submission of</w:t>
      </w:r>
      <w:r w:rsidR="00FE3D2F">
        <w:rPr>
          <w:rFonts w:ascii="Garamond" w:hAnsi="Garamond"/>
          <w:color w:val="000000"/>
        </w:rPr>
        <w:t xml:space="preserve"> </w:t>
      </w:r>
      <w:r w:rsidR="00054832">
        <w:rPr>
          <w:rFonts w:ascii="Garamond" w:hAnsi="Garamond"/>
          <w:color w:val="000000"/>
        </w:rPr>
        <w:t>Tenders.</w:t>
      </w:r>
      <w:r w:rsidRPr="00782EBE">
        <w:rPr>
          <w:rFonts w:ascii="Garamond" w:hAnsi="Garamond"/>
          <w:color w:val="000000"/>
        </w:rPr>
        <w:t xml:space="preserve"> </w:t>
      </w:r>
    </w:p>
    <w:p w14:paraId="0835C95C" w14:textId="77777777" w:rsidR="000E5571" w:rsidRPr="00782EBE" w:rsidRDefault="000E5571" w:rsidP="000E5571">
      <w:pPr>
        <w:tabs>
          <w:tab w:val="left" w:pos="0"/>
          <w:tab w:val="left" w:pos="568"/>
          <w:tab w:val="left" w:pos="1137"/>
          <w:tab w:val="left" w:pos="1705"/>
          <w:tab w:val="left" w:pos="2274"/>
          <w:tab w:val="left" w:pos="2880"/>
          <w:tab w:val="left" w:pos="3412"/>
          <w:tab w:val="left" w:pos="4032"/>
          <w:tab w:val="left" w:pos="4549"/>
          <w:tab w:val="left" w:pos="5118"/>
          <w:tab w:val="left" w:pos="5688"/>
          <w:tab w:val="left" w:pos="6256"/>
          <w:tab w:val="left" w:pos="6825"/>
        </w:tabs>
        <w:spacing w:before="140" w:after="140" w:line="280" w:lineRule="exact"/>
        <w:ind w:left="568"/>
        <w:rPr>
          <w:rFonts w:ascii="Garamond" w:hAnsi="Garamond"/>
          <w:color w:val="000000"/>
        </w:rPr>
      </w:pPr>
      <w:r w:rsidRPr="00782EBE">
        <w:rPr>
          <w:rFonts w:ascii="Garamond" w:hAnsi="Garamond"/>
          <w:color w:val="000000"/>
        </w:rPr>
        <w:t>Yours faithfully,</w:t>
      </w:r>
    </w:p>
    <w:p w14:paraId="127A88DE" w14:textId="77777777" w:rsidR="000E5571" w:rsidRPr="00782EBE" w:rsidRDefault="000E5571" w:rsidP="000E5571">
      <w:pPr>
        <w:tabs>
          <w:tab w:val="left" w:pos="0"/>
          <w:tab w:val="left" w:pos="568"/>
          <w:tab w:val="left" w:pos="1137"/>
          <w:tab w:val="left" w:pos="1705"/>
          <w:tab w:val="left" w:pos="2274"/>
          <w:tab w:val="left" w:pos="2880"/>
          <w:tab w:val="left" w:pos="3412"/>
          <w:tab w:val="left" w:pos="4032"/>
          <w:tab w:val="left" w:pos="4549"/>
          <w:tab w:val="left" w:pos="5118"/>
          <w:tab w:val="left" w:pos="5688"/>
          <w:tab w:val="left" w:pos="6256"/>
          <w:tab w:val="left" w:pos="6825"/>
        </w:tabs>
        <w:spacing w:before="140" w:after="140" w:line="280" w:lineRule="exact"/>
        <w:ind w:left="568"/>
        <w:rPr>
          <w:rFonts w:ascii="Garamond" w:hAnsi="Garamond"/>
          <w:color w:val="000000"/>
        </w:rPr>
      </w:pPr>
      <w:r w:rsidRPr="00782EBE">
        <w:rPr>
          <w:rFonts w:ascii="Garamond" w:hAnsi="Garamond"/>
          <w:color w:val="000000"/>
        </w:rPr>
        <w:t>Signed:…………………………………………………………………</w:t>
      </w:r>
    </w:p>
    <w:p w14:paraId="01E17A34" w14:textId="77777777" w:rsidR="000E5571" w:rsidRPr="00782EBE" w:rsidRDefault="000E5571" w:rsidP="000E5571">
      <w:pPr>
        <w:tabs>
          <w:tab w:val="right" w:leader="dot" w:pos="7200"/>
        </w:tabs>
        <w:spacing w:before="140" w:after="140" w:line="280" w:lineRule="exact"/>
        <w:ind w:left="568"/>
        <w:rPr>
          <w:rFonts w:ascii="Garamond" w:hAnsi="Garamond"/>
          <w:color w:val="000000"/>
        </w:rPr>
      </w:pPr>
      <w:r w:rsidRPr="00782EBE">
        <w:rPr>
          <w:rFonts w:ascii="Garamond" w:hAnsi="Garamond"/>
          <w:color w:val="000000"/>
        </w:rPr>
        <w:t>Name:</w:t>
      </w:r>
      <w:r w:rsidRPr="00782EBE">
        <w:rPr>
          <w:rFonts w:ascii="Garamond" w:hAnsi="Garamond"/>
          <w:color w:val="000000"/>
        </w:rPr>
        <w:tab/>
        <w:t xml:space="preserve"> </w:t>
      </w:r>
    </w:p>
    <w:p w14:paraId="4219D04B" w14:textId="77777777" w:rsidR="000E5571" w:rsidRPr="00782EBE" w:rsidRDefault="000E5571" w:rsidP="000E5571">
      <w:pPr>
        <w:tabs>
          <w:tab w:val="right" w:leader="dot" w:pos="7200"/>
        </w:tabs>
        <w:spacing w:before="140" w:after="140" w:line="280" w:lineRule="exact"/>
        <w:ind w:left="568"/>
        <w:rPr>
          <w:rFonts w:ascii="Garamond" w:hAnsi="Garamond"/>
          <w:color w:val="000000"/>
        </w:rPr>
      </w:pPr>
      <w:r w:rsidRPr="00782EBE">
        <w:rPr>
          <w:rFonts w:ascii="Garamond" w:hAnsi="Garamond"/>
          <w:color w:val="000000"/>
        </w:rPr>
        <w:t xml:space="preserve">Position: </w:t>
      </w:r>
      <w:r w:rsidRPr="00782EBE">
        <w:rPr>
          <w:rFonts w:ascii="Garamond" w:hAnsi="Garamond"/>
          <w:color w:val="000000"/>
        </w:rPr>
        <w:tab/>
      </w:r>
    </w:p>
    <w:p w14:paraId="735897F3" w14:textId="77777777" w:rsidR="000E5571" w:rsidRPr="00782EBE" w:rsidRDefault="000E5571" w:rsidP="000E5571">
      <w:pPr>
        <w:tabs>
          <w:tab w:val="right" w:leader="dot" w:pos="7200"/>
        </w:tabs>
        <w:spacing w:before="140" w:after="140" w:line="280" w:lineRule="exact"/>
        <w:ind w:left="568"/>
        <w:rPr>
          <w:rFonts w:ascii="Garamond" w:hAnsi="Garamond"/>
          <w:color w:val="000000"/>
        </w:rPr>
      </w:pPr>
      <w:r w:rsidRPr="00782EBE">
        <w:rPr>
          <w:rFonts w:ascii="Garamond" w:hAnsi="Garamond"/>
          <w:color w:val="000000"/>
        </w:rPr>
        <w:t xml:space="preserve">On behalf of: </w:t>
      </w:r>
      <w:r w:rsidRPr="00782EBE">
        <w:rPr>
          <w:rFonts w:ascii="Garamond" w:hAnsi="Garamond"/>
          <w:color w:val="000000"/>
        </w:rPr>
        <w:tab/>
        <w:t xml:space="preserve">(the </w:t>
      </w:r>
      <w:r w:rsidRPr="00782EBE">
        <w:rPr>
          <w:rFonts w:ascii="Garamond" w:hAnsi="Garamond"/>
          <w:i/>
          <w:iCs/>
          <w:color w:val="000000"/>
        </w:rPr>
        <w:t>Contractor</w:t>
      </w:r>
      <w:r w:rsidRPr="00782EBE">
        <w:rPr>
          <w:rFonts w:ascii="Garamond" w:hAnsi="Garamond"/>
          <w:color w:val="000000"/>
        </w:rPr>
        <w:t>)</w:t>
      </w:r>
    </w:p>
    <w:p w14:paraId="28CA39CB" w14:textId="77777777" w:rsidR="000E5571" w:rsidRPr="00782EBE" w:rsidRDefault="000E5571" w:rsidP="000E5571">
      <w:pPr>
        <w:tabs>
          <w:tab w:val="right" w:leader="dot" w:pos="7200"/>
        </w:tabs>
        <w:spacing w:before="140" w:after="140" w:line="280" w:lineRule="exact"/>
        <w:ind w:left="568"/>
        <w:rPr>
          <w:rFonts w:ascii="Garamond" w:hAnsi="Garamond"/>
          <w:color w:val="000000"/>
        </w:rPr>
      </w:pPr>
      <w:r w:rsidRPr="00782EBE">
        <w:rPr>
          <w:rFonts w:ascii="Garamond" w:hAnsi="Garamond"/>
          <w:color w:val="000000"/>
        </w:rPr>
        <w:t>Address:</w:t>
      </w:r>
      <w:r w:rsidRPr="00782EBE">
        <w:rPr>
          <w:rFonts w:ascii="Garamond" w:hAnsi="Garamond"/>
          <w:color w:val="000000"/>
        </w:rPr>
        <w:tab/>
      </w:r>
    </w:p>
    <w:p w14:paraId="7117E59A" w14:textId="77777777" w:rsidR="000E5571" w:rsidRPr="00782EBE" w:rsidRDefault="000E5571" w:rsidP="000E5571">
      <w:pPr>
        <w:tabs>
          <w:tab w:val="right" w:leader="dot" w:pos="7200"/>
        </w:tabs>
        <w:spacing w:before="140" w:after="140" w:line="280" w:lineRule="exact"/>
        <w:ind w:left="568"/>
        <w:rPr>
          <w:rFonts w:ascii="Garamond" w:hAnsi="Garamond"/>
          <w:color w:val="000000"/>
        </w:rPr>
      </w:pPr>
      <w:r w:rsidRPr="00782EBE">
        <w:rPr>
          <w:rFonts w:ascii="Garamond" w:hAnsi="Garamond"/>
          <w:color w:val="000000"/>
        </w:rPr>
        <w:tab/>
      </w:r>
    </w:p>
    <w:p w14:paraId="3CD04260" w14:textId="77777777" w:rsidR="000E5571" w:rsidRPr="00782EBE" w:rsidRDefault="000E5571" w:rsidP="000E5571">
      <w:pPr>
        <w:tabs>
          <w:tab w:val="right" w:leader="dot" w:pos="7200"/>
        </w:tabs>
        <w:spacing w:before="140" w:after="140" w:line="280" w:lineRule="exact"/>
        <w:ind w:left="568"/>
        <w:rPr>
          <w:rFonts w:ascii="Garamond" w:hAnsi="Garamond"/>
          <w:color w:val="000000"/>
        </w:rPr>
      </w:pPr>
      <w:r w:rsidRPr="00782EBE">
        <w:rPr>
          <w:rFonts w:ascii="Garamond" w:hAnsi="Garamond"/>
          <w:color w:val="000000"/>
        </w:rPr>
        <w:tab/>
      </w:r>
    </w:p>
    <w:p w14:paraId="1C8F396A" w14:textId="77777777" w:rsidR="000E5571" w:rsidRPr="00782EBE" w:rsidRDefault="000E5571" w:rsidP="000E5571">
      <w:pPr>
        <w:tabs>
          <w:tab w:val="right" w:leader="dot" w:pos="7200"/>
        </w:tabs>
        <w:spacing w:before="140" w:after="140" w:line="280" w:lineRule="exact"/>
        <w:ind w:left="568"/>
        <w:rPr>
          <w:rFonts w:ascii="Garamond" w:hAnsi="Garamond"/>
          <w:color w:val="000000"/>
        </w:rPr>
      </w:pPr>
      <w:r w:rsidRPr="00782EBE">
        <w:rPr>
          <w:rFonts w:ascii="Garamond" w:hAnsi="Garamond"/>
          <w:color w:val="000000"/>
        </w:rPr>
        <w:t>Date:</w:t>
      </w:r>
      <w:r w:rsidRPr="00782EBE">
        <w:rPr>
          <w:rFonts w:ascii="Garamond" w:hAnsi="Garamond"/>
          <w:color w:val="000000"/>
        </w:rPr>
        <w:tab/>
      </w:r>
    </w:p>
    <w:p w14:paraId="10118537" w14:textId="77777777" w:rsidR="00FE3D2F" w:rsidRDefault="00FE3D2F">
      <w:pPr>
        <w:rPr>
          <w:rFonts w:cs="Arial"/>
          <w:b/>
        </w:rPr>
        <w:sectPr w:rsidR="00FE3D2F" w:rsidSect="001462E3">
          <w:pgSz w:w="11906" w:h="16838"/>
          <w:pgMar w:top="1440" w:right="1274" w:bottom="1440" w:left="1276" w:header="708" w:footer="708" w:gutter="0"/>
          <w:cols w:space="708"/>
          <w:docGrid w:linePitch="360"/>
        </w:sectPr>
      </w:pPr>
    </w:p>
    <w:p w14:paraId="4521E446" w14:textId="5694A71D" w:rsidR="005507AA" w:rsidRDefault="005507AA">
      <w:pPr>
        <w:rPr>
          <w:rFonts w:cs="Arial"/>
          <w:b/>
        </w:rPr>
      </w:pPr>
    </w:p>
    <w:p w14:paraId="5156566C" w14:textId="0E93549E" w:rsidR="0097327C" w:rsidRPr="00792D57" w:rsidRDefault="0097327C" w:rsidP="00FD6FD0">
      <w:pPr>
        <w:rPr>
          <w:rFonts w:cs="Arial"/>
          <w:b/>
        </w:rPr>
      </w:pPr>
      <w:r w:rsidRPr="00730394">
        <w:rPr>
          <w:rFonts w:cs="Arial"/>
          <w:b/>
        </w:rPr>
        <w:t>A</w:t>
      </w:r>
      <w:r w:rsidR="00A35BF1" w:rsidRPr="00730394">
        <w:rPr>
          <w:rFonts w:cs="Arial"/>
          <w:b/>
        </w:rPr>
        <w:t>PPENDIX</w:t>
      </w:r>
      <w:r w:rsidRPr="00730394">
        <w:rPr>
          <w:rFonts w:cs="Arial"/>
          <w:b/>
        </w:rPr>
        <w:t xml:space="preserve"> 4</w:t>
      </w:r>
    </w:p>
    <w:p w14:paraId="783E5289" w14:textId="77777777" w:rsidR="0097327C" w:rsidRPr="00792D57" w:rsidRDefault="0097327C" w:rsidP="00FD6FD0">
      <w:pPr>
        <w:rPr>
          <w:rFonts w:cs="Arial"/>
          <w:b/>
        </w:rPr>
      </w:pPr>
    </w:p>
    <w:p w14:paraId="09F141CA" w14:textId="6D5B962C" w:rsidR="005E0A37" w:rsidRDefault="00FE3D2F" w:rsidP="00FD6FD0">
      <w:pPr>
        <w:rPr>
          <w:rFonts w:cs="Arial"/>
          <w:b/>
        </w:rPr>
      </w:pPr>
      <w:r w:rsidRPr="00730394">
        <w:rPr>
          <w:rFonts w:cs="Arial"/>
          <w:b/>
        </w:rPr>
        <w:t>F</w:t>
      </w:r>
      <w:r w:rsidR="00792D57" w:rsidRPr="00730394">
        <w:rPr>
          <w:rFonts w:cs="Arial"/>
          <w:b/>
        </w:rPr>
        <w:t xml:space="preserve">ORM OF </w:t>
      </w:r>
      <w:r w:rsidR="00792D57" w:rsidRPr="00792D57">
        <w:rPr>
          <w:rFonts w:cs="Arial"/>
          <w:b/>
        </w:rPr>
        <w:t>AGREEMENT</w:t>
      </w:r>
    </w:p>
    <w:p w14:paraId="2FFAE413" w14:textId="77777777" w:rsidR="009C7703" w:rsidRDefault="009C7703" w:rsidP="00FD6FD0">
      <w:pPr>
        <w:rPr>
          <w:rFonts w:cs="Arial"/>
          <w:b/>
        </w:rPr>
      </w:pPr>
    </w:p>
    <w:p w14:paraId="61B42E17" w14:textId="77777777" w:rsidR="00792D57" w:rsidRDefault="00792D57">
      <w:pPr>
        <w:rPr>
          <w:rFonts w:cs="Arial"/>
          <w:b/>
        </w:rPr>
      </w:pPr>
    </w:p>
    <w:p w14:paraId="6D9CFA9C" w14:textId="77777777" w:rsidR="00792D57" w:rsidRDefault="00792D57">
      <w:pPr>
        <w:rPr>
          <w:rFonts w:cs="Arial"/>
          <w:b/>
        </w:rPr>
        <w:sectPr w:rsidR="00792D57" w:rsidSect="001462E3">
          <w:pgSz w:w="11906" w:h="16838"/>
          <w:pgMar w:top="1440" w:right="1274" w:bottom="1440" w:left="1276" w:header="708" w:footer="708" w:gutter="0"/>
          <w:cols w:space="708"/>
          <w:docGrid w:linePitch="360"/>
        </w:sectPr>
      </w:pPr>
    </w:p>
    <w:p w14:paraId="4A556F15" w14:textId="77777777" w:rsidR="00792D57" w:rsidRPr="00485798" w:rsidRDefault="00792D57" w:rsidP="00792D57">
      <w:pPr>
        <w:tabs>
          <w:tab w:val="left" w:pos="0"/>
          <w:tab w:val="left" w:pos="568"/>
          <w:tab w:val="left" w:pos="1137"/>
          <w:tab w:val="left" w:pos="1705"/>
          <w:tab w:val="left" w:pos="2274"/>
          <w:tab w:val="left" w:pos="2880"/>
          <w:tab w:val="left" w:pos="3412"/>
          <w:tab w:val="left" w:pos="4032"/>
          <w:tab w:val="left" w:pos="4549"/>
          <w:tab w:val="left" w:pos="5118"/>
          <w:tab w:val="left" w:pos="5688"/>
          <w:tab w:val="left" w:pos="6256"/>
          <w:tab w:val="left" w:pos="6825"/>
        </w:tabs>
        <w:spacing w:before="140" w:after="140" w:line="280" w:lineRule="exact"/>
        <w:rPr>
          <w:rFonts w:ascii="Garamond" w:hAnsi="Garamond"/>
          <w:b/>
          <w:color w:val="000000"/>
        </w:rPr>
      </w:pPr>
      <w:r w:rsidRPr="00485798">
        <w:rPr>
          <w:rFonts w:ascii="Garamond" w:hAnsi="Garamond"/>
          <w:b/>
          <w:color w:val="000000"/>
        </w:rPr>
        <w:t>FORM OF AGREEMENT</w:t>
      </w:r>
    </w:p>
    <w:p w14:paraId="374F25B0" w14:textId="0B453FE0" w:rsidR="000776E3" w:rsidRDefault="00792D57" w:rsidP="00792D57">
      <w:pPr>
        <w:tabs>
          <w:tab w:val="left" w:pos="0"/>
          <w:tab w:val="left" w:pos="568"/>
          <w:tab w:val="left" w:pos="1137"/>
          <w:tab w:val="left" w:pos="1705"/>
          <w:tab w:val="left" w:pos="2274"/>
          <w:tab w:val="left" w:pos="2880"/>
          <w:tab w:val="left" w:pos="3412"/>
          <w:tab w:val="left" w:pos="4032"/>
          <w:tab w:val="left" w:pos="4549"/>
          <w:tab w:val="left" w:pos="5118"/>
          <w:tab w:val="left" w:pos="5688"/>
          <w:tab w:val="left" w:pos="6256"/>
          <w:tab w:val="left" w:pos="6825"/>
        </w:tabs>
        <w:spacing w:before="140" w:after="140" w:line="280" w:lineRule="exact"/>
        <w:rPr>
          <w:rFonts w:ascii="Garamond" w:hAnsi="Garamond"/>
          <w:color w:val="000000"/>
        </w:rPr>
      </w:pPr>
      <w:r w:rsidRPr="00485798">
        <w:rPr>
          <w:rFonts w:ascii="Garamond" w:hAnsi="Garamond"/>
          <w:color w:val="000000"/>
        </w:rPr>
        <w:t>This agreement is made on the……….</w:t>
      </w:r>
      <w:r w:rsidR="008B4BE4" w:rsidRPr="00485798">
        <w:rPr>
          <w:rFonts w:ascii="Garamond" w:hAnsi="Garamond"/>
          <w:color w:val="000000"/>
        </w:rPr>
        <w:t>…….…</w:t>
      </w:r>
      <w:r w:rsidR="008B4BE4">
        <w:rPr>
          <w:rFonts w:ascii="Garamond" w:hAnsi="Garamond"/>
          <w:color w:val="000000"/>
        </w:rPr>
        <w:t xml:space="preserve"> </w:t>
      </w:r>
      <w:r w:rsidRPr="00485798">
        <w:rPr>
          <w:rFonts w:ascii="Garamond" w:hAnsi="Garamond"/>
          <w:color w:val="000000"/>
        </w:rPr>
        <w:t>day of ……….………</w:t>
      </w:r>
      <w:r w:rsidR="008B4BE4">
        <w:rPr>
          <w:rFonts w:ascii="Garamond" w:hAnsi="Garamond"/>
          <w:color w:val="000000"/>
        </w:rPr>
        <w:t xml:space="preserve"> </w:t>
      </w:r>
      <w:r w:rsidRPr="00485798">
        <w:rPr>
          <w:rFonts w:ascii="Garamond" w:hAnsi="Garamond"/>
          <w:color w:val="000000"/>
        </w:rPr>
        <w:t>20……..</w:t>
      </w:r>
    </w:p>
    <w:p w14:paraId="4A9346DB" w14:textId="72659DD0" w:rsidR="00792D57" w:rsidRPr="00485798" w:rsidRDefault="00792D57" w:rsidP="00792D57">
      <w:pPr>
        <w:tabs>
          <w:tab w:val="left" w:pos="0"/>
          <w:tab w:val="left" w:pos="568"/>
          <w:tab w:val="left" w:pos="1137"/>
          <w:tab w:val="left" w:pos="1705"/>
          <w:tab w:val="left" w:pos="2274"/>
          <w:tab w:val="left" w:pos="2880"/>
          <w:tab w:val="left" w:pos="3412"/>
          <w:tab w:val="left" w:pos="4032"/>
          <w:tab w:val="left" w:pos="4549"/>
          <w:tab w:val="left" w:pos="5118"/>
          <w:tab w:val="left" w:pos="5688"/>
          <w:tab w:val="left" w:pos="6256"/>
          <w:tab w:val="left" w:pos="6825"/>
        </w:tabs>
        <w:spacing w:before="140" w:after="140" w:line="280" w:lineRule="exact"/>
        <w:rPr>
          <w:rFonts w:ascii="Garamond" w:hAnsi="Garamond"/>
          <w:color w:val="000000"/>
        </w:rPr>
      </w:pPr>
      <w:r w:rsidRPr="00485798">
        <w:rPr>
          <w:rFonts w:ascii="Garamond" w:hAnsi="Garamond"/>
          <w:color w:val="000000"/>
        </w:rPr>
        <w:t>between</w:t>
      </w:r>
    </w:p>
    <w:p w14:paraId="7D2F0883" w14:textId="0129AFEF" w:rsidR="00792D57" w:rsidRPr="00730394" w:rsidRDefault="00873825" w:rsidP="00792D57">
      <w:pPr>
        <w:numPr>
          <w:ilvl w:val="0"/>
          <w:numId w:val="49"/>
        </w:numPr>
        <w:tabs>
          <w:tab w:val="left" w:pos="0"/>
          <w:tab w:val="left" w:pos="426"/>
          <w:tab w:val="left" w:pos="1137"/>
          <w:tab w:val="left" w:pos="1705"/>
          <w:tab w:val="left" w:pos="2274"/>
          <w:tab w:val="left" w:pos="2880"/>
          <w:tab w:val="left" w:pos="3412"/>
          <w:tab w:val="left" w:pos="4032"/>
          <w:tab w:val="left" w:pos="4549"/>
          <w:tab w:val="left" w:pos="5118"/>
          <w:tab w:val="left" w:pos="5688"/>
          <w:tab w:val="left" w:pos="6256"/>
          <w:tab w:val="left" w:pos="6825"/>
        </w:tabs>
        <w:spacing w:before="140" w:after="140" w:line="280" w:lineRule="exact"/>
        <w:ind w:hanging="720"/>
        <w:rPr>
          <w:rFonts w:ascii="Garamond" w:hAnsi="Garamond"/>
          <w:b/>
          <w:i/>
        </w:rPr>
      </w:pPr>
      <w:r w:rsidRPr="00730394">
        <w:rPr>
          <w:rFonts w:ascii="Garamond" w:hAnsi="Garamond"/>
          <w:b/>
        </w:rPr>
        <w:t>Bath &amp; North East Somerset Council</w:t>
      </w:r>
    </w:p>
    <w:p w14:paraId="5B4102BF" w14:textId="480AB6EB" w:rsidR="000776E3" w:rsidRDefault="00792D57" w:rsidP="00792D57">
      <w:pPr>
        <w:tabs>
          <w:tab w:val="left" w:pos="0"/>
          <w:tab w:val="left" w:pos="568"/>
          <w:tab w:val="left" w:pos="1137"/>
          <w:tab w:val="left" w:pos="1705"/>
          <w:tab w:val="left" w:pos="2274"/>
          <w:tab w:val="left" w:pos="2880"/>
          <w:tab w:val="left" w:pos="3412"/>
          <w:tab w:val="left" w:pos="4032"/>
          <w:tab w:val="left" w:pos="4549"/>
          <w:tab w:val="left" w:pos="5118"/>
          <w:tab w:val="left" w:pos="5688"/>
          <w:tab w:val="left" w:pos="6256"/>
          <w:tab w:val="left" w:pos="6825"/>
        </w:tabs>
        <w:spacing w:before="140" w:after="140" w:line="280" w:lineRule="exact"/>
        <w:rPr>
          <w:rFonts w:ascii="Garamond" w:hAnsi="Garamond"/>
          <w:color w:val="000000"/>
        </w:rPr>
      </w:pPr>
      <w:r w:rsidRPr="00485798">
        <w:rPr>
          <w:rFonts w:ascii="Garamond" w:hAnsi="Garamond"/>
          <w:color w:val="000000"/>
        </w:rPr>
        <w:t xml:space="preserve">of </w:t>
      </w:r>
      <w:r w:rsidR="00873825">
        <w:rPr>
          <w:rFonts w:ascii="Garamond" w:hAnsi="Garamond"/>
          <w:color w:val="000000"/>
        </w:rPr>
        <w:t xml:space="preserve">   </w:t>
      </w:r>
      <w:r w:rsidR="00873825" w:rsidRPr="00730394">
        <w:rPr>
          <w:rFonts w:ascii="Garamond" w:hAnsi="Garamond"/>
          <w:b/>
          <w:color w:val="000000"/>
        </w:rPr>
        <w:t>Guildhall, Bath. BA1 5AW</w:t>
      </w:r>
      <w:r w:rsidR="000776E3">
        <w:rPr>
          <w:rFonts w:ascii="Garamond" w:hAnsi="Garamond"/>
          <w:color w:val="000000"/>
        </w:rPr>
        <w:tab/>
      </w:r>
      <w:r w:rsidR="000776E3">
        <w:rPr>
          <w:rFonts w:ascii="Garamond" w:hAnsi="Garamond"/>
          <w:color w:val="000000"/>
        </w:rPr>
        <w:tab/>
      </w:r>
      <w:r w:rsidR="000776E3">
        <w:rPr>
          <w:rFonts w:ascii="Garamond" w:hAnsi="Garamond"/>
          <w:color w:val="000000"/>
        </w:rPr>
        <w:tab/>
      </w:r>
      <w:r w:rsidR="000776E3">
        <w:rPr>
          <w:rFonts w:ascii="Garamond" w:hAnsi="Garamond"/>
          <w:color w:val="000000"/>
        </w:rPr>
        <w:tab/>
      </w:r>
      <w:r w:rsidR="000776E3">
        <w:rPr>
          <w:rFonts w:ascii="Garamond" w:hAnsi="Garamond"/>
          <w:color w:val="000000"/>
        </w:rPr>
        <w:tab/>
      </w:r>
      <w:r w:rsidRPr="00485798">
        <w:rPr>
          <w:rFonts w:ascii="Garamond" w:hAnsi="Garamond"/>
          <w:color w:val="000000"/>
        </w:rPr>
        <w:tab/>
      </w:r>
      <w:r w:rsidR="000776E3">
        <w:rPr>
          <w:rFonts w:ascii="Garamond" w:hAnsi="Garamond"/>
          <w:color w:val="000000"/>
        </w:rPr>
        <w:tab/>
      </w:r>
      <w:r w:rsidRPr="00485798">
        <w:rPr>
          <w:rFonts w:ascii="Garamond" w:hAnsi="Garamond"/>
          <w:color w:val="000000"/>
        </w:rPr>
        <w:t xml:space="preserve"> (the </w:t>
      </w:r>
      <w:r w:rsidRPr="00485798">
        <w:rPr>
          <w:rFonts w:ascii="Garamond" w:hAnsi="Garamond"/>
          <w:i/>
          <w:color w:val="000000"/>
        </w:rPr>
        <w:t>Employer</w:t>
      </w:r>
      <w:r w:rsidRPr="00485798">
        <w:rPr>
          <w:rFonts w:ascii="Garamond" w:hAnsi="Garamond"/>
          <w:color w:val="000000"/>
        </w:rPr>
        <w:t xml:space="preserve">) </w:t>
      </w:r>
    </w:p>
    <w:p w14:paraId="6FFB462A" w14:textId="681350AC" w:rsidR="00792D57" w:rsidRPr="00485798" w:rsidRDefault="00792D57" w:rsidP="00792D57">
      <w:pPr>
        <w:tabs>
          <w:tab w:val="left" w:pos="0"/>
          <w:tab w:val="left" w:pos="568"/>
          <w:tab w:val="left" w:pos="1137"/>
          <w:tab w:val="left" w:pos="1705"/>
          <w:tab w:val="left" w:pos="2274"/>
          <w:tab w:val="left" w:pos="2880"/>
          <w:tab w:val="left" w:pos="3412"/>
          <w:tab w:val="left" w:pos="4032"/>
          <w:tab w:val="left" w:pos="4549"/>
          <w:tab w:val="left" w:pos="5118"/>
          <w:tab w:val="left" w:pos="5688"/>
          <w:tab w:val="left" w:pos="6256"/>
          <w:tab w:val="left" w:pos="6825"/>
        </w:tabs>
        <w:spacing w:before="140" w:after="140" w:line="280" w:lineRule="exact"/>
        <w:rPr>
          <w:rFonts w:ascii="Garamond" w:hAnsi="Garamond"/>
          <w:color w:val="000000"/>
        </w:rPr>
      </w:pPr>
      <w:r w:rsidRPr="00485798">
        <w:rPr>
          <w:rFonts w:ascii="Garamond" w:hAnsi="Garamond"/>
          <w:color w:val="000000"/>
        </w:rPr>
        <w:t>and</w:t>
      </w:r>
    </w:p>
    <w:p w14:paraId="4D81221A" w14:textId="77777777" w:rsidR="00792D57" w:rsidRPr="00485798" w:rsidRDefault="00792D57" w:rsidP="00792D57">
      <w:pPr>
        <w:numPr>
          <w:ilvl w:val="0"/>
          <w:numId w:val="49"/>
        </w:numPr>
        <w:tabs>
          <w:tab w:val="num" w:pos="426"/>
          <w:tab w:val="right" w:leader="dot" w:pos="7200"/>
          <w:tab w:val="right" w:leader="dot" w:pos="9194"/>
        </w:tabs>
        <w:spacing w:before="140" w:after="140" w:line="280" w:lineRule="exact"/>
        <w:ind w:left="426" w:hanging="426"/>
        <w:rPr>
          <w:rFonts w:ascii="Garamond" w:hAnsi="Garamond"/>
          <w:color w:val="000000"/>
        </w:rPr>
      </w:pPr>
      <w:r w:rsidRPr="00485798">
        <w:rPr>
          <w:rFonts w:ascii="Garamond" w:hAnsi="Garamond"/>
          <w:color w:val="000000"/>
        </w:rPr>
        <w:t>……………………………………………………………………………………</w:t>
      </w:r>
    </w:p>
    <w:p w14:paraId="6E062AAA" w14:textId="77777777" w:rsidR="00792D57" w:rsidRPr="00485798" w:rsidRDefault="00792D57" w:rsidP="00792D57">
      <w:pPr>
        <w:tabs>
          <w:tab w:val="right" w:leader="dot" w:pos="7200"/>
          <w:tab w:val="right" w:leader="dot" w:pos="9194"/>
        </w:tabs>
        <w:spacing w:before="140" w:after="140" w:line="280" w:lineRule="exact"/>
        <w:rPr>
          <w:rFonts w:ascii="Garamond" w:hAnsi="Garamond"/>
          <w:color w:val="000000"/>
        </w:rPr>
      </w:pPr>
      <w:r w:rsidRPr="00485798">
        <w:rPr>
          <w:rFonts w:ascii="Garamond" w:hAnsi="Garamond"/>
          <w:color w:val="000000"/>
        </w:rPr>
        <w:t>of ………………………………………………………………………………………</w:t>
      </w:r>
    </w:p>
    <w:p w14:paraId="7D9FB92F" w14:textId="3F6427CD" w:rsidR="00792D57" w:rsidRPr="00485798" w:rsidRDefault="00792D57" w:rsidP="00792D57">
      <w:pPr>
        <w:tabs>
          <w:tab w:val="left" w:pos="0"/>
          <w:tab w:val="left" w:pos="284"/>
          <w:tab w:val="right" w:leader="dot" w:pos="7200"/>
          <w:tab w:val="right" w:leader="dot" w:pos="9194"/>
        </w:tabs>
        <w:spacing w:before="140" w:after="140" w:line="280" w:lineRule="exact"/>
        <w:rPr>
          <w:rFonts w:ascii="Garamond" w:hAnsi="Garamond"/>
          <w:color w:val="000000"/>
        </w:rPr>
      </w:pPr>
      <w:r w:rsidRPr="00485798">
        <w:rPr>
          <w:rFonts w:ascii="Garamond" w:hAnsi="Garamond"/>
          <w:color w:val="000000"/>
        </w:rPr>
        <w:tab/>
        <w:t>………………………………………………………………………</w:t>
      </w:r>
      <w:r w:rsidR="000776E3">
        <w:rPr>
          <w:rFonts w:ascii="Garamond" w:hAnsi="Garamond"/>
          <w:color w:val="000000"/>
        </w:rPr>
        <w:t xml:space="preserve">  (</w:t>
      </w:r>
      <w:r w:rsidRPr="00485798">
        <w:rPr>
          <w:rFonts w:ascii="Garamond" w:hAnsi="Garamond"/>
          <w:color w:val="000000"/>
        </w:rPr>
        <w:t xml:space="preserve">the </w:t>
      </w:r>
      <w:r w:rsidRPr="00485798">
        <w:rPr>
          <w:rFonts w:ascii="Garamond" w:hAnsi="Garamond"/>
          <w:i/>
          <w:color w:val="000000"/>
        </w:rPr>
        <w:t>Contractor</w:t>
      </w:r>
      <w:r w:rsidRPr="00485798">
        <w:rPr>
          <w:rFonts w:ascii="Garamond" w:hAnsi="Garamond"/>
          <w:color w:val="000000"/>
        </w:rPr>
        <w:t>)</w:t>
      </w:r>
    </w:p>
    <w:p w14:paraId="739042F9" w14:textId="77777777" w:rsidR="00792D57" w:rsidRDefault="00792D57" w:rsidP="00792D57">
      <w:pPr>
        <w:tabs>
          <w:tab w:val="left" w:pos="0"/>
          <w:tab w:val="left" w:pos="568"/>
          <w:tab w:val="left" w:pos="1137"/>
          <w:tab w:val="left" w:pos="1705"/>
          <w:tab w:val="left" w:pos="2274"/>
          <w:tab w:val="left" w:pos="2880"/>
          <w:tab w:val="left" w:pos="3412"/>
          <w:tab w:val="left" w:pos="4032"/>
          <w:tab w:val="left" w:pos="4549"/>
          <w:tab w:val="left" w:pos="5118"/>
          <w:tab w:val="left" w:pos="5688"/>
          <w:tab w:val="left" w:pos="6256"/>
          <w:tab w:val="left" w:pos="6825"/>
        </w:tabs>
        <w:spacing w:before="140" w:after="140" w:line="280" w:lineRule="exact"/>
        <w:rPr>
          <w:rFonts w:ascii="Garamond" w:hAnsi="Garamond"/>
          <w:i/>
          <w:color w:val="0000FF"/>
        </w:rPr>
      </w:pPr>
      <w:r w:rsidRPr="00485798">
        <w:rPr>
          <w:rFonts w:ascii="Garamond" w:hAnsi="Garamond"/>
          <w:color w:val="000000"/>
        </w:rPr>
        <w:t xml:space="preserve">The </w:t>
      </w:r>
      <w:r w:rsidRPr="00485798">
        <w:rPr>
          <w:rFonts w:ascii="Garamond" w:hAnsi="Garamond"/>
          <w:i/>
          <w:color w:val="000000"/>
        </w:rPr>
        <w:t>Employer</w:t>
      </w:r>
      <w:r w:rsidRPr="00485798">
        <w:rPr>
          <w:rFonts w:ascii="Garamond" w:hAnsi="Garamond"/>
          <w:color w:val="000000"/>
        </w:rPr>
        <w:t xml:space="preserve"> wishes to have the following works provided</w:t>
      </w:r>
      <w:r w:rsidRPr="00485798">
        <w:rPr>
          <w:rFonts w:ascii="Garamond" w:hAnsi="Garamond"/>
          <w:i/>
          <w:color w:val="0000FF"/>
        </w:rPr>
        <w:t xml:space="preserve">: </w:t>
      </w:r>
    </w:p>
    <w:p w14:paraId="41F40C1C" w14:textId="63BE98BE" w:rsidR="0051474E" w:rsidRPr="00485798" w:rsidRDefault="0051474E" w:rsidP="00792D57">
      <w:pPr>
        <w:tabs>
          <w:tab w:val="left" w:pos="0"/>
          <w:tab w:val="left" w:pos="568"/>
          <w:tab w:val="left" w:pos="1137"/>
          <w:tab w:val="left" w:pos="1705"/>
          <w:tab w:val="left" w:pos="2274"/>
          <w:tab w:val="left" w:pos="2880"/>
          <w:tab w:val="left" w:pos="3412"/>
          <w:tab w:val="left" w:pos="4032"/>
          <w:tab w:val="left" w:pos="4549"/>
          <w:tab w:val="left" w:pos="5118"/>
          <w:tab w:val="left" w:pos="5688"/>
          <w:tab w:val="left" w:pos="6256"/>
          <w:tab w:val="left" w:pos="6825"/>
        </w:tabs>
        <w:spacing w:before="140" w:after="140" w:line="280" w:lineRule="exact"/>
        <w:rPr>
          <w:rFonts w:ascii="Garamond" w:hAnsi="Garamond"/>
          <w:i/>
          <w:color w:val="0000FF"/>
        </w:rPr>
      </w:pPr>
      <w:r w:rsidRPr="00782EBE">
        <w:rPr>
          <w:rFonts w:ascii="Garamond" w:hAnsi="Garamond"/>
          <w:color w:val="000000"/>
        </w:rPr>
        <w:t xml:space="preserve">The </w:t>
      </w:r>
      <w:r w:rsidRPr="00730394">
        <w:rPr>
          <w:rFonts w:ascii="Garamond" w:hAnsi="Garamond"/>
          <w:color w:val="000000"/>
        </w:rPr>
        <w:t>design and construction of soil stabilisation works at Belluton Narrows, including but not limited to site establishment, site clearance, field testing, slope reinforcement works and landscaping, all as described in more detail in the Works Information.</w:t>
      </w:r>
    </w:p>
    <w:p w14:paraId="7DBF860C" w14:textId="77777777" w:rsidR="00792D57" w:rsidRPr="00485798" w:rsidRDefault="00792D57" w:rsidP="00792D57">
      <w:pPr>
        <w:tabs>
          <w:tab w:val="left" w:pos="0"/>
          <w:tab w:val="left" w:pos="3828"/>
          <w:tab w:val="left" w:pos="4320"/>
          <w:tab w:val="left" w:pos="5040"/>
          <w:tab w:val="left" w:pos="5760"/>
          <w:tab w:val="left" w:pos="6480"/>
          <w:tab w:val="left" w:pos="7200"/>
          <w:tab w:val="left" w:pos="7920"/>
          <w:tab w:val="left" w:pos="8640"/>
        </w:tabs>
        <w:spacing w:before="140" w:after="140" w:line="280" w:lineRule="exact"/>
        <w:rPr>
          <w:rFonts w:ascii="Garamond" w:hAnsi="Garamond"/>
          <w:color w:val="000000"/>
        </w:rPr>
      </w:pPr>
      <w:r w:rsidRPr="00485798">
        <w:rPr>
          <w:rFonts w:ascii="Garamond" w:hAnsi="Garamond"/>
          <w:color w:val="000000"/>
        </w:rPr>
        <w:t>NOW IT IS AGREED THAT</w:t>
      </w:r>
    </w:p>
    <w:p w14:paraId="37866B6D" w14:textId="77777777" w:rsidR="00792D57" w:rsidRPr="00485798" w:rsidRDefault="00792D57" w:rsidP="00792D57">
      <w:pPr>
        <w:tabs>
          <w:tab w:val="left" w:pos="709"/>
          <w:tab w:val="left" w:pos="3828"/>
        </w:tabs>
        <w:spacing w:before="140" w:after="140" w:line="280" w:lineRule="exact"/>
        <w:ind w:left="705" w:hanging="705"/>
        <w:rPr>
          <w:rFonts w:ascii="Garamond" w:hAnsi="Garamond"/>
          <w:color w:val="000000"/>
        </w:rPr>
      </w:pPr>
      <w:r w:rsidRPr="00485798">
        <w:rPr>
          <w:rFonts w:ascii="Garamond" w:hAnsi="Garamond"/>
          <w:color w:val="000000"/>
        </w:rPr>
        <w:t>1.</w:t>
      </w:r>
      <w:r w:rsidRPr="00485798">
        <w:rPr>
          <w:rFonts w:ascii="Garamond" w:hAnsi="Garamond"/>
          <w:color w:val="000000"/>
        </w:rPr>
        <w:tab/>
        <w:t xml:space="preserve">The </w:t>
      </w:r>
      <w:r w:rsidRPr="00485798">
        <w:rPr>
          <w:rFonts w:ascii="Garamond" w:hAnsi="Garamond"/>
          <w:i/>
          <w:color w:val="000000"/>
        </w:rPr>
        <w:t>Contractor</w:t>
      </w:r>
      <w:r w:rsidRPr="00485798">
        <w:rPr>
          <w:rFonts w:ascii="Garamond" w:hAnsi="Garamond"/>
          <w:color w:val="000000"/>
        </w:rPr>
        <w:t xml:space="preserve"> will Provide the Works in accordance with the </w:t>
      </w:r>
      <w:r w:rsidRPr="00485798">
        <w:rPr>
          <w:rFonts w:ascii="Garamond" w:hAnsi="Garamond"/>
          <w:i/>
          <w:color w:val="000000"/>
        </w:rPr>
        <w:t>conditions of contract</w:t>
      </w:r>
      <w:r w:rsidRPr="00485798">
        <w:rPr>
          <w:rFonts w:ascii="Garamond" w:hAnsi="Garamond"/>
          <w:color w:val="000000"/>
        </w:rPr>
        <w:t xml:space="preserve"> identified in the Contract Data.</w:t>
      </w:r>
    </w:p>
    <w:p w14:paraId="3AD4122F" w14:textId="77777777" w:rsidR="00792D57" w:rsidRPr="00485798" w:rsidRDefault="00792D57" w:rsidP="00792D57">
      <w:pPr>
        <w:tabs>
          <w:tab w:val="left" w:pos="0"/>
          <w:tab w:val="left" w:pos="720"/>
          <w:tab w:val="left" w:pos="3828"/>
        </w:tabs>
        <w:spacing w:before="140" w:after="140" w:line="280" w:lineRule="exact"/>
        <w:ind w:left="720" w:hanging="720"/>
        <w:rPr>
          <w:rFonts w:ascii="Garamond" w:hAnsi="Garamond"/>
          <w:color w:val="000000"/>
        </w:rPr>
      </w:pPr>
      <w:r w:rsidRPr="00485798">
        <w:rPr>
          <w:rFonts w:ascii="Garamond" w:hAnsi="Garamond"/>
          <w:color w:val="000000"/>
        </w:rPr>
        <w:t>2.</w:t>
      </w:r>
      <w:r w:rsidRPr="00485798">
        <w:rPr>
          <w:rFonts w:ascii="Garamond" w:hAnsi="Garamond"/>
          <w:color w:val="000000"/>
        </w:rPr>
        <w:tab/>
        <w:t xml:space="preserve">The </w:t>
      </w:r>
      <w:r w:rsidRPr="00485798">
        <w:rPr>
          <w:rFonts w:ascii="Garamond" w:hAnsi="Garamond"/>
          <w:i/>
          <w:color w:val="000000"/>
        </w:rPr>
        <w:t>Employer</w:t>
      </w:r>
      <w:r w:rsidRPr="00485798">
        <w:rPr>
          <w:rFonts w:ascii="Garamond" w:hAnsi="Garamond"/>
          <w:color w:val="000000"/>
        </w:rPr>
        <w:t xml:space="preserve"> will pay the </w:t>
      </w:r>
      <w:r w:rsidRPr="00485798">
        <w:rPr>
          <w:rFonts w:ascii="Garamond" w:hAnsi="Garamond"/>
          <w:i/>
          <w:color w:val="000000"/>
        </w:rPr>
        <w:t>Contractor</w:t>
      </w:r>
      <w:r w:rsidRPr="00485798">
        <w:rPr>
          <w:rFonts w:ascii="Garamond" w:hAnsi="Garamond"/>
          <w:color w:val="000000"/>
        </w:rPr>
        <w:t xml:space="preserve"> the amount due and carry out his duties in accordance with the </w:t>
      </w:r>
      <w:r w:rsidRPr="00485798">
        <w:rPr>
          <w:rFonts w:ascii="Garamond" w:hAnsi="Garamond"/>
          <w:i/>
          <w:color w:val="000000"/>
        </w:rPr>
        <w:t xml:space="preserve">conditions of contract </w:t>
      </w:r>
      <w:r w:rsidRPr="00485798">
        <w:rPr>
          <w:rFonts w:ascii="Garamond" w:hAnsi="Garamond"/>
          <w:color w:val="000000"/>
        </w:rPr>
        <w:t>identified in the Contract Data.</w:t>
      </w:r>
    </w:p>
    <w:p w14:paraId="74CA69E4" w14:textId="77777777" w:rsidR="00792D57" w:rsidRPr="00485798" w:rsidRDefault="00792D57" w:rsidP="00792D57">
      <w:pPr>
        <w:tabs>
          <w:tab w:val="left" w:pos="0"/>
          <w:tab w:val="left" w:pos="720"/>
          <w:tab w:val="left" w:pos="3828"/>
        </w:tabs>
        <w:spacing w:before="140" w:after="140" w:line="280" w:lineRule="exact"/>
        <w:rPr>
          <w:rFonts w:ascii="Garamond" w:hAnsi="Garamond"/>
          <w:color w:val="000000"/>
        </w:rPr>
      </w:pPr>
      <w:r w:rsidRPr="00485798">
        <w:rPr>
          <w:rFonts w:ascii="Garamond" w:hAnsi="Garamond"/>
          <w:color w:val="000000"/>
        </w:rPr>
        <w:t>3.</w:t>
      </w:r>
      <w:r w:rsidRPr="00485798">
        <w:rPr>
          <w:rFonts w:ascii="Garamond" w:hAnsi="Garamond"/>
          <w:color w:val="000000"/>
        </w:rPr>
        <w:tab/>
        <w:t>The documents forming part of this agreement are:</w:t>
      </w:r>
    </w:p>
    <w:p w14:paraId="144D4159" w14:textId="77777777" w:rsidR="00792D57" w:rsidRPr="00485798" w:rsidRDefault="00792D57" w:rsidP="00792D57">
      <w:pPr>
        <w:widowControl w:val="0"/>
        <w:numPr>
          <w:ilvl w:val="0"/>
          <w:numId w:val="48"/>
        </w:numPr>
        <w:tabs>
          <w:tab w:val="left" w:pos="720"/>
          <w:tab w:val="left" w:pos="1440"/>
          <w:tab w:val="left" w:pos="4548"/>
        </w:tabs>
        <w:spacing w:before="140" w:after="140" w:line="280" w:lineRule="exact"/>
        <w:rPr>
          <w:rFonts w:ascii="Garamond" w:hAnsi="Garamond"/>
          <w:snapToGrid w:val="0"/>
          <w:color w:val="000000"/>
        </w:rPr>
      </w:pPr>
      <w:r w:rsidRPr="00485798">
        <w:rPr>
          <w:rFonts w:ascii="Garamond" w:hAnsi="Garamond"/>
          <w:snapToGrid w:val="0"/>
          <w:color w:val="000000"/>
        </w:rPr>
        <w:t xml:space="preserve">the </w:t>
      </w:r>
      <w:r w:rsidRPr="00485798">
        <w:rPr>
          <w:rFonts w:ascii="Garamond" w:hAnsi="Garamond"/>
          <w:i/>
          <w:snapToGrid w:val="0"/>
          <w:color w:val="000000"/>
        </w:rPr>
        <w:t>Contractor’</w:t>
      </w:r>
      <w:r w:rsidRPr="00485798">
        <w:rPr>
          <w:rFonts w:ascii="Garamond" w:hAnsi="Garamond"/>
          <w:snapToGrid w:val="0"/>
          <w:color w:val="000000"/>
        </w:rPr>
        <w:t>s</w:t>
      </w:r>
      <w:r w:rsidRPr="00485798">
        <w:rPr>
          <w:rFonts w:ascii="Garamond" w:hAnsi="Garamond"/>
          <w:i/>
          <w:snapToGrid w:val="0"/>
          <w:color w:val="000000"/>
        </w:rPr>
        <w:t xml:space="preserve"> </w:t>
      </w:r>
      <w:r w:rsidRPr="00485798">
        <w:rPr>
          <w:rFonts w:ascii="Garamond" w:hAnsi="Garamond"/>
          <w:snapToGrid w:val="0"/>
          <w:color w:val="000000"/>
        </w:rPr>
        <w:t>Form of Tender</w:t>
      </w:r>
    </w:p>
    <w:p w14:paraId="72D0AE00" w14:textId="77777777" w:rsidR="00792D57" w:rsidRPr="00485798" w:rsidRDefault="00792D57" w:rsidP="00792D57">
      <w:pPr>
        <w:widowControl w:val="0"/>
        <w:numPr>
          <w:ilvl w:val="0"/>
          <w:numId w:val="48"/>
        </w:numPr>
        <w:tabs>
          <w:tab w:val="left" w:pos="720"/>
          <w:tab w:val="left" w:pos="1440"/>
          <w:tab w:val="left" w:pos="4548"/>
        </w:tabs>
        <w:spacing w:before="140" w:after="140" w:line="280" w:lineRule="exact"/>
        <w:rPr>
          <w:rFonts w:ascii="Garamond" w:hAnsi="Garamond"/>
          <w:snapToGrid w:val="0"/>
          <w:color w:val="000000"/>
        </w:rPr>
      </w:pPr>
      <w:r w:rsidRPr="00485798">
        <w:rPr>
          <w:rFonts w:ascii="Garamond" w:hAnsi="Garamond"/>
          <w:snapToGrid w:val="0"/>
          <w:color w:val="000000"/>
        </w:rPr>
        <w:t xml:space="preserve">the </w:t>
      </w:r>
      <w:r w:rsidRPr="00485798">
        <w:rPr>
          <w:rFonts w:ascii="Garamond" w:hAnsi="Garamond"/>
          <w:i/>
          <w:snapToGrid w:val="0"/>
          <w:color w:val="000000"/>
        </w:rPr>
        <w:t>Employer</w:t>
      </w:r>
      <w:r w:rsidRPr="00485798">
        <w:rPr>
          <w:rFonts w:ascii="Garamond" w:hAnsi="Garamond"/>
          <w:snapToGrid w:val="0"/>
          <w:color w:val="000000"/>
        </w:rPr>
        <w:t>’s letter of acceptance</w:t>
      </w:r>
    </w:p>
    <w:p w14:paraId="4AB01875" w14:textId="77777777" w:rsidR="00792D57" w:rsidRPr="00485798" w:rsidRDefault="00792D57" w:rsidP="00792D57">
      <w:pPr>
        <w:widowControl w:val="0"/>
        <w:numPr>
          <w:ilvl w:val="0"/>
          <w:numId w:val="48"/>
        </w:numPr>
        <w:tabs>
          <w:tab w:val="left" w:pos="720"/>
          <w:tab w:val="left" w:pos="1440"/>
          <w:tab w:val="left" w:pos="4548"/>
        </w:tabs>
        <w:spacing w:before="140" w:after="140" w:line="280" w:lineRule="exact"/>
        <w:rPr>
          <w:rFonts w:ascii="Garamond" w:hAnsi="Garamond"/>
          <w:snapToGrid w:val="0"/>
          <w:color w:val="000000"/>
        </w:rPr>
      </w:pPr>
      <w:r w:rsidRPr="00485798">
        <w:rPr>
          <w:rFonts w:ascii="Garamond" w:hAnsi="Garamond"/>
          <w:snapToGrid w:val="0"/>
          <w:color w:val="000000"/>
        </w:rPr>
        <w:t>the Contract Data part one</w:t>
      </w:r>
    </w:p>
    <w:p w14:paraId="60A70E0E" w14:textId="77777777" w:rsidR="00792D57" w:rsidRPr="00485798" w:rsidRDefault="00792D57" w:rsidP="00792D57">
      <w:pPr>
        <w:widowControl w:val="0"/>
        <w:numPr>
          <w:ilvl w:val="0"/>
          <w:numId w:val="48"/>
        </w:numPr>
        <w:tabs>
          <w:tab w:val="left" w:pos="720"/>
          <w:tab w:val="left" w:pos="1440"/>
          <w:tab w:val="left" w:pos="4548"/>
        </w:tabs>
        <w:spacing w:before="140" w:after="140" w:line="280" w:lineRule="exact"/>
        <w:rPr>
          <w:rFonts w:ascii="Garamond" w:hAnsi="Garamond"/>
          <w:snapToGrid w:val="0"/>
          <w:color w:val="000000"/>
        </w:rPr>
      </w:pPr>
      <w:r w:rsidRPr="00485798">
        <w:rPr>
          <w:rFonts w:ascii="Garamond" w:hAnsi="Garamond"/>
          <w:snapToGrid w:val="0"/>
          <w:color w:val="000000"/>
        </w:rPr>
        <w:t>the Contract Data part two</w:t>
      </w:r>
    </w:p>
    <w:p w14:paraId="03D308DB" w14:textId="77777777" w:rsidR="00792D57" w:rsidRPr="00485798" w:rsidRDefault="00792D57" w:rsidP="00792D57">
      <w:pPr>
        <w:widowControl w:val="0"/>
        <w:numPr>
          <w:ilvl w:val="0"/>
          <w:numId w:val="48"/>
        </w:numPr>
        <w:tabs>
          <w:tab w:val="left" w:pos="720"/>
          <w:tab w:val="left" w:pos="1440"/>
          <w:tab w:val="left" w:pos="4548"/>
        </w:tabs>
        <w:spacing w:before="140" w:after="140" w:line="280" w:lineRule="exact"/>
        <w:rPr>
          <w:rFonts w:ascii="Garamond" w:hAnsi="Garamond"/>
          <w:snapToGrid w:val="0"/>
          <w:color w:val="000000"/>
        </w:rPr>
      </w:pPr>
      <w:r w:rsidRPr="00485798">
        <w:rPr>
          <w:rFonts w:ascii="Garamond" w:hAnsi="Garamond"/>
          <w:snapToGrid w:val="0"/>
          <w:color w:val="000000"/>
        </w:rPr>
        <w:t>the Works Information</w:t>
      </w:r>
    </w:p>
    <w:p w14:paraId="52075DE6" w14:textId="77777777" w:rsidR="00792D57" w:rsidRPr="00485798" w:rsidRDefault="00792D57" w:rsidP="00792D57">
      <w:pPr>
        <w:widowControl w:val="0"/>
        <w:numPr>
          <w:ilvl w:val="0"/>
          <w:numId w:val="48"/>
        </w:numPr>
        <w:tabs>
          <w:tab w:val="left" w:pos="720"/>
          <w:tab w:val="left" w:pos="1440"/>
          <w:tab w:val="left" w:pos="4548"/>
        </w:tabs>
        <w:spacing w:before="140" w:after="140" w:line="280" w:lineRule="exact"/>
        <w:rPr>
          <w:rFonts w:ascii="Garamond" w:hAnsi="Garamond"/>
          <w:snapToGrid w:val="0"/>
          <w:color w:val="000000"/>
        </w:rPr>
      </w:pPr>
      <w:r w:rsidRPr="00485798">
        <w:rPr>
          <w:rFonts w:ascii="Garamond" w:hAnsi="Garamond"/>
          <w:snapToGrid w:val="0"/>
          <w:color w:val="000000"/>
        </w:rPr>
        <w:t>the Site Information</w:t>
      </w:r>
    </w:p>
    <w:p w14:paraId="7FAA1E10" w14:textId="77777777" w:rsidR="00792D57" w:rsidRPr="00485798" w:rsidRDefault="00792D57" w:rsidP="00792D57">
      <w:pPr>
        <w:widowControl w:val="0"/>
        <w:numPr>
          <w:ilvl w:val="0"/>
          <w:numId w:val="48"/>
        </w:numPr>
        <w:tabs>
          <w:tab w:val="left" w:pos="720"/>
          <w:tab w:val="left" w:pos="1440"/>
          <w:tab w:val="left" w:pos="4548"/>
        </w:tabs>
        <w:spacing w:before="140" w:after="140" w:line="280" w:lineRule="exact"/>
        <w:rPr>
          <w:rFonts w:ascii="Garamond" w:hAnsi="Garamond"/>
          <w:snapToGrid w:val="0"/>
          <w:color w:val="000000"/>
        </w:rPr>
      </w:pPr>
      <w:r w:rsidRPr="00485798">
        <w:rPr>
          <w:rFonts w:ascii="Garamond" w:hAnsi="Garamond"/>
          <w:snapToGrid w:val="0"/>
          <w:color w:val="000000"/>
        </w:rPr>
        <w:t>the following documents</w:t>
      </w:r>
    </w:p>
    <w:p w14:paraId="3C504007" w14:textId="77777777" w:rsidR="00792D57" w:rsidRPr="00485798" w:rsidRDefault="00792D57" w:rsidP="00792D57">
      <w:pPr>
        <w:tabs>
          <w:tab w:val="right" w:leader="dot" w:pos="9194"/>
        </w:tabs>
        <w:spacing w:before="140" w:after="140" w:line="280" w:lineRule="exact"/>
        <w:ind w:left="720"/>
        <w:rPr>
          <w:rFonts w:ascii="Garamond" w:hAnsi="Garamond"/>
          <w:color w:val="000000"/>
        </w:rPr>
      </w:pPr>
      <w:r w:rsidRPr="00485798">
        <w:rPr>
          <w:rFonts w:ascii="Garamond" w:hAnsi="Garamond"/>
          <w:color w:val="000000"/>
        </w:rPr>
        <w:tab/>
      </w:r>
    </w:p>
    <w:p w14:paraId="6DB51BE4" w14:textId="77777777" w:rsidR="00792D57" w:rsidRPr="00485798" w:rsidRDefault="00792D57" w:rsidP="00792D57">
      <w:pPr>
        <w:tabs>
          <w:tab w:val="right" w:leader="dot" w:pos="9194"/>
        </w:tabs>
        <w:spacing w:before="140" w:after="140" w:line="280" w:lineRule="exact"/>
        <w:ind w:left="720"/>
        <w:rPr>
          <w:rFonts w:ascii="Garamond" w:hAnsi="Garamond"/>
          <w:color w:val="000000"/>
        </w:rPr>
      </w:pPr>
      <w:r w:rsidRPr="00485798">
        <w:rPr>
          <w:rFonts w:ascii="Garamond" w:hAnsi="Garamond"/>
          <w:color w:val="000000"/>
        </w:rPr>
        <w:tab/>
      </w:r>
    </w:p>
    <w:p w14:paraId="57FBE161" w14:textId="77777777" w:rsidR="00792D57" w:rsidRPr="00485798" w:rsidRDefault="00792D57" w:rsidP="00792D57">
      <w:pPr>
        <w:tabs>
          <w:tab w:val="right" w:leader="dot" w:pos="9194"/>
        </w:tabs>
        <w:spacing w:before="140" w:after="140" w:line="280" w:lineRule="exact"/>
        <w:ind w:left="720"/>
        <w:rPr>
          <w:rFonts w:ascii="Garamond" w:hAnsi="Garamond"/>
          <w:color w:val="000000"/>
        </w:rPr>
      </w:pPr>
      <w:r w:rsidRPr="00485798">
        <w:rPr>
          <w:rFonts w:ascii="Garamond" w:hAnsi="Garamond"/>
          <w:color w:val="000000"/>
        </w:rPr>
        <w:tab/>
      </w:r>
    </w:p>
    <w:p w14:paraId="3D4FC2CD" w14:textId="77777777" w:rsidR="00D6338F" w:rsidRPr="00485798" w:rsidRDefault="00D6338F" w:rsidP="00D6338F">
      <w:pPr>
        <w:tabs>
          <w:tab w:val="right" w:leader="dot" w:pos="9194"/>
        </w:tabs>
        <w:spacing w:before="140" w:after="140" w:line="280" w:lineRule="exact"/>
        <w:ind w:left="720"/>
        <w:rPr>
          <w:rFonts w:ascii="Garamond" w:hAnsi="Garamond"/>
          <w:color w:val="000000"/>
        </w:rPr>
      </w:pPr>
      <w:r w:rsidRPr="00485798">
        <w:rPr>
          <w:rFonts w:ascii="Garamond" w:hAnsi="Garamond"/>
          <w:color w:val="000000"/>
        </w:rPr>
        <w:tab/>
      </w:r>
    </w:p>
    <w:p w14:paraId="4322DF6C" w14:textId="77777777" w:rsidR="000776E3" w:rsidRDefault="000776E3">
      <w:pPr>
        <w:rPr>
          <w:rFonts w:ascii="Garamond" w:hAnsi="Garamond"/>
        </w:rPr>
      </w:pPr>
      <w:r>
        <w:rPr>
          <w:rFonts w:ascii="Garamond" w:hAnsi="Garamond"/>
        </w:rPr>
        <w:br w:type="page"/>
      </w:r>
    </w:p>
    <w:p w14:paraId="2E0EF2FE" w14:textId="77777777" w:rsidR="00792D57" w:rsidRPr="00485798" w:rsidRDefault="00792D57" w:rsidP="00792D57">
      <w:pPr>
        <w:rPr>
          <w:rFonts w:ascii="Garamond" w:hAnsi="Garamond"/>
        </w:rPr>
      </w:pPr>
    </w:p>
    <w:p w14:paraId="6EAA849D" w14:textId="77777777" w:rsidR="000776E3" w:rsidRPr="00730394" w:rsidRDefault="000776E3" w:rsidP="000776E3">
      <w:pPr>
        <w:rPr>
          <w:rFonts w:ascii="Garamond" w:hAnsi="Garamond"/>
          <w:color w:val="000000"/>
        </w:rPr>
      </w:pPr>
      <w:r w:rsidRPr="00730394">
        <w:rPr>
          <w:rFonts w:ascii="Garamond" w:hAnsi="Garamond"/>
          <w:color w:val="000000"/>
        </w:rPr>
        <w:t>AS WITNESS WHEREOF the parties have caused their common seals to be affixed hereto, or executed as a Deed hereto, on the day and year first before written.</w:t>
      </w:r>
    </w:p>
    <w:p w14:paraId="1EAE72FF" w14:textId="77777777" w:rsidR="000776E3" w:rsidRPr="00730394" w:rsidRDefault="000776E3" w:rsidP="000776E3">
      <w:pPr>
        <w:rPr>
          <w:rFonts w:ascii="Garamond" w:hAnsi="Garamond"/>
          <w:color w:val="000000"/>
        </w:rPr>
      </w:pPr>
    </w:p>
    <w:p w14:paraId="257E7322" w14:textId="77777777" w:rsidR="000776E3" w:rsidRPr="00730394" w:rsidRDefault="000776E3" w:rsidP="000776E3">
      <w:pPr>
        <w:rPr>
          <w:rFonts w:ascii="Garamond" w:hAnsi="Garamond"/>
          <w:color w:val="000000"/>
        </w:rPr>
      </w:pPr>
      <w:r w:rsidRPr="00730394">
        <w:rPr>
          <w:rFonts w:ascii="Garamond" w:hAnsi="Garamond"/>
          <w:color w:val="000000"/>
        </w:rPr>
        <w:t>THE COMMON SEAL of</w:t>
      </w:r>
    </w:p>
    <w:p w14:paraId="7F13B8AA" w14:textId="77777777" w:rsidR="000776E3" w:rsidRPr="00730394" w:rsidRDefault="000776E3" w:rsidP="000776E3">
      <w:pPr>
        <w:rPr>
          <w:rFonts w:ascii="Garamond" w:hAnsi="Garamond"/>
          <w:color w:val="000000"/>
        </w:rPr>
      </w:pPr>
    </w:p>
    <w:p w14:paraId="32A03F61" w14:textId="77777777" w:rsidR="000776E3" w:rsidRPr="00730394" w:rsidRDefault="000776E3" w:rsidP="000776E3">
      <w:pPr>
        <w:rPr>
          <w:rFonts w:ascii="Garamond" w:hAnsi="Garamond"/>
          <w:color w:val="000000"/>
        </w:rPr>
      </w:pPr>
      <w:r w:rsidRPr="00730394">
        <w:rPr>
          <w:rFonts w:ascii="Garamond" w:hAnsi="Garamond"/>
          <w:color w:val="000000"/>
        </w:rPr>
        <w:t>Bath and North East Somerset</w:t>
      </w:r>
    </w:p>
    <w:p w14:paraId="48AC3C30" w14:textId="77777777" w:rsidR="000776E3" w:rsidRPr="00730394" w:rsidRDefault="000776E3" w:rsidP="000776E3">
      <w:pPr>
        <w:rPr>
          <w:rFonts w:ascii="Garamond" w:hAnsi="Garamond"/>
          <w:color w:val="000000"/>
        </w:rPr>
      </w:pPr>
    </w:p>
    <w:p w14:paraId="128DD003" w14:textId="77777777" w:rsidR="000776E3" w:rsidRPr="00730394" w:rsidRDefault="000776E3" w:rsidP="000776E3">
      <w:pPr>
        <w:rPr>
          <w:rFonts w:ascii="Garamond" w:hAnsi="Garamond"/>
          <w:color w:val="000000"/>
        </w:rPr>
      </w:pPr>
      <w:r w:rsidRPr="00730394">
        <w:rPr>
          <w:rFonts w:ascii="Garamond" w:hAnsi="Garamond"/>
          <w:color w:val="000000"/>
        </w:rPr>
        <w:t>Was hereto affixed in the presence of:</w:t>
      </w:r>
    </w:p>
    <w:p w14:paraId="6571BD02" w14:textId="77777777" w:rsidR="000776E3" w:rsidRDefault="000776E3" w:rsidP="000776E3"/>
    <w:p w14:paraId="1F470BD0" w14:textId="77777777" w:rsidR="000776E3" w:rsidRDefault="000776E3" w:rsidP="000776E3"/>
    <w:p w14:paraId="039CEF33" w14:textId="77777777" w:rsidR="000776E3" w:rsidRDefault="000776E3" w:rsidP="000776E3"/>
    <w:p w14:paraId="369139B1" w14:textId="77777777" w:rsidR="000776E3" w:rsidRDefault="000776E3" w:rsidP="000776E3"/>
    <w:p w14:paraId="7C5EFDAF" w14:textId="77777777" w:rsidR="000776E3" w:rsidRDefault="000776E3" w:rsidP="000776E3"/>
    <w:p w14:paraId="6337203A" w14:textId="5F3E5C2F" w:rsidR="000776E3" w:rsidRPr="00730394" w:rsidRDefault="000776E3" w:rsidP="000776E3">
      <w:pPr>
        <w:rPr>
          <w:rFonts w:ascii="Garamond" w:hAnsi="Garamond"/>
          <w:color w:val="000000"/>
        </w:rPr>
      </w:pPr>
      <w:r w:rsidRPr="00730394">
        <w:rPr>
          <w:rFonts w:ascii="Garamond" w:hAnsi="Garamond"/>
          <w:color w:val="000000"/>
        </w:rPr>
        <w:t>Name</w:t>
      </w:r>
      <w:r w:rsidRPr="00730394">
        <w:rPr>
          <w:rFonts w:ascii="Garamond" w:hAnsi="Garamond"/>
          <w:color w:val="000000"/>
        </w:rPr>
        <w:tab/>
      </w:r>
      <w:r w:rsidRPr="00882077">
        <w:rPr>
          <w:rFonts w:ascii="Garamond" w:hAnsi="Garamond"/>
          <w:color w:val="000000"/>
        </w:rPr>
        <w:tab/>
      </w:r>
      <w:r w:rsidRPr="00730394">
        <w:rPr>
          <w:rFonts w:ascii="Garamond" w:hAnsi="Garamond"/>
          <w:color w:val="000000"/>
        </w:rPr>
        <w:t>………………………………</w:t>
      </w:r>
    </w:p>
    <w:p w14:paraId="54DC4270" w14:textId="77777777" w:rsidR="000776E3" w:rsidRPr="00730394" w:rsidRDefault="000776E3" w:rsidP="000776E3">
      <w:pPr>
        <w:rPr>
          <w:rFonts w:ascii="Garamond" w:hAnsi="Garamond"/>
          <w:color w:val="000000"/>
        </w:rPr>
      </w:pPr>
    </w:p>
    <w:p w14:paraId="20ED95B6" w14:textId="77777777" w:rsidR="000776E3" w:rsidRPr="00730394" w:rsidRDefault="000776E3" w:rsidP="000776E3">
      <w:pPr>
        <w:rPr>
          <w:rFonts w:ascii="Garamond" w:hAnsi="Garamond"/>
          <w:color w:val="000000"/>
        </w:rPr>
      </w:pPr>
      <w:r w:rsidRPr="00730394">
        <w:rPr>
          <w:rFonts w:ascii="Garamond" w:hAnsi="Garamond"/>
          <w:color w:val="000000"/>
        </w:rPr>
        <w:t>Position</w:t>
      </w:r>
      <w:r w:rsidRPr="00730394">
        <w:rPr>
          <w:rFonts w:ascii="Garamond" w:hAnsi="Garamond"/>
          <w:color w:val="000000"/>
        </w:rPr>
        <w:tab/>
        <w:t>……………………………….</w:t>
      </w:r>
    </w:p>
    <w:p w14:paraId="5595247C" w14:textId="77777777" w:rsidR="000776E3" w:rsidRPr="00730394" w:rsidRDefault="000776E3" w:rsidP="000776E3">
      <w:pPr>
        <w:rPr>
          <w:rFonts w:ascii="Garamond" w:hAnsi="Garamond"/>
          <w:color w:val="000000"/>
        </w:rPr>
      </w:pPr>
    </w:p>
    <w:p w14:paraId="55A579D2" w14:textId="77777777" w:rsidR="000776E3" w:rsidRPr="00730394" w:rsidRDefault="000776E3" w:rsidP="000776E3">
      <w:pPr>
        <w:rPr>
          <w:rFonts w:ascii="Garamond" w:hAnsi="Garamond"/>
          <w:color w:val="000000"/>
        </w:rPr>
      </w:pPr>
      <w:r w:rsidRPr="00730394">
        <w:rPr>
          <w:rFonts w:ascii="Garamond" w:hAnsi="Garamond"/>
          <w:color w:val="000000"/>
        </w:rPr>
        <w:t>Date</w:t>
      </w:r>
      <w:r w:rsidRPr="00730394">
        <w:rPr>
          <w:rFonts w:ascii="Garamond" w:hAnsi="Garamond"/>
          <w:color w:val="000000"/>
        </w:rPr>
        <w:tab/>
      </w:r>
      <w:r w:rsidRPr="00730394">
        <w:rPr>
          <w:rFonts w:ascii="Garamond" w:hAnsi="Garamond"/>
          <w:color w:val="000000"/>
        </w:rPr>
        <w:tab/>
        <w:t>………………………………</w:t>
      </w:r>
    </w:p>
    <w:p w14:paraId="483F3FC9" w14:textId="77777777" w:rsidR="000776E3" w:rsidRDefault="000776E3" w:rsidP="000776E3"/>
    <w:p w14:paraId="3D7EDB56" w14:textId="77777777" w:rsidR="000776E3" w:rsidRDefault="000776E3" w:rsidP="000776E3"/>
    <w:p w14:paraId="46B13980" w14:textId="77777777" w:rsidR="000776E3" w:rsidRDefault="000776E3" w:rsidP="000776E3">
      <w:r>
        <w:t xml:space="preserve"> </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08"/>
        <w:gridCol w:w="6589"/>
      </w:tblGrid>
      <w:tr w:rsidR="000776E3" w:rsidRPr="00C1116C" w14:paraId="27C35FFE" w14:textId="77777777" w:rsidTr="003D562C">
        <w:tc>
          <w:tcPr>
            <w:tcW w:w="8897" w:type="dxa"/>
            <w:gridSpan w:val="2"/>
            <w:tcBorders>
              <w:top w:val="nil"/>
              <w:left w:val="nil"/>
              <w:bottom w:val="single" w:sz="4" w:space="0" w:color="auto"/>
              <w:right w:val="nil"/>
            </w:tcBorders>
          </w:tcPr>
          <w:p w14:paraId="17F7B360" w14:textId="04498017" w:rsidR="000776E3" w:rsidRPr="00730394" w:rsidRDefault="000776E3" w:rsidP="003D562C">
            <w:pPr>
              <w:rPr>
                <w:rFonts w:ascii="Garamond" w:hAnsi="Garamond"/>
                <w:color w:val="000000"/>
              </w:rPr>
            </w:pPr>
            <w:r w:rsidRPr="00730394">
              <w:rPr>
                <w:rFonts w:ascii="Garamond" w:hAnsi="Garamond"/>
                <w:b/>
                <w:color w:val="000000"/>
              </w:rPr>
              <w:t xml:space="preserve">For and on behalf of the </w:t>
            </w:r>
            <w:r w:rsidRPr="00730394">
              <w:rPr>
                <w:rFonts w:ascii="Garamond" w:hAnsi="Garamond"/>
                <w:b/>
                <w:i/>
                <w:color w:val="000000"/>
              </w:rPr>
              <w:t>Contractor</w:t>
            </w:r>
            <w:r w:rsidRPr="00730394">
              <w:rPr>
                <w:rFonts w:ascii="Garamond" w:hAnsi="Garamond"/>
                <w:b/>
                <w:color w:val="000000"/>
              </w:rPr>
              <w:t xml:space="preserve">: </w:t>
            </w:r>
            <w:r w:rsidRPr="00AC35F3">
              <w:rPr>
                <w:rFonts w:ascii="Garamond" w:hAnsi="Garamond"/>
                <w:color w:val="000000"/>
              </w:rPr>
              <w:t>………………………………</w:t>
            </w:r>
            <w:r w:rsidRPr="00730394">
              <w:rPr>
                <w:rFonts w:ascii="Garamond" w:hAnsi="Garamond"/>
                <w:color w:val="000000"/>
              </w:rPr>
              <w:t xml:space="preserve"> </w:t>
            </w:r>
          </w:p>
          <w:p w14:paraId="14A9357B" w14:textId="77777777" w:rsidR="000776E3" w:rsidRPr="00730394" w:rsidRDefault="000776E3" w:rsidP="003D562C">
            <w:pPr>
              <w:rPr>
                <w:rFonts w:ascii="Garamond" w:hAnsi="Garamond"/>
                <w:color w:val="000000"/>
              </w:rPr>
            </w:pPr>
          </w:p>
          <w:p w14:paraId="3A756DBA" w14:textId="77777777" w:rsidR="000776E3" w:rsidRDefault="000776E3" w:rsidP="003D562C">
            <w:r w:rsidRPr="00730394">
              <w:rPr>
                <w:rFonts w:ascii="Garamond" w:hAnsi="Garamond"/>
                <w:color w:val="000000"/>
              </w:rPr>
              <w:t>EXECUTED AS A DEED BY:</w:t>
            </w:r>
          </w:p>
          <w:p w14:paraId="45FF3B55" w14:textId="77777777" w:rsidR="000776E3" w:rsidRDefault="000776E3" w:rsidP="003D562C"/>
          <w:p w14:paraId="6B93FFA5" w14:textId="77777777" w:rsidR="000776E3" w:rsidRPr="00C1116C" w:rsidRDefault="000776E3" w:rsidP="003D562C"/>
        </w:tc>
      </w:tr>
      <w:tr w:rsidR="000776E3" w:rsidRPr="00C1116C" w14:paraId="3748F9A3" w14:textId="77777777" w:rsidTr="003D562C">
        <w:tc>
          <w:tcPr>
            <w:tcW w:w="2308" w:type="dxa"/>
            <w:tcBorders>
              <w:top w:val="single" w:sz="4" w:space="0" w:color="auto"/>
              <w:left w:val="single" w:sz="4" w:space="0" w:color="auto"/>
              <w:bottom w:val="single" w:sz="4" w:space="0" w:color="auto"/>
              <w:right w:val="single" w:sz="4" w:space="0" w:color="auto"/>
            </w:tcBorders>
          </w:tcPr>
          <w:p w14:paraId="0D466147" w14:textId="77777777" w:rsidR="000776E3" w:rsidRPr="00730394" w:rsidRDefault="000776E3" w:rsidP="003D562C">
            <w:pPr>
              <w:rPr>
                <w:rFonts w:ascii="Garamond" w:hAnsi="Garamond"/>
                <w:color w:val="000000"/>
              </w:rPr>
            </w:pPr>
            <w:r w:rsidRPr="00730394">
              <w:rPr>
                <w:rFonts w:ascii="Garamond" w:hAnsi="Garamond"/>
                <w:color w:val="000000"/>
              </w:rPr>
              <w:t xml:space="preserve">Name </w:t>
            </w:r>
          </w:p>
        </w:tc>
        <w:tc>
          <w:tcPr>
            <w:tcW w:w="6589" w:type="dxa"/>
            <w:tcBorders>
              <w:top w:val="single" w:sz="4" w:space="0" w:color="auto"/>
              <w:left w:val="single" w:sz="4" w:space="0" w:color="auto"/>
              <w:bottom w:val="single" w:sz="4" w:space="0" w:color="auto"/>
              <w:right w:val="single" w:sz="4" w:space="0" w:color="auto"/>
            </w:tcBorders>
          </w:tcPr>
          <w:p w14:paraId="2ADC46EC" w14:textId="77777777" w:rsidR="000776E3" w:rsidRPr="00730394" w:rsidRDefault="000776E3" w:rsidP="003D562C">
            <w:pPr>
              <w:rPr>
                <w:rFonts w:ascii="Garamond" w:hAnsi="Garamond"/>
                <w:color w:val="000000"/>
              </w:rPr>
            </w:pPr>
          </w:p>
          <w:p w14:paraId="5F998521" w14:textId="77777777" w:rsidR="000776E3" w:rsidRPr="00730394" w:rsidRDefault="000776E3" w:rsidP="003D562C">
            <w:pPr>
              <w:rPr>
                <w:rFonts w:ascii="Garamond" w:hAnsi="Garamond"/>
                <w:color w:val="000000"/>
              </w:rPr>
            </w:pPr>
          </w:p>
          <w:p w14:paraId="1F952213" w14:textId="77777777" w:rsidR="000776E3" w:rsidRPr="00730394" w:rsidRDefault="000776E3" w:rsidP="003D562C">
            <w:pPr>
              <w:rPr>
                <w:rFonts w:ascii="Garamond" w:hAnsi="Garamond"/>
                <w:color w:val="000000"/>
              </w:rPr>
            </w:pPr>
          </w:p>
        </w:tc>
      </w:tr>
      <w:tr w:rsidR="000776E3" w:rsidRPr="00C1116C" w14:paraId="595A3F6A" w14:textId="77777777" w:rsidTr="003D562C">
        <w:tc>
          <w:tcPr>
            <w:tcW w:w="2308" w:type="dxa"/>
            <w:tcBorders>
              <w:top w:val="single" w:sz="4" w:space="0" w:color="auto"/>
              <w:left w:val="single" w:sz="4" w:space="0" w:color="auto"/>
              <w:bottom w:val="single" w:sz="4" w:space="0" w:color="auto"/>
              <w:right w:val="single" w:sz="4" w:space="0" w:color="auto"/>
            </w:tcBorders>
          </w:tcPr>
          <w:p w14:paraId="53A1A0B8" w14:textId="15203C77" w:rsidR="000776E3" w:rsidRPr="00730394" w:rsidRDefault="000776E3">
            <w:pPr>
              <w:rPr>
                <w:rFonts w:ascii="Garamond" w:hAnsi="Garamond"/>
                <w:color w:val="000000"/>
              </w:rPr>
            </w:pPr>
            <w:r w:rsidRPr="00730394">
              <w:rPr>
                <w:rFonts w:ascii="Garamond" w:hAnsi="Garamond"/>
                <w:color w:val="000000"/>
              </w:rPr>
              <w:t>Position</w:t>
            </w:r>
          </w:p>
        </w:tc>
        <w:tc>
          <w:tcPr>
            <w:tcW w:w="6589" w:type="dxa"/>
            <w:tcBorders>
              <w:top w:val="single" w:sz="4" w:space="0" w:color="auto"/>
              <w:left w:val="single" w:sz="4" w:space="0" w:color="auto"/>
              <w:bottom w:val="single" w:sz="4" w:space="0" w:color="auto"/>
              <w:right w:val="single" w:sz="4" w:space="0" w:color="auto"/>
            </w:tcBorders>
          </w:tcPr>
          <w:p w14:paraId="591A3848" w14:textId="77777777" w:rsidR="000776E3" w:rsidRPr="00730394" w:rsidRDefault="000776E3" w:rsidP="003D562C">
            <w:pPr>
              <w:rPr>
                <w:rFonts w:ascii="Garamond" w:hAnsi="Garamond"/>
                <w:color w:val="000000"/>
              </w:rPr>
            </w:pPr>
          </w:p>
          <w:p w14:paraId="5DEE1518" w14:textId="77777777" w:rsidR="00D6338F" w:rsidRPr="00730394" w:rsidRDefault="00D6338F" w:rsidP="003D562C">
            <w:pPr>
              <w:rPr>
                <w:rFonts w:ascii="Garamond" w:hAnsi="Garamond"/>
                <w:color w:val="000000"/>
              </w:rPr>
            </w:pPr>
          </w:p>
          <w:p w14:paraId="7A9FA3C2" w14:textId="77777777" w:rsidR="00D6338F" w:rsidRPr="00730394" w:rsidRDefault="00D6338F" w:rsidP="003D562C">
            <w:pPr>
              <w:rPr>
                <w:rFonts w:ascii="Garamond" w:hAnsi="Garamond"/>
                <w:color w:val="000000"/>
              </w:rPr>
            </w:pPr>
          </w:p>
        </w:tc>
      </w:tr>
      <w:tr w:rsidR="000776E3" w:rsidRPr="00C1116C" w14:paraId="6BEB277B" w14:textId="77777777" w:rsidTr="003D562C">
        <w:tc>
          <w:tcPr>
            <w:tcW w:w="2308" w:type="dxa"/>
            <w:tcBorders>
              <w:top w:val="single" w:sz="4" w:space="0" w:color="auto"/>
              <w:left w:val="single" w:sz="4" w:space="0" w:color="auto"/>
              <w:bottom w:val="single" w:sz="4" w:space="0" w:color="auto"/>
              <w:right w:val="single" w:sz="4" w:space="0" w:color="auto"/>
            </w:tcBorders>
          </w:tcPr>
          <w:p w14:paraId="763F9BBF" w14:textId="77777777" w:rsidR="000776E3" w:rsidRPr="00730394" w:rsidRDefault="000776E3" w:rsidP="003D562C">
            <w:pPr>
              <w:rPr>
                <w:rFonts w:ascii="Garamond" w:hAnsi="Garamond"/>
                <w:color w:val="000000"/>
              </w:rPr>
            </w:pPr>
            <w:r w:rsidRPr="00730394">
              <w:rPr>
                <w:rFonts w:ascii="Garamond" w:hAnsi="Garamond"/>
                <w:color w:val="000000"/>
              </w:rPr>
              <w:t>Signature</w:t>
            </w:r>
          </w:p>
        </w:tc>
        <w:tc>
          <w:tcPr>
            <w:tcW w:w="6589" w:type="dxa"/>
            <w:tcBorders>
              <w:top w:val="single" w:sz="4" w:space="0" w:color="auto"/>
              <w:left w:val="single" w:sz="4" w:space="0" w:color="auto"/>
              <w:bottom w:val="single" w:sz="4" w:space="0" w:color="auto"/>
              <w:right w:val="single" w:sz="4" w:space="0" w:color="auto"/>
            </w:tcBorders>
          </w:tcPr>
          <w:p w14:paraId="0146F137" w14:textId="77777777" w:rsidR="000776E3" w:rsidRPr="00730394" w:rsidRDefault="000776E3" w:rsidP="003D562C">
            <w:pPr>
              <w:rPr>
                <w:rFonts w:ascii="Garamond" w:hAnsi="Garamond"/>
                <w:color w:val="000000"/>
              </w:rPr>
            </w:pPr>
          </w:p>
          <w:p w14:paraId="19A08427" w14:textId="77777777" w:rsidR="000776E3" w:rsidRPr="00730394" w:rsidRDefault="000776E3" w:rsidP="003D562C">
            <w:pPr>
              <w:rPr>
                <w:rFonts w:ascii="Garamond" w:hAnsi="Garamond"/>
                <w:color w:val="000000"/>
              </w:rPr>
            </w:pPr>
          </w:p>
          <w:p w14:paraId="3DFA9659" w14:textId="77777777" w:rsidR="000776E3" w:rsidRPr="00730394" w:rsidRDefault="000776E3" w:rsidP="003D562C">
            <w:pPr>
              <w:rPr>
                <w:rFonts w:ascii="Garamond" w:hAnsi="Garamond"/>
                <w:color w:val="000000"/>
              </w:rPr>
            </w:pPr>
          </w:p>
          <w:p w14:paraId="5166B2EE" w14:textId="77777777" w:rsidR="000776E3" w:rsidRPr="00730394" w:rsidRDefault="000776E3" w:rsidP="003D562C">
            <w:pPr>
              <w:rPr>
                <w:rFonts w:ascii="Garamond" w:hAnsi="Garamond"/>
                <w:color w:val="000000"/>
              </w:rPr>
            </w:pPr>
          </w:p>
        </w:tc>
      </w:tr>
      <w:tr w:rsidR="000776E3" w:rsidRPr="00C1116C" w14:paraId="79D7EB8C" w14:textId="77777777" w:rsidTr="003D562C">
        <w:tc>
          <w:tcPr>
            <w:tcW w:w="2308" w:type="dxa"/>
            <w:tcBorders>
              <w:top w:val="single" w:sz="4" w:space="0" w:color="auto"/>
              <w:left w:val="single" w:sz="4" w:space="0" w:color="auto"/>
              <w:bottom w:val="single" w:sz="4" w:space="0" w:color="auto"/>
              <w:right w:val="single" w:sz="4" w:space="0" w:color="auto"/>
            </w:tcBorders>
          </w:tcPr>
          <w:p w14:paraId="162FF1E0" w14:textId="5BE111BC" w:rsidR="000776E3" w:rsidRPr="00730394" w:rsidRDefault="000776E3">
            <w:pPr>
              <w:rPr>
                <w:rFonts w:ascii="Garamond" w:hAnsi="Garamond"/>
                <w:color w:val="000000"/>
              </w:rPr>
            </w:pPr>
            <w:r w:rsidRPr="00730394">
              <w:rPr>
                <w:rFonts w:ascii="Garamond" w:hAnsi="Garamond"/>
                <w:color w:val="000000"/>
              </w:rPr>
              <w:t>Date</w:t>
            </w:r>
          </w:p>
        </w:tc>
        <w:tc>
          <w:tcPr>
            <w:tcW w:w="6589" w:type="dxa"/>
            <w:tcBorders>
              <w:top w:val="single" w:sz="4" w:space="0" w:color="auto"/>
              <w:left w:val="single" w:sz="4" w:space="0" w:color="auto"/>
              <w:bottom w:val="single" w:sz="4" w:space="0" w:color="auto"/>
              <w:right w:val="single" w:sz="4" w:space="0" w:color="auto"/>
            </w:tcBorders>
          </w:tcPr>
          <w:p w14:paraId="485EE602" w14:textId="77777777" w:rsidR="000776E3" w:rsidRPr="00730394" w:rsidRDefault="000776E3" w:rsidP="003D562C">
            <w:pPr>
              <w:rPr>
                <w:rFonts w:ascii="Garamond" w:hAnsi="Garamond"/>
                <w:color w:val="000000"/>
              </w:rPr>
            </w:pPr>
          </w:p>
          <w:p w14:paraId="7BAAA713" w14:textId="77777777" w:rsidR="000776E3" w:rsidRPr="00730394" w:rsidRDefault="000776E3" w:rsidP="003D562C">
            <w:pPr>
              <w:rPr>
                <w:rFonts w:ascii="Garamond" w:hAnsi="Garamond"/>
                <w:color w:val="000000"/>
              </w:rPr>
            </w:pPr>
          </w:p>
          <w:p w14:paraId="5CD887A0" w14:textId="77777777" w:rsidR="000776E3" w:rsidRPr="00730394" w:rsidRDefault="000776E3" w:rsidP="003D562C">
            <w:pPr>
              <w:rPr>
                <w:rFonts w:ascii="Garamond" w:hAnsi="Garamond"/>
                <w:color w:val="000000"/>
              </w:rPr>
            </w:pPr>
          </w:p>
        </w:tc>
      </w:tr>
    </w:tbl>
    <w:p w14:paraId="6B7465AC" w14:textId="77777777" w:rsidR="000776E3" w:rsidRDefault="000776E3" w:rsidP="000776E3"/>
    <w:p w14:paraId="58592017" w14:textId="77777777" w:rsidR="00792D57" w:rsidRDefault="00792D57">
      <w:pPr>
        <w:rPr>
          <w:rFonts w:cs="Arial"/>
          <w:b/>
        </w:rPr>
      </w:pPr>
    </w:p>
    <w:p w14:paraId="67633A81" w14:textId="77777777" w:rsidR="00792D57" w:rsidRDefault="00792D57">
      <w:pPr>
        <w:rPr>
          <w:rFonts w:cs="Arial"/>
          <w:b/>
        </w:rPr>
        <w:sectPr w:rsidR="00792D57" w:rsidSect="001462E3">
          <w:pgSz w:w="11906" w:h="16838"/>
          <w:pgMar w:top="1440" w:right="1274" w:bottom="1440" w:left="1276" w:header="708" w:footer="708" w:gutter="0"/>
          <w:cols w:space="708"/>
          <w:docGrid w:linePitch="360"/>
        </w:sectPr>
      </w:pPr>
    </w:p>
    <w:p w14:paraId="5457519F" w14:textId="64C8577B" w:rsidR="005507AA" w:rsidRDefault="005507AA">
      <w:pPr>
        <w:rPr>
          <w:rFonts w:cs="Arial"/>
          <w:b/>
        </w:rPr>
      </w:pPr>
    </w:p>
    <w:p w14:paraId="0775AB24" w14:textId="403F3815" w:rsidR="00505844" w:rsidRPr="002A20E7" w:rsidRDefault="00A35BF1" w:rsidP="00FD6FD0">
      <w:pPr>
        <w:rPr>
          <w:rFonts w:cs="Arial"/>
          <w:b/>
        </w:rPr>
      </w:pPr>
      <w:r w:rsidRPr="00730394">
        <w:rPr>
          <w:rFonts w:cs="Arial"/>
          <w:b/>
        </w:rPr>
        <w:t>APPENDIX 5</w:t>
      </w:r>
    </w:p>
    <w:p w14:paraId="483345DD" w14:textId="77777777" w:rsidR="00505844" w:rsidRPr="002A20E7" w:rsidRDefault="00505844" w:rsidP="00FD6FD0">
      <w:pPr>
        <w:rPr>
          <w:rFonts w:cs="Arial"/>
          <w:b/>
        </w:rPr>
      </w:pPr>
    </w:p>
    <w:p w14:paraId="0959FB94" w14:textId="6396B203" w:rsidR="009C7703" w:rsidRDefault="002A20E7" w:rsidP="009C7703">
      <w:pPr>
        <w:rPr>
          <w:rFonts w:cs="Arial"/>
          <w:b/>
        </w:rPr>
      </w:pPr>
      <w:r w:rsidRPr="00730394">
        <w:rPr>
          <w:rFonts w:cs="Arial"/>
          <w:b/>
        </w:rPr>
        <w:t>FORM OF PERFORMANCE BOND</w:t>
      </w:r>
    </w:p>
    <w:p w14:paraId="1954A9BC" w14:textId="77777777" w:rsidR="002A20E7" w:rsidRDefault="002A20E7" w:rsidP="009C7703">
      <w:pPr>
        <w:rPr>
          <w:rFonts w:cs="Arial"/>
          <w:b/>
        </w:rPr>
      </w:pPr>
    </w:p>
    <w:p w14:paraId="473E0075" w14:textId="77777777" w:rsidR="009C7703" w:rsidRDefault="009C7703" w:rsidP="009C7703">
      <w:pPr>
        <w:rPr>
          <w:rFonts w:cs="Arial"/>
          <w:b/>
        </w:rPr>
      </w:pPr>
    </w:p>
    <w:p w14:paraId="0538B328" w14:textId="77777777" w:rsidR="002A20E7" w:rsidRDefault="002A20E7">
      <w:pPr>
        <w:rPr>
          <w:rFonts w:cs="Arial"/>
          <w:b/>
        </w:rPr>
        <w:sectPr w:rsidR="002A20E7" w:rsidSect="001462E3">
          <w:pgSz w:w="11906" w:h="16838"/>
          <w:pgMar w:top="1440" w:right="1274" w:bottom="1440" w:left="1276" w:header="708" w:footer="708" w:gutter="0"/>
          <w:cols w:space="708"/>
          <w:docGrid w:linePitch="360"/>
        </w:sectPr>
      </w:pPr>
    </w:p>
    <w:p w14:paraId="7C43D8AB" w14:textId="77777777" w:rsidR="005D76FB" w:rsidRPr="005D76FB" w:rsidRDefault="005D76FB" w:rsidP="005D76FB">
      <w:pPr>
        <w:spacing w:after="160"/>
        <w:jc w:val="center"/>
        <w:rPr>
          <w:rFonts w:ascii="Garamond" w:hAnsi="Garamond"/>
          <w:b/>
          <w:bCs/>
          <w:sz w:val="22"/>
          <w:szCs w:val="20"/>
          <w:lang w:eastAsia="en-US"/>
        </w:rPr>
      </w:pPr>
    </w:p>
    <w:p w14:paraId="51DC1626" w14:textId="77777777" w:rsidR="005D76FB" w:rsidRPr="005D76FB" w:rsidRDefault="005D76FB" w:rsidP="005D76FB">
      <w:pPr>
        <w:spacing w:after="160"/>
        <w:jc w:val="center"/>
        <w:rPr>
          <w:rFonts w:ascii="Garamond" w:hAnsi="Garamond"/>
          <w:b/>
          <w:bCs/>
          <w:sz w:val="22"/>
          <w:szCs w:val="20"/>
          <w:lang w:eastAsia="en-US"/>
        </w:rPr>
      </w:pPr>
      <w:r w:rsidRPr="005D76FB">
        <w:rPr>
          <w:rFonts w:ascii="Garamond" w:hAnsi="Garamond"/>
          <w:b/>
          <w:bCs/>
          <w:sz w:val="22"/>
          <w:szCs w:val="20"/>
          <w:lang w:eastAsia="en-US"/>
        </w:rPr>
        <w:t>FORM OF PERFORMANCE BOND</w:t>
      </w:r>
    </w:p>
    <w:p w14:paraId="034A9DBB" w14:textId="77777777" w:rsidR="005D76FB" w:rsidRPr="005D76FB" w:rsidRDefault="005D76FB" w:rsidP="005D76FB">
      <w:pPr>
        <w:spacing w:after="160"/>
        <w:rPr>
          <w:rFonts w:ascii="Garamond" w:hAnsi="Garamond"/>
          <w:b/>
          <w:bCs/>
          <w:szCs w:val="20"/>
          <w:lang w:eastAsia="en-US"/>
        </w:rPr>
      </w:pPr>
      <w:r w:rsidRPr="005D76FB">
        <w:rPr>
          <w:rFonts w:ascii="Garamond" w:hAnsi="Garamond"/>
          <w:b/>
          <w:bCs/>
          <w:szCs w:val="20"/>
          <w:lang w:eastAsia="en-US"/>
        </w:rPr>
        <w:t>Date</w:t>
      </w:r>
    </w:p>
    <w:p w14:paraId="6091ADF4" w14:textId="77777777" w:rsidR="005D76FB" w:rsidRPr="005D76FB" w:rsidRDefault="005D76FB" w:rsidP="005D76FB">
      <w:pPr>
        <w:spacing w:after="160"/>
        <w:rPr>
          <w:rFonts w:ascii="Garamond" w:hAnsi="Garamond"/>
          <w:b/>
          <w:bCs/>
          <w:szCs w:val="20"/>
          <w:lang w:eastAsia="en-US"/>
        </w:rPr>
      </w:pPr>
      <w:r w:rsidRPr="005D76FB">
        <w:rPr>
          <w:rFonts w:ascii="Garamond" w:hAnsi="Garamond"/>
          <w:b/>
          <w:bCs/>
          <w:szCs w:val="20"/>
          <w:lang w:eastAsia="en-US"/>
        </w:rPr>
        <w:t>Parties</w:t>
      </w:r>
    </w:p>
    <w:p w14:paraId="4FCB4B20" w14:textId="77777777" w:rsidR="005D76FB" w:rsidRPr="005D76FB" w:rsidRDefault="005D76FB" w:rsidP="005D76FB">
      <w:pPr>
        <w:spacing w:after="160"/>
        <w:rPr>
          <w:rFonts w:ascii="Garamond" w:hAnsi="Garamond"/>
          <w:b/>
          <w:bCs/>
          <w:szCs w:val="20"/>
          <w:lang w:eastAsia="en-US"/>
        </w:rPr>
      </w:pPr>
      <w:r w:rsidRPr="005D76FB">
        <w:rPr>
          <w:rFonts w:ascii="Garamond" w:hAnsi="Garamond"/>
          <w:b/>
          <w:bCs/>
          <w:szCs w:val="20"/>
          <w:lang w:eastAsia="en-US"/>
        </w:rPr>
        <w:tab/>
        <w:t>[Names addresses and Company Numbers if applicable]</w:t>
      </w:r>
    </w:p>
    <w:tbl>
      <w:tblPr>
        <w:tblW w:w="8856" w:type="dxa"/>
        <w:tblLook w:val="0000" w:firstRow="0" w:lastRow="0" w:firstColumn="0" w:lastColumn="0" w:noHBand="0" w:noVBand="0"/>
      </w:tblPr>
      <w:tblGrid>
        <w:gridCol w:w="2078"/>
        <w:gridCol w:w="6778"/>
      </w:tblGrid>
      <w:tr w:rsidR="005D76FB" w:rsidRPr="005D76FB" w14:paraId="3706ADDB" w14:textId="77777777" w:rsidTr="003D562C">
        <w:tc>
          <w:tcPr>
            <w:tcW w:w="2078" w:type="dxa"/>
          </w:tcPr>
          <w:p w14:paraId="450DE12B" w14:textId="77777777" w:rsidR="005D76FB" w:rsidRPr="005D76FB" w:rsidRDefault="005D76FB" w:rsidP="005D76FB">
            <w:pPr>
              <w:jc w:val="right"/>
              <w:rPr>
                <w:rFonts w:ascii="Garamond" w:hAnsi="Garamond"/>
                <w:szCs w:val="20"/>
                <w:lang w:eastAsia="en-US"/>
              </w:rPr>
            </w:pPr>
            <w:r w:rsidRPr="005D76FB">
              <w:rPr>
                <w:rFonts w:ascii="Garamond" w:hAnsi="Garamond"/>
                <w:szCs w:val="20"/>
                <w:lang w:eastAsia="en-US"/>
              </w:rPr>
              <w:t>SURETY (1)</w:t>
            </w:r>
          </w:p>
          <w:p w14:paraId="40840098" w14:textId="77777777" w:rsidR="005D76FB" w:rsidRPr="005D76FB" w:rsidRDefault="005D76FB" w:rsidP="005D76FB">
            <w:pPr>
              <w:jc w:val="right"/>
              <w:rPr>
                <w:rFonts w:ascii="Garamond" w:hAnsi="Garamond"/>
                <w:szCs w:val="20"/>
                <w:lang w:eastAsia="en-US"/>
              </w:rPr>
            </w:pPr>
          </w:p>
          <w:p w14:paraId="2317961F" w14:textId="77777777" w:rsidR="005D76FB" w:rsidRPr="005D76FB" w:rsidRDefault="005D76FB" w:rsidP="005D76FB">
            <w:pPr>
              <w:jc w:val="right"/>
              <w:rPr>
                <w:rFonts w:ascii="Garamond" w:hAnsi="Garamond"/>
                <w:szCs w:val="20"/>
                <w:lang w:eastAsia="en-US"/>
              </w:rPr>
            </w:pPr>
          </w:p>
          <w:p w14:paraId="5AE6E100" w14:textId="77777777" w:rsidR="005D76FB" w:rsidRPr="005D76FB" w:rsidRDefault="005D76FB" w:rsidP="005D76FB">
            <w:pPr>
              <w:jc w:val="right"/>
              <w:rPr>
                <w:rFonts w:ascii="Garamond" w:hAnsi="Garamond"/>
                <w:szCs w:val="20"/>
                <w:lang w:eastAsia="en-US"/>
              </w:rPr>
            </w:pPr>
            <w:r w:rsidRPr="005D76FB">
              <w:rPr>
                <w:rFonts w:ascii="Garamond" w:hAnsi="Garamond"/>
                <w:szCs w:val="20"/>
                <w:lang w:eastAsia="en-US"/>
              </w:rPr>
              <w:t>CONTRACTOR (2)</w:t>
            </w:r>
          </w:p>
          <w:p w14:paraId="6652B09D" w14:textId="77777777" w:rsidR="005D76FB" w:rsidRPr="005D76FB" w:rsidRDefault="005D76FB" w:rsidP="005D76FB">
            <w:pPr>
              <w:jc w:val="right"/>
              <w:rPr>
                <w:rFonts w:ascii="Garamond" w:hAnsi="Garamond"/>
                <w:szCs w:val="20"/>
                <w:lang w:eastAsia="en-US"/>
              </w:rPr>
            </w:pPr>
          </w:p>
          <w:p w14:paraId="0D4E5B4B" w14:textId="77777777" w:rsidR="005D76FB" w:rsidRPr="005D76FB" w:rsidRDefault="005D76FB" w:rsidP="005D76FB">
            <w:pPr>
              <w:jc w:val="right"/>
              <w:rPr>
                <w:rFonts w:ascii="Garamond" w:hAnsi="Garamond"/>
                <w:szCs w:val="20"/>
                <w:lang w:eastAsia="en-US"/>
              </w:rPr>
            </w:pPr>
          </w:p>
          <w:p w14:paraId="12110113" w14:textId="77777777" w:rsidR="005D76FB" w:rsidRPr="005D76FB" w:rsidRDefault="005D76FB" w:rsidP="005D76FB">
            <w:pPr>
              <w:jc w:val="right"/>
              <w:rPr>
                <w:rFonts w:ascii="Garamond" w:hAnsi="Garamond"/>
                <w:szCs w:val="20"/>
                <w:lang w:eastAsia="en-US"/>
              </w:rPr>
            </w:pPr>
            <w:r w:rsidRPr="005D76FB">
              <w:rPr>
                <w:rFonts w:ascii="Garamond" w:hAnsi="Garamond"/>
                <w:szCs w:val="20"/>
                <w:lang w:eastAsia="en-US"/>
              </w:rPr>
              <w:t>EMPLOYER (3)</w:t>
            </w:r>
          </w:p>
          <w:p w14:paraId="3162EB8D" w14:textId="77777777" w:rsidR="005D76FB" w:rsidRPr="005D76FB" w:rsidRDefault="005D76FB" w:rsidP="005D76FB">
            <w:pPr>
              <w:jc w:val="right"/>
              <w:rPr>
                <w:rFonts w:ascii="Garamond" w:hAnsi="Garamond"/>
                <w:szCs w:val="20"/>
                <w:lang w:eastAsia="en-US"/>
              </w:rPr>
            </w:pPr>
          </w:p>
          <w:p w14:paraId="3AF35C29" w14:textId="77777777" w:rsidR="005D76FB" w:rsidRPr="005D76FB" w:rsidRDefault="005D76FB" w:rsidP="005D76FB">
            <w:pPr>
              <w:jc w:val="right"/>
              <w:rPr>
                <w:rFonts w:ascii="Garamond" w:hAnsi="Garamond"/>
                <w:szCs w:val="20"/>
                <w:lang w:eastAsia="en-US"/>
              </w:rPr>
            </w:pPr>
          </w:p>
          <w:p w14:paraId="252365DD" w14:textId="77777777" w:rsidR="005D76FB" w:rsidRPr="005D76FB" w:rsidRDefault="005D76FB" w:rsidP="005D76FB">
            <w:pPr>
              <w:jc w:val="right"/>
              <w:rPr>
                <w:rFonts w:ascii="Garamond" w:hAnsi="Garamond"/>
                <w:b/>
                <w:bCs/>
                <w:szCs w:val="20"/>
                <w:lang w:eastAsia="en-US"/>
              </w:rPr>
            </w:pPr>
            <w:r w:rsidRPr="005D76FB">
              <w:rPr>
                <w:rFonts w:ascii="Garamond" w:hAnsi="Garamond"/>
                <w:b/>
                <w:bCs/>
                <w:szCs w:val="20"/>
                <w:lang w:eastAsia="en-US"/>
              </w:rPr>
              <w:t>Background</w:t>
            </w:r>
          </w:p>
          <w:p w14:paraId="5A07A860" w14:textId="77777777" w:rsidR="005D76FB" w:rsidRPr="005D76FB" w:rsidRDefault="005D76FB" w:rsidP="005D76FB">
            <w:pPr>
              <w:jc w:val="right"/>
              <w:rPr>
                <w:rFonts w:ascii="Garamond" w:hAnsi="Garamond"/>
                <w:b/>
                <w:bCs/>
                <w:szCs w:val="20"/>
                <w:lang w:eastAsia="en-US"/>
              </w:rPr>
            </w:pPr>
          </w:p>
          <w:p w14:paraId="72D34396" w14:textId="77777777" w:rsidR="005D76FB" w:rsidRPr="005D76FB" w:rsidRDefault="005D76FB" w:rsidP="005D76FB">
            <w:pPr>
              <w:jc w:val="right"/>
              <w:rPr>
                <w:rFonts w:ascii="Garamond" w:hAnsi="Garamond"/>
                <w:b/>
                <w:bCs/>
                <w:szCs w:val="20"/>
                <w:lang w:eastAsia="en-US"/>
              </w:rPr>
            </w:pPr>
          </w:p>
          <w:p w14:paraId="2DD4D418" w14:textId="77777777" w:rsidR="005D76FB" w:rsidRPr="005D76FB" w:rsidRDefault="005D76FB" w:rsidP="005D76FB">
            <w:pPr>
              <w:jc w:val="right"/>
              <w:rPr>
                <w:rFonts w:ascii="Garamond" w:hAnsi="Garamond"/>
                <w:b/>
                <w:bCs/>
                <w:szCs w:val="20"/>
                <w:lang w:eastAsia="en-US"/>
              </w:rPr>
            </w:pPr>
          </w:p>
          <w:p w14:paraId="58D96745" w14:textId="77777777" w:rsidR="005D76FB" w:rsidRPr="005D76FB" w:rsidRDefault="005D76FB" w:rsidP="005D76FB">
            <w:pPr>
              <w:jc w:val="right"/>
              <w:rPr>
                <w:rFonts w:ascii="Garamond" w:hAnsi="Garamond"/>
                <w:b/>
                <w:bCs/>
                <w:szCs w:val="20"/>
                <w:lang w:eastAsia="en-US"/>
              </w:rPr>
            </w:pPr>
          </w:p>
          <w:p w14:paraId="275BB801" w14:textId="77777777" w:rsidR="005D76FB" w:rsidRPr="005D76FB" w:rsidRDefault="005D76FB" w:rsidP="005D76FB">
            <w:pPr>
              <w:jc w:val="right"/>
              <w:rPr>
                <w:rFonts w:ascii="Garamond" w:hAnsi="Garamond"/>
                <w:b/>
                <w:bCs/>
                <w:szCs w:val="20"/>
                <w:lang w:eastAsia="en-US"/>
              </w:rPr>
            </w:pPr>
          </w:p>
          <w:p w14:paraId="04AED476" w14:textId="77777777" w:rsidR="005D76FB" w:rsidRPr="005D76FB" w:rsidRDefault="005D76FB" w:rsidP="005D76FB">
            <w:pPr>
              <w:jc w:val="right"/>
              <w:rPr>
                <w:rFonts w:ascii="Garamond" w:hAnsi="Garamond"/>
                <w:b/>
                <w:bCs/>
                <w:szCs w:val="20"/>
                <w:lang w:eastAsia="en-US"/>
              </w:rPr>
            </w:pPr>
          </w:p>
          <w:p w14:paraId="42195B07" w14:textId="77777777" w:rsidR="005D76FB" w:rsidRPr="005D76FB" w:rsidRDefault="005D76FB" w:rsidP="005D76FB">
            <w:pPr>
              <w:jc w:val="right"/>
              <w:rPr>
                <w:rFonts w:ascii="Garamond" w:hAnsi="Garamond"/>
                <w:b/>
                <w:bCs/>
                <w:szCs w:val="20"/>
                <w:lang w:eastAsia="en-US"/>
              </w:rPr>
            </w:pPr>
            <w:r w:rsidRPr="005D76FB">
              <w:rPr>
                <w:rFonts w:ascii="Garamond" w:hAnsi="Garamond"/>
                <w:b/>
                <w:bCs/>
                <w:szCs w:val="20"/>
                <w:lang w:eastAsia="en-US"/>
              </w:rPr>
              <w:t>Surety’s obligation 1</w:t>
            </w:r>
          </w:p>
          <w:p w14:paraId="61C6032B" w14:textId="77777777" w:rsidR="005D76FB" w:rsidRPr="005D76FB" w:rsidRDefault="005D76FB" w:rsidP="005D76FB">
            <w:pPr>
              <w:jc w:val="right"/>
              <w:rPr>
                <w:rFonts w:ascii="Garamond" w:hAnsi="Garamond"/>
                <w:b/>
                <w:bCs/>
                <w:szCs w:val="20"/>
                <w:lang w:eastAsia="en-US"/>
              </w:rPr>
            </w:pPr>
          </w:p>
          <w:p w14:paraId="04746A7B" w14:textId="77777777" w:rsidR="005D76FB" w:rsidRPr="005D76FB" w:rsidRDefault="005D76FB" w:rsidP="005D76FB">
            <w:pPr>
              <w:jc w:val="right"/>
              <w:rPr>
                <w:rFonts w:ascii="Garamond" w:hAnsi="Garamond"/>
                <w:szCs w:val="20"/>
                <w:lang w:eastAsia="en-US"/>
              </w:rPr>
            </w:pPr>
          </w:p>
          <w:p w14:paraId="0125ACB5" w14:textId="77777777" w:rsidR="005D76FB" w:rsidRPr="005D76FB" w:rsidRDefault="005D76FB" w:rsidP="005D76FB">
            <w:pPr>
              <w:jc w:val="right"/>
              <w:rPr>
                <w:rFonts w:ascii="Garamond" w:hAnsi="Garamond"/>
                <w:szCs w:val="20"/>
                <w:lang w:eastAsia="en-US"/>
              </w:rPr>
            </w:pPr>
          </w:p>
          <w:p w14:paraId="1D5F3BD3" w14:textId="77777777" w:rsidR="005D76FB" w:rsidRPr="005D76FB" w:rsidRDefault="005D76FB" w:rsidP="005D76FB">
            <w:pPr>
              <w:jc w:val="right"/>
              <w:rPr>
                <w:rFonts w:ascii="Garamond" w:hAnsi="Garamond"/>
                <w:szCs w:val="20"/>
                <w:lang w:eastAsia="en-US"/>
              </w:rPr>
            </w:pPr>
          </w:p>
          <w:p w14:paraId="6986DD9A" w14:textId="77777777" w:rsidR="005D76FB" w:rsidRPr="005D76FB" w:rsidRDefault="005D76FB" w:rsidP="005D76FB">
            <w:pPr>
              <w:jc w:val="right"/>
              <w:rPr>
                <w:rFonts w:ascii="Garamond" w:hAnsi="Garamond"/>
                <w:szCs w:val="20"/>
                <w:lang w:eastAsia="en-US"/>
              </w:rPr>
            </w:pPr>
          </w:p>
          <w:p w14:paraId="75F03B04" w14:textId="77777777" w:rsidR="005D76FB" w:rsidRPr="005D76FB" w:rsidRDefault="005D76FB" w:rsidP="005D76FB">
            <w:pPr>
              <w:jc w:val="right"/>
              <w:rPr>
                <w:rFonts w:ascii="Garamond" w:hAnsi="Garamond"/>
                <w:szCs w:val="20"/>
                <w:lang w:eastAsia="en-US"/>
              </w:rPr>
            </w:pPr>
          </w:p>
          <w:p w14:paraId="1C14F759" w14:textId="77777777" w:rsidR="005D76FB" w:rsidRPr="005D76FB" w:rsidRDefault="005D76FB" w:rsidP="005D76FB">
            <w:pPr>
              <w:jc w:val="right"/>
              <w:rPr>
                <w:rFonts w:ascii="Garamond" w:hAnsi="Garamond"/>
                <w:szCs w:val="20"/>
                <w:lang w:eastAsia="en-US"/>
              </w:rPr>
            </w:pPr>
          </w:p>
          <w:p w14:paraId="6B61E493" w14:textId="77777777" w:rsidR="005D76FB" w:rsidRPr="005D76FB" w:rsidRDefault="005D76FB" w:rsidP="005D76FB">
            <w:pPr>
              <w:jc w:val="right"/>
              <w:rPr>
                <w:rFonts w:ascii="Garamond" w:hAnsi="Garamond"/>
                <w:szCs w:val="20"/>
                <w:lang w:eastAsia="en-US"/>
              </w:rPr>
            </w:pPr>
          </w:p>
          <w:p w14:paraId="258AD40A" w14:textId="77777777" w:rsidR="005D76FB" w:rsidRPr="005D76FB" w:rsidRDefault="005D76FB" w:rsidP="005D76FB">
            <w:pPr>
              <w:jc w:val="right"/>
              <w:rPr>
                <w:rFonts w:ascii="Garamond" w:hAnsi="Garamond"/>
                <w:szCs w:val="20"/>
                <w:lang w:eastAsia="en-US"/>
              </w:rPr>
            </w:pPr>
          </w:p>
          <w:p w14:paraId="59F54831" w14:textId="77777777" w:rsidR="005D76FB" w:rsidRPr="005D76FB" w:rsidRDefault="005D76FB" w:rsidP="005D76FB">
            <w:pPr>
              <w:jc w:val="right"/>
              <w:rPr>
                <w:rFonts w:ascii="Garamond" w:hAnsi="Garamond"/>
                <w:szCs w:val="20"/>
                <w:lang w:eastAsia="en-US"/>
              </w:rPr>
            </w:pPr>
          </w:p>
          <w:p w14:paraId="31DF615C" w14:textId="77777777" w:rsidR="005D76FB" w:rsidRPr="005D76FB" w:rsidRDefault="005D76FB" w:rsidP="005D76FB">
            <w:pPr>
              <w:jc w:val="right"/>
              <w:rPr>
                <w:rFonts w:ascii="Garamond" w:hAnsi="Garamond"/>
                <w:szCs w:val="20"/>
                <w:lang w:eastAsia="en-US"/>
              </w:rPr>
            </w:pPr>
          </w:p>
          <w:p w14:paraId="61A6CCED" w14:textId="77777777" w:rsidR="005D76FB" w:rsidRPr="005D76FB" w:rsidRDefault="005D76FB" w:rsidP="005D76FB">
            <w:pPr>
              <w:jc w:val="right"/>
              <w:rPr>
                <w:rFonts w:ascii="Garamond" w:hAnsi="Garamond"/>
                <w:szCs w:val="20"/>
                <w:lang w:eastAsia="en-US"/>
              </w:rPr>
            </w:pPr>
          </w:p>
          <w:p w14:paraId="57109D60" w14:textId="77777777" w:rsidR="005D76FB" w:rsidRPr="005D76FB" w:rsidRDefault="005D76FB" w:rsidP="005D76FB">
            <w:pPr>
              <w:jc w:val="right"/>
              <w:rPr>
                <w:rFonts w:ascii="Garamond" w:hAnsi="Garamond"/>
                <w:szCs w:val="20"/>
                <w:lang w:eastAsia="en-US"/>
              </w:rPr>
            </w:pPr>
          </w:p>
          <w:p w14:paraId="337260B0" w14:textId="77777777" w:rsidR="005D76FB" w:rsidRPr="005D76FB" w:rsidRDefault="005D76FB" w:rsidP="005D76FB">
            <w:pPr>
              <w:jc w:val="right"/>
              <w:rPr>
                <w:rFonts w:ascii="Garamond" w:hAnsi="Garamond"/>
                <w:szCs w:val="20"/>
                <w:lang w:eastAsia="en-US"/>
              </w:rPr>
            </w:pPr>
          </w:p>
          <w:p w14:paraId="45F42098" w14:textId="77777777" w:rsidR="005D76FB" w:rsidRPr="005D76FB" w:rsidRDefault="005D76FB" w:rsidP="005D76FB">
            <w:pPr>
              <w:rPr>
                <w:rFonts w:ascii="Garamond" w:hAnsi="Garamond"/>
                <w:b/>
                <w:bCs/>
                <w:szCs w:val="20"/>
                <w:lang w:eastAsia="en-US"/>
              </w:rPr>
            </w:pPr>
          </w:p>
        </w:tc>
        <w:tc>
          <w:tcPr>
            <w:tcW w:w="6778" w:type="dxa"/>
          </w:tcPr>
          <w:p w14:paraId="41934D32" w14:textId="77777777" w:rsidR="005D76FB" w:rsidRPr="005D76FB" w:rsidRDefault="005D76FB" w:rsidP="005D76FB">
            <w:pPr>
              <w:rPr>
                <w:rFonts w:ascii="Garamond" w:hAnsi="Garamond"/>
                <w:b/>
                <w:bCs/>
                <w:szCs w:val="20"/>
                <w:lang w:eastAsia="en-US"/>
              </w:rPr>
            </w:pPr>
          </w:p>
          <w:p w14:paraId="4B05592B" w14:textId="77777777" w:rsidR="005D76FB" w:rsidRPr="005D76FB" w:rsidRDefault="005D76FB" w:rsidP="005D76FB">
            <w:pPr>
              <w:rPr>
                <w:rFonts w:ascii="Garamond" w:hAnsi="Garamond"/>
                <w:b/>
                <w:bCs/>
                <w:szCs w:val="20"/>
                <w:lang w:eastAsia="en-US"/>
              </w:rPr>
            </w:pPr>
          </w:p>
          <w:p w14:paraId="273AB6F1" w14:textId="77777777" w:rsidR="005D76FB" w:rsidRPr="005D76FB" w:rsidRDefault="005D76FB" w:rsidP="005D76FB">
            <w:pPr>
              <w:rPr>
                <w:rFonts w:ascii="Garamond" w:hAnsi="Garamond"/>
                <w:b/>
                <w:bCs/>
                <w:szCs w:val="20"/>
                <w:lang w:eastAsia="en-US"/>
              </w:rPr>
            </w:pPr>
          </w:p>
          <w:p w14:paraId="1288F9BF" w14:textId="77777777" w:rsidR="005D76FB" w:rsidRPr="005D76FB" w:rsidRDefault="005D76FB" w:rsidP="005D76FB">
            <w:pPr>
              <w:rPr>
                <w:rFonts w:ascii="Garamond" w:hAnsi="Garamond"/>
                <w:b/>
                <w:bCs/>
                <w:szCs w:val="20"/>
                <w:lang w:eastAsia="en-US"/>
              </w:rPr>
            </w:pPr>
          </w:p>
          <w:p w14:paraId="2BE1BEB9" w14:textId="77777777" w:rsidR="005D76FB" w:rsidRPr="005D76FB" w:rsidRDefault="005D76FB" w:rsidP="005D76FB">
            <w:pPr>
              <w:rPr>
                <w:rFonts w:ascii="Garamond" w:hAnsi="Garamond"/>
                <w:b/>
                <w:bCs/>
                <w:szCs w:val="20"/>
                <w:lang w:eastAsia="en-US"/>
              </w:rPr>
            </w:pPr>
          </w:p>
          <w:p w14:paraId="0E5E8ABD" w14:textId="77777777" w:rsidR="005D76FB" w:rsidRPr="005D76FB" w:rsidRDefault="005D76FB" w:rsidP="005D76FB">
            <w:pPr>
              <w:rPr>
                <w:rFonts w:ascii="Garamond" w:hAnsi="Garamond"/>
                <w:b/>
                <w:bCs/>
                <w:szCs w:val="20"/>
                <w:lang w:eastAsia="en-US"/>
              </w:rPr>
            </w:pPr>
          </w:p>
          <w:p w14:paraId="5BFD2BBB" w14:textId="77777777" w:rsidR="005D76FB" w:rsidRPr="005D76FB" w:rsidRDefault="005D76FB" w:rsidP="005D76FB">
            <w:pPr>
              <w:rPr>
                <w:rFonts w:ascii="Garamond" w:hAnsi="Garamond" w:cs="Arial"/>
                <w:b/>
                <w:color w:val="000000"/>
                <w:szCs w:val="22"/>
                <w:lang w:eastAsia="en-US"/>
              </w:rPr>
            </w:pPr>
          </w:p>
          <w:p w14:paraId="1A83922F" w14:textId="77777777" w:rsidR="005D76FB" w:rsidRPr="005D76FB" w:rsidRDefault="005D76FB" w:rsidP="005D76FB">
            <w:pPr>
              <w:rPr>
                <w:rFonts w:ascii="Garamond" w:hAnsi="Garamond" w:cs="Arial"/>
                <w:b/>
                <w:color w:val="000000"/>
                <w:szCs w:val="22"/>
                <w:lang w:eastAsia="en-US"/>
              </w:rPr>
            </w:pPr>
          </w:p>
          <w:p w14:paraId="448BC21B" w14:textId="77777777" w:rsidR="005D76FB" w:rsidRPr="005D76FB" w:rsidRDefault="005D76FB" w:rsidP="005D76FB">
            <w:pPr>
              <w:rPr>
                <w:rFonts w:ascii="Garamond" w:hAnsi="Garamond" w:cs="Arial"/>
                <w:b/>
                <w:color w:val="000000"/>
                <w:szCs w:val="22"/>
                <w:lang w:eastAsia="en-US"/>
              </w:rPr>
            </w:pPr>
          </w:p>
          <w:p w14:paraId="40A26604" w14:textId="77777777" w:rsidR="005D76FB" w:rsidRPr="005D76FB" w:rsidRDefault="005D76FB" w:rsidP="005D76FB">
            <w:pPr>
              <w:rPr>
                <w:rFonts w:ascii="Garamond" w:hAnsi="Garamond"/>
                <w:b/>
                <w:bCs/>
                <w:szCs w:val="20"/>
                <w:lang w:eastAsia="en-US"/>
              </w:rPr>
            </w:pPr>
          </w:p>
          <w:p w14:paraId="313089FC" w14:textId="77777777" w:rsidR="005D76FB" w:rsidRPr="005D76FB" w:rsidRDefault="005D76FB" w:rsidP="005D76FB">
            <w:pPr>
              <w:ind w:left="649" w:hanging="567"/>
              <w:rPr>
                <w:rFonts w:ascii="Garamond" w:hAnsi="Garamond"/>
                <w:szCs w:val="20"/>
                <w:lang w:eastAsia="en-US"/>
              </w:rPr>
            </w:pPr>
            <w:r w:rsidRPr="005D76FB">
              <w:rPr>
                <w:rFonts w:ascii="Garamond" w:hAnsi="Garamond"/>
                <w:szCs w:val="20"/>
                <w:lang w:eastAsia="en-US"/>
              </w:rPr>
              <w:t>(A)</w:t>
            </w:r>
            <w:r w:rsidRPr="005D76FB">
              <w:rPr>
                <w:rFonts w:ascii="Garamond" w:hAnsi="Garamond"/>
                <w:szCs w:val="20"/>
                <w:lang w:eastAsia="en-US"/>
              </w:rPr>
              <w:tab/>
              <w:t xml:space="preserve">By a Contract defined in the Schedule hereto the </w:t>
            </w:r>
            <w:r w:rsidRPr="005D76FB">
              <w:rPr>
                <w:rFonts w:ascii="Garamond" w:hAnsi="Garamond"/>
                <w:i/>
                <w:szCs w:val="20"/>
                <w:lang w:eastAsia="en-US"/>
              </w:rPr>
              <w:t xml:space="preserve">Contractor </w:t>
            </w:r>
            <w:r w:rsidRPr="005D76FB">
              <w:rPr>
                <w:rFonts w:ascii="Garamond" w:hAnsi="Garamond"/>
                <w:szCs w:val="20"/>
                <w:lang w:eastAsia="en-US"/>
              </w:rPr>
              <w:t xml:space="preserve">has agreed with the </w:t>
            </w:r>
            <w:r w:rsidRPr="005D76FB">
              <w:rPr>
                <w:rFonts w:ascii="Garamond" w:hAnsi="Garamond"/>
                <w:i/>
                <w:szCs w:val="20"/>
                <w:lang w:eastAsia="en-US"/>
              </w:rPr>
              <w:t xml:space="preserve">Employer </w:t>
            </w:r>
            <w:r w:rsidRPr="005D76FB">
              <w:rPr>
                <w:rFonts w:ascii="Garamond" w:hAnsi="Garamond"/>
                <w:szCs w:val="20"/>
                <w:lang w:eastAsia="en-US"/>
              </w:rPr>
              <w:t xml:space="preserve">to carry out the </w:t>
            </w:r>
            <w:r w:rsidRPr="005D76FB">
              <w:rPr>
                <w:rFonts w:ascii="Garamond" w:hAnsi="Garamond"/>
                <w:i/>
                <w:szCs w:val="20"/>
                <w:lang w:eastAsia="en-US"/>
              </w:rPr>
              <w:t>works</w:t>
            </w:r>
            <w:r w:rsidRPr="005D76FB">
              <w:rPr>
                <w:rFonts w:ascii="Garamond" w:hAnsi="Garamond"/>
                <w:szCs w:val="20"/>
                <w:lang w:eastAsia="en-US"/>
              </w:rPr>
              <w:t>.</w:t>
            </w:r>
          </w:p>
          <w:p w14:paraId="2E2A5CEB" w14:textId="77777777" w:rsidR="005D76FB" w:rsidRPr="005D76FB" w:rsidRDefault="005D76FB" w:rsidP="005D76FB">
            <w:pPr>
              <w:rPr>
                <w:rFonts w:ascii="Garamond" w:hAnsi="Garamond"/>
                <w:szCs w:val="20"/>
                <w:lang w:eastAsia="en-US"/>
              </w:rPr>
            </w:pPr>
          </w:p>
          <w:p w14:paraId="2A3B6B14" w14:textId="77777777" w:rsidR="005D76FB" w:rsidRPr="005D76FB" w:rsidRDefault="005D76FB" w:rsidP="005D76FB">
            <w:pPr>
              <w:ind w:left="649" w:hanging="649"/>
              <w:rPr>
                <w:rFonts w:ascii="Garamond" w:hAnsi="Garamond"/>
                <w:szCs w:val="20"/>
                <w:lang w:eastAsia="en-US"/>
              </w:rPr>
            </w:pPr>
            <w:r w:rsidRPr="005D76FB">
              <w:rPr>
                <w:rFonts w:ascii="Garamond" w:hAnsi="Garamond"/>
                <w:szCs w:val="20"/>
                <w:lang w:eastAsia="en-US"/>
              </w:rPr>
              <w:t>(B)</w:t>
            </w:r>
            <w:r w:rsidRPr="005D76FB">
              <w:rPr>
                <w:rFonts w:ascii="Garamond" w:hAnsi="Garamond"/>
                <w:szCs w:val="20"/>
                <w:lang w:eastAsia="en-US"/>
              </w:rPr>
              <w:tab/>
              <w:t xml:space="preserve">The Surety has agreed to provide this Bond in favour of the </w:t>
            </w:r>
            <w:r w:rsidRPr="005D76FB">
              <w:rPr>
                <w:rFonts w:ascii="Garamond" w:hAnsi="Garamond"/>
                <w:i/>
                <w:szCs w:val="20"/>
                <w:lang w:eastAsia="en-US"/>
              </w:rPr>
              <w:t>Employer</w:t>
            </w:r>
            <w:r w:rsidRPr="005D76FB">
              <w:rPr>
                <w:rFonts w:ascii="Garamond" w:hAnsi="Garamond"/>
                <w:szCs w:val="20"/>
                <w:lang w:eastAsia="en-US"/>
              </w:rPr>
              <w:t xml:space="preserve"> in order to guarantee the performance by the </w:t>
            </w:r>
            <w:r w:rsidRPr="005D76FB">
              <w:rPr>
                <w:rFonts w:ascii="Garamond" w:hAnsi="Garamond"/>
                <w:i/>
                <w:szCs w:val="20"/>
                <w:lang w:eastAsia="en-US"/>
              </w:rPr>
              <w:t>Contractor</w:t>
            </w:r>
            <w:r w:rsidRPr="005D76FB">
              <w:rPr>
                <w:rFonts w:ascii="Garamond" w:hAnsi="Garamond"/>
                <w:szCs w:val="20"/>
                <w:lang w:eastAsia="en-US"/>
              </w:rPr>
              <w:t xml:space="preserve"> of his obligations under the Contract.</w:t>
            </w:r>
          </w:p>
          <w:p w14:paraId="4487B196" w14:textId="77777777" w:rsidR="005D76FB" w:rsidRPr="005D76FB" w:rsidRDefault="005D76FB" w:rsidP="005D76FB">
            <w:pPr>
              <w:rPr>
                <w:rFonts w:ascii="Garamond" w:hAnsi="Garamond"/>
                <w:szCs w:val="20"/>
                <w:lang w:eastAsia="en-US"/>
              </w:rPr>
            </w:pPr>
          </w:p>
          <w:p w14:paraId="24B4A0BC" w14:textId="77777777" w:rsidR="005D76FB" w:rsidRPr="005D76FB" w:rsidRDefault="005D76FB" w:rsidP="005D76FB">
            <w:pPr>
              <w:ind w:left="649" w:hanging="649"/>
              <w:rPr>
                <w:rFonts w:ascii="Garamond" w:hAnsi="Garamond"/>
                <w:szCs w:val="20"/>
                <w:lang w:eastAsia="en-US"/>
              </w:rPr>
            </w:pPr>
            <w:r w:rsidRPr="005D76FB">
              <w:rPr>
                <w:rFonts w:ascii="Garamond" w:hAnsi="Garamond"/>
                <w:szCs w:val="20"/>
                <w:lang w:eastAsia="en-US"/>
              </w:rPr>
              <w:t>(1)</w:t>
            </w:r>
            <w:r w:rsidRPr="005D76FB">
              <w:rPr>
                <w:rFonts w:ascii="Garamond" w:hAnsi="Garamond"/>
                <w:szCs w:val="20"/>
                <w:lang w:eastAsia="en-US"/>
              </w:rPr>
              <w:tab/>
              <w:t xml:space="preserve">If the </w:t>
            </w:r>
            <w:r w:rsidRPr="005D76FB">
              <w:rPr>
                <w:rFonts w:ascii="Garamond" w:hAnsi="Garamond"/>
                <w:i/>
                <w:szCs w:val="20"/>
                <w:lang w:eastAsia="en-US"/>
              </w:rPr>
              <w:t xml:space="preserve">Contractor </w:t>
            </w:r>
            <w:r w:rsidRPr="005D76FB">
              <w:rPr>
                <w:rFonts w:ascii="Garamond" w:hAnsi="Garamond"/>
                <w:szCs w:val="20"/>
                <w:lang w:eastAsia="en-US"/>
              </w:rPr>
              <w:t xml:space="preserve">fails to pay the Excess Sum within 28 days of receipt by the </w:t>
            </w:r>
            <w:r w:rsidRPr="005D76FB">
              <w:rPr>
                <w:rFonts w:ascii="Garamond" w:hAnsi="Garamond"/>
                <w:i/>
                <w:szCs w:val="20"/>
                <w:lang w:eastAsia="en-US"/>
              </w:rPr>
              <w:t>Contractor</w:t>
            </w:r>
            <w:r w:rsidRPr="005D76FB">
              <w:rPr>
                <w:rFonts w:ascii="Garamond" w:hAnsi="Garamond"/>
                <w:szCs w:val="20"/>
                <w:lang w:eastAsia="en-US"/>
              </w:rPr>
              <w:t xml:space="preserve"> of a certification of an amount due to the </w:t>
            </w:r>
            <w:r w:rsidRPr="005D76FB">
              <w:rPr>
                <w:rFonts w:ascii="Garamond" w:hAnsi="Garamond"/>
                <w:i/>
                <w:szCs w:val="20"/>
                <w:lang w:eastAsia="en-US"/>
              </w:rPr>
              <w:t>Employer</w:t>
            </w:r>
            <w:r w:rsidRPr="005D76FB">
              <w:rPr>
                <w:rFonts w:ascii="Garamond" w:hAnsi="Garamond"/>
                <w:szCs w:val="20"/>
                <w:lang w:eastAsia="en-US"/>
              </w:rPr>
              <w:t xml:space="preserve"> under Clause 93 of the Contract following the issue by the </w:t>
            </w:r>
            <w:r w:rsidRPr="005D76FB">
              <w:rPr>
                <w:rFonts w:ascii="Garamond" w:hAnsi="Garamond"/>
                <w:i/>
                <w:szCs w:val="20"/>
                <w:lang w:eastAsia="en-US"/>
              </w:rPr>
              <w:t>Project Manager</w:t>
            </w:r>
            <w:r w:rsidRPr="005D76FB">
              <w:rPr>
                <w:rFonts w:ascii="Garamond" w:hAnsi="Garamond"/>
                <w:szCs w:val="20"/>
                <w:lang w:eastAsia="en-US"/>
              </w:rPr>
              <w:t xml:space="preserve"> of a termination certificate under Clause 90 of the Contract for any reason in Clause 91.1 of the Contract the Surety hereby guarantees to the </w:t>
            </w:r>
            <w:r w:rsidRPr="005D76FB">
              <w:rPr>
                <w:rFonts w:ascii="Garamond" w:hAnsi="Garamond"/>
                <w:i/>
                <w:szCs w:val="20"/>
                <w:lang w:eastAsia="en-US"/>
              </w:rPr>
              <w:t>Employer</w:t>
            </w:r>
            <w:r w:rsidRPr="005D76FB">
              <w:rPr>
                <w:rFonts w:ascii="Garamond" w:hAnsi="Garamond"/>
                <w:szCs w:val="20"/>
                <w:lang w:eastAsia="en-US"/>
              </w:rPr>
              <w:t xml:space="preserve"> that the Surety shall subject to the terms and conditions of this Bond pay the Excess Sum in accordance with Clause 1(3) up to the Bond Amount.</w:t>
            </w:r>
          </w:p>
          <w:p w14:paraId="40870C96" w14:textId="77777777" w:rsidR="005D76FB" w:rsidRPr="005D76FB" w:rsidRDefault="005D76FB" w:rsidP="005D76FB">
            <w:pPr>
              <w:rPr>
                <w:rFonts w:ascii="Garamond" w:hAnsi="Garamond"/>
                <w:szCs w:val="20"/>
                <w:lang w:eastAsia="en-US"/>
              </w:rPr>
            </w:pPr>
          </w:p>
          <w:p w14:paraId="17FAAA7D" w14:textId="1B8A7746" w:rsidR="005D76FB" w:rsidRPr="005D76FB" w:rsidRDefault="005D76FB" w:rsidP="005D76FB">
            <w:pPr>
              <w:ind w:left="649" w:hanging="649"/>
              <w:rPr>
                <w:rFonts w:ascii="Garamond" w:hAnsi="Garamond"/>
                <w:szCs w:val="20"/>
                <w:lang w:eastAsia="en-US"/>
              </w:rPr>
            </w:pPr>
            <w:r w:rsidRPr="005D76FB">
              <w:rPr>
                <w:rFonts w:ascii="Garamond" w:hAnsi="Garamond"/>
                <w:szCs w:val="20"/>
                <w:lang w:eastAsia="en-US"/>
              </w:rPr>
              <w:t>(2)</w:t>
            </w:r>
            <w:r w:rsidRPr="005D76FB">
              <w:rPr>
                <w:rFonts w:ascii="Garamond" w:hAnsi="Garamond"/>
                <w:szCs w:val="20"/>
                <w:lang w:eastAsia="en-US"/>
              </w:rPr>
              <w:tab/>
              <w:t xml:space="preserve">It shall be a condition precedent to payment by the Surety that the </w:t>
            </w:r>
            <w:r w:rsidRPr="005D76FB">
              <w:rPr>
                <w:rFonts w:ascii="Garamond" w:hAnsi="Garamond"/>
                <w:i/>
                <w:szCs w:val="20"/>
                <w:lang w:eastAsia="en-US"/>
              </w:rPr>
              <w:t>Employer</w:t>
            </w:r>
            <w:r w:rsidRPr="005D76FB">
              <w:rPr>
                <w:rFonts w:ascii="Garamond" w:hAnsi="Garamond"/>
                <w:szCs w:val="20"/>
                <w:lang w:eastAsia="en-US"/>
              </w:rPr>
              <w:t xml:space="preserve"> send to the Surety a copy of any termination certificate issued by the </w:t>
            </w:r>
            <w:r w:rsidRPr="005D76FB">
              <w:rPr>
                <w:rFonts w:ascii="Garamond" w:hAnsi="Garamond"/>
                <w:i/>
                <w:szCs w:val="20"/>
                <w:lang w:eastAsia="en-US"/>
              </w:rPr>
              <w:t xml:space="preserve">Project Manager </w:t>
            </w:r>
            <w:r w:rsidRPr="005D76FB">
              <w:rPr>
                <w:rFonts w:ascii="Garamond" w:hAnsi="Garamond"/>
                <w:szCs w:val="20"/>
                <w:lang w:eastAsia="en-US"/>
              </w:rPr>
              <w:t xml:space="preserve">under Clause 90.1 of the Contract and a copy of any payment certificate issued under Clause 93 of the Contract in each case within 14 days of such certification being issued on the </w:t>
            </w:r>
            <w:r w:rsidRPr="005D76FB">
              <w:rPr>
                <w:rFonts w:ascii="Garamond" w:hAnsi="Garamond"/>
                <w:i/>
                <w:szCs w:val="20"/>
                <w:lang w:eastAsia="en-US"/>
              </w:rPr>
              <w:t>Contractor</w:t>
            </w:r>
            <w:r w:rsidRPr="005D76FB">
              <w:rPr>
                <w:rFonts w:ascii="Garamond" w:hAnsi="Garamond"/>
                <w:szCs w:val="20"/>
                <w:lang w:eastAsia="en-US"/>
              </w:rPr>
              <w:t xml:space="preserve"> and that any copy certification sent to the Surety shall be certified by the </w:t>
            </w:r>
            <w:r w:rsidRPr="005D76FB">
              <w:rPr>
                <w:rFonts w:ascii="Garamond" w:hAnsi="Garamond"/>
                <w:i/>
                <w:szCs w:val="20"/>
                <w:lang w:eastAsia="en-US"/>
              </w:rPr>
              <w:t>Project Manager</w:t>
            </w:r>
            <w:r w:rsidRPr="005D76FB">
              <w:rPr>
                <w:rFonts w:ascii="Garamond" w:hAnsi="Garamond"/>
                <w:szCs w:val="20"/>
                <w:lang w:eastAsia="en-US"/>
              </w:rPr>
              <w:t xml:space="preserve"> as being a true copy of his certification.</w:t>
            </w:r>
          </w:p>
          <w:p w14:paraId="066B48A4" w14:textId="77777777" w:rsidR="005D76FB" w:rsidRPr="005D76FB" w:rsidRDefault="005D76FB" w:rsidP="005D76FB">
            <w:pPr>
              <w:rPr>
                <w:rFonts w:ascii="Garamond" w:hAnsi="Garamond"/>
                <w:szCs w:val="20"/>
                <w:lang w:eastAsia="en-US"/>
              </w:rPr>
            </w:pPr>
          </w:p>
          <w:p w14:paraId="5CCE7D24" w14:textId="77777777" w:rsidR="005D76FB" w:rsidRPr="005D76FB" w:rsidRDefault="005D76FB" w:rsidP="005D76FB">
            <w:pPr>
              <w:ind w:left="649" w:hanging="649"/>
              <w:rPr>
                <w:rFonts w:ascii="Garamond" w:hAnsi="Garamond"/>
                <w:szCs w:val="20"/>
                <w:lang w:eastAsia="en-US"/>
              </w:rPr>
            </w:pPr>
            <w:r w:rsidRPr="005D76FB">
              <w:rPr>
                <w:rFonts w:ascii="Garamond" w:hAnsi="Garamond"/>
                <w:szCs w:val="20"/>
                <w:lang w:eastAsia="en-US"/>
              </w:rPr>
              <w:t>(3)</w:t>
            </w:r>
            <w:r w:rsidRPr="005D76FB">
              <w:rPr>
                <w:rFonts w:ascii="Garamond" w:hAnsi="Garamond"/>
                <w:szCs w:val="20"/>
                <w:lang w:eastAsia="en-US"/>
              </w:rPr>
              <w:tab/>
              <w:t>Subject to Clause 1(4) payment by the Surety shall be made not later than 28 days after the later of</w:t>
            </w:r>
          </w:p>
          <w:p w14:paraId="78A3A571" w14:textId="77777777" w:rsidR="005D76FB" w:rsidRPr="005D76FB" w:rsidRDefault="005D76FB" w:rsidP="005D76FB">
            <w:pPr>
              <w:rPr>
                <w:rFonts w:ascii="Garamond" w:hAnsi="Garamond"/>
                <w:szCs w:val="20"/>
                <w:lang w:eastAsia="en-US"/>
              </w:rPr>
            </w:pPr>
          </w:p>
          <w:p w14:paraId="390ED850" w14:textId="54CA4326" w:rsidR="005D76FB" w:rsidRPr="005D76FB" w:rsidRDefault="005D76FB" w:rsidP="005D76FB">
            <w:pPr>
              <w:ind w:left="1075" w:hanging="355"/>
              <w:rPr>
                <w:rFonts w:ascii="Garamond" w:hAnsi="Garamond"/>
                <w:szCs w:val="20"/>
                <w:lang w:eastAsia="en-US"/>
              </w:rPr>
            </w:pPr>
            <w:r w:rsidRPr="005D76FB">
              <w:rPr>
                <w:rFonts w:ascii="Garamond" w:hAnsi="Garamond"/>
                <w:szCs w:val="20"/>
                <w:lang w:eastAsia="en-US"/>
              </w:rPr>
              <w:t xml:space="preserve">(a) </w:t>
            </w:r>
            <w:r>
              <w:rPr>
                <w:rFonts w:ascii="Garamond" w:hAnsi="Garamond"/>
                <w:szCs w:val="20"/>
                <w:lang w:eastAsia="en-US"/>
              </w:rPr>
              <w:t xml:space="preserve"> </w:t>
            </w:r>
            <w:r w:rsidRPr="005D76FB">
              <w:rPr>
                <w:rFonts w:ascii="Garamond" w:hAnsi="Garamond"/>
                <w:szCs w:val="20"/>
                <w:lang w:eastAsia="en-US"/>
              </w:rPr>
              <w:t xml:space="preserve">the expiry of the 28 days period referred to in Clause 1(1) (save in respect of any payment made by the </w:t>
            </w:r>
            <w:r w:rsidRPr="005D76FB">
              <w:rPr>
                <w:rFonts w:ascii="Garamond" w:hAnsi="Garamond"/>
                <w:i/>
                <w:szCs w:val="20"/>
                <w:lang w:eastAsia="en-US"/>
              </w:rPr>
              <w:t>Contractor</w:t>
            </w:r>
            <w:r w:rsidRPr="005D76FB">
              <w:rPr>
                <w:rFonts w:ascii="Garamond" w:hAnsi="Garamond"/>
                <w:szCs w:val="20"/>
                <w:lang w:eastAsia="en-US"/>
              </w:rPr>
              <w:t xml:space="preserve"> within that time) and</w:t>
            </w:r>
          </w:p>
          <w:p w14:paraId="098D3D12" w14:textId="77777777" w:rsidR="005D76FB" w:rsidRPr="005D76FB" w:rsidRDefault="005D76FB" w:rsidP="005D76FB">
            <w:pPr>
              <w:ind w:left="720"/>
              <w:rPr>
                <w:rFonts w:ascii="Garamond" w:hAnsi="Garamond"/>
                <w:szCs w:val="20"/>
                <w:lang w:eastAsia="en-US"/>
              </w:rPr>
            </w:pPr>
          </w:p>
          <w:p w14:paraId="0A6CA45F" w14:textId="77777777" w:rsidR="005D76FB" w:rsidRPr="005D76FB" w:rsidRDefault="005D76FB" w:rsidP="005D76FB">
            <w:pPr>
              <w:ind w:left="1075" w:hanging="314"/>
              <w:rPr>
                <w:rFonts w:ascii="Garamond" w:hAnsi="Garamond"/>
                <w:szCs w:val="20"/>
                <w:lang w:eastAsia="en-US"/>
              </w:rPr>
            </w:pPr>
            <w:r w:rsidRPr="005D76FB">
              <w:rPr>
                <w:rFonts w:ascii="Garamond" w:hAnsi="Garamond"/>
                <w:szCs w:val="20"/>
                <w:lang w:eastAsia="en-US"/>
              </w:rPr>
              <w:t xml:space="preserve">(b) service on the Surety of the copy certificate referred to in Clause 1(2). </w:t>
            </w:r>
          </w:p>
          <w:p w14:paraId="04EA9945" w14:textId="77777777" w:rsidR="005D76FB" w:rsidRPr="005D76FB" w:rsidRDefault="005D76FB" w:rsidP="005D76FB">
            <w:pPr>
              <w:rPr>
                <w:rFonts w:ascii="Garamond" w:hAnsi="Garamond"/>
                <w:b/>
                <w:bCs/>
                <w:szCs w:val="20"/>
                <w:lang w:eastAsia="en-US"/>
              </w:rPr>
            </w:pPr>
          </w:p>
        </w:tc>
      </w:tr>
      <w:tr w:rsidR="005D76FB" w:rsidRPr="005D76FB" w14:paraId="234E38FD" w14:textId="77777777" w:rsidTr="003D562C">
        <w:tc>
          <w:tcPr>
            <w:tcW w:w="2078" w:type="dxa"/>
          </w:tcPr>
          <w:p w14:paraId="16487078" w14:textId="77777777" w:rsidR="005D76FB" w:rsidRPr="005D76FB" w:rsidRDefault="005D76FB" w:rsidP="005D76FB">
            <w:pPr>
              <w:rPr>
                <w:rFonts w:ascii="Garamond" w:hAnsi="Garamond"/>
                <w:szCs w:val="20"/>
                <w:lang w:eastAsia="en-US"/>
              </w:rPr>
            </w:pPr>
          </w:p>
          <w:p w14:paraId="740F7120" w14:textId="77777777" w:rsidR="005D76FB" w:rsidRPr="005D76FB" w:rsidRDefault="005D76FB" w:rsidP="005D76FB">
            <w:pPr>
              <w:rPr>
                <w:rFonts w:ascii="Garamond" w:hAnsi="Garamond"/>
                <w:szCs w:val="20"/>
                <w:lang w:eastAsia="en-US"/>
              </w:rPr>
            </w:pPr>
          </w:p>
          <w:p w14:paraId="0F73C80C" w14:textId="77777777" w:rsidR="005D76FB" w:rsidRPr="005D76FB" w:rsidRDefault="005D76FB" w:rsidP="005D76FB">
            <w:pPr>
              <w:rPr>
                <w:rFonts w:ascii="Garamond" w:hAnsi="Garamond"/>
                <w:szCs w:val="20"/>
                <w:lang w:eastAsia="en-US"/>
              </w:rPr>
            </w:pPr>
          </w:p>
          <w:p w14:paraId="67CE2BBB" w14:textId="77777777" w:rsidR="005D76FB" w:rsidRPr="005D76FB" w:rsidRDefault="005D76FB" w:rsidP="005D76FB">
            <w:pPr>
              <w:rPr>
                <w:rFonts w:ascii="Garamond" w:hAnsi="Garamond"/>
                <w:szCs w:val="20"/>
                <w:lang w:eastAsia="en-US"/>
              </w:rPr>
            </w:pPr>
          </w:p>
          <w:p w14:paraId="6B7087B0" w14:textId="77777777" w:rsidR="005D76FB" w:rsidRPr="005D76FB" w:rsidRDefault="005D76FB" w:rsidP="005D76FB">
            <w:pPr>
              <w:rPr>
                <w:rFonts w:ascii="Garamond" w:hAnsi="Garamond"/>
                <w:szCs w:val="20"/>
                <w:lang w:eastAsia="en-US"/>
              </w:rPr>
            </w:pPr>
          </w:p>
          <w:p w14:paraId="57125436" w14:textId="77777777" w:rsidR="005D76FB" w:rsidRPr="005D76FB" w:rsidRDefault="005D76FB" w:rsidP="005D76FB">
            <w:pPr>
              <w:rPr>
                <w:rFonts w:ascii="Garamond" w:hAnsi="Garamond"/>
                <w:szCs w:val="20"/>
                <w:lang w:eastAsia="en-US"/>
              </w:rPr>
            </w:pPr>
          </w:p>
          <w:p w14:paraId="75357D65" w14:textId="77777777" w:rsidR="005D76FB" w:rsidRPr="005D76FB" w:rsidRDefault="005D76FB" w:rsidP="005D76FB">
            <w:pPr>
              <w:rPr>
                <w:rFonts w:ascii="Garamond" w:hAnsi="Garamond"/>
                <w:szCs w:val="20"/>
                <w:lang w:eastAsia="en-US"/>
              </w:rPr>
            </w:pPr>
          </w:p>
          <w:p w14:paraId="20188D78" w14:textId="77777777" w:rsidR="005D76FB" w:rsidRPr="005D76FB" w:rsidRDefault="005D76FB" w:rsidP="005D76FB">
            <w:pPr>
              <w:rPr>
                <w:rFonts w:ascii="Garamond" w:hAnsi="Garamond"/>
                <w:szCs w:val="20"/>
                <w:lang w:eastAsia="en-US"/>
              </w:rPr>
            </w:pPr>
          </w:p>
          <w:p w14:paraId="68F7FF25" w14:textId="77777777" w:rsidR="005D76FB" w:rsidRPr="005D76FB" w:rsidRDefault="005D76FB" w:rsidP="005D76FB">
            <w:pPr>
              <w:rPr>
                <w:rFonts w:ascii="Garamond" w:hAnsi="Garamond"/>
                <w:szCs w:val="20"/>
                <w:lang w:eastAsia="en-US"/>
              </w:rPr>
            </w:pPr>
          </w:p>
          <w:p w14:paraId="0D042462" w14:textId="77777777" w:rsidR="005D76FB" w:rsidRPr="005D76FB" w:rsidRDefault="005D76FB" w:rsidP="005D76FB">
            <w:pPr>
              <w:rPr>
                <w:rFonts w:ascii="Garamond" w:hAnsi="Garamond"/>
                <w:szCs w:val="20"/>
                <w:lang w:eastAsia="en-US"/>
              </w:rPr>
            </w:pPr>
          </w:p>
          <w:p w14:paraId="72F47354" w14:textId="77777777" w:rsidR="005D76FB" w:rsidRPr="005D76FB" w:rsidRDefault="005D76FB" w:rsidP="005D76FB">
            <w:pPr>
              <w:rPr>
                <w:rFonts w:ascii="Garamond" w:hAnsi="Garamond"/>
                <w:szCs w:val="20"/>
                <w:lang w:eastAsia="en-US"/>
              </w:rPr>
            </w:pPr>
          </w:p>
          <w:p w14:paraId="26F95268" w14:textId="77777777" w:rsidR="005D76FB" w:rsidRPr="005D76FB" w:rsidRDefault="005D76FB" w:rsidP="005D76FB">
            <w:pPr>
              <w:rPr>
                <w:rFonts w:ascii="Garamond" w:hAnsi="Garamond"/>
                <w:szCs w:val="20"/>
                <w:lang w:eastAsia="en-US"/>
              </w:rPr>
            </w:pPr>
          </w:p>
          <w:p w14:paraId="45DB210B" w14:textId="77777777" w:rsidR="005D76FB" w:rsidRPr="005D76FB" w:rsidRDefault="005D76FB" w:rsidP="005D76FB">
            <w:pPr>
              <w:rPr>
                <w:rFonts w:ascii="Garamond" w:hAnsi="Garamond"/>
                <w:szCs w:val="20"/>
                <w:lang w:eastAsia="en-US"/>
              </w:rPr>
            </w:pPr>
          </w:p>
          <w:p w14:paraId="028F84DB" w14:textId="77777777" w:rsidR="005D76FB" w:rsidRPr="005D76FB" w:rsidRDefault="005D76FB" w:rsidP="005D76FB">
            <w:pPr>
              <w:rPr>
                <w:rFonts w:ascii="Garamond" w:hAnsi="Garamond"/>
                <w:szCs w:val="20"/>
                <w:lang w:eastAsia="en-US"/>
              </w:rPr>
            </w:pPr>
          </w:p>
          <w:p w14:paraId="56E88193" w14:textId="77777777" w:rsidR="005D76FB" w:rsidRPr="005D76FB" w:rsidRDefault="005D76FB" w:rsidP="005D76FB">
            <w:pPr>
              <w:rPr>
                <w:rFonts w:ascii="Garamond" w:hAnsi="Garamond"/>
                <w:szCs w:val="20"/>
                <w:lang w:eastAsia="en-US"/>
              </w:rPr>
            </w:pPr>
          </w:p>
          <w:p w14:paraId="30BFD134" w14:textId="77777777" w:rsidR="005D76FB" w:rsidRPr="005D76FB" w:rsidRDefault="005D76FB" w:rsidP="005D76FB">
            <w:pPr>
              <w:rPr>
                <w:rFonts w:ascii="Garamond" w:hAnsi="Garamond"/>
                <w:szCs w:val="20"/>
                <w:lang w:eastAsia="en-US"/>
              </w:rPr>
            </w:pPr>
          </w:p>
          <w:p w14:paraId="49C9787B" w14:textId="77777777" w:rsidR="005D76FB" w:rsidRPr="005D76FB" w:rsidRDefault="005D76FB" w:rsidP="005D76FB">
            <w:pPr>
              <w:rPr>
                <w:rFonts w:ascii="Garamond" w:hAnsi="Garamond"/>
                <w:szCs w:val="20"/>
                <w:lang w:eastAsia="en-US"/>
              </w:rPr>
            </w:pPr>
          </w:p>
          <w:p w14:paraId="511FD030" w14:textId="77777777" w:rsidR="005D76FB" w:rsidRPr="005D76FB" w:rsidRDefault="005D76FB" w:rsidP="005D76FB">
            <w:pPr>
              <w:rPr>
                <w:rFonts w:ascii="Garamond" w:hAnsi="Garamond"/>
                <w:szCs w:val="20"/>
                <w:lang w:eastAsia="en-US"/>
              </w:rPr>
            </w:pPr>
          </w:p>
          <w:p w14:paraId="4C82A28B" w14:textId="77777777" w:rsidR="005D76FB" w:rsidRPr="005D76FB" w:rsidRDefault="005D76FB" w:rsidP="005D76FB">
            <w:pPr>
              <w:rPr>
                <w:rFonts w:ascii="Garamond" w:hAnsi="Garamond"/>
                <w:szCs w:val="20"/>
                <w:lang w:eastAsia="en-US"/>
              </w:rPr>
            </w:pPr>
          </w:p>
          <w:p w14:paraId="4AA297EB" w14:textId="77777777" w:rsidR="005D76FB" w:rsidRPr="005D76FB" w:rsidRDefault="005D76FB" w:rsidP="005D76FB">
            <w:pPr>
              <w:rPr>
                <w:rFonts w:ascii="Garamond" w:hAnsi="Garamond"/>
                <w:szCs w:val="20"/>
                <w:lang w:eastAsia="en-US"/>
              </w:rPr>
            </w:pPr>
          </w:p>
          <w:p w14:paraId="5AAB0203" w14:textId="77777777" w:rsidR="005D76FB" w:rsidRPr="005D76FB" w:rsidRDefault="005D76FB" w:rsidP="005D76FB">
            <w:pPr>
              <w:rPr>
                <w:rFonts w:ascii="Garamond" w:hAnsi="Garamond"/>
                <w:szCs w:val="20"/>
                <w:lang w:eastAsia="en-US"/>
              </w:rPr>
            </w:pPr>
          </w:p>
          <w:p w14:paraId="6D791FA7" w14:textId="77777777" w:rsidR="005D76FB" w:rsidRPr="005D76FB" w:rsidRDefault="005D76FB" w:rsidP="005D76FB">
            <w:pPr>
              <w:rPr>
                <w:rFonts w:ascii="Garamond" w:hAnsi="Garamond"/>
                <w:szCs w:val="20"/>
                <w:lang w:eastAsia="en-US"/>
              </w:rPr>
            </w:pPr>
          </w:p>
          <w:p w14:paraId="5AC03F74" w14:textId="77777777" w:rsidR="005D76FB" w:rsidRPr="005D76FB" w:rsidRDefault="005D76FB" w:rsidP="005D76FB">
            <w:pPr>
              <w:rPr>
                <w:rFonts w:ascii="Garamond" w:hAnsi="Garamond"/>
                <w:szCs w:val="20"/>
                <w:lang w:eastAsia="en-US"/>
              </w:rPr>
            </w:pPr>
          </w:p>
          <w:p w14:paraId="1C4F33AA" w14:textId="77777777" w:rsidR="005D76FB" w:rsidRDefault="005D76FB" w:rsidP="005D76FB">
            <w:pPr>
              <w:jc w:val="right"/>
              <w:rPr>
                <w:rFonts w:ascii="Garamond" w:hAnsi="Garamond"/>
                <w:b/>
                <w:bCs/>
                <w:szCs w:val="20"/>
                <w:lang w:eastAsia="en-US"/>
              </w:rPr>
            </w:pPr>
          </w:p>
          <w:p w14:paraId="5DE54404" w14:textId="77777777" w:rsidR="00A804F5" w:rsidRDefault="00A804F5" w:rsidP="005D76FB">
            <w:pPr>
              <w:jc w:val="right"/>
              <w:rPr>
                <w:rFonts w:ascii="Garamond" w:hAnsi="Garamond"/>
                <w:b/>
                <w:bCs/>
                <w:szCs w:val="20"/>
                <w:lang w:eastAsia="en-US"/>
              </w:rPr>
            </w:pPr>
          </w:p>
          <w:p w14:paraId="3F6F47A9" w14:textId="77777777" w:rsidR="00A804F5" w:rsidRPr="005D76FB" w:rsidRDefault="00A804F5" w:rsidP="005D76FB">
            <w:pPr>
              <w:jc w:val="right"/>
              <w:rPr>
                <w:rFonts w:ascii="Garamond" w:hAnsi="Garamond"/>
                <w:b/>
                <w:bCs/>
                <w:szCs w:val="20"/>
                <w:lang w:eastAsia="en-US"/>
              </w:rPr>
            </w:pPr>
          </w:p>
          <w:p w14:paraId="257DB12A" w14:textId="77777777" w:rsidR="005D76FB" w:rsidRDefault="005D76FB" w:rsidP="005D76FB">
            <w:pPr>
              <w:jc w:val="right"/>
              <w:rPr>
                <w:rFonts w:ascii="Garamond" w:hAnsi="Garamond"/>
                <w:b/>
                <w:bCs/>
                <w:szCs w:val="20"/>
                <w:lang w:eastAsia="en-US"/>
              </w:rPr>
            </w:pPr>
          </w:p>
          <w:p w14:paraId="370AC3EF" w14:textId="77777777" w:rsidR="00A804F5" w:rsidRPr="005D76FB" w:rsidRDefault="00A804F5" w:rsidP="005D76FB">
            <w:pPr>
              <w:jc w:val="right"/>
              <w:rPr>
                <w:rFonts w:ascii="Garamond" w:hAnsi="Garamond"/>
                <w:b/>
                <w:bCs/>
                <w:szCs w:val="20"/>
                <w:lang w:eastAsia="en-US"/>
              </w:rPr>
            </w:pPr>
          </w:p>
          <w:p w14:paraId="620258C5" w14:textId="77777777" w:rsidR="005D76FB" w:rsidRPr="005D76FB" w:rsidRDefault="005D76FB" w:rsidP="005D76FB">
            <w:pPr>
              <w:jc w:val="right"/>
              <w:rPr>
                <w:rFonts w:ascii="Garamond" w:hAnsi="Garamond"/>
                <w:b/>
                <w:bCs/>
                <w:szCs w:val="20"/>
                <w:lang w:eastAsia="en-US"/>
              </w:rPr>
            </w:pPr>
            <w:r w:rsidRPr="005D76FB">
              <w:rPr>
                <w:rFonts w:ascii="Garamond" w:hAnsi="Garamond"/>
                <w:b/>
                <w:bCs/>
                <w:szCs w:val="20"/>
                <w:lang w:eastAsia="en-US"/>
              </w:rPr>
              <w:t>Surety’s rights     2</w:t>
            </w:r>
          </w:p>
          <w:p w14:paraId="0F146678" w14:textId="77777777" w:rsidR="005D76FB" w:rsidRPr="005D76FB" w:rsidRDefault="005D76FB" w:rsidP="005D76FB">
            <w:pPr>
              <w:jc w:val="right"/>
              <w:rPr>
                <w:rFonts w:ascii="Garamond" w:hAnsi="Garamond"/>
                <w:b/>
                <w:bCs/>
                <w:szCs w:val="20"/>
                <w:lang w:eastAsia="en-US"/>
              </w:rPr>
            </w:pPr>
          </w:p>
          <w:p w14:paraId="1CABC876" w14:textId="77777777" w:rsidR="005D76FB" w:rsidRPr="005D76FB" w:rsidRDefault="005D76FB" w:rsidP="005D76FB">
            <w:pPr>
              <w:jc w:val="right"/>
              <w:rPr>
                <w:rFonts w:ascii="Garamond" w:hAnsi="Garamond"/>
                <w:b/>
                <w:bCs/>
                <w:szCs w:val="20"/>
                <w:lang w:eastAsia="en-US"/>
              </w:rPr>
            </w:pPr>
          </w:p>
          <w:p w14:paraId="0536198F" w14:textId="77777777" w:rsidR="005D76FB" w:rsidRPr="005D76FB" w:rsidRDefault="005D76FB" w:rsidP="005D76FB">
            <w:pPr>
              <w:jc w:val="right"/>
              <w:rPr>
                <w:rFonts w:ascii="Garamond" w:hAnsi="Garamond"/>
                <w:b/>
                <w:bCs/>
                <w:szCs w:val="20"/>
                <w:lang w:eastAsia="en-US"/>
              </w:rPr>
            </w:pPr>
          </w:p>
          <w:p w14:paraId="077F2964" w14:textId="77777777" w:rsidR="005D76FB" w:rsidRPr="005D76FB" w:rsidRDefault="005D76FB" w:rsidP="005D76FB">
            <w:pPr>
              <w:jc w:val="right"/>
              <w:rPr>
                <w:rFonts w:ascii="Garamond" w:hAnsi="Garamond"/>
                <w:b/>
                <w:bCs/>
                <w:szCs w:val="20"/>
                <w:lang w:eastAsia="en-US"/>
              </w:rPr>
            </w:pPr>
          </w:p>
          <w:p w14:paraId="34639BC6" w14:textId="77777777" w:rsidR="005D76FB" w:rsidRPr="005D76FB" w:rsidRDefault="005D76FB" w:rsidP="005D76FB">
            <w:pPr>
              <w:jc w:val="right"/>
              <w:rPr>
                <w:rFonts w:ascii="Garamond" w:hAnsi="Garamond"/>
                <w:b/>
                <w:bCs/>
                <w:szCs w:val="20"/>
                <w:lang w:eastAsia="en-US"/>
              </w:rPr>
            </w:pPr>
          </w:p>
          <w:p w14:paraId="6C5BC87A" w14:textId="77777777" w:rsidR="005D76FB" w:rsidRPr="005D76FB" w:rsidRDefault="005D76FB" w:rsidP="005D76FB">
            <w:pPr>
              <w:jc w:val="right"/>
              <w:rPr>
                <w:rFonts w:ascii="Garamond" w:hAnsi="Garamond"/>
                <w:b/>
                <w:bCs/>
                <w:szCs w:val="20"/>
                <w:lang w:eastAsia="en-US"/>
              </w:rPr>
            </w:pPr>
          </w:p>
          <w:p w14:paraId="1826F073" w14:textId="77777777" w:rsidR="005D76FB" w:rsidRPr="005D76FB" w:rsidRDefault="005D76FB" w:rsidP="005D76FB">
            <w:pPr>
              <w:jc w:val="right"/>
              <w:rPr>
                <w:rFonts w:ascii="Garamond" w:hAnsi="Garamond"/>
                <w:b/>
                <w:bCs/>
                <w:szCs w:val="20"/>
                <w:lang w:eastAsia="en-US"/>
              </w:rPr>
            </w:pPr>
          </w:p>
          <w:p w14:paraId="28E336A2" w14:textId="77777777" w:rsidR="005D76FB" w:rsidRPr="005D76FB" w:rsidRDefault="005D76FB" w:rsidP="005D76FB">
            <w:pPr>
              <w:jc w:val="right"/>
              <w:rPr>
                <w:rFonts w:ascii="Garamond" w:hAnsi="Garamond"/>
                <w:b/>
                <w:bCs/>
                <w:szCs w:val="20"/>
                <w:lang w:eastAsia="en-US"/>
              </w:rPr>
            </w:pPr>
          </w:p>
          <w:p w14:paraId="2FB3A9F0" w14:textId="77777777" w:rsidR="005D76FB" w:rsidRPr="005D76FB" w:rsidRDefault="005D76FB" w:rsidP="005D76FB">
            <w:pPr>
              <w:jc w:val="right"/>
              <w:rPr>
                <w:rFonts w:ascii="Garamond" w:hAnsi="Garamond"/>
                <w:b/>
                <w:bCs/>
                <w:szCs w:val="20"/>
                <w:lang w:eastAsia="en-US"/>
              </w:rPr>
            </w:pPr>
          </w:p>
          <w:p w14:paraId="1A8B21CC" w14:textId="77777777" w:rsidR="005D76FB" w:rsidRPr="005D76FB" w:rsidRDefault="005D76FB" w:rsidP="005D76FB">
            <w:pPr>
              <w:jc w:val="right"/>
              <w:rPr>
                <w:rFonts w:ascii="Garamond" w:hAnsi="Garamond"/>
                <w:b/>
                <w:bCs/>
                <w:szCs w:val="20"/>
                <w:lang w:eastAsia="en-US"/>
              </w:rPr>
            </w:pPr>
          </w:p>
          <w:p w14:paraId="669C5F21" w14:textId="77777777" w:rsidR="005D76FB" w:rsidRPr="005D76FB" w:rsidRDefault="005D76FB" w:rsidP="005D76FB">
            <w:pPr>
              <w:jc w:val="right"/>
              <w:rPr>
                <w:rFonts w:ascii="Garamond" w:hAnsi="Garamond"/>
                <w:b/>
                <w:bCs/>
                <w:szCs w:val="20"/>
                <w:lang w:eastAsia="en-US"/>
              </w:rPr>
            </w:pPr>
          </w:p>
          <w:p w14:paraId="17FA74E5" w14:textId="77777777" w:rsidR="005D76FB" w:rsidRPr="005D76FB" w:rsidRDefault="005D76FB" w:rsidP="005D76FB">
            <w:pPr>
              <w:jc w:val="right"/>
              <w:rPr>
                <w:rFonts w:ascii="Garamond" w:hAnsi="Garamond"/>
                <w:b/>
                <w:bCs/>
                <w:szCs w:val="20"/>
                <w:lang w:eastAsia="en-US"/>
              </w:rPr>
            </w:pPr>
          </w:p>
          <w:p w14:paraId="7E632AFD" w14:textId="77777777" w:rsidR="005D76FB" w:rsidRPr="005D76FB" w:rsidRDefault="005D76FB" w:rsidP="005D76FB">
            <w:pPr>
              <w:jc w:val="right"/>
              <w:rPr>
                <w:rFonts w:ascii="Garamond" w:hAnsi="Garamond"/>
                <w:b/>
                <w:bCs/>
                <w:szCs w:val="20"/>
                <w:lang w:eastAsia="en-US"/>
              </w:rPr>
            </w:pPr>
          </w:p>
          <w:p w14:paraId="3D7515C9" w14:textId="77777777" w:rsidR="005D76FB" w:rsidRPr="005D76FB" w:rsidRDefault="005D76FB" w:rsidP="005D76FB">
            <w:pPr>
              <w:jc w:val="right"/>
              <w:rPr>
                <w:rFonts w:ascii="Garamond" w:hAnsi="Garamond"/>
                <w:b/>
                <w:bCs/>
                <w:szCs w:val="20"/>
                <w:lang w:eastAsia="en-US"/>
              </w:rPr>
            </w:pPr>
          </w:p>
          <w:p w14:paraId="4FD18CD2" w14:textId="77777777" w:rsidR="005D76FB" w:rsidRPr="005D76FB" w:rsidRDefault="005D76FB" w:rsidP="005D76FB">
            <w:pPr>
              <w:jc w:val="right"/>
              <w:rPr>
                <w:rFonts w:ascii="Garamond" w:hAnsi="Garamond"/>
                <w:b/>
                <w:bCs/>
                <w:szCs w:val="20"/>
                <w:lang w:eastAsia="en-US"/>
              </w:rPr>
            </w:pPr>
          </w:p>
          <w:p w14:paraId="35143519" w14:textId="77777777" w:rsidR="005D76FB" w:rsidRPr="005D76FB" w:rsidRDefault="005D76FB" w:rsidP="005D76FB">
            <w:pPr>
              <w:jc w:val="right"/>
              <w:rPr>
                <w:rFonts w:ascii="Garamond" w:hAnsi="Garamond"/>
                <w:b/>
                <w:bCs/>
                <w:szCs w:val="20"/>
                <w:lang w:eastAsia="en-US"/>
              </w:rPr>
            </w:pPr>
          </w:p>
          <w:p w14:paraId="6345CDA2" w14:textId="77777777" w:rsidR="005D76FB" w:rsidRPr="005D76FB" w:rsidRDefault="005D76FB" w:rsidP="005D76FB">
            <w:pPr>
              <w:jc w:val="right"/>
              <w:rPr>
                <w:rFonts w:ascii="Garamond" w:hAnsi="Garamond"/>
                <w:b/>
                <w:bCs/>
                <w:szCs w:val="20"/>
                <w:lang w:eastAsia="en-US"/>
              </w:rPr>
            </w:pPr>
          </w:p>
          <w:p w14:paraId="07EE999F" w14:textId="77777777" w:rsidR="005D76FB" w:rsidRDefault="005D76FB" w:rsidP="005D76FB">
            <w:pPr>
              <w:jc w:val="right"/>
              <w:rPr>
                <w:rFonts w:ascii="Garamond" w:hAnsi="Garamond"/>
                <w:b/>
                <w:bCs/>
                <w:szCs w:val="20"/>
                <w:lang w:eastAsia="en-US"/>
              </w:rPr>
            </w:pPr>
          </w:p>
          <w:p w14:paraId="3CB047B2" w14:textId="77777777" w:rsidR="00A804F5" w:rsidRDefault="00A804F5" w:rsidP="005D76FB">
            <w:pPr>
              <w:jc w:val="right"/>
              <w:rPr>
                <w:rFonts w:ascii="Garamond" w:hAnsi="Garamond"/>
                <w:b/>
                <w:bCs/>
                <w:szCs w:val="20"/>
                <w:lang w:eastAsia="en-US"/>
              </w:rPr>
            </w:pPr>
          </w:p>
          <w:p w14:paraId="51BB5CF7" w14:textId="77777777" w:rsidR="00A804F5" w:rsidRDefault="00A804F5" w:rsidP="005D76FB">
            <w:pPr>
              <w:jc w:val="right"/>
              <w:rPr>
                <w:rFonts w:ascii="Garamond" w:hAnsi="Garamond"/>
                <w:b/>
                <w:bCs/>
                <w:szCs w:val="20"/>
                <w:lang w:eastAsia="en-US"/>
              </w:rPr>
            </w:pPr>
          </w:p>
          <w:p w14:paraId="1BEA5FC0" w14:textId="77777777" w:rsidR="00A804F5" w:rsidRDefault="00A804F5" w:rsidP="005D76FB">
            <w:pPr>
              <w:jc w:val="right"/>
              <w:rPr>
                <w:rFonts w:ascii="Garamond" w:hAnsi="Garamond"/>
                <w:b/>
                <w:bCs/>
                <w:szCs w:val="20"/>
                <w:lang w:eastAsia="en-US"/>
              </w:rPr>
            </w:pPr>
          </w:p>
          <w:p w14:paraId="0968116F" w14:textId="77777777" w:rsidR="00A804F5" w:rsidRPr="005D76FB" w:rsidRDefault="00A804F5" w:rsidP="005D76FB">
            <w:pPr>
              <w:jc w:val="right"/>
              <w:rPr>
                <w:rFonts w:ascii="Garamond" w:hAnsi="Garamond"/>
                <w:b/>
                <w:bCs/>
                <w:szCs w:val="20"/>
                <w:lang w:eastAsia="en-US"/>
              </w:rPr>
            </w:pPr>
          </w:p>
          <w:p w14:paraId="67880D1A" w14:textId="77777777" w:rsidR="005D76FB" w:rsidRPr="005D76FB" w:rsidRDefault="005D76FB" w:rsidP="005D76FB">
            <w:pPr>
              <w:jc w:val="right"/>
              <w:rPr>
                <w:rFonts w:ascii="Garamond" w:hAnsi="Garamond"/>
                <w:b/>
                <w:bCs/>
                <w:szCs w:val="20"/>
                <w:lang w:eastAsia="en-US"/>
              </w:rPr>
            </w:pPr>
            <w:r w:rsidRPr="005D76FB">
              <w:rPr>
                <w:rFonts w:ascii="Garamond" w:hAnsi="Garamond"/>
                <w:b/>
                <w:bCs/>
                <w:szCs w:val="20"/>
                <w:lang w:eastAsia="en-US"/>
              </w:rPr>
              <w:t>Accounting     3</w:t>
            </w:r>
          </w:p>
          <w:p w14:paraId="696B7BF4" w14:textId="77777777" w:rsidR="005D76FB" w:rsidRPr="005D76FB" w:rsidRDefault="005D76FB" w:rsidP="005D76FB">
            <w:pPr>
              <w:jc w:val="right"/>
              <w:rPr>
                <w:rFonts w:ascii="Garamond" w:hAnsi="Garamond"/>
                <w:b/>
                <w:bCs/>
                <w:szCs w:val="20"/>
                <w:lang w:eastAsia="en-US"/>
              </w:rPr>
            </w:pPr>
          </w:p>
          <w:p w14:paraId="5B7F33DA" w14:textId="77777777" w:rsidR="005D76FB" w:rsidRPr="005D76FB" w:rsidRDefault="005D76FB" w:rsidP="005D76FB">
            <w:pPr>
              <w:jc w:val="right"/>
              <w:rPr>
                <w:rFonts w:ascii="Garamond" w:hAnsi="Garamond"/>
                <w:b/>
                <w:bCs/>
                <w:szCs w:val="20"/>
                <w:lang w:eastAsia="en-US"/>
              </w:rPr>
            </w:pPr>
          </w:p>
          <w:p w14:paraId="39F527D5" w14:textId="77777777" w:rsidR="005D76FB" w:rsidRPr="005D76FB" w:rsidRDefault="005D76FB" w:rsidP="005D76FB">
            <w:pPr>
              <w:jc w:val="right"/>
              <w:rPr>
                <w:rFonts w:ascii="Garamond" w:hAnsi="Garamond"/>
                <w:b/>
                <w:bCs/>
                <w:szCs w:val="20"/>
                <w:lang w:eastAsia="en-US"/>
              </w:rPr>
            </w:pPr>
          </w:p>
          <w:p w14:paraId="0D05F6F7" w14:textId="77777777" w:rsidR="005D76FB" w:rsidRPr="005D76FB" w:rsidRDefault="005D76FB" w:rsidP="005D76FB">
            <w:pPr>
              <w:jc w:val="right"/>
              <w:rPr>
                <w:rFonts w:ascii="Garamond" w:hAnsi="Garamond"/>
                <w:b/>
                <w:bCs/>
                <w:szCs w:val="20"/>
                <w:lang w:eastAsia="en-US"/>
              </w:rPr>
            </w:pPr>
          </w:p>
          <w:p w14:paraId="38E01A61" w14:textId="77777777" w:rsidR="005D76FB" w:rsidRPr="005D76FB" w:rsidRDefault="005D76FB" w:rsidP="005D76FB">
            <w:pPr>
              <w:jc w:val="right"/>
              <w:rPr>
                <w:rFonts w:ascii="Garamond" w:hAnsi="Garamond"/>
                <w:b/>
                <w:bCs/>
                <w:szCs w:val="20"/>
                <w:lang w:eastAsia="en-US"/>
              </w:rPr>
            </w:pPr>
          </w:p>
          <w:p w14:paraId="0860BB02" w14:textId="77777777" w:rsidR="005D76FB" w:rsidRPr="005D76FB" w:rsidRDefault="005D76FB" w:rsidP="005D76FB">
            <w:pPr>
              <w:jc w:val="right"/>
              <w:rPr>
                <w:rFonts w:ascii="Garamond" w:hAnsi="Garamond"/>
                <w:b/>
                <w:bCs/>
                <w:szCs w:val="20"/>
                <w:lang w:eastAsia="en-US"/>
              </w:rPr>
            </w:pPr>
          </w:p>
          <w:p w14:paraId="01F2DEF2" w14:textId="77777777" w:rsidR="005D76FB" w:rsidRPr="005D76FB" w:rsidRDefault="005D76FB" w:rsidP="005D76FB">
            <w:pPr>
              <w:jc w:val="right"/>
              <w:rPr>
                <w:rFonts w:ascii="Garamond" w:hAnsi="Garamond"/>
                <w:b/>
                <w:bCs/>
                <w:szCs w:val="20"/>
                <w:lang w:eastAsia="en-US"/>
              </w:rPr>
            </w:pPr>
          </w:p>
          <w:p w14:paraId="5D5FABA0" w14:textId="77777777" w:rsidR="005D76FB" w:rsidRPr="005D76FB" w:rsidRDefault="005D76FB" w:rsidP="005D76FB">
            <w:pPr>
              <w:jc w:val="right"/>
              <w:rPr>
                <w:rFonts w:ascii="Garamond" w:hAnsi="Garamond"/>
                <w:b/>
                <w:bCs/>
                <w:szCs w:val="20"/>
                <w:lang w:eastAsia="en-US"/>
              </w:rPr>
            </w:pPr>
          </w:p>
          <w:p w14:paraId="3A47FE6E" w14:textId="77777777" w:rsidR="005D76FB" w:rsidRPr="005D76FB" w:rsidRDefault="005D76FB" w:rsidP="005D76FB">
            <w:pPr>
              <w:jc w:val="right"/>
              <w:rPr>
                <w:rFonts w:ascii="Garamond" w:hAnsi="Garamond"/>
                <w:b/>
                <w:bCs/>
                <w:szCs w:val="20"/>
                <w:lang w:eastAsia="en-US"/>
              </w:rPr>
            </w:pPr>
          </w:p>
          <w:p w14:paraId="76F8A29E" w14:textId="77777777" w:rsidR="005D76FB" w:rsidRPr="005D76FB" w:rsidRDefault="005D76FB" w:rsidP="005D76FB">
            <w:pPr>
              <w:spacing w:after="160"/>
              <w:rPr>
                <w:rFonts w:ascii="Garamond" w:hAnsi="Garamond"/>
                <w:b/>
                <w:bCs/>
                <w:szCs w:val="20"/>
                <w:lang w:eastAsia="en-US"/>
              </w:rPr>
            </w:pPr>
          </w:p>
        </w:tc>
        <w:tc>
          <w:tcPr>
            <w:tcW w:w="6778" w:type="dxa"/>
          </w:tcPr>
          <w:p w14:paraId="3B836D60" w14:textId="77777777" w:rsidR="005D76FB" w:rsidRPr="005D76FB" w:rsidRDefault="005D76FB" w:rsidP="005D76FB">
            <w:pPr>
              <w:ind w:left="791" w:hanging="791"/>
              <w:rPr>
                <w:rFonts w:ascii="Garamond" w:hAnsi="Garamond"/>
                <w:szCs w:val="20"/>
                <w:lang w:eastAsia="en-US"/>
              </w:rPr>
            </w:pPr>
            <w:r w:rsidRPr="005D76FB">
              <w:rPr>
                <w:rFonts w:ascii="Garamond" w:hAnsi="Garamond"/>
                <w:szCs w:val="20"/>
                <w:lang w:eastAsia="en-US"/>
              </w:rPr>
              <w:t>(4)</w:t>
            </w:r>
            <w:r w:rsidRPr="005D76FB">
              <w:rPr>
                <w:rFonts w:ascii="Garamond" w:hAnsi="Garamond"/>
                <w:szCs w:val="20"/>
                <w:lang w:eastAsia="en-US"/>
              </w:rPr>
              <w:tab/>
              <w:t xml:space="preserve">If the Surety objects to the contents of or entitlement to issue a certificate under Clause 93 of the Contract in respect of which the </w:t>
            </w:r>
            <w:r w:rsidRPr="005D76FB">
              <w:rPr>
                <w:rFonts w:ascii="Garamond" w:hAnsi="Garamond"/>
                <w:i/>
                <w:szCs w:val="20"/>
                <w:lang w:eastAsia="en-US"/>
              </w:rPr>
              <w:t>Employer</w:t>
            </w:r>
            <w:r w:rsidRPr="005D76FB">
              <w:rPr>
                <w:rFonts w:ascii="Garamond" w:hAnsi="Garamond"/>
                <w:szCs w:val="20"/>
                <w:lang w:eastAsia="en-US"/>
              </w:rPr>
              <w:t xml:space="preserve"> seeks payment from him the Surety shall have the right to refer the matter to adjudication in accordance with the adjudication provisions contained in Clauses W2.1 to W2.3 of the Contract as if the Surety were a party to the Contract in place of the </w:t>
            </w:r>
            <w:r w:rsidRPr="005D76FB">
              <w:rPr>
                <w:rFonts w:ascii="Garamond" w:hAnsi="Garamond"/>
                <w:i/>
                <w:szCs w:val="20"/>
                <w:lang w:eastAsia="en-US"/>
              </w:rPr>
              <w:t>Contractor</w:t>
            </w:r>
            <w:r w:rsidRPr="005D76FB">
              <w:rPr>
                <w:rFonts w:ascii="Garamond" w:hAnsi="Garamond"/>
                <w:szCs w:val="20"/>
                <w:lang w:eastAsia="en-US"/>
              </w:rPr>
              <w:t>.</w:t>
            </w:r>
            <w:r w:rsidRPr="005D76FB">
              <w:rPr>
                <w:rFonts w:ascii="Garamond" w:hAnsi="Garamond"/>
                <w:szCs w:val="20"/>
                <w:lang w:eastAsia="en-US"/>
              </w:rPr>
              <w:br w:type="column"/>
            </w:r>
          </w:p>
          <w:p w14:paraId="3C07DDF5" w14:textId="77777777" w:rsidR="005D76FB" w:rsidRPr="005D76FB" w:rsidRDefault="005D76FB" w:rsidP="005D76FB">
            <w:pPr>
              <w:rPr>
                <w:rFonts w:ascii="Garamond" w:hAnsi="Garamond"/>
                <w:szCs w:val="20"/>
                <w:lang w:eastAsia="en-US"/>
              </w:rPr>
            </w:pPr>
          </w:p>
          <w:p w14:paraId="14DAD0EE" w14:textId="77777777" w:rsidR="005D76FB" w:rsidRPr="005D76FB" w:rsidRDefault="005D76FB" w:rsidP="005D76FB">
            <w:pPr>
              <w:ind w:left="791" w:hanging="791"/>
              <w:rPr>
                <w:rFonts w:ascii="Garamond" w:hAnsi="Garamond"/>
                <w:szCs w:val="20"/>
                <w:lang w:eastAsia="en-US"/>
              </w:rPr>
            </w:pPr>
            <w:r w:rsidRPr="005D76FB">
              <w:rPr>
                <w:rFonts w:ascii="Garamond" w:hAnsi="Garamond"/>
                <w:szCs w:val="20"/>
                <w:lang w:eastAsia="en-US"/>
              </w:rPr>
              <w:t>(5)</w:t>
            </w:r>
            <w:r w:rsidRPr="005D76FB">
              <w:rPr>
                <w:rFonts w:ascii="Garamond" w:hAnsi="Garamond"/>
                <w:szCs w:val="20"/>
                <w:lang w:eastAsia="en-US"/>
              </w:rPr>
              <w:tab/>
              <w:t>Any adjudication under Clause 1(4) shall be commenced by the Surety within 14 days of receipt by the Surety of the documents referred to in Clause 1(2) and the Surety shall have no right to refer the matter to adjudication after that time.</w:t>
            </w:r>
          </w:p>
          <w:p w14:paraId="298DF488" w14:textId="77777777" w:rsidR="005D76FB" w:rsidRPr="005D76FB" w:rsidRDefault="005D76FB" w:rsidP="005D76FB">
            <w:pPr>
              <w:rPr>
                <w:rFonts w:ascii="Garamond" w:hAnsi="Garamond"/>
                <w:szCs w:val="20"/>
                <w:lang w:eastAsia="en-US"/>
              </w:rPr>
            </w:pPr>
          </w:p>
          <w:p w14:paraId="45EAD67B" w14:textId="77777777" w:rsidR="005D76FB" w:rsidRPr="005D76FB" w:rsidRDefault="005D76FB" w:rsidP="005D76FB">
            <w:pPr>
              <w:ind w:left="791" w:hanging="791"/>
              <w:rPr>
                <w:rFonts w:ascii="Garamond" w:hAnsi="Garamond"/>
                <w:szCs w:val="20"/>
                <w:lang w:eastAsia="en-US"/>
              </w:rPr>
            </w:pPr>
            <w:r w:rsidRPr="005D76FB">
              <w:rPr>
                <w:rFonts w:ascii="Garamond" w:hAnsi="Garamond"/>
                <w:szCs w:val="20"/>
                <w:lang w:eastAsia="en-US"/>
              </w:rPr>
              <w:t>(6)</w:t>
            </w:r>
            <w:r w:rsidRPr="005D76FB">
              <w:rPr>
                <w:rFonts w:ascii="Garamond" w:hAnsi="Garamond"/>
                <w:szCs w:val="20"/>
                <w:lang w:eastAsia="en-US"/>
              </w:rPr>
              <w:tab/>
              <w:t xml:space="preserve">If the content of or entitlement to issue the certificate under Clause 90.1 of the Contract in respect of which payment is sought by the </w:t>
            </w:r>
            <w:r w:rsidRPr="005D76FB">
              <w:rPr>
                <w:rFonts w:ascii="Garamond" w:hAnsi="Garamond"/>
                <w:i/>
                <w:szCs w:val="20"/>
                <w:lang w:eastAsia="en-US"/>
              </w:rPr>
              <w:t>Employer</w:t>
            </w:r>
            <w:r w:rsidRPr="005D76FB">
              <w:rPr>
                <w:rFonts w:ascii="Garamond" w:hAnsi="Garamond"/>
                <w:szCs w:val="20"/>
                <w:lang w:eastAsia="en-US"/>
              </w:rPr>
              <w:t xml:space="preserve"> is or has been prior to the occurrence in relation to the </w:t>
            </w:r>
            <w:r w:rsidRPr="005D76FB">
              <w:rPr>
                <w:rFonts w:ascii="Garamond" w:hAnsi="Garamond"/>
                <w:i/>
                <w:szCs w:val="20"/>
                <w:lang w:eastAsia="en-US"/>
              </w:rPr>
              <w:t>Contractor</w:t>
            </w:r>
            <w:r w:rsidRPr="005D76FB">
              <w:rPr>
                <w:rFonts w:ascii="Garamond" w:hAnsi="Garamond"/>
                <w:szCs w:val="20"/>
                <w:lang w:eastAsia="en-US"/>
              </w:rPr>
              <w:t xml:space="preserve"> of any of the events set out at Clause 91 of the Contract the subject of an adjudicator’s decision in an adjudication between the </w:t>
            </w:r>
            <w:r w:rsidRPr="005D76FB">
              <w:rPr>
                <w:rFonts w:ascii="Garamond" w:hAnsi="Garamond"/>
                <w:i/>
                <w:szCs w:val="20"/>
                <w:lang w:eastAsia="en-US"/>
              </w:rPr>
              <w:t>Employer</w:t>
            </w:r>
            <w:r w:rsidRPr="005D76FB">
              <w:rPr>
                <w:rFonts w:ascii="Garamond" w:hAnsi="Garamond"/>
                <w:szCs w:val="20"/>
                <w:lang w:eastAsia="en-US"/>
              </w:rPr>
              <w:t xml:space="preserve"> and </w:t>
            </w:r>
            <w:r w:rsidRPr="005D76FB">
              <w:rPr>
                <w:rFonts w:ascii="Garamond" w:hAnsi="Garamond"/>
                <w:i/>
                <w:szCs w:val="20"/>
                <w:lang w:eastAsia="en-US"/>
              </w:rPr>
              <w:t xml:space="preserve">Contractor </w:t>
            </w:r>
            <w:r w:rsidRPr="005D76FB">
              <w:rPr>
                <w:rFonts w:ascii="Garamond" w:hAnsi="Garamond"/>
                <w:szCs w:val="20"/>
                <w:lang w:eastAsia="en-US"/>
              </w:rPr>
              <w:t>under the Contract the Surety agrees to be bound by the result of such adjudication and shall have no right to refer the matter to adjudication under Clause 1(4).</w:t>
            </w:r>
          </w:p>
          <w:p w14:paraId="5D32F4B0" w14:textId="77777777" w:rsidR="005D76FB" w:rsidRPr="005D76FB" w:rsidRDefault="005D76FB" w:rsidP="005D76FB">
            <w:pPr>
              <w:rPr>
                <w:rFonts w:ascii="Garamond" w:hAnsi="Garamond"/>
                <w:szCs w:val="20"/>
                <w:lang w:eastAsia="en-US"/>
              </w:rPr>
            </w:pPr>
          </w:p>
          <w:p w14:paraId="06E1F323" w14:textId="77777777" w:rsidR="005D76FB" w:rsidRPr="005D76FB" w:rsidRDefault="005D76FB" w:rsidP="005D76FB">
            <w:pPr>
              <w:ind w:left="791" w:hanging="709"/>
              <w:rPr>
                <w:rFonts w:ascii="Garamond" w:hAnsi="Garamond"/>
                <w:szCs w:val="20"/>
                <w:lang w:eastAsia="en-US"/>
              </w:rPr>
            </w:pPr>
            <w:r w:rsidRPr="005D76FB">
              <w:rPr>
                <w:rFonts w:ascii="Garamond" w:hAnsi="Garamond"/>
                <w:szCs w:val="20"/>
                <w:lang w:eastAsia="en-US"/>
              </w:rPr>
              <w:t>(7)</w:t>
            </w:r>
            <w:r w:rsidRPr="005D76FB">
              <w:rPr>
                <w:rFonts w:ascii="Garamond" w:hAnsi="Garamond"/>
                <w:szCs w:val="20"/>
                <w:lang w:eastAsia="en-US"/>
              </w:rPr>
              <w:tab/>
              <w:t>In the case of an adjudication under Clause 1(4) payment by the Surety shall be made within 7 days of the decision in such adjudication.</w:t>
            </w:r>
          </w:p>
          <w:p w14:paraId="2539281C" w14:textId="77777777" w:rsidR="005D76FB" w:rsidRPr="005D76FB" w:rsidRDefault="005D76FB" w:rsidP="005D76FB">
            <w:pPr>
              <w:rPr>
                <w:rFonts w:ascii="Garamond" w:hAnsi="Garamond"/>
                <w:szCs w:val="20"/>
                <w:lang w:eastAsia="en-US"/>
              </w:rPr>
            </w:pPr>
          </w:p>
          <w:p w14:paraId="1CC47BF6" w14:textId="77777777" w:rsidR="005D76FB" w:rsidRPr="005D76FB" w:rsidRDefault="005D76FB" w:rsidP="00A804F5">
            <w:pPr>
              <w:ind w:left="791" w:hanging="791"/>
              <w:rPr>
                <w:rFonts w:ascii="Garamond" w:hAnsi="Garamond"/>
                <w:szCs w:val="20"/>
                <w:lang w:eastAsia="en-US"/>
              </w:rPr>
            </w:pPr>
            <w:r w:rsidRPr="005D76FB">
              <w:rPr>
                <w:rFonts w:ascii="Garamond" w:hAnsi="Garamond"/>
                <w:szCs w:val="20"/>
                <w:lang w:eastAsia="en-US"/>
              </w:rPr>
              <w:t>(1)</w:t>
            </w:r>
            <w:r w:rsidRPr="005D76FB">
              <w:rPr>
                <w:rFonts w:ascii="Garamond" w:hAnsi="Garamond"/>
                <w:szCs w:val="20"/>
                <w:lang w:eastAsia="en-US"/>
              </w:rPr>
              <w:tab/>
              <w:t xml:space="preserve">The </w:t>
            </w:r>
            <w:r w:rsidRPr="005D76FB">
              <w:rPr>
                <w:rFonts w:ascii="Garamond" w:hAnsi="Garamond"/>
                <w:i/>
                <w:szCs w:val="20"/>
                <w:lang w:eastAsia="en-US"/>
              </w:rPr>
              <w:t>Employer</w:t>
            </w:r>
            <w:r w:rsidRPr="005D76FB">
              <w:rPr>
                <w:rFonts w:ascii="Garamond" w:hAnsi="Garamond"/>
                <w:szCs w:val="20"/>
                <w:lang w:eastAsia="en-US"/>
              </w:rPr>
              <w:t xml:space="preserve"> shall send to the Surety copies of any termination certificate issued by the </w:t>
            </w:r>
            <w:r w:rsidRPr="005D76FB">
              <w:rPr>
                <w:rFonts w:ascii="Garamond" w:hAnsi="Garamond"/>
                <w:i/>
                <w:szCs w:val="20"/>
                <w:lang w:eastAsia="en-US"/>
              </w:rPr>
              <w:t xml:space="preserve">Project Manager </w:t>
            </w:r>
            <w:r w:rsidRPr="005D76FB">
              <w:rPr>
                <w:rFonts w:ascii="Garamond" w:hAnsi="Garamond"/>
                <w:szCs w:val="20"/>
                <w:lang w:eastAsia="en-US"/>
              </w:rPr>
              <w:t xml:space="preserve">under Clause 90.1 of the Contract and any payment certificate issued under Clause 93 in each case within 14 days of such certificate being issued on the </w:t>
            </w:r>
            <w:r w:rsidRPr="005D76FB">
              <w:rPr>
                <w:rFonts w:ascii="Garamond" w:hAnsi="Garamond"/>
                <w:i/>
                <w:szCs w:val="20"/>
                <w:lang w:eastAsia="en-US"/>
              </w:rPr>
              <w:t xml:space="preserve">Contractor </w:t>
            </w:r>
            <w:r w:rsidRPr="005D76FB">
              <w:rPr>
                <w:rFonts w:ascii="Garamond" w:hAnsi="Garamond"/>
                <w:szCs w:val="20"/>
                <w:lang w:eastAsia="en-US"/>
              </w:rPr>
              <w:t xml:space="preserve">and that any copy certification sent to the Surety shall be certified by the </w:t>
            </w:r>
            <w:r w:rsidRPr="005D76FB">
              <w:rPr>
                <w:rFonts w:ascii="Garamond" w:hAnsi="Garamond"/>
                <w:i/>
                <w:szCs w:val="20"/>
                <w:lang w:eastAsia="en-US"/>
              </w:rPr>
              <w:t>Project Manager</w:t>
            </w:r>
            <w:r w:rsidRPr="005D76FB">
              <w:rPr>
                <w:rFonts w:ascii="Garamond" w:hAnsi="Garamond"/>
                <w:szCs w:val="20"/>
                <w:lang w:eastAsia="en-US"/>
              </w:rPr>
              <w:t xml:space="preserve"> as being a true copy of his certification.</w:t>
            </w:r>
          </w:p>
          <w:p w14:paraId="38D45247" w14:textId="77777777" w:rsidR="005D76FB" w:rsidRPr="005D76FB" w:rsidRDefault="005D76FB" w:rsidP="005D76FB">
            <w:pPr>
              <w:rPr>
                <w:rFonts w:ascii="Garamond" w:hAnsi="Garamond"/>
                <w:szCs w:val="20"/>
                <w:lang w:eastAsia="en-US"/>
              </w:rPr>
            </w:pPr>
          </w:p>
          <w:p w14:paraId="44653354" w14:textId="77777777" w:rsidR="005D76FB" w:rsidRPr="005D76FB" w:rsidRDefault="005D76FB" w:rsidP="00A804F5">
            <w:pPr>
              <w:ind w:left="791" w:hanging="791"/>
              <w:rPr>
                <w:rFonts w:ascii="Garamond" w:hAnsi="Garamond"/>
                <w:szCs w:val="20"/>
                <w:lang w:eastAsia="en-US"/>
              </w:rPr>
            </w:pPr>
            <w:r w:rsidRPr="005D76FB">
              <w:rPr>
                <w:rFonts w:ascii="Garamond" w:hAnsi="Garamond"/>
                <w:szCs w:val="20"/>
                <w:lang w:eastAsia="en-US"/>
              </w:rPr>
              <w:t>(2)</w:t>
            </w:r>
            <w:r w:rsidRPr="005D76FB">
              <w:rPr>
                <w:rFonts w:ascii="Garamond" w:hAnsi="Garamond"/>
                <w:szCs w:val="20"/>
                <w:lang w:eastAsia="en-US"/>
              </w:rPr>
              <w:tab/>
              <w:t>The Surety shall be entitled at any time within 7 days of receipt by the Surety of the copy notification referred to in Clause 1(2)</w:t>
            </w:r>
          </w:p>
          <w:p w14:paraId="796EE691" w14:textId="77777777" w:rsidR="005D76FB" w:rsidRPr="005D76FB" w:rsidRDefault="005D76FB" w:rsidP="005D76FB">
            <w:pPr>
              <w:rPr>
                <w:rFonts w:ascii="Garamond" w:hAnsi="Garamond"/>
                <w:szCs w:val="20"/>
                <w:lang w:eastAsia="en-US"/>
              </w:rPr>
            </w:pPr>
          </w:p>
          <w:p w14:paraId="2E904CB3" w14:textId="77777777" w:rsidR="005D76FB" w:rsidRPr="005D76FB" w:rsidRDefault="005D76FB" w:rsidP="005D76FB">
            <w:pPr>
              <w:ind w:left="1080" w:hanging="360"/>
              <w:rPr>
                <w:rFonts w:ascii="Garamond" w:hAnsi="Garamond"/>
                <w:szCs w:val="20"/>
                <w:lang w:eastAsia="en-US"/>
              </w:rPr>
            </w:pPr>
            <w:r w:rsidRPr="005D76FB">
              <w:rPr>
                <w:rFonts w:ascii="Garamond" w:hAnsi="Garamond"/>
                <w:szCs w:val="20"/>
                <w:lang w:eastAsia="en-US"/>
              </w:rPr>
              <w:t xml:space="preserve">(a)  to require the </w:t>
            </w:r>
            <w:r w:rsidRPr="005D76FB">
              <w:rPr>
                <w:rFonts w:ascii="Garamond" w:hAnsi="Garamond"/>
                <w:i/>
                <w:szCs w:val="20"/>
                <w:lang w:eastAsia="en-US"/>
              </w:rPr>
              <w:t>Employer</w:t>
            </w:r>
            <w:r w:rsidRPr="005D76FB">
              <w:rPr>
                <w:rFonts w:ascii="Garamond" w:hAnsi="Garamond"/>
                <w:szCs w:val="20"/>
                <w:lang w:eastAsia="en-US"/>
              </w:rPr>
              <w:t xml:space="preserve"> to provide the Surety with such further information and documentation as the Surety may reasonably require to verify the Excess Sum (including information or documentation held by the </w:t>
            </w:r>
            <w:r w:rsidRPr="005D76FB">
              <w:rPr>
                <w:rFonts w:ascii="Garamond" w:hAnsi="Garamond"/>
                <w:i/>
                <w:szCs w:val="20"/>
                <w:lang w:eastAsia="en-US"/>
              </w:rPr>
              <w:t>Project Manager</w:t>
            </w:r>
            <w:r w:rsidRPr="005D76FB">
              <w:rPr>
                <w:rFonts w:ascii="Garamond" w:hAnsi="Garamond"/>
                <w:szCs w:val="20"/>
                <w:lang w:eastAsia="en-US"/>
              </w:rPr>
              <w:t>) and/or</w:t>
            </w:r>
          </w:p>
          <w:p w14:paraId="70DB4AF6" w14:textId="77777777" w:rsidR="005D76FB" w:rsidRPr="005D76FB" w:rsidRDefault="005D76FB" w:rsidP="005D76FB">
            <w:pPr>
              <w:rPr>
                <w:rFonts w:ascii="Garamond" w:hAnsi="Garamond"/>
                <w:szCs w:val="20"/>
                <w:lang w:eastAsia="en-US"/>
              </w:rPr>
            </w:pPr>
          </w:p>
          <w:p w14:paraId="27D7BAB3" w14:textId="77777777" w:rsidR="005D76FB" w:rsidRPr="005D76FB" w:rsidRDefault="005D76FB" w:rsidP="005D76FB">
            <w:pPr>
              <w:ind w:left="1080" w:hanging="360"/>
              <w:rPr>
                <w:rFonts w:ascii="Garamond" w:hAnsi="Garamond"/>
                <w:szCs w:val="20"/>
                <w:lang w:eastAsia="en-US"/>
              </w:rPr>
            </w:pPr>
            <w:r w:rsidRPr="005D76FB">
              <w:rPr>
                <w:rFonts w:ascii="Garamond" w:hAnsi="Garamond"/>
                <w:szCs w:val="20"/>
                <w:lang w:eastAsia="en-US"/>
              </w:rPr>
              <w:t xml:space="preserve">(b)  to request to inspect the Site upon reasonable notice (the </w:t>
            </w:r>
            <w:r w:rsidRPr="005D76FB">
              <w:rPr>
                <w:rFonts w:ascii="Garamond" w:hAnsi="Garamond"/>
                <w:i/>
                <w:szCs w:val="20"/>
                <w:lang w:eastAsia="en-US"/>
              </w:rPr>
              <w:t>Employer</w:t>
            </w:r>
            <w:r w:rsidRPr="005D76FB">
              <w:rPr>
                <w:rFonts w:ascii="Garamond" w:hAnsi="Garamond"/>
                <w:szCs w:val="20"/>
                <w:lang w:eastAsia="en-US"/>
              </w:rPr>
              <w:t xml:space="preserve"> may require that a representative of the </w:t>
            </w:r>
            <w:r w:rsidRPr="005D76FB">
              <w:rPr>
                <w:rFonts w:ascii="Garamond" w:hAnsi="Garamond"/>
                <w:i/>
                <w:szCs w:val="20"/>
                <w:lang w:eastAsia="en-US"/>
              </w:rPr>
              <w:t xml:space="preserve">Employer </w:t>
            </w:r>
            <w:r w:rsidRPr="005D76FB">
              <w:rPr>
                <w:rFonts w:ascii="Garamond" w:hAnsi="Garamond"/>
                <w:szCs w:val="20"/>
                <w:lang w:eastAsia="en-US"/>
              </w:rPr>
              <w:t>accompanies the Surety during such inspections).</w:t>
            </w:r>
          </w:p>
          <w:p w14:paraId="1A223E45" w14:textId="77777777" w:rsidR="005D76FB" w:rsidRPr="005D76FB" w:rsidRDefault="005D76FB" w:rsidP="005D76FB">
            <w:pPr>
              <w:rPr>
                <w:rFonts w:ascii="Garamond" w:hAnsi="Garamond"/>
                <w:szCs w:val="20"/>
                <w:lang w:eastAsia="en-US"/>
              </w:rPr>
            </w:pPr>
          </w:p>
          <w:p w14:paraId="2EBB9D5B" w14:textId="77777777" w:rsidR="005D76FB" w:rsidRPr="005D76FB" w:rsidRDefault="005D76FB" w:rsidP="00A804F5">
            <w:pPr>
              <w:ind w:left="649" w:hanging="649"/>
              <w:rPr>
                <w:rFonts w:ascii="Garamond" w:hAnsi="Garamond"/>
                <w:b/>
                <w:bCs/>
                <w:szCs w:val="20"/>
                <w:lang w:eastAsia="en-US"/>
              </w:rPr>
            </w:pPr>
            <w:r w:rsidRPr="005D76FB">
              <w:rPr>
                <w:rFonts w:ascii="Garamond" w:hAnsi="Garamond"/>
                <w:szCs w:val="20"/>
                <w:lang w:eastAsia="en-US"/>
              </w:rPr>
              <w:t>(1)</w:t>
            </w:r>
            <w:r w:rsidRPr="005D76FB">
              <w:rPr>
                <w:rFonts w:ascii="Garamond" w:hAnsi="Garamond"/>
                <w:szCs w:val="20"/>
                <w:lang w:eastAsia="en-US"/>
              </w:rPr>
              <w:tab/>
              <w:t xml:space="preserve">If the Excess Sum is subsequently determined by reason of a subsequent payment certificate issued by the </w:t>
            </w:r>
            <w:r w:rsidRPr="005D76FB">
              <w:rPr>
                <w:rFonts w:ascii="Garamond" w:hAnsi="Garamond"/>
                <w:i/>
                <w:szCs w:val="20"/>
                <w:lang w:eastAsia="en-US"/>
              </w:rPr>
              <w:t>Project Manager</w:t>
            </w:r>
            <w:r w:rsidRPr="005D76FB">
              <w:rPr>
                <w:rFonts w:ascii="Garamond" w:hAnsi="Garamond"/>
                <w:szCs w:val="20"/>
                <w:lang w:eastAsia="en-US"/>
              </w:rPr>
              <w:t xml:space="preserve"> under Clause 93 of the Contract or by adjudication arbitration litigation or agreement between the Surety and the </w:t>
            </w:r>
            <w:r w:rsidRPr="005D76FB">
              <w:rPr>
                <w:rFonts w:ascii="Garamond" w:hAnsi="Garamond"/>
                <w:i/>
                <w:szCs w:val="20"/>
                <w:lang w:eastAsia="en-US"/>
              </w:rPr>
              <w:t xml:space="preserve">Employer </w:t>
            </w:r>
            <w:r w:rsidRPr="005D76FB">
              <w:rPr>
                <w:rFonts w:ascii="Garamond" w:hAnsi="Garamond"/>
                <w:szCs w:val="20"/>
                <w:lang w:eastAsia="en-US"/>
              </w:rPr>
              <w:t xml:space="preserve">to be less than the amount paid by the Surety the difference (if the Excess Sum has already been paid by the Surety) shall be repaid by the </w:t>
            </w:r>
            <w:r w:rsidRPr="005D76FB">
              <w:rPr>
                <w:rFonts w:ascii="Garamond" w:hAnsi="Garamond"/>
                <w:i/>
                <w:szCs w:val="20"/>
                <w:lang w:eastAsia="en-US"/>
              </w:rPr>
              <w:t xml:space="preserve">Employer </w:t>
            </w:r>
            <w:r w:rsidRPr="005D76FB">
              <w:rPr>
                <w:rFonts w:ascii="Garamond" w:hAnsi="Garamond"/>
                <w:szCs w:val="20"/>
                <w:lang w:eastAsia="en-US"/>
              </w:rPr>
              <w:t xml:space="preserve">to the Surety with Interest within 14 days (or such other period as the </w:t>
            </w:r>
            <w:r w:rsidRPr="005D76FB">
              <w:rPr>
                <w:rFonts w:ascii="Garamond" w:hAnsi="Garamond"/>
                <w:i/>
                <w:szCs w:val="20"/>
                <w:lang w:eastAsia="en-US"/>
              </w:rPr>
              <w:t>Adjudicator</w:t>
            </w:r>
            <w:r w:rsidRPr="005D76FB">
              <w:rPr>
                <w:rFonts w:ascii="Garamond" w:hAnsi="Garamond"/>
                <w:szCs w:val="20"/>
                <w:lang w:eastAsia="en-US"/>
              </w:rPr>
              <w:t xml:space="preserve"> arbitrator or Court may direct) after the date of such determination or agreement.</w:t>
            </w:r>
            <w:r w:rsidRPr="005D76FB">
              <w:rPr>
                <w:rFonts w:ascii="Garamond" w:hAnsi="Garamond"/>
                <w:b/>
                <w:bCs/>
                <w:szCs w:val="20"/>
                <w:lang w:eastAsia="en-US"/>
              </w:rPr>
              <w:t xml:space="preserve"> </w:t>
            </w:r>
          </w:p>
          <w:p w14:paraId="6E90800D" w14:textId="77777777" w:rsidR="005D76FB" w:rsidRPr="005D76FB" w:rsidRDefault="005D76FB" w:rsidP="005D76FB">
            <w:pPr>
              <w:ind w:left="360"/>
              <w:rPr>
                <w:rFonts w:ascii="Garamond" w:hAnsi="Garamond"/>
                <w:b/>
                <w:bCs/>
                <w:szCs w:val="20"/>
                <w:lang w:eastAsia="en-US"/>
              </w:rPr>
            </w:pPr>
          </w:p>
          <w:p w14:paraId="388D6451" w14:textId="77777777" w:rsidR="005D76FB" w:rsidRPr="005D76FB" w:rsidRDefault="005D76FB" w:rsidP="00A804F5">
            <w:pPr>
              <w:spacing w:after="160"/>
              <w:ind w:left="649" w:hanging="567"/>
              <w:rPr>
                <w:rFonts w:ascii="Times New Roman" w:hAnsi="Times New Roman"/>
                <w:b/>
                <w:bCs/>
                <w:szCs w:val="20"/>
                <w:lang w:eastAsia="en-US"/>
              </w:rPr>
            </w:pPr>
            <w:r w:rsidRPr="005D76FB">
              <w:rPr>
                <w:rFonts w:ascii="Garamond" w:hAnsi="Garamond"/>
                <w:szCs w:val="20"/>
                <w:lang w:eastAsia="en-US"/>
              </w:rPr>
              <w:t>(2)</w:t>
            </w:r>
            <w:r w:rsidRPr="005D76FB">
              <w:rPr>
                <w:rFonts w:ascii="Garamond" w:hAnsi="Garamond"/>
                <w:szCs w:val="20"/>
                <w:lang w:eastAsia="en-US"/>
              </w:rPr>
              <w:tab/>
              <w:t xml:space="preserve">If the Excess Sum is subsequently determined or agreed to be greater than the amount already paid by the Surety any difference (up to the Bond Amount) shall be paid by the Surety to the </w:t>
            </w:r>
            <w:r w:rsidRPr="005D76FB">
              <w:rPr>
                <w:rFonts w:ascii="Garamond" w:hAnsi="Garamond"/>
                <w:i/>
                <w:szCs w:val="20"/>
                <w:lang w:eastAsia="en-US"/>
              </w:rPr>
              <w:t xml:space="preserve">Employer </w:t>
            </w:r>
            <w:r w:rsidRPr="005D76FB">
              <w:rPr>
                <w:rFonts w:ascii="Garamond" w:hAnsi="Garamond"/>
                <w:szCs w:val="20"/>
                <w:lang w:eastAsia="en-US"/>
              </w:rPr>
              <w:t xml:space="preserve">with Interest within 14 days (or such other period as the </w:t>
            </w:r>
            <w:r w:rsidRPr="005D76FB">
              <w:rPr>
                <w:rFonts w:ascii="Garamond" w:hAnsi="Garamond"/>
                <w:i/>
                <w:szCs w:val="20"/>
                <w:lang w:eastAsia="en-US"/>
              </w:rPr>
              <w:t>Adjudicator</w:t>
            </w:r>
            <w:r w:rsidRPr="005D76FB">
              <w:rPr>
                <w:rFonts w:ascii="Garamond" w:hAnsi="Garamond"/>
                <w:szCs w:val="20"/>
                <w:lang w:eastAsia="en-US"/>
              </w:rPr>
              <w:t xml:space="preserve"> arbitrator or Court may direct) after the date of such determination or agreement.</w:t>
            </w:r>
          </w:p>
        </w:tc>
      </w:tr>
      <w:tr w:rsidR="005D76FB" w:rsidRPr="005D76FB" w14:paraId="1621A129" w14:textId="77777777" w:rsidTr="003D562C">
        <w:tc>
          <w:tcPr>
            <w:tcW w:w="2078" w:type="dxa"/>
            <w:tcBorders>
              <w:bottom w:val="single" w:sz="4" w:space="0" w:color="auto"/>
            </w:tcBorders>
          </w:tcPr>
          <w:p w14:paraId="0AED1948" w14:textId="77777777" w:rsidR="005D76FB" w:rsidRPr="005D76FB" w:rsidRDefault="005D76FB" w:rsidP="005D76FB">
            <w:pPr>
              <w:jc w:val="right"/>
              <w:rPr>
                <w:rFonts w:ascii="Garamond" w:hAnsi="Garamond"/>
                <w:szCs w:val="20"/>
                <w:lang w:eastAsia="en-US"/>
              </w:rPr>
            </w:pPr>
            <w:r w:rsidRPr="005D76FB">
              <w:rPr>
                <w:rFonts w:ascii="Garamond" w:hAnsi="Garamond"/>
                <w:b/>
                <w:bCs/>
                <w:szCs w:val="20"/>
                <w:lang w:eastAsia="en-US"/>
              </w:rPr>
              <w:t>Interest      4</w:t>
            </w:r>
          </w:p>
          <w:p w14:paraId="44EF8AB1" w14:textId="77777777" w:rsidR="005D76FB" w:rsidRPr="005D76FB" w:rsidRDefault="005D76FB" w:rsidP="005D76FB">
            <w:pPr>
              <w:jc w:val="right"/>
              <w:rPr>
                <w:rFonts w:ascii="Garamond" w:hAnsi="Garamond"/>
                <w:szCs w:val="20"/>
                <w:lang w:eastAsia="en-US"/>
              </w:rPr>
            </w:pPr>
          </w:p>
          <w:p w14:paraId="34A8703C" w14:textId="77777777" w:rsidR="005D76FB" w:rsidRPr="005D76FB" w:rsidRDefault="005D76FB" w:rsidP="005D76FB">
            <w:pPr>
              <w:jc w:val="right"/>
              <w:rPr>
                <w:rFonts w:ascii="Garamond" w:hAnsi="Garamond"/>
                <w:szCs w:val="20"/>
                <w:lang w:eastAsia="en-US"/>
              </w:rPr>
            </w:pPr>
          </w:p>
          <w:p w14:paraId="3CE66FA9" w14:textId="77777777" w:rsidR="005D76FB" w:rsidRPr="005D76FB" w:rsidRDefault="005D76FB" w:rsidP="005D76FB">
            <w:pPr>
              <w:jc w:val="right"/>
              <w:rPr>
                <w:rFonts w:ascii="Garamond" w:hAnsi="Garamond"/>
                <w:szCs w:val="20"/>
                <w:lang w:eastAsia="en-US"/>
              </w:rPr>
            </w:pPr>
          </w:p>
          <w:p w14:paraId="6F567345" w14:textId="77777777" w:rsidR="005D76FB" w:rsidRPr="005D76FB" w:rsidRDefault="005D76FB" w:rsidP="005D76FB">
            <w:pPr>
              <w:jc w:val="right"/>
              <w:rPr>
                <w:rFonts w:ascii="Garamond" w:hAnsi="Garamond"/>
                <w:szCs w:val="20"/>
                <w:lang w:eastAsia="en-US"/>
              </w:rPr>
            </w:pPr>
          </w:p>
          <w:p w14:paraId="629105D7" w14:textId="77777777" w:rsidR="005D76FB" w:rsidRPr="005D76FB" w:rsidRDefault="005D76FB" w:rsidP="005D76FB">
            <w:pPr>
              <w:jc w:val="right"/>
              <w:rPr>
                <w:rFonts w:ascii="Garamond" w:hAnsi="Garamond"/>
                <w:szCs w:val="20"/>
                <w:lang w:eastAsia="en-US"/>
              </w:rPr>
            </w:pPr>
          </w:p>
          <w:p w14:paraId="7099F8F9" w14:textId="77777777" w:rsidR="005D76FB" w:rsidRPr="005D76FB" w:rsidRDefault="005D76FB" w:rsidP="005D76FB">
            <w:pPr>
              <w:jc w:val="right"/>
              <w:rPr>
                <w:rFonts w:ascii="Garamond" w:hAnsi="Garamond"/>
                <w:szCs w:val="20"/>
                <w:lang w:eastAsia="en-US"/>
              </w:rPr>
            </w:pPr>
          </w:p>
          <w:p w14:paraId="5DF14990" w14:textId="77777777" w:rsidR="005D76FB" w:rsidRPr="005D76FB" w:rsidRDefault="005D76FB" w:rsidP="005D76FB">
            <w:pPr>
              <w:jc w:val="right"/>
              <w:rPr>
                <w:rFonts w:ascii="Garamond" w:hAnsi="Garamond"/>
                <w:szCs w:val="20"/>
                <w:lang w:eastAsia="en-US"/>
              </w:rPr>
            </w:pPr>
          </w:p>
          <w:p w14:paraId="0CA002BD" w14:textId="77777777" w:rsidR="005D76FB" w:rsidRPr="005D76FB" w:rsidRDefault="005D76FB" w:rsidP="005D76FB">
            <w:pPr>
              <w:jc w:val="right"/>
              <w:rPr>
                <w:rFonts w:ascii="Garamond" w:hAnsi="Garamond"/>
                <w:szCs w:val="20"/>
                <w:lang w:eastAsia="en-US"/>
              </w:rPr>
            </w:pPr>
            <w:r w:rsidRPr="005D76FB">
              <w:rPr>
                <w:rFonts w:ascii="Garamond" w:hAnsi="Garamond"/>
                <w:b/>
                <w:bCs/>
                <w:szCs w:val="20"/>
                <w:lang w:eastAsia="en-US"/>
              </w:rPr>
              <w:t>Expiry     5</w:t>
            </w:r>
          </w:p>
          <w:p w14:paraId="7195D5F0" w14:textId="77777777" w:rsidR="005D76FB" w:rsidRPr="005D76FB" w:rsidRDefault="005D76FB" w:rsidP="005D76FB">
            <w:pPr>
              <w:jc w:val="right"/>
              <w:rPr>
                <w:rFonts w:ascii="Garamond" w:hAnsi="Garamond"/>
                <w:szCs w:val="20"/>
                <w:lang w:eastAsia="en-US"/>
              </w:rPr>
            </w:pPr>
          </w:p>
          <w:p w14:paraId="1C3D4AC1" w14:textId="77777777" w:rsidR="005D76FB" w:rsidRPr="005D76FB" w:rsidRDefault="005D76FB" w:rsidP="005D76FB">
            <w:pPr>
              <w:jc w:val="right"/>
              <w:rPr>
                <w:rFonts w:ascii="Garamond" w:hAnsi="Garamond"/>
                <w:szCs w:val="20"/>
                <w:lang w:eastAsia="en-US"/>
              </w:rPr>
            </w:pPr>
          </w:p>
          <w:p w14:paraId="76699D9C" w14:textId="77777777" w:rsidR="005D76FB" w:rsidRPr="005D76FB" w:rsidRDefault="005D76FB" w:rsidP="005D76FB">
            <w:pPr>
              <w:jc w:val="right"/>
              <w:rPr>
                <w:rFonts w:ascii="Garamond" w:hAnsi="Garamond"/>
                <w:szCs w:val="20"/>
                <w:lang w:eastAsia="en-US"/>
              </w:rPr>
            </w:pPr>
          </w:p>
          <w:p w14:paraId="4CD05F29" w14:textId="77777777" w:rsidR="005D76FB" w:rsidRPr="005D76FB" w:rsidRDefault="005D76FB" w:rsidP="005D76FB">
            <w:pPr>
              <w:jc w:val="right"/>
              <w:rPr>
                <w:rFonts w:ascii="Garamond" w:hAnsi="Garamond"/>
                <w:szCs w:val="20"/>
                <w:lang w:eastAsia="en-US"/>
              </w:rPr>
            </w:pPr>
          </w:p>
          <w:p w14:paraId="70DF7A8A" w14:textId="77777777" w:rsidR="005D76FB" w:rsidRPr="005D76FB" w:rsidRDefault="005D76FB" w:rsidP="005D76FB">
            <w:pPr>
              <w:jc w:val="right"/>
              <w:rPr>
                <w:rFonts w:ascii="Garamond" w:hAnsi="Garamond"/>
                <w:szCs w:val="20"/>
                <w:lang w:eastAsia="en-US"/>
              </w:rPr>
            </w:pPr>
          </w:p>
          <w:p w14:paraId="486CE762" w14:textId="77777777" w:rsidR="005D76FB" w:rsidRPr="005D76FB" w:rsidRDefault="005D76FB" w:rsidP="005D76FB">
            <w:pPr>
              <w:jc w:val="right"/>
              <w:rPr>
                <w:rFonts w:ascii="Garamond" w:hAnsi="Garamond"/>
                <w:szCs w:val="20"/>
                <w:lang w:eastAsia="en-US"/>
              </w:rPr>
            </w:pPr>
            <w:r w:rsidRPr="005D76FB">
              <w:rPr>
                <w:rFonts w:ascii="Garamond" w:hAnsi="Garamond"/>
                <w:b/>
                <w:bCs/>
                <w:szCs w:val="20"/>
                <w:lang w:eastAsia="en-US"/>
              </w:rPr>
              <w:t>Forbearance     6</w:t>
            </w:r>
          </w:p>
          <w:p w14:paraId="14F58022" w14:textId="77777777" w:rsidR="005D76FB" w:rsidRPr="005D76FB" w:rsidRDefault="005D76FB" w:rsidP="005D76FB">
            <w:pPr>
              <w:jc w:val="right"/>
              <w:rPr>
                <w:rFonts w:ascii="Garamond" w:hAnsi="Garamond"/>
                <w:szCs w:val="20"/>
                <w:lang w:eastAsia="en-US"/>
              </w:rPr>
            </w:pPr>
          </w:p>
          <w:p w14:paraId="2941508D" w14:textId="77777777" w:rsidR="005D76FB" w:rsidRPr="005D76FB" w:rsidRDefault="005D76FB" w:rsidP="005D76FB">
            <w:pPr>
              <w:jc w:val="right"/>
              <w:rPr>
                <w:rFonts w:ascii="Garamond" w:hAnsi="Garamond"/>
                <w:szCs w:val="20"/>
                <w:lang w:eastAsia="en-US"/>
              </w:rPr>
            </w:pPr>
          </w:p>
          <w:p w14:paraId="49BBED8A" w14:textId="77777777" w:rsidR="005D76FB" w:rsidRPr="005D76FB" w:rsidRDefault="005D76FB" w:rsidP="005D76FB">
            <w:pPr>
              <w:jc w:val="right"/>
              <w:rPr>
                <w:rFonts w:ascii="Garamond" w:hAnsi="Garamond"/>
                <w:szCs w:val="20"/>
                <w:lang w:eastAsia="en-US"/>
              </w:rPr>
            </w:pPr>
          </w:p>
          <w:p w14:paraId="4994A970" w14:textId="77777777" w:rsidR="005D76FB" w:rsidRPr="005D76FB" w:rsidRDefault="005D76FB" w:rsidP="005D76FB">
            <w:pPr>
              <w:jc w:val="right"/>
              <w:rPr>
                <w:rFonts w:ascii="Garamond" w:hAnsi="Garamond"/>
                <w:szCs w:val="20"/>
                <w:lang w:eastAsia="en-US"/>
              </w:rPr>
            </w:pPr>
          </w:p>
          <w:p w14:paraId="67351383" w14:textId="77777777" w:rsidR="005D76FB" w:rsidRPr="005D76FB" w:rsidRDefault="005D76FB" w:rsidP="005D76FB">
            <w:pPr>
              <w:jc w:val="right"/>
              <w:rPr>
                <w:rFonts w:ascii="Garamond" w:hAnsi="Garamond"/>
                <w:szCs w:val="20"/>
                <w:lang w:eastAsia="en-US"/>
              </w:rPr>
            </w:pPr>
          </w:p>
          <w:p w14:paraId="7A3A8305" w14:textId="77777777" w:rsidR="005D76FB" w:rsidRPr="005D76FB" w:rsidRDefault="005D76FB" w:rsidP="005D76FB">
            <w:pPr>
              <w:jc w:val="right"/>
              <w:rPr>
                <w:rFonts w:ascii="Garamond" w:hAnsi="Garamond"/>
                <w:szCs w:val="20"/>
                <w:lang w:eastAsia="en-US"/>
              </w:rPr>
            </w:pPr>
          </w:p>
          <w:p w14:paraId="31C14F61" w14:textId="77777777" w:rsidR="005D76FB" w:rsidRPr="005D76FB" w:rsidRDefault="005D76FB" w:rsidP="005D76FB">
            <w:pPr>
              <w:jc w:val="right"/>
              <w:rPr>
                <w:rFonts w:ascii="Garamond" w:hAnsi="Garamond"/>
                <w:szCs w:val="20"/>
                <w:lang w:eastAsia="en-US"/>
              </w:rPr>
            </w:pPr>
            <w:r w:rsidRPr="005D76FB">
              <w:rPr>
                <w:rFonts w:ascii="Garamond" w:hAnsi="Garamond"/>
                <w:b/>
                <w:bCs/>
                <w:szCs w:val="20"/>
                <w:lang w:eastAsia="en-US"/>
              </w:rPr>
              <w:t>Governing Law  7</w:t>
            </w:r>
          </w:p>
          <w:p w14:paraId="600EF9C1" w14:textId="77777777" w:rsidR="005D76FB" w:rsidRPr="005D76FB" w:rsidRDefault="005D76FB" w:rsidP="005D76FB">
            <w:pPr>
              <w:jc w:val="right"/>
              <w:rPr>
                <w:rFonts w:ascii="Garamond" w:hAnsi="Garamond"/>
                <w:szCs w:val="20"/>
                <w:lang w:eastAsia="en-US"/>
              </w:rPr>
            </w:pPr>
          </w:p>
          <w:p w14:paraId="39903FD3" w14:textId="77777777" w:rsidR="005D76FB" w:rsidRPr="005D76FB" w:rsidRDefault="005D76FB" w:rsidP="005D76FB">
            <w:pPr>
              <w:jc w:val="right"/>
              <w:rPr>
                <w:rFonts w:ascii="Garamond" w:hAnsi="Garamond"/>
                <w:szCs w:val="20"/>
                <w:lang w:eastAsia="en-US"/>
              </w:rPr>
            </w:pPr>
          </w:p>
          <w:p w14:paraId="6DED4BE7" w14:textId="77777777" w:rsidR="005D76FB" w:rsidRPr="005D76FB" w:rsidRDefault="005D76FB" w:rsidP="005D76FB">
            <w:pPr>
              <w:jc w:val="right"/>
              <w:rPr>
                <w:rFonts w:ascii="Garamond" w:hAnsi="Garamond"/>
                <w:szCs w:val="20"/>
                <w:lang w:eastAsia="en-US"/>
              </w:rPr>
            </w:pPr>
          </w:p>
          <w:p w14:paraId="4385DD58" w14:textId="77777777" w:rsidR="005D76FB" w:rsidRPr="005D76FB" w:rsidRDefault="005D76FB" w:rsidP="005D76FB">
            <w:pPr>
              <w:jc w:val="right"/>
              <w:rPr>
                <w:rFonts w:ascii="Garamond" w:hAnsi="Garamond"/>
                <w:b/>
                <w:bCs/>
                <w:szCs w:val="20"/>
                <w:lang w:eastAsia="en-US"/>
              </w:rPr>
            </w:pPr>
            <w:r w:rsidRPr="005D76FB">
              <w:rPr>
                <w:rFonts w:ascii="Garamond" w:hAnsi="Garamond"/>
                <w:b/>
                <w:bCs/>
                <w:szCs w:val="20"/>
                <w:lang w:eastAsia="en-US"/>
              </w:rPr>
              <w:t>Assignment     8</w:t>
            </w:r>
          </w:p>
          <w:p w14:paraId="01895FB3" w14:textId="77777777" w:rsidR="005D76FB" w:rsidRPr="005D76FB" w:rsidRDefault="005D76FB" w:rsidP="005D76FB">
            <w:pPr>
              <w:jc w:val="right"/>
              <w:rPr>
                <w:rFonts w:ascii="Garamond" w:hAnsi="Garamond"/>
                <w:b/>
                <w:bCs/>
                <w:szCs w:val="20"/>
                <w:lang w:eastAsia="en-US"/>
              </w:rPr>
            </w:pPr>
          </w:p>
          <w:p w14:paraId="0E290AA1" w14:textId="77777777" w:rsidR="005D76FB" w:rsidRPr="005D76FB" w:rsidRDefault="005D76FB" w:rsidP="005D76FB">
            <w:pPr>
              <w:jc w:val="right"/>
              <w:rPr>
                <w:rFonts w:ascii="Garamond" w:hAnsi="Garamond"/>
                <w:b/>
                <w:bCs/>
                <w:szCs w:val="20"/>
                <w:lang w:eastAsia="en-US"/>
              </w:rPr>
            </w:pPr>
          </w:p>
          <w:p w14:paraId="57898998" w14:textId="77777777" w:rsidR="005D76FB" w:rsidRPr="005D76FB" w:rsidRDefault="005D76FB" w:rsidP="005D76FB">
            <w:pPr>
              <w:jc w:val="right"/>
              <w:rPr>
                <w:rFonts w:ascii="Garamond" w:hAnsi="Garamond"/>
                <w:b/>
                <w:bCs/>
                <w:szCs w:val="20"/>
                <w:lang w:eastAsia="en-US"/>
              </w:rPr>
            </w:pPr>
          </w:p>
          <w:p w14:paraId="52708005" w14:textId="77777777" w:rsidR="005D76FB" w:rsidRPr="005D76FB" w:rsidRDefault="005D76FB" w:rsidP="005D76FB">
            <w:pPr>
              <w:jc w:val="right"/>
              <w:rPr>
                <w:rFonts w:ascii="Garamond" w:hAnsi="Garamond"/>
                <w:b/>
                <w:bCs/>
                <w:szCs w:val="20"/>
                <w:lang w:eastAsia="en-US"/>
              </w:rPr>
            </w:pPr>
          </w:p>
          <w:p w14:paraId="40EC2246" w14:textId="77777777" w:rsidR="005D76FB" w:rsidRPr="005D76FB" w:rsidRDefault="005D76FB" w:rsidP="005D76FB">
            <w:pPr>
              <w:jc w:val="right"/>
              <w:rPr>
                <w:rFonts w:ascii="Garamond" w:hAnsi="Garamond"/>
                <w:b/>
                <w:bCs/>
                <w:szCs w:val="20"/>
                <w:lang w:eastAsia="en-US"/>
              </w:rPr>
            </w:pPr>
          </w:p>
          <w:p w14:paraId="3DEBA4D5" w14:textId="77777777" w:rsidR="005D76FB" w:rsidRPr="005D76FB" w:rsidRDefault="005D76FB" w:rsidP="005D76FB">
            <w:pPr>
              <w:jc w:val="right"/>
              <w:rPr>
                <w:rFonts w:ascii="Garamond" w:hAnsi="Garamond"/>
                <w:b/>
                <w:bCs/>
                <w:szCs w:val="20"/>
                <w:lang w:eastAsia="en-US"/>
              </w:rPr>
            </w:pPr>
          </w:p>
          <w:p w14:paraId="141F4B36" w14:textId="77777777" w:rsidR="005D76FB" w:rsidRPr="005D76FB" w:rsidRDefault="005D76FB" w:rsidP="005D76FB">
            <w:pPr>
              <w:jc w:val="right"/>
              <w:rPr>
                <w:rFonts w:ascii="Garamond" w:hAnsi="Garamond"/>
                <w:b/>
                <w:bCs/>
                <w:szCs w:val="20"/>
                <w:lang w:eastAsia="en-US"/>
              </w:rPr>
            </w:pPr>
            <w:r w:rsidRPr="005D76FB">
              <w:rPr>
                <w:rFonts w:ascii="Garamond" w:hAnsi="Garamond"/>
                <w:b/>
                <w:bCs/>
                <w:szCs w:val="20"/>
                <w:lang w:eastAsia="en-US"/>
              </w:rPr>
              <w:t>Third Parties     9</w:t>
            </w:r>
          </w:p>
          <w:p w14:paraId="0F950334" w14:textId="77777777" w:rsidR="005D76FB" w:rsidRPr="005D76FB" w:rsidRDefault="005D76FB" w:rsidP="005D76FB">
            <w:pPr>
              <w:jc w:val="right"/>
              <w:rPr>
                <w:rFonts w:ascii="Garamond" w:hAnsi="Garamond"/>
                <w:b/>
                <w:bCs/>
                <w:szCs w:val="20"/>
                <w:lang w:eastAsia="en-US"/>
              </w:rPr>
            </w:pPr>
          </w:p>
        </w:tc>
        <w:tc>
          <w:tcPr>
            <w:tcW w:w="6778" w:type="dxa"/>
            <w:tcBorders>
              <w:bottom w:val="single" w:sz="4" w:space="0" w:color="auto"/>
            </w:tcBorders>
          </w:tcPr>
          <w:p w14:paraId="62A89849" w14:textId="77777777" w:rsidR="005D76FB" w:rsidRPr="005D76FB" w:rsidRDefault="005D76FB" w:rsidP="005D76FB">
            <w:pPr>
              <w:rPr>
                <w:rFonts w:ascii="Garamond" w:hAnsi="Garamond"/>
                <w:szCs w:val="20"/>
                <w:lang w:eastAsia="en-US"/>
              </w:rPr>
            </w:pPr>
            <w:r w:rsidRPr="005D76FB">
              <w:rPr>
                <w:rFonts w:ascii="Garamond" w:hAnsi="Garamond"/>
                <w:szCs w:val="20"/>
                <w:lang w:eastAsia="en-US"/>
              </w:rPr>
              <w:t xml:space="preserve">Subject to the amount payable by the Surety being varied in accordance with Clause 3 above in the event that any amount payable by either the Surety or the </w:t>
            </w:r>
            <w:r w:rsidRPr="005D76FB">
              <w:rPr>
                <w:rFonts w:ascii="Garamond" w:hAnsi="Garamond"/>
                <w:i/>
                <w:szCs w:val="20"/>
                <w:lang w:eastAsia="en-US"/>
              </w:rPr>
              <w:t>Employer</w:t>
            </w:r>
            <w:r w:rsidRPr="005D76FB">
              <w:rPr>
                <w:rFonts w:ascii="Garamond" w:hAnsi="Garamond"/>
                <w:szCs w:val="20"/>
                <w:lang w:eastAsia="en-US"/>
              </w:rPr>
              <w:t xml:space="preserve"> under this Bond is not made by the date determined by Clause 1(3) or in accordance with Clause 3 (the Due Date) then the payer shall pay Interest on the sum from whichever shall be the earlier of the Due Date and the date such overpayment was made until the date of payment.</w:t>
            </w:r>
          </w:p>
          <w:p w14:paraId="78E723C6" w14:textId="77777777" w:rsidR="005D76FB" w:rsidRPr="005D76FB" w:rsidRDefault="005D76FB" w:rsidP="005D76FB">
            <w:pPr>
              <w:rPr>
                <w:rFonts w:ascii="Garamond" w:hAnsi="Garamond"/>
                <w:szCs w:val="20"/>
                <w:lang w:eastAsia="en-US"/>
              </w:rPr>
            </w:pPr>
          </w:p>
          <w:p w14:paraId="56545B6A" w14:textId="77777777" w:rsidR="005D76FB" w:rsidRPr="005D76FB" w:rsidRDefault="005D76FB" w:rsidP="005D76FB">
            <w:pPr>
              <w:rPr>
                <w:rFonts w:ascii="Garamond" w:hAnsi="Garamond"/>
                <w:szCs w:val="20"/>
                <w:lang w:eastAsia="en-US"/>
              </w:rPr>
            </w:pPr>
            <w:r w:rsidRPr="005D76FB">
              <w:rPr>
                <w:rFonts w:ascii="Garamond" w:hAnsi="Garamond"/>
                <w:szCs w:val="20"/>
                <w:lang w:eastAsia="en-US"/>
              </w:rPr>
              <w:t xml:space="preserve">Save in respect of any failure to pay the Excess Sum in respect of which a claim in writing has been received beforehand from the </w:t>
            </w:r>
            <w:r w:rsidRPr="005D76FB">
              <w:rPr>
                <w:rFonts w:ascii="Garamond" w:hAnsi="Garamond"/>
                <w:i/>
                <w:szCs w:val="20"/>
                <w:lang w:eastAsia="en-US"/>
              </w:rPr>
              <w:t>Employer</w:t>
            </w:r>
            <w:r w:rsidRPr="005D76FB">
              <w:rPr>
                <w:rFonts w:ascii="Garamond" w:hAnsi="Garamond"/>
                <w:szCs w:val="20"/>
                <w:lang w:eastAsia="en-US"/>
              </w:rPr>
              <w:t xml:space="preserve"> by the Surety this Bond shall expire on the earlier of the date stated in a certificate of Completion issued by the </w:t>
            </w:r>
            <w:r w:rsidRPr="005D76FB">
              <w:rPr>
                <w:rFonts w:ascii="Garamond" w:hAnsi="Garamond"/>
                <w:i/>
                <w:szCs w:val="20"/>
                <w:lang w:eastAsia="en-US"/>
              </w:rPr>
              <w:t xml:space="preserve">Project Manager </w:t>
            </w:r>
            <w:r w:rsidRPr="005D76FB">
              <w:rPr>
                <w:rFonts w:ascii="Garamond" w:hAnsi="Garamond"/>
                <w:szCs w:val="20"/>
                <w:lang w:eastAsia="en-US"/>
              </w:rPr>
              <w:t>and the Final Expiry Date.</w:t>
            </w:r>
          </w:p>
          <w:p w14:paraId="7D43CE57" w14:textId="77777777" w:rsidR="005D76FB" w:rsidRPr="005D76FB" w:rsidRDefault="005D76FB" w:rsidP="005D76FB">
            <w:pPr>
              <w:rPr>
                <w:rFonts w:ascii="Garamond" w:hAnsi="Garamond"/>
                <w:szCs w:val="20"/>
                <w:lang w:eastAsia="en-US"/>
              </w:rPr>
            </w:pPr>
          </w:p>
          <w:p w14:paraId="2D4FE1D5" w14:textId="77777777" w:rsidR="005D76FB" w:rsidRPr="005D76FB" w:rsidRDefault="005D76FB" w:rsidP="005D76FB">
            <w:pPr>
              <w:rPr>
                <w:rFonts w:ascii="Garamond" w:hAnsi="Garamond"/>
                <w:szCs w:val="20"/>
                <w:lang w:eastAsia="en-US"/>
              </w:rPr>
            </w:pPr>
            <w:r w:rsidRPr="005D76FB">
              <w:rPr>
                <w:rFonts w:ascii="Garamond" w:hAnsi="Garamond"/>
                <w:szCs w:val="20"/>
                <w:lang w:eastAsia="en-US"/>
              </w:rPr>
              <w:t xml:space="preserve">The Surety shall not be discharged or released by any alteration variation or waiver of any of the terms and conditions and provisions of the Contract or in any extent or nature of the </w:t>
            </w:r>
            <w:r w:rsidRPr="005D76FB">
              <w:rPr>
                <w:rFonts w:ascii="Garamond" w:hAnsi="Garamond"/>
                <w:i/>
                <w:szCs w:val="20"/>
                <w:lang w:eastAsia="en-US"/>
              </w:rPr>
              <w:t xml:space="preserve">works </w:t>
            </w:r>
            <w:r w:rsidRPr="005D76FB">
              <w:rPr>
                <w:rFonts w:ascii="Garamond" w:hAnsi="Garamond"/>
                <w:szCs w:val="20"/>
                <w:lang w:eastAsia="en-US"/>
              </w:rPr>
              <w:t xml:space="preserve">and no allowance of time by the </w:t>
            </w:r>
            <w:r w:rsidRPr="005D76FB">
              <w:rPr>
                <w:rFonts w:ascii="Garamond" w:hAnsi="Garamond"/>
                <w:i/>
                <w:szCs w:val="20"/>
                <w:lang w:eastAsia="en-US"/>
              </w:rPr>
              <w:t>Employer</w:t>
            </w:r>
            <w:r w:rsidRPr="005D76FB">
              <w:rPr>
                <w:rFonts w:ascii="Garamond" w:hAnsi="Garamond"/>
                <w:szCs w:val="20"/>
                <w:lang w:eastAsia="en-US"/>
              </w:rPr>
              <w:t xml:space="preserve"> under or in connection with the Contract or the </w:t>
            </w:r>
            <w:r w:rsidRPr="005D76FB">
              <w:rPr>
                <w:rFonts w:ascii="Garamond" w:hAnsi="Garamond"/>
                <w:i/>
                <w:szCs w:val="20"/>
                <w:lang w:eastAsia="en-US"/>
              </w:rPr>
              <w:t xml:space="preserve">works </w:t>
            </w:r>
            <w:r w:rsidRPr="005D76FB">
              <w:rPr>
                <w:rFonts w:ascii="Garamond" w:hAnsi="Garamond"/>
                <w:szCs w:val="20"/>
                <w:lang w:eastAsia="en-US"/>
              </w:rPr>
              <w:t>shall in any way release reduce or affect the liability of the Surety under this Bond.</w:t>
            </w:r>
          </w:p>
          <w:p w14:paraId="6C977687" w14:textId="77777777" w:rsidR="005D76FB" w:rsidRPr="005D76FB" w:rsidRDefault="005D76FB" w:rsidP="005D76FB">
            <w:pPr>
              <w:rPr>
                <w:rFonts w:ascii="Garamond" w:hAnsi="Garamond"/>
                <w:szCs w:val="20"/>
                <w:lang w:eastAsia="en-US"/>
              </w:rPr>
            </w:pPr>
          </w:p>
          <w:p w14:paraId="09AB0432" w14:textId="77777777" w:rsidR="005D76FB" w:rsidRPr="005D76FB" w:rsidRDefault="005D76FB" w:rsidP="005D76FB">
            <w:pPr>
              <w:rPr>
                <w:rFonts w:ascii="Garamond" w:hAnsi="Garamond"/>
                <w:szCs w:val="20"/>
                <w:lang w:eastAsia="en-US"/>
              </w:rPr>
            </w:pPr>
            <w:r w:rsidRPr="005D76FB">
              <w:rPr>
                <w:rFonts w:ascii="Garamond" w:hAnsi="Garamond"/>
                <w:szCs w:val="20"/>
                <w:lang w:eastAsia="en-US"/>
              </w:rPr>
              <w:t>This Bond shall be governed and construed in accordance with the laws of the country named in the Schedule (“the Country”) and the courts of the Country shall have exclusive jurisdiction.</w:t>
            </w:r>
          </w:p>
          <w:p w14:paraId="00CC9C0E" w14:textId="77777777" w:rsidR="005D76FB" w:rsidRPr="005D76FB" w:rsidRDefault="005D76FB" w:rsidP="005D76FB">
            <w:pPr>
              <w:rPr>
                <w:rFonts w:ascii="Garamond" w:hAnsi="Garamond"/>
                <w:szCs w:val="20"/>
                <w:lang w:eastAsia="en-US"/>
              </w:rPr>
            </w:pPr>
          </w:p>
          <w:p w14:paraId="448B66CE" w14:textId="77777777" w:rsidR="005D76FB" w:rsidRPr="005D76FB" w:rsidRDefault="005D76FB" w:rsidP="005D76FB">
            <w:pPr>
              <w:rPr>
                <w:rFonts w:ascii="Garamond" w:hAnsi="Garamond"/>
                <w:szCs w:val="20"/>
                <w:lang w:eastAsia="en-US"/>
              </w:rPr>
            </w:pPr>
            <w:r w:rsidRPr="005D76FB">
              <w:rPr>
                <w:rFonts w:ascii="Garamond" w:hAnsi="Garamond"/>
                <w:szCs w:val="20"/>
                <w:lang w:eastAsia="en-US"/>
              </w:rPr>
              <w:t xml:space="preserve">This Bond may only be assigned by the </w:t>
            </w:r>
            <w:r w:rsidRPr="005D76FB">
              <w:rPr>
                <w:rFonts w:ascii="Garamond" w:hAnsi="Garamond"/>
                <w:i/>
                <w:szCs w:val="20"/>
                <w:lang w:eastAsia="en-US"/>
              </w:rPr>
              <w:t>Employer</w:t>
            </w:r>
            <w:r w:rsidRPr="005D76FB">
              <w:rPr>
                <w:rFonts w:ascii="Garamond" w:hAnsi="Garamond"/>
                <w:szCs w:val="20"/>
                <w:lang w:eastAsia="en-US"/>
              </w:rPr>
              <w:t xml:space="preserve"> with the prior consent of the Surety and the </w:t>
            </w:r>
            <w:r w:rsidRPr="005D76FB">
              <w:rPr>
                <w:rFonts w:ascii="Garamond" w:hAnsi="Garamond"/>
                <w:i/>
                <w:szCs w:val="20"/>
                <w:lang w:eastAsia="en-US"/>
              </w:rPr>
              <w:t xml:space="preserve">Contractor </w:t>
            </w:r>
            <w:r w:rsidRPr="005D76FB">
              <w:rPr>
                <w:rFonts w:ascii="Garamond" w:hAnsi="Garamond"/>
                <w:szCs w:val="20"/>
                <w:lang w:eastAsia="en-US"/>
              </w:rPr>
              <w:t xml:space="preserve">which consent shall not be unreasonably withheld.  In the event of any such assignment the </w:t>
            </w:r>
            <w:r w:rsidRPr="005D76FB">
              <w:rPr>
                <w:rFonts w:ascii="Garamond" w:hAnsi="Garamond"/>
                <w:i/>
                <w:szCs w:val="20"/>
                <w:lang w:eastAsia="en-US"/>
              </w:rPr>
              <w:t>Employer</w:t>
            </w:r>
            <w:r w:rsidRPr="005D76FB">
              <w:rPr>
                <w:rFonts w:ascii="Garamond" w:hAnsi="Garamond"/>
                <w:szCs w:val="20"/>
                <w:lang w:eastAsia="en-US"/>
              </w:rPr>
              <w:t xml:space="preserve"> and assignee shall remain jointly and severally liable for any repayment due to the Surety under Clause 3(1). Notice of any assignment shall be given to the Surety as soon as practicable.</w:t>
            </w:r>
          </w:p>
          <w:p w14:paraId="32F3BCA3" w14:textId="77777777" w:rsidR="005D76FB" w:rsidRPr="005D76FB" w:rsidRDefault="005D76FB" w:rsidP="005D76FB">
            <w:pPr>
              <w:rPr>
                <w:rFonts w:ascii="Garamond" w:hAnsi="Garamond"/>
                <w:szCs w:val="20"/>
                <w:lang w:eastAsia="en-US"/>
              </w:rPr>
            </w:pPr>
          </w:p>
          <w:p w14:paraId="4B988950" w14:textId="2CC7391E" w:rsidR="005D76FB" w:rsidRPr="005D76FB" w:rsidRDefault="005D76FB" w:rsidP="005D76FB">
            <w:pPr>
              <w:spacing w:after="160"/>
              <w:rPr>
                <w:rFonts w:ascii="Garamond" w:hAnsi="Garamond"/>
                <w:szCs w:val="20"/>
                <w:lang w:eastAsia="en-US"/>
              </w:rPr>
            </w:pPr>
            <w:r w:rsidRPr="005D76FB">
              <w:rPr>
                <w:rFonts w:ascii="Garamond" w:hAnsi="Garamond"/>
                <w:szCs w:val="20"/>
                <w:lang w:eastAsia="en-US"/>
              </w:rPr>
              <w:t xml:space="preserve">Nothing in this Bond confers or purports to confer on any third party any benefit or any right pursuant to the Contracts (Rights of Third Parties) Act 1999 to enforce any term of this Bond. </w:t>
            </w:r>
          </w:p>
          <w:p w14:paraId="35D8A292" w14:textId="77777777" w:rsidR="005D76FB" w:rsidRPr="005D76FB" w:rsidRDefault="005D76FB" w:rsidP="005D76FB">
            <w:pPr>
              <w:spacing w:after="160"/>
              <w:rPr>
                <w:rFonts w:ascii="Garamond" w:hAnsi="Garamond"/>
                <w:szCs w:val="20"/>
                <w:lang w:eastAsia="en-US"/>
              </w:rPr>
            </w:pPr>
          </w:p>
          <w:p w14:paraId="52E19314" w14:textId="77777777" w:rsidR="005D76FB" w:rsidRPr="005D76FB" w:rsidRDefault="005D76FB" w:rsidP="005D76FB">
            <w:pPr>
              <w:spacing w:after="160"/>
              <w:rPr>
                <w:rFonts w:ascii="Garamond" w:hAnsi="Garamond"/>
                <w:szCs w:val="20"/>
                <w:lang w:eastAsia="en-US"/>
              </w:rPr>
            </w:pPr>
          </w:p>
          <w:p w14:paraId="32D45084" w14:textId="77777777" w:rsidR="005D76FB" w:rsidRPr="005D76FB" w:rsidRDefault="005D76FB" w:rsidP="005D76FB">
            <w:pPr>
              <w:spacing w:after="160"/>
              <w:rPr>
                <w:rFonts w:ascii="Garamond" w:hAnsi="Garamond"/>
                <w:b/>
                <w:bCs/>
                <w:szCs w:val="20"/>
                <w:lang w:eastAsia="en-US"/>
              </w:rPr>
            </w:pPr>
          </w:p>
        </w:tc>
      </w:tr>
    </w:tbl>
    <w:p w14:paraId="23306721" w14:textId="77777777" w:rsidR="005D76FB" w:rsidRPr="005D76FB" w:rsidRDefault="005D76FB" w:rsidP="005D76FB">
      <w:pPr>
        <w:spacing w:after="220"/>
        <w:rPr>
          <w:rFonts w:ascii="Garamond" w:hAnsi="Garamond"/>
          <w:b/>
          <w:bCs/>
          <w:szCs w:val="20"/>
          <w:lang w:eastAsia="en-US"/>
        </w:rPr>
      </w:pPr>
    </w:p>
    <w:p w14:paraId="12F13089" w14:textId="77777777" w:rsidR="005D76FB" w:rsidRPr="005D76FB" w:rsidRDefault="005D76FB" w:rsidP="005D76FB">
      <w:pPr>
        <w:spacing w:after="220"/>
        <w:rPr>
          <w:rFonts w:ascii="Garamond" w:hAnsi="Garamond"/>
          <w:b/>
          <w:bCs/>
          <w:szCs w:val="20"/>
          <w:lang w:eastAsia="en-US"/>
        </w:rPr>
      </w:pPr>
      <w:r w:rsidRPr="005D76FB">
        <w:rPr>
          <w:rFonts w:ascii="Garamond" w:hAnsi="Garamond"/>
          <w:b/>
          <w:bCs/>
          <w:szCs w:val="20"/>
          <w:lang w:eastAsia="en-US"/>
        </w:rPr>
        <w:t>EXECUTED AS A DEED</w:t>
      </w:r>
    </w:p>
    <w:p w14:paraId="49DFBF8D" w14:textId="77777777" w:rsidR="005D76FB" w:rsidRPr="005D76FB" w:rsidRDefault="005D76FB" w:rsidP="005D76FB">
      <w:pPr>
        <w:spacing w:after="220"/>
        <w:rPr>
          <w:rFonts w:ascii="Times New Roman" w:hAnsi="Times New Roman"/>
          <w:szCs w:val="20"/>
          <w:lang w:eastAsia="en-US"/>
        </w:rPr>
      </w:pPr>
      <w:r w:rsidRPr="005D76FB">
        <w:rPr>
          <w:rFonts w:ascii="Garamond" w:hAnsi="Garamond"/>
          <w:szCs w:val="20"/>
          <w:lang w:eastAsia="en-US"/>
        </w:rPr>
        <w:t>on behalf of the Surety</w:t>
      </w:r>
      <w:r w:rsidRPr="005D76FB">
        <w:rPr>
          <w:rFonts w:ascii="Garamond" w:hAnsi="Garamond"/>
          <w:szCs w:val="20"/>
          <w:lang w:eastAsia="en-US"/>
        </w:rPr>
        <w:tab/>
      </w:r>
      <w:r w:rsidRPr="005D76FB">
        <w:rPr>
          <w:rFonts w:ascii="Garamond" w:hAnsi="Garamond"/>
          <w:szCs w:val="20"/>
          <w:lang w:eastAsia="en-US"/>
        </w:rPr>
        <w:tab/>
        <w:t>(1)</w:t>
      </w:r>
      <w:r w:rsidRPr="005D76FB">
        <w:rPr>
          <w:rFonts w:ascii="Garamond" w:hAnsi="Garamond"/>
          <w:szCs w:val="20"/>
          <w:lang w:eastAsia="en-US"/>
        </w:rPr>
        <w:tab/>
        <w:t>director</w:t>
      </w:r>
      <w:r w:rsidRPr="005D76FB">
        <w:rPr>
          <w:rFonts w:ascii="Times New Roman" w:hAnsi="Times New Roman"/>
          <w:szCs w:val="20"/>
          <w:lang w:eastAsia="en-US"/>
        </w:rPr>
        <w:t>………………………………………</w:t>
      </w:r>
    </w:p>
    <w:p w14:paraId="27C45E83" w14:textId="77777777" w:rsidR="005D76FB" w:rsidRPr="005D76FB" w:rsidRDefault="005D76FB" w:rsidP="005D76FB">
      <w:pPr>
        <w:spacing w:after="220"/>
        <w:rPr>
          <w:rFonts w:ascii="Garamond" w:hAnsi="Garamond"/>
          <w:szCs w:val="20"/>
          <w:lang w:eastAsia="en-US"/>
        </w:rPr>
      </w:pPr>
      <w:r w:rsidRPr="005D76FB">
        <w:rPr>
          <w:rFonts w:ascii="Garamond" w:hAnsi="Garamond"/>
          <w:szCs w:val="20"/>
          <w:lang w:eastAsia="en-US"/>
        </w:rPr>
        <w:tab/>
      </w:r>
      <w:r w:rsidRPr="005D76FB">
        <w:rPr>
          <w:rFonts w:ascii="Garamond" w:hAnsi="Garamond"/>
          <w:szCs w:val="20"/>
          <w:lang w:eastAsia="en-US"/>
        </w:rPr>
        <w:tab/>
      </w:r>
      <w:r w:rsidRPr="005D76FB">
        <w:rPr>
          <w:rFonts w:ascii="Garamond" w:hAnsi="Garamond"/>
          <w:szCs w:val="20"/>
          <w:lang w:eastAsia="en-US"/>
        </w:rPr>
        <w:tab/>
      </w:r>
      <w:r w:rsidRPr="005D76FB">
        <w:rPr>
          <w:rFonts w:ascii="Garamond" w:hAnsi="Garamond"/>
          <w:szCs w:val="20"/>
          <w:lang w:eastAsia="en-US"/>
        </w:rPr>
        <w:tab/>
        <w:t>(2)</w:t>
      </w:r>
      <w:r w:rsidRPr="005D76FB">
        <w:rPr>
          <w:rFonts w:ascii="Garamond" w:hAnsi="Garamond"/>
          <w:szCs w:val="20"/>
          <w:lang w:eastAsia="en-US"/>
        </w:rPr>
        <w:tab/>
        <w:t>director/secretary………………………………</w:t>
      </w:r>
    </w:p>
    <w:p w14:paraId="336A9CB6" w14:textId="77777777" w:rsidR="005D76FB" w:rsidRPr="005D76FB" w:rsidRDefault="005D76FB" w:rsidP="005D76FB">
      <w:pPr>
        <w:spacing w:after="220"/>
        <w:rPr>
          <w:rFonts w:ascii="Garamond" w:hAnsi="Garamond"/>
          <w:szCs w:val="20"/>
          <w:lang w:eastAsia="en-US"/>
        </w:rPr>
      </w:pPr>
      <w:r w:rsidRPr="005D76FB">
        <w:rPr>
          <w:rFonts w:ascii="Garamond" w:hAnsi="Garamond"/>
          <w:szCs w:val="20"/>
          <w:lang w:eastAsia="en-US"/>
        </w:rPr>
        <w:t xml:space="preserve">on behalf of the </w:t>
      </w:r>
      <w:r w:rsidRPr="005D76FB">
        <w:rPr>
          <w:rFonts w:ascii="Garamond" w:hAnsi="Garamond"/>
          <w:i/>
          <w:szCs w:val="20"/>
          <w:lang w:eastAsia="en-US"/>
        </w:rPr>
        <w:t>Contractor</w:t>
      </w:r>
      <w:r w:rsidRPr="005D76FB">
        <w:rPr>
          <w:rFonts w:ascii="Garamond" w:hAnsi="Garamond"/>
          <w:szCs w:val="20"/>
          <w:lang w:eastAsia="en-US"/>
        </w:rPr>
        <w:tab/>
        <w:t>(1)</w:t>
      </w:r>
      <w:r w:rsidRPr="005D76FB">
        <w:rPr>
          <w:rFonts w:ascii="Garamond" w:hAnsi="Garamond"/>
          <w:szCs w:val="20"/>
          <w:lang w:eastAsia="en-US"/>
        </w:rPr>
        <w:tab/>
        <w:t>director…………………………………………</w:t>
      </w:r>
    </w:p>
    <w:p w14:paraId="1C0AB2C8" w14:textId="77777777" w:rsidR="005D76FB" w:rsidRPr="005D76FB" w:rsidRDefault="005D76FB" w:rsidP="005D76FB">
      <w:pPr>
        <w:spacing w:after="220"/>
        <w:rPr>
          <w:rFonts w:ascii="Garamond" w:hAnsi="Garamond"/>
          <w:szCs w:val="20"/>
          <w:lang w:eastAsia="en-US"/>
        </w:rPr>
      </w:pPr>
      <w:r w:rsidRPr="005D76FB">
        <w:rPr>
          <w:rFonts w:ascii="Garamond" w:hAnsi="Garamond"/>
          <w:szCs w:val="20"/>
          <w:lang w:eastAsia="en-US"/>
        </w:rPr>
        <w:tab/>
      </w:r>
      <w:r w:rsidRPr="005D76FB">
        <w:rPr>
          <w:rFonts w:ascii="Garamond" w:hAnsi="Garamond"/>
          <w:szCs w:val="20"/>
          <w:lang w:eastAsia="en-US"/>
        </w:rPr>
        <w:tab/>
      </w:r>
      <w:r w:rsidRPr="005D76FB">
        <w:rPr>
          <w:rFonts w:ascii="Garamond" w:hAnsi="Garamond"/>
          <w:szCs w:val="20"/>
          <w:lang w:eastAsia="en-US"/>
        </w:rPr>
        <w:tab/>
      </w:r>
      <w:r w:rsidRPr="005D76FB">
        <w:rPr>
          <w:rFonts w:ascii="Garamond" w:hAnsi="Garamond"/>
          <w:szCs w:val="20"/>
          <w:lang w:eastAsia="en-US"/>
        </w:rPr>
        <w:tab/>
        <w:t>(2)</w:t>
      </w:r>
      <w:r w:rsidRPr="005D76FB">
        <w:rPr>
          <w:rFonts w:ascii="Garamond" w:hAnsi="Garamond"/>
          <w:szCs w:val="20"/>
          <w:lang w:eastAsia="en-US"/>
        </w:rPr>
        <w:tab/>
        <w:t>director/secretary………………………………</w:t>
      </w:r>
    </w:p>
    <w:p w14:paraId="61797321" w14:textId="77777777" w:rsidR="005D76FB" w:rsidRPr="005D76FB" w:rsidRDefault="005D76FB" w:rsidP="005D76FB">
      <w:pPr>
        <w:spacing w:after="220"/>
        <w:rPr>
          <w:rFonts w:ascii="Garamond" w:hAnsi="Garamond"/>
          <w:szCs w:val="20"/>
          <w:lang w:eastAsia="en-US"/>
        </w:rPr>
      </w:pPr>
      <w:r w:rsidRPr="005D76FB">
        <w:rPr>
          <w:rFonts w:ascii="Garamond" w:hAnsi="Garamond"/>
          <w:szCs w:val="20"/>
          <w:lang w:eastAsia="en-US"/>
        </w:rPr>
        <w:t xml:space="preserve">on behalf of the </w:t>
      </w:r>
      <w:r w:rsidRPr="005D76FB">
        <w:rPr>
          <w:rFonts w:ascii="Garamond" w:hAnsi="Garamond"/>
          <w:i/>
          <w:szCs w:val="20"/>
          <w:lang w:eastAsia="en-US"/>
        </w:rPr>
        <w:t>Employer</w:t>
      </w:r>
      <w:r w:rsidRPr="005D76FB">
        <w:rPr>
          <w:rFonts w:ascii="Garamond" w:hAnsi="Garamond"/>
          <w:szCs w:val="20"/>
          <w:lang w:eastAsia="en-US"/>
        </w:rPr>
        <w:tab/>
        <w:t>(1)</w:t>
      </w:r>
      <w:r w:rsidRPr="005D76FB">
        <w:rPr>
          <w:rFonts w:ascii="Garamond" w:hAnsi="Garamond"/>
          <w:szCs w:val="20"/>
          <w:lang w:eastAsia="en-US"/>
        </w:rPr>
        <w:tab/>
        <w:t>director………………………………………</w:t>
      </w:r>
    </w:p>
    <w:p w14:paraId="0B4295FA" w14:textId="77777777" w:rsidR="005D76FB" w:rsidRPr="005D76FB" w:rsidRDefault="005D76FB" w:rsidP="005D76FB">
      <w:pPr>
        <w:numPr>
          <w:ilvl w:val="0"/>
          <w:numId w:val="51"/>
        </w:numPr>
        <w:spacing w:after="220"/>
        <w:rPr>
          <w:rFonts w:ascii="Garamond" w:hAnsi="Garamond"/>
          <w:szCs w:val="20"/>
          <w:lang w:eastAsia="en-US"/>
        </w:rPr>
      </w:pPr>
      <w:r w:rsidRPr="005D76FB">
        <w:rPr>
          <w:rFonts w:ascii="Garamond" w:hAnsi="Garamond"/>
          <w:szCs w:val="20"/>
          <w:lang w:eastAsia="en-US"/>
        </w:rPr>
        <w:t>director/secretary………………………………</w:t>
      </w:r>
    </w:p>
    <w:p w14:paraId="14805B42" w14:textId="77777777" w:rsidR="005D76FB" w:rsidRPr="005D76FB" w:rsidRDefault="005D76FB" w:rsidP="005D76FB">
      <w:pPr>
        <w:autoSpaceDE w:val="0"/>
        <w:autoSpaceDN w:val="0"/>
        <w:adjustRightInd w:val="0"/>
        <w:rPr>
          <w:rFonts w:ascii="Times New Roman" w:hAnsi="Times New Roman"/>
          <w:color w:val="000000"/>
        </w:rPr>
      </w:pPr>
    </w:p>
    <w:p w14:paraId="1B39B8BD" w14:textId="77777777" w:rsidR="005D76FB" w:rsidRPr="005D76FB" w:rsidRDefault="005D76FB" w:rsidP="005D76FB">
      <w:pPr>
        <w:autoSpaceDE w:val="0"/>
        <w:autoSpaceDN w:val="0"/>
        <w:adjustRightInd w:val="0"/>
        <w:rPr>
          <w:rFonts w:ascii="Times New Roman" w:hAnsi="Times New Roman"/>
        </w:rPr>
        <w:sectPr w:rsidR="005D76FB" w:rsidRPr="005D76FB">
          <w:pgSz w:w="12240" w:h="15840"/>
          <w:pgMar w:top="1440" w:right="1800" w:bottom="1440" w:left="1800" w:header="720" w:footer="720" w:gutter="0"/>
          <w:cols w:space="720"/>
          <w:noEndnote/>
        </w:sectPr>
      </w:pPr>
    </w:p>
    <w:p w14:paraId="1070E243" w14:textId="77777777" w:rsidR="005D76FB" w:rsidRPr="005D76FB" w:rsidRDefault="005D76FB" w:rsidP="005D76FB">
      <w:pPr>
        <w:spacing w:after="220"/>
        <w:ind w:left="2835"/>
        <w:rPr>
          <w:rFonts w:ascii="Garamond" w:hAnsi="Garamond"/>
          <w:b/>
          <w:bCs/>
          <w:szCs w:val="20"/>
          <w:lang w:eastAsia="en-US"/>
        </w:rPr>
      </w:pPr>
      <w:r w:rsidRPr="005D76FB">
        <w:rPr>
          <w:rFonts w:ascii="Garamond" w:hAnsi="Garamond"/>
          <w:b/>
          <w:bCs/>
          <w:szCs w:val="20"/>
          <w:lang w:eastAsia="en-US"/>
        </w:rPr>
        <w:t xml:space="preserve">SCHEDULE </w:t>
      </w:r>
    </w:p>
    <w:p w14:paraId="55A4CF46" w14:textId="77777777" w:rsidR="005D76FB" w:rsidRPr="005D76FB" w:rsidRDefault="005D76FB" w:rsidP="005D76FB">
      <w:pPr>
        <w:rPr>
          <w:rFonts w:ascii="Garamond" w:hAnsi="Garamond"/>
          <w:sz w:val="22"/>
          <w:szCs w:val="20"/>
          <w:lang w:eastAsia="en-US"/>
        </w:rPr>
      </w:pPr>
    </w:p>
    <w:p w14:paraId="2EB08D58" w14:textId="77777777" w:rsidR="005D76FB" w:rsidRPr="005D76FB" w:rsidRDefault="005D76FB" w:rsidP="005D76FB">
      <w:pPr>
        <w:rPr>
          <w:rFonts w:ascii="Garamond" w:hAnsi="Garamond"/>
          <w:szCs w:val="20"/>
          <w:lang w:eastAsia="en-US"/>
        </w:rPr>
      </w:pPr>
      <w:r w:rsidRPr="005D76FB">
        <w:rPr>
          <w:rFonts w:ascii="Garamond" w:hAnsi="Garamond"/>
          <w:szCs w:val="20"/>
          <w:lang w:eastAsia="en-US"/>
        </w:rPr>
        <w:t>Address for Service</w:t>
      </w:r>
    </w:p>
    <w:p w14:paraId="462B2570" w14:textId="77777777" w:rsidR="005D76FB" w:rsidRPr="005D76FB" w:rsidRDefault="005D76FB" w:rsidP="005D76FB">
      <w:pPr>
        <w:rPr>
          <w:rFonts w:ascii="Times New Roman" w:hAnsi="Times New Roman"/>
          <w:szCs w:val="20"/>
          <w:lang w:eastAsia="en-US"/>
        </w:rPr>
      </w:pPr>
    </w:p>
    <w:p w14:paraId="00480392" w14:textId="77777777" w:rsidR="005D76FB" w:rsidRPr="005D76FB" w:rsidRDefault="005D76FB" w:rsidP="005D76FB">
      <w:pPr>
        <w:rPr>
          <w:rFonts w:ascii="Garamond" w:hAnsi="Garamond"/>
          <w:szCs w:val="20"/>
          <w:lang w:eastAsia="en-US"/>
        </w:rPr>
      </w:pPr>
      <w:r w:rsidRPr="005D76FB">
        <w:rPr>
          <w:rFonts w:ascii="Garamond" w:hAnsi="Garamond"/>
          <w:szCs w:val="20"/>
          <w:lang w:eastAsia="en-US"/>
        </w:rPr>
        <w:tab/>
      </w:r>
      <w:r w:rsidRPr="005D76FB">
        <w:rPr>
          <w:rFonts w:ascii="Garamond" w:hAnsi="Garamond"/>
          <w:szCs w:val="20"/>
          <w:lang w:eastAsia="en-US"/>
        </w:rPr>
        <w:tab/>
      </w:r>
      <w:r w:rsidRPr="005D76FB">
        <w:rPr>
          <w:rFonts w:ascii="Garamond" w:hAnsi="Garamond"/>
          <w:szCs w:val="20"/>
          <w:lang w:eastAsia="en-US"/>
        </w:rPr>
        <w:tab/>
      </w:r>
      <w:r w:rsidRPr="005D76FB">
        <w:rPr>
          <w:rFonts w:ascii="Garamond" w:hAnsi="Garamond"/>
          <w:szCs w:val="20"/>
          <w:lang w:eastAsia="en-US"/>
        </w:rPr>
        <w:tab/>
      </w:r>
      <w:r w:rsidRPr="005D76FB">
        <w:rPr>
          <w:rFonts w:ascii="Garamond" w:hAnsi="Garamond"/>
          <w:b/>
          <w:bCs/>
          <w:i/>
          <w:szCs w:val="20"/>
          <w:lang w:eastAsia="en-US"/>
        </w:rPr>
        <w:t>Contractor</w:t>
      </w:r>
      <w:r w:rsidRPr="005D76FB">
        <w:rPr>
          <w:rFonts w:ascii="Garamond" w:hAnsi="Garamond"/>
          <w:szCs w:val="20"/>
          <w:lang w:eastAsia="en-US"/>
        </w:rPr>
        <w:t>:</w:t>
      </w:r>
    </w:p>
    <w:p w14:paraId="65BDAF42" w14:textId="77777777" w:rsidR="005D76FB" w:rsidRPr="005D76FB" w:rsidRDefault="005D76FB" w:rsidP="005D76FB">
      <w:pPr>
        <w:rPr>
          <w:rFonts w:ascii="Garamond" w:hAnsi="Garamond"/>
          <w:szCs w:val="20"/>
          <w:lang w:eastAsia="en-US"/>
        </w:rPr>
      </w:pPr>
    </w:p>
    <w:p w14:paraId="38F97229" w14:textId="77777777" w:rsidR="005D76FB" w:rsidRPr="005D76FB" w:rsidRDefault="005D76FB" w:rsidP="005D76FB">
      <w:pPr>
        <w:rPr>
          <w:rFonts w:ascii="Garamond" w:hAnsi="Garamond"/>
          <w:szCs w:val="20"/>
          <w:lang w:eastAsia="en-US"/>
        </w:rPr>
      </w:pPr>
      <w:r w:rsidRPr="005D76FB">
        <w:rPr>
          <w:rFonts w:ascii="Garamond" w:hAnsi="Garamond"/>
          <w:szCs w:val="20"/>
          <w:lang w:eastAsia="en-US"/>
        </w:rPr>
        <w:tab/>
      </w:r>
      <w:r w:rsidRPr="005D76FB">
        <w:rPr>
          <w:rFonts w:ascii="Garamond" w:hAnsi="Garamond"/>
          <w:szCs w:val="20"/>
          <w:lang w:eastAsia="en-US"/>
        </w:rPr>
        <w:tab/>
      </w:r>
      <w:r w:rsidRPr="005D76FB">
        <w:rPr>
          <w:rFonts w:ascii="Garamond" w:hAnsi="Garamond"/>
          <w:szCs w:val="20"/>
          <w:lang w:eastAsia="en-US"/>
        </w:rPr>
        <w:tab/>
      </w:r>
      <w:r w:rsidRPr="005D76FB">
        <w:rPr>
          <w:rFonts w:ascii="Garamond" w:hAnsi="Garamond"/>
          <w:szCs w:val="20"/>
          <w:lang w:eastAsia="en-US"/>
        </w:rPr>
        <w:tab/>
        <w:t>Tel:</w:t>
      </w:r>
      <w:r w:rsidRPr="005D76FB">
        <w:rPr>
          <w:rFonts w:ascii="Garamond" w:hAnsi="Garamond"/>
          <w:szCs w:val="20"/>
          <w:lang w:eastAsia="en-US"/>
        </w:rPr>
        <w:tab/>
      </w:r>
      <w:r w:rsidRPr="005D76FB">
        <w:rPr>
          <w:rFonts w:ascii="Garamond" w:hAnsi="Garamond"/>
          <w:szCs w:val="20"/>
          <w:lang w:eastAsia="en-US"/>
        </w:rPr>
        <w:tab/>
      </w:r>
      <w:r w:rsidRPr="005D76FB">
        <w:rPr>
          <w:rFonts w:ascii="Garamond" w:hAnsi="Garamond"/>
          <w:szCs w:val="20"/>
          <w:lang w:eastAsia="en-US"/>
        </w:rPr>
        <w:tab/>
      </w:r>
      <w:r w:rsidRPr="005D76FB">
        <w:rPr>
          <w:rFonts w:ascii="Garamond" w:hAnsi="Garamond"/>
          <w:szCs w:val="20"/>
          <w:lang w:eastAsia="en-US"/>
        </w:rPr>
        <w:tab/>
      </w:r>
      <w:r w:rsidRPr="005D76FB">
        <w:rPr>
          <w:rFonts w:ascii="Garamond" w:hAnsi="Garamond"/>
          <w:szCs w:val="20"/>
          <w:lang w:eastAsia="en-US"/>
        </w:rPr>
        <w:tab/>
        <w:t>Fax:</w:t>
      </w:r>
    </w:p>
    <w:p w14:paraId="549D686F" w14:textId="77777777" w:rsidR="005D76FB" w:rsidRPr="005D76FB" w:rsidRDefault="005D76FB" w:rsidP="005D76FB">
      <w:pPr>
        <w:rPr>
          <w:rFonts w:ascii="Garamond" w:hAnsi="Garamond"/>
          <w:szCs w:val="20"/>
          <w:lang w:eastAsia="en-US"/>
        </w:rPr>
      </w:pPr>
    </w:p>
    <w:p w14:paraId="35BC467D" w14:textId="77777777" w:rsidR="005D76FB" w:rsidRPr="005D76FB" w:rsidRDefault="005D76FB" w:rsidP="005D76FB">
      <w:pPr>
        <w:rPr>
          <w:rFonts w:ascii="Garamond" w:hAnsi="Garamond" w:cs="Arial"/>
          <w:b/>
          <w:color w:val="000000"/>
          <w:szCs w:val="22"/>
          <w:lang w:eastAsia="en-US"/>
        </w:rPr>
      </w:pPr>
      <w:r w:rsidRPr="005D76FB">
        <w:rPr>
          <w:rFonts w:ascii="Garamond" w:hAnsi="Garamond"/>
          <w:szCs w:val="20"/>
          <w:lang w:eastAsia="en-US"/>
        </w:rPr>
        <w:tab/>
      </w:r>
      <w:r w:rsidRPr="005D76FB">
        <w:rPr>
          <w:rFonts w:ascii="Garamond" w:hAnsi="Garamond"/>
          <w:szCs w:val="20"/>
          <w:lang w:eastAsia="en-US"/>
        </w:rPr>
        <w:tab/>
      </w:r>
      <w:r w:rsidRPr="005D76FB">
        <w:rPr>
          <w:rFonts w:ascii="Garamond" w:hAnsi="Garamond"/>
          <w:szCs w:val="20"/>
          <w:lang w:eastAsia="en-US"/>
        </w:rPr>
        <w:tab/>
      </w:r>
      <w:r w:rsidRPr="005D76FB">
        <w:rPr>
          <w:rFonts w:ascii="Garamond" w:hAnsi="Garamond"/>
          <w:szCs w:val="20"/>
          <w:lang w:eastAsia="en-US"/>
        </w:rPr>
        <w:tab/>
      </w:r>
      <w:r w:rsidRPr="005D76FB">
        <w:rPr>
          <w:rFonts w:ascii="Garamond" w:hAnsi="Garamond"/>
          <w:b/>
          <w:bCs/>
          <w:i/>
          <w:szCs w:val="20"/>
          <w:lang w:eastAsia="en-US"/>
        </w:rPr>
        <w:t>Employer</w:t>
      </w:r>
      <w:r w:rsidRPr="005D76FB">
        <w:rPr>
          <w:rFonts w:ascii="Garamond" w:hAnsi="Garamond"/>
          <w:szCs w:val="20"/>
          <w:lang w:eastAsia="en-US"/>
        </w:rPr>
        <w:t xml:space="preserve">: </w:t>
      </w:r>
    </w:p>
    <w:p w14:paraId="12E8ECEC" w14:textId="77777777" w:rsidR="005D76FB" w:rsidRPr="005D76FB" w:rsidRDefault="005D76FB" w:rsidP="005D76FB">
      <w:pPr>
        <w:rPr>
          <w:rFonts w:ascii="Times New Roman" w:hAnsi="Times New Roman"/>
          <w:szCs w:val="20"/>
          <w:lang w:eastAsia="en-US"/>
        </w:rPr>
      </w:pPr>
    </w:p>
    <w:p w14:paraId="0CD5E677" w14:textId="77777777" w:rsidR="005D76FB" w:rsidRPr="005D76FB" w:rsidRDefault="005D76FB" w:rsidP="005D76FB">
      <w:pPr>
        <w:rPr>
          <w:rFonts w:ascii="Garamond" w:hAnsi="Garamond"/>
          <w:szCs w:val="20"/>
          <w:lang w:eastAsia="en-US"/>
        </w:rPr>
      </w:pPr>
      <w:r w:rsidRPr="005D76FB">
        <w:rPr>
          <w:rFonts w:ascii="Garamond" w:hAnsi="Garamond"/>
          <w:szCs w:val="20"/>
          <w:lang w:eastAsia="en-US"/>
        </w:rPr>
        <w:tab/>
      </w:r>
      <w:r w:rsidRPr="005D76FB">
        <w:rPr>
          <w:rFonts w:ascii="Garamond" w:hAnsi="Garamond"/>
          <w:szCs w:val="20"/>
          <w:lang w:eastAsia="en-US"/>
        </w:rPr>
        <w:tab/>
      </w:r>
      <w:r w:rsidRPr="005D76FB">
        <w:rPr>
          <w:rFonts w:ascii="Garamond" w:hAnsi="Garamond"/>
          <w:szCs w:val="20"/>
          <w:lang w:eastAsia="en-US"/>
        </w:rPr>
        <w:tab/>
      </w:r>
      <w:r w:rsidRPr="005D76FB">
        <w:rPr>
          <w:rFonts w:ascii="Garamond" w:hAnsi="Garamond"/>
          <w:szCs w:val="20"/>
          <w:lang w:eastAsia="en-US"/>
        </w:rPr>
        <w:tab/>
        <w:t>Tel:</w:t>
      </w:r>
      <w:r w:rsidRPr="005D76FB">
        <w:rPr>
          <w:rFonts w:ascii="Garamond" w:hAnsi="Garamond"/>
          <w:b/>
          <w:bCs/>
          <w:szCs w:val="20"/>
          <w:lang w:eastAsia="en-US"/>
        </w:rPr>
        <w:tab/>
      </w:r>
      <w:r w:rsidRPr="005D76FB">
        <w:rPr>
          <w:rFonts w:ascii="Garamond" w:hAnsi="Garamond"/>
          <w:szCs w:val="20"/>
          <w:lang w:eastAsia="en-US"/>
        </w:rPr>
        <w:tab/>
      </w:r>
      <w:r w:rsidRPr="005D76FB">
        <w:rPr>
          <w:rFonts w:ascii="Garamond" w:hAnsi="Garamond"/>
          <w:szCs w:val="20"/>
          <w:lang w:eastAsia="en-US"/>
        </w:rPr>
        <w:tab/>
      </w:r>
      <w:r w:rsidRPr="005D76FB">
        <w:rPr>
          <w:rFonts w:ascii="Garamond" w:hAnsi="Garamond"/>
          <w:szCs w:val="20"/>
          <w:lang w:eastAsia="en-US"/>
        </w:rPr>
        <w:tab/>
      </w:r>
      <w:r w:rsidRPr="005D76FB">
        <w:rPr>
          <w:rFonts w:ascii="Garamond" w:hAnsi="Garamond"/>
          <w:szCs w:val="20"/>
          <w:lang w:eastAsia="en-US"/>
        </w:rPr>
        <w:tab/>
        <w:t>Fax:</w:t>
      </w:r>
      <w:r w:rsidRPr="005D76FB">
        <w:rPr>
          <w:rFonts w:ascii="Garamond" w:hAnsi="Garamond"/>
          <w:b/>
          <w:bCs/>
          <w:szCs w:val="20"/>
          <w:lang w:eastAsia="en-US"/>
        </w:rPr>
        <w:tab/>
      </w:r>
    </w:p>
    <w:p w14:paraId="04F716B6" w14:textId="77777777" w:rsidR="005D76FB" w:rsidRPr="005D76FB" w:rsidRDefault="005D76FB" w:rsidP="005D76FB">
      <w:pPr>
        <w:rPr>
          <w:rFonts w:ascii="Garamond" w:hAnsi="Garamond"/>
          <w:szCs w:val="20"/>
          <w:lang w:eastAsia="en-US"/>
        </w:rPr>
      </w:pPr>
    </w:p>
    <w:p w14:paraId="162EEF6E" w14:textId="77777777" w:rsidR="005D76FB" w:rsidRPr="005D76FB" w:rsidRDefault="005D76FB" w:rsidP="005D76FB">
      <w:pPr>
        <w:rPr>
          <w:rFonts w:ascii="Garamond" w:hAnsi="Garamond"/>
          <w:szCs w:val="20"/>
          <w:lang w:eastAsia="en-US"/>
        </w:rPr>
      </w:pPr>
      <w:r w:rsidRPr="005D76FB">
        <w:rPr>
          <w:rFonts w:ascii="Garamond" w:hAnsi="Garamond"/>
          <w:szCs w:val="20"/>
          <w:lang w:eastAsia="en-US"/>
        </w:rPr>
        <w:tab/>
      </w:r>
      <w:r w:rsidRPr="005D76FB">
        <w:rPr>
          <w:rFonts w:ascii="Garamond" w:hAnsi="Garamond"/>
          <w:szCs w:val="20"/>
          <w:lang w:eastAsia="en-US"/>
        </w:rPr>
        <w:tab/>
      </w:r>
      <w:r w:rsidRPr="005D76FB">
        <w:rPr>
          <w:rFonts w:ascii="Garamond" w:hAnsi="Garamond"/>
          <w:szCs w:val="20"/>
          <w:lang w:eastAsia="en-US"/>
        </w:rPr>
        <w:tab/>
      </w:r>
      <w:r w:rsidRPr="005D76FB">
        <w:rPr>
          <w:rFonts w:ascii="Garamond" w:hAnsi="Garamond"/>
          <w:szCs w:val="20"/>
          <w:lang w:eastAsia="en-US"/>
        </w:rPr>
        <w:tab/>
      </w:r>
      <w:r w:rsidRPr="005D76FB">
        <w:rPr>
          <w:rFonts w:ascii="Garamond" w:hAnsi="Garamond"/>
          <w:b/>
          <w:bCs/>
          <w:szCs w:val="20"/>
          <w:lang w:eastAsia="en-US"/>
        </w:rPr>
        <w:t>Surety</w:t>
      </w:r>
      <w:r w:rsidRPr="005D76FB">
        <w:rPr>
          <w:rFonts w:ascii="Garamond" w:hAnsi="Garamond"/>
          <w:szCs w:val="20"/>
          <w:lang w:eastAsia="en-US"/>
        </w:rPr>
        <w:t>:</w:t>
      </w:r>
    </w:p>
    <w:p w14:paraId="21A401FD" w14:textId="77777777" w:rsidR="005D76FB" w:rsidRPr="005D76FB" w:rsidRDefault="005D76FB" w:rsidP="005D76FB">
      <w:pPr>
        <w:rPr>
          <w:rFonts w:ascii="Garamond" w:hAnsi="Garamond"/>
          <w:szCs w:val="20"/>
          <w:lang w:eastAsia="en-US"/>
        </w:rPr>
      </w:pPr>
    </w:p>
    <w:p w14:paraId="2BED1523" w14:textId="77777777" w:rsidR="005D76FB" w:rsidRPr="005D76FB" w:rsidRDefault="005D76FB" w:rsidP="005D76FB">
      <w:pPr>
        <w:rPr>
          <w:rFonts w:ascii="Garamond" w:hAnsi="Garamond"/>
          <w:szCs w:val="20"/>
          <w:lang w:eastAsia="en-US"/>
        </w:rPr>
      </w:pPr>
      <w:r w:rsidRPr="005D76FB">
        <w:rPr>
          <w:rFonts w:ascii="Garamond" w:hAnsi="Garamond"/>
          <w:szCs w:val="20"/>
          <w:lang w:eastAsia="en-US"/>
        </w:rPr>
        <w:tab/>
      </w:r>
      <w:r w:rsidRPr="005D76FB">
        <w:rPr>
          <w:rFonts w:ascii="Garamond" w:hAnsi="Garamond"/>
          <w:szCs w:val="20"/>
          <w:lang w:eastAsia="en-US"/>
        </w:rPr>
        <w:tab/>
      </w:r>
      <w:r w:rsidRPr="005D76FB">
        <w:rPr>
          <w:rFonts w:ascii="Garamond" w:hAnsi="Garamond"/>
          <w:szCs w:val="20"/>
          <w:lang w:eastAsia="en-US"/>
        </w:rPr>
        <w:tab/>
      </w:r>
      <w:r w:rsidRPr="005D76FB">
        <w:rPr>
          <w:rFonts w:ascii="Garamond" w:hAnsi="Garamond"/>
          <w:szCs w:val="20"/>
          <w:lang w:eastAsia="en-US"/>
        </w:rPr>
        <w:tab/>
        <w:t>Tel:</w:t>
      </w:r>
      <w:r w:rsidRPr="005D76FB">
        <w:rPr>
          <w:rFonts w:ascii="Garamond" w:hAnsi="Garamond"/>
          <w:szCs w:val="20"/>
          <w:lang w:eastAsia="en-US"/>
        </w:rPr>
        <w:tab/>
      </w:r>
      <w:r w:rsidRPr="005D76FB">
        <w:rPr>
          <w:rFonts w:ascii="Garamond" w:hAnsi="Garamond"/>
          <w:szCs w:val="20"/>
          <w:lang w:eastAsia="en-US"/>
        </w:rPr>
        <w:tab/>
      </w:r>
      <w:r w:rsidRPr="005D76FB">
        <w:rPr>
          <w:rFonts w:ascii="Garamond" w:hAnsi="Garamond"/>
          <w:szCs w:val="20"/>
          <w:lang w:eastAsia="en-US"/>
        </w:rPr>
        <w:tab/>
      </w:r>
      <w:r w:rsidRPr="005D76FB">
        <w:rPr>
          <w:rFonts w:ascii="Garamond" w:hAnsi="Garamond"/>
          <w:szCs w:val="20"/>
          <w:lang w:eastAsia="en-US"/>
        </w:rPr>
        <w:tab/>
      </w:r>
      <w:r w:rsidRPr="005D76FB">
        <w:rPr>
          <w:rFonts w:ascii="Garamond" w:hAnsi="Garamond"/>
          <w:szCs w:val="20"/>
          <w:lang w:eastAsia="en-US"/>
        </w:rPr>
        <w:tab/>
        <w:t>Fax</w:t>
      </w:r>
    </w:p>
    <w:p w14:paraId="4150AB78" w14:textId="77777777" w:rsidR="005D76FB" w:rsidRPr="005D76FB" w:rsidRDefault="005D76FB" w:rsidP="005D76FB">
      <w:pPr>
        <w:rPr>
          <w:rFonts w:ascii="Garamond" w:hAnsi="Garamond"/>
          <w:szCs w:val="20"/>
          <w:lang w:eastAsia="en-US"/>
        </w:rPr>
      </w:pPr>
    </w:p>
    <w:p w14:paraId="4ECEE692" w14:textId="77777777" w:rsidR="005D76FB" w:rsidRPr="005D76FB" w:rsidRDefault="005D76FB" w:rsidP="005D76FB">
      <w:pPr>
        <w:rPr>
          <w:rFonts w:ascii="Garamond" w:hAnsi="Garamond"/>
          <w:szCs w:val="20"/>
          <w:lang w:eastAsia="en-US"/>
        </w:rPr>
      </w:pPr>
    </w:p>
    <w:p w14:paraId="72704FEB" w14:textId="77777777" w:rsidR="005D76FB" w:rsidRPr="005D76FB" w:rsidRDefault="005D76FB" w:rsidP="005D76FB">
      <w:pPr>
        <w:tabs>
          <w:tab w:val="left" w:pos="2835"/>
          <w:tab w:val="left" w:pos="2901"/>
          <w:tab w:val="right" w:leader="dot" w:pos="5802"/>
        </w:tabs>
        <w:ind w:left="2835" w:hanging="2824"/>
        <w:jc w:val="both"/>
        <w:rPr>
          <w:rFonts w:ascii="Garamond" w:hAnsi="Garamond"/>
          <w:szCs w:val="20"/>
          <w:lang w:eastAsia="en-US"/>
        </w:rPr>
      </w:pPr>
      <w:r w:rsidRPr="005D76FB">
        <w:rPr>
          <w:rFonts w:ascii="Garamond" w:hAnsi="Garamond"/>
          <w:szCs w:val="20"/>
          <w:lang w:eastAsia="en-US"/>
        </w:rPr>
        <w:t>“Bond Amount”</w:t>
      </w:r>
      <w:r w:rsidRPr="005D76FB">
        <w:rPr>
          <w:rFonts w:ascii="Garamond" w:hAnsi="Garamond"/>
          <w:szCs w:val="20"/>
          <w:lang w:eastAsia="en-US"/>
        </w:rPr>
        <w:tab/>
        <w:t>means the sum of £[              ] ([                     ] pounds) being the maximum aggregate liability of the Surety under this Bond.</w:t>
      </w:r>
    </w:p>
    <w:p w14:paraId="59B6E541" w14:textId="77777777" w:rsidR="005D76FB" w:rsidRPr="005D76FB" w:rsidRDefault="005D76FB" w:rsidP="005D76FB">
      <w:pPr>
        <w:ind w:left="2160" w:hanging="2160"/>
        <w:rPr>
          <w:rFonts w:ascii="Garamond" w:hAnsi="Garamond"/>
          <w:szCs w:val="20"/>
          <w:lang w:eastAsia="en-US"/>
        </w:rPr>
      </w:pPr>
    </w:p>
    <w:p w14:paraId="5885C441" w14:textId="77777777" w:rsidR="005D76FB" w:rsidRPr="005D76FB" w:rsidRDefault="005D76FB" w:rsidP="005D76FB">
      <w:pPr>
        <w:ind w:left="2880" w:hanging="2880"/>
        <w:rPr>
          <w:rFonts w:ascii="Garamond" w:hAnsi="Garamond"/>
          <w:szCs w:val="20"/>
          <w:lang w:eastAsia="en-US"/>
        </w:rPr>
      </w:pPr>
      <w:r w:rsidRPr="005D76FB">
        <w:rPr>
          <w:rFonts w:ascii="Garamond" w:hAnsi="Garamond"/>
          <w:szCs w:val="20"/>
          <w:lang w:eastAsia="en-US"/>
        </w:rPr>
        <w:t>“Contract”</w:t>
      </w:r>
      <w:r w:rsidRPr="005D76FB">
        <w:rPr>
          <w:rFonts w:ascii="Garamond" w:hAnsi="Garamond"/>
          <w:szCs w:val="20"/>
          <w:lang w:eastAsia="en-US"/>
        </w:rPr>
        <w:tab/>
        <w:t xml:space="preserve">means the contract [made between the </w:t>
      </w:r>
      <w:r w:rsidRPr="005D76FB">
        <w:rPr>
          <w:rFonts w:ascii="Garamond" w:hAnsi="Garamond"/>
          <w:i/>
          <w:szCs w:val="20"/>
          <w:lang w:eastAsia="en-US"/>
        </w:rPr>
        <w:t xml:space="preserve">Employer </w:t>
      </w:r>
      <w:r w:rsidRPr="005D76FB">
        <w:rPr>
          <w:rFonts w:ascii="Garamond" w:hAnsi="Garamond"/>
          <w:szCs w:val="20"/>
          <w:lang w:eastAsia="en-US"/>
        </w:rPr>
        <w:t xml:space="preserve">and the </w:t>
      </w:r>
      <w:r w:rsidRPr="005D76FB">
        <w:rPr>
          <w:rFonts w:ascii="Garamond" w:hAnsi="Garamond"/>
          <w:i/>
          <w:szCs w:val="20"/>
          <w:lang w:eastAsia="en-US"/>
        </w:rPr>
        <w:t xml:space="preserve">Contractor </w:t>
      </w:r>
      <w:r w:rsidRPr="005D76FB">
        <w:rPr>
          <w:rFonts w:ascii="Garamond" w:hAnsi="Garamond"/>
          <w:szCs w:val="20"/>
          <w:lang w:eastAsia="en-US"/>
        </w:rPr>
        <w:t xml:space="preserve">dated the [         ] day of [                  ][          ]] / [to be entered into between the </w:t>
      </w:r>
      <w:r w:rsidRPr="005D76FB">
        <w:rPr>
          <w:rFonts w:ascii="Garamond" w:hAnsi="Garamond"/>
          <w:i/>
          <w:szCs w:val="20"/>
          <w:lang w:eastAsia="en-US"/>
        </w:rPr>
        <w:t xml:space="preserve">Employer </w:t>
      </w:r>
      <w:r w:rsidRPr="005D76FB">
        <w:rPr>
          <w:rFonts w:ascii="Garamond" w:hAnsi="Garamond"/>
          <w:szCs w:val="20"/>
          <w:lang w:eastAsia="en-US"/>
        </w:rPr>
        <w:t xml:space="preserve">and the </w:t>
      </w:r>
      <w:r w:rsidRPr="005D76FB">
        <w:rPr>
          <w:rFonts w:ascii="Garamond" w:hAnsi="Garamond"/>
          <w:i/>
          <w:szCs w:val="20"/>
          <w:lang w:eastAsia="en-US"/>
        </w:rPr>
        <w:t>Contractor</w:t>
      </w:r>
      <w:r w:rsidRPr="005D76FB">
        <w:rPr>
          <w:rFonts w:ascii="Garamond" w:hAnsi="Garamond"/>
          <w:szCs w:val="20"/>
          <w:lang w:eastAsia="en-US"/>
        </w:rPr>
        <w:t>] incorporating the NEC Engineering and Construction Contract 3</w:t>
      </w:r>
      <w:r w:rsidRPr="005D76FB">
        <w:rPr>
          <w:rFonts w:ascii="Garamond" w:hAnsi="Garamond"/>
          <w:szCs w:val="20"/>
          <w:vertAlign w:val="superscript"/>
          <w:lang w:eastAsia="en-US"/>
        </w:rPr>
        <w:t>rd</w:t>
      </w:r>
      <w:r w:rsidRPr="005D76FB">
        <w:rPr>
          <w:rFonts w:ascii="Garamond" w:hAnsi="Garamond"/>
          <w:szCs w:val="20"/>
          <w:lang w:eastAsia="en-US"/>
        </w:rPr>
        <w:t xml:space="preserve"> Edition.</w:t>
      </w:r>
    </w:p>
    <w:p w14:paraId="1EC6E30F" w14:textId="77777777" w:rsidR="005D76FB" w:rsidRPr="005D76FB" w:rsidRDefault="005D76FB" w:rsidP="005D76FB">
      <w:pPr>
        <w:ind w:left="2160" w:hanging="2160"/>
        <w:rPr>
          <w:rFonts w:ascii="Garamond" w:hAnsi="Garamond"/>
          <w:szCs w:val="20"/>
          <w:lang w:eastAsia="en-US"/>
        </w:rPr>
      </w:pPr>
    </w:p>
    <w:p w14:paraId="4F016A13" w14:textId="77777777" w:rsidR="005D76FB" w:rsidRPr="005D76FB" w:rsidRDefault="005D76FB" w:rsidP="005D76FB">
      <w:pPr>
        <w:ind w:left="2880" w:hanging="2880"/>
        <w:rPr>
          <w:rFonts w:ascii="Garamond" w:hAnsi="Garamond"/>
          <w:szCs w:val="20"/>
          <w:lang w:eastAsia="en-US"/>
        </w:rPr>
      </w:pPr>
      <w:r w:rsidRPr="005D76FB">
        <w:rPr>
          <w:rFonts w:ascii="Garamond" w:hAnsi="Garamond"/>
          <w:szCs w:val="20"/>
          <w:lang w:eastAsia="en-US"/>
        </w:rPr>
        <w:t>“Excess Sum”</w:t>
      </w:r>
      <w:r w:rsidRPr="005D76FB">
        <w:rPr>
          <w:rFonts w:ascii="Garamond" w:hAnsi="Garamond"/>
          <w:szCs w:val="20"/>
          <w:lang w:eastAsia="en-US"/>
        </w:rPr>
        <w:tab/>
        <w:t xml:space="preserve">an amount certified as due to the </w:t>
      </w:r>
      <w:r w:rsidRPr="005D76FB">
        <w:rPr>
          <w:rFonts w:ascii="Garamond" w:hAnsi="Garamond"/>
          <w:i/>
          <w:szCs w:val="20"/>
          <w:lang w:eastAsia="en-US"/>
        </w:rPr>
        <w:t>Employer</w:t>
      </w:r>
      <w:r w:rsidRPr="005D76FB">
        <w:rPr>
          <w:rFonts w:ascii="Garamond" w:hAnsi="Garamond"/>
          <w:szCs w:val="20"/>
          <w:lang w:eastAsia="en-US"/>
        </w:rPr>
        <w:t xml:space="preserve"> under Clause 93 of the Contract.</w:t>
      </w:r>
    </w:p>
    <w:p w14:paraId="044F3A84" w14:textId="77777777" w:rsidR="005D76FB" w:rsidRPr="005D76FB" w:rsidRDefault="005D76FB" w:rsidP="005D76FB">
      <w:pPr>
        <w:ind w:left="2160" w:hanging="2160"/>
        <w:rPr>
          <w:rFonts w:ascii="Garamond" w:hAnsi="Garamond"/>
          <w:szCs w:val="20"/>
          <w:lang w:eastAsia="en-US"/>
        </w:rPr>
      </w:pPr>
    </w:p>
    <w:p w14:paraId="6E8484BC" w14:textId="77777777" w:rsidR="005D76FB" w:rsidRPr="005D76FB" w:rsidRDefault="005D76FB" w:rsidP="005D76FB">
      <w:pPr>
        <w:ind w:left="2835" w:hanging="2835"/>
        <w:rPr>
          <w:rFonts w:ascii="Garamond" w:hAnsi="Garamond"/>
          <w:szCs w:val="20"/>
          <w:lang w:eastAsia="en-US"/>
        </w:rPr>
      </w:pPr>
      <w:r w:rsidRPr="005D76FB">
        <w:rPr>
          <w:rFonts w:ascii="Garamond" w:hAnsi="Garamond"/>
          <w:szCs w:val="20"/>
          <w:lang w:eastAsia="en-US"/>
        </w:rPr>
        <w:t>“</w:t>
      </w:r>
      <w:r w:rsidRPr="005D76FB">
        <w:rPr>
          <w:rFonts w:ascii="Garamond" w:hAnsi="Garamond"/>
          <w:i/>
          <w:szCs w:val="20"/>
          <w:lang w:eastAsia="en-US"/>
        </w:rPr>
        <w:t>Project Manager</w:t>
      </w:r>
      <w:r w:rsidRPr="005D76FB">
        <w:rPr>
          <w:rFonts w:ascii="Garamond" w:hAnsi="Garamond"/>
          <w:szCs w:val="20"/>
          <w:lang w:eastAsia="en-US"/>
        </w:rPr>
        <w:t>” “</w:t>
      </w:r>
      <w:r w:rsidRPr="005D76FB">
        <w:rPr>
          <w:rFonts w:ascii="Garamond" w:hAnsi="Garamond"/>
          <w:i/>
          <w:szCs w:val="20"/>
          <w:lang w:eastAsia="en-US"/>
        </w:rPr>
        <w:t>works</w:t>
      </w:r>
      <w:r w:rsidRPr="005D76FB">
        <w:rPr>
          <w:rFonts w:ascii="Garamond" w:hAnsi="Garamond"/>
          <w:szCs w:val="20"/>
          <w:lang w:eastAsia="en-US"/>
        </w:rPr>
        <w:t>”</w:t>
      </w:r>
      <w:r w:rsidRPr="005D76FB">
        <w:rPr>
          <w:rFonts w:ascii="Garamond" w:hAnsi="Garamond"/>
          <w:szCs w:val="20"/>
          <w:lang w:eastAsia="en-US"/>
        </w:rPr>
        <w:tab/>
        <w:t>have the same meaning as in the Contract.</w:t>
      </w:r>
    </w:p>
    <w:p w14:paraId="6CE515A2" w14:textId="77777777" w:rsidR="005D76FB" w:rsidRPr="005D76FB" w:rsidRDefault="005D76FB" w:rsidP="005D76FB">
      <w:pPr>
        <w:ind w:left="2160" w:hanging="2160"/>
        <w:rPr>
          <w:rFonts w:ascii="Garamond" w:hAnsi="Garamond"/>
          <w:szCs w:val="20"/>
          <w:lang w:eastAsia="en-US"/>
        </w:rPr>
      </w:pPr>
      <w:r w:rsidRPr="005D76FB">
        <w:rPr>
          <w:rFonts w:ascii="Garamond" w:hAnsi="Garamond"/>
          <w:szCs w:val="20"/>
          <w:lang w:eastAsia="en-US"/>
        </w:rPr>
        <w:t>and “Site”</w:t>
      </w:r>
    </w:p>
    <w:p w14:paraId="2B7BD313" w14:textId="77777777" w:rsidR="005D76FB" w:rsidRPr="005D76FB" w:rsidRDefault="005D76FB" w:rsidP="005D76FB">
      <w:pPr>
        <w:ind w:left="2160" w:hanging="2160"/>
        <w:rPr>
          <w:rFonts w:ascii="Garamond" w:hAnsi="Garamond"/>
          <w:szCs w:val="20"/>
          <w:lang w:eastAsia="en-US"/>
        </w:rPr>
      </w:pPr>
    </w:p>
    <w:p w14:paraId="485D570B" w14:textId="77777777" w:rsidR="005D76FB" w:rsidRPr="005D76FB" w:rsidRDefault="005D76FB" w:rsidP="005D76FB">
      <w:pPr>
        <w:ind w:left="2160" w:hanging="2160"/>
        <w:rPr>
          <w:rFonts w:ascii="Garamond" w:hAnsi="Garamond"/>
          <w:szCs w:val="20"/>
          <w:lang w:eastAsia="en-US"/>
        </w:rPr>
      </w:pPr>
      <w:r w:rsidRPr="005D76FB">
        <w:rPr>
          <w:rFonts w:ascii="Garamond" w:hAnsi="Garamond"/>
          <w:szCs w:val="20"/>
          <w:lang w:eastAsia="en-US"/>
        </w:rPr>
        <w:t>“Final Expiry Date”</w:t>
      </w:r>
      <w:r w:rsidRPr="005D76FB">
        <w:rPr>
          <w:rFonts w:ascii="Garamond" w:hAnsi="Garamond"/>
          <w:szCs w:val="20"/>
          <w:lang w:eastAsia="en-US"/>
        </w:rPr>
        <w:tab/>
      </w:r>
      <w:r w:rsidRPr="005D76FB">
        <w:rPr>
          <w:rFonts w:ascii="Garamond" w:hAnsi="Garamond"/>
          <w:szCs w:val="20"/>
          <w:lang w:eastAsia="en-US"/>
        </w:rPr>
        <w:tab/>
        <w:t>means the [                 ] day of [                   ] [                ].</w:t>
      </w:r>
    </w:p>
    <w:p w14:paraId="3FE1245A" w14:textId="77777777" w:rsidR="005D76FB" w:rsidRPr="005D76FB" w:rsidRDefault="005D76FB" w:rsidP="005D76FB">
      <w:pPr>
        <w:ind w:left="2160" w:hanging="2160"/>
        <w:rPr>
          <w:rFonts w:ascii="Garamond" w:hAnsi="Garamond"/>
          <w:szCs w:val="20"/>
          <w:lang w:eastAsia="en-US"/>
        </w:rPr>
      </w:pPr>
    </w:p>
    <w:p w14:paraId="3B3C64FE" w14:textId="77777777" w:rsidR="005D76FB" w:rsidRPr="005D76FB" w:rsidRDefault="005D76FB" w:rsidP="005D76FB">
      <w:pPr>
        <w:ind w:left="2160" w:hanging="2160"/>
        <w:rPr>
          <w:rFonts w:ascii="Garamond" w:hAnsi="Garamond"/>
          <w:szCs w:val="20"/>
          <w:lang w:eastAsia="en-US"/>
        </w:rPr>
      </w:pPr>
      <w:r w:rsidRPr="005D76FB">
        <w:rPr>
          <w:rFonts w:ascii="Garamond" w:hAnsi="Garamond"/>
          <w:szCs w:val="20"/>
          <w:lang w:eastAsia="en-US"/>
        </w:rPr>
        <w:t>“Interest”</w:t>
      </w:r>
      <w:r w:rsidRPr="005D76FB">
        <w:rPr>
          <w:rFonts w:ascii="Garamond" w:hAnsi="Garamond"/>
          <w:szCs w:val="20"/>
          <w:lang w:eastAsia="en-US"/>
        </w:rPr>
        <w:tab/>
      </w:r>
      <w:r w:rsidRPr="005D76FB">
        <w:rPr>
          <w:rFonts w:ascii="Garamond" w:hAnsi="Garamond"/>
          <w:szCs w:val="20"/>
          <w:lang w:eastAsia="en-US"/>
        </w:rPr>
        <w:tab/>
        <w:t>means the rate of interest specified in the Contract.</w:t>
      </w:r>
    </w:p>
    <w:p w14:paraId="16FB2504" w14:textId="77777777" w:rsidR="005D76FB" w:rsidRPr="005D76FB" w:rsidRDefault="005D76FB" w:rsidP="005D76FB">
      <w:pPr>
        <w:ind w:left="2160" w:hanging="2160"/>
        <w:rPr>
          <w:rFonts w:ascii="Garamond" w:hAnsi="Garamond"/>
          <w:szCs w:val="20"/>
          <w:lang w:eastAsia="en-US"/>
        </w:rPr>
      </w:pPr>
    </w:p>
    <w:p w14:paraId="3BC7BB88" w14:textId="77777777" w:rsidR="005D76FB" w:rsidRPr="005D76FB" w:rsidRDefault="005D76FB" w:rsidP="005D76FB">
      <w:pPr>
        <w:ind w:left="2160" w:hanging="2160"/>
        <w:rPr>
          <w:rFonts w:ascii="Garamond" w:hAnsi="Garamond"/>
          <w:szCs w:val="20"/>
          <w:lang w:eastAsia="en-US"/>
        </w:rPr>
      </w:pPr>
      <w:r w:rsidRPr="005D76FB">
        <w:rPr>
          <w:rFonts w:ascii="Garamond" w:hAnsi="Garamond"/>
          <w:szCs w:val="20"/>
          <w:lang w:eastAsia="en-US"/>
        </w:rPr>
        <w:t>“The Country”</w:t>
      </w:r>
      <w:r w:rsidRPr="005D76FB">
        <w:rPr>
          <w:rFonts w:ascii="Garamond" w:hAnsi="Garamond"/>
          <w:szCs w:val="20"/>
          <w:lang w:eastAsia="en-US"/>
        </w:rPr>
        <w:tab/>
      </w:r>
      <w:r w:rsidRPr="005D76FB">
        <w:rPr>
          <w:rFonts w:ascii="Garamond" w:hAnsi="Garamond"/>
          <w:szCs w:val="20"/>
          <w:lang w:eastAsia="en-US"/>
        </w:rPr>
        <w:tab/>
        <w:t>means [</w:t>
      </w:r>
      <w:smartTag w:uri="urn:schemas-microsoft-com:office:smarttags" w:element="country-region">
        <w:r w:rsidRPr="005D76FB">
          <w:rPr>
            <w:rFonts w:ascii="Garamond" w:hAnsi="Garamond"/>
            <w:bCs/>
            <w:szCs w:val="20"/>
            <w:lang w:eastAsia="en-US"/>
          </w:rPr>
          <w:t>England</w:t>
        </w:r>
      </w:smartTag>
      <w:r w:rsidRPr="005D76FB">
        <w:rPr>
          <w:rFonts w:ascii="Garamond" w:hAnsi="Garamond"/>
          <w:bCs/>
          <w:szCs w:val="20"/>
          <w:lang w:eastAsia="en-US"/>
        </w:rPr>
        <w:t xml:space="preserve"> and </w:t>
      </w:r>
      <w:smartTag w:uri="urn:schemas-microsoft-com:office:smarttags" w:element="country-region">
        <w:r w:rsidRPr="005D76FB">
          <w:rPr>
            <w:rFonts w:ascii="Garamond" w:hAnsi="Garamond"/>
            <w:bCs/>
            <w:szCs w:val="20"/>
            <w:lang w:eastAsia="en-US"/>
          </w:rPr>
          <w:t>Wales</w:t>
        </w:r>
      </w:smartTag>
      <w:r w:rsidRPr="005D76FB">
        <w:rPr>
          <w:rFonts w:ascii="Garamond" w:hAnsi="Garamond"/>
          <w:bCs/>
          <w:szCs w:val="20"/>
          <w:lang w:eastAsia="en-US"/>
        </w:rPr>
        <w:t>] [</w:t>
      </w:r>
      <w:smartTag w:uri="urn:schemas-microsoft-com:office:smarttags" w:element="country-region">
        <w:r w:rsidRPr="005D76FB">
          <w:rPr>
            <w:rFonts w:ascii="Garamond" w:hAnsi="Garamond"/>
            <w:bCs/>
            <w:szCs w:val="20"/>
            <w:lang w:eastAsia="en-US"/>
          </w:rPr>
          <w:t>Scotland</w:t>
        </w:r>
      </w:smartTag>
      <w:r w:rsidRPr="005D76FB">
        <w:rPr>
          <w:rFonts w:ascii="Garamond" w:hAnsi="Garamond"/>
          <w:bCs/>
          <w:szCs w:val="20"/>
          <w:lang w:eastAsia="en-US"/>
        </w:rPr>
        <w:t>] [</w:t>
      </w:r>
      <w:smartTag w:uri="urn:schemas-microsoft-com:office:smarttags" w:element="place">
        <w:smartTag w:uri="urn:schemas-microsoft-com:office:smarttags" w:element="country-region">
          <w:r w:rsidRPr="005D76FB">
            <w:rPr>
              <w:rFonts w:ascii="Garamond" w:hAnsi="Garamond"/>
              <w:bCs/>
              <w:szCs w:val="20"/>
              <w:lang w:eastAsia="en-US"/>
            </w:rPr>
            <w:t>Northern Ireland</w:t>
          </w:r>
        </w:smartTag>
      </w:smartTag>
      <w:r w:rsidRPr="005D76FB">
        <w:rPr>
          <w:rFonts w:ascii="Garamond" w:hAnsi="Garamond"/>
          <w:bCs/>
          <w:szCs w:val="20"/>
          <w:lang w:eastAsia="en-US"/>
        </w:rPr>
        <w:t>]</w:t>
      </w:r>
    </w:p>
    <w:p w14:paraId="78722945" w14:textId="77777777" w:rsidR="005D76FB" w:rsidRPr="005D76FB" w:rsidRDefault="005D76FB" w:rsidP="005D76FB">
      <w:pPr>
        <w:ind w:left="2160" w:hanging="2160"/>
        <w:rPr>
          <w:rFonts w:ascii="Garamond" w:hAnsi="Garamond"/>
          <w:szCs w:val="20"/>
          <w:lang w:eastAsia="en-US"/>
        </w:rPr>
      </w:pPr>
    </w:p>
    <w:p w14:paraId="4EA6263D" w14:textId="77777777" w:rsidR="005D76FB" w:rsidRPr="005D76FB" w:rsidRDefault="005D76FB" w:rsidP="005D76FB">
      <w:pPr>
        <w:ind w:left="2160" w:hanging="2160"/>
        <w:rPr>
          <w:rFonts w:ascii="Garamond" w:hAnsi="Garamond"/>
          <w:szCs w:val="20"/>
          <w:lang w:eastAsia="en-US"/>
        </w:rPr>
      </w:pPr>
    </w:p>
    <w:p w14:paraId="6372D092" w14:textId="77777777" w:rsidR="002A20E7" w:rsidRDefault="002A20E7">
      <w:pPr>
        <w:rPr>
          <w:rFonts w:cs="Arial"/>
          <w:b/>
        </w:rPr>
      </w:pPr>
    </w:p>
    <w:p w14:paraId="586E05EB" w14:textId="77777777" w:rsidR="002A20E7" w:rsidRDefault="002A20E7">
      <w:pPr>
        <w:rPr>
          <w:rFonts w:cs="Arial"/>
          <w:b/>
        </w:rPr>
        <w:sectPr w:rsidR="002A20E7" w:rsidSect="001462E3">
          <w:pgSz w:w="11906" w:h="16838"/>
          <w:pgMar w:top="1440" w:right="1274" w:bottom="1440" w:left="1276" w:header="708" w:footer="708" w:gutter="0"/>
          <w:cols w:space="708"/>
          <w:docGrid w:linePitch="360"/>
        </w:sectPr>
      </w:pPr>
    </w:p>
    <w:p w14:paraId="03F55C21" w14:textId="019F9DBB" w:rsidR="00FE68B7" w:rsidRDefault="00FE68B7">
      <w:pPr>
        <w:rPr>
          <w:rFonts w:cs="Arial"/>
          <w:b/>
        </w:rPr>
      </w:pPr>
    </w:p>
    <w:p w14:paraId="447D8C26" w14:textId="2C58D3FC" w:rsidR="00FE68B7" w:rsidRDefault="00FE68B7" w:rsidP="00FE68B7">
      <w:pPr>
        <w:rPr>
          <w:rFonts w:cs="Arial"/>
          <w:b/>
        </w:rPr>
      </w:pPr>
      <w:r w:rsidRPr="00730394">
        <w:rPr>
          <w:rFonts w:cs="Arial"/>
          <w:b/>
        </w:rPr>
        <w:t xml:space="preserve">APPENDIX </w:t>
      </w:r>
      <w:r w:rsidR="00A804F5" w:rsidRPr="00730394">
        <w:rPr>
          <w:rFonts w:cs="Arial"/>
          <w:b/>
        </w:rPr>
        <w:t>6</w:t>
      </w:r>
    </w:p>
    <w:p w14:paraId="71E6F11D" w14:textId="77777777" w:rsidR="00A804F5" w:rsidRDefault="00A804F5" w:rsidP="00FE68B7">
      <w:pPr>
        <w:rPr>
          <w:rFonts w:cs="Arial"/>
          <w:b/>
        </w:rPr>
      </w:pPr>
    </w:p>
    <w:p w14:paraId="55537AD5" w14:textId="4D7DAB1A" w:rsidR="00A804F5" w:rsidRDefault="00A804F5" w:rsidP="00FE68B7">
      <w:pPr>
        <w:rPr>
          <w:rFonts w:cs="Arial"/>
          <w:b/>
        </w:rPr>
      </w:pPr>
      <w:r>
        <w:rPr>
          <w:rFonts w:cs="Arial"/>
          <w:b/>
        </w:rPr>
        <w:t>FORM OF PARENT COMPANY GUARANTEE</w:t>
      </w:r>
    </w:p>
    <w:p w14:paraId="0A9AD64B" w14:textId="77777777" w:rsidR="00A35BF1" w:rsidRDefault="00A35BF1" w:rsidP="00FD6FD0">
      <w:pPr>
        <w:rPr>
          <w:rFonts w:cs="Arial"/>
          <w:b/>
        </w:rPr>
      </w:pPr>
    </w:p>
    <w:p w14:paraId="0B0F8EA0" w14:textId="77777777" w:rsidR="005507AA" w:rsidRDefault="005507AA" w:rsidP="00FD6FD0">
      <w:pPr>
        <w:rPr>
          <w:rFonts w:cs="Arial"/>
          <w:b/>
        </w:rPr>
      </w:pPr>
    </w:p>
    <w:p w14:paraId="072E1FC5" w14:textId="77777777" w:rsidR="003A1D8D" w:rsidRDefault="003A1D8D" w:rsidP="00FD6FD0">
      <w:pPr>
        <w:rPr>
          <w:rFonts w:cs="Arial"/>
          <w:b/>
        </w:rPr>
        <w:sectPr w:rsidR="003A1D8D" w:rsidSect="001462E3">
          <w:pgSz w:w="11906" w:h="16838"/>
          <w:pgMar w:top="1440" w:right="1274" w:bottom="1440" w:left="1276" w:header="708" w:footer="708" w:gutter="0"/>
          <w:cols w:space="708"/>
          <w:docGrid w:linePitch="360"/>
        </w:sectPr>
      </w:pPr>
    </w:p>
    <w:p w14:paraId="15EAA6F9" w14:textId="77777777" w:rsidR="003A1D8D" w:rsidRPr="003A1D8D" w:rsidRDefault="003A1D8D" w:rsidP="003A1D8D">
      <w:pPr>
        <w:autoSpaceDE w:val="0"/>
        <w:autoSpaceDN w:val="0"/>
        <w:adjustRightInd w:val="0"/>
        <w:rPr>
          <w:rFonts w:eastAsiaTheme="minorHAnsi" w:cs="Arial"/>
          <w:b/>
          <w:bCs/>
          <w:sz w:val="22"/>
          <w:szCs w:val="22"/>
          <w:lang w:eastAsia="en-US"/>
        </w:rPr>
      </w:pPr>
    </w:p>
    <w:p w14:paraId="661462B7" w14:textId="77777777" w:rsidR="003A1D8D" w:rsidRPr="003A1D8D" w:rsidRDefault="003A1D8D" w:rsidP="003A1D8D">
      <w:pPr>
        <w:autoSpaceDE w:val="0"/>
        <w:autoSpaceDN w:val="0"/>
        <w:adjustRightInd w:val="0"/>
        <w:rPr>
          <w:rFonts w:eastAsiaTheme="minorHAnsi" w:cs="Arial"/>
          <w:b/>
          <w:bCs/>
          <w:sz w:val="22"/>
          <w:szCs w:val="22"/>
          <w:lang w:eastAsia="en-US"/>
        </w:rPr>
      </w:pPr>
    </w:p>
    <w:p w14:paraId="371BF287" w14:textId="77777777" w:rsidR="003A1D8D" w:rsidRPr="003A1D8D" w:rsidRDefault="003A1D8D" w:rsidP="003A1D8D">
      <w:pPr>
        <w:autoSpaceDE w:val="0"/>
        <w:autoSpaceDN w:val="0"/>
        <w:adjustRightInd w:val="0"/>
        <w:rPr>
          <w:rFonts w:eastAsiaTheme="minorHAnsi" w:cs="Arial"/>
          <w:b/>
          <w:bCs/>
          <w:sz w:val="22"/>
          <w:szCs w:val="22"/>
          <w:lang w:eastAsia="en-US"/>
        </w:rPr>
      </w:pPr>
    </w:p>
    <w:p w14:paraId="4633FC09" w14:textId="77777777" w:rsidR="003A1D8D" w:rsidRPr="003A1D8D" w:rsidRDefault="003A1D8D" w:rsidP="003A1D8D">
      <w:pPr>
        <w:autoSpaceDE w:val="0"/>
        <w:autoSpaceDN w:val="0"/>
        <w:adjustRightInd w:val="0"/>
        <w:rPr>
          <w:rFonts w:eastAsiaTheme="minorHAnsi" w:cs="Arial"/>
          <w:b/>
          <w:bCs/>
          <w:sz w:val="22"/>
          <w:szCs w:val="22"/>
          <w:lang w:eastAsia="en-US"/>
        </w:rPr>
      </w:pPr>
    </w:p>
    <w:p w14:paraId="5358BAB0" w14:textId="77777777" w:rsidR="003A1D8D" w:rsidRPr="003A1D8D" w:rsidRDefault="003A1D8D" w:rsidP="003A1D8D">
      <w:pPr>
        <w:autoSpaceDE w:val="0"/>
        <w:autoSpaceDN w:val="0"/>
        <w:adjustRightInd w:val="0"/>
        <w:rPr>
          <w:rFonts w:eastAsiaTheme="minorHAnsi" w:cs="Arial"/>
          <w:b/>
          <w:bCs/>
          <w:sz w:val="22"/>
          <w:szCs w:val="22"/>
          <w:lang w:eastAsia="en-US"/>
        </w:rPr>
      </w:pPr>
    </w:p>
    <w:p w14:paraId="0DFECE7A" w14:textId="77777777" w:rsidR="003A1D8D" w:rsidRPr="003A1D8D" w:rsidRDefault="003A1D8D" w:rsidP="003A1D8D">
      <w:pPr>
        <w:autoSpaceDE w:val="0"/>
        <w:autoSpaceDN w:val="0"/>
        <w:adjustRightInd w:val="0"/>
        <w:rPr>
          <w:rFonts w:eastAsiaTheme="minorHAnsi" w:cs="Arial"/>
          <w:b/>
          <w:bCs/>
          <w:sz w:val="22"/>
          <w:szCs w:val="22"/>
          <w:lang w:eastAsia="en-US"/>
        </w:rPr>
      </w:pPr>
    </w:p>
    <w:p w14:paraId="0343DE50" w14:textId="77777777" w:rsidR="003A1D8D" w:rsidRPr="003A1D8D" w:rsidRDefault="003A1D8D" w:rsidP="003A1D8D">
      <w:pPr>
        <w:autoSpaceDE w:val="0"/>
        <w:autoSpaceDN w:val="0"/>
        <w:adjustRightInd w:val="0"/>
        <w:rPr>
          <w:rFonts w:eastAsiaTheme="minorHAnsi" w:cs="Arial"/>
          <w:b/>
          <w:bCs/>
          <w:sz w:val="22"/>
          <w:szCs w:val="22"/>
          <w:lang w:eastAsia="en-US"/>
        </w:rPr>
      </w:pPr>
    </w:p>
    <w:p w14:paraId="5DB45B2F" w14:textId="77777777" w:rsidR="003A1D8D" w:rsidRPr="003A1D8D" w:rsidRDefault="003A1D8D" w:rsidP="003A1D8D">
      <w:pPr>
        <w:autoSpaceDE w:val="0"/>
        <w:autoSpaceDN w:val="0"/>
        <w:adjustRightInd w:val="0"/>
        <w:rPr>
          <w:rFonts w:eastAsiaTheme="minorHAnsi" w:cs="Arial"/>
          <w:b/>
          <w:bCs/>
          <w:sz w:val="22"/>
          <w:szCs w:val="22"/>
          <w:lang w:eastAsia="en-US"/>
        </w:rPr>
      </w:pPr>
    </w:p>
    <w:p w14:paraId="6B1AF5C9" w14:textId="77777777" w:rsidR="003A1D8D" w:rsidRPr="003A1D8D" w:rsidRDefault="003A1D8D" w:rsidP="003A1D8D">
      <w:pPr>
        <w:autoSpaceDE w:val="0"/>
        <w:autoSpaceDN w:val="0"/>
        <w:adjustRightInd w:val="0"/>
        <w:rPr>
          <w:rFonts w:eastAsiaTheme="minorHAnsi" w:cs="Arial"/>
          <w:b/>
          <w:bCs/>
          <w:sz w:val="22"/>
          <w:szCs w:val="22"/>
          <w:lang w:eastAsia="en-US"/>
        </w:rPr>
      </w:pPr>
    </w:p>
    <w:p w14:paraId="04541D74" w14:textId="77777777" w:rsidR="003A1D8D" w:rsidRPr="003A1D8D" w:rsidRDefault="003A1D8D" w:rsidP="003A1D8D">
      <w:pPr>
        <w:autoSpaceDE w:val="0"/>
        <w:autoSpaceDN w:val="0"/>
        <w:adjustRightInd w:val="0"/>
        <w:rPr>
          <w:rFonts w:eastAsiaTheme="minorHAnsi" w:cs="Arial"/>
          <w:b/>
          <w:bCs/>
          <w:sz w:val="22"/>
          <w:szCs w:val="22"/>
          <w:lang w:eastAsia="en-US"/>
        </w:rPr>
      </w:pPr>
    </w:p>
    <w:p w14:paraId="29FAA151" w14:textId="24C8A558" w:rsidR="003A1D8D" w:rsidRPr="003A1D8D" w:rsidRDefault="003A1D8D" w:rsidP="003A1D8D">
      <w:pPr>
        <w:autoSpaceDE w:val="0"/>
        <w:autoSpaceDN w:val="0"/>
        <w:adjustRightInd w:val="0"/>
        <w:jc w:val="center"/>
        <w:rPr>
          <w:rFonts w:eastAsiaTheme="minorHAnsi" w:cs="Arial"/>
          <w:b/>
          <w:bCs/>
          <w:sz w:val="22"/>
          <w:szCs w:val="22"/>
          <w:lang w:eastAsia="en-US"/>
        </w:rPr>
      </w:pPr>
      <w:r w:rsidRPr="003A1D8D">
        <w:rPr>
          <w:rFonts w:eastAsiaTheme="minorHAnsi" w:cs="Arial"/>
          <w:b/>
          <w:bCs/>
          <w:sz w:val="22"/>
          <w:szCs w:val="22"/>
          <w:lang w:eastAsia="en-US"/>
        </w:rPr>
        <w:t xml:space="preserve">DATED                                          20[ </w:t>
      </w:r>
      <w:r w:rsidR="001047D6">
        <w:rPr>
          <w:rFonts w:eastAsiaTheme="minorHAnsi" w:cs="Arial"/>
          <w:b/>
          <w:bCs/>
          <w:sz w:val="22"/>
          <w:szCs w:val="22"/>
          <w:lang w:eastAsia="en-US"/>
        </w:rPr>
        <w:t xml:space="preserve"> </w:t>
      </w:r>
      <w:r w:rsidRPr="003A1D8D">
        <w:rPr>
          <w:rFonts w:eastAsiaTheme="minorHAnsi" w:cs="Arial"/>
          <w:b/>
          <w:bCs/>
          <w:sz w:val="22"/>
          <w:szCs w:val="22"/>
          <w:lang w:eastAsia="en-US"/>
        </w:rPr>
        <w:t>]</w:t>
      </w:r>
    </w:p>
    <w:p w14:paraId="0F0B606B" w14:textId="77777777" w:rsidR="003A1D8D" w:rsidRPr="003A1D8D" w:rsidRDefault="003A1D8D" w:rsidP="003A1D8D">
      <w:pPr>
        <w:autoSpaceDE w:val="0"/>
        <w:autoSpaceDN w:val="0"/>
        <w:adjustRightInd w:val="0"/>
        <w:jc w:val="center"/>
        <w:rPr>
          <w:rFonts w:eastAsiaTheme="minorHAnsi" w:cs="Arial"/>
          <w:b/>
          <w:bCs/>
          <w:sz w:val="22"/>
          <w:szCs w:val="22"/>
          <w:lang w:eastAsia="en-US"/>
        </w:rPr>
      </w:pPr>
    </w:p>
    <w:p w14:paraId="427EA0FE" w14:textId="77777777" w:rsidR="003A1D8D" w:rsidRPr="003A1D8D" w:rsidRDefault="003A1D8D" w:rsidP="003A1D8D">
      <w:pPr>
        <w:autoSpaceDE w:val="0"/>
        <w:autoSpaceDN w:val="0"/>
        <w:adjustRightInd w:val="0"/>
        <w:jc w:val="center"/>
        <w:rPr>
          <w:rFonts w:eastAsiaTheme="minorHAnsi" w:cs="Arial"/>
          <w:b/>
          <w:bCs/>
          <w:sz w:val="22"/>
          <w:szCs w:val="22"/>
          <w:lang w:eastAsia="en-US"/>
        </w:rPr>
      </w:pPr>
    </w:p>
    <w:p w14:paraId="0EF30BFD" w14:textId="77777777" w:rsidR="003A1D8D" w:rsidRPr="003A1D8D" w:rsidRDefault="003A1D8D" w:rsidP="003A1D8D">
      <w:pPr>
        <w:autoSpaceDE w:val="0"/>
        <w:autoSpaceDN w:val="0"/>
        <w:adjustRightInd w:val="0"/>
        <w:jc w:val="center"/>
        <w:rPr>
          <w:rFonts w:eastAsiaTheme="minorHAnsi" w:cs="Arial"/>
          <w:b/>
          <w:bCs/>
          <w:sz w:val="22"/>
          <w:szCs w:val="22"/>
          <w:lang w:eastAsia="en-US"/>
        </w:rPr>
      </w:pPr>
    </w:p>
    <w:p w14:paraId="1D1FA8FA" w14:textId="77777777" w:rsidR="003A1D8D" w:rsidRPr="003A1D8D" w:rsidRDefault="003A1D8D" w:rsidP="003A1D8D">
      <w:pPr>
        <w:autoSpaceDE w:val="0"/>
        <w:autoSpaceDN w:val="0"/>
        <w:adjustRightInd w:val="0"/>
        <w:jc w:val="center"/>
        <w:rPr>
          <w:rFonts w:eastAsiaTheme="minorHAnsi" w:cs="Arial"/>
          <w:b/>
          <w:bCs/>
          <w:sz w:val="22"/>
          <w:szCs w:val="22"/>
          <w:lang w:eastAsia="en-US"/>
        </w:rPr>
      </w:pPr>
    </w:p>
    <w:p w14:paraId="62A23DE8" w14:textId="77777777" w:rsidR="003A1D8D" w:rsidRPr="003A1D8D" w:rsidRDefault="003A1D8D" w:rsidP="003A1D8D">
      <w:pPr>
        <w:autoSpaceDE w:val="0"/>
        <w:autoSpaceDN w:val="0"/>
        <w:adjustRightInd w:val="0"/>
        <w:rPr>
          <w:rFonts w:eastAsiaTheme="minorHAnsi" w:cs="Arial"/>
          <w:b/>
          <w:bCs/>
          <w:sz w:val="22"/>
          <w:szCs w:val="22"/>
          <w:lang w:eastAsia="en-US"/>
        </w:rPr>
      </w:pPr>
    </w:p>
    <w:p w14:paraId="052DEB3D" w14:textId="77777777" w:rsidR="003A1D8D" w:rsidRPr="003A1D8D" w:rsidRDefault="003A1D8D" w:rsidP="003A1D8D">
      <w:pPr>
        <w:autoSpaceDE w:val="0"/>
        <w:autoSpaceDN w:val="0"/>
        <w:adjustRightInd w:val="0"/>
        <w:rPr>
          <w:rFonts w:eastAsiaTheme="minorHAnsi" w:cs="Arial"/>
          <w:b/>
          <w:bCs/>
          <w:sz w:val="22"/>
          <w:szCs w:val="22"/>
          <w:lang w:eastAsia="en-US"/>
        </w:rPr>
      </w:pPr>
    </w:p>
    <w:p w14:paraId="4DA64399" w14:textId="77777777" w:rsidR="003A1D8D" w:rsidRPr="003A1D8D" w:rsidRDefault="003A1D8D" w:rsidP="003A1D8D">
      <w:pPr>
        <w:numPr>
          <w:ilvl w:val="0"/>
          <w:numId w:val="52"/>
        </w:numPr>
        <w:autoSpaceDE w:val="0"/>
        <w:autoSpaceDN w:val="0"/>
        <w:adjustRightInd w:val="0"/>
        <w:spacing w:after="200" w:line="276" w:lineRule="auto"/>
        <w:contextualSpacing/>
        <w:jc w:val="center"/>
        <w:rPr>
          <w:rFonts w:eastAsiaTheme="minorHAnsi" w:cs="Arial"/>
          <w:b/>
          <w:bCs/>
          <w:sz w:val="22"/>
          <w:szCs w:val="22"/>
          <w:lang w:eastAsia="en-US"/>
        </w:rPr>
      </w:pPr>
      <w:r w:rsidRPr="003A1D8D">
        <w:rPr>
          <w:rFonts w:eastAsiaTheme="minorHAnsi" w:cs="Arial"/>
          <w:b/>
          <w:bCs/>
          <w:sz w:val="22"/>
          <w:szCs w:val="22"/>
          <w:lang w:eastAsia="en-US"/>
        </w:rPr>
        <w:t>BATH AND NORTH EAST SOMERSET COUNCIL</w:t>
      </w:r>
    </w:p>
    <w:p w14:paraId="7E7C2683" w14:textId="77777777" w:rsidR="003A1D8D" w:rsidRPr="003A1D8D" w:rsidRDefault="003A1D8D" w:rsidP="003A1D8D">
      <w:pPr>
        <w:autoSpaceDE w:val="0"/>
        <w:autoSpaceDN w:val="0"/>
        <w:adjustRightInd w:val="0"/>
        <w:ind w:left="360"/>
        <w:rPr>
          <w:rFonts w:eastAsiaTheme="minorHAnsi" w:cs="Arial"/>
          <w:b/>
          <w:bCs/>
          <w:sz w:val="22"/>
          <w:szCs w:val="22"/>
          <w:lang w:eastAsia="en-US"/>
        </w:rPr>
      </w:pPr>
    </w:p>
    <w:p w14:paraId="7BDE58F0" w14:textId="77777777" w:rsidR="003A1D8D" w:rsidRPr="003A1D8D" w:rsidRDefault="003A1D8D" w:rsidP="003A1D8D">
      <w:pPr>
        <w:autoSpaceDE w:val="0"/>
        <w:autoSpaceDN w:val="0"/>
        <w:adjustRightInd w:val="0"/>
        <w:jc w:val="center"/>
        <w:rPr>
          <w:rFonts w:eastAsiaTheme="minorHAnsi" w:cs="Arial"/>
          <w:b/>
          <w:bCs/>
          <w:sz w:val="22"/>
          <w:szCs w:val="22"/>
          <w:lang w:eastAsia="en-US"/>
        </w:rPr>
      </w:pPr>
    </w:p>
    <w:p w14:paraId="1C06D804" w14:textId="77777777" w:rsidR="003A1D8D" w:rsidRPr="003A1D8D" w:rsidRDefault="003A1D8D" w:rsidP="003A1D8D">
      <w:pPr>
        <w:autoSpaceDE w:val="0"/>
        <w:autoSpaceDN w:val="0"/>
        <w:adjustRightInd w:val="0"/>
        <w:jc w:val="center"/>
        <w:rPr>
          <w:rFonts w:eastAsiaTheme="minorHAnsi" w:cs="Arial"/>
          <w:b/>
          <w:bCs/>
          <w:sz w:val="22"/>
          <w:szCs w:val="22"/>
          <w:lang w:eastAsia="en-US"/>
        </w:rPr>
      </w:pPr>
      <w:r w:rsidRPr="003A1D8D">
        <w:rPr>
          <w:rFonts w:eastAsiaTheme="minorHAnsi" w:cs="Arial"/>
          <w:b/>
          <w:bCs/>
          <w:sz w:val="22"/>
          <w:szCs w:val="22"/>
          <w:lang w:eastAsia="en-US"/>
        </w:rPr>
        <w:t>AND</w:t>
      </w:r>
    </w:p>
    <w:p w14:paraId="4D99C96D" w14:textId="77777777" w:rsidR="003A1D8D" w:rsidRPr="003A1D8D" w:rsidRDefault="003A1D8D" w:rsidP="003A1D8D">
      <w:pPr>
        <w:autoSpaceDE w:val="0"/>
        <w:autoSpaceDN w:val="0"/>
        <w:adjustRightInd w:val="0"/>
        <w:rPr>
          <w:rFonts w:eastAsiaTheme="minorHAnsi" w:cs="Arial"/>
          <w:b/>
          <w:bCs/>
          <w:sz w:val="22"/>
          <w:szCs w:val="22"/>
          <w:lang w:eastAsia="en-US"/>
        </w:rPr>
      </w:pPr>
    </w:p>
    <w:p w14:paraId="1FD12860" w14:textId="77777777" w:rsidR="003A1D8D" w:rsidRPr="003A1D8D" w:rsidRDefault="003A1D8D" w:rsidP="003A1D8D">
      <w:pPr>
        <w:autoSpaceDE w:val="0"/>
        <w:autoSpaceDN w:val="0"/>
        <w:adjustRightInd w:val="0"/>
        <w:rPr>
          <w:rFonts w:eastAsiaTheme="minorHAnsi" w:cs="Arial"/>
          <w:b/>
          <w:bCs/>
          <w:sz w:val="22"/>
          <w:szCs w:val="22"/>
          <w:lang w:eastAsia="en-US"/>
        </w:rPr>
      </w:pPr>
    </w:p>
    <w:p w14:paraId="3606B32F" w14:textId="77777777" w:rsidR="003A1D8D" w:rsidRPr="003A1D8D" w:rsidRDefault="003A1D8D" w:rsidP="003A1D8D">
      <w:pPr>
        <w:autoSpaceDE w:val="0"/>
        <w:autoSpaceDN w:val="0"/>
        <w:adjustRightInd w:val="0"/>
        <w:jc w:val="center"/>
        <w:rPr>
          <w:rFonts w:eastAsiaTheme="minorHAnsi" w:cs="Arial"/>
          <w:b/>
          <w:bCs/>
          <w:sz w:val="22"/>
          <w:szCs w:val="22"/>
          <w:lang w:eastAsia="en-US"/>
        </w:rPr>
      </w:pPr>
      <w:r w:rsidRPr="003A1D8D">
        <w:rPr>
          <w:rFonts w:eastAsiaTheme="minorHAnsi" w:cs="Arial"/>
          <w:b/>
          <w:bCs/>
          <w:sz w:val="22"/>
          <w:szCs w:val="22"/>
          <w:lang w:eastAsia="en-US"/>
        </w:rPr>
        <w:t>(2) [PARENT COMPANY GUARANTOR]</w:t>
      </w:r>
    </w:p>
    <w:p w14:paraId="3A14D06A" w14:textId="77777777" w:rsidR="003A1D8D" w:rsidRPr="003A1D8D" w:rsidRDefault="003A1D8D" w:rsidP="003A1D8D">
      <w:pPr>
        <w:autoSpaceDE w:val="0"/>
        <w:autoSpaceDN w:val="0"/>
        <w:adjustRightInd w:val="0"/>
        <w:rPr>
          <w:rFonts w:eastAsiaTheme="minorHAnsi" w:cs="Arial"/>
          <w:b/>
          <w:bCs/>
          <w:sz w:val="22"/>
          <w:szCs w:val="22"/>
          <w:lang w:eastAsia="en-US"/>
        </w:rPr>
      </w:pPr>
    </w:p>
    <w:p w14:paraId="4B8C5124" w14:textId="77777777" w:rsidR="003A1D8D" w:rsidRPr="003A1D8D" w:rsidRDefault="003A1D8D" w:rsidP="003A1D8D">
      <w:pPr>
        <w:autoSpaceDE w:val="0"/>
        <w:autoSpaceDN w:val="0"/>
        <w:adjustRightInd w:val="0"/>
        <w:rPr>
          <w:rFonts w:eastAsiaTheme="minorHAnsi" w:cs="Arial"/>
          <w:b/>
          <w:bCs/>
          <w:sz w:val="22"/>
          <w:szCs w:val="22"/>
          <w:lang w:eastAsia="en-US"/>
        </w:rPr>
      </w:pPr>
    </w:p>
    <w:p w14:paraId="6111BBBA" w14:textId="77777777" w:rsidR="003A1D8D" w:rsidRPr="003A1D8D" w:rsidRDefault="003A1D8D" w:rsidP="003A1D8D">
      <w:pPr>
        <w:autoSpaceDE w:val="0"/>
        <w:autoSpaceDN w:val="0"/>
        <w:adjustRightInd w:val="0"/>
        <w:rPr>
          <w:rFonts w:eastAsiaTheme="minorHAnsi" w:cs="Arial"/>
          <w:b/>
          <w:bCs/>
          <w:sz w:val="22"/>
          <w:szCs w:val="22"/>
          <w:lang w:eastAsia="en-US"/>
        </w:rPr>
      </w:pPr>
    </w:p>
    <w:p w14:paraId="005BACC2" w14:textId="77777777" w:rsidR="003A1D8D" w:rsidRPr="003A1D8D" w:rsidRDefault="003A1D8D" w:rsidP="003A1D8D">
      <w:pPr>
        <w:autoSpaceDE w:val="0"/>
        <w:autoSpaceDN w:val="0"/>
        <w:adjustRightInd w:val="0"/>
        <w:rPr>
          <w:rFonts w:eastAsiaTheme="minorHAnsi" w:cs="Arial"/>
          <w:b/>
          <w:bCs/>
          <w:sz w:val="22"/>
          <w:szCs w:val="22"/>
          <w:lang w:eastAsia="en-US"/>
        </w:rPr>
      </w:pPr>
    </w:p>
    <w:p w14:paraId="57FF4E50" w14:textId="77777777" w:rsidR="003A1D8D" w:rsidRPr="003A1D8D" w:rsidRDefault="003A1D8D" w:rsidP="003A1D8D">
      <w:pPr>
        <w:autoSpaceDE w:val="0"/>
        <w:autoSpaceDN w:val="0"/>
        <w:adjustRightInd w:val="0"/>
        <w:rPr>
          <w:rFonts w:eastAsiaTheme="minorHAnsi" w:cs="Arial"/>
          <w:b/>
          <w:bCs/>
          <w:sz w:val="22"/>
          <w:szCs w:val="22"/>
          <w:lang w:eastAsia="en-US"/>
        </w:rPr>
      </w:pPr>
      <w:r w:rsidRPr="003A1D8D">
        <w:rPr>
          <w:rFonts w:eastAsiaTheme="minorHAnsi" w:cs="Arial"/>
          <w:b/>
          <w:bCs/>
          <w:noProof/>
          <w:sz w:val="22"/>
          <w:szCs w:val="22"/>
        </w:rPr>
        <mc:AlternateContent>
          <mc:Choice Requires="wps">
            <w:drawing>
              <wp:anchor distT="0" distB="0" distL="114300" distR="114300" simplePos="0" relativeHeight="251659264" behindDoc="0" locked="0" layoutInCell="1" allowOverlap="1" wp14:anchorId="2636DBAC" wp14:editId="2196243C">
                <wp:simplePos x="0" y="0"/>
                <wp:positionH relativeFrom="column">
                  <wp:posOffset>1485900</wp:posOffset>
                </wp:positionH>
                <wp:positionV relativeFrom="paragraph">
                  <wp:posOffset>120015</wp:posOffset>
                </wp:positionV>
                <wp:extent cx="276225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276225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172AA8B4"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7pt,9.45pt" to="334.5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" strokecolor="windowText"/>
            </w:pict>
          </mc:Fallback>
        </mc:AlternateContent>
      </w:r>
    </w:p>
    <w:p w14:paraId="786C49F9" w14:textId="77777777" w:rsidR="003A1D8D" w:rsidRPr="003A1D8D" w:rsidRDefault="003A1D8D" w:rsidP="003A1D8D">
      <w:pPr>
        <w:autoSpaceDE w:val="0"/>
        <w:autoSpaceDN w:val="0"/>
        <w:adjustRightInd w:val="0"/>
        <w:rPr>
          <w:rFonts w:eastAsiaTheme="minorHAnsi" w:cs="Arial"/>
          <w:b/>
          <w:bCs/>
          <w:sz w:val="22"/>
          <w:szCs w:val="22"/>
          <w:lang w:eastAsia="en-US"/>
        </w:rPr>
      </w:pPr>
    </w:p>
    <w:p w14:paraId="6D5EC7CC" w14:textId="77777777" w:rsidR="003A1D8D" w:rsidRPr="003A1D8D" w:rsidRDefault="003A1D8D" w:rsidP="003A1D8D">
      <w:pPr>
        <w:autoSpaceDE w:val="0"/>
        <w:autoSpaceDN w:val="0"/>
        <w:adjustRightInd w:val="0"/>
        <w:jc w:val="center"/>
        <w:rPr>
          <w:rFonts w:eastAsiaTheme="minorHAnsi" w:cs="Arial"/>
          <w:b/>
          <w:bCs/>
          <w:sz w:val="22"/>
          <w:szCs w:val="22"/>
          <w:lang w:eastAsia="en-US"/>
        </w:rPr>
      </w:pPr>
      <w:r w:rsidRPr="003A1D8D">
        <w:rPr>
          <w:rFonts w:eastAsiaTheme="minorHAnsi" w:cs="Arial"/>
          <w:b/>
          <w:bCs/>
          <w:sz w:val="22"/>
          <w:szCs w:val="22"/>
          <w:lang w:eastAsia="en-US"/>
        </w:rPr>
        <w:t>PARENT COMPANY GUARANTEE</w:t>
      </w:r>
    </w:p>
    <w:p w14:paraId="6823BE24" w14:textId="77777777" w:rsidR="003A1D8D" w:rsidRPr="003A1D8D" w:rsidRDefault="003A1D8D" w:rsidP="003A1D8D">
      <w:pPr>
        <w:autoSpaceDE w:val="0"/>
        <w:autoSpaceDN w:val="0"/>
        <w:adjustRightInd w:val="0"/>
        <w:jc w:val="center"/>
        <w:rPr>
          <w:rFonts w:eastAsiaTheme="minorHAnsi" w:cs="Arial"/>
          <w:b/>
          <w:bCs/>
          <w:sz w:val="22"/>
          <w:szCs w:val="22"/>
          <w:lang w:eastAsia="en-US"/>
        </w:rPr>
      </w:pPr>
    </w:p>
    <w:p w14:paraId="3E424D9C" w14:textId="77777777" w:rsidR="003A1D8D" w:rsidRPr="003A1D8D" w:rsidRDefault="003A1D8D" w:rsidP="003A1D8D">
      <w:pPr>
        <w:autoSpaceDE w:val="0"/>
        <w:autoSpaceDN w:val="0"/>
        <w:adjustRightInd w:val="0"/>
        <w:jc w:val="center"/>
        <w:rPr>
          <w:rFonts w:eastAsiaTheme="minorHAnsi" w:cs="Arial"/>
          <w:b/>
          <w:bCs/>
          <w:sz w:val="22"/>
          <w:szCs w:val="22"/>
          <w:lang w:eastAsia="en-US"/>
        </w:rPr>
      </w:pPr>
      <w:r w:rsidRPr="003A1D8D">
        <w:rPr>
          <w:rFonts w:eastAsiaTheme="minorHAnsi" w:cs="Arial"/>
          <w:b/>
          <w:bCs/>
          <w:noProof/>
          <w:sz w:val="22"/>
          <w:szCs w:val="22"/>
        </w:rPr>
        <mc:AlternateContent>
          <mc:Choice Requires="wps">
            <w:drawing>
              <wp:anchor distT="0" distB="0" distL="114300" distR="114300" simplePos="0" relativeHeight="251660288" behindDoc="0" locked="0" layoutInCell="1" allowOverlap="1" wp14:anchorId="17F8E7F8" wp14:editId="42E7C439">
                <wp:simplePos x="0" y="0"/>
                <wp:positionH relativeFrom="column">
                  <wp:posOffset>1485900</wp:posOffset>
                </wp:positionH>
                <wp:positionV relativeFrom="paragraph">
                  <wp:posOffset>106680</wp:posOffset>
                </wp:positionV>
                <wp:extent cx="2762250" cy="9525"/>
                <wp:effectExtent l="0" t="0" r="19050" b="28575"/>
                <wp:wrapNone/>
                <wp:docPr id="3" name="Straight Connector 3"/>
                <wp:cNvGraphicFramePr/>
                <a:graphic xmlns:a="http://schemas.openxmlformats.org/drawingml/2006/main">
                  <a:graphicData uri="http://schemas.microsoft.com/office/word/2010/wordprocessingShape">
                    <wps:wsp>
                      <wps:cNvCnPr/>
                      <wps:spPr>
                        <a:xfrm>
                          <a:off x="0" y="0"/>
                          <a:ext cx="2762250" cy="9525"/>
                        </a:xfrm>
                        <a:prstGeom prst="line">
                          <a:avLst/>
                        </a:prstGeom>
                        <a:noFill/>
                        <a:ln w="9525" cap="flat" cmpd="sng" algn="ctr">
                          <a:solidFill>
                            <a:sysClr val="windowText" lastClr="000000"/>
                          </a:solidFill>
                          <a:prstDash val="solid"/>
                        </a:ln>
                        <a:effectLst/>
                      </wps:spPr>
                      <wps:bodyPr/>
                    </wps:wsp>
                  </a:graphicData>
                </a:graphic>
              </wp:anchor>
            </w:drawing>
          </mc:Choice>
          <mc:Fallback xmlns:w15="http://schemas.microsoft.com/office/word/2012/wordml">
            <w:pict>
              <v:line w14:anchorId="63A888C5" id="Straight Connector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17pt,8.4pt" to="334.5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" strokecolor="windowText"/>
            </w:pict>
          </mc:Fallback>
        </mc:AlternateContent>
      </w:r>
    </w:p>
    <w:p w14:paraId="10A82E0B" w14:textId="77777777" w:rsidR="003A1D8D" w:rsidRPr="003A1D8D" w:rsidRDefault="003A1D8D" w:rsidP="003A1D8D">
      <w:pPr>
        <w:autoSpaceDE w:val="0"/>
        <w:autoSpaceDN w:val="0"/>
        <w:adjustRightInd w:val="0"/>
        <w:rPr>
          <w:rFonts w:eastAsiaTheme="minorHAnsi" w:cs="Arial"/>
          <w:sz w:val="22"/>
          <w:szCs w:val="22"/>
          <w:lang w:eastAsia="en-US"/>
        </w:rPr>
      </w:pPr>
    </w:p>
    <w:p w14:paraId="1EFB23B4" w14:textId="77777777" w:rsidR="003A1D8D" w:rsidRPr="003A1D8D" w:rsidRDefault="003A1D8D" w:rsidP="003A1D8D">
      <w:pPr>
        <w:autoSpaceDE w:val="0"/>
        <w:autoSpaceDN w:val="0"/>
        <w:adjustRightInd w:val="0"/>
        <w:rPr>
          <w:rFonts w:eastAsiaTheme="minorHAnsi" w:cs="Arial"/>
          <w:sz w:val="22"/>
          <w:szCs w:val="22"/>
          <w:lang w:eastAsia="en-US"/>
        </w:rPr>
      </w:pPr>
    </w:p>
    <w:p w14:paraId="239583B7" w14:textId="77777777" w:rsidR="003A1D8D" w:rsidRPr="003A1D8D" w:rsidRDefault="003A1D8D" w:rsidP="003A1D8D">
      <w:pPr>
        <w:autoSpaceDE w:val="0"/>
        <w:autoSpaceDN w:val="0"/>
        <w:adjustRightInd w:val="0"/>
        <w:jc w:val="center"/>
        <w:rPr>
          <w:rFonts w:eastAsiaTheme="minorHAnsi" w:cs="Arial"/>
          <w:sz w:val="22"/>
          <w:szCs w:val="22"/>
          <w:lang w:eastAsia="en-US"/>
        </w:rPr>
      </w:pPr>
      <w:r w:rsidRPr="003A1D8D">
        <w:rPr>
          <w:rFonts w:eastAsiaTheme="minorHAnsi" w:cs="Arial"/>
          <w:sz w:val="22"/>
          <w:szCs w:val="22"/>
          <w:lang w:eastAsia="en-US"/>
        </w:rPr>
        <w:t>relating to the design and construction of</w:t>
      </w:r>
    </w:p>
    <w:p w14:paraId="39EAB65C" w14:textId="77777777" w:rsidR="003A1D8D" w:rsidRPr="003A1D8D" w:rsidRDefault="003A1D8D" w:rsidP="003A1D8D">
      <w:pPr>
        <w:autoSpaceDE w:val="0"/>
        <w:autoSpaceDN w:val="0"/>
        <w:adjustRightInd w:val="0"/>
        <w:rPr>
          <w:rFonts w:eastAsiaTheme="minorHAnsi" w:cs="Arial"/>
          <w:sz w:val="22"/>
          <w:szCs w:val="22"/>
          <w:lang w:eastAsia="en-US"/>
        </w:rPr>
      </w:pPr>
      <w:r w:rsidRPr="003A1D8D">
        <w:rPr>
          <w:rFonts w:eastAsiaTheme="minorHAnsi" w:cs="Arial"/>
          <w:sz w:val="22"/>
          <w:szCs w:val="22"/>
          <w:lang w:eastAsia="en-US"/>
        </w:rPr>
        <w:t xml:space="preserve">                                                        [                                                         ] </w:t>
      </w:r>
    </w:p>
    <w:p w14:paraId="7C62A7B5" w14:textId="77777777" w:rsidR="003A1D8D" w:rsidRPr="003A1D8D" w:rsidRDefault="003A1D8D" w:rsidP="003A1D8D">
      <w:pPr>
        <w:autoSpaceDE w:val="0"/>
        <w:autoSpaceDN w:val="0"/>
        <w:adjustRightInd w:val="0"/>
        <w:jc w:val="center"/>
        <w:rPr>
          <w:rFonts w:eastAsiaTheme="minorHAnsi" w:cs="Arial"/>
          <w:sz w:val="22"/>
          <w:szCs w:val="22"/>
          <w:lang w:eastAsia="en-US"/>
        </w:rPr>
      </w:pPr>
      <w:r w:rsidRPr="003A1D8D">
        <w:rPr>
          <w:rFonts w:eastAsiaTheme="minorHAnsi" w:cs="Arial"/>
          <w:sz w:val="22"/>
          <w:szCs w:val="22"/>
          <w:lang w:eastAsia="en-US"/>
        </w:rPr>
        <w:t>at …………………..</w:t>
      </w:r>
    </w:p>
    <w:p w14:paraId="6FC8C51C" w14:textId="77777777" w:rsidR="003A1D8D" w:rsidRPr="003A1D8D" w:rsidRDefault="003A1D8D" w:rsidP="003A1D8D">
      <w:pPr>
        <w:autoSpaceDE w:val="0"/>
        <w:autoSpaceDN w:val="0"/>
        <w:adjustRightInd w:val="0"/>
        <w:jc w:val="center"/>
        <w:rPr>
          <w:rFonts w:eastAsiaTheme="minorHAnsi" w:cs="Arial"/>
          <w:sz w:val="22"/>
          <w:szCs w:val="22"/>
          <w:lang w:eastAsia="en-US"/>
        </w:rPr>
      </w:pPr>
    </w:p>
    <w:p w14:paraId="043EB4D8" w14:textId="77777777" w:rsidR="003A1D8D" w:rsidRPr="003A1D8D" w:rsidRDefault="003A1D8D" w:rsidP="003A1D8D">
      <w:pPr>
        <w:autoSpaceDE w:val="0"/>
        <w:autoSpaceDN w:val="0"/>
        <w:adjustRightInd w:val="0"/>
        <w:jc w:val="center"/>
        <w:rPr>
          <w:rFonts w:eastAsiaTheme="minorHAnsi" w:cs="Arial"/>
          <w:sz w:val="22"/>
          <w:szCs w:val="22"/>
          <w:lang w:eastAsia="en-US"/>
        </w:rPr>
      </w:pPr>
    </w:p>
    <w:p w14:paraId="74AC64B5" w14:textId="77777777" w:rsidR="003A1D8D" w:rsidRPr="003A1D8D" w:rsidRDefault="003A1D8D" w:rsidP="003A1D8D">
      <w:pPr>
        <w:autoSpaceDE w:val="0"/>
        <w:autoSpaceDN w:val="0"/>
        <w:adjustRightInd w:val="0"/>
        <w:jc w:val="center"/>
        <w:rPr>
          <w:rFonts w:eastAsiaTheme="minorHAnsi" w:cs="Arial"/>
          <w:sz w:val="22"/>
          <w:szCs w:val="22"/>
          <w:lang w:eastAsia="en-US"/>
        </w:rPr>
      </w:pPr>
    </w:p>
    <w:p w14:paraId="14A07455" w14:textId="77777777" w:rsidR="003A1D8D" w:rsidRPr="003A1D8D" w:rsidRDefault="003A1D8D" w:rsidP="003A1D8D">
      <w:pPr>
        <w:autoSpaceDE w:val="0"/>
        <w:autoSpaceDN w:val="0"/>
        <w:adjustRightInd w:val="0"/>
        <w:jc w:val="center"/>
        <w:rPr>
          <w:rFonts w:eastAsiaTheme="minorHAnsi" w:cs="Arial"/>
          <w:sz w:val="22"/>
          <w:szCs w:val="22"/>
          <w:lang w:eastAsia="en-US"/>
        </w:rPr>
      </w:pPr>
    </w:p>
    <w:p w14:paraId="6A9BAF07" w14:textId="77777777" w:rsidR="003A1D8D" w:rsidRPr="003A1D8D" w:rsidRDefault="003A1D8D" w:rsidP="003A1D8D">
      <w:pPr>
        <w:autoSpaceDE w:val="0"/>
        <w:autoSpaceDN w:val="0"/>
        <w:adjustRightInd w:val="0"/>
        <w:jc w:val="center"/>
        <w:rPr>
          <w:rFonts w:eastAsiaTheme="minorHAnsi" w:cs="Arial"/>
          <w:sz w:val="22"/>
          <w:szCs w:val="22"/>
          <w:lang w:eastAsia="en-US"/>
        </w:rPr>
      </w:pPr>
    </w:p>
    <w:p w14:paraId="71968AB0" w14:textId="77777777" w:rsidR="003A1D8D" w:rsidRPr="003A1D8D" w:rsidRDefault="003A1D8D" w:rsidP="003A1D8D">
      <w:pPr>
        <w:autoSpaceDE w:val="0"/>
        <w:autoSpaceDN w:val="0"/>
        <w:adjustRightInd w:val="0"/>
        <w:jc w:val="center"/>
        <w:rPr>
          <w:rFonts w:eastAsiaTheme="minorHAnsi" w:cs="Arial"/>
          <w:sz w:val="22"/>
          <w:szCs w:val="22"/>
          <w:lang w:eastAsia="en-US"/>
        </w:rPr>
      </w:pPr>
    </w:p>
    <w:p w14:paraId="37537866" w14:textId="77777777" w:rsidR="003A1D8D" w:rsidRPr="003A1D8D" w:rsidRDefault="003A1D8D" w:rsidP="003A1D8D">
      <w:pPr>
        <w:autoSpaceDE w:val="0"/>
        <w:autoSpaceDN w:val="0"/>
        <w:adjustRightInd w:val="0"/>
        <w:jc w:val="center"/>
        <w:rPr>
          <w:rFonts w:eastAsiaTheme="minorHAnsi" w:cs="Arial"/>
          <w:sz w:val="22"/>
          <w:szCs w:val="22"/>
          <w:lang w:eastAsia="en-US"/>
        </w:rPr>
      </w:pPr>
    </w:p>
    <w:p w14:paraId="183EC1A4" w14:textId="77777777" w:rsidR="003A1D8D" w:rsidRPr="003A1D8D" w:rsidRDefault="003A1D8D" w:rsidP="003A1D8D">
      <w:pPr>
        <w:autoSpaceDE w:val="0"/>
        <w:autoSpaceDN w:val="0"/>
        <w:adjustRightInd w:val="0"/>
        <w:jc w:val="center"/>
        <w:rPr>
          <w:rFonts w:eastAsiaTheme="minorHAnsi" w:cs="Arial"/>
          <w:sz w:val="22"/>
          <w:szCs w:val="22"/>
          <w:lang w:eastAsia="en-US"/>
        </w:rPr>
      </w:pPr>
    </w:p>
    <w:p w14:paraId="3A976939" w14:textId="77777777" w:rsidR="003A1D8D" w:rsidRPr="003A1D8D" w:rsidRDefault="003A1D8D" w:rsidP="003A1D8D">
      <w:pPr>
        <w:autoSpaceDE w:val="0"/>
        <w:autoSpaceDN w:val="0"/>
        <w:adjustRightInd w:val="0"/>
        <w:jc w:val="center"/>
        <w:rPr>
          <w:rFonts w:eastAsiaTheme="minorHAnsi" w:cs="Arial"/>
          <w:sz w:val="22"/>
          <w:szCs w:val="22"/>
          <w:lang w:eastAsia="en-US"/>
        </w:rPr>
      </w:pPr>
    </w:p>
    <w:p w14:paraId="5DAC95D5" w14:textId="77777777" w:rsidR="003A1D8D" w:rsidRPr="003A1D8D" w:rsidRDefault="003A1D8D" w:rsidP="003A1D8D">
      <w:pPr>
        <w:autoSpaceDE w:val="0"/>
        <w:autoSpaceDN w:val="0"/>
        <w:adjustRightInd w:val="0"/>
        <w:jc w:val="center"/>
        <w:rPr>
          <w:rFonts w:eastAsiaTheme="minorHAnsi" w:cs="Arial"/>
          <w:sz w:val="22"/>
          <w:szCs w:val="22"/>
          <w:lang w:eastAsia="en-US"/>
        </w:rPr>
      </w:pPr>
    </w:p>
    <w:p w14:paraId="40FCFC52" w14:textId="77777777" w:rsidR="003A1D8D" w:rsidRPr="003A1D8D" w:rsidRDefault="003A1D8D" w:rsidP="003A1D8D">
      <w:pPr>
        <w:autoSpaceDE w:val="0"/>
        <w:autoSpaceDN w:val="0"/>
        <w:adjustRightInd w:val="0"/>
        <w:jc w:val="center"/>
        <w:rPr>
          <w:rFonts w:eastAsiaTheme="minorHAnsi" w:cs="Arial"/>
          <w:sz w:val="22"/>
          <w:szCs w:val="22"/>
          <w:lang w:eastAsia="en-US"/>
        </w:rPr>
      </w:pPr>
    </w:p>
    <w:p w14:paraId="4468BDDD" w14:textId="77777777" w:rsidR="003A1D8D" w:rsidRPr="003A1D8D" w:rsidRDefault="003A1D8D" w:rsidP="003A1D8D">
      <w:pPr>
        <w:autoSpaceDE w:val="0"/>
        <w:autoSpaceDN w:val="0"/>
        <w:adjustRightInd w:val="0"/>
        <w:jc w:val="center"/>
        <w:rPr>
          <w:rFonts w:eastAsiaTheme="minorHAnsi" w:cs="Arial"/>
          <w:sz w:val="22"/>
          <w:szCs w:val="22"/>
          <w:lang w:eastAsia="en-US"/>
        </w:rPr>
      </w:pPr>
    </w:p>
    <w:p w14:paraId="0148AC98" w14:textId="77777777" w:rsidR="003A1D8D" w:rsidRPr="003A1D8D" w:rsidRDefault="003A1D8D" w:rsidP="003A1D8D">
      <w:pPr>
        <w:autoSpaceDE w:val="0"/>
        <w:autoSpaceDN w:val="0"/>
        <w:adjustRightInd w:val="0"/>
        <w:jc w:val="center"/>
        <w:rPr>
          <w:rFonts w:eastAsiaTheme="minorHAnsi" w:cs="Arial"/>
          <w:sz w:val="22"/>
          <w:szCs w:val="22"/>
          <w:lang w:eastAsia="en-US"/>
        </w:rPr>
      </w:pPr>
    </w:p>
    <w:p w14:paraId="5C11E682" w14:textId="77777777" w:rsidR="003A1D8D" w:rsidRPr="003A1D8D" w:rsidRDefault="003A1D8D" w:rsidP="003A1D8D">
      <w:pPr>
        <w:autoSpaceDE w:val="0"/>
        <w:autoSpaceDN w:val="0"/>
        <w:adjustRightInd w:val="0"/>
        <w:jc w:val="center"/>
        <w:rPr>
          <w:rFonts w:eastAsiaTheme="minorHAnsi" w:cs="Arial"/>
          <w:sz w:val="22"/>
          <w:szCs w:val="22"/>
          <w:lang w:eastAsia="en-US"/>
        </w:rPr>
      </w:pPr>
    </w:p>
    <w:p w14:paraId="35C4F846" w14:textId="77777777" w:rsidR="003A1D8D" w:rsidRPr="003A1D8D" w:rsidRDefault="003A1D8D" w:rsidP="003A1D8D">
      <w:pPr>
        <w:autoSpaceDE w:val="0"/>
        <w:autoSpaceDN w:val="0"/>
        <w:adjustRightInd w:val="0"/>
        <w:rPr>
          <w:rFonts w:eastAsiaTheme="minorHAnsi" w:cs="Arial"/>
          <w:b/>
          <w:bCs/>
          <w:sz w:val="22"/>
          <w:szCs w:val="22"/>
          <w:lang w:eastAsia="en-US"/>
        </w:rPr>
      </w:pPr>
    </w:p>
    <w:p w14:paraId="60755BB6" w14:textId="77777777" w:rsidR="003A1D8D" w:rsidRPr="003A1D8D" w:rsidRDefault="003A1D8D" w:rsidP="003A1D8D">
      <w:pPr>
        <w:autoSpaceDE w:val="0"/>
        <w:autoSpaceDN w:val="0"/>
        <w:adjustRightInd w:val="0"/>
        <w:rPr>
          <w:rFonts w:eastAsiaTheme="minorHAnsi" w:cs="Arial"/>
          <w:b/>
          <w:bCs/>
          <w:sz w:val="22"/>
          <w:szCs w:val="22"/>
          <w:lang w:eastAsia="en-US"/>
        </w:rPr>
      </w:pPr>
    </w:p>
    <w:p w14:paraId="114C3D7F" w14:textId="77777777" w:rsidR="003A1D8D" w:rsidRPr="003A1D8D" w:rsidRDefault="003A1D8D" w:rsidP="003A1D8D">
      <w:pPr>
        <w:autoSpaceDE w:val="0"/>
        <w:autoSpaceDN w:val="0"/>
        <w:adjustRightInd w:val="0"/>
        <w:rPr>
          <w:rFonts w:eastAsiaTheme="minorHAnsi" w:cs="Arial"/>
          <w:b/>
          <w:bCs/>
          <w:sz w:val="22"/>
          <w:szCs w:val="22"/>
          <w:lang w:eastAsia="en-US"/>
        </w:rPr>
      </w:pPr>
    </w:p>
    <w:p w14:paraId="34DFE596" w14:textId="77777777" w:rsidR="003A1D8D" w:rsidRPr="003A1D8D" w:rsidRDefault="003A1D8D" w:rsidP="003A1D8D">
      <w:pPr>
        <w:autoSpaceDE w:val="0"/>
        <w:autoSpaceDN w:val="0"/>
        <w:adjustRightInd w:val="0"/>
        <w:rPr>
          <w:rFonts w:eastAsiaTheme="minorHAnsi" w:cs="Arial"/>
          <w:b/>
          <w:bCs/>
          <w:sz w:val="22"/>
          <w:szCs w:val="22"/>
          <w:lang w:eastAsia="en-US"/>
        </w:rPr>
      </w:pPr>
    </w:p>
    <w:p w14:paraId="0C778B07" w14:textId="77777777" w:rsidR="003A1D8D" w:rsidRPr="003A1D8D" w:rsidRDefault="003A1D8D" w:rsidP="003A1D8D">
      <w:pPr>
        <w:autoSpaceDE w:val="0"/>
        <w:autoSpaceDN w:val="0"/>
        <w:adjustRightInd w:val="0"/>
        <w:rPr>
          <w:rFonts w:eastAsiaTheme="minorHAnsi" w:cs="Arial"/>
          <w:b/>
          <w:bCs/>
          <w:sz w:val="22"/>
          <w:szCs w:val="22"/>
          <w:lang w:eastAsia="en-US"/>
        </w:rPr>
      </w:pPr>
    </w:p>
    <w:p w14:paraId="611D55B8" w14:textId="77777777" w:rsidR="003A1D8D" w:rsidRPr="003A1D8D" w:rsidRDefault="003A1D8D" w:rsidP="003A1D8D">
      <w:pPr>
        <w:autoSpaceDE w:val="0"/>
        <w:autoSpaceDN w:val="0"/>
        <w:adjustRightInd w:val="0"/>
        <w:rPr>
          <w:rFonts w:eastAsiaTheme="minorHAnsi" w:cs="Arial"/>
          <w:b/>
          <w:bCs/>
          <w:sz w:val="22"/>
          <w:szCs w:val="22"/>
          <w:lang w:eastAsia="en-US"/>
        </w:rPr>
      </w:pPr>
    </w:p>
    <w:p w14:paraId="3D6E6D4E" w14:textId="77777777" w:rsidR="003A1D8D" w:rsidRPr="003A1D8D" w:rsidRDefault="003A1D8D" w:rsidP="003A1D8D">
      <w:pPr>
        <w:autoSpaceDE w:val="0"/>
        <w:autoSpaceDN w:val="0"/>
        <w:adjustRightInd w:val="0"/>
        <w:rPr>
          <w:rFonts w:eastAsiaTheme="minorHAnsi" w:cs="Arial"/>
          <w:b/>
          <w:bCs/>
          <w:sz w:val="22"/>
          <w:szCs w:val="22"/>
          <w:lang w:eastAsia="en-US"/>
        </w:rPr>
      </w:pPr>
    </w:p>
    <w:p w14:paraId="50640DAB" w14:textId="77777777" w:rsidR="003A1D8D" w:rsidRPr="003A1D8D" w:rsidRDefault="003A1D8D" w:rsidP="003A1D8D">
      <w:pPr>
        <w:autoSpaceDE w:val="0"/>
        <w:autoSpaceDN w:val="0"/>
        <w:adjustRightInd w:val="0"/>
        <w:rPr>
          <w:rFonts w:eastAsiaTheme="minorHAnsi" w:cs="Arial"/>
          <w:sz w:val="22"/>
          <w:szCs w:val="22"/>
          <w:lang w:eastAsia="en-US"/>
        </w:rPr>
      </w:pPr>
      <w:r w:rsidRPr="003A1D8D">
        <w:rPr>
          <w:rFonts w:eastAsiaTheme="minorHAnsi" w:cs="Arial"/>
          <w:b/>
          <w:bCs/>
          <w:sz w:val="22"/>
          <w:szCs w:val="22"/>
          <w:lang w:eastAsia="en-US"/>
        </w:rPr>
        <w:t xml:space="preserve">THIS PARENT COMPANY GUARANTEE </w:t>
      </w:r>
      <w:r w:rsidRPr="003A1D8D">
        <w:rPr>
          <w:rFonts w:eastAsiaTheme="minorHAnsi" w:cs="Arial"/>
          <w:sz w:val="22"/>
          <w:szCs w:val="22"/>
          <w:lang w:eastAsia="en-US"/>
        </w:rPr>
        <w:t xml:space="preserve">is dated          of                                     20[ ]                                                                       </w:t>
      </w:r>
    </w:p>
    <w:p w14:paraId="296D4C23" w14:textId="77777777" w:rsidR="003A1D8D" w:rsidRPr="003A1D8D" w:rsidRDefault="003A1D8D" w:rsidP="003A1D8D">
      <w:pPr>
        <w:autoSpaceDE w:val="0"/>
        <w:autoSpaceDN w:val="0"/>
        <w:adjustRightInd w:val="0"/>
        <w:rPr>
          <w:rFonts w:eastAsiaTheme="minorHAnsi" w:cs="Arial"/>
          <w:b/>
          <w:bCs/>
          <w:sz w:val="22"/>
          <w:szCs w:val="22"/>
          <w:lang w:eastAsia="en-US"/>
        </w:rPr>
      </w:pPr>
    </w:p>
    <w:p w14:paraId="610EAD95" w14:textId="77777777" w:rsidR="003A1D8D" w:rsidRPr="003A1D8D" w:rsidRDefault="003A1D8D" w:rsidP="003A1D8D">
      <w:pPr>
        <w:autoSpaceDE w:val="0"/>
        <w:autoSpaceDN w:val="0"/>
        <w:adjustRightInd w:val="0"/>
        <w:rPr>
          <w:rFonts w:eastAsiaTheme="minorHAnsi" w:cs="Arial"/>
          <w:b/>
          <w:bCs/>
          <w:sz w:val="22"/>
          <w:szCs w:val="22"/>
          <w:lang w:eastAsia="en-US"/>
        </w:rPr>
      </w:pPr>
    </w:p>
    <w:p w14:paraId="0B26294A" w14:textId="77777777" w:rsidR="003A1D8D" w:rsidRPr="003A1D8D" w:rsidRDefault="003A1D8D" w:rsidP="003A1D8D">
      <w:pPr>
        <w:autoSpaceDE w:val="0"/>
        <w:autoSpaceDN w:val="0"/>
        <w:adjustRightInd w:val="0"/>
        <w:rPr>
          <w:rFonts w:eastAsiaTheme="minorHAnsi" w:cs="Arial"/>
          <w:b/>
          <w:bCs/>
          <w:sz w:val="22"/>
          <w:szCs w:val="22"/>
          <w:lang w:eastAsia="en-US"/>
        </w:rPr>
      </w:pPr>
      <w:r w:rsidRPr="003A1D8D">
        <w:rPr>
          <w:rFonts w:eastAsiaTheme="minorHAnsi" w:cs="Arial"/>
          <w:b/>
          <w:bCs/>
          <w:sz w:val="22"/>
          <w:szCs w:val="22"/>
          <w:lang w:eastAsia="en-US"/>
        </w:rPr>
        <w:t>BETWEEN:</w:t>
      </w:r>
    </w:p>
    <w:p w14:paraId="520AAE89" w14:textId="77777777" w:rsidR="003A1D8D" w:rsidRPr="003A1D8D" w:rsidRDefault="003A1D8D" w:rsidP="003A1D8D">
      <w:pPr>
        <w:autoSpaceDE w:val="0"/>
        <w:autoSpaceDN w:val="0"/>
        <w:adjustRightInd w:val="0"/>
        <w:rPr>
          <w:rFonts w:eastAsiaTheme="minorHAnsi" w:cs="Arial"/>
          <w:b/>
          <w:bCs/>
          <w:sz w:val="22"/>
          <w:szCs w:val="22"/>
          <w:lang w:eastAsia="en-US"/>
        </w:rPr>
      </w:pPr>
    </w:p>
    <w:p w14:paraId="7ED68F83" w14:textId="77777777" w:rsidR="003A1D8D" w:rsidRPr="003A1D8D" w:rsidRDefault="003A1D8D" w:rsidP="003A1D8D">
      <w:pPr>
        <w:autoSpaceDE w:val="0"/>
        <w:autoSpaceDN w:val="0"/>
        <w:adjustRightInd w:val="0"/>
        <w:rPr>
          <w:rFonts w:eastAsiaTheme="minorHAnsi" w:cs="Arial"/>
          <w:b/>
          <w:bCs/>
          <w:sz w:val="22"/>
          <w:szCs w:val="22"/>
          <w:lang w:eastAsia="en-US"/>
        </w:rPr>
      </w:pPr>
    </w:p>
    <w:p w14:paraId="084C9B51" w14:textId="77777777" w:rsidR="003A1D8D" w:rsidRPr="003A1D8D" w:rsidRDefault="003A1D8D" w:rsidP="003A1D8D">
      <w:pPr>
        <w:autoSpaceDE w:val="0"/>
        <w:autoSpaceDN w:val="0"/>
        <w:adjustRightInd w:val="0"/>
        <w:rPr>
          <w:rFonts w:eastAsiaTheme="minorHAnsi" w:cs="Arial"/>
          <w:sz w:val="22"/>
          <w:szCs w:val="22"/>
          <w:lang w:eastAsia="en-US"/>
        </w:rPr>
      </w:pPr>
      <w:r w:rsidRPr="003A1D8D">
        <w:rPr>
          <w:rFonts w:eastAsiaTheme="minorHAnsi" w:cs="Arial"/>
          <w:b/>
          <w:bCs/>
          <w:sz w:val="22"/>
          <w:szCs w:val="22"/>
          <w:lang w:eastAsia="en-US"/>
        </w:rPr>
        <w:t xml:space="preserve">(1) The Employer </w:t>
      </w:r>
      <w:r w:rsidRPr="003A1D8D">
        <w:rPr>
          <w:rFonts w:eastAsiaTheme="minorHAnsi" w:cs="Arial"/>
          <w:sz w:val="22"/>
          <w:szCs w:val="22"/>
          <w:lang w:eastAsia="en-US"/>
        </w:rPr>
        <w:t xml:space="preserve">whose registered office is at The Guildhall, High Street, Bath BA1 5AW  </w:t>
      </w:r>
    </w:p>
    <w:p w14:paraId="7DEF1650" w14:textId="77777777" w:rsidR="003A1D8D" w:rsidRPr="003A1D8D" w:rsidRDefault="003A1D8D" w:rsidP="003A1D8D">
      <w:pPr>
        <w:autoSpaceDE w:val="0"/>
        <w:autoSpaceDN w:val="0"/>
        <w:adjustRightInd w:val="0"/>
        <w:rPr>
          <w:rFonts w:eastAsiaTheme="minorHAnsi" w:cs="Arial"/>
          <w:sz w:val="22"/>
          <w:szCs w:val="22"/>
          <w:lang w:eastAsia="en-US"/>
        </w:rPr>
      </w:pPr>
    </w:p>
    <w:p w14:paraId="5837FB7D" w14:textId="77777777" w:rsidR="003A1D8D" w:rsidRPr="003A1D8D" w:rsidRDefault="003A1D8D" w:rsidP="003A1D8D">
      <w:pPr>
        <w:autoSpaceDE w:val="0"/>
        <w:autoSpaceDN w:val="0"/>
        <w:adjustRightInd w:val="0"/>
        <w:rPr>
          <w:rFonts w:eastAsiaTheme="minorHAnsi" w:cs="Arial"/>
          <w:sz w:val="22"/>
          <w:szCs w:val="22"/>
          <w:lang w:eastAsia="en-US"/>
        </w:rPr>
      </w:pPr>
      <w:r w:rsidRPr="003A1D8D">
        <w:rPr>
          <w:rFonts w:eastAsiaTheme="minorHAnsi" w:cs="Arial"/>
          <w:sz w:val="22"/>
          <w:szCs w:val="22"/>
          <w:lang w:eastAsia="en-US"/>
        </w:rPr>
        <w:t>and</w:t>
      </w:r>
    </w:p>
    <w:p w14:paraId="76B7D122" w14:textId="77777777" w:rsidR="003A1D8D" w:rsidRPr="003A1D8D" w:rsidRDefault="003A1D8D" w:rsidP="003A1D8D">
      <w:pPr>
        <w:autoSpaceDE w:val="0"/>
        <w:autoSpaceDN w:val="0"/>
        <w:adjustRightInd w:val="0"/>
        <w:rPr>
          <w:rFonts w:eastAsiaTheme="minorHAnsi" w:cs="Arial"/>
          <w:b/>
          <w:bCs/>
          <w:sz w:val="22"/>
          <w:szCs w:val="22"/>
          <w:lang w:eastAsia="en-US"/>
        </w:rPr>
      </w:pPr>
    </w:p>
    <w:p w14:paraId="04DF06AF" w14:textId="77777777" w:rsidR="003A1D8D" w:rsidRPr="003A1D8D" w:rsidRDefault="003A1D8D" w:rsidP="003A1D8D">
      <w:pPr>
        <w:autoSpaceDE w:val="0"/>
        <w:autoSpaceDN w:val="0"/>
        <w:adjustRightInd w:val="0"/>
        <w:rPr>
          <w:rFonts w:eastAsiaTheme="minorHAnsi" w:cs="Arial"/>
          <w:sz w:val="22"/>
          <w:szCs w:val="22"/>
          <w:lang w:eastAsia="en-US"/>
        </w:rPr>
      </w:pPr>
      <w:r w:rsidRPr="003A1D8D">
        <w:rPr>
          <w:rFonts w:eastAsiaTheme="minorHAnsi" w:cs="Arial"/>
          <w:b/>
          <w:bCs/>
          <w:sz w:val="22"/>
          <w:szCs w:val="22"/>
          <w:lang w:eastAsia="en-US"/>
        </w:rPr>
        <w:t xml:space="preserve">(2) The Guarantor </w:t>
      </w:r>
      <w:r w:rsidRPr="003A1D8D">
        <w:rPr>
          <w:rFonts w:eastAsiaTheme="minorHAnsi" w:cs="Arial"/>
          <w:sz w:val="22"/>
          <w:szCs w:val="22"/>
          <w:lang w:eastAsia="en-US"/>
        </w:rPr>
        <w:t>(registered in England and Wales under company number )</w:t>
      </w:r>
    </w:p>
    <w:p w14:paraId="7B100877" w14:textId="77777777" w:rsidR="003A1D8D" w:rsidRPr="003A1D8D" w:rsidRDefault="003A1D8D" w:rsidP="003A1D8D">
      <w:pPr>
        <w:autoSpaceDE w:val="0"/>
        <w:autoSpaceDN w:val="0"/>
        <w:adjustRightInd w:val="0"/>
        <w:rPr>
          <w:rFonts w:eastAsiaTheme="minorHAnsi" w:cs="Arial"/>
          <w:sz w:val="22"/>
          <w:szCs w:val="22"/>
          <w:lang w:eastAsia="en-US"/>
        </w:rPr>
      </w:pPr>
      <w:r w:rsidRPr="003A1D8D">
        <w:rPr>
          <w:rFonts w:eastAsiaTheme="minorHAnsi" w:cs="Arial"/>
          <w:sz w:val="22"/>
          <w:szCs w:val="22"/>
          <w:lang w:eastAsia="en-US"/>
        </w:rPr>
        <w:t xml:space="preserve">whose registered office is at [                                                                          ] </w:t>
      </w:r>
    </w:p>
    <w:p w14:paraId="3121B378" w14:textId="77777777" w:rsidR="003A1D8D" w:rsidRPr="003A1D8D" w:rsidRDefault="003A1D8D" w:rsidP="003A1D8D">
      <w:pPr>
        <w:autoSpaceDE w:val="0"/>
        <w:autoSpaceDN w:val="0"/>
        <w:adjustRightInd w:val="0"/>
        <w:rPr>
          <w:rFonts w:eastAsiaTheme="minorHAnsi" w:cs="Arial"/>
          <w:b/>
          <w:bCs/>
          <w:sz w:val="22"/>
          <w:szCs w:val="22"/>
          <w:lang w:eastAsia="en-US"/>
        </w:rPr>
      </w:pPr>
    </w:p>
    <w:p w14:paraId="74EECE58" w14:textId="77777777" w:rsidR="003A1D8D" w:rsidRPr="003A1D8D" w:rsidRDefault="003A1D8D" w:rsidP="003A1D8D">
      <w:pPr>
        <w:autoSpaceDE w:val="0"/>
        <w:autoSpaceDN w:val="0"/>
        <w:adjustRightInd w:val="0"/>
        <w:rPr>
          <w:rFonts w:eastAsiaTheme="minorHAnsi" w:cs="Arial"/>
          <w:b/>
          <w:bCs/>
          <w:sz w:val="22"/>
          <w:szCs w:val="22"/>
          <w:lang w:eastAsia="en-US"/>
        </w:rPr>
      </w:pPr>
    </w:p>
    <w:p w14:paraId="086EF850" w14:textId="77777777" w:rsidR="003A1D8D" w:rsidRPr="003A1D8D" w:rsidRDefault="003A1D8D" w:rsidP="003A1D8D">
      <w:pPr>
        <w:autoSpaceDE w:val="0"/>
        <w:autoSpaceDN w:val="0"/>
        <w:adjustRightInd w:val="0"/>
        <w:rPr>
          <w:rFonts w:eastAsiaTheme="minorHAnsi" w:cs="Arial"/>
          <w:sz w:val="22"/>
          <w:szCs w:val="22"/>
          <w:lang w:eastAsia="en-US"/>
        </w:rPr>
      </w:pPr>
      <w:r w:rsidRPr="003A1D8D">
        <w:rPr>
          <w:rFonts w:eastAsiaTheme="minorHAnsi" w:cs="Arial"/>
          <w:b/>
          <w:bCs/>
          <w:sz w:val="22"/>
          <w:szCs w:val="22"/>
          <w:lang w:eastAsia="en-US"/>
        </w:rPr>
        <w:t xml:space="preserve">NOW IT IS AGREED </w:t>
      </w:r>
      <w:r w:rsidRPr="003A1D8D">
        <w:rPr>
          <w:rFonts w:eastAsiaTheme="minorHAnsi" w:cs="Arial"/>
          <w:sz w:val="22"/>
          <w:szCs w:val="22"/>
          <w:lang w:eastAsia="en-US"/>
        </w:rPr>
        <w:t>as follows:</w:t>
      </w:r>
    </w:p>
    <w:p w14:paraId="2438CFBC" w14:textId="77777777" w:rsidR="003A1D8D" w:rsidRPr="003A1D8D" w:rsidRDefault="003A1D8D" w:rsidP="003A1D8D">
      <w:pPr>
        <w:autoSpaceDE w:val="0"/>
        <w:autoSpaceDN w:val="0"/>
        <w:adjustRightInd w:val="0"/>
        <w:rPr>
          <w:rFonts w:eastAsiaTheme="minorHAnsi" w:cs="Arial"/>
          <w:sz w:val="22"/>
          <w:szCs w:val="22"/>
          <w:lang w:eastAsia="en-US"/>
        </w:rPr>
      </w:pPr>
    </w:p>
    <w:p w14:paraId="32861B64" w14:textId="77777777" w:rsidR="003A1D8D" w:rsidRPr="003A1D8D" w:rsidRDefault="003A1D8D" w:rsidP="003A1D8D">
      <w:pPr>
        <w:autoSpaceDE w:val="0"/>
        <w:autoSpaceDN w:val="0"/>
        <w:adjustRightInd w:val="0"/>
        <w:rPr>
          <w:rFonts w:eastAsiaTheme="minorHAnsi" w:cs="Arial"/>
          <w:b/>
          <w:bCs/>
          <w:sz w:val="22"/>
          <w:szCs w:val="22"/>
          <w:lang w:eastAsia="en-US"/>
        </w:rPr>
      </w:pPr>
      <w:r w:rsidRPr="003A1D8D">
        <w:rPr>
          <w:rFonts w:eastAsiaTheme="minorHAnsi" w:cs="Arial"/>
          <w:b/>
          <w:bCs/>
          <w:sz w:val="22"/>
          <w:szCs w:val="22"/>
          <w:lang w:eastAsia="en-US"/>
        </w:rPr>
        <w:t>1 DEFINITIONS AND INTERPRETATIONS</w:t>
      </w:r>
    </w:p>
    <w:p w14:paraId="5DD598BA" w14:textId="77777777" w:rsidR="003A1D8D" w:rsidRPr="003A1D8D" w:rsidRDefault="003A1D8D" w:rsidP="003A1D8D">
      <w:pPr>
        <w:autoSpaceDE w:val="0"/>
        <w:autoSpaceDN w:val="0"/>
        <w:adjustRightInd w:val="0"/>
        <w:rPr>
          <w:rFonts w:eastAsiaTheme="minorHAnsi" w:cs="Arial"/>
          <w:sz w:val="22"/>
          <w:szCs w:val="22"/>
          <w:lang w:eastAsia="en-US"/>
        </w:rPr>
      </w:pPr>
    </w:p>
    <w:p w14:paraId="665109C2" w14:textId="77777777" w:rsidR="003A1D8D" w:rsidRPr="003A1D8D" w:rsidRDefault="003A1D8D" w:rsidP="003A1D8D">
      <w:pPr>
        <w:autoSpaceDE w:val="0"/>
        <w:autoSpaceDN w:val="0"/>
        <w:adjustRightInd w:val="0"/>
        <w:rPr>
          <w:rFonts w:eastAsiaTheme="minorHAnsi" w:cs="Arial"/>
          <w:sz w:val="22"/>
          <w:szCs w:val="22"/>
          <w:lang w:eastAsia="en-US"/>
        </w:rPr>
      </w:pPr>
      <w:r w:rsidRPr="003A1D8D">
        <w:rPr>
          <w:rFonts w:eastAsiaTheme="minorHAnsi" w:cs="Arial"/>
          <w:sz w:val="22"/>
          <w:szCs w:val="22"/>
          <w:lang w:eastAsia="en-US"/>
        </w:rPr>
        <w:t>In this Deed where the context so admits:</w:t>
      </w:r>
    </w:p>
    <w:p w14:paraId="4DF050C9" w14:textId="77777777" w:rsidR="003A1D8D" w:rsidRPr="003A1D8D" w:rsidRDefault="003A1D8D" w:rsidP="003A1D8D">
      <w:pPr>
        <w:autoSpaceDE w:val="0"/>
        <w:autoSpaceDN w:val="0"/>
        <w:adjustRightInd w:val="0"/>
        <w:rPr>
          <w:rFonts w:eastAsiaTheme="minorHAnsi" w:cs="Arial"/>
          <w:sz w:val="22"/>
          <w:szCs w:val="22"/>
          <w:lang w:eastAsia="en-US"/>
        </w:rPr>
      </w:pPr>
    </w:p>
    <w:p w14:paraId="17580BC9" w14:textId="77777777" w:rsidR="003A1D8D" w:rsidRPr="003A1D8D" w:rsidRDefault="003A1D8D" w:rsidP="003A1D8D">
      <w:pPr>
        <w:autoSpaceDE w:val="0"/>
        <w:autoSpaceDN w:val="0"/>
        <w:adjustRightInd w:val="0"/>
        <w:ind w:left="720" w:hanging="720"/>
        <w:rPr>
          <w:rFonts w:eastAsiaTheme="minorHAnsi" w:cs="Arial"/>
          <w:sz w:val="22"/>
          <w:szCs w:val="22"/>
          <w:lang w:eastAsia="en-US"/>
        </w:rPr>
      </w:pPr>
      <w:r w:rsidRPr="003A1D8D">
        <w:rPr>
          <w:rFonts w:eastAsiaTheme="minorHAnsi" w:cs="Arial"/>
          <w:sz w:val="22"/>
          <w:szCs w:val="22"/>
          <w:lang w:eastAsia="en-US"/>
        </w:rPr>
        <w:t>1.1           The following expression shall have the following meanings:</w:t>
      </w:r>
    </w:p>
    <w:p w14:paraId="27C8CC8D" w14:textId="77777777" w:rsidR="003A1D8D" w:rsidRPr="003A1D8D" w:rsidRDefault="003A1D8D" w:rsidP="003A1D8D">
      <w:pPr>
        <w:autoSpaceDE w:val="0"/>
        <w:autoSpaceDN w:val="0"/>
        <w:adjustRightInd w:val="0"/>
        <w:rPr>
          <w:rFonts w:eastAsiaTheme="minorHAnsi" w:cs="Arial"/>
          <w:b/>
          <w:bCs/>
          <w:sz w:val="22"/>
          <w:szCs w:val="22"/>
          <w:lang w:eastAsia="en-US"/>
        </w:rPr>
      </w:pPr>
    </w:p>
    <w:tbl>
      <w:tblPr>
        <w:tblStyle w:val="TableGrid1"/>
        <w:tblW w:w="9242"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0"/>
        <w:gridCol w:w="7692"/>
      </w:tblGrid>
      <w:tr w:rsidR="003A1D8D" w:rsidRPr="003A1D8D" w14:paraId="46C4DDB3" w14:textId="77777777" w:rsidTr="00C16BF5">
        <w:tc>
          <w:tcPr>
            <w:tcW w:w="1384" w:type="dxa"/>
          </w:tcPr>
          <w:p w14:paraId="5D5C0F58" w14:textId="77777777" w:rsidR="003A1D8D" w:rsidRPr="003A1D8D" w:rsidRDefault="003A1D8D" w:rsidP="003A1D8D">
            <w:pPr>
              <w:autoSpaceDE w:val="0"/>
              <w:autoSpaceDN w:val="0"/>
              <w:adjustRightInd w:val="0"/>
              <w:rPr>
                <w:rFonts w:cs="Arial"/>
                <w:b/>
                <w:bCs/>
                <w:sz w:val="22"/>
                <w:szCs w:val="22"/>
              </w:rPr>
            </w:pPr>
            <w:r w:rsidRPr="003A1D8D">
              <w:rPr>
                <w:rFonts w:cs="Arial"/>
                <w:b/>
                <w:bCs/>
                <w:sz w:val="22"/>
                <w:szCs w:val="22"/>
              </w:rPr>
              <w:t xml:space="preserve">"Contract"              </w:t>
            </w:r>
          </w:p>
        </w:tc>
        <w:tc>
          <w:tcPr>
            <w:tcW w:w="7858" w:type="dxa"/>
          </w:tcPr>
          <w:p w14:paraId="2FC57FCE" w14:textId="77777777" w:rsidR="003A1D8D" w:rsidRPr="003A1D8D" w:rsidRDefault="003A1D8D" w:rsidP="003A1D8D">
            <w:pPr>
              <w:autoSpaceDE w:val="0"/>
              <w:autoSpaceDN w:val="0"/>
              <w:adjustRightInd w:val="0"/>
              <w:rPr>
                <w:rFonts w:cs="Arial"/>
                <w:b/>
                <w:bCs/>
                <w:sz w:val="22"/>
                <w:szCs w:val="22"/>
              </w:rPr>
            </w:pPr>
            <w:r w:rsidRPr="003A1D8D">
              <w:rPr>
                <w:rFonts w:cs="Arial"/>
                <w:sz w:val="22"/>
                <w:szCs w:val="22"/>
              </w:rPr>
              <w:t>means a building contract dated [ ] [to be entered into] between the Employer and the  Contractor for the  design and construction by the Contractor of the Works at the Property and any other amendments agreed by the Contractor and the Employer during the period of this Guarantee;</w:t>
            </w:r>
          </w:p>
        </w:tc>
      </w:tr>
      <w:tr w:rsidR="003A1D8D" w:rsidRPr="003A1D8D" w14:paraId="5284F8E6" w14:textId="77777777" w:rsidTr="00C16BF5">
        <w:tc>
          <w:tcPr>
            <w:tcW w:w="1384" w:type="dxa"/>
          </w:tcPr>
          <w:p w14:paraId="0979EA08" w14:textId="77777777" w:rsidR="003A1D8D" w:rsidRPr="003A1D8D" w:rsidRDefault="003A1D8D" w:rsidP="003A1D8D">
            <w:pPr>
              <w:autoSpaceDE w:val="0"/>
              <w:autoSpaceDN w:val="0"/>
              <w:adjustRightInd w:val="0"/>
              <w:rPr>
                <w:rFonts w:cs="Arial"/>
                <w:b/>
                <w:bCs/>
                <w:sz w:val="22"/>
                <w:szCs w:val="22"/>
              </w:rPr>
            </w:pPr>
            <w:r w:rsidRPr="003A1D8D">
              <w:rPr>
                <w:rFonts w:cs="Arial"/>
                <w:b/>
                <w:bCs/>
                <w:sz w:val="22"/>
                <w:szCs w:val="22"/>
              </w:rPr>
              <w:t>"Contractor"</w:t>
            </w:r>
          </w:p>
        </w:tc>
        <w:tc>
          <w:tcPr>
            <w:tcW w:w="7858" w:type="dxa"/>
          </w:tcPr>
          <w:p w14:paraId="2513EBC1" w14:textId="77777777" w:rsidR="003A1D8D" w:rsidRPr="003A1D8D" w:rsidRDefault="003A1D8D" w:rsidP="003A1D8D">
            <w:pPr>
              <w:autoSpaceDE w:val="0"/>
              <w:autoSpaceDN w:val="0"/>
              <w:adjustRightInd w:val="0"/>
              <w:rPr>
                <w:rFonts w:cs="Arial"/>
                <w:sz w:val="22"/>
                <w:szCs w:val="22"/>
              </w:rPr>
            </w:pPr>
            <w:r w:rsidRPr="003A1D8D">
              <w:rPr>
                <w:rFonts w:cs="Arial"/>
                <w:sz w:val="22"/>
                <w:szCs w:val="22"/>
              </w:rPr>
              <w:t>means [insert name of building contractor];</w:t>
            </w:r>
          </w:p>
          <w:p w14:paraId="08482375" w14:textId="77777777" w:rsidR="003A1D8D" w:rsidRPr="003A1D8D" w:rsidRDefault="003A1D8D" w:rsidP="003A1D8D">
            <w:pPr>
              <w:autoSpaceDE w:val="0"/>
              <w:autoSpaceDN w:val="0"/>
              <w:adjustRightInd w:val="0"/>
              <w:rPr>
                <w:rFonts w:cs="Arial"/>
                <w:b/>
                <w:bCs/>
                <w:sz w:val="22"/>
                <w:szCs w:val="22"/>
              </w:rPr>
            </w:pPr>
          </w:p>
        </w:tc>
      </w:tr>
      <w:tr w:rsidR="003A1D8D" w:rsidRPr="003A1D8D" w14:paraId="1E0CC0DC" w14:textId="77777777" w:rsidTr="00C16BF5">
        <w:tc>
          <w:tcPr>
            <w:tcW w:w="1384" w:type="dxa"/>
          </w:tcPr>
          <w:p w14:paraId="524D6EA3" w14:textId="77777777" w:rsidR="003A1D8D" w:rsidRPr="003A1D8D" w:rsidRDefault="003A1D8D" w:rsidP="003A1D8D">
            <w:pPr>
              <w:autoSpaceDE w:val="0"/>
              <w:autoSpaceDN w:val="0"/>
              <w:adjustRightInd w:val="0"/>
              <w:rPr>
                <w:rFonts w:cs="Arial"/>
                <w:b/>
                <w:bCs/>
                <w:sz w:val="22"/>
                <w:szCs w:val="22"/>
              </w:rPr>
            </w:pPr>
            <w:r w:rsidRPr="003A1D8D">
              <w:rPr>
                <w:rFonts w:cs="Arial"/>
                <w:b/>
                <w:bCs/>
                <w:sz w:val="22"/>
                <w:szCs w:val="22"/>
              </w:rPr>
              <w:t>"Expiry"</w:t>
            </w:r>
          </w:p>
        </w:tc>
        <w:tc>
          <w:tcPr>
            <w:tcW w:w="7858" w:type="dxa"/>
          </w:tcPr>
          <w:p w14:paraId="7F9A504F" w14:textId="77777777" w:rsidR="003A1D8D" w:rsidRPr="003A1D8D" w:rsidRDefault="003A1D8D" w:rsidP="003A1D8D">
            <w:pPr>
              <w:autoSpaceDE w:val="0"/>
              <w:autoSpaceDN w:val="0"/>
              <w:adjustRightInd w:val="0"/>
              <w:rPr>
                <w:rFonts w:cs="Arial"/>
                <w:sz w:val="22"/>
                <w:szCs w:val="22"/>
              </w:rPr>
            </w:pPr>
            <w:r w:rsidRPr="003A1D8D">
              <w:rPr>
                <w:rFonts w:cs="Arial"/>
                <w:sz w:val="22"/>
                <w:szCs w:val="22"/>
              </w:rPr>
              <w:t>means a period of 12 years following [ ] under and in</w:t>
            </w:r>
          </w:p>
          <w:p w14:paraId="5E07D285" w14:textId="77777777" w:rsidR="003A1D8D" w:rsidRPr="003A1D8D" w:rsidRDefault="003A1D8D" w:rsidP="003A1D8D">
            <w:pPr>
              <w:autoSpaceDE w:val="0"/>
              <w:autoSpaceDN w:val="0"/>
              <w:adjustRightInd w:val="0"/>
              <w:rPr>
                <w:rFonts w:cs="Arial"/>
                <w:sz w:val="22"/>
                <w:szCs w:val="22"/>
              </w:rPr>
            </w:pPr>
            <w:r w:rsidRPr="003A1D8D">
              <w:rPr>
                <w:rFonts w:cs="Arial"/>
                <w:sz w:val="22"/>
                <w:szCs w:val="22"/>
              </w:rPr>
              <w:t>accordance with the Contract;</w:t>
            </w:r>
          </w:p>
          <w:p w14:paraId="6D2420D7" w14:textId="77777777" w:rsidR="003A1D8D" w:rsidRPr="003A1D8D" w:rsidRDefault="003A1D8D" w:rsidP="003A1D8D">
            <w:pPr>
              <w:autoSpaceDE w:val="0"/>
              <w:autoSpaceDN w:val="0"/>
              <w:adjustRightInd w:val="0"/>
              <w:rPr>
                <w:rFonts w:cs="Arial"/>
                <w:b/>
                <w:bCs/>
                <w:sz w:val="22"/>
                <w:szCs w:val="22"/>
              </w:rPr>
            </w:pPr>
          </w:p>
        </w:tc>
      </w:tr>
      <w:tr w:rsidR="003A1D8D" w:rsidRPr="003A1D8D" w14:paraId="5929FE1A" w14:textId="77777777" w:rsidTr="00C16BF5">
        <w:tc>
          <w:tcPr>
            <w:tcW w:w="1384" w:type="dxa"/>
          </w:tcPr>
          <w:p w14:paraId="6A4F68FF" w14:textId="77777777" w:rsidR="003A1D8D" w:rsidRPr="003A1D8D" w:rsidRDefault="003A1D8D" w:rsidP="003A1D8D">
            <w:pPr>
              <w:autoSpaceDE w:val="0"/>
              <w:autoSpaceDN w:val="0"/>
              <w:adjustRightInd w:val="0"/>
              <w:rPr>
                <w:rFonts w:cs="Arial"/>
                <w:b/>
                <w:bCs/>
                <w:sz w:val="22"/>
                <w:szCs w:val="22"/>
              </w:rPr>
            </w:pPr>
            <w:r w:rsidRPr="003A1D8D">
              <w:rPr>
                <w:rFonts w:cs="Arial"/>
                <w:b/>
                <w:bCs/>
                <w:sz w:val="22"/>
                <w:szCs w:val="22"/>
              </w:rPr>
              <w:t>"Property"</w:t>
            </w:r>
          </w:p>
        </w:tc>
        <w:tc>
          <w:tcPr>
            <w:tcW w:w="7858" w:type="dxa"/>
          </w:tcPr>
          <w:p w14:paraId="037BFDDE" w14:textId="77777777" w:rsidR="003A1D8D" w:rsidRPr="003A1D8D" w:rsidRDefault="003A1D8D" w:rsidP="003A1D8D">
            <w:pPr>
              <w:autoSpaceDE w:val="0"/>
              <w:autoSpaceDN w:val="0"/>
              <w:adjustRightInd w:val="0"/>
              <w:rPr>
                <w:rFonts w:cs="Arial"/>
                <w:sz w:val="22"/>
                <w:szCs w:val="22"/>
              </w:rPr>
            </w:pPr>
            <w:r w:rsidRPr="003A1D8D">
              <w:rPr>
                <w:rFonts w:cs="Arial"/>
                <w:sz w:val="22"/>
                <w:szCs w:val="22"/>
              </w:rPr>
              <w:t>means [                             ];</w:t>
            </w:r>
          </w:p>
          <w:p w14:paraId="46C6F175" w14:textId="77777777" w:rsidR="003A1D8D" w:rsidRPr="003A1D8D" w:rsidRDefault="003A1D8D" w:rsidP="003A1D8D">
            <w:pPr>
              <w:autoSpaceDE w:val="0"/>
              <w:autoSpaceDN w:val="0"/>
              <w:adjustRightInd w:val="0"/>
              <w:rPr>
                <w:rFonts w:cs="Arial"/>
                <w:b/>
                <w:bCs/>
                <w:sz w:val="22"/>
                <w:szCs w:val="22"/>
              </w:rPr>
            </w:pPr>
          </w:p>
        </w:tc>
      </w:tr>
      <w:tr w:rsidR="003A1D8D" w:rsidRPr="003A1D8D" w14:paraId="3BA2D94F" w14:textId="77777777" w:rsidTr="00C16BF5">
        <w:tc>
          <w:tcPr>
            <w:tcW w:w="1384" w:type="dxa"/>
          </w:tcPr>
          <w:p w14:paraId="3B061B2A" w14:textId="77777777" w:rsidR="003A1D8D" w:rsidRPr="003A1D8D" w:rsidRDefault="003A1D8D" w:rsidP="003A1D8D">
            <w:pPr>
              <w:autoSpaceDE w:val="0"/>
              <w:autoSpaceDN w:val="0"/>
              <w:adjustRightInd w:val="0"/>
              <w:rPr>
                <w:rFonts w:cs="Arial"/>
                <w:b/>
                <w:bCs/>
                <w:sz w:val="22"/>
                <w:szCs w:val="22"/>
              </w:rPr>
            </w:pPr>
            <w:r w:rsidRPr="003A1D8D">
              <w:rPr>
                <w:rFonts w:cs="Arial"/>
                <w:b/>
                <w:bCs/>
                <w:sz w:val="22"/>
                <w:szCs w:val="22"/>
              </w:rPr>
              <w:t>"Works"</w:t>
            </w:r>
          </w:p>
        </w:tc>
        <w:tc>
          <w:tcPr>
            <w:tcW w:w="7858" w:type="dxa"/>
          </w:tcPr>
          <w:p w14:paraId="744CED6D" w14:textId="77777777" w:rsidR="003A1D8D" w:rsidRPr="003A1D8D" w:rsidRDefault="003A1D8D" w:rsidP="003A1D8D">
            <w:pPr>
              <w:autoSpaceDE w:val="0"/>
              <w:autoSpaceDN w:val="0"/>
              <w:adjustRightInd w:val="0"/>
              <w:rPr>
                <w:rFonts w:cs="Arial"/>
                <w:sz w:val="22"/>
                <w:szCs w:val="22"/>
              </w:rPr>
            </w:pPr>
            <w:r w:rsidRPr="003A1D8D">
              <w:rPr>
                <w:rFonts w:cs="Arial"/>
                <w:sz w:val="22"/>
                <w:szCs w:val="22"/>
              </w:rPr>
              <w:t>means [                             ] as set out in the Contract;</w:t>
            </w:r>
          </w:p>
          <w:p w14:paraId="463D6044" w14:textId="77777777" w:rsidR="003A1D8D" w:rsidRPr="003A1D8D" w:rsidRDefault="003A1D8D" w:rsidP="003A1D8D">
            <w:pPr>
              <w:autoSpaceDE w:val="0"/>
              <w:autoSpaceDN w:val="0"/>
              <w:adjustRightInd w:val="0"/>
              <w:rPr>
                <w:rFonts w:cs="Arial"/>
                <w:b/>
                <w:bCs/>
                <w:sz w:val="22"/>
                <w:szCs w:val="22"/>
              </w:rPr>
            </w:pPr>
          </w:p>
        </w:tc>
      </w:tr>
    </w:tbl>
    <w:p w14:paraId="717785E9" w14:textId="77777777" w:rsidR="003A1D8D" w:rsidRPr="003A1D8D" w:rsidRDefault="003A1D8D" w:rsidP="003A1D8D">
      <w:pPr>
        <w:autoSpaceDE w:val="0"/>
        <w:autoSpaceDN w:val="0"/>
        <w:adjustRightInd w:val="0"/>
        <w:rPr>
          <w:rFonts w:eastAsiaTheme="minorHAnsi" w:cs="Arial"/>
          <w:b/>
          <w:bCs/>
          <w:sz w:val="22"/>
          <w:szCs w:val="22"/>
          <w:lang w:eastAsia="en-US"/>
        </w:rPr>
      </w:pPr>
    </w:p>
    <w:p w14:paraId="11593029" w14:textId="77777777" w:rsidR="003A1D8D" w:rsidRPr="003A1D8D" w:rsidRDefault="003A1D8D" w:rsidP="003A1D8D">
      <w:pPr>
        <w:autoSpaceDE w:val="0"/>
        <w:autoSpaceDN w:val="0"/>
        <w:adjustRightInd w:val="0"/>
        <w:rPr>
          <w:rFonts w:eastAsiaTheme="minorHAnsi" w:cs="Arial"/>
          <w:b/>
          <w:bCs/>
          <w:sz w:val="22"/>
          <w:szCs w:val="22"/>
          <w:lang w:eastAsia="en-US"/>
        </w:rPr>
      </w:pPr>
    </w:p>
    <w:p w14:paraId="259959C1" w14:textId="77777777" w:rsidR="003A1D8D" w:rsidRPr="003A1D8D" w:rsidRDefault="003A1D8D" w:rsidP="003A1D8D">
      <w:pPr>
        <w:autoSpaceDE w:val="0"/>
        <w:autoSpaceDN w:val="0"/>
        <w:adjustRightInd w:val="0"/>
        <w:rPr>
          <w:rFonts w:eastAsiaTheme="minorHAnsi" w:cs="Arial"/>
          <w:b/>
          <w:bCs/>
          <w:sz w:val="22"/>
          <w:szCs w:val="22"/>
          <w:lang w:eastAsia="en-US"/>
        </w:rPr>
      </w:pPr>
      <w:r w:rsidRPr="003A1D8D">
        <w:rPr>
          <w:rFonts w:eastAsiaTheme="minorHAnsi" w:cs="Arial"/>
          <w:sz w:val="22"/>
          <w:szCs w:val="22"/>
          <w:lang w:eastAsia="en-US"/>
        </w:rPr>
        <w:t xml:space="preserve">1.2     </w:t>
      </w:r>
      <w:r w:rsidRPr="003A1D8D">
        <w:rPr>
          <w:rFonts w:eastAsiaTheme="minorHAnsi" w:cs="Arial"/>
          <w:b/>
          <w:bCs/>
          <w:sz w:val="22"/>
          <w:szCs w:val="22"/>
          <w:lang w:eastAsia="en-US"/>
        </w:rPr>
        <w:t>Successors in Title</w:t>
      </w:r>
    </w:p>
    <w:p w14:paraId="0715182F" w14:textId="77777777" w:rsidR="003A1D8D" w:rsidRPr="003A1D8D" w:rsidRDefault="003A1D8D" w:rsidP="003A1D8D">
      <w:pPr>
        <w:autoSpaceDE w:val="0"/>
        <w:autoSpaceDN w:val="0"/>
        <w:adjustRightInd w:val="0"/>
        <w:rPr>
          <w:rFonts w:eastAsiaTheme="minorHAnsi" w:cs="Arial"/>
          <w:sz w:val="22"/>
          <w:szCs w:val="22"/>
          <w:lang w:eastAsia="en-US"/>
        </w:rPr>
      </w:pPr>
    </w:p>
    <w:p w14:paraId="4F4D7919" w14:textId="77777777" w:rsidR="003A1D8D" w:rsidRPr="003A1D8D" w:rsidRDefault="003A1D8D" w:rsidP="003A1D8D">
      <w:pPr>
        <w:autoSpaceDE w:val="0"/>
        <w:autoSpaceDN w:val="0"/>
        <w:adjustRightInd w:val="0"/>
        <w:ind w:left="720"/>
        <w:rPr>
          <w:rFonts w:eastAsiaTheme="minorHAnsi" w:cs="Arial"/>
          <w:sz w:val="22"/>
          <w:szCs w:val="22"/>
          <w:lang w:eastAsia="en-US"/>
        </w:rPr>
      </w:pPr>
      <w:r w:rsidRPr="003A1D8D">
        <w:rPr>
          <w:rFonts w:eastAsiaTheme="minorHAnsi" w:cs="Arial"/>
          <w:sz w:val="22"/>
          <w:szCs w:val="22"/>
          <w:lang w:eastAsia="en-US"/>
        </w:rPr>
        <w:t>The Employer and the Guarantor shall include both parties’ successors in title and assigns.</w:t>
      </w:r>
    </w:p>
    <w:p w14:paraId="6A2B8C7F" w14:textId="77777777" w:rsidR="003A1D8D" w:rsidRPr="003A1D8D" w:rsidRDefault="003A1D8D" w:rsidP="003A1D8D">
      <w:pPr>
        <w:autoSpaceDE w:val="0"/>
        <w:autoSpaceDN w:val="0"/>
        <w:adjustRightInd w:val="0"/>
        <w:rPr>
          <w:rFonts w:eastAsiaTheme="minorHAnsi" w:cs="Arial"/>
          <w:sz w:val="22"/>
          <w:szCs w:val="22"/>
          <w:lang w:eastAsia="en-US"/>
        </w:rPr>
      </w:pPr>
    </w:p>
    <w:p w14:paraId="23B9CADE" w14:textId="77777777" w:rsidR="003A1D8D" w:rsidRPr="003A1D8D" w:rsidRDefault="003A1D8D" w:rsidP="003A1D8D">
      <w:pPr>
        <w:autoSpaceDE w:val="0"/>
        <w:autoSpaceDN w:val="0"/>
        <w:adjustRightInd w:val="0"/>
        <w:rPr>
          <w:rFonts w:eastAsiaTheme="minorHAnsi" w:cs="Arial"/>
          <w:b/>
          <w:bCs/>
          <w:sz w:val="22"/>
          <w:szCs w:val="22"/>
          <w:lang w:eastAsia="en-US"/>
        </w:rPr>
      </w:pPr>
      <w:r w:rsidRPr="003A1D8D">
        <w:rPr>
          <w:rFonts w:eastAsiaTheme="minorHAnsi" w:cs="Arial"/>
          <w:sz w:val="22"/>
          <w:szCs w:val="22"/>
          <w:lang w:eastAsia="en-US"/>
        </w:rPr>
        <w:t xml:space="preserve">1.3     </w:t>
      </w:r>
      <w:r w:rsidRPr="003A1D8D">
        <w:rPr>
          <w:rFonts w:eastAsiaTheme="minorHAnsi" w:cs="Arial"/>
          <w:b/>
          <w:bCs/>
          <w:sz w:val="22"/>
          <w:szCs w:val="22"/>
          <w:lang w:eastAsia="en-US"/>
        </w:rPr>
        <w:t>Headings</w:t>
      </w:r>
    </w:p>
    <w:p w14:paraId="29A85B40" w14:textId="77777777" w:rsidR="003A1D8D" w:rsidRPr="003A1D8D" w:rsidRDefault="003A1D8D" w:rsidP="003A1D8D">
      <w:pPr>
        <w:autoSpaceDE w:val="0"/>
        <w:autoSpaceDN w:val="0"/>
        <w:adjustRightInd w:val="0"/>
        <w:rPr>
          <w:rFonts w:eastAsiaTheme="minorHAnsi" w:cs="Arial"/>
          <w:sz w:val="22"/>
          <w:szCs w:val="22"/>
          <w:lang w:eastAsia="en-US"/>
        </w:rPr>
      </w:pPr>
    </w:p>
    <w:p w14:paraId="3AC16D5C" w14:textId="77777777" w:rsidR="003A1D8D" w:rsidRPr="003A1D8D" w:rsidRDefault="003A1D8D" w:rsidP="003A1D8D">
      <w:pPr>
        <w:autoSpaceDE w:val="0"/>
        <w:autoSpaceDN w:val="0"/>
        <w:adjustRightInd w:val="0"/>
        <w:ind w:left="720"/>
        <w:rPr>
          <w:rFonts w:eastAsiaTheme="minorHAnsi" w:cs="Arial"/>
          <w:sz w:val="22"/>
          <w:szCs w:val="22"/>
          <w:lang w:eastAsia="en-US"/>
        </w:rPr>
      </w:pPr>
      <w:r w:rsidRPr="003A1D8D">
        <w:rPr>
          <w:rFonts w:eastAsiaTheme="minorHAnsi" w:cs="Arial"/>
          <w:sz w:val="22"/>
          <w:szCs w:val="22"/>
          <w:lang w:eastAsia="en-US"/>
        </w:rPr>
        <w:t>The headings in this Deed are inserted for convenience only and shall be ignored in construing the terms and provisions hereof.</w:t>
      </w:r>
    </w:p>
    <w:p w14:paraId="3024D03A" w14:textId="407BF929" w:rsidR="001047D6" w:rsidRDefault="001047D6">
      <w:pPr>
        <w:rPr>
          <w:rFonts w:eastAsiaTheme="minorHAnsi" w:cs="Arial"/>
          <w:sz w:val="22"/>
          <w:szCs w:val="22"/>
          <w:lang w:eastAsia="en-US"/>
        </w:rPr>
      </w:pPr>
      <w:r>
        <w:rPr>
          <w:rFonts w:eastAsiaTheme="minorHAnsi" w:cs="Arial"/>
          <w:sz w:val="22"/>
          <w:szCs w:val="22"/>
          <w:lang w:eastAsia="en-US"/>
        </w:rPr>
        <w:br w:type="page"/>
      </w:r>
    </w:p>
    <w:p w14:paraId="6F126BB7" w14:textId="77777777" w:rsidR="003A1D8D" w:rsidRPr="003A1D8D" w:rsidRDefault="003A1D8D" w:rsidP="003A1D8D">
      <w:pPr>
        <w:autoSpaceDE w:val="0"/>
        <w:autoSpaceDN w:val="0"/>
        <w:adjustRightInd w:val="0"/>
        <w:rPr>
          <w:rFonts w:eastAsiaTheme="minorHAnsi" w:cs="Arial"/>
          <w:sz w:val="22"/>
          <w:szCs w:val="22"/>
          <w:lang w:eastAsia="en-US"/>
        </w:rPr>
      </w:pPr>
    </w:p>
    <w:p w14:paraId="0F5517B1" w14:textId="77777777" w:rsidR="003A1D8D" w:rsidRPr="003A1D8D" w:rsidRDefault="003A1D8D" w:rsidP="003A1D8D">
      <w:pPr>
        <w:autoSpaceDE w:val="0"/>
        <w:autoSpaceDN w:val="0"/>
        <w:adjustRightInd w:val="0"/>
        <w:rPr>
          <w:rFonts w:eastAsiaTheme="minorHAnsi" w:cs="Arial"/>
          <w:b/>
          <w:bCs/>
          <w:sz w:val="22"/>
          <w:szCs w:val="22"/>
          <w:lang w:eastAsia="en-US"/>
        </w:rPr>
      </w:pPr>
      <w:r w:rsidRPr="003A1D8D">
        <w:rPr>
          <w:rFonts w:eastAsiaTheme="minorHAnsi" w:cs="Arial"/>
          <w:sz w:val="22"/>
          <w:szCs w:val="22"/>
          <w:lang w:eastAsia="en-US"/>
        </w:rPr>
        <w:t xml:space="preserve">1.4     </w:t>
      </w:r>
      <w:r w:rsidRPr="003A1D8D">
        <w:rPr>
          <w:rFonts w:eastAsiaTheme="minorHAnsi" w:cs="Arial"/>
          <w:b/>
          <w:bCs/>
          <w:sz w:val="22"/>
          <w:szCs w:val="22"/>
          <w:lang w:eastAsia="en-US"/>
        </w:rPr>
        <w:t>Joint Liability</w:t>
      </w:r>
    </w:p>
    <w:p w14:paraId="4E7A93E0" w14:textId="77777777" w:rsidR="003A1D8D" w:rsidRPr="003A1D8D" w:rsidRDefault="003A1D8D" w:rsidP="003A1D8D">
      <w:pPr>
        <w:autoSpaceDE w:val="0"/>
        <w:autoSpaceDN w:val="0"/>
        <w:adjustRightInd w:val="0"/>
        <w:rPr>
          <w:rFonts w:eastAsiaTheme="minorHAnsi" w:cs="Arial"/>
          <w:sz w:val="22"/>
          <w:szCs w:val="22"/>
          <w:lang w:eastAsia="en-US"/>
        </w:rPr>
      </w:pPr>
    </w:p>
    <w:p w14:paraId="4F87E984" w14:textId="77777777" w:rsidR="003A1D8D" w:rsidRPr="003A1D8D" w:rsidRDefault="003A1D8D" w:rsidP="001047D6">
      <w:pPr>
        <w:autoSpaceDE w:val="0"/>
        <w:autoSpaceDN w:val="0"/>
        <w:adjustRightInd w:val="0"/>
        <w:ind w:left="567"/>
        <w:rPr>
          <w:rFonts w:eastAsiaTheme="minorHAnsi" w:cs="Arial"/>
          <w:sz w:val="22"/>
          <w:szCs w:val="22"/>
          <w:lang w:eastAsia="en-US"/>
        </w:rPr>
      </w:pPr>
      <w:r w:rsidRPr="003A1D8D">
        <w:rPr>
          <w:rFonts w:eastAsiaTheme="minorHAnsi" w:cs="Arial"/>
          <w:sz w:val="22"/>
          <w:szCs w:val="22"/>
          <w:lang w:eastAsia="en-US"/>
        </w:rPr>
        <w:t>Where there are two or more persons included in the expressions “Guarantor” or</w:t>
      </w:r>
    </w:p>
    <w:p w14:paraId="2C16516F" w14:textId="77777777" w:rsidR="003A1D8D" w:rsidRPr="003A1D8D" w:rsidRDefault="003A1D8D" w:rsidP="001047D6">
      <w:pPr>
        <w:autoSpaceDE w:val="0"/>
        <w:autoSpaceDN w:val="0"/>
        <w:adjustRightInd w:val="0"/>
        <w:ind w:left="567"/>
        <w:rPr>
          <w:rFonts w:eastAsiaTheme="minorHAnsi" w:cs="Arial"/>
          <w:sz w:val="22"/>
          <w:szCs w:val="22"/>
          <w:lang w:eastAsia="en-US"/>
        </w:rPr>
      </w:pPr>
      <w:r w:rsidRPr="003A1D8D">
        <w:rPr>
          <w:rFonts w:eastAsiaTheme="minorHAnsi" w:cs="Arial"/>
          <w:sz w:val="22"/>
          <w:szCs w:val="22"/>
          <w:lang w:eastAsia="en-US"/>
        </w:rPr>
        <w:t>“Employer” then such expressions shall include the plural number and any obligations expressed to be made by or with such party hereunder or pursuant hereto shall be deemed to be made and undertaken by such persons jointly and severally.</w:t>
      </w:r>
    </w:p>
    <w:p w14:paraId="6F3ED90D" w14:textId="77777777" w:rsidR="003A1D8D" w:rsidRPr="003A1D8D" w:rsidRDefault="003A1D8D" w:rsidP="003A1D8D">
      <w:pPr>
        <w:autoSpaceDE w:val="0"/>
        <w:autoSpaceDN w:val="0"/>
        <w:adjustRightInd w:val="0"/>
        <w:ind w:left="720"/>
        <w:rPr>
          <w:rFonts w:eastAsiaTheme="minorHAnsi" w:cs="Arial"/>
          <w:sz w:val="22"/>
          <w:szCs w:val="22"/>
          <w:lang w:eastAsia="en-US"/>
        </w:rPr>
      </w:pPr>
    </w:p>
    <w:p w14:paraId="5919BDBC" w14:textId="77777777" w:rsidR="003A1D8D" w:rsidRPr="003A1D8D" w:rsidRDefault="003A1D8D" w:rsidP="003A1D8D">
      <w:pPr>
        <w:autoSpaceDE w:val="0"/>
        <w:autoSpaceDN w:val="0"/>
        <w:adjustRightInd w:val="0"/>
        <w:rPr>
          <w:rFonts w:eastAsiaTheme="minorHAnsi" w:cs="Arial"/>
          <w:sz w:val="22"/>
          <w:szCs w:val="22"/>
          <w:lang w:eastAsia="en-US"/>
        </w:rPr>
      </w:pPr>
    </w:p>
    <w:p w14:paraId="4B90B26F" w14:textId="77777777" w:rsidR="003A1D8D" w:rsidRPr="003A1D8D" w:rsidRDefault="003A1D8D" w:rsidP="003A1D8D">
      <w:pPr>
        <w:autoSpaceDE w:val="0"/>
        <w:autoSpaceDN w:val="0"/>
        <w:adjustRightInd w:val="0"/>
        <w:rPr>
          <w:rFonts w:eastAsiaTheme="minorHAnsi" w:cs="Arial"/>
          <w:b/>
          <w:bCs/>
          <w:sz w:val="22"/>
          <w:szCs w:val="22"/>
          <w:lang w:eastAsia="en-US"/>
        </w:rPr>
      </w:pPr>
      <w:r w:rsidRPr="003A1D8D">
        <w:rPr>
          <w:rFonts w:eastAsiaTheme="minorHAnsi" w:cs="Arial"/>
          <w:b/>
          <w:bCs/>
          <w:sz w:val="22"/>
          <w:szCs w:val="22"/>
          <w:lang w:eastAsia="en-US"/>
        </w:rPr>
        <w:t>2     GUARANTEE</w:t>
      </w:r>
    </w:p>
    <w:p w14:paraId="091A1DB3" w14:textId="77777777" w:rsidR="003A1D8D" w:rsidRPr="003A1D8D" w:rsidRDefault="003A1D8D" w:rsidP="001047D6">
      <w:pPr>
        <w:autoSpaceDE w:val="0"/>
        <w:autoSpaceDN w:val="0"/>
        <w:adjustRightInd w:val="0"/>
        <w:ind w:left="567"/>
        <w:rPr>
          <w:rFonts w:eastAsiaTheme="minorHAnsi" w:cs="Arial"/>
          <w:b/>
          <w:bCs/>
          <w:sz w:val="22"/>
          <w:szCs w:val="22"/>
          <w:lang w:eastAsia="en-US"/>
        </w:rPr>
      </w:pPr>
    </w:p>
    <w:p w14:paraId="49F2198B" w14:textId="43A31CEB" w:rsidR="003A1D8D" w:rsidRPr="003A1D8D" w:rsidRDefault="003A1D8D" w:rsidP="001047D6">
      <w:pPr>
        <w:autoSpaceDE w:val="0"/>
        <w:autoSpaceDN w:val="0"/>
        <w:adjustRightInd w:val="0"/>
        <w:ind w:left="567"/>
        <w:rPr>
          <w:rFonts w:eastAsiaTheme="minorHAnsi" w:cs="Arial"/>
          <w:sz w:val="22"/>
          <w:szCs w:val="22"/>
          <w:lang w:eastAsia="en-US"/>
        </w:rPr>
      </w:pPr>
      <w:r w:rsidRPr="003A1D8D">
        <w:rPr>
          <w:rFonts w:eastAsiaTheme="minorHAnsi" w:cs="Arial"/>
          <w:sz w:val="22"/>
          <w:szCs w:val="22"/>
          <w:lang w:eastAsia="en-US"/>
        </w:rPr>
        <w:t xml:space="preserve">The Guarantor guarantees to the Employer that in the event of a breach of the Contract </w:t>
      </w:r>
    </w:p>
    <w:p w14:paraId="67CAC834" w14:textId="77777777" w:rsidR="003A1D8D" w:rsidRPr="003A1D8D" w:rsidRDefault="003A1D8D" w:rsidP="001047D6">
      <w:pPr>
        <w:autoSpaceDE w:val="0"/>
        <w:autoSpaceDN w:val="0"/>
        <w:adjustRightInd w:val="0"/>
        <w:ind w:left="567" w:hanging="29"/>
        <w:rPr>
          <w:rFonts w:eastAsiaTheme="minorHAnsi" w:cs="Arial"/>
          <w:sz w:val="22"/>
          <w:szCs w:val="22"/>
          <w:lang w:eastAsia="en-US"/>
        </w:rPr>
      </w:pPr>
      <w:r w:rsidRPr="003A1D8D">
        <w:rPr>
          <w:rFonts w:eastAsiaTheme="minorHAnsi" w:cs="Arial"/>
          <w:sz w:val="22"/>
          <w:szCs w:val="22"/>
          <w:lang w:eastAsia="en-US"/>
        </w:rPr>
        <w:t xml:space="preserve"> (which for the purposes of this Guarantee shall include any default, occurrence or</w:t>
      </w:r>
    </w:p>
    <w:p w14:paraId="696F6381" w14:textId="77777777" w:rsidR="003A1D8D" w:rsidRPr="003A1D8D" w:rsidRDefault="003A1D8D" w:rsidP="001047D6">
      <w:pPr>
        <w:autoSpaceDE w:val="0"/>
        <w:autoSpaceDN w:val="0"/>
        <w:adjustRightInd w:val="0"/>
        <w:ind w:left="567" w:hanging="29"/>
        <w:rPr>
          <w:rFonts w:eastAsiaTheme="minorHAnsi" w:cs="Arial"/>
          <w:sz w:val="22"/>
          <w:szCs w:val="22"/>
          <w:lang w:eastAsia="en-US"/>
        </w:rPr>
      </w:pPr>
      <w:r w:rsidRPr="003A1D8D">
        <w:rPr>
          <w:rFonts w:eastAsiaTheme="minorHAnsi" w:cs="Arial"/>
          <w:sz w:val="22"/>
          <w:szCs w:val="22"/>
          <w:lang w:eastAsia="en-US"/>
        </w:rPr>
        <w:t xml:space="preserve"> omission by the Contractor which results in the determination of the Contractor’s</w:t>
      </w:r>
    </w:p>
    <w:p w14:paraId="71494C4A" w14:textId="77777777" w:rsidR="003A1D8D" w:rsidRPr="003A1D8D" w:rsidRDefault="003A1D8D" w:rsidP="001047D6">
      <w:pPr>
        <w:autoSpaceDE w:val="0"/>
        <w:autoSpaceDN w:val="0"/>
        <w:adjustRightInd w:val="0"/>
        <w:ind w:left="567" w:hanging="29"/>
        <w:rPr>
          <w:rFonts w:eastAsiaTheme="minorHAnsi" w:cs="Arial"/>
          <w:sz w:val="22"/>
          <w:szCs w:val="22"/>
          <w:lang w:eastAsia="en-US"/>
        </w:rPr>
      </w:pPr>
      <w:r w:rsidRPr="003A1D8D">
        <w:rPr>
          <w:rFonts w:eastAsiaTheme="minorHAnsi" w:cs="Arial"/>
          <w:sz w:val="22"/>
          <w:szCs w:val="22"/>
          <w:lang w:eastAsia="en-US"/>
        </w:rPr>
        <w:t xml:space="preserve"> employment under the Contract and shall not be limited to a breach per se of any term</w:t>
      </w:r>
    </w:p>
    <w:p w14:paraId="24009976" w14:textId="77777777" w:rsidR="003A1D8D" w:rsidRPr="003A1D8D" w:rsidRDefault="003A1D8D" w:rsidP="001047D6">
      <w:pPr>
        <w:autoSpaceDE w:val="0"/>
        <w:autoSpaceDN w:val="0"/>
        <w:adjustRightInd w:val="0"/>
        <w:ind w:left="567" w:hanging="29"/>
        <w:rPr>
          <w:rFonts w:eastAsiaTheme="minorHAnsi" w:cs="Arial"/>
          <w:sz w:val="22"/>
          <w:szCs w:val="22"/>
          <w:lang w:eastAsia="en-US"/>
        </w:rPr>
      </w:pPr>
      <w:r w:rsidRPr="003A1D8D">
        <w:rPr>
          <w:rFonts w:eastAsiaTheme="minorHAnsi" w:cs="Arial"/>
          <w:sz w:val="22"/>
          <w:szCs w:val="22"/>
          <w:lang w:eastAsia="en-US"/>
        </w:rPr>
        <w:t xml:space="preserve"> of the Contract) the Guarantor shall, subject to the provisions of this Guarantee, fully</w:t>
      </w:r>
    </w:p>
    <w:p w14:paraId="460C10F8" w14:textId="77777777" w:rsidR="003A1D8D" w:rsidRPr="003A1D8D" w:rsidRDefault="003A1D8D" w:rsidP="001047D6">
      <w:pPr>
        <w:autoSpaceDE w:val="0"/>
        <w:autoSpaceDN w:val="0"/>
        <w:adjustRightInd w:val="0"/>
        <w:ind w:left="567" w:hanging="29"/>
        <w:rPr>
          <w:rFonts w:eastAsiaTheme="minorHAnsi" w:cs="Arial"/>
          <w:sz w:val="22"/>
          <w:szCs w:val="22"/>
          <w:lang w:eastAsia="en-US"/>
        </w:rPr>
      </w:pPr>
      <w:r w:rsidRPr="003A1D8D">
        <w:rPr>
          <w:rFonts w:eastAsiaTheme="minorHAnsi" w:cs="Arial"/>
          <w:sz w:val="22"/>
          <w:szCs w:val="22"/>
          <w:lang w:eastAsia="en-US"/>
        </w:rPr>
        <w:t xml:space="preserve"> indemnify the Employer against all damages, losses, costs and expenses which may be</w:t>
      </w:r>
    </w:p>
    <w:p w14:paraId="57F3D069" w14:textId="77777777" w:rsidR="003A1D8D" w:rsidRPr="003A1D8D" w:rsidRDefault="003A1D8D" w:rsidP="001047D6">
      <w:pPr>
        <w:autoSpaceDE w:val="0"/>
        <w:autoSpaceDN w:val="0"/>
        <w:adjustRightInd w:val="0"/>
        <w:ind w:left="567" w:hanging="29"/>
        <w:rPr>
          <w:rFonts w:eastAsiaTheme="minorHAnsi" w:cs="Arial"/>
          <w:sz w:val="22"/>
          <w:szCs w:val="22"/>
          <w:lang w:eastAsia="en-US"/>
        </w:rPr>
      </w:pPr>
      <w:r w:rsidRPr="003A1D8D">
        <w:rPr>
          <w:rFonts w:eastAsiaTheme="minorHAnsi" w:cs="Arial"/>
          <w:sz w:val="22"/>
          <w:szCs w:val="22"/>
          <w:lang w:eastAsia="en-US"/>
        </w:rPr>
        <w:t xml:space="preserve"> incurred by the Employer by reason of any such breach, as are established and</w:t>
      </w:r>
    </w:p>
    <w:p w14:paraId="3F8F2F93" w14:textId="77777777" w:rsidR="003A1D8D" w:rsidRPr="003A1D8D" w:rsidRDefault="003A1D8D" w:rsidP="001047D6">
      <w:pPr>
        <w:autoSpaceDE w:val="0"/>
        <w:autoSpaceDN w:val="0"/>
        <w:adjustRightInd w:val="0"/>
        <w:ind w:left="567" w:hanging="29"/>
        <w:rPr>
          <w:rFonts w:eastAsiaTheme="minorHAnsi" w:cs="Arial"/>
          <w:sz w:val="22"/>
          <w:szCs w:val="22"/>
          <w:lang w:eastAsia="en-US"/>
        </w:rPr>
      </w:pPr>
      <w:r w:rsidRPr="003A1D8D">
        <w:rPr>
          <w:rFonts w:eastAsiaTheme="minorHAnsi" w:cs="Arial"/>
          <w:sz w:val="22"/>
          <w:szCs w:val="22"/>
          <w:lang w:eastAsia="en-US"/>
        </w:rPr>
        <w:t xml:space="preserve"> ascertained pursuant to and in accordance with the provisions or by reference to the</w:t>
      </w:r>
    </w:p>
    <w:p w14:paraId="7320F5AA" w14:textId="77777777" w:rsidR="003A1D8D" w:rsidRPr="003A1D8D" w:rsidRDefault="003A1D8D" w:rsidP="001047D6">
      <w:pPr>
        <w:autoSpaceDE w:val="0"/>
        <w:autoSpaceDN w:val="0"/>
        <w:adjustRightInd w:val="0"/>
        <w:ind w:left="567" w:hanging="29"/>
        <w:rPr>
          <w:rFonts w:eastAsiaTheme="minorHAnsi" w:cs="Arial"/>
          <w:sz w:val="22"/>
          <w:szCs w:val="22"/>
          <w:lang w:eastAsia="en-US"/>
        </w:rPr>
      </w:pPr>
      <w:r w:rsidRPr="003A1D8D">
        <w:rPr>
          <w:rFonts w:eastAsiaTheme="minorHAnsi" w:cs="Arial"/>
          <w:sz w:val="22"/>
          <w:szCs w:val="22"/>
          <w:lang w:eastAsia="en-US"/>
        </w:rPr>
        <w:t xml:space="preserve"> Contract and taking into account all sums due or to become due to the Contractor. For</w:t>
      </w:r>
    </w:p>
    <w:p w14:paraId="527D5DBD" w14:textId="77777777" w:rsidR="003A1D8D" w:rsidRPr="003A1D8D" w:rsidRDefault="003A1D8D" w:rsidP="001047D6">
      <w:pPr>
        <w:autoSpaceDE w:val="0"/>
        <w:autoSpaceDN w:val="0"/>
        <w:adjustRightInd w:val="0"/>
        <w:ind w:left="567" w:hanging="29"/>
        <w:rPr>
          <w:rFonts w:eastAsiaTheme="minorHAnsi" w:cs="Arial"/>
          <w:sz w:val="22"/>
          <w:szCs w:val="22"/>
          <w:lang w:eastAsia="en-US"/>
        </w:rPr>
      </w:pPr>
      <w:r w:rsidRPr="003A1D8D">
        <w:rPr>
          <w:rFonts w:eastAsiaTheme="minorHAnsi" w:cs="Arial"/>
          <w:sz w:val="22"/>
          <w:szCs w:val="22"/>
          <w:lang w:eastAsia="en-US"/>
        </w:rPr>
        <w:t xml:space="preserve"> the avoidance of doubt the decision of a court or tribunal of competent jurisdiction or</w:t>
      </w:r>
    </w:p>
    <w:p w14:paraId="2E81F38D" w14:textId="77777777" w:rsidR="003A1D8D" w:rsidRPr="003A1D8D" w:rsidRDefault="003A1D8D" w:rsidP="001047D6">
      <w:pPr>
        <w:autoSpaceDE w:val="0"/>
        <w:autoSpaceDN w:val="0"/>
        <w:adjustRightInd w:val="0"/>
        <w:ind w:left="567" w:hanging="29"/>
        <w:rPr>
          <w:rFonts w:eastAsiaTheme="minorHAnsi" w:cs="Arial"/>
          <w:sz w:val="22"/>
          <w:szCs w:val="22"/>
          <w:lang w:eastAsia="en-US"/>
        </w:rPr>
      </w:pPr>
      <w:r w:rsidRPr="003A1D8D">
        <w:rPr>
          <w:rFonts w:eastAsiaTheme="minorHAnsi" w:cs="Arial"/>
          <w:sz w:val="22"/>
          <w:szCs w:val="22"/>
          <w:lang w:eastAsia="en-US"/>
        </w:rPr>
        <w:t xml:space="preserve"> agreement reached between the Contractor and the Employer shall be binding on the</w:t>
      </w:r>
    </w:p>
    <w:p w14:paraId="4A694489" w14:textId="77777777" w:rsidR="003A1D8D" w:rsidRPr="003A1D8D" w:rsidRDefault="003A1D8D" w:rsidP="001047D6">
      <w:pPr>
        <w:autoSpaceDE w:val="0"/>
        <w:autoSpaceDN w:val="0"/>
        <w:adjustRightInd w:val="0"/>
        <w:ind w:left="567"/>
        <w:rPr>
          <w:rFonts w:eastAsiaTheme="minorHAnsi" w:cs="Arial"/>
          <w:sz w:val="22"/>
          <w:szCs w:val="22"/>
          <w:lang w:eastAsia="en-US"/>
        </w:rPr>
      </w:pPr>
      <w:r w:rsidRPr="003A1D8D">
        <w:rPr>
          <w:rFonts w:eastAsiaTheme="minorHAnsi" w:cs="Arial"/>
          <w:sz w:val="22"/>
          <w:szCs w:val="22"/>
          <w:lang w:eastAsia="en-US"/>
        </w:rPr>
        <w:t xml:space="preserve"> Guarantor.</w:t>
      </w:r>
    </w:p>
    <w:p w14:paraId="43770D37" w14:textId="77777777" w:rsidR="003A1D8D" w:rsidRPr="003A1D8D" w:rsidRDefault="003A1D8D" w:rsidP="003A1D8D">
      <w:pPr>
        <w:autoSpaceDE w:val="0"/>
        <w:autoSpaceDN w:val="0"/>
        <w:adjustRightInd w:val="0"/>
        <w:ind w:firstLine="397"/>
        <w:rPr>
          <w:rFonts w:eastAsiaTheme="minorHAnsi" w:cs="Arial"/>
          <w:sz w:val="22"/>
          <w:szCs w:val="22"/>
          <w:lang w:eastAsia="en-US"/>
        </w:rPr>
      </w:pPr>
    </w:p>
    <w:p w14:paraId="4942E1D4" w14:textId="77777777" w:rsidR="003A1D8D" w:rsidRPr="003A1D8D" w:rsidRDefault="003A1D8D" w:rsidP="003A1D8D">
      <w:pPr>
        <w:autoSpaceDE w:val="0"/>
        <w:autoSpaceDN w:val="0"/>
        <w:adjustRightInd w:val="0"/>
        <w:rPr>
          <w:rFonts w:eastAsiaTheme="minorHAnsi" w:cs="Arial"/>
          <w:b/>
          <w:bCs/>
          <w:sz w:val="22"/>
          <w:szCs w:val="22"/>
          <w:lang w:eastAsia="en-US"/>
        </w:rPr>
      </w:pPr>
      <w:r w:rsidRPr="003A1D8D">
        <w:rPr>
          <w:rFonts w:eastAsiaTheme="minorHAnsi" w:cs="Arial"/>
          <w:b/>
          <w:bCs/>
          <w:sz w:val="22"/>
          <w:szCs w:val="22"/>
          <w:lang w:eastAsia="en-US"/>
        </w:rPr>
        <w:t>3     RELEASE</w:t>
      </w:r>
    </w:p>
    <w:p w14:paraId="25DE5C9B" w14:textId="77777777" w:rsidR="003A1D8D" w:rsidRPr="003A1D8D" w:rsidRDefault="003A1D8D" w:rsidP="003A1D8D">
      <w:pPr>
        <w:autoSpaceDE w:val="0"/>
        <w:autoSpaceDN w:val="0"/>
        <w:adjustRightInd w:val="0"/>
        <w:rPr>
          <w:rFonts w:eastAsiaTheme="minorHAnsi" w:cs="Arial"/>
          <w:b/>
          <w:bCs/>
          <w:sz w:val="22"/>
          <w:szCs w:val="22"/>
          <w:lang w:eastAsia="en-US"/>
        </w:rPr>
      </w:pPr>
    </w:p>
    <w:p w14:paraId="5E9370F0" w14:textId="77777777" w:rsidR="003A1D8D" w:rsidRPr="003A1D8D" w:rsidRDefault="003A1D8D" w:rsidP="001047D6">
      <w:pPr>
        <w:tabs>
          <w:tab w:val="left" w:pos="426"/>
        </w:tabs>
        <w:autoSpaceDE w:val="0"/>
        <w:autoSpaceDN w:val="0"/>
        <w:adjustRightInd w:val="0"/>
        <w:ind w:left="426"/>
        <w:rPr>
          <w:rFonts w:eastAsiaTheme="minorHAnsi" w:cs="Arial"/>
          <w:sz w:val="22"/>
          <w:szCs w:val="22"/>
          <w:lang w:eastAsia="en-US"/>
        </w:rPr>
      </w:pPr>
      <w:r w:rsidRPr="003A1D8D">
        <w:rPr>
          <w:rFonts w:eastAsiaTheme="minorHAnsi" w:cs="Arial"/>
          <w:sz w:val="22"/>
          <w:szCs w:val="22"/>
          <w:lang w:eastAsia="en-US"/>
        </w:rPr>
        <w:t>The Guarantor shall be, and continue to be, liable under this Deed even if the Contract is</w:t>
      </w:r>
    </w:p>
    <w:p w14:paraId="59607DBA" w14:textId="77777777" w:rsidR="003A1D8D" w:rsidRPr="003A1D8D" w:rsidRDefault="003A1D8D" w:rsidP="001047D6">
      <w:pPr>
        <w:tabs>
          <w:tab w:val="left" w:pos="426"/>
        </w:tabs>
        <w:autoSpaceDE w:val="0"/>
        <w:autoSpaceDN w:val="0"/>
        <w:adjustRightInd w:val="0"/>
        <w:ind w:left="426"/>
        <w:rPr>
          <w:rFonts w:eastAsiaTheme="minorHAnsi" w:cs="Arial"/>
          <w:sz w:val="22"/>
          <w:szCs w:val="22"/>
          <w:lang w:eastAsia="en-US"/>
        </w:rPr>
      </w:pPr>
      <w:r w:rsidRPr="003A1D8D">
        <w:rPr>
          <w:rFonts w:eastAsiaTheme="minorHAnsi" w:cs="Arial"/>
          <w:sz w:val="22"/>
          <w:szCs w:val="22"/>
          <w:lang w:eastAsia="en-US"/>
        </w:rPr>
        <w:t xml:space="preserve"> or becomes not binding on or unenforceable against the Contractor for any reason</w:t>
      </w:r>
    </w:p>
    <w:p w14:paraId="65C440E7" w14:textId="77777777" w:rsidR="003A1D8D" w:rsidRPr="003A1D8D" w:rsidRDefault="003A1D8D" w:rsidP="001047D6">
      <w:pPr>
        <w:tabs>
          <w:tab w:val="left" w:pos="426"/>
        </w:tabs>
        <w:autoSpaceDE w:val="0"/>
        <w:autoSpaceDN w:val="0"/>
        <w:adjustRightInd w:val="0"/>
        <w:ind w:left="426"/>
        <w:rPr>
          <w:rFonts w:eastAsiaTheme="minorHAnsi" w:cs="Arial"/>
          <w:sz w:val="22"/>
          <w:szCs w:val="22"/>
          <w:lang w:eastAsia="en-US"/>
        </w:rPr>
      </w:pPr>
      <w:r w:rsidRPr="003A1D8D">
        <w:rPr>
          <w:rFonts w:eastAsiaTheme="minorHAnsi" w:cs="Arial"/>
          <w:sz w:val="22"/>
          <w:szCs w:val="22"/>
          <w:lang w:eastAsia="en-US"/>
        </w:rPr>
        <w:t xml:space="preserve"> whatsoever. No alterations in the Contract or in the works and no extensions of time,</w:t>
      </w:r>
    </w:p>
    <w:p w14:paraId="34FAD32F" w14:textId="77777777" w:rsidR="003A1D8D" w:rsidRPr="003A1D8D" w:rsidRDefault="003A1D8D" w:rsidP="001047D6">
      <w:pPr>
        <w:tabs>
          <w:tab w:val="left" w:pos="426"/>
        </w:tabs>
        <w:autoSpaceDE w:val="0"/>
        <w:autoSpaceDN w:val="0"/>
        <w:adjustRightInd w:val="0"/>
        <w:ind w:left="426"/>
        <w:rPr>
          <w:rFonts w:eastAsiaTheme="minorHAnsi" w:cs="Arial"/>
          <w:sz w:val="22"/>
          <w:szCs w:val="22"/>
          <w:lang w:eastAsia="en-US"/>
        </w:rPr>
      </w:pPr>
      <w:r w:rsidRPr="003A1D8D">
        <w:rPr>
          <w:rFonts w:eastAsiaTheme="minorHAnsi" w:cs="Arial"/>
          <w:sz w:val="22"/>
          <w:szCs w:val="22"/>
          <w:lang w:eastAsia="en-US"/>
        </w:rPr>
        <w:t xml:space="preserve"> forbearance or forgiveness, nor any act, matter, or thing whatsoever, except an express</w:t>
      </w:r>
    </w:p>
    <w:p w14:paraId="15846FD1" w14:textId="77777777" w:rsidR="003A1D8D" w:rsidRPr="003A1D8D" w:rsidRDefault="003A1D8D" w:rsidP="001047D6">
      <w:pPr>
        <w:tabs>
          <w:tab w:val="left" w:pos="426"/>
        </w:tabs>
        <w:autoSpaceDE w:val="0"/>
        <w:autoSpaceDN w:val="0"/>
        <w:adjustRightInd w:val="0"/>
        <w:ind w:left="426"/>
        <w:rPr>
          <w:rFonts w:eastAsiaTheme="minorHAnsi" w:cs="Arial"/>
          <w:sz w:val="22"/>
          <w:szCs w:val="22"/>
          <w:lang w:eastAsia="en-US"/>
        </w:rPr>
      </w:pPr>
      <w:r w:rsidRPr="003A1D8D">
        <w:rPr>
          <w:rFonts w:eastAsiaTheme="minorHAnsi" w:cs="Arial"/>
          <w:sz w:val="22"/>
          <w:szCs w:val="22"/>
          <w:lang w:eastAsia="en-US"/>
        </w:rPr>
        <w:t xml:space="preserve"> release by the Employer, shall in any way release or reduce any liability of the</w:t>
      </w:r>
    </w:p>
    <w:p w14:paraId="14C2722E" w14:textId="77777777" w:rsidR="003A1D8D" w:rsidRPr="003A1D8D" w:rsidRDefault="003A1D8D" w:rsidP="001047D6">
      <w:pPr>
        <w:tabs>
          <w:tab w:val="left" w:pos="426"/>
        </w:tabs>
        <w:autoSpaceDE w:val="0"/>
        <w:autoSpaceDN w:val="0"/>
        <w:adjustRightInd w:val="0"/>
        <w:ind w:left="426"/>
        <w:rPr>
          <w:rFonts w:eastAsiaTheme="minorHAnsi" w:cs="Arial"/>
          <w:sz w:val="22"/>
          <w:szCs w:val="22"/>
          <w:lang w:eastAsia="en-US"/>
        </w:rPr>
      </w:pPr>
      <w:r w:rsidRPr="003A1D8D">
        <w:rPr>
          <w:rFonts w:eastAsiaTheme="minorHAnsi" w:cs="Arial"/>
          <w:sz w:val="22"/>
          <w:szCs w:val="22"/>
          <w:lang w:eastAsia="en-US"/>
        </w:rPr>
        <w:t xml:space="preserve"> Guarantor hereunder. References to the Contract in this Deed shall include all</w:t>
      </w:r>
    </w:p>
    <w:p w14:paraId="02A30C9B" w14:textId="77777777" w:rsidR="003A1D8D" w:rsidRPr="003A1D8D" w:rsidRDefault="003A1D8D" w:rsidP="001047D6">
      <w:pPr>
        <w:tabs>
          <w:tab w:val="left" w:pos="426"/>
        </w:tabs>
        <w:autoSpaceDE w:val="0"/>
        <w:autoSpaceDN w:val="0"/>
        <w:adjustRightInd w:val="0"/>
        <w:ind w:left="426"/>
        <w:rPr>
          <w:rFonts w:eastAsiaTheme="minorHAnsi" w:cs="Arial"/>
          <w:sz w:val="22"/>
          <w:szCs w:val="22"/>
          <w:lang w:eastAsia="en-US"/>
        </w:rPr>
      </w:pPr>
      <w:r w:rsidRPr="003A1D8D">
        <w:rPr>
          <w:rFonts w:eastAsiaTheme="minorHAnsi" w:cs="Arial"/>
          <w:sz w:val="22"/>
          <w:szCs w:val="22"/>
          <w:lang w:eastAsia="en-US"/>
        </w:rPr>
        <w:t xml:space="preserve"> amendments, variations or additions to it whether made before or after the date hereof.</w:t>
      </w:r>
    </w:p>
    <w:p w14:paraId="44274B22" w14:textId="77777777" w:rsidR="003A1D8D" w:rsidRPr="003A1D8D" w:rsidRDefault="003A1D8D" w:rsidP="003A1D8D">
      <w:pPr>
        <w:autoSpaceDE w:val="0"/>
        <w:autoSpaceDN w:val="0"/>
        <w:adjustRightInd w:val="0"/>
        <w:ind w:firstLine="397"/>
        <w:rPr>
          <w:rFonts w:eastAsiaTheme="minorHAnsi" w:cs="Arial"/>
          <w:sz w:val="22"/>
          <w:szCs w:val="22"/>
          <w:lang w:eastAsia="en-US"/>
        </w:rPr>
      </w:pPr>
    </w:p>
    <w:p w14:paraId="327A335E" w14:textId="77777777" w:rsidR="003A1D8D" w:rsidRPr="003A1D8D" w:rsidRDefault="003A1D8D" w:rsidP="003A1D8D">
      <w:pPr>
        <w:autoSpaceDE w:val="0"/>
        <w:autoSpaceDN w:val="0"/>
        <w:adjustRightInd w:val="0"/>
        <w:rPr>
          <w:rFonts w:eastAsiaTheme="minorHAnsi" w:cs="Arial"/>
          <w:b/>
          <w:bCs/>
          <w:sz w:val="22"/>
          <w:szCs w:val="22"/>
          <w:lang w:eastAsia="en-US"/>
        </w:rPr>
      </w:pPr>
      <w:r w:rsidRPr="003A1D8D">
        <w:rPr>
          <w:rFonts w:eastAsiaTheme="minorHAnsi" w:cs="Arial"/>
          <w:b/>
          <w:bCs/>
          <w:sz w:val="22"/>
          <w:szCs w:val="22"/>
          <w:lang w:eastAsia="en-US"/>
        </w:rPr>
        <w:t>4     LIMITATION ON GUARANTOR’S LIABILITY</w:t>
      </w:r>
    </w:p>
    <w:p w14:paraId="151169BA" w14:textId="77777777" w:rsidR="003A1D8D" w:rsidRPr="003A1D8D" w:rsidRDefault="003A1D8D" w:rsidP="003A1D8D">
      <w:pPr>
        <w:autoSpaceDE w:val="0"/>
        <w:autoSpaceDN w:val="0"/>
        <w:adjustRightInd w:val="0"/>
        <w:rPr>
          <w:rFonts w:eastAsiaTheme="minorHAnsi" w:cs="Arial"/>
          <w:b/>
          <w:bCs/>
          <w:sz w:val="22"/>
          <w:szCs w:val="22"/>
          <w:lang w:eastAsia="en-US"/>
        </w:rPr>
      </w:pPr>
    </w:p>
    <w:p w14:paraId="5811D079" w14:textId="77777777" w:rsidR="003A1D8D" w:rsidRPr="003A1D8D" w:rsidRDefault="003A1D8D" w:rsidP="001047D6">
      <w:pPr>
        <w:autoSpaceDE w:val="0"/>
        <w:autoSpaceDN w:val="0"/>
        <w:adjustRightInd w:val="0"/>
        <w:ind w:left="426"/>
        <w:rPr>
          <w:rFonts w:eastAsiaTheme="minorHAnsi" w:cs="Arial"/>
          <w:sz w:val="22"/>
          <w:szCs w:val="22"/>
          <w:lang w:eastAsia="en-US"/>
        </w:rPr>
      </w:pPr>
      <w:r w:rsidRPr="003A1D8D">
        <w:rPr>
          <w:rFonts w:eastAsiaTheme="minorHAnsi" w:cs="Arial"/>
          <w:sz w:val="22"/>
          <w:szCs w:val="22"/>
          <w:lang w:eastAsia="en-US"/>
        </w:rPr>
        <w:t>The Employer hereby agrees that the Guarantor’s liability under this Guarantee shall be</w:t>
      </w:r>
    </w:p>
    <w:p w14:paraId="3E778BDF" w14:textId="77777777" w:rsidR="003A1D8D" w:rsidRPr="003A1D8D" w:rsidRDefault="003A1D8D" w:rsidP="001047D6">
      <w:pPr>
        <w:autoSpaceDE w:val="0"/>
        <w:autoSpaceDN w:val="0"/>
        <w:adjustRightInd w:val="0"/>
        <w:ind w:left="426"/>
        <w:rPr>
          <w:rFonts w:eastAsiaTheme="minorHAnsi" w:cs="Arial"/>
          <w:sz w:val="22"/>
          <w:szCs w:val="22"/>
          <w:lang w:eastAsia="en-US"/>
        </w:rPr>
      </w:pPr>
      <w:r w:rsidRPr="003A1D8D">
        <w:rPr>
          <w:rFonts w:eastAsiaTheme="minorHAnsi" w:cs="Arial"/>
          <w:sz w:val="22"/>
          <w:szCs w:val="22"/>
          <w:lang w:eastAsia="en-US"/>
        </w:rPr>
        <w:t>limited to and shall not exceed the obligations assumed by the Contractor under the</w:t>
      </w:r>
    </w:p>
    <w:p w14:paraId="0B3DC2A8" w14:textId="77777777" w:rsidR="003A1D8D" w:rsidRPr="003A1D8D" w:rsidRDefault="003A1D8D" w:rsidP="001047D6">
      <w:pPr>
        <w:autoSpaceDE w:val="0"/>
        <w:autoSpaceDN w:val="0"/>
        <w:adjustRightInd w:val="0"/>
        <w:ind w:left="426"/>
        <w:rPr>
          <w:rFonts w:eastAsiaTheme="minorHAnsi" w:cs="Arial"/>
          <w:sz w:val="22"/>
          <w:szCs w:val="22"/>
          <w:lang w:eastAsia="en-US"/>
        </w:rPr>
      </w:pPr>
      <w:r w:rsidRPr="003A1D8D">
        <w:rPr>
          <w:rFonts w:eastAsiaTheme="minorHAnsi" w:cs="Arial"/>
          <w:sz w:val="22"/>
          <w:szCs w:val="22"/>
          <w:lang w:eastAsia="en-US"/>
        </w:rPr>
        <w:t>Contract.</w:t>
      </w:r>
    </w:p>
    <w:p w14:paraId="5B6155EF" w14:textId="77777777" w:rsidR="003A1D8D" w:rsidRPr="003A1D8D" w:rsidRDefault="003A1D8D" w:rsidP="003A1D8D">
      <w:pPr>
        <w:autoSpaceDE w:val="0"/>
        <w:autoSpaceDN w:val="0"/>
        <w:adjustRightInd w:val="0"/>
        <w:ind w:firstLine="397"/>
        <w:rPr>
          <w:rFonts w:eastAsiaTheme="minorHAnsi" w:cs="Arial"/>
          <w:sz w:val="22"/>
          <w:szCs w:val="22"/>
          <w:lang w:eastAsia="en-US"/>
        </w:rPr>
      </w:pPr>
    </w:p>
    <w:p w14:paraId="402AA6CA" w14:textId="77777777" w:rsidR="003A1D8D" w:rsidRPr="003A1D8D" w:rsidRDefault="003A1D8D" w:rsidP="003A1D8D">
      <w:pPr>
        <w:autoSpaceDE w:val="0"/>
        <w:autoSpaceDN w:val="0"/>
        <w:adjustRightInd w:val="0"/>
        <w:rPr>
          <w:rFonts w:eastAsiaTheme="minorHAnsi" w:cs="Arial"/>
          <w:b/>
          <w:bCs/>
          <w:sz w:val="22"/>
          <w:szCs w:val="22"/>
          <w:lang w:eastAsia="en-US"/>
        </w:rPr>
      </w:pPr>
      <w:r w:rsidRPr="003A1D8D">
        <w:rPr>
          <w:rFonts w:eastAsiaTheme="minorHAnsi" w:cs="Arial"/>
          <w:b/>
          <w:bCs/>
          <w:sz w:val="22"/>
          <w:szCs w:val="22"/>
          <w:lang w:eastAsia="en-US"/>
        </w:rPr>
        <w:t>5     ASSIGNMENT</w:t>
      </w:r>
    </w:p>
    <w:p w14:paraId="3F4D5B9D" w14:textId="77777777" w:rsidR="003A1D8D" w:rsidRPr="003A1D8D" w:rsidRDefault="003A1D8D" w:rsidP="003A1D8D">
      <w:pPr>
        <w:autoSpaceDE w:val="0"/>
        <w:autoSpaceDN w:val="0"/>
        <w:adjustRightInd w:val="0"/>
        <w:rPr>
          <w:rFonts w:eastAsiaTheme="minorHAnsi" w:cs="Arial"/>
          <w:sz w:val="22"/>
          <w:szCs w:val="22"/>
          <w:lang w:eastAsia="en-US"/>
        </w:rPr>
      </w:pPr>
    </w:p>
    <w:p w14:paraId="15C073C6" w14:textId="77777777" w:rsidR="003A1D8D" w:rsidRPr="003A1D8D" w:rsidRDefault="003A1D8D" w:rsidP="001047D6">
      <w:pPr>
        <w:autoSpaceDE w:val="0"/>
        <w:autoSpaceDN w:val="0"/>
        <w:adjustRightInd w:val="0"/>
        <w:ind w:left="426"/>
        <w:rPr>
          <w:rFonts w:eastAsiaTheme="minorHAnsi" w:cs="Arial"/>
          <w:sz w:val="22"/>
          <w:szCs w:val="22"/>
          <w:lang w:eastAsia="en-US"/>
        </w:rPr>
      </w:pPr>
      <w:r w:rsidRPr="003A1D8D">
        <w:rPr>
          <w:rFonts w:eastAsiaTheme="minorHAnsi" w:cs="Arial"/>
          <w:sz w:val="22"/>
          <w:szCs w:val="22"/>
          <w:lang w:eastAsia="en-US"/>
        </w:rPr>
        <w:t xml:space="preserve">The Employer shall be entitled to assign the benefit of this Deed to any party to whom it </w:t>
      </w:r>
    </w:p>
    <w:p w14:paraId="13262F53" w14:textId="77777777" w:rsidR="003A1D8D" w:rsidRPr="003A1D8D" w:rsidRDefault="003A1D8D" w:rsidP="001047D6">
      <w:pPr>
        <w:autoSpaceDE w:val="0"/>
        <w:autoSpaceDN w:val="0"/>
        <w:adjustRightInd w:val="0"/>
        <w:ind w:left="426"/>
        <w:rPr>
          <w:rFonts w:eastAsiaTheme="minorHAnsi" w:cs="Arial"/>
          <w:sz w:val="22"/>
          <w:szCs w:val="22"/>
          <w:lang w:eastAsia="en-US"/>
        </w:rPr>
      </w:pPr>
      <w:r w:rsidRPr="003A1D8D">
        <w:rPr>
          <w:rFonts w:eastAsiaTheme="minorHAnsi" w:cs="Arial"/>
          <w:sz w:val="22"/>
          <w:szCs w:val="22"/>
          <w:lang w:eastAsia="en-US"/>
        </w:rPr>
        <w:t>assigns its interest under the Contract but not otherwise provided the Guarantor a</w:t>
      </w:r>
    </w:p>
    <w:p w14:paraId="3AF24610" w14:textId="77777777" w:rsidR="003A1D8D" w:rsidRPr="003A1D8D" w:rsidRDefault="003A1D8D" w:rsidP="001047D6">
      <w:pPr>
        <w:autoSpaceDE w:val="0"/>
        <w:autoSpaceDN w:val="0"/>
        <w:adjustRightInd w:val="0"/>
        <w:ind w:left="426"/>
        <w:rPr>
          <w:rFonts w:eastAsiaTheme="minorHAnsi" w:cs="Arial"/>
          <w:sz w:val="22"/>
          <w:szCs w:val="22"/>
          <w:lang w:eastAsia="en-US"/>
        </w:rPr>
      </w:pPr>
      <w:r w:rsidRPr="003A1D8D">
        <w:rPr>
          <w:rFonts w:eastAsiaTheme="minorHAnsi" w:cs="Arial"/>
          <w:sz w:val="22"/>
          <w:szCs w:val="22"/>
          <w:lang w:eastAsia="en-US"/>
        </w:rPr>
        <w:t>Contractor shall be entitled to receive notice of such assignment in writing within</w:t>
      </w:r>
    </w:p>
    <w:p w14:paraId="7B76B584" w14:textId="77777777" w:rsidR="003A1D8D" w:rsidRPr="003A1D8D" w:rsidRDefault="003A1D8D" w:rsidP="001047D6">
      <w:pPr>
        <w:autoSpaceDE w:val="0"/>
        <w:autoSpaceDN w:val="0"/>
        <w:adjustRightInd w:val="0"/>
        <w:ind w:left="426"/>
        <w:rPr>
          <w:rFonts w:eastAsiaTheme="minorHAnsi" w:cs="Arial"/>
          <w:sz w:val="22"/>
          <w:szCs w:val="22"/>
          <w:lang w:eastAsia="en-US"/>
        </w:rPr>
      </w:pPr>
      <w:r w:rsidRPr="003A1D8D">
        <w:rPr>
          <w:rFonts w:eastAsiaTheme="minorHAnsi" w:cs="Arial"/>
          <w:sz w:val="22"/>
          <w:szCs w:val="22"/>
          <w:lang w:eastAsia="en-US"/>
        </w:rPr>
        <w:t>reasonable period of the assignment taking</w:t>
      </w:r>
    </w:p>
    <w:p w14:paraId="141E83C3" w14:textId="77777777" w:rsidR="003A1D8D" w:rsidRPr="003A1D8D" w:rsidRDefault="003A1D8D" w:rsidP="001047D6">
      <w:pPr>
        <w:autoSpaceDE w:val="0"/>
        <w:autoSpaceDN w:val="0"/>
        <w:adjustRightInd w:val="0"/>
        <w:ind w:left="426"/>
        <w:rPr>
          <w:rFonts w:eastAsiaTheme="minorHAnsi" w:cs="Arial"/>
          <w:sz w:val="22"/>
          <w:szCs w:val="22"/>
          <w:lang w:eastAsia="en-US"/>
        </w:rPr>
      </w:pPr>
      <w:r w:rsidRPr="003A1D8D">
        <w:rPr>
          <w:rFonts w:eastAsiaTheme="minorHAnsi" w:cs="Arial"/>
          <w:sz w:val="22"/>
          <w:szCs w:val="22"/>
          <w:lang w:eastAsia="en-US"/>
        </w:rPr>
        <w:t>place.</w:t>
      </w:r>
    </w:p>
    <w:p w14:paraId="71B19E96" w14:textId="77777777" w:rsidR="003A1D8D" w:rsidRPr="003A1D8D" w:rsidRDefault="003A1D8D" w:rsidP="003A1D8D">
      <w:pPr>
        <w:autoSpaceDE w:val="0"/>
        <w:autoSpaceDN w:val="0"/>
        <w:adjustRightInd w:val="0"/>
        <w:ind w:firstLine="397"/>
        <w:rPr>
          <w:rFonts w:eastAsiaTheme="minorHAnsi" w:cs="Arial"/>
          <w:sz w:val="22"/>
          <w:szCs w:val="22"/>
          <w:lang w:eastAsia="en-US"/>
        </w:rPr>
      </w:pPr>
    </w:p>
    <w:p w14:paraId="461DDD06" w14:textId="77777777" w:rsidR="003A1D8D" w:rsidRPr="003A1D8D" w:rsidRDefault="003A1D8D" w:rsidP="003A1D8D">
      <w:pPr>
        <w:autoSpaceDE w:val="0"/>
        <w:autoSpaceDN w:val="0"/>
        <w:adjustRightInd w:val="0"/>
        <w:rPr>
          <w:rFonts w:eastAsiaTheme="minorHAnsi" w:cs="Arial"/>
          <w:b/>
          <w:bCs/>
          <w:sz w:val="22"/>
          <w:szCs w:val="22"/>
          <w:lang w:eastAsia="en-US"/>
        </w:rPr>
      </w:pPr>
      <w:r w:rsidRPr="003A1D8D">
        <w:rPr>
          <w:rFonts w:eastAsiaTheme="minorHAnsi" w:cs="Arial"/>
          <w:b/>
          <w:bCs/>
          <w:sz w:val="22"/>
          <w:szCs w:val="22"/>
          <w:lang w:eastAsia="en-US"/>
        </w:rPr>
        <w:t>6     DURATION</w:t>
      </w:r>
    </w:p>
    <w:p w14:paraId="02B504D4" w14:textId="77777777" w:rsidR="003A1D8D" w:rsidRPr="003A1D8D" w:rsidRDefault="003A1D8D" w:rsidP="003A1D8D">
      <w:pPr>
        <w:autoSpaceDE w:val="0"/>
        <w:autoSpaceDN w:val="0"/>
        <w:adjustRightInd w:val="0"/>
        <w:rPr>
          <w:rFonts w:eastAsiaTheme="minorHAnsi" w:cs="Arial"/>
          <w:b/>
          <w:bCs/>
          <w:sz w:val="22"/>
          <w:szCs w:val="22"/>
          <w:lang w:eastAsia="en-US"/>
        </w:rPr>
      </w:pPr>
    </w:p>
    <w:p w14:paraId="7586DDBA" w14:textId="77777777" w:rsidR="003A1D8D" w:rsidRPr="003A1D8D" w:rsidRDefault="003A1D8D" w:rsidP="001047D6">
      <w:pPr>
        <w:autoSpaceDE w:val="0"/>
        <w:autoSpaceDN w:val="0"/>
        <w:adjustRightInd w:val="0"/>
        <w:ind w:left="426"/>
        <w:rPr>
          <w:rFonts w:eastAsiaTheme="minorHAnsi" w:cs="Arial"/>
          <w:sz w:val="22"/>
          <w:szCs w:val="22"/>
          <w:lang w:eastAsia="en-US"/>
        </w:rPr>
      </w:pPr>
      <w:r w:rsidRPr="003A1D8D">
        <w:rPr>
          <w:rFonts w:eastAsiaTheme="minorHAnsi" w:cs="Arial"/>
          <w:sz w:val="22"/>
          <w:szCs w:val="22"/>
          <w:lang w:eastAsia="en-US"/>
        </w:rPr>
        <w:t>The obligations of the Guarantor under this Guarantee shall be released and discharged</w:t>
      </w:r>
    </w:p>
    <w:p w14:paraId="51F528ED" w14:textId="77777777" w:rsidR="003A1D8D" w:rsidRPr="003A1D8D" w:rsidRDefault="003A1D8D" w:rsidP="001047D6">
      <w:pPr>
        <w:autoSpaceDE w:val="0"/>
        <w:autoSpaceDN w:val="0"/>
        <w:adjustRightInd w:val="0"/>
        <w:ind w:left="426"/>
        <w:rPr>
          <w:rFonts w:eastAsiaTheme="minorHAnsi" w:cs="Arial"/>
          <w:sz w:val="22"/>
          <w:szCs w:val="22"/>
          <w:lang w:eastAsia="en-US"/>
        </w:rPr>
      </w:pPr>
      <w:r w:rsidRPr="003A1D8D">
        <w:rPr>
          <w:rFonts w:eastAsiaTheme="minorHAnsi" w:cs="Arial"/>
          <w:sz w:val="22"/>
          <w:szCs w:val="22"/>
          <w:lang w:eastAsia="en-US"/>
        </w:rPr>
        <w:t xml:space="preserve"> absolutely upon  Expiry save in respect of a demand made by the Employer prior to</w:t>
      </w:r>
    </w:p>
    <w:p w14:paraId="452FDC59" w14:textId="77777777" w:rsidR="003A1D8D" w:rsidRPr="003A1D8D" w:rsidRDefault="003A1D8D" w:rsidP="001047D6">
      <w:pPr>
        <w:autoSpaceDE w:val="0"/>
        <w:autoSpaceDN w:val="0"/>
        <w:adjustRightInd w:val="0"/>
        <w:ind w:left="426"/>
        <w:rPr>
          <w:rFonts w:eastAsiaTheme="minorHAnsi" w:cs="Arial"/>
          <w:sz w:val="22"/>
          <w:szCs w:val="22"/>
          <w:lang w:eastAsia="en-US"/>
        </w:rPr>
      </w:pPr>
      <w:r w:rsidRPr="003A1D8D">
        <w:rPr>
          <w:rFonts w:eastAsiaTheme="minorHAnsi" w:cs="Arial"/>
          <w:sz w:val="22"/>
          <w:szCs w:val="22"/>
          <w:lang w:eastAsia="en-US"/>
        </w:rPr>
        <w:t xml:space="preserve"> such date. For the avoidance of doubt the establishment and ascertainment pursuant to</w:t>
      </w:r>
    </w:p>
    <w:p w14:paraId="58250A69" w14:textId="77777777" w:rsidR="003A1D8D" w:rsidRPr="003A1D8D" w:rsidRDefault="003A1D8D" w:rsidP="001047D6">
      <w:pPr>
        <w:autoSpaceDE w:val="0"/>
        <w:autoSpaceDN w:val="0"/>
        <w:adjustRightInd w:val="0"/>
        <w:ind w:left="426"/>
        <w:rPr>
          <w:rFonts w:eastAsiaTheme="minorHAnsi" w:cs="Arial"/>
          <w:sz w:val="22"/>
          <w:szCs w:val="22"/>
          <w:lang w:eastAsia="en-US"/>
        </w:rPr>
      </w:pPr>
      <w:r w:rsidRPr="003A1D8D">
        <w:rPr>
          <w:rFonts w:eastAsiaTheme="minorHAnsi" w:cs="Arial"/>
          <w:sz w:val="22"/>
          <w:szCs w:val="22"/>
          <w:lang w:eastAsia="en-US"/>
        </w:rPr>
        <w:t xml:space="preserve"> clause 2 above of  the damages, losses, costs and expenses sustained by the</w:t>
      </w:r>
    </w:p>
    <w:p w14:paraId="200D544F" w14:textId="77777777" w:rsidR="003A1D8D" w:rsidRPr="003A1D8D" w:rsidRDefault="003A1D8D" w:rsidP="001047D6">
      <w:pPr>
        <w:autoSpaceDE w:val="0"/>
        <w:autoSpaceDN w:val="0"/>
        <w:adjustRightInd w:val="0"/>
        <w:ind w:left="426"/>
        <w:rPr>
          <w:rFonts w:eastAsiaTheme="minorHAnsi" w:cs="Arial"/>
          <w:sz w:val="22"/>
          <w:szCs w:val="22"/>
          <w:lang w:eastAsia="en-US"/>
        </w:rPr>
      </w:pPr>
      <w:r w:rsidRPr="003A1D8D">
        <w:rPr>
          <w:rFonts w:eastAsiaTheme="minorHAnsi" w:cs="Arial"/>
          <w:sz w:val="22"/>
          <w:szCs w:val="22"/>
          <w:lang w:eastAsia="en-US"/>
        </w:rPr>
        <w:t xml:space="preserve"> Employer may occur subsequent to such demand which may be validly given </w:t>
      </w:r>
    </w:p>
    <w:p w14:paraId="3A681F56" w14:textId="77777777" w:rsidR="003A1D8D" w:rsidRPr="003A1D8D" w:rsidRDefault="003A1D8D" w:rsidP="001047D6">
      <w:pPr>
        <w:autoSpaceDE w:val="0"/>
        <w:autoSpaceDN w:val="0"/>
        <w:adjustRightInd w:val="0"/>
        <w:ind w:left="426" w:firstLine="397"/>
        <w:rPr>
          <w:rFonts w:eastAsiaTheme="minorHAnsi" w:cs="Arial"/>
          <w:sz w:val="22"/>
          <w:szCs w:val="22"/>
          <w:lang w:eastAsia="en-US"/>
        </w:rPr>
      </w:pPr>
      <w:r w:rsidRPr="003A1D8D">
        <w:rPr>
          <w:rFonts w:eastAsiaTheme="minorHAnsi" w:cs="Arial"/>
          <w:sz w:val="22"/>
          <w:szCs w:val="22"/>
          <w:lang w:eastAsia="en-US"/>
        </w:rPr>
        <w:t xml:space="preserve">notwithstanding any lack of particulars of breach of the Contract or of the damages, </w:t>
      </w:r>
    </w:p>
    <w:p w14:paraId="4786E867" w14:textId="77777777" w:rsidR="003A1D8D" w:rsidRPr="003A1D8D" w:rsidRDefault="003A1D8D" w:rsidP="001047D6">
      <w:pPr>
        <w:autoSpaceDE w:val="0"/>
        <w:autoSpaceDN w:val="0"/>
        <w:adjustRightInd w:val="0"/>
        <w:ind w:left="426" w:firstLine="397"/>
        <w:rPr>
          <w:rFonts w:eastAsiaTheme="minorHAnsi" w:cs="Arial"/>
          <w:sz w:val="22"/>
          <w:szCs w:val="22"/>
          <w:lang w:eastAsia="en-US"/>
        </w:rPr>
      </w:pPr>
      <w:r w:rsidRPr="003A1D8D">
        <w:rPr>
          <w:rFonts w:eastAsiaTheme="minorHAnsi" w:cs="Arial"/>
          <w:sz w:val="22"/>
          <w:szCs w:val="22"/>
          <w:lang w:eastAsia="en-US"/>
        </w:rPr>
        <w:t>losses, costs and expenses sustained by the Employer.</w:t>
      </w:r>
    </w:p>
    <w:p w14:paraId="1D8EA02C" w14:textId="77777777" w:rsidR="003A1D8D" w:rsidRPr="003A1D8D" w:rsidRDefault="003A1D8D" w:rsidP="003A1D8D">
      <w:pPr>
        <w:autoSpaceDE w:val="0"/>
        <w:autoSpaceDN w:val="0"/>
        <w:adjustRightInd w:val="0"/>
        <w:ind w:firstLine="397"/>
        <w:rPr>
          <w:rFonts w:eastAsiaTheme="minorHAnsi" w:cs="Arial"/>
          <w:sz w:val="22"/>
          <w:szCs w:val="22"/>
          <w:lang w:eastAsia="en-US"/>
        </w:rPr>
      </w:pPr>
    </w:p>
    <w:p w14:paraId="03A368EB" w14:textId="2B392261" w:rsidR="003A1D8D" w:rsidRPr="003A1D8D" w:rsidRDefault="003A1D8D" w:rsidP="003A1D8D">
      <w:pPr>
        <w:autoSpaceDE w:val="0"/>
        <w:autoSpaceDN w:val="0"/>
        <w:adjustRightInd w:val="0"/>
        <w:rPr>
          <w:rFonts w:eastAsiaTheme="minorHAnsi" w:cs="Arial"/>
          <w:b/>
          <w:bCs/>
          <w:sz w:val="22"/>
          <w:szCs w:val="22"/>
          <w:lang w:eastAsia="en-US"/>
        </w:rPr>
      </w:pPr>
      <w:r w:rsidRPr="003A1D8D">
        <w:rPr>
          <w:rFonts w:eastAsiaTheme="minorHAnsi" w:cs="Arial"/>
          <w:b/>
          <w:bCs/>
          <w:sz w:val="22"/>
          <w:szCs w:val="22"/>
          <w:lang w:eastAsia="en-US"/>
        </w:rPr>
        <w:t xml:space="preserve">7     </w:t>
      </w:r>
      <w:r w:rsidR="00A95045">
        <w:rPr>
          <w:rFonts w:eastAsiaTheme="minorHAnsi" w:cs="Arial"/>
          <w:b/>
          <w:bCs/>
          <w:sz w:val="22"/>
          <w:szCs w:val="22"/>
          <w:lang w:eastAsia="en-US"/>
        </w:rPr>
        <w:t xml:space="preserve">    </w:t>
      </w:r>
      <w:r w:rsidRPr="003A1D8D">
        <w:rPr>
          <w:rFonts w:eastAsiaTheme="minorHAnsi" w:cs="Arial"/>
          <w:b/>
          <w:bCs/>
          <w:sz w:val="22"/>
          <w:szCs w:val="22"/>
          <w:lang w:eastAsia="en-US"/>
        </w:rPr>
        <w:t>JURISDICTION</w:t>
      </w:r>
    </w:p>
    <w:p w14:paraId="2EFCA3F0" w14:textId="77777777" w:rsidR="003A1D8D" w:rsidRPr="003A1D8D" w:rsidRDefault="003A1D8D" w:rsidP="003A1D8D">
      <w:pPr>
        <w:autoSpaceDE w:val="0"/>
        <w:autoSpaceDN w:val="0"/>
        <w:adjustRightInd w:val="0"/>
        <w:rPr>
          <w:rFonts w:eastAsiaTheme="minorHAnsi" w:cs="Arial"/>
          <w:b/>
          <w:bCs/>
          <w:sz w:val="22"/>
          <w:szCs w:val="22"/>
          <w:lang w:eastAsia="en-US"/>
        </w:rPr>
      </w:pPr>
    </w:p>
    <w:p w14:paraId="2D29FA3E" w14:textId="77777777" w:rsidR="003A1D8D" w:rsidRPr="003A1D8D" w:rsidRDefault="003A1D8D" w:rsidP="00A95045">
      <w:pPr>
        <w:autoSpaceDE w:val="0"/>
        <w:autoSpaceDN w:val="0"/>
        <w:adjustRightInd w:val="0"/>
        <w:ind w:left="709"/>
        <w:rPr>
          <w:rFonts w:eastAsiaTheme="minorHAnsi" w:cs="Arial"/>
          <w:sz w:val="22"/>
          <w:szCs w:val="22"/>
          <w:lang w:eastAsia="en-US"/>
        </w:rPr>
      </w:pPr>
      <w:r w:rsidRPr="003A1D8D">
        <w:rPr>
          <w:rFonts w:eastAsiaTheme="minorHAnsi" w:cs="Arial"/>
          <w:sz w:val="22"/>
          <w:szCs w:val="22"/>
          <w:lang w:eastAsia="en-US"/>
        </w:rPr>
        <w:t>This Deed shall be governed by and construed in accordance with the laws of England</w:t>
      </w:r>
    </w:p>
    <w:p w14:paraId="3E71DE03" w14:textId="77777777" w:rsidR="003A1D8D" w:rsidRPr="003A1D8D" w:rsidRDefault="003A1D8D" w:rsidP="00A95045">
      <w:pPr>
        <w:autoSpaceDE w:val="0"/>
        <w:autoSpaceDN w:val="0"/>
        <w:adjustRightInd w:val="0"/>
        <w:ind w:left="709"/>
        <w:rPr>
          <w:rFonts w:eastAsiaTheme="minorHAnsi" w:cs="Arial"/>
          <w:sz w:val="22"/>
          <w:szCs w:val="22"/>
          <w:lang w:eastAsia="en-US"/>
        </w:rPr>
      </w:pPr>
      <w:r w:rsidRPr="003A1D8D">
        <w:rPr>
          <w:rFonts w:eastAsiaTheme="minorHAnsi" w:cs="Arial"/>
          <w:sz w:val="22"/>
          <w:szCs w:val="22"/>
          <w:lang w:eastAsia="en-US"/>
        </w:rPr>
        <w:t xml:space="preserve"> and Wales and the courts of England and Wales have non-exclusive jurisdiction with </w:t>
      </w:r>
    </w:p>
    <w:p w14:paraId="315EE97D" w14:textId="77777777" w:rsidR="003A1D8D" w:rsidRPr="003A1D8D" w:rsidRDefault="003A1D8D" w:rsidP="00A95045">
      <w:pPr>
        <w:autoSpaceDE w:val="0"/>
        <w:autoSpaceDN w:val="0"/>
        <w:adjustRightInd w:val="0"/>
        <w:ind w:left="709"/>
        <w:rPr>
          <w:rFonts w:eastAsiaTheme="minorHAnsi" w:cs="Arial"/>
          <w:sz w:val="22"/>
          <w:szCs w:val="22"/>
          <w:lang w:eastAsia="en-US"/>
        </w:rPr>
      </w:pPr>
      <w:r w:rsidRPr="003A1D8D">
        <w:rPr>
          <w:rFonts w:eastAsiaTheme="minorHAnsi" w:cs="Arial"/>
          <w:sz w:val="22"/>
          <w:szCs w:val="22"/>
          <w:lang w:eastAsia="en-US"/>
        </w:rPr>
        <w:t>regard to all matters arising in connection with or under this Guarantee.</w:t>
      </w:r>
    </w:p>
    <w:p w14:paraId="2130366E" w14:textId="77777777" w:rsidR="003A1D8D" w:rsidRPr="003A1D8D" w:rsidRDefault="003A1D8D" w:rsidP="001047D6">
      <w:pPr>
        <w:autoSpaceDE w:val="0"/>
        <w:autoSpaceDN w:val="0"/>
        <w:adjustRightInd w:val="0"/>
        <w:ind w:left="426" w:firstLine="397"/>
        <w:rPr>
          <w:rFonts w:eastAsiaTheme="minorHAnsi" w:cs="Arial"/>
          <w:sz w:val="22"/>
          <w:szCs w:val="22"/>
          <w:lang w:eastAsia="en-US"/>
        </w:rPr>
      </w:pPr>
    </w:p>
    <w:p w14:paraId="51A4E184" w14:textId="77777777" w:rsidR="003A1D8D" w:rsidRPr="003A1D8D" w:rsidRDefault="003A1D8D" w:rsidP="003A1D8D">
      <w:pPr>
        <w:autoSpaceDE w:val="0"/>
        <w:autoSpaceDN w:val="0"/>
        <w:adjustRightInd w:val="0"/>
        <w:ind w:firstLine="397"/>
        <w:rPr>
          <w:rFonts w:eastAsiaTheme="minorHAnsi" w:cs="Arial"/>
          <w:sz w:val="22"/>
          <w:szCs w:val="22"/>
          <w:lang w:eastAsia="en-US"/>
        </w:rPr>
      </w:pPr>
    </w:p>
    <w:p w14:paraId="3D6C70B3" w14:textId="77777777" w:rsidR="003A1D8D" w:rsidRPr="003A1D8D" w:rsidRDefault="003A1D8D" w:rsidP="003A1D8D">
      <w:pPr>
        <w:autoSpaceDE w:val="0"/>
        <w:autoSpaceDN w:val="0"/>
        <w:adjustRightInd w:val="0"/>
        <w:rPr>
          <w:rFonts w:eastAsiaTheme="minorHAnsi" w:cs="Arial"/>
          <w:sz w:val="22"/>
          <w:szCs w:val="22"/>
          <w:lang w:eastAsia="en-US"/>
        </w:rPr>
      </w:pPr>
    </w:p>
    <w:p w14:paraId="042C6483" w14:textId="77777777" w:rsidR="003A1D8D" w:rsidRPr="003A1D8D" w:rsidRDefault="003A1D8D" w:rsidP="003A1D8D">
      <w:pPr>
        <w:autoSpaceDE w:val="0"/>
        <w:autoSpaceDN w:val="0"/>
        <w:adjustRightInd w:val="0"/>
        <w:ind w:firstLine="397"/>
        <w:rPr>
          <w:rFonts w:eastAsiaTheme="minorHAnsi" w:cs="Arial"/>
          <w:sz w:val="22"/>
          <w:szCs w:val="22"/>
          <w:lang w:eastAsia="en-US"/>
        </w:rPr>
      </w:pPr>
    </w:p>
    <w:p w14:paraId="3618B521" w14:textId="77777777" w:rsidR="003A1D8D" w:rsidRPr="003A1D8D" w:rsidRDefault="003A1D8D" w:rsidP="003A1D8D">
      <w:pPr>
        <w:autoSpaceDE w:val="0"/>
        <w:autoSpaceDN w:val="0"/>
        <w:adjustRightInd w:val="0"/>
        <w:rPr>
          <w:rFonts w:eastAsiaTheme="minorHAnsi" w:cs="Arial"/>
          <w:b/>
          <w:bCs/>
          <w:sz w:val="22"/>
          <w:szCs w:val="22"/>
          <w:lang w:eastAsia="en-US"/>
        </w:rPr>
      </w:pPr>
    </w:p>
    <w:p w14:paraId="6CE98E06" w14:textId="77777777" w:rsidR="003A1D8D" w:rsidRPr="003A1D8D" w:rsidRDefault="003A1D8D" w:rsidP="003A1D8D">
      <w:pPr>
        <w:autoSpaceDE w:val="0"/>
        <w:autoSpaceDN w:val="0"/>
        <w:adjustRightInd w:val="0"/>
        <w:rPr>
          <w:rFonts w:eastAsiaTheme="minorHAnsi" w:cs="Arial"/>
          <w:sz w:val="22"/>
          <w:szCs w:val="22"/>
          <w:lang w:eastAsia="en-US"/>
        </w:rPr>
      </w:pPr>
      <w:r w:rsidRPr="003A1D8D">
        <w:rPr>
          <w:rFonts w:eastAsiaTheme="minorHAnsi" w:cs="Arial"/>
          <w:b/>
          <w:bCs/>
          <w:sz w:val="22"/>
          <w:szCs w:val="22"/>
          <w:lang w:eastAsia="en-US"/>
        </w:rPr>
        <w:t xml:space="preserve">IN WITNESS </w:t>
      </w:r>
      <w:r w:rsidRPr="003A1D8D">
        <w:rPr>
          <w:rFonts w:eastAsiaTheme="minorHAnsi" w:cs="Arial"/>
          <w:sz w:val="22"/>
          <w:szCs w:val="22"/>
          <w:lang w:eastAsia="en-US"/>
        </w:rPr>
        <w:t>whereof this Deed has been duly executed and delivered on the date and year stated above.</w:t>
      </w:r>
    </w:p>
    <w:p w14:paraId="56FA709E" w14:textId="77777777" w:rsidR="003A1D8D" w:rsidRPr="003A1D8D" w:rsidRDefault="003A1D8D" w:rsidP="003A1D8D">
      <w:pPr>
        <w:autoSpaceDE w:val="0"/>
        <w:autoSpaceDN w:val="0"/>
        <w:adjustRightInd w:val="0"/>
        <w:rPr>
          <w:rFonts w:eastAsiaTheme="minorHAnsi" w:cs="Arial"/>
          <w:sz w:val="22"/>
          <w:szCs w:val="22"/>
          <w:lang w:eastAsia="en-US"/>
        </w:rPr>
      </w:pPr>
    </w:p>
    <w:p w14:paraId="60BF41BA" w14:textId="77777777" w:rsidR="003A1D8D" w:rsidRPr="003A1D8D" w:rsidRDefault="003A1D8D" w:rsidP="003A1D8D">
      <w:pPr>
        <w:autoSpaceDE w:val="0"/>
        <w:autoSpaceDN w:val="0"/>
        <w:adjustRightInd w:val="0"/>
        <w:rPr>
          <w:rFonts w:eastAsiaTheme="minorHAnsi" w:cs="Arial"/>
          <w:sz w:val="22"/>
          <w:szCs w:val="22"/>
          <w:lang w:eastAsia="en-US"/>
        </w:rPr>
      </w:pPr>
    </w:p>
    <w:p w14:paraId="24495EBA" w14:textId="77777777" w:rsidR="003A1D8D" w:rsidRPr="003A1D8D" w:rsidRDefault="003A1D8D" w:rsidP="003A1D8D">
      <w:pPr>
        <w:autoSpaceDE w:val="0"/>
        <w:autoSpaceDN w:val="0"/>
        <w:adjustRightInd w:val="0"/>
        <w:rPr>
          <w:rFonts w:eastAsiaTheme="minorHAnsi" w:cs="Arial"/>
          <w:sz w:val="22"/>
          <w:szCs w:val="22"/>
          <w:lang w:eastAsia="en-US"/>
        </w:rPr>
      </w:pPr>
    </w:p>
    <w:p w14:paraId="2DC3DD76" w14:textId="77777777" w:rsidR="003A1D8D" w:rsidRPr="003A1D8D" w:rsidRDefault="003A1D8D" w:rsidP="003A1D8D">
      <w:pPr>
        <w:autoSpaceDE w:val="0"/>
        <w:autoSpaceDN w:val="0"/>
        <w:adjustRightInd w:val="0"/>
        <w:rPr>
          <w:rFonts w:eastAsiaTheme="minorHAnsi" w:cs="Arial"/>
          <w:b/>
          <w:bCs/>
          <w:sz w:val="22"/>
          <w:szCs w:val="22"/>
          <w:lang w:eastAsia="en-US"/>
        </w:rPr>
      </w:pPr>
      <w:r w:rsidRPr="003A1D8D">
        <w:rPr>
          <w:rFonts w:eastAsiaTheme="minorHAnsi" w:cs="Arial"/>
          <w:b/>
          <w:bCs/>
          <w:sz w:val="22"/>
          <w:szCs w:val="22"/>
          <w:lang w:eastAsia="en-US"/>
        </w:rPr>
        <w:t xml:space="preserve">EXECUTED </w:t>
      </w:r>
      <w:r w:rsidRPr="003A1D8D">
        <w:rPr>
          <w:rFonts w:eastAsiaTheme="minorHAnsi" w:cs="Arial"/>
          <w:sz w:val="22"/>
          <w:szCs w:val="22"/>
          <w:lang w:eastAsia="en-US"/>
        </w:rPr>
        <w:t xml:space="preserve">as a </w:t>
      </w:r>
      <w:r w:rsidRPr="003A1D8D">
        <w:rPr>
          <w:rFonts w:eastAsiaTheme="minorHAnsi" w:cs="Arial"/>
          <w:b/>
          <w:bCs/>
          <w:sz w:val="22"/>
          <w:szCs w:val="22"/>
          <w:lang w:eastAsia="en-US"/>
        </w:rPr>
        <w:t xml:space="preserve">DEED </w:t>
      </w:r>
      <w:r w:rsidRPr="003A1D8D">
        <w:rPr>
          <w:rFonts w:eastAsiaTheme="minorHAnsi" w:cs="Arial"/>
          <w:sz w:val="22"/>
          <w:szCs w:val="22"/>
          <w:lang w:eastAsia="en-US"/>
        </w:rPr>
        <w:t xml:space="preserve">by </w:t>
      </w:r>
      <w:r w:rsidRPr="003A1D8D">
        <w:rPr>
          <w:rFonts w:eastAsiaTheme="minorHAnsi" w:cs="Arial"/>
          <w:b/>
          <w:bCs/>
          <w:sz w:val="22"/>
          <w:szCs w:val="22"/>
          <w:lang w:eastAsia="en-US"/>
        </w:rPr>
        <w:t>THE</w:t>
      </w:r>
    </w:p>
    <w:p w14:paraId="4E13D42E" w14:textId="77777777" w:rsidR="003A1D8D" w:rsidRPr="003A1D8D" w:rsidRDefault="003A1D8D" w:rsidP="003A1D8D">
      <w:pPr>
        <w:autoSpaceDE w:val="0"/>
        <w:autoSpaceDN w:val="0"/>
        <w:adjustRightInd w:val="0"/>
        <w:rPr>
          <w:rFonts w:eastAsiaTheme="minorHAnsi" w:cs="Arial"/>
          <w:sz w:val="22"/>
          <w:szCs w:val="22"/>
          <w:lang w:eastAsia="en-US"/>
        </w:rPr>
      </w:pPr>
      <w:r w:rsidRPr="003A1D8D">
        <w:rPr>
          <w:rFonts w:eastAsiaTheme="minorHAnsi" w:cs="Arial"/>
          <w:b/>
          <w:bCs/>
          <w:sz w:val="22"/>
          <w:szCs w:val="22"/>
          <w:lang w:eastAsia="en-US"/>
        </w:rPr>
        <w:t xml:space="preserve">EMPLOYER </w:t>
      </w:r>
      <w:r w:rsidRPr="003A1D8D">
        <w:rPr>
          <w:rFonts w:eastAsiaTheme="minorHAnsi" w:cs="Arial"/>
          <w:sz w:val="22"/>
          <w:szCs w:val="22"/>
          <w:lang w:eastAsia="en-US"/>
        </w:rPr>
        <w:t xml:space="preserve">by the signatures of:         </w:t>
      </w:r>
    </w:p>
    <w:p w14:paraId="69BFBA28" w14:textId="77777777" w:rsidR="003A1D8D" w:rsidRPr="003A1D8D" w:rsidRDefault="003A1D8D" w:rsidP="003A1D8D">
      <w:pPr>
        <w:autoSpaceDE w:val="0"/>
        <w:autoSpaceDN w:val="0"/>
        <w:adjustRightInd w:val="0"/>
        <w:rPr>
          <w:rFonts w:eastAsiaTheme="minorHAnsi" w:cs="Arial"/>
          <w:sz w:val="22"/>
          <w:szCs w:val="22"/>
          <w:lang w:eastAsia="en-US"/>
        </w:rPr>
      </w:pPr>
    </w:p>
    <w:p w14:paraId="7B557B60" w14:textId="77777777" w:rsidR="003A1D8D" w:rsidRPr="003A1D8D" w:rsidRDefault="003A1D8D" w:rsidP="003A1D8D">
      <w:pPr>
        <w:autoSpaceDE w:val="0"/>
        <w:autoSpaceDN w:val="0"/>
        <w:adjustRightInd w:val="0"/>
        <w:rPr>
          <w:rFonts w:eastAsiaTheme="minorHAnsi" w:cs="Arial"/>
          <w:sz w:val="22"/>
          <w:szCs w:val="22"/>
          <w:lang w:eastAsia="en-US"/>
        </w:rPr>
      </w:pPr>
    </w:p>
    <w:p w14:paraId="196B12D4" w14:textId="77777777" w:rsidR="003A1D8D" w:rsidRPr="003A1D8D" w:rsidRDefault="003A1D8D" w:rsidP="003A1D8D">
      <w:pPr>
        <w:autoSpaceDE w:val="0"/>
        <w:autoSpaceDN w:val="0"/>
        <w:adjustRightInd w:val="0"/>
        <w:rPr>
          <w:rFonts w:eastAsiaTheme="minorHAnsi" w:cs="Arial"/>
          <w:sz w:val="22"/>
          <w:szCs w:val="22"/>
          <w:lang w:eastAsia="en-US"/>
        </w:rPr>
      </w:pPr>
      <w:r w:rsidRPr="003A1D8D">
        <w:rPr>
          <w:rFonts w:eastAsiaTheme="minorHAnsi" w:cs="Arial"/>
          <w:sz w:val="22"/>
          <w:szCs w:val="22"/>
          <w:lang w:eastAsia="en-US"/>
        </w:rPr>
        <w:t xml:space="preserve">Authorised Signatory             ……………………………………………………………………                   </w:t>
      </w:r>
    </w:p>
    <w:p w14:paraId="3BBE19B8" w14:textId="77777777" w:rsidR="003A1D8D" w:rsidRPr="003A1D8D" w:rsidRDefault="003A1D8D" w:rsidP="003A1D8D">
      <w:pPr>
        <w:autoSpaceDE w:val="0"/>
        <w:autoSpaceDN w:val="0"/>
        <w:adjustRightInd w:val="0"/>
        <w:rPr>
          <w:rFonts w:eastAsiaTheme="minorHAnsi" w:cs="Arial"/>
          <w:sz w:val="22"/>
          <w:szCs w:val="22"/>
          <w:lang w:eastAsia="en-US"/>
        </w:rPr>
      </w:pPr>
    </w:p>
    <w:p w14:paraId="06ED855C" w14:textId="77777777" w:rsidR="003A1D8D" w:rsidRPr="003A1D8D" w:rsidRDefault="003A1D8D" w:rsidP="003A1D8D">
      <w:pPr>
        <w:autoSpaceDE w:val="0"/>
        <w:autoSpaceDN w:val="0"/>
        <w:adjustRightInd w:val="0"/>
        <w:rPr>
          <w:rFonts w:eastAsiaTheme="minorHAnsi" w:cs="Arial"/>
          <w:sz w:val="22"/>
          <w:szCs w:val="22"/>
          <w:lang w:eastAsia="en-US"/>
        </w:rPr>
      </w:pPr>
    </w:p>
    <w:p w14:paraId="6121C1E8" w14:textId="77777777" w:rsidR="003A1D8D" w:rsidRPr="003A1D8D" w:rsidRDefault="003A1D8D" w:rsidP="003A1D8D">
      <w:pPr>
        <w:autoSpaceDE w:val="0"/>
        <w:autoSpaceDN w:val="0"/>
        <w:adjustRightInd w:val="0"/>
        <w:rPr>
          <w:rFonts w:eastAsiaTheme="minorHAnsi" w:cs="Arial"/>
          <w:sz w:val="22"/>
          <w:szCs w:val="22"/>
          <w:lang w:eastAsia="en-US"/>
        </w:rPr>
      </w:pPr>
      <w:r w:rsidRPr="003A1D8D">
        <w:rPr>
          <w:rFonts w:eastAsiaTheme="minorHAnsi" w:cs="Arial"/>
          <w:sz w:val="22"/>
          <w:szCs w:val="22"/>
          <w:lang w:eastAsia="en-US"/>
        </w:rPr>
        <w:t>Authorised Signatory             ……………………………………………………………………</w:t>
      </w:r>
    </w:p>
    <w:p w14:paraId="6718D6EB" w14:textId="77777777" w:rsidR="003A1D8D" w:rsidRPr="003A1D8D" w:rsidRDefault="003A1D8D" w:rsidP="003A1D8D">
      <w:pPr>
        <w:autoSpaceDE w:val="0"/>
        <w:autoSpaceDN w:val="0"/>
        <w:adjustRightInd w:val="0"/>
        <w:rPr>
          <w:rFonts w:eastAsiaTheme="minorHAnsi" w:cs="Arial"/>
          <w:sz w:val="22"/>
          <w:szCs w:val="22"/>
          <w:lang w:eastAsia="en-US"/>
        </w:rPr>
      </w:pPr>
    </w:p>
    <w:p w14:paraId="3EF9D5F4" w14:textId="77777777" w:rsidR="003A1D8D" w:rsidRPr="003A1D8D" w:rsidRDefault="003A1D8D" w:rsidP="003A1D8D">
      <w:pPr>
        <w:autoSpaceDE w:val="0"/>
        <w:autoSpaceDN w:val="0"/>
        <w:adjustRightInd w:val="0"/>
        <w:rPr>
          <w:rFonts w:eastAsiaTheme="minorHAnsi" w:cs="Arial"/>
          <w:sz w:val="22"/>
          <w:szCs w:val="22"/>
          <w:lang w:eastAsia="en-US"/>
        </w:rPr>
      </w:pPr>
      <w:r w:rsidRPr="003A1D8D">
        <w:rPr>
          <w:rFonts w:eastAsiaTheme="minorHAnsi" w:cs="Arial"/>
          <w:sz w:val="22"/>
          <w:szCs w:val="22"/>
          <w:lang w:eastAsia="en-US"/>
        </w:rPr>
        <w:t xml:space="preserve">                         </w:t>
      </w:r>
    </w:p>
    <w:p w14:paraId="1191D0A7" w14:textId="77777777" w:rsidR="003A1D8D" w:rsidRPr="003A1D8D" w:rsidRDefault="003A1D8D" w:rsidP="003A1D8D">
      <w:pPr>
        <w:autoSpaceDE w:val="0"/>
        <w:autoSpaceDN w:val="0"/>
        <w:adjustRightInd w:val="0"/>
        <w:rPr>
          <w:rFonts w:eastAsiaTheme="minorHAnsi" w:cs="Arial"/>
          <w:sz w:val="22"/>
          <w:szCs w:val="22"/>
          <w:lang w:eastAsia="en-US"/>
        </w:rPr>
      </w:pPr>
    </w:p>
    <w:p w14:paraId="21FE566F" w14:textId="77777777" w:rsidR="003A1D8D" w:rsidRPr="003A1D8D" w:rsidRDefault="003A1D8D" w:rsidP="003A1D8D">
      <w:pPr>
        <w:autoSpaceDE w:val="0"/>
        <w:autoSpaceDN w:val="0"/>
        <w:adjustRightInd w:val="0"/>
        <w:rPr>
          <w:rFonts w:eastAsiaTheme="minorHAnsi" w:cs="Arial"/>
          <w:sz w:val="22"/>
          <w:szCs w:val="22"/>
          <w:lang w:eastAsia="en-US"/>
        </w:rPr>
      </w:pPr>
    </w:p>
    <w:p w14:paraId="3546A9E8" w14:textId="77777777" w:rsidR="003A1D8D" w:rsidRPr="003A1D8D" w:rsidRDefault="003A1D8D" w:rsidP="003A1D8D">
      <w:pPr>
        <w:autoSpaceDE w:val="0"/>
        <w:autoSpaceDN w:val="0"/>
        <w:adjustRightInd w:val="0"/>
        <w:rPr>
          <w:rFonts w:eastAsiaTheme="minorHAnsi" w:cs="Arial"/>
          <w:sz w:val="22"/>
          <w:szCs w:val="22"/>
          <w:lang w:eastAsia="en-US"/>
        </w:rPr>
      </w:pPr>
    </w:p>
    <w:p w14:paraId="72F0EAFE" w14:textId="77777777" w:rsidR="003A1D8D" w:rsidRPr="003A1D8D" w:rsidRDefault="003A1D8D" w:rsidP="003A1D8D">
      <w:pPr>
        <w:autoSpaceDE w:val="0"/>
        <w:autoSpaceDN w:val="0"/>
        <w:adjustRightInd w:val="0"/>
        <w:rPr>
          <w:rFonts w:eastAsiaTheme="minorHAnsi" w:cs="Arial"/>
          <w:b/>
          <w:bCs/>
          <w:sz w:val="22"/>
          <w:szCs w:val="22"/>
          <w:lang w:eastAsia="en-US"/>
        </w:rPr>
      </w:pPr>
      <w:r w:rsidRPr="003A1D8D">
        <w:rPr>
          <w:rFonts w:eastAsiaTheme="minorHAnsi" w:cs="Arial"/>
          <w:b/>
          <w:bCs/>
          <w:sz w:val="22"/>
          <w:szCs w:val="22"/>
          <w:lang w:eastAsia="en-US"/>
        </w:rPr>
        <w:t xml:space="preserve">EXECUTED </w:t>
      </w:r>
      <w:r w:rsidRPr="003A1D8D">
        <w:rPr>
          <w:rFonts w:eastAsiaTheme="minorHAnsi" w:cs="Arial"/>
          <w:sz w:val="22"/>
          <w:szCs w:val="22"/>
          <w:lang w:eastAsia="en-US"/>
        </w:rPr>
        <w:t xml:space="preserve">as a </w:t>
      </w:r>
      <w:r w:rsidRPr="003A1D8D">
        <w:rPr>
          <w:rFonts w:eastAsiaTheme="minorHAnsi" w:cs="Arial"/>
          <w:b/>
          <w:bCs/>
          <w:sz w:val="22"/>
          <w:szCs w:val="22"/>
          <w:lang w:eastAsia="en-US"/>
        </w:rPr>
        <w:t xml:space="preserve">DEED </w:t>
      </w:r>
      <w:r w:rsidRPr="003A1D8D">
        <w:rPr>
          <w:rFonts w:eastAsiaTheme="minorHAnsi" w:cs="Arial"/>
          <w:sz w:val="22"/>
          <w:szCs w:val="22"/>
          <w:lang w:eastAsia="en-US"/>
        </w:rPr>
        <w:t xml:space="preserve">by </w:t>
      </w:r>
      <w:r w:rsidRPr="003A1D8D">
        <w:rPr>
          <w:rFonts w:eastAsiaTheme="minorHAnsi" w:cs="Arial"/>
          <w:b/>
          <w:bCs/>
          <w:sz w:val="22"/>
          <w:szCs w:val="22"/>
          <w:lang w:eastAsia="en-US"/>
        </w:rPr>
        <w:t>THE</w:t>
      </w:r>
    </w:p>
    <w:p w14:paraId="1F73F794" w14:textId="77777777" w:rsidR="003A1D8D" w:rsidRPr="003A1D8D" w:rsidRDefault="003A1D8D" w:rsidP="003A1D8D">
      <w:pPr>
        <w:autoSpaceDE w:val="0"/>
        <w:autoSpaceDN w:val="0"/>
        <w:adjustRightInd w:val="0"/>
        <w:rPr>
          <w:rFonts w:eastAsiaTheme="minorHAnsi" w:cs="Arial"/>
          <w:sz w:val="22"/>
          <w:szCs w:val="22"/>
          <w:lang w:eastAsia="en-US"/>
        </w:rPr>
      </w:pPr>
      <w:r w:rsidRPr="003A1D8D">
        <w:rPr>
          <w:rFonts w:eastAsiaTheme="minorHAnsi" w:cs="Arial"/>
          <w:b/>
          <w:bCs/>
          <w:sz w:val="22"/>
          <w:szCs w:val="22"/>
          <w:lang w:eastAsia="en-US"/>
        </w:rPr>
        <w:t xml:space="preserve">GUARANTOR </w:t>
      </w:r>
      <w:r w:rsidRPr="003A1D8D">
        <w:rPr>
          <w:rFonts w:eastAsiaTheme="minorHAnsi" w:cs="Arial"/>
          <w:sz w:val="22"/>
          <w:szCs w:val="22"/>
          <w:lang w:eastAsia="en-US"/>
        </w:rPr>
        <w:t>by the signatures of:</w:t>
      </w:r>
    </w:p>
    <w:p w14:paraId="3EEDB26C" w14:textId="77777777" w:rsidR="003A1D8D" w:rsidRPr="003A1D8D" w:rsidRDefault="003A1D8D" w:rsidP="003A1D8D">
      <w:pPr>
        <w:autoSpaceDE w:val="0"/>
        <w:autoSpaceDN w:val="0"/>
        <w:adjustRightInd w:val="0"/>
        <w:rPr>
          <w:rFonts w:eastAsiaTheme="minorHAnsi" w:cs="Arial"/>
          <w:sz w:val="22"/>
          <w:szCs w:val="22"/>
          <w:lang w:eastAsia="en-US"/>
        </w:rPr>
      </w:pPr>
    </w:p>
    <w:p w14:paraId="3FE2A1EA" w14:textId="77777777" w:rsidR="003A1D8D" w:rsidRPr="003A1D8D" w:rsidRDefault="003A1D8D" w:rsidP="003A1D8D">
      <w:pPr>
        <w:autoSpaceDE w:val="0"/>
        <w:autoSpaceDN w:val="0"/>
        <w:adjustRightInd w:val="0"/>
        <w:rPr>
          <w:rFonts w:eastAsiaTheme="minorHAnsi" w:cs="Arial"/>
          <w:sz w:val="22"/>
          <w:szCs w:val="22"/>
          <w:lang w:eastAsia="en-US"/>
        </w:rPr>
      </w:pPr>
    </w:p>
    <w:p w14:paraId="746A6F30" w14:textId="77777777" w:rsidR="003A1D8D" w:rsidRPr="003A1D8D" w:rsidRDefault="003A1D8D" w:rsidP="003A1D8D">
      <w:pPr>
        <w:autoSpaceDE w:val="0"/>
        <w:autoSpaceDN w:val="0"/>
        <w:adjustRightInd w:val="0"/>
        <w:rPr>
          <w:rFonts w:eastAsiaTheme="minorHAnsi" w:cs="Arial"/>
          <w:sz w:val="22"/>
          <w:szCs w:val="22"/>
          <w:lang w:eastAsia="en-US"/>
        </w:rPr>
      </w:pPr>
      <w:r w:rsidRPr="003A1D8D">
        <w:rPr>
          <w:rFonts w:eastAsiaTheme="minorHAnsi" w:cs="Arial"/>
          <w:sz w:val="22"/>
          <w:szCs w:val="22"/>
          <w:lang w:eastAsia="en-US"/>
        </w:rPr>
        <w:t>Director                                      ……………………………………………………………………</w:t>
      </w:r>
    </w:p>
    <w:p w14:paraId="323874D5" w14:textId="77777777" w:rsidR="003A1D8D" w:rsidRPr="003A1D8D" w:rsidRDefault="003A1D8D" w:rsidP="003A1D8D">
      <w:pPr>
        <w:autoSpaceDE w:val="0"/>
        <w:autoSpaceDN w:val="0"/>
        <w:adjustRightInd w:val="0"/>
        <w:rPr>
          <w:rFonts w:eastAsiaTheme="minorHAnsi" w:cs="Arial"/>
          <w:sz w:val="22"/>
          <w:szCs w:val="22"/>
          <w:lang w:eastAsia="en-US"/>
        </w:rPr>
      </w:pPr>
    </w:p>
    <w:p w14:paraId="3AE6D48A" w14:textId="77777777" w:rsidR="003A1D8D" w:rsidRPr="003A1D8D" w:rsidRDefault="003A1D8D" w:rsidP="003A1D8D">
      <w:pPr>
        <w:autoSpaceDE w:val="0"/>
        <w:autoSpaceDN w:val="0"/>
        <w:adjustRightInd w:val="0"/>
        <w:rPr>
          <w:rFonts w:eastAsiaTheme="minorHAnsi" w:cs="Arial"/>
          <w:sz w:val="22"/>
          <w:szCs w:val="22"/>
          <w:lang w:eastAsia="en-US"/>
        </w:rPr>
      </w:pPr>
      <w:r w:rsidRPr="003A1D8D">
        <w:rPr>
          <w:rFonts w:eastAsiaTheme="minorHAnsi" w:cs="Arial"/>
          <w:sz w:val="22"/>
          <w:szCs w:val="22"/>
          <w:lang w:eastAsia="en-US"/>
        </w:rPr>
        <w:t xml:space="preserve">                  </w:t>
      </w:r>
    </w:p>
    <w:p w14:paraId="44747EB6" w14:textId="77777777" w:rsidR="003A1D8D" w:rsidRPr="003A1D8D" w:rsidRDefault="003A1D8D" w:rsidP="003A1D8D">
      <w:pPr>
        <w:spacing w:after="200" w:line="276" w:lineRule="auto"/>
        <w:rPr>
          <w:rFonts w:eastAsiaTheme="minorHAnsi" w:cs="Arial"/>
          <w:sz w:val="22"/>
          <w:szCs w:val="22"/>
          <w:lang w:eastAsia="en-US"/>
        </w:rPr>
      </w:pPr>
    </w:p>
    <w:p w14:paraId="442DD805" w14:textId="77777777" w:rsidR="003A1D8D" w:rsidRPr="003A1D8D" w:rsidRDefault="003A1D8D" w:rsidP="003A1D8D">
      <w:pPr>
        <w:autoSpaceDE w:val="0"/>
        <w:autoSpaceDN w:val="0"/>
        <w:adjustRightInd w:val="0"/>
        <w:rPr>
          <w:rFonts w:eastAsiaTheme="minorHAnsi" w:cs="Arial"/>
          <w:sz w:val="22"/>
          <w:szCs w:val="22"/>
          <w:lang w:eastAsia="en-US"/>
        </w:rPr>
      </w:pPr>
      <w:r w:rsidRPr="003A1D8D">
        <w:rPr>
          <w:rFonts w:eastAsiaTheme="minorHAnsi" w:cs="Arial"/>
          <w:sz w:val="22"/>
          <w:szCs w:val="22"/>
          <w:lang w:eastAsia="en-US"/>
        </w:rPr>
        <w:t>Director/Company Secretary     ……………………………………………………………………</w:t>
      </w:r>
    </w:p>
    <w:p w14:paraId="2DC511BB" w14:textId="77777777" w:rsidR="003A1D8D" w:rsidRPr="003A1D8D" w:rsidRDefault="003A1D8D" w:rsidP="003A1D8D">
      <w:pPr>
        <w:spacing w:after="200" w:line="276" w:lineRule="auto"/>
        <w:rPr>
          <w:rFonts w:eastAsiaTheme="minorHAnsi" w:cs="Arial"/>
          <w:sz w:val="22"/>
          <w:szCs w:val="22"/>
          <w:lang w:eastAsia="en-US"/>
        </w:rPr>
      </w:pPr>
    </w:p>
    <w:p w14:paraId="7C460B92" w14:textId="77777777" w:rsidR="003A1D8D" w:rsidRPr="003A1D8D" w:rsidRDefault="003A1D8D" w:rsidP="003A1D8D">
      <w:pPr>
        <w:autoSpaceDE w:val="0"/>
        <w:autoSpaceDN w:val="0"/>
        <w:adjustRightInd w:val="0"/>
        <w:rPr>
          <w:rFonts w:eastAsiaTheme="minorHAnsi" w:cs="Arial"/>
          <w:sz w:val="22"/>
          <w:szCs w:val="22"/>
          <w:lang w:eastAsia="en-US"/>
        </w:rPr>
      </w:pPr>
      <w:r w:rsidRPr="003A1D8D">
        <w:rPr>
          <w:rFonts w:eastAsiaTheme="minorHAnsi" w:cs="Arial"/>
          <w:sz w:val="22"/>
          <w:szCs w:val="22"/>
          <w:lang w:eastAsia="en-US"/>
        </w:rPr>
        <w:t xml:space="preserve">               </w:t>
      </w:r>
    </w:p>
    <w:p w14:paraId="2B0B8403" w14:textId="7494AFED" w:rsidR="00A804F5" w:rsidRDefault="00A804F5" w:rsidP="00FD6FD0">
      <w:pPr>
        <w:rPr>
          <w:rFonts w:cs="Arial"/>
          <w:b/>
        </w:rPr>
      </w:pPr>
    </w:p>
    <w:p w14:paraId="0F858809" w14:textId="77777777" w:rsidR="003A1D8D" w:rsidRDefault="003A1D8D" w:rsidP="00FD6FD0">
      <w:pPr>
        <w:rPr>
          <w:rFonts w:cs="Arial"/>
          <w:b/>
        </w:rPr>
      </w:pPr>
    </w:p>
    <w:p w14:paraId="10C06EFB" w14:textId="77777777" w:rsidR="003A1D8D" w:rsidRDefault="003A1D8D" w:rsidP="00FD6FD0">
      <w:pPr>
        <w:rPr>
          <w:rFonts w:cs="Arial"/>
          <w:b/>
        </w:rPr>
        <w:sectPr w:rsidR="003A1D8D" w:rsidSect="001462E3">
          <w:pgSz w:w="11906" w:h="16838"/>
          <w:pgMar w:top="1440" w:right="1274" w:bottom="1440" w:left="1276" w:header="708" w:footer="708" w:gutter="0"/>
          <w:cols w:space="708"/>
          <w:docGrid w:linePitch="360"/>
        </w:sectPr>
      </w:pPr>
    </w:p>
    <w:p w14:paraId="28413260" w14:textId="3DAAC044" w:rsidR="00287599" w:rsidRDefault="00287599" w:rsidP="00287599">
      <w:pPr>
        <w:rPr>
          <w:rFonts w:cs="Arial"/>
          <w:b/>
        </w:rPr>
      </w:pPr>
      <w:r>
        <w:rPr>
          <w:rFonts w:cs="Arial"/>
          <w:b/>
        </w:rPr>
        <w:t>APPENDIX 7</w:t>
      </w:r>
    </w:p>
    <w:p w14:paraId="683666B6" w14:textId="77777777" w:rsidR="00287599" w:rsidRDefault="00287599" w:rsidP="00287599">
      <w:pPr>
        <w:rPr>
          <w:rFonts w:cs="Arial"/>
          <w:b/>
        </w:rPr>
      </w:pPr>
    </w:p>
    <w:p w14:paraId="31FD35FF" w14:textId="0EE681BE" w:rsidR="00287599" w:rsidRDefault="00287599" w:rsidP="00287599">
      <w:pPr>
        <w:rPr>
          <w:rFonts w:cs="Arial"/>
          <w:b/>
        </w:rPr>
      </w:pPr>
      <w:r w:rsidRPr="00730394">
        <w:rPr>
          <w:rFonts w:cs="Arial"/>
          <w:b/>
        </w:rPr>
        <w:t>Tenderer’s proposals</w:t>
      </w:r>
    </w:p>
    <w:p w14:paraId="3C0C151D" w14:textId="77777777" w:rsidR="00287599" w:rsidRDefault="00287599" w:rsidP="00287599">
      <w:pPr>
        <w:rPr>
          <w:rFonts w:cs="Arial"/>
          <w:b/>
        </w:rPr>
      </w:pPr>
    </w:p>
    <w:p w14:paraId="3692D121" w14:textId="79D4D75A" w:rsidR="00287599" w:rsidRDefault="00287599" w:rsidP="00287599">
      <w:pPr>
        <w:rPr>
          <w:rFonts w:cs="Arial"/>
        </w:rPr>
      </w:pPr>
      <w:r w:rsidRPr="00730394">
        <w:rPr>
          <w:rFonts w:cs="Arial"/>
        </w:rPr>
        <w:t xml:space="preserve">Tenderers shall insert </w:t>
      </w:r>
      <w:r>
        <w:rPr>
          <w:rFonts w:cs="Arial"/>
        </w:rPr>
        <w:t>their tender proposals as a series of Annexes within this Appendix, including but not limited to:</w:t>
      </w:r>
    </w:p>
    <w:p w14:paraId="2F578860" w14:textId="77777777" w:rsidR="00287599" w:rsidRDefault="00287599" w:rsidP="00287599">
      <w:pPr>
        <w:rPr>
          <w:rFonts w:cs="Arial"/>
        </w:rPr>
      </w:pPr>
    </w:p>
    <w:p w14:paraId="425EAEEB" w14:textId="53956922" w:rsidR="00287599" w:rsidRDefault="00287599" w:rsidP="00730394">
      <w:pPr>
        <w:pStyle w:val="ListParagraph"/>
        <w:numPr>
          <w:ilvl w:val="0"/>
          <w:numId w:val="49"/>
        </w:numPr>
        <w:rPr>
          <w:rFonts w:cs="Arial"/>
        </w:rPr>
      </w:pPr>
      <w:r w:rsidRPr="000D628A">
        <w:rPr>
          <w:rFonts w:cs="Arial"/>
        </w:rPr>
        <w:t xml:space="preserve">Additional </w:t>
      </w:r>
      <w:r w:rsidR="00D702F6">
        <w:rPr>
          <w:rFonts w:cs="Arial"/>
        </w:rPr>
        <w:t xml:space="preserve">information </w:t>
      </w:r>
      <w:r w:rsidRPr="000D628A">
        <w:rPr>
          <w:rFonts w:cs="Arial"/>
        </w:rPr>
        <w:t xml:space="preserve">in response to </w:t>
      </w:r>
      <w:r w:rsidR="00D702F6">
        <w:rPr>
          <w:rFonts w:cs="Arial"/>
        </w:rPr>
        <w:t>q</w:t>
      </w:r>
      <w:r w:rsidRPr="000D628A">
        <w:rPr>
          <w:rFonts w:cs="Arial"/>
        </w:rPr>
        <w:t>uestion</w:t>
      </w:r>
      <w:r w:rsidR="00D702F6">
        <w:rPr>
          <w:rFonts w:cs="Arial"/>
        </w:rPr>
        <w:t>s in Section 3 (as appropriate)</w:t>
      </w:r>
      <w:r w:rsidR="00DE78B5">
        <w:rPr>
          <w:rFonts w:cs="Arial"/>
        </w:rPr>
        <w:t>;</w:t>
      </w:r>
    </w:p>
    <w:p w14:paraId="3809293E" w14:textId="12BAF712" w:rsidR="00D702F6" w:rsidRDefault="00D702F6" w:rsidP="00730394">
      <w:pPr>
        <w:pStyle w:val="ListParagraph"/>
        <w:numPr>
          <w:ilvl w:val="0"/>
          <w:numId w:val="49"/>
        </w:numPr>
        <w:rPr>
          <w:rFonts w:cs="Arial"/>
        </w:rPr>
      </w:pPr>
      <w:r>
        <w:rPr>
          <w:rFonts w:cs="Arial"/>
        </w:rPr>
        <w:t>Social Value method statement;</w:t>
      </w:r>
    </w:p>
    <w:p w14:paraId="3435C216" w14:textId="527FFA87" w:rsidR="00287599" w:rsidRDefault="00287599" w:rsidP="00730394">
      <w:pPr>
        <w:pStyle w:val="ListParagraph"/>
        <w:numPr>
          <w:ilvl w:val="0"/>
          <w:numId w:val="49"/>
        </w:numPr>
        <w:rPr>
          <w:rFonts w:cs="Arial"/>
        </w:rPr>
      </w:pPr>
      <w:r>
        <w:rPr>
          <w:rFonts w:cs="Arial"/>
        </w:rPr>
        <w:t>Tender programme</w:t>
      </w:r>
      <w:r w:rsidR="00DE78B5">
        <w:rPr>
          <w:rFonts w:cs="Arial"/>
        </w:rPr>
        <w:t>;</w:t>
      </w:r>
    </w:p>
    <w:p w14:paraId="6602272F" w14:textId="6028C0D6" w:rsidR="00287599" w:rsidRDefault="00287599" w:rsidP="00730394">
      <w:pPr>
        <w:pStyle w:val="ListParagraph"/>
        <w:numPr>
          <w:ilvl w:val="0"/>
          <w:numId w:val="49"/>
        </w:numPr>
        <w:rPr>
          <w:rFonts w:cs="Arial"/>
        </w:rPr>
      </w:pPr>
      <w:r>
        <w:rPr>
          <w:rFonts w:cs="Arial"/>
        </w:rPr>
        <w:t>Design proposals</w:t>
      </w:r>
      <w:r w:rsidR="00DE78B5">
        <w:rPr>
          <w:rFonts w:cs="Arial"/>
        </w:rPr>
        <w:t>;</w:t>
      </w:r>
    </w:p>
    <w:p w14:paraId="2D69CDEC" w14:textId="7F624A45" w:rsidR="00287599" w:rsidRDefault="00287599" w:rsidP="00730394">
      <w:pPr>
        <w:pStyle w:val="ListParagraph"/>
        <w:numPr>
          <w:ilvl w:val="0"/>
          <w:numId w:val="49"/>
        </w:numPr>
        <w:rPr>
          <w:rFonts w:cs="Arial"/>
        </w:rPr>
      </w:pPr>
      <w:r>
        <w:rPr>
          <w:rFonts w:cs="Arial"/>
        </w:rPr>
        <w:t>Outline method statements</w:t>
      </w:r>
      <w:r w:rsidR="00DE78B5">
        <w:rPr>
          <w:rFonts w:cs="Arial"/>
        </w:rPr>
        <w:t>,</w:t>
      </w:r>
    </w:p>
    <w:p w14:paraId="33ADAE3A" w14:textId="77777777" w:rsidR="00DE78B5" w:rsidRDefault="00DE78B5" w:rsidP="00730394">
      <w:pPr>
        <w:pStyle w:val="ListParagraph"/>
        <w:rPr>
          <w:rFonts w:cs="Arial"/>
        </w:rPr>
      </w:pPr>
    </w:p>
    <w:p w14:paraId="2901AA48" w14:textId="320AF7AE" w:rsidR="00DE78B5" w:rsidRPr="00730394" w:rsidRDefault="00DE78B5" w:rsidP="00730394">
      <w:pPr>
        <w:pStyle w:val="ListParagraph"/>
        <w:ind w:left="0"/>
        <w:rPr>
          <w:rFonts w:cs="Arial"/>
        </w:rPr>
      </w:pPr>
      <w:r>
        <w:rPr>
          <w:rFonts w:cs="Arial"/>
        </w:rPr>
        <w:t xml:space="preserve">all </w:t>
      </w:r>
      <w:r w:rsidRPr="00C36EA0">
        <w:rPr>
          <w:rFonts w:cs="Arial"/>
        </w:rPr>
        <w:t>as identified in Section 3 of this document</w:t>
      </w:r>
      <w:r>
        <w:rPr>
          <w:rFonts w:cs="Arial"/>
        </w:rPr>
        <w:t>.</w:t>
      </w:r>
    </w:p>
    <w:p w14:paraId="396D9F6D" w14:textId="77777777" w:rsidR="00287599" w:rsidRDefault="00287599" w:rsidP="00287599">
      <w:pPr>
        <w:rPr>
          <w:rFonts w:cs="Arial"/>
          <w:b/>
        </w:rPr>
      </w:pPr>
    </w:p>
    <w:p w14:paraId="3D89FA88" w14:textId="77777777" w:rsidR="00287599" w:rsidRDefault="00287599" w:rsidP="00287599">
      <w:pPr>
        <w:rPr>
          <w:rFonts w:cs="Arial"/>
          <w:b/>
        </w:rPr>
        <w:sectPr w:rsidR="00287599" w:rsidSect="001462E3">
          <w:pgSz w:w="11906" w:h="16838"/>
          <w:pgMar w:top="1440" w:right="1274" w:bottom="1440" w:left="1276" w:header="708" w:footer="708" w:gutter="0"/>
          <w:cols w:space="708"/>
          <w:docGrid w:linePitch="360"/>
        </w:sectPr>
      </w:pPr>
    </w:p>
    <w:p w14:paraId="6E08572A" w14:textId="6F8F1FB0" w:rsidR="00FE68B7" w:rsidRDefault="00D72B68" w:rsidP="00FD6FD0">
      <w:pPr>
        <w:rPr>
          <w:rFonts w:cs="Arial"/>
          <w:b/>
        </w:rPr>
      </w:pPr>
      <w:r>
        <w:rPr>
          <w:rFonts w:cs="Arial"/>
          <w:b/>
        </w:rPr>
        <w:t>ANNEX [</w:t>
      </w:r>
      <w:r w:rsidRPr="00D72B68">
        <w:rPr>
          <w:rFonts w:cs="Arial"/>
          <w:b/>
          <w:i/>
        </w:rPr>
        <w:t>to be completed by Tenderer</w:t>
      </w:r>
      <w:r>
        <w:rPr>
          <w:rFonts w:cs="Arial"/>
          <w:b/>
        </w:rPr>
        <w:t xml:space="preserve">] TO </w:t>
      </w:r>
      <w:r w:rsidR="00A804F5">
        <w:rPr>
          <w:rFonts w:cs="Arial"/>
          <w:b/>
        </w:rPr>
        <w:t xml:space="preserve">APPENDIX </w:t>
      </w:r>
      <w:r>
        <w:rPr>
          <w:rFonts w:cs="Arial"/>
          <w:b/>
        </w:rPr>
        <w:t>7</w:t>
      </w:r>
    </w:p>
    <w:p w14:paraId="73D42F8B" w14:textId="77777777" w:rsidR="00A804F5" w:rsidRDefault="00A804F5" w:rsidP="00FD6FD0">
      <w:pPr>
        <w:rPr>
          <w:rFonts w:cs="Arial"/>
          <w:b/>
        </w:rPr>
      </w:pPr>
    </w:p>
    <w:p w14:paraId="232D4742" w14:textId="0A60F8EA" w:rsidR="00A804F5" w:rsidRDefault="00C519DB" w:rsidP="00FD6FD0">
      <w:pPr>
        <w:rPr>
          <w:rFonts w:cs="Arial"/>
          <w:b/>
        </w:rPr>
      </w:pPr>
      <w:r w:rsidRPr="00D72B68">
        <w:rPr>
          <w:rFonts w:cs="Arial"/>
          <w:b/>
        </w:rPr>
        <w:t>[</w:t>
      </w:r>
      <w:r w:rsidR="00D72B68" w:rsidRPr="00D72B68">
        <w:rPr>
          <w:rFonts w:cs="Arial"/>
          <w:b/>
          <w:i/>
        </w:rPr>
        <w:t xml:space="preserve">to be </w:t>
      </w:r>
      <w:r w:rsidR="003969E9">
        <w:rPr>
          <w:rFonts w:cs="Arial"/>
          <w:b/>
          <w:i/>
        </w:rPr>
        <w:t>completed</w:t>
      </w:r>
      <w:r w:rsidR="00D72B68" w:rsidRPr="00D72B68">
        <w:rPr>
          <w:rFonts w:cs="Arial"/>
          <w:b/>
          <w:i/>
        </w:rPr>
        <w:t xml:space="preserve"> by Tenderer</w:t>
      </w:r>
      <w:r w:rsidRPr="00D72B68">
        <w:rPr>
          <w:rFonts w:cs="Arial"/>
          <w:b/>
        </w:rPr>
        <w:t>]</w:t>
      </w:r>
    </w:p>
    <w:p w14:paraId="70A7FAEE" w14:textId="77777777" w:rsidR="00FA4E26" w:rsidRDefault="00FA4E26" w:rsidP="00FD6FD0">
      <w:pPr>
        <w:rPr>
          <w:rFonts w:cs="Arial"/>
          <w:b/>
        </w:rPr>
      </w:pPr>
    </w:p>
    <w:p w14:paraId="6E4A0143" w14:textId="7A0C48AD" w:rsidR="004542B7" w:rsidRPr="004542B7" w:rsidRDefault="004542B7" w:rsidP="004542B7">
      <w:pPr>
        <w:rPr>
          <w:rFonts w:cs="Arial"/>
        </w:rPr>
      </w:pPr>
    </w:p>
    <w:p w14:paraId="557B4C59" w14:textId="77777777" w:rsidR="004542B7" w:rsidRDefault="004542B7" w:rsidP="004542B7">
      <w:pPr>
        <w:rPr>
          <w:rFonts w:cs="Arial"/>
          <w:highlight w:val="yellow"/>
        </w:rPr>
      </w:pPr>
    </w:p>
    <w:p w14:paraId="723AD773" w14:textId="77777777" w:rsidR="00A804F5" w:rsidRDefault="00A804F5" w:rsidP="00FD6FD0">
      <w:pPr>
        <w:rPr>
          <w:rFonts w:cs="Arial"/>
          <w:b/>
        </w:rPr>
      </w:pPr>
    </w:p>
    <w:p w14:paraId="79FAC2A7" w14:textId="77777777" w:rsidR="00A804F5" w:rsidRDefault="00A804F5" w:rsidP="00FD6FD0">
      <w:pPr>
        <w:rPr>
          <w:rFonts w:cs="Arial"/>
          <w:b/>
        </w:rPr>
      </w:pPr>
    </w:p>
    <w:p w14:paraId="5104E975" w14:textId="77777777" w:rsidR="00FE68B7" w:rsidRDefault="00FE68B7" w:rsidP="00FD6FD0">
      <w:pPr>
        <w:rPr>
          <w:rFonts w:cs="Arial"/>
          <w:b/>
        </w:rPr>
        <w:sectPr w:rsidR="00FE68B7" w:rsidSect="001462E3">
          <w:pgSz w:w="11906" w:h="16838"/>
          <w:pgMar w:top="1440" w:right="1274" w:bottom="1440" w:left="1276" w:header="708" w:footer="708" w:gutter="0"/>
          <w:cols w:space="708"/>
          <w:docGrid w:linePitch="360"/>
        </w:sectPr>
      </w:pPr>
    </w:p>
    <w:p w14:paraId="76DC1C1A" w14:textId="34E3325B" w:rsidR="00FD6FD0" w:rsidRDefault="00FD6FD0" w:rsidP="00FD6FD0">
      <w:pPr>
        <w:rPr>
          <w:rFonts w:cs="Arial"/>
          <w:b/>
        </w:rPr>
      </w:pPr>
      <w:r w:rsidRPr="00FD6FD0">
        <w:rPr>
          <w:rFonts w:cs="Arial"/>
          <w:b/>
        </w:rPr>
        <w:t>Glossary</w:t>
      </w:r>
      <w:r w:rsidR="005C3C4B">
        <w:rPr>
          <w:rFonts w:cs="Arial"/>
          <w:b/>
        </w:rPr>
        <w:t xml:space="preserve"> </w:t>
      </w:r>
    </w:p>
    <w:p w14:paraId="752F0189" w14:textId="77777777" w:rsidR="00887597" w:rsidRPr="001F2196" w:rsidRDefault="00887597" w:rsidP="00FD6FD0">
      <w:pPr>
        <w:rPr>
          <w:rFonts w:cs="Arial"/>
        </w:rPr>
      </w:pPr>
    </w:p>
    <w:p w14:paraId="6C947F05" w14:textId="420C87CB" w:rsidR="0050595F" w:rsidRDefault="0050595F" w:rsidP="00FD6FD0">
      <w:pPr>
        <w:rPr>
          <w:rFonts w:cs="Arial"/>
        </w:rPr>
      </w:pPr>
      <w:r>
        <w:rPr>
          <w:rFonts w:cs="Arial"/>
        </w:rPr>
        <w:t>Refer to Clause 11 of the ECC for identified and defined terms.</w:t>
      </w:r>
    </w:p>
    <w:p w14:paraId="17D9C533" w14:textId="77777777" w:rsidR="0050595F" w:rsidRDefault="0050595F" w:rsidP="00FD6FD0">
      <w:pPr>
        <w:rPr>
          <w:rFonts w:cs="Arial"/>
        </w:rPr>
      </w:pPr>
    </w:p>
    <w:p w14:paraId="275ADAC9" w14:textId="25EF24AE" w:rsidR="00FD6FD0" w:rsidRPr="001F2196" w:rsidRDefault="00FD6FD0" w:rsidP="00FD6FD0">
      <w:pPr>
        <w:rPr>
          <w:rFonts w:cs="Arial"/>
        </w:rPr>
      </w:pPr>
      <w:r w:rsidRPr="001F2196">
        <w:rPr>
          <w:rFonts w:cs="Arial"/>
        </w:rPr>
        <w:t>Contracting Bodies’ or `Contracting Body’ or `End User’ means any other contracting bodies described in the framework agreement</w:t>
      </w:r>
      <w:r w:rsidR="0050595F">
        <w:rPr>
          <w:rFonts w:cs="Arial"/>
        </w:rPr>
        <w:t>.</w:t>
      </w:r>
      <w:r w:rsidRPr="001F2196">
        <w:rPr>
          <w:rFonts w:cs="Arial"/>
        </w:rPr>
        <w:t xml:space="preserve"> </w:t>
      </w:r>
    </w:p>
    <w:p w14:paraId="638807CA" w14:textId="77777777" w:rsidR="00FD6FD0" w:rsidRPr="001F2196" w:rsidRDefault="00FD6FD0" w:rsidP="00FD6FD0">
      <w:pPr>
        <w:rPr>
          <w:rFonts w:cs="Arial"/>
        </w:rPr>
      </w:pPr>
    </w:p>
    <w:p w14:paraId="749FC81E" w14:textId="2CF17487" w:rsidR="00FD6FD0" w:rsidRPr="001F2196" w:rsidRDefault="00FD6FD0" w:rsidP="00FD6FD0">
      <w:pPr>
        <w:rPr>
          <w:rFonts w:cs="Arial"/>
        </w:rPr>
      </w:pPr>
      <w:r w:rsidRPr="001F2196">
        <w:rPr>
          <w:rFonts w:cs="Arial"/>
        </w:rPr>
        <w:t xml:space="preserve">‘Contractor' </w:t>
      </w:r>
      <w:r w:rsidR="00D40D63">
        <w:rPr>
          <w:rFonts w:cs="Arial"/>
        </w:rPr>
        <w:t>and ‘</w:t>
      </w:r>
      <w:r w:rsidR="00D40D63" w:rsidRPr="00CA0B30">
        <w:rPr>
          <w:rFonts w:cs="Arial"/>
          <w:i/>
        </w:rPr>
        <w:t>Contractor</w:t>
      </w:r>
      <w:r w:rsidR="00D40D63">
        <w:rPr>
          <w:rFonts w:cs="Arial"/>
        </w:rPr>
        <w:t xml:space="preserve">’ </w:t>
      </w:r>
      <w:r w:rsidRPr="001F2196">
        <w:rPr>
          <w:rFonts w:cs="Arial"/>
        </w:rPr>
        <w:t xml:space="preserve">means the person, firm or company appointed by the Council or Contracting Body to supply the </w:t>
      </w:r>
      <w:r w:rsidR="00D40D63">
        <w:rPr>
          <w:rFonts w:cs="Arial"/>
        </w:rPr>
        <w:t>g</w:t>
      </w:r>
      <w:r w:rsidRPr="001F2196">
        <w:rPr>
          <w:rFonts w:cs="Arial"/>
        </w:rPr>
        <w:t>oods</w:t>
      </w:r>
      <w:r w:rsidR="00D40D63">
        <w:rPr>
          <w:rFonts w:cs="Arial"/>
        </w:rPr>
        <w:t>,</w:t>
      </w:r>
      <w:r w:rsidRPr="001F2196">
        <w:rPr>
          <w:rFonts w:cs="Arial"/>
        </w:rPr>
        <w:t xml:space="preserve"> </w:t>
      </w:r>
      <w:r w:rsidR="00D40D63">
        <w:rPr>
          <w:rFonts w:cs="Arial"/>
        </w:rPr>
        <w:t>s</w:t>
      </w:r>
      <w:r w:rsidRPr="001F2196">
        <w:rPr>
          <w:rFonts w:cs="Arial"/>
        </w:rPr>
        <w:t xml:space="preserve">ervices </w:t>
      </w:r>
      <w:r w:rsidR="00D40D63">
        <w:rPr>
          <w:rFonts w:cs="Arial"/>
        </w:rPr>
        <w:t xml:space="preserve">or works </w:t>
      </w:r>
      <w:r w:rsidRPr="001F2196">
        <w:rPr>
          <w:rFonts w:cs="Arial"/>
        </w:rPr>
        <w:t>under this Contract and shall include the Contractor's employees, personal representatives, successors and permitted assigns</w:t>
      </w:r>
      <w:r w:rsidR="0050595F">
        <w:rPr>
          <w:rFonts w:cs="Arial"/>
        </w:rPr>
        <w:t>.</w:t>
      </w:r>
    </w:p>
    <w:p w14:paraId="30CD0AC7" w14:textId="77777777" w:rsidR="00FD6FD0" w:rsidRPr="001F2196" w:rsidRDefault="00FD6FD0" w:rsidP="00FD6FD0">
      <w:pPr>
        <w:rPr>
          <w:rFonts w:cs="Arial"/>
        </w:rPr>
      </w:pPr>
    </w:p>
    <w:p w14:paraId="45235314" w14:textId="461037D5" w:rsidR="00FD6FD0" w:rsidRPr="001F2196" w:rsidRDefault="00FD6FD0" w:rsidP="00FD6FD0">
      <w:pPr>
        <w:rPr>
          <w:rFonts w:cs="Arial"/>
        </w:rPr>
      </w:pPr>
      <w:r w:rsidRPr="001F2196">
        <w:rPr>
          <w:rFonts w:cs="Arial"/>
        </w:rPr>
        <w:t xml:space="preserve">‘Council’ means Bath </w:t>
      </w:r>
      <w:r w:rsidR="00887597">
        <w:rPr>
          <w:rFonts w:cs="Arial"/>
        </w:rPr>
        <w:t>&amp;</w:t>
      </w:r>
      <w:r w:rsidRPr="001F2196">
        <w:rPr>
          <w:rFonts w:cs="Arial"/>
        </w:rPr>
        <w:t xml:space="preserve"> North East Somerset Council</w:t>
      </w:r>
      <w:r w:rsidR="0050595F">
        <w:rPr>
          <w:rFonts w:cs="Arial"/>
        </w:rPr>
        <w:t>.</w:t>
      </w:r>
      <w:r w:rsidRPr="001F2196">
        <w:rPr>
          <w:rFonts w:cs="Arial"/>
        </w:rPr>
        <w:t xml:space="preserve"> </w:t>
      </w:r>
    </w:p>
    <w:p w14:paraId="7736F77C" w14:textId="77777777" w:rsidR="00FD6FD0" w:rsidRPr="001F2196" w:rsidRDefault="00FD6FD0" w:rsidP="00FD6FD0">
      <w:pPr>
        <w:rPr>
          <w:rFonts w:cs="Arial"/>
        </w:rPr>
      </w:pPr>
    </w:p>
    <w:p w14:paraId="12C14C5B" w14:textId="773AC995" w:rsidR="00FD6FD0" w:rsidRPr="001F2196" w:rsidRDefault="00FD6FD0" w:rsidP="00FD6FD0">
      <w:pPr>
        <w:rPr>
          <w:rFonts w:cs="Arial"/>
        </w:rPr>
      </w:pPr>
      <w:r w:rsidRPr="001F2196">
        <w:rPr>
          <w:rFonts w:cs="Arial"/>
        </w:rPr>
        <w:t>`Contract’ means the written agreement between the Council or Contracting Body consisting of the clauses within the terms and conditions of contract and the Order</w:t>
      </w:r>
      <w:r w:rsidR="0050595F">
        <w:rPr>
          <w:rFonts w:cs="Arial"/>
        </w:rPr>
        <w:t>.</w:t>
      </w:r>
    </w:p>
    <w:p w14:paraId="1C9AFFB9" w14:textId="77777777" w:rsidR="00FD6FD0" w:rsidRPr="001F2196" w:rsidRDefault="00FD6FD0" w:rsidP="00FD6FD0">
      <w:pPr>
        <w:rPr>
          <w:rFonts w:cs="Arial"/>
        </w:rPr>
      </w:pPr>
      <w:r w:rsidRPr="001F2196">
        <w:rPr>
          <w:rFonts w:cs="Arial"/>
        </w:rPr>
        <w:t xml:space="preserve"> </w:t>
      </w:r>
    </w:p>
    <w:p w14:paraId="01512CAF" w14:textId="13DEEBFB" w:rsidR="00FD6FD0" w:rsidRPr="001F2196" w:rsidRDefault="00FD6FD0" w:rsidP="00FD6FD0">
      <w:pPr>
        <w:rPr>
          <w:rFonts w:cs="Arial"/>
        </w:rPr>
      </w:pPr>
      <w:r w:rsidRPr="001F2196">
        <w:rPr>
          <w:rFonts w:cs="Arial"/>
        </w:rPr>
        <w:t xml:space="preserve"> “e-tender system” means the electronic tender system named Pro-Contract. It is provided by Due North and is hosted via http://www.supplyingthesouthwest.org.uk</w:t>
      </w:r>
      <w:r w:rsidR="0050595F">
        <w:rPr>
          <w:rFonts w:cs="Arial"/>
        </w:rPr>
        <w:t>.</w:t>
      </w:r>
    </w:p>
    <w:p w14:paraId="222BEC33" w14:textId="77777777" w:rsidR="00FD6FD0" w:rsidRPr="001F2196" w:rsidRDefault="00FD6FD0" w:rsidP="00FD6FD0">
      <w:pPr>
        <w:rPr>
          <w:rFonts w:cs="Arial"/>
        </w:rPr>
      </w:pPr>
    </w:p>
    <w:p w14:paraId="0A1123F8" w14:textId="3AECC5E9" w:rsidR="00FD6FD0" w:rsidRPr="001F2196" w:rsidRDefault="00FD6FD0" w:rsidP="00FD6FD0">
      <w:pPr>
        <w:rPr>
          <w:rFonts w:cs="Arial"/>
        </w:rPr>
      </w:pPr>
      <w:r w:rsidRPr="001F2196">
        <w:rPr>
          <w:rFonts w:cs="Arial"/>
        </w:rPr>
        <w:t xml:space="preserve">`Invitation to Tender’ </w:t>
      </w:r>
      <w:r w:rsidR="00232CB8">
        <w:rPr>
          <w:rFonts w:cs="Arial"/>
        </w:rPr>
        <w:t xml:space="preserve">or ITT </w:t>
      </w:r>
      <w:r w:rsidRPr="001F2196">
        <w:rPr>
          <w:rFonts w:cs="Arial"/>
        </w:rPr>
        <w:t>means the Tender process and all its components, inviting tenders for inclusion within the</w:t>
      </w:r>
      <w:r w:rsidR="00AC6B3C">
        <w:rPr>
          <w:rFonts w:cs="Arial"/>
        </w:rPr>
        <w:t>Contract</w:t>
      </w:r>
      <w:r w:rsidR="0050595F">
        <w:rPr>
          <w:rFonts w:cs="Arial"/>
        </w:rPr>
        <w:t>.</w:t>
      </w:r>
    </w:p>
    <w:p w14:paraId="4E9D8BFD" w14:textId="77777777" w:rsidR="00FD6FD0" w:rsidRPr="001F2196" w:rsidRDefault="00FD6FD0" w:rsidP="00FD6FD0">
      <w:pPr>
        <w:rPr>
          <w:rFonts w:cs="Arial"/>
        </w:rPr>
      </w:pPr>
    </w:p>
    <w:p w14:paraId="0D105586" w14:textId="2871576F" w:rsidR="00FD6FD0" w:rsidRPr="001F2196" w:rsidRDefault="00FD6FD0" w:rsidP="00FD6FD0">
      <w:pPr>
        <w:rPr>
          <w:rFonts w:cs="Arial"/>
        </w:rPr>
      </w:pPr>
      <w:r w:rsidRPr="001F2196">
        <w:rPr>
          <w:rFonts w:cs="Arial"/>
        </w:rPr>
        <w:t xml:space="preserve">`Offer’ means the offer made by the Tenderer in relation to the </w:t>
      </w:r>
      <w:r w:rsidR="00D40D63">
        <w:rPr>
          <w:rFonts w:cs="Arial"/>
        </w:rPr>
        <w:t>p</w:t>
      </w:r>
      <w:r w:rsidRPr="001F2196">
        <w:rPr>
          <w:rFonts w:cs="Arial"/>
        </w:rPr>
        <w:t>roposed Contract</w:t>
      </w:r>
      <w:r w:rsidR="0050595F">
        <w:rPr>
          <w:rFonts w:cs="Arial"/>
        </w:rPr>
        <w:t>.</w:t>
      </w:r>
      <w:r w:rsidRPr="001F2196">
        <w:rPr>
          <w:rFonts w:cs="Arial"/>
        </w:rPr>
        <w:t xml:space="preserve"> </w:t>
      </w:r>
    </w:p>
    <w:p w14:paraId="46ADA0FD" w14:textId="77777777" w:rsidR="00FD6FD0" w:rsidRPr="001F2196" w:rsidRDefault="00FD6FD0" w:rsidP="00FD6FD0">
      <w:pPr>
        <w:rPr>
          <w:rFonts w:cs="Arial"/>
        </w:rPr>
      </w:pPr>
    </w:p>
    <w:p w14:paraId="0E05E34E" w14:textId="79B9F45E" w:rsidR="00FD6FD0" w:rsidRPr="001F2196" w:rsidRDefault="00FD6FD0" w:rsidP="00FD6FD0">
      <w:pPr>
        <w:rPr>
          <w:rFonts w:cs="Arial"/>
        </w:rPr>
      </w:pPr>
      <w:r w:rsidRPr="001F2196">
        <w:rPr>
          <w:rFonts w:cs="Arial"/>
        </w:rPr>
        <w:t xml:space="preserve"> ‘Specification’ means the scope of the </w:t>
      </w:r>
      <w:r w:rsidR="0050595F">
        <w:rPr>
          <w:rFonts w:cs="Arial"/>
        </w:rPr>
        <w:t>g</w:t>
      </w:r>
      <w:r w:rsidRPr="001F2196">
        <w:rPr>
          <w:rFonts w:cs="Arial"/>
        </w:rPr>
        <w:t>oods</w:t>
      </w:r>
      <w:r w:rsidR="0050595F">
        <w:rPr>
          <w:rFonts w:cs="Arial"/>
        </w:rPr>
        <w:t>,</w:t>
      </w:r>
      <w:r w:rsidRPr="001F2196">
        <w:rPr>
          <w:rFonts w:cs="Arial"/>
        </w:rPr>
        <w:t xml:space="preserve"> </w:t>
      </w:r>
      <w:r w:rsidR="0050595F">
        <w:rPr>
          <w:rFonts w:cs="Arial"/>
        </w:rPr>
        <w:t>s</w:t>
      </w:r>
      <w:r w:rsidRPr="001F2196">
        <w:rPr>
          <w:rFonts w:cs="Arial"/>
        </w:rPr>
        <w:t xml:space="preserve">ervices </w:t>
      </w:r>
      <w:r w:rsidR="0050595F">
        <w:rPr>
          <w:rFonts w:cs="Arial"/>
        </w:rPr>
        <w:t xml:space="preserve">or works </w:t>
      </w:r>
      <w:r w:rsidRPr="001F2196">
        <w:rPr>
          <w:rFonts w:cs="Arial"/>
        </w:rPr>
        <w:t xml:space="preserve">to be provided pursuant to this Contract as set out in </w:t>
      </w:r>
      <w:r w:rsidR="0050595F">
        <w:rPr>
          <w:rFonts w:cs="Arial"/>
        </w:rPr>
        <w:t>the Works Information.</w:t>
      </w:r>
    </w:p>
    <w:p w14:paraId="12EDCF33" w14:textId="77777777" w:rsidR="00FD6FD0" w:rsidRPr="001F2196" w:rsidRDefault="00FD6FD0" w:rsidP="00FD6FD0">
      <w:pPr>
        <w:rPr>
          <w:rFonts w:cs="Arial"/>
        </w:rPr>
      </w:pPr>
    </w:p>
    <w:p w14:paraId="4E0BE865" w14:textId="0E389769" w:rsidR="00FB46FB" w:rsidRDefault="00FB46FB" w:rsidP="00FD6FD0">
      <w:pPr>
        <w:rPr>
          <w:rFonts w:cs="Arial"/>
        </w:rPr>
      </w:pPr>
      <w:r>
        <w:rPr>
          <w:rFonts w:cs="Arial"/>
        </w:rPr>
        <w:t>‘Tender’</w:t>
      </w:r>
      <w:r w:rsidR="0023171B">
        <w:rPr>
          <w:rFonts w:cs="Arial"/>
        </w:rPr>
        <w:t xml:space="preserve"> means </w:t>
      </w:r>
      <w:r w:rsidR="0023171B">
        <w:t>all documentation provided by a Contractor as part of its Tender submission together with such modifications and additions thereto as may be agreed between the parties prior to the Contract Date.</w:t>
      </w:r>
    </w:p>
    <w:p w14:paraId="39DF4D86" w14:textId="77777777" w:rsidR="00FB46FB" w:rsidRDefault="00FB46FB" w:rsidP="00FD6FD0">
      <w:pPr>
        <w:rPr>
          <w:rFonts w:cs="Arial"/>
        </w:rPr>
      </w:pPr>
    </w:p>
    <w:p w14:paraId="4832A348" w14:textId="37454A10" w:rsidR="00FD6FD0" w:rsidRDefault="00FD6FD0" w:rsidP="00FD6FD0">
      <w:pPr>
        <w:rPr>
          <w:rFonts w:cs="Arial"/>
        </w:rPr>
      </w:pPr>
      <w:r w:rsidRPr="001F2196">
        <w:rPr>
          <w:rFonts w:cs="Arial"/>
        </w:rPr>
        <w:t>`Tender</w:t>
      </w:r>
      <w:r w:rsidR="00D40D63">
        <w:rPr>
          <w:rFonts w:cs="Arial"/>
        </w:rPr>
        <w:t>er</w:t>
      </w:r>
      <w:r w:rsidR="0023171B">
        <w:rPr>
          <w:rFonts w:cs="Arial"/>
        </w:rPr>
        <w:t>’</w:t>
      </w:r>
      <w:r w:rsidRPr="001F2196">
        <w:rPr>
          <w:rFonts w:cs="Arial"/>
        </w:rPr>
        <w:t xml:space="preserve"> </w:t>
      </w:r>
      <w:r w:rsidR="00FE68B7">
        <w:rPr>
          <w:rFonts w:cs="Arial"/>
        </w:rPr>
        <w:t>and</w:t>
      </w:r>
      <w:r w:rsidR="007E24E6">
        <w:rPr>
          <w:rFonts w:cs="Arial"/>
        </w:rPr>
        <w:t>/or</w:t>
      </w:r>
      <w:r w:rsidR="00FE68B7">
        <w:rPr>
          <w:rFonts w:cs="Arial"/>
        </w:rPr>
        <w:t xml:space="preserve"> ‘Supplier’ </w:t>
      </w:r>
      <w:r w:rsidRPr="001F2196">
        <w:rPr>
          <w:rFonts w:cs="Arial"/>
        </w:rPr>
        <w:t xml:space="preserve">means </w:t>
      </w:r>
      <w:r w:rsidR="0023171B" w:rsidRPr="001F2196">
        <w:rPr>
          <w:rFonts w:cs="Arial"/>
        </w:rPr>
        <w:t xml:space="preserve">person, firm or company </w:t>
      </w:r>
      <w:r w:rsidRPr="001F2196">
        <w:rPr>
          <w:rFonts w:cs="Arial"/>
        </w:rPr>
        <w:t xml:space="preserve">submitting a </w:t>
      </w:r>
      <w:r w:rsidR="0023171B">
        <w:rPr>
          <w:rFonts w:cs="Arial"/>
        </w:rPr>
        <w:t>T</w:t>
      </w:r>
      <w:r w:rsidRPr="001F2196">
        <w:rPr>
          <w:rFonts w:cs="Arial"/>
        </w:rPr>
        <w:t>ender to the Council for inclusion on the Contract</w:t>
      </w:r>
      <w:r w:rsidR="0050595F">
        <w:rPr>
          <w:rFonts w:cs="Arial"/>
        </w:rPr>
        <w:t>.</w:t>
      </w:r>
    </w:p>
    <w:p w14:paraId="59AECD22" w14:textId="77777777" w:rsidR="00FD6FD0" w:rsidRDefault="00FD6FD0" w:rsidP="00FD6FD0">
      <w:pPr>
        <w:rPr>
          <w:rFonts w:cs="Arial"/>
        </w:rPr>
      </w:pPr>
    </w:p>
    <w:p w14:paraId="008D3971" w14:textId="77777777" w:rsidR="00CA0B30" w:rsidRDefault="00CA0B30" w:rsidP="00FD6FD0">
      <w:pPr>
        <w:rPr>
          <w:rFonts w:cs="Arial"/>
        </w:rPr>
      </w:pPr>
    </w:p>
    <w:p w14:paraId="6CB83DEF" w14:textId="78371D74" w:rsidR="005B5A89" w:rsidRDefault="005B5A89" w:rsidP="00FD6FD0">
      <w:pPr>
        <w:rPr>
          <w:rFonts w:cs="Arial"/>
        </w:rPr>
      </w:pPr>
      <w:r w:rsidRPr="00CA0B30">
        <w:rPr>
          <w:b/>
        </w:rPr>
        <w:t>Interpretation</w:t>
      </w:r>
    </w:p>
    <w:p w14:paraId="381B9774" w14:textId="77777777" w:rsidR="005B5A89" w:rsidRPr="00CA0B30" w:rsidRDefault="005B5A89" w:rsidP="00CA0B30">
      <w:pPr>
        <w:pStyle w:val="Para3"/>
        <w:numPr>
          <w:ilvl w:val="0"/>
          <w:numId w:val="0"/>
        </w:numPr>
        <w:tabs>
          <w:tab w:val="clear" w:pos="851"/>
        </w:tabs>
        <w:rPr>
          <w:sz w:val="24"/>
          <w:szCs w:val="24"/>
          <w:lang w:eastAsia="en-GB"/>
        </w:rPr>
      </w:pPr>
      <w:r w:rsidRPr="00CA0B30">
        <w:rPr>
          <w:sz w:val="24"/>
          <w:szCs w:val="24"/>
          <w:lang w:eastAsia="en-GB"/>
        </w:rPr>
        <w:t>Words importing the singular also include the plural and vice-versa where the context requires.</w:t>
      </w:r>
    </w:p>
    <w:p w14:paraId="158E0839" w14:textId="77777777" w:rsidR="005B5A89" w:rsidRPr="00CA0B30" w:rsidRDefault="005B5A89" w:rsidP="00CA0B30">
      <w:pPr>
        <w:pStyle w:val="Para3"/>
        <w:numPr>
          <w:ilvl w:val="0"/>
          <w:numId w:val="0"/>
        </w:numPr>
        <w:tabs>
          <w:tab w:val="clear" w:pos="851"/>
        </w:tabs>
        <w:rPr>
          <w:sz w:val="24"/>
          <w:szCs w:val="24"/>
          <w:lang w:eastAsia="en-GB"/>
        </w:rPr>
      </w:pPr>
      <w:r w:rsidRPr="00CA0B30">
        <w:rPr>
          <w:sz w:val="24"/>
          <w:szCs w:val="24"/>
          <w:lang w:eastAsia="en-GB"/>
        </w:rPr>
        <w:t>Words in any gender include all genders.</w:t>
      </w:r>
    </w:p>
    <w:p w14:paraId="45817383" w14:textId="77777777" w:rsidR="00FD6FD0" w:rsidRDefault="00FD6FD0" w:rsidP="00FD6FD0">
      <w:pPr>
        <w:rPr>
          <w:rFonts w:cs="Arial"/>
        </w:rPr>
      </w:pPr>
    </w:p>
    <w:p w14:paraId="12394042" w14:textId="77777777" w:rsidR="00FD6FD0" w:rsidRDefault="00FD6FD0" w:rsidP="00FD6FD0">
      <w:pPr>
        <w:rPr>
          <w:rFonts w:cs="Arial"/>
          <w:b/>
        </w:rPr>
      </w:pPr>
    </w:p>
    <w:p w14:paraId="3962EB62" w14:textId="77777777" w:rsidR="001F2196" w:rsidRPr="0013186F" w:rsidRDefault="001F2196" w:rsidP="003419D2">
      <w:pPr>
        <w:rPr>
          <w:rFonts w:cs="Arial"/>
        </w:rPr>
      </w:pPr>
    </w:p>
    <w:sectPr w:rsidR="001F2196" w:rsidRPr="0013186F" w:rsidSect="001462E3">
      <w:headerReference w:type="default" r:id="rId30"/>
      <w:pgSz w:w="11906" w:h="16838"/>
      <w:pgMar w:top="1440" w:right="1274" w:bottom="1440" w:left="1276" w:header="708" w:footer="708" w:gutter="0"/>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331">
      <wne:acd wne:acdName="acd4"/>
    </wne:keymap>
    <wne:keymap wne:kcmPrimary="0332">
      <wne:acd wne:acdName="acd5"/>
    </wne:keymap>
    <wne:keymap wne:kcmPrimary="0333">
      <wne:acd wne:acdName="acd6"/>
    </wne:keymap>
    <wne:keymap wne:kcmPrimary="0334">
      <wne:acd wne:acdName="acd7"/>
    </wne:keymap>
    <wne:keymap wne:kcmPrimary="0335">
      <wne:acd wne:acdName="acd8"/>
    </wne:keymap>
    <wne:keymap wne:kcmPrimary="0336">
      <wne:acd wne:acdName="acd9"/>
    </wne:keymap>
    <wne:keymap wne:kcmPrimary="0342">
      <wne:acd wne:acdName="acd0"/>
    </wne:keymap>
    <wne:keymap wne:kcmPrimary="0343">
      <wne:acd wne:acdName="acd13"/>
    </wne:keymap>
    <wne:keymap wne:kcmPrimary="0344">
      <wne:acd wne:acdName="acd3"/>
    </wne:keymap>
    <wne:keymap wne:kcmPrimary="034C">
      <wne:acd wne:acdName="acd10"/>
    </wne:keymap>
    <wne:keymap wne:kcmPrimary="0354">
      <wne:acd wne:acdName="acd11"/>
    </wne:keymap>
    <wne:keymap wne:kcmPrimary="0443">
      <wne:acd wne:acdName="acd2"/>
    </wne:keymap>
    <wne:keymap wne:kcmPrimary="0553">
      <wne:acd wne:acdName="acd14"/>
    </wne:keymap>
    <wne:keymap wne:kcmPrimary="0642">
      <wne:acd wne:acdName="acd1"/>
    </wne:keymap>
    <wne:keymap wne:kcmPrimary="0644">
      <wne:acd wne:acdName="acd12"/>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Manifest>
  </wne:toolbars>
  <wne:acds>
    <wne:acd wne:argValue="AQAAAEIA" wne:acdName="acd0" wne:fciIndexBasedOn="0065"/>
    <wne:acd wne:argValue="AgBCAHUAbABsAGUAdAA=" wne:acdName="acd1" wne:fciIndexBasedOn="0065"/>
    <wne:acd wne:argValue="AgBDAFMAQQA=" wne:acdName="acd2" wne:fciIndexBasedOn="0065"/>
    <wne:acd wne:argValue="AgBEAGkAdgBpAGQAZQByAA==" wne:acdName="acd3" wne:fciIndexBasedOn="0065"/>
    <wne:acd wne:argValue="AQAAAAEA" wne:acdName="acd4" wne:fciIndexBasedOn="0065"/>
    <wne:acd wne:argValue="AQAAAAIA" wne:acdName="acd5" wne:fciIndexBasedOn="0065"/>
    <wne:acd wne:argValue="AQAAAAMA" wne:acdName="acd6" wne:fciIndexBasedOn="0065"/>
    <wne:acd wne:argValue="AQAAAAQA" wne:acdName="acd7" wne:fciIndexBasedOn="0065"/>
    <wne:acd wne:argValue="AQAAAAUA" wne:acdName="acd8" wne:fciIndexBasedOn="0065"/>
    <wne:acd wne:argValue="AQAAAAYA" wne:acdName="acd9" wne:fciIndexBasedOn="0065"/>
    <wne:acd wne:argValue="AgBOAHUAbQBiAGUAcgA=" wne:acdName="acd10" wne:fciIndexBasedOn="0065"/>
    <wne:acd wne:argValue="AgBUAGEAYgBsAGUAIABCAG8AZAB5AA==" wne:acdName="acd11" wne:fciIndexBasedOn="0065"/>
    <wne:acd wne:argValue="AgBUAGkAYwBrAA==" wne:acdName="acd12" wne:fciIndexBasedOn="0065"/>
    <wne:acd wne:argValue="QwBIADIATQCgAEgASQBMAEwA" wne:acdName="acd13" wne:fciIndexBasedOn="0211"/>
    <wne:acd wne:argValue="cwBsAGEAcwBoACAAYgByAGUAYQBrAGkAbgBnAA==" wne:acdName="acd14" wne:fciIndexBasedOn="0211"/>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FA7EF9" w14:textId="77777777" w:rsidR="00635887" w:rsidRDefault="00635887" w:rsidP="008B652C">
      <w:r>
        <w:separator/>
      </w:r>
    </w:p>
  </w:endnote>
  <w:endnote w:type="continuationSeparator" w:id="0">
    <w:p w14:paraId="057479FA" w14:textId="77777777" w:rsidR="00635887" w:rsidRDefault="00635887" w:rsidP="008B65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Bold">
    <w:panose1 w:val="00000000000000000000"/>
    <w:charset w:val="00"/>
    <w:family w:val="roman"/>
    <w:notTrueType/>
    <w:pitch w:val="default"/>
  </w:font>
  <w:font w:name="Comic Sans MS">
    <w:panose1 w:val="030F0702030302020204"/>
    <w:charset w:val="00"/>
    <w:family w:val="script"/>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 w:name="Segoe UI Symbol">
    <w:panose1 w:val="020B0502040204020203"/>
    <w:charset w:val="00"/>
    <w:family w:val="swiss"/>
    <w:pitch w:val="variable"/>
    <w:sig w:usb0="8000006F" w:usb1="1200FBEF" w:usb2="0064C000" w:usb3="00000000" w:csb0="00000001" w:csb1="00000000"/>
  </w:font>
  <w:font w:name="Noto Symbol">
    <w:altName w:val="Times New Roman"/>
    <w:charset w:val="00"/>
    <w:family w:val="auto"/>
    <w:pitch w:val="default"/>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5166395"/>
      <w:docPartObj>
        <w:docPartGallery w:val="Page Numbers (Bottom of Page)"/>
        <w:docPartUnique/>
      </w:docPartObj>
    </w:sdtPr>
    <w:sdtEndPr>
      <w:rPr>
        <w:noProof/>
      </w:rPr>
    </w:sdtEndPr>
    <w:sdtContent>
      <w:p w14:paraId="75B3BD58" w14:textId="77777777" w:rsidR="00E92E80" w:rsidRDefault="00E92E80">
        <w:pPr>
          <w:pStyle w:val="Footer"/>
          <w:jc w:val="center"/>
        </w:pPr>
        <w:r>
          <w:fldChar w:fldCharType="begin"/>
        </w:r>
        <w:r>
          <w:instrText xml:space="preserve"> PAGE   \* MERGEFORMAT </w:instrText>
        </w:r>
        <w:r>
          <w:fldChar w:fldCharType="separate"/>
        </w:r>
        <w:r w:rsidR="009E016A">
          <w:rPr>
            <w:noProof/>
          </w:rPr>
          <w:t>1</w:t>
        </w:r>
        <w:r>
          <w:rPr>
            <w:noProof/>
          </w:rPr>
          <w:fldChar w:fldCharType="end"/>
        </w:r>
      </w:p>
    </w:sdtContent>
  </w:sdt>
  <w:p w14:paraId="701C5518" w14:textId="3540B308" w:rsidR="00E92E80" w:rsidRDefault="00E92E80" w:rsidP="00E75074">
    <w:pPr>
      <w:tabs>
        <w:tab w:val="left" w:pos="380"/>
        <w:tab w:val="center" w:pos="4513"/>
        <w:tab w:val="right" w:pos="9026"/>
      </w:tabs>
      <w:jc w:val="center"/>
    </w:pPr>
    <w:r>
      <w:t>Tender Document</w:t>
    </w:r>
    <w:r>
      <w:tab/>
    </w:r>
    <w:r>
      <w:tab/>
      <w:t xml:space="preserve">May 2016 </w:t>
    </w:r>
  </w:p>
  <w:p w14:paraId="0B73DEDF" w14:textId="77777777" w:rsidR="00E92E80" w:rsidRDefault="00E92E80">
    <w:pPr>
      <w:tabs>
        <w:tab w:val="center" w:pos="4513"/>
        <w:tab w:val="right" w:pos="9026"/>
      </w:tabs>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4614472"/>
      <w:docPartObj>
        <w:docPartGallery w:val="Page Numbers (Bottom of Page)"/>
        <w:docPartUnique/>
      </w:docPartObj>
    </w:sdtPr>
    <w:sdtEndPr>
      <w:rPr>
        <w:noProof/>
      </w:rPr>
    </w:sdtEndPr>
    <w:sdtContent>
      <w:p w14:paraId="4F082318" w14:textId="77777777" w:rsidR="00E92E80" w:rsidRDefault="00E92E80">
        <w:pPr>
          <w:pStyle w:val="Footer"/>
          <w:jc w:val="center"/>
        </w:pPr>
        <w:r>
          <w:fldChar w:fldCharType="begin"/>
        </w:r>
        <w:r>
          <w:instrText xml:space="preserve"> PAGE   \* MERGEFORMAT </w:instrText>
        </w:r>
        <w:r>
          <w:fldChar w:fldCharType="separate"/>
        </w:r>
        <w:r w:rsidR="009E016A">
          <w:rPr>
            <w:noProof/>
          </w:rPr>
          <w:t>2</w:t>
        </w:r>
        <w:r>
          <w:rPr>
            <w:noProof/>
          </w:rPr>
          <w:fldChar w:fldCharType="end"/>
        </w:r>
      </w:p>
    </w:sdtContent>
  </w:sdt>
  <w:p w14:paraId="06372A16" w14:textId="4C5C9FCE" w:rsidR="00E92E80" w:rsidRDefault="00E92E80" w:rsidP="00E75074">
    <w:pPr>
      <w:tabs>
        <w:tab w:val="left" w:pos="380"/>
        <w:tab w:val="center" w:pos="4513"/>
        <w:tab w:val="right" w:pos="9026"/>
      </w:tabs>
      <w:jc w:val="center"/>
    </w:pPr>
    <w:r>
      <w:t>Tender Document</w:t>
    </w:r>
    <w:r>
      <w:tab/>
    </w:r>
    <w:r>
      <w:tab/>
      <w:t xml:space="preserve">May 2016 </w:t>
    </w:r>
  </w:p>
  <w:p w14:paraId="0D5643B8" w14:textId="77777777" w:rsidR="00E92E80" w:rsidRDefault="00E92E80">
    <w:pPr>
      <w:tabs>
        <w:tab w:val="center" w:pos="4513"/>
        <w:tab w:val="right" w:pos="9026"/>
      </w:tabs>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4000374"/>
      <w:docPartObj>
        <w:docPartGallery w:val="Page Numbers (Bottom of Page)"/>
        <w:docPartUnique/>
      </w:docPartObj>
    </w:sdtPr>
    <w:sdtEndPr>
      <w:rPr>
        <w:noProof/>
      </w:rPr>
    </w:sdtEndPr>
    <w:sdtContent>
      <w:p w14:paraId="134B7CB7" w14:textId="77777777" w:rsidR="00E92E80" w:rsidRDefault="00E92E80">
        <w:pPr>
          <w:pStyle w:val="Footer"/>
          <w:jc w:val="center"/>
        </w:pPr>
        <w:r>
          <w:fldChar w:fldCharType="begin"/>
        </w:r>
        <w:r>
          <w:instrText xml:space="preserve"> PAGE   \* MERGEFORMAT </w:instrText>
        </w:r>
        <w:r>
          <w:fldChar w:fldCharType="separate"/>
        </w:r>
        <w:r w:rsidR="00DC35C6">
          <w:rPr>
            <w:noProof/>
          </w:rPr>
          <w:t>95</w:t>
        </w:r>
        <w:r>
          <w:rPr>
            <w:noProof/>
          </w:rPr>
          <w:fldChar w:fldCharType="end"/>
        </w:r>
      </w:p>
    </w:sdtContent>
  </w:sdt>
  <w:p w14:paraId="51FC2F11" w14:textId="500BFDFA" w:rsidR="00E92E80" w:rsidRDefault="00E92E80" w:rsidP="0094778A">
    <w:pPr>
      <w:tabs>
        <w:tab w:val="left" w:pos="380"/>
        <w:tab w:val="center" w:pos="4513"/>
        <w:tab w:val="right" w:pos="9026"/>
      </w:tabs>
      <w:jc w:val="center"/>
    </w:pPr>
    <w:r>
      <w:t>Tender Document</w:t>
    </w:r>
    <w:r>
      <w:tab/>
    </w:r>
    <w:r>
      <w:tab/>
      <w:t xml:space="preserve">May 2016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17496F" w14:textId="77777777" w:rsidR="00635887" w:rsidRDefault="00635887" w:rsidP="008B652C">
      <w:r>
        <w:separator/>
      </w:r>
    </w:p>
  </w:footnote>
  <w:footnote w:type="continuationSeparator" w:id="0">
    <w:p w14:paraId="7FFF472C" w14:textId="77777777" w:rsidR="00635887" w:rsidRDefault="00635887" w:rsidP="008B652C">
      <w:r>
        <w:continuationSeparator/>
      </w:r>
    </w:p>
  </w:footnote>
  <w:footnote w:id="1">
    <w:p w14:paraId="3DEF5742" w14:textId="5405383C" w:rsidR="00E92E80" w:rsidRDefault="00E92E80" w:rsidP="009B793A">
      <w:pPr>
        <w:rPr>
          <w:sz w:val="18"/>
        </w:rPr>
      </w:pPr>
      <w:r>
        <w:rPr>
          <w:rStyle w:val="FootnoteReference"/>
        </w:rPr>
        <w:footnoteRef/>
      </w:r>
      <w:r>
        <w:rPr>
          <w:rFonts w:ascii="Times New Roman" w:hAnsi="Times New Roman"/>
          <w:sz w:val="20"/>
        </w:rPr>
        <w:t xml:space="preserve"> </w:t>
      </w:r>
      <w:r>
        <w:rPr>
          <w:sz w:val="18"/>
        </w:rPr>
        <w:t xml:space="preserve">See EU definition of SME: </w:t>
      </w:r>
      <w:hyperlink r:id="rId1" w:history="1">
        <w:r w:rsidRPr="00B3109A">
          <w:rPr>
            <w:rStyle w:val="Hyperlink"/>
            <w:sz w:val="18"/>
          </w:rPr>
          <w:t>http://ec.europa.eu/enterprise/policies/sme/facts-figures-analysis/sme-definition/</w:t>
        </w:r>
      </w:hyperlink>
    </w:p>
    <w:p w14:paraId="6C2EF688" w14:textId="77777777" w:rsidR="00E92E80" w:rsidRDefault="00E92E80" w:rsidP="009B793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3CE4AA" w14:textId="30BAD54A" w:rsidR="00E92E80" w:rsidRDefault="00E92E80" w:rsidP="00664C62">
    <w:pPr>
      <w:jc w:val="right"/>
    </w:pPr>
  </w:p>
  <w:p w14:paraId="2D1D0B6D" w14:textId="77777777" w:rsidR="00E92E80" w:rsidRDefault="00E92E80">
    <w:pPr>
      <w:tabs>
        <w:tab w:val="center" w:pos="4513"/>
        <w:tab w:val="right" w:pos="9026"/>
      </w:tabs>
    </w:pPr>
  </w:p>
  <w:p w14:paraId="4E4C1AE1" w14:textId="77777777" w:rsidR="00E92E80" w:rsidRDefault="00E92E80">
    <w:pPr>
      <w:tabs>
        <w:tab w:val="center" w:pos="4513"/>
        <w:tab w:val="right" w:pos="9026"/>
      </w:tabs>
      <w:jc w:val="cent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8D9494" w14:textId="3982A89C" w:rsidR="00E92E80" w:rsidRPr="00A55E43" w:rsidRDefault="00E92E80" w:rsidP="00A71C04">
    <w:pPr>
      <w:pStyle w:val="Header"/>
      <w:jc w:val="right"/>
      <w:rPr>
        <w:rFonts w:ascii="Garamond" w:hAnsi="Garamond"/>
        <w:sz w:val="20"/>
      </w:rPr>
    </w:pPr>
    <w:r w:rsidRPr="001655DA">
      <w:rPr>
        <w:rFonts w:ascii="Garamond" w:hAnsi="Garamond"/>
        <w:sz w:val="20"/>
      </w:rPr>
      <w:t xml:space="preserve"> </w:t>
    </w:r>
    <w:r>
      <w:rPr>
        <w:rFonts w:ascii="Garamond" w:hAnsi="Garamond"/>
        <w:sz w:val="20"/>
      </w:rPr>
      <w:t>SECTION</w:t>
    </w:r>
    <w:r w:rsidRPr="00A55E43">
      <w:rPr>
        <w:rFonts w:ascii="Garamond" w:hAnsi="Garamond"/>
        <w:sz w:val="20"/>
      </w:rPr>
      <w:t xml:space="preserve"> </w:t>
    </w:r>
    <w:r>
      <w:rPr>
        <w:rFonts w:ascii="Garamond" w:hAnsi="Garamond"/>
        <w:sz w:val="20"/>
      </w:rPr>
      <w:t>8</w:t>
    </w:r>
    <w:r w:rsidRPr="00A55E43">
      <w:rPr>
        <w:rFonts w:ascii="Garamond" w:hAnsi="Garamond"/>
        <w:sz w:val="20"/>
      </w:rPr>
      <w:t xml:space="preserve">: </w:t>
    </w:r>
    <w:r>
      <w:rPr>
        <w:rFonts w:ascii="Garamond" w:hAnsi="Garamond"/>
        <w:sz w:val="20"/>
      </w:rPr>
      <w:t>ADDITIONAL CONDITIONS OF CONTRACT</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680D56" w14:textId="2C50FF0C" w:rsidR="00E92E80" w:rsidRPr="00A55E43" w:rsidRDefault="00E92E80" w:rsidP="00A71C04">
    <w:pPr>
      <w:pStyle w:val="Header"/>
      <w:jc w:val="right"/>
      <w:rPr>
        <w:rFonts w:ascii="Garamond" w:hAnsi="Garamond"/>
        <w:sz w:val="20"/>
      </w:rPr>
    </w:pPr>
    <w:r w:rsidRPr="001655DA">
      <w:rPr>
        <w:rFonts w:ascii="Garamond" w:hAnsi="Garamond"/>
        <w:sz w:val="20"/>
      </w:rPr>
      <w:t xml:space="preserve"> </w:t>
    </w:r>
    <w:r>
      <w:rPr>
        <w:rFonts w:ascii="Garamond" w:hAnsi="Garamond"/>
        <w:sz w:val="20"/>
      </w:rPr>
      <w:t>SECTION</w:t>
    </w:r>
    <w:r w:rsidRPr="00A55E43">
      <w:rPr>
        <w:rFonts w:ascii="Garamond" w:hAnsi="Garamond"/>
        <w:sz w:val="20"/>
      </w:rPr>
      <w:t xml:space="preserve"> </w:t>
    </w:r>
    <w:r>
      <w:rPr>
        <w:rFonts w:ascii="Garamond" w:hAnsi="Garamond"/>
        <w:sz w:val="20"/>
      </w:rPr>
      <w:t>9</w:t>
    </w:r>
    <w:r w:rsidRPr="00A55E43">
      <w:rPr>
        <w:rFonts w:ascii="Garamond" w:hAnsi="Garamond"/>
        <w:sz w:val="20"/>
      </w:rPr>
      <w:t xml:space="preserve">: </w:t>
    </w:r>
    <w:r>
      <w:rPr>
        <w:rFonts w:ascii="Garamond" w:hAnsi="Garamond"/>
        <w:sz w:val="20"/>
      </w:rPr>
      <w:t>WORKS INFORMATION</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A9628C" w14:textId="78C8F34C" w:rsidR="00E92E80" w:rsidRPr="00A55E43" w:rsidRDefault="00E92E80" w:rsidP="00A71C04">
    <w:pPr>
      <w:pStyle w:val="Header"/>
      <w:jc w:val="right"/>
      <w:rPr>
        <w:rFonts w:ascii="Garamond" w:hAnsi="Garamond"/>
        <w:sz w:val="20"/>
      </w:rPr>
    </w:pPr>
    <w:r w:rsidRPr="001655DA">
      <w:rPr>
        <w:rFonts w:ascii="Garamond" w:hAnsi="Garamond"/>
        <w:sz w:val="20"/>
      </w:rPr>
      <w:t xml:space="preserve"> </w:t>
    </w:r>
    <w:r>
      <w:rPr>
        <w:rFonts w:ascii="Garamond" w:hAnsi="Garamond"/>
        <w:sz w:val="20"/>
      </w:rPr>
      <w:t>SECTION</w:t>
    </w:r>
    <w:r w:rsidRPr="00A55E43">
      <w:rPr>
        <w:rFonts w:ascii="Garamond" w:hAnsi="Garamond"/>
        <w:sz w:val="20"/>
      </w:rPr>
      <w:t xml:space="preserve"> </w:t>
    </w:r>
    <w:r>
      <w:rPr>
        <w:rFonts w:ascii="Garamond" w:hAnsi="Garamond"/>
        <w:sz w:val="20"/>
      </w:rPr>
      <w:t>10</w:t>
    </w:r>
    <w:r w:rsidRPr="00A55E43">
      <w:rPr>
        <w:rFonts w:ascii="Garamond" w:hAnsi="Garamond"/>
        <w:sz w:val="20"/>
      </w:rPr>
      <w:t xml:space="preserve">: </w:t>
    </w:r>
    <w:r>
      <w:rPr>
        <w:rFonts w:ascii="Garamond" w:hAnsi="Garamond"/>
        <w:sz w:val="20"/>
      </w:rPr>
      <w:t>SITE INFORMATION</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1D82C5" w14:textId="574AAE85" w:rsidR="00E92E80" w:rsidRPr="00A55E43" w:rsidRDefault="00E92E80" w:rsidP="00A71C04">
    <w:pPr>
      <w:pStyle w:val="Header"/>
      <w:jc w:val="right"/>
      <w:rPr>
        <w:rFonts w:ascii="Garamond" w:hAnsi="Garamond"/>
        <w:sz w:val="20"/>
      </w:rPr>
    </w:pPr>
    <w:r w:rsidRPr="001655DA">
      <w:rPr>
        <w:rFonts w:ascii="Garamond" w:hAnsi="Garamond"/>
        <w:sz w:val="20"/>
      </w:rPr>
      <w:t xml:space="preserve"> </w:t>
    </w:r>
    <w:r>
      <w:rPr>
        <w:rFonts w:ascii="Garamond" w:hAnsi="Garamond"/>
        <w:sz w:val="20"/>
      </w:rPr>
      <w:t>SECTION</w:t>
    </w:r>
    <w:r w:rsidRPr="00A55E43">
      <w:rPr>
        <w:rFonts w:ascii="Garamond" w:hAnsi="Garamond"/>
        <w:sz w:val="20"/>
      </w:rPr>
      <w:t xml:space="preserve"> </w:t>
    </w:r>
    <w:r>
      <w:rPr>
        <w:rFonts w:ascii="Garamond" w:hAnsi="Garamond"/>
        <w:sz w:val="20"/>
      </w:rPr>
      <w:t>11</w:t>
    </w:r>
    <w:r w:rsidRPr="00A55E43">
      <w:rPr>
        <w:rFonts w:ascii="Garamond" w:hAnsi="Garamond"/>
        <w:sz w:val="20"/>
      </w:rPr>
      <w:t xml:space="preserve">: </w:t>
    </w:r>
    <w:r>
      <w:rPr>
        <w:rFonts w:ascii="Garamond" w:hAnsi="Garamond"/>
        <w:sz w:val="20"/>
      </w:rPr>
      <w:t>APPENDICES</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1B7E1D" w14:textId="67160BF1" w:rsidR="00E92E80" w:rsidRPr="00A55E43" w:rsidRDefault="00E92E80" w:rsidP="00A71C04">
    <w:pPr>
      <w:pStyle w:val="Header"/>
      <w:jc w:val="right"/>
      <w:rPr>
        <w:rFonts w:ascii="Garamond" w:hAnsi="Garamond"/>
        <w:sz w:val="20"/>
      </w:rPr>
    </w:pPr>
    <w:r>
      <w:rPr>
        <w:rFonts w:ascii="Garamond" w:hAnsi="Garamond"/>
        <w:sz w:val="20"/>
      </w:rPr>
      <w:t>GLOSSARY AND INTERPRETATION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4AE7F7" w14:textId="589198BC" w:rsidR="00E92E80" w:rsidRDefault="00E92E80" w:rsidP="00664C62">
    <w:pPr>
      <w:tabs>
        <w:tab w:val="center" w:pos="4513"/>
        <w:tab w:val="right" w:pos="9026"/>
      </w:tabs>
      <w:jc w:val="right"/>
    </w:pPr>
    <w:r>
      <w:rPr>
        <w:rFonts w:ascii="Garamond" w:hAnsi="Garamond"/>
        <w:sz w:val="20"/>
      </w:rPr>
      <w:t>SECTION 1</w:t>
    </w:r>
    <w:r w:rsidRPr="00A55E43">
      <w:rPr>
        <w:rFonts w:ascii="Garamond" w:hAnsi="Garamond"/>
        <w:sz w:val="20"/>
      </w:rPr>
      <w:t xml:space="preserve">: </w:t>
    </w:r>
    <w:r>
      <w:rPr>
        <w:rFonts w:ascii="Garamond" w:hAnsi="Garamond"/>
        <w:sz w:val="20"/>
      </w:rPr>
      <w:t>THE REQUIREMENT</w:t>
    </w:r>
  </w:p>
  <w:p w14:paraId="46B1B3AA" w14:textId="77777777" w:rsidR="00E92E80" w:rsidRDefault="00E92E80">
    <w:pPr>
      <w:tabs>
        <w:tab w:val="center" w:pos="4513"/>
        <w:tab w:val="right" w:pos="9026"/>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6A971B" w14:textId="5EFCE3ED" w:rsidR="00E92E80" w:rsidRDefault="00E92E80" w:rsidP="00664C62">
    <w:pPr>
      <w:jc w:val="right"/>
    </w:pPr>
    <w:r>
      <w:rPr>
        <w:rFonts w:ascii="Garamond" w:hAnsi="Garamond"/>
        <w:sz w:val="20"/>
      </w:rPr>
      <w:t>SECTION</w:t>
    </w:r>
    <w:r w:rsidRPr="00A55E43">
      <w:rPr>
        <w:rFonts w:ascii="Garamond" w:hAnsi="Garamond"/>
        <w:sz w:val="20"/>
      </w:rPr>
      <w:t xml:space="preserve"> 2: INSTRUCTIONS TO TENDERERS</w:t>
    </w:r>
  </w:p>
  <w:p w14:paraId="6E33B362" w14:textId="77777777" w:rsidR="00E92E80" w:rsidRDefault="00E92E80">
    <w:pPr>
      <w:tabs>
        <w:tab w:val="center" w:pos="4513"/>
        <w:tab w:val="right" w:pos="9026"/>
      </w:tabs>
    </w:pPr>
  </w:p>
  <w:p w14:paraId="5075A8DE" w14:textId="77777777" w:rsidR="00E92E80" w:rsidRDefault="00E92E80">
    <w:pPr>
      <w:tabs>
        <w:tab w:val="center" w:pos="4513"/>
        <w:tab w:val="right" w:pos="9026"/>
      </w:tabs>
      <w:jc w:val="cent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5FBF15" w14:textId="77777777" w:rsidR="00E92E80" w:rsidRDefault="00E92E80">
    <w:pPr>
      <w:tabs>
        <w:tab w:val="center" w:pos="4513"/>
        <w:tab w:val="right" w:pos="9026"/>
      </w:tabs>
    </w:pPr>
  </w:p>
  <w:p w14:paraId="4E325668" w14:textId="1CF96DF6" w:rsidR="00E92E80" w:rsidRDefault="00E92E80" w:rsidP="009A148F">
    <w:pPr>
      <w:tabs>
        <w:tab w:val="center" w:pos="4513"/>
        <w:tab w:val="right" w:pos="9026"/>
      </w:tabs>
      <w:jc w:val="right"/>
    </w:pPr>
    <w:r>
      <w:rPr>
        <w:rFonts w:ascii="Garamond" w:hAnsi="Garamond"/>
        <w:sz w:val="20"/>
      </w:rPr>
      <w:t>SECTION</w:t>
    </w:r>
    <w:r w:rsidRPr="00A55E43">
      <w:rPr>
        <w:rFonts w:ascii="Garamond" w:hAnsi="Garamond"/>
        <w:sz w:val="20"/>
      </w:rPr>
      <w:t xml:space="preserve"> </w:t>
    </w:r>
    <w:r>
      <w:rPr>
        <w:rFonts w:ascii="Garamond" w:hAnsi="Garamond"/>
        <w:sz w:val="20"/>
      </w:rPr>
      <w:t>3</w:t>
    </w:r>
    <w:r w:rsidRPr="00A55E43">
      <w:rPr>
        <w:rFonts w:ascii="Garamond" w:hAnsi="Garamond"/>
        <w:sz w:val="20"/>
      </w:rPr>
      <w:t xml:space="preserve">: </w:t>
    </w:r>
    <w:r>
      <w:rPr>
        <w:rFonts w:ascii="Garamond" w:hAnsi="Garamond"/>
        <w:sz w:val="20"/>
      </w:rPr>
      <w:t>QUESTIONNAIRE</w:t>
    </w:r>
  </w:p>
  <w:p w14:paraId="7C29B316" w14:textId="77777777" w:rsidR="00E92E80" w:rsidRDefault="00E92E80">
    <w:pPr>
      <w:tabs>
        <w:tab w:val="center" w:pos="4513"/>
        <w:tab w:val="right" w:pos="9026"/>
      </w:tabs>
      <w:jc w:val="cent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0ED31C" w14:textId="7F2E5254" w:rsidR="00E92E80" w:rsidRDefault="00E92E80" w:rsidP="00CE600E">
    <w:pPr>
      <w:jc w:val="right"/>
    </w:pPr>
    <w:r>
      <w:rPr>
        <w:rFonts w:ascii="Garamond" w:hAnsi="Garamond"/>
        <w:sz w:val="20"/>
      </w:rPr>
      <w:t>SECTION</w:t>
    </w:r>
    <w:r w:rsidRPr="00A55E43">
      <w:rPr>
        <w:rFonts w:ascii="Garamond" w:hAnsi="Garamond"/>
        <w:sz w:val="20"/>
      </w:rPr>
      <w:t xml:space="preserve"> </w:t>
    </w:r>
    <w:r>
      <w:rPr>
        <w:rFonts w:ascii="Garamond" w:hAnsi="Garamond"/>
        <w:sz w:val="20"/>
      </w:rPr>
      <w:t>3</w:t>
    </w:r>
    <w:r w:rsidRPr="00A55E43">
      <w:rPr>
        <w:rFonts w:ascii="Garamond" w:hAnsi="Garamond"/>
        <w:sz w:val="20"/>
      </w:rPr>
      <w:t xml:space="preserve">: </w:t>
    </w:r>
    <w:r>
      <w:rPr>
        <w:rFonts w:ascii="Garamond" w:hAnsi="Garamond"/>
        <w:sz w:val="20"/>
      </w:rPr>
      <w:t>QUESTIONNAIRE</w:t>
    </w:r>
  </w:p>
  <w:p w14:paraId="4BC5AEF7" w14:textId="77777777" w:rsidR="00E92E80" w:rsidRDefault="00E92E80">
    <w:pPr>
      <w:tabs>
        <w:tab w:val="center" w:pos="4513"/>
        <w:tab w:val="right" w:pos="9026"/>
      </w:tabs>
    </w:pPr>
  </w:p>
  <w:p w14:paraId="44D62883" w14:textId="77777777" w:rsidR="00E92E80" w:rsidRDefault="00E92E80" w:rsidP="00CE600E"/>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E406A8" w14:textId="453AC70F" w:rsidR="00E92E80" w:rsidRPr="00A55E43" w:rsidRDefault="00E92E80" w:rsidP="00A71C04">
    <w:pPr>
      <w:pStyle w:val="Header"/>
      <w:jc w:val="right"/>
      <w:rPr>
        <w:rFonts w:ascii="Garamond" w:hAnsi="Garamond"/>
        <w:sz w:val="20"/>
      </w:rPr>
    </w:pPr>
    <w:r w:rsidRPr="001655DA">
      <w:rPr>
        <w:rFonts w:ascii="Garamond" w:hAnsi="Garamond"/>
        <w:sz w:val="20"/>
      </w:rPr>
      <w:t xml:space="preserve"> </w:t>
    </w:r>
    <w:r>
      <w:rPr>
        <w:rFonts w:ascii="Garamond" w:hAnsi="Garamond"/>
        <w:sz w:val="20"/>
      </w:rPr>
      <w:t>SECTION</w:t>
    </w:r>
    <w:r w:rsidRPr="00A55E43">
      <w:rPr>
        <w:rFonts w:ascii="Garamond" w:hAnsi="Garamond"/>
        <w:sz w:val="20"/>
      </w:rPr>
      <w:t xml:space="preserve"> </w:t>
    </w:r>
    <w:r>
      <w:rPr>
        <w:rFonts w:ascii="Garamond" w:hAnsi="Garamond"/>
        <w:sz w:val="20"/>
      </w:rPr>
      <w:t>4</w:t>
    </w:r>
    <w:r w:rsidRPr="00A55E43">
      <w:rPr>
        <w:rFonts w:ascii="Garamond" w:hAnsi="Garamond"/>
        <w:sz w:val="20"/>
      </w:rPr>
      <w:t xml:space="preserve">: </w:t>
    </w:r>
    <w:r>
      <w:rPr>
        <w:rFonts w:ascii="Garamond" w:hAnsi="Garamond"/>
        <w:sz w:val="20"/>
      </w:rPr>
      <w:t>PRICING SCHEDULE</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FE7A2C" w14:textId="7AF35AB2" w:rsidR="00E92E80" w:rsidRPr="00A55E43" w:rsidRDefault="00E92E80" w:rsidP="00A71C04">
    <w:pPr>
      <w:pStyle w:val="Header"/>
      <w:jc w:val="right"/>
      <w:rPr>
        <w:rFonts w:ascii="Garamond" w:hAnsi="Garamond"/>
        <w:sz w:val="20"/>
      </w:rPr>
    </w:pPr>
    <w:r w:rsidRPr="001655DA">
      <w:rPr>
        <w:rFonts w:ascii="Garamond" w:hAnsi="Garamond"/>
        <w:sz w:val="20"/>
      </w:rPr>
      <w:t xml:space="preserve"> </w:t>
    </w:r>
    <w:r>
      <w:rPr>
        <w:rFonts w:ascii="Garamond" w:hAnsi="Garamond"/>
        <w:sz w:val="20"/>
      </w:rPr>
      <w:t>SECTION</w:t>
    </w:r>
    <w:r w:rsidRPr="00A55E43">
      <w:rPr>
        <w:rFonts w:ascii="Garamond" w:hAnsi="Garamond"/>
        <w:sz w:val="20"/>
      </w:rPr>
      <w:t xml:space="preserve"> </w:t>
    </w:r>
    <w:r>
      <w:rPr>
        <w:rFonts w:ascii="Garamond" w:hAnsi="Garamond"/>
        <w:sz w:val="20"/>
      </w:rPr>
      <w:t>5</w:t>
    </w:r>
    <w:r w:rsidRPr="00A55E43">
      <w:rPr>
        <w:rFonts w:ascii="Garamond" w:hAnsi="Garamond"/>
        <w:sz w:val="20"/>
      </w:rPr>
      <w:t xml:space="preserve">: </w:t>
    </w:r>
    <w:r>
      <w:rPr>
        <w:rFonts w:ascii="Garamond" w:hAnsi="Garamond"/>
        <w:sz w:val="20"/>
      </w:rPr>
      <w:t>EVALUATION AND AWARD</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CE1D69" w14:textId="6DBC5F22" w:rsidR="00E92E80" w:rsidRPr="00A55E43" w:rsidRDefault="00E92E80" w:rsidP="00A71C04">
    <w:pPr>
      <w:pStyle w:val="Header"/>
      <w:jc w:val="right"/>
      <w:rPr>
        <w:rFonts w:ascii="Garamond" w:hAnsi="Garamond"/>
        <w:sz w:val="20"/>
      </w:rPr>
    </w:pPr>
    <w:r w:rsidRPr="001655DA">
      <w:rPr>
        <w:rFonts w:ascii="Garamond" w:hAnsi="Garamond"/>
        <w:sz w:val="20"/>
      </w:rPr>
      <w:t xml:space="preserve"> </w:t>
    </w:r>
    <w:r>
      <w:rPr>
        <w:rFonts w:ascii="Garamond" w:hAnsi="Garamond"/>
        <w:sz w:val="20"/>
      </w:rPr>
      <w:t>SECTION</w:t>
    </w:r>
    <w:r w:rsidRPr="00A55E43">
      <w:rPr>
        <w:rFonts w:ascii="Garamond" w:hAnsi="Garamond"/>
        <w:sz w:val="20"/>
      </w:rPr>
      <w:t xml:space="preserve"> </w:t>
    </w:r>
    <w:r>
      <w:rPr>
        <w:rFonts w:ascii="Garamond" w:hAnsi="Garamond"/>
        <w:sz w:val="20"/>
      </w:rPr>
      <w:t>6</w:t>
    </w:r>
    <w:r w:rsidRPr="00A55E43">
      <w:rPr>
        <w:rFonts w:ascii="Garamond" w:hAnsi="Garamond"/>
        <w:sz w:val="20"/>
      </w:rPr>
      <w:t xml:space="preserve">: </w:t>
    </w:r>
    <w:r>
      <w:rPr>
        <w:rFonts w:ascii="Garamond" w:hAnsi="Garamond"/>
        <w:sz w:val="20"/>
      </w:rPr>
      <w:t>CNTRACT DATA PART ONE</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046C12" w14:textId="6E9A88E5" w:rsidR="00E92E80" w:rsidRPr="00A55E43" w:rsidRDefault="00E92E80" w:rsidP="00A71C04">
    <w:pPr>
      <w:pStyle w:val="Header"/>
      <w:jc w:val="right"/>
      <w:rPr>
        <w:rFonts w:ascii="Garamond" w:hAnsi="Garamond"/>
        <w:sz w:val="20"/>
      </w:rPr>
    </w:pPr>
    <w:r w:rsidRPr="001655DA">
      <w:rPr>
        <w:rFonts w:ascii="Garamond" w:hAnsi="Garamond"/>
        <w:sz w:val="20"/>
      </w:rPr>
      <w:t xml:space="preserve"> </w:t>
    </w:r>
    <w:r>
      <w:rPr>
        <w:rFonts w:ascii="Garamond" w:hAnsi="Garamond"/>
        <w:sz w:val="20"/>
      </w:rPr>
      <w:t>SECTION</w:t>
    </w:r>
    <w:r w:rsidRPr="00A55E43">
      <w:rPr>
        <w:rFonts w:ascii="Garamond" w:hAnsi="Garamond"/>
        <w:sz w:val="20"/>
      </w:rPr>
      <w:t xml:space="preserve"> </w:t>
    </w:r>
    <w:r>
      <w:rPr>
        <w:rFonts w:ascii="Garamond" w:hAnsi="Garamond"/>
        <w:sz w:val="20"/>
      </w:rPr>
      <w:t>7</w:t>
    </w:r>
    <w:r w:rsidRPr="00A55E43">
      <w:rPr>
        <w:rFonts w:ascii="Garamond" w:hAnsi="Garamond"/>
        <w:sz w:val="20"/>
      </w:rPr>
      <w:t xml:space="preserve">: </w:t>
    </w:r>
    <w:r>
      <w:rPr>
        <w:rFonts w:ascii="Garamond" w:hAnsi="Garamond"/>
        <w:sz w:val="20"/>
      </w:rPr>
      <w:t>CONTRACT DATA PART TWO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754A127E"/>
    <w:lvl w:ilvl="0">
      <w:start w:val="1"/>
      <w:numFmt w:val="bullet"/>
      <w:pStyle w:val="ListBullet"/>
      <w:lvlText w:val=""/>
      <w:lvlJc w:val="left"/>
      <w:pPr>
        <w:tabs>
          <w:tab w:val="num" w:pos="567"/>
        </w:tabs>
        <w:ind w:left="567" w:hanging="567"/>
      </w:pPr>
      <w:rPr>
        <w:rFonts w:ascii="Symbol" w:hAnsi="Symbol" w:hint="default"/>
      </w:rPr>
    </w:lvl>
  </w:abstractNum>
  <w:abstractNum w:abstractNumId="1">
    <w:nsid w:val="FFFFFFFE"/>
    <w:multiLevelType w:val="singleLevel"/>
    <w:tmpl w:val="FFFFFFFF"/>
    <w:lvl w:ilvl="0">
      <w:numFmt w:val="decimal"/>
      <w:lvlText w:val="*"/>
      <w:lvlJc w:val="left"/>
      <w:pPr>
        <w:ind w:left="0" w:firstLine="0"/>
      </w:pPr>
    </w:lvl>
  </w:abstractNum>
  <w:abstractNum w:abstractNumId="2">
    <w:nsid w:val="010B3685"/>
    <w:multiLevelType w:val="multilevel"/>
    <w:tmpl w:val="86DC14C4"/>
    <w:lvl w:ilvl="0">
      <w:start w:val="1"/>
      <w:numFmt w:val="lowerLetter"/>
      <w:lvlText w:val="(%1)"/>
      <w:lvlJc w:val="left"/>
      <w:pPr>
        <w:ind w:left="1800" w:firstLine="0"/>
      </w:pPr>
    </w:lvl>
    <w:lvl w:ilvl="1">
      <w:start w:val="1"/>
      <w:numFmt w:val="lowerLetter"/>
      <w:lvlText w:val="%2."/>
      <w:lvlJc w:val="left"/>
      <w:pPr>
        <w:ind w:left="3960" w:firstLine="0"/>
      </w:pPr>
    </w:lvl>
    <w:lvl w:ilvl="2">
      <w:start w:val="1"/>
      <w:numFmt w:val="lowerRoman"/>
      <w:lvlText w:val="%3."/>
      <w:lvlJc w:val="right"/>
      <w:pPr>
        <w:ind w:left="6300" w:firstLine="0"/>
      </w:pPr>
    </w:lvl>
    <w:lvl w:ilvl="3">
      <w:start w:val="1"/>
      <w:numFmt w:val="decimal"/>
      <w:lvlText w:val="%4."/>
      <w:lvlJc w:val="left"/>
      <w:pPr>
        <w:ind w:left="8280" w:firstLine="0"/>
      </w:pPr>
    </w:lvl>
    <w:lvl w:ilvl="4">
      <w:start w:val="1"/>
      <w:numFmt w:val="lowerLetter"/>
      <w:lvlText w:val="%5."/>
      <w:lvlJc w:val="left"/>
      <w:pPr>
        <w:ind w:left="10440" w:firstLine="0"/>
      </w:pPr>
    </w:lvl>
    <w:lvl w:ilvl="5">
      <w:start w:val="1"/>
      <w:numFmt w:val="lowerRoman"/>
      <w:lvlText w:val="%6."/>
      <w:lvlJc w:val="right"/>
      <w:pPr>
        <w:ind w:left="12780" w:firstLine="0"/>
      </w:pPr>
    </w:lvl>
    <w:lvl w:ilvl="6">
      <w:start w:val="1"/>
      <w:numFmt w:val="decimal"/>
      <w:lvlText w:val="%7."/>
      <w:lvlJc w:val="left"/>
      <w:pPr>
        <w:ind w:left="14760" w:firstLine="0"/>
      </w:pPr>
    </w:lvl>
    <w:lvl w:ilvl="7">
      <w:start w:val="1"/>
      <w:numFmt w:val="lowerLetter"/>
      <w:lvlText w:val="%8."/>
      <w:lvlJc w:val="left"/>
      <w:pPr>
        <w:ind w:left="16920" w:firstLine="0"/>
      </w:pPr>
    </w:lvl>
    <w:lvl w:ilvl="8">
      <w:start w:val="1"/>
      <w:numFmt w:val="lowerRoman"/>
      <w:lvlText w:val="%9."/>
      <w:lvlJc w:val="right"/>
      <w:pPr>
        <w:ind w:left="19260" w:firstLine="0"/>
      </w:pPr>
    </w:lvl>
  </w:abstractNum>
  <w:abstractNum w:abstractNumId="3">
    <w:nsid w:val="055F2DE3"/>
    <w:multiLevelType w:val="singleLevel"/>
    <w:tmpl w:val="08090001"/>
    <w:lvl w:ilvl="0">
      <w:start w:val="1"/>
      <w:numFmt w:val="bullet"/>
      <w:lvlText w:val=""/>
      <w:lvlJc w:val="left"/>
      <w:pPr>
        <w:ind w:left="720" w:hanging="360"/>
      </w:pPr>
      <w:rPr>
        <w:rFonts w:ascii="Symbol" w:hAnsi="Symbol" w:hint="default"/>
      </w:rPr>
    </w:lvl>
  </w:abstractNum>
  <w:abstractNum w:abstractNumId="4">
    <w:nsid w:val="0B555AF9"/>
    <w:multiLevelType w:val="multilevel"/>
    <w:tmpl w:val="B1A8ECA4"/>
    <w:lvl w:ilvl="0">
      <w:numFmt w:val="bullet"/>
      <w:lvlText w:val="●"/>
      <w:lvlJc w:val="left"/>
      <w:pPr>
        <w:ind w:left="1074" w:firstLine="0"/>
      </w:pPr>
      <w:rPr>
        <w:rFonts w:ascii="Arial" w:eastAsia="Arial" w:hAnsi="Arial" w:cs="Arial"/>
      </w:rPr>
    </w:lvl>
    <w:lvl w:ilvl="1">
      <w:numFmt w:val="bullet"/>
      <w:lvlText w:val="o"/>
      <w:lvlJc w:val="left"/>
      <w:pPr>
        <w:ind w:left="3234" w:firstLine="0"/>
      </w:pPr>
      <w:rPr>
        <w:rFonts w:ascii="Arial" w:eastAsia="Arial" w:hAnsi="Arial" w:cs="Arial"/>
      </w:rPr>
    </w:lvl>
    <w:lvl w:ilvl="2">
      <w:numFmt w:val="bullet"/>
      <w:lvlText w:val="▪"/>
      <w:lvlJc w:val="left"/>
      <w:pPr>
        <w:ind w:left="5394" w:firstLine="0"/>
      </w:pPr>
      <w:rPr>
        <w:rFonts w:ascii="Arial" w:eastAsia="Arial" w:hAnsi="Arial" w:cs="Arial"/>
      </w:rPr>
    </w:lvl>
    <w:lvl w:ilvl="3">
      <w:numFmt w:val="bullet"/>
      <w:lvlText w:val="●"/>
      <w:lvlJc w:val="left"/>
      <w:pPr>
        <w:ind w:left="7554" w:firstLine="0"/>
      </w:pPr>
      <w:rPr>
        <w:rFonts w:ascii="Arial" w:eastAsia="Arial" w:hAnsi="Arial" w:cs="Arial"/>
      </w:rPr>
    </w:lvl>
    <w:lvl w:ilvl="4">
      <w:numFmt w:val="bullet"/>
      <w:lvlText w:val="o"/>
      <w:lvlJc w:val="left"/>
      <w:pPr>
        <w:ind w:left="9714" w:firstLine="0"/>
      </w:pPr>
      <w:rPr>
        <w:rFonts w:ascii="Arial" w:eastAsia="Arial" w:hAnsi="Arial" w:cs="Arial"/>
      </w:rPr>
    </w:lvl>
    <w:lvl w:ilvl="5">
      <w:numFmt w:val="bullet"/>
      <w:lvlText w:val="▪"/>
      <w:lvlJc w:val="left"/>
      <w:pPr>
        <w:ind w:left="11874" w:firstLine="0"/>
      </w:pPr>
      <w:rPr>
        <w:rFonts w:ascii="Arial" w:eastAsia="Arial" w:hAnsi="Arial" w:cs="Arial"/>
      </w:rPr>
    </w:lvl>
    <w:lvl w:ilvl="6">
      <w:numFmt w:val="bullet"/>
      <w:lvlText w:val="●"/>
      <w:lvlJc w:val="left"/>
      <w:pPr>
        <w:ind w:left="14034" w:firstLine="0"/>
      </w:pPr>
      <w:rPr>
        <w:rFonts w:ascii="Arial" w:eastAsia="Arial" w:hAnsi="Arial" w:cs="Arial"/>
      </w:rPr>
    </w:lvl>
    <w:lvl w:ilvl="7">
      <w:numFmt w:val="bullet"/>
      <w:lvlText w:val="o"/>
      <w:lvlJc w:val="left"/>
      <w:pPr>
        <w:ind w:left="16194" w:firstLine="0"/>
      </w:pPr>
      <w:rPr>
        <w:rFonts w:ascii="Arial" w:eastAsia="Arial" w:hAnsi="Arial" w:cs="Arial"/>
      </w:rPr>
    </w:lvl>
    <w:lvl w:ilvl="8">
      <w:numFmt w:val="bullet"/>
      <w:lvlText w:val="▪"/>
      <w:lvlJc w:val="left"/>
      <w:pPr>
        <w:ind w:left="18354" w:firstLine="0"/>
      </w:pPr>
      <w:rPr>
        <w:rFonts w:ascii="Arial" w:eastAsia="Arial" w:hAnsi="Arial" w:cs="Arial"/>
      </w:rPr>
    </w:lvl>
  </w:abstractNum>
  <w:abstractNum w:abstractNumId="5">
    <w:nsid w:val="0DEC5B3F"/>
    <w:multiLevelType w:val="multilevel"/>
    <w:tmpl w:val="80D84B32"/>
    <w:lvl w:ilvl="0">
      <w:start w:val="1"/>
      <w:numFmt w:val="lowerLetter"/>
      <w:lvlText w:val="(%1)"/>
      <w:lvlJc w:val="left"/>
      <w:pPr>
        <w:ind w:left="360" w:firstLine="0"/>
      </w:pPr>
    </w:lvl>
    <w:lvl w:ilvl="1">
      <w:start w:val="1"/>
      <w:numFmt w:val="lowerRoman"/>
      <w:lvlText w:val="(%2)"/>
      <w:lvlJc w:val="left"/>
      <w:pPr>
        <w:ind w:left="2520" w:firstLine="0"/>
      </w:pPr>
      <w:rPr>
        <w:rFonts w:ascii="Calibri" w:eastAsia="Calibri" w:hAnsi="Calibri" w:cs="Calibri"/>
      </w:rPr>
    </w:lvl>
    <w:lvl w:ilvl="2">
      <w:start w:val="1"/>
      <w:numFmt w:val="lowerRoman"/>
      <w:lvlText w:val="%3."/>
      <w:lvlJc w:val="right"/>
      <w:pPr>
        <w:ind w:left="4860" w:firstLine="0"/>
      </w:pPr>
    </w:lvl>
    <w:lvl w:ilvl="3">
      <w:start w:val="1"/>
      <w:numFmt w:val="decimal"/>
      <w:lvlText w:val="%4."/>
      <w:lvlJc w:val="left"/>
      <w:pPr>
        <w:ind w:left="6840" w:firstLine="0"/>
      </w:pPr>
    </w:lvl>
    <w:lvl w:ilvl="4">
      <w:start w:val="1"/>
      <w:numFmt w:val="lowerLetter"/>
      <w:lvlText w:val="%5."/>
      <w:lvlJc w:val="left"/>
      <w:pPr>
        <w:ind w:left="9000" w:firstLine="0"/>
      </w:pPr>
    </w:lvl>
    <w:lvl w:ilvl="5">
      <w:start w:val="1"/>
      <w:numFmt w:val="lowerRoman"/>
      <w:lvlText w:val="%6."/>
      <w:lvlJc w:val="right"/>
      <w:pPr>
        <w:ind w:left="11340" w:firstLine="0"/>
      </w:pPr>
    </w:lvl>
    <w:lvl w:ilvl="6">
      <w:start w:val="1"/>
      <w:numFmt w:val="decimal"/>
      <w:lvlText w:val="%7."/>
      <w:lvlJc w:val="left"/>
      <w:pPr>
        <w:ind w:left="13320" w:firstLine="0"/>
      </w:pPr>
    </w:lvl>
    <w:lvl w:ilvl="7">
      <w:start w:val="1"/>
      <w:numFmt w:val="lowerLetter"/>
      <w:lvlText w:val="%8."/>
      <w:lvlJc w:val="left"/>
      <w:pPr>
        <w:ind w:left="15480" w:firstLine="0"/>
      </w:pPr>
    </w:lvl>
    <w:lvl w:ilvl="8">
      <w:start w:val="1"/>
      <w:numFmt w:val="lowerRoman"/>
      <w:lvlText w:val="%9."/>
      <w:lvlJc w:val="right"/>
      <w:pPr>
        <w:ind w:left="17820" w:firstLine="0"/>
      </w:pPr>
    </w:lvl>
  </w:abstractNum>
  <w:abstractNum w:abstractNumId="6">
    <w:nsid w:val="1160493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nsid w:val="134734AA"/>
    <w:multiLevelType w:val="singleLevel"/>
    <w:tmpl w:val="08090001"/>
    <w:lvl w:ilvl="0">
      <w:start w:val="1"/>
      <w:numFmt w:val="bullet"/>
      <w:lvlText w:val=""/>
      <w:lvlJc w:val="left"/>
      <w:pPr>
        <w:ind w:left="720" w:hanging="360"/>
      </w:pPr>
      <w:rPr>
        <w:rFonts w:ascii="Symbol" w:hAnsi="Symbol" w:hint="default"/>
      </w:rPr>
    </w:lvl>
  </w:abstractNum>
  <w:abstractNum w:abstractNumId="8">
    <w:nsid w:val="14663C5A"/>
    <w:multiLevelType w:val="hybridMultilevel"/>
    <w:tmpl w:val="F67C9D84"/>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9">
    <w:nsid w:val="159538B8"/>
    <w:multiLevelType w:val="hybridMultilevel"/>
    <w:tmpl w:val="7AACAE9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15CF49D1"/>
    <w:multiLevelType w:val="multilevel"/>
    <w:tmpl w:val="2872F722"/>
    <w:lvl w:ilvl="0">
      <w:start w:val="1"/>
      <w:numFmt w:val="decimal"/>
      <w:lvlText w:val="%1"/>
      <w:lvlJc w:val="left"/>
      <w:pPr>
        <w:ind w:left="720" w:hanging="72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11">
    <w:nsid w:val="18CA375A"/>
    <w:multiLevelType w:val="hybridMultilevel"/>
    <w:tmpl w:val="8DFA2030"/>
    <w:lvl w:ilvl="0" w:tplc="0809000F">
      <w:start w:val="1"/>
      <w:numFmt w:val="decimal"/>
      <w:lvlText w:val="%1."/>
      <w:lvlJc w:val="left"/>
      <w:pPr>
        <w:ind w:left="1429" w:hanging="360"/>
      </w:pPr>
    </w:lvl>
    <w:lvl w:ilvl="1" w:tplc="08090019">
      <w:start w:val="1"/>
      <w:numFmt w:val="lowerLetter"/>
      <w:lvlText w:val="%2."/>
      <w:lvlJc w:val="left"/>
      <w:pPr>
        <w:ind w:left="2149" w:hanging="360"/>
      </w:pPr>
    </w:lvl>
    <w:lvl w:ilvl="2" w:tplc="0809001B">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12">
    <w:nsid w:val="19672D20"/>
    <w:multiLevelType w:val="hybridMultilevel"/>
    <w:tmpl w:val="DA14E6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A765A4B"/>
    <w:multiLevelType w:val="hybridMultilevel"/>
    <w:tmpl w:val="79FC578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4">
    <w:nsid w:val="1C4247E4"/>
    <w:multiLevelType w:val="hybridMultilevel"/>
    <w:tmpl w:val="D3A276C6"/>
    <w:lvl w:ilvl="0" w:tplc="8AFA44D6">
      <w:start w:val="1"/>
      <w:numFmt w:val="bullet"/>
      <w:pStyle w:val="Casestudybulleted"/>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5">
    <w:nsid w:val="215D1DEF"/>
    <w:multiLevelType w:val="multilevel"/>
    <w:tmpl w:val="1EC245F4"/>
    <w:lvl w:ilvl="0">
      <w:start w:val="1"/>
      <w:numFmt w:val="lowerLetter"/>
      <w:lvlText w:val="(%1)"/>
      <w:lvlJc w:val="left"/>
      <w:pPr>
        <w:ind w:left="1798" w:firstLine="0"/>
      </w:pPr>
    </w:lvl>
    <w:lvl w:ilvl="1">
      <w:start w:val="1"/>
      <w:numFmt w:val="lowerLetter"/>
      <w:lvlText w:val="%2."/>
      <w:lvlJc w:val="left"/>
      <w:pPr>
        <w:ind w:left="3958" w:firstLine="0"/>
      </w:pPr>
    </w:lvl>
    <w:lvl w:ilvl="2">
      <w:start w:val="1"/>
      <w:numFmt w:val="lowerRoman"/>
      <w:lvlText w:val="%3."/>
      <w:lvlJc w:val="right"/>
      <w:pPr>
        <w:ind w:left="6298" w:firstLine="0"/>
      </w:pPr>
    </w:lvl>
    <w:lvl w:ilvl="3">
      <w:start w:val="1"/>
      <w:numFmt w:val="decimal"/>
      <w:lvlText w:val="%4."/>
      <w:lvlJc w:val="left"/>
      <w:pPr>
        <w:ind w:left="8278" w:firstLine="0"/>
      </w:pPr>
    </w:lvl>
    <w:lvl w:ilvl="4">
      <w:start w:val="1"/>
      <w:numFmt w:val="lowerLetter"/>
      <w:lvlText w:val="%5."/>
      <w:lvlJc w:val="left"/>
      <w:pPr>
        <w:ind w:left="10438" w:firstLine="0"/>
      </w:pPr>
    </w:lvl>
    <w:lvl w:ilvl="5">
      <w:start w:val="1"/>
      <w:numFmt w:val="lowerRoman"/>
      <w:lvlText w:val="%6."/>
      <w:lvlJc w:val="right"/>
      <w:pPr>
        <w:ind w:left="12778" w:firstLine="0"/>
      </w:pPr>
    </w:lvl>
    <w:lvl w:ilvl="6">
      <w:start w:val="1"/>
      <w:numFmt w:val="decimal"/>
      <w:lvlText w:val="%7."/>
      <w:lvlJc w:val="left"/>
      <w:pPr>
        <w:ind w:left="14758" w:firstLine="0"/>
      </w:pPr>
    </w:lvl>
    <w:lvl w:ilvl="7">
      <w:start w:val="1"/>
      <w:numFmt w:val="lowerLetter"/>
      <w:lvlText w:val="%8."/>
      <w:lvlJc w:val="left"/>
      <w:pPr>
        <w:ind w:left="16918" w:firstLine="0"/>
      </w:pPr>
    </w:lvl>
    <w:lvl w:ilvl="8">
      <w:start w:val="1"/>
      <w:numFmt w:val="lowerRoman"/>
      <w:lvlText w:val="%9."/>
      <w:lvlJc w:val="right"/>
      <w:pPr>
        <w:ind w:left="19258" w:firstLine="0"/>
      </w:pPr>
    </w:lvl>
  </w:abstractNum>
  <w:abstractNum w:abstractNumId="16">
    <w:nsid w:val="222E666A"/>
    <w:multiLevelType w:val="hybridMultilevel"/>
    <w:tmpl w:val="5C0253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3714FF1"/>
    <w:multiLevelType w:val="hybridMultilevel"/>
    <w:tmpl w:val="3C18E0C8"/>
    <w:lvl w:ilvl="0" w:tplc="08090001">
      <w:start w:val="1"/>
      <w:numFmt w:val="bullet"/>
      <w:lvlText w:val=""/>
      <w:lvlJc w:val="left"/>
      <w:pPr>
        <w:tabs>
          <w:tab w:val="num" w:pos="1440"/>
        </w:tabs>
        <w:ind w:left="1440" w:hanging="360"/>
      </w:pPr>
      <w:rPr>
        <w:rFonts w:ascii="Symbol" w:hAnsi="Symbol" w:hint="default"/>
      </w:rPr>
    </w:lvl>
    <w:lvl w:ilvl="1" w:tplc="08090003">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8">
    <w:nsid w:val="23A47CC0"/>
    <w:multiLevelType w:val="singleLevel"/>
    <w:tmpl w:val="09787AB8"/>
    <w:lvl w:ilvl="0">
      <w:start w:val="1"/>
      <w:numFmt w:val="bullet"/>
      <w:lvlText w:val=""/>
      <w:lvlJc w:val="left"/>
      <w:pPr>
        <w:tabs>
          <w:tab w:val="num" w:pos="360"/>
        </w:tabs>
        <w:ind w:left="360" w:hanging="360"/>
      </w:pPr>
      <w:rPr>
        <w:rFonts w:ascii="Symbol" w:hAnsi="Symbol" w:hint="default"/>
      </w:rPr>
    </w:lvl>
  </w:abstractNum>
  <w:abstractNum w:abstractNumId="19">
    <w:nsid w:val="23FD49C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0">
    <w:nsid w:val="245E6D3E"/>
    <w:multiLevelType w:val="hybridMultilevel"/>
    <w:tmpl w:val="6394A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24A20A1B"/>
    <w:multiLevelType w:val="multilevel"/>
    <w:tmpl w:val="8F067C26"/>
    <w:lvl w:ilvl="0">
      <w:start w:val="1"/>
      <w:numFmt w:val="decimal"/>
      <w:lvlText w:val="%1"/>
      <w:lvlJc w:val="left"/>
      <w:pPr>
        <w:tabs>
          <w:tab w:val="num" w:pos="432"/>
        </w:tabs>
        <w:ind w:left="432" w:hanging="432"/>
      </w:pPr>
      <w:rPr>
        <w:b/>
        <w:bCs/>
      </w:r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2">
    <w:nsid w:val="27342355"/>
    <w:multiLevelType w:val="hybridMultilevel"/>
    <w:tmpl w:val="7742A1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29C47505"/>
    <w:multiLevelType w:val="singleLevel"/>
    <w:tmpl w:val="08090001"/>
    <w:lvl w:ilvl="0">
      <w:start w:val="1"/>
      <w:numFmt w:val="bullet"/>
      <w:lvlText w:val=""/>
      <w:lvlJc w:val="left"/>
      <w:pPr>
        <w:ind w:left="720" w:hanging="360"/>
      </w:pPr>
      <w:rPr>
        <w:rFonts w:ascii="Symbol" w:hAnsi="Symbol" w:hint="default"/>
      </w:rPr>
    </w:lvl>
  </w:abstractNum>
  <w:abstractNum w:abstractNumId="24">
    <w:nsid w:val="2C75483A"/>
    <w:multiLevelType w:val="hybridMultilevel"/>
    <w:tmpl w:val="66CCF81E"/>
    <w:lvl w:ilvl="0" w:tplc="0809000F">
      <w:start w:val="1"/>
      <w:numFmt w:val="decimal"/>
      <w:lvlText w:val="%1."/>
      <w:lvlJc w:val="left"/>
      <w:pPr>
        <w:ind w:left="1353"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2CB3791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6">
    <w:nsid w:val="332D718E"/>
    <w:multiLevelType w:val="hybridMultilevel"/>
    <w:tmpl w:val="6DD8772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7">
    <w:nsid w:val="3402745E"/>
    <w:multiLevelType w:val="singleLevel"/>
    <w:tmpl w:val="08090001"/>
    <w:lvl w:ilvl="0">
      <w:start w:val="1"/>
      <w:numFmt w:val="bullet"/>
      <w:lvlText w:val=""/>
      <w:lvlJc w:val="left"/>
      <w:pPr>
        <w:ind w:left="720" w:hanging="360"/>
      </w:pPr>
      <w:rPr>
        <w:rFonts w:ascii="Symbol" w:hAnsi="Symbol" w:hint="default"/>
      </w:rPr>
    </w:lvl>
  </w:abstractNum>
  <w:abstractNum w:abstractNumId="28">
    <w:nsid w:val="342A75A3"/>
    <w:multiLevelType w:val="multilevel"/>
    <w:tmpl w:val="52948E24"/>
    <w:lvl w:ilvl="0">
      <w:start w:val="1"/>
      <w:numFmt w:val="lowerLetter"/>
      <w:lvlText w:val="%1)"/>
      <w:lvlJc w:val="left"/>
      <w:pPr>
        <w:ind w:left="822" w:firstLine="0"/>
      </w:pPr>
    </w:lvl>
    <w:lvl w:ilvl="1">
      <w:start w:val="1"/>
      <w:numFmt w:val="lowerLetter"/>
      <w:lvlText w:val="%2."/>
      <w:lvlJc w:val="left"/>
      <w:pPr>
        <w:ind w:left="2982" w:firstLine="0"/>
      </w:pPr>
    </w:lvl>
    <w:lvl w:ilvl="2">
      <w:start w:val="1"/>
      <w:numFmt w:val="lowerRoman"/>
      <w:lvlText w:val="%3."/>
      <w:lvlJc w:val="right"/>
      <w:pPr>
        <w:ind w:left="5322" w:firstLine="0"/>
      </w:pPr>
    </w:lvl>
    <w:lvl w:ilvl="3">
      <w:start w:val="1"/>
      <w:numFmt w:val="decimal"/>
      <w:lvlText w:val="%4."/>
      <w:lvlJc w:val="left"/>
      <w:pPr>
        <w:ind w:left="7302" w:firstLine="0"/>
      </w:pPr>
    </w:lvl>
    <w:lvl w:ilvl="4">
      <w:start w:val="1"/>
      <w:numFmt w:val="lowerLetter"/>
      <w:lvlText w:val="%5."/>
      <w:lvlJc w:val="left"/>
      <w:pPr>
        <w:ind w:left="9462" w:firstLine="0"/>
      </w:pPr>
    </w:lvl>
    <w:lvl w:ilvl="5">
      <w:start w:val="1"/>
      <w:numFmt w:val="lowerRoman"/>
      <w:lvlText w:val="%6."/>
      <w:lvlJc w:val="right"/>
      <w:pPr>
        <w:ind w:left="11802" w:firstLine="0"/>
      </w:pPr>
    </w:lvl>
    <w:lvl w:ilvl="6">
      <w:start w:val="1"/>
      <w:numFmt w:val="decimal"/>
      <w:lvlText w:val="%7."/>
      <w:lvlJc w:val="left"/>
      <w:pPr>
        <w:ind w:left="13782" w:firstLine="0"/>
      </w:pPr>
    </w:lvl>
    <w:lvl w:ilvl="7">
      <w:start w:val="1"/>
      <w:numFmt w:val="lowerLetter"/>
      <w:lvlText w:val="%8."/>
      <w:lvlJc w:val="left"/>
      <w:pPr>
        <w:ind w:left="15942" w:firstLine="0"/>
      </w:pPr>
    </w:lvl>
    <w:lvl w:ilvl="8">
      <w:start w:val="1"/>
      <w:numFmt w:val="lowerRoman"/>
      <w:lvlText w:val="%9."/>
      <w:lvlJc w:val="right"/>
      <w:pPr>
        <w:ind w:left="18282" w:firstLine="0"/>
      </w:pPr>
    </w:lvl>
  </w:abstractNum>
  <w:abstractNum w:abstractNumId="29">
    <w:nsid w:val="375339A3"/>
    <w:multiLevelType w:val="hybridMultilevel"/>
    <w:tmpl w:val="B3182B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37E930E8"/>
    <w:multiLevelType w:val="multilevel"/>
    <w:tmpl w:val="E8F804CC"/>
    <w:lvl w:ilvl="0">
      <w:numFmt w:val="bullet"/>
      <w:lvlText w:val="●"/>
      <w:lvlJc w:val="left"/>
      <w:pPr>
        <w:ind w:left="1078" w:firstLine="0"/>
      </w:pPr>
      <w:rPr>
        <w:rFonts w:ascii="Arial" w:eastAsia="Arial" w:hAnsi="Arial" w:cs="Arial"/>
      </w:rPr>
    </w:lvl>
    <w:lvl w:ilvl="1">
      <w:numFmt w:val="bullet"/>
      <w:lvlText w:val="o"/>
      <w:lvlJc w:val="left"/>
      <w:pPr>
        <w:ind w:left="3238" w:firstLine="0"/>
      </w:pPr>
      <w:rPr>
        <w:rFonts w:ascii="Arial" w:eastAsia="Arial" w:hAnsi="Arial" w:cs="Arial"/>
      </w:rPr>
    </w:lvl>
    <w:lvl w:ilvl="2">
      <w:start w:val="1"/>
      <w:numFmt w:val="decimal"/>
      <w:lvlText w:val="%3."/>
      <w:lvlJc w:val="left"/>
      <w:pPr>
        <w:ind w:left="4546" w:firstLine="0"/>
      </w:pPr>
    </w:lvl>
    <w:lvl w:ilvl="3">
      <w:start w:val="1"/>
      <w:numFmt w:val="decimal"/>
      <w:lvlText w:val="%4."/>
      <w:lvlJc w:val="left"/>
      <w:pPr>
        <w:ind w:left="6706" w:firstLine="0"/>
      </w:pPr>
    </w:lvl>
    <w:lvl w:ilvl="4">
      <w:start w:val="1"/>
      <w:numFmt w:val="decimal"/>
      <w:lvlText w:val="%5."/>
      <w:lvlJc w:val="left"/>
      <w:pPr>
        <w:ind w:left="8866" w:firstLine="0"/>
      </w:pPr>
    </w:lvl>
    <w:lvl w:ilvl="5">
      <w:start w:val="1"/>
      <w:numFmt w:val="decimal"/>
      <w:lvlText w:val="%6."/>
      <w:lvlJc w:val="left"/>
      <w:pPr>
        <w:ind w:left="11026" w:firstLine="0"/>
      </w:pPr>
    </w:lvl>
    <w:lvl w:ilvl="6">
      <w:start w:val="1"/>
      <w:numFmt w:val="decimal"/>
      <w:lvlText w:val="%7."/>
      <w:lvlJc w:val="left"/>
      <w:pPr>
        <w:ind w:left="13186" w:firstLine="0"/>
      </w:pPr>
    </w:lvl>
    <w:lvl w:ilvl="7">
      <w:start w:val="1"/>
      <w:numFmt w:val="decimal"/>
      <w:lvlText w:val="%8."/>
      <w:lvlJc w:val="left"/>
      <w:pPr>
        <w:ind w:left="15346" w:firstLine="0"/>
      </w:pPr>
    </w:lvl>
    <w:lvl w:ilvl="8">
      <w:start w:val="1"/>
      <w:numFmt w:val="decimal"/>
      <w:lvlText w:val="%9."/>
      <w:lvlJc w:val="left"/>
      <w:pPr>
        <w:ind w:left="17506" w:firstLine="0"/>
      </w:pPr>
    </w:lvl>
  </w:abstractNum>
  <w:abstractNum w:abstractNumId="31">
    <w:nsid w:val="38746C69"/>
    <w:multiLevelType w:val="hybridMultilevel"/>
    <w:tmpl w:val="BDEA6752"/>
    <w:lvl w:ilvl="0" w:tplc="8064E5B4">
      <w:start w:val="2"/>
      <w:numFmt w:val="decimal"/>
      <w:lvlText w:val="(%1)"/>
      <w:lvlJc w:val="left"/>
      <w:pPr>
        <w:tabs>
          <w:tab w:val="num" w:pos="3600"/>
        </w:tabs>
        <w:ind w:left="3600" w:hanging="660"/>
      </w:pPr>
      <w:rPr>
        <w:rFonts w:hint="default"/>
      </w:rPr>
    </w:lvl>
    <w:lvl w:ilvl="1" w:tplc="08090019" w:tentative="1">
      <w:start w:val="1"/>
      <w:numFmt w:val="lowerLetter"/>
      <w:lvlText w:val="%2."/>
      <w:lvlJc w:val="left"/>
      <w:pPr>
        <w:tabs>
          <w:tab w:val="num" w:pos="4020"/>
        </w:tabs>
        <w:ind w:left="4020" w:hanging="360"/>
      </w:pPr>
    </w:lvl>
    <w:lvl w:ilvl="2" w:tplc="0809001B" w:tentative="1">
      <w:start w:val="1"/>
      <w:numFmt w:val="lowerRoman"/>
      <w:lvlText w:val="%3."/>
      <w:lvlJc w:val="right"/>
      <w:pPr>
        <w:tabs>
          <w:tab w:val="num" w:pos="4740"/>
        </w:tabs>
        <w:ind w:left="4740" w:hanging="180"/>
      </w:pPr>
    </w:lvl>
    <w:lvl w:ilvl="3" w:tplc="0809000F" w:tentative="1">
      <w:start w:val="1"/>
      <w:numFmt w:val="decimal"/>
      <w:lvlText w:val="%4."/>
      <w:lvlJc w:val="left"/>
      <w:pPr>
        <w:tabs>
          <w:tab w:val="num" w:pos="5460"/>
        </w:tabs>
        <w:ind w:left="5460" w:hanging="360"/>
      </w:pPr>
    </w:lvl>
    <w:lvl w:ilvl="4" w:tplc="08090019" w:tentative="1">
      <w:start w:val="1"/>
      <w:numFmt w:val="lowerLetter"/>
      <w:lvlText w:val="%5."/>
      <w:lvlJc w:val="left"/>
      <w:pPr>
        <w:tabs>
          <w:tab w:val="num" w:pos="6180"/>
        </w:tabs>
        <w:ind w:left="6180" w:hanging="360"/>
      </w:pPr>
    </w:lvl>
    <w:lvl w:ilvl="5" w:tplc="0809001B" w:tentative="1">
      <w:start w:val="1"/>
      <w:numFmt w:val="lowerRoman"/>
      <w:lvlText w:val="%6."/>
      <w:lvlJc w:val="right"/>
      <w:pPr>
        <w:tabs>
          <w:tab w:val="num" w:pos="6900"/>
        </w:tabs>
        <w:ind w:left="6900" w:hanging="180"/>
      </w:pPr>
    </w:lvl>
    <w:lvl w:ilvl="6" w:tplc="0809000F" w:tentative="1">
      <w:start w:val="1"/>
      <w:numFmt w:val="decimal"/>
      <w:lvlText w:val="%7."/>
      <w:lvlJc w:val="left"/>
      <w:pPr>
        <w:tabs>
          <w:tab w:val="num" w:pos="7620"/>
        </w:tabs>
        <w:ind w:left="7620" w:hanging="360"/>
      </w:pPr>
    </w:lvl>
    <w:lvl w:ilvl="7" w:tplc="08090019" w:tentative="1">
      <w:start w:val="1"/>
      <w:numFmt w:val="lowerLetter"/>
      <w:lvlText w:val="%8."/>
      <w:lvlJc w:val="left"/>
      <w:pPr>
        <w:tabs>
          <w:tab w:val="num" w:pos="8340"/>
        </w:tabs>
        <w:ind w:left="8340" w:hanging="360"/>
      </w:pPr>
    </w:lvl>
    <w:lvl w:ilvl="8" w:tplc="0809001B" w:tentative="1">
      <w:start w:val="1"/>
      <w:numFmt w:val="lowerRoman"/>
      <w:lvlText w:val="%9."/>
      <w:lvlJc w:val="right"/>
      <w:pPr>
        <w:tabs>
          <w:tab w:val="num" w:pos="9060"/>
        </w:tabs>
        <w:ind w:left="9060" w:hanging="180"/>
      </w:pPr>
    </w:lvl>
  </w:abstractNum>
  <w:abstractNum w:abstractNumId="32">
    <w:nsid w:val="3B8F1331"/>
    <w:multiLevelType w:val="hybridMultilevel"/>
    <w:tmpl w:val="5ACCC756"/>
    <w:lvl w:ilvl="0" w:tplc="A3D014C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3C20550D"/>
    <w:multiLevelType w:val="hybridMultilevel"/>
    <w:tmpl w:val="3BE0650C"/>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34">
    <w:nsid w:val="3F2777D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5">
    <w:nsid w:val="414E0A18"/>
    <w:multiLevelType w:val="multilevel"/>
    <w:tmpl w:val="B85071B8"/>
    <w:lvl w:ilvl="0">
      <w:numFmt w:val="bullet"/>
      <w:lvlText w:val="●"/>
      <w:lvlJc w:val="left"/>
      <w:pPr>
        <w:ind w:left="1800" w:firstLine="0"/>
      </w:pPr>
      <w:rPr>
        <w:rFonts w:ascii="Arial" w:eastAsia="Arial" w:hAnsi="Arial" w:cs="Arial"/>
      </w:rPr>
    </w:lvl>
    <w:lvl w:ilvl="1">
      <w:numFmt w:val="bullet"/>
      <w:lvlText w:val="o"/>
      <w:lvlJc w:val="left"/>
      <w:pPr>
        <w:ind w:left="3960" w:firstLine="0"/>
      </w:pPr>
      <w:rPr>
        <w:rFonts w:ascii="Arial" w:eastAsia="Arial" w:hAnsi="Arial" w:cs="Arial"/>
      </w:rPr>
    </w:lvl>
    <w:lvl w:ilvl="2">
      <w:numFmt w:val="bullet"/>
      <w:lvlText w:val="▪"/>
      <w:lvlJc w:val="left"/>
      <w:pPr>
        <w:ind w:left="6120" w:firstLine="0"/>
      </w:pPr>
      <w:rPr>
        <w:rFonts w:ascii="Arial" w:eastAsia="Arial" w:hAnsi="Arial" w:cs="Arial"/>
      </w:rPr>
    </w:lvl>
    <w:lvl w:ilvl="3">
      <w:numFmt w:val="bullet"/>
      <w:lvlText w:val="●"/>
      <w:lvlJc w:val="left"/>
      <w:pPr>
        <w:ind w:left="8280" w:firstLine="0"/>
      </w:pPr>
      <w:rPr>
        <w:rFonts w:ascii="Arial" w:eastAsia="Arial" w:hAnsi="Arial" w:cs="Arial"/>
      </w:rPr>
    </w:lvl>
    <w:lvl w:ilvl="4">
      <w:numFmt w:val="bullet"/>
      <w:lvlText w:val="o"/>
      <w:lvlJc w:val="left"/>
      <w:pPr>
        <w:ind w:left="10440" w:firstLine="0"/>
      </w:pPr>
      <w:rPr>
        <w:rFonts w:ascii="Arial" w:eastAsia="Arial" w:hAnsi="Arial" w:cs="Arial"/>
      </w:rPr>
    </w:lvl>
    <w:lvl w:ilvl="5">
      <w:numFmt w:val="bullet"/>
      <w:lvlText w:val="▪"/>
      <w:lvlJc w:val="left"/>
      <w:pPr>
        <w:ind w:left="12600" w:firstLine="0"/>
      </w:pPr>
      <w:rPr>
        <w:rFonts w:ascii="Arial" w:eastAsia="Arial" w:hAnsi="Arial" w:cs="Arial"/>
      </w:rPr>
    </w:lvl>
    <w:lvl w:ilvl="6">
      <w:numFmt w:val="bullet"/>
      <w:lvlText w:val="●"/>
      <w:lvlJc w:val="left"/>
      <w:pPr>
        <w:ind w:left="14760" w:firstLine="0"/>
      </w:pPr>
      <w:rPr>
        <w:rFonts w:ascii="Arial" w:eastAsia="Arial" w:hAnsi="Arial" w:cs="Arial"/>
      </w:rPr>
    </w:lvl>
    <w:lvl w:ilvl="7">
      <w:numFmt w:val="bullet"/>
      <w:lvlText w:val="o"/>
      <w:lvlJc w:val="left"/>
      <w:pPr>
        <w:ind w:left="16920" w:firstLine="0"/>
      </w:pPr>
      <w:rPr>
        <w:rFonts w:ascii="Arial" w:eastAsia="Arial" w:hAnsi="Arial" w:cs="Arial"/>
      </w:rPr>
    </w:lvl>
    <w:lvl w:ilvl="8">
      <w:numFmt w:val="bullet"/>
      <w:lvlText w:val="▪"/>
      <w:lvlJc w:val="left"/>
      <w:pPr>
        <w:ind w:left="19080" w:firstLine="0"/>
      </w:pPr>
      <w:rPr>
        <w:rFonts w:ascii="Arial" w:eastAsia="Arial" w:hAnsi="Arial" w:cs="Arial"/>
      </w:rPr>
    </w:lvl>
  </w:abstractNum>
  <w:abstractNum w:abstractNumId="36">
    <w:nsid w:val="418956AF"/>
    <w:multiLevelType w:val="multilevel"/>
    <w:tmpl w:val="D938E24C"/>
    <w:lvl w:ilvl="0">
      <w:start w:val="1"/>
      <w:numFmt w:val="decimal"/>
      <w:pStyle w:val="ListNumber"/>
      <w:lvlText w:val="%1"/>
      <w:lvlJc w:val="left"/>
      <w:pPr>
        <w:tabs>
          <w:tab w:val="num" w:pos="567"/>
        </w:tabs>
        <w:ind w:left="0" w:firstLine="0"/>
      </w:pPr>
    </w:lvl>
    <w:lvl w:ilvl="1">
      <w:start w:val="1"/>
      <w:numFmt w:val="decimal"/>
      <w:lvlRestart w:val="0"/>
      <w:pStyle w:val="ListNumber2"/>
      <w:lvlText w:val="%1.%2"/>
      <w:lvlJc w:val="left"/>
      <w:pPr>
        <w:tabs>
          <w:tab w:val="num" w:pos="567"/>
        </w:tabs>
        <w:ind w:left="567" w:hanging="567"/>
      </w:pPr>
    </w:lvl>
    <w:lvl w:ilvl="2">
      <w:start w:val="1"/>
      <w:numFmt w:val="decimal"/>
      <w:pStyle w:val="ListNumber3"/>
      <w:lvlText w:val="%1.%2.%3"/>
      <w:lvlJc w:val="left"/>
      <w:pPr>
        <w:tabs>
          <w:tab w:val="num" w:pos="1080"/>
        </w:tabs>
        <w:ind w:left="864" w:hanging="504"/>
      </w:pPr>
    </w:lvl>
    <w:lvl w:ilvl="3">
      <w:start w:val="1"/>
      <w:numFmt w:val="decimal"/>
      <w:lvlText w:val="%1.%2.%3.%4"/>
      <w:lvlJc w:val="left"/>
      <w:pPr>
        <w:tabs>
          <w:tab w:val="num" w:pos="1800"/>
        </w:tabs>
        <w:ind w:left="1368" w:hanging="648"/>
      </w:pPr>
    </w:lvl>
    <w:lvl w:ilvl="4">
      <w:start w:val="1"/>
      <w:numFmt w:val="decimal"/>
      <w:lvlText w:val="%1.%2.%3.%4.%5."/>
      <w:lvlJc w:val="left"/>
      <w:pPr>
        <w:tabs>
          <w:tab w:val="num" w:pos="3240"/>
        </w:tabs>
        <w:ind w:left="1872" w:hanging="792"/>
      </w:pPr>
    </w:lvl>
    <w:lvl w:ilvl="5">
      <w:start w:val="1"/>
      <w:numFmt w:val="decimal"/>
      <w:lvlText w:val="%1.%2.%3.%4.%5.%6."/>
      <w:lvlJc w:val="left"/>
      <w:pPr>
        <w:tabs>
          <w:tab w:val="num" w:pos="3960"/>
        </w:tabs>
        <w:ind w:left="2376" w:hanging="936"/>
      </w:pPr>
    </w:lvl>
    <w:lvl w:ilvl="6">
      <w:start w:val="1"/>
      <w:numFmt w:val="decimal"/>
      <w:lvlText w:val="%1.%2.%3.%4.%5.%6.%7."/>
      <w:lvlJc w:val="left"/>
      <w:pPr>
        <w:tabs>
          <w:tab w:val="num" w:pos="4680"/>
        </w:tabs>
        <w:ind w:left="2880" w:hanging="1080"/>
      </w:pPr>
    </w:lvl>
    <w:lvl w:ilvl="7">
      <w:start w:val="1"/>
      <w:numFmt w:val="decimal"/>
      <w:lvlText w:val="%1.%2.%3.%4.%5.%6.%7.%8."/>
      <w:lvlJc w:val="left"/>
      <w:pPr>
        <w:tabs>
          <w:tab w:val="num" w:pos="5400"/>
        </w:tabs>
        <w:ind w:left="3384" w:hanging="1224"/>
      </w:pPr>
    </w:lvl>
    <w:lvl w:ilvl="8">
      <w:start w:val="1"/>
      <w:numFmt w:val="decimal"/>
      <w:lvlText w:val="%1.%2.%3.%4.%5.%6.%7.%8.%9."/>
      <w:lvlJc w:val="left"/>
      <w:pPr>
        <w:tabs>
          <w:tab w:val="num" w:pos="6120"/>
        </w:tabs>
        <w:ind w:left="3960" w:hanging="1440"/>
      </w:pPr>
    </w:lvl>
  </w:abstractNum>
  <w:abstractNum w:abstractNumId="37">
    <w:nsid w:val="49E1775C"/>
    <w:multiLevelType w:val="hybridMultilevel"/>
    <w:tmpl w:val="C9D2393A"/>
    <w:lvl w:ilvl="0" w:tplc="08090001">
      <w:start w:val="1"/>
      <w:numFmt w:val="bullet"/>
      <w:lvlText w:val=""/>
      <w:lvlJc w:val="left"/>
      <w:pPr>
        <w:ind w:left="1571" w:hanging="360"/>
      </w:pPr>
      <w:rPr>
        <w:rFonts w:ascii="Symbol" w:hAnsi="Symbol" w:hint="default"/>
      </w:rPr>
    </w:lvl>
    <w:lvl w:ilvl="1" w:tplc="08090003">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38">
    <w:nsid w:val="4BBB1280"/>
    <w:multiLevelType w:val="hybridMultilevel"/>
    <w:tmpl w:val="D46E2AC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9">
    <w:nsid w:val="4BCC2422"/>
    <w:multiLevelType w:val="hybridMultilevel"/>
    <w:tmpl w:val="7550E73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0">
    <w:nsid w:val="519926EB"/>
    <w:multiLevelType w:val="hybridMultilevel"/>
    <w:tmpl w:val="D5FCC6B8"/>
    <w:lvl w:ilvl="0" w:tplc="311C55A0">
      <w:start w:val="1"/>
      <w:numFmt w:val="upperLetter"/>
      <w:lvlText w:val="%1."/>
      <w:lvlJc w:val="left"/>
      <w:pPr>
        <w:ind w:left="360" w:hanging="360"/>
      </w:pPr>
      <w:rPr>
        <w:rFonts w:eastAsia="Arial" w:cs="Arial" w:hint="default"/>
        <w:b w:val="0"/>
        <w:u w:val="non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1">
    <w:nsid w:val="547C66DA"/>
    <w:multiLevelType w:val="multilevel"/>
    <w:tmpl w:val="EF681E42"/>
    <w:lvl w:ilvl="0">
      <w:numFmt w:val="bullet"/>
      <w:lvlText w:val="●"/>
      <w:lvlJc w:val="left"/>
      <w:pPr>
        <w:ind w:left="1800" w:firstLine="0"/>
      </w:pPr>
      <w:rPr>
        <w:rFonts w:ascii="Arial" w:eastAsia="Arial" w:hAnsi="Arial" w:cs="Arial"/>
      </w:rPr>
    </w:lvl>
    <w:lvl w:ilvl="1">
      <w:numFmt w:val="bullet"/>
      <w:lvlText w:val="●"/>
      <w:lvlJc w:val="left"/>
      <w:pPr>
        <w:ind w:left="3960" w:firstLine="0"/>
      </w:pPr>
      <w:rPr>
        <w:rFonts w:ascii="Arial" w:eastAsia="Arial" w:hAnsi="Arial" w:cs="Arial"/>
      </w:rPr>
    </w:lvl>
    <w:lvl w:ilvl="2">
      <w:numFmt w:val="bullet"/>
      <w:lvlText w:val="▪"/>
      <w:lvlJc w:val="left"/>
      <w:pPr>
        <w:ind w:left="6120" w:firstLine="0"/>
      </w:pPr>
      <w:rPr>
        <w:rFonts w:ascii="Arial" w:eastAsia="Arial" w:hAnsi="Arial" w:cs="Arial"/>
      </w:rPr>
    </w:lvl>
    <w:lvl w:ilvl="3">
      <w:numFmt w:val="bullet"/>
      <w:lvlText w:val="●"/>
      <w:lvlJc w:val="left"/>
      <w:pPr>
        <w:ind w:left="8280" w:firstLine="0"/>
      </w:pPr>
      <w:rPr>
        <w:rFonts w:ascii="Arial" w:eastAsia="Arial" w:hAnsi="Arial" w:cs="Arial"/>
      </w:rPr>
    </w:lvl>
    <w:lvl w:ilvl="4">
      <w:start w:val="1"/>
      <w:numFmt w:val="decimal"/>
      <w:lvlText w:val="%5."/>
      <w:lvlJc w:val="left"/>
      <w:pPr>
        <w:ind w:left="1146" w:firstLine="0"/>
      </w:pPr>
    </w:lvl>
    <w:lvl w:ilvl="5">
      <w:start w:val="1"/>
      <w:numFmt w:val="decimal"/>
      <w:lvlText w:val="%6."/>
      <w:lvlJc w:val="left"/>
      <w:pPr>
        <w:ind w:left="12600" w:firstLine="0"/>
      </w:pPr>
    </w:lvl>
    <w:lvl w:ilvl="6">
      <w:start w:val="1"/>
      <w:numFmt w:val="decimal"/>
      <w:lvlText w:val="%7."/>
      <w:lvlJc w:val="left"/>
      <w:pPr>
        <w:ind w:left="14760" w:firstLine="0"/>
      </w:pPr>
    </w:lvl>
    <w:lvl w:ilvl="7">
      <w:start w:val="1"/>
      <w:numFmt w:val="decimal"/>
      <w:lvlText w:val="%8."/>
      <w:lvlJc w:val="left"/>
      <w:pPr>
        <w:ind w:left="16920" w:firstLine="0"/>
      </w:pPr>
    </w:lvl>
    <w:lvl w:ilvl="8">
      <w:start w:val="1"/>
      <w:numFmt w:val="decimal"/>
      <w:lvlText w:val="%9."/>
      <w:lvlJc w:val="left"/>
      <w:pPr>
        <w:ind w:left="19080" w:firstLine="0"/>
      </w:pPr>
    </w:lvl>
  </w:abstractNum>
  <w:abstractNum w:abstractNumId="42">
    <w:nsid w:val="5846461A"/>
    <w:multiLevelType w:val="hybridMultilevel"/>
    <w:tmpl w:val="2CF8AEB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3">
    <w:nsid w:val="59CC26FD"/>
    <w:multiLevelType w:val="hybridMultilevel"/>
    <w:tmpl w:val="C1D6E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623C58BA"/>
    <w:multiLevelType w:val="hybridMultilevel"/>
    <w:tmpl w:val="522E0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62A47481"/>
    <w:multiLevelType w:val="multilevel"/>
    <w:tmpl w:val="86389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nsid w:val="669B169C"/>
    <w:multiLevelType w:val="hybridMultilevel"/>
    <w:tmpl w:val="09F4308A"/>
    <w:lvl w:ilvl="0" w:tplc="709CB30E">
      <w:start w:val="1"/>
      <w:numFmt w:val="bullet"/>
      <w:lvlText w:val=""/>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47">
    <w:nsid w:val="67F61CB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8">
    <w:nsid w:val="69B51910"/>
    <w:multiLevelType w:val="singleLevel"/>
    <w:tmpl w:val="08090001"/>
    <w:lvl w:ilvl="0">
      <w:start w:val="1"/>
      <w:numFmt w:val="bullet"/>
      <w:lvlText w:val=""/>
      <w:lvlJc w:val="left"/>
      <w:pPr>
        <w:ind w:left="720" w:hanging="360"/>
      </w:pPr>
      <w:rPr>
        <w:rFonts w:ascii="Symbol" w:hAnsi="Symbol" w:hint="default"/>
      </w:rPr>
    </w:lvl>
  </w:abstractNum>
  <w:abstractNum w:abstractNumId="49">
    <w:nsid w:val="6F01398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0">
    <w:nsid w:val="7031448B"/>
    <w:multiLevelType w:val="hybridMultilevel"/>
    <w:tmpl w:val="5288BE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nsid w:val="70F835B5"/>
    <w:multiLevelType w:val="hybridMultilevel"/>
    <w:tmpl w:val="1AA821D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52">
    <w:nsid w:val="72B67FCB"/>
    <w:multiLevelType w:val="hybridMultilevel"/>
    <w:tmpl w:val="E10E9A02"/>
    <w:lvl w:ilvl="0" w:tplc="50368B74">
      <w:start w:val="1"/>
      <w:numFmt w:val="lowerLetter"/>
      <w:lvlText w:val="(%1)"/>
      <w:lvlJc w:val="left"/>
      <w:pPr>
        <w:tabs>
          <w:tab w:val="num" w:pos="1440"/>
        </w:tabs>
        <w:ind w:left="1440" w:hanging="720"/>
      </w:pPr>
      <w:rPr>
        <w:rFonts w:hint="default"/>
      </w:rPr>
    </w:lvl>
    <w:lvl w:ilvl="1" w:tplc="BF02386E">
      <w:start w:val="3"/>
      <w:numFmt w:val="decimal"/>
      <w:lvlText w:val="(%2)"/>
      <w:lvlJc w:val="left"/>
      <w:pPr>
        <w:tabs>
          <w:tab w:val="num" w:pos="2895"/>
        </w:tabs>
        <w:ind w:left="2895" w:hanging="1455"/>
      </w:pPr>
      <w:rPr>
        <w:rFonts w:hint="default"/>
      </w:r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53">
    <w:nsid w:val="73EB58F5"/>
    <w:multiLevelType w:val="hybridMultilevel"/>
    <w:tmpl w:val="E7E2887A"/>
    <w:lvl w:ilvl="0" w:tplc="AAEEFA52">
      <w:start w:val="1"/>
      <w:numFmt w:val="bullet"/>
      <w:lvlText w:val=""/>
      <w:lvlJc w:val="center"/>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4">
    <w:nsid w:val="75935F42"/>
    <w:multiLevelType w:val="singleLevel"/>
    <w:tmpl w:val="09787AB8"/>
    <w:lvl w:ilvl="0">
      <w:start w:val="1"/>
      <w:numFmt w:val="bullet"/>
      <w:lvlText w:val=""/>
      <w:lvlJc w:val="left"/>
      <w:pPr>
        <w:tabs>
          <w:tab w:val="num" w:pos="360"/>
        </w:tabs>
        <w:ind w:left="360" w:hanging="360"/>
      </w:pPr>
      <w:rPr>
        <w:rFonts w:ascii="Symbol" w:hAnsi="Symbol" w:hint="default"/>
      </w:rPr>
    </w:lvl>
  </w:abstractNum>
  <w:abstractNum w:abstractNumId="55">
    <w:nsid w:val="76987C80"/>
    <w:multiLevelType w:val="hybridMultilevel"/>
    <w:tmpl w:val="716CB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nsid w:val="77DE62E7"/>
    <w:multiLevelType w:val="hybridMultilevel"/>
    <w:tmpl w:val="02CA63A4"/>
    <w:lvl w:ilvl="0" w:tplc="AAEEFA52">
      <w:start w:val="1"/>
      <w:numFmt w:val="bullet"/>
      <w:lvlText w:val=""/>
      <w:lvlJc w:val="center"/>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7">
    <w:nsid w:val="78361011"/>
    <w:multiLevelType w:val="hybridMultilevel"/>
    <w:tmpl w:val="33080FA4"/>
    <w:lvl w:ilvl="0" w:tplc="AAEEFA52">
      <w:start w:val="1"/>
      <w:numFmt w:val="bullet"/>
      <w:lvlText w:val=""/>
      <w:lvlJc w:val="center"/>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8">
    <w:nsid w:val="79003CB2"/>
    <w:multiLevelType w:val="hybridMultilevel"/>
    <w:tmpl w:val="D39A4A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nsid w:val="7B166090"/>
    <w:multiLevelType w:val="hybridMultilevel"/>
    <w:tmpl w:val="477E3CDC"/>
    <w:lvl w:ilvl="0" w:tplc="B79C7AC4">
      <w:start w:val="1"/>
      <w:numFmt w:val="decimal"/>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60">
    <w:nsid w:val="7CF81904"/>
    <w:multiLevelType w:val="hybridMultilevel"/>
    <w:tmpl w:val="925A2552"/>
    <w:lvl w:ilvl="0" w:tplc="FFFFFFFF">
      <w:start w:val="1"/>
      <w:numFmt w:val="bullet"/>
      <w:lvlText w:val=""/>
      <w:legacy w:legacy="1" w:legacySpace="0" w:legacyIndent="360"/>
      <w:lvlJc w:val="left"/>
      <w:pPr>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1">
    <w:nsid w:val="7DD64020"/>
    <w:multiLevelType w:val="hybridMultilevel"/>
    <w:tmpl w:val="BE1EFB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nsid w:val="7E026497"/>
    <w:multiLevelType w:val="multilevel"/>
    <w:tmpl w:val="FD24F898"/>
    <w:lvl w:ilvl="0">
      <w:start w:val="1"/>
      <w:numFmt w:val="decimal"/>
      <w:pStyle w:val="Para1"/>
      <w:lvlText w:val="%1."/>
      <w:lvlJc w:val="left"/>
      <w:pPr>
        <w:tabs>
          <w:tab w:val="num" w:pos="709"/>
        </w:tabs>
        <w:ind w:left="709" w:hanging="709"/>
      </w:pPr>
      <w:rPr>
        <w:rFonts w:ascii="Arial" w:hAnsi="Arial" w:hint="default"/>
        <w:b/>
        <w:i w:val="0"/>
        <w:sz w:val="22"/>
        <w:szCs w:val="22"/>
      </w:rPr>
    </w:lvl>
    <w:lvl w:ilvl="1">
      <w:start w:val="1"/>
      <w:numFmt w:val="decimal"/>
      <w:pStyle w:val="Para2"/>
      <w:lvlText w:val="%1.%2"/>
      <w:lvlJc w:val="left"/>
      <w:pPr>
        <w:tabs>
          <w:tab w:val="num" w:pos="993"/>
        </w:tabs>
        <w:ind w:left="993" w:hanging="709"/>
      </w:pPr>
      <w:rPr>
        <w:rFonts w:hint="default"/>
        <w:b/>
      </w:rPr>
    </w:lvl>
    <w:lvl w:ilvl="2">
      <w:start w:val="1"/>
      <w:numFmt w:val="decimal"/>
      <w:pStyle w:val="Para3"/>
      <w:lvlText w:val="%1.%2.%3"/>
      <w:lvlJc w:val="left"/>
      <w:pPr>
        <w:tabs>
          <w:tab w:val="num" w:pos="1559"/>
        </w:tabs>
        <w:ind w:left="1559" w:hanging="850"/>
      </w:pPr>
      <w:rPr>
        <w:rFonts w:ascii="Arial" w:hAnsi="Arial" w:cs="Arial" w:hint="default"/>
        <w:b w:val="0"/>
      </w:rPr>
    </w:lvl>
    <w:lvl w:ilvl="3">
      <w:start w:val="1"/>
      <w:numFmt w:val="lowerRoman"/>
      <w:pStyle w:val="Para4"/>
      <w:lvlText w:val="(%4)"/>
      <w:lvlJc w:val="left"/>
      <w:pPr>
        <w:tabs>
          <w:tab w:val="num" w:pos="2694"/>
        </w:tabs>
        <w:ind w:left="2694" w:hanging="709"/>
      </w:pPr>
      <w:rPr>
        <w:rFonts w:ascii="Arial" w:hAnsi="Arial" w:cs="Arial" w:hint="default"/>
      </w:rPr>
    </w:lvl>
    <w:lvl w:ilvl="4">
      <w:start w:val="1"/>
      <w:numFmt w:val="lowerLetter"/>
      <w:pStyle w:val="Para5"/>
      <w:lvlText w:val="(%5)"/>
      <w:lvlJc w:val="left"/>
      <w:pPr>
        <w:tabs>
          <w:tab w:val="num" w:pos="2977"/>
        </w:tabs>
        <w:ind w:left="2977" w:hanging="709"/>
      </w:pPr>
      <w:rPr>
        <w:rFonts w:ascii="Arial" w:hAnsi="Arial" w:hint="default"/>
        <w:b w:val="0"/>
        <w:i w:val="0"/>
        <w:sz w:val="22"/>
        <w:szCs w:val="22"/>
      </w:rPr>
    </w:lvl>
    <w:lvl w:ilvl="5">
      <w:start w:val="1"/>
      <w:numFmt w:val="lowerRoman"/>
      <w:lvlText w:val="(%6)"/>
      <w:lvlJc w:val="left"/>
      <w:pPr>
        <w:tabs>
          <w:tab w:val="num" w:pos="3402"/>
        </w:tabs>
        <w:ind w:left="3402" w:hanging="567"/>
      </w:pPr>
      <w:rPr>
        <w:rFonts w:hint="default"/>
      </w:rPr>
    </w:lvl>
    <w:lvl w:ilvl="6">
      <w:start w:val="1"/>
      <w:numFmt w:val="lowerLetter"/>
      <w:lvlText w:val="%1.%2.%3.%4.%5.%6.%7"/>
      <w:lvlJc w:val="left"/>
      <w:pPr>
        <w:tabs>
          <w:tab w:val="num" w:pos="1296"/>
        </w:tabs>
        <w:ind w:left="1296" w:hanging="1296"/>
      </w:pPr>
      <w:rPr>
        <w:rFonts w:hint="default"/>
      </w:rPr>
    </w:lvl>
    <w:lvl w:ilvl="7">
      <w:start w:val="1"/>
      <w:numFmt w:val="decimal"/>
      <w:lvlText w:val="%1.%2.%3.%4.%5.%6.%7.%8"/>
      <w:lvlJc w:val="left"/>
      <w:pPr>
        <w:tabs>
          <w:tab w:val="num" w:pos="180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22"/>
  </w:num>
  <w:num w:numId="2">
    <w:abstractNumId w:val="21"/>
  </w:num>
  <w:num w:numId="3">
    <w:abstractNumId w:val="16"/>
  </w:num>
  <w:num w:numId="4">
    <w:abstractNumId w:val="45"/>
  </w:num>
  <w:num w:numId="5">
    <w:abstractNumId w:val="43"/>
  </w:num>
  <w:num w:numId="6">
    <w:abstractNumId w:val="42"/>
  </w:num>
  <w:num w:numId="7">
    <w:abstractNumId w:val="9"/>
  </w:num>
  <w:num w:numId="8">
    <w:abstractNumId w:val="20"/>
  </w:num>
  <w:num w:numId="9">
    <w:abstractNumId w:val="55"/>
  </w:num>
  <w:num w:numId="10">
    <w:abstractNumId w:val="12"/>
  </w:num>
  <w:num w:numId="11">
    <w:abstractNumId w:val="24"/>
  </w:num>
  <w:num w:numId="12">
    <w:abstractNumId w:val="35"/>
  </w:num>
  <w:num w:numId="13">
    <w:abstractNumId w:val="28"/>
  </w:num>
  <w:num w:numId="14">
    <w:abstractNumId w:val="5"/>
  </w:num>
  <w:num w:numId="15">
    <w:abstractNumId w:val="4"/>
  </w:num>
  <w:num w:numId="16">
    <w:abstractNumId w:val="15"/>
  </w:num>
  <w:num w:numId="17">
    <w:abstractNumId w:val="41"/>
  </w:num>
  <w:num w:numId="18">
    <w:abstractNumId w:val="30"/>
  </w:num>
  <w:num w:numId="19">
    <w:abstractNumId w:val="2"/>
  </w:num>
  <w:num w:numId="20">
    <w:abstractNumId w:val="58"/>
  </w:num>
  <w:num w:numId="21">
    <w:abstractNumId w:val="61"/>
  </w:num>
  <w:num w:numId="22">
    <w:abstractNumId w:val="44"/>
  </w:num>
  <w:num w:numId="23">
    <w:abstractNumId w:val="40"/>
  </w:num>
  <w:num w:numId="24">
    <w:abstractNumId w:val="10"/>
  </w:num>
  <w:num w:numId="25">
    <w:abstractNumId w:val="59"/>
  </w:num>
  <w:num w:numId="26">
    <w:abstractNumId w:val="6"/>
  </w:num>
  <w:num w:numId="27">
    <w:abstractNumId w:val="34"/>
  </w:num>
  <w:num w:numId="28">
    <w:abstractNumId w:val="54"/>
  </w:num>
  <w:num w:numId="29">
    <w:abstractNumId w:val="62"/>
  </w:num>
  <w:num w:numId="30">
    <w:abstractNumId w:val="0"/>
  </w:num>
  <w:num w:numId="3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4"/>
  </w:num>
  <w:num w:numId="33">
    <w:abstractNumId w:val="38"/>
  </w:num>
  <w:num w:numId="34">
    <w:abstractNumId w:val="26"/>
  </w:num>
  <w:num w:numId="35">
    <w:abstractNumId w:val="1"/>
    <w:lvlOverride w:ilvl="0">
      <w:lvl w:ilvl="0">
        <w:numFmt w:val="bullet"/>
        <w:lvlText w:val=""/>
        <w:legacy w:legacy="1" w:legacySpace="0" w:legacyIndent="360"/>
        <w:lvlJc w:val="left"/>
        <w:pPr>
          <w:ind w:left="360" w:hanging="360"/>
        </w:pPr>
        <w:rPr>
          <w:rFonts w:ascii="Symbol" w:hAnsi="Symbol" w:hint="default"/>
        </w:rPr>
      </w:lvl>
    </w:lvlOverride>
  </w:num>
  <w:num w:numId="36">
    <w:abstractNumId w:val="51"/>
  </w:num>
  <w:num w:numId="37">
    <w:abstractNumId w:val="46"/>
  </w:num>
  <w:num w:numId="38">
    <w:abstractNumId w:val="23"/>
  </w:num>
  <w:num w:numId="39">
    <w:abstractNumId w:val="19"/>
  </w:num>
  <w:num w:numId="40">
    <w:abstractNumId w:val="25"/>
  </w:num>
  <w:num w:numId="41">
    <w:abstractNumId w:val="49"/>
  </w:num>
  <w:num w:numId="42">
    <w:abstractNumId w:val="47"/>
  </w:num>
  <w:num w:numId="43">
    <w:abstractNumId w:val="3"/>
  </w:num>
  <w:num w:numId="44">
    <w:abstractNumId w:val="13"/>
  </w:num>
  <w:num w:numId="45">
    <w:abstractNumId w:val="7"/>
  </w:num>
  <w:num w:numId="46">
    <w:abstractNumId w:val="18"/>
  </w:num>
  <w:num w:numId="47">
    <w:abstractNumId w:val="39"/>
  </w:num>
  <w:num w:numId="48">
    <w:abstractNumId w:val="1"/>
    <w:lvlOverride w:ilvl="0">
      <w:lvl w:ilvl="0">
        <w:numFmt w:val="bullet"/>
        <w:lvlText w:val=""/>
        <w:legacy w:legacy="1" w:legacySpace="0" w:legacyIndent="720"/>
        <w:lvlJc w:val="left"/>
        <w:pPr>
          <w:ind w:left="1440" w:hanging="720"/>
        </w:pPr>
        <w:rPr>
          <w:rFonts w:ascii="Symbol" w:hAnsi="Symbol" w:hint="default"/>
        </w:rPr>
      </w:lvl>
    </w:lvlOverride>
  </w:num>
  <w:num w:numId="49">
    <w:abstractNumId w:val="27"/>
  </w:num>
  <w:num w:numId="50">
    <w:abstractNumId w:val="60"/>
  </w:num>
  <w:num w:numId="51">
    <w:abstractNumId w:val="31"/>
  </w:num>
  <w:num w:numId="52">
    <w:abstractNumId w:val="32"/>
  </w:num>
  <w:num w:numId="53">
    <w:abstractNumId w:val="52"/>
  </w:num>
  <w:num w:numId="54">
    <w:abstractNumId w:val="29"/>
  </w:num>
  <w:num w:numId="55">
    <w:abstractNumId w:val="17"/>
  </w:num>
  <w:num w:numId="56">
    <w:abstractNumId w:val="50"/>
  </w:num>
  <w:num w:numId="57">
    <w:abstractNumId w:val="8"/>
  </w:num>
  <w:num w:numId="58">
    <w:abstractNumId w:val="48"/>
  </w:num>
  <w:num w:numId="59">
    <w:abstractNumId w:val="53"/>
  </w:num>
  <w:num w:numId="60">
    <w:abstractNumId w:val="56"/>
  </w:num>
  <w:num w:numId="61">
    <w:abstractNumId w:val="57"/>
  </w:num>
  <w:num w:numId="62">
    <w:abstractNumId w:val="11"/>
  </w:num>
  <w:num w:numId="63">
    <w:abstractNumId w:val="37"/>
  </w:num>
  <w:num w:numId="64">
    <w:abstractNumId w:val="33"/>
  </w:num>
  <w:num w:numId="6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4B23"/>
    <w:rsid w:val="000003A0"/>
    <w:rsid w:val="00002068"/>
    <w:rsid w:val="000044F5"/>
    <w:rsid w:val="00012441"/>
    <w:rsid w:val="0001570A"/>
    <w:rsid w:val="000165F3"/>
    <w:rsid w:val="00020015"/>
    <w:rsid w:val="00021F73"/>
    <w:rsid w:val="000312B5"/>
    <w:rsid w:val="00031C0C"/>
    <w:rsid w:val="0003206E"/>
    <w:rsid w:val="0003338E"/>
    <w:rsid w:val="00037515"/>
    <w:rsid w:val="0004037B"/>
    <w:rsid w:val="000443CB"/>
    <w:rsid w:val="000502CE"/>
    <w:rsid w:val="00054832"/>
    <w:rsid w:val="000548D2"/>
    <w:rsid w:val="00064ED6"/>
    <w:rsid w:val="00065B78"/>
    <w:rsid w:val="00070FE2"/>
    <w:rsid w:val="00073257"/>
    <w:rsid w:val="000735AE"/>
    <w:rsid w:val="00073D7F"/>
    <w:rsid w:val="00074424"/>
    <w:rsid w:val="00074C30"/>
    <w:rsid w:val="000776E3"/>
    <w:rsid w:val="000828BD"/>
    <w:rsid w:val="00090DC2"/>
    <w:rsid w:val="0009331E"/>
    <w:rsid w:val="000947E4"/>
    <w:rsid w:val="00095BFC"/>
    <w:rsid w:val="00096256"/>
    <w:rsid w:val="00096AD5"/>
    <w:rsid w:val="0009751F"/>
    <w:rsid w:val="000A0DD2"/>
    <w:rsid w:val="000A2B12"/>
    <w:rsid w:val="000A4731"/>
    <w:rsid w:val="000A54FC"/>
    <w:rsid w:val="000A5A15"/>
    <w:rsid w:val="000A71E4"/>
    <w:rsid w:val="000B0A92"/>
    <w:rsid w:val="000B4801"/>
    <w:rsid w:val="000B51E4"/>
    <w:rsid w:val="000B6880"/>
    <w:rsid w:val="000B6E1D"/>
    <w:rsid w:val="000B77FF"/>
    <w:rsid w:val="000C2767"/>
    <w:rsid w:val="000C325A"/>
    <w:rsid w:val="000C396A"/>
    <w:rsid w:val="000C4281"/>
    <w:rsid w:val="000C6A51"/>
    <w:rsid w:val="000C7C31"/>
    <w:rsid w:val="000D0AF1"/>
    <w:rsid w:val="000D13E3"/>
    <w:rsid w:val="000D18BA"/>
    <w:rsid w:val="000D5FAF"/>
    <w:rsid w:val="000D628A"/>
    <w:rsid w:val="000E24C5"/>
    <w:rsid w:val="000E35FD"/>
    <w:rsid w:val="000E5571"/>
    <w:rsid w:val="000E59B2"/>
    <w:rsid w:val="000E7D92"/>
    <w:rsid w:val="000F0CDF"/>
    <w:rsid w:val="000F370D"/>
    <w:rsid w:val="000F38D3"/>
    <w:rsid w:val="000F3DFA"/>
    <w:rsid w:val="00100A5E"/>
    <w:rsid w:val="00102511"/>
    <w:rsid w:val="00102933"/>
    <w:rsid w:val="00103800"/>
    <w:rsid w:val="001047D6"/>
    <w:rsid w:val="001067CB"/>
    <w:rsid w:val="00106EC2"/>
    <w:rsid w:val="0010775E"/>
    <w:rsid w:val="00113B24"/>
    <w:rsid w:val="00116136"/>
    <w:rsid w:val="0012259E"/>
    <w:rsid w:val="00122E75"/>
    <w:rsid w:val="00124CAC"/>
    <w:rsid w:val="00126254"/>
    <w:rsid w:val="0013186F"/>
    <w:rsid w:val="00137D24"/>
    <w:rsid w:val="001419EB"/>
    <w:rsid w:val="00143376"/>
    <w:rsid w:val="00143CBA"/>
    <w:rsid w:val="001462E3"/>
    <w:rsid w:val="0015052C"/>
    <w:rsid w:val="001508B1"/>
    <w:rsid w:val="00151A9A"/>
    <w:rsid w:val="00154A17"/>
    <w:rsid w:val="001569E2"/>
    <w:rsid w:val="00164CE2"/>
    <w:rsid w:val="001655DA"/>
    <w:rsid w:val="0016726E"/>
    <w:rsid w:val="00167736"/>
    <w:rsid w:val="001723CE"/>
    <w:rsid w:val="00174162"/>
    <w:rsid w:val="00175473"/>
    <w:rsid w:val="001757E8"/>
    <w:rsid w:val="00181887"/>
    <w:rsid w:val="001819AA"/>
    <w:rsid w:val="00195E08"/>
    <w:rsid w:val="001A07B2"/>
    <w:rsid w:val="001A0A3D"/>
    <w:rsid w:val="001A5316"/>
    <w:rsid w:val="001A720A"/>
    <w:rsid w:val="001A7586"/>
    <w:rsid w:val="001A7F29"/>
    <w:rsid w:val="001B011D"/>
    <w:rsid w:val="001C0C22"/>
    <w:rsid w:val="001C0FF5"/>
    <w:rsid w:val="001C33AA"/>
    <w:rsid w:val="001C5D63"/>
    <w:rsid w:val="001C7CD5"/>
    <w:rsid w:val="001D2677"/>
    <w:rsid w:val="001D3185"/>
    <w:rsid w:val="001D4A80"/>
    <w:rsid w:val="001D595D"/>
    <w:rsid w:val="001D6AB2"/>
    <w:rsid w:val="001D7563"/>
    <w:rsid w:val="001D76FC"/>
    <w:rsid w:val="001E0D4D"/>
    <w:rsid w:val="001E2616"/>
    <w:rsid w:val="001E3E9E"/>
    <w:rsid w:val="001E6F06"/>
    <w:rsid w:val="001E7958"/>
    <w:rsid w:val="001F2196"/>
    <w:rsid w:val="001F3E07"/>
    <w:rsid w:val="001F7DAD"/>
    <w:rsid w:val="00212F90"/>
    <w:rsid w:val="002139CE"/>
    <w:rsid w:val="00215598"/>
    <w:rsid w:val="00216C7C"/>
    <w:rsid w:val="0021776F"/>
    <w:rsid w:val="00220D0A"/>
    <w:rsid w:val="00222C8B"/>
    <w:rsid w:val="00223C0D"/>
    <w:rsid w:val="00226D2B"/>
    <w:rsid w:val="00227A1F"/>
    <w:rsid w:val="0023171B"/>
    <w:rsid w:val="002323EC"/>
    <w:rsid w:val="00232CB8"/>
    <w:rsid w:val="00232F37"/>
    <w:rsid w:val="0023529D"/>
    <w:rsid w:val="00235548"/>
    <w:rsid w:val="00236840"/>
    <w:rsid w:val="00236ECA"/>
    <w:rsid w:val="00240FFD"/>
    <w:rsid w:val="0025626C"/>
    <w:rsid w:val="00257565"/>
    <w:rsid w:val="002578E1"/>
    <w:rsid w:val="00257CC1"/>
    <w:rsid w:val="00260317"/>
    <w:rsid w:val="00260AB6"/>
    <w:rsid w:val="00261E8A"/>
    <w:rsid w:val="002630AA"/>
    <w:rsid w:val="00266A94"/>
    <w:rsid w:val="00270B85"/>
    <w:rsid w:val="002716F5"/>
    <w:rsid w:val="0027175E"/>
    <w:rsid w:val="00271AD4"/>
    <w:rsid w:val="00273065"/>
    <w:rsid w:val="00274571"/>
    <w:rsid w:val="00275C49"/>
    <w:rsid w:val="002804DD"/>
    <w:rsid w:val="0028159F"/>
    <w:rsid w:val="00281734"/>
    <w:rsid w:val="002841FE"/>
    <w:rsid w:val="00284C11"/>
    <w:rsid w:val="00285E66"/>
    <w:rsid w:val="00287599"/>
    <w:rsid w:val="00290B19"/>
    <w:rsid w:val="0029259D"/>
    <w:rsid w:val="00292A1D"/>
    <w:rsid w:val="0029515B"/>
    <w:rsid w:val="00295AA7"/>
    <w:rsid w:val="00295E9E"/>
    <w:rsid w:val="00296546"/>
    <w:rsid w:val="0029766A"/>
    <w:rsid w:val="002A20E7"/>
    <w:rsid w:val="002A5DDE"/>
    <w:rsid w:val="002B03FF"/>
    <w:rsid w:val="002B0CAE"/>
    <w:rsid w:val="002B15C3"/>
    <w:rsid w:val="002B29D7"/>
    <w:rsid w:val="002B4399"/>
    <w:rsid w:val="002B4B9E"/>
    <w:rsid w:val="002C24BF"/>
    <w:rsid w:val="002C46D0"/>
    <w:rsid w:val="002C5BC4"/>
    <w:rsid w:val="002D1F13"/>
    <w:rsid w:val="002D2A56"/>
    <w:rsid w:val="002D310B"/>
    <w:rsid w:val="002D3B2A"/>
    <w:rsid w:val="002D3F30"/>
    <w:rsid w:val="002E1F22"/>
    <w:rsid w:val="002E22C3"/>
    <w:rsid w:val="002E3DCD"/>
    <w:rsid w:val="002E5293"/>
    <w:rsid w:val="002E60A0"/>
    <w:rsid w:val="002E6CFD"/>
    <w:rsid w:val="002E7A05"/>
    <w:rsid w:val="002F578F"/>
    <w:rsid w:val="002F6737"/>
    <w:rsid w:val="003008C1"/>
    <w:rsid w:val="0030133D"/>
    <w:rsid w:val="0030415B"/>
    <w:rsid w:val="00306F3D"/>
    <w:rsid w:val="00307EB2"/>
    <w:rsid w:val="0031333B"/>
    <w:rsid w:val="003212BC"/>
    <w:rsid w:val="0032175F"/>
    <w:rsid w:val="0032294C"/>
    <w:rsid w:val="00324041"/>
    <w:rsid w:val="003245E7"/>
    <w:rsid w:val="00324B23"/>
    <w:rsid w:val="003250E3"/>
    <w:rsid w:val="00325A62"/>
    <w:rsid w:val="0032784F"/>
    <w:rsid w:val="00327873"/>
    <w:rsid w:val="00331A6A"/>
    <w:rsid w:val="00334E37"/>
    <w:rsid w:val="00334ED3"/>
    <w:rsid w:val="0033640F"/>
    <w:rsid w:val="003419D2"/>
    <w:rsid w:val="00345CB3"/>
    <w:rsid w:val="00350324"/>
    <w:rsid w:val="00353B06"/>
    <w:rsid w:val="003540F3"/>
    <w:rsid w:val="00354514"/>
    <w:rsid w:val="00354782"/>
    <w:rsid w:val="00354F8B"/>
    <w:rsid w:val="003558FF"/>
    <w:rsid w:val="003559E1"/>
    <w:rsid w:val="00356D8D"/>
    <w:rsid w:val="00360845"/>
    <w:rsid w:val="00362FF3"/>
    <w:rsid w:val="00364988"/>
    <w:rsid w:val="00370568"/>
    <w:rsid w:val="00372089"/>
    <w:rsid w:val="00372648"/>
    <w:rsid w:val="00372AF8"/>
    <w:rsid w:val="00373E09"/>
    <w:rsid w:val="003820CF"/>
    <w:rsid w:val="00390700"/>
    <w:rsid w:val="00393EFF"/>
    <w:rsid w:val="003956F0"/>
    <w:rsid w:val="003965B1"/>
    <w:rsid w:val="003969E9"/>
    <w:rsid w:val="003A000B"/>
    <w:rsid w:val="003A1D8D"/>
    <w:rsid w:val="003A3E53"/>
    <w:rsid w:val="003A402D"/>
    <w:rsid w:val="003A404B"/>
    <w:rsid w:val="003A44FE"/>
    <w:rsid w:val="003A4501"/>
    <w:rsid w:val="003B0E96"/>
    <w:rsid w:val="003B1BD4"/>
    <w:rsid w:val="003B4153"/>
    <w:rsid w:val="003B58B9"/>
    <w:rsid w:val="003C12BE"/>
    <w:rsid w:val="003C4980"/>
    <w:rsid w:val="003C7F73"/>
    <w:rsid w:val="003D3A4F"/>
    <w:rsid w:val="003D4C64"/>
    <w:rsid w:val="003D562C"/>
    <w:rsid w:val="003E115C"/>
    <w:rsid w:val="003E41F7"/>
    <w:rsid w:val="003E466B"/>
    <w:rsid w:val="003E4FF9"/>
    <w:rsid w:val="003E5581"/>
    <w:rsid w:val="003E629C"/>
    <w:rsid w:val="00400C70"/>
    <w:rsid w:val="00402FDC"/>
    <w:rsid w:val="00403AB2"/>
    <w:rsid w:val="0041119D"/>
    <w:rsid w:val="00412C2B"/>
    <w:rsid w:val="0041449F"/>
    <w:rsid w:val="00415550"/>
    <w:rsid w:val="00420824"/>
    <w:rsid w:val="0042144A"/>
    <w:rsid w:val="00424AC6"/>
    <w:rsid w:val="00433AFC"/>
    <w:rsid w:val="004343AE"/>
    <w:rsid w:val="00434C07"/>
    <w:rsid w:val="00436620"/>
    <w:rsid w:val="00436B10"/>
    <w:rsid w:val="004416AF"/>
    <w:rsid w:val="0044213D"/>
    <w:rsid w:val="00447FE2"/>
    <w:rsid w:val="0045015B"/>
    <w:rsid w:val="004501BB"/>
    <w:rsid w:val="0045066C"/>
    <w:rsid w:val="00450E03"/>
    <w:rsid w:val="004542B7"/>
    <w:rsid w:val="00454C2C"/>
    <w:rsid w:val="00456920"/>
    <w:rsid w:val="00460B02"/>
    <w:rsid w:val="00463622"/>
    <w:rsid w:val="0046403B"/>
    <w:rsid w:val="00464220"/>
    <w:rsid w:val="00474087"/>
    <w:rsid w:val="00480384"/>
    <w:rsid w:val="0048148F"/>
    <w:rsid w:val="0048333B"/>
    <w:rsid w:val="004844A4"/>
    <w:rsid w:val="00487984"/>
    <w:rsid w:val="00487EBD"/>
    <w:rsid w:val="00494D86"/>
    <w:rsid w:val="004A30F7"/>
    <w:rsid w:val="004B0516"/>
    <w:rsid w:val="004B1D42"/>
    <w:rsid w:val="004B6425"/>
    <w:rsid w:val="004C0593"/>
    <w:rsid w:val="004C442F"/>
    <w:rsid w:val="004C58EE"/>
    <w:rsid w:val="004C5EB4"/>
    <w:rsid w:val="004C73C5"/>
    <w:rsid w:val="004D0096"/>
    <w:rsid w:val="004D3760"/>
    <w:rsid w:val="004D7940"/>
    <w:rsid w:val="004E00B0"/>
    <w:rsid w:val="004E3FAE"/>
    <w:rsid w:val="004E4E4F"/>
    <w:rsid w:val="004E5303"/>
    <w:rsid w:val="004E569B"/>
    <w:rsid w:val="004E58E7"/>
    <w:rsid w:val="004E65B4"/>
    <w:rsid w:val="004E706D"/>
    <w:rsid w:val="004E7B4C"/>
    <w:rsid w:val="004F02C8"/>
    <w:rsid w:val="004F31DD"/>
    <w:rsid w:val="004F4B3B"/>
    <w:rsid w:val="004F757D"/>
    <w:rsid w:val="0050511D"/>
    <w:rsid w:val="00505844"/>
    <w:rsid w:val="0050595F"/>
    <w:rsid w:val="005070D7"/>
    <w:rsid w:val="0050732A"/>
    <w:rsid w:val="0051202F"/>
    <w:rsid w:val="0051474E"/>
    <w:rsid w:val="0051724E"/>
    <w:rsid w:val="00526737"/>
    <w:rsid w:val="00530EA2"/>
    <w:rsid w:val="00532538"/>
    <w:rsid w:val="00536960"/>
    <w:rsid w:val="00537FE0"/>
    <w:rsid w:val="00540C6F"/>
    <w:rsid w:val="00546360"/>
    <w:rsid w:val="00546FE8"/>
    <w:rsid w:val="00547C2A"/>
    <w:rsid w:val="005507AA"/>
    <w:rsid w:val="00561451"/>
    <w:rsid w:val="00563640"/>
    <w:rsid w:val="005641C0"/>
    <w:rsid w:val="005645DF"/>
    <w:rsid w:val="00565B7F"/>
    <w:rsid w:val="005730F1"/>
    <w:rsid w:val="00573562"/>
    <w:rsid w:val="005735D3"/>
    <w:rsid w:val="00573DB8"/>
    <w:rsid w:val="00574547"/>
    <w:rsid w:val="00576A15"/>
    <w:rsid w:val="00582876"/>
    <w:rsid w:val="005945A1"/>
    <w:rsid w:val="00594B52"/>
    <w:rsid w:val="005A488D"/>
    <w:rsid w:val="005A5019"/>
    <w:rsid w:val="005B2541"/>
    <w:rsid w:val="005B2CF5"/>
    <w:rsid w:val="005B5A89"/>
    <w:rsid w:val="005B5C91"/>
    <w:rsid w:val="005C2FD7"/>
    <w:rsid w:val="005C3C4B"/>
    <w:rsid w:val="005C522F"/>
    <w:rsid w:val="005C56BD"/>
    <w:rsid w:val="005C6B13"/>
    <w:rsid w:val="005D1BD9"/>
    <w:rsid w:val="005D613E"/>
    <w:rsid w:val="005D76FB"/>
    <w:rsid w:val="005D7B6F"/>
    <w:rsid w:val="005E0A37"/>
    <w:rsid w:val="005E1027"/>
    <w:rsid w:val="005E22CF"/>
    <w:rsid w:val="005E3740"/>
    <w:rsid w:val="005E4A38"/>
    <w:rsid w:val="005E6737"/>
    <w:rsid w:val="005F1680"/>
    <w:rsid w:val="005F2070"/>
    <w:rsid w:val="005F71A3"/>
    <w:rsid w:val="005F71EA"/>
    <w:rsid w:val="0060046C"/>
    <w:rsid w:val="00607B0A"/>
    <w:rsid w:val="00613E61"/>
    <w:rsid w:val="006156DB"/>
    <w:rsid w:val="0061704F"/>
    <w:rsid w:val="006235EA"/>
    <w:rsid w:val="00623B6D"/>
    <w:rsid w:val="006252BD"/>
    <w:rsid w:val="00630801"/>
    <w:rsid w:val="00630D36"/>
    <w:rsid w:val="00633116"/>
    <w:rsid w:val="006341B2"/>
    <w:rsid w:val="0063470D"/>
    <w:rsid w:val="00635887"/>
    <w:rsid w:val="00635AFE"/>
    <w:rsid w:val="00637138"/>
    <w:rsid w:val="0063780F"/>
    <w:rsid w:val="00640E77"/>
    <w:rsid w:val="006435A7"/>
    <w:rsid w:val="00644EAB"/>
    <w:rsid w:val="00647381"/>
    <w:rsid w:val="006476EB"/>
    <w:rsid w:val="00650ECC"/>
    <w:rsid w:val="00661016"/>
    <w:rsid w:val="00661E36"/>
    <w:rsid w:val="00661E7E"/>
    <w:rsid w:val="006626B3"/>
    <w:rsid w:val="00664C62"/>
    <w:rsid w:val="00667A7F"/>
    <w:rsid w:val="00670DB2"/>
    <w:rsid w:val="00671AD1"/>
    <w:rsid w:val="00671D38"/>
    <w:rsid w:val="0067496A"/>
    <w:rsid w:val="00676C52"/>
    <w:rsid w:val="00677608"/>
    <w:rsid w:val="00682267"/>
    <w:rsid w:val="006856B7"/>
    <w:rsid w:val="00687941"/>
    <w:rsid w:val="006922E7"/>
    <w:rsid w:val="006924D1"/>
    <w:rsid w:val="0069428B"/>
    <w:rsid w:val="006974DF"/>
    <w:rsid w:val="006A023C"/>
    <w:rsid w:val="006A16D6"/>
    <w:rsid w:val="006A39EB"/>
    <w:rsid w:val="006A3D94"/>
    <w:rsid w:val="006A582E"/>
    <w:rsid w:val="006A77D6"/>
    <w:rsid w:val="006C077F"/>
    <w:rsid w:val="006C4741"/>
    <w:rsid w:val="006C6F80"/>
    <w:rsid w:val="006D1F41"/>
    <w:rsid w:val="006D2194"/>
    <w:rsid w:val="006D5931"/>
    <w:rsid w:val="006D5A9A"/>
    <w:rsid w:val="006D675F"/>
    <w:rsid w:val="006E12A4"/>
    <w:rsid w:val="006E1B61"/>
    <w:rsid w:val="006E43A6"/>
    <w:rsid w:val="006E7D84"/>
    <w:rsid w:val="006F088F"/>
    <w:rsid w:val="006F1A1D"/>
    <w:rsid w:val="006F5D9E"/>
    <w:rsid w:val="006F7725"/>
    <w:rsid w:val="00702A9A"/>
    <w:rsid w:val="007035F0"/>
    <w:rsid w:val="00710359"/>
    <w:rsid w:val="00710DC2"/>
    <w:rsid w:val="007125AC"/>
    <w:rsid w:val="0072287B"/>
    <w:rsid w:val="0072369E"/>
    <w:rsid w:val="00723FF9"/>
    <w:rsid w:val="00724276"/>
    <w:rsid w:val="00724A7E"/>
    <w:rsid w:val="00727B55"/>
    <w:rsid w:val="007302E5"/>
    <w:rsid w:val="00730394"/>
    <w:rsid w:val="00730FC6"/>
    <w:rsid w:val="0073110F"/>
    <w:rsid w:val="00732799"/>
    <w:rsid w:val="00737ECD"/>
    <w:rsid w:val="007408BC"/>
    <w:rsid w:val="00747EFF"/>
    <w:rsid w:val="00754059"/>
    <w:rsid w:val="0075652E"/>
    <w:rsid w:val="00757049"/>
    <w:rsid w:val="00760DD2"/>
    <w:rsid w:val="00761E7D"/>
    <w:rsid w:val="0076207B"/>
    <w:rsid w:val="00763ED8"/>
    <w:rsid w:val="00764026"/>
    <w:rsid w:val="00767A8C"/>
    <w:rsid w:val="00767B64"/>
    <w:rsid w:val="00771870"/>
    <w:rsid w:val="00772E21"/>
    <w:rsid w:val="00773719"/>
    <w:rsid w:val="007838CD"/>
    <w:rsid w:val="00791939"/>
    <w:rsid w:val="00792D57"/>
    <w:rsid w:val="007943EC"/>
    <w:rsid w:val="007977D3"/>
    <w:rsid w:val="007A2C2E"/>
    <w:rsid w:val="007A36A3"/>
    <w:rsid w:val="007B204B"/>
    <w:rsid w:val="007B5450"/>
    <w:rsid w:val="007B6DBA"/>
    <w:rsid w:val="007C11DE"/>
    <w:rsid w:val="007C193B"/>
    <w:rsid w:val="007C49B2"/>
    <w:rsid w:val="007C7468"/>
    <w:rsid w:val="007D2081"/>
    <w:rsid w:val="007D455C"/>
    <w:rsid w:val="007D6CF7"/>
    <w:rsid w:val="007E1073"/>
    <w:rsid w:val="007E1770"/>
    <w:rsid w:val="007E24E6"/>
    <w:rsid w:val="007E2704"/>
    <w:rsid w:val="007F1782"/>
    <w:rsid w:val="007F72BB"/>
    <w:rsid w:val="007F7C4C"/>
    <w:rsid w:val="00800F35"/>
    <w:rsid w:val="0080273D"/>
    <w:rsid w:val="00803BE7"/>
    <w:rsid w:val="00803E13"/>
    <w:rsid w:val="00805222"/>
    <w:rsid w:val="0080557E"/>
    <w:rsid w:val="00805B1F"/>
    <w:rsid w:val="00806857"/>
    <w:rsid w:val="00811600"/>
    <w:rsid w:val="00811F9D"/>
    <w:rsid w:val="00813735"/>
    <w:rsid w:val="00817534"/>
    <w:rsid w:val="00821E4B"/>
    <w:rsid w:val="00831E18"/>
    <w:rsid w:val="0083521C"/>
    <w:rsid w:val="00836063"/>
    <w:rsid w:val="00836E54"/>
    <w:rsid w:val="00841353"/>
    <w:rsid w:val="0084742E"/>
    <w:rsid w:val="00847747"/>
    <w:rsid w:val="0085456A"/>
    <w:rsid w:val="008712CA"/>
    <w:rsid w:val="0087199F"/>
    <w:rsid w:val="00873825"/>
    <w:rsid w:val="00874506"/>
    <w:rsid w:val="008754E6"/>
    <w:rsid w:val="00875E06"/>
    <w:rsid w:val="00880054"/>
    <w:rsid w:val="00881A24"/>
    <w:rsid w:val="00887597"/>
    <w:rsid w:val="00887954"/>
    <w:rsid w:val="00891A05"/>
    <w:rsid w:val="0089448A"/>
    <w:rsid w:val="008955A0"/>
    <w:rsid w:val="00895A70"/>
    <w:rsid w:val="00896D0B"/>
    <w:rsid w:val="008A3496"/>
    <w:rsid w:val="008B1CC6"/>
    <w:rsid w:val="008B23FA"/>
    <w:rsid w:val="008B2CC0"/>
    <w:rsid w:val="008B4BE4"/>
    <w:rsid w:val="008B51C6"/>
    <w:rsid w:val="008B652C"/>
    <w:rsid w:val="008C06FE"/>
    <w:rsid w:val="008C473E"/>
    <w:rsid w:val="008C51C9"/>
    <w:rsid w:val="008C5298"/>
    <w:rsid w:val="008D4191"/>
    <w:rsid w:val="008E0DED"/>
    <w:rsid w:val="008E1372"/>
    <w:rsid w:val="008E1976"/>
    <w:rsid w:val="008E6B05"/>
    <w:rsid w:val="008E700E"/>
    <w:rsid w:val="008F029C"/>
    <w:rsid w:val="008F104D"/>
    <w:rsid w:val="008F33C6"/>
    <w:rsid w:val="00900DDF"/>
    <w:rsid w:val="009029C1"/>
    <w:rsid w:val="00904513"/>
    <w:rsid w:val="00904636"/>
    <w:rsid w:val="00910338"/>
    <w:rsid w:val="009114F0"/>
    <w:rsid w:val="0091348F"/>
    <w:rsid w:val="00914CEC"/>
    <w:rsid w:val="00914D5E"/>
    <w:rsid w:val="00916055"/>
    <w:rsid w:val="00916C1B"/>
    <w:rsid w:val="0091772F"/>
    <w:rsid w:val="00920280"/>
    <w:rsid w:val="00921C4E"/>
    <w:rsid w:val="00923782"/>
    <w:rsid w:val="00932568"/>
    <w:rsid w:val="009402AF"/>
    <w:rsid w:val="009429B4"/>
    <w:rsid w:val="0094556C"/>
    <w:rsid w:val="00945BEF"/>
    <w:rsid w:val="00947084"/>
    <w:rsid w:val="009473B8"/>
    <w:rsid w:val="0094778A"/>
    <w:rsid w:val="00950182"/>
    <w:rsid w:val="009503B2"/>
    <w:rsid w:val="00950AF0"/>
    <w:rsid w:val="0095118B"/>
    <w:rsid w:val="0095132F"/>
    <w:rsid w:val="00951FB2"/>
    <w:rsid w:val="00952046"/>
    <w:rsid w:val="009538A2"/>
    <w:rsid w:val="00953FD2"/>
    <w:rsid w:val="00963AFC"/>
    <w:rsid w:val="009700A0"/>
    <w:rsid w:val="0097327C"/>
    <w:rsid w:val="0097630E"/>
    <w:rsid w:val="00982478"/>
    <w:rsid w:val="0098392A"/>
    <w:rsid w:val="00983A29"/>
    <w:rsid w:val="00983C53"/>
    <w:rsid w:val="0098598E"/>
    <w:rsid w:val="009878E6"/>
    <w:rsid w:val="0099069B"/>
    <w:rsid w:val="00991F18"/>
    <w:rsid w:val="009942BE"/>
    <w:rsid w:val="00996618"/>
    <w:rsid w:val="009A148F"/>
    <w:rsid w:val="009A1926"/>
    <w:rsid w:val="009A3D81"/>
    <w:rsid w:val="009A571B"/>
    <w:rsid w:val="009A5B7E"/>
    <w:rsid w:val="009B0433"/>
    <w:rsid w:val="009B3B20"/>
    <w:rsid w:val="009B414C"/>
    <w:rsid w:val="009B5CEF"/>
    <w:rsid w:val="009B793A"/>
    <w:rsid w:val="009C689A"/>
    <w:rsid w:val="009C7703"/>
    <w:rsid w:val="009D09EB"/>
    <w:rsid w:val="009D1A0D"/>
    <w:rsid w:val="009D1DD8"/>
    <w:rsid w:val="009D75FD"/>
    <w:rsid w:val="009E016A"/>
    <w:rsid w:val="009E30E4"/>
    <w:rsid w:val="009F028F"/>
    <w:rsid w:val="009F11D7"/>
    <w:rsid w:val="009F142A"/>
    <w:rsid w:val="009F1EDB"/>
    <w:rsid w:val="009F2269"/>
    <w:rsid w:val="009F2AB9"/>
    <w:rsid w:val="009F693E"/>
    <w:rsid w:val="009F709D"/>
    <w:rsid w:val="00A03C66"/>
    <w:rsid w:val="00A06ABB"/>
    <w:rsid w:val="00A17057"/>
    <w:rsid w:val="00A2266D"/>
    <w:rsid w:val="00A2631E"/>
    <w:rsid w:val="00A30305"/>
    <w:rsid w:val="00A35BF1"/>
    <w:rsid w:val="00A364A0"/>
    <w:rsid w:val="00A409DC"/>
    <w:rsid w:val="00A4299E"/>
    <w:rsid w:val="00A43F4C"/>
    <w:rsid w:val="00A443EB"/>
    <w:rsid w:val="00A46ACC"/>
    <w:rsid w:val="00A47159"/>
    <w:rsid w:val="00A5252F"/>
    <w:rsid w:val="00A52622"/>
    <w:rsid w:val="00A558DE"/>
    <w:rsid w:val="00A60AA7"/>
    <w:rsid w:val="00A61D4E"/>
    <w:rsid w:val="00A6374B"/>
    <w:rsid w:val="00A643B8"/>
    <w:rsid w:val="00A71C04"/>
    <w:rsid w:val="00A72B91"/>
    <w:rsid w:val="00A76B6A"/>
    <w:rsid w:val="00A77121"/>
    <w:rsid w:val="00A77EBC"/>
    <w:rsid w:val="00A804F5"/>
    <w:rsid w:val="00A80D75"/>
    <w:rsid w:val="00A81876"/>
    <w:rsid w:val="00A8318C"/>
    <w:rsid w:val="00A838AB"/>
    <w:rsid w:val="00A84AD5"/>
    <w:rsid w:val="00A8693D"/>
    <w:rsid w:val="00A92826"/>
    <w:rsid w:val="00A92D3A"/>
    <w:rsid w:val="00A936D8"/>
    <w:rsid w:val="00A95045"/>
    <w:rsid w:val="00AA2F15"/>
    <w:rsid w:val="00AA3D09"/>
    <w:rsid w:val="00AA5CB7"/>
    <w:rsid w:val="00AA5FF6"/>
    <w:rsid w:val="00AB1EC7"/>
    <w:rsid w:val="00AB2F18"/>
    <w:rsid w:val="00AB7ADD"/>
    <w:rsid w:val="00AC13D1"/>
    <w:rsid w:val="00AC151B"/>
    <w:rsid w:val="00AC471C"/>
    <w:rsid w:val="00AC6B3C"/>
    <w:rsid w:val="00AC79CE"/>
    <w:rsid w:val="00AC7BE5"/>
    <w:rsid w:val="00AC7CF7"/>
    <w:rsid w:val="00AD17E0"/>
    <w:rsid w:val="00AD58F9"/>
    <w:rsid w:val="00AD65FD"/>
    <w:rsid w:val="00AD6803"/>
    <w:rsid w:val="00AE1B2B"/>
    <w:rsid w:val="00AE1FBB"/>
    <w:rsid w:val="00AE28BF"/>
    <w:rsid w:val="00AE3EB9"/>
    <w:rsid w:val="00AE6800"/>
    <w:rsid w:val="00AE7ED3"/>
    <w:rsid w:val="00AF5DA7"/>
    <w:rsid w:val="00AF7E46"/>
    <w:rsid w:val="00B007B0"/>
    <w:rsid w:val="00B0226B"/>
    <w:rsid w:val="00B048F3"/>
    <w:rsid w:val="00B12A48"/>
    <w:rsid w:val="00B1637F"/>
    <w:rsid w:val="00B16E09"/>
    <w:rsid w:val="00B17E03"/>
    <w:rsid w:val="00B24D21"/>
    <w:rsid w:val="00B25618"/>
    <w:rsid w:val="00B27C93"/>
    <w:rsid w:val="00B30938"/>
    <w:rsid w:val="00B3244C"/>
    <w:rsid w:val="00B335BD"/>
    <w:rsid w:val="00B34A50"/>
    <w:rsid w:val="00B36A2A"/>
    <w:rsid w:val="00B4009D"/>
    <w:rsid w:val="00B4094A"/>
    <w:rsid w:val="00B40BD5"/>
    <w:rsid w:val="00B41F9C"/>
    <w:rsid w:val="00B45253"/>
    <w:rsid w:val="00B54F1C"/>
    <w:rsid w:val="00B568AE"/>
    <w:rsid w:val="00B63E3C"/>
    <w:rsid w:val="00B667E4"/>
    <w:rsid w:val="00B66916"/>
    <w:rsid w:val="00B66FDB"/>
    <w:rsid w:val="00B71B27"/>
    <w:rsid w:val="00B72D7E"/>
    <w:rsid w:val="00B73CF2"/>
    <w:rsid w:val="00B827E1"/>
    <w:rsid w:val="00B854FA"/>
    <w:rsid w:val="00B85C42"/>
    <w:rsid w:val="00B86E5B"/>
    <w:rsid w:val="00B9277E"/>
    <w:rsid w:val="00B9349C"/>
    <w:rsid w:val="00B9629B"/>
    <w:rsid w:val="00BA19F1"/>
    <w:rsid w:val="00BA2CAC"/>
    <w:rsid w:val="00BB2DB7"/>
    <w:rsid w:val="00BB3945"/>
    <w:rsid w:val="00BB5AE3"/>
    <w:rsid w:val="00BB6EE5"/>
    <w:rsid w:val="00BC0AC5"/>
    <w:rsid w:val="00BC3EE6"/>
    <w:rsid w:val="00BD0905"/>
    <w:rsid w:val="00BE1CF9"/>
    <w:rsid w:val="00BE2F8B"/>
    <w:rsid w:val="00BE733D"/>
    <w:rsid w:val="00BE7FB9"/>
    <w:rsid w:val="00BF0256"/>
    <w:rsid w:val="00BF23EF"/>
    <w:rsid w:val="00BF3520"/>
    <w:rsid w:val="00BF6171"/>
    <w:rsid w:val="00BF6A53"/>
    <w:rsid w:val="00BF7DB8"/>
    <w:rsid w:val="00C01E83"/>
    <w:rsid w:val="00C03B2E"/>
    <w:rsid w:val="00C1402D"/>
    <w:rsid w:val="00C14B6E"/>
    <w:rsid w:val="00C15550"/>
    <w:rsid w:val="00C16BF5"/>
    <w:rsid w:val="00C16E12"/>
    <w:rsid w:val="00C17E5C"/>
    <w:rsid w:val="00C22DB3"/>
    <w:rsid w:val="00C233C4"/>
    <w:rsid w:val="00C25369"/>
    <w:rsid w:val="00C3174C"/>
    <w:rsid w:val="00C35185"/>
    <w:rsid w:val="00C35AE8"/>
    <w:rsid w:val="00C36144"/>
    <w:rsid w:val="00C369CF"/>
    <w:rsid w:val="00C36B9F"/>
    <w:rsid w:val="00C41D72"/>
    <w:rsid w:val="00C423EE"/>
    <w:rsid w:val="00C4344D"/>
    <w:rsid w:val="00C47380"/>
    <w:rsid w:val="00C47F19"/>
    <w:rsid w:val="00C50608"/>
    <w:rsid w:val="00C519DB"/>
    <w:rsid w:val="00C52DDA"/>
    <w:rsid w:val="00C561FF"/>
    <w:rsid w:val="00C5733A"/>
    <w:rsid w:val="00C624BA"/>
    <w:rsid w:val="00C6270D"/>
    <w:rsid w:val="00C64E7F"/>
    <w:rsid w:val="00C65A6D"/>
    <w:rsid w:val="00C724D5"/>
    <w:rsid w:val="00C72729"/>
    <w:rsid w:val="00C72E1A"/>
    <w:rsid w:val="00C75557"/>
    <w:rsid w:val="00C77131"/>
    <w:rsid w:val="00C81561"/>
    <w:rsid w:val="00C846BE"/>
    <w:rsid w:val="00C85DAF"/>
    <w:rsid w:val="00C875E4"/>
    <w:rsid w:val="00C8787F"/>
    <w:rsid w:val="00C87DA0"/>
    <w:rsid w:val="00C90868"/>
    <w:rsid w:val="00C926C2"/>
    <w:rsid w:val="00C946CC"/>
    <w:rsid w:val="00C9508F"/>
    <w:rsid w:val="00C95242"/>
    <w:rsid w:val="00C97224"/>
    <w:rsid w:val="00C97857"/>
    <w:rsid w:val="00CA0B30"/>
    <w:rsid w:val="00CA0C81"/>
    <w:rsid w:val="00CA1020"/>
    <w:rsid w:val="00CA1B0E"/>
    <w:rsid w:val="00CA4618"/>
    <w:rsid w:val="00CA4F0C"/>
    <w:rsid w:val="00CA51CD"/>
    <w:rsid w:val="00CA535F"/>
    <w:rsid w:val="00CA542D"/>
    <w:rsid w:val="00CA5DDC"/>
    <w:rsid w:val="00CA61AE"/>
    <w:rsid w:val="00CB0AC0"/>
    <w:rsid w:val="00CB0E85"/>
    <w:rsid w:val="00CB1230"/>
    <w:rsid w:val="00CB4D4C"/>
    <w:rsid w:val="00CB5638"/>
    <w:rsid w:val="00CC2426"/>
    <w:rsid w:val="00CC50FD"/>
    <w:rsid w:val="00CD25E9"/>
    <w:rsid w:val="00CD38D5"/>
    <w:rsid w:val="00CD7218"/>
    <w:rsid w:val="00CE1EB1"/>
    <w:rsid w:val="00CE2FC8"/>
    <w:rsid w:val="00CE600E"/>
    <w:rsid w:val="00CE6020"/>
    <w:rsid w:val="00CE6EFE"/>
    <w:rsid w:val="00CE7CAC"/>
    <w:rsid w:val="00CF1365"/>
    <w:rsid w:val="00CF440D"/>
    <w:rsid w:val="00CF4888"/>
    <w:rsid w:val="00CF5E80"/>
    <w:rsid w:val="00CF77BB"/>
    <w:rsid w:val="00CF7C6F"/>
    <w:rsid w:val="00D01E04"/>
    <w:rsid w:val="00D03063"/>
    <w:rsid w:val="00D03B31"/>
    <w:rsid w:val="00D056C4"/>
    <w:rsid w:val="00D103E8"/>
    <w:rsid w:val="00D10724"/>
    <w:rsid w:val="00D10E10"/>
    <w:rsid w:val="00D11C07"/>
    <w:rsid w:val="00D156A2"/>
    <w:rsid w:val="00D1623E"/>
    <w:rsid w:val="00D170E9"/>
    <w:rsid w:val="00D17DE3"/>
    <w:rsid w:val="00D23EC1"/>
    <w:rsid w:val="00D30B0D"/>
    <w:rsid w:val="00D32F11"/>
    <w:rsid w:val="00D34492"/>
    <w:rsid w:val="00D35E97"/>
    <w:rsid w:val="00D40D63"/>
    <w:rsid w:val="00D41A92"/>
    <w:rsid w:val="00D424DE"/>
    <w:rsid w:val="00D4478D"/>
    <w:rsid w:val="00D45E73"/>
    <w:rsid w:val="00D5144D"/>
    <w:rsid w:val="00D54E85"/>
    <w:rsid w:val="00D61F14"/>
    <w:rsid w:val="00D6338F"/>
    <w:rsid w:val="00D64FB7"/>
    <w:rsid w:val="00D65547"/>
    <w:rsid w:val="00D66DC5"/>
    <w:rsid w:val="00D702F6"/>
    <w:rsid w:val="00D7095C"/>
    <w:rsid w:val="00D725BE"/>
    <w:rsid w:val="00D72B68"/>
    <w:rsid w:val="00D741FA"/>
    <w:rsid w:val="00D75CB1"/>
    <w:rsid w:val="00D82547"/>
    <w:rsid w:val="00D857D1"/>
    <w:rsid w:val="00D94C7B"/>
    <w:rsid w:val="00DA0936"/>
    <w:rsid w:val="00DA6E54"/>
    <w:rsid w:val="00DA7DD5"/>
    <w:rsid w:val="00DB69E5"/>
    <w:rsid w:val="00DB6E19"/>
    <w:rsid w:val="00DB7D67"/>
    <w:rsid w:val="00DC2D4A"/>
    <w:rsid w:val="00DC3069"/>
    <w:rsid w:val="00DC35C6"/>
    <w:rsid w:val="00DD0144"/>
    <w:rsid w:val="00DD0598"/>
    <w:rsid w:val="00DD2E0D"/>
    <w:rsid w:val="00DD3D1D"/>
    <w:rsid w:val="00DD51C0"/>
    <w:rsid w:val="00DE1A86"/>
    <w:rsid w:val="00DE209A"/>
    <w:rsid w:val="00DE340F"/>
    <w:rsid w:val="00DE34BB"/>
    <w:rsid w:val="00DE5ECD"/>
    <w:rsid w:val="00DE6434"/>
    <w:rsid w:val="00DE78B5"/>
    <w:rsid w:val="00DF7E7B"/>
    <w:rsid w:val="00E00D87"/>
    <w:rsid w:val="00E014F6"/>
    <w:rsid w:val="00E058D1"/>
    <w:rsid w:val="00E0778A"/>
    <w:rsid w:val="00E15D74"/>
    <w:rsid w:val="00E160B8"/>
    <w:rsid w:val="00E21B40"/>
    <w:rsid w:val="00E25D63"/>
    <w:rsid w:val="00E26A46"/>
    <w:rsid w:val="00E26EC9"/>
    <w:rsid w:val="00E31E64"/>
    <w:rsid w:val="00E3285D"/>
    <w:rsid w:val="00E34D04"/>
    <w:rsid w:val="00E35592"/>
    <w:rsid w:val="00E378B4"/>
    <w:rsid w:val="00E42E5E"/>
    <w:rsid w:val="00E4407E"/>
    <w:rsid w:val="00E50533"/>
    <w:rsid w:val="00E54ACA"/>
    <w:rsid w:val="00E550E0"/>
    <w:rsid w:val="00E55679"/>
    <w:rsid w:val="00E60344"/>
    <w:rsid w:val="00E604F2"/>
    <w:rsid w:val="00E60A79"/>
    <w:rsid w:val="00E6265F"/>
    <w:rsid w:val="00E6324E"/>
    <w:rsid w:val="00E642EF"/>
    <w:rsid w:val="00E652EC"/>
    <w:rsid w:val="00E65A21"/>
    <w:rsid w:val="00E7352E"/>
    <w:rsid w:val="00E73B6C"/>
    <w:rsid w:val="00E74C87"/>
    <w:rsid w:val="00E75074"/>
    <w:rsid w:val="00E7524A"/>
    <w:rsid w:val="00E76F93"/>
    <w:rsid w:val="00E774F6"/>
    <w:rsid w:val="00E85CCE"/>
    <w:rsid w:val="00E873E5"/>
    <w:rsid w:val="00E877A9"/>
    <w:rsid w:val="00E92E80"/>
    <w:rsid w:val="00E965F9"/>
    <w:rsid w:val="00E9702A"/>
    <w:rsid w:val="00E9710B"/>
    <w:rsid w:val="00EA0D0F"/>
    <w:rsid w:val="00EA4109"/>
    <w:rsid w:val="00EA4AA1"/>
    <w:rsid w:val="00EA70EB"/>
    <w:rsid w:val="00EB3121"/>
    <w:rsid w:val="00EB44A9"/>
    <w:rsid w:val="00EB6C1D"/>
    <w:rsid w:val="00EC0B54"/>
    <w:rsid w:val="00EC2F42"/>
    <w:rsid w:val="00EC67FF"/>
    <w:rsid w:val="00ED3D76"/>
    <w:rsid w:val="00ED5C58"/>
    <w:rsid w:val="00ED65C1"/>
    <w:rsid w:val="00ED7AC1"/>
    <w:rsid w:val="00ED7B89"/>
    <w:rsid w:val="00EE1403"/>
    <w:rsid w:val="00EE16C9"/>
    <w:rsid w:val="00EE3385"/>
    <w:rsid w:val="00EE4FE5"/>
    <w:rsid w:val="00EF37BD"/>
    <w:rsid w:val="00F00CEA"/>
    <w:rsid w:val="00F02B88"/>
    <w:rsid w:val="00F04060"/>
    <w:rsid w:val="00F04D95"/>
    <w:rsid w:val="00F0747E"/>
    <w:rsid w:val="00F12004"/>
    <w:rsid w:val="00F23ED5"/>
    <w:rsid w:val="00F254C3"/>
    <w:rsid w:val="00F2678E"/>
    <w:rsid w:val="00F27806"/>
    <w:rsid w:val="00F31971"/>
    <w:rsid w:val="00F357E2"/>
    <w:rsid w:val="00F41BC3"/>
    <w:rsid w:val="00F434A3"/>
    <w:rsid w:val="00F47E10"/>
    <w:rsid w:val="00F505F0"/>
    <w:rsid w:val="00F541E9"/>
    <w:rsid w:val="00F56A38"/>
    <w:rsid w:val="00F6004D"/>
    <w:rsid w:val="00F60D08"/>
    <w:rsid w:val="00F618DB"/>
    <w:rsid w:val="00F62174"/>
    <w:rsid w:val="00F6390D"/>
    <w:rsid w:val="00F6658C"/>
    <w:rsid w:val="00F70BEB"/>
    <w:rsid w:val="00F80FB0"/>
    <w:rsid w:val="00F8392A"/>
    <w:rsid w:val="00F847B1"/>
    <w:rsid w:val="00F903BD"/>
    <w:rsid w:val="00F94A06"/>
    <w:rsid w:val="00F95AD4"/>
    <w:rsid w:val="00FA0FBA"/>
    <w:rsid w:val="00FA299B"/>
    <w:rsid w:val="00FA34A5"/>
    <w:rsid w:val="00FA4E26"/>
    <w:rsid w:val="00FA50E9"/>
    <w:rsid w:val="00FB1684"/>
    <w:rsid w:val="00FB2026"/>
    <w:rsid w:val="00FB2738"/>
    <w:rsid w:val="00FB3047"/>
    <w:rsid w:val="00FB3CC3"/>
    <w:rsid w:val="00FB3EF8"/>
    <w:rsid w:val="00FB46FB"/>
    <w:rsid w:val="00FB7560"/>
    <w:rsid w:val="00FC1946"/>
    <w:rsid w:val="00FC6AF5"/>
    <w:rsid w:val="00FC7050"/>
    <w:rsid w:val="00FC78E6"/>
    <w:rsid w:val="00FC79B7"/>
    <w:rsid w:val="00FC7D0B"/>
    <w:rsid w:val="00FD3732"/>
    <w:rsid w:val="00FD5FFB"/>
    <w:rsid w:val="00FD6FD0"/>
    <w:rsid w:val="00FD77C8"/>
    <w:rsid w:val="00FE0175"/>
    <w:rsid w:val="00FE3A54"/>
    <w:rsid w:val="00FE3D2F"/>
    <w:rsid w:val="00FE3DE7"/>
    <w:rsid w:val="00FE68B7"/>
    <w:rsid w:val="00FE7F75"/>
    <w:rsid w:val="00FF51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4097"/>
    <o:shapelayout v:ext="edit">
      <o:idmap v:ext="edit" data="1"/>
    </o:shapelayout>
  </w:shapeDefaults>
  <w:decimalSymbol w:val="."/>
  <w:listSeparator w:val=","/>
  <w14:docId w14:val="69742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qFormat="1"/>
    <w:lsdException w:name="footnote reference" w:uiPriority="0"/>
    <w:lsdException w:name="annotation reference" w:uiPriority="0"/>
    <w:lsdException w:name="List Bullet" w:uiPriority="0"/>
    <w:lsdException w:name="List Number" w:uiPriority="0"/>
    <w:lsdException w:name="List 2" w:uiPriority="0"/>
    <w:lsdException w:name="List Number 2" w:uiPriority="0"/>
    <w:lsdException w:name="List Number 3"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442F"/>
    <w:rPr>
      <w:rFonts w:ascii="Arial" w:hAnsi="Arial"/>
      <w:sz w:val="24"/>
      <w:szCs w:val="24"/>
    </w:rPr>
  </w:style>
  <w:style w:type="paragraph" w:styleId="Heading1">
    <w:name w:val="heading 1"/>
    <w:basedOn w:val="Normal"/>
    <w:next w:val="Normal"/>
    <w:link w:val="Heading1Char"/>
    <w:qFormat/>
    <w:rsid w:val="001E6F0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AC7CF7"/>
    <w:pPr>
      <w:keepNext/>
      <w:keepLines/>
      <w:suppressAutoHyphens/>
      <w:autoSpaceDN w:val="0"/>
      <w:spacing w:before="200" w:line="276" w:lineRule="auto"/>
      <w:textAlignment w:val="baseline"/>
      <w:outlineLvl w:val="1"/>
    </w:pPr>
    <w:rPr>
      <w:rFonts w:ascii="Cambria" w:eastAsia="Cambria" w:hAnsi="Cambria" w:cs="Cambria"/>
      <w:b/>
      <w:color w:val="4F81BD"/>
      <w:sz w:val="26"/>
      <w:szCs w:val="20"/>
    </w:rPr>
  </w:style>
  <w:style w:type="paragraph" w:styleId="Heading3">
    <w:name w:val="heading 3"/>
    <w:basedOn w:val="Normal"/>
    <w:next w:val="Normal"/>
    <w:link w:val="Heading3Char"/>
    <w:unhideWhenUsed/>
    <w:qFormat/>
    <w:rsid w:val="001E6F06"/>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nhideWhenUsed/>
    <w:qFormat/>
    <w:rsid w:val="001E6F06"/>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rsid w:val="001E6F06"/>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nhideWhenUsed/>
    <w:qFormat/>
    <w:rsid w:val="001E6F06"/>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nhideWhenUsed/>
    <w:qFormat/>
    <w:rsid w:val="001E6F06"/>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1E6F06"/>
    <w:pPr>
      <w:keepNext/>
      <w:tabs>
        <w:tab w:val="left" w:pos="314"/>
        <w:tab w:val="left" w:pos="1062"/>
        <w:tab w:val="left" w:pos="4302"/>
        <w:tab w:val="right" w:leader="dot" w:pos="8771"/>
        <w:tab w:val="left" w:pos="9000"/>
        <w:tab w:val="left" w:pos="11520"/>
      </w:tabs>
      <w:suppressAutoHyphens/>
      <w:ind w:right="29"/>
      <w:outlineLvl w:val="7"/>
    </w:pPr>
    <w:rPr>
      <w:rFonts w:ascii="Garamond" w:hAnsi="Garamond"/>
      <w:b/>
      <w:spacing w:val="-3"/>
      <w:szCs w:val="20"/>
      <w:lang w:eastAsia="en-US"/>
    </w:rPr>
  </w:style>
  <w:style w:type="paragraph" w:styleId="Heading9">
    <w:name w:val="heading 9"/>
    <w:basedOn w:val="Normal"/>
    <w:next w:val="Normal"/>
    <w:link w:val="Heading9Char"/>
    <w:semiHidden/>
    <w:unhideWhenUsed/>
    <w:qFormat/>
    <w:rsid w:val="001E6F06"/>
    <w:pPr>
      <w:keepNext/>
      <w:tabs>
        <w:tab w:val="left" w:pos="900"/>
        <w:tab w:val="left" w:pos="2700"/>
        <w:tab w:val="left" w:pos="4500"/>
        <w:tab w:val="left" w:pos="7200"/>
        <w:tab w:val="left" w:pos="7513"/>
        <w:tab w:val="left" w:pos="9352"/>
      </w:tabs>
      <w:outlineLvl w:val="8"/>
    </w:pPr>
    <w:rPr>
      <w:rFonts w:ascii="Garamond" w:hAnsi="Garamond"/>
      <w:i/>
      <w:color w:val="0000FF"/>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E6F06"/>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rsid w:val="00AC7CF7"/>
    <w:rPr>
      <w:rFonts w:ascii="Cambria" w:eastAsia="Cambria" w:hAnsi="Cambria" w:cs="Cambria"/>
      <w:b/>
      <w:color w:val="4F81BD"/>
      <w:sz w:val="26"/>
    </w:rPr>
  </w:style>
  <w:style w:type="character" w:customStyle="1" w:styleId="Heading3Char">
    <w:name w:val="Heading 3 Char"/>
    <w:basedOn w:val="DefaultParagraphFont"/>
    <w:link w:val="Heading3"/>
    <w:rsid w:val="001E6F06"/>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rsid w:val="001E6F06"/>
    <w:rPr>
      <w:rFonts w:asciiTheme="majorHAnsi" w:eastAsiaTheme="majorEastAsia" w:hAnsiTheme="majorHAnsi" w:cstheme="majorBidi"/>
      <w:i/>
      <w:iCs/>
      <w:color w:val="365F91" w:themeColor="accent1" w:themeShade="BF"/>
      <w:sz w:val="24"/>
      <w:szCs w:val="24"/>
    </w:rPr>
  </w:style>
  <w:style w:type="character" w:customStyle="1" w:styleId="Heading5Char">
    <w:name w:val="Heading 5 Char"/>
    <w:basedOn w:val="DefaultParagraphFont"/>
    <w:link w:val="Heading5"/>
    <w:rsid w:val="001E6F06"/>
    <w:rPr>
      <w:rFonts w:asciiTheme="majorHAnsi" w:eastAsiaTheme="majorEastAsia" w:hAnsiTheme="majorHAnsi" w:cstheme="majorBidi"/>
      <w:color w:val="365F91" w:themeColor="accent1" w:themeShade="BF"/>
      <w:sz w:val="24"/>
      <w:szCs w:val="24"/>
    </w:rPr>
  </w:style>
  <w:style w:type="character" w:customStyle="1" w:styleId="Heading6Char">
    <w:name w:val="Heading 6 Char"/>
    <w:basedOn w:val="DefaultParagraphFont"/>
    <w:link w:val="Heading6"/>
    <w:rsid w:val="001E6F06"/>
    <w:rPr>
      <w:rFonts w:asciiTheme="majorHAnsi" w:eastAsiaTheme="majorEastAsia" w:hAnsiTheme="majorHAnsi" w:cstheme="majorBidi"/>
      <w:color w:val="243F60" w:themeColor="accent1" w:themeShade="7F"/>
      <w:sz w:val="24"/>
      <w:szCs w:val="24"/>
    </w:rPr>
  </w:style>
  <w:style w:type="character" w:customStyle="1" w:styleId="Heading7Char">
    <w:name w:val="Heading 7 Char"/>
    <w:basedOn w:val="DefaultParagraphFont"/>
    <w:link w:val="Heading7"/>
    <w:rsid w:val="001E6F06"/>
    <w:rPr>
      <w:rFonts w:asciiTheme="majorHAnsi" w:eastAsiaTheme="majorEastAsia" w:hAnsiTheme="majorHAnsi" w:cstheme="majorBidi"/>
      <w:i/>
      <w:iCs/>
      <w:color w:val="243F60" w:themeColor="accent1" w:themeShade="7F"/>
      <w:sz w:val="24"/>
      <w:szCs w:val="24"/>
    </w:rPr>
  </w:style>
  <w:style w:type="character" w:styleId="Hyperlink">
    <w:name w:val="Hyperlink"/>
    <w:basedOn w:val="DefaultParagraphFont"/>
    <w:uiPriority w:val="99"/>
    <w:unhideWhenUsed/>
    <w:rsid w:val="005F1680"/>
    <w:rPr>
      <w:color w:val="0000FF" w:themeColor="hyperlink"/>
      <w:u w:val="single"/>
    </w:rPr>
  </w:style>
  <w:style w:type="paragraph" w:styleId="BalloonText">
    <w:name w:val="Balloon Text"/>
    <w:basedOn w:val="Normal"/>
    <w:link w:val="BalloonTextChar"/>
    <w:semiHidden/>
    <w:unhideWhenUsed/>
    <w:rsid w:val="003419D2"/>
    <w:rPr>
      <w:rFonts w:ascii="Tahoma" w:hAnsi="Tahoma" w:cs="Tahoma"/>
      <w:sz w:val="16"/>
      <w:szCs w:val="16"/>
    </w:rPr>
  </w:style>
  <w:style w:type="character" w:customStyle="1" w:styleId="BalloonTextChar">
    <w:name w:val="Balloon Text Char"/>
    <w:basedOn w:val="DefaultParagraphFont"/>
    <w:link w:val="BalloonText"/>
    <w:semiHidden/>
    <w:rsid w:val="003419D2"/>
    <w:rPr>
      <w:rFonts w:ascii="Tahoma" w:hAnsi="Tahoma" w:cs="Tahoma"/>
      <w:sz w:val="16"/>
      <w:szCs w:val="16"/>
    </w:rPr>
  </w:style>
  <w:style w:type="paragraph" w:styleId="Header">
    <w:name w:val="header"/>
    <w:basedOn w:val="Normal"/>
    <w:link w:val="HeaderChar"/>
    <w:unhideWhenUsed/>
    <w:rsid w:val="008B652C"/>
    <w:pPr>
      <w:tabs>
        <w:tab w:val="center" w:pos="4513"/>
        <w:tab w:val="right" w:pos="9026"/>
      </w:tabs>
    </w:pPr>
  </w:style>
  <w:style w:type="character" w:customStyle="1" w:styleId="HeaderChar">
    <w:name w:val="Header Char"/>
    <w:basedOn w:val="DefaultParagraphFont"/>
    <w:link w:val="Header"/>
    <w:uiPriority w:val="99"/>
    <w:rsid w:val="008B652C"/>
    <w:rPr>
      <w:rFonts w:ascii="Arial" w:hAnsi="Arial"/>
      <w:sz w:val="24"/>
      <w:szCs w:val="24"/>
    </w:rPr>
  </w:style>
  <w:style w:type="paragraph" w:styleId="Footer">
    <w:name w:val="footer"/>
    <w:basedOn w:val="Normal"/>
    <w:link w:val="FooterChar"/>
    <w:uiPriority w:val="99"/>
    <w:unhideWhenUsed/>
    <w:rsid w:val="008B652C"/>
    <w:pPr>
      <w:tabs>
        <w:tab w:val="center" w:pos="4513"/>
        <w:tab w:val="right" w:pos="9026"/>
      </w:tabs>
    </w:pPr>
  </w:style>
  <w:style w:type="character" w:customStyle="1" w:styleId="FooterChar">
    <w:name w:val="Footer Char"/>
    <w:basedOn w:val="DefaultParagraphFont"/>
    <w:link w:val="Footer"/>
    <w:uiPriority w:val="99"/>
    <w:rsid w:val="008B652C"/>
    <w:rPr>
      <w:rFonts w:ascii="Arial" w:hAnsi="Arial"/>
      <w:sz w:val="24"/>
      <w:szCs w:val="24"/>
    </w:rPr>
  </w:style>
  <w:style w:type="paragraph" w:customStyle="1" w:styleId="CharCharCharCharCharCharCharCharCharCharCharCharCharCharCharCharCharCharCharChar">
    <w:name w:val="Char Char Char Char Char Char Char Char Char Char Char Char Char Char Char Char Char Char Char Char"/>
    <w:basedOn w:val="Normal"/>
    <w:rsid w:val="00B3244C"/>
    <w:pPr>
      <w:spacing w:after="160" w:line="240" w:lineRule="exact"/>
    </w:pPr>
    <w:rPr>
      <w:rFonts w:ascii="Verdana" w:hAnsi="Verdana" w:cs="Verdana"/>
      <w:sz w:val="20"/>
      <w:szCs w:val="20"/>
      <w:lang w:val="en-US" w:eastAsia="en-US"/>
    </w:rPr>
  </w:style>
  <w:style w:type="character" w:styleId="CommentReference">
    <w:name w:val="annotation reference"/>
    <w:basedOn w:val="DefaultParagraphFont"/>
    <w:semiHidden/>
    <w:unhideWhenUsed/>
    <w:rsid w:val="009B0433"/>
    <w:rPr>
      <w:sz w:val="16"/>
      <w:szCs w:val="16"/>
    </w:rPr>
  </w:style>
  <w:style w:type="paragraph" w:styleId="CommentText">
    <w:name w:val="annotation text"/>
    <w:basedOn w:val="Normal"/>
    <w:link w:val="CommentTextChar"/>
    <w:unhideWhenUsed/>
    <w:rsid w:val="009B0433"/>
    <w:rPr>
      <w:sz w:val="20"/>
      <w:szCs w:val="20"/>
    </w:rPr>
  </w:style>
  <w:style w:type="character" w:customStyle="1" w:styleId="CommentTextChar">
    <w:name w:val="Comment Text Char"/>
    <w:basedOn w:val="DefaultParagraphFont"/>
    <w:link w:val="CommentText"/>
    <w:rsid w:val="009B0433"/>
    <w:rPr>
      <w:rFonts w:ascii="Arial" w:hAnsi="Arial"/>
    </w:rPr>
  </w:style>
  <w:style w:type="paragraph" w:styleId="CommentSubject">
    <w:name w:val="annotation subject"/>
    <w:basedOn w:val="CommentText"/>
    <w:next w:val="CommentText"/>
    <w:link w:val="CommentSubjectChar"/>
    <w:semiHidden/>
    <w:unhideWhenUsed/>
    <w:rsid w:val="009B0433"/>
    <w:rPr>
      <w:b/>
      <w:bCs/>
    </w:rPr>
  </w:style>
  <w:style w:type="character" w:customStyle="1" w:styleId="CommentSubjectChar">
    <w:name w:val="Comment Subject Char"/>
    <w:basedOn w:val="CommentTextChar"/>
    <w:link w:val="CommentSubject"/>
    <w:semiHidden/>
    <w:rsid w:val="009B0433"/>
    <w:rPr>
      <w:rFonts w:ascii="Arial" w:hAnsi="Arial"/>
      <w:b/>
      <w:bCs/>
    </w:rPr>
  </w:style>
  <w:style w:type="paragraph" w:styleId="NormalWeb">
    <w:name w:val="Normal (Web)"/>
    <w:basedOn w:val="Normal"/>
    <w:uiPriority w:val="99"/>
    <w:semiHidden/>
    <w:unhideWhenUsed/>
    <w:rsid w:val="00C90868"/>
    <w:rPr>
      <w:rFonts w:ascii="Times New Roman" w:hAnsi="Times New Roman"/>
    </w:rPr>
  </w:style>
  <w:style w:type="paragraph" w:styleId="ListParagraph">
    <w:name w:val="List Paragraph"/>
    <w:basedOn w:val="Normal"/>
    <w:uiPriority w:val="34"/>
    <w:qFormat/>
    <w:rsid w:val="0004037B"/>
    <w:pPr>
      <w:ind w:left="720"/>
      <w:contextualSpacing/>
    </w:pPr>
  </w:style>
  <w:style w:type="table" w:styleId="TableGrid">
    <w:name w:val="Table Grid"/>
    <w:basedOn w:val="TableNormal"/>
    <w:uiPriority w:val="59"/>
    <w:rsid w:val="00447F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rsid w:val="00AC7CF7"/>
    <w:rPr>
      <w:position w:val="0"/>
      <w:vertAlign w:val="superscript"/>
    </w:rPr>
  </w:style>
  <w:style w:type="paragraph" w:styleId="Revision">
    <w:name w:val="Revision"/>
    <w:hidden/>
    <w:uiPriority w:val="99"/>
    <w:semiHidden/>
    <w:rsid w:val="003965B1"/>
    <w:rPr>
      <w:rFonts w:ascii="Arial" w:hAnsi="Arial"/>
      <w:sz w:val="24"/>
      <w:szCs w:val="24"/>
    </w:rPr>
  </w:style>
  <w:style w:type="paragraph" w:styleId="BodyText">
    <w:name w:val="Body Text"/>
    <w:basedOn w:val="Normal"/>
    <w:link w:val="BodyTextChar"/>
    <w:qFormat/>
    <w:rsid w:val="00D54E85"/>
    <w:pPr>
      <w:spacing w:after="120"/>
    </w:pPr>
    <w:rPr>
      <w:rFonts w:ascii="Calibri" w:hAnsi="Calibri"/>
      <w:sz w:val="22"/>
      <w:szCs w:val="20"/>
      <w:lang w:eastAsia="en-US"/>
    </w:rPr>
  </w:style>
  <w:style w:type="character" w:customStyle="1" w:styleId="BodyTextChar">
    <w:name w:val="Body Text Char"/>
    <w:basedOn w:val="DefaultParagraphFont"/>
    <w:link w:val="BodyText"/>
    <w:rsid w:val="00D54E85"/>
    <w:rPr>
      <w:rFonts w:ascii="Calibri" w:hAnsi="Calibri"/>
      <w:sz w:val="22"/>
      <w:lang w:eastAsia="en-US"/>
    </w:rPr>
  </w:style>
  <w:style w:type="paragraph" w:styleId="BodyText2">
    <w:name w:val="Body Text 2"/>
    <w:basedOn w:val="Normal"/>
    <w:link w:val="BodyText2Char"/>
    <w:semiHidden/>
    <w:unhideWhenUsed/>
    <w:rsid w:val="00AE6800"/>
    <w:pPr>
      <w:spacing w:after="120" w:line="480" w:lineRule="auto"/>
    </w:pPr>
  </w:style>
  <w:style w:type="character" w:customStyle="1" w:styleId="BodyText2Char">
    <w:name w:val="Body Text 2 Char"/>
    <w:basedOn w:val="DefaultParagraphFont"/>
    <w:link w:val="BodyText2"/>
    <w:semiHidden/>
    <w:rsid w:val="00AE6800"/>
    <w:rPr>
      <w:rFonts w:ascii="Arial" w:hAnsi="Arial"/>
      <w:sz w:val="24"/>
      <w:szCs w:val="24"/>
    </w:rPr>
  </w:style>
  <w:style w:type="paragraph" w:styleId="BodyText3">
    <w:name w:val="Body Text 3"/>
    <w:basedOn w:val="Normal"/>
    <w:link w:val="BodyText3Char"/>
    <w:semiHidden/>
    <w:unhideWhenUsed/>
    <w:rsid w:val="00AE6800"/>
    <w:pPr>
      <w:spacing w:after="120"/>
    </w:pPr>
    <w:rPr>
      <w:sz w:val="16"/>
      <w:szCs w:val="16"/>
    </w:rPr>
  </w:style>
  <w:style w:type="character" w:customStyle="1" w:styleId="BodyText3Char">
    <w:name w:val="Body Text 3 Char"/>
    <w:basedOn w:val="DefaultParagraphFont"/>
    <w:link w:val="BodyText3"/>
    <w:semiHidden/>
    <w:rsid w:val="00AE6800"/>
    <w:rPr>
      <w:rFonts w:ascii="Arial" w:hAnsi="Arial"/>
      <w:sz w:val="16"/>
      <w:szCs w:val="16"/>
    </w:rPr>
  </w:style>
  <w:style w:type="paragraph" w:styleId="BodyTextIndent3">
    <w:name w:val="Body Text Indent 3"/>
    <w:basedOn w:val="Normal"/>
    <w:link w:val="BodyTextIndent3Char"/>
    <w:semiHidden/>
    <w:unhideWhenUsed/>
    <w:rsid w:val="00AE6800"/>
    <w:pPr>
      <w:spacing w:after="120"/>
      <w:ind w:left="283"/>
    </w:pPr>
    <w:rPr>
      <w:sz w:val="16"/>
      <w:szCs w:val="16"/>
    </w:rPr>
  </w:style>
  <w:style w:type="character" w:customStyle="1" w:styleId="BodyTextIndent3Char">
    <w:name w:val="Body Text Indent 3 Char"/>
    <w:basedOn w:val="DefaultParagraphFont"/>
    <w:link w:val="BodyTextIndent3"/>
    <w:semiHidden/>
    <w:rsid w:val="00AE6800"/>
    <w:rPr>
      <w:rFonts w:ascii="Arial" w:hAnsi="Arial"/>
      <w:sz w:val="16"/>
      <w:szCs w:val="16"/>
    </w:rPr>
  </w:style>
  <w:style w:type="paragraph" w:customStyle="1" w:styleId="Para5">
    <w:name w:val="Para 5"/>
    <w:basedOn w:val="Normal"/>
    <w:rsid w:val="005B5A89"/>
    <w:pPr>
      <w:numPr>
        <w:ilvl w:val="4"/>
        <w:numId w:val="29"/>
      </w:numPr>
      <w:tabs>
        <w:tab w:val="left" w:pos="2552"/>
      </w:tabs>
      <w:spacing w:after="120" w:line="264" w:lineRule="auto"/>
      <w:jc w:val="both"/>
    </w:pPr>
    <w:rPr>
      <w:sz w:val="22"/>
      <w:szCs w:val="22"/>
      <w:lang w:eastAsia="en-US"/>
    </w:rPr>
  </w:style>
  <w:style w:type="paragraph" w:customStyle="1" w:styleId="Para1">
    <w:name w:val="Para 1"/>
    <w:basedOn w:val="Normal"/>
    <w:next w:val="Para2"/>
    <w:rsid w:val="005B5A89"/>
    <w:pPr>
      <w:keepNext/>
      <w:numPr>
        <w:numId w:val="29"/>
      </w:numPr>
      <w:tabs>
        <w:tab w:val="left" w:pos="851"/>
      </w:tabs>
      <w:spacing w:before="360" w:after="120" w:line="264" w:lineRule="auto"/>
      <w:jc w:val="both"/>
    </w:pPr>
    <w:rPr>
      <w:rFonts w:cs="Arial"/>
      <w:b/>
      <w:caps/>
      <w:sz w:val="22"/>
      <w:szCs w:val="22"/>
      <w:lang w:eastAsia="en-US"/>
    </w:rPr>
  </w:style>
  <w:style w:type="paragraph" w:customStyle="1" w:styleId="Para2">
    <w:name w:val="Para 2"/>
    <w:basedOn w:val="Normal"/>
    <w:rsid w:val="005B5A89"/>
    <w:pPr>
      <w:keepNext/>
      <w:numPr>
        <w:ilvl w:val="1"/>
        <w:numId w:val="29"/>
      </w:numPr>
      <w:tabs>
        <w:tab w:val="left" w:pos="851"/>
      </w:tabs>
      <w:spacing w:after="120" w:line="264" w:lineRule="auto"/>
      <w:jc w:val="both"/>
    </w:pPr>
    <w:rPr>
      <w:rFonts w:ascii="Arial Bold" w:hAnsi="Arial Bold" w:cs="Arial"/>
      <w:b/>
      <w:sz w:val="22"/>
      <w:szCs w:val="22"/>
      <w:lang w:eastAsia="en-US"/>
    </w:rPr>
  </w:style>
  <w:style w:type="paragraph" w:customStyle="1" w:styleId="Para3">
    <w:name w:val="Para 3"/>
    <w:basedOn w:val="Normal"/>
    <w:rsid w:val="005B5A89"/>
    <w:pPr>
      <w:numPr>
        <w:ilvl w:val="2"/>
        <w:numId w:val="29"/>
      </w:numPr>
      <w:tabs>
        <w:tab w:val="left" w:pos="851"/>
      </w:tabs>
      <w:spacing w:after="120" w:line="264" w:lineRule="auto"/>
      <w:jc w:val="both"/>
    </w:pPr>
    <w:rPr>
      <w:rFonts w:cs="Arial"/>
      <w:sz w:val="22"/>
      <w:szCs w:val="22"/>
      <w:lang w:eastAsia="en-US"/>
    </w:rPr>
  </w:style>
  <w:style w:type="paragraph" w:customStyle="1" w:styleId="Para4">
    <w:name w:val="Para 4"/>
    <w:basedOn w:val="Normal"/>
    <w:rsid w:val="005B5A89"/>
    <w:pPr>
      <w:numPr>
        <w:ilvl w:val="3"/>
        <w:numId w:val="29"/>
      </w:numPr>
      <w:tabs>
        <w:tab w:val="clear" w:pos="2694"/>
        <w:tab w:val="left" w:pos="1701"/>
        <w:tab w:val="num" w:pos="2127"/>
      </w:tabs>
      <w:spacing w:after="120" w:line="264" w:lineRule="auto"/>
      <w:ind w:left="2127"/>
      <w:jc w:val="both"/>
    </w:pPr>
    <w:rPr>
      <w:rFonts w:cs="Arial"/>
      <w:sz w:val="22"/>
      <w:szCs w:val="22"/>
      <w:lang w:eastAsia="en-US"/>
    </w:rPr>
  </w:style>
  <w:style w:type="character" w:customStyle="1" w:styleId="Heading8Char">
    <w:name w:val="Heading 8 Char"/>
    <w:basedOn w:val="DefaultParagraphFont"/>
    <w:link w:val="Heading8"/>
    <w:semiHidden/>
    <w:rsid w:val="001E6F06"/>
    <w:rPr>
      <w:rFonts w:ascii="Garamond" w:hAnsi="Garamond"/>
      <w:b/>
      <w:spacing w:val="-3"/>
      <w:sz w:val="24"/>
      <w:lang w:eastAsia="en-US"/>
    </w:rPr>
  </w:style>
  <w:style w:type="character" w:customStyle="1" w:styleId="Heading9Char">
    <w:name w:val="Heading 9 Char"/>
    <w:basedOn w:val="DefaultParagraphFont"/>
    <w:link w:val="Heading9"/>
    <w:semiHidden/>
    <w:rsid w:val="001E6F06"/>
    <w:rPr>
      <w:rFonts w:ascii="Garamond" w:hAnsi="Garamond"/>
      <w:i/>
      <w:color w:val="0000FF"/>
      <w:sz w:val="24"/>
      <w:lang w:eastAsia="en-US"/>
    </w:rPr>
  </w:style>
  <w:style w:type="paragraph" w:styleId="ListBullet">
    <w:name w:val="List Bullet"/>
    <w:basedOn w:val="Normal"/>
    <w:semiHidden/>
    <w:unhideWhenUsed/>
    <w:rsid w:val="001E6F06"/>
    <w:pPr>
      <w:numPr>
        <w:numId w:val="30"/>
      </w:numPr>
      <w:spacing w:before="120" w:after="120"/>
    </w:pPr>
    <w:rPr>
      <w:sz w:val="22"/>
      <w:szCs w:val="20"/>
    </w:rPr>
  </w:style>
  <w:style w:type="paragraph" w:styleId="ListNumber">
    <w:name w:val="List Number"/>
    <w:basedOn w:val="Normal"/>
    <w:semiHidden/>
    <w:unhideWhenUsed/>
    <w:rsid w:val="001E6F06"/>
    <w:pPr>
      <w:numPr>
        <w:numId w:val="31"/>
      </w:numPr>
    </w:pPr>
    <w:rPr>
      <w:rFonts w:ascii="Garamond" w:hAnsi="Garamond"/>
      <w:szCs w:val="20"/>
      <w:lang w:eastAsia="en-US"/>
    </w:rPr>
  </w:style>
  <w:style w:type="paragraph" w:styleId="ListNumber2">
    <w:name w:val="List Number 2"/>
    <w:basedOn w:val="Normal"/>
    <w:semiHidden/>
    <w:unhideWhenUsed/>
    <w:rsid w:val="001E6F06"/>
    <w:pPr>
      <w:numPr>
        <w:ilvl w:val="1"/>
        <w:numId w:val="31"/>
      </w:numPr>
    </w:pPr>
    <w:rPr>
      <w:rFonts w:ascii="Garamond" w:hAnsi="Garamond"/>
      <w:szCs w:val="20"/>
      <w:lang w:eastAsia="en-US"/>
    </w:rPr>
  </w:style>
  <w:style w:type="paragraph" w:styleId="ListNumber3">
    <w:name w:val="List Number 3"/>
    <w:basedOn w:val="Normal"/>
    <w:semiHidden/>
    <w:unhideWhenUsed/>
    <w:rsid w:val="001E6F06"/>
    <w:pPr>
      <w:numPr>
        <w:ilvl w:val="2"/>
        <w:numId w:val="31"/>
      </w:numPr>
      <w:spacing w:before="120" w:after="120"/>
    </w:pPr>
    <w:rPr>
      <w:szCs w:val="20"/>
      <w:lang w:eastAsia="en-US"/>
    </w:rPr>
  </w:style>
  <w:style w:type="paragraph" w:styleId="Title">
    <w:name w:val="Title"/>
    <w:basedOn w:val="Normal"/>
    <w:next w:val="Heading1"/>
    <w:link w:val="TitleChar"/>
    <w:qFormat/>
    <w:rsid w:val="001E6F06"/>
    <w:pPr>
      <w:spacing w:after="440" w:line="440" w:lineRule="atLeast"/>
    </w:pPr>
    <w:rPr>
      <w:b/>
      <w:sz w:val="36"/>
      <w:szCs w:val="20"/>
    </w:rPr>
  </w:style>
  <w:style w:type="character" w:customStyle="1" w:styleId="TitleChar">
    <w:name w:val="Title Char"/>
    <w:basedOn w:val="DefaultParagraphFont"/>
    <w:link w:val="Title"/>
    <w:rsid w:val="001E6F06"/>
    <w:rPr>
      <w:rFonts w:ascii="Arial" w:hAnsi="Arial"/>
      <w:b/>
      <w:sz w:val="36"/>
    </w:rPr>
  </w:style>
  <w:style w:type="paragraph" w:styleId="BodyTextIndent">
    <w:name w:val="Body Text Indent"/>
    <w:basedOn w:val="Normal"/>
    <w:link w:val="BodyTextIndentChar"/>
    <w:semiHidden/>
    <w:unhideWhenUsed/>
    <w:rsid w:val="001E6F06"/>
    <w:pPr>
      <w:tabs>
        <w:tab w:val="left" w:pos="0"/>
        <w:tab w:val="left" w:pos="709"/>
        <w:tab w:val="left" w:pos="2232"/>
        <w:tab w:val="left" w:pos="2901"/>
        <w:tab w:val="right" w:leader="dot" w:pos="5802"/>
      </w:tabs>
      <w:ind w:left="709" w:firstLine="11"/>
      <w:jc w:val="both"/>
    </w:pPr>
    <w:rPr>
      <w:rFonts w:ascii="Garamond" w:hAnsi="Garamond"/>
      <w:color w:val="0000FF"/>
      <w:sz w:val="22"/>
      <w:szCs w:val="20"/>
      <w:lang w:eastAsia="en-US"/>
    </w:rPr>
  </w:style>
  <w:style w:type="character" w:customStyle="1" w:styleId="BodyTextIndentChar">
    <w:name w:val="Body Text Indent Char"/>
    <w:basedOn w:val="DefaultParagraphFont"/>
    <w:link w:val="BodyTextIndent"/>
    <w:semiHidden/>
    <w:rsid w:val="001E6F06"/>
    <w:rPr>
      <w:rFonts w:ascii="Garamond" w:hAnsi="Garamond"/>
      <w:color w:val="0000FF"/>
      <w:sz w:val="22"/>
      <w:lang w:eastAsia="en-US"/>
    </w:rPr>
  </w:style>
  <w:style w:type="character" w:customStyle="1" w:styleId="BodyTextIndent2Char">
    <w:name w:val="Body Text Indent 2 Char"/>
    <w:basedOn w:val="DefaultParagraphFont"/>
    <w:link w:val="BodyTextIndent2"/>
    <w:semiHidden/>
    <w:rsid w:val="001E6F06"/>
    <w:rPr>
      <w:rFonts w:ascii="Garamond" w:hAnsi="Garamond"/>
      <w:spacing w:val="-2"/>
      <w:sz w:val="24"/>
      <w:lang w:eastAsia="en-US"/>
    </w:rPr>
  </w:style>
  <w:style w:type="paragraph" w:styleId="BodyTextIndent2">
    <w:name w:val="Body Text Indent 2"/>
    <w:basedOn w:val="Normal"/>
    <w:link w:val="BodyTextIndent2Char"/>
    <w:semiHidden/>
    <w:unhideWhenUsed/>
    <w:rsid w:val="001E6F06"/>
    <w:pPr>
      <w:tabs>
        <w:tab w:val="left" w:pos="-1440"/>
        <w:tab w:val="left" w:pos="-720"/>
        <w:tab w:val="left" w:pos="1008"/>
        <w:tab w:val="left" w:pos="1728"/>
        <w:tab w:val="left" w:pos="2160"/>
        <w:tab w:val="left" w:pos="2880"/>
        <w:tab w:val="left" w:pos="6072"/>
      </w:tabs>
      <w:suppressAutoHyphens/>
      <w:spacing w:line="264" w:lineRule="auto"/>
      <w:ind w:left="1728" w:hanging="1728"/>
      <w:jc w:val="both"/>
    </w:pPr>
    <w:rPr>
      <w:rFonts w:ascii="Garamond" w:hAnsi="Garamond"/>
      <w:spacing w:val="-2"/>
      <w:szCs w:val="20"/>
      <w:lang w:eastAsia="en-US"/>
    </w:rPr>
  </w:style>
  <w:style w:type="character" w:customStyle="1" w:styleId="DocumentMapChar">
    <w:name w:val="Document Map Char"/>
    <w:basedOn w:val="DefaultParagraphFont"/>
    <w:link w:val="DocumentMap"/>
    <w:semiHidden/>
    <w:rsid w:val="001E6F06"/>
    <w:rPr>
      <w:rFonts w:ascii="Tahoma" w:hAnsi="Tahoma" w:cs="Tahoma"/>
      <w:shd w:val="clear" w:color="auto" w:fill="000080"/>
      <w:lang w:eastAsia="en-US"/>
    </w:rPr>
  </w:style>
  <w:style w:type="paragraph" w:styleId="DocumentMap">
    <w:name w:val="Document Map"/>
    <w:basedOn w:val="Normal"/>
    <w:link w:val="DocumentMapChar"/>
    <w:semiHidden/>
    <w:unhideWhenUsed/>
    <w:rsid w:val="001E6F06"/>
    <w:pPr>
      <w:shd w:val="clear" w:color="auto" w:fill="000080"/>
    </w:pPr>
    <w:rPr>
      <w:rFonts w:ascii="Tahoma" w:hAnsi="Tahoma" w:cs="Tahoma"/>
      <w:sz w:val="20"/>
      <w:szCs w:val="20"/>
      <w:lang w:eastAsia="en-US"/>
    </w:rPr>
  </w:style>
  <w:style w:type="character" w:customStyle="1" w:styleId="PlainTextChar">
    <w:name w:val="Plain Text Char"/>
    <w:basedOn w:val="DefaultParagraphFont"/>
    <w:link w:val="PlainText"/>
    <w:rsid w:val="001E6F06"/>
    <w:rPr>
      <w:rFonts w:ascii="Courier New" w:hAnsi="Courier New"/>
      <w:sz w:val="24"/>
      <w:lang w:eastAsia="en-US"/>
    </w:rPr>
  </w:style>
  <w:style w:type="paragraph" w:styleId="PlainText">
    <w:name w:val="Plain Text"/>
    <w:basedOn w:val="Normal"/>
    <w:link w:val="PlainTextChar"/>
    <w:unhideWhenUsed/>
    <w:rsid w:val="001E6F06"/>
    <w:rPr>
      <w:rFonts w:ascii="Courier New" w:hAnsi="Courier New"/>
      <w:szCs w:val="20"/>
      <w:lang w:eastAsia="en-US"/>
    </w:rPr>
  </w:style>
  <w:style w:type="paragraph" w:customStyle="1" w:styleId="1">
    <w:name w:val="_1"/>
    <w:basedOn w:val="Normal"/>
    <w:rsid w:val="001E6F06"/>
    <w:pPr>
      <w:widowControl w:val="0"/>
      <w:snapToGrid w:val="0"/>
      <w:ind w:left="720" w:hanging="300"/>
    </w:pPr>
    <w:rPr>
      <w:rFonts w:ascii="Garamond" w:hAnsi="Garamond"/>
      <w:szCs w:val="20"/>
      <w:lang w:val="en-US" w:eastAsia="en-US"/>
    </w:rPr>
  </w:style>
  <w:style w:type="paragraph" w:customStyle="1" w:styleId="BusinessUnit">
    <w:name w:val="BusinessUnit"/>
    <w:next w:val="Normal"/>
    <w:rsid w:val="001E6F06"/>
    <w:pPr>
      <w:tabs>
        <w:tab w:val="left" w:pos="851"/>
      </w:tabs>
      <w:spacing w:line="240" w:lineRule="atLeast"/>
    </w:pPr>
    <w:rPr>
      <w:rFonts w:ascii="Arial" w:hAnsi="Arial"/>
      <w:b/>
      <w:lang w:eastAsia="en-US"/>
    </w:rPr>
  </w:style>
  <w:style w:type="paragraph" w:customStyle="1" w:styleId="Casestudybulleted">
    <w:name w:val="Case study bulleted"/>
    <w:basedOn w:val="Normal"/>
    <w:rsid w:val="001E6F06"/>
    <w:pPr>
      <w:numPr>
        <w:numId w:val="32"/>
      </w:numPr>
    </w:pPr>
    <w:rPr>
      <w:rFonts w:ascii="Garamond" w:hAnsi="Garamond"/>
      <w:szCs w:val="20"/>
      <w:lang w:eastAsia="en-US"/>
    </w:rPr>
  </w:style>
  <w:style w:type="paragraph" w:customStyle="1" w:styleId="Single">
    <w:name w:val="Single"/>
    <w:basedOn w:val="Normal"/>
    <w:rsid w:val="001E6F06"/>
    <w:pPr>
      <w:spacing w:line="300" w:lineRule="atLeast"/>
    </w:pPr>
    <w:rPr>
      <w:rFonts w:ascii="Garamond" w:hAnsi="Garamond"/>
      <w:sz w:val="22"/>
      <w:szCs w:val="20"/>
      <w:lang w:eastAsia="en-US"/>
    </w:rPr>
  </w:style>
  <w:style w:type="paragraph" w:customStyle="1" w:styleId="Default">
    <w:name w:val="Default"/>
    <w:rsid w:val="001E6F06"/>
    <w:pPr>
      <w:autoSpaceDE w:val="0"/>
      <w:autoSpaceDN w:val="0"/>
      <w:adjustRightInd w:val="0"/>
    </w:pPr>
    <w:rPr>
      <w:color w:val="000000"/>
      <w:sz w:val="24"/>
      <w:szCs w:val="24"/>
    </w:rPr>
  </w:style>
  <w:style w:type="paragraph" w:customStyle="1" w:styleId="handwritelc">
    <w:name w:val="handwritelc"/>
    <w:basedOn w:val="Normal"/>
    <w:rsid w:val="001E6F06"/>
    <w:pPr>
      <w:widowControl w:val="0"/>
      <w:snapToGrid w:val="0"/>
    </w:pPr>
    <w:rPr>
      <w:rFonts w:ascii="Comic Sans MS" w:hAnsi="Comic Sans MS"/>
      <w:color w:val="0000FF"/>
      <w:sz w:val="20"/>
      <w:szCs w:val="20"/>
      <w:lang w:eastAsia="en-US"/>
    </w:rPr>
  </w:style>
  <w:style w:type="paragraph" w:customStyle="1" w:styleId="Tablenumbered">
    <w:name w:val="Table numbered"/>
    <w:basedOn w:val="Normal"/>
    <w:rsid w:val="001E6F06"/>
    <w:pPr>
      <w:tabs>
        <w:tab w:val="num" w:pos="360"/>
      </w:tabs>
      <w:spacing w:before="60" w:after="60"/>
      <w:ind w:left="360" w:hanging="360"/>
      <w:jc w:val="both"/>
    </w:pPr>
    <w:rPr>
      <w:sz w:val="20"/>
      <w:szCs w:val="20"/>
      <w:lang w:eastAsia="en-US"/>
    </w:rPr>
  </w:style>
  <w:style w:type="paragraph" w:customStyle="1" w:styleId="SingleLine">
    <w:name w:val="Single Line"/>
    <w:basedOn w:val="Normal"/>
    <w:rsid w:val="001E6F06"/>
    <w:pPr>
      <w:tabs>
        <w:tab w:val="left" w:pos="-720"/>
      </w:tabs>
      <w:suppressAutoHyphens/>
      <w:jc w:val="both"/>
    </w:pPr>
    <w:rPr>
      <w:rFonts w:ascii="Times New Roman" w:hAnsi="Times New Roman"/>
      <w:spacing w:val="-3"/>
      <w:szCs w:val="20"/>
      <w:lang w:eastAsia="en-US"/>
    </w:rPr>
  </w:style>
  <w:style w:type="paragraph" w:customStyle="1" w:styleId="DWStyle">
    <w:name w:val="DW Style"/>
    <w:rsid w:val="001E6F06"/>
    <w:pPr>
      <w:autoSpaceDE w:val="0"/>
      <w:autoSpaceDN w:val="0"/>
      <w:adjustRightInd w:val="0"/>
    </w:pPr>
    <w:rPr>
      <w:rFonts w:ascii="Courier" w:hAnsi="Courier"/>
      <w:color w:val="000000"/>
      <w:lang w:val="en-US" w:eastAsia="en-US"/>
    </w:rPr>
  </w:style>
  <w:style w:type="paragraph" w:customStyle="1" w:styleId="Char">
    <w:name w:val="Char"/>
    <w:basedOn w:val="Normal"/>
    <w:rsid w:val="001E6F06"/>
    <w:pPr>
      <w:spacing w:before="120" w:after="120"/>
      <w:jc w:val="both"/>
    </w:pPr>
    <w:rPr>
      <w:rFonts w:eastAsia="SimSun"/>
      <w:sz w:val="20"/>
      <w:szCs w:val="20"/>
      <w:lang w:eastAsia="zh-CN"/>
    </w:rPr>
  </w:style>
  <w:style w:type="character" w:customStyle="1" w:styleId="BodyTextIn">
    <w:name w:val="Body Text In"/>
    <w:rsid w:val="001E6F06"/>
  </w:style>
  <w:style w:type="character" w:customStyle="1" w:styleId="Technical4">
    <w:name w:val="Technical 4"/>
    <w:rsid w:val="001E6F06"/>
    <w:rPr>
      <w:rFonts w:ascii="Times New Roman" w:hAnsi="Times New Roman" w:cs="Times New Roman" w:hint="default"/>
      <w:b/>
      <w:bCs w:val="0"/>
      <w:sz w:val="24"/>
    </w:rPr>
  </w:style>
  <w:style w:type="character" w:customStyle="1" w:styleId="a">
    <w:name w:val="_"/>
    <w:rsid w:val="001E6F06"/>
  </w:style>
  <w:style w:type="paragraph" w:styleId="TOC1">
    <w:name w:val="toc 1"/>
    <w:basedOn w:val="Normal"/>
    <w:next w:val="Normal"/>
    <w:autoRedefine/>
    <w:unhideWhenUsed/>
    <w:rsid w:val="005C2FD7"/>
    <w:pPr>
      <w:keepLines/>
      <w:tabs>
        <w:tab w:val="right" w:leader="dot" w:pos="9304"/>
      </w:tabs>
      <w:spacing w:before="120" w:after="120"/>
    </w:pPr>
    <w:rPr>
      <w:rFonts w:ascii="Garamond" w:hAnsi="Garamond" w:cs="Arial"/>
      <w:sz w:val="22"/>
    </w:rPr>
  </w:style>
  <w:style w:type="character" w:styleId="FollowedHyperlink">
    <w:name w:val="FollowedHyperlink"/>
    <w:basedOn w:val="DefaultParagraphFont"/>
    <w:uiPriority w:val="99"/>
    <w:semiHidden/>
    <w:unhideWhenUsed/>
    <w:rsid w:val="003A1D8D"/>
    <w:rPr>
      <w:color w:val="800080" w:themeColor="followedHyperlink"/>
      <w:u w:val="single"/>
    </w:rPr>
  </w:style>
  <w:style w:type="table" w:customStyle="1" w:styleId="TableGrid1">
    <w:name w:val="Table Grid1"/>
    <w:basedOn w:val="TableNormal"/>
    <w:next w:val="TableGrid"/>
    <w:rsid w:val="003A1D8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Title">
    <w:name w:val="Appendix Title"/>
    <w:basedOn w:val="Normal"/>
    <w:next w:val="BodyText"/>
    <w:qFormat/>
    <w:rsid w:val="00AF5DA7"/>
    <w:pPr>
      <w:keepNext/>
      <w:spacing w:after="200"/>
      <w:outlineLvl w:val="0"/>
    </w:pPr>
    <w:rPr>
      <w:rFonts w:ascii="Calibri Light" w:hAnsi="Calibri Light"/>
      <w:color w:val="1F497D" w:themeColor="text2"/>
      <w:spacing w:val="-20"/>
      <w:sz w:val="56"/>
      <w:szCs w:val="56"/>
      <w:lang w:val="en-US" w:eastAsia="en-US"/>
    </w:rPr>
  </w:style>
  <w:style w:type="table" w:customStyle="1" w:styleId="TableGrid11">
    <w:name w:val="Table Grid11"/>
    <w:basedOn w:val="TableNormal"/>
    <w:next w:val="TableGrid"/>
    <w:rsid w:val="008D419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qFormat="1"/>
    <w:lsdException w:name="footnote reference" w:uiPriority="0"/>
    <w:lsdException w:name="annotation reference" w:uiPriority="0"/>
    <w:lsdException w:name="List Bullet" w:uiPriority="0"/>
    <w:lsdException w:name="List Number" w:uiPriority="0"/>
    <w:lsdException w:name="List 2" w:uiPriority="0"/>
    <w:lsdException w:name="List Number 2" w:uiPriority="0"/>
    <w:lsdException w:name="List Number 3"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442F"/>
    <w:rPr>
      <w:rFonts w:ascii="Arial" w:hAnsi="Arial"/>
      <w:sz w:val="24"/>
      <w:szCs w:val="24"/>
    </w:rPr>
  </w:style>
  <w:style w:type="paragraph" w:styleId="Heading1">
    <w:name w:val="heading 1"/>
    <w:basedOn w:val="Normal"/>
    <w:next w:val="Normal"/>
    <w:link w:val="Heading1Char"/>
    <w:qFormat/>
    <w:rsid w:val="001E6F0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AC7CF7"/>
    <w:pPr>
      <w:keepNext/>
      <w:keepLines/>
      <w:suppressAutoHyphens/>
      <w:autoSpaceDN w:val="0"/>
      <w:spacing w:before="200" w:line="276" w:lineRule="auto"/>
      <w:textAlignment w:val="baseline"/>
      <w:outlineLvl w:val="1"/>
    </w:pPr>
    <w:rPr>
      <w:rFonts w:ascii="Cambria" w:eastAsia="Cambria" w:hAnsi="Cambria" w:cs="Cambria"/>
      <w:b/>
      <w:color w:val="4F81BD"/>
      <w:sz w:val="26"/>
      <w:szCs w:val="20"/>
    </w:rPr>
  </w:style>
  <w:style w:type="paragraph" w:styleId="Heading3">
    <w:name w:val="heading 3"/>
    <w:basedOn w:val="Normal"/>
    <w:next w:val="Normal"/>
    <w:link w:val="Heading3Char"/>
    <w:unhideWhenUsed/>
    <w:qFormat/>
    <w:rsid w:val="001E6F06"/>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nhideWhenUsed/>
    <w:qFormat/>
    <w:rsid w:val="001E6F06"/>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rsid w:val="001E6F06"/>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nhideWhenUsed/>
    <w:qFormat/>
    <w:rsid w:val="001E6F06"/>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nhideWhenUsed/>
    <w:qFormat/>
    <w:rsid w:val="001E6F06"/>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1E6F06"/>
    <w:pPr>
      <w:keepNext/>
      <w:tabs>
        <w:tab w:val="left" w:pos="314"/>
        <w:tab w:val="left" w:pos="1062"/>
        <w:tab w:val="left" w:pos="4302"/>
        <w:tab w:val="right" w:leader="dot" w:pos="8771"/>
        <w:tab w:val="left" w:pos="9000"/>
        <w:tab w:val="left" w:pos="11520"/>
      </w:tabs>
      <w:suppressAutoHyphens/>
      <w:ind w:right="29"/>
      <w:outlineLvl w:val="7"/>
    </w:pPr>
    <w:rPr>
      <w:rFonts w:ascii="Garamond" w:hAnsi="Garamond"/>
      <w:b/>
      <w:spacing w:val="-3"/>
      <w:szCs w:val="20"/>
      <w:lang w:eastAsia="en-US"/>
    </w:rPr>
  </w:style>
  <w:style w:type="paragraph" w:styleId="Heading9">
    <w:name w:val="heading 9"/>
    <w:basedOn w:val="Normal"/>
    <w:next w:val="Normal"/>
    <w:link w:val="Heading9Char"/>
    <w:semiHidden/>
    <w:unhideWhenUsed/>
    <w:qFormat/>
    <w:rsid w:val="001E6F06"/>
    <w:pPr>
      <w:keepNext/>
      <w:tabs>
        <w:tab w:val="left" w:pos="900"/>
        <w:tab w:val="left" w:pos="2700"/>
        <w:tab w:val="left" w:pos="4500"/>
        <w:tab w:val="left" w:pos="7200"/>
        <w:tab w:val="left" w:pos="7513"/>
        <w:tab w:val="left" w:pos="9352"/>
      </w:tabs>
      <w:outlineLvl w:val="8"/>
    </w:pPr>
    <w:rPr>
      <w:rFonts w:ascii="Garamond" w:hAnsi="Garamond"/>
      <w:i/>
      <w:color w:val="0000FF"/>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E6F06"/>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rsid w:val="00AC7CF7"/>
    <w:rPr>
      <w:rFonts w:ascii="Cambria" w:eastAsia="Cambria" w:hAnsi="Cambria" w:cs="Cambria"/>
      <w:b/>
      <w:color w:val="4F81BD"/>
      <w:sz w:val="26"/>
    </w:rPr>
  </w:style>
  <w:style w:type="character" w:customStyle="1" w:styleId="Heading3Char">
    <w:name w:val="Heading 3 Char"/>
    <w:basedOn w:val="DefaultParagraphFont"/>
    <w:link w:val="Heading3"/>
    <w:rsid w:val="001E6F06"/>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rsid w:val="001E6F06"/>
    <w:rPr>
      <w:rFonts w:asciiTheme="majorHAnsi" w:eastAsiaTheme="majorEastAsia" w:hAnsiTheme="majorHAnsi" w:cstheme="majorBidi"/>
      <w:i/>
      <w:iCs/>
      <w:color w:val="365F91" w:themeColor="accent1" w:themeShade="BF"/>
      <w:sz w:val="24"/>
      <w:szCs w:val="24"/>
    </w:rPr>
  </w:style>
  <w:style w:type="character" w:customStyle="1" w:styleId="Heading5Char">
    <w:name w:val="Heading 5 Char"/>
    <w:basedOn w:val="DefaultParagraphFont"/>
    <w:link w:val="Heading5"/>
    <w:rsid w:val="001E6F06"/>
    <w:rPr>
      <w:rFonts w:asciiTheme="majorHAnsi" w:eastAsiaTheme="majorEastAsia" w:hAnsiTheme="majorHAnsi" w:cstheme="majorBidi"/>
      <w:color w:val="365F91" w:themeColor="accent1" w:themeShade="BF"/>
      <w:sz w:val="24"/>
      <w:szCs w:val="24"/>
    </w:rPr>
  </w:style>
  <w:style w:type="character" w:customStyle="1" w:styleId="Heading6Char">
    <w:name w:val="Heading 6 Char"/>
    <w:basedOn w:val="DefaultParagraphFont"/>
    <w:link w:val="Heading6"/>
    <w:rsid w:val="001E6F06"/>
    <w:rPr>
      <w:rFonts w:asciiTheme="majorHAnsi" w:eastAsiaTheme="majorEastAsia" w:hAnsiTheme="majorHAnsi" w:cstheme="majorBidi"/>
      <w:color w:val="243F60" w:themeColor="accent1" w:themeShade="7F"/>
      <w:sz w:val="24"/>
      <w:szCs w:val="24"/>
    </w:rPr>
  </w:style>
  <w:style w:type="character" w:customStyle="1" w:styleId="Heading7Char">
    <w:name w:val="Heading 7 Char"/>
    <w:basedOn w:val="DefaultParagraphFont"/>
    <w:link w:val="Heading7"/>
    <w:rsid w:val="001E6F06"/>
    <w:rPr>
      <w:rFonts w:asciiTheme="majorHAnsi" w:eastAsiaTheme="majorEastAsia" w:hAnsiTheme="majorHAnsi" w:cstheme="majorBidi"/>
      <w:i/>
      <w:iCs/>
      <w:color w:val="243F60" w:themeColor="accent1" w:themeShade="7F"/>
      <w:sz w:val="24"/>
      <w:szCs w:val="24"/>
    </w:rPr>
  </w:style>
  <w:style w:type="character" w:styleId="Hyperlink">
    <w:name w:val="Hyperlink"/>
    <w:basedOn w:val="DefaultParagraphFont"/>
    <w:uiPriority w:val="99"/>
    <w:unhideWhenUsed/>
    <w:rsid w:val="005F1680"/>
    <w:rPr>
      <w:color w:val="0000FF" w:themeColor="hyperlink"/>
      <w:u w:val="single"/>
    </w:rPr>
  </w:style>
  <w:style w:type="paragraph" w:styleId="BalloonText">
    <w:name w:val="Balloon Text"/>
    <w:basedOn w:val="Normal"/>
    <w:link w:val="BalloonTextChar"/>
    <w:semiHidden/>
    <w:unhideWhenUsed/>
    <w:rsid w:val="003419D2"/>
    <w:rPr>
      <w:rFonts w:ascii="Tahoma" w:hAnsi="Tahoma" w:cs="Tahoma"/>
      <w:sz w:val="16"/>
      <w:szCs w:val="16"/>
    </w:rPr>
  </w:style>
  <w:style w:type="character" w:customStyle="1" w:styleId="BalloonTextChar">
    <w:name w:val="Balloon Text Char"/>
    <w:basedOn w:val="DefaultParagraphFont"/>
    <w:link w:val="BalloonText"/>
    <w:semiHidden/>
    <w:rsid w:val="003419D2"/>
    <w:rPr>
      <w:rFonts w:ascii="Tahoma" w:hAnsi="Tahoma" w:cs="Tahoma"/>
      <w:sz w:val="16"/>
      <w:szCs w:val="16"/>
    </w:rPr>
  </w:style>
  <w:style w:type="paragraph" w:styleId="Header">
    <w:name w:val="header"/>
    <w:basedOn w:val="Normal"/>
    <w:link w:val="HeaderChar"/>
    <w:unhideWhenUsed/>
    <w:rsid w:val="008B652C"/>
    <w:pPr>
      <w:tabs>
        <w:tab w:val="center" w:pos="4513"/>
        <w:tab w:val="right" w:pos="9026"/>
      </w:tabs>
    </w:pPr>
  </w:style>
  <w:style w:type="character" w:customStyle="1" w:styleId="HeaderChar">
    <w:name w:val="Header Char"/>
    <w:basedOn w:val="DefaultParagraphFont"/>
    <w:link w:val="Header"/>
    <w:uiPriority w:val="99"/>
    <w:rsid w:val="008B652C"/>
    <w:rPr>
      <w:rFonts w:ascii="Arial" w:hAnsi="Arial"/>
      <w:sz w:val="24"/>
      <w:szCs w:val="24"/>
    </w:rPr>
  </w:style>
  <w:style w:type="paragraph" w:styleId="Footer">
    <w:name w:val="footer"/>
    <w:basedOn w:val="Normal"/>
    <w:link w:val="FooterChar"/>
    <w:uiPriority w:val="99"/>
    <w:unhideWhenUsed/>
    <w:rsid w:val="008B652C"/>
    <w:pPr>
      <w:tabs>
        <w:tab w:val="center" w:pos="4513"/>
        <w:tab w:val="right" w:pos="9026"/>
      </w:tabs>
    </w:pPr>
  </w:style>
  <w:style w:type="character" w:customStyle="1" w:styleId="FooterChar">
    <w:name w:val="Footer Char"/>
    <w:basedOn w:val="DefaultParagraphFont"/>
    <w:link w:val="Footer"/>
    <w:uiPriority w:val="99"/>
    <w:rsid w:val="008B652C"/>
    <w:rPr>
      <w:rFonts w:ascii="Arial" w:hAnsi="Arial"/>
      <w:sz w:val="24"/>
      <w:szCs w:val="24"/>
    </w:rPr>
  </w:style>
  <w:style w:type="paragraph" w:customStyle="1" w:styleId="CharCharCharCharCharCharCharCharCharCharCharCharCharCharCharCharCharCharCharChar">
    <w:name w:val="Char Char Char Char Char Char Char Char Char Char Char Char Char Char Char Char Char Char Char Char"/>
    <w:basedOn w:val="Normal"/>
    <w:rsid w:val="00B3244C"/>
    <w:pPr>
      <w:spacing w:after="160" w:line="240" w:lineRule="exact"/>
    </w:pPr>
    <w:rPr>
      <w:rFonts w:ascii="Verdana" w:hAnsi="Verdana" w:cs="Verdana"/>
      <w:sz w:val="20"/>
      <w:szCs w:val="20"/>
      <w:lang w:val="en-US" w:eastAsia="en-US"/>
    </w:rPr>
  </w:style>
  <w:style w:type="character" w:styleId="CommentReference">
    <w:name w:val="annotation reference"/>
    <w:basedOn w:val="DefaultParagraphFont"/>
    <w:semiHidden/>
    <w:unhideWhenUsed/>
    <w:rsid w:val="009B0433"/>
    <w:rPr>
      <w:sz w:val="16"/>
      <w:szCs w:val="16"/>
    </w:rPr>
  </w:style>
  <w:style w:type="paragraph" w:styleId="CommentText">
    <w:name w:val="annotation text"/>
    <w:basedOn w:val="Normal"/>
    <w:link w:val="CommentTextChar"/>
    <w:unhideWhenUsed/>
    <w:rsid w:val="009B0433"/>
    <w:rPr>
      <w:sz w:val="20"/>
      <w:szCs w:val="20"/>
    </w:rPr>
  </w:style>
  <w:style w:type="character" w:customStyle="1" w:styleId="CommentTextChar">
    <w:name w:val="Comment Text Char"/>
    <w:basedOn w:val="DefaultParagraphFont"/>
    <w:link w:val="CommentText"/>
    <w:rsid w:val="009B0433"/>
    <w:rPr>
      <w:rFonts w:ascii="Arial" w:hAnsi="Arial"/>
    </w:rPr>
  </w:style>
  <w:style w:type="paragraph" w:styleId="CommentSubject">
    <w:name w:val="annotation subject"/>
    <w:basedOn w:val="CommentText"/>
    <w:next w:val="CommentText"/>
    <w:link w:val="CommentSubjectChar"/>
    <w:semiHidden/>
    <w:unhideWhenUsed/>
    <w:rsid w:val="009B0433"/>
    <w:rPr>
      <w:b/>
      <w:bCs/>
    </w:rPr>
  </w:style>
  <w:style w:type="character" w:customStyle="1" w:styleId="CommentSubjectChar">
    <w:name w:val="Comment Subject Char"/>
    <w:basedOn w:val="CommentTextChar"/>
    <w:link w:val="CommentSubject"/>
    <w:semiHidden/>
    <w:rsid w:val="009B0433"/>
    <w:rPr>
      <w:rFonts w:ascii="Arial" w:hAnsi="Arial"/>
      <w:b/>
      <w:bCs/>
    </w:rPr>
  </w:style>
  <w:style w:type="paragraph" w:styleId="NormalWeb">
    <w:name w:val="Normal (Web)"/>
    <w:basedOn w:val="Normal"/>
    <w:uiPriority w:val="99"/>
    <w:semiHidden/>
    <w:unhideWhenUsed/>
    <w:rsid w:val="00C90868"/>
    <w:rPr>
      <w:rFonts w:ascii="Times New Roman" w:hAnsi="Times New Roman"/>
    </w:rPr>
  </w:style>
  <w:style w:type="paragraph" w:styleId="ListParagraph">
    <w:name w:val="List Paragraph"/>
    <w:basedOn w:val="Normal"/>
    <w:uiPriority w:val="34"/>
    <w:qFormat/>
    <w:rsid w:val="0004037B"/>
    <w:pPr>
      <w:ind w:left="720"/>
      <w:contextualSpacing/>
    </w:pPr>
  </w:style>
  <w:style w:type="table" w:styleId="TableGrid">
    <w:name w:val="Table Grid"/>
    <w:basedOn w:val="TableNormal"/>
    <w:uiPriority w:val="59"/>
    <w:rsid w:val="00447F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rsid w:val="00AC7CF7"/>
    <w:rPr>
      <w:position w:val="0"/>
      <w:vertAlign w:val="superscript"/>
    </w:rPr>
  </w:style>
  <w:style w:type="paragraph" w:styleId="Revision">
    <w:name w:val="Revision"/>
    <w:hidden/>
    <w:uiPriority w:val="99"/>
    <w:semiHidden/>
    <w:rsid w:val="003965B1"/>
    <w:rPr>
      <w:rFonts w:ascii="Arial" w:hAnsi="Arial"/>
      <w:sz w:val="24"/>
      <w:szCs w:val="24"/>
    </w:rPr>
  </w:style>
  <w:style w:type="paragraph" w:styleId="BodyText">
    <w:name w:val="Body Text"/>
    <w:basedOn w:val="Normal"/>
    <w:link w:val="BodyTextChar"/>
    <w:qFormat/>
    <w:rsid w:val="00D54E85"/>
    <w:pPr>
      <w:spacing w:after="120"/>
    </w:pPr>
    <w:rPr>
      <w:rFonts w:ascii="Calibri" w:hAnsi="Calibri"/>
      <w:sz w:val="22"/>
      <w:szCs w:val="20"/>
      <w:lang w:eastAsia="en-US"/>
    </w:rPr>
  </w:style>
  <w:style w:type="character" w:customStyle="1" w:styleId="BodyTextChar">
    <w:name w:val="Body Text Char"/>
    <w:basedOn w:val="DefaultParagraphFont"/>
    <w:link w:val="BodyText"/>
    <w:rsid w:val="00D54E85"/>
    <w:rPr>
      <w:rFonts w:ascii="Calibri" w:hAnsi="Calibri"/>
      <w:sz w:val="22"/>
      <w:lang w:eastAsia="en-US"/>
    </w:rPr>
  </w:style>
  <w:style w:type="paragraph" w:styleId="BodyText2">
    <w:name w:val="Body Text 2"/>
    <w:basedOn w:val="Normal"/>
    <w:link w:val="BodyText2Char"/>
    <w:semiHidden/>
    <w:unhideWhenUsed/>
    <w:rsid w:val="00AE6800"/>
    <w:pPr>
      <w:spacing w:after="120" w:line="480" w:lineRule="auto"/>
    </w:pPr>
  </w:style>
  <w:style w:type="character" w:customStyle="1" w:styleId="BodyText2Char">
    <w:name w:val="Body Text 2 Char"/>
    <w:basedOn w:val="DefaultParagraphFont"/>
    <w:link w:val="BodyText2"/>
    <w:semiHidden/>
    <w:rsid w:val="00AE6800"/>
    <w:rPr>
      <w:rFonts w:ascii="Arial" w:hAnsi="Arial"/>
      <w:sz w:val="24"/>
      <w:szCs w:val="24"/>
    </w:rPr>
  </w:style>
  <w:style w:type="paragraph" w:styleId="BodyText3">
    <w:name w:val="Body Text 3"/>
    <w:basedOn w:val="Normal"/>
    <w:link w:val="BodyText3Char"/>
    <w:semiHidden/>
    <w:unhideWhenUsed/>
    <w:rsid w:val="00AE6800"/>
    <w:pPr>
      <w:spacing w:after="120"/>
    </w:pPr>
    <w:rPr>
      <w:sz w:val="16"/>
      <w:szCs w:val="16"/>
    </w:rPr>
  </w:style>
  <w:style w:type="character" w:customStyle="1" w:styleId="BodyText3Char">
    <w:name w:val="Body Text 3 Char"/>
    <w:basedOn w:val="DefaultParagraphFont"/>
    <w:link w:val="BodyText3"/>
    <w:semiHidden/>
    <w:rsid w:val="00AE6800"/>
    <w:rPr>
      <w:rFonts w:ascii="Arial" w:hAnsi="Arial"/>
      <w:sz w:val="16"/>
      <w:szCs w:val="16"/>
    </w:rPr>
  </w:style>
  <w:style w:type="paragraph" w:styleId="BodyTextIndent3">
    <w:name w:val="Body Text Indent 3"/>
    <w:basedOn w:val="Normal"/>
    <w:link w:val="BodyTextIndent3Char"/>
    <w:semiHidden/>
    <w:unhideWhenUsed/>
    <w:rsid w:val="00AE6800"/>
    <w:pPr>
      <w:spacing w:after="120"/>
      <w:ind w:left="283"/>
    </w:pPr>
    <w:rPr>
      <w:sz w:val="16"/>
      <w:szCs w:val="16"/>
    </w:rPr>
  </w:style>
  <w:style w:type="character" w:customStyle="1" w:styleId="BodyTextIndent3Char">
    <w:name w:val="Body Text Indent 3 Char"/>
    <w:basedOn w:val="DefaultParagraphFont"/>
    <w:link w:val="BodyTextIndent3"/>
    <w:semiHidden/>
    <w:rsid w:val="00AE6800"/>
    <w:rPr>
      <w:rFonts w:ascii="Arial" w:hAnsi="Arial"/>
      <w:sz w:val="16"/>
      <w:szCs w:val="16"/>
    </w:rPr>
  </w:style>
  <w:style w:type="paragraph" w:customStyle="1" w:styleId="Para5">
    <w:name w:val="Para 5"/>
    <w:basedOn w:val="Normal"/>
    <w:rsid w:val="005B5A89"/>
    <w:pPr>
      <w:numPr>
        <w:ilvl w:val="4"/>
        <w:numId w:val="29"/>
      </w:numPr>
      <w:tabs>
        <w:tab w:val="left" w:pos="2552"/>
      </w:tabs>
      <w:spacing w:after="120" w:line="264" w:lineRule="auto"/>
      <w:jc w:val="both"/>
    </w:pPr>
    <w:rPr>
      <w:sz w:val="22"/>
      <w:szCs w:val="22"/>
      <w:lang w:eastAsia="en-US"/>
    </w:rPr>
  </w:style>
  <w:style w:type="paragraph" w:customStyle="1" w:styleId="Para1">
    <w:name w:val="Para 1"/>
    <w:basedOn w:val="Normal"/>
    <w:next w:val="Para2"/>
    <w:rsid w:val="005B5A89"/>
    <w:pPr>
      <w:keepNext/>
      <w:numPr>
        <w:numId w:val="29"/>
      </w:numPr>
      <w:tabs>
        <w:tab w:val="left" w:pos="851"/>
      </w:tabs>
      <w:spacing w:before="360" w:after="120" w:line="264" w:lineRule="auto"/>
      <w:jc w:val="both"/>
    </w:pPr>
    <w:rPr>
      <w:rFonts w:cs="Arial"/>
      <w:b/>
      <w:caps/>
      <w:sz w:val="22"/>
      <w:szCs w:val="22"/>
      <w:lang w:eastAsia="en-US"/>
    </w:rPr>
  </w:style>
  <w:style w:type="paragraph" w:customStyle="1" w:styleId="Para2">
    <w:name w:val="Para 2"/>
    <w:basedOn w:val="Normal"/>
    <w:rsid w:val="005B5A89"/>
    <w:pPr>
      <w:keepNext/>
      <w:numPr>
        <w:ilvl w:val="1"/>
        <w:numId w:val="29"/>
      </w:numPr>
      <w:tabs>
        <w:tab w:val="left" w:pos="851"/>
      </w:tabs>
      <w:spacing w:after="120" w:line="264" w:lineRule="auto"/>
      <w:jc w:val="both"/>
    </w:pPr>
    <w:rPr>
      <w:rFonts w:ascii="Arial Bold" w:hAnsi="Arial Bold" w:cs="Arial"/>
      <w:b/>
      <w:sz w:val="22"/>
      <w:szCs w:val="22"/>
      <w:lang w:eastAsia="en-US"/>
    </w:rPr>
  </w:style>
  <w:style w:type="paragraph" w:customStyle="1" w:styleId="Para3">
    <w:name w:val="Para 3"/>
    <w:basedOn w:val="Normal"/>
    <w:rsid w:val="005B5A89"/>
    <w:pPr>
      <w:numPr>
        <w:ilvl w:val="2"/>
        <w:numId w:val="29"/>
      </w:numPr>
      <w:tabs>
        <w:tab w:val="left" w:pos="851"/>
      </w:tabs>
      <w:spacing w:after="120" w:line="264" w:lineRule="auto"/>
      <w:jc w:val="both"/>
    </w:pPr>
    <w:rPr>
      <w:rFonts w:cs="Arial"/>
      <w:sz w:val="22"/>
      <w:szCs w:val="22"/>
      <w:lang w:eastAsia="en-US"/>
    </w:rPr>
  </w:style>
  <w:style w:type="paragraph" w:customStyle="1" w:styleId="Para4">
    <w:name w:val="Para 4"/>
    <w:basedOn w:val="Normal"/>
    <w:rsid w:val="005B5A89"/>
    <w:pPr>
      <w:numPr>
        <w:ilvl w:val="3"/>
        <w:numId w:val="29"/>
      </w:numPr>
      <w:tabs>
        <w:tab w:val="clear" w:pos="2694"/>
        <w:tab w:val="left" w:pos="1701"/>
        <w:tab w:val="num" w:pos="2127"/>
      </w:tabs>
      <w:spacing w:after="120" w:line="264" w:lineRule="auto"/>
      <w:ind w:left="2127"/>
      <w:jc w:val="both"/>
    </w:pPr>
    <w:rPr>
      <w:rFonts w:cs="Arial"/>
      <w:sz w:val="22"/>
      <w:szCs w:val="22"/>
      <w:lang w:eastAsia="en-US"/>
    </w:rPr>
  </w:style>
  <w:style w:type="character" w:customStyle="1" w:styleId="Heading8Char">
    <w:name w:val="Heading 8 Char"/>
    <w:basedOn w:val="DefaultParagraphFont"/>
    <w:link w:val="Heading8"/>
    <w:semiHidden/>
    <w:rsid w:val="001E6F06"/>
    <w:rPr>
      <w:rFonts w:ascii="Garamond" w:hAnsi="Garamond"/>
      <w:b/>
      <w:spacing w:val="-3"/>
      <w:sz w:val="24"/>
      <w:lang w:eastAsia="en-US"/>
    </w:rPr>
  </w:style>
  <w:style w:type="character" w:customStyle="1" w:styleId="Heading9Char">
    <w:name w:val="Heading 9 Char"/>
    <w:basedOn w:val="DefaultParagraphFont"/>
    <w:link w:val="Heading9"/>
    <w:semiHidden/>
    <w:rsid w:val="001E6F06"/>
    <w:rPr>
      <w:rFonts w:ascii="Garamond" w:hAnsi="Garamond"/>
      <w:i/>
      <w:color w:val="0000FF"/>
      <w:sz w:val="24"/>
      <w:lang w:eastAsia="en-US"/>
    </w:rPr>
  </w:style>
  <w:style w:type="paragraph" w:styleId="ListBullet">
    <w:name w:val="List Bullet"/>
    <w:basedOn w:val="Normal"/>
    <w:semiHidden/>
    <w:unhideWhenUsed/>
    <w:rsid w:val="001E6F06"/>
    <w:pPr>
      <w:numPr>
        <w:numId w:val="30"/>
      </w:numPr>
      <w:spacing w:before="120" w:after="120"/>
    </w:pPr>
    <w:rPr>
      <w:sz w:val="22"/>
      <w:szCs w:val="20"/>
    </w:rPr>
  </w:style>
  <w:style w:type="paragraph" w:styleId="ListNumber">
    <w:name w:val="List Number"/>
    <w:basedOn w:val="Normal"/>
    <w:semiHidden/>
    <w:unhideWhenUsed/>
    <w:rsid w:val="001E6F06"/>
    <w:pPr>
      <w:numPr>
        <w:numId w:val="31"/>
      </w:numPr>
    </w:pPr>
    <w:rPr>
      <w:rFonts w:ascii="Garamond" w:hAnsi="Garamond"/>
      <w:szCs w:val="20"/>
      <w:lang w:eastAsia="en-US"/>
    </w:rPr>
  </w:style>
  <w:style w:type="paragraph" w:styleId="ListNumber2">
    <w:name w:val="List Number 2"/>
    <w:basedOn w:val="Normal"/>
    <w:semiHidden/>
    <w:unhideWhenUsed/>
    <w:rsid w:val="001E6F06"/>
    <w:pPr>
      <w:numPr>
        <w:ilvl w:val="1"/>
        <w:numId w:val="31"/>
      </w:numPr>
    </w:pPr>
    <w:rPr>
      <w:rFonts w:ascii="Garamond" w:hAnsi="Garamond"/>
      <w:szCs w:val="20"/>
      <w:lang w:eastAsia="en-US"/>
    </w:rPr>
  </w:style>
  <w:style w:type="paragraph" w:styleId="ListNumber3">
    <w:name w:val="List Number 3"/>
    <w:basedOn w:val="Normal"/>
    <w:semiHidden/>
    <w:unhideWhenUsed/>
    <w:rsid w:val="001E6F06"/>
    <w:pPr>
      <w:numPr>
        <w:ilvl w:val="2"/>
        <w:numId w:val="31"/>
      </w:numPr>
      <w:spacing w:before="120" w:after="120"/>
    </w:pPr>
    <w:rPr>
      <w:szCs w:val="20"/>
      <w:lang w:eastAsia="en-US"/>
    </w:rPr>
  </w:style>
  <w:style w:type="paragraph" w:styleId="Title">
    <w:name w:val="Title"/>
    <w:basedOn w:val="Normal"/>
    <w:next w:val="Heading1"/>
    <w:link w:val="TitleChar"/>
    <w:qFormat/>
    <w:rsid w:val="001E6F06"/>
    <w:pPr>
      <w:spacing w:after="440" w:line="440" w:lineRule="atLeast"/>
    </w:pPr>
    <w:rPr>
      <w:b/>
      <w:sz w:val="36"/>
      <w:szCs w:val="20"/>
    </w:rPr>
  </w:style>
  <w:style w:type="character" w:customStyle="1" w:styleId="TitleChar">
    <w:name w:val="Title Char"/>
    <w:basedOn w:val="DefaultParagraphFont"/>
    <w:link w:val="Title"/>
    <w:rsid w:val="001E6F06"/>
    <w:rPr>
      <w:rFonts w:ascii="Arial" w:hAnsi="Arial"/>
      <w:b/>
      <w:sz w:val="36"/>
    </w:rPr>
  </w:style>
  <w:style w:type="paragraph" w:styleId="BodyTextIndent">
    <w:name w:val="Body Text Indent"/>
    <w:basedOn w:val="Normal"/>
    <w:link w:val="BodyTextIndentChar"/>
    <w:semiHidden/>
    <w:unhideWhenUsed/>
    <w:rsid w:val="001E6F06"/>
    <w:pPr>
      <w:tabs>
        <w:tab w:val="left" w:pos="0"/>
        <w:tab w:val="left" w:pos="709"/>
        <w:tab w:val="left" w:pos="2232"/>
        <w:tab w:val="left" w:pos="2901"/>
        <w:tab w:val="right" w:leader="dot" w:pos="5802"/>
      </w:tabs>
      <w:ind w:left="709" w:firstLine="11"/>
      <w:jc w:val="both"/>
    </w:pPr>
    <w:rPr>
      <w:rFonts w:ascii="Garamond" w:hAnsi="Garamond"/>
      <w:color w:val="0000FF"/>
      <w:sz w:val="22"/>
      <w:szCs w:val="20"/>
      <w:lang w:eastAsia="en-US"/>
    </w:rPr>
  </w:style>
  <w:style w:type="character" w:customStyle="1" w:styleId="BodyTextIndentChar">
    <w:name w:val="Body Text Indent Char"/>
    <w:basedOn w:val="DefaultParagraphFont"/>
    <w:link w:val="BodyTextIndent"/>
    <w:semiHidden/>
    <w:rsid w:val="001E6F06"/>
    <w:rPr>
      <w:rFonts w:ascii="Garamond" w:hAnsi="Garamond"/>
      <w:color w:val="0000FF"/>
      <w:sz w:val="22"/>
      <w:lang w:eastAsia="en-US"/>
    </w:rPr>
  </w:style>
  <w:style w:type="character" w:customStyle="1" w:styleId="BodyTextIndent2Char">
    <w:name w:val="Body Text Indent 2 Char"/>
    <w:basedOn w:val="DefaultParagraphFont"/>
    <w:link w:val="BodyTextIndent2"/>
    <w:semiHidden/>
    <w:rsid w:val="001E6F06"/>
    <w:rPr>
      <w:rFonts w:ascii="Garamond" w:hAnsi="Garamond"/>
      <w:spacing w:val="-2"/>
      <w:sz w:val="24"/>
      <w:lang w:eastAsia="en-US"/>
    </w:rPr>
  </w:style>
  <w:style w:type="paragraph" w:styleId="BodyTextIndent2">
    <w:name w:val="Body Text Indent 2"/>
    <w:basedOn w:val="Normal"/>
    <w:link w:val="BodyTextIndent2Char"/>
    <w:semiHidden/>
    <w:unhideWhenUsed/>
    <w:rsid w:val="001E6F06"/>
    <w:pPr>
      <w:tabs>
        <w:tab w:val="left" w:pos="-1440"/>
        <w:tab w:val="left" w:pos="-720"/>
        <w:tab w:val="left" w:pos="1008"/>
        <w:tab w:val="left" w:pos="1728"/>
        <w:tab w:val="left" w:pos="2160"/>
        <w:tab w:val="left" w:pos="2880"/>
        <w:tab w:val="left" w:pos="6072"/>
      </w:tabs>
      <w:suppressAutoHyphens/>
      <w:spacing w:line="264" w:lineRule="auto"/>
      <w:ind w:left="1728" w:hanging="1728"/>
      <w:jc w:val="both"/>
    </w:pPr>
    <w:rPr>
      <w:rFonts w:ascii="Garamond" w:hAnsi="Garamond"/>
      <w:spacing w:val="-2"/>
      <w:szCs w:val="20"/>
      <w:lang w:eastAsia="en-US"/>
    </w:rPr>
  </w:style>
  <w:style w:type="character" w:customStyle="1" w:styleId="DocumentMapChar">
    <w:name w:val="Document Map Char"/>
    <w:basedOn w:val="DefaultParagraphFont"/>
    <w:link w:val="DocumentMap"/>
    <w:semiHidden/>
    <w:rsid w:val="001E6F06"/>
    <w:rPr>
      <w:rFonts w:ascii="Tahoma" w:hAnsi="Tahoma" w:cs="Tahoma"/>
      <w:shd w:val="clear" w:color="auto" w:fill="000080"/>
      <w:lang w:eastAsia="en-US"/>
    </w:rPr>
  </w:style>
  <w:style w:type="paragraph" w:styleId="DocumentMap">
    <w:name w:val="Document Map"/>
    <w:basedOn w:val="Normal"/>
    <w:link w:val="DocumentMapChar"/>
    <w:semiHidden/>
    <w:unhideWhenUsed/>
    <w:rsid w:val="001E6F06"/>
    <w:pPr>
      <w:shd w:val="clear" w:color="auto" w:fill="000080"/>
    </w:pPr>
    <w:rPr>
      <w:rFonts w:ascii="Tahoma" w:hAnsi="Tahoma" w:cs="Tahoma"/>
      <w:sz w:val="20"/>
      <w:szCs w:val="20"/>
      <w:lang w:eastAsia="en-US"/>
    </w:rPr>
  </w:style>
  <w:style w:type="character" w:customStyle="1" w:styleId="PlainTextChar">
    <w:name w:val="Plain Text Char"/>
    <w:basedOn w:val="DefaultParagraphFont"/>
    <w:link w:val="PlainText"/>
    <w:rsid w:val="001E6F06"/>
    <w:rPr>
      <w:rFonts w:ascii="Courier New" w:hAnsi="Courier New"/>
      <w:sz w:val="24"/>
      <w:lang w:eastAsia="en-US"/>
    </w:rPr>
  </w:style>
  <w:style w:type="paragraph" w:styleId="PlainText">
    <w:name w:val="Plain Text"/>
    <w:basedOn w:val="Normal"/>
    <w:link w:val="PlainTextChar"/>
    <w:unhideWhenUsed/>
    <w:rsid w:val="001E6F06"/>
    <w:rPr>
      <w:rFonts w:ascii="Courier New" w:hAnsi="Courier New"/>
      <w:szCs w:val="20"/>
      <w:lang w:eastAsia="en-US"/>
    </w:rPr>
  </w:style>
  <w:style w:type="paragraph" w:customStyle="1" w:styleId="1">
    <w:name w:val="_1"/>
    <w:basedOn w:val="Normal"/>
    <w:rsid w:val="001E6F06"/>
    <w:pPr>
      <w:widowControl w:val="0"/>
      <w:snapToGrid w:val="0"/>
      <w:ind w:left="720" w:hanging="300"/>
    </w:pPr>
    <w:rPr>
      <w:rFonts w:ascii="Garamond" w:hAnsi="Garamond"/>
      <w:szCs w:val="20"/>
      <w:lang w:val="en-US" w:eastAsia="en-US"/>
    </w:rPr>
  </w:style>
  <w:style w:type="paragraph" w:customStyle="1" w:styleId="BusinessUnit">
    <w:name w:val="BusinessUnit"/>
    <w:next w:val="Normal"/>
    <w:rsid w:val="001E6F06"/>
    <w:pPr>
      <w:tabs>
        <w:tab w:val="left" w:pos="851"/>
      </w:tabs>
      <w:spacing w:line="240" w:lineRule="atLeast"/>
    </w:pPr>
    <w:rPr>
      <w:rFonts w:ascii="Arial" w:hAnsi="Arial"/>
      <w:b/>
      <w:lang w:eastAsia="en-US"/>
    </w:rPr>
  </w:style>
  <w:style w:type="paragraph" w:customStyle="1" w:styleId="Casestudybulleted">
    <w:name w:val="Case study bulleted"/>
    <w:basedOn w:val="Normal"/>
    <w:rsid w:val="001E6F06"/>
    <w:pPr>
      <w:numPr>
        <w:numId w:val="32"/>
      </w:numPr>
    </w:pPr>
    <w:rPr>
      <w:rFonts w:ascii="Garamond" w:hAnsi="Garamond"/>
      <w:szCs w:val="20"/>
      <w:lang w:eastAsia="en-US"/>
    </w:rPr>
  </w:style>
  <w:style w:type="paragraph" w:customStyle="1" w:styleId="Single">
    <w:name w:val="Single"/>
    <w:basedOn w:val="Normal"/>
    <w:rsid w:val="001E6F06"/>
    <w:pPr>
      <w:spacing w:line="300" w:lineRule="atLeast"/>
    </w:pPr>
    <w:rPr>
      <w:rFonts w:ascii="Garamond" w:hAnsi="Garamond"/>
      <w:sz w:val="22"/>
      <w:szCs w:val="20"/>
      <w:lang w:eastAsia="en-US"/>
    </w:rPr>
  </w:style>
  <w:style w:type="paragraph" w:customStyle="1" w:styleId="Default">
    <w:name w:val="Default"/>
    <w:rsid w:val="001E6F06"/>
    <w:pPr>
      <w:autoSpaceDE w:val="0"/>
      <w:autoSpaceDN w:val="0"/>
      <w:adjustRightInd w:val="0"/>
    </w:pPr>
    <w:rPr>
      <w:color w:val="000000"/>
      <w:sz w:val="24"/>
      <w:szCs w:val="24"/>
    </w:rPr>
  </w:style>
  <w:style w:type="paragraph" w:customStyle="1" w:styleId="handwritelc">
    <w:name w:val="handwritelc"/>
    <w:basedOn w:val="Normal"/>
    <w:rsid w:val="001E6F06"/>
    <w:pPr>
      <w:widowControl w:val="0"/>
      <w:snapToGrid w:val="0"/>
    </w:pPr>
    <w:rPr>
      <w:rFonts w:ascii="Comic Sans MS" w:hAnsi="Comic Sans MS"/>
      <w:color w:val="0000FF"/>
      <w:sz w:val="20"/>
      <w:szCs w:val="20"/>
      <w:lang w:eastAsia="en-US"/>
    </w:rPr>
  </w:style>
  <w:style w:type="paragraph" w:customStyle="1" w:styleId="Tablenumbered">
    <w:name w:val="Table numbered"/>
    <w:basedOn w:val="Normal"/>
    <w:rsid w:val="001E6F06"/>
    <w:pPr>
      <w:tabs>
        <w:tab w:val="num" w:pos="360"/>
      </w:tabs>
      <w:spacing w:before="60" w:after="60"/>
      <w:ind w:left="360" w:hanging="360"/>
      <w:jc w:val="both"/>
    </w:pPr>
    <w:rPr>
      <w:sz w:val="20"/>
      <w:szCs w:val="20"/>
      <w:lang w:eastAsia="en-US"/>
    </w:rPr>
  </w:style>
  <w:style w:type="paragraph" w:customStyle="1" w:styleId="SingleLine">
    <w:name w:val="Single Line"/>
    <w:basedOn w:val="Normal"/>
    <w:rsid w:val="001E6F06"/>
    <w:pPr>
      <w:tabs>
        <w:tab w:val="left" w:pos="-720"/>
      </w:tabs>
      <w:suppressAutoHyphens/>
      <w:jc w:val="both"/>
    </w:pPr>
    <w:rPr>
      <w:rFonts w:ascii="Times New Roman" w:hAnsi="Times New Roman"/>
      <w:spacing w:val="-3"/>
      <w:szCs w:val="20"/>
      <w:lang w:eastAsia="en-US"/>
    </w:rPr>
  </w:style>
  <w:style w:type="paragraph" w:customStyle="1" w:styleId="DWStyle">
    <w:name w:val="DW Style"/>
    <w:rsid w:val="001E6F06"/>
    <w:pPr>
      <w:autoSpaceDE w:val="0"/>
      <w:autoSpaceDN w:val="0"/>
      <w:adjustRightInd w:val="0"/>
    </w:pPr>
    <w:rPr>
      <w:rFonts w:ascii="Courier" w:hAnsi="Courier"/>
      <w:color w:val="000000"/>
      <w:lang w:val="en-US" w:eastAsia="en-US"/>
    </w:rPr>
  </w:style>
  <w:style w:type="paragraph" w:customStyle="1" w:styleId="Char">
    <w:name w:val="Char"/>
    <w:basedOn w:val="Normal"/>
    <w:rsid w:val="001E6F06"/>
    <w:pPr>
      <w:spacing w:before="120" w:after="120"/>
      <w:jc w:val="both"/>
    </w:pPr>
    <w:rPr>
      <w:rFonts w:eastAsia="SimSun"/>
      <w:sz w:val="20"/>
      <w:szCs w:val="20"/>
      <w:lang w:eastAsia="zh-CN"/>
    </w:rPr>
  </w:style>
  <w:style w:type="character" w:customStyle="1" w:styleId="BodyTextIn">
    <w:name w:val="Body Text In"/>
    <w:rsid w:val="001E6F06"/>
  </w:style>
  <w:style w:type="character" w:customStyle="1" w:styleId="Technical4">
    <w:name w:val="Technical 4"/>
    <w:rsid w:val="001E6F06"/>
    <w:rPr>
      <w:rFonts w:ascii="Times New Roman" w:hAnsi="Times New Roman" w:cs="Times New Roman" w:hint="default"/>
      <w:b/>
      <w:bCs w:val="0"/>
      <w:sz w:val="24"/>
    </w:rPr>
  </w:style>
  <w:style w:type="character" w:customStyle="1" w:styleId="a">
    <w:name w:val="_"/>
    <w:rsid w:val="001E6F06"/>
  </w:style>
  <w:style w:type="paragraph" w:styleId="TOC1">
    <w:name w:val="toc 1"/>
    <w:basedOn w:val="Normal"/>
    <w:next w:val="Normal"/>
    <w:autoRedefine/>
    <w:unhideWhenUsed/>
    <w:rsid w:val="005C2FD7"/>
    <w:pPr>
      <w:keepLines/>
      <w:tabs>
        <w:tab w:val="right" w:leader="dot" w:pos="9304"/>
      </w:tabs>
      <w:spacing w:before="120" w:after="120"/>
    </w:pPr>
    <w:rPr>
      <w:rFonts w:ascii="Garamond" w:hAnsi="Garamond" w:cs="Arial"/>
      <w:sz w:val="22"/>
    </w:rPr>
  </w:style>
  <w:style w:type="character" w:styleId="FollowedHyperlink">
    <w:name w:val="FollowedHyperlink"/>
    <w:basedOn w:val="DefaultParagraphFont"/>
    <w:uiPriority w:val="99"/>
    <w:semiHidden/>
    <w:unhideWhenUsed/>
    <w:rsid w:val="003A1D8D"/>
    <w:rPr>
      <w:color w:val="800080" w:themeColor="followedHyperlink"/>
      <w:u w:val="single"/>
    </w:rPr>
  </w:style>
  <w:style w:type="table" w:customStyle="1" w:styleId="TableGrid1">
    <w:name w:val="Table Grid1"/>
    <w:basedOn w:val="TableNormal"/>
    <w:next w:val="TableGrid"/>
    <w:rsid w:val="003A1D8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Title">
    <w:name w:val="Appendix Title"/>
    <w:basedOn w:val="Normal"/>
    <w:next w:val="BodyText"/>
    <w:qFormat/>
    <w:rsid w:val="00AF5DA7"/>
    <w:pPr>
      <w:keepNext/>
      <w:spacing w:after="200"/>
      <w:outlineLvl w:val="0"/>
    </w:pPr>
    <w:rPr>
      <w:rFonts w:ascii="Calibri Light" w:hAnsi="Calibri Light"/>
      <w:color w:val="1F497D" w:themeColor="text2"/>
      <w:spacing w:val="-20"/>
      <w:sz w:val="56"/>
      <w:szCs w:val="56"/>
      <w:lang w:val="en-US" w:eastAsia="en-US"/>
    </w:rPr>
  </w:style>
  <w:style w:type="table" w:customStyle="1" w:styleId="TableGrid11">
    <w:name w:val="Table Grid11"/>
    <w:basedOn w:val="TableNormal"/>
    <w:next w:val="TableGrid"/>
    <w:rsid w:val="008D419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594882">
      <w:bodyDiv w:val="1"/>
      <w:marLeft w:val="0"/>
      <w:marRight w:val="0"/>
      <w:marTop w:val="0"/>
      <w:marBottom w:val="0"/>
      <w:divBdr>
        <w:top w:val="none" w:sz="0" w:space="0" w:color="auto"/>
        <w:left w:val="none" w:sz="0" w:space="0" w:color="auto"/>
        <w:bottom w:val="none" w:sz="0" w:space="0" w:color="auto"/>
        <w:right w:val="none" w:sz="0" w:space="0" w:color="auto"/>
      </w:divBdr>
    </w:div>
    <w:div w:id="193463072">
      <w:bodyDiv w:val="1"/>
      <w:marLeft w:val="0"/>
      <w:marRight w:val="0"/>
      <w:marTop w:val="0"/>
      <w:marBottom w:val="0"/>
      <w:divBdr>
        <w:top w:val="none" w:sz="0" w:space="0" w:color="auto"/>
        <w:left w:val="none" w:sz="0" w:space="0" w:color="auto"/>
        <w:bottom w:val="none" w:sz="0" w:space="0" w:color="auto"/>
        <w:right w:val="none" w:sz="0" w:space="0" w:color="auto"/>
      </w:divBdr>
    </w:div>
    <w:div w:id="289098345">
      <w:bodyDiv w:val="1"/>
      <w:marLeft w:val="0"/>
      <w:marRight w:val="0"/>
      <w:marTop w:val="0"/>
      <w:marBottom w:val="0"/>
      <w:divBdr>
        <w:top w:val="none" w:sz="0" w:space="0" w:color="auto"/>
        <w:left w:val="none" w:sz="0" w:space="0" w:color="auto"/>
        <w:bottom w:val="none" w:sz="0" w:space="0" w:color="auto"/>
        <w:right w:val="none" w:sz="0" w:space="0" w:color="auto"/>
      </w:divBdr>
    </w:div>
    <w:div w:id="325788442">
      <w:bodyDiv w:val="1"/>
      <w:marLeft w:val="0"/>
      <w:marRight w:val="0"/>
      <w:marTop w:val="0"/>
      <w:marBottom w:val="0"/>
      <w:divBdr>
        <w:top w:val="none" w:sz="0" w:space="0" w:color="auto"/>
        <w:left w:val="none" w:sz="0" w:space="0" w:color="auto"/>
        <w:bottom w:val="none" w:sz="0" w:space="0" w:color="auto"/>
        <w:right w:val="none" w:sz="0" w:space="0" w:color="auto"/>
      </w:divBdr>
    </w:div>
    <w:div w:id="420414223">
      <w:bodyDiv w:val="1"/>
      <w:marLeft w:val="0"/>
      <w:marRight w:val="0"/>
      <w:marTop w:val="0"/>
      <w:marBottom w:val="0"/>
      <w:divBdr>
        <w:top w:val="none" w:sz="0" w:space="0" w:color="auto"/>
        <w:left w:val="none" w:sz="0" w:space="0" w:color="auto"/>
        <w:bottom w:val="none" w:sz="0" w:space="0" w:color="auto"/>
        <w:right w:val="none" w:sz="0" w:space="0" w:color="auto"/>
      </w:divBdr>
    </w:div>
    <w:div w:id="484662204">
      <w:bodyDiv w:val="1"/>
      <w:marLeft w:val="0"/>
      <w:marRight w:val="0"/>
      <w:marTop w:val="0"/>
      <w:marBottom w:val="0"/>
      <w:divBdr>
        <w:top w:val="none" w:sz="0" w:space="0" w:color="auto"/>
        <w:left w:val="none" w:sz="0" w:space="0" w:color="auto"/>
        <w:bottom w:val="none" w:sz="0" w:space="0" w:color="auto"/>
        <w:right w:val="none" w:sz="0" w:space="0" w:color="auto"/>
      </w:divBdr>
    </w:div>
    <w:div w:id="490026450">
      <w:bodyDiv w:val="1"/>
      <w:marLeft w:val="0"/>
      <w:marRight w:val="0"/>
      <w:marTop w:val="0"/>
      <w:marBottom w:val="0"/>
      <w:divBdr>
        <w:top w:val="none" w:sz="0" w:space="0" w:color="auto"/>
        <w:left w:val="none" w:sz="0" w:space="0" w:color="auto"/>
        <w:bottom w:val="none" w:sz="0" w:space="0" w:color="auto"/>
        <w:right w:val="none" w:sz="0" w:space="0" w:color="auto"/>
      </w:divBdr>
    </w:div>
    <w:div w:id="663704379">
      <w:bodyDiv w:val="1"/>
      <w:marLeft w:val="0"/>
      <w:marRight w:val="0"/>
      <w:marTop w:val="0"/>
      <w:marBottom w:val="0"/>
      <w:divBdr>
        <w:top w:val="none" w:sz="0" w:space="0" w:color="auto"/>
        <w:left w:val="none" w:sz="0" w:space="0" w:color="auto"/>
        <w:bottom w:val="none" w:sz="0" w:space="0" w:color="auto"/>
        <w:right w:val="none" w:sz="0" w:space="0" w:color="auto"/>
      </w:divBdr>
      <w:divsChild>
        <w:div w:id="89934207">
          <w:marLeft w:val="0"/>
          <w:marRight w:val="0"/>
          <w:marTop w:val="0"/>
          <w:marBottom w:val="0"/>
          <w:divBdr>
            <w:top w:val="none" w:sz="0" w:space="0" w:color="auto"/>
            <w:left w:val="none" w:sz="0" w:space="0" w:color="auto"/>
            <w:bottom w:val="none" w:sz="0" w:space="0" w:color="auto"/>
            <w:right w:val="none" w:sz="0" w:space="0" w:color="auto"/>
          </w:divBdr>
          <w:divsChild>
            <w:div w:id="3366058">
              <w:marLeft w:val="0"/>
              <w:marRight w:val="0"/>
              <w:marTop w:val="0"/>
              <w:marBottom w:val="0"/>
              <w:divBdr>
                <w:top w:val="none" w:sz="0" w:space="0" w:color="auto"/>
                <w:left w:val="none" w:sz="0" w:space="0" w:color="auto"/>
                <w:bottom w:val="none" w:sz="0" w:space="0" w:color="auto"/>
                <w:right w:val="none" w:sz="0" w:space="0" w:color="auto"/>
              </w:divBdr>
              <w:divsChild>
                <w:div w:id="1520462252">
                  <w:marLeft w:val="0"/>
                  <w:marRight w:val="0"/>
                  <w:marTop w:val="0"/>
                  <w:marBottom w:val="0"/>
                  <w:divBdr>
                    <w:top w:val="none" w:sz="0" w:space="0" w:color="auto"/>
                    <w:left w:val="none" w:sz="0" w:space="0" w:color="auto"/>
                    <w:bottom w:val="none" w:sz="0" w:space="0" w:color="auto"/>
                    <w:right w:val="none" w:sz="0" w:space="0" w:color="auto"/>
                  </w:divBdr>
                  <w:divsChild>
                    <w:div w:id="254095012">
                      <w:marLeft w:val="0"/>
                      <w:marRight w:val="0"/>
                      <w:marTop w:val="0"/>
                      <w:marBottom w:val="0"/>
                      <w:divBdr>
                        <w:top w:val="none" w:sz="0" w:space="0" w:color="auto"/>
                        <w:left w:val="none" w:sz="0" w:space="0" w:color="auto"/>
                        <w:bottom w:val="none" w:sz="0" w:space="0" w:color="auto"/>
                        <w:right w:val="none" w:sz="0" w:space="0" w:color="auto"/>
                      </w:divBdr>
                      <w:divsChild>
                        <w:div w:id="1994017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7123761">
      <w:bodyDiv w:val="1"/>
      <w:marLeft w:val="0"/>
      <w:marRight w:val="0"/>
      <w:marTop w:val="0"/>
      <w:marBottom w:val="0"/>
      <w:divBdr>
        <w:top w:val="none" w:sz="0" w:space="0" w:color="auto"/>
        <w:left w:val="none" w:sz="0" w:space="0" w:color="auto"/>
        <w:bottom w:val="none" w:sz="0" w:space="0" w:color="auto"/>
        <w:right w:val="none" w:sz="0" w:space="0" w:color="auto"/>
      </w:divBdr>
    </w:div>
    <w:div w:id="1394694514">
      <w:bodyDiv w:val="1"/>
      <w:marLeft w:val="0"/>
      <w:marRight w:val="0"/>
      <w:marTop w:val="0"/>
      <w:marBottom w:val="0"/>
      <w:divBdr>
        <w:top w:val="none" w:sz="0" w:space="0" w:color="auto"/>
        <w:left w:val="none" w:sz="0" w:space="0" w:color="auto"/>
        <w:bottom w:val="none" w:sz="0" w:space="0" w:color="auto"/>
        <w:right w:val="none" w:sz="0" w:space="0" w:color="auto"/>
      </w:divBdr>
    </w:div>
    <w:div w:id="1395392584">
      <w:bodyDiv w:val="1"/>
      <w:marLeft w:val="0"/>
      <w:marRight w:val="0"/>
      <w:marTop w:val="0"/>
      <w:marBottom w:val="0"/>
      <w:divBdr>
        <w:top w:val="none" w:sz="0" w:space="0" w:color="auto"/>
        <w:left w:val="none" w:sz="0" w:space="0" w:color="auto"/>
        <w:bottom w:val="none" w:sz="0" w:space="0" w:color="auto"/>
        <w:right w:val="none" w:sz="0" w:space="0" w:color="auto"/>
      </w:divBdr>
    </w:div>
    <w:div w:id="1397968497">
      <w:bodyDiv w:val="1"/>
      <w:marLeft w:val="0"/>
      <w:marRight w:val="0"/>
      <w:marTop w:val="0"/>
      <w:marBottom w:val="0"/>
      <w:divBdr>
        <w:top w:val="none" w:sz="0" w:space="0" w:color="auto"/>
        <w:left w:val="none" w:sz="0" w:space="0" w:color="auto"/>
        <w:bottom w:val="none" w:sz="0" w:space="0" w:color="auto"/>
        <w:right w:val="none" w:sz="0" w:space="0" w:color="auto"/>
      </w:divBdr>
    </w:div>
    <w:div w:id="1617784412">
      <w:bodyDiv w:val="1"/>
      <w:marLeft w:val="0"/>
      <w:marRight w:val="0"/>
      <w:marTop w:val="0"/>
      <w:marBottom w:val="0"/>
      <w:divBdr>
        <w:top w:val="none" w:sz="0" w:space="0" w:color="auto"/>
        <w:left w:val="none" w:sz="0" w:space="0" w:color="auto"/>
        <w:bottom w:val="none" w:sz="0" w:space="0" w:color="auto"/>
        <w:right w:val="none" w:sz="0" w:space="0" w:color="auto"/>
      </w:divBdr>
    </w:div>
    <w:div w:id="1776050618">
      <w:bodyDiv w:val="1"/>
      <w:marLeft w:val="0"/>
      <w:marRight w:val="0"/>
      <w:marTop w:val="0"/>
      <w:marBottom w:val="0"/>
      <w:divBdr>
        <w:top w:val="none" w:sz="0" w:space="0" w:color="auto"/>
        <w:left w:val="none" w:sz="0" w:space="0" w:color="auto"/>
        <w:bottom w:val="none" w:sz="0" w:space="0" w:color="auto"/>
        <w:right w:val="none" w:sz="0" w:space="0" w:color="auto"/>
      </w:divBdr>
    </w:div>
    <w:div w:id="1879007456">
      <w:bodyDiv w:val="1"/>
      <w:marLeft w:val="0"/>
      <w:marRight w:val="0"/>
      <w:marTop w:val="0"/>
      <w:marBottom w:val="0"/>
      <w:divBdr>
        <w:top w:val="none" w:sz="0" w:space="0" w:color="auto"/>
        <w:left w:val="none" w:sz="0" w:space="0" w:color="auto"/>
        <w:bottom w:val="none" w:sz="0" w:space="0" w:color="auto"/>
        <w:right w:val="none" w:sz="0" w:space="0" w:color="auto"/>
      </w:divBdr>
      <w:divsChild>
        <w:div w:id="1546328919">
          <w:marLeft w:val="0"/>
          <w:marRight w:val="0"/>
          <w:marTop w:val="0"/>
          <w:marBottom w:val="0"/>
          <w:divBdr>
            <w:top w:val="none" w:sz="0" w:space="0" w:color="auto"/>
            <w:left w:val="none" w:sz="0" w:space="0" w:color="auto"/>
            <w:bottom w:val="none" w:sz="0" w:space="0" w:color="auto"/>
            <w:right w:val="none" w:sz="0" w:space="0" w:color="auto"/>
          </w:divBdr>
          <w:divsChild>
            <w:div w:id="1648393117">
              <w:marLeft w:val="0"/>
              <w:marRight w:val="0"/>
              <w:marTop w:val="0"/>
              <w:marBottom w:val="0"/>
              <w:divBdr>
                <w:top w:val="none" w:sz="0" w:space="0" w:color="auto"/>
                <w:left w:val="single" w:sz="6" w:space="0" w:color="38122F"/>
                <w:bottom w:val="single" w:sz="6" w:space="0" w:color="38122F"/>
                <w:right w:val="single" w:sz="6" w:space="0" w:color="38122F"/>
              </w:divBdr>
              <w:divsChild>
                <w:div w:id="993067367">
                  <w:marLeft w:val="0"/>
                  <w:marRight w:val="0"/>
                  <w:marTop w:val="0"/>
                  <w:marBottom w:val="0"/>
                  <w:divBdr>
                    <w:top w:val="none" w:sz="0" w:space="0" w:color="auto"/>
                    <w:left w:val="none" w:sz="0" w:space="0" w:color="auto"/>
                    <w:bottom w:val="none" w:sz="0" w:space="0" w:color="auto"/>
                    <w:right w:val="none" w:sz="0" w:space="0" w:color="auto"/>
                  </w:divBdr>
                  <w:divsChild>
                    <w:div w:id="757948374">
                      <w:marLeft w:val="0"/>
                      <w:marRight w:val="0"/>
                      <w:marTop w:val="0"/>
                      <w:marBottom w:val="0"/>
                      <w:divBdr>
                        <w:top w:val="none" w:sz="0" w:space="0" w:color="auto"/>
                        <w:left w:val="none" w:sz="0" w:space="0" w:color="auto"/>
                        <w:bottom w:val="none" w:sz="0" w:space="0" w:color="auto"/>
                        <w:right w:val="none" w:sz="0" w:space="0" w:color="auto"/>
                      </w:divBdr>
                      <w:divsChild>
                        <w:div w:id="1761900864">
                          <w:marLeft w:val="0"/>
                          <w:marRight w:val="0"/>
                          <w:marTop w:val="0"/>
                          <w:marBottom w:val="0"/>
                          <w:divBdr>
                            <w:top w:val="none" w:sz="0" w:space="0" w:color="auto"/>
                            <w:left w:val="none" w:sz="0" w:space="0" w:color="auto"/>
                            <w:bottom w:val="none" w:sz="0" w:space="0" w:color="auto"/>
                            <w:right w:val="none" w:sz="0" w:space="0" w:color="auto"/>
                          </w:divBdr>
                          <w:divsChild>
                            <w:div w:id="1241912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3815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header" Target="header3.xml"/><Relationship Id="rId26" Type="http://schemas.openxmlformats.org/officeDocument/2006/relationships/header" Target="header10.xml"/><Relationship Id="rId3" Type="http://schemas.openxmlformats.org/officeDocument/2006/relationships/numbering" Target="numbering.xml"/><Relationship Id="rId21" Type="http://schemas.openxmlformats.org/officeDocument/2006/relationships/header" Target="header6.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yperlink" Target="mailto:procurement@banesnes.gov.uk" TargetMode="External"/><Relationship Id="rId25" Type="http://schemas.openxmlformats.org/officeDocument/2006/relationships/header" Target="header9.xml"/><Relationship Id="rId2" Type="http://schemas.openxmlformats.org/officeDocument/2006/relationships/customXml" Target="../customXml/item1.xml"/><Relationship Id="rId16" Type="http://schemas.openxmlformats.org/officeDocument/2006/relationships/hyperlink" Target="file:///S:\Corporate%20Procurement%20Team\Procurement\Transparency%20Code%202014\Local%20Government%20Transparency%20code%202015.pdf" TargetMode="External"/><Relationship Id="rId20" Type="http://schemas.openxmlformats.org/officeDocument/2006/relationships/header" Target="header5.xml"/><Relationship Id="rId29" Type="http://schemas.openxmlformats.org/officeDocument/2006/relationships/header" Target="header13.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eader" Target="header1.xml"/><Relationship Id="rId24" Type="http://schemas.openxmlformats.org/officeDocument/2006/relationships/header" Target="header8.xml"/><Relationship Id="rId32" Type="http://schemas.openxmlformats.org/officeDocument/2006/relationships/theme" Target="theme/theme1.xml"/><Relationship Id="rId5" Type="http://schemas.microsoft.com/office/2007/relationships/stylesWithEffects" Target="stylesWithEffects.xml"/><Relationship Id="rId15" Type="http://schemas.openxmlformats.org/officeDocument/2006/relationships/hyperlink" Target="mailto:swsupport@due-north.com" TargetMode="External"/><Relationship Id="rId23" Type="http://schemas.openxmlformats.org/officeDocument/2006/relationships/footer" Target="footer3.xml"/><Relationship Id="rId28" Type="http://schemas.openxmlformats.org/officeDocument/2006/relationships/header" Target="header12.xml"/><Relationship Id="rId10" Type="http://schemas.openxmlformats.org/officeDocument/2006/relationships/image" Target="media/image1.png"/><Relationship Id="rId19" Type="http://schemas.openxmlformats.org/officeDocument/2006/relationships/header" Target="header4.xml"/><Relationship Id="rId31"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2.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s>
</file>

<file path=word/_rels/footnotes.xml.rels><?xml version="1.0" encoding="UTF-8" standalone="yes"?>
<Relationships xmlns="http://schemas.openxmlformats.org/package/2006/relationships"><Relationship Id="rId1" Type="http://schemas.openxmlformats.org/officeDocument/2006/relationships/hyperlink" Target="http://ec.europa.eu/enterprise/policies/sme/facts-figures-analysis/sme-defini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5BD129-C10F-47C3-8189-A491171B31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7C7B26D4</Template>
  <TotalTime>0</TotalTime>
  <Pages>10</Pages>
  <Words>18741</Words>
  <Characters>106827</Characters>
  <Application>Microsoft Office Word</Application>
  <DocSecurity>4</DocSecurity>
  <Lines>890</Lines>
  <Paragraphs>250</Paragraphs>
  <ScaleCrop>false</ScaleCrop>
  <HeadingPairs>
    <vt:vector size="2" baseType="variant">
      <vt:variant>
        <vt:lpstr>Title</vt:lpstr>
      </vt:variant>
      <vt:variant>
        <vt:i4>1</vt:i4>
      </vt:variant>
    </vt:vector>
  </HeadingPairs>
  <TitlesOfParts>
    <vt:vector size="1" baseType="lpstr">
      <vt:lpstr>Belluton Narrows Slope Stabilisation</vt:lpstr>
    </vt:vector>
  </TitlesOfParts>
  <Company>CH2M (on behalf of Bath and North East Somerset Council)</Company>
  <LinksUpToDate>false</LinksUpToDate>
  <CharactersWithSpaces>125318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Belluton Narrows Slope Stabilisation</dc:title>
  <dc:subject>Tender Document</dc:subject>
  <dc:creator>Louise Rowe;Neil Smart</dc:creator>
  <cp:lastModifiedBy>Vicky Robbins</cp:lastModifiedBy>
  <cp:revision>2</cp:revision>
  <cp:lastPrinted>2016-05-24T08:38:00Z</cp:lastPrinted>
  <dcterms:created xsi:type="dcterms:W3CDTF">2016-05-27T15:12:00Z</dcterms:created>
  <dcterms:modified xsi:type="dcterms:W3CDTF">2016-05-27T15:12:00Z</dcterms:modified>
</cp:coreProperties>
</file>