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9C7A2"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p>
    <w:p w14:paraId="747C6EAF"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p>
    <w:p w14:paraId="0D82B889" w14:textId="2418AFB8" w:rsidR="00605E26" w:rsidRPr="00C7019E" w:rsidRDefault="007308E1" w:rsidP="00605E26">
      <w:pPr>
        <w:widowControl w:val="0"/>
        <w:autoSpaceDE w:val="0"/>
        <w:autoSpaceDN w:val="0"/>
        <w:adjustRightInd w:val="0"/>
        <w:spacing w:before="240" w:after="240" w:line="360" w:lineRule="auto"/>
        <w:jc w:val="both"/>
        <w:rPr>
          <w:rFonts w:ascii="Arial" w:hAnsi="Arial" w:cs="Arial"/>
          <w:color w:val="000000"/>
        </w:rPr>
      </w:pPr>
      <w:r>
        <w:rPr>
          <w:rFonts w:ascii="Arial" w:hAnsi="Arial" w:cs="Arial"/>
          <w:color w:val="000000"/>
        </w:rPr>
        <w:t>APPENDIX C</w:t>
      </w:r>
    </w:p>
    <w:p w14:paraId="6AEE1172" w14:textId="77777777" w:rsidR="00605E26" w:rsidRPr="00C7019E" w:rsidRDefault="00605E26" w:rsidP="00605E26">
      <w:pPr>
        <w:widowControl w:val="0"/>
        <w:autoSpaceDE w:val="0"/>
        <w:autoSpaceDN w:val="0"/>
        <w:adjustRightInd w:val="0"/>
        <w:spacing w:before="240" w:after="240" w:line="360" w:lineRule="auto"/>
        <w:jc w:val="center"/>
        <w:rPr>
          <w:rFonts w:ascii="Arial" w:hAnsi="Arial" w:cs="Arial"/>
          <w:color w:val="000000"/>
        </w:rPr>
      </w:pPr>
      <w:r w:rsidRPr="00C7019E">
        <w:rPr>
          <w:rFonts w:ascii="Arial" w:hAnsi="Arial" w:cs="Arial"/>
          <w:color w:val="000000"/>
        </w:rPr>
        <w:t>DYNAMIC PURCHASING SYSTEM</w:t>
      </w:r>
    </w:p>
    <w:p w14:paraId="7B3F3B61" w14:textId="77777777" w:rsidR="007308E1" w:rsidRDefault="007308E1" w:rsidP="00605E26">
      <w:pPr>
        <w:widowControl w:val="0"/>
        <w:autoSpaceDE w:val="0"/>
        <w:autoSpaceDN w:val="0"/>
        <w:adjustRightInd w:val="0"/>
        <w:spacing w:before="240" w:after="240" w:line="360" w:lineRule="auto"/>
        <w:jc w:val="center"/>
        <w:rPr>
          <w:rFonts w:ascii="Arial" w:hAnsi="Arial" w:cs="Arial"/>
          <w:color w:val="000000"/>
        </w:rPr>
      </w:pPr>
      <w:r>
        <w:rPr>
          <w:rFonts w:ascii="Arial" w:hAnsi="Arial" w:cs="Arial"/>
          <w:color w:val="000000"/>
        </w:rPr>
        <w:t>TERMS AND CONDITIONS</w:t>
      </w:r>
    </w:p>
    <w:p w14:paraId="4A202CA9" w14:textId="0EC01DAD" w:rsidR="00605E26" w:rsidRPr="00C7019E" w:rsidRDefault="00605E26" w:rsidP="00605E26">
      <w:pPr>
        <w:widowControl w:val="0"/>
        <w:autoSpaceDE w:val="0"/>
        <w:autoSpaceDN w:val="0"/>
        <w:adjustRightInd w:val="0"/>
        <w:spacing w:before="240" w:after="240" w:line="360" w:lineRule="auto"/>
        <w:jc w:val="center"/>
        <w:rPr>
          <w:rFonts w:ascii="Arial" w:hAnsi="Arial" w:cs="Arial"/>
          <w:color w:val="000000"/>
        </w:rPr>
      </w:pPr>
      <w:r w:rsidRPr="00C7019E">
        <w:rPr>
          <w:rFonts w:ascii="Arial" w:hAnsi="Arial" w:cs="Arial"/>
          <w:color w:val="000000"/>
        </w:rPr>
        <w:t>For the provision of</w:t>
      </w:r>
    </w:p>
    <w:p w14:paraId="4F5E3F1D" w14:textId="63798800" w:rsidR="00605E26" w:rsidRDefault="009F6344" w:rsidP="00605E26">
      <w:pPr>
        <w:widowControl w:val="0"/>
        <w:autoSpaceDE w:val="0"/>
        <w:autoSpaceDN w:val="0"/>
        <w:adjustRightInd w:val="0"/>
        <w:spacing w:before="240" w:after="240" w:line="360" w:lineRule="auto"/>
        <w:jc w:val="center"/>
        <w:rPr>
          <w:rFonts w:ascii="Arial" w:hAnsi="Arial" w:cs="Arial"/>
          <w:b/>
          <w:color w:val="000000"/>
        </w:rPr>
      </w:pPr>
      <w:r w:rsidRPr="009F6344">
        <w:rPr>
          <w:rFonts w:ascii="Arial" w:hAnsi="Arial" w:cs="Arial"/>
          <w:b/>
          <w:color w:val="000000"/>
        </w:rPr>
        <w:t>Apprenticeship Training Services</w:t>
      </w:r>
    </w:p>
    <w:p w14:paraId="4863546C" w14:textId="25AA86B5" w:rsidR="007308E1" w:rsidRDefault="007308E1" w:rsidP="00605E26">
      <w:pPr>
        <w:widowControl w:val="0"/>
        <w:autoSpaceDE w:val="0"/>
        <w:autoSpaceDN w:val="0"/>
        <w:adjustRightInd w:val="0"/>
        <w:spacing w:before="240" w:after="240" w:line="360" w:lineRule="auto"/>
        <w:jc w:val="center"/>
        <w:rPr>
          <w:rFonts w:ascii="Arial" w:hAnsi="Arial" w:cs="Arial"/>
          <w:b/>
          <w:color w:val="000000"/>
        </w:rPr>
      </w:pPr>
    </w:p>
    <w:p w14:paraId="19FE8E92" w14:textId="77777777" w:rsidR="007308E1" w:rsidRPr="009F6344" w:rsidRDefault="007308E1" w:rsidP="00605E26">
      <w:pPr>
        <w:widowControl w:val="0"/>
        <w:autoSpaceDE w:val="0"/>
        <w:autoSpaceDN w:val="0"/>
        <w:adjustRightInd w:val="0"/>
        <w:spacing w:before="240" w:after="240" w:line="360" w:lineRule="auto"/>
        <w:jc w:val="center"/>
        <w:rPr>
          <w:rFonts w:ascii="Arial" w:hAnsi="Arial" w:cs="Arial"/>
          <w:b/>
          <w:color w:val="000000"/>
        </w:rPr>
      </w:pPr>
    </w:p>
    <w:p w14:paraId="6DA80EB4" w14:textId="77777777" w:rsidR="00605E26" w:rsidRPr="00C7019E" w:rsidRDefault="00605E26" w:rsidP="00605E26">
      <w:pPr>
        <w:widowControl w:val="0"/>
        <w:autoSpaceDE w:val="0"/>
        <w:autoSpaceDN w:val="0"/>
        <w:adjustRightInd w:val="0"/>
        <w:spacing w:before="240" w:after="240" w:line="360" w:lineRule="auto"/>
        <w:jc w:val="center"/>
        <w:rPr>
          <w:rFonts w:ascii="Arial" w:hAnsi="Arial" w:cs="Arial"/>
          <w:color w:val="000000"/>
        </w:rPr>
      </w:pPr>
    </w:p>
    <w:p w14:paraId="6349010E" w14:textId="77777777" w:rsidR="00605E26" w:rsidRPr="00C7019E" w:rsidRDefault="00605E26" w:rsidP="00605E26">
      <w:pPr>
        <w:widowControl w:val="0"/>
        <w:autoSpaceDE w:val="0"/>
        <w:autoSpaceDN w:val="0"/>
        <w:adjustRightInd w:val="0"/>
        <w:spacing w:before="240" w:after="240" w:line="360" w:lineRule="auto"/>
        <w:jc w:val="center"/>
        <w:rPr>
          <w:rFonts w:ascii="Arial" w:hAnsi="Arial" w:cs="Arial"/>
          <w:color w:val="000000"/>
        </w:rPr>
      </w:pPr>
    </w:p>
    <w:p w14:paraId="02BA650F" w14:textId="77777777" w:rsidR="00605E26" w:rsidRPr="00C7019E" w:rsidRDefault="00605E26" w:rsidP="00605E26">
      <w:pPr>
        <w:widowControl w:val="0"/>
        <w:autoSpaceDE w:val="0"/>
        <w:autoSpaceDN w:val="0"/>
        <w:adjustRightInd w:val="0"/>
        <w:spacing w:before="240" w:after="240" w:line="360" w:lineRule="auto"/>
        <w:jc w:val="center"/>
        <w:rPr>
          <w:rFonts w:ascii="Arial" w:hAnsi="Arial" w:cs="Arial"/>
          <w:color w:val="000000"/>
        </w:rPr>
      </w:pPr>
    </w:p>
    <w:p w14:paraId="4382EC20"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p>
    <w:p w14:paraId="1F89A172" w14:textId="2A7CCA82" w:rsidR="00605E26" w:rsidRPr="00C7019E" w:rsidRDefault="00605E26" w:rsidP="009338D2">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br w:type="page"/>
      </w:r>
    </w:p>
    <w:p w14:paraId="7E035FBD"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b/>
          <w:bCs/>
          <w:color w:val="000000"/>
        </w:rPr>
      </w:pPr>
      <w:r w:rsidRPr="00C7019E">
        <w:rPr>
          <w:rFonts w:ascii="Arial" w:hAnsi="Arial" w:cs="Arial"/>
          <w:b/>
          <w:bCs/>
          <w:color w:val="000000"/>
        </w:rPr>
        <w:lastRenderedPageBreak/>
        <w:t>PARTIES</w:t>
      </w:r>
    </w:p>
    <w:p w14:paraId="627CC0E1" w14:textId="73BAAD22" w:rsidR="00605E26" w:rsidRPr="00C7019E" w:rsidRDefault="00605E26" w:rsidP="00BB5F30">
      <w:pPr>
        <w:widowControl w:val="0"/>
        <w:autoSpaceDE w:val="0"/>
        <w:autoSpaceDN w:val="0"/>
        <w:adjustRightInd w:val="0"/>
        <w:spacing w:before="240" w:after="0" w:line="240" w:lineRule="atLeast"/>
        <w:ind w:left="720" w:hanging="720"/>
        <w:jc w:val="both"/>
        <w:rPr>
          <w:rFonts w:ascii="Arial" w:hAnsi="Arial" w:cs="Arial"/>
          <w:b/>
          <w:bCs/>
          <w:color w:val="000000"/>
        </w:rPr>
      </w:pPr>
      <w:r w:rsidRPr="00C7019E">
        <w:rPr>
          <w:rFonts w:ascii="Arial" w:hAnsi="Arial" w:cs="Arial"/>
          <w:b/>
          <w:bCs/>
          <w:color w:val="000000"/>
        </w:rPr>
        <w:t xml:space="preserve">(1) </w:t>
      </w:r>
      <w:r w:rsidRPr="00C7019E">
        <w:rPr>
          <w:rFonts w:ascii="Arial" w:hAnsi="Arial" w:cs="Arial"/>
          <w:b/>
          <w:bCs/>
          <w:color w:val="000000"/>
        </w:rPr>
        <w:tab/>
        <w:t xml:space="preserve">NORTH SOMERSET COUNCIL </w:t>
      </w:r>
      <w:r w:rsidRPr="00C7019E">
        <w:rPr>
          <w:rFonts w:ascii="Arial" w:hAnsi="Arial" w:cs="Arial"/>
          <w:color w:val="000000"/>
        </w:rPr>
        <w:t>whose principal place of business is at Town Hall, Walliscote Grove Road, Weston-super-Mare, BS23 1UJ</w:t>
      </w:r>
      <w:r w:rsidR="00EE2296">
        <w:rPr>
          <w:rFonts w:ascii="Arial" w:hAnsi="Arial" w:cs="Arial"/>
          <w:color w:val="000000"/>
        </w:rPr>
        <w:t xml:space="preserve"> </w:t>
      </w:r>
      <w:r w:rsidRPr="00C7019E">
        <w:rPr>
          <w:rFonts w:ascii="Arial" w:hAnsi="Arial" w:cs="Arial"/>
          <w:b/>
          <w:bCs/>
          <w:color w:val="000000"/>
        </w:rPr>
        <w:t>(</w:t>
      </w:r>
      <w:r w:rsidR="00346842">
        <w:rPr>
          <w:rFonts w:ascii="Arial" w:hAnsi="Arial" w:cs="Arial"/>
          <w:b/>
          <w:bCs/>
          <w:color w:val="000000"/>
        </w:rPr>
        <w:t>Council</w:t>
      </w:r>
      <w:r w:rsidRPr="00C7019E">
        <w:rPr>
          <w:rFonts w:ascii="Arial" w:hAnsi="Arial" w:cs="Arial"/>
          <w:b/>
          <w:bCs/>
          <w:color w:val="000000"/>
        </w:rPr>
        <w:t>)</w:t>
      </w:r>
      <w:r w:rsidR="00EE2296">
        <w:rPr>
          <w:rFonts w:ascii="Arial" w:hAnsi="Arial" w:cs="Arial"/>
          <w:b/>
          <w:bCs/>
          <w:color w:val="000000"/>
        </w:rPr>
        <w:t xml:space="preserve"> </w:t>
      </w:r>
    </w:p>
    <w:p w14:paraId="6700753E" w14:textId="77777777" w:rsidR="00605E26" w:rsidRPr="00C7019E" w:rsidRDefault="00605E26" w:rsidP="00BB5F30">
      <w:pPr>
        <w:widowControl w:val="0"/>
        <w:autoSpaceDE w:val="0"/>
        <w:autoSpaceDN w:val="0"/>
        <w:adjustRightInd w:val="0"/>
        <w:spacing w:before="240" w:after="0" w:line="240" w:lineRule="atLeast"/>
        <w:ind w:left="720" w:hanging="720"/>
        <w:jc w:val="both"/>
        <w:rPr>
          <w:rFonts w:ascii="Arial" w:hAnsi="Arial" w:cs="Arial"/>
          <w:b/>
          <w:bCs/>
          <w:color w:val="000000"/>
        </w:rPr>
      </w:pPr>
      <w:r w:rsidRPr="00C7019E">
        <w:rPr>
          <w:rFonts w:ascii="Arial" w:hAnsi="Arial" w:cs="Arial"/>
          <w:b/>
          <w:bCs/>
          <w:color w:val="000000"/>
        </w:rPr>
        <w:t>(2)</w:t>
      </w:r>
      <w:r w:rsidRPr="00C7019E">
        <w:rPr>
          <w:rFonts w:ascii="Arial" w:hAnsi="Arial" w:cs="Arial"/>
          <w:b/>
          <w:bCs/>
          <w:color w:val="000000"/>
        </w:rPr>
        <w:tab/>
      </w:r>
      <w:r w:rsidRPr="00C7019E">
        <w:rPr>
          <w:rFonts w:ascii="Arial" w:hAnsi="Arial" w:cs="Arial"/>
          <w:color w:val="000000"/>
        </w:rPr>
        <w:t>[FULL COMPANY NAME] incorporated and registered in England and Wales with company number [NUMBER] whose registered office is at [REGISTERED OFFICE ADDRESS]</w:t>
      </w:r>
      <w:r w:rsidRPr="00C7019E">
        <w:rPr>
          <w:rFonts w:ascii="Arial" w:hAnsi="Arial" w:cs="Arial"/>
          <w:b/>
          <w:bCs/>
          <w:color w:val="000000"/>
        </w:rPr>
        <w:t xml:space="preserve"> (</w:t>
      </w:r>
      <w:r w:rsidR="00AA7D1C" w:rsidRPr="00C7019E">
        <w:rPr>
          <w:rFonts w:ascii="Arial" w:hAnsi="Arial" w:cs="Arial"/>
          <w:b/>
          <w:bCs/>
          <w:color w:val="000000"/>
        </w:rPr>
        <w:t>Provider</w:t>
      </w:r>
      <w:r w:rsidRPr="00C7019E">
        <w:rPr>
          <w:rFonts w:ascii="Arial" w:hAnsi="Arial" w:cs="Arial"/>
          <w:b/>
          <w:bCs/>
          <w:color w:val="000000"/>
        </w:rPr>
        <w:t>)</w:t>
      </w:r>
    </w:p>
    <w:p w14:paraId="179EAEE2" w14:textId="77777777" w:rsidR="00605E26" w:rsidRPr="00C7019E" w:rsidRDefault="00605E26" w:rsidP="00BB5F30">
      <w:pPr>
        <w:widowControl w:val="0"/>
        <w:autoSpaceDE w:val="0"/>
        <w:autoSpaceDN w:val="0"/>
        <w:adjustRightInd w:val="0"/>
        <w:spacing w:before="240" w:after="0" w:line="240" w:lineRule="atLeast"/>
        <w:rPr>
          <w:rFonts w:ascii="Arial" w:hAnsi="Arial" w:cs="Arial"/>
          <w:b/>
          <w:bCs/>
          <w:color w:val="212121"/>
        </w:rPr>
      </w:pPr>
      <w:r w:rsidRPr="00C7019E">
        <w:rPr>
          <w:rFonts w:ascii="Arial" w:hAnsi="Arial" w:cs="Arial"/>
          <w:b/>
          <w:bCs/>
          <w:color w:val="212121"/>
        </w:rPr>
        <w:t>BACKGROUND</w:t>
      </w:r>
    </w:p>
    <w:p w14:paraId="3DA7C208" w14:textId="37B79170" w:rsidR="00605E26" w:rsidRPr="00C7019E" w:rsidRDefault="00605E26" w:rsidP="00BB5F30">
      <w:pPr>
        <w:widowControl w:val="0"/>
        <w:tabs>
          <w:tab w:val="left" w:pos="851"/>
        </w:tabs>
        <w:autoSpaceDE w:val="0"/>
        <w:autoSpaceDN w:val="0"/>
        <w:adjustRightInd w:val="0"/>
        <w:spacing w:before="240" w:after="0" w:line="240" w:lineRule="atLeast"/>
        <w:ind w:left="851" w:hanging="851"/>
        <w:jc w:val="both"/>
        <w:rPr>
          <w:rFonts w:ascii="Arial" w:hAnsi="Arial" w:cs="Arial"/>
          <w:color w:val="000000"/>
        </w:rPr>
      </w:pPr>
      <w:r w:rsidRPr="00C7019E">
        <w:rPr>
          <w:rFonts w:ascii="Arial" w:hAnsi="Arial" w:cs="Arial"/>
          <w:b/>
          <w:bCs/>
          <w:color w:val="000000"/>
        </w:rPr>
        <w:t>(A)</w:t>
      </w:r>
      <w:r w:rsidRPr="00C7019E">
        <w:rPr>
          <w:rFonts w:ascii="Arial" w:hAnsi="Arial" w:cs="Arial"/>
          <w:color w:val="000000"/>
        </w:rPr>
        <w:t>  </w:t>
      </w:r>
      <w:r w:rsidRPr="00C7019E">
        <w:rPr>
          <w:rFonts w:ascii="Arial" w:hAnsi="Arial" w:cs="Arial"/>
          <w:color w:val="000000"/>
        </w:rPr>
        <w:tab/>
        <w:t xml:space="preserve">The </w:t>
      </w:r>
      <w:r w:rsidR="00AF4A46" w:rsidRPr="00C7019E">
        <w:rPr>
          <w:rFonts w:ascii="Arial" w:hAnsi="Arial" w:cs="Arial"/>
          <w:color w:val="000000"/>
        </w:rPr>
        <w:t>Council</w:t>
      </w:r>
      <w:r w:rsidRPr="00C7019E">
        <w:rPr>
          <w:rFonts w:ascii="Arial" w:hAnsi="Arial" w:cs="Arial"/>
          <w:color w:val="000000"/>
        </w:rPr>
        <w:t xml:space="preserve"> </w:t>
      </w:r>
      <w:r w:rsidR="00AA7D1C" w:rsidRPr="00C7019E">
        <w:rPr>
          <w:rFonts w:ascii="Arial" w:hAnsi="Arial" w:cs="Arial"/>
          <w:color w:val="000000"/>
        </w:rPr>
        <w:t xml:space="preserve">has carried out a procurement process </w:t>
      </w:r>
      <w:r w:rsidR="00F849DF">
        <w:rPr>
          <w:rFonts w:ascii="Arial" w:hAnsi="Arial" w:cs="Arial"/>
          <w:color w:val="000000"/>
        </w:rPr>
        <w:t xml:space="preserve">and placed </w:t>
      </w:r>
      <w:r w:rsidRPr="00DD4FCA">
        <w:rPr>
          <w:rFonts w:ascii="Arial" w:hAnsi="Arial" w:cs="Arial"/>
          <w:color w:val="000000"/>
        </w:rPr>
        <w:t xml:space="preserve">a </w:t>
      </w:r>
      <w:r w:rsidR="00F849DF">
        <w:rPr>
          <w:rFonts w:ascii="Arial" w:hAnsi="Arial" w:cs="Arial"/>
          <w:color w:val="000000"/>
        </w:rPr>
        <w:t>C</w:t>
      </w:r>
      <w:r w:rsidRPr="00DD4FCA">
        <w:rPr>
          <w:rFonts w:ascii="Arial" w:hAnsi="Arial" w:cs="Arial"/>
          <w:color w:val="000000"/>
        </w:rPr>
        <w:t xml:space="preserve">all for </w:t>
      </w:r>
      <w:r w:rsidR="00F849DF">
        <w:rPr>
          <w:rFonts w:ascii="Arial" w:hAnsi="Arial" w:cs="Arial"/>
          <w:color w:val="000000"/>
        </w:rPr>
        <w:t>C</w:t>
      </w:r>
      <w:r w:rsidRPr="00DD4FCA">
        <w:rPr>
          <w:rFonts w:ascii="Arial" w:hAnsi="Arial" w:cs="Arial"/>
          <w:color w:val="000000"/>
        </w:rPr>
        <w:t xml:space="preserve">ompetition </w:t>
      </w:r>
      <w:proofErr w:type="gramStart"/>
      <w:r w:rsidR="00F849DF">
        <w:rPr>
          <w:rFonts w:ascii="Arial" w:hAnsi="Arial" w:cs="Arial"/>
          <w:color w:val="000000"/>
        </w:rPr>
        <w:t>N</w:t>
      </w:r>
      <w:r w:rsidRPr="00DD4FCA">
        <w:rPr>
          <w:rFonts w:ascii="Arial" w:hAnsi="Arial" w:cs="Arial"/>
          <w:color w:val="000000"/>
        </w:rPr>
        <w:t xml:space="preserve">otice </w:t>
      </w:r>
      <w:r w:rsidRPr="00C7019E">
        <w:rPr>
          <w:rFonts w:ascii="Arial" w:hAnsi="Arial" w:cs="Arial"/>
          <w:color w:val="000000"/>
        </w:rPr>
        <w:t xml:space="preserve"> in</w:t>
      </w:r>
      <w:proofErr w:type="gramEnd"/>
      <w:r w:rsidRPr="00C7019E">
        <w:rPr>
          <w:rFonts w:ascii="Arial" w:hAnsi="Arial" w:cs="Arial"/>
          <w:color w:val="000000"/>
        </w:rPr>
        <w:t xml:space="preserve"> the Official Journal of the European Union seeking expressions of interest from potential providers </w:t>
      </w:r>
      <w:r w:rsidR="00AF5890" w:rsidRPr="00C7019E">
        <w:rPr>
          <w:rFonts w:ascii="Arial" w:hAnsi="Arial" w:cs="Arial"/>
          <w:color w:val="000000"/>
        </w:rPr>
        <w:t xml:space="preserve">who seek to be appointed as an approved Provider </w:t>
      </w:r>
      <w:r w:rsidRPr="00C7019E">
        <w:rPr>
          <w:rFonts w:ascii="Arial" w:hAnsi="Arial" w:cs="Arial"/>
          <w:color w:val="000000"/>
        </w:rPr>
        <w:t xml:space="preserve">for the provision of Services to </w:t>
      </w:r>
      <w:r w:rsidR="00AA7D1C" w:rsidRPr="00C7019E">
        <w:rPr>
          <w:rFonts w:ascii="Arial" w:hAnsi="Arial" w:cs="Arial"/>
          <w:color w:val="000000"/>
        </w:rPr>
        <w:t xml:space="preserve">the Council </w:t>
      </w:r>
      <w:r w:rsidRPr="00C7019E">
        <w:rPr>
          <w:rFonts w:ascii="Arial" w:hAnsi="Arial" w:cs="Arial"/>
          <w:color w:val="000000"/>
        </w:rPr>
        <w:t>under a</w:t>
      </w:r>
      <w:r w:rsidR="00AF5890" w:rsidRPr="00C7019E">
        <w:rPr>
          <w:rFonts w:ascii="Arial" w:hAnsi="Arial" w:cs="Arial"/>
          <w:color w:val="000000"/>
        </w:rPr>
        <w:t xml:space="preserve"> Dynamic Purchasing System (DPS)</w:t>
      </w:r>
      <w:r w:rsidR="007C26CC" w:rsidRPr="00C7019E">
        <w:rPr>
          <w:rFonts w:ascii="Arial" w:hAnsi="Arial" w:cs="Arial"/>
          <w:color w:val="000000"/>
        </w:rPr>
        <w:t xml:space="preserve"> under Regulation 34 of the Public Contracts Regulations 2015</w:t>
      </w:r>
      <w:r w:rsidRPr="00C7019E">
        <w:rPr>
          <w:rFonts w:ascii="Arial" w:hAnsi="Arial" w:cs="Arial"/>
          <w:color w:val="000000"/>
        </w:rPr>
        <w:t>.</w:t>
      </w:r>
    </w:p>
    <w:p w14:paraId="67CB9401" w14:textId="6D82A0F8" w:rsidR="00605E26" w:rsidRPr="00C7019E" w:rsidRDefault="00605E26" w:rsidP="00BB5F30">
      <w:pPr>
        <w:widowControl w:val="0"/>
        <w:autoSpaceDE w:val="0"/>
        <w:autoSpaceDN w:val="0"/>
        <w:adjustRightInd w:val="0"/>
        <w:spacing w:before="240" w:after="0" w:line="240" w:lineRule="atLeast"/>
        <w:ind w:left="720" w:hanging="720"/>
        <w:jc w:val="both"/>
        <w:rPr>
          <w:rFonts w:ascii="Arial" w:hAnsi="Arial" w:cs="Arial"/>
          <w:color w:val="000000"/>
        </w:rPr>
      </w:pPr>
      <w:r w:rsidRPr="00C7019E">
        <w:rPr>
          <w:rFonts w:ascii="Arial" w:hAnsi="Arial" w:cs="Arial"/>
          <w:b/>
          <w:bCs/>
          <w:color w:val="000000"/>
        </w:rPr>
        <w:t>(B)</w:t>
      </w:r>
      <w:r w:rsidRPr="00C7019E">
        <w:rPr>
          <w:rFonts w:ascii="Arial" w:hAnsi="Arial" w:cs="Arial"/>
          <w:color w:val="000000"/>
        </w:rPr>
        <w:t>  </w:t>
      </w:r>
      <w:r w:rsidRPr="00C7019E">
        <w:rPr>
          <w:rFonts w:ascii="Arial" w:hAnsi="Arial" w:cs="Arial"/>
          <w:color w:val="000000"/>
        </w:rPr>
        <w:tab/>
      </w:r>
      <w:proofErr w:type="gramStart"/>
      <w:r w:rsidR="00AF5890" w:rsidRPr="00C7019E">
        <w:rPr>
          <w:rFonts w:ascii="Arial" w:hAnsi="Arial" w:cs="Arial"/>
          <w:color w:val="000000"/>
        </w:rPr>
        <w:t>On the basis of</w:t>
      </w:r>
      <w:proofErr w:type="gramEnd"/>
      <w:r w:rsidR="00AF5890" w:rsidRPr="00C7019E">
        <w:rPr>
          <w:rFonts w:ascii="Arial" w:hAnsi="Arial" w:cs="Arial"/>
          <w:color w:val="000000"/>
        </w:rPr>
        <w:t xml:space="preserve"> the information submitted by the Provider, the </w:t>
      </w:r>
      <w:r w:rsidR="00AF4A46" w:rsidRPr="00C7019E">
        <w:rPr>
          <w:rFonts w:ascii="Arial" w:hAnsi="Arial" w:cs="Arial"/>
          <w:color w:val="000000"/>
        </w:rPr>
        <w:t>Council</w:t>
      </w:r>
      <w:r w:rsidR="00AF5890" w:rsidRPr="00C7019E">
        <w:rPr>
          <w:rFonts w:ascii="Arial" w:hAnsi="Arial" w:cs="Arial"/>
          <w:color w:val="000000"/>
        </w:rPr>
        <w:t xml:space="preserve"> has agreed to allow the Provider onto this DPS from which it may provide relevant Services to the</w:t>
      </w:r>
      <w:r w:rsidR="00346842">
        <w:rPr>
          <w:rFonts w:ascii="Arial" w:hAnsi="Arial" w:cs="Arial"/>
          <w:color w:val="000000"/>
        </w:rPr>
        <w:t xml:space="preserve"> Buyer (as defined below)</w:t>
      </w:r>
      <w:r w:rsidR="00AF5890" w:rsidRPr="00C7019E">
        <w:rPr>
          <w:rFonts w:ascii="Arial" w:hAnsi="Arial" w:cs="Arial"/>
          <w:color w:val="000000"/>
        </w:rPr>
        <w:t xml:space="preserve">  </w:t>
      </w:r>
    </w:p>
    <w:p w14:paraId="07F9E82C" w14:textId="3A0959AF" w:rsidR="00605E26" w:rsidRPr="00C7019E" w:rsidRDefault="00605E26" w:rsidP="00BB5F30">
      <w:pPr>
        <w:widowControl w:val="0"/>
        <w:autoSpaceDE w:val="0"/>
        <w:autoSpaceDN w:val="0"/>
        <w:adjustRightInd w:val="0"/>
        <w:spacing w:before="240" w:after="0" w:line="240" w:lineRule="atLeast"/>
        <w:ind w:left="720" w:hanging="720"/>
        <w:jc w:val="both"/>
        <w:rPr>
          <w:rFonts w:ascii="Arial" w:hAnsi="Arial" w:cs="Arial"/>
          <w:color w:val="000000"/>
        </w:rPr>
      </w:pPr>
      <w:r w:rsidRPr="00C7019E">
        <w:rPr>
          <w:rFonts w:ascii="Arial" w:hAnsi="Arial" w:cs="Arial"/>
          <w:b/>
          <w:bCs/>
          <w:color w:val="000000"/>
        </w:rPr>
        <w:t>(C)</w:t>
      </w:r>
      <w:r w:rsidRPr="00C7019E">
        <w:rPr>
          <w:rFonts w:ascii="Arial" w:hAnsi="Arial" w:cs="Arial"/>
          <w:color w:val="000000"/>
        </w:rPr>
        <w:t>  </w:t>
      </w:r>
      <w:r w:rsidR="00AF5890" w:rsidRPr="00C7019E">
        <w:rPr>
          <w:rFonts w:ascii="Arial" w:hAnsi="Arial" w:cs="Arial"/>
          <w:color w:val="000000"/>
        </w:rPr>
        <w:tab/>
        <w:t xml:space="preserve">If the </w:t>
      </w:r>
      <w:r w:rsidR="00346842">
        <w:rPr>
          <w:rFonts w:ascii="Arial" w:hAnsi="Arial" w:cs="Arial"/>
          <w:color w:val="000000"/>
        </w:rPr>
        <w:t>Buyer</w:t>
      </w:r>
      <w:r w:rsidR="00346842" w:rsidRPr="00C7019E">
        <w:rPr>
          <w:rFonts w:ascii="Arial" w:hAnsi="Arial" w:cs="Arial"/>
          <w:color w:val="000000"/>
        </w:rPr>
        <w:t xml:space="preserve"> </w:t>
      </w:r>
      <w:r w:rsidR="00AF5890" w:rsidRPr="00C7019E">
        <w:rPr>
          <w:rFonts w:ascii="Arial" w:hAnsi="Arial" w:cs="Arial"/>
          <w:color w:val="000000"/>
        </w:rPr>
        <w:t xml:space="preserve">agrees to take up an offer of Services from a Provider the Parties will enter into a </w:t>
      </w:r>
      <w:r w:rsidR="00AF5890" w:rsidRPr="00D72D1C">
        <w:rPr>
          <w:rFonts w:ascii="Arial" w:hAnsi="Arial" w:cs="Arial"/>
          <w:b/>
          <w:color w:val="000000"/>
        </w:rPr>
        <w:t xml:space="preserve">Call-off Contract </w:t>
      </w:r>
      <w:r w:rsidR="00D72D1C" w:rsidRPr="004B216C">
        <w:rPr>
          <w:rFonts w:ascii="Arial" w:hAnsi="Arial" w:cs="Arial"/>
          <w:b/>
          <w:i/>
          <w:color w:val="000000"/>
        </w:rPr>
        <w:t>or a Standard Services Award</w:t>
      </w:r>
      <w:r w:rsidR="00D72D1C" w:rsidRPr="00D72D1C">
        <w:rPr>
          <w:rFonts w:ascii="Arial" w:hAnsi="Arial" w:cs="Arial"/>
          <w:b/>
          <w:color w:val="000000"/>
        </w:rPr>
        <w:t xml:space="preserve"> </w:t>
      </w:r>
      <w:r w:rsidR="00AF5890" w:rsidRPr="00C7019E">
        <w:rPr>
          <w:rFonts w:ascii="Arial" w:hAnsi="Arial" w:cs="Arial"/>
          <w:color w:val="000000"/>
        </w:rPr>
        <w:t>in respect of the agreed Service</w:t>
      </w:r>
      <w:r w:rsidRPr="00C7019E">
        <w:rPr>
          <w:rFonts w:ascii="Arial" w:hAnsi="Arial" w:cs="Arial"/>
          <w:color w:val="000000"/>
        </w:rPr>
        <w:t>.</w:t>
      </w:r>
    </w:p>
    <w:p w14:paraId="194C927D" w14:textId="77777777" w:rsidR="00605E26" w:rsidRPr="00C7019E" w:rsidRDefault="00605E26" w:rsidP="00BB5F30">
      <w:pPr>
        <w:widowControl w:val="0"/>
        <w:autoSpaceDE w:val="0"/>
        <w:autoSpaceDN w:val="0"/>
        <w:adjustRightInd w:val="0"/>
        <w:spacing w:before="240" w:after="0" w:line="240" w:lineRule="atLeast"/>
        <w:ind w:left="720" w:hanging="720"/>
        <w:jc w:val="both"/>
        <w:rPr>
          <w:rFonts w:ascii="Arial" w:hAnsi="Arial" w:cs="Arial"/>
          <w:color w:val="000000"/>
        </w:rPr>
      </w:pPr>
      <w:r w:rsidRPr="00C7019E">
        <w:rPr>
          <w:rFonts w:ascii="Arial" w:hAnsi="Arial" w:cs="Arial"/>
          <w:b/>
          <w:bCs/>
          <w:color w:val="000000"/>
        </w:rPr>
        <w:t>(D)</w:t>
      </w:r>
      <w:r w:rsidRPr="00C7019E">
        <w:rPr>
          <w:rFonts w:ascii="Arial" w:hAnsi="Arial" w:cs="Arial"/>
          <w:color w:val="000000"/>
        </w:rPr>
        <w:t>  </w:t>
      </w:r>
      <w:r w:rsidR="00AF5890" w:rsidRPr="00C7019E">
        <w:rPr>
          <w:rFonts w:ascii="Arial" w:hAnsi="Arial" w:cs="Arial"/>
          <w:color w:val="000000"/>
        </w:rPr>
        <w:tab/>
      </w:r>
      <w:r w:rsidRPr="00C7019E">
        <w:rPr>
          <w:rFonts w:ascii="Arial" w:hAnsi="Arial" w:cs="Arial"/>
          <w:color w:val="000000"/>
        </w:rPr>
        <w:t>This</w:t>
      </w:r>
      <w:r w:rsidR="00AF5890" w:rsidRPr="00C7019E">
        <w:rPr>
          <w:rFonts w:ascii="Arial" w:hAnsi="Arial" w:cs="Arial"/>
          <w:color w:val="000000"/>
        </w:rPr>
        <w:t xml:space="preserve"> </w:t>
      </w:r>
      <w:r w:rsidR="00FD3334" w:rsidRPr="00C7019E">
        <w:rPr>
          <w:rFonts w:ascii="Arial" w:hAnsi="Arial" w:cs="Arial"/>
          <w:color w:val="000000"/>
        </w:rPr>
        <w:t>Agreement</w:t>
      </w:r>
      <w:r w:rsidRPr="00C7019E">
        <w:rPr>
          <w:rFonts w:ascii="Arial" w:hAnsi="Arial" w:cs="Arial"/>
          <w:color w:val="000000"/>
        </w:rPr>
        <w:t xml:space="preserve"> sets out the procedure for ordering Services, the main terms and conditions for the provision of the Services and the obligations of the </w:t>
      </w:r>
      <w:r w:rsidR="00AA7D1C" w:rsidRPr="00C7019E">
        <w:rPr>
          <w:rFonts w:ascii="Arial" w:hAnsi="Arial" w:cs="Arial"/>
          <w:color w:val="000000"/>
        </w:rPr>
        <w:t>Provider</w:t>
      </w:r>
      <w:r w:rsidRPr="00C7019E">
        <w:rPr>
          <w:rFonts w:ascii="Arial" w:hAnsi="Arial" w:cs="Arial"/>
          <w:color w:val="000000"/>
        </w:rPr>
        <w:t xml:space="preserve"> under this</w:t>
      </w:r>
      <w:r w:rsidR="00AF4A46" w:rsidRPr="00C7019E">
        <w:rPr>
          <w:rFonts w:ascii="Arial" w:hAnsi="Arial" w:cs="Arial"/>
          <w:color w:val="000000"/>
        </w:rPr>
        <w:t xml:space="preserve"> Agreement</w:t>
      </w:r>
      <w:r w:rsidRPr="00C7019E">
        <w:rPr>
          <w:rFonts w:ascii="Arial" w:hAnsi="Arial" w:cs="Arial"/>
          <w:color w:val="000000"/>
        </w:rPr>
        <w:t>.</w:t>
      </w:r>
    </w:p>
    <w:p w14:paraId="299C8939" w14:textId="778FE2F7" w:rsidR="00605E26" w:rsidRPr="00C7019E" w:rsidRDefault="00605E26" w:rsidP="00F81257">
      <w:pPr>
        <w:widowControl w:val="0"/>
        <w:autoSpaceDE w:val="0"/>
        <w:autoSpaceDN w:val="0"/>
        <w:adjustRightInd w:val="0"/>
        <w:spacing w:before="240" w:after="0" w:line="240" w:lineRule="atLeast"/>
        <w:ind w:left="720" w:hanging="720"/>
        <w:jc w:val="both"/>
        <w:rPr>
          <w:rFonts w:ascii="Arial" w:hAnsi="Arial" w:cs="Arial"/>
          <w:color w:val="000000"/>
        </w:rPr>
      </w:pPr>
      <w:r w:rsidRPr="00C7019E">
        <w:rPr>
          <w:rFonts w:ascii="Arial" w:hAnsi="Arial" w:cs="Arial"/>
          <w:b/>
          <w:bCs/>
          <w:color w:val="000000"/>
        </w:rPr>
        <w:t>(E)</w:t>
      </w:r>
      <w:r w:rsidRPr="00C7019E">
        <w:rPr>
          <w:rFonts w:ascii="Arial" w:hAnsi="Arial" w:cs="Arial"/>
          <w:color w:val="000000"/>
        </w:rPr>
        <w:t>  </w:t>
      </w:r>
      <w:r w:rsidR="00AF5890" w:rsidRPr="00C7019E">
        <w:rPr>
          <w:rFonts w:ascii="Arial" w:hAnsi="Arial" w:cs="Arial"/>
          <w:color w:val="000000"/>
        </w:rPr>
        <w:tab/>
      </w:r>
      <w:r w:rsidRPr="00C7019E">
        <w:rPr>
          <w:rFonts w:ascii="Arial" w:hAnsi="Arial" w:cs="Arial"/>
          <w:color w:val="000000"/>
        </w:rPr>
        <w:t xml:space="preserve">It is the Parties’ intention that </w:t>
      </w:r>
      <w:r w:rsidR="00F81257">
        <w:rPr>
          <w:rFonts w:ascii="Arial" w:hAnsi="Arial" w:cs="Arial"/>
          <w:color w:val="000000"/>
        </w:rPr>
        <w:t xml:space="preserve">the Buyer </w:t>
      </w:r>
      <w:r w:rsidR="00AA7D1C" w:rsidRPr="00C7019E">
        <w:rPr>
          <w:rFonts w:ascii="Arial" w:hAnsi="Arial" w:cs="Arial"/>
          <w:color w:val="000000"/>
        </w:rPr>
        <w:t>has</w:t>
      </w:r>
      <w:r w:rsidRPr="00C7019E">
        <w:rPr>
          <w:rFonts w:ascii="Arial" w:hAnsi="Arial" w:cs="Arial"/>
          <w:color w:val="000000"/>
        </w:rPr>
        <w:t xml:space="preserve"> no obligation to place Orders with the </w:t>
      </w:r>
      <w:r w:rsidR="00AA7D1C" w:rsidRPr="00C7019E">
        <w:rPr>
          <w:rFonts w:ascii="Arial" w:hAnsi="Arial" w:cs="Arial"/>
          <w:color w:val="000000"/>
        </w:rPr>
        <w:t>Provider</w:t>
      </w:r>
      <w:r w:rsidRPr="00C7019E">
        <w:rPr>
          <w:rFonts w:ascii="Arial" w:hAnsi="Arial" w:cs="Arial"/>
          <w:color w:val="000000"/>
        </w:rPr>
        <w:t xml:space="preserve"> under this </w:t>
      </w:r>
      <w:r w:rsidR="00FD3334" w:rsidRPr="00C7019E">
        <w:rPr>
          <w:rFonts w:ascii="Arial" w:hAnsi="Arial" w:cs="Arial"/>
          <w:color w:val="000000"/>
        </w:rPr>
        <w:t>Agreement</w:t>
      </w:r>
      <w:r w:rsidRPr="00C7019E">
        <w:rPr>
          <w:rFonts w:ascii="Arial" w:hAnsi="Arial" w:cs="Arial"/>
          <w:color w:val="000000"/>
        </w:rPr>
        <w:t xml:space="preserve"> or at all.</w:t>
      </w:r>
    </w:p>
    <w:p w14:paraId="754911F1"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w:t>
      </w:r>
    </w:p>
    <w:p w14:paraId="0F423A46"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b/>
          <w:bCs/>
          <w:color w:val="000000"/>
        </w:rPr>
      </w:pPr>
      <w:r w:rsidRPr="00C7019E">
        <w:rPr>
          <w:rFonts w:ascii="Arial" w:hAnsi="Arial" w:cs="Arial"/>
          <w:b/>
          <w:bCs/>
          <w:color w:val="000000"/>
        </w:rPr>
        <w:t>AGREED TERMS</w:t>
      </w:r>
    </w:p>
    <w:p w14:paraId="7AC23C4F" w14:textId="77777777" w:rsidR="00605E26"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color w:val="000000"/>
        </w:rPr>
      </w:pPr>
      <w:bookmarkStart w:id="0" w:name="co_anchor_a515657_1"/>
      <w:bookmarkEnd w:id="0"/>
      <w:r w:rsidRPr="00C7019E">
        <w:rPr>
          <w:rFonts w:ascii="Arial" w:hAnsi="Arial" w:cs="Arial"/>
          <w:b/>
          <w:bCs/>
          <w:color w:val="000000"/>
        </w:rPr>
        <w:t>DEFINITIONS AND INTERPRETATION</w:t>
      </w:r>
      <w:r w:rsidRPr="00C7019E">
        <w:rPr>
          <w:rFonts w:ascii="Arial" w:hAnsi="Arial" w:cs="Arial"/>
          <w:color w:val="000000"/>
        </w:rPr>
        <w:t>  </w:t>
      </w:r>
    </w:p>
    <w:p w14:paraId="08909B56" w14:textId="77777777" w:rsidR="00605E26"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The definitions and rules of interpretation in this clause apply in this</w:t>
      </w:r>
      <w:r w:rsidR="00AF5890" w:rsidRPr="00C7019E">
        <w:rPr>
          <w:rFonts w:ascii="Arial" w:hAnsi="Arial" w:cs="Arial"/>
          <w:color w:val="000000"/>
        </w:rPr>
        <w:t xml:space="preserve"> </w:t>
      </w:r>
      <w:r w:rsidR="00FD3334" w:rsidRPr="00C7019E">
        <w:rPr>
          <w:rFonts w:ascii="Arial" w:hAnsi="Arial" w:cs="Arial"/>
          <w:color w:val="000000"/>
        </w:rPr>
        <w:t>Agreeme</w:t>
      </w:r>
      <w:r w:rsidR="009F6344">
        <w:rPr>
          <w:rFonts w:ascii="Arial" w:hAnsi="Arial" w:cs="Arial"/>
          <w:color w:val="000000"/>
        </w:rPr>
        <w:t>nt:</w:t>
      </w:r>
      <w:r w:rsidRPr="00C7019E">
        <w:rPr>
          <w:rFonts w:ascii="Arial" w:hAnsi="Arial" w:cs="Arial"/>
          <w:color w:val="000000"/>
        </w:rPr>
        <w:t> </w:t>
      </w:r>
    </w:p>
    <w:p w14:paraId="2EA3F6CE"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Approval: </w:t>
      </w:r>
      <w:r w:rsidRPr="00C7019E">
        <w:rPr>
          <w:rFonts w:ascii="Arial" w:hAnsi="Arial" w:cs="Arial"/>
          <w:color w:val="000000"/>
        </w:rPr>
        <w:t xml:space="preserve"> means the prior written approval of the </w:t>
      </w:r>
      <w:r w:rsidR="00AF4A46" w:rsidRPr="00C7019E">
        <w:rPr>
          <w:rFonts w:ascii="Arial" w:hAnsi="Arial" w:cs="Arial"/>
          <w:color w:val="000000"/>
        </w:rPr>
        <w:t>Council</w:t>
      </w:r>
      <w:r w:rsidRPr="00C7019E">
        <w:rPr>
          <w:rFonts w:ascii="Arial" w:hAnsi="Arial" w:cs="Arial"/>
          <w:color w:val="000000"/>
        </w:rPr>
        <w:t>.</w:t>
      </w:r>
    </w:p>
    <w:p w14:paraId="633FF807" w14:textId="1E18B46C"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Audit: </w:t>
      </w:r>
      <w:r w:rsidRPr="00C7019E">
        <w:rPr>
          <w:rFonts w:ascii="Arial" w:hAnsi="Arial" w:cs="Arial"/>
          <w:color w:val="000000"/>
        </w:rPr>
        <w:t> means an audit carried out pursuant to</w:t>
      </w:r>
      <w:r w:rsidR="007308E1">
        <w:rPr>
          <w:rFonts w:ascii="Arial" w:hAnsi="Arial" w:cs="Arial"/>
          <w:color w:val="000000"/>
        </w:rPr>
        <w:t xml:space="preserve"> </w:t>
      </w:r>
      <w:r w:rsidR="007308E1" w:rsidRPr="007308E1">
        <w:rPr>
          <w:rFonts w:ascii="Arial" w:hAnsi="Arial" w:cs="Arial"/>
          <w:b/>
          <w:color w:val="000000"/>
        </w:rPr>
        <w:t xml:space="preserve">Clause </w:t>
      </w:r>
      <w:r w:rsidR="007308E1" w:rsidRPr="007308E1">
        <w:rPr>
          <w:rFonts w:ascii="Arial" w:hAnsi="Arial" w:cs="Arial"/>
          <w:b/>
          <w:color w:val="000000"/>
        </w:rPr>
        <w:fldChar w:fldCharType="begin"/>
      </w:r>
      <w:r w:rsidR="007308E1" w:rsidRPr="007308E1">
        <w:rPr>
          <w:rFonts w:ascii="Arial" w:hAnsi="Arial" w:cs="Arial"/>
          <w:b/>
          <w:color w:val="000000"/>
        </w:rPr>
        <w:instrText xml:space="preserve"> REF _Ref507649075 \r \h </w:instrText>
      </w:r>
      <w:r w:rsidR="007308E1">
        <w:rPr>
          <w:rFonts w:ascii="Arial" w:hAnsi="Arial" w:cs="Arial"/>
          <w:b/>
          <w:color w:val="000000"/>
        </w:rPr>
        <w:instrText xml:space="preserve"> \* MERGEFORMAT </w:instrText>
      </w:r>
      <w:r w:rsidR="007308E1" w:rsidRPr="007308E1">
        <w:rPr>
          <w:rFonts w:ascii="Arial" w:hAnsi="Arial" w:cs="Arial"/>
          <w:b/>
          <w:color w:val="000000"/>
        </w:rPr>
      </w:r>
      <w:r w:rsidR="007308E1" w:rsidRPr="007308E1">
        <w:rPr>
          <w:rFonts w:ascii="Arial" w:hAnsi="Arial" w:cs="Arial"/>
          <w:b/>
          <w:color w:val="000000"/>
        </w:rPr>
        <w:fldChar w:fldCharType="separate"/>
      </w:r>
      <w:r w:rsidR="007308E1" w:rsidRPr="007308E1">
        <w:rPr>
          <w:rFonts w:ascii="Arial" w:hAnsi="Arial" w:cs="Arial"/>
          <w:b/>
          <w:color w:val="000000"/>
        </w:rPr>
        <w:t>10</w:t>
      </w:r>
      <w:r w:rsidR="007308E1" w:rsidRPr="007308E1">
        <w:rPr>
          <w:rFonts w:ascii="Arial" w:hAnsi="Arial" w:cs="Arial"/>
          <w:b/>
          <w:color w:val="000000"/>
        </w:rPr>
        <w:fldChar w:fldCharType="end"/>
      </w:r>
      <w:r w:rsidR="007308E1">
        <w:rPr>
          <w:rFonts w:ascii="Arial" w:hAnsi="Arial" w:cs="Arial"/>
          <w:color w:val="000000"/>
        </w:rPr>
        <w:t>.</w:t>
      </w:r>
    </w:p>
    <w:p w14:paraId="281B116A" w14:textId="660311F1"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Auditor: </w:t>
      </w:r>
      <w:r w:rsidRPr="00C7019E">
        <w:rPr>
          <w:rFonts w:ascii="Arial" w:hAnsi="Arial" w:cs="Arial"/>
          <w:color w:val="000000"/>
        </w:rPr>
        <w:t xml:space="preserve"> means an auditor appointed by the </w:t>
      </w:r>
      <w:r w:rsidR="00380725">
        <w:rPr>
          <w:rFonts w:ascii="Arial" w:hAnsi="Arial" w:cs="Arial"/>
          <w:color w:val="000000"/>
        </w:rPr>
        <w:t>Buyer</w:t>
      </w:r>
      <w:r w:rsidRPr="00C7019E">
        <w:rPr>
          <w:rFonts w:ascii="Arial" w:hAnsi="Arial" w:cs="Arial"/>
          <w:color w:val="000000"/>
        </w:rPr>
        <w:t>.</w:t>
      </w:r>
    </w:p>
    <w:p w14:paraId="3177E66D" w14:textId="1ED44044"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Authorised Representative</w:t>
      </w:r>
      <w:r w:rsidR="007308E1">
        <w:rPr>
          <w:rFonts w:ascii="Arial" w:hAnsi="Arial" w:cs="Arial"/>
          <w:b/>
          <w:bCs/>
          <w:color w:val="000000"/>
        </w:rPr>
        <w:t>(s)</w:t>
      </w:r>
      <w:r w:rsidRPr="00C7019E">
        <w:rPr>
          <w:rFonts w:ascii="Arial" w:hAnsi="Arial" w:cs="Arial"/>
          <w:b/>
          <w:bCs/>
          <w:color w:val="000000"/>
        </w:rPr>
        <w:t xml:space="preserve">: </w:t>
      </w:r>
      <w:r w:rsidRPr="00C7019E">
        <w:rPr>
          <w:rFonts w:ascii="Arial" w:hAnsi="Arial" w:cs="Arial"/>
          <w:color w:val="000000"/>
        </w:rPr>
        <w:t> means the person</w:t>
      </w:r>
      <w:r w:rsidR="007308E1">
        <w:rPr>
          <w:rFonts w:ascii="Arial" w:hAnsi="Arial" w:cs="Arial"/>
          <w:color w:val="000000"/>
        </w:rPr>
        <w:t>(</w:t>
      </w:r>
      <w:r w:rsidRPr="00C7019E">
        <w:rPr>
          <w:rFonts w:ascii="Arial" w:hAnsi="Arial" w:cs="Arial"/>
          <w:color w:val="000000"/>
        </w:rPr>
        <w:t>s</w:t>
      </w:r>
      <w:r w:rsidR="007308E1">
        <w:rPr>
          <w:rFonts w:ascii="Arial" w:hAnsi="Arial" w:cs="Arial"/>
          <w:color w:val="000000"/>
        </w:rPr>
        <w:t>)</w:t>
      </w:r>
      <w:bookmarkStart w:id="1" w:name="_GoBack"/>
      <w:bookmarkEnd w:id="1"/>
      <w:r w:rsidRPr="00C7019E">
        <w:rPr>
          <w:rFonts w:ascii="Arial" w:hAnsi="Arial" w:cs="Arial"/>
          <w:color w:val="000000"/>
        </w:rPr>
        <w:t xml:space="preserve"> respectively designated as such by the </w:t>
      </w:r>
      <w:r w:rsidR="00AF4A46" w:rsidRPr="00C7019E">
        <w:rPr>
          <w:rFonts w:ascii="Arial" w:hAnsi="Arial" w:cs="Arial"/>
          <w:color w:val="000000"/>
        </w:rPr>
        <w:t>Council</w:t>
      </w:r>
      <w:r w:rsidRPr="00C7019E">
        <w:rPr>
          <w:rFonts w:ascii="Arial" w:hAnsi="Arial" w:cs="Arial"/>
          <w:color w:val="000000"/>
        </w:rPr>
        <w:t xml:space="preserve"> and the </w:t>
      </w:r>
      <w:r w:rsidR="00AA7D1C" w:rsidRPr="00C7019E">
        <w:rPr>
          <w:rFonts w:ascii="Arial" w:hAnsi="Arial" w:cs="Arial"/>
          <w:color w:val="000000"/>
        </w:rPr>
        <w:t>Provider</w:t>
      </w:r>
      <w:r w:rsidRPr="00C7019E">
        <w:rPr>
          <w:rFonts w:ascii="Arial" w:hAnsi="Arial" w:cs="Arial"/>
          <w:color w:val="000000"/>
        </w:rPr>
        <w:t>, the first such persons being set out in</w:t>
      </w:r>
      <w:r w:rsidR="00C72AEE">
        <w:rPr>
          <w:rFonts w:ascii="Arial" w:hAnsi="Arial" w:cs="Arial"/>
          <w:color w:val="000000"/>
        </w:rPr>
        <w:t xml:space="preserve"> </w:t>
      </w:r>
      <w:r w:rsidR="00C72AEE" w:rsidRPr="00C72AEE">
        <w:rPr>
          <w:rFonts w:ascii="Arial" w:hAnsi="Arial" w:cs="Arial"/>
          <w:b/>
          <w:color w:val="000000"/>
        </w:rPr>
        <w:t>Clause</w:t>
      </w:r>
      <w:r w:rsidR="00C72AEE">
        <w:rPr>
          <w:rFonts w:ascii="Arial" w:hAnsi="Arial" w:cs="Arial"/>
          <w:b/>
          <w:color w:val="000000"/>
        </w:rPr>
        <w:t xml:space="preserve"> </w:t>
      </w:r>
      <w:r w:rsidR="00C72AEE">
        <w:rPr>
          <w:rFonts w:ascii="Arial" w:hAnsi="Arial" w:cs="Arial"/>
          <w:b/>
          <w:color w:val="000000"/>
        </w:rPr>
        <w:fldChar w:fldCharType="begin"/>
      </w:r>
      <w:r w:rsidR="00C72AEE">
        <w:rPr>
          <w:rFonts w:ascii="Arial" w:hAnsi="Arial" w:cs="Arial"/>
          <w:b/>
          <w:color w:val="000000"/>
        </w:rPr>
        <w:instrText xml:space="preserve"> REF _Ref507650675 \r \h </w:instrText>
      </w:r>
      <w:r w:rsidR="00C72AEE">
        <w:rPr>
          <w:rFonts w:ascii="Arial" w:hAnsi="Arial" w:cs="Arial"/>
          <w:b/>
          <w:color w:val="000000"/>
        </w:rPr>
      </w:r>
      <w:r w:rsidR="00C72AEE">
        <w:rPr>
          <w:rFonts w:ascii="Arial" w:hAnsi="Arial" w:cs="Arial"/>
          <w:b/>
          <w:color w:val="000000"/>
        </w:rPr>
        <w:fldChar w:fldCharType="separate"/>
      </w:r>
      <w:r w:rsidR="00CE1826">
        <w:rPr>
          <w:rFonts w:ascii="Arial" w:hAnsi="Arial" w:cs="Arial"/>
          <w:b/>
          <w:color w:val="000000"/>
        </w:rPr>
        <w:t>28</w:t>
      </w:r>
      <w:r w:rsidR="00C72AEE">
        <w:rPr>
          <w:rFonts w:ascii="Arial" w:hAnsi="Arial" w:cs="Arial"/>
          <w:b/>
          <w:color w:val="000000"/>
        </w:rPr>
        <w:fldChar w:fldCharType="end"/>
      </w:r>
    </w:p>
    <w:p w14:paraId="5FCFB20C" w14:textId="77777777" w:rsidR="00605E26" w:rsidRPr="00DD4FCA" w:rsidRDefault="00605E26" w:rsidP="00BB5F30">
      <w:pPr>
        <w:widowControl w:val="0"/>
        <w:autoSpaceDE w:val="0"/>
        <w:autoSpaceDN w:val="0"/>
        <w:adjustRightInd w:val="0"/>
        <w:spacing w:before="240" w:after="0" w:line="240" w:lineRule="atLeast"/>
        <w:jc w:val="both"/>
        <w:rPr>
          <w:rFonts w:ascii="Arial" w:hAnsi="Arial" w:cs="Arial"/>
          <w:color w:val="000000"/>
        </w:rPr>
      </w:pPr>
      <w:r w:rsidRPr="00DD4FCA">
        <w:rPr>
          <w:rFonts w:ascii="Arial" w:hAnsi="Arial" w:cs="Arial"/>
          <w:b/>
          <w:bCs/>
          <w:color w:val="000000"/>
        </w:rPr>
        <w:t xml:space="preserve">Award Criteria: </w:t>
      </w:r>
      <w:r w:rsidRPr="00DD4FCA">
        <w:rPr>
          <w:rFonts w:ascii="Arial" w:hAnsi="Arial" w:cs="Arial"/>
          <w:color w:val="000000"/>
        </w:rPr>
        <w:t> means the Standard Services Award Criteria and/or the Competed Services Award Criteria as the context requires.</w:t>
      </w:r>
    </w:p>
    <w:p w14:paraId="2798D7D4" w14:textId="3B6E2E45" w:rsidR="00380725" w:rsidRDefault="00380725" w:rsidP="00BB5F30">
      <w:pPr>
        <w:widowControl w:val="0"/>
        <w:autoSpaceDE w:val="0"/>
        <w:autoSpaceDN w:val="0"/>
        <w:adjustRightInd w:val="0"/>
        <w:spacing w:before="240" w:after="0" w:line="240" w:lineRule="atLeast"/>
        <w:jc w:val="both"/>
        <w:rPr>
          <w:rFonts w:ascii="Arial" w:hAnsi="Arial" w:cs="Arial"/>
          <w:color w:val="000000"/>
        </w:rPr>
      </w:pPr>
      <w:r>
        <w:rPr>
          <w:rFonts w:ascii="Arial" w:hAnsi="Arial" w:cs="Arial"/>
          <w:b/>
          <w:bCs/>
          <w:color w:val="000000"/>
        </w:rPr>
        <w:t>Buyer:</w:t>
      </w:r>
      <w:r>
        <w:rPr>
          <w:rFonts w:ascii="Arial" w:hAnsi="Arial" w:cs="Arial"/>
          <w:b/>
          <w:bCs/>
          <w:color w:val="000000"/>
        </w:rPr>
        <w:tab/>
        <w:t xml:space="preserve"> </w:t>
      </w:r>
      <w:r w:rsidR="004D76F1">
        <w:rPr>
          <w:rFonts w:ascii="Arial" w:hAnsi="Arial" w:cs="Arial"/>
          <w:bCs/>
          <w:color w:val="000000"/>
        </w:rPr>
        <w:t xml:space="preserve">means either the Council, </w:t>
      </w:r>
      <w:r>
        <w:rPr>
          <w:rFonts w:ascii="Arial" w:hAnsi="Arial" w:cs="Arial"/>
          <w:bCs/>
          <w:color w:val="000000"/>
        </w:rPr>
        <w:t>SCC</w:t>
      </w:r>
      <w:r w:rsidR="0073217B">
        <w:rPr>
          <w:rFonts w:ascii="Arial" w:hAnsi="Arial" w:cs="Arial"/>
          <w:bCs/>
          <w:color w:val="000000"/>
        </w:rPr>
        <w:t xml:space="preserve"> or Taunton Deane Borough Council</w:t>
      </w:r>
      <w:r w:rsidR="00F81257">
        <w:rPr>
          <w:rFonts w:ascii="Arial" w:hAnsi="Arial" w:cs="Arial"/>
          <w:bCs/>
          <w:color w:val="000000"/>
        </w:rPr>
        <w:t xml:space="preserve"> under the relevant Call-off Terms and Conditions </w:t>
      </w:r>
    </w:p>
    <w:p w14:paraId="3DEE5704" w14:textId="11A8EACD"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Call-off Terms and Conditions: </w:t>
      </w:r>
      <w:r w:rsidRPr="00C7019E">
        <w:rPr>
          <w:rFonts w:ascii="Arial" w:hAnsi="Arial" w:cs="Arial"/>
          <w:color w:val="000000"/>
        </w:rPr>
        <w:t> means the terms and conditions in</w:t>
      </w:r>
      <w:r w:rsidR="00F81257">
        <w:rPr>
          <w:rFonts w:ascii="Arial" w:hAnsi="Arial" w:cs="Arial"/>
          <w:color w:val="000000"/>
        </w:rPr>
        <w:t xml:space="preserve"> the SQ</w:t>
      </w:r>
      <w:r w:rsidRPr="00C7019E">
        <w:rPr>
          <w:rFonts w:ascii="Arial" w:hAnsi="Arial" w:cs="Arial"/>
          <w:color w:val="000000"/>
        </w:rPr>
        <w:t xml:space="preserve"> </w:t>
      </w:r>
    </w:p>
    <w:p w14:paraId="7B8D1A6D"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lastRenderedPageBreak/>
        <w:t xml:space="preserve">Change of Control: </w:t>
      </w:r>
      <w:r w:rsidRPr="00C7019E">
        <w:rPr>
          <w:rFonts w:ascii="Arial" w:hAnsi="Arial" w:cs="Arial"/>
          <w:color w:val="000000"/>
        </w:rPr>
        <w:t> means a change of control within the meaning of section 1124 of the Corporation Tax Act 2010.</w:t>
      </w:r>
    </w:p>
    <w:p w14:paraId="6F3BCFF7" w14:textId="184480AF"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Commencement Date: </w:t>
      </w:r>
      <w:r w:rsidRPr="00C7019E">
        <w:rPr>
          <w:rFonts w:ascii="Arial" w:hAnsi="Arial" w:cs="Arial"/>
          <w:color w:val="000000"/>
        </w:rPr>
        <w:t> means [</w:t>
      </w:r>
      <w:r w:rsidR="00D32546">
        <w:rPr>
          <w:rFonts w:ascii="Arial" w:hAnsi="Arial" w:cs="Arial"/>
          <w:color w:val="000000"/>
        </w:rPr>
        <w:t>date as stipulated in the SQ</w:t>
      </w:r>
      <w:r w:rsidRPr="00C7019E">
        <w:rPr>
          <w:rFonts w:ascii="Arial" w:hAnsi="Arial" w:cs="Arial"/>
          <w:color w:val="000000"/>
        </w:rPr>
        <w:t>].</w:t>
      </w:r>
    </w:p>
    <w:p w14:paraId="64A6270C" w14:textId="401744EE"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Competed Services: </w:t>
      </w:r>
      <w:r w:rsidRPr="00C7019E">
        <w:rPr>
          <w:rFonts w:ascii="Arial" w:hAnsi="Arial" w:cs="Arial"/>
          <w:color w:val="000000"/>
        </w:rPr>
        <w:t xml:space="preserve"> means the competed services set out </w:t>
      </w:r>
      <w:r w:rsidRPr="00251791">
        <w:rPr>
          <w:rFonts w:ascii="Arial" w:hAnsi="Arial" w:cs="Arial"/>
          <w:b/>
          <w:color w:val="000000"/>
        </w:rPr>
        <w:t xml:space="preserve">in </w:t>
      </w:r>
      <w:r w:rsidR="004E4622" w:rsidRPr="004E4622">
        <w:rPr>
          <w:rFonts w:ascii="Arial" w:hAnsi="Arial" w:cs="Arial"/>
          <w:b/>
          <w:color w:val="000000"/>
        </w:rPr>
        <w:t>Paragraph</w:t>
      </w:r>
      <w:r w:rsidR="00D32546" w:rsidRPr="00251791">
        <w:rPr>
          <w:rFonts w:ascii="Arial" w:hAnsi="Arial" w:cs="Arial"/>
          <w:b/>
          <w:color w:val="000000"/>
        </w:rPr>
        <w:t xml:space="preserve"> 1</w:t>
      </w:r>
      <w:r w:rsidR="004E4622">
        <w:rPr>
          <w:rFonts w:ascii="Arial" w:hAnsi="Arial" w:cs="Arial"/>
          <w:b/>
          <w:color w:val="000000"/>
        </w:rPr>
        <w:t>6</w:t>
      </w:r>
      <w:r w:rsidR="00D32546" w:rsidRPr="00251791">
        <w:rPr>
          <w:rFonts w:ascii="Arial" w:hAnsi="Arial" w:cs="Arial"/>
          <w:b/>
          <w:color w:val="000000"/>
        </w:rPr>
        <w:t xml:space="preserve"> of the SQ</w:t>
      </w:r>
    </w:p>
    <w:p w14:paraId="5534DBFD" w14:textId="67E5F4E1"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Competed Services Award Criteria: </w:t>
      </w:r>
      <w:r w:rsidRPr="00C7019E">
        <w:rPr>
          <w:rFonts w:ascii="Arial" w:hAnsi="Arial" w:cs="Arial"/>
          <w:color w:val="000000"/>
        </w:rPr>
        <w:t xml:space="preserve"> means the award criteria to be applied to Supplemental Tenders received through mini-competitions held for the award of Contracts for Competed Services as set out in </w:t>
      </w:r>
      <w:r w:rsidR="004E4622" w:rsidRPr="004E4622">
        <w:rPr>
          <w:rFonts w:ascii="Arial" w:hAnsi="Arial" w:cs="Arial"/>
          <w:b/>
          <w:color w:val="000000"/>
        </w:rPr>
        <w:t>Paragraph</w:t>
      </w:r>
      <w:r w:rsidR="00D32546">
        <w:rPr>
          <w:rFonts w:ascii="Arial" w:hAnsi="Arial" w:cs="Arial"/>
          <w:color w:val="000000"/>
        </w:rPr>
        <w:t xml:space="preserve"> </w:t>
      </w:r>
      <w:r w:rsidR="00D32546" w:rsidRPr="008E2143">
        <w:rPr>
          <w:rFonts w:ascii="Arial" w:hAnsi="Arial" w:cs="Arial"/>
          <w:b/>
          <w:color w:val="000000"/>
        </w:rPr>
        <w:t>1</w:t>
      </w:r>
      <w:r w:rsidR="004E4622" w:rsidRPr="008E2143">
        <w:rPr>
          <w:rFonts w:ascii="Arial" w:hAnsi="Arial" w:cs="Arial"/>
          <w:b/>
          <w:color w:val="000000"/>
        </w:rPr>
        <w:t>6</w:t>
      </w:r>
      <w:r w:rsidR="00D32546" w:rsidRPr="008E2143">
        <w:rPr>
          <w:rFonts w:ascii="Arial" w:hAnsi="Arial" w:cs="Arial"/>
          <w:b/>
          <w:color w:val="000000"/>
        </w:rPr>
        <w:t xml:space="preserve"> </w:t>
      </w:r>
      <w:r w:rsidR="00D32546">
        <w:rPr>
          <w:rFonts w:ascii="Arial" w:hAnsi="Arial" w:cs="Arial"/>
          <w:color w:val="000000"/>
        </w:rPr>
        <w:t xml:space="preserve">of the SQ </w:t>
      </w:r>
      <w:r w:rsidRPr="00C7019E">
        <w:rPr>
          <w:rFonts w:ascii="Arial" w:hAnsi="Arial" w:cs="Arial"/>
          <w:color w:val="000000"/>
        </w:rPr>
        <w:t>and the Order Form.</w:t>
      </w:r>
    </w:p>
    <w:p w14:paraId="67E85093" w14:textId="5F83417B"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Complaint: </w:t>
      </w:r>
      <w:r w:rsidRPr="00C7019E">
        <w:rPr>
          <w:rFonts w:ascii="Arial" w:hAnsi="Arial" w:cs="Arial"/>
          <w:color w:val="000000"/>
        </w:rPr>
        <w:t xml:space="preserve"> means any formal complaint raised by </w:t>
      </w:r>
      <w:r w:rsidR="007C26CC" w:rsidRPr="00C7019E">
        <w:rPr>
          <w:rFonts w:ascii="Arial" w:hAnsi="Arial" w:cs="Arial"/>
          <w:color w:val="000000"/>
        </w:rPr>
        <w:t>the Council</w:t>
      </w:r>
      <w:r w:rsidRPr="00C7019E">
        <w:rPr>
          <w:rFonts w:ascii="Arial" w:hAnsi="Arial" w:cs="Arial"/>
          <w:color w:val="000000"/>
        </w:rPr>
        <w:t xml:space="preserve"> in relation to the performance under the </w:t>
      </w:r>
      <w:r w:rsidR="00FD3334" w:rsidRPr="00C7019E">
        <w:rPr>
          <w:rFonts w:ascii="Arial" w:hAnsi="Arial" w:cs="Arial"/>
          <w:color w:val="000000"/>
        </w:rPr>
        <w:t>Agreement</w:t>
      </w:r>
      <w:r w:rsidR="00AF5890" w:rsidRPr="00C7019E">
        <w:rPr>
          <w:rFonts w:ascii="Arial" w:hAnsi="Arial" w:cs="Arial"/>
          <w:color w:val="000000"/>
        </w:rPr>
        <w:t xml:space="preserve"> </w:t>
      </w:r>
      <w:r w:rsidRPr="00C7019E">
        <w:rPr>
          <w:rFonts w:ascii="Arial" w:hAnsi="Arial" w:cs="Arial"/>
          <w:color w:val="000000"/>
        </w:rPr>
        <w:t>or any Contract in accordance with</w:t>
      </w:r>
      <w:r w:rsidR="00C72AEE">
        <w:rPr>
          <w:rFonts w:ascii="Arial" w:hAnsi="Arial" w:cs="Arial"/>
          <w:color w:val="000000"/>
        </w:rPr>
        <w:t xml:space="preserve"> </w:t>
      </w:r>
      <w:r w:rsidR="00C72AEE" w:rsidRPr="00C72AEE">
        <w:rPr>
          <w:rFonts w:ascii="Arial" w:hAnsi="Arial" w:cs="Arial"/>
          <w:b/>
          <w:color w:val="000000"/>
        </w:rPr>
        <w:t xml:space="preserve">Clause </w:t>
      </w:r>
      <w:r w:rsidR="00C72AEE" w:rsidRPr="00C72AEE">
        <w:rPr>
          <w:rFonts w:ascii="Arial" w:hAnsi="Arial" w:cs="Arial"/>
          <w:b/>
          <w:color w:val="000000"/>
        </w:rPr>
        <w:fldChar w:fldCharType="begin"/>
      </w:r>
      <w:r w:rsidR="00C72AEE" w:rsidRPr="00C72AEE">
        <w:rPr>
          <w:rFonts w:ascii="Arial" w:hAnsi="Arial" w:cs="Arial"/>
          <w:b/>
          <w:color w:val="000000"/>
        </w:rPr>
        <w:instrText xml:space="preserve"> REF _Ref507650718 \r \h </w:instrText>
      </w:r>
      <w:r w:rsidR="00C72AEE">
        <w:rPr>
          <w:rFonts w:ascii="Arial" w:hAnsi="Arial" w:cs="Arial"/>
          <w:b/>
          <w:color w:val="000000"/>
        </w:rPr>
        <w:instrText xml:space="preserve"> \* MERGEFORMAT </w:instrText>
      </w:r>
      <w:r w:rsidR="00C72AEE" w:rsidRPr="00C72AEE">
        <w:rPr>
          <w:rFonts w:ascii="Arial" w:hAnsi="Arial" w:cs="Arial"/>
          <w:b/>
          <w:color w:val="000000"/>
        </w:rPr>
      </w:r>
      <w:r w:rsidR="00C72AEE" w:rsidRPr="00C72AEE">
        <w:rPr>
          <w:rFonts w:ascii="Arial" w:hAnsi="Arial" w:cs="Arial"/>
          <w:b/>
          <w:color w:val="000000"/>
        </w:rPr>
        <w:fldChar w:fldCharType="separate"/>
      </w:r>
      <w:r w:rsidR="00CE1826">
        <w:rPr>
          <w:rFonts w:ascii="Arial" w:hAnsi="Arial" w:cs="Arial"/>
          <w:b/>
          <w:color w:val="000000"/>
        </w:rPr>
        <w:t>18</w:t>
      </w:r>
      <w:r w:rsidR="00C72AEE" w:rsidRPr="00C72AEE">
        <w:rPr>
          <w:rFonts w:ascii="Arial" w:hAnsi="Arial" w:cs="Arial"/>
          <w:b/>
          <w:color w:val="000000"/>
        </w:rPr>
        <w:fldChar w:fldCharType="end"/>
      </w:r>
      <w:r w:rsidRPr="00C7019E">
        <w:rPr>
          <w:rFonts w:ascii="Arial" w:hAnsi="Arial" w:cs="Arial"/>
          <w:color w:val="000000"/>
        </w:rPr>
        <w:t>.</w:t>
      </w:r>
    </w:p>
    <w:p w14:paraId="5668052C"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Confidential Information: </w:t>
      </w:r>
      <w:r w:rsidRPr="00C7019E">
        <w:rPr>
          <w:rFonts w:ascii="Arial" w:hAnsi="Arial" w:cs="Arial"/>
          <w:color w:val="000000"/>
        </w:rPr>
        <w:t xml:space="preserve"> means any information, however it is conveyed, that relates to the business, affairs, developments, trade secrets, know-how, personnel and suppliers of the </w:t>
      </w:r>
      <w:r w:rsidR="00AA7D1C" w:rsidRPr="00C7019E">
        <w:rPr>
          <w:rFonts w:ascii="Arial" w:hAnsi="Arial" w:cs="Arial"/>
          <w:color w:val="000000"/>
        </w:rPr>
        <w:t>Provider</w:t>
      </w:r>
      <w:r w:rsidRPr="00C7019E">
        <w:rPr>
          <w:rFonts w:ascii="Arial" w:hAnsi="Arial" w:cs="Arial"/>
          <w:color w:val="000000"/>
        </w:rPr>
        <w:t>, including intellectual property rights, together with all information derived from the above, and any other information clearly designated as being confidential (</w:t>
      </w:r>
      <w:proofErr w:type="gramStart"/>
      <w:r w:rsidRPr="00C7019E">
        <w:rPr>
          <w:rFonts w:ascii="Arial" w:hAnsi="Arial" w:cs="Arial"/>
          <w:color w:val="000000"/>
        </w:rPr>
        <w:t>whether or not</w:t>
      </w:r>
      <w:proofErr w:type="gramEnd"/>
      <w:r w:rsidRPr="00C7019E">
        <w:rPr>
          <w:rFonts w:ascii="Arial" w:hAnsi="Arial" w:cs="Arial"/>
          <w:color w:val="000000"/>
        </w:rPr>
        <w:t xml:space="preserve"> it is marked as “confidential”) or which ought reasonably to be considered to be confidential.</w:t>
      </w:r>
    </w:p>
    <w:p w14:paraId="6F9B46CB" w14:textId="46409A09"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Contract: </w:t>
      </w:r>
      <w:r w:rsidRPr="00C7019E">
        <w:rPr>
          <w:rFonts w:ascii="Arial" w:hAnsi="Arial" w:cs="Arial"/>
          <w:color w:val="000000"/>
        </w:rPr>
        <w:t> means a legally binding</w:t>
      </w:r>
      <w:r w:rsidR="00AF5890" w:rsidRPr="00C7019E">
        <w:rPr>
          <w:rFonts w:ascii="Arial" w:hAnsi="Arial" w:cs="Arial"/>
          <w:color w:val="000000"/>
        </w:rPr>
        <w:t xml:space="preserve"> </w:t>
      </w:r>
      <w:r w:rsidR="00FD3334" w:rsidRPr="00C7019E">
        <w:rPr>
          <w:rFonts w:ascii="Arial" w:hAnsi="Arial" w:cs="Arial"/>
          <w:color w:val="000000"/>
        </w:rPr>
        <w:t>Agreement</w:t>
      </w:r>
      <w:r w:rsidRPr="00C7019E">
        <w:rPr>
          <w:rFonts w:ascii="Arial" w:hAnsi="Arial" w:cs="Arial"/>
          <w:color w:val="000000"/>
        </w:rPr>
        <w:t xml:space="preserve"> (made pursuant to the provisions of thi</w:t>
      </w:r>
      <w:r w:rsidR="00EE37B5" w:rsidRPr="00C7019E">
        <w:rPr>
          <w:rFonts w:ascii="Arial" w:hAnsi="Arial" w:cs="Arial"/>
          <w:color w:val="000000"/>
        </w:rPr>
        <w:t>s Agreement</w:t>
      </w:r>
      <w:r w:rsidRPr="00C7019E">
        <w:rPr>
          <w:rFonts w:ascii="Arial" w:hAnsi="Arial" w:cs="Arial"/>
          <w:color w:val="000000"/>
        </w:rPr>
        <w:t xml:space="preserve">) for the provision of Services made between </w:t>
      </w:r>
      <w:r w:rsidR="007C26CC"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and the </w:t>
      </w:r>
      <w:r w:rsidR="00AA7D1C" w:rsidRPr="00C7019E">
        <w:rPr>
          <w:rFonts w:ascii="Arial" w:hAnsi="Arial" w:cs="Arial"/>
          <w:color w:val="000000"/>
        </w:rPr>
        <w:t>Provider</w:t>
      </w:r>
      <w:r w:rsidRPr="00C7019E">
        <w:rPr>
          <w:rFonts w:ascii="Arial" w:hAnsi="Arial" w:cs="Arial"/>
          <w:color w:val="000000"/>
        </w:rPr>
        <w:t xml:space="preserve"> comprising an Order Form, its appendices, and the Call-off Terms and Conditions (as may be amended pursuant to </w:t>
      </w:r>
      <w:hyperlink w:anchor="co_anchor_a361954_1" w:history="1">
        <w:r w:rsidR="00D32546">
          <w:rPr>
            <w:rFonts w:ascii="Arial" w:hAnsi="Arial" w:cs="Arial"/>
            <w:b/>
            <w:iCs/>
            <w:color w:val="0000FF"/>
          </w:rPr>
          <w:t xml:space="preserve">Clause </w:t>
        </w:r>
      </w:hyperlink>
      <w:r w:rsidR="008E2143">
        <w:rPr>
          <w:rFonts w:ascii="Arial" w:hAnsi="Arial" w:cs="Arial"/>
          <w:b/>
          <w:iCs/>
          <w:color w:val="0000FF"/>
        </w:rPr>
        <w:fldChar w:fldCharType="begin"/>
      </w:r>
      <w:r w:rsidR="008E2143">
        <w:rPr>
          <w:rFonts w:ascii="Arial" w:hAnsi="Arial" w:cs="Arial"/>
          <w:b/>
          <w:iCs/>
          <w:color w:val="0000FF"/>
        </w:rPr>
        <w:instrText xml:space="preserve"> REF _Ref514928650 \r \h </w:instrText>
      </w:r>
      <w:r w:rsidR="008E2143">
        <w:rPr>
          <w:rFonts w:ascii="Arial" w:hAnsi="Arial" w:cs="Arial"/>
          <w:b/>
          <w:iCs/>
          <w:color w:val="0000FF"/>
        </w:rPr>
      </w:r>
      <w:r w:rsidR="008E2143">
        <w:rPr>
          <w:rFonts w:ascii="Arial" w:hAnsi="Arial" w:cs="Arial"/>
          <w:b/>
          <w:iCs/>
          <w:color w:val="0000FF"/>
        </w:rPr>
        <w:fldChar w:fldCharType="separate"/>
      </w:r>
      <w:r w:rsidR="008E2143">
        <w:rPr>
          <w:rFonts w:ascii="Arial" w:hAnsi="Arial" w:cs="Arial"/>
          <w:b/>
          <w:iCs/>
          <w:color w:val="0000FF"/>
        </w:rPr>
        <w:t>4.3</w:t>
      </w:r>
      <w:r w:rsidR="008E2143">
        <w:rPr>
          <w:rFonts w:ascii="Arial" w:hAnsi="Arial" w:cs="Arial"/>
          <w:b/>
          <w:iCs/>
          <w:color w:val="0000FF"/>
        </w:rPr>
        <w:fldChar w:fldCharType="end"/>
      </w:r>
      <w:r w:rsidRPr="00C7019E">
        <w:rPr>
          <w:rFonts w:ascii="Arial" w:hAnsi="Arial" w:cs="Arial"/>
          <w:color w:val="000000"/>
        </w:rPr>
        <w:t>).</w:t>
      </w:r>
    </w:p>
    <w:p w14:paraId="32F7C379" w14:textId="77777777" w:rsidR="00436570" w:rsidRPr="00C7019E" w:rsidRDefault="00605E26" w:rsidP="00BB5F30">
      <w:pPr>
        <w:widowControl w:val="0"/>
        <w:autoSpaceDE w:val="0"/>
        <w:autoSpaceDN w:val="0"/>
        <w:adjustRightInd w:val="0"/>
        <w:spacing w:before="240" w:after="0" w:line="240" w:lineRule="atLeast"/>
        <w:jc w:val="both"/>
        <w:rPr>
          <w:rFonts w:ascii="Arial" w:eastAsia="ArialMT" w:hAnsi="Arial" w:cs="Arial"/>
          <w:color w:val="000000"/>
        </w:rPr>
      </w:pPr>
      <w:r w:rsidRPr="0021351D">
        <w:rPr>
          <w:rFonts w:ascii="Arial" w:hAnsi="Arial" w:cs="Arial"/>
          <w:b/>
          <w:bCs/>
          <w:color w:val="000000"/>
        </w:rPr>
        <w:t xml:space="preserve">Data Protection Legislation: </w:t>
      </w:r>
      <w:r w:rsidRPr="0021351D">
        <w:rPr>
          <w:rFonts w:ascii="Arial" w:hAnsi="Arial" w:cs="Arial"/>
          <w:color w:val="000000"/>
        </w:rPr>
        <w:t xml:space="preserve"> means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w:t>
      </w:r>
      <w:r w:rsidR="0021351D">
        <w:rPr>
          <w:rFonts w:ascii="Arial" w:hAnsi="Arial" w:cs="Arial"/>
          <w:color w:val="000000"/>
        </w:rPr>
        <w:t xml:space="preserve">as amended by </w:t>
      </w:r>
      <w:r w:rsidR="00436570" w:rsidRPr="00C7019E">
        <w:rPr>
          <w:rFonts w:ascii="Arial" w:eastAsia="ArialMT" w:hAnsi="Arial" w:cs="Arial"/>
          <w:color w:val="000000"/>
        </w:rPr>
        <w:t>(</w:t>
      </w:r>
      <w:proofErr w:type="spellStart"/>
      <w:r w:rsidR="00436570" w:rsidRPr="00C7019E">
        <w:rPr>
          <w:rFonts w:ascii="Arial" w:eastAsia="ArialMT" w:hAnsi="Arial" w:cs="Arial"/>
          <w:color w:val="000000"/>
        </w:rPr>
        <w:t>i</w:t>
      </w:r>
      <w:proofErr w:type="spellEnd"/>
      <w:r w:rsidR="00436570" w:rsidRPr="00C7019E">
        <w:rPr>
          <w:rFonts w:ascii="Arial" w:eastAsia="ArialMT" w:hAnsi="Arial" w:cs="Arial"/>
          <w:color w:val="000000"/>
        </w:rPr>
        <w:t>) the GDPR, the</w:t>
      </w:r>
      <w:r w:rsidR="0021351D">
        <w:rPr>
          <w:rFonts w:ascii="Arial" w:eastAsia="ArialMT" w:hAnsi="Arial" w:cs="Arial"/>
          <w:color w:val="000000"/>
        </w:rPr>
        <w:t xml:space="preserve"> Law Enforc</w:t>
      </w:r>
      <w:r w:rsidR="009F6344">
        <w:rPr>
          <w:rFonts w:ascii="Arial" w:eastAsia="ArialMT" w:hAnsi="Arial" w:cs="Arial"/>
          <w:color w:val="000000"/>
        </w:rPr>
        <w:t>e</w:t>
      </w:r>
      <w:r w:rsidR="0021351D">
        <w:rPr>
          <w:rFonts w:ascii="Arial" w:eastAsia="ArialMT" w:hAnsi="Arial" w:cs="Arial"/>
          <w:color w:val="000000"/>
        </w:rPr>
        <w:t xml:space="preserve">ment Directive </w:t>
      </w:r>
      <w:r w:rsidR="00436570" w:rsidRPr="00C7019E">
        <w:rPr>
          <w:rFonts w:ascii="Arial" w:eastAsia="ArialMT" w:hAnsi="Arial" w:cs="Arial"/>
          <w:color w:val="000000"/>
        </w:rPr>
        <w:t>and any applicable national implementing Laws as amended from time to time (ii) the D</w:t>
      </w:r>
      <w:r w:rsidR="0021351D">
        <w:rPr>
          <w:rFonts w:ascii="Arial" w:eastAsia="ArialMT" w:hAnsi="Arial" w:cs="Arial"/>
          <w:color w:val="000000"/>
        </w:rPr>
        <w:t xml:space="preserve">ata Protection Act </w:t>
      </w:r>
      <w:r w:rsidR="00436570" w:rsidRPr="00C7019E">
        <w:rPr>
          <w:rFonts w:ascii="Arial" w:eastAsia="ArialMT" w:hAnsi="Arial" w:cs="Arial"/>
          <w:color w:val="000000"/>
        </w:rPr>
        <w:t>2018 subject to Royal Assent to the extent that it relates to processing of personal data and privacy; (</w:t>
      </w:r>
      <w:proofErr w:type="spellStart"/>
      <w:r w:rsidR="00436570" w:rsidRPr="00C7019E">
        <w:rPr>
          <w:rFonts w:ascii="Arial" w:eastAsia="ArialMT" w:hAnsi="Arial" w:cs="Arial"/>
          <w:color w:val="000000"/>
        </w:rPr>
        <w:t>iiii</w:t>
      </w:r>
      <w:proofErr w:type="spellEnd"/>
      <w:r w:rsidR="00436570" w:rsidRPr="00C7019E">
        <w:rPr>
          <w:rFonts w:ascii="Arial" w:eastAsia="ArialMT" w:hAnsi="Arial" w:cs="Arial"/>
          <w:color w:val="000000"/>
        </w:rPr>
        <w:t>) all applicable Law about the processing of personal data and privacy;</w:t>
      </w:r>
    </w:p>
    <w:p w14:paraId="6612B7D2" w14:textId="77777777" w:rsidR="00436570" w:rsidRPr="00C7019E" w:rsidRDefault="00436570" w:rsidP="00BB5F30">
      <w:pPr>
        <w:autoSpaceDE w:val="0"/>
        <w:autoSpaceDN w:val="0"/>
        <w:adjustRightInd w:val="0"/>
        <w:spacing w:before="240" w:after="0" w:line="240" w:lineRule="atLeast"/>
        <w:rPr>
          <w:rFonts w:ascii="Arial" w:eastAsia="ArialMT" w:hAnsi="Arial" w:cs="Arial"/>
          <w:color w:val="000000"/>
        </w:rPr>
      </w:pPr>
      <w:r w:rsidRPr="00C7019E">
        <w:rPr>
          <w:rFonts w:ascii="Arial" w:hAnsi="Arial" w:cs="Arial"/>
          <w:b/>
          <w:bCs/>
          <w:color w:val="000000"/>
        </w:rPr>
        <w:t>Data Protection Impact Assessment</w:t>
      </w:r>
      <w:r w:rsidRPr="00C7019E">
        <w:rPr>
          <w:rFonts w:ascii="Arial" w:eastAsia="ArialMT" w:hAnsi="Arial" w:cs="Arial"/>
          <w:color w:val="000000"/>
        </w:rPr>
        <w:t>: an assessment by the Controller of the impact of the envisaged processing on the protection of Personal Data.</w:t>
      </w:r>
    </w:p>
    <w:p w14:paraId="7722DC56" w14:textId="77777777" w:rsidR="00436570" w:rsidRPr="00C7019E" w:rsidRDefault="00436570" w:rsidP="00BB5F30">
      <w:pPr>
        <w:autoSpaceDE w:val="0"/>
        <w:autoSpaceDN w:val="0"/>
        <w:adjustRightInd w:val="0"/>
        <w:spacing w:before="240" w:after="0" w:line="240" w:lineRule="atLeast"/>
        <w:rPr>
          <w:rFonts w:ascii="Arial" w:eastAsia="ArialMT" w:hAnsi="Arial" w:cs="Arial"/>
          <w:color w:val="000000"/>
        </w:rPr>
      </w:pPr>
      <w:r w:rsidRPr="00C7019E">
        <w:rPr>
          <w:rFonts w:ascii="Arial" w:hAnsi="Arial" w:cs="Arial"/>
          <w:b/>
          <w:bCs/>
          <w:color w:val="000000"/>
        </w:rPr>
        <w:t xml:space="preserve">Data Loss </w:t>
      </w:r>
      <w:proofErr w:type="gramStart"/>
      <w:r w:rsidRPr="00C7019E">
        <w:rPr>
          <w:rFonts w:ascii="Arial" w:hAnsi="Arial" w:cs="Arial"/>
          <w:b/>
          <w:bCs/>
          <w:color w:val="000000"/>
        </w:rPr>
        <w:t xml:space="preserve">Event </w:t>
      </w:r>
      <w:r w:rsidRPr="00C7019E">
        <w:rPr>
          <w:rFonts w:ascii="Arial" w:eastAsia="ArialMT" w:hAnsi="Arial" w:cs="Arial"/>
          <w:color w:val="000000"/>
        </w:rPr>
        <w:t>:</w:t>
      </w:r>
      <w:proofErr w:type="gramEnd"/>
      <w:r w:rsidRPr="00C7019E">
        <w:rPr>
          <w:rFonts w:ascii="Arial" w:eastAsia="ArialMT" w:hAnsi="Arial" w:cs="Arial"/>
          <w:color w:val="000000"/>
        </w:rPr>
        <w:t xml:space="preserve"> any event that results, or may result, in unauthorised access to Personal Data held by the Contractor under this Agreement, and/or actual or potential loss and/or destruction of Personal Data in breach of this Agreement, including any Personal Data Breach.</w:t>
      </w:r>
    </w:p>
    <w:p w14:paraId="0F6BC269" w14:textId="77777777" w:rsidR="00436570" w:rsidRPr="00C7019E" w:rsidRDefault="00436570" w:rsidP="00BB5F30">
      <w:pPr>
        <w:autoSpaceDE w:val="0"/>
        <w:autoSpaceDN w:val="0"/>
        <w:adjustRightInd w:val="0"/>
        <w:spacing w:before="240" w:after="0" w:line="240" w:lineRule="atLeast"/>
        <w:rPr>
          <w:rFonts w:ascii="Arial" w:eastAsia="ArialMT" w:hAnsi="Arial" w:cs="Arial"/>
          <w:color w:val="000000"/>
        </w:rPr>
      </w:pPr>
      <w:r w:rsidRPr="00C7019E">
        <w:rPr>
          <w:rFonts w:ascii="Arial" w:hAnsi="Arial" w:cs="Arial"/>
          <w:b/>
          <w:bCs/>
          <w:color w:val="000000"/>
        </w:rPr>
        <w:t>Data Subject Access Request</w:t>
      </w:r>
      <w:r w:rsidRPr="00C7019E">
        <w:rPr>
          <w:rFonts w:ascii="Arial" w:eastAsia="ArialMT" w:hAnsi="Arial" w:cs="Arial"/>
          <w:color w:val="000000"/>
        </w:rPr>
        <w:t>: a request made by, or on behalf of, a Data Subject in accordance with rights granted pursuant to the Data Protection Legislation</w:t>
      </w:r>
      <w:r w:rsidR="0021351D">
        <w:rPr>
          <w:rFonts w:ascii="Arial" w:eastAsia="ArialMT" w:hAnsi="Arial" w:cs="Arial"/>
          <w:color w:val="000000"/>
        </w:rPr>
        <w:t xml:space="preserve"> to access their Personal Data.</w:t>
      </w:r>
    </w:p>
    <w:p w14:paraId="340DF0AA" w14:textId="77777777" w:rsidR="00141354" w:rsidRPr="00C7019E" w:rsidRDefault="00141354"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Default: </w:t>
      </w:r>
      <w:r w:rsidRPr="00C7019E">
        <w:rPr>
          <w:rFonts w:ascii="Arial" w:hAnsi="Arial" w:cs="Arial"/>
          <w:color w:val="000000"/>
        </w:rPr>
        <w:t xml:space="preserve"> means any breach of the obligations of the relevant Party under a Contract (including fundamental breach or breach of a fundamental term) or any other default, act, omission, negligence or negligent statement of the relevant Party or the Staff </w:t>
      </w:r>
      <w:proofErr w:type="gramStart"/>
      <w:r w:rsidRPr="00C7019E">
        <w:rPr>
          <w:rFonts w:ascii="Arial" w:hAnsi="Arial" w:cs="Arial"/>
          <w:color w:val="000000"/>
        </w:rPr>
        <w:t>in connection with</w:t>
      </w:r>
      <w:proofErr w:type="gramEnd"/>
      <w:r w:rsidRPr="00C7019E">
        <w:rPr>
          <w:rFonts w:ascii="Arial" w:hAnsi="Arial" w:cs="Arial"/>
          <w:color w:val="000000"/>
        </w:rPr>
        <w:t xml:space="preserve"> or in relation to the subject matter of the Contract and in respect of which such Party is liable to the other.</w:t>
      </w:r>
    </w:p>
    <w:p w14:paraId="15D67E48" w14:textId="77777777" w:rsidR="00141354" w:rsidRPr="00C7019E" w:rsidRDefault="00141354" w:rsidP="00BB5F30">
      <w:pPr>
        <w:widowControl w:val="0"/>
        <w:autoSpaceDE w:val="0"/>
        <w:autoSpaceDN w:val="0"/>
        <w:adjustRightInd w:val="0"/>
        <w:spacing w:before="240" w:after="0" w:line="240" w:lineRule="atLeast"/>
        <w:jc w:val="both"/>
        <w:rPr>
          <w:rFonts w:ascii="Arial" w:hAnsi="Arial" w:cs="Arial"/>
          <w:b/>
          <w:bCs/>
          <w:color w:val="252525"/>
          <w:shd w:val="clear" w:color="auto" w:fill="FEFE00"/>
        </w:rPr>
      </w:pPr>
      <w:r w:rsidRPr="00C7019E">
        <w:rPr>
          <w:rFonts w:ascii="Arial" w:hAnsi="Arial" w:cs="Arial"/>
          <w:b/>
          <w:color w:val="000000"/>
        </w:rPr>
        <w:t>DPS</w:t>
      </w:r>
      <w:r w:rsidRPr="00C7019E">
        <w:rPr>
          <w:rFonts w:ascii="Arial" w:hAnsi="Arial" w:cs="Arial"/>
          <w:color w:val="000000"/>
        </w:rPr>
        <w:t xml:space="preserve"> </w:t>
      </w:r>
      <w:r w:rsidRPr="00C7019E">
        <w:rPr>
          <w:rFonts w:ascii="Arial" w:hAnsi="Arial" w:cs="Arial"/>
          <w:b/>
          <w:bCs/>
          <w:color w:val="000000"/>
        </w:rPr>
        <w:t xml:space="preserve">Providers: </w:t>
      </w:r>
      <w:r w:rsidRPr="00C7019E">
        <w:rPr>
          <w:rFonts w:ascii="Arial" w:hAnsi="Arial" w:cs="Arial"/>
          <w:color w:val="000000"/>
        </w:rPr>
        <w:t> means the Provider and other suppliers appointed as providers under this Agreement</w:t>
      </w:r>
    </w:p>
    <w:p w14:paraId="60B73F6F" w14:textId="77777777" w:rsidR="00605E26" w:rsidRPr="00C7019E" w:rsidRDefault="007C26CC"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EIR</w:t>
      </w:r>
      <w:r w:rsidR="00605E26" w:rsidRPr="00C7019E">
        <w:rPr>
          <w:rFonts w:ascii="Arial" w:hAnsi="Arial" w:cs="Arial"/>
          <w:b/>
          <w:bCs/>
          <w:color w:val="000000"/>
        </w:rPr>
        <w:t xml:space="preserve">: </w:t>
      </w:r>
      <w:r w:rsidR="00605E26" w:rsidRPr="00C7019E">
        <w:rPr>
          <w:rFonts w:ascii="Arial" w:hAnsi="Arial" w:cs="Arial"/>
          <w:color w:val="000000"/>
        </w:rPr>
        <w:t> mean</w:t>
      </w:r>
      <w:r w:rsidRPr="00C7019E">
        <w:rPr>
          <w:rFonts w:ascii="Arial" w:hAnsi="Arial" w:cs="Arial"/>
          <w:color w:val="000000"/>
        </w:rPr>
        <w:t>s</w:t>
      </w:r>
      <w:r w:rsidR="00605E26" w:rsidRPr="00C7019E">
        <w:rPr>
          <w:rFonts w:ascii="Arial" w:hAnsi="Arial" w:cs="Arial"/>
          <w:color w:val="000000"/>
        </w:rPr>
        <w:t xml:space="preserve"> the Environmental Information Regulations 2004 (</w:t>
      </w:r>
      <w:r w:rsidR="00605E26" w:rsidRPr="00C7019E">
        <w:rPr>
          <w:rFonts w:ascii="Arial" w:hAnsi="Arial" w:cs="Arial"/>
          <w:i/>
          <w:iCs/>
          <w:color w:val="000000"/>
        </w:rPr>
        <w:t>SI 2004/3391</w:t>
      </w:r>
      <w:r w:rsidR="0021351D">
        <w:rPr>
          <w:rFonts w:ascii="Arial" w:hAnsi="Arial" w:cs="Arial"/>
          <w:color w:val="000000"/>
        </w:rPr>
        <w:t>) together with any G</w:t>
      </w:r>
      <w:r w:rsidR="00605E26" w:rsidRPr="00C7019E">
        <w:rPr>
          <w:rFonts w:ascii="Arial" w:hAnsi="Arial" w:cs="Arial"/>
          <w:color w:val="000000"/>
        </w:rPr>
        <w:t>uidance and/or codes of practice issued by the Information Commissioner or relevant government department in relation to such regulations.</w:t>
      </w:r>
    </w:p>
    <w:p w14:paraId="710976C3" w14:textId="77777777" w:rsidR="00A44FDC" w:rsidRPr="00A44FDC" w:rsidRDefault="00A44FDC" w:rsidP="00BB5F30">
      <w:pPr>
        <w:widowControl w:val="0"/>
        <w:autoSpaceDE w:val="0"/>
        <w:autoSpaceDN w:val="0"/>
        <w:adjustRightInd w:val="0"/>
        <w:spacing w:before="240" w:after="0" w:line="240" w:lineRule="atLeast"/>
        <w:jc w:val="both"/>
        <w:rPr>
          <w:rFonts w:ascii="Arial" w:hAnsi="Arial" w:cs="Arial"/>
          <w:bCs/>
          <w:color w:val="000000"/>
        </w:rPr>
      </w:pPr>
      <w:r>
        <w:rPr>
          <w:rFonts w:ascii="Arial" w:hAnsi="Arial" w:cs="Arial"/>
          <w:b/>
          <w:bCs/>
          <w:color w:val="000000"/>
        </w:rPr>
        <w:lastRenderedPageBreak/>
        <w:t xml:space="preserve">ESFA: </w:t>
      </w:r>
      <w:r>
        <w:rPr>
          <w:rFonts w:ascii="Arial" w:hAnsi="Arial" w:cs="Arial"/>
          <w:bCs/>
          <w:color w:val="000000"/>
        </w:rPr>
        <w:t>means the Education and Skills Funding Agency or its successor body from time to time.</w:t>
      </w:r>
    </w:p>
    <w:p w14:paraId="131E1732" w14:textId="77777777" w:rsidR="00A44FDC" w:rsidRDefault="00A44FDC" w:rsidP="00BB5F30">
      <w:pPr>
        <w:widowControl w:val="0"/>
        <w:autoSpaceDE w:val="0"/>
        <w:autoSpaceDN w:val="0"/>
        <w:adjustRightInd w:val="0"/>
        <w:spacing w:before="240" w:after="0" w:line="240" w:lineRule="atLeast"/>
        <w:jc w:val="both"/>
        <w:rPr>
          <w:rFonts w:ascii="Arial" w:hAnsi="Arial" w:cs="Arial"/>
          <w:b/>
          <w:bCs/>
          <w:color w:val="000000"/>
        </w:rPr>
      </w:pPr>
    </w:p>
    <w:p w14:paraId="046C927D"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FOIA: </w:t>
      </w:r>
      <w:r w:rsidRPr="00C7019E">
        <w:rPr>
          <w:rFonts w:ascii="Arial" w:hAnsi="Arial" w:cs="Arial"/>
          <w:color w:val="000000"/>
        </w:rPr>
        <w:t xml:space="preserve"> means the Freedom of Information Act 2000 and any subordinate legislation made under that Act from </w:t>
      </w:r>
      <w:r w:rsidR="0021351D">
        <w:rPr>
          <w:rFonts w:ascii="Arial" w:hAnsi="Arial" w:cs="Arial"/>
          <w:color w:val="000000"/>
        </w:rPr>
        <w:t>time to time together with any G</w:t>
      </w:r>
      <w:r w:rsidRPr="00C7019E">
        <w:rPr>
          <w:rFonts w:ascii="Arial" w:hAnsi="Arial" w:cs="Arial"/>
          <w:color w:val="000000"/>
        </w:rPr>
        <w:t>uidance and/or codes of practice issued by the Information Commissioner or relevant government department in relation to such legislation.</w:t>
      </w:r>
    </w:p>
    <w:p w14:paraId="543C7729"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Guidance: </w:t>
      </w:r>
      <w:r w:rsidRPr="00C7019E">
        <w:rPr>
          <w:rFonts w:ascii="Arial" w:hAnsi="Arial" w:cs="Arial"/>
          <w:color w:val="000000"/>
        </w:rPr>
        <w:t> means any guidance issued or updated by the UK government from time to time in relation to the Regulations.</w:t>
      </w:r>
    </w:p>
    <w:p w14:paraId="2EB4511D" w14:textId="77777777" w:rsidR="001C4B89" w:rsidRPr="00C7019E" w:rsidRDefault="001C4B89" w:rsidP="00BB5F30">
      <w:pPr>
        <w:autoSpaceDE w:val="0"/>
        <w:autoSpaceDN w:val="0"/>
        <w:adjustRightInd w:val="0"/>
        <w:spacing w:before="240" w:after="0" w:line="240" w:lineRule="atLeast"/>
        <w:rPr>
          <w:rFonts w:ascii="Arial" w:hAnsi="Arial" w:cs="Arial"/>
          <w:i/>
          <w:iCs/>
          <w:color w:val="000000"/>
          <w:lang w:bidi="he-IL"/>
        </w:rPr>
      </w:pPr>
      <w:r w:rsidRPr="00C7019E">
        <w:rPr>
          <w:rFonts w:ascii="Arial" w:hAnsi="Arial" w:cs="Arial"/>
          <w:b/>
          <w:bCs/>
          <w:color w:val="000000"/>
        </w:rPr>
        <w:t>GDPR</w:t>
      </w:r>
      <w:r w:rsidRPr="00C7019E">
        <w:rPr>
          <w:rFonts w:ascii="Arial" w:eastAsia="ArialMT" w:hAnsi="Arial" w:cs="Arial"/>
          <w:color w:val="000000"/>
        </w:rPr>
        <w:t xml:space="preserve">: </w:t>
      </w:r>
      <w:proofErr w:type="gramStart"/>
      <w:r w:rsidRPr="00C7019E">
        <w:rPr>
          <w:rFonts w:ascii="Arial" w:eastAsia="ArialMT" w:hAnsi="Arial" w:cs="Arial"/>
          <w:color w:val="000000"/>
        </w:rPr>
        <w:t>the</w:t>
      </w:r>
      <w:proofErr w:type="gramEnd"/>
      <w:r w:rsidRPr="00C7019E">
        <w:rPr>
          <w:rFonts w:ascii="Arial" w:eastAsia="ArialMT" w:hAnsi="Arial" w:cs="Arial"/>
          <w:color w:val="000000"/>
        </w:rPr>
        <w:t xml:space="preserve"> General Data Protection Regulation </w:t>
      </w:r>
      <w:r w:rsidRPr="00C7019E">
        <w:rPr>
          <w:rFonts w:ascii="Arial" w:hAnsi="Arial" w:cs="Arial"/>
          <w:i/>
          <w:iCs/>
          <w:color w:val="000000"/>
          <w:lang w:bidi="he-IL"/>
        </w:rPr>
        <w:t>(Regulation (EU) 2016/679)</w:t>
      </w:r>
    </w:p>
    <w:p w14:paraId="56988A9E"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Information: </w:t>
      </w:r>
      <w:r w:rsidRPr="00C7019E">
        <w:rPr>
          <w:rFonts w:ascii="Arial" w:hAnsi="Arial" w:cs="Arial"/>
          <w:color w:val="000000"/>
        </w:rPr>
        <w:t> has the meaning given under section 84 of the FOIA.</w:t>
      </w:r>
    </w:p>
    <w:p w14:paraId="350ABB5F"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Intellectual Property Rights: </w:t>
      </w:r>
      <w:r w:rsidRPr="00C7019E">
        <w:rPr>
          <w:rFonts w:ascii="Arial" w:hAnsi="Arial" w:cs="Arial"/>
          <w:color w:val="000000"/>
        </w:rPr>
        <w:t xml:space="preserve"> means patents, inventions, </w:t>
      </w:r>
      <w:proofErr w:type="spellStart"/>
      <w:r w:rsidRPr="00C7019E">
        <w:rPr>
          <w:rFonts w:ascii="Arial" w:hAnsi="Arial" w:cs="Arial"/>
          <w:color w:val="000000"/>
        </w:rPr>
        <w:t>trade marks</w:t>
      </w:r>
      <w:proofErr w:type="spellEnd"/>
      <w:r w:rsidRPr="00C7019E">
        <w:rPr>
          <w:rFonts w:ascii="Arial" w:hAnsi="Arial" w:cs="Arial"/>
          <w:color w:val="000000"/>
        </w:rPr>
        <w:t>, service marks, logos, design rights (whether registrable or otherwise), applications for any of the foregoing, copyright, database rights, domain names, trade or business names, moral rights and other similar rights or obligations whether registrable or not in any country (including the United Kingdom) and the right to sue for passing off.</w:t>
      </w:r>
    </w:p>
    <w:p w14:paraId="77C2FB88"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Law: </w:t>
      </w:r>
      <w:r w:rsidRPr="00C7019E">
        <w:rPr>
          <w:rFonts w:ascii="Arial" w:hAnsi="Arial" w:cs="Arial"/>
          <w:color w:val="000000"/>
        </w:rPr>
        <w:t>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p>
    <w:p w14:paraId="0E389050" w14:textId="0CAB94F8" w:rsidR="00605E26" w:rsidRPr="00B576BE" w:rsidRDefault="00605E26" w:rsidP="00BB5F30">
      <w:pPr>
        <w:widowControl w:val="0"/>
        <w:autoSpaceDE w:val="0"/>
        <w:autoSpaceDN w:val="0"/>
        <w:adjustRightInd w:val="0"/>
        <w:spacing w:before="240" w:after="0" w:line="240" w:lineRule="atLeast"/>
        <w:jc w:val="both"/>
        <w:rPr>
          <w:rFonts w:ascii="Arial" w:hAnsi="Arial" w:cs="Arial"/>
          <w:i/>
          <w:color w:val="000000"/>
        </w:rPr>
      </w:pPr>
      <w:r w:rsidRPr="00C7019E">
        <w:rPr>
          <w:rFonts w:ascii="Arial" w:hAnsi="Arial" w:cs="Arial"/>
          <w:b/>
          <w:bCs/>
          <w:color w:val="000000"/>
        </w:rPr>
        <w:t xml:space="preserve">Management Information: </w:t>
      </w:r>
      <w:r w:rsidRPr="00C7019E">
        <w:rPr>
          <w:rFonts w:ascii="Arial" w:hAnsi="Arial" w:cs="Arial"/>
          <w:color w:val="000000"/>
        </w:rPr>
        <w:t xml:space="preserve"> means the </w:t>
      </w:r>
      <w:r w:rsidR="008B20DA">
        <w:rPr>
          <w:rFonts w:ascii="Arial" w:hAnsi="Arial" w:cs="Arial"/>
          <w:color w:val="000000"/>
        </w:rPr>
        <w:t xml:space="preserve">details of relevant student performance and progress and the results of student satisfaction </w:t>
      </w:r>
      <w:proofErr w:type="spellStart"/>
      <w:r w:rsidR="008B20DA">
        <w:rPr>
          <w:rFonts w:ascii="Arial" w:hAnsi="Arial" w:cs="Arial"/>
          <w:color w:val="000000"/>
        </w:rPr>
        <w:t>questinonnaires</w:t>
      </w:r>
      <w:proofErr w:type="spellEnd"/>
      <w:r w:rsidRPr="00B576BE">
        <w:rPr>
          <w:rFonts w:ascii="Arial" w:hAnsi="Arial" w:cs="Arial"/>
          <w:i/>
          <w:color w:val="000000"/>
        </w:rPr>
        <w:t>.</w:t>
      </w:r>
    </w:p>
    <w:p w14:paraId="2B0502F0"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Month: </w:t>
      </w:r>
      <w:r w:rsidRPr="00C7019E">
        <w:rPr>
          <w:rFonts w:ascii="Arial" w:hAnsi="Arial" w:cs="Arial"/>
          <w:color w:val="000000"/>
        </w:rPr>
        <w:t> means a calendar month.</w:t>
      </w:r>
    </w:p>
    <w:p w14:paraId="7A4E7BAA" w14:textId="2904BA33"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Order: </w:t>
      </w:r>
      <w:r w:rsidRPr="00C7019E">
        <w:rPr>
          <w:rFonts w:ascii="Arial" w:hAnsi="Arial" w:cs="Arial"/>
          <w:color w:val="000000"/>
        </w:rPr>
        <w:t xml:space="preserve"> means an order for Services sent by </w:t>
      </w:r>
      <w:r w:rsidR="00BD6DB2"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to the </w:t>
      </w:r>
      <w:r w:rsidR="00AA7D1C" w:rsidRPr="00C7019E">
        <w:rPr>
          <w:rFonts w:ascii="Arial" w:hAnsi="Arial" w:cs="Arial"/>
          <w:color w:val="000000"/>
        </w:rPr>
        <w:t>Provider</w:t>
      </w:r>
      <w:r w:rsidRPr="00C7019E">
        <w:rPr>
          <w:rFonts w:ascii="Arial" w:hAnsi="Arial" w:cs="Arial"/>
          <w:color w:val="000000"/>
        </w:rPr>
        <w:t xml:space="preserve"> in accordance with the award procedures in </w:t>
      </w:r>
      <w:hyperlink w:anchor="co_anchor_a777913_1" w:history="1">
        <w:r w:rsidRPr="00C7019E">
          <w:rPr>
            <w:rFonts w:ascii="Arial" w:hAnsi="Arial" w:cs="Arial"/>
            <w:i/>
            <w:iCs/>
            <w:color w:val="0000FF"/>
          </w:rPr>
          <w:t>Clause 4</w:t>
        </w:r>
      </w:hyperlink>
      <w:r w:rsidRPr="00C7019E">
        <w:rPr>
          <w:rFonts w:ascii="Arial" w:hAnsi="Arial" w:cs="Arial"/>
          <w:color w:val="000000"/>
        </w:rPr>
        <w:t>.</w:t>
      </w:r>
    </w:p>
    <w:p w14:paraId="6411AC11" w14:textId="7DE5ED4E" w:rsidR="005116A6"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Order Form: </w:t>
      </w:r>
      <w:r w:rsidRPr="00C7019E">
        <w:rPr>
          <w:rFonts w:ascii="Arial" w:hAnsi="Arial" w:cs="Arial"/>
          <w:color w:val="000000"/>
        </w:rPr>
        <w:t> means a document s</w:t>
      </w:r>
      <w:r w:rsidR="00346432">
        <w:rPr>
          <w:rFonts w:ascii="Arial" w:hAnsi="Arial" w:cs="Arial"/>
          <w:color w:val="000000"/>
        </w:rPr>
        <w:t>etting out details of an Order</w:t>
      </w:r>
      <w:r w:rsidR="004E4622">
        <w:rPr>
          <w:rFonts w:ascii="Arial" w:hAnsi="Arial" w:cs="Arial"/>
          <w:color w:val="000000"/>
        </w:rPr>
        <w:t xml:space="preserve"> in the format</w:t>
      </w:r>
      <w:r w:rsidR="00346432">
        <w:rPr>
          <w:rFonts w:ascii="Arial" w:hAnsi="Arial" w:cs="Arial"/>
          <w:color w:val="000000"/>
        </w:rPr>
        <w:t xml:space="preserve"> </w:t>
      </w:r>
      <w:r w:rsidR="004E4622">
        <w:rPr>
          <w:rFonts w:ascii="Arial" w:hAnsi="Arial" w:cs="Arial"/>
          <w:color w:val="000000"/>
        </w:rPr>
        <w:t xml:space="preserve">as set out in </w:t>
      </w:r>
      <w:r w:rsidR="004E4622" w:rsidRPr="004E4622">
        <w:rPr>
          <w:rFonts w:ascii="Arial" w:hAnsi="Arial" w:cs="Arial"/>
          <w:b/>
          <w:color w:val="000000"/>
        </w:rPr>
        <w:t xml:space="preserve">Schedule 3 </w:t>
      </w:r>
      <w:r w:rsidR="004E4622">
        <w:rPr>
          <w:rFonts w:ascii="Arial" w:hAnsi="Arial" w:cs="Arial"/>
          <w:color w:val="000000"/>
        </w:rPr>
        <w:t xml:space="preserve">or </w:t>
      </w:r>
      <w:r w:rsidRPr="00C7019E">
        <w:rPr>
          <w:rFonts w:ascii="Arial" w:hAnsi="Arial" w:cs="Arial"/>
          <w:color w:val="000000"/>
        </w:rPr>
        <w:t>as otherwise agreed in accordance with</w:t>
      </w:r>
      <w:r w:rsidR="005116A6">
        <w:rPr>
          <w:rFonts w:ascii="Arial" w:hAnsi="Arial" w:cs="Arial"/>
          <w:color w:val="000000"/>
        </w:rPr>
        <w:t xml:space="preserve"> </w:t>
      </w:r>
      <w:r w:rsidR="005116A6" w:rsidRPr="005116A6">
        <w:rPr>
          <w:rFonts w:ascii="Arial" w:hAnsi="Arial" w:cs="Arial"/>
          <w:b/>
          <w:color w:val="000000"/>
        </w:rPr>
        <w:t xml:space="preserve">Clause </w:t>
      </w:r>
      <w:r w:rsidR="005116A6" w:rsidRPr="005116A6">
        <w:rPr>
          <w:rFonts w:ascii="Arial" w:hAnsi="Arial" w:cs="Arial"/>
          <w:b/>
          <w:color w:val="000000"/>
        </w:rPr>
        <w:fldChar w:fldCharType="begin"/>
      </w:r>
      <w:r w:rsidR="005116A6" w:rsidRPr="005116A6">
        <w:rPr>
          <w:rFonts w:ascii="Arial" w:hAnsi="Arial" w:cs="Arial"/>
          <w:b/>
          <w:color w:val="000000"/>
        </w:rPr>
        <w:instrText xml:space="preserve"> REF _Ref514929502 \r \h </w:instrText>
      </w:r>
      <w:r w:rsidR="005116A6">
        <w:rPr>
          <w:rFonts w:ascii="Arial" w:hAnsi="Arial" w:cs="Arial"/>
          <w:b/>
          <w:color w:val="000000"/>
        </w:rPr>
        <w:instrText xml:space="preserve"> \* MERGEFORMAT </w:instrText>
      </w:r>
      <w:r w:rsidR="005116A6" w:rsidRPr="005116A6">
        <w:rPr>
          <w:rFonts w:ascii="Arial" w:hAnsi="Arial" w:cs="Arial"/>
          <w:b/>
          <w:color w:val="000000"/>
        </w:rPr>
      </w:r>
      <w:r w:rsidR="005116A6" w:rsidRPr="005116A6">
        <w:rPr>
          <w:rFonts w:ascii="Arial" w:hAnsi="Arial" w:cs="Arial"/>
          <w:b/>
          <w:color w:val="000000"/>
        </w:rPr>
        <w:fldChar w:fldCharType="separate"/>
      </w:r>
      <w:r w:rsidR="005116A6" w:rsidRPr="005116A6">
        <w:rPr>
          <w:rFonts w:ascii="Arial" w:hAnsi="Arial" w:cs="Arial"/>
          <w:b/>
          <w:color w:val="000000"/>
        </w:rPr>
        <w:t>4.6</w:t>
      </w:r>
      <w:r w:rsidR="005116A6" w:rsidRPr="005116A6">
        <w:rPr>
          <w:rFonts w:ascii="Arial" w:hAnsi="Arial" w:cs="Arial"/>
          <w:b/>
          <w:color w:val="000000"/>
        </w:rPr>
        <w:fldChar w:fldCharType="end"/>
      </w:r>
    </w:p>
    <w:p w14:paraId="68FA14DB" w14:textId="32F45FF3"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Parent Company: </w:t>
      </w:r>
      <w:r w:rsidRPr="00C7019E">
        <w:rPr>
          <w:rFonts w:ascii="Arial" w:hAnsi="Arial" w:cs="Arial"/>
          <w:color w:val="000000"/>
        </w:rPr>
        <w:t xml:space="preserve"> means any company which is the ultimate Holding Company of the </w:t>
      </w:r>
      <w:r w:rsidR="00AA7D1C" w:rsidRPr="00C7019E">
        <w:rPr>
          <w:rFonts w:ascii="Arial" w:hAnsi="Arial" w:cs="Arial"/>
          <w:color w:val="000000"/>
        </w:rPr>
        <w:t>Provider</w:t>
      </w:r>
      <w:r w:rsidRPr="00C7019E">
        <w:rPr>
          <w:rFonts w:ascii="Arial" w:hAnsi="Arial" w:cs="Arial"/>
          <w:color w:val="000000"/>
        </w:rPr>
        <w:t xml:space="preserve"> and which is either responsible directly or indirectly for the business activities of the </w:t>
      </w:r>
      <w:r w:rsidR="00AA7D1C" w:rsidRPr="00C7019E">
        <w:rPr>
          <w:rFonts w:ascii="Arial" w:hAnsi="Arial" w:cs="Arial"/>
          <w:color w:val="000000"/>
        </w:rPr>
        <w:t>Provider</w:t>
      </w:r>
      <w:r w:rsidRPr="00C7019E">
        <w:rPr>
          <w:rFonts w:ascii="Arial" w:hAnsi="Arial" w:cs="Arial"/>
          <w:color w:val="000000"/>
        </w:rPr>
        <w:t xml:space="preserve"> or which is engaged in the same or similar business to the </w:t>
      </w:r>
      <w:r w:rsidR="00AA7D1C" w:rsidRPr="00C7019E">
        <w:rPr>
          <w:rFonts w:ascii="Arial" w:hAnsi="Arial" w:cs="Arial"/>
          <w:color w:val="000000"/>
        </w:rPr>
        <w:t>Provider</w:t>
      </w:r>
      <w:r w:rsidRPr="00C7019E">
        <w:rPr>
          <w:rFonts w:ascii="Arial" w:hAnsi="Arial" w:cs="Arial"/>
          <w:color w:val="000000"/>
        </w:rPr>
        <w:t>. Holding Company: shall have the meaning ascribed by section 1159 of the Companies Act 2006 or any statutory re-enactment or amendment thereto.</w:t>
      </w:r>
    </w:p>
    <w:p w14:paraId="5CFF110A" w14:textId="4C1BD2AF"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Party: </w:t>
      </w:r>
      <w:r w:rsidRPr="00C7019E">
        <w:rPr>
          <w:rFonts w:ascii="Arial" w:hAnsi="Arial" w:cs="Arial"/>
          <w:color w:val="000000"/>
        </w:rPr>
        <w:t xml:space="preserve"> means the </w:t>
      </w:r>
      <w:r w:rsidR="00380725">
        <w:rPr>
          <w:rFonts w:ascii="Arial" w:hAnsi="Arial" w:cs="Arial"/>
          <w:color w:val="000000"/>
        </w:rPr>
        <w:t>Buyer</w:t>
      </w:r>
      <w:r w:rsidRPr="00C7019E">
        <w:rPr>
          <w:rFonts w:ascii="Arial" w:hAnsi="Arial" w:cs="Arial"/>
          <w:color w:val="000000"/>
        </w:rPr>
        <w:t xml:space="preserve"> and/or the </w:t>
      </w:r>
      <w:r w:rsidR="00AA7D1C" w:rsidRPr="00C7019E">
        <w:rPr>
          <w:rFonts w:ascii="Arial" w:hAnsi="Arial" w:cs="Arial"/>
          <w:color w:val="000000"/>
        </w:rPr>
        <w:t>Provider</w:t>
      </w:r>
      <w:r w:rsidRPr="00C7019E">
        <w:rPr>
          <w:rFonts w:ascii="Arial" w:hAnsi="Arial" w:cs="Arial"/>
          <w:color w:val="000000"/>
        </w:rPr>
        <w:t>.</w:t>
      </w:r>
    </w:p>
    <w:p w14:paraId="15568ADF" w14:textId="1146ED13" w:rsidR="00605E26" w:rsidRPr="00C7019E" w:rsidRDefault="009F0688" w:rsidP="00BB5F30">
      <w:pPr>
        <w:widowControl w:val="0"/>
        <w:autoSpaceDE w:val="0"/>
        <w:autoSpaceDN w:val="0"/>
        <w:adjustRightInd w:val="0"/>
        <w:spacing w:before="240" w:after="0" w:line="240" w:lineRule="atLeast"/>
        <w:jc w:val="both"/>
        <w:rPr>
          <w:rFonts w:ascii="Arial" w:hAnsi="Arial" w:cs="Arial"/>
          <w:color w:val="000000"/>
        </w:rPr>
      </w:pPr>
      <w:r>
        <w:rPr>
          <w:rFonts w:ascii="Arial" w:hAnsi="Arial" w:cs="Arial"/>
          <w:b/>
          <w:bCs/>
          <w:color w:val="000000"/>
        </w:rPr>
        <w:t>Prices:</w:t>
      </w:r>
      <w:r w:rsidR="0075535C">
        <w:rPr>
          <w:rFonts w:ascii="Arial" w:hAnsi="Arial" w:cs="Arial"/>
          <w:b/>
          <w:bCs/>
          <w:color w:val="000000"/>
        </w:rPr>
        <w:t xml:space="preserve"> </w:t>
      </w:r>
      <w:r w:rsidRPr="00BC3979">
        <w:rPr>
          <w:rFonts w:ascii="Arial" w:hAnsi="Arial" w:cs="Arial"/>
          <w:bCs/>
          <w:color w:val="000000"/>
        </w:rPr>
        <w:t>the charges of the Provider for providing the Services</w:t>
      </w:r>
      <w:r w:rsidR="00605E26" w:rsidRPr="00C7019E">
        <w:rPr>
          <w:rFonts w:ascii="Arial" w:hAnsi="Arial" w:cs="Arial"/>
          <w:color w:val="000000"/>
        </w:rPr>
        <w:t>.</w:t>
      </w:r>
    </w:p>
    <w:p w14:paraId="341A43A3"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Prohibited Act: </w:t>
      </w:r>
      <w:r w:rsidRPr="00C7019E">
        <w:rPr>
          <w:rFonts w:ascii="Arial" w:hAnsi="Arial" w:cs="Arial"/>
          <w:color w:val="000000"/>
        </w:rPr>
        <w:t> the following constitute Prohibited Acts:</w:t>
      </w:r>
    </w:p>
    <w:p w14:paraId="6EA187A6" w14:textId="76AE72CD" w:rsidR="00605E26" w:rsidRPr="00C7019E" w:rsidRDefault="00605E26" w:rsidP="00A33C4C">
      <w:pPr>
        <w:widowControl w:val="0"/>
        <w:autoSpaceDE w:val="0"/>
        <w:autoSpaceDN w:val="0"/>
        <w:adjustRightInd w:val="0"/>
        <w:spacing w:before="240" w:after="0" w:line="240" w:lineRule="atLeast"/>
        <w:ind w:left="1134" w:hanging="567"/>
        <w:jc w:val="both"/>
        <w:rPr>
          <w:rFonts w:ascii="Arial" w:hAnsi="Arial" w:cs="Arial"/>
          <w:color w:val="000000"/>
        </w:rPr>
      </w:pPr>
      <w:r w:rsidRPr="00C7019E">
        <w:rPr>
          <w:rFonts w:ascii="Arial" w:hAnsi="Arial" w:cs="Arial"/>
          <w:b/>
          <w:bCs/>
          <w:color w:val="000000"/>
        </w:rPr>
        <w:t>(a)</w:t>
      </w:r>
      <w:r w:rsidRPr="00C7019E">
        <w:rPr>
          <w:rFonts w:ascii="Arial" w:hAnsi="Arial" w:cs="Arial"/>
          <w:color w:val="000000"/>
        </w:rPr>
        <w:t xml:space="preserve">  to directly or indirectly offer, promise or give any person working for or engaged by the </w:t>
      </w:r>
      <w:r w:rsidR="00AF4A46" w:rsidRPr="00C7019E">
        <w:rPr>
          <w:rFonts w:ascii="Arial" w:hAnsi="Arial" w:cs="Arial"/>
          <w:color w:val="000000"/>
        </w:rPr>
        <w:t>Council</w:t>
      </w:r>
      <w:r w:rsidRPr="00C7019E">
        <w:rPr>
          <w:rFonts w:ascii="Arial" w:hAnsi="Arial" w:cs="Arial"/>
          <w:color w:val="000000"/>
        </w:rPr>
        <w:t xml:space="preserve"> a financial or other advantage to:</w:t>
      </w:r>
    </w:p>
    <w:p w14:paraId="45DDD76D" w14:textId="77777777" w:rsidR="00605E26" w:rsidRPr="00C7019E" w:rsidRDefault="00605E26" w:rsidP="00A33C4C">
      <w:pPr>
        <w:widowControl w:val="0"/>
        <w:autoSpaceDE w:val="0"/>
        <w:autoSpaceDN w:val="0"/>
        <w:adjustRightInd w:val="0"/>
        <w:spacing w:before="240" w:after="0" w:line="240" w:lineRule="atLeast"/>
        <w:ind w:left="1701" w:hanging="567"/>
        <w:jc w:val="both"/>
        <w:rPr>
          <w:rFonts w:ascii="Arial" w:hAnsi="Arial" w:cs="Arial"/>
          <w:color w:val="000000"/>
        </w:rPr>
      </w:pPr>
      <w:r w:rsidRPr="00C7019E">
        <w:rPr>
          <w:rFonts w:ascii="Arial" w:hAnsi="Arial" w:cs="Arial"/>
          <w:b/>
          <w:bCs/>
          <w:color w:val="000000"/>
        </w:rPr>
        <w:t>(</w:t>
      </w:r>
      <w:proofErr w:type="spellStart"/>
      <w:r w:rsidRPr="00C7019E">
        <w:rPr>
          <w:rFonts w:ascii="Arial" w:hAnsi="Arial" w:cs="Arial"/>
          <w:b/>
          <w:bCs/>
          <w:color w:val="000000"/>
        </w:rPr>
        <w:t>i</w:t>
      </w:r>
      <w:proofErr w:type="spellEnd"/>
      <w:r w:rsidRPr="00C7019E">
        <w:rPr>
          <w:rFonts w:ascii="Arial" w:hAnsi="Arial" w:cs="Arial"/>
          <w:b/>
          <w:bCs/>
          <w:color w:val="000000"/>
        </w:rPr>
        <w:t>)</w:t>
      </w:r>
      <w:r w:rsidRPr="00C7019E">
        <w:rPr>
          <w:rFonts w:ascii="Arial" w:hAnsi="Arial" w:cs="Arial"/>
          <w:color w:val="000000"/>
        </w:rPr>
        <w:t>  induce that person to perform improperly a relevant function or activity; or</w:t>
      </w:r>
    </w:p>
    <w:p w14:paraId="6A9E4EA1" w14:textId="77777777" w:rsidR="00605E26" w:rsidRPr="00C7019E" w:rsidRDefault="00605E26" w:rsidP="00A33C4C">
      <w:pPr>
        <w:widowControl w:val="0"/>
        <w:autoSpaceDE w:val="0"/>
        <w:autoSpaceDN w:val="0"/>
        <w:adjustRightInd w:val="0"/>
        <w:spacing w:before="240" w:after="0" w:line="240" w:lineRule="atLeast"/>
        <w:ind w:left="1701" w:hanging="567"/>
        <w:jc w:val="both"/>
        <w:rPr>
          <w:rFonts w:ascii="Arial" w:hAnsi="Arial" w:cs="Arial"/>
          <w:color w:val="000000"/>
        </w:rPr>
      </w:pPr>
      <w:r w:rsidRPr="00C7019E">
        <w:rPr>
          <w:rFonts w:ascii="Arial" w:hAnsi="Arial" w:cs="Arial"/>
          <w:color w:val="000000"/>
        </w:rPr>
        <w:t> </w:t>
      </w:r>
      <w:r w:rsidR="00A33C4C">
        <w:rPr>
          <w:rFonts w:ascii="Arial" w:hAnsi="Arial" w:cs="Arial"/>
          <w:color w:val="000000"/>
        </w:rPr>
        <w:t>(</w:t>
      </w:r>
      <w:r w:rsidRPr="00C7019E">
        <w:rPr>
          <w:rFonts w:ascii="Arial" w:hAnsi="Arial" w:cs="Arial"/>
          <w:b/>
          <w:bCs/>
          <w:color w:val="000000"/>
        </w:rPr>
        <w:t>ii)</w:t>
      </w:r>
      <w:r w:rsidRPr="00C7019E">
        <w:rPr>
          <w:rFonts w:ascii="Arial" w:hAnsi="Arial" w:cs="Arial"/>
          <w:color w:val="000000"/>
        </w:rPr>
        <w:t>  reward that person for improper performance of a relevant function or activity;</w:t>
      </w:r>
    </w:p>
    <w:p w14:paraId="563B751E" w14:textId="77777777" w:rsidR="00605E26" w:rsidRPr="00C7019E" w:rsidRDefault="00605E26" w:rsidP="00A33C4C">
      <w:pPr>
        <w:widowControl w:val="0"/>
        <w:autoSpaceDE w:val="0"/>
        <w:autoSpaceDN w:val="0"/>
        <w:adjustRightInd w:val="0"/>
        <w:spacing w:before="240" w:after="0" w:line="240" w:lineRule="atLeast"/>
        <w:ind w:left="1134" w:hanging="567"/>
        <w:jc w:val="both"/>
        <w:rPr>
          <w:rFonts w:ascii="Arial" w:hAnsi="Arial" w:cs="Arial"/>
          <w:color w:val="000000"/>
        </w:rPr>
      </w:pPr>
      <w:r w:rsidRPr="00C7019E">
        <w:rPr>
          <w:rFonts w:ascii="Arial" w:hAnsi="Arial" w:cs="Arial"/>
          <w:b/>
          <w:bCs/>
          <w:color w:val="000000"/>
        </w:rPr>
        <w:lastRenderedPageBreak/>
        <w:t>(b)</w:t>
      </w:r>
      <w:r w:rsidRPr="00C7019E">
        <w:rPr>
          <w:rFonts w:ascii="Arial" w:hAnsi="Arial" w:cs="Arial"/>
          <w:color w:val="000000"/>
        </w:rPr>
        <w:t xml:space="preserve">  to directly or indirectly request, agree to receive or accept any financial or other advantage as an inducement or a reward for improper performance of a relevant function or activity </w:t>
      </w:r>
      <w:proofErr w:type="gramStart"/>
      <w:r w:rsidRPr="00C7019E">
        <w:rPr>
          <w:rFonts w:ascii="Arial" w:hAnsi="Arial" w:cs="Arial"/>
          <w:color w:val="000000"/>
        </w:rPr>
        <w:t>in connection with</w:t>
      </w:r>
      <w:proofErr w:type="gramEnd"/>
      <w:r w:rsidRPr="00C7019E">
        <w:rPr>
          <w:rFonts w:ascii="Arial" w:hAnsi="Arial" w:cs="Arial"/>
          <w:color w:val="000000"/>
        </w:rPr>
        <w:t xml:space="preserve"> this</w:t>
      </w:r>
      <w:r w:rsidR="00FD3334" w:rsidRPr="00C7019E">
        <w:rPr>
          <w:rFonts w:ascii="Arial" w:hAnsi="Arial" w:cs="Arial"/>
          <w:color w:val="000000"/>
        </w:rPr>
        <w:t xml:space="preserve"> Agreement</w:t>
      </w:r>
      <w:r w:rsidRPr="00C7019E">
        <w:rPr>
          <w:rFonts w:ascii="Arial" w:hAnsi="Arial" w:cs="Arial"/>
          <w:color w:val="000000"/>
        </w:rPr>
        <w:t>;</w:t>
      </w:r>
    </w:p>
    <w:p w14:paraId="4208D8B0" w14:textId="77777777" w:rsidR="00605E26" w:rsidRPr="00C7019E" w:rsidRDefault="00605E26" w:rsidP="00A33C4C">
      <w:pPr>
        <w:widowControl w:val="0"/>
        <w:autoSpaceDE w:val="0"/>
        <w:autoSpaceDN w:val="0"/>
        <w:adjustRightInd w:val="0"/>
        <w:spacing w:before="240" w:after="0" w:line="240" w:lineRule="atLeast"/>
        <w:ind w:left="1134" w:hanging="567"/>
        <w:jc w:val="both"/>
        <w:rPr>
          <w:rFonts w:ascii="Arial" w:hAnsi="Arial" w:cs="Arial"/>
          <w:color w:val="000000"/>
        </w:rPr>
      </w:pPr>
      <w:r w:rsidRPr="00C7019E">
        <w:rPr>
          <w:rFonts w:ascii="Arial" w:hAnsi="Arial" w:cs="Arial"/>
          <w:b/>
          <w:bCs/>
          <w:color w:val="000000"/>
        </w:rPr>
        <w:t>(c)</w:t>
      </w:r>
      <w:r w:rsidRPr="00C7019E">
        <w:rPr>
          <w:rFonts w:ascii="Arial" w:hAnsi="Arial" w:cs="Arial"/>
          <w:color w:val="000000"/>
        </w:rPr>
        <w:t>  committing any offence:</w:t>
      </w:r>
    </w:p>
    <w:p w14:paraId="686DBB24" w14:textId="77777777" w:rsidR="00605E26" w:rsidRPr="00C7019E" w:rsidRDefault="00605E26" w:rsidP="00A33C4C">
      <w:pPr>
        <w:widowControl w:val="0"/>
        <w:autoSpaceDE w:val="0"/>
        <w:autoSpaceDN w:val="0"/>
        <w:adjustRightInd w:val="0"/>
        <w:spacing w:before="240" w:after="0" w:line="240" w:lineRule="atLeast"/>
        <w:ind w:left="1418" w:hanging="284"/>
        <w:jc w:val="both"/>
        <w:rPr>
          <w:rFonts w:ascii="Arial" w:hAnsi="Arial" w:cs="Arial"/>
          <w:color w:val="000000"/>
        </w:rPr>
      </w:pPr>
      <w:r w:rsidRPr="00C7019E">
        <w:rPr>
          <w:rFonts w:ascii="Arial" w:hAnsi="Arial" w:cs="Arial"/>
          <w:b/>
          <w:bCs/>
          <w:color w:val="000000"/>
        </w:rPr>
        <w:t>(</w:t>
      </w:r>
      <w:proofErr w:type="spellStart"/>
      <w:r w:rsidRPr="00C7019E">
        <w:rPr>
          <w:rFonts w:ascii="Arial" w:hAnsi="Arial" w:cs="Arial"/>
          <w:b/>
          <w:bCs/>
          <w:color w:val="000000"/>
        </w:rPr>
        <w:t>i</w:t>
      </w:r>
      <w:proofErr w:type="spellEnd"/>
      <w:r w:rsidRPr="00C7019E">
        <w:rPr>
          <w:rFonts w:ascii="Arial" w:hAnsi="Arial" w:cs="Arial"/>
          <w:b/>
          <w:bCs/>
          <w:color w:val="000000"/>
        </w:rPr>
        <w:t>)</w:t>
      </w:r>
      <w:r w:rsidRPr="00C7019E">
        <w:rPr>
          <w:rFonts w:ascii="Arial" w:hAnsi="Arial" w:cs="Arial"/>
          <w:color w:val="000000"/>
        </w:rPr>
        <w:t>  under the Bribery Act 2010;</w:t>
      </w:r>
    </w:p>
    <w:p w14:paraId="54B140CC" w14:textId="77777777" w:rsidR="00605E26" w:rsidRPr="00C7019E" w:rsidRDefault="00605E26" w:rsidP="00A33C4C">
      <w:pPr>
        <w:widowControl w:val="0"/>
        <w:autoSpaceDE w:val="0"/>
        <w:autoSpaceDN w:val="0"/>
        <w:adjustRightInd w:val="0"/>
        <w:spacing w:before="240" w:after="0" w:line="240" w:lineRule="atLeast"/>
        <w:ind w:left="1418" w:hanging="284"/>
        <w:jc w:val="both"/>
        <w:rPr>
          <w:rFonts w:ascii="Arial" w:hAnsi="Arial" w:cs="Arial"/>
          <w:color w:val="000000"/>
        </w:rPr>
      </w:pPr>
      <w:r w:rsidRPr="00C7019E">
        <w:rPr>
          <w:rFonts w:ascii="Arial" w:hAnsi="Arial" w:cs="Arial"/>
          <w:b/>
          <w:bCs/>
          <w:color w:val="000000"/>
        </w:rPr>
        <w:t>(ii)</w:t>
      </w:r>
      <w:r w:rsidRPr="00C7019E">
        <w:rPr>
          <w:rFonts w:ascii="Arial" w:hAnsi="Arial" w:cs="Arial"/>
          <w:color w:val="000000"/>
        </w:rPr>
        <w:t>  under legislation creating offences concerning fraudulent acts;</w:t>
      </w:r>
    </w:p>
    <w:p w14:paraId="2F0FC174" w14:textId="1D770FDF" w:rsidR="00605E26" w:rsidRPr="00C7019E" w:rsidRDefault="00605E26" w:rsidP="00A33C4C">
      <w:pPr>
        <w:widowControl w:val="0"/>
        <w:autoSpaceDE w:val="0"/>
        <w:autoSpaceDN w:val="0"/>
        <w:adjustRightInd w:val="0"/>
        <w:spacing w:before="240" w:after="0" w:line="240" w:lineRule="atLeast"/>
        <w:ind w:left="1418" w:hanging="284"/>
        <w:jc w:val="both"/>
        <w:rPr>
          <w:rFonts w:ascii="Arial" w:hAnsi="Arial" w:cs="Arial"/>
          <w:color w:val="000000"/>
        </w:rPr>
      </w:pPr>
      <w:r w:rsidRPr="00C7019E">
        <w:rPr>
          <w:rFonts w:ascii="Arial" w:hAnsi="Arial" w:cs="Arial"/>
          <w:color w:val="000000"/>
        </w:rPr>
        <w:t> </w:t>
      </w:r>
      <w:r w:rsidRPr="00C7019E">
        <w:rPr>
          <w:rFonts w:ascii="Arial" w:hAnsi="Arial" w:cs="Arial"/>
          <w:b/>
          <w:bCs/>
          <w:color w:val="000000"/>
        </w:rPr>
        <w:t>(iii)</w:t>
      </w:r>
      <w:r w:rsidRPr="00C7019E">
        <w:rPr>
          <w:rFonts w:ascii="Arial" w:hAnsi="Arial" w:cs="Arial"/>
          <w:color w:val="000000"/>
        </w:rPr>
        <w:t>  at common law concerning fraudulent acts relating to this</w:t>
      </w:r>
      <w:r w:rsidR="00FD3334" w:rsidRPr="00C7019E">
        <w:rPr>
          <w:rFonts w:ascii="Arial" w:hAnsi="Arial" w:cs="Arial"/>
          <w:color w:val="000000"/>
        </w:rPr>
        <w:t xml:space="preserve"> Agreement</w:t>
      </w:r>
      <w:r w:rsidRPr="00C7019E">
        <w:rPr>
          <w:rFonts w:ascii="Arial" w:hAnsi="Arial" w:cs="Arial"/>
          <w:color w:val="000000"/>
        </w:rPr>
        <w:t xml:space="preserve"> or any other contract with the </w:t>
      </w:r>
      <w:r w:rsidR="00AF4A46" w:rsidRPr="00C7019E">
        <w:rPr>
          <w:rFonts w:ascii="Arial" w:hAnsi="Arial" w:cs="Arial"/>
          <w:color w:val="000000"/>
        </w:rPr>
        <w:t>Council</w:t>
      </w:r>
      <w:r w:rsidRPr="00C7019E">
        <w:rPr>
          <w:rFonts w:ascii="Arial" w:hAnsi="Arial" w:cs="Arial"/>
          <w:color w:val="000000"/>
        </w:rPr>
        <w:t>; or</w:t>
      </w:r>
    </w:p>
    <w:p w14:paraId="0A7D55D6" w14:textId="7BA898FA" w:rsidR="00605E26" w:rsidRPr="00C7019E" w:rsidRDefault="00605E26" w:rsidP="00A33C4C">
      <w:pPr>
        <w:widowControl w:val="0"/>
        <w:autoSpaceDE w:val="0"/>
        <w:autoSpaceDN w:val="0"/>
        <w:adjustRightInd w:val="0"/>
        <w:spacing w:before="240" w:after="0" w:line="240" w:lineRule="atLeast"/>
        <w:ind w:left="1134" w:hanging="567"/>
        <w:jc w:val="both"/>
        <w:rPr>
          <w:rFonts w:ascii="Arial" w:hAnsi="Arial" w:cs="Arial"/>
          <w:color w:val="000000"/>
        </w:rPr>
      </w:pPr>
      <w:r w:rsidRPr="00C7019E">
        <w:rPr>
          <w:rFonts w:ascii="Arial" w:hAnsi="Arial" w:cs="Arial"/>
          <w:b/>
          <w:bCs/>
          <w:color w:val="000000"/>
        </w:rPr>
        <w:t>(d)</w:t>
      </w:r>
      <w:r w:rsidRPr="00C7019E">
        <w:rPr>
          <w:rFonts w:ascii="Arial" w:hAnsi="Arial" w:cs="Arial"/>
          <w:color w:val="000000"/>
        </w:rPr>
        <w:t xml:space="preserve">  defrauding, attempting to defraud or conspiring to defraud the </w:t>
      </w:r>
      <w:r w:rsidR="00AF4A46" w:rsidRPr="00C7019E">
        <w:rPr>
          <w:rFonts w:ascii="Arial" w:hAnsi="Arial" w:cs="Arial"/>
          <w:color w:val="000000"/>
        </w:rPr>
        <w:t>Council</w:t>
      </w:r>
      <w:r w:rsidRPr="00C7019E">
        <w:rPr>
          <w:rFonts w:ascii="Arial" w:hAnsi="Arial" w:cs="Arial"/>
          <w:color w:val="000000"/>
        </w:rPr>
        <w:t>.</w:t>
      </w:r>
    </w:p>
    <w:p w14:paraId="0552AC4B"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w:t>
      </w:r>
      <w:r w:rsidRPr="00C7019E">
        <w:rPr>
          <w:rFonts w:ascii="Arial" w:hAnsi="Arial" w:cs="Arial"/>
          <w:b/>
          <w:bCs/>
          <w:color w:val="000000"/>
        </w:rPr>
        <w:t xml:space="preserve">Regulations: </w:t>
      </w:r>
      <w:r w:rsidRPr="00C7019E">
        <w:rPr>
          <w:rFonts w:ascii="Arial" w:hAnsi="Arial" w:cs="Arial"/>
          <w:color w:val="000000"/>
        </w:rPr>
        <w:t> means the Public Contracts Regulations 2015 (</w:t>
      </w:r>
      <w:r w:rsidRPr="00C7019E">
        <w:rPr>
          <w:rFonts w:ascii="Arial" w:hAnsi="Arial" w:cs="Arial"/>
          <w:i/>
          <w:iCs/>
          <w:color w:val="000000"/>
        </w:rPr>
        <w:t>SI 2015/102</w:t>
      </w:r>
      <w:r w:rsidRPr="00C7019E">
        <w:rPr>
          <w:rFonts w:ascii="Arial" w:hAnsi="Arial" w:cs="Arial"/>
          <w:color w:val="000000"/>
        </w:rPr>
        <w:t>).</w:t>
      </w:r>
    </w:p>
    <w:p w14:paraId="4FA8598A" w14:textId="0E01AD2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Regulatory Bodies: </w:t>
      </w:r>
      <w:r w:rsidRPr="00C7019E">
        <w:rPr>
          <w:rFonts w:ascii="Arial" w:hAnsi="Arial" w:cs="Arial"/>
          <w:color w:val="000000"/>
        </w:rPr>
        <w:t> means</w:t>
      </w:r>
      <w:r w:rsidR="00ED2BE3">
        <w:rPr>
          <w:rFonts w:ascii="Arial" w:hAnsi="Arial" w:cs="Arial"/>
          <w:color w:val="000000"/>
        </w:rPr>
        <w:t xml:space="preserve"> ESFA and any other</w:t>
      </w:r>
      <w:r w:rsidRPr="00C7019E">
        <w:rPr>
          <w:rFonts w:ascii="Arial" w:hAnsi="Arial" w:cs="Arial"/>
          <w:color w:val="000000"/>
        </w:rPr>
        <w:t xml:space="preserve"> government departments and regulatory, statutory and other entities, committees, ombudsmen and bodies which, whether under statute, rules, regulations, codes of practice or otherwise, are entitled to regulate, investigate, or influence the matters dealt with in this</w:t>
      </w:r>
      <w:r w:rsidR="00FD3334" w:rsidRPr="00C7019E">
        <w:rPr>
          <w:rFonts w:ascii="Arial" w:hAnsi="Arial" w:cs="Arial"/>
          <w:color w:val="000000"/>
        </w:rPr>
        <w:t xml:space="preserve"> Agreement</w:t>
      </w:r>
      <w:r w:rsidRPr="00C7019E">
        <w:rPr>
          <w:rFonts w:ascii="Arial" w:hAnsi="Arial" w:cs="Arial"/>
          <w:color w:val="000000"/>
        </w:rPr>
        <w:t xml:space="preserve"> or any other affairs of the </w:t>
      </w:r>
      <w:r w:rsidR="00AF4A46" w:rsidRPr="00C7019E">
        <w:rPr>
          <w:rFonts w:ascii="Arial" w:hAnsi="Arial" w:cs="Arial"/>
          <w:color w:val="000000"/>
        </w:rPr>
        <w:t>Council</w:t>
      </w:r>
      <w:r w:rsidRPr="00C7019E">
        <w:rPr>
          <w:rFonts w:ascii="Arial" w:hAnsi="Arial" w:cs="Arial"/>
          <w:color w:val="000000"/>
        </w:rPr>
        <w:t>.</w:t>
      </w:r>
    </w:p>
    <w:p w14:paraId="087FE7FD"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Requests for Information: </w:t>
      </w:r>
      <w:r w:rsidRPr="00C7019E">
        <w:rPr>
          <w:rFonts w:ascii="Arial" w:hAnsi="Arial" w:cs="Arial"/>
          <w:color w:val="000000"/>
        </w:rPr>
        <w:t> means a request for information or an apparent request under the FOIA or the Environmental Information Regulations.</w:t>
      </w:r>
    </w:p>
    <w:p w14:paraId="2DF39B1F" w14:textId="77777777" w:rsidR="00ED2BE3" w:rsidRPr="00ED2BE3" w:rsidRDefault="00F87080" w:rsidP="00BB5F30">
      <w:pPr>
        <w:widowControl w:val="0"/>
        <w:autoSpaceDE w:val="0"/>
        <w:autoSpaceDN w:val="0"/>
        <w:adjustRightInd w:val="0"/>
        <w:spacing w:before="240" w:after="0" w:line="240" w:lineRule="atLeast"/>
        <w:jc w:val="both"/>
        <w:rPr>
          <w:rFonts w:ascii="Arial" w:hAnsi="Arial" w:cs="Arial"/>
          <w:bCs/>
          <w:color w:val="000000"/>
        </w:rPr>
      </w:pPr>
      <w:r>
        <w:rPr>
          <w:rFonts w:ascii="Arial" w:hAnsi="Arial" w:cs="Arial"/>
          <w:b/>
          <w:bCs/>
          <w:color w:val="000000"/>
        </w:rPr>
        <w:t>RoAT</w:t>
      </w:r>
      <w:r w:rsidR="00ED2BE3">
        <w:rPr>
          <w:rFonts w:ascii="Arial" w:hAnsi="Arial" w:cs="Arial"/>
          <w:b/>
          <w:bCs/>
          <w:color w:val="000000"/>
        </w:rPr>
        <w:t xml:space="preserve">P: </w:t>
      </w:r>
      <w:r w:rsidR="00ED2BE3">
        <w:rPr>
          <w:rFonts w:ascii="Arial" w:hAnsi="Arial" w:cs="Arial"/>
          <w:bCs/>
          <w:color w:val="000000"/>
        </w:rPr>
        <w:t xml:space="preserve">means Register of Apprenticeship Training Providers </w:t>
      </w:r>
    </w:p>
    <w:p w14:paraId="09743DF8" w14:textId="44D64A16" w:rsidR="00346842" w:rsidRDefault="00346842" w:rsidP="00BB5F30">
      <w:pPr>
        <w:widowControl w:val="0"/>
        <w:autoSpaceDE w:val="0"/>
        <w:autoSpaceDN w:val="0"/>
        <w:adjustRightInd w:val="0"/>
        <w:spacing w:before="240" w:after="0" w:line="240" w:lineRule="atLeast"/>
        <w:jc w:val="both"/>
        <w:rPr>
          <w:rFonts w:ascii="Arial" w:hAnsi="Arial" w:cs="Arial"/>
          <w:color w:val="000000"/>
        </w:rPr>
      </w:pPr>
      <w:r>
        <w:rPr>
          <w:rFonts w:ascii="Arial" w:hAnsi="Arial" w:cs="Arial"/>
          <w:b/>
          <w:bCs/>
          <w:color w:val="000000"/>
        </w:rPr>
        <w:t xml:space="preserve">SCC:  </w:t>
      </w:r>
      <w:r w:rsidRPr="004B216C">
        <w:rPr>
          <w:rFonts w:ascii="Arial" w:hAnsi="Arial" w:cs="Arial"/>
          <w:bCs/>
          <w:color w:val="000000"/>
        </w:rPr>
        <w:t>means Somerset County Council</w:t>
      </w:r>
      <w:r>
        <w:rPr>
          <w:rFonts w:ascii="Arial" w:hAnsi="Arial" w:cs="Arial"/>
          <w:b/>
          <w:bCs/>
          <w:color w:val="000000"/>
        </w:rPr>
        <w:t xml:space="preserve"> </w:t>
      </w:r>
      <w:r w:rsidRPr="00C7019E">
        <w:rPr>
          <w:rFonts w:ascii="Arial" w:hAnsi="Arial" w:cs="Arial"/>
          <w:color w:val="000000"/>
        </w:rPr>
        <w:t xml:space="preserve">whose principal place of business is at </w:t>
      </w:r>
      <w:r>
        <w:rPr>
          <w:rFonts w:ascii="Arial" w:hAnsi="Arial" w:cs="Arial"/>
          <w:color w:val="000000"/>
        </w:rPr>
        <w:t xml:space="preserve">County </w:t>
      </w:r>
      <w:r w:rsidRPr="00C7019E">
        <w:rPr>
          <w:rFonts w:ascii="Arial" w:hAnsi="Arial" w:cs="Arial"/>
          <w:color w:val="000000"/>
        </w:rPr>
        <w:t>Hall</w:t>
      </w:r>
      <w:r>
        <w:rPr>
          <w:rFonts w:ascii="Arial" w:hAnsi="Arial" w:cs="Arial"/>
          <w:color w:val="000000"/>
        </w:rPr>
        <w:t>, TAUNTON, Somerset, TA1 4DY</w:t>
      </w:r>
      <w:r w:rsidRPr="00C7019E">
        <w:rPr>
          <w:rFonts w:ascii="Arial" w:hAnsi="Arial" w:cs="Arial"/>
          <w:color w:val="000000"/>
        </w:rPr>
        <w:t xml:space="preserve"> </w:t>
      </w:r>
    </w:p>
    <w:p w14:paraId="116DF294" w14:textId="77777777" w:rsidR="00F81257" w:rsidRDefault="00F81257" w:rsidP="00BB5F30">
      <w:pPr>
        <w:widowControl w:val="0"/>
        <w:autoSpaceDE w:val="0"/>
        <w:autoSpaceDN w:val="0"/>
        <w:adjustRightInd w:val="0"/>
        <w:spacing w:before="240" w:after="0" w:line="240" w:lineRule="atLeast"/>
        <w:jc w:val="both"/>
        <w:rPr>
          <w:rFonts w:ascii="Arial" w:hAnsi="Arial" w:cs="Arial"/>
          <w:bCs/>
          <w:color w:val="000000"/>
        </w:rPr>
      </w:pPr>
      <w:r>
        <w:rPr>
          <w:rFonts w:ascii="Arial" w:hAnsi="Arial" w:cs="Arial"/>
          <w:b/>
          <w:bCs/>
          <w:color w:val="000000"/>
        </w:rPr>
        <w:t>SQ:</w:t>
      </w:r>
      <w:r>
        <w:rPr>
          <w:rFonts w:ascii="Arial" w:hAnsi="Arial" w:cs="Arial"/>
          <w:b/>
          <w:bCs/>
          <w:color w:val="000000"/>
        </w:rPr>
        <w:tab/>
        <w:t xml:space="preserve"> </w:t>
      </w:r>
      <w:r>
        <w:rPr>
          <w:rFonts w:ascii="Arial" w:hAnsi="Arial" w:cs="Arial"/>
          <w:bCs/>
          <w:color w:val="000000"/>
        </w:rPr>
        <w:t>means the standard selection questionnaire of the Council, of which these terms and conditions form Appendix C</w:t>
      </w:r>
    </w:p>
    <w:p w14:paraId="7592AF4D" w14:textId="01FDCF10"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Services: </w:t>
      </w:r>
      <w:r w:rsidRPr="00C7019E">
        <w:rPr>
          <w:rFonts w:ascii="Arial" w:hAnsi="Arial" w:cs="Arial"/>
          <w:color w:val="000000"/>
        </w:rPr>
        <w:t xml:space="preserve"> means the </w:t>
      </w:r>
      <w:r w:rsidR="00B576BE">
        <w:rPr>
          <w:rFonts w:ascii="Arial" w:hAnsi="Arial" w:cs="Arial"/>
          <w:color w:val="000000"/>
        </w:rPr>
        <w:t xml:space="preserve">Apprenticeship Training </w:t>
      </w:r>
      <w:r w:rsidRPr="00C7019E">
        <w:rPr>
          <w:rFonts w:ascii="Arial" w:hAnsi="Arial" w:cs="Arial"/>
          <w:color w:val="000000"/>
        </w:rPr>
        <w:t xml:space="preserve">services detailed </w:t>
      </w:r>
      <w:r w:rsidR="00D32546">
        <w:rPr>
          <w:rFonts w:ascii="Arial" w:hAnsi="Arial" w:cs="Arial"/>
          <w:color w:val="000000"/>
        </w:rPr>
        <w:t>in the Appendix A of the SQ</w:t>
      </w:r>
      <w:r w:rsidRPr="00C7019E">
        <w:rPr>
          <w:rFonts w:ascii="Arial" w:hAnsi="Arial" w:cs="Arial"/>
          <w:color w:val="000000"/>
        </w:rPr>
        <w:t>.</w:t>
      </w:r>
    </w:p>
    <w:p w14:paraId="175C2246"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Staff: </w:t>
      </w:r>
      <w:r w:rsidRPr="00C7019E">
        <w:rPr>
          <w:rFonts w:ascii="Arial" w:hAnsi="Arial" w:cs="Arial"/>
          <w:color w:val="000000"/>
        </w:rPr>
        <w:t xml:space="preserve"> means all persons employed by the </w:t>
      </w:r>
      <w:r w:rsidR="00AA7D1C" w:rsidRPr="00C7019E">
        <w:rPr>
          <w:rFonts w:ascii="Arial" w:hAnsi="Arial" w:cs="Arial"/>
          <w:color w:val="000000"/>
        </w:rPr>
        <w:t>Provider</w:t>
      </w:r>
      <w:r w:rsidRPr="00C7019E">
        <w:rPr>
          <w:rFonts w:ascii="Arial" w:hAnsi="Arial" w:cs="Arial"/>
          <w:color w:val="000000"/>
        </w:rPr>
        <w:t xml:space="preserve"> together with the </w:t>
      </w:r>
      <w:r w:rsidR="00AA7D1C" w:rsidRPr="00C7019E">
        <w:rPr>
          <w:rFonts w:ascii="Arial" w:hAnsi="Arial" w:cs="Arial"/>
          <w:color w:val="000000"/>
        </w:rPr>
        <w:t>Provider</w:t>
      </w:r>
      <w:r w:rsidRPr="00C7019E">
        <w:rPr>
          <w:rFonts w:ascii="Arial" w:hAnsi="Arial" w:cs="Arial"/>
          <w:color w:val="000000"/>
        </w:rPr>
        <w:t>’s servants, agents, suppliers and subcontractors used in the performance of its obligations under this</w:t>
      </w:r>
      <w:r w:rsidR="00FD3334" w:rsidRPr="00C7019E">
        <w:rPr>
          <w:rFonts w:ascii="Arial" w:hAnsi="Arial" w:cs="Arial"/>
          <w:color w:val="000000"/>
        </w:rPr>
        <w:t xml:space="preserve"> Agreement</w:t>
      </w:r>
      <w:r w:rsidRPr="00C7019E">
        <w:rPr>
          <w:rFonts w:ascii="Arial" w:hAnsi="Arial" w:cs="Arial"/>
          <w:color w:val="000000"/>
        </w:rPr>
        <w:t xml:space="preserve"> or Contracts.</w:t>
      </w:r>
    </w:p>
    <w:p w14:paraId="449B904D" w14:textId="11C8F486"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Standard Services: </w:t>
      </w:r>
      <w:r w:rsidRPr="00C7019E">
        <w:rPr>
          <w:rFonts w:ascii="Arial" w:hAnsi="Arial" w:cs="Arial"/>
          <w:color w:val="000000"/>
        </w:rPr>
        <w:t> means the standard services referred to in</w:t>
      </w:r>
      <w:r w:rsidR="00D32546">
        <w:rPr>
          <w:rFonts w:ascii="Arial" w:hAnsi="Arial" w:cs="Arial"/>
          <w:color w:val="000000"/>
        </w:rPr>
        <w:t xml:space="preserve"> the SQ</w:t>
      </w:r>
      <w:r w:rsidRPr="00C7019E">
        <w:rPr>
          <w:rFonts w:ascii="Arial" w:hAnsi="Arial" w:cs="Arial"/>
          <w:color w:val="000000"/>
        </w:rPr>
        <w:t>.</w:t>
      </w:r>
    </w:p>
    <w:p w14:paraId="1EFBAEA5" w14:textId="239E7E39" w:rsidR="00605E26" w:rsidRPr="00B576BE" w:rsidRDefault="00605E26" w:rsidP="00BB5F30">
      <w:pPr>
        <w:widowControl w:val="0"/>
        <w:autoSpaceDE w:val="0"/>
        <w:autoSpaceDN w:val="0"/>
        <w:adjustRightInd w:val="0"/>
        <w:spacing w:before="240" w:after="0" w:line="240" w:lineRule="atLeast"/>
        <w:jc w:val="both"/>
        <w:rPr>
          <w:rFonts w:ascii="Arial" w:hAnsi="Arial" w:cs="Arial"/>
          <w:color w:val="000000"/>
        </w:rPr>
      </w:pPr>
      <w:r w:rsidRPr="00B576BE">
        <w:rPr>
          <w:rFonts w:ascii="Arial" w:hAnsi="Arial" w:cs="Arial"/>
          <w:b/>
          <w:bCs/>
          <w:color w:val="000000"/>
        </w:rPr>
        <w:t xml:space="preserve">Standard Services Award Criteria: </w:t>
      </w:r>
      <w:r w:rsidRPr="00B576BE">
        <w:rPr>
          <w:rFonts w:ascii="Arial" w:hAnsi="Arial" w:cs="Arial"/>
          <w:color w:val="000000"/>
        </w:rPr>
        <w:t> means the award criteria to be applied for the award of Contracts for Standard Services as set out in</w:t>
      </w:r>
      <w:r w:rsidR="005116A6">
        <w:rPr>
          <w:rFonts w:ascii="Arial" w:hAnsi="Arial" w:cs="Arial"/>
          <w:color w:val="000000"/>
        </w:rPr>
        <w:t xml:space="preserve"> </w:t>
      </w:r>
      <w:r w:rsidR="00D32546">
        <w:rPr>
          <w:rFonts w:ascii="Arial" w:hAnsi="Arial" w:cs="Arial"/>
          <w:color w:val="000000"/>
        </w:rPr>
        <w:t>the SQ</w:t>
      </w:r>
      <w:r w:rsidRPr="00B576BE">
        <w:rPr>
          <w:rFonts w:ascii="Arial" w:hAnsi="Arial" w:cs="Arial"/>
          <w:color w:val="000000"/>
        </w:rPr>
        <w:t>.</w:t>
      </w:r>
    </w:p>
    <w:p w14:paraId="3867AD29"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Subcontract: </w:t>
      </w:r>
      <w:r w:rsidRPr="00C7019E">
        <w:rPr>
          <w:rFonts w:ascii="Arial" w:hAnsi="Arial" w:cs="Arial"/>
          <w:color w:val="000000"/>
        </w:rPr>
        <w:t xml:space="preserve"> any contract between the </w:t>
      </w:r>
      <w:r w:rsidR="00AA7D1C" w:rsidRPr="00C7019E">
        <w:rPr>
          <w:rFonts w:ascii="Arial" w:hAnsi="Arial" w:cs="Arial"/>
          <w:color w:val="000000"/>
        </w:rPr>
        <w:t>Provider</w:t>
      </w:r>
      <w:r w:rsidRPr="00C7019E">
        <w:rPr>
          <w:rFonts w:ascii="Arial" w:hAnsi="Arial" w:cs="Arial"/>
          <w:color w:val="000000"/>
        </w:rPr>
        <w:t xml:space="preserve"> and a third party pursuant to which the </w:t>
      </w:r>
      <w:r w:rsidR="00AA7D1C" w:rsidRPr="00C7019E">
        <w:rPr>
          <w:rFonts w:ascii="Arial" w:hAnsi="Arial" w:cs="Arial"/>
          <w:color w:val="000000"/>
        </w:rPr>
        <w:t>Provider</w:t>
      </w:r>
      <w:r w:rsidRPr="00C7019E">
        <w:rPr>
          <w:rFonts w:ascii="Arial" w:hAnsi="Arial" w:cs="Arial"/>
          <w:color w:val="000000"/>
        </w:rPr>
        <w:t xml:space="preserve"> agrees to source the provision of any of the Services from that third party.</w:t>
      </w:r>
    </w:p>
    <w:p w14:paraId="7C6AC0BA"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Subcontractor: </w:t>
      </w:r>
      <w:r w:rsidRPr="00C7019E">
        <w:rPr>
          <w:rFonts w:ascii="Arial" w:hAnsi="Arial" w:cs="Arial"/>
          <w:color w:val="000000"/>
        </w:rPr>
        <w:t xml:space="preserve"> the contractors or service providers that </w:t>
      </w:r>
      <w:proofErr w:type="gramStart"/>
      <w:r w:rsidRPr="00C7019E">
        <w:rPr>
          <w:rFonts w:ascii="Arial" w:hAnsi="Arial" w:cs="Arial"/>
          <w:color w:val="000000"/>
        </w:rPr>
        <w:t>enter into</w:t>
      </w:r>
      <w:proofErr w:type="gramEnd"/>
      <w:r w:rsidRPr="00C7019E">
        <w:rPr>
          <w:rFonts w:ascii="Arial" w:hAnsi="Arial" w:cs="Arial"/>
          <w:color w:val="000000"/>
        </w:rPr>
        <w:t xml:space="preserve"> a Subcontract with the </w:t>
      </w:r>
      <w:r w:rsidR="00AA7D1C" w:rsidRPr="00C7019E">
        <w:rPr>
          <w:rFonts w:ascii="Arial" w:hAnsi="Arial" w:cs="Arial"/>
          <w:color w:val="000000"/>
        </w:rPr>
        <w:t>Provider</w:t>
      </w:r>
      <w:r w:rsidRPr="00C7019E">
        <w:rPr>
          <w:rFonts w:ascii="Arial" w:hAnsi="Arial" w:cs="Arial"/>
          <w:color w:val="000000"/>
        </w:rPr>
        <w:t>.</w:t>
      </w:r>
    </w:p>
    <w:p w14:paraId="2670A0AC" w14:textId="77777777" w:rsidR="001C4B89" w:rsidRPr="00C7019E" w:rsidRDefault="001C4B89" w:rsidP="00BB5F30">
      <w:pPr>
        <w:autoSpaceDE w:val="0"/>
        <w:autoSpaceDN w:val="0"/>
        <w:adjustRightInd w:val="0"/>
        <w:spacing w:before="240" w:after="0" w:line="240" w:lineRule="atLeast"/>
        <w:rPr>
          <w:rFonts w:ascii="Arial" w:eastAsia="ArialMT" w:hAnsi="Arial" w:cs="Arial"/>
          <w:color w:val="000000"/>
        </w:rPr>
      </w:pPr>
      <w:r w:rsidRPr="00C7019E">
        <w:rPr>
          <w:rFonts w:ascii="Arial" w:hAnsi="Arial" w:cs="Arial"/>
          <w:b/>
          <w:bCs/>
          <w:color w:val="000000"/>
        </w:rPr>
        <w:t>Sub-processor</w:t>
      </w:r>
      <w:r w:rsidRPr="00C7019E">
        <w:rPr>
          <w:rFonts w:ascii="Arial" w:eastAsia="ArialMT" w:hAnsi="Arial" w:cs="Arial"/>
          <w:color w:val="000000"/>
        </w:rPr>
        <w:t>: any third Party appointed to process Personal Data on behalf of the Contractor related to this Agreement.</w:t>
      </w:r>
    </w:p>
    <w:p w14:paraId="49D0BF20" w14:textId="04F8B0AB"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Supplemental Tender: </w:t>
      </w:r>
      <w:r w:rsidRPr="00C7019E">
        <w:rPr>
          <w:rFonts w:ascii="Arial" w:hAnsi="Arial" w:cs="Arial"/>
          <w:color w:val="000000"/>
        </w:rPr>
        <w:t xml:space="preserve"> means the documents submitted to </w:t>
      </w:r>
      <w:r w:rsidR="00BD6DB2"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in response to the </w:t>
      </w:r>
      <w:r w:rsidR="00380725">
        <w:rPr>
          <w:rFonts w:ascii="Arial" w:hAnsi="Arial" w:cs="Arial"/>
          <w:color w:val="000000"/>
        </w:rPr>
        <w:t>Buyer</w:t>
      </w:r>
      <w:r w:rsidR="00BD6DB2" w:rsidRPr="00C7019E">
        <w:rPr>
          <w:rFonts w:ascii="Arial" w:hAnsi="Arial" w:cs="Arial"/>
          <w:color w:val="000000"/>
        </w:rPr>
        <w:t>’</w:t>
      </w:r>
      <w:r w:rsidRPr="00C7019E">
        <w:rPr>
          <w:rFonts w:ascii="Arial" w:hAnsi="Arial" w:cs="Arial"/>
          <w:color w:val="000000"/>
        </w:rPr>
        <w:t>s invitation to Providers for formal offers to supply it with Competed Services.</w:t>
      </w:r>
    </w:p>
    <w:p w14:paraId="684103E4" w14:textId="77777777" w:rsidR="001C4B89" w:rsidRPr="00C7019E" w:rsidRDefault="001C4B89" w:rsidP="00BB5F30">
      <w:pPr>
        <w:autoSpaceDE w:val="0"/>
        <w:autoSpaceDN w:val="0"/>
        <w:adjustRightInd w:val="0"/>
        <w:spacing w:before="240" w:after="0" w:line="240" w:lineRule="atLeast"/>
        <w:rPr>
          <w:rFonts w:ascii="Arial" w:eastAsia="ArialMT" w:hAnsi="Arial" w:cs="Arial"/>
          <w:color w:val="000000"/>
        </w:rPr>
      </w:pPr>
      <w:r w:rsidRPr="00C7019E">
        <w:rPr>
          <w:rFonts w:ascii="Arial" w:hAnsi="Arial" w:cs="Arial"/>
          <w:b/>
          <w:bCs/>
          <w:color w:val="000000"/>
        </w:rPr>
        <w:lastRenderedPageBreak/>
        <w:t>Protective Measures</w:t>
      </w:r>
      <w:r w:rsidRPr="00C7019E">
        <w:rPr>
          <w:rFonts w:ascii="Arial" w:eastAsia="ArialMT" w:hAnsi="Arial" w:cs="Arial"/>
          <w:color w:val="000000"/>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213F36CB" w14:textId="510FD04F" w:rsidR="00605E26" w:rsidRPr="00C7019E" w:rsidRDefault="00E77F2A"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The Provider’s Response</w:t>
      </w:r>
      <w:r w:rsidR="00605E26" w:rsidRPr="00C7019E">
        <w:rPr>
          <w:rFonts w:ascii="Arial" w:hAnsi="Arial" w:cs="Arial"/>
          <w:b/>
          <w:bCs/>
          <w:i/>
          <w:color w:val="000000"/>
        </w:rPr>
        <w:t xml:space="preserve">: </w:t>
      </w:r>
      <w:r w:rsidR="00605E26" w:rsidRPr="00C7019E">
        <w:rPr>
          <w:rFonts w:ascii="Arial" w:hAnsi="Arial" w:cs="Arial"/>
          <w:i/>
          <w:color w:val="000000"/>
        </w:rPr>
        <w:t> </w:t>
      </w:r>
      <w:r w:rsidR="00605E26" w:rsidRPr="00C7019E">
        <w:rPr>
          <w:rFonts w:ascii="Arial" w:hAnsi="Arial" w:cs="Arial"/>
          <w:color w:val="000000"/>
        </w:rPr>
        <w:t xml:space="preserve">means the </w:t>
      </w:r>
      <w:r w:rsidRPr="00C7019E">
        <w:rPr>
          <w:rFonts w:ascii="Arial" w:hAnsi="Arial" w:cs="Arial"/>
          <w:color w:val="000000"/>
        </w:rPr>
        <w:t xml:space="preserve">Provider’s </w:t>
      </w:r>
      <w:r w:rsidRPr="00C7019E">
        <w:rPr>
          <w:rFonts w:ascii="Arial" w:hAnsi="Arial" w:cs="Arial"/>
          <w:bCs/>
          <w:color w:val="000000"/>
        </w:rPr>
        <w:t xml:space="preserve">Response to the </w:t>
      </w:r>
      <w:r w:rsidR="00380725">
        <w:rPr>
          <w:rFonts w:ascii="Arial" w:hAnsi="Arial" w:cs="Arial"/>
          <w:bCs/>
          <w:color w:val="000000"/>
        </w:rPr>
        <w:t>Buyer</w:t>
      </w:r>
      <w:r w:rsidRPr="00C7019E">
        <w:rPr>
          <w:rFonts w:ascii="Arial" w:hAnsi="Arial" w:cs="Arial"/>
          <w:bCs/>
          <w:color w:val="000000"/>
        </w:rPr>
        <w:t>’s Call for Competition</w:t>
      </w:r>
      <w:r w:rsidR="00605E26" w:rsidRPr="00C7019E">
        <w:rPr>
          <w:rFonts w:ascii="Arial" w:hAnsi="Arial" w:cs="Arial"/>
          <w:color w:val="000000"/>
        </w:rPr>
        <w:t>.</w:t>
      </w:r>
    </w:p>
    <w:p w14:paraId="1125D1FB" w14:textId="453D9939"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Term: </w:t>
      </w:r>
      <w:r w:rsidRPr="00C7019E">
        <w:rPr>
          <w:rFonts w:ascii="Arial" w:hAnsi="Arial" w:cs="Arial"/>
          <w:color w:val="000000"/>
        </w:rPr>
        <w:t xml:space="preserve"> means the period </w:t>
      </w:r>
      <w:r w:rsidR="0053336E">
        <w:rPr>
          <w:rFonts w:ascii="Arial" w:hAnsi="Arial" w:cs="Arial"/>
          <w:color w:val="000000"/>
        </w:rPr>
        <w:t xml:space="preserve">of </w:t>
      </w:r>
      <w:r w:rsidR="00F849DF">
        <w:rPr>
          <w:rFonts w:ascii="Arial" w:hAnsi="Arial" w:cs="Arial"/>
          <w:color w:val="000000"/>
        </w:rPr>
        <w:t>four [4]</w:t>
      </w:r>
      <w:r w:rsidR="0053336E">
        <w:rPr>
          <w:rFonts w:ascii="Arial" w:hAnsi="Arial" w:cs="Arial"/>
          <w:color w:val="000000"/>
        </w:rPr>
        <w:t xml:space="preserve"> years from and including the </w:t>
      </w:r>
      <w:r w:rsidRPr="00C7019E">
        <w:rPr>
          <w:rFonts w:ascii="Arial" w:hAnsi="Arial" w:cs="Arial"/>
          <w:color w:val="000000"/>
        </w:rPr>
        <w:t xml:space="preserve">Commencement Date </w:t>
      </w:r>
      <w:r w:rsidR="0053336E">
        <w:rPr>
          <w:rFonts w:ascii="Arial" w:hAnsi="Arial" w:cs="Arial"/>
          <w:color w:val="000000"/>
        </w:rPr>
        <w:t xml:space="preserve">unless </w:t>
      </w:r>
      <w:r w:rsidRPr="00C7019E">
        <w:rPr>
          <w:rFonts w:ascii="Arial" w:hAnsi="Arial" w:cs="Arial"/>
          <w:color w:val="000000"/>
        </w:rPr>
        <w:t>earlier terminat</w:t>
      </w:r>
      <w:r w:rsidR="0053336E">
        <w:rPr>
          <w:rFonts w:ascii="Arial" w:hAnsi="Arial" w:cs="Arial"/>
          <w:color w:val="000000"/>
        </w:rPr>
        <w:t xml:space="preserve">ed in accordance with the terms of </w:t>
      </w:r>
      <w:r w:rsidRPr="00C7019E">
        <w:rPr>
          <w:rFonts w:ascii="Arial" w:hAnsi="Arial" w:cs="Arial"/>
          <w:color w:val="000000"/>
        </w:rPr>
        <w:t xml:space="preserve">this </w:t>
      </w:r>
      <w:r w:rsidR="00FD3334" w:rsidRPr="00C7019E">
        <w:rPr>
          <w:rFonts w:ascii="Arial" w:hAnsi="Arial" w:cs="Arial"/>
          <w:color w:val="000000"/>
        </w:rPr>
        <w:t>Agreement</w:t>
      </w:r>
      <w:r w:rsidRPr="00C7019E">
        <w:rPr>
          <w:rFonts w:ascii="Arial" w:hAnsi="Arial" w:cs="Arial"/>
          <w:color w:val="000000"/>
        </w:rPr>
        <w:t>.</w:t>
      </w:r>
    </w:p>
    <w:p w14:paraId="72F5418E"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Termination Date: </w:t>
      </w:r>
      <w:r w:rsidRPr="00C7019E">
        <w:rPr>
          <w:rFonts w:ascii="Arial" w:hAnsi="Arial" w:cs="Arial"/>
          <w:color w:val="000000"/>
        </w:rPr>
        <w:t xml:space="preserve"> means the date of expiry or termination of this </w:t>
      </w:r>
      <w:r w:rsidR="00FD3334" w:rsidRPr="00C7019E">
        <w:rPr>
          <w:rFonts w:ascii="Arial" w:hAnsi="Arial" w:cs="Arial"/>
          <w:color w:val="000000"/>
        </w:rPr>
        <w:t xml:space="preserve">Agreement </w:t>
      </w:r>
    </w:p>
    <w:p w14:paraId="45E0C757"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Working Days: </w:t>
      </w:r>
      <w:r w:rsidRPr="00C7019E">
        <w:rPr>
          <w:rFonts w:ascii="Arial" w:hAnsi="Arial" w:cs="Arial"/>
          <w:color w:val="000000"/>
        </w:rPr>
        <w:t> means any day other than a Saturday, Sunday or public holiday in England and Wales.</w:t>
      </w:r>
    </w:p>
    <w:p w14:paraId="5B4C3E07" w14:textId="77777777" w:rsidR="00605E26" w:rsidRPr="00C7019E" w:rsidRDefault="00605E26"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 xml:space="preserve">Year: </w:t>
      </w:r>
      <w:r w:rsidRPr="00C7019E">
        <w:rPr>
          <w:rFonts w:ascii="Arial" w:hAnsi="Arial" w:cs="Arial"/>
          <w:color w:val="000000"/>
        </w:rPr>
        <w:t> means a calendar year.</w:t>
      </w:r>
    </w:p>
    <w:p w14:paraId="16F48230" w14:textId="77777777" w:rsidR="00BD6DB2" w:rsidRPr="00C7019E" w:rsidRDefault="00BD6DB2" w:rsidP="00BB5F30">
      <w:pPr>
        <w:widowControl w:val="0"/>
        <w:autoSpaceDE w:val="0"/>
        <w:autoSpaceDN w:val="0"/>
        <w:adjustRightInd w:val="0"/>
        <w:spacing w:before="240" w:after="0" w:line="240" w:lineRule="atLeast"/>
        <w:ind w:left="792"/>
        <w:jc w:val="both"/>
        <w:rPr>
          <w:rFonts w:ascii="Arial" w:hAnsi="Arial" w:cs="Arial"/>
          <w:color w:val="000000"/>
        </w:rPr>
      </w:pPr>
    </w:p>
    <w:p w14:paraId="3D3337A4" w14:textId="77777777" w:rsidR="00BD6DB2" w:rsidRPr="00C7019E" w:rsidRDefault="00BD6DB2"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The interpretation and construction of this Agreement shall all be subject to the following provisions:</w:t>
      </w:r>
    </w:p>
    <w:p w14:paraId="70EA5E00" w14:textId="77777777" w:rsidR="00BD6DB2"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words importing the singular meaning include where the context so admits the plural meaning and vice versa;</w:t>
      </w:r>
    </w:p>
    <w:p w14:paraId="6A251484" w14:textId="77777777" w:rsidR="00BD6DB2" w:rsidRPr="00C7019E" w:rsidRDefault="00BD6DB2"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xml:space="preserve"> </w:t>
      </w:r>
      <w:r w:rsidR="00605E26" w:rsidRPr="00C7019E">
        <w:rPr>
          <w:rFonts w:ascii="Arial" w:hAnsi="Arial" w:cs="Arial"/>
          <w:color w:val="000000"/>
        </w:rPr>
        <w:t>words importing the masculine include the feminine and the neuter;</w:t>
      </w:r>
    </w:p>
    <w:p w14:paraId="2B910929" w14:textId="77777777" w:rsidR="00BD6DB2"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the words “include”, “includes” and “including” are to be construed as if they were immediately followed by the words “without limitation”;</w:t>
      </w:r>
    </w:p>
    <w:p w14:paraId="76193160" w14:textId="77777777" w:rsidR="00BD6DB2" w:rsidRPr="00C7019E" w:rsidRDefault="00BD6DB2"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xml:space="preserve"> </w:t>
      </w:r>
      <w:r w:rsidR="00605E26" w:rsidRPr="00C7019E">
        <w:rPr>
          <w:rFonts w:ascii="Arial" w:hAnsi="Arial" w:cs="Arial"/>
          <w:color w:val="000000"/>
        </w:rPr>
        <w:t>references to any person shall include natural persons and partnerships, firms and other incorporated bodies and all other legal persons of whatever kind and however constituted and their successors and permitted assigns or transferees;</w:t>
      </w:r>
    </w:p>
    <w:p w14:paraId="3F8814A7" w14:textId="77777777" w:rsidR="00BD6DB2"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628D3058" w14:textId="77777777" w:rsidR="00BD6DB2"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xml:space="preserve">headings are included in this </w:t>
      </w:r>
      <w:r w:rsidR="00FD3334" w:rsidRPr="00C7019E">
        <w:rPr>
          <w:rFonts w:ascii="Arial" w:hAnsi="Arial" w:cs="Arial"/>
          <w:color w:val="000000"/>
        </w:rPr>
        <w:t xml:space="preserve">Agreement </w:t>
      </w:r>
      <w:r w:rsidRPr="00C7019E">
        <w:rPr>
          <w:rFonts w:ascii="Arial" w:hAnsi="Arial" w:cs="Arial"/>
          <w:color w:val="000000"/>
        </w:rPr>
        <w:t>for ease of reference only and shall not affect the interpretation or construction of this</w:t>
      </w:r>
      <w:r w:rsidR="00FD3334" w:rsidRPr="00C7019E">
        <w:rPr>
          <w:rFonts w:ascii="Arial" w:hAnsi="Arial" w:cs="Arial"/>
          <w:color w:val="000000"/>
        </w:rPr>
        <w:t xml:space="preserve"> Agreement</w:t>
      </w:r>
    </w:p>
    <w:p w14:paraId="5D848C77" w14:textId="77777777" w:rsidR="00BD6DB2"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the Schedules form part of this</w:t>
      </w:r>
      <w:r w:rsidR="00FD3334" w:rsidRPr="00C7019E">
        <w:rPr>
          <w:rFonts w:ascii="Arial" w:hAnsi="Arial" w:cs="Arial"/>
          <w:color w:val="000000"/>
        </w:rPr>
        <w:t xml:space="preserve"> Agreement</w:t>
      </w:r>
      <w:r w:rsidRPr="00C7019E">
        <w:rPr>
          <w:rFonts w:ascii="Arial" w:hAnsi="Arial" w:cs="Arial"/>
          <w:color w:val="000000"/>
        </w:rPr>
        <w:t xml:space="preserve"> and shall have effect as if set out in full in the body of this </w:t>
      </w:r>
      <w:r w:rsidR="00FD3334" w:rsidRPr="00C7019E">
        <w:rPr>
          <w:rFonts w:ascii="Arial" w:hAnsi="Arial" w:cs="Arial"/>
          <w:color w:val="000000"/>
        </w:rPr>
        <w:t>Agreement</w:t>
      </w:r>
      <w:r w:rsidRPr="00C7019E">
        <w:rPr>
          <w:rFonts w:ascii="Arial" w:hAnsi="Arial" w:cs="Arial"/>
          <w:color w:val="000000"/>
        </w:rPr>
        <w:t xml:space="preserve"> and any reference to </w:t>
      </w:r>
      <w:r w:rsidR="00FD3334" w:rsidRPr="00C7019E">
        <w:rPr>
          <w:rFonts w:ascii="Arial" w:hAnsi="Arial" w:cs="Arial"/>
          <w:color w:val="000000"/>
        </w:rPr>
        <w:t>this Agreement</w:t>
      </w:r>
      <w:r w:rsidRPr="00C7019E">
        <w:rPr>
          <w:rFonts w:ascii="Arial" w:hAnsi="Arial" w:cs="Arial"/>
          <w:color w:val="000000"/>
        </w:rPr>
        <w:t xml:space="preserve"> shall include the Schedules;</w:t>
      </w:r>
    </w:p>
    <w:p w14:paraId="410D8BAB" w14:textId="77777777" w:rsidR="00BD6DB2"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xml:space="preserve"> references in this </w:t>
      </w:r>
      <w:r w:rsidR="00FD3334" w:rsidRPr="00C7019E">
        <w:rPr>
          <w:rFonts w:ascii="Arial" w:hAnsi="Arial" w:cs="Arial"/>
          <w:color w:val="000000"/>
        </w:rPr>
        <w:t xml:space="preserve">Agreement </w:t>
      </w:r>
      <w:r w:rsidRPr="00C7019E">
        <w:rPr>
          <w:rFonts w:ascii="Arial" w:hAnsi="Arial" w:cs="Arial"/>
          <w:color w:val="000000"/>
        </w:rPr>
        <w:t xml:space="preserve">to any clause or sub-clause or Schedule without further designation shall be construed as a reference to the clause or sub-clause or Schedule to this </w:t>
      </w:r>
      <w:r w:rsidR="00FD3334" w:rsidRPr="00C7019E">
        <w:rPr>
          <w:rFonts w:ascii="Arial" w:hAnsi="Arial" w:cs="Arial"/>
          <w:color w:val="000000"/>
        </w:rPr>
        <w:t xml:space="preserve">Agreement </w:t>
      </w:r>
      <w:r w:rsidRPr="00C7019E">
        <w:rPr>
          <w:rFonts w:ascii="Arial" w:hAnsi="Arial" w:cs="Arial"/>
          <w:color w:val="000000"/>
        </w:rPr>
        <w:t>so numbered;</w:t>
      </w:r>
    </w:p>
    <w:p w14:paraId="3FB4022D" w14:textId="77777777" w:rsidR="00BD6DB2"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xml:space="preserve">references in this </w:t>
      </w:r>
      <w:r w:rsidR="00FD3334" w:rsidRPr="00C7019E">
        <w:rPr>
          <w:rFonts w:ascii="Arial" w:hAnsi="Arial" w:cs="Arial"/>
          <w:color w:val="000000"/>
        </w:rPr>
        <w:t xml:space="preserve">Agreement </w:t>
      </w:r>
      <w:r w:rsidRPr="00C7019E">
        <w:rPr>
          <w:rFonts w:ascii="Arial" w:hAnsi="Arial" w:cs="Arial"/>
          <w:color w:val="000000"/>
        </w:rPr>
        <w:t xml:space="preserve">to any paragraph or sub-paragraph without further designation shall be construed as a reference to the paragraph or sub-paragraph of the relevant Schedule to this </w:t>
      </w:r>
      <w:r w:rsidR="00FD3334" w:rsidRPr="00C7019E">
        <w:rPr>
          <w:rFonts w:ascii="Arial" w:hAnsi="Arial" w:cs="Arial"/>
          <w:color w:val="000000"/>
        </w:rPr>
        <w:t xml:space="preserve">Agreement </w:t>
      </w:r>
      <w:r w:rsidRPr="00C7019E">
        <w:rPr>
          <w:rFonts w:ascii="Arial" w:hAnsi="Arial" w:cs="Arial"/>
          <w:color w:val="000000"/>
        </w:rPr>
        <w:t>so numbered; and</w:t>
      </w:r>
    </w:p>
    <w:p w14:paraId="77C45721" w14:textId="77777777" w:rsidR="00BD6DB2"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lastRenderedPageBreak/>
        <w:t>reference to a clause is a reference to the whole of that clause unless stated otherwise.</w:t>
      </w:r>
      <w:r w:rsidR="00BD6DB2" w:rsidRPr="00C7019E">
        <w:rPr>
          <w:rFonts w:ascii="Arial" w:hAnsi="Arial" w:cs="Arial"/>
          <w:b/>
          <w:bCs/>
          <w:color w:val="000000"/>
        </w:rPr>
        <w:t xml:space="preserve"> </w:t>
      </w:r>
    </w:p>
    <w:p w14:paraId="7F9DD157" w14:textId="228EC237" w:rsidR="00605E26" w:rsidRPr="00C7019E" w:rsidRDefault="00BD6DB2" w:rsidP="00BB5F30">
      <w:pPr>
        <w:widowControl w:val="0"/>
        <w:autoSpaceDE w:val="0"/>
        <w:autoSpaceDN w:val="0"/>
        <w:adjustRightInd w:val="0"/>
        <w:spacing w:before="240" w:after="0" w:line="240" w:lineRule="atLeast"/>
        <w:jc w:val="both"/>
        <w:rPr>
          <w:rFonts w:ascii="Arial" w:hAnsi="Arial" w:cs="Arial"/>
          <w:color w:val="000000"/>
        </w:rPr>
      </w:pPr>
      <w:r w:rsidRPr="00C7019E">
        <w:rPr>
          <w:rFonts w:ascii="Arial" w:hAnsi="Arial" w:cs="Arial"/>
          <w:b/>
          <w:color w:val="000000"/>
        </w:rPr>
        <w:t>FRAMEWORK</w:t>
      </w:r>
      <w:r w:rsidRPr="00C7019E">
        <w:rPr>
          <w:rFonts w:ascii="Arial" w:hAnsi="Arial" w:cs="Arial"/>
          <w:b/>
          <w:bCs/>
          <w:color w:val="000000"/>
        </w:rPr>
        <w:t xml:space="preserve"> ARRANGEMENTS AND AWARD PROCEDURE</w:t>
      </w:r>
    </w:p>
    <w:p w14:paraId="647503EB" w14:textId="77777777" w:rsidR="00BD6DB2"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color w:val="000000"/>
        </w:rPr>
      </w:pPr>
      <w:bookmarkStart w:id="2" w:name="co_anchor_a497126_1"/>
      <w:bookmarkEnd w:id="2"/>
      <w:r w:rsidRPr="00C7019E">
        <w:rPr>
          <w:rFonts w:ascii="Arial" w:hAnsi="Arial" w:cs="Arial"/>
          <w:b/>
          <w:bCs/>
          <w:color w:val="000000"/>
        </w:rPr>
        <w:t xml:space="preserve">TERM OF </w:t>
      </w:r>
      <w:r w:rsidR="00AA7D1C" w:rsidRPr="00C7019E">
        <w:rPr>
          <w:rFonts w:ascii="Arial" w:hAnsi="Arial" w:cs="Arial"/>
          <w:b/>
          <w:color w:val="000000"/>
        </w:rPr>
        <w:t>AGREEMENT</w:t>
      </w:r>
    </w:p>
    <w:p w14:paraId="78243E63" w14:textId="6B9E112B" w:rsidR="00BD6DB2"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The </w:t>
      </w:r>
      <w:r w:rsidR="00FD3334" w:rsidRPr="00C7019E">
        <w:rPr>
          <w:rFonts w:ascii="Arial" w:hAnsi="Arial" w:cs="Arial"/>
          <w:color w:val="000000"/>
        </w:rPr>
        <w:t xml:space="preserve">Agreement </w:t>
      </w:r>
      <w:r w:rsidRPr="00C7019E">
        <w:rPr>
          <w:rFonts w:ascii="Arial" w:hAnsi="Arial" w:cs="Arial"/>
          <w:color w:val="000000"/>
        </w:rPr>
        <w:t xml:space="preserve">shall take effect on the Commencement Date and (unless it is terminated in accordance with the terms of this </w:t>
      </w:r>
      <w:r w:rsidR="00FD3334" w:rsidRPr="00C7019E">
        <w:rPr>
          <w:rFonts w:ascii="Arial" w:hAnsi="Arial" w:cs="Arial"/>
          <w:color w:val="000000"/>
        </w:rPr>
        <w:t xml:space="preserve">Agreement </w:t>
      </w:r>
      <w:r w:rsidRPr="00C7019E">
        <w:rPr>
          <w:rFonts w:ascii="Arial" w:hAnsi="Arial" w:cs="Arial"/>
          <w:color w:val="000000"/>
        </w:rPr>
        <w:t>or is otherwise lawfully terminated) shall terminate at the end of the Term</w:t>
      </w:r>
      <w:bookmarkStart w:id="3" w:name="co_anchor_a599894_1"/>
      <w:bookmarkEnd w:id="3"/>
    </w:p>
    <w:p w14:paraId="217A4B03" w14:textId="77777777" w:rsidR="0053173F"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w:t>
      </w:r>
      <w:r w:rsidRPr="00C7019E">
        <w:rPr>
          <w:rFonts w:ascii="Arial" w:hAnsi="Arial" w:cs="Arial"/>
          <w:b/>
          <w:bCs/>
          <w:color w:val="000000"/>
        </w:rPr>
        <w:t xml:space="preserve">SCOPE OF </w:t>
      </w:r>
      <w:r w:rsidR="00AA7D1C" w:rsidRPr="00C7019E">
        <w:rPr>
          <w:rFonts w:ascii="Arial" w:hAnsi="Arial" w:cs="Arial"/>
          <w:b/>
          <w:color w:val="000000"/>
        </w:rPr>
        <w:t>AGREEMENT</w:t>
      </w:r>
    </w:p>
    <w:p w14:paraId="6B9C6D0E" w14:textId="1EB5457F" w:rsidR="0053173F"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This </w:t>
      </w:r>
      <w:r w:rsidR="00FD3334" w:rsidRPr="00C7019E">
        <w:rPr>
          <w:rFonts w:ascii="Arial" w:hAnsi="Arial" w:cs="Arial"/>
          <w:color w:val="000000"/>
        </w:rPr>
        <w:t xml:space="preserve">Agreement </w:t>
      </w:r>
      <w:r w:rsidRPr="00C7019E">
        <w:rPr>
          <w:rFonts w:ascii="Arial" w:hAnsi="Arial" w:cs="Arial"/>
          <w:color w:val="000000"/>
        </w:rPr>
        <w:t xml:space="preserve">governs the relationship between the </w:t>
      </w:r>
      <w:r w:rsidR="00380725">
        <w:rPr>
          <w:rFonts w:ascii="Arial" w:hAnsi="Arial" w:cs="Arial"/>
          <w:color w:val="000000"/>
        </w:rPr>
        <w:t>Buyer</w:t>
      </w:r>
      <w:r w:rsidRPr="00C7019E">
        <w:rPr>
          <w:rFonts w:ascii="Arial" w:hAnsi="Arial" w:cs="Arial"/>
          <w:color w:val="000000"/>
        </w:rPr>
        <w:t xml:space="preserve"> and the </w:t>
      </w:r>
      <w:r w:rsidR="00AA7D1C" w:rsidRPr="00C7019E">
        <w:rPr>
          <w:rFonts w:ascii="Arial" w:hAnsi="Arial" w:cs="Arial"/>
          <w:color w:val="000000"/>
        </w:rPr>
        <w:t>Provider</w:t>
      </w:r>
      <w:r w:rsidRPr="00C7019E">
        <w:rPr>
          <w:rFonts w:ascii="Arial" w:hAnsi="Arial" w:cs="Arial"/>
          <w:color w:val="000000"/>
        </w:rPr>
        <w:t xml:space="preserve"> in respect of the provision of the Services by the </w:t>
      </w:r>
      <w:r w:rsidR="00AA7D1C" w:rsidRPr="00C7019E">
        <w:rPr>
          <w:rFonts w:ascii="Arial" w:hAnsi="Arial" w:cs="Arial"/>
          <w:color w:val="000000"/>
        </w:rPr>
        <w:t>Provider</w:t>
      </w:r>
      <w:r w:rsidRPr="00C7019E">
        <w:rPr>
          <w:rFonts w:ascii="Arial" w:hAnsi="Arial" w:cs="Arial"/>
          <w:color w:val="000000"/>
        </w:rPr>
        <w:t xml:space="preserve"> to </w:t>
      </w:r>
      <w:r w:rsidR="00BD6DB2"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w:t>
      </w:r>
    </w:p>
    <w:p w14:paraId="6B10B06A" w14:textId="1F1189EF" w:rsidR="0053173F"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appoints the </w:t>
      </w:r>
      <w:r w:rsidR="00AA7D1C" w:rsidRPr="00C7019E">
        <w:rPr>
          <w:rFonts w:ascii="Arial" w:hAnsi="Arial" w:cs="Arial"/>
          <w:color w:val="000000"/>
        </w:rPr>
        <w:t>Provider</w:t>
      </w:r>
      <w:r w:rsidRPr="00C7019E">
        <w:rPr>
          <w:rFonts w:ascii="Arial" w:hAnsi="Arial" w:cs="Arial"/>
          <w:color w:val="000000"/>
        </w:rPr>
        <w:t xml:space="preserve"> as a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of the Services and the </w:t>
      </w:r>
      <w:r w:rsidR="00AA7D1C" w:rsidRPr="00C7019E">
        <w:rPr>
          <w:rFonts w:ascii="Arial" w:hAnsi="Arial" w:cs="Arial"/>
          <w:color w:val="000000"/>
        </w:rPr>
        <w:t>Provider</w:t>
      </w:r>
      <w:r w:rsidRPr="00C7019E">
        <w:rPr>
          <w:rFonts w:ascii="Arial" w:hAnsi="Arial" w:cs="Arial"/>
          <w:color w:val="000000"/>
        </w:rPr>
        <w:t xml:space="preserve"> shall be eligible to receive Orders for such Services from </w:t>
      </w:r>
      <w:r w:rsidR="00BD6DB2"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during the Term</w:t>
      </w:r>
      <w:bookmarkStart w:id="4" w:name="co_anchor_a100214_1"/>
      <w:bookmarkEnd w:id="4"/>
      <w:r w:rsidR="0053173F" w:rsidRPr="00C7019E">
        <w:rPr>
          <w:rFonts w:ascii="Arial" w:hAnsi="Arial" w:cs="Arial"/>
          <w:color w:val="000000"/>
        </w:rPr>
        <w:t>.</w:t>
      </w:r>
    </w:p>
    <w:p w14:paraId="7A4CB5EF" w14:textId="1ACD8560" w:rsidR="0053173F"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If and to the extent that any Services under this </w:t>
      </w:r>
      <w:r w:rsidR="00FD3334" w:rsidRPr="00C7019E">
        <w:rPr>
          <w:rFonts w:ascii="Arial" w:hAnsi="Arial" w:cs="Arial"/>
          <w:color w:val="000000"/>
        </w:rPr>
        <w:t xml:space="preserve">Agreement </w:t>
      </w:r>
      <w:r w:rsidRPr="00C7019E">
        <w:rPr>
          <w:rFonts w:ascii="Arial" w:hAnsi="Arial" w:cs="Arial"/>
          <w:color w:val="000000"/>
        </w:rPr>
        <w:t xml:space="preserve">are required </w:t>
      </w:r>
      <w:r w:rsidR="0053173F"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shall:</w:t>
      </w:r>
    </w:p>
    <w:p w14:paraId="6BEC9386" w14:textId="77777777" w:rsidR="0053173F"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 xml:space="preserve">enter into a contract with the </w:t>
      </w:r>
      <w:r w:rsidR="00AA7D1C" w:rsidRPr="00C7019E">
        <w:rPr>
          <w:rFonts w:ascii="Arial" w:hAnsi="Arial" w:cs="Arial"/>
          <w:color w:val="000000"/>
        </w:rPr>
        <w:t>Provider</w:t>
      </w:r>
      <w:r w:rsidRPr="00C7019E">
        <w:rPr>
          <w:rFonts w:ascii="Arial" w:hAnsi="Arial" w:cs="Arial"/>
          <w:color w:val="000000"/>
        </w:rPr>
        <w:t xml:space="preserve"> for these Services materially in accordance with the terms of the Contract; and</w:t>
      </w:r>
    </w:p>
    <w:p w14:paraId="6DE465B3" w14:textId="77777777" w:rsidR="0053173F"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comply with the ordering procedure in</w:t>
      </w:r>
      <w:r w:rsidR="0053173F" w:rsidRPr="00C7019E">
        <w:rPr>
          <w:rFonts w:ascii="Arial" w:hAnsi="Arial" w:cs="Arial"/>
          <w:color w:val="000000"/>
        </w:rPr>
        <w:t xml:space="preserve"> </w:t>
      </w:r>
      <w:hyperlink w:anchor="co_anchor_a777913_1" w:history="1">
        <w:r w:rsidRPr="00C7019E">
          <w:rPr>
            <w:rFonts w:ascii="Arial" w:hAnsi="Arial" w:cs="Arial"/>
            <w:i/>
            <w:iCs/>
            <w:color w:val="0000FF"/>
          </w:rPr>
          <w:t>Clause 4</w:t>
        </w:r>
      </w:hyperlink>
      <w:r w:rsidRPr="00C7019E">
        <w:rPr>
          <w:rFonts w:ascii="Arial" w:hAnsi="Arial" w:cs="Arial"/>
          <w:color w:val="000000"/>
        </w:rPr>
        <w:t>.</w:t>
      </w:r>
    </w:p>
    <w:p w14:paraId="6E1E8520" w14:textId="7EA08CE0" w:rsidR="0053173F"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acknowledges that, in entering this </w:t>
      </w:r>
      <w:r w:rsidR="00FD3334" w:rsidRPr="00C7019E">
        <w:rPr>
          <w:rFonts w:ascii="Arial" w:hAnsi="Arial" w:cs="Arial"/>
          <w:color w:val="000000"/>
        </w:rPr>
        <w:t>Agreement</w:t>
      </w:r>
      <w:r w:rsidRPr="00C7019E">
        <w:rPr>
          <w:rFonts w:ascii="Arial" w:hAnsi="Arial" w:cs="Arial"/>
          <w:color w:val="000000"/>
        </w:rPr>
        <w:t xml:space="preserve">, no form of exclusivity or volume guarantee has been granted by the </w:t>
      </w:r>
      <w:r w:rsidR="00380725">
        <w:rPr>
          <w:rFonts w:ascii="Arial" w:hAnsi="Arial" w:cs="Arial"/>
          <w:color w:val="000000"/>
        </w:rPr>
        <w:t>Buyer</w:t>
      </w:r>
      <w:r w:rsidRPr="00C7019E">
        <w:rPr>
          <w:rFonts w:ascii="Arial" w:hAnsi="Arial" w:cs="Arial"/>
          <w:color w:val="000000"/>
        </w:rPr>
        <w:t xml:space="preserve"> for the Services and that the </w:t>
      </w:r>
      <w:r w:rsidR="00380725">
        <w:rPr>
          <w:rFonts w:ascii="Arial" w:hAnsi="Arial" w:cs="Arial"/>
          <w:color w:val="000000"/>
        </w:rPr>
        <w:t>Buyer</w:t>
      </w:r>
      <w:r w:rsidRPr="00C7019E">
        <w:rPr>
          <w:rFonts w:ascii="Arial" w:hAnsi="Arial" w:cs="Arial"/>
          <w:color w:val="000000"/>
        </w:rPr>
        <w:t xml:space="preserve"> is </w:t>
      </w:r>
      <w:proofErr w:type="gramStart"/>
      <w:r w:rsidRPr="00C7019E">
        <w:rPr>
          <w:rFonts w:ascii="Arial" w:hAnsi="Arial" w:cs="Arial"/>
          <w:color w:val="000000"/>
        </w:rPr>
        <w:t>at all times</w:t>
      </w:r>
      <w:proofErr w:type="gramEnd"/>
      <w:r w:rsidRPr="00C7019E">
        <w:rPr>
          <w:rFonts w:ascii="Arial" w:hAnsi="Arial" w:cs="Arial"/>
          <w:color w:val="000000"/>
        </w:rPr>
        <w:t xml:space="preserve"> entitled to enter into other contracts and arrangements with other suppliers for the provision of any or all services which are the same as or similar to the Services.</w:t>
      </w:r>
    </w:p>
    <w:p w14:paraId="23E61BA1" w14:textId="77777777" w:rsidR="0053173F"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color w:val="000000"/>
        </w:rPr>
      </w:pPr>
      <w:bookmarkStart w:id="5" w:name="co_anchor_a544251_1"/>
      <w:bookmarkStart w:id="6" w:name="co_anchor_a777913_1"/>
      <w:bookmarkEnd w:id="5"/>
      <w:bookmarkEnd w:id="6"/>
      <w:r w:rsidRPr="00C7019E">
        <w:rPr>
          <w:rFonts w:ascii="Arial" w:hAnsi="Arial" w:cs="Arial"/>
          <w:b/>
          <w:bCs/>
          <w:color w:val="000000"/>
        </w:rPr>
        <w:t>AWARD PROCEDURES</w:t>
      </w:r>
      <w:r w:rsidRPr="00C7019E">
        <w:rPr>
          <w:rFonts w:ascii="Arial" w:hAnsi="Arial" w:cs="Arial"/>
          <w:color w:val="000000"/>
        </w:rPr>
        <w:t>  </w:t>
      </w:r>
      <w:bookmarkStart w:id="7" w:name="co_anchor_a694179_1"/>
      <w:bookmarkEnd w:id="7"/>
    </w:p>
    <w:p w14:paraId="4DBEC4D5" w14:textId="70496EEC" w:rsidR="0053173F"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If </w:t>
      </w:r>
      <w:r w:rsidR="0053173F"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decides to source Services through the </w:t>
      </w:r>
      <w:r w:rsidR="00FD3334" w:rsidRPr="00C7019E">
        <w:rPr>
          <w:rFonts w:ascii="Arial" w:hAnsi="Arial" w:cs="Arial"/>
          <w:color w:val="000000"/>
        </w:rPr>
        <w:t xml:space="preserve">Agreement </w:t>
      </w:r>
      <w:r w:rsidRPr="00C7019E">
        <w:rPr>
          <w:rFonts w:ascii="Arial" w:hAnsi="Arial" w:cs="Arial"/>
          <w:color w:val="000000"/>
        </w:rPr>
        <w:t>then it may:</w:t>
      </w:r>
    </w:p>
    <w:p w14:paraId="2A91F4F3" w14:textId="77777777" w:rsidR="0053173F"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51"/>
        <w:jc w:val="both"/>
        <w:rPr>
          <w:rFonts w:ascii="Arial" w:hAnsi="Arial" w:cs="Arial"/>
          <w:color w:val="000000"/>
        </w:rPr>
      </w:pPr>
      <w:r w:rsidRPr="00C7019E">
        <w:rPr>
          <w:rFonts w:ascii="Arial" w:hAnsi="Arial" w:cs="Arial"/>
          <w:color w:val="000000"/>
        </w:rPr>
        <w:t xml:space="preserve">satisfy its requirements for the Standard Services by awarding a Contract in accordance with the terms laid down in this </w:t>
      </w:r>
      <w:r w:rsidR="00FD3334" w:rsidRPr="00C7019E">
        <w:rPr>
          <w:rFonts w:ascii="Arial" w:hAnsi="Arial" w:cs="Arial"/>
          <w:color w:val="000000"/>
        </w:rPr>
        <w:t xml:space="preserve">Agreement </w:t>
      </w:r>
      <w:r w:rsidRPr="00C7019E">
        <w:rPr>
          <w:rFonts w:ascii="Arial" w:hAnsi="Arial" w:cs="Arial"/>
          <w:color w:val="000000"/>
        </w:rPr>
        <w:t>without re-opening competition; or</w:t>
      </w:r>
    </w:p>
    <w:p w14:paraId="3C6ED263" w14:textId="77777777" w:rsidR="0053173F"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51"/>
        <w:jc w:val="both"/>
        <w:rPr>
          <w:rFonts w:ascii="Arial" w:hAnsi="Arial" w:cs="Arial"/>
          <w:color w:val="000000"/>
        </w:rPr>
      </w:pPr>
      <w:r w:rsidRPr="00C7019E">
        <w:rPr>
          <w:rFonts w:ascii="Arial" w:hAnsi="Arial" w:cs="Arial"/>
          <w:color w:val="000000"/>
        </w:rPr>
        <w:t xml:space="preserve">satisfy its requirements for Competed Services by awarding a Contract following a mini-competition conducted in accordance with the requirements of </w:t>
      </w:r>
      <w:hyperlink w:anchor="co_anchor_a361954_1" w:history="1">
        <w:r w:rsidRPr="00C7019E">
          <w:rPr>
            <w:rFonts w:ascii="Arial" w:hAnsi="Arial" w:cs="Arial"/>
            <w:i/>
            <w:iCs/>
            <w:color w:val="0000FF"/>
          </w:rPr>
          <w:t>Clause 4.3</w:t>
        </w:r>
      </w:hyperlink>
      <w:r w:rsidRPr="00C7019E">
        <w:rPr>
          <w:rFonts w:ascii="Arial" w:hAnsi="Arial" w:cs="Arial"/>
          <w:color w:val="000000"/>
        </w:rPr>
        <w:t>.</w:t>
      </w:r>
    </w:p>
    <w:p w14:paraId="0289FE14" w14:textId="77777777" w:rsidR="0053173F" w:rsidRPr="009D34B9" w:rsidRDefault="0053173F" w:rsidP="00BB5F30">
      <w:pPr>
        <w:widowControl w:val="0"/>
        <w:autoSpaceDE w:val="0"/>
        <w:autoSpaceDN w:val="0"/>
        <w:adjustRightInd w:val="0"/>
        <w:spacing w:before="240" w:after="0" w:line="240" w:lineRule="atLeast"/>
        <w:ind w:left="360"/>
        <w:jc w:val="both"/>
        <w:rPr>
          <w:rFonts w:ascii="Arial" w:hAnsi="Arial" w:cs="Arial"/>
          <w:b/>
          <w:bCs/>
          <w:i/>
          <w:color w:val="000000"/>
        </w:rPr>
      </w:pPr>
      <w:r w:rsidRPr="009D34B9">
        <w:rPr>
          <w:rFonts w:ascii="Arial" w:hAnsi="Arial" w:cs="Arial"/>
          <w:b/>
          <w:bCs/>
          <w:i/>
          <w:color w:val="000000"/>
        </w:rPr>
        <w:t>Standard Services (awards without re-opening competition)</w:t>
      </w:r>
    </w:p>
    <w:p w14:paraId="02E4FE24" w14:textId="77777777" w:rsidR="0053173F" w:rsidRPr="009D34B9" w:rsidRDefault="0053173F" w:rsidP="00BB5F30">
      <w:pPr>
        <w:widowControl w:val="0"/>
        <w:autoSpaceDE w:val="0"/>
        <w:autoSpaceDN w:val="0"/>
        <w:adjustRightInd w:val="0"/>
        <w:spacing w:before="240" w:after="0" w:line="240" w:lineRule="atLeast"/>
        <w:ind w:left="1224"/>
        <w:jc w:val="both"/>
        <w:rPr>
          <w:rFonts w:ascii="Arial" w:hAnsi="Arial" w:cs="Arial"/>
          <w:i/>
          <w:color w:val="000000"/>
        </w:rPr>
      </w:pPr>
    </w:p>
    <w:p w14:paraId="25F65963" w14:textId="4C31562F" w:rsidR="0053173F" w:rsidRPr="000A1D1E" w:rsidRDefault="0053173F"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0A1D1E">
        <w:rPr>
          <w:rFonts w:ascii="Arial" w:hAnsi="Arial" w:cs="Arial"/>
          <w:color w:val="000000"/>
        </w:rPr>
        <w:t xml:space="preserve">The </w:t>
      </w:r>
      <w:r w:rsidR="00380725" w:rsidRPr="000A1D1E">
        <w:rPr>
          <w:rFonts w:ascii="Arial" w:hAnsi="Arial" w:cs="Arial"/>
          <w:color w:val="000000"/>
        </w:rPr>
        <w:t>Buyer</w:t>
      </w:r>
      <w:r w:rsidR="00605E26" w:rsidRPr="000A1D1E">
        <w:rPr>
          <w:rFonts w:ascii="Arial" w:hAnsi="Arial" w:cs="Arial"/>
          <w:color w:val="000000"/>
        </w:rPr>
        <w:t xml:space="preserve"> ordering Standard Services under the </w:t>
      </w:r>
      <w:r w:rsidR="00FD3334" w:rsidRPr="000A1D1E">
        <w:rPr>
          <w:rFonts w:ascii="Arial" w:hAnsi="Arial" w:cs="Arial"/>
          <w:color w:val="000000"/>
        </w:rPr>
        <w:t xml:space="preserve">Agreement </w:t>
      </w:r>
      <w:r w:rsidR="00605E26" w:rsidRPr="000A1D1E">
        <w:rPr>
          <w:rFonts w:ascii="Arial" w:hAnsi="Arial" w:cs="Arial"/>
          <w:color w:val="000000"/>
        </w:rPr>
        <w:t>without re-opening competition shall:</w:t>
      </w:r>
    </w:p>
    <w:p w14:paraId="76CFFF2D" w14:textId="77777777" w:rsidR="0053173F" w:rsidRPr="000A1D1E" w:rsidRDefault="00605E26" w:rsidP="00BB5F30">
      <w:pPr>
        <w:widowControl w:val="0"/>
        <w:numPr>
          <w:ilvl w:val="2"/>
          <w:numId w:val="1"/>
        </w:numPr>
        <w:tabs>
          <w:tab w:val="left" w:pos="1701"/>
        </w:tabs>
        <w:autoSpaceDE w:val="0"/>
        <w:autoSpaceDN w:val="0"/>
        <w:adjustRightInd w:val="0"/>
        <w:spacing w:before="240" w:after="0" w:line="240" w:lineRule="atLeast"/>
        <w:ind w:left="1701" w:hanging="850"/>
        <w:jc w:val="both"/>
        <w:rPr>
          <w:rFonts w:ascii="Arial" w:hAnsi="Arial" w:cs="Arial"/>
          <w:color w:val="000000"/>
        </w:rPr>
      </w:pPr>
      <w:bookmarkStart w:id="8" w:name="_Hlk513025594"/>
      <w:r w:rsidRPr="000A1D1E">
        <w:rPr>
          <w:rFonts w:ascii="Arial" w:hAnsi="Arial" w:cs="Arial"/>
          <w:color w:val="000000"/>
        </w:rPr>
        <w:t xml:space="preserve"> identify the relevant </w:t>
      </w:r>
      <w:r w:rsidR="00A44FDC" w:rsidRPr="000A1D1E">
        <w:rPr>
          <w:rFonts w:ascii="Arial" w:hAnsi="Arial" w:cs="Arial"/>
          <w:color w:val="000000"/>
        </w:rPr>
        <w:t>Service</w:t>
      </w:r>
      <w:r w:rsidRPr="000A1D1E">
        <w:rPr>
          <w:rFonts w:ascii="Arial" w:hAnsi="Arial" w:cs="Arial"/>
          <w:color w:val="000000"/>
        </w:rPr>
        <w:t xml:space="preserve"> which its Standard Services requirements fall into;</w:t>
      </w:r>
    </w:p>
    <w:p w14:paraId="247D6034" w14:textId="16F78982" w:rsidR="0053173F" w:rsidRPr="000A1D1E" w:rsidRDefault="00605E26" w:rsidP="00BB5F30">
      <w:pPr>
        <w:widowControl w:val="0"/>
        <w:numPr>
          <w:ilvl w:val="2"/>
          <w:numId w:val="1"/>
        </w:numPr>
        <w:tabs>
          <w:tab w:val="left" w:pos="1701"/>
        </w:tabs>
        <w:autoSpaceDE w:val="0"/>
        <w:autoSpaceDN w:val="0"/>
        <w:adjustRightInd w:val="0"/>
        <w:spacing w:before="240" w:after="0" w:line="240" w:lineRule="atLeast"/>
        <w:ind w:left="1701" w:hanging="850"/>
        <w:jc w:val="both"/>
        <w:rPr>
          <w:rFonts w:ascii="Arial" w:hAnsi="Arial" w:cs="Arial"/>
          <w:color w:val="000000"/>
        </w:rPr>
      </w:pPr>
      <w:r w:rsidRPr="000A1D1E">
        <w:rPr>
          <w:rFonts w:ascii="Arial" w:hAnsi="Arial" w:cs="Arial"/>
          <w:color w:val="000000"/>
        </w:rPr>
        <w:t xml:space="preserve">send an Order to the </w:t>
      </w:r>
      <w:r w:rsidR="001809DD" w:rsidRPr="000A1D1E">
        <w:rPr>
          <w:rFonts w:ascii="Arial" w:hAnsi="Arial" w:cs="Arial"/>
          <w:color w:val="000000"/>
        </w:rPr>
        <w:t>DPS</w:t>
      </w:r>
      <w:r w:rsidR="00EE37B5" w:rsidRPr="000A1D1E">
        <w:rPr>
          <w:rFonts w:ascii="Arial" w:hAnsi="Arial" w:cs="Arial"/>
          <w:color w:val="000000"/>
        </w:rPr>
        <w:t xml:space="preserve"> </w:t>
      </w:r>
      <w:r w:rsidRPr="000A1D1E">
        <w:rPr>
          <w:rFonts w:ascii="Arial" w:hAnsi="Arial" w:cs="Arial"/>
          <w:color w:val="000000"/>
        </w:rPr>
        <w:t>Provider ranked highest following the evaluation of its Tender as set out in</w:t>
      </w:r>
      <w:r w:rsidR="00D32546" w:rsidRPr="000A1D1E">
        <w:rPr>
          <w:rFonts w:ascii="Arial" w:hAnsi="Arial" w:cs="Arial"/>
          <w:color w:val="000000"/>
        </w:rPr>
        <w:t xml:space="preserve"> </w:t>
      </w:r>
      <w:r w:rsidR="004E4622" w:rsidRPr="004E4622">
        <w:rPr>
          <w:rFonts w:ascii="Arial" w:hAnsi="Arial" w:cs="Arial"/>
          <w:b/>
          <w:color w:val="000000"/>
        </w:rPr>
        <w:t>Paragraph</w:t>
      </w:r>
      <w:r w:rsidR="00D32546" w:rsidRPr="004E4622">
        <w:rPr>
          <w:rFonts w:ascii="Arial" w:hAnsi="Arial" w:cs="Arial"/>
          <w:b/>
          <w:color w:val="000000"/>
        </w:rPr>
        <w:t xml:space="preserve"> 1</w:t>
      </w:r>
      <w:r w:rsidR="004E4622" w:rsidRPr="004E4622">
        <w:rPr>
          <w:rFonts w:ascii="Arial" w:hAnsi="Arial" w:cs="Arial"/>
          <w:b/>
          <w:color w:val="000000"/>
        </w:rPr>
        <w:t>7</w:t>
      </w:r>
      <w:r w:rsidR="00D32546" w:rsidRPr="004E4622">
        <w:rPr>
          <w:rFonts w:ascii="Arial" w:hAnsi="Arial" w:cs="Arial"/>
          <w:b/>
          <w:color w:val="000000"/>
        </w:rPr>
        <w:t xml:space="preserve"> of the SQ</w:t>
      </w:r>
      <w:r w:rsidRPr="000A1D1E">
        <w:rPr>
          <w:rFonts w:ascii="Arial" w:hAnsi="Arial" w:cs="Arial"/>
          <w:color w:val="000000"/>
        </w:rPr>
        <w:t>;</w:t>
      </w:r>
      <w:bookmarkStart w:id="9" w:name="co_anchor_a507241_1"/>
      <w:bookmarkEnd w:id="9"/>
    </w:p>
    <w:p w14:paraId="78E0724B" w14:textId="77777777" w:rsidR="0053173F" w:rsidRPr="000A1D1E" w:rsidRDefault="00F87080" w:rsidP="00BB5F30">
      <w:pPr>
        <w:widowControl w:val="0"/>
        <w:numPr>
          <w:ilvl w:val="2"/>
          <w:numId w:val="1"/>
        </w:numPr>
        <w:tabs>
          <w:tab w:val="left" w:pos="1701"/>
        </w:tabs>
        <w:autoSpaceDE w:val="0"/>
        <w:autoSpaceDN w:val="0"/>
        <w:adjustRightInd w:val="0"/>
        <w:spacing w:before="240" w:after="0" w:line="240" w:lineRule="atLeast"/>
        <w:ind w:left="1701" w:hanging="850"/>
        <w:jc w:val="both"/>
        <w:rPr>
          <w:rFonts w:ascii="Arial" w:hAnsi="Arial" w:cs="Arial"/>
          <w:color w:val="000000"/>
        </w:rPr>
      </w:pPr>
      <w:r w:rsidRPr="000A1D1E">
        <w:rPr>
          <w:rFonts w:ascii="Arial" w:hAnsi="Arial" w:cs="Arial"/>
          <w:color w:val="000000"/>
        </w:rPr>
        <w:t>i</w:t>
      </w:r>
      <w:r w:rsidR="00605E26" w:rsidRPr="000A1D1E">
        <w:rPr>
          <w:rFonts w:ascii="Arial" w:hAnsi="Arial" w:cs="Arial"/>
          <w:color w:val="000000"/>
        </w:rPr>
        <w:t xml:space="preserve">f the </w:t>
      </w:r>
      <w:r w:rsidR="001809DD" w:rsidRPr="000A1D1E">
        <w:rPr>
          <w:rFonts w:ascii="Arial" w:hAnsi="Arial" w:cs="Arial"/>
          <w:color w:val="000000"/>
        </w:rPr>
        <w:t>DPS</w:t>
      </w:r>
      <w:r w:rsidR="00EE37B5" w:rsidRPr="000A1D1E">
        <w:rPr>
          <w:rFonts w:ascii="Arial" w:hAnsi="Arial" w:cs="Arial"/>
          <w:color w:val="000000"/>
        </w:rPr>
        <w:t xml:space="preserve"> </w:t>
      </w:r>
      <w:r w:rsidR="00605E26" w:rsidRPr="000A1D1E">
        <w:rPr>
          <w:rFonts w:ascii="Arial" w:hAnsi="Arial" w:cs="Arial"/>
          <w:color w:val="000000"/>
        </w:rPr>
        <w:t xml:space="preserve">Provider who was ranked highest is not able to provide the Services, send an Order to the </w:t>
      </w:r>
      <w:r w:rsidR="001809DD" w:rsidRPr="000A1D1E">
        <w:rPr>
          <w:rFonts w:ascii="Arial" w:hAnsi="Arial" w:cs="Arial"/>
          <w:color w:val="000000"/>
        </w:rPr>
        <w:t>DPS</w:t>
      </w:r>
      <w:r w:rsidR="00EE37B5" w:rsidRPr="000A1D1E">
        <w:rPr>
          <w:rFonts w:ascii="Arial" w:hAnsi="Arial" w:cs="Arial"/>
          <w:color w:val="000000"/>
        </w:rPr>
        <w:t xml:space="preserve"> </w:t>
      </w:r>
      <w:r w:rsidR="00605E26" w:rsidRPr="000A1D1E">
        <w:rPr>
          <w:rFonts w:ascii="Arial" w:hAnsi="Arial" w:cs="Arial"/>
          <w:color w:val="000000"/>
        </w:rPr>
        <w:t>Provider ranked next highest;</w:t>
      </w:r>
      <w:bookmarkStart w:id="10" w:name="co_anchor_a937085_1"/>
      <w:bookmarkEnd w:id="10"/>
    </w:p>
    <w:p w14:paraId="558DAB6B" w14:textId="73792C8E" w:rsidR="0053173F" w:rsidRPr="000A1D1E" w:rsidRDefault="00605E26" w:rsidP="00BB5F30">
      <w:pPr>
        <w:widowControl w:val="0"/>
        <w:numPr>
          <w:ilvl w:val="2"/>
          <w:numId w:val="1"/>
        </w:numPr>
        <w:tabs>
          <w:tab w:val="left" w:pos="1701"/>
        </w:tabs>
        <w:autoSpaceDE w:val="0"/>
        <w:autoSpaceDN w:val="0"/>
        <w:adjustRightInd w:val="0"/>
        <w:spacing w:before="240" w:after="0" w:line="240" w:lineRule="atLeast"/>
        <w:ind w:left="1701" w:hanging="850"/>
        <w:jc w:val="both"/>
        <w:rPr>
          <w:rFonts w:ascii="Arial" w:hAnsi="Arial" w:cs="Arial"/>
          <w:color w:val="000000"/>
        </w:rPr>
      </w:pPr>
      <w:r w:rsidRPr="000A1D1E">
        <w:rPr>
          <w:rFonts w:ascii="Arial" w:hAnsi="Arial" w:cs="Arial"/>
          <w:color w:val="000000"/>
        </w:rPr>
        <w:lastRenderedPageBreak/>
        <w:t>repeat the process set out in</w:t>
      </w:r>
      <w:r w:rsidR="00F849DF" w:rsidRPr="000A1D1E">
        <w:rPr>
          <w:rFonts w:ascii="Arial" w:hAnsi="Arial" w:cs="Arial"/>
          <w:color w:val="000000"/>
        </w:rPr>
        <w:t xml:space="preserve"> </w:t>
      </w:r>
      <w:r w:rsidR="00F849DF" w:rsidRPr="000A1D1E">
        <w:rPr>
          <w:rFonts w:ascii="Arial" w:hAnsi="Arial" w:cs="Arial"/>
          <w:b/>
          <w:color w:val="000000"/>
        </w:rPr>
        <w:t>clause 4.2.2.</w:t>
      </w:r>
      <w:r w:rsidR="00F849DF" w:rsidRPr="000A1D1E">
        <w:rPr>
          <w:rFonts w:ascii="Arial" w:hAnsi="Arial" w:cs="Arial"/>
          <w:color w:val="000000"/>
        </w:rPr>
        <w:t xml:space="preserve"> u</w:t>
      </w:r>
      <w:r w:rsidRPr="000A1D1E">
        <w:rPr>
          <w:rFonts w:ascii="Arial" w:hAnsi="Arial" w:cs="Arial"/>
          <w:color w:val="000000"/>
        </w:rPr>
        <w:t xml:space="preserve">ntil the Order is fulfilled or there are no further </w:t>
      </w:r>
      <w:r w:rsidR="001809DD" w:rsidRPr="000A1D1E">
        <w:rPr>
          <w:rFonts w:ascii="Arial" w:hAnsi="Arial" w:cs="Arial"/>
          <w:color w:val="000000"/>
        </w:rPr>
        <w:t>DPS</w:t>
      </w:r>
      <w:r w:rsidR="00EE37B5" w:rsidRPr="000A1D1E">
        <w:rPr>
          <w:rFonts w:ascii="Arial" w:hAnsi="Arial" w:cs="Arial"/>
          <w:color w:val="000000"/>
        </w:rPr>
        <w:t xml:space="preserve"> </w:t>
      </w:r>
      <w:r w:rsidRPr="000A1D1E">
        <w:rPr>
          <w:rFonts w:ascii="Arial" w:hAnsi="Arial" w:cs="Arial"/>
          <w:color w:val="000000"/>
        </w:rPr>
        <w:t>Providers qualified to fulfil it.</w:t>
      </w:r>
      <w:bookmarkStart w:id="11" w:name="co_anchor_a361954_1"/>
      <w:bookmarkEnd w:id="11"/>
    </w:p>
    <w:bookmarkEnd w:id="8"/>
    <w:p w14:paraId="36F61199" w14:textId="77777777" w:rsidR="0053173F" w:rsidRPr="000A1D1E" w:rsidRDefault="0053173F" w:rsidP="00BB5F30">
      <w:pPr>
        <w:widowControl w:val="0"/>
        <w:tabs>
          <w:tab w:val="left" w:pos="1701"/>
        </w:tabs>
        <w:autoSpaceDE w:val="0"/>
        <w:autoSpaceDN w:val="0"/>
        <w:adjustRightInd w:val="0"/>
        <w:spacing w:before="240" w:after="0" w:line="240" w:lineRule="atLeast"/>
        <w:ind w:left="1701" w:hanging="850"/>
        <w:jc w:val="both"/>
        <w:rPr>
          <w:rFonts w:ascii="Arial" w:hAnsi="Arial" w:cs="Arial"/>
          <w:color w:val="000000"/>
        </w:rPr>
      </w:pPr>
    </w:p>
    <w:p w14:paraId="190DD960" w14:textId="77777777" w:rsidR="0053173F" w:rsidRPr="00C7019E" w:rsidRDefault="0053173F" w:rsidP="00BB5F30">
      <w:pPr>
        <w:widowControl w:val="0"/>
        <w:autoSpaceDE w:val="0"/>
        <w:autoSpaceDN w:val="0"/>
        <w:adjustRightInd w:val="0"/>
        <w:spacing w:before="240" w:after="0" w:line="240" w:lineRule="atLeast"/>
        <w:ind w:left="360"/>
        <w:jc w:val="both"/>
        <w:rPr>
          <w:rFonts w:ascii="Arial" w:hAnsi="Arial" w:cs="Arial"/>
          <w:b/>
          <w:bCs/>
          <w:color w:val="000000"/>
        </w:rPr>
      </w:pPr>
      <w:r w:rsidRPr="00C7019E">
        <w:rPr>
          <w:rFonts w:ascii="Arial" w:hAnsi="Arial" w:cs="Arial"/>
          <w:b/>
          <w:bCs/>
          <w:color w:val="000000"/>
        </w:rPr>
        <w:t>Competed Services (awards following mini-competitions)</w:t>
      </w:r>
    </w:p>
    <w:p w14:paraId="4358F398" w14:textId="77777777" w:rsidR="0053173F" w:rsidRPr="00C7019E" w:rsidRDefault="0053173F" w:rsidP="00BB5F30">
      <w:pPr>
        <w:widowControl w:val="0"/>
        <w:autoSpaceDE w:val="0"/>
        <w:autoSpaceDN w:val="0"/>
        <w:adjustRightInd w:val="0"/>
        <w:spacing w:before="240" w:after="0" w:line="240" w:lineRule="atLeast"/>
        <w:ind w:left="792"/>
        <w:jc w:val="both"/>
        <w:rPr>
          <w:rFonts w:ascii="Arial" w:hAnsi="Arial" w:cs="Arial"/>
          <w:color w:val="000000"/>
        </w:rPr>
      </w:pPr>
    </w:p>
    <w:p w14:paraId="4685DF24" w14:textId="6D84F2E8" w:rsidR="0053173F" w:rsidRPr="00C7019E" w:rsidRDefault="0053173F"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bookmarkStart w:id="12" w:name="_Ref514928650"/>
      <w:r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w:t>
      </w:r>
      <w:r w:rsidR="00605E26" w:rsidRPr="00C7019E">
        <w:rPr>
          <w:rFonts w:ascii="Arial" w:hAnsi="Arial" w:cs="Arial"/>
          <w:color w:val="000000"/>
        </w:rPr>
        <w:t xml:space="preserve">ordering Competed Services under the </w:t>
      </w:r>
      <w:r w:rsidR="00FD3334" w:rsidRPr="00C7019E">
        <w:rPr>
          <w:rFonts w:ascii="Arial" w:hAnsi="Arial" w:cs="Arial"/>
          <w:color w:val="000000"/>
        </w:rPr>
        <w:t xml:space="preserve">Agreement </w:t>
      </w:r>
      <w:r w:rsidR="00605E26" w:rsidRPr="00C7019E">
        <w:rPr>
          <w:rFonts w:ascii="Arial" w:hAnsi="Arial" w:cs="Arial"/>
          <w:color w:val="000000"/>
        </w:rPr>
        <w:t>shall:</w:t>
      </w:r>
      <w:bookmarkEnd w:id="12"/>
    </w:p>
    <w:p w14:paraId="18CE4883" w14:textId="77777777" w:rsidR="0053173F"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 xml:space="preserve"> identify the relevant </w:t>
      </w:r>
      <w:r w:rsidR="00A44FDC">
        <w:rPr>
          <w:rFonts w:ascii="Arial" w:hAnsi="Arial" w:cs="Arial"/>
          <w:b/>
          <w:color w:val="000000"/>
        </w:rPr>
        <w:t>Services</w:t>
      </w:r>
      <w:r w:rsidRPr="00C7019E">
        <w:rPr>
          <w:rFonts w:ascii="Arial" w:hAnsi="Arial" w:cs="Arial"/>
          <w:color w:val="000000"/>
        </w:rPr>
        <w:t xml:space="preserve"> that its Competed Services requirements fall into;</w:t>
      </w:r>
    </w:p>
    <w:p w14:paraId="3CC09AAA" w14:textId="77777777" w:rsidR="0053173F"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 xml:space="preserve">identify the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Providers capable of performing the Contract for the Competed Services requirements;</w:t>
      </w:r>
    </w:p>
    <w:p w14:paraId="43FA33C4" w14:textId="77777777" w:rsidR="0053173F"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supplement and refine the Call-off Terms and Conditions only to the extent permitted by and in accordance with the requirements of the Regulations and Guidance;</w:t>
      </w:r>
    </w:p>
    <w:p w14:paraId="70A0AF08" w14:textId="77777777" w:rsidR="0053173F"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invite tenders by conducting a mini-competition for its Competed Services requirements in accordance with the Regulations and Guidance and in particular:</w:t>
      </w:r>
    </w:p>
    <w:p w14:paraId="5F67B506" w14:textId="206798C2" w:rsidR="0053173F" w:rsidRPr="00C7019E" w:rsidRDefault="00605E26" w:rsidP="00BB5F30">
      <w:pPr>
        <w:widowControl w:val="0"/>
        <w:numPr>
          <w:ilvl w:val="3"/>
          <w:numId w:val="1"/>
        </w:numPr>
        <w:autoSpaceDE w:val="0"/>
        <w:autoSpaceDN w:val="0"/>
        <w:adjustRightInd w:val="0"/>
        <w:spacing w:before="240" w:after="0" w:line="240" w:lineRule="atLeast"/>
        <w:ind w:left="2160" w:hanging="1080"/>
        <w:jc w:val="both"/>
        <w:rPr>
          <w:rFonts w:ascii="Arial" w:hAnsi="Arial" w:cs="Arial"/>
          <w:color w:val="000000"/>
        </w:rPr>
      </w:pPr>
      <w:r w:rsidRPr="00C7019E">
        <w:rPr>
          <w:rFonts w:ascii="Arial" w:hAnsi="Arial" w:cs="Arial"/>
          <w:color w:val="000000"/>
        </w:rPr>
        <w:t xml:space="preserve">consult in writing the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Providers capable of performing the Contract for the Competed Services requirements and invite them within a specified time limit </w:t>
      </w:r>
      <w:r w:rsidR="00E77F2A" w:rsidRPr="00ED2BE3">
        <w:rPr>
          <w:rFonts w:ascii="Arial" w:hAnsi="Arial" w:cs="Arial"/>
          <w:color w:val="000000"/>
        </w:rPr>
        <w:t xml:space="preserve">being not less than 10 days unless otherwise agreed between the </w:t>
      </w:r>
      <w:r w:rsidR="00380725">
        <w:rPr>
          <w:rFonts w:ascii="Arial" w:hAnsi="Arial" w:cs="Arial"/>
          <w:color w:val="000000"/>
        </w:rPr>
        <w:t>Buyer</w:t>
      </w:r>
      <w:r w:rsidR="00E77F2A" w:rsidRPr="00ED2BE3">
        <w:rPr>
          <w:rFonts w:ascii="Arial" w:hAnsi="Arial" w:cs="Arial"/>
          <w:color w:val="000000"/>
        </w:rPr>
        <w:t xml:space="preserve"> and all DPS Providers</w:t>
      </w:r>
      <w:r w:rsidR="00E77F2A" w:rsidRPr="00C7019E">
        <w:rPr>
          <w:rFonts w:ascii="Arial" w:hAnsi="Arial" w:cs="Arial"/>
          <w:b/>
          <w:i/>
          <w:color w:val="000000"/>
        </w:rPr>
        <w:t xml:space="preserve"> </w:t>
      </w:r>
      <w:r w:rsidR="0053173F" w:rsidRPr="00C7019E">
        <w:rPr>
          <w:rFonts w:ascii="Arial" w:hAnsi="Arial" w:cs="Arial"/>
          <w:color w:val="000000"/>
        </w:rPr>
        <w:t>to submit a Supplemental Tender</w:t>
      </w:r>
    </w:p>
    <w:p w14:paraId="28988F68" w14:textId="77777777" w:rsidR="0053173F" w:rsidRPr="00C7019E" w:rsidRDefault="00605E26" w:rsidP="00BB5F30">
      <w:pPr>
        <w:widowControl w:val="0"/>
        <w:numPr>
          <w:ilvl w:val="3"/>
          <w:numId w:val="1"/>
        </w:numPr>
        <w:autoSpaceDE w:val="0"/>
        <w:autoSpaceDN w:val="0"/>
        <w:adjustRightInd w:val="0"/>
        <w:spacing w:before="240" w:after="0" w:line="240" w:lineRule="atLeast"/>
        <w:ind w:left="2160" w:hanging="1080"/>
        <w:jc w:val="both"/>
        <w:rPr>
          <w:rFonts w:ascii="Arial" w:hAnsi="Arial" w:cs="Arial"/>
          <w:color w:val="000000"/>
        </w:rPr>
      </w:pPr>
      <w:r w:rsidRPr="00C7019E">
        <w:rPr>
          <w:rFonts w:ascii="Arial" w:hAnsi="Arial" w:cs="Arial"/>
          <w:color w:val="000000"/>
        </w:rPr>
        <w:t xml:space="preserve">set a time limit for the receipt by it of the Supplemental Tenders which </w:t>
      </w:r>
      <w:proofErr w:type="gramStart"/>
      <w:r w:rsidRPr="00C7019E">
        <w:rPr>
          <w:rFonts w:ascii="Arial" w:hAnsi="Arial" w:cs="Arial"/>
          <w:color w:val="000000"/>
        </w:rPr>
        <w:t>takes into account</w:t>
      </w:r>
      <w:proofErr w:type="gramEnd"/>
      <w:r w:rsidRPr="00C7019E">
        <w:rPr>
          <w:rFonts w:ascii="Arial" w:hAnsi="Arial" w:cs="Arial"/>
          <w:color w:val="000000"/>
        </w:rPr>
        <w:t xml:space="preserve"> factors such as the complexity of the subject matter of the Contract and the time needed to submit tenders; and</w:t>
      </w:r>
    </w:p>
    <w:p w14:paraId="7FC255A7" w14:textId="77777777" w:rsidR="0053173F" w:rsidRPr="00C7019E" w:rsidRDefault="00605E26" w:rsidP="00BB5F30">
      <w:pPr>
        <w:widowControl w:val="0"/>
        <w:numPr>
          <w:ilvl w:val="3"/>
          <w:numId w:val="1"/>
        </w:numPr>
        <w:autoSpaceDE w:val="0"/>
        <w:autoSpaceDN w:val="0"/>
        <w:adjustRightInd w:val="0"/>
        <w:spacing w:before="240" w:after="0" w:line="240" w:lineRule="atLeast"/>
        <w:ind w:left="2160" w:hanging="1080"/>
        <w:jc w:val="both"/>
        <w:rPr>
          <w:rFonts w:ascii="Arial" w:hAnsi="Arial" w:cs="Arial"/>
          <w:color w:val="000000"/>
        </w:rPr>
      </w:pPr>
      <w:r w:rsidRPr="00C7019E">
        <w:rPr>
          <w:rFonts w:ascii="Arial" w:hAnsi="Arial" w:cs="Arial"/>
          <w:color w:val="000000"/>
        </w:rPr>
        <w:t xml:space="preserve">keep each Supplemental Tender confidential until the expiry of the time limit for the receipt by it of the </w:t>
      </w:r>
      <w:r w:rsidR="0053173F" w:rsidRPr="00C7019E">
        <w:rPr>
          <w:rFonts w:ascii="Arial" w:hAnsi="Arial" w:cs="Arial"/>
          <w:color w:val="000000"/>
        </w:rPr>
        <w:t>Supplemental Tenders;</w:t>
      </w:r>
    </w:p>
    <w:p w14:paraId="5D5CF5CE" w14:textId="77777777" w:rsidR="0053173F"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apply the Competed Services Award Criteria to any compliant Supplemental Tenders submitted through the mini-competition; and</w:t>
      </w:r>
    </w:p>
    <w:p w14:paraId="524ECFB4" w14:textId="77777777" w:rsidR="0053173F"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xml:space="preserve"> subject to </w:t>
      </w:r>
      <w:hyperlink w:anchor="co_anchor_a495498_1" w:history="1">
        <w:r w:rsidRPr="00C7019E">
          <w:rPr>
            <w:rFonts w:ascii="Arial" w:hAnsi="Arial" w:cs="Arial"/>
            <w:i/>
            <w:iCs/>
            <w:color w:val="0000FF"/>
          </w:rPr>
          <w:t>Clause 4.5</w:t>
        </w:r>
      </w:hyperlink>
      <w:r w:rsidRPr="00C7019E">
        <w:rPr>
          <w:rFonts w:ascii="Arial" w:hAnsi="Arial" w:cs="Arial"/>
          <w:color w:val="000000"/>
        </w:rPr>
        <w:t xml:space="preserve"> place an Order with the successful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Provider.</w:t>
      </w:r>
    </w:p>
    <w:p w14:paraId="34830D80" w14:textId="415C024C" w:rsidR="0053173F"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agrees that all Supplemental Tenders submitted by the </w:t>
      </w:r>
      <w:r w:rsidR="00AA7D1C" w:rsidRPr="00C7019E">
        <w:rPr>
          <w:rFonts w:ascii="Arial" w:hAnsi="Arial" w:cs="Arial"/>
          <w:color w:val="000000"/>
        </w:rPr>
        <w:t>Provider</w:t>
      </w:r>
      <w:r w:rsidRPr="00C7019E">
        <w:rPr>
          <w:rFonts w:ascii="Arial" w:hAnsi="Arial" w:cs="Arial"/>
          <w:color w:val="000000"/>
        </w:rPr>
        <w:t xml:space="preserve"> in relation to a mini-competition held pursuant to this </w:t>
      </w:r>
      <w:hyperlink w:anchor="co_anchor_a777913_1" w:history="1">
        <w:r w:rsidRPr="00C7019E">
          <w:rPr>
            <w:rFonts w:ascii="Arial" w:hAnsi="Arial" w:cs="Arial"/>
            <w:i/>
            <w:iCs/>
            <w:color w:val="0000FF"/>
          </w:rPr>
          <w:t>Clause 4</w:t>
        </w:r>
      </w:hyperlink>
      <w:r w:rsidRPr="00C7019E">
        <w:rPr>
          <w:rFonts w:ascii="Arial" w:hAnsi="Arial" w:cs="Arial"/>
          <w:color w:val="000000"/>
        </w:rPr>
        <w:t xml:space="preserve"> shall remain open for acceptance for 30 days (or such other period specified in the invitation to tender issued by the </w:t>
      </w:r>
      <w:r w:rsidR="00380725">
        <w:rPr>
          <w:rFonts w:ascii="Arial" w:hAnsi="Arial" w:cs="Arial"/>
          <w:color w:val="000000"/>
        </w:rPr>
        <w:t>Buyer</w:t>
      </w:r>
      <w:r w:rsidRPr="00C7019E">
        <w:rPr>
          <w:rFonts w:ascii="Arial" w:hAnsi="Arial" w:cs="Arial"/>
          <w:color w:val="000000"/>
        </w:rPr>
        <w:t xml:space="preserve"> in accordance with this </w:t>
      </w:r>
      <w:hyperlink w:anchor="co_anchor_a777913_1" w:history="1">
        <w:r w:rsidRPr="00C7019E">
          <w:rPr>
            <w:rFonts w:ascii="Arial" w:hAnsi="Arial" w:cs="Arial"/>
            <w:i/>
            <w:iCs/>
            <w:color w:val="0000FF"/>
          </w:rPr>
          <w:t>Clause 4</w:t>
        </w:r>
      </w:hyperlink>
      <w:r w:rsidRPr="00C7019E">
        <w:rPr>
          <w:rFonts w:ascii="Arial" w:hAnsi="Arial" w:cs="Arial"/>
          <w:color w:val="000000"/>
        </w:rPr>
        <w:t>).</w:t>
      </w:r>
      <w:bookmarkStart w:id="13" w:name="co_anchor_a495498_1"/>
      <w:bookmarkEnd w:id="13"/>
    </w:p>
    <w:p w14:paraId="22A9AA90" w14:textId="7AC5FD20" w:rsidR="008C1B8A"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Notwithstanding the fact that the </w:t>
      </w:r>
      <w:r w:rsidR="00380725">
        <w:rPr>
          <w:rFonts w:ascii="Arial" w:hAnsi="Arial" w:cs="Arial"/>
          <w:color w:val="000000"/>
        </w:rPr>
        <w:t>Buyer</w:t>
      </w:r>
      <w:r w:rsidRPr="00C7019E">
        <w:rPr>
          <w:rFonts w:ascii="Arial" w:hAnsi="Arial" w:cs="Arial"/>
          <w:color w:val="000000"/>
        </w:rPr>
        <w:t xml:space="preserve"> has followed the procedure set out above for Competed Services, the </w:t>
      </w:r>
      <w:r w:rsidR="00380725">
        <w:rPr>
          <w:rFonts w:ascii="Arial" w:hAnsi="Arial" w:cs="Arial"/>
          <w:color w:val="000000"/>
        </w:rPr>
        <w:t>Buyer</w:t>
      </w:r>
      <w:r w:rsidRPr="00C7019E">
        <w:rPr>
          <w:rFonts w:ascii="Arial" w:hAnsi="Arial" w:cs="Arial"/>
          <w:color w:val="000000"/>
        </w:rPr>
        <w:t xml:space="preserve"> may cancel, postpone, delay or end the procedure without placing an Order for Services or awarding a Contract. Nothing in this </w:t>
      </w:r>
      <w:r w:rsidR="00FD3334" w:rsidRPr="00C7019E">
        <w:rPr>
          <w:rFonts w:ascii="Arial" w:hAnsi="Arial" w:cs="Arial"/>
          <w:color w:val="000000"/>
        </w:rPr>
        <w:t xml:space="preserve">Agreement </w:t>
      </w:r>
      <w:r w:rsidRPr="00C7019E">
        <w:rPr>
          <w:rFonts w:ascii="Arial" w:hAnsi="Arial" w:cs="Arial"/>
          <w:color w:val="000000"/>
        </w:rPr>
        <w:t xml:space="preserve">shall oblige </w:t>
      </w:r>
      <w:r w:rsidR="008C1B8A"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to place any Order for Services.</w:t>
      </w:r>
      <w:bookmarkStart w:id="14" w:name="co_anchor_a61609_1"/>
      <w:bookmarkEnd w:id="14"/>
    </w:p>
    <w:p w14:paraId="62011F97" w14:textId="188CB14F" w:rsidR="008C1B8A" w:rsidRPr="00C7019E" w:rsidRDefault="008C1B8A" w:rsidP="00BB5F30">
      <w:pPr>
        <w:widowControl w:val="0"/>
        <w:autoSpaceDE w:val="0"/>
        <w:autoSpaceDN w:val="0"/>
        <w:adjustRightInd w:val="0"/>
        <w:spacing w:before="240" w:after="0" w:line="240" w:lineRule="atLeast"/>
        <w:ind w:left="792"/>
        <w:jc w:val="both"/>
        <w:rPr>
          <w:rFonts w:ascii="Arial" w:hAnsi="Arial" w:cs="Arial"/>
          <w:color w:val="000000"/>
        </w:rPr>
      </w:pPr>
      <w:r w:rsidRPr="00C7019E">
        <w:rPr>
          <w:rFonts w:ascii="Arial" w:hAnsi="Arial" w:cs="Arial"/>
          <w:b/>
          <w:bCs/>
          <w:color w:val="000000"/>
        </w:rPr>
        <w:t>Order</w:t>
      </w:r>
    </w:p>
    <w:p w14:paraId="6025D66B" w14:textId="2DD1A9C4" w:rsidR="008C1B8A" w:rsidRPr="00C7019E" w:rsidRDefault="008C1B8A"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bookmarkStart w:id="15" w:name="co_anchor_a110971_1"/>
      <w:bookmarkStart w:id="16" w:name="_Ref514929502"/>
      <w:bookmarkEnd w:id="15"/>
      <w:r w:rsidRPr="00C7019E">
        <w:rPr>
          <w:rFonts w:ascii="Arial" w:hAnsi="Arial" w:cs="Arial"/>
          <w:color w:val="000000"/>
        </w:rPr>
        <w:t>S</w:t>
      </w:r>
      <w:r w:rsidR="00605E26" w:rsidRPr="00C7019E">
        <w:rPr>
          <w:rFonts w:ascii="Arial" w:hAnsi="Arial" w:cs="Arial"/>
          <w:color w:val="000000"/>
        </w:rPr>
        <w:t xml:space="preserve">ubject to </w:t>
      </w:r>
      <w:hyperlink w:anchor="co_anchor_a694179_1" w:history="1">
        <w:r w:rsidR="00605E26" w:rsidRPr="00C7019E">
          <w:rPr>
            <w:rFonts w:ascii="Arial" w:hAnsi="Arial" w:cs="Arial"/>
            <w:i/>
            <w:iCs/>
            <w:color w:val="0000FF"/>
          </w:rPr>
          <w:t>Clause 4.1</w:t>
        </w:r>
      </w:hyperlink>
      <w:r w:rsidR="00605E26" w:rsidRPr="00C7019E">
        <w:rPr>
          <w:rFonts w:ascii="Arial" w:hAnsi="Arial" w:cs="Arial"/>
          <w:color w:val="000000"/>
        </w:rPr>
        <w:t xml:space="preserve"> above, </w:t>
      </w:r>
      <w:r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w:t>
      </w:r>
      <w:r w:rsidR="00605E26" w:rsidRPr="00C7019E">
        <w:rPr>
          <w:rFonts w:ascii="Arial" w:hAnsi="Arial" w:cs="Arial"/>
          <w:color w:val="000000"/>
        </w:rPr>
        <w:t xml:space="preserve">may place an Order with the </w:t>
      </w:r>
      <w:r w:rsidR="00AA7D1C" w:rsidRPr="00C7019E">
        <w:rPr>
          <w:rFonts w:ascii="Arial" w:hAnsi="Arial" w:cs="Arial"/>
          <w:color w:val="000000"/>
        </w:rPr>
        <w:t>Provider</w:t>
      </w:r>
      <w:r w:rsidR="00605E26" w:rsidRPr="00C7019E">
        <w:rPr>
          <w:rFonts w:ascii="Arial" w:hAnsi="Arial" w:cs="Arial"/>
          <w:color w:val="000000"/>
        </w:rPr>
        <w:t xml:space="preserve"> by serving an order in writing </w:t>
      </w:r>
      <w:r w:rsidR="005116A6">
        <w:rPr>
          <w:rFonts w:ascii="Arial" w:hAnsi="Arial" w:cs="Arial"/>
          <w:color w:val="000000"/>
        </w:rPr>
        <w:t>in accordance with the provisions of the SQ</w:t>
      </w:r>
      <w:r w:rsidR="00605E26" w:rsidRPr="00C7019E">
        <w:rPr>
          <w:rFonts w:ascii="Arial" w:hAnsi="Arial" w:cs="Arial"/>
          <w:color w:val="000000"/>
        </w:rPr>
        <w:t>.</w:t>
      </w:r>
      <w:bookmarkStart w:id="17" w:name="co_anchor_a567906_1"/>
      <w:bookmarkEnd w:id="17"/>
      <w:bookmarkEnd w:id="16"/>
    </w:p>
    <w:p w14:paraId="269FBCA9" w14:textId="77777777" w:rsidR="008C1B8A" w:rsidRPr="00C7019E" w:rsidRDefault="008C1B8A" w:rsidP="00BB5F30">
      <w:pPr>
        <w:widowControl w:val="0"/>
        <w:autoSpaceDE w:val="0"/>
        <w:autoSpaceDN w:val="0"/>
        <w:adjustRightInd w:val="0"/>
        <w:spacing w:before="240" w:after="0" w:line="240" w:lineRule="atLeast"/>
        <w:ind w:left="360"/>
        <w:jc w:val="both"/>
        <w:rPr>
          <w:rFonts w:ascii="Arial" w:hAnsi="Arial" w:cs="Arial"/>
          <w:b/>
          <w:bCs/>
          <w:color w:val="000000"/>
        </w:rPr>
      </w:pPr>
      <w:r w:rsidRPr="00C7019E">
        <w:rPr>
          <w:rFonts w:ascii="Arial" w:hAnsi="Arial" w:cs="Arial"/>
          <w:b/>
          <w:bCs/>
          <w:color w:val="000000"/>
        </w:rPr>
        <w:lastRenderedPageBreak/>
        <w:t>Accepting and declining Orders</w:t>
      </w:r>
    </w:p>
    <w:p w14:paraId="5915678D" w14:textId="46018F3B" w:rsidR="008C1B8A"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Following receipt of an Order, the </w:t>
      </w:r>
      <w:r w:rsidR="00AA7D1C" w:rsidRPr="00C7019E">
        <w:rPr>
          <w:rFonts w:ascii="Arial" w:hAnsi="Arial" w:cs="Arial"/>
          <w:color w:val="000000"/>
        </w:rPr>
        <w:t>Provider</w:t>
      </w:r>
      <w:r w:rsidRPr="00C7019E">
        <w:rPr>
          <w:rFonts w:ascii="Arial" w:hAnsi="Arial" w:cs="Arial"/>
          <w:color w:val="000000"/>
        </w:rPr>
        <w:t xml:space="preserve"> shall promptly and in any event within a reasonable period determined by the </w:t>
      </w:r>
      <w:r w:rsidR="00380725">
        <w:rPr>
          <w:rFonts w:ascii="Arial" w:hAnsi="Arial" w:cs="Arial"/>
          <w:color w:val="000000"/>
        </w:rPr>
        <w:t>Buyer</w:t>
      </w:r>
      <w:r w:rsidRPr="00C7019E">
        <w:rPr>
          <w:rFonts w:ascii="Arial" w:hAnsi="Arial" w:cs="Arial"/>
          <w:color w:val="000000"/>
        </w:rPr>
        <w:t xml:space="preserve"> and notified to the </w:t>
      </w:r>
      <w:r w:rsidR="00AA7D1C" w:rsidRPr="00C7019E">
        <w:rPr>
          <w:rFonts w:ascii="Arial" w:hAnsi="Arial" w:cs="Arial"/>
          <w:color w:val="000000"/>
        </w:rPr>
        <w:t>Provider</w:t>
      </w:r>
      <w:r w:rsidRPr="00C7019E">
        <w:rPr>
          <w:rFonts w:ascii="Arial" w:hAnsi="Arial" w:cs="Arial"/>
          <w:color w:val="000000"/>
        </w:rPr>
        <w:t xml:space="preserve"> in writing at the same time as the submission of the Order (which in any event shall not exceed </w:t>
      </w:r>
      <w:r w:rsidR="0053336E">
        <w:rPr>
          <w:rFonts w:ascii="Arial" w:hAnsi="Arial" w:cs="Arial"/>
          <w:color w:val="000000"/>
        </w:rPr>
        <w:t>ten</w:t>
      </w:r>
      <w:r w:rsidRPr="00C7019E">
        <w:rPr>
          <w:rFonts w:ascii="Arial" w:hAnsi="Arial" w:cs="Arial"/>
          <w:color w:val="000000"/>
        </w:rPr>
        <w:t xml:space="preserve"> Working Days) acknowledge receipt of the Order and either:</w:t>
      </w:r>
    </w:p>
    <w:p w14:paraId="253262FE" w14:textId="44E0A792" w:rsidR="008C1B8A"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xml:space="preserve">notify the </w:t>
      </w:r>
      <w:r w:rsidR="00380725">
        <w:rPr>
          <w:rFonts w:ascii="Arial" w:hAnsi="Arial" w:cs="Arial"/>
          <w:color w:val="000000"/>
        </w:rPr>
        <w:t>Buyer</w:t>
      </w:r>
      <w:r w:rsidRPr="00C7019E">
        <w:rPr>
          <w:rFonts w:ascii="Arial" w:hAnsi="Arial" w:cs="Arial"/>
          <w:color w:val="000000"/>
        </w:rPr>
        <w:t xml:space="preserve"> in writing and with detailed reasons that it is unable to fulfil the Order; or</w:t>
      </w:r>
    </w:p>
    <w:p w14:paraId="190C6ACA" w14:textId="79895D68" w:rsidR="008C1B8A"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xml:space="preserve">notify </w:t>
      </w:r>
      <w:r w:rsidR="008C1B8A" w:rsidRPr="00C7019E">
        <w:rPr>
          <w:rFonts w:ascii="Arial" w:hAnsi="Arial" w:cs="Arial"/>
          <w:color w:val="000000"/>
        </w:rPr>
        <w:t xml:space="preserve">the </w:t>
      </w:r>
      <w:r w:rsidR="00380725">
        <w:rPr>
          <w:rFonts w:ascii="Arial" w:hAnsi="Arial" w:cs="Arial"/>
          <w:color w:val="000000"/>
        </w:rPr>
        <w:t>Buyer</w:t>
      </w:r>
      <w:r w:rsidR="008C1B8A" w:rsidRPr="00C7019E">
        <w:rPr>
          <w:rFonts w:ascii="Arial" w:hAnsi="Arial" w:cs="Arial"/>
          <w:color w:val="000000"/>
        </w:rPr>
        <w:t xml:space="preserve"> </w:t>
      </w:r>
      <w:r w:rsidRPr="00C7019E">
        <w:rPr>
          <w:rFonts w:ascii="Arial" w:hAnsi="Arial" w:cs="Arial"/>
          <w:color w:val="000000"/>
        </w:rPr>
        <w:t xml:space="preserve">that it </w:t>
      </w:r>
      <w:proofErr w:type="gramStart"/>
      <w:r w:rsidRPr="00C7019E">
        <w:rPr>
          <w:rFonts w:ascii="Arial" w:hAnsi="Arial" w:cs="Arial"/>
          <w:color w:val="000000"/>
        </w:rPr>
        <w:t>is able to</w:t>
      </w:r>
      <w:proofErr w:type="gramEnd"/>
      <w:r w:rsidRPr="00C7019E">
        <w:rPr>
          <w:rFonts w:ascii="Arial" w:hAnsi="Arial" w:cs="Arial"/>
          <w:color w:val="000000"/>
        </w:rPr>
        <w:t xml:space="preserve"> fulfil the Order by signing and returning the Order Form.</w:t>
      </w:r>
      <w:bookmarkStart w:id="18" w:name="co_anchor_a783971_1"/>
      <w:bookmarkEnd w:id="18"/>
    </w:p>
    <w:p w14:paraId="0C6989EC" w14:textId="77777777" w:rsidR="0040196B"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C7019E">
        <w:rPr>
          <w:rFonts w:ascii="Arial" w:hAnsi="Arial" w:cs="Arial"/>
          <w:color w:val="000000"/>
        </w:rPr>
        <w:t xml:space="preserve">If the </w:t>
      </w:r>
      <w:r w:rsidR="00AA7D1C" w:rsidRPr="00C7019E">
        <w:rPr>
          <w:rFonts w:ascii="Arial" w:hAnsi="Arial" w:cs="Arial"/>
          <w:color w:val="000000"/>
        </w:rPr>
        <w:t>Provider</w:t>
      </w:r>
      <w:r w:rsidRPr="00C7019E">
        <w:rPr>
          <w:rFonts w:ascii="Arial" w:hAnsi="Arial" w:cs="Arial"/>
          <w:color w:val="000000"/>
        </w:rPr>
        <w:t>:</w:t>
      </w:r>
    </w:p>
    <w:p w14:paraId="47DCE199" w14:textId="25D16907" w:rsidR="0040196B" w:rsidRPr="00C7019E" w:rsidRDefault="00605E26" w:rsidP="00BB5F30">
      <w:pPr>
        <w:widowControl w:val="0"/>
        <w:numPr>
          <w:ilvl w:val="3"/>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notifies </w:t>
      </w:r>
      <w:r w:rsidR="008C1B8A" w:rsidRPr="00C7019E">
        <w:rPr>
          <w:rFonts w:ascii="Arial" w:hAnsi="Arial" w:cs="Arial"/>
          <w:color w:val="000000"/>
        </w:rPr>
        <w:t xml:space="preserve">the </w:t>
      </w:r>
      <w:r w:rsidR="00380725">
        <w:rPr>
          <w:rFonts w:ascii="Arial" w:hAnsi="Arial" w:cs="Arial"/>
          <w:color w:val="000000"/>
        </w:rPr>
        <w:t>Buyer</w:t>
      </w:r>
      <w:r w:rsidR="008C1B8A" w:rsidRPr="00C7019E">
        <w:rPr>
          <w:rFonts w:ascii="Arial" w:hAnsi="Arial" w:cs="Arial"/>
          <w:color w:val="000000"/>
        </w:rPr>
        <w:t xml:space="preserve"> </w:t>
      </w:r>
      <w:r w:rsidRPr="00C7019E">
        <w:rPr>
          <w:rFonts w:ascii="Arial" w:hAnsi="Arial" w:cs="Arial"/>
          <w:color w:val="000000"/>
        </w:rPr>
        <w:t>that it is unable to fulfil an Order; or</w:t>
      </w:r>
    </w:p>
    <w:p w14:paraId="7FC793A1" w14:textId="77777777" w:rsidR="0040196B" w:rsidRPr="00C7019E" w:rsidRDefault="00605E26" w:rsidP="00BB5F30">
      <w:pPr>
        <w:widowControl w:val="0"/>
        <w:numPr>
          <w:ilvl w:val="3"/>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the time limit referred to in </w:t>
      </w:r>
      <w:hyperlink w:anchor="co_anchor_a567906_1" w:history="1">
        <w:r w:rsidRPr="00C7019E">
          <w:rPr>
            <w:rFonts w:ascii="Arial" w:hAnsi="Arial" w:cs="Arial"/>
            <w:i/>
            <w:iCs/>
            <w:color w:val="0000FF"/>
          </w:rPr>
          <w:t>Clause 4.8</w:t>
        </w:r>
      </w:hyperlink>
      <w:r w:rsidR="0040196B" w:rsidRPr="00C7019E">
        <w:rPr>
          <w:rFonts w:ascii="Arial" w:hAnsi="Arial" w:cs="Arial"/>
          <w:color w:val="000000"/>
        </w:rPr>
        <w:t xml:space="preserve"> has expired;</w:t>
      </w:r>
    </w:p>
    <w:p w14:paraId="26777AA8" w14:textId="6DB6E9F6" w:rsidR="0040196B" w:rsidRPr="00C7019E" w:rsidRDefault="008C1B8A" w:rsidP="00BB5F30">
      <w:pPr>
        <w:widowControl w:val="0"/>
        <w:autoSpaceDE w:val="0"/>
        <w:autoSpaceDN w:val="0"/>
        <w:adjustRightInd w:val="0"/>
        <w:spacing w:before="240" w:after="0" w:line="240" w:lineRule="atLeast"/>
        <w:ind w:left="1080"/>
        <w:jc w:val="both"/>
        <w:rPr>
          <w:rFonts w:ascii="Arial" w:hAnsi="Arial" w:cs="Arial"/>
          <w:color w:val="000000"/>
        </w:rPr>
      </w:pPr>
      <w:r w:rsidRPr="00C7019E">
        <w:rPr>
          <w:rFonts w:ascii="Arial" w:hAnsi="Arial" w:cs="Arial"/>
          <w:color w:val="000000"/>
        </w:rPr>
        <w:t xml:space="preserve">then the Order shall lapse </w:t>
      </w:r>
      <w:r w:rsidR="00605E26" w:rsidRPr="00C7019E">
        <w:rPr>
          <w:rFonts w:ascii="Arial" w:hAnsi="Arial" w:cs="Arial"/>
          <w:color w:val="000000"/>
        </w:rPr>
        <w:t xml:space="preserve">and </w:t>
      </w:r>
      <w:r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w:t>
      </w:r>
      <w:r w:rsidR="00605E26" w:rsidRPr="00C7019E">
        <w:rPr>
          <w:rFonts w:ascii="Arial" w:hAnsi="Arial" w:cs="Arial"/>
          <w:color w:val="000000"/>
        </w:rPr>
        <w:t xml:space="preserve">may then send that Order to another </w:t>
      </w:r>
      <w:r w:rsidR="001809DD" w:rsidRPr="00C7019E">
        <w:rPr>
          <w:rFonts w:ascii="Arial" w:hAnsi="Arial" w:cs="Arial"/>
          <w:color w:val="000000"/>
        </w:rPr>
        <w:t>DPS</w:t>
      </w:r>
      <w:r w:rsidR="00EE37B5" w:rsidRPr="00C7019E">
        <w:rPr>
          <w:rFonts w:ascii="Arial" w:hAnsi="Arial" w:cs="Arial"/>
          <w:color w:val="000000"/>
        </w:rPr>
        <w:t xml:space="preserve"> </w:t>
      </w:r>
      <w:r w:rsidR="00605E26" w:rsidRPr="00C7019E">
        <w:rPr>
          <w:rFonts w:ascii="Arial" w:hAnsi="Arial" w:cs="Arial"/>
          <w:color w:val="000000"/>
        </w:rPr>
        <w:t>Provider in accordance with the procedure set out in</w:t>
      </w:r>
      <w:r w:rsidR="00F849DF">
        <w:rPr>
          <w:rFonts w:ascii="Arial" w:hAnsi="Arial" w:cs="Arial"/>
          <w:color w:val="000000"/>
        </w:rPr>
        <w:t xml:space="preserve"> Clause 4.2.4</w:t>
      </w:r>
      <w:bookmarkStart w:id="19" w:name="co_anchor_a915080_1"/>
      <w:bookmarkEnd w:id="19"/>
      <w:r w:rsidR="00F849DF">
        <w:rPr>
          <w:rFonts w:ascii="Arial" w:hAnsi="Arial" w:cs="Arial"/>
          <w:color w:val="000000"/>
        </w:rPr>
        <w:t>.</w:t>
      </w:r>
    </w:p>
    <w:p w14:paraId="50A9398D" w14:textId="1D3A79F5" w:rsidR="0040196B"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If the </w:t>
      </w:r>
      <w:r w:rsidR="00AA7D1C" w:rsidRPr="00C7019E">
        <w:rPr>
          <w:rFonts w:ascii="Arial" w:hAnsi="Arial" w:cs="Arial"/>
          <w:color w:val="000000"/>
        </w:rPr>
        <w:t>Provider</w:t>
      </w:r>
      <w:r w:rsidRPr="00C7019E">
        <w:rPr>
          <w:rFonts w:ascii="Arial" w:hAnsi="Arial" w:cs="Arial"/>
          <w:color w:val="000000"/>
        </w:rPr>
        <w:t xml:space="preserve"> modifies or imposes conditions on the fulfilment of an Order, then the </w:t>
      </w:r>
      <w:r w:rsidR="00380725">
        <w:rPr>
          <w:rFonts w:ascii="Arial" w:hAnsi="Arial" w:cs="Arial"/>
          <w:color w:val="000000"/>
        </w:rPr>
        <w:t>Buyer</w:t>
      </w:r>
      <w:r w:rsidRPr="00C7019E">
        <w:rPr>
          <w:rFonts w:ascii="Arial" w:hAnsi="Arial" w:cs="Arial"/>
          <w:color w:val="000000"/>
        </w:rPr>
        <w:t xml:space="preserve"> may either:</w:t>
      </w:r>
    </w:p>
    <w:p w14:paraId="0711AABF" w14:textId="77777777" w:rsidR="0040196B"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 reissue the Order incorporating the modifications or conditions; or</w:t>
      </w:r>
    </w:p>
    <w:p w14:paraId="4BD010AB" w14:textId="77777777" w:rsidR="0040196B"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 xml:space="preserve">treat the </w:t>
      </w:r>
      <w:r w:rsidR="00AA7D1C" w:rsidRPr="00C7019E">
        <w:rPr>
          <w:rFonts w:ascii="Arial" w:hAnsi="Arial" w:cs="Arial"/>
          <w:color w:val="000000"/>
        </w:rPr>
        <w:t>Provider</w:t>
      </w:r>
      <w:r w:rsidRPr="00C7019E">
        <w:rPr>
          <w:rFonts w:ascii="Arial" w:hAnsi="Arial" w:cs="Arial"/>
          <w:color w:val="000000"/>
        </w:rPr>
        <w:t xml:space="preserve">’s response as notification of its inability to fulfil the Order and the provisions of </w:t>
      </w:r>
      <w:hyperlink w:anchor="co_anchor_a783971_1" w:history="1">
        <w:r w:rsidRPr="00C7019E">
          <w:rPr>
            <w:rFonts w:ascii="Arial" w:hAnsi="Arial" w:cs="Arial"/>
            <w:i/>
            <w:iCs/>
            <w:color w:val="0000FF"/>
          </w:rPr>
          <w:t>Clause 4.9</w:t>
        </w:r>
      </w:hyperlink>
      <w:r w:rsidRPr="00C7019E">
        <w:rPr>
          <w:rFonts w:ascii="Arial" w:hAnsi="Arial" w:cs="Arial"/>
          <w:color w:val="000000"/>
        </w:rPr>
        <w:t xml:space="preserve"> shall apply.</w:t>
      </w:r>
    </w:p>
    <w:p w14:paraId="081C3B34" w14:textId="1961D123" w:rsidR="0040196B"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The Parties acknowledge and agree that the placement of an Order is an “invitation to treat” by the </w:t>
      </w:r>
      <w:r w:rsidR="00380725">
        <w:rPr>
          <w:rFonts w:ascii="Arial" w:hAnsi="Arial" w:cs="Arial"/>
          <w:color w:val="000000"/>
        </w:rPr>
        <w:t>Buyer</w:t>
      </w:r>
      <w:r w:rsidRPr="00C7019E">
        <w:rPr>
          <w:rFonts w:ascii="Arial" w:hAnsi="Arial" w:cs="Arial"/>
          <w:color w:val="000000"/>
        </w:rPr>
        <w:t xml:space="preserve">. Accordingly, the </w:t>
      </w:r>
      <w:r w:rsidR="00AA7D1C" w:rsidRPr="00C7019E">
        <w:rPr>
          <w:rFonts w:ascii="Arial" w:hAnsi="Arial" w:cs="Arial"/>
          <w:color w:val="000000"/>
        </w:rPr>
        <w:t>Provider</w:t>
      </w:r>
      <w:r w:rsidRPr="00C7019E">
        <w:rPr>
          <w:rFonts w:ascii="Arial" w:hAnsi="Arial" w:cs="Arial"/>
          <w:color w:val="000000"/>
        </w:rPr>
        <w:t xml:space="preserve"> shall sign and return the Order Form which shall constitute its offer to the </w:t>
      </w:r>
      <w:r w:rsidR="00380725">
        <w:rPr>
          <w:rFonts w:ascii="Arial" w:hAnsi="Arial" w:cs="Arial"/>
          <w:color w:val="000000"/>
        </w:rPr>
        <w:t>Buyer</w:t>
      </w:r>
      <w:r w:rsidRPr="00C7019E">
        <w:rPr>
          <w:rFonts w:ascii="Arial" w:hAnsi="Arial" w:cs="Arial"/>
          <w:color w:val="000000"/>
        </w:rPr>
        <w:t xml:space="preserve">. The </w:t>
      </w:r>
      <w:r w:rsidR="00380725">
        <w:rPr>
          <w:rFonts w:ascii="Arial" w:hAnsi="Arial" w:cs="Arial"/>
          <w:color w:val="000000"/>
        </w:rPr>
        <w:t>Buyer</w:t>
      </w:r>
      <w:r w:rsidRPr="00C7019E">
        <w:rPr>
          <w:rFonts w:ascii="Arial" w:hAnsi="Arial" w:cs="Arial"/>
          <w:color w:val="000000"/>
        </w:rPr>
        <w:t xml:space="preserve"> shall signal its acceptance of the </w:t>
      </w:r>
      <w:r w:rsidR="00AA7D1C" w:rsidRPr="00C7019E">
        <w:rPr>
          <w:rFonts w:ascii="Arial" w:hAnsi="Arial" w:cs="Arial"/>
          <w:color w:val="000000"/>
        </w:rPr>
        <w:t>Provider</w:t>
      </w:r>
      <w:r w:rsidRPr="00C7019E">
        <w:rPr>
          <w:rFonts w:ascii="Arial" w:hAnsi="Arial" w:cs="Arial"/>
          <w:color w:val="000000"/>
        </w:rPr>
        <w:t>’s offer and the formation of a Contract by counter-signing the Order Form.</w:t>
      </w:r>
      <w:bookmarkStart w:id="20" w:name="co_anchor_a480772_1"/>
      <w:bookmarkEnd w:id="20"/>
    </w:p>
    <w:p w14:paraId="3E17ED84" w14:textId="77777777" w:rsidR="0040196B"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b/>
          <w:bCs/>
          <w:color w:val="000000"/>
        </w:rPr>
        <w:t>CONTRACT PERFORMANCE AND PRECEDENCE OF DOCUMENTS</w:t>
      </w:r>
      <w:r w:rsidRPr="00C7019E">
        <w:rPr>
          <w:rFonts w:ascii="Arial" w:hAnsi="Arial" w:cs="Arial"/>
          <w:color w:val="000000"/>
        </w:rPr>
        <w:t>  </w:t>
      </w:r>
    </w:p>
    <w:p w14:paraId="36FFC090" w14:textId="211006FD" w:rsidR="0040196B"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shall perform all Contracts </w:t>
      </w:r>
      <w:proofErr w:type="gramStart"/>
      <w:r w:rsidRPr="00C7019E">
        <w:rPr>
          <w:rFonts w:ascii="Arial" w:hAnsi="Arial" w:cs="Arial"/>
          <w:color w:val="000000"/>
        </w:rPr>
        <w:t>entered into</w:t>
      </w:r>
      <w:proofErr w:type="gramEnd"/>
      <w:r w:rsidRPr="00C7019E">
        <w:rPr>
          <w:rFonts w:ascii="Arial" w:hAnsi="Arial" w:cs="Arial"/>
          <w:color w:val="000000"/>
        </w:rPr>
        <w:t xml:space="preserve"> with </w:t>
      </w:r>
      <w:r w:rsidR="00EF34A0"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in accordance with:</w:t>
      </w:r>
    </w:p>
    <w:p w14:paraId="0C8B2577" w14:textId="77777777" w:rsidR="0040196B" w:rsidRPr="00C7019E" w:rsidRDefault="00605E26" w:rsidP="00BB5F30">
      <w:pPr>
        <w:widowControl w:val="0"/>
        <w:numPr>
          <w:ilvl w:val="2"/>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the requirements of this </w:t>
      </w:r>
      <w:r w:rsidR="00FD3334" w:rsidRPr="00C7019E">
        <w:rPr>
          <w:rFonts w:ascii="Arial" w:hAnsi="Arial" w:cs="Arial"/>
          <w:color w:val="000000"/>
        </w:rPr>
        <w:t>Agreement</w:t>
      </w:r>
      <w:r w:rsidRPr="00C7019E">
        <w:rPr>
          <w:rFonts w:ascii="Arial" w:hAnsi="Arial" w:cs="Arial"/>
          <w:color w:val="000000"/>
        </w:rPr>
        <w:t>; and</w:t>
      </w:r>
    </w:p>
    <w:p w14:paraId="5128EED7" w14:textId="77777777" w:rsidR="0040196B" w:rsidRPr="00C7019E" w:rsidRDefault="00605E26" w:rsidP="00BB5F30">
      <w:pPr>
        <w:widowControl w:val="0"/>
        <w:numPr>
          <w:ilvl w:val="2"/>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the terms and conditions of the respective Contracts.</w:t>
      </w:r>
    </w:p>
    <w:p w14:paraId="2A5F992E" w14:textId="77777777" w:rsidR="0040196B"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color w:val="000000"/>
        </w:rPr>
      </w:pPr>
      <w:r w:rsidRPr="00C7019E">
        <w:rPr>
          <w:rFonts w:ascii="Arial" w:hAnsi="Arial" w:cs="Arial"/>
          <w:color w:val="000000"/>
        </w:rPr>
        <w:t xml:space="preserve">In the event of, and only to the extent of, any conflict or inconsistency between the terms and conditions of this </w:t>
      </w:r>
      <w:r w:rsidR="00FD3334" w:rsidRPr="00C7019E">
        <w:rPr>
          <w:rFonts w:ascii="Arial" w:hAnsi="Arial" w:cs="Arial"/>
          <w:color w:val="000000"/>
        </w:rPr>
        <w:t xml:space="preserve">Agreement </w:t>
      </w:r>
      <w:r w:rsidRPr="00C7019E">
        <w:rPr>
          <w:rFonts w:ascii="Arial" w:hAnsi="Arial" w:cs="Arial"/>
          <w:color w:val="000000"/>
        </w:rPr>
        <w:t>and the terms and conditions of a Contract, such conflict or inconsistency shall be resolved according to the following order of priority:</w:t>
      </w:r>
    </w:p>
    <w:p w14:paraId="308442D8" w14:textId="77777777" w:rsidR="0040196B"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the clauses of the Contract;</w:t>
      </w:r>
    </w:p>
    <w:p w14:paraId="5D0516BC" w14:textId="6B7DE9C2" w:rsidR="0040196B"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color w:val="000000"/>
        </w:rPr>
      </w:pPr>
      <w:r w:rsidRPr="00C7019E">
        <w:rPr>
          <w:rFonts w:ascii="Arial" w:hAnsi="Arial" w:cs="Arial"/>
          <w:color w:val="000000"/>
        </w:rPr>
        <w:t xml:space="preserve"> the Order Form except </w:t>
      </w:r>
      <w:r w:rsidR="00AA7D1C" w:rsidRPr="00C7019E">
        <w:rPr>
          <w:rFonts w:ascii="Arial" w:hAnsi="Arial" w:cs="Arial"/>
          <w:b/>
          <w:i/>
          <w:color w:val="000000"/>
        </w:rPr>
        <w:t>Provider</w:t>
      </w:r>
      <w:r w:rsidRPr="00C7019E">
        <w:rPr>
          <w:rFonts w:ascii="Arial" w:hAnsi="Arial" w:cs="Arial"/>
          <w:b/>
          <w:i/>
          <w:color w:val="000000"/>
        </w:rPr>
        <w:t xml:space="preserve">’s </w:t>
      </w:r>
      <w:r w:rsidR="00E77F2A" w:rsidRPr="00C7019E">
        <w:rPr>
          <w:rFonts w:ascii="Arial" w:hAnsi="Arial" w:cs="Arial"/>
          <w:b/>
          <w:i/>
          <w:color w:val="000000"/>
        </w:rPr>
        <w:t>Response</w:t>
      </w:r>
      <w:r w:rsidR="009D34B9">
        <w:rPr>
          <w:rFonts w:ascii="Arial" w:hAnsi="Arial" w:cs="Arial"/>
          <w:b/>
          <w:i/>
          <w:color w:val="000000"/>
        </w:rPr>
        <w:t xml:space="preserve"> and</w:t>
      </w:r>
      <w:r w:rsidRPr="00C7019E">
        <w:rPr>
          <w:rFonts w:ascii="Arial" w:hAnsi="Arial" w:cs="Arial"/>
          <w:b/>
          <w:i/>
          <w:color w:val="000000"/>
        </w:rPr>
        <w:t xml:space="preserve"> Supplemental Tende</w:t>
      </w:r>
      <w:r w:rsidR="009D34B9">
        <w:rPr>
          <w:rFonts w:ascii="Arial" w:hAnsi="Arial" w:cs="Arial"/>
          <w:b/>
          <w:i/>
          <w:color w:val="000000"/>
        </w:rPr>
        <w:t>r</w:t>
      </w:r>
      <w:r w:rsidRPr="00C7019E">
        <w:rPr>
          <w:rFonts w:ascii="Arial" w:hAnsi="Arial" w:cs="Arial"/>
          <w:color w:val="000000"/>
        </w:rPr>
        <w:t xml:space="preserve"> to the Order Form;</w:t>
      </w:r>
    </w:p>
    <w:p w14:paraId="274601F7" w14:textId="39E209AB" w:rsidR="00EF34A0"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b/>
          <w:i/>
          <w:color w:val="000000"/>
        </w:rPr>
      </w:pPr>
      <w:r w:rsidRPr="00C7019E">
        <w:rPr>
          <w:rFonts w:ascii="Arial" w:hAnsi="Arial" w:cs="Arial"/>
          <w:color w:val="000000"/>
        </w:rPr>
        <w:t xml:space="preserve"> the terms </w:t>
      </w:r>
      <w:r w:rsidRPr="00C7019E">
        <w:rPr>
          <w:rFonts w:ascii="Arial" w:hAnsi="Arial" w:cs="Arial"/>
          <w:b/>
          <w:i/>
          <w:color w:val="000000"/>
        </w:rPr>
        <w:t xml:space="preserve">of the </w:t>
      </w:r>
      <w:r w:rsidR="00FD3334" w:rsidRPr="00C7019E">
        <w:rPr>
          <w:rFonts w:ascii="Arial" w:hAnsi="Arial" w:cs="Arial"/>
          <w:b/>
          <w:i/>
          <w:color w:val="000000"/>
        </w:rPr>
        <w:t>Agreement</w:t>
      </w:r>
      <w:r w:rsidRPr="00C7019E">
        <w:rPr>
          <w:rFonts w:ascii="Arial" w:hAnsi="Arial" w:cs="Arial"/>
          <w:b/>
          <w:i/>
          <w:color w:val="000000"/>
        </w:rPr>
        <w:t xml:space="preserve">, and the appendices to the Order Form, except the </w:t>
      </w:r>
      <w:r w:rsidR="00AA7D1C" w:rsidRPr="00C7019E">
        <w:rPr>
          <w:rFonts w:ascii="Arial" w:hAnsi="Arial" w:cs="Arial"/>
          <w:b/>
          <w:i/>
          <w:color w:val="000000"/>
        </w:rPr>
        <w:t>Provider</w:t>
      </w:r>
      <w:r w:rsidRPr="00C7019E">
        <w:rPr>
          <w:rFonts w:ascii="Arial" w:hAnsi="Arial" w:cs="Arial"/>
          <w:b/>
          <w:i/>
          <w:color w:val="000000"/>
        </w:rPr>
        <w:t xml:space="preserve">’s </w:t>
      </w:r>
      <w:proofErr w:type="spellStart"/>
      <w:r w:rsidR="00E77F2A" w:rsidRPr="00C7019E">
        <w:rPr>
          <w:rFonts w:ascii="Arial" w:hAnsi="Arial" w:cs="Arial"/>
          <w:b/>
          <w:i/>
          <w:color w:val="000000"/>
        </w:rPr>
        <w:t>Provider’s</w:t>
      </w:r>
      <w:proofErr w:type="spellEnd"/>
      <w:r w:rsidR="00E77F2A" w:rsidRPr="00C7019E">
        <w:rPr>
          <w:rFonts w:ascii="Arial" w:hAnsi="Arial" w:cs="Arial"/>
          <w:b/>
          <w:i/>
          <w:color w:val="000000"/>
        </w:rPr>
        <w:t xml:space="preserve"> Response</w:t>
      </w:r>
      <w:r w:rsidRPr="00C7019E">
        <w:rPr>
          <w:rFonts w:ascii="Arial" w:hAnsi="Arial" w:cs="Arial"/>
          <w:b/>
          <w:i/>
          <w:color w:val="000000"/>
        </w:rPr>
        <w:t>, and Supplemental Tender;</w:t>
      </w:r>
    </w:p>
    <w:p w14:paraId="43C62823" w14:textId="77777777" w:rsidR="00EF34A0"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b/>
          <w:i/>
          <w:color w:val="000000"/>
        </w:rPr>
      </w:pPr>
      <w:r w:rsidRPr="00C7019E">
        <w:rPr>
          <w:rFonts w:ascii="Arial" w:hAnsi="Arial" w:cs="Arial"/>
          <w:b/>
          <w:i/>
          <w:color w:val="000000"/>
        </w:rPr>
        <w:lastRenderedPageBreak/>
        <w:t>any other document referred to in the clauses of the Contract; and</w:t>
      </w:r>
    </w:p>
    <w:p w14:paraId="23FEA487" w14:textId="2DF0FC7E" w:rsidR="00EF34A0" w:rsidRPr="00C7019E" w:rsidRDefault="00605E26" w:rsidP="00BB5F30">
      <w:pPr>
        <w:widowControl w:val="0"/>
        <w:numPr>
          <w:ilvl w:val="2"/>
          <w:numId w:val="1"/>
        </w:numPr>
        <w:tabs>
          <w:tab w:val="left" w:pos="1560"/>
        </w:tabs>
        <w:autoSpaceDE w:val="0"/>
        <w:autoSpaceDN w:val="0"/>
        <w:adjustRightInd w:val="0"/>
        <w:spacing w:before="240" w:after="0" w:line="240" w:lineRule="atLeast"/>
        <w:ind w:left="1560" w:hanging="840"/>
        <w:jc w:val="both"/>
        <w:rPr>
          <w:rFonts w:ascii="Arial" w:hAnsi="Arial" w:cs="Arial"/>
          <w:b/>
          <w:i/>
          <w:color w:val="000000"/>
        </w:rPr>
      </w:pPr>
      <w:r w:rsidRPr="00C7019E">
        <w:rPr>
          <w:rFonts w:ascii="Arial" w:hAnsi="Arial" w:cs="Arial"/>
          <w:b/>
          <w:i/>
          <w:color w:val="000000"/>
        </w:rPr>
        <w:t xml:space="preserve"> the </w:t>
      </w:r>
      <w:r w:rsidR="00E77F2A" w:rsidRPr="00C7019E">
        <w:rPr>
          <w:rFonts w:ascii="Arial" w:hAnsi="Arial" w:cs="Arial"/>
          <w:b/>
          <w:i/>
          <w:color w:val="000000"/>
        </w:rPr>
        <w:t>Provider’s Response</w:t>
      </w:r>
      <w:r w:rsidRPr="00C7019E">
        <w:rPr>
          <w:rFonts w:ascii="Arial" w:hAnsi="Arial" w:cs="Arial"/>
          <w:b/>
          <w:i/>
          <w:color w:val="000000"/>
        </w:rPr>
        <w:t xml:space="preserve"> and </w:t>
      </w:r>
      <w:r w:rsidR="009D34B9">
        <w:rPr>
          <w:rFonts w:ascii="Arial" w:hAnsi="Arial" w:cs="Arial"/>
          <w:b/>
          <w:i/>
          <w:color w:val="000000"/>
        </w:rPr>
        <w:t>S</w:t>
      </w:r>
      <w:r w:rsidRPr="00C7019E">
        <w:rPr>
          <w:rFonts w:ascii="Arial" w:hAnsi="Arial" w:cs="Arial"/>
          <w:b/>
          <w:i/>
          <w:color w:val="000000"/>
        </w:rPr>
        <w:t>upplemental Tender.</w:t>
      </w:r>
      <w:bookmarkStart w:id="21" w:name="co_anchor_a240208_1"/>
      <w:bookmarkEnd w:id="21"/>
    </w:p>
    <w:p w14:paraId="7AFA9266" w14:textId="77777777" w:rsidR="00EF34A0" w:rsidRPr="0053336E" w:rsidRDefault="00605E26" w:rsidP="00BB5F30">
      <w:pPr>
        <w:widowControl w:val="0"/>
        <w:numPr>
          <w:ilvl w:val="0"/>
          <w:numId w:val="1"/>
        </w:numPr>
        <w:autoSpaceDE w:val="0"/>
        <w:autoSpaceDN w:val="0"/>
        <w:adjustRightInd w:val="0"/>
        <w:spacing w:before="240" w:after="0" w:line="240" w:lineRule="atLeast"/>
        <w:jc w:val="both"/>
        <w:rPr>
          <w:rFonts w:ascii="Arial" w:hAnsi="Arial" w:cs="Arial"/>
          <w:b/>
          <w:i/>
        </w:rPr>
      </w:pPr>
      <w:r w:rsidRPr="00C7019E">
        <w:rPr>
          <w:rFonts w:ascii="Arial" w:hAnsi="Arial" w:cs="Arial"/>
          <w:color w:val="000000"/>
        </w:rPr>
        <w:t> </w:t>
      </w:r>
      <w:r w:rsidRPr="0053336E">
        <w:rPr>
          <w:rFonts w:ascii="Arial" w:hAnsi="Arial" w:cs="Arial"/>
          <w:b/>
          <w:bCs/>
        </w:rPr>
        <w:t>PRICES FOR SERVICES</w:t>
      </w:r>
      <w:r w:rsidRPr="0053336E">
        <w:rPr>
          <w:rFonts w:ascii="Arial" w:hAnsi="Arial" w:cs="Arial"/>
        </w:rPr>
        <w:t>  </w:t>
      </w:r>
    </w:p>
    <w:p w14:paraId="79CF5E91" w14:textId="2C37E98A" w:rsidR="00EF34A0" w:rsidRPr="00891EC6" w:rsidRDefault="00605E26" w:rsidP="00BB5F30">
      <w:pPr>
        <w:widowControl w:val="0"/>
        <w:numPr>
          <w:ilvl w:val="1"/>
          <w:numId w:val="1"/>
        </w:numPr>
        <w:autoSpaceDE w:val="0"/>
        <w:autoSpaceDN w:val="0"/>
        <w:adjustRightInd w:val="0"/>
        <w:spacing w:before="240" w:after="0" w:line="240" w:lineRule="atLeast"/>
        <w:jc w:val="both"/>
        <w:rPr>
          <w:rFonts w:ascii="Arial" w:hAnsi="Arial" w:cs="Arial"/>
          <w:b/>
        </w:rPr>
      </w:pPr>
      <w:r w:rsidRPr="0053336E">
        <w:rPr>
          <w:rFonts w:ascii="Arial" w:hAnsi="Arial" w:cs="Arial"/>
        </w:rPr>
        <w:t xml:space="preserve">The </w:t>
      </w:r>
      <w:r w:rsidR="009F0688">
        <w:rPr>
          <w:rFonts w:ascii="Arial" w:hAnsi="Arial" w:cs="Arial"/>
        </w:rPr>
        <w:t>P</w:t>
      </w:r>
      <w:r w:rsidRPr="0053336E">
        <w:rPr>
          <w:rFonts w:ascii="Arial" w:hAnsi="Arial" w:cs="Arial"/>
        </w:rPr>
        <w:t xml:space="preserve">rices offered by the </w:t>
      </w:r>
      <w:r w:rsidR="00AA7D1C" w:rsidRPr="0053336E">
        <w:rPr>
          <w:rFonts w:ascii="Arial" w:hAnsi="Arial" w:cs="Arial"/>
        </w:rPr>
        <w:t>Provider</w:t>
      </w:r>
      <w:r w:rsidRPr="0053336E">
        <w:rPr>
          <w:rFonts w:ascii="Arial" w:hAnsi="Arial" w:cs="Arial"/>
        </w:rPr>
        <w:t xml:space="preserve"> for Contracts to </w:t>
      </w:r>
      <w:r w:rsidR="00EF34A0" w:rsidRPr="0053336E">
        <w:rPr>
          <w:rFonts w:ascii="Arial" w:hAnsi="Arial" w:cs="Arial"/>
        </w:rPr>
        <w:t xml:space="preserve">the </w:t>
      </w:r>
      <w:r w:rsidR="00380725">
        <w:rPr>
          <w:rFonts w:ascii="Arial" w:hAnsi="Arial" w:cs="Arial"/>
        </w:rPr>
        <w:t>Buyer</w:t>
      </w:r>
      <w:r w:rsidRPr="0053336E">
        <w:rPr>
          <w:rFonts w:ascii="Arial" w:hAnsi="Arial" w:cs="Arial"/>
        </w:rPr>
        <w:t xml:space="preserve"> for </w:t>
      </w:r>
      <w:r w:rsidR="009F0688">
        <w:rPr>
          <w:rFonts w:ascii="Arial" w:hAnsi="Arial" w:cs="Arial"/>
        </w:rPr>
        <w:t xml:space="preserve">both </w:t>
      </w:r>
      <w:r w:rsidRPr="0053336E">
        <w:rPr>
          <w:rFonts w:ascii="Arial" w:hAnsi="Arial" w:cs="Arial"/>
        </w:rPr>
        <w:t xml:space="preserve">Standard </w:t>
      </w:r>
      <w:r w:rsidR="009F0688">
        <w:rPr>
          <w:rFonts w:ascii="Arial" w:hAnsi="Arial" w:cs="Arial"/>
        </w:rPr>
        <w:t xml:space="preserve">and Competed </w:t>
      </w:r>
      <w:r w:rsidRPr="0053336E">
        <w:rPr>
          <w:rFonts w:ascii="Arial" w:hAnsi="Arial" w:cs="Arial"/>
        </w:rPr>
        <w:t>Services</w:t>
      </w:r>
      <w:r w:rsidR="00346432">
        <w:rPr>
          <w:rFonts w:ascii="Arial" w:hAnsi="Arial" w:cs="Arial"/>
        </w:rPr>
        <w:t xml:space="preserve"> shall</w:t>
      </w:r>
      <w:r w:rsidR="009D34B9">
        <w:rPr>
          <w:rFonts w:ascii="Arial" w:hAnsi="Arial" w:cs="Arial"/>
        </w:rPr>
        <w:t xml:space="preserve"> be in accordance with</w:t>
      </w:r>
      <w:r w:rsidR="009D34B9" w:rsidRPr="009D34B9">
        <w:rPr>
          <w:rFonts w:ascii="Arial" w:hAnsi="Arial" w:cs="Arial"/>
          <w:b/>
        </w:rPr>
        <w:t xml:space="preserve"> Appendix B Pricing Schedule to the SQ</w:t>
      </w:r>
      <w:r w:rsidRPr="0053336E">
        <w:rPr>
          <w:rFonts w:ascii="Arial" w:hAnsi="Arial" w:cs="Arial"/>
        </w:rPr>
        <w:t>.</w:t>
      </w:r>
    </w:p>
    <w:p w14:paraId="78071DAF" w14:textId="246D8DDF" w:rsidR="00891EC6" w:rsidRPr="0053336E" w:rsidRDefault="00891EC6" w:rsidP="00BB5F30">
      <w:pPr>
        <w:widowControl w:val="0"/>
        <w:numPr>
          <w:ilvl w:val="1"/>
          <w:numId w:val="1"/>
        </w:numPr>
        <w:autoSpaceDE w:val="0"/>
        <w:autoSpaceDN w:val="0"/>
        <w:adjustRightInd w:val="0"/>
        <w:spacing w:before="240" w:after="0" w:line="240" w:lineRule="atLeast"/>
        <w:jc w:val="both"/>
        <w:rPr>
          <w:rFonts w:ascii="Arial" w:hAnsi="Arial" w:cs="Arial"/>
          <w:b/>
        </w:rPr>
      </w:pPr>
      <w:bookmarkStart w:id="22" w:name="_Hlk515531741"/>
      <w:r>
        <w:rPr>
          <w:rFonts w:ascii="Arial" w:hAnsi="Arial" w:cs="Arial"/>
        </w:rPr>
        <w:t xml:space="preserve">For the avoidance of doubt, the Prices tendered by the Provider for each individual apprenticeship course shall be fixed for the duration of that </w:t>
      </w:r>
      <w:proofErr w:type="gramStart"/>
      <w:r>
        <w:rPr>
          <w:rFonts w:ascii="Arial" w:hAnsi="Arial" w:cs="Arial"/>
        </w:rPr>
        <w:t>particular apprentice’s</w:t>
      </w:r>
      <w:proofErr w:type="gramEnd"/>
      <w:r>
        <w:rPr>
          <w:rFonts w:ascii="Arial" w:hAnsi="Arial" w:cs="Arial"/>
        </w:rPr>
        <w:t xml:space="preserve"> training even if the bandings quoted by the ESFA are altered. </w:t>
      </w:r>
    </w:p>
    <w:bookmarkEnd w:id="22"/>
    <w:p w14:paraId="7DE0DAFF" w14:textId="021264D3" w:rsidR="00EF34A0" w:rsidRPr="00C7019E" w:rsidRDefault="009D34B9" w:rsidP="00BB5F30">
      <w:pPr>
        <w:widowControl w:val="0"/>
        <w:autoSpaceDE w:val="0"/>
        <w:autoSpaceDN w:val="0"/>
        <w:adjustRightInd w:val="0"/>
        <w:spacing w:before="240" w:after="0" w:line="240" w:lineRule="atLeast"/>
        <w:jc w:val="both"/>
        <w:rPr>
          <w:rFonts w:ascii="Arial" w:hAnsi="Arial" w:cs="Arial"/>
          <w:b/>
          <w:color w:val="000000"/>
        </w:rPr>
      </w:pPr>
      <w:r>
        <w:rPr>
          <w:rFonts w:ascii="Arial" w:hAnsi="Arial" w:cs="Arial"/>
          <w:b/>
          <w:bCs/>
          <w:color w:val="000000"/>
        </w:rPr>
        <w:t>PROVIDER</w:t>
      </w:r>
      <w:r w:rsidR="00605E26" w:rsidRPr="00C7019E">
        <w:rPr>
          <w:rFonts w:ascii="Arial" w:hAnsi="Arial" w:cs="Arial"/>
          <w:b/>
          <w:bCs/>
          <w:color w:val="000000"/>
        </w:rPr>
        <w:t xml:space="preserve">’S GENERAL </w:t>
      </w:r>
      <w:r w:rsidR="001809DD" w:rsidRPr="00C7019E">
        <w:rPr>
          <w:rFonts w:ascii="Arial" w:hAnsi="Arial" w:cs="Arial"/>
          <w:b/>
          <w:color w:val="000000"/>
        </w:rPr>
        <w:t>DPS</w:t>
      </w:r>
      <w:r w:rsidR="00EE37B5" w:rsidRPr="00C7019E">
        <w:rPr>
          <w:rFonts w:ascii="Arial" w:hAnsi="Arial" w:cs="Arial"/>
          <w:color w:val="000000"/>
        </w:rPr>
        <w:t xml:space="preserve"> </w:t>
      </w:r>
      <w:r w:rsidR="00605E26" w:rsidRPr="00C7019E">
        <w:rPr>
          <w:rFonts w:ascii="Arial" w:hAnsi="Arial" w:cs="Arial"/>
          <w:b/>
          <w:bCs/>
          <w:color w:val="000000"/>
        </w:rPr>
        <w:t>OBLIGATIONS</w:t>
      </w:r>
      <w:bookmarkStart w:id="23" w:name="co_anchor_a950750_1"/>
      <w:bookmarkEnd w:id="23"/>
    </w:p>
    <w:p w14:paraId="363E6E29" w14:textId="77777777" w:rsidR="00EF34A0"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b/>
          <w:color w:val="000000"/>
        </w:rPr>
      </w:pPr>
      <w:bookmarkStart w:id="24" w:name="_Ref507649043"/>
      <w:r w:rsidRPr="00C7019E">
        <w:rPr>
          <w:rFonts w:ascii="Arial" w:hAnsi="Arial" w:cs="Arial"/>
          <w:b/>
          <w:bCs/>
          <w:color w:val="000000"/>
        </w:rPr>
        <w:t>WARRANTIES AND REPRESENTATIONS</w:t>
      </w:r>
      <w:bookmarkEnd w:id="24"/>
      <w:r w:rsidRPr="00C7019E">
        <w:rPr>
          <w:rFonts w:ascii="Arial" w:hAnsi="Arial" w:cs="Arial"/>
          <w:color w:val="000000"/>
        </w:rPr>
        <w:t>  </w:t>
      </w:r>
      <w:bookmarkStart w:id="25" w:name="co_anchor_a961431_1"/>
      <w:bookmarkEnd w:id="25"/>
    </w:p>
    <w:p w14:paraId="1414E8BF" w14:textId="1AD80B9C" w:rsidR="00EF34A0"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b/>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warrants and represents to the </w:t>
      </w:r>
      <w:r w:rsidR="00AF4A46" w:rsidRPr="00C7019E">
        <w:rPr>
          <w:rFonts w:ascii="Arial" w:hAnsi="Arial" w:cs="Arial"/>
          <w:color w:val="000000"/>
        </w:rPr>
        <w:t>Council</w:t>
      </w:r>
      <w:r w:rsidRPr="00C7019E">
        <w:rPr>
          <w:rFonts w:ascii="Arial" w:hAnsi="Arial" w:cs="Arial"/>
          <w:color w:val="000000"/>
        </w:rPr>
        <w:t xml:space="preserve"> that:</w:t>
      </w:r>
    </w:p>
    <w:p w14:paraId="0131B6AA" w14:textId="24409588" w:rsidR="00EF34A0"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b/>
          <w:color w:val="000000"/>
        </w:rPr>
      </w:pPr>
      <w:r w:rsidRPr="00C7019E">
        <w:rPr>
          <w:rFonts w:ascii="Arial" w:hAnsi="Arial" w:cs="Arial"/>
          <w:color w:val="000000"/>
        </w:rPr>
        <w:t xml:space="preserve">it has full capacity and authority and all necessary consents (including, where its procedures so require, the consent of its Parent Company) to enter into and to perform its obligations under this </w:t>
      </w:r>
      <w:r w:rsidR="00FD3334" w:rsidRPr="00C7019E">
        <w:rPr>
          <w:rFonts w:ascii="Arial" w:hAnsi="Arial" w:cs="Arial"/>
          <w:color w:val="000000"/>
        </w:rPr>
        <w:t>Agreement</w:t>
      </w:r>
      <w:r w:rsidRPr="00C7019E">
        <w:rPr>
          <w:rFonts w:ascii="Arial" w:hAnsi="Arial" w:cs="Arial"/>
          <w:color w:val="000000"/>
        </w:rPr>
        <w:t>;</w:t>
      </w:r>
    </w:p>
    <w:p w14:paraId="6B3951FA" w14:textId="77777777" w:rsidR="00EF34A0"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b/>
          <w:color w:val="000000"/>
        </w:rPr>
      </w:pPr>
      <w:r w:rsidRPr="00C7019E">
        <w:rPr>
          <w:rFonts w:ascii="Arial" w:hAnsi="Arial" w:cs="Arial"/>
          <w:color w:val="000000"/>
        </w:rPr>
        <w:t xml:space="preserve">this </w:t>
      </w:r>
      <w:r w:rsidR="00FD3334" w:rsidRPr="00C7019E">
        <w:rPr>
          <w:rFonts w:ascii="Arial" w:hAnsi="Arial" w:cs="Arial"/>
          <w:color w:val="000000"/>
        </w:rPr>
        <w:t xml:space="preserve">Agreement </w:t>
      </w:r>
      <w:r w:rsidRPr="00C7019E">
        <w:rPr>
          <w:rFonts w:ascii="Arial" w:hAnsi="Arial" w:cs="Arial"/>
          <w:color w:val="000000"/>
        </w:rPr>
        <w:t xml:space="preserve">is executed by a duly authorised representative of the </w:t>
      </w:r>
      <w:r w:rsidR="00AA7D1C" w:rsidRPr="00C7019E">
        <w:rPr>
          <w:rFonts w:ascii="Arial" w:hAnsi="Arial" w:cs="Arial"/>
          <w:color w:val="000000"/>
        </w:rPr>
        <w:t>Provider</w:t>
      </w:r>
      <w:r w:rsidRPr="00C7019E">
        <w:rPr>
          <w:rFonts w:ascii="Arial" w:hAnsi="Arial" w:cs="Arial"/>
          <w:color w:val="000000"/>
        </w:rPr>
        <w:t>;</w:t>
      </w:r>
    </w:p>
    <w:p w14:paraId="110AC2D5" w14:textId="77777777" w:rsidR="00EF34A0"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b/>
          <w:color w:val="000000"/>
        </w:rPr>
      </w:pPr>
      <w:r w:rsidRPr="00C7019E">
        <w:rPr>
          <w:rFonts w:ascii="Arial" w:hAnsi="Arial" w:cs="Arial"/>
          <w:color w:val="000000"/>
        </w:rPr>
        <w:t xml:space="preserve">in entering into this </w:t>
      </w:r>
      <w:r w:rsidR="00FD3334" w:rsidRPr="00C7019E">
        <w:rPr>
          <w:rFonts w:ascii="Arial" w:hAnsi="Arial" w:cs="Arial"/>
          <w:color w:val="000000"/>
        </w:rPr>
        <w:t xml:space="preserve">Agreement </w:t>
      </w:r>
      <w:r w:rsidRPr="00C7019E">
        <w:rPr>
          <w:rFonts w:ascii="Arial" w:hAnsi="Arial" w:cs="Arial"/>
          <w:color w:val="000000"/>
        </w:rPr>
        <w:t>or any Contract it has not committed any Prohibited Act;</w:t>
      </w:r>
    </w:p>
    <w:p w14:paraId="64E130AE" w14:textId="77777777" w:rsidR="00ED2BE3" w:rsidRPr="00ED2BE3" w:rsidRDefault="00ED2BE3"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color w:val="000000"/>
        </w:rPr>
      </w:pPr>
      <w:r w:rsidRPr="00ED2BE3">
        <w:rPr>
          <w:rFonts w:ascii="Arial" w:hAnsi="Arial" w:cs="Arial"/>
          <w:color w:val="000000"/>
        </w:rPr>
        <w:t xml:space="preserve">as at the Commencement Date it is </w:t>
      </w:r>
      <w:r>
        <w:rPr>
          <w:rFonts w:ascii="Arial" w:hAnsi="Arial" w:cs="Arial"/>
          <w:color w:val="000000"/>
        </w:rPr>
        <w:t>a registered provider under</w:t>
      </w:r>
      <w:r w:rsidR="00F87080">
        <w:rPr>
          <w:rFonts w:ascii="Arial" w:hAnsi="Arial" w:cs="Arial"/>
          <w:color w:val="000000"/>
        </w:rPr>
        <w:t xml:space="preserve"> RoAT</w:t>
      </w:r>
      <w:r w:rsidRPr="00ED2BE3">
        <w:rPr>
          <w:rFonts w:ascii="Arial" w:hAnsi="Arial" w:cs="Arial"/>
          <w:color w:val="000000"/>
        </w:rPr>
        <w:t xml:space="preserve">P and remains so registered </w:t>
      </w:r>
      <w:proofErr w:type="gramStart"/>
      <w:r w:rsidRPr="00ED2BE3">
        <w:rPr>
          <w:rFonts w:ascii="Arial" w:hAnsi="Arial" w:cs="Arial"/>
          <w:color w:val="000000"/>
        </w:rPr>
        <w:t>at all times</w:t>
      </w:r>
      <w:proofErr w:type="gramEnd"/>
      <w:r w:rsidRPr="00ED2BE3">
        <w:rPr>
          <w:rFonts w:ascii="Arial" w:hAnsi="Arial" w:cs="Arial"/>
          <w:color w:val="000000"/>
        </w:rPr>
        <w:t xml:space="preserve"> during provision of the Services</w:t>
      </w:r>
      <w:r>
        <w:rPr>
          <w:rFonts w:ascii="Arial" w:hAnsi="Arial" w:cs="Arial"/>
          <w:color w:val="000000"/>
        </w:rPr>
        <w:t>;</w:t>
      </w:r>
    </w:p>
    <w:p w14:paraId="2E15721B" w14:textId="1DFBE6EA" w:rsidR="00EF34A0"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b/>
          <w:color w:val="000000"/>
        </w:rPr>
      </w:pPr>
      <w:r w:rsidRPr="00C7019E">
        <w:rPr>
          <w:rFonts w:ascii="Arial" w:hAnsi="Arial" w:cs="Arial"/>
          <w:color w:val="000000"/>
        </w:rPr>
        <w:t xml:space="preserve">as at the Commencement Date, all information, statements and representations contained in the </w:t>
      </w:r>
      <w:r w:rsidR="00E77F2A" w:rsidRPr="00F849DF">
        <w:rPr>
          <w:rFonts w:ascii="Arial" w:hAnsi="Arial" w:cs="Arial"/>
          <w:color w:val="000000"/>
        </w:rPr>
        <w:t>Provider’s Response</w:t>
      </w:r>
      <w:r w:rsidRPr="00F849DF">
        <w:rPr>
          <w:rFonts w:ascii="Arial" w:hAnsi="Arial" w:cs="Arial"/>
          <w:color w:val="000000"/>
        </w:rPr>
        <w:t xml:space="preserve"> </w:t>
      </w:r>
      <w:r w:rsidRPr="00C7019E">
        <w:rPr>
          <w:rFonts w:ascii="Arial" w:hAnsi="Arial" w:cs="Arial"/>
          <w:color w:val="000000"/>
        </w:rPr>
        <w:t xml:space="preserve">are true, accurate and not misleading save as may have been specifically disclosed in writing to the </w:t>
      </w:r>
      <w:r w:rsidR="00AF4A46" w:rsidRPr="00C7019E">
        <w:rPr>
          <w:rFonts w:ascii="Arial" w:hAnsi="Arial" w:cs="Arial"/>
          <w:color w:val="000000"/>
        </w:rPr>
        <w:t>Council</w:t>
      </w:r>
      <w:r w:rsidRPr="00C7019E">
        <w:rPr>
          <w:rFonts w:ascii="Arial" w:hAnsi="Arial" w:cs="Arial"/>
          <w:color w:val="000000"/>
        </w:rPr>
        <w:t xml:space="preserve"> before the execution of this </w:t>
      </w:r>
      <w:r w:rsidR="00FD3334" w:rsidRPr="00C7019E">
        <w:rPr>
          <w:rFonts w:ascii="Arial" w:hAnsi="Arial" w:cs="Arial"/>
          <w:color w:val="000000"/>
        </w:rPr>
        <w:t xml:space="preserve">Agreement </w:t>
      </w:r>
      <w:r w:rsidRPr="00C7019E">
        <w:rPr>
          <w:rFonts w:ascii="Arial" w:hAnsi="Arial" w:cs="Arial"/>
          <w:color w:val="000000"/>
        </w:rPr>
        <w:t xml:space="preserve">and it will promptly advise the </w:t>
      </w:r>
      <w:r w:rsidR="00AF4A46" w:rsidRPr="00C7019E">
        <w:rPr>
          <w:rFonts w:ascii="Arial" w:hAnsi="Arial" w:cs="Arial"/>
          <w:color w:val="000000"/>
        </w:rPr>
        <w:t>Council</w:t>
      </w:r>
      <w:r w:rsidRPr="00C7019E">
        <w:rPr>
          <w:rFonts w:ascii="Arial" w:hAnsi="Arial" w:cs="Arial"/>
          <w:color w:val="000000"/>
        </w:rPr>
        <w:t xml:space="preserve"> of any fact, matter or circumstance of which it may become aware during the Term that would render any such information, statement or representation to be false or misleading;</w:t>
      </w:r>
    </w:p>
    <w:p w14:paraId="07C7490F" w14:textId="63D663B7" w:rsidR="00EF34A0"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b/>
          <w:color w:val="000000"/>
        </w:rPr>
      </w:pPr>
      <w:r w:rsidRPr="00C7019E">
        <w:rPr>
          <w:rFonts w:ascii="Arial" w:hAnsi="Arial" w:cs="Arial"/>
          <w:color w:val="000000"/>
        </w:rPr>
        <w:t xml:space="preserve"> no claim is being asserted and no litigation, arbitration or administrative proceeding is presently in progress or, to the best of its knowledge and belief, pending or threatened against it or any of its assets that will or might affect its ability to perform its obligations under this </w:t>
      </w:r>
      <w:r w:rsidR="00FD3334" w:rsidRPr="00C7019E">
        <w:rPr>
          <w:rFonts w:ascii="Arial" w:hAnsi="Arial" w:cs="Arial"/>
          <w:color w:val="000000"/>
        </w:rPr>
        <w:t xml:space="preserve">Agreement </w:t>
      </w:r>
      <w:r w:rsidRPr="00C7019E">
        <w:rPr>
          <w:rFonts w:ascii="Arial" w:hAnsi="Arial" w:cs="Arial"/>
          <w:color w:val="000000"/>
        </w:rPr>
        <w:t xml:space="preserve">and any Contract which may be </w:t>
      </w:r>
      <w:proofErr w:type="gramStart"/>
      <w:r w:rsidRPr="00C7019E">
        <w:rPr>
          <w:rFonts w:ascii="Arial" w:hAnsi="Arial" w:cs="Arial"/>
          <w:color w:val="000000"/>
        </w:rPr>
        <w:t>entered into</w:t>
      </w:r>
      <w:proofErr w:type="gramEnd"/>
      <w:r w:rsidRPr="00C7019E">
        <w:rPr>
          <w:rFonts w:ascii="Arial" w:hAnsi="Arial" w:cs="Arial"/>
          <w:color w:val="000000"/>
        </w:rPr>
        <w:t xml:space="preserve"> with the </w:t>
      </w:r>
      <w:r w:rsidR="00AF4A46" w:rsidRPr="00C7019E">
        <w:rPr>
          <w:rFonts w:ascii="Arial" w:hAnsi="Arial" w:cs="Arial"/>
          <w:color w:val="000000"/>
        </w:rPr>
        <w:t>Council</w:t>
      </w:r>
      <w:r w:rsidRPr="00C7019E">
        <w:rPr>
          <w:rFonts w:ascii="Arial" w:hAnsi="Arial" w:cs="Arial"/>
          <w:color w:val="000000"/>
        </w:rPr>
        <w:t>;</w:t>
      </w:r>
    </w:p>
    <w:p w14:paraId="034A705C" w14:textId="77777777" w:rsidR="00EF34A0"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b/>
          <w:color w:val="000000"/>
        </w:rPr>
      </w:pPr>
      <w:r w:rsidRPr="00C7019E">
        <w:rPr>
          <w:rFonts w:ascii="Arial" w:hAnsi="Arial" w:cs="Arial"/>
          <w:color w:val="000000"/>
        </w:rPr>
        <w:t xml:space="preserve">it is not subject to any contractual obligation, compliance with which is likely to </w:t>
      </w:r>
      <w:proofErr w:type="gramStart"/>
      <w:r w:rsidRPr="00C7019E">
        <w:rPr>
          <w:rFonts w:ascii="Arial" w:hAnsi="Arial" w:cs="Arial"/>
          <w:color w:val="000000"/>
        </w:rPr>
        <w:t>have an effect on</w:t>
      </w:r>
      <w:proofErr w:type="gramEnd"/>
      <w:r w:rsidRPr="00C7019E">
        <w:rPr>
          <w:rFonts w:ascii="Arial" w:hAnsi="Arial" w:cs="Arial"/>
          <w:color w:val="000000"/>
        </w:rPr>
        <w:t xml:space="preserve"> its ability to perform its obligations under this </w:t>
      </w:r>
      <w:r w:rsidR="00FD3334" w:rsidRPr="00C7019E">
        <w:rPr>
          <w:rFonts w:ascii="Arial" w:hAnsi="Arial" w:cs="Arial"/>
          <w:color w:val="000000"/>
        </w:rPr>
        <w:t xml:space="preserve">Agreement </w:t>
      </w:r>
      <w:r w:rsidRPr="00C7019E">
        <w:rPr>
          <w:rFonts w:ascii="Arial" w:hAnsi="Arial" w:cs="Arial"/>
          <w:color w:val="000000"/>
        </w:rPr>
        <w:t>and any Contract; and</w:t>
      </w:r>
    </w:p>
    <w:p w14:paraId="59C53DD5" w14:textId="77777777" w:rsidR="00EF34A0" w:rsidRPr="00C7019E" w:rsidRDefault="00605E26" w:rsidP="00BB5F30">
      <w:pPr>
        <w:widowControl w:val="0"/>
        <w:numPr>
          <w:ilvl w:val="2"/>
          <w:numId w:val="1"/>
        </w:numPr>
        <w:tabs>
          <w:tab w:val="left" w:pos="1701"/>
        </w:tabs>
        <w:autoSpaceDE w:val="0"/>
        <w:autoSpaceDN w:val="0"/>
        <w:adjustRightInd w:val="0"/>
        <w:spacing w:before="240" w:after="0" w:line="240" w:lineRule="atLeast"/>
        <w:ind w:left="1701" w:hanging="981"/>
        <w:jc w:val="both"/>
        <w:rPr>
          <w:rFonts w:ascii="Arial" w:hAnsi="Arial" w:cs="Arial"/>
          <w:b/>
          <w:color w:val="000000"/>
        </w:rPr>
      </w:pPr>
      <w:r w:rsidRPr="00C7019E">
        <w:rPr>
          <w:rFonts w:ascii="Arial" w:hAnsi="Arial" w:cs="Arial"/>
          <w:color w:val="000000"/>
        </w:rPr>
        <w:t xml:space="preserve">no proceedings or other steps have been taken and not discharged (nor, to the best of its knowledge, are threatened) for the winding up of the </w:t>
      </w:r>
      <w:r w:rsidR="00AA7D1C" w:rsidRPr="00C7019E">
        <w:rPr>
          <w:rFonts w:ascii="Arial" w:hAnsi="Arial" w:cs="Arial"/>
          <w:color w:val="000000"/>
        </w:rPr>
        <w:t>Provider</w:t>
      </w:r>
      <w:r w:rsidRPr="00C7019E">
        <w:rPr>
          <w:rFonts w:ascii="Arial" w:hAnsi="Arial" w:cs="Arial"/>
          <w:color w:val="000000"/>
        </w:rPr>
        <w:t xml:space="preserve"> or for its dissolution or for the appointment of a receiver, administrative receiver, liquidator, manager, administrator or similar officer in relation to any of the </w:t>
      </w:r>
      <w:r w:rsidR="00AA7D1C" w:rsidRPr="00C7019E">
        <w:rPr>
          <w:rFonts w:ascii="Arial" w:hAnsi="Arial" w:cs="Arial"/>
          <w:color w:val="000000"/>
        </w:rPr>
        <w:t>Provider</w:t>
      </w:r>
      <w:r w:rsidRPr="00C7019E">
        <w:rPr>
          <w:rFonts w:ascii="Arial" w:hAnsi="Arial" w:cs="Arial"/>
          <w:color w:val="000000"/>
        </w:rPr>
        <w:t>’s assets or revenue.</w:t>
      </w:r>
      <w:bookmarkStart w:id="26" w:name="co_anchor_a929387_1"/>
      <w:bookmarkEnd w:id="26"/>
    </w:p>
    <w:p w14:paraId="7EE1E7FF" w14:textId="77777777" w:rsidR="00EF34A0"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b/>
          <w:color w:val="000000"/>
        </w:rPr>
      </w:pPr>
      <w:r w:rsidRPr="00C7019E">
        <w:rPr>
          <w:rFonts w:ascii="Arial" w:hAnsi="Arial" w:cs="Arial"/>
          <w:b/>
          <w:bCs/>
          <w:color w:val="000000"/>
        </w:rPr>
        <w:t>SERVICE PRE-REQUISITES</w:t>
      </w:r>
      <w:r w:rsidRPr="00C7019E">
        <w:rPr>
          <w:rFonts w:ascii="Arial" w:hAnsi="Arial" w:cs="Arial"/>
          <w:color w:val="000000"/>
        </w:rPr>
        <w:t>  </w:t>
      </w:r>
    </w:p>
    <w:p w14:paraId="3B8E2DC1" w14:textId="77777777" w:rsidR="00860AD9"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b/>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shall be responsible for obtaining all licences, authorisations, consents or permits </w:t>
      </w:r>
      <w:r w:rsidRPr="00C7019E">
        <w:rPr>
          <w:rFonts w:ascii="Arial" w:hAnsi="Arial" w:cs="Arial"/>
          <w:color w:val="000000"/>
        </w:rPr>
        <w:lastRenderedPageBreak/>
        <w:t xml:space="preserve">required in relation to the performance of this </w:t>
      </w:r>
      <w:r w:rsidR="00FD3334" w:rsidRPr="00C7019E">
        <w:rPr>
          <w:rFonts w:ascii="Arial" w:hAnsi="Arial" w:cs="Arial"/>
          <w:color w:val="000000"/>
        </w:rPr>
        <w:t xml:space="preserve">Agreement </w:t>
      </w:r>
      <w:r w:rsidRPr="00C7019E">
        <w:rPr>
          <w:rFonts w:ascii="Arial" w:hAnsi="Arial" w:cs="Arial"/>
          <w:color w:val="000000"/>
        </w:rPr>
        <w:t>and any Contract.</w:t>
      </w:r>
    </w:p>
    <w:p w14:paraId="587E125D" w14:textId="77777777" w:rsidR="00860AD9" w:rsidRPr="00C7019E" w:rsidRDefault="00860AD9" w:rsidP="00BB5F30">
      <w:pPr>
        <w:widowControl w:val="0"/>
        <w:autoSpaceDE w:val="0"/>
        <w:autoSpaceDN w:val="0"/>
        <w:adjustRightInd w:val="0"/>
        <w:spacing w:before="240" w:after="0" w:line="240" w:lineRule="atLeast"/>
        <w:ind w:left="360"/>
        <w:jc w:val="both"/>
        <w:rPr>
          <w:rFonts w:ascii="Arial" w:hAnsi="Arial" w:cs="Arial"/>
          <w:b/>
          <w:bCs/>
          <w:color w:val="000000"/>
        </w:rPr>
      </w:pPr>
      <w:r w:rsidRPr="00C7019E">
        <w:rPr>
          <w:rFonts w:ascii="Arial" w:hAnsi="Arial" w:cs="Arial"/>
          <w:b/>
          <w:bCs/>
          <w:color w:val="000000"/>
        </w:rPr>
        <w:t>SUPPLIER’S INFORMATION OBLIGATIONS</w:t>
      </w:r>
    </w:p>
    <w:p w14:paraId="77935E09" w14:textId="77777777" w:rsidR="00D10461"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b/>
          <w:color w:val="000000"/>
        </w:rPr>
      </w:pPr>
      <w:bookmarkStart w:id="27" w:name="co_anchor_a737123_1"/>
      <w:bookmarkEnd w:id="27"/>
      <w:r w:rsidRPr="00C7019E">
        <w:rPr>
          <w:rFonts w:ascii="Arial" w:hAnsi="Arial" w:cs="Arial"/>
          <w:color w:val="000000"/>
        </w:rPr>
        <w:t> </w:t>
      </w:r>
      <w:r w:rsidRPr="00C7019E">
        <w:rPr>
          <w:rFonts w:ascii="Arial" w:hAnsi="Arial" w:cs="Arial"/>
          <w:b/>
          <w:bCs/>
          <w:color w:val="000000"/>
        </w:rPr>
        <w:t>REPORTING AND MEETINGS</w:t>
      </w:r>
      <w:r w:rsidRPr="00C7019E">
        <w:rPr>
          <w:rFonts w:ascii="Arial" w:hAnsi="Arial" w:cs="Arial"/>
          <w:color w:val="000000"/>
        </w:rPr>
        <w:t>  </w:t>
      </w:r>
    </w:p>
    <w:p w14:paraId="6B8B80D1" w14:textId="35479880" w:rsidR="00D10461"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b/>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shall submit </w:t>
      </w:r>
      <w:r w:rsidR="008B20DA">
        <w:rPr>
          <w:rFonts w:ascii="Arial" w:hAnsi="Arial" w:cs="Arial"/>
          <w:color w:val="000000"/>
        </w:rPr>
        <w:t>M</w:t>
      </w:r>
      <w:r w:rsidRPr="00C7019E">
        <w:rPr>
          <w:rFonts w:ascii="Arial" w:hAnsi="Arial" w:cs="Arial"/>
          <w:color w:val="000000"/>
        </w:rPr>
        <w:t xml:space="preserve">anagement </w:t>
      </w:r>
      <w:r w:rsidR="008B20DA">
        <w:rPr>
          <w:rFonts w:ascii="Arial" w:hAnsi="Arial" w:cs="Arial"/>
          <w:color w:val="000000"/>
        </w:rPr>
        <w:t>I</w:t>
      </w:r>
      <w:r w:rsidRPr="00C7019E">
        <w:rPr>
          <w:rFonts w:ascii="Arial" w:hAnsi="Arial" w:cs="Arial"/>
          <w:color w:val="000000"/>
        </w:rPr>
        <w:t xml:space="preserve">nformation to the </w:t>
      </w:r>
      <w:r w:rsidR="00380725">
        <w:rPr>
          <w:rFonts w:ascii="Arial" w:hAnsi="Arial" w:cs="Arial"/>
          <w:color w:val="000000"/>
        </w:rPr>
        <w:t>Buyer</w:t>
      </w:r>
      <w:r w:rsidRPr="00C7019E">
        <w:rPr>
          <w:rFonts w:ascii="Arial" w:hAnsi="Arial" w:cs="Arial"/>
          <w:color w:val="000000"/>
        </w:rPr>
        <w:t xml:space="preserve"> </w:t>
      </w:r>
      <w:r w:rsidR="009D34B9">
        <w:rPr>
          <w:rFonts w:ascii="Arial" w:hAnsi="Arial" w:cs="Arial"/>
          <w:color w:val="000000"/>
        </w:rPr>
        <w:t>on the last</w:t>
      </w:r>
      <w:r w:rsidRPr="00C7019E">
        <w:rPr>
          <w:rFonts w:ascii="Arial" w:hAnsi="Arial" w:cs="Arial"/>
          <w:color w:val="000000"/>
        </w:rPr>
        <w:t xml:space="preserve"> day of every Month</w:t>
      </w:r>
      <w:r w:rsidR="00F849DF">
        <w:rPr>
          <w:rFonts w:ascii="Arial" w:hAnsi="Arial" w:cs="Arial"/>
          <w:color w:val="000000"/>
        </w:rPr>
        <w:t xml:space="preserve"> (or such other reasonable </w:t>
      </w:r>
      <w:proofErr w:type="gramStart"/>
      <w:r w:rsidR="00F849DF">
        <w:rPr>
          <w:rFonts w:ascii="Arial" w:hAnsi="Arial" w:cs="Arial"/>
          <w:color w:val="000000"/>
        </w:rPr>
        <w:t>time period</w:t>
      </w:r>
      <w:proofErr w:type="gramEnd"/>
      <w:r w:rsidR="00F849DF">
        <w:rPr>
          <w:rFonts w:ascii="Arial" w:hAnsi="Arial" w:cs="Arial"/>
          <w:color w:val="000000"/>
        </w:rPr>
        <w:t xml:space="preserve"> as reasonably requested by the </w:t>
      </w:r>
      <w:r w:rsidR="00380725">
        <w:rPr>
          <w:rFonts w:ascii="Arial" w:hAnsi="Arial" w:cs="Arial"/>
          <w:color w:val="000000"/>
        </w:rPr>
        <w:t>Buyer</w:t>
      </w:r>
      <w:r w:rsidR="00F849DF">
        <w:rPr>
          <w:rFonts w:ascii="Arial" w:hAnsi="Arial" w:cs="Arial"/>
          <w:color w:val="000000"/>
        </w:rPr>
        <w:t>)</w:t>
      </w:r>
      <w:r w:rsidRPr="00C7019E">
        <w:rPr>
          <w:rFonts w:ascii="Arial" w:hAnsi="Arial" w:cs="Arial"/>
          <w:color w:val="000000"/>
        </w:rPr>
        <w:t xml:space="preserve"> and thereafter in respect of any Contract entered into with </w:t>
      </w:r>
      <w:r w:rsidR="00D10461" w:rsidRPr="00C7019E">
        <w:rPr>
          <w:rFonts w:ascii="Arial" w:hAnsi="Arial" w:cs="Arial"/>
          <w:color w:val="000000"/>
        </w:rPr>
        <w:t xml:space="preserve">the </w:t>
      </w:r>
      <w:r w:rsidR="00380725">
        <w:rPr>
          <w:rFonts w:ascii="Arial" w:hAnsi="Arial" w:cs="Arial"/>
          <w:color w:val="000000"/>
        </w:rPr>
        <w:t>Buyer</w:t>
      </w:r>
      <w:r w:rsidR="008B20DA">
        <w:rPr>
          <w:rFonts w:ascii="Arial" w:hAnsi="Arial" w:cs="Arial"/>
          <w:color w:val="000000"/>
        </w:rPr>
        <w:t xml:space="preserve"> provide details of Management Information and if necessary, provide access to this Management Information for the Buyer via an online student progress reporting tool</w:t>
      </w:r>
      <w:r w:rsidRPr="00C7019E">
        <w:rPr>
          <w:rFonts w:ascii="Arial" w:hAnsi="Arial" w:cs="Arial"/>
          <w:color w:val="000000"/>
        </w:rPr>
        <w:t>.</w:t>
      </w:r>
    </w:p>
    <w:p w14:paraId="61D9D460" w14:textId="324D62E6" w:rsidR="00D10461"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b/>
          <w:color w:val="000000"/>
        </w:rPr>
      </w:pPr>
      <w:r w:rsidRPr="00C7019E">
        <w:rPr>
          <w:rFonts w:ascii="Arial" w:hAnsi="Arial" w:cs="Arial"/>
          <w:color w:val="000000"/>
        </w:rPr>
        <w:t xml:space="preserve">The Authorised Representatives shall meet </w:t>
      </w:r>
      <w:r w:rsidR="008B20DA">
        <w:rPr>
          <w:rFonts w:ascii="Arial" w:hAnsi="Arial" w:cs="Arial"/>
          <w:color w:val="000000"/>
        </w:rPr>
        <w:t>monthly (or less frequently if so requested by the Buyer in writing) and the Provider</w:t>
      </w:r>
      <w:r w:rsidRPr="00C7019E">
        <w:rPr>
          <w:rFonts w:ascii="Arial" w:hAnsi="Arial" w:cs="Arial"/>
          <w:color w:val="000000"/>
        </w:rPr>
        <w:t xml:space="preserve"> shall, at each meeting, pre</w:t>
      </w:r>
      <w:r w:rsidR="008B20DA">
        <w:rPr>
          <w:rFonts w:ascii="Arial" w:hAnsi="Arial" w:cs="Arial"/>
          <w:color w:val="000000"/>
        </w:rPr>
        <w:t>sent its previously circulated M</w:t>
      </w:r>
      <w:r w:rsidRPr="00C7019E">
        <w:rPr>
          <w:rFonts w:ascii="Arial" w:hAnsi="Arial" w:cs="Arial"/>
          <w:color w:val="000000"/>
        </w:rPr>
        <w:t xml:space="preserve">anagement </w:t>
      </w:r>
      <w:r w:rsidR="008B20DA">
        <w:rPr>
          <w:rFonts w:ascii="Arial" w:hAnsi="Arial" w:cs="Arial"/>
          <w:color w:val="000000"/>
        </w:rPr>
        <w:t>I</w:t>
      </w:r>
      <w:r w:rsidRPr="00C7019E">
        <w:rPr>
          <w:rFonts w:ascii="Arial" w:hAnsi="Arial" w:cs="Arial"/>
          <w:color w:val="000000"/>
        </w:rPr>
        <w:t xml:space="preserve">nformation in the format </w:t>
      </w:r>
      <w:r w:rsidR="00C57C4C">
        <w:rPr>
          <w:rFonts w:ascii="Arial" w:hAnsi="Arial" w:cs="Arial"/>
          <w:color w:val="000000"/>
        </w:rPr>
        <w:t>required by the Buyer and s</w:t>
      </w:r>
      <w:r w:rsidR="008B20DA">
        <w:rPr>
          <w:rFonts w:ascii="Arial" w:hAnsi="Arial" w:cs="Arial"/>
          <w:color w:val="000000"/>
        </w:rPr>
        <w:t>uch meetings may, at the request of the Buyer, be by teleconference or skype.</w:t>
      </w:r>
    </w:p>
    <w:p w14:paraId="7CB549DA" w14:textId="11844A07" w:rsidR="00D10461"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b/>
          <w:color w:val="000000"/>
        </w:rPr>
      </w:pPr>
      <w:r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may mak</w:t>
      </w:r>
      <w:r w:rsidR="008B20DA">
        <w:rPr>
          <w:rFonts w:ascii="Arial" w:hAnsi="Arial" w:cs="Arial"/>
          <w:color w:val="000000"/>
        </w:rPr>
        <w:t>e changes to the nature of the M</w:t>
      </w:r>
      <w:r w:rsidRPr="00C7019E">
        <w:rPr>
          <w:rFonts w:ascii="Arial" w:hAnsi="Arial" w:cs="Arial"/>
          <w:color w:val="000000"/>
        </w:rPr>
        <w:t xml:space="preserve">anagement </w:t>
      </w:r>
      <w:r w:rsidR="008B20DA">
        <w:rPr>
          <w:rFonts w:ascii="Arial" w:hAnsi="Arial" w:cs="Arial"/>
          <w:color w:val="000000"/>
        </w:rPr>
        <w:t>I</w:t>
      </w:r>
      <w:r w:rsidRPr="00C7019E">
        <w:rPr>
          <w:rFonts w:ascii="Arial" w:hAnsi="Arial" w:cs="Arial"/>
          <w:color w:val="000000"/>
        </w:rPr>
        <w:t xml:space="preserve">nformation that the </w:t>
      </w:r>
      <w:r w:rsidR="00AA7D1C" w:rsidRPr="00C7019E">
        <w:rPr>
          <w:rFonts w:ascii="Arial" w:hAnsi="Arial" w:cs="Arial"/>
          <w:color w:val="000000"/>
        </w:rPr>
        <w:t>Provider</w:t>
      </w:r>
      <w:r w:rsidRPr="00C7019E">
        <w:rPr>
          <w:rFonts w:ascii="Arial" w:hAnsi="Arial" w:cs="Arial"/>
          <w:color w:val="000000"/>
        </w:rPr>
        <w:t xml:space="preserve"> is required to supply and shall give the </w:t>
      </w:r>
      <w:r w:rsidR="00AA7D1C" w:rsidRPr="00C7019E">
        <w:rPr>
          <w:rFonts w:ascii="Arial" w:hAnsi="Arial" w:cs="Arial"/>
          <w:color w:val="000000"/>
        </w:rPr>
        <w:t>Provider</w:t>
      </w:r>
      <w:r w:rsidRPr="00C7019E">
        <w:rPr>
          <w:rFonts w:ascii="Arial" w:hAnsi="Arial" w:cs="Arial"/>
          <w:color w:val="000000"/>
        </w:rPr>
        <w:t xml:space="preserve"> at least one month’s written notice of any changes.</w:t>
      </w:r>
      <w:bookmarkStart w:id="28" w:name="co_anchor_a741169_1"/>
      <w:bookmarkEnd w:id="28"/>
    </w:p>
    <w:p w14:paraId="51DF2E60" w14:textId="77777777" w:rsidR="00D10461"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b/>
          <w:color w:val="000000"/>
        </w:rPr>
      </w:pPr>
      <w:bookmarkStart w:id="29" w:name="_Ref507649075"/>
      <w:r w:rsidRPr="00C7019E">
        <w:rPr>
          <w:rFonts w:ascii="Arial" w:hAnsi="Arial" w:cs="Arial"/>
          <w:b/>
          <w:bCs/>
          <w:color w:val="000000"/>
        </w:rPr>
        <w:t>RECORDS AND AUDIT</w:t>
      </w:r>
      <w:r w:rsidR="00EE37B5" w:rsidRPr="00C7019E">
        <w:rPr>
          <w:rFonts w:ascii="Arial" w:hAnsi="Arial" w:cs="Arial"/>
          <w:b/>
          <w:bCs/>
          <w:color w:val="000000"/>
        </w:rPr>
        <w:t xml:space="preserve"> ACCESS</w:t>
      </w:r>
      <w:bookmarkEnd w:id="29"/>
      <w:r w:rsidRPr="00C7019E">
        <w:rPr>
          <w:rFonts w:ascii="Arial" w:hAnsi="Arial" w:cs="Arial"/>
          <w:color w:val="000000"/>
        </w:rPr>
        <w:t>  </w:t>
      </w:r>
      <w:bookmarkStart w:id="30" w:name="co_anchor_a324597_1"/>
      <w:bookmarkEnd w:id="30"/>
    </w:p>
    <w:p w14:paraId="7A02EE37" w14:textId="47873E19" w:rsidR="00D10461" w:rsidRPr="00C7019E" w:rsidRDefault="00605E26" w:rsidP="00607C92">
      <w:pPr>
        <w:widowControl w:val="0"/>
        <w:numPr>
          <w:ilvl w:val="1"/>
          <w:numId w:val="1"/>
        </w:numPr>
        <w:autoSpaceDE w:val="0"/>
        <w:autoSpaceDN w:val="0"/>
        <w:adjustRightInd w:val="0"/>
        <w:spacing w:before="240" w:after="0" w:line="240" w:lineRule="atLeast"/>
        <w:ind w:left="993" w:hanging="633"/>
        <w:jc w:val="both"/>
        <w:rPr>
          <w:rFonts w:ascii="Arial" w:hAnsi="Arial" w:cs="Arial"/>
          <w:b/>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shall keep and maintain until six years after the date of termination or expiry (whichever is the earlier) of this </w:t>
      </w:r>
      <w:r w:rsidR="00FD3334" w:rsidRPr="00C7019E">
        <w:rPr>
          <w:rFonts w:ascii="Arial" w:hAnsi="Arial" w:cs="Arial"/>
          <w:color w:val="000000"/>
        </w:rPr>
        <w:t xml:space="preserve">Agreement </w:t>
      </w:r>
      <w:r w:rsidRPr="00C7019E">
        <w:rPr>
          <w:rFonts w:ascii="Arial" w:hAnsi="Arial" w:cs="Arial"/>
          <w:color w:val="000000"/>
        </w:rPr>
        <w:t xml:space="preserve">(or as long a period as may be agreed between the Parties), full and accurate records and accounts of the operation of this </w:t>
      </w:r>
      <w:r w:rsidR="00FD3334" w:rsidRPr="00C7019E">
        <w:rPr>
          <w:rFonts w:ascii="Arial" w:hAnsi="Arial" w:cs="Arial"/>
          <w:color w:val="000000"/>
        </w:rPr>
        <w:t xml:space="preserve">Agreement </w:t>
      </w:r>
      <w:r w:rsidRPr="00C7019E">
        <w:rPr>
          <w:rFonts w:ascii="Arial" w:hAnsi="Arial" w:cs="Arial"/>
          <w:color w:val="000000"/>
        </w:rPr>
        <w:t xml:space="preserve">including the Services provided under it, and the amounts paid by </w:t>
      </w:r>
      <w:r w:rsidR="00D10461"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w:t>
      </w:r>
    </w:p>
    <w:p w14:paraId="5D79AFE9" w14:textId="77777777" w:rsidR="00D10461" w:rsidRPr="00C7019E" w:rsidRDefault="00605E26" w:rsidP="00607C92">
      <w:pPr>
        <w:widowControl w:val="0"/>
        <w:numPr>
          <w:ilvl w:val="1"/>
          <w:numId w:val="1"/>
        </w:numPr>
        <w:autoSpaceDE w:val="0"/>
        <w:autoSpaceDN w:val="0"/>
        <w:adjustRightInd w:val="0"/>
        <w:spacing w:before="240" w:after="0" w:line="240" w:lineRule="atLeast"/>
        <w:ind w:left="993" w:hanging="633"/>
        <w:jc w:val="both"/>
        <w:rPr>
          <w:rFonts w:ascii="Arial" w:hAnsi="Arial" w:cs="Arial"/>
          <w:b/>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shall keep the records and accounts referred to in </w:t>
      </w:r>
      <w:hyperlink w:anchor="co_anchor_a324597_1" w:history="1">
        <w:r w:rsidRPr="00C7019E">
          <w:rPr>
            <w:rFonts w:ascii="Arial" w:hAnsi="Arial" w:cs="Arial"/>
            <w:i/>
            <w:iCs/>
            <w:color w:val="0000FF"/>
          </w:rPr>
          <w:t>Clause 10.1</w:t>
        </w:r>
      </w:hyperlink>
      <w:r w:rsidRPr="00C7019E">
        <w:rPr>
          <w:rFonts w:ascii="Arial" w:hAnsi="Arial" w:cs="Arial"/>
          <w:color w:val="000000"/>
        </w:rPr>
        <w:t xml:space="preserve"> above in accordance with good accountancy practice.</w:t>
      </w:r>
    </w:p>
    <w:p w14:paraId="205E6845" w14:textId="2A662D9C" w:rsidR="00D10461" w:rsidRPr="00C7019E" w:rsidRDefault="00605E26" w:rsidP="00607C92">
      <w:pPr>
        <w:widowControl w:val="0"/>
        <w:numPr>
          <w:ilvl w:val="1"/>
          <w:numId w:val="1"/>
        </w:numPr>
        <w:autoSpaceDE w:val="0"/>
        <w:autoSpaceDN w:val="0"/>
        <w:adjustRightInd w:val="0"/>
        <w:spacing w:before="240" w:after="0" w:line="240" w:lineRule="atLeast"/>
        <w:ind w:left="993" w:hanging="633"/>
        <w:jc w:val="both"/>
        <w:rPr>
          <w:rFonts w:ascii="Arial" w:hAnsi="Arial" w:cs="Arial"/>
          <w:b/>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shall afford the </w:t>
      </w:r>
      <w:r w:rsidR="00380725">
        <w:rPr>
          <w:rFonts w:ascii="Arial" w:hAnsi="Arial" w:cs="Arial"/>
          <w:color w:val="000000"/>
        </w:rPr>
        <w:t>Buyer</w:t>
      </w:r>
      <w:r w:rsidRPr="00C7019E">
        <w:rPr>
          <w:rFonts w:ascii="Arial" w:hAnsi="Arial" w:cs="Arial"/>
          <w:color w:val="000000"/>
        </w:rPr>
        <w:t xml:space="preserve"> or the Auditor (or both) suc</w:t>
      </w:r>
      <w:r w:rsidR="00EE37B5" w:rsidRPr="00C7019E">
        <w:rPr>
          <w:rFonts w:ascii="Arial" w:hAnsi="Arial" w:cs="Arial"/>
          <w:color w:val="000000"/>
        </w:rPr>
        <w:t xml:space="preserve">h access </w:t>
      </w:r>
      <w:r w:rsidRPr="00C7019E">
        <w:rPr>
          <w:rFonts w:ascii="Arial" w:hAnsi="Arial" w:cs="Arial"/>
          <w:color w:val="000000"/>
        </w:rPr>
        <w:t>to such records and accounts as may be required from time to time.</w:t>
      </w:r>
    </w:p>
    <w:p w14:paraId="60D2E4BF" w14:textId="2CF07C0F" w:rsidR="00436570" w:rsidRPr="00C7019E" w:rsidRDefault="00605E26" w:rsidP="00607C92">
      <w:pPr>
        <w:widowControl w:val="0"/>
        <w:numPr>
          <w:ilvl w:val="1"/>
          <w:numId w:val="1"/>
        </w:numPr>
        <w:autoSpaceDE w:val="0"/>
        <w:autoSpaceDN w:val="0"/>
        <w:adjustRightInd w:val="0"/>
        <w:spacing w:before="240" w:after="0" w:line="240" w:lineRule="atLeast"/>
        <w:ind w:left="993" w:hanging="633"/>
        <w:jc w:val="both"/>
        <w:rPr>
          <w:rFonts w:ascii="Arial" w:hAnsi="Arial" w:cs="Arial"/>
          <w:b/>
          <w:color w:val="000000"/>
        </w:rPr>
      </w:pPr>
      <w:r w:rsidRPr="00C7019E">
        <w:rPr>
          <w:rFonts w:ascii="Arial" w:hAnsi="Arial" w:cs="Arial"/>
          <w:color w:val="000000"/>
        </w:rPr>
        <w:t xml:space="preserve">The </w:t>
      </w:r>
      <w:r w:rsidR="00AA7D1C" w:rsidRPr="00C7019E">
        <w:rPr>
          <w:rFonts w:ascii="Arial" w:hAnsi="Arial" w:cs="Arial"/>
          <w:color w:val="000000"/>
        </w:rPr>
        <w:t>Provider</w:t>
      </w:r>
      <w:r w:rsidRPr="00C7019E">
        <w:rPr>
          <w:rFonts w:ascii="Arial" w:hAnsi="Arial" w:cs="Arial"/>
          <w:color w:val="000000"/>
        </w:rPr>
        <w:t xml:space="preserve"> shall provide such records and accounts (together with copies of the </w:t>
      </w:r>
      <w:r w:rsidR="00AA7D1C" w:rsidRPr="00C7019E">
        <w:rPr>
          <w:rFonts w:ascii="Arial" w:hAnsi="Arial" w:cs="Arial"/>
          <w:color w:val="000000"/>
        </w:rPr>
        <w:t>Provider</w:t>
      </w:r>
      <w:r w:rsidRPr="00C7019E">
        <w:rPr>
          <w:rFonts w:ascii="Arial" w:hAnsi="Arial" w:cs="Arial"/>
          <w:color w:val="000000"/>
        </w:rPr>
        <w:t>’s published accounts) during the Term and f</w:t>
      </w:r>
      <w:r w:rsidR="00436570" w:rsidRPr="00C7019E">
        <w:rPr>
          <w:rFonts w:ascii="Arial" w:hAnsi="Arial" w:cs="Arial"/>
          <w:color w:val="000000"/>
        </w:rPr>
        <w:t xml:space="preserve">or a period of </w:t>
      </w:r>
      <w:r w:rsidRPr="00C7019E">
        <w:rPr>
          <w:rFonts w:ascii="Arial" w:hAnsi="Arial" w:cs="Arial"/>
          <w:color w:val="000000"/>
        </w:rPr>
        <w:t xml:space="preserve">six years after expiry of the Term to the </w:t>
      </w:r>
      <w:r w:rsidR="00380725">
        <w:rPr>
          <w:rFonts w:ascii="Arial" w:hAnsi="Arial" w:cs="Arial"/>
          <w:color w:val="000000"/>
        </w:rPr>
        <w:t>Buyer</w:t>
      </w:r>
      <w:r w:rsidRPr="00C7019E">
        <w:rPr>
          <w:rFonts w:ascii="Arial" w:hAnsi="Arial" w:cs="Arial"/>
          <w:color w:val="000000"/>
        </w:rPr>
        <w:t xml:space="preserve"> and the Auditor.</w:t>
      </w:r>
    </w:p>
    <w:p w14:paraId="159E70BF" w14:textId="05459DF5" w:rsidR="00436570" w:rsidRPr="00C7019E" w:rsidRDefault="00605E26" w:rsidP="00607C92">
      <w:pPr>
        <w:widowControl w:val="0"/>
        <w:numPr>
          <w:ilvl w:val="1"/>
          <w:numId w:val="1"/>
        </w:numPr>
        <w:autoSpaceDE w:val="0"/>
        <w:autoSpaceDN w:val="0"/>
        <w:adjustRightInd w:val="0"/>
        <w:spacing w:before="240" w:after="0" w:line="240" w:lineRule="atLeast"/>
        <w:ind w:left="993" w:hanging="633"/>
        <w:jc w:val="both"/>
        <w:rPr>
          <w:rFonts w:ascii="Arial" w:hAnsi="Arial" w:cs="Arial"/>
          <w:b/>
          <w:color w:val="000000"/>
        </w:rPr>
      </w:pPr>
      <w:r w:rsidRPr="00C7019E">
        <w:rPr>
          <w:rFonts w:ascii="Arial" w:hAnsi="Arial" w:cs="Arial"/>
          <w:color w:val="000000"/>
        </w:rPr>
        <w:t xml:space="preserve">The </w:t>
      </w:r>
      <w:r w:rsidR="00380725">
        <w:rPr>
          <w:rFonts w:ascii="Arial" w:hAnsi="Arial" w:cs="Arial"/>
          <w:color w:val="000000"/>
        </w:rPr>
        <w:t>Buyer</w:t>
      </w:r>
      <w:r w:rsidRPr="00C7019E">
        <w:rPr>
          <w:rFonts w:ascii="Arial" w:hAnsi="Arial" w:cs="Arial"/>
          <w:color w:val="000000"/>
        </w:rPr>
        <w:t xml:space="preserve"> shall use reasonable endeavours to ensure that the conduct of each Audit does not unreasonably disrupt the </w:t>
      </w:r>
      <w:r w:rsidR="00AA7D1C" w:rsidRPr="00C7019E">
        <w:rPr>
          <w:rFonts w:ascii="Arial" w:hAnsi="Arial" w:cs="Arial"/>
          <w:color w:val="000000"/>
        </w:rPr>
        <w:t>Provider</w:t>
      </w:r>
      <w:r w:rsidRPr="00C7019E">
        <w:rPr>
          <w:rFonts w:ascii="Arial" w:hAnsi="Arial" w:cs="Arial"/>
          <w:color w:val="000000"/>
        </w:rPr>
        <w:t xml:space="preserve"> or delay the provision of the Services pursuant to the Contracts, save insofar as the </w:t>
      </w:r>
      <w:r w:rsidR="00AA7D1C" w:rsidRPr="00C7019E">
        <w:rPr>
          <w:rFonts w:ascii="Arial" w:hAnsi="Arial" w:cs="Arial"/>
          <w:color w:val="000000"/>
        </w:rPr>
        <w:t>Provider</w:t>
      </w:r>
      <w:r w:rsidRPr="00C7019E">
        <w:rPr>
          <w:rFonts w:ascii="Arial" w:hAnsi="Arial" w:cs="Arial"/>
          <w:color w:val="000000"/>
        </w:rPr>
        <w:t xml:space="preserve"> accepts and acknowledges that control over the conduct of Audits carried out by the Auditor is outside of the control of the </w:t>
      </w:r>
      <w:r w:rsidR="00380725">
        <w:rPr>
          <w:rFonts w:ascii="Arial" w:hAnsi="Arial" w:cs="Arial"/>
          <w:color w:val="000000"/>
        </w:rPr>
        <w:t>Buyer</w:t>
      </w:r>
      <w:r w:rsidRPr="00C7019E">
        <w:rPr>
          <w:rFonts w:ascii="Arial" w:hAnsi="Arial" w:cs="Arial"/>
          <w:color w:val="000000"/>
        </w:rPr>
        <w:t>.</w:t>
      </w:r>
    </w:p>
    <w:p w14:paraId="7A57FE70" w14:textId="5AC965B1" w:rsidR="00436570" w:rsidRPr="00C7019E" w:rsidRDefault="00605E26" w:rsidP="00607C92">
      <w:pPr>
        <w:widowControl w:val="0"/>
        <w:numPr>
          <w:ilvl w:val="1"/>
          <w:numId w:val="1"/>
        </w:numPr>
        <w:autoSpaceDE w:val="0"/>
        <w:autoSpaceDN w:val="0"/>
        <w:adjustRightInd w:val="0"/>
        <w:spacing w:before="240" w:after="0" w:line="240" w:lineRule="atLeast"/>
        <w:ind w:left="993" w:hanging="633"/>
        <w:jc w:val="both"/>
        <w:rPr>
          <w:rFonts w:ascii="Arial" w:hAnsi="Arial" w:cs="Arial"/>
          <w:b/>
          <w:color w:val="000000"/>
        </w:rPr>
      </w:pPr>
      <w:r w:rsidRPr="00C7019E">
        <w:rPr>
          <w:rFonts w:ascii="Arial" w:hAnsi="Arial" w:cs="Arial"/>
          <w:color w:val="000000"/>
        </w:rPr>
        <w:t xml:space="preserve">Subject to the </w:t>
      </w:r>
      <w:r w:rsidR="00380725">
        <w:rPr>
          <w:rFonts w:ascii="Arial" w:hAnsi="Arial" w:cs="Arial"/>
          <w:color w:val="000000"/>
        </w:rPr>
        <w:t>Buyer</w:t>
      </w:r>
      <w:r w:rsidRPr="00C7019E">
        <w:rPr>
          <w:rFonts w:ascii="Arial" w:hAnsi="Arial" w:cs="Arial"/>
          <w:color w:val="000000"/>
        </w:rPr>
        <w:t xml:space="preserve">’s rights of confidentiality, the </w:t>
      </w:r>
      <w:r w:rsidR="00AA7D1C" w:rsidRPr="00C7019E">
        <w:rPr>
          <w:rFonts w:ascii="Arial" w:hAnsi="Arial" w:cs="Arial"/>
          <w:color w:val="000000"/>
        </w:rPr>
        <w:t>Provider</w:t>
      </w:r>
      <w:r w:rsidRPr="00C7019E">
        <w:rPr>
          <w:rFonts w:ascii="Arial" w:hAnsi="Arial" w:cs="Arial"/>
          <w:color w:val="000000"/>
        </w:rPr>
        <w:t xml:space="preserve"> shall on demand provide the Auditor with all reasonable co-operation and assistance in relation to each Audit, including:</w:t>
      </w:r>
    </w:p>
    <w:p w14:paraId="1CC91197" w14:textId="77777777" w:rsidR="00436570" w:rsidRPr="00C7019E" w:rsidRDefault="00605E26" w:rsidP="00607C92">
      <w:pPr>
        <w:widowControl w:val="0"/>
        <w:numPr>
          <w:ilvl w:val="2"/>
          <w:numId w:val="1"/>
        </w:numPr>
        <w:tabs>
          <w:tab w:val="left" w:pos="1701"/>
        </w:tabs>
        <w:autoSpaceDE w:val="0"/>
        <w:autoSpaceDN w:val="0"/>
        <w:adjustRightInd w:val="0"/>
        <w:spacing w:before="240" w:after="0" w:line="240" w:lineRule="atLeast"/>
        <w:ind w:left="1701" w:hanging="992"/>
        <w:jc w:val="both"/>
        <w:rPr>
          <w:rFonts w:ascii="Arial" w:hAnsi="Arial" w:cs="Arial"/>
          <w:b/>
          <w:color w:val="000000"/>
        </w:rPr>
      </w:pPr>
      <w:r w:rsidRPr="00C7019E">
        <w:rPr>
          <w:rFonts w:ascii="Arial" w:hAnsi="Arial" w:cs="Arial"/>
          <w:color w:val="000000"/>
        </w:rPr>
        <w:t>all information requested by the Auditor within the scope of the Audit;</w:t>
      </w:r>
    </w:p>
    <w:p w14:paraId="68B48DEB" w14:textId="77777777" w:rsidR="00436570" w:rsidRPr="00C7019E" w:rsidRDefault="00605E26" w:rsidP="00607C92">
      <w:pPr>
        <w:widowControl w:val="0"/>
        <w:numPr>
          <w:ilvl w:val="2"/>
          <w:numId w:val="1"/>
        </w:numPr>
        <w:tabs>
          <w:tab w:val="left" w:pos="1701"/>
        </w:tabs>
        <w:autoSpaceDE w:val="0"/>
        <w:autoSpaceDN w:val="0"/>
        <w:adjustRightInd w:val="0"/>
        <w:spacing w:before="240" w:after="0" w:line="240" w:lineRule="atLeast"/>
        <w:ind w:left="1701" w:hanging="992"/>
        <w:jc w:val="both"/>
        <w:rPr>
          <w:rFonts w:ascii="Arial" w:hAnsi="Arial" w:cs="Arial"/>
          <w:b/>
          <w:color w:val="000000"/>
        </w:rPr>
      </w:pPr>
      <w:r w:rsidRPr="00C7019E">
        <w:rPr>
          <w:rFonts w:ascii="Arial" w:hAnsi="Arial" w:cs="Arial"/>
          <w:color w:val="000000"/>
        </w:rPr>
        <w:t>reasonable</w:t>
      </w:r>
      <w:r w:rsidR="00436570" w:rsidRPr="00C7019E">
        <w:rPr>
          <w:rFonts w:ascii="Arial" w:hAnsi="Arial" w:cs="Arial"/>
          <w:color w:val="000000"/>
        </w:rPr>
        <w:t xml:space="preserve"> access</w:t>
      </w:r>
      <w:r w:rsidRPr="00C7019E">
        <w:rPr>
          <w:rFonts w:ascii="Arial" w:hAnsi="Arial" w:cs="Arial"/>
          <w:color w:val="000000"/>
        </w:rPr>
        <w:t xml:space="preserve"> to sites controlled by the </w:t>
      </w:r>
      <w:r w:rsidR="00AA7D1C" w:rsidRPr="00C7019E">
        <w:rPr>
          <w:rFonts w:ascii="Arial" w:hAnsi="Arial" w:cs="Arial"/>
          <w:color w:val="000000"/>
        </w:rPr>
        <w:t>Provider</w:t>
      </w:r>
      <w:r w:rsidRPr="00C7019E">
        <w:rPr>
          <w:rFonts w:ascii="Arial" w:hAnsi="Arial" w:cs="Arial"/>
          <w:color w:val="000000"/>
        </w:rPr>
        <w:t xml:space="preserve"> and to equipment used in the provision of the Services; and</w:t>
      </w:r>
    </w:p>
    <w:p w14:paraId="71B555D2" w14:textId="77777777" w:rsidR="00607C92" w:rsidRDefault="00436570" w:rsidP="00607C92">
      <w:pPr>
        <w:widowControl w:val="0"/>
        <w:numPr>
          <w:ilvl w:val="2"/>
          <w:numId w:val="1"/>
        </w:numPr>
        <w:tabs>
          <w:tab w:val="left" w:pos="1701"/>
        </w:tabs>
        <w:autoSpaceDE w:val="0"/>
        <w:autoSpaceDN w:val="0"/>
        <w:adjustRightInd w:val="0"/>
        <w:spacing w:before="240" w:after="0" w:line="240" w:lineRule="atLeast"/>
        <w:ind w:left="1701" w:hanging="992"/>
        <w:jc w:val="both"/>
        <w:rPr>
          <w:rFonts w:ascii="Arial" w:hAnsi="Arial" w:cs="Arial"/>
          <w:b/>
          <w:color w:val="000000"/>
        </w:rPr>
      </w:pPr>
      <w:r w:rsidRPr="00C7019E">
        <w:rPr>
          <w:rFonts w:ascii="Arial" w:hAnsi="Arial" w:cs="Arial"/>
          <w:color w:val="000000"/>
        </w:rPr>
        <w:t>access</w:t>
      </w:r>
      <w:r w:rsidRPr="00C7019E">
        <w:rPr>
          <w:rFonts w:ascii="Arial" w:hAnsi="Arial" w:cs="Arial"/>
          <w:b/>
          <w:color w:val="000000"/>
        </w:rPr>
        <w:t xml:space="preserve"> </w:t>
      </w:r>
      <w:r w:rsidR="00605E26" w:rsidRPr="00C7019E">
        <w:rPr>
          <w:rFonts w:ascii="Arial" w:hAnsi="Arial" w:cs="Arial"/>
          <w:color w:val="000000"/>
        </w:rPr>
        <w:t>to the Staff.</w:t>
      </w:r>
    </w:p>
    <w:p w14:paraId="54AA573E" w14:textId="256AEB91" w:rsidR="00436570" w:rsidRPr="00607C92" w:rsidRDefault="00607C92" w:rsidP="00607C92">
      <w:pPr>
        <w:widowControl w:val="0"/>
        <w:numPr>
          <w:ilvl w:val="2"/>
          <w:numId w:val="1"/>
        </w:numPr>
        <w:tabs>
          <w:tab w:val="left" w:pos="1701"/>
        </w:tabs>
        <w:autoSpaceDE w:val="0"/>
        <w:autoSpaceDN w:val="0"/>
        <w:adjustRightInd w:val="0"/>
        <w:spacing w:before="240" w:after="0" w:line="240" w:lineRule="atLeast"/>
        <w:ind w:left="1701" w:hanging="992"/>
        <w:jc w:val="both"/>
        <w:rPr>
          <w:rFonts w:ascii="Arial" w:hAnsi="Arial" w:cs="Arial"/>
          <w:b/>
          <w:color w:val="000000"/>
        </w:rPr>
      </w:pPr>
      <w:r w:rsidRPr="00607C92">
        <w:rPr>
          <w:rFonts w:ascii="Arial" w:hAnsi="Arial" w:cs="Arial"/>
          <w:color w:val="000000"/>
        </w:rPr>
        <w:t xml:space="preserve">The </w:t>
      </w:r>
      <w:r w:rsidR="00605E26" w:rsidRPr="00607C92">
        <w:rPr>
          <w:rFonts w:ascii="Arial" w:hAnsi="Arial" w:cs="Arial"/>
          <w:color w:val="000000"/>
        </w:rPr>
        <w:t xml:space="preserve">Parties agree that they shall bear their own respective costs and expenses incurred in respect of compliance with their obligations under this </w:t>
      </w:r>
      <w:hyperlink w:anchor="co_anchor_a741169_1" w:history="1">
        <w:r w:rsidR="00605E26" w:rsidRPr="00607C92">
          <w:rPr>
            <w:rFonts w:ascii="Arial" w:hAnsi="Arial" w:cs="Arial"/>
            <w:i/>
            <w:iCs/>
            <w:color w:val="0000FF"/>
          </w:rPr>
          <w:t>Clause 10</w:t>
        </w:r>
      </w:hyperlink>
      <w:r w:rsidR="00605E26" w:rsidRPr="00607C92">
        <w:rPr>
          <w:rFonts w:ascii="Arial" w:hAnsi="Arial" w:cs="Arial"/>
          <w:color w:val="000000"/>
        </w:rPr>
        <w:t xml:space="preserve">, unless the Audit </w:t>
      </w:r>
      <w:r w:rsidR="00605E26" w:rsidRPr="00607C92">
        <w:rPr>
          <w:rFonts w:ascii="Arial" w:hAnsi="Arial" w:cs="Arial"/>
          <w:color w:val="000000"/>
        </w:rPr>
        <w:lastRenderedPageBreak/>
        <w:t xml:space="preserve">reveals a material Default by the </w:t>
      </w:r>
      <w:r w:rsidR="00AA7D1C" w:rsidRPr="00607C92">
        <w:rPr>
          <w:rFonts w:ascii="Arial" w:hAnsi="Arial" w:cs="Arial"/>
          <w:color w:val="000000"/>
        </w:rPr>
        <w:t>Provider</w:t>
      </w:r>
      <w:r w:rsidR="00605E26" w:rsidRPr="00607C92">
        <w:rPr>
          <w:rFonts w:ascii="Arial" w:hAnsi="Arial" w:cs="Arial"/>
          <w:color w:val="000000"/>
        </w:rPr>
        <w:t xml:space="preserve"> in which case the </w:t>
      </w:r>
      <w:r w:rsidR="00AA7D1C" w:rsidRPr="00607C92">
        <w:rPr>
          <w:rFonts w:ascii="Arial" w:hAnsi="Arial" w:cs="Arial"/>
          <w:color w:val="000000"/>
        </w:rPr>
        <w:t>Provider</w:t>
      </w:r>
      <w:r w:rsidR="00605E26" w:rsidRPr="00607C92">
        <w:rPr>
          <w:rFonts w:ascii="Arial" w:hAnsi="Arial" w:cs="Arial"/>
          <w:color w:val="000000"/>
        </w:rPr>
        <w:t xml:space="preserve"> shall reimburse the </w:t>
      </w:r>
      <w:r w:rsidR="00380725">
        <w:rPr>
          <w:rFonts w:ascii="Arial" w:hAnsi="Arial" w:cs="Arial"/>
          <w:color w:val="000000"/>
        </w:rPr>
        <w:t>Buyer</w:t>
      </w:r>
      <w:r w:rsidR="00605E26" w:rsidRPr="00607C92">
        <w:rPr>
          <w:rFonts w:ascii="Arial" w:hAnsi="Arial" w:cs="Arial"/>
          <w:color w:val="000000"/>
        </w:rPr>
        <w:t xml:space="preserve"> for the </w:t>
      </w:r>
      <w:r w:rsidR="00380725">
        <w:rPr>
          <w:rFonts w:ascii="Arial" w:hAnsi="Arial" w:cs="Arial"/>
          <w:color w:val="000000"/>
        </w:rPr>
        <w:t>Buyer</w:t>
      </w:r>
      <w:r w:rsidR="00605E26" w:rsidRPr="00607C92">
        <w:rPr>
          <w:rFonts w:ascii="Arial" w:hAnsi="Arial" w:cs="Arial"/>
          <w:color w:val="000000"/>
        </w:rPr>
        <w:t>’s reasonable costs incurred in relation to the Audit.</w:t>
      </w:r>
      <w:bookmarkStart w:id="31" w:name="co_anchor_a229760_1"/>
      <w:bookmarkEnd w:id="31"/>
    </w:p>
    <w:p w14:paraId="25E1CC67" w14:textId="77777777" w:rsidR="00436570" w:rsidRPr="00C7019E" w:rsidRDefault="00605E26" w:rsidP="00BB5F30">
      <w:pPr>
        <w:widowControl w:val="0"/>
        <w:numPr>
          <w:ilvl w:val="0"/>
          <w:numId w:val="1"/>
        </w:numPr>
        <w:autoSpaceDE w:val="0"/>
        <w:autoSpaceDN w:val="0"/>
        <w:adjustRightInd w:val="0"/>
        <w:spacing w:before="240" w:after="0" w:line="240" w:lineRule="atLeast"/>
        <w:jc w:val="both"/>
        <w:rPr>
          <w:rFonts w:ascii="Arial" w:hAnsi="Arial" w:cs="Arial"/>
          <w:b/>
          <w:color w:val="000000"/>
        </w:rPr>
      </w:pPr>
      <w:bookmarkStart w:id="32" w:name="_Ref507649093"/>
      <w:r w:rsidRPr="00C7019E">
        <w:rPr>
          <w:rFonts w:ascii="Arial" w:hAnsi="Arial" w:cs="Arial"/>
          <w:b/>
          <w:bCs/>
          <w:color w:val="000000"/>
        </w:rPr>
        <w:t>CONFIDENTIALITY</w:t>
      </w:r>
      <w:bookmarkEnd w:id="32"/>
      <w:r w:rsidRPr="00C7019E">
        <w:rPr>
          <w:rFonts w:ascii="Arial" w:hAnsi="Arial" w:cs="Arial"/>
          <w:color w:val="000000"/>
        </w:rPr>
        <w:t>  </w:t>
      </w:r>
      <w:bookmarkStart w:id="33" w:name="co_anchor_a564926_1"/>
      <w:bookmarkEnd w:id="33"/>
    </w:p>
    <w:p w14:paraId="626B4DF4" w14:textId="77777777" w:rsidR="00436570" w:rsidRPr="00C7019E" w:rsidRDefault="00605E26" w:rsidP="00BB5F30">
      <w:pPr>
        <w:widowControl w:val="0"/>
        <w:numPr>
          <w:ilvl w:val="1"/>
          <w:numId w:val="1"/>
        </w:numPr>
        <w:autoSpaceDE w:val="0"/>
        <w:autoSpaceDN w:val="0"/>
        <w:adjustRightInd w:val="0"/>
        <w:spacing w:before="240" w:after="0" w:line="240" w:lineRule="atLeast"/>
        <w:jc w:val="both"/>
        <w:rPr>
          <w:rFonts w:ascii="Arial" w:hAnsi="Arial" w:cs="Arial"/>
          <w:b/>
          <w:color w:val="000000"/>
        </w:rPr>
      </w:pPr>
      <w:r w:rsidRPr="00C7019E">
        <w:rPr>
          <w:rFonts w:ascii="Arial" w:hAnsi="Arial" w:cs="Arial"/>
          <w:color w:val="000000"/>
        </w:rPr>
        <w:t xml:space="preserve">Subject to </w:t>
      </w:r>
      <w:hyperlink w:anchor="co_anchor_a731036_1" w:history="1">
        <w:r w:rsidRPr="00C7019E">
          <w:rPr>
            <w:rFonts w:ascii="Arial" w:hAnsi="Arial" w:cs="Arial"/>
            <w:i/>
            <w:iCs/>
            <w:color w:val="0000FF"/>
          </w:rPr>
          <w:t>Clause 11.2</w:t>
        </w:r>
      </w:hyperlink>
      <w:r w:rsidRPr="00C7019E">
        <w:rPr>
          <w:rFonts w:ascii="Arial" w:hAnsi="Arial" w:cs="Arial"/>
          <w:color w:val="000000"/>
        </w:rPr>
        <w:t>, the Parties shall keep confidential the Confidential Information of the Parties</w:t>
      </w:r>
      <w:r w:rsidR="00436570" w:rsidRPr="00C7019E">
        <w:rPr>
          <w:rFonts w:ascii="Arial" w:hAnsi="Arial" w:cs="Arial"/>
          <w:color w:val="000000"/>
        </w:rPr>
        <w:t xml:space="preserve"> </w:t>
      </w:r>
      <w:r w:rsidRPr="00C7019E">
        <w:rPr>
          <w:rFonts w:ascii="Arial" w:hAnsi="Arial" w:cs="Arial"/>
          <w:color w:val="000000"/>
        </w:rPr>
        <w:t>and shall use all reasonable endeavours to prevent their representatives from making any disclosure to any person of any matters relating hereto.</w:t>
      </w:r>
      <w:bookmarkStart w:id="34" w:name="co_anchor_a731036_1"/>
      <w:bookmarkEnd w:id="34"/>
    </w:p>
    <w:p w14:paraId="499A6EDE" w14:textId="77777777" w:rsidR="00436570" w:rsidRPr="00C7019E" w:rsidRDefault="004D76F1" w:rsidP="00BB5F30">
      <w:pPr>
        <w:widowControl w:val="0"/>
        <w:numPr>
          <w:ilvl w:val="1"/>
          <w:numId w:val="1"/>
        </w:numPr>
        <w:autoSpaceDE w:val="0"/>
        <w:autoSpaceDN w:val="0"/>
        <w:adjustRightInd w:val="0"/>
        <w:spacing w:before="240" w:after="0" w:line="240" w:lineRule="atLeast"/>
        <w:jc w:val="both"/>
        <w:rPr>
          <w:rFonts w:ascii="Arial" w:hAnsi="Arial" w:cs="Arial"/>
          <w:b/>
          <w:color w:val="000000"/>
        </w:rPr>
      </w:pPr>
      <w:hyperlink w:anchor="co_anchor_a564926_1" w:history="1">
        <w:r w:rsidR="00605E26" w:rsidRPr="00C7019E">
          <w:rPr>
            <w:rFonts w:ascii="Arial" w:hAnsi="Arial" w:cs="Arial"/>
            <w:i/>
            <w:iCs/>
            <w:color w:val="0000FF"/>
          </w:rPr>
          <w:t xml:space="preserve">Clause 11.1 </w:t>
        </w:r>
      </w:hyperlink>
      <w:r w:rsidR="00605E26" w:rsidRPr="00C7019E">
        <w:rPr>
          <w:rFonts w:ascii="Arial" w:hAnsi="Arial" w:cs="Arial"/>
          <w:color w:val="000000"/>
        </w:rPr>
        <w:t xml:space="preserve"> shall not apply t</w:t>
      </w:r>
      <w:r w:rsidR="00436570" w:rsidRPr="00C7019E">
        <w:rPr>
          <w:rFonts w:ascii="Arial" w:hAnsi="Arial" w:cs="Arial"/>
          <w:color w:val="000000"/>
        </w:rPr>
        <w:t>o any disclosure of information:</w:t>
      </w:r>
    </w:p>
    <w:p w14:paraId="449C23B3" w14:textId="77777777" w:rsidR="00436570" w:rsidRPr="00C7019E" w:rsidRDefault="00605E26" w:rsidP="00607C92">
      <w:pPr>
        <w:widowControl w:val="0"/>
        <w:numPr>
          <w:ilvl w:val="2"/>
          <w:numId w:val="1"/>
        </w:numPr>
        <w:tabs>
          <w:tab w:val="left" w:pos="1843"/>
        </w:tabs>
        <w:autoSpaceDE w:val="0"/>
        <w:autoSpaceDN w:val="0"/>
        <w:adjustRightInd w:val="0"/>
        <w:spacing w:before="240" w:after="0" w:line="240" w:lineRule="atLeast"/>
        <w:ind w:left="1843" w:hanging="1134"/>
        <w:jc w:val="both"/>
        <w:rPr>
          <w:rFonts w:ascii="Arial" w:hAnsi="Arial" w:cs="Arial"/>
          <w:b/>
          <w:color w:val="000000"/>
        </w:rPr>
      </w:pPr>
      <w:r w:rsidRPr="00C7019E">
        <w:rPr>
          <w:rFonts w:ascii="Arial" w:hAnsi="Arial" w:cs="Arial"/>
          <w:color w:val="000000"/>
        </w:rPr>
        <w:t>required by any applicable law or to any disclosures required under the FOIA or the Enviro</w:t>
      </w:r>
      <w:r w:rsidR="00436570" w:rsidRPr="00C7019E">
        <w:rPr>
          <w:rFonts w:ascii="Arial" w:hAnsi="Arial" w:cs="Arial"/>
          <w:color w:val="000000"/>
        </w:rPr>
        <w:t>nmental Information Regulations;</w:t>
      </w:r>
    </w:p>
    <w:p w14:paraId="351256D4" w14:textId="77777777" w:rsidR="00436570" w:rsidRPr="00C7019E" w:rsidRDefault="00605E26" w:rsidP="00607C92">
      <w:pPr>
        <w:widowControl w:val="0"/>
        <w:numPr>
          <w:ilvl w:val="2"/>
          <w:numId w:val="1"/>
        </w:numPr>
        <w:tabs>
          <w:tab w:val="left" w:pos="1843"/>
        </w:tabs>
        <w:autoSpaceDE w:val="0"/>
        <w:autoSpaceDN w:val="0"/>
        <w:adjustRightInd w:val="0"/>
        <w:spacing w:before="240" w:after="0" w:line="240" w:lineRule="atLeast"/>
        <w:ind w:left="1843" w:hanging="1134"/>
        <w:jc w:val="both"/>
        <w:rPr>
          <w:rFonts w:ascii="Arial" w:hAnsi="Arial" w:cs="Arial"/>
          <w:b/>
          <w:color w:val="000000"/>
        </w:rPr>
      </w:pPr>
      <w:r w:rsidRPr="00C7019E">
        <w:rPr>
          <w:rFonts w:ascii="Arial" w:hAnsi="Arial" w:cs="Arial"/>
          <w:color w:val="000000"/>
        </w:rPr>
        <w:t xml:space="preserve"> that is reasonably required by persons engaged by a Party in the performance of that Party’s obligations under this </w:t>
      </w:r>
      <w:r w:rsidR="00FD3334" w:rsidRPr="00C7019E">
        <w:rPr>
          <w:rFonts w:ascii="Arial" w:hAnsi="Arial" w:cs="Arial"/>
          <w:color w:val="000000"/>
        </w:rPr>
        <w:t>Agreement</w:t>
      </w:r>
      <w:r w:rsidRPr="00C7019E">
        <w:rPr>
          <w:rFonts w:ascii="Arial" w:hAnsi="Arial" w:cs="Arial"/>
          <w:color w:val="000000"/>
        </w:rPr>
        <w:t>;</w:t>
      </w:r>
    </w:p>
    <w:p w14:paraId="1B99E3D3" w14:textId="77777777" w:rsidR="00436570" w:rsidRPr="00C7019E" w:rsidRDefault="00605E26" w:rsidP="00607C92">
      <w:pPr>
        <w:widowControl w:val="0"/>
        <w:numPr>
          <w:ilvl w:val="2"/>
          <w:numId w:val="1"/>
        </w:numPr>
        <w:tabs>
          <w:tab w:val="left" w:pos="1843"/>
        </w:tabs>
        <w:autoSpaceDE w:val="0"/>
        <w:autoSpaceDN w:val="0"/>
        <w:adjustRightInd w:val="0"/>
        <w:spacing w:before="240" w:after="0" w:line="240" w:lineRule="atLeast"/>
        <w:ind w:left="1843" w:hanging="1134"/>
        <w:jc w:val="both"/>
        <w:rPr>
          <w:rFonts w:ascii="Arial" w:hAnsi="Arial" w:cs="Arial"/>
          <w:b/>
          <w:color w:val="000000"/>
        </w:rPr>
      </w:pPr>
      <w:r w:rsidRPr="00C7019E">
        <w:rPr>
          <w:rFonts w:ascii="Arial" w:hAnsi="Arial" w:cs="Arial"/>
          <w:color w:val="000000"/>
        </w:rPr>
        <w:t xml:space="preserve"> where a Party can demonstrate that such information is already generally available and in the public domain otherwise than </w:t>
      </w:r>
      <w:proofErr w:type="gramStart"/>
      <w:r w:rsidRPr="00C7019E">
        <w:rPr>
          <w:rFonts w:ascii="Arial" w:hAnsi="Arial" w:cs="Arial"/>
          <w:color w:val="000000"/>
        </w:rPr>
        <w:t>as a result of</w:t>
      </w:r>
      <w:proofErr w:type="gramEnd"/>
      <w:r w:rsidRPr="00C7019E">
        <w:rPr>
          <w:rFonts w:ascii="Arial" w:hAnsi="Arial" w:cs="Arial"/>
          <w:color w:val="000000"/>
        </w:rPr>
        <w:t xml:space="preserve"> a breach of </w:t>
      </w:r>
      <w:hyperlink w:anchor="co_anchor_a564926_1" w:history="1">
        <w:r w:rsidRPr="00C7019E">
          <w:rPr>
            <w:rFonts w:ascii="Arial" w:hAnsi="Arial" w:cs="Arial"/>
            <w:i/>
            <w:iCs/>
            <w:color w:val="0000FF"/>
          </w:rPr>
          <w:t>Clause 11.1</w:t>
        </w:r>
      </w:hyperlink>
      <w:r w:rsidRPr="00C7019E">
        <w:rPr>
          <w:rFonts w:ascii="Arial" w:hAnsi="Arial" w:cs="Arial"/>
          <w:color w:val="000000"/>
        </w:rPr>
        <w:t>;</w:t>
      </w:r>
    </w:p>
    <w:p w14:paraId="79C5E333" w14:textId="11DBEFC6" w:rsidR="00436570" w:rsidRPr="00C7019E" w:rsidRDefault="00605E26" w:rsidP="00607C92">
      <w:pPr>
        <w:widowControl w:val="0"/>
        <w:numPr>
          <w:ilvl w:val="2"/>
          <w:numId w:val="1"/>
        </w:numPr>
        <w:tabs>
          <w:tab w:val="left" w:pos="1843"/>
        </w:tabs>
        <w:autoSpaceDE w:val="0"/>
        <w:autoSpaceDN w:val="0"/>
        <w:adjustRightInd w:val="0"/>
        <w:spacing w:before="240" w:after="0" w:line="240" w:lineRule="atLeast"/>
        <w:ind w:left="1843" w:hanging="1134"/>
        <w:jc w:val="both"/>
        <w:rPr>
          <w:rFonts w:ascii="Arial" w:hAnsi="Arial" w:cs="Arial"/>
          <w:b/>
          <w:color w:val="000000"/>
        </w:rPr>
      </w:pPr>
      <w:r w:rsidRPr="00C7019E">
        <w:rPr>
          <w:rFonts w:ascii="Arial" w:hAnsi="Arial" w:cs="Arial"/>
          <w:color w:val="000000"/>
        </w:rPr>
        <w:t xml:space="preserve">by the </w:t>
      </w:r>
      <w:r w:rsidR="00380725">
        <w:rPr>
          <w:rFonts w:ascii="Arial" w:hAnsi="Arial" w:cs="Arial"/>
          <w:color w:val="000000"/>
        </w:rPr>
        <w:t>Buyer</w:t>
      </w:r>
      <w:r w:rsidRPr="00C7019E">
        <w:rPr>
          <w:rFonts w:ascii="Arial" w:hAnsi="Arial" w:cs="Arial"/>
          <w:color w:val="000000"/>
        </w:rPr>
        <w:t xml:space="preserve"> of any document to which it is a party and which the Parties to </w:t>
      </w:r>
      <w:r w:rsidR="00FD3334" w:rsidRPr="00C7019E">
        <w:rPr>
          <w:rFonts w:ascii="Arial" w:hAnsi="Arial" w:cs="Arial"/>
          <w:color w:val="000000"/>
        </w:rPr>
        <w:t xml:space="preserve">this Agreement </w:t>
      </w:r>
      <w:r w:rsidRPr="00C7019E">
        <w:rPr>
          <w:rFonts w:ascii="Arial" w:hAnsi="Arial" w:cs="Arial"/>
          <w:color w:val="000000"/>
        </w:rPr>
        <w:t>have agreed contains no Confidential Information;</w:t>
      </w:r>
    </w:p>
    <w:p w14:paraId="37AA1BA8" w14:textId="1CBF8FF6" w:rsidR="00436570" w:rsidRPr="00C7019E" w:rsidRDefault="00605E26" w:rsidP="00607C92">
      <w:pPr>
        <w:widowControl w:val="0"/>
        <w:numPr>
          <w:ilvl w:val="2"/>
          <w:numId w:val="1"/>
        </w:numPr>
        <w:tabs>
          <w:tab w:val="left" w:pos="1843"/>
        </w:tabs>
        <w:autoSpaceDE w:val="0"/>
        <w:autoSpaceDN w:val="0"/>
        <w:adjustRightInd w:val="0"/>
        <w:spacing w:before="240" w:after="0" w:line="240" w:lineRule="atLeast"/>
        <w:ind w:left="1843" w:hanging="1134"/>
        <w:jc w:val="both"/>
        <w:rPr>
          <w:rFonts w:ascii="Arial" w:hAnsi="Arial" w:cs="Arial"/>
          <w:b/>
          <w:color w:val="000000"/>
        </w:rPr>
      </w:pPr>
      <w:r w:rsidRPr="00C7019E">
        <w:rPr>
          <w:rFonts w:ascii="Arial" w:hAnsi="Arial" w:cs="Arial"/>
          <w:color w:val="000000"/>
        </w:rPr>
        <w:t>to enable a determination to be made under</w:t>
      </w:r>
      <w:r w:rsidR="00A53687">
        <w:rPr>
          <w:rFonts w:ascii="Arial" w:hAnsi="Arial" w:cs="Arial"/>
          <w:color w:val="000000"/>
        </w:rPr>
        <w:t xml:space="preserve"> </w:t>
      </w:r>
      <w:r w:rsidR="00A53687" w:rsidRPr="00A53687">
        <w:rPr>
          <w:rFonts w:ascii="Arial" w:hAnsi="Arial" w:cs="Arial"/>
          <w:b/>
          <w:color w:val="000000"/>
        </w:rPr>
        <w:t xml:space="preserve">Clause </w:t>
      </w:r>
      <w:r w:rsidR="00A53687" w:rsidRPr="00A53687">
        <w:rPr>
          <w:rFonts w:ascii="Arial" w:hAnsi="Arial" w:cs="Arial"/>
          <w:b/>
          <w:color w:val="000000"/>
        </w:rPr>
        <w:fldChar w:fldCharType="begin"/>
      </w:r>
      <w:r w:rsidR="00A53687" w:rsidRPr="00A53687">
        <w:rPr>
          <w:rFonts w:ascii="Arial" w:hAnsi="Arial" w:cs="Arial"/>
          <w:b/>
          <w:color w:val="000000"/>
        </w:rPr>
        <w:instrText xml:space="preserve"> REF _Ref507648496 \r \h </w:instrText>
      </w:r>
      <w:r w:rsidR="00A53687">
        <w:rPr>
          <w:rFonts w:ascii="Arial" w:hAnsi="Arial" w:cs="Arial"/>
          <w:b/>
          <w:color w:val="000000"/>
        </w:rPr>
        <w:instrText xml:space="preserve"> \* MERGEFORMAT </w:instrText>
      </w:r>
      <w:r w:rsidR="00A53687" w:rsidRPr="00A53687">
        <w:rPr>
          <w:rFonts w:ascii="Arial" w:hAnsi="Arial" w:cs="Arial"/>
          <w:b/>
          <w:color w:val="000000"/>
        </w:rPr>
      </w:r>
      <w:r w:rsidR="00A53687" w:rsidRPr="00A53687">
        <w:rPr>
          <w:rFonts w:ascii="Arial" w:hAnsi="Arial" w:cs="Arial"/>
          <w:b/>
          <w:color w:val="000000"/>
        </w:rPr>
        <w:fldChar w:fldCharType="separate"/>
      </w:r>
      <w:r w:rsidR="00CE1826">
        <w:rPr>
          <w:rFonts w:ascii="Arial" w:hAnsi="Arial" w:cs="Arial"/>
          <w:b/>
          <w:color w:val="000000"/>
        </w:rPr>
        <w:t>19</w:t>
      </w:r>
      <w:r w:rsidR="00A53687" w:rsidRPr="00A53687">
        <w:rPr>
          <w:rFonts w:ascii="Arial" w:hAnsi="Arial" w:cs="Arial"/>
          <w:b/>
          <w:color w:val="000000"/>
        </w:rPr>
        <w:fldChar w:fldCharType="end"/>
      </w:r>
      <w:r w:rsidRPr="00C7019E">
        <w:rPr>
          <w:rFonts w:ascii="Arial" w:hAnsi="Arial" w:cs="Arial"/>
          <w:color w:val="000000"/>
        </w:rPr>
        <w:t>;</w:t>
      </w:r>
    </w:p>
    <w:p w14:paraId="13F3C6E3" w14:textId="77777777" w:rsidR="00436570" w:rsidRPr="00C7019E" w:rsidRDefault="00605E26" w:rsidP="00607C92">
      <w:pPr>
        <w:widowControl w:val="0"/>
        <w:numPr>
          <w:ilvl w:val="2"/>
          <w:numId w:val="1"/>
        </w:numPr>
        <w:tabs>
          <w:tab w:val="left" w:pos="1843"/>
        </w:tabs>
        <w:autoSpaceDE w:val="0"/>
        <w:autoSpaceDN w:val="0"/>
        <w:adjustRightInd w:val="0"/>
        <w:spacing w:before="240" w:after="0" w:line="240" w:lineRule="atLeast"/>
        <w:ind w:left="1843" w:hanging="1134"/>
        <w:jc w:val="both"/>
        <w:rPr>
          <w:rFonts w:ascii="Arial" w:hAnsi="Arial" w:cs="Arial"/>
          <w:b/>
          <w:color w:val="000000"/>
        </w:rPr>
      </w:pPr>
      <w:r w:rsidRPr="00C7019E">
        <w:rPr>
          <w:rFonts w:ascii="Arial" w:hAnsi="Arial" w:cs="Arial"/>
          <w:color w:val="000000"/>
        </w:rPr>
        <w:t> which is already lawfully in the possession of the receiving party, prior to its disclosure by the disclosing party, and the disclosing party is not under any obligation of confidence in respect of that information;</w:t>
      </w:r>
    </w:p>
    <w:p w14:paraId="0A21B78D" w14:textId="72914B03" w:rsidR="00436570" w:rsidRPr="00C7019E" w:rsidRDefault="00605E26" w:rsidP="00607C92">
      <w:pPr>
        <w:widowControl w:val="0"/>
        <w:numPr>
          <w:ilvl w:val="2"/>
          <w:numId w:val="1"/>
        </w:numPr>
        <w:tabs>
          <w:tab w:val="left" w:pos="1843"/>
        </w:tabs>
        <w:autoSpaceDE w:val="0"/>
        <w:autoSpaceDN w:val="0"/>
        <w:adjustRightInd w:val="0"/>
        <w:spacing w:before="240" w:after="0" w:line="240" w:lineRule="atLeast"/>
        <w:ind w:left="1843" w:hanging="1134"/>
        <w:jc w:val="both"/>
        <w:rPr>
          <w:rFonts w:ascii="Arial" w:hAnsi="Arial" w:cs="Arial"/>
          <w:b/>
          <w:color w:val="000000"/>
        </w:rPr>
      </w:pPr>
      <w:r w:rsidRPr="00C7019E">
        <w:rPr>
          <w:rFonts w:ascii="Arial" w:hAnsi="Arial" w:cs="Arial"/>
          <w:color w:val="000000"/>
        </w:rPr>
        <w:t xml:space="preserve">by the </w:t>
      </w:r>
      <w:r w:rsidR="00380725">
        <w:rPr>
          <w:rFonts w:ascii="Arial" w:hAnsi="Arial" w:cs="Arial"/>
          <w:color w:val="000000"/>
        </w:rPr>
        <w:t>Buyer</w:t>
      </w:r>
      <w:r w:rsidRPr="00C7019E">
        <w:rPr>
          <w:rFonts w:ascii="Arial" w:hAnsi="Arial" w:cs="Arial"/>
          <w:color w:val="000000"/>
        </w:rPr>
        <w:t xml:space="preserve"> to any other department, office or agency of the government, provided that the </w:t>
      </w:r>
      <w:r w:rsidR="00380725">
        <w:rPr>
          <w:rFonts w:ascii="Arial" w:hAnsi="Arial" w:cs="Arial"/>
          <w:color w:val="000000"/>
        </w:rPr>
        <w:t>Buyer</w:t>
      </w:r>
      <w:r w:rsidRPr="00C7019E">
        <w:rPr>
          <w:rFonts w:ascii="Arial" w:hAnsi="Arial" w:cs="Arial"/>
          <w:color w:val="000000"/>
        </w:rPr>
        <w:t xml:space="preserve"> informs the recipient of any duty of confidence owed in respect of the information; and</w:t>
      </w:r>
    </w:p>
    <w:p w14:paraId="4A8B61D5" w14:textId="4AF7B00C" w:rsidR="00436570" w:rsidRPr="00C7019E" w:rsidRDefault="00605E26" w:rsidP="00607C92">
      <w:pPr>
        <w:widowControl w:val="0"/>
        <w:numPr>
          <w:ilvl w:val="2"/>
          <w:numId w:val="1"/>
        </w:numPr>
        <w:tabs>
          <w:tab w:val="left" w:pos="1843"/>
        </w:tabs>
        <w:autoSpaceDE w:val="0"/>
        <w:autoSpaceDN w:val="0"/>
        <w:adjustRightInd w:val="0"/>
        <w:spacing w:before="240" w:after="0" w:line="240" w:lineRule="atLeast"/>
        <w:ind w:left="1843" w:hanging="1134"/>
        <w:jc w:val="both"/>
        <w:rPr>
          <w:rFonts w:ascii="Arial" w:hAnsi="Arial" w:cs="Arial"/>
          <w:b/>
          <w:color w:val="000000"/>
        </w:rPr>
      </w:pPr>
      <w:r w:rsidRPr="00C7019E">
        <w:rPr>
          <w:rFonts w:ascii="Arial" w:hAnsi="Arial" w:cs="Arial"/>
          <w:color w:val="000000"/>
        </w:rPr>
        <w:t xml:space="preserve">by the </w:t>
      </w:r>
      <w:r w:rsidR="00380725">
        <w:rPr>
          <w:rFonts w:ascii="Arial" w:hAnsi="Arial" w:cs="Arial"/>
          <w:color w:val="000000"/>
        </w:rPr>
        <w:t>Buyer</w:t>
      </w:r>
      <w:r w:rsidRPr="00C7019E">
        <w:rPr>
          <w:rFonts w:ascii="Arial" w:hAnsi="Arial" w:cs="Arial"/>
          <w:color w:val="000000"/>
        </w:rPr>
        <w:t xml:space="preserve"> relating to this </w:t>
      </w:r>
      <w:r w:rsidR="00FD3334" w:rsidRPr="00C7019E">
        <w:rPr>
          <w:rFonts w:ascii="Arial" w:hAnsi="Arial" w:cs="Arial"/>
          <w:color w:val="000000"/>
        </w:rPr>
        <w:t xml:space="preserve">Agreement </w:t>
      </w:r>
      <w:r w:rsidRPr="00C7019E">
        <w:rPr>
          <w:rFonts w:ascii="Arial" w:hAnsi="Arial" w:cs="Arial"/>
          <w:color w:val="000000"/>
        </w:rPr>
        <w:t xml:space="preserve">and in respect of which the </w:t>
      </w:r>
      <w:r w:rsidR="00AA7D1C" w:rsidRPr="00C7019E">
        <w:rPr>
          <w:rFonts w:ascii="Arial" w:hAnsi="Arial" w:cs="Arial"/>
          <w:color w:val="000000"/>
        </w:rPr>
        <w:t>Provider</w:t>
      </w:r>
      <w:r w:rsidRPr="00C7019E">
        <w:rPr>
          <w:rFonts w:ascii="Arial" w:hAnsi="Arial" w:cs="Arial"/>
          <w:color w:val="000000"/>
        </w:rPr>
        <w:t xml:space="preserve"> has given its prior written consent to disclosure.</w:t>
      </w:r>
      <w:bookmarkStart w:id="35" w:name="co_anchor_a293848_1"/>
      <w:bookmarkStart w:id="36" w:name="co_anchor_a859835_1"/>
      <w:bookmarkEnd w:id="35"/>
      <w:bookmarkEnd w:id="36"/>
    </w:p>
    <w:p w14:paraId="6034F867" w14:textId="77777777" w:rsidR="00436570" w:rsidRPr="0021351D" w:rsidRDefault="00605E26" w:rsidP="00BB5F30">
      <w:pPr>
        <w:widowControl w:val="0"/>
        <w:numPr>
          <w:ilvl w:val="0"/>
          <w:numId w:val="1"/>
        </w:numPr>
        <w:autoSpaceDE w:val="0"/>
        <w:autoSpaceDN w:val="0"/>
        <w:adjustRightInd w:val="0"/>
        <w:spacing w:before="240" w:after="0" w:line="240" w:lineRule="atLeast"/>
        <w:jc w:val="both"/>
        <w:rPr>
          <w:rFonts w:ascii="Arial" w:hAnsi="Arial" w:cs="Arial"/>
          <w:b/>
          <w:color w:val="000000"/>
        </w:rPr>
      </w:pPr>
      <w:bookmarkStart w:id="37" w:name="_Ref507649130"/>
      <w:r w:rsidRPr="00C7019E">
        <w:rPr>
          <w:rFonts w:ascii="Arial" w:hAnsi="Arial" w:cs="Arial"/>
          <w:b/>
          <w:bCs/>
          <w:color w:val="000000"/>
        </w:rPr>
        <w:t>DATA PROTECTION</w:t>
      </w:r>
      <w:bookmarkEnd w:id="37"/>
    </w:p>
    <w:p w14:paraId="6B2A60F4" w14:textId="77777777" w:rsidR="0021351D" w:rsidRPr="00C7019E" w:rsidRDefault="0021351D" w:rsidP="00BB5F30">
      <w:pPr>
        <w:autoSpaceDE w:val="0"/>
        <w:autoSpaceDN w:val="0"/>
        <w:adjustRightInd w:val="0"/>
        <w:spacing w:before="240" w:after="0" w:line="240" w:lineRule="atLeast"/>
        <w:rPr>
          <w:rFonts w:ascii="Arial" w:eastAsia="ArialMT" w:hAnsi="Arial" w:cs="Arial"/>
          <w:color w:val="000000"/>
        </w:rPr>
      </w:pPr>
      <w:r w:rsidRPr="00607C92">
        <w:rPr>
          <w:rFonts w:ascii="Arial" w:hAnsi="Arial" w:cs="Arial"/>
          <w:color w:val="000000"/>
        </w:rPr>
        <w:t>In this clause the terms</w:t>
      </w:r>
      <w:r>
        <w:rPr>
          <w:rFonts w:ascii="Arial" w:hAnsi="Arial" w:cs="Arial"/>
          <w:b/>
          <w:color w:val="000000"/>
        </w:rPr>
        <w:t xml:space="preserve"> </w:t>
      </w:r>
      <w:r w:rsidRPr="00C7019E">
        <w:rPr>
          <w:rFonts w:ascii="Arial" w:hAnsi="Arial" w:cs="Arial"/>
          <w:b/>
          <w:bCs/>
          <w:color w:val="000000"/>
        </w:rPr>
        <w:t>Controller</w:t>
      </w:r>
      <w:r w:rsidRPr="00C7019E">
        <w:rPr>
          <w:rFonts w:ascii="Arial" w:eastAsia="ArialMT" w:hAnsi="Arial" w:cs="Arial"/>
          <w:color w:val="000000"/>
        </w:rPr>
        <w:t xml:space="preserve">, </w:t>
      </w:r>
      <w:r w:rsidRPr="00C7019E">
        <w:rPr>
          <w:rFonts w:ascii="Arial" w:hAnsi="Arial" w:cs="Arial"/>
          <w:b/>
          <w:bCs/>
          <w:color w:val="000000"/>
        </w:rPr>
        <w:t>Processor</w:t>
      </w:r>
      <w:r w:rsidRPr="00C7019E">
        <w:rPr>
          <w:rFonts w:ascii="Arial" w:eastAsia="ArialMT" w:hAnsi="Arial" w:cs="Arial"/>
          <w:color w:val="000000"/>
        </w:rPr>
        <w:t xml:space="preserve">, </w:t>
      </w:r>
      <w:r w:rsidRPr="00C7019E">
        <w:rPr>
          <w:rFonts w:ascii="Arial" w:hAnsi="Arial" w:cs="Arial"/>
          <w:b/>
          <w:bCs/>
          <w:color w:val="000000"/>
        </w:rPr>
        <w:t>Data Subject</w:t>
      </w:r>
      <w:r w:rsidRPr="00C7019E">
        <w:rPr>
          <w:rFonts w:ascii="Arial" w:eastAsia="ArialMT" w:hAnsi="Arial" w:cs="Arial"/>
          <w:color w:val="000000"/>
        </w:rPr>
        <w:t xml:space="preserve">, </w:t>
      </w:r>
      <w:r w:rsidRPr="00C7019E">
        <w:rPr>
          <w:rFonts w:ascii="Arial" w:hAnsi="Arial" w:cs="Arial"/>
          <w:b/>
          <w:bCs/>
          <w:color w:val="000000"/>
        </w:rPr>
        <w:t>Personal Data</w:t>
      </w:r>
      <w:r w:rsidRPr="00C7019E">
        <w:rPr>
          <w:rFonts w:ascii="Arial" w:eastAsia="ArialMT" w:hAnsi="Arial" w:cs="Arial"/>
          <w:color w:val="000000"/>
        </w:rPr>
        <w:t xml:space="preserve">, </w:t>
      </w:r>
      <w:r w:rsidRPr="00C7019E">
        <w:rPr>
          <w:rFonts w:ascii="Arial" w:hAnsi="Arial" w:cs="Arial"/>
          <w:b/>
          <w:bCs/>
          <w:color w:val="000000"/>
        </w:rPr>
        <w:t>Personal Data Breach</w:t>
      </w:r>
      <w:r w:rsidRPr="00C7019E">
        <w:rPr>
          <w:rFonts w:ascii="Arial" w:eastAsia="ArialMT" w:hAnsi="Arial" w:cs="Arial"/>
          <w:color w:val="000000"/>
        </w:rPr>
        <w:t xml:space="preserve">, </w:t>
      </w:r>
      <w:r w:rsidRPr="00C7019E">
        <w:rPr>
          <w:rFonts w:ascii="Arial" w:hAnsi="Arial" w:cs="Arial"/>
          <w:b/>
          <w:bCs/>
          <w:color w:val="000000"/>
        </w:rPr>
        <w:t xml:space="preserve">Data Protection Officer </w:t>
      </w:r>
      <w:r w:rsidRPr="00C7019E">
        <w:rPr>
          <w:rFonts w:ascii="Arial" w:eastAsia="ArialMT" w:hAnsi="Arial" w:cs="Arial"/>
          <w:color w:val="000000"/>
        </w:rPr>
        <w:t>take the meaning given in the GDPR.</w:t>
      </w:r>
    </w:p>
    <w:p w14:paraId="53D6732A" w14:textId="7A658D45" w:rsidR="00436570" w:rsidRPr="00C7019E" w:rsidRDefault="00436570" w:rsidP="00607C92">
      <w:pPr>
        <w:pStyle w:val="Heading2"/>
        <w:numPr>
          <w:ilvl w:val="1"/>
          <w:numId w:val="1"/>
        </w:numPr>
        <w:spacing w:before="240" w:after="0" w:line="240" w:lineRule="atLeast"/>
        <w:ind w:left="1276" w:hanging="916"/>
        <w:jc w:val="left"/>
        <w:rPr>
          <w:rFonts w:ascii="Arial" w:hAnsi="Arial" w:cs="Arial"/>
          <w:szCs w:val="22"/>
        </w:rPr>
      </w:pPr>
      <w:r w:rsidRPr="00C7019E">
        <w:rPr>
          <w:rFonts w:ascii="Arial" w:hAnsi="Arial" w:cs="Arial"/>
          <w:szCs w:val="22"/>
        </w:rPr>
        <w:t xml:space="preserve">The Parties acknowledge that for the purposes of the Data Protection Legislation, the </w:t>
      </w:r>
      <w:r w:rsidR="00380725">
        <w:rPr>
          <w:rFonts w:ascii="Arial" w:hAnsi="Arial" w:cs="Arial"/>
          <w:szCs w:val="22"/>
        </w:rPr>
        <w:t>Buyer</w:t>
      </w:r>
      <w:r w:rsidRPr="00C7019E">
        <w:rPr>
          <w:rFonts w:ascii="Arial" w:hAnsi="Arial" w:cs="Arial"/>
          <w:szCs w:val="22"/>
        </w:rPr>
        <w:t xml:space="preserve"> is the Controller and the Provider is the Processor.  The only processing that the Provider is authorised to do is listed in </w:t>
      </w:r>
      <w:r w:rsidRPr="00C7019E">
        <w:rPr>
          <w:rFonts w:ascii="Arial" w:hAnsi="Arial" w:cs="Arial"/>
          <w:b/>
          <w:szCs w:val="22"/>
        </w:rPr>
        <w:t xml:space="preserve">Schedule </w:t>
      </w:r>
      <w:r w:rsidR="00C57C4C">
        <w:rPr>
          <w:rFonts w:ascii="Arial" w:hAnsi="Arial" w:cs="Arial"/>
          <w:b/>
          <w:szCs w:val="22"/>
        </w:rPr>
        <w:t>2</w:t>
      </w:r>
      <w:r w:rsidRPr="00C7019E">
        <w:rPr>
          <w:rFonts w:ascii="Arial" w:hAnsi="Arial" w:cs="Arial"/>
          <w:szCs w:val="22"/>
        </w:rPr>
        <w:t xml:space="preserve"> </w:t>
      </w:r>
      <w:r w:rsidRPr="00C7019E">
        <w:rPr>
          <w:rFonts w:ascii="Arial" w:hAnsi="Arial" w:cs="Arial"/>
          <w:b/>
          <w:szCs w:val="22"/>
        </w:rPr>
        <w:t xml:space="preserve">Schedule of Processing, Personal Data </w:t>
      </w:r>
      <w:r w:rsidRPr="00C7019E">
        <w:rPr>
          <w:rFonts w:ascii="Arial" w:hAnsi="Arial" w:cs="Arial"/>
          <w:szCs w:val="22"/>
        </w:rPr>
        <w:t xml:space="preserve">by the </w:t>
      </w:r>
      <w:r w:rsidR="00380725">
        <w:rPr>
          <w:rFonts w:ascii="Arial" w:hAnsi="Arial" w:cs="Arial"/>
          <w:szCs w:val="22"/>
        </w:rPr>
        <w:t>Buyer</w:t>
      </w:r>
      <w:r w:rsidRPr="00C7019E">
        <w:rPr>
          <w:rFonts w:ascii="Arial" w:hAnsi="Arial" w:cs="Arial"/>
          <w:szCs w:val="22"/>
        </w:rPr>
        <w:t xml:space="preserve"> and may not be determined by the Provider.</w:t>
      </w:r>
    </w:p>
    <w:p w14:paraId="650CFC48" w14:textId="2C845D4A" w:rsidR="00436570" w:rsidRPr="00C7019E" w:rsidRDefault="00436570" w:rsidP="00607C92">
      <w:pPr>
        <w:pStyle w:val="Heading2"/>
        <w:numPr>
          <w:ilvl w:val="1"/>
          <w:numId w:val="1"/>
        </w:numPr>
        <w:spacing w:before="240" w:after="0" w:line="240" w:lineRule="atLeast"/>
        <w:ind w:left="1276" w:hanging="916"/>
        <w:jc w:val="left"/>
        <w:rPr>
          <w:rFonts w:ascii="Arial" w:hAnsi="Arial" w:cs="Arial"/>
          <w:szCs w:val="22"/>
        </w:rPr>
      </w:pPr>
      <w:r w:rsidRPr="00C7019E">
        <w:rPr>
          <w:rFonts w:ascii="Arial" w:hAnsi="Arial" w:cs="Arial"/>
          <w:szCs w:val="22"/>
        </w:rPr>
        <w:t xml:space="preserve">The Provider shall notify the </w:t>
      </w:r>
      <w:r w:rsidR="00380725">
        <w:rPr>
          <w:rFonts w:ascii="Arial" w:hAnsi="Arial" w:cs="Arial"/>
          <w:szCs w:val="22"/>
        </w:rPr>
        <w:t>Buyer</w:t>
      </w:r>
      <w:r w:rsidRPr="00C7019E">
        <w:rPr>
          <w:rFonts w:ascii="Arial" w:hAnsi="Arial" w:cs="Arial"/>
          <w:szCs w:val="22"/>
        </w:rPr>
        <w:t xml:space="preserve"> immediately if it considers that any of the </w:t>
      </w:r>
      <w:r w:rsidR="00380725">
        <w:rPr>
          <w:rFonts w:ascii="Arial" w:hAnsi="Arial" w:cs="Arial"/>
          <w:szCs w:val="22"/>
        </w:rPr>
        <w:t>Buyer</w:t>
      </w:r>
      <w:r w:rsidRPr="00C7019E">
        <w:rPr>
          <w:rFonts w:ascii="Arial" w:hAnsi="Arial" w:cs="Arial"/>
          <w:szCs w:val="22"/>
        </w:rPr>
        <w:t>’s instruction infringe the Data Protection Legislation.</w:t>
      </w:r>
    </w:p>
    <w:p w14:paraId="3E3730D2" w14:textId="0D535F70" w:rsidR="00436570" w:rsidRPr="00C7019E" w:rsidRDefault="00436570" w:rsidP="00607C92">
      <w:pPr>
        <w:pStyle w:val="Heading2"/>
        <w:numPr>
          <w:ilvl w:val="1"/>
          <w:numId w:val="1"/>
        </w:numPr>
        <w:spacing w:before="240" w:after="0" w:line="240" w:lineRule="atLeast"/>
        <w:ind w:left="1276" w:hanging="916"/>
        <w:jc w:val="left"/>
        <w:rPr>
          <w:rFonts w:ascii="Arial" w:hAnsi="Arial" w:cs="Arial"/>
          <w:szCs w:val="22"/>
        </w:rPr>
      </w:pPr>
      <w:r w:rsidRPr="00C7019E">
        <w:rPr>
          <w:rFonts w:ascii="Arial" w:hAnsi="Arial" w:cs="Arial"/>
          <w:szCs w:val="22"/>
        </w:rPr>
        <w:t xml:space="preserve">The Provider shall provide all reasonable assistance to the </w:t>
      </w:r>
      <w:r w:rsidR="00380725">
        <w:rPr>
          <w:rFonts w:ascii="Arial" w:hAnsi="Arial" w:cs="Arial"/>
          <w:szCs w:val="22"/>
        </w:rPr>
        <w:t>Buyer</w:t>
      </w:r>
      <w:r w:rsidRPr="00C7019E">
        <w:rPr>
          <w:rFonts w:ascii="Arial" w:hAnsi="Arial" w:cs="Arial"/>
          <w:szCs w:val="22"/>
        </w:rPr>
        <w:t xml:space="preserve"> in the preparation of any Data Protection Impact Assessment prior to commencing any processing. Such assistance may, at the discretion of the </w:t>
      </w:r>
      <w:r w:rsidR="00380725">
        <w:rPr>
          <w:rFonts w:ascii="Arial" w:hAnsi="Arial" w:cs="Arial"/>
          <w:szCs w:val="22"/>
        </w:rPr>
        <w:t>Buyer</w:t>
      </w:r>
      <w:r w:rsidRPr="00C7019E">
        <w:rPr>
          <w:rFonts w:ascii="Arial" w:hAnsi="Arial" w:cs="Arial"/>
          <w:szCs w:val="22"/>
        </w:rPr>
        <w:t xml:space="preserve"> include:</w:t>
      </w:r>
    </w:p>
    <w:p w14:paraId="6658B9E2" w14:textId="77777777" w:rsidR="00436570" w:rsidRPr="00C7019E" w:rsidRDefault="00436570" w:rsidP="00607C92">
      <w:pPr>
        <w:pStyle w:val="Heading3"/>
        <w:numPr>
          <w:ilvl w:val="2"/>
          <w:numId w:val="1"/>
        </w:numPr>
        <w:spacing w:before="240" w:after="0" w:line="240" w:lineRule="atLeast"/>
        <w:ind w:left="1701" w:hanging="992"/>
        <w:rPr>
          <w:rFonts w:ascii="Arial" w:hAnsi="Arial" w:cs="Arial"/>
          <w:szCs w:val="22"/>
        </w:rPr>
      </w:pPr>
      <w:r w:rsidRPr="00C7019E">
        <w:rPr>
          <w:rFonts w:ascii="Arial" w:hAnsi="Arial" w:cs="Arial"/>
          <w:szCs w:val="22"/>
        </w:rPr>
        <w:lastRenderedPageBreak/>
        <w:t>A systematic description of the envisaged processing operations and the purpose of the processing;</w:t>
      </w:r>
    </w:p>
    <w:p w14:paraId="74E00BE2" w14:textId="77777777" w:rsidR="00436570" w:rsidRPr="00C7019E" w:rsidRDefault="00436570" w:rsidP="00607C92">
      <w:pPr>
        <w:pStyle w:val="Heading3"/>
        <w:numPr>
          <w:ilvl w:val="2"/>
          <w:numId w:val="1"/>
        </w:numPr>
        <w:tabs>
          <w:tab w:val="left" w:pos="1701"/>
        </w:tabs>
        <w:spacing w:before="240" w:after="0" w:line="240" w:lineRule="atLeast"/>
        <w:ind w:left="1701" w:hanging="981"/>
        <w:rPr>
          <w:rFonts w:ascii="Arial" w:hAnsi="Arial" w:cs="Arial"/>
          <w:szCs w:val="22"/>
        </w:rPr>
      </w:pPr>
      <w:r w:rsidRPr="00C7019E">
        <w:rPr>
          <w:rFonts w:ascii="Arial" w:hAnsi="Arial" w:cs="Arial"/>
          <w:szCs w:val="22"/>
        </w:rPr>
        <w:t>An assessment of the necessity and proportionality of the purpose of the processing;</w:t>
      </w:r>
    </w:p>
    <w:p w14:paraId="5234D5CF" w14:textId="77777777" w:rsidR="00436570" w:rsidRPr="00C7019E" w:rsidRDefault="00436570" w:rsidP="00607C92">
      <w:pPr>
        <w:pStyle w:val="Heading3"/>
        <w:numPr>
          <w:ilvl w:val="2"/>
          <w:numId w:val="1"/>
        </w:numPr>
        <w:tabs>
          <w:tab w:val="left" w:pos="1701"/>
        </w:tabs>
        <w:spacing w:before="240" w:after="0" w:line="240" w:lineRule="atLeast"/>
        <w:ind w:left="1701" w:hanging="981"/>
        <w:rPr>
          <w:rFonts w:ascii="Arial" w:hAnsi="Arial" w:cs="Arial"/>
          <w:szCs w:val="22"/>
        </w:rPr>
      </w:pPr>
      <w:r w:rsidRPr="00C7019E">
        <w:rPr>
          <w:rFonts w:ascii="Arial" w:hAnsi="Arial" w:cs="Arial"/>
          <w:szCs w:val="22"/>
        </w:rPr>
        <w:t>An assessment of the necessity and proportionality of the processing operations in relation to the Services;</w:t>
      </w:r>
    </w:p>
    <w:p w14:paraId="4FFB5804" w14:textId="77777777" w:rsidR="00436570" w:rsidRPr="00C7019E" w:rsidRDefault="00436570" w:rsidP="00607C92">
      <w:pPr>
        <w:pStyle w:val="Heading3"/>
        <w:numPr>
          <w:ilvl w:val="2"/>
          <w:numId w:val="1"/>
        </w:numPr>
        <w:tabs>
          <w:tab w:val="left" w:pos="1701"/>
        </w:tabs>
        <w:spacing w:before="240" w:after="0" w:line="240" w:lineRule="atLeast"/>
        <w:ind w:left="1701" w:hanging="981"/>
        <w:rPr>
          <w:rFonts w:ascii="Arial" w:hAnsi="Arial" w:cs="Arial"/>
          <w:szCs w:val="22"/>
        </w:rPr>
      </w:pPr>
      <w:r w:rsidRPr="00C7019E">
        <w:rPr>
          <w:rFonts w:ascii="Arial" w:hAnsi="Arial" w:cs="Arial"/>
          <w:szCs w:val="22"/>
        </w:rPr>
        <w:t>An assessment of the risks to the rights and freedoms of Data Subjects; and</w:t>
      </w:r>
    </w:p>
    <w:p w14:paraId="786C67EB" w14:textId="77777777" w:rsidR="00436570" w:rsidRPr="00C7019E" w:rsidRDefault="00436570" w:rsidP="00607C92">
      <w:pPr>
        <w:pStyle w:val="Heading3"/>
        <w:numPr>
          <w:ilvl w:val="2"/>
          <w:numId w:val="1"/>
        </w:numPr>
        <w:tabs>
          <w:tab w:val="left" w:pos="1701"/>
        </w:tabs>
        <w:spacing w:before="240" w:after="0" w:line="240" w:lineRule="atLeast"/>
        <w:ind w:left="1701" w:hanging="981"/>
        <w:rPr>
          <w:rFonts w:ascii="Arial" w:hAnsi="Arial" w:cs="Arial"/>
          <w:szCs w:val="22"/>
        </w:rPr>
      </w:pPr>
      <w:r w:rsidRPr="00C7019E">
        <w:rPr>
          <w:rFonts w:ascii="Arial" w:hAnsi="Arial" w:cs="Arial"/>
          <w:szCs w:val="22"/>
        </w:rPr>
        <w:t xml:space="preserve">The measures envisaged to address the risks, including safeguards, security measures and mechanisms to ensure the protection of Personal Data. </w:t>
      </w:r>
    </w:p>
    <w:p w14:paraId="71DB93BC" w14:textId="77777777" w:rsidR="00436570" w:rsidRPr="00C7019E" w:rsidRDefault="00436570" w:rsidP="00607C92">
      <w:pPr>
        <w:pStyle w:val="Heading2"/>
        <w:numPr>
          <w:ilvl w:val="1"/>
          <w:numId w:val="1"/>
        </w:numPr>
        <w:spacing w:before="240" w:after="0" w:line="240" w:lineRule="atLeast"/>
        <w:ind w:left="1276" w:hanging="850"/>
        <w:rPr>
          <w:rFonts w:ascii="Arial" w:hAnsi="Arial" w:cs="Arial"/>
          <w:szCs w:val="22"/>
        </w:rPr>
      </w:pPr>
      <w:r w:rsidRPr="00C7019E">
        <w:rPr>
          <w:rFonts w:ascii="Arial" w:hAnsi="Arial" w:cs="Arial"/>
          <w:szCs w:val="22"/>
        </w:rPr>
        <w:t xml:space="preserve">The Provider shall, in relation to any Personal Data processed </w:t>
      </w:r>
      <w:proofErr w:type="gramStart"/>
      <w:r w:rsidRPr="00C7019E">
        <w:rPr>
          <w:rFonts w:ascii="Arial" w:hAnsi="Arial" w:cs="Arial"/>
          <w:szCs w:val="22"/>
        </w:rPr>
        <w:t>in connection with</w:t>
      </w:r>
      <w:proofErr w:type="gramEnd"/>
      <w:r w:rsidRPr="00C7019E">
        <w:rPr>
          <w:rFonts w:ascii="Arial" w:hAnsi="Arial" w:cs="Arial"/>
          <w:szCs w:val="22"/>
        </w:rPr>
        <w:t xml:space="preserve"> its obligations under this Agreement:</w:t>
      </w:r>
    </w:p>
    <w:p w14:paraId="0FBF8CC2" w14:textId="0A6F5B8B" w:rsidR="00436570" w:rsidRPr="00C7019E" w:rsidRDefault="00436570" w:rsidP="00607C92">
      <w:pPr>
        <w:pStyle w:val="Heading3"/>
        <w:numPr>
          <w:ilvl w:val="2"/>
          <w:numId w:val="1"/>
        </w:numPr>
        <w:tabs>
          <w:tab w:val="left" w:pos="1701"/>
        </w:tabs>
        <w:spacing w:before="240" w:after="0" w:line="240" w:lineRule="atLeast"/>
        <w:ind w:left="1701" w:hanging="850"/>
        <w:rPr>
          <w:rFonts w:ascii="Arial" w:hAnsi="Arial" w:cs="Arial"/>
          <w:szCs w:val="22"/>
        </w:rPr>
      </w:pPr>
      <w:r w:rsidRPr="00C7019E">
        <w:rPr>
          <w:rFonts w:ascii="Arial" w:hAnsi="Arial" w:cs="Arial"/>
          <w:szCs w:val="22"/>
        </w:rPr>
        <w:t xml:space="preserve">Process that Personal Data only in accordance with </w:t>
      </w:r>
      <w:r w:rsidRPr="00D9222E">
        <w:rPr>
          <w:rFonts w:ascii="Arial" w:hAnsi="Arial" w:cs="Arial"/>
          <w:b/>
          <w:szCs w:val="22"/>
        </w:rPr>
        <w:t xml:space="preserve">Schedule </w:t>
      </w:r>
      <w:r w:rsidR="00C57C4C">
        <w:rPr>
          <w:rFonts w:ascii="Arial" w:hAnsi="Arial" w:cs="Arial"/>
          <w:b/>
          <w:szCs w:val="22"/>
        </w:rPr>
        <w:t xml:space="preserve">2 </w:t>
      </w:r>
      <w:r w:rsidRPr="00C7019E">
        <w:rPr>
          <w:rFonts w:ascii="Arial" w:hAnsi="Arial" w:cs="Arial"/>
          <w:szCs w:val="22"/>
        </w:rPr>
        <w:t xml:space="preserve">unless the Provider is required to do otherwise by Law. If it is so required the Provider shall promptly notify the </w:t>
      </w:r>
      <w:r w:rsidR="00380725">
        <w:rPr>
          <w:rFonts w:ascii="Arial" w:hAnsi="Arial" w:cs="Arial"/>
          <w:szCs w:val="22"/>
        </w:rPr>
        <w:t>Buyer</w:t>
      </w:r>
      <w:r w:rsidRPr="00C7019E">
        <w:rPr>
          <w:rFonts w:ascii="Arial" w:hAnsi="Arial" w:cs="Arial"/>
          <w:szCs w:val="22"/>
        </w:rPr>
        <w:t xml:space="preserve"> before processing the Personal Data unless prohibited by Law;</w:t>
      </w:r>
    </w:p>
    <w:p w14:paraId="4287B2E3" w14:textId="3AF4B27B" w:rsidR="00436570" w:rsidRPr="00C7019E" w:rsidRDefault="00436570" w:rsidP="00607C92">
      <w:pPr>
        <w:pStyle w:val="Heading3"/>
        <w:numPr>
          <w:ilvl w:val="2"/>
          <w:numId w:val="1"/>
        </w:numPr>
        <w:tabs>
          <w:tab w:val="left" w:pos="1701"/>
        </w:tabs>
        <w:spacing w:before="240" w:after="0" w:line="240" w:lineRule="atLeast"/>
        <w:ind w:left="1701" w:hanging="850"/>
        <w:rPr>
          <w:rFonts w:ascii="Arial" w:hAnsi="Arial" w:cs="Arial"/>
          <w:szCs w:val="22"/>
        </w:rPr>
      </w:pPr>
      <w:r w:rsidRPr="00C7019E">
        <w:rPr>
          <w:rFonts w:ascii="Arial" w:hAnsi="Arial" w:cs="Arial"/>
          <w:szCs w:val="22"/>
        </w:rPr>
        <w:t xml:space="preserve">Ensure that it has in place Protective Measures, which have been reviewed and approved by the </w:t>
      </w:r>
      <w:r w:rsidR="00380725">
        <w:rPr>
          <w:rFonts w:ascii="Arial" w:hAnsi="Arial" w:cs="Arial"/>
          <w:szCs w:val="22"/>
        </w:rPr>
        <w:t>Buyer</w:t>
      </w:r>
      <w:r w:rsidRPr="00C7019E">
        <w:rPr>
          <w:rFonts w:ascii="Arial" w:hAnsi="Arial" w:cs="Arial"/>
          <w:szCs w:val="22"/>
        </w:rPr>
        <w:t xml:space="preserve"> as appropriate to protect against a Data Loss Event having taken account of the:</w:t>
      </w:r>
    </w:p>
    <w:p w14:paraId="6AE68215" w14:textId="77777777" w:rsidR="00436570" w:rsidRPr="00C7019E" w:rsidRDefault="00436570" w:rsidP="00BB5F30">
      <w:pPr>
        <w:pStyle w:val="Heading4"/>
        <w:numPr>
          <w:ilvl w:val="3"/>
          <w:numId w:val="1"/>
        </w:numPr>
        <w:spacing w:before="240" w:after="0" w:line="240" w:lineRule="atLeast"/>
        <w:rPr>
          <w:rFonts w:ascii="Arial" w:hAnsi="Arial" w:cs="Arial"/>
          <w:szCs w:val="22"/>
        </w:rPr>
      </w:pPr>
      <w:r w:rsidRPr="00C7019E">
        <w:rPr>
          <w:rFonts w:ascii="Arial" w:hAnsi="Arial" w:cs="Arial"/>
          <w:szCs w:val="22"/>
        </w:rPr>
        <w:t>Nature of the data to be protected;</w:t>
      </w:r>
    </w:p>
    <w:p w14:paraId="281954BE" w14:textId="77777777" w:rsidR="00436570" w:rsidRPr="00C7019E" w:rsidRDefault="00436570" w:rsidP="00BB5F30">
      <w:pPr>
        <w:pStyle w:val="Heading4"/>
        <w:numPr>
          <w:ilvl w:val="3"/>
          <w:numId w:val="1"/>
        </w:numPr>
        <w:spacing w:before="240" w:after="0" w:line="240" w:lineRule="atLeast"/>
        <w:rPr>
          <w:rFonts w:ascii="Arial" w:hAnsi="Arial" w:cs="Arial"/>
          <w:szCs w:val="22"/>
        </w:rPr>
      </w:pPr>
      <w:r w:rsidRPr="00C7019E">
        <w:rPr>
          <w:rFonts w:ascii="Arial" w:hAnsi="Arial" w:cs="Arial"/>
          <w:szCs w:val="22"/>
        </w:rPr>
        <w:t>Harm that might result from a Data Loss Event;</w:t>
      </w:r>
    </w:p>
    <w:p w14:paraId="6ED4D343" w14:textId="77777777" w:rsidR="00436570" w:rsidRPr="00C7019E" w:rsidRDefault="00436570" w:rsidP="00BB5F30">
      <w:pPr>
        <w:pStyle w:val="Heading4"/>
        <w:numPr>
          <w:ilvl w:val="3"/>
          <w:numId w:val="1"/>
        </w:numPr>
        <w:spacing w:before="240" w:after="0" w:line="240" w:lineRule="atLeast"/>
        <w:rPr>
          <w:rFonts w:ascii="Arial" w:hAnsi="Arial" w:cs="Arial"/>
          <w:szCs w:val="22"/>
        </w:rPr>
      </w:pPr>
      <w:r w:rsidRPr="00C7019E">
        <w:rPr>
          <w:rFonts w:ascii="Arial" w:hAnsi="Arial" w:cs="Arial"/>
          <w:szCs w:val="22"/>
        </w:rPr>
        <w:t>State of technological development; and</w:t>
      </w:r>
    </w:p>
    <w:p w14:paraId="75B9B429" w14:textId="77777777" w:rsidR="00436570" w:rsidRPr="00C7019E" w:rsidRDefault="00436570" w:rsidP="00BB5F30">
      <w:pPr>
        <w:pStyle w:val="Heading4"/>
        <w:numPr>
          <w:ilvl w:val="3"/>
          <w:numId w:val="1"/>
        </w:numPr>
        <w:spacing w:before="240" w:after="0" w:line="240" w:lineRule="atLeast"/>
        <w:rPr>
          <w:rFonts w:ascii="Arial" w:hAnsi="Arial" w:cs="Arial"/>
          <w:szCs w:val="22"/>
        </w:rPr>
      </w:pPr>
      <w:r w:rsidRPr="00C7019E">
        <w:rPr>
          <w:rFonts w:ascii="Arial" w:hAnsi="Arial" w:cs="Arial"/>
          <w:szCs w:val="22"/>
        </w:rPr>
        <w:t>Cost of implementing any measures</w:t>
      </w:r>
    </w:p>
    <w:p w14:paraId="70418ECA" w14:textId="77777777" w:rsidR="00436570" w:rsidRPr="00C7019E" w:rsidRDefault="00436570" w:rsidP="00BB5F30">
      <w:pPr>
        <w:pStyle w:val="Heading3"/>
        <w:numPr>
          <w:ilvl w:val="2"/>
          <w:numId w:val="1"/>
        </w:numPr>
        <w:spacing w:before="240" w:after="0" w:line="240" w:lineRule="atLeast"/>
        <w:rPr>
          <w:rFonts w:ascii="Arial" w:hAnsi="Arial" w:cs="Arial"/>
          <w:szCs w:val="22"/>
        </w:rPr>
      </w:pPr>
      <w:r w:rsidRPr="00C7019E">
        <w:rPr>
          <w:rFonts w:ascii="Arial" w:hAnsi="Arial" w:cs="Arial"/>
          <w:szCs w:val="22"/>
        </w:rPr>
        <w:t>Ensure that:</w:t>
      </w:r>
    </w:p>
    <w:p w14:paraId="1E0FCC01" w14:textId="7439FB92" w:rsidR="00436570" w:rsidRPr="00C7019E" w:rsidRDefault="00436570" w:rsidP="00607C92">
      <w:pPr>
        <w:pStyle w:val="Heading4"/>
        <w:numPr>
          <w:ilvl w:val="3"/>
          <w:numId w:val="1"/>
        </w:numPr>
        <w:tabs>
          <w:tab w:val="clear" w:pos="2261"/>
          <w:tab w:val="left" w:pos="2127"/>
        </w:tabs>
        <w:spacing w:before="240" w:after="0" w:line="240" w:lineRule="atLeast"/>
        <w:ind w:left="2127" w:hanging="993"/>
        <w:rPr>
          <w:rFonts w:ascii="Arial" w:hAnsi="Arial" w:cs="Arial"/>
          <w:szCs w:val="22"/>
        </w:rPr>
      </w:pPr>
      <w:r w:rsidRPr="00C7019E">
        <w:rPr>
          <w:rFonts w:ascii="Arial" w:hAnsi="Arial" w:cs="Arial"/>
          <w:szCs w:val="22"/>
        </w:rPr>
        <w:t xml:space="preserve">The </w:t>
      </w:r>
      <w:r w:rsidR="001C4B89" w:rsidRPr="00C7019E">
        <w:rPr>
          <w:rFonts w:ascii="Arial" w:hAnsi="Arial" w:cs="Arial"/>
          <w:szCs w:val="22"/>
        </w:rPr>
        <w:t>Staff</w:t>
      </w:r>
      <w:r w:rsidRPr="00C7019E">
        <w:rPr>
          <w:rFonts w:ascii="Arial" w:hAnsi="Arial" w:cs="Arial"/>
          <w:szCs w:val="22"/>
        </w:rPr>
        <w:t xml:space="preserve"> do not process Personal Data except in accordance with this Agreement (and </w:t>
      </w:r>
      <w:proofErr w:type="gramStart"/>
      <w:r w:rsidRPr="00C7019E">
        <w:rPr>
          <w:rFonts w:ascii="Arial" w:hAnsi="Arial" w:cs="Arial"/>
          <w:szCs w:val="22"/>
        </w:rPr>
        <w:t xml:space="preserve">in particular </w:t>
      </w:r>
      <w:r w:rsidRPr="00C7019E">
        <w:rPr>
          <w:rFonts w:ascii="Arial" w:hAnsi="Arial" w:cs="Arial"/>
          <w:b/>
          <w:szCs w:val="22"/>
        </w:rPr>
        <w:t>Schedule</w:t>
      </w:r>
      <w:proofErr w:type="gramEnd"/>
      <w:r w:rsidRPr="00C7019E">
        <w:rPr>
          <w:rFonts w:ascii="Arial" w:hAnsi="Arial" w:cs="Arial"/>
          <w:b/>
          <w:szCs w:val="22"/>
        </w:rPr>
        <w:t xml:space="preserve"> </w:t>
      </w:r>
      <w:r w:rsidR="00C57C4C">
        <w:rPr>
          <w:rFonts w:ascii="Arial" w:hAnsi="Arial" w:cs="Arial"/>
          <w:b/>
          <w:szCs w:val="22"/>
        </w:rPr>
        <w:t>2</w:t>
      </w:r>
      <w:r w:rsidRPr="00C7019E">
        <w:rPr>
          <w:rFonts w:ascii="Arial" w:hAnsi="Arial" w:cs="Arial"/>
          <w:b/>
          <w:szCs w:val="22"/>
        </w:rPr>
        <w:t xml:space="preserve"> </w:t>
      </w:r>
      <w:r w:rsidR="00C57C4C">
        <w:rPr>
          <w:rFonts w:ascii="Arial" w:hAnsi="Arial" w:cs="Arial"/>
          <w:b/>
          <w:szCs w:val="22"/>
        </w:rPr>
        <w:t>(</w:t>
      </w:r>
      <w:r w:rsidRPr="00C7019E">
        <w:rPr>
          <w:rFonts w:ascii="Arial" w:hAnsi="Arial" w:cs="Arial"/>
          <w:b/>
          <w:szCs w:val="22"/>
        </w:rPr>
        <w:t>Schedule of Processing, Personal Data and Data</w:t>
      </w:r>
      <w:r w:rsidR="00C57C4C">
        <w:rPr>
          <w:rFonts w:ascii="Arial" w:hAnsi="Arial" w:cs="Arial"/>
          <w:b/>
          <w:szCs w:val="22"/>
        </w:rPr>
        <w:t>)</w:t>
      </w:r>
      <w:r w:rsidRPr="00C7019E">
        <w:rPr>
          <w:rFonts w:ascii="Arial" w:hAnsi="Arial" w:cs="Arial"/>
          <w:szCs w:val="22"/>
        </w:rPr>
        <w:t>);</w:t>
      </w:r>
    </w:p>
    <w:p w14:paraId="5F11F623" w14:textId="77777777" w:rsidR="00436570" w:rsidRPr="00C7019E" w:rsidRDefault="00436570" w:rsidP="00607C92">
      <w:pPr>
        <w:pStyle w:val="Heading4"/>
        <w:numPr>
          <w:ilvl w:val="3"/>
          <w:numId w:val="1"/>
        </w:numPr>
        <w:tabs>
          <w:tab w:val="clear" w:pos="2261"/>
          <w:tab w:val="left" w:pos="2127"/>
        </w:tabs>
        <w:spacing w:before="240" w:after="0" w:line="240" w:lineRule="atLeast"/>
        <w:ind w:left="2127" w:hanging="993"/>
        <w:rPr>
          <w:rFonts w:ascii="Arial" w:hAnsi="Arial" w:cs="Arial"/>
          <w:szCs w:val="22"/>
        </w:rPr>
      </w:pPr>
      <w:r w:rsidRPr="00C7019E">
        <w:rPr>
          <w:rFonts w:ascii="Arial" w:hAnsi="Arial" w:cs="Arial"/>
          <w:szCs w:val="22"/>
        </w:rPr>
        <w:t xml:space="preserve">It takes all reasonable steps to ensure the reliability and integrity of any </w:t>
      </w:r>
      <w:r w:rsidR="001C4B89" w:rsidRPr="00C7019E">
        <w:rPr>
          <w:rFonts w:ascii="Arial" w:hAnsi="Arial" w:cs="Arial"/>
          <w:szCs w:val="22"/>
        </w:rPr>
        <w:t>Staff</w:t>
      </w:r>
      <w:r w:rsidRPr="00C7019E">
        <w:rPr>
          <w:rFonts w:ascii="Arial" w:hAnsi="Arial" w:cs="Arial"/>
          <w:szCs w:val="22"/>
        </w:rPr>
        <w:t xml:space="preserve"> who have access to the Person Data and ensure that they:</w:t>
      </w:r>
    </w:p>
    <w:p w14:paraId="4F1C8A42" w14:textId="77777777" w:rsidR="00436570" w:rsidRPr="00C7019E" w:rsidRDefault="00436570" w:rsidP="00607C92">
      <w:pPr>
        <w:pStyle w:val="Heading5"/>
        <w:numPr>
          <w:ilvl w:val="4"/>
          <w:numId w:val="1"/>
        </w:numPr>
        <w:spacing w:before="240" w:after="0" w:line="240" w:lineRule="atLeast"/>
        <w:ind w:left="2835" w:hanging="1395"/>
        <w:rPr>
          <w:rFonts w:ascii="Arial" w:hAnsi="Arial" w:cs="Arial"/>
          <w:szCs w:val="22"/>
        </w:rPr>
      </w:pPr>
      <w:r w:rsidRPr="00C7019E">
        <w:rPr>
          <w:rFonts w:ascii="Arial" w:hAnsi="Arial" w:cs="Arial"/>
          <w:szCs w:val="22"/>
        </w:rPr>
        <w:t>Are aware of comply with the Provider’s duties under this clause:</w:t>
      </w:r>
    </w:p>
    <w:p w14:paraId="14F0F53F" w14:textId="77777777" w:rsidR="00436570" w:rsidRPr="00C7019E" w:rsidRDefault="00436570" w:rsidP="00607C92">
      <w:pPr>
        <w:pStyle w:val="Heading5"/>
        <w:numPr>
          <w:ilvl w:val="4"/>
          <w:numId w:val="1"/>
        </w:numPr>
        <w:spacing w:before="240" w:after="0" w:line="240" w:lineRule="atLeast"/>
        <w:ind w:left="2835" w:hanging="1395"/>
        <w:rPr>
          <w:rFonts w:ascii="Arial" w:hAnsi="Arial" w:cs="Arial"/>
          <w:szCs w:val="22"/>
        </w:rPr>
      </w:pPr>
      <w:r w:rsidRPr="00C7019E">
        <w:rPr>
          <w:rFonts w:ascii="Arial" w:hAnsi="Arial" w:cs="Arial"/>
          <w:szCs w:val="22"/>
        </w:rPr>
        <w:t>Are subject to appropriate confidentiality undertakings with the Provider or any Sub-processor;</w:t>
      </w:r>
    </w:p>
    <w:p w14:paraId="7AFD419B" w14:textId="586FEB7A" w:rsidR="00436570" w:rsidRPr="00C7019E" w:rsidRDefault="00436570" w:rsidP="00607C92">
      <w:pPr>
        <w:pStyle w:val="Heading5"/>
        <w:numPr>
          <w:ilvl w:val="4"/>
          <w:numId w:val="1"/>
        </w:numPr>
        <w:spacing w:before="240" w:after="0" w:line="240" w:lineRule="atLeast"/>
        <w:ind w:left="2835" w:hanging="1395"/>
        <w:rPr>
          <w:rFonts w:ascii="Arial" w:hAnsi="Arial" w:cs="Arial"/>
          <w:szCs w:val="22"/>
        </w:rPr>
      </w:pPr>
      <w:r w:rsidRPr="00C7019E">
        <w:rPr>
          <w:rFonts w:ascii="Arial" w:hAnsi="Arial" w:cs="Arial"/>
          <w:szCs w:val="22"/>
        </w:rPr>
        <w:t xml:space="preserve">Are informed of the confidential nature of the Personal Data and do not publish, disclose or divulge any of the Persona Data to any third Party unless directing in writing to do so by the </w:t>
      </w:r>
      <w:r w:rsidR="00380725">
        <w:rPr>
          <w:rFonts w:ascii="Arial" w:hAnsi="Arial" w:cs="Arial"/>
          <w:szCs w:val="22"/>
        </w:rPr>
        <w:t>Buyer</w:t>
      </w:r>
      <w:r w:rsidRPr="00C7019E">
        <w:rPr>
          <w:rFonts w:ascii="Arial" w:hAnsi="Arial" w:cs="Arial"/>
          <w:szCs w:val="22"/>
        </w:rPr>
        <w:t xml:space="preserve"> or as otherwise permitted by this Agreement; and</w:t>
      </w:r>
    </w:p>
    <w:p w14:paraId="60CAE1B3" w14:textId="77777777" w:rsidR="00436570" w:rsidRPr="00C7019E" w:rsidRDefault="00436570" w:rsidP="00607C92">
      <w:pPr>
        <w:pStyle w:val="Heading5"/>
        <w:numPr>
          <w:ilvl w:val="4"/>
          <w:numId w:val="1"/>
        </w:numPr>
        <w:spacing w:before="240" w:after="0" w:line="240" w:lineRule="atLeast"/>
        <w:ind w:left="2835" w:hanging="1395"/>
        <w:rPr>
          <w:rFonts w:ascii="Arial" w:hAnsi="Arial" w:cs="Arial"/>
          <w:szCs w:val="22"/>
        </w:rPr>
      </w:pPr>
      <w:r w:rsidRPr="00C7019E">
        <w:rPr>
          <w:rFonts w:ascii="Arial" w:hAnsi="Arial" w:cs="Arial"/>
          <w:szCs w:val="22"/>
        </w:rPr>
        <w:t>Have undergone adequate training in the use, care protection and handling of Personal Data; and</w:t>
      </w:r>
    </w:p>
    <w:p w14:paraId="62417CBF" w14:textId="58A99C82" w:rsidR="00436570" w:rsidRPr="00C7019E" w:rsidRDefault="00436570" w:rsidP="00607C92">
      <w:pPr>
        <w:pStyle w:val="Heading5"/>
        <w:numPr>
          <w:ilvl w:val="4"/>
          <w:numId w:val="1"/>
        </w:numPr>
        <w:spacing w:before="240" w:after="0" w:line="240" w:lineRule="atLeast"/>
        <w:ind w:left="2835" w:hanging="1417"/>
        <w:rPr>
          <w:rFonts w:ascii="Arial" w:hAnsi="Arial" w:cs="Arial"/>
          <w:szCs w:val="22"/>
        </w:rPr>
      </w:pPr>
      <w:r w:rsidRPr="00C7019E">
        <w:rPr>
          <w:rFonts w:ascii="Arial" w:hAnsi="Arial" w:cs="Arial"/>
          <w:szCs w:val="22"/>
        </w:rPr>
        <w:lastRenderedPageBreak/>
        <w:t xml:space="preserve">Not transfer Personal Data outside of the EU unless the prior written consent of the </w:t>
      </w:r>
      <w:r w:rsidR="00380725">
        <w:rPr>
          <w:rFonts w:ascii="Arial" w:hAnsi="Arial" w:cs="Arial"/>
          <w:szCs w:val="22"/>
        </w:rPr>
        <w:t>Buyer</w:t>
      </w:r>
      <w:r w:rsidRPr="00C7019E">
        <w:rPr>
          <w:rFonts w:ascii="Arial" w:hAnsi="Arial" w:cs="Arial"/>
          <w:szCs w:val="22"/>
        </w:rPr>
        <w:t xml:space="preserve"> has been obtained and the following conditions are fulfilled:</w:t>
      </w:r>
    </w:p>
    <w:p w14:paraId="055B9ABC" w14:textId="7C423527" w:rsidR="00436570" w:rsidRPr="00C7019E" w:rsidRDefault="00436570" w:rsidP="00607C92">
      <w:pPr>
        <w:pStyle w:val="Heading5"/>
        <w:numPr>
          <w:ilvl w:val="5"/>
          <w:numId w:val="1"/>
        </w:numPr>
        <w:spacing w:before="240" w:after="0" w:line="240" w:lineRule="atLeast"/>
        <w:ind w:left="3261" w:hanging="1461"/>
        <w:rPr>
          <w:rFonts w:ascii="Arial" w:hAnsi="Arial" w:cs="Arial"/>
          <w:szCs w:val="22"/>
        </w:rPr>
      </w:pPr>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xml:space="preserve"> or the Provider has provided appropriate safeguards in relation to the transfer (whether in accordance with GDPR Article 46 or L</w:t>
      </w:r>
      <w:r w:rsidR="0021351D">
        <w:rPr>
          <w:rFonts w:ascii="Arial" w:hAnsi="Arial" w:cs="Arial"/>
          <w:szCs w:val="22"/>
        </w:rPr>
        <w:t xml:space="preserve">aw Enforcement Directive </w:t>
      </w:r>
      <w:r w:rsidR="0021351D" w:rsidRPr="00C7019E">
        <w:rPr>
          <w:rFonts w:ascii="Arial" w:hAnsi="Arial" w:cs="Arial"/>
          <w:i/>
          <w:iCs/>
          <w:color w:val="000000"/>
          <w:lang w:bidi="he-IL"/>
        </w:rPr>
        <w:t>(Directive (EU) 2016/680)</w:t>
      </w:r>
      <w:r w:rsidRPr="00C7019E">
        <w:rPr>
          <w:rFonts w:ascii="Arial" w:hAnsi="Arial" w:cs="Arial"/>
          <w:szCs w:val="22"/>
        </w:rPr>
        <w:t xml:space="preserve"> Article 37) as determined by the </w:t>
      </w:r>
      <w:r w:rsidR="00380725">
        <w:rPr>
          <w:rFonts w:ascii="Arial" w:hAnsi="Arial" w:cs="Arial"/>
          <w:szCs w:val="22"/>
        </w:rPr>
        <w:t>Buyer</w:t>
      </w:r>
      <w:r w:rsidRPr="00C7019E">
        <w:rPr>
          <w:rFonts w:ascii="Arial" w:hAnsi="Arial" w:cs="Arial"/>
          <w:szCs w:val="22"/>
        </w:rPr>
        <w:t>;</w:t>
      </w:r>
    </w:p>
    <w:p w14:paraId="264BCEA1" w14:textId="77777777" w:rsidR="00436570" w:rsidRPr="00C7019E" w:rsidRDefault="00436570" w:rsidP="00607C92">
      <w:pPr>
        <w:pStyle w:val="Heading5"/>
        <w:numPr>
          <w:ilvl w:val="5"/>
          <w:numId w:val="1"/>
        </w:numPr>
        <w:spacing w:before="240" w:after="0" w:line="240" w:lineRule="atLeast"/>
        <w:ind w:left="3261" w:hanging="1461"/>
        <w:rPr>
          <w:rFonts w:ascii="Arial" w:hAnsi="Arial" w:cs="Arial"/>
          <w:szCs w:val="22"/>
        </w:rPr>
      </w:pPr>
      <w:r w:rsidRPr="00C7019E">
        <w:rPr>
          <w:rFonts w:ascii="Arial" w:hAnsi="Arial" w:cs="Arial"/>
          <w:szCs w:val="22"/>
        </w:rPr>
        <w:t>The Data Subject has enforceable rights and effective legal remedies;</w:t>
      </w:r>
    </w:p>
    <w:p w14:paraId="4542B009" w14:textId="12FE2390" w:rsidR="00436570" w:rsidRPr="00C7019E" w:rsidRDefault="00436570" w:rsidP="00607C92">
      <w:pPr>
        <w:pStyle w:val="Heading5"/>
        <w:numPr>
          <w:ilvl w:val="5"/>
          <w:numId w:val="1"/>
        </w:numPr>
        <w:spacing w:before="240" w:after="0" w:line="240" w:lineRule="atLeast"/>
        <w:ind w:left="3261" w:hanging="1461"/>
        <w:rPr>
          <w:rFonts w:ascii="Arial" w:hAnsi="Arial" w:cs="Arial"/>
          <w:szCs w:val="22"/>
        </w:rPr>
      </w:pPr>
      <w:r w:rsidRPr="00C7019E">
        <w:rPr>
          <w:rFonts w:ascii="Arial" w:hAnsi="Arial" w:cs="Arial"/>
          <w:szCs w:val="22"/>
        </w:rPr>
        <w:t xml:space="preserve">The Provider complies with its obligations under the Data Protection Legislation by providing an adequate level of protection to any Personal Data that is transferred (or, if it is not so bound, uses its best endeavours to assist the </w:t>
      </w:r>
      <w:r w:rsidR="00380725">
        <w:rPr>
          <w:rFonts w:ascii="Arial" w:hAnsi="Arial" w:cs="Arial"/>
          <w:szCs w:val="22"/>
        </w:rPr>
        <w:t>Buyer</w:t>
      </w:r>
      <w:r w:rsidRPr="00C7019E">
        <w:rPr>
          <w:rFonts w:ascii="Arial" w:hAnsi="Arial" w:cs="Arial"/>
          <w:szCs w:val="22"/>
        </w:rPr>
        <w:t xml:space="preserve"> in meeting its obligations); and</w:t>
      </w:r>
    </w:p>
    <w:p w14:paraId="2A680FEE" w14:textId="3AA711AC" w:rsidR="00436570" w:rsidRPr="00C7019E" w:rsidRDefault="00436570" w:rsidP="00607C92">
      <w:pPr>
        <w:pStyle w:val="Heading5"/>
        <w:numPr>
          <w:ilvl w:val="5"/>
          <w:numId w:val="1"/>
        </w:numPr>
        <w:spacing w:before="240" w:after="0" w:line="240" w:lineRule="atLeast"/>
        <w:ind w:left="3261" w:hanging="1461"/>
        <w:rPr>
          <w:rFonts w:ascii="Arial" w:hAnsi="Arial" w:cs="Arial"/>
          <w:szCs w:val="22"/>
        </w:rPr>
      </w:pPr>
      <w:r w:rsidRPr="00C7019E">
        <w:rPr>
          <w:rFonts w:ascii="Arial" w:hAnsi="Arial" w:cs="Arial"/>
          <w:szCs w:val="22"/>
        </w:rPr>
        <w:t xml:space="preserve">The Provider complies with any reasonable instructions notified to it in advance by the </w:t>
      </w:r>
      <w:r w:rsidR="00380725">
        <w:rPr>
          <w:rFonts w:ascii="Arial" w:hAnsi="Arial" w:cs="Arial"/>
          <w:szCs w:val="22"/>
        </w:rPr>
        <w:t>Buyer</w:t>
      </w:r>
      <w:r w:rsidRPr="00C7019E">
        <w:rPr>
          <w:rFonts w:ascii="Arial" w:hAnsi="Arial" w:cs="Arial"/>
          <w:szCs w:val="22"/>
        </w:rPr>
        <w:t xml:space="preserve"> with respect to the processing of the Personal Data;</w:t>
      </w:r>
    </w:p>
    <w:p w14:paraId="7537DBF3" w14:textId="4513F7EC" w:rsidR="00436570" w:rsidRPr="00C7019E" w:rsidRDefault="00436570" w:rsidP="00607C92">
      <w:pPr>
        <w:pStyle w:val="Heading5"/>
        <w:numPr>
          <w:ilvl w:val="4"/>
          <w:numId w:val="1"/>
        </w:numPr>
        <w:spacing w:before="240" w:after="0" w:line="240" w:lineRule="atLeast"/>
        <w:ind w:left="2835" w:hanging="1395"/>
        <w:rPr>
          <w:rFonts w:ascii="Arial" w:hAnsi="Arial" w:cs="Arial"/>
          <w:szCs w:val="22"/>
        </w:rPr>
      </w:pPr>
      <w:r w:rsidRPr="00C7019E">
        <w:rPr>
          <w:rFonts w:ascii="Arial" w:hAnsi="Arial" w:cs="Arial"/>
          <w:szCs w:val="22"/>
        </w:rPr>
        <w:t xml:space="preserve">At the written direction of the </w:t>
      </w:r>
      <w:r w:rsidR="00380725">
        <w:rPr>
          <w:rFonts w:ascii="Arial" w:hAnsi="Arial" w:cs="Arial"/>
          <w:szCs w:val="22"/>
        </w:rPr>
        <w:t>Buyer</w:t>
      </w:r>
      <w:r w:rsidRPr="00C7019E">
        <w:rPr>
          <w:rFonts w:ascii="Arial" w:hAnsi="Arial" w:cs="Arial"/>
          <w:szCs w:val="22"/>
        </w:rPr>
        <w:t xml:space="preserve">, delete or return Personal Data (and any copies of it) to the </w:t>
      </w:r>
      <w:r w:rsidR="00380725">
        <w:rPr>
          <w:rFonts w:ascii="Arial" w:hAnsi="Arial" w:cs="Arial"/>
          <w:szCs w:val="22"/>
        </w:rPr>
        <w:t>Buyer</w:t>
      </w:r>
      <w:r w:rsidRPr="00C7019E">
        <w:rPr>
          <w:rFonts w:ascii="Arial" w:hAnsi="Arial" w:cs="Arial"/>
          <w:szCs w:val="22"/>
        </w:rPr>
        <w:t xml:space="preserve"> on termination of the Agreement unless the Provider is required by Law to retain the Personal Data. </w:t>
      </w:r>
    </w:p>
    <w:p w14:paraId="7AFDE5D8" w14:textId="2A1AF8A5" w:rsidR="00436570" w:rsidRPr="00C7019E" w:rsidRDefault="00436570" w:rsidP="00BB5F30">
      <w:pPr>
        <w:pStyle w:val="Heading2"/>
        <w:numPr>
          <w:ilvl w:val="1"/>
          <w:numId w:val="1"/>
        </w:numPr>
        <w:spacing w:before="240" w:after="0" w:line="240" w:lineRule="atLeast"/>
        <w:rPr>
          <w:rFonts w:ascii="Arial" w:hAnsi="Arial" w:cs="Arial"/>
          <w:szCs w:val="22"/>
        </w:rPr>
      </w:pPr>
      <w:bookmarkStart w:id="38" w:name="_Ref504663815"/>
      <w:r w:rsidRPr="00C7019E">
        <w:rPr>
          <w:rFonts w:ascii="Arial" w:hAnsi="Arial" w:cs="Arial"/>
          <w:szCs w:val="22"/>
        </w:rPr>
        <w:t xml:space="preserve">Subject to </w:t>
      </w:r>
      <w:r w:rsidRPr="00C7019E">
        <w:rPr>
          <w:rFonts w:ascii="Arial" w:hAnsi="Arial" w:cs="Arial"/>
          <w:b/>
          <w:szCs w:val="22"/>
        </w:rPr>
        <w:t>clause</w:t>
      </w:r>
      <w:r w:rsidR="00A53687">
        <w:rPr>
          <w:rFonts w:ascii="Arial" w:hAnsi="Arial" w:cs="Arial"/>
          <w:b/>
          <w:szCs w:val="22"/>
        </w:rPr>
        <w:t xml:space="preserve"> </w:t>
      </w:r>
      <w:r w:rsidRPr="00C7019E">
        <w:rPr>
          <w:rFonts w:ascii="Arial" w:hAnsi="Arial" w:cs="Arial"/>
          <w:b/>
          <w:szCs w:val="22"/>
        </w:rPr>
        <w:fldChar w:fldCharType="begin"/>
      </w:r>
      <w:r w:rsidRPr="00C7019E">
        <w:rPr>
          <w:rFonts w:ascii="Arial" w:hAnsi="Arial" w:cs="Arial"/>
          <w:b/>
          <w:szCs w:val="22"/>
        </w:rPr>
        <w:instrText xml:space="preserve"> REF _Ref504663835 \r \h  \* MERGEFORMAT </w:instrText>
      </w:r>
      <w:r w:rsidRPr="00C7019E">
        <w:rPr>
          <w:rFonts w:ascii="Arial" w:hAnsi="Arial" w:cs="Arial"/>
          <w:b/>
          <w:szCs w:val="22"/>
        </w:rPr>
      </w:r>
      <w:r w:rsidRPr="00C7019E">
        <w:rPr>
          <w:rFonts w:ascii="Arial" w:hAnsi="Arial" w:cs="Arial"/>
          <w:b/>
          <w:szCs w:val="22"/>
        </w:rPr>
        <w:fldChar w:fldCharType="separate"/>
      </w:r>
      <w:r w:rsidR="00CE1826">
        <w:rPr>
          <w:rFonts w:ascii="Arial" w:hAnsi="Arial" w:cs="Arial"/>
          <w:b/>
          <w:szCs w:val="22"/>
        </w:rPr>
        <w:t>12.6</w:t>
      </w:r>
      <w:r w:rsidRPr="00C7019E">
        <w:rPr>
          <w:rFonts w:ascii="Arial" w:hAnsi="Arial" w:cs="Arial"/>
          <w:b/>
          <w:szCs w:val="22"/>
        </w:rPr>
        <w:fldChar w:fldCharType="end"/>
      </w:r>
      <w:r w:rsidRPr="00C7019E">
        <w:rPr>
          <w:rFonts w:ascii="Arial" w:hAnsi="Arial" w:cs="Arial"/>
          <w:szCs w:val="22"/>
        </w:rPr>
        <w:t xml:space="preserve"> the Provider shall notify the </w:t>
      </w:r>
      <w:r w:rsidR="00380725">
        <w:rPr>
          <w:rFonts w:ascii="Arial" w:hAnsi="Arial" w:cs="Arial"/>
          <w:szCs w:val="22"/>
        </w:rPr>
        <w:t>Buyer</w:t>
      </w:r>
      <w:r w:rsidRPr="00C7019E">
        <w:rPr>
          <w:rFonts w:ascii="Arial" w:hAnsi="Arial" w:cs="Arial"/>
          <w:szCs w:val="22"/>
        </w:rPr>
        <w:t xml:space="preserve"> immediately if it:</w:t>
      </w:r>
      <w:bookmarkEnd w:id="38"/>
    </w:p>
    <w:p w14:paraId="79679750" w14:textId="77777777" w:rsidR="00436570" w:rsidRPr="00C7019E" w:rsidRDefault="00436570" w:rsidP="00607C92">
      <w:pPr>
        <w:pStyle w:val="Heading3"/>
        <w:numPr>
          <w:ilvl w:val="2"/>
          <w:numId w:val="1"/>
        </w:numPr>
        <w:spacing w:before="240" w:after="0" w:line="240" w:lineRule="atLeast"/>
        <w:ind w:left="1843" w:hanging="850"/>
        <w:rPr>
          <w:rFonts w:ascii="Arial" w:hAnsi="Arial" w:cs="Arial"/>
          <w:szCs w:val="22"/>
        </w:rPr>
      </w:pPr>
      <w:r w:rsidRPr="00C7019E">
        <w:rPr>
          <w:rFonts w:ascii="Arial" w:hAnsi="Arial" w:cs="Arial"/>
          <w:szCs w:val="22"/>
        </w:rPr>
        <w:t>Receives a Data Subject Access Request (or purported Data Subject Access Request);</w:t>
      </w:r>
    </w:p>
    <w:p w14:paraId="1624BE0B" w14:textId="77777777" w:rsidR="00436570" w:rsidRPr="00C7019E" w:rsidRDefault="00436570" w:rsidP="00607C92">
      <w:pPr>
        <w:pStyle w:val="Heading3"/>
        <w:numPr>
          <w:ilvl w:val="2"/>
          <w:numId w:val="1"/>
        </w:numPr>
        <w:spacing w:before="240" w:after="0" w:line="240" w:lineRule="atLeast"/>
        <w:ind w:left="1843" w:hanging="850"/>
        <w:rPr>
          <w:rFonts w:ascii="Arial" w:hAnsi="Arial" w:cs="Arial"/>
          <w:szCs w:val="22"/>
        </w:rPr>
      </w:pPr>
      <w:r w:rsidRPr="00C7019E">
        <w:rPr>
          <w:rFonts w:ascii="Arial" w:hAnsi="Arial" w:cs="Arial"/>
          <w:szCs w:val="22"/>
        </w:rPr>
        <w:t>Receives a request to rectify, block or erase any Personal Data;</w:t>
      </w:r>
    </w:p>
    <w:p w14:paraId="1A9B67B7" w14:textId="77777777" w:rsidR="00436570" w:rsidRPr="00C7019E" w:rsidRDefault="00436570" w:rsidP="00607C92">
      <w:pPr>
        <w:pStyle w:val="Heading3"/>
        <w:numPr>
          <w:ilvl w:val="2"/>
          <w:numId w:val="1"/>
        </w:numPr>
        <w:spacing w:before="240" w:after="0" w:line="240" w:lineRule="atLeast"/>
        <w:ind w:left="1843" w:hanging="850"/>
        <w:rPr>
          <w:rFonts w:ascii="Arial" w:hAnsi="Arial" w:cs="Arial"/>
          <w:szCs w:val="22"/>
        </w:rPr>
      </w:pPr>
      <w:r w:rsidRPr="00C7019E">
        <w:rPr>
          <w:rFonts w:ascii="Arial" w:hAnsi="Arial" w:cs="Arial"/>
          <w:szCs w:val="22"/>
        </w:rPr>
        <w:t>Receives any other request, complaint or communication relating to either Party’s obligations under the Data Protection Legislation;</w:t>
      </w:r>
    </w:p>
    <w:p w14:paraId="56E6A867" w14:textId="77777777" w:rsidR="00436570" w:rsidRPr="00C7019E" w:rsidRDefault="00436570" w:rsidP="00607C92">
      <w:pPr>
        <w:pStyle w:val="Heading3"/>
        <w:numPr>
          <w:ilvl w:val="2"/>
          <w:numId w:val="1"/>
        </w:numPr>
        <w:spacing w:before="240" w:after="0" w:line="240" w:lineRule="atLeast"/>
        <w:ind w:left="1843" w:hanging="850"/>
        <w:rPr>
          <w:rFonts w:ascii="Arial" w:hAnsi="Arial" w:cs="Arial"/>
          <w:szCs w:val="22"/>
        </w:rPr>
      </w:pPr>
      <w:r w:rsidRPr="00C7019E">
        <w:rPr>
          <w:rFonts w:ascii="Arial" w:hAnsi="Arial" w:cs="Arial"/>
          <w:szCs w:val="22"/>
        </w:rPr>
        <w:t xml:space="preserve">Receives any communication from the Information Commissioner or any other regulatory authority </w:t>
      </w:r>
      <w:proofErr w:type="gramStart"/>
      <w:r w:rsidRPr="00C7019E">
        <w:rPr>
          <w:rFonts w:ascii="Arial" w:hAnsi="Arial" w:cs="Arial"/>
          <w:szCs w:val="22"/>
        </w:rPr>
        <w:t>in connection with</w:t>
      </w:r>
      <w:proofErr w:type="gramEnd"/>
      <w:r w:rsidRPr="00C7019E">
        <w:rPr>
          <w:rFonts w:ascii="Arial" w:hAnsi="Arial" w:cs="Arial"/>
          <w:szCs w:val="22"/>
        </w:rPr>
        <w:t xml:space="preserve"> Personal Data processed under this Agreement;</w:t>
      </w:r>
    </w:p>
    <w:p w14:paraId="69D757D9" w14:textId="77777777" w:rsidR="00436570" w:rsidRPr="00C7019E" w:rsidRDefault="00436570" w:rsidP="00607C92">
      <w:pPr>
        <w:pStyle w:val="Heading3"/>
        <w:numPr>
          <w:ilvl w:val="2"/>
          <w:numId w:val="1"/>
        </w:numPr>
        <w:spacing w:before="240" w:after="0" w:line="240" w:lineRule="atLeast"/>
        <w:ind w:left="1843" w:hanging="850"/>
        <w:rPr>
          <w:rFonts w:ascii="Arial" w:hAnsi="Arial" w:cs="Arial"/>
          <w:szCs w:val="22"/>
        </w:rPr>
      </w:pPr>
      <w:r w:rsidRPr="00C7019E">
        <w:rPr>
          <w:rFonts w:ascii="Arial" w:hAnsi="Arial" w:cs="Arial"/>
          <w:szCs w:val="22"/>
        </w:rPr>
        <w:t>Receives a request from any third Party for disclosure of Personal Data where compliance with such request is required or purported to be required by Law.</w:t>
      </w:r>
    </w:p>
    <w:p w14:paraId="05521746" w14:textId="77777777" w:rsidR="00436570" w:rsidRPr="00C7019E" w:rsidRDefault="00436570" w:rsidP="00607C92">
      <w:pPr>
        <w:pStyle w:val="Heading3"/>
        <w:numPr>
          <w:ilvl w:val="2"/>
          <w:numId w:val="1"/>
        </w:numPr>
        <w:spacing w:before="240" w:after="0" w:line="240" w:lineRule="atLeast"/>
        <w:ind w:left="1843" w:hanging="850"/>
        <w:rPr>
          <w:rFonts w:ascii="Arial" w:hAnsi="Arial" w:cs="Arial"/>
          <w:szCs w:val="22"/>
        </w:rPr>
      </w:pPr>
      <w:r w:rsidRPr="00C7019E">
        <w:rPr>
          <w:rFonts w:ascii="Arial" w:hAnsi="Arial" w:cs="Arial"/>
          <w:szCs w:val="22"/>
        </w:rPr>
        <w:t>Becomes aware of a Data Loss Event.</w:t>
      </w:r>
    </w:p>
    <w:p w14:paraId="39537A13" w14:textId="3DB7A684" w:rsidR="00436570" w:rsidRPr="00C7019E" w:rsidRDefault="00436570" w:rsidP="00607C92">
      <w:pPr>
        <w:pStyle w:val="Heading2"/>
        <w:numPr>
          <w:ilvl w:val="1"/>
          <w:numId w:val="1"/>
        </w:numPr>
        <w:spacing w:before="240" w:after="0" w:line="240" w:lineRule="atLeast"/>
        <w:ind w:left="993" w:hanging="633"/>
        <w:rPr>
          <w:rFonts w:ascii="Arial" w:hAnsi="Arial" w:cs="Arial"/>
          <w:szCs w:val="22"/>
        </w:rPr>
      </w:pPr>
      <w:bookmarkStart w:id="39" w:name="_Ref504663835"/>
      <w:r w:rsidRPr="00C7019E">
        <w:rPr>
          <w:rFonts w:ascii="Arial" w:hAnsi="Arial" w:cs="Arial"/>
          <w:szCs w:val="22"/>
        </w:rPr>
        <w:t xml:space="preserve">The Provider’s obligation to notify under </w:t>
      </w:r>
      <w:r w:rsidRPr="00C7019E">
        <w:rPr>
          <w:rFonts w:ascii="Arial" w:hAnsi="Arial" w:cs="Arial"/>
          <w:b/>
          <w:szCs w:val="22"/>
        </w:rPr>
        <w:t xml:space="preserve">clause </w:t>
      </w:r>
      <w:r w:rsidRPr="00C7019E">
        <w:rPr>
          <w:rFonts w:ascii="Arial" w:hAnsi="Arial" w:cs="Arial"/>
          <w:b/>
          <w:szCs w:val="22"/>
        </w:rPr>
        <w:fldChar w:fldCharType="begin"/>
      </w:r>
      <w:r w:rsidRPr="00C7019E">
        <w:rPr>
          <w:rFonts w:ascii="Arial" w:hAnsi="Arial" w:cs="Arial"/>
          <w:b/>
          <w:szCs w:val="22"/>
        </w:rPr>
        <w:instrText xml:space="preserve"> REF _Ref504663815 \r \h  \* MERGEFORMAT </w:instrText>
      </w:r>
      <w:r w:rsidRPr="00C7019E">
        <w:rPr>
          <w:rFonts w:ascii="Arial" w:hAnsi="Arial" w:cs="Arial"/>
          <w:b/>
          <w:szCs w:val="22"/>
        </w:rPr>
      </w:r>
      <w:r w:rsidRPr="00C7019E">
        <w:rPr>
          <w:rFonts w:ascii="Arial" w:hAnsi="Arial" w:cs="Arial"/>
          <w:b/>
          <w:szCs w:val="22"/>
        </w:rPr>
        <w:fldChar w:fldCharType="separate"/>
      </w:r>
      <w:r w:rsidR="00CE1826">
        <w:rPr>
          <w:rFonts w:ascii="Arial" w:hAnsi="Arial" w:cs="Arial"/>
          <w:b/>
          <w:szCs w:val="22"/>
        </w:rPr>
        <w:t>12.5</w:t>
      </w:r>
      <w:r w:rsidRPr="00C7019E">
        <w:rPr>
          <w:rFonts w:ascii="Arial" w:hAnsi="Arial" w:cs="Arial"/>
          <w:b/>
          <w:szCs w:val="22"/>
        </w:rPr>
        <w:fldChar w:fldCharType="end"/>
      </w:r>
      <w:r w:rsidRPr="00C7019E">
        <w:rPr>
          <w:rFonts w:ascii="Arial" w:hAnsi="Arial" w:cs="Arial"/>
          <w:b/>
          <w:szCs w:val="22"/>
        </w:rPr>
        <w:t xml:space="preserve"> </w:t>
      </w:r>
      <w:r w:rsidRPr="00C7019E">
        <w:rPr>
          <w:rFonts w:ascii="Arial" w:hAnsi="Arial" w:cs="Arial"/>
          <w:szCs w:val="22"/>
        </w:rPr>
        <w:t xml:space="preserve">shall include the provision of further information to the </w:t>
      </w:r>
      <w:r w:rsidR="00380725">
        <w:rPr>
          <w:rFonts w:ascii="Arial" w:hAnsi="Arial" w:cs="Arial"/>
          <w:szCs w:val="22"/>
        </w:rPr>
        <w:t>Buyer</w:t>
      </w:r>
      <w:r w:rsidRPr="00C7019E">
        <w:rPr>
          <w:rFonts w:ascii="Arial" w:hAnsi="Arial" w:cs="Arial"/>
          <w:szCs w:val="22"/>
        </w:rPr>
        <w:t xml:space="preserve"> in phases, as details become available.</w:t>
      </w:r>
      <w:bookmarkEnd w:id="39"/>
    </w:p>
    <w:p w14:paraId="527EF3BB" w14:textId="048B762C" w:rsidR="00436570" w:rsidRPr="00C7019E" w:rsidRDefault="00436570" w:rsidP="00607C92">
      <w:pPr>
        <w:pStyle w:val="Heading2"/>
        <w:numPr>
          <w:ilvl w:val="1"/>
          <w:numId w:val="1"/>
        </w:numPr>
        <w:spacing w:before="240" w:after="0" w:line="240" w:lineRule="atLeast"/>
        <w:ind w:left="993" w:hanging="633"/>
        <w:rPr>
          <w:rFonts w:ascii="Arial" w:hAnsi="Arial" w:cs="Arial"/>
          <w:szCs w:val="22"/>
        </w:rPr>
      </w:pPr>
      <w:proofErr w:type="gramStart"/>
      <w:r w:rsidRPr="00C7019E">
        <w:rPr>
          <w:rFonts w:ascii="Arial" w:hAnsi="Arial" w:cs="Arial"/>
          <w:szCs w:val="22"/>
        </w:rPr>
        <w:t>Taking into account</w:t>
      </w:r>
      <w:proofErr w:type="gramEnd"/>
      <w:r w:rsidRPr="00C7019E">
        <w:rPr>
          <w:rFonts w:ascii="Arial" w:hAnsi="Arial" w:cs="Arial"/>
          <w:szCs w:val="22"/>
        </w:rPr>
        <w:t xml:space="preserve"> the nature of the processing, the Provider shall provide the </w:t>
      </w:r>
      <w:r w:rsidR="00380725">
        <w:rPr>
          <w:rFonts w:ascii="Arial" w:hAnsi="Arial" w:cs="Arial"/>
          <w:szCs w:val="22"/>
        </w:rPr>
        <w:t>Buyer</w:t>
      </w:r>
      <w:r w:rsidRPr="00C7019E">
        <w:rPr>
          <w:rFonts w:ascii="Arial" w:hAnsi="Arial" w:cs="Arial"/>
          <w:szCs w:val="22"/>
        </w:rPr>
        <w:t xml:space="preserve"> with full assistance in relation to either Party’s obligations under Data Protection legislation and any complaint, communication or request made under </w:t>
      </w:r>
      <w:r w:rsidRPr="00C7019E">
        <w:rPr>
          <w:rFonts w:ascii="Arial" w:hAnsi="Arial" w:cs="Arial"/>
          <w:b/>
          <w:szCs w:val="22"/>
        </w:rPr>
        <w:t xml:space="preserve">clause </w:t>
      </w:r>
      <w:r w:rsidRPr="00C7019E">
        <w:rPr>
          <w:rFonts w:ascii="Arial" w:hAnsi="Arial" w:cs="Arial"/>
          <w:b/>
          <w:szCs w:val="22"/>
        </w:rPr>
        <w:fldChar w:fldCharType="begin"/>
      </w:r>
      <w:r w:rsidRPr="00C7019E">
        <w:rPr>
          <w:rFonts w:ascii="Arial" w:hAnsi="Arial" w:cs="Arial"/>
          <w:b/>
          <w:szCs w:val="22"/>
        </w:rPr>
        <w:instrText xml:space="preserve"> REF _Ref504663815 \r \h  \* MERGEFORMAT </w:instrText>
      </w:r>
      <w:r w:rsidRPr="00C7019E">
        <w:rPr>
          <w:rFonts w:ascii="Arial" w:hAnsi="Arial" w:cs="Arial"/>
          <w:b/>
          <w:szCs w:val="22"/>
        </w:rPr>
      </w:r>
      <w:r w:rsidRPr="00C7019E">
        <w:rPr>
          <w:rFonts w:ascii="Arial" w:hAnsi="Arial" w:cs="Arial"/>
          <w:b/>
          <w:szCs w:val="22"/>
        </w:rPr>
        <w:fldChar w:fldCharType="separate"/>
      </w:r>
      <w:r w:rsidR="00CE1826">
        <w:rPr>
          <w:rFonts w:ascii="Arial" w:hAnsi="Arial" w:cs="Arial"/>
          <w:b/>
          <w:szCs w:val="22"/>
        </w:rPr>
        <w:t>12.5</w:t>
      </w:r>
      <w:r w:rsidRPr="00C7019E">
        <w:rPr>
          <w:rFonts w:ascii="Arial" w:hAnsi="Arial" w:cs="Arial"/>
          <w:b/>
          <w:szCs w:val="22"/>
        </w:rPr>
        <w:fldChar w:fldCharType="end"/>
      </w:r>
      <w:r w:rsidRPr="00C7019E">
        <w:rPr>
          <w:rFonts w:ascii="Arial" w:hAnsi="Arial" w:cs="Arial"/>
          <w:b/>
          <w:szCs w:val="22"/>
        </w:rPr>
        <w:t xml:space="preserve"> </w:t>
      </w:r>
      <w:r w:rsidRPr="00C7019E">
        <w:rPr>
          <w:rFonts w:ascii="Arial" w:hAnsi="Arial" w:cs="Arial"/>
          <w:szCs w:val="22"/>
        </w:rPr>
        <w:t xml:space="preserve">(and insofar as possible within the timescales reasonable required by the by the </w:t>
      </w:r>
      <w:r w:rsidR="00380725">
        <w:rPr>
          <w:rFonts w:ascii="Arial" w:hAnsi="Arial" w:cs="Arial"/>
          <w:szCs w:val="22"/>
        </w:rPr>
        <w:t>Buyer</w:t>
      </w:r>
      <w:r w:rsidRPr="00C7019E">
        <w:rPr>
          <w:rFonts w:ascii="Arial" w:hAnsi="Arial" w:cs="Arial"/>
          <w:szCs w:val="22"/>
        </w:rPr>
        <w:t>) including by promptly providing:</w:t>
      </w:r>
    </w:p>
    <w:p w14:paraId="6B593C0D" w14:textId="754117ED" w:rsidR="00436570" w:rsidRPr="00C7019E" w:rsidRDefault="00436570" w:rsidP="00607C92">
      <w:pPr>
        <w:pStyle w:val="Heading3"/>
        <w:numPr>
          <w:ilvl w:val="2"/>
          <w:numId w:val="1"/>
        </w:numPr>
        <w:tabs>
          <w:tab w:val="left" w:pos="1560"/>
        </w:tabs>
        <w:spacing w:before="240" w:after="0" w:line="240" w:lineRule="atLeast"/>
        <w:ind w:left="1560" w:hanging="840"/>
        <w:rPr>
          <w:rFonts w:ascii="Arial" w:hAnsi="Arial" w:cs="Arial"/>
          <w:szCs w:val="22"/>
        </w:rPr>
      </w:pPr>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xml:space="preserve"> with full details and copies of the complaint, communication or request;</w:t>
      </w:r>
    </w:p>
    <w:p w14:paraId="5961A6DF" w14:textId="5D3FC3CD" w:rsidR="00436570" w:rsidRPr="00C7019E" w:rsidRDefault="00436570" w:rsidP="00607C92">
      <w:pPr>
        <w:pStyle w:val="Heading3"/>
        <w:numPr>
          <w:ilvl w:val="2"/>
          <w:numId w:val="1"/>
        </w:numPr>
        <w:tabs>
          <w:tab w:val="left" w:pos="1560"/>
        </w:tabs>
        <w:spacing w:before="240" w:after="0" w:line="240" w:lineRule="atLeast"/>
        <w:ind w:left="1560" w:hanging="840"/>
        <w:rPr>
          <w:rFonts w:ascii="Arial" w:hAnsi="Arial" w:cs="Arial"/>
          <w:szCs w:val="22"/>
        </w:rPr>
      </w:pPr>
      <w:r w:rsidRPr="00C7019E">
        <w:rPr>
          <w:rFonts w:ascii="Arial" w:hAnsi="Arial" w:cs="Arial"/>
          <w:szCs w:val="22"/>
        </w:rPr>
        <w:lastRenderedPageBreak/>
        <w:t xml:space="preserve">Such assistance as is reasonably requested by the </w:t>
      </w:r>
      <w:r w:rsidR="00380725">
        <w:rPr>
          <w:rFonts w:ascii="Arial" w:hAnsi="Arial" w:cs="Arial"/>
          <w:szCs w:val="22"/>
        </w:rPr>
        <w:t>Buyer</w:t>
      </w:r>
      <w:r w:rsidRPr="00C7019E">
        <w:rPr>
          <w:rFonts w:ascii="Arial" w:hAnsi="Arial" w:cs="Arial"/>
          <w:szCs w:val="22"/>
        </w:rPr>
        <w:t xml:space="preserve"> to enable the Provider to comply with a Data Subject Access Request within the relevant timescales set out in the DPL;</w:t>
      </w:r>
    </w:p>
    <w:p w14:paraId="124BA570" w14:textId="72476E1B" w:rsidR="00436570" w:rsidRPr="00C7019E" w:rsidRDefault="00436570" w:rsidP="00607C92">
      <w:pPr>
        <w:pStyle w:val="Heading3"/>
        <w:numPr>
          <w:ilvl w:val="2"/>
          <w:numId w:val="1"/>
        </w:numPr>
        <w:tabs>
          <w:tab w:val="left" w:pos="1560"/>
        </w:tabs>
        <w:spacing w:before="240" w:after="0" w:line="240" w:lineRule="atLeast"/>
        <w:ind w:left="1560" w:hanging="840"/>
        <w:rPr>
          <w:rFonts w:ascii="Arial" w:hAnsi="Arial" w:cs="Arial"/>
          <w:szCs w:val="22"/>
        </w:rPr>
      </w:pPr>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at its request with any Personal Data it holds in relation to a Data Subject;</w:t>
      </w:r>
    </w:p>
    <w:p w14:paraId="7B1666CB" w14:textId="3957EB75" w:rsidR="00436570" w:rsidRPr="00C7019E" w:rsidRDefault="00436570" w:rsidP="00607C92">
      <w:pPr>
        <w:pStyle w:val="Heading3"/>
        <w:numPr>
          <w:ilvl w:val="2"/>
          <w:numId w:val="1"/>
        </w:numPr>
        <w:tabs>
          <w:tab w:val="left" w:pos="1560"/>
        </w:tabs>
        <w:spacing w:before="240" w:after="0" w:line="240" w:lineRule="atLeast"/>
        <w:ind w:left="1560" w:hanging="840"/>
        <w:rPr>
          <w:rFonts w:ascii="Arial" w:hAnsi="Arial" w:cs="Arial"/>
          <w:szCs w:val="22"/>
        </w:rPr>
      </w:pPr>
      <w:r w:rsidRPr="00C7019E">
        <w:rPr>
          <w:rFonts w:ascii="Arial" w:hAnsi="Arial" w:cs="Arial"/>
          <w:szCs w:val="22"/>
        </w:rPr>
        <w:t xml:space="preserve">Assistance as requested by the </w:t>
      </w:r>
      <w:r w:rsidR="00380725">
        <w:rPr>
          <w:rFonts w:ascii="Arial" w:hAnsi="Arial" w:cs="Arial"/>
          <w:szCs w:val="22"/>
        </w:rPr>
        <w:t>Buyer</w:t>
      </w:r>
      <w:r w:rsidRPr="00C7019E">
        <w:rPr>
          <w:rFonts w:ascii="Arial" w:hAnsi="Arial" w:cs="Arial"/>
          <w:szCs w:val="22"/>
        </w:rPr>
        <w:t xml:space="preserve"> following any Data Loss Event  </w:t>
      </w:r>
    </w:p>
    <w:p w14:paraId="257260ED" w14:textId="7CF0C5D6" w:rsidR="00436570" w:rsidRPr="00C7019E" w:rsidRDefault="00436570" w:rsidP="00607C92">
      <w:pPr>
        <w:pStyle w:val="Heading3"/>
        <w:numPr>
          <w:ilvl w:val="2"/>
          <w:numId w:val="1"/>
        </w:numPr>
        <w:tabs>
          <w:tab w:val="left" w:pos="1560"/>
        </w:tabs>
        <w:spacing w:before="240" w:after="0" w:line="240" w:lineRule="atLeast"/>
        <w:ind w:left="1560" w:hanging="840"/>
        <w:rPr>
          <w:rFonts w:ascii="Arial" w:hAnsi="Arial" w:cs="Arial"/>
          <w:szCs w:val="22"/>
        </w:rPr>
      </w:pPr>
      <w:r w:rsidRPr="00C7019E">
        <w:rPr>
          <w:rFonts w:ascii="Arial" w:hAnsi="Arial" w:cs="Arial"/>
          <w:szCs w:val="22"/>
        </w:rPr>
        <w:t xml:space="preserve">Assistance as requested by the </w:t>
      </w:r>
      <w:r w:rsidR="00380725">
        <w:rPr>
          <w:rFonts w:ascii="Arial" w:hAnsi="Arial" w:cs="Arial"/>
          <w:szCs w:val="22"/>
        </w:rPr>
        <w:t>Buyer</w:t>
      </w:r>
      <w:r w:rsidRPr="00C7019E">
        <w:rPr>
          <w:rFonts w:ascii="Arial" w:hAnsi="Arial" w:cs="Arial"/>
          <w:szCs w:val="22"/>
        </w:rPr>
        <w:t xml:space="preserve"> with respect to any request from the Information Commissioner’s Office.</w:t>
      </w:r>
    </w:p>
    <w:p w14:paraId="2FFD1C38" w14:textId="77777777" w:rsidR="00436570" w:rsidRPr="00C7019E" w:rsidRDefault="00436570" w:rsidP="00607C92">
      <w:pPr>
        <w:pStyle w:val="Heading2"/>
        <w:numPr>
          <w:ilvl w:val="1"/>
          <w:numId w:val="1"/>
        </w:numPr>
        <w:spacing w:before="240" w:after="0" w:line="240" w:lineRule="atLeast"/>
        <w:ind w:left="993" w:hanging="709"/>
        <w:rPr>
          <w:rFonts w:ascii="Arial" w:hAnsi="Arial" w:cs="Arial"/>
          <w:szCs w:val="22"/>
        </w:rPr>
      </w:pPr>
      <w:r w:rsidRPr="00C7019E">
        <w:rPr>
          <w:rFonts w:ascii="Arial" w:hAnsi="Arial" w:cs="Arial"/>
          <w:szCs w:val="22"/>
        </w:rPr>
        <w:t>The Provider shall maintain complete and accurate records and information to demonstrate its compliance with this clause. This requirement does not apply where the Provider employs fewer than 250 staff, unless:</w:t>
      </w:r>
    </w:p>
    <w:p w14:paraId="1C306C0F" w14:textId="3BE296E2" w:rsidR="00436570" w:rsidRPr="00C7019E" w:rsidRDefault="00436570" w:rsidP="00607C92">
      <w:pPr>
        <w:pStyle w:val="Heading3"/>
        <w:numPr>
          <w:ilvl w:val="2"/>
          <w:numId w:val="1"/>
        </w:numPr>
        <w:tabs>
          <w:tab w:val="left" w:pos="1701"/>
        </w:tabs>
        <w:spacing w:before="240" w:after="0" w:line="240" w:lineRule="atLeast"/>
        <w:ind w:left="1701" w:hanging="992"/>
        <w:rPr>
          <w:rFonts w:ascii="Arial" w:hAnsi="Arial" w:cs="Arial"/>
          <w:szCs w:val="22"/>
        </w:rPr>
      </w:pPr>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xml:space="preserve"> determines that the processing is not occasional;</w:t>
      </w:r>
    </w:p>
    <w:p w14:paraId="08AE3B84" w14:textId="7EC3248E" w:rsidR="00436570" w:rsidRPr="00C7019E" w:rsidRDefault="00436570" w:rsidP="00607C92">
      <w:pPr>
        <w:pStyle w:val="Heading3"/>
        <w:numPr>
          <w:ilvl w:val="2"/>
          <w:numId w:val="1"/>
        </w:numPr>
        <w:tabs>
          <w:tab w:val="left" w:pos="1701"/>
        </w:tabs>
        <w:spacing w:before="240" w:after="0" w:line="240" w:lineRule="atLeast"/>
        <w:ind w:left="1701" w:hanging="992"/>
        <w:rPr>
          <w:rFonts w:ascii="Arial" w:hAnsi="Arial" w:cs="Arial"/>
          <w:szCs w:val="22"/>
        </w:rPr>
      </w:pPr>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xml:space="preserve"> determines the processing includes special categories of date as referred to in Article 9(1) of the GDPR or Personal Data relating to criminal convictions and offences referred to in Article 10 of the GDPR; and</w:t>
      </w:r>
    </w:p>
    <w:p w14:paraId="1F2DF60C" w14:textId="1F5E4E3B" w:rsidR="00436570" w:rsidRPr="00C7019E" w:rsidRDefault="00436570" w:rsidP="00607C92">
      <w:pPr>
        <w:pStyle w:val="Heading3"/>
        <w:numPr>
          <w:ilvl w:val="2"/>
          <w:numId w:val="1"/>
        </w:numPr>
        <w:tabs>
          <w:tab w:val="left" w:pos="1701"/>
        </w:tabs>
        <w:spacing w:before="240" w:after="0" w:line="240" w:lineRule="atLeast"/>
        <w:ind w:left="1701" w:hanging="992"/>
        <w:rPr>
          <w:rFonts w:ascii="Arial" w:hAnsi="Arial" w:cs="Arial"/>
          <w:szCs w:val="22"/>
        </w:rPr>
      </w:pPr>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xml:space="preserve"> determines that the processing is likely to result in a risk to the rights and freedoms of Data Subjects.</w:t>
      </w:r>
    </w:p>
    <w:p w14:paraId="4144DB96" w14:textId="16A1A202" w:rsidR="00436570" w:rsidRPr="00C7019E" w:rsidRDefault="00436570" w:rsidP="00607C92">
      <w:pPr>
        <w:pStyle w:val="Heading2"/>
        <w:numPr>
          <w:ilvl w:val="1"/>
          <w:numId w:val="1"/>
        </w:numPr>
        <w:spacing w:before="240" w:after="0" w:line="240" w:lineRule="atLeast"/>
        <w:ind w:left="1134" w:hanging="774"/>
        <w:rPr>
          <w:rFonts w:ascii="Arial" w:hAnsi="Arial" w:cs="Arial"/>
          <w:szCs w:val="22"/>
        </w:rPr>
      </w:pPr>
      <w:r w:rsidRPr="00C7019E">
        <w:rPr>
          <w:rFonts w:ascii="Arial" w:hAnsi="Arial" w:cs="Arial"/>
          <w:szCs w:val="22"/>
        </w:rPr>
        <w:t xml:space="preserve">The Provider shall allow for audits of its Data Processing activity by the </w:t>
      </w:r>
      <w:r w:rsidR="00380725">
        <w:rPr>
          <w:rFonts w:ascii="Arial" w:hAnsi="Arial" w:cs="Arial"/>
          <w:szCs w:val="22"/>
        </w:rPr>
        <w:t>Buyer</w:t>
      </w:r>
      <w:r w:rsidRPr="00C7019E">
        <w:rPr>
          <w:rFonts w:ascii="Arial" w:hAnsi="Arial" w:cs="Arial"/>
          <w:szCs w:val="22"/>
        </w:rPr>
        <w:t xml:space="preserve"> or the </w:t>
      </w:r>
      <w:r w:rsidR="00380725">
        <w:rPr>
          <w:rFonts w:ascii="Arial" w:hAnsi="Arial" w:cs="Arial"/>
          <w:szCs w:val="22"/>
        </w:rPr>
        <w:t>Buyer</w:t>
      </w:r>
      <w:r w:rsidRPr="00C7019E">
        <w:rPr>
          <w:rFonts w:ascii="Arial" w:hAnsi="Arial" w:cs="Arial"/>
          <w:szCs w:val="22"/>
        </w:rPr>
        <w:t>’s designated auditor.</w:t>
      </w:r>
    </w:p>
    <w:p w14:paraId="09A8F04C" w14:textId="77777777" w:rsidR="00436570" w:rsidRPr="00C7019E" w:rsidRDefault="00436570" w:rsidP="00607C92">
      <w:pPr>
        <w:pStyle w:val="Heading2"/>
        <w:numPr>
          <w:ilvl w:val="1"/>
          <w:numId w:val="1"/>
        </w:numPr>
        <w:spacing w:before="240" w:after="0" w:line="240" w:lineRule="atLeast"/>
        <w:ind w:left="1134" w:hanging="774"/>
        <w:rPr>
          <w:rFonts w:ascii="Arial" w:hAnsi="Arial" w:cs="Arial"/>
          <w:szCs w:val="22"/>
        </w:rPr>
      </w:pPr>
      <w:r w:rsidRPr="00C7019E">
        <w:rPr>
          <w:rFonts w:ascii="Arial" w:hAnsi="Arial" w:cs="Arial"/>
          <w:szCs w:val="22"/>
        </w:rPr>
        <w:t>The Provider shall designate a data protection officer if required the Data Protection Legislation.</w:t>
      </w:r>
    </w:p>
    <w:p w14:paraId="31174F2E" w14:textId="77777777" w:rsidR="00436570" w:rsidRPr="00C7019E" w:rsidRDefault="00436570" w:rsidP="00607C92">
      <w:pPr>
        <w:pStyle w:val="Heading2"/>
        <w:numPr>
          <w:ilvl w:val="1"/>
          <w:numId w:val="1"/>
        </w:numPr>
        <w:spacing w:before="240" w:after="0" w:line="240" w:lineRule="atLeast"/>
        <w:ind w:left="1134" w:hanging="774"/>
        <w:rPr>
          <w:rFonts w:ascii="Arial" w:hAnsi="Arial" w:cs="Arial"/>
          <w:szCs w:val="22"/>
        </w:rPr>
      </w:pPr>
      <w:r w:rsidRPr="00C7019E">
        <w:rPr>
          <w:rFonts w:ascii="Arial" w:hAnsi="Arial" w:cs="Arial"/>
          <w:szCs w:val="22"/>
        </w:rPr>
        <w:t>Before allowing any Sub-processor to process any Personal Data related to this Agreement, the Provider must:</w:t>
      </w:r>
    </w:p>
    <w:p w14:paraId="66455AB2" w14:textId="51D0F5C6" w:rsidR="00436570" w:rsidRPr="00C7019E" w:rsidRDefault="00436570" w:rsidP="00607C92">
      <w:pPr>
        <w:pStyle w:val="Heading3"/>
        <w:numPr>
          <w:ilvl w:val="2"/>
          <w:numId w:val="1"/>
        </w:numPr>
        <w:spacing w:before="240" w:after="0" w:line="240" w:lineRule="atLeast"/>
        <w:ind w:left="1701" w:hanging="850"/>
        <w:rPr>
          <w:rFonts w:ascii="Arial" w:hAnsi="Arial" w:cs="Arial"/>
          <w:szCs w:val="22"/>
        </w:rPr>
      </w:pPr>
      <w:r w:rsidRPr="00C7019E">
        <w:rPr>
          <w:rFonts w:ascii="Arial" w:hAnsi="Arial" w:cs="Arial"/>
          <w:szCs w:val="22"/>
        </w:rPr>
        <w:t xml:space="preserve">Notify the </w:t>
      </w:r>
      <w:r w:rsidR="00380725">
        <w:rPr>
          <w:rFonts w:ascii="Arial" w:hAnsi="Arial" w:cs="Arial"/>
          <w:szCs w:val="22"/>
        </w:rPr>
        <w:t>Buyer</w:t>
      </w:r>
      <w:r w:rsidRPr="00C7019E">
        <w:rPr>
          <w:rFonts w:ascii="Arial" w:hAnsi="Arial" w:cs="Arial"/>
          <w:szCs w:val="22"/>
        </w:rPr>
        <w:t xml:space="preserve"> in writing of the intended Sub-process and processing;</w:t>
      </w:r>
    </w:p>
    <w:p w14:paraId="0DB54758" w14:textId="58719EF8" w:rsidR="00436570" w:rsidRPr="00C7019E" w:rsidRDefault="00436570" w:rsidP="00607C92">
      <w:pPr>
        <w:pStyle w:val="Heading3"/>
        <w:numPr>
          <w:ilvl w:val="2"/>
          <w:numId w:val="1"/>
        </w:numPr>
        <w:spacing w:before="240" w:after="0" w:line="240" w:lineRule="atLeast"/>
        <w:ind w:left="1701" w:hanging="850"/>
        <w:rPr>
          <w:rFonts w:ascii="Arial" w:hAnsi="Arial" w:cs="Arial"/>
          <w:szCs w:val="22"/>
        </w:rPr>
      </w:pPr>
      <w:r w:rsidRPr="00C7019E">
        <w:rPr>
          <w:rFonts w:ascii="Arial" w:hAnsi="Arial" w:cs="Arial"/>
          <w:szCs w:val="22"/>
        </w:rPr>
        <w:t xml:space="preserve">Obtain the written consent of the </w:t>
      </w:r>
      <w:r w:rsidR="00380725">
        <w:rPr>
          <w:rFonts w:ascii="Arial" w:hAnsi="Arial" w:cs="Arial"/>
          <w:szCs w:val="22"/>
        </w:rPr>
        <w:t>Buyer</w:t>
      </w:r>
      <w:r w:rsidRPr="00C7019E">
        <w:rPr>
          <w:rFonts w:ascii="Arial" w:hAnsi="Arial" w:cs="Arial"/>
          <w:szCs w:val="22"/>
        </w:rPr>
        <w:t>;</w:t>
      </w:r>
    </w:p>
    <w:p w14:paraId="7E7EA4ED" w14:textId="19EC7B78" w:rsidR="00436570" w:rsidRPr="00C7019E" w:rsidRDefault="00436570" w:rsidP="00607C92">
      <w:pPr>
        <w:pStyle w:val="Heading3"/>
        <w:numPr>
          <w:ilvl w:val="2"/>
          <w:numId w:val="1"/>
        </w:numPr>
        <w:spacing w:before="240" w:after="0" w:line="240" w:lineRule="atLeast"/>
        <w:ind w:left="1701" w:hanging="850"/>
        <w:rPr>
          <w:rFonts w:ascii="Arial" w:hAnsi="Arial" w:cs="Arial"/>
          <w:szCs w:val="22"/>
        </w:rPr>
      </w:pPr>
      <w:bookmarkStart w:id="40" w:name="_Ref505258775"/>
      <w:r w:rsidRPr="00C7019E">
        <w:rPr>
          <w:rFonts w:ascii="Arial" w:hAnsi="Arial" w:cs="Arial"/>
          <w:szCs w:val="22"/>
        </w:rPr>
        <w:t xml:space="preserve">Enter into a written agreement with the Sub-processor which give effect to the terms set out in this </w:t>
      </w:r>
      <w:r w:rsidRPr="00C7019E">
        <w:rPr>
          <w:rFonts w:ascii="Arial" w:hAnsi="Arial" w:cs="Arial"/>
          <w:b/>
          <w:szCs w:val="22"/>
        </w:rPr>
        <w:t xml:space="preserve">clause </w:t>
      </w:r>
      <w:r w:rsidRPr="00C7019E">
        <w:rPr>
          <w:rFonts w:ascii="Arial" w:hAnsi="Arial" w:cs="Arial"/>
          <w:b/>
          <w:szCs w:val="22"/>
        </w:rPr>
        <w:fldChar w:fldCharType="begin"/>
      </w:r>
      <w:r w:rsidRPr="00C7019E">
        <w:rPr>
          <w:rFonts w:ascii="Arial" w:hAnsi="Arial" w:cs="Arial"/>
          <w:b/>
          <w:szCs w:val="22"/>
        </w:rPr>
        <w:instrText xml:space="preserve"> REF _Ref505258775 \r \h </w:instrText>
      </w:r>
      <w:r w:rsidR="00C7019E" w:rsidRPr="00C7019E">
        <w:rPr>
          <w:rFonts w:ascii="Arial" w:hAnsi="Arial" w:cs="Arial"/>
          <w:b/>
          <w:szCs w:val="22"/>
        </w:rPr>
        <w:instrText xml:space="preserve"> \* MERGEFORMAT </w:instrText>
      </w:r>
      <w:r w:rsidRPr="00C7019E">
        <w:rPr>
          <w:rFonts w:ascii="Arial" w:hAnsi="Arial" w:cs="Arial"/>
          <w:b/>
          <w:szCs w:val="22"/>
        </w:rPr>
      </w:r>
      <w:r w:rsidRPr="00C7019E">
        <w:rPr>
          <w:rFonts w:ascii="Arial" w:hAnsi="Arial" w:cs="Arial"/>
          <w:b/>
          <w:szCs w:val="22"/>
        </w:rPr>
        <w:fldChar w:fldCharType="separate"/>
      </w:r>
      <w:r w:rsidR="00CE1826">
        <w:rPr>
          <w:rFonts w:ascii="Arial" w:hAnsi="Arial" w:cs="Arial"/>
          <w:b/>
          <w:szCs w:val="22"/>
        </w:rPr>
        <w:t>12.11.3</w:t>
      </w:r>
      <w:r w:rsidRPr="00C7019E">
        <w:rPr>
          <w:rFonts w:ascii="Arial" w:hAnsi="Arial" w:cs="Arial"/>
          <w:b/>
          <w:szCs w:val="22"/>
        </w:rPr>
        <w:fldChar w:fldCharType="end"/>
      </w:r>
      <w:r w:rsidR="00DF216A">
        <w:rPr>
          <w:rFonts w:ascii="Arial" w:hAnsi="Arial" w:cs="Arial"/>
          <w:b/>
          <w:szCs w:val="22"/>
        </w:rPr>
        <w:t xml:space="preserve"> </w:t>
      </w:r>
      <w:r w:rsidRPr="00C7019E">
        <w:rPr>
          <w:rFonts w:ascii="Arial" w:hAnsi="Arial" w:cs="Arial"/>
          <w:szCs w:val="22"/>
        </w:rPr>
        <w:t xml:space="preserve">such that they apply to the Sub-processor as the </w:t>
      </w:r>
      <w:r w:rsidR="00380725">
        <w:rPr>
          <w:rFonts w:ascii="Arial" w:hAnsi="Arial" w:cs="Arial"/>
          <w:szCs w:val="22"/>
        </w:rPr>
        <w:t>Buyer</w:t>
      </w:r>
      <w:r w:rsidRPr="00C7019E">
        <w:rPr>
          <w:rFonts w:ascii="Arial" w:hAnsi="Arial" w:cs="Arial"/>
          <w:szCs w:val="22"/>
        </w:rPr>
        <w:t xml:space="preserve"> may reasonably require.</w:t>
      </w:r>
      <w:bookmarkEnd w:id="40"/>
    </w:p>
    <w:p w14:paraId="5B8A0D82" w14:textId="77777777" w:rsidR="00436570" w:rsidRPr="00C7019E" w:rsidRDefault="00436570" w:rsidP="00607C92">
      <w:pPr>
        <w:pStyle w:val="Heading2"/>
        <w:numPr>
          <w:ilvl w:val="1"/>
          <w:numId w:val="1"/>
        </w:numPr>
        <w:spacing w:before="240" w:after="0" w:line="240" w:lineRule="atLeast"/>
        <w:ind w:left="1276" w:hanging="916"/>
        <w:rPr>
          <w:rFonts w:ascii="Arial" w:hAnsi="Arial" w:cs="Arial"/>
          <w:szCs w:val="22"/>
        </w:rPr>
      </w:pPr>
      <w:r w:rsidRPr="00C7019E">
        <w:rPr>
          <w:rFonts w:ascii="Arial" w:hAnsi="Arial" w:cs="Arial"/>
          <w:szCs w:val="22"/>
        </w:rPr>
        <w:t>The Provider shall remain fully liable for all acts or omissions of any Sub-processor.</w:t>
      </w:r>
    </w:p>
    <w:p w14:paraId="5A352657" w14:textId="77777777" w:rsidR="00436570" w:rsidRPr="00C7019E" w:rsidRDefault="00436570" w:rsidP="00607C92">
      <w:pPr>
        <w:pStyle w:val="Heading2"/>
        <w:numPr>
          <w:ilvl w:val="1"/>
          <w:numId w:val="1"/>
        </w:numPr>
        <w:spacing w:before="240" w:after="0" w:line="240" w:lineRule="atLeast"/>
        <w:ind w:left="1276" w:hanging="916"/>
        <w:rPr>
          <w:rFonts w:ascii="Arial" w:hAnsi="Arial" w:cs="Arial"/>
          <w:szCs w:val="22"/>
        </w:rPr>
      </w:pPr>
      <w:r w:rsidRPr="00C7019E">
        <w:rPr>
          <w:rFonts w:ascii="Arial" w:hAnsi="Arial" w:cs="Arial"/>
          <w:szCs w:val="22"/>
        </w:rPr>
        <w:t xml:space="preserve">The Provider may, at any time on not less than 30 Working Days’ notice, revise this clause by replacing it with any applicable controller to processor </w:t>
      </w:r>
      <w:proofErr w:type="spellStart"/>
      <w:r w:rsidRPr="00C7019E">
        <w:rPr>
          <w:rFonts w:ascii="Arial" w:hAnsi="Arial" w:cs="Arial"/>
          <w:szCs w:val="22"/>
        </w:rPr>
        <w:t>stand alone</w:t>
      </w:r>
      <w:proofErr w:type="spellEnd"/>
      <w:r w:rsidRPr="00C7019E">
        <w:rPr>
          <w:rFonts w:ascii="Arial" w:hAnsi="Arial" w:cs="Arial"/>
          <w:szCs w:val="22"/>
        </w:rPr>
        <w:t xml:space="preserve"> clause or similar terms forming part of an application certification scheme (which shall apply when incorporate by attachment to this Agreement). </w:t>
      </w:r>
    </w:p>
    <w:p w14:paraId="440CC9F2" w14:textId="57F0B35F" w:rsidR="002233A6" w:rsidRPr="00C7019E" w:rsidRDefault="00436570" w:rsidP="00607C92">
      <w:pPr>
        <w:pStyle w:val="Heading2"/>
        <w:numPr>
          <w:ilvl w:val="1"/>
          <w:numId w:val="1"/>
        </w:numPr>
        <w:spacing w:before="240" w:after="0" w:line="240" w:lineRule="atLeast"/>
        <w:ind w:left="1276" w:hanging="916"/>
        <w:rPr>
          <w:rFonts w:ascii="Arial" w:hAnsi="Arial" w:cs="Arial"/>
          <w:szCs w:val="22"/>
        </w:rPr>
      </w:pPr>
      <w:r w:rsidRPr="00C7019E">
        <w:rPr>
          <w:rFonts w:ascii="Arial" w:hAnsi="Arial" w:cs="Arial"/>
          <w:szCs w:val="22"/>
        </w:rPr>
        <w:t xml:space="preserve">The Parties agree to take account of any guidance issued by the Information Commissioner’s Office. The </w:t>
      </w:r>
      <w:r w:rsidR="00380725">
        <w:rPr>
          <w:rFonts w:ascii="Arial" w:hAnsi="Arial" w:cs="Arial"/>
          <w:szCs w:val="22"/>
        </w:rPr>
        <w:t>Buyer</w:t>
      </w:r>
      <w:r w:rsidRPr="00C7019E">
        <w:rPr>
          <w:rFonts w:ascii="Arial" w:hAnsi="Arial" w:cs="Arial"/>
          <w:szCs w:val="22"/>
        </w:rPr>
        <w:t xml:space="preserve"> may on not less than 30 Working Days’ notice to the Provider amend this agreement to ensure that it complies with any guidance issued by the Information Commissioner’s Office.</w:t>
      </w:r>
      <w:bookmarkStart w:id="41" w:name="co_anchor_a901609_1"/>
      <w:bookmarkStart w:id="42" w:name="co_anchor_a631938_1"/>
      <w:bookmarkEnd w:id="41"/>
      <w:bookmarkEnd w:id="42"/>
    </w:p>
    <w:p w14:paraId="39AC29CC" w14:textId="77777777" w:rsidR="002233A6" w:rsidRPr="00C7019E" w:rsidRDefault="00605E26" w:rsidP="002233A6">
      <w:pPr>
        <w:pStyle w:val="Heading2"/>
        <w:numPr>
          <w:ilvl w:val="0"/>
          <w:numId w:val="1"/>
        </w:numPr>
        <w:rPr>
          <w:rFonts w:ascii="Arial" w:hAnsi="Arial" w:cs="Arial"/>
          <w:szCs w:val="22"/>
        </w:rPr>
      </w:pPr>
      <w:bookmarkStart w:id="43" w:name="_Ref507649162"/>
      <w:r w:rsidRPr="00C7019E">
        <w:rPr>
          <w:rFonts w:ascii="Arial" w:hAnsi="Arial" w:cs="Arial"/>
          <w:b/>
          <w:bCs/>
          <w:szCs w:val="22"/>
        </w:rPr>
        <w:lastRenderedPageBreak/>
        <w:t>FREEDOM OF INFORMATION</w:t>
      </w:r>
      <w:bookmarkEnd w:id="43"/>
      <w:r w:rsidRPr="00C7019E">
        <w:rPr>
          <w:rFonts w:ascii="Arial" w:hAnsi="Arial" w:cs="Arial"/>
          <w:szCs w:val="22"/>
        </w:rPr>
        <w:t>  </w:t>
      </w:r>
    </w:p>
    <w:p w14:paraId="1CCC4BA2" w14:textId="2197DB8A" w:rsidR="002233A6" w:rsidRPr="00C7019E" w:rsidRDefault="00605E26" w:rsidP="002233A6">
      <w:pPr>
        <w:pStyle w:val="Heading2"/>
        <w:numPr>
          <w:ilvl w:val="1"/>
          <w:numId w:val="1"/>
        </w:numPr>
        <w:rPr>
          <w:rFonts w:ascii="Arial" w:hAnsi="Arial" w:cs="Arial"/>
          <w:szCs w:val="22"/>
        </w:rPr>
      </w:pPr>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 xml:space="preserve"> acknowledges that the </w:t>
      </w:r>
      <w:r w:rsidR="00AF4A46" w:rsidRPr="00C7019E">
        <w:rPr>
          <w:rFonts w:ascii="Arial" w:hAnsi="Arial" w:cs="Arial"/>
          <w:szCs w:val="22"/>
        </w:rPr>
        <w:t>Council</w:t>
      </w:r>
      <w:r w:rsidRPr="00C7019E">
        <w:rPr>
          <w:rFonts w:ascii="Arial" w:hAnsi="Arial" w:cs="Arial"/>
          <w:szCs w:val="22"/>
        </w:rPr>
        <w:t xml:space="preserve"> </w:t>
      </w:r>
      <w:r w:rsidR="00A448C2">
        <w:rPr>
          <w:rFonts w:ascii="Arial" w:hAnsi="Arial" w:cs="Arial"/>
          <w:szCs w:val="22"/>
        </w:rPr>
        <w:t xml:space="preserve">and </w:t>
      </w:r>
      <w:proofErr w:type="spellStart"/>
      <w:r w:rsidR="00A448C2">
        <w:rPr>
          <w:rFonts w:ascii="Arial" w:hAnsi="Arial" w:cs="Arial"/>
          <w:szCs w:val="22"/>
        </w:rPr>
        <w:t>SCC</w:t>
      </w:r>
      <w:r w:rsidRPr="00C7019E">
        <w:rPr>
          <w:rFonts w:ascii="Arial" w:hAnsi="Arial" w:cs="Arial"/>
          <w:szCs w:val="22"/>
        </w:rPr>
        <w:t>is</w:t>
      </w:r>
      <w:proofErr w:type="spellEnd"/>
      <w:r w:rsidRPr="00C7019E">
        <w:rPr>
          <w:rFonts w:ascii="Arial" w:hAnsi="Arial" w:cs="Arial"/>
          <w:szCs w:val="22"/>
        </w:rPr>
        <w:t xml:space="preserve"> subject to the requirements of the FOIA and the EIRs. The </w:t>
      </w:r>
      <w:r w:rsidR="00AA7D1C" w:rsidRPr="00C7019E">
        <w:rPr>
          <w:rFonts w:ascii="Arial" w:hAnsi="Arial" w:cs="Arial"/>
          <w:szCs w:val="22"/>
        </w:rPr>
        <w:t>Provider</w:t>
      </w:r>
      <w:r w:rsidR="002233A6" w:rsidRPr="00C7019E">
        <w:rPr>
          <w:rFonts w:ascii="Arial" w:hAnsi="Arial" w:cs="Arial"/>
          <w:szCs w:val="22"/>
        </w:rPr>
        <w:t xml:space="preserve"> shall:</w:t>
      </w:r>
    </w:p>
    <w:p w14:paraId="647E3521" w14:textId="7EA5BD00" w:rsidR="002233A6" w:rsidRPr="00C7019E" w:rsidRDefault="00605E26" w:rsidP="002233A6">
      <w:pPr>
        <w:pStyle w:val="Heading2"/>
        <w:numPr>
          <w:ilvl w:val="2"/>
          <w:numId w:val="1"/>
        </w:numPr>
        <w:rPr>
          <w:rFonts w:ascii="Arial" w:hAnsi="Arial" w:cs="Arial"/>
          <w:szCs w:val="22"/>
        </w:rPr>
      </w:pPr>
      <w:r w:rsidRPr="00C7019E">
        <w:rPr>
          <w:rFonts w:ascii="Arial" w:hAnsi="Arial" w:cs="Arial"/>
          <w:szCs w:val="22"/>
        </w:rPr>
        <w:t xml:space="preserve">provide all necessary assistance and cooperation as reasonably requested by the </w:t>
      </w:r>
      <w:r w:rsidR="00380725">
        <w:rPr>
          <w:rFonts w:ascii="Arial" w:hAnsi="Arial" w:cs="Arial"/>
          <w:szCs w:val="22"/>
        </w:rPr>
        <w:t>Buyer</w:t>
      </w:r>
      <w:r w:rsidRPr="00C7019E">
        <w:rPr>
          <w:rFonts w:ascii="Arial" w:hAnsi="Arial" w:cs="Arial"/>
          <w:szCs w:val="22"/>
        </w:rPr>
        <w:t xml:space="preserve"> to enable the </w:t>
      </w:r>
      <w:r w:rsidR="00380725">
        <w:rPr>
          <w:rFonts w:ascii="Arial" w:hAnsi="Arial" w:cs="Arial"/>
          <w:szCs w:val="22"/>
        </w:rPr>
        <w:t>Buyer</w:t>
      </w:r>
      <w:r w:rsidRPr="00C7019E">
        <w:rPr>
          <w:rFonts w:ascii="Arial" w:hAnsi="Arial" w:cs="Arial"/>
          <w:szCs w:val="22"/>
        </w:rPr>
        <w:t xml:space="preserve"> to comply with its obli</w:t>
      </w:r>
      <w:r w:rsidR="002233A6" w:rsidRPr="00C7019E">
        <w:rPr>
          <w:rFonts w:ascii="Arial" w:hAnsi="Arial" w:cs="Arial"/>
          <w:szCs w:val="22"/>
        </w:rPr>
        <w:t>gations under the FOIA and EIRs;</w:t>
      </w:r>
    </w:p>
    <w:p w14:paraId="58C9246E" w14:textId="37509499" w:rsidR="002233A6" w:rsidRPr="00C7019E" w:rsidRDefault="00605E26" w:rsidP="002233A6">
      <w:pPr>
        <w:pStyle w:val="Heading2"/>
        <w:numPr>
          <w:ilvl w:val="2"/>
          <w:numId w:val="1"/>
        </w:numPr>
        <w:rPr>
          <w:rFonts w:ascii="Arial" w:hAnsi="Arial" w:cs="Arial"/>
          <w:szCs w:val="22"/>
        </w:rPr>
      </w:pPr>
      <w:r w:rsidRPr="00C7019E">
        <w:rPr>
          <w:rFonts w:ascii="Arial" w:hAnsi="Arial" w:cs="Arial"/>
          <w:szCs w:val="22"/>
        </w:rPr>
        <w:t xml:space="preserve"> transfer to the </w:t>
      </w:r>
      <w:r w:rsidR="00380725">
        <w:rPr>
          <w:rFonts w:ascii="Arial" w:hAnsi="Arial" w:cs="Arial"/>
          <w:szCs w:val="22"/>
        </w:rPr>
        <w:t>Buyer</w:t>
      </w:r>
      <w:r w:rsidRPr="00C7019E">
        <w:rPr>
          <w:rFonts w:ascii="Arial" w:hAnsi="Arial" w:cs="Arial"/>
          <w:szCs w:val="22"/>
        </w:rPr>
        <w:t xml:space="preserve"> all Requests for Information relating to this </w:t>
      </w:r>
      <w:r w:rsidR="00FD3334" w:rsidRPr="00C7019E">
        <w:rPr>
          <w:rFonts w:ascii="Arial" w:hAnsi="Arial" w:cs="Arial"/>
          <w:szCs w:val="22"/>
        </w:rPr>
        <w:t xml:space="preserve">Agreement </w:t>
      </w:r>
      <w:r w:rsidRPr="00C7019E">
        <w:rPr>
          <w:rFonts w:ascii="Arial" w:hAnsi="Arial" w:cs="Arial"/>
          <w:szCs w:val="22"/>
        </w:rPr>
        <w:t>that it receives as soon as practicable and in any event within 2 Working Days of receipt;</w:t>
      </w:r>
    </w:p>
    <w:p w14:paraId="378769F3" w14:textId="3EC8EAE0" w:rsidR="002233A6" w:rsidRPr="00C7019E" w:rsidRDefault="00605E26" w:rsidP="00BB5F30">
      <w:pPr>
        <w:pStyle w:val="Heading2"/>
        <w:numPr>
          <w:ilvl w:val="2"/>
          <w:numId w:val="1"/>
        </w:numPr>
        <w:ind w:left="1225" w:hanging="505"/>
        <w:rPr>
          <w:rFonts w:ascii="Arial" w:hAnsi="Arial" w:cs="Arial"/>
          <w:szCs w:val="22"/>
        </w:rPr>
      </w:pPr>
      <w:r w:rsidRPr="00C7019E">
        <w:rPr>
          <w:rFonts w:ascii="Arial" w:hAnsi="Arial" w:cs="Arial"/>
          <w:szCs w:val="22"/>
        </w:rPr>
        <w:t xml:space="preserve">provide the </w:t>
      </w:r>
      <w:r w:rsidR="00380725">
        <w:rPr>
          <w:rFonts w:ascii="Arial" w:hAnsi="Arial" w:cs="Arial"/>
          <w:szCs w:val="22"/>
        </w:rPr>
        <w:t>Buyer</w:t>
      </w:r>
      <w:r w:rsidRPr="00C7019E">
        <w:rPr>
          <w:rFonts w:ascii="Arial" w:hAnsi="Arial" w:cs="Arial"/>
          <w:szCs w:val="22"/>
        </w:rPr>
        <w:t xml:space="preserve"> with a copy of all Information belonging to the </w:t>
      </w:r>
      <w:r w:rsidR="00380725">
        <w:rPr>
          <w:rFonts w:ascii="Arial" w:hAnsi="Arial" w:cs="Arial"/>
          <w:szCs w:val="22"/>
        </w:rPr>
        <w:t>Buyer</w:t>
      </w:r>
      <w:r w:rsidRPr="00C7019E">
        <w:rPr>
          <w:rFonts w:ascii="Arial" w:hAnsi="Arial" w:cs="Arial"/>
          <w:szCs w:val="22"/>
        </w:rPr>
        <w:t xml:space="preserve"> requested in the Request </w:t>
      </w:r>
      <w:proofErr w:type="gramStart"/>
      <w:r w:rsidRPr="00C7019E">
        <w:rPr>
          <w:rFonts w:ascii="Arial" w:hAnsi="Arial" w:cs="Arial"/>
          <w:szCs w:val="22"/>
        </w:rPr>
        <w:t>For</w:t>
      </w:r>
      <w:proofErr w:type="gramEnd"/>
      <w:r w:rsidRPr="00C7019E">
        <w:rPr>
          <w:rFonts w:ascii="Arial" w:hAnsi="Arial" w:cs="Arial"/>
          <w:szCs w:val="22"/>
        </w:rPr>
        <w:t xml:space="preserve"> Information which is in its possession or control in the form that the </w:t>
      </w:r>
      <w:r w:rsidR="00380725">
        <w:rPr>
          <w:rFonts w:ascii="Arial" w:hAnsi="Arial" w:cs="Arial"/>
          <w:szCs w:val="22"/>
        </w:rPr>
        <w:t>Buyer</w:t>
      </w:r>
      <w:r w:rsidRPr="00C7019E">
        <w:rPr>
          <w:rFonts w:ascii="Arial" w:hAnsi="Arial" w:cs="Arial"/>
          <w:szCs w:val="22"/>
        </w:rPr>
        <w:t xml:space="preserve"> requires within 5 Working Days (or such other period as the </w:t>
      </w:r>
      <w:r w:rsidR="00380725">
        <w:rPr>
          <w:rFonts w:ascii="Arial" w:hAnsi="Arial" w:cs="Arial"/>
          <w:szCs w:val="22"/>
        </w:rPr>
        <w:t>Buyer</w:t>
      </w:r>
      <w:r w:rsidRPr="00C7019E">
        <w:rPr>
          <w:rFonts w:ascii="Arial" w:hAnsi="Arial" w:cs="Arial"/>
          <w:szCs w:val="22"/>
        </w:rPr>
        <w:t xml:space="preserve"> may reasonably specify) of the </w:t>
      </w:r>
      <w:r w:rsidR="00380725">
        <w:rPr>
          <w:rFonts w:ascii="Arial" w:hAnsi="Arial" w:cs="Arial"/>
          <w:szCs w:val="22"/>
        </w:rPr>
        <w:t>Buyer</w:t>
      </w:r>
      <w:r w:rsidRPr="00C7019E">
        <w:rPr>
          <w:rFonts w:ascii="Arial" w:hAnsi="Arial" w:cs="Arial"/>
          <w:szCs w:val="22"/>
        </w:rPr>
        <w:t>’s request for such Information; and</w:t>
      </w:r>
    </w:p>
    <w:p w14:paraId="60F86EE2" w14:textId="3CE763D9" w:rsidR="002233A6" w:rsidRPr="00C7019E" w:rsidRDefault="00605E26" w:rsidP="002233A6">
      <w:pPr>
        <w:pStyle w:val="Heading2"/>
        <w:numPr>
          <w:ilvl w:val="2"/>
          <w:numId w:val="1"/>
        </w:numPr>
        <w:rPr>
          <w:rFonts w:ascii="Arial" w:hAnsi="Arial" w:cs="Arial"/>
          <w:szCs w:val="22"/>
        </w:rPr>
      </w:pPr>
      <w:r w:rsidRPr="00C7019E">
        <w:rPr>
          <w:rFonts w:ascii="Arial" w:hAnsi="Arial" w:cs="Arial"/>
          <w:szCs w:val="22"/>
        </w:rPr>
        <w:t xml:space="preserve">not respond directly to a Request </w:t>
      </w:r>
      <w:proofErr w:type="gramStart"/>
      <w:r w:rsidRPr="00C7019E">
        <w:rPr>
          <w:rFonts w:ascii="Arial" w:hAnsi="Arial" w:cs="Arial"/>
          <w:szCs w:val="22"/>
        </w:rPr>
        <w:t>For</w:t>
      </w:r>
      <w:proofErr w:type="gramEnd"/>
      <w:r w:rsidRPr="00C7019E">
        <w:rPr>
          <w:rFonts w:ascii="Arial" w:hAnsi="Arial" w:cs="Arial"/>
          <w:szCs w:val="22"/>
        </w:rPr>
        <w:t xml:space="preserve"> Information unless authorised in writing to do so by the </w:t>
      </w:r>
      <w:r w:rsidR="00380725">
        <w:rPr>
          <w:rFonts w:ascii="Arial" w:hAnsi="Arial" w:cs="Arial"/>
          <w:szCs w:val="22"/>
        </w:rPr>
        <w:t>Buyer</w:t>
      </w:r>
      <w:r w:rsidRPr="00C7019E">
        <w:rPr>
          <w:rFonts w:ascii="Arial" w:hAnsi="Arial" w:cs="Arial"/>
          <w:szCs w:val="22"/>
        </w:rPr>
        <w:t>.</w:t>
      </w:r>
    </w:p>
    <w:p w14:paraId="35C2CB9D" w14:textId="50172C54" w:rsidR="002233A6" w:rsidRPr="00C7019E" w:rsidRDefault="002233A6" w:rsidP="002233A6">
      <w:pPr>
        <w:pStyle w:val="Heading2"/>
        <w:numPr>
          <w:ilvl w:val="1"/>
          <w:numId w:val="1"/>
        </w:numPr>
        <w:rPr>
          <w:rFonts w:ascii="Arial" w:hAnsi="Arial" w:cs="Arial"/>
          <w:szCs w:val="22"/>
        </w:rPr>
      </w:pPr>
      <w:r w:rsidRPr="00C7019E">
        <w:rPr>
          <w:rFonts w:ascii="Arial" w:hAnsi="Arial" w:cs="Arial"/>
          <w:szCs w:val="22"/>
        </w:rPr>
        <w:t>T</w:t>
      </w:r>
      <w:r w:rsidR="00605E26" w:rsidRPr="00C7019E">
        <w:rPr>
          <w:rFonts w:ascii="Arial" w:hAnsi="Arial" w:cs="Arial"/>
          <w:szCs w:val="22"/>
        </w:rPr>
        <w:t xml:space="preserve">he </w:t>
      </w:r>
      <w:r w:rsidR="00AA7D1C" w:rsidRPr="00C7019E">
        <w:rPr>
          <w:rFonts w:ascii="Arial" w:hAnsi="Arial" w:cs="Arial"/>
          <w:szCs w:val="22"/>
        </w:rPr>
        <w:t>Provider</w:t>
      </w:r>
      <w:r w:rsidR="00605E26" w:rsidRPr="00C7019E">
        <w:rPr>
          <w:rFonts w:ascii="Arial" w:hAnsi="Arial" w:cs="Arial"/>
          <w:szCs w:val="22"/>
        </w:rPr>
        <w:t xml:space="preserve"> acknowledges that the </w:t>
      </w:r>
      <w:r w:rsidR="00380725">
        <w:rPr>
          <w:rFonts w:ascii="Arial" w:hAnsi="Arial" w:cs="Arial"/>
          <w:szCs w:val="22"/>
        </w:rPr>
        <w:t>Buyer</w:t>
      </w:r>
      <w:r w:rsidR="00605E26" w:rsidRPr="00C7019E">
        <w:rPr>
          <w:rFonts w:ascii="Arial" w:hAnsi="Arial" w:cs="Arial"/>
          <w:szCs w:val="22"/>
        </w:rPr>
        <w:t xml:space="preserve"> may be required under the FOIA and EIRs to disclose Information (including Confidential Information) without consulting or obtaining consent from the </w:t>
      </w:r>
      <w:r w:rsidR="00AA7D1C" w:rsidRPr="00C7019E">
        <w:rPr>
          <w:rFonts w:ascii="Arial" w:hAnsi="Arial" w:cs="Arial"/>
          <w:szCs w:val="22"/>
        </w:rPr>
        <w:t>Provider</w:t>
      </w:r>
      <w:r w:rsidR="00605E26" w:rsidRPr="00C7019E">
        <w:rPr>
          <w:rFonts w:ascii="Arial" w:hAnsi="Arial" w:cs="Arial"/>
          <w:szCs w:val="22"/>
        </w:rPr>
        <w:t xml:space="preserve">. The </w:t>
      </w:r>
      <w:r w:rsidR="00380725">
        <w:rPr>
          <w:rFonts w:ascii="Arial" w:hAnsi="Arial" w:cs="Arial"/>
          <w:szCs w:val="22"/>
        </w:rPr>
        <w:t>Buyer</w:t>
      </w:r>
      <w:r w:rsidR="00605E26" w:rsidRPr="00C7019E">
        <w:rPr>
          <w:rFonts w:ascii="Arial" w:hAnsi="Arial" w:cs="Arial"/>
          <w:szCs w:val="22"/>
        </w:rPr>
        <w:t xml:space="preserve"> shall take reasonable steps to notify the </w:t>
      </w:r>
      <w:r w:rsidR="00AA7D1C" w:rsidRPr="00C7019E">
        <w:rPr>
          <w:rFonts w:ascii="Arial" w:hAnsi="Arial" w:cs="Arial"/>
          <w:szCs w:val="22"/>
        </w:rPr>
        <w:t>Provider</w:t>
      </w:r>
      <w:r w:rsidR="00605E26" w:rsidRPr="00C7019E">
        <w:rPr>
          <w:rFonts w:ascii="Arial" w:hAnsi="Arial" w:cs="Arial"/>
          <w:szCs w:val="22"/>
        </w:rP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FD3334" w:rsidRPr="00C7019E">
        <w:rPr>
          <w:rFonts w:ascii="Arial" w:hAnsi="Arial" w:cs="Arial"/>
          <w:szCs w:val="22"/>
        </w:rPr>
        <w:t>Agreement</w:t>
      </w:r>
      <w:r w:rsidR="00605E26" w:rsidRPr="00C7019E">
        <w:rPr>
          <w:rFonts w:ascii="Arial" w:hAnsi="Arial" w:cs="Arial"/>
          <w:szCs w:val="22"/>
        </w:rPr>
        <w:t xml:space="preserve">) the </w:t>
      </w:r>
      <w:r w:rsidR="00380725">
        <w:rPr>
          <w:rFonts w:ascii="Arial" w:hAnsi="Arial" w:cs="Arial"/>
          <w:szCs w:val="22"/>
        </w:rPr>
        <w:t>Buyer</w:t>
      </w:r>
      <w:r w:rsidR="00605E26" w:rsidRPr="00C7019E">
        <w:rPr>
          <w:rFonts w:ascii="Arial" w:hAnsi="Arial" w:cs="Arial"/>
          <w:szCs w:val="22"/>
        </w:rPr>
        <w:t xml:space="preserve"> shall be responsible for determining in its absolute discretion whether any Confidential Information and/or any other information is exempt from disclosure in accordance with the FOIA and/or the EIRs.</w:t>
      </w:r>
      <w:bookmarkStart w:id="44" w:name="co_anchor_a592925_1"/>
      <w:bookmarkEnd w:id="44"/>
    </w:p>
    <w:p w14:paraId="0D0A1503" w14:textId="77777777" w:rsidR="002233A6" w:rsidRPr="00C7019E" w:rsidRDefault="00605E26" w:rsidP="002233A6">
      <w:pPr>
        <w:pStyle w:val="Heading2"/>
        <w:numPr>
          <w:ilvl w:val="0"/>
          <w:numId w:val="1"/>
        </w:numPr>
        <w:rPr>
          <w:rFonts w:ascii="Arial" w:hAnsi="Arial" w:cs="Arial"/>
          <w:szCs w:val="22"/>
        </w:rPr>
      </w:pPr>
      <w:bookmarkStart w:id="45" w:name="_Ref507649203"/>
      <w:r w:rsidRPr="00C7019E">
        <w:rPr>
          <w:rFonts w:ascii="Arial" w:hAnsi="Arial" w:cs="Arial"/>
          <w:b/>
          <w:bCs/>
          <w:szCs w:val="22"/>
        </w:rPr>
        <w:t>PUBLICITY</w:t>
      </w:r>
      <w:bookmarkEnd w:id="45"/>
      <w:r w:rsidRPr="00C7019E">
        <w:rPr>
          <w:rFonts w:ascii="Arial" w:hAnsi="Arial" w:cs="Arial"/>
          <w:szCs w:val="22"/>
        </w:rPr>
        <w:t>  </w:t>
      </w:r>
    </w:p>
    <w:p w14:paraId="56D4D8CC" w14:textId="5117EE5B" w:rsidR="002233A6" w:rsidRPr="00C7019E" w:rsidRDefault="00605E26" w:rsidP="00A53687">
      <w:pPr>
        <w:pStyle w:val="Heading2"/>
        <w:numPr>
          <w:ilvl w:val="1"/>
          <w:numId w:val="1"/>
        </w:numPr>
        <w:ind w:left="993" w:hanging="633"/>
        <w:rPr>
          <w:rFonts w:ascii="Arial" w:hAnsi="Arial" w:cs="Arial"/>
          <w:szCs w:val="22"/>
        </w:rPr>
      </w:pPr>
      <w:r w:rsidRPr="00C7019E">
        <w:rPr>
          <w:rFonts w:ascii="Arial" w:hAnsi="Arial" w:cs="Arial"/>
          <w:szCs w:val="22"/>
        </w:rPr>
        <w:t xml:space="preserve"> Unless otherwise directed by the </w:t>
      </w:r>
      <w:r w:rsidR="00380725">
        <w:rPr>
          <w:rFonts w:ascii="Arial" w:hAnsi="Arial" w:cs="Arial"/>
          <w:szCs w:val="22"/>
        </w:rPr>
        <w:t>Buyer</w:t>
      </w:r>
      <w:r w:rsidRPr="00C7019E">
        <w:rPr>
          <w:rFonts w:ascii="Arial" w:hAnsi="Arial" w:cs="Arial"/>
          <w:szCs w:val="22"/>
        </w:rPr>
        <w:t xml:space="preserve">, the </w:t>
      </w:r>
      <w:r w:rsidR="00AA7D1C" w:rsidRPr="00C7019E">
        <w:rPr>
          <w:rFonts w:ascii="Arial" w:hAnsi="Arial" w:cs="Arial"/>
          <w:szCs w:val="22"/>
        </w:rPr>
        <w:t>Provider</w:t>
      </w:r>
      <w:r w:rsidRPr="00C7019E">
        <w:rPr>
          <w:rFonts w:ascii="Arial" w:hAnsi="Arial" w:cs="Arial"/>
          <w:szCs w:val="22"/>
        </w:rPr>
        <w:t xml:space="preserve"> shall not make any press announcements or publicise this </w:t>
      </w:r>
      <w:r w:rsidR="00FD3334" w:rsidRPr="00C7019E">
        <w:rPr>
          <w:rFonts w:ascii="Arial" w:hAnsi="Arial" w:cs="Arial"/>
          <w:szCs w:val="22"/>
        </w:rPr>
        <w:t xml:space="preserve">Agreement </w:t>
      </w:r>
      <w:r w:rsidRPr="00C7019E">
        <w:rPr>
          <w:rFonts w:ascii="Arial" w:hAnsi="Arial" w:cs="Arial"/>
          <w:szCs w:val="22"/>
        </w:rPr>
        <w:t xml:space="preserve">in any way without the </w:t>
      </w:r>
      <w:r w:rsidR="00380725">
        <w:rPr>
          <w:rFonts w:ascii="Arial" w:hAnsi="Arial" w:cs="Arial"/>
          <w:szCs w:val="22"/>
        </w:rPr>
        <w:t>Buyer</w:t>
      </w:r>
      <w:r w:rsidRPr="00C7019E">
        <w:rPr>
          <w:rFonts w:ascii="Arial" w:hAnsi="Arial" w:cs="Arial"/>
          <w:szCs w:val="22"/>
        </w:rPr>
        <w:t>’s prior written consent.</w:t>
      </w:r>
    </w:p>
    <w:p w14:paraId="3E8DF99A" w14:textId="4996C029" w:rsidR="002233A6" w:rsidRPr="00C7019E" w:rsidRDefault="00605E26" w:rsidP="00A53687">
      <w:pPr>
        <w:pStyle w:val="Heading2"/>
        <w:numPr>
          <w:ilvl w:val="1"/>
          <w:numId w:val="1"/>
        </w:numPr>
        <w:ind w:left="993" w:hanging="633"/>
        <w:rPr>
          <w:rFonts w:ascii="Arial" w:hAnsi="Arial" w:cs="Arial"/>
          <w:szCs w:val="22"/>
        </w:rPr>
      </w:pPr>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xml:space="preserve"> shall be entitled to publicise this </w:t>
      </w:r>
      <w:r w:rsidR="00FD3334" w:rsidRPr="00C7019E">
        <w:rPr>
          <w:rFonts w:ascii="Arial" w:hAnsi="Arial" w:cs="Arial"/>
          <w:szCs w:val="22"/>
        </w:rPr>
        <w:t xml:space="preserve">Agreement </w:t>
      </w:r>
      <w:r w:rsidRPr="00C7019E">
        <w:rPr>
          <w:rFonts w:ascii="Arial" w:hAnsi="Arial" w:cs="Arial"/>
          <w:szCs w:val="22"/>
        </w:rPr>
        <w:t xml:space="preserve">in accordance with any legal obligation on the </w:t>
      </w:r>
      <w:r w:rsidR="00380725">
        <w:rPr>
          <w:rFonts w:ascii="Arial" w:hAnsi="Arial" w:cs="Arial"/>
          <w:szCs w:val="22"/>
        </w:rPr>
        <w:t>Buyer</w:t>
      </w:r>
      <w:r w:rsidRPr="00C7019E">
        <w:rPr>
          <w:rFonts w:ascii="Arial" w:hAnsi="Arial" w:cs="Arial"/>
          <w:szCs w:val="22"/>
        </w:rPr>
        <w:t xml:space="preserve">, including any examination of this </w:t>
      </w:r>
      <w:r w:rsidR="00FD3334" w:rsidRPr="00C7019E">
        <w:rPr>
          <w:rFonts w:ascii="Arial" w:hAnsi="Arial" w:cs="Arial"/>
          <w:szCs w:val="22"/>
        </w:rPr>
        <w:t xml:space="preserve">Agreement </w:t>
      </w:r>
      <w:r w:rsidRPr="00C7019E">
        <w:rPr>
          <w:rFonts w:ascii="Arial" w:hAnsi="Arial" w:cs="Arial"/>
          <w:szCs w:val="22"/>
        </w:rPr>
        <w:t>by the Auditor or otherwise.</w:t>
      </w:r>
    </w:p>
    <w:p w14:paraId="67AD6D92" w14:textId="145355D2" w:rsidR="002233A6" w:rsidRPr="00C7019E" w:rsidRDefault="00605E26" w:rsidP="00A53687">
      <w:pPr>
        <w:pStyle w:val="Heading2"/>
        <w:numPr>
          <w:ilvl w:val="1"/>
          <w:numId w:val="1"/>
        </w:numPr>
        <w:ind w:left="993" w:hanging="633"/>
        <w:rPr>
          <w:rFonts w:ascii="Arial" w:hAnsi="Arial" w:cs="Arial"/>
          <w:szCs w:val="22"/>
        </w:rPr>
      </w:pPr>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 xml:space="preserve"> shall not do anything that may damage the reputation of the </w:t>
      </w:r>
      <w:r w:rsidR="00380725">
        <w:rPr>
          <w:rFonts w:ascii="Arial" w:hAnsi="Arial" w:cs="Arial"/>
          <w:szCs w:val="22"/>
        </w:rPr>
        <w:t>Buyer</w:t>
      </w:r>
      <w:r w:rsidRPr="00C7019E">
        <w:rPr>
          <w:rFonts w:ascii="Arial" w:hAnsi="Arial" w:cs="Arial"/>
          <w:szCs w:val="22"/>
        </w:rPr>
        <w:t xml:space="preserve"> or bring the </w:t>
      </w:r>
      <w:r w:rsidR="00380725">
        <w:rPr>
          <w:rFonts w:ascii="Arial" w:hAnsi="Arial" w:cs="Arial"/>
          <w:szCs w:val="22"/>
        </w:rPr>
        <w:t>Buyer</w:t>
      </w:r>
      <w:r w:rsidRPr="00C7019E">
        <w:rPr>
          <w:rFonts w:ascii="Arial" w:hAnsi="Arial" w:cs="Arial"/>
          <w:szCs w:val="22"/>
        </w:rPr>
        <w:t xml:space="preserve"> into disrepute.</w:t>
      </w:r>
      <w:bookmarkStart w:id="46" w:name="co_anchor_a101584_1"/>
      <w:bookmarkEnd w:id="46"/>
    </w:p>
    <w:p w14:paraId="03517813" w14:textId="77777777" w:rsidR="002233A6" w:rsidRPr="00C7019E" w:rsidRDefault="002233A6" w:rsidP="002233A6">
      <w:pPr>
        <w:pStyle w:val="Heading2"/>
        <w:numPr>
          <w:ilvl w:val="0"/>
          <w:numId w:val="0"/>
        </w:numPr>
        <w:ind w:left="360"/>
        <w:rPr>
          <w:rFonts w:ascii="Arial" w:hAnsi="Arial" w:cs="Arial"/>
          <w:szCs w:val="22"/>
        </w:rPr>
      </w:pPr>
      <w:r w:rsidRPr="00C7019E">
        <w:rPr>
          <w:rFonts w:ascii="Arial" w:hAnsi="Arial" w:cs="Arial"/>
          <w:b/>
          <w:bCs/>
          <w:szCs w:val="22"/>
        </w:rPr>
        <w:lastRenderedPageBreak/>
        <w:t>AGREEMENT</w:t>
      </w:r>
      <w:r w:rsidR="00605E26" w:rsidRPr="00C7019E">
        <w:rPr>
          <w:rFonts w:ascii="Arial" w:hAnsi="Arial" w:cs="Arial"/>
          <w:b/>
          <w:bCs/>
          <w:szCs w:val="22"/>
        </w:rPr>
        <w:t xml:space="preserve"> TERMINATION AND SUSPENSION</w:t>
      </w:r>
      <w:bookmarkStart w:id="47" w:name="co_anchor_a140264_1"/>
      <w:bookmarkEnd w:id="47"/>
    </w:p>
    <w:p w14:paraId="677811F2" w14:textId="77777777" w:rsidR="002233A6" w:rsidRPr="00C7019E" w:rsidRDefault="00605E26" w:rsidP="002233A6">
      <w:pPr>
        <w:pStyle w:val="Heading2"/>
        <w:numPr>
          <w:ilvl w:val="0"/>
          <w:numId w:val="1"/>
        </w:numPr>
        <w:rPr>
          <w:rFonts w:ascii="Arial" w:hAnsi="Arial" w:cs="Arial"/>
          <w:szCs w:val="22"/>
        </w:rPr>
      </w:pPr>
      <w:bookmarkStart w:id="48" w:name="_Ref507648934"/>
      <w:r w:rsidRPr="00C7019E">
        <w:rPr>
          <w:rFonts w:ascii="Arial" w:hAnsi="Arial" w:cs="Arial"/>
          <w:b/>
          <w:bCs/>
          <w:szCs w:val="22"/>
        </w:rPr>
        <w:t>TERMINATION</w:t>
      </w:r>
      <w:bookmarkEnd w:id="48"/>
      <w:r w:rsidRPr="00C7019E">
        <w:rPr>
          <w:rFonts w:ascii="Arial" w:hAnsi="Arial" w:cs="Arial"/>
          <w:szCs w:val="22"/>
        </w:rPr>
        <w:t>  </w:t>
      </w:r>
    </w:p>
    <w:p w14:paraId="04554EBB" w14:textId="77777777" w:rsidR="002233A6" w:rsidRPr="00C7019E" w:rsidRDefault="00605E26" w:rsidP="002233A6">
      <w:pPr>
        <w:pStyle w:val="Heading2"/>
        <w:numPr>
          <w:ilvl w:val="0"/>
          <w:numId w:val="0"/>
        </w:numPr>
        <w:rPr>
          <w:rFonts w:ascii="Arial" w:hAnsi="Arial" w:cs="Arial"/>
          <w:szCs w:val="22"/>
        </w:rPr>
      </w:pPr>
      <w:r w:rsidRPr="00C7019E">
        <w:rPr>
          <w:rFonts w:ascii="Arial" w:hAnsi="Arial" w:cs="Arial"/>
          <w:b/>
          <w:bCs/>
          <w:szCs w:val="22"/>
        </w:rPr>
        <w:t>Termination on Default</w:t>
      </w:r>
    </w:p>
    <w:p w14:paraId="57BA0FEF" w14:textId="240C707A" w:rsidR="002233A6" w:rsidRPr="00C7019E" w:rsidRDefault="00605E26" w:rsidP="00A53687">
      <w:pPr>
        <w:pStyle w:val="Heading2"/>
        <w:numPr>
          <w:ilvl w:val="1"/>
          <w:numId w:val="1"/>
        </w:numPr>
        <w:ind w:left="993" w:hanging="633"/>
        <w:rPr>
          <w:rFonts w:ascii="Arial" w:hAnsi="Arial" w:cs="Arial"/>
          <w:szCs w:val="22"/>
        </w:rPr>
      </w:pPr>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xml:space="preserve"> may terminate the </w:t>
      </w:r>
      <w:r w:rsidR="00FD3334" w:rsidRPr="00C7019E">
        <w:rPr>
          <w:rFonts w:ascii="Arial" w:hAnsi="Arial" w:cs="Arial"/>
          <w:szCs w:val="22"/>
        </w:rPr>
        <w:t xml:space="preserve">Agreement </w:t>
      </w:r>
      <w:r w:rsidRPr="00C7019E">
        <w:rPr>
          <w:rFonts w:ascii="Arial" w:hAnsi="Arial" w:cs="Arial"/>
          <w:szCs w:val="22"/>
        </w:rPr>
        <w:t xml:space="preserve">by serving written notice on the </w:t>
      </w:r>
      <w:r w:rsidR="00AA7D1C" w:rsidRPr="00C7019E">
        <w:rPr>
          <w:rFonts w:ascii="Arial" w:hAnsi="Arial" w:cs="Arial"/>
          <w:szCs w:val="22"/>
        </w:rPr>
        <w:t>Provider</w:t>
      </w:r>
      <w:r w:rsidRPr="00C7019E">
        <w:rPr>
          <w:rFonts w:ascii="Arial" w:hAnsi="Arial" w:cs="Arial"/>
          <w:szCs w:val="22"/>
        </w:rPr>
        <w:t xml:space="preserve"> with effect from the date specified in such notice:</w:t>
      </w:r>
      <w:bookmarkStart w:id="49" w:name="co_anchor_a145579_1"/>
      <w:bookmarkEnd w:id="49"/>
    </w:p>
    <w:p w14:paraId="18021FEA" w14:textId="0C43C99F" w:rsidR="0080069B" w:rsidRDefault="0080069B" w:rsidP="0080069B">
      <w:pPr>
        <w:pStyle w:val="Heading2"/>
        <w:numPr>
          <w:ilvl w:val="2"/>
          <w:numId w:val="1"/>
        </w:numPr>
        <w:tabs>
          <w:tab w:val="clear" w:pos="1559"/>
        </w:tabs>
        <w:rPr>
          <w:rFonts w:ascii="Arial" w:hAnsi="Arial" w:cs="Arial"/>
          <w:szCs w:val="22"/>
        </w:rPr>
      </w:pPr>
      <w:bookmarkStart w:id="50" w:name="_Ref507648659"/>
      <w:r>
        <w:rPr>
          <w:rFonts w:ascii="Arial" w:hAnsi="Arial" w:cs="Arial"/>
          <w:szCs w:val="22"/>
        </w:rPr>
        <w:t xml:space="preserve">Where the Provider has committed any act, or permitted any matter to arise which would bring the </w:t>
      </w:r>
      <w:r w:rsidR="00380725">
        <w:rPr>
          <w:rFonts w:ascii="Arial" w:hAnsi="Arial" w:cs="Arial"/>
          <w:szCs w:val="22"/>
        </w:rPr>
        <w:t>Buyer</w:t>
      </w:r>
      <w:r>
        <w:rPr>
          <w:rFonts w:ascii="Arial" w:hAnsi="Arial" w:cs="Arial"/>
          <w:szCs w:val="22"/>
        </w:rPr>
        <w:t xml:space="preserve"> into disrepute</w:t>
      </w:r>
    </w:p>
    <w:p w14:paraId="248F108D" w14:textId="77777777" w:rsidR="0080069B" w:rsidRPr="0080069B" w:rsidRDefault="0080069B" w:rsidP="0080069B">
      <w:pPr>
        <w:pStyle w:val="Heading2"/>
        <w:numPr>
          <w:ilvl w:val="2"/>
          <w:numId w:val="1"/>
        </w:numPr>
        <w:tabs>
          <w:tab w:val="clear" w:pos="1559"/>
        </w:tabs>
        <w:rPr>
          <w:rFonts w:ascii="Arial" w:hAnsi="Arial" w:cs="Arial"/>
          <w:szCs w:val="22"/>
        </w:rPr>
      </w:pPr>
      <w:r>
        <w:rPr>
          <w:rFonts w:ascii="Arial" w:hAnsi="Arial" w:cs="Arial"/>
          <w:szCs w:val="22"/>
        </w:rPr>
        <w:t xml:space="preserve">Where </w:t>
      </w:r>
      <w:r w:rsidRPr="0080069B">
        <w:rPr>
          <w:rFonts w:ascii="Arial" w:hAnsi="Arial" w:cs="Arial"/>
          <w:szCs w:val="22"/>
        </w:rPr>
        <w:t xml:space="preserve">the Provider </w:t>
      </w:r>
      <w:r w:rsidR="00F87080">
        <w:rPr>
          <w:rFonts w:ascii="Arial" w:hAnsi="Arial" w:cs="Arial"/>
          <w:szCs w:val="22"/>
        </w:rPr>
        <w:t>failing to be registered as a RoAT</w:t>
      </w:r>
      <w:r w:rsidRPr="0080069B">
        <w:rPr>
          <w:rFonts w:ascii="Arial" w:hAnsi="Arial" w:cs="Arial"/>
          <w:szCs w:val="22"/>
        </w:rPr>
        <w:t>P,</w:t>
      </w:r>
    </w:p>
    <w:p w14:paraId="1F7AC213" w14:textId="77777777" w:rsidR="002233A6" w:rsidRPr="00C7019E" w:rsidRDefault="00605E26" w:rsidP="002233A6">
      <w:pPr>
        <w:pStyle w:val="Heading2"/>
        <w:numPr>
          <w:ilvl w:val="2"/>
          <w:numId w:val="1"/>
        </w:numPr>
        <w:rPr>
          <w:rFonts w:ascii="Arial" w:hAnsi="Arial" w:cs="Arial"/>
          <w:szCs w:val="22"/>
        </w:rPr>
      </w:pPr>
      <w:r w:rsidRPr="00C7019E">
        <w:rPr>
          <w:rFonts w:ascii="Arial" w:hAnsi="Arial" w:cs="Arial"/>
          <w:szCs w:val="22"/>
        </w:rPr>
        <w:t xml:space="preserve">where the </w:t>
      </w:r>
      <w:r w:rsidR="00AA7D1C" w:rsidRPr="00C7019E">
        <w:rPr>
          <w:rFonts w:ascii="Arial" w:hAnsi="Arial" w:cs="Arial"/>
          <w:szCs w:val="22"/>
        </w:rPr>
        <w:t>Provider</w:t>
      </w:r>
      <w:r w:rsidRPr="00C7019E">
        <w:rPr>
          <w:rFonts w:ascii="Arial" w:hAnsi="Arial" w:cs="Arial"/>
          <w:szCs w:val="22"/>
        </w:rPr>
        <w:t xml:space="preserve"> commits a material breach and:</w:t>
      </w:r>
      <w:bookmarkStart w:id="51" w:name="co_anchor_a708147_1"/>
      <w:bookmarkEnd w:id="50"/>
      <w:bookmarkEnd w:id="51"/>
    </w:p>
    <w:p w14:paraId="43740601" w14:textId="0778AC89" w:rsidR="002233A6" w:rsidRPr="00C7019E" w:rsidRDefault="00605E26" w:rsidP="0080069B">
      <w:pPr>
        <w:pStyle w:val="Heading2"/>
        <w:numPr>
          <w:ilvl w:val="3"/>
          <w:numId w:val="1"/>
        </w:numPr>
        <w:tabs>
          <w:tab w:val="clear" w:pos="2421"/>
        </w:tabs>
        <w:rPr>
          <w:rFonts w:ascii="Arial" w:hAnsi="Arial" w:cs="Arial"/>
          <w:szCs w:val="22"/>
        </w:rPr>
      </w:pPr>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 xml:space="preserve"> has not remedied the material breach to the satisfaction of the </w:t>
      </w:r>
      <w:r w:rsidR="00380725">
        <w:rPr>
          <w:rFonts w:ascii="Arial" w:hAnsi="Arial" w:cs="Arial"/>
          <w:szCs w:val="22"/>
        </w:rPr>
        <w:t>Buyer</w:t>
      </w:r>
      <w:r w:rsidRPr="00C7019E">
        <w:rPr>
          <w:rFonts w:ascii="Arial" w:hAnsi="Arial" w:cs="Arial"/>
          <w:szCs w:val="22"/>
        </w:rPr>
        <w:t xml:space="preserve"> within 20 Working Days, or such other period as may be specified by the </w:t>
      </w:r>
      <w:r w:rsidR="00380725">
        <w:rPr>
          <w:rFonts w:ascii="Arial" w:hAnsi="Arial" w:cs="Arial"/>
          <w:szCs w:val="22"/>
        </w:rPr>
        <w:t>Buyer</w:t>
      </w:r>
      <w:r w:rsidRPr="00C7019E">
        <w:rPr>
          <w:rFonts w:ascii="Arial" w:hAnsi="Arial" w:cs="Arial"/>
          <w:szCs w:val="22"/>
        </w:rPr>
        <w:t xml:space="preserve">, after issue of a written notice specifying the material breach and </w:t>
      </w:r>
      <w:r w:rsidR="002233A6" w:rsidRPr="00C7019E">
        <w:rPr>
          <w:rFonts w:ascii="Arial" w:hAnsi="Arial" w:cs="Arial"/>
          <w:szCs w:val="22"/>
        </w:rPr>
        <w:t>requesting it to be remedied; or</w:t>
      </w:r>
    </w:p>
    <w:p w14:paraId="5517298E" w14:textId="3B7FA749" w:rsidR="002233A6" w:rsidRPr="00C7019E" w:rsidRDefault="00605E26" w:rsidP="0080069B">
      <w:pPr>
        <w:pStyle w:val="Heading2"/>
        <w:numPr>
          <w:ilvl w:val="3"/>
          <w:numId w:val="1"/>
        </w:numPr>
        <w:tabs>
          <w:tab w:val="clear" w:pos="2421"/>
        </w:tabs>
        <w:rPr>
          <w:rFonts w:ascii="Arial" w:hAnsi="Arial" w:cs="Arial"/>
          <w:szCs w:val="22"/>
        </w:rPr>
      </w:pPr>
      <w:r w:rsidRPr="00C7019E">
        <w:rPr>
          <w:rFonts w:ascii="Arial" w:hAnsi="Arial" w:cs="Arial"/>
          <w:szCs w:val="22"/>
        </w:rPr>
        <w:t xml:space="preserve"> the material breach is not, in the reasonable opinion of the </w:t>
      </w:r>
      <w:r w:rsidR="00380725">
        <w:rPr>
          <w:rFonts w:ascii="Arial" w:hAnsi="Arial" w:cs="Arial"/>
          <w:szCs w:val="22"/>
        </w:rPr>
        <w:t>Buyer</w:t>
      </w:r>
      <w:r w:rsidRPr="00C7019E">
        <w:rPr>
          <w:rFonts w:ascii="Arial" w:hAnsi="Arial" w:cs="Arial"/>
          <w:szCs w:val="22"/>
        </w:rPr>
        <w:t>, capable of remedy; or</w:t>
      </w:r>
    </w:p>
    <w:p w14:paraId="74A21A94" w14:textId="77777777" w:rsidR="002233A6" w:rsidRPr="00C7019E" w:rsidRDefault="00605E26" w:rsidP="00246E94">
      <w:pPr>
        <w:pStyle w:val="Heading2"/>
        <w:numPr>
          <w:ilvl w:val="3"/>
          <w:numId w:val="1"/>
        </w:numPr>
        <w:tabs>
          <w:tab w:val="clear" w:pos="2421"/>
        </w:tabs>
        <w:rPr>
          <w:rFonts w:ascii="Arial" w:hAnsi="Arial" w:cs="Arial"/>
          <w:szCs w:val="22"/>
        </w:rPr>
      </w:pPr>
      <w:r w:rsidRPr="00C7019E">
        <w:rPr>
          <w:rFonts w:ascii="Arial" w:hAnsi="Arial" w:cs="Arial"/>
          <w:szCs w:val="22"/>
        </w:rPr>
        <w:t xml:space="preserve">where any warranty given in </w:t>
      </w:r>
      <w:hyperlink w:anchor="co_anchor_a950750_1" w:history="1">
        <w:r w:rsidRPr="00C7019E">
          <w:rPr>
            <w:rFonts w:ascii="Arial" w:hAnsi="Arial" w:cs="Arial"/>
            <w:i/>
            <w:iCs/>
            <w:color w:val="0000FF"/>
            <w:szCs w:val="22"/>
          </w:rPr>
          <w:t>Clause 7</w:t>
        </w:r>
      </w:hyperlink>
      <w:r w:rsidRPr="00C7019E">
        <w:rPr>
          <w:rFonts w:ascii="Arial" w:hAnsi="Arial" w:cs="Arial"/>
          <w:szCs w:val="22"/>
        </w:rPr>
        <w:t xml:space="preserve"> of this </w:t>
      </w:r>
      <w:r w:rsidR="00FD3334" w:rsidRPr="00C7019E">
        <w:rPr>
          <w:rFonts w:ascii="Arial" w:hAnsi="Arial" w:cs="Arial"/>
          <w:szCs w:val="22"/>
        </w:rPr>
        <w:t xml:space="preserve">Agreement </w:t>
      </w:r>
      <w:r w:rsidRPr="00C7019E">
        <w:rPr>
          <w:rFonts w:ascii="Arial" w:hAnsi="Arial" w:cs="Arial"/>
          <w:szCs w:val="22"/>
        </w:rPr>
        <w:t>is found to be untrue or misleading;</w:t>
      </w:r>
    </w:p>
    <w:p w14:paraId="09E2927C" w14:textId="77777777"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if any of the provisions of Regulation 73(1) of the Public Contracts Regulations 2015 apply</w:t>
      </w:r>
      <w:r w:rsidR="00F31091" w:rsidRPr="00C7019E">
        <w:rPr>
          <w:rFonts w:ascii="Arial" w:hAnsi="Arial" w:cs="Arial"/>
          <w:szCs w:val="22"/>
        </w:rPr>
        <w:t>.</w:t>
      </w:r>
    </w:p>
    <w:p w14:paraId="541A561E" w14:textId="2B41791B"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For the purposes of</w:t>
      </w:r>
      <w:r w:rsidR="00A53687">
        <w:rPr>
          <w:rFonts w:ascii="Arial" w:hAnsi="Arial" w:cs="Arial"/>
          <w:szCs w:val="22"/>
        </w:rPr>
        <w:t xml:space="preserve"> </w:t>
      </w:r>
      <w:r w:rsidR="00A53687" w:rsidRPr="00A53687">
        <w:rPr>
          <w:rFonts w:ascii="Arial" w:hAnsi="Arial" w:cs="Arial"/>
          <w:b/>
          <w:szCs w:val="22"/>
        </w:rPr>
        <w:t xml:space="preserve">Clause </w:t>
      </w:r>
      <w:r w:rsidR="00A53687" w:rsidRPr="00A53687">
        <w:rPr>
          <w:rFonts w:ascii="Arial" w:hAnsi="Arial" w:cs="Arial"/>
          <w:b/>
          <w:szCs w:val="22"/>
        </w:rPr>
        <w:fldChar w:fldCharType="begin"/>
      </w:r>
      <w:r w:rsidR="00A53687" w:rsidRPr="00A53687">
        <w:rPr>
          <w:rFonts w:ascii="Arial" w:hAnsi="Arial" w:cs="Arial"/>
          <w:b/>
          <w:szCs w:val="22"/>
        </w:rPr>
        <w:instrText xml:space="preserve"> REF _Ref507648659 \r \h </w:instrText>
      </w:r>
      <w:r w:rsidR="00A53687">
        <w:rPr>
          <w:rFonts w:ascii="Arial" w:hAnsi="Arial" w:cs="Arial"/>
          <w:b/>
          <w:szCs w:val="22"/>
        </w:rPr>
        <w:instrText xml:space="preserve"> \* MERGEFORMAT </w:instrText>
      </w:r>
      <w:r w:rsidR="00A53687" w:rsidRPr="00A53687">
        <w:rPr>
          <w:rFonts w:ascii="Arial" w:hAnsi="Arial" w:cs="Arial"/>
          <w:b/>
          <w:szCs w:val="22"/>
        </w:rPr>
      </w:r>
      <w:r w:rsidR="00A53687" w:rsidRPr="00A53687">
        <w:rPr>
          <w:rFonts w:ascii="Arial" w:hAnsi="Arial" w:cs="Arial"/>
          <w:b/>
          <w:szCs w:val="22"/>
        </w:rPr>
        <w:fldChar w:fldCharType="separate"/>
      </w:r>
      <w:r w:rsidR="00CE1826">
        <w:rPr>
          <w:rFonts w:ascii="Arial" w:hAnsi="Arial" w:cs="Arial"/>
          <w:b/>
          <w:szCs w:val="22"/>
        </w:rPr>
        <w:t>15.1.1</w:t>
      </w:r>
      <w:r w:rsidR="00A53687" w:rsidRPr="00A53687">
        <w:rPr>
          <w:rFonts w:ascii="Arial" w:hAnsi="Arial" w:cs="Arial"/>
          <w:b/>
          <w:szCs w:val="22"/>
        </w:rPr>
        <w:fldChar w:fldCharType="end"/>
      </w:r>
      <w:r w:rsidRPr="00C7019E">
        <w:rPr>
          <w:rFonts w:ascii="Arial" w:hAnsi="Arial" w:cs="Arial"/>
          <w:szCs w:val="22"/>
        </w:rPr>
        <w:t xml:space="preserve">, </w:t>
      </w:r>
      <w:r w:rsidRPr="00C7019E">
        <w:rPr>
          <w:rFonts w:ascii="Arial" w:hAnsi="Arial" w:cs="Arial"/>
          <w:b/>
          <w:bCs/>
          <w:szCs w:val="22"/>
        </w:rPr>
        <w:t>material breach</w:t>
      </w:r>
      <w:r w:rsidRPr="00C7019E">
        <w:rPr>
          <w:rFonts w:ascii="Arial" w:hAnsi="Arial" w:cs="Arial"/>
          <w:szCs w:val="22"/>
        </w:rPr>
        <w:t xml:space="preserve"> means a breach (including an anticipatory breach) that is serious in the widest sense of having a serious effect on the benefit which the </w:t>
      </w:r>
      <w:r w:rsidR="00380725">
        <w:rPr>
          <w:rFonts w:ascii="Arial" w:hAnsi="Arial" w:cs="Arial"/>
          <w:szCs w:val="22"/>
        </w:rPr>
        <w:t>Buyer</w:t>
      </w:r>
      <w:r w:rsidRPr="00C7019E">
        <w:rPr>
          <w:rFonts w:ascii="Arial" w:hAnsi="Arial" w:cs="Arial"/>
          <w:szCs w:val="22"/>
        </w:rPr>
        <w:t xml:space="preserve"> would otherwise derive from:</w:t>
      </w:r>
    </w:p>
    <w:p w14:paraId="1166AA26" w14:textId="77777777" w:rsidR="00F31091" w:rsidRPr="00C7019E" w:rsidRDefault="00605E26" w:rsidP="00F31091">
      <w:pPr>
        <w:pStyle w:val="Heading2"/>
        <w:numPr>
          <w:ilvl w:val="3"/>
          <w:numId w:val="1"/>
        </w:numPr>
        <w:rPr>
          <w:rFonts w:ascii="Arial" w:hAnsi="Arial" w:cs="Arial"/>
          <w:szCs w:val="22"/>
        </w:rPr>
      </w:pPr>
      <w:r w:rsidRPr="00C7019E">
        <w:rPr>
          <w:rFonts w:ascii="Arial" w:hAnsi="Arial" w:cs="Arial"/>
          <w:szCs w:val="22"/>
        </w:rPr>
        <w:t xml:space="preserve">a substantial portion of this </w:t>
      </w:r>
      <w:r w:rsidR="00FD3334" w:rsidRPr="00C7019E">
        <w:rPr>
          <w:rFonts w:ascii="Arial" w:hAnsi="Arial" w:cs="Arial"/>
          <w:szCs w:val="22"/>
        </w:rPr>
        <w:t>Agreement</w:t>
      </w:r>
      <w:r w:rsidRPr="00C7019E">
        <w:rPr>
          <w:rFonts w:ascii="Arial" w:hAnsi="Arial" w:cs="Arial"/>
          <w:szCs w:val="22"/>
        </w:rPr>
        <w:t>; or</w:t>
      </w:r>
    </w:p>
    <w:p w14:paraId="2A9A20D7" w14:textId="09CFD5A2" w:rsidR="0080069B" w:rsidRDefault="0080069B" w:rsidP="00F31091">
      <w:pPr>
        <w:pStyle w:val="Heading2"/>
        <w:numPr>
          <w:ilvl w:val="3"/>
          <w:numId w:val="1"/>
        </w:numPr>
        <w:rPr>
          <w:rFonts w:ascii="Arial" w:hAnsi="Arial" w:cs="Arial"/>
          <w:szCs w:val="22"/>
        </w:rPr>
      </w:pPr>
      <w:r>
        <w:rPr>
          <w:rFonts w:ascii="Arial" w:hAnsi="Arial" w:cs="Arial"/>
          <w:szCs w:val="22"/>
        </w:rPr>
        <w:t xml:space="preserve">any matter which would bring the </w:t>
      </w:r>
      <w:r w:rsidR="00380725">
        <w:rPr>
          <w:rFonts w:ascii="Arial" w:hAnsi="Arial" w:cs="Arial"/>
          <w:szCs w:val="22"/>
        </w:rPr>
        <w:t>Buyer</w:t>
      </w:r>
      <w:r>
        <w:rPr>
          <w:rFonts w:ascii="Arial" w:hAnsi="Arial" w:cs="Arial"/>
          <w:szCs w:val="22"/>
        </w:rPr>
        <w:t xml:space="preserve"> into disrepute</w:t>
      </w:r>
    </w:p>
    <w:p w14:paraId="75EA91F2" w14:textId="77777777" w:rsidR="00605E26" w:rsidRPr="00C7019E" w:rsidRDefault="0080069B" w:rsidP="00F31091">
      <w:pPr>
        <w:pStyle w:val="Heading2"/>
        <w:numPr>
          <w:ilvl w:val="3"/>
          <w:numId w:val="1"/>
        </w:numPr>
        <w:rPr>
          <w:rFonts w:ascii="Arial" w:hAnsi="Arial" w:cs="Arial"/>
          <w:szCs w:val="22"/>
        </w:rPr>
      </w:pPr>
      <w:r>
        <w:rPr>
          <w:rFonts w:ascii="Arial" w:hAnsi="Arial" w:cs="Arial"/>
          <w:szCs w:val="22"/>
        </w:rPr>
        <w:t>the Provider fa</w:t>
      </w:r>
      <w:r w:rsidR="00F87080">
        <w:rPr>
          <w:rFonts w:ascii="Arial" w:hAnsi="Arial" w:cs="Arial"/>
          <w:szCs w:val="22"/>
        </w:rPr>
        <w:t>iling to be registered as a RoAT</w:t>
      </w:r>
      <w:r>
        <w:rPr>
          <w:rFonts w:ascii="Arial" w:hAnsi="Arial" w:cs="Arial"/>
          <w:szCs w:val="22"/>
        </w:rPr>
        <w:t>P</w:t>
      </w:r>
      <w:r w:rsidR="00605E26" w:rsidRPr="00C7019E">
        <w:rPr>
          <w:rFonts w:ascii="Arial" w:hAnsi="Arial" w:cs="Arial"/>
          <w:szCs w:val="22"/>
        </w:rPr>
        <w:t>,</w:t>
      </w:r>
    </w:p>
    <w:p w14:paraId="42EDF9CF" w14:textId="77777777" w:rsidR="00605E26" w:rsidRPr="00C7019E" w:rsidRDefault="00605E26" w:rsidP="00A53687">
      <w:pPr>
        <w:widowControl w:val="0"/>
        <w:autoSpaceDE w:val="0"/>
        <w:autoSpaceDN w:val="0"/>
        <w:adjustRightInd w:val="0"/>
        <w:spacing w:after="0" w:line="240" w:lineRule="auto"/>
        <w:ind w:left="1560"/>
        <w:jc w:val="both"/>
        <w:rPr>
          <w:rFonts w:ascii="Arial" w:hAnsi="Arial" w:cs="Arial"/>
          <w:color w:val="000000"/>
        </w:rPr>
      </w:pPr>
      <w:r w:rsidRPr="00C7019E">
        <w:rPr>
          <w:rFonts w:ascii="Arial" w:hAnsi="Arial" w:cs="Arial"/>
          <w:color w:val="000000"/>
        </w:rPr>
        <w:lastRenderedPageBreak/>
        <w:t xml:space="preserve">over the term of this </w:t>
      </w:r>
      <w:r w:rsidR="00FD3334" w:rsidRPr="00C7019E">
        <w:rPr>
          <w:rFonts w:ascii="Arial" w:hAnsi="Arial" w:cs="Arial"/>
          <w:color w:val="000000"/>
        </w:rPr>
        <w:t>Agreement</w:t>
      </w:r>
      <w:r w:rsidRPr="00C7019E">
        <w:rPr>
          <w:rFonts w:ascii="Arial" w:hAnsi="Arial" w:cs="Arial"/>
          <w:color w:val="000000"/>
        </w:rPr>
        <w:t>. In deciding whether any breach is material no regard shall be had to whether it occurs by some accident, mishap, mistake or misunderstanding.</w:t>
      </w:r>
    </w:p>
    <w:p w14:paraId="3E954EA5"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00F6DE9F" w14:textId="77777777" w:rsidR="00605E26" w:rsidRPr="00C7019E" w:rsidRDefault="00605E26">
      <w:pPr>
        <w:widowControl w:val="0"/>
        <w:autoSpaceDE w:val="0"/>
        <w:autoSpaceDN w:val="0"/>
        <w:adjustRightInd w:val="0"/>
        <w:spacing w:after="0" w:line="240" w:lineRule="auto"/>
        <w:jc w:val="both"/>
        <w:rPr>
          <w:rFonts w:ascii="Arial" w:hAnsi="Arial" w:cs="Arial"/>
          <w:b/>
          <w:bCs/>
          <w:color w:val="000000"/>
        </w:rPr>
      </w:pPr>
      <w:r w:rsidRPr="00C7019E">
        <w:rPr>
          <w:rFonts w:ascii="Arial" w:hAnsi="Arial" w:cs="Arial"/>
          <w:b/>
          <w:bCs/>
          <w:color w:val="000000"/>
        </w:rPr>
        <w:t>Termination on insolvency and Change of Control</w:t>
      </w:r>
    </w:p>
    <w:p w14:paraId="19C7229A" w14:textId="42BA5A8F" w:rsidR="00F31091" w:rsidRPr="00C7019E" w:rsidRDefault="00605E26" w:rsidP="00A53687">
      <w:pPr>
        <w:pStyle w:val="Heading2"/>
        <w:numPr>
          <w:ilvl w:val="1"/>
          <w:numId w:val="1"/>
        </w:numPr>
        <w:ind w:left="1134" w:hanging="567"/>
        <w:rPr>
          <w:rFonts w:ascii="Arial" w:hAnsi="Arial" w:cs="Arial"/>
          <w:szCs w:val="22"/>
        </w:rPr>
      </w:pPr>
      <w:r w:rsidRPr="00C7019E">
        <w:rPr>
          <w:rFonts w:ascii="Arial" w:hAnsi="Arial" w:cs="Arial"/>
          <w:szCs w:val="22"/>
        </w:rPr>
        <w:t xml:space="preserve">Without affecting any other right or remedy available to it, the </w:t>
      </w:r>
      <w:r w:rsidR="00AF4A46" w:rsidRPr="00C7019E">
        <w:rPr>
          <w:rFonts w:ascii="Arial" w:hAnsi="Arial" w:cs="Arial"/>
          <w:szCs w:val="22"/>
        </w:rPr>
        <w:t>Council</w:t>
      </w:r>
      <w:r w:rsidRPr="00C7019E">
        <w:rPr>
          <w:rFonts w:ascii="Arial" w:hAnsi="Arial" w:cs="Arial"/>
          <w:szCs w:val="22"/>
        </w:rPr>
        <w:t xml:space="preserve"> may terminate this </w:t>
      </w:r>
      <w:r w:rsidR="00FD3334" w:rsidRPr="00C7019E">
        <w:rPr>
          <w:rFonts w:ascii="Arial" w:hAnsi="Arial" w:cs="Arial"/>
          <w:szCs w:val="22"/>
        </w:rPr>
        <w:t xml:space="preserve">Agreement </w:t>
      </w:r>
      <w:r w:rsidRPr="00C7019E">
        <w:rPr>
          <w:rFonts w:ascii="Arial" w:hAnsi="Arial" w:cs="Arial"/>
          <w:szCs w:val="22"/>
        </w:rPr>
        <w:t xml:space="preserve">with immediate effect by giving written notice to the </w:t>
      </w:r>
      <w:r w:rsidR="00AA7D1C" w:rsidRPr="00C7019E">
        <w:rPr>
          <w:rFonts w:ascii="Arial" w:hAnsi="Arial" w:cs="Arial"/>
          <w:szCs w:val="22"/>
        </w:rPr>
        <w:t>Provider</w:t>
      </w:r>
      <w:r w:rsidRPr="00C7019E">
        <w:rPr>
          <w:rFonts w:ascii="Arial" w:hAnsi="Arial" w:cs="Arial"/>
          <w:szCs w:val="22"/>
        </w:rPr>
        <w:t xml:space="preserve"> if:</w:t>
      </w:r>
      <w:bookmarkStart w:id="52" w:name="co_anchor_a609195_1"/>
      <w:bookmarkEnd w:id="52"/>
    </w:p>
    <w:p w14:paraId="07872134" w14:textId="77777777"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 </w:t>
      </w:r>
      <w:bookmarkStart w:id="53" w:name="_Ref507648835"/>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 xml:space="preserv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w:t>
      </w:r>
      <w:r w:rsidRPr="00C7019E">
        <w:rPr>
          <w:rFonts w:ascii="Arial" w:hAnsi="Arial" w:cs="Arial"/>
          <w:b/>
          <w:bCs/>
          <w:szCs w:val="22"/>
        </w:rPr>
        <w:t xml:space="preserve"> OR</w:t>
      </w:r>
      <w:r w:rsidRPr="00C7019E">
        <w:rPr>
          <w:rFonts w:ascii="Arial" w:hAnsi="Arial" w:cs="Arial"/>
          <w:szCs w:val="22"/>
        </w:rPr>
        <w:t xml:space="preserve"> (being an individual) is deemed either unable to pay its debts or as having no reasonable prospect of so doing, in either case, within the meaning of section 268 of the Insolvency Act 1986 </w:t>
      </w:r>
      <w:r w:rsidRPr="00C7019E">
        <w:rPr>
          <w:rFonts w:ascii="Arial" w:hAnsi="Arial" w:cs="Arial"/>
          <w:b/>
          <w:bCs/>
          <w:szCs w:val="22"/>
        </w:rPr>
        <w:t>OR</w:t>
      </w:r>
      <w:r w:rsidRPr="00C7019E">
        <w:rPr>
          <w:rFonts w:ascii="Arial" w:hAnsi="Arial" w:cs="Arial"/>
          <w:szCs w:val="22"/>
        </w:rPr>
        <w:t xml:space="preserve"> (being a partnership) has any partner to whom any of the foregoing apply;</w:t>
      </w:r>
      <w:bookmarkEnd w:id="53"/>
    </w:p>
    <w:p w14:paraId="661169CB" w14:textId="77777777"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 xml:space="preserve"> commences negotiations with all or any class of its creditors with a view to rescheduling any of its debts, or makes a proposal for or enters into any compromise or arrangement with its creditors;</w:t>
      </w:r>
    </w:p>
    <w:p w14:paraId="45148526" w14:textId="77777777"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 xml:space="preserve">a petition is filed, a notice is given, a resolution is passed, or an order is made, for or </w:t>
      </w:r>
      <w:proofErr w:type="gramStart"/>
      <w:r w:rsidRPr="00C7019E">
        <w:rPr>
          <w:rFonts w:ascii="Arial" w:hAnsi="Arial" w:cs="Arial"/>
          <w:szCs w:val="22"/>
        </w:rPr>
        <w:t>in connection with</w:t>
      </w:r>
      <w:proofErr w:type="gramEnd"/>
      <w:r w:rsidRPr="00C7019E">
        <w:rPr>
          <w:rFonts w:ascii="Arial" w:hAnsi="Arial" w:cs="Arial"/>
          <w:szCs w:val="22"/>
        </w:rPr>
        <w:t xml:space="preserve"> the winding up of the </w:t>
      </w:r>
      <w:r w:rsidR="00AA7D1C" w:rsidRPr="00C7019E">
        <w:rPr>
          <w:rFonts w:ascii="Arial" w:hAnsi="Arial" w:cs="Arial"/>
          <w:szCs w:val="22"/>
        </w:rPr>
        <w:t>Provider</w:t>
      </w:r>
      <w:r w:rsidRPr="00C7019E">
        <w:rPr>
          <w:rFonts w:ascii="Arial" w:hAnsi="Arial" w:cs="Arial"/>
          <w:szCs w:val="22"/>
        </w:rPr>
        <w:t xml:space="preserve"> (being a company);</w:t>
      </w:r>
    </w:p>
    <w:p w14:paraId="3F44D048" w14:textId="77777777"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 xml:space="preserve">an application is made to court, or an order is made, for the appointment of an administrator, or if a notice of intention to appoint an administrator is given or if an administrator is appointed, over the </w:t>
      </w:r>
      <w:r w:rsidR="00AA7D1C" w:rsidRPr="00C7019E">
        <w:rPr>
          <w:rFonts w:ascii="Arial" w:hAnsi="Arial" w:cs="Arial"/>
          <w:szCs w:val="22"/>
        </w:rPr>
        <w:t>Provider</w:t>
      </w:r>
      <w:r w:rsidRPr="00C7019E">
        <w:rPr>
          <w:rFonts w:ascii="Arial" w:hAnsi="Arial" w:cs="Arial"/>
          <w:szCs w:val="22"/>
        </w:rPr>
        <w:t xml:space="preserve"> (being a company);</w:t>
      </w:r>
    </w:p>
    <w:p w14:paraId="4DF72CF4" w14:textId="77777777"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 xml:space="preserve">the holder of a qualifying floating charge over the assets of the </w:t>
      </w:r>
      <w:r w:rsidR="00AA7D1C" w:rsidRPr="00C7019E">
        <w:rPr>
          <w:rFonts w:ascii="Arial" w:hAnsi="Arial" w:cs="Arial"/>
          <w:szCs w:val="22"/>
        </w:rPr>
        <w:t>Provider</w:t>
      </w:r>
      <w:r w:rsidRPr="00C7019E">
        <w:rPr>
          <w:rFonts w:ascii="Arial" w:hAnsi="Arial" w:cs="Arial"/>
          <w:szCs w:val="22"/>
        </w:rPr>
        <w:t xml:space="preserve"> (being a company) has become entitled to appoint or has appointed an administrative receiver;</w:t>
      </w:r>
    </w:p>
    <w:p w14:paraId="1E845B78" w14:textId="77777777"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 xml:space="preserve">a person becomes entitled to appoint a receiver over the assets of the </w:t>
      </w:r>
      <w:r w:rsidR="00AA7D1C" w:rsidRPr="00C7019E">
        <w:rPr>
          <w:rFonts w:ascii="Arial" w:hAnsi="Arial" w:cs="Arial"/>
          <w:szCs w:val="22"/>
        </w:rPr>
        <w:t>Provider</w:t>
      </w:r>
      <w:r w:rsidRPr="00C7019E">
        <w:rPr>
          <w:rFonts w:ascii="Arial" w:hAnsi="Arial" w:cs="Arial"/>
          <w:szCs w:val="22"/>
        </w:rPr>
        <w:t xml:space="preserve"> or a receiver is appointed over the assets of the </w:t>
      </w:r>
      <w:r w:rsidR="00AA7D1C" w:rsidRPr="00C7019E">
        <w:rPr>
          <w:rFonts w:ascii="Arial" w:hAnsi="Arial" w:cs="Arial"/>
          <w:szCs w:val="22"/>
        </w:rPr>
        <w:t>Provider</w:t>
      </w:r>
      <w:r w:rsidRPr="00C7019E">
        <w:rPr>
          <w:rFonts w:ascii="Arial" w:hAnsi="Arial" w:cs="Arial"/>
          <w:szCs w:val="22"/>
        </w:rPr>
        <w:t>;</w:t>
      </w:r>
    </w:p>
    <w:p w14:paraId="56B5C15E" w14:textId="77777777"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 xml:space="preserve"> (being an individual) is the subject of a bankruptcy petition or order;</w:t>
      </w:r>
      <w:bookmarkStart w:id="54" w:name="co_anchor_a350318_1"/>
      <w:bookmarkEnd w:id="54"/>
    </w:p>
    <w:p w14:paraId="15C80486" w14:textId="77777777"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t xml:space="preserve">a creditor or encumbrancer of the </w:t>
      </w:r>
      <w:r w:rsidR="00AA7D1C" w:rsidRPr="00C7019E">
        <w:rPr>
          <w:rFonts w:ascii="Arial" w:hAnsi="Arial" w:cs="Arial"/>
          <w:szCs w:val="22"/>
        </w:rPr>
        <w:t>Provider</w:t>
      </w:r>
      <w:r w:rsidRPr="00C7019E">
        <w:rPr>
          <w:rFonts w:ascii="Arial" w:hAnsi="Arial" w:cs="Arial"/>
          <w:szCs w:val="22"/>
        </w:rPr>
        <w:t xml:space="preserve"> attaches or takes possession of, or a distress, execution, sequestration or other such process is levied or enforced on or sued against, the whole or any part of the </w:t>
      </w:r>
      <w:r w:rsidR="00AA7D1C" w:rsidRPr="00C7019E">
        <w:rPr>
          <w:rFonts w:ascii="Arial" w:hAnsi="Arial" w:cs="Arial"/>
          <w:szCs w:val="22"/>
        </w:rPr>
        <w:t>Provider</w:t>
      </w:r>
      <w:r w:rsidRPr="00C7019E">
        <w:rPr>
          <w:rFonts w:ascii="Arial" w:hAnsi="Arial" w:cs="Arial"/>
          <w:szCs w:val="22"/>
        </w:rPr>
        <w:t>’s assets and such attachment or process is not discharged within 14 days;</w:t>
      </w:r>
    </w:p>
    <w:p w14:paraId="35624632" w14:textId="6E38E326" w:rsidR="00F31091" w:rsidRPr="00C7019E" w:rsidRDefault="00605E26" w:rsidP="00A53687">
      <w:pPr>
        <w:pStyle w:val="Heading2"/>
        <w:numPr>
          <w:ilvl w:val="2"/>
          <w:numId w:val="1"/>
        </w:numPr>
        <w:ind w:left="1560" w:hanging="840"/>
        <w:rPr>
          <w:rFonts w:ascii="Arial" w:hAnsi="Arial" w:cs="Arial"/>
          <w:szCs w:val="22"/>
        </w:rPr>
      </w:pPr>
      <w:r w:rsidRPr="00C7019E">
        <w:rPr>
          <w:rFonts w:ascii="Arial" w:hAnsi="Arial" w:cs="Arial"/>
          <w:szCs w:val="22"/>
        </w:rPr>
        <w:lastRenderedPageBreak/>
        <w:t xml:space="preserve">any event occurs, or proceeding is taken, with respect to the </w:t>
      </w:r>
      <w:r w:rsidR="00AA7D1C" w:rsidRPr="00C7019E">
        <w:rPr>
          <w:rFonts w:ascii="Arial" w:hAnsi="Arial" w:cs="Arial"/>
          <w:szCs w:val="22"/>
        </w:rPr>
        <w:t>Provider</w:t>
      </w:r>
      <w:r w:rsidRPr="00C7019E">
        <w:rPr>
          <w:rFonts w:ascii="Arial" w:hAnsi="Arial" w:cs="Arial"/>
          <w:szCs w:val="22"/>
        </w:rPr>
        <w:t xml:space="preserve"> in any jurisdiction to which it is subject that has an effect equivalent or </w:t>
      </w:r>
      <w:proofErr w:type="gramStart"/>
      <w:r w:rsidRPr="00C7019E">
        <w:rPr>
          <w:rFonts w:ascii="Arial" w:hAnsi="Arial" w:cs="Arial"/>
          <w:szCs w:val="22"/>
        </w:rPr>
        <w:t>similar to</w:t>
      </w:r>
      <w:proofErr w:type="gramEnd"/>
      <w:r w:rsidRPr="00C7019E">
        <w:rPr>
          <w:rFonts w:ascii="Arial" w:hAnsi="Arial" w:cs="Arial"/>
          <w:szCs w:val="22"/>
        </w:rPr>
        <w:t xml:space="preserve"> any of the events mentioned in</w:t>
      </w:r>
      <w:r w:rsidR="00A53687">
        <w:rPr>
          <w:rFonts w:ascii="Arial" w:hAnsi="Arial" w:cs="Arial"/>
          <w:szCs w:val="22"/>
        </w:rPr>
        <w:t xml:space="preserve"> </w:t>
      </w:r>
      <w:r w:rsidR="00A53687">
        <w:rPr>
          <w:rFonts w:ascii="Arial" w:hAnsi="Arial" w:cs="Arial"/>
          <w:b/>
          <w:szCs w:val="22"/>
        </w:rPr>
        <w:t xml:space="preserve">clause </w:t>
      </w:r>
      <w:r w:rsidR="00A53687">
        <w:rPr>
          <w:rFonts w:ascii="Arial" w:hAnsi="Arial" w:cs="Arial"/>
          <w:b/>
          <w:szCs w:val="22"/>
        </w:rPr>
        <w:fldChar w:fldCharType="begin"/>
      </w:r>
      <w:r w:rsidR="00A53687">
        <w:rPr>
          <w:rFonts w:ascii="Arial" w:hAnsi="Arial" w:cs="Arial"/>
          <w:b/>
          <w:szCs w:val="22"/>
        </w:rPr>
        <w:instrText xml:space="preserve"> REF _Ref507648835 \r \h </w:instrText>
      </w:r>
      <w:r w:rsidR="00A53687">
        <w:rPr>
          <w:rFonts w:ascii="Arial" w:hAnsi="Arial" w:cs="Arial"/>
          <w:b/>
          <w:szCs w:val="22"/>
        </w:rPr>
      </w:r>
      <w:r w:rsidR="00A53687">
        <w:rPr>
          <w:rFonts w:ascii="Arial" w:hAnsi="Arial" w:cs="Arial"/>
          <w:b/>
          <w:szCs w:val="22"/>
        </w:rPr>
        <w:fldChar w:fldCharType="separate"/>
      </w:r>
      <w:r w:rsidR="00CE1826">
        <w:rPr>
          <w:rFonts w:ascii="Arial" w:hAnsi="Arial" w:cs="Arial"/>
          <w:b/>
          <w:szCs w:val="22"/>
        </w:rPr>
        <w:t>15.2.1</w:t>
      </w:r>
      <w:r w:rsidR="00A53687">
        <w:rPr>
          <w:rFonts w:ascii="Arial" w:hAnsi="Arial" w:cs="Arial"/>
          <w:b/>
          <w:szCs w:val="22"/>
        </w:rPr>
        <w:fldChar w:fldCharType="end"/>
      </w:r>
      <w:r w:rsidR="00A53687">
        <w:rPr>
          <w:rFonts w:ascii="Arial" w:hAnsi="Arial" w:cs="Arial"/>
          <w:b/>
          <w:szCs w:val="22"/>
        </w:rPr>
        <w:t xml:space="preserve"> and </w:t>
      </w:r>
      <w:r w:rsidR="00A53687">
        <w:rPr>
          <w:rFonts w:ascii="Arial" w:hAnsi="Arial" w:cs="Arial"/>
          <w:b/>
          <w:szCs w:val="22"/>
        </w:rPr>
        <w:fldChar w:fldCharType="begin"/>
      </w:r>
      <w:r w:rsidR="00A53687">
        <w:rPr>
          <w:rFonts w:ascii="Arial" w:hAnsi="Arial" w:cs="Arial"/>
          <w:b/>
          <w:szCs w:val="22"/>
        </w:rPr>
        <w:instrText xml:space="preserve"> REF _Ref507648850 \r \h </w:instrText>
      </w:r>
      <w:r w:rsidR="00A53687">
        <w:rPr>
          <w:rFonts w:ascii="Arial" w:hAnsi="Arial" w:cs="Arial"/>
          <w:b/>
          <w:szCs w:val="22"/>
        </w:rPr>
      </w:r>
      <w:r w:rsidR="00A53687">
        <w:rPr>
          <w:rFonts w:ascii="Arial" w:hAnsi="Arial" w:cs="Arial"/>
          <w:b/>
          <w:szCs w:val="22"/>
        </w:rPr>
        <w:fldChar w:fldCharType="separate"/>
      </w:r>
      <w:r w:rsidR="00CE1826">
        <w:rPr>
          <w:rFonts w:ascii="Arial" w:hAnsi="Arial" w:cs="Arial"/>
          <w:b/>
          <w:szCs w:val="22"/>
        </w:rPr>
        <w:t>15.2.10</w:t>
      </w:r>
      <w:r w:rsidR="00A53687">
        <w:rPr>
          <w:rFonts w:ascii="Arial" w:hAnsi="Arial" w:cs="Arial"/>
          <w:b/>
          <w:szCs w:val="22"/>
        </w:rPr>
        <w:fldChar w:fldCharType="end"/>
      </w:r>
      <w:r w:rsidRPr="00C7019E">
        <w:rPr>
          <w:rFonts w:ascii="Arial" w:hAnsi="Arial" w:cs="Arial"/>
          <w:szCs w:val="22"/>
        </w:rPr>
        <w:t xml:space="preserve"> (inclusive); or</w:t>
      </w:r>
    </w:p>
    <w:p w14:paraId="162BCAE0" w14:textId="77777777" w:rsidR="00F31091" w:rsidRPr="00C7019E" w:rsidRDefault="00605E26" w:rsidP="00A53687">
      <w:pPr>
        <w:pStyle w:val="Heading2"/>
        <w:numPr>
          <w:ilvl w:val="2"/>
          <w:numId w:val="1"/>
        </w:numPr>
        <w:ind w:left="1560" w:hanging="840"/>
        <w:rPr>
          <w:rFonts w:ascii="Arial" w:hAnsi="Arial" w:cs="Arial"/>
          <w:szCs w:val="22"/>
        </w:rPr>
      </w:pPr>
      <w:bookmarkStart w:id="55" w:name="_Ref507648850"/>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 xml:space="preserve"> suspends or ceases, or threatens to suspend or cease, carrying on all or a substantial part of its business.</w:t>
      </w:r>
      <w:bookmarkEnd w:id="55"/>
    </w:p>
    <w:p w14:paraId="2912BDA1" w14:textId="01E0108A" w:rsidR="00F31091" w:rsidRPr="00C7019E" w:rsidRDefault="00605E26" w:rsidP="00A53687">
      <w:pPr>
        <w:pStyle w:val="Heading2"/>
        <w:numPr>
          <w:ilvl w:val="1"/>
          <w:numId w:val="1"/>
        </w:numPr>
        <w:ind w:left="1276" w:hanging="916"/>
        <w:rPr>
          <w:rFonts w:ascii="Arial" w:hAnsi="Arial" w:cs="Arial"/>
          <w:szCs w:val="22"/>
        </w:rPr>
      </w:pPr>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 xml:space="preserve"> shall notify the </w:t>
      </w:r>
      <w:r w:rsidR="00380725">
        <w:rPr>
          <w:rFonts w:ascii="Arial" w:hAnsi="Arial" w:cs="Arial"/>
          <w:szCs w:val="22"/>
        </w:rPr>
        <w:t>Buyer</w:t>
      </w:r>
      <w:r w:rsidRPr="00C7019E">
        <w:rPr>
          <w:rFonts w:ascii="Arial" w:hAnsi="Arial" w:cs="Arial"/>
          <w:szCs w:val="22"/>
        </w:rPr>
        <w:t xml:space="preserve"> immediately if the </w:t>
      </w:r>
      <w:r w:rsidR="00AA7D1C" w:rsidRPr="00C7019E">
        <w:rPr>
          <w:rFonts w:ascii="Arial" w:hAnsi="Arial" w:cs="Arial"/>
          <w:szCs w:val="22"/>
        </w:rPr>
        <w:t>Provider</w:t>
      </w:r>
      <w:r w:rsidRPr="00C7019E">
        <w:rPr>
          <w:rFonts w:ascii="Arial" w:hAnsi="Arial" w:cs="Arial"/>
          <w:szCs w:val="22"/>
        </w:rPr>
        <w:t xml:space="preserve"> undergoes a Change of Control. The </w:t>
      </w:r>
      <w:r w:rsidR="00380725">
        <w:rPr>
          <w:rFonts w:ascii="Arial" w:hAnsi="Arial" w:cs="Arial"/>
          <w:szCs w:val="22"/>
        </w:rPr>
        <w:t>Buyer</w:t>
      </w:r>
      <w:r w:rsidRPr="00C7019E">
        <w:rPr>
          <w:rFonts w:ascii="Arial" w:hAnsi="Arial" w:cs="Arial"/>
          <w:szCs w:val="22"/>
        </w:rPr>
        <w:t xml:space="preserve"> may terminate the </w:t>
      </w:r>
      <w:r w:rsidR="00EE37B5" w:rsidRPr="00C7019E">
        <w:rPr>
          <w:rFonts w:ascii="Arial" w:hAnsi="Arial" w:cs="Arial"/>
          <w:szCs w:val="22"/>
        </w:rPr>
        <w:t xml:space="preserve">Agreement </w:t>
      </w:r>
      <w:r w:rsidRPr="00C7019E">
        <w:rPr>
          <w:rFonts w:ascii="Arial" w:hAnsi="Arial" w:cs="Arial"/>
          <w:szCs w:val="22"/>
        </w:rPr>
        <w:t xml:space="preserve">by giving notice in writing to the </w:t>
      </w:r>
      <w:r w:rsidR="00AA7D1C" w:rsidRPr="00C7019E">
        <w:rPr>
          <w:rFonts w:ascii="Arial" w:hAnsi="Arial" w:cs="Arial"/>
          <w:szCs w:val="22"/>
        </w:rPr>
        <w:t>Provider</w:t>
      </w:r>
      <w:r w:rsidRPr="00C7019E">
        <w:rPr>
          <w:rFonts w:ascii="Arial" w:hAnsi="Arial" w:cs="Arial"/>
          <w:szCs w:val="22"/>
        </w:rPr>
        <w:t xml:space="preserve"> with immediate effect within six Months of:</w:t>
      </w:r>
    </w:p>
    <w:p w14:paraId="4F01A38D" w14:textId="77777777" w:rsidR="00F31091" w:rsidRPr="00C7019E" w:rsidRDefault="00605E26" w:rsidP="00A53687">
      <w:pPr>
        <w:pStyle w:val="Heading2"/>
        <w:numPr>
          <w:ilvl w:val="2"/>
          <w:numId w:val="1"/>
        </w:numPr>
        <w:ind w:left="1560" w:hanging="1200"/>
        <w:rPr>
          <w:rFonts w:ascii="Arial" w:hAnsi="Arial" w:cs="Arial"/>
          <w:szCs w:val="22"/>
        </w:rPr>
      </w:pPr>
      <w:r w:rsidRPr="00C7019E">
        <w:rPr>
          <w:rFonts w:ascii="Arial" w:hAnsi="Arial" w:cs="Arial"/>
          <w:szCs w:val="22"/>
        </w:rPr>
        <w:t> being notified that a Change of Control has occurred; or</w:t>
      </w:r>
    </w:p>
    <w:p w14:paraId="0CEC3ECE" w14:textId="0BE73343" w:rsidR="00F31091" w:rsidRPr="00C7019E" w:rsidRDefault="00605E26" w:rsidP="00A53687">
      <w:pPr>
        <w:pStyle w:val="Heading2"/>
        <w:numPr>
          <w:ilvl w:val="2"/>
          <w:numId w:val="1"/>
        </w:numPr>
        <w:ind w:left="1560" w:hanging="1200"/>
        <w:rPr>
          <w:rFonts w:ascii="Arial" w:hAnsi="Arial" w:cs="Arial"/>
          <w:szCs w:val="22"/>
        </w:rPr>
      </w:pPr>
      <w:r w:rsidRPr="00C7019E">
        <w:rPr>
          <w:rFonts w:ascii="Arial" w:hAnsi="Arial" w:cs="Arial"/>
          <w:szCs w:val="22"/>
        </w:rPr>
        <w:t xml:space="preserve"> where no notification has been made, the date that the </w:t>
      </w:r>
      <w:r w:rsidR="00380725">
        <w:rPr>
          <w:rFonts w:ascii="Arial" w:hAnsi="Arial" w:cs="Arial"/>
          <w:szCs w:val="22"/>
        </w:rPr>
        <w:t>Buyer</w:t>
      </w:r>
      <w:r w:rsidRPr="00C7019E">
        <w:rPr>
          <w:rFonts w:ascii="Arial" w:hAnsi="Arial" w:cs="Arial"/>
          <w:szCs w:val="22"/>
        </w:rPr>
        <w:t xml:space="preserve"> becomes aware of the Change of Control;</w:t>
      </w:r>
    </w:p>
    <w:p w14:paraId="5E320B7F" w14:textId="77777777" w:rsidR="00F31091" w:rsidRPr="00C7019E" w:rsidRDefault="00605E26" w:rsidP="00A53687">
      <w:pPr>
        <w:pStyle w:val="Heading2"/>
        <w:numPr>
          <w:ilvl w:val="2"/>
          <w:numId w:val="1"/>
        </w:numPr>
        <w:ind w:left="1560" w:hanging="1200"/>
        <w:rPr>
          <w:rFonts w:ascii="Arial" w:hAnsi="Arial" w:cs="Arial"/>
          <w:szCs w:val="22"/>
        </w:rPr>
      </w:pPr>
      <w:r w:rsidRPr="00C7019E">
        <w:rPr>
          <w:rFonts w:ascii="Arial" w:hAnsi="Arial" w:cs="Arial"/>
          <w:szCs w:val="22"/>
        </w:rPr>
        <w:t>but shall not be permitted to terminate where an Approval was granted before the Change of Control.</w:t>
      </w:r>
    </w:p>
    <w:p w14:paraId="40EFFCD9" w14:textId="3FA63C80" w:rsidR="00F31091" w:rsidRPr="00C7019E" w:rsidRDefault="00605E26" w:rsidP="00F31091">
      <w:pPr>
        <w:pStyle w:val="Heading2"/>
        <w:numPr>
          <w:ilvl w:val="0"/>
          <w:numId w:val="0"/>
        </w:numPr>
        <w:rPr>
          <w:rFonts w:ascii="Arial" w:hAnsi="Arial" w:cs="Arial"/>
          <w:szCs w:val="22"/>
        </w:rPr>
      </w:pPr>
      <w:r w:rsidRPr="00C7019E">
        <w:rPr>
          <w:rFonts w:ascii="Arial" w:hAnsi="Arial" w:cs="Arial"/>
          <w:b/>
          <w:bCs/>
          <w:szCs w:val="22"/>
        </w:rPr>
        <w:t xml:space="preserve">Termination by </w:t>
      </w:r>
      <w:r w:rsidR="00380725">
        <w:rPr>
          <w:rFonts w:ascii="Arial" w:hAnsi="Arial" w:cs="Arial"/>
          <w:b/>
          <w:bCs/>
          <w:szCs w:val="22"/>
        </w:rPr>
        <w:t>Buyer</w:t>
      </w:r>
      <w:r w:rsidRPr="00C7019E">
        <w:rPr>
          <w:rFonts w:ascii="Arial" w:hAnsi="Arial" w:cs="Arial"/>
          <w:b/>
          <w:bCs/>
          <w:szCs w:val="22"/>
        </w:rPr>
        <w:t xml:space="preserve"> for convenience</w:t>
      </w:r>
      <w:bookmarkStart w:id="56" w:name="co_anchor_a591105_1"/>
      <w:bookmarkStart w:id="57" w:name="co_anchor_a426069_1"/>
      <w:bookmarkEnd w:id="56"/>
      <w:bookmarkEnd w:id="57"/>
    </w:p>
    <w:p w14:paraId="51C3F862" w14:textId="77777777" w:rsidR="00F31091" w:rsidRPr="00C7019E" w:rsidRDefault="00605E26" w:rsidP="00F31091">
      <w:pPr>
        <w:pStyle w:val="Heading2"/>
        <w:numPr>
          <w:ilvl w:val="0"/>
          <w:numId w:val="1"/>
        </w:numPr>
        <w:rPr>
          <w:rFonts w:ascii="Arial" w:hAnsi="Arial" w:cs="Arial"/>
          <w:szCs w:val="22"/>
        </w:rPr>
      </w:pPr>
      <w:r w:rsidRPr="00C7019E">
        <w:rPr>
          <w:rFonts w:ascii="Arial" w:hAnsi="Arial" w:cs="Arial"/>
          <w:szCs w:val="22"/>
        </w:rPr>
        <w:t> </w:t>
      </w:r>
      <w:bookmarkStart w:id="58" w:name="_Ref507648994"/>
      <w:r w:rsidRPr="00C7019E">
        <w:rPr>
          <w:rFonts w:ascii="Arial" w:hAnsi="Arial" w:cs="Arial"/>
          <w:b/>
          <w:bCs/>
          <w:szCs w:val="22"/>
        </w:rPr>
        <w:t xml:space="preserve">SUSPENSION OF </w:t>
      </w:r>
      <w:r w:rsidR="00F31091" w:rsidRPr="00C7019E">
        <w:rPr>
          <w:rFonts w:ascii="Arial" w:hAnsi="Arial" w:cs="Arial"/>
          <w:b/>
          <w:bCs/>
          <w:szCs w:val="22"/>
        </w:rPr>
        <w:t>PROVIDER</w:t>
      </w:r>
      <w:r w:rsidRPr="00C7019E">
        <w:rPr>
          <w:rFonts w:ascii="Arial" w:hAnsi="Arial" w:cs="Arial"/>
          <w:b/>
          <w:bCs/>
          <w:szCs w:val="22"/>
        </w:rPr>
        <w:t>’S APPOINTMENT</w:t>
      </w:r>
      <w:bookmarkEnd w:id="58"/>
    </w:p>
    <w:p w14:paraId="661CA27D" w14:textId="32656EE2" w:rsidR="00F31091" w:rsidRPr="00C7019E" w:rsidRDefault="00605E26" w:rsidP="00A53687">
      <w:pPr>
        <w:pStyle w:val="Heading2"/>
        <w:numPr>
          <w:ilvl w:val="1"/>
          <w:numId w:val="1"/>
        </w:numPr>
        <w:ind w:left="1134" w:hanging="567"/>
        <w:rPr>
          <w:rFonts w:ascii="Arial" w:hAnsi="Arial" w:cs="Arial"/>
          <w:szCs w:val="22"/>
        </w:rPr>
      </w:pPr>
      <w:r w:rsidRPr="00C7019E">
        <w:rPr>
          <w:rFonts w:ascii="Arial" w:hAnsi="Arial" w:cs="Arial"/>
          <w:szCs w:val="22"/>
        </w:rPr>
        <w:t xml:space="preserve">Without prejudice to the </w:t>
      </w:r>
      <w:r w:rsidR="00380725">
        <w:rPr>
          <w:rFonts w:ascii="Arial" w:hAnsi="Arial" w:cs="Arial"/>
          <w:szCs w:val="22"/>
        </w:rPr>
        <w:t>Buyer</w:t>
      </w:r>
      <w:r w:rsidRPr="00C7019E">
        <w:rPr>
          <w:rFonts w:ascii="Arial" w:hAnsi="Arial" w:cs="Arial"/>
          <w:szCs w:val="22"/>
        </w:rPr>
        <w:t xml:space="preserve">’s rights to terminate the </w:t>
      </w:r>
      <w:r w:rsidR="00EE37B5" w:rsidRPr="00C7019E">
        <w:rPr>
          <w:rFonts w:ascii="Arial" w:hAnsi="Arial" w:cs="Arial"/>
          <w:szCs w:val="22"/>
        </w:rPr>
        <w:t xml:space="preserve">Agreement </w:t>
      </w:r>
      <w:r w:rsidRPr="00C7019E">
        <w:rPr>
          <w:rFonts w:ascii="Arial" w:hAnsi="Arial" w:cs="Arial"/>
          <w:szCs w:val="22"/>
        </w:rPr>
        <w:t>in</w:t>
      </w:r>
      <w:r w:rsidR="00A53687">
        <w:rPr>
          <w:rFonts w:ascii="Arial" w:hAnsi="Arial" w:cs="Arial"/>
          <w:szCs w:val="22"/>
        </w:rPr>
        <w:t xml:space="preserve"> </w:t>
      </w:r>
      <w:r w:rsidR="00A53687" w:rsidRPr="00A53687">
        <w:rPr>
          <w:rFonts w:ascii="Arial" w:hAnsi="Arial" w:cs="Arial"/>
          <w:b/>
          <w:szCs w:val="22"/>
        </w:rPr>
        <w:t>Clause</w:t>
      </w:r>
      <w:r w:rsidR="00A53687">
        <w:rPr>
          <w:rFonts w:ascii="Arial" w:hAnsi="Arial" w:cs="Arial"/>
          <w:b/>
          <w:szCs w:val="22"/>
        </w:rPr>
        <w:t xml:space="preserve"> </w:t>
      </w:r>
      <w:r w:rsidR="00A53687">
        <w:rPr>
          <w:rFonts w:ascii="Arial" w:hAnsi="Arial" w:cs="Arial"/>
          <w:b/>
          <w:szCs w:val="22"/>
        </w:rPr>
        <w:fldChar w:fldCharType="begin"/>
      </w:r>
      <w:r w:rsidR="00A53687">
        <w:rPr>
          <w:rFonts w:ascii="Arial" w:hAnsi="Arial" w:cs="Arial"/>
          <w:b/>
          <w:szCs w:val="22"/>
        </w:rPr>
        <w:instrText xml:space="preserve"> REF _Ref507648934 \r \h </w:instrText>
      </w:r>
      <w:r w:rsidR="00A53687">
        <w:rPr>
          <w:rFonts w:ascii="Arial" w:hAnsi="Arial" w:cs="Arial"/>
          <w:b/>
          <w:szCs w:val="22"/>
        </w:rPr>
      </w:r>
      <w:r w:rsidR="00A53687">
        <w:rPr>
          <w:rFonts w:ascii="Arial" w:hAnsi="Arial" w:cs="Arial"/>
          <w:b/>
          <w:szCs w:val="22"/>
        </w:rPr>
        <w:fldChar w:fldCharType="separate"/>
      </w:r>
      <w:r w:rsidR="00CE1826">
        <w:rPr>
          <w:rFonts w:ascii="Arial" w:hAnsi="Arial" w:cs="Arial"/>
          <w:b/>
          <w:szCs w:val="22"/>
        </w:rPr>
        <w:t>15</w:t>
      </w:r>
      <w:r w:rsidR="00A53687">
        <w:rPr>
          <w:rFonts w:ascii="Arial" w:hAnsi="Arial" w:cs="Arial"/>
          <w:b/>
          <w:szCs w:val="22"/>
        </w:rPr>
        <w:fldChar w:fldCharType="end"/>
      </w:r>
      <w:r w:rsidR="00A53687" w:rsidRPr="00A53687">
        <w:rPr>
          <w:rFonts w:ascii="Arial" w:hAnsi="Arial" w:cs="Arial"/>
          <w:i/>
          <w:iCs/>
          <w:szCs w:val="22"/>
        </w:rPr>
        <w:t xml:space="preserve"> </w:t>
      </w:r>
      <w:r w:rsidRPr="00C7019E">
        <w:rPr>
          <w:rFonts w:ascii="Arial" w:hAnsi="Arial" w:cs="Arial"/>
          <w:szCs w:val="22"/>
        </w:rPr>
        <w:t xml:space="preserve">above, if a right to terminate this </w:t>
      </w:r>
      <w:r w:rsidR="00EE37B5" w:rsidRPr="00C7019E">
        <w:rPr>
          <w:rFonts w:ascii="Arial" w:hAnsi="Arial" w:cs="Arial"/>
          <w:szCs w:val="22"/>
        </w:rPr>
        <w:t xml:space="preserve">Agreement </w:t>
      </w:r>
      <w:r w:rsidRPr="00C7019E">
        <w:rPr>
          <w:rFonts w:ascii="Arial" w:hAnsi="Arial" w:cs="Arial"/>
          <w:szCs w:val="22"/>
        </w:rPr>
        <w:t>arises in accordance with</w:t>
      </w:r>
      <w:r w:rsidR="00A53687">
        <w:rPr>
          <w:rFonts w:ascii="Arial" w:hAnsi="Arial" w:cs="Arial"/>
          <w:szCs w:val="22"/>
        </w:rPr>
        <w:t xml:space="preserve"> </w:t>
      </w:r>
      <w:r w:rsidR="00A53687" w:rsidRPr="00A53687">
        <w:rPr>
          <w:rFonts w:ascii="Arial" w:hAnsi="Arial" w:cs="Arial"/>
          <w:b/>
          <w:szCs w:val="22"/>
        </w:rPr>
        <w:t>Clause</w:t>
      </w:r>
      <w:r w:rsidR="00A53687">
        <w:rPr>
          <w:rFonts w:ascii="Arial" w:hAnsi="Arial" w:cs="Arial"/>
          <w:b/>
          <w:szCs w:val="22"/>
        </w:rPr>
        <w:t xml:space="preserve"> </w:t>
      </w:r>
      <w:r w:rsidR="00A53687">
        <w:rPr>
          <w:rFonts w:ascii="Arial" w:hAnsi="Arial" w:cs="Arial"/>
          <w:b/>
          <w:szCs w:val="22"/>
        </w:rPr>
        <w:fldChar w:fldCharType="begin"/>
      </w:r>
      <w:r w:rsidR="00A53687">
        <w:rPr>
          <w:rFonts w:ascii="Arial" w:hAnsi="Arial" w:cs="Arial"/>
          <w:b/>
          <w:szCs w:val="22"/>
        </w:rPr>
        <w:instrText xml:space="preserve"> REF _Ref507648934 \r \h </w:instrText>
      </w:r>
      <w:r w:rsidR="00A53687">
        <w:rPr>
          <w:rFonts w:ascii="Arial" w:hAnsi="Arial" w:cs="Arial"/>
          <w:b/>
          <w:szCs w:val="22"/>
        </w:rPr>
      </w:r>
      <w:r w:rsidR="00A53687">
        <w:rPr>
          <w:rFonts w:ascii="Arial" w:hAnsi="Arial" w:cs="Arial"/>
          <w:b/>
          <w:szCs w:val="22"/>
        </w:rPr>
        <w:fldChar w:fldCharType="separate"/>
      </w:r>
      <w:r w:rsidR="00CE1826">
        <w:rPr>
          <w:rFonts w:ascii="Arial" w:hAnsi="Arial" w:cs="Arial"/>
          <w:b/>
          <w:szCs w:val="22"/>
        </w:rPr>
        <w:t>15</w:t>
      </w:r>
      <w:r w:rsidR="00A53687">
        <w:rPr>
          <w:rFonts w:ascii="Arial" w:hAnsi="Arial" w:cs="Arial"/>
          <w:b/>
          <w:szCs w:val="22"/>
        </w:rPr>
        <w:fldChar w:fldCharType="end"/>
      </w:r>
      <w:r w:rsidRPr="00C7019E">
        <w:rPr>
          <w:rFonts w:ascii="Arial" w:hAnsi="Arial" w:cs="Arial"/>
          <w:szCs w:val="22"/>
        </w:rPr>
        <w:t xml:space="preserve">, the </w:t>
      </w:r>
      <w:r w:rsidR="00380725">
        <w:rPr>
          <w:rFonts w:ascii="Arial" w:hAnsi="Arial" w:cs="Arial"/>
          <w:szCs w:val="22"/>
        </w:rPr>
        <w:t>Buyer</w:t>
      </w:r>
      <w:r w:rsidRPr="00C7019E">
        <w:rPr>
          <w:rFonts w:ascii="Arial" w:hAnsi="Arial" w:cs="Arial"/>
          <w:szCs w:val="22"/>
        </w:rPr>
        <w:t xml:space="preserve"> may suspend the </w:t>
      </w:r>
      <w:r w:rsidR="00AA7D1C" w:rsidRPr="00C7019E">
        <w:rPr>
          <w:rFonts w:ascii="Arial" w:hAnsi="Arial" w:cs="Arial"/>
          <w:szCs w:val="22"/>
        </w:rPr>
        <w:t>Provider</w:t>
      </w:r>
      <w:r w:rsidRPr="00C7019E">
        <w:rPr>
          <w:rFonts w:ascii="Arial" w:hAnsi="Arial" w:cs="Arial"/>
          <w:szCs w:val="22"/>
        </w:rPr>
        <w:t xml:space="preserve">’s right to receive Orders by giving notice in writing to the </w:t>
      </w:r>
      <w:r w:rsidR="00AA7D1C" w:rsidRPr="00C7019E">
        <w:rPr>
          <w:rFonts w:ascii="Arial" w:hAnsi="Arial" w:cs="Arial"/>
          <w:szCs w:val="22"/>
        </w:rPr>
        <w:t>Provider</w:t>
      </w:r>
      <w:r w:rsidRPr="00C7019E">
        <w:rPr>
          <w:rFonts w:ascii="Arial" w:hAnsi="Arial" w:cs="Arial"/>
          <w:szCs w:val="22"/>
        </w:rPr>
        <w:t xml:space="preserve">. If the </w:t>
      </w:r>
      <w:r w:rsidR="00380725">
        <w:rPr>
          <w:rFonts w:ascii="Arial" w:hAnsi="Arial" w:cs="Arial"/>
          <w:szCs w:val="22"/>
        </w:rPr>
        <w:t>Buyer</w:t>
      </w:r>
      <w:r w:rsidRPr="00C7019E">
        <w:rPr>
          <w:rFonts w:ascii="Arial" w:hAnsi="Arial" w:cs="Arial"/>
          <w:szCs w:val="22"/>
        </w:rPr>
        <w:t xml:space="preserve"> provides notice to the </w:t>
      </w:r>
      <w:r w:rsidR="00AA7D1C" w:rsidRPr="00C7019E">
        <w:rPr>
          <w:rFonts w:ascii="Arial" w:hAnsi="Arial" w:cs="Arial"/>
          <w:szCs w:val="22"/>
        </w:rPr>
        <w:t>Provider</w:t>
      </w:r>
      <w:r w:rsidRPr="00C7019E">
        <w:rPr>
          <w:rFonts w:ascii="Arial" w:hAnsi="Arial" w:cs="Arial"/>
          <w:szCs w:val="22"/>
        </w:rPr>
        <w:t xml:space="preserve"> in accordance with this</w:t>
      </w:r>
      <w:r w:rsidR="00A53687">
        <w:rPr>
          <w:rFonts w:ascii="Arial" w:hAnsi="Arial" w:cs="Arial"/>
          <w:szCs w:val="22"/>
        </w:rPr>
        <w:t xml:space="preserve"> </w:t>
      </w:r>
      <w:r w:rsidR="00A53687" w:rsidRPr="00A53687">
        <w:rPr>
          <w:rFonts w:ascii="Arial" w:hAnsi="Arial" w:cs="Arial"/>
          <w:b/>
          <w:szCs w:val="22"/>
        </w:rPr>
        <w:t>Clause</w:t>
      </w:r>
      <w:r w:rsidR="00A53687">
        <w:rPr>
          <w:rFonts w:ascii="Arial" w:hAnsi="Arial" w:cs="Arial"/>
          <w:b/>
          <w:szCs w:val="22"/>
        </w:rPr>
        <w:t xml:space="preserve"> </w:t>
      </w:r>
      <w:r w:rsidR="00A53687">
        <w:rPr>
          <w:rFonts w:ascii="Arial" w:hAnsi="Arial" w:cs="Arial"/>
          <w:b/>
          <w:szCs w:val="22"/>
        </w:rPr>
        <w:fldChar w:fldCharType="begin"/>
      </w:r>
      <w:r w:rsidR="00A53687">
        <w:rPr>
          <w:rFonts w:ascii="Arial" w:hAnsi="Arial" w:cs="Arial"/>
          <w:b/>
          <w:szCs w:val="22"/>
        </w:rPr>
        <w:instrText xml:space="preserve"> REF _Ref507648994 \r \h </w:instrText>
      </w:r>
      <w:r w:rsidR="00A53687">
        <w:rPr>
          <w:rFonts w:ascii="Arial" w:hAnsi="Arial" w:cs="Arial"/>
          <w:b/>
          <w:szCs w:val="22"/>
        </w:rPr>
      </w:r>
      <w:r w:rsidR="00A53687">
        <w:rPr>
          <w:rFonts w:ascii="Arial" w:hAnsi="Arial" w:cs="Arial"/>
          <w:b/>
          <w:szCs w:val="22"/>
        </w:rPr>
        <w:fldChar w:fldCharType="separate"/>
      </w:r>
      <w:r w:rsidR="00CE1826">
        <w:rPr>
          <w:rFonts w:ascii="Arial" w:hAnsi="Arial" w:cs="Arial"/>
          <w:b/>
          <w:szCs w:val="22"/>
        </w:rPr>
        <w:t>16</w:t>
      </w:r>
      <w:r w:rsidR="00A53687">
        <w:rPr>
          <w:rFonts w:ascii="Arial" w:hAnsi="Arial" w:cs="Arial"/>
          <w:b/>
          <w:szCs w:val="22"/>
        </w:rPr>
        <w:fldChar w:fldCharType="end"/>
      </w:r>
      <w:r w:rsidRPr="00C7019E">
        <w:rPr>
          <w:rFonts w:ascii="Arial" w:hAnsi="Arial" w:cs="Arial"/>
          <w:szCs w:val="22"/>
        </w:rPr>
        <w:t xml:space="preserve">, the </w:t>
      </w:r>
      <w:r w:rsidR="00AA7D1C" w:rsidRPr="00C7019E">
        <w:rPr>
          <w:rFonts w:ascii="Arial" w:hAnsi="Arial" w:cs="Arial"/>
          <w:szCs w:val="22"/>
        </w:rPr>
        <w:t>Provider</w:t>
      </w:r>
      <w:r w:rsidRPr="00C7019E">
        <w:rPr>
          <w:rFonts w:ascii="Arial" w:hAnsi="Arial" w:cs="Arial"/>
          <w:szCs w:val="22"/>
        </w:rPr>
        <w:t xml:space="preserve">’s appointment shall be suspended for the period set out in the notice or such other period notified to the </w:t>
      </w:r>
      <w:r w:rsidR="00AA7D1C" w:rsidRPr="00C7019E">
        <w:rPr>
          <w:rFonts w:ascii="Arial" w:hAnsi="Arial" w:cs="Arial"/>
          <w:szCs w:val="22"/>
        </w:rPr>
        <w:t>Provider</w:t>
      </w:r>
      <w:r w:rsidRPr="00C7019E">
        <w:rPr>
          <w:rFonts w:ascii="Arial" w:hAnsi="Arial" w:cs="Arial"/>
          <w:szCs w:val="22"/>
        </w:rPr>
        <w:t xml:space="preserve"> by the </w:t>
      </w:r>
      <w:r w:rsidR="00380725">
        <w:rPr>
          <w:rFonts w:ascii="Arial" w:hAnsi="Arial" w:cs="Arial"/>
          <w:szCs w:val="22"/>
        </w:rPr>
        <w:t>Buyer</w:t>
      </w:r>
      <w:r w:rsidRPr="00C7019E">
        <w:rPr>
          <w:rFonts w:ascii="Arial" w:hAnsi="Arial" w:cs="Arial"/>
          <w:szCs w:val="22"/>
        </w:rPr>
        <w:t xml:space="preserve"> in writing from time to time.</w:t>
      </w:r>
      <w:bookmarkStart w:id="59" w:name="co_anchor_a122947_1"/>
      <w:bookmarkEnd w:id="59"/>
    </w:p>
    <w:p w14:paraId="73927BE9" w14:textId="77777777" w:rsidR="00F31091" w:rsidRPr="00C7019E" w:rsidRDefault="00605E26" w:rsidP="00F31091">
      <w:pPr>
        <w:pStyle w:val="Heading2"/>
        <w:numPr>
          <w:ilvl w:val="0"/>
          <w:numId w:val="1"/>
        </w:numPr>
        <w:rPr>
          <w:rFonts w:ascii="Arial" w:hAnsi="Arial" w:cs="Arial"/>
          <w:szCs w:val="22"/>
        </w:rPr>
      </w:pPr>
      <w:bookmarkStart w:id="60" w:name="_Ref507649003"/>
      <w:r w:rsidRPr="00C7019E">
        <w:rPr>
          <w:rFonts w:ascii="Arial" w:hAnsi="Arial" w:cs="Arial"/>
          <w:b/>
          <w:bCs/>
          <w:szCs w:val="22"/>
        </w:rPr>
        <w:t>CONSEQUENCES OF TERMINATION AND EXPIRY</w:t>
      </w:r>
      <w:bookmarkEnd w:id="60"/>
      <w:r w:rsidRPr="00C7019E">
        <w:rPr>
          <w:rFonts w:ascii="Arial" w:hAnsi="Arial" w:cs="Arial"/>
          <w:szCs w:val="22"/>
        </w:rPr>
        <w:t>  </w:t>
      </w:r>
    </w:p>
    <w:p w14:paraId="55A88611" w14:textId="6C359E91" w:rsidR="00D4503D" w:rsidRPr="00C7019E" w:rsidRDefault="00605E26" w:rsidP="00D4503D">
      <w:pPr>
        <w:pStyle w:val="Heading2"/>
        <w:numPr>
          <w:ilvl w:val="1"/>
          <w:numId w:val="1"/>
        </w:numPr>
        <w:rPr>
          <w:rFonts w:ascii="Arial" w:hAnsi="Arial" w:cs="Arial"/>
          <w:szCs w:val="22"/>
        </w:rPr>
      </w:pPr>
      <w:r w:rsidRPr="00C7019E">
        <w:rPr>
          <w:rFonts w:ascii="Arial" w:hAnsi="Arial" w:cs="Arial"/>
          <w:szCs w:val="22"/>
        </w:rPr>
        <w:t xml:space="preserve">Notwithstanding the service of a notice to terminate the </w:t>
      </w:r>
      <w:r w:rsidR="00EE37B5" w:rsidRPr="00C7019E">
        <w:rPr>
          <w:rFonts w:ascii="Arial" w:hAnsi="Arial" w:cs="Arial"/>
          <w:szCs w:val="22"/>
        </w:rPr>
        <w:t>Agreement</w:t>
      </w:r>
      <w:r w:rsidRPr="00C7019E">
        <w:rPr>
          <w:rFonts w:ascii="Arial" w:hAnsi="Arial" w:cs="Arial"/>
          <w:szCs w:val="22"/>
        </w:rPr>
        <w:t xml:space="preserve">, the </w:t>
      </w:r>
      <w:r w:rsidR="00AA7D1C" w:rsidRPr="00C7019E">
        <w:rPr>
          <w:rFonts w:ascii="Arial" w:hAnsi="Arial" w:cs="Arial"/>
          <w:szCs w:val="22"/>
        </w:rPr>
        <w:t>Provider</w:t>
      </w:r>
      <w:r w:rsidRPr="00C7019E">
        <w:rPr>
          <w:rFonts w:ascii="Arial" w:hAnsi="Arial" w:cs="Arial"/>
          <w:szCs w:val="22"/>
        </w:rPr>
        <w:t xml:space="preserve"> shall continue to fulfil its obligations under the </w:t>
      </w:r>
      <w:r w:rsidR="00EE37B5" w:rsidRPr="00C7019E">
        <w:rPr>
          <w:rFonts w:ascii="Arial" w:hAnsi="Arial" w:cs="Arial"/>
          <w:szCs w:val="22"/>
        </w:rPr>
        <w:t xml:space="preserve">Agreement </w:t>
      </w:r>
      <w:r w:rsidRPr="00C7019E">
        <w:rPr>
          <w:rFonts w:ascii="Arial" w:hAnsi="Arial" w:cs="Arial"/>
          <w:szCs w:val="22"/>
        </w:rPr>
        <w:t xml:space="preserve">until the date of expiry or termination of the </w:t>
      </w:r>
      <w:r w:rsidR="00EE37B5" w:rsidRPr="00C7019E">
        <w:rPr>
          <w:rFonts w:ascii="Arial" w:hAnsi="Arial" w:cs="Arial"/>
          <w:szCs w:val="22"/>
        </w:rPr>
        <w:t xml:space="preserve">Agreement </w:t>
      </w:r>
      <w:r w:rsidRPr="00C7019E">
        <w:rPr>
          <w:rFonts w:ascii="Arial" w:hAnsi="Arial" w:cs="Arial"/>
          <w:szCs w:val="22"/>
        </w:rPr>
        <w:t xml:space="preserve">or such other date as required under this </w:t>
      </w:r>
      <w:r w:rsidR="00A53687" w:rsidRPr="00A53687">
        <w:rPr>
          <w:rFonts w:ascii="Arial" w:hAnsi="Arial" w:cs="Arial"/>
          <w:b/>
          <w:szCs w:val="22"/>
        </w:rPr>
        <w:t>Clause</w:t>
      </w:r>
      <w:r w:rsidR="00A53687">
        <w:rPr>
          <w:rFonts w:ascii="Arial" w:hAnsi="Arial" w:cs="Arial"/>
          <w:b/>
          <w:szCs w:val="22"/>
        </w:rPr>
        <w:t xml:space="preserve"> </w:t>
      </w:r>
      <w:r w:rsidR="00A53687">
        <w:rPr>
          <w:rFonts w:ascii="Arial" w:hAnsi="Arial" w:cs="Arial"/>
          <w:b/>
          <w:szCs w:val="22"/>
        </w:rPr>
        <w:fldChar w:fldCharType="begin"/>
      </w:r>
      <w:r w:rsidR="00A53687">
        <w:rPr>
          <w:rFonts w:ascii="Arial" w:hAnsi="Arial" w:cs="Arial"/>
          <w:b/>
          <w:szCs w:val="22"/>
        </w:rPr>
        <w:instrText xml:space="preserve"> REF _Ref507649003 \r \h </w:instrText>
      </w:r>
      <w:r w:rsidR="00A53687">
        <w:rPr>
          <w:rFonts w:ascii="Arial" w:hAnsi="Arial" w:cs="Arial"/>
          <w:b/>
          <w:szCs w:val="22"/>
        </w:rPr>
      </w:r>
      <w:r w:rsidR="00A53687">
        <w:rPr>
          <w:rFonts w:ascii="Arial" w:hAnsi="Arial" w:cs="Arial"/>
          <w:b/>
          <w:szCs w:val="22"/>
        </w:rPr>
        <w:fldChar w:fldCharType="separate"/>
      </w:r>
      <w:r w:rsidR="00CE1826">
        <w:rPr>
          <w:rFonts w:ascii="Arial" w:hAnsi="Arial" w:cs="Arial"/>
          <w:b/>
          <w:szCs w:val="22"/>
        </w:rPr>
        <w:t>17</w:t>
      </w:r>
      <w:r w:rsidR="00A53687">
        <w:rPr>
          <w:rFonts w:ascii="Arial" w:hAnsi="Arial" w:cs="Arial"/>
          <w:b/>
          <w:szCs w:val="22"/>
        </w:rPr>
        <w:fldChar w:fldCharType="end"/>
      </w:r>
      <w:r w:rsidR="00A53687">
        <w:rPr>
          <w:rFonts w:ascii="Arial" w:hAnsi="Arial" w:cs="Arial"/>
          <w:b/>
          <w:szCs w:val="22"/>
        </w:rPr>
        <w:t>.</w:t>
      </w:r>
      <w:bookmarkStart w:id="61" w:name="co_anchor_a858138_1"/>
      <w:bookmarkEnd w:id="61"/>
    </w:p>
    <w:p w14:paraId="3D2C0DB9" w14:textId="77777777" w:rsidR="00D4503D" w:rsidRPr="00C7019E" w:rsidRDefault="00605E26" w:rsidP="00A53687">
      <w:pPr>
        <w:pStyle w:val="Heading2"/>
        <w:numPr>
          <w:ilvl w:val="1"/>
          <w:numId w:val="1"/>
        </w:numPr>
        <w:ind w:left="993" w:hanging="633"/>
        <w:rPr>
          <w:rFonts w:ascii="Arial" w:hAnsi="Arial" w:cs="Arial"/>
          <w:szCs w:val="22"/>
        </w:rPr>
      </w:pPr>
      <w:r w:rsidRPr="00C7019E">
        <w:rPr>
          <w:rFonts w:ascii="Arial" w:hAnsi="Arial" w:cs="Arial"/>
          <w:szCs w:val="22"/>
        </w:rPr>
        <w:t xml:space="preserve">Unless expressly stated to the contrary, the service of a notice to terminate the </w:t>
      </w:r>
      <w:r w:rsidR="00EE37B5" w:rsidRPr="00C7019E">
        <w:rPr>
          <w:rFonts w:ascii="Arial" w:hAnsi="Arial" w:cs="Arial"/>
          <w:szCs w:val="22"/>
        </w:rPr>
        <w:t xml:space="preserve">Agreement </w:t>
      </w:r>
      <w:r w:rsidRPr="00C7019E">
        <w:rPr>
          <w:rFonts w:ascii="Arial" w:hAnsi="Arial" w:cs="Arial"/>
          <w:szCs w:val="22"/>
        </w:rPr>
        <w:t xml:space="preserve">shall not operate as a notice to terminate any Contract made under the </w:t>
      </w:r>
      <w:r w:rsidR="00EE37B5" w:rsidRPr="00C7019E">
        <w:rPr>
          <w:rFonts w:ascii="Arial" w:hAnsi="Arial" w:cs="Arial"/>
          <w:szCs w:val="22"/>
        </w:rPr>
        <w:t>Agreement</w:t>
      </w:r>
      <w:r w:rsidRPr="00C7019E">
        <w:rPr>
          <w:rFonts w:ascii="Arial" w:hAnsi="Arial" w:cs="Arial"/>
          <w:szCs w:val="22"/>
        </w:rPr>
        <w:t xml:space="preserve">. Termination or expiry of the </w:t>
      </w:r>
      <w:r w:rsidR="00EE37B5" w:rsidRPr="00C7019E">
        <w:rPr>
          <w:rFonts w:ascii="Arial" w:hAnsi="Arial" w:cs="Arial"/>
          <w:szCs w:val="22"/>
        </w:rPr>
        <w:t xml:space="preserve">Agreement </w:t>
      </w:r>
      <w:r w:rsidRPr="00C7019E">
        <w:rPr>
          <w:rFonts w:ascii="Arial" w:hAnsi="Arial" w:cs="Arial"/>
          <w:szCs w:val="22"/>
        </w:rPr>
        <w:t>shall not cause any Contracts to terminate automatically. For the avoidance of doubt, all Contracts shall remain in force unless and until they are terminated or expire in accordance with their own terms.</w:t>
      </w:r>
    </w:p>
    <w:p w14:paraId="5E1739FD" w14:textId="2386F031" w:rsidR="00D4503D" w:rsidRPr="00C7019E" w:rsidRDefault="00246E94" w:rsidP="00A53687">
      <w:pPr>
        <w:pStyle w:val="Heading2"/>
        <w:numPr>
          <w:ilvl w:val="1"/>
          <w:numId w:val="1"/>
        </w:numPr>
        <w:ind w:left="993" w:hanging="633"/>
        <w:rPr>
          <w:rFonts w:ascii="Arial" w:hAnsi="Arial" w:cs="Arial"/>
          <w:szCs w:val="22"/>
        </w:rPr>
      </w:pPr>
      <w:r>
        <w:rPr>
          <w:rFonts w:ascii="Arial" w:hAnsi="Arial" w:cs="Arial"/>
          <w:szCs w:val="22"/>
        </w:rPr>
        <w:lastRenderedPageBreak/>
        <w:t xml:space="preserve">Within </w:t>
      </w:r>
      <w:r w:rsidR="00605E26" w:rsidRPr="00C7019E">
        <w:rPr>
          <w:rFonts w:ascii="Arial" w:hAnsi="Arial" w:cs="Arial"/>
          <w:szCs w:val="22"/>
        </w:rPr>
        <w:t xml:space="preserve">30 Working Days of the date of termination or expiry of the </w:t>
      </w:r>
      <w:r w:rsidR="00EE37B5" w:rsidRPr="00C7019E">
        <w:rPr>
          <w:rFonts w:ascii="Arial" w:hAnsi="Arial" w:cs="Arial"/>
          <w:szCs w:val="22"/>
        </w:rPr>
        <w:t>Agreement</w:t>
      </w:r>
      <w:r w:rsidR="00605E26" w:rsidRPr="00C7019E">
        <w:rPr>
          <w:rFonts w:ascii="Arial" w:hAnsi="Arial" w:cs="Arial"/>
          <w:szCs w:val="22"/>
        </w:rPr>
        <w:t xml:space="preserve">, the </w:t>
      </w:r>
      <w:r w:rsidR="00AA7D1C" w:rsidRPr="00C7019E">
        <w:rPr>
          <w:rFonts w:ascii="Arial" w:hAnsi="Arial" w:cs="Arial"/>
          <w:szCs w:val="22"/>
        </w:rPr>
        <w:t>Provider</w:t>
      </w:r>
      <w:r w:rsidR="00605E26" w:rsidRPr="00C7019E">
        <w:rPr>
          <w:rFonts w:ascii="Arial" w:hAnsi="Arial" w:cs="Arial"/>
          <w:szCs w:val="22"/>
        </w:rPr>
        <w:t xml:space="preserve"> shall return or destroy at the request of the </w:t>
      </w:r>
      <w:r w:rsidR="00380725">
        <w:rPr>
          <w:rFonts w:ascii="Arial" w:hAnsi="Arial" w:cs="Arial"/>
          <w:szCs w:val="22"/>
        </w:rPr>
        <w:t>Buyer</w:t>
      </w:r>
      <w:r w:rsidR="00605E26" w:rsidRPr="00C7019E">
        <w:rPr>
          <w:rFonts w:ascii="Arial" w:hAnsi="Arial" w:cs="Arial"/>
          <w:szCs w:val="22"/>
        </w:rPr>
        <w:t xml:space="preserve"> any data, personal information relating to the </w:t>
      </w:r>
      <w:r w:rsidR="00380725">
        <w:rPr>
          <w:rFonts w:ascii="Arial" w:hAnsi="Arial" w:cs="Arial"/>
          <w:szCs w:val="22"/>
        </w:rPr>
        <w:t>Buyer</w:t>
      </w:r>
      <w:r w:rsidR="00605E26" w:rsidRPr="00C7019E">
        <w:rPr>
          <w:rFonts w:ascii="Arial" w:hAnsi="Arial" w:cs="Arial"/>
          <w:szCs w:val="22"/>
        </w:rPr>
        <w:t xml:space="preserve"> or its personnel or Confidential Information belonging to the </w:t>
      </w:r>
      <w:r w:rsidR="00380725">
        <w:rPr>
          <w:rFonts w:ascii="Arial" w:hAnsi="Arial" w:cs="Arial"/>
          <w:szCs w:val="22"/>
        </w:rPr>
        <w:t>Buyer</w:t>
      </w:r>
      <w:r w:rsidR="00605E26" w:rsidRPr="00C7019E">
        <w:rPr>
          <w:rFonts w:ascii="Arial" w:hAnsi="Arial" w:cs="Arial"/>
          <w:szCs w:val="22"/>
        </w:rPr>
        <w:t xml:space="preserve"> in the </w:t>
      </w:r>
      <w:r w:rsidR="00AA7D1C" w:rsidRPr="00C7019E">
        <w:rPr>
          <w:rFonts w:ascii="Arial" w:hAnsi="Arial" w:cs="Arial"/>
          <w:szCs w:val="22"/>
        </w:rPr>
        <w:t>Provider</w:t>
      </w:r>
      <w:r w:rsidR="00605E26" w:rsidRPr="00C7019E">
        <w:rPr>
          <w:rFonts w:ascii="Arial" w:hAnsi="Arial" w:cs="Arial"/>
          <w:szCs w:val="22"/>
        </w:rPr>
        <w:t xml:space="preserve">’s possession, power or control, either in its then current format or in a format nominated by the </w:t>
      </w:r>
      <w:r w:rsidR="00380725">
        <w:rPr>
          <w:rFonts w:ascii="Arial" w:hAnsi="Arial" w:cs="Arial"/>
          <w:szCs w:val="22"/>
        </w:rPr>
        <w:t>Buyer</w:t>
      </w:r>
      <w:r w:rsidR="00605E26" w:rsidRPr="00C7019E">
        <w:rPr>
          <w:rFonts w:ascii="Arial" w:hAnsi="Arial" w:cs="Arial"/>
          <w:szCs w:val="22"/>
        </w:rPr>
        <w:t xml:space="preserve"> (in which event the </w:t>
      </w:r>
      <w:r w:rsidR="00380725">
        <w:rPr>
          <w:rFonts w:ascii="Arial" w:hAnsi="Arial" w:cs="Arial"/>
          <w:szCs w:val="22"/>
        </w:rPr>
        <w:t>Buyer</w:t>
      </w:r>
      <w:r w:rsidR="00605E26" w:rsidRPr="00C7019E">
        <w:rPr>
          <w:rFonts w:ascii="Arial" w:hAnsi="Arial" w:cs="Arial"/>
          <w:szCs w:val="22"/>
        </w:rPr>
        <w:t xml:space="preserve"> will reimburse the </w:t>
      </w:r>
      <w:r w:rsidR="00AA7D1C" w:rsidRPr="00C7019E">
        <w:rPr>
          <w:rFonts w:ascii="Arial" w:hAnsi="Arial" w:cs="Arial"/>
          <w:szCs w:val="22"/>
        </w:rPr>
        <w:t>Provider</w:t>
      </w:r>
      <w:r w:rsidR="00605E26" w:rsidRPr="00C7019E">
        <w:rPr>
          <w:rFonts w:ascii="Arial" w:hAnsi="Arial" w:cs="Arial"/>
          <w:szCs w:val="22"/>
        </w:rPr>
        <w:t xml:space="preserve">’s reasonable data conversion expenses), together with all training manuals and other related documentation, and any other information and all copies thereof owned by the </w:t>
      </w:r>
      <w:r w:rsidR="00380725">
        <w:rPr>
          <w:rFonts w:ascii="Arial" w:hAnsi="Arial" w:cs="Arial"/>
          <w:szCs w:val="22"/>
        </w:rPr>
        <w:t>Buyer</w:t>
      </w:r>
      <w:r w:rsidR="00605E26" w:rsidRPr="00C7019E">
        <w:rPr>
          <w:rFonts w:ascii="Arial" w:hAnsi="Arial" w:cs="Arial"/>
          <w:szCs w:val="22"/>
        </w:rPr>
        <w:t xml:space="preserve">, save that it may keep one copy of any such data or information for a period of up to 12 Months to comply with its obligations under the </w:t>
      </w:r>
      <w:r w:rsidR="00EE37B5" w:rsidRPr="00C7019E">
        <w:rPr>
          <w:rFonts w:ascii="Arial" w:hAnsi="Arial" w:cs="Arial"/>
          <w:szCs w:val="22"/>
        </w:rPr>
        <w:t>Agreement</w:t>
      </w:r>
      <w:r w:rsidR="00605E26" w:rsidRPr="00C7019E">
        <w:rPr>
          <w:rFonts w:ascii="Arial" w:hAnsi="Arial" w:cs="Arial"/>
          <w:szCs w:val="22"/>
        </w:rPr>
        <w:t>, or such period as is necessary for such compliance.</w:t>
      </w:r>
    </w:p>
    <w:p w14:paraId="3C187933" w14:textId="77777777" w:rsidR="00D4503D" w:rsidRPr="00C7019E" w:rsidRDefault="00605E26" w:rsidP="00A53687">
      <w:pPr>
        <w:pStyle w:val="Heading2"/>
        <w:numPr>
          <w:ilvl w:val="1"/>
          <w:numId w:val="1"/>
        </w:numPr>
        <w:ind w:left="993" w:hanging="633"/>
        <w:rPr>
          <w:rFonts w:ascii="Arial" w:hAnsi="Arial" w:cs="Arial"/>
          <w:szCs w:val="22"/>
        </w:rPr>
      </w:pPr>
      <w:r w:rsidRPr="00C7019E">
        <w:rPr>
          <w:rFonts w:ascii="Arial" w:hAnsi="Arial" w:cs="Arial"/>
          <w:szCs w:val="22"/>
        </w:rPr>
        <w:t xml:space="preserve">Termination or expiry of this </w:t>
      </w:r>
      <w:r w:rsidR="00EE37B5" w:rsidRPr="00C7019E">
        <w:rPr>
          <w:rFonts w:ascii="Arial" w:hAnsi="Arial" w:cs="Arial"/>
          <w:szCs w:val="22"/>
        </w:rPr>
        <w:t xml:space="preserve">Agreement </w:t>
      </w:r>
      <w:r w:rsidRPr="00C7019E">
        <w:rPr>
          <w:rFonts w:ascii="Arial" w:hAnsi="Arial" w:cs="Arial"/>
          <w:szCs w:val="22"/>
        </w:rPr>
        <w:t xml:space="preserve">shall be without prejudice to any rights, remedies or obligations of either Party accrued under this </w:t>
      </w:r>
      <w:r w:rsidR="00EE37B5" w:rsidRPr="00C7019E">
        <w:rPr>
          <w:rFonts w:ascii="Arial" w:hAnsi="Arial" w:cs="Arial"/>
          <w:szCs w:val="22"/>
        </w:rPr>
        <w:t xml:space="preserve">Agreement </w:t>
      </w:r>
      <w:r w:rsidRPr="00C7019E">
        <w:rPr>
          <w:rFonts w:ascii="Arial" w:hAnsi="Arial" w:cs="Arial"/>
          <w:szCs w:val="22"/>
        </w:rPr>
        <w:t>before termination or expiry.</w:t>
      </w:r>
    </w:p>
    <w:p w14:paraId="11EE6EA6" w14:textId="57D2B2E5" w:rsidR="00D4503D" w:rsidRPr="00C7019E" w:rsidRDefault="00605E26" w:rsidP="00A53687">
      <w:pPr>
        <w:pStyle w:val="Heading2"/>
        <w:numPr>
          <w:ilvl w:val="1"/>
          <w:numId w:val="1"/>
        </w:numPr>
        <w:ind w:left="1134" w:hanging="774"/>
        <w:rPr>
          <w:rFonts w:ascii="Arial" w:hAnsi="Arial" w:cs="Arial"/>
          <w:szCs w:val="22"/>
        </w:rPr>
      </w:pPr>
      <w:r w:rsidRPr="00C7019E">
        <w:rPr>
          <w:rFonts w:ascii="Arial" w:hAnsi="Arial" w:cs="Arial"/>
          <w:szCs w:val="22"/>
        </w:rPr>
        <w:t>The provisions of</w:t>
      </w:r>
      <w:r w:rsidR="00A53687">
        <w:rPr>
          <w:rFonts w:ascii="Arial" w:hAnsi="Arial" w:cs="Arial"/>
          <w:szCs w:val="22"/>
        </w:rPr>
        <w:t xml:space="preserve"> </w:t>
      </w:r>
      <w:r w:rsidR="00A53687">
        <w:rPr>
          <w:rFonts w:ascii="Arial" w:hAnsi="Arial" w:cs="Arial"/>
          <w:b/>
          <w:szCs w:val="22"/>
        </w:rPr>
        <w:t xml:space="preserve">Clause </w:t>
      </w:r>
      <w:r w:rsidR="00A53687">
        <w:rPr>
          <w:rFonts w:ascii="Arial" w:hAnsi="Arial" w:cs="Arial"/>
          <w:b/>
          <w:szCs w:val="22"/>
        </w:rPr>
        <w:fldChar w:fldCharType="begin"/>
      </w:r>
      <w:r w:rsidR="00A53687">
        <w:rPr>
          <w:rFonts w:ascii="Arial" w:hAnsi="Arial" w:cs="Arial"/>
          <w:b/>
          <w:szCs w:val="22"/>
        </w:rPr>
        <w:instrText xml:space="preserve"> REF _Ref507649043 \r \h </w:instrText>
      </w:r>
      <w:r w:rsidR="00A53687">
        <w:rPr>
          <w:rFonts w:ascii="Arial" w:hAnsi="Arial" w:cs="Arial"/>
          <w:b/>
          <w:szCs w:val="22"/>
        </w:rPr>
      </w:r>
      <w:r w:rsidR="00A53687">
        <w:rPr>
          <w:rFonts w:ascii="Arial" w:hAnsi="Arial" w:cs="Arial"/>
          <w:b/>
          <w:szCs w:val="22"/>
        </w:rPr>
        <w:fldChar w:fldCharType="separate"/>
      </w:r>
      <w:r w:rsidR="00CE1826">
        <w:rPr>
          <w:rFonts w:ascii="Arial" w:hAnsi="Arial" w:cs="Arial"/>
          <w:b/>
          <w:szCs w:val="22"/>
        </w:rPr>
        <w:t>7</w:t>
      </w:r>
      <w:r w:rsidR="00A53687">
        <w:rPr>
          <w:rFonts w:ascii="Arial" w:hAnsi="Arial" w:cs="Arial"/>
          <w:b/>
          <w:szCs w:val="22"/>
        </w:rPr>
        <w:fldChar w:fldCharType="end"/>
      </w:r>
      <w:r w:rsidR="00216264">
        <w:rPr>
          <w:rFonts w:ascii="Arial" w:hAnsi="Arial" w:cs="Arial"/>
          <w:b/>
          <w:szCs w:val="22"/>
        </w:rPr>
        <w:t xml:space="preserve"> (warranties)</w:t>
      </w:r>
      <w:r w:rsidR="00A53687">
        <w:rPr>
          <w:rFonts w:ascii="Arial" w:hAnsi="Arial" w:cs="Arial"/>
          <w:b/>
          <w:szCs w:val="22"/>
        </w:rPr>
        <w:t xml:space="preserve">, </w:t>
      </w:r>
      <w:r w:rsidR="00A53687" w:rsidRPr="00A53687">
        <w:rPr>
          <w:rFonts w:ascii="Arial" w:hAnsi="Arial" w:cs="Arial"/>
          <w:b/>
          <w:szCs w:val="22"/>
        </w:rPr>
        <w:t>Clause</w:t>
      </w:r>
      <w:r w:rsidR="00A53687">
        <w:rPr>
          <w:rFonts w:ascii="Arial" w:hAnsi="Arial" w:cs="Arial"/>
          <w:b/>
          <w:szCs w:val="22"/>
        </w:rPr>
        <w:t xml:space="preserve"> </w:t>
      </w:r>
      <w:r w:rsidR="00A53687">
        <w:rPr>
          <w:rFonts w:ascii="Arial" w:hAnsi="Arial" w:cs="Arial"/>
          <w:b/>
          <w:szCs w:val="22"/>
        </w:rPr>
        <w:fldChar w:fldCharType="begin"/>
      </w:r>
      <w:r w:rsidR="00A53687">
        <w:rPr>
          <w:rFonts w:ascii="Arial" w:hAnsi="Arial" w:cs="Arial"/>
          <w:b/>
          <w:szCs w:val="22"/>
        </w:rPr>
        <w:instrText xml:space="preserve"> REF _Ref507649075 \r \h </w:instrText>
      </w:r>
      <w:r w:rsidR="00A53687">
        <w:rPr>
          <w:rFonts w:ascii="Arial" w:hAnsi="Arial" w:cs="Arial"/>
          <w:b/>
          <w:szCs w:val="22"/>
        </w:rPr>
      </w:r>
      <w:r w:rsidR="00A53687">
        <w:rPr>
          <w:rFonts w:ascii="Arial" w:hAnsi="Arial" w:cs="Arial"/>
          <w:b/>
          <w:szCs w:val="22"/>
        </w:rPr>
        <w:fldChar w:fldCharType="separate"/>
      </w:r>
      <w:r w:rsidR="00CE1826">
        <w:rPr>
          <w:rFonts w:ascii="Arial" w:hAnsi="Arial" w:cs="Arial"/>
          <w:b/>
          <w:szCs w:val="22"/>
        </w:rPr>
        <w:t>10</w:t>
      </w:r>
      <w:r w:rsidR="00A53687">
        <w:rPr>
          <w:rFonts w:ascii="Arial" w:hAnsi="Arial" w:cs="Arial"/>
          <w:b/>
          <w:szCs w:val="22"/>
        </w:rPr>
        <w:fldChar w:fldCharType="end"/>
      </w:r>
      <w:r w:rsidR="00216264">
        <w:rPr>
          <w:rFonts w:ascii="Arial" w:hAnsi="Arial" w:cs="Arial"/>
          <w:b/>
          <w:szCs w:val="22"/>
        </w:rPr>
        <w:t xml:space="preserve"> (Records)</w:t>
      </w:r>
      <w:r w:rsidR="00A53687">
        <w:rPr>
          <w:rFonts w:ascii="Arial" w:hAnsi="Arial" w:cs="Arial"/>
          <w:b/>
          <w:szCs w:val="22"/>
        </w:rPr>
        <w:t xml:space="preserve">, </w:t>
      </w:r>
      <w:r w:rsidR="00A53687" w:rsidRPr="00A53687">
        <w:rPr>
          <w:rFonts w:ascii="Arial" w:hAnsi="Arial" w:cs="Arial"/>
          <w:b/>
          <w:szCs w:val="22"/>
        </w:rPr>
        <w:t>Clause</w:t>
      </w:r>
      <w:r w:rsidR="00A53687">
        <w:rPr>
          <w:rFonts w:ascii="Arial" w:hAnsi="Arial" w:cs="Arial"/>
          <w:b/>
          <w:szCs w:val="22"/>
        </w:rPr>
        <w:t xml:space="preserve"> </w:t>
      </w:r>
      <w:r w:rsidR="00A53687">
        <w:rPr>
          <w:rFonts w:ascii="Arial" w:hAnsi="Arial" w:cs="Arial"/>
          <w:b/>
          <w:szCs w:val="22"/>
        </w:rPr>
        <w:fldChar w:fldCharType="begin"/>
      </w:r>
      <w:r w:rsidR="00A53687">
        <w:rPr>
          <w:rFonts w:ascii="Arial" w:hAnsi="Arial" w:cs="Arial"/>
          <w:b/>
          <w:szCs w:val="22"/>
        </w:rPr>
        <w:instrText xml:space="preserve"> REF _Ref507649093 \r \h </w:instrText>
      </w:r>
      <w:r w:rsidR="00A53687">
        <w:rPr>
          <w:rFonts w:ascii="Arial" w:hAnsi="Arial" w:cs="Arial"/>
          <w:b/>
          <w:szCs w:val="22"/>
        </w:rPr>
      </w:r>
      <w:r w:rsidR="00A53687">
        <w:rPr>
          <w:rFonts w:ascii="Arial" w:hAnsi="Arial" w:cs="Arial"/>
          <w:b/>
          <w:szCs w:val="22"/>
        </w:rPr>
        <w:fldChar w:fldCharType="separate"/>
      </w:r>
      <w:r w:rsidR="00CE1826">
        <w:rPr>
          <w:rFonts w:ascii="Arial" w:hAnsi="Arial" w:cs="Arial"/>
          <w:b/>
          <w:szCs w:val="22"/>
        </w:rPr>
        <w:t>11</w:t>
      </w:r>
      <w:r w:rsidR="00A53687">
        <w:rPr>
          <w:rFonts w:ascii="Arial" w:hAnsi="Arial" w:cs="Arial"/>
          <w:b/>
          <w:szCs w:val="22"/>
        </w:rPr>
        <w:fldChar w:fldCharType="end"/>
      </w:r>
      <w:r w:rsidR="00216264">
        <w:rPr>
          <w:rFonts w:ascii="Arial" w:hAnsi="Arial" w:cs="Arial"/>
          <w:b/>
          <w:szCs w:val="22"/>
        </w:rPr>
        <w:t xml:space="preserve"> (Confidentiality)</w:t>
      </w:r>
      <w:r w:rsidRPr="00C7019E">
        <w:rPr>
          <w:rFonts w:ascii="Arial" w:hAnsi="Arial" w:cs="Arial"/>
          <w:szCs w:val="22"/>
        </w:rPr>
        <w:t>,</w:t>
      </w:r>
      <w:r w:rsidR="00A53687">
        <w:rPr>
          <w:rFonts w:ascii="Arial" w:hAnsi="Arial" w:cs="Arial"/>
          <w:szCs w:val="22"/>
        </w:rPr>
        <w:t xml:space="preserve"> </w:t>
      </w:r>
      <w:r w:rsidR="00A53687" w:rsidRPr="00A53687">
        <w:rPr>
          <w:rFonts w:ascii="Arial" w:hAnsi="Arial" w:cs="Arial"/>
          <w:b/>
          <w:szCs w:val="22"/>
        </w:rPr>
        <w:t>Clause</w:t>
      </w:r>
      <w:r w:rsidR="00216264">
        <w:rPr>
          <w:rFonts w:ascii="Arial" w:hAnsi="Arial" w:cs="Arial"/>
          <w:b/>
          <w:szCs w:val="22"/>
        </w:rPr>
        <w:t xml:space="preserve"> </w:t>
      </w:r>
      <w:r w:rsidR="006B27AC">
        <w:rPr>
          <w:rFonts w:ascii="Arial" w:hAnsi="Arial" w:cs="Arial"/>
          <w:b/>
          <w:szCs w:val="22"/>
        </w:rPr>
        <w:fldChar w:fldCharType="begin"/>
      </w:r>
      <w:r w:rsidR="006B27AC">
        <w:rPr>
          <w:rFonts w:ascii="Arial" w:hAnsi="Arial" w:cs="Arial"/>
          <w:b/>
          <w:szCs w:val="22"/>
        </w:rPr>
        <w:instrText xml:space="preserve"> REF _Ref507649130 \r \h </w:instrText>
      </w:r>
      <w:r w:rsidR="006B27AC">
        <w:rPr>
          <w:rFonts w:ascii="Arial" w:hAnsi="Arial" w:cs="Arial"/>
          <w:b/>
          <w:szCs w:val="22"/>
        </w:rPr>
      </w:r>
      <w:r w:rsidR="006B27AC">
        <w:rPr>
          <w:rFonts w:ascii="Arial" w:hAnsi="Arial" w:cs="Arial"/>
          <w:b/>
          <w:szCs w:val="22"/>
        </w:rPr>
        <w:fldChar w:fldCharType="separate"/>
      </w:r>
      <w:r w:rsidR="00CE1826">
        <w:rPr>
          <w:rFonts w:ascii="Arial" w:hAnsi="Arial" w:cs="Arial"/>
          <w:b/>
          <w:szCs w:val="22"/>
        </w:rPr>
        <w:t>12</w:t>
      </w:r>
      <w:r w:rsidR="006B27AC">
        <w:rPr>
          <w:rFonts w:ascii="Arial" w:hAnsi="Arial" w:cs="Arial"/>
          <w:b/>
          <w:szCs w:val="22"/>
        </w:rPr>
        <w:fldChar w:fldCharType="end"/>
      </w:r>
      <w:r w:rsidR="00216264">
        <w:rPr>
          <w:rFonts w:ascii="Arial" w:hAnsi="Arial" w:cs="Arial"/>
          <w:b/>
          <w:szCs w:val="22"/>
        </w:rPr>
        <w:t xml:space="preserve"> (</w:t>
      </w:r>
      <w:r w:rsidR="006B27AC">
        <w:rPr>
          <w:rFonts w:ascii="Arial" w:hAnsi="Arial" w:cs="Arial"/>
          <w:b/>
          <w:szCs w:val="22"/>
        </w:rPr>
        <w:t>Data Protection</w:t>
      </w:r>
      <w:r w:rsidR="00216264">
        <w:rPr>
          <w:rFonts w:ascii="Arial" w:hAnsi="Arial" w:cs="Arial"/>
          <w:b/>
          <w:szCs w:val="22"/>
        </w:rPr>
        <w:t xml:space="preserve">), </w:t>
      </w:r>
      <w:r w:rsidR="006B27AC" w:rsidRPr="00A53687">
        <w:rPr>
          <w:rFonts w:ascii="Arial" w:hAnsi="Arial" w:cs="Arial"/>
          <w:b/>
          <w:szCs w:val="22"/>
        </w:rPr>
        <w:t>Clause</w:t>
      </w:r>
      <w:r w:rsidR="006B27AC">
        <w:rPr>
          <w:rFonts w:ascii="Arial" w:hAnsi="Arial" w:cs="Arial"/>
          <w:b/>
          <w:szCs w:val="22"/>
        </w:rPr>
        <w:t xml:space="preserve"> </w:t>
      </w:r>
      <w:r w:rsidR="006B27AC">
        <w:rPr>
          <w:rFonts w:ascii="Arial" w:hAnsi="Arial" w:cs="Arial"/>
          <w:b/>
          <w:szCs w:val="22"/>
        </w:rPr>
        <w:fldChar w:fldCharType="begin"/>
      </w:r>
      <w:r w:rsidR="006B27AC">
        <w:rPr>
          <w:rFonts w:ascii="Arial" w:hAnsi="Arial" w:cs="Arial"/>
          <w:b/>
          <w:szCs w:val="22"/>
        </w:rPr>
        <w:instrText xml:space="preserve"> REF _Ref507649162 \r \h </w:instrText>
      </w:r>
      <w:r w:rsidR="006B27AC">
        <w:rPr>
          <w:rFonts w:ascii="Arial" w:hAnsi="Arial" w:cs="Arial"/>
          <w:b/>
          <w:szCs w:val="22"/>
        </w:rPr>
      </w:r>
      <w:r w:rsidR="006B27AC">
        <w:rPr>
          <w:rFonts w:ascii="Arial" w:hAnsi="Arial" w:cs="Arial"/>
          <w:b/>
          <w:szCs w:val="22"/>
        </w:rPr>
        <w:fldChar w:fldCharType="separate"/>
      </w:r>
      <w:r w:rsidR="00CE1826">
        <w:rPr>
          <w:rFonts w:ascii="Arial" w:hAnsi="Arial" w:cs="Arial"/>
          <w:b/>
          <w:szCs w:val="22"/>
        </w:rPr>
        <w:t>13</w:t>
      </w:r>
      <w:r w:rsidR="006B27AC">
        <w:rPr>
          <w:rFonts w:ascii="Arial" w:hAnsi="Arial" w:cs="Arial"/>
          <w:b/>
          <w:szCs w:val="22"/>
        </w:rPr>
        <w:fldChar w:fldCharType="end"/>
      </w:r>
      <w:r w:rsidR="006B27AC">
        <w:rPr>
          <w:rFonts w:ascii="Arial" w:hAnsi="Arial" w:cs="Arial"/>
          <w:b/>
          <w:szCs w:val="22"/>
        </w:rPr>
        <w:t xml:space="preserve"> (FOI), </w:t>
      </w:r>
      <w:r w:rsidR="006B27AC" w:rsidRPr="00A53687">
        <w:rPr>
          <w:rFonts w:ascii="Arial" w:hAnsi="Arial" w:cs="Arial"/>
          <w:b/>
          <w:szCs w:val="22"/>
        </w:rPr>
        <w:t>Clause</w:t>
      </w:r>
      <w:r w:rsidR="006B27AC">
        <w:rPr>
          <w:rFonts w:ascii="Arial" w:hAnsi="Arial" w:cs="Arial"/>
          <w:b/>
          <w:szCs w:val="22"/>
        </w:rPr>
        <w:t xml:space="preserve"> </w:t>
      </w:r>
      <w:r w:rsidR="006B27AC">
        <w:rPr>
          <w:rFonts w:ascii="Arial" w:hAnsi="Arial" w:cs="Arial"/>
          <w:b/>
          <w:szCs w:val="22"/>
        </w:rPr>
        <w:fldChar w:fldCharType="begin"/>
      </w:r>
      <w:r w:rsidR="006B27AC">
        <w:rPr>
          <w:rFonts w:ascii="Arial" w:hAnsi="Arial" w:cs="Arial"/>
          <w:b/>
          <w:szCs w:val="22"/>
        </w:rPr>
        <w:instrText xml:space="preserve"> REF _Ref507649203 \r \h </w:instrText>
      </w:r>
      <w:r w:rsidR="006B27AC">
        <w:rPr>
          <w:rFonts w:ascii="Arial" w:hAnsi="Arial" w:cs="Arial"/>
          <w:b/>
          <w:szCs w:val="22"/>
        </w:rPr>
      </w:r>
      <w:r w:rsidR="006B27AC">
        <w:rPr>
          <w:rFonts w:ascii="Arial" w:hAnsi="Arial" w:cs="Arial"/>
          <w:b/>
          <w:szCs w:val="22"/>
        </w:rPr>
        <w:fldChar w:fldCharType="separate"/>
      </w:r>
      <w:r w:rsidR="00CE1826">
        <w:rPr>
          <w:rFonts w:ascii="Arial" w:hAnsi="Arial" w:cs="Arial"/>
          <w:b/>
          <w:szCs w:val="22"/>
        </w:rPr>
        <w:t>14</w:t>
      </w:r>
      <w:r w:rsidR="006B27AC">
        <w:rPr>
          <w:rFonts w:ascii="Arial" w:hAnsi="Arial" w:cs="Arial"/>
          <w:b/>
          <w:szCs w:val="22"/>
        </w:rPr>
        <w:fldChar w:fldCharType="end"/>
      </w:r>
      <w:r w:rsidR="006B27AC">
        <w:rPr>
          <w:rFonts w:ascii="Arial" w:hAnsi="Arial" w:cs="Arial"/>
          <w:b/>
          <w:szCs w:val="22"/>
        </w:rPr>
        <w:t xml:space="preserve"> (Publicity), </w:t>
      </w:r>
      <w:r w:rsidR="006B27AC" w:rsidRPr="00A53687">
        <w:rPr>
          <w:rFonts w:ascii="Arial" w:hAnsi="Arial" w:cs="Arial"/>
          <w:b/>
          <w:szCs w:val="22"/>
        </w:rPr>
        <w:t>Clause</w:t>
      </w:r>
      <w:r w:rsidR="006B27AC">
        <w:rPr>
          <w:rFonts w:ascii="Arial" w:hAnsi="Arial" w:cs="Arial"/>
          <w:b/>
          <w:szCs w:val="22"/>
        </w:rPr>
        <w:t xml:space="preserve"> </w:t>
      </w:r>
      <w:r w:rsidR="006B27AC">
        <w:rPr>
          <w:rFonts w:ascii="Arial" w:hAnsi="Arial" w:cs="Arial"/>
          <w:b/>
          <w:szCs w:val="22"/>
        </w:rPr>
        <w:fldChar w:fldCharType="begin"/>
      </w:r>
      <w:r w:rsidR="006B27AC">
        <w:rPr>
          <w:rFonts w:ascii="Arial" w:hAnsi="Arial" w:cs="Arial"/>
          <w:b/>
          <w:szCs w:val="22"/>
        </w:rPr>
        <w:instrText xml:space="preserve"> REF _Ref507649003 \r \h </w:instrText>
      </w:r>
      <w:r w:rsidR="006B27AC">
        <w:rPr>
          <w:rFonts w:ascii="Arial" w:hAnsi="Arial" w:cs="Arial"/>
          <w:b/>
          <w:szCs w:val="22"/>
        </w:rPr>
      </w:r>
      <w:r w:rsidR="006B27AC">
        <w:rPr>
          <w:rFonts w:ascii="Arial" w:hAnsi="Arial" w:cs="Arial"/>
          <w:b/>
          <w:szCs w:val="22"/>
        </w:rPr>
        <w:fldChar w:fldCharType="separate"/>
      </w:r>
      <w:r w:rsidR="00CE1826">
        <w:rPr>
          <w:rFonts w:ascii="Arial" w:hAnsi="Arial" w:cs="Arial"/>
          <w:b/>
          <w:szCs w:val="22"/>
        </w:rPr>
        <w:t>17</w:t>
      </w:r>
      <w:r w:rsidR="006B27AC">
        <w:rPr>
          <w:rFonts w:ascii="Arial" w:hAnsi="Arial" w:cs="Arial"/>
          <w:b/>
          <w:szCs w:val="22"/>
        </w:rPr>
        <w:fldChar w:fldCharType="end"/>
      </w:r>
      <w:r w:rsidR="006B27AC">
        <w:rPr>
          <w:rFonts w:ascii="Arial" w:hAnsi="Arial" w:cs="Arial"/>
          <w:b/>
          <w:szCs w:val="22"/>
        </w:rPr>
        <w:t xml:space="preserve"> (Consequences of Termination), </w:t>
      </w:r>
      <w:r w:rsidR="00216264">
        <w:rPr>
          <w:rFonts w:ascii="Arial" w:hAnsi="Arial" w:cs="Arial"/>
          <w:b/>
          <w:szCs w:val="22"/>
        </w:rPr>
        <w:t xml:space="preserve">Clause </w:t>
      </w:r>
      <w:r w:rsidR="00216264">
        <w:rPr>
          <w:rFonts w:ascii="Arial" w:hAnsi="Arial" w:cs="Arial"/>
          <w:b/>
          <w:szCs w:val="22"/>
        </w:rPr>
        <w:fldChar w:fldCharType="begin"/>
      </w:r>
      <w:r w:rsidR="00216264">
        <w:rPr>
          <w:rFonts w:ascii="Arial" w:hAnsi="Arial" w:cs="Arial"/>
          <w:b/>
          <w:szCs w:val="22"/>
        </w:rPr>
        <w:instrText xml:space="preserve"> REF _Ref507649612 \r \h </w:instrText>
      </w:r>
      <w:r w:rsidR="00216264">
        <w:rPr>
          <w:rFonts w:ascii="Arial" w:hAnsi="Arial" w:cs="Arial"/>
          <w:b/>
          <w:szCs w:val="22"/>
        </w:rPr>
      </w:r>
      <w:r w:rsidR="00216264">
        <w:rPr>
          <w:rFonts w:ascii="Arial" w:hAnsi="Arial" w:cs="Arial"/>
          <w:b/>
          <w:szCs w:val="22"/>
        </w:rPr>
        <w:fldChar w:fldCharType="separate"/>
      </w:r>
      <w:r w:rsidR="00CE1826">
        <w:rPr>
          <w:rFonts w:ascii="Arial" w:hAnsi="Arial" w:cs="Arial"/>
          <w:b/>
          <w:szCs w:val="22"/>
        </w:rPr>
        <w:t>20</w:t>
      </w:r>
      <w:r w:rsidR="00216264">
        <w:rPr>
          <w:rFonts w:ascii="Arial" w:hAnsi="Arial" w:cs="Arial"/>
          <w:b/>
          <w:szCs w:val="22"/>
        </w:rPr>
        <w:fldChar w:fldCharType="end"/>
      </w:r>
      <w:r w:rsidR="00216264">
        <w:rPr>
          <w:rFonts w:ascii="Arial" w:hAnsi="Arial" w:cs="Arial"/>
          <w:b/>
          <w:szCs w:val="22"/>
        </w:rPr>
        <w:t xml:space="preserve"> (Bribery)</w:t>
      </w:r>
      <w:r w:rsidR="00A53687">
        <w:rPr>
          <w:rFonts w:ascii="Arial" w:hAnsi="Arial" w:cs="Arial"/>
          <w:b/>
          <w:szCs w:val="22"/>
        </w:rPr>
        <w:t xml:space="preserve">, </w:t>
      </w:r>
      <w:r w:rsidR="006B27AC">
        <w:rPr>
          <w:rFonts w:ascii="Arial" w:hAnsi="Arial" w:cs="Arial"/>
          <w:b/>
          <w:szCs w:val="22"/>
        </w:rPr>
        <w:t>and</w:t>
      </w:r>
      <w:r w:rsidR="00216264">
        <w:rPr>
          <w:rFonts w:ascii="Arial" w:hAnsi="Arial" w:cs="Arial"/>
          <w:szCs w:val="22"/>
        </w:rPr>
        <w:t xml:space="preserve"> </w:t>
      </w:r>
      <w:r w:rsidR="00216264" w:rsidRPr="00216264">
        <w:rPr>
          <w:rFonts w:ascii="Arial" w:hAnsi="Arial" w:cs="Arial"/>
          <w:b/>
          <w:szCs w:val="22"/>
        </w:rPr>
        <w:t xml:space="preserve">Clause </w:t>
      </w:r>
      <w:r w:rsidR="00216264" w:rsidRPr="00216264">
        <w:rPr>
          <w:rFonts w:ascii="Arial" w:hAnsi="Arial" w:cs="Arial"/>
          <w:b/>
          <w:szCs w:val="22"/>
        </w:rPr>
        <w:fldChar w:fldCharType="begin"/>
      </w:r>
      <w:r w:rsidR="00216264" w:rsidRPr="00216264">
        <w:rPr>
          <w:rFonts w:ascii="Arial" w:hAnsi="Arial" w:cs="Arial"/>
          <w:b/>
          <w:szCs w:val="22"/>
        </w:rPr>
        <w:instrText xml:space="preserve"> REF _Ref507649740 \r \h </w:instrText>
      </w:r>
      <w:r w:rsidR="00216264">
        <w:rPr>
          <w:rFonts w:ascii="Arial" w:hAnsi="Arial" w:cs="Arial"/>
          <w:b/>
          <w:szCs w:val="22"/>
        </w:rPr>
        <w:instrText xml:space="preserve"> \* MERGEFORMAT </w:instrText>
      </w:r>
      <w:r w:rsidR="00216264" w:rsidRPr="00216264">
        <w:rPr>
          <w:rFonts w:ascii="Arial" w:hAnsi="Arial" w:cs="Arial"/>
          <w:b/>
          <w:szCs w:val="22"/>
        </w:rPr>
      </w:r>
      <w:r w:rsidR="00216264" w:rsidRPr="00216264">
        <w:rPr>
          <w:rFonts w:ascii="Arial" w:hAnsi="Arial" w:cs="Arial"/>
          <w:b/>
          <w:szCs w:val="22"/>
        </w:rPr>
        <w:fldChar w:fldCharType="separate"/>
      </w:r>
      <w:r w:rsidR="00CE1826">
        <w:rPr>
          <w:rFonts w:ascii="Arial" w:hAnsi="Arial" w:cs="Arial"/>
          <w:b/>
          <w:szCs w:val="22"/>
        </w:rPr>
        <w:t>29</w:t>
      </w:r>
      <w:r w:rsidR="00216264" w:rsidRPr="00216264">
        <w:rPr>
          <w:rFonts w:ascii="Arial" w:hAnsi="Arial" w:cs="Arial"/>
          <w:b/>
          <w:szCs w:val="22"/>
        </w:rPr>
        <w:fldChar w:fldCharType="end"/>
      </w:r>
      <w:r w:rsidR="00216264" w:rsidRPr="00216264">
        <w:rPr>
          <w:rFonts w:ascii="Arial" w:hAnsi="Arial" w:cs="Arial"/>
          <w:b/>
          <w:szCs w:val="22"/>
        </w:rPr>
        <w:t xml:space="preserve"> </w:t>
      </w:r>
      <w:r w:rsidR="00216264" w:rsidRPr="00216264">
        <w:rPr>
          <w:rFonts w:ascii="Arial" w:hAnsi="Arial" w:cs="Arial"/>
          <w:b/>
          <w:iCs/>
          <w:szCs w:val="22"/>
        </w:rPr>
        <w:t>(Jurisdiction</w:t>
      </w:r>
      <w:r w:rsidR="00216264">
        <w:rPr>
          <w:rFonts w:ascii="Arial" w:hAnsi="Arial" w:cs="Arial"/>
          <w:iCs/>
          <w:szCs w:val="22"/>
        </w:rPr>
        <w:t>)</w:t>
      </w:r>
      <w:r w:rsidRPr="00C7019E">
        <w:rPr>
          <w:rFonts w:ascii="Arial" w:hAnsi="Arial" w:cs="Arial"/>
          <w:i/>
          <w:iCs/>
          <w:szCs w:val="22"/>
        </w:rPr>
        <w:t xml:space="preserve"> </w:t>
      </w:r>
      <w:r w:rsidRPr="00C7019E">
        <w:rPr>
          <w:rFonts w:ascii="Arial" w:hAnsi="Arial" w:cs="Arial"/>
          <w:szCs w:val="22"/>
        </w:rPr>
        <w:t xml:space="preserve">shall survive the termination or expiry of the </w:t>
      </w:r>
      <w:r w:rsidR="00EE37B5" w:rsidRPr="00C7019E">
        <w:rPr>
          <w:rFonts w:ascii="Arial" w:hAnsi="Arial" w:cs="Arial"/>
          <w:szCs w:val="22"/>
        </w:rPr>
        <w:t>Agreement</w:t>
      </w:r>
      <w:r w:rsidRPr="00C7019E">
        <w:rPr>
          <w:rFonts w:ascii="Arial" w:hAnsi="Arial" w:cs="Arial"/>
          <w:szCs w:val="22"/>
        </w:rPr>
        <w:t>, together with any other provision which is either expressed to or by implication is intended to survive termination.</w:t>
      </w:r>
      <w:bookmarkStart w:id="62" w:name="co_anchor_a332528_1"/>
      <w:bookmarkEnd w:id="62"/>
    </w:p>
    <w:p w14:paraId="031796F9" w14:textId="77777777" w:rsidR="00D4503D" w:rsidRPr="00C7019E" w:rsidRDefault="00605E26" w:rsidP="00D4503D">
      <w:pPr>
        <w:pStyle w:val="Heading2"/>
        <w:numPr>
          <w:ilvl w:val="0"/>
          <w:numId w:val="1"/>
        </w:numPr>
        <w:rPr>
          <w:rFonts w:ascii="Arial" w:hAnsi="Arial" w:cs="Arial"/>
          <w:szCs w:val="22"/>
        </w:rPr>
      </w:pPr>
      <w:bookmarkStart w:id="63" w:name="_Ref507650718"/>
      <w:r w:rsidRPr="00C7019E">
        <w:rPr>
          <w:rFonts w:ascii="Arial" w:hAnsi="Arial" w:cs="Arial"/>
          <w:b/>
          <w:bCs/>
          <w:szCs w:val="22"/>
        </w:rPr>
        <w:t>COMPLAINTS HANDLING AND RESOLUTION</w:t>
      </w:r>
      <w:bookmarkEnd w:id="63"/>
      <w:r w:rsidRPr="00C7019E">
        <w:rPr>
          <w:rFonts w:ascii="Arial" w:hAnsi="Arial" w:cs="Arial"/>
          <w:szCs w:val="22"/>
        </w:rPr>
        <w:t>  </w:t>
      </w:r>
    </w:p>
    <w:p w14:paraId="3B077891" w14:textId="004BF726" w:rsidR="00D4503D" w:rsidRPr="00C7019E" w:rsidRDefault="00D4503D" w:rsidP="00216264">
      <w:pPr>
        <w:pStyle w:val="Heading2"/>
        <w:numPr>
          <w:ilvl w:val="1"/>
          <w:numId w:val="1"/>
        </w:numPr>
        <w:ind w:left="1134" w:hanging="567"/>
        <w:rPr>
          <w:rFonts w:ascii="Arial" w:hAnsi="Arial" w:cs="Arial"/>
          <w:szCs w:val="22"/>
        </w:rPr>
      </w:pPr>
      <w:r w:rsidRPr="00C7019E">
        <w:rPr>
          <w:rFonts w:ascii="Arial" w:hAnsi="Arial" w:cs="Arial"/>
          <w:szCs w:val="22"/>
        </w:rPr>
        <w:t xml:space="preserve">Within </w:t>
      </w:r>
      <w:r w:rsidR="00605E26" w:rsidRPr="00C7019E">
        <w:rPr>
          <w:rFonts w:ascii="Arial" w:hAnsi="Arial" w:cs="Arial"/>
          <w:szCs w:val="22"/>
        </w:rPr>
        <w:t xml:space="preserve">two Working Days of a request by the </w:t>
      </w:r>
      <w:r w:rsidR="00380725">
        <w:rPr>
          <w:rFonts w:ascii="Arial" w:hAnsi="Arial" w:cs="Arial"/>
          <w:szCs w:val="22"/>
        </w:rPr>
        <w:t>Buyer</w:t>
      </w:r>
      <w:r w:rsidR="00605E26" w:rsidRPr="00C7019E">
        <w:rPr>
          <w:rFonts w:ascii="Arial" w:hAnsi="Arial" w:cs="Arial"/>
          <w:szCs w:val="22"/>
        </w:rPr>
        <w:t xml:space="preserve">, the </w:t>
      </w:r>
      <w:r w:rsidR="00AA7D1C" w:rsidRPr="00C7019E">
        <w:rPr>
          <w:rFonts w:ascii="Arial" w:hAnsi="Arial" w:cs="Arial"/>
          <w:szCs w:val="22"/>
        </w:rPr>
        <w:t>Provider</w:t>
      </w:r>
      <w:r w:rsidR="00605E26" w:rsidRPr="00C7019E">
        <w:rPr>
          <w:rFonts w:ascii="Arial" w:hAnsi="Arial" w:cs="Arial"/>
          <w:szCs w:val="22"/>
        </w:rPr>
        <w:t xml:space="preserve"> shall provide full details of a Complaint to the </w:t>
      </w:r>
      <w:r w:rsidR="00380725">
        <w:rPr>
          <w:rFonts w:ascii="Arial" w:hAnsi="Arial" w:cs="Arial"/>
          <w:szCs w:val="22"/>
        </w:rPr>
        <w:t>Buyer</w:t>
      </w:r>
      <w:r w:rsidR="00605E26" w:rsidRPr="00C7019E">
        <w:rPr>
          <w:rFonts w:ascii="Arial" w:hAnsi="Arial" w:cs="Arial"/>
          <w:szCs w:val="22"/>
        </w:rPr>
        <w:t>, including details of steps taken to its resolution.</w:t>
      </w:r>
    </w:p>
    <w:p w14:paraId="28A92FAA" w14:textId="77777777" w:rsidR="00D4503D" w:rsidRPr="00C7019E" w:rsidRDefault="00605E26" w:rsidP="00216264">
      <w:pPr>
        <w:pStyle w:val="Heading2"/>
        <w:numPr>
          <w:ilvl w:val="1"/>
          <w:numId w:val="1"/>
        </w:numPr>
        <w:ind w:left="1134" w:hanging="567"/>
        <w:rPr>
          <w:rFonts w:ascii="Arial" w:hAnsi="Arial" w:cs="Arial"/>
          <w:szCs w:val="22"/>
        </w:rPr>
      </w:pPr>
      <w:r w:rsidRPr="00C7019E">
        <w:rPr>
          <w:rFonts w:ascii="Arial" w:hAnsi="Arial" w:cs="Arial"/>
          <w:szCs w:val="22"/>
        </w:rPr>
        <w:t xml:space="preserve">Without prejudice to any rights and remedies that a complainant may have at Law, including under the </w:t>
      </w:r>
      <w:r w:rsidR="00EE37B5" w:rsidRPr="00C7019E">
        <w:rPr>
          <w:rFonts w:ascii="Arial" w:hAnsi="Arial" w:cs="Arial"/>
          <w:szCs w:val="22"/>
        </w:rPr>
        <w:t xml:space="preserve">Agreement </w:t>
      </w:r>
      <w:r w:rsidRPr="00C7019E">
        <w:rPr>
          <w:rFonts w:ascii="Arial" w:hAnsi="Arial" w:cs="Arial"/>
          <w:szCs w:val="22"/>
        </w:rPr>
        <w:t xml:space="preserve">or a Contract, and without prejudice to any obligation of the </w:t>
      </w:r>
      <w:r w:rsidR="00AA7D1C" w:rsidRPr="00C7019E">
        <w:rPr>
          <w:rFonts w:ascii="Arial" w:hAnsi="Arial" w:cs="Arial"/>
          <w:szCs w:val="22"/>
        </w:rPr>
        <w:t>Provider</w:t>
      </w:r>
      <w:r w:rsidRPr="00C7019E">
        <w:rPr>
          <w:rFonts w:ascii="Arial" w:hAnsi="Arial" w:cs="Arial"/>
          <w:szCs w:val="22"/>
        </w:rPr>
        <w:t xml:space="preserve"> to take remedial action under the provisions of the </w:t>
      </w:r>
      <w:r w:rsidR="00EE37B5" w:rsidRPr="00C7019E">
        <w:rPr>
          <w:rFonts w:ascii="Arial" w:hAnsi="Arial" w:cs="Arial"/>
          <w:szCs w:val="22"/>
        </w:rPr>
        <w:t xml:space="preserve">Agreement </w:t>
      </w:r>
      <w:r w:rsidRPr="00C7019E">
        <w:rPr>
          <w:rFonts w:ascii="Arial" w:hAnsi="Arial" w:cs="Arial"/>
          <w:szCs w:val="22"/>
        </w:rPr>
        <w:t xml:space="preserve">or a Contract, the </w:t>
      </w:r>
      <w:r w:rsidR="00AA7D1C" w:rsidRPr="00C7019E">
        <w:rPr>
          <w:rFonts w:ascii="Arial" w:hAnsi="Arial" w:cs="Arial"/>
          <w:szCs w:val="22"/>
        </w:rPr>
        <w:t>Provider</w:t>
      </w:r>
      <w:r w:rsidRPr="00C7019E">
        <w:rPr>
          <w:rFonts w:ascii="Arial" w:hAnsi="Arial" w:cs="Arial"/>
          <w:szCs w:val="22"/>
        </w:rPr>
        <w:t xml:space="preserve"> shall use its best endeavours to resolve the Complaint within ten Working Days and in so doing, shall deal with the Complaint fully, expeditiously and fair</w:t>
      </w:r>
      <w:bookmarkStart w:id="64" w:name="co_anchor_a422024_1"/>
      <w:bookmarkEnd w:id="64"/>
      <w:r w:rsidR="00D4503D" w:rsidRPr="00C7019E">
        <w:rPr>
          <w:rFonts w:ascii="Arial" w:hAnsi="Arial" w:cs="Arial"/>
          <w:szCs w:val="22"/>
        </w:rPr>
        <w:t>ly.</w:t>
      </w:r>
    </w:p>
    <w:p w14:paraId="7D966731" w14:textId="77777777" w:rsidR="00D4503D" w:rsidRPr="00C7019E" w:rsidRDefault="00605E26" w:rsidP="00D4503D">
      <w:pPr>
        <w:pStyle w:val="Heading2"/>
        <w:numPr>
          <w:ilvl w:val="0"/>
          <w:numId w:val="1"/>
        </w:numPr>
        <w:rPr>
          <w:rFonts w:ascii="Arial" w:hAnsi="Arial" w:cs="Arial"/>
          <w:szCs w:val="22"/>
        </w:rPr>
      </w:pPr>
      <w:r w:rsidRPr="00C7019E">
        <w:rPr>
          <w:rFonts w:ascii="Arial" w:hAnsi="Arial" w:cs="Arial"/>
          <w:szCs w:val="22"/>
        </w:rPr>
        <w:t> </w:t>
      </w:r>
      <w:bookmarkStart w:id="65" w:name="_Ref507648496"/>
      <w:r w:rsidRPr="00C7019E">
        <w:rPr>
          <w:rFonts w:ascii="Arial" w:hAnsi="Arial" w:cs="Arial"/>
          <w:b/>
          <w:bCs/>
          <w:szCs w:val="22"/>
        </w:rPr>
        <w:t>DISPUTE RESOLUTION</w:t>
      </w:r>
      <w:bookmarkEnd w:id="65"/>
      <w:r w:rsidRPr="00C7019E">
        <w:rPr>
          <w:rFonts w:ascii="Arial" w:hAnsi="Arial" w:cs="Arial"/>
          <w:szCs w:val="22"/>
        </w:rPr>
        <w:t>  </w:t>
      </w:r>
    </w:p>
    <w:p w14:paraId="0E01CC39" w14:textId="77777777" w:rsidR="00D4503D" w:rsidRPr="00C7019E" w:rsidRDefault="00605E26" w:rsidP="00D4503D">
      <w:pPr>
        <w:pStyle w:val="Heading2"/>
        <w:numPr>
          <w:ilvl w:val="1"/>
          <w:numId w:val="1"/>
        </w:numPr>
        <w:rPr>
          <w:rFonts w:ascii="Arial" w:hAnsi="Arial" w:cs="Arial"/>
          <w:szCs w:val="22"/>
        </w:rPr>
      </w:pPr>
      <w:r w:rsidRPr="00C7019E">
        <w:rPr>
          <w:rFonts w:ascii="Arial" w:hAnsi="Arial" w:cs="Arial"/>
          <w:szCs w:val="22"/>
        </w:rPr>
        <w:t xml:space="preserve">If a dispute arises out of or </w:t>
      </w:r>
      <w:proofErr w:type="gramStart"/>
      <w:r w:rsidRPr="00C7019E">
        <w:rPr>
          <w:rFonts w:ascii="Arial" w:hAnsi="Arial" w:cs="Arial"/>
          <w:szCs w:val="22"/>
        </w:rPr>
        <w:t>in connection with</w:t>
      </w:r>
      <w:proofErr w:type="gramEnd"/>
      <w:r w:rsidRPr="00C7019E">
        <w:rPr>
          <w:rFonts w:ascii="Arial" w:hAnsi="Arial" w:cs="Arial"/>
          <w:szCs w:val="22"/>
        </w:rPr>
        <w:t xml:space="preserve"> this </w:t>
      </w:r>
      <w:r w:rsidR="00EE37B5" w:rsidRPr="00C7019E">
        <w:rPr>
          <w:rFonts w:ascii="Arial" w:hAnsi="Arial" w:cs="Arial"/>
          <w:szCs w:val="22"/>
        </w:rPr>
        <w:t xml:space="preserve">Agreement </w:t>
      </w:r>
      <w:r w:rsidRPr="00C7019E">
        <w:rPr>
          <w:rFonts w:ascii="Arial" w:hAnsi="Arial" w:cs="Arial"/>
          <w:szCs w:val="22"/>
        </w:rPr>
        <w:t>or the performance, validity or enforceability of it (Dispute) then</w:t>
      </w:r>
      <w:r w:rsidR="00D4503D" w:rsidRPr="00C7019E">
        <w:rPr>
          <w:rFonts w:ascii="Arial" w:hAnsi="Arial" w:cs="Arial"/>
          <w:szCs w:val="22"/>
        </w:rPr>
        <w:t xml:space="preserve"> </w:t>
      </w:r>
      <w:r w:rsidRPr="00C7019E">
        <w:rPr>
          <w:rFonts w:ascii="Arial" w:hAnsi="Arial" w:cs="Arial"/>
          <w:szCs w:val="22"/>
        </w:rPr>
        <w:t xml:space="preserve">except as expressly provided in this </w:t>
      </w:r>
      <w:r w:rsidR="00EE37B5" w:rsidRPr="00C7019E">
        <w:rPr>
          <w:rFonts w:ascii="Arial" w:hAnsi="Arial" w:cs="Arial"/>
          <w:szCs w:val="22"/>
        </w:rPr>
        <w:t>Agreement</w:t>
      </w:r>
      <w:r w:rsidRPr="00C7019E">
        <w:rPr>
          <w:rFonts w:ascii="Arial" w:hAnsi="Arial" w:cs="Arial"/>
          <w:szCs w:val="22"/>
        </w:rPr>
        <w:t>, the parties shall follow the procedure set out in this clause:</w:t>
      </w:r>
    </w:p>
    <w:p w14:paraId="76045F46" w14:textId="7D551D5B" w:rsidR="00D4503D" w:rsidRPr="00C7019E" w:rsidRDefault="00605E26" w:rsidP="00216264">
      <w:pPr>
        <w:pStyle w:val="Heading2"/>
        <w:numPr>
          <w:ilvl w:val="2"/>
          <w:numId w:val="1"/>
        </w:numPr>
        <w:ind w:left="1560" w:hanging="709"/>
        <w:rPr>
          <w:rFonts w:ascii="Arial" w:hAnsi="Arial" w:cs="Arial"/>
          <w:szCs w:val="22"/>
        </w:rPr>
      </w:pPr>
      <w:r w:rsidRPr="00C7019E">
        <w:rPr>
          <w:rFonts w:ascii="Arial" w:hAnsi="Arial" w:cs="Arial"/>
          <w:szCs w:val="22"/>
        </w:rPr>
        <w:t xml:space="preserve">either party shall give to the other written notice of the Dispute, setting out its nature and </w:t>
      </w:r>
      <w:proofErr w:type="gramStart"/>
      <w:r w:rsidRPr="00C7019E">
        <w:rPr>
          <w:rFonts w:ascii="Arial" w:hAnsi="Arial" w:cs="Arial"/>
          <w:szCs w:val="22"/>
        </w:rPr>
        <w:t>full particulars</w:t>
      </w:r>
      <w:proofErr w:type="gramEnd"/>
      <w:r w:rsidRPr="00C7019E">
        <w:rPr>
          <w:rFonts w:ascii="Arial" w:hAnsi="Arial" w:cs="Arial"/>
          <w:szCs w:val="22"/>
        </w:rPr>
        <w:t xml:space="preserve"> (Dispute Notice), together with relevant supporting documents. On service of the Dispute Notice, the </w:t>
      </w:r>
      <w:r w:rsidR="00246E94">
        <w:rPr>
          <w:rFonts w:ascii="Arial" w:hAnsi="Arial" w:cs="Arial"/>
          <w:szCs w:val="22"/>
        </w:rPr>
        <w:t>Senior Leader Learning and Development</w:t>
      </w:r>
      <w:r w:rsidRPr="00C7019E">
        <w:rPr>
          <w:rFonts w:ascii="Arial" w:hAnsi="Arial" w:cs="Arial"/>
          <w:szCs w:val="22"/>
        </w:rPr>
        <w:t xml:space="preserve"> of the </w:t>
      </w:r>
      <w:r w:rsidR="00380725">
        <w:rPr>
          <w:rFonts w:ascii="Arial" w:hAnsi="Arial" w:cs="Arial"/>
          <w:szCs w:val="22"/>
        </w:rPr>
        <w:t>Buyer</w:t>
      </w:r>
      <w:r w:rsidRPr="00C7019E">
        <w:rPr>
          <w:rFonts w:ascii="Arial" w:hAnsi="Arial" w:cs="Arial"/>
          <w:szCs w:val="22"/>
        </w:rPr>
        <w:t xml:space="preserve"> and [EMPLOYEE TITLE] of the </w:t>
      </w:r>
      <w:r w:rsidR="00AA7D1C" w:rsidRPr="00C7019E">
        <w:rPr>
          <w:rFonts w:ascii="Arial" w:hAnsi="Arial" w:cs="Arial"/>
          <w:szCs w:val="22"/>
        </w:rPr>
        <w:t>Provider</w:t>
      </w:r>
      <w:r w:rsidRPr="00C7019E">
        <w:rPr>
          <w:rFonts w:ascii="Arial" w:hAnsi="Arial" w:cs="Arial"/>
          <w:szCs w:val="22"/>
        </w:rPr>
        <w:t xml:space="preserve"> shall attempt in good faith to resolve the Dispute;</w:t>
      </w:r>
    </w:p>
    <w:p w14:paraId="20C805F4" w14:textId="477DFA21" w:rsidR="00D4503D" w:rsidRPr="00C7019E" w:rsidRDefault="00605E26" w:rsidP="00216264">
      <w:pPr>
        <w:pStyle w:val="Heading2"/>
        <w:numPr>
          <w:ilvl w:val="2"/>
          <w:numId w:val="1"/>
        </w:numPr>
        <w:ind w:left="1560" w:hanging="709"/>
        <w:rPr>
          <w:rFonts w:ascii="Arial" w:hAnsi="Arial" w:cs="Arial"/>
          <w:szCs w:val="22"/>
        </w:rPr>
      </w:pPr>
      <w:r w:rsidRPr="00C7019E">
        <w:rPr>
          <w:rFonts w:ascii="Arial" w:hAnsi="Arial" w:cs="Arial"/>
          <w:szCs w:val="22"/>
        </w:rPr>
        <w:lastRenderedPageBreak/>
        <w:t xml:space="preserve">if the </w:t>
      </w:r>
      <w:r w:rsidR="00246E94">
        <w:rPr>
          <w:rFonts w:ascii="Arial" w:hAnsi="Arial" w:cs="Arial"/>
          <w:szCs w:val="22"/>
        </w:rPr>
        <w:t>Senior Leader Learning and Development</w:t>
      </w:r>
      <w:r w:rsidRPr="00C7019E">
        <w:rPr>
          <w:rFonts w:ascii="Arial" w:hAnsi="Arial" w:cs="Arial"/>
          <w:szCs w:val="22"/>
        </w:rPr>
        <w:t xml:space="preserve"> of The </w:t>
      </w:r>
      <w:r w:rsidR="00380725">
        <w:rPr>
          <w:rFonts w:ascii="Arial" w:hAnsi="Arial" w:cs="Arial"/>
          <w:szCs w:val="22"/>
        </w:rPr>
        <w:t>Buyer</w:t>
      </w:r>
      <w:r w:rsidRPr="00C7019E">
        <w:rPr>
          <w:rFonts w:ascii="Arial" w:hAnsi="Arial" w:cs="Arial"/>
          <w:szCs w:val="22"/>
        </w:rPr>
        <w:t xml:space="preserve"> and [EMPLOYEE TITLE] of the </w:t>
      </w:r>
      <w:r w:rsidR="00AA7D1C" w:rsidRPr="00C7019E">
        <w:rPr>
          <w:rFonts w:ascii="Arial" w:hAnsi="Arial" w:cs="Arial"/>
          <w:szCs w:val="22"/>
        </w:rPr>
        <w:t>Provider</w:t>
      </w:r>
      <w:r w:rsidRPr="00C7019E">
        <w:rPr>
          <w:rFonts w:ascii="Arial" w:hAnsi="Arial" w:cs="Arial"/>
          <w:szCs w:val="22"/>
        </w:rPr>
        <w:t xml:space="preserve"> are for any reason unable to resolve the Dispute within 30 days of service of the Dispute Notice, the Dispute shall be referred to the </w:t>
      </w:r>
      <w:r w:rsidR="00246E94">
        <w:rPr>
          <w:rFonts w:ascii="Arial" w:hAnsi="Arial" w:cs="Arial"/>
          <w:szCs w:val="22"/>
        </w:rPr>
        <w:t>Head of Performance Improvement and Human Resources</w:t>
      </w:r>
      <w:r w:rsidRPr="00C7019E">
        <w:rPr>
          <w:rFonts w:ascii="Arial" w:hAnsi="Arial" w:cs="Arial"/>
          <w:szCs w:val="22"/>
        </w:rPr>
        <w:t xml:space="preserve"> of the </w:t>
      </w:r>
      <w:r w:rsidR="00380725">
        <w:rPr>
          <w:rFonts w:ascii="Arial" w:hAnsi="Arial" w:cs="Arial"/>
          <w:szCs w:val="22"/>
        </w:rPr>
        <w:t>Buyer</w:t>
      </w:r>
      <w:r w:rsidRPr="00C7019E">
        <w:rPr>
          <w:rFonts w:ascii="Arial" w:hAnsi="Arial" w:cs="Arial"/>
          <w:szCs w:val="22"/>
        </w:rPr>
        <w:t xml:space="preserve"> and [SENIOR OFFICER TITLE] of the </w:t>
      </w:r>
      <w:r w:rsidR="00AA7D1C" w:rsidRPr="00C7019E">
        <w:rPr>
          <w:rFonts w:ascii="Arial" w:hAnsi="Arial" w:cs="Arial"/>
          <w:szCs w:val="22"/>
        </w:rPr>
        <w:t>Provider</w:t>
      </w:r>
      <w:r w:rsidRPr="00C7019E">
        <w:rPr>
          <w:rFonts w:ascii="Arial" w:hAnsi="Arial" w:cs="Arial"/>
          <w:szCs w:val="22"/>
        </w:rPr>
        <w:t xml:space="preserve"> who shall attempt in good faith to resolve it; and</w:t>
      </w:r>
    </w:p>
    <w:p w14:paraId="34992F7E" w14:textId="46F1AC23" w:rsidR="00D4503D" w:rsidRPr="00C7019E" w:rsidRDefault="00605E26" w:rsidP="00216264">
      <w:pPr>
        <w:pStyle w:val="Heading2"/>
        <w:numPr>
          <w:ilvl w:val="2"/>
          <w:numId w:val="1"/>
        </w:numPr>
        <w:ind w:left="1560" w:hanging="709"/>
        <w:rPr>
          <w:rFonts w:ascii="Arial" w:hAnsi="Arial" w:cs="Arial"/>
          <w:szCs w:val="22"/>
        </w:rPr>
      </w:pPr>
      <w:r w:rsidRPr="00C7019E">
        <w:rPr>
          <w:rFonts w:ascii="Arial" w:hAnsi="Arial" w:cs="Arial"/>
          <w:szCs w:val="22"/>
        </w:rPr>
        <w:t xml:space="preserve"> if the </w:t>
      </w:r>
      <w:r w:rsidR="00246E94">
        <w:rPr>
          <w:rFonts w:ascii="Arial" w:hAnsi="Arial" w:cs="Arial"/>
          <w:szCs w:val="22"/>
        </w:rPr>
        <w:t>Head of Performance Improvement and Human Resources</w:t>
      </w:r>
      <w:r w:rsidR="00246E94" w:rsidRPr="00C7019E">
        <w:rPr>
          <w:rFonts w:ascii="Arial" w:hAnsi="Arial" w:cs="Arial"/>
          <w:szCs w:val="22"/>
        </w:rPr>
        <w:t xml:space="preserve"> </w:t>
      </w:r>
      <w:r w:rsidRPr="00C7019E">
        <w:rPr>
          <w:rFonts w:ascii="Arial" w:hAnsi="Arial" w:cs="Arial"/>
          <w:szCs w:val="22"/>
        </w:rPr>
        <w:t xml:space="preserve">of the </w:t>
      </w:r>
      <w:r w:rsidR="00380725">
        <w:rPr>
          <w:rFonts w:ascii="Arial" w:hAnsi="Arial" w:cs="Arial"/>
          <w:szCs w:val="22"/>
        </w:rPr>
        <w:t>Buyer</w:t>
      </w:r>
      <w:r w:rsidRPr="00C7019E">
        <w:rPr>
          <w:rFonts w:ascii="Arial" w:hAnsi="Arial" w:cs="Arial"/>
          <w:szCs w:val="22"/>
        </w:rPr>
        <w:t xml:space="preserve"> and [SENIOR OFFICER TITLE] of the </w:t>
      </w:r>
      <w:r w:rsidR="00AA7D1C" w:rsidRPr="00C7019E">
        <w:rPr>
          <w:rFonts w:ascii="Arial" w:hAnsi="Arial" w:cs="Arial"/>
          <w:szCs w:val="22"/>
        </w:rPr>
        <w:t>Provider</w:t>
      </w:r>
      <w:r w:rsidRPr="00C7019E">
        <w:rPr>
          <w:rFonts w:ascii="Arial" w:hAnsi="Arial" w:cs="Arial"/>
          <w:szCs w:val="22"/>
        </w:rPr>
        <w:t xml:space="preserve">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a mediation. A copy of the ADR notice should be sent to CEDR Solve. The mediation will start not later than </w:t>
      </w:r>
      <w:r w:rsidR="00161675" w:rsidRPr="00C7019E">
        <w:rPr>
          <w:rFonts w:ascii="Arial" w:hAnsi="Arial" w:cs="Arial"/>
          <w:szCs w:val="22"/>
        </w:rPr>
        <w:t>30</w:t>
      </w:r>
      <w:r w:rsidRPr="00C7019E">
        <w:rPr>
          <w:rFonts w:ascii="Arial" w:hAnsi="Arial" w:cs="Arial"/>
          <w:szCs w:val="22"/>
        </w:rPr>
        <w:t xml:space="preserve"> days after the date of the ADR notice.</w:t>
      </w:r>
    </w:p>
    <w:p w14:paraId="73BFC40B" w14:textId="4925E477" w:rsidR="00D4503D" w:rsidRPr="00C7019E" w:rsidRDefault="00605E26" w:rsidP="00D4503D">
      <w:pPr>
        <w:pStyle w:val="Heading2"/>
        <w:numPr>
          <w:ilvl w:val="1"/>
          <w:numId w:val="1"/>
        </w:numPr>
        <w:rPr>
          <w:rFonts w:ascii="Arial" w:hAnsi="Arial" w:cs="Arial"/>
          <w:szCs w:val="22"/>
        </w:rPr>
      </w:pPr>
      <w:r w:rsidRPr="00C7019E">
        <w:rPr>
          <w:rFonts w:ascii="Arial" w:hAnsi="Arial" w:cs="Arial"/>
          <w:szCs w:val="22"/>
        </w:rPr>
        <w:t>The commencement of mediation shall not prevent the parties commencing or continuing court proceedings in relation to the Dispute under</w:t>
      </w:r>
      <w:r w:rsidR="007C30BE">
        <w:rPr>
          <w:rFonts w:ascii="Arial" w:hAnsi="Arial" w:cs="Arial"/>
          <w:szCs w:val="22"/>
        </w:rPr>
        <w:t xml:space="preserve"> Clause </w:t>
      </w:r>
      <w:r w:rsidR="007C30BE">
        <w:rPr>
          <w:rFonts w:ascii="Arial" w:hAnsi="Arial" w:cs="Arial"/>
          <w:szCs w:val="22"/>
        </w:rPr>
        <w:fldChar w:fldCharType="begin"/>
      </w:r>
      <w:r w:rsidR="007C30BE">
        <w:rPr>
          <w:rFonts w:ascii="Arial" w:hAnsi="Arial" w:cs="Arial"/>
          <w:szCs w:val="22"/>
        </w:rPr>
        <w:instrText xml:space="preserve"> REF _Ref507649740 \r \h </w:instrText>
      </w:r>
      <w:r w:rsidR="007C30BE">
        <w:rPr>
          <w:rFonts w:ascii="Arial" w:hAnsi="Arial" w:cs="Arial"/>
          <w:szCs w:val="22"/>
        </w:rPr>
      </w:r>
      <w:r w:rsidR="007C30BE">
        <w:rPr>
          <w:rFonts w:ascii="Arial" w:hAnsi="Arial" w:cs="Arial"/>
          <w:szCs w:val="22"/>
        </w:rPr>
        <w:fldChar w:fldCharType="separate"/>
      </w:r>
      <w:r w:rsidR="00CE1826">
        <w:rPr>
          <w:rFonts w:ascii="Arial" w:hAnsi="Arial" w:cs="Arial"/>
          <w:szCs w:val="22"/>
        </w:rPr>
        <w:t>29</w:t>
      </w:r>
      <w:r w:rsidR="007C30BE">
        <w:rPr>
          <w:rFonts w:ascii="Arial" w:hAnsi="Arial" w:cs="Arial"/>
          <w:szCs w:val="22"/>
        </w:rPr>
        <w:fldChar w:fldCharType="end"/>
      </w:r>
      <w:r w:rsidR="007C30BE">
        <w:rPr>
          <w:rFonts w:ascii="Arial" w:hAnsi="Arial" w:cs="Arial"/>
          <w:szCs w:val="22"/>
        </w:rPr>
        <w:t xml:space="preserve"> </w:t>
      </w:r>
      <w:r w:rsidRPr="00C7019E">
        <w:rPr>
          <w:rFonts w:ascii="Arial" w:hAnsi="Arial" w:cs="Arial"/>
          <w:szCs w:val="22"/>
        </w:rPr>
        <w:t xml:space="preserve">which </w:t>
      </w:r>
      <w:r w:rsidR="00D4503D" w:rsidRPr="00C7019E">
        <w:rPr>
          <w:rFonts w:ascii="Arial" w:hAnsi="Arial" w:cs="Arial"/>
          <w:szCs w:val="22"/>
        </w:rPr>
        <w:t xml:space="preserve">clause shall apply </w:t>
      </w:r>
      <w:proofErr w:type="gramStart"/>
      <w:r w:rsidR="00D4503D" w:rsidRPr="00C7019E">
        <w:rPr>
          <w:rFonts w:ascii="Arial" w:hAnsi="Arial" w:cs="Arial"/>
          <w:szCs w:val="22"/>
        </w:rPr>
        <w:t>at all times</w:t>
      </w:r>
      <w:proofErr w:type="gramEnd"/>
      <w:r w:rsidR="00D4503D" w:rsidRPr="00C7019E">
        <w:rPr>
          <w:rFonts w:ascii="Arial" w:hAnsi="Arial" w:cs="Arial"/>
          <w:szCs w:val="22"/>
        </w:rPr>
        <w:t>.</w:t>
      </w:r>
    </w:p>
    <w:p w14:paraId="1ED0E0F2" w14:textId="4DBA8AF0" w:rsidR="00161675" w:rsidRPr="00C7019E" w:rsidRDefault="00605E26" w:rsidP="00216264">
      <w:pPr>
        <w:pStyle w:val="Heading2"/>
        <w:numPr>
          <w:ilvl w:val="1"/>
          <w:numId w:val="1"/>
        </w:numPr>
        <w:ind w:left="1276" w:hanging="567"/>
        <w:rPr>
          <w:rFonts w:ascii="Arial" w:hAnsi="Arial" w:cs="Arial"/>
          <w:szCs w:val="22"/>
        </w:rPr>
      </w:pPr>
      <w:r w:rsidRPr="00C7019E">
        <w:rPr>
          <w:rFonts w:ascii="Arial" w:hAnsi="Arial" w:cs="Arial"/>
          <w:szCs w:val="22"/>
        </w:rPr>
        <w:t xml:space="preserve">If the Dispute is not resolved within </w:t>
      </w:r>
      <w:r w:rsidR="00161675" w:rsidRPr="00C7019E">
        <w:rPr>
          <w:rFonts w:ascii="Arial" w:hAnsi="Arial" w:cs="Arial"/>
          <w:szCs w:val="22"/>
        </w:rPr>
        <w:t>40</w:t>
      </w:r>
      <w:r w:rsidRPr="00C7019E">
        <w:rPr>
          <w:rFonts w:ascii="Arial" w:hAnsi="Arial" w:cs="Arial"/>
          <w:szCs w:val="22"/>
        </w:rPr>
        <w:t xml:space="preserve"> days after service of the ADR notice, or either party fails to participate or to continue to participate in the mediation before the ex</w:t>
      </w:r>
      <w:r w:rsidR="00246E94">
        <w:rPr>
          <w:rFonts w:ascii="Arial" w:hAnsi="Arial" w:cs="Arial"/>
          <w:szCs w:val="22"/>
        </w:rPr>
        <w:t xml:space="preserve">piration of the said period of </w:t>
      </w:r>
      <w:r w:rsidR="00161675" w:rsidRPr="00C7019E">
        <w:rPr>
          <w:rFonts w:ascii="Arial" w:hAnsi="Arial" w:cs="Arial"/>
          <w:szCs w:val="22"/>
        </w:rPr>
        <w:t>40</w:t>
      </w:r>
      <w:r w:rsidRPr="00C7019E">
        <w:rPr>
          <w:rFonts w:ascii="Arial" w:hAnsi="Arial" w:cs="Arial"/>
          <w:szCs w:val="22"/>
        </w:rPr>
        <w:t xml:space="preserve"> days, or the mediation terminates before the expiration of the said period of </w:t>
      </w:r>
      <w:r w:rsidR="00161675" w:rsidRPr="00C7019E">
        <w:rPr>
          <w:rFonts w:ascii="Arial" w:hAnsi="Arial" w:cs="Arial"/>
          <w:szCs w:val="22"/>
        </w:rPr>
        <w:t>40</w:t>
      </w:r>
      <w:r w:rsidRPr="00C7019E">
        <w:rPr>
          <w:rFonts w:ascii="Arial" w:hAnsi="Arial" w:cs="Arial"/>
          <w:szCs w:val="22"/>
        </w:rPr>
        <w:t xml:space="preserve"> days, the Dispute shall be finally resolved by the courts of England and Wales in accordance with</w:t>
      </w:r>
      <w:r w:rsidR="00DF216A">
        <w:rPr>
          <w:rFonts w:ascii="Arial" w:hAnsi="Arial" w:cs="Arial"/>
          <w:szCs w:val="22"/>
        </w:rPr>
        <w:t xml:space="preserve"> </w:t>
      </w:r>
      <w:r w:rsidR="00DF216A">
        <w:rPr>
          <w:rFonts w:ascii="Arial" w:hAnsi="Arial" w:cs="Arial"/>
          <w:b/>
          <w:szCs w:val="22"/>
        </w:rPr>
        <w:t>Clause</w:t>
      </w:r>
      <w:r w:rsidR="007C30BE">
        <w:rPr>
          <w:rFonts w:ascii="Arial" w:hAnsi="Arial" w:cs="Arial"/>
          <w:b/>
          <w:szCs w:val="22"/>
        </w:rPr>
        <w:t xml:space="preserve"> </w:t>
      </w:r>
      <w:r w:rsidR="007C30BE">
        <w:rPr>
          <w:rFonts w:ascii="Arial" w:hAnsi="Arial" w:cs="Arial"/>
          <w:b/>
          <w:szCs w:val="22"/>
        </w:rPr>
        <w:fldChar w:fldCharType="begin"/>
      </w:r>
      <w:r w:rsidR="007C30BE">
        <w:rPr>
          <w:rFonts w:ascii="Arial" w:hAnsi="Arial" w:cs="Arial"/>
          <w:b/>
          <w:szCs w:val="22"/>
        </w:rPr>
        <w:instrText xml:space="preserve"> REF _Ref507649740 \r \h </w:instrText>
      </w:r>
      <w:r w:rsidR="007C30BE">
        <w:rPr>
          <w:rFonts w:ascii="Arial" w:hAnsi="Arial" w:cs="Arial"/>
          <w:b/>
          <w:szCs w:val="22"/>
        </w:rPr>
      </w:r>
      <w:r w:rsidR="007C30BE">
        <w:rPr>
          <w:rFonts w:ascii="Arial" w:hAnsi="Arial" w:cs="Arial"/>
          <w:b/>
          <w:szCs w:val="22"/>
        </w:rPr>
        <w:fldChar w:fldCharType="separate"/>
      </w:r>
      <w:r w:rsidR="00CE1826">
        <w:rPr>
          <w:rFonts w:ascii="Arial" w:hAnsi="Arial" w:cs="Arial"/>
          <w:b/>
          <w:szCs w:val="22"/>
        </w:rPr>
        <w:t>29</w:t>
      </w:r>
      <w:r w:rsidR="007C30BE">
        <w:rPr>
          <w:rFonts w:ascii="Arial" w:hAnsi="Arial" w:cs="Arial"/>
          <w:b/>
          <w:szCs w:val="22"/>
        </w:rPr>
        <w:fldChar w:fldCharType="end"/>
      </w:r>
      <w:r w:rsidR="007C30BE">
        <w:rPr>
          <w:rFonts w:ascii="Arial" w:hAnsi="Arial" w:cs="Arial"/>
          <w:b/>
          <w:szCs w:val="22"/>
        </w:rPr>
        <w:t xml:space="preserve"> </w:t>
      </w:r>
      <w:r w:rsidRPr="00C7019E">
        <w:rPr>
          <w:rFonts w:ascii="Arial" w:hAnsi="Arial" w:cs="Arial"/>
          <w:szCs w:val="22"/>
        </w:rPr>
        <w:t xml:space="preserve">in this </w:t>
      </w:r>
      <w:r w:rsidR="00EE37B5" w:rsidRPr="00C7019E">
        <w:rPr>
          <w:rFonts w:ascii="Arial" w:hAnsi="Arial" w:cs="Arial"/>
          <w:szCs w:val="22"/>
        </w:rPr>
        <w:t>Agreement</w:t>
      </w:r>
      <w:r w:rsidRPr="00C7019E">
        <w:rPr>
          <w:rFonts w:ascii="Arial" w:hAnsi="Arial" w:cs="Arial"/>
          <w:szCs w:val="22"/>
        </w:rPr>
        <w:t>.</w:t>
      </w:r>
    </w:p>
    <w:p w14:paraId="4E525CA2" w14:textId="77777777" w:rsidR="00161675" w:rsidRPr="00C7019E" w:rsidRDefault="00605E26" w:rsidP="00161675">
      <w:pPr>
        <w:pStyle w:val="Heading2"/>
        <w:numPr>
          <w:ilvl w:val="0"/>
          <w:numId w:val="0"/>
        </w:numPr>
        <w:ind w:left="360"/>
        <w:rPr>
          <w:rFonts w:ascii="Arial" w:hAnsi="Arial" w:cs="Arial"/>
          <w:szCs w:val="22"/>
        </w:rPr>
      </w:pPr>
      <w:r w:rsidRPr="00C7019E">
        <w:rPr>
          <w:rFonts w:ascii="Arial" w:hAnsi="Arial" w:cs="Arial"/>
          <w:b/>
          <w:bCs/>
          <w:szCs w:val="22"/>
        </w:rPr>
        <w:t>GENERAL PROVISIONS</w:t>
      </w:r>
      <w:bookmarkStart w:id="66" w:name="co_anchor_a289803_1"/>
      <w:bookmarkEnd w:id="66"/>
    </w:p>
    <w:p w14:paraId="48B89FF2" w14:textId="77777777" w:rsidR="00161675" w:rsidRPr="00C7019E" w:rsidRDefault="00605E26" w:rsidP="00161675">
      <w:pPr>
        <w:pStyle w:val="Heading2"/>
        <w:numPr>
          <w:ilvl w:val="0"/>
          <w:numId w:val="1"/>
        </w:numPr>
        <w:rPr>
          <w:rFonts w:ascii="Arial" w:hAnsi="Arial" w:cs="Arial"/>
          <w:szCs w:val="22"/>
        </w:rPr>
      </w:pPr>
      <w:bookmarkStart w:id="67" w:name="_Ref507649612"/>
      <w:r w:rsidRPr="00C7019E">
        <w:rPr>
          <w:rFonts w:ascii="Arial" w:hAnsi="Arial" w:cs="Arial"/>
          <w:b/>
          <w:bCs/>
          <w:szCs w:val="22"/>
        </w:rPr>
        <w:t>PREVENTION OF BRIBERY</w:t>
      </w:r>
      <w:bookmarkEnd w:id="67"/>
      <w:r w:rsidRPr="00C7019E">
        <w:rPr>
          <w:rFonts w:ascii="Arial" w:hAnsi="Arial" w:cs="Arial"/>
          <w:szCs w:val="22"/>
        </w:rPr>
        <w:t>  </w:t>
      </w:r>
      <w:bookmarkStart w:id="68" w:name="co_anchor_a101985_1"/>
      <w:bookmarkEnd w:id="68"/>
    </w:p>
    <w:p w14:paraId="6DDCF2BC" w14:textId="77777777" w:rsidR="00161675" w:rsidRPr="00C7019E" w:rsidRDefault="00605E26" w:rsidP="00161675">
      <w:pPr>
        <w:pStyle w:val="Heading2"/>
        <w:numPr>
          <w:ilvl w:val="1"/>
          <w:numId w:val="1"/>
        </w:numPr>
        <w:rPr>
          <w:rFonts w:ascii="Arial" w:hAnsi="Arial" w:cs="Arial"/>
          <w:szCs w:val="22"/>
        </w:rPr>
      </w:pPr>
      <w:bookmarkStart w:id="69" w:name="_Ref507651481"/>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w:t>
      </w:r>
      <w:bookmarkEnd w:id="69"/>
    </w:p>
    <w:p w14:paraId="5058FEBF" w14:textId="77777777" w:rsidR="00161675" w:rsidRPr="00C7019E" w:rsidRDefault="00605E26" w:rsidP="00DF216A">
      <w:pPr>
        <w:pStyle w:val="Heading2"/>
        <w:numPr>
          <w:ilvl w:val="2"/>
          <w:numId w:val="1"/>
        </w:numPr>
        <w:ind w:left="1560" w:hanging="840"/>
        <w:rPr>
          <w:rFonts w:ascii="Arial" w:hAnsi="Arial" w:cs="Arial"/>
          <w:szCs w:val="22"/>
        </w:rPr>
      </w:pPr>
      <w:r w:rsidRPr="00C7019E">
        <w:rPr>
          <w:rFonts w:ascii="Arial" w:hAnsi="Arial" w:cs="Arial"/>
          <w:szCs w:val="22"/>
        </w:rPr>
        <w:t xml:space="preserve">shall not, and shall procure that the Staff and all Sub-Contractor personnel shall not, </w:t>
      </w:r>
      <w:proofErr w:type="gramStart"/>
      <w:r w:rsidRPr="00C7019E">
        <w:rPr>
          <w:rFonts w:ascii="Arial" w:hAnsi="Arial" w:cs="Arial"/>
          <w:szCs w:val="22"/>
        </w:rPr>
        <w:t>in connection with</w:t>
      </w:r>
      <w:proofErr w:type="gramEnd"/>
      <w:r w:rsidRPr="00C7019E">
        <w:rPr>
          <w:rFonts w:ascii="Arial" w:hAnsi="Arial" w:cs="Arial"/>
          <w:szCs w:val="22"/>
        </w:rPr>
        <w:t xml:space="preserve"> this </w:t>
      </w:r>
      <w:r w:rsidR="00EE37B5" w:rsidRPr="00C7019E">
        <w:rPr>
          <w:rFonts w:ascii="Arial" w:hAnsi="Arial" w:cs="Arial"/>
          <w:szCs w:val="22"/>
        </w:rPr>
        <w:t xml:space="preserve">Agreement </w:t>
      </w:r>
      <w:r w:rsidRPr="00C7019E">
        <w:rPr>
          <w:rFonts w:ascii="Arial" w:hAnsi="Arial" w:cs="Arial"/>
          <w:szCs w:val="22"/>
        </w:rPr>
        <w:t>and any Contract made under it commit a Prohibited Act; and</w:t>
      </w:r>
    </w:p>
    <w:p w14:paraId="0131C752" w14:textId="16C3FD72" w:rsidR="00161675" w:rsidRPr="00C7019E" w:rsidRDefault="00605E26" w:rsidP="00DF216A">
      <w:pPr>
        <w:pStyle w:val="Heading2"/>
        <w:numPr>
          <w:ilvl w:val="2"/>
          <w:numId w:val="1"/>
        </w:numPr>
        <w:ind w:left="1560" w:hanging="840"/>
        <w:rPr>
          <w:rFonts w:ascii="Arial" w:hAnsi="Arial" w:cs="Arial"/>
          <w:szCs w:val="22"/>
        </w:rPr>
      </w:pPr>
      <w:r w:rsidRPr="00C7019E">
        <w:rPr>
          <w:rFonts w:ascii="Arial" w:hAnsi="Arial" w:cs="Arial"/>
          <w:szCs w:val="22"/>
        </w:rPr>
        <w:t xml:space="preserve"> warrants, represents and undertakes that it is not aware of any financial or other advantage being given to any person working for or engaged by the </w:t>
      </w:r>
      <w:r w:rsidR="00380725">
        <w:rPr>
          <w:rFonts w:ascii="Arial" w:hAnsi="Arial" w:cs="Arial"/>
          <w:szCs w:val="22"/>
        </w:rPr>
        <w:t>Buyer</w:t>
      </w:r>
      <w:r w:rsidRPr="00C7019E">
        <w:rPr>
          <w:rFonts w:ascii="Arial" w:hAnsi="Arial" w:cs="Arial"/>
          <w:szCs w:val="22"/>
        </w:rPr>
        <w:t xml:space="preserve">, or that an </w:t>
      </w:r>
      <w:r w:rsidR="00EE37B5" w:rsidRPr="00C7019E">
        <w:rPr>
          <w:rFonts w:ascii="Arial" w:hAnsi="Arial" w:cs="Arial"/>
          <w:szCs w:val="22"/>
        </w:rPr>
        <w:t xml:space="preserve">Agreement </w:t>
      </w:r>
      <w:r w:rsidRPr="00C7019E">
        <w:rPr>
          <w:rFonts w:ascii="Arial" w:hAnsi="Arial" w:cs="Arial"/>
          <w:szCs w:val="22"/>
        </w:rPr>
        <w:t xml:space="preserve">has been reached to that effect, </w:t>
      </w:r>
      <w:proofErr w:type="gramStart"/>
      <w:r w:rsidRPr="00C7019E">
        <w:rPr>
          <w:rFonts w:ascii="Arial" w:hAnsi="Arial" w:cs="Arial"/>
          <w:szCs w:val="22"/>
        </w:rPr>
        <w:t>in connection with</w:t>
      </w:r>
      <w:proofErr w:type="gramEnd"/>
      <w:r w:rsidRPr="00C7019E">
        <w:rPr>
          <w:rFonts w:ascii="Arial" w:hAnsi="Arial" w:cs="Arial"/>
          <w:szCs w:val="22"/>
        </w:rPr>
        <w:t xml:space="preserve"> the execution of this </w:t>
      </w:r>
      <w:r w:rsidR="00EE37B5" w:rsidRPr="00C7019E">
        <w:rPr>
          <w:rFonts w:ascii="Arial" w:hAnsi="Arial" w:cs="Arial"/>
          <w:szCs w:val="22"/>
        </w:rPr>
        <w:t>Agreement</w:t>
      </w:r>
      <w:r w:rsidRPr="00C7019E">
        <w:rPr>
          <w:rFonts w:ascii="Arial" w:hAnsi="Arial" w:cs="Arial"/>
          <w:szCs w:val="22"/>
        </w:rPr>
        <w:t xml:space="preserve">, excluding any arrangement of which full details have been disclosed in writing to the </w:t>
      </w:r>
      <w:r w:rsidR="00380725">
        <w:rPr>
          <w:rFonts w:ascii="Arial" w:hAnsi="Arial" w:cs="Arial"/>
          <w:szCs w:val="22"/>
        </w:rPr>
        <w:t>Buyer</w:t>
      </w:r>
      <w:r w:rsidRPr="00C7019E">
        <w:rPr>
          <w:rFonts w:ascii="Arial" w:hAnsi="Arial" w:cs="Arial"/>
          <w:szCs w:val="22"/>
        </w:rPr>
        <w:t xml:space="preserve"> before execution of this </w:t>
      </w:r>
      <w:r w:rsidR="00EE37B5" w:rsidRPr="00C7019E">
        <w:rPr>
          <w:rFonts w:ascii="Arial" w:hAnsi="Arial" w:cs="Arial"/>
          <w:szCs w:val="22"/>
        </w:rPr>
        <w:t>Agreement</w:t>
      </w:r>
      <w:r w:rsidRPr="00C7019E">
        <w:rPr>
          <w:rFonts w:ascii="Arial" w:hAnsi="Arial" w:cs="Arial"/>
          <w:szCs w:val="22"/>
        </w:rPr>
        <w:t>.</w:t>
      </w:r>
    </w:p>
    <w:p w14:paraId="6DB857C6" w14:textId="77777777" w:rsidR="00161675" w:rsidRPr="00C7019E" w:rsidRDefault="00605E26" w:rsidP="00161675">
      <w:pPr>
        <w:pStyle w:val="Heading2"/>
        <w:numPr>
          <w:ilvl w:val="1"/>
          <w:numId w:val="1"/>
        </w:numPr>
        <w:rPr>
          <w:rFonts w:ascii="Arial" w:hAnsi="Arial" w:cs="Arial"/>
          <w:szCs w:val="22"/>
        </w:rPr>
      </w:pPr>
      <w:r w:rsidRPr="00C7019E">
        <w:rPr>
          <w:rFonts w:ascii="Arial" w:hAnsi="Arial" w:cs="Arial"/>
          <w:szCs w:val="22"/>
        </w:rPr>
        <w:t xml:space="preserve">The </w:t>
      </w:r>
      <w:r w:rsidR="00AA7D1C" w:rsidRPr="00C7019E">
        <w:rPr>
          <w:rFonts w:ascii="Arial" w:hAnsi="Arial" w:cs="Arial"/>
          <w:szCs w:val="22"/>
        </w:rPr>
        <w:t>Provider</w:t>
      </w:r>
      <w:r w:rsidRPr="00C7019E">
        <w:rPr>
          <w:rFonts w:ascii="Arial" w:hAnsi="Arial" w:cs="Arial"/>
          <w:szCs w:val="22"/>
        </w:rPr>
        <w:t xml:space="preserve"> shall:</w:t>
      </w:r>
    </w:p>
    <w:p w14:paraId="540C2F9B" w14:textId="1956AD8E" w:rsidR="00161675" w:rsidRPr="00C7019E" w:rsidRDefault="00605E26" w:rsidP="00DF216A">
      <w:pPr>
        <w:pStyle w:val="Heading2"/>
        <w:numPr>
          <w:ilvl w:val="2"/>
          <w:numId w:val="1"/>
        </w:numPr>
        <w:ind w:left="1560" w:hanging="851"/>
        <w:rPr>
          <w:rFonts w:ascii="Arial" w:hAnsi="Arial" w:cs="Arial"/>
          <w:szCs w:val="22"/>
        </w:rPr>
      </w:pPr>
      <w:r w:rsidRPr="00C7019E">
        <w:rPr>
          <w:rFonts w:ascii="Arial" w:hAnsi="Arial" w:cs="Arial"/>
          <w:szCs w:val="22"/>
        </w:rPr>
        <w:lastRenderedPageBreak/>
        <w:t xml:space="preserve"> if requested, provide the </w:t>
      </w:r>
      <w:r w:rsidR="00380725">
        <w:rPr>
          <w:rFonts w:ascii="Arial" w:hAnsi="Arial" w:cs="Arial"/>
          <w:szCs w:val="22"/>
        </w:rPr>
        <w:t>Buyer</w:t>
      </w:r>
      <w:r w:rsidRPr="00C7019E">
        <w:rPr>
          <w:rFonts w:ascii="Arial" w:hAnsi="Arial" w:cs="Arial"/>
          <w:szCs w:val="22"/>
        </w:rPr>
        <w:t xml:space="preserve"> with any reasonable assistance, at the </w:t>
      </w:r>
      <w:r w:rsidR="00380725">
        <w:rPr>
          <w:rFonts w:ascii="Arial" w:hAnsi="Arial" w:cs="Arial"/>
          <w:szCs w:val="22"/>
        </w:rPr>
        <w:t>Buyer</w:t>
      </w:r>
      <w:r w:rsidRPr="00C7019E">
        <w:rPr>
          <w:rFonts w:ascii="Arial" w:hAnsi="Arial" w:cs="Arial"/>
          <w:szCs w:val="22"/>
        </w:rPr>
        <w:t xml:space="preserve">’s reasonable cost, to enable the </w:t>
      </w:r>
      <w:r w:rsidR="00380725">
        <w:rPr>
          <w:rFonts w:ascii="Arial" w:hAnsi="Arial" w:cs="Arial"/>
          <w:szCs w:val="22"/>
        </w:rPr>
        <w:t>Buyer</w:t>
      </w:r>
      <w:r w:rsidRPr="00C7019E">
        <w:rPr>
          <w:rFonts w:ascii="Arial" w:hAnsi="Arial" w:cs="Arial"/>
          <w:szCs w:val="22"/>
        </w:rPr>
        <w:t xml:space="preserve"> to perform any activity required by any relevant government or agency in any relevant jurisdiction </w:t>
      </w:r>
      <w:proofErr w:type="gramStart"/>
      <w:r w:rsidRPr="00C7019E">
        <w:rPr>
          <w:rFonts w:ascii="Arial" w:hAnsi="Arial" w:cs="Arial"/>
          <w:szCs w:val="22"/>
        </w:rPr>
        <w:t>for the purpose of</w:t>
      </w:r>
      <w:proofErr w:type="gramEnd"/>
      <w:r w:rsidRPr="00C7019E">
        <w:rPr>
          <w:rFonts w:ascii="Arial" w:hAnsi="Arial" w:cs="Arial"/>
          <w:szCs w:val="22"/>
        </w:rPr>
        <w:t xml:space="preserve"> compliance with the Bribery Act 2010; and</w:t>
      </w:r>
    </w:p>
    <w:p w14:paraId="728B293E" w14:textId="76B563E3" w:rsidR="00161675" w:rsidRPr="00C7019E" w:rsidRDefault="00605E26" w:rsidP="00DF216A">
      <w:pPr>
        <w:pStyle w:val="Heading2"/>
        <w:numPr>
          <w:ilvl w:val="2"/>
          <w:numId w:val="1"/>
        </w:numPr>
        <w:ind w:left="1560" w:hanging="851"/>
        <w:rPr>
          <w:rFonts w:ascii="Arial" w:hAnsi="Arial" w:cs="Arial"/>
          <w:szCs w:val="22"/>
        </w:rPr>
      </w:pPr>
      <w:r w:rsidRPr="00C7019E">
        <w:rPr>
          <w:rFonts w:ascii="Arial" w:hAnsi="Arial" w:cs="Arial"/>
          <w:szCs w:val="22"/>
        </w:rPr>
        <w:t xml:space="preserve">within </w:t>
      </w:r>
      <w:r w:rsidR="00161675" w:rsidRPr="00C7019E">
        <w:rPr>
          <w:rFonts w:ascii="Arial" w:hAnsi="Arial" w:cs="Arial"/>
          <w:szCs w:val="22"/>
        </w:rPr>
        <w:t>28</w:t>
      </w:r>
      <w:r w:rsidRPr="00C7019E">
        <w:rPr>
          <w:rFonts w:ascii="Arial" w:hAnsi="Arial" w:cs="Arial"/>
          <w:szCs w:val="22"/>
        </w:rPr>
        <w:t xml:space="preserve"> Working Days of the Commencement Date, and annually thereafter, certify to the </w:t>
      </w:r>
      <w:r w:rsidR="00380725">
        <w:rPr>
          <w:rFonts w:ascii="Arial" w:hAnsi="Arial" w:cs="Arial"/>
          <w:szCs w:val="22"/>
        </w:rPr>
        <w:t>Buyer</w:t>
      </w:r>
      <w:r w:rsidRPr="00C7019E">
        <w:rPr>
          <w:rFonts w:ascii="Arial" w:hAnsi="Arial" w:cs="Arial"/>
          <w:szCs w:val="22"/>
        </w:rPr>
        <w:t xml:space="preserve"> in writing (such certification to be signed by an officer of the </w:t>
      </w:r>
      <w:r w:rsidR="00AA7D1C" w:rsidRPr="00C7019E">
        <w:rPr>
          <w:rFonts w:ascii="Arial" w:hAnsi="Arial" w:cs="Arial"/>
          <w:szCs w:val="22"/>
        </w:rPr>
        <w:t>Provider</w:t>
      </w:r>
      <w:r w:rsidRPr="00C7019E">
        <w:rPr>
          <w:rFonts w:ascii="Arial" w:hAnsi="Arial" w:cs="Arial"/>
          <w:szCs w:val="22"/>
        </w:rPr>
        <w:t>) compliance with this</w:t>
      </w:r>
      <w:r w:rsidR="00DF216A">
        <w:rPr>
          <w:rFonts w:ascii="Arial" w:hAnsi="Arial" w:cs="Arial"/>
          <w:szCs w:val="22"/>
        </w:rPr>
        <w:t xml:space="preserve"> </w:t>
      </w:r>
      <w:r w:rsidR="00DF216A">
        <w:rPr>
          <w:rFonts w:ascii="Arial" w:hAnsi="Arial" w:cs="Arial"/>
          <w:b/>
          <w:szCs w:val="22"/>
        </w:rPr>
        <w:t xml:space="preserve">clause </w:t>
      </w:r>
      <w:r w:rsidR="00DF216A">
        <w:rPr>
          <w:rFonts w:ascii="Arial" w:hAnsi="Arial" w:cs="Arial"/>
          <w:b/>
          <w:szCs w:val="22"/>
        </w:rPr>
        <w:fldChar w:fldCharType="begin"/>
      </w:r>
      <w:r w:rsidR="00DF216A">
        <w:rPr>
          <w:rFonts w:ascii="Arial" w:hAnsi="Arial" w:cs="Arial"/>
          <w:b/>
          <w:szCs w:val="22"/>
        </w:rPr>
        <w:instrText xml:space="preserve"> REF _Ref507649612 \r \h </w:instrText>
      </w:r>
      <w:r w:rsidR="00DF216A">
        <w:rPr>
          <w:rFonts w:ascii="Arial" w:hAnsi="Arial" w:cs="Arial"/>
          <w:b/>
          <w:szCs w:val="22"/>
        </w:rPr>
      </w:r>
      <w:r w:rsidR="00DF216A">
        <w:rPr>
          <w:rFonts w:ascii="Arial" w:hAnsi="Arial" w:cs="Arial"/>
          <w:b/>
          <w:szCs w:val="22"/>
        </w:rPr>
        <w:fldChar w:fldCharType="separate"/>
      </w:r>
      <w:r w:rsidR="00CE1826">
        <w:rPr>
          <w:rFonts w:ascii="Arial" w:hAnsi="Arial" w:cs="Arial"/>
          <w:b/>
          <w:szCs w:val="22"/>
        </w:rPr>
        <w:t>20</w:t>
      </w:r>
      <w:r w:rsidR="00DF216A">
        <w:rPr>
          <w:rFonts w:ascii="Arial" w:hAnsi="Arial" w:cs="Arial"/>
          <w:b/>
          <w:szCs w:val="22"/>
        </w:rPr>
        <w:fldChar w:fldCharType="end"/>
      </w:r>
      <w:r w:rsidRPr="00C7019E">
        <w:rPr>
          <w:rFonts w:ascii="Arial" w:hAnsi="Arial" w:cs="Arial"/>
          <w:szCs w:val="22"/>
        </w:rPr>
        <w:t xml:space="preserve"> by the </w:t>
      </w:r>
      <w:r w:rsidR="00AA7D1C" w:rsidRPr="00C7019E">
        <w:rPr>
          <w:rFonts w:ascii="Arial" w:hAnsi="Arial" w:cs="Arial"/>
          <w:szCs w:val="22"/>
        </w:rPr>
        <w:t>Provider</w:t>
      </w:r>
      <w:r w:rsidRPr="00C7019E">
        <w:rPr>
          <w:rFonts w:ascii="Arial" w:hAnsi="Arial" w:cs="Arial"/>
          <w:szCs w:val="22"/>
        </w:rPr>
        <w:t xml:space="preserve"> and all persons associated with it or other persons who are supplying goods or services </w:t>
      </w:r>
      <w:proofErr w:type="gramStart"/>
      <w:r w:rsidRPr="00C7019E">
        <w:rPr>
          <w:rFonts w:ascii="Arial" w:hAnsi="Arial" w:cs="Arial"/>
          <w:szCs w:val="22"/>
        </w:rPr>
        <w:t>in connection with</w:t>
      </w:r>
      <w:proofErr w:type="gramEnd"/>
      <w:r w:rsidRPr="00C7019E">
        <w:rPr>
          <w:rFonts w:ascii="Arial" w:hAnsi="Arial" w:cs="Arial"/>
          <w:szCs w:val="22"/>
        </w:rPr>
        <w:t xml:space="preserve"> this </w:t>
      </w:r>
      <w:r w:rsidR="00EE37B5" w:rsidRPr="00C7019E">
        <w:rPr>
          <w:rFonts w:ascii="Arial" w:hAnsi="Arial" w:cs="Arial"/>
          <w:szCs w:val="22"/>
        </w:rPr>
        <w:t>Agreement</w:t>
      </w:r>
      <w:r w:rsidRPr="00C7019E">
        <w:rPr>
          <w:rFonts w:ascii="Arial" w:hAnsi="Arial" w:cs="Arial"/>
          <w:szCs w:val="22"/>
        </w:rPr>
        <w:t xml:space="preserve">. The </w:t>
      </w:r>
      <w:r w:rsidR="00AA7D1C" w:rsidRPr="00C7019E">
        <w:rPr>
          <w:rFonts w:ascii="Arial" w:hAnsi="Arial" w:cs="Arial"/>
          <w:szCs w:val="22"/>
        </w:rPr>
        <w:t>Provider</w:t>
      </w:r>
      <w:r w:rsidRPr="00C7019E">
        <w:rPr>
          <w:rFonts w:ascii="Arial" w:hAnsi="Arial" w:cs="Arial"/>
          <w:szCs w:val="22"/>
        </w:rPr>
        <w:t xml:space="preserve"> shall provide such supporting evidence of compliance as the </w:t>
      </w:r>
      <w:r w:rsidR="00380725">
        <w:rPr>
          <w:rFonts w:ascii="Arial" w:hAnsi="Arial" w:cs="Arial"/>
          <w:szCs w:val="22"/>
        </w:rPr>
        <w:t>Buyer</w:t>
      </w:r>
      <w:r w:rsidRPr="00C7019E">
        <w:rPr>
          <w:rFonts w:ascii="Arial" w:hAnsi="Arial" w:cs="Arial"/>
          <w:szCs w:val="22"/>
        </w:rPr>
        <w:t xml:space="preserve"> may reasonably request.</w:t>
      </w:r>
    </w:p>
    <w:p w14:paraId="5FBA2ADB" w14:textId="27C5FA8C" w:rsidR="005755E9" w:rsidRPr="00C7019E" w:rsidRDefault="00605E26" w:rsidP="00DF216A">
      <w:pPr>
        <w:pStyle w:val="Heading2"/>
        <w:numPr>
          <w:ilvl w:val="1"/>
          <w:numId w:val="1"/>
        </w:numPr>
        <w:ind w:left="1560" w:hanging="851"/>
        <w:rPr>
          <w:rFonts w:ascii="Arial" w:hAnsi="Arial" w:cs="Arial"/>
          <w:szCs w:val="22"/>
        </w:rPr>
      </w:pPr>
      <w:r w:rsidRPr="00C7019E">
        <w:rPr>
          <w:rFonts w:ascii="Arial" w:hAnsi="Arial" w:cs="Arial"/>
          <w:szCs w:val="22"/>
        </w:rPr>
        <w:t xml:space="preserve"> The </w:t>
      </w:r>
      <w:r w:rsidR="00AA7D1C" w:rsidRPr="00C7019E">
        <w:rPr>
          <w:rFonts w:ascii="Arial" w:hAnsi="Arial" w:cs="Arial"/>
          <w:szCs w:val="22"/>
        </w:rPr>
        <w:t>Provider</w:t>
      </w:r>
      <w:r w:rsidRPr="00C7019E">
        <w:rPr>
          <w:rFonts w:ascii="Arial" w:hAnsi="Arial" w:cs="Arial"/>
          <w:szCs w:val="22"/>
        </w:rPr>
        <w:t xml:space="preserve"> shall have an anti-bribery policy (which shall be disclosed to the </w:t>
      </w:r>
      <w:r w:rsidR="00380725">
        <w:rPr>
          <w:rFonts w:ascii="Arial" w:hAnsi="Arial" w:cs="Arial"/>
          <w:szCs w:val="22"/>
        </w:rPr>
        <w:t>Buyer</w:t>
      </w:r>
      <w:r w:rsidRPr="00C7019E">
        <w:rPr>
          <w:rFonts w:ascii="Arial" w:hAnsi="Arial" w:cs="Arial"/>
          <w:szCs w:val="22"/>
        </w:rPr>
        <w:t>) to prevent any Staff or Sub-Contractors from committing a Prohibited Act and sha</w:t>
      </w:r>
      <w:r w:rsidR="005755E9" w:rsidRPr="00C7019E">
        <w:rPr>
          <w:rFonts w:ascii="Arial" w:hAnsi="Arial" w:cs="Arial"/>
          <w:szCs w:val="22"/>
        </w:rPr>
        <w:t>ll enforce it where appropriate.</w:t>
      </w:r>
    </w:p>
    <w:p w14:paraId="040AECCD" w14:textId="712982BB" w:rsidR="005755E9" w:rsidRPr="00C7019E" w:rsidRDefault="00605E26" w:rsidP="00DF216A">
      <w:pPr>
        <w:pStyle w:val="Heading2"/>
        <w:numPr>
          <w:ilvl w:val="1"/>
          <w:numId w:val="1"/>
        </w:numPr>
        <w:ind w:left="1418" w:hanging="1058"/>
        <w:rPr>
          <w:rFonts w:ascii="Arial" w:hAnsi="Arial" w:cs="Arial"/>
          <w:szCs w:val="22"/>
        </w:rPr>
      </w:pPr>
      <w:r w:rsidRPr="00C7019E">
        <w:rPr>
          <w:rFonts w:ascii="Arial" w:hAnsi="Arial" w:cs="Arial"/>
          <w:szCs w:val="22"/>
        </w:rPr>
        <w:t> If any breach of</w:t>
      </w:r>
      <w:r w:rsidR="007C30BE">
        <w:rPr>
          <w:rFonts w:ascii="Arial" w:hAnsi="Arial" w:cs="Arial"/>
          <w:szCs w:val="22"/>
        </w:rPr>
        <w:t xml:space="preserve"> </w:t>
      </w:r>
      <w:r w:rsidR="007C30BE" w:rsidRPr="007C30BE">
        <w:rPr>
          <w:rFonts w:ascii="Arial" w:hAnsi="Arial" w:cs="Arial"/>
          <w:b/>
          <w:szCs w:val="22"/>
        </w:rPr>
        <w:t>Clause</w:t>
      </w:r>
      <w:r w:rsidR="007C30BE">
        <w:rPr>
          <w:rFonts w:ascii="Arial" w:hAnsi="Arial" w:cs="Arial"/>
          <w:b/>
          <w:szCs w:val="22"/>
        </w:rPr>
        <w:t xml:space="preserve"> </w:t>
      </w:r>
      <w:r w:rsidR="007C30BE">
        <w:rPr>
          <w:rFonts w:ascii="Arial" w:hAnsi="Arial" w:cs="Arial"/>
          <w:b/>
          <w:szCs w:val="22"/>
        </w:rPr>
        <w:fldChar w:fldCharType="begin"/>
      </w:r>
      <w:r w:rsidR="007C30BE">
        <w:rPr>
          <w:rFonts w:ascii="Arial" w:hAnsi="Arial" w:cs="Arial"/>
          <w:b/>
          <w:szCs w:val="22"/>
        </w:rPr>
        <w:instrText xml:space="preserve"> REF _Ref507651481 \r \h </w:instrText>
      </w:r>
      <w:r w:rsidR="007C30BE">
        <w:rPr>
          <w:rFonts w:ascii="Arial" w:hAnsi="Arial" w:cs="Arial"/>
          <w:b/>
          <w:szCs w:val="22"/>
        </w:rPr>
      </w:r>
      <w:r w:rsidR="007C30BE">
        <w:rPr>
          <w:rFonts w:ascii="Arial" w:hAnsi="Arial" w:cs="Arial"/>
          <w:b/>
          <w:szCs w:val="22"/>
        </w:rPr>
        <w:fldChar w:fldCharType="separate"/>
      </w:r>
      <w:r w:rsidR="00CE1826">
        <w:rPr>
          <w:rFonts w:ascii="Arial" w:hAnsi="Arial" w:cs="Arial"/>
          <w:b/>
          <w:szCs w:val="22"/>
        </w:rPr>
        <w:t>20.1</w:t>
      </w:r>
      <w:r w:rsidR="007C30BE">
        <w:rPr>
          <w:rFonts w:ascii="Arial" w:hAnsi="Arial" w:cs="Arial"/>
          <w:b/>
          <w:szCs w:val="22"/>
        </w:rPr>
        <w:fldChar w:fldCharType="end"/>
      </w:r>
      <w:r w:rsidRPr="00C7019E">
        <w:rPr>
          <w:rFonts w:ascii="Arial" w:hAnsi="Arial" w:cs="Arial"/>
          <w:szCs w:val="22"/>
        </w:rPr>
        <w:t xml:space="preserve"> is suspected or known, the </w:t>
      </w:r>
      <w:r w:rsidR="00AA7D1C" w:rsidRPr="00C7019E">
        <w:rPr>
          <w:rFonts w:ascii="Arial" w:hAnsi="Arial" w:cs="Arial"/>
          <w:szCs w:val="22"/>
        </w:rPr>
        <w:t>Provider</w:t>
      </w:r>
      <w:r w:rsidRPr="00C7019E">
        <w:rPr>
          <w:rFonts w:ascii="Arial" w:hAnsi="Arial" w:cs="Arial"/>
          <w:szCs w:val="22"/>
        </w:rPr>
        <w:t xml:space="preserve"> must notify the </w:t>
      </w:r>
      <w:r w:rsidR="00380725">
        <w:rPr>
          <w:rFonts w:ascii="Arial" w:hAnsi="Arial" w:cs="Arial"/>
          <w:szCs w:val="22"/>
        </w:rPr>
        <w:t>Buyer</w:t>
      </w:r>
      <w:r w:rsidRPr="00C7019E">
        <w:rPr>
          <w:rFonts w:ascii="Arial" w:hAnsi="Arial" w:cs="Arial"/>
          <w:szCs w:val="22"/>
        </w:rPr>
        <w:t xml:space="preserve"> immediately.</w:t>
      </w:r>
    </w:p>
    <w:p w14:paraId="322B34C3" w14:textId="30B1B383" w:rsidR="005755E9" w:rsidRPr="00C7019E" w:rsidRDefault="00605E26" w:rsidP="00DF216A">
      <w:pPr>
        <w:pStyle w:val="Heading2"/>
        <w:numPr>
          <w:ilvl w:val="1"/>
          <w:numId w:val="1"/>
        </w:numPr>
        <w:ind w:left="1418" w:hanging="1058"/>
        <w:rPr>
          <w:rFonts w:ascii="Arial" w:hAnsi="Arial" w:cs="Arial"/>
          <w:szCs w:val="22"/>
        </w:rPr>
      </w:pPr>
      <w:r w:rsidRPr="00C7019E">
        <w:rPr>
          <w:rFonts w:ascii="Arial" w:hAnsi="Arial" w:cs="Arial"/>
          <w:szCs w:val="22"/>
        </w:rPr>
        <w:t xml:space="preserve">If the </w:t>
      </w:r>
      <w:r w:rsidR="00AA7D1C" w:rsidRPr="00C7019E">
        <w:rPr>
          <w:rFonts w:ascii="Arial" w:hAnsi="Arial" w:cs="Arial"/>
          <w:szCs w:val="22"/>
        </w:rPr>
        <w:t>Provider</w:t>
      </w:r>
      <w:r w:rsidRPr="00C7019E">
        <w:rPr>
          <w:rFonts w:ascii="Arial" w:hAnsi="Arial" w:cs="Arial"/>
          <w:szCs w:val="22"/>
        </w:rPr>
        <w:t xml:space="preserve"> notifies the </w:t>
      </w:r>
      <w:r w:rsidR="00380725">
        <w:rPr>
          <w:rFonts w:ascii="Arial" w:hAnsi="Arial" w:cs="Arial"/>
          <w:szCs w:val="22"/>
        </w:rPr>
        <w:t>Buyer</w:t>
      </w:r>
      <w:r w:rsidRPr="00C7019E">
        <w:rPr>
          <w:rFonts w:ascii="Arial" w:hAnsi="Arial" w:cs="Arial"/>
          <w:szCs w:val="22"/>
        </w:rPr>
        <w:t xml:space="preserve"> that it suspects or knows that there may be a breach of </w:t>
      </w:r>
      <w:r w:rsidR="007C30BE">
        <w:rPr>
          <w:rFonts w:ascii="Arial" w:hAnsi="Arial" w:cs="Arial"/>
          <w:b/>
          <w:szCs w:val="22"/>
        </w:rPr>
        <w:t xml:space="preserve">clause </w:t>
      </w:r>
      <w:r w:rsidR="007C30BE">
        <w:rPr>
          <w:rFonts w:ascii="Arial" w:hAnsi="Arial" w:cs="Arial"/>
          <w:b/>
          <w:szCs w:val="22"/>
        </w:rPr>
        <w:fldChar w:fldCharType="begin"/>
      </w:r>
      <w:r w:rsidR="007C30BE">
        <w:rPr>
          <w:rFonts w:ascii="Arial" w:hAnsi="Arial" w:cs="Arial"/>
          <w:b/>
          <w:szCs w:val="22"/>
        </w:rPr>
        <w:instrText xml:space="preserve"> REF _Ref507649612 \r \h </w:instrText>
      </w:r>
      <w:r w:rsidR="007C30BE">
        <w:rPr>
          <w:rFonts w:ascii="Arial" w:hAnsi="Arial" w:cs="Arial"/>
          <w:b/>
          <w:szCs w:val="22"/>
        </w:rPr>
      </w:r>
      <w:r w:rsidR="007C30BE">
        <w:rPr>
          <w:rFonts w:ascii="Arial" w:hAnsi="Arial" w:cs="Arial"/>
          <w:b/>
          <w:szCs w:val="22"/>
        </w:rPr>
        <w:fldChar w:fldCharType="separate"/>
      </w:r>
      <w:r w:rsidR="00CE1826">
        <w:rPr>
          <w:rFonts w:ascii="Arial" w:hAnsi="Arial" w:cs="Arial"/>
          <w:b/>
          <w:szCs w:val="22"/>
        </w:rPr>
        <w:t>20</w:t>
      </w:r>
      <w:r w:rsidR="007C30BE">
        <w:rPr>
          <w:rFonts w:ascii="Arial" w:hAnsi="Arial" w:cs="Arial"/>
          <w:b/>
          <w:szCs w:val="22"/>
        </w:rPr>
        <w:fldChar w:fldCharType="end"/>
      </w:r>
      <w:r w:rsidRPr="00C7019E">
        <w:rPr>
          <w:rFonts w:ascii="Arial" w:hAnsi="Arial" w:cs="Arial"/>
          <w:szCs w:val="22"/>
        </w:rPr>
        <w:t xml:space="preserve">, the </w:t>
      </w:r>
      <w:r w:rsidR="00AA7D1C" w:rsidRPr="00C7019E">
        <w:rPr>
          <w:rFonts w:ascii="Arial" w:hAnsi="Arial" w:cs="Arial"/>
          <w:szCs w:val="22"/>
        </w:rPr>
        <w:t>Provider</w:t>
      </w:r>
      <w:r w:rsidRPr="00C7019E">
        <w:rPr>
          <w:rFonts w:ascii="Arial" w:hAnsi="Arial" w:cs="Arial"/>
          <w:szCs w:val="22"/>
        </w:rPr>
        <w:t xml:space="preserve"> must respond promptly to the </w:t>
      </w:r>
      <w:r w:rsidR="00380725">
        <w:rPr>
          <w:rFonts w:ascii="Arial" w:hAnsi="Arial" w:cs="Arial"/>
          <w:szCs w:val="22"/>
        </w:rPr>
        <w:t>Buyer</w:t>
      </w:r>
      <w:r w:rsidRPr="00C7019E">
        <w:rPr>
          <w:rFonts w:ascii="Arial" w:hAnsi="Arial" w:cs="Arial"/>
          <w:szCs w:val="22"/>
        </w:rPr>
        <w:t xml:space="preserve">’s enquiries, co-operate with any investigation, and allow the </w:t>
      </w:r>
      <w:r w:rsidR="00380725">
        <w:rPr>
          <w:rFonts w:ascii="Arial" w:hAnsi="Arial" w:cs="Arial"/>
          <w:szCs w:val="22"/>
        </w:rPr>
        <w:t>Buyer</w:t>
      </w:r>
      <w:r w:rsidRPr="00C7019E">
        <w:rPr>
          <w:rFonts w:ascii="Arial" w:hAnsi="Arial" w:cs="Arial"/>
          <w:szCs w:val="22"/>
        </w:rPr>
        <w:t xml:space="preserve"> to audit books, records and any other relevant documents. This obligation shall continue for </w:t>
      </w:r>
      <w:r w:rsidR="005755E9" w:rsidRPr="00C7019E">
        <w:rPr>
          <w:rFonts w:ascii="Arial" w:hAnsi="Arial" w:cs="Arial"/>
          <w:szCs w:val="22"/>
        </w:rPr>
        <w:t>six</w:t>
      </w:r>
      <w:r w:rsidRPr="00C7019E">
        <w:rPr>
          <w:rFonts w:ascii="Arial" w:hAnsi="Arial" w:cs="Arial"/>
          <w:szCs w:val="22"/>
        </w:rPr>
        <w:t xml:space="preserve"> years following the expiry or termination of this </w:t>
      </w:r>
      <w:r w:rsidR="00EE37B5" w:rsidRPr="00C7019E">
        <w:rPr>
          <w:rFonts w:ascii="Arial" w:hAnsi="Arial" w:cs="Arial"/>
          <w:szCs w:val="22"/>
        </w:rPr>
        <w:t>Agreement</w:t>
      </w:r>
      <w:r w:rsidRPr="00C7019E">
        <w:rPr>
          <w:rFonts w:ascii="Arial" w:hAnsi="Arial" w:cs="Arial"/>
          <w:szCs w:val="22"/>
        </w:rPr>
        <w:t>.</w:t>
      </w:r>
      <w:bookmarkStart w:id="70" w:name="co_anchor_a984490_1"/>
      <w:bookmarkEnd w:id="70"/>
    </w:p>
    <w:p w14:paraId="3E93F0D6" w14:textId="3EDBEA09" w:rsidR="005755E9" w:rsidRPr="00C7019E" w:rsidRDefault="00605E26" w:rsidP="00DF216A">
      <w:pPr>
        <w:pStyle w:val="Heading2"/>
        <w:numPr>
          <w:ilvl w:val="1"/>
          <w:numId w:val="1"/>
        </w:numPr>
        <w:ind w:left="1418" w:hanging="1058"/>
        <w:rPr>
          <w:rFonts w:ascii="Arial" w:hAnsi="Arial" w:cs="Arial"/>
          <w:szCs w:val="22"/>
        </w:rPr>
      </w:pPr>
      <w:bookmarkStart w:id="71" w:name="_Ref507651501"/>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xml:space="preserve"> may terminate this </w:t>
      </w:r>
      <w:r w:rsidR="00EE37B5" w:rsidRPr="00C7019E">
        <w:rPr>
          <w:rFonts w:ascii="Arial" w:hAnsi="Arial" w:cs="Arial"/>
          <w:szCs w:val="22"/>
        </w:rPr>
        <w:t xml:space="preserve">Agreement </w:t>
      </w:r>
      <w:r w:rsidRPr="00C7019E">
        <w:rPr>
          <w:rFonts w:ascii="Arial" w:hAnsi="Arial" w:cs="Arial"/>
          <w:szCs w:val="22"/>
        </w:rPr>
        <w:t xml:space="preserve">by written notice with immediate effect if the </w:t>
      </w:r>
      <w:r w:rsidR="00AA7D1C" w:rsidRPr="00C7019E">
        <w:rPr>
          <w:rFonts w:ascii="Arial" w:hAnsi="Arial" w:cs="Arial"/>
          <w:szCs w:val="22"/>
        </w:rPr>
        <w:t>Provider</w:t>
      </w:r>
      <w:r w:rsidRPr="00C7019E">
        <w:rPr>
          <w:rFonts w:ascii="Arial" w:hAnsi="Arial" w:cs="Arial"/>
          <w:szCs w:val="22"/>
        </w:rPr>
        <w:t xml:space="preserve">, its Staff or Sub-Contractors (in all cases </w:t>
      </w:r>
      <w:proofErr w:type="gramStart"/>
      <w:r w:rsidRPr="00C7019E">
        <w:rPr>
          <w:rFonts w:ascii="Arial" w:hAnsi="Arial" w:cs="Arial"/>
          <w:szCs w:val="22"/>
        </w:rPr>
        <w:t>whether or not</w:t>
      </w:r>
      <w:proofErr w:type="gramEnd"/>
      <w:r w:rsidRPr="00C7019E">
        <w:rPr>
          <w:rFonts w:ascii="Arial" w:hAnsi="Arial" w:cs="Arial"/>
          <w:szCs w:val="22"/>
        </w:rPr>
        <w:t xml:space="preserve"> acting with the </w:t>
      </w:r>
      <w:r w:rsidR="00AA7D1C" w:rsidRPr="00C7019E">
        <w:rPr>
          <w:rFonts w:ascii="Arial" w:hAnsi="Arial" w:cs="Arial"/>
          <w:szCs w:val="22"/>
        </w:rPr>
        <w:t>Provider</w:t>
      </w:r>
      <w:r w:rsidRPr="00C7019E">
        <w:rPr>
          <w:rFonts w:ascii="Arial" w:hAnsi="Arial" w:cs="Arial"/>
          <w:szCs w:val="22"/>
        </w:rPr>
        <w:t xml:space="preserve">’s knowledge) breaches </w:t>
      </w:r>
      <w:r w:rsidR="007C30BE" w:rsidRPr="007C30BE">
        <w:rPr>
          <w:rFonts w:ascii="Arial" w:hAnsi="Arial" w:cs="Arial"/>
          <w:b/>
          <w:szCs w:val="22"/>
        </w:rPr>
        <w:t>Clause</w:t>
      </w:r>
      <w:r w:rsidR="007C30BE">
        <w:rPr>
          <w:rFonts w:ascii="Arial" w:hAnsi="Arial" w:cs="Arial"/>
          <w:b/>
          <w:szCs w:val="22"/>
        </w:rPr>
        <w:t xml:space="preserve"> </w:t>
      </w:r>
      <w:r w:rsidR="007C30BE">
        <w:rPr>
          <w:rFonts w:ascii="Arial" w:hAnsi="Arial" w:cs="Arial"/>
          <w:b/>
          <w:szCs w:val="22"/>
        </w:rPr>
        <w:fldChar w:fldCharType="begin"/>
      </w:r>
      <w:r w:rsidR="007C30BE">
        <w:rPr>
          <w:rFonts w:ascii="Arial" w:hAnsi="Arial" w:cs="Arial"/>
          <w:b/>
          <w:szCs w:val="22"/>
        </w:rPr>
        <w:instrText xml:space="preserve"> REF _Ref507651481 \r \h </w:instrText>
      </w:r>
      <w:r w:rsidR="007C30BE">
        <w:rPr>
          <w:rFonts w:ascii="Arial" w:hAnsi="Arial" w:cs="Arial"/>
          <w:b/>
          <w:szCs w:val="22"/>
        </w:rPr>
      </w:r>
      <w:r w:rsidR="007C30BE">
        <w:rPr>
          <w:rFonts w:ascii="Arial" w:hAnsi="Arial" w:cs="Arial"/>
          <w:b/>
          <w:szCs w:val="22"/>
        </w:rPr>
        <w:fldChar w:fldCharType="separate"/>
      </w:r>
      <w:r w:rsidR="00CE1826">
        <w:rPr>
          <w:rFonts w:ascii="Arial" w:hAnsi="Arial" w:cs="Arial"/>
          <w:b/>
          <w:szCs w:val="22"/>
        </w:rPr>
        <w:t>20.1</w:t>
      </w:r>
      <w:r w:rsidR="007C30BE">
        <w:rPr>
          <w:rFonts w:ascii="Arial" w:hAnsi="Arial" w:cs="Arial"/>
          <w:b/>
          <w:szCs w:val="22"/>
        </w:rPr>
        <w:fldChar w:fldCharType="end"/>
      </w:r>
      <w:r w:rsidRPr="00C7019E">
        <w:rPr>
          <w:rFonts w:ascii="Arial" w:hAnsi="Arial" w:cs="Arial"/>
          <w:szCs w:val="22"/>
        </w:rPr>
        <w:t>. In determining whether to exercise the right of termination under this</w:t>
      </w:r>
      <w:r w:rsidR="007C30BE">
        <w:rPr>
          <w:rFonts w:ascii="Arial" w:hAnsi="Arial" w:cs="Arial"/>
          <w:szCs w:val="22"/>
        </w:rPr>
        <w:t xml:space="preserve"> </w:t>
      </w:r>
      <w:r w:rsidR="007C30BE">
        <w:rPr>
          <w:rFonts w:ascii="Arial" w:hAnsi="Arial" w:cs="Arial"/>
          <w:b/>
          <w:szCs w:val="22"/>
        </w:rPr>
        <w:t xml:space="preserve">clause </w:t>
      </w:r>
      <w:r w:rsidR="007C30BE">
        <w:rPr>
          <w:rFonts w:ascii="Arial" w:hAnsi="Arial" w:cs="Arial"/>
          <w:b/>
          <w:szCs w:val="22"/>
        </w:rPr>
        <w:fldChar w:fldCharType="begin"/>
      </w:r>
      <w:r w:rsidR="007C30BE">
        <w:rPr>
          <w:rFonts w:ascii="Arial" w:hAnsi="Arial" w:cs="Arial"/>
          <w:b/>
          <w:szCs w:val="22"/>
        </w:rPr>
        <w:instrText xml:space="preserve"> REF _Ref507651501 \r \h </w:instrText>
      </w:r>
      <w:r w:rsidR="007C30BE">
        <w:rPr>
          <w:rFonts w:ascii="Arial" w:hAnsi="Arial" w:cs="Arial"/>
          <w:b/>
          <w:szCs w:val="22"/>
        </w:rPr>
      </w:r>
      <w:r w:rsidR="007C30BE">
        <w:rPr>
          <w:rFonts w:ascii="Arial" w:hAnsi="Arial" w:cs="Arial"/>
          <w:b/>
          <w:szCs w:val="22"/>
        </w:rPr>
        <w:fldChar w:fldCharType="separate"/>
      </w:r>
      <w:r w:rsidR="00CE1826">
        <w:rPr>
          <w:rFonts w:ascii="Arial" w:hAnsi="Arial" w:cs="Arial"/>
          <w:b/>
          <w:szCs w:val="22"/>
        </w:rPr>
        <w:t>20.6</w:t>
      </w:r>
      <w:r w:rsidR="007C30BE">
        <w:rPr>
          <w:rFonts w:ascii="Arial" w:hAnsi="Arial" w:cs="Arial"/>
          <w:b/>
          <w:szCs w:val="22"/>
        </w:rPr>
        <w:fldChar w:fldCharType="end"/>
      </w:r>
      <w:r w:rsidRPr="00C7019E">
        <w:rPr>
          <w:rFonts w:ascii="Arial" w:hAnsi="Arial" w:cs="Arial"/>
          <w:szCs w:val="22"/>
        </w:rPr>
        <w:t xml:space="preserve">, the </w:t>
      </w:r>
      <w:r w:rsidR="00380725">
        <w:rPr>
          <w:rFonts w:ascii="Arial" w:hAnsi="Arial" w:cs="Arial"/>
          <w:szCs w:val="22"/>
        </w:rPr>
        <w:t>Buyer</w:t>
      </w:r>
      <w:r w:rsidRPr="00C7019E">
        <w:rPr>
          <w:rFonts w:ascii="Arial" w:hAnsi="Arial" w:cs="Arial"/>
          <w:szCs w:val="22"/>
        </w:rPr>
        <w:t xml:space="preserve"> shall give all due consideration, where appropriate, to action other than termination of this </w:t>
      </w:r>
      <w:r w:rsidR="00EE37B5" w:rsidRPr="00C7019E">
        <w:rPr>
          <w:rFonts w:ascii="Arial" w:hAnsi="Arial" w:cs="Arial"/>
          <w:szCs w:val="22"/>
        </w:rPr>
        <w:t xml:space="preserve">Agreement </w:t>
      </w:r>
      <w:r w:rsidRPr="00C7019E">
        <w:rPr>
          <w:rFonts w:ascii="Arial" w:hAnsi="Arial" w:cs="Arial"/>
          <w:szCs w:val="22"/>
        </w:rPr>
        <w:t xml:space="preserve">unless the Prohibited Act is committed by the </w:t>
      </w:r>
      <w:r w:rsidR="00AA7D1C" w:rsidRPr="00C7019E">
        <w:rPr>
          <w:rFonts w:ascii="Arial" w:hAnsi="Arial" w:cs="Arial"/>
          <w:szCs w:val="22"/>
        </w:rPr>
        <w:t>Provider</w:t>
      </w:r>
      <w:r w:rsidRPr="00C7019E">
        <w:rPr>
          <w:rFonts w:ascii="Arial" w:hAnsi="Arial" w:cs="Arial"/>
          <w:szCs w:val="22"/>
        </w:rPr>
        <w:t xml:space="preserve"> or a senior officer of the </w:t>
      </w:r>
      <w:r w:rsidR="00AA7D1C" w:rsidRPr="00C7019E">
        <w:rPr>
          <w:rFonts w:ascii="Arial" w:hAnsi="Arial" w:cs="Arial"/>
          <w:szCs w:val="22"/>
        </w:rPr>
        <w:t>Provider</w:t>
      </w:r>
      <w:r w:rsidRPr="00C7019E">
        <w:rPr>
          <w:rFonts w:ascii="Arial" w:hAnsi="Arial" w:cs="Arial"/>
          <w:szCs w:val="22"/>
        </w:rPr>
        <w:t xml:space="preserve"> or by an employee, Sub-Contractor or supplier not acting independently of the </w:t>
      </w:r>
      <w:r w:rsidR="00AA7D1C" w:rsidRPr="00C7019E">
        <w:rPr>
          <w:rFonts w:ascii="Arial" w:hAnsi="Arial" w:cs="Arial"/>
          <w:szCs w:val="22"/>
        </w:rPr>
        <w:t>Provider</w:t>
      </w:r>
      <w:r w:rsidRPr="00C7019E">
        <w:rPr>
          <w:rFonts w:ascii="Arial" w:hAnsi="Arial" w:cs="Arial"/>
          <w:szCs w:val="22"/>
        </w:rPr>
        <w:t xml:space="preserve">. The expression “not acting independently of” (when used in relation to the </w:t>
      </w:r>
      <w:r w:rsidR="00AA7D1C" w:rsidRPr="00C7019E">
        <w:rPr>
          <w:rFonts w:ascii="Arial" w:hAnsi="Arial" w:cs="Arial"/>
          <w:szCs w:val="22"/>
        </w:rPr>
        <w:t>Provider</w:t>
      </w:r>
      <w:r w:rsidRPr="00C7019E">
        <w:rPr>
          <w:rFonts w:ascii="Arial" w:hAnsi="Arial" w:cs="Arial"/>
          <w:szCs w:val="22"/>
        </w:rPr>
        <w:t xml:space="preserve"> or a Sub-Contractor) means and shall be construed as acting:</w:t>
      </w:r>
      <w:bookmarkEnd w:id="71"/>
    </w:p>
    <w:p w14:paraId="4C8B0CF8" w14:textId="77777777" w:rsidR="005755E9" w:rsidRPr="00C7019E" w:rsidRDefault="005755E9" w:rsidP="00DF216A">
      <w:pPr>
        <w:pStyle w:val="Heading2"/>
        <w:numPr>
          <w:ilvl w:val="2"/>
          <w:numId w:val="1"/>
        </w:numPr>
        <w:ind w:left="1560" w:hanging="840"/>
        <w:rPr>
          <w:rFonts w:ascii="Arial" w:hAnsi="Arial" w:cs="Arial"/>
          <w:szCs w:val="22"/>
        </w:rPr>
      </w:pPr>
      <w:r w:rsidRPr="00C7019E">
        <w:rPr>
          <w:rFonts w:ascii="Arial" w:hAnsi="Arial" w:cs="Arial"/>
          <w:szCs w:val="22"/>
        </w:rPr>
        <w:t xml:space="preserve"> </w:t>
      </w:r>
      <w:r w:rsidR="00605E26" w:rsidRPr="00C7019E">
        <w:rPr>
          <w:rFonts w:ascii="Arial" w:hAnsi="Arial" w:cs="Arial"/>
          <w:szCs w:val="22"/>
        </w:rPr>
        <w:t xml:space="preserve">with the authority or with the actual knowledge of any one or more of the directors of the </w:t>
      </w:r>
      <w:r w:rsidR="00AA7D1C" w:rsidRPr="00C7019E">
        <w:rPr>
          <w:rFonts w:ascii="Arial" w:hAnsi="Arial" w:cs="Arial"/>
          <w:szCs w:val="22"/>
        </w:rPr>
        <w:t>Provider</w:t>
      </w:r>
      <w:r w:rsidR="00605E26" w:rsidRPr="00C7019E">
        <w:rPr>
          <w:rFonts w:ascii="Arial" w:hAnsi="Arial" w:cs="Arial"/>
          <w:szCs w:val="22"/>
        </w:rPr>
        <w:t xml:space="preserve"> or the Sub-Contractor (as the case may be); or</w:t>
      </w:r>
    </w:p>
    <w:p w14:paraId="0D7D6E06" w14:textId="77777777" w:rsidR="005755E9" w:rsidRPr="00C7019E" w:rsidRDefault="00605E26" w:rsidP="00DF216A">
      <w:pPr>
        <w:pStyle w:val="Heading2"/>
        <w:numPr>
          <w:ilvl w:val="2"/>
          <w:numId w:val="1"/>
        </w:numPr>
        <w:ind w:left="1560" w:hanging="840"/>
        <w:rPr>
          <w:rFonts w:ascii="Arial" w:hAnsi="Arial" w:cs="Arial"/>
          <w:szCs w:val="22"/>
        </w:rPr>
      </w:pPr>
      <w:r w:rsidRPr="00C7019E">
        <w:rPr>
          <w:rFonts w:ascii="Arial" w:hAnsi="Arial" w:cs="Arial"/>
          <w:szCs w:val="22"/>
        </w:rPr>
        <w:t xml:space="preserve">in circumstances where any one or more of the directors of the </w:t>
      </w:r>
      <w:r w:rsidR="00AA7D1C" w:rsidRPr="00C7019E">
        <w:rPr>
          <w:rFonts w:ascii="Arial" w:hAnsi="Arial" w:cs="Arial"/>
          <w:szCs w:val="22"/>
        </w:rPr>
        <w:t>Provider</w:t>
      </w:r>
      <w:r w:rsidRPr="00C7019E">
        <w:rPr>
          <w:rFonts w:ascii="Arial" w:hAnsi="Arial" w:cs="Arial"/>
          <w:szCs w:val="22"/>
        </w:rPr>
        <w:t xml:space="preserve"> ought reasonably to have had such knowledge</w:t>
      </w:r>
    </w:p>
    <w:p w14:paraId="1FF28D2F" w14:textId="1D95295C" w:rsidR="005755E9" w:rsidRPr="00C7019E" w:rsidRDefault="00605E26" w:rsidP="00DF216A">
      <w:pPr>
        <w:pStyle w:val="Heading2"/>
        <w:numPr>
          <w:ilvl w:val="2"/>
          <w:numId w:val="1"/>
        </w:numPr>
        <w:ind w:left="1560" w:hanging="840"/>
        <w:rPr>
          <w:rFonts w:ascii="Arial" w:hAnsi="Arial" w:cs="Arial"/>
          <w:szCs w:val="22"/>
        </w:rPr>
      </w:pPr>
      <w:r w:rsidRPr="00C7019E">
        <w:rPr>
          <w:rFonts w:ascii="Arial" w:hAnsi="Arial" w:cs="Arial"/>
          <w:szCs w:val="22"/>
        </w:rPr>
        <w:t>Any notice of termination under</w:t>
      </w:r>
      <w:r w:rsidR="007C30BE">
        <w:rPr>
          <w:rFonts w:ascii="Arial" w:hAnsi="Arial" w:cs="Arial"/>
          <w:szCs w:val="22"/>
        </w:rPr>
        <w:t xml:space="preserve"> </w:t>
      </w:r>
      <w:r w:rsidR="007C30BE" w:rsidRPr="007C30BE">
        <w:rPr>
          <w:rFonts w:ascii="Arial" w:hAnsi="Arial" w:cs="Arial"/>
          <w:b/>
          <w:szCs w:val="22"/>
        </w:rPr>
        <w:t xml:space="preserve">Clause </w:t>
      </w:r>
      <w:r w:rsidR="007C30BE" w:rsidRPr="007C30BE">
        <w:rPr>
          <w:rFonts w:ascii="Arial" w:hAnsi="Arial" w:cs="Arial"/>
          <w:b/>
          <w:szCs w:val="22"/>
        </w:rPr>
        <w:fldChar w:fldCharType="begin"/>
      </w:r>
      <w:r w:rsidR="007C30BE" w:rsidRPr="007C30BE">
        <w:rPr>
          <w:rFonts w:ascii="Arial" w:hAnsi="Arial" w:cs="Arial"/>
          <w:b/>
          <w:szCs w:val="22"/>
        </w:rPr>
        <w:instrText xml:space="preserve"> REF _Ref507651501 \r \h </w:instrText>
      </w:r>
      <w:r w:rsidR="007C30BE">
        <w:rPr>
          <w:rFonts w:ascii="Arial" w:hAnsi="Arial" w:cs="Arial"/>
          <w:b/>
          <w:szCs w:val="22"/>
        </w:rPr>
        <w:instrText xml:space="preserve"> \* MERGEFORMAT </w:instrText>
      </w:r>
      <w:r w:rsidR="007C30BE" w:rsidRPr="007C30BE">
        <w:rPr>
          <w:rFonts w:ascii="Arial" w:hAnsi="Arial" w:cs="Arial"/>
          <w:b/>
          <w:szCs w:val="22"/>
        </w:rPr>
      </w:r>
      <w:r w:rsidR="007C30BE" w:rsidRPr="007C30BE">
        <w:rPr>
          <w:rFonts w:ascii="Arial" w:hAnsi="Arial" w:cs="Arial"/>
          <w:b/>
          <w:szCs w:val="22"/>
        </w:rPr>
        <w:fldChar w:fldCharType="separate"/>
      </w:r>
      <w:r w:rsidR="00CE1826">
        <w:rPr>
          <w:rFonts w:ascii="Arial" w:hAnsi="Arial" w:cs="Arial"/>
          <w:b/>
          <w:szCs w:val="22"/>
        </w:rPr>
        <w:t>20.6</w:t>
      </w:r>
      <w:r w:rsidR="007C30BE" w:rsidRPr="007C30BE">
        <w:rPr>
          <w:rFonts w:ascii="Arial" w:hAnsi="Arial" w:cs="Arial"/>
          <w:b/>
          <w:szCs w:val="22"/>
        </w:rPr>
        <w:fldChar w:fldCharType="end"/>
      </w:r>
      <w:r w:rsidR="007C30BE">
        <w:rPr>
          <w:rFonts w:ascii="Arial" w:hAnsi="Arial" w:cs="Arial"/>
          <w:szCs w:val="22"/>
        </w:rPr>
        <w:t xml:space="preserve"> </w:t>
      </w:r>
      <w:r w:rsidRPr="00C7019E">
        <w:rPr>
          <w:rFonts w:ascii="Arial" w:hAnsi="Arial" w:cs="Arial"/>
          <w:szCs w:val="22"/>
        </w:rPr>
        <w:t xml:space="preserve"> </w:t>
      </w:r>
      <w:r w:rsidR="005755E9" w:rsidRPr="00C7019E">
        <w:rPr>
          <w:rFonts w:ascii="Arial" w:hAnsi="Arial" w:cs="Arial"/>
          <w:szCs w:val="22"/>
        </w:rPr>
        <w:t>must specify;</w:t>
      </w:r>
    </w:p>
    <w:p w14:paraId="371F15F9" w14:textId="77777777" w:rsidR="005755E9" w:rsidRPr="00C7019E" w:rsidRDefault="00605E26" w:rsidP="00DF216A">
      <w:pPr>
        <w:pStyle w:val="Heading2"/>
        <w:numPr>
          <w:ilvl w:val="2"/>
          <w:numId w:val="1"/>
        </w:numPr>
        <w:ind w:left="1560" w:hanging="840"/>
        <w:rPr>
          <w:rFonts w:ascii="Arial" w:hAnsi="Arial" w:cs="Arial"/>
          <w:szCs w:val="22"/>
        </w:rPr>
      </w:pPr>
      <w:r w:rsidRPr="00C7019E">
        <w:rPr>
          <w:rFonts w:ascii="Arial" w:hAnsi="Arial" w:cs="Arial"/>
          <w:szCs w:val="22"/>
        </w:rPr>
        <w:lastRenderedPageBreak/>
        <w:t> the nature of the Prohibited Act;</w:t>
      </w:r>
    </w:p>
    <w:p w14:paraId="3E9AB963" w14:textId="6FAF7BE6" w:rsidR="005755E9" w:rsidRPr="00C7019E" w:rsidRDefault="00605E26" w:rsidP="00DF216A">
      <w:pPr>
        <w:pStyle w:val="Heading2"/>
        <w:numPr>
          <w:ilvl w:val="2"/>
          <w:numId w:val="1"/>
        </w:numPr>
        <w:ind w:left="1560" w:hanging="840"/>
        <w:rPr>
          <w:rFonts w:ascii="Arial" w:hAnsi="Arial" w:cs="Arial"/>
          <w:szCs w:val="22"/>
        </w:rPr>
      </w:pPr>
      <w:r w:rsidRPr="00C7019E">
        <w:rPr>
          <w:rFonts w:ascii="Arial" w:hAnsi="Arial" w:cs="Arial"/>
          <w:szCs w:val="22"/>
        </w:rPr>
        <w:t xml:space="preserve"> the identity of the party whom the </w:t>
      </w:r>
      <w:r w:rsidR="00380725">
        <w:rPr>
          <w:rFonts w:ascii="Arial" w:hAnsi="Arial" w:cs="Arial"/>
          <w:szCs w:val="22"/>
        </w:rPr>
        <w:t>Buyer</w:t>
      </w:r>
      <w:r w:rsidRPr="00C7019E">
        <w:rPr>
          <w:rFonts w:ascii="Arial" w:hAnsi="Arial" w:cs="Arial"/>
          <w:szCs w:val="22"/>
        </w:rPr>
        <w:t xml:space="preserve"> believes has committed the Prohibited Act; and</w:t>
      </w:r>
    </w:p>
    <w:p w14:paraId="50C6F330" w14:textId="77777777" w:rsidR="005755E9" w:rsidRPr="00C7019E" w:rsidRDefault="00605E26" w:rsidP="00DF216A">
      <w:pPr>
        <w:pStyle w:val="Heading2"/>
        <w:numPr>
          <w:ilvl w:val="2"/>
          <w:numId w:val="1"/>
        </w:numPr>
        <w:ind w:left="1560" w:hanging="840"/>
        <w:rPr>
          <w:rFonts w:ascii="Arial" w:hAnsi="Arial" w:cs="Arial"/>
          <w:szCs w:val="22"/>
        </w:rPr>
      </w:pPr>
      <w:r w:rsidRPr="00C7019E">
        <w:rPr>
          <w:rFonts w:ascii="Arial" w:hAnsi="Arial" w:cs="Arial"/>
          <w:szCs w:val="22"/>
        </w:rPr>
        <w:t xml:space="preserve">the date on which this </w:t>
      </w:r>
      <w:r w:rsidR="00EE37B5" w:rsidRPr="00C7019E">
        <w:rPr>
          <w:rFonts w:ascii="Arial" w:hAnsi="Arial" w:cs="Arial"/>
          <w:szCs w:val="22"/>
        </w:rPr>
        <w:t xml:space="preserve">Agreement </w:t>
      </w:r>
      <w:r w:rsidRPr="00C7019E">
        <w:rPr>
          <w:rFonts w:ascii="Arial" w:hAnsi="Arial" w:cs="Arial"/>
          <w:szCs w:val="22"/>
        </w:rPr>
        <w:t>will terminate.</w:t>
      </w:r>
    </w:p>
    <w:p w14:paraId="7B6C6BAD" w14:textId="7E607A52" w:rsidR="005755E9" w:rsidRPr="00C7019E" w:rsidRDefault="00605E26" w:rsidP="005755E9">
      <w:pPr>
        <w:pStyle w:val="Heading2"/>
        <w:numPr>
          <w:ilvl w:val="1"/>
          <w:numId w:val="1"/>
        </w:numPr>
        <w:rPr>
          <w:rFonts w:ascii="Arial" w:hAnsi="Arial" w:cs="Arial"/>
          <w:szCs w:val="22"/>
        </w:rPr>
      </w:pPr>
      <w:r w:rsidRPr="00C7019E">
        <w:rPr>
          <w:rFonts w:ascii="Arial" w:hAnsi="Arial" w:cs="Arial"/>
          <w:szCs w:val="22"/>
        </w:rPr>
        <w:t xml:space="preserve">Despite </w:t>
      </w:r>
      <w:r w:rsidR="007C30BE">
        <w:rPr>
          <w:rFonts w:ascii="Arial" w:hAnsi="Arial" w:cs="Arial"/>
          <w:b/>
          <w:szCs w:val="22"/>
        </w:rPr>
        <w:t xml:space="preserve">clause </w:t>
      </w:r>
      <w:r w:rsidR="007C30BE">
        <w:rPr>
          <w:rFonts w:ascii="Arial" w:hAnsi="Arial" w:cs="Arial"/>
          <w:b/>
          <w:szCs w:val="22"/>
        </w:rPr>
        <w:fldChar w:fldCharType="begin"/>
      </w:r>
      <w:r w:rsidR="007C30BE">
        <w:rPr>
          <w:rFonts w:ascii="Arial" w:hAnsi="Arial" w:cs="Arial"/>
          <w:b/>
          <w:szCs w:val="22"/>
        </w:rPr>
        <w:instrText xml:space="preserve"> REF _Ref507649612 \r \h </w:instrText>
      </w:r>
      <w:r w:rsidR="007C30BE">
        <w:rPr>
          <w:rFonts w:ascii="Arial" w:hAnsi="Arial" w:cs="Arial"/>
          <w:b/>
          <w:szCs w:val="22"/>
        </w:rPr>
      </w:r>
      <w:r w:rsidR="007C30BE">
        <w:rPr>
          <w:rFonts w:ascii="Arial" w:hAnsi="Arial" w:cs="Arial"/>
          <w:b/>
          <w:szCs w:val="22"/>
        </w:rPr>
        <w:fldChar w:fldCharType="separate"/>
      </w:r>
      <w:r w:rsidR="00CE1826">
        <w:rPr>
          <w:rFonts w:ascii="Arial" w:hAnsi="Arial" w:cs="Arial"/>
          <w:b/>
          <w:szCs w:val="22"/>
        </w:rPr>
        <w:t>20</w:t>
      </w:r>
      <w:r w:rsidR="007C30BE">
        <w:rPr>
          <w:rFonts w:ascii="Arial" w:hAnsi="Arial" w:cs="Arial"/>
          <w:b/>
          <w:szCs w:val="22"/>
        </w:rPr>
        <w:fldChar w:fldCharType="end"/>
      </w:r>
      <w:r w:rsidRPr="00C7019E">
        <w:rPr>
          <w:rFonts w:ascii="Arial" w:hAnsi="Arial" w:cs="Arial"/>
          <w:szCs w:val="22"/>
        </w:rPr>
        <w:t>, any dispute relating to:</w:t>
      </w:r>
    </w:p>
    <w:p w14:paraId="096BB3A1" w14:textId="56419C11" w:rsidR="005755E9" w:rsidRPr="00C7019E" w:rsidRDefault="00605E26" w:rsidP="005755E9">
      <w:pPr>
        <w:pStyle w:val="Heading2"/>
        <w:numPr>
          <w:ilvl w:val="2"/>
          <w:numId w:val="1"/>
        </w:numPr>
        <w:rPr>
          <w:rFonts w:ascii="Arial" w:hAnsi="Arial" w:cs="Arial"/>
          <w:szCs w:val="22"/>
        </w:rPr>
      </w:pPr>
      <w:r w:rsidRPr="00C7019E">
        <w:rPr>
          <w:rFonts w:ascii="Arial" w:hAnsi="Arial" w:cs="Arial"/>
          <w:szCs w:val="22"/>
        </w:rPr>
        <w:t>the interpretation of this</w:t>
      </w:r>
      <w:r w:rsidR="00DF216A">
        <w:rPr>
          <w:rFonts w:ascii="Arial" w:hAnsi="Arial" w:cs="Arial"/>
          <w:szCs w:val="22"/>
        </w:rPr>
        <w:t xml:space="preserve"> </w:t>
      </w:r>
      <w:r w:rsidR="00DF216A">
        <w:rPr>
          <w:rFonts w:ascii="Arial" w:hAnsi="Arial" w:cs="Arial"/>
          <w:b/>
          <w:szCs w:val="22"/>
        </w:rPr>
        <w:t xml:space="preserve">clause </w:t>
      </w:r>
      <w:r w:rsidR="00DF216A">
        <w:rPr>
          <w:rFonts w:ascii="Arial" w:hAnsi="Arial" w:cs="Arial"/>
          <w:b/>
          <w:szCs w:val="22"/>
        </w:rPr>
        <w:fldChar w:fldCharType="begin"/>
      </w:r>
      <w:r w:rsidR="00DF216A">
        <w:rPr>
          <w:rFonts w:ascii="Arial" w:hAnsi="Arial" w:cs="Arial"/>
          <w:b/>
          <w:szCs w:val="22"/>
        </w:rPr>
        <w:instrText xml:space="preserve"> REF _Ref507649612 \r \h </w:instrText>
      </w:r>
      <w:r w:rsidR="00DF216A">
        <w:rPr>
          <w:rFonts w:ascii="Arial" w:hAnsi="Arial" w:cs="Arial"/>
          <w:b/>
          <w:szCs w:val="22"/>
        </w:rPr>
      </w:r>
      <w:r w:rsidR="00DF216A">
        <w:rPr>
          <w:rFonts w:ascii="Arial" w:hAnsi="Arial" w:cs="Arial"/>
          <w:b/>
          <w:szCs w:val="22"/>
        </w:rPr>
        <w:fldChar w:fldCharType="separate"/>
      </w:r>
      <w:r w:rsidR="00CE1826">
        <w:rPr>
          <w:rFonts w:ascii="Arial" w:hAnsi="Arial" w:cs="Arial"/>
          <w:b/>
          <w:szCs w:val="22"/>
        </w:rPr>
        <w:t>20</w:t>
      </w:r>
      <w:r w:rsidR="00DF216A">
        <w:rPr>
          <w:rFonts w:ascii="Arial" w:hAnsi="Arial" w:cs="Arial"/>
          <w:b/>
          <w:szCs w:val="22"/>
        </w:rPr>
        <w:fldChar w:fldCharType="end"/>
      </w:r>
      <w:r w:rsidRPr="00C7019E">
        <w:rPr>
          <w:rFonts w:ascii="Arial" w:hAnsi="Arial" w:cs="Arial"/>
          <w:szCs w:val="22"/>
        </w:rPr>
        <w:t>; or</w:t>
      </w:r>
    </w:p>
    <w:p w14:paraId="03D6CAA2" w14:textId="77777777" w:rsidR="005755E9" w:rsidRPr="00C7019E" w:rsidRDefault="00605E26" w:rsidP="005755E9">
      <w:pPr>
        <w:pStyle w:val="Heading2"/>
        <w:numPr>
          <w:ilvl w:val="2"/>
          <w:numId w:val="1"/>
        </w:numPr>
        <w:rPr>
          <w:rFonts w:ascii="Arial" w:hAnsi="Arial" w:cs="Arial"/>
          <w:szCs w:val="22"/>
        </w:rPr>
      </w:pPr>
      <w:r w:rsidRPr="00C7019E">
        <w:rPr>
          <w:rFonts w:ascii="Arial" w:hAnsi="Arial" w:cs="Arial"/>
          <w:szCs w:val="22"/>
        </w:rPr>
        <w:t> the amount or value of any gift, consideration or commission,</w:t>
      </w:r>
    </w:p>
    <w:p w14:paraId="62286398" w14:textId="3A3124E2" w:rsidR="005755E9" w:rsidRPr="00C7019E" w:rsidRDefault="00605E26" w:rsidP="005755E9">
      <w:pPr>
        <w:pStyle w:val="Heading2"/>
        <w:numPr>
          <w:ilvl w:val="0"/>
          <w:numId w:val="0"/>
        </w:numPr>
        <w:ind w:left="1224"/>
        <w:rPr>
          <w:rFonts w:ascii="Arial" w:hAnsi="Arial" w:cs="Arial"/>
          <w:szCs w:val="22"/>
        </w:rPr>
      </w:pPr>
      <w:r w:rsidRPr="00C7019E">
        <w:rPr>
          <w:rFonts w:ascii="Arial" w:hAnsi="Arial" w:cs="Arial"/>
          <w:szCs w:val="22"/>
        </w:rPr>
        <w:t xml:space="preserve">shall be determined by the </w:t>
      </w:r>
      <w:r w:rsidR="00380725">
        <w:rPr>
          <w:rFonts w:ascii="Arial" w:hAnsi="Arial" w:cs="Arial"/>
          <w:szCs w:val="22"/>
        </w:rPr>
        <w:t>Buyer</w:t>
      </w:r>
      <w:r w:rsidRPr="00C7019E">
        <w:rPr>
          <w:rFonts w:ascii="Arial" w:hAnsi="Arial" w:cs="Arial"/>
          <w:szCs w:val="22"/>
        </w:rPr>
        <w:t xml:space="preserve"> and its decision shall be final and conclusive.</w:t>
      </w:r>
    </w:p>
    <w:p w14:paraId="4281A7A5" w14:textId="0A60D589" w:rsidR="005755E9" w:rsidRPr="00C7019E" w:rsidRDefault="00605E26" w:rsidP="005755E9">
      <w:pPr>
        <w:pStyle w:val="Heading2"/>
        <w:numPr>
          <w:ilvl w:val="2"/>
          <w:numId w:val="1"/>
        </w:numPr>
        <w:rPr>
          <w:rFonts w:ascii="Arial" w:hAnsi="Arial" w:cs="Arial"/>
          <w:szCs w:val="22"/>
        </w:rPr>
      </w:pPr>
      <w:r w:rsidRPr="00C7019E">
        <w:rPr>
          <w:rFonts w:ascii="Arial" w:hAnsi="Arial" w:cs="Arial"/>
          <w:szCs w:val="22"/>
        </w:rPr>
        <w:t>Any termination under this</w:t>
      </w:r>
      <w:r w:rsidR="00DF216A">
        <w:rPr>
          <w:rFonts w:ascii="Arial" w:hAnsi="Arial" w:cs="Arial"/>
          <w:szCs w:val="22"/>
        </w:rPr>
        <w:t xml:space="preserve"> </w:t>
      </w:r>
      <w:r w:rsidR="00DF216A">
        <w:rPr>
          <w:rFonts w:ascii="Arial" w:hAnsi="Arial" w:cs="Arial"/>
          <w:b/>
          <w:szCs w:val="22"/>
        </w:rPr>
        <w:t xml:space="preserve">clause </w:t>
      </w:r>
      <w:r w:rsidR="00DF216A">
        <w:rPr>
          <w:rFonts w:ascii="Arial" w:hAnsi="Arial" w:cs="Arial"/>
          <w:b/>
          <w:szCs w:val="22"/>
        </w:rPr>
        <w:fldChar w:fldCharType="begin"/>
      </w:r>
      <w:r w:rsidR="00DF216A">
        <w:rPr>
          <w:rFonts w:ascii="Arial" w:hAnsi="Arial" w:cs="Arial"/>
          <w:b/>
          <w:szCs w:val="22"/>
        </w:rPr>
        <w:instrText xml:space="preserve"> REF _Ref507649612 \r \h </w:instrText>
      </w:r>
      <w:r w:rsidR="00DF216A">
        <w:rPr>
          <w:rFonts w:ascii="Arial" w:hAnsi="Arial" w:cs="Arial"/>
          <w:b/>
          <w:szCs w:val="22"/>
        </w:rPr>
      </w:r>
      <w:r w:rsidR="00DF216A">
        <w:rPr>
          <w:rFonts w:ascii="Arial" w:hAnsi="Arial" w:cs="Arial"/>
          <w:b/>
          <w:szCs w:val="22"/>
        </w:rPr>
        <w:fldChar w:fldCharType="separate"/>
      </w:r>
      <w:r w:rsidR="00CE1826">
        <w:rPr>
          <w:rFonts w:ascii="Arial" w:hAnsi="Arial" w:cs="Arial"/>
          <w:b/>
          <w:szCs w:val="22"/>
        </w:rPr>
        <w:t>20</w:t>
      </w:r>
      <w:r w:rsidR="00DF216A">
        <w:rPr>
          <w:rFonts w:ascii="Arial" w:hAnsi="Arial" w:cs="Arial"/>
          <w:b/>
          <w:szCs w:val="22"/>
        </w:rPr>
        <w:fldChar w:fldCharType="end"/>
      </w:r>
      <w:r w:rsidRPr="00C7019E">
        <w:rPr>
          <w:rFonts w:ascii="Arial" w:hAnsi="Arial" w:cs="Arial"/>
          <w:szCs w:val="22"/>
        </w:rPr>
        <w:t xml:space="preserve"> will be without prejudice to any right or remedy which has already accrued or subsequently accrues to the </w:t>
      </w:r>
      <w:r w:rsidR="00380725">
        <w:rPr>
          <w:rFonts w:ascii="Arial" w:hAnsi="Arial" w:cs="Arial"/>
          <w:szCs w:val="22"/>
        </w:rPr>
        <w:t>Buyer</w:t>
      </w:r>
      <w:r w:rsidRPr="00C7019E">
        <w:rPr>
          <w:rFonts w:ascii="Arial" w:hAnsi="Arial" w:cs="Arial"/>
          <w:szCs w:val="22"/>
        </w:rPr>
        <w:t>.</w:t>
      </w:r>
      <w:bookmarkStart w:id="72" w:name="co_anchor_a703783_1"/>
      <w:bookmarkEnd w:id="72"/>
    </w:p>
    <w:p w14:paraId="03092E3A" w14:textId="77777777" w:rsidR="005755E9" w:rsidRPr="00C7019E" w:rsidRDefault="00605E26" w:rsidP="005755E9">
      <w:pPr>
        <w:pStyle w:val="Heading2"/>
        <w:numPr>
          <w:ilvl w:val="1"/>
          <w:numId w:val="1"/>
        </w:numPr>
        <w:rPr>
          <w:rFonts w:ascii="Arial" w:hAnsi="Arial" w:cs="Arial"/>
          <w:szCs w:val="22"/>
        </w:rPr>
      </w:pPr>
      <w:r w:rsidRPr="00C7019E">
        <w:rPr>
          <w:rFonts w:ascii="Arial" w:hAnsi="Arial" w:cs="Arial"/>
          <w:szCs w:val="22"/>
        </w:rPr>
        <w:t> </w:t>
      </w:r>
      <w:r w:rsidRPr="00C7019E">
        <w:rPr>
          <w:rFonts w:ascii="Arial" w:hAnsi="Arial" w:cs="Arial"/>
          <w:b/>
          <w:bCs/>
          <w:szCs w:val="22"/>
        </w:rPr>
        <w:t>SUBCONTRACTING AND ASSIGNMENT</w:t>
      </w:r>
      <w:r w:rsidRPr="00C7019E">
        <w:rPr>
          <w:rFonts w:ascii="Arial" w:hAnsi="Arial" w:cs="Arial"/>
          <w:szCs w:val="22"/>
        </w:rPr>
        <w:t>  </w:t>
      </w:r>
    </w:p>
    <w:p w14:paraId="123F0CEA" w14:textId="464AF732" w:rsidR="00DC0D47" w:rsidRPr="00C7019E" w:rsidRDefault="00605E26" w:rsidP="00DF216A">
      <w:pPr>
        <w:pStyle w:val="Heading2"/>
        <w:numPr>
          <w:ilvl w:val="2"/>
          <w:numId w:val="1"/>
        </w:numPr>
        <w:ind w:left="1560" w:hanging="851"/>
        <w:rPr>
          <w:rFonts w:ascii="Arial" w:hAnsi="Arial" w:cs="Arial"/>
          <w:szCs w:val="22"/>
        </w:rPr>
      </w:pPr>
      <w:r w:rsidRPr="00C7019E">
        <w:rPr>
          <w:rFonts w:ascii="Arial" w:hAnsi="Arial" w:cs="Arial"/>
          <w:szCs w:val="22"/>
        </w:rPr>
        <w:t>Subject to</w:t>
      </w:r>
      <w:r w:rsidR="00DF216A">
        <w:rPr>
          <w:rFonts w:ascii="Arial" w:hAnsi="Arial" w:cs="Arial"/>
          <w:szCs w:val="22"/>
        </w:rPr>
        <w:t xml:space="preserve"> </w:t>
      </w:r>
      <w:r w:rsidR="00DF216A">
        <w:rPr>
          <w:rFonts w:ascii="Arial" w:hAnsi="Arial" w:cs="Arial"/>
          <w:b/>
          <w:szCs w:val="22"/>
        </w:rPr>
        <w:t xml:space="preserve">clause </w:t>
      </w:r>
      <w:r w:rsidR="00DF216A">
        <w:rPr>
          <w:rFonts w:ascii="Arial" w:hAnsi="Arial" w:cs="Arial"/>
          <w:b/>
          <w:szCs w:val="22"/>
        </w:rPr>
        <w:fldChar w:fldCharType="begin"/>
      </w:r>
      <w:r w:rsidR="00DF216A">
        <w:rPr>
          <w:rFonts w:ascii="Arial" w:hAnsi="Arial" w:cs="Arial"/>
          <w:b/>
          <w:szCs w:val="22"/>
        </w:rPr>
        <w:instrText xml:space="preserve"> REF _Ref507650298 \r \h </w:instrText>
      </w:r>
      <w:r w:rsidR="00DF216A">
        <w:rPr>
          <w:rFonts w:ascii="Arial" w:hAnsi="Arial" w:cs="Arial"/>
          <w:b/>
          <w:szCs w:val="22"/>
        </w:rPr>
      </w:r>
      <w:r w:rsidR="00DF216A">
        <w:rPr>
          <w:rFonts w:ascii="Arial" w:hAnsi="Arial" w:cs="Arial"/>
          <w:b/>
          <w:szCs w:val="22"/>
        </w:rPr>
        <w:fldChar w:fldCharType="separate"/>
      </w:r>
      <w:r w:rsidR="00CE1826">
        <w:rPr>
          <w:rFonts w:ascii="Arial" w:hAnsi="Arial" w:cs="Arial"/>
          <w:b/>
          <w:szCs w:val="22"/>
        </w:rPr>
        <w:t>20.8.2</w:t>
      </w:r>
      <w:r w:rsidR="00DF216A">
        <w:rPr>
          <w:rFonts w:ascii="Arial" w:hAnsi="Arial" w:cs="Arial"/>
          <w:b/>
          <w:szCs w:val="22"/>
        </w:rPr>
        <w:fldChar w:fldCharType="end"/>
      </w:r>
      <w:r w:rsidRPr="00C7019E">
        <w:rPr>
          <w:rFonts w:ascii="Arial" w:hAnsi="Arial" w:cs="Arial"/>
          <w:szCs w:val="22"/>
        </w:rPr>
        <w:t xml:space="preserve">, neither party shall be entitled to assign, novate or otherwise dispose of any or </w:t>
      </w:r>
      <w:proofErr w:type="gramStart"/>
      <w:r w:rsidRPr="00C7019E">
        <w:rPr>
          <w:rFonts w:ascii="Arial" w:hAnsi="Arial" w:cs="Arial"/>
          <w:szCs w:val="22"/>
        </w:rPr>
        <w:t>all of</w:t>
      </w:r>
      <w:proofErr w:type="gramEnd"/>
      <w:r w:rsidRPr="00C7019E">
        <w:rPr>
          <w:rFonts w:ascii="Arial" w:hAnsi="Arial" w:cs="Arial"/>
          <w:szCs w:val="22"/>
        </w:rPr>
        <w:t xml:space="preserve"> its rights and obligations under this </w:t>
      </w:r>
      <w:r w:rsidR="00EE37B5" w:rsidRPr="00C7019E">
        <w:rPr>
          <w:rFonts w:ascii="Arial" w:hAnsi="Arial" w:cs="Arial"/>
          <w:szCs w:val="22"/>
        </w:rPr>
        <w:t xml:space="preserve">Agreement </w:t>
      </w:r>
      <w:r w:rsidRPr="00C7019E">
        <w:rPr>
          <w:rFonts w:ascii="Arial" w:hAnsi="Arial" w:cs="Arial"/>
          <w:szCs w:val="22"/>
        </w:rPr>
        <w:t xml:space="preserve">without the prior written consent of the other party, neither may the </w:t>
      </w:r>
      <w:r w:rsidR="00AA7D1C" w:rsidRPr="00C7019E">
        <w:rPr>
          <w:rFonts w:ascii="Arial" w:hAnsi="Arial" w:cs="Arial"/>
          <w:szCs w:val="22"/>
        </w:rPr>
        <w:t>Provider</w:t>
      </w:r>
      <w:r w:rsidRPr="00C7019E">
        <w:rPr>
          <w:rFonts w:ascii="Arial" w:hAnsi="Arial" w:cs="Arial"/>
          <w:szCs w:val="22"/>
        </w:rPr>
        <w:t xml:space="preserve"> subcontract the whole or any part of its obligations under this </w:t>
      </w:r>
      <w:r w:rsidR="00EE37B5" w:rsidRPr="00C7019E">
        <w:rPr>
          <w:rFonts w:ascii="Arial" w:hAnsi="Arial" w:cs="Arial"/>
          <w:szCs w:val="22"/>
        </w:rPr>
        <w:t>Agreement</w:t>
      </w:r>
      <w:r w:rsidRPr="00C7019E">
        <w:rPr>
          <w:rFonts w:ascii="Arial" w:hAnsi="Arial" w:cs="Arial"/>
          <w:szCs w:val="22"/>
        </w:rPr>
        <w:t>.</w:t>
      </w:r>
      <w:bookmarkStart w:id="73" w:name="co_anchor_a408965_1"/>
      <w:bookmarkEnd w:id="73"/>
    </w:p>
    <w:p w14:paraId="17DF1613" w14:textId="73698C19" w:rsidR="00DC0D47" w:rsidRPr="00C7019E" w:rsidRDefault="00605E26" w:rsidP="00DF216A">
      <w:pPr>
        <w:pStyle w:val="Heading2"/>
        <w:numPr>
          <w:ilvl w:val="2"/>
          <w:numId w:val="1"/>
        </w:numPr>
        <w:ind w:left="1560" w:hanging="851"/>
        <w:rPr>
          <w:rFonts w:ascii="Arial" w:hAnsi="Arial" w:cs="Arial"/>
          <w:szCs w:val="22"/>
        </w:rPr>
      </w:pPr>
      <w:bookmarkStart w:id="74" w:name="_Ref507650298"/>
      <w:r w:rsidRPr="00C7019E">
        <w:rPr>
          <w:rFonts w:ascii="Arial" w:hAnsi="Arial" w:cs="Arial"/>
          <w:szCs w:val="22"/>
        </w:rPr>
        <w:t xml:space="preserve">The </w:t>
      </w:r>
      <w:r w:rsidR="00380725">
        <w:rPr>
          <w:rFonts w:ascii="Arial" w:hAnsi="Arial" w:cs="Arial"/>
          <w:szCs w:val="22"/>
        </w:rPr>
        <w:t>Buyer</w:t>
      </w:r>
      <w:r w:rsidRPr="00C7019E">
        <w:rPr>
          <w:rFonts w:ascii="Arial" w:hAnsi="Arial" w:cs="Arial"/>
          <w:szCs w:val="22"/>
        </w:rPr>
        <w:t xml:space="preserve"> shall be entitled to novate the </w:t>
      </w:r>
      <w:r w:rsidR="00EE37B5" w:rsidRPr="00C7019E">
        <w:rPr>
          <w:rFonts w:ascii="Arial" w:hAnsi="Arial" w:cs="Arial"/>
          <w:szCs w:val="22"/>
        </w:rPr>
        <w:t xml:space="preserve">Agreement </w:t>
      </w:r>
      <w:r w:rsidRPr="00C7019E">
        <w:rPr>
          <w:rFonts w:ascii="Arial" w:hAnsi="Arial" w:cs="Arial"/>
          <w:szCs w:val="22"/>
        </w:rPr>
        <w:t xml:space="preserve">to any other body which substantially performs any of the functions that previously had been performed by the </w:t>
      </w:r>
      <w:r w:rsidR="00380725">
        <w:rPr>
          <w:rFonts w:ascii="Arial" w:hAnsi="Arial" w:cs="Arial"/>
          <w:szCs w:val="22"/>
        </w:rPr>
        <w:t>Buyer</w:t>
      </w:r>
      <w:r w:rsidRPr="00C7019E">
        <w:rPr>
          <w:rFonts w:ascii="Arial" w:hAnsi="Arial" w:cs="Arial"/>
          <w:szCs w:val="22"/>
        </w:rPr>
        <w:t>.</w:t>
      </w:r>
      <w:bookmarkStart w:id="75" w:name="co_anchor_a147944_1"/>
      <w:bookmarkStart w:id="76" w:name="co_anchor_a887957_1"/>
      <w:bookmarkEnd w:id="74"/>
      <w:bookmarkEnd w:id="75"/>
      <w:bookmarkEnd w:id="76"/>
    </w:p>
    <w:p w14:paraId="645E8FB2" w14:textId="77777777" w:rsidR="00DC0D47" w:rsidRPr="00C7019E" w:rsidRDefault="00605E26" w:rsidP="00AB0A75">
      <w:pPr>
        <w:pStyle w:val="Heading2"/>
        <w:numPr>
          <w:ilvl w:val="0"/>
          <w:numId w:val="1"/>
        </w:numPr>
        <w:rPr>
          <w:rFonts w:ascii="Arial" w:hAnsi="Arial" w:cs="Arial"/>
          <w:szCs w:val="22"/>
        </w:rPr>
      </w:pPr>
      <w:r w:rsidRPr="00C7019E">
        <w:rPr>
          <w:rFonts w:ascii="Arial" w:hAnsi="Arial" w:cs="Arial"/>
          <w:b/>
          <w:bCs/>
          <w:szCs w:val="22"/>
        </w:rPr>
        <w:t xml:space="preserve">VARIATIONS TO </w:t>
      </w:r>
      <w:r w:rsidR="00AA7D1C" w:rsidRPr="00C7019E">
        <w:rPr>
          <w:rFonts w:ascii="Arial" w:hAnsi="Arial" w:cs="Arial"/>
          <w:b/>
          <w:szCs w:val="22"/>
        </w:rPr>
        <w:t>AGREEMENT</w:t>
      </w:r>
    </w:p>
    <w:p w14:paraId="1ABB93BB" w14:textId="1FC5C222" w:rsidR="00DC0D47" w:rsidRPr="00C7019E" w:rsidRDefault="00605E26" w:rsidP="00DC0D47">
      <w:pPr>
        <w:pStyle w:val="Heading2"/>
        <w:numPr>
          <w:ilvl w:val="2"/>
          <w:numId w:val="1"/>
        </w:numPr>
        <w:rPr>
          <w:rFonts w:ascii="Arial" w:hAnsi="Arial" w:cs="Arial"/>
          <w:szCs w:val="22"/>
        </w:rPr>
      </w:pPr>
      <w:r w:rsidRPr="00C7019E">
        <w:rPr>
          <w:rFonts w:ascii="Arial" w:hAnsi="Arial" w:cs="Arial"/>
          <w:szCs w:val="22"/>
        </w:rPr>
        <w:t xml:space="preserve">Any variations to the </w:t>
      </w:r>
      <w:r w:rsidR="00EE37B5" w:rsidRPr="00C7019E">
        <w:rPr>
          <w:rFonts w:ascii="Arial" w:hAnsi="Arial" w:cs="Arial"/>
          <w:szCs w:val="22"/>
        </w:rPr>
        <w:t xml:space="preserve">Agreement </w:t>
      </w:r>
      <w:r w:rsidRPr="00C7019E">
        <w:rPr>
          <w:rFonts w:ascii="Arial" w:hAnsi="Arial" w:cs="Arial"/>
          <w:szCs w:val="22"/>
        </w:rPr>
        <w:t xml:space="preserve">must be made only in accordance with the </w:t>
      </w:r>
      <w:r w:rsidR="00EE37B5" w:rsidRPr="00C7019E">
        <w:rPr>
          <w:rFonts w:ascii="Arial" w:hAnsi="Arial" w:cs="Arial"/>
          <w:szCs w:val="22"/>
        </w:rPr>
        <w:t xml:space="preserve">Agreement </w:t>
      </w:r>
      <w:r w:rsidRPr="00C7019E">
        <w:rPr>
          <w:rFonts w:ascii="Arial" w:hAnsi="Arial" w:cs="Arial"/>
          <w:szCs w:val="22"/>
        </w:rPr>
        <w:t xml:space="preserve">Variation Procedure set out in </w:t>
      </w:r>
      <w:r w:rsidR="00E04255" w:rsidRPr="00E04255">
        <w:rPr>
          <w:rFonts w:ascii="Arial" w:hAnsi="Arial" w:cs="Arial"/>
          <w:b/>
          <w:szCs w:val="22"/>
        </w:rPr>
        <w:t xml:space="preserve">Schedule </w:t>
      </w:r>
      <w:proofErr w:type="gramStart"/>
      <w:r w:rsidR="00E04255" w:rsidRPr="00E04255">
        <w:rPr>
          <w:rFonts w:ascii="Arial" w:hAnsi="Arial" w:cs="Arial"/>
          <w:b/>
          <w:szCs w:val="22"/>
        </w:rPr>
        <w:t>1</w:t>
      </w:r>
      <w:r w:rsidR="00E04255">
        <w:rPr>
          <w:rFonts w:ascii="Arial" w:hAnsi="Arial" w:cs="Arial"/>
          <w:szCs w:val="22"/>
        </w:rPr>
        <w:t>.</w:t>
      </w:r>
      <w:r w:rsidRPr="00C7019E">
        <w:rPr>
          <w:rFonts w:ascii="Arial" w:hAnsi="Arial" w:cs="Arial"/>
          <w:szCs w:val="22"/>
        </w:rPr>
        <w:t>.</w:t>
      </w:r>
      <w:bookmarkStart w:id="77" w:name="co_anchor_a952045_1"/>
      <w:bookmarkEnd w:id="77"/>
      <w:proofErr w:type="gramEnd"/>
    </w:p>
    <w:p w14:paraId="291F2E46" w14:textId="77777777" w:rsidR="00DC0D47" w:rsidRPr="00C7019E" w:rsidRDefault="00605E26" w:rsidP="00AB0A75">
      <w:pPr>
        <w:pStyle w:val="Heading2"/>
        <w:numPr>
          <w:ilvl w:val="0"/>
          <w:numId w:val="1"/>
        </w:numPr>
        <w:rPr>
          <w:rFonts w:ascii="Arial" w:hAnsi="Arial" w:cs="Arial"/>
          <w:szCs w:val="22"/>
        </w:rPr>
      </w:pPr>
      <w:r w:rsidRPr="00C7019E">
        <w:rPr>
          <w:rFonts w:ascii="Arial" w:hAnsi="Arial" w:cs="Arial"/>
          <w:b/>
          <w:bCs/>
          <w:szCs w:val="22"/>
        </w:rPr>
        <w:t>THIRD PARTY RIGHTS</w:t>
      </w:r>
      <w:r w:rsidRPr="00C7019E">
        <w:rPr>
          <w:rFonts w:ascii="Arial" w:hAnsi="Arial" w:cs="Arial"/>
          <w:szCs w:val="22"/>
        </w:rPr>
        <w:t>  </w:t>
      </w:r>
    </w:p>
    <w:p w14:paraId="2C3EF5E5" w14:textId="77777777" w:rsidR="00AB0A75" w:rsidRPr="00C7019E" w:rsidRDefault="00605E26" w:rsidP="00AB0A75">
      <w:pPr>
        <w:pStyle w:val="Heading2"/>
        <w:numPr>
          <w:ilvl w:val="2"/>
          <w:numId w:val="1"/>
        </w:numPr>
        <w:rPr>
          <w:rFonts w:ascii="Arial" w:hAnsi="Arial" w:cs="Arial"/>
          <w:szCs w:val="22"/>
        </w:rPr>
      </w:pPr>
      <w:r w:rsidRPr="00C7019E">
        <w:rPr>
          <w:rFonts w:ascii="Arial" w:hAnsi="Arial" w:cs="Arial"/>
          <w:szCs w:val="22"/>
        </w:rPr>
        <w:t>Except as provided in</w:t>
      </w:r>
      <w:r w:rsidR="00DF216A">
        <w:rPr>
          <w:rFonts w:ascii="Arial" w:hAnsi="Arial" w:cs="Arial"/>
          <w:szCs w:val="22"/>
        </w:rPr>
        <w:t xml:space="preserve"> </w:t>
      </w:r>
      <w:hyperlink w:anchor="co_anchor_a599894_1" w:history="1">
        <w:r w:rsidRPr="00C7019E">
          <w:rPr>
            <w:rFonts w:ascii="Arial" w:hAnsi="Arial" w:cs="Arial"/>
            <w:i/>
            <w:iCs/>
            <w:color w:val="0000FF"/>
            <w:szCs w:val="22"/>
          </w:rPr>
          <w:t>Clause 3</w:t>
        </w:r>
      </w:hyperlink>
      <w:r w:rsidR="00AB0A75" w:rsidRPr="00C7019E">
        <w:rPr>
          <w:rFonts w:ascii="Arial" w:hAnsi="Arial" w:cs="Arial"/>
          <w:i/>
          <w:iCs/>
          <w:szCs w:val="22"/>
        </w:rPr>
        <w:t xml:space="preserve"> and</w:t>
      </w:r>
      <w:r w:rsidRPr="00C7019E">
        <w:rPr>
          <w:rFonts w:ascii="Arial" w:hAnsi="Arial" w:cs="Arial"/>
          <w:szCs w:val="22"/>
        </w:rPr>
        <w:t xml:space="preserve">, </w:t>
      </w:r>
      <w:hyperlink w:anchor="co_anchor_a777913_1" w:history="1">
        <w:r w:rsidRPr="00C7019E">
          <w:rPr>
            <w:rFonts w:ascii="Arial" w:hAnsi="Arial" w:cs="Arial"/>
            <w:i/>
            <w:iCs/>
            <w:color w:val="0000FF"/>
            <w:szCs w:val="22"/>
          </w:rPr>
          <w:t>Clause 4</w:t>
        </w:r>
      </w:hyperlink>
      <w:r w:rsidRPr="00C7019E">
        <w:rPr>
          <w:rFonts w:ascii="Arial" w:hAnsi="Arial" w:cs="Arial"/>
          <w:szCs w:val="22"/>
        </w:rPr>
        <w:t xml:space="preserve">, a person who is not a party to this </w:t>
      </w:r>
      <w:r w:rsidR="00EE37B5" w:rsidRPr="00C7019E">
        <w:rPr>
          <w:rFonts w:ascii="Arial" w:hAnsi="Arial" w:cs="Arial"/>
          <w:szCs w:val="22"/>
        </w:rPr>
        <w:t xml:space="preserve">Agreement </w:t>
      </w:r>
      <w:r w:rsidRPr="00C7019E">
        <w:rPr>
          <w:rFonts w:ascii="Arial" w:hAnsi="Arial" w:cs="Arial"/>
          <w:szCs w:val="22"/>
        </w:rPr>
        <w:t xml:space="preserve">shall not have any rights under the Contracts (Rights of Third Parties) Act 1999 to enforce any term of this </w:t>
      </w:r>
      <w:r w:rsidR="00EE37B5" w:rsidRPr="00C7019E">
        <w:rPr>
          <w:rFonts w:ascii="Arial" w:hAnsi="Arial" w:cs="Arial"/>
          <w:szCs w:val="22"/>
        </w:rPr>
        <w:t>Agreement</w:t>
      </w:r>
      <w:r w:rsidRPr="00C7019E">
        <w:rPr>
          <w:rFonts w:ascii="Arial" w:hAnsi="Arial" w:cs="Arial"/>
          <w:szCs w:val="22"/>
        </w:rPr>
        <w:t xml:space="preserve">. </w:t>
      </w:r>
      <w:bookmarkStart w:id="78" w:name="co_anchor_a528837_1"/>
      <w:bookmarkEnd w:id="78"/>
    </w:p>
    <w:p w14:paraId="066C0A17" w14:textId="77777777" w:rsidR="00AB0A75" w:rsidRPr="00C7019E" w:rsidRDefault="00605E26" w:rsidP="00AB0A75">
      <w:pPr>
        <w:pStyle w:val="Heading2"/>
        <w:numPr>
          <w:ilvl w:val="0"/>
          <w:numId w:val="1"/>
        </w:numPr>
        <w:rPr>
          <w:rFonts w:ascii="Arial" w:hAnsi="Arial" w:cs="Arial"/>
          <w:szCs w:val="22"/>
        </w:rPr>
      </w:pPr>
      <w:r w:rsidRPr="00C7019E">
        <w:rPr>
          <w:rFonts w:ascii="Arial" w:hAnsi="Arial" w:cs="Arial"/>
          <w:b/>
          <w:bCs/>
          <w:szCs w:val="22"/>
        </w:rPr>
        <w:t>SEVERANCE</w:t>
      </w:r>
      <w:r w:rsidRPr="00C7019E">
        <w:rPr>
          <w:rFonts w:ascii="Arial" w:hAnsi="Arial" w:cs="Arial"/>
          <w:szCs w:val="22"/>
        </w:rPr>
        <w:t>  </w:t>
      </w:r>
    </w:p>
    <w:p w14:paraId="79CBDB29" w14:textId="77777777" w:rsidR="00AB0A75" w:rsidRPr="00C7019E" w:rsidRDefault="00605E26" w:rsidP="00DF216A">
      <w:pPr>
        <w:pStyle w:val="Heading2"/>
        <w:numPr>
          <w:ilvl w:val="1"/>
          <w:numId w:val="1"/>
        </w:numPr>
        <w:ind w:left="1134" w:hanging="850"/>
        <w:rPr>
          <w:rFonts w:ascii="Arial" w:hAnsi="Arial" w:cs="Arial"/>
          <w:szCs w:val="22"/>
        </w:rPr>
      </w:pPr>
      <w:r w:rsidRPr="00C7019E">
        <w:rPr>
          <w:rFonts w:ascii="Arial" w:hAnsi="Arial" w:cs="Arial"/>
          <w:szCs w:val="22"/>
        </w:rPr>
        <w:lastRenderedPageBreak/>
        <w:t xml:space="preserve">If any provision or part-provision of this </w:t>
      </w:r>
      <w:r w:rsidR="00EE37B5" w:rsidRPr="00C7019E">
        <w:rPr>
          <w:rFonts w:ascii="Arial" w:hAnsi="Arial" w:cs="Arial"/>
          <w:szCs w:val="22"/>
        </w:rPr>
        <w:t xml:space="preserve">Agreement </w:t>
      </w:r>
      <w:r w:rsidRPr="00C7019E">
        <w:rPr>
          <w:rFonts w:ascii="Arial" w:hAnsi="Arial" w:cs="Arial"/>
          <w:szCs w:val="22"/>
        </w:rPr>
        <w:t xml:space="preserve">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w:t>
      </w:r>
      <w:r w:rsidR="00EE37B5" w:rsidRPr="00C7019E">
        <w:rPr>
          <w:rFonts w:ascii="Arial" w:hAnsi="Arial" w:cs="Arial"/>
          <w:szCs w:val="22"/>
        </w:rPr>
        <w:t>Agreement</w:t>
      </w:r>
      <w:r w:rsidRPr="00C7019E">
        <w:rPr>
          <w:rFonts w:ascii="Arial" w:hAnsi="Arial" w:cs="Arial"/>
          <w:szCs w:val="22"/>
        </w:rPr>
        <w:t>.</w:t>
      </w:r>
    </w:p>
    <w:p w14:paraId="1CA3A6B0" w14:textId="77777777" w:rsidR="00AB0A75" w:rsidRPr="00C7019E" w:rsidRDefault="00605E26" w:rsidP="00DF216A">
      <w:pPr>
        <w:pStyle w:val="Heading2"/>
        <w:numPr>
          <w:ilvl w:val="1"/>
          <w:numId w:val="1"/>
        </w:numPr>
        <w:ind w:left="1134" w:hanging="850"/>
        <w:rPr>
          <w:rFonts w:ascii="Arial" w:hAnsi="Arial" w:cs="Arial"/>
          <w:szCs w:val="22"/>
        </w:rPr>
      </w:pPr>
      <w:r w:rsidRPr="00C7019E">
        <w:rPr>
          <w:rFonts w:ascii="Arial" w:hAnsi="Arial" w:cs="Arial"/>
          <w:szCs w:val="22"/>
        </w:rPr>
        <w:t xml:space="preserve">If one party gives notice to the other of the possibility that any provision or part-provision of this </w:t>
      </w:r>
      <w:r w:rsidR="00EE37B5" w:rsidRPr="00C7019E">
        <w:rPr>
          <w:rFonts w:ascii="Arial" w:hAnsi="Arial" w:cs="Arial"/>
          <w:szCs w:val="22"/>
        </w:rPr>
        <w:t xml:space="preserve">Agreement </w:t>
      </w:r>
      <w:r w:rsidRPr="00C7019E">
        <w:rPr>
          <w:rFonts w:ascii="Arial" w:hAnsi="Arial" w:cs="Arial"/>
          <w:szCs w:val="22"/>
        </w:rPr>
        <w:t>is invalid, illegal or unenforceable, the parties shall negotiate in good faith to amend such provision so that, as amended, it is legal, valid and enforceable, and, to the greatest extent possible, achieves the intended commercial result of the original provision.</w:t>
      </w:r>
      <w:bookmarkStart w:id="79" w:name="co_anchor_a251123_1"/>
      <w:bookmarkEnd w:id="79"/>
    </w:p>
    <w:p w14:paraId="4D3E6BE7" w14:textId="77777777" w:rsidR="00AB0A75" w:rsidRPr="00C7019E" w:rsidRDefault="00605E26" w:rsidP="00AB0A75">
      <w:pPr>
        <w:pStyle w:val="Heading2"/>
        <w:numPr>
          <w:ilvl w:val="0"/>
          <w:numId w:val="1"/>
        </w:numPr>
        <w:rPr>
          <w:rFonts w:ascii="Arial" w:hAnsi="Arial" w:cs="Arial"/>
          <w:szCs w:val="22"/>
        </w:rPr>
      </w:pPr>
      <w:bookmarkStart w:id="80" w:name="_Ref507649703"/>
      <w:r w:rsidRPr="00C7019E">
        <w:rPr>
          <w:rFonts w:ascii="Arial" w:hAnsi="Arial" w:cs="Arial"/>
          <w:b/>
          <w:bCs/>
          <w:szCs w:val="22"/>
        </w:rPr>
        <w:t>RIGHTS AND REMEDIES</w:t>
      </w:r>
      <w:bookmarkEnd w:id="80"/>
      <w:r w:rsidRPr="00C7019E">
        <w:rPr>
          <w:rFonts w:ascii="Arial" w:hAnsi="Arial" w:cs="Arial"/>
          <w:szCs w:val="22"/>
        </w:rPr>
        <w:t>  </w:t>
      </w:r>
    </w:p>
    <w:p w14:paraId="6EBE5F12" w14:textId="77777777" w:rsidR="00AB0A75" w:rsidRPr="00C7019E" w:rsidRDefault="00AB0A75" w:rsidP="00AB0A75">
      <w:pPr>
        <w:pStyle w:val="Heading2"/>
        <w:numPr>
          <w:ilvl w:val="1"/>
          <w:numId w:val="1"/>
        </w:numPr>
        <w:rPr>
          <w:rFonts w:ascii="Arial" w:hAnsi="Arial" w:cs="Arial"/>
          <w:szCs w:val="22"/>
        </w:rPr>
      </w:pPr>
      <w:r w:rsidRPr="00C7019E">
        <w:rPr>
          <w:rFonts w:ascii="Arial" w:hAnsi="Arial" w:cs="Arial"/>
          <w:szCs w:val="22"/>
        </w:rPr>
        <w:t xml:space="preserve">The </w:t>
      </w:r>
      <w:r w:rsidR="00605E26" w:rsidRPr="00C7019E">
        <w:rPr>
          <w:rFonts w:ascii="Arial" w:hAnsi="Arial" w:cs="Arial"/>
          <w:szCs w:val="22"/>
        </w:rPr>
        <w:t xml:space="preserve">rights and remedies provided under this </w:t>
      </w:r>
      <w:r w:rsidR="00EE37B5" w:rsidRPr="00C7019E">
        <w:rPr>
          <w:rFonts w:ascii="Arial" w:hAnsi="Arial" w:cs="Arial"/>
          <w:szCs w:val="22"/>
        </w:rPr>
        <w:t xml:space="preserve">Agreement </w:t>
      </w:r>
      <w:r w:rsidR="00605E26" w:rsidRPr="00C7019E">
        <w:rPr>
          <w:rFonts w:ascii="Arial" w:hAnsi="Arial" w:cs="Arial"/>
          <w:szCs w:val="22"/>
        </w:rPr>
        <w:t>are in addition to, and not exclusive of, any rights or remedies provided by law.</w:t>
      </w:r>
      <w:bookmarkStart w:id="81" w:name="co_anchor_a955663_1"/>
      <w:bookmarkEnd w:id="81"/>
    </w:p>
    <w:p w14:paraId="185233CC" w14:textId="77777777" w:rsidR="00AB0A75" w:rsidRPr="00C7019E" w:rsidRDefault="00605E26" w:rsidP="00AB0A75">
      <w:pPr>
        <w:pStyle w:val="Heading2"/>
        <w:numPr>
          <w:ilvl w:val="0"/>
          <w:numId w:val="1"/>
        </w:numPr>
        <w:rPr>
          <w:rFonts w:ascii="Arial" w:hAnsi="Arial" w:cs="Arial"/>
          <w:szCs w:val="22"/>
        </w:rPr>
      </w:pPr>
      <w:r w:rsidRPr="00C7019E">
        <w:rPr>
          <w:rFonts w:ascii="Arial" w:hAnsi="Arial" w:cs="Arial"/>
          <w:b/>
          <w:bCs/>
          <w:szCs w:val="22"/>
        </w:rPr>
        <w:t>INTEREST</w:t>
      </w:r>
      <w:r w:rsidRPr="00C7019E">
        <w:rPr>
          <w:rFonts w:ascii="Arial" w:hAnsi="Arial" w:cs="Arial"/>
          <w:szCs w:val="22"/>
        </w:rPr>
        <w:t>  </w:t>
      </w:r>
    </w:p>
    <w:p w14:paraId="2499CF22" w14:textId="77777777" w:rsidR="00AB0A75" w:rsidRPr="00C7019E" w:rsidRDefault="00605E26" w:rsidP="00AB0A75">
      <w:pPr>
        <w:pStyle w:val="Heading2"/>
        <w:numPr>
          <w:ilvl w:val="1"/>
          <w:numId w:val="1"/>
        </w:numPr>
        <w:rPr>
          <w:rFonts w:ascii="Arial" w:hAnsi="Arial" w:cs="Arial"/>
          <w:szCs w:val="22"/>
        </w:rPr>
      </w:pPr>
      <w:r w:rsidRPr="00C7019E">
        <w:rPr>
          <w:rFonts w:ascii="Arial" w:hAnsi="Arial" w:cs="Arial"/>
          <w:szCs w:val="22"/>
        </w:rPr>
        <w:t xml:space="preserve">Each party shall pay interest on any sum due under this </w:t>
      </w:r>
      <w:r w:rsidR="00EE37B5" w:rsidRPr="00C7019E">
        <w:rPr>
          <w:rFonts w:ascii="Arial" w:hAnsi="Arial" w:cs="Arial"/>
          <w:szCs w:val="22"/>
        </w:rPr>
        <w:t>Agreement</w:t>
      </w:r>
      <w:r w:rsidRPr="00C7019E">
        <w:rPr>
          <w:rFonts w:ascii="Arial" w:hAnsi="Arial" w:cs="Arial"/>
          <w:szCs w:val="22"/>
        </w:rPr>
        <w:t>, calculated as follows:</w:t>
      </w:r>
    </w:p>
    <w:p w14:paraId="3BAC23C4" w14:textId="77777777" w:rsidR="00AB0A75" w:rsidRPr="00C7019E" w:rsidRDefault="00605E26" w:rsidP="00AB0A75">
      <w:pPr>
        <w:pStyle w:val="Heading2"/>
        <w:numPr>
          <w:ilvl w:val="2"/>
          <w:numId w:val="1"/>
        </w:numPr>
        <w:rPr>
          <w:rFonts w:ascii="Arial" w:hAnsi="Arial" w:cs="Arial"/>
          <w:szCs w:val="22"/>
        </w:rPr>
      </w:pPr>
      <w:r w:rsidRPr="00C7019E">
        <w:rPr>
          <w:rFonts w:ascii="Arial" w:hAnsi="Arial" w:cs="Arial"/>
          <w:szCs w:val="22"/>
        </w:rPr>
        <w:t xml:space="preserve">Rate. </w:t>
      </w:r>
      <w:r w:rsidRPr="00C7019E">
        <w:rPr>
          <w:rFonts w:ascii="Arial" w:hAnsi="Arial" w:cs="Arial"/>
          <w:b/>
          <w:szCs w:val="22"/>
        </w:rPr>
        <w:t>4%</w:t>
      </w:r>
      <w:r w:rsidRPr="00C7019E">
        <w:rPr>
          <w:rFonts w:ascii="Arial" w:hAnsi="Arial" w:cs="Arial"/>
          <w:szCs w:val="22"/>
        </w:rPr>
        <w:t xml:space="preserve"> a year above the Bank of England’s base rate from time to time, but at 4% a year for any period when that base rate is below 0%.</w:t>
      </w:r>
    </w:p>
    <w:p w14:paraId="55E4FCEE" w14:textId="77777777" w:rsidR="00AB0A75" w:rsidRPr="00C7019E" w:rsidRDefault="00605E26" w:rsidP="00AB0A75">
      <w:pPr>
        <w:pStyle w:val="Heading2"/>
        <w:numPr>
          <w:ilvl w:val="2"/>
          <w:numId w:val="1"/>
        </w:numPr>
        <w:rPr>
          <w:rFonts w:ascii="Arial" w:hAnsi="Arial" w:cs="Arial"/>
          <w:szCs w:val="22"/>
        </w:rPr>
      </w:pPr>
      <w:r w:rsidRPr="00C7019E">
        <w:rPr>
          <w:rFonts w:ascii="Arial" w:hAnsi="Arial" w:cs="Arial"/>
          <w:szCs w:val="22"/>
        </w:rPr>
        <w:t>Period. From when the overdue sum became due, until it is paid</w:t>
      </w:r>
      <w:bookmarkStart w:id="82" w:name="co_anchor_a486112_1"/>
      <w:bookmarkEnd w:id="82"/>
      <w:r w:rsidR="00AB0A75" w:rsidRPr="00C7019E">
        <w:rPr>
          <w:rFonts w:ascii="Arial" w:hAnsi="Arial" w:cs="Arial"/>
          <w:szCs w:val="22"/>
        </w:rPr>
        <w:t>.</w:t>
      </w:r>
    </w:p>
    <w:p w14:paraId="4CC8116C" w14:textId="77777777" w:rsidR="00AB0A75" w:rsidRPr="00C7019E" w:rsidRDefault="00605E26" w:rsidP="00AB0A75">
      <w:pPr>
        <w:pStyle w:val="Heading2"/>
        <w:numPr>
          <w:ilvl w:val="0"/>
          <w:numId w:val="1"/>
        </w:numPr>
        <w:rPr>
          <w:rFonts w:ascii="Arial" w:hAnsi="Arial" w:cs="Arial"/>
          <w:szCs w:val="22"/>
        </w:rPr>
      </w:pPr>
      <w:r w:rsidRPr="00C7019E">
        <w:rPr>
          <w:rFonts w:ascii="Arial" w:hAnsi="Arial" w:cs="Arial"/>
          <w:szCs w:val="22"/>
        </w:rPr>
        <w:t> </w:t>
      </w:r>
      <w:r w:rsidRPr="00C7019E">
        <w:rPr>
          <w:rFonts w:ascii="Arial" w:hAnsi="Arial" w:cs="Arial"/>
          <w:b/>
          <w:bCs/>
          <w:szCs w:val="22"/>
        </w:rPr>
        <w:t>WAIVER</w:t>
      </w:r>
      <w:r w:rsidRPr="00C7019E">
        <w:rPr>
          <w:rFonts w:ascii="Arial" w:hAnsi="Arial" w:cs="Arial"/>
          <w:szCs w:val="22"/>
        </w:rPr>
        <w:t>  </w:t>
      </w:r>
    </w:p>
    <w:p w14:paraId="325149B5" w14:textId="77777777" w:rsidR="00AB0A75" w:rsidRPr="00C7019E" w:rsidRDefault="00605E26" w:rsidP="00DF216A">
      <w:pPr>
        <w:pStyle w:val="Heading2"/>
        <w:numPr>
          <w:ilvl w:val="1"/>
          <w:numId w:val="1"/>
        </w:numPr>
        <w:ind w:left="993" w:hanging="633"/>
        <w:rPr>
          <w:rFonts w:ascii="Arial" w:hAnsi="Arial" w:cs="Arial"/>
          <w:szCs w:val="22"/>
        </w:rPr>
      </w:pPr>
      <w:r w:rsidRPr="00C7019E">
        <w:rPr>
          <w:rFonts w:ascii="Arial" w:hAnsi="Arial" w:cs="Arial"/>
          <w:szCs w:val="22"/>
        </w:rPr>
        <w:t xml:space="preserve">No failure or delay by a party to exercise any right or remedy provided under this </w:t>
      </w:r>
      <w:r w:rsidR="00EE37B5" w:rsidRPr="00C7019E">
        <w:rPr>
          <w:rFonts w:ascii="Arial" w:hAnsi="Arial" w:cs="Arial"/>
          <w:szCs w:val="22"/>
        </w:rPr>
        <w:t xml:space="preserve">Agreement </w:t>
      </w:r>
      <w:r w:rsidRPr="00C7019E">
        <w:rPr>
          <w:rFonts w:ascii="Arial" w:hAnsi="Arial" w:cs="Arial"/>
          <w:szCs w:val="22"/>
        </w:rPr>
        <w:t>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Start w:id="83" w:name="co_anchor_a866594_1"/>
      <w:bookmarkEnd w:id="83"/>
    </w:p>
    <w:p w14:paraId="738566B0" w14:textId="77777777" w:rsidR="00AB0A75" w:rsidRPr="00C7019E" w:rsidRDefault="00605E26" w:rsidP="00AB0A75">
      <w:pPr>
        <w:pStyle w:val="Heading2"/>
        <w:numPr>
          <w:ilvl w:val="0"/>
          <w:numId w:val="1"/>
        </w:numPr>
        <w:rPr>
          <w:rFonts w:ascii="Arial" w:hAnsi="Arial" w:cs="Arial"/>
          <w:szCs w:val="22"/>
        </w:rPr>
      </w:pPr>
      <w:bookmarkStart w:id="84" w:name="_Ref507650103"/>
      <w:r w:rsidRPr="00C7019E">
        <w:rPr>
          <w:rFonts w:ascii="Arial" w:hAnsi="Arial" w:cs="Arial"/>
          <w:b/>
          <w:bCs/>
          <w:szCs w:val="22"/>
        </w:rPr>
        <w:t xml:space="preserve">ENTIRE </w:t>
      </w:r>
      <w:r w:rsidR="00AA7D1C" w:rsidRPr="00C7019E">
        <w:rPr>
          <w:rFonts w:ascii="Arial" w:hAnsi="Arial" w:cs="Arial"/>
          <w:b/>
          <w:szCs w:val="22"/>
        </w:rPr>
        <w:t>AGREEMENT</w:t>
      </w:r>
      <w:bookmarkEnd w:id="84"/>
    </w:p>
    <w:p w14:paraId="5FC16825" w14:textId="5C4BF45C" w:rsidR="00AB0A75" w:rsidRPr="00C7019E" w:rsidRDefault="00605E26" w:rsidP="00DF216A">
      <w:pPr>
        <w:pStyle w:val="Heading2"/>
        <w:numPr>
          <w:ilvl w:val="1"/>
          <w:numId w:val="1"/>
        </w:numPr>
        <w:ind w:left="1134" w:hanging="774"/>
        <w:rPr>
          <w:rFonts w:ascii="Arial" w:hAnsi="Arial" w:cs="Arial"/>
          <w:szCs w:val="22"/>
        </w:rPr>
      </w:pPr>
      <w:r w:rsidRPr="00C7019E">
        <w:rPr>
          <w:rFonts w:ascii="Arial" w:hAnsi="Arial" w:cs="Arial"/>
          <w:szCs w:val="22"/>
        </w:rPr>
        <w:t xml:space="preserve">This </w:t>
      </w:r>
      <w:r w:rsidR="00EE37B5" w:rsidRPr="00C7019E">
        <w:rPr>
          <w:rFonts w:ascii="Arial" w:hAnsi="Arial" w:cs="Arial"/>
          <w:szCs w:val="22"/>
        </w:rPr>
        <w:t>Agreement</w:t>
      </w:r>
      <w:r w:rsidRPr="00C7019E">
        <w:rPr>
          <w:rFonts w:ascii="Arial" w:hAnsi="Arial" w:cs="Arial"/>
          <w:szCs w:val="22"/>
        </w:rPr>
        <w:t xml:space="preserve">, the schedules and the documents annexed to it or otherwise referred to in </w:t>
      </w:r>
      <w:r w:rsidR="00F849DF">
        <w:rPr>
          <w:rFonts w:ascii="Arial" w:hAnsi="Arial" w:cs="Arial"/>
          <w:szCs w:val="22"/>
        </w:rPr>
        <w:t>it and the Provider’s Response and Supplemental Tender</w:t>
      </w:r>
      <w:r w:rsidRPr="00C7019E">
        <w:rPr>
          <w:rFonts w:ascii="Arial" w:hAnsi="Arial" w:cs="Arial"/>
          <w:szCs w:val="22"/>
        </w:rPr>
        <w:t xml:space="preserve"> contain the whole </w:t>
      </w:r>
      <w:r w:rsidR="00EE37B5" w:rsidRPr="00C7019E">
        <w:rPr>
          <w:rFonts w:ascii="Arial" w:hAnsi="Arial" w:cs="Arial"/>
          <w:szCs w:val="22"/>
        </w:rPr>
        <w:t xml:space="preserve">Agreement </w:t>
      </w:r>
      <w:r w:rsidRPr="00C7019E">
        <w:rPr>
          <w:rFonts w:ascii="Arial" w:hAnsi="Arial" w:cs="Arial"/>
          <w:szCs w:val="22"/>
        </w:rPr>
        <w:t xml:space="preserve">between the parties relating to the subject matter hereof and supersedes all prior </w:t>
      </w:r>
      <w:r w:rsidR="00EE37B5" w:rsidRPr="00C7019E">
        <w:rPr>
          <w:rFonts w:ascii="Arial" w:hAnsi="Arial" w:cs="Arial"/>
          <w:szCs w:val="22"/>
        </w:rPr>
        <w:t>Agreement</w:t>
      </w:r>
      <w:r w:rsidRPr="00C7019E">
        <w:rPr>
          <w:rFonts w:ascii="Arial" w:hAnsi="Arial" w:cs="Arial"/>
          <w:szCs w:val="22"/>
        </w:rPr>
        <w:t>, arrangements and understandings between the parties relating to that subject matter, provided that nothing in this</w:t>
      </w:r>
      <w:r w:rsidR="00DF216A">
        <w:rPr>
          <w:rFonts w:ascii="Arial" w:hAnsi="Arial" w:cs="Arial"/>
          <w:szCs w:val="22"/>
        </w:rPr>
        <w:t xml:space="preserve"> </w:t>
      </w:r>
      <w:r w:rsidR="00DF216A" w:rsidRPr="00DF216A">
        <w:rPr>
          <w:rFonts w:ascii="Arial" w:hAnsi="Arial" w:cs="Arial"/>
          <w:b/>
          <w:szCs w:val="22"/>
        </w:rPr>
        <w:t xml:space="preserve">Clause </w:t>
      </w:r>
      <w:r w:rsidR="00DF216A" w:rsidRPr="00DF216A">
        <w:rPr>
          <w:rFonts w:ascii="Arial" w:hAnsi="Arial" w:cs="Arial"/>
          <w:b/>
          <w:szCs w:val="22"/>
        </w:rPr>
        <w:fldChar w:fldCharType="begin"/>
      </w:r>
      <w:r w:rsidR="00DF216A" w:rsidRPr="00DF216A">
        <w:rPr>
          <w:rFonts w:ascii="Arial" w:hAnsi="Arial" w:cs="Arial"/>
          <w:b/>
          <w:szCs w:val="22"/>
        </w:rPr>
        <w:instrText xml:space="preserve"> REF _Ref507650103 \r \h </w:instrText>
      </w:r>
      <w:r w:rsidR="00DF216A">
        <w:rPr>
          <w:rFonts w:ascii="Arial" w:hAnsi="Arial" w:cs="Arial"/>
          <w:b/>
          <w:szCs w:val="22"/>
        </w:rPr>
        <w:instrText xml:space="preserve"> \* MERGEFORMAT </w:instrText>
      </w:r>
      <w:r w:rsidR="00DF216A" w:rsidRPr="00DF216A">
        <w:rPr>
          <w:rFonts w:ascii="Arial" w:hAnsi="Arial" w:cs="Arial"/>
          <w:b/>
          <w:szCs w:val="22"/>
        </w:rPr>
      </w:r>
      <w:r w:rsidR="00DF216A" w:rsidRPr="00DF216A">
        <w:rPr>
          <w:rFonts w:ascii="Arial" w:hAnsi="Arial" w:cs="Arial"/>
          <w:b/>
          <w:szCs w:val="22"/>
        </w:rPr>
        <w:fldChar w:fldCharType="separate"/>
      </w:r>
      <w:r w:rsidR="00CE1826">
        <w:rPr>
          <w:rFonts w:ascii="Arial" w:hAnsi="Arial" w:cs="Arial"/>
          <w:b/>
          <w:szCs w:val="22"/>
        </w:rPr>
        <w:t>27</w:t>
      </w:r>
      <w:r w:rsidR="00DF216A" w:rsidRPr="00DF216A">
        <w:rPr>
          <w:rFonts w:ascii="Arial" w:hAnsi="Arial" w:cs="Arial"/>
          <w:b/>
          <w:szCs w:val="22"/>
        </w:rPr>
        <w:fldChar w:fldCharType="end"/>
      </w:r>
      <w:r w:rsidRPr="00C7019E">
        <w:rPr>
          <w:rFonts w:ascii="Arial" w:hAnsi="Arial" w:cs="Arial"/>
          <w:szCs w:val="22"/>
        </w:rPr>
        <w:t xml:space="preserve"> shall operate to exclude any liability for fraud.</w:t>
      </w:r>
    </w:p>
    <w:p w14:paraId="19C5372C" w14:textId="77777777" w:rsidR="00AB0A75" w:rsidRPr="00C7019E" w:rsidRDefault="00605E26" w:rsidP="00DF216A">
      <w:pPr>
        <w:pStyle w:val="Heading2"/>
        <w:numPr>
          <w:ilvl w:val="1"/>
          <w:numId w:val="1"/>
        </w:numPr>
        <w:ind w:left="1134" w:hanging="774"/>
        <w:rPr>
          <w:rFonts w:ascii="Arial" w:hAnsi="Arial" w:cs="Arial"/>
          <w:szCs w:val="22"/>
        </w:rPr>
      </w:pPr>
      <w:bookmarkStart w:id="85" w:name="_Ref507650279"/>
      <w:r w:rsidRPr="00C7019E">
        <w:rPr>
          <w:rFonts w:ascii="Arial" w:hAnsi="Arial" w:cs="Arial"/>
          <w:szCs w:val="22"/>
        </w:rPr>
        <w:lastRenderedPageBreak/>
        <w:t xml:space="preserve">Each party agrees that it shall have no remedies in respect of any statement, representation, assurance or warranty (whether made innocently or negligently) that is not set out in this </w:t>
      </w:r>
      <w:r w:rsidR="00EE37B5" w:rsidRPr="00C7019E">
        <w:rPr>
          <w:rFonts w:ascii="Arial" w:hAnsi="Arial" w:cs="Arial"/>
          <w:szCs w:val="22"/>
        </w:rPr>
        <w:t>Agreement</w:t>
      </w:r>
      <w:r w:rsidRPr="00C7019E">
        <w:rPr>
          <w:rFonts w:ascii="Arial" w:hAnsi="Arial" w:cs="Arial"/>
          <w:szCs w:val="22"/>
        </w:rPr>
        <w:t xml:space="preserve">. Each party agrees that it shall have no claim for innocent or negligent misrepresentation or negligent misstatement based on any statement in this </w:t>
      </w:r>
      <w:r w:rsidR="00EE37B5" w:rsidRPr="00C7019E">
        <w:rPr>
          <w:rFonts w:ascii="Arial" w:hAnsi="Arial" w:cs="Arial"/>
          <w:szCs w:val="22"/>
        </w:rPr>
        <w:t>Agreement</w:t>
      </w:r>
      <w:r w:rsidRPr="00C7019E">
        <w:rPr>
          <w:rFonts w:ascii="Arial" w:hAnsi="Arial" w:cs="Arial"/>
          <w:szCs w:val="22"/>
        </w:rPr>
        <w:t>.</w:t>
      </w:r>
      <w:bookmarkStart w:id="86" w:name="co_anchor_a759781_1"/>
      <w:bookmarkEnd w:id="85"/>
      <w:bookmarkEnd w:id="86"/>
    </w:p>
    <w:p w14:paraId="3DE263C2" w14:textId="77777777" w:rsidR="00AB0A75" w:rsidRPr="00C7019E" w:rsidRDefault="00605E26" w:rsidP="00AB0A75">
      <w:pPr>
        <w:pStyle w:val="Heading2"/>
        <w:numPr>
          <w:ilvl w:val="0"/>
          <w:numId w:val="1"/>
        </w:numPr>
        <w:rPr>
          <w:rFonts w:ascii="Arial" w:hAnsi="Arial" w:cs="Arial"/>
          <w:szCs w:val="22"/>
        </w:rPr>
      </w:pPr>
      <w:r w:rsidRPr="00C7019E">
        <w:rPr>
          <w:rFonts w:ascii="Arial" w:hAnsi="Arial" w:cs="Arial"/>
          <w:szCs w:val="22"/>
        </w:rPr>
        <w:t> </w:t>
      </w:r>
      <w:bookmarkStart w:id="87" w:name="_Ref507650675"/>
      <w:r w:rsidRPr="00C7019E">
        <w:rPr>
          <w:rFonts w:ascii="Arial" w:hAnsi="Arial" w:cs="Arial"/>
          <w:b/>
          <w:bCs/>
          <w:szCs w:val="22"/>
        </w:rPr>
        <w:t>NOTICES</w:t>
      </w:r>
      <w:bookmarkEnd w:id="87"/>
      <w:r w:rsidRPr="00C7019E">
        <w:rPr>
          <w:rFonts w:ascii="Arial" w:hAnsi="Arial" w:cs="Arial"/>
          <w:szCs w:val="22"/>
        </w:rPr>
        <w:t>  </w:t>
      </w:r>
    </w:p>
    <w:p w14:paraId="3119DBF9" w14:textId="77777777" w:rsidR="00AB0A75" w:rsidRPr="00C7019E" w:rsidRDefault="00605E26" w:rsidP="00DF216A">
      <w:pPr>
        <w:pStyle w:val="Heading2"/>
        <w:numPr>
          <w:ilvl w:val="1"/>
          <w:numId w:val="1"/>
        </w:numPr>
        <w:ind w:left="1134" w:hanging="774"/>
        <w:rPr>
          <w:rFonts w:ascii="Arial" w:hAnsi="Arial" w:cs="Arial"/>
          <w:szCs w:val="22"/>
        </w:rPr>
      </w:pPr>
      <w:r w:rsidRPr="00C7019E">
        <w:rPr>
          <w:rFonts w:ascii="Arial" w:hAnsi="Arial" w:cs="Arial"/>
          <w:szCs w:val="22"/>
        </w:rPr>
        <w:t xml:space="preserve">Except as otherwise expressly provided within this </w:t>
      </w:r>
      <w:r w:rsidR="00EE37B5" w:rsidRPr="00C7019E">
        <w:rPr>
          <w:rFonts w:ascii="Arial" w:hAnsi="Arial" w:cs="Arial"/>
          <w:szCs w:val="22"/>
        </w:rPr>
        <w:t>Agreement</w:t>
      </w:r>
      <w:r w:rsidRPr="00C7019E">
        <w:rPr>
          <w:rFonts w:ascii="Arial" w:hAnsi="Arial" w:cs="Arial"/>
          <w:szCs w:val="22"/>
        </w:rPr>
        <w:t xml:space="preserve">, no notice or other communication from one Party to the other shall have any validity under the </w:t>
      </w:r>
      <w:r w:rsidR="00EE37B5" w:rsidRPr="00C7019E">
        <w:rPr>
          <w:rFonts w:ascii="Arial" w:hAnsi="Arial" w:cs="Arial"/>
          <w:szCs w:val="22"/>
        </w:rPr>
        <w:t xml:space="preserve">Agreement </w:t>
      </w:r>
      <w:r w:rsidRPr="00C7019E">
        <w:rPr>
          <w:rFonts w:ascii="Arial" w:hAnsi="Arial" w:cs="Arial"/>
          <w:szCs w:val="22"/>
        </w:rPr>
        <w:t>unless made in writing by or on behalf of the Party sending the communication.</w:t>
      </w:r>
      <w:bookmarkStart w:id="88" w:name="co_anchor_a105806_1"/>
      <w:bookmarkEnd w:id="88"/>
    </w:p>
    <w:p w14:paraId="4818B8C5" w14:textId="4708B26F" w:rsidR="00AB0A75" w:rsidRPr="00C7019E" w:rsidRDefault="00605E26" w:rsidP="00DF216A">
      <w:pPr>
        <w:pStyle w:val="Heading2"/>
        <w:numPr>
          <w:ilvl w:val="1"/>
          <w:numId w:val="1"/>
        </w:numPr>
        <w:ind w:left="1134" w:hanging="774"/>
        <w:rPr>
          <w:rFonts w:ascii="Arial" w:hAnsi="Arial" w:cs="Arial"/>
          <w:szCs w:val="22"/>
        </w:rPr>
      </w:pPr>
      <w:bookmarkStart w:id="89" w:name="_Ref507650068"/>
      <w:r w:rsidRPr="00C7019E">
        <w:rPr>
          <w:rFonts w:ascii="Arial" w:hAnsi="Arial" w:cs="Arial"/>
          <w:szCs w:val="22"/>
        </w:rPr>
        <w:t>Any notice or other communication which is to be given by either Party to the other shall be given by letter (sent by hand, post, registered post or by the recorded delivery service), (confirmed in either case by letter). Such letters shall be addressed to the other Party in the manner referred to in</w:t>
      </w:r>
      <w:r w:rsidR="00DF216A">
        <w:rPr>
          <w:rFonts w:ascii="Arial" w:hAnsi="Arial" w:cs="Arial"/>
          <w:szCs w:val="22"/>
        </w:rPr>
        <w:t xml:space="preserve"> </w:t>
      </w:r>
      <w:r w:rsidR="00DF216A" w:rsidRPr="00DF216A">
        <w:rPr>
          <w:rFonts w:ascii="Arial" w:hAnsi="Arial" w:cs="Arial"/>
          <w:b/>
          <w:szCs w:val="22"/>
        </w:rPr>
        <w:t>Clause</w:t>
      </w:r>
      <w:r w:rsidR="00DF216A">
        <w:rPr>
          <w:rFonts w:ascii="Arial" w:hAnsi="Arial" w:cs="Arial"/>
          <w:b/>
          <w:szCs w:val="22"/>
        </w:rPr>
        <w:t xml:space="preserve"> </w:t>
      </w:r>
      <w:r w:rsidR="00DF216A">
        <w:rPr>
          <w:rFonts w:ascii="Arial" w:hAnsi="Arial" w:cs="Arial"/>
          <w:b/>
          <w:szCs w:val="22"/>
        </w:rPr>
        <w:fldChar w:fldCharType="begin"/>
      </w:r>
      <w:r w:rsidR="00DF216A">
        <w:rPr>
          <w:rFonts w:ascii="Arial" w:hAnsi="Arial" w:cs="Arial"/>
          <w:b/>
          <w:szCs w:val="22"/>
        </w:rPr>
        <w:instrText xml:space="preserve"> REF _Ref507650049 \r \h </w:instrText>
      </w:r>
      <w:r w:rsidR="00DF216A">
        <w:rPr>
          <w:rFonts w:ascii="Arial" w:hAnsi="Arial" w:cs="Arial"/>
          <w:b/>
          <w:szCs w:val="22"/>
        </w:rPr>
      </w:r>
      <w:r w:rsidR="00DF216A">
        <w:rPr>
          <w:rFonts w:ascii="Arial" w:hAnsi="Arial" w:cs="Arial"/>
          <w:b/>
          <w:szCs w:val="22"/>
        </w:rPr>
        <w:fldChar w:fldCharType="separate"/>
      </w:r>
      <w:r w:rsidR="00CE1826">
        <w:rPr>
          <w:rFonts w:ascii="Arial" w:hAnsi="Arial" w:cs="Arial"/>
          <w:b/>
          <w:szCs w:val="22"/>
        </w:rPr>
        <w:t>28.3</w:t>
      </w:r>
      <w:r w:rsidR="00DF216A">
        <w:rPr>
          <w:rFonts w:ascii="Arial" w:hAnsi="Arial" w:cs="Arial"/>
          <w:b/>
          <w:szCs w:val="22"/>
        </w:rPr>
        <w:fldChar w:fldCharType="end"/>
      </w:r>
      <w:r w:rsidRPr="00C7019E">
        <w:rPr>
          <w:rFonts w:ascii="Arial" w:hAnsi="Arial" w:cs="Arial"/>
          <w:szCs w:val="22"/>
        </w:rPr>
        <w:t>. Provided the relevant communication is not returned as undelivered, the notice or communication shall be deemed to have been given two Working Days after the day on which the letter was posted, or four hours, in the case of or sooner where the other Party acknowledges receipt of such letters</w:t>
      </w:r>
      <w:bookmarkStart w:id="90" w:name="co_anchor_a603783_1"/>
      <w:bookmarkEnd w:id="89"/>
      <w:bookmarkEnd w:id="90"/>
      <w:r w:rsidR="00246E94">
        <w:rPr>
          <w:rFonts w:ascii="Arial" w:hAnsi="Arial" w:cs="Arial"/>
          <w:szCs w:val="22"/>
        </w:rPr>
        <w:t>.</w:t>
      </w:r>
    </w:p>
    <w:p w14:paraId="77754B2F" w14:textId="33B22A10" w:rsidR="00AB0A75" w:rsidRPr="00C7019E" w:rsidRDefault="00605E26" w:rsidP="00DF216A">
      <w:pPr>
        <w:pStyle w:val="Heading2"/>
        <w:numPr>
          <w:ilvl w:val="1"/>
          <w:numId w:val="1"/>
        </w:numPr>
        <w:ind w:left="993" w:hanging="633"/>
        <w:rPr>
          <w:rFonts w:ascii="Arial" w:hAnsi="Arial" w:cs="Arial"/>
          <w:szCs w:val="22"/>
        </w:rPr>
      </w:pPr>
      <w:r w:rsidRPr="00C7019E">
        <w:rPr>
          <w:rFonts w:ascii="Arial" w:hAnsi="Arial" w:cs="Arial"/>
          <w:szCs w:val="22"/>
        </w:rPr>
        <w:t> </w:t>
      </w:r>
      <w:bookmarkStart w:id="91" w:name="_Ref507650049"/>
      <w:r w:rsidRPr="00C7019E">
        <w:rPr>
          <w:rFonts w:ascii="Arial" w:hAnsi="Arial" w:cs="Arial"/>
          <w:szCs w:val="22"/>
        </w:rPr>
        <w:t xml:space="preserve">For the purposes of </w:t>
      </w:r>
      <w:r w:rsidR="00DF216A">
        <w:rPr>
          <w:rFonts w:ascii="Arial" w:hAnsi="Arial" w:cs="Arial"/>
          <w:b/>
          <w:szCs w:val="22"/>
        </w:rPr>
        <w:t xml:space="preserve">Clause </w:t>
      </w:r>
      <w:r w:rsidR="00DF216A">
        <w:rPr>
          <w:rFonts w:ascii="Arial" w:hAnsi="Arial" w:cs="Arial"/>
          <w:b/>
          <w:szCs w:val="22"/>
        </w:rPr>
        <w:fldChar w:fldCharType="begin"/>
      </w:r>
      <w:r w:rsidR="00DF216A">
        <w:rPr>
          <w:rFonts w:ascii="Arial" w:hAnsi="Arial" w:cs="Arial"/>
          <w:b/>
          <w:szCs w:val="22"/>
        </w:rPr>
        <w:instrText xml:space="preserve"> REF _Ref507650068 \r \h </w:instrText>
      </w:r>
      <w:r w:rsidR="00DF216A">
        <w:rPr>
          <w:rFonts w:ascii="Arial" w:hAnsi="Arial" w:cs="Arial"/>
          <w:b/>
          <w:szCs w:val="22"/>
        </w:rPr>
      </w:r>
      <w:r w:rsidR="00DF216A">
        <w:rPr>
          <w:rFonts w:ascii="Arial" w:hAnsi="Arial" w:cs="Arial"/>
          <w:b/>
          <w:szCs w:val="22"/>
        </w:rPr>
        <w:fldChar w:fldCharType="separate"/>
      </w:r>
      <w:r w:rsidR="00CE1826">
        <w:rPr>
          <w:rFonts w:ascii="Arial" w:hAnsi="Arial" w:cs="Arial"/>
          <w:b/>
          <w:szCs w:val="22"/>
        </w:rPr>
        <w:t>28.2</w:t>
      </w:r>
      <w:r w:rsidR="00DF216A">
        <w:rPr>
          <w:rFonts w:ascii="Arial" w:hAnsi="Arial" w:cs="Arial"/>
          <w:b/>
          <w:szCs w:val="22"/>
        </w:rPr>
        <w:fldChar w:fldCharType="end"/>
      </w:r>
      <w:hyperlink w:anchor="co_anchor_a105806_1" w:history="1"/>
      <w:r w:rsidRPr="00C7019E">
        <w:rPr>
          <w:rFonts w:ascii="Arial" w:hAnsi="Arial" w:cs="Arial"/>
          <w:szCs w:val="22"/>
        </w:rPr>
        <w:t>, the address of each Party shall be:</w:t>
      </w:r>
      <w:bookmarkEnd w:id="91"/>
    </w:p>
    <w:p w14:paraId="69D2404F" w14:textId="77777777" w:rsidR="00605E26" w:rsidRPr="00C7019E" w:rsidRDefault="00605E26" w:rsidP="00AB0A75">
      <w:pPr>
        <w:pStyle w:val="Heading2"/>
        <w:numPr>
          <w:ilvl w:val="2"/>
          <w:numId w:val="1"/>
        </w:numPr>
        <w:rPr>
          <w:rFonts w:ascii="Arial" w:hAnsi="Arial" w:cs="Arial"/>
          <w:szCs w:val="22"/>
        </w:rPr>
      </w:pPr>
      <w:r w:rsidRPr="00C7019E">
        <w:rPr>
          <w:rFonts w:ascii="Arial" w:hAnsi="Arial" w:cs="Arial"/>
          <w:szCs w:val="22"/>
        </w:rPr>
        <w:t xml:space="preserve">For the </w:t>
      </w:r>
      <w:r w:rsidR="00AF4A46" w:rsidRPr="00C7019E">
        <w:rPr>
          <w:rFonts w:ascii="Arial" w:hAnsi="Arial" w:cs="Arial"/>
          <w:szCs w:val="22"/>
        </w:rPr>
        <w:t>Council</w:t>
      </w:r>
      <w:r w:rsidRPr="00C7019E">
        <w:rPr>
          <w:rFonts w:ascii="Arial" w:hAnsi="Arial" w:cs="Arial"/>
          <w:szCs w:val="22"/>
        </w:rPr>
        <w:t>:</w:t>
      </w:r>
    </w:p>
    <w:p w14:paraId="41FA08D1"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03105E8" w14:textId="77777777" w:rsidR="00605E26" w:rsidRDefault="00246E94">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North Somerset Council </w:t>
      </w:r>
    </w:p>
    <w:p w14:paraId="63BC4FCC" w14:textId="77777777" w:rsidR="00246E94" w:rsidRPr="00C7019E" w:rsidRDefault="00246E94">
      <w:pPr>
        <w:widowControl w:val="0"/>
        <w:autoSpaceDE w:val="0"/>
        <w:autoSpaceDN w:val="0"/>
        <w:adjustRightInd w:val="0"/>
        <w:spacing w:after="0" w:line="240" w:lineRule="auto"/>
        <w:jc w:val="both"/>
        <w:rPr>
          <w:rFonts w:ascii="Arial" w:hAnsi="Arial" w:cs="Arial"/>
          <w:color w:val="000000"/>
        </w:rPr>
      </w:pPr>
    </w:p>
    <w:p w14:paraId="4A4E3FFE" w14:textId="77777777" w:rsidR="00605E26" w:rsidRPr="00C7019E" w:rsidRDefault="00246E94">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Address: Town Hall, Walliscote Grove, Road, Weston-super-Mare, BS23 1UJ</w:t>
      </w:r>
      <w:r w:rsidR="00605E26" w:rsidRPr="00C7019E">
        <w:rPr>
          <w:rFonts w:ascii="Arial" w:hAnsi="Arial" w:cs="Arial"/>
          <w:color w:val="000000"/>
        </w:rPr>
        <w:t>:</w:t>
      </w:r>
    </w:p>
    <w:p w14:paraId="36F9C8EB"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79DAA73" w14:textId="77777777" w:rsidR="00246E94" w:rsidRPr="00C7019E" w:rsidRDefault="00605E26" w:rsidP="00246E94">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For the attention of:</w:t>
      </w:r>
      <w:r w:rsidR="00246E94" w:rsidRPr="00246E94">
        <w:rPr>
          <w:rFonts w:ascii="Arial" w:hAnsi="Arial" w:cs="Arial"/>
        </w:rPr>
        <w:t xml:space="preserve"> </w:t>
      </w:r>
      <w:r w:rsidR="00246E94">
        <w:rPr>
          <w:rFonts w:ascii="Arial" w:hAnsi="Arial" w:cs="Arial"/>
        </w:rPr>
        <w:t>Head of Performance Improvement and Human Resources</w:t>
      </w:r>
    </w:p>
    <w:p w14:paraId="66A0D7C4"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p>
    <w:p w14:paraId="438259D0" w14:textId="77777777" w:rsidR="00605E26" w:rsidRPr="00C7019E" w:rsidRDefault="004D76F1">
      <w:pPr>
        <w:widowControl w:val="0"/>
        <w:autoSpaceDE w:val="0"/>
        <w:autoSpaceDN w:val="0"/>
        <w:adjustRightInd w:val="0"/>
        <w:spacing w:after="0" w:line="240" w:lineRule="auto"/>
        <w:jc w:val="both"/>
        <w:rPr>
          <w:rFonts w:ascii="Arial" w:hAnsi="Arial" w:cs="Arial"/>
          <w:color w:val="000000"/>
        </w:rPr>
      </w:pPr>
      <w:hyperlink r:id="rId12" w:history="1">
        <w:r w:rsidR="00246E94" w:rsidRPr="00AD2E94">
          <w:rPr>
            <w:rStyle w:val="Hyperlink"/>
            <w:rFonts w:ascii="Arial" w:hAnsi="Arial" w:cs="Arial"/>
          </w:rPr>
          <w:t>Tel:01934</w:t>
        </w:r>
      </w:hyperlink>
      <w:r w:rsidR="00246E94">
        <w:rPr>
          <w:rFonts w:ascii="Arial" w:hAnsi="Arial" w:cs="Arial"/>
          <w:color w:val="000000"/>
        </w:rPr>
        <w:t xml:space="preserve"> 888888</w:t>
      </w:r>
    </w:p>
    <w:p w14:paraId="7ABC51B5"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5978218" w14:textId="77777777" w:rsidR="00AB0A75" w:rsidRPr="00C7019E" w:rsidRDefault="00AB0A75" w:rsidP="00246E94">
      <w:pPr>
        <w:pStyle w:val="Heading2"/>
        <w:numPr>
          <w:ilvl w:val="1"/>
          <w:numId w:val="1"/>
        </w:numPr>
        <w:rPr>
          <w:rFonts w:ascii="Arial" w:hAnsi="Arial" w:cs="Arial"/>
          <w:szCs w:val="22"/>
        </w:rPr>
      </w:pPr>
      <w:r w:rsidRPr="00C7019E">
        <w:rPr>
          <w:rFonts w:ascii="Arial" w:hAnsi="Arial" w:cs="Arial"/>
          <w:szCs w:val="22"/>
        </w:rPr>
        <w:t>For the Provider:</w:t>
      </w:r>
    </w:p>
    <w:p w14:paraId="40669794" w14:textId="77777777" w:rsidR="00AB0A75" w:rsidRPr="00C7019E" w:rsidRDefault="00AB0A75">
      <w:pPr>
        <w:widowControl w:val="0"/>
        <w:autoSpaceDE w:val="0"/>
        <w:autoSpaceDN w:val="0"/>
        <w:adjustRightInd w:val="0"/>
        <w:spacing w:after="0" w:line="240" w:lineRule="auto"/>
        <w:jc w:val="both"/>
        <w:rPr>
          <w:rFonts w:ascii="Arial" w:hAnsi="Arial" w:cs="Arial"/>
          <w:color w:val="000000"/>
        </w:rPr>
      </w:pPr>
    </w:p>
    <w:p w14:paraId="3AD1DFD5"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084CAC5"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[NAME OF SERVICE PROVIDER’S AUTHORISED REPRESENTATIVE]</w:t>
      </w:r>
    </w:p>
    <w:p w14:paraId="2163999F"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05092921"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Address:</w:t>
      </w:r>
    </w:p>
    <w:p w14:paraId="4B7B8B96"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5DA6E6F6"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For the attention of:</w:t>
      </w:r>
    </w:p>
    <w:p w14:paraId="66F753AA"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9519AF7"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Tel:</w:t>
      </w:r>
    </w:p>
    <w:p w14:paraId="0AB2D964"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0A4A74C6" w14:textId="77777777" w:rsidR="00AB0A75" w:rsidRPr="00C7019E" w:rsidRDefault="00605E26" w:rsidP="00DF216A">
      <w:pPr>
        <w:pStyle w:val="Heading2"/>
        <w:numPr>
          <w:ilvl w:val="1"/>
          <w:numId w:val="1"/>
        </w:numPr>
        <w:ind w:left="1560" w:hanging="1200"/>
        <w:rPr>
          <w:rFonts w:ascii="Arial" w:hAnsi="Arial" w:cs="Arial"/>
          <w:szCs w:val="22"/>
        </w:rPr>
      </w:pPr>
      <w:r w:rsidRPr="00C7019E">
        <w:rPr>
          <w:rFonts w:ascii="Arial" w:hAnsi="Arial" w:cs="Arial"/>
          <w:szCs w:val="22"/>
        </w:rPr>
        <w:lastRenderedPageBreak/>
        <w:t> Either Party may change its address for service by serving a notice in accordance with this clause.</w:t>
      </w:r>
      <w:bookmarkStart w:id="92" w:name="co_anchor_a834883_1"/>
      <w:bookmarkEnd w:id="92"/>
    </w:p>
    <w:p w14:paraId="656E802E" w14:textId="77777777" w:rsidR="00AB0A75" w:rsidRPr="00C7019E" w:rsidRDefault="00605E26" w:rsidP="00AB0A75">
      <w:pPr>
        <w:pStyle w:val="Heading2"/>
        <w:numPr>
          <w:ilvl w:val="0"/>
          <w:numId w:val="1"/>
        </w:numPr>
        <w:rPr>
          <w:rFonts w:ascii="Arial" w:hAnsi="Arial" w:cs="Arial"/>
          <w:szCs w:val="22"/>
        </w:rPr>
      </w:pPr>
      <w:bookmarkStart w:id="93" w:name="_Ref507649740"/>
      <w:r w:rsidRPr="00C7019E">
        <w:rPr>
          <w:rFonts w:ascii="Arial" w:hAnsi="Arial" w:cs="Arial"/>
          <w:b/>
          <w:bCs/>
          <w:szCs w:val="22"/>
        </w:rPr>
        <w:t>GOVERNING LAW AND JURISDICTION</w:t>
      </w:r>
      <w:bookmarkEnd w:id="93"/>
      <w:r w:rsidRPr="00C7019E">
        <w:rPr>
          <w:rFonts w:ascii="Arial" w:hAnsi="Arial" w:cs="Arial"/>
          <w:szCs w:val="22"/>
        </w:rPr>
        <w:t>  </w:t>
      </w:r>
    </w:p>
    <w:p w14:paraId="5B386403" w14:textId="77777777" w:rsidR="00AB0A75" w:rsidRPr="00C7019E" w:rsidRDefault="00605E26" w:rsidP="00DF216A">
      <w:pPr>
        <w:pStyle w:val="Heading2"/>
        <w:numPr>
          <w:ilvl w:val="1"/>
          <w:numId w:val="1"/>
        </w:numPr>
        <w:ind w:left="1134" w:hanging="774"/>
        <w:rPr>
          <w:rFonts w:ascii="Arial" w:hAnsi="Arial" w:cs="Arial"/>
          <w:szCs w:val="22"/>
        </w:rPr>
      </w:pPr>
      <w:bookmarkStart w:id="94" w:name="_Ref507650001"/>
      <w:r w:rsidRPr="00C7019E">
        <w:rPr>
          <w:rFonts w:ascii="Arial" w:hAnsi="Arial" w:cs="Arial"/>
          <w:szCs w:val="22"/>
        </w:rPr>
        <w:t xml:space="preserve">This </w:t>
      </w:r>
      <w:r w:rsidR="00EE37B5" w:rsidRPr="00C7019E">
        <w:rPr>
          <w:rFonts w:ascii="Arial" w:hAnsi="Arial" w:cs="Arial"/>
          <w:szCs w:val="22"/>
        </w:rPr>
        <w:t xml:space="preserve">Agreement </w:t>
      </w:r>
      <w:r w:rsidRPr="00C7019E">
        <w:rPr>
          <w:rFonts w:ascii="Arial" w:hAnsi="Arial" w:cs="Arial"/>
          <w:szCs w:val="22"/>
        </w:rPr>
        <w:t xml:space="preserve">and any dispute or claim arising out of or </w:t>
      </w:r>
      <w:proofErr w:type="gramStart"/>
      <w:r w:rsidRPr="00C7019E">
        <w:rPr>
          <w:rFonts w:ascii="Arial" w:hAnsi="Arial" w:cs="Arial"/>
          <w:szCs w:val="22"/>
        </w:rPr>
        <w:t>in connection with</w:t>
      </w:r>
      <w:proofErr w:type="gramEnd"/>
      <w:r w:rsidRPr="00C7019E">
        <w:rPr>
          <w:rFonts w:ascii="Arial" w:hAnsi="Arial" w:cs="Arial"/>
          <w:szCs w:val="22"/>
        </w:rPr>
        <w:t xml:space="preserve"> it or its subject matter or formation (including non-contractual disputes or claims) shall be governed by and construed in accordance with the law of England and Wales.</w:t>
      </w:r>
      <w:bookmarkEnd w:id="94"/>
    </w:p>
    <w:p w14:paraId="1D61B83C" w14:textId="77777777" w:rsidR="00605E26" w:rsidRPr="00C7019E" w:rsidRDefault="00605E26" w:rsidP="00DF216A">
      <w:pPr>
        <w:pStyle w:val="Heading2"/>
        <w:numPr>
          <w:ilvl w:val="1"/>
          <w:numId w:val="1"/>
        </w:numPr>
        <w:ind w:left="1134" w:hanging="774"/>
        <w:rPr>
          <w:rFonts w:ascii="Arial" w:hAnsi="Arial" w:cs="Arial"/>
          <w:szCs w:val="22"/>
        </w:rPr>
      </w:pPr>
      <w:r w:rsidRPr="00C7019E">
        <w:rPr>
          <w:rFonts w:ascii="Arial" w:hAnsi="Arial" w:cs="Arial"/>
          <w:szCs w:val="22"/>
        </w:rPr>
        <w:t xml:space="preserve">Each party irrevocably agrees that the courts of England and Wales shall have exclusive jurisdiction to settle any dispute or claim arising out of or </w:t>
      </w:r>
      <w:proofErr w:type="gramStart"/>
      <w:r w:rsidRPr="00C7019E">
        <w:rPr>
          <w:rFonts w:ascii="Arial" w:hAnsi="Arial" w:cs="Arial"/>
          <w:szCs w:val="22"/>
        </w:rPr>
        <w:t>in connection with</w:t>
      </w:r>
      <w:proofErr w:type="gramEnd"/>
      <w:r w:rsidRPr="00C7019E">
        <w:rPr>
          <w:rFonts w:ascii="Arial" w:hAnsi="Arial" w:cs="Arial"/>
          <w:szCs w:val="22"/>
        </w:rPr>
        <w:t xml:space="preserve"> this </w:t>
      </w:r>
      <w:r w:rsidR="00EE37B5" w:rsidRPr="00C7019E">
        <w:rPr>
          <w:rFonts w:ascii="Arial" w:hAnsi="Arial" w:cs="Arial"/>
          <w:szCs w:val="22"/>
        </w:rPr>
        <w:t xml:space="preserve">Agreement </w:t>
      </w:r>
      <w:r w:rsidRPr="00C7019E">
        <w:rPr>
          <w:rFonts w:ascii="Arial" w:hAnsi="Arial" w:cs="Arial"/>
          <w:szCs w:val="22"/>
        </w:rPr>
        <w:t>or its subject matter or formation (including non-contractual disputes or claims).</w:t>
      </w:r>
    </w:p>
    <w:p w14:paraId="48E593EA"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A6841BD"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xml:space="preserve">This </w:t>
      </w:r>
      <w:r w:rsidR="00EE37B5" w:rsidRPr="00C7019E">
        <w:rPr>
          <w:rFonts w:ascii="Arial" w:hAnsi="Arial" w:cs="Arial"/>
          <w:color w:val="000000"/>
        </w:rPr>
        <w:t xml:space="preserve">Agreement </w:t>
      </w:r>
      <w:r w:rsidRPr="00C7019E">
        <w:rPr>
          <w:rFonts w:ascii="Arial" w:hAnsi="Arial" w:cs="Arial"/>
          <w:color w:val="000000"/>
        </w:rPr>
        <w:t xml:space="preserve">has been </w:t>
      </w:r>
      <w:proofErr w:type="gramStart"/>
      <w:r w:rsidRPr="00C7019E">
        <w:rPr>
          <w:rFonts w:ascii="Arial" w:hAnsi="Arial" w:cs="Arial"/>
          <w:color w:val="000000"/>
        </w:rPr>
        <w:t>entered into</w:t>
      </w:r>
      <w:proofErr w:type="gramEnd"/>
      <w:r w:rsidRPr="00C7019E">
        <w:rPr>
          <w:rFonts w:ascii="Arial" w:hAnsi="Arial" w:cs="Arial"/>
          <w:color w:val="000000"/>
        </w:rPr>
        <w:t xml:space="preserve"> on the date stated at the beginning of it.</w:t>
      </w:r>
    </w:p>
    <w:p w14:paraId="7CAEBF4E"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56EE16C2"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Signed by [NAME OF DIRECTOR]</w:t>
      </w:r>
    </w:p>
    <w:p w14:paraId="06EC0166"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6FE4F44"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xml:space="preserve">for and on behalf of [NAME OF </w:t>
      </w:r>
      <w:r w:rsidR="00AF4A46" w:rsidRPr="00C7019E">
        <w:rPr>
          <w:rFonts w:ascii="Arial" w:hAnsi="Arial" w:cs="Arial"/>
          <w:color w:val="000000"/>
        </w:rPr>
        <w:t>COUNCIL</w:t>
      </w:r>
      <w:r w:rsidRPr="00C7019E">
        <w:rPr>
          <w:rFonts w:ascii="Arial" w:hAnsi="Arial" w:cs="Arial"/>
          <w:color w:val="000000"/>
        </w:rPr>
        <w:t>]</w:t>
      </w:r>
    </w:p>
    <w:p w14:paraId="0533B9CD"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C6B95A3"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w:t>
      </w:r>
    </w:p>
    <w:p w14:paraId="36584F7A"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74EDDD2C"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Director</w:t>
      </w:r>
    </w:p>
    <w:p w14:paraId="644AE9BA"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8F57171"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Signed by [NAME OF DIRECTOR]</w:t>
      </w:r>
    </w:p>
    <w:p w14:paraId="6B0DD2F7"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0C63428C"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for and on behalf of [NAME OF SERVICE PROVIDER]</w:t>
      </w:r>
    </w:p>
    <w:p w14:paraId="56FCAF3A"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6DB3104"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w:t>
      </w:r>
    </w:p>
    <w:p w14:paraId="11F44457"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62EE87EF"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Director</w:t>
      </w:r>
    </w:p>
    <w:p w14:paraId="73E1BCDA"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6170004" w14:textId="77777777" w:rsidR="00605E26" w:rsidRPr="00C7019E" w:rsidRDefault="00605E26">
      <w:pPr>
        <w:widowControl w:val="0"/>
        <w:autoSpaceDE w:val="0"/>
        <w:autoSpaceDN w:val="0"/>
        <w:adjustRightInd w:val="0"/>
        <w:spacing w:after="0" w:line="240" w:lineRule="auto"/>
        <w:jc w:val="both"/>
        <w:rPr>
          <w:rFonts w:ascii="Arial" w:hAnsi="Arial" w:cs="Arial"/>
          <w:color w:val="0000FF"/>
        </w:rPr>
      </w:pPr>
      <w:bookmarkStart w:id="95" w:name="co_anchor_a179277_1"/>
      <w:bookmarkEnd w:id="95"/>
    </w:p>
    <w:p w14:paraId="2B686701" w14:textId="1B18B85A" w:rsidR="00605E26" w:rsidRDefault="00AA7D1C" w:rsidP="009613BD">
      <w:pPr>
        <w:widowControl w:val="0"/>
        <w:autoSpaceDE w:val="0"/>
        <w:autoSpaceDN w:val="0"/>
        <w:adjustRightInd w:val="0"/>
        <w:spacing w:before="200" w:after="0" w:line="240" w:lineRule="auto"/>
        <w:jc w:val="center"/>
        <w:rPr>
          <w:rFonts w:ascii="Arial" w:hAnsi="Arial" w:cs="Arial"/>
          <w:b/>
          <w:bCs/>
          <w:color w:val="000000"/>
        </w:rPr>
      </w:pPr>
      <w:r w:rsidRPr="00C7019E">
        <w:rPr>
          <w:rFonts w:ascii="Arial" w:hAnsi="Arial" w:cs="Arial"/>
          <w:b/>
          <w:bCs/>
          <w:color w:val="000000"/>
        </w:rPr>
        <w:br w:type="page"/>
      </w:r>
      <w:r w:rsidR="00605E26" w:rsidRPr="00C7019E">
        <w:rPr>
          <w:rFonts w:ascii="Arial" w:hAnsi="Arial" w:cs="Arial"/>
          <w:b/>
          <w:bCs/>
          <w:color w:val="000000"/>
        </w:rPr>
        <w:lastRenderedPageBreak/>
        <w:t>SCHEDULE 1</w:t>
      </w:r>
    </w:p>
    <w:p w14:paraId="39A12BFD" w14:textId="5B09E0D6" w:rsidR="00605E26" w:rsidRPr="00C7019E" w:rsidRDefault="00605E26" w:rsidP="009613BD">
      <w:pPr>
        <w:widowControl w:val="0"/>
        <w:autoSpaceDE w:val="0"/>
        <w:autoSpaceDN w:val="0"/>
        <w:adjustRightInd w:val="0"/>
        <w:spacing w:before="200" w:after="0" w:line="240" w:lineRule="auto"/>
        <w:jc w:val="center"/>
        <w:rPr>
          <w:rFonts w:ascii="Arial" w:hAnsi="Arial" w:cs="Arial"/>
          <w:b/>
          <w:bCs/>
          <w:color w:val="000000"/>
        </w:rPr>
      </w:pPr>
    </w:p>
    <w:p w14:paraId="77216ECF" w14:textId="77777777" w:rsidR="00605E26" w:rsidRPr="00C7019E" w:rsidRDefault="00FD3334" w:rsidP="009613BD">
      <w:pPr>
        <w:widowControl w:val="0"/>
        <w:autoSpaceDE w:val="0"/>
        <w:autoSpaceDN w:val="0"/>
        <w:adjustRightInd w:val="0"/>
        <w:spacing w:after="0" w:line="240" w:lineRule="auto"/>
        <w:jc w:val="center"/>
        <w:rPr>
          <w:rFonts w:ascii="Arial" w:hAnsi="Arial" w:cs="Arial"/>
          <w:b/>
          <w:bCs/>
          <w:color w:val="000000"/>
        </w:rPr>
      </w:pPr>
      <w:r w:rsidRPr="00C7019E">
        <w:rPr>
          <w:rFonts w:ascii="Arial" w:hAnsi="Arial" w:cs="Arial"/>
          <w:b/>
          <w:bCs/>
          <w:color w:val="000000"/>
        </w:rPr>
        <w:t>A</w:t>
      </w:r>
      <w:r w:rsidR="00EE37B5" w:rsidRPr="00C7019E">
        <w:rPr>
          <w:rFonts w:ascii="Arial" w:hAnsi="Arial" w:cs="Arial"/>
          <w:b/>
          <w:bCs/>
          <w:color w:val="000000"/>
        </w:rPr>
        <w:t xml:space="preserve">GREEMENT </w:t>
      </w:r>
      <w:r w:rsidR="00605E26" w:rsidRPr="00C7019E">
        <w:rPr>
          <w:rFonts w:ascii="Arial" w:hAnsi="Arial" w:cs="Arial"/>
          <w:b/>
          <w:bCs/>
          <w:color w:val="000000"/>
        </w:rPr>
        <w:t>VARIATION PROCEDURE</w:t>
      </w:r>
    </w:p>
    <w:p w14:paraId="58A4FC99"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1.</w:t>
      </w:r>
      <w:r w:rsidRPr="00C7019E">
        <w:rPr>
          <w:rFonts w:ascii="Arial" w:hAnsi="Arial" w:cs="Arial"/>
          <w:color w:val="000000"/>
        </w:rPr>
        <w:t>  </w:t>
      </w:r>
      <w:r w:rsidRPr="00C7019E">
        <w:rPr>
          <w:rFonts w:ascii="Arial" w:hAnsi="Arial" w:cs="Arial"/>
          <w:b/>
          <w:bCs/>
          <w:color w:val="000000"/>
        </w:rPr>
        <w:t>INTRODUCTION</w:t>
      </w:r>
      <w:r w:rsidRPr="00C7019E">
        <w:rPr>
          <w:rFonts w:ascii="Arial" w:hAnsi="Arial" w:cs="Arial"/>
          <w:color w:val="000000"/>
        </w:rPr>
        <w:t>  </w:t>
      </w:r>
    </w:p>
    <w:p w14:paraId="4C7B6E18"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63B79DE" w14:textId="07636C99"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1.1</w:t>
      </w:r>
      <w:r w:rsidRPr="00C7019E">
        <w:rPr>
          <w:rFonts w:ascii="Arial" w:hAnsi="Arial" w:cs="Arial"/>
          <w:color w:val="000000"/>
        </w:rPr>
        <w:t>  </w:t>
      </w:r>
      <w:r w:rsidR="00CE7DAE" w:rsidRPr="00CE7DAE">
        <w:rPr>
          <w:rFonts w:ascii="Arial" w:hAnsi="Arial" w:cs="Arial"/>
          <w:b/>
          <w:color w:val="000000"/>
        </w:rPr>
        <w:t>Schedule</w:t>
      </w:r>
      <w:proofErr w:type="gramEnd"/>
      <w:r w:rsidR="00CE7DAE" w:rsidRPr="00CE7DAE">
        <w:rPr>
          <w:rFonts w:ascii="Arial" w:hAnsi="Arial" w:cs="Arial"/>
          <w:b/>
          <w:color w:val="000000"/>
        </w:rPr>
        <w:t xml:space="preserve"> 1</w:t>
      </w:r>
      <w:r w:rsidRPr="00C7019E">
        <w:rPr>
          <w:rFonts w:ascii="Arial" w:hAnsi="Arial" w:cs="Arial"/>
          <w:color w:val="000000"/>
        </w:rPr>
        <w:t xml:space="preserve"> details the scope of the variations permitted and the process to be followed where the </w:t>
      </w:r>
      <w:r w:rsidR="00AF4A46" w:rsidRPr="00C7019E">
        <w:rPr>
          <w:rFonts w:ascii="Arial" w:hAnsi="Arial" w:cs="Arial"/>
          <w:color w:val="000000"/>
        </w:rPr>
        <w:t>Council</w:t>
      </w:r>
      <w:r w:rsidRPr="00C7019E">
        <w:rPr>
          <w:rFonts w:ascii="Arial" w:hAnsi="Arial" w:cs="Arial"/>
          <w:color w:val="000000"/>
        </w:rPr>
        <w:t xml:space="preserve"> proposes a variation to the </w:t>
      </w:r>
      <w:r w:rsidR="00EE37B5" w:rsidRPr="00C7019E">
        <w:rPr>
          <w:rFonts w:ascii="Arial" w:hAnsi="Arial" w:cs="Arial"/>
          <w:color w:val="000000"/>
        </w:rPr>
        <w:t>Agreement</w:t>
      </w:r>
      <w:r w:rsidRPr="00C7019E">
        <w:rPr>
          <w:rFonts w:ascii="Arial" w:hAnsi="Arial" w:cs="Arial"/>
          <w:color w:val="000000"/>
        </w:rPr>
        <w:t>.</w:t>
      </w:r>
    </w:p>
    <w:p w14:paraId="22BF09C0"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15E5C4E6" w14:textId="77777777" w:rsidR="00605E26" w:rsidRPr="00C7019E" w:rsidRDefault="00605E26">
      <w:pPr>
        <w:widowControl w:val="0"/>
        <w:autoSpaceDE w:val="0"/>
        <w:autoSpaceDN w:val="0"/>
        <w:adjustRightInd w:val="0"/>
        <w:spacing w:after="0" w:line="240" w:lineRule="auto"/>
        <w:jc w:val="both"/>
        <w:rPr>
          <w:rFonts w:ascii="Arial" w:hAnsi="Arial" w:cs="Arial"/>
          <w:color w:val="0000FF"/>
        </w:rPr>
      </w:pPr>
      <w:bookmarkStart w:id="96" w:name="co_anchor_a312179_1"/>
      <w:bookmarkEnd w:id="96"/>
    </w:p>
    <w:p w14:paraId="2ABF5D3C" w14:textId="3A346D69"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1.2</w:t>
      </w:r>
      <w:r w:rsidRPr="00C7019E">
        <w:rPr>
          <w:rFonts w:ascii="Arial" w:hAnsi="Arial" w:cs="Arial"/>
          <w:color w:val="000000"/>
        </w:rPr>
        <w:t>  The</w:t>
      </w:r>
      <w:proofErr w:type="gramEnd"/>
      <w:r w:rsidRPr="00C7019E">
        <w:rPr>
          <w:rFonts w:ascii="Arial" w:hAnsi="Arial" w:cs="Arial"/>
          <w:color w:val="000000"/>
        </w:rPr>
        <w:t xml:space="preserve"> </w:t>
      </w:r>
      <w:r w:rsidR="00AF4A46" w:rsidRPr="00C7019E">
        <w:rPr>
          <w:rFonts w:ascii="Arial" w:hAnsi="Arial" w:cs="Arial"/>
          <w:color w:val="000000"/>
        </w:rPr>
        <w:t>Council</w:t>
      </w:r>
      <w:r w:rsidRPr="00C7019E">
        <w:rPr>
          <w:rFonts w:ascii="Arial" w:hAnsi="Arial" w:cs="Arial"/>
          <w:color w:val="000000"/>
        </w:rPr>
        <w:t xml:space="preserve"> may propose a variation to the </w:t>
      </w:r>
      <w:r w:rsidR="00EE37B5" w:rsidRPr="00C7019E">
        <w:rPr>
          <w:rFonts w:ascii="Arial" w:hAnsi="Arial" w:cs="Arial"/>
          <w:color w:val="000000"/>
        </w:rPr>
        <w:t xml:space="preserve">Agreement </w:t>
      </w:r>
      <w:r w:rsidRPr="00C7019E">
        <w:rPr>
          <w:rFonts w:ascii="Arial" w:hAnsi="Arial" w:cs="Arial"/>
          <w:color w:val="000000"/>
        </w:rPr>
        <w:t xml:space="preserve">under </w:t>
      </w:r>
      <w:r w:rsidR="00CE7DAE" w:rsidRPr="00CE7DAE">
        <w:rPr>
          <w:rFonts w:ascii="Arial" w:hAnsi="Arial" w:cs="Arial"/>
          <w:b/>
          <w:color w:val="000000"/>
        </w:rPr>
        <w:t>Schedule 1</w:t>
      </w:r>
      <w:r w:rsidRPr="00C7019E">
        <w:rPr>
          <w:rFonts w:ascii="Arial" w:hAnsi="Arial" w:cs="Arial"/>
          <w:color w:val="000000"/>
        </w:rPr>
        <w:t xml:space="preserve"> only where the variation does not amount to a material change in the </w:t>
      </w:r>
      <w:r w:rsidR="00EE37B5" w:rsidRPr="00C7019E">
        <w:rPr>
          <w:rFonts w:ascii="Arial" w:hAnsi="Arial" w:cs="Arial"/>
          <w:color w:val="000000"/>
        </w:rPr>
        <w:t xml:space="preserve">Agreement </w:t>
      </w:r>
      <w:r w:rsidRPr="00C7019E">
        <w:rPr>
          <w:rFonts w:ascii="Arial" w:hAnsi="Arial" w:cs="Arial"/>
          <w:color w:val="000000"/>
        </w:rPr>
        <w:t>or the Services.</w:t>
      </w:r>
    </w:p>
    <w:p w14:paraId="0A688AAF"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679D24C7" w14:textId="77777777" w:rsidR="00605E26" w:rsidRPr="00C7019E" w:rsidRDefault="00605E26">
      <w:pPr>
        <w:widowControl w:val="0"/>
        <w:autoSpaceDE w:val="0"/>
        <w:autoSpaceDN w:val="0"/>
        <w:adjustRightInd w:val="0"/>
        <w:spacing w:after="0" w:line="240" w:lineRule="auto"/>
        <w:jc w:val="both"/>
        <w:rPr>
          <w:rFonts w:ascii="Arial" w:hAnsi="Arial" w:cs="Arial"/>
          <w:color w:val="0000FF"/>
        </w:rPr>
      </w:pPr>
      <w:bookmarkStart w:id="97" w:name="co_anchor_a1041099_1"/>
      <w:bookmarkEnd w:id="97"/>
    </w:p>
    <w:p w14:paraId="1298D1E5"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2.</w:t>
      </w:r>
      <w:r w:rsidRPr="00C7019E">
        <w:rPr>
          <w:rFonts w:ascii="Arial" w:hAnsi="Arial" w:cs="Arial"/>
          <w:color w:val="000000"/>
        </w:rPr>
        <w:t>  </w:t>
      </w:r>
      <w:r w:rsidRPr="00C7019E">
        <w:rPr>
          <w:rFonts w:ascii="Arial" w:hAnsi="Arial" w:cs="Arial"/>
          <w:b/>
          <w:bCs/>
          <w:color w:val="000000"/>
        </w:rPr>
        <w:t>PROCEDURE FOR PROPOSING A VARIATION</w:t>
      </w:r>
      <w:r w:rsidRPr="00C7019E">
        <w:rPr>
          <w:rFonts w:ascii="Arial" w:hAnsi="Arial" w:cs="Arial"/>
          <w:color w:val="000000"/>
        </w:rPr>
        <w:t>  </w:t>
      </w:r>
    </w:p>
    <w:p w14:paraId="0BB8EB60"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502A89A8"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2.1</w:t>
      </w:r>
      <w:r w:rsidRPr="00C7019E">
        <w:rPr>
          <w:rFonts w:ascii="Arial" w:hAnsi="Arial" w:cs="Arial"/>
          <w:color w:val="000000"/>
        </w:rPr>
        <w:t>  Except</w:t>
      </w:r>
      <w:proofErr w:type="gramEnd"/>
      <w:r w:rsidRPr="00C7019E">
        <w:rPr>
          <w:rFonts w:ascii="Arial" w:hAnsi="Arial" w:cs="Arial"/>
          <w:color w:val="000000"/>
        </w:rPr>
        <w:t xml:space="preserve"> where </w:t>
      </w:r>
      <w:hyperlink w:anchor="co_anchor_a733057_1" w:history="1">
        <w:r w:rsidRPr="00C7019E">
          <w:rPr>
            <w:rFonts w:ascii="Arial" w:hAnsi="Arial" w:cs="Arial"/>
            <w:i/>
            <w:iCs/>
            <w:color w:val="0000FF"/>
          </w:rPr>
          <w:t>Paragraph 5</w:t>
        </w:r>
      </w:hyperlink>
      <w:r w:rsidRPr="00C7019E">
        <w:rPr>
          <w:rFonts w:ascii="Arial" w:hAnsi="Arial" w:cs="Arial"/>
          <w:color w:val="000000"/>
        </w:rPr>
        <w:t xml:space="preserve"> applies, the </w:t>
      </w:r>
      <w:r w:rsidR="00AF4A46" w:rsidRPr="00C7019E">
        <w:rPr>
          <w:rFonts w:ascii="Arial" w:hAnsi="Arial" w:cs="Arial"/>
          <w:color w:val="000000"/>
        </w:rPr>
        <w:t>Council</w:t>
      </w:r>
      <w:r w:rsidRPr="00C7019E">
        <w:rPr>
          <w:rFonts w:ascii="Arial" w:hAnsi="Arial" w:cs="Arial"/>
          <w:color w:val="000000"/>
        </w:rPr>
        <w:t xml:space="preserve"> may propose a variation using the procedure contained in this </w:t>
      </w:r>
      <w:hyperlink w:anchor="co_anchor_a1041099_1" w:history="1">
        <w:r w:rsidRPr="00C7019E">
          <w:rPr>
            <w:rFonts w:ascii="Arial" w:hAnsi="Arial" w:cs="Arial"/>
            <w:i/>
            <w:iCs/>
            <w:color w:val="0000FF"/>
          </w:rPr>
          <w:t>Paragraph 2</w:t>
        </w:r>
      </w:hyperlink>
      <w:r w:rsidRPr="00C7019E">
        <w:rPr>
          <w:rFonts w:ascii="Arial" w:hAnsi="Arial" w:cs="Arial"/>
          <w:color w:val="000000"/>
        </w:rPr>
        <w:t>.</w:t>
      </w:r>
    </w:p>
    <w:p w14:paraId="0AEFCC53"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C7E3AE9"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2.2</w:t>
      </w:r>
      <w:r w:rsidRPr="00C7019E">
        <w:rPr>
          <w:rFonts w:ascii="Arial" w:hAnsi="Arial" w:cs="Arial"/>
          <w:color w:val="000000"/>
        </w:rPr>
        <w:t>  In</w:t>
      </w:r>
      <w:proofErr w:type="gramEnd"/>
      <w:r w:rsidRPr="00C7019E">
        <w:rPr>
          <w:rFonts w:ascii="Arial" w:hAnsi="Arial" w:cs="Arial"/>
          <w:color w:val="000000"/>
        </w:rPr>
        <w:t xml:space="preserve"> order to propose a variation, the </w:t>
      </w:r>
      <w:r w:rsidR="00AF4A46" w:rsidRPr="00C7019E">
        <w:rPr>
          <w:rFonts w:ascii="Arial" w:hAnsi="Arial" w:cs="Arial"/>
          <w:color w:val="000000"/>
        </w:rPr>
        <w:t>Council</w:t>
      </w:r>
      <w:r w:rsidRPr="00C7019E">
        <w:rPr>
          <w:rFonts w:ascii="Arial" w:hAnsi="Arial" w:cs="Arial"/>
          <w:color w:val="000000"/>
        </w:rPr>
        <w:t xml:space="preserve"> shall serve each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with written notice of the proposal to vary the </w:t>
      </w:r>
      <w:r w:rsidR="00EE37B5" w:rsidRPr="00C7019E">
        <w:rPr>
          <w:rFonts w:ascii="Arial" w:hAnsi="Arial" w:cs="Arial"/>
          <w:color w:val="000000"/>
        </w:rPr>
        <w:t xml:space="preserve">Agreement </w:t>
      </w:r>
      <w:r w:rsidRPr="00C7019E">
        <w:rPr>
          <w:rFonts w:ascii="Arial" w:hAnsi="Arial" w:cs="Arial"/>
          <w:color w:val="000000"/>
        </w:rPr>
        <w:t>(</w:t>
      </w:r>
      <w:r w:rsidRPr="00C7019E">
        <w:rPr>
          <w:rFonts w:ascii="Arial" w:hAnsi="Arial" w:cs="Arial"/>
          <w:b/>
          <w:bCs/>
          <w:color w:val="000000"/>
        </w:rPr>
        <w:t>Notice of Variation</w:t>
      </w:r>
      <w:r w:rsidRPr="00C7019E">
        <w:rPr>
          <w:rFonts w:ascii="Arial" w:hAnsi="Arial" w:cs="Arial"/>
          <w:color w:val="000000"/>
        </w:rPr>
        <w:t>).</w:t>
      </w:r>
    </w:p>
    <w:p w14:paraId="01A6BD50"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74B9502B"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2.3</w:t>
      </w:r>
      <w:r w:rsidRPr="00C7019E">
        <w:rPr>
          <w:rFonts w:ascii="Arial" w:hAnsi="Arial" w:cs="Arial"/>
          <w:color w:val="000000"/>
        </w:rPr>
        <w:t>  The</w:t>
      </w:r>
      <w:proofErr w:type="gramEnd"/>
      <w:r w:rsidRPr="00C7019E">
        <w:rPr>
          <w:rFonts w:ascii="Arial" w:hAnsi="Arial" w:cs="Arial"/>
          <w:color w:val="000000"/>
        </w:rPr>
        <w:t xml:space="preserve"> Notice of Variation shall:</w:t>
      </w:r>
    </w:p>
    <w:p w14:paraId="044584FA"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7A0B1381" w14:textId="0EC0E254"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(a)</w:t>
      </w:r>
      <w:r w:rsidRPr="00C7019E">
        <w:rPr>
          <w:rFonts w:ascii="Arial" w:hAnsi="Arial" w:cs="Arial"/>
          <w:color w:val="000000"/>
        </w:rPr>
        <w:t xml:space="preserve">  contain details of the proposed variation providing sufficient information to allow each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to assess the variation and consider whether any changes to the </w:t>
      </w:r>
      <w:r w:rsidR="009F0688">
        <w:rPr>
          <w:rFonts w:ascii="Arial" w:hAnsi="Arial" w:cs="Arial"/>
          <w:color w:val="000000"/>
        </w:rPr>
        <w:t>P</w:t>
      </w:r>
      <w:r w:rsidRPr="00C7019E">
        <w:rPr>
          <w:rFonts w:ascii="Arial" w:hAnsi="Arial" w:cs="Arial"/>
          <w:color w:val="000000"/>
        </w:rPr>
        <w:t>rices are necessary; and</w:t>
      </w:r>
    </w:p>
    <w:p w14:paraId="15F82DE8"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6D05E270" w14:textId="504CE462"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(b)</w:t>
      </w:r>
      <w:r w:rsidRPr="00C7019E">
        <w:rPr>
          <w:rFonts w:ascii="Arial" w:hAnsi="Arial" w:cs="Arial"/>
          <w:color w:val="000000"/>
        </w:rPr>
        <w:t xml:space="preserve">  require each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to notify the </w:t>
      </w:r>
      <w:r w:rsidR="00AF4A46" w:rsidRPr="00C7019E">
        <w:rPr>
          <w:rFonts w:ascii="Arial" w:hAnsi="Arial" w:cs="Arial"/>
          <w:color w:val="000000"/>
        </w:rPr>
        <w:t>Council</w:t>
      </w:r>
      <w:r w:rsidRPr="00C7019E">
        <w:rPr>
          <w:rFonts w:ascii="Arial" w:hAnsi="Arial" w:cs="Arial"/>
          <w:color w:val="000000"/>
        </w:rPr>
        <w:t xml:space="preserve"> within </w:t>
      </w:r>
      <w:r w:rsidR="00D9222E">
        <w:rPr>
          <w:rFonts w:ascii="Arial" w:hAnsi="Arial" w:cs="Arial"/>
          <w:color w:val="000000"/>
        </w:rPr>
        <w:t>10</w:t>
      </w:r>
      <w:r w:rsidRPr="00C7019E">
        <w:rPr>
          <w:rFonts w:ascii="Arial" w:hAnsi="Arial" w:cs="Arial"/>
          <w:color w:val="000000"/>
        </w:rPr>
        <w:t xml:space="preserve"> days of any proposed changes to the </w:t>
      </w:r>
      <w:r w:rsidR="009F0688">
        <w:rPr>
          <w:rFonts w:ascii="Arial" w:hAnsi="Arial" w:cs="Arial"/>
          <w:color w:val="000000"/>
        </w:rPr>
        <w:t>P</w:t>
      </w:r>
      <w:r w:rsidRPr="00C7019E">
        <w:rPr>
          <w:rFonts w:ascii="Arial" w:hAnsi="Arial" w:cs="Arial"/>
          <w:color w:val="000000"/>
        </w:rPr>
        <w:t>rices.</w:t>
      </w:r>
    </w:p>
    <w:p w14:paraId="15CCD5A1"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6E2C4D8A" w14:textId="77777777" w:rsidR="00605E26" w:rsidRPr="00C7019E" w:rsidRDefault="00605E26">
      <w:pPr>
        <w:widowControl w:val="0"/>
        <w:autoSpaceDE w:val="0"/>
        <w:autoSpaceDN w:val="0"/>
        <w:adjustRightInd w:val="0"/>
        <w:spacing w:after="0" w:line="240" w:lineRule="auto"/>
        <w:jc w:val="both"/>
        <w:rPr>
          <w:rFonts w:ascii="Arial" w:hAnsi="Arial" w:cs="Arial"/>
          <w:color w:val="0000FF"/>
        </w:rPr>
      </w:pPr>
      <w:bookmarkStart w:id="98" w:name="co_anchor_a325899_1"/>
      <w:bookmarkEnd w:id="98"/>
    </w:p>
    <w:p w14:paraId="34A78EFC"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2.4</w:t>
      </w:r>
      <w:r w:rsidRPr="00C7019E">
        <w:rPr>
          <w:rFonts w:ascii="Arial" w:hAnsi="Arial" w:cs="Arial"/>
          <w:color w:val="000000"/>
        </w:rPr>
        <w:t>  On</w:t>
      </w:r>
      <w:proofErr w:type="gramEnd"/>
      <w:r w:rsidRPr="00C7019E">
        <w:rPr>
          <w:rFonts w:ascii="Arial" w:hAnsi="Arial" w:cs="Arial"/>
          <w:color w:val="000000"/>
        </w:rPr>
        <w:t xml:space="preserve"> receipt of the Notice of Variation, each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has </w:t>
      </w:r>
      <w:r w:rsidR="00D9222E">
        <w:rPr>
          <w:rFonts w:ascii="Arial" w:hAnsi="Arial" w:cs="Arial"/>
          <w:color w:val="000000"/>
        </w:rPr>
        <w:t>5</w:t>
      </w:r>
      <w:r w:rsidRPr="00C7019E">
        <w:rPr>
          <w:rFonts w:ascii="Arial" w:hAnsi="Arial" w:cs="Arial"/>
          <w:color w:val="000000"/>
        </w:rPr>
        <w:t xml:space="preserve"> days to respond in writing with any objections to the variation.</w:t>
      </w:r>
    </w:p>
    <w:p w14:paraId="1B252A19"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7BCCBEAB"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2.5</w:t>
      </w:r>
      <w:r w:rsidRPr="00C7019E">
        <w:rPr>
          <w:rFonts w:ascii="Arial" w:hAnsi="Arial" w:cs="Arial"/>
          <w:color w:val="000000"/>
        </w:rPr>
        <w:t>  Where</w:t>
      </w:r>
      <w:proofErr w:type="gramEnd"/>
      <w:r w:rsidRPr="00C7019E">
        <w:rPr>
          <w:rFonts w:ascii="Arial" w:hAnsi="Arial" w:cs="Arial"/>
          <w:color w:val="000000"/>
        </w:rPr>
        <w:t xml:space="preserve"> the </w:t>
      </w:r>
      <w:r w:rsidR="00AF4A46" w:rsidRPr="00C7019E">
        <w:rPr>
          <w:rFonts w:ascii="Arial" w:hAnsi="Arial" w:cs="Arial"/>
          <w:color w:val="000000"/>
        </w:rPr>
        <w:t>Council</w:t>
      </w:r>
      <w:r w:rsidRPr="00C7019E">
        <w:rPr>
          <w:rFonts w:ascii="Arial" w:hAnsi="Arial" w:cs="Arial"/>
          <w:color w:val="000000"/>
        </w:rPr>
        <w:t xml:space="preserve"> does not receive any written objections to the variation within the timescales detailed in </w:t>
      </w:r>
      <w:hyperlink w:anchor="co_anchor_a325899_1" w:history="1">
        <w:r w:rsidRPr="00C7019E">
          <w:rPr>
            <w:rFonts w:ascii="Arial" w:hAnsi="Arial" w:cs="Arial"/>
            <w:i/>
            <w:iCs/>
            <w:color w:val="0000FF"/>
          </w:rPr>
          <w:t>Paragraph 2.4</w:t>
        </w:r>
      </w:hyperlink>
      <w:r w:rsidRPr="00C7019E">
        <w:rPr>
          <w:rFonts w:ascii="Arial" w:hAnsi="Arial" w:cs="Arial"/>
          <w:color w:val="000000"/>
        </w:rPr>
        <w:t xml:space="preserve">, the </w:t>
      </w:r>
      <w:r w:rsidR="00AF4A46" w:rsidRPr="00C7019E">
        <w:rPr>
          <w:rFonts w:ascii="Arial" w:hAnsi="Arial" w:cs="Arial"/>
          <w:color w:val="000000"/>
        </w:rPr>
        <w:t>Council</w:t>
      </w:r>
      <w:r w:rsidRPr="00C7019E">
        <w:rPr>
          <w:rFonts w:ascii="Arial" w:hAnsi="Arial" w:cs="Arial"/>
          <w:color w:val="000000"/>
        </w:rPr>
        <w:t xml:space="preserve"> may then serve each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with a written </w:t>
      </w:r>
      <w:r w:rsidR="00EE37B5" w:rsidRPr="00C7019E">
        <w:rPr>
          <w:rFonts w:ascii="Arial" w:hAnsi="Arial" w:cs="Arial"/>
          <w:color w:val="000000"/>
        </w:rPr>
        <w:t xml:space="preserve">Agreement </w:t>
      </w:r>
      <w:r w:rsidRPr="00C7019E">
        <w:rPr>
          <w:rFonts w:ascii="Arial" w:hAnsi="Arial" w:cs="Arial"/>
          <w:color w:val="000000"/>
        </w:rPr>
        <w:t xml:space="preserve">detailing the variation to be signed and returned by each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within </w:t>
      </w:r>
      <w:r w:rsidR="00E77F2A" w:rsidRPr="00C7019E">
        <w:rPr>
          <w:rFonts w:ascii="Arial" w:hAnsi="Arial" w:cs="Arial"/>
          <w:color w:val="000000"/>
        </w:rPr>
        <w:t>10</w:t>
      </w:r>
      <w:r w:rsidRPr="00C7019E">
        <w:rPr>
          <w:rFonts w:ascii="Arial" w:hAnsi="Arial" w:cs="Arial"/>
          <w:color w:val="000000"/>
        </w:rPr>
        <w:t xml:space="preserve"> days of receipt.</w:t>
      </w:r>
    </w:p>
    <w:p w14:paraId="78BBB229"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53AEBB77"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2.6</w:t>
      </w:r>
      <w:r w:rsidRPr="00C7019E">
        <w:rPr>
          <w:rFonts w:ascii="Arial" w:hAnsi="Arial" w:cs="Arial"/>
          <w:color w:val="000000"/>
        </w:rPr>
        <w:t>  On</w:t>
      </w:r>
      <w:proofErr w:type="gramEnd"/>
      <w:r w:rsidRPr="00C7019E">
        <w:rPr>
          <w:rFonts w:ascii="Arial" w:hAnsi="Arial" w:cs="Arial"/>
          <w:color w:val="000000"/>
        </w:rPr>
        <w:t xml:space="preserve"> receipt of a signed </w:t>
      </w:r>
      <w:r w:rsidR="00EE37B5" w:rsidRPr="00C7019E">
        <w:rPr>
          <w:rFonts w:ascii="Arial" w:hAnsi="Arial" w:cs="Arial"/>
          <w:color w:val="000000"/>
        </w:rPr>
        <w:t xml:space="preserve">Agreement </w:t>
      </w:r>
      <w:r w:rsidRPr="00C7019E">
        <w:rPr>
          <w:rFonts w:ascii="Arial" w:hAnsi="Arial" w:cs="Arial"/>
          <w:color w:val="000000"/>
        </w:rPr>
        <w:t xml:space="preserve">from each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the </w:t>
      </w:r>
      <w:r w:rsidR="00AF4A46" w:rsidRPr="00C7019E">
        <w:rPr>
          <w:rFonts w:ascii="Arial" w:hAnsi="Arial" w:cs="Arial"/>
          <w:color w:val="000000"/>
        </w:rPr>
        <w:t>Council</w:t>
      </w:r>
      <w:r w:rsidRPr="00C7019E">
        <w:rPr>
          <w:rFonts w:ascii="Arial" w:hAnsi="Arial" w:cs="Arial"/>
          <w:color w:val="000000"/>
        </w:rPr>
        <w:t xml:space="preserve"> shall notify all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Providers in writing of the commencement date of the variation.</w:t>
      </w:r>
    </w:p>
    <w:p w14:paraId="715AA5B6"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D941D05"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3.</w:t>
      </w:r>
      <w:r w:rsidRPr="00C7019E">
        <w:rPr>
          <w:rFonts w:ascii="Arial" w:hAnsi="Arial" w:cs="Arial"/>
          <w:color w:val="000000"/>
        </w:rPr>
        <w:t>  </w:t>
      </w:r>
      <w:r w:rsidRPr="00C7019E">
        <w:rPr>
          <w:rFonts w:ascii="Arial" w:hAnsi="Arial" w:cs="Arial"/>
          <w:b/>
          <w:bCs/>
          <w:color w:val="000000"/>
        </w:rPr>
        <w:t>OBJECTIONS TO A VARIATION</w:t>
      </w:r>
      <w:r w:rsidRPr="00C7019E">
        <w:rPr>
          <w:rFonts w:ascii="Arial" w:hAnsi="Arial" w:cs="Arial"/>
          <w:color w:val="000000"/>
        </w:rPr>
        <w:t>  </w:t>
      </w:r>
    </w:p>
    <w:p w14:paraId="762A23DA"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49AE56A2"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color w:val="000000"/>
        </w:rPr>
        <w:t>In the event that</w:t>
      </w:r>
      <w:proofErr w:type="gramEnd"/>
      <w:r w:rsidRPr="00C7019E">
        <w:rPr>
          <w:rFonts w:ascii="Arial" w:hAnsi="Arial" w:cs="Arial"/>
          <w:color w:val="000000"/>
        </w:rPr>
        <w:t xml:space="preserve"> the </w:t>
      </w:r>
      <w:r w:rsidR="00AF4A46" w:rsidRPr="00C7019E">
        <w:rPr>
          <w:rFonts w:ascii="Arial" w:hAnsi="Arial" w:cs="Arial"/>
          <w:color w:val="000000"/>
        </w:rPr>
        <w:t>Council</w:t>
      </w:r>
      <w:r w:rsidRPr="00C7019E">
        <w:rPr>
          <w:rFonts w:ascii="Arial" w:hAnsi="Arial" w:cs="Arial"/>
          <w:color w:val="000000"/>
        </w:rPr>
        <w:t xml:space="preserve"> receives one or more written objections to a variation, the </w:t>
      </w:r>
      <w:r w:rsidR="00AF4A46" w:rsidRPr="00C7019E">
        <w:rPr>
          <w:rFonts w:ascii="Arial" w:hAnsi="Arial" w:cs="Arial"/>
          <w:color w:val="000000"/>
        </w:rPr>
        <w:t>Council</w:t>
      </w:r>
      <w:r w:rsidRPr="00C7019E">
        <w:rPr>
          <w:rFonts w:ascii="Arial" w:hAnsi="Arial" w:cs="Arial"/>
          <w:color w:val="000000"/>
        </w:rPr>
        <w:t xml:space="preserve"> may:</w:t>
      </w:r>
    </w:p>
    <w:p w14:paraId="403E692E"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555EBDE"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(a)</w:t>
      </w:r>
      <w:r w:rsidRPr="00C7019E">
        <w:rPr>
          <w:rFonts w:ascii="Arial" w:hAnsi="Arial" w:cs="Arial"/>
          <w:color w:val="000000"/>
        </w:rPr>
        <w:t>  withdraw the proposed variation; or</w:t>
      </w:r>
    </w:p>
    <w:p w14:paraId="3C467B8A"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76FE3971"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(b)</w:t>
      </w:r>
      <w:r w:rsidRPr="00C7019E">
        <w:rPr>
          <w:rFonts w:ascii="Arial" w:hAnsi="Arial" w:cs="Arial"/>
          <w:color w:val="000000"/>
        </w:rPr>
        <w:t>  propose an amendment to the variation.</w:t>
      </w:r>
    </w:p>
    <w:p w14:paraId="11EE9BDD"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09DE31D9" w14:textId="30E259EC"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4.</w:t>
      </w:r>
      <w:r w:rsidRPr="00C7019E">
        <w:rPr>
          <w:rFonts w:ascii="Arial" w:hAnsi="Arial" w:cs="Arial"/>
          <w:color w:val="000000"/>
        </w:rPr>
        <w:t>  </w:t>
      </w:r>
      <w:r w:rsidRPr="00C7019E">
        <w:rPr>
          <w:rFonts w:ascii="Arial" w:hAnsi="Arial" w:cs="Arial"/>
          <w:b/>
          <w:bCs/>
          <w:color w:val="000000"/>
        </w:rPr>
        <w:t>CHANGES TO THE PRICING</w:t>
      </w:r>
      <w:r w:rsidRPr="00C7019E">
        <w:rPr>
          <w:rFonts w:ascii="Arial" w:hAnsi="Arial" w:cs="Arial"/>
          <w:color w:val="000000"/>
        </w:rPr>
        <w:t>  </w:t>
      </w:r>
    </w:p>
    <w:p w14:paraId="2C2B0D07"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0A9F8C0E" w14:textId="58B99D6D"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4.1</w:t>
      </w:r>
      <w:r w:rsidRPr="00C7019E">
        <w:rPr>
          <w:rFonts w:ascii="Arial" w:hAnsi="Arial" w:cs="Arial"/>
          <w:color w:val="000000"/>
        </w:rPr>
        <w:t>  Where</w:t>
      </w:r>
      <w:proofErr w:type="gramEnd"/>
      <w:r w:rsidRPr="00C7019E">
        <w:rPr>
          <w:rFonts w:ascii="Arial" w:hAnsi="Arial" w:cs="Arial"/>
          <w:color w:val="000000"/>
        </w:rPr>
        <w:t xml:space="preserve"> a</w:t>
      </w:r>
      <w:r w:rsidR="00EE37B5" w:rsidRPr="00C7019E">
        <w:rPr>
          <w:rFonts w:ascii="Arial" w:hAnsi="Arial" w:cs="Arial"/>
          <w:color w:val="000000"/>
        </w:rPr>
        <w:t xml:space="preserve"> </w:t>
      </w:r>
      <w:r w:rsidR="001809DD" w:rsidRPr="00C7019E">
        <w:rPr>
          <w:rFonts w:ascii="Arial" w:hAnsi="Arial" w:cs="Arial"/>
          <w:color w:val="000000"/>
        </w:rPr>
        <w:t>DPS</w:t>
      </w:r>
      <w:r w:rsidR="00EE37B5" w:rsidRPr="00C7019E">
        <w:rPr>
          <w:rFonts w:ascii="Arial" w:hAnsi="Arial" w:cs="Arial"/>
          <w:color w:val="000000"/>
        </w:rPr>
        <w:t xml:space="preserve"> P</w:t>
      </w:r>
      <w:r w:rsidRPr="00C7019E">
        <w:rPr>
          <w:rFonts w:ascii="Arial" w:hAnsi="Arial" w:cs="Arial"/>
          <w:color w:val="000000"/>
        </w:rPr>
        <w:t xml:space="preserve">rovider can demonstrate that a variation would result in a change to </w:t>
      </w:r>
      <w:r w:rsidR="009F0688">
        <w:rPr>
          <w:rFonts w:ascii="Arial" w:hAnsi="Arial" w:cs="Arial"/>
          <w:color w:val="000000"/>
        </w:rPr>
        <w:t>its</w:t>
      </w:r>
      <w:r w:rsidR="009F0688" w:rsidRPr="00C7019E">
        <w:rPr>
          <w:rFonts w:ascii="Arial" w:hAnsi="Arial" w:cs="Arial"/>
          <w:color w:val="000000"/>
        </w:rPr>
        <w:t xml:space="preserve"> </w:t>
      </w:r>
      <w:r w:rsidR="009F0688">
        <w:rPr>
          <w:rFonts w:ascii="Arial" w:hAnsi="Arial" w:cs="Arial"/>
          <w:color w:val="000000"/>
        </w:rPr>
        <w:t>P</w:t>
      </w:r>
      <w:r w:rsidRPr="00C7019E">
        <w:rPr>
          <w:rFonts w:ascii="Arial" w:hAnsi="Arial" w:cs="Arial"/>
          <w:color w:val="000000"/>
        </w:rPr>
        <w:t xml:space="preserve">rices, the </w:t>
      </w:r>
      <w:r w:rsidR="00AF4A46" w:rsidRPr="00C7019E">
        <w:rPr>
          <w:rFonts w:ascii="Arial" w:hAnsi="Arial" w:cs="Arial"/>
          <w:color w:val="000000"/>
        </w:rPr>
        <w:t>Council</w:t>
      </w:r>
      <w:r w:rsidRPr="00C7019E">
        <w:rPr>
          <w:rFonts w:ascii="Arial" w:hAnsi="Arial" w:cs="Arial"/>
          <w:color w:val="000000"/>
        </w:rPr>
        <w:t xml:space="preserve"> may require further evidence from the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that any additional costs to the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w:t>
      </w:r>
      <w:r w:rsidRPr="00C7019E">
        <w:rPr>
          <w:rFonts w:ascii="Arial" w:hAnsi="Arial" w:cs="Arial"/>
          <w:color w:val="000000"/>
        </w:rPr>
        <w:lastRenderedPageBreak/>
        <w:t>will be kept to a minimum.</w:t>
      </w:r>
    </w:p>
    <w:p w14:paraId="25CCA5A4"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6FB5307" w14:textId="63D94459"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4.2</w:t>
      </w:r>
      <w:r w:rsidRPr="00C7019E">
        <w:rPr>
          <w:rFonts w:ascii="Arial" w:hAnsi="Arial" w:cs="Arial"/>
          <w:color w:val="000000"/>
        </w:rPr>
        <w:t>  The</w:t>
      </w:r>
      <w:proofErr w:type="gramEnd"/>
      <w:r w:rsidRPr="00C7019E">
        <w:rPr>
          <w:rFonts w:ascii="Arial" w:hAnsi="Arial" w:cs="Arial"/>
          <w:color w:val="000000"/>
        </w:rPr>
        <w:t xml:space="preserve"> </w:t>
      </w:r>
      <w:r w:rsidR="00AF4A46" w:rsidRPr="00C7019E">
        <w:rPr>
          <w:rFonts w:ascii="Arial" w:hAnsi="Arial" w:cs="Arial"/>
          <w:color w:val="000000"/>
        </w:rPr>
        <w:t>Council</w:t>
      </w:r>
      <w:r w:rsidRPr="00C7019E">
        <w:rPr>
          <w:rFonts w:ascii="Arial" w:hAnsi="Arial" w:cs="Arial"/>
          <w:color w:val="000000"/>
        </w:rPr>
        <w:t xml:space="preserve"> may require the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 to meet and discuss any proposed changes to the </w:t>
      </w:r>
      <w:r w:rsidR="009F0688">
        <w:rPr>
          <w:rFonts w:ascii="Arial" w:hAnsi="Arial" w:cs="Arial"/>
          <w:color w:val="000000"/>
        </w:rPr>
        <w:t>Prices</w:t>
      </w:r>
      <w:r w:rsidRPr="00C7019E">
        <w:rPr>
          <w:rFonts w:ascii="Arial" w:hAnsi="Arial" w:cs="Arial"/>
          <w:color w:val="000000"/>
        </w:rPr>
        <w:t xml:space="preserve"> that would result from a variation.</w:t>
      </w:r>
    </w:p>
    <w:p w14:paraId="62AD1433"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4ECCE82" w14:textId="211FFDCC"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4.3</w:t>
      </w:r>
      <w:r w:rsidRPr="00C7019E">
        <w:rPr>
          <w:rFonts w:ascii="Arial" w:hAnsi="Arial" w:cs="Arial"/>
          <w:color w:val="000000"/>
        </w:rPr>
        <w:t>  Where</w:t>
      </w:r>
      <w:proofErr w:type="gramEnd"/>
      <w:r w:rsidRPr="00C7019E">
        <w:rPr>
          <w:rFonts w:ascii="Arial" w:hAnsi="Arial" w:cs="Arial"/>
          <w:color w:val="000000"/>
        </w:rPr>
        <w:t xml:space="preserve"> a change to a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 xml:space="preserve">Provider’s </w:t>
      </w:r>
      <w:r w:rsidR="009F0688">
        <w:rPr>
          <w:rFonts w:ascii="Arial" w:hAnsi="Arial" w:cs="Arial"/>
          <w:color w:val="000000"/>
        </w:rPr>
        <w:t xml:space="preserve"> Prices </w:t>
      </w:r>
      <w:proofErr w:type="spellStart"/>
      <w:r w:rsidR="009F0688">
        <w:rPr>
          <w:rFonts w:ascii="Arial" w:hAnsi="Arial" w:cs="Arial"/>
          <w:color w:val="000000"/>
        </w:rPr>
        <w:t>prices</w:t>
      </w:r>
      <w:proofErr w:type="spellEnd"/>
      <w:r w:rsidRPr="00C7019E">
        <w:rPr>
          <w:rFonts w:ascii="Arial" w:hAnsi="Arial" w:cs="Arial"/>
          <w:color w:val="000000"/>
        </w:rPr>
        <w:t xml:space="preserve"> is agreed by the </w:t>
      </w:r>
      <w:r w:rsidR="00AF4A46" w:rsidRPr="00C7019E">
        <w:rPr>
          <w:rFonts w:ascii="Arial" w:hAnsi="Arial" w:cs="Arial"/>
          <w:color w:val="000000"/>
        </w:rPr>
        <w:t>Council</w:t>
      </w:r>
      <w:r w:rsidRPr="00C7019E">
        <w:rPr>
          <w:rFonts w:ascii="Arial" w:hAnsi="Arial" w:cs="Arial"/>
          <w:color w:val="000000"/>
        </w:rPr>
        <w:t xml:space="preserve">, the </w:t>
      </w:r>
      <w:r w:rsidR="00AF4A46" w:rsidRPr="00C7019E">
        <w:rPr>
          <w:rFonts w:ascii="Arial" w:hAnsi="Arial" w:cs="Arial"/>
          <w:color w:val="000000"/>
        </w:rPr>
        <w:t>Council</w:t>
      </w:r>
      <w:r w:rsidRPr="00C7019E">
        <w:rPr>
          <w:rFonts w:ascii="Arial" w:hAnsi="Arial" w:cs="Arial"/>
          <w:color w:val="000000"/>
        </w:rPr>
        <w:t xml:space="preserve"> shall notify its acceptance of the change to the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Provider in writing.</w:t>
      </w:r>
    </w:p>
    <w:p w14:paraId="2BBB0CDF"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41E990F7" w14:textId="6358516D"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roofErr w:type="gramStart"/>
      <w:r w:rsidRPr="00C7019E">
        <w:rPr>
          <w:rFonts w:ascii="Arial" w:hAnsi="Arial" w:cs="Arial"/>
          <w:b/>
          <w:bCs/>
          <w:color w:val="000000"/>
        </w:rPr>
        <w:t>4.4</w:t>
      </w:r>
      <w:r w:rsidRPr="00C7019E">
        <w:rPr>
          <w:rFonts w:ascii="Arial" w:hAnsi="Arial" w:cs="Arial"/>
          <w:color w:val="000000"/>
        </w:rPr>
        <w:t>  In</w:t>
      </w:r>
      <w:proofErr w:type="gramEnd"/>
      <w:r w:rsidRPr="00C7019E">
        <w:rPr>
          <w:rFonts w:ascii="Arial" w:hAnsi="Arial" w:cs="Arial"/>
          <w:color w:val="000000"/>
        </w:rPr>
        <w:t xml:space="preserve"> the event that the </w:t>
      </w:r>
      <w:r w:rsidR="00AF4A46" w:rsidRPr="00C7019E">
        <w:rPr>
          <w:rFonts w:ascii="Arial" w:hAnsi="Arial" w:cs="Arial"/>
          <w:color w:val="000000"/>
        </w:rPr>
        <w:t>Council</w:t>
      </w:r>
      <w:r w:rsidRPr="00C7019E">
        <w:rPr>
          <w:rFonts w:ascii="Arial" w:hAnsi="Arial" w:cs="Arial"/>
          <w:color w:val="000000"/>
        </w:rPr>
        <w:t xml:space="preserve"> and the </w:t>
      </w:r>
      <w:r w:rsidR="001809DD" w:rsidRPr="00C7019E">
        <w:rPr>
          <w:rFonts w:ascii="Arial" w:hAnsi="Arial" w:cs="Arial"/>
          <w:color w:val="000000"/>
        </w:rPr>
        <w:t>DPS</w:t>
      </w:r>
      <w:r w:rsidR="00EE37B5" w:rsidRPr="00C7019E">
        <w:rPr>
          <w:rFonts w:ascii="Arial" w:hAnsi="Arial" w:cs="Arial"/>
          <w:color w:val="000000"/>
        </w:rPr>
        <w:t xml:space="preserve"> </w:t>
      </w:r>
      <w:r w:rsidRPr="00C7019E">
        <w:rPr>
          <w:rFonts w:ascii="Arial" w:hAnsi="Arial" w:cs="Arial"/>
          <w:color w:val="000000"/>
        </w:rPr>
        <w:t>Provider cannot agree to the changes to the</w:t>
      </w:r>
      <w:r w:rsidR="009F0688">
        <w:rPr>
          <w:rFonts w:ascii="Arial" w:hAnsi="Arial" w:cs="Arial"/>
          <w:color w:val="000000"/>
        </w:rPr>
        <w:t xml:space="preserve"> Prices</w:t>
      </w:r>
      <w:r w:rsidRPr="00C7019E">
        <w:rPr>
          <w:rFonts w:ascii="Arial" w:hAnsi="Arial" w:cs="Arial"/>
          <w:color w:val="000000"/>
        </w:rPr>
        <w:t xml:space="preserve">, the </w:t>
      </w:r>
      <w:r w:rsidR="00AF4A46" w:rsidRPr="00C7019E">
        <w:rPr>
          <w:rFonts w:ascii="Arial" w:hAnsi="Arial" w:cs="Arial"/>
          <w:color w:val="000000"/>
        </w:rPr>
        <w:t>Council</w:t>
      </w:r>
      <w:r w:rsidRPr="00C7019E">
        <w:rPr>
          <w:rFonts w:ascii="Arial" w:hAnsi="Arial" w:cs="Arial"/>
          <w:color w:val="000000"/>
        </w:rPr>
        <w:t xml:space="preserve"> may:</w:t>
      </w:r>
    </w:p>
    <w:p w14:paraId="386B3849"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045B1939"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(a)</w:t>
      </w:r>
      <w:r w:rsidRPr="00C7019E">
        <w:rPr>
          <w:rFonts w:ascii="Arial" w:hAnsi="Arial" w:cs="Arial"/>
          <w:color w:val="000000"/>
        </w:rPr>
        <w:t>  withdraw the variation; or</w:t>
      </w:r>
    </w:p>
    <w:p w14:paraId="35E344DF"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6AD5FC72"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(b)</w:t>
      </w:r>
      <w:r w:rsidRPr="00C7019E">
        <w:rPr>
          <w:rFonts w:ascii="Arial" w:hAnsi="Arial" w:cs="Arial"/>
          <w:color w:val="000000"/>
        </w:rPr>
        <w:t>  propose an amendment to the variation.</w:t>
      </w:r>
    </w:p>
    <w:p w14:paraId="2E428EA9"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4A67BCF0" w14:textId="77777777" w:rsidR="00605E26" w:rsidRPr="00C7019E" w:rsidRDefault="00605E26">
      <w:pPr>
        <w:widowControl w:val="0"/>
        <w:autoSpaceDE w:val="0"/>
        <w:autoSpaceDN w:val="0"/>
        <w:adjustRightInd w:val="0"/>
        <w:spacing w:after="0" w:line="240" w:lineRule="auto"/>
        <w:jc w:val="both"/>
        <w:rPr>
          <w:rFonts w:ascii="Arial" w:hAnsi="Arial" w:cs="Arial"/>
          <w:color w:val="0000FF"/>
        </w:rPr>
      </w:pPr>
      <w:bookmarkStart w:id="99" w:name="co_anchor_a733057_1"/>
      <w:bookmarkEnd w:id="99"/>
    </w:p>
    <w:p w14:paraId="08C83156"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5.</w:t>
      </w:r>
      <w:r w:rsidRPr="00C7019E">
        <w:rPr>
          <w:rFonts w:ascii="Arial" w:hAnsi="Arial" w:cs="Arial"/>
          <w:color w:val="000000"/>
        </w:rPr>
        <w:t>  </w:t>
      </w:r>
      <w:r w:rsidRPr="00C7019E">
        <w:rPr>
          <w:rFonts w:ascii="Arial" w:hAnsi="Arial" w:cs="Arial"/>
          <w:b/>
          <w:bCs/>
          <w:color w:val="000000"/>
        </w:rPr>
        <w:t>VARIATIONS THAT ARE NOT PERMITTED</w:t>
      </w:r>
      <w:r w:rsidRPr="00C7019E">
        <w:rPr>
          <w:rFonts w:ascii="Arial" w:hAnsi="Arial" w:cs="Arial"/>
          <w:color w:val="000000"/>
        </w:rPr>
        <w:t>  </w:t>
      </w:r>
    </w:p>
    <w:p w14:paraId="0319642C"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00249ABE"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xml:space="preserve">    In addition to the provisions contained in </w:t>
      </w:r>
      <w:hyperlink w:anchor="co_anchor_a312179_1" w:history="1">
        <w:r w:rsidRPr="00C7019E">
          <w:rPr>
            <w:rFonts w:ascii="Arial" w:hAnsi="Arial" w:cs="Arial"/>
            <w:i/>
            <w:iCs/>
            <w:color w:val="0000FF"/>
          </w:rPr>
          <w:t>Paragraph 1.2</w:t>
        </w:r>
      </w:hyperlink>
      <w:r w:rsidRPr="00C7019E">
        <w:rPr>
          <w:rFonts w:ascii="Arial" w:hAnsi="Arial" w:cs="Arial"/>
          <w:color w:val="000000"/>
        </w:rPr>
        <w:t xml:space="preserve">, the </w:t>
      </w:r>
      <w:r w:rsidR="00AF4A46" w:rsidRPr="00C7019E">
        <w:rPr>
          <w:rFonts w:ascii="Arial" w:hAnsi="Arial" w:cs="Arial"/>
          <w:color w:val="000000"/>
        </w:rPr>
        <w:t>Council</w:t>
      </w:r>
      <w:r w:rsidRPr="00C7019E">
        <w:rPr>
          <w:rFonts w:ascii="Arial" w:hAnsi="Arial" w:cs="Arial"/>
          <w:color w:val="000000"/>
        </w:rPr>
        <w:t xml:space="preserve"> may not propose any variation that:</w:t>
      </w:r>
    </w:p>
    <w:p w14:paraId="17512BB1"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005E669"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(a)</w:t>
      </w:r>
      <w:r w:rsidRPr="00C7019E">
        <w:rPr>
          <w:rFonts w:ascii="Arial" w:hAnsi="Arial" w:cs="Arial"/>
          <w:color w:val="000000"/>
        </w:rPr>
        <w:t xml:space="preserve">  may prevent one or more of the </w:t>
      </w:r>
      <w:r w:rsidR="001809DD" w:rsidRPr="00C7019E">
        <w:rPr>
          <w:rFonts w:ascii="Arial" w:hAnsi="Arial" w:cs="Arial"/>
          <w:b/>
          <w:bCs/>
          <w:color w:val="252525"/>
          <w:shd w:val="clear" w:color="auto" w:fill="FEFE00"/>
        </w:rPr>
        <w:t>DPS</w:t>
      </w:r>
      <w:r w:rsidRPr="00C7019E">
        <w:rPr>
          <w:rFonts w:ascii="Arial" w:hAnsi="Arial" w:cs="Arial"/>
          <w:color w:val="000000"/>
        </w:rPr>
        <w:t xml:space="preserve"> Providers from performing its obligations under the </w:t>
      </w:r>
      <w:r w:rsidR="00EE37B5" w:rsidRPr="00C7019E">
        <w:rPr>
          <w:rFonts w:ascii="Arial" w:hAnsi="Arial" w:cs="Arial"/>
          <w:color w:val="000000"/>
        </w:rPr>
        <w:t>Agreement</w:t>
      </w:r>
      <w:r w:rsidRPr="00C7019E">
        <w:rPr>
          <w:rFonts w:ascii="Arial" w:hAnsi="Arial" w:cs="Arial"/>
          <w:color w:val="000000"/>
        </w:rPr>
        <w:t>; or</w:t>
      </w:r>
    </w:p>
    <w:p w14:paraId="1D650DCF"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48CF7280"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(b)</w:t>
      </w:r>
      <w:r w:rsidRPr="00C7019E">
        <w:rPr>
          <w:rFonts w:ascii="Arial" w:hAnsi="Arial" w:cs="Arial"/>
          <w:color w:val="000000"/>
        </w:rPr>
        <w:t>  is in contravention of any Law.</w:t>
      </w:r>
    </w:p>
    <w:p w14:paraId="59686A18"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6100"/>
        <w:gridCol w:w="3980"/>
      </w:tblGrid>
      <w:tr w:rsidR="00605E26" w:rsidRPr="00C7019E" w14:paraId="448E1A00" w14:textId="77777777">
        <w:tc>
          <w:tcPr>
            <w:tcW w:w="6100" w:type="dxa"/>
            <w:tcBorders>
              <w:top w:val="nil"/>
              <w:left w:val="nil"/>
              <w:bottom w:val="nil"/>
              <w:right w:val="nil"/>
            </w:tcBorders>
            <w:tcMar>
              <w:left w:w="30" w:type="dxa"/>
              <w:right w:w="30" w:type="dxa"/>
            </w:tcMar>
          </w:tcPr>
          <w:p w14:paraId="15BB1382"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r w:rsidRPr="00C7019E">
              <w:rPr>
                <w:rFonts w:ascii="Arial" w:hAnsi="Arial" w:cs="Arial"/>
                <w:color w:val="000000"/>
              </w:rPr>
              <w:t>Signed by [NAME OF DIRECTOR]</w:t>
            </w:r>
          </w:p>
          <w:p w14:paraId="44E80E36"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r w:rsidRPr="00C7019E">
              <w:rPr>
                <w:rFonts w:ascii="Arial" w:hAnsi="Arial" w:cs="Arial"/>
                <w:color w:val="000000"/>
              </w:rPr>
              <w:t xml:space="preserve">for and on behalf of [NAME OF </w:t>
            </w:r>
            <w:r w:rsidR="00AF4A46" w:rsidRPr="00C7019E">
              <w:rPr>
                <w:rFonts w:ascii="Arial" w:hAnsi="Arial" w:cs="Arial"/>
                <w:color w:val="000000"/>
              </w:rPr>
              <w:t>COUNCIL</w:t>
            </w:r>
            <w:r w:rsidRPr="00C7019E">
              <w:rPr>
                <w:rFonts w:ascii="Arial" w:hAnsi="Arial" w:cs="Arial"/>
                <w:color w:val="000000"/>
              </w:rPr>
              <w:t>]</w:t>
            </w:r>
          </w:p>
          <w:p w14:paraId="1575F8FF"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p>
        </w:tc>
        <w:tc>
          <w:tcPr>
            <w:tcW w:w="3980" w:type="dxa"/>
            <w:tcBorders>
              <w:top w:val="nil"/>
              <w:left w:val="nil"/>
              <w:bottom w:val="nil"/>
              <w:right w:val="nil"/>
            </w:tcBorders>
            <w:tcMar>
              <w:left w:w="30" w:type="dxa"/>
              <w:right w:w="30" w:type="dxa"/>
            </w:tcMar>
          </w:tcPr>
          <w:p w14:paraId="69DE1E22"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r w:rsidRPr="00C7019E">
              <w:rPr>
                <w:rFonts w:ascii="Arial" w:hAnsi="Arial" w:cs="Arial"/>
                <w:color w:val="000000"/>
              </w:rPr>
              <w:t>......................</w:t>
            </w:r>
          </w:p>
          <w:p w14:paraId="0936F3D8"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r w:rsidRPr="00C7019E">
              <w:rPr>
                <w:rFonts w:ascii="Arial" w:hAnsi="Arial" w:cs="Arial"/>
                <w:color w:val="000000"/>
              </w:rPr>
              <w:t>Director</w:t>
            </w:r>
          </w:p>
          <w:p w14:paraId="1C3551C1"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p>
        </w:tc>
      </w:tr>
      <w:tr w:rsidR="00605E26" w:rsidRPr="00C7019E" w14:paraId="493C083B" w14:textId="77777777">
        <w:tc>
          <w:tcPr>
            <w:tcW w:w="6100" w:type="dxa"/>
            <w:tcBorders>
              <w:top w:val="nil"/>
              <w:left w:val="nil"/>
              <w:bottom w:val="nil"/>
              <w:right w:val="nil"/>
            </w:tcBorders>
            <w:tcMar>
              <w:left w:w="30" w:type="dxa"/>
              <w:right w:w="30" w:type="dxa"/>
            </w:tcMar>
          </w:tcPr>
          <w:p w14:paraId="1A885761"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r w:rsidRPr="00C7019E">
              <w:rPr>
                <w:rFonts w:ascii="Arial" w:hAnsi="Arial" w:cs="Arial"/>
                <w:color w:val="000000"/>
              </w:rPr>
              <w:t>Signed by [NAME OF DIRECTOR]</w:t>
            </w:r>
          </w:p>
          <w:p w14:paraId="7B8CF4DC"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r w:rsidRPr="00C7019E">
              <w:rPr>
                <w:rFonts w:ascii="Arial" w:hAnsi="Arial" w:cs="Arial"/>
                <w:color w:val="000000"/>
              </w:rPr>
              <w:t>for and on behalf of [NAME OF SERVICE PROVIDER]</w:t>
            </w:r>
          </w:p>
          <w:p w14:paraId="699A86D8"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p>
        </w:tc>
        <w:tc>
          <w:tcPr>
            <w:tcW w:w="3980" w:type="dxa"/>
            <w:tcBorders>
              <w:top w:val="nil"/>
              <w:left w:val="nil"/>
              <w:bottom w:val="nil"/>
              <w:right w:val="nil"/>
            </w:tcBorders>
            <w:tcMar>
              <w:left w:w="30" w:type="dxa"/>
              <w:right w:w="30" w:type="dxa"/>
            </w:tcMar>
          </w:tcPr>
          <w:p w14:paraId="6833EE19"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r w:rsidRPr="00C7019E">
              <w:rPr>
                <w:rFonts w:ascii="Arial" w:hAnsi="Arial" w:cs="Arial"/>
                <w:color w:val="000000"/>
              </w:rPr>
              <w:t>......................</w:t>
            </w:r>
          </w:p>
          <w:p w14:paraId="2B4228EC"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r w:rsidRPr="00C7019E">
              <w:rPr>
                <w:rFonts w:ascii="Arial" w:hAnsi="Arial" w:cs="Arial"/>
                <w:color w:val="000000"/>
              </w:rPr>
              <w:t>Director</w:t>
            </w:r>
          </w:p>
          <w:p w14:paraId="2428B888" w14:textId="77777777" w:rsidR="00605E26" w:rsidRPr="00C7019E" w:rsidRDefault="00605E26">
            <w:pPr>
              <w:widowControl w:val="0"/>
              <w:autoSpaceDE w:val="0"/>
              <w:autoSpaceDN w:val="0"/>
              <w:adjustRightInd w:val="0"/>
              <w:spacing w:before="200" w:after="20" w:line="240" w:lineRule="auto"/>
              <w:ind w:left="30" w:right="30"/>
              <w:rPr>
                <w:rFonts w:ascii="Arial" w:hAnsi="Arial" w:cs="Arial"/>
                <w:color w:val="000000"/>
              </w:rPr>
            </w:pPr>
          </w:p>
        </w:tc>
      </w:tr>
    </w:tbl>
    <w:p w14:paraId="1F149C92" w14:textId="77777777" w:rsidR="00605E26" w:rsidRPr="00C7019E" w:rsidRDefault="00605E26">
      <w:pPr>
        <w:widowControl w:val="0"/>
        <w:autoSpaceDE w:val="0"/>
        <w:autoSpaceDN w:val="0"/>
        <w:adjustRightInd w:val="0"/>
        <w:spacing w:after="0" w:line="240" w:lineRule="auto"/>
        <w:jc w:val="both"/>
        <w:rPr>
          <w:rFonts w:ascii="Arial" w:hAnsi="Arial" w:cs="Arial"/>
          <w:color w:val="000000"/>
        </w:rPr>
      </w:pPr>
    </w:p>
    <w:p w14:paraId="74C75E69" w14:textId="77777777" w:rsidR="00BB5F30" w:rsidRDefault="00605E26">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1F7DC607" w14:textId="16C8EE75" w:rsidR="00BB5F30" w:rsidRPr="00C7019E" w:rsidRDefault="00BB5F30" w:rsidP="00BB5F3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color w:val="000000"/>
        </w:rPr>
        <w:br w:type="page"/>
      </w:r>
      <w:r w:rsidRPr="00C7019E">
        <w:rPr>
          <w:rFonts w:ascii="Arial" w:hAnsi="Arial" w:cs="Arial"/>
          <w:b/>
          <w:bCs/>
          <w:color w:val="000000"/>
        </w:rPr>
        <w:lastRenderedPageBreak/>
        <w:t xml:space="preserve">SCHEDULE </w:t>
      </w:r>
      <w:r w:rsidR="00CE7DAE">
        <w:rPr>
          <w:rFonts w:ascii="Arial" w:hAnsi="Arial" w:cs="Arial"/>
          <w:b/>
          <w:bCs/>
          <w:color w:val="000000"/>
        </w:rPr>
        <w:t>2</w:t>
      </w:r>
    </w:p>
    <w:p w14:paraId="3722B2F7" w14:textId="77777777" w:rsidR="00BB5F30" w:rsidRPr="00C7019E" w:rsidRDefault="00BB5F30" w:rsidP="00BB5F30">
      <w:pPr>
        <w:widowControl w:val="0"/>
        <w:autoSpaceDE w:val="0"/>
        <w:autoSpaceDN w:val="0"/>
        <w:adjustRightInd w:val="0"/>
        <w:spacing w:after="0" w:line="240" w:lineRule="auto"/>
        <w:jc w:val="center"/>
        <w:rPr>
          <w:rFonts w:ascii="Arial" w:hAnsi="Arial" w:cs="Arial"/>
          <w:b/>
          <w:bCs/>
          <w:color w:val="000000"/>
        </w:rPr>
      </w:pPr>
      <w:r w:rsidRPr="00C7019E">
        <w:rPr>
          <w:rFonts w:ascii="Arial" w:hAnsi="Arial" w:cs="Arial"/>
          <w:b/>
        </w:rPr>
        <w:t>Schedule of Pr</w:t>
      </w:r>
      <w:r>
        <w:rPr>
          <w:rFonts w:ascii="Arial" w:hAnsi="Arial" w:cs="Arial"/>
          <w:b/>
        </w:rPr>
        <w:t>ocessing, Personal Data</w:t>
      </w:r>
    </w:p>
    <w:p w14:paraId="49387EF4" w14:textId="77777777" w:rsidR="00605E26" w:rsidRDefault="00605E26">
      <w:pPr>
        <w:widowControl w:val="0"/>
        <w:autoSpaceDE w:val="0"/>
        <w:autoSpaceDN w:val="0"/>
        <w:adjustRightInd w:val="0"/>
        <w:spacing w:after="0" w:line="240" w:lineRule="auto"/>
        <w:jc w:val="both"/>
        <w:rPr>
          <w:rFonts w:ascii="Arial" w:hAnsi="Arial" w:cs="Arial"/>
          <w:color w:val="000000"/>
        </w:rPr>
      </w:pPr>
    </w:p>
    <w:p w14:paraId="176B2C96" w14:textId="77777777" w:rsidR="00BB5F30" w:rsidRDefault="00BB5F30">
      <w:pPr>
        <w:widowControl w:val="0"/>
        <w:autoSpaceDE w:val="0"/>
        <w:autoSpaceDN w:val="0"/>
        <w:adjustRightInd w:val="0"/>
        <w:spacing w:after="0" w:line="240" w:lineRule="auto"/>
        <w:jc w:val="both"/>
        <w:rPr>
          <w:rFonts w:ascii="Arial" w:hAnsi="Arial" w:cs="Arial"/>
          <w:color w:val="000000"/>
        </w:rPr>
      </w:pPr>
    </w:p>
    <w:p w14:paraId="2E3C1BCB" w14:textId="77777777" w:rsidR="00877E57" w:rsidRDefault="00877E57" w:rsidP="00877E57">
      <w:pPr>
        <w:pStyle w:val="Heading2"/>
        <w:numPr>
          <w:ilvl w:val="0"/>
          <w:numId w:val="0"/>
        </w:numPr>
        <w:ind w:left="1440"/>
        <w:rPr>
          <w:rFonts w:ascii="Arial" w:hAnsi="Arial" w:cs="Arial"/>
          <w:sz w:val="24"/>
          <w:szCs w:val="24"/>
        </w:rPr>
      </w:pPr>
    </w:p>
    <w:p w14:paraId="53030E84" w14:textId="304A1E5C" w:rsidR="00877E57" w:rsidRDefault="00877E57" w:rsidP="00877E57">
      <w:pPr>
        <w:pStyle w:val="Heading2"/>
        <w:numPr>
          <w:ilvl w:val="0"/>
          <w:numId w:val="9"/>
        </w:numPr>
        <w:tabs>
          <w:tab w:val="clear" w:pos="1288"/>
        </w:tabs>
        <w:rPr>
          <w:rFonts w:ascii="Arial" w:hAnsi="Arial" w:cs="Arial"/>
          <w:sz w:val="24"/>
          <w:szCs w:val="24"/>
        </w:rPr>
      </w:pPr>
      <w:r>
        <w:rPr>
          <w:rFonts w:ascii="Arial" w:hAnsi="Arial" w:cs="Arial"/>
          <w:sz w:val="24"/>
          <w:szCs w:val="24"/>
        </w:rPr>
        <w:t>The Provider shall comply with any further written instructions with respect to processing by the Council</w:t>
      </w:r>
    </w:p>
    <w:p w14:paraId="3750BAA4" w14:textId="77777777" w:rsidR="00877E57" w:rsidRDefault="00877E57" w:rsidP="00877E57">
      <w:pPr>
        <w:pStyle w:val="Heading2"/>
        <w:numPr>
          <w:ilvl w:val="0"/>
          <w:numId w:val="9"/>
        </w:numPr>
        <w:tabs>
          <w:tab w:val="clear" w:pos="1288"/>
        </w:tabs>
        <w:rPr>
          <w:rFonts w:ascii="Arial" w:hAnsi="Arial" w:cs="Arial"/>
          <w:sz w:val="24"/>
          <w:szCs w:val="24"/>
        </w:rPr>
      </w:pPr>
      <w:r>
        <w:rPr>
          <w:rFonts w:ascii="Arial" w:hAnsi="Arial" w:cs="Arial"/>
          <w:sz w:val="24"/>
          <w:szCs w:val="24"/>
        </w:rPr>
        <w:t>Any such further instructions shall be incorporated into this Schedule.</w:t>
      </w:r>
    </w:p>
    <w:p w14:paraId="2F14F381" w14:textId="77777777" w:rsidR="00877E57" w:rsidRDefault="00877E57" w:rsidP="00877E57">
      <w:pPr>
        <w:pStyle w:val="Heading2"/>
        <w:numPr>
          <w:ilvl w:val="0"/>
          <w:numId w:val="0"/>
        </w:numPr>
        <w:ind w:left="1440"/>
        <w:rPr>
          <w:rFonts w:ascii="Arial" w:hAnsi="Arial" w:cs="Arial"/>
          <w:sz w:val="24"/>
          <w:szCs w:val="24"/>
        </w:rPr>
      </w:pPr>
    </w:p>
    <w:tbl>
      <w:tblPr>
        <w:tblStyle w:val="TableGrid"/>
        <w:tblW w:w="9634" w:type="dxa"/>
        <w:tblInd w:w="0" w:type="dxa"/>
        <w:tblLook w:val="04A0" w:firstRow="1" w:lastRow="0" w:firstColumn="1" w:lastColumn="0" w:noHBand="0" w:noVBand="1"/>
      </w:tblPr>
      <w:tblGrid>
        <w:gridCol w:w="2689"/>
        <w:gridCol w:w="6945"/>
      </w:tblGrid>
      <w:tr w:rsidR="00877E57" w14:paraId="10371E76" w14:textId="77777777" w:rsidTr="00F849DF">
        <w:tc>
          <w:tcPr>
            <w:tcW w:w="2689" w:type="dxa"/>
            <w:tcBorders>
              <w:top w:val="single" w:sz="4" w:space="0" w:color="auto"/>
              <w:left w:val="single" w:sz="4" w:space="0" w:color="auto"/>
              <w:bottom w:val="single" w:sz="4" w:space="0" w:color="auto"/>
              <w:right w:val="single" w:sz="4" w:space="0" w:color="auto"/>
            </w:tcBorders>
            <w:shd w:val="clear" w:color="auto" w:fill="BFBFBF"/>
            <w:hideMark/>
          </w:tcPr>
          <w:p w14:paraId="51CE721B" w14:textId="77777777" w:rsidR="00877E57" w:rsidRDefault="00877E57" w:rsidP="00F849DF">
            <w:pPr>
              <w:autoSpaceDE w:val="0"/>
              <w:autoSpaceDN w:val="0"/>
              <w:adjustRightInd w:val="0"/>
              <w:spacing w:before="60" w:after="60"/>
              <w:jc w:val="center"/>
              <w:rPr>
                <w:rFonts w:ascii="Arial" w:hAnsi="Arial" w:cs="Arial"/>
                <w:b/>
                <w:bCs/>
                <w:lang w:eastAsia="en-GB"/>
              </w:rPr>
            </w:pPr>
            <w:r>
              <w:rPr>
                <w:rFonts w:ascii="Arial" w:hAnsi="Arial" w:cs="Arial"/>
                <w:b/>
                <w:bCs/>
                <w:lang w:eastAsia="en-GB"/>
              </w:rPr>
              <w:t>Description</w:t>
            </w:r>
          </w:p>
        </w:tc>
        <w:tc>
          <w:tcPr>
            <w:tcW w:w="6945" w:type="dxa"/>
            <w:tcBorders>
              <w:top w:val="single" w:sz="4" w:space="0" w:color="auto"/>
              <w:left w:val="single" w:sz="4" w:space="0" w:color="auto"/>
              <w:bottom w:val="single" w:sz="4" w:space="0" w:color="auto"/>
              <w:right w:val="single" w:sz="4" w:space="0" w:color="auto"/>
            </w:tcBorders>
            <w:shd w:val="clear" w:color="auto" w:fill="BFBFBF"/>
          </w:tcPr>
          <w:p w14:paraId="77FC5244" w14:textId="77777777" w:rsidR="00877E57" w:rsidRDefault="00877E57" w:rsidP="00F849DF">
            <w:pPr>
              <w:autoSpaceDE w:val="0"/>
              <w:autoSpaceDN w:val="0"/>
              <w:adjustRightInd w:val="0"/>
              <w:spacing w:before="60" w:after="60"/>
              <w:jc w:val="center"/>
              <w:rPr>
                <w:rFonts w:ascii="Arial" w:hAnsi="Arial" w:cs="Arial"/>
                <w:b/>
                <w:bCs/>
                <w:lang w:eastAsia="en-GB"/>
              </w:rPr>
            </w:pPr>
            <w:r>
              <w:rPr>
                <w:rFonts w:ascii="Arial" w:hAnsi="Arial" w:cs="Arial"/>
                <w:b/>
                <w:bCs/>
                <w:lang w:eastAsia="en-GB"/>
              </w:rPr>
              <w:t>Details</w:t>
            </w:r>
          </w:p>
          <w:p w14:paraId="25ED0074" w14:textId="77777777" w:rsidR="00877E57" w:rsidRDefault="00877E57" w:rsidP="00F849DF">
            <w:pPr>
              <w:autoSpaceDE w:val="0"/>
              <w:autoSpaceDN w:val="0"/>
              <w:adjustRightInd w:val="0"/>
              <w:spacing w:before="60" w:after="60"/>
              <w:jc w:val="center"/>
              <w:rPr>
                <w:rFonts w:ascii="Arial" w:hAnsi="Arial" w:cs="Arial"/>
                <w:b/>
                <w:bCs/>
                <w:lang w:eastAsia="en-GB"/>
              </w:rPr>
            </w:pPr>
          </w:p>
        </w:tc>
      </w:tr>
      <w:tr w:rsidR="00877E57" w14:paraId="6E8B0F9C" w14:textId="77777777" w:rsidTr="00F849DF">
        <w:tc>
          <w:tcPr>
            <w:tcW w:w="2689" w:type="dxa"/>
            <w:tcBorders>
              <w:top w:val="single" w:sz="4" w:space="0" w:color="auto"/>
              <w:left w:val="single" w:sz="4" w:space="0" w:color="auto"/>
              <w:bottom w:val="single" w:sz="4" w:space="0" w:color="auto"/>
              <w:right w:val="single" w:sz="4" w:space="0" w:color="auto"/>
            </w:tcBorders>
            <w:hideMark/>
          </w:tcPr>
          <w:p w14:paraId="2D9850D0" w14:textId="77777777" w:rsidR="00877E57" w:rsidRPr="009929C6" w:rsidRDefault="00877E57" w:rsidP="00F849DF">
            <w:pPr>
              <w:autoSpaceDE w:val="0"/>
              <w:autoSpaceDN w:val="0"/>
              <w:adjustRightInd w:val="0"/>
              <w:spacing w:before="60" w:after="60"/>
              <w:rPr>
                <w:rFonts w:ascii="Arial" w:hAnsi="Arial" w:cs="Arial"/>
                <w:b/>
                <w:bCs/>
                <w:sz w:val="24"/>
                <w:szCs w:val="24"/>
                <w:lang w:eastAsia="en-GB"/>
              </w:rPr>
            </w:pPr>
            <w:r w:rsidRPr="009929C6">
              <w:rPr>
                <w:rFonts w:ascii="Arial" w:eastAsia="ArialMT" w:hAnsi="Arial" w:cs="Arial"/>
                <w:sz w:val="24"/>
                <w:szCs w:val="24"/>
                <w:lang w:eastAsia="en-GB"/>
              </w:rPr>
              <w:t>Subject matter of the processing</w:t>
            </w:r>
          </w:p>
        </w:tc>
        <w:tc>
          <w:tcPr>
            <w:tcW w:w="6945" w:type="dxa"/>
            <w:tcBorders>
              <w:top w:val="single" w:sz="4" w:space="0" w:color="auto"/>
              <w:left w:val="single" w:sz="4" w:space="0" w:color="auto"/>
              <w:bottom w:val="single" w:sz="4" w:space="0" w:color="auto"/>
              <w:right w:val="single" w:sz="4" w:space="0" w:color="auto"/>
            </w:tcBorders>
            <w:hideMark/>
          </w:tcPr>
          <w:p w14:paraId="4760FB07" w14:textId="43C1825C" w:rsidR="00877E57" w:rsidRPr="009929C6" w:rsidRDefault="00CE7DAE" w:rsidP="00CE7DAE">
            <w:pPr>
              <w:autoSpaceDE w:val="0"/>
              <w:autoSpaceDN w:val="0"/>
              <w:adjustRightInd w:val="0"/>
              <w:spacing w:before="60" w:after="60"/>
              <w:rPr>
                <w:rFonts w:ascii="Arial" w:hAnsi="Arial" w:cs="Arial"/>
                <w:b/>
                <w:bCs/>
                <w:i/>
                <w:sz w:val="24"/>
                <w:szCs w:val="24"/>
                <w:highlight w:val="yellow"/>
                <w:lang w:eastAsia="en-GB"/>
              </w:rPr>
            </w:pPr>
            <w:r w:rsidRPr="00510D8E">
              <w:rPr>
                <w:rFonts w:ascii="Arial" w:hAnsi="Arial" w:cs="Arial"/>
                <w:bCs/>
                <w:sz w:val="24"/>
                <w:szCs w:val="24"/>
                <w:lang w:eastAsia="en-GB"/>
              </w:rPr>
              <w:t>Details of those persons embarking on an apprenticeship programme</w:t>
            </w:r>
            <w:r>
              <w:rPr>
                <w:rFonts w:ascii="Arial" w:hAnsi="Arial" w:cs="Arial"/>
                <w:bCs/>
                <w:sz w:val="24"/>
                <w:szCs w:val="24"/>
                <w:lang w:eastAsia="en-GB"/>
              </w:rPr>
              <w:t>.</w:t>
            </w:r>
          </w:p>
        </w:tc>
      </w:tr>
      <w:tr w:rsidR="00877E57" w14:paraId="616DF6C5" w14:textId="77777777" w:rsidTr="00F849DF">
        <w:tc>
          <w:tcPr>
            <w:tcW w:w="2689" w:type="dxa"/>
            <w:tcBorders>
              <w:top w:val="single" w:sz="4" w:space="0" w:color="auto"/>
              <w:left w:val="single" w:sz="4" w:space="0" w:color="auto"/>
              <w:bottom w:val="single" w:sz="4" w:space="0" w:color="auto"/>
              <w:right w:val="single" w:sz="4" w:space="0" w:color="auto"/>
            </w:tcBorders>
            <w:hideMark/>
          </w:tcPr>
          <w:p w14:paraId="67E2CC3B" w14:textId="77777777" w:rsidR="00877E57" w:rsidRPr="009929C6" w:rsidRDefault="00877E57" w:rsidP="00F849DF">
            <w:pPr>
              <w:autoSpaceDE w:val="0"/>
              <w:autoSpaceDN w:val="0"/>
              <w:adjustRightInd w:val="0"/>
              <w:spacing w:before="60" w:after="60"/>
              <w:rPr>
                <w:rFonts w:ascii="Arial" w:hAnsi="Arial" w:cs="Arial"/>
                <w:b/>
                <w:bCs/>
                <w:sz w:val="24"/>
                <w:szCs w:val="24"/>
                <w:lang w:eastAsia="en-GB"/>
              </w:rPr>
            </w:pPr>
            <w:r w:rsidRPr="009929C6">
              <w:rPr>
                <w:rFonts w:ascii="Arial" w:eastAsia="ArialMT" w:hAnsi="Arial" w:cs="Arial"/>
                <w:sz w:val="24"/>
                <w:szCs w:val="24"/>
                <w:lang w:eastAsia="en-GB"/>
              </w:rPr>
              <w:t>Duration of the processing</w:t>
            </w:r>
          </w:p>
        </w:tc>
        <w:tc>
          <w:tcPr>
            <w:tcW w:w="6945" w:type="dxa"/>
            <w:tcBorders>
              <w:top w:val="single" w:sz="4" w:space="0" w:color="auto"/>
              <w:left w:val="single" w:sz="4" w:space="0" w:color="auto"/>
              <w:bottom w:val="single" w:sz="4" w:space="0" w:color="auto"/>
              <w:right w:val="single" w:sz="4" w:space="0" w:color="auto"/>
            </w:tcBorders>
            <w:hideMark/>
          </w:tcPr>
          <w:p w14:paraId="02C1D751" w14:textId="45BC9D19" w:rsidR="00877E57" w:rsidRPr="009929C6" w:rsidRDefault="00CE7DAE" w:rsidP="00CE7DAE">
            <w:pPr>
              <w:autoSpaceDE w:val="0"/>
              <w:autoSpaceDN w:val="0"/>
              <w:adjustRightInd w:val="0"/>
              <w:spacing w:before="60" w:after="60"/>
              <w:rPr>
                <w:rFonts w:ascii="Arial" w:hAnsi="Arial" w:cs="Arial"/>
                <w:b/>
                <w:bCs/>
                <w:i/>
                <w:sz w:val="24"/>
                <w:szCs w:val="24"/>
                <w:highlight w:val="yellow"/>
                <w:lang w:eastAsia="en-GB"/>
              </w:rPr>
            </w:pPr>
            <w:r w:rsidRPr="00510D8E">
              <w:rPr>
                <w:rFonts w:ascii="Arial" w:hAnsi="Arial" w:cs="Arial"/>
                <w:bCs/>
                <w:sz w:val="24"/>
                <w:szCs w:val="24"/>
                <w:lang w:eastAsia="en-GB"/>
              </w:rPr>
              <w:t>For the length of the apprenticeship programme and in compliance with GDPR requirements thereafter</w:t>
            </w:r>
            <w:r>
              <w:rPr>
                <w:rFonts w:ascii="Arial" w:hAnsi="Arial" w:cs="Arial"/>
                <w:bCs/>
                <w:sz w:val="24"/>
                <w:szCs w:val="24"/>
                <w:lang w:eastAsia="en-GB"/>
              </w:rPr>
              <w:t>.</w:t>
            </w:r>
          </w:p>
        </w:tc>
      </w:tr>
      <w:tr w:rsidR="00CE7DAE" w14:paraId="3647B707" w14:textId="77777777" w:rsidTr="00F849DF">
        <w:tc>
          <w:tcPr>
            <w:tcW w:w="2689" w:type="dxa"/>
            <w:tcBorders>
              <w:top w:val="single" w:sz="4" w:space="0" w:color="auto"/>
              <w:left w:val="single" w:sz="4" w:space="0" w:color="auto"/>
              <w:bottom w:val="single" w:sz="4" w:space="0" w:color="auto"/>
              <w:right w:val="single" w:sz="4" w:space="0" w:color="auto"/>
            </w:tcBorders>
            <w:hideMark/>
          </w:tcPr>
          <w:p w14:paraId="52A0D42F" w14:textId="77777777" w:rsidR="00CE7DAE" w:rsidRPr="009929C6" w:rsidRDefault="00CE7DAE" w:rsidP="00CE7DAE">
            <w:pPr>
              <w:autoSpaceDE w:val="0"/>
              <w:autoSpaceDN w:val="0"/>
              <w:adjustRightInd w:val="0"/>
              <w:spacing w:before="60" w:after="60"/>
              <w:rPr>
                <w:rFonts w:ascii="Arial" w:hAnsi="Arial" w:cs="Arial"/>
                <w:b/>
                <w:bCs/>
                <w:sz w:val="24"/>
                <w:szCs w:val="24"/>
                <w:lang w:eastAsia="en-GB"/>
              </w:rPr>
            </w:pPr>
            <w:r w:rsidRPr="009929C6">
              <w:rPr>
                <w:rFonts w:ascii="Arial" w:eastAsia="ArialMT" w:hAnsi="Arial" w:cs="Arial"/>
                <w:sz w:val="24"/>
                <w:szCs w:val="24"/>
                <w:lang w:eastAsia="en-GB"/>
              </w:rPr>
              <w:t>Nature and purposes of the processing</w:t>
            </w:r>
          </w:p>
        </w:tc>
        <w:tc>
          <w:tcPr>
            <w:tcW w:w="6945" w:type="dxa"/>
            <w:tcBorders>
              <w:top w:val="single" w:sz="4" w:space="0" w:color="auto"/>
              <w:left w:val="single" w:sz="4" w:space="0" w:color="auto"/>
              <w:bottom w:val="single" w:sz="4" w:space="0" w:color="auto"/>
              <w:right w:val="single" w:sz="4" w:space="0" w:color="auto"/>
            </w:tcBorders>
            <w:hideMark/>
          </w:tcPr>
          <w:p w14:paraId="0AE73FFC" w14:textId="77777777" w:rsidR="00CE7DAE" w:rsidRPr="00510D8E" w:rsidRDefault="00CE7DAE" w:rsidP="00CE7DAE">
            <w:pPr>
              <w:autoSpaceDE w:val="0"/>
              <w:autoSpaceDN w:val="0"/>
              <w:adjustRightInd w:val="0"/>
              <w:spacing w:before="60" w:after="60"/>
              <w:rPr>
                <w:rFonts w:ascii="Arial" w:hAnsi="Arial" w:cs="Arial"/>
                <w:iCs/>
                <w:sz w:val="24"/>
                <w:szCs w:val="24"/>
                <w:lang w:eastAsia="en-GB" w:bidi="he-IL"/>
              </w:rPr>
            </w:pPr>
            <w:r w:rsidRPr="00510D8E">
              <w:rPr>
                <w:rFonts w:ascii="Arial" w:hAnsi="Arial" w:cs="Arial"/>
                <w:iCs/>
                <w:sz w:val="24"/>
                <w:szCs w:val="24"/>
                <w:lang w:eastAsia="en-GB" w:bidi="he-IL"/>
              </w:rPr>
              <w:t xml:space="preserve">Collection and storage of personal information. </w:t>
            </w:r>
          </w:p>
          <w:p w14:paraId="2D1268B5" w14:textId="648E517B" w:rsidR="00CE7DAE" w:rsidRPr="009929C6" w:rsidRDefault="00CE7DAE" w:rsidP="00CE7DAE">
            <w:pPr>
              <w:autoSpaceDE w:val="0"/>
              <w:autoSpaceDN w:val="0"/>
              <w:adjustRightInd w:val="0"/>
              <w:spacing w:before="60" w:after="60"/>
              <w:rPr>
                <w:rFonts w:ascii="Arial" w:hAnsi="Arial" w:cs="Arial"/>
                <w:b/>
                <w:bCs/>
                <w:i/>
                <w:sz w:val="24"/>
                <w:szCs w:val="24"/>
                <w:highlight w:val="yellow"/>
                <w:lang w:eastAsia="en-GB"/>
              </w:rPr>
            </w:pPr>
            <w:proofErr w:type="gramStart"/>
            <w:r w:rsidRPr="00510D8E">
              <w:rPr>
                <w:rFonts w:ascii="Arial" w:hAnsi="Arial" w:cs="Arial"/>
                <w:iCs/>
                <w:sz w:val="24"/>
                <w:szCs w:val="24"/>
                <w:lang w:eastAsia="en-GB" w:bidi="he-IL"/>
              </w:rPr>
              <w:t>For the purpose of</w:t>
            </w:r>
            <w:proofErr w:type="gramEnd"/>
            <w:r w:rsidRPr="00510D8E">
              <w:rPr>
                <w:rFonts w:ascii="Arial" w:hAnsi="Arial" w:cs="Arial"/>
                <w:iCs/>
                <w:sz w:val="24"/>
                <w:szCs w:val="24"/>
                <w:lang w:eastAsia="en-GB" w:bidi="he-IL"/>
              </w:rPr>
              <w:t xml:space="preserve"> statutory requirements by the ESFA, Ofsted and any other overseeing body to allow the provider to claim relevant funding, provide accredited qualifications/apprenticeship standards, assess apprentice progress and provide tailored individual support where required. </w:t>
            </w:r>
          </w:p>
        </w:tc>
      </w:tr>
      <w:tr w:rsidR="00CE7DAE" w14:paraId="541296FA" w14:textId="77777777" w:rsidTr="00F849DF">
        <w:tc>
          <w:tcPr>
            <w:tcW w:w="2689" w:type="dxa"/>
            <w:tcBorders>
              <w:top w:val="single" w:sz="4" w:space="0" w:color="auto"/>
              <w:left w:val="single" w:sz="4" w:space="0" w:color="auto"/>
              <w:bottom w:val="single" w:sz="4" w:space="0" w:color="auto"/>
              <w:right w:val="single" w:sz="4" w:space="0" w:color="auto"/>
            </w:tcBorders>
            <w:hideMark/>
          </w:tcPr>
          <w:p w14:paraId="7845681F" w14:textId="77777777" w:rsidR="00CE7DAE" w:rsidRPr="009929C6" w:rsidRDefault="00CE7DAE" w:rsidP="00CE7DAE">
            <w:pPr>
              <w:autoSpaceDE w:val="0"/>
              <w:autoSpaceDN w:val="0"/>
              <w:adjustRightInd w:val="0"/>
              <w:spacing w:before="60" w:after="60"/>
              <w:rPr>
                <w:rFonts w:ascii="Arial" w:hAnsi="Arial" w:cs="Arial"/>
                <w:b/>
                <w:bCs/>
                <w:sz w:val="24"/>
                <w:szCs w:val="24"/>
                <w:lang w:eastAsia="en-GB"/>
              </w:rPr>
            </w:pPr>
            <w:r w:rsidRPr="009929C6">
              <w:rPr>
                <w:rFonts w:ascii="Arial" w:eastAsia="ArialMT" w:hAnsi="Arial" w:cs="Arial"/>
                <w:sz w:val="24"/>
                <w:szCs w:val="24"/>
                <w:lang w:eastAsia="en-GB"/>
              </w:rPr>
              <w:t>Type of Personal Data</w:t>
            </w:r>
          </w:p>
        </w:tc>
        <w:tc>
          <w:tcPr>
            <w:tcW w:w="6945" w:type="dxa"/>
            <w:tcBorders>
              <w:top w:val="single" w:sz="4" w:space="0" w:color="auto"/>
              <w:left w:val="single" w:sz="4" w:space="0" w:color="auto"/>
              <w:bottom w:val="single" w:sz="4" w:space="0" w:color="auto"/>
              <w:right w:val="single" w:sz="4" w:space="0" w:color="auto"/>
            </w:tcBorders>
            <w:hideMark/>
          </w:tcPr>
          <w:p w14:paraId="19B872A3" w14:textId="063FF69B" w:rsidR="00CE7DAE" w:rsidRPr="009929C6" w:rsidRDefault="00CE7DAE" w:rsidP="00CE7DAE">
            <w:pPr>
              <w:autoSpaceDE w:val="0"/>
              <w:autoSpaceDN w:val="0"/>
              <w:adjustRightInd w:val="0"/>
              <w:spacing w:before="60" w:after="60"/>
              <w:rPr>
                <w:rFonts w:ascii="Arial" w:hAnsi="Arial" w:cs="Arial"/>
                <w:b/>
                <w:bCs/>
                <w:i/>
                <w:sz w:val="24"/>
                <w:szCs w:val="24"/>
                <w:highlight w:val="yellow"/>
                <w:lang w:eastAsia="en-GB"/>
              </w:rPr>
            </w:pPr>
            <w:r w:rsidRPr="00510D8E">
              <w:rPr>
                <w:rFonts w:ascii="Arial" w:hAnsi="Arial" w:cs="Arial"/>
                <w:iCs/>
                <w:sz w:val="24"/>
                <w:szCs w:val="24"/>
                <w:lang w:eastAsia="en-GB" w:bidi="he-IL"/>
              </w:rPr>
              <w:t>Name, address, date of birth, NI number, work telephone number, place of work, job title.</w:t>
            </w:r>
          </w:p>
        </w:tc>
      </w:tr>
      <w:tr w:rsidR="00CE7DAE" w14:paraId="3EEEB8B8" w14:textId="77777777" w:rsidTr="00F849DF">
        <w:tc>
          <w:tcPr>
            <w:tcW w:w="2689" w:type="dxa"/>
            <w:tcBorders>
              <w:top w:val="single" w:sz="4" w:space="0" w:color="auto"/>
              <w:left w:val="single" w:sz="4" w:space="0" w:color="auto"/>
              <w:bottom w:val="single" w:sz="4" w:space="0" w:color="auto"/>
              <w:right w:val="single" w:sz="4" w:space="0" w:color="auto"/>
            </w:tcBorders>
          </w:tcPr>
          <w:p w14:paraId="6836E4C3" w14:textId="77777777" w:rsidR="00CE7DAE" w:rsidRPr="009929C6" w:rsidRDefault="00CE7DAE" w:rsidP="00CE7DAE">
            <w:pPr>
              <w:autoSpaceDE w:val="0"/>
              <w:autoSpaceDN w:val="0"/>
              <w:adjustRightInd w:val="0"/>
              <w:spacing w:before="60" w:after="60"/>
              <w:rPr>
                <w:rFonts w:ascii="Arial" w:eastAsia="ArialMT" w:hAnsi="Arial" w:cs="Arial"/>
                <w:sz w:val="24"/>
                <w:szCs w:val="24"/>
                <w:lang w:eastAsia="en-GB"/>
              </w:rPr>
            </w:pPr>
            <w:r w:rsidRPr="009929C6">
              <w:rPr>
                <w:rFonts w:ascii="Arial" w:eastAsia="ArialMT" w:hAnsi="Arial" w:cs="Arial"/>
                <w:sz w:val="24"/>
                <w:szCs w:val="24"/>
                <w:lang w:eastAsia="en-GB"/>
              </w:rPr>
              <w:t>Categories of Data Subject</w:t>
            </w:r>
          </w:p>
          <w:p w14:paraId="1CF2F4EB" w14:textId="77777777" w:rsidR="00CE7DAE" w:rsidRPr="009929C6" w:rsidRDefault="00CE7DAE" w:rsidP="00CE7DAE">
            <w:pPr>
              <w:autoSpaceDE w:val="0"/>
              <w:autoSpaceDN w:val="0"/>
              <w:adjustRightInd w:val="0"/>
              <w:spacing w:before="60" w:after="60"/>
              <w:rPr>
                <w:rFonts w:ascii="Arial" w:hAnsi="Arial" w:cs="Arial"/>
                <w:b/>
                <w:bCs/>
                <w:sz w:val="24"/>
                <w:szCs w:val="24"/>
                <w:lang w:eastAsia="en-GB"/>
              </w:rPr>
            </w:pPr>
          </w:p>
        </w:tc>
        <w:tc>
          <w:tcPr>
            <w:tcW w:w="6945" w:type="dxa"/>
            <w:tcBorders>
              <w:top w:val="single" w:sz="4" w:space="0" w:color="auto"/>
              <w:left w:val="single" w:sz="4" w:space="0" w:color="auto"/>
              <w:bottom w:val="single" w:sz="4" w:space="0" w:color="auto"/>
              <w:right w:val="single" w:sz="4" w:space="0" w:color="auto"/>
            </w:tcBorders>
            <w:hideMark/>
          </w:tcPr>
          <w:p w14:paraId="2FAA9A50" w14:textId="52F05F25" w:rsidR="00CE7DAE" w:rsidRPr="009929C6" w:rsidRDefault="00CE7DAE" w:rsidP="00CE7DAE">
            <w:pPr>
              <w:autoSpaceDE w:val="0"/>
              <w:autoSpaceDN w:val="0"/>
              <w:adjustRightInd w:val="0"/>
              <w:spacing w:before="60" w:after="60"/>
              <w:rPr>
                <w:rFonts w:ascii="Arial" w:hAnsi="Arial" w:cs="Arial"/>
                <w:b/>
                <w:bCs/>
                <w:i/>
                <w:sz w:val="24"/>
                <w:szCs w:val="24"/>
                <w:highlight w:val="yellow"/>
                <w:lang w:eastAsia="en-GB"/>
              </w:rPr>
            </w:pPr>
            <w:r>
              <w:rPr>
                <w:rFonts w:ascii="Arial" w:hAnsi="Arial" w:cs="Arial"/>
                <w:bCs/>
                <w:sz w:val="24"/>
                <w:szCs w:val="24"/>
                <w:lang w:eastAsia="en-GB"/>
              </w:rPr>
              <w:t>The Buyer’s s</w:t>
            </w:r>
            <w:r w:rsidRPr="00510D8E">
              <w:rPr>
                <w:rFonts w:ascii="Arial" w:hAnsi="Arial" w:cs="Arial"/>
                <w:bCs/>
                <w:sz w:val="24"/>
                <w:szCs w:val="24"/>
                <w:lang w:eastAsia="en-GB"/>
              </w:rPr>
              <w:t>taff.</w:t>
            </w:r>
          </w:p>
        </w:tc>
      </w:tr>
      <w:tr w:rsidR="00CE7DAE" w14:paraId="34C58C96" w14:textId="77777777" w:rsidTr="00F849DF">
        <w:trPr>
          <w:trHeight w:val="1473"/>
        </w:trPr>
        <w:tc>
          <w:tcPr>
            <w:tcW w:w="2689" w:type="dxa"/>
            <w:tcBorders>
              <w:top w:val="single" w:sz="4" w:space="0" w:color="auto"/>
              <w:left w:val="single" w:sz="4" w:space="0" w:color="auto"/>
              <w:bottom w:val="single" w:sz="4" w:space="0" w:color="auto"/>
              <w:right w:val="single" w:sz="4" w:space="0" w:color="auto"/>
            </w:tcBorders>
            <w:hideMark/>
          </w:tcPr>
          <w:p w14:paraId="67313386" w14:textId="77777777" w:rsidR="00CE7DAE" w:rsidRPr="009929C6" w:rsidRDefault="00CE7DAE" w:rsidP="00CE7DAE">
            <w:pPr>
              <w:autoSpaceDE w:val="0"/>
              <w:autoSpaceDN w:val="0"/>
              <w:adjustRightInd w:val="0"/>
              <w:spacing w:before="60" w:after="60"/>
              <w:rPr>
                <w:rFonts w:ascii="Arial" w:hAnsi="Arial" w:cs="Arial"/>
                <w:b/>
                <w:bCs/>
                <w:sz w:val="24"/>
                <w:szCs w:val="24"/>
                <w:lang w:eastAsia="en-GB"/>
              </w:rPr>
            </w:pPr>
            <w:r w:rsidRPr="009929C6">
              <w:rPr>
                <w:rFonts w:ascii="Arial" w:eastAsia="ArialMT" w:hAnsi="Arial" w:cs="Arial"/>
                <w:sz w:val="24"/>
                <w:szCs w:val="24"/>
                <w:lang w:eastAsia="en-GB"/>
              </w:rPr>
              <w:t>Plan for return and destruction of the data once the processing is complete UNLESS requirement under union or member state law to preserve that type of data</w:t>
            </w:r>
          </w:p>
        </w:tc>
        <w:tc>
          <w:tcPr>
            <w:tcW w:w="6945" w:type="dxa"/>
            <w:tcBorders>
              <w:top w:val="single" w:sz="4" w:space="0" w:color="auto"/>
              <w:left w:val="single" w:sz="4" w:space="0" w:color="auto"/>
              <w:bottom w:val="single" w:sz="4" w:space="0" w:color="auto"/>
              <w:right w:val="single" w:sz="4" w:space="0" w:color="auto"/>
            </w:tcBorders>
          </w:tcPr>
          <w:p w14:paraId="3FCCF451" w14:textId="38C475EE" w:rsidR="00CE7DAE" w:rsidRPr="009929C6" w:rsidRDefault="00CE7DAE" w:rsidP="00CE7DAE">
            <w:pPr>
              <w:autoSpaceDE w:val="0"/>
              <w:autoSpaceDN w:val="0"/>
              <w:adjustRightInd w:val="0"/>
              <w:spacing w:before="60" w:after="60"/>
              <w:rPr>
                <w:rFonts w:ascii="Arial" w:hAnsi="Arial" w:cs="Arial"/>
                <w:b/>
                <w:bCs/>
                <w:i/>
                <w:sz w:val="24"/>
                <w:szCs w:val="24"/>
                <w:highlight w:val="yellow"/>
                <w:lang w:eastAsia="en-GB"/>
              </w:rPr>
            </w:pPr>
            <w:r w:rsidRPr="00510D8E">
              <w:rPr>
                <w:rFonts w:ascii="Arial" w:hAnsi="Arial" w:cs="Arial"/>
                <w:bCs/>
                <w:sz w:val="24"/>
                <w:szCs w:val="24"/>
                <w:lang w:eastAsia="en-GB"/>
              </w:rPr>
              <w:t>For the duration of the apprenticeship programme and in compliance with GDPR requirements thereafter.</w:t>
            </w:r>
          </w:p>
        </w:tc>
      </w:tr>
    </w:tbl>
    <w:p w14:paraId="059A3716" w14:textId="3CE89FE2" w:rsidR="00BB5F30" w:rsidRDefault="00BB5F30">
      <w:pPr>
        <w:widowControl w:val="0"/>
        <w:autoSpaceDE w:val="0"/>
        <w:autoSpaceDN w:val="0"/>
        <w:adjustRightInd w:val="0"/>
        <w:spacing w:after="0" w:line="240" w:lineRule="auto"/>
        <w:jc w:val="both"/>
        <w:rPr>
          <w:rFonts w:ascii="Arial" w:hAnsi="Arial" w:cs="Arial"/>
          <w:color w:val="000000"/>
        </w:rPr>
      </w:pPr>
    </w:p>
    <w:p w14:paraId="083FEA23" w14:textId="36497572" w:rsidR="00B244FD" w:rsidRDefault="00B244FD">
      <w:pPr>
        <w:rPr>
          <w:rFonts w:ascii="Arial" w:hAnsi="Arial" w:cs="Arial"/>
          <w:color w:val="000000"/>
        </w:rPr>
      </w:pPr>
      <w:r>
        <w:rPr>
          <w:rFonts w:ascii="Arial" w:hAnsi="Arial" w:cs="Arial"/>
          <w:color w:val="000000"/>
        </w:rPr>
        <w:br w:type="page"/>
      </w:r>
    </w:p>
    <w:p w14:paraId="73464343" w14:textId="77777777" w:rsidR="004E4622" w:rsidRDefault="00735BB9" w:rsidP="004E4622">
      <w:pPr>
        <w:widowControl w:val="0"/>
        <w:autoSpaceDE w:val="0"/>
        <w:autoSpaceDN w:val="0"/>
        <w:adjustRightInd w:val="0"/>
        <w:spacing w:before="200" w:after="0" w:line="240" w:lineRule="auto"/>
        <w:jc w:val="center"/>
        <w:rPr>
          <w:rFonts w:ascii="Arial" w:hAnsi="Arial" w:cs="Arial"/>
          <w:b/>
          <w:bCs/>
          <w:color w:val="000000"/>
        </w:rPr>
      </w:pPr>
      <w:r w:rsidRPr="00C7019E">
        <w:rPr>
          <w:rFonts w:ascii="Arial" w:hAnsi="Arial" w:cs="Arial"/>
          <w:b/>
          <w:bCs/>
          <w:color w:val="000000"/>
        </w:rPr>
        <w:lastRenderedPageBreak/>
        <w:t xml:space="preserve">SCHEDULE </w:t>
      </w:r>
      <w:r>
        <w:rPr>
          <w:rFonts w:ascii="Arial" w:hAnsi="Arial" w:cs="Arial"/>
          <w:b/>
          <w:bCs/>
          <w:color w:val="000000"/>
        </w:rPr>
        <w:t>3</w:t>
      </w:r>
    </w:p>
    <w:p w14:paraId="1BFC07C2" w14:textId="09E00C58" w:rsidR="00735BB9" w:rsidRPr="00C7019E" w:rsidRDefault="00735BB9" w:rsidP="004E4622">
      <w:pPr>
        <w:widowControl w:val="0"/>
        <w:autoSpaceDE w:val="0"/>
        <w:autoSpaceDN w:val="0"/>
        <w:adjustRightInd w:val="0"/>
        <w:spacing w:before="200" w:after="0" w:line="240" w:lineRule="auto"/>
        <w:jc w:val="center"/>
        <w:rPr>
          <w:rFonts w:ascii="Arial" w:hAnsi="Arial" w:cs="Arial"/>
          <w:b/>
          <w:bCs/>
          <w:color w:val="000000"/>
        </w:rPr>
      </w:pPr>
      <w:r w:rsidRPr="00C7019E">
        <w:rPr>
          <w:rFonts w:ascii="Arial" w:hAnsi="Arial" w:cs="Arial"/>
          <w:b/>
          <w:bCs/>
          <w:color w:val="000000"/>
        </w:rPr>
        <w:t>ORDER FORM</w:t>
      </w:r>
    </w:p>
    <w:p w14:paraId="2EC26E2D"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74097FDF" w14:textId="77777777" w:rsidR="00735BB9" w:rsidRPr="00C7019E" w:rsidRDefault="00735BB9" w:rsidP="00735BB9">
      <w:pPr>
        <w:widowControl w:val="0"/>
        <w:autoSpaceDE w:val="0"/>
        <w:autoSpaceDN w:val="0"/>
        <w:adjustRightInd w:val="0"/>
        <w:spacing w:after="0" w:line="240" w:lineRule="auto"/>
        <w:jc w:val="both"/>
        <w:rPr>
          <w:rFonts w:ascii="Arial" w:hAnsi="Arial" w:cs="Arial"/>
          <w:b/>
          <w:bCs/>
          <w:color w:val="000000"/>
          <w:shd w:val="clear" w:color="auto" w:fill="FFFFFF"/>
        </w:rPr>
      </w:pPr>
    </w:p>
    <w:p w14:paraId="2B7B91D0"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Agreement  </w:t>
      </w:r>
    </w:p>
    <w:p w14:paraId="3E959F85" w14:textId="77777777" w:rsidR="00735BB9" w:rsidRPr="00C7019E" w:rsidRDefault="00735BB9" w:rsidP="00735BB9">
      <w:pPr>
        <w:widowControl w:val="0"/>
        <w:autoSpaceDE w:val="0"/>
        <w:autoSpaceDN w:val="0"/>
        <w:adjustRightInd w:val="0"/>
        <w:spacing w:after="0" w:line="240" w:lineRule="auto"/>
        <w:jc w:val="both"/>
        <w:rPr>
          <w:rFonts w:ascii="Arial" w:hAnsi="Arial" w:cs="Arial"/>
          <w:b/>
          <w:bCs/>
          <w:color w:val="000000"/>
        </w:rPr>
      </w:pPr>
      <w:r w:rsidRPr="00C7019E">
        <w:rPr>
          <w:rFonts w:ascii="Arial" w:hAnsi="Arial" w:cs="Arial"/>
          <w:b/>
          <w:bCs/>
          <w:color w:val="000000"/>
        </w:rPr>
        <w:t>FROM</w:t>
      </w:r>
    </w:p>
    <w:p w14:paraId="0D158BAF"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3060"/>
        <w:gridCol w:w="7020"/>
      </w:tblGrid>
      <w:tr w:rsidR="00735BB9" w:rsidRPr="00C7019E" w14:paraId="047AFD63" w14:textId="77777777" w:rsidTr="00891EC6">
        <w:tc>
          <w:tcPr>
            <w:tcW w:w="306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E9C6E4D"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Pr>
                <w:rFonts w:ascii="Arial" w:hAnsi="Arial" w:cs="Arial"/>
                <w:b/>
                <w:bCs/>
                <w:color w:val="000000"/>
              </w:rPr>
              <w:t>Council</w:t>
            </w:r>
            <w:r w:rsidRPr="00C7019E">
              <w:rPr>
                <w:rFonts w:ascii="Arial" w:hAnsi="Arial" w:cs="Arial"/>
                <w:b/>
                <w:bCs/>
                <w:color w:val="000000"/>
              </w:rPr>
              <w:t>:</w:t>
            </w:r>
          </w:p>
          <w:p w14:paraId="22403C84"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c>
          <w:tcPr>
            <w:tcW w:w="7020" w:type="dxa"/>
            <w:tcBorders>
              <w:top w:val="single" w:sz="8" w:space="0" w:color="CCCCCC"/>
              <w:left w:val="nil"/>
              <w:bottom w:val="single" w:sz="8" w:space="0" w:color="CCCCCC"/>
              <w:right w:val="single" w:sz="8" w:space="0" w:color="CCCCCC"/>
            </w:tcBorders>
            <w:tcMar>
              <w:left w:w="30" w:type="dxa"/>
              <w:right w:w="30" w:type="dxa"/>
            </w:tcMar>
          </w:tcPr>
          <w:p w14:paraId="155E64CE"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614DE5EF"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r w:rsidR="00735BB9" w:rsidRPr="00C7019E" w14:paraId="65FE2F2D" w14:textId="77777777" w:rsidTr="00891EC6">
        <w:tc>
          <w:tcPr>
            <w:tcW w:w="3060" w:type="dxa"/>
            <w:tcBorders>
              <w:top w:val="nil"/>
              <w:left w:val="single" w:sz="8" w:space="0" w:color="CCCCCC"/>
              <w:bottom w:val="single" w:sz="8" w:space="0" w:color="CCCCCC"/>
              <w:right w:val="single" w:sz="8" w:space="0" w:color="CCCCCC"/>
            </w:tcBorders>
            <w:tcMar>
              <w:left w:w="30" w:type="dxa"/>
              <w:right w:w="30" w:type="dxa"/>
            </w:tcMar>
          </w:tcPr>
          <w:p w14:paraId="7D57603B"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Service address:</w:t>
            </w:r>
          </w:p>
          <w:p w14:paraId="1C13AA27"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c>
          <w:tcPr>
            <w:tcW w:w="7020" w:type="dxa"/>
            <w:tcBorders>
              <w:top w:val="nil"/>
              <w:left w:val="nil"/>
              <w:bottom w:val="single" w:sz="8" w:space="0" w:color="CCCCCC"/>
              <w:right w:val="single" w:sz="8" w:space="0" w:color="CCCCCC"/>
            </w:tcBorders>
            <w:tcMar>
              <w:left w:w="30" w:type="dxa"/>
              <w:right w:w="30" w:type="dxa"/>
            </w:tcMar>
          </w:tcPr>
          <w:p w14:paraId="3973513E"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18007E69"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r w:rsidR="00735BB9" w:rsidRPr="00C7019E" w14:paraId="77CBE352" w14:textId="77777777" w:rsidTr="00891EC6">
        <w:tc>
          <w:tcPr>
            <w:tcW w:w="3060" w:type="dxa"/>
            <w:tcBorders>
              <w:top w:val="nil"/>
              <w:left w:val="single" w:sz="8" w:space="0" w:color="CCCCCC"/>
              <w:bottom w:val="single" w:sz="8" w:space="0" w:color="CCCCCC"/>
              <w:right w:val="single" w:sz="8" w:space="0" w:color="CCCCCC"/>
            </w:tcBorders>
            <w:tcMar>
              <w:left w:w="30" w:type="dxa"/>
              <w:right w:w="30" w:type="dxa"/>
            </w:tcMar>
          </w:tcPr>
          <w:p w14:paraId="6364B18E"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Invoice address:</w:t>
            </w:r>
          </w:p>
          <w:p w14:paraId="28FC771E"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c>
          <w:tcPr>
            <w:tcW w:w="7020" w:type="dxa"/>
            <w:tcBorders>
              <w:top w:val="nil"/>
              <w:left w:val="nil"/>
              <w:bottom w:val="single" w:sz="8" w:space="0" w:color="CCCCCC"/>
              <w:right w:val="single" w:sz="8" w:space="0" w:color="CCCCCC"/>
            </w:tcBorders>
            <w:tcMar>
              <w:left w:w="30" w:type="dxa"/>
              <w:right w:w="30" w:type="dxa"/>
            </w:tcMar>
          </w:tcPr>
          <w:p w14:paraId="78728E44"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5DC8B4C5"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r w:rsidR="00735BB9" w:rsidRPr="00C7019E" w14:paraId="530A0E2E" w14:textId="77777777" w:rsidTr="00891EC6">
        <w:tc>
          <w:tcPr>
            <w:tcW w:w="3060" w:type="dxa"/>
            <w:tcBorders>
              <w:top w:val="nil"/>
              <w:left w:val="single" w:sz="8" w:space="0" w:color="CCCCCC"/>
              <w:bottom w:val="single" w:sz="8" w:space="0" w:color="CCCCCC"/>
              <w:right w:val="single" w:sz="8" w:space="0" w:color="CCCCCC"/>
            </w:tcBorders>
            <w:tcMar>
              <w:left w:w="30" w:type="dxa"/>
              <w:right w:w="30" w:type="dxa"/>
            </w:tcMar>
          </w:tcPr>
          <w:p w14:paraId="63DCC75C"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Authorised Representative:</w:t>
            </w:r>
          </w:p>
          <w:p w14:paraId="27D8F6F4"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c>
          <w:tcPr>
            <w:tcW w:w="7020" w:type="dxa"/>
            <w:tcBorders>
              <w:top w:val="nil"/>
              <w:left w:val="nil"/>
              <w:bottom w:val="single" w:sz="8" w:space="0" w:color="CCCCCC"/>
              <w:right w:val="single" w:sz="8" w:space="0" w:color="CCCCCC"/>
            </w:tcBorders>
            <w:tcMar>
              <w:left w:w="30" w:type="dxa"/>
              <w:right w:w="30" w:type="dxa"/>
            </w:tcMar>
          </w:tcPr>
          <w:p w14:paraId="4986C302"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Ref:</w:t>
            </w:r>
          </w:p>
          <w:p w14:paraId="51F411CC"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Phone:</w:t>
            </w:r>
          </w:p>
          <w:p w14:paraId="1B5B926F"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E-mail:</w:t>
            </w:r>
          </w:p>
          <w:p w14:paraId="230D5F34"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3ED5D1E7" w14:textId="77777777" w:rsidTr="00891EC6">
        <w:tc>
          <w:tcPr>
            <w:tcW w:w="3060" w:type="dxa"/>
            <w:tcBorders>
              <w:top w:val="nil"/>
              <w:left w:val="single" w:sz="8" w:space="0" w:color="CCCCCC"/>
              <w:bottom w:val="single" w:sz="8" w:space="0" w:color="CCCCCC"/>
              <w:right w:val="single" w:sz="8" w:space="0" w:color="CCCCCC"/>
            </w:tcBorders>
            <w:tcMar>
              <w:left w:w="30" w:type="dxa"/>
              <w:right w:w="30" w:type="dxa"/>
            </w:tcMar>
          </w:tcPr>
          <w:p w14:paraId="43CECEB5"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Order number:</w:t>
            </w:r>
          </w:p>
          <w:p w14:paraId="6FDCC0FB"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c>
          <w:tcPr>
            <w:tcW w:w="7020" w:type="dxa"/>
            <w:tcBorders>
              <w:top w:val="nil"/>
              <w:left w:val="nil"/>
              <w:bottom w:val="single" w:sz="8" w:space="0" w:color="CCCCCC"/>
              <w:right w:val="single" w:sz="8" w:space="0" w:color="CCCCCC"/>
            </w:tcBorders>
            <w:tcMar>
              <w:left w:w="30" w:type="dxa"/>
              <w:right w:w="30" w:type="dxa"/>
            </w:tcMar>
          </w:tcPr>
          <w:p w14:paraId="02E4451D"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To be quoted on all correspondence relating to this Order:</w:t>
            </w:r>
          </w:p>
          <w:p w14:paraId="0A3C1A9E"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380CD5F5" w14:textId="77777777" w:rsidTr="00891EC6">
        <w:tc>
          <w:tcPr>
            <w:tcW w:w="3060" w:type="dxa"/>
            <w:tcBorders>
              <w:top w:val="nil"/>
              <w:left w:val="single" w:sz="8" w:space="0" w:color="CCCCCC"/>
              <w:bottom w:val="single" w:sz="8" w:space="0" w:color="CCCCCC"/>
              <w:right w:val="single" w:sz="8" w:space="0" w:color="CCCCCC"/>
            </w:tcBorders>
            <w:tcMar>
              <w:left w:w="30" w:type="dxa"/>
              <w:right w:w="30" w:type="dxa"/>
            </w:tcMar>
          </w:tcPr>
          <w:p w14:paraId="2BE265B9"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Order date:</w:t>
            </w:r>
          </w:p>
          <w:p w14:paraId="27653A75"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c>
          <w:tcPr>
            <w:tcW w:w="7020" w:type="dxa"/>
            <w:tcBorders>
              <w:top w:val="nil"/>
              <w:left w:val="nil"/>
              <w:bottom w:val="single" w:sz="8" w:space="0" w:color="CCCCCC"/>
              <w:right w:val="single" w:sz="8" w:space="0" w:color="CCCCCC"/>
            </w:tcBorders>
            <w:tcMar>
              <w:left w:w="30" w:type="dxa"/>
              <w:right w:w="30" w:type="dxa"/>
            </w:tcMar>
          </w:tcPr>
          <w:p w14:paraId="71806295"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6552E44A"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bl>
    <w:p w14:paraId="5F78E122"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p>
    <w:p w14:paraId="3B61B9FB"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F28A9DA" w14:textId="77777777" w:rsidR="00735BB9" w:rsidRPr="00C7019E" w:rsidRDefault="00735BB9" w:rsidP="00735BB9">
      <w:pPr>
        <w:widowControl w:val="0"/>
        <w:autoSpaceDE w:val="0"/>
        <w:autoSpaceDN w:val="0"/>
        <w:adjustRightInd w:val="0"/>
        <w:spacing w:after="0" w:line="240" w:lineRule="auto"/>
        <w:jc w:val="both"/>
        <w:rPr>
          <w:rFonts w:ascii="Arial" w:hAnsi="Arial" w:cs="Arial"/>
          <w:b/>
          <w:bCs/>
          <w:color w:val="000000"/>
        </w:rPr>
      </w:pPr>
      <w:r w:rsidRPr="00C7019E">
        <w:rPr>
          <w:rFonts w:ascii="Arial" w:hAnsi="Arial" w:cs="Arial"/>
          <w:b/>
          <w:bCs/>
          <w:color w:val="000000"/>
        </w:rPr>
        <w:t>TO</w:t>
      </w:r>
    </w:p>
    <w:p w14:paraId="4608D79A"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3060"/>
        <w:gridCol w:w="7020"/>
      </w:tblGrid>
      <w:tr w:rsidR="00735BB9" w:rsidRPr="00C7019E" w14:paraId="0854F05B" w14:textId="77777777" w:rsidTr="00891EC6">
        <w:tc>
          <w:tcPr>
            <w:tcW w:w="306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C440CC1"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Provider:</w:t>
            </w:r>
          </w:p>
          <w:p w14:paraId="39AA31D6"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c>
          <w:tcPr>
            <w:tcW w:w="7020" w:type="dxa"/>
            <w:tcBorders>
              <w:top w:val="single" w:sz="8" w:space="0" w:color="CCCCCC"/>
              <w:left w:val="nil"/>
              <w:bottom w:val="single" w:sz="8" w:space="0" w:color="CCCCCC"/>
              <w:right w:val="single" w:sz="8" w:space="0" w:color="CCCCCC"/>
            </w:tcBorders>
            <w:tcMar>
              <w:left w:w="30" w:type="dxa"/>
              <w:right w:w="30" w:type="dxa"/>
            </w:tcMar>
          </w:tcPr>
          <w:p w14:paraId="5146C3E5"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[SERVICE PROVIDER’S NAME]</w:t>
            </w:r>
          </w:p>
          <w:p w14:paraId="22D60A46"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0D0B8938" w14:textId="77777777" w:rsidTr="00891EC6">
        <w:tc>
          <w:tcPr>
            <w:tcW w:w="3060" w:type="dxa"/>
            <w:tcBorders>
              <w:top w:val="nil"/>
              <w:left w:val="single" w:sz="8" w:space="0" w:color="CCCCCC"/>
              <w:bottom w:val="single" w:sz="8" w:space="0" w:color="CCCCCC"/>
              <w:right w:val="single" w:sz="8" w:space="0" w:color="CCCCCC"/>
            </w:tcBorders>
            <w:tcMar>
              <w:left w:w="30" w:type="dxa"/>
              <w:right w:w="30" w:type="dxa"/>
            </w:tcMar>
          </w:tcPr>
          <w:p w14:paraId="3D958D21"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For the attention of:</w:t>
            </w:r>
          </w:p>
          <w:p w14:paraId="2D53FC10"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E-mail:</w:t>
            </w:r>
          </w:p>
          <w:p w14:paraId="09F9B9D2"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Telephone number:</w:t>
            </w:r>
          </w:p>
          <w:p w14:paraId="4C5A761E"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c>
          <w:tcPr>
            <w:tcW w:w="7020" w:type="dxa"/>
            <w:tcBorders>
              <w:top w:val="nil"/>
              <w:left w:val="nil"/>
              <w:bottom w:val="single" w:sz="8" w:space="0" w:color="CCCCCC"/>
              <w:right w:val="single" w:sz="8" w:space="0" w:color="CCCCCC"/>
            </w:tcBorders>
            <w:tcMar>
              <w:left w:w="30" w:type="dxa"/>
              <w:right w:w="30" w:type="dxa"/>
            </w:tcMar>
          </w:tcPr>
          <w:p w14:paraId="45724C04"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4CDB1D9A"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r w:rsidR="00735BB9" w:rsidRPr="00C7019E" w14:paraId="3416D412" w14:textId="77777777" w:rsidTr="00891EC6">
        <w:tc>
          <w:tcPr>
            <w:tcW w:w="3060" w:type="dxa"/>
            <w:tcBorders>
              <w:top w:val="nil"/>
              <w:left w:val="single" w:sz="8" w:space="0" w:color="CCCCCC"/>
              <w:bottom w:val="single" w:sz="8" w:space="0" w:color="CCCCCC"/>
              <w:right w:val="single" w:sz="8" w:space="0" w:color="CCCCCC"/>
            </w:tcBorders>
            <w:tcMar>
              <w:left w:w="30" w:type="dxa"/>
              <w:right w:w="30" w:type="dxa"/>
            </w:tcMar>
          </w:tcPr>
          <w:p w14:paraId="0E9BEEE1"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Address:</w:t>
            </w:r>
          </w:p>
          <w:p w14:paraId="0F27F6CC"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c>
          <w:tcPr>
            <w:tcW w:w="7020" w:type="dxa"/>
            <w:tcBorders>
              <w:top w:val="nil"/>
              <w:left w:val="nil"/>
              <w:bottom w:val="single" w:sz="8" w:space="0" w:color="CCCCCC"/>
              <w:right w:val="single" w:sz="8" w:space="0" w:color="CCCCCC"/>
            </w:tcBorders>
            <w:tcMar>
              <w:left w:w="30" w:type="dxa"/>
              <w:right w:w="30" w:type="dxa"/>
            </w:tcMar>
          </w:tcPr>
          <w:p w14:paraId="0B33A769"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lastRenderedPageBreak/>
              <w:t> </w:t>
            </w:r>
          </w:p>
          <w:p w14:paraId="57AA1C91"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bl>
    <w:p w14:paraId="6AD297DE"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p>
    <w:p w14:paraId="2C191DFB"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735BB9" w:rsidRPr="00C7019E" w14:paraId="56542992" w14:textId="77777777" w:rsidTr="00891EC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A9FE340"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1. SERVICES REQUIREMENTS</w:t>
            </w:r>
          </w:p>
          <w:p w14:paraId="42DDE983"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r>
      <w:tr w:rsidR="00735BB9" w:rsidRPr="00C7019E" w14:paraId="34300690"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75CB9DDA"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(1.1) Services [and deliverables] required:</w:t>
            </w:r>
          </w:p>
          <w:p w14:paraId="1F73AFE7"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20B97609"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31788D64"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(1.2) Service Commencement Date:</w:t>
            </w:r>
          </w:p>
          <w:p w14:paraId="78D50F50"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0F81AC8B"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05F2086C"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 xml:space="preserve">(1.3) Price payable by </w:t>
            </w:r>
            <w:r>
              <w:rPr>
                <w:rFonts w:ascii="Arial" w:hAnsi="Arial" w:cs="Arial"/>
                <w:b/>
                <w:bCs/>
                <w:color w:val="000000"/>
              </w:rPr>
              <w:t>Council</w:t>
            </w:r>
            <w:r w:rsidRPr="00C7019E">
              <w:rPr>
                <w:rFonts w:ascii="Arial" w:hAnsi="Arial" w:cs="Arial"/>
                <w:b/>
                <w:bCs/>
                <w:color w:val="000000"/>
              </w:rPr>
              <w:t xml:space="preserve"> and payment profile:</w:t>
            </w:r>
          </w:p>
          <w:p w14:paraId="3139BFD9"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11B80ADC"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7CC5199F"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(1.4) Completion date (including any extension period or periods):</w:t>
            </w:r>
          </w:p>
          <w:p w14:paraId="3074F3C1"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bl>
    <w:p w14:paraId="5C8541EF"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p>
    <w:p w14:paraId="7F3F4783"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735BB9" w:rsidRPr="00C7019E" w14:paraId="44EBD184" w14:textId="77777777" w:rsidTr="00891EC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9A756B0"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2 [MINI-COMPETITION ORDER: ADDITIONAL REQUIREMENTS</w:t>
            </w:r>
          </w:p>
          <w:p w14:paraId="63B57F91"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r>
      <w:tr w:rsidR="00735BB9" w:rsidRPr="00C7019E" w14:paraId="4063A78A"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25D187C0" w14:textId="7E9DDAB5"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 xml:space="preserve">(2.1) </w:t>
            </w:r>
            <w:r w:rsidR="004E4622">
              <w:rPr>
                <w:rFonts w:ascii="Arial" w:hAnsi="Arial" w:cs="Arial"/>
                <w:b/>
                <w:bCs/>
                <w:color w:val="000000"/>
              </w:rPr>
              <w:t xml:space="preserve">Detailed Specification and </w:t>
            </w:r>
            <w:r w:rsidRPr="00C7019E">
              <w:rPr>
                <w:rFonts w:ascii="Arial" w:hAnsi="Arial" w:cs="Arial"/>
                <w:b/>
                <w:bCs/>
                <w:color w:val="000000"/>
              </w:rPr>
              <w:t>Supplemental requirements in addition to Call-off Terms and Conditions:</w:t>
            </w:r>
          </w:p>
          <w:p w14:paraId="72519F92"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36EE13A0"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4A1F2A94"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(2.2) Variations to Call-off Terms and Conditions:</w:t>
            </w:r>
          </w:p>
          <w:p w14:paraId="28B15A9D"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bl>
    <w:p w14:paraId="6673ABC0"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p>
    <w:p w14:paraId="7E90E1A7"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735BB9" w:rsidRPr="00C7019E" w14:paraId="15E44B30" w14:textId="77777777" w:rsidTr="00891EC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72DBC01"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3. PERFORMANCE OF THE SERVICES [AND DELIVERABLES]</w:t>
            </w:r>
          </w:p>
          <w:p w14:paraId="50924169"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r>
      <w:tr w:rsidR="00735BB9" w:rsidRPr="00C7019E" w14:paraId="0A744C05"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72253572"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(3.1) Key personnel of the Provider to be involved in the Services [and deliverables]:</w:t>
            </w:r>
          </w:p>
          <w:p w14:paraId="18803B6C"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50A334BE"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2A950E9F"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(3.2) Performance standards:</w:t>
            </w:r>
          </w:p>
          <w:p w14:paraId="335EA315"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24F7D748"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202B4E3E"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(3.3) Location(s) at which the Services are to be provided:</w:t>
            </w:r>
          </w:p>
          <w:p w14:paraId="3865659C"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057F966A"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530AB52E"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lastRenderedPageBreak/>
              <w:t>(3.4) Quality standards:</w:t>
            </w:r>
          </w:p>
          <w:p w14:paraId="5CD57F40"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268FCE56"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0ABA2406"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(3.5) Contract monitoring arrangements:</w:t>
            </w:r>
          </w:p>
          <w:p w14:paraId="2204A08C"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r w:rsidR="00735BB9" w:rsidRPr="00C7019E" w14:paraId="0911735C"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75EB8AE9"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(3.6) Management Information and meetings</w:t>
            </w:r>
          </w:p>
          <w:p w14:paraId="683D0C65"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r>
    </w:tbl>
    <w:p w14:paraId="7D833CC7"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p>
    <w:p w14:paraId="2EBF8C84"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735BB9" w:rsidRPr="00C7019E" w14:paraId="6126C54E" w14:textId="77777777" w:rsidTr="00891EC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57E5EED"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4. CONFIDENTIAL INFORMATION</w:t>
            </w:r>
          </w:p>
          <w:p w14:paraId="5C0C5BB3"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p>
        </w:tc>
      </w:tr>
      <w:tr w:rsidR="00735BB9" w:rsidRPr="00C7019E" w14:paraId="04740196" w14:textId="77777777" w:rsidTr="00891EC6">
        <w:tc>
          <w:tcPr>
            <w:tcW w:w="10080" w:type="dxa"/>
            <w:tcBorders>
              <w:top w:val="nil"/>
              <w:left w:val="single" w:sz="8" w:space="0" w:color="CCCCCC"/>
              <w:bottom w:val="single" w:sz="8" w:space="0" w:color="CCCCCC"/>
              <w:right w:val="single" w:sz="8" w:space="0" w:color="CCCCCC"/>
            </w:tcBorders>
            <w:tcMar>
              <w:left w:w="30" w:type="dxa"/>
              <w:right w:w="30" w:type="dxa"/>
            </w:tcMar>
          </w:tcPr>
          <w:p w14:paraId="276C3507"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(4.1) The following information shall be deemed Confidential Information:</w:t>
            </w:r>
          </w:p>
          <w:p w14:paraId="7D3B1266"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b/>
                <w:bCs/>
                <w:color w:val="000000"/>
              </w:rPr>
            </w:pPr>
            <w:r w:rsidRPr="00C7019E">
              <w:rPr>
                <w:rFonts w:ascii="Arial" w:hAnsi="Arial" w:cs="Arial"/>
                <w:b/>
                <w:bCs/>
                <w:color w:val="000000"/>
              </w:rPr>
              <w:t xml:space="preserve"> (4.2) Duration that the information shall be deemed Confidential Information:</w:t>
            </w:r>
          </w:p>
          <w:p w14:paraId="5E3DD07C"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bl>
    <w:p w14:paraId="716D977A"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p>
    <w:p w14:paraId="1459282C"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B66D569"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t>BY SIGNING AND RETURNING THIS ORDER FORM THE PROVIDER AGREES</w:t>
      </w:r>
      <w:r w:rsidRPr="00C7019E">
        <w:rPr>
          <w:rFonts w:ascii="Arial" w:hAnsi="Arial" w:cs="Arial"/>
          <w:color w:val="000000"/>
        </w:rPr>
        <w:t xml:space="preserve"> to enter a legally binding contract with the </w:t>
      </w:r>
      <w:r>
        <w:rPr>
          <w:rFonts w:ascii="Arial" w:hAnsi="Arial" w:cs="Arial"/>
          <w:color w:val="000000"/>
        </w:rPr>
        <w:t>Council</w:t>
      </w:r>
      <w:r w:rsidRPr="00C7019E">
        <w:rPr>
          <w:rFonts w:ascii="Arial" w:hAnsi="Arial" w:cs="Arial"/>
          <w:color w:val="000000"/>
        </w:rPr>
        <w:t xml:space="preserve"> to provide to the </w:t>
      </w:r>
      <w:r>
        <w:rPr>
          <w:rFonts w:ascii="Arial" w:hAnsi="Arial" w:cs="Arial"/>
          <w:color w:val="000000"/>
        </w:rPr>
        <w:t>Council</w:t>
      </w:r>
      <w:r w:rsidRPr="00C7019E">
        <w:rPr>
          <w:rFonts w:ascii="Arial" w:hAnsi="Arial" w:cs="Arial"/>
          <w:color w:val="000000"/>
        </w:rPr>
        <w:t xml:space="preserve"> the Services specified in this Order Form (together with, where completed and applicable, the mini-competition order (additional requirements) set out in section 2 of this Order Form) incorporating the rights and obligations in the Call-off Terms and Conditions set out in </w:t>
      </w:r>
      <w:r w:rsidRPr="0053336E">
        <w:rPr>
          <w:rFonts w:ascii="Arial" w:hAnsi="Arial" w:cs="Arial"/>
          <w:color w:val="000000"/>
        </w:rPr>
        <w:t>the</w:t>
      </w:r>
      <w:r>
        <w:rPr>
          <w:rFonts w:ascii="Arial" w:hAnsi="Arial" w:cs="Arial"/>
          <w:color w:val="000000"/>
        </w:rPr>
        <w:t xml:space="preserve"> Agreement</w:t>
      </w:r>
      <w:r w:rsidRPr="0053336E">
        <w:rPr>
          <w:rFonts w:ascii="Arial" w:hAnsi="Arial" w:cs="Arial"/>
          <w:color w:val="000000"/>
        </w:rPr>
        <w:t xml:space="preserve"> </w:t>
      </w:r>
      <w:proofErr w:type="gramStart"/>
      <w:r w:rsidRPr="0053336E">
        <w:rPr>
          <w:rFonts w:ascii="Arial" w:hAnsi="Arial" w:cs="Arial"/>
          <w:color w:val="000000"/>
        </w:rPr>
        <w:t>entered</w:t>
      </w:r>
      <w:r w:rsidRPr="00C7019E">
        <w:rPr>
          <w:rFonts w:ascii="Arial" w:hAnsi="Arial" w:cs="Arial"/>
          <w:color w:val="000000"/>
        </w:rPr>
        <w:t xml:space="preserve"> into</w:t>
      </w:r>
      <w:proofErr w:type="gramEnd"/>
      <w:r w:rsidRPr="00C7019E">
        <w:rPr>
          <w:rFonts w:ascii="Arial" w:hAnsi="Arial" w:cs="Arial"/>
          <w:color w:val="000000"/>
        </w:rPr>
        <w:t xml:space="preserve"> by the Provider and the Council on [DATE].</w:t>
      </w:r>
    </w:p>
    <w:p w14:paraId="7315E42C"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29DF73AE"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For and on behalf of the Provider:</w:t>
      </w:r>
    </w:p>
    <w:p w14:paraId="7C65B240"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5040"/>
        <w:gridCol w:w="5040"/>
      </w:tblGrid>
      <w:tr w:rsidR="00735BB9" w:rsidRPr="00C7019E" w14:paraId="22958BC5" w14:textId="77777777" w:rsidTr="00891EC6">
        <w:tc>
          <w:tcPr>
            <w:tcW w:w="504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64742B7F"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Name and title</w:t>
            </w:r>
          </w:p>
          <w:p w14:paraId="57B596DB"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c>
          <w:tcPr>
            <w:tcW w:w="5040" w:type="dxa"/>
            <w:tcBorders>
              <w:top w:val="single" w:sz="8" w:space="0" w:color="CCCCCC"/>
              <w:left w:val="nil"/>
              <w:bottom w:val="single" w:sz="8" w:space="0" w:color="CCCCCC"/>
              <w:right w:val="single" w:sz="8" w:space="0" w:color="CCCCCC"/>
            </w:tcBorders>
            <w:tcMar>
              <w:left w:w="30" w:type="dxa"/>
              <w:right w:w="30" w:type="dxa"/>
            </w:tcMar>
          </w:tcPr>
          <w:p w14:paraId="6C6922BA"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18662B3D"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r w:rsidR="00735BB9" w:rsidRPr="00C7019E" w14:paraId="6B4A4886" w14:textId="77777777" w:rsidTr="00891EC6">
        <w:tc>
          <w:tcPr>
            <w:tcW w:w="5040" w:type="dxa"/>
            <w:tcBorders>
              <w:top w:val="nil"/>
              <w:left w:val="single" w:sz="8" w:space="0" w:color="CCCCCC"/>
              <w:bottom w:val="single" w:sz="8" w:space="0" w:color="CCCCCC"/>
              <w:right w:val="single" w:sz="8" w:space="0" w:color="CCCCCC"/>
            </w:tcBorders>
            <w:tcMar>
              <w:left w:w="30" w:type="dxa"/>
              <w:right w:w="30" w:type="dxa"/>
            </w:tcMar>
          </w:tcPr>
          <w:p w14:paraId="5E1FB86A"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Signature</w:t>
            </w:r>
          </w:p>
          <w:p w14:paraId="01F2AF07"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c>
          <w:tcPr>
            <w:tcW w:w="5040" w:type="dxa"/>
            <w:tcBorders>
              <w:top w:val="nil"/>
              <w:left w:val="nil"/>
              <w:bottom w:val="single" w:sz="8" w:space="0" w:color="CCCCCC"/>
              <w:right w:val="single" w:sz="8" w:space="0" w:color="CCCCCC"/>
            </w:tcBorders>
            <w:tcMar>
              <w:left w:w="30" w:type="dxa"/>
              <w:right w:w="30" w:type="dxa"/>
            </w:tcMar>
          </w:tcPr>
          <w:p w14:paraId="56313DF6"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3A22FCD5"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r w:rsidR="00735BB9" w:rsidRPr="00C7019E" w14:paraId="6920951B" w14:textId="77777777" w:rsidTr="00891EC6">
        <w:tc>
          <w:tcPr>
            <w:tcW w:w="5040" w:type="dxa"/>
            <w:tcBorders>
              <w:top w:val="nil"/>
              <w:left w:val="single" w:sz="8" w:space="0" w:color="CCCCCC"/>
              <w:bottom w:val="single" w:sz="8" w:space="0" w:color="CCCCCC"/>
              <w:right w:val="single" w:sz="8" w:space="0" w:color="CCCCCC"/>
            </w:tcBorders>
            <w:tcMar>
              <w:left w:w="30" w:type="dxa"/>
              <w:right w:w="30" w:type="dxa"/>
            </w:tcMar>
          </w:tcPr>
          <w:p w14:paraId="1BCD3205"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Date</w:t>
            </w:r>
          </w:p>
          <w:p w14:paraId="2A04AEAD"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c>
          <w:tcPr>
            <w:tcW w:w="5040" w:type="dxa"/>
            <w:tcBorders>
              <w:top w:val="nil"/>
              <w:left w:val="nil"/>
              <w:bottom w:val="single" w:sz="8" w:space="0" w:color="CCCCCC"/>
              <w:right w:val="single" w:sz="8" w:space="0" w:color="CCCCCC"/>
            </w:tcBorders>
            <w:tcMar>
              <w:left w:w="30" w:type="dxa"/>
              <w:right w:w="30" w:type="dxa"/>
            </w:tcMar>
          </w:tcPr>
          <w:p w14:paraId="10ADF9EB"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7D596264"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r w:rsidR="00735BB9" w:rsidRPr="00C7019E" w14:paraId="17EC39B1" w14:textId="77777777" w:rsidTr="00891EC6">
        <w:tc>
          <w:tcPr>
            <w:tcW w:w="5040" w:type="dxa"/>
            <w:tcBorders>
              <w:top w:val="nil"/>
              <w:left w:val="single" w:sz="8" w:space="0" w:color="CCCCCC"/>
              <w:bottom w:val="single" w:sz="8" w:space="0" w:color="CCCCCC"/>
              <w:right w:val="single" w:sz="8" w:space="0" w:color="CCCCCC"/>
            </w:tcBorders>
            <w:tcMar>
              <w:left w:w="30" w:type="dxa"/>
              <w:right w:w="30" w:type="dxa"/>
            </w:tcMar>
          </w:tcPr>
          <w:p w14:paraId="2205138A"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Provider’s Authorised Representative for the Contract (if different)</w:t>
            </w:r>
          </w:p>
          <w:p w14:paraId="37CB49BC"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c>
          <w:tcPr>
            <w:tcW w:w="5040" w:type="dxa"/>
            <w:tcBorders>
              <w:top w:val="nil"/>
              <w:left w:val="nil"/>
              <w:bottom w:val="single" w:sz="8" w:space="0" w:color="CCCCCC"/>
              <w:right w:val="single" w:sz="8" w:space="0" w:color="CCCCCC"/>
            </w:tcBorders>
            <w:tcMar>
              <w:left w:w="30" w:type="dxa"/>
              <w:right w:w="30" w:type="dxa"/>
            </w:tcMar>
          </w:tcPr>
          <w:p w14:paraId="0CD87868"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[NAME]</w:t>
            </w:r>
          </w:p>
          <w:p w14:paraId="678FEFB7"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r>
    </w:tbl>
    <w:p w14:paraId="5C6DF897"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p>
    <w:p w14:paraId="01E6A907"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lastRenderedPageBreak/>
        <w:t> </w:t>
      </w:r>
    </w:p>
    <w:p w14:paraId="08EF21CD"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xml:space="preserve">For and on behalf of the </w:t>
      </w:r>
      <w:r>
        <w:rPr>
          <w:rFonts w:ascii="Arial" w:hAnsi="Arial" w:cs="Arial"/>
          <w:color w:val="000000"/>
        </w:rPr>
        <w:t>Council</w:t>
      </w:r>
      <w:r w:rsidRPr="00C7019E">
        <w:rPr>
          <w:rFonts w:ascii="Arial" w:hAnsi="Arial" w:cs="Arial"/>
          <w:color w:val="000000"/>
        </w:rPr>
        <w:t>:</w:t>
      </w:r>
    </w:p>
    <w:p w14:paraId="58F0680D"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5040"/>
        <w:gridCol w:w="5040"/>
      </w:tblGrid>
      <w:tr w:rsidR="00735BB9" w:rsidRPr="00C7019E" w14:paraId="052FFC61" w14:textId="77777777" w:rsidTr="00891EC6">
        <w:tc>
          <w:tcPr>
            <w:tcW w:w="504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9D49C7F"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Name and title</w:t>
            </w:r>
          </w:p>
          <w:p w14:paraId="0C848044"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c>
          <w:tcPr>
            <w:tcW w:w="5040" w:type="dxa"/>
            <w:tcBorders>
              <w:top w:val="single" w:sz="8" w:space="0" w:color="CCCCCC"/>
              <w:left w:val="nil"/>
              <w:bottom w:val="single" w:sz="8" w:space="0" w:color="CCCCCC"/>
              <w:right w:val="single" w:sz="8" w:space="0" w:color="CCCCCC"/>
            </w:tcBorders>
            <w:tcMar>
              <w:left w:w="30" w:type="dxa"/>
              <w:right w:w="30" w:type="dxa"/>
            </w:tcMar>
          </w:tcPr>
          <w:p w14:paraId="52397928"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01E9E62D"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r w:rsidR="00735BB9" w:rsidRPr="00C7019E" w14:paraId="0E982B1D" w14:textId="77777777" w:rsidTr="00891EC6">
        <w:tc>
          <w:tcPr>
            <w:tcW w:w="5040" w:type="dxa"/>
            <w:tcBorders>
              <w:top w:val="nil"/>
              <w:left w:val="single" w:sz="8" w:space="0" w:color="CCCCCC"/>
              <w:bottom w:val="single" w:sz="8" w:space="0" w:color="CCCCCC"/>
              <w:right w:val="single" w:sz="8" w:space="0" w:color="CCCCCC"/>
            </w:tcBorders>
            <w:tcMar>
              <w:left w:w="30" w:type="dxa"/>
              <w:right w:w="30" w:type="dxa"/>
            </w:tcMar>
          </w:tcPr>
          <w:p w14:paraId="1CF1D947"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Signature</w:t>
            </w:r>
          </w:p>
          <w:p w14:paraId="05294092"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c>
          <w:tcPr>
            <w:tcW w:w="5040" w:type="dxa"/>
            <w:tcBorders>
              <w:top w:val="nil"/>
              <w:left w:val="nil"/>
              <w:bottom w:val="single" w:sz="8" w:space="0" w:color="CCCCCC"/>
              <w:right w:val="single" w:sz="8" w:space="0" w:color="CCCCCC"/>
            </w:tcBorders>
            <w:tcMar>
              <w:left w:w="30" w:type="dxa"/>
              <w:right w:w="30" w:type="dxa"/>
            </w:tcMar>
          </w:tcPr>
          <w:p w14:paraId="1A9EC5B8"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5813E72A"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r w:rsidR="00735BB9" w:rsidRPr="00C7019E" w14:paraId="34EA6E21" w14:textId="77777777" w:rsidTr="00891EC6">
        <w:tc>
          <w:tcPr>
            <w:tcW w:w="5040" w:type="dxa"/>
            <w:tcBorders>
              <w:top w:val="nil"/>
              <w:left w:val="single" w:sz="8" w:space="0" w:color="CCCCCC"/>
              <w:bottom w:val="single" w:sz="8" w:space="0" w:color="CCCCCC"/>
              <w:right w:val="single" w:sz="8" w:space="0" w:color="CCCCCC"/>
            </w:tcBorders>
            <w:tcMar>
              <w:left w:w="30" w:type="dxa"/>
              <w:right w:w="30" w:type="dxa"/>
            </w:tcMar>
          </w:tcPr>
          <w:p w14:paraId="7EBAA217"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r w:rsidRPr="00C7019E">
              <w:rPr>
                <w:rFonts w:ascii="Arial" w:hAnsi="Arial" w:cs="Arial"/>
                <w:color w:val="000000"/>
              </w:rPr>
              <w:t>Date</w:t>
            </w:r>
          </w:p>
          <w:p w14:paraId="58E95326" w14:textId="77777777" w:rsidR="00735BB9" w:rsidRPr="00C7019E" w:rsidRDefault="00735BB9" w:rsidP="00891EC6">
            <w:pPr>
              <w:widowControl w:val="0"/>
              <w:autoSpaceDE w:val="0"/>
              <w:autoSpaceDN w:val="0"/>
              <w:adjustRightInd w:val="0"/>
              <w:spacing w:before="200" w:after="20" w:line="240" w:lineRule="auto"/>
              <w:ind w:left="30" w:right="50"/>
              <w:rPr>
                <w:rFonts w:ascii="Arial" w:hAnsi="Arial" w:cs="Arial"/>
                <w:color w:val="000000"/>
              </w:rPr>
            </w:pPr>
          </w:p>
        </w:tc>
        <w:tc>
          <w:tcPr>
            <w:tcW w:w="5040" w:type="dxa"/>
            <w:tcBorders>
              <w:top w:val="nil"/>
              <w:left w:val="nil"/>
              <w:bottom w:val="single" w:sz="8" w:space="0" w:color="CCCCCC"/>
              <w:right w:val="single" w:sz="8" w:space="0" w:color="CCCCCC"/>
            </w:tcBorders>
            <w:tcMar>
              <w:left w:w="30" w:type="dxa"/>
              <w:right w:w="30" w:type="dxa"/>
            </w:tcMar>
          </w:tcPr>
          <w:p w14:paraId="0A27D052"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r w:rsidRPr="00C7019E">
              <w:rPr>
                <w:rFonts w:ascii="Arial" w:hAnsi="Arial" w:cs="Arial"/>
                <w:color w:val="000000"/>
              </w:rPr>
              <w:t> </w:t>
            </w:r>
          </w:p>
          <w:p w14:paraId="346F8267" w14:textId="77777777" w:rsidR="00735BB9" w:rsidRPr="00C7019E" w:rsidRDefault="00735BB9" w:rsidP="00891EC6">
            <w:pPr>
              <w:widowControl w:val="0"/>
              <w:autoSpaceDE w:val="0"/>
              <w:autoSpaceDN w:val="0"/>
              <w:adjustRightInd w:val="0"/>
              <w:spacing w:after="0" w:line="240" w:lineRule="auto"/>
              <w:ind w:left="30" w:right="50"/>
              <w:rPr>
                <w:rFonts w:ascii="Arial" w:hAnsi="Arial" w:cs="Arial"/>
                <w:color w:val="000000"/>
              </w:rPr>
            </w:pPr>
          </w:p>
        </w:tc>
      </w:tr>
    </w:tbl>
    <w:p w14:paraId="208FB11F"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p>
    <w:p w14:paraId="438AB087"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3AA302B6" w14:textId="77777777" w:rsidR="00735BB9" w:rsidRPr="00C7019E" w:rsidRDefault="00735BB9" w:rsidP="00735BB9">
      <w:pPr>
        <w:widowControl w:val="0"/>
        <w:autoSpaceDE w:val="0"/>
        <w:autoSpaceDN w:val="0"/>
        <w:adjustRightInd w:val="0"/>
        <w:spacing w:after="0" w:line="240" w:lineRule="auto"/>
        <w:jc w:val="both"/>
        <w:rPr>
          <w:rFonts w:ascii="Arial" w:hAnsi="Arial" w:cs="Arial"/>
          <w:b/>
          <w:bCs/>
          <w:color w:val="000000"/>
        </w:rPr>
      </w:pPr>
      <w:r w:rsidRPr="00C7019E">
        <w:rPr>
          <w:rFonts w:ascii="Arial" w:hAnsi="Arial" w:cs="Arial"/>
          <w:b/>
          <w:bCs/>
          <w:color w:val="000000"/>
        </w:rPr>
        <w:t>Appendix 1: Specification for the Services</w:t>
      </w:r>
    </w:p>
    <w:p w14:paraId="1AABC787"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4B123D7D" w14:textId="77777777" w:rsidR="00735BB9" w:rsidRPr="00C7019E" w:rsidRDefault="00735BB9" w:rsidP="00735BB9">
      <w:pPr>
        <w:widowControl w:val="0"/>
        <w:autoSpaceDE w:val="0"/>
        <w:autoSpaceDN w:val="0"/>
        <w:adjustRightInd w:val="0"/>
        <w:spacing w:after="0" w:line="240" w:lineRule="auto"/>
        <w:jc w:val="both"/>
        <w:rPr>
          <w:rFonts w:ascii="Arial" w:hAnsi="Arial" w:cs="Arial"/>
          <w:b/>
          <w:bCs/>
          <w:color w:val="000000"/>
        </w:rPr>
      </w:pPr>
      <w:r w:rsidRPr="00C7019E">
        <w:rPr>
          <w:rFonts w:ascii="Arial" w:hAnsi="Arial" w:cs="Arial"/>
          <w:b/>
          <w:bCs/>
          <w:color w:val="000000"/>
        </w:rPr>
        <w:t>Appendix 2: Provider’s Tender</w:t>
      </w:r>
    </w:p>
    <w:p w14:paraId="15CDCE23"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1369D382" w14:textId="77777777" w:rsidR="00735BB9" w:rsidRPr="00C7019E" w:rsidRDefault="00735BB9" w:rsidP="00735BB9">
      <w:pPr>
        <w:widowControl w:val="0"/>
        <w:autoSpaceDE w:val="0"/>
        <w:autoSpaceDN w:val="0"/>
        <w:adjustRightInd w:val="0"/>
        <w:spacing w:after="0" w:line="240" w:lineRule="auto"/>
        <w:jc w:val="both"/>
        <w:rPr>
          <w:rFonts w:ascii="Arial" w:hAnsi="Arial" w:cs="Arial"/>
          <w:b/>
          <w:bCs/>
          <w:color w:val="000000"/>
        </w:rPr>
      </w:pPr>
      <w:r w:rsidRPr="00C7019E">
        <w:rPr>
          <w:rFonts w:ascii="Arial" w:hAnsi="Arial" w:cs="Arial"/>
          <w:b/>
          <w:bCs/>
          <w:color w:val="000000"/>
        </w:rPr>
        <w:t>Appendix 3: Supplemental Tender (for Competed Services)</w:t>
      </w:r>
    </w:p>
    <w:p w14:paraId="5DE3DDF1"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color w:val="000000"/>
        </w:rPr>
        <w:t> </w:t>
      </w:r>
    </w:p>
    <w:p w14:paraId="09C65DD7" w14:textId="77777777" w:rsidR="00735BB9" w:rsidRPr="00C7019E" w:rsidRDefault="00735BB9" w:rsidP="00735BB9">
      <w:pPr>
        <w:widowControl w:val="0"/>
        <w:autoSpaceDE w:val="0"/>
        <w:autoSpaceDN w:val="0"/>
        <w:adjustRightInd w:val="0"/>
        <w:spacing w:after="0" w:line="240" w:lineRule="auto"/>
        <w:jc w:val="both"/>
        <w:rPr>
          <w:rFonts w:ascii="Arial" w:hAnsi="Arial" w:cs="Arial"/>
          <w:color w:val="0000FF"/>
        </w:rPr>
      </w:pPr>
      <w:bookmarkStart w:id="100" w:name="co_anchor_a108020_1"/>
      <w:bookmarkEnd w:id="100"/>
    </w:p>
    <w:p w14:paraId="3B2B68C3" w14:textId="1A0ABB2D" w:rsidR="00BB5F30" w:rsidRDefault="00735BB9" w:rsidP="00735BB9">
      <w:pPr>
        <w:widowControl w:val="0"/>
        <w:autoSpaceDE w:val="0"/>
        <w:autoSpaceDN w:val="0"/>
        <w:adjustRightInd w:val="0"/>
        <w:spacing w:after="0" w:line="240" w:lineRule="auto"/>
        <w:jc w:val="both"/>
        <w:rPr>
          <w:rFonts w:ascii="Arial" w:hAnsi="Arial" w:cs="Arial"/>
          <w:color w:val="000000"/>
        </w:rPr>
      </w:pPr>
      <w:r w:rsidRPr="00C7019E">
        <w:rPr>
          <w:rFonts w:ascii="Arial" w:hAnsi="Arial" w:cs="Arial"/>
          <w:b/>
          <w:bCs/>
          <w:color w:val="000000"/>
        </w:rPr>
        <w:br w:type="page"/>
      </w:r>
    </w:p>
    <w:p w14:paraId="1705FB76" w14:textId="77777777" w:rsidR="00BB5F30" w:rsidRPr="00C7019E" w:rsidRDefault="00BB5F30">
      <w:pPr>
        <w:widowControl w:val="0"/>
        <w:autoSpaceDE w:val="0"/>
        <w:autoSpaceDN w:val="0"/>
        <w:adjustRightInd w:val="0"/>
        <w:spacing w:after="0" w:line="240" w:lineRule="auto"/>
        <w:jc w:val="both"/>
        <w:rPr>
          <w:rFonts w:ascii="Arial" w:hAnsi="Arial" w:cs="Arial"/>
          <w:color w:val="000000"/>
        </w:rPr>
      </w:pPr>
    </w:p>
    <w:tbl>
      <w:tblPr>
        <w:tblW w:w="0" w:type="auto"/>
        <w:tblLayout w:type="fixed"/>
        <w:tblCellMar>
          <w:left w:w="0" w:type="dxa"/>
          <w:right w:w="0" w:type="dxa"/>
        </w:tblCellMar>
        <w:tblLook w:val="0000" w:firstRow="0" w:lastRow="0" w:firstColumn="0" w:lastColumn="0" w:noHBand="0" w:noVBand="0"/>
      </w:tblPr>
      <w:tblGrid>
        <w:gridCol w:w="3911"/>
        <w:gridCol w:w="2267"/>
        <w:gridCol w:w="3911"/>
      </w:tblGrid>
      <w:tr w:rsidR="00605E26" w:rsidRPr="00C7019E" w14:paraId="0B01FC7F" w14:textId="77777777">
        <w:trPr>
          <w:cantSplit/>
        </w:trPr>
        <w:tc>
          <w:tcPr>
            <w:tcW w:w="3911" w:type="dxa"/>
            <w:tcBorders>
              <w:top w:val="single" w:sz="8" w:space="0" w:color="979797"/>
              <w:left w:val="nil"/>
              <w:bottom w:val="nil"/>
              <w:right w:val="nil"/>
            </w:tcBorders>
          </w:tcPr>
          <w:p w14:paraId="5B8CA0ED" w14:textId="77777777" w:rsidR="00605E26" w:rsidRPr="00C7019E" w:rsidRDefault="00605E26">
            <w:pPr>
              <w:widowControl w:val="0"/>
              <w:autoSpaceDE w:val="0"/>
              <w:autoSpaceDN w:val="0"/>
              <w:adjustRightInd w:val="0"/>
              <w:spacing w:after="0" w:line="240" w:lineRule="auto"/>
              <w:jc w:val="center"/>
              <w:rPr>
                <w:rFonts w:ascii="Arial" w:hAnsi="Arial" w:cs="Arial"/>
                <w:b/>
                <w:bCs/>
                <w:color w:val="505050"/>
              </w:rPr>
            </w:pPr>
          </w:p>
        </w:tc>
        <w:tc>
          <w:tcPr>
            <w:tcW w:w="2267" w:type="dxa"/>
            <w:tcBorders>
              <w:top w:val="single" w:sz="8" w:space="0" w:color="979797"/>
              <w:left w:val="single" w:sz="8" w:space="0" w:color="979797"/>
              <w:bottom w:val="single" w:sz="8" w:space="0" w:color="979797"/>
              <w:right w:val="single" w:sz="8" w:space="0" w:color="979797"/>
            </w:tcBorders>
          </w:tcPr>
          <w:p w14:paraId="3D0693BE" w14:textId="77777777" w:rsidR="00605E26" w:rsidRPr="00C7019E" w:rsidRDefault="00605E26">
            <w:pPr>
              <w:widowControl w:val="0"/>
              <w:autoSpaceDE w:val="0"/>
              <w:autoSpaceDN w:val="0"/>
              <w:adjustRightInd w:val="0"/>
              <w:spacing w:after="0" w:line="240" w:lineRule="auto"/>
              <w:jc w:val="center"/>
              <w:rPr>
                <w:rFonts w:ascii="Arial" w:hAnsi="Arial" w:cs="Arial"/>
                <w:b/>
                <w:bCs/>
                <w:color w:val="505050"/>
              </w:rPr>
            </w:pPr>
            <w:r w:rsidRPr="00C7019E">
              <w:rPr>
                <w:rFonts w:ascii="Arial" w:hAnsi="Arial" w:cs="Arial"/>
                <w:b/>
                <w:bCs/>
                <w:color w:val="505050"/>
              </w:rPr>
              <w:t>END OF DOCUMENT</w:t>
            </w:r>
          </w:p>
        </w:tc>
        <w:tc>
          <w:tcPr>
            <w:tcW w:w="3911" w:type="dxa"/>
            <w:tcBorders>
              <w:top w:val="single" w:sz="8" w:space="0" w:color="979797"/>
              <w:left w:val="nil"/>
              <w:bottom w:val="nil"/>
              <w:right w:val="nil"/>
            </w:tcBorders>
          </w:tcPr>
          <w:p w14:paraId="405EAC3A" w14:textId="77777777" w:rsidR="00605E26" w:rsidRPr="00C7019E" w:rsidRDefault="00605E26">
            <w:pPr>
              <w:widowControl w:val="0"/>
              <w:autoSpaceDE w:val="0"/>
              <w:autoSpaceDN w:val="0"/>
              <w:adjustRightInd w:val="0"/>
              <w:spacing w:after="0" w:line="240" w:lineRule="auto"/>
              <w:jc w:val="center"/>
              <w:rPr>
                <w:rFonts w:ascii="Arial" w:hAnsi="Arial" w:cs="Arial"/>
                <w:b/>
                <w:bCs/>
                <w:color w:val="505050"/>
              </w:rPr>
            </w:pPr>
          </w:p>
        </w:tc>
      </w:tr>
    </w:tbl>
    <w:p w14:paraId="66405C4A" w14:textId="77777777" w:rsidR="00605E26" w:rsidRPr="00C7019E" w:rsidRDefault="00605E26">
      <w:pPr>
        <w:widowControl w:val="0"/>
        <w:autoSpaceDE w:val="0"/>
        <w:autoSpaceDN w:val="0"/>
        <w:adjustRightInd w:val="0"/>
        <w:spacing w:after="0" w:line="240" w:lineRule="auto"/>
        <w:jc w:val="both"/>
        <w:rPr>
          <w:rFonts w:ascii="Arial" w:hAnsi="Arial" w:cs="Arial"/>
          <w:b/>
          <w:bCs/>
          <w:color w:val="505050"/>
        </w:rPr>
      </w:pPr>
    </w:p>
    <w:p w14:paraId="4E218003" w14:textId="77777777" w:rsidR="00605E26" w:rsidRPr="00C7019E" w:rsidRDefault="00605E26">
      <w:pPr>
        <w:widowControl w:val="0"/>
        <w:autoSpaceDE w:val="0"/>
        <w:autoSpaceDN w:val="0"/>
        <w:adjustRightInd w:val="0"/>
        <w:spacing w:after="0" w:line="240" w:lineRule="auto"/>
        <w:jc w:val="both"/>
        <w:rPr>
          <w:rFonts w:ascii="Arial" w:hAnsi="Arial" w:cs="Arial"/>
          <w:color w:val="0000FF"/>
        </w:rPr>
      </w:pPr>
      <w:bookmarkStart w:id="101" w:name="kh_relatedContentOffset_1"/>
      <w:bookmarkEnd w:id="101"/>
    </w:p>
    <w:p w14:paraId="7638D9F7" w14:textId="77777777" w:rsidR="00605E26" w:rsidRPr="00C7019E" w:rsidRDefault="00605E26">
      <w:pPr>
        <w:widowControl w:val="0"/>
        <w:autoSpaceDE w:val="0"/>
        <w:autoSpaceDN w:val="0"/>
        <w:adjustRightInd w:val="0"/>
        <w:spacing w:after="0" w:line="240" w:lineRule="auto"/>
        <w:rPr>
          <w:rFonts w:ascii="Arial" w:hAnsi="Arial" w:cs="Arial"/>
        </w:rPr>
      </w:pPr>
    </w:p>
    <w:sectPr w:rsidR="00605E26" w:rsidRPr="00C7019E">
      <w:headerReference w:type="default" r:id="rId13"/>
      <w:footerReference w:type="default" r:id="rId14"/>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3906" w14:textId="77777777" w:rsidR="004D76F1" w:rsidRDefault="004D76F1">
      <w:pPr>
        <w:spacing w:after="0" w:line="240" w:lineRule="auto"/>
      </w:pPr>
      <w:r>
        <w:separator/>
      </w:r>
    </w:p>
  </w:endnote>
  <w:endnote w:type="continuationSeparator" w:id="0">
    <w:p w14:paraId="3AD01472" w14:textId="77777777" w:rsidR="004D76F1" w:rsidRDefault="004D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4D76F1" w:rsidRPr="009338D2" w14:paraId="772FD308" w14:textId="77777777">
      <w:tc>
        <w:tcPr>
          <w:tcW w:w="9300" w:type="dxa"/>
          <w:tcBorders>
            <w:top w:val="single" w:sz="8" w:space="0" w:color="AAAAAA"/>
            <w:left w:val="nil"/>
            <w:bottom w:val="nil"/>
            <w:right w:val="nil"/>
          </w:tcBorders>
          <w:tcMar>
            <w:top w:w="60" w:type="dxa"/>
          </w:tcMar>
          <w:vAlign w:val="bottom"/>
        </w:tcPr>
        <w:p w14:paraId="3C98AC59" w14:textId="1BD7B31A" w:rsidR="004D76F1" w:rsidRPr="009338D2" w:rsidRDefault="004D76F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Lower  \* MERGEFORMAT </w:instrText>
          </w:r>
          <w:r>
            <w:rPr>
              <w:rFonts w:ascii="Arial" w:hAnsi="Arial" w:cs="Arial"/>
              <w:sz w:val="20"/>
              <w:szCs w:val="20"/>
            </w:rPr>
            <w:fldChar w:fldCharType="separate"/>
          </w:r>
          <w:r>
            <w:rPr>
              <w:rFonts w:ascii="Arial" w:hAnsi="Arial" w:cs="Arial"/>
              <w:noProof/>
              <w:sz w:val="20"/>
              <w:szCs w:val="20"/>
            </w:rPr>
            <w:t>2018 05 30 appendix c - apprenticeship dps contract terms and conditions v 6</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FILENAME  \* Lower  \* MERGEFORMAT </w:instrText>
          </w:r>
          <w:r>
            <w:rPr>
              <w:rFonts w:ascii="Arial" w:hAnsi="Arial" w:cs="Arial"/>
              <w:sz w:val="20"/>
              <w:szCs w:val="20"/>
            </w:rPr>
            <w:fldChar w:fldCharType="end"/>
          </w:r>
        </w:p>
      </w:tc>
      <w:tc>
        <w:tcPr>
          <w:tcW w:w="700" w:type="dxa"/>
          <w:tcBorders>
            <w:top w:val="single" w:sz="8" w:space="0" w:color="AAAAAA"/>
            <w:left w:val="nil"/>
            <w:bottom w:val="nil"/>
            <w:right w:val="nil"/>
          </w:tcBorders>
          <w:tcMar>
            <w:top w:w="60" w:type="dxa"/>
          </w:tcMar>
        </w:tcPr>
        <w:p w14:paraId="4818B6F6" w14:textId="77777777" w:rsidR="004D76F1" w:rsidRPr="009338D2" w:rsidRDefault="004D76F1">
          <w:pPr>
            <w:widowControl w:val="0"/>
            <w:autoSpaceDE w:val="0"/>
            <w:autoSpaceDN w:val="0"/>
            <w:adjustRightInd w:val="0"/>
            <w:spacing w:after="0" w:line="240" w:lineRule="auto"/>
            <w:jc w:val="right"/>
            <w:rPr>
              <w:rFonts w:ascii="Arial" w:hAnsi="Arial" w:cs="Arial"/>
              <w:sz w:val="20"/>
              <w:szCs w:val="20"/>
            </w:rPr>
          </w:pPr>
          <w:r w:rsidRPr="009338D2">
            <w:rPr>
              <w:rFonts w:ascii="Arial" w:hAnsi="Arial" w:cs="Arial"/>
              <w:sz w:val="20"/>
              <w:szCs w:val="20"/>
            </w:rPr>
            <w:pgNum/>
          </w:r>
        </w:p>
      </w:tc>
    </w:tr>
  </w:tbl>
  <w:p w14:paraId="00BFC7AE" w14:textId="77777777" w:rsidR="004D76F1" w:rsidRDefault="004D76F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81D9" w14:textId="77777777" w:rsidR="004D76F1" w:rsidRDefault="004D76F1">
      <w:pPr>
        <w:spacing w:after="0" w:line="240" w:lineRule="auto"/>
      </w:pPr>
      <w:r>
        <w:separator/>
      </w:r>
    </w:p>
  </w:footnote>
  <w:footnote w:type="continuationSeparator" w:id="0">
    <w:p w14:paraId="0A223B01" w14:textId="77777777" w:rsidR="004D76F1" w:rsidRDefault="004D7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A54A" w14:textId="77777777" w:rsidR="004D76F1" w:rsidRDefault="004D76F1">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62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3F1C5B0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F4365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63AF6A40"/>
    <w:multiLevelType w:val="multilevel"/>
    <w:tmpl w:val="C31ED0EA"/>
    <w:lvl w:ilvl="0">
      <w:start w:val="1"/>
      <w:numFmt w:val="decimal"/>
      <w:lvlText w:val="%1"/>
      <w:lvlJc w:val="left"/>
      <w:pPr>
        <w:ind w:left="384" w:hanging="384"/>
      </w:pPr>
      <w:rPr>
        <w:rFonts w:cs="Times New Roman" w:hint="default"/>
        <w:b/>
      </w:rPr>
    </w:lvl>
    <w:lvl w:ilvl="1">
      <w:start w:val="1"/>
      <w:numFmt w:val="decimal"/>
      <w:lvlText w:val="%1.%2"/>
      <w:lvlJc w:val="left"/>
      <w:pPr>
        <w:ind w:left="612" w:hanging="384"/>
      </w:pPr>
      <w:rPr>
        <w:rFonts w:cs="Times New Roman" w:hint="default"/>
        <w:b/>
      </w:rPr>
    </w:lvl>
    <w:lvl w:ilvl="2">
      <w:start w:val="1"/>
      <w:numFmt w:val="decimal"/>
      <w:lvlText w:val="%1.%2.%3"/>
      <w:lvlJc w:val="left"/>
      <w:pPr>
        <w:ind w:left="1176" w:hanging="720"/>
      </w:pPr>
      <w:rPr>
        <w:rFonts w:cs="Times New Roman" w:hint="default"/>
        <w:b/>
      </w:rPr>
    </w:lvl>
    <w:lvl w:ilvl="3">
      <w:start w:val="1"/>
      <w:numFmt w:val="decimal"/>
      <w:lvlText w:val="%1.%2.%3.%4"/>
      <w:lvlJc w:val="left"/>
      <w:pPr>
        <w:ind w:left="1404" w:hanging="720"/>
      </w:pPr>
      <w:rPr>
        <w:rFonts w:cs="Times New Roman" w:hint="default"/>
        <w:b/>
      </w:rPr>
    </w:lvl>
    <w:lvl w:ilvl="4">
      <w:start w:val="1"/>
      <w:numFmt w:val="decimal"/>
      <w:lvlText w:val="%1.%2.%3.%4.%5"/>
      <w:lvlJc w:val="left"/>
      <w:pPr>
        <w:ind w:left="1992" w:hanging="1080"/>
      </w:pPr>
      <w:rPr>
        <w:rFonts w:cs="Times New Roman" w:hint="default"/>
        <w:b/>
      </w:rPr>
    </w:lvl>
    <w:lvl w:ilvl="5">
      <w:start w:val="1"/>
      <w:numFmt w:val="decimal"/>
      <w:lvlText w:val="%1.%2.%3.%4.%5.%6"/>
      <w:lvlJc w:val="left"/>
      <w:pPr>
        <w:ind w:left="2220" w:hanging="1080"/>
      </w:pPr>
      <w:rPr>
        <w:rFonts w:cs="Times New Roman" w:hint="default"/>
        <w:b/>
      </w:rPr>
    </w:lvl>
    <w:lvl w:ilvl="6">
      <w:start w:val="1"/>
      <w:numFmt w:val="decimal"/>
      <w:lvlText w:val="%1.%2.%3.%4.%5.%6.%7"/>
      <w:lvlJc w:val="left"/>
      <w:pPr>
        <w:ind w:left="2808" w:hanging="1440"/>
      </w:pPr>
      <w:rPr>
        <w:rFonts w:cs="Times New Roman" w:hint="default"/>
        <w:b/>
      </w:rPr>
    </w:lvl>
    <w:lvl w:ilvl="7">
      <w:start w:val="1"/>
      <w:numFmt w:val="decimal"/>
      <w:lvlText w:val="%1.%2.%3.%4.%5.%6.%7.%8"/>
      <w:lvlJc w:val="left"/>
      <w:pPr>
        <w:ind w:left="3036" w:hanging="1440"/>
      </w:pPr>
      <w:rPr>
        <w:rFonts w:cs="Times New Roman" w:hint="default"/>
        <w:b/>
      </w:rPr>
    </w:lvl>
    <w:lvl w:ilvl="8">
      <w:start w:val="1"/>
      <w:numFmt w:val="decimal"/>
      <w:lvlText w:val="%1.%2.%3.%4.%5.%6.%7.%8.%9"/>
      <w:lvlJc w:val="left"/>
      <w:pPr>
        <w:ind w:left="3624" w:hanging="1800"/>
      </w:pPr>
      <w:rPr>
        <w:rFonts w:cs="Times New Roman" w:hint="default"/>
        <w:b/>
      </w:rPr>
    </w:lvl>
  </w:abstractNum>
  <w:abstractNum w:abstractNumId="4" w15:restartNumberingAfterBreak="0">
    <w:nsid w:val="68B70B0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77D02FE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7D61255"/>
    <w:multiLevelType w:val="multilevel"/>
    <w:tmpl w:val="1EE8F0DC"/>
    <w:lvl w:ilvl="0">
      <w:start w:val="1"/>
      <w:numFmt w:val="decimal"/>
      <w:pStyle w:val="Heading1"/>
      <w:lvlText w:val="%1."/>
      <w:lvlJc w:val="left"/>
      <w:pPr>
        <w:tabs>
          <w:tab w:val="num" w:pos="720"/>
        </w:tabs>
        <w:ind w:left="720" w:hanging="720"/>
      </w:pPr>
      <w:rPr>
        <w:rFonts w:ascii="Arial" w:hAnsi="Arial" w:cs="Arial" w:hint="default"/>
        <w:b/>
        <w:i w:val="0"/>
        <w:caps/>
        <w:sz w:val="24"/>
        <w:szCs w:val="24"/>
      </w:rPr>
    </w:lvl>
    <w:lvl w:ilvl="1">
      <w:start w:val="1"/>
      <w:numFmt w:val="decimal"/>
      <w:pStyle w:val="Heading2"/>
      <w:lvlText w:val="%1.%2"/>
      <w:lvlJc w:val="left"/>
      <w:pPr>
        <w:tabs>
          <w:tab w:val="num" w:pos="1288"/>
        </w:tabs>
        <w:ind w:left="1288" w:hanging="720"/>
      </w:pPr>
      <w:rPr>
        <w:rFonts w:ascii="Arial" w:hAnsi="Arial" w:cs="Arial" w:hint="default"/>
        <w:b w:val="0"/>
        <w:i w:val="0"/>
        <w:caps w:val="0"/>
        <w:sz w:val="24"/>
        <w:szCs w:val="24"/>
      </w:rPr>
    </w:lvl>
    <w:lvl w:ilvl="2">
      <w:start w:val="1"/>
      <w:numFmt w:val="lowerLetter"/>
      <w:pStyle w:val="Heading3"/>
      <w:lvlText w:val="(%3)"/>
      <w:lvlJc w:val="left"/>
      <w:pPr>
        <w:tabs>
          <w:tab w:val="num" w:pos="1559"/>
        </w:tabs>
        <w:ind w:left="1559" w:hanging="567"/>
      </w:pPr>
      <w:rPr>
        <w:rFonts w:ascii="Arial" w:hAnsi="Arial" w:cs="Arial" w:hint="default"/>
        <w:b w:val="0"/>
        <w:i w:val="0"/>
        <w:sz w:val="24"/>
        <w:szCs w:val="24"/>
      </w:rPr>
    </w:lvl>
    <w:lvl w:ilvl="3">
      <w:start w:val="1"/>
      <w:numFmt w:val="lowerRoman"/>
      <w:pStyle w:val="Heading4"/>
      <w:lvlText w:val="(%4)"/>
      <w:lvlJc w:val="left"/>
      <w:pPr>
        <w:tabs>
          <w:tab w:val="num" w:pos="2421"/>
        </w:tabs>
        <w:ind w:left="2268" w:hanging="567"/>
      </w:pPr>
      <w:rPr>
        <w:rFonts w:ascii="Arial" w:hAnsi="Arial" w:cs="Arial" w:hint="default"/>
        <w:b w:val="0"/>
        <w:i w:val="0"/>
        <w:sz w:val="24"/>
        <w:szCs w:val="24"/>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 w15:restartNumberingAfterBreak="0">
    <w:nsid w:val="7A684D0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FC279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4"/>
  </w:num>
  <w:num w:numId="4">
    <w:abstractNumId w:val="6"/>
  </w:num>
  <w:num w:numId="5">
    <w:abstractNumId w:val="5"/>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3F"/>
    <w:rsid w:val="00023D84"/>
    <w:rsid w:val="000363F4"/>
    <w:rsid w:val="000A1D1E"/>
    <w:rsid w:val="001229CD"/>
    <w:rsid w:val="00123240"/>
    <w:rsid w:val="00141354"/>
    <w:rsid w:val="00161675"/>
    <w:rsid w:val="00170BB7"/>
    <w:rsid w:val="00170E90"/>
    <w:rsid w:val="001809DD"/>
    <w:rsid w:val="00182A36"/>
    <w:rsid w:val="001C4B89"/>
    <w:rsid w:val="001E178C"/>
    <w:rsid w:val="001E574C"/>
    <w:rsid w:val="0021351D"/>
    <w:rsid w:val="00216264"/>
    <w:rsid w:val="002233A6"/>
    <w:rsid w:val="00246E94"/>
    <w:rsid w:val="00247AD6"/>
    <w:rsid w:val="00251791"/>
    <w:rsid w:val="0029505D"/>
    <w:rsid w:val="00297272"/>
    <w:rsid w:val="002C5E44"/>
    <w:rsid w:val="00332CAF"/>
    <w:rsid w:val="00346432"/>
    <w:rsid w:val="00346842"/>
    <w:rsid w:val="00352446"/>
    <w:rsid w:val="00380725"/>
    <w:rsid w:val="00386873"/>
    <w:rsid w:val="00400A94"/>
    <w:rsid w:val="0040196B"/>
    <w:rsid w:val="0042685C"/>
    <w:rsid w:val="00436570"/>
    <w:rsid w:val="00437539"/>
    <w:rsid w:val="00457E7A"/>
    <w:rsid w:val="00467439"/>
    <w:rsid w:val="004A213F"/>
    <w:rsid w:val="004B216C"/>
    <w:rsid w:val="004D76F1"/>
    <w:rsid w:val="004E4622"/>
    <w:rsid w:val="005116A6"/>
    <w:rsid w:val="005148E0"/>
    <w:rsid w:val="0053173F"/>
    <w:rsid w:val="0053336E"/>
    <w:rsid w:val="005755E9"/>
    <w:rsid w:val="00590BB3"/>
    <w:rsid w:val="005E2084"/>
    <w:rsid w:val="00605E26"/>
    <w:rsid w:val="00607C92"/>
    <w:rsid w:val="0064404E"/>
    <w:rsid w:val="006A18F0"/>
    <w:rsid w:val="006B27AC"/>
    <w:rsid w:val="006C0B77"/>
    <w:rsid w:val="006F4DBE"/>
    <w:rsid w:val="00716B29"/>
    <w:rsid w:val="007308E1"/>
    <w:rsid w:val="0073217B"/>
    <w:rsid w:val="00735BB9"/>
    <w:rsid w:val="0075535C"/>
    <w:rsid w:val="00784C92"/>
    <w:rsid w:val="007C26CC"/>
    <w:rsid w:val="007C30BE"/>
    <w:rsid w:val="007D4B80"/>
    <w:rsid w:val="0080069B"/>
    <w:rsid w:val="00801320"/>
    <w:rsid w:val="00860AD9"/>
    <w:rsid w:val="00870838"/>
    <w:rsid w:val="00877E57"/>
    <w:rsid w:val="00891EC6"/>
    <w:rsid w:val="008A7A34"/>
    <w:rsid w:val="008B20DA"/>
    <w:rsid w:val="008C1B8A"/>
    <w:rsid w:val="008E2143"/>
    <w:rsid w:val="009338D2"/>
    <w:rsid w:val="00943A4E"/>
    <w:rsid w:val="009613BD"/>
    <w:rsid w:val="009D34B9"/>
    <w:rsid w:val="009F0688"/>
    <w:rsid w:val="009F6344"/>
    <w:rsid w:val="00A33C4C"/>
    <w:rsid w:val="00A448C2"/>
    <w:rsid w:val="00A44FDC"/>
    <w:rsid w:val="00A53687"/>
    <w:rsid w:val="00A63F34"/>
    <w:rsid w:val="00AA7D1C"/>
    <w:rsid w:val="00AB0A75"/>
    <w:rsid w:val="00AF4A46"/>
    <w:rsid w:val="00AF5890"/>
    <w:rsid w:val="00B212D4"/>
    <w:rsid w:val="00B244FD"/>
    <w:rsid w:val="00B31D8E"/>
    <w:rsid w:val="00B576BE"/>
    <w:rsid w:val="00B75491"/>
    <w:rsid w:val="00BB5F30"/>
    <w:rsid w:val="00BC3979"/>
    <w:rsid w:val="00BC4B53"/>
    <w:rsid w:val="00BD6DB2"/>
    <w:rsid w:val="00C57C4C"/>
    <w:rsid w:val="00C7019E"/>
    <w:rsid w:val="00C72AEE"/>
    <w:rsid w:val="00CA57EA"/>
    <w:rsid w:val="00CD0409"/>
    <w:rsid w:val="00CE1826"/>
    <w:rsid w:val="00CE7DAE"/>
    <w:rsid w:val="00D00E66"/>
    <w:rsid w:val="00D10461"/>
    <w:rsid w:val="00D32546"/>
    <w:rsid w:val="00D4503D"/>
    <w:rsid w:val="00D72D1C"/>
    <w:rsid w:val="00D9222E"/>
    <w:rsid w:val="00DC0D47"/>
    <w:rsid w:val="00DD4FCA"/>
    <w:rsid w:val="00DF098A"/>
    <w:rsid w:val="00DF216A"/>
    <w:rsid w:val="00E04255"/>
    <w:rsid w:val="00E32A3A"/>
    <w:rsid w:val="00E40478"/>
    <w:rsid w:val="00E77F2A"/>
    <w:rsid w:val="00EB61B3"/>
    <w:rsid w:val="00ED2BE3"/>
    <w:rsid w:val="00EE2296"/>
    <w:rsid w:val="00EE37B5"/>
    <w:rsid w:val="00EF34A0"/>
    <w:rsid w:val="00EF6A87"/>
    <w:rsid w:val="00F31091"/>
    <w:rsid w:val="00F526E2"/>
    <w:rsid w:val="00F754E9"/>
    <w:rsid w:val="00F80272"/>
    <w:rsid w:val="00F81257"/>
    <w:rsid w:val="00F849DF"/>
    <w:rsid w:val="00F87080"/>
    <w:rsid w:val="00FD3334"/>
    <w:rsid w:val="00FE052F"/>
    <w:rsid w:val="00FF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3A0EA"/>
  <w14:defaultImageDpi w14:val="0"/>
  <w15:docId w15:val="{8C6FFEFC-20BB-447B-9C70-2FAE0419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6570"/>
    <w:pPr>
      <w:keepNext/>
      <w:numPr>
        <w:numId w:val="4"/>
      </w:numPr>
      <w:spacing w:before="320" w:after="0" w:line="300" w:lineRule="atLeast"/>
      <w:jc w:val="both"/>
      <w:outlineLvl w:val="0"/>
    </w:pPr>
    <w:rPr>
      <w:rFonts w:ascii="Times New Roman" w:hAnsi="Times New Roman"/>
      <w:b/>
      <w:smallCaps/>
      <w:kern w:val="28"/>
      <w:szCs w:val="20"/>
      <w:lang w:eastAsia="en-US"/>
    </w:rPr>
  </w:style>
  <w:style w:type="paragraph" w:styleId="Heading2">
    <w:name w:val="heading 2"/>
    <w:basedOn w:val="Normal"/>
    <w:link w:val="Heading2Char"/>
    <w:uiPriority w:val="9"/>
    <w:qFormat/>
    <w:rsid w:val="00436570"/>
    <w:pPr>
      <w:numPr>
        <w:ilvl w:val="1"/>
        <w:numId w:val="4"/>
      </w:numPr>
      <w:tabs>
        <w:tab w:val="num" w:pos="1004"/>
      </w:tabs>
      <w:spacing w:before="280" w:after="120" w:line="300" w:lineRule="atLeast"/>
      <w:ind w:left="1004"/>
      <w:jc w:val="both"/>
      <w:outlineLvl w:val="1"/>
    </w:pPr>
    <w:rPr>
      <w:rFonts w:ascii="Times New Roman" w:hAnsi="Times New Roman"/>
      <w:color w:val="000000"/>
      <w:szCs w:val="20"/>
      <w:lang w:eastAsia="en-US"/>
    </w:rPr>
  </w:style>
  <w:style w:type="paragraph" w:styleId="Heading3">
    <w:name w:val="heading 3"/>
    <w:basedOn w:val="Normal"/>
    <w:link w:val="Heading3Char"/>
    <w:uiPriority w:val="9"/>
    <w:qFormat/>
    <w:rsid w:val="00436570"/>
    <w:pPr>
      <w:numPr>
        <w:ilvl w:val="2"/>
        <w:numId w:val="4"/>
      </w:numPr>
      <w:spacing w:after="120" w:line="300" w:lineRule="atLeast"/>
      <w:jc w:val="both"/>
      <w:outlineLvl w:val="2"/>
    </w:pPr>
    <w:rPr>
      <w:rFonts w:ascii="Times New Roman" w:hAnsi="Times New Roman"/>
      <w:szCs w:val="20"/>
      <w:lang w:eastAsia="en-US"/>
    </w:rPr>
  </w:style>
  <w:style w:type="paragraph" w:styleId="Heading4">
    <w:name w:val="heading 4"/>
    <w:basedOn w:val="Normal"/>
    <w:link w:val="Heading4Char"/>
    <w:uiPriority w:val="9"/>
    <w:qFormat/>
    <w:rsid w:val="00436570"/>
    <w:pPr>
      <w:numPr>
        <w:ilvl w:val="3"/>
        <w:numId w:val="4"/>
      </w:numPr>
      <w:tabs>
        <w:tab w:val="left" w:pos="2261"/>
      </w:tabs>
      <w:spacing w:after="120" w:line="300" w:lineRule="atLeast"/>
      <w:jc w:val="both"/>
      <w:outlineLvl w:val="3"/>
    </w:pPr>
    <w:rPr>
      <w:rFonts w:ascii="Times New Roman" w:hAnsi="Times New Roman"/>
      <w:szCs w:val="20"/>
      <w:lang w:eastAsia="en-US"/>
    </w:rPr>
  </w:style>
  <w:style w:type="paragraph" w:styleId="Heading5">
    <w:name w:val="heading 5"/>
    <w:basedOn w:val="Normal"/>
    <w:link w:val="Heading5Char"/>
    <w:uiPriority w:val="9"/>
    <w:qFormat/>
    <w:rsid w:val="00436570"/>
    <w:pPr>
      <w:numPr>
        <w:ilvl w:val="4"/>
        <w:numId w:val="4"/>
      </w:numPr>
      <w:spacing w:after="120" w:line="300" w:lineRule="atLeast"/>
      <w:jc w:val="both"/>
      <w:outlineLvl w:val="4"/>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6570"/>
    <w:rPr>
      <w:rFonts w:ascii="Times New Roman" w:hAnsi="Times New Roman" w:cs="Times New Roman"/>
      <w:b/>
      <w:smallCaps/>
      <w:kern w:val="28"/>
      <w:sz w:val="20"/>
      <w:szCs w:val="20"/>
      <w:lang w:val="x-none" w:eastAsia="en-US"/>
    </w:rPr>
  </w:style>
  <w:style w:type="character" w:customStyle="1" w:styleId="Heading2Char">
    <w:name w:val="Heading 2 Char"/>
    <w:basedOn w:val="DefaultParagraphFont"/>
    <w:link w:val="Heading2"/>
    <w:uiPriority w:val="9"/>
    <w:locked/>
    <w:rsid w:val="00436570"/>
    <w:rPr>
      <w:rFonts w:ascii="Times New Roman" w:hAnsi="Times New Roman" w:cs="Times New Roman"/>
      <w:color w:val="000000"/>
      <w:sz w:val="20"/>
      <w:szCs w:val="20"/>
      <w:lang w:val="x-none" w:eastAsia="en-US"/>
    </w:rPr>
  </w:style>
  <w:style w:type="character" w:customStyle="1" w:styleId="Heading3Char">
    <w:name w:val="Heading 3 Char"/>
    <w:basedOn w:val="DefaultParagraphFont"/>
    <w:link w:val="Heading3"/>
    <w:uiPriority w:val="9"/>
    <w:locked/>
    <w:rsid w:val="00436570"/>
    <w:rPr>
      <w:rFonts w:ascii="Times New Roman" w:hAnsi="Times New Roman" w:cs="Times New Roman"/>
      <w:sz w:val="20"/>
      <w:szCs w:val="20"/>
      <w:lang w:val="x-none" w:eastAsia="en-US"/>
    </w:rPr>
  </w:style>
  <w:style w:type="character" w:customStyle="1" w:styleId="Heading4Char">
    <w:name w:val="Heading 4 Char"/>
    <w:basedOn w:val="DefaultParagraphFont"/>
    <w:link w:val="Heading4"/>
    <w:uiPriority w:val="9"/>
    <w:locked/>
    <w:rsid w:val="00436570"/>
    <w:rPr>
      <w:rFonts w:ascii="Times New Roman" w:hAnsi="Times New Roman" w:cs="Times New Roman"/>
      <w:sz w:val="20"/>
      <w:szCs w:val="20"/>
      <w:lang w:val="x-none" w:eastAsia="en-US"/>
    </w:rPr>
  </w:style>
  <w:style w:type="character" w:customStyle="1" w:styleId="Heading5Char">
    <w:name w:val="Heading 5 Char"/>
    <w:basedOn w:val="DefaultParagraphFont"/>
    <w:link w:val="Heading5"/>
    <w:uiPriority w:val="9"/>
    <w:locked/>
    <w:rsid w:val="00436570"/>
    <w:rPr>
      <w:rFonts w:ascii="Times New Roman" w:hAnsi="Times New Roman" w:cs="Times New Roman"/>
      <w:sz w:val="20"/>
      <w:szCs w:val="20"/>
      <w:lang w:val="x-none" w:eastAsia="en-US"/>
    </w:rPr>
  </w:style>
  <w:style w:type="paragraph" w:styleId="Header">
    <w:name w:val="header"/>
    <w:basedOn w:val="Normal"/>
    <w:link w:val="HeaderChar"/>
    <w:uiPriority w:val="99"/>
    <w:unhideWhenUsed/>
    <w:rsid w:val="00605E26"/>
    <w:pPr>
      <w:tabs>
        <w:tab w:val="center" w:pos="4513"/>
        <w:tab w:val="right" w:pos="9026"/>
      </w:tabs>
    </w:pPr>
  </w:style>
  <w:style w:type="character" w:customStyle="1" w:styleId="HeaderChar">
    <w:name w:val="Header Char"/>
    <w:basedOn w:val="DefaultParagraphFont"/>
    <w:link w:val="Header"/>
    <w:uiPriority w:val="99"/>
    <w:locked/>
    <w:rsid w:val="00605E26"/>
    <w:rPr>
      <w:rFonts w:cs="Times New Roman"/>
    </w:rPr>
  </w:style>
  <w:style w:type="paragraph" w:styleId="Footer">
    <w:name w:val="footer"/>
    <w:basedOn w:val="Normal"/>
    <w:link w:val="FooterChar"/>
    <w:uiPriority w:val="99"/>
    <w:unhideWhenUsed/>
    <w:rsid w:val="00605E26"/>
    <w:pPr>
      <w:tabs>
        <w:tab w:val="center" w:pos="4513"/>
        <w:tab w:val="right" w:pos="9026"/>
      </w:tabs>
    </w:pPr>
  </w:style>
  <w:style w:type="character" w:customStyle="1" w:styleId="FooterChar">
    <w:name w:val="Footer Char"/>
    <w:basedOn w:val="DefaultParagraphFont"/>
    <w:link w:val="Footer"/>
    <w:uiPriority w:val="99"/>
    <w:locked/>
    <w:rsid w:val="00605E26"/>
    <w:rPr>
      <w:rFonts w:cs="Times New Roman"/>
    </w:rPr>
  </w:style>
  <w:style w:type="character" w:styleId="CommentReference">
    <w:name w:val="annotation reference"/>
    <w:basedOn w:val="DefaultParagraphFont"/>
    <w:uiPriority w:val="99"/>
    <w:semiHidden/>
    <w:unhideWhenUsed/>
    <w:rsid w:val="00BD6DB2"/>
    <w:rPr>
      <w:rFonts w:cs="Times New Roman"/>
      <w:sz w:val="16"/>
      <w:szCs w:val="16"/>
    </w:rPr>
  </w:style>
  <w:style w:type="paragraph" w:styleId="CommentText">
    <w:name w:val="annotation text"/>
    <w:basedOn w:val="Normal"/>
    <w:link w:val="CommentTextChar"/>
    <w:uiPriority w:val="99"/>
    <w:unhideWhenUsed/>
    <w:rsid w:val="00BD6DB2"/>
    <w:rPr>
      <w:sz w:val="20"/>
      <w:szCs w:val="20"/>
    </w:rPr>
  </w:style>
  <w:style w:type="character" w:customStyle="1" w:styleId="CommentTextChar">
    <w:name w:val="Comment Text Char"/>
    <w:basedOn w:val="DefaultParagraphFont"/>
    <w:link w:val="CommentText"/>
    <w:uiPriority w:val="99"/>
    <w:locked/>
    <w:rsid w:val="00BD6DB2"/>
    <w:rPr>
      <w:rFonts w:cs="Times New Roman"/>
      <w:sz w:val="20"/>
      <w:szCs w:val="20"/>
    </w:rPr>
  </w:style>
  <w:style w:type="paragraph" w:styleId="CommentSubject">
    <w:name w:val="annotation subject"/>
    <w:basedOn w:val="CommentText"/>
    <w:next w:val="CommentText"/>
    <w:link w:val="CommentSubjectChar"/>
    <w:uiPriority w:val="99"/>
    <w:semiHidden/>
    <w:unhideWhenUsed/>
    <w:rsid w:val="00BD6DB2"/>
    <w:rPr>
      <w:b/>
      <w:bCs/>
    </w:rPr>
  </w:style>
  <w:style w:type="character" w:customStyle="1" w:styleId="CommentSubjectChar">
    <w:name w:val="Comment Subject Char"/>
    <w:basedOn w:val="CommentTextChar"/>
    <w:link w:val="CommentSubject"/>
    <w:uiPriority w:val="99"/>
    <w:semiHidden/>
    <w:locked/>
    <w:rsid w:val="00BD6DB2"/>
    <w:rPr>
      <w:rFonts w:cs="Times New Roman"/>
      <w:b/>
      <w:bCs/>
      <w:sz w:val="20"/>
      <w:szCs w:val="20"/>
    </w:rPr>
  </w:style>
  <w:style w:type="paragraph" w:styleId="BalloonText">
    <w:name w:val="Balloon Text"/>
    <w:basedOn w:val="Normal"/>
    <w:link w:val="BalloonTextChar"/>
    <w:uiPriority w:val="99"/>
    <w:semiHidden/>
    <w:unhideWhenUsed/>
    <w:rsid w:val="00BD6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DB2"/>
    <w:rPr>
      <w:rFonts w:ascii="Segoe UI" w:hAnsi="Segoe UI" w:cs="Segoe UI"/>
      <w:sz w:val="18"/>
      <w:szCs w:val="18"/>
    </w:rPr>
  </w:style>
  <w:style w:type="paragraph" w:styleId="TOCHeading">
    <w:name w:val="TOC Heading"/>
    <w:basedOn w:val="Heading1"/>
    <w:next w:val="Normal"/>
    <w:uiPriority w:val="39"/>
    <w:unhideWhenUsed/>
    <w:qFormat/>
    <w:rsid w:val="00B31D8E"/>
    <w:pPr>
      <w:keepLines/>
      <w:numPr>
        <w:numId w:val="0"/>
      </w:numPr>
      <w:spacing w:before="240" w:line="259" w:lineRule="auto"/>
      <w:jc w:val="left"/>
      <w:outlineLvl w:val="9"/>
    </w:pPr>
    <w:rPr>
      <w:rFonts w:ascii="Calibri Light" w:hAnsi="Calibri Light"/>
      <w:b w:val="0"/>
      <w:smallCaps w:val="0"/>
      <w:color w:val="2E74B5"/>
      <w:kern w:val="0"/>
      <w:sz w:val="32"/>
      <w:szCs w:val="32"/>
      <w:lang w:val="en-US"/>
    </w:rPr>
  </w:style>
  <w:style w:type="paragraph" w:styleId="TOC2">
    <w:name w:val="toc 2"/>
    <w:basedOn w:val="Normal"/>
    <w:next w:val="Normal"/>
    <w:autoRedefine/>
    <w:uiPriority w:val="39"/>
    <w:unhideWhenUsed/>
    <w:rsid w:val="00B31D8E"/>
    <w:pPr>
      <w:ind w:left="220"/>
    </w:pPr>
  </w:style>
  <w:style w:type="paragraph" w:styleId="TOC3">
    <w:name w:val="toc 3"/>
    <w:basedOn w:val="Normal"/>
    <w:next w:val="Normal"/>
    <w:autoRedefine/>
    <w:uiPriority w:val="39"/>
    <w:unhideWhenUsed/>
    <w:rsid w:val="00B31D8E"/>
    <w:pPr>
      <w:ind w:left="440"/>
    </w:pPr>
  </w:style>
  <w:style w:type="paragraph" w:styleId="TOC1">
    <w:name w:val="toc 1"/>
    <w:basedOn w:val="Normal"/>
    <w:next w:val="Normal"/>
    <w:autoRedefine/>
    <w:uiPriority w:val="39"/>
    <w:unhideWhenUsed/>
    <w:rsid w:val="00B31D8E"/>
    <w:pPr>
      <w:spacing w:after="100"/>
    </w:pPr>
  </w:style>
  <w:style w:type="paragraph" w:styleId="TOC4">
    <w:name w:val="toc 4"/>
    <w:basedOn w:val="Normal"/>
    <w:next w:val="Normal"/>
    <w:autoRedefine/>
    <w:uiPriority w:val="39"/>
    <w:unhideWhenUsed/>
    <w:rsid w:val="00B31D8E"/>
    <w:pPr>
      <w:spacing w:after="100"/>
      <w:ind w:left="660"/>
    </w:pPr>
  </w:style>
  <w:style w:type="paragraph" w:styleId="TOC5">
    <w:name w:val="toc 5"/>
    <w:basedOn w:val="Normal"/>
    <w:next w:val="Normal"/>
    <w:autoRedefine/>
    <w:uiPriority w:val="39"/>
    <w:unhideWhenUsed/>
    <w:rsid w:val="00B31D8E"/>
    <w:pPr>
      <w:spacing w:after="100"/>
      <w:ind w:left="880"/>
    </w:pPr>
  </w:style>
  <w:style w:type="paragraph" w:styleId="TOC6">
    <w:name w:val="toc 6"/>
    <w:basedOn w:val="Normal"/>
    <w:next w:val="Normal"/>
    <w:autoRedefine/>
    <w:uiPriority w:val="39"/>
    <w:unhideWhenUsed/>
    <w:rsid w:val="00B31D8E"/>
    <w:pPr>
      <w:spacing w:after="100"/>
      <w:ind w:left="1100"/>
    </w:pPr>
  </w:style>
  <w:style w:type="paragraph" w:styleId="TOC7">
    <w:name w:val="toc 7"/>
    <w:basedOn w:val="Normal"/>
    <w:next w:val="Normal"/>
    <w:autoRedefine/>
    <w:uiPriority w:val="39"/>
    <w:unhideWhenUsed/>
    <w:rsid w:val="00B31D8E"/>
    <w:pPr>
      <w:spacing w:after="100"/>
      <w:ind w:left="1320"/>
    </w:pPr>
  </w:style>
  <w:style w:type="paragraph" w:styleId="TOC8">
    <w:name w:val="toc 8"/>
    <w:basedOn w:val="Normal"/>
    <w:next w:val="Normal"/>
    <w:autoRedefine/>
    <w:uiPriority w:val="39"/>
    <w:unhideWhenUsed/>
    <w:rsid w:val="00B31D8E"/>
    <w:pPr>
      <w:spacing w:after="100"/>
      <w:ind w:left="1540"/>
    </w:pPr>
  </w:style>
  <w:style w:type="paragraph" w:styleId="TOC9">
    <w:name w:val="toc 9"/>
    <w:basedOn w:val="Normal"/>
    <w:next w:val="Normal"/>
    <w:autoRedefine/>
    <w:uiPriority w:val="39"/>
    <w:unhideWhenUsed/>
    <w:rsid w:val="00B31D8E"/>
    <w:pPr>
      <w:spacing w:after="100"/>
      <w:ind w:left="1760"/>
    </w:pPr>
  </w:style>
  <w:style w:type="character" w:styleId="Hyperlink">
    <w:name w:val="Hyperlink"/>
    <w:basedOn w:val="DefaultParagraphFont"/>
    <w:uiPriority w:val="99"/>
    <w:unhideWhenUsed/>
    <w:rsid w:val="00B31D8E"/>
    <w:rPr>
      <w:rFonts w:cs="Times New Roman"/>
      <w:color w:val="0563C1"/>
      <w:u w:val="single"/>
    </w:rPr>
  </w:style>
  <w:style w:type="character" w:customStyle="1" w:styleId="UnresolvedMention1">
    <w:name w:val="Unresolved Mention1"/>
    <w:basedOn w:val="DefaultParagraphFont"/>
    <w:uiPriority w:val="99"/>
    <w:semiHidden/>
    <w:unhideWhenUsed/>
    <w:rsid w:val="00246E94"/>
    <w:rPr>
      <w:color w:val="808080"/>
      <w:shd w:val="clear" w:color="auto" w:fill="E6E6E6"/>
    </w:rPr>
  </w:style>
  <w:style w:type="table" w:styleId="TableGrid">
    <w:name w:val="Table Grid"/>
    <w:basedOn w:val="TableNormal"/>
    <w:uiPriority w:val="39"/>
    <w:rsid w:val="00877E57"/>
    <w:pPr>
      <w:spacing w:after="0" w:line="240" w:lineRule="auto"/>
    </w:pPr>
    <w:rPr>
      <w:rFonts w:ascii="Times New Roman" w:eastAsia="Times New Roman" w:hAnsi="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0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Tel:019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E4C98DBFCB794CADC5F5BD84AEEB4C" ma:contentTypeVersion="0" ma:contentTypeDescription="Create a new document." ma:contentTypeScope="" ma:versionID="e8e7e0c6cb80c7fd08e09f55344f726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NSCCMT-85-723</_dlc_DocId>
    <_dlc_DocIdUrl xmlns="b9e0b38b-4ab8-43c9-b692-9eb1b491adcd">
      <Url>http://sourcedocs/sites/spt/_layouts/DocIdRedir.aspx?ID=NSCCMT-85-723</Url>
      <Description>NSCCMT-85-723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BF73-170D-42E4-A10A-D58941D2F694}">
  <ds:schemaRefs>
    <ds:schemaRef ds:uri="http://schemas.microsoft.com/sharepoint/v3/contenttype/forms"/>
  </ds:schemaRefs>
</ds:datastoreItem>
</file>

<file path=customXml/itemProps2.xml><?xml version="1.0" encoding="utf-8"?>
<ds:datastoreItem xmlns:ds="http://schemas.openxmlformats.org/officeDocument/2006/customXml" ds:itemID="{4804544B-1D10-4D16-AE18-BFDAE672ACA6}">
  <ds:schemaRefs>
    <ds:schemaRef ds:uri="http://schemas.microsoft.com/sharepoint/events"/>
  </ds:schemaRefs>
</ds:datastoreItem>
</file>

<file path=customXml/itemProps3.xml><?xml version="1.0" encoding="utf-8"?>
<ds:datastoreItem xmlns:ds="http://schemas.openxmlformats.org/officeDocument/2006/customXml" ds:itemID="{7F9CAB1F-993D-43E2-B120-A3163A3E1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DFC2E-ECE9-4B4F-B926-35A658DFCD4C}">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b9e0b38b-4ab8-43c9-b692-9eb1b491adcd"/>
  </ds:schemaRefs>
</ds:datastoreItem>
</file>

<file path=customXml/itemProps5.xml><?xml version="1.0" encoding="utf-8"?>
<ds:datastoreItem xmlns:ds="http://schemas.openxmlformats.org/officeDocument/2006/customXml" ds:itemID="{ED5E588C-5575-4DD0-ABD3-57F4BD41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9847</Words>
  <Characters>56132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Macourt</dc:creator>
  <cp:keywords/>
  <dc:description/>
  <cp:lastModifiedBy>Holly Wilkins</cp:lastModifiedBy>
  <cp:revision>2</cp:revision>
  <cp:lastPrinted>2018-05-22T13:44:00Z</cp:lastPrinted>
  <dcterms:created xsi:type="dcterms:W3CDTF">2018-06-18T09:59:00Z</dcterms:created>
  <dcterms:modified xsi:type="dcterms:W3CDTF">2018-06-18T09:59:00Z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0x01010038E4C98DBFCB794CADC5F5BD84AEEB4C</vt:lpwstr>
  </property>
  <property fmtid="{D5CDD505-2E9C-101B-9397-08002B2CF9AE}" pid="3" name="_dlc_DocIdItemGuid">
    <vt:lpwstr>8b3bfe97-8736-4aac-84ca-b30cebb89a12</vt:lpwstr>
  </property>
</Properties>
</file>