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08" w:rsidRPr="004C5B5B" w:rsidRDefault="004C5B5B" w:rsidP="00454988">
      <w:pPr>
        <w:jc w:val="right"/>
        <w:rPr>
          <w:rFonts w:ascii="Arial" w:hAnsi="Arial" w:cs="Arial"/>
          <w:b/>
          <w:sz w:val="24"/>
          <w:szCs w:val="24"/>
        </w:rPr>
      </w:pPr>
      <w:r w:rsidRPr="004C5B5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7B696E9" wp14:editId="62C864CD">
            <wp:simplePos x="0" y="0"/>
            <wp:positionH relativeFrom="column">
              <wp:posOffset>4610100</wp:posOffset>
            </wp:positionH>
            <wp:positionV relativeFrom="paragraph">
              <wp:posOffset>134620</wp:posOffset>
            </wp:positionV>
            <wp:extent cx="2072640" cy="1169670"/>
            <wp:effectExtent l="0" t="0" r="3810" b="0"/>
            <wp:wrapTight wrapText="bothSides">
              <wp:wrapPolygon edited="0">
                <wp:start x="0" y="0"/>
                <wp:lineTo x="0" y="21107"/>
                <wp:lineTo x="21441" y="21107"/>
                <wp:lineTo x="21441" y="0"/>
                <wp:lineTo x="0" y="0"/>
              </wp:wrapPolygon>
            </wp:wrapTight>
            <wp:docPr id="2" name="Picture 2" descr="cid:image001.jpg@01D428E8.B902A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28E8.B902A8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988" w:rsidRPr="004C5B5B">
        <w:rPr>
          <w:rFonts w:ascii="Arial" w:hAnsi="Arial" w:cs="Arial"/>
          <w:b/>
          <w:sz w:val="24"/>
          <w:szCs w:val="24"/>
        </w:rPr>
        <w:tab/>
      </w:r>
      <w:r w:rsidR="00CC266D" w:rsidRPr="004C5B5B">
        <w:rPr>
          <w:rFonts w:ascii="Arial" w:hAnsi="Arial" w:cs="Arial"/>
          <w:b/>
          <w:sz w:val="24"/>
          <w:szCs w:val="24"/>
        </w:rPr>
        <w:tab/>
      </w:r>
      <w:r w:rsidR="00CC266D" w:rsidRPr="004C5B5B">
        <w:rPr>
          <w:rFonts w:ascii="Arial" w:hAnsi="Arial" w:cs="Arial"/>
          <w:b/>
          <w:sz w:val="24"/>
          <w:szCs w:val="24"/>
        </w:rPr>
        <w:tab/>
      </w:r>
      <w:r w:rsidR="00CC266D" w:rsidRPr="004C5B5B">
        <w:rPr>
          <w:rFonts w:ascii="Arial" w:hAnsi="Arial" w:cs="Arial"/>
          <w:b/>
          <w:sz w:val="24"/>
          <w:szCs w:val="24"/>
        </w:rPr>
        <w:tab/>
      </w:r>
    </w:p>
    <w:p w:rsidR="00DE2A08" w:rsidRPr="004C5B5B" w:rsidRDefault="00A20409">
      <w:pPr>
        <w:rPr>
          <w:rFonts w:ascii="Arial" w:hAnsi="Arial" w:cs="Arial"/>
          <w:b/>
          <w:sz w:val="24"/>
          <w:szCs w:val="24"/>
        </w:rPr>
      </w:pPr>
      <w:r w:rsidRPr="004C5B5B">
        <w:rPr>
          <w:rFonts w:ascii="Arial" w:hAnsi="Arial" w:cs="Arial"/>
          <w:b/>
          <w:sz w:val="24"/>
          <w:szCs w:val="24"/>
        </w:rPr>
        <w:br w:type="textWrapping" w:clear="all"/>
      </w:r>
    </w:p>
    <w:p w:rsidR="008D6435" w:rsidRPr="004C5B5B" w:rsidRDefault="004C5B5B" w:rsidP="002F333F">
      <w:pPr>
        <w:jc w:val="center"/>
        <w:rPr>
          <w:rFonts w:ascii="Arial" w:hAnsi="Arial" w:cs="Arial"/>
          <w:b/>
          <w:sz w:val="24"/>
          <w:szCs w:val="24"/>
        </w:rPr>
      </w:pPr>
      <w:r w:rsidRPr="004C5B5B">
        <w:rPr>
          <w:rFonts w:ascii="Arial" w:hAnsi="Arial" w:cs="Arial"/>
          <w:b/>
          <w:sz w:val="24"/>
          <w:szCs w:val="24"/>
        </w:rPr>
        <w:t xml:space="preserve">SPECIFICATION FOR </w:t>
      </w:r>
      <w:r w:rsidR="00F201EB">
        <w:rPr>
          <w:rFonts w:ascii="Arial" w:hAnsi="Arial" w:cs="Arial"/>
          <w:b/>
          <w:sz w:val="24"/>
          <w:szCs w:val="24"/>
        </w:rPr>
        <w:t>AT1087 Approved Agency &amp; Landlord List for Temporary Accommodation</w:t>
      </w:r>
    </w:p>
    <w:p w:rsidR="00594C01" w:rsidRPr="004C5B5B" w:rsidRDefault="00594C01">
      <w:pPr>
        <w:rPr>
          <w:rFonts w:ascii="Arial" w:hAnsi="Arial" w:cs="Arial"/>
          <w:b/>
          <w:sz w:val="24"/>
          <w:szCs w:val="24"/>
        </w:rPr>
      </w:pPr>
    </w:p>
    <w:p w:rsidR="0082481C" w:rsidRDefault="008D6435" w:rsidP="0082481C">
      <w:pPr>
        <w:jc w:val="both"/>
        <w:rPr>
          <w:rFonts w:ascii="Arial" w:hAnsi="Arial" w:cs="Arial"/>
          <w:b/>
          <w:sz w:val="24"/>
          <w:szCs w:val="24"/>
        </w:rPr>
      </w:pPr>
      <w:r w:rsidRPr="004C5B5B">
        <w:rPr>
          <w:rFonts w:ascii="Arial" w:hAnsi="Arial" w:cs="Arial"/>
          <w:b/>
          <w:sz w:val="24"/>
          <w:szCs w:val="24"/>
        </w:rPr>
        <w:t>Introduction</w:t>
      </w:r>
    </w:p>
    <w:p w:rsidR="0082481C" w:rsidRDefault="0082481C" w:rsidP="0082481C">
      <w:pPr>
        <w:jc w:val="both"/>
        <w:rPr>
          <w:rFonts w:ascii="Arial" w:hAnsi="Arial" w:cs="Arial"/>
          <w:b/>
          <w:sz w:val="24"/>
          <w:szCs w:val="24"/>
        </w:rPr>
      </w:pPr>
      <w:r w:rsidRPr="0082481C">
        <w:rPr>
          <w:rFonts w:ascii="Arial" w:eastAsia="STZhongsong" w:hAnsi="Arial" w:cs="Arial"/>
          <w:sz w:val="24"/>
          <w:szCs w:val="24"/>
          <w:lang w:eastAsia="zh-CN"/>
        </w:rPr>
        <w:t xml:space="preserve">Luton is a large and growing town around 30 miles to the north of London. Luton Council is a unitary Council covering an area of approximately 16.74 square miles (43.35 km2) and the current population of Luton </w:t>
      </w:r>
      <w:proofErr w:type="gramStart"/>
      <w:r w:rsidRPr="0082481C">
        <w:rPr>
          <w:rFonts w:ascii="Arial" w:eastAsia="STZhongsong" w:hAnsi="Arial" w:cs="Arial"/>
          <w:sz w:val="24"/>
          <w:szCs w:val="24"/>
          <w:lang w:eastAsia="zh-CN"/>
        </w:rPr>
        <w:t>is estimated</w:t>
      </w:r>
      <w:proofErr w:type="gramEnd"/>
      <w:r w:rsidRPr="0082481C">
        <w:rPr>
          <w:rFonts w:ascii="Arial" w:eastAsia="STZhongsong" w:hAnsi="Arial" w:cs="Arial"/>
          <w:sz w:val="24"/>
          <w:szCs w:val="24"/>
          <w:lang w:eastAsia="zh-CN"/>
        </w:rPr>
        <w:t xml:space="preserve"> at 216,000.</w:t>
      </w:r>
    </w:p>
    <w:p w:rsidR="0082481C" w:rsidRPr="004C5B5B" w:rsidRDefault="0082481C" w:rsidP="00FD4BC8">
      <w:pPr>
        <w:jc w:val="both"/>
        <w:rPr>
          <w:rFonts w:ascii="Arial" w:hAnsi="Arial" w:cs="Arial"/>
          <w:b/>
          <w:sz w:val="24"/>
          <w:szCs w:val="24"/>
        </w:rPr>
      </w:pPr>
      <w:r w:rsidRPr="0082481C">
        <w:rPr>
          <w:rFonts w:ascii="Arial" w:eastAsia="STZhongsong" w:hAnsi="Arial" w:cs="Arial"/>
          <w:sz w:val="24"/>
          <w:szCs w:val="24"/>
          <w:lang w:eastAsia="zh-CN"/>
        </w:rPr>
        <w:t>The Council employs approximately 3,000 people based in a variety of locations such as offices, schools, nurseries, crematorium, parks pavilions, community centres, sports centres, day care, residential, police station, hospital, etc. These locations are located across the Borough.</w:t>
      </w:r>
    </w:p>
    <w:p w:rsidR="00531E8A" w:rsidRPr="00F201EB" w:rsidRDefault="00531E8A" w:rsidP="00FD4BC8">
      <w:pPr>
        <w:jc w:val="both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 xml:space="preserve">Temporary Accommodation are reaching out to Agents for a range of self-contained properties to offer suitable accommodation for singles and families ranging from </w:t>
      </w:r>
      <w:proofErr w:type="gramStart"/>
      <w:r w:rsidRPr="00F201EB">
        <w:rPr>
          <w:rFonts w:ascii="Arial" w:hAnsi="Arial" w:cs="Arial"/>
          <w:sz w:val="24"/>
          <w:szCs w:val="24"/>
        </w:rPr>
        <w:t>1</w:t>
      </w:r>
      <w:proofErr w:type="gramEnd"/>
      <w:r w:rsidRPr="00F201EB">
        <w:rPr>
          <w:rFonts w:ascii="Arial" w:hAnsi="Arial" w:cs="Arial"/>
          <w:sz w:val="24"/>
          <w:szCs w:val="24"/>
        </w:rPr>
        <w:t xml:space="preserve"> to 5 beds, for homeless applicants. We are averaging 340 new homeless approaches monthly and we do not have the accommodation to offer. </w:t>
      </w:r>
    </w:p>
    <w:p w:rsidR="00531E8A" w:rsidRPr="00F201EB" w:rsidRDefault="00531E8A" w:rsidP="00FD4BC8">
      <w:pPr>
        <w:jc w:val="both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>This is resulting in us block booking expensive hotel accommodation</w:t>
      </w:r>
      <w:r w:rsidR="0041558E" w:rsidRPr="00F201EB">
        <w:rPr>
          <w:rFonts w:ascii="Arial" w:hAnsi="Arial" w:cs="Arial"/>
          <w:sz w:val="24"/>
          <w:szCs w:val="24"/>
        </w:rPr>
        <w:t>,</w:t>
      </w:r>
      <w:r w:rsidRPr="00F201EB">
        <w:rPr>
          <w:rFonts w:ascii="Arial" w:hAnsi="Arial" w:cs="Arial"/>
          <w:sz w:val="24"/>
          <w:szCs w:val="24"/>
        </w:rPr>
        <w:t xml:space="preserve"> which is not suitable accommodation long term.  </w:t>
      </w:r>
    </w:p>
    <w:p w:rsidR="0041558E" w:rsidRPr="00F201EB" w:rsidRDefault="0041558E" w:rsidP="00FD4BC8">
      <w:pPr>
        <w:jc w:val="both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 xml:space="preserve">By </w:t>
      </w:r>
      <w:r w:rsidR="00F201EB" w:rsidRPr="00F201EB">
        <w:rPr>
          <w:rFonts w:ascii="Arial" w:hAnsi="Arial" w:cs="Arial"/>
          <w:sz w:val="24"/>
          <w:szCs w:val="24"/>
        </w:rPr>
        <w:t>obtain</w:t>
      </w:r>
      <w:r w:rsidRPr="00F201EB">
        <w:rPr>
          <w:rFonts w:ascii="Arial" w:hAnsi="Arial" w:cs="Arial"/>
          <w:sz w:val="24"/>
          <w:szCs w:val="24"/>
        </w:rPr>
        <w:t xml:space="preserve">ing </w:t>
      </w:r>
      <w:proofErr w:type="gramStart"/>
      <w:r w:rsidRPr="00F201EB">
        <w:rPr>
          <w:rFonts w:ascii="Arial" w:hAnsi="Arial" w:cs="Arial"/>
          <w:sz w:val="24"/>
          <w:szCs w:val="24"/>
        </w:rPr>
        <w:t>more self-contained properties</w:t>
      </w:r>
      <w:proofErr w:type="gramEnd"/>
      <w:r w:rsidRPr="00F201EB">
        <w:rPr>
          <w:rFonts w:ascii="Arial" w:hAnsi="Arial" w:cs="Arial"/>
          <w:sz w:val="24"/>
          <w:szCs w:val="24"/>
        </w:rPr>
        <w:t xml:space="preserve"> we can reduce our overall cost of accommodation as this is more cost effective and value for money.</w:t>
      </w:r>
    </w:p>
    <w:p w:rsidR="00531E8A" w:rsidRDefault="001D5B56" w:rsidP="001D5B56">
      <w:pPr>
        <w:jc w:val="both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 xml:space="preserve">In accordance with legislation and guidance, the Council will seek to accommodate homeless households within Luton as far as is reasonably practicable and will consider the suitability of any </w:t>
      </w:r>
      <w:r w:rsidR="00F201EB">
        <w:rPr>
          <w:rFonts w:ascii="Arial" w:hAnsi="Arial" w:cs="Arial"/>
          <w:sz w:val="24"/>
          <w:szCs w:val="24"/>
        </w:rPr>
        <w:t>temporary accommodation</w:t>
      </w:r>
      <w:r w:rsidRPr="00F201EB">
        <w:rPr>
          <w:rFonts w:ascii="Arial" w:hAnsi="Arial" w:cs="Arial"/>
          <w:sz w:val="24"/>
          <w:szCs w:val="24"/>
        </w:rPr>
        <w:t xml:space="preserve"> offered. However, due to the limited availability of </w:t>
      </w:r>
      <w:r w:rsidR="00F201EB">
        <w:rPr>
          <w:rFonts w:ascii="Arial" w:hAnsi="Arial" w:cs="Arial"/>
          <w:sz w:val="24"/>
          <w:szCs w:val="24"/>
        </w:rPr>
        <w:t>temporary accommodation</w:t>
      </w:r>
      <w:r w:rsidRPr="00F201EB">
        <w:rPr>
          <w:rFonts w:ascii="Arial" w:hAnsi="Arial" w:cs="Arial"/>
          <w:sz w:val="24"/>
          <w:szCs w:val="24"/>
        </w:rPr>
        <w:t xml:space="preserve"> and applicants circumstances, it is sometimes necessary to place households outside of our </w:t>
      </w:r>
      <w:proofErr w:type="gramStart"/>
      <w:r w:rsidRPr="00F201EB">
        <w:rPr>
          <w:rFonts w:ascii="Arial" w:hAnsi="Arial" w:cs="Arial"/>
          <w:sz w:val="24"/>
          <w:szCs w:val="24"/>
        </w:rPr>
        <w:t>district</w:t>
      </w:r>
      <w:proofErr w:type="gramEnd"/>
      <w:r w:rsidRPr="00F201EB">
        <w:rPr>
          <w:rFonts w:ascii="Arial" w:hAnsi="Arial" w:cs="Arial"/>
          <w:sz w:val="24"/>
          <w:szCs w:val="24"/>
        </w:rPr>
        <w:t xml:space="preserve"> as it would not be reasonably practicable to accommodate them within it.</w:t>
      </w:r>
    </w:p>
    <w:p w:rsidR="00F201EB" w:rsidRDefault="00F201EB" w:rsidP="001D5B56">
      <w:pPr>
        <w:jc w:val="both"/>
        <w:rPr>
          <w:rFonts w:ascii="Arial" w:hAnsi="Arial" w:cs="Arial"/>
          <w:sz w:val="24"/>
          <w:szCs w:val="24"/>
        </w:rPr>
      </w:pPr>
    </w:p>
    <w:p w:rsidR="00845E6B" w:rsidRPr="004C5B5B" w:rsidRDefault="001A48D0" w:rsidP="00FD4BC8">
      <w:pPr>
        <w:jc w:val="both"/>
        <w:rPr>
          <w:rFonts w:ascii="Arial" w:hAnsi="Arial" w:cs="Arial"/>
          <w:b/>
          <w:sz w:val="24"/>
          <w:szCs w:val="24"/>
        </w:rPr>
      </w:pPr>
      <w:r w:rsidRPr="004C5B5B">
        <w:rPr>
          <w:rFonts w:ascii="Arial" w:hAnsi="Arial" w:cs="Arial"/>
          <w:b/>
          <w:sz w:val="24"/>
          <w:szCs w:val="24"/>
        </w:rPr>
        <w:t>S</w:t>
      </w:r>
      <w:r w:rsidR="00D546E2" w:rsidRPr="004C5B5B">
        <w:rPr>
          <w:rFonts w:ascii="Arial" w:hAnsi="Arial" w:cs="Arial"/>
          <w:b/>
          <w:sz w:val="24"/>
          <w:szCs w:val="24"/>
        </w:rPr>
        <w:t>ection1:  Background</w:t>
      </w:r>
      <w:r w:rsidR="000F1B87" w:rsidRPr="004C5B5B">
        <w:rPr>
          <w:rFonts w:ascii="Arial" w:hAnsi="Arial" w:cs="Arial"/>
          <w:b/>
          <w:sz w:val="24"/>
          <w:szCs w:val="24"/>
        </w:rPr>
        <w:t xml:space="preserve"> &amp; Context</w:t>
      </w:r>
    </w:p>
    <w:p w:rsidR="006525F4" w:rsidRPr="00F201EB" w:rsidRDefault="0041558E" w:rsidP="00FD4BC8">
      <w:pPr>
        <w:jc w:val="both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 xml:space="preserve">By </w:t>
      </w:r>
      <w:r w:rsidR="00F201EB" w:rsidRPr="00F201EB">
        <w:rPr>
          <w:rFonts w:ascii="Arial" w:hAnsi="Arial" w:cs="Arial"/>
          <w:sz w:val="24"/>
          <w:szCs w:val="24"/>
        </w:rPr>
        <w:t>obtain</w:t>
      </w:r>
      <w:r w:rsidRPr="00F201EB">
        <w:rPr>
          <w:rFonts w:ascii="Arial" w:hAnsi="Arial" w:cs="Arial"/>
          <w:sz w:val="24"/>
          <w:szCs w:val="24"/>
        </w:rPr>
        <w:t xml:space="preserve">ing </w:t>
      </w:r>
      <w:proofErr w:type="gramStart"/>
      <w:r w:rsidRPr="00F201EB">
        <w:rPr>
          <w:rFonts w:ascii="Arial" w:hAnsi="Arial" w:cs="Arial"/>
          <w:sz w:val="24"/>
          <w:szCs w:val="24"/>
        </w:rPr>
        <w:t>more self-contained properties,</w:t>
      </w:r>
      <w:proofErr w:type="gramEnd"/>
      <w:r w:rsidRPr="00F201EB">
        <w:rPr>
          <w:rFonts w:ascii="Arial" w:hAnsi="Arial" w:cs="Arial"/>
          <w:sz w:val="24"/>
          <w:szCs w:val="24"/>
        </w:rPr>
        <w:t xml:space="preserve"> we will be offering homelessness suitable </w:t>
      </w:r>
      <w:r w:rsidR="00F201EB" w:rsidRPr="00F201EB">
        <w:rPr>
          <w:rFonts w:ascii="Arial" w:hAnsi="Arial" w:cs="Arial"/>
          <w:sz w:val="24"/>
          <w:szCs w:val="24"/>
        </w:rPr>
        <w:t>accommodation, which</w:t>
      </w:r>
      <w:r w:rsidRPr="00F201EB">
        <w:rPr>
          <w:rFonts w:ascii="Arial" w:hAnsi="Arial" w:cs="Arial"/>
          <w:sz w:val="24"/>
          <w:szCs w:val="24"/>
        </w:rPr>
        <w:t xml:space="preserve"> i</w:t>
      </w:r>
      <w:r w:rsidR="00F201EB" w:rsidRPr="00F201EB">
        <w:rPr>
          <w:rFonts w:ascii="Arial" w:hAnsi="Arial" w:cs="Arial"/>
          <w:sz w:val="24"/>
          <w:szCs w:val="24"/>
        </w:rPr>
        <w:t>s a statutory requirement. The Homelessness A</w:t>
      </w:r>
      <w:r w:rsidRPr="00F201EB">
        <w:rPr>
          <w:rFonts w:ascii="Arial" w:hAnsi="Arial" w:cs="Arial"/>
          <w:sz w:val="24"/>
          <w:szCs w:val="24"/>
        </w:rPr>
        <w:t xml:space="preserve">ct outlines our statutory responsibility to home all homelessness applicants with a priority need. Our housing responsibilities support homelessness, rough sleeping, those fleeing DV, (domestic violence), and those with </w:t>
      </w:r>
      <w:r w:rsidR="003D39F1" w:rsidRPr="00F201EB">
        <w:rPr>
          <w:rFonts w:ascii="Arial" w:hAnsi="Arial" w:cs="Arial"/>
          <w:sz w:val="24"/>
          <w:szCs w:val="24"/>
        </w:rPr>
        <w:t xml:space="preserve">mobility or </w:t>
      </w:r>
      <w:r w:rsidRPr="00F201EB">
        <w:rPr>
          <w:rFonts w:ascii="Arial" w:hAnsi="Arial" w:cs="Arial"/>
          <w:sz w:val="24"/>
          <w:szCs w:val="24"/>
        </w:rPr>
        <w:t xml:space="preserve">mental health issues whom would not necessarily be able to </w:t>
      </w:r>
      <w:r w:rsidR="00F201EB" w:rsidRPr="00F201EB">
        <w:rPr>
          <w:rFonts w:ascii="Arial" w:hAnsi="Arial" w:cs="Arial"/>
          <w:sz w:val="24"/>
          <w:szCs w:val="24"/>
        </w:rPr>
        <w:t>sec</w:t>
      </w:r>
      <w:r w:rsidRPr="00F201EB">
        <w:rPr>
          <w:rFonts w:ascii="Arial" w:hAnsi="Arial" w:cs="Arial"/>
          <w:sz w:val="24"/>
          <w:szCs w:val="24"/>
        </w:rPr>
        <w:t>ure their own accommodation</w:t>
      </w:r>
      <w:r w:rsidR="006F4FA7" w:rsidRPr="00F201EB">
        <w:rPr>
          <w:rFonts w:ascii="Arial" w:hAnsi="Arial" w:cs="Arial"/>
          <w:sz w:val="24"/>
          <w:szCs w:val="24"/>
        </w:rPr>
        <w:t xml:space="preserve">. </w:t>
      </w:r>
      <w:r w:rsidR="008E7B77" w:rsidRPr="00F201EB">
        <w:rPr>
          <w:rFonts w:ascii="Arial" w:hAnsi="Arial" w:cs="Arial"/>
          <w:sz w:val="24"/>
          <w:szCs w:val="24"/>
        </w:rPr>
        <w:t>In addition</w:t>
      </w:r>
      <w:r w:rsidR="003D39F1" w:rsidRPr="00F201EB">
        <w:rPr>
          <w:rFonts w:ascii="Arial" w:hAnsi="Arial" w:cs="Arial"/>
          <w:sz w:val="24"/>
          <w:szCs w:val="24"/>
        </w:rPr>
        <w:t>,</w:t>
      </w:r>
      <w:r w:rsidR="008E7B77" w:rsidRPr="00F201EB">
        <w:rPr>
          <w:rFonts w:ascii="Arial" w:hAnsi="Arial" w:cs="Arial"/>
          <w:sz w:val="24"/>
          <w:szCs w:val="24"/>
        </w:rPr>
        <w:t xml:space="preserve"> we have an obligation to accommodate those emergency homeless on the day households, vacating due to disrepair, fire or flooding. </w:t>
      </w:r>
      <w:r w:rsidR="006F4FA7" w:rsidRPr="00F201EB">
        <w:rPr>
          <w:rFonts w:ascii="Arial" w:hAnsi="Arial" w:cs="Arial"/>
          <w:sz w:val="24"/>
          <w:szCs w:val="24"/>
        </w:rPr>
        <w:t xml:space="preserve">If we are unable to </w:t>
      </w:r>
      <w:r w:rsidR="00F201EB" w:rsidRPr="00F201EB">
        <w:rPr>
          <w:rFonts w:ascii="Arial" w:hAnsi="Arial" w:cs="Arial"/>
          <w:sz w:val="24"/>
          <w:szCs w:val="24"/>
        </w:rPr>
        <w:t>obtain</w:t>
      </w:r>
      <w:r w:rsidR="006F4FA7" w:rsidRPr="00F201EB">
        <w:rPr>
          <w:rFonts w:ascii="Arial" w:hAnsi="Arial" w:cs="Arial"/>
          <w:sz w:val="24"/>
          <w:szCs w:val="24"/>
        </w:rPr>
        <w:t xml:space="preserve"> properties we can cannot fulfil our statutory duty and this would have a negative impact on other services such as Social (Adult and Children) and Mental Health services</w:t>
      </w:r>
      <w:r w:rsidRPr="00F201EB">
        <w:rPr>
          <w:rFonts w:ascii="Arial" w:hAnsi="Arial" w:cs="Arial"/>
          <w:sz w:val="24"/>
          <w:szCs w:val="24"/>
        </w:rPr>
        <w:t xml:space="preserve"> which supports</w:t>
      </w:r>
      <w:r w:rsidR="008E7B77" w:rsidRPr="00F201EB">
        <w:rPr>
          <w:rFonts w:ascii="Arial" w:hAnsi="Arial" w:cs="Arial"/>
          <w:sz w:val="24"/>
          <w:szCs w:val="24"/>
        </w:rPr>
        <w:t xml:space="preserve"> our residents. </w:t>
      </w:r>
    </w:p>
    <w:p w:rsidR="00EC0B78" w:rsidRPr="00F201EB" w:rsidRDefault="00F201EB" w:rsidP="003D39F1">
      <w:pPr>
        <w:jc w:val="both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lastRenderedPageBreak/>
        <w:t>Secu</w:t>
      </w:r>
      <w:r w:rsidR="00EC0B78" w:rsidRPr="00F201EB">
        <w:rPr>
          <w:rFonts w:ascii="Arial" w:hAnsi="Arial" w:cs="Arial"/>
          <w:sz w:val="24"/>
          <w:szCs w:val="24"/>
        </w:rPr>
        <w:t>ring longer-term accommodation</w:t>
      </w:r>
      <w:r w:rsidR="003D39F1" w:rsidRPr="00F201EB">
        <w:rPr>
          <w:rFonts w:ascii="Arial" w:hAnsi="Arial" w:cs="Arial"/>
          <w:sz w:val="24"/>
          <w:szCs w:val="24"/>
        </w:rPr>
        <w:t>, as above, is</w:t>
      </w:r>
      <w:r w:rsidR="00EC0B78" w:rsidRPr="00F201EB">
        <w:rPr>
          <w:rFonts w:ascii="Arial" w:hAnsi="Arial" w:cs="Arial"/>
          <w:sz w:val="24"/>
          <w:szCs w:val="24"/>
        </w:rPr>
        <w:t xml:space="preserve"> for households where the Council has accepted </w:t>
      </w:r>
      <w:r w:rsidR="003D39F1" w:rsidRPr="00F201EB">
        <w:rPr>
          <w:rFonts w:ascii="Arial" w:hAnsi="Arial" w:cs="Arial"/>
          <w:sz w:val="24"/>
          <w:szCs w:val="24"/>
        </w:rPr>
        <w:t>full duty.</w:t>
      </w:r>
      <w:r w:rsidR="00EC0B78" w:rsidRPr="00F201EB">
        <w:rPr>
          <w:rFonts w:ascii="Arial" w:hAnsi="Arial" w:cs="Arial"/>
          <w:sz w:val="24"/>
          <w:szCs w:val="24"/>
        </w:rPr>
        <w:t xml:space="preserve"> This accommodation </w:t>
      </w:r>
      <w:proofErr w:type="gramStart"/>
      <w:r w:rsidR="00EC0B78" w:rsidRPr="00F201EB">
        <w:rPr>
          <w:rFonts w:ascii="Arial" w:hAnsi="Arial" w:cs="Arial"/>
          <w:sz w:val="24"/>
          <w:szCs w:val="24"/>
        </w:rPr>
        <w:t>is provided</w:t>
      </w:r>
      <w:proofErr w:type="gramEnd"/>
      <w:r w:rsidR="00EC0B78" w:rsidRPr="00F201EB">
        <w:rPr>
          <w:rFonts w:ascii="Arial" w:hAnsi="Arial" w:cs="Arial"/>
          <w:sz w:val="24"/>
          <w:szCs w:val="24"/>
        </w:rPr>
        <w:t xml:space="preserve"> until a suitable offer to discharge that duty can be made.</w:t>
      </w:r>
      <w:r w:rsidR="003D39F1" w:rsidRPr="00F201EB">
        <w:rPr>
          <w:rFonts w:ascii="Arial" w:hAnsi="Arial" w:cs="Arial"/>
          <w:sz w:val="24"/>
          <w:szCs w:val="24"/>
        </w:rPr>
        <w:t xml:space="preserve"> This is provided through Agents on </w:t>
      </w:r>
      <w:proofErr w:type="gramStart"/>
      <w:r w:rsidR="003D39F1" w:rsidRPr="00F201EB">
        <w:rPr>
          <w:rFonts w:ascii="Arial" w:hAnsi="Arial" w:cs="Arial"/>
          <w:sz w:val="24"/>
          <w:szCs w:val="24"/>
        </w:rPr>
        <w:t>3 year</w:t>
      </w:r>
      <w:proofErr w:type="gramEnd"/>
      <w:r w:rsidR="003D39F1" w:rsidRPr="00F201EB">
        <w:rPr>
          <w:rFonts w:ascii="Arial" w:hAnsi="Arial" w:cs="Arial"/>
          <w:sz w:val="24"/>
          <w:szCs w:val="24"/>
        </w:rPr>
        <w:t xml:space="preserve"> lease arrangements. </w:t>
      </w:r>
    </w:p>
    <w:p w:rsidR="00EC0B78" w:rsidRPr="00F201EB" w:rsidRDefault="006525F4" w:rsidP="00EC0B78">
      <w:pPr>
        <w:jc w:val="both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>W</w:t>
      </w:r>
      <w:r w:rsidR="00EC0B78" w:rsidRPr="00F201EB">
        <w:rPr>
          <w:rFonts w:ascii="Arial" w:hAnsi="Arial" w:cs="Arial"/>
          <w:sz w:val="24"/>
          <w:szCs w:val="24"/>
        </w:rPr>
        <w:t>e must ensure we meet our legal obligations and adopt best practice.</w:t>
      </w:r>
      <w:r w:rsidR="0041558E" w:rsidRPr="00F201EB">
        <w:rPr>
          <w:rFonts w:ascii="Arial" w:hAnsi="Arial" w:cs="Arial"/>
          <w:sz w:val="24"/>
          <w:szCs w:val="24"/>
        </w:rPr>
        <w:t xml:space="preserve"> </w:t>
      </w:r>
    </w:p>
    <w:p w:rsidR="00764B88" w:rsidRPr="00F201EB" w:rsidRDefault="008E7B77" w:rsidP="00EC0B78">
      <w:pPr>
        <w:jc w:val="both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>This strategy complies with the re</w:t>
      </w:r>
      <w:r w:rsidR="00F201EB">
        <w:rPr>
          <w:rFonts w:ascii="Arial" w:hAnsi="Arial" w:cs="Arial"/>
          <w:sz w:val="24"/>
          <w:szCs w:val="24"/>
        </w:rPr>
        <w:t>levant legislation and case law</w:t>
      </w:r>
      <w:proofErr w:type="gramStart"/>
      <w:r w:rsidR="00F201EB">
        <w:rPr>
          <w:rFonts w:ascii="Arial" w:hAnsi="Arial" w:cs="Arial"/>
          <w:sz w:val="24"/>
          <w:szCs w:val="24"/>
        </w:rPr>
        <w:t>;</w:t>
      </w:r>
      <w:proofErr w:type="gramEnd"/>
    </w:p>
    <w:p w:rsidR="00F201EB" w:rsidRDefault="008E7B77" w:rsidP="008E7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 xml:space="preserve">• The Housing Act 1996, as amended by the Homelessness Act 2002 and the Homelessness </w:t>
      </w:r>
      <w:r w:rsidR="00F201EB">
        <w:rPr>
          <w:rFonts w:ascii="Arial" w:hAnsi="Arial" w:cs="Arial"/>
          <w:sz w:val="24"/>
          <w:szCs w:val="24"/>
        </w:rPr>
        <w:t xml:space="preserve"> </w:t>
      </w:r>
    </w:p>
    <w:p w:rsidR="008E7B77" w:rsidRPr="00F201EB" w:rsidRDefault="00F201EB" w:rsidP="008E7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E7B77" w:rsidRPr="00F201EB">
        <w:rPr>
          <w:rFonts w:ascii="Arial" w:hAnsi="Arial" w:cs="Arial"/>
          <w:sz w:val="24"/>
          <w:szCs w:val="24"/>
        </w:rPr>
        <w:t>Reduction Act 2017</w:t>
      </w:r>
    </w:p>
    <w:p w:rsidR="008E7B77" w:rsidRPr="00F201EB" w:rsidRDefault="008E7B77" w:rsidP="008E7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>• The Localism Act 2011</w:t>
      </w:r>
    </w:p>
    <w:p w:rsidR="008E7B77" w:rsidRPr="00F201EB" w:rsidRDefault="008E7B77" w:rsidP="008E7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>• Homelessness (Suitability of Accommodation) (England) orders 1996, 2003 and 2012</w:t>
      </w:r>
    </w:p>
    <w:p w:rsidR="008E7B77" w:rsidRPr="00F201EB" w:rsidRDefault="008E7B77" w:rsidP="008E7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>• Equality Act 2010</w:t>
      </w:r>
    </w:p>
    <w:p w:rsidR="008E7B77" w:rsidRPr="00F201EB" w:rsidRDefault="008E7B77" w:rsidP="008E7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>• Children Act 2004 and R (G) v London Borough of Southwark (2009)</w:t>
      </w:r>
    </w:p>
    <w:p w:rsidR="008E7B77" w:rsidRPr="00F201EB" w:rsidRDefault="008E7B77" w:rsidP="008E7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 xml:space="preserve">• R (on the application of </w:t>
      </w:r>
      <w:proofErr w:type="spellStart"/>
      <w:r w:rsidRPr="00F201EB">
        <w:rPr>
          <w:rFonts w:ascii="Arial" w:hAnsi="Arial" w:cs="Arial"/>
          <w:sz w:val="24"/>
          <w:szCs w:val="24"/>
        </w:rPr>
        <w:t>Carstens</w:t>
      </w:r>
      <w:proofErr w:type="spellEnd"/>
      <w:r w:rsidRPr="00F201EB">
        <w:rPr>
          <w:rFonts w:ascii="Arial" w:hAnsi="Arial" w:cs="Arial"/>
          <w:sz w:val="24"/>
          <w:szCs w:val="24"/>
        </w:rPr>
        <w:t>) v Basildon DC [2007]</w:t>
      </w:r>
    </w:p>
    <w:p w:rsidR="008E7B77" w:rsidRPr="00F201EB" w:rsidRDefault="008E7B77" w:rsidP="008E7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 xml:space="preserve">• Kensington and Chelsea LBC, ex p </w:t>
      </w:r>
      <w:proofErr w:type="spellStart"/>
      <w:r w:rsidRPr="00F201EB">
        <w:rPr>
          <w:rFonts w:ascii="Arial" w:hAnsi="Arial" w:cs="Arial"/>
          <w:sz w:val="24"/>
          <w:szCs w:val="24"/>
        </w:rPr>
        <w:t>Kujtim</w:t>
      </w:r>
      <w:proofErr w:type="spellEnd"/>
      <w:r w:rsidRPr="00F201EB">
        <w:rPr>
          <w:rFonts w:ascii="Arial" w:hAnsi="Arial" w:cs="Arial"/>
          <w:sz w:val="24"/>
          <w:szCs w:val="24"/>
        </w:rPr>
        <w:t xml:space="preserve"> [1999]</w:t>
      </w:r>
    </w:p>
    <w:p w:rsidR="008E7B77" w:rsidRPr="003D39F1" w:rsidRDefault="008E7B77" w:rsidP="008E7B77">
      <w:pPr>
        <w:jc w:val="both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F201EB">
        <w:rPr>
          <w:rFonts w:ascii="Arial" w:hAnsi="Arial" w:cs="Arial"/>
          <w:sz w:val="24"/>
          <w:szCs w:val="24"/>
        </w:rPr>
        <w:t>Nzolameso</w:t>
      </w:r>
      <w:proofErr w:type="spellEnd"/>
      <w:r w:rsidRPr="00F201EB">
        <w:rPr>
          <w:rFonts w:ascii="Arial" w:hAnsi="Arial" w:cs="Arial"/>
          <w:sz w:val="24"/>
          <w:szCs w:val="24"/>
        </w:rPr>
        <w:t xml:space="preserve"> v City of Westminster (2015)</w:t>
      </w:r>
    </w:p>
    <w:p w:rsidR="008E7B77" w:rsidRPr="003D39F1" w:rsidRDefault="008E7B77" w:rsidP="00FD4BC8">
      <w:pPr>
        <w:jc w:val="both"/>
        <w:rPr>
          <w:rFonts w:ascii="Arial" w:hAnsi="Arial" w:cs="Arial"/>
          <w:sz w:val="24"/>
          <w:szCs w:val="24"/>
        </w:rPr>
      </w:pPr>
    </w:p>
    <w:p w:rsidR="00CD17ED" w:rsidRPr="003D39F1" w:rsidRDefault="00845E6B" w:rsidP="00FD4BC8">
      <w:pPr>
        <w:jc w:val="both"/>
        <w:rPr>
          <w:rFonts w:ascii="Arial" w:hAnsi="Arial" w:cs="Arial"/>
          <w:b/>
          <w:sz w:val="24"/>
          <w:szCs w:val="24"/>
        </w:rPr>
      </w:pPr>
      <w:r w:rsidRPr="003D39F1">
        <w:rPr>
          <w:rFonts w:ascii="Arial" w:hAnsi="Arial" w:cs="Arial"/>
          <w:b/>
          <w:sz w:val="24"/>
          <w:szCs w:val="24"/>
        </w:rPr>
        <w:t>Section 2</w:t>
      </w:r>
      <w:r w:rsidR="00D546E2" w:rsidRPr="003D39F1">
        <w:rPr>
          <w:rFonts w:ascii="Arial" w:hAnsi="Arial" w:cs="Arial"/>
          <w:b/>
          <w:sz w:val="24"/>
          <w:szCs w:val="24"/>
        </w:rPr>
        <w:t xml:space="preserve">: </w:t>
      </w:r>
      <w:r w:rsidRPr="003D39F1">
        <w:rPr>
          <w:rFonts w:ascii="Arial" w:hAnsi="Arial" w:cs="Arial"/>
          <w:b/>
          <w:sz w:val="24"/>
          <w:szCs w:val="24"/>
        </w:rPr>
        <w:t>Service Requirement</w:t>
      </w:r>
    </w:p>
    <w:p w:rsidR="003D39F1" w:rsidRPr="00F201EB" w:rsidRDefault="003D39F1" w:rsidP="003D39F1">
      <w:pPr>
        <w:pStyle w:val="NoSpacing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 xml:space="preserve">The Council’s </w:t>
      </w:r>
      <w:r w:rsidR="00F201EB" w:rsidRPr="00F201EB">
        <w:rPr>
          <w:rFonts w:ascii="Arial" w:hAnsi="Arial" w:cs="Arial"/>
          <w:sz w:val="24"/>
          <w:szCs w:val="24"/>
        </w:rPr>
        <w:t>temporary accommodation</w:t>
      </w:r>
      <w:r w:rsidRPr="00F201EB">
        <w:rPr>
          <w:rFonts w:ascii="Arial" w:hAnsi="Arial" w:cs="Arial"/>
          <w:sz w:val="24"/>
          <w:szCs w:val="24"/>
        </w:rPr>
        <w:t xml:space="preserve"> portfolio comprises a range of provision - leasing arrangements with Registered Providers and private </w:t>
      </w:r>
      <w:proofErr w:type="gramStart"/>
      <w:r w:rsidRPr="00F201EB">
        <w:rPr>
          <w:rFonts w:ascii="Arial" w:hAnsi="Arial" w:cs="Arial"/>
          <w:sz w:val="24"/>
          <w:szCs w:val="24"/>
        </w:rPr>
        <w:t>landlords</w:t>
      </w:r>
      <w:proofErr w:type="gramEnd"/>
      <w:r w:rsidRPr="00F201EB">
        <w:rPr>
          <w:rFonts w:ascii="Arial" w:hAnsi="Arial" w:cs="Arial"/>
          <w:sz w:val="24"/>
          <w:szCs w:val="24"/>
        </w:rPr>
        <w:t>, spot-purchased ‘nightly paid’ accommodation from B</w:t>
      </w:r>
      <w:r w:rsidR="00F201EB">
        <w:rPr>
          <w:rFonts w:ascii="Arial" w:hAnsi="Arial" w:cs="Arial"/>
          <w:sz w:val="24"/>
          <w:szCs w:val="24"/>
        </w:rPr>
        <w:t xml:space="preserve">ed </w:t>
      </w:r>
      <w:r w:rsidRPr="00F201EB">
        <w:rPr>
          <w:rFonts w:ascii="Arial" w:hAnsi="Arial" w:cs="Arial"/>
          <w:sz w:val="24"/>
          <w:szCs w:val="24"/>
        </w:rPr>
        <w:t>&amp;</w:t>
      </w:r>
      <w:r w:rsidR="00F201EB">
        <w:rPr>
          <w:rFonts w:ascii="Arial" w:hAnsi="Arial" w:cs="Arial"/>
          <w:sz w:val="24"/>
          <w:szCs w:val="24"/>
        </w:rPr>
        <w:t xml:space="preserve"> </w:t>
      </w:r>
      <w:r w:rsidRPr="00F201EB">
        <w:rPr>
          <w:rFonts w:ascii="Arial" w:hAnsi="Arial" w:cs="Arial"/>
          <w:sz w:val="24"/>
          <w:szCs w:val="24"/>
        </w:rPr>
        <w:t>B</w:t>
      </w:r>
      <w:r w:rsidR="00F201EB">
        <w:rPr>
          <w:rFonts w:ascii="Arial" w:hAnsi="Arial" w:cs="Arial"/>
          <w:sz w:val="24"/>
          <w:szCs w:val="24"/>
        </w:rPr>
        <w:t>reakfast</w:t>
      </w:r>
      <w:r w:rsidRPr="00F201EB">
        <w:rPr>
          <w:rFonts w:ascii="Arial" w:hAnsi="Arial" w:cs="Arial"/>
          <w:sz w:val="24"/>
          <w:szCs w:val="24"/>
        </w:rPr>
        <w:t>s</w:t>
      </w:r>
      <w:r w:rsidR="00F201EB">
        <w:rPr>
          <w:rFonts w:ascii="Arial" w:hAnsi="Arial" w:cs="Arial"/>
          <w:sz w:val="24"/>
          <w:szCs w:val="24"/>
        </w:rPr>
        <w:t xml:space="preserve"> (B&amp;B’s)</w:t>
      </w:r>
      <w:r w:rsidRPr="00F201EB">
        <w:rPr>
          <w:rFonts w:ascii="Arial" w:hAnsi="Arial" w:cs="Arial"/>
          <w:sz w:val="24"/>
          <w:szCs w:val="24"/>
        </w:rPr>
        <w:t xml:space="preserve">, and units which have been identified within the Council’s own stock. </w:t>
      </w:r>
    </w:p>
    <w:p w:rsidR="003D39F1" w:rsidRPr="00F201EB" w:rsidRDefault="003D39F1" w:rsidP="003D39F1">
      <w:pPr>
        <w:pStyle w:val="NoSpacing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 xml:space="preserve">However, a key component in </w:t>
      </w:r>
      <w:r w:rsidR="00F201EB">
        <w:rPr>
          <w:rFonts w:ascii="Arial" w:hAnsi="Arial" w:cs="Arial"/>
          <w:sz w:val="24"/>
          <w:szCs w:val="24"/>
        </w:rPr>
        <w:t xml:space="preserve">securing </w:t>
      </w:r>
      <w:r w:rsidRPr="00F201EB">
        <w:rPr>
          <w:rFonts w:ascii="Arial" w:hAnsi="Arial" w:cs="Arial"/>
          <w:sz w:val="24"/>
          <w:szCs w:val="24"/>
        </w:rPr>
        <w:t xml:space="preserve">the </w:t>
      </w:r>
      <w:r w:rsidR="00F201EB">
        <w:rPr>
          <w:rFonts w:ascii="Arial" w:hAnsi="Arial" w:cs="Arial"/>
          <w:sz w:val="24"/>
          <w:szCs w:val="24"/>
        </w:rPr>
        <w:t>temporary accommodation</w:t>
      </w:r>
      <w:r w:rsidRPr="00F201EB">
        <w:rPr>
          <w:rFonts w:ascii="Arial" w:hAnsi="Arial" w:cs="Arial"/>
          <w:sz w:val="24"/>
          <w:szCs w:val="24"/>
        </w:rPr>
        <w:t xml:space="preserve"> and Placement Strategy is that accommodation </w:t>
      </w:r>
      <w:proofErr w:type="gramStart"/>
      <w:r w:rsidRPr="00F201EB">
        <w:rPr>
          <w:rFonts w:ascii="Arial" w:hAnsi="Arial" w:cs="Arial"/>
          <w:sz w:val="24"/>
          <w:szCs w:val="24"/>
        </w:rPr>
        <w:t>w</w:t>
      </w:r>
      <w:r w:rsidR="00F201EB">
        <w:rPr>
          <w:rFonts w:ascii="Arial" w:hAnsi="Arial" w:cs="Arial"/>
          <w:sz w:val="24"/>
          <w:szCs w:val="24"/>
        </w:rPr>
        <w:t>ill be sourced</w:t>
      </w:r>
      <w:proofErr w:type="gramEnd"/>
      <w:r w:rsidR="00F201EB">
        <w:rPr>
          <w:rFonts w:ascii="Arial" w:hAnsi="Arial" w:cs="Arial"/>
          <w:sz w:val="24"/>
          <w:szCs w:val="24"/>
        </w:rPr>
        <w:t xml:space="preserve"> from accredited A</w:t>
      </w:r>
      <w:r w:rsidRPr="00F201EB">
        <w:rPr>
          <w:rFonts w:ascii="Arial" w:hAnsi="Arial" w:cs="Arial"/>
          <w:sz w:val="24"/>
          <w:szCs w:val="24"/>
        </w:rPr>
        <w:t>gents in the private sector. The Council operates a well-established Private Sector Leasing Scheme (PSL</w:t>
      </w:r>
      <w:r w:rsidR="00F201EB" w:rsidRPr="00F201EB">
        <w:rPr>
          <w:rFonts w:ascii="Arial" w:hAnsi="Arial" w:cs="Arial"/>
          <w:sz w:val="24"/>
          <w:szCs w:val="24"/>
        </w:rPr>
        <w:t>) that</w:t>
      </w:r>
      <w:r w:rsidRPr="00F201EB">
        <w:rPr>
          <w:rFonts w:ascii="Arial" w:hAnsi="Arial" w:cs="Arial"/>
          <w:sz w:val="24"/>
          <w:szCs w:val="24"/>
        </w:rPr>
        <w:t xml:space="preserve"> offers flexibility in terms of location and </w:t>
      </w:r>
      <w:proofErr w:type="gramStart"/>
      <w:r w:rsidR="00F201EB" w:rsidRPr="00F201EB">
        <w:rPr>
          <w:rFonts w:ascii="Arial" w:hAnsi="Arial" w:cs="Arial"/>
          <w:sz w:val="24"/>
          <w:szCs w:val="24"/>
        </w:rPr>
        <w:t>is</w:t>
      </w:r>
      <w:r w:rsidRPr="00F201EB">
        <w:rPr>
          <w:rFonts w:ascii="Arial" w:hAnsi="Arial" w:cs="Arial"/>
          <w:sz w:val="24"/>
          <w:szCs w:val="24"/>
        </w:rPr>
        <w:t xml:space="preserve"> used</w:t>
      </w:r>
      <w:proofErr w:type="gramEnd"/>
      <w:r w:rsidRPr="00F201EB">
        <w:rPr>
          <w:rFonts w:ascii="Arial" w:hAnsi="Arial" w:cs="Arial"/>
          <w:sz w:val="24"/>
          <w:szCs w:val="24"/>
        </w:rPr>
        <w:t xml:space="preserve"> when the Council needs a specific type of</w:t>
      </w:r>
      <w:r w:rsidR="00F201EB">
        <w:rPr>
          <w:rFonts w:ascii="Arial" w:hAnsi="Arial" w:cs="Arial"/>
          <w:sz w:val="24"/>
          <w:szCs w:val="24"/>
        </w:rPr>
        <w:t xml:space="preserve"> </w:t>
      </w:r>
      <w:r w:rsidRPr="00F201EB">
        <w:rPr>
          <w:rFonts w:ascii="Arial" w:hAnsi="Arial" w:cs="Arial"/>
          <w:sz w:val="24"/>
          <w:szCs w:val="24"/>
        </w:rPr>
        <w:t>property (adapted), which it cannot identify within its own stock.</w:t>
      </w:r>
    </w:p>
    <w:p w:rsidR="003D39F1" w:rsidRPr="003D39F1" w:rsidRDefault="003D39F1" w:rsidP="00FD4BC8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E7B77" w:rsidRPr="00F201EB" w:rsidRDefault="003D39F1" w:rsidP="00FD4BC8">
      <w:pPr>
        <w:jc w:val="both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 xml:space="preserve">Further </w:t>
      </w:r>
      <w:r w:rsidR="008E7B77" w:rsidRPr="00F201EB">
        <w:rPr>
          <w:rFonts w:ascii="Arial" w:hAnsi="Arial" w:cs="Arial"/>
          <w:sz w:val="24"/>
          <w:szCs w:val="24"/>
        </w:rPr>
        <w:t xml:space="preserve">specific requirements will be the standard of properties and adaptions required. </w:t>
      </w:r>
    </w:p>
    <w:p w:rsidR="008E7B77" w:rsidRPr="00F201EB" w:rsidRDefault="008E7B77" w:rsidP="00FD4BC8">
      <w:pPr>
        <w:jc w:val="both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 xml:space="preserve">Each of the properties </w:t>
      </w:r>
      <w:proofErr w:type="gramStart"/>
      <w:r w:rsidRPr="00F201EB">
        <w:rPr>
          <w:rFonts w:ascii="Arial" w:hAnsi="Arial" w:cs="Arial"/>
          <w:sz w:val="24"/>
          <w:szCs w:val="24"/>
        </w:rPr>
        <w:t>w</w:t>
      </w:r>
      <w:r w:rsidR="00F201EB" w:rsidRPr="00F201EB">
        <w:rPr>
          <w:rFonts w:ascii="Arial" w:hAnsi="Arial" w:cs="Arial"/>
          <w:sz w:val="24"/>
          <w:szCs w:val="24"/>
        </w:rPr>
        <w:t>ill</w:t>
      </w:r>
      <w:r w:rsidRPr="00F201EB">
        <w:rPr>
          <w:rFonts w:ascii="Arial" w:hAnsi="Arial" w:cs="Arial"/>
          <w:sz w:val="24"/>
          <w:szCs w:val="24"/>
        </w:rPr>
        <w:t xml:space="preserve"> be su</w:t>
      </w:r>
      <w:r w:rsidR="00F201EB" w:rsidRPr="00F201EB">
        <w:rPr>
          <w:rFonts w:ascii="Arial" w:hAnsi="Arial" w:cs="Arial"/>
          <w:sz w:val="24"/>
          <w:szCs w:val="24"/>
        </w:rPr>
        <w:t>rveyed</w:t>
      </w:r>
      <w:proofErr w:type="gramEnd"/>
      <w:r w:rsidR="00F201EB" w:rsidRPr="00F201EB">
        <w:rPr>
          <w:rFonts w:ascii="Arial" w:hAnsi="Arial" w:cs="Arial"/>
          <w:sz w:val="24"/>
          <w:szCs w:val="24"/>
        </w:rPr>
        <w:t xml:space="preserve"> to ensure they meet the Decent H</w:t>
      </w:r>
      <w:r w:rsidRPr="00F201EB">
        <w:rPr>
          <w:rFonts w:ascii="Arial" w:hAnsi="Arial" w:cs="Arial"/>
          <w:sz w:val="24"/>
          <w:szCs w:val="24"/>
        </w:rPr>
        <w:t xml:space="preserve">omes </w:t>
      </w:r>
      <w:r w:rsidR="00F201EB" w:rsidRPr="00F201EB">
        <w:rPr>
          <w:rFonts w:ascii="Arial" w:hAnsi="Arial" w:cs="Arial"/>
          <w:sz w:val="24"/>
          <w:szCs w:val="24"/>
        </w:rPr>
        <w:t>S</w:t>
      </w:r>
      <w:r w:rsidRPr="00F201EB">
        <w:rPr>
          <w:rFonts w:ascii="Arial" w:hAnsi="Arial" w:cs="Arial"/>
          <w:sz w:val="24"/>
          <w:szCs w:val="24"/>
        </w:rPr>
        <w:t>tandard and carry with the</w:t>
      </w:r>
      <w:r w:rsidR="00EC0B78" w:rsidRPr="00F201EB">
        <w:rPr>
          <w:rFonts w:ascii="Arial" w:hAnsi="Arial" w:cs="Arial"/>
          <w:sz w:val="24"/>
          <w:szCs w:val="24"/>
        </w:rPr>
        <w:t>m</w:t>
      </w:r>
      <w:r w:rsidRPr="00F201EB">
        <w:rPr>
          <w:rFonts w:ascii="Arial" w:hAnsi="Arial" w:cs="Arial"/>
          <w:sz w:val="24"/>
          <w:szCs w:val="24"/>
        </w:rPr>
        <w:t xml:space="preserve"> the following </w:t>
      </w:r>
      <w:r w:rsidR="00F201EB">
        <w:rPr>
          <w:rFonts w:ascii="Arial" w:hAnsi="Arial" w:cs="Arial"/>
          <w:sz w:val="24"/>
          <w:szCs w:val="24"/>
        </w:rPr>
        <w:t>mandatory property certificates;</w:t>
      </w:r>
    </w:p>
    <w:p w:rsidR="008E7B77" w:rsidRPr="00F201EB" w:rsidRDefault="001D5B56" w:rsidP="008E7B77">
      <w:pPr>
        <w:pStyle w:val="NoSpacing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>EICR</w:t>
      </w:r>
    </w:p>
    <w:p w:rsidR="008E7B77" w:rsidRPr="00F201EB" w:rsidRDefault="008E7B77" w:rsidP="008E7B77">
      <w:pPr>
        <w:pStyle w:val="NoSpacing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>CP12 – Gas Safety</w:t>
      </w:r>
    </w:p>
    <w:p w:rsidR="008E7B77" w:rsidRPr="00F201EB" w:rsidRDefault="008E7B77" w:rsidP="008E7B77">
      <w:pPr>
        <w:pStyle w:val="NoSpacing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>EPC – minimum D rating</w:t>
      </w:r>
    </w:p>
    <w:p w:rsidR="006525F4" w:rsidRPr="00F201EB" w:rsidRDefault="006525F4" w:rsidP="008E7B77">
      <w:pPr>
        <w:pStyle w:val="NoSpacing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>CO2 monitors</w:t>
      </w:r>
    </w:p>
    <w:p w:rsidR="006525F4" w:rsidRPr="00F201EB" w:rsidRDefault="006525F4" w:rsidP="008E7B77">
      <w:pPr>
        <w:pStyle w:val="NoSpacing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>Smoke detectors</w:t>
      </w:r>
    </w:p>
    <w:p w:rsidR="008E7B77" w:rsidRPr="003D39F1" w:rsidRDefault="008E7B77" w:rsidP="008E7B77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:rsidR="008E7B77" w:rsidRPr="00F201EB" w:rsidRDefault="00F201EB" w:rsidP="008E7B77">
      <w:pPr>
        <w:pStyle w:val="NoSpacing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>The stake</w:t>
      </w:r>
      <w:r w:rsidR="008E7B77" w:rsidRPr="00F201EB">
        <w:rPr>
          <w:rFonts w:ascii="Arial" w:hAnsi="Arial" w:cs="Arial"/>
          <w:sz w:val="24"/>
          <w:szCs w:val="24"/>
        </w:rPr>
        <w:t xml:space="preserve">holders we are looking to </w:t>
      </w:r>
      <w:proofErr w:type="gramStart"/>
      <w:r w:rsidR="008E7B77" w:rsidRPr="00F201EB">
        <w:rPr>
          <w:rFonts w:ascii="Arial" w:hAnsi="Arial" w:cs="Arial"/>
          <w:sz w:val="24"/>
          <w:szCs w:val="24"/>
        </w:rPr>
        <w:t>attract</w:t>
      </w:r>
      <w:r w:rsidR="00EC0B78" w:rsidRPr="00F201EB">
        <w:rPr>
          <w:rFonts w:ascii="Arial" w:hAnsi="Arial" w:cs="Arial"/>
          <w:sz w:val="24"/>
          <w:szCs w:val="24"/>
        </w:rPr>
        <w:t>,</w:t>
      </w:r>
      <w:proofErr w:type="gramEnd"/>
      <w:r w:rsidR="008E7B77" w:rsidRPr="00F201EB">
        <w:rPr>
          <w:rFonts w:ascii="Arial" w:hAnsi="Arial" w:cs="Arial"/>
          <w:sz w:val="24"/>
          <w:szCs w:val="24"/>
        </w:rPr>
        <w:t xml:space="preserve"> are those accredited to the property ombudsman, ARLA and or Pro</w:t>
      </w:r>
      <w:r w:rsidRPr="00F201EB">
        <w:rPr>
          <w:rFonts w:ascii="Arial" w:hAnsi="Arial" w:cs="Arial"/>
          <w:sz w:val="24"/>
          <w:szCs w:val="24"/>
        </w:rPr>
        <w:t>perty Mark. Working with these A</w:t>
      </w:r>
      <w:r w:rsidR="008E7B77" w:rsidRPr="00F201EB">
        <w:rPr>
          <w:rFonts w:ascii="Arial" w:hAnsi="Arial" w:cs="Arial"/>
          <w:sz w:val="24"/>
          <w:szCs w:val="24"/>
        </w:rPr>
        <w:t xml:space="preserve">gents offers assurances that they will work within the lettings guidelines. </w:t>
      </w:r>
    </w:p>
    <w:p w:rsidR="00F201EB" w:rsidRPr="00F201EB" w:rsidRDefault="00F201EB" w:rsidP="008E7B77">
      <w:pPr>
        <w:pStyle w:val="NoSpacing"/>
        <w:rPr>
          <w:rFonts w:ascii="Arial" w:hAnsi="Arial" w:cs="Arial"/>
          <w:sz w:val="24"/>
          <w:szCs w:val="24"/>
        </w:rPr>
      </w:pPr>
    </w:p>
    <w:p w:rsidR="003D39F1" w:rsidRPr="00F201EB" w:rsidRDefault="003D39F1" w:rsidP="008E7B77">
      <w:pPr>
        <w:pStyle w:val="NoSpacing"/>
        <w:rPr>
          <w:rFonts w:ascii="Arial" w:hAnsi="Arial" w:cs="Arial"/>
          <w:sz w:val="24"/>
          <w:szCs w:val="24"/>
        </w:rPr>
      </w:pPr>
      <w:r w:rsidRPr="00F201EB">
        <w:rPr>
          <w:rFonts w:ascii="Arial" w:hAnsi="Arial" w:cs="Arial"/>
          <w:sz w:val="24"/>
          <w:szCs w:val="24"/>
        </w:rPr>
        <w:t xml:space="preserve">We will require the ability to attract new </w:t>
      </w:r>
      <w:r w:rsidR="00F201EB" w:rsidRPr="00F201EB">
        <w:rPr>
          <w:rFonts w:ascii="Arial" w:hAnsi="Arial" w:cs="Arial"/>
          <w:sz w:val="24"/>
          <w:szCs w:val="24"/>
        </w:rPr>
        <w:t>Agent</w:t>
      </w:r>
      <w:r w:rsidRPr="00F201EB">
        <w:rPr>
          <w:rFonts w:ascii="Arial" w:hAnsi="Arial" w:cs="Arial"/>
          <w:sz w:val="24"/>
          <w:szCs w:val="24"/>
        </w:rPr>
        <w:t>s throughout the year, especially for the out of b</w:t>
      </w:r>
      <w:r w:rsidR="00A4664F" w:rsidRPr="00F201EB">
        <w:rPr>
          <w:rFonts w:ascii="Arial" w:hAnsi="Arial" w:cs="Arial"/>
          <w:sz w:val="24"/>
          <w:szCs w:val="24"/>
        </w:rPr>
        <w:t>orough procurement for homeless applicants unable to reside in Luton.</w:t>
      </w:r>
    </w:p>
    <w:p w:rsidR="00594C01" w:rsidRDefault="008E7B77" w:rsidP="001D5B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E632B6" w:rsidRDefault="00E632B6" w:rsidP="00FD4BC8">
      <w:pPr>
        <w:jc w:val="both"/>
        <w:rPr>
          <w:rFonts w:ascii="Arial" w:hAnsi="Arial" w:cs="Arial"/>
          <w:b/>
          <w:sz w:val="24"/>
          <w:szCs w:val="24"/>
        </w:rPr>
      </w:pPr>
      <w:r w:rsidRPr="00E632B6">
        <w:rPr>
          <w:rFonts w:ascii="Arial" w:hAnsi="Arial" w:cs="Arial"/>
          <w:b/>
          <w:sz w:val="24"/>
          <w:szCs w:val="24"/>
        </w:rPr>
        <w:t>Section 3: Budget/Spend Information</w:t>
      </w:r>
    </w:p>
    <w:p w:rsidR="00D760E5" w:rsidRDefault="00D760E5" w:rsidP="00FD4BC8">
      <w:pPr>
        <w:jc w:val="both"/>
        <w:rPr>
          <w:rFonts w:ascii="Arial" w:hAnsi="Arial" w:cs="Arial"/>
          <w:b/>
          <w:sz w:val="24"/>
          <w:szCs w:val="24"/>
        </w:rPr>
      </w:pPr>
    </w:p>
    <w:p w:rsidR="00A4664F" w:rsidRPr="00D760E5" w:rsidRDefault="00A4664F" w:rsidP="00A4664F">
      <w:pPr>
        <w:pStyle w:val="NoSpacing"/>
        <w:rPr>
          <w:rFonts w:ascii="Arial" w:hAnsi="Arial" w:cs="Arial"/>
          <w:sz w:val="24"/>
          <w:szCs w:val="24"/>
        </w:rPr>
      </w:pPr>
      <w:r w:rsidRPr="00D760E5">
        <w:rPr>
          <w:rFonts w:ascii="Arial" w:hAnsi="Arial" w:cs="Arial"/>
          <w:sz w:val="24"/>
          <w:szCs w:val="24"/>
        </w:rPr>
        <w:lastRenderedPageBreak/>
        <w:t xml:space="preserve">The overall benefit cap for non-working households (of circa £20,000 for families) makes it harder for the Council to find affordable private rented accommodation for non-working households. The impact of Universal Credit (UC) has also been felt with private </w:t>
      </w:r>
      <w:proofErr w:type="gramStart"/>
      <w:r w:rsidRPr="00D760E5">
        <w:rPr>
          <w:rFonts w:ascii="Arial" w:hAnsi="Arial" w:cs="Arial"/>
          <w:sz w:val="24"/>
          <w:szCs w:val="24"/>
        </w:rPr>
        <w:t>landlords</w:t>
      </w:r>
      <w:proofErr w:type="gramEnd"/>
      <w:r w:rsidRPr="00D760E5">
        <w:rPr>
          <w:rFonts w:ascii="Arial" w:hAnsi="Arial" w:cs="Arial"/>
          <w:sz w:val="24"/>
          <w:szCs w:val="24"/>
        </w:rPr>
        <w:t xml:space="preserve"> being unwilling to take on households claiming UC without additional guarantees or incentives.</w:t>
      </w:r>
    </w:p>
    <w:p w:rsidR="00A4664F" w:rsidRPr="00D760E5" w:rsidRDefault="00A4664F" w:rsidP="00A4664F">
      <w:pPr>
        <w:pStyle w:val="NoSpacing"/>
        <w:rPr>
          <w:rFonts w:ascii="Arial" w:hAnsi="Arial" w:cs="Arial"/>
          <w:sz w:val="24"/>
          <w:szCs w:val="24"/>
        </w:rPr>
      </w:pPr>
    </w:p>
    <w:p w:rsidR="00A4664F" w:rsidRDefault="00A4664F" w:rsidP="00A4664F">
      <w:pPr>
        <w:pStyle w:val="NoSpacing"/>
        <w:rPr>
          <w:rFonts w:ascii="Arial" w:hAnsi="Arial" w:cs="Arial"/>
          <w:sz w:val="24"/>
          <w:szCs w:val="24"/>
        </w:rPr>
      </w:pPr>
      <w:r w:rsidRPr="00D760E5">
        <w:rPr>
          <w:rFonts w:ascii="Arial" w:hAnsi="Arial" w:cs="Arial"/>
          <w:sz w:val="24"/>
          <w:szCs w:val="24"/>
        </w:rPr>
        <w:t xml:space="preserve">We currently have 107 households in B&amp;B costing circa £320,000 per month. To </w:t>
      </w:r>
      <w:r w:rsidR="00D760E5" w:rsidRPr="00D760E5">
        <w:rPr>
          <w:rFonts w:ascii="Arial" w:hAnsi="Arial" w:cs="Arial"/>
          <w:sz w:val="24"/>
          <w:szCs w:val="24"/>
        </w:rPr>
        <w:t>se</w:t>
      </w:r>
      <w:r w:rsidRPr="00D760E5">
        <w:rPr>
          <w:rFonts w:ascii="Arial" w:hAnsi="Arial" w:cs="Arial"/>
          <w:sz w:val="24"/>
          <w:szCs w:val="24"/>
        </w:rPr>
        <w:t>cure 107 x 3 bedroom properties would cost circa £139,000 per month.</w:t>
      </w:r>
    </w:p>
    <w:p w:rsidR="00A4664F" w:rsidRPr="00A4664F" w:rsidRDefault="00A4664F" w:rsidP="00A4664F">
      <w:pPr>
        <w:pStyle w:val="NoSpacing"/>
        <w:rPr>
          <w:rFonts w:ascii="Arial" w:hAnsi="Arial" w:cs="Arial"/>
          <w:sz w:val="24"/>
          <w:szCs w:val="24"/>
        </w:rPr>
      </w:pPr>
    </w:p>
    <w:p w:rsidR="00A4664F" w:rsidRPr="00E632B6" w:rsidRDefault="00A4664F" w:rsidP="00FD4BC8">
      <w:pPr>
        <w:jc w:val="both"/>
        <w:rPr>
          <w:rFonts w:ascii="Arial" w:hAnsi="Arial" w:cs="Arial"/>
          <w:b/>
          <w:sz w:val="24"/>
          <w:szCs w:val="24"/>
        </w:rPr>
      </w:pPr>
    </w:p>
    <w:p w:rsidR="00594C01" w:rsidRDefault="00E632B6" w:rsidP="00FD4BC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4</w:t>
      </w:r>
      <w:r w:rsidR="00594C01" w:rsidRPr="004C5B5B">
        <w:rPr>
          <w:rFonts w:ascii="Arial" w:hAnsi="Arial" w:cs="Arial"/>
          <w:b/>
          <w:sz w:val="24"/>
          <w:szCs w:val="24"/>
        </w:rPr>
        <w:t>: Performance Measures</w:t>
      </w:r>
    </w:p>
    <w:p w:rsidR="001D5B56" w:rsidRPr="00D760E5" w:rsidRDefault="00D760E5" w:rsidP="001D5B56">
      <w:pPr>
        <w:pStyle w:val="NoSpacing"/>
        <w:rPr>
          <w:rFonts w:ascii="Arial" w:hAnsi="Arial" w:cs="Arial"/>
          <w:sz w:val="24"/>
          <w:szCs w:val="24"/>
        </w:rPr>
      </w:pPr>
      <w:r w:rsidRPr="00D760E5">
        <w:rPr>
          <w:rFonts w:ascii="Arial" w:hAnsi="Arial" w:cs="Arial"/>
          <w:sz w:val="24"/>
          <w:szCs w:val="24"/>
        </w:rPr>
        <w:t xml:space="preserve">Temporary accommodation </w:t>
      </w:r>
      <w:r w:rsidR="001D5B56" w:rsidRPr="00D760E5">
        <w:rPr>
          <w:rFonts w:ascii="Arial" w:hAnsi="Arial" w:cs="Arial"/>
          <w:sz w:val="24"/>
          <w:szCs w:val="24"/>
        </w:rPr>
        <w:t xml:space="preserve">demand needs to </w:t>
      </w:r>
      <w:proofErr w:type="gramStart"/>
      <w:r w:rsidR="001D5B56" w:rsidRPr="00D760E5">
        <w:rPr>
          <w:rFonts w:ascii="Arial" w:hAnsi="Arial" w:cs="Arial"/>
          <w:sz w:val="24"/>
          <w:szCs w:val="24"/>
        </w:rPr>
        <w:t>be reviewed</w:t>
      </w:r>
      <w:proofErr w:type="gramEnd"/>
      <w:r w:rsidR="001D5B56" w:rsidRPr="00D760E5">
        <w:rPr>
          <w:rFonts w:ascii="Arial" w:hAnsi="Arial" w:cs="Arial"/>
          <w:sz w:val="24"/>
          <w:szCs w:val="24"/>
        </w:rPr>
        <w:t xml:space="preserve"> with some regularity.</w:t>
      </w:r>
      <w:r w:rsidRPr="00D760E5">
        <w:rPr>
          <w:rFonts w:ascii="Arial" w:hAnsi="Arial" w:cs="Arial"/>
          <w:sz w:val="24"/>
          <w:szCs w:val="24"/>
        </w:rPr>
        <w:t xml:space="preserve"> </w:t>
      </w:r>
      <w:r w:rsidR="001D5B56" w:rsidRPr="00D760E5">
        <w:rPr>
          <w:rFonts w:ascii="Arial" w:hAnsi="Arial" w:cs="Arial"/>
          <w:sz w:val="24"/>
          <w:szCs w:val="24"/>
        </w:rPr>
        <w:t xml:space="preserve"> A variety of factors can positively or negatively impact on </w:t>
      </w:r>
      <w:r w:rsidRPr="00D760E5">
        <w:rPr>
          <w:rFonts w:ascii="Arial" w:hAnsi="Arial" w:cs="Arial"/>
          <w:sz w:val="24"/>
          <w:szCs w:val="24"/>
        </w:rPr>
        <w:t xml:space="preserve">temporary accommodation </w:t>
      </w:r>
      <w:r w:rsidR="001D5B56" w:rsidRPr="00D760E5">
        <w:rPr>
          <w:rFonts w:ascii="Arial" w:hAnsi="Arial" w:cs="Arial"/>
          <w:sz w:val="24"/>
          <w:szCs w:val="24"/>
        </w:rPr>
        <w:t>requirements including</w:t>
      </w:r>
      <w:r w:rsidRPr="00D760E5">
        <w:rPr>
          <w:rFonts w:ascii="Arial" w:hAnsi="Arial" w:cs="Arial"/>
          <w:sz w:val="24"/>
          <w:szCs w:val="24"/>
        </w:rPr>
        <w:t xml:space="preserve">, </w:t>
      </w:r>
      <w:r w:rsidR="001D5B56" w:rsidRPr="00D760E5">
        <w:rPr>
          <w:rFonts w:ascii="Arial" w:hAnsi="Arial" w:cs="Arial"/>
          <w:sz w:val="24"/>
          <w:szCs w:val="24"/>
        </w:rPr>
        <w:t xml:space="preserve"> but not limited to, the Covid 19 global pandemic which gave rise to a public health emergency, changes in Government legislation (the significant impact of the Homelessness Reduction Act 2017 is a case in point), the current economic environment (e.g. </w:t>
      </w:r>
      <w:proofErr w:type="spellStart"/>
      <w:r w:rsidR="001D5B56" w:rsidRPr="00D760E5">
        <w:rPr>
          <w:rFonts w:ascii="Arial" w:hAnsi="Arial" w:cs="Arial"/>
          <w:sz w:val="24"/>
          <w:szCs w:val="24"/>
        </w:rPr>
        <w:t>Brexit</w:t>
      </w:r>
      <w:proofErr w:type="spellEnd"/>
      <w:r w:rsidR="001D5B56" w:rsidRPr="00D760E5">
        <w:rPr>
          <w:rFonts w:ascii="Arial" w:hAnsi="Arial" w:cs="Arial"/>
          <w:sz w:val="24"/>
          <w:szCs w:val="24"/>
        </w:rPr>
        <w:t xml:space="preserve"> and </w:t>
      </w:r>
      <w:r w:rsidR="005B1E16" w:rsidRPr="00D760E5">
        <w:rPr>
          <w:rFonts w:ascii="Arial" w:hAnsi="Arial" w:cs="Arial"/>
          <w:sz w:val="24"/>
          <w:szCs w:val="24"/>
        </w:rPr>
        <w:t>mortgage rate increases</w:t>
      </w:r>
      <w:r w:rsidR="001D5B56" w:rsidRPr="00D760E5">
        <w:rPr>
          <w:rFonts w:ascii="Arial" w:hAnsi="Arial" w:cs="Arial"/>
          <w:sz w:val="24"/>
          <w:szCs w:val="24"/>
        </w:rPr>
        <w:t>), and the current housing market</w:t>
      </w:r>
      <w:r w:rsidR="00FB548A" w:rsidRPr="00D760E5">
        <w:rPr>
          <w:rFonts w:ascii="Arial" w:hAnsi="Arial" w:cs="Arial"/>
          <w:sz w:val="24"/>
          <w:szCs w:val="24"/>
        </w:rPr>
        <w:t>, ESPECIALLY a r</w:t>
      </w:r>
      <w:r w:rsidR="001D5B56" w:rsidRPr="00D760E5">
        <w:rPr>
          <w:rFonts w:ascii="Arial" w:hAnsi="Arial" w:cs="Arial"/>
          <w:sz w:val="24"/>
          <w:szCs w:val="24"/>
        </w:rPr>
        <w:t xml:space="preserve">eduction in private sector lettings </w:t>
      </w:r>
      <w:r w:rsidR="00FB548A" w:rsidRPr="00D760E5">
        <w:rPr>
          <w:rFonts w:ascii="Arial" w:hAnsi="Arial" w:cs="Arial"/>
          <w:sz w:val="24"/>
          <w:szCs w:val="24"/>
        </w:rPr>
        <w:t>and growth in sales.</w:t>
      </w:r>
    </w:p>
    <w:p w:rsidR="005B1E16" w:rsidRPr="00D760E5" w:rsidRDefault="005B1E16" w:rsidP="001D5B56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:rsidR="00FB548A" w:rsidRPr="00D760E5" w:rsidRDefault="00FB548A" w:rsidP="001D5B56">
      <w:pPr>
        <w:pStyle w:val="NoSpacing"/>
        <w:rPr>
          <w:rFonts w:ascii="Arial" w:hAnsi="Arial" w:cs="Arial"/>
          <w:sz w:val="24"/>
          <w:szCs w:val="24"/>
        </w:rPr>
      </w:pPr>
      <w:r w:rsidRPr="00D760E5">
        <w:rPr>
          <w:rFonts w:ascii="Arial" w:hAnsi="Arial" w:cs="Arial"/>
          <w:sz w:val="24"/>
          <w:szCs w:val="24"/>
        </w:rPr>
        <w:t xml:space="preserve">Limited stock should not pressure us to accepting substandard </w:t>
      </w:r>
      <w:proofErr w:type="gramStart"/>
      <w:r w:rsidRPr="00D760E5">
        <w:rPr>
          <w:rFonts w:ascii="Arial" w:hAnsi="Arial" w:cs="Arial"/>
          <w:sz w:val="24"/>
          <w:szCs w:val="24"/>
        </w:rPr>
        <w:t>properties which</w:t>
      </w:r>
      <w:proofErr w:type="gramEnd"/>
      <w:r w:rsidRPr="00D760E5">
        <w:rPr>
          <w:rFonts w:ascii="Arial" w:hAnsi="Arial" w:cs="Arial"/>
          <w:sz w:val="24"/>
          <w:szCs w:val="24"/>
        </w:rPr>
        <w:t xml:space="preserve"> will not achieve </w:t>
      </w:r>
      <w:r w:rsidR="006525F4" w:rsidRPr="00D760E5">
        <w:rPr>
          <w:rFonts w:ascii="Arial" w:hAnsi="Arial" w:cs="Arial"/>
          <w:sz w:val="24"/>
          <w:szCs w:val="24"/>
        </w:rPr>
        <w:t xml:space="preserve">market </w:t>
      </w:r>
      <w:r w:rsidRPr="00D760E5">
        <w:rPr>
          <w:rFonts w:ascii="Arial" w:hAnsi="Arial" w:cs="Arial"/>
          <w:sz w:val="24"/>
          <w:szCs w:val="24"/>
        </w:rPr>
        <w:t xml:space="preserve">rents due to their condition. Our surveys will continue to </w:t>
      </w:r>
      <w:proofErr w:type="gramStart"/>
      <w:r w:rsidRPr="00D760E5">
        <w:rPr>
          <w:rFonts w:ascii="Arial" w:hAnsi="Arial" w:cs="Arial"/>
          <w:sz w:val="24"/>
          <w:szCs w:val="24"/>
        </w:rPr>
        <w:t>be streamlined</w:t>
      </w:r>
      <w:proofErr w:type="gramEnd"/>
      <w:r w:rsidRPr="00D760E5">
        <w:rPr>
          <w:rFonts w:ascii="Arial" w:hAnsi="Arial" w:cs="Arial"/>
          <w:sz w:val="24"/>
          <w:szCs w:val="24"/>
        </w:rPr>
        <w:t xml:space="preserve"> and demand the delivery of good quality accommodation.</w:t>
      </w:r>
    </w:p>
    <w:p w:rsidR="00FB548A" w:rsidRPr="00D760E5" w:rsidRDefault="00FB548A" w:rsidP="001D5B56">
      <w:pPr>
        <w:pStyle w:val="NoSpacing"/>
        <w:rPr>
          <w:rFonts w:ascii="Arial" w:hAnsi="Arial" w:cs="Arial"/>
          <w:sz w:val="24"/>
          <w:szCs w:val="24"/>
          <w:highlight w:val="yellow"/>
        </w:rPr>
      </w:pPr>
    </w:p>
    <w:p w:rsidR="00FB548A" w:rsidRPr="00D760E5" w:rsidRDefault="00FB548A" w:rsidP="001D5B56">
      <w:pPr>
        <w:pStyle w:val="NoSpacing"/>
        <w:rPr>
          <w:rFonts w:ascii="Arial" w:hAnsi="Arial" w:cs="Arial"/>
          <w:sz w:val="24"/>
          <w:szCs w:val="24"/>
        </w:rPr>
      </w:pPr>
      <w:r w:rsidRPr="00D760E5">
        <w:rPr>
          <w:rFonts w:ascii="Arial" w:hAnsi="Arial" w:cs="Arial"/>
          <w:sz w:val="24"/>
          <w:szCs w:val="24"/>
        </w:rPr>
        <w:t xml:space="preserve">To try </w:t>
      </w:r>
      <w:proofErr w:type="gramStart"/>
      <w:r w:rsidRPr="00D760E5">
        <w:rPr>
          <w:rFonts w:ascii="Arial" w:hAnsi="Arial" w:cs="Arial"/>
          <w:sz w:val="24"/>
          <w:szCs w:val="24"/>
        </w:rPr>
        <w:t>and</w:t>
      </w:r>
      <w:proofErr w:type="gramEnd"/>
      <w:r w:rsidRPr="00D760E5">
        <w:rPr>
          <w:rFonts w:ascii="Arial" w:hAnsi="Arial" w:cs="Arial"/>
          <w:sz w:val="24"/>
          <w:szCs w:val="24"/>
        </w:rPr>
        <w:t xml:space="preserve"> avoid the prevalent rise in disrepair claims mainly due to damp and condensation we are also insisting </w:t>
      </w:r>
      <w:r w:rsidR="005B1E16" w:rsidRPr="00D760E5">
        <w:rPr>
          <w:rFonts w:ascii="Arial" w:hAnsi="Arial" w:cs="Arial"/>
          <w:sz w:val="24"/>
          <w:szCs w:val="24"/>
        </w:rPr>
        <w:t xml:space="preserve">on </w:t>
      </w:r>
      <w:r w:rsidRPr="00D760E5">
        <w:rPr>
          <w:rFonts w:ascii="Arial" w:hAnsi="Arial" w:cs="Arial"/>
          <w:sz w:val="24"/>
          <w:szCs w:val="24"/>
        </w:rPr>
        <w:t>the following;</w:t>
      </w:r>
    </w:p>
    <w:p w:rsidR="00FB548A" w:rsidRPr="00D760E5" w:rsidRDefault="00FB548A" w:rsidP="001D5B56">
      <w:pPr>
        <w:pStyle w:val="NoSpacing"/>
        <w:rPr>
          <w:rFonts w:ascii="Arial" w:hAnsi="Arial" w:cs="Arial"/>
          <w:sz w:val="24"/>
          <w:szCs w:val="24"/>
        </w:rPr>
      </w:pPr>
    </w:p>
    <w:p w:rsidR="00FB548A" w:rsidRPr="00D760E5" w:rsidRDefault="00FB548A" w:rsidP="00FB548A">
      <w:pPr>
        <w:pStyle w:val="NoSpacing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D760E5">
        <w:rPr>
          <w:rFonts w:ascii="Arial" w:hAnsi="Arial" w:cs="Arial"/>
          <w:sz w:val="24"/>
          <w:szCs w:val="24"/>
        </w:rPr>
        <w:t>Extractors in bathrooms and kitchens</w:t>
      </w:r>
    </w:p>
    <w:p w:rsidR="00FB548A" w:rsidRPr="00D760E5" w:rsidRDefault="00FB548A" w:rsidP="00FB548A">
      <w:pPr>
        <w:pStyle w:val="NoSpacing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D760E5">
        <w:rPr>
          <w:rFonts w:ascii="Arial" w:hAnsi="Arial" w:cs="Arial"/>
          <w:sz w:val="24"/>
          <w:szCs w:val="24"/>
        </w:rPr>
        <w:t>Inspections of external guttering</w:t>
      </w:r>
    </w:p>
    <w:p w:rsidR="005B1E16" w:rsidRPr="00D760E5" w:rsidRDefault="005B1E16" w:rsidP="00FB548A">
      <w:pPr>
        <w:pStyle w:val="NoSpacing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D760E5">
        <w:rPr>
          <w:rFonts w:ascii="Arial" w:hAnsi="Arial" w:cs="Arial"/>
          <w:sz w:val="24"/>
          <w:szCs w:val="24"/>
        </w:rPr>
        <w:t>Minimum D rating on EPC</w:t>
      </w:r>
    </w:p>
    <w:p w:rsidR="005B1E16" w:rsidRDefault="005B1E16" w:rsidP="005B1E16">
      <w:pPr>
        <w:pStyle w:val="NoSpacing"/>
        <w:ind w:left="720"/>
        <w:rPr>
          <w:sz w:val="28"/>
          <w:szCs w:val="28"/>
        </w:rPr>
      </w:pPr>
    </w:p>
    <w:p w:rsidR="00D760E5" w:rsidRPr="001D5B56" w:rsidRDefault="00D760E5" w:rsidP="005B1E16">
      <w:pPr>
        <w:pStyle w:val="NoSpacing"/>
        <w:ind w:left="720"/>
        <w:rPr>
          <w:sz w:val="28"/>
          <w:szCs w:val="28"/>
        </w:rPr>
      </w:pPr>
    </w:p>
    <w:p w:rsidR="00D23099" w:rsidRPr="004C5B5B" w:rsidRDefault="0082481C" w:rsidP="00FD4BC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</w:t>
      </w:r>
      <w:r w:rsidR="00E632B6">
        <w:rPr>
          <w:rFonts w:ascii="Arial" w:hAnsi="Arial" w:cs="Arial"/>
          <w:b/>
          <w:sz w:val="24"/>
          <w:szCs w:val="24"/>
        </w:rPr>
        <w:t>5</w:t>
      </w:r>
      <w:r w:rsidR="00D23099" w:rsidRPr="004C5B5B">
        <w:rPr>
          <w:rFonts w:ascii="Arial" w:hAnsi="Arial" w:cs="Arial"/>
          <w:b/>
          <w:sz w:val="24"/>
          <w:szCs w:val="24"/>
        </w:rPr>
        <w:t>: Timescales</w:t>
      </w:r>
    </w:p>
    <w:p w:rsidR="005B1E16" w:rsidRPr="00D760E5" w:rsidRDefault="005B1E16" w:rsidP="00FD4BC8">
      <w:pPr>
        <w:jc w:val="both"/>
        <w:rPr>
          <w:rFonts w:ascii="Arial" w:hAnsi="Arial" w:cs="Arial"/>
          <w:sz w:val="24"/>
          <w:szCs w:val="24"/>
        </w:rPr>
      </w:pPr>
      <w:r w:rsidRPr="00D760E5">
        <w:rPr>
          <w:rFonts w:ascii="Arial" w:hAnsi="Arial" w:cs="Arial"/>
          <w:sz w:val="24"/>
          <w:szCs w:val="24"/>
        </w:rPr>
        <w:t>The A</w:t>
      </w:r>
      <w:r w:rsidR="00D760E5" w:rsidRPr="00D760E5">
        <w:rPr>
          <w:rFonts w:ascii="Arial" w:hAnsi="Arial" w:cs="Arial"/>
          <w:sz w:val="24"/>
          <w:szCs w:val="24"/>
        </w:rPr>
        <w:t>pproved Agency Landlord List will</w:t>
      </w:r>
      <w:r w:rsidRPr="00D760E5">
        <w:rPr>
          <w:rFonts w:ascii="Arial" w:hAnsi="Arial" w:cs="Arial"/>
          <w:sz w:val="24"/>
          <w:szCs w:val="24"/>
        </w:rPr>
        <w:t xml:space="preserve"> be accessible for existing and new agents to join throughout the year, to accommodate our </w:t>
      </w:r>
      <w:r w:rsidR="00D760E5" w:rsidRPr="00D760E5">
        <w:rPr>
          <w:rFonts w:ascii="Arial" w:hAnsi="Arial" w:cs="Arial"/>
          <w:sz w:val="24"/>
          <w:szCs w:val="24"/>
        </w:rPr>
        <w:t>temporary accommodation</w:t>
      </w:r>
      <w:r w:rsidRPr="00D760E5">
        <w:rPr>
          <w:rFonts w:ascii="Arial" w:hAnsi="Arial" w:cs="Arial"/>
          <w:sz w:val="24"/>
          <w:szCs w:val="24"/>
        </w:rPr>
        <w:t xml:space="preserve"> demand. </w:t>
      </w:r>
    </w:p>
    <w:p w:rsidR="005B1E16" w:rsidRDefault="005B1E16" w:rsidP="00FD4BC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760E5">
        <w:rPr>
          <w:rFonts w:ascii="Arial" w:hAnsi="Arial" w:cs="Arial"/>
          <w:sz w:val="24"/>
          <w:szCs w:val="24"/>
        </w:rPr>
        <w:t>Three year</w:t>
      </w:r>
      <w:proofErr w:type="gramEnd"/>
      <w:r w:rsidRPr="00D760E5">
        <w:rPr>
          <w:rFonts w:ascii="Arial" w:hAnsi="Arial" w:cs="Arial"/>
          <w:sz w:val="24"/>
          <w:szCs w:val="24"/>
        </w:rPr>
        <w:t xml:space="preserve"> leases will be offered, subject to the passed survey sign off and all mandatory property certificates. Agents need to deliver properties on time with assurances of their 24/7 repair contractors, to ensure our tenants have support and repairs are addressed in a timely manner. </w:t>
      </w:r>
    </w:p>
    <w:p w:rsidR="00D760E5" w:rsidRDefault="00D760E5" w:rsidP="00FD4BC8">
      <w:pPr>
        <w:jc w:val="both"/>
        <w:rPr>
          <w:rFonts w:ascii="Arial" w:hAnsi="Arial" w:cs="Arial"/>
          <w:sz w:val="24"/>
          <w:szCs w:val="24"/>
        </w:rPr>
      </w:pPr>
    </w:p>
    <w:p w:rsidR="00E632B6" w:rsidRPr="00E632B6" w:rsidRDefault="00E632B6" w:rsidP="00FD4BC8">
      <w:pPr>
        <w:jc w:val="both"/>
        <w:rPr>
          <w:rFonts w:ascii="Arial" w:hAnsi="Arial" w:cs="Arial"/>
          <w:b/>
          <w:sz w:val="24"/>
          <w:szCs w:val="24"/>
        </w:rPr>
      </w:pPr>
      <w:r w:rsidRPr="00E632B6">
        <w:rPr>
          <w:rFonts w:ascii="Arial" w:hAnsi="Arial" w:cs="Arial"/>
          <w:b/>
          <w:sz w:val="24"/>
          <w:szCs w:val="24"/>
        </w:rPr>
        <w:t>Section 6: Appendices</w:t>
      </w:r>
    </w:p>
    <w:p w:rsidR="00C52A87" w:rsidRPr="004C5B5B" w:rsidRDefault="005D6FE3" w:rsidP="00FD4B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:rsidR="00997345" w:rsidRPr="004C5B5B" w:rsidRDefault="00997345">
      <w:pPr>
        <w:rPr>
          <w:rFonts w:ascii="Arial" w:hAnsi="Arial" w:cs="Arial"/>
          <w:sz w:val="24"/>
          <w:szCs w:val="24"/>
        </w:rPr>
      </w:pPr>
    </w:p>
    <w:p w:rsidR="003E4E7F" w:rsidRPr="004C5B5B" w:rsidRDefault="003E4E7F">
      <w:pPr>
        <w:rPr>
          <w:sz w:val="24"/>
          <w:szCs w:val="24"/>
        </w:rPr>
      </w:pPr>
      <w:bookmarkStart w:id="0" w:name="_GoBack"/>
      <w:bookmarkEnd w:id="0"/>
    </w:p>
    <w:p w:rsidR="00B50093" w:rsidRPr="004C5B5B" w:rsidRDefault="00B50093">
      <w:pPr>
        <w:rPr>
          <w:sz w:val="24"/>
          <w:szCs w:val="24"/>
        </w:rPr>
      </w:pPr>
    </w:p>
    <w:p w:rsidR="00DA2A45" w:rsidRPr="004C5B5B" w:rsidRDefault="00DA2A45" w:rsidP="00BA7D21">
      <w:pPr>
        <w:rPr>
          <w:rFonts w:ascii="Calibri" w:hAnsi="Calibri" w:cs="Calibri"/>
          <w:b/>
          <w:bCs/>
          <w:sz w:val="24"/>
          <w:szCs w:val="24"/>
        </w:rPr>
      </w:pPr>
    </w:p>
    <w:sectPr w:rsidR="00DA2A45" w:rsidRPr="004C5B5B" w:rsidSect="004C5B5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9F" w:rsidRDefault="00ED159F" w:rsidP="000817D1">
      <w:pPr>
        <w:spacing w:after="0" w:line="240" w:lineRule="auto"/>
      </w:pPr>
      <w:r>
        <w:separator/>
      </w:r>
    </w:p>
  </w:endnote>
  <w:endnote w:type="continuationSeparator" w:id="0">
    <w:p w:rsidR="00ED159F" w:rsidRDefault="00ED159F" w:rsidP="0008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258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1223" w:rsidRDefault="003F122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F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1223" w:rsidRDefault="003F1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9F" w:rsidRDefault="00ED159F" w:rsidP="000817D1">
      <w:pPr>
        <w:spacing w:after="0" w:line="240" w:lineRule="auto"/>
      </w:pPr>
      <w:r>
        <w:separator/>
      </w:r>
    </w:p>
  </w:footnote>
  <w:footnote w:type="continuationSeparator" w:id="0">
    <w:p w:rsidR="00ED159F" w:rsidRDefault="00ED159F" w:rsidP="00081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0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00603BE"/>
    <w:multiLevelType w:val="hybridMultilevel"/>
    <w:tmpl w:val="3E3E1F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B14AB"/>
    <w:multiLevelType w:val="hybridMultilevel"/>
    <w:tmpl w:val="A0D0B3DC"/>
    <w:lvl w:ilvl="0" w:tplc="A9BE5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C1F56"/>
    <w:multiLevelType w:val="hybridMultilevel"/>
    <w:tmpl w:val="66F08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B684B"/>
    <w:multiLevelType w:val="hybridMultilevel"/>
    <w:tmpl w:val="EF820DA0"/>
    <w:lvl w:ilvl="0" w:tplc="E348E282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1" w:tplc="21DC73B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2F1705"/>
    <w:multiLevelType w:val="hybridMultilevel"/>
    <w:tmpl w:val="C0B2F7EE"/>
    <w:lvl w:ilvl="0" w:tplc="15BE801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AD76DD"/>
    <w:multiLevelType w:val="hybridMultilevel"/>
    <w:tmpl w:val="539AAEC8"/>
    <w:lvl w:ilvl="0" w:tplc="81426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6F7A24"/>
    <w:multiLevelType w:val="hybridMultilevel"/>
    <w:tmpl w:val="11BCA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84FD2"/>
    <w:multiLevelType w:val="hybridMultilevel"/>
    <w:tmpl w:val="3C7CE056"/>
    <w:lvl w:ilvl="0" w:tplc="3E8015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57200"/>
    <w:multiLevelType w:val="hybridMultilevel"/>
    <w:tmpl w:val="6C6E1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13F00"/>
    <w:multiLevelType w:val="hybridMultilevel"/>
    <w:tmpl w:val="BEE62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92935"/>
    <w:multiLevelType w:val="hybridMultilevel"/>
    <w:tmpl w:val="5B962606"/>
    <w:lvl w:ilvl="0" w:tplc="F2E4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C4BE7"/>
    <w:multiLevelType w:val="multilevel"/>
    <w:tmpl w:val="0FFC99A8"/>
    <w:lvl w:ilvl="0">
      <w:start w:val="1"/>
      <w:numFmt w:val="decimal"/>
      <w:pStyle w:val="TOC5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988"/>
        </w:tabs>
        <w:ind w:left="2835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6"/>
      <w:lvlJc w:val="left"/>
      <w:pPr>
        <w:tabs>
          <w:tab w:val="num" w:pos="1701"/>
        </w:tabs>
        <w:ind w:left="1701" w:hanging="85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6.%7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3119"/>
        </w:tabs>
        <w:ind w:left="3119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lowerRoman"/>
      <w:lvlText w:val="(%9)"/>
      <w:lvlJc w:val="left"/>
      <w:pPr>
        <w:tabs>
          <w:tab w:val="num" w:pos="3839"/>
        </w:tabs>
        <w:ind w:left="3686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13" w15:restartNumberingAfterBreak="0">
    <w:nsid w:val="174F76CB"/>
    <w:multiLevelType w:val="hybridMultilevel"/>
    <w:tmpl w:val="95600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D76F9"/>
    <w:multiLevelType w:val="hybridMultilevel"/>
    <w:tmpl w:val="882C6754"/>
    <w:lvl w:ilvl="0" w:tplc="3D508B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E3587"/>
    <w:multiLevelType w:val="hybridMultilevel"/>
    <w:tmpl w:val="74185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E098A"/>
    <w:multiLevelType w:val="hybridMultilevel"/>
    <w:tmpl w:val="315AB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525F0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2AD14E5E"/>
    <w:multiLevelType w:val="multilevel"/>
    <w:tmpl w:val="9C1A1822"/>
    <w:lvl w:ilvl="0">
      <w:start w:val="1"/>
      <w:numFmt w:val="decimal"/>
      <w:pStyle w:val="A1"/>
      <w:lvlText w:val="%1."/>
      <w:lvlJc w:val="left"/>
      <w:pPr>
        <w:tabs>
          <w:tab w:val="num" w:pos="718"/>
        </w:tabs>
        <w:ind w:left="718" w:hanging="576"/>
      </w:pPr>
      <w:rPr>
        <w:rFonts w:hint="default"/>
        <w:b/>
        <w:i w:val="0"/>
        <w:u w:val="none"/>
      </w:rPr>
    </w:lvl>
    <w:lvl w:ilvl="1">
      <w:start w:val="1"/>
      <w:numFmt w:val="decimal"/>
      <w:pStyle w:val="A2"/>
      <w:lvlText w:val="%1.%2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color w:val="000000"/>
      </w:rPr>
    </w:lvl>
    <w:lvl w:ilvl="2">
      <w:start w:val="1"/>
      <w:numFmt w:val="decimal"/>
      <w:pStyle w:val="A3"/>
      <w:lvlText w:val="%1.%2.%3"/>
      <w:lvlJc w:val="left"/>
      <w:pPr>
        <w:tabs>
          <w:tab w:val="num" w:pos="2287"/>
        </w:tabs>
        <w:ind w:left="2287" w:hanging="1152"/>
      </w:pPr>
      <w:rPr>
        <w:rFonts w:hint="default"/>
        <w:b w:val="0"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4032"/>
        </w:tabs>
        <w:ind w:left="4032" w:hanging="1440"/>
      </w:pPr>
      <w:rPr>
        <w:rFonts w:hint="default"/>
        <w:b w:val="0"/>
        <w:i w:val="0"/>
      </w:rPr>
    </w:lvl>
    <w:lvl w:ilvl="4">
      <w:start w:val="1"/>
      <w:numFmt w:val="decimal"/>
      <w:pStyle w:val="A5"/>
      <w:lvlText w:val="%1.%2.%3.%4.%5.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39C182B"/>
    <w:multiLevelType w:val="hybridMultilevel"/>
    <w:tmpl w:val="8F6A5752"/>
    <w:lvl w:ilvl="0" w:tplc="81426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4E62C9"/>
    <w:multiLevelType w:val="hybridMultilevel"/>
    <w:tmpl w:val="539AAEC8"/>
    <w:lvl w:ilvl="0" w:tplc="81426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17757B"/>
    <w:multiLevelType w:val="hybridMultilevel"/>
    <w:tmpl w:val="F8FEDE20"/>
    <w:lvl w:ilvl="0" w:tplc="3258E1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7E8E"/>
    <w:multiLevelType w:val="hybridMultilevel"/>
    <w:tmpl w:val="2E560B1A"/>
    <w:lvl w:ilvl="0" w:tplc="445CE9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C1371"/>
    <w:multiLevelType w:val="hybridMultilevel"/>
    <w:tmpl w:val="0E727A6C"/>
    <w:lvl w:ilvl="0" w:tplc="15BE80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67AB6"/>
    <w:multiLevelType w:val="hybridMultilevel"/>
    <w:tmpl w:val="539AAEC8"/>
    <w:lvl w:ilvl="0" w:tplc="81426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AB3C63"/>
    <w:multiLevelType w:val="multilevel"/>
    <w:tmpl w:val="E522F24C"/>
    <w:lvl w:ilvl="0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965E35"/>
    <w:multiLevelType w:val="hybridMultilevel"/>
    <w:tmpl w:val="E0C20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B3BEA"/>
    <w:multiLevelType w:val="hybridMultilevel"/>
    <w:tmpl w:val="96FA8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42CCA"/>
    <w:multiLevelType w:val="hybridMultilevel"/>
    <w:tmpl w:val="68980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75B61"/>
    <w:multiLevelType w:val="hybridMultilevel"/>
    <w:tmpl w:val="C80E3B8C"/>
    <w:lvl w:ilvl="0" w:tplc="6E74D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A5D7C"/>
    <w:multiLevelType w:val="hybridMultilevel"/>
    <w:tmpl w:val="E18447FE"/>
    <w:lvl w:ilvl="0" w:tplc="1B76BF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A29E3"/>
    <w:multiLevelType w:val="hybridMultilevel"/>
    <w:tmpl w:val="684C9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C7264"/>
    <w:multiLevelType w:val="hybridMultilevel"/>
    <w:tmpl w:val="3DC072EE"/>
    <w:lvl w:ilvl="0" w:tplc="697633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A4F20"/>
    <w:multiLevelType w:val="hybridMultilevel"/>
    <w:tmpl w:val="7EDC31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B64975"/>
    <w:multiLevelType w:val="hybridMultilevel"/>
    <w:tmpl w:val="098EFC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E15BB"/>
    <w:multiLevelType w:val="hybridMultilevel"/>
    <w:tmpl w:val="A9443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966FC"/>
    <w:multiLevelType w:val="multilevel"/>
    <w:tmpl w:val="4176B418"/>
    <w:lvl w:ilvl="0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E3492E"/>
    <w:multiLevelType w:val="hybridMultilevel"/>
    <w:tmpl w:val="539AAEC8"/>
    <w:lvl w:ilvl="0" w:tplc="81426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627551"/>
    <w:multiLevelType w:val="hybridMultilevel"/>
    <w:tmpl w:val="882C6754"/>
    <w:lvl w:ilvl="0" w:tplc="3D508B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1040E"/>
    <w:multiLevelType w:val="hybridMultilevel"/>
    <w:tmpl w:val="90BE666E"/>
    <w:lvl w:ilvl="0" w:tplc="15BE80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33228"/>
    <w:multiLevelType w:val="multilevel"/>
    <w:tmpl w:val="AA9252C2"/>
    <w:lvl w:ilvl="0">
      <w:start w:val="1"/>
      <w:numFmt w:val="decimal"/>
      <w:pStyle w:val="B1"/>
      <w:lvlText w:val="%1."/>
      <w:lvlJc w:val="left"/>
      <w:pPr>
        <w:tabs>
          <w:tab w:val="num" w:pos="576"/>
        </w:tabs>
        <w:ind w:left="576" w:hanging="576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decimal"/>
      <w:pStyle w:val="B2"/>
      <w:lvlText w:val="%1.%2."/>
      <w:lvlJc w:val="left"/>
      <w:pPr>
        <w:tabs>
          <w:tab w:val="num" w:pos="576"/>
        </w:tabs>
        <w:ind w:left="576" w:hanging="576"/>
      </w:pPr>
      <w:rPr>
        <w:rFonts w:ascii="Palatino Linotype" w:hAnsi="Palatino Linotype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2">
      <w:start w:val="1"/>
      <w:numFmt w:val="decimal"/>
      <w:pStyle w:val="B3"/>
      <w:lvlText w:val="%1.%2.%3."/>
      <w:lvlJc w:val="left"/>
      <w:pPr>
        <w:tabs>
          <w:tab w:val="num" w:pos="1296"/>
        </w:tabs>
        <w:ind w:left="1296" w:hanging="720"/>
      </w:pPr>
      <w:rPr>
        <w:rFonts w:ascii="Palatino Linotype" w:hAnsi="Palatino Linotype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3">
      <w:start w:val="1"/>
      <w:numFmt w:val="decimal"/>
      <w:pStyle w:val="B4"/>
      <w:lvlText w:val="%1.%2.%3.%4."/>
      <w:lvlJc w:val="left"/>
      <w:pPr>
        <w:tabs>
          <w:tab w:val="num" w:pos="2160"/>
        </w:tabs>
        <w:ind w:left="2160" w:hanging="864"/>
      </w:pPr>
      <w:rPr>
        <w:rFonts w:ascii="Palatino Linotype" w:hAnsi="Palatino Linotype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4">
      <w:start w:val="1"/>
      <w:numFmt w:val="lowerLetter"/>
      <w:pStyle w:val="B5"/>
      <w:lvlText w:val="(%5)"/>
      <w:lvlJc w:val="left"/>
      <w:pPr>
        <w:tabs>
          <w:tab w:val="num" w:pos="2592"/>
        </w:tabs>
        <w:ind w:left="2592" w:hanging="432"/>
      </w:pPr>
      <w:rPr>
        <w:rFonts w:ascii="Palatino Linotype" w:hAnsi="Palatino Linotype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1" w15:restartNumberingAfterBreak="0">
    <w:nsid w:val="758E1669"/>
    <w:multiLevelType w:val="hybridMultilevel"/>
    <w:tmpl w:val="E5E4EA10"/>
    <w:lvl w:ilvl="0" w:tplc="69DED6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F57F3"/>
    <w:multiLevelType w:val="hybridMultilevel"/>
    <w:tmpl w:val="B7387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B73C6"/>
    <w:multiLevelType w:val="hybridMultilevel"/>
    <w:tmpl w:val="89307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A2B67"/>
    <w:multiLevelType w:val="hybridMultilevel"/>
    <w:tmpl w:val="A948A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B7CED"/>
    <w:multiLevelType w:val="hybridMultilevel"/>
    <w:tmpl w:val="45288C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41"/>
  </w:num>
  <w:num w:numId="5">
    <w:abstractNumId w:val="39"/>
  </w:num>
  <w:num w:numId="6">
    <w:abstractNumId w:val="29"/>
  </w:num>
  <w:num w:numId="7">
    <w:abstractNumId w:val="5"/>
  </w:num>
  <w:num w:numId="8">
    <w:abstractNumId w:val="8"/>
  </w:num>
  <w:num w:numId="9">
    <w:abstractNumId w:val="32"/>
  </w:num>
  <w:num w:numId="10">
    <w:abstractNumId w:val="17"/>
  </w:num>
  <w:num w:numId="11">
    <w:abstractNumId w:val="12"/>
  </w:num>
  <w:num w:numId="12">
    <w:abstractNumId w:val="2"/>
  </w:num>
  <w:num w:numId="13">
    <w:abstractNumId w:val="18"/>
  </w:num>
  <w:num w:numId="14">
    <w:abstractNumId w:val="40"/>
  </w:num>
  <w:num w:numId="15">
    <w:abstractNumId w:val="4"/>
  </w:num>
  <w:num w:numId="16">
    <w:abstractNumId w:val="22"/>
  </w:num>
  <w:num w:numId="17">
    <w:abstractNumId w:val="0"/>
  </w:num>
  <w:num w:numId="18">
    <w:abstractNumId w:val="37"/>
  </w:num>
  <w:num w:numId="19">
    <w:abstractNumId w:val="21"/>
  </w:num>
  <w:num w:numId="20">
    <w:abstractNumId w:val="19"/>
  </w:num>
  <w:num w:numId="21">
    <w:abstractNumId w:val="6"/>
  </w:num>
  <w:num w:numId="22">
    <w:abstractNumId w:val="20"/>
  </w:num>
  <w:num w:numId="23">
    <w:abstractNumId w:val="24"/>
  </w:num>
  <w:num w:numId="24">
    <w:abstractNumId w:val="10"/>
  </w:num>
  <w:num w:numId="25">
    <w:abstractNumId w:val="28"/>
  </w:num>
  <w:num w:numId="26">
    <w:abstractNumId w:val="15"/>
  </w:num>
  <w:num w:numId="27">
    <w:abstractNumId w:val="13"/>
  </w:num>
  <w:num w:numId="28">
    <w:abstractNumId w:val="26"/>
  </w:num>
  <w:num w:numId="29">
    <w:abstractNumId w:val="36"/>
  </w:num>
  <w:num w:numId="30">
    <w:abstractNumId w:val="25"/>
  </w:num>
  <w:num w:numId="31">
    <w:abstractNumId w:val="27"/>
  </w:num>
  <w:num w:numId="32">
    <w:abstractNumId w:val="30"/>
  </w:num>
  <w:num w:numId="33">
    <w:abstractNumId w:val="14"/>
  </w:num>
  <w:num w:numId="34">
    <w:abstractNumId w:val="11"/>
  </w:num>
  <w:num w:numId="35">
    <w:abstractNumId w:val="38"/>
  </w:num>
  <w:num w:numId="36">
    <w:abstractNumId w:val="45"/>
  </w:num>
  <w:num w:numId="37">
    <w:abstractNumId w:val="9"/>
  </w:num>
  <w:num w:numId="38">
    <w:abstractNumId w:val="35"/>
  </w:num>
  <w:num w:numId="39">
    <w:abstractNumId w:val="33"/>
  </w:num>
  <w:num w:numId="40">
    <w:abstractNumId w:val="31"/>
  </w:num>
  <w:num w:numId="41">
    <w:abstractNumId w:val="43"/>
  </w:num>
  <w:num w:numId="42">
    <w:abstractNumId w:val="34"/>
  </w:num>
  <w:num w:numId="43">
    <w:abstractNumId w:val="44"/>
  </w:num>
  <w:num w:numId="44">
    <w:abstractNumId w:val="16"/>
  </w:num>
  <w:num w:numId="45">
    <w:abstractNumId w:val="42"/>
  </w:num>
  <w:num w:numId="4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35"/>
    <w:rsid w:val="00010C36"/>
    <w:rsid w:val="00033C38"/>
    <w:rsid w:val="00034892"/>
    <w:rsid w:val="0006000B"/>
    <w:rsid w:val="00064F5F"/>
    <w:rsid w:val="00070FA8"/>
    <w:rsid w:val="000817D1"/>
    <w:rsid w:val="000A13A3"/>
    <w:rsid w:val="000A13F1"/>
    <w:rsid w:val="000A6C49"/>
    <w:rsid w:val="000B75B5"/>
    <w:rsid w:val="000F1B87"/>
    <w:rsid w:val="000F49E5"/>
    <w:rsid w:val="000F6F81"/>
    <w:rsid w:val="00110714"/>
    <w:rsid w:val="001439DC"/>
    <w:rsid w:val="001654E4"/>
    <w:rsid w:val="00191378"/>
    <w:rsid w:val="00192434"/>
    <w:rsid w:val="00196771"/>
    <w:rsid w:val="001A4325"/>
    <w:rsid w:val="001A48D0"/>
    <w:rsid w:val="001B61C1"/>
    <w:rsid w:val="001D0952"/>
    <w:rsid w:val="001D5B56"/>
    <w:rsid w:val="001D7C60"/>
    <w:rsid w:val="002058EB"/>
    <w:rsid w:val="002154CA"/>
    <w:rsid w:val="00215E06"/>
    <w:rsid w:val="00232AEB"/>
    <w:rsid w:val="002536F7"/>
    <w:rsid w:val="002539C1"/>
    <w:rsid w:val="00256455"/>
    <w:rsid w:val="002624E2"/>
    <w:rsid w:val="002633A4"/>
    <w:rsid w:val="0026689D"/>
    <w:rsid w:val="00280749"/>
    <w:rsid w:val="002A346C"/>
    <w:rsid w:val="002A4742"/>
    <w:rsid w:val="002B1F76"/>
    <w:rsid w:val="002D24DE"/>
    <w:rsid w:val="002D6091"/>
    <w:rsid w:val="002F333F"/>
    <w:rsid w:val="002F5583"/>
    <w:rsid w:val="00310A5A"/>
    <w:rsid w:val="003159A6"/>
    <w:rsid w:val="00331F62"/>
    <w:rsid w:val="0033686E"/>
    <w:rsid w:val="00360702"/>
    <w:rsid w:val="003664C0"/>
    <w:rsid w:val="003917FD"/>
    <w:rsid w:val="003A20EC"/>
    <w:rsid w:val="003A2565"/>
    <w:rsid w:val="003A756E"/>
    <w:rsid w:val="003B7E23"/>
    <w:rsid w:val="003D39F1"/>
    <w:rsid w:val="003D4A76"/>
    <w:rsid w:val="003E1194"/>
    <w:rsid w:val="003E4E7F"/>
    <w:rsid w:val="003F1223"/>
    <w:rsid w:val="003F6FD7"/>
    <w:rsid w:val="00402FAA"/>
    <w:rsid w:val="00403873"/>
    <w:rsid w:val="004126D9"/>
    <w:rsid w:val="0041558E"/>
    <w:rsid w:val="004170C5"/>
    <w:rsid w:val="0042096D"/>
    <w:rsid w:val="004258A7"/>
    <w:rsid w:val="00454988"/>
    <w:rsid w:val="004607B6"/>
    <w:rsid w:val="00481121"/>
    <w:rsid w:val="00483117"/>
    <w:rsid w:val="00487363"/>
    <w:rsid w:val="00491938"/>
    <w:rsid w:val="004C5B5B"/>
    <w:rsid w:val="005116D5"/>
    <w:rsid w:val="00514607"/>
    <w:rsid w:val="0052568E"/>
    <w:rsid w:val="00531E8A"/>
    <w:rsid w:val="00537879"/>
    <w:rsid w:val="005478A9"/>
    <w:rsid w:val="00555378"/>
    <w:rsid w:val="00563BF9"/>
    <w:rsid w:val="0057409E"/>
    <w:rsid w:val="0057729B"/>
    <w:rsid w:val="00594C01"/>
    <w:rsid w:val="005A6D6C"/>
    <w:rsid w:val="005B1E16"/>
    <w:rsid w:val="005B2429"/>
    <w:rsid w:val="005B5628"/>
    <w:rsid w:val="005B6ABC"/>
    <w:rsid w:val="005B6ABF"/>
    <w:rsid w:val="005C4332"/>
    <w:rsid w:val="005D6FE3"/>
    <w:rsid w:val="005E00EA"/>
    <w:rsid w:val="005E11A8"/>
    <w:rsid w:val="005E12F6"/>
    <w:rsid w:val="005E639A"/>
    <w:rsid w:val="005F0EFF"/>
    <w:rsid w:val="00611E8A"/>
    <w:rsid w:val="0061648D"/>
    <w:rsid w:val="00623624"/>
    <w:rsid w:val="00630784"/>
    <w:rsid w:val="00635F51"/>
    <w:rsid w:val="0063682C"/>
    <w:rsid w:val="00641AA7"/>
    <w:rsid w:val="00643EEA"/>
    <w:rsid w:val="006525F4"/>
    <w:rsid w:val="00662AC9"/>
    <w:rsid w:val="00664B46"/>
    <w:rsid w:val="00674C21"/>
    <w:rsid w:val="00676194"/>
    <w:rsid w:val="00686080"/>
    <w:rsid w:val="0068684B"/>
    <w:rsid w:val="00693B13"/>
    <w:rsid w:val="006952A6"/>
    <w:rsid w:val="006B5A9A"/>
    <w:rsid w:val="006C5591"/>
    <w:rsid w:val="006C58EB"/>
    <w:rsid w:val="006E04ED"/>
    <w:rsid w:val="006E2590"/>
    <w:rsid w:val="006F4FA7"/>
    <w:rsid w:val="00700D7F"/>
    <w:rsid w:val="007053B1"/>
    <w:rsid w:val="007152C4"/>
    <w:rsid w:val="00730D6D"/>
    <w:rsid w:val="00736ADC"/>
    <w:rsid w:val="0074702E"/>
    <w:rsid w:val="00764B88"/>
    <w:rsid w:val="007731F4"/>
    <w:rsid w:val="00774DC9"/>
    <w:rsid w:val="007840E4"/>
    <w:rsid w:val="007854DD"/>
    <w:rsid w:val="007922C0"/>
    <w:rsid w:val="00794468"/>
    <w:rsid w:val="007D1CC0"/>
    <w:rsid w:val="007D322D"/>
    <w:rsid w:val="007D36E3"/>
    <w:rsid w:val="007E4C12"/>
    <w:rsid w:val="007F58F4"/>
    <w:rsid w:val="007F789B"/>
    <w:rsid w:val="00800056"/>
    <w:rsid w:val="00812DD9"/>
    <w:rsid w:val="0082481C"/>
    <w:rsid w:val="00830891"/>
    <w:rsid w:val="008335EB"/>
    <w:rsid w:val="00845E6B"/>
    <w:rsid w:val="00897CF2"/>
    <w:rsid w:val="008A1854"/>
    <w:rsid w:val="008A2CA9"/>
    <w:rsid w:val="008A5B15"/>
    <w:rsid w:val="008B1923"/>
    <w:rsid w:val="008D6435"/>
    <w:rsid w:val="008E7B77"/>
    <w:rsid w:val="008F0704"/>
    <w:rsid w:val="00925AD8"/>
    <w:rsid w:val="0093212F"/>
    <w:rsid w:val="00950D32"/>
    <w:rsid w:val="0095711F"/>
    <w:rsid w:val="00957D66"/>
    <w:rsid w:val="00960A6E"/>
    <w:rsid w:val="009672E1"/>
    <w:rsid w:val="009722E8"/>
    <w:rsid w:val="0098170A"/>
    <w:rsid w:val="009838DA"/>
    <w:rsid w:val="00997345"/>
    <w:rsid w:val="009A32F5"/>
    <w:rsid w:val="009A4063"/>
    <w:rsid w:val="009B0C01"/>
    <w:rsid w:val="009B4D7D"/>
    <w:rsid w:val="009C0195"/>
    <w:rsid w:val="009E53C3"/>
    <w:rsid w:val="009E559B"/>
    <w:rsid w:val="009F321A"/>
    <w:rsid w:val="009F5AC8"/>
    <w:rsid w:val="009F65C2"/>
    <w:rsid w:val="00A01051"/>
    <w:rsid w:val="00A15016"/>
    <w:rsid w:val="00A20409"/>
    <w:rsid w:val="00A32AF3"/>
    <w:rsid w:val="00A40387"/>
    <w:rsid w:val="00A44710"/>
    <w:rsid w:val="00A4664F"/>
    <w:rsid w:val="00A52C12"/>
    <w:rsid w:val="00A63D10"/>
    <w:rsid w:val="00A7777D"/>
    <w:rsid w:val="00A97F36"/>
    <w:rsid w:val="00AA1815"/>
    <w:rsid w:val="00AA3D9F"/>
    <w:rsid w:val="00AB4BCE"/>
    <w:rsid w:val="00AB4D67"/>
    <w:rsid w:val="00AC7185"/>
    <w:rsid w:val="00AD2058"/>
    <w:rsid w:val="00AE297C"/>
    <w:rsid w:val="00AF07AC"/>
    <w:rsid w:val="00AF0831"/>
    <w:rsid w:val="00AF55D9"/>
    <w:rsid w:val="00B24603"/>
    <w:rsid w:val="00B37168"/>
    <w:rsid w:val="00B37439"/>
    <w:rsid w:val="00B4275F"/>
    <w:rsid w:val="00B459F7"/>
    <w:rsid w:val="00B50093"/>
    <w:rsid w:val="00B50F8C"/>
    <w:rsid w:val="00B52CC5"/>
    <w:rsid w:val="00B56288"/>
    <w:rsid w:val="00B61591"/>
    <w:rsid w:val="00B66ED4"/>
    <w:rsid w:val="00B75F18"/>
    <w:rsid w:val="00B81C78"/>
    <w:rsid w:val="00B82CEE"/>
    <w:rsid w:val="00B910E2"/>
    <w:rsid w:val="00BA7D21"/>
    <w:rsid w:val="00BB350B"/>
    <w:rsid w:val="00BE026D"/>
    <w:rsid w:val="00BE6009"/>
    <w:rsid w:val="00BE7797"/>
    <w:rsid w:val="00BF68EA"/>
    <w:rsid w:val="00C149AE"/>
    <w:rsid w:val="00C443D6"/>
    <w:rsid w:val="00C4602E"/>
    <w:rsid w:val="00C479E5"/>
    <w:rsid w:val="00C52155"/>
    <w:rsid w:val="00C52A87"/>
    <w:rsid w:val="00C5516B"/>
    <w:rsid w:val="00C57F42"/>
    <w:rsid w:val="00C611E7"/>
    <w:rsid w:val="00C752E2"/>
    <w:rsid w:val="00C917F1"/>
    <w:rsid w:val="00C96B69"/>
    <w:rsid w:val="00CA4610"/>
    <w:rsid w:val="00CC266D"/>
    <w:rsid w:val="00CC3412"/>
    <w:rsid w:val="00CC79F8"/>
    <w:rsid w:val="00CD17ED"/>
    <w:rsid w:val="00CE7E17"/>
    <w:rsid w:val="00CF4527"/>
    <w:rsid w:val="00D11E57"/>
    <w:rsid w:val="00D17B20"/>
    <w:rsid w:val="00D23099"/>
    <w:rsid w:val="00D501E6"/>
    <w:rsid w:val="00D512BF"/>
    <w:rsid w:val="00D5188B"/>
    <w:rsid w:val="00D546E2"/>
    <w:rsid w:val="00D625ED"/>
    <w:rsid w:val="00D760E5"/>
    <w:rsid w:val="00D81342"/>
    <w:rsid w:val="00D82CF6"/>
    <w:rsid w:val="00D83AB0"/>
    <w:rsid w:val="00D86B05"/>
    <w:rsid w:val="00D91651"/>
    <w:rsid w:val="00D9264A"/>
    <w:rsid w:val="00D949FF"/>
    <w:rsid w:val="00D95C38"/>
    <w:rsid w:val="00DA2A45"/>
    <w:rsid w:val="00DB15CF"/>
    <w:rsid w:val="00DB2F15"/>
    <w:rsid w:val="00DB31C2"/>
    <w:rsid w:val="00DC4A56"/>
    <w:rsid w:val="00DC5276"/>
    <w:rsid w:val="00DD0CEC"/>
    <w:rsid w:val="00DE29A5"/>
    <w:rsid w:val="00DE2A08"/>
    <w:rsid w:val="00DF62D2"/>
    <w:rsid w:val="00E0012E"/>
    <w:rsid w:val="00E3117D"/>
    <w:rsid w:val="00E315F3"/>
    <w:rsid w:val="00E32C00"/>
    <w:rsid w:val="00E40FE0"/>
    <w:rsid w:val="00E4538A"/>
    <w:rsid w:val="00E50B7E"/>
    <w:rsid w:val="00E56F4C"/>
    <w:rsid w:val="00E632B6"/>
    <w:rsid w:val="00E812BD"/>
    <w:rsid w:val="00E946C3"/>
    <w:rsid w:val="00EA2065"/>
    <w:rsid w:val="00EA2981"/>
    <w:rsid w:val="00EB0C6B"/>
    <w:rsid w:val="00EB2A8B"/>
    <w:rsid w:val="00EB5955"/>
    <w:rsid w:val="00EC0B78"/>
    <w:rsid w:val="00EC14FB"/>
    <w:rsid w:val="00EC4EDD"/>
    <w:rsid w:val="00ED159F"/>
    <w:rsid w:val="00EE3F8C"/>
    <w:rsid w:val="00F04FCE"/>
    <w:rsid w:val="00F201EB"/>
    <w:rsid w:val="00F24339"/>
    <w:rsid w:val="00F354A7"/>
    <w:rsid w:val="00F36321"/>
    <w:rsid w:val="00F424E9"/>
    <w:rsid w:val="00F4298E"/>
    <w:rsid w:val="00F560E3"/>
    <w:rsid w:val="00F74A33"/>
    <w:rsid w:val="00F82CF7"/>
    <w:rsid w:val="00FB548A"/>
    <w:rsid w:val="00FC1684"/>
    <w:rsid w:val="00FD4BC8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3EB6"/>
  <w15:docId w15:val="{40DCEDB2-8579-4E4C-989B-F9588AA8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PA Chapter,heading a,Numbered - 1,Section,Section Heading,Lev 1"/>
    <w:basedOn w:val="Normal"/>
    <w:next w:val="Normal"/>
    <w:link w:val="Heading1Char"/>
    <w:uiPriority w:val="9"/>
    <w:qFormat/>
    <w:rsid w:val="00B82CEE"/>
    <w:pPr>
      <w:keepNext/>
      <w:numPr>
        <w:numId w:val="10"/>
      </w:numPr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Heading2">
    <w:name w:val="heading 2"/>
    <w:aliases w:val="Major,#2"/>
    <w:basedOn w:val="Normal"/>
    <w:next w:val="Normal"/>
    <w:link w:val="Heading2Char"/>
    <w:uiPriority w:val="9"/>
    <w:qFormat/>
    <w:rsid w:val="00B82CEE"/>
    <w:pPr>
      <w:keepNext/>
      <w:tabs>
        <w:tab w:val="center" w:pos="4500"/>
      </w:tabs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aliases w:val="Minor,Level 1 - 1,Mi"/>
    <w:basedOn w:val="Normal"/>
    <w:next w:val="Normal"/>
    <w:link w:val="Heading3Char"/>
    <w:uiPriority w:val="9"/>
    <w:qFormat/>
    <w:rsid w:val="00B82CEE"/>
    <w:pPr>
      <w:keepNext/>
      <w:numPr>
        <w:ilvl w:val="2"/>
        <w:numId w:val="10"/>
      </w:numPr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aliases w:val="Sub-Minor,Level 2 - a,Te"/>
    <w:basedOn w:val="Normal"/>
    <w:next w:val="Normal"/>
    <w:link w:val="Heading4Char"/>
    <w:uiPriority w:val="9"/>
    <w:qFormat/>
    <w:rsid w:val="00B82CEE"/>
    <w:pPr>
      <w:keepNext/>
      <w:numPr>
        <w:ilvl w:val="3"/>
        <w:numId w:val="10"/>
      </w:numPr>
      <w:autoSpaceDE w:val="0"/>
      <w:autoSpaceDN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Heading5">
    <w:name w:val="heading 5"/>
    <w:aliases w:val="Level 3 - i"/>
    <w:basedOn w:val="Normal"/>
    <w:next w:val="Normal"/>
    <w:link w:val="Heading5Char"/>
    <w:uiPriority w:val="9"/>
    <w:qFormat/>
    <w:rsid w:val="00B82CEE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uiPriority w:val="9"/>
    <w:qFormat/>
    <w:rsid w:val="00B82CEE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B82CEE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2CEE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2CEE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6D5"/>
    <w:rPr>
      <w:b/>
      <w:bCs/>
      <w:strike w:val="0"/>
      <w:dstrike w:val="0"/>
      <w:color w:val="604A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116D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49F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081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17D1"/>
  </w:style>
  <w:style w:type="paragraph" w:styleId="Footer">
    <w:name w:val="footer"/>
    <w:basedOn w:val="Normal"/>
    <w:link w:val="FooterChar"/>
    <w:unhideWhenUsed/>
    <w:rsid w:val="00081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7D1"/>
  </w:style>
  <w:style w:type="table" w:styleId="TableGrid">
    <w:name w:val="Table Grid"/>
    <w:basedOn w:val="TableNormal"/>
    <w:rsid w:val="0008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68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PA Chapter Char,heading a Char,Numbered - 1 Char,Section Char,Section Heading Char,Lev 1 Char"/>
    <w:basedOn w:val="DefaultParagraphFont"/>
    <w:link w:val="Heading1"/>
    <w:uiPriority w:val="9"/>
    <w:rsid w:val="00B82CEE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Heading2Char">
    <w:name w:val="Heading 2 Char"/>
    <w:aliases w:val="Major Char,#2 Char"/>
    <w:basedOn w:val="DefaultParagraphFont"/>
    <w:link w:val="Heading2"/>
    <w:uiPriority w:val="9"/>
    <w:rsid w:val="00B82CE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aliases w:val="Minor Char,Level 1 - 1 Char,Mi Char"/>
    <w:basedOn w:val="DefaultParagraphFont"/>
    <w:link w:val="Heading3"/>
    <w:uiPriority w:val="9"/>
    <w:rsid w:val="00B82CEE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aliases w:val="Sub-Minor Char,Level 2 - a Char,Te Char"/>
    <w:basedOn w:val="DefaultParagraphFont"/>
    <w:link w:val="Heading4"/>
    <w:uiPriority w:val="9"/>
    <w:rsid w:val="00B82CE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aliases w:val="Level 3 - i Char"/>
    <w:basedOn w:val="DefaultParagraphFont"/>
    <w:link w:val="Heading5"/>
    <w:uiPriority w:val="9"/>
    <w:rsid w:val="00B82CEE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B82CEE"/>
    <w:rPr>
      <w:rFonts w:ascii="Times New Roman" w:eastAsia="Times New Roman" w:hAnsi="Times New Roman" w:cs="Times New Roman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B82CEE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B82CEE"/>
    <w:rPr>
      <w:rFonts w:ascii="Arial" w:eastAsia="Times New Roman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82CEE"/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Style2">
    <w:name w:val="Style2"/>
    <w:basedOn w:val="Heading1"/>
    <w:uiPriority w:val="99"/>
    <w:rsid w:val="00B82CEE"/>
    <w:pPr>
      <w:keepLines/>
      <w:numPr>
        <w:numId w:val="0"/>
      </w:numPr>
      <w:spacing w:before="320" w:after="0" w:line="320" w:lineRule="atLeast"/>
      <w:ind w:hanging="11"/>
      <w:jc w:val="center"/>
    </w:pPr>
    <w:rPr>
      <w:rFonts w:ascii="Times New Roman" w:hAnsi="Times New Roman" w:cs="Times New Roman"/>
      <w:b w:val="0"/>
      <w:bCs w:val="0"/>
      <w:caps/>
      <w:kern w:val="0"/>
      <w:sz w:val="25"/>
      <w:szCs w:val="25"/>
    </w:rPr>
  </w:style>
  <w:style w:type="character" w:styleId="PageNumber">
    <w:name w:val="page number"/>
    <w:basedOn w:val="DefaultParagraphFont"/>
    <w:rsid w:val="00B82CEE"/>
  </w:style>
  <w:style w:type="paragraph" w:customStyle="1" w:styleId="DefaultText">
    <w:name w:val="Default Text"/>
    <w:basedOn w:val="Normal"/>
    <w:uiPriority w:val="99"/>
    <w:rsid w:val="00B82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B82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82CEE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styleId="BodyTextIndent2">
    <w:name w:val="Body Text Indent 2"/>
    <w:basedOn w:val="Normal"/>
    <w:link w:val="BodyTextIndent2Char"/>
    <w:rsid w:val="00B82CEE"/>
    <w:pPr>
      <w:keepNext/>
      <w:autoSpaceDE w:val="0"/>
      <w:autoSpaceDN w:val="0"/>
      <w:spacing w:after="0" w:line="240" w:lineRule="auto"/>
      <w:ind w:left="709" w:hanging="70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82CEE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B82CEE"/>
    <w:pPr>
      <w:autoSpaceDE w:val="0"/>
      <w:autoSpaceDN w:val="0"/>
      <w:spacing w:after="0" w:line="240" w:lineRule="auto"/>
      <w:ind w:left="851" w:hanging="1134"/>
    </w:pPr>
    <w:rPr>
      <w:rFonts w:ascii="Arial" w:eastAsia="Times New Roman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2CEE"/>
    <w:rPr>
      <w:rFonts w:ascii="Arial" w:eastAsia="Times New Roman" w:hAnsi="Arial" w:cs="Arial"/>
      <w:sz w:val="24"/>
      <w:szCs w:val="24"/>
    </w:rPr>
  </w:style>
  <w:style w:type="paragraph" w:customStyle="1" w:styleId="Capitals">
    <w:name w:val="Capitals"/>
    <w:basedOn w:val="text0"/>
    <w:uiPriority w:val="99"/>
    <w:rsid w:val="00B82CEE"/>
    <w:rPr>
      <w:b/>
      <w:bCs/>
      <w:caps/>
    </w:rPr>
  </w:style>
  <w:style w:type="paragraph" w:customStyle="1" w:styleId="text0">
    <w:name w:val="text 0"/>
    <w:basedOn w:val="text1"/>
    <w:uiPriority w:val="99"/>
    <w:rsid w:val="00B82CEE"/>
    <w:pPr>
      <w:ind w:left="0"/>
    </w:pPr>
  </w:style>
  <w:style w:type="paragraph" w:customStyle="1" w:styleId="text1">
    <w:name w:val="text 1"/>
    <w:basedOn w:val="Normal"/>
    <w:uiPriority w:val="99"/>
    <w:rsid w:val="00B82CEE"/>
    <w:pPr>
      <w:autoSpaceDE w:val="0"/>
      <w:autoSpaceDN w:val="0"/>
      <w:spacing w:before="320" w:after="0" w:line="320" w:lineRule="atLeast"/>
      <w:ind w:left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ndent1">
    <w:name w:val="Indent 1"/>
    <w:aliases w:val="H Text 1"/>
    <w:basedOn w:val="text1"/>
    <w:uiPriority w:val="99"/>
    <w:rsid w:val="00B82CEE"/>
    <w:pPr>
      <w:ind w:hanging="720"/>
    </w:pPr>
  </w:style>
  <w:style w:type="paragraph" w:styleId="BodyText">
    <w:name w:val="Body Text"/>
    <w:basedOn w:val="Normal"/>
    <w:link w:val="BodyTextChar"/>
    <w:rsid w:val="00B82CEE"/>
    <w:pPr>
      <w:tabs>
        <w:tab w:val="center" w:pos="4500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82C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B82CE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82CE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ullet">
    <w:name w:val="Bullet"/>
    <w:basedOn w:val="Normal"/>
    <w:uiPriority w:val="99"/>
    <w:rsid w:val="00B82CEE"/>
    <w:pPr>
      <w:autoSpaceDE w:val="0"/>
      <w:autoSpaceDN w:val="0"/>
      <w:spacing w:after="240" w:line="288" w:lineRule="exact"/>
      <w:ind w:left="1440" w:hanging="720"/>
      <w:jc w:val="both"/>
    </w:pPr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rsid w:val="00B82CEE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B82CEE"/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Outline1">
    <w:name w:val="Outline 1"/>
    <w:basedOn w:val="Normal"/>
    <w:uiPriority w:val="99"/>
    <w:rsid w:val="00B82CEE"/>
    <w:pPr>
      <w:keepNext/>
      <w:tabs>
        <w:tab w:val="num" w:pos="851"/>
      </w:tabs>
      <w:autoSpaceDE w:val="0"/>
      <w:autoSpaceDN w:val="0"/>
      <w:spacing w:after="240" w:line="240" w:lineRule="auto"/>
      <w:ind w:left="851" w:hanging="851"/>
      <w:jc w:val="both"/>
      <w:outlineLvl w:val="0"/>
    </w:pPr>
    <w:rPr>
      <w:rFonts w:ascii="Arial" w:eastAsia="Times New Roman" w:hAnsi="Arial" w:cs="Arial"/>
      <w:b/>
      <w:bCs/>
      <w:caps/>
    </w:rPr>
  </w:style>
  <w:style w:type="paragraph" w:customStyle="1" w:styleId="Outline2">
    <w:name w:val="Outline 2"/>
    <w:basedOn w:val="Normal"/>
    <w:uiPriority w:val="99"/>
    <w:rsid w:val="00B82CEE"/>
    <w:pPr>
      <w:tabs>
        <w:tab w:val="num" w:pos="1418"/>
      </w:tabs>
      <w:autoSpaceDE w:val="0"/>
      <w:autoSpaceDN w:val="0"/>
      <w:spacing w:after="240" w:line="240" w:lineRule="auto"/>
      <w:ind w:left="1418" w:hanging="851"/>
      <w:jc w:val="both"/>
      <w:outlineLvl w:val="1"/>
    </w:pPr>
    <w:rPr>
      <w:rFonts w:ascii="Arial" w:eastAsia="Times New Roman" w:hAnsi="Arial" w:cs="Arial"/>
    </w:rPr>
  </w:style>
  <w:style w:type="paragraph" w:customStyle="1" w:styleId="BDBodyText">
    <w:name w:val="BDBodyText"/>
    <w:basedOn w:val="Normal"/>
    <w:uiPriority w:val="99"/>
    <w:rsid w:val="00B82CEE"/>
    <w:pPr>
      <w:autoSpaceDE w:val="0"/>
      <w:autoSpaceDN w:val="0"/>
      <w:spacing w:after="240" w:line="360" w:lineRule="auto"/>
      <w:jc w:val="both"/>
    </w:pPr>
    <w:rPr>
      <w:rFonts w:ascii="Arial" w:eastAsia="Times New Roman" w:hAnsi="Arial" w:cs="Arial"/>
    </w:rPr>
  </w:style>
  <w:style w:type="paragraph" w:styleId="TOC5">
    <w:name w:val="toc 5"/>
    <w:basedOn w:val="Normal"/>
    <w:next w:val="Normal"/>
    <w:autoRedefine/>
    <w:uiPriority w:val="99"/>
    <w:rsid w:val="00B82CEE"/>
    <w:pPr>
      <w:numPr>
        <w:numId w:val="11"/>
      </w:numPr>
      <w:tabs>
        <w:tab w:val="right" w:pos="9639"/>
      </w:tabs>
      <w:autoSpaceDE w:val="0"/>
      <w:autoSpaceDN w:val="0"/>
      <w:spacing w:after="240" w:line="240" w:lineRule="auto"/>
      <w:jc w:val="both"/>
    </w:pPr>
    <w:rPr>
      <w:rFonts w:ascii="Arial" w:eastAsia="Times New Roman" w:hAnsi="Arial" w:cs="Arial"/>
    </w:rPr>
  </w:style>
  <w:style w:type="paragraph" w:customStyle="1" w:styleId="BDBulletSub">
    <w:name w:val="BDBulletSub"/>
    <w:basedOn w:val="Normal"/>
    <w:uiPriority w:val="99"/>
    <w:rsid w:val="00B82CEE"/>
    <w:pPr>
      <w:tabs>
        <w:tab w:val="num" w:pos="720"/>
      </w:tabs>
      <w:autoSpaceDE w:val="0"/>
      <w:autoSpaceDN w:val="0"/>
      <w:spacing w:after="120" w:line="320" w:lineRule="exact"/>
      <w:ind w:left="720" w:hanging="720"/>
      <w:jc w:val="both"/>
    </w:pPr>
    <w:rPr>
      <w:rFonts w:ascii="Arial" w:eastAsia="Times New Roman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CE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B82CEE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B82C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2C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C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2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C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B82CE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2CEE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2A45"/>
    <w:pPr>
      <w:keepLines/>
      <w:numPr>
        <w:numId w:val="0"/>
      </w:numPr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A2A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A2A45"/>
    <w:pPr>
      <w:spacing w:after="100"/>
      <w:ind w:left="440"/>
    </w:pPr>
  </w:style>
  <w:style w:type="paragraph" w:customStyle="1" w:styleId="afterhead2">
    <w:name w:val="afterhead2"/>
    <w:basedOn w:val="Normal"/>
    <w:rsid w:val="00DA2A45"/>
    <w:pPr>
      <w:spacing w:after="200" w:line="276" w:lineRule="auto"/>
      <w:ind w:left="1714"/>
      <w:jc w:val="both"/>
    </w:pPr>
    <w:rPr>
      <w:rFonts w:ascii="Arial" w:eastAsia="Times New Roman" w:hAnsi="Arial" w:cs="Times New Roman"/>
      <w:lang w:val="en-US" w:bidi="en-US"/>
    </w:rPr>
  </w:style>
  <w:style w:type="paragraph" w:customStyle="1" w:styleId="afterhead1">
    <w:name w:val="afterhead1"/>
    <w:basedOn w:val="Normal"/>
    <w:rsid w:val="00DA2A45"/>
    <w:pPr>
      <w:spacing w:after="200" w:line="276" w:lineRule="auto"/>
      <w:ind w:left="720"/>
      <w:jc w:val="both"/>
    </w:pPr>
    <w:rPr>
      <w:rFonts w:ascii="Arial" w:eastAsia="Times New Roman" w:hAnsi="Arial" w:cs="Times New Roman"/>
      <w:lang w:val="en-US" w:bidi="en-US"/>
    </w:rPr>
  </w:style>
  <w:style w:type="paragraph" w:customStyle="1" w:styleId="TextLevel1">
    <w:name w:val="Text Level 1"/>
    <w:rsid w:val="00DA2A45"/>
    <w:pPr>
      <w:overflowPunct w:val="0"/>
      <w:autoSpaceDE w:val="0"/>
      <w:autoSpaceDN w:val="0"/>
      <w:adjustRightInd w:val="0"/>
      <w:spacing w:before="200" w:after="200" w:line="300" w:lineRule="atLeast"/>
      <w:ind w:left="567"/>
      <w:jc w:val="both"/>
      <w:textAlignment w:val="baseline"/>
    </w:pPr>
    <w:rPr>
      <w:rFonts w:ascii="Times New Roman" w:eastAsia="Times New Roman" w:hAnsi="Times New Roman" w:cs="Times New Roman"/>
    </w:rPr>
  </w:style>
  <w:style w:type="paragraph" w:customStyle="1" w:styleId="Conditionhead">
    <w:name w:val="Condition head"/>
    <w:basedOn w:val="Normal"/>
    <w:rsid w:val="00DA2A45"/>
    <w:pPr>
      <w:tabs>
        <w:tab w:val="left" w:pos="-720"/>
      </w:tabs>
      <w:suppressAutoHyphens/>
      <w:spacing w:after="200" w:line="360" w:lineRule="auto"/>
      <w:jc w:val="both"/>
    </w:pPr>
    <w:rPr>
      <w:rFonts w:ascii="Times New Roman" w:eastAsia="Times New Roman" w:hAnsi="Times New Roman" w:cs="Times New Roman"/>
      <w:b/>
      <w:sz w:val="24"/>
      <w:lang w:val="en-US" w:bidi="en-US"/>
    </w:rPr>
  </w:style>
  <w:style w:type="paragraph" w:customStyle="1" w:styleId="afterhead3">
    <w:name w:val="afterhead3"/>
    <w:basedOn w:val="Normal"/>
    <w:rsid w:val="00DA2A45"/>
    <w:pPr>
      <w:spacing w:after="200" w:line="276" w:lineRule="auto"/>
      <w:ind w:left="2880"/>
      <w:jc w:val="both"/>
    </w:pPr>
    <w:rPr>
      <w:rFonts w:ascii="Arial" w:eastAsia="Times New Roman" w:hAnsi="Arial" w:cs="Times New Roman"/>
      <w:lang w:val="en-US" w:bidi="en-US"/>
    </w:rPr>
  </w:style>
  <w:style w:type="paragraph" w:styleId="BlockText">
    <w:name w:val="Block Text"/>
    <w:basedOn w:val="Normal"/>
    <w:rsid w:val="00DA2A45"/>
    <w:pPr>
      <w:tabs>
        <w:tab w:val="left" w:pos="0"/>
      </w:tabs>
      <w:suppressAutoHyphens/>
      <w:spacing w:after="200" w:line="276" w:lineRule="auto"/>
      <w:ind w:left="1418" w:right="803" w:hanging="698"/>
      <w:jc w:val="both"/>
    </w:pPr>
    <w:rPr>
      <w:rFonts w:ascii="Arial" w:eastAsia="Times New Roman" w:hAnsi="Arial" w:cs="Times New Roman"/>
      <w:sz w:val="24"/>
      <w:lang w:val="en-US" w:bidi="en-US"/>
    </w:rPr>
  </w:style>
  <w:style w:type="paragraph" w:customStyle="1" w:styleId="A1">
    <w:name w:val="A1"/>
    <w:basedOn w:val="Normal"/>
    <w:rsid w:val="00DA2A45"/>
    <w:pPr>
      <w:numPr>
        <w:numId w:val="13"/>
      </w:numPr>
      <w:spacing w:before="120" w:after="120" w:line="276" w:lineRule="auto"/>
      <w:outlineLvl w:val="0"/>
    </w:pPr>
    <w:rPr>
      <w:rFonts w:ascii="Times New Roman" w:eastAsia="Times New Roman" w:hAnsi="Times New Roman" w:cs="Times New Roman"/>
      <w:b/>
      <w:caps/>
      <w:sz w:val="24"/>
      <w:lang w:val="en-US" w:bidi="en-US"/>
    </w:rPr>
  </w:style>
  <w:style w:type="paragraph" w:customStyle="1" w:styleId="A2">
    <w:name w:val="A2"/>
    <w:basedOn w:val="Normal"/>
    <w:rsid w:val="00DA2A45"/>
    <w:pPr>
      <w:numPr>
        <w:ilvl w:val="1"/>
        <w:numId w:val="13"/>
      </w:numPr>
      <w:spacing w:before="120" w:after="120" w:line="276" w:lineRule="auto"/>
      <w:outlineLvl w:val="1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A3">
    <w:name w:val="A3"/>
    <w:basedOn w:val="Normal"/>
    <w:rsid w:val="00DA2A45"/>
    <w:pPr>
      <w:numPr>
        <w:ilvl w:val="2"/>
        <w:numId w:val="13"/>
      </w:numPr>
      <w:spacing w:before="120" w:after="120" w:line="276" w:lineRule="auto"/>
      <w:outlineLvl w:val="2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A4">
    <w:name w:val="A4"/>
    <w:basedOn w:val="Normal"/>
    <w:rsid w:val="00DA2A45"/>
    <w:pPr>
      <w:numPr>
        <w:ilvl w:val="3"/>
        <w:numId w:val="13"/>
      </w:numPr>
      <w:spacing w:before="120" w:after="120" w:line="276" w:lineRule="auto"/>
      <w:outlineLvl w:val="3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A5">
    <w:name w:val="A5"/>
    <w:basedOn w:val="Normal"/>
    <w:rsid w:val="00DA2A45"/>
    <w:pPr>
      <w:numPr>
        <w:ilvl w:val="4"/>
        <w:numId w:val="13"/>
      </w:numPr>
      <w:spacing w:before="120" w:after="120" w:line="276" w:lineRule="auto"/>
      <w:outlineLvl w:val="4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1">
    <w:name w:val="1."/>
    <w:basedOn w:val="Normal"/>
    <w:rsid w:val="00DA2A45"/>
    <w:pPr>
      <w:tabs>
        <w:tab w:val="left" w:pos="1440"/>
      </w:tabs>
      <w:spacing w:after="200" w:line="276" w:lineRule="auto"/>
      <w:ind w:left="864" w:hanging="864"/>
    </w:pPr>
    <w:rPr>
      <w:rFonts w:ascii="Times New Roman" w:eastAsia="Times New Roman" w:hAnsi="Times New Roman" w:cs="Times New Roman"/>
      <w:b/>
      <w:i/>
      <w:sz w:val="24"/>
      <w:lang w:val="en-US" w:bidi="en-US"/>
    </w:rPr>
  </w:style>
  <w:style w:type="paragraph" w:customStyle="1" w:styleId="B1">
    <w:name w:val="B1"/>
    <w:basedOn w:val="Normal"/>
    <w:rsid w:val="00DA2A45"/>
    <w:pPr>
      <w:keepNext/>
      <w:numPr>
        <w:numId w:val="14"/>
      </w:numPr>
      <w:spacing w:before="360" w:after="240" w:line="276" w:lineRule="auto"/>
      <w:jc w:val="both"/>
      <w:outlineLvl w:val="0"/>
    </w:pPr>
    <w:rPr>
      <w:rFonts w:ascii="Palatino Linotype" w:eastAsia="Times New Roman" w:hAnsi="Palatino Linotype" w:cs="Times New Roman"/>
      <w:b/>
      <w:smallCaps/>
      <w:szCs w:val="24"/>
      <w:lang w:val="en-US" w:bidi="en-US"/>
    </w:rPr>
  </w:style>
  <w:style w:type="paragraph" w:customStyle="1" w:styleId="B2">
    <w:name w:val="B2"/>
    <w:basedOn w:val="Normal"/>
    <w:rsid w:val="00DA2A45"/>
    <w:pPr>
      <w:numPr>
        <w:ilvl w:val="1"/>
        <w:numId w:val="14"/>
      </w:numPr>
      <w:spacing w:before="120" w:after="120" w:line="276" w:lineRule="auto"/>
      <w:jc w:val="both"/>
      <w:outlineLvl w:val="1"/>
    </w:pPr>
    <w:rPr>
      <w:rFonts w:ascii="Palatino Linotype" w:eastAsia="Times New Roman" w:hAnsi="Palatino Linotype" w:cs="Times New Roman"/>
      <w:szCs w:val="24"/>
      <w:lang w:val="en-US" w:bidi="en-US"/>
    </w:rPr>
  </w:style>
  <w:style w:type="paragraph" w:customStyle="1" w:styleId="B3">
    <w:name w:val="B3"/>
    <w:basedOn w:val="Normal"/>
    <w:rsid w:val="00DA2A45"/>
    <w:pPr>
      <w:numPr>
        <w:ilvl w:val="2"/>
        <w:numId w:val="14"/>
      </w:numPr>
      <w:spacing w:before="120" w:after="120" w:line="276" w:lineRule="auto"/>
      <w:jc w:val="both"/>
      <w:outlineLvl w:val="2"/>
    </w:pPr>
    <w:rPr>
      <w:rFonts w:ascii="Palatino Linotype" w:eastAsia="Times New Roman" w:hAnsi="Palatino Linotype" w:cs="Times New Roman"/>
      <w:szCs w:val="24"/>
      <w:lang w:val="en-US" w:bidi="en-US"/>
    </w:rPr>
  </w:style>
  <w:style w:type="paragraph" w:customStyle="1" w:styleId="B4">
    <w:name w:val="B4"/>
    <w:basedOn w:val="Normal"/>
    <w:rsid w:val="00DA2A45"/>
    <w:pPr>
      <w:numPr>
        <w:ilvl w:val="3"/>
        <w:numId w:val="14"/>
      </w:numPr>
      <w:spacing w:before="120" w:after="120" w:line="276" w:lineRule="auto"/>
      <w:jc w:val="both"/>
      <w:outlineLvl w:val="3"/>
    </w:pPr>
    <w:rPr>
      <w:rFonts w:ascii="Palatino Linotype" w:eastAsia="Times New Roman" w:hAnsi="Palatino Linotype" w:cs="Times New Roman"/>
      <w:szCs w:val="24"/>
      <w:lang w:val="en-US" w:bidi="en-US"/>
    </w:rPr>
  </w:style>
  <w:style w:type="paragraph" w:customStyle="1" w:styleId="B5">
    <w:name w:val="B5"/>
    <w:basedOn w:val="Normal"/>
    <w:rsid w:val="00DA2A45"/>
    <w:pPr>
      <w:numPr>
        <w:ilvl w:val="4"/>
        <w:numId w:val="14"/>
      </w:numPr>
      <w:spacing w:before="120" w:after="120" w:line="276" w:lineRule="auto"/>
      <w:jc w:val="both"/>
      <w:outlineLvl w:val="4"/>
    </w:pPr>
    <w:rPr>
      <w:rFonts w:ascii="Palatino Linotype" w:eastAsia="Times New Roman" w:hAnsi="Palatino Linotype" w:cs="Times New Roman"/>
      <w:szCs w:val="24"/>
      <w:lang w:val="en-US" w:bidi="en-US"/>
    </w:rPr>
  </w:style>
  <w:style w:type="paragraph" w:styleId="Revision">
    <w:name w:val="Revision"/>
    <w:hidden/>
    <w:uiPriority w:val="99"/>
    <w:semiHidden/>
    <w:rsid w:val="00DA2A45"/>
    <w:pPr>
      <w:spacing w:after="200" w:line="276" w:lineRule="auto"/>
    </w:pPr>
    <w:rPr>
      <w:rFonts w:ascii="Calibri" w:eastAsia="Times New Roman" w:hAnsi="Calibri" w:cs="Times New Roman"/>
      <w:noProof/>
      <w:lang w:val="en-US" w:bidi="en-US"/>
    </w:rPr>
  </w:style>
  <w:style w:type="paragraph" w:styleId="Subtitle">
    <w:name w:val="Subtitle"/>
    <w:basedOn w:val="Normal"/>
    <w:next w:val="Normal"/>
    <w:link w:val="SubtitleChar"/>
    <w:qFormat/>
    <w:rsid w:val="00DA2A45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rsid w:val="00DA2A45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styleId="Strong">
    <w:name w:val="Strong"/>
    <w:uiPriority w:val="22"/>
    <w:qFormat/>
    <w:rsid w:val="00DA2A45"/>
    <w:rPr>
      <w:b/>
      <w:bCs/>
    </w:rPr>
  </w:style>
  <w:style w:type="character" w:styleId="Emphasis">
    <w:name w:val="Emphasis"/>
    <w:uiPriority w:val="20"/>
    <w:qFormat/>
    <w:rsid w:val="00DA2A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A2A4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A2A45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iCs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DA2A45"/>
    <w:rPr>
      <w:rFonts w:ascii="Calibri" w:eastAsia="Times New Roman" w:hAnsi="Calibri" w:cs="Times New Roman"/>
      <w:i/>
      <w:iCs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2A4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2A45"/>
    <w:rPr>
      <w:rFonts w:ascii="Calibri" w:eastAsia="Times New Roman" w:hAnsi="Calibri" w:cs="Times New Roman"/>
      <w:b/>
      <w:bCs/>
      <w:i/>
      <w:iCs/>
      <w:lang w:val="en-US" w:bidi="en-US"/>
    </w:rPr>
  </w:style>
  <w:style w:type="character" w:styleId="SubtleEmphasis">
    <w:name w:val="Subtle Emphasis"/>
    <w:uiPriority w:val="19"/>
    <w:qFormat/>
    <w:rsid w:val="00DA2A45"/>
    <w:rPr>
      <w:i/>
      <w:iCs/>
    </w:rPr>
  </w:style>
  <w:style w:type="character" w:styleId="IntenseEmphasis">
    <w:name w:val="Intense Emphasis"/>
    <w:uiPriority w:val="21"/>
    <w:qFormat/>
    <w:rsid w:val="00DA2A45"/>
    <w:rPr>
      <w:b/>
      <w:bCs/>
    </w:rPr>
  </w:style>
  <w:style w:type="character" w:styleId="SubtleReference">
    <w:name w:val="Subtle Reference"/>
    <w:uiPriority w:val="31"/>
    <w:qFormat/>
    <w:rsid w:val="00DA2A45"/>
    <w:rPr>
      <w:smallCaps/>
    </w:rPr>
  </w:style>
  <w:style w:type="character" w:styleId="IntenseReference">
    <w:name w:val="Intense Reference"/>
    <w:uiPriority w:val="32"/>
    <w:qFormat/>
    <w:rsid w:val="00DA2A45"/>
    <w:rPr>
      <w:smallCaps/>
      <w:spacing w:val="5"/>
      <w:u w:val="single"/>
    </w:rPr>
  </w:style>
  <w:style w:type="character" w:styleId="BookTitle">
    <w:name w:val="Book Title"/>
    <w:uiPriority w:val="33"/>
    <w:qFormat/>
    <w:rsid w:val="00DA2A45"/>
    <w:rPr>
      <w:i/>
      <w:i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A2A45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Sectionheading">
    <w:name w:val="Section heading"/>
    <w:basedOn w:val="Normal"/>
    <w:rsid w:val="00DA2A4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MarginText">
    <w:name w:val="Margin Text"/>
    <w:basedOn w:val="BodyText"/>
    <w:rsid w:val="00DA2A45"/>
    <w:pPr>
      <w:tabs>
        <w:tab w:val="clear" w:pos="4500"/>
      </w:tabs>
      <w:overflowPunct w:val="0"/>
      <w:adjustRightInd w:val="0"/>
      <w:spacing w:after="240" w:line="360" w:lineRule="auto"/>
      <w:jc w:val="both"/>
      <w:textAlignment w:val="baseline"/>
    </w:pPr>
    <w:rPr>
      <w:b w:val="0"/>
      <w:bCs w:val="0"/>
      <w:sz w:val="22"/>
    </w:rPr>
  </w:style>
  <w:style w:type="paragraph" w:customStyle="1" w:styleId="Level1Heading">
    <w:name w:val="Level 1 Heading"/>
    <w:basedOn w:val="Normal"/>
    <w:rsid w:val="00DA2A45"/>
    <w:pPr>
      <w:keepNext/>
      <w:numPr>
        <w:numId w:val="17"/>
      </w:numPr>
      <w:spacing w:before="120" w:after="120" w:line="240" w:lineRule="auto"/>
      <w:outlineLvl w:val="2"/>
    </w:pPr>
    <w:rPr>
      <w:rFonts w:ascii="Calibri" w:eastAsia="Times New Roman" w:hAnsi="Calibri" w:cs="Calibri"/>
      <w:b/>
      <w:sz w:val="20"/>
      <w:szCs w:val="20"/>
      <w:lang w:val="en-US" w:eastAsia="en-GB" w:bidi="en-US"/>
    </w:rPr>
  </w:style>
  <w:style w:type="paragraph" w:customStyle="1" w:styleId="Level2Number">
    <w:name w:val="Level 2 Number"/>
    <w:basedOn w:val="BodyText2"/>
    <w:rsid w:val="00DA2A45"/>
    <w:pPr>
      <w:numPr>
        <w:ilvl w:val="1"/>
        <w:numId w:val="17"/>
      </w:numPr>
      <w:tabs>
        <w:tab w:val="clear" w:pos="720"/>
        <w:tab w:val="num" w:pos="360"/>
      </w:tabs>
      <w:autoSpaceDE/>
      <w:autoSpaceDN/>
      <w:spacing w:before="120" w:after="120"/>
      <w:ind w:left="0" w:firstLine="0"/>
    </w:pPr>
    <w:rPr>
      <w:rFonts w:ascii="Calibri" w:hAnsi="Calibri" w:cs="Calibri"/>
      <w:color w:val="auto"/>
      <w:lang w:val="en-US" w:eastAsia="en-GB" w:bidi="en-US"/>
    </w:rPr>
  </w:style>
  <w:style w:type="paragraph" w:customStyle="1" w:styleId="Level3Number">
    <w:name w:val="Level 3 Number"/>
    <w:basedOn w:val="BodyText3"/>
    <w:rsid w:val="00DA2A45"/>
    <w:pPr>
      <w:numPr>
        <w:ilvl w:val="2"/>
        <w:numId w:val="17"/>
      </w:numPr>
      <w:tabs>
        <w:tab w:val="clear" w:pos="1440"/>
        <w:tab w:val="num" w:pos="360"/>
      </w:tabs>
      <w:autoSpaceDE/>
      <w:autoSpaceDN/>
      <w:spacing w:after="120"/>
      <w:ind w:left="0" w:firstLine="0"/>
      <w:jc w:val="left"/>
    </w:pPr>
    <w:rPr>
      <w:rFonts w:ascii="Calibri" w:hAnsi="Calibri" w:cs="Calibri"/>
      <w:color w:val="auto"/>
      <w:sz w:val="20"/>
      <w:szCs w:val="20"/>
      <w:lang w:eastAsia="en-GB" w:bidi="en-US"/>
    </w:rPr>
  </w:style>
  <w:style w:type="paragraph" w:customStyle="1" w:styleId="Level4Number">
    <w:name w:val="Level 4 Number"/>
    <w:basedOn w:val="Normal"/>
    <w:rsid w:val="00DA2A45"/>
    <w:pPr>
      <w:numPr>
        <w:ilvl w:val="3"/>
        <w:numId w:val="17"/>
      </w:numPr>
      <w:spacing w:after="60" w:line="240" w:lineRule="auto"/>
    </w:pPr>
    <w:rPr>
      <w:rFonts w:ascii="Calibri" w:eastAsia="Times New Roman" w:hAnsi="Calibri" w:cs="Calibri"/>
      <w:sz w:val="20"/>
      <w:szCs w:val="20"/>
      <w:lang w:val="en-US" w:eastAsia="en-GB" w:bidi="en-US"/>
    </w:rPr>
  </w:style>
  <w:style w:type="paragraph" w:customStyle="1" w:styleId="Level5Number">
    <w:name w:val="Level 5 Number"/>
    <w:basedOn w:val="Normal"/>
    <w:rsid w:val="00DA2A45"/>
    <w:pPr>
      <w:numPr>
        <w:ilvl w:val="4"/>
        <w:numId w:val="17"/>
      </w:numPr>
      <w:spacing w:after="60" w:line="240" w:lineRule="auto"/>
    </w:pPr>
    <w:rPr>
      <w:rFonts w:ascii="Calibri" w:eastAsia="Times New Roman" w:hAnsi="Calibri" w:cs="Calibri"/>
      <w:sz w:val="20"/>
      <w:szCs w:val="20"/>
      <w:lang w:val="en-US" w:eastAsia="en-GB" w:bidi="en-US"/>
    </w:rPr>
  </w:style>
  <w:style w:type="paragraph" w:customStyle="1" w:styleId="Level6Number">
    <w:name w:val="Level 6 Number"/>
    <w:basedOn w:val="Normal"/>
    <w:rsid w:val="00DA2A45"/>
    <w:pPr>
      <w:numPr>
        <w:ilvl w:val="5"/>
        <w:numId w:val="17"/>
      </w:numPr>
      <w:spacing w:after="60" w:line="240" w:lineRule="auto"/>
    </w:pPr>
    <w:rPr>
      <w:rFonts w:ascii="Calibri" w:eastAsia="Times New Roman" w:hAnsi="Calibri" w:cs="Calibri"/>
      <w:sz w:val="20"/>
      <w:szCs w:val="20"/>
      <w:lang w:val="en-US" w:eastAsia="en-GB" w:bidi="en-US"/>
    </w:rPr>
  </w:style>
  <w:style w:type="paragraph" w:customStyle="1" w:styleId="Level7Number">
    <w:name w:val="Level 7 Number"/>
    <w:basedOn w:val="Normal"/>
    <w:rsid w:val="00DA2A45"/>
    <w:pPr>
      <w:numPr>
        <w:ilvl w:val="6"/>
        <w:numId w:val="17"/>
      </w:numPr>
      <w:spacing w:after="60" w:line="240" w:lineRule="auto"/>
    </w:pPr>
    <w:rPr>
      <w:rFonts w:ascii="Calibri" w:eastAsia="Times New Roman" w:hAnsi="Calibri" w:cs="Calibri"/>
      <w:sz w:val="20"/>
      <w:szCs w:val="20"/>
      <w:lang w:val="en-US" w:eastAsia="en-GB" w:bidi="en-US"/>
    </w:rPr>
  </w:style>
  <w:style w:type="paragraph" w:customStyle="1" w:styleId="ITCDdotpoint">
    <w:name w:val="ITCD dot point"/>
    <w:basedOn w:val="Normal"/>
    <w:rsid w:val="00AB4D67"/>
    <w:pPr>
      <w:tabs>
        <w:tab w:val="num" w:pos="170"/>
        <w:tab w:val="num" w:pos="1080"/>
      </w:tabs>
      <w:spacing w:after="120" w:line="280" w:lineRule="exact"/>
      <w:ind w:left="170" w:hanging="170"/>
    </w:pPr>
    <w:rPr>
      <w:rFonts w:ascii="Arial" w:eastAsia="Times New Roman" w:hAnsi="Arial" w:cs="Times New Roman"/>
      <w:sz w:val="20"/>
      <w:szCs w:val="24"/>
    </w:rPr>
  </w:style>
  <w:style w:type="paragraph" w:customStyle="1" w:styleId="Bodysubclause">
    <w:name w:val="Body  sub clause"/>
    <w:basedOn w:val="Normal"/>
    <w:rsid w:val="00AB4D67"/>
    <w:pPr>
      <w:spacing w:before="240" w:after="120" w:line="300" w:lineRule="atLeast"/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0A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428E8.B902A8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3469B57-904B-4BF4-887F-832D8C83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 Akhtar</dc:creator>
  <cp:lastModifiedBy>Sturman, Caroline</cp:lastModifiedBy>
  <cp:revision>3</cp:revision>
  <dcterms:created xsi:type="dcterms:W3CDTF">2023-10-23T10:51:00Z</dcterms:created>
  <dcterms:modified xsi:type="dcterms:W3CDTF">2023-10-30T12:33:00Z</dcterms:modified>
</cp:coreProperties>
</file>