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D560" w14:textId="77777777" w:rsidR="005836F2" w:rsidRPr="00536BB8" w:rsidRDefault="005836F2" w:rsidP="005836F2">
      <w:pPr>
        <w:spacing w:line="240" w:lineRule="auto"/>
        <w:jc w:val="right"/>
        <w:rPr>
          <w:rFonts w:cstheme="minorHAnsi"/>
          <w:szCs w:val="22"/>
          <w:lang w:eastAsia="en-GB"/>
        </w:rPr>
      </w:pPr>
      <w:r w:rsidRPr="00536BB8">
        <w:rPr>
          <w:rFonts w:cstheme="minorHAnsi"/>
          <w:szCs w:val="22"/>
          <w:shd w:val="clear" w:color="auto" w:fill="FFFFFF"/>
          <w:lang w:eastAsia="en-GB"/>
        </w:rPr>
        <w:t>NEL, </w:t>
      </w:r>
      <w:r w:rsidRPr="00536BB8">
        <w:rPr>
          <w:rFonts w:cstheme="minorHAnsi"/>
          <w:szCs w:val="22"/>
          <w:lang w:eastAsia="en-GB"/>
        </w:rPr>
        <w:br/>
      </w:r>
      <w:r w:rsidRPr="00536BB8">
        <w:rPr>
          <w:rFonts w:cstheme="minorHAnsi"/>
          <w:szCs w:val="22"/>
          <w:shd w:val="clear" w:color="auto" w:fill="FFFFFF"/>
          <w:lang w:eastAsia="en-GB"/>
        </w:rPr>
        <w:t>1 Lower Marsh, </w:t>
      </w:r>
      <w:r w:rsidRPr="00536BB8">
        <w:rPr>
          <w:rFonts w:cstheme="minorHAnsi"/>
          <w:szCs w:val="22"/>
          <w:lang w:eastAsia="en-GB"/>
        </w:rPr>
        <w:br/>
      </w:r>
      <w:r w:rsidRPr="00536BB8">
        <w:rPr>
          <w:rFonts w:cstheme="minorHAnsi"/>
          <w:szCs w:val="22"/>
          <w:shd w:val="clear" w:color="auto" w:fill="FFFFFF"/>
          <w:lang w:eastAsia="en-GB"/>
        </w:rPr>
        <w:t>London, </w:t>
      </w:r>
      <w:r w:rsidRPr="00536BB8">
        <w:rPr>
          <w:rFonts w:cstheme="minorHAnsi"/>
          <w:szCs w:val="22"/>
          <w:lang w:eastAsia="en-GB"/>
        </w:rPr>
        <w:br/>
      </w:r>
      <w:r w:rsidRPr="00536BB8">
        <w:rPr>
          <w:rFonts w:cstheme="minorHAnsi"/>
          <w:szCs w:val="22"/>
          <w:shd w:val="clear" w:color="auto" w:fill="FFFFFF"/>
          <w:lang w:eastAsia="en-GB"/>
        </w:rPr>
        <w:t>SE1 7NT</w:t>
      </w:r>
    </w:p>
    <w:p w14:paraId="6E488044" w14:textId="0A3FE886" w:rsidR="005836F2" w:rsidRPr="00536BB8" w:rsidRDefault="005836F2" w:rsidP="005836F2">
      <w:pPr>
        <w:spacing w:line="240" w:lineRule="auto"/>
        <w:jc w:val="right"/>
        <w:rPr>
          <w:rFonts w:cstheme="minorHAnsi"/>
          <w:szCs w:val="22"/>
          <w:lang w:eastAsia="en-GB"/>
        </w:rPr>
      </w:pPr>
      <w:r w:rsidRPr="00536BB8">
        <w:rPr>
          <w:rFonts w:cstheme="minorHAnsi"/>
          <w:b/>
          <w:color w:val="00A499"/>
          <w:szCs w:val="22"/>
          <w:shd w:val="clear" w:color="auto" w:fill="FFFFFF"/>
          <w:lang w:eastAsia="en-GB"/>
        </w:rPr>
        <w:t xml:space="preserve">Tel: </w:t>
      </w:r>
      <w:hyperlink r:id="rId11" w:tooltip="Call via Hangouts" w:history="1">
        <w:r w:rsidR="00544D09">
          <w:rPr>
            <w:rFonts w:cstheme="minorHAnsi"/>
            <w:szCs w:val="22"/>
            <w:lang w:eastAsia="en-GB"/>
          </w:rPr>
          <w:t>02030495843</w:t>
        </w:r>
      </w:hyperlink>
    </w:p>
    <w:p w14:paraId="6E6D99FA" w14:textId="77777777" w:rsidR="005836F2" w:rsidRPr="00536BB8" w:rsidRDefault="005836F2" w:rsidP="005836F2">
      <w:pPr>
        <w:spacing w:line="240" w:lineRule="auto"/>
        <w:jc w:val="right"/>
        <w:rPr>
          <w:rFonts w:cstheme="minorHAnsi"/>
          <w:szCs w:val="22"/>
          <w:lang w:eastAsia="en-GB"/>
        </w:rPr>
      </w:pPr>
      <w:r w:rsidRPr="00536BB8">
        <w:rPr>
          <w:rFonts w:cstheme="minorHAnsi"/>
          <w:b/>
          <w:color w:val="00A499"/>
          <w:szCs w:val="22"/>
          <w:shd w:val="clear" w:color="auto" w:fill="FFFFFF"/>
          <w:lang w:eastAsia="en-GB"/>
        </w:rPr>
        <w:t xml:space="preserve">Email: </w:t>
      </w:r>
      <w:hyperlink r:id="rId12" w:history="1">
        <w:r w:rsidRPr="00536BB8">
          <w:rPr>
            <w:rStyle w:val="Hyperlink"/>
            <w:rFonts w:cstheme="minorHAnsi"/>
            <w:szCs w:val="22"/>
          </w:rPr>
          <w:t>hiran.karunaratna@nhs.net</w:t>
        </w:r>
      </w:hyperlink>
      <w:r w:rsidRPr="00536BB8">
        <w:rPr>
          <w:rFonts w:cstheme="minorHAnsi"/>
          <w:szCs w:val="22"/>
        </w:rPr>
        <w:t xml:space="preserve"> </w:t>
      </w:r>
    </w:p>
    <w:p w14:paraId="7DB8ED99" w14:textId="77777777" w:rsidR="005836F2" w:rsidRPr="00536BB8" w:rsidRDefault="005836F2" w:rsidP="005836F2">
      <w:pPr>
        <w:spacing w:line="240" w:lineRule="auto"/>
        <w:rPr>
          <w:rFonts w:cstheme="minorHAnsi"/>
          <w:bCs/>
          <w:szCs w:val="22"/>
        </w:rPr>
      </w:pPr>
      <w:r>
        <w:rPr>
          <w:rFonts w:cstheme="minorHAnsi"/>
          <w:bCs/>
          <w:szCs w:val="22"/>
        </w:rPr>
        <w:t>26</w:t>
      </w:r>
      <w:r w:rsidRPr="004543CA">
        <w:rPr>
          <w:rFonts w:cstheme="minorHAnsi"/>
          <w:bCs/>
          <w:szCs w:val="22"/>
          <w:vertAlign w:val="superscript"/>
        </w:rPr>
        <w:t>th</w:t>
      </w:r>
      <w:r>
        <w:rPr>
          <w:rFonts w:cstheme="minorHAnsi"/>
          <w:bCs/>
          <w:szCs w:val="22"/>
        </w:rPr>
        <w:t xml:space="preserve"> April</w:t>
      </w:r>
      <w:r w:rsidRPr="00536BB8">
        <w:rPr>
          <w:rFonts w:cstheme="minorHAnsi"/>
          <w:bCs/>
          <w:szCs w:val="22"/>
        </w:rPr>
        <w:t xml:space="preserve"> 2019</w:t>
      </w:r>
    </w:p>
    <w:p w14:paraId="3A80086F" w14:textId="77777777" w:rsidR="005836F2" w:rsidRPr="00536BB8" w:rsidRDefault="005836F2" w:rsidP="005836F2">
      <w:pPr>
        <w:spacing w:line="240" w:lineRule="auto"/>
        <w:rPr>
          <w:rFonts w:cstheme="minorHAnsi"/>
          <w:bCs/>
          <w:szCs w:val="22"/>
        </w:rPr>
      </w:pPr>
    </w:p>
    <w:p w14:paraId="5CD05BEB" w14:textId="77777777" w:rsidR="005836F2" w:rsidRPr="00536BB8" w:rsidRDefault="005836F2" w:rsidP="005836F2">
      <w:pPr>
        <w:spacing w:line="240" w:lineRule="auto"/>
        <w:rPr>
          <w:rFonts w:cstheme="minorHAnsi"/>
          <w:bCs/>
          <w:szCs w:val="22"/>
        </w:rPr>
      </w:pPr>
      <w:r w:rsidRPr="00536BB8">
        <w:rPr>
          <w:rFonts w:cstheme="minorHAnsi"/>
          <w:bCs/>
          <w:szCs w:val="22"/>
        </w:rPr>
        <w:t>Dear Sir/Madam</w:t>
      </w:r>
    </w:p>
    <w:p w14:paraId="40633F28" w14:textId="77777777" w:rsidR="005836F2" w:rsidRPr="00536BB8" w:rsidRDefault="005836F2" w:rsidP="005836F2">
      <w:pPr>
        <w:spacing w:line="240" w:lineRule="auto"/>
        <w:rPr>
          <w:rFonts w:cstheme="minorHAnsi"/>
          <w:bCs/>
          <w:szCs w:val="22"/>
        </w:rPr>
      </w:pPr>
    </w:p>
    <w:p w14:paraId="3A7AB3E1" w14:textId="77777777" w:rsidR="005836F2" w:rsidRPr="00536BB8" w:rsidRDefault="005836F2" w:rsidP="005836F2">
      <w:pPr>
        <w:spacing w:line="240" w:lineRule="auto"/>
        <w:rPr>
          <w:rFonts w:cstheme="minorHAnsi"/>
          <w:b/>
          <w:bCs/>
          <w:szCs w:val="22"/>
        </w:rPr>
      </w:pPr>
      <w:r w:rsidRPr="00536BB8">
        <w:rPr>
          <w:rFonts w:cstheme="minorHAnsi"/>
          <w:b/>
          <w:bCs/>
          <w:szCs w:val="22"/>
        </w:rPr>
        <w:t>North Central</w:t>
      </w:r>
      <w:r>
        <w:rPr>
          <w:rFonts w:cstheme="minorHAnsi"/>
          <w:b/>
          <w:bCs/>
          <w:szCs w:val="22"/>
        </w:rPr>
        <w:t xml:space="preserve"> London Direct Access </w:t>
      </w:r>
      <w:r w:rsidRPr="00536BB8">
        <w:rPr>
          <w:rFonts w:cstheme="minorHAnsi"/>
          <w:b/>
          <w:bCs/>
          <w:szCs w:val="22"/>
        </w:rPr>
        <w:t xml:space="preserve">Diagnostic Imaging Service – Market Engagement </w:t>
      </w:r>
    </w:p>
    <w:p w14:paraId="10538A1F" w14:textId="77777777" w:rsidR="005836F2" w:rsidRPr="00536BB8" w:rsidRDefault="005836F2" w:rsidP="005836F2">
      <w:pPr>
        <w:spacing w:line="240" w:lineRule="auto"/>
        <w:rPr>
          <w:rFonts w:cstheme="minorHAnsi"/>
          <w:bCs/>
          <w:szCs w:val="22"/>
        </w:rPr>
      </w:pPr>
    </w:p>
    <w:p w14:paraId="6FE67065" w14:textId="77777777" w:rsidR="005836F2" w:rsidRPr="00536BB8" w:rsidRDefault="005836F2" w:rsidP="005836F2">
      <w:pPr>
        <w:spacing w:line="240" w:lineRule="auto"/>
        <w:rPr>
          <w:rFonts w:cstheme="minorHAnsi"/>
          <w:bCs/>
          <w:szCs w:val="22"/>
        </w:rPr>
      </w:pPr>
      <w:r w:rsidRPr="00536BB8">
        <w:rPr>
          <w:rFonts w:cstheme="minorHAnsi"/>
          <w:bCs/>
          <w:szCs w:val="22"/>
        </w:rPr>
        <w:t>NEL Commissioning Support Unit (NEL) are requesting market feedback, on behalf of the NHS Barnet Clinical Commissioning Group (CCG), NHS Camden CCG, NHS Enfield CCG, NHS Haringey CCG, NHS Islington CCG and University College London Hospitals NHS Foundation Trust (UCLH) to inform the potential procurement for a North Cen</w:t>
      </w:r>
      <w:r>
        <w:rPr>
          <w:rFonts w:cstheme="minorHAnsi"/>
          <w:bCs/>
          <w:szCs w:val="22"/>
        </w:rPr>
        <w:t>tral London (NCL) Direct Access</w:t>
      </w:r>
      <w:r w:rsidRPr="00536BB8">
        <w:rPr>
          <w:rFonts w:cstheme="minorHAnsi"/>
          <w:bCs/>
          <w:szCs w:val="22"/>
        </w:rPr>
        <w:t xml:space="preserve"> Diagnostic Imaging Service.</w:t>
      </w:r>
    </w:p>
    <w:p w14:paraId="7672C82D" w14:textId="77777777" w:rsidR="005836F2" w:rsidRPr="00536BB8" w:rsidRDefault="005836F2" w:rsidP="005836F2">
      <w:pPr>
        <w:spacing w:line="240" w:lineRule="auto"/>
        <w:rPr>
          <w:rFonts w:cstheme="minorHAnsi"/>
          <w:bCs/>
          <w:szCs w:val="22"/>
        </w:rPr>
      </w:pPr>
    </w:p>
    <w:p w14:paraId="2C765F5C" w14:textId="77777777" w:rsidR="005836F2" w:rsidRDefault="005836F2" w:rsidP="005836F2">
      <w:pPr>
        <w:spacing w:line="240" w:lineRule="auto"/>
        <w:rPr>
          <w:rFonts w:cstheme="minorHAnsi"/>
          <w:bCs/>
          <w:szCs w:val="22"/>
        </w:rPr>
      </w:pPr>
      <w:r w:rsidRPr="00536BB8">
        <w:rPr>
          <w:rFonts w:cstheme="minorHAnsi"/>
          <w:bCs/>
          <w:szCs w:val="22"/>
        </w:rPr>
        <w:t>In order to assist the CCGs with testing their assumptions and proposed service requirements, your responses to the questions listed below wi</w:t>
      </w:r>
      <w:r>
        <w:rPr>
          <w:rFonts w:cstheme="minorHAnsi"/>
          <w:bCs/>
          <w:szCs w:val="22"/>
        </w:rPr>
        <w:t>ll explore the following areas:</w:t>
      </w:r>
    </w:p>
    <w:p w14:paraId="124F54F3" w14:textId="77777777" w:rsidR="005836F2" w:rsidRPr="00536BB8" w:rsidRDefault="005836F2" w:rsidP="005836F2">
      <w:pPr>
        <w:pStyle w:val="ListParagraph"/>
        <w:spacing w:before="0" w:after="0" w:line="240" w:lineRule="auto"/>
      </w:pPr>
      <w:r w:rsidRPr="00536BB8">
        <w:t>The refreshed service specification</w:t>
      </w:r>
    </w:p>
    <w:p w14:paraId="087ABAC8" w14:textId="77777777" w:rsidR="005836F2" w:rsidRPr="00536BB8" w:rsidRDefault="005836F2" w:rsidP="005836F2">
      <w:pPr>
        <w:pStyle w:val="ListParagraph"/>
        <w:spacing w:before="0" w:after="0" w:line="240" w:lineRule="auto"/>
      </w:pPr>
      <w:r w:rsidRPr="00536BB8">
        <w:t xml:space="preserve">Timescales to handover existing services (if required) and mobilise new services </w:t>
      </w:r>
    </w:p>
    <w:p w14:paraId="675C4F97" w14:textId="77777777" w:rsidR="005836F2" w:rsidRPr="00536BB8" w:rsidRDefault="005836F2" w:rsidP="005836F2">
      <w:pPr>
        <w:pStyle w:val="ListParagraph"/>
        <w:spacing w:before="0" w:after="0" w:line="240" w:lineRule="auto"/>
      </w:pPr>
      <w:r w:rsidRPr="00536BB8">
        <w:t>Approach for delivering local patient access for in each CCG area</w:t>
      </w:r>
    </w:p>
    <w:p w14:paraId="5B6631E4" w14:textId="77777777" w:rsidR="005836F2" w:rsidRPr="00536BB8" w:rsidRDefault="005836F2" w:rsidP="005836F2">
      <w:pPr>
        <w:pStyle w:val="ListParagraph"/>
        <w:spacing w:before="0" w:after="0" w:line="240" w:lineRule="auto"/>
      </w:pPr>
      <w:r w:rsidRPr="00536BB8">
        <w:t>Key drivers and how requirements might be changed to drive better value and factors that influence performance measures and costs.</w:t>
      </w:r>
    </w:p>
    <w:p w14:paraId="7A94D017" w14:textId="77777777" w:rsidR="005836F2" w:rsidRPr="00536BB8" w:rsidRDefault="005836F2" w:rsidP="005836F2">
      <w:pPr>
        <w:spacing w:line="240" w:lineRule="auto"/>
        <w:ind w:left="720"/>
        <w:rPr>
          <w:rFonts w:cstheme="minorHAnsi"/>
          <w:bCs/>
          <w:szCs w:val="22"/>
        </w:rPr>
      </w:pPr>
    </w:p>
    <w:p w14:paraId="3A000182" w14:textId="77777777" w:rsidR="005836F2" w:rsidRPr="00536BB8" w:rsidRDefault="005836F2" w:rsidP="005836F2">
      <w:pPr>
        <w:spacing w:line="240" w:lineRule="auto"/>
        <w:rPr>
          <w:rFonts w:cstheme="minorHAnsi"/>
          <w:bCs/>
          <w:szCs w:val="22"/>
        </w:rPr>
      </w:pPr>
      <w:r w:rsidRPr="00536BB8">
        <w:rPr>
          <w:rFonts w:cstheme="minorHAnsi"/>
          <w:bCs/>
          <w:szCs w:val="22"/>
        </w:rPr>
        <w:t xml:space="preserve">The responses to these questions may assist the Commissioners in help shape requirements. We ask that interested providers submit responses to the following key questions using the template provided. Respondents are requested to specifically address the questions rather than attaching extensive technical or promotional information as such information will not be considered. </w:t>
      </w:r>
    </w:p>
    <w:p w14:paraId="2D46BB82" w14:textId="77777777" w:rsidR="005836F2" w:rsidRPr="00536BB8" w:rsidRDefault="005836F2" w:rsidP="005836F2">
      <w:pPr>
        <w:spacing w:line="240" w:lineRule="auto"/>
        <w:rPr>
          <w:rFonts w:cstheme="minorHAnsi"/>
          <w:bCs/>
          <w:szCs w:val="22"/>
          <w:highlight w:val="yellow"/>
        </w:rPr>
      </w:pPr>
    </w:p>
    <w:p w14:paraId="0D94378E" w14:textId="77777777" w:rsidR="005836F2" w:rsidRPr="00536BB8" w:rsidRDefault="005836F2" w:rsidP="005836F2">
      <w:pPr>
        <w:spacing w:line="240" w:lineRule="auto"/>
        <w:rPr>
          <w:rFonts w:cstheme="minorHAnsi"/>
          <w:b/>
          <w:bCs/>
          <w:szCs w:val="22"/>
        </w:rPr>
      </w:pPr>
      <w:r w:rsidRPr="00536BB8">
        <w:rPr>
          <w:rFonts w:cstheme="minorHAnsi"/>
          <w:b/>
          <w:bCs/>
          <w:szCs w:val="22"/>
        </w:rPr>
        <w:t xml:space="preserve">Please complete the template and return this via the pro contract messaging facility </w:t>
      </w:r>
    </w:p>
    <w:p w14:paraId="0A240773" w14:textId="7552FA50" w:rsidR="005836F2" w:rsidRPr="00536BB8" w:rsidRDefault="005836F2" w:rsidP="005836F2">
      <w:pPr>
        <w:spacing w:line="240" w:lineRule="auto"/>
        <w:rPr>
          <w:rFonts w:cstheme="minorHAnsi"/>
          <w:b/>
          <w:bCs/>
          <w:szCs w:val="22"/>
        </w:rPr>
      </w:pPr>
      <w:r w:rsidRPr="00536BB8">
        <w:rPr>
          <w:rFonts w:cstheme="minorHAnsi"/>
          <w:b/>
          <w:bCs/>
          <w:szCs w:val="22"/>
        </w:rPr>
        <w:t>(</w:t>
      </w:r>
      <w:r w:rsidRPr="00536BB8">
        <w:rPr>
          <w:rFonts w:eastAsia="Arial" w:cstheme="minorHAnsi"/>
          <w:color w:val="0000FF"/>
          <w:szCs w:val="22"/>
          <w:u w:val="single"/>
          <w:lang w:eastAsia="en-GB"/>
        </w:rPr>
        <w:t>https://procontract.due-north.com/Login/</w:t>
      </w:r>
      <w:r w:rsidRPr="00536BB8">
        <w:rPr>
          <w:rFonts w:eastAsia="Arial" w:cstheme="minorHAnsi"/>
          <w:b/>
          <w:szCs w:val="22"/>
          <w:lang w:eastAsia="en-GB"/>
        </w:rPr>
        <w:t>)</w:t>
      </w:r>
      <w:r w:rsidRPr="00536BB8">
        <w:rPr>
          <w:rFonts w:cstheme="minorHAnsi"/>
          <w:b/>
          <w:bCs/>
          <w:szCs w:val="22"/>
        </w:rPr>
        <w:t xml:space="preserve"> - </w:t>
      </w:r>
      <w:r w:rsidRPr="004543CA">
        <w:rPr>
          <w:rFonts w:cstheme="minorHAnsi"/>
          <w:b/>
          <w:bCs/>
          <w:szCs w:val="22"/>
        </w:rPr>
        <w:t xml:space="preserve">By </w:t>
      </w:r>
      <w:r w:rsidR="00205D26">
        <w:rPr>
          <w:rFonts w:cstheme="minorHAnsi"/>
          <w:b/>
          <w:bCs/>
          <w:szCs w:val="22"/>
        </w:rPr>
        <w:t>17</w:t>
      </w:r>
      <w:bookmarkStart w:id="0" w:name="_GoBack"/>
      <w:bookmarkEnd w:id="0"/>
      <w:r w:rsidRPr="004543CA">
        <w:rPr>
          <w:rFonts w:cstheme="minorHAnsi"/>
          <w:b/>
          <w:bCs/>
          <w:szCs w:val="22"/>
        </w:rPr>
        <w:t>:00 noon on 22</w:t>
      </w:r>
      <w:r w:rsidRPr="004543CA">
        <w:rPr>
          <w:rFonts w:cstheme="minorHAnsi"/>
          <w:b/>
          <w:bCs/>
          <w:szCs w:val="22"/>
          <w:vertAlign w:val="superscript"/>
        </w:rPr>
        <w:t>nd</w:t>
      </w:r>
      <w:r w:rsidRPr="004543CA">
        <w:rPr>
          <w:rFonts w:cstheme="minorHAnsi"/>
          <w:b/>
          <w:bCs/>
          <w:szCs w:val="22"/>
        </w:rPr>
        <w:t xml:space="preserve"> May 2019.</w:t>
      </w:r>
    </w:p>
    <w:p w14:paraId="233E777C" w14:textId="77777777" w:rsidR="005836F2" w:rsidRPr="00536BB8" w:rsidRDefault="005836F2" w:rsidP="005836F2">
      <w:pPr>
        <w:spacing w:line="240" w:lineRule="auto"/>
        <w:rPr>
          <w:rFonts w:cstheme="minorHAnsi"/>
          <w:b/>
          <w:bCs/>
          <w:szCs w:val="22"/>
          <w:highlight w:val="yellow"/>
        </w:rPr>
      </w:pPr>
    </w:p>
    <w:p w14:paraId="2D7638F5" w14:textId="4C45B143" w:rsidR="005836F2" w:rsidRPr="00536BB8" w:rsidRDefault="005836F2" w:rsidP="005836F2">
      <w:pPr>
        <w:spacing w:line="240" w:lineRule="auto"/>
        <w:rPr>
          <w:rFonts w:cstheme="minorHAnsi"/>
          <w:bCs/>
          <w:szCs w:val="22"/>
          <w:highlight w:val="yellow"/>
        </w:rPr>
      </w:pPr>
      <w:r w:rsidRPr="00536BB8">
        <w:rPr>
          <w:rFonts w:cstheme="minorHAnsi"/>
          <w:bCs/>
          <w:szCs w:val="22"/>
        </w:rPr>
        <w:t xml:space="preserve">The following attachments are available to interested parties to further inform the submission of the questionnaire response. These documents are available for download via the Pro-Contract E-Tendering portal at the link </w:t>
      </w:r>
      <w:r>
        <w:rPr>
          <w:rFonts w:cstheme="minorHAnsi"/>
          <w:bCs/>
          <w:szCs w:val="22"/>
        </w:rPr>
        <w:t>provided above:</w:t>
      </w:r>
    </w:p>
    <w:p w14:paraId="2B73CF5E" w14:textId="77777777" w:rsidR="005836F2" w:rsidRPr="00536BB8" w:rsidRDefault="005836F2" w:rsidP="005836F2">
      <w:pPr>
        <w:pStyle w:val="ListParagraph"/>
        <w:spacing w:before="0" w:after="0" w:line="240" w:lineRule="auto"/>
      </w:pPr>
      <w:r w:rsidRPr="00536BB8">
        <w:t>Market Engagement Questionnaire</w:t>
      </w:r>
    </w:p>
    <w:p w14:paraId="14E7241D" w14:textId="77777777" w:rsidR="005836F2" w:rsidRPr="00536BB8" w:rsidRDefault="005836F2" w:rsidP="005836F2">
      <w:pPr>
        <w:pStyle w:val="ListParagraph"/>
        <w:spacing w:before="0" w:after="0" w:line="240" w:lineRule="auto"/>
      </w:pPr>
      <w:r w:rsidRPr="00536BB8">
        <w:t>Refreshed Service Specifications</w:t>
      </w:r>
    </w:p>
    <w:p w14:paraId="026133A5" w14:textId="77777777" w:rsidR="005836F2" w:rsidRPr="00536BB8" w:rsidRDefault="005836F2" w:rsidP="005836F2">
      <w:pPr>
        <w:spacing w:line="240" w:lineRule="auto"/>
        <w:rPr>
          <w:rFonts w:cstheme="minorHAnsi"/>
          <w:bCs/>
          <w:szCs w:val="22"/>
          <w:highlight w:val="yellow"/>
        </w:rPr>
      </w:pPr>
    </w:p>
    <w:p w14:paraId="660702E0" w14:textId="77777777" w:rsidR="005836F2" w:rsidRPr="00536BB8" w:rsidRDefault="005836F2" w:rsidP="005836F2">
      <w:pPr>
        <w:spacing w:line="240" w:lineRule="auto"/>
        <w:rPr>
          <w:rFonts w:cstheme="minorHAnsi"/>
          <w:bCs/>
          <w:szCs w:val="22"/>
        </w:rPr>
      </w:pPr>
      <w:r w:rsidRPr="00536BB8">
        <w:rPr>
          <w:rFonts w:cstheme="minorHAnsi"/>
          <w:bCs/>
          <w:szCs w:val="22"/>
        </w:rPr>
        <w:t>These documents are available for download via the Pro-Contract E-Tendering portal at the link provided above. Please direct any questions via the e-Sourcing portal.</w:t>
      </w:r>
    </w:p>
    <w:p w14:paraId="36064596" w14:textId="77777777" w:rsidR="005836F2" w:rsidRPr="00536BB8" w:rsidRDefault="005836F2" w:rsidP="005836F2">
      <w:pPr>
        <w:spacing w:line="240" w:lineRule="auto"/>
        <w:rPr>
          <w:rFonts w:cstheme="minorHAnsi"/>
          <w:b/>
          <w:bCs/>
          <w:szCs w:val="22"/>
        </w:rPr>
      </w:pPr>
    </w:p>
    <w:p w14:paraId="29A85FCA" w14:textId="77777777" w:rsidR="005836F2" w:rsidRPr="003E5951" w:rsidRDefault="005836F2" w:rsidP="005836F2">
      <w:pPr>
        <w:spacing w:line="240" w:lineRule="auto"/>
        <w:rPr>
          <w:rFonts w:cstheme="minorHAnsi"/>
          <w:bCs/>
          <w:szCs w:val="22"/>
        </w:rPr>
      </w:pPr>
      <w:r w:rsidRPr="003E5951">
        <w:rPr>
          <w:rFonts w:cstheme="minorHAnsi"/>
          <w:bCs/>
          <w:szCs w:val="22"/>
        </w:rPr>
        <w:t>Yours faithfully</w:t>
      </w:r>
      <w:r>
        <w:rPr>
          <w:rFonts w:cstheme="minorHAnsi"/>
          <w:bCs/>
          <w:szCs w:val="22"/>
        </w:rPr>
        <w:t>,</w:t>
      </w:r>
    </w:p>
    <w:p w14:paraId="3B6F891F" w14:textId="77777777" w:rsidR="005836F2" w:rsidRPr="00536BB8" w:rsidRDefault="005836F2" w:rsidP="005836F2">
      <w:pPr>
        <w:spacing w:line="240" w:lineRule="auto"/>
        <w:rPr>
          <w:rFonts w:cstheme="minorHAnsi"/>
          <w:b/>
          <w:bCs/>
          <w:szCs w:val="22"/>
        </w:rPr>
      </w:pPr>
    </w:p>
    <w:p w14:paraId="40EC41B4" w14:textId="77777777" w:rsidR="005836F2" w:rsidRPr="00536BB8" w:rsidRDefault="005836F2" w:rsidP="005836F2">
      <w:pPr>
        <w:spacing w:line="240" w:lineRule="auto"/>
        <w:rPr>
          <w:rFonts w:cstheme="minorHAnsi"/>
          <w:b/>
          <w:bCs/>
          <w:szCs w:val="22"/>
        </w:rPr>
      </w:pPr>
      <w:r w:rsidRPr="00536BB8">
        <w:rPr>
          <w:rFonts w:cstheme="minorHAnsi"/>
          <w:b/>
          <w:bCs/>
          <w:szCs w:val="22"/>
        </w:rPr>
        <w:t>Hiran Karunaratna</w:t>
      </w:r>
    </w:p>
    <w:p w14:paraId="42A16F41" w14:textId="77777777" w:rsidR="005836F2" w:rsidRPr="00536BB8" w:rsidRDefault="005836F2" w:rsidP="005836F2">
      <w:pPr>
        <w:spacing w:line="240" w:lineRule="auto"/>
        <w:rPr>
          <w:rFonts w:cstheme="minorHAnsi"/>
          <w:bCs/>
          <w:szCs w:val="22"/>
        </w:rPr>
      </w:pPr>
      <w:r w:rsidRPr="00536BB8">
        <w:rPr>
          <w:rFonts w:cstheme="minorHAnsi"/>
          <w:bCs/>
          <w:szCs w:val="22"/>
        </w:rPr>
        <w:t>Head of Procurement NCL</w:t>
      </w:r>
    </w:p>
    <w:p w14:paraId="175B1BDE" w14:textId="510214A8" w:rsidR="005836F2" w:rsidRDefault="005836F2">
      <w:pPr>
        <w:spacing w:line="240" w:lineRule="auto"/>
      </w:pPr>
      <w:r>
        <w:br w:type="page"/>
      </w:r>
    </w:p>
    <w:p w14:paraId="77EB2C63" w14:textId="77777777" w:rsidR="005836F2" w:rsidRPr="00536BB8" w:rsidRDefault="005836F2" w:rsidP="005836F2">
      <w:pPr>
        <w:spacing w:line="240" w:lineRule="auto"/>
        <w:rPr>
          <w:rFonts w:cstheme="minorHAnsi"/>
          <w:b/>
          <w:bCs/>
          <w:szCs w:val="22"/>
        </w:rPr>
      </w:pPr>
      <w:r w:rsidRPr="00536BB8">
        <w:rPr>
          <w:rFonts w:cstheme="minorHAnsi"/>
          <w:b/>
          <w:bCs/>
          <w:szCs w:val="22"/>
        </w:rPr>
        <w:lastRenderedPageBreak/>
        <w:t>SUBMISSION PROCESS AND CONDITIONS OF SUBMISSION</w:t>
      </w:r>
    </w:p>
    <w:p w14:paraId="1412C67B" w14:textId="77777777" w:rsidR="005836F2" w:rsidRPr="00536BB8" w:rsidRDefault="005836F2" w:rsidP="005836F2">
      <w:pPr>
        <w:spacing w:line="240" w:lineRule="auto"/>
        <w:rPr>
          <w:rFonts w:cstheme="minorHAnsi"/>
          <w:b/>
          <w:bCs/>
          <w:szCs w:val="22"/>
        </w:rPr>
      </w:pPr>
    </w:p>
    <w:p w14:paraId="2F55218B"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This document is not an Invitation to Tender (ITT). This is a Market Engagement Questionnaire based on the draft service requirements provided with this document.  </w:t>
      </w:r>
    </w:p>
    <w:p w14:paraId="6FF4A88F" w14:textId="77777777" w:rsidR="005836F2" w:rsidRPr="00536BB8" w:rsidRDefault="005836F2" w:rsidP="005836F2">
      <w:pPr>
        <w:spacing w:line="240" w:lineRule="auto"/>
        <w:rPr>
          <w:rFonts w:cstheme="minorHAnsi"/>
          <w:bCs/>
          <w:szCs w:val="22"/>
        </w:rPr>
      </w:pPr>
    </w:p>
    <w:p w14:paraId="17F378B4"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Your response to this Market Engagement Questionnaire is voluntary. Completion of the questionnaire will in no way obligate your organisation to participate in any other future process. Confidentiality will be kept for the purpose of any future process, if undertaken. The Questionnaire should be completed and submitted via the Pro-Contract message board. The link is contained on the previous page.</w:t>
      </w:r>
    </w:p>
    <w:p w14:paraId="726A4384" w14:textId="77777777" w:rsidR="005836F2" w:rsidRPr="00536BB8" w:rsidRDefault="005836F2" w:rsidP="005836F2">
      <w:pPr>
        <w:spacing w:line="240" w:lineRule="auto"/>
        <w:rPr>
          <w:rFonts w:cstheme="minorHAnsi"/>
          <w:bCs/>
          <w:szCs w:val="22"/>
          <w:highlight w:val="yellow"/>
        </w:rPr>
      </w:pPr>
    </w:p>
    <w:p w14:paraId="71AD0CA5"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The information submitted will be used by NCL CCGs and ULCH to gain a greater understanding of the market as it stands currently, understand how we can specify to gain maximum efficiencies from the contract.  </w:t>
      </w:r>
    </w:p>
    <w:p w14:paraId="16CB1326" w14:textId="77777777" w:rsidR="005836F2" w:rsidRPr="00536BB8" w:rsidRDefault="005836F2" w:rsidP="005836F2">
      <w:pPr>
        <w:spacing w:line="240" w:lineRule="auto"/>
        <w:rPr>
          <w:rFonts w:cstheme="minorHAnsi"/>
          <w:bCs/>
          <w:szCs w:val="22"/>
          <w:highlight w:val="yellow"/>
        </w:rPr>
      </w:pPr>
    </w:p>
    <w:p w14:paraId="07AA605D"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Completed Questionnaire responses must be submitted by no later than the deadline date and time stated. Any submissions received after this specified deadline may not be considered in the Market Engagement process.</w:t>
      </w:r>
    </w:p>
    <w:p w14:paraId="2E3F952C" w14:textId="77777777" w:rsidR="005836F2" w:rsidRPr="00536BB8" w:rsidRDefault="005836F2" w:rsidP="005836F2">
      <w:pPr>
        <w:spacing w:line="240" w:lineRule="auto"/>
        <w:rPr>
          <w:rFonts w:cstheme="minorHAnsi"/>
          <w:bCs/>
          <w:szCs w:val="22"/>
        </w:rPr>
      </w:pPr>
    </w:p>
    <w:p w14:paraId="584A741A"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The refreshed Service Specification is provided to assist potential providers in responding to the Questionnaire process. Respondents should note that that this information is provided in good faith and is indicative only and may not reflect the data used in any future procurement process, if undertaken. </w:t>
      </w:r>
    </w:p>
    <w:p w14:paraId="3B54EF59" w14:textId="77777777" w:rsidR="005836F2" w:rsidRPr="00536BB8" w:rsidRDefault="005836F2" w:rsidP="005836F2">
      <w:pPr>
        <w:spacing w:line="240" w:lineRule="auto"/>
        <w:rPr>
          <w:rFonts w:cstheme="minorHAnsi"/>
          <w:bCs/>
          <w:szCs w:val="22"/>
          <w:highlight w:val="yellow"/>
        </w:rPr>
      </w:pPr>
    </w:p>
    <w:p w14:paraId="446F045F"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lastRenderedPageBreak/>
        <w:t xml:space="preserve">The information provided as part of this Market Engagement is presented in good faith and does not purport to be comprehensive, or to have been independently verified. Neither the CCGs, nor any NHS body or any of their respective advisers accept any responsibility or liability in relation to its accuracy or completeness, nor any other information which has been, or which is subsequently made available to any interested party, or any of their advisers, orally or in writing or in whatever media.  </w:t>
      </w:r>
    </w:p>
    <w:p w14:paraId="72077E96" w14:textId="77777777" w:rsidR="005836F2" w:rsidRPr="00536BB8" w:rsidRDefault="005836F2" w:rsidP="005836F2">
      <w:pPr>
        <w:spacing w:line="240" w:lineRule="auto"/>
        <w:rPr>
          <w:rFonts w:cstheme="minorHAnsi"/>
          <w:bCs/>
          <w:szCs w:val="22"/>
        </w:rPr>
      </w:pPr>
    </w:p>
    <w:p w14:paraId="249024AC"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Nothing in these documents is, or shall be relied upon as, a promise or representation as to any decision by the CCGs or UCLH in relation to any future procurement. No person has been authorised by the CCGs, UCLH, its advisers or consultants to give any information or make any representation that is not contained in these documents and, if given or made, any such information or representation shall not be relied upon as having been so authorised.</w:t>
      </w:r>
    </w:p>
    <w:p w14:paraId="48DBAEC7" w14:textId="77777777" w:rsidR="005836F2" w:rsidRPr="00536BB8" w:rsidRDefault="005836F2" w:rsidP="005836F2">
      <w:pPr>
        <w:spacing w:line="240" w:lineRule="auto"/>
        <w:rPr>
          <w:rFonts w:cstheme="minorHAnsi"/>
          <w:bCs/>
          <w:szCs w:val="22"/>
        </w:rPr>
      </w:pPr>
    </w:p>
    <w:p w14:paraId="57DF582B" w14:textId="7397B602" w:rsidR="00DE564C" w:rsidRDefault="005836F2" w:rsidP="005836F2">
      <w:pPr>
        <w:spacing w:line="240" w:lineRule="auto"/>
        <w:rPr>
          <w:rFonts w:cstheme="minorHAnsi"/>
          <w:bCs/>
          <w:szCs w:val="22"/>
        </w:rPr>
      </w:pPr>
      <w:r w:rsidRPr="00536BB8">
        <w:rPr>
          <w:rFonts w:cstheme="minorHAnsi"/>
          <w:bCs/>
          <w:szCs w:val="22"/>
        </w:rPr>
        <w:t>Please note, this is purely a Market Engagement exercise to gather facts on potential providers. There is no guarantee that a procurement exercise will follow the completion of this Market Engagement exercise.</w:t>
      </w:r>
    </w:p>
    <w:p w14:paraId="1E2E6D41" w14:textId="098BCA72" w:rsidR="005836F2" w:rsidRDefault="005836F2" w:rsidP="005836F2">
      <w:pPr>
        <w:spacing w:line="240" w:lineRule="auto"/>
        <w:rPr>
          <w:rFonts w:cstheme="minorHAnsi"/>
          <w:bCs/>
          <w:szCs w:val="22"/>
        </w:rPr>
      </w:pPr>
    </w:p>
    <w:p w14:paraId="7A44CA47" w14:textId="77777777" w:rsidR="005836F2" w:rsidRDefault="005836F2">
      <w:pPr>
        <w:spacing w:line="240" w:lineRule="auto"/>
        <w:rPr>
          <w:rFonts w:cstheme="minorHAnsi"/>
          <w:bCs/>
          <w:szCs w:val="22"/>
        </w:rPr>
      </w:pPr>
      <w:r>
        <w:rPr>
          <w:rFonts w:cstheme="minorHAnsi"/>
          <w:bCs/>
          <w:szCs w:val="22"/>
        </w:rPr>
        <w:br w:type="page"/>
      </w:r>
    </w:p>
    <w:p w14:paraId="286BD2C3" w14:textId="77777777" w:rsidR="005836F2" w:rsidRPr="00536BB8" w:rsidRDefault="005836F2" w:rsidP="005836F2">
      <w:pPr>
        <w:tabs>
          <w:tab w:val="left" w:pos="285"/>
        </w:tabs>
        <w:spacing w:line="240" w:lineRule="auto"/>
        <w:rPr>
          <w:rFonts w:cstheme="minorHAnsi"/>
          <w:b/>
          <w:bCs/>
          <w:szCs w:val="22"/>
        </w:rPr>
      </w:pPr>
      <w:r w:rsidRPr="00536BB8">
        <w:rPr>
          <w:rFonts w:cstheme="minorHAnsi"/>
          <w:b/>
          <w:bCs/>
          <w:szCs w:val="22"/>
        </w:rPr>
        <w:lastRenderedPageBreak/>
        <w:t>QUESTIONNAIRE</w:t>
      </w:r>
    </w:p>
    <w:p w14:paraId="4B814ED1" w14:textId="77777777" w:rsidR="005836F2" w:rsidRPr="00536BB8" w:rsidRDefault="005836F2" w:rsidP="005836F2">
      <w:pPr>
        <w:spacing w:line="240" w:lineRule="auto"/>
        <w:rPr>
          <w:rFonts w:cstheme="minorHAnsi"/>
          <w:b/>
          <w:bCs/>
          <w:szCs w:val="22"/>
        </w:rPr>
      </w:pPr>
    </w:p>
    <w:p w14:paraId="3AB988CF" w14:textId="77777777" w:rsidR="005836F2" w:rsidRPr="00536BB8" w:rsidRDefault="005836F2" w:rsidP="005836F2">
      <w:pPr>
        <w:spacing w:line="240" w:lineRule="auto"/>
        <w:rPr>
          <w:rFonts w:cstheme="minorHAnsi"/>
          <w:b/>
          <w:bCs/>
          <w:szCs w:val="22"/>
        </w:rPr>
      </w:pPr>
      <w:r w:rsidRPr="00536BB8">
        <w:rPr>
          <w:rFonts w:cstheme="minorHAnsi"/>
          <w:b/>
          <w:bCs/>
          <w:szCs w:val="22"/>
        </w:rPr>
        <w:t>REFRESHED SERVICE SPECIFICATION</w:t>
      </w:r>
    </w:p>
    <w:p w14:paraId="7AC241B7" w14:textId="77777777" w:rsidR="005836F2" w:rsidRPr="00536BB8" w:rsidRDefault="005836F2" w:rsidP="005836F2">
      <w:pPr>
        <w:spacing w:line="240" w:lineRule="auto"/>
        <w:rPr>
          <w:rFonts w:cstheme="minorHAnsi"/>
          <w:bCs/>
          <w:szCs w:val="22"/>
        </w:rPr>
      </w:pPr>
      <w:r w:rsidRPr="00536BB8">
        <w:rPr>
          <w:rFonts w:cstheme="minorHAnsi"/>
          <w:bCs/>
          <w:szCs w:val="22"/>
        </w:rPr>
        <w:t>Please download and review the documentation made available on the e-Sourcing portal. On review of this document, please provide responses to the following questions.</w:t>
      </w:r>
    </w:p>
    <w:p w14:paraId="0960057E"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4F8E8FF8" w14:textId="77777777" w:rsidTr="00143774">
        <w:tc>
          <w:tcPr>
            <w:tcW w:w="1696" w:type="dxa"/>
            <w:shd w:val="clear" w:color="auto" w:fill="D9E2F3" w:themeFill="accent1" w:themeFillTint="33"/>
          </w:tcPr>
          <w:p w14:paraId="43BF5790" w14:textId="77777777" w:rsidR="005836F2" w:rsidRPr="00536BB8" w:rsidRDefault="005836F2" w:rsidP="00143774">
            <w:pPr>
              <w:spacing w:line="240" w:lineRule="auto"/>
              <w:rPr>
                <w:rFonts w:cstheme="minorHAnsi"/>
                <w:b/>
                <w:bCs/>
              </w:rPr>
            </w:pPr>
            <w:r w:rsidRPr="00536BB8">
              <w:rPr>
                <w:rFonts w:cstheme="minorHAnsi"/>
                <w:b/>
                <w:bCs/>
              </w:rPr>
              <w:t>Question #1</w:t>
            </w:r>
          </w:p>
        </w:tc>
        <w:tc>
          <w:tcPr>
            <w:tcW w:w="7546" w:type="dxa"/>
            <w:shd w:val="clear" w:color="auto" w:fill="D9E2F3" w:themeFill="accent1" w:themeFillTint="33"/>
          </w:tcPr>
          <w:p w14:paraId="1E8F1046" w14:textId="77777777" w:rsidR="005836F2" w:rsidRPr="00536BB8" w:rsidRDefault="005836F2" w:rsidP="00143774">
            <w:pPr>
              <w:spacing w:line="240" w:lineRule="auto"/>
              <w:rPr>
                <w:rFonts w:cstheme="minorHAnsi"/>
                <w:bCs/>
              </w:rPr>
            </w:pPr>
            <w:r w:rsidRPr="00536BB8">
              <w:rPr>
                <w:rFonts w:cstheme="minorHAnsi"/>
                <w:bCs/>
              </w:rPr>
              <w:t>Please share your views on the proposed Service specifications for the modalities:</w:t>
            </w:r>
          </w:p>
          <w:p w14:paraId="7170028D" w14:textId="77777777" w:rsidR="005836F2" w:rsidRPr="00536BB8" w:rsidRDefault="005836F2" w:rsidP="00D9335C">
            <w:pPr>
              <w:pStyle w:val="ListParagraph"/>
              <w:spacing w:before="0" w:after="0" w:line="240" w:lineRule="auto"/>
              <w:ind w:left="738" w:hanging="284"/>
            </w:pPr>
            <w:r w:rsidRPr="00536BB8">
              <w:t>Non-Obstetric Ultrasound</w:t>
            </w:r>
          </w:p>
          <w:p w14:paraId="711ED31B" w14:textId="77777777" w:rsidR="005836F2" w:rsidRPr="00D9335C" w:rsidRDefault="005836F2" w:rsidP="00D9335C">
            <w:pPr>
              <w:pStyle w:val="ListParagraph"/>
              <w:spacing w:before="0" w:after="0" w:line="240" w:lineRule="auto"/>
              <w:ind w:left="738" w:hanging="284"/>
            </w:pPr>
            <w:r w:rsidRPr="00D9335C">
              <w:rPr>
                <w:bCs/>
              </w:rPr>
              <w:t>Magnetic resonance imaging</w:t>
            </w:r>
            <w:r w:rsidRPr="00D9335C">
              <w:t xml:space="preserve"> (</w:t>
            </w:r>
            <w:r w:rsidRPr="00D9335C">
              <w:rPr>
                <w:bCs/>
              </w:rPr>
              <w:t>MRI</w:t>
            </w:r>
            <w:r w:rsidRPr="00D9335C">
              <w:t>)</w:t>
            </w:r>
          </w:p>
          <w:p w14:paraId="4695A4A0" w14:textId="77777777" w:rsidR="005836F2" w:rsidRPr="00536BB8" w:rsidRDefault="005836F2" w:rsidP="00D9335C">
            <w:pPr>
              <w:pStyle w:val="ListParagraph"/>
              <w:spacing w:before="0" w:after="0" w:line="240" w:lineRule="auto"/>
              <w:ind w:left="738" w:hanging="284"/>
            </w:pPr>
            <w:r w:rsidRPr="00536BB8">
              <w:t>X-ray</w:t>
            </w:r>
          </w:p>
          <w:p w14:paraId="75D964AA" w14:textId="77777777" w:rsidR="005836F2" w:rsidRPr="00536BB8" w:rsidRDefault="005836F2" w:rsidP="00143774">
            <w:pPr>
              <w:pStyle w:val="ListParagraph"/>
              <w:spacing w:before="0" w:after="0" w:line="240" w:lineRule="auto"/>
            </w:pPr>
            <w:r w:rsidRPr="00536BB8">
              <w:t>Cardiology Diagnostic Services</w:t>
            </w:r>
          </w:p>
          <w:p w14:paraId="2FF7C618" w14:textId="77777777" w:rsidR="005836F2" w:rsidRPr="00536BB8" w:rsidRDefault="005836F2" w:rsidP="00143774">
            <w:pPr>
              <w:pStyle w:val="ListParagraph"/>
              <w:spacing w:before="0" w:after="0" w:line="240" w:lineRule="auto"/>
            </w:pPr>
            <w:r w:rsidRPr="00536BB8">
              <w:t>Dual Energy X-ray Absorptiometry (DEXA)</w:t>
            </w:r>
          </w:p>
          <w:p w14:paraId="4F7755C4" w14:textId="77777777" w:rsidR="005836F2" w:rsidRDefault="005836F2" w:rsidP="00143774">
            <w:pPr>
              <w:spacing w:line="240" w:lineRule="auto"/>
              <w:rPr>
                <w:rFonts w:cstheme="minorHAnsi"/>
                <w:bCs/>
              </w:rPr>
            </w:pPr>
          </w:p>
          <w:p w14:paraId="3022323F" w14:textId="77777777" w:rsidR="005836F2" w:rsidRDefault="005836F2" w:rsidP="00143774">
            <w:pPr>
              <w:spacing w:line="240" w:lineRule="auto"/>
              <w:rPr>
                <w:rFonts w:cstheme="minorHAnsi"/>
                <w:bCs/>
              </w:rPr>
            </w:pPr>
            <w:r w:rsidRPr="00536BB8">
              <w:rPr>
                <w:rFonts w:cstheme="minorHAnsi"/>
                <w:bCs/>
              </w:rPr>
              <w:t xml:space="preserve">On review of the document for each modality do you feel the model of service outlined is achievable? </w:t>
            </w:r>
          </w:p>
          <w:p w14:paraId="2AEE5FE6" w14:textId="77777777" w:rsidR="005836F2" w:rsidRDefault="005836F2" w:rsidP="00143774">
            <w:pPr>
              <w:spacing w:line="240" w:lineRule="auto"/>
              <w:rPr>
                <w:rFonts w:cstheme="minorHAnsi"/>
                <w:bCs/>
              </w:rPr>
            </w:pPr>
          </w:p>
          <w:p w14:paraId="15E1B933" w14:textId="77777777" w:rsidR="005836F2" w:rsidRDefault="005836F2" w:rsidP="00143774">
            <w:pPr>
              <w:spacing w:line="240" w:lineRule="auto"/>
              <w:rPr>
                <w:rFonts w:cstheme="minorHAnsi"/>
                <w:bCs/>
              </w:rPr>
            </w:pPr>
            <w:r w:rsidRPr="00536BB8">
              <w:rPr>
                <w:rFonts w:cstheme="minorHAnsi"/>
                <w:bCs/>
              </w:rPr>
              <w:t>Do you have any specific comments that you feel may help to enhance the specification?</w:t>
            </w:r>
            <w:r>
              <w:rPr>
                <w:rFonts w:cstheme="minorHAnsi"/>
                <w:bCs/>
              </w:rPr>
              <w:t xml:space="preserve"> </w:t>
            </w:r>
          </w:p>
          <w:p w14:paraId="0F8A8750" w14:textId="77777777" w:rsidR="005836F2" w:rsidRDefault="005836F2" w:rsidP="00143774">
            <w:pPr>
              <w:spacing w:line="240" w:lineRule="auto"/>
              <w:rPr>
                <w:rFonts w:cstheme="minorHAnsi"/>
                <w:bCs/>
              </w:rPr>
            </w:pPr>
          </w:p>
          <w:p w14:paraId="5075BADD" w14:textId="77777777" w:rsidR="005836F2" w:rsidRPr="00536BB8" w:rsidRDefault="005836F2" w:rsidP="00143774">
            <w:pPr>
              <w:spacing w:line="240" w:lineRule="auto"/>
              <w:rPr>
                <w:rFonts w:cstheme="minorHAnsi"/>
                <w:b/>
                <w:bCs/>
              </w:rPr>
            </w:pPr>
            <w:r w:rsidRPr="00536BB8">
              <w:rPr>
                <w:rFonts w:cstheme="minorHAnsi"/>
                <w:bCs/>
              </w:rPr>
              <w:t>What would you see as the key delivery challenges based on the proposed specification?</w:t>
            </w:r>
          </w:p>
        </w:tc>
      </w:tr>
      <w:tr w:rsidR="005836F2" w:rsidRPr="00536BB8" w14:paraId="197F5E0B" w14:textId="77777777" w:rsidTr="00143774">
        <w:tc>
          <w:tcPr>
            <w:tcW w:w="1696" w:type="dxa"/>
            <w:shd w:val="clear" w:color="auto" w:fill="D9E2F3" w:themeFill="accent1" w:themeFillTint="33"/>
          </w:tcPr>
          <w:p w14:paraId="2B35F536" w14:textId="77777777" w:rsidR="005836F2" w:rsidRPr="00536BB8" w:rsidRDefault="005836F2" w:rsidP="00143774">
            <w:pPr>
              <w:spacing w:line="240" w:lineRule="auto"/>
              <w:rPr>
                <w:rFonts w:cstheme="minorHAnsi"/>
                <w:b/>
                <w:bCs/>
              </w:rPr>
            </w:pPr>
            <w:r w:rsidRPr="00536BB8">
              <w:rPr>
                <w:rFonts w:cstheme="minorHAnsi"/>
                <w:b/>
                <w:bCs/>
              </w:rPr>
              <w:t>Response #1</w:t>
            </w:r>
          </w:p>
        </w:tc>
        <w:tc>
          <w:tcPr>
            <w:tcW w:w="7546" w:type="dxa"/>
          </w:tcPr>
          <w:p w14:paraId="500CE378" w14:textId="77777777" w:rsidR="005836F2" w:rsidRPr="00536BB8" w:rsidRDefault="005836F2" w:rsidP="00143774">
            <w:pPr>
              <w:spacing w:line="240" w:lineRule="auto"/>
              <w:rPr>
                <w:rFonts w:cstheme="minorHAnsi"/>
                <w:bCs/>
                <w:i/>
              </w:rPr>
            </w:pPr>
            <w:r w:rsidRPr="00536BB8">
              <w:rPr>
                <w:rFonts w:cstheme="minorHAnsi"/>
                <w:bCs/>
                <w:i/>
              </w:rPr>
              <w:t>Maximum of 500 words</w:t>
            </w:r>
          </w:p>
        </w:tc>
      </w:tr>
    </w:tbl>
    <w:p w14:paraId="4647919B"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6C081208" w14:textId="77777777" w:rsidTr="00143774">
        <w:tc>
          <w:tcPr>
            <w:tcW w:w="1696" w:type="dxa"/>
            <w:shd w:val="clear" w:color="auto" w:fill="D9E2F3" w:themeFill="accent1" w:themeFillTint="33"/>
          </w:tcPr>
          <w:p w14:paraId="42A9B755" w14:textId="77777777" w:rsidR="005836F2" w:rsidRPr="00536BB8" w:rsidRDefault="005836F2" w:rsidP="00143774">
            <w:pPr>
              <w:spacing w:line="240" w:lineRule="auto"/>
              <w:rPr>
                <w:rFonts w:cstheme="minorHAnsi"/>
                <w:b/>
                <w:bCs/>
              </w:rPr>
            </w:pPr>
            <w:r w:rsidRPr="00536BB8">
              <w:rPr>
                <w:rFonts w:cstheme="minorHAnsi"/>
                <w:b/>
                <w:bCs/>
              </w:rPr>
              <w:t>Question #2</w:t>
            </w:r>
          </w:p>
        </w:tc>
        <w:tc>
          <w:tcPr>
            <w:tcW w:w="7546" w:type="dxa"/>
            <w:shd w:val="clear" w:color="auto" w:fill="D9E2F3" w:themeFill="accent1" w:themeFillTint="33"/>
          </w:tcPr>
          <w:p w14:paraId="03EB116C" w14:textId="77777777" w:rsidR="005836F2" w:rsidRPr="00536BB8" w:rsidRDefault="005836F2" w:rsidP="00143774">
            <w:pPr>
              <w:spacing w:line="240" w:lineRule="auto"/>
              <w:rPr>
                <w:rFonts w:cstheme="minorHAnsi"/>
                <w:bCs/>
              </w:rPr>
            </w:pPr>
            <w:r w:rsidRPr="00536BB8">
              <w:rPr>
                <w:rFonts w:cstheme="minorHAnsi"/>
                <w:bCs/>
              </w:rPr>
              <w:t>In your opinion, does the Service Specification in its current format present any inherent (disproportionate or unreasonable) risks to the service provider? If “Yes”, please describe the risks you have highlighted and any proposed amendment to the Service Specifications to mitigate the risk.</w:t>
            </w:r>
          </w:p>
        </w:tc>
      </w:tr>
      <w:tr w:rsidR="005836F2" w:rsidRPr="00536BB8" w14:paraId="1FDE5050" w14:textId="77777777" w:rsidTr="00143774">
        <w:tc>
          <w:tcPr>
            <w:tcW w:w="1696" w:type="dxa"/>
            <w:shd w:val="clear" w:color="auto" w:fill="D9E2F3" w:themeFill="accent1" w:themeFillTint="33"/>
          </w:tcPr>
          <w:p w14:paraId="0CA8A6C9" w14:textId="77777777" w:rsidR="005836F2" w:rsidRPr="00536BB8" w:rsidRDefault="005836F2" w:rsidP="00143774">
            <w:pPr>
              <w:spacing w:line="240" w:lineRule="auto"/>
              <w:rPr>
                <w:rFonts w:cstheme="minorHAnsi"/>
                <w:b/>
                <w:bCs/>
              </w:rPr>
            </w:pPr>
            <w:r w:rsidRPr="00536BB8">
              <w:rPr>
                <w:rFonts w:cstheme="minorHAnsi"/>
                <w:b/>
                <w:bCs/>
              </w:rPr>
              <w:t>Response #2</w:t>
            </w:r>
          </w:p>
        </w:tc>
        <w:tc>
          <w:tcPr>
            <w:tcW w:w="7546" w:type="dxa"/>
          </w:tcPr>
          <w:p w14:paraId="3D131375" w14:textId="77777777" w:rsidR="005836F2" w:rsidRPr="00536BB8" w:rsidRDefault="005836F2" w:rsidP="00143774">
            <w:pPr>
              <w:spacing w:line="240" w:lineRule="auto"/>
              <w:rPr>
                <w:rFonts w:cstheme="minorHAnsi"/>
                <w:bCs/>
                <w:i/>
              </w:rPr>
            </w:pPr>
            <w:r w:rsidRPr="00536BB8">
              <w:rPr>
                <w:rFonts w:cstheme="minorHAnsi"/>
                <w:bCs/>
                <w:i/>
              </w:rPr>
              <w:t>Maximum of 500 words</w:t>
            </w:r>
          </w:p>
        </w:tc>
      </w:tr>
    </w:tbl>
    <w:p w14:paraId="2EBBDA9D"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13BED4F0" w14:textId="77777777" w:rsidTr="00143774">
        <w:tc>
          <w:tcPr>
            <w:tcW w:w="1696" w:type="dxa"/>
            <w:shd w:val="clear" w:color="auto" w:fill="D9E2F3" w:themeFill="accent1" w:themeFillTint="33"/>
          </w:tcPr>
          <w:p w14:paraId="77BE92CC" w14:textId="77777777" w:rsidR="005836F2" w:rsidRPr="00536BB8" w:rsidRDefault="005836F2" w:rsidP="00143774">
            <w:pPr>
              <w:spacing w:line="240" w:lineRule="auto"/>
              <w:rPr>
                <w:rFonts w:cstheme="minorHAnsi"/>
                <w:b/>
                <w:bCs/>
              </w:rPr>
            </w:pPr>
            <w:r>
              <w:rPr>
                <w:rFonts w:cstheme="minorHAnsi"/>
                <w:b/>
                <w:bCs/>
              </w:rPr>
              <w:t>Question #3</w:t>
            </w:r>
          </w:p>
        </w:tc>
        <w:tc>
          <w:tcPr>
            <w:tcW w:w="7546" w:type="dxa"/>
            <w:shd w:val="clear" w:color="auto" w:fill="D9E2F3" w:themeFill="accent1" w:themeFillTint="33"/>
          </w:tcPr>
          <w:p w14:paraId="65128D2D" w14:textId="77777777" w:rsidR="005836F2" w:rsidRPr="00536BB8" w:rsidRDefault="005836F2" w:rsidP="00143774">
            <w:pPr>
              <w:spacing w:line="240" w:lineRule="auto"/>
              <w:rPr>
                <w:rFonts w:cstheme="minorHAnsi"/>
                <w:bCs/>
              </w:rPr>
            </w:pPr>
            <w:r>
              <w:rPr>
                <w:rFonts w:cstheme="minorHAnsi"/>
                <w:bCs/>
              </w:rPr>
              <w:t>Having reviewed the Service Specification and attended the Market Engagement Event, in your view what level of efficiencies could be achieved and how?</w:t>
            </w:r>
          </w:p>
        </w:tc>
      </w:tr>
      <w:tr w:rsidR="005836F2" w:rsidRPr="00536BB8" w14:paraId="1BCC7BAE" w14:textId="77777777" w:rsidTr="00143774">
        <w:tc>
          <w:tcPr>
            <w:tcW w:w="1696" w:type="dxa"/>
            <w:shd w:val="clear" w:color="auto" w:fill="D9E2F3" w:themeFill="accent1" w:themeFillTint="33"/>
          </w:tcPr>
          <w:p w14:paraId="1AFBA9A5" w14:textId="77777777" w:rsidR="005836F2" w:rsidRPr="00536BB8" w:rsidRDefault="005836F2" w:rsidP="00143774">
            <w:pPr>
              <w:spacing w:line="240" w:lineRule="auto"/>
              <w:rPr>
                <w:rFonts w:cstheme="minorHAnsi"/>
                <w:b/>
                <w:bCs/>
              </w:rPr>
            </w:pPr>
            <w:r>
              <w:rPr>
                <w:rFonts w:cstheme="minorHAnsi"/>
                <w:b/>
                <w:bCs/>
              </w:rPr>
              <w:t>Response #3</w:t>
            </w:r>
          </w:p>
        </w:tc>
        <w:tc>
          <w:tcPr>
            <w:tcW w:w="7546" w:type="dxa"/>
          </w:tcPr>
          <w:p w14:paraId="43A7EA18" w14:textId="77777777" w:rsidR="005836F2" w:rsidRPr="00536BB8" w:rsidRDefault="005836F2" w:rsidP="00143774">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0EB17757" w14:textId="77777777" w:rsidR="005836F2" w:rsidRPr="00536BB8" w:rsidRDefault="005836F2" w:rsidP="005836F2">
      <w:pPr>
        <w:spacing w:line="240" w:lineRule="auto"/>
        <w:rPr>
          <w:rFonts w:cstheme="minorHAnsi"/>
          <w:b/>
          <w:bCs/>
          <w:szCs w:val="22"/>
          <w:highlight w:val="yellow"/>
        </w:rPr>
      </w:pPr>
    </w:p>
    <w:p w14:paraId="493BEFC4" w14:textId="77777777" w:rsidR="005836F2" w:rsidRPr="00536BB8" w:rsidRDefault="005836F2" w:rsidP="005836F2">
      <w:pPr>
        <w:spacing w:line="240" w:lineRule="auto"/>
        <w:rPr>
          <w:rFonts w:cstheme="minorHAnsi"/>
          <w:b/>
          <w:bCs/>
          <w:szCs w:val="22"/>
        </w:rPr>
      </w:pPr>
      <w:r w:rsidRPr="00536BB8">
        <w:rPr>
          <w:rFonts w:cstheme="minorHAnsi"/>
          <w:b/>
          <w:bCs/>
          <w:szCs w:val="22"/>
        </w:rPr>
        <w:t>SERVICE MOBILISATION</w:t>
      </w:r>
    </w:p>
    <w:p w14:paraId="1B69FDA9" w14:textId="77777777" w:rsidR="005836F2" w:rsidRPr="00536BB8" w:rsidRDefault="005836F2" w:rsidP="005836F2">
      <w:pPr>
        <w:spacing w:line="240" w:lineRule="auto"/>
        <w:rPr>
          <w:rFonts w:cstheme="minorHAnsi"/>
          <w:b/>
          <w:bCs/>
          <w:szCs w:val="22"/>
        </w:rPr>
      </w:pPr>
    </w:p>
    <w:tbl>
      <w:tblPr>
        <w:tblStyle w:val="TableGrid"/>
        <w:tblW w:w="0" w:type="auto"/>
        <w:tblLook w:val="04A0" w:firstRow="1" w:lastRow="0" w:firstColumn="1" w:lastColumn="0" w:noHBand="0" w:noVBand="1"/>
      </w:tblPr>
      <w:tblGrid>
        <w:gridCol w:w="1696"/>
        <w:gridCol w:w="7546"/>
      </w:tblGrid>
      <w:tr w:rsidR="005836F2" w:rsidRPr="00536BB8" w14:paraId="307CE8E3" w14:textId="77777777" w:rsidTr="00143774">
        <w:tc>
          <w:tcPr>
            <w:tcW w:w="1696" w:type="dxa"/>
            <w:shd w:val="clear" w:color="auto" w:fill="D9E2F3" w:themeFill="accent1" w:themeFillTint="33"/>
          </w:tcPr>
          <w:p w14:paraId="4C34EC80" w14:textId="77777777" w:rsidR="005836F2" w:rsidRPr="00536BB8" w:rsidRDefault="005836F2" w:rsidP="00143774">
            <w:pPr>
              <w:spacing w:line="240" w:lineRule="auto"/>
              <w:rPr>
                <w:rFonts w:cstheme="minorHAnsi"/>
                <w:b/>
                <w:bCs/>
              </w:rPr>
            </w:pPr>
            <w:r>
              <w:rPr>
                <w:rFonts w:cstheme="minorHAnsi"/>
                <w:b/>
                <w:bCs/>
              </w:rPr>
              <w:t>Question #4</w:t>
            </w:r>
          </w:p>
        </w:tc>
        <w:tc>
          <w:tcPr>
            <w:tcW w:w="7546" w:type="dxa"/>
            <w:shd w:val="clear" w:color="auto" w:fill="D9E2F3" w:themeFill="accent1" w:themeFillTint="33"/>
          </w:tcPr>
          <w:p w14:paraId="2561B581" w14:textId="77777777" w:rsidR="005836F2" w:rsidRPr="00536BB8" w:rsidRDefault="005836F2" w:rsidP="00143774">
            <w:pPr>
              <w:spacing w:line="240" w:lineRule="auto"/>
              <w:rPr>
                <w:rFonts w:cstheme="minorHAnsi"/>
                <w:bCs/>
              </w:rPr>
            </w:pPr>
            <w:r w:rsidRPr="00536BB8">
              <w:rPr>
                <w:rFonts w:cstheme="minorHAnsi"/>
                <w:bCs/>
              </w:rPr>
              <w:t>Please provide a broad indication of the likely timescales for mobilising the services?</w:t>
            </w:r>
          </w:p>
        </w:tc>
      </w:tr>
      <w:tr w:rsidR="005836F2" w:rsidRPr="00536BB8" w14:paraId="391E07AA" w14:textId="77777777" w:rsidTr="00143774">
        <w:tc>
          <w:tcPr>
            <w:tcW w:w="1696" w:type="dxa"/>
            <w:shd w:val="clear" w:color="auto" w:fill="D9E2F3" w:themeFill="accent1" w:themeFillTint="33"/>
          </w:tcPr>
          <w:p w14:paraId="42FF09D5" w14:textId="77777777" w:rsidR="005836F2" w:rsidRPr="00536BB8" w:rsidRDefault="005836F2" w:rsidP="00143774">
            <w:pPr>
              <w:spacing w:line="240" w:lineRule="auto"/>
              <w:rPr>
                <w:rFonts w:cstheme="minorHAnsi"/>
                <w:b/>
                <w:bCs/>
              </w:rPr>
            </w:pPr>
            <w:r>
              <w:rPr>
                <w:rFonts w:cstheme="minorHAnsi"/>
                <w:b/>
                <w:bCs/>
              </w:rPr>
              <w:t>Response #4</w:t>
            </w:r>
          </w:p>
        </w:tc>
        <w:tc>
          <w:tcPr>
            <w:tcW w:w="7546" w:type="dxa"/>
          </w:tcPr>
          <w:p w14:paraId="4D290127" w14:textId="77777777" w:rsidR="005836F2" w:rsidRPr="00536BB8" w:rsidRDefault="005836F2" w:rsidP="00143774">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5018DE12" w14:textId="77777777" w:rsidR="005836F2" w:rsidRPr="00536BB8" w:rsidRDefault="005836F2" w:rsidP="005836F2">
      <w:pPr>
        <w:spacing w:line="240" w:lineRule="auto"/>
        <w:rPr>
          <w:rFonts w:cstheme="minorHAnsi"/>
          <w:b/>
          <w:bCs/>
          <w:szCs w:val="22"/>
        </w:rPr>
      </w:pPr>
    </w:p>
    <w:p w14:paraId="650C4628" w14:textId="77777777" w:rsidR="005836F2" w:rsidRPr="00536BB8" w:rsidRDefault="005836F2" w:rsidP="005836F2">
      <w:pPr>
        <w:spacing w:line="240" w:lineRule="auto"/>
        <w:rPr>
          <w:rFonts w:cstheme="minorHAnsi"/>
          <w:b/>
          <w:bCs/>
          <w:szCs w:val="22"/>
        </w:rPr>
      </w:pPr>
      <w:r w:rsidRPr="00536BB8">
        <w:rPr>
          <w:rFonts w:cstheme="minorHAnsi"/>
          <w:b/>
          <w:bCs/>
          <w:szCs w:val="22"/>
        </w:rPr>
        <w:t>GENERAL FEEDBACK</w:t>
      </w:r>
    </w:p>
    <w:p w14:paraId="22EC62C5" w14:textId="77777777" w:rsidR="005836F2" w:rsidRPr="00536BB8" w:rsidRDefault="005836F2" w:rsidP="005836F2">
      <w:pPr>
        <w:spacing w:line="240" w:lineRule="auto"/>
        <w:rPr>
          <w:rFonts w:cstheme="minorHAnsi"/>
          <w:b/>
          <w:bCs/>
          <w:szCs w:val="22"/>
        </w:rPr>
      </w:pPr>
    </w:p>
    <w:tbl>
      <w:tblPr>
        <w:tblStyle w:val="TableGrid"/>
        <w:tblW w:w="0" w:type="auto"/>
        <w:tblLook w:val="04A0" w:firstRow="1" w:lastRow="0" w:firstColumn="1" w:lastColumn="0" w:noHBand="0" w:noVBand="1"/>
      </w:tblPr>
      <w:tblGrid>
        <w:gridCol w:w="1696"/>
        <w:gridCol w:w="7546"/>
      </w:tblGrid>
      <w:tr w:rsidR="005836F2" w:rsidRPr="00536BB8" w14:paraId="720C904D" w14:textId="77777777" w:rsidTr="00143774">
        <w:tc>
          <w:tcPr>
            <w:tcW w:w="1696" w:type="dxa"/>
            <w:shd w:val="clear" w:color="auto" w:fill="D9E2F3" w:themeFill="accent1" w:themeFillTint="33"/>
          </w:tcPr>
          <w:p w14:paraId="6195EB2B" w14:textId="77777777" w:rsidR="005836F2" w:rsidRPr="00536BB8" w:rsidRDefault="005836F2" w:rsidP="00143774">
            <w:pPr>
              <w:spacing w:line="240" w:lineRule="auto"/>
              <w:rPr>
                <w:rFonts w:cstheme="minorHAnsi"/>
                <w:b/>
                <w:bCs/>
              </w:rPr>
            </w:pPr>
            <w:r>
              <w:rPr>
                <w:rFonts w:cstheme="minorHAnsi"/>
                <w:b/>
                <w:bCs/>
              </w:rPr>
              <w:lastRenderedPageBreak/>
              <w:t>Question #5</w:t>
            </w:r>
          </w:p>
        </w:tc>
        <w:tc>
          <w:tcPr>
            <w:tcW w:w="7546" w:type="dxa"/>
            <w:shd w:val="clear" w:color="auto" w:fill="D9E2F3" w:themeFill="accent1" w:themeFillTint="33"/>
          </w:tcPr>
          <w:p w14:paraId="4F6BB506" w14:textId="77777777" w:rsidR="005836F2" w:rsidRPr="00536BB8" w:rsidRDefault="005836F2" w:rsidP="00143774">
            <w:pPr>
              <w:spacing w:line="240" w:lineRule="auto"/>
              <w:rPr>
                <w:rFonts w:cstheme="minorHAnsi"/>
                <w:bCs/>
              </w:rPr>
            </w:pPr>
            <w:r w:rsidRPr="00536BB8">
              <w:rPr>
                <w:rFonts w:cstheme="minorHAnsi"/>
                <w:bCs/>
              </w:rPr>
              <w:t xml:space="preserve">If you would like to provide any more detailed feedback on any aspect of the information provided, please add this in response to this question. </w:t>
            </w:r>
          </w:p>
        </w:tc>
      </w:tr>
      <w:tr w:rsidR="005836F2" w:rsidRPr="00536BB8" w14:paraId="092C51CF" w14:textId="77777777" w:rsidTr="00143774">
        <w:tc>
          <w:tcPr>
            <w:tcW w:w="1696" w:type="dxa"/>
            <w:shd w:val="clear" w:color="auto" w:fill="D9E2F3" w:themeFill="accent1" w:themeFillTint="33"/>
          </w:tcPr>
          <w:p w14:paraId="6708D41B" w14:textId="77777777" w:rsidR="005836F2" w:rsidRPr="00536BB8" w:rsidRDefault="005836F2" w:rsidP="00143774">
            <w:pPr>
              <w:spacing w:line="240" w:lineRule="auto"/>
              <w:rPr>
                <w:rFonts w:cstheme="minorHAnsi"/>
                <w:b/>
                <w:bCs/>
              </w:rPr>
            </w:pPr>
            <w:r>
              <w:rPr>
                <w:rFonts w:cstheme="minorHAnsi"/>
                <w:b/>
                <w:bCs/>
              </w:rPr>
              <w:t>Response #5</w:t>
            </w:r>
          </w:p>
        </w:tc>
        <w:tc>
          <w:tcPr>
            <w:tcW w:w="7546" w:type="dxa"/>
          </w:tcPr>
          <w:p w14:paraId="58BDECA5" w14:textId="77777777" w:rsidR="005836F2" w:rsidRPr="00536BB8" w:rsidRDefault="005836F2" w:rsidP="00143774">
            <w:pPr>
              <w:spacing w:line="240" w:lineRule="auto"/>
              <w:rPr>
                <w:rFonts w:cstheme="minorHAnsi"/>
                <w:bCs/>
                <w:i/>
              </w:rPr>
            </w:pPr>
            <w:r w:rsidRPr="00536BB8">
              <w:rPr>
                <w:rFonts w:cstheme="minorHAnsi"/>
                <w:bCs/>
                <w:i/>
              </w:rPr>
              <w:t>No word limit</w:t>
            </w:r>
          </w:p>
        </w:tc>
      </w:tr>
    </w:tbl>
    <w:p w14:paraId="044B19D7" w14:textId="77777777" w:rsidR="005836F2" w:rsidRDefault="005836F2" w:rsidP="005836F2">
      <w:pPr>
        <w:spacing w:line="240" w:lineRule="auto"/>
        <w:rPr>
          <w:rFonts w:cstheme="minorHAnsi"/>
          <w:b/>
          <w:bCs/>
          <w:szCs w:val="22"/>
          <w:highlight w:val="yellow"/>
        </w:rPr>
      </w:pPr>
    </w:p>
    <w:p w14:paraId="502B03F4" w14:textId="77777777" w:rsidR="005836F2" w:rsidRDefault="005836F2" w:rsidP="005836F2">
      <w:pPr>
        <w:spacing w:line="240" w:lineRule="auto"/>
        <w:rPr>
          <w:rFonts w:cstheme="minorHAnsi"/>
          <w:b/>
          <w:bCs/>
          <w:szCs w:val="22"/>
          <w:highlight w:val="yellow"/>
        </w:rPr>
      </w:pPr>
      <w:r>
        <w:rPr>
          <w:rFonts w:cstheme="minorHAnsi"/>
          <w:b/>
          <w:bCs/>
          <w:szCs w:val="22"/>
          <w:highlight w:val="yellow"/>
        </w:rPr>
        <w:br w:type="page"/>
      </w:r>
    </w:p>
    <w:p w14:paraId="1D437FFC"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601196F2" w14:textId="77777777" w:rsidTr="00143774">
        <w:tc>
          <w:tcPr>
            <w:tcW w:w="1696" w:type="dxa"/>
            <w:shd w:val="clear" w:color="auto" w:fill="D9E2F3" w:themeFill="accent1" w:themeFillTint="33"/>
          </w:tcPr>
          <w:p w14:paraId="41919FF1" w14:textId="77777777" w:rsidR="005836F2" w:rsidRPr="00536BB8" w:rsidRDefault="005836F2" w:rsidP="00143774">
            <w:pPr>
              <w:spacing w:line="240" w:lineRule="auto"/>
              <w:rPr>
                <w:rFonts w:cstheme="minorHAnsi"/>
                <w:b/>
                <w:bCs/>
              </w:rPr>
            </w:pPr>
            <w:r>
              <w:rPr>
                <w:rFonts w:cstheme="minorHAnsi"/>
                <w:b/>
                <w:bCs/>
              </w:rPr>
              <w:t>Question #6</w:t>
            </w:r>
          </w:p>
        </w:tc>
        <w:tc>
          <w:tcPr>
            <w:tcW w:w="7546" w:type="dxa"/>
            <w:shd w:val="clear" w:color="auto" w:fill="D9E2F3" w:themeFill="accent1" w:themeFillTint="33"/>
          </w:tcPr>
          <w:p w14:paraId="0AB1BFA3" w14:textId="77777777" w:rsidR="005836F2" w:rsidRPr="00536BB8" w:rsidRDefault="005836F2" w:rsidP="00143774">
            <w:pPr>
              <w:spacing w:line="240" w:lineRule="auto"/>
              <w:rPr>
                <w:rFonts w:cstheme="minorHAnsi"/>
                <w:bCs/>
              </w:rPr>
            </w:pPr>
            <w:r w:rsidRPr="00536BB8">
              <w:rPr>
                <w:rFonts w:cstheme="minorHAnsi"/>
                <w:bCs/>
              </w:rPr>
              <w:t>What additional information would assist you in understanding the CCG’s requirements?</w:t>
            </w:r>
          </w:p>
        </w:tc>
      </w:tr>
      <w:tr w:rsidR="005836F2" w:rsidRPr="00536BB8" w14:paraId="0BE69A2C" w14:textId="77777777" w:rsidTr="00143774">
        <w:tc>
          <w:tcPr>
            <w:tcW w:w="1696" w:type="dxa"/>
            <w:shd w:val="clear" w:color="auto" w:fill="D9E2F3" w:themeFill="accent1" w:themeFillTint="33"/>
          </w:tcPr>
          <w:p w14:paraId="1DD8ADBD" w14:textId="77777777" w:rsidR="005836F2" w:rsidRPr="00536BB8" w:rsidRDefault="005836F2" w:rsidP="00143774">
            <w:pPr>
              <w:spacing w:line="240" w:lineRule="auto"/>
              <w:rPr>
                <w:rFonts w:cstheme="minorHAnsi"/>
                <w:b/>
                <w:bCs/>
              </w:rPr>
            </w:pPr>
            <w:r>
              <w:rPr>
                <w:rFonts w:cstheme="minorHAnsi"/>
                <w:b/>
                <w:bCs/>
              </w:rPr>
              <w:t>Response #6</w:t>
            </w:r>
          </w:p>
        </w:tc>
        <w:tc>
          <w:tcPr>
            <w:tcW w:w="7546" w:type="dxa"/>
          </w:tcPr>
          <w:p w14:paraId="1C8DEDC0" w14:textId="77777777" w:rsidR="005836F2" w:rsidRPr="00536BB8" w:rsidRDefault="005836F2" w:rsidP="00143774">
            <w:pPr>
              <w:spacing w:line="240" w:lineRule="auto"/>
              <w:rPr>
                <w:rFonts w:cstheme="minorHAnsi"/>
                <w:bCs/>
                <w:i/>
              </w:rPr>
            </w:pPr>
            <w:r w:rsidRPr="00536BB8">
              <w:rPr>
                <w:rFonts w:cstheme="minorHAnsi"/>
                <w:bCs/>
                <w:i/>
              </w:rPr>
              <w:t>Maximum of 500 words</w:t>
            </w:r>
          </w:p>
        </w:tc>
      </w:tr>
    </w:tbl>
    <w:p w14:paraId="28B53F09"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2F40332A" w14:textId="77777777" w:rsidTr="00143774">
        <w:tc>
          <w:tcPr>
            <w:tcW w:w="1696" w:type="dxa"/>
            <w:shd w:val="clear" w:color="auto" w:fill="D9E2F3" w:themeFill="accent1" w:themeFillTint="33"/>
          </w:tcPr>
          <w:p w14:paraId="4C4006D3" w14:textId="77777777" w:rsidR="005836F2" w:rsidRPr="00536BB8" w:rsidRDefault="005836F2" w:rsidP="00143774">
            <w:pPr>
              <w:spacing w:line="240" w:lineRule="auto"/>
              <w:rPr>
                <w:rFonts w:cstheme="minorHAnsi"/>
                <w:b/>
                <w:bCs/>
              </w:rPr>
            </w:pPr>
            <w:r>
              <w:rPr>
                <w:rFonts w:cstheme="minorHAnsi"/>
                <w:b/>
                <w:bCs/>
              </w:rPr>
              <w:t>Question #7</w:t>
            </w:r>
          </w:p>
        </w:tc>
        <w:tc>
          <w:tcPr>
            <w:tcW w:w="7546" w:type="dxa"/>
            <w:shd w:val="clear" w:color="auto" w:fill="D9E2F3" w:themeFill="accent1" w:themeFillTint="33"/>
          </w:tcPr>
          <w:p w14:paraId="4F529C3A" w14:textId="77777777" w:rsidR="005836F2" w:rsidRPr="00536BB8" w:rsidRDefault="005836F2" w:rsidP="00143774">
            <w:pPr>
              <w:spacing w:line="240" w:lineRule="auto"/>
              <w:rPr>
                <w:rFonts w:cstheme="minorHAnsi"/>
                <w:bCs/>
              </w:rPr>
            </w:pPr>
            <w:r w:rsidRPr="00536BB8">
              <w:rPr>
                <w:rFonts w:cstheme="minorHAnsi"/>
                <w:bCs/>
              </w:rPr>
              <w:t>Based on the information that has been provided, would you be interested in tendering to deliver these services? If “No”, please provide the reason for your decision, including any barriers to prevent you from bidding.</w:t>
            </w:r>
          </w:p>
        </w:tc>
      </w:tr>
      <w:tr w:rsidR="005836F2" w:rsidRPr="00536BB8" w14:paraId="7677AC02" w14:textId="77777777" w:rsidTr="00143774">
        <w:tc>
          <w:tcPr>
            <w:tcW w:w="1696" w:type="dxa"/>
            <w:shd w:val="clear" w:color="auto" w:fill="D9E2F3" w:themeFill="accent1" w:themeFillTint="33"/>
          </w:tcPr>
          <w:p w14:paraId="4CF7A0C8" w14:textId="77777777" w:rsidR="005836F2" w:rsidRPr="00536BB8" w:rsidRDefault="005836F2" w:rsidP="00143774">
            <w:pPr>
              <w:spacing w:line="240" w:lineRule="auto"/>
              <w:rPr>
                <w:rFonts w:cstheme="minorHAnsi"/>
                <w:b/>
                <w:bCs/>
              </w:rPr>
            </w:pPr>
            <w:r>
              <w:rPr>
                <w:rFonts w:cstheme="minorHAnsi"/>
                <w:b/>
                <w:bCs/>
              </w:rPr>
              <w:t>Response #7</w:t>
            </w:r>
          </w:p>
        </w:tc>
        <w:tc>
          <w:tcPr>
            <w:tcW w:w="7546" w:type="dxa"/>
          </w:tcPr>
          <w:p w14:paraId="52E00048" w14:textId="77777777" w:rsidR="005836F2" w:rsidRPr="00536BB8" w:rsidRDefault="005836F2" w:rsidP="00143774">
            <w:pPr>
              <w:spacing w:line="240" w:lineRule="auto"/>
              <w:rPr>
                <w:rFonts w:cstheme="minorHAnsi"/>
                <w:bCs/>
                <w:i/>
              </w:rPr>
            </w:pPr>
            <w:r w:rsidRPr="00536BB8">
              <w:rPr>
                <w:rFonts w:cstheme="minorHAnsi"/>
                <w:bCs/>
                <w:i/>
              </w:rPr>
              <w:t>Maximum of 500 words</w:t>
            </w:r>
          </w:p>
        </w:tc>
      </w:tr>
    </w:tbl>
    <w:p w14:paraId="680ED178" w14:textId="77777777" w:rsidR="005836F2" w:rsidRPr="00536BB8" w:rsidRDefault="005836F2" w:rsidP="005836F2">
      <w:pPr>
        <w:spacing w:line="240" w:lineRule="auto"/>
        <w:rPr>
          <w:rFonts w:cstheme="minorHAnsi"/>
          <w:b/>
          <w:bCs/>
          <w:szCs w:val="22"/>
          <w:highlight w:val="yellow"/>
        </w:rPr>
      </w:pPr>
    </w:p>
    <w:tbl>
      <w:tblPr>
        <w:tblStyle w:val="TableGrid"/>
        <w:tblW w:w="9209" w:type="dxa"/>
        <w:tblLayout w:type="fixed"/>
        <w:tblLook w:val="04A0" w:firstRow="1" w:lastRow="0" w:firstColumn="1" w:lastColumn="0" w:noHBand="0" w:noVBand="1"/>
      </w:tblPr>
      <w:tblGrid>
        <w:gridCol w:w="1696"/>
        <w:gridCol w:w="3828"/>
        <w:gridCol w:w="3685"/>
      </w:tblGrid>
      <w:tr w:rsidR="005836F2" w:rsidRPr="00536BB8" w14:paraId="15DD3942" w14:textId="77777777" w:rsidTr="00143774">
        <w:tc>
          <w:tcPr>
            <w:tcW w:w="1696" w:type="dxa"/>
            <w:shd w:val="clear" w:color="auto" w:fill="D9E2F3" w:themeFill="accent1" w:themeFillTint="33"/>
          </w:tcPr>
          <w:p w14:paraId="1B86D578" w14:textId="77777777" w:rsidR="005836F2" w:rsidRPr="00536BB8" w:rsidRDefault="005836F2" w:rsidP="00143774">
            <w:pPr>
              <w:spacing w:line="240" w:lineRule="auto"/>
              <w:rPr>
                <w:rFonts w:cstheme="minorHAnsi"/>
                <w:b/>
                <w:bCs/>
              </w:rPr>
            </w:pPr>
            <w:r>
              <w:rPr>
                <w:rFonts w:cstheme="minorHAnsi"/>
                <w:b/>
                <w:bCs/>
              </w:rPr>
              <w:t>Question #8</w:t>
            </w:r>
          </w:p>
        </w:tc>
        <w:tc>
          <w:tcPr>
            <w:tcW w:w="7513" w:type="dxa"/>
            <w:gridSpan w:val="2"/>
            <w:shd w:val="clear" w:color="auto" w:fill="D9E2F3" w:themeFill="accent1" w:themeFillTint="33"/>
          </w:tcPr>
          <w:p w14:paraId="1EB80D26" w14:textId="77777777" w:rsidR="005836F2" w:rsidRPr="00536BB8" w:rsidRDefault="005836F2" w:rsidP="00143774">
            <w:pPr>
              <w:spacing w:line="240" w:lineRule="auto"/>
              <w:rPr>
                <w:rFonts w:cstheme="minorHAnsi"/>
                <w:bCs/>
              </w:rPr>
            </w:pPr>
            <w:r w:rsidRPr="00536BB8">
              <w:rPr>
                <w:rFonts w:cstheme="minorHAnsi"/>
                <w:bCs/>
              </w:rPr>
              <w:t>Please provide a response to the following:</w:t>
            </w:r>
          </w:p>
        </w:tc>
      </w:tr>
      <w:tr w:rsidR="005836F2" w:rsidRPr="00536BB8" w14:paraId="7037DC51" w14:textId="77777777" w:rsidTr="00143774">
        <w:tc>
          <w:tcPr>
            <w:tcW w:w="1696" w:type="dxa"/>
            <w:shd w:val="clear" w:color="auto" w:fill="D9E2F3" w:themeFill="accent1" w:themeFillTint="33"/>
          </w:tcPr>
          <w:p w14:paraId="62EA5345" w14:textId="77777777" w:rsidR="005836F2" w:rsidRPr="00536BB8" w:rsidRDefault="005836F2" w:rsidP="00143774">
            <w:pPr>
              <w:spacing w:line="240" w:lineRule="auto"/>
              <w:rPr>
                <w:rFonts w:cstheme="minorHAnsi"/>
                <w:b/>
                <w:bCs/>
              </w:rPr>
            </w:pPr>
            <w:r>
              <w:rPr>
                <w:rFonts w:cstheme="minorHAnsi"/>
                <w:b/>
                <w:bCs/>
              </w:rPr>
              <w:t>8</w:t>
            </w:r>
            <w:r w:rsidRPr="00536BB8">
              <w:rPr>
                <w:rFonts w:cstheme="minorHAnsi"/>
                <w:b/>
                <w:bCs/>
              </w:rPr>
              <w:t>a</w:t>
            </w:r>
          </w:p>
        </w:tc>
        <w:tc>
          <w:tcPr>
            <w:tcW w:w="3828" w:type="dxa"/>
            <w:shd w:val="clear" w:color="auto" w:fill="D9E2F3" w:themeFill="accent1" w:themeFillTint="33"/>
          </w:tcPr>
          <w:p w14:paraId="5289640B" w14:textId="77777777" w:rsidR="005836F2" w:rsidRPr="00536BB8" w:rsidRDefault="005836F2" w:rsidP="00143774">
            <w:pPr>
              <w:spacing w:line="240" w:lineRule="auto"/>
              <w:rPr>
                <w:rFonts w:cstheme="minorHAnsi"/>
                <w:bCs/>
              </w:rPr>
            </w:pPr>
            <w:r w:rsidRPr="00536BB8">
              <w:rPr>
                <w:rFonts w:cstheme="minorHAnsi"/>
                <w:bCs/>
              </w:rPr>
              <w:t>Please confirm your organisation type e.g. Public Limited Company, Limited Company, Charity, Social Enterprise, NHS Trust, NHS Foundation Trust, other NHS organisation, other (please state);</w:t>
            </w:r>
          </w:p>
        </w:tc>
        <w:tc>
          <w:tcPr>
            <w:tcW w:w="3685" w:type="dxa"/>
          </w:tcPr>
          <w:p w14:paraId="7BCFDC00" w14:textId="77777777" w:rsidR="005836F2" w:rsidRPr="00536BB8" w:rsidRDefault="005836F2" w:rsidP="00143774">
            <w:pPr>
              <w:spacing w:line="240" w:lineRule="auto"/>
              <w:rPr>
                <w:rFonts w:cstheme="minorHAnsi"/>
                <w:b/>
                <w:bCs/>
              </w:rPr>
            </w:pPr>
          </w:p>
        </w:tc>
      </w:tr>
      <w:tr w:rsidR="005836F2" w:rsidRPr="00536BB8" w14:paraId="32E57105" w14:textId="77777777" w:rsidTr="00143774">
        <w:tc>
          <w:tcPr>
            <w:tcW w:w="1696" w:type="dxa"/>
            <w:shd w:val="clear" w:color="auto" w:fill="D9E2F3" w:themeFill="accent1" w:themeFillTint="33"/>
          </w:tcPr>
          <w:p w14:paraId="2A0BF40E" w14:textId="77777777" w:rsidR="005836F2" w:rsidRPr="00536BB8" w:rsidRDefault="005836F2" w:rsidP="00143774">
            <w:pPr>
              <w:spacing w:line="240" w:lineRule="auto"/>
              <w:rPr>
                <w:rFonts w:cstheme="minorHAnsi"/>
                <w:b/>
                <w:bCs/>
              </w:rPr>
            </w:pPr>
            <w:r>
              <w:rPr>
                <w:rFonts w:cstheme="minorHAnsi"/>
                <w:b/>
                <w:bCs/>
              </w:rPr>
              <w:t>8</w:t>
            </w:r>
            <w:r w:rsidRPr="00536BB8">
              <w:rPr>
                <w:rFonts w:cstheme="minorHAnsi"/>
                <w:b/>
                <w:bCs/>
              </w:rPr>
              <w:t>b</w:t>
            </w:r>
          </w:p>
        </w:tc>
        <w:tc>
          <w:tcPr>
            <w:tcW w:w="3828" w:type="dxa"/>
            <w:shd w:val="clear" w:color="auto" w:fill="D9E2F3" w:themeFill="accent1" w:themeFillTint="33"/>
          </w:tcPr>
          <w:p w14:paraId="279E94D4" w14:textId="77777777" w:rsidR="005836F2" w:rsidRPr="00536BB8" w:rsidRDefault="005836F2" w:rsidP="00143774">
            <w:pPr>
              <w:spacing w:line="240" w:lineRule="auto"/>
              <w:rPr>
                <w:rFonts w:cstheme="minorHAnsi"/>
                <w:bCs/>
              </w:rPr>
            </w:pPr>
            <w:r w:rsidRPr="00536BB8">
              <w:rPr>
                <w:rFonts w:cstheme="minorHAnsi"/>
                <w:bCs/>
              </w:rPr>
              <w:t>Please indicate if you intend to bid to provide the services as a Sole Provider, a Lead Provider with sub-contractors, a partnership or consortium, other. Please provide details as to the elements of service provision intended to be subcontracted if relevant.</w:t>
            </w:r>
          </w:p>
        </w:tc>
        <w:tc>
          <w:tcPr>
            <w:tcW w:w="3685" w:type="dxa"/>
          </w:tcPr>
          <w:p w14:paraId="09C05765" w14:textId="77777777" w:rsidR="005836F2" w:rsidRPr="00536BB8" w:rsidRDefault="005836F2" w:rsidP="00143774">
            <w:pPr>
              <w:spacing w:line="240" w:lineRule="auto"/>
              <w:rPr>
                <w:rFonts w:cstheme="minorHAnsi"/>
                <w:b/>
                <w:bCs/>
                <w:i/>
              </w:rPr>
            </w:pPr>
          </w:p>
        </w:tc>
      </w:tr>
    </w:tbl>
    <w:p w14:paraId="272D908E" w14:textId="77777777" w:rsidR="005836F2" w:rsidRPr="00536BB8" w:rsidRDefault="005836F2" w:rsidP="005836F2">
      <w:pPr>
        <w:spacing w:line="240" w:lineRule="auto"/>
        <w:rPr>
          <w:rFonts w:cstheme="minorHAnsi"/>
          <w:szCs w:val="22"/>
        </w:rPr>
      </w:pPr>
    </w:p>
    <w:tbl>
      <w:tblPr>
        <w:tblStyle w:val="TableGrid"/>
        <w:tblW w:w="0" w:type="auto"/>
        <w:tblLook w:val="04A0" w:firstRow="1" w:lastRow="0" w:firstColumn="1" w:lastColumn="0" w:noHBand="0" w:noVBand="1"/>
      </w:tblPr>
      <w:tblGrid>
        <w:gridCol w:w="2263"/>
        <w:gridCol w:w="3261"/>
        <w:gridCol w:w="3685"/>
      </w:tblGrid>
      <w:tr w:rsidR="005836F2" w:rsidRPr="00536BB8" w14:paraId="33CC5111" w14:textId="77777777" w:rsidTr="00143774">
        <w:trPr>
          <w:trHeight w:val="327"/>
        </w:trPr>
        <w:tc>
          <w:tcPr>
            <w:tcW w:w="2263" w:type="dxa"/>
            <w:shd w:val="clear" w:color="auto" w:fill="D9E2F3" w:themeFill="accent1" w:themeFillTint="33"/>
            <w:vAlign w:val="center"/>
          </w:tcPr>
          <w:p w14:paraId="1A0F52DB" w14:textId="77777777" w:rsidR="005836F2" w:rsidRPr="00536BB8" w:rsidRDefault="005836F2" w:rsidP="00143774">
            <w:pPr>
              <w:spacing w:line="240" w:lineRule="auto"/>
              <w:rPr>
                <w:rFonts w:cstheme="minorHAnsi"/>
                <w:b/>
              </w:rPr>
            </w:pPr>
            <w:r w:rsidRPr="00536BB8">
              <w:rPr>
                <w:rFonts w:cstheme="minorHAnsi"/>
                <w:b/>
              </w:rPr>
              <w:t>Organisation Name</w:t>
            </w:r>
          </w:p>
        </w:tc>
        <w:tc>
          <w:tcPr>
            <w:tcW w:w="6946" w:type="dxa"/>
            <w:gridSpan w:val="2"/>
            <w:vAlign w:val="center"/>
          </w:tcPr>
          <w:p w14:paraId="58EA6909" w14:textId="77777777" w:rsidR="005836F2" w:rsidRPr="00536BB8" w:rsidRDefault="005836F2" w:rsidP="00143774">
            <w:pPr>
              <w:spacing w:line="240" w:lineRule="auto"/>
              <w:rPr>
                <w:rFonts w:cstheme="minorHAnsi"/>
              </w:rPr>
            </w:pPr>
          </w:p>
        </w:tc>
      </w:tr>
      <w:tr w:rsidR="005836F2" w:rsidRPr="00536BB8" w14:paraId="370F6116" w14:textId="77777777" w:rsidTr="00143774">
        <w:trPr>
          <w:trHeight w:val="262"/>
        </w:trPr>
        <w:tc>
          <w:tcPr>
            <w:tcW w:w="2263" w:type="dxa"/>
            <w:shd w:val="clear" w:color="auto" w:fill="D9E2F3" w:themeFill="accent1" w:themeFillTint="33"/>
            <w:vAlign w:val="center"/>
          </w:tcPr>
          <w:p w14:paraId="404EC800" w14:textId="77777777" w:rsidR="005836F2" w:rsidRPr="00536BB8" w:rsidRDefault="005836F2" w:rsidP="00143774">
            <w:pPr>
              <w:spacing w:line="240" w:lineRule="auto"/>
              <w:rPr>
                <w:rFonts w:cstheme="minorHAnsi"/>
                <w:b/>
              </w:rPr>
            </w:pPr>
            <w:r w:rsidRPr="00536BB8">
              <w:rPr>
                <w:rFonts w:cstheme="minorHAnsi"/>
                <w:b/>
              </w:rPr>
              <w:t>Contact Name</w:t>
            </w:r>
          </w:p>
        </w:tc>
        <w:tc>
          <w:tcPr>
            <w:tcW w:w="6946" w:type="dxa"/>
            <w:gridSpan w:val="2"/>
            <w:vAlign w:val="center"/>
          </w:tcPr>
          <w:p w14:paraId="295B8523" w14:textId="77777777" w:rsidR="005836F2" w:rsidRPr="00536BB8" w:rsidRDefault="005836F2" w:rsidP="00143774">
            <w:pPr>
              <w:spacing w:line="240" w:lineRule="auto"/>
              <w:rPr>
                <w:rFonts w:cstheme="minorHAnsi"/>
              </w:rPr>
            </w:pPr>
          </w:p>
        </w:tc>
      </w:tr>
      <w:tr w:rsidR="005836F2" w:rsidRPr="00536BB8" w14:paraId="274BD476" w14:textId="77777777" w:rsidTr="00143774">
        <w:trPr>
          <w:trHeight w:val="280"/>
        </w:trPr>
        <w:tc>
          <w:tcPr>
            <w:tcW w:w="2263" w:type="dxa"/>
            <w:shd w:val="clear" w:color="auto" w:fill="D9E2F3" w:themeFill="accent1" w:themeFillTint="33"/>
            <w:vAlign w:val="center"/>
          </w:tcPr>
          <w:p w14:paraId="640C6CDF" w14:textId="77777777" w:rsidR="005836F2" w:rsidRPr="00536BB8" w:rsidRDefault="005836F2" w:rsidP="00143774">
            <w:pPr>
              <w:spacing w:line="240" w:lineRule="auto"/>
              <w:rPr>
                <w:rFonts w:cstheme="minorHAnsi"/>
                <w:b/>
              </w:rPr>
            </w:pPr>
            <w:r w:rsidRPr="00536BB8">
              <w:rPr>
                <w:rFonts w:cstheme="minorHAnsi"/>
                <w:b/>
              </w:rPr>
              <w:t>Position</w:t>
            </w:r>
          </w:p>
        </w:tc>
        <w:tc>
          <w:tcPr>
            <w:tcW w:w="6946" w:type="dxa"/>
            <w:gridSpan w:val="2"/>
            <w:vAlign w:val="center"/>
          </w:tcPr>
          <w:p w14:paraId="4BB985B8" w14:textId="77777777" w:rsidR="005836F2" w:rsidRPr="00536BB8" w:rsidRDefault="005836F2" w:rsidP="00143774">
            <w:pPr>
              <w:spacing w:line="240" w:lineRule="auto"/>
              <w:rPr>
                <w:rFonts w:cstheme="minorHAnsi"/>
              </w:rPr>
            </w:pPr>
          </w:p>
        </w:tc>
      </w:tr>
      <w:tr w:rsidR="005836F2" w:rsidRPr="00536BB8" w14:paraId="02DB53BF" w14:textId="77777777" w:rsidTr="00143774">
        <w:trPr>
          <w:trHeight w:val="199"/>
        </w:trPr>
        <w:tc>
          <w:tcPr>
            <w:tcW w:w="2263" w:type="dxa"/>
            <w:shd w:val="clear" w:color="auto" w:fill="D9E2F3" w:themeFill="accent1" w:themeFillTint="33"/>
            <w:vAlign w:val="center"/>
          </w:tcPr>
          <w:p w14:paraId="23228CEF" w14:textId="77777777" w:rsidR="005836F2" w:rsidRPr="00536BB8" w:rsidRDefault="005836F2" w:rsidP="00143774">
            <w:pPr>
              <w:spacing w:line="240" w:lineRule="auto"/>
              <w:rPr>
                <w:rFonts w:cstheme="minorHAnsi"/>
                <w:b/>
              </w:rPr>
            </w:pPr>
            <w:r>
              <w:rPr>
                <w:rFonts w:cstheme="minorHAnsi"/>
                <w:b/>
              </w:rPr>
              <w:t>Contact Details</w:t>
            </w:r>
          </w:p>
        </w:tc>
        <w:tc>
          <w:tcPr>
            <w:tcW w:w="3261" w:type="dxa"/>
            <w:vAlign w:val="center"/>
          </w:tcPr>
          <w:p w14:paraId="7F856D09" w14:textId="77777777" w:rsidR="005836F2" w:rsidRPr="00536BB8" w:rsidRDefault="005836F2" w:rsidP="00143774">
            <w:pPr>
              <w:spacing w:line="240" w:lineRule="auto"/>
              <w:rPr>
                <w:rFonts w:cstheme="minorHAnsi"/>
              </w:rPr>
            </w:pPr>
            <w:r w:rsidRPr="00536BB8">
              <w:rPr>
                <w:rFonts w:cstheme="minorHAnsi"/>
              </w:rPr>
              <w:t>Tel:</w:t>
            </w:r>
          </w:p>
        </w:tc>
        <w:tc>
          <w:tcPr>
            <w:tcW w:w="3685" w:type="dxa"/>
            <w:vAlign w:val="center"/>
          </w:tcPr>
          <w:p w14:paraId="3CB4E5A9" w14:textId="77777777" w:rsidR="005836F2" w:rsidRPr="00536BB8" w:rsidRDefault="005836F2" w:rsidP="00143774">
            <w:pPr>
              <w:spacing w:line="240" w:lineRule="auto"/>
              <w:rPr>
                <w:rFonts w:cstheme="minorHAnsi"/>
              </w:rPr>
            </w:pPr>
            <w:r w:rsidRPr="00536BB8">
              <w:rPr>
                <w:rFonts w:cstheme="minorHAnsi"/>
              </w:rPr>
              <w:t xml:space="preserve">Email: </w:t>
            </w:r>
          </w:p>
        </w:tc>
      </w:tr>
      <w:tr w:rsidR="005836F2" w:rsidRPr="00536BB8" w14:paraId="73CD2D63" w14:textId="77777777" w:rsidTr="00143774">
        <w:trPr>
          <w:trHeight w:val="203"/>
        </w:trPr>
        <w:tc>
          <w:tcPr>
            <w:tcW w:w="2263" w:type="dxa"/>
            <w:shd w:val="clear" w:color="auto" w:fill="D9E2F3" w:themeFill="accent1" w:themeFillTint="33"/>
            <w:vAlign w:val="center"/>
          </w:tcPr>
          <w:p w14:paraId="33288793" w14:textId="77777777" w:rsidR="005836F2" w:rsidRPr="00536BB8" w:rsidRDefault="005836F2" w:rsidP="00143774">
            <w:pPr>
              <w:spacing w:line="240" w:lineRule="auto"/>
              <w:rPr>
                <w:rFonts w:cstheme="minorHAnsi"/>
                <w:b/>
              </w:rPr>
            </w:pPr>
            <w:r w:rsidRPr="00536BB8">
              <w:rPr>
                <w:rFonts w:cstheme="minorHAnsi"/>
                <w:b/>
              </w:rPr>
              <w:t>Signed</w:t>
            </w:r>
          </w:p>
        </w:tc>
        <w:tc>
          <w:tcPr>
            <w:tcW w:w="6946" w:type="dxa"/>
            <w:gridSpan w:val="2"/>
            <w:vAlign w:val="center"/>
          </w:tcPr>
          <w:p w14:paraId="34E5ED4B" w14:textId="77777777" w:rsidR="005836F2" w:rsidRPr="00536BB8" w:rsidRDefault="005836F2" w:rsidP="00143774">
            <w:pPr>
              <w:spacing w:line="240" w:lineRule="auto"/>
              <w:rPr>
                <w:rFonts w:cstheme="minorHAnsi"/>
              </w:rPr>
            </w:pPr>
          </w:p>
        </w:tc>
      </w:tr>
      <w:tr w:rsidR="005836F2" w:rsidRPr="00536BB8" w14:paraId="1A2CD479" w14:textId="77777777" w:rsidTr="00143774">
        <w:trPr>
          <w:trHeight w:val="91"/>
        </w:trPr>
        <w:tc>
          <w:tcPr>
            <w:tcW w:w="2263" w:type="dxa"/>
            <w:shd w:val="clear" w:color="auto" w:fill="D9E2F3" w:themeFill="accent1" w:themeFillTint="33"/>
            <w:vAlign w:val="center"/>
          </w:tcPr>
          <w:p w14:paraId="21531252" w14:textId="77777777" w:rsidR="005836F2" w:rsidRPr="00536BB8" w:rsidRDefault="005836F2" w:rsidP="00143774">
            <w:pPr>
              <w:spacing w:line="240" w:lineRule="auto"/>
              <w:rPr>
                <w:rFonts w:cstheme="minorHAnsi"/>
                <w:b/>
              </w:rPr>
            </w:pPr>
            <w:r w:rsidRPr="00536BB8">
              <w:rPr>
                <w:rFonts w:cstheme="minorHAnsi"/>
                <w:b/>
              </w:rPr>
              <w:t>Date</w:t>
            </w:r>
          </w:p>
        </w:tc>
        <w:tc>
          <w:tcPr>
            <w:tcW w:w="6946" w:type="dxa"/>
            <w:gridSpan w:val="2"/>
            <w:vAlign w:val="center"/>
          </w:tcPr>
          <w:p w14:paraId="0AF2A83D" w14:textId="77777777" w:rsidR="005836F2" w:rsidRPr="00536BB8" w:rsidRDefault="005836F2" w:rsidP="00143774">
            <w:pPr>
              <w:spacing w:line="240" w:lineRule="auto"/>
              <w:rPr>
                <w:rFonts w:cstheme="minorHAnsi"/>
              </w:rPr>
            </w:pPr>
          </w:p>
        </w:tc>
      </w:tr>
    </w:tbl>
    <w:p w14:paraId="44DFF528" w14:textId="77777777" w:rsidR="005836F2" w:rsidRPr="00536BB8" w:rsidRDefault="005836F2" w:rsidP="005836F2">
      <w:pPr>
        <w:spacing w:line="240" w:lineRule="auto"/>
        <w:rPr>
          <w:rFonts w:cstheme="minorHAnsi"/>
          <w:szCs w:val="22"/>
        </w:rPr>
      </w:pPr>
    </w:p>
    <w:p w14:paraId="52E22831" w14:textId="2BE7E4E4" w:rsidR="005836F2" w:rsidRDefault="005836F2" w:rsidP="005836F2">
      <w:pPr>
        <w:spacing w:line="240" w:lineRule="auto"/>
      </w:pPr>
    </w:p>
    <w:sectPr w:rsidR="005836F2" w:rsidSect="00522AEB">
      <w:headerReference w:type="even" r:id="rId13"/>
      <w:headerReference w:type="default" r:id="rId14"/>
      <w:footerReference w:type="even" r:id="rId15"/>
      <w:footerReference w:type="default" r:id="rId16"/>
      <w:headerReference w:type="first" r:id="rId17"/>
      <w:footerReference w:type="first" r:id="rId18"/>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1BE1" w14:textId="77777777" w:rsidR="00404F92" w:rsidRDefault="00404F92" w:rsidP="006F450A">
      <w:r>
        <w:separator/>
      </w:r>
    </w:p>
  </w:endnote>
  <w:endnote w:type="continuationSeparator" w:id="0">
    <w:p w14:paraId="175B1BE2" w14:textId="77777777" w:rsidR="00404F92" w:rsidRDefault="00404F92"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9146014"/>
      <w:docPartObj>
        <w:docPartGallery w:val="Page Numbers (Bottom of Page)"/>
        <w:docPartUnique/>
      </w:docPartObj>
    </w:sdtPr>
    <w:sdtEndPr>
      <w:rPr>
        <w:rStyle w:val="PageNumber"/>
      </w:rPr>
    </w:sdtEndPr>
    <w:sdtContent>
      <w:p w14:paraId="175B1BE3" w14:textId="77777777" w:rsidR="00404F92" w:rsidRDefault="00404F92" w:rsidP="00404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B1BE4" w14:textId="77777777" w:rsidR="00404F92" w:rsidRDefault="00404F92" w:rsidP="00522AEB">
    <w:pPr>
      <w:pStyle w:val="Footer"/>
      <w:ind w:right="360"/>
    </w:pPr>
  </w:p>
  <w:p w14:paraId="0401132B" w14:textId="77777777" w:rsidR="001A4462" w:rsidRDefault="001A44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b/>
        <w:color w:val="FFFFFF" w:themeColor="background1"/>
        <w:sz w:val="24"/>
      </w:rPr>
      <w:id w:val="486218383"/>
      <w:docPartObj>
        <w:docPartGallery w:val="Page Numbers (Bottom of Page)"/>
        <w:docPartUnique/>
      </w:docPartObj>
    </w:sdtPr>
    <w:sdtEndPr>
      <w:rPr>
        <w:rStyle w:val="PageNumber"/>
      </w:rPr>
    </w:sdtEndPr>
    <w:sdtContent>
      <w:p w14:paraId="175B1BE5" w14:textId="330612BD" w:rsidR="00404F92" w:rsidRPr="00522AEB" w:rsidRDefault="00404F92" w:rsidP="00522AEB">
        <w:pPr>
          <w:pStyle w:val="Footer"/>
          <w:framePr w:w="160" w:h="441" w:hRule="exact" w:wrap="none" w:vAnchor="text" w:hAnchor="page" w:x="10381" w:y="-107"/>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205D26">
          <w:rPr>
            <w:rStyle w:val="PageNumber"/>
            <w:b/>
            <w:noProof/>
            <w:color w:val="FFFFFF" w:themeColor="background1"/>
            <w:sz w:val="24"/>
          </w:rPr>
          <w:t>2</w:t>
        </w:r>
        <w:r w:rsidRPr="00522AEB">
          <w:rPr>
            <w:rStyle w:val="PageNumber"/>
            <w:b/>
            <w:color w:val="FFFFFF" w:themeColor="background1"/>
            <w:sz w:val="24"/>
          </w:rPr>
          <w:fldChar w:fldCharType="end"/>
        </w:r>
      </w:p>
    </w:sdtContent>
  </w:sdt>
  <w:p w14:paraId="175B1BE6" w14:textId="77777777" w:rsidR="00404F92" w:rsidRDefault="00404F92" w:rsidP="00522AEB">
    <w:pPr>
      <w:ind w:right="360"/>
    </w:pPr>
    <w:r w:rsidRPr="004058BB">
      <w:rPr>
        <w:noProof/>
        <w:lang w:eastAsia="en-GB"/>
      </w:rPr>
      <w:drawing>
        <wp:anchor distT="0" distB="0" distL="114300" distR="114300" simplePos="0" relativeHeight="251683840" behindDoc="0" locked="0" layoutInCell="1" allowOverlap="1" wp14:anchorId="175B1BEA" wp14:editId="175B1BEB">
          <wp:simplePos x="0" y="0"/>
          <wp:positionH relativeFrom="column">
            <wp:posOffset>-73660</wp:posOffset>
          </wp:positionH>
          <wp:positionV relativeFrom="paragraph">
            <wp:posOffset>314325</wp:posOffset>
          </wp:positionV>
          <wp:extent cx="1242060" cy="147320"/>
          <wp:effectExtent l="0" t="0" r="254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1">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r w:rsidRPr="00522AEB">
      <w:rPr>
        <w:noProof/>
        <w:lang w:eastAsia="en-GB"/>
      </w:rPr>
      <mc:AlternateContent>
        <mc:Choice Requires="wps">
          <w:drawing>
            <wp:anchor distT="0" distB="0" distL="114300" distR="114300" simplePos="0" relativeHeight="251682815" behindDoc="1" locked="0" layoutInCell="1" allowOverlap="1" wp14:anchorId="175B1BEC" wp14:editId="175B1BED">
              <wp:simplePos x="0" y="0"/>
              <wp:positionH relativeFrom="column">
                <wp:posOffset>5504815</wp:posOffset>
              </wp:positionH>
              <wp:positionV relativeFrom="paragraph">
                <wp:posOffset>-260985</wp:posOffset>
              </wp:positionV>
              <wp:extent cx="676910" cy="676910"/>
              <wp:effectExtent l="0" t="0" r="0" b="0"/>
              <wp:wrapNone/>
              <wp:docPr id="15" name="Oval 15"/>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4103BE8" id="Oval 15" o:spid="_x0000_s1026" style="position:absolute;margin-left:433.45pt;margin-top:-20.55pt;width:53.3pt;height:53.3pt;z-index:-25163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FIkQ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" fillcolor="#00a499" stroked="f" strokeweight="1pt">
              <v:stroke joinstyle="miter"/>
            </v:oval>
          </w:pict>
        </mc:Fallback>
      </mc:AlternateContent>
    </w:r>
    <w:r w:rsidRPr="00522AEB">
      <w:rPr>
        <w:noProof/>
        <w:lang w:eastAsia="en-GB"/>
      </w:rPr>
      <mc:AlternateContent>
        <mc:Choice Requires="wps">
          <w:drawing>
            <wp:anchor distT="0" distB="0" distL="114300" distR="114300" simplePos="0" relativeHeight="251685888" behindDoc="1" locked="0" layoutInCell="1" allowOverlap="1" wp14:anchorId="175B1BEE" wp14:editId="175B1BEF">
              <wp:simplePos x="0" y="0"/>
              <wp:positionH relativeFrom="column">
                <wp:posOffset>-779145</wp:posOffset>
              </wp:positionH>
              <wp:positionV relativeFrom="paragraph">
                <wp:posOffset>71120</wp:posOffset>
              </wp:positionV>
              <wp:extent cx="7850505" cy="661035"/>
              <wp:effectExtent l="0" t="0" r="0" b="0"/>
              <wp:wrapNone/>
              <wp:docPr id="14" name="Rectangle 14"/>
              <wp:cNvGraphicFramePr/>
              <a:graphic xmlns:a="http://schemas.openxmlformats.org/drawingml/2006/main">
                <a:graphicData uri="http://schemas.microsoft.com/office/word/2010/wordprocessingShape">
                  <wps:wsp>
                    <wps:cNvSpPr/>
                    <wps:spPr>
                      <a:xfrm>
                        <a:off x="0" y="0"/>
                        <a:ext cx="7850505" cy="66103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44C964" id="Rectangle 14" o:spid="_x0000_s1026" style="position:absolute;margin-left:-61.35pt;margin-top:5.6pt;width:618.15pt;height:52.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" fillcolor="#00a499" stroked="f" strokeweight="1pt"/>
          </w:pict>
        </mc:Fallback>
      </mc:AlternateContent>
    </w:r>
  </w:p>
  <w:p w14:paraId="7C0390E5" w14:textId="77777777" w:rsidR="001A4462" w:rsidRDefault="001A44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057577"/>
      <w:docPartObj>
        <w:docPartGallery w:val="Page Numbers (Bottom of Page)"/>
        <w:docPartUnique/>
      </w:docPartObj>
    </w:sdtPr>
    <w:sdtEndPr>
      <w:rPr>
        <w:rStyle w:val="PageNumber"/>
        <w:b/>
        <w:color w:val="FFFFFF" w:themeColor="background1"/>
        <w:sz w:val="24"/>
      </w:rPr>
    </w:sdtEndPr>
    <w:sdtContent>
      <w:p w14:paraId="175B1BE8" w14:textId="3202C2D8" w:rsidR="00404F92" w:rsidRPr="00522AEB" w:rsidRDefault="00404F92" w:rsidP="00BF3096">
        <w:pPr>
          <w:pStyle w:val="Footer"/>
          <w:framePr w:wrap="none" w:vAnchor="text" w:hAnchor="page" w:x="10398" w:y="-141"/>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205D26">
          <w:rPr>
            <w:rStyle w:val="PageNumber"/>
            <w:b/>
            <w:noProof/>
            <w:color w:val="FFFFFF" w:themeColor="background1"/>
            <w:sz w:val="24"/>
          </w:rPr>
          <w:t>1</w:t>
        </w:r>
        <w:r w:rsidRPr="00522AEB">
          <w:rPr>
            <w:rStyle w:val="PageNumber"/>
            <w:b/>
            <w:color w:val="FFFFFF" w:themeColor="background1"/>
            <w:sz w:val="24"/>
          </w:rPr>
          <w:fldChar w:fldCharType="end"/>
        </w:r>
      </w:p>
    </w:sdtContent>
  </w:sdt>
  <w:p w14:paraId="175B1BE9" w14:textId="161856E3" w:rsidR="00404F92" w:rsidRDefault="00BF3096" w:rsidP="00522AEB">
    <w:pPr>
      <w:pStyle w:val="Footer"/>
      <w:ind w:right="360"/>
      <w:jc w:val="center"/>
    </w:pPr>
    <w:r w:rsidRPr="00522AEB">
      <w:rPr>
        <w:noProof/>
        <w:lang w:eastAsia="en-GB"/>
      </w:rPr>
      <mc:AlternateContent>
        <mc:Choice Requires="wps">
          <w:drawing>
            <wp:anchor distT="0" distB="0" distL="114300" distR="114300" simplePos="0" relativeHeight="251694080" behindDoc="1" locked="0" layoutInCell="1" allowOverlap="1" wp14:anchorId="175B1BF6" wp14:editId="189CCA75">
              <wp:simplePos x="0" y="0"/>
              <wp:positionH relativeFrom="column">
                <wp:posOffset>5509895</wp:posOffset>
              </wp:positionH>
              <wp:positionV relativeFrom="paragraph">
                <wp:posOffset>-278409</wp:posOffset>
              </wp:positionV>
              <wp:extent cx="676910" cy="676910"/>
              <wp:effectExtent l="0" t="0" r="0" b="0"/>
              <wp:wrapNone/>
              <wp:docPr id="58" name="Oval 58"/>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FA0130F" id="Oval 58" o:spid="_x0000_s1026" style="position:absolute;margin-left:433.85pt;margin-top:-21.9pt;width:53.3pt;height:5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vckg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" fillcolor="#00a499" stroked="f" strokeweight="1pt">
              <v:stroke joinstyle="miter"/>
            </v:oval>
          </w:pict>
        </mc:Fallback>
      </mc:AlternateContent>
    </w:r>
    <w:r w:rsidR="002A1816">
      <w:rPr>
        <w:noProof/>
        <w:lang w:eastAsia="en-GB"/>
      </w:rPr>
      <w:drawing>
        <wp:anchor distT="0" distB="0" distL="114300" distR="114300" simplePos="0" relativeHeight="251696128" behindDoc="1" locked="0" layoutInCell="1" allowOverlap="1" wp14:anchorId="6BC6F078" wp14:editId="3E95B129">
          <wp:simplePos x="0" y="0"/>
          <wp:positionH relativeFrom="column">
            <wp:posOffset>-825253</wp:posOffset>
          </wp:positionH>
          <wp:positionV relativeFrom="paragraph">
            <wp:posOffset>70718</wp:posOffset>
          </wp:positionV>
          <wp:extent cx="7895063" cy="631202"/>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95063" cy="631202"/>
                  </a:xfrm>
                  <a:prstGeom prst="rect">
                    <a:avLst/>
                  </a:prstGeom>
                </pic:spPr>
              </pic:pic>
            </a:graphicData>
          </a:graphic>
          <wp14:sizeRelH relativeFrom="page">
            <wp14:pctWidth>0</wp14:pctWidth>
          </wp14:sizeRelH>
          <wp14:sizeRelV relativeFrom="page">
            <wp14:pctHeight>0</wp14:pctHeight>
          </wp14:sizeRelV>
        </wp:anchor>
      </w:drawing>
    </w:r>
    <w:r w:rsidR="00404F92" w:rsidRPr="00522AEB">
      <w:rPr>
        <w:noProof/>
        <w:lang w:eastAsia="en-GB"/>
      </w:rPr>
      <w:drawing>
        <wp:anchor distT="0" distB="0" distL="114300" distR="114300" simplePos="0" relativeHeight="251693056" behindDoc="1" locked="0" layoutInCell="1" allowOverlap="1" wp14:anchorId="175B1BF4" wp14:editId="7C7EAE2D">
          <wp:simplePos x="0" y="0"/>
          <wp:positionH relativeFrom="column">
            <wp:posOffset>-18415</wp:posOffset>
          </wp:positionH>
          <wp:positionV relativeFrom="paragraph">
            <wp:posOffset>267970</wp:posOffset>
          </wp:positionV>
          <wp:extent cx="1242060" cy="147320"/>
          <wp:effectExtent l="0" t="0" r="254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2">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p>
  <w:p w14:paraId="6F24A800" w14:textId="77777777" w:rsidR="001A4462" w:rsidRDefault="001A44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1BDF" w14:textId="77777777" w:rsidR="00404F92" w:rsidRDefault="00404F92" w:rsidP="006F450A">
      <w:r>
        <w:separator/>
      </w:r>
    </w:p>
  </w:footnote>
  <w:footnote w:type="continuationSeparator" w:id="0">
    <w:p w14:paraId="175B1BE0" w14:textId="77777777" w:rsidR="00404F92" w:rsidRDefault="00404F92" w:rsidP="006F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DA92" w14:textId="77777777" w:rsidR="00E525EC" w:rsidRDefault="00E525EC">
    <w:pPr>
      <w:pStyle w:val="Header"/>
    </w:pPr>
  </w:p>
  <w:p w14:paraId="4624F804" w14:textId="77777777" w:rsidR="001A4462" w:rsidRDefault="001A44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36DE" w14:textId="77777777" w:rsidR="00E525EC" w:rsidRDefault="00E525EC">
    <w:pPr>
      <w:pStyle w:val="Header"/>
    </w:pPr>
  </w:p>
  <w:p w14:paraId="042DD9E4" w14:textId="77777777" w:rsidR="001A4462" w:rsidRDefault="001A44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1BE7" w14:textId="1B0CFEE1" w:rsidR="00404F92" w:rsidRDefault="00E525EC">
    <w:pPr>
      <w:pStyle w:val="Header"/>
    </w:pPr>
    <w:r>
      <w:rPr>
        <w:noProof/>
        <w:lang w:eastAsia="en-GB"/>
      </w:rPr>
      <w:drawing>
        <wp:anchor distT="0" distB="0" distL="114300" distR="114300" simplePos="0" relativeHeight="251695104" behindDoc="1" locked="0" layoutInCell="1" allowOverlap="1" wp14:anchorId="43A408DE" wp14:editId="5F7FCE3C">
          <wp:simplePos x="0" y="0"/>
          <wp:positionH relativeFrom="column">
            <wp:posOffset>-588645</wp:posOffset>
          </wp:positionH>
          <wp:positionV relativeFrom="paragraph">
            <wp:posOffset>-123190</wp:posOffset>
          </wp:positionV>
          <wp:extent cx="7013575" cy="10521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13575" cy="1052111"/>
                  </a:xfrm>
                  <a:prstGeom prst="rect">
                    <a:avLst/>
                  </a:prstGeom>
                </pic:spPr>
              </pic:pic>
            </a:graphicData>
          </a:graphic>
          <wp14:sizeRelH relativeFrom="page">
            <wp14:pctWidth>0</wp14:pctWidth>
          </wp14:sizeRelH>
          <wp14:sizeRelV relativeFrom="page">
            <wp14:pctHeight>0</wp14:pctHeight>
          </wp14:sizeRelV>
        </wp:anchor>
      </w:drawing>
    </w:r>
  </w:p>
  <w:p w14:paraId="577DF90E" w14:textId="0B1761BB" w:rsidR="00404F92" w:rsidRDefault="00404F92"/>
  <w:p w14:paraId="517D39FF" w14:textId="77777777" w:rsidR="001A4462" w:rsidRDefault="001A4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132D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FC"/>
    <w:rsid w:val="00045B21"/>
    <w:rsid w:val="00072946"/>
    <w:rsid w:val="000808F5"/>
    <w:rsid w:val="000E3064"/>
    <w:rsid w:val="000F3F91"/>
    <w:rsid w:val="001A4462"/>
    <w:rsid w:val="00205D26"/>
    <w:rsid w:val="00217A7A"/>
    <w:rsid w:val="002A1816"/>
    <w:rsid w:val="002B3E38"/>
    <w:rsid w:val="003301EE"/>
    <w:rsid w:val="003E7C7F"/>
    <w:rsid w:val="00404F92"/>
    <w:rsid w:val="004058BB"/>
    <w:rsid w:val="00412E2A"/>
    <w:rsid w:val="004442EF"/>
    <w:rsid w:val="00495C2F"/>
    <w:rsid w:val="004A3467"/>
    <w:rsid w:val="004E2FCA"/>
    <w:rsid w:val="004F7FAD"/>
    <w:rsid w:val="00522793"/>
    <w:rsid w:val="00522AEB"/>
    <w:rsid w:val="00527DFC"/>
    <w:rsid w:val="00544D09"/>
    <w:rsid w:val="00572161"/>
    <w:rsid w:val="0058328B"/>
    <w:rsid w:val="005836F2"/>
    <w:rsid w:val="00592278"/>
    <w:rsid w:val="006C2B2C"/>
    <w:rsid w:val="006C7EDC"/>
    <w:rsid w:val="006E21F3"/>
    <w:rsid w:val="006F450A"/>
    <w:rsid w:val="006F73FA"/>
    <w:rsid w:val="0071600E"/>
    <w:rsid w:val="007349D6"/>
    <w:rsid w:val="007B4F28"/>
    <w:rsid w:val="008D5520"/>
    <w:rsid w:val="008F2672"/>
    <w:rsid w:val="00913946"/>
    <w:rsid w:val="00927B95"/>
    <w:rsid w:val="00A121D7"/>
    <w:rsid w:val="00A30F2B"/>
    <w:rsid w:val="00A6681F"/>
    <w:rsid w:val="00A718FC"/>
    <w:rsid w:val="00A83A68"/>
    <w:rsid w:val="00AF4A7B"/>
    <w:rsid w:val="00B7159D"/>
    <w:rsid w:val="00B86754"/>
    <w:rsid w:val="00BF3096"/>
    <w:rsid w:val="00BF5540"/>
    <w:rsid w:val="00BF748F"/>
    <w:rsid w:val="00C33580"/>
    <w:rsid w:val="00CA5BFF"/>
    <w:rsid w:val="00CD6309"/>
    <w:rsid w:val="00CD651A"/>
    <w:rsid w:val="00CE5301"/>
    <w:rsid w:val="00D751CE"/>
    <w:rsid w:val="00D77526"/>
    <w:rsid w:val="00D9335C"/>
    <w:rsid w:val="00DE564C"/>
    <w:rsid w:val="00E47851"/>
    <w:rsid w:val="00E525EC"/>
    <w:rsid w:val="00E7050A"/>
    <w:rsid w:val="00F17769"/>
    <w:rsid w:val="00F503F7"/>
    <w:rsid w:val="00F64FDD"/>
    <w:rsid w:val="00FA2A8C"/>
    <w:rsid w:val="00FE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B1BCA"/>
  <w15:chartTrackingRefBased/>
  <w15:docId w15:val="{358F0102-D289-CB42-A80F-E12CBB94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AD"/>
    <w:pPr>
      <w:spacing w:line="360" w:lineRule="auto"/>
    </w:pPr>
    <w:rPr>
      <w:color w:val="425563"/>
      <w:sz w:val="22"/>
    </w:rPr>
  </w:style>
  <w:style w:type="paragraph" w:styleId="Heading1">
    <w:name w:val="heading 1"/>
    <w:basedOn w:val="Normal"/>
    <w:next w:val="Normal"/>
    <w:link w:val="Heading1Char"/>
    <w:uiPriority w:val="9"/>
    <w:qFormat/>
    <w:rsid w:val="00E7050A"/>
    <w:pPr>
      <w:keepNext/>
      <w:keepLines/>
      <w:spacing w:before="240" w:after="120"/>
      <w:outlineLvl w:val="0"/>
    </w:pPr>
    <w:rPr>
      <w:rFonts w:eastAsiaTheme="majorEastAsia" w:cstheme="majorBidi"/>
      <w:b/>
      <w:color w:val="00A49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E7050A"/>
    <w:rPr>
      <w:rFonts w:eastAsiaTheme="majorEastAsia" w:cstheme="majorBidi"/>
      <w:b/>
      <w:color w:val="00A499"/>
      <w:sz w:val="28"/>
      <w:szCs w:val="32"/>
    </w:rPr>
  </w:style>
  <w:style w:type="character" w:styleId="PageNumber">
    <w:name w:val="page number"/>
    <w:basedOn w:val="DefaultParagraphFont"/>
    <w:uiPriority w:val="99"/>
    <w:semiHidden/>
    <w:unhideWhenUsed/>
    <w:rsid w:val="00A121D7"/>
  </w:style>
  <w:style w:type="paragraph" w:styleId="BalloonText">
    <w:name w:val="Balloon Text"/>
    <w:basedOn w:val="Normal"/>
    <w:link w:val="BalloonTextChar"/>
    <w:uiPriority w:val="99"/>
    <w:semiHidden/>
    <w:unhideWhenUsed/>
    <w:rsid w:val="00BF74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48F"/>
    <w:rPr>
      <w:rFonts w:ascii="Times New Roman" w:hAnsi="Times New Roman" w:cs="Times New Roman"/>
      <w:color w:val="425563"/>
      <w:sz w:val="18"/>
      <w:szCs w:val="18"/>
    </w:rPr>
  </w:style>
  <w:style w:type="character" w:styleId="Hyperlink">
    <w:name w:val="Hyperlink"/>
    <w:basedOn w:val="DefaultParagraphFont"/>
    <w:uiPriority w:val="99"/>
    <w:unhideWhenUsed/>
    <w:rsid w:val="005836F2"/>
    <w:rPr>
      <w:color w:val="0563C1" w:themeColor="hyperlink"/>
      <w:u w:val="single"/>
    </w:rPr>
  </w:style>
  <w:style w:type="table" w:styleId="TableGrid">
    <w:name w:val="Table Grid"/>
    <w:basedOn w:val="TableNormal"/>
    <w:rsid w:val="005836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ran.karunaratna@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usiness Document" ma:contentTypeID="0x010100B3C90229E2B31F409C2324CE603858E00092673CB9343E954FA0F40944ABA7AA2C" ma:contentTypeVersion="10" ma:contentTypeDescription="" ma:contentTypeScope="" ma:versionID="de21ab6d88fcb27bb048bc28aee3a1e4">
  <xsd:schema xmlns:xsd="http://www.w3.org/2001/XMLSchema" xmlns:xs="http://www.w3.org/2001/XMLSchema" xmlns:p="http://schemas.microsoft.com/office/2006/metadata/properties" xmlns:ns2="dc6934e3-d9f6-43fd-a821-86a3e03b190e" xmlns:ns3="d9059941-31fc-4de3-b26c-1f82e31b2653" xmlns:ns4="54a51aef-b4ab-46d0-a8ef-0e893f6b6ffc" targetNamespace="http://schemas.microsoft.com/office/2006/metadata/properties" ma:root="true" ma:fieldsID="b6e470734f687ee3381c5295b1aaa166" ns2:_="" ns3:_="" ns4:_="">
    <xsd:import namespace="dc6934e3-d9f6-43fd-a821-86a3e03b190e"/>
    <xsd:import namespace="d9059941-31fc-4de3-b26c-1f82e31b2653"/>
    <xsd:import namespace="54a51aef-b4ab-46d0-a8ef-0e893f6b6ffc"/>
    <xsd:element name="properties">
      <xsd:complexType>
        <xsd:sequence>
          <xsd:element name="documentManagement">
            <xsd:complexType>
              <xsd:all>
                <xsd:element ref="ns2:DocumentLead" minOccurs="0"/>
                <xsd:element ref="ns2:BusinessDocumentCategory"/>
                <xsd:element ref="ns3:TaxCatchAll" minOccurs="0"/>
                <xsd:element ref="ns3:TaxCatchAllLabel" minOccurs="0"/>
                <xsd:element ref="ns2:TaxKeywordTaxHTField" minOccurs="0"/>
                <xsd:element ref="ns2:SharedWithUsers" minOccurs="0"/>
                <xsd:element ref="ns2:SharedWithDetails" minOccurs="0"/>
                <xsd:element ref="ns4:MediaServiceMetadata" minOccurs="0"/>
                <xsd:element ref="ns4:MediaServiceFastMetadata" minOccurs="0"/>
                <xsd:element ref="ns2:ReviewDate" minOccurs="0"/>
                <xsd:element ref="ns2:CSUDepartment"/>
                <xsd:element ref="ns4:gkw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34e3-d9f6-43fd-a821-86a3e03b190e" elementFormDefault="qualified">
    <xsd:import namespace="http://schemas.microsoft.com/office/2006/documentManagement/types"/>
    <xsd:import namespace="http://schemas.microsoft.com/office/infopath/2007/PartnerControls"/>
    <xsd:element name="DocumentLead" ma:index="8" nillable="true" ma:displayName="Document Lead" ma:description="Select the name of the person who is responsible for the document" ma:indexed="true"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DocumentCategory" ma:index="9" ma:displayName="Business Document Category" ma:description="Select a category" ma:format="Dropdown" ma:indexed="true" ma:internalName="BusinessDocumentCategory">
      <xsd:simpleType>
        <xsd:restriction base="dms:Choice">
          <xsd:enumeration value="Essential Documents"/>
          <xsd:enumeration value="Useful Information"/>
          <xsd:enumeration value="Forms"/>
          <xsd:enumeration value="Policies"/>
          <xsd:enumeration value="Procedures"/>
          <xsd:enumeration value="Templates"/>
        </xsd:restrictio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aa3247e-983b-4556-8a35-a16cfee44655"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CSUDepartment" ma:index="19" ma:displayName="Team" ma:format="Dropdown" ma:internalName="CSUDepartment">
      <xsd:simpleType>
        <xsd:union memberTypes="dms:Text">
          <xsd:simpleType>
            <xsd:restriction base="dms:Choice">
              <xsd:enumeration value="Clinical"/>
              <xsd:enumeration value="Corporate"/>
              <xsd:enumeration value="Finance"/>
              <xsd:enumeration value="Governance"/>
              <xsd:enumeration value="Human Resources"/>
              <xsd:enumeration value="ICT"/>
              <xsd:enumeration value="Analytics (BI)"/>
              <xsd:enumeration value="Procur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059941-31fc-4de3-b26c-1f82e31b26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624a18-e360-45a0-a516-f3cee71ebe3d}" ma:internalName="TaxCatchAll" ma:showField="CatchAllData" ma:web="dc6934e3-d9f6-43fd-a821-86a3e03b190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a624a18-e360-45a0-a516-f3cee71ebe3d}" ma:internalName="TaxCatchAllLabel" ma:readOnly="true" ma:showField="CatchAllDataLabel" ma:web="dc6934e3-d9f6-43fd-a821-86a3e03b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51aef-b4ab-46d0-a8ef-0e893f6b6ff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gkwo" ma:index="20" nillable="true" ma:displayName="Date and Time" ma:internalName="gkw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Date xmlns="dc6934e3-d9f6-43fd-a821-86a3e03b190e" xsi:nil="true"/>
    <BusinessDocumentCategory xmlns="dc6934e3-d9f6-43fd-a821-86a3e03b190e">Templates</BusinessDocumentCategory>
    <DocumentLead xmlns="dc6934e3-d9f6-43fd-a821-86a3e03b190e">
      <UserInfo>
        <DisplayName>Natasha Fehnle</DisplayName>
        <AccountId>338</AccountId>
        <AccountType/>
      </UserInfo>
    </DocumentLead>
    <TaxKeywordTaxHTField xmlns="dc6934e3-d9f6-43fd-a821-86a3e03b190e">
      <Terms xmlns="http://schemas.microsoft.com/office/infopath/2007/PartnerControls"/>
    </TaxKeywordTaxHTField>
    <TaxCatchAll xmlns="d9059941-31fc-4de3-b26c-1f82e31b2653"/>
    <CSUDepartment xmlns="dc6934e3-d9f6-43fd-a821-86a3e03b190e">Corporate</CSUDepartment>
    <gkwo xmlns="54a51aef-b4ab-46d0-a8ef-0e893f6b6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886D-313F-4CC2-8893-8D84E372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34e3-d9f6-43fd-a821-86a3e03b190e"/>
    <ds:schemaRef ds:uri="d9059941-31fc-4de3-b26c-1f82e31b2653"/>
    <ds:schemaRef ds:uri="54a51aef-b4ab-46d0-a8ef-0e893f6b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23970-FE27-4E0F-8B44-9742216CFEDA}">
  <ds:schemaRefs>
    <ds:schemaRef ds:uri="http://purl.org/dc/terms/"/>
    <ds:schemaRef ds:uri="http://schemas.openxmlformats.org/package/2006/metadata/core-properties"/>
    <ds:schemaRef ds:uri="dc6934e3-d9f6-43fd-a821-86a3e03b190e"/>
    <ds:schemaRef ds:uri="http://schemas.microsoft.com/office/2006/documentManagement/types"/>
    <ds:schemaRef ds:uri="http://schemas.microsoft.com/office/infopath/2007/PartnerControls"/>
    <ds:schemaRef ds:uri="http://purl.org/dc/elements/1.1/"/>
    <ds:schemaRef ds:uri="http://schemas.microsoft.com/office/2006/metadata/properties"/>
    <ds:schemaRef ds:uri="d9059941-31fc-4de3-b26c-1f82e31b2653"/>
    <ds:schemaRef ds:uri="54a51aef-b4ab-46d0-a8ef-0e893f6b6ffc"/>
    <ds:schemaRef ds:uri="http://www.w3.org/XML/1998/namespace"/>
    <ds:schemaRef ds:uri="http://purl.org/dc/dcmitype/"/>
  </ds:schemaRefs>
</ds:datastoreItem>
</file>

<file path=customXml/itemProps3.xml><?xml version="1.0" encoding="utf-8"?>
<ds:datastoreItem xmlns:ds="http://schemas.openxmlformats.org/officeDocument/2006/customXml" ds:itemID="{D1E97F18-75AA-4C99-8668-FF5C438D3653}">
  <ds:schemaRefs>
    <ds:schemaRef ds:uri="http://schemas.microsoft.com/sharepoint/v3/contenttype/forms"/>
  </ds:schemaRefs>
</ds:datastoreItem>
</file>

<file path=customXml/itemProps4.xml><?xml version="1.0" encoding="utf-8"?>
<ds:datastoreItem xmlns:ds="http://schemas.openxmlformats.org/officeDocument/2006/customXml" ds:itemID="{63E2DB05-E648-46F6-8DCF-C1EA7EB2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Karunaratna, Hiran - Senior Procurement Manager</cp:lastModifiedBy>
  <cp:revision>2</cp:revision>
  <cp:lastPrinted>2018-04-18T10:38:00Z</cp:lastPrinted>
  <dcterms:created xsi:type="dcterms:W3CDTF">2019-04-30T11:43:00Z</dcterms:created>
  <dcterms:modified xsi:type="dcterms:W3CDTF">2019-04-30T11:43:00Z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0x010100B3C90229E2B31F409C2324CE603858E00092673CB9343E954FA0F40944ABA7AA2C</vt:lpwstr>
  </property>
  <property fmtid="{D5CDD505-2E9C-101B-9397-08002B2CF9AE}" pid="3" name="TaxKeyword">
    <vt:lpwstr/>
  </property>
  <property fmtid="{D5CDD505-2E9C-101B-9397-08002B2CF9AE}" pid="4" name="h529ca0bfcd74b50b2935b6d9c4aaaa1">
    <vt:lpwstr/>
  </property>
  <property fmtid="{D5CDD505-2E9C-101B-9397-08002B2CF9AE}" pid="5" name="ResponsibleTeam">
    <vt:lpwstr/>
  </property>
</Properties>
</file>