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6076" w14:textId="1BC54E6C" w:rsidR="007B272D" w:rsidRPr="007B272D" w:rsidRDefault="007B272D" w:rsidP="007B272D">
      <w:pPr>
        <w:spacing w:after="0"/>
        <w:ind w:left="924" w:hanging="567"/>
        <w:jc w:val="center"/>
        <w:rPr>
          <w:b/>
          <w:bCs/>
        </w:rPr>
      </w:pPr>
      <w:r w:rsidRPr="007B272D">
        <w:rPr>
          <w:b/>
          <w:bCs/>
        </w:rPr>
        <w:t>SPECIFICATION</w:t>
      </w:r>
    </w:p>
    <w:p w14:paraId="58A99E44" w14:textId="77777777" w:rsidR="007B272D" w:rsidRPr="00135015" w:rsidRDefault="007B272D" w:rsidP="007B272D">
      <w:pPr>
        <w:pStyle w:val="ListParagraph"/>
        <w:numPr>
          <w:ilvl w:val="0"/>
          <w:numId w:val="9"/>
        </w:numPr>
        <w:spacing w:after="0" w:line="240" w:lineRule="auto"/>
        <w:ind w:left="924" w:hanging="567"/>
        <w:jc w:val="both"/>
        <w:rPr>
          <w:rFonts w:ascii="Arial" w:eastAsia="Times New Roman" w:hAnsi="Arial"/>
          <w:b/>
          <w:bCs/>
          <w:sz w:val="24"/>
          <w:szCs w:val="24"/>
          <w:lang w:eastAsia="en-GB"/>
        </w:rPr>
      </w:pPr>
      <w:r w:rsidRPr="00135015">
        <w:rPr>
          <w:rFonts w:ascii="Arial" w:eastAsia="Times New Roman" w:hAnsi="Arial"/>
          <w:b/>
          <w:bCs/>
          <w:sz w:val="24"/>
          <w:szCs w:val="24"/>
          <w:lang w:eastAsia="en-GB"/>
        </w:rPr>
        <w:t>Background</w:t>
      </w:r>
    </w:p>
    <w:p w14:paraId="7E298C90" w14:textId="77777777" w:rsidR="007B272D" w:rsidRPr="00135015" w:rsidRDefault="007B272D" w:rsidP="007B272D">
      <w:pPr>
        <w:spacing w:after="0"/>
        <w:ind w:left="1366" w:hangingChars="567" w:hanging="1366"/>
        <w:rPr>
          <w:b/>
          <w:bCs/>
          <w:sz w:val="24"/>
          <w:szCs w:val="24"/>
        </w:rPr>
      </w:pPr>
    </w:p>
    <w:p w14:paraId="1B0265CD" w14:textId="77777777" w:rsidR="007B272D" w:rsidRPr="00135015" w:rsidRDefault="007B272D" w:rsidP="007B272D">
      <w:pPr>
        <w:numPr>
          <w:ilvl w:val="1"/>
          <w:numId w:val="9"/>
        </w:numPr>
        <w:spacing w:after="0"/>
        <w:ind w:left="924" w:hanging="567"/>
        <w:rPr>
          <w:b/>
          <w:bCs/>
          <w:sz w:val="24"/>
          <w:szCs w:val="24"/>
        </w:rPr>
      </w:pPr>
      <w:r w:rsidRPr="00135015">
        <w:rPr>
          <w:sz w:val="24"/>
          <w:szCs w:val="24"/>
        </w:rPr>
        <w:t>Kent County Council is committed to delivering social value and improving the social, economic and environmental wellbeing of the county. Underpinning this, the Council has championed active and connected communities and recognised the important role that the VCSE sector has to play, while working in partnership with the private and public sectors, to improve the lives of the county’s residents.</w:t>
      </w:r>
    </w:p>
    <w:p w14:paraId="46083C1E" w14:textId="77777777" w:rsidR="007B272D" w:rsidRPr="00135015" w:rsidRDefault="007B272D" w:rsidP="007B272D">
      <w:pPr>
        <w:spacing w:after="0"/>
        <w:ind w:left="1366" w:hangingChars="567" w:hanging="1366"/>
        <w:rPr>
          <w:b/>
          <w:bCs/>
          <w:sz w:val="24"/>
          <w:szCs w:val="24"/>
        </w:rPr>
      </w:pPr>
    </w:p>
    <w:p w14:paraId="44F73226" w14:textId="77777777" w:rsidR="007B272D" w:rsidRPr="00135015" w:rsidRDefault="007B272D" w:rsidP="007B272D">
      <w:pPr>
        <w:numPr>
          <w:ilvl w:val="1"/>
          <w:numId w:val="9"/>
        </w:numPr>
        <w:spacing w:after="0"/>
        <w:ind w:left="924" w:hanging="567"/>
        <w:rPr>
          <w:b/>
          <w:bCs/>
          <w:sz w:val="24"/>
          <w:szCs w:val="24"/>
        </w:rPr>
      </w:pPr>
      <w:r w:rsidRPr="00135015">
        <w:rPr>
          <w:sz w:val="24"/>
          <w:szCs w:val="24"/>
        </w:rPr>
        <w:t>The Council has an established track record of bringing together the VCSE, private and public sectors in collaboration to deliver social value and to improve outcomes for Kent’s residents. However, there is further potential to establish a more direct working relationship between those VCSE organisations that require support with those organisations able to offer it, whether they be from the private sector, the wider public sector, or other VCSE organisations.</w:t>
      </w:r>
    </w:p>
    <w:p w14:paraId="35D7AF96" w14:textId="77777777" w:rsidR="007B272D" w:rsidRPr="00135015" w:rsidRDefault="007B272D" w:rsidP="001C4AF8">
      <w:pPr>
        <w:spacing w:after="0"/>
        <w:rPr>
          <w:b/>
          <w:bCs/>
          <w:sz w:val="24"/>
          <w:szCs w:val="24"/>
        </w:rPr>
      </w:pPr>
    </w:p>
    <w:p w14:paraId="2E77EF0D" w14:textId="77777777" w:rsidR="007B272D" w:rsidRPr="00135015" w:rsidRDefault="007B272D" w:rsidP="007B272D">
      <w:pPr>
        <w:numPr>
          <w:ilvl w:val="1"/>
          <w:numId w:val="9"/>
        </w:numPr>
        <w:spacing w:after="0"/>
        <w:ind w:left="924" w:hanging="567"/>
        <w:rPr>
          <w:b/>
          <w:bCs/>
          <w:sz w:val="24"/>
          <w:szCs w:val="24"/>
        </w:rPr>
      </w:pPr>
      <w:proofErr w:type="gramStart"/>
      <w:r w:rsidRPr="00135015">
        <w:rPr>
          <w:sz w:val="24"/>
          <w:szCs w:val="24"/>
        </w:rPr>
        <w:t>In order to</w:t>
      </w:r>
      <w:proofErr w:type="gramEnd"/>
      <w:r w:rsidRPr="00135015">
        <w:rPr>
          <w:sz w:val="24"/>
          <w:szCs w:val="24"/>
        </w:rPr>
        <w:t xml:space="preserve"> achieve the above, the Council requires a Digital Social Value Platform (DSVP) through which VCSE organisations across Kent are able to request resources that they require from other organisations in a position to provide them. It is important that this platform is available for use by VCSE organisations within the next six months in order for the Council to be able to make this available to the sector as a part of its package of support following the COVID-19 outbreak.</w:t>
      </w:r>
    </w:p>
    <w:p w14:paraId="4A1A8C3B" w14:textId="77777777" w:rsidR="007B272D" w:rsidRPr="00135015" w:rsidRDefault="007B272D" w:rsidP="007B272D">
      <w:pPr>
        <w:spacing w:after="0"/>
        <w:ind w:left="924" w:hanging="567"/>
        <w:rPr>
          <w:b/>
          <w:bCs/>
          <w:sz w:val="24"/>
          <w:szCs w:val="24"/>
        </w:rPr>
      </w:pPr>
    </w:p>
    <w:p w14:paraId="77828A59" w14:textId="77777777" w:rsidR="007B272D" w:rsidRPr="00135015" w:rsidRDefault="007B272D" w:rsidP="007B272D">
      <w:pPr>
        <w:numPr>
          <w:ilvl w:val="0"/>
          <w:numId w:val="9"/>
        </w:numPr>
        <w:spacing w:after="0"/>
        <w:ind w:left="924" w:hanging="567"/>
        <w:rPr>
          <w:b/>
          <w:bCs/>
          <w:sz w:val="24"/>
          <w:szCs w:val="24"/>
        </w:rPr>
      </w:pPr>
      <w:r w:rsidRPr="00135015">
        <w:rPr>
          <w:b/>
          <w:bCs/>
          <w:sz w:val="24"/>
          <w:szCs w:val="24"/>
        </w:rPr>
        <w:t>Requirement</w:t>
      </w:r>
    </w:p>
    <w:p w14:paraId="66026D25" w14:textId="77777777" w:rsidR="007B272D" w:rsidRPr="00135015" w:rsidRDefault="007B272D" w:rsidP="007B272D">
      <w:pPr>
        <w:spacing w:after="0"/>
        <w:ind w:left="924" w:hanging="567"/>
        <w:rPr>
          <w:b/>
          <w:bCs/>
          <w:sz w:val="24"/>
          <w:szCs w:val="24"/>
        </w:rPr>
      </w:pPr>
    </w:p>
    <w:p w14:paraId="0622052D" w14:textId="77777777" w:rsidR="007B272D" w:rsidRPr="00135015" w:rsidRDefault="007B272D" w:rsidP="007B272D">
      <w:pPr>
        <w:spacing w:after="0"/>
        <w:ind w:left="924" w:hanging="567"/>
        <w:rPr>
          <w:b/>
          <w:bCs/>
          <w:sz w:val="24"/>
          <w:szCs w:val="24"/>
        </w:rPr>
      </w:pPr>
      <w:r w:rsidRPr="00135015">
        <w:rPr>
          <w:b/>
          <w:bCs/>
          <w:sz w:val="24"/>
          <w:szCs w:val="24"/>
        </w:rPr>
        <w:t>Digital Social Value Platform</w:t>
      </w:r>
    </w:p>
    <w:p w14:paraId="622D55EE" w14:textId="77777777" w:rsidR="007B272D" w:rsidRPr="00135015" w:rsidRDefault="007B272D" w:rsidP="007B272D">
      <w:pPr>
        <w:spacing w:after="0"/>
        <w:ind w:left="924" w:hanging="567"/>
        <w:rPr>
          <w:b/>
          <w:bCs/>
          <w:sz w:val="24"/>
          <w:szCs w:val="24"/>
        </w:rPr>
      </w:pPr>
    </w:p>
    <w:p w14:paraId="0046695A" w14:textId="77777777" w:rsidR="007B272D" w:rsidRPr="00135015" w:rsidRDefault="007B272D" w:rsidP="007B272D">
      <w:pPr>
        <w:numPr>
          <w:ilvl w:val="1"/>
          <w:numId w:val="9"/>
        </w:numPr>
        <w:spacing w:after="0"/>
        <w:ind w:left="924" w:hanging="567"/>
        <w:rPr>
          <w:b/>
          <w:bCs/>
          <w:sz w:val="24"/>
          <w:szCs w:val="24"/>
        </w:rPr>
      </w:pPr>
      <w:r w:rsidRPr="00135015">
        <w:rPr>
          <w:sz w:val="24"/>
          <w:szCs w:val="24"/>
        </w:rPr>
        <w:t>The DSVP will enable users to self-register onto the platform and will enable organisations using the platform to request and/or offer resources (non-financial resources only) from other organisations able to provide them.</w:t>
      </w:r>
    </w:p>
    <w:p w14:paraId="284445AA" w14:textId="77777777" w:rsidR="007B272D" w:rsidRPr="00135015" w:rsidRDefault="007B272D" w:rsidP="007B272D">
      <w:pPr>
        <w:spacing w:after="0"/>
        <w:ind w:left="924" w:hanging="567"/>
        <w:rPr>
          <w:b/>
          <w:bCs/>
          <w:sz w:val="24"/>
          <w:szCs w:val="24"/>
        </w:rPr>
      </w:pPr>
    </w:p>
    <w:p w14:paraId="23415771" w14:textId="31CE5252" w:rsidR="007B272D" w:rsidRPr="00453F27" w:rsidRDefault="007B272D" w:rsidP="00453F27">
      <w:pPr>
        <w:numPr>
          <w:ilvl w:val="1"/>
          <w:numId w:val="9"/>
        </w:numPr>
        <w:spacing w:after="0"/>
        <w:ind w:left="924" w:hanging="567"/>
        <w:rPr>
          <w:b/>
          <w:bCs/>
          <w:sz w:val="24"/>
          <w:szCs w:val="24"/>
        </w:rPr>
      </w:pPr>
      <w:r w:rsidRPr="00135015">
        <w:rPr>
          <w:sz w:val="24"/>
          <w:szCs w:val="24"/>
        </w:rPr>
        <w:t>The DSVP will have a ‘landing page’ on which all resources being requested and offered are viewable by all users of the platform. As a minimum, these resources will be filterable by requests and offers and resource type.</w:t>
      </w:r>
    </w:p>
    <w:p w14:paraId="1CC452A9" w14:textId="77777777" w:rsidR="007B272D" w:rsidRPr="00135015" w:rsidRDefault="007B272D" w:rsidP="007B272D">
      <w:pPr>
        <w:spacing w:after="0"/>
        <w:ind w:left="924" w:hanging="567"/>
        <w:rPr>
          <w:b/>
          <w:bCs/>
          <w:sz w:val="24"/>
          <w:szCs w:val="24"/>
        </w:rPr>
      </w:pPr>
    </w:p>
    <w:p w14:paraId="32A3D13F" w14:textId="77777777" w:rsidR="007B272D" w:rsidRPr="00135015" w:rsidRDefault="007B272D" w:rsidP="007B272D">
      <w:pPr>
        <w:numPr>
          <w:ilvl w:val="1"/>
          <w:numId w:val="9"/>
        </w:numPr>
        <w:spacing w:after="0"/>
        <w:ind w:left="924" w:hanging="567"/>
        <w:rPr>
          <w:b/>
          <w:bCs/>
          <w:sz w:val="24"/>
          <w:szCs w:val="24"/>
        </w:rPr>
      </w:pPr>
      <w:r w:rsidRPr="00135015">
        <w:rPr>
          <w:sz w:val="24"/>
          <w:szCs w:val="24"/>
        </w:rPr>
        <w:t>The DSVP will have the ability for a Council user to determine which organisations are able to request and offer resources through the platform.</w:t>
      </w:r>
    </w:p>
    <w:p w14:paraId="519F2C09" w14:textId="77777777" w:rsidR="007B272D" w:rsidRPr="00135015" w:rsidRDefault="007B272D" w:rsidP="007B272D">
      <w:pPr>
        <w:spacing w:after="0"/>
        <w:ind w:left="924" w:hanging="567"/>
        <w:rPr>
          <w:b/>
          <w:bCs/>
          <w:sz w:val="24"/>
          <w:szCs w:val="24"/>
        </w:rPr>
      </w:pPr>
    </w:p>
    <w:p w14:paraId="6269406A" w14:textId="77777777" w:rsidR="007B272D" w:rsidRPr="00135015" w:rsidRDefault="007B272D" w:rsidP="007B272D">
      <w:pPr>
        <w:numPr>
          <w:ilvl w:val="1"/>
          <w:numId w:val="9"/>
        </w:numPr>
        <w:spacing w:after="0"/>
        <w:ind w:left="924" w:hanging="567"/>
        <w:rPr>
          <w:b/>
          <w:bCs/>
          <w:sz w:val="24"/>
          <w:szCs w:val="24"/>
        </w:rPr>
      </w:pPr>
      <w:r w:rsidRPr="00135015">
        <w:rPr>
          <w:sz w:val="24"/>
          <w:szCs w:val="24"/>
        </w:rPr>
        <w:t>The DSVP will enable a Council user to moderate (approve or reject) the resources requested and offered through the platform.</w:t>
      </w:r>
    </w:p>
    <w:p w14:paraId="7AD918F7" w14:textId="77777777" w:rsidR="007B272D" w:rsidRPr="00135015" w:rsidRDefault="007B272D" w:rsidP="007B272D">
      <w:pPr>
        <w:spacing w:after="0"/>
        <w:ind w:left="924" w:hanging="567"/>
        <w:rPr>
          <w:b/>
          <w:bCs/>
          <w:sz w:val="24"/>
          <w:szCs w:val="24"/>
        </w:rPr>
      </w:pPr>
    </w:p>
    <w:p w14:paraId="759FC299" w14:textId="77777777" w:rsidR="007B272D" w:rsidRPr="00135015" w:rsidRDefault="007B272D" w:rsidP="007B272D">
      <w:pPr>
        <w:numPr>
          <w:ilvl w:val="1"/>
          <w:numId w:val="9"/>
        </w:numPr>
        <w:spacing w:after="0"/>
        <w:ind w:left="924" w:hanging="567"/>
        <w:rPr>
          <w:b/>
          <w:bCs/>
          <w:sz w:val="24"/>
          <w:szCs w:val="24"/>
        </w:rPr>
      </w:pPr>
      <w:r w:rsidRPr="00135015">
        <w:rPr>
          <w:sz w:val="24"/>
          <w:szCs w:val="24"/>
        </w:rPr>
        <w:t>The DSVP will not permit users of the platform to submit incomplete requests or offers for resource for approval or listing on the platform.</w:t>
      </w:r>
    </w:p>
    <w:p w14:paraId="0CF965FD" w14:textId="77777777" w:rsidR="007B272D" w:rsidRPr="00135015" w:rsidRDefault="007B272D" w:rsidP="007B272D">
      <w:pPr>
        <w:spacing w:after="0"/>
        <w:ind w:left="924" w:hanging="567"/>
        <w:rPr>
          <w:b/>
          <w:bCs/>
          <w:sz w:val="24"/>
          <w:szCs w:val="24"/>
        </w:rPr>
      </w:pPr>
    </w:p>
    <w:p w14:paraId="56CA5EDE" w14:textId="77777777" w:rsidR="007B272D" w:rsidRPr="00135015" w:rsidRDefault="007B272D" w:rsidP="007B272D">
      <w:pPr>
        <w:numPr>
          <w:ilvl w:val="1"/>
          <w:numId w:val="9"/>
        </w:numPr>
        <w:spacing w:after="0"/>
        <w:ind w:left="924" w:hanging="567"/>
        <w:rPr>
          <w:b/>
          <w:bCs/>
          <w:sz w:val="24"/>
          <w:szCs w:val="24"/>
        </w:rPr>
      </w:pPr>
      <w:r w:rsidRPr="00135015">
        <w:rPr>
          <w:sz w:val="24"/>
          <w:szCs w:val="24"/>
        </w:rPr>
        <w:t>The DSVP will have the ability for a Council user to identify whether or not resource committed by an organisation has been delivered to the intended recipient.</w:t>
      </w:r>
    </w:p>
    <w:p w14:paraId="2CA66130" w14:textId="77777777" w:rsidR="007B272D" w:rsidRPr="00135015" w:rsidRDefault="007B272D" w:rsidP="007B272D">
      <w:pPr>
        <w:spacing w:after="0"/>
        <w:ind w:left="924" w:hanging="567"/>
        <w:rPr>
          <w:b/>
          <w:bCs/>
          <w:sz w:val="24"/>
          <w:szCs w:val="24"/>
        </w:rPr>
      </w:pPr>
    </w:p>
    <w:p w14:paraId="05EB2F8E" w14:textId="77777777" w:rsidR="007B272D" w:rsidRPr="00135015" w:rsidRDefault="007B272D" w:rsidP="007B272D">
      <w:pPr>
        <w:numPr>
          <w:ilvl w:val="1"/>
          <w:numId w:val="9"/>
        </w:numPr>
        <w:spacing w:after="0"/>
        <w:ind w:left="924" w:hanging="567"/>
        <w:rPr>
          <w:b/>
          <w:bCs/>
          <w:sz w:val="24"/>
          <w:szCs w:val="24"/>
        </w:rPr>
      </w:pPr>
      <w:r w:rsidRPr="00135015">
        <w:rPr>
          <w:sz w:val="24"/>
          <w:szCs w:val="24"/>
        </w:rPr>
        <w:t>The DSVP will have the ability for a Council user to view all resources that are being requested and offered on the platform, all resources that have been delivered, and all resources requested or offered but that were not delivered.</w:t>
      </w:r>
    </w:p>
    <w:p w14:paraId="2A8C0825" w14:textId="77777777" w:rsidR="007B272D" w:rsidRPr="00135015" w:rsidRDefault="007B272D" w:rsidP="007B272D">
      <w:pPr>
        <w:spacing w:after="0"/>
        <w:ind w:left="924" w:hanging="567"/>
        <w:rPr>
          <w:b/>
          <w:bCs/>
          <w:sz w:val="24"/>
          <w:szCs w:val="24"/>
        </w:rPr>
      </w:pPr>
    </w:p>
    <w:p w14:paraId="592137B3" w14:textId="77777777" w:rsidR="007B272D" w:rsidRPr="00135015" w:rsidRDefault="007B272D" w:rsidP="007B272D">
      <w:pPr>
        <w:numPr>
          <w:ilvl w:val="1"/>
          <w:numId w:val="9"/>
        </w:numPr>
        <w:spacing w:after="0"/>
        <w:ind w:left="924" w:hanging="567"/>
        <w:rPr>
          <w:b/>
          <w:bCs/>
          <w:sz w:val="24"/>
          <w:szCs w:val="24"/>
        </w:rPr>
      </w:pPr>
      <w:r w:rsidRPr="00135015">
        <w:rPr>
          <w:sz w:val="24"/>
          <w:szCs w:val="24"/>
        </w:rPr>
        <w:t>The DSVP should have the ability for a Council user to view where, across the county of Kent and including at district level, resources have been requested and offered and where those committed resources have been delivered.</w:t>
      </w:r>
    </w:p>
    <w:p w14:paraId="6A62BA12" w14:textId="77777777" w:rsidR="007B272D" w:rsidRPr="00135015" w:rsidRDefault="007B272D" w:rsidP="007B272D">
      <w:pPr>
        <w:spacing w:after="0"/>
        <w:ind w:left="924" w:hanging="567"/>
        <w:rPr>
          <w:sz w:val="24"/>
          <w:szCs w:val="24"/>
        </w:rPr>
      </w:pPr>
    </w:p>
    <w:p w14:paraId="74B1C39B" w14:textId="21FD70FD" w:rsidR="007B272D" w:rsidRDefault="007B272D" w:rsidP="00F67FC6">
      <w:pPr>
        <w:numPr>
          <w:ilvl w:val="1"/>
          <w:numId w:val="9"/>
        </w:numPr>
        <w:spacing w:after="0"/>
        <w:ind w:left="924" w:hanging="567"/>
        <w:rPr>
          <w:b/>
          <w:bCs/>
          <w:sz w:val="24"/>
          <w:szCs w:val="24"/>
        </w:rPr>
      </w:pPr>
      <w:r w:rsidRPr="00135015">
        <w:rPr>
          <w:sz w:val="24"/>
          <w:szCs w:val="24"/>
        </w:rPr>
        <w:t>The DSVP will have the ability for a Council user to view feedback from recipients of committed resources regarding their satisfaction with what was delivered.</w:t>
      </w:r>
      <w:bookmarkStart w:id="0" w:name="_Hlk44933231"/>
    </w:p>
    <w:p w14:paraId="12E46AC3" w14:textId="77777777" w:rsidR="00F67FC6" w:rsidRPr="00F67FC6" w:rsidRDefault="00F67FC6" w:rsidP="00F67FC6">
      <w:pPr>
        <w:spacing w:after="0"/>
        <w:rPr>
          <w:b/>
          <w:bCs/>
          <w:sz w:val="24"/>
          <w:szCs w:val="24"/>
        </w:rPr>
      </w:pPr>
    </w:p>
    <w:p w14:paraId="31D61BAF" w14:textId="2E244552" w:rsidR="007B272D" w:rsidRDefault="007B272D" w:rsidP="00F67FC6">
      <w:pPr>
        <w:numPr>
          <w:ilvl w:val="1"/>
          <w:numId w:val="9"/>
        </w:numPr>
        <w:spacing w:after="0"/>
        <w:ind w:left="924" w:hanging="567"/>
        <w:rPr>
          <w:sz w:val="24"/>
          <w:szCs w:val="24"/>
        </w:rPr>
      </w:pPr>
      <w:r w:rsidRPr="00135015">
        <w:rPr>
          <w:sz w:val="24"/>
          <w:szCs w:val="24"/>
        </w:rPr>
        <w:t>The DSVP will enable VCSE organisation to secure resources through the KCC procurement process</w:t>
      </w:r>
    </w:p>
    <w:p w14:paraId="408413E2" w14:textId="77777777" w:rsidR="00F67FC6" w:rsidRPr="00F67FC6" w:rsidRDefault="00F67FC6" w:rsidP="00F67FC6">
      <w:pPr>
        <w:spacing w:after="0"/>
        <w:rPr>
          <w:sz w:val="24"/>
          <w:szCs w:val="24"/>
        </w:rPr>
      </w:pPr>
    </w:p>
    <w:p w14:paraId="7DF0C7A9" w14:textId="77777777" w:rsidR="007B272D" w:rsidRPr="00135015" w:rsidRDefault="007B272D" w:rsidP="007B272D">
      <w:pPr>
        <w:numPr>
          <w:ilvl w:val="1"/>
          <w:numId w:val="9"/>
        </w:numPr>
        <w:spacing w:after="0"/>
        <w:ind w:left="924" w:hanging="567"/>
        <w:rPr>
          <w:b/>
          <w:bCs/>
          <w:sz w:val="24"/>
          <w:szCs w:val="24"/>
        </w:rPr>
      </w:pPr>
      <w:r w:rsidRPr="00135015">
        <w:rPr>
          <w:rFonts w:cs="Arial"/>
          <w:sz w:val="24"/>
          <w:szCs w:val="24"/>
        </w:rPr>
        <w:t>The Council requires the option to have the ability to vary the Contract to allow other public sector organisations in Kent, for example, the District Councils to join during the life of the Contract.</w:t>
      </w:r>
    </w:p>
    <w:bookmarkEnd w:id="0"/>
    <w:p w14:paraId="19289C5A" w14:textId="77777777" w:rsidR="007B272D" w:rsidRPr="00135015" w:rsidRDefault="007B272D" w:rsidP="007B272D">
      <w:pPr>
        <w:spacing w:after="0"/>
        <w:ind w:left="924" w:hanging="567"/>
        <w:rPr>
          <w:b/>
          <w:bCs/>
          <w:sz w:val="24"/>
          <w:szCs w:val="24"/>
        </w:rPr>
      </w:pPr>
    </w:p>
    <w:p w14:paraId="4602E935" w14:textId="77777777" w:rsidR="007B272D" w:rsidRPr="00135015" w:rsidRDefault="007B272D" w:rsidP="007B272D">
      <w:pPr>
        <w:spacing w:after="0"/>
        <w:ind w:left="924" w:hanging="567"/>
        <w:rPr>
          <w:b/>
          <w:bCs/>
          <w:sz w:val="24"/>
          <w:szCs w:val="24"/>
        </w:rPr>
      </w:pPr>
      <w:r w:rsidRPr="00135015">
        <w:rPr>
          <w:b/>
          <w:bCs/>
          <w:sz w:val="24"/>
          <w:szCs w:val="24"/>
        </w:rPr>
        <w:t>Performance and Diagnostics</w:t>
      </w:r>
    </w:p>
    <w:p w14:paraId="78B97F26" w14:textId="77777777" w:rsidR="007B272D" w:rsidRPr="00135015" w:rsidRDefault="007B272D" w:rsidP="007B272D">
      <w:pPr>
        <w:spacing w:after="0"/>
        <w:ind w:left="924" w:hanging="567"/>
        <w:rPr>
          <w:b/>
          <w:bCs/>
          <w:sz w:val="24"/>
          <w:szCs w:val="24"/>
        </w:rPr>
      </w:pPr>
    </w:p>
    <w:p w14:paraId="7F4FE064" w14:textId="77777777" w:rsidR="007B272D" w:rsidRPr="00135015" w:rsidRDefault="007B272D" w:rsidP="007B272D">
      <w:pPr>
        <w:numPr>
          <w:ilvl w:val="1"/>
          <w:numId w:val="9"/>
        </w:numPr>
        <w:spacing w:after="0"/>
        <w:ind w:left="924" w:hanging="567"/>
        <w:rPr>
          <w:b/>
          <w:bCs/>
          <w:sz w:val="24"/>
          <w:szCs w:val="24"/>
        </w:rPr>
      </w:pPr>
      <w:r w:rsidRPr="00135015">
        <w:rPr>
          <w:sz w:val="24"/>
          <w:szCs w:val="24"/>
        </w:rPr>
        <w:t>The DSVP will be a public-facing online platform with resources requested and offered viewable through a website. However, access for users of the platform will be provided by way of a secure log-in through the website.</w:t>
      </w:r>
    </w:p>
    <w:p w14:paraId="36606BD1" w14:textId="77777777" w:rsidR="007B272D" w:rsidRPr="00135015" w:rsidRDefault="007B272D" w:rsidP="007B272D">
      <w:pPr>
        <w:spacing w:after="0"/>
        <w:ind w:left="924" w:hanging="567"/>
        <w:rPr>
          <w:b/>
          <w:bCs/>
          <w:sz w:val="24"/>
          <w:szCs w:val="24"/>
        </w:rPr>
      </w:pPr>
    </w:p>
    <w:p w14:paraId="2C1504C6" w14:textId="77777777" w:rsidR="007B272D" w:rsidRPr="00135015" w:rsidRDefault="007B272D" w:rsidP="007B272D">
      <w:pPr>
        <w:numPr>
          <w:ilvl w:val="1"/>
          <w:numId w:val="9"/>
        </w:numPr>
        <w:spacing w:after="0"/>
        <w:ind w:left="924" w:hanging="567"/>
        <w:rPr>
          <w:b/>
          <w:bCs/>
          <w:sz w:val="24"/>
          <w:szCs w:val="24"/>
        </w:rPr>
      </w:pPr>
      <w:r w:rsidRPr="00135015">
        <w:rPr>
          <w:sz w:val="24"/>
          <w:szCs w:val="24"/>
        </w:rPr>
        <w:t>The DSVP shall not permit the creation nor the use of duplicate accounts.</w:t>
      </w:r>
    </w:p>
    <w:p w14:paraId="3D64DD39" w14:textId="77777777" w:rsidR="007B272D" w:rsidRPr="00135015" w:rsidRDefault="007B272D" w:rsidP="007B272D">
      <w:pPr>
        <w:spacing w:after="0"/>
        <w:ind w:left="924" w:hanging="567"/>
        <w:rPr>
          <w:b/>
          <w:bCs/>
          <w:sz w:val="24"/>
          <w:szCs w:val="24"/>
        </w:rPr>
      </w:pPr>
    </w:p>
    <w:p w14:paraId="61879D82" w14:textId="77777777" w:rsidR="007B272D" w:rsidRPr="00135015" w:rsidRDefault="007B272D" w:rsidP="007B272D">
      <w:pPr>
        <w:numPr>
          <w:ilvl w:val="1"/>
          <w:numId w:val="9"/>
        </w:numPr>
        <w:spacing w:after="0"/>
        <w:ind w:left="924" w:hanging="567"/>
        <w:rPr>
          <w:b/>
          <w:bCs/>
          <w:sz w:val="24"/>
          <w:szCs w:val="24"/>
        </w:rPr>
      </w:pPr>
      <w:r w:rsidRPr="00135015">
        <w:rPr>
          <w:sz w:val="24"/>
          <w:szCs w:val="24"/>
        </w:rPr>
        <w:t>The DSVP shall be capable of handling a high number of users (anywhere up to 250 users) logged in and using the platform without affecting performance.</w:t>
      </w:r>
    </w:p>
    <w:p w14:paraId="2AB28135" w14:textId="77777777" w:rsidR="007B272D" w:rsidRPr="00135015" w:rsidRDefault="007B272D" w:rsidP="007B272D">
      <w:pPr>
        <w:spacing w:after="0"/>
        <w:ind w:left="924" w:hanging="567"/>
        <w:rPr>
          <w:b/>
          <w:bCs/>
          <w:sz w:val="24"/>
          <w:szCs w:val="24"/>
        </w:rPr>
      </w:pPr>
    </w:p>
    <w:p w14:paraId="1D13A732" w14:textId="77777777" w:rsidR="007B272D" w:rsidRPr="00135015" w:rsidRDefault="007B272D" w:rsidP="007B272D">
      <w:pPr>
        <w:numPr>
          <w:ilvl w:val="1"/>
          <w:numId w:val="9"/>
        </w:numPr>
        <w:spacing w:after="0"/>
        <w:ind w:left="924" w:hanging="567"/>
        <w:rPr>
          <w:b/>
          <w:bCs/>
          <w:sz w:val="24"/>
          <w:szCs w:val="24"/>
        </w:rPr>
      </w:pPr>
      <w:r w:rsidRPr="00135015">
        <w:rPr>
          <w:sz w:val="24"/>
          <w:szCs w:val="24"/>
        </w:rPr>
        <w:t>The DSVP shall be fully accessible using all major web browsers to all users operating recent versions of Microsoft Windows, Macintosh (Mac) and Linux.</w:t>
      </w:r>
    </w:p>
    <w:p w14:paraId="1601F3F2" w14:textId="77777777" w:rsidR="007B272D" w:rsidRPr="00135015" w:rsidRDefault="007B272D" w:rsidP="007B272D">
      <w:pPr>
        <w:spacing w:after="0"/>
        <w:ind w:left="924" w:hanging="567"/>
        <w:rPr>
          <w:b/>
          <w:bCs/>
          <w:sz w:val="24"/>
          <w:szCs w:val="24"/>
        </w:rPr>
      </w:pPr>
    </w:p>
    <w:p w14:paraId="63F84907" w14:textId="77777777" w:rsidR="007B272D" w:rsidRPr="00135015" w:rsidRDefault="007B272D" w:rsidP="007B272D">
      <w:pPr>
        <w:spacing w:after="0"/>
        <w:ind w:left="924" w:hanging="567"/>
        <w:rPr>
          <w:b/>
          <w:bCs/>
          <w:sz w:val="24"/>
          <w:szCs w:val="24"/>
        </w:rPr>
      </w:pPr>
      <w:r w:rsidRPr="00135015">
        <w:rPr>
          <w:b/>
          <w:bCs/>
          <w:sz w:val="24"/>
          <w:szCs w:val="24"/>
        </w:rPr>
        <w:t>Support</w:t>
      </w:r>
    </w:p>
    <w:p w14:paraId="471681A3" w14:textId="77777777" w:rsidR="007B272D" w:rsidRPr="00135015" w:rsidRDefault="007B272D" w:rsidP="007B272D">
      <w:pPr>
        <w:spacing w:after="0"/>
        <w:ind w:left="924" w:hanging="567"/>
        <w:rPr>
          <w:b/>
          <w:bCs/>
          <w:sz w:val="24"/>
          <w:szCs w:val="24"/>
        </w:rPr>
      </w:pPr>
    </w:p>
    <w:p w14:paraId="457819DD" w14:textId="77777777" w:rsidR="007B272D" w:rsidRPr="00135015" w:rsidRDefault="007B272D" w:rsidP="007B272D">
      <w:pPr>
        <w:numPr>
          <w:ilvl w:val="1"/>
          <w:numId w:val="9"/>
        </w:numPr>
        <w:spacing w:after="0"/>
        <w:ind w:left="924" w:hanging="567"/>
        <w:rPr>
          <w:sz w:val="24"/>
          <w:szCs w:val="24"/>
        </w:rPr>
      </w:pPr>
      <w:r w:rsidRPr="00135015">
        <w:rPr>
          <w:sz w:val="24"/>
          <w:szCs w:val="24"/>
        </w:rPr>
        <w:t>The DSVP provider shall provide guidance material for Council users and users for organisations requesting and offering resources, detailing how to use the platform.</w:t>
      </w:r>
    </w:p>
    <w:p w14:paraId="2B851059" w14:textId="77777777" w:rsidR="007B272D" w:rsidRPr="00135015" w:rsidRDefault="007B272D" w:rsidP="007B272D">
      <w:pPr>
        <w:spacing w:after="0"/>
        <w:ind w:left="924" w:hanging="567"/>
        <w:rPr>
          <w:sz w:val="24"/>
          <w:szCs w:val="24"/>
        </w:rPr>
      </w:pPr>
    </w:p>
    <w:p w14:paraId="2AD0F0BD" w14:textId="77777777" w:rsidR="007B272D" w:rsidRPr="00135015" w:rsidRDefault="007B272D" w:rsidP="007B272D">
      <w:pPr>
        <w:numPr>
          <w:ilvl w:val="1"/>
          <w:numId w:val="9"/>
        </w:numPr>
        <w:spacing w:after="0"/>
        <w:ind w:left="924" w:hanging="567"/>
        <w:rPr>
          <w:sz w:val="24"/>
          <w:szCs w:val="24"/>
        </w:rPr>
      </w:pPr>
      <w:r w:rsidRPr="00135015">
        <w:rPr>
          <w:sz w:val="24"/>
          <w:szCs w:val="24"/>
        </w:rPr>
        <w:t>The DSVP provider shall provide training for Council users and users for organisations requesting and offering resources, detailing how to use the platform.</w:t>
      </w:r>
    </w:p>
    <w:p w14:paraId="2CB0444D" w14:textId="77777777" w:rsidR="007B272D" w:rsidRPr="00135015" w:rsidRDefault="007B272D" w:rsidP="007B272D">
      <w:pPr>
        <w:spacing w:after="0"/>
        <w:ind w:left="924" w:hanging="567"/>
        <w:rPr>
          <w:sz w:val="24"/>
          <w:szCs w:val="24"/>
        </w:rPr>
      </w:pPr>
    </w:p>
    <w:p w14:paraId="0138F5F3" w14:textId="79E24200" w:rsidR="007B272D" w:rsidRPr="00135015" w:rsidRDefault="007B272D" w:rsidP="007B272D">
      <w:pPr>
        <w:numPr>
          <w:ilvl w:val="1"/>
          <w:numId w:val="9"/>
        </w:numPr>
        <w:spacing w:after="0"/>
        <w:ind w:left="924" w:hanging="567"/>
        <w:rPr>
          <w:sz w:val="24"/>
          <w:szCs w:val="24"/>
        </w:rPr>
      </w:pPr>
      <w:r w:rsidRPr="00135015">
        <w:rPr>
          <w:sz w:val="24"/>
          <w:szCs w:val="24"/>
        </w:rPr>
        <w:t xml:space="preserve">The DSVP provider shall provide a fully detailed implementation plan showing how the DSVP will be implemented and how integration with </w:t>
      </w:r>
      <w:r w:rsidRPr="00135015">
        <w:rPr>
          <w:sz w:val="24"/>
          <w:szCs w:val="24"/>
        </w:rPr>
        <w:lastRenderedPageBreak/>
        <w:t>existing systems will take place, including with the Council’s procurement and contract management system.</w:t>
      </w:r>
      <w:r w:rsidR="00E244FB">
        <w:rPr>
          <w:rStyle w:val="FootnoteReference"/>
          <w:sz w:val="24"/>
          <w:szCs w:val="24"/>
        </w:rPr>
        <w:footnoteReference w:id="1"/>
      </w:r>
    </w:p>
    <w:p w14:paraId="014012B2" w14:textId="77777777" w:rsidR="007B272D" w:rsidRPr="00135015" w:rsidRDefault="007B272D" w:rsidP="007B272D">
      <w:pPr>
        <w:spacing w:after="0"/>
        <w:ind w:left="924" w:hanging="567"/>
        <w:rPr>
          <w:sz w:val="24"/>
          <w:szCs w:val="24"/>
        </w:rPr>
      </w:pPr>
    </w:p>
    <w:p w14:paraId="1219D89C" w14:textId="77777777" w:rsidR="007B272D" w:rsidRPr="00135015" w:rsidRDefault="007B272D" w:rsidP="007B272D">
      <w:pPr>
        <w:numPr>
          <w:ilvl w:val="1"/>
          <w:numId w:val="9"/>
        </w:numPr>
        <w:spacing w:after="0"/>
        <w:ind w:left="924" w:hanging="567"/>
        <w:rPr>
          <w:sz w:val="24"/>
          <w:szCs w:val="24"/>
        </w:rPr>
      </w:pPr>
      <w:r w:rsidRPr="00135015">
        <w:rPr>
          <w:sz w:val="24"/>
          <w:szCs w:val="24"/>
        </w:rPr>
        <w:t>The DSVP provider shall ensure at all times that the platform is working and fit for purpose. Planned maintenance is to be carried out outside normal business hours.</w:t>
      </w:r>
    </w:p>
    <w:p w14:paraId="0497A284" w14:textId="77777777" w:rsidR="007B272D" w:rsidRPr="00135015" w:rsidRDefault="007B272D" w:rsidP="007B272D">
      <w:pPr>
        <w:spacing w:after="0"/>
        <w:ind w:left="924" w:hanging="567"/>
        <w:rPr>
          <w:sz w:val="24"/>
          <w:szCs w:val="24"/>
        </w:rPr>
      </w:pPr>
    </w:p>
    <w:p w14:paraId="484251DF" w14:textId="47BC6113" w:rsidR="007B272D" w:rsidRPr="00135015" w:rsidRDefault="007B272D" w:rsidP="007B272D">
      <w:pPr>
        <w:numPr>
          <w:ilvl w:val="1"/>
          <w:numId w:val="9"/>
        </w:numPr>
        <w:spacing w:after="0"/>
        <w:ind w:left="924" w:hanging="567"/>
        <w:rPr>
          <w:sz w:val="24"/>
          <w:szCs w:val="24"/>
        </w:rPr>
      </w:pPr>
      <w:r w:rsidRPr="00135015">
        <w:rPr>
          <w:sz w:val="24"/>
          <w:szCs w:val="24"/>
        </w:rPr>
        <w:t>The DSVP provider shall provide support to Council users via telephone and e-mail.</w:t>
      </w:r>
      <w:r w:rsidR="00C5052F">
        <w:rPr>
          <w:sz w:val="24"/>
          <w:szCs w:val="24"/>
        </w:rPr>
        <w:t xml:space="preserve"> Support will also be provided at no additional cost to the Council.</w:t>
      </w:r>
    </w:p>
    <w:p w14:paraId="334BA4C7" w14:textId="77777777" w:rsidR="007B272D" w:rsidRPr="00135015" w:rsidRDefault="007B272D" w:rsidP="007B272D">
      <w:pPr>
        <w:spacing w:after="0"/>
        <w:ind w:left="924" w:hanging="567"/>
        <w:rPr>
          <w:b/>
          <w:bCs/>
          <w:sz w:val="24"/>
          <w:szCs w:val="24"/>
        </w:rPr>
      </w:pPr>
    </w:p>
    <w:p w14:paraId="77FD3078" w14:textId="77777777" w:rsidR="007B272D" w:rsidRPr="00135015" w:rsidRDefault="007B272D" w:rsidP="007B272D">
      <w:pPr>
        <w:spacing w:after="0"/>
        <w:ind w:left="924" w:hanging="567"/>
        <w:rPr>
          <w:b/>
          <w:bCs/>
          <w:sz w:val="24"/>
          <w:szCs w:val="24"/>
        </w:rPr>
      </w:pPr>
      <w:r w:rsidRPr="00135015">
        <w:rPr>
          <w:b/>
          <w:bCs/>
          <w:sz w:val="24"/>
          <w:szCs w:val="24"/>
        </w:rPr>
        <w:t>Compliance</w:t>
      </w:r>
    </w:p>
    <w:p w14:paraId="4739650D" w14:textId="77777777" w:rsidR="007B272D" w:rsidRPr="00135015" w:rsidRDefault="007B272D" w:rsidP="007B272D">
      <w:pPr>
        <w:spacing w:after="0"/>
        <w:ind w:left="924" w:hanging="567"/>
        <w:rPr>
          <w:sz w:val="24"/>
          <w:szCs w:val="24"/>
        </w:rPr>
      </w:pPr>
    </w:p>
    <w:p w14:paraId="7FE68E7E" w14:textId="77777777" w:rsidR="007B272D" w:rsidRPr="00135015" w:rsidRDefault="007B272D" w:rsidP="007B272D">
      <w:pPr>
        <w:numPr>
          <w:ilvl w:val="1"/>
          <w:numId w:val="9"/>
        </w:numPr>
        <w:spacing w:after="0"/>
        <w:ind w:left="924" w:hanging="567"/>
        <w:rPr>
          <w:sz w:val="24"/>
          <w:szCs w:val="24"/>
        </w:rPr>
      </w:pPr>
      <w:r w:rsidRPr="00135015">
        <w:rPr>
          <w:sz w:val="24"/>
          <w:szCs w:val="24"/>
        </w:rPr>
        <w:t>The DSVP shall operate in full compliance with data protection legislation and ensure compliance with any future data protection regulations and legislation.</w:t>
      </w:r>
    </w:p>
    <w:p w14:paraId="4AF571C2" w14:textId="77777777" w:rsidR="007B272D" w:rsidRPr="00135015" w:rsidRDefault="007B272D" w:rsidP="007B272D">
      <w:pPr>
        <w:spacing w:after="0"/>
        <w:ind w:left="924" w:hanging="567"/>
        <w:rPr>
          <w:sz w:val="24"/>
          <w:szCs w:val="24"/>
        </w:rPr>
      </w:pPr>
    </w:p>
    <w:p w14:paraId="0ED4FD3E" w14:textId="2E13EFBB" w:rsidR="007B272D" w:rsidRDefault="007B272D" w:rsidP="00F67FC6">
      <w:pPr>
        <w:numPr>
          <w:ilvl w:val="1"/>
          <w:numId w:val="9"/>
        </w:numPr>
        <w:spacing w:after="0"/>
        <w:ind w:left="924" w:hanging="567"/>
        <w:rPr>
          <w:sz w:val="24"/>
          <w:szCs w:val="24"/>
        </w:rPr>
      </w:pPr>
      <w:r w:rsidRPr="00135015">
        <w:rPr>
          <w:sz w:val="24"/>
          <w:szCs w:val="24"/>
        </w:rPr>
        <w:t>The DSVP shall operate in full compliance with procurement legislation and ensure compliance with any future procurement regulations and legislation.</w:t>
      </w:r>
    </w:p>
    <w:p w14:paraId="4DE0AB34" w14:textId="77777777" w:rsidR="00F67FC6" w:rsidRPr="00F67FC6" w:rsidRDefault="00F67FC6" w:rsidP="00F67FC6">
      <w:pPr>
        <w:spacing w:after="0"/>
        <w:rPr>
          <w:sz w:val="24"/>
          <w:szCs w:val="24"/>
        </w:rPr>
      </w:pPr>
    </w:p>
    <w:p w14:paraId="1C03E2A8" w14:textId="77777777" w:rsidR="007B272D" w:rsidRPr="00135015" w:rsidRDefault="007B272D" w:rsidP="007B272D">
      <w:pPr>
        <w:numPr>
          <w:ilvl w:val="1"/>
          <w:numId w:val="9"/>
        </w:numPr>
        <w:spacing w:after="0"/>
        <w:ind w:left="924" w:hanging="567"/>
        <w:rPr>
          <w:sz w:val="24"/>
          <w:szCs w:val="24"/>
        </w:rPr>
      </w:pPr>
      <w:r w:rsidRPr="00135015">
        <w:rPr>
          <w:sz w:val="24"/>
          <w:szCs w:val="24"/>
        </w:rPr>
        <w:t>The DSVP shall operate in full compliance with the Web Content Accessibility Guidelines 2.1, and any subsequent updates to these guidelines.</w:t>
      </w:r>
    </w:p>
    <w:p w14:paraId="5C1B042C" w14:textId="77777777" w:rsidR="007B272D" w:rsidRPr="00135015" w:rsidRDefault="007B272D" w:rsidP="007B272D">
      <w:pPr>
        <w:spacing w:after="0"/>
        <w:ind w:left="924" w:hanging="567"/>
        <w:rPr>
          <w:sz w:val="24"/>
          <w:szCs w:val="24"/>
        </w:rPr>
      </w:pPr>
    </w:p>
    <w:p w14:paraId="7629AAB8" w14:textId="6118CD97" w:rsidR="00734E16" w:rsidRDefault="007B272D" w:rsidP="00F67FC6">
      <w:pPr>
        <w:numPr>
          <w:ilvl w:val="1"/>
          <w:numId w:val="9"/>
        </w:numPr>
        <w:spacing w:after="0"/>
        <w:ind w:left="924" w:hanging="567"/>
        <w:rPr>
          <w:sz w:val="24"/>
          <w:szCs w:val="24"/>
        </w:rPr>
      </w:pPr>
      <w:r w:rsidRPr="00135015">
        <w:rPr>
          <w:sz w:val="24"/>
          <w:szCs w:val="24"/>
        </w:rPr>
        <w:t xml:space="preserve">Any updates required to the DSVP </w:t>
      </w:r>
      <w:proofErr w:type="gramStart"/>
      <w:r w:rsidRPr="00135015">
        <w:rPr>
          <w:sz w:val="24"/>
          <w:szCs w:val="24"/>
        </w:rPr>
        <w:t>in order to</w:t>
      </w:r>
      <w:proofErr w:type="gramEnd"/>
      <w:r w:rsidRPr="00135015">
        <w:rPr>
          <w:sz w:val="24"/>
          <w:szCs w:val="24"/>
        </w:rPr>
        <w:t xml:space="preserve"> ensure</w:t>
      </w:r>
      <w:r w:rsidR="00C5052F">
        <w:rPr>
          <w:sz w:val="24"/>
          <w:szCs w:val="24"/>
        </w:rPr>
        <w:t xml:space="preserve"> or maintain</w:t>
      </w:r>
      <w:r w:rsidRPr="00135015">
        <w:rPr>
          <w:sz w:val="24"/>
          <w:szCs w:val="24"/>
        </w:rPr>
        <w:t xml:space="preserve"> compliance with regulations and</w:t>
      </w:r>
      <w:r w:rsidR="00734E16">
        <w:rPr>
          <w:sz w:val="24"/>
          <w:szCs w:val="24"/>
        </w:rPr>
        <w:t>/or</w:t>
      </w:r>
      <w:r w:rsidRPr="00135015">
        <w:rPr>
          <w:sz w:val="24"/>
          <w:szCs w:val="24"/>
        </w:rPr>
        <w:t xml:space="preserve"> legislation will be made at no additional cost to the Council.</w:t>
      </w:r>
    </w:p>
    <w:p w14:paraId="0F93F772" w14:textId="77777777" w:rsidR="00F67FC6" w:rsidRPr="00F67FC6" w:rsidRDefault="00F67FC6" w:rsidP="00F67FC6">
      <w:pPr>
        <w:spacing w:after="0"/>
        <w:rPr>
          <w:sz w:val="24"/>
          <w:szCs w:val="24"/>
        </w:rPr>
      </w:pPr>
    </w:p>
    <w:p w14:paraId="24C2CE63" w14:textId="0F5828F9" w:rsidR="00734E16" w:rsidRDefault="00734E16" w:rsidP="00F67FC6">
      <w:pPr>
        <w:numPr>
          <w:ilvl w:val="1"/>
          <w:numId w:val="9"/>
        </w:numPr>
        <w:spacing w:after="0"/>
        <w:ind w:left="924" w:hanging="567"/>
        <w:rPr>
          <w:sz w:val="24"/>
          <w:szCs w:val="24"/>
        </w:rPr>
      </w:pPr>
      <w:r>
        <w:rPr>
          <w:sz w:val="24"/>
          <w:szCs w:val="24"/>
        </w:rPr>
        <w:t>The Council would expect as a minimum, that security penetration testing of the system be undertaken annually.</w:t>
      </w:r>
    </w:p>
    <w:p w14:paraId="4428A08A" w14:textId="77777777" w:rsidR="00F67FC6" w:rsidRPr="00F67FC6" w:rsidRDefault="00F67FC6" w:rsidP="00F67FC6">
      <w:pPr>
        <w:spacing w:after="0"/>
        <w:rPr>
          <w:sz w:val="24"/>
          <w:szCs w:val="24"/>
        </w:rPr>
      </w:pPr>
    </w:p>
    <w:p w14:paraId="2193236D" w14:textId="0FAE207C" w:rsidR="00734E16" w:rsidRDefault="00734E16" w:rsidP="007B272D">
      <w:pPr>
        <w:numPr>
          <w:ilvl w:val="1"/>
          <w:numId w:val="9"/>
        </w:numPr>
        <w:spacing w:after="0"/>
        <w:ind w:left="924" w:hanging="567"/>
        <w:rPr>
          <w:sz w:val="24"/>
          <w:szCs w:val="24"/>
        </w:rPr>
      </w:pPr>
      <w:r>
        <w:rPr>
          <w:sz w:val="24"/>
          <w:szCs w:val="24"/>
        </w:rPr>
        <w:t>The Council would expect that the data for this system to be held within a UK data centre.</w:t>
      </w:r>
    </w:p>
    <w:p w14:paraId="06B816CB" w14:textId="77777777" w:rsidR="00E244FB" w:rsidRDefault="00E244FB" w:rsidP="00B66E98">
      <w:pPr>
        <w:pStyle w:val="ListParagraph"/>
        <w:rPr>
          <w:sz w:val="24"/>
          <w:szCs w:val="24"/>
        </w:rPr>
      </w:pPr>
    </w:p>
    <w:p w14:paraId="69AF67F2" w14:textId="56B637A9" w:rsidR="00CD16CA" w:rsidRPr="007B272D" w:rsidRDefault="00CD16CA" w:rsidP="007B272D">
      <w:pPr>
        <w:ind w:left="131" w:firstLine="720"/>
      </w:pPr>
    </w:p>
    <w:sectPr w:rsidR="00CD16CA" w:rsidRPr="007B27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C5C7C" w14:textId="77777777" w:rsidR="0097071E" w:rsidRDefault="0097071E" w:rsidP="00B4655A">
      <w:pPr>
        <w:spacing w:after="0"/>
      </w:pPr>
      <w:r>
        <w:separator/>
      </w:r>
    </w:p>
  </w:endnote>
  <w:endnote w:type="continuationSeparator" w:id="0">
    <w:p w14:paraId="5FE1A073" w14:textId="77777777" w:rsidR="0097071E" w:rsidRDefault="0097071E" w:rsidP="00B46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C26B8" w14:textId="77777777" w:rsidR="0097071E" w:rsidRDefault="0097071E" w:rsidP="00B4655A">
      <w:pPr>
        <w:spacing w:after="0"/>
      </w:pPr>
      <w:r>
        <w:separator/>
      </w:r>
    </w:p>
  </w:footnote>
  <w:footnote w:type="continuationSeparator" w:id="0">
    <w:p w14:paraId="25709992" w14:textId="77777777" w:rsidR="0097071E" w:rsidRDefault="0097071E" w:rsidP="00B4655A">
      <w:pPr>
        <w:spacing w:after="0"/>
      </w:pPr>
      <w:r>
        <w:continuationSeparator/>
      </w:r>
    </w:p>
  </w:footnote>
  <w:footnote w:id="1">
    <w:p w14:paraId="780AF541" w14:textId="70BA0081" w:rsidR="00E244FB" w:rsidRDefault="00E244FB">
      <w:pPr>
        <w:pStyle w:val="FootnoteText"/>
      </w:pPr>
      <w:r>
        <w:rPr>
          <w:rStyle w:val="FootnoteReference"/>
        </w:rPr>
        <w:footnoteRef/>
      </w:r>
      <w:r>
        <w:t xml:space="preserve"> </w:t>
      </w:r>
      <w:proofErr w:type="spellStart"/>
      <w:r>
        <w:t>Proactis</w:t>
      </w:r>
      <w:proofErr w:type="spellEnd"/>
      <w:r>
        <w:t xml:space="preserve"> </w:t>
      </w:r>
      <w:proofErr w:type="spellStart"/>
      <w:r>
        <w:t>ProContract</w:t>
      </w:r>
      <w:proofErr w:type="spellEnd"/>
      <w:r>
        <w:t xml:space="preserve"> tendering and contract management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7F6"/>
    <w:multiLevelType w:val="multilevel"/>
    <w:tmpl w:val="0FEC48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874BD"/>
    <w:multiLevelType w:val="hybridMultilevel"/>
    <w:tmpl w:val="86D05F62"/>
    <w:lvl w:ilvl="0" w:tplc="1A883FD6">
      <w:start w:val="1"/>
      <w:numFmt w:val="lowerRoman"/>
      <w:lvlText w:val="(%1)"/>
      <w:lvlJc w:val="left"/>
      <w:pPr>
        <w:ind w:left="1080" w:hanging="360"/>
      </w:pPr>
      <w:rPr>
        <w:rFonts w:hint="default"/>
      </w:rPr>
    </w:lvl>
    <w:lvl w:ilvl="1" w:tplc="1A883FD6">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5734C4"/>
    <w:multiLevelType w:val="hybridMultilevel"/>
    <w:tmpl w:val="27B22802"/>
    <w:lvl w:ilvl="0" w:tplc="1A883FD6">
      <w:start w:val="1"/>
      <w:numFmt w:val="low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AA8621B"/>
    <w:multiLevelType w:val="multilevel"/>
    <w:tmpl w:val="C9008E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700D6A"/>
    <w:multiLevelType w:val="multilevel"/>
    <w:tmpl w:val="85548CF8"/>
    <w:lvl w:ilvl="0">
      <w:start w:val="3"/>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E45160"/>
    <w:multiLevelType w:val="hybridMultilevel"/>
    <w:tmpl w:val="41445CF2"/>
    <w:lvl w:ilvl="0" w:tplc="1A883F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CB771F"/>
    <w:multiLevelType w:val="hybridMultilevel"/>
    <w:tmpl w:val="68F4D340"/>
    <w:lvl w:ilvl="0" w:tplc="1A883FD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45F2075"/>
    <w:multiLevelType w:val="hybridMultilevel"/>
    <w:tmpl w:val="0E1C847A"/>
    <w:lvl w:ilvl="0" w:tplc="1A883FD6">
      <w:start w:val="1"/>
      <w:numFmt w:val="lowerRoman"/>
      <w:lvlText w:val="(%1)"/>
      <w:lvlJc w:val="left"/>
      <w:pPr>
        <w:ind w:left="1147" w:hanging="360"/>
      </w:pPr>
      <w:rPr>
        <w:rFonts w:hint="default"/>
      </w:r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8" w15:restartNumberingAfterBreak="0">
    <w:nsid w:val="5704781F"/>
    <w:multiLevelType w:val="multilevel"/>
    <w:tmpl w:val="85548CF8"/>
    <w:lvl w:ilvl="0">
      <w:start w:val="3"/>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0B50D6"/>
    <w:multiLevelType w:val="multilevel"/>
    <w:tmpl w:val="3A3A46E6"/>
    <w:lvl w:ilvl="0">
      <w:start w:val="1"/>
      <w:numFmt w:val="decimal"/>
      <w:lvlText w:val="%1."/>
      <w:lvlJc w:val="left"/>
      <w:pPr>
        <w:ind w:left="855" w:hanging="855"/>
      </w:pPr>
      <w:rPr>
        <w:rFonts w:hint="default"/>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10" w15:restartNumberingAfterBreak="0">
    <w:nsid w:val="6F6D09A4"/>
    <w:multiLevelType w:val="hybridMultilevel"/>
    <w:tmpl w:val="0F80EDDA"/>
    <w:lvl w:ilvl="0" w:tplc="1A883FD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3"/>
  </w:num>
  <w:num w:numId="5">
    <w:abstractNumId w:val="8"/>
  </w:num>
  <w:num w:numId="6">
    <w:abstractNumId w:val="5"/>
  </w:num>
  <w:num w:numId="7">
    <w:abstractNumId w:val="1"/>
  </w:num>
  <w:num w:numId="8">
    <w:abstractNumId w:val="6"/>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MDcyNDKytDSzMDJR0lEKTi0uzszPAykwrAUAFaLeBiwAAAA="/>
  </w:docVars>
  <w:rsids>
    <w:rsidRoot w:val="00CD16CA"/>
    <w:rsid w:val="00084060"/>
    <w:rsid w:val="00086D56"/>
    <w:rsid w:val="000B0583"/>
    <w:rsid w:val="000C1178"/>
    <w:rsid w:val="00117023"/>
    <w:rsid w:val="00143CD9"/>
    <w:rsid w:val="00143D30"/>
    <w:rsid w:val="001734F2"/>
    <w:rsid w:val="00182A4C"/>
    <w:rsid w:val="001C1E0A"/>
    <w:rsid w:val="001C4AF8"/>
    <w:rsid w:val="001C5233"/>
    <w:rsid w:val="00205451"/>
    <w:rsid w:val="00290A18"/>
    <w:rsid w:val="002E14A0"/>
    <w:rsid w:val="00385DF4"/>
    <w:rsid w:val="003C6E3C"/>
    <w:rsid w:val="00435EDE"/>
    <w:rsid w:val="00453F27"/>
    <w:rsid w:val="0045585C"/>
    <w:rsid w:val="004A269A"/>
    <w:rsid w:val="004C5433"/>
    <w:rsid w:val="004F0466"/>
    <w:rsid w:val="00563FB8"/>
    <w:rsid w:val="0061649B"/>
    <w:rsid w:val="00622F42"/>
    <w:rsid w:val="006D1547"/>
    <w:rsid w:val="006E1D0F"/>
    <w:rsid w:val="007204EB"/>
    <w:rsid w:val="007265D4"/>
    <w:rsid w:val="00734E16"/>
    <w:rsid w:val="00740424"/>
    <w:rsid w:val="007655A1"/>
    <w:rsid w:val="00795D91"/>
    <w:rsid w:val="007B272D"/>
    <w:rsid w:val="007B53F0"/>
    <w:rsid w:val="00801605"/>
    <w:rsid w:val="00860EA0"/>
    <w:rsid w:val="0087627A"/>
    <w:rsid w:val="00885D0B"/>
    <w:rsid w:val="00890E92"/>
    <w:rsid w:val="008B402B"/>
    <w:rsid w:val="008D317A"/>
    <w:rsid w:val="008D48B3"/>
    <w:rsid w:val="008E20B1"/>
    <w:rsid w:val="00900958"/>
    <w:rsid w:val="00937CDE"/>
    <w:rsid w:val="0097071E"/>
    <w:rsid w:val="0097138A"/>
    <w:rsid w:val="009A0E04"/>
    <w:rsid w:val="009F4CBB"/>
    <w:rsid w:val="00A22809"/>
    <w:rsid w:val="00A400E1"/>
    <w:rsid w:val="00A9203D"/>
    <w:rsid w:val="00A93F62"/>
    <w:rsid w:val="00AA0E9C"/>
    <w:rsid w:val="00AB7963"/>
    <w:rsid w:val="00B4655A"/>
    <w:rsid w:val="00B66E98"/>
    <w:rsid w:val="00B8110E"/>
    <w:rsid w:val="00BC7A15"/>
    <w:rsid w:val="00BD41B7"/>
    <w:rsid w:val="00BD6472"/>
    <w:rsid w:val="00BE6C0E"/>
    <w:rsid w:val="00BF5034"/>
    <w:rsid w:val="00C154B6"/>
    <w:rsid w:val="00C5052F"/>
    <w:rsid w:val="00CB6B3F"/>
    <w:rsid w:val="00CC54BA"/>
    <w:rsid w:val="00CD16CA"/>
    <w:rsid w:val="00D516F0"/>
    <w:rsid w:val="00D93F37"/>
    <w:rsid w:val="00DA133C"/>
    <w:rsid w:val="00E05496"/>
    <w:rsid w:val="00E244FB"/>
    <w:rsid w:val="00E44329"/>
    <w:rsid w:val="00E527AB"/>
    <w:rsid w:val="00EC106C"/>
    <w:rsid w:val="00EE72D5"/>
    <w:rsid w:val="00EF726A"/>
    <w:rsid w:val="00F54EC8"/>
    <w:rsid w:val="00F67FC6"/>
    <w:rsid w:val="00F947A3"/>
    <w:rsid w:val="00FB48F3"/>
    <w:rsid w:val="00FC0255"/>
    <w:rsid w:val="00FF4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FCA3"/>
  <w15:chartTrackingRefBased/>
  <w15:docId w15:val="{A34C043A-6A58-4CAA-AE21-D975ABF1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CA"/>
    <w:pPr>
      <w:spacing w:after="24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6CA"/>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D16CA"/>
    <w:rPr>
      <w:color w:val="0000FF"/>
      <w:u w:val="single"/>
    </w:rPr>
  </w:style>
  <w:style w:type="paragraph" w:styleId="ListParagraph">
    <w:name w:val="List Paragraph"/>
    <w:aliases w:val="Sub Paragraph"/>
    <w:basedOn w:val="Normal"/>
    <w:link w:val="ListParagraphChar"/>
    <w:uiPriority w:val="34"/>
    <w:qFormat/>
    <w:rsid w:val="00CD16CA"/>
    <w:pPr>
      <w:spacing w:after="200" w:line="276" w:lineRule="auto"/>
      <w:ind w:left="720"/>
      <w:contextualSpacing/>
      <w:jc w:val="left"/>
    </w:pPr>
    <w:rPr>
      <w:rFonts w:ascii="Calibri" w:eastAsia="Calibri" w:hAnsi="Calibri"/>
      <w:szCs w:val="22"/>
      <w:lang w:eastAsia="en-US"/>
    </w:rPr>
  </w:style>
  <w:style w:type="character" w:customStyle="1" w:styleId="ListParagraphChar">
    <w:name w:val="List Paragraph Char"/>
    <w:aliases w:val="Sub Paragraph Char"/>
    <w:link w:val="ListParagraph"/>
    <w:uiPriority w:val="34"/>
    <w:locked/>
    <w:rsid w:val="00CD16CA"/>
    <w:rPr>
      <w:rFonts w:ascii="Calibri" w:eastAsia="Calibri" w:hAnsi="Calibri" w:cs="Times New Roman"/>
    </w:rPr>
  </w:style>
  <w:style w:type="paragraph" w:customStyle="1" w:styleId="BodyA">
    <w:name w:val="Body A"/>
    <w:rsid w:val="00CD16CA"/>
    <w:pPr>
      <w:spacing w:after="0" w:line="240" w:lineRule="auto"/>
    </w:pPr>
    <w:rPr>
      <w:rFonts w:ascii="Helvetica" w:eastAsia="ヒラギノ角ゴ Pro W3" w:hAnsi="Helvetica" w:cs="Times New Roman"/>
      <w:color w:val="000000"/>
      <w:sz w:val="24"/>
      <w:szCs w:val="20"/>
      <w:lang w:val="en-US" w:eastAsia="en-GB"/>
    </w:rPr>
  </w:style>
  <w:style w:type="character" w:styleId="CommentReference">
    <w:name w:val="annotation reference"/>
    <w:basedOn w:val="DefaultParagraphFont"/>
    <w:uiPriority w:val="99"/>
    <w:semiHidden/>
    <w:unhideWhenUsed/>
    <w:rsid w:val="00FF4C87"/>
    <w:rPr>
      <w:sz w:val="16"/>
      <w:szCs w:val="16"/>
    </w:rPr>
  </w:style>
  <w:style w:type="paragraph" w:styleId="CommentText">
    <w:name w:val="annotation text"/>
    <w:basedOn w:val="Normal"/>
    <w:link w:val="CommentTextChar"/>
    <w:uiPriority w:val="99"/>
    <w:semiHidden/>
    <w:unhideWhenUsed/>
    <w:rsid w:val="00FF4C87"/>
    <w:rPr>
      <w:sz w:val="20"/>
    </w:rPr>
  </w:style>
  <w:style w:type="character" w:customStyle="1" w:styleId="CommentTextChar">
    <w:name w:val="Comment Text Char"/>
    <w:basedOn w:val="DefaultParagraphFont"/>
    <w:link w:val="CommentText"/>
    <w:uiPriority w:val="99"/>
    <w:semiHidden/>
    <w:rsid w:val="00FF4C8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4C87"/>
    <w:rPr>
      <w:b/>
      <w:bCs/>
    </w:rPr>
  </w:style>
  <w:style w:type="character" w:customStyle="1" w:styleId="CommentSubjectChar">
    <w:name w:val="Comment Subject Char"/>
    <w:basedOn w:val="CommentTextChar"/>
    <w:link w:val="CommentSubject"/>
    <w:uiPriority w:val="99"/>
    <w:semiHidden/>
    <w:rsid w:val="00FF4C8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F4C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C8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B4655A"/>
    <w:pPr>
      <w:tabs>
        <w:tab w:val="center" w:pos="4513"/>
        <w:tab w:val="right" w:pos="9026"/>
      </w:tabs>
      <w:spacing w:after="0"/>
    </w:pPr>
  </w:style>
  <w:style w:type="character" w:customStyle="1" w:styleId="HeaderChar">
    <w:name w:val="Header Char"/>
    <w:basedOn w:val="DefaultParagraphFont"/>
    <w:link w:val="Header"/>
    <w:uiPriority w:val="99"/>
    <w:rsid w:val="00B4655A"/>
    <w:rPr>
      <w:rFonts w:ascii="Arial" w:eastAsia="Times New Roman" w:hAnsi="Arial" w:cs="Times New Roman"/>
      <w:szCs w:val="20"/>
      <w:lang w:eastAsia="en-GB"/>
    </w:rPr>
  </w:style>
  <w:style w:type="paragraph" w:styleId="Footer">
    <w:name w:val="footer"/>
    <w:basedOn w:val="Normal"/>
    <w:link w:val="FooterChar"/>
    <w:uiPriority w:val="99"/>
    <w:unhideWhenUsed/>
    <w:rsid w:val="00B4655A"/>
    <w:pPr>
      <w:tabs>
        <w:tab w:val="center" w:pos="4513"/>
        <w:tab w:val="right" w:pos="9026"/>
      </w:tabs>
      <w:spacing w:after="0"/>
    </w:pPr>
  </w:style>
  <w:style w:type="character" w:customStyle="1" w:styleId="FooterChar">
    <w:name w:val="Footer Char"/>
    <w:basedOn w:val="DefaultParagraphFont"/>
    <w:link w:val="Footer"/>
    <w:uiPriority w:val="99"/>
    <w:rsid w:val="00B4655A"/>
    <w:rPr>
      <w:rFonts w:ascii="Arial" w:eastAsia="Times New Roman" w:hAnsi="Arial" w:cs="Times New Roman"/>
      <w:szCs w:val="20"/>
      <w:lang w:eastAsia="en-GB"/>
    </w:rPr>
  </w:style>
  <w:style w:type="paragraph" w:styleId="NoSpacing">
    <w:name w:val="No Spacing"/>
    <w:uiPriority w:val="1"/>
    <w:qFormat/>
    <w:rsid w:val="00B4655A"/>
    <w:pPr>
      <w:spacing w:after="0" w:line="240" w:lineRule="auto"/>
      <w:jc w:val="both"/>
    </w:pPr>
    <w:rPr>
      <w:rFonts w:ascii="Arial" w:eastAsia="Times New Roman" w:hAnsi="Arial" w:cs="Times New Roman"/>
      <w:szCs w:val="20"/>
      <w:lang w:eastAsia="en-GB"/>
    </w:rPr>
  </w:style>
  <w:style w:type="character" w:styleId="UnresolvedMention">
    <w:name w:val="Unresolved Mention"/>
    <w:basedOn w:val="DefaultParagraphFont"/>
    <w:uiPriority w:val="99"/>
    <w:semiHidden/>
    <w:unhideWhenUsed/>
    <w:rsid w:val="007B53F0"/>
    <w:rPr>
      <w:color w:val="605E5C"/>
      <w:shd w:val="clear" w:color="auto" w:fill="E1DFDD"/>
    </w:rPr>
  </w:style>
  <w:style w:type="paragraph" w:styleId="FootnoteText">
    <w:name w:val="footnote text"/>
    <w:basedOn w:val="Normal"/>
    <w:link w:val="FootnoteTextChar"/>
    <w:uiPriority w:val="99"/>
    <w:semiHidden/>
    <w:unhideWhenUsed/>
    <w:rsid w:val="00E244FB"/>
    <w:pPr>
      <w:spacing w:after="0"/>
    </w:pPr>
    <w:rPr>
      <w:sz w:val="20"/>
    </w:rPr>
  </w:style>
  <w:style w:type="character" w:customStyle="1" w:styleId="FootnoteTextChar">
    <w:name w:val="Footnote Text Char"/>
    <w:basedOn w:val="DefaultParagraphFont"/>
    <w:link w:val="FootnoteText"/>
    <w:uiPriority w:val="99"/>
    <w:semiHidden/>
    <w:rsid w:val="00E244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24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F873-1F5E-4D0E-97AB-56715430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Kelly - ST SC</dc:creator>
  <cp:keywords/>
  <dc:description/>
  <cp:lastModifiedBy>Christopher Grove - ST SC</cp:lastModifiedBy>
  <cp:revision>2</cp:revision>
  <dcterms:created xsi:type="dcterms:W3CDTF">2020-09-14T13:56:00Z</dcterms:created>
  <dcterms:modified xsi:type="dcterms:W3CDTF">2020-09-14T13:56:00Z</dcterms:modified>
</cp:coreProperties>
</file>