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5A89" w14:textId="77777777" w:rsidR="003C46BF" w:rsidRDefault="003C46BF" w:rsidP="00276CE8">
      <w:pPr>
        <w:rPr>
          <w:rFonts w:ascii="Arial" w:hAnsi="Arial" w:cs="Arial"/>
        </w:rPr>
      </w:pPr>
    </w:p>
    <w:p w14:paraId="1DAB109D" w14:textId="77777777" w:rsidR="00DF0E5B" w:rsidRPr="006E2CB2" w:rsidRDefault="007F7512">
      <w:pPr>
        <w:rPr>
          <w:rFonts w:ascii="Arial" w:hAnsi="Arial" w:cs="Arial"/>
        </w:rPr>
      </w:pPr>
      <w:r>
        <w:rPr>
          <w:rFonts w:ascii="Verdana" w:hAnsi="Verdana" w:cs="Arial"/>
          <w:b/>
          <w:noProof/>
          <w:sz w:val="20"/>
          <w:lang w:eastAsia="en-GB"/>
        </w:rPr>
        <w:drawing>
          <wp:anchor distT="0" distB="0" distL="114300" distR="114300" simplePos="0" relativeHeight="251659264" behindDoc="0" locked="0" layoutInCell="1" allowOverlap="1" wp14:anchorId="51A5438A" wp14:editId="4C1CF467">
            <wp:simplePos x="0" y="0"/>
            <wp:positionH relativeFrom="column">
              <wp:posOffset>981438</wp:posOffset>
            </wp:positionH>
            <wp:positionV relativeFrom="paragraph">
              <wp:posOffset>17145</wp:posOffset>
            </wp:positionV>
            <wp:extent cx="4779010" cy="1693545"/>
            <wp:effectExtent l="0" t="0" r="2540" b="1905"/>
            <wp:wrapSquare wrapText="bothSides"/>
            <wp:docPr id="3" name="Picture 3" descr="KFRS (spot col) 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S (spot col) sm-lhe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01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91E84" w14:textId="77777777" w:rsidR="00DF0E5B" w:rsidRPr="006E2CB2" w:rsidRDefault="00DF0E5B">
      <w:pPr>
        <w:rPr>
          <w:rFonts w:ascii="Arial" w:hAnsi="Arial" w:cs="Arial"/>
        </w:rPr>
      </w:pPr>
    </w:p>
    <w:p w14:paraId="610492BB" w14:textId="77777777" w:rsidR="00DF0E5B" w:rsidRDefault="00DF0E5B">
      <w:pPr>
        <w:rPr>
          <w:rFonts w:ascii="Arial" w:hAnsi="Arial" w:cs="Arial"/>
        </w:rPr>
      </w:pPr>
    </w:p>
    <w:p w14:paraId="077DF58A" w14:textId="77777777" w:rsidR="003C46BF" w:rsidRDefault="003C46BF">
      <w:pPr>
        <w:rPr>
          <w:rFonts w:ascii="Arial" w:hAnsi="Arial" w:cs="Arial"/>
        </w:rPr>
      </w:pPr>
    </w:p>
    <w:p w14:paraId="06416E4D" w14:textId="77777777" w:rsidR="003C46BF" w:rsidRDefault="003C46BF">
      <w:pPr>
        <w:rPr>
          <w:rFonts w:ascii="Arial" w:hAnsi="Arial" w:cs="Arial"/>
        </w:rPr>
      </w:pPr>
    </w:p>
    <w:p w14:paraId="1731382C" w14:textId="77777777" w:rsidR="003C46BF" w:rsidRDefault="003C46BF" w:rsidP="007F7512">
      <w:pPr>
        <w:spacing w:line="240" w:lineRule="auto"/>
        <w:rPr>
          <w:rFonts w:ascii="Arial" w:hAnsi="Arial" w:cs="Arial"/>
          <w:sz w:val="56"/>
          <w:szCs w:val="56"/>
        </w:rPr>
      </w:pPr>
    </w:p>
    <w:p w14:paraId="5644AC4D" w14:textId="77777777" w:rsidR="003C46BF" w:rsidRDefault="003C46BF" w:rsidP="007F7512">
      <w:pPr>
        <w:spacing w:line="240" w:lineRule="auto"/>
        <w:rPr>
          <w:rFonts w:ascii="Arial" w:hAnsi="Arial" w:cs="Arial"/>
          <w:sz w:val="56"/>
          <w:szCs w:val="56"/>
        </w:rPr>
      </w:pPr>
    </w:p>
    <w:p w14:paraId="2392E848" w14:textId="77777777" w:rsidR="00F34CB2" w:rsidRPr="006E2CB2" w:rsidRDefault="00F34CB2" w:rsidP="00144B66">
      <w:pPr>
        <w:spacing w:line="240" w:lineRule="auto"/>
        <w:jc w:val="center"/>
        <w:rPr>
          <w:rFonts w:ascii="Arial" w:hAnsi="Arial" w:cs="Arial"/>
          <w:sz w:val="56"/>
          <w:szCs w:val="56"/>
        </w:rPr>
      </w:pPr>
      <w:r w:rsidRPr="006E2CB2">
        <w:rPr>
          <w:rFonts w:ascii="Arial" w:hAnsi="Arial" w:cs="Arial"/>
          <w:sz w:val="56"/>
          <w:szCs w:val="56"/>
        </w:rPr>
        <w:t>Kent and Medway Towns Fire Authority</w:t>
      </w:r>
    </w:p>
    <w:p w14:paraId="55E5D19F" w14:textId="77777777" w:rsidR="00DF0E5B" w:rsidRPr="006E2CB2" w:rsidRDefault="00DF0E5B" w:rsidP="002E7458">
      <w:pPr>
        <w:jc w:val="center"/>
        <w:rPr>
          <w:rFonts w:ascii="Arial" w:hAnsi="Arial" w:cs="Arial"/>
          <w:sz w:val="56"/>
          <w:szCs w:val="56"/>
        </w:rPr>
      </w:pPr>
      <w:r w:rsidRPr="006E2CB2">
        <w:rPr>
          <w:rFonts w:ascii="Arial" w:hAnsi="Arial" w:cs="Arial"/>
          <w:sz w:val="56"/>
          <w:szCs w:val="56"/>
        </w:rPr>
        <w:t>Request for Quotation</w:t>
      </w:r>
    </w:p>
    <w:p w14:paraId="6CA794D4" w14:textId="77777777" w:rsidR="006E4901" w:rsidRDefault="003D73AD" w:rsidP="006E4901">
      <w:pPr>
        <w:jc w:val="center"/>
        <w:rPr>
          <w:rFonts w:ascii="Arial" w:hAnsi="Arial" w:cs="Arial"/>
          <w:sz w:val="56"/>
          <w:szCs w:val="56"/>
        </w:rPr>
      </w:pPr>
      <w:r>
        <w:rPr>
          <w:rFonts w:ascii="Arial" w:hAnsi="Arial" w:cs="Arial"/>
          <w:sz w:val="56"/>
          <w:szCs w:val="56"/>
        </w:rPr>
        <w:t>For</w:t>
      </w:r>
    </w:p>
    <w:p w14:paraId="74058193" w14:textId="3A5B798D" w:rsidR="00D27AF7" w:rsidRDefault="00DA75C5" w:rsidP="00144B66">
      <w:pPr>
        <w:spacing w:line="240" w:lineRule="auto"/>
        <w:jc w:val="center"/>
        <w:rPr>
          <w:rFonts w:ascii="Arial" w:hAnsi="Arial" w:cs="Arial"/>
          <w:sz w:val="56"/>
          <w:szCs w:val="56"/>
        </w:rPr>
      </w:pPr>
      <w:r>
        <w:rPr>
          <w:rFonts w:ascii="Arial" w:hAnsi="Arial" w:cs="Arial"/>
          <w:sz w:val="56"/>
          <w:szCs w:val="56"/>
        </w:rPr>
        <w:t>DIM</w:t>
      </w:r>
      <w:r w:rsidR="00CD377D">
        <w:rPr>
          <w:rFonts w:ascii="Arial" w:hAnsi="Arial" w:cs="Arial"/>
          <w:sz w:val="56"/>
          <w:szCs w:val="56"/>
        </w:rPr>
        <w:t xml:space="preserve"> Training</w:t>
      </w:r>
      <w:r w:rsidR="0074753A">
        <w:rPr>
          <w:rFonts w:ascii="Arial" w:hAnsi="Arial" w:cs="Arial"/>
          <w:sz w:val="56"/>
          <w:szCs w:val="56"/>
        </w:rPr>
        <w:t xml:space="preserve"> and Provision of 24/7 </w:t>
      </w:r>
      <w:r w:rsidR="00673483">
        <w:rPr>
          <w:rFonts w:ascii="Arial" w:hAnsi="Arial" w:cs="Arial"/>
          <w:sz w:val="56"/>
          <w:szCs w:val="56"/>
        </w:rPr>
        <w:t xml:space="preserve">Scientific Advice and </w:t>
      </w:r>
      <w:r w:rsidR="0074753A">
        <w:rPr>
          <w:rFonts w:ascii="Arial" w:hAnsi="Arial" w:cs="Arial"/>
          <w:sz w:val="56"/>
          <w:szCs w:val="56"/>
        </w:rPr>
        <w:t>Radiation Protection Advisor</w:t>
      </w:r>
    </w:p>
    <w:p w14:paraId="1248C849" w14:textId="77777777" w:rsidR="00DF0E5B" w:rsidRDefault="00144B66" w:rsidP="006E4901">
      <w:pPr>
        <w:jc w:val="center"/>
        <w:rPr>
          <w:rFonts w:ascii="Arial" w:hAnsi="Arial" w:cs="Arial"/>
          <w:sz w:val="56"/>
          <w:szCs w:val="56"/>
        </w:rPr>
      </w:pPr>
      <w:r>
        <w:rPr>
          <w:rFonts w:ascii="Arial" w:hAnsi="Arial" w:cs="Arial"/>
          <w:sz w:val="56"/>
          <w:szCs w:val="56"/>
        </w:rPr>
        <w:t>Ref</w:t>
      </w:r>
      <w:r w:rsidR="00CD377D">
        <w:rPr>
          <w:rFonts w:ascii="Arial" w:hAnsi="Arial" w:cs="Arial"/>
          <w:sz w:val="56"/>
          <w:szCs w:val="56"/>
        </w:rPr>
        <w:t xml:space="preserve"> C</w:t>
      </w:r>
      <w:r w:rsidR="000B246F">
        <w:rPr>
          <w:rFonts w:ascii="Arial" w:hAnsi="Arial" w:cs="Arial"/>
          <w:sz w:val="56"/>
          <w:szCs w:val="56"/>
        </w:rPr>
        <w:t>18059</w:t>
      </w:r>
    </w:p>
    <w:p w14:paraId="0D3850F2" w14:textId="77777777" w:rsidR="00996AFA" w:rsidRDefault="00996AFA" w:rsidP="006E4901">
      <w:pPr>
        <w:jc w:val="center"/>
        <w:rPr>
          <w:rFonts w:ascii="Arial" w:hAnsi="Arial" w:cs="Arial"/>
          <w:sz w:val="56"/>
          <w:szCs w:val="56"/>
        </w:rPr>
      </w:pPr>
    </w:p>
    <w:p w14:paraId="4485FEC6" w14:textId="77777777" w:rsidR="00DF0E5B" w:rsidRDefault="00DF0E5B">
      <w:pPr>
        <w:rPr>
          <w:rFonts w:ascii="Arial" w:hAnsi="Arial" w:cs="Arial"/>
          <w:sz w:val="56"/>
          <w:szCs w:val="56"/>
        </w:rPr>
      </w:pPr>
    </w:p>
    <w:p w14:paraId="638BC7DF" w14:textId="77777777" w:rsidR="003C46BF" w:rsidRPr="006E2CB2" w:rsidRDefault="003C46BF">
      <w:pPr>
        <w:rPr>
          <w:rFonts w:ascii="Arial" w:hAnsi="Arial" w:cs="Arial"/>
        </w:rPr>
      </w:pPr>
    </w:p>
    <w:p w14:paraId="047F9CF8" w14:textId="77777777" w:rsidR="00CD4888" w:rsidRDefault="00CD4888" w:rsidP="00BB08A0">
      <w:pPr>
        <w:pStyle w:val="ListParagraph"/>
        <w:ind w:left="1110"/>
        <w:rPr>
          <w:rFonts w:ascii="Arial" w:hAnsi="Arial" w:cs="Arial"/>
          <w:b/>
        </w:rPr>
      </w:pPr>
    </w:p>
    <w:p w14:paraId="532C0D74" w14:textId="77777777" w:rsidR="007F7512" w:rsidRPr="00CF0FB8" w:rsidRDefault="007F7512" w:rsidP="00CF0FB8">
      <w:pPr>
        <w:rPr>
          <w:rFonts w:ascii="Arial" w:hAnsi="Arial" w:cs="Arial"/>
          <w:b/>
        </w:rPr>
      </w:pPr>
    </w:p>
    <w:p w14:paraId="5C0D07DC" w14:textId="77777777" w:rsidR="007F7512" w:rsidRPr="007F7512" w:rsidRDefault="007F7512" w:rsidP="007F7512">
      <w:pPr>
        <w:pStyle w:val="Heading9"/>
        <w:rPr>
          <w:rFonts w:ascii="Arial" w:hAnsi="Arial" w:cs="Arial"/>
          <w:b/>
          <w:i w:val="0"/>
          <w:sz w:val="28"/>
          <w:szCs w:val="28"/>
        </w:rPr>
      </w:pPr>
      <w:r w:rsidRPr="007F7512">
        <w:rPr>
          <w:rFonts w:ascii="Arial" w:hAnsi="Arial" w:cs="Arial"/>
          <w:b/>
          <w:i w:val="0"/>
          <w:sz w:val="28"/>
          <w:szCs w:val="28"/>
        </w:rPr>
        <w:lastRenderedPageBreak/>
        <w:t>Section One</w:t>
      </w:r>
      <w:r w:rsidRPr="007F7512">
        <w:rPr>
          <w:rFonts w:ascii="Arial" w:hAnsi="Arial" w:cs="Arial"/>
          <w:b/>
          <w:i w:val="0"/>
          <w:sz w:val="28"/>
          <w:szCs w:val="28"/>
        </w:rPr>
        <w:tab/>
      </w:r>
      <w:r w:rsidRPr="007F7512">
        <w:rPr>
          <w:rFonts w:ascii="Arial" w:hAnsi="Arial" w:cs="Arial"/>
          <w:b/>
          <w:i w:val="0"/>
          <w:sz w:val="28"/>
          <w:szCs w:val="28"/>
        </w:rPr>
        <w:tab/>
      </w:r>
      <w:r w:rsidRPr="007F7512">
        <w:rPr>
          <w:rFonts w:ascii="Arial" w:hAnsi="Arial" w:cs="Arial"/>
          <w:b/>
          <w:i w:val="0"/>
          <w:sz w:val="28"/>
          <w:szCs w:val="28"/>
        </w:rPr>
        <w:tab/>
        <w:t>Scope and Context</w:t>
      </w:r>
    </w:p>
    <w:p w14:paraId="7AF37243" w14:textId="77777777" w:rsidR="007F7512" w:rsidRPr="007F7512" w:rsidRDefault="007F7512" w:rsidP="007F7512">
      <w:pPr>
        <w:rPr>
          <w:rFonts w:ascii="Arial" w:hAnsi="Arial" w:cs="Arial"/>
        </w:rPr>
      </w:pPr>
    </w:p>
    <w:p w14:paraId="68737165" w14:textId="77777777" w:rsidR="007F7512" w:rsidRPr="007F7512" w:rsidRDefault="007F7512" w:rsidP="007F7512">
      <w:pPr>
        <w:rPr>
          <w:rFonts w:ascii="Arial" w:hAnsi="Arial" w:cs="Arial"/>
          <w:b/>
          <w:bCs/>
        </w:rPr>
      </w:pPr>
      <w:r w:rsidRPr="007F7512">
        <w:rPr>
          <w:rFonts w:ascii="Arial" w:hAnsi="Arial" w:cs="Arial"/>
          <w:b/>
          <w:bCs/>
        </w:rPr>
        <w:t>Corporate Information</w:t>
      </w:r>
    </w:p>
    <w:p w14:paraId="2FD20FAD" w14:textId="77777777" w:rsidR="00BD0840" w:rsidRPr="00BD0840" w:rsidRDefault="007F7512" w:rsidP="00BD0840">
      <w:pPr>
        <w:rPr>
          <w:rFonts w:ascii="Arial" w:hAnsi="Arial" w:cs="Arial"/>
        </w:rPr>
      </w:pPr>
      <w:r w:rsidRPr="00BD0840">
        <w:rPr>
          <w:rFonts w:ascii="Arial" w:hAnsi="Arial" w:cs="Arial"/>
        </w:rPr>
        <w:t>Kent and Medway Fire and Rescue Authority (“the Authority”) is one of the largest Fire and Rescue Authorities in the country, responsible for delivering fire and rescue services to over 1.7 million people in the county of Kent covering 3,855Sq km, with a large coastline including the Channel Tunnel, the Dartford river crossings and two large ports. It is a Combined Fire Authority which means that it is a standalone local authority in its own right. It draws 21 of its elected Members from Kent County Council and 4 from Medway Council. The Authority employs approximately 1,500 staff to deliver services throughout Kent and Medway. The Authority operates a 24-hour service across 55 fire stations, a training centre, control centre and Service Headquarters. It also has a fleet of 75 front line fire engines and a range of specialist operational support vehicles.</w:t>
      </w:r>
    </w:p>
    <w:p w14:paraId="28B02D7A" w14:textId="77777777" w:rsidR="00BD0840" w:rsidRPr="00BD0840" w:rsidRDefault="007F7512" w:rsidP="00BD0840">
      <w:pPr>
        <w:rPr>
          <w:rFonts w:ascii="Arial" w:hAnsi="Arial" w:cs="Arial"/>
        </w:rPr>
      </w:pPr>
      <w:r w:rsidRPr="00BD0840">
        <w:rPr>
          <w:rFonts w:ascii="Arial" w:hAnsi="Arial" w:cs="Arial"/>
        </w:rPr>
        <w:t xml:space="preserve">The Authority undertakes a range of functions including providing community safety to the public, fire safety for businesses, and responding to emergencies to meet its statutory duties. How this is achieved is set out in the Corporate Plan, available from </w:t>
      </w:r>
      <w:hyperlink r:id="rId15" w:history="1">
        <w:r w:rsidRPr="00BD0840">
          <w:rPr>
            <w:rStyle w:val="Hyperlink"/>
            <w:rFonts w:ascii="Arial" w:hAnsi="Arial" w:cs="Arial"/>
            <w:color w:val="000000"/>
          </w:rPr>
          <w:t>www.kent.fire-uk.org</w:t>
        </w:r>
      </w:hyperlink>
      <w:r w:rsidRPr="00BD0840">
        <w:rPr>
          <w:rFonts w:ascii="Arial" w:hAnsi="Arial" w:cs="Arial"/>
        </w:rPr>
        <w:t xml:space="preserve">. </w:t>
      </w:r>
    </w:p>
    <w:p w14:paraId="09CD5BB1" w14:textId="77777777" w:rsidR="00BD0840" w:rsidRPr="00BD0840" w:rsidRDefault="007F7512" w:rsidP="00BD0840">
      <w:pPr>
        <w:rPr>
          <w:rFonts w:ascii="Arial" w:hAnsi="Arial" w:cs="Arial"/>
        </w:rPr>
      </w:pPr>
      <w:r w:rsidRPr="00BD0840">
        <w:rPr>
          <w:rFonts w:ascii="Arial" w:hAnsi="Arial" w:cs="Arial"/>
        </w:rPr>
        <w:t>The Authority has a revenue budget of approximately £70m.  Over 80% of its costs relate to staff pay, allowances and pensions. </w:t>
      </w:r>
    </w:p>
    <w:p w14:paraId="26435BE3" w14:textId="77777777" w:rsidR="007F7512" w:rsidRPr="00BD0840" w:rsidRDefault="007F7512" w:rsidP="00BD0840">
      <w:pPr>
        <w:rPr>
          <w:rFonts w:ascii="Arial" w:hAnsi="Arial" w:cs="Arial"/>
          <w:b/>
          <w:bCs/>
        </w:rPr>
      </w:pPr>
      <w:r w:rsidRPr="00BD0840">
        <w:rPr>
          <w:rFonts w:ascii="Arial" w:hAnsi="Arial" w:cs="Arial"/>
        </w:rPr>
        <w:t xml:space="preserve">Please Note: The legal entity for contracting and other purposes is The Kent and Medway Towns Fire Authority (“The Authority”), which is the name under which the Authority was created in 1998. Since 2004, it has been referred to as Kent and Medway Fire and Rescue Authority to recognise its broader remit. </w:t>
      </w:r>
    </w:p>
    <w:p w14:paraId="0128CAFE" w14:textId="20E064E8" w:rsidR="007F7512" w:rsidRPr="00BD0840" w:rsidRDefault="007F7512" w:rsidP="00BD0840">
      <w:pPr>
        <w:rPr>
          <w:rFonts w:ascii="Arial" w:hAnsi="Arial" w:cs="Arial"/>
        </w:rPr>
      </w:pPr>
      <w:r w:rsidRPr="00BD0840">
        <w:rPr>
          <w:rFonts w:ascii="Arial" w:hAnsi="Arial" w:cs="Arial"/>
        </w:rPr>
        <w:t xml:space="preserve">In accordance with best procurement practice, EU and UK Procurement Directives and Regulations and the Authority’s service order, the Authority is seeking to choose a Tenderer(s) by competitive tender for the provision of </w:t>
      </w:r>
      <w:r w:rsidR="00956F81">
        <w:rPr>
          <w:rFonts w:ascii="Arial" w:hAnsi="Arial" w:cs="Arial"/>
        </w:rPr>
        <w:t xml:space="preserve">a </w:t>
      </w:r>
      <w:r w:rsidR="00956F81" w:rsidRPr="00FC67D2">
        <w:rPr>
          <w:rFonts w:ascii="Arial" w:hAnsi="Arial" w:cs="Arial"/>
        </w:rPr>
        <w:t>supplier</w:t>
      </w:r>
      <w:r w:rsidR="00015EAE" w:rsidRPr="00FC67D2">
        <w:rPr>
          <w:rFonts w:ascii="Arial" w:hAnsi="Arial" w:cs="Arial"/>
        </w:rPr>
        <w:t>(s)</w:t>
      </w:r>
      <w:r w:rsidR="00956F81" w:rsidRPr="00FC67D2">
        <w:rPr>
          <w:rFonts w:ascii="Arial" w:hAnsi="Arial" w:cs="Arial"/>
        </w:rPr>
        <w:t xml:space="preserve"> to provide </w:t>
      </w:r>
      <w:r w:rsidR="00A8609E">
        <w:rPr>
          <w:rFonts w:ascii="Arial" w:hAnsi="Arial" w:cs="Arial"/>
        </w:rPr>
        <w:t>Hazmat</w:t>
      </w:r>
      <w:r w:rsidR="00A5205F">
        <w:rPr>
          <w:rFonts w:ascii="Arial" w:hAnsi="Arial" w:cs="Arial"/>
        </w:rPr>
        <w:t xml:space="preserve"> Advisor (HMA)</w:t>
      </w:r>
      <w:r w:rsidR="00A8609E">
        <w:rPr>
          <w:rFonts w:ascii="Arial" w:hAnsi="Arial" w:cs="Arial"/>
        </w:rPr>
        <w:t xml:space="preserve"> &amp; Detection</w:t>
      </w:r>
      <w:r w:rsidR="00A5205F">
        <w:rPr>
          <w:rFonts w:ascii="Arial" w:hAnsi="Arial" w:cs="Arial"/>
        </w:rPr>
        <w:t>,</w:t>
      </w:r>
      <w:r w:rsidR="00A8609E">
        <w:rPr>
          <w:rFonts w:ascii="Arial" w:hAnsi="Arial" w:cs="Arial"/>
        </w:rPr>
        <w:t xml:space="preserve"> Identification and Monitoring (DIM)</w:t>
      </w:r>
      <w:r w:rsidR="00956F81" w:rsidRPr="00FC67D2">
        <w:rPr>
          <w:rFonts w:ascii="Arial" w:hAnsi="Arial" w:cs="Arial"/>
        </w:rPr>
        <w:t xml:space="preserve"> training and for the provision of a 24/7 Radiation Protection Advisor.</w:t>
      </w:r>
    </w:p>
    <w:p w14:paraId="1500163E" w14:textId="77777777" w:rsidR="00BD0840" w:rsidRPr="00BD0840" w:rsidRDefault="00BD0840" w:rsidP="00BD0840">
      <w:pPr>
        <w:pStyle w:val="NoSpacing"/>
        <w:rPr>
          <w:rFonts w:ascii="Arial" w:hAnsi="Arial" w:cs="Arial"/>
          <w:iCs/>
        </w:rPr>
      </w:pPr>
    </w:p>
    <w:p w14:paraId="3F620332" w14:textId="77777777" w:rsidR="00BD0840" w:rsidRPr="00BD0840" w:rsidRDefault="007F7512" w:rsidP="00BD0840">
      <w:pPr>
        <w:rPr>
          <w:rFonts w:ascii="Arial" w:hAnsi="Arial" w:cs="Arial"/>
          <w:b/>
        </w:rPr>
      </w:pPr>
      <w:r w:rsidRPr="00BD0840">
        <w:rPr>
          <w:rFonts w:ascii="Arial" w:hAnsi="Arial" w:cs="Arial"/>
          <w:b/>
        </w:rPr>
        <w:t>Equalities Statement</w:t>
      </w:r>
    </w:p>
    <w:p w14:paraId="2E215CC2" w14:textId="77777777" w:rsidR="007F7512" w:rsidRPr="00BD0840" w:rsidRDefault="007F7512" w:rsidP="00BD0840">
      <w:pPr>
        <w:rPr>
          <w:rFonts w:ascii="Arial" w:hAnsi="Arial" w:cs="Arial"/>
        </w:rPr>
      </w:pPr>
      <w:r w:rsidRPr="00BD0840">
        <w:rPr>
          <w:rFonts w:ascii="Arial" w:hAnsi="Arial" w:cs="Arial"/>
        </w:rPr>
        <w:t>The Authority is committed to developing, promoting and delivering its services, information and employment opportunities without discriminating against anyone on the grounds of age, disability, faith, gender, race, sexuality, gender reassignment, marriage and civil partnership, pregnancy or maternity.</w:t>
      </w:r>
    </w:p>
    <w:p w14:paraId="50F05A7D" w14:textId="77777777" w:rsidR="007F7512" w:rsidRPr="00BD0840" w:rsidRDefault="007F7512" w:rsidP="00BD0840">
      <w:pPr>
        <w:rPr>
          <w:rFonts w:ascii="Arial" w:hAnsi="Arial" w:cs="Arial"/>
        </w:rPr>
      </w:pPr>
      <w:r w:rsidRPr="00BD0840">
        <w:rPr>
          <w:rFonts w:ascii="Arial" w:hAnsi="Arial" w:cs="Arial"/>
        </w:rPr>
        <w:t>The Authority expects its suppliers and other people who deliver its goods, services or works to comply with its Equality Policy and share this vision and these values. All organisations that want to provide goods, works and/or services to the Authority must be able to show that they are taking steps to allow equal access to the provision of goods, works and services, provide fair treatment and equal opportunity.</w:t>
      </w:r>
    </w:p>
    <w:p w14:paraId="2FCC4959" w14:textId="77777777" w:rsidR="007F7512" w:rsidRPr="00BD0840" w:rsidRDefault="007F7512" w:rsidP="00BD0840">
      <w:pPr>
        <w:rPr>
          <w:rFonts w:ascii="Arial" w:hAnsi="Arial" w:cs="Arial"/>
          <w:b/>
        </w:rPr>
      </w:pPr>
      <w:r w:rsidRPr="00BD0840">
        <w:rPr>
          <w:rFonts w:ascii="Arial" w:hAnsi="Arial" w:cs="Arial"/>
          <w:b/>
        </w:rPr>
        <w:t xml:space="preserve">The Authority’s Equality Vision and Objectives may be viewed by clicking on the following link:  </w:t>
      </w:r>
    </w:p>
    <w:p w14:paraId="4B26B04D" w14:textId="77777777" w:rsidR="007F7512" w:rsidRPr="00BD0840" w:rsidRDefault="00480340" w:rsidP="00BD0840">
      <w:pPr>
        <w:rPr>
          <w:rFonts w:ascii="Arial" w:hAnsi="Arial" w:cs="Arial"/>
        </w:rPr>
      </w:pPr>
      <w:hyperlink r:id="rId16" w:history="1">
        <w:r w:rsidR="007F7512" w:rsidRPr="00BD0840">
          <w:rPr>
            <w:rStyle w:val="Hyperlink"/>
            <w:rFonts w:ascii="Arial" w:hAnsi="Arial" w:cs="Arial"/>
          </w:rPr>
          <w:t>http://www.kent.fire-uk.org/about-us/equality-and-diversity/</w:t>
        </w:r>
      </w:hyperlink>
      <w:r w:rsidR="007F7512" w:rsidRPr="00BD0840">
        <w:rPr>
          <w:rFonts w:ascii="Arial" w:hAnsi="Arial" w:cs="Arial"/>
        </w:rPr>
        <w:t xml:space="preserve"> </w:t>
      </w:r>
    </w:p>
    <w:p w14:paraId="26465310" w14:textId="77777777" w:rsidR="00BD0840" w:rsidRDefault="00BD0840" w:rsidP="007F7512">
      <w:pPr>
        <w:rPr>
          <w:rFonts w:ascii="Arial" w:hAnsi="Arial" w:cs="Arial"/>
          <w:b/>
        </w:rPr>
      </w:pPr>
    </w:p>
    <w:p w14:paraId="72ED6586" w14:textId="77777777" w:rsidR="00BD0840" w:rsidRDefault="00BD0840" w:rsidP="007F7512">
      <w:pPr>
        <w:rPr>
          <w:rFonts w:ascii="Arial" w:hAnsi="Arial" w:cs="Arial"/>
          <w:b/>
        </w:rPr>
      </w:pPr>
    </w:p>
    <w:p w14:paraId="185CC848" w14:textId="77777777" w:rsidR="007F7512" w:rsidRPr="00BD0840" w:rsidRDefault="007F7512" w:rsidP="007F7512">
      <w:pPr>
        <w:rPr>
          <w:rFonts w:ascii="Arial" w:hAnsi="Arial" w:cs="Arial"/>
          <w:b/>
        </w:rPr>
      </w:pPr>
      <w:r w:rsidRPr="00BD0840">
        <w:rPr>
          <w:rFonts w:ascii="Arial" w:hAnsi="Arial" w:cs="Arial"/>
          <w:b/>
        </w:rPr>
        <w:t>Environment Statement</w:t>
      </w:r>
    </w:p>
    <w:p w14:paraId="3A7C3CB6" w14:textId="77777777" w:rsidR="007F7512" w:rsidRPr="00BD0840" w:rsidRDefault="007F7512" w:rsidP="00BD0840">
      <w:pPr>
        <w:rPr>
          <w:rFonts w:ascii="Arial" w:hAnsi="Arial" w:cs="Arial"/>
        </w:rPr>
      </w:pPr>
      <w:r w:rsidRPr="00BD0840">
        <w:rPr>
          <w:rFonts w:ascii="Arial" w:hAnsi="Arial" w:cs="Arial"/>
        </w:rPr>
        <w:t>The Authority is committed to reducing its impact on the Environment and has published its Carbon Management Plan on its website -</w:t>
      </w:r>
      <w:hyperlink r:id="rId17" w:history="1">
        <w:r w:rsidRPr="00BD0840">
          <w:rPr>
            <w:rStyle w:val="Hyperlink"/>
            <w:rFonts w:ascii="Arial" w:hAnsi="Arial" w:cs="Arial"/>
          </w:rPr>
          <w:t>http://www.kent.fire-uk.org/about-us/plans-policies-and-performance/corporate-plan/caring-for-the-environment/</w:t>
        </w:r>
      </w:hyperlink>
      <w:r w:rsidRPr="00BD0840">
        <w:rPr>
          <w:rFonts w:ascii="Arial" w:hAnsi="Arial" w:cs="Arial"/>
        </w:rPr>
        <w:t xml:space="preserve"> </w:t>
      </w:r>
    </w:p>
    <w:p w14:paraId="4B31E1B1" w14:textId="77777777" w:rsidR="00BD0840" w:rsidRPr="00250CCF" w:rsidRDefault="007F7512" w:rsidP="00BD0840">
      <w:pPr>
        <w:rPr>
          <w:rFonts w:ascii="Arial" w:hAnsi="Arial" w:cs="Arial"/>
        </w:rPr>
      </w:pPr>
      <w:r w:rsidRPr="00250CCF">
        <w:rPr>
          <w:rFonts w:ascii="Arial" w:hAnsi="Arial" w:cs="Arial"/>
        </w:rPr>
        <w:t>The Authority expects its suppliers and other people who deliver goods, services or works to it to comply with all current legislation relating to Environmental matters.</w:t>
      </w:r>
    </w:p>
    <w:p w14:paraId="53AC1964" w14:textId="77777777" w:rsidR="007F7512" w:rsidRPr="00BD0840" w:rsidRDefault="007F7512" w:rsidP="00BD0840">
      <w:pPr>
        <w:rPr>
          <w:rFonts w:ascii="Arial" w:hAnsi="Arial" w:cs="Arial"/>
          <w:b/>
        </w:rPr>
      </w:pPr>
      <w:r w:rsidRPr="00BD0840">
        <w:rPr>
          <w:rFonts w:ascii="Arial" w:hAnsi="Arial" w:cs="Arial"/>
          <w:b/>
        </w:rPr>
        <w:t>Ethical Code of Conduct</w:t>
      </w:r>
    </w:p>
    <w:p w14:paraId="0C570638" w14:textId="77777777" w:rsidR="007F7512" w:rsidRPr="00BD0840" w:rsidRDefault="007F7512" w:rsidP="00BD0840">
      <w:pPr>
        <w:rPr>
          <w:rFonts w:ascii="Arial" w:hAnsi="Arial" w:cs="Arial"/>
        </w:rPr>
      </w:pPr>
      <w:r w:rsidRPr="00BD0840">
        <w:rPr>
          <w:rFonts w:ascii="Arial" w:hAnsi="Arial" w:cs="Arial"/>
        </w:rPr>
        <w:t>As part of the agreement between the parties to this Contract an Ethical Code of Conduct will be required.  This code will reflect the commitment of the parties to deliver continued value and wellbeing throughout the Contract period that benefits the contractual parties.</w:t>
      </w:r>
    </w:p>
    <w:p w14:paraId="0196539C" w14:textId="77777777" w:rsidR="00BD0840" w:rsidRPr="00BD0840" w:rsidRDefault="007F7512" w:rsidP="00BD0840">
      <w:pPr>
        <w:rPr>
          <w:rFonts w:ascii="Arial" w:hAnsi="Arial" w:cs="Arial"/>
        </w:rPr>
      </w:pPr>
      <w:r w:rsidRPr="00BD0840">
        <w:rPr>
          <w:rFonts w:ascii="Arial" w:hAnsi="Arial" w:cs="Arial"/>
        </w:rPr>
        <w:t>During the Contract term all parties agree to retain relative information as confidential unless a need to release is confirmed by a request for information through the Freedom of Information Act 2000.</w:t>
      </w:r>
    </w:p>
    <w:p w14:paraId="7F124329" w14:textId="77777777" w:rsidR="007F7512" w:rsidRPr="00BD0840" w:rsidRDefault="007F7512" w:rsidP="00BD0840">
      <w:pPr>
        <w:rPr>
          <w:rFonts w:ascii="Arial" w:hAnsi="Arial" w:cs="Arial"/>
        </w:rPr>
      </w:pPr>
      <w:r w:rsidRPr="00BD0840">
        <w:rPr>
          <w:rFonts w:ascii="Arial" w:hAnsi="Arial" w:cs="Arial"/>
        </w:rPr>
        <w:t>At no point during the Contract will any contractual parties bring any other contractual parties into disrepute.  These areas of disrepute will include, but not exclude, any other legitimate associated action:</w:t>
      </w:r>
    </w:p>
    <w:p w14:paraId="7AA784A3" w14:textId="77777777" w:rsidR="007F7512" w:rsidRPr="00BD0840" w:rsidRDefault="007F7512" w:rsidP="00BD0840">
      <w:pPr>
        <w:pStyle w:val="ListParagraph"/>
        <w:numPr>
          <w:ilvl w:val="0"/>
          <w:numId w:val="22"/>
        </w:numPr>
        <w:rPr>
          <w:rFonts w:ascii="Arial" w:hAnsi="Arial" w:cs="Arial"/>
        </w:rPr>
      </w:pPr>
      <w:r w:rsidRPr="00BD0840">
        <w:rPr>
          <w:rFonts w:ascii="Arial" w:hAnsi="Arial" w:cs="Arial"/>
        </w:rPr>
        <w:t>Slander</w:t>
      </w:r>
    </w:p>
    <w:p w14:paraId="079859A1" w14:textId="77777777" w:rsidR="007F7512" w:rsidRPr="00BD0840" w:rsidRDefault="007F7512" w:rsidP="00BD0840">
      <w:pPr>
        <w:pStyle w:val="ListParagraph"/>
        <w:numPr>
          <w:ilvl w:val="0"/>
          <w:numId w:val="22"/>
        </w:numPr>
        <w:rPr>
          <w:rFonts w:ascii="Arial" w:hAnsi="Arial" w:cs="Arial"/>
        </w:rPr>
      </w:pPr>
      <w:r w:rsidRPr="00BD0840">
        <w:rPr>
          <w:rFonts w:ascii="Arial" w:hAnsi="Arial" w:cs="Arial"/>
        </w:rPr>
        <w:t>Sharing of information specific to the Contract with those not a party to the contract</w:t>
      </w:r>
    </w:p>
    <w:p w14:paraId="7AB32511" w14:textId="77777777" w:rsidR="007F7512" w:rsidRPr="00BD0840" w:rsidRDefault="007F7512" w:rsidP="00BD0840">
      <w:pPr>
        <w:pStyle w:val="ListParagraph"/>
        <w:numPr>
          <w:ilvl w:val="0"/>
          <w:numId w:val="22"/>
        </w:numPr>
        <w:rPr>
          <w:rFonts w:ascii="Arial" w:hAnsi="Arial" w:cs="Arial"/>
        </w:rPr>
      </w:pPr>
      <w:r w:rsidRPr="00BD0840">
        <w:rPr>
          <w:rFonts w:ascii="Arial" w:hAnsi="Arial" w:cs="Arial"/>
        </w:rPr>
        <w:t>Demonstrating a disregard for Contract prices and users</w:t>
      </w:r>
    </w:p>
    <w:p w14:paraId="45A1E421" w14:textId="77777777" w:rsidR="007F7512" w:rsidRPr="00BD0840" w:rsidRDefault="007F7512" w:rsidP="00BD0840">
      <w:pPr>
        <w:pStyle w:val="ListParagraph"/>
        <w:numPr>
          <w:ilvl w:val="0"/>
          <w:numId w:val="22"/>
        </w:numPr>
        <w:rPr>
          <w:rFonts w:ascii="Arial" w:hAnsi="Arial" w:cs="Arial"/>
        </w:rPr>
      </w:pPr>
      <w:r w:rsidRPr="00BD0840">
        <w:rPr>
          <w:rFonts w:ascii="Arial" w:hAnsi="Arial" w:cs="Arial"/>
        </w:rPr>
        <w:t>Becoming involved with any external contract organisation, party or individual with the intention of disrupting the supply of goods or services being delivered from the Contract</w:t>
      </w:r>
    </w:p>
    <w:p w14:paraId="6EB98FA4" w14:textId="77777777" w:rsidR="007F7512" w:rsidRPr="00BD0840" w:rsidRDefault="007F7512" w:rsidP="00BD0840">
      <w:pPr>
        <w:pStyle w:val="ListParagraph"/>
        <w:numPr>
          <w:ilvl w:val="0"/>
          <w:numId w:val="22"/>
        </w:numPr>
        <w:rPr>
          <w:rFonts w:ascii="Arial" w:hAnsi="Arial" w:cs="Arial"/>
        </w:rPr>
      </w:pPr>
      <w:r w:rsidRPr="00BD0840">
        <w:rPr>
          <w:rFonts w:ascii="Arial" w:hAnsi="Arial" w:cs="Arial"/>
        </w:rPr>
        <w:t>The intention to cause damage to a contractual party whether by verbal, written or physical action involving reputation, monetary, loss of existing or future identified business.</w:t>
      </w:r>
    </w:p>
    <w:p w14:paraId="5FC8759F" w14:textId="77777777" w:rsidR="007F7512" w:rsidRPr="00BD0840" w:rsidRDefault="007F7512" w:rsidP="00BD0840">
      <w:pPr>
        <w:rPr>
          <w:rFonts w:ascii="Arial" w:hAnsi="Arial" w:cs="Arial"/>
        </w:rPr>
      </w:pPr>
      <w:r w:rsidRPr="00BD0840">
        <w:rPr>
          <w:rFonts w:ascii="Arial" w:hAnsi="Arial" w:cs="Arial"/>
        </w:rPr>
        <w:t>If any claims for unethical behaviour or physical action are reported to the Authority an investigation will be undertaken. In the event of a claim being unsubstantiated the plaintiff and accused will be advised. In the event of a substantial claim being identified the accused will be removed from the Contract with immediate effect.</w:t>
      </w:r>
    </w:p>
    <w:p w14:paraId="28553618" w14:textId="77777777" w:rsidR="007F7512" w:rsidRPr="007F7512" w:rsidRDefault="007F7512" w:rsidP="007F7512">
      <w:pPr>
        <w:rPr>
          <w:rFonts w:ascii="Arial" w:hAnsi="Arial" w:cs="Arial"/>
        </w:rPr>
      </w:pPr>
      <w:r w:rsidRPr="00BD0840">
        <w:rPr>
          <w:rFonts w:ascii="Arial" w:hAnsi="Arial" w:cs="Arial"/>
        </w:rPr>
        <w:t xml:space="preserve">At any point during the investigation neither party should undertake any actions that can be deemed as influencing the process. Continued associate actions will result in the process being halted and where appropriate the Contract terminated.  </w:t>
      </w:r>
    </w:p>
    <w:p w14:paraId="68090EAF" w14:textId="77777777" w:rsidR="007F7512" w:rsidRPr="00BD0840" w:rsidRDefault="007F7512" w:rsidP="00BD0840">
      <w:pPr>
        <w:tabs>
          <w:tab w:val="left" w:pos="567"/>
        </w:tabs>
        <w:jc w:val="both"/>
        <w:rPr>
          <w:rFonts w:ascii="Arial" w:hAnsi="Arial" w:cs="Arial"/>
          <w:b/>
        </w:rPr>
      </w:pPr>
      <w:r w:rsidRPr="007F7512">
        <w:rPr>
          <w:rFonts w:ascii="Arial" w:hAnsi="Arial" w:cs="Arial"/>
          <w:b/>
        </w:rPr>
        <w:t>Bribery, Corruption and Collusion</w:t>
      </w:r>
    </w:p>
    <w:p w14:paraId="3E8532DB" w14:textId="77777777" w:rsidR="007F7512" w:rsidRPr="00BD0840" w:rsidRDefault="007F7512" w:rsidP="00BD0840">
      <w:pPr>
        <w:pStyle w:val="BodyTextIndent"/>
        <w:ind w:left="0"/>
        <w:rPr>
          <w:rFonts w:ascii="Arial" w:hAnsi="Arial" w:cs="Arial"/>
        </w:rPr>
      </w:pPr>
      <w:r w:rsidRPr="007F7512">
        <w:rPr>
          <w:rFonts w:ascii="Arial" w:hAnsi="Arial" w:cs="Arial"/>
        </w:rPr>
        <w:t xml:space="preserve">The Authority and its suppliers are bound by the Bribery Act 2010. </w:t>
      </w:r>
    </w:p>
    <w:p w14:paraId="16FCC8E3" w14:textId="77777777" w:rsidR="007F7512" w:rsidRPr="00BD0840" w:rsidRDefault="007F7512" w:rsidP="00BD0840">
      <w:pPr>
        <w:rPr>
          <w:rFonts w:ascii="Arial" w:eastAsiaTheme="minorHAnsi" w:hAnsi="Arial" w:cs="Arial"/>
        </w:rPr>
      </w:pPr>
      <w:r w:rsidRPr="007F7512">
        <w:rPr>
          <w:rFonts w:ascii="Arial" w:eastAsiaTheme="minorHAnsi" w:hAnsi="Arial" w:cs="Arial"/>
        </w:rPr>
        <w:t xml:space="preserve">Members of the public expect the highest standards of conduct and integrity from employees of a public service. The Authority therefore requires that suppliers and staff conduct themselves in a manner reflective of the Authority’s core values. </w:t>
      </w:r>
    </w:p>
    <w:p w14:paraId="7AB37152" w14:textId="77777777" w:rsidR="007F7512" w:rsidRDefault="007F7512" w:rsidP="007F7512">
      <w:r w:rsidRPr="007F7512">
        <w:rPr>
          <w:rFonts w:ascii="Arial" w:eastAsiaTheme="minorHAnsi" w:hAnsi="Arial" w:cs="Arial"/>
        </w:rPr>
        <w:t xml:space="preserve">If any employee, director or owner of any Tenderer or incumbent supplier has been previously or is later </w:t>
      </w:r>
      <w:r w:rsidRPr="007F7512">
        <w:rPr>
          <w:rFonts w:ascii="Arial" w:hAnsi="Arial" w:cs="Arial"/>
        </w:rPr>
        <w:t>convicted for the offence of bribery, where the offence relates to active corruption bribery within the meaning of section 1 or 6 of the Bribery Act 2010 then the Authority will immediately</w:t>
      </w:r>
      <w:r>
        <w:t xml:space="preserve"> cancel any </w:t>
      </w:r>
      <w:r w:rsidRPr="008E3A57">
        <w:rPr>
          <w:rFonts w:ascii="Arial" w:hAnsi="Arial" w:cs="Arial"/>
        </w:rPr>
        <w:t>current contract or purchase order without cost or obligation to the Authority.</w:t>
      </w:r>
    </w:p>
    <w:p w14:paraId="510F5438" w14:textId="77777777" w:rsidR="00BD0840" w:rsidRPr="00BD0840" w:rsidRDefault="00BD0840" w:rsidP="00BD0840">
      <w:pPr>
        <w:rPr>
          <w:rFonts w:ascii="Arial" w:hAnsi="Arial" w:cs="Arial"/>
        </w:rPr>
      </w:pPr>
    </w:p>
    <w:p w14:paraId="541EC4E1" w14:textId="77777777" w:rsidR="00BD0840" w:rsidRPr="00BD0840" w:rsidRDefault="00BD0840" w:rsidP="00BD0840">
      <w:pPr>
        <w:jc w:val="both"/>
        <w:rPr>
          <w:rFonts w:ascii="Arial" w:hAnsi="Arial" w:cs="Arial"/>
          <w:b/>
          <w:sz w:val="28"/>
          <w:szCs w:val="28"/>
        </w:rPr>
      </w:pPr>
      <w:r w:rsidRPr="00BD0840">
        <w:rPr>
          <w:rFonts w:ascii="Arial" w:hAnsi="Arial" w:cs="Arial"/>
          <w:b/>
          <w:sz w:val="28"/>
          <w:szCs w:val="28"/>
        </w:rPr>
        <w:t xml:space="preserve">Section Two </w:t>
      </w:r>
      <w:r w:rsidRPr="00BD0840">
        <w:rPr>
          <w:rFonts w:ascii="Arial" w:hAnsi="Arial" w:cs="Arial"/>
          <w:b/>
          <w:sz w:val="28"/>
          <w:szCs w:val="28"/>
        </w:rPr>
        <w:tab/>
      </w:r>
      <w:r w:rsidRPr="00BD0840">
        <w:rPr>
          <w:rFonts w:ascii="Arial" w:hAnsi="Arial" w:cs="Arial"/>
          <w:b/>
          <w:sz w:val="28"/>
          <w:szCs w:val="28"/>
        </w:rPr>
        <w:tab/>
        <w:t>Instructions to Tenderers</w:t>
      </w:r>
    </w:p>
    <w:p w14:paraId="3B73D217" w14:textId="77777777" w:rsidR="00BD0840" w:rsidRPr="003B306E" w:rsidRDefault="00BD0840" w:rsidP="00BD0840">
      <w:pPr>
        <w:jc w:val="both"/>
        <w:rPr>
          <w:rFonts w:ascii="Arial" w:hAnsi="Arial" w:cs="Arial"/>
          <w:b/>
        </w:rPr>
      </w:pPr>
      <w:r w:rsidRPr="003B306E">
        <w:rPr>
          <w:rFonts w:ascii="Arial" w:hAnsi="Arial" w:cs="Arial"/>
          <w:b/>
        </w:rPr>
        <w:t>2.1</w:t>
      </w:r>
      <w:r w:rsidRPr="003B306E">
        <w:rPr>
          <w:rFonts w:ascii="Arial" w:hAnsi="Arial" w:cs="Arial"/>
          <w:b/>
        </w:rPr>
        <w:tab/>
        <w:t>Tender Documents</w:t>
      </w:r>
    </w:p>
    <w:p w14:paraId="654F9AD7" w14:textId="77777777" w:rsidR="00BD0840" w:rsidRPr="00BD0840" w:rsidRDefault="00BD0840" w:rsidP="00BD0840">
      <w:pPr>
        <w:pStyle w:val="NoSpacing"/>
        <w:rPr>
          <w:rFonts w:ascii="Arial" w:hAnsi="Arial" w:cs="Arial"/>
        </w:rPr>
      </w:pPr>
      <w:r w:rsidRPr="00BD0840">
        <w:rPr>
          <w:rFonts w:ascii="Arial" w:hAnsi="Arial" w:cs="Arial"/>
        </w:rPr>
        <w:t>The detail of this document and all associated documents is to be treated as private and confidential and for use only in connection with this tender process. Copyright of all tender documents, including any amendments or further instructions, shall remain with the Authority.</w:t>
      </w:r>
    </w:p>
    <w:p w14:paraId="39F405D2" w14:textId="77777777" w:rsidR="00BD0840" w:rsidRPr="00BD0840" w:rsidRDefault="00BD0840" w:rsidP="00BD0840">
      <w:pPr>
        <w:pStyle w:val="NoSpacing"/>
        <w:rPr>
          <w:rFonts w:ascii="Arial" w:hAnsi="Arial" w:cs="Arial"/>
        </w:rPr>
      </w:pPr>
    </w:p>
    <w:p w14:paraId="6190095A" w14:textId="77777777" w:rsidR="00BD0840" w:rsidRDefault="00BD0840" w:rsidP="00BD0840">
      <w:pPr>
        <w:pStyle w:val="NoSpacing"/>
        <w:rPr>
          <w:rFonts w:ascii="Arial" w:hAnsi="Arial" w:cs="Arial"/>
          <w:bCs/>
        </w:rPr>
      </w:pPr>
      <w:r w:rsidRPr="00BD0840">
        <w:rPr>
          <w:rFonts w:ascii="Arial" w:hAnsi="Arial" w:cs="Arial"/>
          <w:bCs/>
        </w:rPr>
        <w:t>In this section the words and expressions contained therein shall have the same meaning ascribed to them in the Conditions and the Specification.</w:t>
      </w:r>
    </w:p>
    <w:p w14:paraId="6DC3A725" w14:textId="77777777" w:rsidR="00BD0840" w:rsidRPr="00BD0840" w:rsidRDefault="00BD0840" w:rsidP="00BD0840">
      <w:pPr>
        <w:pStyle w:val="NoSpacing"/>
        <w:rPr>
          <w:rFonts w:ascii="Arial" w:hAnsi="Arial" w:cs="Arial"/>
          <w:bCs/>
        </w:rPr>
      </w:pPr>
    </w:p>
    <w:p w14:paraId="05F03466" w14:textId="77777777" w:rsidR="00BD0840" w:rsidRPr="00BD0840" w:rsidRDefault="00BD0840" w:rsidP="00BD0840">
      <w:pPr>
        <w:rPr>
          <w:rFonts w:ascii="Arial" w:hAnsi="Arial" w:cs="Arial"/>
        </w:rPr>
      </w:pPr>
      <w:r w:rsidRPr="00BD0840">
        <w:rPr>
          <w:rFonts w:ascii="Arial" w:hAnsi="Arial" w:cs="Arial"/>
        </w:rPr>
        <w:t xml:space="preserve">The tender documents must be submitted electronically using ProContract e-tendering system, using the link provided </w:t>
      </w:r>
      <w:hyperlink r:id="rId18" w:history="1">
        <w:r w:rsidRPr="00BD0840">
          <w:rPr>
            <w:rStyle w:val="Hyperlink"/>
            <w:rFonts w:ascii="Arial" w:hAnsi="Arial" w:cs="Arial"/>
          </w:rPr>
          <w:t>www.kentbusinessportal.org.uk</w:t>
        </w:r>
      </w:hyperlink>
      <w:r w:rsidRPr="00BD0840">
        <w:rPr>
          <w:rFonts w:ascii="Arial" w:hAnsi="Arial" w:cs="Arial"/>
        </w:rPr>
        <w:t>.</w:t>
      </w:r>
    </w:p>
    <w:p w14:paraId="6B16ED91" w14:textId="77777777" w:rsidR="00BD0840" w:rsidRPr="00BD0840" w:rsidRDefault="00BD0840" w:rsidP="00BD0840">
      <w:pPr>
        <w:rPr>
          <w:rFonts w:ascii="Arial" w:hAnsi="Arial" w:cs="Arial"/>
        </w:rPr>
      </w:pPr>
      <w:r w:rsidRPr="00BD0840">
        <w:rPr>
          <w:rFonts w:ascii="Arial" w:hAnsi="Arial" w:cs="Arial"/>
        </w:rPr>
        <w:t>During this tender process, all communication (including contact and questions in connection with this tender) must be submitted using the Discussions link on ProContract. The responses will be distributed where appropriate to all tenderers via ProContract. All correspondence shall clearly state the</w:t>
      </w:r>
      <w:r w:rsidR="008E3A57">
        <w:rPr>
          <w:rFonts w:ascii="Arial" w:hAnsi="Arial" w:cs="Arial"/>
        </w:rPr>
        <w:t xml:space="preserve"> Tender reference number – C18059</w:t>
      </w:r>
    </w:p>
    <w:p w14:paraId="69A4BC93" w14:textId="77777777" w:rsidR="00BD0840" w:rsidRPr="00BD0840" w:rsidRDefault="00BD0840" w:rsidP="00BD0840">
      <w:pPr>
        <w:rPr>
          <w:rFonts w:ascii="Arial" w:hAnsi="Arial" w:cs="Arial"/>
        </w:rPr>
      </w:pPr>
      <w:r w:rsidRPr="00BD0840">
        <w:rPr>
          <w:rFonts w:ascii="Arial" w:hAnsi="Arial" w:cs="Arial"/>
        </w:rPr>
        <w:t>Tenderers should ensure that they visit the Discussions link on the ProContract e-tendering system to view any questions and answers that have already been raised, together with any additional information that might have been posted.</w:t>
      </w:r>
    </w:p>
    <w:p w14:paraId="6FE338A1" w14:textId="77777777" w:rsidR="00BD0840" w:rsidRPr="003B306E" w:rsidRDefault="00BD0840" w:rsidP="00BD0840">
      <w:pPr>
        <w:rPr>
          <w:rFonts w:ascii="Arial" w:hAnsi="Arial" w:cs="Arial"/>
          <w:b/>
        </w:rPr>
      </w:pPr>
      <w:r w:rsidRPr="003B306E">
        <w:rPr>
          <w:rFonts w:ascii="Arial" w:hAnsi="Arial" w:cs="Arial"/>
          <w:b/>
        </w:rPr>
        <w:t>2.2</w:t>
      </w:r>
      <w:r w:rsidRPr="003B306E">
        <w:rPr>
          <w:rFonts w:ascii="Arial" w:hAnsi="Arial" w:cs="Arial"/>
          <w:b/>
        </w:rPr>
        <w:tab/>
        <w:t>Use of Kent Business Portal – ProContract</w:t>
      </w:r>
    </w:p>
    <w:p w14:paraId="7B006189" w14:textId="77777777" w:rsidR="00BD0840" w:rsidRPr="00BD0840" w:rsidRDefault="00BD0840" w:rsidP="00BD0840">
      <w:pPr>
        <w:rPr>
          <w:rFonts w:ascii="Arial" w:hAnsi="Arial" w:cs="Arial"/>
        </w:rPr>
      </w:pPr>
      <w:r w:rsidRPr="00BD0840">
        <w:rPr>
          <w:rFonts w:ascii="Arial" w:hAnsi="Arial" w:cs="Arial"/>
        </w:rPr>
        <w:t xml:space="preserve">This procurement opportunity will be completed via the Kent Business Portal - ProContract electronic tendering suite, a site run by Due North. The site can be accessed by visiting </w:t>
      </w:r>
      <w:hyperlink r:id="rId19" w:history="1">
        <w:r w:rsidRPr="00BD0840">
          <w:rPr>
            <w:rStyle w:val="Hyperlink"/>
            <w:rFonts w:ascii="Arial" w:hAnsi="Arial" w:cs="Arial"/>
          </w:rPr>
          <w:t>www.kentbusinessportal.org.uk</w:t>
        </w:r>
      </w:hyperlink>
    </w:p>
    <w:p w14:paraId="58AAB815" w14:textId="77777777" w:rsidR="00BD0840" w:rsidRPr="00BD0840" w:rsidRDefault="00BD0840" w:rsidP="00BD0840">
      <w:pPr>
        <w:rPr>
          <w:rFonts w:ascii="Arial" w:hAnsi="Arial" w:cs="Arial"/>
        </w:rPr>
      </w:pPr>
      <w:r w:rsidRPr="00BD0840">
        <w:rPr>
          <w:rFonts w:ascii="Arial" w:hAnsi="Arial" w:cs="Arial"/>
        </w:rPr>
        <w:t>Tenderers should note that final submissions must be ‘uploaded’ via ProContract. Failure to follow this path may result in the tender submission being disregarded.</w:t>
      </w:r>
    </w:p>
    <w:p w14:paraId="2864EC73" w14:textId="77777777" w:rsidR="00BD0840" w:rsidRPr="00BD0840" w:rsidRDefault="00BD0840" w:rsidP="00BD0840">
      <w:pPr>
        <w:rPr>
          <w:rFonts w:ascii="Arial" w:hAnsi="Arial" w:cs="Arial"/>
        </w:rPr>
      </w:pPr>
      <w:r w:rsidRPr="00BD0840">
        <w:rPr>
          <w:rFonts w:ascii="Arial" w:hAnsi="Arial" w:cs="Arial"/>
        </w:rPr>
        <w:t>Instructions on how to submit your response can be found within the ‘Help’ facility in ProContract. These instructions should be consulted in order to ensure that your response is submitted correctly.</w:t>
      </w:r>
    </w:p>
    <w:p w14:paraId="42CFC40E" w14:textId="77777777" w:rsidR="00BD0840" w:rsidRPr="00BD0840" w:rsidRDefault="00BD0840" w:rsidP="00BD0840">
      <w:pPr>
        <w:rPr>
          <w:rFonts w:ascii="Arial" w:hAnsi="Arial" w:cs="Arial"/>
        </w:rPr>
      </w:pPr>
      <w:r w:rsidRPr="00BD0840">
        <w:rPr>
          <w:rFonts w:ascii="Arial" w:hAnsi="Arial" w:cs="Arial"/>
        </w:rPr>
        <w:t>To submit a response, the ‘Submit Response’ button must be used and an e-mail of confirmation will be provided when a submission is successful. Tenderers should retain this e-mail of confirmation.</w:t>
      </w:r>
    </w:p>
    <w:p w14:paraId="37A1237B" w14:textId="77777777" w:rsidR="00BD0840" w:rsidRPr="00BD0840" w:rsidRDefault="00BD0840" w:rsidP="00BD0840">
      <w:pPr>
        <w:rPr>
          <w:rFonts w:ascii="Arial" w:hAnsi="Arial" w:cs="Arial"/>
        </w:rPr>
      </w:pPr>
      <w:r w:rsidRPr="00BD0840">
        <w:rPr>
          <w:rFonts w:ascii="Arial" w:hAnsi="Arial" w:cs="Arial"/>
        </w:rPr>
        <w:t xml:space="preserve">The ProContract System maintains a strict audit trail, part of which gives detail as to the exact time that a response was uploaded. This audit trail will be used to determine if a tender response is late. There will be no exceptions unless the Tenderer can provide evidence to the contrary.  </w:t>
      </w:r>
    </w:p>
    <w:p w14:paraId="3BDAE9B8" w14:textId="77777777" w:rsidR="00BD0840" w:rsidRPr="00BD0840" w:rsidRDefault="00BD0840" w:rsidP="00BD0840">
      <w:pPr>
        <w:rPr>
          <w:rFonts w:ascii="Arial" w:hAnsi="Arial" w:cs="Arial"/>
          <w:highlight w:val="yellow"/>
        </w:rPr>
      </w:pPr>
      <w:r w:rsidRPr="00BD0840">
        <w:rPr>
          <w:rFonts w:ascii="Arial" w:hAnsi="Arial" w:cs="Arial"/>
        </w:rPr>
        <w:t>If, at any time, you experience difficulty accessing ProContract, please contact the support desk on 01670 597136.</w:t>
      </w:r>
    </w:p>
    <w:p w14:paraId="58450EFC" w14:textId="77777777" w:rsidR="00BD0840" w:rsidRPr="00BD0840" w:rsidRDefault="00BD0840" w:rsidP="00BD0840">
      <w:pPr>
        <w:rPr>
          <w:rFonts w:ascii="Arial" w:hAnsi="Arial" w:cs="Arial"/>
        </w:rPr>
      </w:pPr>
      <w:r w:rsidRPr="00BD0840">
        <w:rPr>
          <w:rFonts w:ascii="Arial" w:hAnsi="Arial" w:cs="Arial"/>
        </w:rPr>
        <w:t>NB: Tenderers should note the following when uploading documents to the ProContract portal prior to submission:</w:t>
      </w:r>
    </w:p>
    <w:p w14:paraId="6C5CBCE6" w14:textId="77777777" w:rsidR="00BD0840" w:rsidRDefault="00BD0840" w:rsidP="00BD0840">
      <w:pPr>
        <w:rPr>
          <w:rFonts w:ascii="Arial" w:hAnsi="Arial" w:cs="Arial"/>
        </w:rPr>
      </w:pPr>
      <w:r w:rsidRPr="00BD0840">
        <w:rPr>
          <w:rFonts w:ascii="Arial" w:hAnsi="Arial" w:cs="Arial"/>
        </w:rPr>
        <w:t>A 10MB file will take approximately 8 minutes on average to upload on a standard Broadband connection (256Kbps upload speed).  Please take this into consideration when uploading larger files and ensure that you leave sufficient time to complete your submission before the deadline.</w:t>
      </w:r>
    </w:p>
    <w:p w14:paraId="3CC7BE36" w14:textId="77777777" w:rsidR="003B306E" w:rsidRPr="00BD0840" w:rsidRDefault="003B306E" w:rsidP="00BD0840">
      <w:pPr>
        <w:rPr>
          <w:rFonts w:ascii="Arial" w:hAnsi="Arial" w:cs="Arial"/>
        </w:rPr>
      </w:pPr>
    </w:p>
    <w:p w14:paraId="55D904CB" w14:textId="77777777" w:rsidR="00BD0840" w:rsidRPr="00BD0840" w:rsidRDefault="00BD0840" w:rsidP="00BD0840">
      <w:pPr>
        <w:rPr>
          <w:rFonts w:ascii="Arial" w:hAnsi="Arial" w:cs="Arial"/>
          <w:b/>
          <w:bCs/>
          <w:iCs/>
        </w:rPr>
      </w:pPr>
      <w:r w:rsidRPr="00BD0840">
        <w:rPr>
          <w:rFonts w:ascii="Arial" w:hAnsi="Arial" w:cs="Arial"/>
          <w:b/>
        </w:rPr>
        <w:t>2.3</w:t>
      </w:r>
      <w:r w:rsidRPr="00BD0840">
        <w:rPr>
          <w:rFonts w:ascii="Arial" w:hAnsi="Arial" w:cs="Arial"/>
          <w:b/>
        </w:rPr>
        <w:tab/>
        <w:t>Preparation of Tender</w:t>
      </w:r>
    </w:p>
    <w:p w14:paraId="0199BE29" w14:textId="77777777" w:rsidR="00BD0840" w:rsidRPr="00BD0840" w:rsidRDefault="00BD0840" w:rsidP="00BD0840">
      <w:pPr>
        <w:rPr>
          <w:rFonts w:ascii="Arial" w:hAnsi="Arial" w:cs="Arial"/>
        </w:rPr>
      </w:pPr>
      <w:r w:rsidRPr="00BD0840">
        <w:rPr>
          <w:rFonts w:ascii="Arial" w:hAnsi="Arial" w:cs="Arial"/>
        </w:rPr>
        <w:t>The information contained within this document should be regarded as a statement of the current requirement as far as the Authority is able to determine at this time.  Tenderers must carefully examine and consider the tender documents and satisfy themselves of the appropriateness and validity of any information provided. In submitting a tender, Tenderers shall be deemed to have read and understood all of the tender documents.</w:t>
      </w:r>
    </w:p>
    <w:p w14:paraId="0220D947" w14:textId="77777777" w:rsidR="00BD0840" w:rsidRPr="00BD0840" w:rsidRDefault="00BD0840" w:rsidP="00BD0840">
      <w:pPr>
        <w:rPr>
          <w:rFonts w:ascii="Arial" w:eastAsia="Arial" w:hAnsi="Arial" w:cs="Arial"/>
        </w:rPr>
      </w:pPr>
      <w:r w:rsidRPr="00BD0840">
        <w:rPr>
          <w:rFonts w:ascii="Arial" w:eastAsia="Arial" w:hAnsi="Arial" w:cs="Arial"/>
        </w:rPr>
        <w:t xml:space="preserve">Please ensure that all questions are completed in full, and in the format requested. If the question does not apply to you, please state ‘N/A’. The authority will not accept marketing materials, or web links as a response to questions or a response which points the evaluator to another part of the document, all questions should be answered within the relevant response boxes provided.  Evaluators will not cross-reference responses and will only evaluate the information provided within the response box for each question.  Should you need to provide additional information in response to the questions, please submit a clearly identified annex. </w:t>
      </w:r>
    </w:p>
    <w:p w14:paraId="413C3CFB" w14:textId="77777777" w:rsidR="00BD0840" w:rsidRPr="00BD0840" w:rsidRDefault="00BD0840" w:rsidP="00BD0840">
      <w:pPr>
        <w:rPr>
          <w:rFonts w:ascii="Arial" w:hAnsi="Arial" w:cs="Arial"/>
        </w:rPr>
      </w:pPr>
      <w:r w:rsidRPr="00BD0840">
        <w:rPr>
          <w:rFonts w:ascii="Arial" w:hAnsi="Arial" w:cs="Arial"/>
        </w:rPr>
        <w:t>If any points in the tender documents are unclear, Tenderers may seek clarification via ProContract using the Discussions facility.</w:t>
      </w:r>
    </w:p>
    <w:p w14:paraId="3EFC3366" w14:textId="77777777" w:rsidR="00BD0840" w:rsidRPr="00BD0840" w:rsidRDefault="00BD0840" w:rsidP="00BD0840">
      <w:pPr>
        <w:rPr>
          <w:rFonts w:ascii="Arial" w:hAnsi="Arial" w:cs="Arial"/>
        </w:rPr>
      </w:pPr>
      <w:r w:rsidRPr="00BD0840">
        <w:rPr>
          <w:rFonts w:ascii="Arial" w:hAnsi="Arial" w:cs="Arial"/>
        </w:rPr>
        <w:t>Tenderers may</w:t>
      </w:r>
      <w:r w:rsidRPr="00BD0840">
        <w:rPr>
          <w:rFonts w:ascii="Arial" w:hAnsi="Arial" w:cs="Arial"/>
          <w:color w:val="0000FF"/>
        </w:rPr>
        <w:t xml:space="preserve"> </w:t>
      </w:r>
      <w:r w:rsidRPr="00BD0840">
        <w:rPr>
          <w:rFonts w:ascii="Arial" w:hAnsi="Arial" w:cs="Arial"/>
        </w:rPr>
        <w:t xml:space="preserve">propose alternative solutions to meet the Authority’s requirement.  Should alternatives be proposed, the alternatives must, as a minimum, fulfil the requirement described in the Invitation to Tender documents otherwise the tender will be rejected.  </w:t>
      </w:r>
    </w:p>
    <w:p w14:paraId="6C4CA2D9" w14:textId="77777777" w:rsidR="00BD0840" w:rsidRPr="00BD0840" w:rsidRDefault="00BD0840" w:rsidP="00BD0840">
      <w:pPr>
        <w:rPr>
          <w:rFonts w:ascii="Arial" w:hAnsi="Arial" w:cs="Arial"/>
          <w:bCs/>
          <w:iCs/>
        </w:rPr>
      </w:pPr>
    </w:p>
    <w:p w14:paraId="53105405" w14:textId="77777777" w:rsidR="00BD0840" w:rsidRPr="00BD0840" w:rsidRDefault="00BD0840" w:rsidP="00BD0840">
      <w:pPr>
        <w:rPr>
          <w:rFonts w:ascii="Arial" w:hAnsi="Arial" w:cs="Arial"/>
          <w:b/>
          <w:bCs/>
          <w:iCs/>
        </w:rPr>
      </w:pPr>
      <w:r w:rsidRPr="00BD0840">
        <w:rPr>
          <w:rFonts w:ascii="Arial" w:hAnsi="Arial" w:cs="Arial"/>
          <w:b/>
          <w:bCs/>
        </w:rPr>
        <w:t>2.4</w:t>
      </w:r>
      <w:r w:rsidRPr="00BD0840">
        <w:rPr>
          <w:rFonts w:ascii="Arial" w:hAnsi="Arial" w:cs="Arial"/>
          <w:b/>
          <w:bCs/>
        </w:rPr>
        <w:tab/>
      </w:r>
      <w:r w:rsidRPr="00BD0840">
        <w:rPr>
          <w:rFonts w:ascii="Arial" w:hAnsi="Arial" w:cs="Arial"/>
          <w:b/>
          <w:bCs/>
          <w:iCs/>
        </w:rPr>
        <w:t>Submission of Tender</w:t>
      </w:r>
    </w:p>
    <w:p w14:paraId="347420F4" w14:textId="77777777" w:rsidR="00BD0840" w:rsidRPr="00BD0840" w:rsidRDefault="00BD0840" w:rsidP="00BD0840">
      <w:pPr>
        <w:rPr>
          <w:rFonts w:ascii="Arial" w:hAnsi="Arial" w:cs="Arial"/>
        </w:rPr>
      </w:pPr>
      <w:r w:rsidRPr="00BD0840">
        <w:rPr>
          <w:rFonts w:ascii="Arial" w:hAnsi="Arial" w:cs="Arial"/>
        </w:rPr>
        <w:t>Tenderers must sign and date the Form of Tender provided unqualified and return it together with their tender submission to confirm that all Terms, Conditions and Variations specified by the Authority during the tender period have been understood and accepted. Failure to submit a signed Form of Tender document will result in the rejection of the tender submission.</w:t>
      </w:r>
    </w:p>
    <w:p w14:paraId="66210203" w14:textId="77777777" w:rsidR="00BD0840" w:rsidRPr="00A675ED" w:rsidRDefault="00BD0840" w:rsidP="00A675ED">
      <w:pPr>
        <w:pStyle w:val="ListParagraph"/>
        <w:numPr>
          <w:ilvl w:val="0"/>
          <w:numId w:val="27"/>
        </w:numPr>
        <w:rPr>
          <w:rFonts w:ascii="Arial" w:hAnsi="Arial" w:cs="Arial"/>
          <w:b/>
        </w:rPr>
      </w:pPr>
      <w:r w:rsidRPr="00A675ED">
        <w:rPr>
          <w:rFonts w:ascii="Arial" w:hAnsi="Arial" w:cs="Arial"/>
          <w:b/>
        </w:rPr>
        <w:t>All documents requiring a signature must be signed:-</w:t>
      </w:r>
    </w:p>
    <w:p w14:paraId="1B5710F9" w14:textId="77777777" w:rsidR="00BD0840" w:rsidRPr="00A675ED" w:rsidRDefault="00BD0840" w:rsidP="00A675ED">
      <w:pPr>
        <w:pStyle w:val="ListParagraph"/>
        <w:numPr>
          <w:ilvl w:val="0"/>
          <w:numId w:val="27"/>
        </w:numPr>
        <w:rPr>
          <w:rFonts w:ascii="Arial" w:hAnsi="Arial" w:cs="Arial"/>
          <w:b/>
        </w:rPr>
      </w:pPr>
      <w:r w:rsidRPr="00A675ED">
        <w:rPr>
          <w:rFonts w:ascii="Arial" w:hAnsi="Arial" w:cs="Arial"/>
          <w:b/>
        </w:rPr>
        <w:t>where the Tenderer is an individual by that individual;</w:t>
      </w:r>
    </w:p>
    <w:p w14:paraId="7632D8CD" w14:textId="77777777" w:rsidR="00BD0840" w:rsidRPr="00A675ED" w:rsidRDefault="00BD0840" w:rsidP="00A675ED">
      <w:pPr>
        <w:pStyle w:val="ListParagraph"/>
        <w:numPr>
          <w:ilvl w:val="0"/>
          <w:numId w:val="27"/>
        </w:numPr>
        <w:rPr>
          <w:rFonts w:ascii="Arial" w:hAnsi="Arial" w:cs="Arial"/>
          <w:b/>
        </w:rPr>
      </w:pPr>
      <w:r w:rsidRPr="00A675ED">
        <w:rPr>
          <w:rFonts w:ascii="Arial" w:hAnsi="Arial" w:cs="Arial"/>
          <w:b/>
        </w:rPr>
        <w:t>where the Tenderer is a partnership, by at least two duly authorised</w:t>
      </w:r>
    </w:p>
    <w:p w14:paraId="17B42118" w14:textId="77777777" w:rsidR="00BD0840" w:rsidRPr="00A675ED" w:rsidRDefault="00BD0840" w:rsidP="00A675ED">
      <w:pPr>
        <w:pStyle w:val="ListParagraph"/>
        <w:numPr>
          <w:ilvl w:val="0"/>
          <w:numId w:val="27"/>
        </w:numPr>
        <w:rPr>
          <w:rFonts w:ascii="Arial" w:hAnsi="Arial" w:cs="Arial"/>
          <w:b/>
        </w:rPr>
      </w:pPr>
      <w:r w:rsidRPr="00A675ED">
        <w:rPr>
          <w:rFonts w:ascii="Arial" w:hAnsi="Arial" w:cs="Arial"/>
          <w:b/>
        </w:rPr>
        <w:t>Partners;</w:t>
      </w:r>
    </w:p>
    <w:p w14:paraId="7466497E" w14:textId="77777777" w:rsidR="00BD0840" w:rsidRPr="00A675ED" w:rsidRDefault="00BD0840" w:rsidP="00A675ED">
      <w:pPr>
        <w:pStyle w:val="ListParagraph"/>
        <w:numPr>
          <w:ilvl w:val="0"/>
          <w:numId w:val="27"/>
        </w:numPr>
        <w:rPr>
          <w:rFonts w:ascii="Arial" w:hAnsi="Arial" w:cs="Arial"/>
          <w:b/>
        </w:rPr>
      </w:pPr>
      <w:r w:rsidRPr="00A675ED">
        <w:rPr>
          <w:rFonts w:ascii="Arial" w:hAnsi="Arial" w:cs="Arial"/>
          <w:b/>
        </w:rPr>
        <w:t>where the Tenderer is a company, by a Company Director, where such person is duly authorised for that purpose.</w:t>
      </w:r>
    </w:p>
    <w:p w14:paraId="131E5452" w14:textId="77777777" w:rsidR="00BD0840" w:rsidRPr="00BD0840" w:rsidRDefault="00BD0840" w:rsidP="00BD0840">
      <w:pPr>
        <w:rPr>
          <w:rFonts w:ascii="Arial" w:hAnsi="Arial" w:cs="Arial"/>
          <w:bCs/>
        </w:rPr>
      </w:pPr>
    </w:p>
    <w:p w14:paraId="0D9596D9" w14:textId="437E158E" w:rsidR="00BD0840" w:rsidRPr="00A675ED" w:rsidRDefault="00BD0840" w:rsidP="00BD0840">
      <w:pPr>
        <w:rPr>
          <w:rStyle w:val="Emphasis"/>
          <w:rFonts w:ascii="Arial" w:hAnsi="Arial" w:cs="Arial"/>
          <w:b/>
          <w:i w:val="0"/>
        </w:rPr>
      </w:pPr>
      <w:r w:rsidRPr="00A675ED">
        <w:rPr>
          <w:rStyle w:val="Emphasis"/>
          <w:rFonts w:ascii="Arial" w:hAnsi="Arial" w:cs="Arial"/>
          <w:b/>
          <w:i w:val="0"/>
        </w:rPr>
        <w:t>Tender responses must be submitted electronically via ProContract, no later than 12</w:t>
      </w:r>
      <w:r w:rsidR="00424EFD">
        <w:rPr>
          <w:rStyle w:val="Emphasis"/>
          <w:rFonts w:ascii="Arial" w:hAnsi="Arial" w:cs="Arial"/>
          <w:b/>
          <w:i w:val="0"/>
        </w:rPr>
        <w:t xml:space="preserve"> </w:t>
      </w:r>
      <w:r w:rsidR="002C3896">
        <w:rPr>
          <w:rStyle w:val="Emphasis"/>
          <w:rFonts w:ascii="Arial" w:hAnsi="Arial" w:cs="Arial"/>
          <w:b/>
          <w:i w:val="0"/>
        </w:rPr>
        <w:t>noon Monday 16</w:t>
      </w:r>
      <w:r w:rsidR="002C3896" w:rsidRPr="002C3896">
        <w:rPr>
          <w:rStyle w:val="Emphasis"/>
          <w:rFonts w:ascii="Arial" w:hAnsi="Arial" w:cs="Arial"/>
          <w:b/>
          <w:i w:val="0"/>
          <w:vertAlign w:val="superscript"/>
        </w:rPr>
        <w:t>th</w:t>
      </w:r>
      <w:r w:rsidR="002C3896">
        <w:rPr>
          <w:rStyle w:val="Emphasis"/>
          <w:rFonts w:ascii="Arial" w:hAnsi="Arial" w:cs="Arial"/>
          <w:b/>
          <w:i w:val="0"/>
        </w:rPr>
        <w:t xml:space="preserve"> September 2019.</w:t>
      </w:r>
    </w:p>
    <w:p w14:paraId="3EC8BA21" w14:textId="77777777" w:rsidR="00BD0840" w:rsidRPr="008E3A57" w:rsidRDefault="00BD0840" w:rsidP="00A675ED">
      <w:pPr>
        <w:rPr>
          <w:rFonts w:ascii="Arial" w:hAnsi="Arial" w:cs="Arial"/>
          <w:i/>
        </w:rPr>
      </w:pPr>
      <w:r w:rsidRPr="008E3A57">
        <w:rPr>
          <w:rFonts w:ascii="Arial" w:hAnsi="Arial" w:cs="Arial"/>
        </w:rPr>
        <w:t>Tenderers are required to submit one copy of their bid in Microsoft® Word format. All pricing must be submitted using</w:t>
      </w:r>
      <w:r w:rsidRPr="008E3A57">
        <w:rPr>
          <w:rStyle w:val="Emphasis"/>
          <w:rFonts w:ascii="Arial" w:hAnsi="Arial" w:cs="Arial"/>
        </w:rPr>
        <w:t xml:space="preserve"> Microsoft® </w:t>
      </w:r>
      <w:r w:rsidRPr="008E3A57">
        <w:rPr>
          <w:rStyle w:val="Emphasis"/>
          <w:rFonts w:ascii="Arial" w:hAnsi="Arial" w:cs="Arial"/>
          <w:i w:val="0"/>
        </w:rPr>
        <w:t>Excel format when appropriate. The Authority accepts that some appendices may not be available in a Microsoft® Word format.  In such circumstances PDF format only will be accepted</w:t>
      </w:r>
      <w:r w:rsidRPr="008E3A57">
        <w:rPr>
          <w:rFonts w:ascii="Arial" w:hAnsi="Arial" w:cs="Arial"/>
          <w:i/>
        </w:rPr>
        <w:t xml:space="preserve">.  </w:t>
      </w:r>
    </w:p>
    <w:p w14:paraId="35995FC7" w14:textId="77777777" w:rsidR="00BD0840" w:rsidRPr="00BD0840" w:rsidRDefault="00BD0840" w:rsidP="00BD0840">
      <w:pPr>
        <w:rPr>
          <w:rFonts w:ascii="Arial" w:hAnsi="Arial" w:cs="Arial"/>
        </w:rPr>
      </w:pPr>
    </w:p>
    <w:p w14:paraId="57FC1C53" w14:textId="77777777" w:rsidR="00BD0840" w:rsidRDefault="00BD0840" w:rsidP="00BD0840">
      <w:pPr>
        <w:rPr>
          <w:rFonts w:ascii="Arial" w:hAnsi="Arial" w:cs="Arial"/>
        </w:rPr>
      </w:pPr>
      <w:r w:rsidRPr="00BD0840">
        <w:rPr>
          <w:rFonts w:ascii="Arial" w:hAnsi="Arial" w:cs="Arial"/>
        </w:rPr>
        <w:lastRenderedPageBreak/>
        <w:t>NB: To ensure on-time submissions, Tenderers are strongly advised to complete uploading of their responses at least 24 hours prior to the deadline to</w:t>
      </w:r>
      <w:r w:rsidR="00A675ED">
        <w:rPr>
          <w:rFonts w:ascii="Arial" w:hAnsi="Arial" w:cs="Arial"/>
        </w:rPr>
        <w:t xml:space="preserve"> avoid possible disappointment.</w:t>
      </w:r>
    </w:p>
    <w:p w14:paraId="4EF5D603" w14:textId="77777777" w:rsidR="00BD0840" w:rsidRPr="00A675ED" w:rsidRDefault="00A675ED" w:rsidP="00BD0840">
      <w:pPr>
        <w:rPr>
          <w:rFonts w:ascii="Arial" w:hAnsi="Arial" w:cs="Arial"/>
          <w:b/>
          <w:bCs/>
        </w:rPr>
      </w:pPr>
      <w:r>
        <w:rPr>
          <w:rFonts w:ascii="Arial" w:hAnsi="Arial" w:cs="Arial"/>
          <w:b/>
          <w:bCs/>
        </w:rPr>
        <w:t>2.5</w:t>
      </w:r>
      <w:r>
        <w:rPr>
          <w:rFonts w:ascii="Arial" w:hAnsi="Arial" w:cs="Arial"/>
          <w:b/>
          <w:bCs/>
        </w:rPr>
        <w:tab/>
        <w:t>Late Tenders</w:t>
      </w:r>
    </w:p>
    <w:p w14:paraId="48201485" w14:textId="71116B27" w:rsidR="00BD0840" w:rsidRPr="00A675ED" w:rsidRDefault="00BD0840" w:rsidP="00BD0840">
      <w:pPr>
        <w:rPr>
          <w:rFonts w:ascii="Arial" w:hAnsi="Arial" w:cs="Arial"/>
        </w:rPr>
      </w:pPr>
      <w:r w:rsidRPr="00BD0840">
        <w:rPr>
          <w:rFonts w:ascii="Arial" w:hAnsi="Arial" w:cs="Arial"/>
        </w:rPr>
        <w:t xml:space="preserve">Any tenders submitted to the ProContract Kent Business Portal after 12 noon on </w:t>
      </w:r>
      <w:r w:rsidR="002C3896">
        <w:rPr>
          <w:rStyle w:val="Emphasis"/>
          <w:rFonts w:ascii="Arial" w:hAnsi="Arial" w:cs="Arial"/>
          <w:i w:val="0"/>
        </w:rPr>
        <w:t>Monday 16</w:t>
      </w:r>
      <w:r w:rsidR="002C3896" w:rsidRPr="002C3896">
        <w:rPr>
          <w:rStyle w:val="Emphasis"/>
          <w:rFonts w:ascii="Arial" w:hAnsi="Arial" w:cs="Arial"/>
          <w:i w:val="0"/>
          <w:vertAlign w:val="superscript"/>
        </w:rPr>
        <w:t>th</w:t>
      </w:r>
      <w:r w:rsidR="002C3896">
        <w:rPr>
          <w:rStyle w:val="Emphasis"/>
          <w:rFonts w:ascii="Arial" w:hAnsi="Arial" w:cs="Arial"/>
          <w:i w:val="0"/>
        </w:rPr>
        <w:t xml:space="preserve"> September 2019</w:t>
      </w:r>
      <w:r w:rsidR="00424EFD">
        <w:rPr>
          <w:rStyle w:val="Emphasis"/>
          <w:rFonts w:ascii="Arial" w:hAnsi="Arial" w:cs="Arial"/>
          <w:i w:val="0"/>
        </w:rPr>
        <w:t xml:space="preserve"> </w:t>
      </w:r>
      <w:r w:rsidRPr="00BD0840">
        <w:rPr>
          <w:rFonts w:ascii="Arial" w:hAnsi="Arial" w:cs="Arial"/>
        </w:rPr>
        <w:t xml:space="preserve">will not be accepted unless the Tenderer can provide irrefutable evidence that the tender was capable of being received by </w:t>
      </w:r>
      <w:r w:rsidR="00A675ED">
        <w:rPr>
          <w:rFonts w:ascii="Arial" w:hAnsi="Arial" w:cs="Arial"/>
        </w:rPr>
        <w:t>the due date and time.</w:t>
      </w:r>
    </w:p>
    <w:p w14:paraId="11C00D95" w14:textId="77777777" w:rsidR="00BD0840" w:rsidRPr="00A675ED" w:rsidRDefault="00BD0840" w:rsidP="00BD0840">
      <w:pPr>
        <w:rPr>
          <w:rFonts w:ascii="Arial" w:hAnsi="Arial" w:cs="Arial"/>
          <w:b/>
          <w:bCs/>
        </w:rPr>
      </w:pPr>
      <w:r w:rsidRPr="00A675ED">
        <w:rPr>
          <w:rFonts w:ascii="Arial" w:hAnsi="Arial" w:cs="Arial"/>
          <w:b/>
          <w:bCs/>
        </w:rPr>
        <w:t>2.6</w:t>
      </w:r>
      <w:r w:rsidRPr="00A675ED">
        <w:rPr>
          <w:rFonts w:ascii="Arial" w:hAnsi="Arial" w:cs="Arial"/>
          <w:b/>
          <w:bCs/>
        </w:rPr>
        <w:tab/>
      </w:r>
      <w:r w:rsidRPr="00A675ED">
        <w:rPr>
          <w:rFonts w:ascii="Arial" w:hAnsi="Arial" w:cs="Arial"/>
          <w:b/>
        </w:rPr>
        <w:t xml:space="preserve"> </w:t>
      </w:r>
      <w:r w:rsidRPr="00A675ED">
        <w:rPr>
          <w:rFonts w:ascii="Arial" w:hAnsi="Arial" w:cs="Arial"/>
          <w:b/>
          <w:bCs/>
        </w:rPr>
        <w:t>Clarifica</w:t>
      </w:r>
      <w:r w:rsidR="00A675ED">
        <w:rPr>
          <w:rFonts w:ascii="Arial" w:hAnsi="Arial" w:cs="Arial"/>
          <w:b/>
          <w:bCs/>
        </w:rPr>
        <w:t>tions during the Tender Process</w:t>
      </w:r>
    </w:p>
    <w:p w14:paraId="0FD5C9C0" w14:textId="77777777" w:rsidR="00BD0840" w:rsidRPr="00A675ED" w:rsidRDefault="00BD0840" w:rsidP="00BD0840">
      <w:pPr>
        <w:rPr>
          <w:rFonts w:ascii="Arial" w:hAnsi="Arial" w:cs="Arial"/>
        </w:rPr>
      </w:pPr>
      <w:r w:rsidRPr="00BD0840">
        <w:rPr>
          <w:rFonts w:ascii="Arial" w:hAnsi="Arial" w:cs="Arial"/>
        </w:rPr>
        <w:t>During the tender process, Tenderers and/or the Authority may find it necessary to request and/or issue tender clarifications. These requests will be addressed within five (4) days working days from request. The process will require a cut off period prior to submission of tenders for all requests, this cut of date is detailed in the procurement timetable below. The Authority</w:t>
      </w:r>
      <w:r w:rsidRPr="00BD0840">
        <w:rPr>
          <w:rFonts w:ascii="Arial" w:hAnsi="Arial" w:cs="Arial"/>
          <w:i/>
        </w:rPr>
        <w:t xml:space="preserve"> </w:t>
      </w:r>
      <w:r w:rsidRPr="00BD0840">
        <w:rPr>
          <w:rFonts w:ascii="Arial" w:hAnsi="Arial" w:cs="Arial"/>
        </w:rPr>
        <w:t>cannot accept, at point of submission, any tender change requests, as this would be deemed a counter offer and therefore the tender will be re</w:t>
      </w:r>
      <w:r w:rsidR="00A675ED">
        <w:rPr>
          <w:rFonts w:ascii="Arial" w:hAnsi="Arial" w:cs="Arial"/>
        </w:rPr>
        <w:t xml:space="preserve">jected and not evaluated.  </w:t>
      </w:r>
    </w:p>
    <w:p w14:paraId="17A97C35" w14:textId="77777777" w:rsidR="00BD0840" w:rsidRPr="00A675ED" w:rsidRDefault="00A675ED" w:rsidP="00BD0840">
      <w:pPr>
        <w:rPr>
          <w:rFonts w:ascii="Arial" w:hAnsi="Arial" w:cs="Arial"/>
          <w:b/>
        </w:rPr>
      </w:pPr>
      <w:r>
        <w:rPr>
          <w:rFonts w:ascii="Arial" w:hAnsi="Arial" w:cs="Arial"/>
          <w:b/>
        </w:rPr>
        <w:t>2.7</w:t>
      </w:r>
      <w:r>
        <w:rPr>
          <w:rFonts w:ascii="Arial" w:hAnsi="Arial" w:cs="Arial"/>
          <w:b/>
        </w:rPr>
        <w:tab/>
        <w:t>Tender Validity</w:t>
      </w:r>
    </w:p>
    <w:p w14:paraId="5C0EAC3C" w14:textId="77777777" w:rsidR="00BD0840" w:rsidRPr="00A675ED" w:rsidRDefault="00BD0840" w:rsidP="00BD0840">
      <w:pPr>
        <w:rPr>
          <w:rFonts w:ascii="Arial" w:hAnsi="Arial" w:cs="Arial"/>
        </w:rPr>
      </w:pPr>
      <w:r w:rsidRPr="00BD0840">
        <w:rPr>
          <w:rFonts w:ascii="Arial" w:hAnsi="Arial" w:cs="Arial"/>
        </w:rPr>
        <w:t>Your Tender should remain open for acceptance for a period of 120 days. Any tender submitted showing a shorter v</w:t>
      </w:r>
      <w:r w:rsidR="00A675ED">
        <w:rPr>
          <w:rFonts w:ascii="Arial" w:hAnsi="Arial" w:cs="Arial"/>
        </w:rPr>
        <w:t>alidity period may be rejected.</w:t>
      </w:r>
    </w:p>
    <w:p w14:paraId="39F24F5E" w14:textId="77777777" w:rsidR="00BD0840" w:rsidRPr="00A675ED" w:rsidRDefault="00BD0840" w:rsidP="00BD0840">
      <w:pPr>
        <w:rPr>
          <w:rFonts w:ascii="Arial" w:hAnsi="Arial" w:cs="Arial"/>
          <w:b/>
          <w:bCs/>
          <w:iCs/>
        </w:rPr>
      </w:pPr>
      <w:r w:rsidRPr="00A675ED">
        <w:rPr>
          <w:rFonts w:ascii="Arial" w:hAnsi="Arial" w:cs="Arial"/>
          <w:b/>
        </w:rPr>
        <w:t>2.8</w:t>
      </w:r>
      <w:r w:rsidRPr="00A675ED">
        <w:rPr>
          <w:rFonts w:ascii="Arial" w:hAnsi="Arial" w:cs="Arial"/>
          <w:b/>
        </w:rPr>
        <w:tab/>
        <w:t>Conditional Tenders</w:t>
      </w:r>
    </w:p>
    <w:p w14:paraId="1FDB8D43" w14:textId="77777777" w:rsidR="00BD0840" w:rsidRDefault="00BD0840" w:rsidP="00BD0840">
      <w:pPr>
        <w:rPr>
          <w:rFonts w:ascii="Arial" w:hAnsi="Arial" w:cs="Arial"/>
        </w:rPr>
      </w:pPr>
      <w:r w:rsidRPr="00BD0840">
        <w:rPr>
          <w:rFonts w:ascii="Arial" w:hAnsi="Arial" w:cs="Arial"/>
          <w:bCs/>
        </w:rPr>
        <w:t xml:space="preserve">Any Tenderer submitting a tender that contains a condition that is deemed as unacceptable by the Authority </w:t>
      </w:r>
      <w:r w:rsidRPr="00BD0840">
        <w:rPr>
          <w:rFonts w:ascii="Arial" w:hAnsi="Arial" w:cs="Arial"/>
        </w:rPr>
        <w:t xml:space="preserve">shall be given the opportunity to withdraw the condition without any amendment to the tender.  If the tenderer fails to remove the condition upon which its tender relies then the Authority reserves the right to reject the tender. </w:t>
      </w:r>
    </w:p>
    <w:p w14:paraId="6363217E" w14:textId="07117D7F" w:rsidR="008E726D" w:rsidRDefault="008E726D" w:rsidP="00BD0840">
      <w:pPr>
        <w:rPr>
          <w:rFonts w:ascii="Arial" w:hAnsi="Arial" w:cs="Arial"/>
          <w:b/>
        </w:rPr>
      </w:pPr>
      <w:r>
        <w:rPr>
          <w:rFonts w:ascii="Arial" w:hAnsi="Arial" w:cs="Arial"/>
          <w:b/>
        </w:rPr>
        <w:t>2.9</w:t>
      </w:r>
      <w:r>
        <w:rPr>
          <w:rFonts w:ascii="Arial" w:hAnsi="Arial" w:cs="Arial"/>
          <w:b/>
        </w:rPr>
        <w:tab/>
        <w:t>Tie Break</w:t>
      </w:r>
    </w:p>
    <w:p w14:paraId="6D08D648" w14:textId="4D3097A1" w:rsidR="008E726D" w:rsidRDefault="008E726D" w:rsidP="00BD0840">
      <w:pPr>
        <w:rPr>
          <w:rFonts w:ascii="Arial" w:hAnsi="Arial" w:cs="Arial"/>
          <w:b/>
        </w:rPr>
      </w:pPr>
      <w:r>
        <w:rPr>
          <w:rFonts w:ascii="Arial" w:hAnsi="Arial" w:cs="Arial"/>
        </w:rPr>
        <w:t>In the event of a tie break (where two or more top scoring Tenderers have the same total weighted score including both quality and price), the Authority will award the Contract to the Tenderer offering the lowest price.</w:t>
      </w:r>
    </w:p>
    <w:p w14:paraId="450835FF" w14:textId="08D38443" w:rsidR="008E726D" w:rsidRDefault="008E726D" w:rsidP="00BD0840">
      <w:pPr>
        <w:rPr>
          <w:rFonts w:ascii="Arial" w:hAnsi="Arial" w:cs="Arial"/>
          <w:b/>
        </w:rPr>
      </w:pPr>
      <w:r>
        <w:rPr>
          <w:rFonts w:ascii="Arial" w:hAnsi="Arial" w:cs="Arial"/>
          <w:b/>
        </w:rPr>
        <w:t>2.10</w:t>
      </w:r>
      <w:r>
        <w:rPr>
          <w:rFonts w:ascii="Arial" w:hAnsi="Arial" w:cs="Arial"/>
          <w:b/>
        </w:rPr>
        <w:tab/>
        <w:t xml:space="preserve"> Evaluation Process – Pass/Fail Criteria</w:t>
      </w:r>
    </w:p>
    <w:p w14:paraId="5E988B7B" w14:textId="23AC312C" w:rsidR="008E726D" w:rsidRDefault="008E726D" w:rsidP="00BD0840">
      <w:pPr>
        <w:rPr>
          <w:rFonts w:ascii="Arial" w:hAnsi="Arial" w:cs="Arial"/>
          <w:b/>
        </w:rPr>
      </w:pPr>
      <w:r>
        <w:rPr>
          <w:rFonts w:ascii="Arial" w:hAnsi="Arial" w:cs="Arial"/>
        </w:rPr>
        <w:t>In the event that no Tenderer passes the Pass/Fail criteria outlined below, the Authoruty reserves the right, as its discretion, to continue the procurement process as if all Tenderers had satisfactorily met the applicable requirement(s). Thereafter the Authority may seek further clarification regarding the minimum standards which can be met. In such circumstances all Tenderers will be treated equally.</w:t>
      </w:r>
    </w:p>
    <w:p w14:paraId="33BD4F6A" w14:textId="009C5773" w:rsidR="008E726D" w:rsidRDefault="008E726D" w:rsidP="00BD0840">
      <w:pPr>
        <w:rPr>
          <w:rFonts w:ascii="Arial" w:hAnsi="Arial" w:cs="Arial"/>
          <w:b/>
        </w:rPr>
      </w:pPr>
      <w:r>
        <w:rPr>
          <w:rFonts w:ascii="Arial" w:hAnsi="Arial" w:cs="Arial"/>
          <w:b/>
        </w:rPr>
        <w:t>2.11</w:t>
      </w:r>
      <w:r>
        <w:rPr>
          <w:rFonts w:ascii="Arial" w:hAnsi="Arial" w:cs="Arial"/>
          <w:b/>
        </w:rPr>
        <w:tab/>
        <w:t>Contract Award and Termination</w:t>
      </w:r>
    </w:p>
    <w:p w14:paraId="2CE1BC1D" w14:textId="77777777" w:rsidR="008E726D" w:rsidRPr="008E726D" w:rsidRDefault="008E726D" w:rsidP="008E726D">
      <w:pPr>
        <w:rPr>
          <w:rFonts w:ascii="Arial" w:hAnsi="Arial" w:cs="Arial"/>
        </w:rPr>
      </w:pPr>
      <w:r w:rsidRPr="008E726D">
        <w:rPr>
          <w:rFonts w:ascii="Arial" w:hAnsi="Arial" w:cs="Arial"/>
        </w:rPr>
        <w:t>The Authority, at its sole discretion, reserves the right to withdraw all or any part of this Invitation to Tender at any time during the procurement exercise without liability, or to not Award a Contract at all.  In all circumstances, the Authority reserves the right to terminate in accordance with the Conditions of Contract.</w:t>
      </w:r>
    </w:p>
    <w:p w14:paraId="1FE73C0E" w14:textId="77777777" w:rsidR="008E726D" w:rsidRPr="008E726D" w:rsidRDefault="008E726D" w:rsidP="00BD0840">
      <w:pPr>
        <w:rPr>
          <w:rFonts w:ascii="Arial" w:hAnsi="Arial" w:cs="Arial"/>
        </w:rPr>
      </w:pPr>
    </w:p>
    <w:p w14:paraId="254AC594" w14:textId="77777777" w:rsidR="008E726D" w:rsidRDefault="008E726D" w:rsidP="00A675ED">
      <w:pPr>
        <w:jc w:val="both"/>
        <w:rPr>
          <w:rFonts w:ascii="Arial" w:hAnsi="Arial" w:cs="Arial"/>
        </w:rPr>
      </w:pPr>
    </w:p>
    <w:p w14:paraId="155EBE1C" w14:textId="1B6FD923" w:rsidR="00BD0840" w:rsidRPr="00A675ED" w:rsidRDefault="00BD0840" w:rsidP="00A675ED">
      <w:pPr>
        <w:jc w:val="both"/>
        <w:rPr>
          <w:rFonts w:ascii="Arial" w:hAnsi="Arial" w:cs="Arial"/>
          <w:b/>
          <w:bCs/>
        </w:rPr>
      </w:pPr>
      <w:r w:rsidRPr="00A675ED">
        <w:rPr>
          <w:rFonts w:ascii="Arial" w:hAnsi="Arial" w:cs="Arial"/>
          <w:b/>
          <w:bCs/>
          <w:iCs/>
        </w:rPr>
        <w:lastRenderedPageBreak/>
        <w:t>2.</w:t>
      </w:r>
      <w:r w:rsidR="008E726D">
        <w:rPr>
          <w:rFonts w:ascii="Arial" w:hAnsi="Arial" w:cs="Arial"/>
          <w:b/>
          <w:bCs/>
          <w:iCs/>
        </w:rPr>
        <w:t>10</w:t>
      </w:r>
      <w:r w:rsidRPr="00A675ED">
        <w:rPr>
          <w:rFonts w:ascii="Arial" w:hAnsi="Arial" w:cs="Arial"/>
          <w:b/>
          <w:bCs/>
          <w:iCs/>
        </w:rPr>
        <w:tab/>
        <w:t xml:space="preserve">Project </w:t>
      </w:r>
      <w:bookmarkStart w:id="0" w:name="_GoBack"/>
      <w:bookmarkEnd w:id="0"/>
    </w:p>
    <w:p w14:paraId="6EAFF72F" w14:textId="77777777" w:rsidR="00BD0840" w:rsidRPr="00BD0840" w:rsidRDefault="00BD0840" w:rsidP="00BD0840">
      <w:pPr>
        <w:rPr>
          <w:rFonts w:ascii="Arial" w:hAnsi="Arial" w:cs="Arial"/>
          <w:lang w:eastAsia="en-GB"/>
        </w:rPr>
      </w:pPr>
      <w:r w:rsidRPr="00BD0840">
        <w:rPr>
          <w:rFonts w:ascii="Arial" w:hAnsi="Arial" w:cs="Arial"/>
          <w:lang w:eastAsia="en-GB"/>
        </w:rPr>
        <w:t>Set out below is the pr</w:t>
      </w:r>
      <w:r w:rsidR="00A675ED">
        <w:rPr>
          <w:rFonts w:ascii="Arial" w:hAnsi="Arial" w:cs="Arial"/>
          <w:lang w:eastAsia="en-GB"/>
        </w:rPr>
        <w:t xml:space="preserve">oposed procurement timetable.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BD0840" w:rsidRPr="00BD0840" w14:paraId="0423D360" w14:textId="77777777" w:rsidTr="00BD0840">
        <w:trPr>
          <w:trHeight w:val="20"/>
        </w:trPr>
        <w:tc>
          <w:tcPr>
            <w:tcW w:w="7655" w:type="dxa"/>
            <w:gridSpan w:val="2"/>
          </w:tcPr>
          <w:p w14:paraId="6FAABD0F" w14:textId="77777777" w:rsidR="00BD0840" w:rsidRPr="00BD0840" w:rsidRDefault="00BD0840" w:rsidP="00BD0840">
            <w:pPr>
              <w:rPr>
                <w:rFonts w:ascii="Arial" w:hAnsi="Arial" w:cs="Arial"/>
                <w:lang w:eastAsia="en-GB"/>
              </w:rPr>
            </w:pPr>
            <w:r w:rsidRPr="00BD0840">
              <w:rPr>
                <w:rFonts w:ascii="Arial" w:hAnsi="Arial" w:cs="Arial"/>
              </w:rPr>
              <w:t>Indicative Procurement Timetable</w:t>
            </w:r>
          </w:p>
        </w:tc>
      </w:tr>
      <w:tr w:rsidR="00BD0840" w:rsidRPr="00BD0840" w14:paraId="53E5AF51" w14:textId="77777777" w:rsidTr="00BD0840">
        <w:trPr>
          <w:trHeight w:val="20"/>
        </w:trPr>
        <w:tc>
          <w:tcPr>
            <w:tcW w:w="2410" w:type="dxa"/>
          </w:tcPr>
          <w:p w14:paraId="6D70C524" w14:textId="77777777" w:rsidR="00BD0840" w:rsidRPr="00BD0840" w:rsidRDefault="00BD0840" w:rsidP="00BD0840">
            <w:pPr>
              <w:rPr>
                <w:rFonts w:ascii="Arial" w:hAnsi="Arial" w:cs="Arial"/>
                <w:lang w:eastAsia="en-GB"/>
              </w:rPr>
            </w:pPr>
            <w:r w:rsidRPr="00BD0840">
              <w:rPr>
                <w:rFonts w:ascii="Arial" w:hAnsi="Arial" w:cs="Arial"/>
              </w:rPr>
              <w:t>Date</w:t>
            </w:r>
          </w:p>
        </w:tc>
        <w:tc>
          <w:tcPr>
            <w:tcW w:w="5245" w:type="dxa"/>
          </w:tcPr>
          <w:p w14:paraId="1A47E9EB" w14:textId="77777777" w:rsidR="00BD0840" w:rsidRPr="00BD0840" w:rsidRDefault="00BD0840" w:rsidP="00BD0840">
            <w:pPr>
              <w:rPr>
                <w:rFonts w:ascii="Arial" w:hAnsi="Arial" w:cs="Arial"/>
                <w:lang w:eastAsia="en-GB"/>
              </w:rPr>
            </w:pPr>
            <w:r w:rsidRPr="00BD0840">
              <w:rPr>
                <w:rFonts w:ascii="Arial" w:hAnsi="Arial" w:cs="Arial"/>
              </w:rPr>
              <w:t>Stage</w:t>
            </w:r>
          </w:p>
        </w:tc>
      </w:tr>
      <w:tr w:rsidR="00BD0840" w:rsidRPr="00BD0840" w14:paraId="771927FF" w14:textId="77777777" w:rsidTr="00BD0840">
        <w:trPr>
          <w:trHeight w:val="263"/>
        </w:trPr>
        <w:tc>
          <w:tcPr>
            <w:tcW w:w="2410" w:type="dxa"/>
          </w:tcPr>
          <w:p w14:paraId="2D839330" w14:textId="6E5671D1" w:rsidR="00BD0840" w:rsidRPr="00A8609E" w:rsidRDefault="002C3896" w:rsidP="00BD0840">
            <w:pPr>
              <w:rPr>
                <w:rStyle w:val="Emphasis"/>
                <w:rFonts w:ascii="Arial" w:hAnsi="Arial" w:cs="Arial"/>
                <w:i w:val="0"/>
                <w:iCs w:val="0"/>
              </w:rPr>
            </w:pPr>
            <w:r>
              <w:rPr>
                <w:rStyle w:val="Emphasis"/>
                <w:rFonts w:ascii="Arial" w:hAnsi="Arial" w:cs="Arial"/>
                <w:i w:val="0"/>
                <w:iCs w:val="0"/>
              </w:rPr>
              <w:t>02/09/19</w:t>
            </w:r>
          </w:p>
        </w:tc>
        <w:tc>
          <w:tcPr>
            <w:tcW w:w="5245" w:type="dxa"/>
          </w:tcPr>
          <w:p w14:paraId="2BB26D55" w14:textId="77777777" w:rsidR="00BD0840" w:rsidRPr="00A8609E" w:rsidRDefault="00BD0840" w:rsidP="00332B6D">
            <w:pPr>
              <w:rPr>
                <w:rFonts w:ascii="Arial" w:hAnsi="Arial" w:cs="Arial"/>
              </w:rPr>
            </w:pPr>
            <w:r w:rsidRPr="00A8609E">
              <w:rPr>
                <w:rFonts w:ascii="Arial" w:hAnsi="Arial" w:cs="Arial"/>
              </w:rPr>
              <w:t xml:space="preserve">Date </w:t>
            </w:r>
            <w:r w:rsidR="00332B6D" w:rsidRPr="00A8609E">
              <w:rPr>
                <w:rFonts w:ascii="Arial" w:hAnsi="Arial" w:cs="Arial"/>
              </w:rPr>
              <w:t>RFQ</w:t>
            </w:r>
            <w:r w:rsidRPr="00A8609E">
              <w:rPr>
                <w:rFonts w:ascii="Arial" w:hAnsi="Arial" w:cs="Arial"/>
              </w:rPr>
              <w:t xml:space="preserve"> issued</w:t>
            </w:r>
          </w:p>
        </w:tc>
      </w:tr>
      <w:tr w:rsidR="00BD0840" w:rsidRPr="00BD0840" w14:paraId="77E9852D" w14:textId="77777777" w:rsidTr="00BD0840">
        <w:trPr>
          <w:trHeight w:val="20"/>
        </w:trPr>
        <w:tc>
          <w:tcPr>
            <w:tcW w:w="2410" w:type="dxa"/>
          </w:tcPr>
          <w:p w14:paraId="1B2064D7" w14:textId="6FD5D753" w:rsidR="00BD0840" w:rsidRPr="00A8609E" w:rsidRDefault="00015720" w:rsidP="002C3896">
            <w:pPr>
              <w:rPr>
                <w:rFonts w:ascii="Arial" w:hAnsi="Arial" w:cs="Arial"/>
                <w:lang w:eastAsia="en-GB"/>
              </w:rPr>
            </w:pPr>
            <w:r>
              <w:rPr>
                <w:rFonts w:ascii="Arial" w:hAnsi="Arial" w:cs="Arial"/>
                <w:lang w:eastAsia="en-GB"/>
              </w:rPr>
              <w:t>16</w:t>
            </w:r>
            <w:r w:rsidR="00424EFD" w:rsidRPr="00A8609E">
              <w:rPr>
                <w:rFonts w:ascii="Arial" w:hAnsi="Arial" w:cs="Arial"/>
                <w:lang w:eastAsia="en-GB"/>
              </w:rPr>
              <w:t>/09/2019</w:t>
            </w:r>
          </w:p>
        </w:tc>
        <w:tc>
          <w:tcPr>
            <w:tcW w:w="5245" w:type="dxa"/>
          </w:tcPr>
          <w:p w14:paraId="44C941AE" w14:textId="77777777" w:rsidR="00BD0840" w:rsidRPr="00A8609E" w:rsidRDefault="00BD0840" w:rsidP="00BD0840">
            <w:pPr>
              <w:rPr>
                <w:rFonts w:ascii="Arial" w:hAnsi="Arial" w:cs="Arial"/>
                <w:lang w:eastAsia="en-GB"/>
              </w:rPr>
            </w:pPr>
            <w:r w:rsidRPr="00A8609E">
              <w:rPr>
                <w:rFonts w:ascii="Arial" w:hAnsi="Arial" w:cs="Arial"/>
              </w:rPr>
              <w:t>Final Date for Submission of Tender Clarifications</w:t>
            </w:r>
          </w:p>
        </w:tc>
      </w:tr>
      <w:tr w:rsidR="00BD0840" w:rsidRPr="00BD0840" w14:paraId="2FF0988C" w14:textId="77777777" w:rsidTr="00BD0840">
        <w:trPr>
          <w:trHeight w:val="113"/>
        </w:trPr>
        <w:tc>
          <w:tcPr>
            <w:tcW w:w="2410" w:type="dxa"/>
          </w:tcPr>
          <w:p w14:paraId="54A70ECD" w14:textId="412B5921" w:rsidR="00BD0840" w:rsidRPr="00A8609E" w:rsidRDefault="00015720" w:rsidP="00015720">
            <w:pPr>
              <w:rPr>
                <w:rFonts w:ascii="Arial" w:hAnsi="Arial" w:cs="Arial"/>
                <w:lang w:eastAsia="en-GB"/>
              </w:rPr>
            </w:pPr>
            <w:r>
              <w:rPr>
                <w:rFonts w:ascii="Arial" w:hAnsi="Arial" w:cs="Arial"/>
                <w:lang w:eastAsia="en-GB"/>
              </w:rPr>
              <w:t>20/</w:t>
            </w:r>
            <w:r w:rsidR="00424EFD" w:rsidRPr="00A8609E">
              <w:rPr>
                <w:rFonts w:ascii="Arial" w:hAnsi="Arial" w:cs="Arial"/>
                <w:lang w:eastAsia="en-GB"/>
              </w:rPr>
              <w:t>9/2019</w:t>
            </w:r>
          </w:p>
        </w:tc>
        <w:tc>
          <w:tcPr>
            <w:tcW w:w="5245" w:type="dxa"/>
          </w:tcPr>
          <w:p w14:paraId="27EFA744" w14:textId="77777777" w:rsidR="00BD0840" w:rsidRPr="00A8609E" w:rsidRDefault="00BD0840" w:rsidP="00BD0840">
            <w:pPr>
              <w:rPr>
                <w:rFonts w:ascii="Arial" w:hAnsi="Arial" w:cs="Arial"/>
                <w:lang w:eastAsia="en-GB"/>
              </w:rPr>
            </w:pPr>
            <w:r w:rsidRPr="00A8609E">
              <w:rPr>
                <w:rFonts w:ascii="Arial" w:hAnsi="Arial" w:cs="Arial"/>
              </w:rPr>
              <w:t>Deadline for Tender Submission</w:t>
            </w:r>
          </w:p>
        </w:tc>
      </w:tr>
      <w:tr w:rsidR="00BD0840" w:rsidRPr="00BD0840" w14:paraId="7CE920D7" w14:textId="77777777" w:rsidTr="00BD0840">
        <w:trPr>
          <w:trHeight w:val="20"/>
        </w:trPr>
        <w:tc>
          <w:tcPr>
            <w:tcW w:w="2410" w:type="dxa"/>
          </w:tcPr>
          <w:p w14:paraId="3C18F938" w14:textId="4FDB67C6" w:rsidR="00BD0840" w:rsidRPr="00A8609E" w:rsidRDefault="00015720" w:rsidP="00BD0840">
            <w:pPr>
              <w:rPr>
                <w:rFonts w:ascii="Arial" w:hAnsi="Arial" w:cs="Arial"/>
                <w:lang w:eastAsia="en-GB"/>
              </w:rPr>
            </w:pPr>
            <w:r>
              <w:rPr>
                <w:rFonts w:ascii="Arial" w:hAnsi="Arial" w:cs="Arial"/>
                <w:lang w:eastAsia="en-GB"/>
              </w:rPr>
              <w:t>04/10</w:t>
            </w:r>
            <w:r w:rsidR="00424EFD" w:rsidRPr="00A8609E">
              <w:rPr>
                <w:rFonts w:ascii="Arial" w:hAnsi="Arial" w:cs="Arial"/>
                <w:lang w:eastAsia="en-GB"/>
              </w:rPr>
              <w:t>/2019</w:t>
            </w:r>
          </w:p>
        </w:tc>
        <w:tc>
          <w:tcPr>
            <w:tcW w:w="5245" w:type="dxa"/>
          </w:tcPr>
          <w:p w14:paraId="251DA253" w14:textId="77777777" w:rsidR="00BD0840" w:rsidRPr="00A8609E" w:rsidRDefault="00BD0840" w:rsidP="00BD0840">
            <w:pPr>
              <w:rPr>
                <w:rFonts w:ascii="Arial" w:hAnsi="Arial" w:cs="Arial"/>
                <w:lang w:eastAsia="en-GB"/>
              </w:rPr>
            </w:pPr>
            <w:r w:rsidRPr="00A8609E">
              <w:rPr>
                <w:rFonts w:ascii="Arial" w:hAnsi="Arial" w:cs="Arial"/>
              </w:rPr>
              <w:t>Notice of recommendation for Award of Contract</w:t>
            </w:r>
          </w:p>
        </w:tc>
      </w:tr>
      <w:tr w:rsidR="00BD0840" w:rsidRPr="00BD0840" w14:paraId="564F031A" w14:textId="77777777" w:rsidTr="00BD0840">
        <w:trPr>
          <w:trHeight w:val="20"/>
        </w:trPr>
        <w:tc>
          <w:tcPr>
            <w:tcW w:w="2410" w:type="dxa"/>
          </w:tcPr>
          <w:p w14:paraId="55DF8E5C" w14:textId="54585CD2" w:rsidR="00BD0840" w:rsidRPr="00A8609E" w:rsidRDefault="00015720" w:rsidP="00BD0840">
            <w:pPr>
              <w:rPr>
                <w:rFonts w:ascii="Arial" w:hAnsi="Arial" w:cs="Arial"/>
                <w:lang w:eastAsia="en-GB"/>
              </w:rPr>
            </w:pPr>
            <w:r>
              <w:rPr>
                <w:rFonts w:ascii="Arial" w:hAnsi="Arial" w:cs="Arial"/>
                <w:lang w:eastAsia="en-GB"/>
              </w:rPr>
              <w:t>14/10/2019</w:t>
            </w:r>
          </w:p>
        </w:tc>
        <w:tc>
          <w:tcPr>
            <w:tcW w:w="5245" w:type="dxa"/>
          </w:tcPr>
          <w:p w14:paraId="7C6553DB" w14:textId="77777777" w:rsidR="00BD0840" w:rsidRPr="00A8609E" w:rsidRDefault="00BD0840" w:rsidP="00BD0840">
            <w:pPr>
              <w:rPr>
                <w:rFonts w:ascii="Arial" w:hAnsi="Arial" w:cs="Arial"/>
                <w:lang w:eastAsia="en-GB"/>
              </w:rPr>
            </w:pPr>
            <w:r w:rsidRPr="00A8609E">
              <w:rPr>
                <w:rFonts w:ascii="Arial" w:hAnsi="Arial" w:cs="Arial"/>
              </w:rPr>
              <w:t>Contract Commencement</w:t>
            </w:r>
          </w:p>
        </w:tc>
      </w:tr>
    </w:tbl>
    <w:p w14:paraId="3036D0BE" w14:textId="77777777" w:rsidR="00A675ED" w:rsidRDefault="00A675ED" w:rsidP="00BD0840">
      <w:pPr>
        <w:rPr>
          <w:rFonts w:ascii="Arial" w:hAnsi="Arial" w:cs="Arial"/>
        </w:rPr>
      </w:pPr>
    </w:p>
    <w:p w14:paraId="41F2C9C3" w14:textId="77777777" w:rsidR="00BD0840" w:rsidRPr="00BD0840" w:rsidRDefault="00BD0840" w:rsidP="00BD0840">
      <w:pPr>
        <w:rPr>
          <w:rFonts w:ascii="Arial" w:hAnsi="Arial" w:cs="Arial"/>
        </w:rPr>
      </w:pPr>
      <w:r w:rsidRPr="00BD0840">
        <w:rPr>
          <w:rFonts w:ascii="Arial" w:hAnsi="Arial" w:cs="Arial"/>
        </w:rPr>
        <w:t xml:space="preserve">These dates are provided for information purposes only.  The Authority does not guarantee to complete each </w:t>
      </w:r>
      <w:r w:rsidR="00A675ED">
        <w:rPr>
          <w:rFonts w:ascii="Arial" w:hAnsi="Arial" w:cs="Arial"/>
        </w:rPr>
        <w:t>phase by the date stated above.</w:t>
      </w:r>
    </w:p>
    <w:p w14:paraId="1A331549" w14:textId="20578B4B" w:rsidR="00BD0840" w:rsidRPr="00A675ED" w:rsidRDefault="00BD0840" w:rsidP="00BD0840">
      <w:pPr>
        <w:rPr>
          <w:rFonts w:ascii="Arial" w:hAnsi="Arial" w:cs="Arial"/>
          <w:b/>
          <w:bCs/>
          <w:iCs/>
        </w:rPr>
      </w:pPr>
      <w:r w:rsidRPr="00A675ED">
        <w:rPr>
          <w:rFonts w:ascii="Arial" w:hAnsi="Arial" w:cs="Arial"/>
          <w:b/>
        </w:rPr>
        <w:t>2.1</w:t>
      </w:r>
      <w:r w:rsidR="008E726D">
        <w:rPr>
          <w:rFonts w:ascii="Arial" w:hAnsi="Arial" w:cs="Arial"/>
          <w:b/>
        </w:rPr>
        <w:t>1</w:t>
      </w:r>
      <w:r w:rsidRPr="00A675ED">
        <w:rPr>
          <w:rFonts w:ascii="Arial" w:hAnsi="Arial" w:cs="Arial"/>
          <w:b/>
        </w:rPr>
        <w:tab/>
        <w:t>Authority Not Bound</w:t>
      </w:r>
    </w:p>
    <w:p w14:paraId="34C44406" w14:textId="77777777" w:rsidR="00BD0840" w:rsidRPr="00BD0840" w:rsidRDefault="00BD0840" w:rsidP="00BD0840">
      <w:pPr>
        <w:rPr>
          <w:rFonts w:ascii="Arial" w:hAnsi="Arial" w:cs="Arial"/>
        </w:rPr>
      </w:pPr>
      <w:r w:rsidRPr="00BD0840">
        <w:rPr>
          <w:rFonts w:ascii="Arial" w:hAnsi="Arial" w:cs="Arial"/>
        </w:rPr>
        <w:t xml:space="preserve">The Authority does not bind itself to accept </w:t>
      </w:r>
      <w:r w:rsidR="00A675ED">
        <w:rPr>
          <w:rFonts w:ascii="Arial" w:hAnsi="Arial" w:cs="Arial"/>
        </w:rPr>
        <w:t>any tender in whole or in part.</w:t>
      </w:r>
    </w:p>
    <w:p w14:paraId="68725DFD" w14:textId="3DE9A5F4" w:rsidR="00BD0840" w:rsidRPr="00A675ED" w:rsidRDefault="008E726D" w:rsidP="00BD0840">
      <w:pPr>
        <w:rPr>
          <w:rFonts w:ascii="Arial" w:hAnsi="Arial" w:cs="Arial"/>
          <w:b/>
          <w:bCs/>
        </w:rPr>
      </w:pPr>
      <w:r>
        <w:rPr>
          <w:rFonts w:ascii="Arial" w:hAnsi="Arial" w:cs="Arial"/>
          <w:b/>
          <w:bCs/>
        </w:rPr>
        <w:t>2.12</w:t>
      </w:r>
      <w:r w:rsidR="00A675ED">
        <w:rPr>
          <w:rFonts w:ascii="Arial" w:hAnsi="Arial" w:cs="Arial"/>
          <w:b/>
          <w:bCs/>
        </w:rPr>
        <w:tab/>
        <w:t>Tenderer’s Costs</w:t>
      </w:r>
    </w:p>
    <w:p w14:paraId="068C9B84" w14:textId="77777777" w:rsidR="00BD0840" w:rsidRPr="00BD0840" w:rsidRDefault="00BD0840" w:rsidP="00BD0840">
      <w:pPr>
        <w:rPr>
          <w:rFonts w:ascii="Arial" w:hAnsi="Arial" w:cs="Arial"/>
        </w:rPr>
      </w:pPr>
      <w:r w:rsidRPr="00BD0840">
        <w:rPr>
          <w:rFonts w:ascii="Arial" w:hAnsi="Arial" w:cs="Arial"/>
          <w:bCs/>
        </w:rPr>
        <w:t xml:space="preserve">Under no circumstances shall the Authority </w:t>
      </w:r>
      <w:r w:rsidRPr="00BD0840">
        <w:rPr>
          <w:rFonts w:ascii="Arial" w:hAnsi="Arial" w:cs="Arial"/>
        </w:rPr>
        <w:t>accept responsibility for any expense or loss which may be incurred by any Tenderer in</w:t>
      </w:r>
      <w:r w:rsidR="00A675ED">
        <w:rPr>
          <w:rFonts w:ascii="Arial" w:hAnsi="Arial" w:cs="Arial"/>
        </w:rPr>
        <w:t xml:space="preserve"> the preparation of the tender.</w:t>
      </w:r>
    </w:p>
    <w:p w14:paraId="5B36B9F1" w14:textId="77777777" w:rsidR="00BD0840" w:rsidRPr="00A675ED" w:rsidRDefault="00BD0840" w:rsidP="00BD0840">
      <w:pPr>
        <w:rPr>
          <w:rFonts w:ascii="Arial" w:hAnsi="Arial" w:cs="Arial"/>
          <w:bCs/>
        </w:rPr>
      </w:pPr>
      <w:r w:rsidRPr="00BD0840">
        <w:rPr>
          <w:rFonts w:ascii="Arial" w:hAnsi="Arial" w:cs="Arial"/>
          <w:bCs/>
        </w:rPr>
        <w:t>Under no circumstances shall the Authority incur any liability or costs in respect of this ITT or any supporting documentation or in respect of any decision to suspend or discon</w:t>
      </w:r>
      <w:r w:rsidR="00A675ED">
        <w:rPr>
          <w:rFonts w:ascii="Arial" w:hAnsi="Arial" w:cs="Arial"/>
          <w:bCs/>
        </w:rPr>
        <w:t>tinue this procurement process.</w:t>
      </w:r>
    </w:p>
    <w:p w14:paraId="5D884C15" w14:textId="77777777" w:rsidR="00BD0840" w:rsidRPr="00BD0840" w:rsidRDefault="00BD0840" w:rsidP="00BD0840">
      <w:pPr>
        <w:rPr>
          <w:rFonts w:ascii="Arial" w:hAnsi="Arial" w:cs="Arial"/>
        </w:rPr>
      </w:pPr>
      <w:r w:rsidRPr="00BD0840">
        <w:rPr>
          <w:rFonts w:ascii="Arial" w:hAnsi="Arial" w:cs="Arial"/>
        </w:rPr>
        <w:t>Tenderers should note that if a future court decision deems any Contract resulting from this ITT to be ineffective and is subsequently put aside, Tenderers for the Contract will not be entitled to claim for direct, indirect or consequential loss due to Contract suspension and/or termination.  Additionally it should be noted that in the event of a legal challenge being received against this Contract under the Remedies Directive 2010 the following additio</w:t>
      </w:r>
      <w:r w:rsidR="00A675ED">
        <w:rPr>
          <w:rFonts w:ascii="Arial" w:hAnsi="Arial" w:cs="Arial"/>
        </w:rPr>
        <w:t>nal terms will take precedence:</w:t>
      </w:r>
    </w:p>
    <w:p w14:paraId="50DBB34B" w14:textId="77777777" w:rsidR="00BD0840" w:rsidRPr="00A675ED" w:rsidRDefault="00BD0840" w:rsidP="00A675ED">
      <w:pPr>
        <w:pStyle w:val="ListParagraph"/>
        <w:numPr>
          <w:ilvl w:val="0"/>
          <w:numId w:val="28"/>
        </w:numPr>
        <w:rPr>
          <w:rFonts w:ascii="Arial" w:hAnsi="Arial" w:cs="Arial"/>
          <w:bCs/>
        </w:rPr>
      </w:pPr>
      <w:r w:rsidRPr="00A675ED">
        <w:rPr>
          <w:rFonts w:ascii="Arial" w:hAnsi="Arial" w:cs="Arial"/>
          <w:bCs/>
        </w:rPr>
        <w:t>The Authority reserves the right, subject to appropriate procurement regulations, to change without notice the basis of, or the procedures for, the competitive tendering process or to terminate or suspend the process at any time in its absolute discretion.</w:t>
      </w:r>
    </w:p>
    <w:p w14:paraId="177A3325" w14:textId="77777777" w:rsidR="00BD0840" w:rsidRPr="00BD0840" w:rsidRDefault="00BD0840" w:rsidP="00A675ED">
      <w:pPr>
        <w:ind w:firstLine="60"/>
        <w:rPr>
          <w:rFonts w:ascii="Arial" w:hAnsi="Arial" w:cs="Arial"/>
          <w:bCs/>
        </w:rPr>
      </w:pPr>
    </w:p>
    <w:p w14:paraId="4608BF53" w14:textId="77777777" w:rsidR="00BD0840" w:rsidRPr="00A675ED" w:rsidRDefault="00BD0840" w:rsidP="00A675ED">
      <w:pPr>
        <w:pStyle w:val="ListParagraph"/>
        <w:numPr>
          <w:ilvl w:val="0"/>
          <w:numId w:val="28"/>
        </w:numPr>
        <w:rPr>
          <w:rFonts w:ascii="Arial" w:hAnsi="Arial" w:cs="Arial"/>
        </w:rPr>
      </w:pPr>
      <w:r w:rsidRPr="00A675ED">
        <w:rPr>
          <w:rFonts w:ascii="Arial" w:hAnsi="Arial" w:cs="Arial"/>
        </w:rPr>
        <w:t>All other existing terms and conditions will remain in effect until notice is received of any revised Contract</w:t>
      </w:r>
    </w:p>
    <w:p w14:paraId="58A0A56C" w14:textId="77777777" w:rsidR="00BD0840" w:rsidRPr="00BD0840" w:rsidRDefault="00BD0840" w:rsidP="00BD0840">
      <w:pPr>
        <w:rPr>
          <w:rFonts w:ascii="Arial" w:hAnsi="Arial" w:cs="Arial"/>
        </w:rPr>
      </w:pPr>
    </w:p>
    <w:p w14:paraId="25F70B02" w14:textId="77777777" w:rsidR="00BD0840" w:rsidRPr="00A675ED" w:rsidRDefault="00BD0840" w:rsidP="00BD0840">
      <w:pPr>
        <w:rPr>
          <w:rFonts w:ascii="Arial" w:hAnsi="Arial" w:cs="Arial"/>
        </w:rPr>
      </w:pPr>
      <w:r w:rsidRPr="00BD0840">
        <w:rPr>
          <w:rFonts w:ascii="Arial" w:hAnsi="Arial" w:cs="Arial"/>
        </w:rPr>
        <w:t>Any discussions or correspondence between the Authority and Tenderers shall be conducted without any obligation whatsoever by the Authority to enter into o</w:t>
      </w:r>
      <w:r w:rsidR="00A675ED">
        <w:rPr>
          <w:rFonts w:ascii="Arial" w:hAnsi="Arial" w:cs="Arial"/>
        </w:rPr>
        <w:t>r become bound by any Contract.</w:t>
      </w:r>
    </w:p>
    <w:p w14:paraId="116E1F5A" w14:textId="77777777" w:rsidR="00BD0840" w:rsidRPr="00A675ED" w:rsidRDefault="00BD0840" w:rsidP="00BD0840">
      <w:pPr>
        <w:rPr>
          <w:rFonts w:ascii="Arial" w:hAnsi="Arial" w:cs="Arial"/>
          <w:b/>
        </w:rPr>
      </w:pPr>
      <w:r w:rsidRPr="00A675ED">
        <w:rPr>
          <w:rFonts w:ascii="Arial" w:hAnsi="Arial" w:cs="Arial"/>
          <w:b/>
        </w:rPr>
        <w:lastRenderedPageBreak/>
        <w:t>Unless agreed in writing by a duly authorised member of the Authority’s Procurement Team, no amendment or modification can be mad</w:t>
      </w:r>
      <w:r w:rsidR="00A675ED">
        <w:rPr>
          <w:rFonts w:ascii="Arial" w:hAnsi="Arial" w:cs="Arial"/>
          <w:b/>
        </w:rPr>
        <w:t xml:space="preserve">e to the Tender Documentation. </w:t>
      </w:r>
    </w:p>
    <w:p w14:paraId="48B56815" w14:textId="77777777" w:rsidR="00BD0840" w:rsidRPr="00A675ED" w:rsidRDefault="00BD0840" w:rsidP="00BD0840">
      <w:pPr>
        <w:rPr>
          <w:rFonts w:ascii="Arial" w:hAnsi="Arial" w:cs="Arial"/>
        </w:rPr>
      </w:pPr>
      <w:r w:rsidRPr="00BD0840">
        <w:rPr>
          <w:rFonts w:ascii="Arial" w:hAnsi="Arial" w:cs="Arial"/>
        </w:rPr>
        <w:t>The Authority will not be bound by any Contract until the Contract is embodied in a formal doc</w:t>
      </w:r>
      <w:r w:rsidR="00A675ED">
        <w:rPr>
          <w:rFonts w:ascii="Arial" w:hAnsi="Arial" w:cs="Arial"/>
        </w:rPr>
        <w:t>ument and signed by all parties</w:t>
      </w:r>
    </w:p>
    <w:p w14:paraId="7266C3CB" w14:textId="08BBE7BB" w:rsidR="00BD0840" w:rsidRPr="00A675ED" w:rsidRDefault="00BD0840" w:rsidP="00BD0840">
      <w:pPr>
        <w:rPr>
          <w:rFonts w:ascii="Arial" w:hAnsi="Arial" w:cs="Arial"/>
          <w:b/>
        </w:rPr>
      </w:pPr>
      <w:r w:rsidRPr="00A675ED">
        <w:rPr>
          <w:rFonts w:ascii="Arial" w:hAnsi="Arial" w:cs="Arial"/>
          <w:b/>
        </w:rPr>
        <w:t>2.</w:t>
      </w:r>
      <w:r w:rsidR="008E726D">
        <w:rPr>
          <w:rFonts w:ascii="Arial" w:hAnsi="Arial" w:cs="Arial"/>
          <w:b/>
        </w:rPr>
        <w:t>13</w:t>
      </w:r>
      <w:r w:rsidR="00A675ED">
        <w:rPr>
          <w:rFonts w:ascii="Arial" w:hAnsi="Arial" w:cs="Arial"/>
          <w:b/>
        </w:rPr>
        <w:tab/>
        <w:t>Canvassing</w:t>
      </w:r>
    </w:p>
    <w:p w14:paraId="6B723E9A" w14:textId="77777777" w:rsidR="00BD0840" w:rsidRPr="00A675ED" w:rsidRDefault="00BD0840" w:rsidP="00BD0840">
      <w:pPr>
        <w:rPr>
          <w:rFonts w:ascii="Arial" w:hAnsi="Arial" w:cs="Arial"/>
          <w:bCs/>
        </w:rPr>
      </w:pPr>
      <w:r w:rsidRPr="00BD0840">
        <w:rPr>
          <w:rFonts w:ascii="Arial" w:hAnsi="Arial" w:cs="Arial"/>
          <w:bCs/>
        </w:rPr>
        <w:t>Direct or indirect canvassing of any officer, Member or agent of the Authority by any potential Tenderer concerning this requirement, or any attempt to procure information from any such person concerning this ITT may result in the disqualification of the potential Tenderer from cons</w:t>
      </w:r>
      <w:r w:rsidR="00A675ED">
        <w:rPr>
          <w:rFonts w:ascii="Arial" w:hAnsi="Arial" w:cs="Arial"/>
          <w:bCs/>
        </w:rPr>
        <w:t>ideration for this requirement.</w:t>
      </w:r>
    </w:p>
    <w:p w14:paraId="18D87D87" w14:textId="706E98F7" w:rsidR="00BD0840" w:rsidRPr="00A675ED" w:rsidRDefault="008E726D" w:rsidP="00BD0840">
      <w:pPr>
        <w:rPr>
          <w:rFonts w:ascii="Arial" w:hAnsi="Arial" w:cs="Arial"/>
          <w:b/>
        </w:rPr>
      </w:pPr>
      <w:r>
        <w:rPr>
          <w:rFonts w:ascii="Arial" w:hAnsi="Arial" w:cs="Arial"/>
          <w:b/>
        </w:rPr>
        <w:t>2.14</w:t>
      </w:r>
      <w:r w:rsidR="00BD0840" w:rsidRPr="00A675ED">
        <w:rPr>
          <w:rFonts w:ascii="Arial" w:hAnsi="Arial" w:cs="Arial"/>
          <w:b/>
        </w:rPr>
        <w:tab/>
        <w:t>Confid</w:t>
      </w:r>
      <w:r w:rsidR="00A675ED">
        <w:rPr>
          <w:rFonts w:ascii="Arial" w:hAnsi="Arial" w:cs="Arial"/>
          <w:b/>
        </w:rPr>
        <w:t>entiality &amp; Publicity Statement</w:t>
      </w:r>
    </w:p>
    <w:p w14:paraId="445466F4" w14:textId="77777777" w:rsidR="00BD0840" w:rsidRPr="00A675ED" w:rsidRDefault="00BD0840" w:rsidP="00BD0840">
      <w:pPr>
        <w:rPr>
          <w:rFonts w:ascii="Arial" w:hAnsi="Arial" w:cs="Arial"/>
        </w:rPr>
      </w:pPr>
      <w:r w:rsidRPr="00BD0840">
        <w:rPr>
          <w:rFonts w:ascii="Arial" w:hAnsi="Arial" w:cs="Arial"/>
        </w:rPr>
        <w:t>The contents of this ITT and of any other documentation made available in respect of this process are provided on the basis that they remain the property of the Authority and must be treated as confidential. If you are unable or unwilling to comply with this requirement you are required to destroy this ITT and all associated documents immediately and not to retain any electronic or paper co</w:t>
      </w:r>
      <w:r w:rsidR="00A675ED">
        <w:rPr>
          <w:rFonts w:ascii="Arial" w:hAnsi="Arial" w:cs="Arial"/>
        </w:rPr>
        <w:t>pies.</w:t>
      </w:r>
    </w:p>
    <w:p w14:paraId="628EAAC6" w14:textId="5BF4F01C" w:rsidR="00BD0840" w:rsidRPr="00A675ED" w:rsidRDefault="00BD0840" w:rsidP="00BD0840">
      <w:pPr>
        <w:rPr>
          <w:rFonts w:ascii="Arial" w:hAnsi="Arial" w:cs="Arial"/>
        </w:rPr>
      </w:pPr>
      <w:r w:rsidRPr="00A675ED">
        <w:rPr>
          <w:rFonts w:ascii="Arial" w:hAnsi="Arial" w:cs="Arial"/>
        </w:rPr>
        <w:t>No Tenderer will undertake any publicity activities with any part of the media in relation to this ITT process or to the Contract without the prior written agreement of the Authority and this includes the format and content of any publicity.</w:t>
      </w:r>
    </w:p>
    <w:p w14:paraId="163A630C" w14:textId="395A6582" w:rsidR="00BD0840" w:rsidRPr="00A675ED" w:rsidRDefault="008E726D" w:rsidP="00A675ED">
      <w:pPr>
        <w:pStyle w:val="BodyText3"/>
        <w:jc w:val="both"/>
        <w:rPr>
          <w:rFonts w:ascii="Arial" w:hAnsi="Arial" w:cs="Arial"/>
          <w:b/>
          <w:sz w:val="22"/>
          <w:szCs w:val="22"/>
        </w:rPr>
      </w:pPr>
      <w:r>
        <w:rPr>
          <w:rFonts w:ascii="Arial" w:hAnsi="Arial" w:cs="Arial"/>
          <w:b/>
          <w:sz w:val="22"/>
          <w:szCs w:val="22"/>
        </w:rPr>
        <w:t>2.15</w:t>
      </w:r>
      <w:r w:rsidR="00BD0840" w:rsidRPr="00A675ED">
        <w:rPr>
          <w:rFonts w:ascii="Arial" w:hAnsi="Arial" w:cs="Arial"/>
          <w:b/>
          <w:sz w:val="22"/>
          <w:szCs w:val="22"/>
        </w:rPr>
        <w:tab/>
        <w:t>Contract Award</w:t>
      </w:r>
    </w:p>
    <w:p w14:paraId="58F6732A" w14:textId="77777777" w:rsidR="00BD0840" w:rsidRPr="00A675ED" w:rsidRDefault="00BD0840" w:rsidP="00BD0840">
      <w:pPr>
        <w:pStyle w:val="BodyText3"/>
        <w:rPr>
          <w:rFonts w:ascii="Arial" w:hAnsi="Arial" w:cs="Arial"/>
          <w:b/>
          <w:szCs w:val="22"/>
        </w:rPr>
      </w:pPr>
    </w:p>
    <w:p w14:paraId="01ACE7C1" w14:textId="77777777" w:rsidR="00BD0840" w:rsidRPr="00A675ED" w:rsidRDefault="00BD0840" w:rsidP="00BD0840">
      <w:pPr>
        <w:rPr>
          <w:rFonts w:ascii="Arial" w:hAnsi="Arial" w:cs="Arial"/>
          <w:bCs/>
        </w:rPr>
      </w:pPr>
      <w:r w:rsidRPr="00A675ED">
        <w:rPr>
          <w:rFonts w:ascii="Arial" w:hAnsi="Arial" w:cs="Arial"/>
          <w:bCs/>
        </w:rPr>
        <w:t>It is anticipated that the Authority will</w:t>
      </w:r>
      <w:r w:rsidR="007724ED">
        <w:rPr>
          <w:rFonts w:ascii="Arial" w:hAnsi="Arial" w:cs="Arial"/>
          <w:bCs/>
        </w:rPr>
        <w:t xml:space="preserve"> potentially</w:t>
      </w:r>
      <w:r w:rsidRPr="00A675ED">
        <w:rPr>
          <w:rFonts w:ascii="Arial" w:hAnsi="Arial" w:cs="Arial"/>
          <w:bCs/>
        </w:rPr>
        <w:t xml:space="preserve"> award this Contract to </w:t>
      </w:r>
      <w:r w:rsidR="007724ED">
        <w:rPr>
          <w:rFonts w:ascii="Arial" w:hAnsi="Arial" w:cs="Arial"/>
          <w:bCs/>
        </w:rPr>
        <w:t>2</w:t>
      </w:r>
      <w:r w:rsidRPr="00A675ED">
        <w:rPr>
          <w:rFonts w:ascii="Arial" w:hAnsi="Arial" w:cs="Arial"/>
          <w:bCs/>
        </w:rPr>
        <w:t xml:space="preserve"> Tenderer(s).  </w:t>
      </w:r>
    </w:p>
    <w:p w14:paraId="61439441" w14:textId="77777777" w:rsidR="00BD0840" w:rsidRPr="009A4635" w:rsidRDefault="00BD0840" w:rsidP="00BD0840">
      <w:pPr>
        <w:rPr>
          <w:rFonts w:cs="Arial"/>
        </w:rPr>
      </w:pPr>
    </w:p>
    <w:p w14:paraId="789B63D8" w14:textId="77777777" w:rsidR="00BD0840" w:rsidRDefault="00BD0840" w:rsidP="00BD0840">
      <w:pPr>
        <w:rPr>
          <w:rFonts w:cs="Arial"/>
          <w:b/>
          <w:sz w:val="28"/>
          <w:szCs w:val="28"/>
        </w:rPr>
      </w:pPr>
      <w:r>
        <w:rPr>
          <w:rFonts w:cs="Arial"/>
          <w:bCs/>
          <w:iCs/>
          <w:szCs w:val="28"/>
        </w:rPr>
        <w:br w:type="page"/>
      </w:r>
    </w:p>
    <w:p w14:paraId="7C524B54" w14:textId="77777777" w:rsidR="00506919" w:rsidRPr="00506919" w:rsidRDefault="00506919" w:rsidP="00506919">
      <w:pPr>
        <w:pStyle w:val="Heading6"/>
        <w:numPr>
          <w:ilvl w:val="12"/>
          <w:numId w:val="0"/>
        </w:numPr>
        <w:jc w:val="both"/>
        <w:rPr>
          <w:rFonts w:ascii="Arial" w:hAnsi="Arial" w:cs="Arial"/>
          <w:b/>
          <w:bCs/>
          <w:i w:val="0"/>
          <w:iCs w:val="0"/>
          <w:color w:val="0D0D0D" w:themeColor="text1" w:themeTint="F2"/>
          <w:sz w:val="28"/>
          <w:szCs w:val="28"/>
        </w:rPr>
      </w:pPr>
      <w:r w:rsidRPr="00506919">
        <w:rPr>
          <w:rFonts w:ascii="Arial" w:hAnsi="Arial" w:cs="Arial"/>
          <w:b/>
          <w:bCs/>
          <w:i w:val="0"/>
          <w:iCs w:val="0"/>
          <w:color w:val="0D0D0D" w:themeColor="text1" w:themeTint="F2"/>
          <w:sz w:val="28"/>
          <w:szCs w:val="28"/>
        </w:rPr>
        <w:lastRenderedPageBreak/>
        <w:t>Section Three – Selection and Assessment Methodology</w:t>
      </w:r>
    </w:p>
    <w:p w14:paraId="7C20CB13" w14:textId="77777777" w:rsidR="00506919" w:rsidRDefault="00506919" w:rsidP="00506919">
      <w:pPr>
        <w:jc w:val="both"/>
        <w:rPr>
          <w:rFonts w:cs="Arial"/>
        </w:rPr>
      </w:pPr>
    </w:p>
    <w:p w14:paraId="111B97F5" w14:textId="77777777" w:rsidR="00506919" w:rsidRPr="00506919" w:rsidRDefault="00506919" w:rsidP="00506919">
      <w:pPr>
        <w:rPr>
          <w:rFonts w:ascii="Arial" w:hAnsi="Arial" w:cs="Arial"/>
        </w:rPr>
      </w:pPr>
      <w:r w:rsidRPr="00506919">
        <w:rPr>
          <w:rFonts w:ascii="Arial" w:hAnsi="Arial" w:cs="Arial"/>
        </w:rPr>
        <w:t>In line with public procurement regulations, the following details how the Authority will assess all Tenderers and tender submissions i</w:t>
      </w:r>
      <w:r>
        <w:rPr>
          <w:rFonts w:ascii="Arial" w:hAnsi="Arial" w:cs="Arial"/>
        </w:rPr>
        <w:t>n relation to this requirement.</w:t>
      </w:r>
    </w:p>
    <w:p w14:paraId="6AA155D0" w14:textId="77777777" w:rsidR="00506919" w:rsidRPr="00506919" w:rsidRDefault="00506919" w:rsidP="00506919">
      <w:pPr>
        <w:numPr>
          <w:ilvl w:val="12"/>
          <w:numId w:val="0"/>
        </w:numPr>
        <w:rPr>
          <w:rFonts w:ascii="Arial" w:hAnsi="Arial" w:cs="Arial"/>
        </w:rPr>
      </w:pPr>
      <w:r w:rsidRPr="00506919">
        <w:rPr>
          <w:rFonts w:ascii="Arial" w:hAnsi="Arial" w:cs="Arial"/>
        </w:rPr>
        <w:t>All tenders received will be considered on the information contained in the tender or obtained by the Authority as a direct result of the tender process. Submissions will be assessed on the basis of most economically advantageous tender</w:t>
      </w:r>
      <w:r>
        <w:rPr>
          <w:rFonts w:ascii="Arial" w:hAnsi="Arial" w:cs="Arial"/>
        </w:rPr>
        <w:t xml:space="preserve"> (MEAT).</w:t>
      </w:r>
    </w:p>
    <w:p w14:paraId="4A65F529" w14:textId="77777777" w:rsidR="00506919" w:rsidRPr="00506919" w:rsidRDefault="00506919" w:rsidP="00506919">
      <w:pPr>
        <w:numPr>
          <w:ilvl w:val="12"/>
          <w:numId w:val="0"/>
        </w:numPr>
        <w:rPr>
          <w:rFonts w:ascii="Arial" w:hAnsi="Arial" w:cs="Arial"/>
        </w:rPr>
      </w:pPr>
      <w:r w:rsidRPr="00506919">
        <w:rPr>
          <w:rFonts w:ascii="Arial" w:hAnsi="Arial" w:cs="Arial"/>
        </w:rPr>
        <w:t>Evaluation will be divided into three</w:t>
      </w:r>
      <w:r>
        <w:rPr>
          <w:rFonts w:ascii="Arial" w:hAnsi="Arial" w:cs="Arial"/>
        </w:rPr>
        <w:t xml:space="preserve"> stages:</w:t>
      </w:r>
    </w:p>
    <w:p w14:paraId="447B159D" w14:textId="77777777" w:rsidR="00506919" w:rsidRPr="00506919" w:rsidRDefault="00506919" w:rsidP="00506919">
      <w:pPr>
        <w:pStyle w:val="ListParagraph"/>
        <w:numPr>
          <w:ilvl w:val="0"/>
          <w:numId w:val="32"/>
        </w:numPr>
        <w:rPr>
          <w:rFonts w:ascii="Arial" w:hAnsi="Arial" w:cs="Arial"/>
        </w:rPr>
      </w:pPr>
      <w:r w:rsidRPr="00506919">
        <w:rPr>
          <w:rFonts w:ascii="Arial" w:hAnsi="Arial" w:cs="Arial"/>
        </w:rPr>
        <w:t>Stage One – Selection (Pass/Fail)</w:t>
      </w:r>
    </w:p>
    <w:p w14:paraId="40F8FB35" w14:textId="77777777" w:rsidR="00506919" w:rsidRPr="00506919" w:rsidRDefault="00506919" w:rsidP="00506919">
      <w:pPr>
        <w:pStyle w:val="ListParagraph"/>
        <w:numPr>
          <w:ilvl w:val="0"/>
          <w:numId w:val="31"/>
        </w:numPr>
        <w:spacing w:after="0"/>
        <w:rPr>
          <w:rFonts w:ascii="Arial" w:hAnsi="Arial" w:cs="Arial"/>
        </w:rPr>
      </w:pPr>
      <w:r w:rsidRPr="00506919">
        <w:rPr>
          <w:rFonts w:ascii="Arial" w:hAnsi="Arial" w:cs="Arial"/>
        </w:rPr>
        <w:t>Stage Two – Method Statements</w:t>
      </w:r>
    </w:p>
    <w:p w14:paraId="2AC9EB8F" w14:textId="77777777" w:rsidR="00506919" w:rsidRPr="00506919" w:rsidRDefault="00506919" w:rsidP="00506919">
      <w:pPr>
        <w:numPr>
          <w:ilvl w:val="12"/>
          <w:numId w:val="0"/>
        </w:numPr>
        <w:rPr>
          <w:rFonts w:ascii="Arial" w:hAnsi="Arial" w:cs="Arial"/>
        </w:rPr>
      </w:pPr>
    </w:p>
    <w:p w14:paraId="1F5E957B" w14:textId="77777777" w:rsidR="00506919" w:rsidRPr="00506919" w:rsidRDefault="00506919" w:rsidP="00506919">
      <w:pPr>
        <w:numPr>
          <w:ilvl w:val="12"/>
          <w:numId w:val="0"/>
        </w:numPr>
        <w:rPr>
          <w:rFonts w:ascii="Arial" w:hAnsi="Arial" w:cs="Arial"/>
        </w:rPr>
      </w:pPr>
      <w:r w:rsidRPr="00506919">
        <w:rPr>
          <w:rFonts w:ascii="Arial" w:hAnsi="Arial" w:cs="Arial"/>
        </w:rPr>
        <w:t xml:space="preserve">Before the full tender is assessed and evaluated, Tenderers must first pass through the Selection criteria as stated in the following “Schedule 1 – Stage One – Selection”.  These questions are </w:t>
      </w:r>
      <w:r w:rsidRPr="00506919">
        <w:rPr>
          <w:rFonts w:ascii="Arial" w:hAnsi="Arial" w:cs="Arial"/>
          <w:b/>
          <w:bCs/>
        </w:rPr>
        <w:t xml:space="preserve">PASS or FAIL </w:t>
      </w:r>
      <w:r w:rsidRPr="00506919">
        <w:rPr>
          <w:rFonts w:ascii="Arial" w:hAnsi="Arial" w:cs="Arial"/>
        </w:rPr>
        <w:t xml:space="preserve">rated. These questions will carry no evaluation score. However, if a </w:t>
      </w:r>
      <w:r w:rsidRPr="00506919">
        <w:rPr>
          <w:rFonts w:ascii="Arial" w:hAnsi="Arial" w:cs="Arial"/>
          <w:b/>
          <w:bCs/>
        </w:rPr>
        <w:t>FAIL</w:t>
      </w:r>
      <w:r w:rsidRPr="00506919">
        <w:rPr>
          <w:rFonts w:ascii="Arial" w:hAnsi="Arial" w:cs="Arial"/>
        </w:rPr>
        <w:t xml:space="preserve"> is allocated to any single response then the Authority will reject the Tenderer and no further evaluation (S</w:t>
      </w:r>
      <w:r>
        <w:rPr>
          <w:rFonts w:ascii="Arial" w:hAnsi="Arial" w:cs="Arial"/>
        </w:rPr>
        <w:t xml:space="preserve">tage Two) will be undertaken.  </w:t>
      </w:r>
    </w:p>
    <w:p w14:paraId="0A9962EF" w14:textId="77777777" w:rsidR="00506919" w:rsidRPr="00EB4BF3" w:rsidRDefault="00506919" w:rsidP="00506919">
      <w:pPr>
        <w:jc w:val="both"/>
        <w:rPr>
          <w:rFonts w:ascii="Arial" w:hAnsi="Arial" w:cs="Arial"/>
          <w:b/>
          <w:bCs/>
          <w:sz w:val="28"/>
          <w:szCs w:val="28"/>
        </w:rPr>
      </w:pPr>
      <w:r w:rsidRPr="00EB4BF3">
        <w:rPr>
          <w:rFonts w:ascii="Arial" w:hAnsi="Arial" w:cs="Arial"/>
          <w:b/>
          <w:bCs/>
          <w:sz w:val="28"/>
          <w:szCs w:val="28"/>
        </w:rPr>
        <w:t>Stage One – Selection (PASS or FAIL)</w:t>
      </w:r>
    </w:p>
    <w:p w14:paraId="397516BC" w14:textId="77777777" w:rsidR="00506919" w:rsidRPr="00EB4BF3" w:rsidRDefault="00506919" w:rsidP="00EB4BF3">
      <w:pPr>
        <w:rPr>
          <w:rFonts w:ascii="Arial" w:hAnsi="Arial" w:cs="Arial"/>
        </w:rPr>
      </w:pPr>
      <w:r w:rsidRPr="00EB4BF3">
        <w:rPr>
          <w:rFonts w:ascii="Arial" w:hAnsi="Arial" w:cs="Arial"/>
        </w:rPr>
        <w:t xml:space="preserve">The following table, </w:t>
      </w:r>
      <w:r w:rsidRPr="00EB4BF3">
        <w:rPr>
          <w:rFonts w:ascii="Arial" w:hAnsi="Arial" w:cs="Arial"/>
          <w:b/>
          <w:bCs/>
        </w:rPr>
        <w:t>Table 1</w:t>
      </w:r>
      <w:r w:rsidRPr="00EB4BF3">
        <w:rPr>
          <w:rFonts w:ascii="Arial" w:hAnsi="Arial" w:cs="Arial"/>
        </w:rPr>
        <w:t xml:space="preserve">, details those questions that will be used to determine if the Tenderer and tender submission will be taken forward to Stage Two – Full Tender Evaluation.  These questions attract a </w:t>
      </w:r>
      <w:r w:rsidRPr="00EB4BF3">
        <w:rPr>
          <w:rFonts w:ascii="Arial" w:hAnsi="Arial" w:cs="Arial"/>
          <w:b/>
          <w:bCs/>
        </w:rPr>
        <w:t>PASS</w:t>
      </w:r>
      <w:r w:rsidRPr="00EB4BF3">
        <w:rPr>
          <w:rFonts w:ascii="Arial" w:hAnsi="Arial" w:cs="Arial"/>
        </w:rPr>
        <w:t xml:space="preserve"> or </w:t>
      </w:r>
      <w:r w:rsidRPr="00EB4BF3">
        <w:rPr>
          <w:rFonts w:ascii="Arial" w:hAnsi="Arial" w:cs="Arial"/>
          <w:b/>
          <w:bCs/>
        </w:rPr>
        <w:t>FAIL</w:t>
      </w:r>
      <w:r w:rsidRPr="00EB4BF3">
        <w:rPr>
          <w:rFonts w:ascii="Arial" w:hAnsi="Arial" w:cs="Arial"/>
        </w:rPr>
        <w:t xml:space="preserve"> rating only. If a </w:t>
      </w:r>
      <w:r w:rsidRPr="00EB4BF3">
        <w:rPr>
          <w:rFonts w:ascii="Arial" w:hAnsi="Arial" w:cs="Arial"/>
          <w:b/>
          <w:bCs/>
        </w:rPr>
        <w:t xml:space="preserve">FAIL </w:t>
      </w:r>
      <w:r w:rsidRPr="00EB4BF3">
        <w:rPr>
          <w:rFonts w:ascii="Arial" w:hAnsi="Arial" w:cs="Arial"/>
        </w:rPr>
        <w:t>is allocated</w:t>
      </w:r>
      <w:r w:rsidRPr="00EB4BF3">
        <w:rPr>
          <w:rFonts w:ascii="Arial" w:hAnsi="Arial" w:cs="Arial"/>
          <w:b/>
          <w:bCs/>
        </w:rPr>
        <w:t xml:space="preserve"> </w:t>
      </w:r>
      <w:r w:rsidRPr="00EB4BF3">
        <w:rPr>
          <w:rFonts w:ascii="Arial" w:hAnsi="Arial" w:cs="Arial"/>
        </w:rPr>
        <w:t xml:space="preserve">in any one of the criteria stated in this table then the Tenderer will be deemed as not meeting the requirement of this opportunity and will not go forward to be evaluated in accordance with criteria set out in </w:t>
      </w:r>
      <w:r w:rsidRPr="00EB4BF3">
        <w:rPr>
          <w:rFonts w:ascii="Arial" w:hAnsi="Arial" w:cs="Arial"/>
          <w:b/>
          <w:bCs/>
        </w:rPr>
        <w:t>Table 2</w:t>
      </w:r>
      <w:r w:rsidR="00EB4BF3">
        <w:rPr>
          <w:rFonts w:ascii="Arial" w:hAnsi="Arial" w:cs="Arial"/>
        </w:rPr>
        <w:t>.</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6637"/>
      </w:tblGrid>
      <w:tr w:rsidR="00506919" w14:paraId="3D7E56A0" w14:textId="77777777" w:rsidTr="008E3A57">
        <w:trPr>
          <w:jc w:val="center"/>
        </w:trPr>
        <w:tc>
          <w:tcPr>
            <w:tcW w:w="1427" w:type="dxa"/>
            <w:shd w:val="clear" w:color="auto" w:fill="C0C0C0"/>
          </w:tcPr>
          <w:p w14:paraId="5BF5EEB4" w14:textId="77777777" w:rsidR="00506919" w:rsidRPr="00EB4BF3" w:rsidRDefault="00506919" w:rsidP="008E3A57">
            <w:pPr>
              <w:numPr>
                <w:ilvl w:val="12"/>
                <w:numId w:val="0"/>
              </w:numPr>
              <w:jc w:val="center"/>
              <w:rPr>
                <w:rFonts w:ascii="Arial" w:hAnsi="Arial" w:cs="Arial"/>
                <w:b/>
                <w:bCs/>
              </w:rPr>
            </w:pPr>
            <w:r w:rsidRPr="00EB4BF3">
              <w:rPr>
                <w:rFonts w:ascii="Arial" w:hAnsi="Arial" w:cs="Arial"/>
                <w:b/>
                <w:bCs/>
              </w:rPr>
              <w:t>Number</w:t>
            </w:r>
          </w:p>
        </w:tc>
        <w:tc>
          <w:tcPr>
            <w:tcW w:w="6637" w:type="dxa"/>
            <w:shd w:val="clear" w:color="auto" w:fill="C0C0C0"/>
          </w:tcPr>
          <w:p w14:paraId="04D36961" w14:textId="77777777" w:rsidR="00506919" w:rsidRPr="00EB4BF3" w:rsidRDefault="00506919" w:rsidP="008E3A57">
            <w:pPr>
              <w:numPr>
                <w:ilvl w:val="12"/>
                <w:numId w:val="0"/>
              </w:numPr>
              <w:jc w:val="center"/>
              <w:rPr>
                <w:rFonts w:ascii="Arial" w:hAnsi="Arial" w:cs="Arial"/>
                <w:b/>
                <w:bCs/>
              </w:rPr>
            </w:pPr>
            <w:r w:rsidRPr="00EB4BF3">
              <w:rPr>
                <w:rFonts w:ascii="Arial" w:hAnsi="Arial" w:cs="Arial"/>
                <w:b/>
                <w:bCs/>
              </w:rPr>
              <w:t>Table 1 - Selection Criteria</w:t>
            </w:r>
          </w:p>
        </w:tc>
      </w:tr>
      <w:tr w:rsidR="00506919" w14:paraId="1336337E" w14:textId="77777777" w:rsidTr="008E3A57">
        <w:trPr>
          <w:jc w:val="center"/>
        </w:trPr>
        <w:tc>
          <w:tcPr>
            <w:tcW w:w="1427" w:type="dxa"/>
          </w:tcPr>
          <w:p w14:paraId="32CE0E4B" w14:textId="77777777" w:rsidR="00506919" w:rsidRPr="00EB4BF3" w:rsidRDefault="00506919" w:rsidP="00EB4BF3">
            <w:pPr>
              <w:pStyle w:val="NoSpacing"/>
              <w:rPr>
                <w:rFonts w:ascii="Arial" w:hAnsi="Arial" w:cs="Arial"/>
              </w:rPr>
            </w:pPr>
            <w:r w:rsidRPr="00EB4BF3">
              <w:rPr>
                <w:rFonts w:ascii="Arial" w:hAnsi="Arial" w:cs="Arial"/>
              </w:rPr>
              <w:t>3.1</w:t>
            </w:r>
          </w:p>
        </w:tc>
        <w:tc>
          <w:tcPr>
            <w:tcW w:w="6637" w:type="dxa"/>
          </w:tcPr>
          <w:p w14:paraId="260728BE" w14:textId="77777777" w:rsidR="00EB4BF3" w:rsidRPr="00EB4BF3" w:rsidRDefault="00506919" w:rsidP="00EB4BF3">
            <w:pPr>
              <w:pStyle w:val="NoSpacing"/>
              <w:rPr>
                <w:rFonts w:ascii="Arial" w:hAnsi="Arial" w:cs="Arial"/>
                <w:b/>
              </w:rPr>
            </w:pPr>
            <w:r w:rsidRPr="00EB4BF3">
              <w:rPr>
                <w:rFonts w:ascii="Arial" w:hAnsi="Arial" w:cs="Arial"/>
                <w:b/>
              </w:rPr>
              <w:t>Insurance</w:t>
            </w:r>
          </w:p>
          <w:p w14:paraId="7BB2BE29" w14:textId="77777777" w:rsidR="00506919" w:rsidRPr="00EB4BF3" w:rsidRDefault="00506919" w:rsidP="00EB4BF3">
            <w:pPr>
              <w:pStyle w:val="NoSpacing"/>
              <w:rPr>
                <w:rFonts w:ascii="Arial" w:hAnsi="Arial" w:cs="Arial"/>
              </w:rPr>
            </w:pPr>
            <w:r w:rsidRPr="00EB4BF3">
              <w:rPr>
                <w:rFonts w:ascii="Arial" w:hAnsi="Arial" w:cs="Arial"/>
              </w:rPr>
              <w:t>Has the tenderer confirmed that they either already have or, if successful, are prepared to have, the required levels of insurance?  If “No”, then the tender will not be taken forward for the rest of the evaluation</w:t>
            </w:r>
            <w:r w:rsidR="00EB4BF3" w:rsidRPr="00EB4BF3">
              <w:rPr>
                <w:rFonts w:ascii="Arial" w:hAnsi="Arial" w:cs="Arial"/>
              </w:rPr>
              <w:t>.</w:t>
            </w:r>
          </w:p>
        </w:tc>
      </w:tr>
      <w:tr w:rsidR="00506919" w14:paraId="4C2F16A3" w14:textId="77777777" w:rsidTr="008E3A57">
        <w:trPr>
          <w:jc w:val="center"/>
        </w:trPr>
        <w:tc>
          <w:tcPr>
            <w:tcW w:w="1427" w:type="dxa"/>
          </w:tcPr>
          <w:p w14:paraId="21622159" w14:textId="77777777" w:rsidR="00506919" w:rsidRPr="00EB4BF3" w:rsidRDefault="00506919" w:rsidP="00EB4BF3">
            <w:pPr>
              <w:pStyle w:val="NoSpacing"/>
              <w:rPr>
                <w:rFonts w:ascii="Arial" w:hAnsi="Arial" w:cs="Arial"/>
              </w:rPr>
            </w:pPr>
            <w:r w:rsidRPr="00EB4BF3">
              <w:rPr>
                <w:rFonts w:ascii="Arial" w:hAnsi="Arial" w:cs="Arial"/>
              </w:rPr>
              <w:t>3.2</w:t>
            </w:r>
          </w:p>
        </w:tc>
        <w:tc>
          <w:tcPr>
            <w:tcW w:w="6637" w:type="dxa"/>
          </w:tcPr>
          <w:p w14:paraId="4CA60C21" w14:textId="77777777" w:rsidR="00506919" w:rsidRPr="00EB4BF3" w:rsidRDefault="00506919" w:rsidP="00EB4BF3">
            <w:pPr>
              <w:pStyle w:val="NoSpacing"/>
              <w:rPr>
                <w:rFonts w:ascii="Arial" w:hAnsi="Arial" w:cs="Arial"/>
                <w:b/>
              </w:rPr>
            </w:pPr>
            <w:r w:rsidRPr="00EB4BF3">
              <w:rPr>
                <w:rFonts w:ascii="Arial" w:hAnsi="Arial" w:cs="Arial"/>
                <w:b/>
              </w:rPr>
              <w:t>Form of Tender</w:t>
            </w:r>
          </w:p>
          <w:p w14:paraId="192C1BB1" w14:textId="77777777" w:rsidR="00506919" w:rsidRPr="00EB4BF3" w:rsidRDefault="00506919" w:rsidP="00EB4BF3">
            <w:pPr>
              <w:pStyle w:val="NoSpacing"/>
              <w:rPr>
                <w:rFonts w:ascii="Arial" w:hAnsi="Arial" w:cs="Arial"/>
              </w:rPr>
            </w:pPr>
            <w:r w:rsidRPr="00EB4BF3">
              <w:rPr>
                <w:rFonts w:ascii="Arial" w:hAnsi="Arial" w:cs="Arial"/>
              </w:rPr>
              <w:t>Has the tenderer completed and signed the Form of Tender? If “No”, then the tender will not be taken forward for the rest of the evaluation. In doing so the Tenderer accepts all aspects of the Contract as stated or subsequently agreed amendments including the terms and conditions and</w:t>
            </w:r>
            <w:r w:rsidR="00EB4BF3" w:rsidRPr="00EB4BF3">
              <w:rPr>
                <w:rFonts w:ascii="Arial" w:hAnsi="Arial" w:cs="Arial"/>
              </w:rPr>
              <w:t xml:space="preserve"> requirements of the Contract.</w:t>
            </w:r>
          </w:p>
        </w:tc>
      </w:tr>
      <w:tr w:rsidR="00506919" w14:paraId="36A8D317" w14:textId="77777777" w:rsidTr="008E3A57">
        <w:trPr>
          <w:jc w:val="center"/>
        </w:trPr>
        <w:tc>
          <w:tcPr>
            <w:tcW w:w="1427" w:type="dxa"/>
          </w:tcPr>
          <w:p w14:paraId="4584540A" w14:textId="77777777" w:rsidR="00506919" w:rsidRPr="00EB4BF3" w:rsidRDefault="00506919" w:rsidP="00EB4BF3">
            <w:pPr>
              <w:pStyle w:val="NoSpacing"/>
              <w:rPr>
                <w:rFonts w:ascii="Arial" w:hAnsi="Arial" w:cs="Arial"/>
              </w:rPr>
            </w:pPr>
            <w:r w:rsidRPr="00EB4BF3">
              <w:rPr>
                <w:rFonts w:ascii="Arial" w:hAnsi="Arial" w:cs="Arial"/>
              </w:rPr>
              <w:t>3.3</w:t>
            </w:r>
          </w:p>
        </w:tc>
        <w:tc>
          <w:tcPr>
            <w:tcW w:w="6637" w:type="dxa"/>
            <w:shd w:val="clear" w:color="auto" w:fill="auto"/>
          </w:tcPr>
          <w:p w14:paraId="0098E1E6" w14:textId="77777777" w:rsidR="00506919" w:rsidRPr="00EB4BF3" w:rsidRDefault="00506919" w:rsidP="00EB4BF3">
            <w:pPr>
              <w:pStyle w:val="NoSpacing"/>
              <w:rPr>
                <w:rFonts w:ascii="Arial" w:hAnsi="Arial" w:cs="Arial"/>
                <w:b/>
              </w:rPr>
            </w:pPr>
            <w:r w:rsidRPr="00EB4BF3">
              <w:rPr>
                <w:rFonts w:ascii="Arial" w:hAnsi="Arial" w:cs="Arial"/>
                <w:b/>
              </w:rPr>
              <w:t xml:space="preserve">Equalities – </w:t>
            </w:r>
          </w:p>
          <w:p w14:paraId="041ED501" w14:textId="77777777" w:rsidR="00506919" w:rsidRDefault="00506919" w:rsidP="00EB4BF3">
            <w:pPr>
              <w:pStyle w:val="NoSpacing"/>
              <w:rPr>
                <w:rFonts w:ascii="Arial" w:hAnsi="Arial" w:cs="Arial"/>
              </w:rPr>
            </w:pPr>
            <w:r w:rsidRPr="00EB4BF3">
              <w:rPr>
                <w:rFonts w:ascii="Arial" w:hAnsi="Arial" w:cs="Arial"/>
              </w:rPr>
              <w:t>Has the Tenderer answered ques</w:t>
            </w:r>
            <w:r w:rsidR="00EB4BF3">
              <w:rPr>
                <w:rFonts w:ascii="Arial" w:hAnsi="Arial" w:cs="Arial"/>
              </w:rPr>
              <w:t>tions 3.3.1 to 3.3.4 inclusive?</w:t>
            </w:r>
          </w:p>
          <w:p w14:paraId="2DDE2D6E" w14:textId="77777777" w:rsidR="00EB4BF3" w:rsidRPr="00EB4BF3" w:rsidRDefault="00EB4BF3" w:rsidP="00EB4BF3">
            <w:pPr>
              <w:pStyle w:val="NoSpacing"/>
              <w:rPr>
                <w:rFonts w:ascii="Arial" w:hAnsi="Arial" w:cs="Arial"/>
              </w:rPr>
            </w:pPr>
          </w:p>
          <w:p w14:paraId="3F819E6C" w14:textId="77777777" w:rsidR="00506919" w:rsidRPr="00EB4BF3" w:rsidRDefault="00506919" w:rsidP="00EB4BF3">
            <w:pPr>
              <w:pStyle w:val="NoSpacing"/>
              <w:rPr>
                <w:rFonts w:ascii="Arial" w:hAnsi="Arial" w:cs="Arial"/>
              </w:rPr>
            </w:pPr>
            <w:r w:rsidRPr="00EB4BF3">
              <w:rPr>
                <w:rFonts w:ascii="Arial" w:hAnsi="Arial" w:cs="Arial"/>
              </w:rPr>
              <w:t>If Tenderer has answered “No” to questions 3.3.1 or 3.3.2, or if the Tenderer has answered “Yes” to questions 3.3.3 or 3.3.4 and not provided adequate explanation then the tender will not be taken forward for the rest of the evaluation.</w:t>
            </w:r>
          </w:p>
          <w:p w14:paraId="6AA77E65" w14:textId="77777777" w:rsidR="00506919" w:rsidRPr="00EB4BF3" w:rsidRDefault="00506919" w:rsidP="00EB4BF3">
            <w:pPr>
              <w:pStyle w:val="NoSpacing"/>
              <w:rPr>
                <w:rFonts w:ascii="Arial" w:hAnsi="Arial" w:cs="Arial"/>
              </w:rPr>
            </w:pPr>
          </w:p>
        </w:tc>
      </w:tr>
    </w:tbl>
    <w:p w14:paraId="05B6F080" w14:textId="77777777" w:rsidR="00506919" w:rsidRPr="00EB4BF3" w:rsidRDefault="00506919" w:rsidP="00506919">
      <w:pPr>
        <w:rPr>
          <w:rFonts w:ascii="Arial" w:hAnsi="Arial" w:cs="Arial"/>
          <w:b/>
          <w:sz w:val="24"/>
          <w:szCs w:val="24"/>
        </w:rPr>
      </w:pPr>
      <w:r w:rsidRPr="00EB4BF3">
        <w:rPr>
          <w:rFonts w:ascii="Arial" w:hAnsi="Arial" w:cs="Arial"/>
          <w:b/>
          <w:sz w:val="24"/>
          <w:szCs w:val="24"/>
        </w:rPr>
        <w:t>3.1</w:t>
      </w:r>
      <w:r w:rsidRPr="00EB4BF3">
        <w:rPr>
          <w:rFonts w:ascii="Arial" w:hAnsi="Arial" w:cs="Arial"/>
          <w:b/>
          <w:sz w:val="24"/>
          <w:szCs w:val="24"/>
        </w:rPr>
        <w:tab/>
        <w:t>Insurance</w:t>
      </w:r>
    </w:p>
    <w:p w14:paraId="56351B7E" w14:textId="77777777" w:rsidR="00506919" w:rsidRPr="00EB4BF3" w:rsidRDefault="00506919" w:rsidP="00506919">
      <w:pPr>
        <w:numPr>
          <w:ilvl w:val="12"/>
          <w:numId w:val="0"/>
        </w:numPr>
        <w:jc w:val="both"/>
        <w:rPr>
          <w:rFonts w:ascii="Arial" w:hAnsi="Arial" w:cs="Arial"/>
        </w:rPr>
      </w:pPr>
    </w:p>
    <w:p w14:paraId="4E6C8511" w14:textId="77777777" w:rsidR="00506919" w:rsidRPr="00EB4BF3" w:rsidRDefault="00506919" w:rsidP="00506919">
      <w:pPr>
        <w:rPr>
          <w:rFonts w:ascii="Arial" w:hAnsi="Arial" w:cs="Arial"/>
          <w:bCs/>
        </w:rPr>
      </w:pPr>
      <w:r w:rsidRPr="00EB4BF3">
        <w:rPr>
          <w:rFonts w:ascii="Arial" w:hAnsi="Arial" w:cs="Arial"/>
          <w:bCs/>
        </w:rPr>
        <w:t>It is a requirement of contract award that the levels of insurance set out below will be held</w:t>
      </w:r>
      <w:r w:rsidR="00EB4BF3">
        <w:rPr>
          <w:rFonts w:ascii="Arial" w:hAnsi="Arial" w:cs="Arial"/>
          <w:bCs/>
        </w:rPr>
        <w:t xml:space="preserve"> by the awarded Tenderer.</w:t>
      </w:r>
    </w:p>
    <w:p w14:paraId="3439C447" w14:textId="77777777" w:rsidR="00506919" w:rsidRPr="00EB4BF3" w:rsidRDefault="00506919" w:rsidP="00506919">
      <w:pPr>
        <w:numPr>
          <w:ilvl w:val="0"/>
          <w:numId w:val="30"/>
        </w:numPr>
        <w:rPr>
          <w:rFonts w:ascii="Arial" w:hAnsi="Arial" w:cs="Arial"/>
          <w:color w:val="000000" w:themeColor="text1"/>
        </w:rPr>
      </w:pPr>
      <w:r w:rsidRPr="00EB4BF3">
        <w:rPr>
          <w:rFonts w:ascii="Arial" w:hAnsi="Arial" w:cs="Arial"/>
        </w:rPr>
        <w:t xml:space="preserve">Employers Liability insurance – minimum of </w:t>
      </w:r>
      <w:r w:rsidRPr="00EB4BF3">
        <w:rPr>
          <w:rFonts w:ascii="Arial" w:hAnsi="Arial" w:cs="Arial"/>
          <w:color w:val="000000" w:themeColor="text1"/>
        </w:rPr>
        <w:t>£5m</w:t>
      </w:r>
    </w:p>
    <w:p w14:paraId="272BAF3C" w14:textId="77777777" w:rsidR="00506919" w:rsidRPr="00EB4BF3" w:rsidRDefault="00506919" w:rsidP="00506919">
      <w:pPr>
        <w:numPr>
          <w:ilvl w:val="0"/>
          <w:numId w:val="30"/>
        </w:numPr>
        <w:rPr>
          <w:rFonts w:ascii="Arial" w:hAnsi="Arial" w:cs="Arial"/>
          <w:bCs/>
          <w:color w:val="000000" w:themeColor="text1"/>
        </w:rPr>
      </w:pPr>
      <w:r w:rsidRPr="00EB4BF3">
        <w:rPr>
          <w:rFonts w:ascii="Arial" w:hAnsi="Arial" w:cs="Arial"/>
          <w:color w:val="000000" w:themeColor="text1"/>
        </w:rPr>
        <w:t>Public Liability insurance – minimum of £10m</w:t>
      </w:r>
    </w:p>
    <w:p w14:paraId="51EE69A9" w14:textId="77777777" w:rsidR="00506919" w:rsidRPr="00EB4BF3" w:rsidRDefault="00506919" w:rsidP="00506919">
      <w:pPr>
        <w:numPr>
          <w:ilvl w:val="0"/>
          <w:numId w:val="30"/>
        </w:numPr>
        <w:rPr>
          <w:rFonts w:ascii="Arial" w:hAnsi="Arial" w:cs="Arial"/>
          <w:bCs/>
          <w:color w:val="000000" w:themeColor="text1"/>
        </w:rPr>
      </w:pPr>
      <w:r w:rsidRPr="00EB4BF3">
        <w:rPr>
          <w:rFonts w:ascii="Arial" w:hAnsi="Arial" w:cs="Arial"/>
          <w:color w:val="000000" w:themeColor="text1"/>
        </w:rPr>
        <w:t>Professional Indemnity insurance – minimum of £1m</w:t>
      </w:r>
    </w:p>
    <w:p w14:paraId="42586291" w14:textId="77777777" w:rsidR="00506919" w:rsidRPr="00EB4BF3" w:rsidRDefault="00506919" w:rsidP="00EB4BF3">
      <w:pPr>
        <w:rPr>
          <w:rFonts w:ascii="Arial" w:hAnsi="Arial" w:cs="Arial"/>
          <w:bCs/>
          <w:i/>
        </w:rPr>
      </w:pPr>
      <w:r w:rsidRPr="00EB4BF3">
        <w:rPr>
          <w:rFonts w:ascii="Arial" w:hAnsi="Arial" w:cs="Arial"/>
          <w:bCs/>
          <w:i/>
        </w:rPr>
        <w:t>Tenderers should review the insurance requirements including not only the required level of insurance but also the basis on which that insurance should be held. The basis on which the various insurance policies are t</w:t>
      </w:r>
      <w:r w:rsidR="00EB4BF3">
        <w:rPr>
          <w:rFonts w:ascii="Arial" w:hAnsi="Arial" w:cs="Arial"/>
          <w:bCs/>
          <w:i/>
        </w:rPr>
        <w:t>o be held are not all the same.</w:t>
      </w:r>
    </w:p>
    <w:p w14:paraId="53CA3D46" w14:textId="77777777" w:rsidR="00506919" w:rsidRPr="00EB4BF3" w:rsidRDefault="00506919" w:rsidP="00EB4BF3">
      <w:pPr>
        <w:tabs>
          <w:tab w:val="left" w:pos="1418"/>
          <w:tab w:val="left" w:pos="2268"/>
          <w:tab w:val="left" w:pos="3119"/>
        </w:tabs>
        <w:rPr>
          <w:rFonts w:ascii="Arial" w:hAnsi="Arial" w:cs="Arial"/>
        </w:rPr>
      </w:pPr>
      <w:r w:rsidRPr="00EB4BF3">
        <w:rPr>
          <w:rFonts w:ascii="Arial" w:hAnsi="Arial" w:cs="Arial"/>
          <w:b/>
          <w:bCs/>
        </w:rPr>
        <w:t xml:space="preserve">Tenderers should state if they already have or are </w:t>
      </w:r>
      <w:r w:rsidRPr="00332B6D">
        <w:rPr>
          <w:rFonts w:ascii="Arial" w:hAnsi="Arial" w:cs="Arial"/>
          <w:b/>
          <w:bCs/>
        </w:rPr>
        <w:t>prepared to take out</w:t>
      </w:r>
      <w:r w:rsidRPr="00EB4BF3">
        <w:rPr>
          <w:rFonts w:ascii="Arial" w:hAnsi="Arial" w:cs="Arial"/>
          <w:b/>
          <w:bCs/>
        </w:rPr>
        <w:t xml:space="preserve"> the insurance to the current minimum levels stated.  </w:t>
      </w:r>
      <w:r w:rsidRPr="00EB4BF3">
        <w:rPr>
          <w:rFonts w:ascii="Arial" w:hAnsi="Arial" w:cs="Arial"/>
        </w:rPr>
        <w:t xml:space="preserve">Please </w:t>
      </w:r>
      <w:r w:rsidRPr="00EB4BF3">
        <w:rPr>
          <w:rFonts w:ascii="Arial" w:hAnsi="Arial" w:cs="Arial"/>
          <w:b/>
          <w:sz w:val="28"/>
        </w:rPr>
        <w:sym w:font="Wingdings 2" w:char="F050"/>
      </w:r>
      <w:r w:rsidR="00EB4BF3">
        <w:rPr>
          <w:rFonts w:ascii="Arial" w:hAnsi="Arial" w:cs="Arial"/>
        </w:rPr>
        <w:t xml:space="preserve"> to indicate acceptance.</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927"/>
      </w:tblGrid>
      <w:tr w:rsidR="00506919" w:rsidRPr="00EB4BF3" w14:paraId="7DFCFC1F" w14:textId="77777777" w:rsidTr="008E3A57">
        <w:tc>
          <w:tcPr>
            <w:tcW w:w="2042" w:type="dxa"/>
          </w:tcPr>
          <w:p w14:paraId="109D9627" w14:textId="77777777" w:rsidR="00506919" w:rsidRPr="00EB4BF3" w:rsidRDefault="00506919" w:rsidP="008E3A57">
            <w:pPr>
              <w:tabs>
                <w:tab w:val="left" w:pos="1418"/>
                <w:tab w:val="left" w:pos="2268"/>
                <w:tab w:val="left" w:pos="3119"/>
              </w:tabs>
              <w:jc w:val="center"/>
              <w:rPr>
                <w:rFonts w:ascii="Arial" w:hAnsi="Arial" w:cs="Arial"/>
                <w:bCs/>
              </w:rPr>
            </w:pPr>
            <w:r w:rsidRPr="00EB4BF3">
              <w:rPr>
                <w:rFonts w:ascii="Arial" w:hAnsi="Arial" w:cs="Arial"/>
                <w:bCs/>
              </w:rPr>
              <w:t>Yes</w:t>
            </w:r>
          </w:p>
        </w:tc>
        <w:tc>
          <w:tcPr>
            <w:tcW w:w="1927" w:type="dxa"/>
          </w:tcPr>
          <w:p w14:paraId="089602FB" w14:textId="77777777" w:rsidR="00506919" w:rsidRPr="00EB4BF3" w:rsidRDefault="00506919" w:rsidP="008E3A57">
            <w:pPr>
              <w:tabs>
                <w:tab w:val="left" w:pos="1418"/>
                <w:tab w:val="left" w:pos="2268"/>
                <w:tab w:val="left" w:pos="3119"/>
              </w:tabs>
              <w:jc w:val="center"/>
              <w:rPr>
                <w:rFonts w:ascii="Arial" w:hAnsi="Arial" w:cs="Arial"/>
                <w:bCs/>
              </w:rPr>
            </w:pPr>
            <w:r w:rsidRPr="00EB4BF3">
              <w:rPr>
                <w:rFonts w:ascii="Arial" w:hAnsi="Arial" w:cs="Arial"/>
                <w:bCs/>
              </w:rPr>
              <w:t>No</w:t>
            </w:r>
          </w:p>
        </w:tc>
      </w:tr>
      <w:tr w:rsidR="00506919" w:rsidRPr="00EB4BF3" w14:paraId="31E8B1A4" w14:textId="77777777" w:rsidTr="008E3A57">
        <w:tc>
          <w:tcPr>
            <w:tcW w:w="2042" w:type="dxa"/>
          </w:tcPr>
          <w:p w14:paraId="6D612027" w14:textId="77777777" w:rsidR="00506919" w:rsidRPr="00EB4BF3" w:rsidRDefault="00506919" w:rsidP="008E3A57">
            <w:pPr>
              <w:tabs>
                <w:tab w:val="left" w:pos="1418"/>
                <w:tab w:val="left" w:pos="2268"/>
                <w:tab w:val="left" w:pos="3119"/>
              </w:tabs>
              <w:jc w:val="both"/>
              <w:rPr>
                <w:rFonts w:ascii="Arial" w:hAnsi="Arial" w:cs="Arial"/>
              </w:rPr>
            </w:pPr>
          </w:p>
        </w:tc>
        <w:tc>
          <w:tcPr>
            <w:tcW w:w="1927" w:type="dxa"/>
          </w:tcPr>
          <w:p w14:paraId="421B71C7" w14:textId="77777777" w:rsidR="00506919" w:rsidRPr="00EB4BF3" w:rsidRDefault="00506919" w:rsidP="008E3A57">
            <w:pPr>
              <w:tabs>
                <w:tab w:val="left" w:pos="1418"/>
                <w:tab w:val="left" w:pos="2268"/>
                <w:tab w:val="left" w:pos="3119"/>
              </w:tabs>
              <w:jc w:val="both"/>
              <w:rPr>
                <w:rFonts w:ascii="Arial" w:hAnsi="Arial" w:cs="Arial"/>
              </w:rPr>
            </w:pPr>
          </w:p>
        </w:tc>
      </w:tr>
    </w:tbl>
    <w:p w14:paraId="46F3ABF5" w14:textId="77777777" w:rsidR="00506919" w:rsidRPr="00EB4BF3" w:rsidRDefault="00506919" w:rsidP="00506919">
      <w:pPr>
        <w:jc w:val="both"/>
        <w:rPr>
          <w:rFonts w:ascii="Arial" w:hAnsi="Arial" w:cs="Arial"/>
          <w:bCs/>
        </w:rPr>
      </w:pPr>
    </w:p>
    <w:p w14:paraId="0D18A582" w14:textId="77777777" w:rsidR="00506919" w:rsidRPr="00EB4BF3" w:rsidRDefault="00506919" w:rsidP="00506919">
      <w:pPr>
        <w:rPr>
          <w:rFonts w:ascii="Arial" w:hAnsi="Arial" w:cs="Arial"/>
          <w:b/>
          <w:bCs/>
        </w:rPr>
      </w:pPr>
      <w:r w:rsidRPr="00EB4BF3">
        <w:rPr>
          <w:rFonts w:ascii="Arial" w:hAnsi="Arial" w:cs="Arial"/>
          <w:b/>
          <w:bCs/>
        </w:rPr>
        <w:t>Please submit copies of relevant Insurance Broker’s letters/Certificates as part of your submission</w:t>
      </w:r>
      <w:r w:rsidR="00EB4BF3">
        <w:rPr>
          <w:rFonts w:ascii="Arial" w:hAnsi="Arial" w:cs="Arial"/>
          <w:b/>
          <w:bCs/>
        </w:rPr>
        <w:t>.</w:t>
      </w:r>
    </w:p>
    <w:p w14:paraId="059214FE" w14:textId="77777777" w:rsidR="00506919" w:rsidRPr="00EB4BF3" w:rsidRDefault="00506919" w:rsidP="00506919">
      <w:pPr>
        <w:rPr>
          <w:rFonts w:ascii="Arial" w:hAnsi="Arial" w:cs="Arial"/>
        </w:rPr>
      </w:pPr>
      <w:r w:rsidRPr="00EB4BF3">
        <w:rPr>
          <w:rFonts w:ascii="Arial" w:hAnsi="Arial" w:cs="Arial"/>
        </w:rPr>
        <w:t>Any submitted insurance certificates must clearly state the policyholder, insurance company, type of insurance and indemnity level.</w:t>
      </w:r>
    </w:p>
    <w:p w14:paraId="503C008E" w14:textId="77777777" w:rsidR="00506919" w:rsidRPr="00EB4BF3" w:rsidRDefault="00506919" w:rsidP="00506919">
      <w:pPr>
        <w:jc w:val="both"/>
        <w:rPr>
          <w:rFonts w:ascii="Arial" w:hAnsi="Arial" w:cs="Arial"/>
          <w:b/>
          <w:bCs/>
          <w:sz w:val="24"/>
        </w:rPr>
      </w:pPr>
      <w:r w:rsidRPr="00EB4BF3">
        <w:rPr>
          <w:rFonts w:ascii="Arial" w:hAnsi="Arial" w:cs="Arial"/>
          <w:b/>
          <w:bCs/>
          <w:sz w:val="24"/>
        </w:rPr>
        <w:t>3.2</w:t>
      </w:r>
      <w:r w:rsidRPr="00EB4BF3">
        <w:rPr>
          <w:rFonts w:ascii="Arial" w:hAnsi="Arial" w:cs="Arial"/>
          <w:b/>
          <w:bCs/>
          <w:sz w:val="24"/>
        </w:rPr>
        <w:tab/>
      </w:r>
      <w:r w:rsidR="00EB4BF3">
        <w:rPr>
          <w:rFonts w:ascii="Arial" w:hAnsi="Arial" w:cs="Arial"/>
          <w:b/>
          <w:bCs/>
          <w:sz w:val="24"/>
        </w:rPr>
        <w:t>Financial Information</w:t>
      </w:r>
    </w:p>
    <w:p w14:paraId="28EE2ED7" w14:textId="77777777" w:rsidR="00506919" w:rsidRPr="00EB4BF3" w:rsidRDefault="00506919" w:rsidP="00506919">
      <w:pPr>
        <w:rPr>
          <w:rFonts w:ascii="Arial" w:hAnsi="Arial" w:cs="Arial"/>
        </w:rPr>
      </w:pPr>
      <w:r w:rsidRPr="00EB4BF3">
        <w:rPr>
          <w:rFonts w:ascii="Arial" w:hAnsi="Arial" w:cs="Arial"/>
        </w:rPr>
        <w:t xml:space="preserve">Tenderers should note that the Authority will only request a full financial/credit check </w:t>
      </w:r>
      <w:r w:rsidRPr="00EB4BF3">
        <w:rPr>
          <w:rFonts w:ascii="Arial" w:hAnsi="Arial" w:cs="Arial"/>
          <w:b/>
        </w:rPr>
        <w:t xml:space="preserve">in respect of the successful tenderer </w:t>
      </w:r>
      <w:r w:rsidRPr="00EB4BF3">
        <w:rPr>
          <w:rFonts w:ascii="Arial" w:hAnsi="Arial" w:cs="Arial"/>
        </w:rPr>
        <w:t>prior to making the award decision.  The check will be requested from an independent source namely, Dun and Bradstreet.  In addition the Authority may decide to carry out its own financial analysis based on the information provided and/or seek assurances/clarifications from the potential supplier regarding future financial stability.  If after assessment of this information, and in the opinion of the Authority, the finances show an unacceptable level of risk, the Authority will decide not to proceed with the award.</w:t>
      </w:r>
    </w:p>
    <w:p w14:paraId="5487AD1F" w14:textId="77777777" w:rsidR="00506919" w:rsidRPr="00EB4BF3" w:rsidRDefault="00506919" w:rsidP="00506919">
      <w:pPr>
        <w:rPr>
          <w:rFonts w:ascii="Arial" w:hAnsi="Arial" w:cs="Arial"/>
          <w:b/>
        </w:rPr>
      </w:pPr>
      <w:r w:rsidRPr="00EB4BF3">
        <w:rPr>
          <w:rFonts w:ascii="Arial" w:hAnsi="Arial" w:cs="Arial"/>
          <w:b/>
        </w:rPr>
        <w:t>NB: Tenderers are advised to check in advance the financial information held in respect of their company by Dun and Bradstree</w:t>
      </w:r>
      <w:r w:rsidR="00EB4BF3" w:rsidRPr="00EB4BF3">
        <w:rPr>
          <w:rFonts w:ascii="Arial" w:hAnsi="Arial" w:cs="Arial"/>
          <w:b/>
        </w:rPr>
        <w:t xml:space="preserve">t is accurate and up-to-date.  </w:t>
      </w:r>
    </w:p>
    <w:p w14:paraId="74094EE2" w14:textId="77777777" w:rsidR="00506919" w:rsidRPr="00EB4BF3" w:rsidRDefault="00506919" w:rsidP="00506919">
      <w:pPr>
        <w:rPr>
          <w:rFonts w:ascii="Arial" w:hAnsi="Arial" w:cs="Arial"/>
          <w:lang w:eastAsia="en-GB"/>
        </w:rPr>
      </w:pPr>
      <w:r w:rsidRPr="00EB4BF3">
        <w:rPr>
          <w:rFonts w:ascii="Arial" w:hAnsi="Arial" w:cs="Arial"/>
          <w:lang w:eastAsia="en-GB"/>
        </w:rPr>
        <w:t>New companies or non Limited Companies with less than 3 years available figures may be asked to provide information relating to the available years and a reference letter from their Bank. This letter should include as</w:t>
      </w:r>
      <w:r w:rsidR="00EB4BF3">
        <w:rPr>
          <w:rFonts w:ascii="Arial" w:hAnsi="Arial" w:cs="Arial"/>
          <w:lang w:eastAsia="en-GB"/>
        </w:rPr>
        <w:t xml:space="preserve"> a minimum detail relating to: </w:t>
      </w:r>
    </w:p>
    <w:p w14:paraId="24241F07" w14:textId="77777777" w:rsidR="00506919" w:rsidRPr="00EB4BF3" w:rsidRDefault="00506919" w:rsidP="00506919">
      <w:pPr>
        <w:numPr>
          <w:ilvl w:val="0"/>
          <w:numId w:val="29"/>
        </w:numPr>
        <w:spacing w:after="0" w:line="240" w:lineRule="auto"/>
        <w:ind w:left="714" w:hanging="357"/>
        <w:rPr>
          <w:rFonts w:ascii="Arial" w:hAnsi="Arial" w:cs="Arial"/>
          <w:lang w:eastAsia="en-GB"/>
        </w:rPr>
      </w:pPr>
      <w:r w:rsidRPr="00EB4BF3">
        <w:rPr>
          <w:rFonts w:ascii="Arial" w:hAnsi="Arial" w:cs="Arial"/>
          <w:lang w:eastAsia="en-GB"/>
        </w:rPr>
        <w:t>Solvency</w:t>
      </w:r>
    </w:p>
    <w:p w14:paraId="18C70AD0" w14:textId="77777777" w:rsidR="00506919" w:rsidRPr="00EB4BF3" w:rsidRDefault="00506919" w:rsidP="00506919">
      <w:pPr>
        <w:numPr>
          <w:ilvl w:val="0"/>
          <w:numId w:val="29"/>
        </w:numPr>
        <w:spacing w:after="0" w:line="240" w:lineRule="auto"/>
        <w:ind w:left="714" w:hanging="357"/>
        <w:rPr>
          <w:rFonts w:ascii="Arial" w:hAnsi="Arial" w:cs="Arial"/>
          <w:lang w:eastAsia="en-GB"/>
        </w:rPr>
      </w:pPr>
      <w:r w:rsidRPr="00EB4BF3">
        <w:rPr>
          <w:rFonts w:ascii="Arial" w:hAnsi="Arial" w:cs="Arial"/>
          <w:lang w:eastAsia="en-GB"/>
        </w:rPr>
        <w:t>Ability to meet payments</w:t>
      </w:r>
    </w:p>
    <w:p w14:paraId="26F69B0A" w14:textId="77777777" w:rsidR="00506919" w:rsidRPr="00EB4BF3" w:rsidRDefault="00506919" w:rsidP="00506919">
      <w:pPr>
        <w:numPr>
          <w:ilvl w:val="0"/>
          <w:numId w:val="29"/>
        </w:numPr>
        <w:spacing w:after="0" w:line="240" w:lineRule="auto"/>
        <w:ind w:left="714" w:hanging="357"/>
        <w:rPr>
          <w:rFonts w:ascii="Arial" w:hAnsi="Arial" w:cs="Arial"/>
          <w:lang w:eastAsia="en-GB"/>
        </w:rPr>
      </w:pPr>
      <w:r w:rsidRPr="00EB4BF3">
        <w:rPr>
          <w:rFonts w:ascii="Arial" w:hAnsi="Arial" w:cs="Arial"/>
          <w:lang w:eastAsia="en-GB"/>
        </w:rPr>
        <w:t xml:space="preserve">Appropriate accounts management </w:t>
      </w:r>
    </w:p>
    <w:p w14:paraId="5DA6A16D" w14:textId="77777777" w:rsidR="00506919" w:rsidRPr="00EB4BF3" w:rsidRDefault="00506919" w:rsidP="00506919">
      <w:pPr>
        <w:rPr>
          <w:rFonts w:ascii="Arial" w:hAnsi="Arial" w:cs="Arial"/>
        </w:rPr>
      </w:pPr>
    </w:p>
    <w:p w14:paraId="5C8BC7C9" w14:textId="77777777" w:rsidR="00506919" w:rsidRPr="003B306E" w:rsidRDefault="00506919" w:rsidP="003B306E">
      <w:pPr>
        <w:rPr>
          <w:rFonts w:ascii="Arial" w:hAnsi="Arial" w:cs="Arial"/>
        </w:rPr>
      </w:pPr>
      <w:r w:rsidRPr="00EB4BF3">
        <w:rPr>
          <w:rFonts w:ascii="Arial" w:hAnsi="Arial" w:cs="Arial"/>
        </w:rPr>
        <w:t>The Authority reserves the right to request any other additional financi</w:t>
      </w:r>
      <w:r w:rsidR="003B306E">
        <w:rPr>
          <w:rFonts w:ascii="Arial" w:hAnsi="Arial" w:cs="Arial"/>
        </w:rPr>
        <w:t>al information as necessary</w:t>
      </w:r>
    </w:p>
    <w:tbl>
      <w:tblPr>
        <w:tblW w:w="9330"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363"/>
        <w:gridCol w:w="34"/>
        <w:gridCol w:w="2515"/>
      </w:tblGrid>
      <w:tr w:rsidR="00506919" w14:paraId="1A15F790" w14:textId="77777777" w:rsidTr="008E3A57">
        <w:trPr>
          <w:trHeight w:val="400"/>
        </w:trPr>
        <w:tc>
          <w:tcPr>
            <w:tcW w:w="1418" w:type="dxa"/>
            <w:tcBorders>
              <w:top w:val="single" w:sz="6" w:space="0" w:color="000000"/>
              <w:left w:val="single" w:sz="8" w:space="0" w:color="000000"/>
              <w:bottom w:val="single" w:sz="6" w:space="0" w:color="000000"/>
              <w:right w:val="single" w:sz="6" w:space="0" w:color="000000"/>
            </w:tcBorders>
            <w:shd w:val="clear" w:color="auto" w:fill="92CDDC" w:themeFill="accent5" w:themeFillTint="99"/>
          </w:tcPr>
          <w:p w14:paraId="797C4727" w14:textId="77777777" w:rsidR="00506919" w:rsidRDefault="00506919" w:rsidP="008E3A57">
            <w:pPr>
              <w:pStyle w:val="Normal1"/>
              <w:spacing w:before="100"/>
              <w:ind w:right="306"/>
            </w:pPr>
          </w:p>
        </w:tc>
        <w:tc>
          <w:tcPr>
            <w:tcW w:w="536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14:paraId="2FC29AE8" w14:textId="77777777" w:rsidR="00506919" w:rsidRDefault="00506919" w:rsidP="008E3A57">
            <w:pPr>
              <w:pStyle w:val="Normal1"/>
              <w:spacing w:before="100"/>
              <w:ind w:right="306"/>
              <w:jc w:val="both"/>
            </w:pPr>
            <w:r>
              <w:rPr>
                <w:rFonts w:ascii="Arial" w:eastAsia="Arial" w:hAnsi="Arial" w:cs="Arial"/>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92CDDC" w:themeFill="accent5" w:themeFillTint="99"/>
            <w:hideMark/>
          </w:tcPr>
          <w:p w14:paraId="57BD73F2" w14:textId="77777777" w:rsidR="00506919" w:rsidRDefault="00506919" w:rsidP="008E3A57">
            <w:pPr>
              <w:pStyle w:val="Normal1"/>
              <w:spacing w:before="100"/>
              <w:jc w:val="both"/>
            </w:pPr>
            <w:r>
              <w:rPr>
                <w:rFonts w:ascii="Arial" w:eastAsia="Arial" w:hAnsi="Arial" w:cs="Arial"/>
                <w:sz w:val="22"/>
                <w:szCs w:val="22"/>
              </w:rPr>
              <w:t>Response</w:t>
            </w:r>
          </w:p>
        </w:tc>
      </w:tr>
      <w:tr w:rsidR="00506919" w14:paraId="21320BF0" w14:textId="77777777" w:rsidTr="008E3A57">
        <w:trPr>
          <w:trHeight w:val="1020"/>
        </w:trPr>
        <w:tc>
          <w:tcPr>
            <w:tcW w:w="1418" w:type="dxa"/>
            <w:vMerge w:val="restart"/>
            <w:tcBorders>
              <w:top w:val="single" w:sz="6" w:space="0" w:color="000000"/>
              <w:left w:val="single" w:sz="8" w:space="0" w:color="000000"/>
              <w:bottom w:val="single" w:sz="6" w:space="0" w:color="000000"/>
              <w:right w:val="single" w:sz="6" w:space="0" w:color="000000"/>
            </w:tcBorders>
            <w:hideMark/>
          </w:tcPr>
          <w:p w14:paraId="57C71153" w14:textId="77777777" w:rsidR="00506919" w:rsidRPr="005E0E6E" w:rsidRDefault="00506919" w:rsidP="008E3A57">
            <w:pPr>
              <w:pStyle w:val="Normal1"/>
              <w:widowControl w:val="0"/>
              <w:jc w:val="both"/>
              <w:rPr>
                <w:rFonts w:ascii="Arial" w:hAnsi="Arial" w:cs="Arial"/>
                <w:b/>
              </w:rPr>
            </w:pPr>
            <w:r w:rsidRPr="005E0E6E">
              <w:rPr>
                <w:rFonts w:ascii="Arial" w:hAnsi="Arial" w:cs="Arial"/>
                <w:b/>
              </w:rPr>
              <w:t>3.2.1</w:t>
            </w:r>
          </w:p>
        </w:tc>
        <w:tc>
          <w:tcPr>
            <w:tcW w:w="5397" w:type="dxa"/>
            <w:gridSpan w:val="2"/>
            <w:tcBorders>
              <w:top w:val="single" w:sz="6" w:space="0" w:color="000000"/>
              <w:left w:val="single" w:sz="6" w:space="0" w:color="000000"/>
              <w:bottom w:val="single" w:sz="6" w:space="0" w:color="000000"/>
              <w:right w:val="single" w:sz="6" w:space="0" w:color="000000"/>
            </w:tcBorders>
          </w:tcPr>
          <w:p w14:paraId="0AF077F8" w14:textId="77777777" w:rsidR="00506919" w:rsidRDefault="00506919" w:rsidP="008E3A57">
            <w:pPr>
              <w:pStyle w:val="Normal1"/>
              <w:jc w:val="both"/>
            </w:pPr>
            <w:r>
              <w:rPr>
                <w:rFonts w:ascii="Arial" w:eastAsia="Arial" w:hAnsi="Arial" w:cs="Arial"/>
                <w:sz w:val="22"/>
                <w:szCs w:val="22"/>
              </w:rPr>
              <w:t>Please provide a copy of your full audited accounts for the last two years.</w:t>
            </w:r>
          </w:p>
          <w:p w14:paraId="46371E44" w14:textId="77777777" w:rsidR="00506919" w:rsidRDefault="00506919" w:rsidP="008E3A57">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4B90E0E2" w14:textId="77777777" w:rsidR="00506919" w:rsidRDefault="00506919" w:rsidP="008E3A57">
            <w:pPr>
              <w:pStyle w:val="Normal1"/>
              <w:spacing w:line="276" w:lineRule="auto"/>
              <w:jc w:val="both"/>
            </w:pPr>
          </w:p>
        </w:tc>
        <w:tc>
          <w:tcPr>
            <w:tcW w:w="2515" w:type="dxa"/>
            <w:tcBorders>
              <w:top w:val="single" w:sz="6" w:space="0" w:color="000000"/>
              <w:left w:val="single" w:sz="6" w:space="0" w:color="000000"/>
              <w:bottom w:val="single" w:sz="6" w:space="0" w:color="000000"/>
              <w:right w:val="single" w:sz="8" w:space="0" w:color="000000"/>
            </w:tcBorders>
            <w:hideMark/>
          </w:tcPr>
          <w:p w14:paraId="10101133" w14:textId="77777777" w:rsidR="00506919" w:rsidRDefault="00506919" w:rsidP="008E3A5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37095DC" w14:textId="77777777" w:rsidR="00506919" w:rsidRDefault="00506919" w:rsidP="008E3A57">
            <w:pPr>
              <w:pStyle w:val="Normal1"/>
              <w:spacing w:line="276"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06919" w14:paraId="0D7D6131" w14:textId="77777777" w:rsidTr="008E3A57">
        <w:trPr>
          <w:trHeight w:val="1020"/>
        </w:trPr>
        <w:tc>
          <w:tcPr>
            <w:tcW w:w="1418" w:type="dxa"/>
            <w:vMerge/>
            <w:tcBorders>
              <w:top w:val="single" w:sz="6" w:space="0" w:color="000000"/>
              <w:left w:val="single" w:sz="8" w:space="0" w:color="000000"/>
              <w:bottom w:val="single" w:sz="6" w:space="0" w:color="000000"/>
              <w:right w:val="single" w:sz="6" w:space="0" w:color="000000"/>
            </w:tcBorders>
            <w:vAlign w:val="center"/>
            <w:hideMark/>
          </w:tcPr>
          <w:p w14:paraId="1800C910" w14:textId="77777777" w:rsidR="00506919" w:rsidRDefault="00506919" w:rsidP="008E3A57">
            <w:pPr>
              <w:rPr>
                <w:sz w:val="24"/>
                <w:szCs w:val="24"/>
              </w:rPr>
            </w:pPr>
          </w:p>
        </w:tc>
        <w:tc>
          <w:tcPr>
            <w:tcW w:w="5397" w:type="dxa"/>
            <w:gridSpan w:val="2"/>
            <w:tcBorders>
              <w:top w:val="single" w:sz="6" w:space="0" w:color="000000"/>
              <w:left w:val="single" w:sz="6" w:space="0" w:color="000000"/>
              <w:bottom w:val="single" w:sz="6" w:space="0" w:color="000000"/>
              <w:right w:val="single" w:sz="6" w:space="0" w:color="000000"/>
            </w:tcBorders>
          </w:tcPr>
          <w:p w14:paraId="712E1A3D" w14:textId="77777777" w:rsidR="00506919" w:rsidRDefault="00506919" w:rsidP="008E3A57">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0B1958B" w14:textId="77777777" w:rsidR="00506919" w:rsidRDefault="00506919" w:rsidP="008E3A57">
            <w:pPr>
              <w:pStyle w:val="Normal1"/>
              <w:widowControl w:val="0"/>
              <w:jc w:val="both"/>
            </w:pPr>
          </w:p>
        </w:tc>
        <w:tc>
          <w:tcPr>
            <w:tcW w:w="2515" w:type="dxa"/>
            <w:tcBorders>
              <w:top w:val="single" w:sz="6" w:space="0" w:color="000000"/>
              <w:left w:val="single" w:sz="6" w:space="0" w:color="000000"/>
              <w:bottom w:val="single" w:sz="6" w:space="0" w:color="000000"/>
              <w:right w:val="single" w:sz="8" w:space="0" w:color="000000"/>
            </w:tcBorders>
            <w:hideMark/>
          </w:tcPr>
          <w:p w14:paraId="07C2A0E2" w14:textId="77777777" w:rsidR="00506919" w:rsidRDefault="00506919" w:rsidP="008E3A5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0A2B818" w14:textId="77777777" w:rsidR="00506919" w:rsidRDefault="00506919" w:rsidP="008E3A5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06919" w14:paraId="41F5ACE1" w14:textId="77777777" w:rsidTr="008E3A57">
        <w:trPr>
          <w:trHeight w:val="700"/>
        </w:trPr>
        <w:tc>
          <w:tcPr>
            <w:tcW w:w="1418" w:type="dxa"/>
            <w:vMerge/>
            <w:tcBorders>
              <w:top w:val="single" w:sz="6" w:space="0" w:color="000000"/>
              <w:left w:val="single" w:sz="8" w:space="0" w:color="000000"/>
              <w:bottom w:val="single" w:sz="6" w:space="0" w:color="000000"/>
              <w:right w:val="single" w:sz="6" w:space="0" w:color="000000"/>
            </w:tcBorders>
            <w:vAlign w:val="center"/>
            <w:hideMark/>
          </w:tcPr>
          <w:p w14:paraId="1E063A91" w14:textId="77777777" w:rsidR="00506919" w:rsidRDefault="00506919" w:rsidP="008E3A57">
            <w:pPr>
              <w:rPr>
                <w:sz w:val="24"/>
                <w:szCs w:val="24"/>
              </w:rPr>
            </w:pPr>
          </w:p>
        </w:tc>
        <w:tc>
          <w:tcPr>
            <w:tcW w:w="5397" w:type="dxa"/>
            <w:gridSpan w:val="2"/>
            <w:tcBorders>
              <w:top w:val="single" w:sz="6" w:space="0" w:color="000000"/>
              <w:left w:val="single" w:sz="6" w:space="0" w:color="000000"/>
              <w:bottom w:val="single" w:sz="6" w:space="0" w:color="000000"/>
              <w:right w:val="single" w:sz="6" w:space="0" w:color="000000"/>
            </w:tcBorders>
            <w:hideMark/>
          </w:tcPr>
          <w:p w14:paraId="70019521" w14:textId="77777777" w:rsidR="00506919" w:rsidRDefault="00506919" w:rsidP="008E3A57">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5" w:type="dxa"/>
            <w:tcBorders>
              <w:top w:val="single" w:sz="6" w:space="0" w:color="000000"/>
              <w:left w:val="single" w:sz="6" w:space="0" w:color="000000"/>
              <w:bottom w:val="single" w:sz="6" w:space="0" w:color="000000"/>
              <w:right w:val="single" w:sz="8" w:space="0" w:color="000000"/>
            </w:tcBorders>
            <w:hideMark/>
          </w:tcPr>
          <w:p w14:paraId="07C305A2" w14:textId="77777777" w:rsidR="00506919" w:rsidRDefault="00506919" w:rsidP="008E3A5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FBBC807" w14:textId="77777777" w:rsidR="00506919" w:rsidRDefault="00506919" w:rsidP="008E3A57">
            <w:pPr>
              <w:pStyle w:val="Normal1"/>
              <w:widowControl w:val="0"/>
              <w:ind w:right="-23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506919" w14:paraId="05711CA8" w14:textId="77777777" w:rsidTr="008E3A57">
        <w:trPr>
          <w:trHeight w:val="1500"/>
        </w:trPr>
        <w:tc>
          <w:tcPr>
            <w:tcW w:w="1418" w:type="dxa"/>
            <w:tcBorders>
              <w:top w:val="single" w:sz="6" w:space="0" w:color="000000"/>
              <w:left w:val="single" w:sz="8" w:space="0" w:color="000000"/>
              <w:bottom w:val="single" w:sz="6" w:space="0" w:color="000000"/>
              <w:right w:val="single" w:sz="6" w:space="0" w:color="000000"/>
            </w:tcBorders>
          </w:tcPr>
          <w:p w14:paraId="08F602A4" w14:textId="77777777" w:rsidR="00506919" w:rsidRDefault="00506919" w:rsidP="008E3A57">
            <w:pPr>
              <w:pStyle w:val="Normal1"/>
              <w:widowControl w:val="0"/>
              <w:jc w:val="both"/>
            </w:pPr>
          </w:p>
        </w:tc>
        <w:tc>
          <w:tcPr>
            <w:tcW w:w="5397" w:type="dxa"/>
            <w:gridSpan w:val="2"/>
            <w:tcBorders>
              <w:top w:val="single" w:sz="6" w:space="0" w:color="000000"/>
              <w:left w:val="single" w:sz="6" w:space="0" w:color="000000"/>
              <w:bottom w:val="single" w:sz="6" w:space="0" w:color="000000"/>
              <w:right w:val="single" w:sz="6" w:space="0" w:color="000000"/>
            </w:tcBorders>
            <w:hideMark/>
          </w:tcPr>
          <w:p w14:paraId="60D00B51" w14:textId="77777777" w:rsidR="00506919" w:rsidRDefault="00506919" w:rsidP="008E3A57">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5" w:type="dxa"/>
            <w:tcBorders>
              <w:top w:val="single" w:sz="6" w:space="0" w:color="000000"/>
              <w:left w:val="single" w:sz="6" w:space="0" w:color="000000"/>
              <w:bottom w:val="single" w:sz="6" w:space="0" w:color="000000"/>
              <w:right w:val="single" w:sz="8" w:space="0" w:color="000000"/>
            </w:tcBorders>
            <w:hideMark/>
          </w:tcPr>
          <w:p w14:paraId="284F160B" w14:textId="77777777" w:rsidR="00506919" w:rsidRDefault="00506919" w:rsidP="008E3A5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D0D61E2" w14:textId="77777777" w:rsidR="00506919" w:rsidRDefault="00506919" w:rsidP="008E3A5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5F650EC1" w14:textId="77777777" w:rsidR="00506919" w:rsidRDefault="00506919" w:rsidP="00506919">
      <w:pPr>
        <w:numPr>
          <w:ilvl w:val="12"/>
          <w:numId w:val="0"/>
        </w:numPr>
        <w:jc w:val="both"/>
        <w:rPr>
          <w:rFonts w:cs="Arial"/>
          <w:b/>
          <w:sz w:val="24"/>
          <w:szCs w:val="24"/>
        </w:rPr>
      </w:pPr>
    </w:p>
    <w:p w14:paraId="42F3E505" w14:textId="77777777" w:rsidR="00506919" w:rsidRPr="00EB4BF3" w:rsidRDefault="00506919" w:rsidP="00506919">
      <w:pPr>
        <w:numPr>
          <w:ilvl w:val="12"/>
          <w:numId w:val="0"/>
        </w:numPr>
        <w:jc w:val="both"/>
        <w:rPr>
          <w:rFonts w:ascii="Arial" w:hAnsi="Arial" w:cs="Arial"/>
          <w:b/>
          <w:sz w:val="24"/>
          <w:szCs w:val="24"/>
        </w:rPr>
      </w:pPr>
      <w:r w:rsidRPr="00EB4BF3">
        <w:rPr>
          <w:rFonts w:ascii="Arial" w:hAnsi="Arial" w:cs="Arial"/>
          <w:b/>
          <w:sz w:val="24"/>
          <w:szCs w:val="24"/>
        </w:rPr>
        <w:t>3.3</w:t>
      </w:r>
      <w:r w:rsidR="00EB4BF3">
        <w:rPr>
          <w:rFonts w:ascii="Arial" w:hAnsi="Arial" w:cs="Arial"/>
          <w:b/>
          <w:sz w:val="24"/>
          <w:szCs w:val="24"/>
        </w:rPr>
        <w:tab/>
        <w:t>Form of Tender</w:t>
      </w:r>
    </w:p>
    <w:p w14:paraId="21A5C1AB" w14:textId="77777777" w:rsidR="00506919" w:rsidRPr="00EB4BF3" w:rsidRDefault="00506919" w:rsidP="00506919">
      <w:pPr>
        <w:numPr>
          <w:ilvl w:val="12"/>
          <w:numId w:val="0"/>
        </w:numPr>
        <w:rPr>
          <w:rFonts w:ascii="Arial" w:hAnsi="Arial" w:cs="Arial"/>
        </w:rPr>
      </w:pPr>
      <w:r w:rsidRPr="00EB4BF3">
        <w:rPr>
          <w:rFonts w:ascii="Arial" w:hAnsi="Arial" w:cs="Arial"/>
        </w:rPr>
        <w:t>Tenderers are required to agree to all Terms, Conditions and stated Requirements of the Cont</w:t>
      </w:r>
      <w:r w:rsidR="00EB4BF3" w:rsidRPr="00EB4BF3">
        <w:rPr>
          <w:rFonts w:ascii="Arial" w:hAnsi="Arial" w:cs="Arial"/>
        </w:rPr>
        <w:t xml:space="preserve">ract.  </w:t>
      </w:r>
    </w:p>
    <w:p w14:paraId="6F037038" w14:textId="77777777" w:rsidR="00506919" w:rsidRPr="00EB4BF3" w:rsidRDefault="00506919" w:rsidP="00506919">
      <w:pPr>
        <w:numPr>
          <w:ilvl w:val="12"/>
          <w:numId w:val="0"/>
        </w:numPr>
        <w:rPr>
          <w:rFonts w:ascii="Arial" w:hAnsi="Arial" w:cs="Arial"/>
        </w:rPr>
      </w:pPr>
      <w:r w:rsidRPr="00EB4BF3">
        <w:rPr>
          <w:rFonts w:ascii="Arial" w:hAnsi="Arial" w:cs="Arial"/>
        </w:rPr>
        <w:t>Terms and Conditions may not be amended. However, Tenderers may seek clarification prior to the date stated for return of final tend</w:t>
      </w:r>
      <w:r w:rsidR="00EB4BF3" w:rsidRPr="00EB4BF3">
        <w:rPr>
          <w:rFonts w:ascii="Arial" w:hAnsi="Arial" w:cs="Arial"/>
        </w:rPr>
        <w:t>ers in Section Two of this ITT.</w:t>
      </w:r>
    </w:p>
    <w:p w14:paraId="71F50FE6" w14:textId="77777777" w:rsidR="00506919" w:rsidRPr="00EB4BF3" w:rsidRDefault="00506919" w:rsidP="00506919">
      <w:pPr>
        <w:numPr>
          <w:ilvl w:val="12"/>
          <w:numId w:val="0"/>
        </w:numPr>
        <w:rPr>
          <w:rFonts w:ascii="Arial" w:hAnsi="Arial" w:cs="Arial"/>
        </w:rPr>
      </w:pPr>
      <w:r w:rsidRPr="00EB4BF3">
        <w:rPr>
          <w:rFonts w:ascii="Arial" w:hAnsi="Arial" w:cs="Arial"/>
        </w:rPr>
        <w:t>Tenderers are required to complete and return in full the Form of Tender at Schedu</w:t>
      </w:r>
      <w:r w:rsidR="00EB4BF3">
        <w:rPr>
          <w:rFonts w:ascii="Arial" w:hAnsi="Arial" w:cs="Arial"/>
        </w:rPr>
        <w:t>le Eight.</w:t>
      </w:r>
    </w:p>
    <w:p w14:paraId="616FD89F" w14:textId="77777777" w:rsidR="00506919" w:rsidRPr="00EB4BF3" w:rsidRDefault="00506919" w:rsidP="00EB4BF3">
      <w:pPr>
        <w:tabs>
          <w:tab w:val="left" w:pos="709"/>
        </w:tabs>
        <w:jc w:val="both"/>
        <w:rPr>
          <w:rFonts w:ascii="Arial" w:hAnsi="Arial" w:cs="Arial"/>
          <w:b/>
          <w:bCs/>
          <w:sz w:val="24"/>
        </w:rPr>
      </w:pPr>
      <w:r w:rsidRPr="00EB4BF3">
        <w:rPr>
          <w:rFonts w:ascii="Arial" w:hAnsi="Arial" w:cs="Arial"/>
          <w:b/>
          <w:bCs/>
          <w:sz w:val="24"/>
        </w:rPr>
        <w:t>3.4</w:t>
      </w:r>
      <w:r w:rsidR="00EB4BF3">
        <w:rPr>
          <w:rFonts w:ascii="Arial" w:hAnsi="Arial" w:cs="Arial"/>
          <w:b/>
          <w:bCs/>
          <w:sz w:val="24"/>
        </w:rPr>
        <w:tab/>
        <w:t>Equalities and Diversity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06919" w:rsidRPr="00F123FA" w14:paraId="2935DF87" w14:textId="77777777" w:rsidTr="008E3A57">
        <w:tc>
          <w:tcPr>
            <w:tcW w:w="9134" w:type="dxa"/>
            <w:shd w:val="clear" w:color="auto" w:fill="EEECE1"/>
          </w:tcPr>
          <w:p w14:paraId="1AD64586" w14:textId="77777777" w:rsidR="00506919" w:rsidRPr="00EB4BF3" w:rsidRDefault="00506919" w:rsidP="008E3A57">
            <w:pPr>
              <w:rPr>
                <w:rFonts w:ascii="Arial" w:hAnsi="Arial" w:cs="Arial"/>
                <w:bCs/>
              </w:rPr>
            </w:pPr>
            <w:r w:rsidRPr="00EB4BF3">
              <w:rPr>
                <w:rFonts w:ascii="Arial" w:hAnsi="Arial" w:cs="Arial"/>
                <w:bCs/>
                <w:shd w:val="clear" w:color="auto" w:fill="EEECE1"/>
              </w:rPr>
              <w:t>The Equality Act 2010 requires all public authorities to eliminate discrimination and promote equality of opportunity and foster good relations</w:t>
            </w:r>
            <w:r w:rsidRPr="00EB4BF3">
              <w:rPr>
                <w:rFonts w:ascii="Arial" w:hAnsi="Arial" w:cs="Arial"/>
                <w:bCs/>
              </w:rPr>
              <w:t>.</w:t>
            </w:r>
          </w:p>
        </w:tc>
      </w:tr>
    </w:tbl>
    <w:p w14:paraId="12CCFA37" w14:textId="77777777" w:rsidR="00506919" w:rsidRPr="00646F61" w:rsidRDefault="00506919" w:rsidP="00506919">
      <w:pPr>
        <w:rPr>
          <w:rFonts w:cs="Arial"/>
          <w:bCs/>
          <w:sz w:val="20"/>
        </w:rPr>
      </w:pPr>
    </w:p>
    <w:p w14:paraId="5CA7BDFC" w14:textId="77777777" w:rsidR="00506919" w:rsidRPr="003B306E" w:rsidRDefault="00506919" w:rsidP="00506919">
      <w:pPr>
        <w:rPr>
          <w:rFonts w:ascii="Arial" w:hAnsi="Arial" w:cs="Arial"/>
          <w:bCs/>
        </w:rPr>
      </w:pPr>
      <w:r w:rsidRPr="00EB4BF3">
        <w:rPr>
          <w:rFonts w:ascii="Arial" w:hAnsi="Arial" w:cs="Arial"/>
          <w:bCs/>
        </w:rPr>
        <w:t>In response to the above legislation and the Authority’s own values in promoting equality in everything it does, The Authority wants people who work with it to also demonstrate the same commitment to fairness and equality. That said, the Authority recognises a balance of actions required when procuring goods, works and services between costs and value, ability for Tenderers and contractors to comply with equality demands and the Authority’s commitment. The Authority also recognises that there are differences in the impact of equality on different contracts eg the purchase of paper is not the same as purchase of services to people and the Authority is therefore proportionate in its approach to</w:t>
      </w:r>
      <w:r w:rsidR="003B306E">
        <w:rPr>
          <w:rFonts w:ascii="Arial" w:hAnsi="Arial" w:cs="Arial"/>
          <w:bCs/>
        </w:rPr>
        <w:t xml:space="preserve"> different tendering exercises.</w:t>
      </w:r>
    </w:p>
    <w:p w14:paraId="2A305A9E" w14:textId="77777777" w:rsidR="00506919" w:rsidRPr="003B306E" w:rsidRDefault="00506919" w:rsidP="00506919">
      <w:pPr>
        <w:rPr>
          <w:rFonts w:ascii="Arial" w:hAnsi="Arial" w:cs="Arial"/>
          <w:bCs/>
        </w:rPr>
      </w:pPr>
      <w:r w:rsidRPr="003B306E">
        <w:rPr>
          <w:rFonts w:ascii="Arial" w:hAnsi="Arial" w:cs="Arial"/>
          <w:bCs/>
        </w:rPr>
        <w:t xml:space="preserve">The Authority’s commitment to equality is expressed by developing, promoting and delivering its services, information and employment opportunities in such a way that it firstly recognises that people are different and need different things when the Authority serves them and secondly that the Authority does not discriminate against anyone on the grounds of age, disability, faith, gender, race, sexual orientation, gender reassignment, marriage and civil partnership, pregnancy or maternity.  </w:t>
      </w:r>
    </w:p>
    <w:p w14:paraId="1C1132B9" w14:textId="77777777" w:rsidR="00506919" w:rsidRPr="003B306E" w:rsidRDefault="00506919" w:rsidP="00506919">
      <w:pPr>
        <w:rPr>
          <w:rFonts w:ascii="Arial" w:eastAsia="Arial" w:hAnsi="Arial" w:cs="Arial"/>
        </w:rPr>
      </w:pPr>
      <w:r w:rsidRPr="003B306E">
        <w:rPr>
          <w:rFonts w:ascii="Arial" w:hAnsi="Arial" w:cs="Arial"/>
        </w:rPr>
        <w:lastRenderedPageBreak/>
        <w:t>The Authority considers it necessary</w:t>
      </w:r>
      <w:r w:rsidRPr="003B306E">
        <w:rPr>
          <w:rFonts w:ascii="Arial" w:eastAsia="Arial" w:hAnsi="Arial" w:cs="Arial"/>
          <w:spacing w:val="-3"/>
        </w:rPr>
        <w:t xml:space="preserve"> </w:t>
      </w:r>
      <w:r w:rsidRPr="003B306E">
        <w:rPr>
          <w:rFonts w:ascii="Arial" w:eastAsia="Arial" w:hAnsi="Arial" w:cs="Arial"/>
        </w:rPr>
        <w:t>for organisations</w:t>
      </w:r>
      <w:r w:rsidRPr="003B306E">
        <w:rPr>
          <w:rFonts w:ascii="Arial" w:eastAsia="Arial" w:hAnsi="Arial" w:cs="Arial"/>
          <w:spacing w:val="14"/>
        </w:rPr>
        <w:t xml:space="preserve"> </w:t>
      </w:r>
      <w:r w:rsidRPr="003B306E">
        <w:rPr>
          <w:rFonts w:ascii="Arial" w:eastAsia="Arial" w:hAnsi="Arial" w:cs="Arial"/>
        </w:rPr>
        <w:t xml:space="preserve">who </w:t>
      </w:r>
      <w:r w:rsidRPr="003B306E">
        <w:rPr>
          <w:rFonts w:ascii="Arial" w:hAnsi="Arial" w:cs="Arial"/>
        </w:rPr>
        <w:t>intend to supply goods, works or services</w:t>
      </w:r>
      <w:r w:rsidRPr="003B306E">
        <w:rPr>
          <w:rFonts w:ascii="Arial" w:eastAsia="Arial" w:hAnsi="Arial" w:cs="Arial"/>
          <w:spacing w:val="10"/>
          <w:w w:val="95"/>
        </w:rPr>
        <w:t xml:space="preserve"> </w:t>
      </w:r>
      <w:r w:rsidRPr="003B306E">
        <w:rPr>
          <w:rFonts w:ascii="Arial" w:hAnsi="Arial" w:cs="Arial"/>
        </w:rPr>
        <w:t>to it or on</w:t>
      </w:r>
      <w:r w:rsidRPr="003B306E">
        <w:rPr>
          <w:rFonts w:ascii="Arial" w:eastAsia="Arial" w:hAnsi="Arial" w:cs="Arial"/>
          <w:spacing w:val="18"/>
        </w:rPr>
        <w:t xml:space="preserve"> its</w:t>
      </w:r>
      <w:r w:rsidRPr="003B306E">
        <w:rPr>
          <w:rFonts w:ascii="Arial" w:eastAsia="Arial" w:hAnsi="Arial" w:cs="Arial"/>
          <w:spacing w:val="20"/>
        </w:rPr>
        <w:t xml:space="preserve"> </w:t>
      </w:r>
      <w:r w:rsidRPr="003B306E">
        <w:rPr>
          <w:rFonts w:ascii="Arial" w:eastAsia="Arial" w:hAnsi="Arial" w:cs="Arial"/>
        </w:rPr>
        <w:t>behalf</w:t>
      </w:r>
      <w:r w:rsidRPr="003B306E">
        <w:rPr>
          <w:rFonts w:ascii="Arial" w:eastAsia="Arial" w:hAnsi="Arial" w:cs="Arial"/>
          <w:spacing w:val="38"/>
        </w:rPr>
        <w:t xml:space="preserve"> </w:t>
      </w:r>
      <w:r w:rsidRPr="003B306E">
        <w:rPr>
          <w:rFonts w:ascii="Arial" w:eastAsia="Arial" w:hAnsi="Arial" w:cs="Arial"/>
        </w:rPr>
        <w:t>to</w:t>
      </w:r>
      <w:r w:rsidRPr="003B306E">
        <w:rPr>
          <w:rFonts w:ascii="Arial" w:eastAsia="Arial" w:hAnsi="Arial" w:cs="Arial"/>
          <w:spacing w:val="3"/>
        </w:rPr>
        <w:t xml:space="preserve"> </w:t>
      </w:r>
      <w:r w:rsidRPr="003B306E">
        <w:rPr>
          <w:rFonts w:ascii="Arial" w:eastAsia="Arial" w:hAnsi="Arial" w:cs="Arial"/>
        </w:rPr>
        <w:t>demonstrate</w:t>
      </w:r>
      <w:r w:rsidRPr="003B306E">
        <w:rPr>
          <w:rFonts w:ascii="Arial" w:eastAsia="Arial" w:hAnsi="Arial" w:cs="Arial"/>
          <w:spacing w:val="18"/>
        </w:rPr>
        <w:t xml:space="preserve"> </w:t>
      </w:r>
      <w:r w:rsidRPr="003B306E">
        <w:rPr>
          <w:rFonts w:ascii="Arial" w:eastAsia="Arial" w:hAnsi="Arial" w:cs="Arial"/>
        </w:rPr>
        <w:t>that</w:t>
      </w:r>
      <w:r w:rsidRPr="003B306E">
        <w:rPr>
          <w:rFonts w:ascii="Arial" w:eastAsia="Arial" w:hAnsi="Arial" w:cs="Arial"/>
          <w:spacing w:val="16"/>
        </w:rPr>
        <w:t xml:space="preserve"> </w:t>
      </w:r>
      <w:r w:rsidRPr="003B306E">
        <w:rPr>
          <w:rFonts w:ascii="Arial" w:eastAsia="Arial" w:hAnsi="Arial" w:cs="Arial"/>
        </w:rPr>
        <w:t>reasonably</w:t>
      </w:r>
      <w:r w:rsidRPr="003B306E">
        <w:rPr>
          <w:rFonts w:ascii="Arial" w:eastAsia="Arial" w:hAnsi="Arial" w:cs="Arial"/>
          <w:spacing w:val="3"/>
        </w:rPr>
        <w:t xml:space="preserve"> </w:t>
      </w:r>
      <w:r w:rsidRPr="003B306E">
        <w:rPr>
          <w:rFonts w:ascii="Arial" w:eastAsia="Arial" w:hAnsi="Arial" w:cs="Arial"/>
        </w:rPr>
        <w:t>practicable</w:t>
      </w:r>
      <w:r w:rsidRPr="003B306E">
        <w:rPr>
          <w:rFonts w:ascii="Arial" w:eastAsia="Arial" w:hAnsi="Arial" w:cs="Arial"/>
          <w:spacing w:val="25"/>
        </w:rPr>
        <w:t xml:space="preserve"> </w:t>
      </w:r>
      <w:r w:rsidRPr="003B306E">
        <w:rPr>
          <w:rFonts w:ascii="Arial" w:eastAsia="Arial" w:hAnsi="Arial" w:cs="Arial"/>
        </w:rPr>
        <w:t>steps have</w:t>
      </w:r>
      <w:r w:rsidRPr="003B306E">
        <w:rPr>
          <w:rFonts w:ascii="Arial" w:eastAsia="Arial" w:hAnsi="Arial" w:cs="Arial"/>
          <w:spacing w:val="9"/>
        </w:rPr>
        <w:t xml:space="preserve"> </w:t>
      </w:r>
      <w:r w:rsidRPr="003B306E">
        <w:rPr>
          <w:rFonts w:ascii="Arial" w:eastAsia="Arial" w:hAnsi="Arial" w:cs="Arial"/>
        </w:rPr>
        <w:t>been</w:t>
      </w:r>
      <w:r w:rsidRPr="003B306E">
        <w:rPr>
          <w:rFonts w:ascii="Arial" w:eastAsia="Arial" w:hAnsi="Arial" w:cs="Arial"/>
          <w:spacing w:val="14"/>
        </w:rPr>
        <w:t xml:space="preserve"> </w:t>
      </w:r>
      <w:r w:rsidRPr="003B306E">
        <w:rPr>
          <w:rFonts w:ascii="Arial" w:eastAsia="Arial" w:hAnsi="Arial" w:cs="Arial"/>
        </w:rPr>
        <w:t>taken</w:t>
      </w:r>
      <w:r w:rsidRPr="003B306E">
        <w:rPr>
          <w:rFonts w:ascii="Arial" w:eastAsia="Arial" w:hAnsi="Arial" w:cs="Arial"/>
          <w:spacing w:val="2"/>
        </w:rPr>
        <w:t xml:space="preserve"> </w:t>
      </w:r>
      <w:r w:rsidRPr="003B306E">
        <w:rPr>
          <w:rFonts w:ascii="Arial" w:eastAsia="Arial" w:hAnsi="Arial" w:cs="Arial"/>
        </w:rPr>
        <w:t>to</w:t>
      </w:r>
      <w:r w:rsidRPr="003B306E">
        <w:rPr>
          <w:rFonts w:ascii="Arial" w:eastAsia="Arial" w:hAnsi="Arial" w:cs="Arial"/>
          <w:spacing w:val="14"/>
        </w:rPr>
        <w:t xml:space="preserve"> </w:t>
      </w:r>
      <w:r w:rsidRPr="003B306E">
        <w:rPr>
          <w:rFonts w:ascii="Arial" w:hAnsi="Arial" w:cs="Arial"/>
        </w:rPr>
        <w:t>allow equal access and treatment in employment</w:t>
      </w:r>
      <w:r w:rsidRPr="003B306E">
        <w:rPr>
          <w:rFonts w:ascii="Arial" w:eastAsia="Arial" w:hAnsi="Arial" w:cs="Arial"/>
          <w:spacing w:val="31"/>
        </w:rPr>
        <w:t xml:space="preserve"> </w:t>
      </w:r>
      <w:r w:rsidRPr="003B306E">
        <w:rPr>
          <w:rFonts w:ascii="Arial" w:eastAsia="Arial" w:hAnsi="Arial" w:cs="Arial"/>
          <w:w w:val="107"/>
        </w:rPr>
        <w:t xml:space="preserve">and </w:t>
      </w:r>
      <w:r w:rsidRPr="003B306E">
        <w:rPr>
          <w:rFonts w:ascii="Arial" w:eastAsia="Arial" w:hAnsi="Arial" w:cs="Arial"/>
        </w:rPr>
        <w:t>services</w:t>
      </w:r>
      <w:r w:rsidRPr="003B306E">
        <w:rPr>
          <w:rFonts w:ascii="Arial" w:eastAsia="Arial" w:hAnsi="Arial" w:cs="Arial"/>
          <w:spacing w:val="-16"/>
        </w:rPr>
        <w:t xml:space="preserve"> </w:t>
      </w:r>
      <w:r w:rsidRPr="003B306E">
        <w:rPr>
          <w:rFonts w:ascii="Arial" w:eastAsia="Arial" w:hAnsi="Arial" w:cs="Arial"/>
        </w:rPr>
        <w:t>for</w:t>
      </w:r>
      <w:r w:rsidRPr="003B306E">
        <w:rPr>
          <w:rFonts w:ascii="Arial" w:eastAsia="Arial" w:hAnsi="Arial" w:cs="Arial"/>
          <w:spacing w:val="9"/>
        </w:rPr>
        <w:t xml:space="preserve"> </w:t>
      </w:r>
      <w:r w:rsidRPr="003B306E">
        <w:rPr>
          <w:rFonts w:ascii="Arial" w:eastAsia="Arial" w:hAnsi="Arial" w:cs="Arial"/>
        </w:rPr>
        <w:t>all and can give evidence of their approach to meeting the requirements of the law.  The Authority is especially concerned that contractors when delivering a service on its behalf to the people of Kent and Medway or working with its staff can demonstrate that their staff have suitable understanding of how to work effectively with all people and that they have mechanisms in place to deal with inappropriate behaviour or practice.</w:t>
      </w:r>
    </w:p>
    <w:p w14:paraId="5AD39615" w14:textId="77777777" w:rsidR="00506919" w:rsidRPr="003B306E" w:rsidRDefault="00506919" w:rsidP="00506919">
      <w:pPr>
        <w:rPr>
          <w:rFonts w:ascii="Arial" w:hAnsi="Arial" w:cs="Arial"/>
          <w:bCs/>
        </w:rPr>
      </w:pPr>
      <w:r w:rsidRPr="003B306E">
        <w:rPr>
          <w:rFonts w:ascii="Arial" w:hAnsi="Arial" w:cs="Arial"/>
          <w:bCs/>
        </w:rPr>
        <w:t>The following question and answer section demonstrates how this policy will be applied to potential Tenderers or contractors to the Authority for the procurement of goods, works and/or</w:t>
      </w:r>
      <w:r w:rsidR="003B306E" w:rsidRPr="003B306E">
        <w:rPr>
          <w:rFonts w:ascii="Arial" w:hAnsi="Arial" w:cs="Arial"/>
          <w:bCs/>
        </w:rPr>
        <w:t xml:space="preserve"> services.</w:t>
      </w:r>
    </w:p>
    <w:p w14:paraId="02318A49" w14:textId="77777777" w:rsidR="003B306E" w:rsidRPr="003B306E" w:rsidRDefault="00506919" w:rsidP="003B306E">
      <w:pPr>
        <w:pStyle w:val="NoSpacing"/>
        <w:rPr>
          <w:rFonts w:ascii="Arial" w:hAnsi="Arial" w:cs="Arial"/>
          <w:b/>
        </w:rPr>
      </w:pPr>
      <w:r w:rsidRPr="003B306E">
        <w:rPr>
          <w:rFonts w:ascii="Arial" w:hAnsi="Arial" w:cs="Arial"/>
          <w:b/>
        </w:rPr>
        <w:t>Why do I, or my company, need</w:t>
      </w:r>
      <w:r w:rsidR="003B306E" w:rsidRPr="003B306E">
        <w:rPr>
          <w:rFonts w:ascii="Arial" w:hAnsi="Arial" w:cs="Arial"/>
          <w:b/>
        </w:rPr>
        <w:t xml:space="preserve"> to take equality into account?</w:t>
      </w:r>
    </w:p>
    <w:p w14:paraId="4192C027" w14:textId="77777777" w:rsidR="00506919" w:rsidRPr="003B306E" w:rsidRDefault="00506919" w:rsidP="003B306E">
      <w:pPr>
        <w:pStyle w:val="NoSpacing"/>
        <w:rPr>
          <w:rFonts w:ascii="Arial" w:hAnsi="Arial" w:cs="Arial"/>
        </w:rPr>
      </w:pPr>
      <w:r w:rsidRPr="003B306E">
        <w:rPr>
          <w:rFonts w:ascii="Arial" w:hAnsi="Arial" w:cs="Arial"/>
        </w:rPr>
        <w:t>Organisations providing goods, works or services to, or on behalf of, the Authority must carry out their duties in accordance with UK legislation and take appropriate action to combat discrimination based on the protected characteristics.  Failure to comply with this policy could make the Authority, and in some cases, individuals, liable to action and prevent organisations from being allowed to tender for the Authority goods, works or services.</w:t>
      </w:r>
    </w:p>
    <w:p w14:paraId="35E26366" w14:textId="77777777" w:rsidR="003B306E" w:rsidRPr="003B306E" w:rsidRDefault="003B306E" w:rsidP="003B306E">
      <w:pPr>
        <w:pStyle w:val="NoSpacing"/>
        <w:rPr>
          <w:rFonts w:ascii="Arial" w:hAnsi="Arial" w:cs="Arial"/>
        </w:rPr>
      </w:pPr>
    </w:p>
    <w:p w14:paraId="490C189F" w14:textId="77777777" w:rsidR="00506919" w:rsidRPr="003B306E" w:rsidRDefault="00506919" w:rsidP="003B306E">
      <w:pPr>
        <w:pStyle w:val="NoSpacing"/>
        <w:rPr>
          <w:rFonts w:ascii="Arial" w:hAnsi="Arial" w:cs="Arial"/>
          <w:b/>
        </w:rPr>
      </w:pPr>
      <w:r w:rsidRPr="003B306E">
        <w:rPr>
          <w:rFonts w:ascii="Arial" w:hAnsi="Arial" w:cs="Arial"/>
          <w:b/>
        </w:rPr>
        <w:t xml:space="preserve">Do </w:t>
      </w:r>
      <w:r w:rsidRPr="003B306E">
        <w:rPr>
          <w:rFonts w:ascii="Arial" w:hAnsi="Arial" w:cs="Arial"/>
          <w:b/>
          <w:spacing w:val="3"/>
        </w:rPr>
        <w:t>I,</w:t>
      </w:r>
      <w:r w:rsidRPr="003B306E">
        <w:rPr>
          <w:rFonts w:ascii="Arial" w:hAnsi="Arial" w:cs="Arial"/>
          <w:b/>
          <w:spacing w:val="-58"/>
          <w:w w:val="200"/>
        </w:rPr>
        <w:t xml:space="preserve"> </w:t>
      </w:r>
      <w:r w:rsidRPr="003B306E">
        <w:rPr>
          <w:rFonts w:ascii="Arial" w:hAnsi="Arial" w:cs="Arial"/>
          <w:b/>
        </w:rPr>
        <w:t>or</w:t>
      </w:r>
      <w:r w:rsidRPr="003B306E">
        <w:rPr>
          <w:rFonts w:ascii="Arial" w:hAnsi="Arial" w:cs="Arial"/>
          <w:b/>
          <w:spacing w:val="25"/>
        </w:rPr>
        <w:t xml:space="preserve"> </w:t>
      </w:r>
      <w:r w:rsidRPr="003B306E">
        <w:rPr>
          <w:rFonts w:ascii="Arial" w:hAnsi="Arial" w:cs="Arial"/>
          <w:b/>
        </w:rPr>
        <w:t>my</w:t>
      </w:r>
      <w:r w:rsidRPr="003B306E">
        <w:rPr>
          <w:rFonts w:ascii="Arial" w:hAnsi="Arial" w:cs="Arial"/>
          <w:b/>
          <w:spacing w:val="46"/>
        </w:rPr>
        <w:t xml:space="preserve"> </w:t>
      </w:r>
      <w:r w:rsidRPr="003B306E">
        <w:rPr>
          <w:rFonts w:ascii="Arial" w:hAnsi="Arial" w:cs="Arial"/>
          <w:b/>
        </w:rPr>
        <w:t xml:space="preserve">company, </w:t>
      </w:r>
      <w:r w:rsidRPr="003B306E">
        <w:rPr>
          <w:rFonts w:ascii="Arial" w:hAnsi="Arial" w:cs="Arial"/>
          <w:b/>
          <w:w w:val="116"/>
        </w:rPr>
        <w:t>have</w:t>
      </w:r>
      <w:r w:rsidRPr="003B306E">
        <w:rPr>
          <w:rFonts w:ascii="Arial" w:hAnsi="Arial" w:cs="Arial"/>
          <w:b/>
          <w:spacing w:val="27"/>
          <w:w w:val="116"/>
        </w:rPr>
        <w:t xml:space="preserve"> </w:t>
      </w:r>
      <w:r w:rsidRPr="003B306E">
        <w:rPr>
          <w:rFonts w:ascii="Arial" w:hAnsi="Arial" w:cs="Arial"/>
          <w:b/>
        </w:rPr>
        <w:t>to</w:t>
      </w:r>
      <w:r w:rsidRPr="003B306E">
        <w:rPr>
          <w:rFonts w:ascii="Arial" w:hAnsi="Arial" w:cs="Arial"/>
          <w:b/>
          <w:spacing w:val="33"/>
        </w:rPr>
        <w:t xml:space="preserve"> </w:t>
      </w:r>
      <w:r w:rsidRPr="003B306E">
        <w:rPr>
          <w:rFonts w:ascii="Arial" w:hAnsi="Arial" w:cs="Arial"/>
          <w:b/>
          <w:w w:val="119"/>
        </w:rPr>
        <w:t xml:space="preserve">answer </w:t>
      </w:r>
      <w:r w:rsidRPr="003B306E">
        <w:rPr>
          <w:rFonts w:ascii="Arial" w:hAnsi="Arial" w:cs="Arial"/>
          <w:b/>
          <w:spacing w:val="56"/>
          <w:w w:val="119"/>
        </w:rPr>
        <w:t>“</w:t>
      </w:r>
      <w:r w:rsidRPr="003B306E">
        <w:rPr>
          <w:rFonts w:ascii="Arial" w:hAnsi="Arial" w:cs="Arial"/>
          <w:b/>
          <w:w w:val="104"/>
        </w:rPr>
        <w:t>Ye</w:t>
      </w:r>
      <w:r w:rsidRPr="003B306E">
        <w:rPr>
          <w:rFonts w:ascii="Arial" w:hAnsi="Arial" w:cs="Arial"/>
          <w:b/>
          <w:spacing w:val="-10"/>
          <w:w w:val="105"/>
        </w:rPr>
        <w:t>s”</w:t>
      </w:r>
      <w:r w:rsidRPr="003B306E">
        <w:rPr>
          <w:rFonts w:ascii="Arial" w:hAnsi="Arial" w:cs="Arial"/>
          <w:b/>
          <w:spacing w:val="19"/>
        </w:rPr>
        <w:t xml:space="preserve"> </w:t>
      </w:r>
      <w:r w:rsidRPr="003B306E">
        <w:rPr>
          <w:rFonts w:ascii="Arial" w:hAnsi="Arial" w:cs="Arial"/>
          <w:b/>
        </w:rPr>
        <w:t>to</w:t>
      </w:r>
      <w:r w:rsidRPr="003B306E">
        <w:rPr>
          <w:rFonts w:ascii="Arial" w:hAnsi="Arial" w:cs="Arial"/>
          <w:b/>
          <w:spacing w:val="32"/>
        </w:rPr>
        <w:t xml:space="preserve"> </w:t>
      </w:r>
      <w:r w:rsidRPr="003B306E">
        <w:rPr>
          <w:rFonts w:ascii="Arial" w:hAnsi="Arial" w:cs="Arial"/>
          <w:b/>
        </w:rPr>
        <w:t xml:space="preserve">all </w:t>
      </w:r>
      <w:r w:rsidRPr="003B306E">
        <w:rPr>
          <w:rFonts w:ascii="Arial" w:hAnsi="Arial" w:cs="Arial"/>
          <w:b/>
          <w:spacing w:val="19"/>
        </w:rPr>
        <w:t>the</w:t>
      </w:r>
      <w:r w:rsidRPr="003B306E">
        <w:rPr>
          <w:rFonts w:ascii="Arial" w:hAnsi="Arial" w:cs="Arial"/>
          <w:b/>
          <w:spacing w:val="-4"/>
          <w:w w:val="129"/>
        </w:rPr>
        <w:t xml:space="preserve"> </w:t>
      </w:r>
      <w:r w:rsidRPr="003B306E">
        <w:rPr>
          <w:rFonts w:ascii="Arial" w:hAnsi="Arial" w:cs="Arial"/>
          <w:b/>
        </w:rPr>
        <w:t>que</w:t>
      </w:r>
      <w:r w:rsidRPr="003B306E">
        <w:rPr>
          <w:rFonts w:ascii="Arial" w:hAnsi="Arial" w:cs="Arial"/>
          <w:b/>
          <w:w w:val="118"/>
        </w:rPr>
        <w:t>stions?</w:t>
      </w:r>
    </w:p>
    <w:p w14:paraId="70195A0F" w14:textId="77777777" w:rsidR="00506919" w:rsidRDefault="00506919" w:rsidP="003B306E">
      <w:pPr>
        <w:pStyle w:val="NoSpacing"/>
        <w:rPr>
          <w:rFonts w:ascii="Arial" w:hAnsi="Arial" w:cs="Arial"/>
        </w:rPr>
      </w:pPr>
      <w:r w:rsidRPr="003B306E">
        <w:rPr>
          <w:rFonts w:ascii="Arial" w:hAnsi="Arial" w:cs="Arial"/>
        </w:rPr>
        <w:t>It</w:t>
      </w:r>
      <w:r w:rsidRPr="003B306E">
        <w:rPr>
          <w:rFonts w:ascii="Arial" w:hAnsi="Arial" w:cs="Arial"/>
          <w:spacing w:val="36"/>
        </w:rPr>
        <w:t xml:space="preserve"> </w:t>
      </w:r>
      <w:r w:rsidRPr="003B306E">
        <w:rPr>
          <w:rFonts w:ascii="Arial" w:hAnsi="Arial" w:cs="Arial"/>
        </w:rPr>
        <w:t>is</w:t>
      </w:r>
      <w:r w:rsidRPr="003B306E">
        <w:rPr>
          <w:rFonts w:ascii="Arial" w:hAnsi="Arial" w:cs="Arial"/>
          <w:spacing w:val="-3"/>
        </w:rPr>
        <w:t xml:space="preserve"> </w:t>
      </w:r>
      <w:r w:rsidRPr="003B306E">
        <w:rPr>
          <w:rFonts w:ascii="Arial" w:hAnsi="Arial" w:cs="Arial"/>
        </w:rPr>
        <w:t>not</w:t>
      </w:r>
      <w:r w:rsidRPr="003B306E">
        <w:rPr>
          <w:rFonts w:ascii="Arial" w:hAnsi="Arial" w:cs="Arial"/>
          <w:spacing w:val="30"/>
        </w:rPr>
        <w:t xml:space="preserve"> </w:t>
      </w:r>
      <w:r w:rsidRPr="003B306E">
        <w:rPr>
          <w:rFonts w:ascii="Arial" w:hAnsi="Arial" w:cs="Arial"/>
        </w:rPr>
        <w:t>a</w:t>
      </w:r>
      <w:r w:rsidRPr="003B306E">
        <w:rPr>
          <w:rFonts w:ascii="Arial" w:hAnsi="Arial" w:cs="Arial"/>
          <w:spacing w:val="16"/>
        </w:rPr>
        <w:t xml:space="preserve"> </w:t>
      </w:r>
      <w:r w:rsidRPr="003B306E">
        <w:rPr>
          <w:rFonts w:ascii="Arial" w:hAnsi="Arial" w:cs="Arial"/>
        </w:rPr>
        <w:t>legal</w:t>
      </w:r>
      <w:r w:rsidRPr="003B306E">
        <w:rPr>
          <w:rFonts w:ascii="Arial" w:hAnsi="Arial" w:cs="Arial"/>
          <w:spacing w:val="16"/>
        </w:rPr>
        <w:t xml:space="preserve"> </w:t>
      </w:r>
      <w:r w:rsidRPr="003B306E">
        <w:rPr>
          <w:rFonts w:ascii="Arial" w:hAnsi="Arial" w:cs="Arial"/>
        </w:rPr>
        <w:t>requirement</w:t>
      </w:r>
      <w:r w:rsidRPr="003B306E">
        <w:rPr>
          <w:rFonts w:ascii="Arial" w:hAnsi="Arial" w:cs="Arial"/>
          <w:spacing w:val="46"/>
        </w:rPr>
        <w:t xml:space="preserve"> </w:t>
      </w:r>
      <w:r w:rsidRPr="003B306E">
        <w:rPr>
          <w:rFonts w:ascii="Arial" w:hAnsi="Arial" w:cs="Arial"/>
        </w:rPr>
        <w:t>for</w:t>
      </w:r>
      <w:r w:rsidRPr="003B306E">
        <w:rPr>
          <w:rFonts w:ascii="Arial" w:hAnsi="Arial" w:cs="Arial"/>
          <w:spacing w:val="14"/>
        </w:rPr>
        <w:t xml:space="preserve"> </w:t>
      </w:r>
      <w:r w:rsidRPr="003B306E">
        <w:rPr>
          <w:rFonts w:ascii="Arial" w:hAnsi="Arial" w:cs="Arial"/>
        </w:rPr>
        <w:t>a</w:t>
      </w:r>
      <w:r w:rsidRPr="003B306E">
        <w:rPr>
          <w:rFonts w:ascii="Arial" w:hAnsi="Arial" w:cs="Arial"/>
          <w:spacing w:val="11"/>
        </w:rPr>
        <w:t xml:space="preserve"> </w:t>
      </w:r>
      <w:r w:rsidRPr="003B306E">
        <w:rPr>
          <w:rFonts w:ascii="Arial" w:hAnsi="Arial" w:cs="Arial"/>
        </w:rPr>
        <w:t>company</w:t>
      </w:r>
      <w:r w:rsidRPr="003B306E">
        <w:rPr>
          <w:rFonts w:ascii="Arial" w:hAnsi="Arial" w:cs="Arial"/>
          <w:spacing w:val="37"/>
        </w:rPr>
        <w:t xml:space="preserve"> </w:t>
      </w:r>
      <w:r w:rsidRPr="003B306E">
        <w:rPr>
          <w:rFonts w:ascii="Arial" w:hAnsi="Arial" w:cs="Arial"/>
        </w:rPr>
        <w:t>to</w:t>
      </w:r>
      <w:r w:rsidRPr="003B306E">
        <w:rPr>
          <w:rFonts w:ascii="Arial" w:hAnsi="Arial" w:cs="Arial"/>
          <w:spacing w:val="16"/>
        </w:rPr>
        <w:t xml:space="preserve"> </w:t>
      </w:r>
      <w:r w:rsidRPr="003B306E">
        <w:rPr>
          <w:rFonts w:ascii="Arial" w:hAnsi="Arial" w:cs="Arial"/>
        </w:rPr>
        <w:t>answer</w:t>
      </w:r>
      <w:r w:rsidRPr="003B306E">
        <w:rPr>
          <w:rFonts w:ascii="Arial" w:hAnsi="Arial" w:cs="Arial"/>
          <w:spacing w:val="3"/>
        </w:rPr>
        <w:t xml:space="preserve"> </w:t>
      </w:r>
      <w:r w:rsidRPr="003B306E">
        <w:rPr>
          <w:rFonts w:ascii="Arial" w:hAnsi="Arial" w:cs="Arial"/>
        </w:rPr>
        <w:t>'yes' to</w:t>
      </w:r>
      <w:r w:rsidRPr="003B306E">
        <w:rPr>
          <w:rFonts w:ascii="Arial" w:hAnsi="Arial" w:cs="Arial"/>
          <w:spacing w:val="7"/>
        </w:rPr>
        <w:t xml:space="preserve"> </w:t>
      </w:r>
      <w:r w:rsidRPr="003B306E">
        <w:rPr>
          <w:rFonts w:ascii="Arial" w:hAnsi="Arial" w:cs="Arial"/>
        </w:rPr>
        <w:t>all</w:t>
      </w:r>
      <w:r w:rsidRPr="003B306E">
        <w:rPr>
          <w:rFonts w:ascii="Arial" w:hAnsi="Arial" w:cs="Arial"/>
          <w:spacing w:val="12"/>
        </w:rPr>
        <w:t xml:space="preserve"> </w:t>
      </w:r>
      <w:r w:rsidRPr="003B306E">
        <w:rPr>
          <w:rFonts w:ascii="Arial" w:hAnsi="Arial" w:cs="Arial"/>
        </w:rPr>
        <w:t>of</w:t>
      </w:r>
      <w:r w:rsidRPr="003B306E">
        <w:rPr>
          <w:rFonts w:ascii="Arial" w:hAnsi="Arial" w:cs="Arial"/>
          <w:spacing w:val="33"/>
        </w:rPr>
        <w:t xml:space="preserve"> </w:t>
      </w:r>
      <w:r w:rsidRPr="003B306E">
        <w:rPr>
          <w:rFonts w:ascii="Arial" w:hAnsi="Arial" w:cs="Arial"/>
          <w:w w:val="93"/>
        </w:rPr>
        <w:t>t</w:t>
      </w:r>
      <w:r w:rsidRPr="003B306E">
        <w:rPr>
          <w:rFonts w:ascii="Arial" w:hAnsi="Arial" w:cs="Arial"/>
          <w:spacing w:val="-3"/>
          <w:w w:val="93"/>
        </w:rPr>
        <w:t xml:space="preserve">he </w:t>
      </w:r>
      <w:r w:rsidRPr="003B306E">
        <w:rPr>
          <w:rFonts w:ascii="Arial" w:hAnsi="Arial" w:cs="Arial"/>
          <w:w w:val="93"/>
        </w:rPr>
        <w:t>questions</w:t>
      </w:r>
      <w:r w:rsidRPr="003B306E">
        <w:rPr>
          <w:rFonts w:ascii="Arial" w:hAnsi="Arial" w:cs="Arial"/>
          <w:spacing w:val="21"/>
          <w:w w:val="93"/>
        </w:rPr>
        <w:t xml:space="preserve"> </w:t>
      </w:r>
      <w:r w:rsidRPr="003B306E">
        <w:rPr>
          <w:rFonts w:ascii="Arial" w:hAnsi="Arial" w:cs="Arial"/>
        </w:rPr>
        <w:t>before</w:t>
      </w:r>
      <w:r w:rsidRPr="003B306E">
        <w:rPr>
          <w:rFonts w:ascii="Arial" w:hAnsi="Arial" w:cs="Arial"/>
          <w:spacing w:val="31"/>
        </w:rPr>
        <w:t xml:space="preserve"> </w:t>
      </w:r>
      <w:r w:rsidRPr="003B306E">
        <w:rPr>
          <w:rFonts w:ascii="Arial" w:hAnsi="Arial" w:cs="Arial"/>
        </w:rPr>
        <w:t>they</w:t>
      </w:r>
      <w:r w:rsidRPr="003B306E">
        <w:rPr>
          <w:rFonts w:ascii="Arial" w:hAnsi="Arial" w:cs="Arial"/>
          <w:spacing w:val="1"/>
        </w:rPr>
        <w:t xml:space="preserve"> </w:t>
      </w:r>
      <w:r w:rsidRPr="003B306E">
        <w:rPr>
          <w:rFonts w:ascii="Arial" w:hAnsi="Arial" w:cs="Arial"/>
        </w:rPr>
        <w:t>are</w:t>
      </w:r>
      <w:r w:rsidRPr="003B306E">
        <w:rPr>
          <w:rFonts w:ascii="Arial" w:hAnsi="Arial" w:cs="Arial"/>
          <w:spacing w:val="13"/>
        </w:rPr>
        <w:t xml:space="preserve"> </w:t>
      </w:r>
      <w:r w:rsidRPr="003B306E">
        <w:rPr>
          <w:rFonts w:ascii="Arial" w:hAnsi="Arial" w:cs="Arial"/>
        </w:rPr>
        <w:t>consid</w:t>
      </w:r>
      <w:r w:rsidRPr="003B306E">
        <w:rPr>
          <w:rFonts w:ascii="Arial" w:hAnsi="Arial" w:cs="Arial"/>
          <w:spacing w:val="-13"/>
        </w:rPr>
        <w:t>e</w:t>
      </w:r>
      <w:r w:rsidRPr="003B306E">
        <w:rPr>
          <w:rFonts w:ascii="Arial" w:hAnsi="Arial" w:cs="Arial"/>
        </w:rPr>
        <w:t>red</w:t>
      </w:r>
      <w:r w:rsidRPr="003B306E">
        <w:rPr>
          <w:rFonts w:ascii="Arial" w:hAnsi="Arial" w:cs="Arial"/>
          <w:spacing w:val="46"/>
        </w:rPr>
        <w:t xml:space="preserve"> </w:t>
      </w:r>
      <w:r w:rsidRPr="003B306E">
        <w:rPr>
          <w:rFonts w:ascii="Arial" w:hAnsi="Arial" w:cs="Arial"/>
          <w:w w:val="103"/>
        </w:rPr>
        <w:t xml:space="preserve">for </w:t>
      </w:r>
      <w:r w:rsidRPr="003B306E">
        <w:rPr>
          <w:rFonts w:ascii="Arial" w:hAnsi="Arial" w:cs="Arial"/>
        </w:rPr>
        <w:t xml:space="preserve">selection. </w:t>
      </w:r>
      <w:r w:rsidRPr="003B306E">
        <w:rPr>
          <w:rFonts w:ascii="Arial" w:hAnsi="Arial" w:cs="Arial"/>
          <w:spacing w:val="-24"/>
        </w:rPr>
        <w:t xml:space="preserve"> </w:t>
      </w:r>
      <w:r w:rsidRPr="003B306E">
        <w:rPr>
          <w:rFonts w:ascii="Arial" w:hAnsi="Arial" w:cs="Arial"/>
        </w:rPr>
        <w:t>Greater</w:t>
      </w:r>
      <w:r w:rsidRPr="003B306E">
        <w:rPr>
          <w:rFonts w:ascii="Arial" w:hAnsi="Arial" w:cs="Arial"/>
          <w:spacing w:val="5"/>
        </w:rPr>
        <w:t xml:space="preserve"> </w:t>
      </w:r>
      <w:r w:rsidRPr="003B306E">
        <w:rPr>
          <w:rFonts w:ascii="Arial" w:hAnsi="Arial" w:cs="Arial"/>
        </w:rPr>
        <w:t>importance</w:t>
      </w:r>
      <w:r w:rsidRPr="003B306E">
        <w:rPr>
          <w:rFonts w:ascii="Arial" w:hAnsi="Arial" w:cs="Arial"/>
          <w:spacing w:val="52"/>
        </w:rPr>
        <w:t xml:space="preserve"> </w:t>
      </w:r>
      <w:r w:rsidRPr="003B306E">
        <w:rPr>
          <w:rFonts w:ascii="Arial" w:hAnsi="Arial" w:cs="Arial"/>
        </w:rPr>
        <w:t>will</w:t>
      </w:r>
      <w:r w:rsidRPr="003B306E">
        <w:rPr>
          <w:rFonts w:ascii="Arial" w:hAnsi="Arial" w:cs="Arial"/>
          <w:spacing w:val="11"/>
        </w:rPr>
        <w:t xml:space="preserve"> </w:t>
      </w:r>
      <w:r w:rsidRPr="003B306E">
        <w:rPr>
          <w:rFonts w:ascii="Arial" w:hAnsi="Arial" w:cs="Arial"/>
        </w:rPr>
        <w:t>be</w:t>
      </w:r>
      <w:r w:rsidRPr="003B306E">
        <w:rPr>
          <w:rFonts w:ascii="Arial" w:hAnsi="Arial" w:cs="Arial"/>
          <w:spacing w:val="12"/>
        </w:rPr>
        <w:t xml:space="preserve"> </w:t>
      </w:r>
      <w:r w:rsidRPr="003B306E">
        <w:rPr>
          <w:rFonts w:ascii="Arial" w:hAnsi="Arial" w:cs="Arial"/>
        </w:rPr>
        <w:t>given</w:t>
      </w:r>
      <w:r w:rsidRPr="003B306E">
        <w:rPr>
          <w:rFonts w:ascii="Arial" w:hAnsi="Arial" w:cs="Arial"/>
          <w:spacing w:val="6"/>
        </w:rPr>
        <w:t xml:space="preserve"> </w:t>
      </w:r>
      <w:r w:rsidRPr="003B306E">
        <w:rPr>
          <w:rFonts w:ascii="Arial" w:hAnsi="Arial" w:cs="Arial"/>
        </w:rPr>
        <w:t>to</w:t>
      </w:r>
      <w:r w:rsidRPr="003B306E">
        <w:rPr>
          <w:rFonts w:ascii="Arial" w:hAnsi="Arial" w:cs="Arial"/>
          <w:spacing w:val="31"/>
        </w:rPr>
        <w:t xml:space="preserve"> </w:t>
      </w:r>
      <w:r w:rsidRPr="003B306E">
        <w:rPr>
          <w:rFonts w:ascii="Arial" w:hAnsi="Arial" w:cs="Arial"/>
        </w:rPr>
        <w:t>the</w:t>
      </w:r>
      <w:r w:rsidRPr="003B306E">
        <w:rPr>
          <w:rFonts w:ascii="Arial" w:hAnsi="Arial" w:cs="Arial"/>
          <w:spacing w:val="8"/>
        </w:rPr>
        <w:t xml:space="preserve"> </w:t>
      </w:r>
      <w:r w:rsidRPr="003B306E">
        <w:rPr>
          <w:rFonts w:ascii="Arial" w:hAnsi="Arial" w:cs="Arial"/>
        </w:rPr>
        <w:t>answers received</w:t>
      </w:r>
      <w:r w:rsidRPr="003B306E">
        <w:rPr>
          <w:rFonts w:ascii="Arial" w:hAnsi="Arial" w:cs="Arial"/>
          <w:spacing w:val="17"/>
        </w:rPr>
        <w:t xml:space="preserve"> </w:t>
      </w:r>
      <w:r w:rsidRPr="003B306E">
        <w:rPr>
          <w:rFonts w:ascii="Arial" w:hAnsi="Arial" w:cs="Arial"/>
        </w:rPr>
        <w:t>for</w:t>
      </w:r>
      <w:r w:rsidRPr="003B306E">
        <w:rPr>
          <w:rFonts w:ascii="Arial" w:hAnsi="Arial" w:cs="Arial"/>
          <w:spacing w:val="10"/>
        </w:rPr>
        <w:t xml:space="preserve"> </w:t>
      </w:r>
      <w:r w:rsidRPr="003B306E">
        <w:rPr>
          <w:rFonts w:ascii="Arial" w:hAnsi="Arial" w:cs="Arial"/>
        </w:rPr>
        <w:t>the</w:t>
      </w:r>
      <w:r w:rsidRPr="003B306E">
        <w:rPr>
          <w:rFonts w:ascii="Arial" w:hAnsi="Arial" w:cs="Arial"/>
          <w:spacing w:val="11"/>
        </w:rPr>
        <w:t xml:space="preserve"> </w:t>
      </w:r>
      <w:r w:rsidRPr="003B306E">
        <w:rPr>
          <w:rFonts w:ascii="Arial" w:hAnsi="Arial" w:cs="Arial"/>
        </w:rPr>
        <w:t>questions referring to an external Suppliers’s policy and practice not to discriminate. The answers to these questions also inform the Authority if potential Tenderers or contractors have had a case of unlawful discrimination against them and the steps that they have tak</w:t>
      </w:r>
      <w:r w:rsidR="003B306E" w:rsidRPr="003B306E">
        <w:rPr>
          <w:rFonts w:ascii="Arial" w:hAnsi="Arial" w:cs="Arial"/>
        </w:rPr>
        <w:t>en to address any shortcomings.</w:t>
      </w:r>
    </w:p>
    <w:p w14:paraId="17A0EA89" w14:textId="77777777" w:rsidR="003B306E" w:rsidRPr="003B306E" w:rsidRDefault="003B306E" w:rsidP="003B306E">
      <w:pPr>
        <w:pStyle w:val="NoSpacing"/>
        <w:rPr>
          <w:rFonts w:ascii="Arial" w:hAnsi="Arial" w:cs="Arial"/>
        </w:rPr>
      </w:pPr>
    </w:p>
    <w:p w14:paraId="135251A1" w14:textId="77777777" w:rsidR="00506919" w:rsidRPr="003B306E" w:rsidRDefault="00506919" w:rsidP="003B306E">
      <w:pPr>
        <w:pStyle w:val="NoSpacing"/>
        <w:rPr>
          <w:rFonts w:ascii="Arial" w:hAnsi="Arial" w:cs="Arial"/>
          <w:b/>
        </w:rPr>
      </w:pPr>
      <w:r w:rsidRPr="003B306E">
        <w:rPr>
          <w:rFonts w:ascii="Arial" w:hAnsi="Arial" w:cs="Arial"/>
          <w:b/>
        </w:rPr>
        <w:t>We do not have a written equal opportunities policy.  Does this mean we will not be able to tender for work?</w:t>
      </w:r>
    </w:p>
    <w:p w14:paraId="58124861" w14:textId="77777777" w:rsidR="00506919" w:rsidRDefault="00506919" w:rsidP="003B306E">
      <w:pPr>
        <w:pStyle w:val="NoSpacing"/>
        <w:rPr>
          <w:rFonts w:ascii="Arial" w:eastAsia="Arial" w:hAnsi="Arial" w:cs="Arial"/>
        </w:rPr>
      </w:pPr>
      <w:r w:rsidRPr="003B306E">
        <w:rPr>
          <w:rFonts w:ascii="Arial" w:eastAsia="Arial" w:hAnsi="Arial" w:cs="Arial"/>
        </w:rPr>
        <w:t>Much of the current equality legislation applies to all service Tenderers or contractors and employers, not just statutory bodies. The Authority would therefore reasonably expect to see a demonstration of commitment to equality. Whilst the Authority would normally expect to see a written policy, it has taken time to consider how large versus small organisations coping with a difficult economic market can provide reasonable evidence of what they are doing to meet the equality commitment. The Authority therefore recognises that small firms, for instance, may not have written equality policies and does not want to exclude them from tendering for work, so will ask questions to test what actions they have taken to ensure their staff are compliant with the letter and spirit of the equality legislation.</w:t>
      </w:r>
    </w:p>
    <w:p w14:paraId="506FA899" w14:textId="77777777" w:rsidR="003B306E" w:rsidRPr="003B306E" w:rsidRDefault="003B306E" w:rsidP="003B306E">
      <w:pPr>
        <w:pStyle w:val="NoSpacing"/>
        <w:rPr>
          <w:rFonts w:ascii="Arial" w:hAnsi="Arial" w:cs="Arial"/>
        </w:rPr>
      </w:pPr>
    </w:p>
    <w:p w14:paraId="66A3DCFB" w14:textId="77777777" w:rsidR="00506919" w:rsidRPr="003B306E" w:rsidRDefault="00506919" w:rsidP="003B306E">
      <w:pPr>
        <w:pStyle w:val="NoSpacing"/>
        <w:rPr>
          <w:rFonts w:ascii="Arial" w:hAnsi="Arial" w:cs="Arial"/>
          <w:b/>
        </w:rPr>
      </w:pPr>
      <w:r w:rsidRPr="003B306E">
        <w:rPr>
          <w:rFonts w:ascii="Arial" w:hAnsi="Arial" w:cs="Arial"/>
          <w:b/>
        </w:rPr>
        <w:t>How will this affect clauses included in the contracts?</w:t>
      </w:r>
    </w:p>
    <w:p w14:paraId="37617C80" w14:textId="77777777" w:rsidR="00506919" w:rsidRPr="003B306E" w:rsidRDefault="00506919" w:rsidP="003B306E">
      <w:pPr>
        <w:pStyle w:val="NoSpacing"/>
        <w:rPr>
          <w:rFonts w:ascii="Arial" w:hAnsi="Arial" w:cs="Arial"/>
        </w:rPr>
      </w:pPr>
      <w:r w:rsidRPr="003B306E">
        <w:rPr>
          <w:rFonts w:ascii="Arial" w:hAnsi="Arial" w:cs="Arial"/>
        </w:rPr>
        <w:t>The following standard clause covering equalities will be included in all contracts for services. The contract clause covers both contractors and sub-contractors and their obligations under current UK legislation.</w:t>
      </w:r>
    </w:p>
    <w:p w14:paraId="31F202E2" w14:textId="77777777" w:rsidR="00506919" w:rsidRPr="003B306E" w:rsidRDefault="00506919" w:rsidP="003B306E">
      <w:pPr>
        <w:pStyle w:val="NoSpacing"/>
        <w:rPr>
          <w:rFonts w:ascii="Arial" w:hAnsi="Arial" w:cs="Arial"/>
        </w:rPr>
      </w:pPr>
      <w:r w:rsidRPr="003B306E">
        <w:rPr>
          <w:rFonts w:ascii="Arial" w:hAnsi="Arial" w:cs="Arial"/>
        </w:rPr>
        <w:t>“Throughout the duration of this Contract the Contractor shall, and in addition, shall ensure that its sub-contractors shall: - discharge their obligations under this Contract and (supply the Works and perform Services) in accordance with their responsibilities under the Equality Act 2010 and in a manner consistent with the Authority’s values on equality”.</w:t>
      </w:r>
    </w:p>
    <w:p w14:paraId="2C655D69" w14:textId="77777777" w:rsidR="00506919" w:rsidRPr="003B306E" w:rsidRDefault="00506919" w:rsidP="003B306E">
      <w:pPr>
        <w:pStyle w:val="NoSpacing"/>
        <w:rPr>
          <w:rFonts w:ascii="Arial" w:hAnsi="Arial" w:cs="Arial"/>
          <w:sz w:val="20"/>
        </w:rPr>
      </w:pPr>
    </w:p>
    <w:p w14:paraId="47BD5FA8" w14:textId="77777777" w:rsidR="00506919" w:rsidRPr="003B306E" w:rsidRDefault="00506919" w:rsidP="003B306E">
      <w:pPr>
        <w:pStyle w:val="NoSpacing"/>
        <w:rPr>
          <w:rFonts w:ascii="Arial" w:hAnsi="Arial" w:cs="Arial"/>
          <w:b/>
        </w:rPr>
      </w:pPr>
      <w:r w:rsidRPr="003B306E">
        <w:rPr>
          <w:rFonts w:ascii="Arial" w:hAnsi="Arial" w:cs="Arial"/>
          <w:b/>
        </w:rPr>
        <w:t>Will additional equality clauses be included in the Contract?</w:t>
      </w:r>
    </w:p>
    <w:p w14:paraId="470B9A0E" w14:textId="77777777" w:rsidR="00506919" w:rsidRPr="003B306E" w:rsidRDefault="00506919" w:rsidP="003B306E">
      <w:pPr>
        <w:pStyle w:val="NoSpacing"/>
        <w:rPr>
          <w:rFonts w:ascii="Arial" w:hAnsi="Arial" w:cs="Arial"/>
        </w:rPr>
      </w:pPr>
      <w:r w:rsidRPr="003B306E">
        <w:rPr>
          <w:rFonts w:ascii="Arial" w:hAnsi="Arial" w:cs="Arial"/>
        </w:rPr>
        <w:t>Additional clauses relating to equality in relation to service delivery may also be included and monitored when pertinent to the contract, for example to ensure that the service is being provided to target groups.</w:t>
      </w:r>
    </w:p>
    <w:p w14:paraId="2321E5C0" w14:textId="77777777" w:rsidR="00506919" w:rsidRDefault="00506919" w:rsidP="003B306E">
      <w:pPr>
        <w:pStyle w:val="NoSpacing"/>
        <w:rPr>
          <w:rFonts w:ascii="Arial" w:hAnsi="Arial" w:cs="Arial"/>
          <w:sz w:val="20"/>
        </w:rPr>
      </w:pPr>
    </w:p>
    <w:p w14:paraId="6677C858" w14:textId="77777777" w:rsidR="003B306E" w:rsidRDefault="003B306E" w:rsidP="003B306E">
      <w:pPr>
        <w:pStyle w:val="NoSpacing"/>
        <w:rPr>
          <w:rFonts w:ascii="Arial" w:hAnsi="Arial" w:cs="Arial"/>
          <w:sz w:val="20"/>
        </w:rPr>
      </w:pPr>
    </w:p>
    <w:p w14:paraId="1C4DD0C1" w14:textId="77777777" w:rsidR="003B306E" w:rsidRPr="003B306E" w:rsidRDefault="003B306E" w:rsidP="003B306E">
      <w:pPr>
        <w:pStyle w:val="NoSpacing"/>
        <w:rPr>
          <w:rFonts w:ascii="Arial" w:hAnsi="Arial" w:cs="Arial"/>
          <w:sz w:val="20"/>
        </w:rPr>
      </w:pPr>
    </w:p>
    <w:p w14:paraId="704E4E75" w14:textId="77777777" w:rsidR="00506919" w:rsidRPr="003B306E" w:rsidRDefault="00506919" w:rsidP="003B306E">
      <w:pPr>
        <w:pStyle w:val="NoSpacing"/>
        <w:rPr>
          <w:rFonts w:ascii="Arial" w:hAnsi="Arial" w:cs="Arial"/>
          <w:b/>
        </w:rPr>
      </w:pPr>
      <w:r w:rsidRPr="003B306E">
        <w:rPr>
          <w:rFonts w:ascii="Arial" w:hAnsi="Arial" w:cs="Arial"/>
          <w:b/>
        </w:rPr>
        <w:lastRenderedPageBreak/>
        <w:t>What questions will I, or my company, be asked?</w:t>
      </w:r>
    </w:p>
    <w:p w14:paraId="0724D040" w14:textId="77777777" w:rsidR="00506919" w:rsidRPr="003B306E" w:rsidRDefault="00506919" w:rsidP="003B306E">
      <w:pPr>
        <w:pStyle w:val="NoSpacing"/>
        <w:rPr>
          <w:rFonts w:ascii="Arial" w:hAnsi="Arial" w:cs="Arial"/>
        </w:rPr>
      </w:pPr>
      <w:r w:rsidRPr="003B306E">
        <w:rPr>
          <w:rFonts w:ascii="Arial" w:hAnsi="Arial" w:cs="Arial"/>
        </w:rPr>
        <w:t>The</w:t>
      </w:r>
      <w:r w:rsidRPr="003B306E">
        <w:rPr>
          <w:rFonts w:ascii="Arial" w:hAnsi="Arial" w:cs="Arial"/>
          <w:spacing w:val="9"/>
        </w:rPr>
        <w:t xml:space="preserve"> </w:t>
      </w:r>
      <w:r w:rsidRPr="003B306E">
        <w:rPr>
          <w:rFonts w:ascii="Arial" w:hAnsi="Arial" w:cs="Arial"/>
        </w:rPr>
        <w:t>questions</w:t>
      </w:r>
      <w:r w:rsidRPr="003B306E">
        <w:rPr>
          <w:rFonts w:ascii="Arial" w:hAnsi="Arial" w:cs="Arial"/>
          <w:spacing w:val="15"/>
          <w:w w:val="87"/>
        </w:rPr>
        <w:t xml:space="preserve"> </w:t>
      </w:r>
      <w:r w:rsidRPr="003B306E">
        <w:rPr>
          <w:rFonts w:ascii="Arial" w:hAnsi="Arial" w:cs="Arial"/>
        </w:rPr>
        <w:t>detailed</w:t>
      </w:r>
      <w:r w:rsidRPr="003B306E">
        <w:rPr>
          <w:rFonts w:ascii="Arial" w:hAnsi="Arial" w:cs="Arial"/>
          <w:spacing w:val="20"/>
        </w:rPr>
        <w:t xml:space="preserve"> </w:t>
      </w:r>
      <w:r w:rsidRPr="003B306E">
        <w:rPr>
          <w:rFonts w:ascii="Arial" w:hAnsi="Arial" w:cs="Arial"/>
        </w:rPr>
        <w:t>in</w:t>
      </w:r>
      <w:r w:rsidRPr="003B306E">
        <w:rPr>
          <w:rFonts w:ascii="Arial" w:hAnsi="Arial" w:cs="Arial"/>
          <w:spacing w:val="33"/>
        </w:rPr>
        <w:t xml:space="preserve"> </w:t>
      </w:r>
      <w:r w:rsidRPr="003B306E">
        <w:rPr>
          <w:rFonts w:ascii="Arial" w:hAnsi="Arial" w:cs="Arial"/>
        </w:rPr>
        <w:t>the “</w:t>
      </w:r>
      <w:r w:rsidRPr="003B306E">
        <w:rPr>
          <w:rFonts w:ascii="Arial" w:hAnsi="Arial" w:cs="Arial"/>
          <w:i/>
        </w:rPr>
        <w:t>questions</w:t>
      </w:r>
      <w:r w:rsidRPr="003B306E">
        <w:rPr>
          <w:rFonts w:ascii="Arial" w:hAnsi="Arial" w:cs="Arial"/>
          <w:i/>
          <w:spacing w:val="22"/>
        </w:rPr>
        <w:t xml:space="preserve"> </w:t>
      </w:r>
      <w:r w:rsidRPr="003B306E">
        <w:rPr>
          <w:rFonts w:ascii="Arial" w:hAnsi="Arial" w:cs="Arial"/>
          <w:i/>
        </w:rPr>
        <w:t>for</w:t>
      </w:r>
      <w:r w:rsidRPr="003B306E">
        <w:rPr>
          <w:rFonts w:ascii="Arial" w:hAnsi="Arial" w:cs="Arial"/>
          <w:i/>
          <w:spacing w:val="25"/>
        </w:rPr>
        <w:t xml:space="preserve"> </w:t>
      </w:r>
      <w:r w:rsidRPr="003B306E">
        <w:rPr>
          <w:rFonts w:ascii="Arial" w:hAnsi="Arial" w:cs="Arial"/>
          <w:i/>
        </w:rPr>
        <w:t>co</w:t>
      </w:r>
      <w:r w:rsidRPr="003B306E">
        <w:rPr>
          <w:rFonts w:ascii="Arial" w:hAnsi="Arial" w:cs="Arial"/>
          <w:i/>
          <w:spacing w:val="3"/>
        </w:rPr>
        <w:t>n</w:t>
      </w:r>
      <w:r w:rsidRPr="003B306E">
        <w:rPr>
          <w:rFonts w:ascii="Arial" w:hAnsi="Arial" w:cs="Arial"/>
          <w:i/>
          <w:spacing w:val="2"/>
        </w:rPr>
        <w:t>t</w:t>
      </w:r>
      <w:r w:rsidRPr="003B306E">
        <w:rPr>
          <w:rFonts w:ascii="Arial" w:hAnsi="Arial" w:cs="Arial"/>
          <w:i/>
        </w:rPr>
        <w:t>ractors</w:t>
      </w:r>
      <w:r w:rsidRPr="003B306E">
        <w:rPr>
          <w:rFonts w:ascii="Arial" w:hAnsi="Arial" w:cs="Arial"/>
          <w:spacing w:val="-9"/>
        </w:rPr>
        <w:t xml:space="preserve">” </w:t>
      </w:r>
      <w:r w:rsidRPr="003B306E">
        <w:rPr>
          <w:rFonts w:ascii="Arial" w:hAnsi="Arial" w:cs="Arial"/>
        </w:rPr>
        <w:t>section of Prequalification Questionnaires (PQQs) and/or Request for Quotation (RFQ) and/or Invitation to Tender (ITT) and/or mini competition events relating to Framework Agreements are listed below.  These are used to assess a potential Supplier’s suitability to undertake business with the Authority.</w:t>
      </w:r>
    </w:p>
    <w:p w14:paraId="2A55D08A" w14:textId="77777777" w:rsidR="00506919" w:rsidRPr="003B306E" w:rsidRDefault="00506919" w:rsidP="003B306E">
      <w:pPr>
        <w:pStyle w:val="NoSpacing"/>
        <w:rPr>
          <w:rFonts w:ascii="Arial" w:hAnsi="Arial" w:cs="Arial"/>
        </w:rPr>
      </w:pPr>
    </w:p>
    <w:p w14:paraId="392DF4D5" w14:textId="77777777" w:rsidR="00506919" w:rsidRPr="003B306E" w:rsidRDefault="00506919" w:rsidP="003B306E">
      <w:pPr>
        <w:pStyle w:val="NoSpacing"/>
        <w:rPr>
          <w:rFonts w:ascii="Arial" w:hAnsi="Arial" w:cs="Arial"/>
          <w:b/>
          <w:bCs/>
          <w:u w:val="single"/>
        </w:rPr>
      </w:pPr>
      <w:r w:rsidRPr="003B306E">
        <w:rPr>
          <w:rFonts w:ascii="Arial" w:hAnsi="Arial" w:cs="Arial"/>
          <w:b/>
          <w:bCs/>
          <w:u w:val="single"/>
        </w:rPr>
        <w:t>Questions for Tenderers</w:t>
      </w:r>
    </w:p>
    <w:p w14:paraId="331659C9" w14:textId="77777777" w:rsidR="00506919" w:rsidRPr="003B306E" w:rsidRDefault="00506919" w:rsidP="003B306E">
      <w:pPr>
        <w:pStyle w:val="NoSpacing"/>
        <w:rPr>
          <w:rFonts w:ascii="Arial" w:hAnsi="Arial" w:cs="Arial"/>
        </w:rPr>
      </w:pPr>
      <w:r w:rsidRPr="003B306E">
        <w:rPr>
          <w:rFonts w:ascii="Arial" w:hAnsi="Arial" w:cs="Arial"/>
        </w:rPr>
        <w:t>The Authority takes a proactive approach to its obligations arising from Equal Opportunities legislation, including the Equality Act 2010.</w:t>
      </w:r>
    </w:p>
    <w:p w14:paraId="7B7F35A7" w14:textId="77777777" w:rsidR="00506919" w:rsidRPr="003B306E" w:rsidRDefault="00506919" w:rsidP="003B306E">
      <w:pPr>
        <w:pStyle w:val="NoSpacing"/>
        <w:rPr>
          <w:rFonts w:ascii="Arial" w:hAnsi="Arial" w:cs="Arial"/>
        </w:rPr>
      </w:pPr>
    </w:p>
    <w:p w14:paraId="5A3A4C5D" w14:textId="77777777" w:rsidR="00506919" w:rsidRPr="003B306E" w:rsidRDefault="00506919" w:rsidP="003B306E">
      <w:pPr>
        <w:pStyle w:val="NoSpacing"/>
        <w:rPr>
          <w:rFonts w:ascii="Arial" w:hAnsi="Arial" w:cs="Arial"/>
        </w:rPr>
      </w:pPr>
      <w:r w:rsidRPr="003B306E">
        <w:rPr>
          <w:rFonts w:ascii="Arial" w:hAnsi="Arial" w:cs="Arial"/>
        </w:rPr>
        <w:t xml:space="preserve">The Authority therefore considers it essential that all organisations wishing to provide goods or services are able to demonstrate that all reasonably practicable steps are taken to allow equal access and equal treatment in employment and service delivery for all in accordance with the above legislation or where your company is resident in a jurisdiction other than the UK, the equivalent legislation in that jurisdiction.  </w:t>
      </w:r>
    </w:p>
    <w:p w14:paraId="09908001" w14:textId="77777777" w:rsidR="00506919" w:rsidRPr="003B306E" w:rsidRDefault="00506919" w:rsidP="003B306E">
      <w:pPr>
        <w:pStyle w:val="NoSpacing"/>
        <w:rPr>
          <w:rFonts w:ascii="Arial" w:hAnsi="Arial" w:cs="Arial"/>
        </w:rPr>
      </w:pPr>
    </w:p>
    <w:p w14:paraId="078B4F47" w14:textId="77777777" w:rsidR="00506919" w:rsidRPr="003B306E" w:rsidRDefault="00506919" w:rsidP="003B306E">
      <w:pPr>
        <w:pStyle w:val="NoSpacing"/>
        <w:rPr>
          <w:rFonts w:ascii="Arial" w:hAnsi="Arial" w:cs="Arial"/>
        </w:rPr>
      </w:pPr>
      <w:r w:rsidRPr="003B306E">
        <w:rPr>
          <w:rFonts w:ascii="Arial" w:hAnsi="Arial" w:cs="Arial"/>
        </w:rPr>
        <w:t>Tenderers are required to respond to the following questions:</w:t>
      </w:r>
    </w:p>
    <w:p w14:paraId="066D1104" w14:textId="77777777" w:rsidR="00506919" w:rsidRPr="00646F61" w:rsidRDefault="00506919" w:rsidP="00506919">
      <w:pPr>
        <w:rPr>
          <w:spacing w:val="-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2853"/>
        <w:gridCol w:w="1793"/>
      </w:tblGrid>
      <w:tr w:rsidR="00506919" w:rsidRPr="003B306E" w14:paraId="1D857351" w14:textId="77777777" w:rsidTr="003B306E">
        <w:trPr>
          <w:trHeight w:val="736"/>
        </w:trPr>
        <w:tc>
          <w:tcPr>
            <w:tcW w:w="3777" w:type="dxa"/>
            <w:shd w:val="clear" w:color="auto" w:fill="D9D9D9"/>
          </w:tcPr>
          <w:p w14:paraId="21327F1A" w14:textId="77777777" w:rsidR="003B306E" w:rsidRPr="003B306E" w:rsidRDefault="003B306E" w:rsidP="003B306E">
            <w:pPr>
              <w:pStyle w:val="NoSpacing"/>
              <w:rPr>
                <w:rFonts w:ascii="Arial" w:hAnsi="Arial" w:cs="Arial"/>
              </w:rPr>
            </w:pPr>
          </w:p>
          <w:p w14:paraId="2942C836" w14:textId="77777777" w:rsidR="00506919" w:rsidRPr="003B306E" w:rsidRDefault="00506919" w:rsidP="003B306E">
            <w:pPr>
              <w:pStyle w:val="NoSpacing"/>
              <w:jc w:val="center"/>
              <w:rPr>
                <w:rFonts w:ascii="Arial" w:hAnsi="Arial" w:cs="Arial"/>
                <w:b/>
              </w:rPr>
            </w:pPr>
            <w:r w:rsidRPr="003B306E">
              <w:rPr>
                <w:rFonts w:ascii="Arial" w:hAnsi="Arial" w:cs="Arial"/>
                <w:b/>
              </w:rPr>
              <w:t>Description</w:t>
            </w:r>
          </w:p>
        </w:tc>
        <w:tc>
          <w:tcPr>
            <w:tcW w:w="2853" w:type="dxa"/>
            <w:shd w:val="clear" w:color="auto" w:fill="D9D9D9"/>
          </w:tcPr>
          <w:p w14:paraId="02078933" w14:textId="77777777" w:rsidR="00506919" w:rsidRPr="003B306E" w:rsidRDefault="00506919" w:rsidP="003B306E">
            <w:pPr>
              <w:pStyle w:val="NoSpacing"/>
              <w:jc w:val="center"/>
              <w:rPr>
                <w:rFonts w:ascii="Arial" w:hAnsi="Arial" w:cs="Arial"/>
                <w:b/>
              </w:rPr>
            </w:pPr>
            <w:r w:rsidRPr="003B306E">
              <w:rPr>
                <w:rFonts w:ascii="Arial" w:hAnsi="Arial" w:cs="Arial"/>
                <w:b/>
              </w:rPr>
              <w:t>Requirement/</w:t>
            </w:r>
          </w:p>
          <w:p w14:paraId="76272B3D" w14:textId="77777777" w:rsidR="00506919" w:rsidRPr="003B306E" w:rsidRDefault="00506919" w:rsidP="003B306E">
            <w:pPr>
              <w:pStyle w:val="NoSpacing"/>
              <w:jc w:val="center"/>
              <w:rPr>
                <w:rFonts w:ascii="Arial" w:hAnsi="Arial" w:cs="Arial"/>
                <w:b/>
              </w:rPr>
            </w:pPr>
            <w:r w:rsidRPr="003B306E">
              <w:rPr>
                <w:rFonts w:ascii="Arial" w:hAnsi="Arial" w:cs="Arial"/>
                <w:b/>
              </w:rPr>
              <w:t>Scoring Mechanism</w:t>
            </w:r>
          </w:p>
        </w:tc>
        <w:tc>
          <w:tcPr>
            <w:tcW w:w="1793" w:type="dxa"/>
            <w:shd w:val="clear" w:color="auto" w:fill="D9D9D9"/>
          </w:tcPr>
          <w:p w14:paraId="57B2A877" w14:textId="77777777" w:rsidR="003B306E" w:rsidRPr="003B306E" w:rsidRDefault="003B306E" w:rsidP="003B306E">
            <w:pPr>
              <w:pStyle w:val="NoSpacing"/>
              <w:jc w:val="center"/>
              <w:rPr>
                <w:rFonts w:ascii="Arial" w:hAnsi="Arial" w:cs="Arial"/>
                <w:b/>
              </w:rPr>
            </w:pPr>
          </w:p>
          <w:p w14:paraId="7BF5BDF6" w14:textId="77777777" w:rsidR="00506919" w:rsidRPr="003B306E" w:rsidRDefault="00506919" w:rsidP="003B306E">
            <w:pPr>
              <w:pStyle w:val="NoSpacing"/>
              <w:jc w:val="center"/>
              <w:rPr>
                <w:rFonts w:ascii="Arial" w:hAnsi="Arial" w:cs="Arial"/>
                <w:b/>
              </w:rPr>
            </w:pPr>
            <w:r w:rsidRPr="003B306E">
              <w:rPr>
                <w:rFonts w:ascii="Arial" w:hAnsi="Arial" w:cs="Arial"/>
                <w:b/>
              </w:rPr>
              <w:t>Tenderer’s Response</w:t>
            </w:r>
          </w:p>
        </w:tc>
      </w:tr>
      <w:tr w:rsidR="00506919" w:rsidRPr="003B306E" w14:paraId="490F3F61" w14:textId="77777777" w:rsidTr="008E3A57">
        <w:trPr>
          <w:trHeight w:val="974"/>
        </w:trPr>
        <w:tc>
          <w:tcPr>
            <w:tcW w:w="3777" w:type="dxa"/>
            <w:shd w:val="clear" w:color="auto" w:fill="D9D9D9"/>
          </w:tcPr>
          <w:p w14:paraId="23A5A219" w14:textId="77777777" w:rsidR="00506919" w:rsidRPr="003B306E" w:rsidRDefault="00506919" w:rsidP="003B306E">
            <w:pPr>
              <w:pStyle w:val="NoSpacing"/>
              <w:rPr>
                <w:rFonts w:ascii="Arial" w:hAnsi="Arial" w:cs="Arial"/>
              </w:rPr>
            </w:pPr>
            <w:r w:rsidRPr="003B306E">
              <w:rPr>
                <w:rFonts w:ascii="Arial" w:hAnsi="Arial" w:cs="Arial"/>
              </w:rPr>
              <w:t>3.3.1.  Does your organisation have a written equal opportunities policy to avoid discrimination?</w:t>
            </w:r>
          </w:p>
          <w:p w14:paraId="24487159" w14:textId="77777777" w:rsidR="00506919" w:rsidRPr="003B306E" w:rsidRDefault="00506919" w:rsidP="003B306E">
            <w:pPr>
              <w:pStyle w:val="NoSpacing"/>
              <w:rPr>
                <w:rFonts w:ascii="Arial" w:hAnsi="Arial" w:cs="Arial"/>
              </w:rPr>
            </w:pPr>
          </w:p>
        </w:tc>
        <w:tc>
          <w:tcPr>
            <w:tcW w:w="2853" w:type="dxa"/>
          </w:tcPr>
          <w:p w14:paraId="0A313C20" w14:textId="77777777" w:rsidR="00506919" w:rsidRPr="003B306E" w:rsidRDefault="00506919" w:rsidP="003B306E">
            <w:pPr>
              <w:pStyle w:val="NoSpacing"/>
              <w:rPr>
                <w:rFonts w:ascii="Arial" w:hAnsi="Arial" w:cs="Arial"/>
              </w:rPr>
            </w:pPr>
            <w:r w:rsidRPr="003B306E">
              <w:rPr>
                <w:rFonts w:ascii="Arial" w:hAnsi="Arial" w:cs="Arial"/>
              </w:rPr>
              <w:t>Answer “Yes” or “No” in column on the right</w:t>
            </w:r>
          </w:p>
          <w:p w14:paraId="1DDC5478" w14:textId="77777777" w:rsidR="00506919" w:rsidRPr="003B306E" w:rsidRDefault="00506919" w:rsidP="003B306E">
            <w:pPr>
              <w:pStyle w:val="NoSpacing"/>
              <w:rPr>
                <w:rFonts w:ascii="Arial" w:hAnsi="Arial" w:cs="Arial"/>
              </w:rPr>
            </w:pPr>
          </w:p>
          <w:p w14:paraId="28A145F4" w14:textId="77777777" w:rsidR="00506919" w:rsidRPr="003B306E" w:rsidRDefault="00506919" w:rsidP="003B306E">
            <w:pPr>
              <w:pStyle w:val="NoSpacing"/>
              <w:rPr>
                <w:rFonts w:ascii="Arial" w:hAnsi="Arial" w:cs="Arial"/>
              </w:rPr>
            </w:pPr>
            <w:r w:rsidRPr="003B306E">
              <w:rPr>
                <w:rFonts w:ascii="Arial" w:hAnsi="Arial" w:cs="Arial"/>
              </w:rPr>
              <w:t>Yes = Pass, No = Fail</w:t>
            </w:r>
          </w:p>
          <w:p w14:paraId="4E056A9F" w14:textId="77777777" w:rsidR="00506919" w:rsidRPr="003B306E" w:rsidRDefault="00506919" w:rsidP="003B306E">
            <w:pPr>
              <w:pStyle w:val="NoSpacing"/>
              <w:rPr>
                <w:rFonts w:ascii="Arial" w:hAnsi="Arial" w:cs="Arial"/>
              </w:rPr>
            </w:pPr>
          </w:p>
          <w:p w14:paraId="40D82C74" w14:textId="77777777" w:rsidR="00506919" w:rsidRPr="003B306E" w:rsidRDefault="00506919" w:rsidP="003B306E">
            <w:pPr>
              <w:pStyle w:val="NoSpacing"/>
              <w:rPr>
                <w:rFonts w:ascii="Arial" w:hAnsi="Arial" w:cs="Arial"/>
              </w:rPr>
            </w:pPr>
          </w:p>
        </w:tc>
        <w:tc>
          <w:tcPr>
            <w:tcW w:w="1793" w:type="dxa"/>
          </w:tcPr>
          <w:p w14:paraId="402E3E0D" w14:textId="77777777" w:rsidR="00506919" w:rsidRPr="003B306E" w:rsidRDefault="00506919" w:rsidP="003B306E">
            <w:pPr>
              <w:pStyle w:val="NoSpacing"/>
              <w:rPr>
                <w:rFonts w:ascii="Arial" w:hAnsi="Arial" w:cs="Arial"/>
              </w:rPr>
            </w:pPr>
          </w:p>
        </w:tc>
      </w:tr>
      <w:tr w:rsidR="00506919" w:rsidRPr="003B306E" w14:paraId="5176F0C4" w14:textId="77777777" w:rsidTr="008E3A57">
        <w:trPr>
          <w:trHeight w:val="270"/>
        </w:trPr>
        <w:tc>
          <w:tcPr>
            <w:tcW w:w="3777" w:type="dxa"/>
            <w:shd w:val="clear" w:color="auto" w:fill="D9D9D9"/>
          </w:tcPr>
          <w:p w14:paraId="68FF5117" w14:textId="77777777" w:rsidR="00506919" w:rsidRPr="003B306E" w:rsidRDefault="00506919" w:rsidP="003B306E">
            <w:pPr>
              <w:pStyle w:val="NoSpacing"/>
              <w:rPr>
                <w:rFonts w:ascii="Arial" w:hAnsi="Arial" w:cs="Arial"/>
              </w:rPr>
            </w:pPr>
            <w:r w:rsidRPr="003B306E">
              <w:rPr>
                <w:rFonts w:ascii="Arial" w:hAnsi="Arial" w:cs="Arial"/>
              </w:rPr>
              <w:t>3.3.2.  Is it your policy as an employer to comply with your statutory obligations under the current legislation relating to Equal Opportunities and is it your practice not to treat one group less favourably than others because of their colour, race, nationality, ethnic origin, gender or disability, sexual orientation religion, belief or age in relation to decisions to recruit, train or promote employees?</w:t>
            </w:r>
          </w:p>
        </w:tc>
        <w:tc>
          <w:tcPr>
            <w:tcW w:w="2853" w:type="dxa"/>
          </w:tcPr>
          <w:p w14:paraId="25D6CBEE" w14:textId="77777777" w:rsidR="00506919" w:rsidRPr="003B306E" w:rsidRDefault="00506919" w:rsidP="003B306E">
            <w:pPr>
              <w:pStyle w:val="NoSpacing"/>
              <w:rPr>
                <w:rFonts w:ascii="Arial" w:hAnsi="Arial" w:cs="Arial"/>
              </w:rPr>
            </w:pPr>
            <w:r w:rsidRPr="003B306E">
              <w:rPr>
                <w:rFonts w:ascii="Arial" w:hAnsi="Arial" w:cs="Arial"/>
              </w:rPr>
              <w:t>Answer “Yes” or “No” in column on the right</w:t>
            </w:r>
          </w:p>
          <w:p w14:paraId="3C5A2481" w14:textId="77777777" w:rsidR="00506919" w:rsidRPr="003B306E" w:rsidRDefault="00506919" w:rsidP="003B306E">
            <w:pPr>
              <w:pStyle w:val="NoSpacing"/>
              <w:rPr>
                <w:rFonts w:ascii="Arial" w:hAnsi="Arial" w:cs="Arial"/>
              </w:rPr>
            </w:pPr>
          </w:p>
          <w:p w14:paraId="693747CC" w14:textId="77777777" w:rsidR="00506919" w:rsidRPr="003B306E" w:rsidRDefault="00506919" w:rsidP="003B306E">
            <w:pPr>
              <w:pStyle w:val="NoSpacing"/>
              <w:rPr>
                <w:rFonts w:ascii="Arial" w:hAnsi="Arial" w:cs="Arial"/>
              </w:rPr>
            </w:pPr>
            <w:r w:rsidRPr="003B306E">
              <w:rPr>
                <w:rFonts w:ascii="Arial" w:hAnsi="Arial" w:cs="Arial"/>
              </w:rPr>
              <w:t>Yes = Pass, No = Fail</w:t>
            </w:r>
          </w:p>
        </w:tc>
        <w:tc>
          <w:tcPr>
            <w:tcW w:w="1793" w:type="dxa"/>
          </w:tcPr>
          <w:p w14:paraId="08CA3C46" w14:textId="77777777" w:rsidR="00506919" w:rsidRPr="003B306E" w:rsidRDefault="00506919" w:rsidP="003B306E">
            <w:pPr>
              <w:pStyle w:val="NoSpacing"/>
              <w:rPr>
                <w:rFonts w:ascii="Arial" w:hAnsi="Arial" w:cs="Arial"/>
              </w:rPr>
            </w:pPr>
          </w:p>
        </w:tc>
      </w:tr>
      <w:tr w:rsidR="00506919" w:rsidRPr="003B306E" w14:paraId="29222716" w14:textId="77777777" w:rsidTr="008E3A57">
        <w:trPr>
          <w:trHeight w:val="2100"/>
        </w:trPr>
        <w:tc>
          <w:tcPr>
            <w:tcW w:w="3777" w:type="dxa"/>
            <w:shd w:val="clear" w:color="auto" w:fill="D9D9D9"/>
          </w:tcPr>
          <w:p w14:paraId="5AFF76E7" w14:textId="77777777" w:rsidR="00506919" w:rsidRPr="003B306E" w:rsidRDefault="00506919" w:rsidP="003B306E">
            <w:pPr>
              <w:pStyle w:val="NoSpacing"/>
              <w:rPr>
                <w:rFonts w:ascii="Arial" w:hAnsi="Arial" w:cs="Arial"/>
              </w:rPr>
            </w:pPr>
            <w:r w:rsidRPr="003B306E">
              <w:rPr>
                <w:rFonts w:ascii="Arial" w:hAnsi="Arial" w:cs="Arial"/>
                <w:spacing w:val="-3"/>
              </w:rPr>
              <w:t xml:space="preserve">3.3.3.  In the last three years, has any finding of discrimination been made against your organisation by any court or employment tribunal (in whatever jurisdiction)? </w:t>
            </w:r>
            <w:r w:rsidRPr="003B306E">
              <w:rPr>
                <w:rFonts w:ascii="Arial" w:hAnsi="Arial" w:cs="Arial"/>
              </w:rPr>
              <w:t>If “Yes” please provide details and the action taken to prevent recurrence</w:t>
            </w:r>
          </w:p>
          <w:p w14:paraId="158164BF" w14:textId="77777777" w:rsidR="00506919" w:rsidRPr="003B306E" w:rsidRDefault="00506919" w:rsidP="003B306E">
            <w:pPr>
              <w:pStyle w:val="NoSpacing"/>
              <w:rPr>
                <w:rFonts w:ascii="Arial" w:hAnsi="Arial" w:cs="Arial"/>
              </w:rPr>
            </w:pPr>
          </w:p>
        </w:tc>
        <w:tc>
          <w:tcPr>
            <w:tcW w:w="2853" w:type="dxa"/>
          </w:tcPr>
          <w:p w14:paraId="2002AB49" w14:textId="77777777" w:rsidR="00506919" w:rsidRPr="003B306E" w:rsidRDefault="00506919" w:rsidP="003B306E">
            <w:pPr>
              <w:pStyle w:val="NoSpacing"/>
              <w:rPr>
                <w:rFonts w:ascii="Arial" w:hAnsi="Arial" w:cs="Arial"/>
              </w:rPr>
            </w:pPr>
            <w:r w:rsidRPr="003B306E">
              <w:rPr>
                <w:rFonts w:ascii="Arial" w:hAnsi="Arial" w:cs="Arial"/>
              </w:rPr>
              <w:t>Answer “Yes” or “No” in column on the right</w:t>
            </w:r>
          </w:p>
          <w:p w14:paraId="2171D654" w14:textId="77777777" w:rsidR="00506919" w:rsidRPr="003B306E" w:rsidRDefault="00506919" w:rsidP="003B306E">
            <w:pPr>
              <w:pStyle w:val="NoSpacing"/>
              <w:rPr>
                <w:rFonts w:ascii="Arial" w:hAnsi="Arial" w:cs="Arial"/>
                <w:spacing w:val="-3"/>
              </w:rPr>
            </w:pPr>
          </w:p>
          <w:p w14:paraId="273820F2" w14:textId="77777777" w:rsidR="00506919" w:rsidRPr="003B306E" w:rsidRDefault="00506919" w:rsidP="003B306E">
            <w:pPr>
              <w:pStyle w:val="NoSpacing"/>
              <w:rPr>
                <w:rFonts w:ascii="Arial" w:hAnsi="Arial" w:cs="Arial"/>
              </w:rPr>
            </w:pPr>
            <w:r w:rsidRPr="003B306E">
              <w:rPr>
                <w:rFonts w:ascii="Arial" w:hAnsi="Arial" w:cs="Arial"/>
                <w:spacing w:val="-3"/>
              </w:rPr>
              <w:t>Pass = “</w:t>
            </w:r>
            <w:r w:rsidRPr="003B306E">
              <w:rPr>
                <w:rFonts w:ascii="Arial" w:hAnsi="Arial" w:cs="Arial"/>
              </w:rPr>
              <w:t>No” or “Yes” with evidence of steps taken to avoid repetition of the same or similar offence(s); or “Yes”, with little or no evidence of steps taken to avoid repetition of the same or similar offence(s) but The Authority does not consider the offence justifies elimination from this procurement exercise; or</w:t>
            </w:r>
          </w:p>
          <w:p w14:paraId="2F54A1E2" w14:textId="77777777" w:rsidR="00506919" w:rsidRPr="003B306E" w:rsidRDefault="00506919" w:rsidP="003B306E">
            <w:pPr>
              <w:pStyle w:val="NoSpacing"/>
              <w:rPr>
                <w:rFonts w:ascii="Arial" w:hAnsi="Arial" w:cs="Arial"/>
              </w:rPr>
            </w:pPr>
            <w:r w:rsidRPr="003B306E">
              <w:rPr>
                <w:rFonts w:ascii="Arial" w:hAnsi="Arial" w:cs="Arial"/>
                <w:spacing w:val="-3"/>
              </w:rPr>
              <w:lastRenderedPageBreak/>
              <w:t>Fail = “</w:t>
            </w:r>
            <w:r w:rsidRPr="003B306E">
              <w:rPr>
                <w:rFonts w:ascii="Arial" w:hAnsi="Arial" w:cs="Arial"/>
              </w:rPr>
              <w:t>Yes” with little or no evidence of steps taken to avoid repetition of the same or similar offences and The Authority considers that the offence(s) justifies elimination from this procurement exercise</w:t>
            </w:r>
          </w:p>
        </w:tc>
        <w:tc>
          <w:tcPr>
            <w:tcW w:w="1793" w:type="dxa"/>
          </w:tcPr>
          <w:p w14:paraId="5CD316E5" w14:textId="77777777" w:rsidR="00506919" w:rsidRPr="003B306E" w:rsidRDefault="00506919" w:rsidP="003B306E">
            <w:pPr>
              <w:pStyle w:val="NoSpacing"/>
              <w:rPr>
                <w:rFonts w:ascii="Arial" w:hAnsi="Arial" w:cs="Arial"/>
              </w:rPr>
            </w:pPr>
          </w:p>
        </w:tc>
      </w:tr>
      <w:tr w:rsidR="00506919" w:rsidRPr="003B306E" w14:paraId="7F18D9CA" w14:textId="77777777" w:rsidTr="008E3A57">
        <w:trPr>
          <w:trHeight w:val="2100"/>
        </w:trPr>
        <w:tc>
          <w:tcPr>
            <w:tcW w:w="3777" w:type="dxa"/>
            <w:shd w:val="clear" w:color="auto" w:fill="D9D9D9"/>
          </w:tcPr>
          <w:p w14:paraId="1E422CF1" w14:textId="77777777" w:rsidR="00506919" w:rsidRPr="003B306E" w:rsidRDefault="00506919" w:rsidP="003B306E">
            <w:pPr>
              <w:pStyle w:val="NoSpacing"/>
              <w:rPr>
                <w:rFonts w:ascii="Arial" w:hAnsi="Arial" w:cs="Arial"/>
              </w:rPr>
            </w:pPr>
            <w:r w:rsidRPr="003B306E">
              <w:rPr>
                <w:rFonts w:ascii="Arial" w:hAnsi="Arial" w:cs="Arial"/>
                <w:spacing w:val="-3"/>
              </w:rPr>
              <w:t>3.3.4.  In the last three years has your company been the subject of a formal investigation or judicial proceedings by the Racial Equality Council, Disability Rights Commission or the Equal Opportunities Commission (or such equivalent bodies in the jurisdiction in which you are incorporated or resident) on grounds of alleged unlawful discrimination? If “Yes” please provide details</w:t>
            </w:r>
          </w:p>
          <w:p w14:paraId="6BC2EAFF" w14:textId="77777777" w:rsidR="00506919" w:rsidRPr="003B306E" w:rsidRDefault="00506919" w:rsidP="003B306E">
            <w:pPr>
              <w:pStyle w:val="NoSpacing"/>
              <w:rPr>
                <w:rFonts w:ascii="Arial" w:hAnsi="Arial" w:cs="Arial"/>
                <w:spacing w:val="-3"/>
              </w:rPr>
            </w:pPr>
          </w:p>
        </w:tc>
        <w:tc>
          <w:tcPr>
            <w:tcW w:w="2853" w:type="dxa"/>
          </w:tcPr>
          <w:p w14:paraId="2FBE237C" w14:textId="77777777" w:rsidR="00506919" w:rsidRPr="003B306E" w:rsidRDefault="00506919" w:rsidP="003B306E">
            <w:pPr>
              <w:pStyle w:val="NoSpacing"/>
              <w:rPr>
                <w:rFonts w:ascii="Arial" w:hAnsi="Arial" w:cs="Arial"/>
              </w:rPr>
            </w:pPr>
            <w:r w:rsidRPr="003B306E">
              <w:rPr>
                <w:rFonts w:ascii="Arial" w:hAnsi="Arial" w:cs="Arial"/>
                <w:spacing w:val="-3"/>
              </w:rPr>
              <w:t>Pass = “</w:t>
            </w:r>
            <w:r w:rsidRPr="003B306E">
              <w:rPr>
                <w:rFonts w:ascii="Arial" w:hAnsi="Arial" w:cs="Arial"/>
              </w:rPr>
              <w:t>No” or “Yes” but The Authority does not consider it appropriate to eliminate the organisation from this procurement exercise; or</w:t>
            </w:r>
          </w:p>
          <w:p w14:paraId="2C6426C9" w14:textId="77777777" w:rsidR="00506919" w:rsidRPr="003B306E" w:rsidRDefault="00506919" w:rsidP="003B306E">
            <w:pPr>
              <w:pStyle w:val="NoSpacing"/>
              <w:rPr>
                <w:rFonts w:ascii="Arial" w:hAnsi="Arial" w:cs="Arial"/>
              </w:rPr>
            </w:pPr>
            <w:r w:rsidRPr="003B306E">
              <w:rPr>
                <w:rFonts w:ascii="Arial" w:hAnsi="Arial" w:cs="Arial"/>
                <w:spacing w:val="-3"/>
              </w:rPr>
              <w:t>Fail = “</w:t>
            </w:r>
            <w:r w:rsidRPr="003B306E">
              <w:rPr>
                <w:rFonts w:ascii="Arial" w:hAnsi="Arial" w:cs="Arial"/>
              </w:rPr>
              <w:t>Yes” and The Authority considers it justifiable to eliminate the organisation from this procurement exercise</w:t>
            </w:r>
          </w:p>
        </w:tc>
        <w:tc>
          <w:tcPr>
            <w:tcW w:w="1793" w:type="dxa"/>
          </w:tcPr>
          <w:p w14:paraId="1930C596" w14:textId="77777777" w:rsidR="00506919" w:rsidRPr="003B306E" w:rsidRDefault="00506919" w:rsidP="003B306E">
            <w:pPr>
              <w:pStyle w:val="NoSpacing"/>
              <w:rPr>
                <w:rFonts w:ascii="Arial" w:hAnsi="Arial" w:cs="Arial"/>
                <w:spacing w:val="-3"/>
              </w:rPr>
            </w:pPr>
          </w:p>
        </w:tc>
      </w:tr>
    </w:tbl>
    <w:p w14:paraId="77681377" w14:textId="77777777" w:rsidR="00506919" w:rsidRDefault="00506919" w:rsidP="00506919">
      <w:pPr>
        <w:numPr>
          <w:ilvl w:val="12"/>
          <w:numId w:val="0"/>
        </w:numPr>
        <w:rPr>
          <w:rFonts w:cs="Arial"/>
        </w:rPr>
      </w:pPr>
      <w:r>
        <w:rPr>
          <w:rFonts w:cs="Arial"/>
        </w:rPr>
        <w:br w:type="page"/>
      </w:r>
    </w:p>
    <w:p w14:paraId="6EBFAA73" w14:textId="77777777" w:rsidR="004E6945" w:rsidRPr="004E6945" w:rsidRDefault="004E6945" w:rsidP="004E6945">
      <w:pPr>
        <w:numPr>
          <w:ilvl w:val="12"/>
          <w:numId w:val="0"/>
        </w:numPr>
        <w:rPr>
          <w:rFonts w:ascii="Arial" w:hAnsi="Arial" w:cs="Arial"/>
          <w:b/>
          <w:sz w:val="28"/>
          <w:szCs w:val="28"/>
        </w:rPr>
      </w:pPr>
      <w:r w:rsidRPr="004E6945">
        <w:rPr>
          <w:rFonts w:ascii="Arial" w:hAnsi="Arial" w:cs="Arial"/>
          <w:b/>
          <w:sz w:val="28"/>
          <w:szCs w:val="28"/>
        </w:rPr>
        <w:lastRenderedPageBreak/>
        <w:t>Stage Two – F</w:t>
      </w:r>
      <w:r>
        <w:rPr>
          <w:rFonts w:ascii="Arial" w:hAnsi="Arial" w:cs="Arial"/>
          <w:b/>
          <w:sz w:val="28"/>
          <w:szCs w:val="28"/>
        </w:rPr>
        <w:t>ull Tender Evaluation</w:t>
      </w:r>
    </w:p>
    <w:p w14:paraId="49FADF1C" w14:textId="77777777" w:rsidR="004E6945" w:rsidRPr="004E6945" w:rsidRDefault="004E6945" w:rsidP="004E6945">
      <w:pPr>
        <w:numPr>
          <w:ilvl w:val="12"/>
          <w:numId w:val="0"/>
        </w:numPr>
        <w:rPr>
          <w:rFonts w:ascii="Arial" w:hAnsi="Arial" w:cs="Arial"/>
        </w:rPr>
      </w:pPr>
      <w:r w:rsidRPr="004E6945">
        <w:rPr>
          <w:rFonts w:ascii="Arial" w:hAnsi="Arial" w:cs="Arial"/>
        </w:rPr>
        <w:t>If the Tenderer has passed Stage One – Selection, the full tender response will be evaluated using the criteria stated in the table below:</w:t>
      </w:r>
    </w:p>
    <w:p w14:paraId="384E0D37" w14:textId="77777777" w:rsidR="004E6945" w:rsidRPr="00CC5535" w:rsidRDefault="004E6945" w:rsidP="004E69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195"/>
        <w:gridCol w:w="1793"/>
      </w:tblGrid>
      <w:tr w:rsidR="004E6945" w:rsidRPr="004E6945" w14:paraId="1FBF59CB" w14:textId="77777777" w:rsidTr="008E3A57">
        <w:trPr>
          <w:cantSplit/>
        </w:trPr>
        <w:tc>
          <w:tcPr>
            <w:tcW w:w="534" w:type="dxa"/>
            <w:shd w:val="clear" w:color="auto" w:fill="C0C0C0"/>
          </w:tcPr>
          <w:p w14:paraId="255DBADE" w14:textId="77777777" w:rsidR="004E6945" w:rsidRPr="004E6945" w:rsidRDefault="004E6945" w:rsidP="008E3A57">
            <w:pPr>
              <w:numPr>
                <w:ilvl w:val="12"/>
                <w:numId w:val="0"/>
              </w:numPr>
              <w:jc w:val="center"/>
              <w:rPr>
                <w:rFonts w:ascii="Arial" w:hAnsi="Arial" w:cs="Arial"/>
                <w:b/>
                <w:bCs/>
              </w:rPr>
            </w:pPr>
          </w:p>
        </w:tc>
        <w:tc>
          <w:tcPr>
            <w:tcW w:w="7988" w:type="dxa"/>
            <w:gridSpan w:val="2"/>
            <w:shd w:val="clear" w:color="auto" w:fill="C0C0C0"/>
          </w:tcPr>
          <w:p w14:paraId="17D69FDB" w14:textId="77777777" w:rsidR="004E6945" w:rsidRPr="004E6945" w:rsidRDefault="004E6945" w:rsidP="004E6945">
            <w:pPr>
              <w:numPr>
                <w:ilvl w:val="12"/>
                <w:numId w:val="0"/>
              </w:numPr>
              <w:jc w:val="center"/>
              <w:rPr>
                <w:rFonts w:ascii="Arial" w:hAnsi="Arial" w:cs="Arial"/>
                <w:b/>
                <w:bCs/>
              </w:rPr>
            </w:pPr>
            <w:r w:rsidRPr="004E6945">
              <w:rPr>
                <w:rFonts w:ascii="Arial" w:hAnsi="Arial" w:cs="Arial"/>
                <w:b/>
                <w:bCs/>
              </w:rPr>
              <w:t>Table 2</w:t>
            </w:r>
          </w:p>
        </w:tc>
      </w:tr>
      <w:tr w:rsidR="004E6945" w:rsidRPr="004E6945" w14:paraId="02011F94" w14:textId="77777777" w:rsidTr="008E3A57">
        <w:tc>
          <w:tcPr>
            <w:tcW w:w="534" w:type="dxa"/>
            <w:tcBorders>
              <w:bottom w:val="single" w:sz="4" w:space="0" w:color="auto"/>
            </w:tcBorders>
            <w:shd w:val="clear" w:color="auto" w:fill="C0C0C0"/>
          </w:tcPr>
          <w:p w14:paraId="0AE4944B" w14:textId="77777777" w:rsidR="004E6945" w:rsidRPr="004E6945" w:rsidRDefault="004E6945" w:rsidP="008E3A57">
            <w:pPr>
              <w:numPr>
                <w:ilvl w:val="12"/>
                <w:numId w:val="0"/>
              </w:numPr>
              <w:jc w:val="center"/>
              <w:rPr>
                <w:rFonts w:ascii="Arial" w:hAnsi="Arial" w:cs="Arial"/>
                <w:b/>
                <w:bCs/>
              </w:rPr>
            </w:pPr>
          </w:p>
        </w:tc>
        <w:tc>
          <w:tcPr>
            <w:tcW w:w="6195" w:type="dxa"/>
            <w:tcBorders>
              <w:bottom w:val="single" w:sz="4" w:space="0" w:color="auto"/>
            </w:tcBorders>
            <w:shd w:val="clear" w:color="auto" w:fill="C0C0C0"/>
          </w:tcPr>
          <w:p w14:paraId="7E19C906" w14:textId="77777777" w:rsidR="004E6945" w:rsidRPr="004E6945" w:rsidRDefault="004E6945" w:rsidP="008E3A57">
            <w:pPr>
              <w:numPr>
                <w:ilvl w:val="12"/>
                <w:numId w:val="0"/>
              </w:numPr>
              <w:jc w:val="center"/>
              <w:rPr>
                <w:rFonts w:ascii="Arial" w:hAnsi="Arial" w:cs="Arial"/>
                <w:b/>
                <w:bCs/>
              </w:rPr>
            </w:pPr>
            <w:r w:rsidRPr="004E6945">
              <w:rPr>
                <w:rFonts w:ascii="Arial" w:hAnsi="Arial" w:cs="Arial"/>
                <w:b/>
                <w:bCs/>
              </w:rPr>
              <w:t>Assessment Criteria</w:t>
            </w:r>
          </w:p>
        </w:tc>
        <w:tc>
          <w:tcPr>
            <w:tcW w:w="1793" w:type="dxa"/>
            <w:tcBorders>
              <w:bottom w:val="single" w:sz="4" w:space="0" w:color="auto"/>
            </w:tcBorders>
            <w:shd w:val="clear" w:color="auto" w:fill="C0C0C0"/>
          </w:tcPr>
          <w:p w14:paraId="3E41EBD5" w14:textId="77777777" w:rsidR="004E6945" w:rsidRPr="004E6945" w:rsidRDefault="004E6945" w:rsidP="008E3A57">
            <w:pPr>
              <w:numPr>
                <w:ilvl w:val="12"/>
                <w:numId w:val="0"/>
              </w:numPr>
              <w:jc w:val="center"/>
              <w:rPr>
                <w:rFonts w:ascii="Arial" w:hAnsi="Arial" w:cs="Arial"/>
                <w:b/>
                <w:bCs/>
              </w:rPr>
            </w:pPr>
            <w:r w:rsidRPr="004E6945">
              <w:rPr>
                <w:rFonts w:ascii="Arial" w:hAnsi="Arial" w:cs="Arial"/>
                <w:b/>
                <w:bCs/>
              </w:rPr>
              <w:t>% Weighting</w:t>
            </w:r>
          </w:p>
        </w:tc>
      </w:tr>
      <w:tr w:rsidR="004E6945" w:rsidRPr="004E6945" w14:paraId="04538138" w14:textId="77777777" w:rsidTr="008E3A57">
        <w:tc>
          <w:tcPr>
            <w:tcW w:w="534" w:type="dxa"/>
            <w:tcBorders>
              <w:bottom w:val="single" w:sz="4" w:space="0" w:color="auto"/>
            </w:tcBorders>
            <w:shd w:val="clear" w:color="auto" w:fill="C0C0C0"/>
          </w:tcPr>
          <w:p w14:paraId="0025120A" w14:textId="77777777" w:rsidR="004E6945" w:rsidRPr="004E6945" w:rsidRDefault="004E6945" w:rsidP="008E3A57">
            <w:pPr>
              <w:numPr>
                <w:ilvl w:val="12"/>
                <w:numId w:val="0"/>
              </w:numPr>
              <w:jc w:val="center"/>
              <w:rPr>
                <w:rFonts w:ascii="Arial" w:hAnsi="Arial" w:cs="Arial"/>
                <w:b/>
                <w:bCs/>
              </w:rPr>
            </w:pPr>
          </w:p>
        </w:tc>
        <w:tc>
          <w:tcPr>
            <w:tcW w:w="6195" w:type="dxa"/>
            <w:tcBorders>
              <w:bottom w:val="single" w:sz="4" w:space="0" w:color="auto"/>
            </w:tcBorders>
            <w:shd w:val="clear" w:color="auto" w:fill="C0C0C0"/>
          </w:tcPr>
          <w:p w14:paraId="2931AFA0" w14:textId="77777777" w:rsidR="004E6945" w:rsidRPr="004E6945" w:rsidRDefault="004E6945" w:rsidP="008E3A57">
            <w:pPr>
              <w:numPr>
                <w:ilvl w:val="12"/>
                <w:numId w:val="0"/>
              </w:numPr>
              <w:jc w:val="center"/>
              <w:rPr>
                <w:rFonts w:ascii="Arial" w:hAnsi="Arial" w:cs="Arial"/>
                <w:b/>
                <w:bCs/>
              </w:rPr>
            </w:pPr>
            <w:r w:rsidRPr="004E6945">
              <w:rPr>
                <w:rFonts w:ascii="Arial" w:hAnsi="Arial" w:cs="Arial"/>
                <w:b/>
                <w:bCs/>
              </w:rPr>
              <w:t>Lot 1</w:t>
            </w:r>
          </w:p>
        </w:tc>
        <w:tc>
          <w:tcPr>
            <w:tcW w:w="1793" w:type="dxa"/>
            <w:tcBorders>
              <w:bottom w:val="single" w:sz="4" w:space="0" w:color="auto"/>
            </w:tcBorders>
            <w:shd w:val="clear" w:color="auto" w:fill="C0C0C0"/>
          </w:tcPr>
          <w:p w14:paraId="722B5B1E" w14:textId="77777777" w:rsidR="004E6945" w:rsidRPr="004E6945" w:rsidRDefault="004E6945" w:rsidP="008E3A57">
            <w:pPr>
              <w:numPr>
                <w:ilvl w:val="12"/>
                <w:numId w:val="0"/>
              </w:numPr>
              <w:jc w:val="center"/>
              <w:rPr>
                <w:rFonts w:ascii="Arial" w:hAnsi="Arial" w:cs="Arial"/>
                <w:b/>
                <w:bCs/>
              </w:rPr>
            </w:pPr>
          </w:p>
        </w:tc>
      </w:tr>
      <w:tr w:rsidR="004E6945" w:rsidRPr="004E6945" w14:paraId="163364AA" w14:textId="77777777" w:rsidTr="008E3A57">
        <w:tc>
          <w:tcPr>
            <w:tcW w:w="534" w:type="dxa"/>
            <w:tcBorders>
              <w:top w:val="single" w:sz="4" w:space="0" w:color="auto"/>
              <w:left w:val="single" w:sz="4" w:space="0" w:color="auto"/>
              <w:bottom w:val="single" w:sz="4" w:space="0" w:color="auto"/>
              <w:right w:val="single" w:sz="4" w:space="0" w:color="auto"/>
            </w:tcBorders>
          </w:tcPr>
          <w:p w14:paraId="1290E370" w14:textId="77777777" w:rsidR="004E6945" w:rsidRPr="004E6945" w:rsidRDefault="004E6945" w:rsidP="008E3A57">
            <w:pPr>
              <w:numPr>
                <w:ilvl w:val="12"/>
                <w:numId w:val="0"/>
              </w:numPr>
              <w:rPr>
                <w:rFonts w:ascii="Arial" w:hAnsi="Arial" w:cs="Arial"/>
                <w:b/>
              </w:rPr>
            </w:pPr>
            <w:r w:rsidRPr="004E6945">
              <w:rPr>
                <w:rFonts w:ascii="Arial" w:hAnsi="Arial" w:cs="Arial"/>
                <w:b/>
              </w:rPr>
              <w:t>1</w:t>
            </w:r>
          </w:p>
        </w:tc>
        <w:tc>
          <w:tcPr>
            <w:tcW w:w="6195" w:type="dxa"/>
            <w:tcBorders>
              <w:top w:val="single" w:sz="4" w:space="0" w:color="auto"/>
              <w:left w:val="single" w:sz="4" w:space="0" w:color="auto"/>
              <w:bottom w:val="single" w:sz="4" w:space="0" w:color="auto"/>
              <w:right w:val="single" w:sz="4" w:space="0" w:color="auto"/>
            </w:tcBorders>
          </w:tcPr>
          <w:p w14:paraId="5B720BF7" w14:textId="77777777" w:rsidR="004E6945" w:rsidRPr="00332B6D" w:rsidRDefault="004E6945" w:rsidP="008E3A57">
            <w:pPr>
              <w:numPr>
                <w:ilvl w:val="12"/>
                <w:numId w:val="0"/>
              </w:numPr>
              <w:rPr>
                <w:rFonts w:ascii="Arial" w:hAnsi="Arial" w:cs="Arial"/>
                <w:b/>
              </w:rPr>
            </w:pPr>
            <w:r w:rsidRPr="00332B6D">
              <w:rPr>
                <w:rFonts w:ascii="Arial" w:hAnsi="Arial" w:cs="Arial"/>
                <w:b/>
              </w:rPr>
              <w:t>Pricing</w:t>
            </w:r>
          </w:p>
        </w:tc>
        <w:tc>
          <w:tcPr>
            <w:tcW w:w="1793" w:type="dxa"/>
            <w:tcBorders>
              <w:top w:val="single" w:sz="4" w:space="0" w:color="auto"/>
              <w:left w:val="single" w:sz="4" w:space="0" w:color="auto"/>
              <w:bottom w:val="single" w:sz="4" w:space="0" w:color="auto"/>
              <w:right w:val="single" w:sz="4" w:space="0" w:color="auto"/>
            </w:tcBorders>
          </w:tcPr>
          <w:p w14:paraId="4141D91F" w14:textId="3175C1E0" w:rsidR="004E6945" w:rsidRPr="00332B6D" w:rsidRDefault="000C4171" w:rsidP="008E3A57">
            <w:pPr>
              <w:numPr>
                <w:ilvl w:val="12"/>
                <w:numId w:val="0"/>
              </w:numPr>
              <w:jc w:val="center"/>
              <w:rPr>
                <w:rFonts w:ascii="Arial" w:hAnsi="Arial" w:cs="Arial"/>
                <w:b/>
              </w:rPr>
            </w:pPr>
            <w:r>
              <w:rPr>
                <w:rFonts w:ascii="Arial" w:hAnsi="Arial" w:cs="Arial"/>
                <w:b/>
              </w:rPr>
              <w:t>50</w:t>
            </w:r>
          </w:p>
        </w:tc>
      </w:tr>
      <w:tr w:rsidR="004E6945" w:rsidRPr="004E6945" w14:paraId="202C5A7A" w14:textId="77777777" w:rsidTr="008E3A57">
        <w:tc>
          <w:tcPr>
            <w:tcW w:w="534" w:type="dxa"/>
            <w:tcBorders>
              <w:top w:val="single" w:sz="4" w:space="0" w:color="auto"/>
              <w:left w:val="single" w:sz="4" w:space="0" w:color="auto"/>
              <w:bottom w:val="single" w:sz="4" w:space="0" w:color="auto"/>
            </w:tcBorders>
          </w:tcPr>
          <w:p w14:paraId="4CA97E89" w14:textId="77777777" w:rsidR="004E6945" w:rsidRPr="004E6945" w:rsidRDefault="004E6945" w:rsidP="008E3A57">
            <w:pPr>
              <w:numPr>
                <w:ilvl w:val="12"/>
                <w:numId w:val="0"/>
              </w:numPr>
              <w:jc w:val="both"/>
              <w:rPr>
                <w:rFonts w:ascii="Arial" w:hAnsi="Arial" w:cs="Arial"/>
                <w:b/>
              </w:rPr>
            </w:pPr>
            <w:r w:rsidRPr="004E6945">
              <w:rPr>
                <w:rFonts w:ascii="Arial" w:hAnsi="Arial" w:cs="Arial"/>
                <w:b/>
              </w:rPr>
              <w:t>2</w:t>
            </w:r>
          </w:p>
        </w:tc>
        <w:tc>
          <w:tcPr>
            <w:tcW w:w="6195" w:type="dxa"/>
            <w:tcBorders>
              <w:top w:val="single" w:sz="4" w:space="0" w:color="auto"/>
              <w:bottom w:val="single" w:sz="4" w:space="0" w:color="auto"/>
            </w:tcBorders>
          </w:tcPr>
          <w:p w14:paraId="1D683120" w14:textId="77777777" w:rsidR="004E6945" w:rsidRPr="00332B6D" w:rsidRDefault="003866F9" w:rsidP="008E3A57">
            <w:pPr>
              <w:numPr>
                <w:ilvl w:val="12"/>
                <w:numId w:val="0"/>
              </w:numPr>
              <w:rPr>
                <w:rFonts w:ascii="Arial" w:hAnsi="Arial" w:cs="Arial"/>
                <w:b/>
              </w:rPr>
            </w:pPr>
            <w:r>
              <w:rPr>
                <w:rFonts w:ascii="Arial" w:hAnsi="Arial" w:cs="Arial"/>
                <w:b/>
              </w:rPr>
              <w:t>Qualification</w:t>
            </w:r>
          </w:p>
        </w:tc>
        <w:tc>
          <w:tcPr>
            <w:tcW w:w="1793" w:type="dxa"/>
            <w:tcBorders>
              <w:top w:val="single" w:sz="4" w:space="0" w:color="auto"/>
              <w:bottom w:val="single" w:sz="4" w:space="0" w:color="auto"/>
              <w:right w:val="single" w:sz="4" w:space="0" w:color="auto"/>
            </w:tcBorders>
          </w:tcPr>
          <w:p w14:paraId="41316CEB" w14:textId="77777777" w:rsidR="004E6945" w:rsidRPr="00332B6D" w:rsidRDefault="001E5F06" w:rsidP="008E3A57">
            <w:pPr>
              <w:numPr>
                <w:ilvl w:val="12"/>
                <w:numId w:val="0"/>
              </w:numPr>
              <w:jc w:val="center"/>
              <w:rPr>
                <w:rFonts w:ascii="Arial" w:hAnsi="Arial" w:cs="Arial"/>
                <w:b/>
              </w:rPr>
            </w:pPr>
            <w:r>
              <w:rPr>
                <w:rFonts w:ascii="Arial" w:hAnsi="Arial" w:cs="Arial"/>
                <w:b/>
              </w:rPr>
              <w:t>PASS/ FAIL</w:t>
            </w:r>
          </w:p>
        </w:tc>
      </w:tr>
      <w:tr w:rsidR="001E5F06" w:rsidRPr="004E6945" w14:paraId="1E84FA19" w14:textId="77777777" w:rsidTr="008E3A57">
        <w:tc>
          <w:tcPr>
            <w:tcW w:w="534" w:type="dxa"/>
            <w:tcBorders>
              <w:top w:val="single" w:sz="4" w:space="0" w:color="auto"/>
              <w:left w:val="single" w:sz="4" w:space="0" w:color="auto"/>
              <w:bottom w:val="single" w:sz="4" w:space="0" w:color="auto"/>
              <w:right w:val="single" w:sz="4" w:space="0" w:color="auto"/>
            </w:tcBorders>
          </w:tcPr>
          <w:p w14:paraId="6097AB66" w14:textId="77777777" w:rsidR="001E5F06" w:rsidRDefault="00414F3D" w:rsidP="008E3A57">
            <w:pPr>
              <w:numPr>
                <w:ilvl w:val="12"/>
                <w:numId w:val="0"/>
              </w:numPr>
              <w:jc w:val="both"/>
              <w:rPr>
                <w:rFonts w:ascii="Arial" w:hAnsi="Arial" w:cs="Arial"/>
                <w:b/>
              </w:rPr>
            </w:pPr>
            <w:r>
              <w:rPr>
                <w:rFonts w:ascii="Arial" w:hAnsi="Arial" w:cs="Arial"/>
                <w:b/>
              </w:rPr>
              <w:t>3</w:t>
            </w:r>
          </w:p>
        </w:tc>
        <w:tc>
          <w:tcPr>
            <w:tcW w:w="6195" w:type="dxa"/>
            <w:tcBorders>
              <w:top w:val="single" w:sz="4" w:space="0" w:color="auto"/>
              <w:left w:val="single" w:sz="4" w:space="0" w:color="auto"/>
              <w:bottom w:val="single" w:sz="4" w:space="0" w:color="auto"/>
              <w:right w:val="single" w:sz="4" w:space="0" w:color="auto"/>
            </w:tcBorders>
          </w:tcPr>
          <w:p w14:paraId="359740EC" w14:textId="77777777" w:rsidR="001E5F06" w:rsidRPr="00332B6D" w:rsidDel="001E5F06" w:rsidRDefault="003866F9" w:rsidP="001E5F06">
            <w:pPr>
              <w:numPr>
                <w:ilvl w:val="12"/>
                <w:numId w:val="0"/>
              </w:numPr>
              <w:rPr>
                <w:rFonts w:ascii="Arial" w:hAnsi="Arial" w:cs="Arial"/>
                <w:b/>
              </w:rPr>
            </w:pPr>
            <w:r>
              <w:rPr>
                <w:rFonts w:ascii="Arial" w:hAnsi="Arial" w:cs="Arial"/>
                <w:b/>
              </w:rPr>
              <w:t>Landline Number</w:t>
            </w:r>
          </w:p>
        </w:tc>
        <w:tc>
          <w:tcPr>
            <w:tcW w:w="1793" w:type="dxa"/>
            <w:tcBorders>
              <w:top w:val="single" w:sz="4" w:space="0" w:color="auto"/>
              <w:left w:val="single" w:sz="4" w:space="0" w:color="auto"/>
              <w:bottom w:val="single" w:sz="4" w:space="0" w:color="auto"/>
              <w:right w:val="single" w:sz="4" w:space="0" w:color="auto"/>
            </w:tcBorders>
          </w:tcPr>
          <w:p w14:paraId="06A2618C" w14:textId="77777777" w:rsidR="001E5F06" w:rsidRPr="00332B6D" w:rsidDel="001E5F06" w:rsidRDefault="001E5F06" w:rsidP="008E3A57">
            <w:pPr>
              <w:numPr>
                <w:ilvl w:val="12"/>
                <w:numId w:val="0"/>
              </w:numPr>
              <w:jc w:val="center"/>
              <w:rPr>
                <w:rFonts w:ascii="Arial" w:hAnsi="Arial" w:cs="Arial"/>
                <w:b/>
              </w:rPr>
            </w:pPr>
            <w:r>
              <w:rPr>
                <w:rFonts w:ascii="Arial" w:hAnsi="Arial" w:cs="Arial"/>
                <w:b/>
              </w:rPr>
              <w:t>PASS / FAIL</w:t>
            </w:r>
          </w:p>
        </w:tc>
      </w:tr>
      <w:tr w:rsidR="001E5F06" w:rsidRPr="004E6945" w14:paraId="45138558" w14:textId="77777777" w:rsidTr="008E3A57">
        <w:tc>
          <w:tcPr>
            <w:tcW w:w="534" w:type="dxa"/>
            <w:tcBorders>
              <w:top w:val="single" w:sz="4" w:space="0" w:color="auto"/>
              <w:left w:val="single" w:sz="4" w:space="0" w:color="auto"/>
              <w:bottom w:val="single" w:sz="4" w:space="0" w:color="auto"/>
              <w:right w:val="single" w:sz="4" w:space="0" w:color="auto"/>
            </w:tcBorders>
          </w:tcPr>
          <w:p w14:paraId="6E7B5A6F" w14:textId="77777777" w:rsidR="001E5F06" w:rsidRDefault="00414F3D" w:rsidP="008E3A57">
            <w:pPr>
              <w:numPr>
                <w:ilvl w:val="12"/>
                <w:numId w:val="0"/>
              </w:numPr>
              <w:jc w:val="both"/>
              <w:rPr>
                <w:rFonts w:ascii="Arial" w:hAnsi="Arial" w:cs="Arial"/>
                <w:b/>
              </w:rPr>
            </w:pPr>
            <w:r>
              <w:rPr>
                <w:rFonts w:ascii="Arial" w:hAnsi="Arial" w:cs="Arial"/>
                <w:b/>
              </w:rPr>
              <w:t>4</w:t>
            </w:r>
          </w:p>
        </w:tc>
        <w:tc>
          <w:tcPr>
            <w:tcW w:w="6195" w:type="dxa"/>
            <w:tcBorders>
              <w:top w:val="single" w:sz="4" w:space="0" w:color="auto"/>
              <w:left w:val="single" w:sz="4" w:space="0" w:color="auto"/>
              <w:bottom w:val="single" w:sz="4" w:space="0" w:color="auto"/>
              <w:right w:val="single" w:sz="4" w:space="0" w:color="auto"/>
            </w:tcBorders>
          </w:tcPr>
          <w:p w14:paraId="0D494DDD" w14:textId="77777777" w:rsidR="001E5F06" w:rsidRDefault="003866F9" w:rsidP="001E5F06">
            <w:pPr>
              <w:numPr>
                <w:ilvl w:val="12"/>
                <w:numId w:val="0"/>
              </w:numPr>
              <w:rPr>
                <w:rFonts w:ascii="Arial" w:hAnsi="Arial" w:cs="Arial"/>
                <w:b/>
              </w:rPr>
            </w:pPr>
            <w:r>
              <w:rPr>
                <w:rFonts w:ascii="Arial" w:hAnsi="Arial" w:cs="Arial"/>
                <w:b/>
              </w:rPr>
              <w:t>Service Level Agreements and Experience</w:t>
            </w:r>
          </w:p>
        </w:tc>
        <w:tc>
          <w:tcPr>
            <w:tcW w:w="1793" w:type="dxa"/>
            <w:tcBorders>
              <w:top w:val="single" w:sz="4" w:space="0" w:color="auto"/>
              <w:left w:val="single" w:sz="4" w:space="0" w:color="auto"/>
              <w:bottom w:val="single" w:sz="4" w:space="0" w:color="auto"/>
              <w:right w:val="single" w:sz="4" w:space="0" w:color="auto"/>
            </w:tcBorders>
          </w:tcPr>
          <w:p w14:paraId="503CBC60" w14:textId="735611CC" w:rsidR="001E5F06" w:rsidRDefault="000C4171" w:rsidP="000C4171">
            <w:pPr>
              <w:numPr>
                <w:ilvl w:val="12"/>
                <w:numId w:val="0"/>
              </w:numPr>
              <w:jc w:val="center"/>
              <w:rPr>
                <w:rFonts w:ascii="Arial" w:hAnsi="Arial" w:cs="Arial"/>
                <w:b/>
              </w:rPr>
            </w:pPr>
            <w:r>
              <w:rPr>
                <w:rFonts w:ascii="Arial" w:hAnsi="Arial" w:cs="Arial"/>
                <w:b/>
              </w:rPr>
              <w:t>40</w:t>
            </w:r>
          </w:p>
        </w:tc>
      </w:tr>
      <w:tr w:rsidR="001E5F06" w:rsidRPr="004E6945" w14:paraId="5162B17F" w14:textId="77777777" w:rsidTr="008E3A57">
        <w:tc>
          <w:tcPr>
            <w:tcW w:w="534" w:type="dxa"/>
            <w:tcBorders>
              <w:top w:val="single" w:sz="4" w:space="0" w:color="auto"/>
              <w:left w:val="single" w:sz="4" w:space="0" w:color="auto"/>
              <w:bottom w:val="single" w:sz="4" w:space="0" w:color="auto"/>
              <w:right w:val="single" w:sz="4" w:space="0" w:color="auto"/>
            </w:tcBorders>
          </w:tcPr>
          <w:p w14:paraId="18EF4BFA" w14:textId="77777777" w:rsidR="001E5F06" w:rsidRDefault="00414F3D" w:rsidP="008E3A57">
            <w:pPr>
              <w:numPr>
                <w:ilvl w:val="12"/>
                <w:numId w:val="0"/>
              </w:numPr>
              <w:jc w:val="both"/>
              <w:rPr>
                <w:rFonts w:ascii="Arial" w:hAnsi="Arial" w:cs="Arial"/>
                <w:b/>
              </w:rPr>
            </w:pPr>
            <w:r>
              <w:rPr>
                <w:rFonts w:ascii="Arial" w:hAnsi="Arial" w:cs="Arial"/>
                <w:b/>
              </w:rPr>
              <w:t>5</w:t>
            </w:r>
          </w:p>
        </w:tc>
        <w:tc>
          <w:tcPr>
            <w:tcW w:w="6195" w:type="dxa"/>
            <w:tcBorders>
              <w:top w:val="single" w:sz="4" w:space="0" w:color="auto"/>
              <w:left w:val="single" w:sz="4" w:space="0" w:color="auto"/>
              <w:bottom w:val="single" w:sz="4" w:space="0" w:color="auto"/>
              <w:right w:val="single" w:sz="4" w:space="0" w:color="auto"/>
            </w:tcBorders>
          </w:tcPr>
          <w:p w14:paraId="2F42627B" w14:textId="77777777" w:rsidR="001E5F06" w:rsidRDefault="003866F9" w:rsidP="001E5F06">
            <w:pPr>
              <w:numPr>
                <w:ilvl w:val="12"/>
                <w:numId w:val="0"/>
              </w:numPr>
              <w:rPr>
                <w:rFonts w:ascii="Arial" w:hAnsi="Arial" w:cs="Arial"/>
                <w:b/>
              </w:rPr>
            </w:pPr>
            <w:r>
              <w:rPr>
                <w:rFonts w:ascii="Arial" w:hAnsi="Arial" w:cs="Arial"/>
                <w:b/>
              </w:rPr>
              <w:t>Social Value</w:t>
            </w:r>
          </w:p>
        </w:tc>
        <w:tc>
          <w:tcPr>
            <w:tcW w:w="1793" w:type="dxa"/>
            <w:tcBorders>
              <w:top w:val="single" w:sz="4" w:space="0" w:color="auto"/>
              <w:left w:val="single" w:sz="4" w:space="0" w:color="auto"/>
              <w:bottom w:val="single" w:sz="4" w:space="0" w:color="auto"/>
              <w:right w:val="single" w:sz="4" w:space="0" w:color="auto"/>
            </w:tcBorders>
          </w:tcPr>
          <w:p w14:paraId="20C8C60D" w14:textId="5BD43C1B" w:rsidR="001E5F06" w:rsidRDefault="00CF0FB8" w:rsidP="008E3A57">
            <w:pPr>
              <w:numPr>
                <w:ilvl w:val="12"/>
                <w:numId w:val="0"/>
              </w:numPr>
              <w:jc w:val="center"/>
              <w:rPr>
                <w:rFonts w:ascii="Arial" w:hAnsi="Arial" w:cs="Arial"/>
                <w:b/>
              </w:rPr>
            </w:pPr>
            <w:r>
              <w:rPr>
                <w:rFonts w:ascii="Arial" w:hAnsi="Arial" w:cs="Arial"/>
                <w:b/>
              </w:rPr>
              <w:t>10</w:t>
            </w:r>
          </w:p>
        </w:tc>
      </w:tr>
      <w:tr w:rsidR="001E5F06" w:rsidRPr="004E6945" w14:paraId="42F8C29D" w14:textId="77777777" w:rsidTr="008E3A57">
        <w:tc>
          <w:tcPr>
            <w:tcW w:w="534" w:type="dxa"/>
            <w:tcBorders>
              <w:top w:val="single" w:sz="4" w:space="0" w:color="auto"/>
              <w:left w:val="single" w:sz="4" w:space="0" w:color="auto"/>
              <w:bottom w:val="single" w:sz="4" w:space="0" w:color="auto"/>
              <w:right w:val="single" w:sz="4" w:space="0" w:color="auto"/>
            </w:tcBorders>
          </w:tcPr>
          <w:p w14:paraId="524027A2" w14:textId="77777777" w:rsidR="001E5F06" w:rsidRDefault="001E5F06" w:rsidP="008E3A57">
            <w:pPr>
              <w:numPr>
                <w:ilvl w:val="12"/>
                <w:numId w:val="0"/>
              </w:numPr>
              <w:jc w:val="both"/>
              <w:rPr>
                <w:rFonts w:ascii="Arial" w:hAnsi="Arial" w:cs="Arial"/>
                <w:b/>
              </w:rPr>
            </w:pPr>
          </w:p>
        </w:tc>
        <w:tc>
          <w:tcPr>
            <w:tcW w:w="6195" w:type="dxa"/>
            <w:tcBorders>
              <w:top w:val="single" w:sz="4" w:space="0" w:color="auto"/>
              <w:left w:val="single" w:sz="4" w:space="0" w:color="auto"/>
              <w:bottom w:val="single" w:sz="4" w:space="0" w:color="auto"/>
              <w:right w:val="single" w:sz="4" w:space="0" w:color="auto"/>
            </w:tcBorders>
          </w:tcPr>
          <w:p w14:paraId="023D4B2C" w14:textId="77777777" w:rsidR="001E5F06" w:rsidRDefault="001E5F06" w:rsidP="00414F3D">
            <w:pPr>
              <w:numPr>
                <w:ilvl w:val="12"/>
                <w:numId w:val="0"/>
              </w:numPr>
              <w:jc w:val="right"/>
              <w:rPr>
                <w:rFonts w:ascii="Arial" w:hAnsi="Arial" w:cs="Arial"/>
                <w:b/>
              </w:rPr>
            </w:pPr>
            <w:r>
              <w:rPr>
                <w:rFonts w:ascii="Arial" w:hAnsi="Arial" w:cs="Arial"/>
                <w:b/>
              </w:rPr>
              <w:t>Total Weighting</w:t>
            </w:r>
          </w:p>
        </w:tc>
        <w:tc>
          <w:tcPr>
            <w:tcW w:w="1793" w:type="dxa"/>
            <w:tcBorders>
              <w:top w:val="single" w:sz="4" w:space="0" w:color="auto"/>
              <w:left w:val="single" w:sz="4" w:space="0" w:color="auto"/>
              <w:bottom w:val="single" w:sz="4" w:space="0" w:color="auto"/>
              <w:right w:val="single" w:sz="4" w:space="0" w:color="auto"/>
            </w:tcBorders>
          </w:tcPr>
          <w:p w14:paraId="047977E2" w14:textId="77777777" w:rsidR="001E5F06" w:rsidRDefault="001E5F06" w:rsidP="008E3A57">
            <w:pPr>
              <w:numPr>
                <w:ilvl w:val="12"/>
                <w:numId w:val="0"/>
              </w:numPr>
              <w:jc w:val="center"/>
              <w:rPr>
                <w:rFonts w:ascii="Arial" w:hAnsi="Arial" w:cs="Arial"/>
                <w:b/>
              </w:rPr>
            </w:pPr>
            <w:r>
              <w:rPr>
                <w:rFonts w:ascii="Arial" w:hAnsi="Arial" w:cs="Arial"/>
                <w:b/>
              </w:rPr>
              <w:t>100%</w:t>
            </w:r>
          </w:p>
        </w:tc>
      </w:tr>
    </w:tbl>
    <w:p w14:paraId="5C4EE3A1" w14:textId="77777777" w:rsidR="004E6945" w:rsidRDefault="004E6945" w:rsidP="004E6945">
      <w:pPr>
        <w:numPr>
          <w:ilvl w:val="12"/>
          <w:numId w:val="0"/>
        </w:num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204"/>
        <w:gridCol w:w="1795"/>
      </w:tblGrid>
      <w:tr w:rsidR="004E6945" w:rsidRPr="008E3A57" w14:paraId="3836D4C0" w14:textId="77777777" w:rsidTr="00332B6D">
        <w:trPr>
          <w:trHeight w:val="425"/>
        </w:trPr>
        <w:tc>
          <w:tcPr>
            <w:tcW w:w="534" w:type="dxa"/>
            <w:tcBorders>
              <w:bottom w:val="single" w:sz="4" w:space="0" w:color="auto"/>
            </w:tcBorders>
            <w:shd w:val="clear" w:color="auto" w:fill="C0C0C0"/>
          </w:tcPr>
          <w:p w14:paraId="597F89E7" w14:textId="77777777" w:rsidR="004E6945" w:rsidRPr="008E3A57" w:rsidRDefault="004E6945" w:rsidP="008E3A57">
            <w:pPr>
              <w:numPr>
                <w:ilvl w:val="12"/>
                <w:numId w:val="0"/>
              </w:numPr>
              <w:jc w:val="center"/>
              <w:rPr>
                <w:rFonts w:ascii="Arial" w:hAnsi="Arial" w:cs="Arial"/>
                <w:b/>
                <w:bCs/>
              </w:rPr>
            </w:pPr>
          </w:p>
        </w:tc>
        <w:tc>
          <w:tcPr>
            <w:tcW w:w="6204" w:type="dxa"/>
            <w:tcBorders>
              <w:bottom w:val="single" w:sz="4" w:space="0" w:color="auto"/>
            </w:tcBorders>
            <w:shd w:val="clear" w:color="auto" w:fill="C0C0C0"/>
          </w:tcPr>
          <w:p w14:paraId="0CDA4AC6" w14:textId="77777777" w:rsidR="004E6945" w:rsidRPr="008E3A57" w:rsidRDefault="004E6945" w:rsidP="008E3A57">
            <w:pPr>
              <w:numPr>
                <w:ilvl w:val="12"/>
                <w:numId w:val="0"/>
              </w:numPr>
              <w:jc w:val="center"/>
              <w:rPr>
                <w:rFonts w:ascii="Arial" w:hAnsi="Arial" w:cs="Arial"/>
                <w:b/>
                <w:bCs/>
              </w:rPr>
            </w:pPr>
            <w:r w:rsidRPr="008E3A57">
              <w:rPr>
                <w:rFonts w:ascii="Arial" w:hAnsi="Arial" w:cs="Arial"/>
                <w:b/>
                <w:bCs/>
              </w:rPr>
              <w:t>Assessment Criteria</w:t>
            </w:r>
          </w:p>
        </w:tc>
        <w:tc>
          <w:tcPr>
            <w:tcW w:w="1795" w:type="dxa"/>
            <w:tcBorders>
              <w:bottom w:val="single" w:sz="4" w:space="0" w:color="auto"/>
            </w:tcBorders>
            <w:shd w:val="clear" w:color="auto" w:fill="C0C0C0"/>
          </w:tcPr>
          <w:p w14:paraId="2D7337F7" w14:textId="77777777" w:rsidR="004E6945" w:rsidRPr="008E3A57" w:rsidRDefault="004E6945" w:rsidP="008E3A57">
            <w:pPr>
              <w:numPr>
                <w:ilvl w:val="12"/>
                <w:numId w:val="0"/>
              </w:numPr>
              <w:jc w:val="center"/>
              <w:rPr>
                <w:rFonts w:ascii="Arial" w:hAnsi="Arial" w:cs="Arial"/>
                <w:b/>
                <w:bCs/>
              </w:rPr>
            </w:pPr>
            <w:r w:rsidRPr="008E3A57">
              <w:rPr>
                <w:rFonts w:ascii="Arial" w:hAnsi="Arial" w:cs="Arial"/>
                <w:b/>
                <w:bCs/>
              </w:rPr>
              <w:t>% Weighting</w:t>
            </w:r>
          </w:p>
        </w:tc>
      </w:tr>
      <w:tr w:rsidR="004E6945" w:rsidRPr="008E3A57" w14:paraId="4F72F426" w14:textId="77777777" w:rsidTr="00332B6D">
        <w:trPr>
          <w:trHeight w:val="425"/>
        </w:trPr>
        <w:tc>
          <w:tcPr>
            <w:tcW w:w="534" w:type="dxa"/>
            <w:tcBorders>
              <w:bottom w:val="single" w:sz="4" w:space="0" w:color="auto"/>
            </w:tcBorders>
            <w:shd w:val="clear" w:color="auto" w:fill="C0C0C0"/>
          </w:tcPr>
          <w:p w14:paraId="2A8C914F" w14:textId="77777777" w:rsidR="004E6945" w:rsidRPr="008E3A57" w:rsidRDefault="004E6945" w:rsidP="008E3A57">
            <w:pPr>
              <w:numPr>
                <w:ilvl w:val="12"/>
                <w:numId w:val="0"/>
              </w:numPr>
              <w:jc w:val="center"/>
              <w:rPr>
                <w:rFonts w:ascii="Arial" w:hAnsi="Arial" w:cs="Arial"/>
                <w:b/>
                <w:bCs/>
              </w:rPr>
            </w:pPr>
          </w:p>
        </w:tc>
        <w:tc>
          <w:tcPr>
            <w:tcW w:w="6204" w:type="dxa"/>
            <w:tcBorders>
              <w:bottom w:val="single" w:sz="4" w:space="0" w:color="auto"/>
            </w:tcBorders>
            <w:shd w:val="clear" w:color="auto" w:fill="C0C0C0"/>
          </w:tcPr>
          <w:p w14:paraId="6DAF4915" w14:textId="77777777" w:rsidR="004E6945" w:rsidRPr="008E3A57" w:rsidRDefault="004E6945" w:rsidP="008E3A57">
            <w:pPr>
              <w:numPr>
                <w:ilvl w:val="12"/>
                <w:numId w:val="0"/>
              </w:numPr>
              <w:jc w:val="center"/>
              <w:rPr>
                <w:rFonts w:ascii="Arial" w:hAnsi="Arial" w:cs="Arial"/>
                <w:b/>
                <w:bCs/>
              </w:rPr>
            </w:pPr>
            <w:r w:rsidRPr="008E3A57">
              <w:rPr>
                <w:rFonts w:ascii="Arial" w:hAnsi="Arial" w:cs="Arial"/>
                <w:b/>
                <w:bCs/>
              </w:rPr>
              <w:t>Lot 2</w:t>
            </w:r>
          </w:p>
        </w:tc>
        <w:tc>
          <w:tcPr>
            <w:tcW w:w="1795" w:type="dxa"/>
            <w:tcBorders>
              <w:bottom w:val="single" w:sz="4" w:space="0" w:color="auto"/>
            </w:tcBorders>
            <w:shd w:val="clear" w:color="auto" w:fill="C0C0C0"/>
          </w:tcPr>
          <w:p w14:paraId="78938C1C" w14:textId="77777777" w:rsidR="004E6945" w:rsidRPr="008E3A57" w:rsidRDefault="004E6945" w:rsidP="008E3A57">
            <w:pPr>
              <w:numPr>
                <w:ilvl w:val="12"/>
                <w:numId w:val="0"/>
              </w:numPr>
              <w:jc w:val="center"/>
              <w:rPr>
                <w:rFonts w:ascii="Arial" w:hAnsi="Arial" w:cs="Arial"/>
                <w:b/>
                <w:bCs/>
              </w:rPr>
            </w:pPr>
          </w:p>
        </w:tc>
      </w:tr>
      <w:tr w:rsidR="004E6945" w:rsidRPr="008E3A57" w14:paraId="37718834"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080D37E4" w14:textId="77777777" w:rsidR="004E6945" w:rsidRPr="008E3A57" w:rsidRDefault="004E6945" w:rsidP="008E3A57">
            <w:pPr>
              <w:numPr>
                <w:ilvl w:val="12"/>
                <w:numId w:val="0"/>
              </w:numPr>
              <w:rPr>
                <w:rFonts w:ascii="Arial" w:hAnsi="Arial" w:cs="Arial"/>
                <w:b/>
              </w:rPr>
            </w:pPr>
            <w:r w:rsidRPr="008E3A57">
              <w:rPr>
                <w:rFonts w:ascii="Arial" w:hAnsi="Arial" w:cs="Arial"/>
                <w:b/>
              </w:rPr>
              <w:t>1</w:t>
            </w:r>
          </w:p>
        </w:tc>
        <w:tc>
          <w:tcPr>
            <w:tcW w:w="6204" w:type="dxa"/>
            <w:tcBorders>
              <w:top w:val="single" w:sz="4" w:space="0" w:color="auto"/>
              <w:left w:val="single" w:sz="4" w:space="0" w:color="auto"/>
              <w:bottom w:val="single" w:sz="4" w:space="0" w:color="auto"/>
              <w:right w:val="single" w:sz="4" w:space="0" w:color="auto"/>
            </w:tcBorders>
          </w:tcPr>
          <w:p w14:paraId="7E25D062" w14:textId="77777777" w:rsidR="004E6945" w:rsidRPr="00332B6D" w:rsidRDefault="004E6945" w:rsidP="008E3A57">
            <w:pPr>
              <w:numPr>
                <w:ilvl w:val="12"/>
                <w:numId w:val="0"/>
              </w:numPr>
              <w:rPr>
                <w:rFonts w:ascii="Arial" w:hAnsi="Arial" w:cs="Arial"/>
                <w:b/>
              </w:rPr>
            </w:pPr>
            <w:r w:rsidRPr="00332B6D">
              <w:rPr>
                <w:rFonts w:ascii="Arial" w:hAnsi="Arial" w:cs="Arial"/>
                <w:b/>
              </w:rPr>
              <w:t>Pricing</w:t>
            </w:r>
          </w:p>
        </w:tc>
        <w:tc>
          <w:tcPr>
            <w:tcW w:w="1795" w:type="dxa"/>
            <w:tcBorders>
              <w:top w:val="single" w:sz="4" w:space="0" w:color="auto"/>
              <w:left w:val="single" w:sz="4" w:space="0" w:color="auto"/>
              <w:bottom w:val="single" w:sz="4" w:space="0" w:color="auto"/>
              <w:right w:val="single" w:sz="4" w:space="0" w:color="auto"/>
            </w:tcBorders>
          </w:tcPr>
          <w:p w14:paraId="0BB84667" w14:textId="37CDA7DA" w:rsidR="004E6945" w:rsidRPr="00332B6D" w:rsidRDefault="000C4171" w:rsidP="008E3A57">
            <w:pPr>
              <w:numPr>
                <w:ilvl w:val="12"/>
                <w:numId w:val="0"/>
              </w:numPr>
              <w:jc w:val="center"/>
              <w:rPr>
                <w:rFonts w:ascii="Arial" w:hAnsi="Arial" w:cs="Arial"/>
                <w:b/>
              </w:rPr>
            </w:pPr>
            <w:r>
              <w:rPr>
                <w:rFonts w:ascii="Arial" w:hAnsi="Arial" w:cs="Arial"/>
                <w:b/>
              </w:rPr>
              <w:t>50</w:t>
            </w:r>
          </w:p>
        </w:tc>
      </w:tr>
      <w:tr w:rsidR="004E6945" w:rsidRPr="008E3A57" w14:paraId="1B9625DB" w14:textId="77777777" w:rsidTr="00332B6D">
        <w:trPr>
          <w:trHeight w:val="413"/>
        </w:trPr>
        <w:tc>
          <w:tcPr>
            <w:tcW w:w="534" w:type="dxa"/>
            <w:tcBorders>
              <w:top w:val="single" w:sz="4" w:space="0" w:color="auto"/>
              <w:left w:val="single" w:sz="4" w:space="0" w:color="auto"/>
              <w:bottom w:val="single" w:sz="4" w:space="0" w:color="auto"/>
            </w:tcBorders>
          </w:tcPr>
          <w:p w14:paraId="198301DE" w14:textId="77777777" w:rsidR="004E6945" w:rsidRPr="008E3A57" w:rsidRDefault="004E6945" w:rsidP="008E3A57">
            <w:pPr>
              <w:numPr>
                <w:ilvl w:val="12"/>
                <w:numId w:val="0"/>
              </w:numPr>
              <w:jc w:val="both"/>
              <w:rPr>
                <w:rFonts w:ascii="Arial" w:hAnsi="Arial" w:cs="Arial"/>
                <w:b/>
              </w:rPr>
            </w:pPr>
            <w:r w:rsidRPr="008E3A57">
              <w:rPr>
                <w:rFonts w:ascii="Arial" w:hAnsi="Arial" w:cs="Arial"/>
                <w:b/>
              </w:rPr>
              <w:t>2</w:t>
            </w:r>
          </w:p>
        </w:tc>
        <w:tc>
          <w:tcPr>
            <w:tcW w:w="6204" w:type="dxa"/>
            <w:tcBorders>
              <w:top w:val="single" w:sz="4" w:space="0" w:color="auto"/>
              <w:bottom w:val="single" w:sz="4" w:space="0" w:color="auto"/>
            </w:tcBorders>
          </w:tcPr>
          <w:p w14:paraId="51EB665B" w14:textId="77777777" w:rsidR="004E6945" w:rsidRPr="00332B6D" w:rsidRDefault="00C05044" w:rsidP="008E3A57">
            <w:pPr>
              <w:numPr>
                <w:ilvl w:val="12"/>
                <w:numId w:val="0"/>
              </w:numPr>
              <w:rPr>
                <w:rFonts w:ascii="Arial" w:hAnsi="Arial" w:cs="Arial"/>
                <w:b/>
              </w:rPr>
            </w:pPr>
            <w:r>
              <w:rPr>
                <w:rFonts w:ascii="Arial" w:hAnsi="Arial" w:cs="Arial"/>
                <w:b/>
              </w:rPr>
              <w:t>Experience</w:t>
            </w:r>
          </w:p>
        </w:tc>
        <w:tc>
          <w:tcPr>
            <w:tcW w:w="1795" w:type="dxa"/>
            <w:tcBorders>
              <w:top w:val="single" w:sz="4" w:space="0" w:color="auto"/>
              <w:bottom w:val="single" w:sz="4" w:space="0" w:color="auto"/>
              <w:right w:val="single" w:sz="4" w:space="0" w:color="auto"/>
            </w:tcBorders>
          </w:tcPr>
          <w:p w14:paraId="4EC2A08D" w14:textId="7666E57D" w:rsidR="004E6945" w:rsidRPr="00332B6D" w:rsidRDefault="00A82930" w:rsidP="000C4171">
            <w:pPr>
              <w:numPr>
                <w:ilvl w:val="12"/>
                <w:numId w:val="0"/>
              </w:numPr>
              <w:jc w:val="center"/>
              <w:rPr>
                <w:rFonts w:ascii="Arial" w:hAnsi="Arial" w:cs="Arial"/>
                <w:b/>
              </w:rPr>
            </w:pPr>
            <w:r>
              <w:rPr>
                <w:rFonts w:ascii="Arial" w:hAnsi="Arial" w:cs="Arial"/>
                <w:b/>
              </w:rPr>
              <w:t>2</w:t>
            </w:r>
            <w:r w:rsidR="000C4171">
              <w:rPr>
                <w:rFonts w:ascii="Arial" w:hAnsi="Arial" w:cs="Arial"/>
                <w:b/>
              </w:rPr>
              <w:t>5</w:t>
            </w:r>
          </w:p>
        </w:tc>
      </w:tr>
      <w:tr w:rsidR="004E6945" w:rsidRPr="008E3A57" w14:paraId="2F3CFBE6"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6A36F3DC" w14:textId="77777777" w:rsidR="004E6945" w:rsidRPr="008E3A57" w:rsidRDefault="001E5F06" w:rsidP="008E3A57">
            <w:pPr>
              <w:numPr>
                <w:ilvl w:val="12"/>
                <w:numId w:val="0"/>
              </w:numPr>
              <w:jc w:val="both"/>
              <w:rPr>
                <w:rFonts w:ascii="Arial" w:hAnsi="Arial" w:cs="Arial"/>
                <w:b/>
              </w:rPr>
            </w:pPr>
            <w:r>
              <w:rPr>
                <w:rFonts w:ascii="Arial" w:hAnsi="Arial" w:cs="Arial"/>
                <w:b/>
              </w:rPr>
              <w:t>3</w:t>
            </w:r>
          </w:p>
        </w:tc>
        <w:tc>
          <w:tcPr>
            <w:tcW w:w="6204" w:type="dxa"/>
            <w:tcBorders>
              <w:top w:val="single" w:sz="4" w:space="0" w:color="auto"/>
              <w:left w:val="single" w:sz="4" w:space="0" w:color="auto"/>
              <w:bottom w:val="single" w:sz="4" w:space="0" w:color="auto"/>
              <w:right w:val="single" w:sz="4" w:space="0" w:color="auto"/>
            </w:tcBorders>
          </w:tcPr>
          <w:p w14:paraId="59362CB1" w14:textId="77777777" w:rsidR="004E6945" w:rsidRPr="00332B6D" w:rsidRDefault="00C05044" w:rsidP="00414F3D">
            <w:pPr>
              <w:numPr>
                <w:ilvl w:val="12"/>
                <w:numId w:val="0"/>
              </w:numPr>
              <w:rPr>
                <w:rFonts w:ascii="Arial" w:hAnsi="Arial" w:cs="Arial"/>
                <w:b/>
              </w:rPr>
            </w:pPr>
            <w:r>
              <w:rPr>
                <w:rFonts w:ascii="Arial" w:hAnsi="Arial" w:cs="Arial"/>
                <w:b/>
              </w:rPr>
              <w:t>Qualifications</w:t>
            </w:r>
          </w:p>
        </w:tc>
        <w:tc>
          <w:tcPr>
            <w:tcW w:w="1795" w:type="dxa"/>
            <w:tcBorders>
              <w:top w:val="single" w:sz="4" w:space="0" w:color="auto"/>
              <w:left w:val="single" w:sz="4" w:space="0" w:color="auto"/>
              <w:bottom w:val="single" w:sz="4" w:space="0" w:color="auto"/>
              <w:right w:val="single" w:sz="4" w:space="0" w:color="auto"/>
            </w:tcBorders>
          </w:tcPr>
          <w:p w14:paraId="0E5D601D" w14:textId="77777777" w:rsidR="004E6945" w:rsidRPr="00332B6D" w:rsidRDefault="00414F3D" w:rsidP="008E3A57">
            <w:pPr>
              <w:numPr>
                <w:ilvl w:val="12"/>
                <w:numId w:val="0"/>
              </w:numPr>
              <w:jc w:val="center"/>
              <w:rPr>
                <w:rFonts w:ascii="Arial" w:hAnsi="Arial" w:cs="Arial"/>
                <w:b/>
              </w:rPr>
            </w:pPr>
            <w:r>
              <w:rPr>
                <w:rFonts w:ascii="Arial" w:hAnsi="Arial" w:cs="Arial"/>
                <w:b/>
              </w:rPr>
              <w:t>PASS / FAIL</w:t>
            </w:r>
          </w:p>
        </w:tc>
      </w:tr>
      <w:tr w:rsidR="00414F3D" w:rsidRPr="008E3A57" w14:paraId="7B188C5F"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51986558" w14:textId="77777777" w:rsidR="00414F3D" w:rsidRDefault="00414F3D" w:rsidP="008E3A57">
            <w:pPr>
              <w:numPr>
                <w:ilvl w:val="12"/>
                <w:numId w:val="0"/>
              </w:numPr>
              <w:jc w:val="both"/>
              <w:rPr>
                <w:rFonts w:ascii="Arial" w:hAnsi="Arial" w:cs="Arial"/>
                <w:b/>
              </w:rPr>
            </w:pPr>
            <w:r>
              <w:rPr>
                <w:rFonts w:ascii="Arial" w:hAnsi="Arial" w:cs="Arial"/>
                <w:b/>
              </w:rPr>
              <w:t>4</w:t>
            </w:r>
          </w:p>
        </w:tc>
        <w:tc>
          <w:tcPr>
            <w:tcW w:w="6204" w:type="dxa"/>
            <w:tcBorders>
              <w:top w:val="single" w:sz="4" w:space="0" w:color="auto"/>
              <w:left w:val="single" w:sz="4" w:space="0" w:color="auto"/>
              <w:bottom w:val="single" w:sz="4" w:space="0" w:color="auto"/>
              <w:right w:val="single" w:sz="4" w:space="0" w:color="auto"/>
            </w:tcBorders>
          </w:tcPr>
          <w:p w14:paraId="5E74C30C" w14:textId="77777777" w:rsidR="00414F3D" w:rsidRPr="00332B6D" w:rsidDel="00414F3D" w:rsidRDefault="00A82930" w:rsidP="001E5F06">
            <w:pPr>
              <w:numPr>
                <w:ilvl w:val="12"/>
                <w:numId w:val="0"/>
              </w:numPr>
              <w:rPr>
                <w:rFonts w:ascii="Arial" w:hAnsi="Arial" w:cs="Arial"/>
                <w:b/>
              </w:rPr>
            </w:pPr>
            <w:r>
              <w:rPr>
                <w:rFonts w:ascii="Arial" w:hAnsi="Arial" w:cs="Arial"/>
                <w:b/>
              </w:rPr>
              <w:t>Accreditation</w:t>
            </w:r>
          </w:p>
        </w:tc>
        <w:tc>
          <w:tcPr>
            <w:tcW w:w="1795" w:type="dxa"/>
            <w:tcBorders>
              <w:top w:val="single" w:sz="4" w:space="0" w:color="auto"/>
              <w:left w:val="single" w:sz="4" w:space="0" w:color="auto"/>
              <w:bottom w:val="single" w:sz="4" w:space="0" w:color="auto"/>
              <w:right w:val="single" w:sz="4" w:space="0" w:color="auto"/>
            </w:tcBorders>
          </w:tcPr>
          <w:p w14:paraId="406B9AA5" w14:textId="77777777" w:rsidR="00414F3D" w:rsidRPr="00332B6D" w:rsidDel="00414F3D" w:rsidRDefault="00414F3D" w:rsidP="008E3A57">
            <w:pPr>
              <w:numPr>
                <w:ilvl w:val="12"/>
                <w:numId w:val="0"/>
              </w:numPr>
              <w:jc w:val="center"/>
              <w:rPr>
                <w:rFonts w:ascii="Arial" w:hAnsi="Arial" w:cs="Arial"/>
                <w:b/>
              </w:rPr>
            </w:pPr>
            <w:r>
              <w:rPr>
                <w:rFonts w:ascii="Arial" w:hAnsi="Arial" w:cs="Arial"/>
                <w:b/>
              </w:rPr>
              <w:t>PASS / FAIL</w:t>
            </w:r>
          </w:p>
        </w:tc>
      </w:tr>
      <w:tr w:rsidR="00414F3D" w:rsidRPr="008E3A57" w14:paraId="7E06BB19"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77CE0FF2" w14:textId="77777777" w:rsidR="00414F3D" w:rsidRDefault="00414F3D" w:rsidP="008E3A57">
            <w:pPr>
              <w:numPr>
                <w:ilvl w:val="12"/>
                <w:numId w:val="0"/>
              </w:numPr>
              <w:jc w:val="both"/>
              <w:rPr>
                <w:rFonts w:ascii="Arial" w:hAnsi="Arial" w:cs="Arial"/>
                <w:b/>
              </w:rPr>
            </w:pPr>
            <w:r>
              <w:rPr>
                <w:rFonts w:ascii="Arial" w:hAnsi="Arial" w:cs="Arial"/>
                <w:b/>
              </w:rPr>
              <w:t>5</w:t>
            </w:r>
          </w:p>
        </w:tc>
        <w:tc>
          <w:tcPr>
            <w:tcW w:w="6204" w:type="dxa"/>
            <w:tcBorders>
              <w:top w:val="single" w:sz="4" w:space="0" w:color="auto"/>
              <w:left w:val="single" w:sz="4" w:space="0" w:color="auto"/>
              <w:bottom w:val="single" w:sz="4" w:space="0" w:color="auto"/>
              <w:right w:val="single" w:sz="4" w:space="0" w:color="auto"/>
            </w:tcBorders>
          </w:tcPr>
          <w:p w14:paraId="3746A56F" w14:textId="77777777" w:rsidR="00414F3D" w:rsidRDefault="00A82930" w:rsidP="001E5F06">
            <w:pPr>
              <w:numPr>
                <w:ilvl w:val="12"/>
                <w:numId w:val="0"/>
              </w:numPr>
              <w:rPr>
                <w:rFonts w:ascii="Arial" w:hAnsi="Arial" w:cs="Arial"/>
                <w:b/>
              </w:rPr>
            </w:pPr>
            <w:r>
              <w:rPr>
                <w:rFonts w:ascii="Arial" w:hAnsi="Arial" w:cs="Arial"/>
                <w:b/>
              </w:rPr>
              <w:t>Course Delivery</w:t>
            </w:r>
          </w:p>
        </w:tc>
        <w:tc>
          <w:tcPr>
            <w:tcW w:w="1795" w:type="dxa"/>
            <w:tcBorders>
              <w:top w:val="single" w:sz="4" w:space="0" w:color="auto"/>
              <w:left w:val="single" w:sz="4" w:space="0" w:color="auto"/>
              <w:bottom w:val="single" w:sz="4" w:space="0" w:color="auto"/>
              <w:right w:val="single" w:sz="4" w:space="0" w:color="auto"/>
            </w:tcBorders>
          </w:tcPr>
          <w:p w14:paraId="2C456A2B" w14:textId="706E2110" w:rsidR="00414F3D" w:rsidRDefault="00424EFD" w:rsidP="000C4171">
            <w:pPr>
              <w:numPr>
                <w:ilvl w:val="12"/>
                <w:numId w:val="0"/>
              </w:numPr>
              <w:jc w:val="center"/>
              <w:rPr>
                <w:rFonts w:ascii="Arial" w:hAnsi="Arial" w:cs="Arial"/>
                <w:b/>
              </w:rPr>
            </w:pPr>
            <w:r>
              <w:rPr>
                <w:rFonts w:ascii="Arial" w:hAnsi="Arial" w:cs="Arial"/>
                <w:b/>
              </w:rPr>
              <w:t>2</w:t>
            </w:r>
            <w:r w:rsidR="000C4171">
              <w:rPr>
                <w:rFonts w:ascii="Arial" w:hAnsi="Arial" w:cs="Arial"/>
                <w:b/>
              </w:rPr>
              <w:t>5</w:t>
            </w:r>
          </w:p>
        </w:tc>
      </w:tr>
      <w:tr w:rsidR="00414F3D" w:rsidRPr="008E3A57" w14:paraId="50A4D285"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6344B939" w14:textId="77777777" w:rsidR="00414F3D" w:rsidRDefault="00414F3D" w:rsidP="008E3A57">
            <w:pPr>
              <w:numPr>
                <w:ilvl w:val="12"/>
                <w:numId w:val="0"/>
              </w:numPr>
              <w:jc w:val="both"/>
              <w:rPr>
                <w:rFonts w:ascii="Arial" w:hAnsi="Arial" w:cs="Arial"/>
                <w:b/>
              </w:rPr>
            </w:pPr>
            <w:r>
              <w:rPr>
                <w:rFonts w:ascii="Arial" w:hAnsi="Arial" w:cs="Arial"/>
                <w:b/>
              </w:rPr>
              <w:t>6</w:t>
            </w:r>
          </w:p>
        </w:tc>
        <w:tc>
          <w:tcPr>
            <w:tcW w:w="6204" w:type="dxa"/>
            <w:tcBorders>
              <w:top w:val="single" w:sz="4" w:space="0" w:color="auto"/>
              <w:left w:val="single" w:sz="4" w:space="0" w:color="auto"/>
              <w:bottom w:val="single" w:sz="4" w:space="0" w:color="auto"/>
              <w:right w:val="single" w:sz="4" w:space="0" w:color="auto"/>
            </w:tcBorders>
          </w:tcPr>
          <w:p w14:paraId="5E82A562" w14:textId="77777777" w:rsidR="00414F3D" w:rsidRDefault="00A82930" w:rsidP="001E5F06">
            <w:pPr>
              <w:numPr>
                <w:ilvl w:val="12"/>
                <w:numId w:val="0"/>
              </w:numPr>
              <w:rPr>
                <w:rFonts w:ascii="Arial" w:hAnsi="Arial" w:cs="Arial"/>
                <w:b/>
              </w:rPr>
            </w:pPr>
            <w:r>
              <w:rPr>
                <w:rFonts w:ascii="Arial" w:hAnsi="Arial" w:cs="Arial"/>
                <w:b/>
              </w:rPr>
              <w:t>Training Plan</w:t>
            </w:r>
          </w:p>
        </w:tc>
        <w:tc>
          <w:tcPr>
            <w:tcW w:w="1795" w:type="dxa"/>
            <w:tcBorders>
              <w:top w:val="single" w:sz="4" w:space="0" w:color="auto"/>
              <w:left w:val="single" w:sz="4" w:space="0" w:color="auto"/>
              <w:bottom w:val="single" w:sz="4" w:space="0" w:color="auto"/>
              <w:right w:val="single" w:sz="4" w:space="0" w:color="auto"/>
            </w:tcBorders>
          </w:tcPr>
          <w:p w14:paraId="550F8D19" w14:textId="4868C4C6" w:rsidR="00414F3D" w:rsidRDefault="00B67BF0" w:rsidP="008E3A57">
            <w:pPr>
              <w:numPr>
                <w:ilvl w:val="12"/>
                <w:numId w:val="0"/>
              </w:numPr>
              <w:jc w:val="center"/>
              <w:rPr>
                <w:rFonts w:ascii="Arial" w:hAnsi="Arial" w:cs="Arial"/>
                <w:b/>
              </w:rPr>
            </w:pPr>
            <w:r>
              <w:rPr>
                <w:rFonts w:ascii="Arial" w:hAnsi="Arial" w:cs="Arial"/>
                <w:b/>
              </w:rPr>
              <w:t>PASS / FAIL</w:t>
            </w:r>
          </w:p>
        </w:tc>
      </w:tr>
      <w:tr w:rsidR="00414F3D" w:rsidRPr="008E3A57" w14:paraId="4FE05F52"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5E2D1B5F" w14:textId="77777777" w:rsidR="00414F3D" w:rsidRDefault="00414F3D" w:rsidP="008E3A57">
            <w:pPr>
              <w:numPr>
                <w:ilvl w:val="12"/>
                <w:numId w:val="0"/>
              </w:numPr>
              <w:jc w:val="both"/>
              <w:rPr>
                <w:rFonts w:ascii="Arial" w:hAnsi="Arial" w:cs="Arial"/>
                <w:b/>
              </w:rPr>
            </w:pPr>
            <w:r>
              <w:rPr>
                <w:rFonts w:ascii="Arial" w:hAnsi="Arial" w:cs="Arial"/>
                <w:b/>
              </w:rPr>
              <w:t>7</w:t>
            </w:r>
          </w:p>
        </w:tc>
        <w:tc>
          <w:tcPr>
            <w:tcW w:w="6204" w:type="dxa"/>
            <w:tcBorders>
              <w:top w:val="single" w:sz="4" w:space="0" w:color="auto"/>
              <w:left w:val="single" w:sz="4" w:space="0" w:color="auto"/>
              <w:bottom w:val="single" w:sz="4" w:space="0" w:color="auto"/>
              <w:right w:val="single" w:sz="4" w:space="0" w:color="auto"/>
            </w:tcBorders>
          </w:tcPr>
          <w:p w14:paraId="037FEA4D" w14:textId="77777777" w:rsidR="00414F3D" w:rsidRDefault="00A82930" w:rsidP="001E5F06">
            <w:pPr>
              <w:numPr>
                <w:ilvl w:val="12"/>
                <w:numId w:val="0"/>
              </w:numPr>
              <w:rPr>
                <w:rFonts w:ascii="Arial" w:hAnsi="Arial" w:cs="Arial"/>
                <w:b/>
              </w:rPr>
            </w:pPr>
            <w:r>
              <w:rPr>
                <w:rFonts w:ascii="Arial" w:hAnsi="Arial" w:cs="Arial"/>
                <w:b/>
              </w:rPr>
              <w:t>Course Location</w:t>
            </w:r>
          </w:p>
        </w:tc>
        <w:tc>
          <w:tcPr>
            <w:tcW w:w="1795" w:type="dxa"/>
            <w:tcBorders>
              <w:top w:val="single" w:sz="4" w:space="0" w:color="auto"/>
              <w:left w:val="single" w:sz="4" w:space="0" w:color="auto"/>
              <w:bottom w:val="single" w:sz="4" w:space="0" w:color="auto"/>
              <w:right w:val="single" w:sz="4" w:space="0" w:color="auto"/>
            </w:tcBorders>
          </w:tcPr>
          <w:p w14:paraId="5D4C36D5" w14:textId="77777777" w:rsidR="00414F3D" w:rsidRDefault="00A82930" w:rsidP="008E3A57">
            <w:pPr>
              <w:numPr>
                <w:ilvl w:val="12"/>
                <w:numId w:val="0"/>
              </w:numPr>
              <w:jc w:val="center"/>
              <w:rPr>
                <w:rFonts w:ascii="Arial" w:hAnsi="Arial" w:cs="Arial"/>
                <w:b/>
              </w:rPr>
            </w:pPr>
            <w:r>
              <w:rPr>
                <w:rFonts w:ascii="Arial" w:hAnsi="Arial" w:cs="Arial"/>
                <w:b/>
              </w:rPr>
              <w:t>PASS / FAIL</w:t>
            </w:r>
          </w:p>
        </w:tc>
      </w:tr>
      <w:tr w:rsidR="00414F3D" w:rsidRPr="008E3A57" w14:paraId="08C7F82E" w14:textId="77777777" w:rsidTr="00332B6D">
        <w:trPr>
          <w:trHeight w:val="425"/>
        </w:trPr>
        <w:tc>
          <w:tcPr>
            <w:tcW w:w="534" w:type="dxa"/>
            <w:tcBorders>
              <w:top w:val="single" w:sz="4" w:space="0" w:color="auto"/>
              <w:left w:val="single" w:sz="4" w:space="0" w:color="auto"/>
              <w:bottom w:val="single" w:sz="4" w:space="0" w:color="auto"/>
              <w:right w:val="single" w:sz="4" w:space="0" w:color="auto"/>
            </w:tcBorders>
          </w:tcPr>
          <w:p w14:paraId="6DB5B3BD" w14:textId="77777777" w:rsidR="00414F3D" w:rsidRDefault="00414F3D" w:rsidP="008E3A57">
            <w:pPr>
              <w:numPr>
                <w:ilvl w:val="12"/>
                <w:numId w:val="0"/>
              </w:numPr>
              <w:jc w:val="both"/>
              <w:rPr>
                <w:rFonts w:ascii="Arial" w:hAnsi="Arial" w:cs="Arial"/>
                <w:b/>
              </w:rPr>
            </w:pPr>
          </w:p>
        </w:tc>
        <w:tc>
          <w:tcPr>
            <w:tcW w:w="6204" w:type="dxa"/>
            <w:tcBorders>
              <w:top w:val="single" w:sz="4" w:space="0" w:color="auto"/>
              <w:left w:val="single" w:sz="4" w:space="0" w:color="auto"/>
              <w:bottom w:val="single" w:sz="4" w:space="0" w:color="auto"/>
              <w:right w:val="single" w:sz="4" w:space="0" w:color="auto"/>
            </w:tcBorders>
          </w:tcPr>
          <w:p w14:paraId="6EBD4987" w14:textId="77777777" w:rsidR="00414F3D" w:rsidRDefault="00414F3D" w:rsidP="00414F3D">
            <w:pPr>
              <w:numPr>
                <w:ilvl w:val="12"/>
                <w:numId w:val="0"/>
              </w:numPr>
              <w:jc w:val="right"/>
              <w:rPr>
                <w:rFonts w:ascii="Arial" w:hAnsi="Arial" w:cs="Arial"/>
                <w:b/>
              </w:rPr>
            </w:pPr>
            <w:r>
              <w:rPr>
                <w:rFonts w:ascii="Arial" w:hAnsi="Arial" w:cs="Arial"/>
                <w:b/>
              </w:rPr>
              <w:t>Total Weighting</w:t>
            </w:r>
          </w:p>
        </w:tc>
        <w:tc>
          <w:tcPr>
            <w:tcW w:w="1795" w:type="dxa"/>
            <w:tcBorders>
              <w:top w:val="single" w:sz="4" w:space="0" w:color="auto"/>
              <w:left w:val="single" w:sz="4" w:space="0" w:color="auto"/>
              <w:bottom w:val="single" w:sz="4" w:space="0" w:color="auto"/>
              <w:right w:val="single" w:sz="4" w:space="0" w:color="auto"/>
            </w:tcBorders>
          </w:tcPr>
          <w:p w14:paraId="6EBAA139" w14:textId="77777777" w:rsidR="00414F3D" w:rsidRDefault="00414F3D" w:rsidP="008E3A57">
            <w:pPr>
              <w:numPr>
                <w:ilvl w:val="12"/>
                <w:numId w:val="0"/>
              </w:numPr>
              <w:jc w:val="center"/>
              <w:rPr>
                <w:rFonts w:ascii="Arial" w:hAnsi="Arial" w:cs="Arial"/>
                <w:b/>
              </w:rPr>
            </w:pPr>
            <w:r>
              <w:rPr>
                <w:rFonts w:ascii="Arial" w:hAnsi="Arial" w:cs="Arial"/>
                <w:b/>
              </w:rPr>
              <w:t>100</w:t>
            </w:r>
          </w:p>
        </w:tc>
      </w:tr>
    </w:tbl>
    <w:p w14:paraId="7A88A28C" w14:textId="77777777" w:rsidR="004E6945" w:rsidRDefault="004E6945" w:rsidP="004E6945">
      <w:pPr>
        <w:numPr>
          <w:ilvl w:val="12"/>
          <w:numId w:val="0"/>
        </w:numPr>
        <w:jc w:val="both"/>
        <w:rPr>
          <w:rFonts w:cs="Arial"/>
        </w:rPr>
      </w:pPr>
    </w:p>
    <w:p w14:paraId="66D0CAA5" w14:textId="77777777" w:rsidR="00332B6D" w:rsidRDefault="004E6945" w:rsidP="004E6945">
      <w:pPr>
        <w:numPr>
          <w:ilvl w:val="12"/>
          <w:numId w:val="0"/>
        </w:numPr>
        <w:jc w:val="both"/>
        <w:rPr>
          <w:rFonts w:ascii="Arial" w:hAnsi="Arial" w:cs="Arial"/>
        </w:rPr>
      </w:pPr>
      <w:r w:rsidRPr="008E3A57">
        <w:rPr>
          <w:rFonts w:ascii="Arial" w:hAnsi="Arial" w:cs="Arial"/>
        </w:rPr>
        <w:t>The embedded table details the full evaluation criteria and sub-criteria to be used by the Authority when scoring all tenders.</w:t>
      </w:r>
    </w:p>
    <w:p w14:paraId="0C4FCCC8" w14:textId="77777777" w:rsidR="002C3896" w:rsidRDefault="002C3896" w:rsidP="004E6945">
      <w:pPr>
        <w:numPr>
          <w:ilvl w:val="12"/>
          <w:numId w:val="0"/>
        </w:numPr>
        <w:jc w:val="both"/>
        <w:rPr>
          <w:rFonts w:ascii="Arial" w:hAnsi="Arial" w:cs="Arial"/>
        </w:rPr>
      </w:pPr>
    </w:p>
    <w:p w14:paraId="183DC7F0" w14:textId="77777777" w:rsidR="002C3896" w:rsidRDefault="002C3896" w:rsidP="004E6945">
      <w:pPr>
        <w:numPr>
          <w:ilvl w:val="12"/>
          <w:numId w:val="0"/>
        </w:numPr>
        <w:jc w:val="both"/>
        <w:rPr>
          <w:rFonts w:ascii="Arial" w:hAnsi="Arial" w:cs="Arial"/>
        </w:rPr>
      </w:pPr>
    </w:p>
    <w:p w14:paraId="72FB0A75" w14:textId="77777777" w:rsidR="00332B6D" w:rsidRDefault="002C3896" w:rsidP="002C3896">
      <w:pPr>
        <w:numPr>
          <w:ilvl w:val="12"/>
          <w:numId w:val="0"/>
        </w:numPr>
        <w:ind w:left="2880" w:firstLine="720"/>
        <w:jc w:val="both"/>
        <w:rPr>
          <w:rFonts w:ascii="Arial" w:hAnsi="Arial" w:cs="Arial"/>
        </w:rPr>
      </w:pPr>
      <w:r>
        <w:rPr>
          <w:rFonts w:ascii="Arial" w:hAnsi="Arial" w:cs="Arial"/>
        </w:rPr>
        <w:object w:dxaOrig="1531" w:dyaOrig="991" w14:anchorId="1928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Excel.Sheet.8" ShapeID="_x0000_i1025" DrawAspect="Icon" ObjectID="_1628941383" r:id="rId21"/>
        </w:object>
      </w:r>
    </w:p>
    <w:p w14:paraId="107658E2" w14:textId="77777777" w:rsidR="004E6945" w:rsidRPr="008E3A57" w:rsidRDefault="004E6945" w:rsidP="004E6945">
      <w:pPr>
        <w:numPr>
          <w:ilvl w:val="12"/>
          <w:numId w:val="0"/>
        </w:numPr>
        <w:jc w:val="both"/>
        <w:rPr>
          <w:rFonts w:ascii="Arial" w:hAnsi="Arial" w:cs="Arial"/>
        </w:rPr>
      </w:pPr>
      <w:r w:rsidRPr="008E3A57">
        <w:rPr>
          <w:rFonts w:ascii="Arial" w:hAnsi="Arial" w:cs="Arial"/>
        </w:rPr>
        <w:t>The total weighted score available is 100%</w:t>
      </w:r>
    </w:p>
    <w:p w14:paraId="273C8037" w14:textId="77777777" w:rsidR="004E6945" w:rsidRPr="00A82930" w:rsidRDefault="004E6945" w:rsidP="004E6945">
      <w:pPr>
        <w:rPr>
          <w:rFonts w:ascii="Arial" w:hAnsi="Arial" w:cs="Arial"/>
        </w:rPr>
      </w:pPr>
      <w:r w:rsidRPr="008E3A57">
        <w:rPr>
          <w:rFonts w:ascii="Arial" w:hAnsi="Arial" w:cs="Arial"/>
        </w:rPr>
        <w:t>The Scoring methodology is based on an evaluation matrix of 0-5. Full details of the evaluation matrix can be found in the above evaluation sheet.</w:t>
      </w:r>
    </w:p>
    <w:p w14:paraId="570F749A" w14:textId="77777777" w:rsidR="004E6945" w:rsidRPr="004E6945" w:rsidRDefault="004E6945" w:rsidP="004E6945">
      <w:pPr>
        <w:pStyle w:val="Heading6"/>
        <w:rPr>
          <w:rFonts w:ascii="Arial" w:hAnsi="Arial" w:cs="Arial"/>
          <w:b/>
          <w:bCs/>
          <w:i w:val="0"/>
          <w:iCs w:val="0"/>
          <w:color w:val="0D0D0D" w:themeColor="text1" w:themeTint="F2"/>
          <w:sz w:val="28"/>
          <w:szCs w:val="28"/>
        </w:rPr>
      </w:pPr>
      <w:r w:rsidRPr="004E6945">
        <w:rPr>
          <w:rFonts w:ascii="Arial" w:hAnsi="Arial" w:cs="Arial"/>
          <w:b/>
          <w:bCs/>
          <w:i w:val="0"/>
          <w:iCs w:val="0"/>
          <w:color w:val="0D0D0D" w:themeColor="text1" w:themeTint="F2"/>
          <w:sz w:val="28"/>
          <w:szCs w:val="28"/>
        </w:rPr>
        <w:t>Schedule One – Definitions</w:t>
      </w:r>
    </w:p>
    <w:p w14:paraId="06F921BF" w14:textId="77777777" w:rsidR="004E6945" w:rsidRPr="004E6945" w:rsidRDefault="004E6945" w:rsidP="004E6945">
      <w:pPr>
        <w:pStyle w:val="Heading6"/>
        <w:rPr>
          <w:rFonts w:ascii="Arial" w:hAnsi="Arial" w:cs="Arial"/>
          <w:b/>
          <w:bCs/>
          <w:iCs w:val="0"/>
        </w:rPr>
      </w:pPr>
    </w:p>
    <w:p w14:paraId="1E906226" w14:textId="77777777" w:rsidR="004E6945" w:rsidRPr="004E6945" w:rsidRDefault="004E6945" w:rsidP="004E6945">
      <w:pPr>
        <w:keepNext/>
        <w:outlineLvl w:val="5"/>
        <w:rPr>
          <w:rFonts w:ascii="Arial" w:hAnsi="Arial" w:cs="Arial"/>
          <w:bCs/>
          <w:iCs/>
        </w:rPr>
      </w:pPr>
      <w:r w:rsidRPr="004E6945">
        <w:rPr>
          <w:rFonts w:ascii="Arial" w:hAnsi="Arial" w:cs="Arial"/>
          <w:bCs/>
          <w:iCs/>
        </w:rPr>
        <w:t>The following expressions shall have the meanings ascribed to them in relation to the entire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tblGrid>
      <w:tr w:rsidR="004E6945" w:rsidRPr="004E6945" w14:paraId="621957B7" w14:textId="77777777" w:rsidTr="008E3A57">
        <w:tc>
          <w:tcPr>
            <w:tcW w:w="8423" w:type="dxa"/>
            <w:shd w:val="clear" w:color="auto" w:fill="auto"/>
          </w:tcPr>
          <w:p w14:paraId="24120367" w14:textId="77777777" w:rsidR="004E6945" w:rsidRPr="004E6945" w:rsidRDefault="004E6945" w:rsidP="008E3A57">
            <w:pPr>
              <w:numPr>
                <w:ilvl w:val="12"/>
                <w:numId w:val="0"/>
              </w:numPr>
              <w:tabs>
                <w:tab w:val="left" w:pos="605"/>
                <w:tab w:val="left" w:pos="1325"/>
                <w:tab w:val="left" w:pos="2275"/>
              </w:tabs>
              <w:rPr>
                <w:rFonts w:ascii="Arial" w:hAnsi="Arial" w:cs="Arial"/>
                <w:b/>
              </w:rPr>
            </w:pPr>
            <w:r w:rsidRPr="004E6945">
              <w:rPr>
                <w:rFonts w:ascii="Arial" w:hAnsi="Arial" w:cs="Arial"/>
                <w:b/>
              </w:rPr>
              <w:t xml:space="preserve">“Contract” </w:t>
            </w:r>
            <w:r w:rsidRPr="004E6945">
              <w:rPr>
                <w:rFonts w:ascii="Arial" w:hAnsi="Arial" w:cs="Arial"/>
              </w:rPr>
              <w:t>means the formal signed contract of supply between the parties</w:t>
            </w:r>
            <w:r>
              <w:rPr>
                <w:rFonts w:ascii="Arial" w:hAnsi="Arial" w:cs="Arial"/>
                <w:b/>
              </w:rPr>
              <w:t xml:space="preserve"> </w:t>
            </w:r>
          </w:p>
        </w:tc>
      </w:tr>
      <w:tr w:rsidR="004E6945" w:rsidRPr="004E6945" w14:paraId="17B4B329" w14:textId="77777777" w:rsidTr="008E3A57">
        <w:tc>
          <w:tcPr>
            <w:tcW w:w="8423" w:type="dxa"/>
            <w:shd w:val="clear" w:color="auto" w:fill="auto"/>
          </w:tcPr>
          <w:p w14:paraId="0146E465"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“Documentation”</w:t>
            </w:r>
            <w:r w:rsidRPr="004E6945">
              <w:rPr>
                <w:rFonts w:ascii="Arial" w:hAnsi="Arial" w:cs="Arial"/>
              </w:rPr>
              <w:t xml:space="preserve"> means any document issued by either party that </w:t>
            </w:r>
            <w:r>
              <w:rPr>
                <w:rFonts w:ascii="Arial" w:hAnsi="Arial" w:cs="Arial"/>
              </w:rPr>
              <w:t xml:space="preserve">is pertinent to the Contract.  </w:t>
            </w:r>
          </w:p>
        </w:tc>
      </w:tr>
      <w:tr w:rsidR="004E6945" w:rsidRPr="004E6945" w14:paraId="52669604" w14:textId="77777777" w:rsidTr="008E3A57">
        <w:tc>
          <w:tcPr>
            <w:tcW w:w="8423" w:type="dxa"/>
            <w:shd w:val="clear" w:color="auto" w:fill="auto"/>
          </w:tcPr>
          <w:p w14:paraId="0A49F5C7"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“Goods”</w:t>
            </w:r>
            <w:r w:rsidRPr="004E6945">
              <w:rPr>
                <w:rFonts w:ascii="Arial" w:hAnsi="Arial" w:cs="Arial"/>
              </w:rPr>
              <w:t xml:space="preserve"> means the goods to be provided by the Tenderer in accordance </w:t>
            </w:r>
            <w:r>
              <w:rPr>
                <w:rFonts w:ascii="Arial" w:hAnsi="Arial" w:cs="Arial"/>
              </w:rPr>
              <w:t>with the terms of the Contract.</w:t>
            </w:r>
          </w:p>
        </w:tc>
      </w:tr>
      <w:tr w:rsidR="004E6945" w:rsidRPr="004E6945" w14:paraId="48C7FB43" w14:textId="77777777" w:rsidTr="008E3A57">
        <w:tc>
          <w:tcPr>
            <w:tcW w:w="8423" w:type="dxa"/>
            <w:shd w:val="clear" w:color="auto" w:fill="auto"/>
          </w:tcPr>
          <w:p w14:paraId="4495FAEC"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“Invitation to Tender”</w:t>
            </w:r>
            <w:r w:rsidRPr="004E6945">
              <w:rPr>
                <w:rFonts w:ascii="Arial" w:hAnsi="Arial" w:cs="Arial"/>
              </w:rPr>
              <w:t xml:space="preserve"> or </w:t>
            </w:r>
            <w:r w:rsidRPr="004E6945">
              <w:rPr>
                <w:rFonts w:ascii="Arial" w:hAnsi="Arial" w:cs="Arial"/>
                <w:b/>
              </w:rPr>
              <w:t>“ITT</w:t>
            </w:r>
            <w:r w:rsidRPr="004E6945">
              <w:rPr>
                <w:rFonts w:ascii="Arial" w:hAnsi="Arial" w:cs="Arial"/>
              </w:rPr>
              <w:t>” means this document and all its attachments and appendices.</w:t>
            </w:r>
            <w:r>
              <w:rPr>
                <w:rFonts w:ascii="Arial" w:hAnsi="Arial" w:cs="Arial"/>
              </w:rPr>
              <w:t xml:space="preserve">  </w:t>
            </w:r>
          </w:p>
        </w:tc>
      </w:tr>
      <w:tr w:rsidR="004E6945" w:rsidRPr="004E6945" w14:paraId="6719972C" w14:textId="77777777" w:rsidTr="008E3A57">
        <w:tc>
          <w:tcPr>
            <w:tcW w:w="8423" w:type="dxa"/>
            <w:shd w:val="clear" w:color="auto" w:fill="auto"/>
          </w:tcPr>
          <w:p w14:paraId="3AFF16C7" w14:textId="77777777" w:rsidR="004E6945" w:rsidRPr="004E6945" w:rsidRDefault="004E6945" w:rsidP="008E3A57">
            <w:pPr>
              <w:numPr>
                <w:ilvl w:val="12"/>
                <w:numId w:val="0"/>
              </w:numPr>
              <w:tabs>
                <w:tab w:val="left" w:pos="605"/>
                <w:tab w:val="left" w:pos="1325"/>
                <w:tab w:val="left" w:pos="2275"/>
              </w:tabs>
              <w:rPr>
                <w:rFonts w:ascii="Arial" w:hAnsi="Arial" w:cs="Arial"/>
                <w:b/>
              </w:rPr>
            </w:pPr>
            <w:r w:rsidRPr="004E6945">
              <w:rPr>
                <w:rFonts w:ascii="Arial" w:hAnsi="Arial" w:cs="Arial"/>
                <w:b/>
              </w:rPr>
              <w:t xml:space="preserve">“Kent Fire and Rescue Service” </w:t>
            </w:r>
            <w:r w:rsidRPr="004E6945">
              <w:rPr>
                <w:rFonts w:ascii="Arial" w:hAnsi="Arial" w:cs="Arial"/>
              </w:rPr>
              <w:t>or</w:t>
            </w:r>
            <w:r w:rsidRPr="004E6945">
              <w:rPr>
                <w:rFonts w:ascii="Arial" w:hAnsi="Arial" w:cs="Arial"/>
                <w:b/>
              </w:rPr>
              <w:t xml:space="preserve"> “KFRS”</w:t>
            </w:r>
            <w:r w:rsidRPr="004E6945">
              <w:rPr>
                <w:rFonts w:ascii="Arial" w:hAnsi="Arial" w:cs="Arial"/>
              </w:rPr>
              <w:t xml:space="preserve"> means the name by </w:t>
            </w:r>
            <w:r w:rsidRPr="004E6945">
              <w:rPr>
                <w:rFonts w:ascii="Arial" w:hAnsi="Arial" w:cs="Arial"/>
                <w:bCs/>
                <w:iCs/>
              </w:rPr>
              <w:t>Kent and Medway Towns Fire Authority</w:t>
            </w:r>
            <w:r w:rsidRPr="004E6945">
              <w:rPr>
                <w:rFonts w:ascii="Arial" w:hAnsi="Arial" w:cs="Arial"/>
              </w:rPr>
              <w:t xml:space="preserve"> is known to for non-contractual reference.</w:t>
            </w:r>
          </w:p>
        </w:tc>
      </w:tr>
      <w:tr w:rsidR="004E6945" w:rsidRPr="004E6945" w14:paraId="595D953B" w14:textId="77777777" w:rsidTr="008E3A57">
        <w:tc>
          <w:tcPr>
            <w:tcW w:w="8423" w:type="dxa"/>
            <w:shd w:val="clear" w:color="auto" w:fill="auto"/>
          </w:tcPr>
          <w:p w14:paraId="5BC96CBE"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“Kent and Medway Towns Fire Authority”</w:t>
            </w:r>
            <w:r w:rsidRPr="004E6945">
              <w:rPr>
                <w:rFonts w:ascii="Arial" w:hAnsi="Arial" w:cs="Arial"/>
              </w:rPr>
              <w:t xml:space="preserve"> means the Contracting Authority who is managing the tender process, contract formation and</w:t>
            </w:r>
            <w:r>
              <w:rPr>
                <w:rFonts w:ascii="Arial" w:hAnsi="Arial" w:cs="Arial"/>
              </w:rPr>
              <w:t xml:space="preserve"> ongoing contract management.  </w:t>
            </w:r>
          </w:p>
        </w:tc>
      </w:tr>
      <w:tr w:rsidR="004E6945" w:rsidRPr="004E6945" w14:paraId="18070A1A" w14:textId="77777777" w:rsidTr="008E3A57">
        <w:tc>
          <w:tcPr>
            <w:tcW w:w="8423" w:type="dxa"/>
            <w:shd w:val="clear" w:color="auto" w:fill="auto"/>
          </w:tcPr>
          <w:p w14:paraId="7632DAF6"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“Order”</w:t>
            </w:r>
            <w:r w:rsidRPr="004E6945">
              <w:rPr>
                <w:rFonts w:ascii="Arial" w:hAnsi="Arial" w:cs="Arial"/>
              </w:rPr>
              <w:t xml:space="preserve"> means the order for the Goods and/or Services that are made between the Kent and Medway Towns Fire Authority and the Tenderer under this Contract and that shall abide by the terms, conditions and requireme</w:t>
            </w:r>
            <w:r>
              <w:rPr>
                <w:rFonts w:ascii="Arial" w:hAnsi="Arial" w:cs="Arial"/>
              </w:rPr>
              <w:t>nt of the Contract.</w:t>
            </w:r>
          </w:p>
        </w:tc>
      </w:tr>
      <w:tr w:rsidR="004E6945" w:rsidRPr="004E6945" w14:paraId="6FBE1E3A" w14:textId="77777777" w:rsidTr="008E3A57">
        <w:tc>
          <w:tcPr>
            <w:tcW w:w="8423" w:type="dxa"/>
            <w:shd w:val="clear" w:color="auto" w:fill="auto"/>
          </w:tcPr>
          <w:p w14:paraId="611B4F4D"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“Services”</w:t>
            </w:r>
            <w:r w:rsidRPr="004E6945">
              <w:rPr>
                <w:rFonts w:ascii="Arial" w:hAnsi="Arial" w:cs="Arial"/>
              </w:rPr>
              <w:t xml:space="preserve"> means the services to be provided by the Tenderer in accordance </w:t>
            </w:r>
            <w:r>
              <w:rPr>
                <w:rFonts w:ascii="Arial" w:hAnsi="Arial" w:cs="Arial"/>
              </w:rPr>
              <w:t>with the terms of the Contract.</w:t>
            </w:r>
          </w:p>
        </w:tc>
      </w:tr>
      <w:tr w:rsidR="004E6945" w:rsidRPr="004E6945" w14:paraId="2356F970" w14:textId="77777777" w:rsidTr="008E3A57">
        <w:tc>
          <w:tcPr>
            <w:tcW w:w="8423" w:type="dxa"/>
            <w:shd w:val="clear" w:color="auto" w:fill="auto"/>
          </w:tcPr>
          <w:p w14:paraId="6B9A8E6E" w14:textId="77777777" w:rsidR="004E6945" w:rsidRPr="004E6945" w:rsidRDefault="004E6945" w:rsidP="008E3A57">
            <w:pPr>
              <w:numPr>
                <w:ilvl w:val="12"/>
                <w:numId w:val="0"/>
              </w:numPr>
              <w:tabs>
                <w:tab w:val="left" w:pos="605"/>
                <w:tab w:val="left" w:pos="1325"/>
                <w:tab w:val="left" w:pos="2275"/>
              </w:tabs>
              <w:rPr>
                <w:rFonts w:ascii="Arial" w:hAnsi="Arial" w:cs="Arial"/>
              </w:rPr>
            </w:pPr>
            <w:r w:rsidRPr="004E6945">
              <w:rPr>
                <w:rFonts w:ascii="Arial" w:hAnsi="Arial" w:cs="Arial"/>
                <w:b/>
              </w:rPr>
              <w:t>“Tenderer”</w:t>
            </w:r>
            <w:r w:rsidRPr="004E6945">
              <w:rPr>
                <w:rFonts w:ascii="Arial" w:hAnsi="Arial" w:cs="Arial"/>
              </w:rPr>
              <w:t xml:space="preserve"> means the Tenderer appointed as part of the tender process to the Contract who has agreed to supply the Services under the terms, conditions an</w:t>
            </w:r>
            <w:r>
              <w:rPr>
                <w:rFonts w:ascii="Arial" w:hAnsi="Arial" w:cs="Arial"/>
              </w:rPr>
              <w:t>d requirement of the Contracts.</w:t>
            </w:r>
          </w:p>
        </w:tc>
      </w:tr>
      <w:tr w:rsidR="004E6945" w:rsidRPr="004E6945" w14:paraId="162F31CE" w14:textId="77777777" w:rsidTr="008E3A57">
        <w:tc>
          <w:tcPr>
            <w:tcW w:w="8423" w:type="dxa"/>
            <w:shd w:val="clear" w:color="auto" w:fill="auto"/>
          </w:tcPr>
          <w:p w14:paraId="5AAC11AE" w14:textId="77777777" w:rsidR="004E6945" w:rsidRPr="004E6945" w:rsidRDefault="004E6945" w:rsidP="004E6945">
            <w:pPr>
              <w:pStyle w:val="Heading6"/>
              <w:rPr>
                <w:rFonts w:ascii="Arial" w:eastAsia="Calibri" w:hAnsi="Arial" w:cs="Arial"/>
                <w:b/>
                <w:bCs/>
                <w:i w:val="0"/>
                <w:iCs w:val="0"/>
                <w:color w:val="0D0D0D" w:themeColor="text1" w:themeTint="F2"/>
              </w:rPr>
            </w:pPr>
            <w:r w:rsidRPr="004E6945">
              <w:rPr>
                <w:rFonts w:ascii="Arial" w:eastAsia="Calibri" w:hAnsi="Arial" w:cs="Arial"/>
                <w:b/>
                <w:bCs/>
                <w:i w:val="0"/>
                <w:iCs w:val="0"/>
                <w:color w:val="0D0D0D" w:themeColor="text1" w:themeTint="F2"/>
              </w:rPr>
              <w:t>“The Authority”</w:t>
            </w:r>
            <w:r w:rsidRPr="004E6945">
              <w:rPr>
                <w:rFonts w:ascii="Arial" w:eastAsia="Calibri" w:hAnsi="Arial" w:cs="Arial"/>
                <w:bCs/>
                <w:i w:val="0"/>
                <w:iCs w:val="0"/>
                <w:color w:val="0D0D0D" w:themeColor="text1" w:themeTint="F2"/>
              </w:rPr>
              <w:t xml:space="preserve"> means the Kent and Medway Towns Fire Authority, the contracting Authority.</w:t>
            </w:r>
          </w:p>
        </w:tc>
      </w:tr>
      <w:tr w:rsidR="004E6945" w:rsidRPr="004E6945" w14:paraId="44EFB96C" w14:textId="77777777" w:rsidTr="008E3A57">
        <w:tc>
          <w:tcPr>
            <w:tcW w:w="8423" w:type="dxa"/>
            <w:shd w:val="clear" w:color="auto" w:fill="auto"/>
          </w:tcPr>
          <w:p w14:paraId="2B966D66" w14:textId="77777777" w:rsidR="004E6945" w:rsidRPr="004E6945" w:rsidRDefault="004E6945" w:rsidP="004E6945">
            <w:pPr>
              <w:numPr>
                <w:ilvl w:val="12"/>
                <w:numId w:val="0"/>
              </w:numPr>
              <w:tabs>
                <w:tab w:val="left" w:pos="605"/>
                <w:tab w:val="left" w:pos="1325"/>
                <w:tab w:val="left" w:pos="2275"/>
              </w:tabs>
              <w:rPr>
                <w:rFonts w:ascii="Arial" w:hAnsi="Arial" w:cs="Arial"/>
              </w:rPr>
            </w:pPr>
            <w:r w:rsidRPr="004E6945">
              <w:rPr>
                <w:rFonts w:ascii="Arial" w:hAnsi="Arial" w:cs="Arial"/>
                <w:b/>
              </w:rPr>
              <w:t>“Works”</w:t>
            </w:r>
            <w:r w:rsidRPr="004E6945">
              <w:rPr>
                <w:rFonts w:ascii="Arial" w:hAnsi="Arial" w:cs="Arial"/>
              </w:rPr>
              <w:t xml:space="preserve"> means the works to be provided by the Tenderer in accordance with the terms of the Contract.</w:t>
            </w:r>
          </w:p>
        </w:tc>
      </w:tr>
      <w:tr w:rsidR="004E6945" w:rsidRPr="004E6945" w14:paraId="658E7E48" w14:textId="77777777" w:rsidTr="008E3A57">
        <w:tc>
          <w:tcPr>
            <w:tcW w:w="8423" w:type="dxa"/>
            <w:shd w:val="clear" w:color="auto" w:fill="auto"/>
          </w:tcPr>
          <w:p w14:paraId="3BA93622" w14:textId="77777777" w:rsidR="004E6945" w:rsidRPr="004E6945" w:rsidRDefault="004E6945" w:rsidP="008E3A57">
            <w:pPr>
              <w:numPr>
                <w:ilvl w:val="12"/>
                <w:numId w:val="0"/>
              </w:numPr>
              <w:tabs>
                <w:tab w:val="left" w:pos="605"/>
                <w:tab w:val="left" w:pos="1325"/>
                <w:tab w:val="left" w:pos="2275"/>
              </w:tabs>
              <w:rPr>
                <w:rFonts w:ascii="Arial" w:hAnsi="Arial" w:cs="Arial"/>
                <w:b/>
              </w:rPr>
            </w:pPr>
            <w:r w:rsidRPr="004E6945">
              <w:rPr>
                <w:rFonts w:ascii="Arial" w:hAnsi="Arial" w:cs="Arial"/>
                <w:b/>
              </w:rPr>
              <w:t xml:space="preserve">“Supplier” </w:t>
            </w:r>
            <w:r w:rsidRPr="004E6945">
              <w:rPr>
                <w:rFonts w:ascii="Arial" w:hAnsi="Arial" w:cs="Arial"/>
              </w:rPr>
              <w:t>means the supplier contracted to carry out the services.</w:t>
            </w:r>
          </w:p>
        </w:tc>
      </w:tr>
    </w:tbl>
    <w:p w14:paraId="268F7862" w14:textId="77777777" w:rsidR="004E6945" w:rsidRPr="004E6945" w:rsidRDefault="004E6945" w:rsidP="004E6945">
      <w:pPr>
        <w:pStyle w:val="Heading6"/>
        <w:rPr>
          <w:rFonts w:ascii="Arial" w:hAnsi="Arial" w:cs="Arial"/>
          <w:b/>
          <w:bCs/>
          <w:i w:val="0"/>
          <w:iCs w:val="0"/>
          <w:sz w:val="28"/>
          <w:szCs w:val="28"/>
        </w:rPr>
      </w:pPr>
      <w:r w:rsidRPr="004E6945">
        <w:rPr>
          <w:rFonts w:ascii="Arial" w:hAnsi="Arial" w:cs="Arial"/>
          <w:b/>
          <w:i w:val="0"/>
          <w:color w:val="0D0D0D" w:themeColor="text1" w:themeTint="F2"/>
          <w:sz w:val="28"/>
          <w:szCs w:val="28"/>
        </w:rPr>
        <w:lastRenderedPageBreak/>
        <w:t>Schedule Two – Company Information</w:t>
      </w:r>
    </w:p>
    <w:p w14:paraId="690A147A" w14:textId="77777777" w:rsidR="004E6945" w:rsidRPr="004E6945" w:rsidRDefault="004E6945" w:rsidP="004E6945">
      <w:pPr>
        <w:rPr>
          <w:rFonts w:ascii="Arial" w:hAnsi="Arial" w:cs="Arial"/>
        </w:rPr>
      </w:pPr>
    </w:p>
    <w:p w14:paraId="42C07419" w14:textId="77777777" w:rsidR="004E6945" w:rsidRPr="004E6945" w:rsidRDefault="004E6945" w:rsidP="004E6945">
      <w:pPr>
        <w:rPr>
          <w:rFonts w:ascii="Arial" w:hAnsi="Arial" w:cs="Arial"/>
        </w:rPr>
      </w:pPr>
      <w:r w:rsidRPr="004E6945">
        <w:rPr>
          <w:rFonts w:ascii="Arial" w:hAnsi="Arial" w:cs="Arial"/>
        </w:rPr>
        <w:t xml:space="preserve">The following questions are </w:t>
      </w:r>
      <w:r w:rsidRPr="004E6945">
        <w:rPr>
          <w:rFonts w:ascii="Arial" w:hAnsi="Arial" w:cs="Arial"/>
          <w:b/>
        </w:rPr>
        <w:t>mandatory</w:t>
      </w:r>
      <w:r w:rsidRPr="004E6945">
        <w:rPr>
          <w:rFonts w:ascii="Arial" w:hAnsi="Arial" w:cs="Arial"/>
        </w:rPr>
        <w:t xml:space="preserve"> and so must be completed by ALL tendering organisations.  NB: Failure to do so may result in the tender b</w:t>
      </w:r>
      <w:r>
        <w:rPr>
          <w:rFonts w:ascii="Arial" w:hAnsi="Arial" w:cs="Arial"/>
        </w:rPr>
        <w:t>eing excluded from the process.</w:t>
      </w:r>
    </w:p>
    <w:p w14:paraId="6C32AC82" w14:textId="77777777" w:rsidR="004E6945" w:rsidRPr="004E6945" w:rsidRDefault="004E6945" w:rsidP="004E6945">
      <w:pPr>
        <w:pStyle w:val="Heading9"/>
        <w:rPr>
          <w:rFonts w:ascii="Arial" w:hAnsi="Arial" w:cs="Arial"/>
          <w:b/>
          <w:i w:val="0"/>
          <w:sz w:val="22"/>
          <w:szCs w:val="22"/>
        </w:rPr>
      </w:pPr>
      <w:r w:rsidRPr="004E6945">
        <w:rPr>
          <w:rFonts w:ascii="Arial" w:hAnsi="Arial" w:cs="Arial"/>
          <w:b/>
          <w:i w:val="0"/>
          <w:sz w:val="22"/>
          <w:szCs w:val="22"/>
        </w:rPr>
        <w:t>This section is required for information purposes only and will not be scored but completion is required to ensure compliance with the Tender Instructions.</w:t>
      </w:r>
    </w:p>
    <w:p w14:paraId="6F10F7BA" w14:textId="77777777" w:rsidR="004E6945" w:rsidRPr="004E6945" w:rsidRDefault="004E6945" w:rsidP="004E6945">
      <w:pPr>
        <w:rPr>
          <w:rFonts w:ascii="Arial" w:hAnsi="Arial" w:cs="Arial"/>
          <w:b/>
        </w:rPr>
      </w:pPr>
    </w:p>
    <w:p w14:paraId="78FC8830" w14:textId="77777777" w:rsidR="004E6945" w:rsidRPr="004E6945" w:rsidRDefault="004E6945" w:rsidP="004E6945">
      <w:pPr>
        <w:jc w:val="both"/>
        <w:rPr>
          <w:rFonts w:ascii="Arial" w:hAnsi="Arial" w:cs="Arial"/>
        </w:rPr>
      </w:pPr>
      <w:r w:rsidRPr="004E6945">
        <w:rPr>
          <w:rFonts w:ascii="Arial" w:hAnsi="Arial" w:cs="Arial"/>
          <w:b/>
        </w:rPr>
        <w:t>2.0</w:t>
      </w:r>
      <w:r w:rsidRPr="004E6945">
        <w:rPr>
          <w:rFonts w:ascii="Arial" w:hAnsi="Arial" w:cs="Arial"/>
          <w:b/>
        </w:rPr>
        <w:tab/>
      </w:r>
      <w:r w:rsidRPr="004E6945">
        <w:rPr>
          <w:rFonts w:ascii="Arial" w:hAnsi="Arial" w:cs="Arial"/>
        </w:rPr>
        <w:t>Tenderers are required to complete the following table</w:t>
      </w:r>
      <w:r>
        <w:rPr>
          <w:rFonts w:ascii="Arial" w:hAnsi="Arial" w:cs="Arial"/>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4500"/>
      </w:tblGrid>
      <w:tr w:rsidR="004E6945" w:rsidRPr="004E6945" w14:paraId="5A566AED" w14:textId="77777777" w:rsidTr="008E3A57">
        <w:tc>
          <w:tcPr>
            <w:tcW w:w="959" w:type="dxa"/>
          </w:tcPr>
          <w:p w14:paraId="0B018FC1" w14:textId="77777777" w:rsidR="004E6945" w:rsidRPr="004E6945" w:rsidRDefault="004E6945" w:rsidP="004E6945">
            <w:pPr>
              <w:pStyle w:val="NoSpacing"/>
              <w:rPr>
                <w:rFonts w:ascii="Arial" w:hAnsi="Arial" w:cs="Arial"/>
                <w:b/>
              </w:rPr>
            </w:pPr>
          </w:p>
        </w:tc>
        <w:tc>
          <w:tcPr>
            <w:tcW w:w="3827" w:type="dxa"/>
          </w:tcPr>
          <w:p w14:paraId="55F48B65" w14:textId="77777777" w:rsidR="004E6945" w:rsidRPr="004E6945" w:rsidRDefault="004E6945" w:rsidP="004E6945">
            <w:pPr>
              <w:pStyle w:val="NoSpacing"/>
              <w:rPr>
                <w:rFonts w:ascii="Arial" w:hAnsi="Arial" w:cs="Arial"/>
                <w:b/>
              </w:rPr>
            </w:pPr>
            <w:r w:rsidRPr="004E6945">
              <w:rPr>
                <w:rFonts w:ascii="Arial" w:hAnsi="Arial" w:cs="Arial"/>
                <w:b/>
              </w:rPr>
              <w:t>Description</w:t>
            </w:r>
          </w:p>
        </w:tc>
        <w:tc>
          <w:tcPr>
            <w:tcW w:w="4500" w:type="dxa"/>
          </w:tcPr>
          <w:p w14:paraId="219488F2" w14:textId="77777777" w:rsidR="004E6945" w:rsidRPr="004E6945" w:rsidRDefault="004E6945" w:rsidP="004E6945">
            <w:pPr>
              <w:pStyle w:val="NoSpacing"/>
              <w:rPr>
                <w:rFonts w:ascii="Arial" w:hAnsi="Arial" w:cs="Arial"/>
                <w:b/>
              </w:rPr>
            </w:pPr>
            <w:r w:rsidRPr="004E6945">
              <w:rPr>
                <w:rFonts w:ascii="Arial" w:hAnsi="Arial" w:cs="Arial"/>
                <w:b/>
              </w:rPr>
              <w:t>To be completed by the Tenderer</w:t>
            </w:r>
          </w:p>
        </w:tc>
      </w:tr>
      <w:tr w:rsidR="004E6945" w:rsidRPr="004E6945" w14:paraId="34E1B3EB" w14:textId="77777777" w:rsidTr="008E3A57">
        <w:tc>
          <w:tcPr>
            <w:tcW w:w="959" w:type="dxa"/>
          </w:tcPr>
          <w:p w14:paraId="4050FD16" w14:textId="77777777" w:rsidR="004E6945" w:rsidRPr="004E6945" w:rsidRDefault="004E6945" w:rsidP="004E6945">
            <w:pPr>
              <w:pStyle w:val="NoSpacing"/>
              <w:rPr>
                <w:rFonts w:ascii="Arial" w:hAnsi="Arial" w:cs="Arial"/>
                <w:b/>
              </w:rPr>
            </w:pPr>
            <w:r w:rsidRPr="004E6945">
              <w:rPr>
                <w:rFonts w:ascii="Arial" w:hAnsi="Arial" w:cs="Arial"/>
                <w:b/>
              </w:rPr>
              <w:t>2.1</w:t>
            </w:r>
          </w:p>
        </w:tc>
        <w:tc>
          <w:tcPr>
            <w:tcW w:w="3827" w:type="dxa"/>
          </w:tcPr>
          <w:p w14:paraId="7E09F98C" w14:textId="77777777" w:rsidR="004E6945" w:rsidRPr="004E6945" w:rsidRDefault="004E6945" w:rsidP="004E6945">
            <w:pPr>
              <w:pStyle w:val="NoSpacing"/>
              <w:rPr>
                <w:rFonts w:ascii="Arial" w:hAnsi="Arial" w:cs="Arial"/>
              </w:rPr>
            </w:pPr>
            <w:r w:rsidRPr="004E6945">
              <w:rPr>
                <w:rFonts w:ascii="Arial" w:hAnsi="Arial" w:cs="Arial"/>
              </w:rPr>
              <w:t>Company Name</w:t>
            </w:r>
          </w:p>
        </w:tc>
        <w:tc>
          <w:tcPr>
            <w:tcW w:w="4500" w:type="dxa"/>
          </w:tcPr>
          <w:p w14:paraId="5FB777C7" w14:textId="77777777" w:rsidR="004E6945" w:rsidRPr="004E6945" w:rsidRDefault="004E6945" w:rsidP="004E6945">
            <w:pPr>
              <w:pStyle w:val="NoSpacing"/>
              <w:rPr>
                <w:rFonts w:ascii="Arial" w:hAnsi="Arial" w:cs="Arial"/>
              </w:rPr>
            </w:pPr>
          </w:p>
          <w:p w14:paraId="1C7AFA51" w14:textId="77777777" w:rsidR="004E6945" w:rsidRPr="004E6945" w:rsidRDefault="004E6945" w:rsidP="004E6945">
            <w:pPr>
              <w:pStyle w:val="NoSpacing"/>
              <w:rPr>
                <w:rFonts w:ascii="Arial" w:hAnsi="Arial" w:cs="Arial"/>
              </w:rPr>
            </w:pPr>
          </w:p>
        </w:tc>
      </w:tr>
      <w:tr w:rsidR="004E6945" w:rsidRPr="004E6945" w14:paraId="1109621C" w14:textId="77777777" w:rsidTr="008E3A57">
        <w:tc>
          <w:tcPr>
            <w:tcW w:w="959" w:type="dxa"/>
          </w:tcPr>
          <w:p w14:paraId="51C00494" w14:textId="77777777" w:rsidR="004E6945" w:rsidRPr="004E6945" w:rsidRDefault="004E6945" w:rsidP="004E6945">
            <w:pPr>
              <w:pStyle w:val="NoSpacing"/>
              <w:rPr>
                <w:rFonts w:ascii="Arial" w:hAnsi="Arial" w:cs="Arial"/>
                <w:b/>
              </w:rPr>
            </w:pPr>
            <w:r w:rsidRPr="004E6945">
              <w:rPr>
                <w:rFonts w:ascii="Arial" w:hAnsi="Arial" w:cs="Arial"/>
                <w:b/>
              </w:rPr>
              <w:t>2.2</w:t>
            </w:r>
          </w:p>
        </w:tc>
        <w:tc>
          <w:tcPr>
            <w:tcW w:w="3827" w:type="dxa"/>
          </w:tcPr>
          <w:p w14:paraId="4E7C832C" w14:textId="77777777" w:rsidR="004E6945" w:rsidRPr="004E6945" w:rsidRDefault="004E6945" w:rsidP="004E6945">
            <w:pPr>
              <w:pStyle w:val="NoSpacing"/>
              <w:rPr>
                <w:rFonts w:ascii="Arial" w:hAnsi="Arial" w:cs="Arial"/>
              </w:rPr>
            </w:pPr>
            <w:r w:rsidRPr="004E6945">
              <w:rPr>
                <w:rFonts w:ascii="Arial" w:hAnsi="Arial" w:cs="Arial"/>
              </w:rPr>
              <w:t>Address (for correspondence) to include telephone/fax and e-mail address together with web site details</w:t>
            </w:r>
          </w:p>
          <w:p w14:paraId="19C10DEC" w14:textId="77777777" w:rsidR="004E6945" w:rsidRPr="004E6945" w:rsidRDefault="004E6945" w:rsidP="004E6945">
            <w:pPr>
              <w:pStyle w:val="NoSpacing"/>
              <w:rPr>
                <w:rFonts w:ascii="Arial" w:hAnsi="Arial" w:cs="Arial"/>
              </w:rPr>
            </w:pPr>
          </w:p>
        </w:tc>
        <w:tc>
          <w:tcPr>
            <w:tcW w:w="4500" w:type="dxa"/>
          </w:tcPr>
          <w:p w14:paraId="1E3FCF88" w14:textId="77777777" w:rsidR="004E6945" w:rsidRPr="004E6945" w:rsidRDefault="004E6945" w:rsidP="004E6945">
            <w:pPr>
              <w:pStyle w:val="NoSpacing"/>
              <w:rPr>
                <w:rFonts w:ascii="Arial" w:hAnsi="Arial" w:cs="Arial"/>
              </w:rPr>
            </w:pPr>
          </w:p>
        </w:tc>
      </w:tr>
      <w:tr w:rsidR="004E6945" w:rsidRPr="004E6945" w14:paraId="71FA5F5A" w14:textId="77777777" w:rsidTr="008E3A57">
        <w:tc>
          <w:tcPr>
            <w:tcW w:w="959" w:type="dxa"/>
          </w:tcPr>
          <w:p w14:paraId="30058D83" w14:textId="77777777" w:rsidR="004E6945" w:rsidRPr="004E6945" w:rsidRDefault="004E6945" w:rsidP="004E6945">
            <w:pPr>
              <w:pStyle w:val="NoSpacing"/>
              <w:rPr>
                <w:rFonts w:ascii="Arial" w:hAnsi="Arial" w:cs="Arial"/>
                <w:b/>
              </w:rPr>
            </w:pPr>
            <w:r w:rsidRPr="004E6945">
              <w:rPr>
                <w:rFonts w:ascii="Arial" w:hAnsi="Arial" w:cs="Arial"/>
                <w:b/>
              </w:rPr>
              <w:t>2.3</w:t>
            </w:r>
          </w:p>
        </w:tc>
        <w:tc>
          <w:tcPr>
            <w:tcW w:w="3827" w:type="dxa"/>
          </w:tcPr>
          <w:p w14:paraId="60129D0D" w14:textId="77777777" w:rsidR="004E6945" w:rsidRPr="004E6945" w:rsidRDefault="004E6945" w:rsidP="004E6945">
            <w:pPr>
              <w:pStyle w:val="NoSpacing"/>
              <w:rPr>
                <w:rFonts w:ascii="Arial" w:hAnsi="Arial" w:cs="Arial"/>
              </w:rPr>
            </w:pPr>
            <w:r w:rsidRPr="004E6945">
              <w:rPr>
                <w:rFonts w:ascii="Arial" w:hAnsi="Arial" w:cs="Arial"/>
              </w:rPr>
              <w:t>(Where a limited company) Date of registration and registration number (under Companies Act, 1985)</w:t>
            </w:r>
          </w:p>
        </w:tc>
        <w:tc>
          <w:tcPr>
            <w:tcW w:w="4500" w:type="dxa"/>
          </w:tcPr>
          <w:p w14:paraId="451FD9FC" w14:textId="77777777" w:rsidR="004E6945" w:rsidRPr="004E6945" w:rsidRDefault="004E6945" w:rsidP="004E6945">
            <w:pPr>
              <w:pStyle w:val="NoSpacing"/>
              <w:rPr>
                <w:rFonts w:ascii="Arial" w:hAnsi="Arial" w:cs="Arial"/>
              </w:rPr>
            </w:pPr>
          </w:p>
        </w:tc>
      </w:tr>
      <w:tr w:rsidR="004E6945" w:rsidRPr="004E6945" w14:paraId="7D10FCAE" w14:textId="77777777" w:rsidTr="008E3A57">
        <w:tc>
          <w:tcPr>
            <w:tcW w:w="959" w:type="dxa"/>
          </w:tcPr>
          <w:p w14:paraId="2D28F27D" w14:textId="77777777" w:rsidR="004E6945" w:rsidRPr="004E6945" w:rsidRDefault="004E6945" w:rsidP="004E6945">
            <w:pPr>
              <w:pStyle w:val="NoSpacing"/>
              <w:rPr>
                <w:rFonts w:ascii="Arial" w:hAnsi="Arial" w:cs="Arial"/>
                <w:b/>
              </w:rPr>
            </w:pPr>
            <w:r w:rsidRPr="004E6945">
              <w:rPr>
                <w:rFonts w:ascii="Arial" w:hAnsi="Arial" w:cs="Arial"/>
                <w:b/>
              </w:rPr>
              <w:t>2.4</w:t>
            </w:r>
          </w:p>
        </w:tc>
        <w:tc>
          <w:tcPr>
            <w:tcW w:w="3827" w:type="dxa"/>
          </w:tcPr>
          <w:p w14:paraId="16EB6361" w14:textId="77777777" w:rsidR="004E6945" w:rsidRPr="004E6945" w:rsidRDefault="004E6945" w:rsidP="004E6945">
            <w:pPr>
              <w:pStyle w:val="NoSpacing"/>
              <w:rPr>
                <w:rFonts w:ascii="Arial" w:hAnsi="Arial" w:cs="Arial"/>
              </w:rPr>
            </w:pPr>
            <w:r w:rsidRPr="004E6945">
              <w:rPr>
                <w:rFonts w:ascii="Arial" w:hAnsi="Arial" w:cs="Arial"/>
              </w:rPr>
              <w:t>Registered Office (if different)</w:t>
            </w:r>
          </w:p>
          <w:p w14:paraId="5F503C08" w14:textId="77777777" w:rsidR="004E6945" w:rsidRPr="004E6945" w:rsidRDefault="004E6945" w:rsidP="004E6945">
            <w:pPr>
              <w:pStyle w:val="NoSpacing"/>
              <w:rPr>
                <w:rFonts w:ascii="Arial" w:hAnsi="Arial" w:cs="Arial"/>
              </w:rPr>
            </w:pPr>
          </w:p>
          <w:p w14:paraId="241BD6CD" w14:textId="77777777" w:rsidR="004E6945" w:rsidRPr="004E6945" w:rsidRDefault="004E6945" w:rsidP="004E6945">
            <w:pPr>
              <w:pStyle w:val="NoSpacing"/>
              <w:rPr>
                <w:rFonts w:ascii="Arial" w:hAnsi="Arial" w:cs="Arial"/>
              </w:rPr>
            </w:pPr>
          </w:p>
        </w:tc>
        <w:tc>
          <w:tcPr>
            <w:tcW w:w="4500" w:type="dxa"/>
          </w:tcPr>
          <w:p w14:paraId="5B0C2C6B" w14:textId="77777777" w:rsidR="004E6945" w:rsidRPr="004E6945" w:rsidRDefault="004E6945" w:rsidP="004E6945">
            <w:pPr>
              <w:pStyle w:val="NoSpacing"/>
              <w:rPr>
                <w:rFonts w:ascii="Arial" w:hAnsi="Arial" w:cs="Arial"/>
              </w:rPr>
            </w:pPr>
          </w:p>
        </w:tc>
      </w:tr>
      <w:tr w:rsidR="004E6945" w:rsidRPr="004E6945" w14:paraId="7E52B2AA" w14:textId="77777777" w:rsidTr="008E3A57">
        <w:tc>
          <w:tcPr>
            <w:tcW w:w="959" w:type="dxa"/>
          </w:tcPr>
          <w:p w14:paraId="0FBA8A10" w14:textId="77777777" w:rsidR="004E6945" w:rsidRPr="004E6945" w:rsidRDefault="004E6945" w:rsidP="004E6945">
            <w:pPr>
              <w:pStyle w:val="NoSpacing"/>
              <w:rPr>
                <w:rFonts w:ascii="Arial" w:hAnsi="Arial" w:cs="Arial"/>
                <w:b/>
              </w:rPr>
            </w:pPr>
            <w:r w:rsidRPr="004E6945">
              <w:rPr>
                <w:rFonts w:ascii="Arial" w:hAnsi="Arial" w:cs="Arial"/>
                <w:b/>
              </w:rPr>
              <w:t>2.5</w:t>
            </w:r>
          </w:p>
        </w:tc>
        <w:tc>
          <w:tcPr>
            <w:tcW w:w="3827" w:type="dxa"/>
          </w:tcPr>
          <w:p w14:paraId="024F3C31" w14:textId="77777777" w:rsidR="004E6945" w:rsidRPr="004E6945" w:rsidRDefault="004E6945" w:rsidP="004E6945">
            <w:pPr>
              <w:pStyle w:val="NoSpacing"/>
              <w:rPr>
                <w:rFonts w:ascii="Arial" w:hAnsi="Arial" w:cs="Arial"/>
              </w:rPr>
            </w:pPr>
            <w:r w:rsidRPr="004E6945">
              <w:rPr>
                <w:rFonts w:ascii="Arial" w:hAnsi="Arial" w:cs="Arial"/>
              </w:rPr>
              <w:t>Address of Head Office (if different from 2.4)</w:t>
            </w:r>
          </w:p>
        </w:tc>
        <w:tc>
          <w:tcPr>
            <w:tcW w:w="4500" w:type="dxa"/>
          </w:tcPr>
          <w:p w14:paraId="34C4D601" w14:textId="77777777" w:rsidR="004E6945" w:rsidRPr="004E6945" w:rsidRDefault="004E6945" w:rsidP="004E6945">
            <w:pPr>
              <w:pStyle w:val="NoSpacing"/>
              <w:rPr>
                <w:rFonts w:ascii="Arial" w:hAnsi="Arial" w:cs="Arial"/>
              </w:rPr>
            </w:pPr>
          </w:p>
        </w:tc>
      </w:tr>
      <w:tr w:rsidR="004E6945" w:rsidRPr="004E6945" w14:paraId="32F18C77" w14:textId="77777777" w:rsidTr="008E3A57">
        <w:tc>
          <w:tcPr>
            <w:tcW w:w="959" w:type="dxa"/>
          </w:tcPr>
          <w:p w14:paraId="459D0D7B" w14:textId="77777777" w:rsidR="004E6945" w:rsidRPr="004E6945" w:rsidRDefault="004E6945" w:rsidP="004E6945">
            <w:pPr>
              <w:pStyle w:val="NoSpacing"/>
              <w:rPr>
                <w:rFonts w:ascii="Arial" w:hAnsi="Arial" w:cs="Arial"/>
                <w:b/>
              </w:rPr>
            </w:pPr>
            <w:r w:rsidRPr="004E6945">
              <w:rPr>
                <w:rFonts w:ascii="Arial" w:hAnsi="Arial" w:cs="Arial"/>
                <w:b/>
              </w:rPr>
              <w:t>2.6</w:t>
            </w:r>
          </w:p>
        </w:tc>
        <w:tc>
          <w:tcPr>
            <w:tcW w:w="3827" w:type="dxa"/>
          </w:tcPr>
          <w:p w14:paraId="351B0CEA" w14:textId="77777777" w:rsidR="004E6945" w:rsidRPr="004E6945" w:rsidRDefault="004E6945" w:rsidP="004E6945">
            <w:pPr>
              <w:pStyle w:val="NoSpacing"/>
              <w:rPr>
                <w:rFonts w:ascii="Arial" w:hAnsi="Arial" w:cs="Arial"/>
              </w:rPr>
            </w:pPr>
            <w:r w:rsidRPr="004E6945">
              <w:rPr>
                <w:rFonts w:ascii="Arial" w:hAnsi="Arial" w:cs="Arial"/>
              </w:rPr>
              <w:t>If applicant is a member of a group of companies, provide the name and address of Holding Company and enclose a structure diagram to show relationship</w:t>
            </w:r>
          </w:p>
        </w:tc>
        <w:tc>
          <w:tcPr>
            <w:tcW w:w="4500" w:type="dxa"/>
          </w:tcPr>
          <w:p w14:paraId="69CB2FB1" w14:textId="77777777" w:rsidR="004E6945" w:rsidRPr="004E6945" w:rsidRDefault="004E6945" w:rsidP="004E6945">
            <w:pPr>
              <w:pStyle w:val="NoSpacing"/>
              <w:rPr>
                <w:rFonts w:ascii="Arial" w:hAnsi="Arial" w:cs="Arial"/>
              </w:rPr>
            </w:pPr>
          </w:p>
        </w:tc>
      </w:tr>
      <w:tr w:rsidR="004E6945" w:rsidRPr="004E6945" w14:paraId="73A605AD" w14:textId="77777777" w:rsidTr="008E3A57">
        <w:tc>
          <w:tcPr>
            <w:tcW w:w="959" w:type="dxa"/>
          </w:tcPr>
          <w:p w14:paraId="77A69209" w14:textId="77777777" w:rsidR="004E6945" w:rsidRPr="004E6945" w:rsidRDefault="004E6945" w:rsidP="004E6945">
            <w:pPr>
              <w:pStyle w:val="NoSpacing"/>
              <w:rPr>
                <w:rFonts w:ascii="Arial" w:hAnsi="Arial" w:cs="Arial"/>
                <w:b/>
              </w:rPr>
            </w:pPr>
            <w:r w:rsidRPr="004E6945">
              <w:rPr>
                <w:rFonts w:ascii="Arial" w:hAnsi="Arial" w:cs="Arial"/>
                <w:b/>
              </w:rPr>
              <w:t>2.7</w:t>
            </w:r>
          </w:p>
        </w:tc>
        <w:tc>
          <w:tcPr>
            <w:tcW w:w="3827" w:type="dxa"/>
          </w:tcPr>
          <w:p w14:paraId="4C3D572F" w14:textId="77777777" w:rsidR="004E6945" w:rsidRPr="004E6945" w:rsidRDefault="004E6945" w:rsidP="004E6945">
            <w:pPr>
              <w:pStyle w:val="NoSpacing"/>
              <w:rPr>
                <w:rFonts w:ascii="Arial" w:hAnsi="Arial" w:cs="Arial"/>
              </w:rPr>
            </w:pPr>
            <w:r w:rsidRPr="004E6945">
              <w:rPr>
                <w:rFonts w:ascii="Arial" w:hAnsi="Arial" w:cs="Arial"/>
              </w:rPr>
              <w:t>Please indicate Organisation type from the following list and confirm date of registration and company number</w:t>
            </w:r>
          </w:p>
        </w:tc>
        <w:tc>
          <w:tcPr>
            <w:tcW w:w="4500" w:type="dxa"/>
          </w:tcPr>
          <w:p w14:paraId="68467FE9" w14:textId="77777777" w:rsidR="004E6945" w:rsidRPr="004E6945" w:rsidRDefault="004E6945" w:rsidP="004E6945">
            <w:pPr>
              <w:pStyle w:val="NoSpacing"/>
              <w:rPr>
                <w:rFonts w:ascii="Arial" w:hAnsi="Arial" w:cs="Arial"/>
              </w:rPr>
            </w:pPr>
          </w:p>
        </w:tc>
      </w:tr>
      <w:tr w:rsidR="004E6945" w:rsidRPr="004E6945" w14:paraId="1ED2C483" w14:textId="77777777" w:rsidTr="008E3A57">
        <w:tc>
          <w:tcPr>
            <w:tcW w:w="959" w:type="dxa"/>
          </w:tcPr>
          <w:p w14:paraId="4334BD9A" w14:textId="77777777" w:rsidR="004E6945" w:rsidRPr="004E6945" w:rsidRDefault="004E6945" w:rsidP="004E6945">
            <w:pPr>
              <w:pStyle w:val="NoSpacing"/>
              <w:rPr>
                <w:rFonts w:ascii="Arial" w:hAnsi="Arial" w:cs="Arial"/>
                <w:b/>
              </w:rPr>
            </w:pPr>
          </w:p>
        </w:tc>
        <w:tc>
          <w:tcPr>
            <w:tcW w:w="3827" w:type="dxa"/>
          </w:tcPr>
          <w:p w14:paraId="595A8B3F" w14:textId="77777777" w:rsidR="004E6945" w:rsidRDefault="004E6945" w:rsidP="004E6945">
            <w:pPr>
              <w:pStyle w:val="NoSpacing"/>
              <w:ind w:left="720"/>
              <w:rPr>
                <w:rFonts w:ascii="Arial" w:hAnsi="Arial" w:cs="Arial"/>
              </w:rPr>
            </w:pPr>
          </w:p>
          <w:p w14:paraId="019CC29D" w14:textId="77777777" w:rsidR="004E6945" w:rsidRDefault="004E6945" w:rsidP="004E6945">
            <w:pPr>
              <w:pStyle w:val="NoSpacing"/>
              <w:numPr>
                <w:ilvl w:val="0"/>
                <w:numId w:val="34"/>
              </w:numPr>
              <w:rPr>
                <w:rFonts w:ascii="Arial" w:hAnsi="Arial" w:cs="Arial"/>
              </w:rPr>
            </w:pPr>
            <w:r w:rsidRPr="004E6945">
              <w:rPr>
                <w:rFonts w:ascii="Arial" w:hAnsi="Arial" w:cs="Arial"/>
              </w:rPr>
              <w:t>Public Limited Company</w:t>
            </w:r>
          </w:p>
          <w:p w14:paraId="75E2A286" w14:textId="77777777" w:rsidR="004E6945" w:rsidRPr="004E6945" w:rsidRDefault="004E6945" w:rsidP="004E6945">
            <w:pPr>
              <w:pStyle w:val="NoSpacing"/>
              <w:rPr>
                <w:rFonts w:ascii="Arial" w:hAnsi="Arial" w:cs="Arial"/>
              </w:rPr>
            </w:pPr>
          </w:p>
        </w:tc>
        <w:tc>
          <w:tcPr>
            <w:tcW w:w="4500" w:type="dxa"/>
          </w:tcPr>
          <w:p w14:paraId="1281F64E" w14:textId="77777777" w:rsidR="004E6945" w:rsidRPr="004E6945" w:rsidRDefault="004E6945" w:rsidP="004E6945">
            <w:pPr>
              <w:pStyle w:val="NoSpacing"/>
              <w:rPr>
                <w:rFonts w:ascii="Arial" w:hAnsi="Arial" w:cs="Arial"/>
              </w:rPr>
            </w:pPr>
          </w:p>
        </w:tc>
      </w:tr>
      <w:tr w:rsidR="004E6945" w:rsidRPr="004E6945" w14:paraId="2BDBFB1F" w14:textId="77777777" w:rsidTr="008E3A57">
        <w:tc>
          <w:tcPr>
            <w:tcW w:w="959" w:type="dxa"/>
          </w:tcPr>
          <w:p w14:paraId="16C99595" w14:textId="77777777" w:rsidR="004E6945" w:rsidRPr="004E6945" w:rsidRDefault="004E6945" w:rsidP="004E6945">
            <w:pPr>
              <w:pStyle w:val="NoSpacing"/>
              <w:rPr>
                <w:rFonts w:ascii="Arial" w:hAnsi="Arial" w:cs="Arial"/>
                <w:b/>
              </w:rPr>
            </w:pPr>
          </w:p>
        </w:tc>
        <w:tc>
          <w:tcPr>
            <w:tcW w:w="3827" w:type="dxa"/>
          </w:tcPr>
          <w:p w14:paraId="4E7C2D40" w14:textId="77777777" w:rsidR="004E6945" w:rsidRDefault="004E6945" w:rsidP="004E6945">
            <w:pPr>
              <w:pStyle w:val="NoSpacing"/>
              <w:ind w:left="720"/>
              <w:rPr>
                <w:rFonts w:ascii="Arial" w:hAnsi="Arial" w:cs="Arial"/>
              </w:rPr>
            </w:pPr>
          </w:p>
          <w:p w14:paraId="0CE0CBF7" w14:textId="77777777" w:rsidR="004E6945" w:rsidRDefault="004E6945" w:rsidP="004E6945">
            <w:pPr>
              <w:pStyle w:val="NoSpacing"/>
              <w:numPr>
                <w:ilvl w:val="0"/>
                <w:numId w:val="34"/>
              </w:numPr>
              <w:rPr>
                <w:rFonts w:ascii="Arial" w:hAnsi="Arial" w:cs="Arial"/>
              </w:rPr>
            </w:pPr>
            <w:r w:rsidRPr="004E6945">
              <w:rPr>
                <w:rFonts w:ascii="Arial" w:hAnsi="Arial" w:cs="Arial"/>
              </w:rPr>
              <w:t>Limited Company</w:t>
            </w:r>
          </w:p>
          <w:p w14:paraId="26FD82CC" w14:textId="77777777" w:rsidR="004E6945" w:rsidRPr="004E6945" w:rsidRDefault="004E6945" w:rsidP="004E6945">
            <w:pPr>
              <w:pStyle w:val="NoSpacing"/>
              <w:ind w:left="720"/>
              <w:rPr>
                <w:rFonts w:ascii="Arial" w:hAnsi="Arial" w:cs="Arial"/>
              </w:rPr>
            </w:pPr>
          </w:p>
        </w:tc>
        <w:tc>
          <w:tcPr>
            <w:tcW w:w="4500" w:type="dxa"/>
          </w:tcPr>
          <w:p w14:paraId="668F8B32" w14:textId="77777777" w:rsidR="004E6945" w:rsidRPr="004E6945" w:rsidRDefault="004E6945" w:rsidP="004E6945">
            <w:pPr>
              <w:pStyle w:val="NoSpacing"/>
              <w:rPr>
                <w:rFonts w:ascii="Arial" w:hAnsi="Arial" w:cs="Arial"/>
              </w:rPr>
            </w:pPr>
          </w:p>
        </w:tc>
      </w:tr>
      <w:tr w:rsidR="004E6945" w:rsidRPr="004E6945" w14:paraId="4F92A1CA" w14:textId="77777777" w:rsidTr="008E3A57">
        <w:tc>
          <w:tcPr>
            <w:tcW w:w="959" w:type="dxa"/>
          </w:tcPr>
          <w:p w14:paraId="313D94B4" w14:textId="77777777" w:rsidR="004E6945" w:rsidRPr="004E6945" w:rsidRDefault="004E6945" w:rsidP="004E6945">
            <w:pPr>
              <w:pStyle w:val="NoSpacing"/>
              <w:rPr>
                <w:rFonts w:ascii="Arial" w:hAnsi="Arial" w:cs="Arial"/>
                <w:b/>
              </w:rPr>
            </w:pPr>
          </w:p>
        </w:tc>
        <w:tc>
          <w:tcPr>
            <w:tcW w:w="3827" w:type="dxa"/>
          </w:tcPr>
          <w:p w14:paraId="227E78F6" w14:textId="77777777" w:rsidR="004E6945" w:rsidRDefault="004E6945" w:rsidP="004E6945">
            <w:pPr>
              <w:pStyle w:val="NoSpacing"/>
              <w:ind w:left="720"/>
              <w:rPr>
                <w:rFonts w:ascii="Arial" w:hAnsi="Arial" w:cs="Arial"/>
              </w:rPr>
            </w:pPr>
          </w:p>
          <w:p w14:paraId="68F3385A" w14:textId="77777777" w:rsidR="004E6945" w:rsidRDefault="004E6945" w:rsidP="004E6945">
            <w:pPr>
              <w:pStyle w:val="NoSpacing"/>
              <w:numPr>
                <w:ilvl w:val="0"/>
                <w:numId w:val="34"/>
              </w:numPr>
              <w:rPr>
                <w:rFonts w:ascii="Arial" w:hAnsi="Arial" w:cs="Arial"/>
              </w:rPr>
            </w:pPr>
            <w:r w:rsidRPr="004E6945">
              <w:rPr>
                <w:rFonts w:ascii="Arial" w:hAnsi="Arial" w:cs="Arial"/>
              </w:rPr>
              <w:t>Partnership</w:t>
            </w:r>
          </w:p>
          <w:p w14:paraId="55C5BD5E" w14:textId="77777777" w:rsidR="004E6945" w:rsidRPr="004E6945" w:rsidRDefault="004E6945" w:rsidP="004E6945">
            <w:pPr>
              <w:pStyle w:val="NoSpacing"/>
              <w:rPr>
                <w:rFonts w:ascii="Arial" w:hAnsi="Arial" w:cs="Arial"/>
              </w:rPr>
            </w:pPr>
          </w:p>
        </w:tc>
        <w:tc>
          <w:tcPr>
            <w:tcW w:w="4500" w:type="dxa"/>
          </w:tcPr>
          <w:p w14:paraId="1DFEB5D6" w14:textId="77777777" w:rsidR="004E6945" w:rsidRPr="004E6945" w:rsidRDefault="004E6945" w:rsidP="004E6945">
            <w:pPr>
              <w:pStyle w:val="NoSpacing"/>
              <w:rPr>
                <w:rFonts w:ascii="Arial" w:hAnsi="Arial" w:cs="Arial"/>
              </w:rPr>
            </w:pPr>
          </w:p>
        </w:tc>
      </w:tr>
      <w:tr w:rsidR="004E6945" w:rsidRPr="004E6945" w14:paraId="471BDC8E" w14:textId="77777777" w:rsidTr="008E3A57">
        <w:tc>
          <w:tcPr>
            <w:tcW w:w="959" w:type="dxa"/>
          </w:tcPr>
          <w:p w14:paraId="4755B46C" w14:textId="77777777" w:rsidR="004E6945" w:rsidRPr="004E6945" w:rsidRDefault="004E6945" w:rsidP="004E6945">
            <w:pPr>
              <w:pStyle w:val="NoSpacing"/>
              <w:rPr>
                <w:rFonts w:ascii="Arial" w:hAnsi="Arial" w:cs="Arial"/>
                <w:b/>
              </w:rPr>
            </w:pPr>
          </w:p>
        </w:tc>
        <w:tc>
          <w:tcPr>
            <w:tcW w:w="3827" w:type="dxa"/>
          </w:tcPr>
          <w:p w14:paraId="3DF77E9B" w14:textId="77777777" w:rsidR="004E6945" w:rsidRDefault="004E6945" w:rsidP="004E6945">
            <w:pPr>
              <w:pStyle w:val="NoSpacing"/>
              <w:ind w:left="720"/>
              <w:rPr>
                <w:rFonts w:ascii="Arial" w:hAnsi="Arial" w:cs="Arial"/>
              </w:rPr>
            </w:pPr>
          </w:p>
          <w:p w14:paraId="5AC0E550" w14:textId="77777777" w:rsidR="004E6945" w:rsidRDefault="004E6945" w:rsidP="004E6945">
            <w:pPr>
              <w:pStyle w:val="NoSpacing"/>
              <w:numPr>
                <w:ilvl w:val="0"/>
                <w:numId w:val="34"/>
              </w:numPr>
              <w:rPr>
                <w:rFonts w:ascii="Arial" w:hAnsi="Arial" w:cs="Arial"/>
              </w:rPr>
            </w:pPr>
            <w:r w:rsidRPr="004E6945">
              <w:rPr>
                <w:rFonts w:ascii="Arial" w:hAnsi="Arial" w:cs="Arial"/>
              </w:rPr>
              <w:t>Sole Trader</w:t>
            </w:r>
          </w:p>
          <w:p w14:paraId="352A0235" w14:textId="77777777" w:rsidR="004E6945" w:rsidRPr="004E6945" w:rsidRDefault="004E6945" w:rsidP="004E6945">
            <w:pPr>
              <w:pStyle w:val="NoSpacing"/>
              <w:rPr>
                <w:rFonts w:ascii="Arial" w:hAnsi="Arial" w:cs="Arial"/>
              </w:rPr>
            </w:pPr>
          </w:p>
        </w:tc>
        <w:tc>
          <w:tcPr>
            <w:tcW w:w="4500" w:type="dxa"/>
          </w:tcPr>
          <w:p w14:paraId="27A3846C" w14:textId="77777777" w:rsidR="004E6945" w:rsidRPr="004E6945" w:rsidRDefault="004E6945" w:rsidP="004E6945">
            <w:pPr>
              <w:pStyle w:val="NoSpacing"/>
              <w:rPr>
                <w:rFonts w:ascii="Arial" w:hAnsi="Arial" w:cs="Arial"/>
              </w:rPr>
            </w:pPr>
          </w:p>
        </w:tc>
      </w:tr>
      <w:tr w:rsidR="004E6945" w:rsidRPr="004E6945" w14:paraId="50E24BF0" w14:textId="77777777" w:rsidTr="008E3A57">
        <w:tc>
          <w:tcPr>
            <w:tcW w:w="959" w:type="dxa"/>
          </w:tcPr>
          <w:p w14:paraId="12E90BB4" w14:textId="77777777" w:rsidR="004E6945" w:rsidRPr="004E6945" w:rsidRDefault="004E6945" w:rsidP="004E6945">
            <w:pPr>
              <w:pStyle w:val="NoSpacing"/>
              <w:rPr>
                <w:rFonts w:ascii="Arial" w:hAnsi="Arial" w:cs="Arial"/>
                <w:b/>
              </w:rPr>
            </w:pPr>
          </w:p>
        </w:tc>
        <w:tc>
          <w:tcPr>
            <w:tcW w:w="3827" w:type="dxa"/>
          </w:tcPr>
          <w:p w14:paraId="1172C33F" w14:textId="77777777" w:rsidR="004E6945" w:rsidRDefault="004E6945" w:rsidP="004E6945">
            <w:pPr>
              <w:pStyle w:val="NoSpacing"/>
              <w:ind w:left="720"/>
              <w:rPr>
                <w:rFonts w:ascii="Arial" w:hAnsi="Arial" w:cs="Arial"/>
              </w:rPr>
            </w:pPr>
          </w:p>
          <w:p w14:paraId="7AB90CF8" w14:textId="77777777" w:rsidR="004E6945" w:rsidRDefault="004E6945" w:rsidP="004E6945">
            <w:pPr>
              <w:pStyle w:val="NoSpacing"/>
              <w:numPr>
                <w:ilvl w:val="0"/>
                <w:numId w:val="34"/>
              </w:numPr>
              <w:rPr>
                <w:rFonts w:ascii="Arial" w:hAnsi="Arial" w:cs="Arial"/>
              </w:rPr>
            </w:pPr>
            <w:r w:rsidRPr="004E6945">
              <w:rPr>
                <w:rFonts w:ascii="Arial" w:hAnsi="Arial" w:cs="Arial"/>
              </w:rPr>
              <w:t>Charity</w:t>
            </w:r>
          </w:p>
          <w:p w14:paraId="28337211" w14:textId="77777777" w:rsidR="004E6945" w:rsidRPr="004E6945" w:rsidRDefault="004E6945" w:rsidP="004E6945">
            <w:pPr>
              <w:pStyle w:val="NoSpacing"/>
              <w:rPr>
                <w:rFonts w:ascii="Arial" w:hAnsi="Arial" w:cs="Arial"/>
              </w:rPr>
            </w:pPr>
          </w:p>
        </w:tc>
        <w:tc>
          <w:tcPr>
            <w:tcW w:w="4500" w:type="dxa"/>
          </w:tcPr>
          <w:p w14:paraId="58ABC646" w14:textId="77777777" w:rsidR="004E6945" w:rsidRPr="004E6945" w:rsidRDefault="004E6945" w:rsidP="004E6945">
            <w:pPr>
              <w:pStyle w:val="NoSpacing"/>
              <w:rPr>
                <w:rFonts w:ascii="Arial" w:hAnsi="Arial" w:cs="Arial"/>
              </w:rPr>
            </w:pPr>
          </w:p>
        </w:tc>
      </w:tr>
      <w:tr w:rsidR="004E6945" w:rsidRPr="004E6945" w14:paraId="2D43A9BB" w14:textId="77777777" w:rsidTr="008E3A57">
        <w:tc>
          <w:tcPr>
            <w:tcW w:w="959" w:type="dxa"/>
          </w:tcPr>
          <w:p w14:paraId="14880E3B" w14:textId="77777777" w:rsidR="004E6945" w:rsidRPr="004E6945" w:rsidRDefault="004E6945" w:rsidP="004E6945">
            <w:pPr>
              <w:pStyle w:val="NoSpacing"/>
              <w:rPr>
                <w:rFonts w:ascii="Arial" w:hAnsi="Arial" w:cs="Arial"/>
                <w:b/>
              </w:rPr>
            </w:pPr>
          </w:p>
        </w:tc>
        <w:tc>
          <w:tcPr>
            <w:tcW w:w="3827" w:type="dxa"/>
          </w:tcPr>
          <w:p w14:paraId="4296B152" w14:textId="77777777" w:rsidR="004E6945" w:rsidRDefault="004E6945" w:rsidP="004E6945">
            <w:pPr>
              <w:pStyle w:val="NoSpacing"/>
              <w:ind w:left="720"/>
              <w:rPr>
                <w:rFonts w:ascii="Arial" w:hAnsi="Arial" w:cs="Arial"/>
              </w:rPr>
            </w:pPr>
          </w:p>
          <w:p w14:paraId="2A1D5FFF" w14:textId="77777777" w:rsidR="004E6945" w:rsidRDefault="004E6945" w:rsidP="004E6945">
            <w:pPr>
              <w:pStyle w:val="NoSpacing"/>
              <w:numPr>
                <w:ilvl w:val="0"/>
                <w:numId w:val="34"/>
              </w:numPr>
              <w:rPr>
                <w:rFonts w:ascii="Arial" w:hAnsi="Arial" w:cs="Arial"/>
              </w:rPr>
            </w:pPr>
            <w:r w:rsidRPr="004E6945">
              <w:rPr>
                <w:rFonts w:ascii="Arial" w:hAnsi="Arial" w:cs="Arial"/>
              </w:rPr>
              <w:t>Public Sector</w:t>
            </w:r>
          </w:p>
          <w:p w14:paraId="43F87EDF" w14:textId="77777777" w:rsidR="004E6945" w:rsidRPr="004E6945" w:rsidRDefault="004E6945" w:rsidP="004E6945">
            <w:pPr>
              <w:pStyle w:val="NoSpacing"/>
              <w:rPr>
                <w:rFonts w:ascii="Arial" w:hAnsi="Arial" w:cs="Arial"/>
              </w:rPr>
            </w:pPr>
          </w:p>
        </w:tc>
        <w:tc>
          <w:tcPr>
            <w:tcW w:w="4500" w:type="dxa"/>
          </w:tcPr>
          <w:p w14:paraId="2F28048F" w14:textId="77777777" w:rsidR="004E6945" w:rsidRPr="004E6945" w:rsidRDefault="004E6945" w:rsidP="004E6945">
            <w:pPr>
              <w:pStyle w:val="NoSpacing"/>
              <w:rPr>
                <w:rFonts w:ascii="Arial" w:hAnsi="Arial" w:cs="Arial"/>
              </w:rPr>
            </w:pPr>
          </w:p>
        </w:tc>
      </w:tr>
      <w:tr w:rsidR="004E6945" w:rsidRPr="004E6945" w14:paraId="48002A8F" w14:textId="77777777" w:rsidTr="008E3A57">
        <w:tc>
          <w:tcPr>
            <w:tcW w:w="959" w:type="dxa"/>
          </w:tcPr>
          <w:p w14:paraId="17D3453A" w14:textId="77777777" w:rsidR="004E6945" w:rsidRPr="004E6945" w:rsidRDefault="004E6945" w:rsidP="004E6945">
            <w:pPr>
              <w:pStyle w:val="NoSpacing"/>
              <w:rPr>
                <w:rFonts w:ascii="Arial" w:hAnsi="Arial" w:cs="Arial"/>
                <w:b/>
              </w:rPr>
            </w:pPr>
          </w:p>
        </w:tc>
        <w:tc>
          <w:tcPr>
            <w:tcW w:w="3827" w:type="dxa"/>
          </w:tcPr>
          <w:p w14:paraId="1F1370D4" w14:textId="77777777" w:rsidR="004E6945" w:rsidRDefault="004E6945" w:rsidP="004E6945">
            <w:pPr>
              <w:pStyle w:val="NoSpacing"/>
              <w:ind w:left="720"/>
              <w:rPr>
                <w:rFonts w:ascii="Arial" w:hAnsi="Arial" w:cs="Arial"/>
              </w:rPr>
            </w:pPr>
          </w:p>
          <w:p w14:paraId="47DC35AE" w14:textId="77777777" w:rsidR="004E6945" w:rsidRPr="004E6945" w:rsidRDefault="004E6945" w:rsidP="004E6945">
            <w:pPr>
              <w:pStyle w:val="NoSpacing"/>
              <w:numPr>
                <w:ilvl w:val="0"/>
                <w:numId w:val="34"/>
              </w:numPr>
              <w:rPr>
                <w:rFonts w:ascii="Arial" w:hAnsi="Arial" w:cs="Arial"/>
              </w:rPr>
            </w:pPr>
            <w:r w:rsidRPr="004E6945">
              <w:rPr>
                <w:rFonts w:ascii="Arial" w:hAnsi="Arial" w:cs="Arial"/>
              </w:rPr>
              <w:t>SME (Small Medium sized Enterprise) ie fewer than 250 employees</w:t>
            </w:r>
          </w:p>
        </w:tc>
        <w:tc>
          <w:tcPr>
            <w:tcW w:w="4500" w:type="dxa"/>
          </w:tcPr>
          <w:p w14:paraId="660424AF" w14:textId="77777777" w:rsidR="004E6945" w:rsidRPr="004E6945" w:rsidRDefault="004E6945" w:rsidP="004E6945">
            <w:pPr>
              <w:pStyle w:val="NoSpacing"/>
              <w:rPr>
                <w:rFonts w:ascii="Arial" w:hAnsi="Arial" w:cs="Arial"/>
              </w:rPr>
            </w:pPr>
          </w:p>
        </w:tc>
      </w:tr>
      <w:tr w:rsidR="004E6945" w:rsidRPr="004E6945" w14:paraId="77568815" w14:textId="77777777" w:rsidTr="008E3A57">
        <w:tc>
          <w:tcPr>
            <w:tcW w:w="959" w:type="dxa"/>
          </w:tcPr>
          <w:p w14:paraId="496D99BF" w14:textId="77777777" w:rsidR="004E6945" w:rsidRPr="004E6945" w:rsidRDefault="004E6945" w:rsidP="004E6945">
            <w:pPr>
              <w:pStyle w:val="NoSpacing"/>
              <w:rPr>
                <w:rFonts w:ascii="Arial" w:hAnsi="Arial" w:cs="Arial"/>
                <w:b/>
              </w:rPr>
            </w:pPr>
          </w:p>
        </w:tc>
        <w:tc>
          <w:tcPr>
            <w:tcW w:w="3827" w:type="dxa"/>
          </w:tcPr>
          <w:p w14:paraId="0CB02083" w14:textId="77777777" w:rsidR="004E6945" w:rsidRDefault="004E6945" w:rsidP="004E6945">
            <w:pPr>
              <w:pStyle w:val="NoSpacing"/>
              <w:ind w:left="720"/>
              <w:rPr>
                <w:rFonts w:ascii="Arial" w:hAnsi="Arial" w:cs="Arial"/>
              </w:rPr>
            </w:pPr>
          </w:p>
          <w:p w14:paraId="5BDBF92F" w14:textId="77777777" w:rsidR="004E6945" w:rsidRDefault="004E6945" w:rsidP="004E6945">
            <w:pPr>
              <w:pStyle w:val="NoSpacing"/>
              <w:numPr>
                <w:ilvl w:val="0"/>
                <w:numId w:val="34"/>
              </w:numPr>
              <w:rPr>
                <w:rFonts w:ascii="Arial" w:hAnsi="Arial" w:cs="Arial"/>
              </w:rPr>
            </w:pPr>
            <w:r w:rsidRPr="004E6945">
              <w:rPr>
                <w:rFonts w:ascii="Arial" w:hAnsi="Arial" w:cs="Arial"/>
              </w:rPr>
              <w:t>Voluntary/Community Sector</w:t>
            </w:r>
          </w:p>
          <w:p w14:paraId="20F377BD" w14:textId="77777777" w:rsidR="004E6945" w:rsidRPr="004E6945" w:rsidRDefault="004E6945" w:rsidP="004E6945">
            <w:pPr>
              <w:pStyle w:val="NoSpacing"/>
              <w:ind w:left="720"/>
              <w:rPr>
                <w:rFonts w:ascii="Arial" w:hAnsi="Arial" w:cs="Arial"/>
              </w:rPr>
            </w:pPr>
          </w:p>
        </w:tc>
        <w:tc>
          <w:tcPr>
            <w:tcW w:w="4500" w:type="dxa"/>
          </w:tcPr>
          <w:p w14:paraId="37454435" w14:textId="77777777" w:rsidR="004E6945" w:rsidRPr="004E6945" w:rsidRDefault="004E6945" w:rsidP="004E6945">
            <w:pPr>
              <w:pStyle w:val="NoSpacing"/>
              <w:rPr>
                <w:rFonts w:ascii="Arial" w:hAnsi="Arial" w:cs="Arial"/>
              </w:rPr>
            </w:pPr>
          </w:p>
        </w:tc>
      </w:tr>
      <w:tr w:rsidR="004E6945" w:rsidRPr="004E6945" w14:paraId="00FCB2DE" w14:textId="77777777" w:rsidTr="008E3A57">
        <w:tc>
          <w:tcPr>
            <w:tcW w:w="959" w:type="dxa"/>
          </w:tcPr>
          <w:p w14:paraId="4DAF7DDF" w14:textId="77777777" w:rsidR="004E6945" w:rsidRPr="004E6945" w:rsidRDefault="004E6945" w:rsidP="004E6945">
            <w:pPr>
              <w:pStyle w:val="NoSpacing"/>
              <w:rPr>
                <w:rFonts w:ascii="Arial" w:hAnsi="Arial" w:cs="Arial"/>
                <w:b/>
              </w:rPr>
            </w:pPr>
          </w:p>
        </w:tc>
        <w:tc>
          <w:tcPr>
            <w:tcW w:w="3827" w:type="dxa"/>
          </w:tcPr>
          <w:p w14:paraId="607CB1BF" w14:textId="77777777" w:rsidR="004E6945" w:rsidRDefault="004E6945" w:rsidP="004E6945">
            <w:pPr>
              <w:pStyle w:val="NoSpacing"/>
              <w:ind w:left="720"/>
              <w:rPr>
                <w:rFonts w:ascii="Arial" w:hAnsi="Arial" w:cs="Arial"/>
              </w:rPr>
            </w:pPr>
          </w:p>
          <w:p w14:paraId="2ABBCF25" w14:textId="77777777" w:rsidR="004E6945" w:rsidRDefault="004E6945" w:rsidP="004E6945">
            <w:pPr>
              <w:pStyle w:val="NoSpacing"/>
              <w:numPr>
                <w:ilvl w:val="0"/>
                <w:numId w:val="34"/>
              </w:numPr>
              <w:rPr>
                <w:rFonts w:ascii="Arial" w:hAnsi="Arial" w:cs="Arial"/>
              </w:rPr>
            </w:pPr>
            <w:r w:rsidRPr="004E6945">
              <w:rPr>
                <w:rFonts w:ascii="Arial" w:hAnsi="Arial" w:cs="Arial"/>
              </w:rPr>
              <w:t>Social Enterprise</w:t>
            </w:r>
          </w:p>
          <w:p w14:paraId="0206815B" w14:textId="77777777" w:rsidR="004E6945" w:rsidRPr="004E6945" w:rsidRDefault="004E6945" w:rsidP="004E6945">
            <w:pPr>
              <w:pStyle w:val="NoSpacing"/>
              <w:ind w:left="360"/>
              <w:rPr>
                <w:rFonts w:ascii="Arial" w:hAnsi="Arial" w:cs="Arial"/>
              </w:rPr>
            </w:pPr>
          </w:p>
        </w:tc>
        <w:tc>
          <w:tcPr>
            <w:tcW w:w="4500" w:type="dxa"/>
          </w:tcPr>
          <w:p w14:paraId="4E9D3B67" w14:textId="77777777" w:rsidR="004E6945" w:rsidRPr="004E6945" w:rsidRDefault="004E6945" w:rsidP="004E6945">
            <w:pPr>
              <w:pStyle w:val="NoSpacing"/>
              <w:rPr>
                <w:rFonts w:ascii="Arial" w:hAnsi="Arial" w:cs="Arial"/>
              </w:rPr>
            </w:pPr>
          </w:p>
        </w:tc>
      </w:tr>
      <w:tr w:rsidR="004E6945" w:rsidRPr="004E6945" w14:paraId="0B7B80F8" w14:textId="77777777" w:rsidTr="008E3A57">
        <w:tc>
          <w:tcPr>
            <w:tcW w:w="959" w:type="dxa"/>
          </w:tcPr>
          <w:p w14:paraId="7966ADF6" w14:textId="77777777" w:rsidR="004E6945" w:rsidRPr="004E6945" w:rsidRDefault="004E6945" w:rsidP="004E6945">
            <w:pPr>
              <w:pStyle w:val="NoSpacing"/>
              <w:rPr>
                <w:rFonts w:ascii="Arial" w:hAnsi="Arial" w:cs="Arial"/>
                <w:b/>
              </w:rPr>
            </w:pPr>
          </w:p>
        </w:tc>
        <w:tc>
          <w:tcPr>
            <w:tcW w:w="3827" w:type="dxa"/>
          </w:tcPr>
          <w:p w14:paraId="732CA2DD" w14:textId="77777777" w:rsidR="004E6945" w:rsidRDefault="004E6945" w:rsidP="004E6945">
            <w:pPr>
              <w:pStyle w:val="NoSpacing"/>
              <w:rPr>
                <w:rFonts w:ascii="Arial" w:hAnsi="Arial" w:cs="Arial"/>
              </w:rPr>
            </w:pPr>
          </w:p>
          <w:p w14:paraId="1270DE44" w14:textId="77777777" w:rsidR="004E6945" w:rsidRDefault="004E6945" w:rsidP="004E6945">
            <w:pPr>
              <w:pStyle w:val="NoSpacing"/>
              <w:numPr>
                <w:ilvl w:val="0"/>
                <w:numId w:val="34"/>
              </w:numPr>
              <w:rPr>
                <w:rFonts w:ascii="Arial" w:hAnsi="Arial" w:cs="Arial"/>
              </w:rPr>
            </w:pPr>
            <w:r w:rsidRPr="004E6945">
              <w:rPr>
                <w:rFonts w:ascii="Arial" w:hAnsi="Arial" w:cs="Arial"/>
              </w:rPr>
              <w:t>Other (please specify)</w:t>
            </w:r>
          </w:p>
          <w:p w14:paraId="0F0B926D" w14:textId="77777777" w:rsidR="004E6945" w:rsidRPr="004E6945" w:rsidRDefault="004E6945" w:rsidP="004E6945">
            <w:pPr>
              <w:pStyle w:val="NoSpacing"/>
              <w:ind w:left="720"/>
              <w:rPr>
                <w:rFonts w:ascii="Arial" w:hAnsi="Arial" w:cs="Arial"/>
              </w:rPr>
            </w:pPr>
          </w:p>
        </w:tc>
        <w:tc>
          <w:tcPr>
            <w:tcW w:w="4500" w:type="dxa"/>
          </w:tcPr>
          <w:p w14:paraId="49FD0A28" w14:textId="77777777" w:rsidR="004E6945" w:rsidRPr="004E6945" w:rsidRDefault="004E6945" w:rsidP="004E6945">
            <w:pPr>
              <w:pStyle w:val="NoSpacing"/>
              <w:rPr>
                <w:rFonts w:ascii="Arial" w:hAnsi="Arial" w:cs="Arial"/>
              </w:rPr>
            </w:pPr>
          </w:p>
        </w:tc>
      </w:tr>
      <w:tr w:rsidR="004E6945" w:rsidRPr="004E6945" w14:paraId="5B4302CB" w14:textId="77777777" w:rsidTr="008E3A57">
        <w:tc>
          <w:tcPr>
            <w:tcW w:w="959" w:type="dxa"/>
          </w:tcPr>
          <w:p w14:paraId="1C0F54CE" w14:textId="77777777" w:rsidR="004E6945" w:rsidRPr="004E6945" w:rsidRDefault="004E6945" w:rsidP="004E6945">
            <w:pPr>
              <w:pStyle w:val="NoSpacing"/>
              <w:rPr>
                <w:rFonts w:ascii="Arial" w:hAnsi="Arial" w:cs="Arial"/>
                <w:b/>
              </w:rPr>
            </w:pPr>
            <w:r w:rsidRPr="004E6945">
              <w:rPr>
                <w:rFonts w:ascii="Arial" w:hAnsi="Arial" w:cs="Arial"/>
                <w:b/>
              </w:rPr>
              <w:t>2.8</w:t>
            </w:r>
          </w:p>
        </w:tc>
        <w:tc>
          <w:tcPr>
            <w:tcW w:w="3827" w:type="dxa"/>
          </w:tcPr>
          <w:p w14:paraId="13352AD8" w14:textId="77777777" w:rsidR="004E6945" w:rsidRPr="004E6945" w:rsidRDefault="004E6945" w:rsidP="004E6945">
            <w:pPr>
              <w:pStyle w:val="NoSpacing"/>
              <w:rPr>
                <w:rFonts w:ascii="Arial" w:hAnsi="Arial" w:cs="Arial"/>
              </w:rPr>
            </w:pPr>
            <w:r w:rsidRPr="004E6945">
              <w:rPr>
                <w:rFonts w:ascii="Arial" w:hAnsi="Arial" w:cs="Arial"/>
              </w:rPr>
              <w:t xml:space="preserve">Name, position and email address of company representative </w:t>
            </w:r>
          </w:p>
          <w:p w14:paraId="79B9694C" w14:textId="77777777" w:rsidR="004E6945" w:rsidRPr="004E6945" w:rsidRDefault="004E6945" w:rsidP="004E6945">
            <w:pPr>
              <w:pStyle w:val="NoSpacing"/>
              <w:rPr>
                <w:rFonts w:ascii="Arial" w:hAnsi="Arial" w:cs="Arial"/>
              </w:rPr>
            </w:pPr>
          </w:p>
        </w:tc>
        <w:tc>
          <w:tcPr>
            <w:tcW w:w="4500" w:type="dxa"/>
          </w:tcPr>
          <w:p w14:paraId="590977BA" w14:textId="77777777" w:rsidR="004E6945" w:rsidRPr="004E6945" w:rsidRDefault="004E6945" w:rsidP="004E6945">
            <w:pPr>
              <w:pStyle w:val="NoSpacing"/>
              <w:rPr>
                <w:rFonts w:ascii="Arial" w:hAnsi="Arial" w:cs="Arial"/>
              </w:rPr>
            </w:pPr>
          </w:p>
        </w:tc>
      </w:tr>
      <w:tr w:rsidR="004E6945" w:rsidRPr="004E6945" w14:paraId="24959E45" w14:textId="77777777" w:rsidTr="008E3A57">
        <w:tc>
          <w:tcPr>
            <w:tcW w:w="959" w:type="dxa"/>
          </w:tcPr>
          <w:p w14:paraId="34CF18FD" w14:textId="77777777" w:rsidR="004E6945" w:rsidRPr="004E6945" w:rsidRDefault="004E6945" w:rsidP="004E6945">
            <w:pPr>
              <w:pStyle w:val="NoSpacing"/>
              <w:rPr>
                <w:rFonts w:ascii="Arial" w:hAnsi="Arial" w:cs="Arial"/>
                <w:b/>
              </w:rPr>
            </w:pPr>
            <w:r w:rsidRPr="004E6945">
              <w:rPr>
                <w:rFonts w:ascii="Arial" w:hAnsi="Arial" w:cs="Arial"/>
                <w:b/>
              </w:rPr>
              <w:t>2.9</w:t>
            </w:r>
          </w:p>
        </w:tc>
        <w:tc>
          <w:tcPr>
            <w:tcW w:w="3827" w:type="dxa"/>
          </w:tcPr>
          <w:p w14:paraId="07FE6354" w14:textId="77777777" w:rsidR="004E6945" w:rsidRPr="004E6945" w:rsidRDefault="004E6945" w:rsidP="004E6945">
            <w:pPr>
              <w:pStyle w:val="NoSpacing"/>
              <w:rPr>
                <w:rFonts w:ascii="Arial" w:hAnsi="Arial" w:cs="Arial"/>
              </w:rPr>
            </w:pPr>
            <w:r w:rsidRPr="004E6945">
              <w:rPr>
                <w:rFonts w:ascii="Arial" w:hAnsi="Arial" w:cs="Arial"/>
              </w:rPr>
              <w:t>For non-UK Tenderers : Where the Organisation’s country of origin operates a recognised official list; please provide a certificate of registration.</w:t>
            </w:r>
          </w:p>
        </w:tc>
        <w:tc>
          <w:tcPr>
            <w:tcW w:w="4500" w:type="dxa"/>
          </w:tcPr>
          <w:p w14:paraId="45353095" w14:textId="77777777" w:rsidR="004E6945" w:rsidRPr="004E6945" w:rsidRDefault="004E6945" w:rsidP="004E6945">
            <w:pPr>
              <w:pStyle w:val="NoSpacing"/>
              <w:rPr>
                <w:rFonts w:ascii="Arial" w:hAnsi="Arial" w:cs="Arial"/>
              </w:rPr>
            </w:pPr>
          </w:p>
        </w:tc>
      </w:tr>
      <w:tr w:rsidR="004E6945" w:rsidRPr="004E6945" w14:paraId="468C6BA4" w14:textId="77777777" w:rsidTr="008E3A57">
        <w:tc>
          <w:tcPr>
            <w:tcW w:w="959" w:type="dxa"/>
          </w:tcPr>
          <w:p w14:paraId="1AE58440" w14:textId="77777777" w:rsidR="004E6945" w:rsidRPr="004E6945" w:rsidRDefault="004E6945" w:rsidP="004E6945">
            <w:pPr>
              <w:pStyle w:val="NoSpacing"/>
              <w:rPr>
                <w:rFonts w:ascii="Arial" w:hAnsi="Arial" w:cs="Arial"/>
                <w:b/>
              </w:rPr>
            </w:pPr>
            <w:r w:rsidRPr="004E6945">
              <w:rPr>
                <w:rFonts w:ascii="Arial" w:hAnsi="Arial" w:cs="Arial"/>
                <w:b/>
              </w:rPr>
              <w:t>2.10</w:t>
            </w:r>
          </w:p>
        </w:tc>
        <w:tc>
          <w:tcPr>
            <w:tcW w:w="3827" w:type="dxa"/>
          </w:tcPr>
          <w:p w14:paraId="720F5427" w14:textId="77777777" w:rsidR="004E6945" w:rsidRPr="004E6945" w:rsidRDefault="004E6945" w:rsidP="004E6945">
            <w:pPr>
              <w:pStyle w:val="NoSpacing"/>
              <w:rPr>
                <w:rFonts w:ascii="Arial" w:hAnsi="Arial" w:cs="Arial"/>
              </w:rPr>
            </w:pPr>
            <w:r w:rsidRPr="004E6945">
              <w:rPr>
                <w:rFonts w:ascii="Arial" w:hAnsi="Arial" w:cs="Arial"/>
              </w:rPr>
              <w:t>How long has your Organisation been established?</w:t>
            </w:r>
          </w:p>
        </w:tc>
        <w:tc>
          <w:tcPr>
            <w:tcW w:w="4500" w:type="dxa"/>
          </w:tcPr>
          <w:p w14:paraId="511C5241" w14:textId="77777777" w:rsidR="004E6945" w:rsidRPr="004E6945" w:rsidRDefault="004E6945" w:rsidP="004E6945">
            <w:pPr>
              <w:pStyle w:val="NoSpacing"/>
              <w:rPr>
                <w:rFonts w:ascii="Arial" w:hAnsi="Arial" w:cs="Arial"/>
              </w:rPr>
            </w:pPr>
          </w:p>
        </w:tc>
      </w:tr>
      <w:tr w:rsidR="004E6945" w:rsidRPr="004E6945" w14:paraId="0217F497" w14:textId="77777777" w:rsidTr="008E3A57">
        <w:tc>
          <w:tcPr>
            <w:tcW w:w="959" w:type="dxa"/>
          </w:tcPr>
          <w:p w14:paraId="140A5F3A" w14:textId="77777777" w:rsidR="004E6945" w:rsidRPr="004E6945" w:rsidRDefault="004E6945" w:rsidP="004E6945">
            <w:pPr>
              <w:pStyle w:val="NoSpacing"/>
              <w:rPr>
                <w:rFonts w:ascii="Arial" w:hAnsi="Arial" w:cs="Arial"/>
                <w:b/>
              </w:rPr>
            </w:pPr>
            <w:r w:rsidRPr="004E6945">
              <w:rPr>
                <w:rFonts w:ascii="Arial" w:hAnsi="Arial" w:cs="Arial"/>
                <w:b/>
              </w:rPr>
              <w:t>2.11</w:t>
            </w:r>
          </w:p>
        </w:tc>
        <w:tc>
          <w:tcPr>
            <w:tcW w:w="3827" w:type="dxa"/>
          </w:tcPr>
          <w:p w14:paraId="6CF3F614" w14:textId="77777777" w:rsidR="004E6945" w:rsidRPr="004E6945" w:rsidRDefault="004E6945" w:rsidP="004E6945">
            <w:pPr>
              <w:pStyle w:val="NoSpacing"/>
              <w:rPr>
                <w:rFonts w:ascii="Arial" w:hAnsi="Arial" w:cs="Arial"/>
              </w:rPr>
            </w:pPr>
            <w:r w:rsidRPr="004E6945">
              <w:rPr>
                <w:rFonts w:ascii="Arial" w:hAnsi="Arial" w:cs="Arial"/>
              </w:rPr>
              <w:t>Is the Organisation a formal member of a larger trading group of companies?</w:t>
            </w:r>
          </w:p>
        </w:tc>
        <w:tc>
          <w:tcPr>
            <w:tcW w:w="4500" w:type="dxa"/>
          </w:tcPr>
          <w:p w14:paraId="66345E71" w14:textId="77777777" w:rsidR="004E6945" w:rsidRPr="004E6945" w:rsidRDefault="004E6945" w:rsidP="004E6945">
            <w:pPr>
              <w:pStyle w:val="NoSpacing"/>
              <w:rPr>
                <w:rFonts w:ascii="Arial" w:hAnsi="Arial" w:cs="Arial"/>
              </w:rPr>
            </w:pPr>
          </w:p>
        </w:tc>
      </w:tr>
      <w:tr w:rsidR="004E6945" w:rsidRPr="004E6945" w14:paraId="20AE7B2E" w14:textId="77777777" w:rsidTr="008E3A57">
        <w:tc>
          <w:tcPr>
            <w:tcW w:w="959" w:type="dxa"/>
          </w:tcPr>
          <w:p w14:paraId="6C0EE8AB" w14:textId="77777777" w:rsidR="004E6945" w:rsidRPr="004E6945" w:rsidRDefault="004E6945" w:rsidP="004E6945">
            <w:pPr>
              <w:pStyle w:val="NoSpacing"/>
              <w:rPr>
                <w:rFonts w:ascii="Arial" w:hAnsi="Arial" w:cs="Arial"/>
                <w:b/>
              </w:rPr>
            </w:pPr>
            <w:r w:rsidRPr="004E6945">
              <w:rPr>
                <w:rFonts w:ascii="Arial" w:hAnsi="Arial" w:cs="Arial"/>
                <w:b/>
              </w:rPr>
              <w:t>2.12</w:t>
            </w:r>
          </w:p>
        </w:tc>
        <w:tc>
          <w:tcPr>
            <w:tcW w:w="3827" w:type="dxa"/>
          </w:tcPr>
          <w:p w14:paraId="1300E196" w14:textId="77777777" w:rsidR="004E6945" w:rsidRPr="004E6945" w:rsidRDefault="004E6945" w:rsidP="004E6945">
            <w:pPr>
              <w:pStyle w:val="NoSpacing"/>
              <w:rPr>
                <w:rFonts w:ascii="Arial" w:hAnsi="Arial" w:cs="Arial"/>
              </w:rPr>
            </w:pPr>
            <w:r w:rsidRPr="004E6945">
              <w:rPr>
                <w:rFonts w:ascii="Arial" w:hAnsi="Arial" w:cs="Arial"/>
              </w:rPr>
              <w:t>Are you applying as the lead part of a consortium?</w:t>
            </w:r>
          </w:p>
        </w:tc>
        <w:tc>
          <w:tcPr>
            <w:tcW w:w="4500" w:type="dxa"/>
          </w:tcPr>
          <w:p w14:paraId="23DAEC78" w14:textId="77777777" w:rsidR="004E6945" w:rsidRPr="004E6945" w:rsidRDefault="004E6945" w:rsidP="004E6945">
            <w:pPr>
              <w:pStyle w:val="NoSpacing"/>
              <w:rPr>
                <w:rFonts w:ascii="Arial" w:hAnsi="Arial" w:cs="Arial"/>
              </w:rPr>
            </w:pPr>
            <w:r w:rsidRPr="004E6945">
              <w:rPr>
                <w:rFonts w:ascii="Arial" w:hAnsi="Arial" w:cs="Arial"/>
              </w:rPr>
              <w:t>Yes / No (delete as appropriate)</w:t>
            </w:r>
          </w:p>
        </w:tc>
      </w:tr>
      <w:tr w:rsidR="004E6945" w:rsidRPr="004E6945" w14:paraId="6AA17E36" w14:textId="77777777" w:rsidTr="008E3A57">
        <w:tc>
          <w:tcPr>
            <w:tcW w:w="959" w:type="dxa"/>
          </w:tcPr>
          <w:p w14:paraId="60B86767" w14:textId="77777777" w:rsidR="004E6945" w:rsidRPr="004E6945" w:rsidRDefault="004E6945" w:rsidP="004E6945">
            <w:pPr>
              <w:pStyle w:val="NoSpacing"/>
              <w:rPr>
                <w:rFonts w:ascii="Arial" w:hAnsi="Arial" w:cs="Arial"/>
                <w:b/>
              </w:rPr>
            </w:pPr>
            <w:r w:rsidRPr="004E6945">
              <w:rPr>
                <w:rFonts w:ascii="Arial" w:hAnsi="Arial" w:cs="Arial"/>
                <w:b/>
              </w:rPr>
              <w:t>2.13</w:t>
            </w:r>
          </w:p>
        </w:tc>
        <w:tc>
          <w:tcPr>
            <w:tcW w:w="3827" w:type="dxa"/>
          </w:tcPr>
          <w:p w14:paraId="1D63D680" w14:textId="77777777" w:rsidR="004E6945" w:rsidRPr="004E6945" w:rsidRDefault="004E6945" w:rsidP="004E6945">
            <w:pPr>
              <w:pStyle w:val="NoSpacing"/>
              <w:rPr>
                <w:rFonts w:ascii="Arial" w:hAnsi="Arial" w:cs="Arial"/>
              </w:rPr>
            </w:pPr>
            <w:r w:rsidRPr="004E6945">
              <w:rPr>
                <w:rFonts w:ascii="Arial" w:hAnsi="Arial" w:cs="Arial"/>
              </w:rPr>
              <w:t>Name and Address of Bankers</w:t>
            </w:r>
          </w:p>
          <w:p w14:paraId="1A28BE8D" w14:textId="77777777" w:rsidR="004E6945" w:rsidRPr="004E6945" w:rsidRDefault="004E6945" w:rsidP="004E6945">
            <w:pPr>
              <w:pStyle w:val="NoSpacing"/>
              <w:rPr>
                <w:rFonts w:ascii="Arial" w:hAnsi="Arial" w:cs="Arial"/>
              </w:rPr>
            </w:pPr>
          </w:p>
          <w:p w14:paraId="2822D6BB" w14:textId="77777777" w:rsidR="004E6945" w:rsidRPr="004E6945" w:rsidRDefault="004E6945" w:rsidP="004E6945">
            <w:pPr>
              <w:pStyle w:val="NoSpacing"/>
              <w:rPr>
                <w:rFonts w:ascii="Arial" w:hAnsi="Arial" w:cs="Arial"/>
              </w:rPr>
            </w:pPr>
          </w:p>
        </w:tc>
        <w:tc>
          <w:tcPr>
            <w:tcW w:w="4500" w:type="dxa"/>
          </w:tcPr>
          <w:p w14:paraId="5B947D8D" w14:textId="77777777" w:rsidR="004E6945" w:rsidRPr="004E6945" w:rsidRDefault="004E6945" w:rsidP="004E6945">
            <w:pPr>
              <w:pStyle w:val="NoSpacing"/>
              <w:rPr>
                <w:rFonts w:ascii="Arial" w:hAnsi="Arial" w:cs="Arial"/>
              </w:rPr>
            </w:pPr>
          </w:p>
        </w:tc>
      </w:tr>
    </w:tbl>
    <w:p w14:paraId="5073BE59" w14:textId="77777777" w:rsidR="004E6945" w:rsidRPr="00FB1722" w:rsidRDefault="004E6945" w:rsidP="004E6945">
      <w:pPr>
        <w:jc w:val="center"/>
        <w:rPr>
          <w:i/>
        </w:rPr>
      </w:pPr>
    </w:p>
    <w:p w14:paraId="035A4948" w14:textId="77777777" w:rsidR="004E6945" w:rsidRDefault="004E6945" w:rsidP="004E6945">
      <w:pPr>
        <w:jc w:val="both"/>
        <w:rPr>
          <w:rFonts w:cs="Arial"/>
          <w:b/>
          <w:bCs/>
          <w:sz w:val="28"/>
          <w:szCs w:val="28"/>
        </w:rPr>
      </w:pPr>
    </w:p>
    <w:p w14:paraId="39BA06AE" w14:textId="77777777" w:rsidR="00C90116" w:rsidRDefault="00C90116" w:rsidP="00C90116">
      <w:pPr>
        <w:rPr>
          <w:rFonts w:cs="Arial"/>
          <w:b/>
          <w:bCs/>
          <w:sz w:val="28"/>
          <w:szCs w:val="28"/>
        </w:rPr>
      </w:pPr>
    </w:p>
    <w:p w14:paraId="309F0B8B" w14:textId="77777777" w:rsidR="00C90116" w:rsidRDefault="00C90116" w:rsidP="00C90116">
      <w:pPr>
        <w:rPr>
          <w:rFonts w:cs="Arial"/>
          <w:b/>
          <w:bCs/>
          <w:sz w:val="28"/>
          <w:szCs w:val="28"/>
        </w:rPr>
      </w:pPr>
    </w:p>
    <w:p w14:paraId="608A8E2A" w14:textId="77777777" w:rsidR="00C90116" w:rsidRDefault="00C90116" w:rsidP="00C90116">
      <w:pPr>
        <w:rPr>
          <w:rFonts w:cs="Arial"/>
          <w:b/>
          <w:bCs/>
          <w:sz w:val="28"/>
          <w:szCs w:val="28"/>
        </w:rPr>
      </w:pPr>
    </w:p>
    <w:p w14:paraId="3E7CC3B7" w14:textId="77777777" w:rsidR="00C90116" w:rsidRDefault="00C90116" w:rsidP="00C90116">
      <w:pPr>
        <w:rPr>
          <w:rFonts w:cs="Arial"/>
          <w:b/>
          <w:bCs/>
          <w:sz w:val="28"/>
          <w:szCs w:val="28"/>
        </w:rPr>
      </w:pPr>
    </w:p>
    <w:p w14:paraId="536D10E1" w14:textId="77777777" w:rsidR="00C90116" w:rsidRDefault="00C90116" w:rsidP="00C90116">
      <w:pPr>
        <w:rPr>
          <w:rFonts w:cs="Arial"/>
          <w:b/>
          <w:bCs/>
          <w:sz w:val="28"/>
          <w:szCs w:val="28"/>
        </w:rPr>
      </w:pPr>
    </w:p>
    <w:p w14:paraId="1A2D79EE" w14:textId="77777777" w:rsidR="00C90116" w:rsidRDefault="00C90116" w:rsidP="00C90116">
      <w:pPr>
        <w:rPr>
          <w:rFonts w:cs="Arial"/>
          <w:b/>
          <w:bCs/>
          <w:sz w:val="28"/>
          <w:szCs w:val="28"/>
        </w:rPr>
      </w:pPr>
    </w:p>
    <w:p w14:paraId="5DAB7268" w14:textId="77777777" w:rsidR="00C90116" w:rsidRDefault="00C90116" w:rsidP="00C90116">
      <w:pPr>
        <w:rPr>
          <w:rFonts w:cs="Arial"/>
          <w:b/>
          <w:bCs/>
          <w:sz w:val="28"/>
          <w:szCs w:val="28"/>
        </w:rPr>
      </w:pPr>
    </w:p>
    <w:p w14:paraId="1550DC8C" w14:textId="77777777" w:rsidR="00C90116" w:rsidRPr="00C90116" w:rsidRDefault="00C90116" w:rsidP="00C90116">
      <w:pPr>
        <w:rPr>
          <w:rFonts w:cs="Arial"/>
          <w:b/>
          <w:bCs/>
          <w:sz w:val="28"/>
          <w:szCs w:val="28"/>
        </w:rPr>
      </w:pPr>
    </w:p>
    <w:p w14:paraId="5A299563" w14:textId="77777777" w:rsidR="00C90116" w:rsidRDefault="00C90116" w:rsidP="00C90116">
      <w:pPr>
        <w:pStyle w:val="Default"/>
        <w:ind w:left="567"/>
        <w:jc w:val="both"/>
        <w:rPr>
          <w:rFonts w:ascii="Arial" w:hAnsi="Arial" w:cs="Arial"/>
          <w:color w:val="auto"/>
          <w:sz w:val="22"/>
          <w:szCs w:val="22"/>
        </w:rPr>
      </w:pPr>
    </w:p>
    <w:p w14:paraId="0854EF74" w14:textId="77777777" w:rsidR="00C90116" w:rsidRDefault="00C90116" w:rsidP="00C90116">
      <w:pPr>
        <w:rPr>
          <w:rFonts w:ascii="Arial" w:hAnsi="Arial" w:cs="Arial"/>
          <w:b/>
          <w:sz w:val="28"/>
          <w:szCs w:val="28"/>
        </w:rPr>
      </w:pPr>
      <w:r>
        <w:rPr>
          <w:rFonts w:ascii="Arial" w:hAnsi="Arial" w:cs="Arial"/>
          <w:b/>
          <w:sz w:val="28"/>
          <w:szCs w:val="28"/>
        </w:rPr>
        <w:lastRenderedPageBreak/>
        <w:t>Schedule Three – Specification and Requirement</w:t>
      </w:r>
    </w:p>
    <w:p w14:paraId="3D72EB9D" w14:textId="77777777" w:rsidR="00C90116" w:rsidRPr="007418C8" w:rsidRDefault="00C90116" w:rsidP="00C90116">
      <w:pPr>
        <w:rPr>
          <w:rFonts w:ascii="Arial" w:hAnsi="Arial" w:cs="Arial"/>
          <w:b/>
        </w:rPr>
      </w:pPr>
      <w:r>
        <w:rPr>
          <w:rFonts w:ascii="Arial" w:hAnsi="Arial" w:cs="Arial"/>
          <w:b/>
        </w:rPr>
        <w:t xml:space="preserve">3.1 </w:t>
      </w:r>
      <w:r>
        <w:rPr>
          <w:rFonts w:ascii="Arial" w:hAnsi="Arial" w:cs="Arial"/>
          <w:b/>
        </w:rPr>
        <w:tab/>
        <w:t>Specification</w:t>
      </w:r>
    </w:p>
    <w:p w14:paraId="7CC5C1E5" w14:textId="77777777" w:rsidR="00C90116" w:rsidRDefault="00C90116" w:rsidP="00C90116">
      <w:pPr>
        <w:pStyle w:val="Default"/>
        <w:ind w:left="567"/>
        <w:jc w:val="both"/>
        <w:rPr>
          <w:rFonts w:ascii="Arial" w:hAnsi="Arial" w:cs="Arial"/>
          <w:color w:val="auto"/>
          <w:sz w:val="22"/>
          <w:szCs w:val="22"/>
        </w:rPr>
      </w:pPr>
    </w:p>
    <w:p w14:paraId="49AC628E" w14:textId="77777777" w:rsidR="00C90116" w:rsidRDefault="00C90116" w:rsidP="00C90116">
      <w:pPr>
        <w:rPr>
          <w:rFonts w:ascii="Arial" w:hAnsi="Arial" w:cs="Arial"/>
          <w:b/>
        </w:rPr>
      </w:pPr>
      <w:r w:rsidRPr="00F97DC2">
        <w:rPr>
          <w:rFonts w:ascii="Arial" w:hAnsi="Arial" w:cs="Arial"/>
          <w:b/>
        </w:rPr>
        <w:t xml:space="preserve">Overview </w:t>
      </w:r>
    </w:p>
    <w:p w14:paraId="754DBEDE" w14:textId="77777777" w:rsidR="00C90116" w:rsidRPr="00716B5C" w:rsidRDefault="00C90116" w:rsidP="00C90116">
      <w:pPr>
        <w:spacing w:after="0" w:line="240" w:lineRule="auto"/>
        <w:jc w:val="both"/>
        <w:rPr>
          <w:rFonts w:ascii="Arial" w:eastAsia="Times New Roman" w:hAnsi="Arial" w:cs="Arial"/>
          <w:szCs w:val="20"/>
        </w:rPr>
      </w:pPr>
      <w:r w:rsidRPr="00716B5C">
        <w:rPr>
          <w:rFonts w:ascii="Arial" w:eastAsia="Times New Roman" w:hAnsi="Arial" w:cs="Arial"/>
          <w:szCs w:val="20"/>
        </w:rPr>
        <w:t>Kent and Medway Fire and Rescue Authority (“the Authority”) is one of the largest Fire and Rescue Authorities in the country, responsible for delivering fire and rescue services to over 1.7 million people in the county of Kent covering 3,855Sq km, with a large coastline including the Channel Tunnel, the Dartford river crossings and two large ports. It is a Combined Fire Authority which means that it is a standalone local authority in its own right. It draws 21 of its elected Members from Kent County Council and 4 from Medway Council. The Authority employs approximately 1,500 staff to deliver services throughout Kent and Medway. The Authority oper</w:t>
      </w:r>
      <w:r>
        <w:rPr>
          <w:rFonts w:ascii="Arial" w:eastAsia="Times New Roman" w:hAnsi="Arial" w:cs="Arial"/>
          <w:szCs w:val="20"/>
        </w:rPr>
        <w:t>ates a 24-hour service across 57</w:t>
      </w:r>
      <w:r w:rsidRPr="00716B5C">
        <w:rPr>
          <w:rFonts w:ascii="Arial" w:eastAsia="Times New Roman" w:hAnsi="Arial" w:cs="Arial"/>
          <w:szCs w:val="20"/>
        </w:rPr>
        <w:t xml:space="preserve"> fire stations, a training centre, control centre and Service Headquarters. It also has a </w:t>
      </w:r>
      <w:r>
        <w:rPr>
          <w:rFonts w:ascii="Arial" w:eastAsia="Times New Roman" w:hAnsi="Arial" w:cs="Arial"/>
          <w:szCs w:val="20"/>
        </w:rPr>
        <w:t>fleet of 76</w:t>
      </w:r>
      <w:r w:rsidRPr="00716B5C">
        <w:rPr>
          <w:rFonts w:ascii="Arial" w:eastAsia="Times New Roman" w:hAnsi="Arial" w:cs="Arial"/>
          <w:szCs w:val="20"/>
        </w:rPr>
        <w:t xml:space="preserve"> front line </w:t>
      </w:r>
      <w:r>
        <w:rPr>
          <w:rFonts w:ascii="Arial" w:eastAsia="Times New Roman" w:hAnsi="Arial" w:cs="Arial"/>
          <w:szCs w:val="20"/>
        </w:rPr>
        <w:t>appliances</w:t>
      </w:r>
      <w:r w:rsidRPr="00716B5C">
        <w:rPr>
          <w:rFonts w:ascii="Arial" w:eastAsia="Times New Roman" w:hAnsi="Arial" w:cs="Arial"/>
          <w:szCs w:val="20"/>
        </w:rPr>
        <w:t xml:space="preserve"> and a range of specialist operational support vehicles.</w:t>
      </w:r>
    </w:p>
    <w:p w14:paraId="42A05052" w14:textId="77777777" w:rsidR="00C90116" w:rsidRPr="00716B5C" w:rsidRDefault="00C90116" w:rsidP="00C90116">
      <w:pPr>
        <w:spacing w:after="0" w:line="240" w:lineRule="auto"/>
        <w:rPr>
          <w:rFonts w:ascii="Arial" w:eastAsia="Times New Roman" w:hAnsi="Arial" w:cs="Arial"/>
          <w:szCs w:val="20"/>
        </w:rPr>
      </w:pPr>
    </w:p>
    <w:p w14:paraId="1B36356E" w14:textId="77777777" w:rsidR="00C90116" w:rsidRPr="00716B5C" w:rsidRDefault="00C90116" w:rsidP="00C90116">
      <w:pPr>
        <w:spacing w:after="0" w:line="240" w:lineRule="auto"/>
        <w:jc w:val="both"/>
        <w:rPr>
          <w:rFonts w:ascii="Arial" w:eastAsia="Times New Roman" w:hAnsi="Arial" w:cs="Arial"/>
          <w:szCs w:val="20"/>
        </w:rPr>
      </w:pPr>
      <w:r w:rsidRPr="00716B5C">
        <w:rPr>
          <w:rFonts w:ascii="Arial" w:eastAsia="Times New Roman" w:hAnsi="Arial" w:cs="Arial"/>
          <w:szCs w:val="20"/>
        </w:rPr>
        <w:t xml:space="preserve">The Authority undertakes a range of functions including providing community safety to the public, fire safety for businesses, and responding to emergencies to meet its statutory duties. How this is achieved is set out in the Corporate Plan, available from </w:t>
      </w:r>
      <w:hyperlink r:id="rId22" w:history="1">
        <w:r w:rsidRPr="00716B5C">
          <w:rPr>
            <w:rFonts w:ascii="Arial" w:eastAsia="Times New Roman" w:hAnsi="Arial"/>
            <w:color w:val="000000"/>
            <w:szCs w:val="20"/>
            <w:u w:val="single"/>
          </w:rPr>
          <w:t>www.kent.fire-uk.org</w:t>
        </w:r>
      </w:hyperlink>
      <w:r w:rsidRPr="00716B5C">
        <w:rPr>
          <w:rFonts w:ascii="Arial" w:eastAsia="Times New Roman" w:hAnsi="Arial" w:cs="Arial"/>
          <w:szCs w:val="20"/>
        </w:rPr>
        <w:t xml:space="preserve">. </w:t>
      </w:r>
    </w:p>
    <w:p w14:paraId="09AC760F" w14:textId="77777777" w:rsidR="00C90116" w:rsidRPr="00716B5C" w:rsidRDefault="00C90116" w:rsidP="00C90116">
      <w:pPr>
        <w:spacing w:after="0" w:line="240" w:lineRule="auto"/>
        <w:rPr>
          <w:rFonts w:ascii="Arial" w:eastAsia="Times New Roman" w:hAnsi="Arial" w:cs="Arial"/>
          <w:szCs w:val="20"/>
        </w:rPr>
      </w:pPr>
    </w:p>
    <w:p w14:paraId="3839E0A9" w14:textId="77777777" w:rsidR="00C90116" w:rsidRPr="00716B5C" w:rsidRDefault="00C90116" w:rsidP="00C90116">
      <w:pPr>
        <w:spacing w:after="0" w:line="240" w:lineRule="auto"/>
        <w:jc w:val="both"/>
        <w:rPr>
          <w:rFonts w:ascii="Arial" w:eastAsia="Times New Roman" w:hAnsi="Arial" w:cs="Arial"/>
          <w:szCs w:val="20"/>
        </w:rPr>
      </w:pPr>
      <w:r w:rsidRPr="00716B5C">
        <w:rPr>
          <w:rFonts w:ascii="Arial" w:eastAsia="Times New Roman" w:hAnsi="Arial" w:cs="Arial"/>
          <w:szCs w:val="20"/>
        </w:rPr>
        <w:t xml:space="preserve">The Authority has a revenue budget of approximately £70m.  Over 80% of its costs relate to staff pay, allowances and pensions.  </w:t>
      </w:r>
    </w:p>
    <w:p w14:paraId="1F6C8A9D" w14:textId="77777777" w:rsidR="00C90116" w:rsidRPr="00716B5C" w:rsidRDefault="00C90116" w:rsidP="00C90116">
      <w:pPr>
        <w:spacing w:after="0" w:line="240" w:lineRule="auto"/>
        <w:rPr>
          <w:rFonts w:ascii="Arial" w:eastAsia="Times New Roman" w:hAnsi="Arial" w:cs="Arial"/>
          <w:sz w:val="20"/>
          <w:szCs w:val="20"/>
        </w:rPr>
      </w:pPr>
    </w:p>
    <w:p w14:paraId="220E6CFF" w14:textId="77777777" w:rsidR="00C90116" w:rsidRDefault="00C90116" w:rsidP="00C90116">
      <w:pPr>
        <w:spacing w:after="0" w:line="240" w:lineRule="auto"/>
        <w:jc w:val="both"/>
        <w:rPr>
          <w:rFonts w:ascii="Arial" w:eastAsia="Times New Roman" w:hAnsi="Arial" w:cs="Arial"/>
          <w:szCs w:val="20"/>
        </w:rPr>
      </w:pPr>
      <w:r w:rsidRPr="00716B5C">
        <w:rPr>
          <w:rFonts w:ascii="Arial" w:eastAsia="Times New Roman" w:hAnsi="Arial" w:cs="Arial"/>
          <w:szCs w:val="20"/>
        </w:rPr>
        <w:t xml:space="preserve">Please Note: The legal entity for contracting and other purposes is The Kent and Medway Towns Fire Authority (“The Authority”), which is the name under which the Authority was created in 1998. Since 2004, it has been referred to as Kent and Medway Fire and Rescue Authority to recognise its broader remit. </w:t>
      </w:r>
    </w:p>
    <w:p w14:paraId="1E7842D0" w14:textId="77777777" w:rsidR="00C90116" w:rsidRDefault="00C90116" w:rsidP="00C90116">
      <w:pPr>
        <w:spacing w:after="0" w:line="240" w:lineRule="auto"/>
        <w:jc w:val="both"/>
        <w:rPr>
          <w:rFonts w:ascii="Arial" w:eastAsia="Times New Roman" w:hAnsi="Arial" w:cs="Arial"/>
          <w:szCs w:val="20"/>
        </w:rPr>
      </w:pPr>
    </w:p>
    <w:p w14:paraId="06A7E6AE" w14:textId="77777777" w:rsidR="00C90116" w:rsidRDefault="00C90116" w:rsidP="00C90116">
      <w:pPr>
        <w:spacing w:after="0" w:line="240" w:lineRule="auto"/>
        <w:jc w:val="both"/>
        <w:rPr>
          <w:rFonts w:ascii="Arial" w:eastAsia="Times New Roman" w:hAnsi="Arial" w:cs="Arial"/>
          <w:szCs w:val="20"/>
        </w:rPr>
      </w:pPr>
      <w:r>
        <w:rPr>
          <w:rFonts w:ascii="Arial" w:eastAsia="Times New Roman" w:hAnsi="Arial" w:cs="Arial"/>
          <w:b/>
          <w:szCs w:val="20"/>
        </w:rPr>
        <w:t>Requirement</w:t>
      </w:r>
    </w:p>
    <w:p w14:paraId="72494EC4" w14:textId="77777777" w:rsidR="00C90116" w:rsidRDefault="00C90116" w:rsidP="00C90116">
      <w:pPr>
        <w:spacing w:after="0" w:line="240" w:lineRule="auto"/>
        <w:jc w:val="both"/>
        <w:rPr>
          <w:rFonts w:ascii="Arial" w:eastAsia="Times New Roman" w:hAnsi="Arial" w:cs="Arial"/>
          <w:szCs w:val="20"/>
        </w:rPr>
      </w:pPr>
    </w:p>
    <w:p w14:paraId="015F9FD5" w14:textId="77777777" w:rsidR="00C90116" w:rsidRPr="00C10674" w:rsidRDefault="00C90116" w:rsidP="00C90116">
      <w:pPr>
        <w:spacing w:after="0" w:line="240" w:lineRule="auto"/>
        <w:jc w:val="both"/>
        <w:rPr>
          <w:rFonts w:ascii="Arial" w:eastAsia="Times New Roman" w:hAnsi="Arial" w:cs="Arial"/>
          <w:szCs w:val="20"/>
        </w:rPr>
      </w:pPr>
      <w:r w:rsidRPr="00C10674">
        <w:rPr>
          <w:rFonts w:ascii="Arial" w:eastAsia="Times New Roman" w:hAnsi="Arial" w:cs="Arial"/>
          <w:szCs w:val="20"/>
        </w:rPr>
        <w:t>The Authority is looking to appoint a supplier to not only provide Specialist Hazardous Materials Continuation training for their Detection Identification and Monitoring advisers and a supplier to be their Radiation Protection Adviser. The requirement has been spit into 2 Lots as detailed below.</w:t>
      </w:r>
    </w:p>
    <w:p w14:paraId="4C834DC6" w14:textId="51572251" w:rsidR="00C90116" w:rsidRPr="00C10674" w:rsidRDefault="00FF2CBC" w:rsidP="00C90116">
      <w:pPr>
        <w:spacing w:after="0" w:line="240" w:lineRule="auto"/>
        <w:jc w:val="both"/>
        <w:rPr>
          <w:rFonts w:ascii="Arial" w:eastAsia="Times New Roman" w:hAnsi="Arial" w:cs="Arial"/>
          <w:szCs w:val="20"/>
        </w:rPr>
      </w:pPr>
      <w:r>
        <w:rPr>
          <w:rFonts w:ascii="Arial" w:eastAsia="Times New Roman" w:hAnsi="Arial" w:cs="Arial"/>
          <w:szCs w:val="20"/>
        </w:rPr>
        <w:t>Tenderes must confirm in the b</w:t>
      </w:r>
      <w:r w:rsidR="00C90116" w:rsidRPr="00C10674">
        <w:rPr>
          <w:rFonts w:ascii="Arial" w:eastAsia="Times New Roman" w:hAnsi="Arial" w:cs="Arial"/>
          <w:szCs w:val="20"/>
        </w:rPr>
        <w:t>ox below which Lot(s) they are tendering for:</w:t>
      </w:r>
    </w:p>
    <w:p w14:paraId="644B82E4" w14:textId="77777777" w:rsidR="00C90116" w:rsidRPr="003C46BF" w:rsidRDefault="00C90116" w:rsidP="00C90116">
      <w:pPr>
        <w:spacing w:after="0" w:line="240" w:lineRule="auto"/>
        <w:jc w:val="both"/>
        <w:rPr>
          <w:rFonts w:ascii="Arial" w:eastAsia="Times New Roman" w:hAnsi="Arial" w:cs="Arial"/>
          <w:szCs w:val="20"/>
          <w:highlight w:val="yellow"/>
        </w:rPr>
      </w:pPr>
    </w:p>
    <w:tbl>
      <w:tblPr>
        <w:tblW w:w="95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20"/>
        <w:gridCol w:w="4667"/>
        <w:gridCol w:w="4153"/>
      </w:tblGrid>
      <w:tr w:rsidR="00C90116" w:rsidRPr="008E3A57" w14:paraId="7A4244D8" w14:textId="77777777" w:rsidTr="008E3A57">
        <w:tc>
          <w:tcPr>
            <w:tcW w:w="720" w:type="dxa"/>
            <w:tcBorders>
              <w:top w:val="single" w:sz="4" w:space="0" w:color="000000"/>
              <w:left w:val="single" w:sz="4" w:space="0" w:color="000000"/>
              <w:bottom w:val="single" w:sz="4" w:space="0" w:color="000000"/>
              <w:right w:val="single" w:sz="4" w:space="0" w:color="000000"/>
            </w:tcBorders>
            <w:shd w:val="clear" w:color="auto" w:fill="C0C0C0"/>
          </w:tcPr>
          <w:p w14:paraId="3FE94197" w14:textId="77777777" w:rsidR="00C90116" w:rsidRPr="008E3A57" w:rsidRDefault="00C90116" w:rsidP="008E3A57">
            <w:pPr>
              <w:pStyle w:val="Body1"/>
              <w:spacing w:before="60" w:after="60" w:line="240" w:lineRule="auto"/>
              <w:ind w:left="0"/>
              <w:rPr>
                <w:rFonts w:ascii="Arial" w:hAnsi="Arial" w:cs="Arial"/>
                <w:b/>
                <w:bCs/>
                <w:kern w:val="2"/>
                <w:sz w:val="22"/>
                <w:szCs w:val="22"/>
              </w:rPr>
            </w:pPr>
            <w:r w:rsidRPr="008E3A57">
              <w:rPr>
                <w:rFonts w:ascii="Arial" w:hAnsi="Arial" w:cs="Arial"/>
                <w:b/>
                <w:bCs/>
                <w:kern w:val="2"/>
                <w:sz w:val="22"/>
                <w:szCs w:val="22"/>
              </w:rPr>
              <w:t>Ref</w:t>
            </w: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28612BF" w14:textId="77777777" w:rsidR="00C90116" w:rsidRPr="008E3A57" w:rsidRDefault="00C90116" w:rsidP="008E3A57">
            <w:pPr>
              <w:pStyle w:val="Body1"/>
              <w:spacing w:before="60" w:after="60" w:line="240" w:lineRule="auto"/>
              <w:ind w:left="0"/>
              <w:rPr>
                <w:rFonts w:ascii="Arial" w:hAnsi="Arial" w:cs="Arial"/>
                <w:b/>
                <w:bCs/>
                <w:kern w:val="2"/>
                <w:sz w:val="22"/>
                <w:szCs w:val="22"/>
              </w:rPr>
            </w:pPr>
            <w:r w:rsidRPr="008E3A57">
              <w:rPr>
                <w:rFonts w:ascii="Arial" w:hAnsi="Arial" w:cs="Arial"/>
                <w:b/>
                <w:bCs/>
                <w:kern w:val="2"/>
                <w:sz w:val="22"/>
                <w:szCs w:val="22"/>
              </w:rPr>
              <w:t>Please indicate in the below boxes which LOTS your proposal will cover.</w:t>
            </w:r>
          </w:p>
          <w:p w14:paraId="1C8A21E0" w14:textId="77777777" w:rsidR="00C90116" w:rsidRPr="008E3A57" w:rsidRDefault="00C90116" w:rsidP="008E3A57">
            <w:pPr>
              <w:pStyle w:val="Body1"/>
              <w:spacing w:before="60" w:after="60" w:line="240" w:lineRule="auto"/>
              <w:ind w:left="0"/>
              <w:rPr>
                <w:rFonts w:ascii="Arial" w:hAnsi="Arial" w:cs="Arial"/>
                <w:b/>
                <w:bCs/>
                <w:kern w:val="2"/>
                <w:sz w:val="22"/>
                <w:szCs w:val="22"/>
              </w:rPr>
            </w:pPr>
          </w:p>
        </w:tc>
      </w:tr>
      <w:tr w:rsidR="00C90116" w:rsidRPr="008E3A57" w14:paraId="7F8B1CB5" w14:textId="77777777" w:rsidTr="008E3A57">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B5814B1" w14:textId="77777777" w:rsidR="00C90116" w:rsidRPr="008E3A57" w:rsidRDefault="00C90116" w:rsidP="008E3A57">
            <w:pPr>
              <w:rPr>
                <w:rFonts w:ascii="Arial" w:hAnsi="Arial" w:cs="Arial"/>
                <w:b/>
              </w:rPr>
            </w:pPr>
            <w:r w:rsidRPr="008E3A57">
              <w:rPr>
                <w:rFonts w:ascii="Arial" w:hAnsi="Arial" w:cs="Arial"/>
                <w:b/>
              </w:rPr>
              <w:t xml:space="preserve">LOT 1 – </w:t>
            </w:r>
            <w:r w:rsidRPr="008E3A57">
              <w:rPr>
                <w:rFonts w:ascii="Arial" w:hAnsi="Arial" w:cs="Arial"/>
              </w:rPr>
              <w:t xml:space="preserve">24/7 </w:t>
            </w:r>
            <w:r w:rsidR="00673483">
              <w:rPr>
                <w:rFonts w:ascii="Arial" w:hAnsi="Arial" w:cs="Arial"/>
              </w:rPr>
              <w:t xml:space="preserve">Scientific Advice including </w:t>
            </w:r>
            <w:r w:rsidRPr="008E3A57">
              <w:rPr>
                <w:rFonts w:ascii="Arial" w:hAnsi="Arial" w:cs="Arial"/>
              </w:rPr>
              <w:t>Radiation Protection Adviser</w:t>
            </w:r>
            <w:r w:rsidRPr="008E3A57">
              <w:rPr>
                <w:rFonts w:ascii="Arial" w:hAnsi="Arial" w:cs="Arial"/>
                <w:b/>
              </w:rPr>
              <w:t xml:space="preserve"> </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5D1EBED0" w14:textId="77777777" w:rsidR="00C90116" w:rsidRPr="008E3A57" w:rsidRDefault="00C90116" w:rsidP="008E3A57">
            <w:pPr>
              <w:pStyle w:val="Body1"/>
              <w:spacing w:before="120" w:after="120" w:line="240" w:lineRule="auto"/>
              <w:ind w:left="0"/>
              <w:jc w:val="center"/>
              <w:rPr>
                <w:rFonts w:ascii="Arial" w:hAnsi="Arial" w:cs="Arial"/>
                <w:b/>
                <w:kern w:val="2"/>
                <w:sz w:val="22"/>
                <w:szCs w:val="22"/>
              </w:rPr>
            </w:pPr>
            <w:r w:rsidRPr="008E3A57">
              <w:rPr>
                <w:rFonts w:ascii="Arial" w:hAnsi="Arial" w:cs="Arial"/>
                <w:kern w:val="2"/>
                <w:sz w:val="22"/>
                <w:szCs w:val="22"/>
              </w:rPr>
              <w:fldChar w:fldCharType="begin">
                <w:ffData>
                  <w:name w:val="Text37"/>
                  <w:enabled/>
                  <w:calcOnExit w:val="0"/>
                  <w:textInput>
                    <w:type w:val="number"/>
                    <w:format w:val="£#,##0.00;(£#,##0.00)"/>
                  </w:textInput>
                </w:ffData>
              </w:fldChar>
            </w:r>
            <w:r w:rsidRPr="008E3A57">
              <w:rPr>
                <w:rFonts w:ascii="Arial" w:hAnsi="Arial" w:cs="Arial"/>
                <w:kern w:val="2"/>
                <w:sz w:val="22"/>
                <w:szCs w:val="22"/>
              </w:rPr>
              <w:instrText xml:space="preserve"> FORMTEXT </w:instrText>
            </w:r>
            <w:r w:rsidRPr="008E3A57">
              <w:rPr>
                <w:rFonts w:ascii="Arial" w:hAnsi="Arial" w:cs="Arial"/>
                <w:kern w:val="2"/>
                <w:sz w:val="22"/>
                <w:szCs w:val="22"/>
              </w:rPr>
            </w:r>
            <w:r w:rsidRPr="008E3A57">
              <w:rPr>
                <w:rFonts w:ascii="Arial" w:hAnsi="Arial" w:cs="Arial"/>
                <w:kern w:val="2"/>
                <w:sz w:val="22"/>
                <w:szCs w:val="22"/>
              </w:rPr>
              <w:fldChar w:fldCharType="separate"/>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kern w:val="2"/>
                <w:sz w:val="22"/>
                <w:szCs w:val="22"/>
              </w:rPr>
              <w:fldChar w:fldCharType="end"/>
            </w:r>
          </w:p>
        </w:tc>
      </w:tr>
      <w:tr w:rsidR="00C90116" w:rsidRPr="008E3A57" w14:paraId="28912B53" w14:textId="77777777" w:rsidTr="008E3A57">
        <w:tc>
          <w:tcPr>
            <w:tcW w:w="5387" w:type="dxa"/>
            <w:gridSpan w:val="2"/>
            <w:tcBorders>
              <w:top w:val="single" w:sz="4" w:space="0" w:color="000000"/>
              <w:left w:val="single" w:sz="4" w:space="0" w:color="000000"/>
              <w:bottom w:val="single" w:sz="4" w:space="0" w:color="000000"/>
              <w:right w:val="single" w:sz="4" w:space="0" w:color="000000"/>
            </w:tcBorders>
          </w:tcPr>
          <w:p w14:paraId="16D94238" w14:textId="20A88051" w:rsidR="00C90116" w:rsidRPr="008E3A57" w:rsidRDefault="00C90116" w:rsidP="00DA75C5">
            <w:pPr>
              <w:rPr>
                <w:rFonts w:ascii="Arial" w:hAnsi="Arial" w:cs="Arial"/>
                <w:b/>
              </w:rPr>
            </w:pPr>
            <w:r w:rsidRPr="008E3A57">
              <w:rPr>
                <w:rFonts w:ascii="Arial" w:hAnsi="Arial" w:cs="Arial"/>
                <w:b/>
              </w:rPr>
              <w:t>LOT 2 –</w:t>
            </w:r>
            <w:r w:rsidR="00F8376F">
              <w:rPr>
                <w:rFonts w:ascii="Arial" w:hAnsi="Arial" w:cs="Arial"/>
                <w:b/>
              </w:rPr>
              <w:t xml:space="preserve"> </w:t>
            </w:r>
            <w:r w:rsidR="00F8376F" w:rsidRPr="00F8376F">
              <w:rPr>
                <w:rFonts w:ascii="Arial" w:hAnsi="Arial" w:cs="Arial"/>
              </w:rPr>
              <w:t>Hazmat Advisor</w:t>
            </w:r>
            <w:r w:rsidR="00F8376F">
              <w:rPr>
                <w:rFonts w:ascii="Arial" w:hAnsi="Arial" w:cs="Arial"/>
                <w:b/>
              </w:rPr>
              <w:t>/</w:t>
            </w:r>
            <w:r w:rsidRPr="008E3A57">
              <w:rPr>
                <w:rFonts w:ascii="Arial" w:hAnsi="Arial" w:cs="Arial"/>
              </w:rPr>
              <w:t>DIM Training</w:t>
            </w:r>
          </w:p>
        </w:tc>
        <w:tc>
          <w:tcPr>
            <w:tcW w:w="4153" w:type="dxa"/>
            <w:tcBorders>
              <w:top w:val="single" w:sz="4" w:space="0" w:color="000000"/>
              <w:left w:val="single" w:sz="4" w:space="0" w:color="000000"/>
              <w:bottom w:val="single" w:sz="4" w:space="0" w:color="000000"/>
              <w:right w:val="single" w:sz="4" w:space="0" w:color="000000"/>
            </w:tcBorders>
          </w:tcPr>
          <w:p w14:paraId="27CE1891" w14:textId="77777777" w:rsidR="00C90116" w:rsidRPr="008E3A57" w:rsidRDefault="00C90116" w:rsidP="008E3A57">
            <w:pPr>
              <w:pStyle w:val="Body1"/>
              <w:spacing w:before="120" w:after="120" w:line="240" w:lineRule="auto"/>
              <w:ind w:left="0"/>
              <w:jc w:val="center"/>
              <w:rPr>
                <w:rFonts w:ascii="Arial" w:hAnsi="Arial" w:cs="Arial"/>
                <w:kern w:val="2"/>
                <w:sz w:val="22"/>
                <w:szCs w:val="22"/>
              </w:rPr>
            </w:pPr>
            <w:r w:rsidRPr="008E3A57">
              <w:rPr>
                <w:rFonts w:ascii="Arial" w:hAnsi="Arial" w:cs="Arial"/>
                <w:kern w:val="2"/>
                <w:sz w:val="22"/>
                <w:szCs w:val="22"/>
              </w:rPr>
              <w:fldChar w:fldCharType="begin">
                <w:ffData>
                  <w:name w:val="Text37"/>
                  <w:enabled/>
                  <w:calcOnExit w:val="0"/>
                  <w:textInput>
                    <w:type w:val="number"/>
                    <w:format w:val="£#,##0.00;(£#,##0.00)"/>
                  </w:textInput>
                </w:ffData>
              </w:fldChar>
            </w:r>
            <w:r w:rsidRPr="008E3A57">
              <w:rPr>
                <w:rFonts w:ascii="Arial" w:hAnsi="Arial" w:cs="Arial"/>
                <w:kern w:val="2"/>
                <w:sz w:val="22"/>
                <w:szCs w:val="22"/>
              </w:rPr>
              <w:instrText xml:space="preserve"> FORMTEXT </w:instrText>
            </w:r>
            <w:r w:rsidRPr="008E3A57">
              <w:rPr>
                <w:rFonts w:ascii="Arial" w:hAnsi="Arial" w:cs="Arial"/>
                <w:kern w:val="2"/>
                <w:sz w:val="22"/>
                <w:szCs w:val="22"/>
              </w:rPr>
            </w:r>
            <w:r w:rsidRPr="008E3A57">
              <w:rPr>
                <w:rFonts w:ascii="Arial" w:hAnsi="Arial" w:cs="Arial"/>
                <w:kern w:val="2"/>
                <w:sz w:val="22"/>
                <w:szCs w:val="22"/>
              </w:rPr>
              <w:fldChar w:fldCharType="separate"/>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noProof/>
                <w:kern w:val="2"/>
                <w:sz w:val="22"/>
                <w:szCs w:val="22"/>
              </w:rPr>
              <w:t> </w:t>
            </w:r>
            <w:r w:rsidRPr="008E3A57">
              <w:rPr>
                <w:rFonts w:ascii="Arial" w:hAnsi="Arial" w:cs="Arial"/>
                <w:kern w:val="2"/>
                <w:sz w:val="22"/>
                <w:szCs w:val="22"/>
              </w:rPr>
              <w:fldChar w:fldCharType="end"/>
            </w:r>
          </w:p>
        </w:tc>
      </w:tr>
    </w:tbl>
    <w:p w14:paraId="6437CEEA" w14:textId="77777777" w:rsidR="00023E63" w:rsidRPr="00C10674" w:rsidRDefault="00023E63" w:rsidP="00C90116">
      <w:pPr>
        <w:rPr>
          <w:rFonts w:ascii="Arial" w:hAnsi="Arial" w:cs="Arial"/>
          <w:b/>
          <w:u w:val="single"/>
        </w:rPr>
      </w:pPr>
    </w:p>
    <w:p w14:paraId="4C09D6F3" w14:textId="77777777" w:rsidR="00C90116" w:rsidRPr="00C10674" w:rsidRDefault="00C90116" w:rsidP="00C90116">
      <w:pPr>
        <w:rPr>
          <w:rFonts w:ascii="Arial" w:hAnsi="Arial" w:cs="Arial"/>
          <w:b/>
          <w:u w:val="single"/>
        </w:rPr>
      </w:pPr>
      <w:r w:rsidRPr="00C10674">
        <w:rPr>
          <w:rFonts w:ascii="Arial" w:hAnsi="Arial" w:cs="Arial"/>
          <w:b/>
          <w:u w:val="single"/>
        </w:rPr>
        <w:t>Lot 1 –</w:t>
      </w:r>
      <w:r w:rsidRPr="00C10674">
        <w:rPr>
          <w:rFonts w:ascii="Arial" w:hAnsi="Arial" w:cs="Arial"/>
          <w:u w:val="single"/>
        </w:rPr>
        <w:t xml:space="preserve"> </w:t>
      </w:r>
      <w:r w:rsidRPr="00C10674">
        <w:rPr>
          <w:rFonts w:ascii="Arial" w:hAnsi="Arial" w:cs="Arial"/>
          <w:b/>
          <w:u w:val="single"/>
        </w:rPr>
        <w:t xml:space="preserve">24/7 </w:t>
      </w:r>
      <w:r w:rsidR="00673483">
        <w:rPr>
          <w:rFonts w:ascii="Arial" w:hAnsi="Arial" w:cs="Arial"/>
          <w:b/>
          <w:u w:val="single"/>
        </w:rPr>
        <w:t xml:space="preserve">Scientific Advice including </w:t>
      </w:r>
      <w:r w:rsidRPr="00C10674">
        <w:rPr>
          <w:rFonts w:ascii="Arial" w:hAnsi="Arial" w:cs="Arial"/>
          <w:b/>
          <w:u w:val="single"/>
        </w:rPr>
        <w:t>Radiation Protection Adviser</w:t>
      </w:r>
    </w:p>
    <w:p w14:paraId="3088105B" w14:textId="314C44FC" w:rsidR="00612177" w:rsidRPr="00C10674" w:rsidRDefault="00C90116" w:rsidP="00C90116">
      <w:pPr>
        <w:rPr>
          <w:rFonts w:ascii="Arial" w:hAnsi="Arial" w:cs="Arial"/>
        </w:rPr>
      </w:pPr>
      <w:r w:rsidRPr="00C10674">
        <w:rPr>
          <w:rFonts w:ascii="Arial" w:hAnsi="Arial" w:cs="Arial"/>
        </w:rPr>
        <w:t>The successful tenderer for Lot 1 shall provide remote scientific support for operational incidents and act as KFRS Radiation Protection Adviser</w:t>
      </w:r>
      <w:r w:rsidR="00F8376F">
        <w:rPr>
          <w:rFonts w:ascii="Arial" w:hAnsi="Arial" w:cs="Arial"/>
        </w:rPr>
        <w:t>.</w:t>
      </w:r>
      <w:r w:rsidR="00226350">
        <w:rPr>
          <w:rFonts w:ascii="Arial" w:hAnsi="Arial" w:cs="Arial"/>
        </w:rPr>
        <w:t>This advice must be available 24/7 to support our operational response to radiological incidents. The purpose will be to support the on scene DIM Advisor on the tactical plan, risk assessment and PPE requirements.</w:t>
      </w:r>
      <w:r w:rsidR="002417D8">
        <w:rPr>
          <w:rFonts w:ascii="Arial" w:hAnsi="Arial" w:cs="Arial"/>
        </w:rPr>
        <w:t xml:space="preserve"> Scientific advisor services may also be sought by Fire Investigators as required.</w:t>
      </w:r>
    </w:p>
    <w:p w14:paraId="17BE45B2" w14:textId="77777777" w:rsidR="00AD3E60" w:rsidRDefault="00AD3E60" w:rsidP="00C90116">
      <w:pPr>
        <w:rPr>
          <w:rFonts w:ascii="Arial" w:hAnsi="Arial" w:cs="Arial"/>
          <w:b/>
          <w:u w:val="single"/>
        </w:rPr>
      </w:pPr>
    </w:p>
    <w:p w14:paraId="6EE831FF" w14:textId="77777777" w:rsidR="005D2DA3" w:rsidRPr="00C10674" w:rsidRDefault="00C90116" w:rsidP="00C90116">
      <w:pPr>
        <w:rPr>
          <w:rFonts w:ascii="Arial" w:hAnsi="Arial" w:cs="Arial"/>
        </w:rPr>
      </w:pPr>
      <w:r w:rsidRPr="00C10674">
        <w:rPr>
          <w:rFonts w:ascii="Arial" w:hAnsi="Arial" w:cs="Arial"/>
          <w:b/>
          <w:u w:val="single"/>
        </w:rPr>
        <w:lastRenderedPageBreak/>
        <w:t>Lot 2 –</w:t>
      </w:r>
      <w:r w:rsidR="00DA75C5">
        <w:rPr>
          <w:rFonts w:ascii="Arial" w:hAnsi="Arial" w:cs="Arial"/>
          <w:b/>
          <w:u w:val="single"/>
        </w:rPr>
        <w:t xml:space="preserve"> </w:t>
      </w:r>
      <w:r w:rsidR="002417D8">
        <w:rPr>
          <w:rFonts w:ascii="Arial" w:hAnsi="Arial" w:cs="Arial"/>
          <w:b/>
          <w:u w:val="single"/>
        </w:rPr>
        <w:t>Hazmat Advisor/</w:t>
      </w:r>
      <w:r w:rsidR="005D2DA3" w:rsidRPr="00C10674">
        <w:rPr>
          <w:rFonts w:ascii="Arial" w:hAnsi="Arial" w:cs="Arial"/>
          <w:b/>
          <w:u w:val="single"/>
        </w:rPr>
        <w:t>DIM Training</w:t>
      </w:r>
    </w:p>
    <w:p w14:paraId="5CD2F3A7" w14:textId="42E5294A" w:rsidR="00612177" w:rsidRDefault="00C90116" w:rsidP="00C90116">
      <w:pPr>
        <w:rPr>
          <w:rFonts w:ascii="Arial" w:hAnsi="Arial" w:cs="Arial"/>
        </w:rPr>
      </w:pPr>
      <w:r w:rsidRPr="00C10674">
        <w:rPr>
          <w:rFonts w:ascii="Arial" w:hAnsi="Arial" w:cs="Arial"/>
        </w:rPr>
        <w:t xml:space="preserve">The successful tenderer for Lot 2 shall provide training to </w:t>
      </w:r>
      <w:r w:rsidR="002417D8">
        <w:rPr>
          <w:rFonts w:ascii="Arial" w:hAnsi="Arial" w:cs="Arial"/>
        </w:rPr>
        <w:t xml:space="preserve">the </w:t>
      </w:r>
      <w:r w:rsidRPr="00C10674">
        <w:rPr>
          <w:rFonts w:ascii="Arial" w:hAnsi="Arial" w:cs="Arial"/>
        </w:rPr>
        <w:t xml:space="preserve">KFRS </w:t>
      </w:r>
      <w:r w:rsidR="002417D8">
        <w:rPr>
          <w:rFonts w:ascii="Arial" w:hAnsi="Arial" w:cs="Arial"/>
        </w:rPr>
        <w:t>Hazmat/DIM team</w:t>
      </w:r>
      <w:r w:rsidRPr="00C10674">
        <w:rPr>
          <w:rFonts w:ascii="Arial" w:hAnsi="Arial" w:cs="Arial"/>
        </w:rPr>
        <w:t xml:space="preserve"> at one of the Authority’s x3 sites.</w:t>
      </w:r>
    </w:p>
    <w:p w14:paraId="23DA3CCA" w14:textId="77777777" w:rsidR="00612177" w:rsidRPr="00484B24" w:rsidRDefault="00612177" w:rsidP="00612177">
      <w:pPr>
        <w:rPr>
          <w:rFonts w:ascii="Arial" w:hAnsi="Arial" w:cs="Arial"/>
          <w:b/>
          <w:color w:val="000000" w:themeColor="text1"/>
          <w:lang w:eastAsia="en-GB"/>
        </w:rPr>
      </w:pPr>
      <w:r w:rsidRPr="00484B24">
        <w:rPr>
          <w:rFonts w:ascii="Arial" w:hAnsi="Arial" w:cs="Arial"/>
          <w:b/>
          <w:color w:val="000000" w:themeColor="text1"/>
          <w:lang w:eastAsia="en-GB"/>
        </w:rPr>
        <w:t xml:space="preserve">Aim of the course </w:t>
      </w:r>
    </w:p>
    <w:p w14:paraId="065AD32C" w14:textId="070291A6" w:rsidR="00612177" w:rsidRPr="00162FA3" w:rsidRDefault="00612177" w:rsidP="00C90116">
      <w:pPr>
        <w:pStyle w:val="ListParagraph"/>
        <w:numPr>
          <w:ilvl w:val="0"/>
          <w:numId w:val="48"/>
        </w:numPr>
        <w:ind w:right="401"/>
        <w:jc w:val="both"/>
        <w:rPr>
          <w:rFonts w:ascii="Arial" w:hAnsi="Arial" w:cs="Arial"/>
        </w:rPr>
      </w:pPr>
      <w:r w:rsidRPr="00162FA3">
        <w:rPr>
          <w:rFonts w:ascii="Arial" w:hAnsi="Arial" w:cs="Arial"/>
          <w:color w:val="000000" w:themeColor="text1"/>
          <w:lang w:eastAsia="en-GB"/>
        </w:rPr>
        <w:t>The course must provide professional developments to allow delegates to undertake the specialist operational role of ‘Hazmat Advisor’</w:t>
      </w:r>
      <w:r w:rsidR="002417D8" w:rsidRPr="00162FA3">
        <w:rPr>
          <w:rFonts w:ascii="Arial" w:hAnsi="Arial" w:cs="Arial"/>
          <w:color w:val="000000" w:themeColor="text1"/>
          <w:lang w:eastAsia="en-GB"/>
        </w:rPr>
        <w:t xml:space="preserve"> and ‘DIM Advisor’</w:t>
      </w:r>
      <w:r w:rsidRPr="00162FA3">
        <w:rPr>
          <w:rFonts w:ascii="Arial" w:hAnsi="Arial" w:cs="Arial"/>
          <w:color w:val="000000" w:themeColor="text1"/>
          <w:lang w:eastAsia="en-GB"/>
        </w:rPr>
        <w:t xml:space="preserve"> and provide continued professional development (CPD), skills and knowledge updates on national trends and best practices. The course must be</w:t>
      </w:r>
      <w:r w:rsidR="00424EFD" w:rsidRPr="00162FA3">
        <w:rPr>
          <w:rFonts w:ascii="Arial" w:hAnsi="Arial" w:cs="Arial"/>
          <w:color w:val="000000" w:themeColor="text1"/>
          <w:lang w:eastAsia="en-GB"/>
        </w:rPr>
        <w:t xml:space="preserve"> </w:t>
      </w:r>
      <w:r w:rsidRPr="00162FA3">
        <w:rPr>
          <w:rFonts w:ascii="Arial" w:hAnsi="Arial" w:cs="Arial"/>
          <w:color w:val="000000" w:themeColor="text1"/>
          <w:lang w:eastAsia="en-GB"/>
        </w:rPr>
        <w:t>accredited</w:t>
      </w:r>
      <w:r w:rsidR="00162FA3" w:rsidRPr="00162FA3">
        <w:rPr>
          <w:rFonts w:ascii="Arial" w:hAnsi="Arial" w:cs="Arial"/>
          <w:color w:val="000000" w:themeColor="text1"/>
          <w:lang w:eastAsia="en-GB"/>
        </w:rPr>
        <w:t xml:space="preserve"> by either IFE (I</w:t>
      </w:r>
      <w:r w:rsidR="00424EFD" w:rsidRPr="00162FA3">
        <w:rPr>
          <w:rFonts w:ascii="Arial" w:hAnsi="Arial" w:cs="Arial"/>
          <w:color w:val="000000" w:themeColor="text1"/>
          <w:lang w:eastAsia="en-GB"/>
        </w:rPr>
        <w:t>nstitution of Fire Engineers</w:t>
      </w:r>
      <w:r w:rsidR="00162FA3" w:rsidRPr="00162FA3">
        <w:rPr>
          <w:rFonts w:ascii="Arial" w:hAnsi="Arial" w:cs="Arial"/>
          <w:color w:val="000000" w:themeColor="text1"/>
          <w:lang w:eastAsia="en-GB"/>
        </w:rPr>
        <w:t>)</w:t>
      </w:r>
      <w:r w:rsidR="00424EFD" w:rsidRPr="00162FA3">
        <w:rPr>
          <w:rFonts w:ascii="Arial" w:hAnsi="Arial" w:cs="Arial"/>
          <w:color w:val="000000" w:themeColor="text1"/>
          <w:lang w:eastAsia="en-GB"/>
        </w:rPr>
        <w:t xml:space="preserve">, </w:t>
      </w:r>
      <w:r w:rsidR="00424EFD" w:rsidRPr="00162FA3">
        <w:rPr>
          <w:rFonts w:ascii="Arial" w:hAnsi="Arial" w:cs="Arial"/>
        </w:rPr>
        <w:t>FPA (Fire Protection Association)</w:t>
      </w:r>
      <w:r w:rsidR="00162FA3" w:rsidRPr="00162FA3">
        <w:rPr>
          <w:rFonts w:ascii="Arial" w:hAnsi="Arial" w:cs="Arial"/>
        </w:rPr>
        <w:t>,</w:t>
      </w:r>
      <w:r w:rsidR="00162FA3">
        <w:rPr>
          <w:rFonts w:ascii="Arial" w:hAnsi="Arial" w:cs="Arial"/>
        </w:rPr>
        <w:t xml:space="preserve"> </w:t>
      </w:r>
      <w:r w:rsidR="00424EFD" w:rsidRPr="00162FA3">
        <w:rPr>
          <w:rFonts w:ascii="Arial" w:hAnsi="Arial" w:cs="Arial"/>
        </w:rPr>
        <w:t>IFSM (The Institute of Fire Safety Managers)</w:t>
      </w:r>
      <w:r w:rsidR="00162FA3" w:rsidRPr="00162FA3">
        <w:rPr>
          <w:rFonts w:ascii="Arial" w:hAnsi="Arial" w:cs="Arial"/>
        </w:rPr>
        <w:t>,</w:t>
      </w:r>
      <w:r w:rsidR="00162FA3">
        <w:rPr>
          <w:rFonts w:ascii="Arial" w:hAnsi="Arial" w:cs="Arial"/>
        </w:rPr>
        <w:t xml:space="preserve"> </w:t>
      </w:r>
      <w:r w:rsidR="00424EFD" w:rsidRPr="00162FA3">
        <w:rPr>
          <w:rFonts w:ascii="Arial" w:hAnsi="Arial" w:cs="Arial"/>
        </w:rPr>
        <w:t>JOIFF (International Organsation for Industrial Emergency Response and Fire Hazard Management)</w:t>
      </w:r>
      <w:r w:rsidR="00162FA3">
        <w:rPr>
          <w:rFonts w:ascii="Arial" w:hAnsi="Arial" w:cs="Arial"/>
        </w:rPr>
        <w:t xml:space="preserve"> or </w:t>
      </w:r>
      <w:r w:rsidR="00424EFD" w:rsidRPr="00162FA3">
        <w:rPr>
          <w:rFonts w:ascii="Arial" w:hAnsi="Arial" w:cs="Arial"/>
        </w:rPr>
        <w:t>NFPA (National Fire Protection Association</w:t>
      </w:r>
      <w:r w:rsidR="00162FA3">
        <w:rPr>
          <w:rFonts w:ascii="Arial" w:hAnsi="Arial" w:cs="Arial"/>
        </w:rPr>
        <w:t xml:space="preserve">) </w:t>
      </w:r>
      <w:r w:rsidRPr="00162FA3">
        <w:rPr>
          <w:rFonts w:ascii="Arial" w:hAnsi="Arial" w:cs="Arial"/>
          <w:color w:val="000000" w:themeColor="text1"/>
          <w:lang w:eastAsia="en-GB"/>
        </w:rPr>
        <w:t>and address the following learning outcomes:</w:t>
      </w:r>
    </w:p>
    <w:p w14:paraId="656404E4" w14:textId="77777777" w:rsidR="00612177" w:rsidRPr="00484B24" w:rsidRDefault="00612177" w:rsidP="00612177">
      <w:pPr>
        <w:rPr>
          <w:rFonts w:ascii="Arial" w:hAnsi="Arial" w:cs="Arial"/>
          <w:b/>
          <w:color w:val="000000" w:themeColor="text1"/>
          <w:lang w:eastAsia="en-GB"/>
        </w:rPr>
      </w:pPr>
      <w:r w:rsidRPr="00484B24">
        <w:rPr>
          <w:rFonts w:ascii="Arial" w:hAnsi="Arial" w:cs="Arial"/>
          <w:b/>
          <w:color w:val="000000" w:themeColor="text1"/>
          <w:lang w:eastAsia="en-GB"/>
        </w:rPr>
        <w:t xml:space="preserve">Learning Outcomes </w:t>
      </w:r>
    </w:p>
    <w:p w14:paraId="491C8ABA" w14:textId="77777777" w:rsidR="00612177" w:rsidRDefault="00612177" w:rsidP="00612177">
      <w:pPr>
        <w:rPr>
          <w:rFonts w:ascii="Arial" w:hAnsi="Arial" w:cs="Arial"/>
          <w:color w:val="000000" w:themeColor="text1"/>
          <w:lang w:eastAsia="en-GB"/>
        </w:rPr>
      </w:pPr>
      <w:r>
        <w:rPr>
          <w:rFonts w:ascii="Arial" w:hAnsi="Arial" w:cs="Arial"/>
          <w:color w:val="000000" w:themeColor="text1"/>
          <w:lang w:eastAsia="en-GB"/>
        </w:rPr>
        <w:t xml:space="preserve">After successful completion of the course delegates will be able to demonstrate the knowledge skills and understanding of: </w:t>
      </w:r>
    </w:p>
    <w:p w14:paraId="6702CAA0"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Supporting the incident commander at incidents by providing comprehensive specialist hazardous material advice </w:t>
      </w:r>
    </w:p>
    <w:p w14:paraId="712439C8"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Retrieve and make a skilled interpretation of chemical data from a range of recognised information sources </w:t>
      </w:r>
    </w:p>
    <w:p w14:paraId="15C9AFCF"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Carry out an operational risk assessment for a hazardous materials incident and provide relevant advice to an incident commander </w:t>
      </w:r>
    </w:p>
    <w:p w14:paraId="756A5F4E"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Access contamination risks and provide advice on PPE selection and its use </w:t>
      </w:r>
    </w:p>
    <w:p w14:paraId="0CD71BA4"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Advise on decontamination methods and procedures for chemical biological and radiation incidents </w:t>
      </w:r>
    </w:p>
    <w:p w14:paraId="334C1010"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Advise on medical aftercare of casualties and effected personnel </w:t>
      </w:r>
    </w:p>
    <w:p w14:paraId="0810F31C"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 xml:space="preserve">Assess risk and manage hazardous materials incidents effectively and safely </w:t>
      </w:r>
    </w:p>
    <w:p w14:paraId="0D4B1C9E" w14:textId="77777777" w:rsidR="00612177" w:rsidRDefault="00612177" w:rsidP="003949CE">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Advise on environmental protection and mitigation methods</w:t>
      </w:r>
    </w:p>
    <w:p w14:paraId="5EAB961D" w14:textId="77777777" w:rsidR="00F8376F" w:rsidRDefault="00F8376F" w:rsidP="00F8376F">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Operate the HDIM suite of equipment and provide results of any analysis to the Incident Commander following Deliberate Reconnaissance</w:t>
      </w:r>
    </w:p>
    <w:p w14:paraId="2965E3C7" w14:textId="414C0F25" w:rsidR="00F8376F" w:rsidRDefault="00F8376F" w:rsidP="00F8376F">
      <w:pPr>
        <w:pStyle w:val="ListParagraph"/>
        <w:numPr>
          <w:ilvl w:val="0"/>
          <w:numId w:val="46"/>
        </w:numPr>
        <w:rPr>
          <w:rFonts w:ascii="Arial" w:hAnsi="Arial" w:cs="Arial"/>
          <w:color w:val="000000" w:themeColor="text1"/>
          <w:lang w:eastAsia="en-GB"/>
        </w:rPr>
      </w:pPr>
      <w:r w:rsidRPr="00F8376F">
        <w:rPr>
          <w:rFonts w:ascii="Arial" w:hAnsi="Arial" w:cs="Arial"/>
          <w:color w:val="000000" w:themeColor="text1"/>
          <w:lang w:eastAsia="en-GB"/>
        </w:rPr>
        <w:t xml:space="preserve">Within the capability and </w:t>
      </w:r>
      <w:r>
        <w:rPr>
          <w:rFonts w:ascii="Arial" w:hAnsi="Arial" w:cs="Arial"/>
          <w:color w:val="000000" w:themeColor="text1"/>
          <w:lang w:eastAsia="en-GB"/>
        </w:rPr>
        <w:t>limitations of the HDIM equipment, monitor contamination levels within the inner cordon, including the Mass Decontamination Sector and provide results to the IC support Scene Management</w:t>
      </w:r>
    </w:p>
    <w:p w14:paraId="371BD1CA" w14:textId="1DEDD356" w:rsidR="00F8376F" w:rsidRPr="00F8376F" w:rsidRDefault="00F8376F" w:rsidP="00F8376F">
      <w:pPr>
        <w:pStyle w:val="ListParagraph"/>
        <w:numPr>
          <w:ilvl w:val="0"/>
          <w:numId w:val="46"/>
        </w:numPr>
        <w:rPr>
          <w:rFonts w:ascii="Arial" w:hAnsi="Arial" w:cs="Arial"/>
          <w:color w:val="000000" w:themeColor="text1"/>
          <w:lang w:eastAsia="en-GB"/>
        </w:rPr>
      </w:pPr>
      <w:r>
        <w:rPr>
          <w:rFonts w:ascii="Arial" w:hAnsi="Arial" w:cs="Arial"/>
          <w:color w:val="000000" w:themeColor="text1"/>
          <w:lang w:eastAsia="en-GB"/>
        </w:rPr>
        <w:t>Contribute to the risk assessment process</w:t>
      </w:r>
    </w:p>
    <w:p w14:paraId="159589A8" w14:textId="77777777" w:rsidR="00612177" w:rsidRPr="007605BC" w:rsidRDefault="00612177" w:rsidP="00612177">
      <w:pPr>
        <w:rPr>
          <w:rFonts w:ascii="Arial" w:hAnsi="Arial" w:cs="Arial"/>
          <w:b/>
          <w:color w:val="000000" w:themeColor="text1"/>
          <w:lang w:eastAsia="en-GB"/>
        </w:rPr>
      </w:pPr>
      <w:r>
        <w:rPr>
          <w:rFonts w:ascii="Arial" w:hAnsi="Arial" w:cs="Arial"/>
          <w:b/>
          <w:color w:val="000000" w:themeColor="text1"/>
          <w:lang w:eastAsia="en-GB"/>
        </w:rPr>
        <w:t>Location</w:t>
      </w:r>
    </w:p>
    <w:p w14:paraId="24CEA49C" w14:textId="77777777" w:rsidR="00612177" w:rsidRDefault="00612177" w:rsidP="00612177">
      <w:pPr>
        <w:rPr>
          <w:rFonts w:ascii="Arial" w:hAnsi="Arial" w:cs="Arial"/>
          <w:color w:val="000000" w:themeColor="text1"/>
          <w:lang w:eastAsia="en-GB"/>
        </w:rPr>
      </w:pPr>
      <w:r>
        <w:rPr>
          <w:rFonts w:ascii="Arial" w:hAnsi="Arial" w:cs="Arial"/>
          <w:color w:val="000000" w:themeColor="text1"/>
          <w:lang w:eastAsia="en-GB"/>
        </w:rPr>
        <w:t>It is expected that the training will be delivered at one of the following sites:</w:t>
      </w:r>
    </w:p>
    <w:p w14:paraId="268DBF74" w14:textId="77777777" w:rsidR="00612177" w:rsidRDefault="00612177" w:rsidP="00612177">
      <w:pPr>
        <w:pStyle w:val="ListParagraph"/>
        <w:numPr>
          <w:ilvl w:val="0"/>
          <w:numId w:val="20"/>
        </w:numPr>
        <w:rPr>
          <w:rFonts w:ascii="Arial" w:hAnsi="Arial" w:cs="Arial"/>
          <w:color w:val="000000" w:themeColor="text1"/>
          <w:lang w:eastAsia="en-GB"/>
        </w:rPr>
      </w:pPr>
      <w:r w:rsidRPr="007418C8">
        <w:rPr>
          <w:rFonts w:ascii="Arial" w:hAnsi="Arial" w:cs="Arial"/>
          <w:color w:val="000000" w:themeColor="text1"/>
          <w:lang w:eastAsia="en-GB"/>
        </w:rPr>
        <w:t>Kent Fire and Rescue Service Training Centre Loose Road Maidstone Kent ME15 9QB</w:t>
      </w:r>
    </w:p>
    <w:p w14:paraId="65D75CB5" w14:textId="77777777" w:rsidR="00351E3F" w:rsidRDefault="00612177" w:rsidP="00351E3F">
      <w:pPr>
        <w:pStyle w:val="ListParagraph"/>
        <w:numPr>
          <w:ilvl w:val="0"/>
          <w:numId w:val="20"/>
        </w:numPr>
        <w:rPr>
          <w:rFonts w:ascii="Arial" w:hAnsi="Arial" w:cs="Arial"/>
          <w:color w:val="000000" w:themeColor="text1"/>
          <w:lang w:eastAsia="en-GB"/>
        </w:rPr>
      </w:pPr>
      <w:r>
        <w:rPr>
          <w:rFonts w:ascii="Arial" w:hAnsi="Arial" w:cs="Arial"/>
          <w:color w:val="000000" w:themeColor="text1"/>
          <w:lang w:eastAsia="en-GB"/>
        </w:rPr>
        <w:t>Ashford Fire Station, Henwood, Ashford, Kent, TN24 8DH</w:t>
      </w:r>
    </w:p>
    <w:p w14:paraId="3012D0A6" w14:textId="20C98665" w:rsidR="00351E3F" w:rsidRPr="00351E3F" w:rsidRDefault="00612177" w:rsidP="00351E3F">
      <w:pPr>
        <w:pStyle w:val="ListParagraph"/>
        <w:numPr>
          <w:ilvl w:val="0"/>
          <w:numId w:val="20"/>
        </w:numPr>
        <w:rPr>
          <w:rFonts w:ascii="Arial" w:hAnsi="Arial" w:cs="Arial"/>
          <w:color w:val="000000" w:themeColor="text1"/>
          <w:lang w:eastAsia="en-GB"/>
        </w:rPr>
      </w:pPr>
      <w:r w:rsidRPr="00351E3F">
        <w:rPr>
          <w:rFonts w:ascii="Arial" w:hAnsi="Arial" w:cs="Arial"/>
          <w:color w:val="000000" w:themeColor="text1"/>
          <w:lang w:eastAsia="en-GB"/>
        </w:rPr>
        <w:t>Ramsgate Fire Station, Newington Road, Ramsgate, CT11 0QX</w:t>
      </w:r>
      <w:r w:rsidR="00D36862" w:rsidRPr="00351E3F">
        <w:rPr>
          <w:rFonts w:ascii="Arial" w:hAnsi="Arial" w:cs="Arial"/>
          <w:color w:val="000000" w:themeColor="text1"/>
          <w:lang w:eastAsia="en-GB"/>
        </w:rPr>
        <w:t xml:space="preserve"> </w:t>
      </w:r>
    </w:p>
    <w:p w14:paraId="5C2FEBF6" w14:textId="77777777" w:rsidR="00351E3F" w:rsidRPr="00CF0FB8" w:rsidRDefault="00351E3F" w:rsidP="00351E3F">
      <w:pPr>
        <w:rPr>
          <w:rFonts w:ascii="Arial" w:hAnsi="Arial" w:cs="Arial"/>
          <w:b/>
          <w:i/>
          <w:lang w:val="en-US"/>
        </w:rPr>
      </w:pPr>
      <w:r w:rsidRPr="00CF0FB8">
        <w:rPr>
          <w:rFonts w:ascii="Arial" w:hAnsi="Arial" w:cs="Arial"/>
          <w:b/>
          <w:i/>
          <w:lang w:val="en-US"/>
        </w:rPr>
        <w:t>The Authority will make every effort to make facilities available at the specified venues to the supplier to carry out the training</w:t>
      </w:r>
      <w:r w:rsidRPr="00CF0FB8">
        <w:rPr>
          <w:rFonts w:ascii="Arial" w:hAnsi="Arial" w:cs="Arial"/>
          <w:b/>
          <w:i/>
        </w:rPr>
        <w:t>.</w:t>
      </w:r>
      <w:r w:rsidRPr="00CF0FB8">
        <w:rPr>
          <w:rFonts w:ascii="Arial" w:hAnsi="Arial" w:cs="Arial"/>
          <w:b/>
          <w:i/>
          <w:lang w:val="en-US"/>
        </w:rPr>
        <w:t xml:space="preserve"> However, tenderers must be able to provide an alternative venue within Kent for occasions when the Authorities facilities are not available for use.</w:t>
      </w:r>
    </w:p>
    <w:p w14:paraId="74F0109B" w14:textId="6E358FDA" w:rsidR="00351E3F" w:rsidRPr="00CF0FB8" w:rsidRDefault="00351E3F" w:rsidP="00351E3F">
      <w:pPr>
        <w:rPr>
          <w:rFonts w:ascii="Arial" w:hAnsi="Arial" w:cs="Arial"/>
          <w:b/>
          <w:i/>
        </w:rPr>
      </w:pPr>
      <w:r w:rsidRPr="00CF0FB8">
        <w:rPr>
          <w:rFonts w:ascii="Arial" w:hAnsi="Arial" w:cs="Arial"/>
          <w:b/>
          <w:i/>
        </w:rPr>
        <w:lastRenderedPageBreak/>
        <w:t>Prior to booking any venues to carry out the training the Supplier must share all information and costs with the Authority for sign off. The Supplier must be able to demonstrate best value from the options they are proposing and shall pass on the venue cost to the Authority with no margin or management fee applied.</w:t>
      </w:r>
    </w:p>
    <w:p w14:paraId="7C6EE3F0" w14:textId="46638AB8" w:rsidR="00351E3F" w:rsidRPr="00CF0FB8" w:rsidRDefault="00351E3F" w:rsidP="00CF0FB8">
      <w:pPr>
        <w:ind w:right="401"/>
        <w:jc w:val="both"/>
        <w:rPr>
          <w:rFonts w:ascii="Arial" w:hAnsi="Arial" w:cs="Arial"/>
          <w:b/>
          <w:i/>
        </w:rPr>
      </w:pPr>
      <w:r w:rsidRPr="00CF0FB8">
        <w:rPr>
          <w:rFonts w:ascii="Arial" w:hAnsi="Arial" w:cs="Arial"/>
          <w:b/>
          <w:i/>
        </w:rPr>
        <w:t>The Authority will not pay travel or subsistence for the facilitators of the training, these costs must be included within the total cost of the qualification per delegate within the pricing schedule.</w:t>
      </w:r>
    </w:p>
    <w:p w14:paraId="2356A368" w14:textId="77777777" w:rsidR="00612177" w:rsidRPr="00F535CC" w:rsidRDefault="00612177" w:rsidP="00612177">
      <w:pPr>
        <w:rPr>
          <w:rFonts w:ascii="Arial" w:hAnsi="Arial" w:cs="Arial"/>
          <w:b/>
          <w:color w:val="000000" w:themeColor="text1"/>
          <w:lang w:eastAsia="en-GB"/>
        </w:rPr>
      </w:pPr>
      <w:r>
        <w:rPr>
          <w:rFonts w:ascii="Arial" w:hAnsi="Arial" w:cs="Arial"/>
          <w:b/>
          <w:color w:val="000000" w:themeColor="text1"/>
          <w:lang w:eastAsia="en-GB"/>
        </w:rPr>
        <w:t>Course Delivery</w:t>
      </w:r>
      <w:r w:rsidRPr="00F535CC">
        <w:rPr>
          <w:rFonts w:ascii="Arial" w:hAnsi="Arial" w:cs="Arial"/>
          <w:b/>
          <w:color w:val="000000" w:themeColor="text1"/>
          <w:lang w:eastAsia="en-GB"/>
        </w:rPr>
        <w:t xml:space="preserve"> </w:t>
      </w:r>
    </w:p>
    <w:p w14:paraId="4DC7837A" w14:textId="77777777" w:rsidR="003949CE" w:rsidRPr="00DA75C5" w:rsidRDefault="00612177" w:rsidP="00612177">
      <w:pPr>
        <w:rPr>
          <w:rFonts w:ascii="Arial" w:hAnsi="Arial" w:cs="Arial"/>
          <w:color w:val="000000" w:themeColor="text1"/>
          <w:lang w:eastAsia="en-GB"/>
        </w:rPr>
      </w:pPr>
      <w:r>
        <w:rPr>
          <w:rFonts w:ascii="Arial" w:hAnsi="Arial" w:cs="Arial"/>
          <w:color w:val="000000" w:themeColor="text1"/>
          <w:lang w:eastAsia="en-GB"/>
        </w:rPr>
        <w:t>Course Delivery methods will require theory lectures and practical scenarios where applicable.  Supplier are encouraged to be innovative and forward thinking in the</w:t>
      </w:r>
      <w:r w:rsidR="00DA75C5">
        <w:rPr>
          <w:rFonts w:ascii="Arial" w:hAnsi="Arial" w:cs="Arial"/>
          <w:color w:val="000000" w:themeColor="text1"/>
          <w:lang w:eastAsia="en-GB"/>
        </w:rPr>
        <w:t xml:space="preserve">ir outlook on course delivery. </w:t>
      </w:r>
    </w:p>
    <w:p w14:paraId="7A0BD016" w14:textId="77777777" w:rsidR="00612177" w:rsidRPr="009C612E" w:rsidRDefault="00612177" w:rsidP="00612177">
      <w:pPr>
        <w:rPr>
          <w:rFonts w:ascii="Arial" w:hAnsi="Arial" w:cs="Arial"/>
          <w:b/>
          <w:color w:val="000000" w:themeColor="text1"/>
          <w:lang w:eastAsia="en-GB"/>
        </w:rPr>
      </w:pPr>
      <w:r w:rsidRPr="009C612E">
        <w:rPr>
          <w:rFonts w:ascii="Arial" w:hAnsi="Arial" w:cs="Arial"/>
          <w:b/>
          <w:color w:val="000000" w:themeColor="text1"/>
          <w:lang w:eastAsia="en-GB"/>
        </w:rPr>
        <w:t>National Occupational Standards</w:t>
      </w:r>
    </w:p>
    <w:p w14:paraId="323AC3FE" w14:textId="77777777" w:rsidR="007724ED" w:rsidRDefault="00612177" w:rsidP="00612177">
      <w:pPr>
        <w:rPr>
          <w:rFonts w:ascii="Arial" w:hAnsi="Arial" w:cs="Arial"/>
          <w:color w:val="000000" w:themeColor="text1"/>
          <w:lang w:eastAsia="en-GB"/>
        </w:rPr>
      </w:pPr>
      <w:r>
        <w:rPr>
          <w:rFonts w:ascii="Arial" w:hAnsi="Arial" w:cs="Arial"/>
          <w:color w:val="000000" w:themeColor="text1"/>
          <w:lang w:eastAsia="en-GB"/>
        </w:rPr>
        <w:t>The underpinning knowledge and skill acquisition must be able to satisfy national standards relevant to the course</w:t>
      </w:r>
      <w:r w:rsidR="007724ED">
        <w:rPr>
          <w:rFonts w:ascii="Arial" w:hAnsi="Arial" w:cs="Arial"/>
          <w:color w:val="000000" w:themeColor="text1"/>
          <w:lang w:eastAsia="en-GB"/>
        </w:rPr>
        <w:t>.</w:t>
      </w:r>
      <w:r>
        <w:rPr>
          <w:rFonts w:ascii="Arial" w:hAnsi="Arial" w:cs="Arial"/>
          <w:color w:val="000000" w:themeColor="text1"/>
          <w:lang w:eastAsia="en-GB"/>
        </w:rPr>
        <w:t xml:space="preserve"> </w:t>
      </w:r>
    </w:p>
    <w:p w14:paraId="137DC59C" w14:textId="77777777" w:rsidR="00612177" w:rsidRPr="009C612E" w:rsidRDefault="00612177" w:rsidP="00612177">
      <w:pPr>
        <w:rPr>
          <w:rFonts w:ascii="Arial" w:hAnsi="Arial" w:cs="Arial"/>
          <w:b/>
          <w:color w:val="000000" w:themeColor="text1"/>
          <w:lang w:eastAsia="en-GB"/>
        </w:rPr>
      </w:pPr>
      <w:r w:rsidRPr="009C612E">
        <w:rPr>
          <w:rFonts w:ascii="Arial" w:hAnsi="Arial" w:cs="Arial"/>
          <w:b/>
          <w:color w:val="000000" w:themeColor="text1"/>
          <w:lang w:eastAsia="en-GB"/>
        </w:rPr>
        <w:t xml:space="preserve">Assessment </w:t>
      </w:r>
    </w:p>
    <w:p w14:paraId="5B12BF72" w14:textId="77777777" w:rsidR="00612177" w:rsidRPr="00612177" w:rsidRDefault="00612177" w:rsidP="00612177">
      <w:pPr>
        <w:rPr>
          <w:rFonts w:ascii="Arial" w:hAnsi="Arial" w:cs="Arial"/>
          <w:color w:val="000000" w:themeColor="text1"/>
          <w:lang w:eastAsia="en-GB"/>
        </w:rPr>
      </w:pPr>
      <w:r>
        <w:rPr>
          <w:rFonts w:ascii="Arial" w:hAnsi="Arial" w:cs="Arial"/>
          <w:color w:val="000000" w:themeColor="text1"/>
          <w:lang w:eastAsia="en-GB"/>
        </w:rPr>
        <w:t>Assessment of the acquisition of knowledge including practical demonstrations (where applicable) should be undertaken in line with the stated learning outcomes.</w:t>
      </w:r>
    </w:p>
    <w:p w14:paraId="79476714" w14:textId="77777777" w:rsidR="00612177" w:rsidRDefault="00612177" w:rsidP="00612177">
      <w:pPr>
        <w:rPr>
          <w:rFonts w:ascii="Arial" w:hAnsi="Arial" w:cs="Arial"/>
          <w:b/>
          <w:color w:val="000000" w:themeColor="text1"/>
          <w:lang w:eastAsia="en-GB"/>
        </w:rPr>
      </w:pPr>
      <w:r w:rsidRPr="009C612E">
        <w:rPr>
          <w:rFonts w:ascii="Arial" w:hAnsi="Arial" w:cs="Arial"/>
          <w:b/>
          <w:color w:val="000000" w:themeColor="text1"/>
          <w:lang w:eastAsia="en-GB"/>
        </w:rPr>
        <w:t>Minimum Instructor qualifications and accreditation</w:t>
      </w:r>
    </w:p>
    <w:p w14:paraId="434A7555" w14:textId="77777777" w:rsidR="00221245" w:rsidRDefault="00612177" w:rsidP="00612177">
      <w:pPr>
        <w:rPr>
          <w:rFonts w:ascii="Arial" w:hAnsi="Arial" w:cs="Arial"/>
          <w:color w:val="000000" w:themeColor="text1"/>
          <w:lang w:eastAsia="en-GB"/>
        </w:rPr>
      </w:pPr>
      <w:r>
        <w:rPr>
          <w:rFonts w:ascii="Arial" w:hAnsi="Arial" w:cs="Arial"/>
          <w:color w:val="000000" w:themeColor="text1"/>
          <w:lang w:eastAsia="en-GB"/>
        </w:rPr>
        <w:t>Suppliers must be accredited to deliver and certificate this course. It is also expected that facilitators of this course will be able to provide evidence to show maintenance of teaching competencies and updated knowledge in this subject area.  T</w:t>
      </w:r>
      <w:r w:rsidR="00870834">
        <w:rPr>
          <w:rFonts w:ascii="Arial" w:hAnsi="Arial" w:cs="Arial"/>
          <w:color w:val="000000" w:themeColor="text1"/>
          <w:lang w:eastAsia="en-GB"/>
        </w:rPr>
        <w:t>he course must be approved or accredited by one of the following organisaitons:</w:t>
      </w:r>
    </w:p>
    <w:p w14:paraId="1A841C84" w14:textId="77777777" w:rsidR="00221245" w:rsidRDefault="00221245" w:rsidP="00221245">
      <w:pPr>
        <w:pStyle w:val="ListParagraph"/>
        <w:numPr>
          <w:ilvl w:val="0"/>
          <w:numId w:val="47"/>
        </w:numPr>
        <w:rPr>
          <w:rFonts w:ascii="Arial" w:hAnsi="Arial" w:cs="Arial"/>
          <w:color w:val="000000" w:themeColor="text1"/>
          <w:lang w:eastAsia="en-GB"/>
        </w:rPr>
      </w:pPr>
      <w:r>
        <w:rPr>
          <w:rFonts w:ascii="Arial" w:hAnsi="Arial" w:cs="Arial"/>
          <w:color w:val="000000" w:themeColor="text1"/>
          <w:lang w:eastAsia="en-GB"/>
        </w:rPr>
        <w:t>FPA (Fire Protection Association)</w:t>
      </w:r>
    </w:p>
    <w:p w14:paraId="5946B73D" w14:textId="77777777" w:rsidR="00221245" w:rsidRDefault="00221245" w:rsidP="00221245">
      <w:pPr>
        <w:pStyle w:val="ListParagraph"/>
        <w:numPr>
          <w:ilvl w:val="0"/>
          <w:numId w:val="47"/>
        </w:numPr>
        <w:rPr>
          <w:rFonts w:ascii="Arial" w:hAnsi="Arial" w:cs="Arial"/>
          <w:color w:val="000000" w:themeColor="text1"/>
          <w:lang w:eastAsia="en-GB"/>
        </w:rPr>
      </w:pPr>
      <w:r>
        <w:rPr>
          <w:rFonts w:ascii="Arial" w:hAnsi="Arial" w:cs="Arial"/>
          <w:color w:val="000000" w:themeColor="text1"/>
          <w:lang w:eastAsia="en-GB"/>
        </w:rPr>
        <w:t>IFSM (The Institute of Fire Safety Managers)</w:t>
      </w:r>
    </w:p>
    <w:p w14:paraId="08F07D59" w14:textId="77777777" w:rsidR="00221245" w:rsidRDefault="00221245" w:rsidP="00221245">
      <w:pPr>
        <w:pStyle w:val="ListParagraph"/>
        <w:numPr>
          <w:ilvl w:val="0"/>
          <w:numId w:val="47"/>
        </w:numPr>
        <w:rPr>
          <w:rFonts w:ascii="Arial" w:hAnsi="Arial" w:cs="Arial"/>
          <w:color w:val="000000" w:themeColor="text1"/>
          <w:lang w:eastAsia="en-GB"/>
        </w:rPr>
      </w:pPr>
      <w:r>
        <w:rPr>
          <w:rFonts w:ascii="Arial" w:hAnsi="Arial" w:cs="Arial"/>
          <w:color w:val="000000" w:themeColor="text1"/>
          <w:lang w:eastAsia="en-GB"/>
        </w:rPr>
        <w:t>JOIFF (International Organsation for Industrial Emergency Response and Fire Hazrad Management)</w:t>
      </w:r>
    </w:p>
    <w:p w14:paraId="0D057F2D" w14:textId="77777777" w:rsidR="00612177" w:rsidRPr="00221245" w:rsidRDefault="00221245" w:rsidP="00221245">
      <w:pPr>
        <w:pStyle w:val="ListParagraph"/>
        <w:numPr>
          <w:ilvl w:val="0"/>
          <w:numId w:val="47"/>
        </w:numPr>
        <w:rPr>
          <w:rFonts w:ascii="Arial" w:hAnsi="Arial" w:cs="Arial"/>
          <w:color w:val="000000" w:themeColor="text1"/>
          <w:lang w:eastAsia="en-GB"/>
        </w:rPr>
      </w:pPr>
      <w:r>
        <w:rPr>
          <w:rFonts w:ascii="Arial" w:hAnsi="Arial" w:cs="Arial"/>
          <w:color w:val="000000" w:themeColor="text1"/>
          <w:lang w:eastAsia="en-GB"/>
        </w:rPr>
        <w:t>NGPA (National Fire Protection Association)</w:t>
      </w:r>
    </w:p>
    <w:p w14:paraId="26EC8B89" w14:textId="77777777" w:rsidR="00612177" w:rsidRPr="00BE5D14" w:rsidRDefault="00612177" w:rsidP="00612177">
      <w:pPr>
        <w:rPr>
          <w:rFonts w:ascii="Arial" w:hAnsi="Arial" w:cs="Arial"/>
          <w:b/>
          <w:color w:val="000000" w:themeColor="text1"/>
          <w:lang w:eastAsia="en-GB"/>
        </w:rPr>
      </w:pPr>
      <w:r w:rsidRPr="00BE5D14">
        <w:rPr>
          <w:rFonts w:ascii="Arial" w:hAnsi="Arial" w:cs="Arial"/>
          <w:b/>
          <w:color w:val="000000" w:themeColor="text1"/>
          <w:lang w:eastAsia="en-GB"/>
        </w:rPr>
        <w:t xml:space="preserve">Delegate numbers </w:t>
      </w:r>
    </w:p>
    <w:p w14:paraId="5BB1C45C" w14:textId="6B8C6729" w:rsidR="00612177" w:rsidRDefault="00612177" w:rsidP="00612177">
      <w:pPr>
        <w:rPr>
          <w:rFonts w:ascii="Arial" w:hAnsi="Arial" w:cs="Arial"/>
          <w:color w:val="000000" w:themeColor="text1"/>
          <w:lang w:eastAsia="en-GB"/>
        </w:rPr>
      </w:pPr>
      <w:r>
        <w:rPr>
          <w:rFonts w:ascii="Arial" w:hAnsi="Arial" w:cs="Arial"/>
          <w:color w:val="000000" w:themeColor="text1"/>
          <w:lang w:eastAsia="en-GB"/>
        </w:rPr>
        <w:t>The maximum number of delegates per course will be 12,</w:t>
      </w:r>
      <w:r w:rsidR="00221245">
        <w:rPr>
          <w:rFonts w:ascii="Arial" w:hAnsi="Arial" w:cs="Arial"/>
          <w:color w:val="000000" w:themeColor="text1"/>
          <w:lang w:eastAsia="en-GB"/>
        </w:rPr>
        <w:t xml:space="preserve"> the minimum number of delegated per course will be 6</w:t>
      </w:r>
      <w:r w:rsidR="003B725E">
        <w:rPr>
          <w:rFonts w:ascii="Arial" w:hAnsi="Arial" w:cs="Arial"/>
          <w:color w:val="000000" w:themeColor="text1"/>
          <w:lang w:eastAsia="en-GB"/>
        </w:rPr>
        <w:t>.</w:t>
      </w:r>
      <w:r>
        <w:rPr>
          <w:rFonts w:ascii="Arial" w:hAnsi="Arial" w:cs="Arial"/>
          <w:color w:val="000000" w:themeColor="text1"/>
          <w:lang w:eastAsia="en-GB"/>
        </w:rPr>
        <w:t xml:space="preserve"> </w:t>
      </w:r>
      <w:r w:rsidR="003B725E">
        <w:rPr>
          <w:rFonts w:ascii="Arial" w:hAnsi="Arial" w:cs="Arial"/>
          <w:color w:val="000000" w:themeColor="text1"/>
          <w:lang w:eastAsia="en-GB"/>
        </w:rPr>
        <w:t>F</w:t>
      </w:r>
      <w:r>
        <w:rPr>
          <w:rFonts w:ascii="Arial" w:hAnsi="Arial" w:cs="Arial"/>
          <w:color w:val="000000" w:themeColor="text1"/>
          <w:lang w:eastAsia="en-GB"/>
        </w:rPr>
        <w:t xml:space="preserve">acilitators are required to provide adequate delegate/facilitator ratios. </w:t>
      </w:r>
    </w:p>
    <w:p w14:paraId="4DC6E319" w14:textId="067607A1" w:rsidR="00612177" w:rsidRDefault="00612177" w:rsidP="00612177">
      <w:pPr>
        <w:rPr>
          <w:rFonts w:ascii="Arial" w:hAnsi="Arial" w:cs="Arial"/>
          <w:color w:val="000000" w:themeColor="text1"/>
          <w:lang w:eastAsia="en-GB"/>
        </w:rPr>
      </w:pPr>
      <w:r>
        <w:rPr>
          <w:rFonts w:ascii="Arial" w:hAnsi="Arial" w:cs="Arial"/>
          <w:color w:val="000000" w:themeColor="text1"/>
          <w:lang w:eastAsia="en-GB"/>
        </w:rPr>
        <w:t>It is currently envisaged that 6 ASDM courses including wet chemistry and DIM suite</w:t>
      </w:r>
      <w:r w:rsidR="00D36862">
        <w:rPr>
          <w:rFonts w:ascii="Arial" w:hAnsi="Arial" w:cs="Arial"/>
          <w:color w:val="000000" w:themeColor="text1"/>
          <w:lang w:eastAsia="en-GB"/>
        </w:rPr>
        <w:t xml:space="preserve"> (to include Home Made Explosives (HME), Illicit Drug Manufacture, and any emerging trends)</w:t>
      </w:r>
      <w:r>
        <w:rPr>
          <w:rFonts w:ascii="Arial" w:hAnsi="Arial" w:cs="Arial"/>
          <w:color w:val="000000" w:themeColor="text1"/>
          <w:lang w:eastAsia="en-GB"/>
        </w:rPr>
        <w:t xml:space="preserve"> and 3 sessions to cover </w:t>
      </w:r>
      <w:r w:rsidR="00D36862">
        <w:rPr>
          <w:rFonts w:ascii="Arial" w:hAnsi="Arial" w:cs="Arial"/>
          <w:color w:val="000000" w:themeColor="text1"/>
          <w:lang w:eastAsia="en-GB"/>
        </w:rPr>
        <w:t>Radiation (including the Radiation Proctection Supervisor (RPS) role), and Hazmat Advisor refresher training (to include information retrieval, provision of advice on scene and environmental protection considerations - as well as any amendments to classification systems, and emerging trends (Eg. Energy Storage installations)</w:t>
      </w:r>
      <w:r>
        <w:rPr>
          <w:rFonts w:ascii="Arial" w:hAnsi="Arial" w:cs="Arial"/>
          <w:color w:val="000000" w:themeColor="text1"/>
          <w:lang w:eastAsia="en-GB"/>
        </w:rPr>
        <w:t xml:space="preserve"> will be run across a 12 month period.  </w:t>
      </w:r>
    </w:p>
    <w:p w14:paraId="62032294" w14:textId="77777777" w:rsidR="00612177" w:rsidRPr="007605BC" w:rsidRDefault="00612177" w:rsidP="00612177">
      <w:pPr>
        <w:rPr>
          <w:rFonts w:ascii="Arial" w:hAnsi="Arial" w:cs="Arial"/>
          <w:b/>
          <w:color w:val="000000" w:themeColor="text1"/>
          <w:lang w:eastAsia="en-GB"/>
        </w:rPr>
      </w:pPr>
      <w:r w:rsidRPr="007605BC">
        <w:rPr>
          <w:rFonts w:ascii="Arial" w:hAnsi="Arial" w:cs="Arial"/>
          <w:b/>
          <w:color w:val="000000" w:themeColor="text1"/>
          <w:lang w:eastAsia="en-GB"/>
        </w:rPr>
        <w:t>Course Availability Requirements</w:t>
      </w:r>
    </w:p>
    <w:p w14:paraId="2D526235" w14:textId="2B1B6479" w:rsidR="00612177" w:rsidRDefault="00612177" w:rsidP="00612177">
      <w:pPr>
        <w:rPr>
          <w:rFonts w:ascii="Arial" w:hAnsi="Arial" w:cs="Arial"/>
          <w:color w:val="000000" w:themeColor="text1"/>
          <w:lang w:eastAsia="en-GB"/>
        </w:rPr>
      </w:pPr>
      <w:r>
        <w:rPr>
          <w:rFonts w:ascii="Arial" w:hAnsi="Arial" w:cs="Arial"/>
          <w:color w:val="000000" w:themeColor="text1"/>
          <w:lang w:eastAsia="en-GB"/>
        </w:rPr>
        <w:t xml:space="preserve">In line with service needs and constraints of the training venue, the successful supplier must be able to deliver the first course between </w:t>
      </w:r>
      <w:r w:rsidR="00A8609E">
        <w:rPr>
          <w:rFonts w:ascii="Arial" w:hAnsi="Arial" w:cs="Arial"/>
          <w:color w:val="000000" w:themeColor="text1"/>
          <w:lang w:eastAsia="en-GB"/>
        </w:rPr>
        <w:t>November 2019 and February 2020.</w:t>
      </w:r>
    </w:p>
    <w:p w14:paraId="1637282B" w14:textId="427207D0" w:rsidR="00F8376F" w:rsidRPr="00351E3F" w:rsidRDefault="00FE4599" w:rsidP="00351E3F">
      <w:pPr>
        <w:rPr>
          <w:rFonts w:ascii="Arial" w:hAnsi="Arial" w:cs="Arial"/>
          <w:color w:val="000000" w:themeColor="text1"/>
          <w:lang w:eastAsia="en-GB"/>
        </w:rPr>
      </w:pPr>
      <w:r>
        <w:rPr>
          <w:rFonts w:ascii="Arial" w:hAnsi="Arial" w:cs="Arial"/>
          <w:color w:val="000000" w:themeColor="text1"/>
          <w:lang w:eastAsia="en-GB"/>
        </w:rPr>
        <w:lastRenderedPageBreak/>
        <w:t>The next 6 months worth of training events</w:t>
      </w:r>
      <w:r w:rsidR="00612177">
        <w:rPr>
          <w:rFonts w:ascii="Arial" w:hAnsi="Arial" w:cs="Arial"/>
          <w:color w:val="000000" w:themeColor="text1"/>
          <w:lang w:eastAsia="en-GB"/>
        </w:rPr>
        <w:t xml:space="preserve"> will be organised with the supplier</w:t>
      </w:r>
      <w:r>
        <w:rPr>
          <w:rFonts w:ascii="Arial" w:hAnsi="Arial" w:cs="Arial"/>
          <w:color w:val="000000" w:themeColor="text1"/>
          <w:lang w:eastAsia="en-GB"/>
        </w:rPr>
        <w:t xml:space="preserve"> when the contract is awarded, and all subsequent events will then be organised</w:t>
      </w:r>
      <w:r w:rsidR="00612177">
        <w:rPr>
          <w:rFonts w:ascii="Arial" w:hAnsi="Arial" w:cs="Arial"/>
          <w:color w:val="000000" w:themeColor="text1"/>
          <w:lang w:eastAsia="en-GB"/>
        </w:rPr>
        <w:t xml:space="preserve"> 6 months </w:t>
      </w:r>
      <w:r w:rsidR="00351E3F">
        <w:rPr>
          <w:rFonts w:ascii="Arial" w:hAnsi="Arial" w:cs="Arial"/>
          <w:color w:val="000000" w:themeColor="text1"/>
          <w:lang w:eastAsia="en-GB"/>
        </w:rPr>
        <w:t>in advance of their delivery.</w:t>
      </w:r>
    </w:p>
    <w:p w14:paraId="73CDA096" w14:textId="77777777" w:rsidR="00CF0FB8" w:rsidRDefault="00CF0FB8" w:rsidP="00C90116">
      <w:pPr>
        <w:spacing w:after="0" w:line="240" w:lineRule="auto"/>
        <w:jc w:val="both"/>
        <w:rPr>
          <w:rFonts w:ascii="Arial" w:eastAsia="Times New Roman" w:hAnsi="Arial" w:cs="Arial"/>
          <w:sz w:val="28"/>
          <w:szCs w:val="28"/>
          <w:u w:val="single"/>
        </w:rPr>
      </w:pPr>
    </w:p>
    <w:p w14:paraId="662DBD3F" w14:textId="77777777" w:rsidR="00C90116" w:rsidRPr="005D2DA3" w:rsidRDefault="005D2DA3" w:rsidP="00C90116">
      <w:pPr>
        <w:spacing w:after="0" w:line="240" w:lineRule="auto"/>
        <w:jc w:val="both"/>
        <w:rPr>
          <w:rFonts w:ascii="Arial" w:eastAsia="Times New Roman" w:hAnsi="Arial" w:cs="Arial"/>
          <w:sz w:val="28"/>
          <w:szCs w:val="28"/>
          <w:u w:val="single"/>
        </w:rPr>
      </w:pPr>
      <w:r w:rsidRPr="005D2DA3">
        <w:rPr>
          <w:rFonts w:ascii="Arial" w:eastAsia="Times New Roman" w:hAnsi="Arial" w:cs="Arial"/>
          <w:sz w:val="28"/>
          <w:szCs w:val="28"/>
          <w:u w:val="single"/>
        </w:rPr>
        <w:t>Method Statements for Lot 1</w:t>
      </w:r>
    </w:p>
    <w:p w14:paraId="03C21632" w14:textId="77777777" w:rsidR="005D2DA3" w:rsidRDefault="005D2DA3" w:rsidP="00C90116">
      <w:pPr>
        <w:spacing w:after="0" w:line="240" w:lineRule="auto"/>
        <w:jc w:val="both"/>
        <w:rPr>
          <w:rFonts w:ascii="Arial" w:eastAsia="Times New Roman" w:hAnsi="Arial" w:cs="Arial"/>
          <w:sz w:val="28"/>
          <w:szCs w:val="28"/>
          <w:u w:val="single"/>
        </w:rPr>
      </w:pPr>
    </w:p>
    <w:p w14:paraId="47DA3CC1" w14:textId="77777777" w:rsidR="005D2DA3" w:rsidRDefault="005D2DA3" w:rsidP="00C90116">
      <w:pPr>
        <w:spacing w:after="0" w:line="240" w:lineRule="auto"/>
        <w:jc w:val="both"/>
        <w:rPr>
          <w:rFonts w:ascii="Arial" w:eastAsia="Times New Roman" w:hAnsi="Arial" w:cs="Arial"/>
        </w:rPr>
      </w:pPr>
      <w:r>
        <w:rPr>
          <w:rFonts w:ascii="Arial" w:eastAsia="Times New Roman" w:hAnsi="Arial" w:cs="Arial"/>
        </w:rPr>
        <w:t xml:space="preserve">The following </w:t>
      </w:r>
      <w:r w:rsidR="00A62269">
        <w:rPr>
          <w:rFonts w:ascii="Arial" w:eastAsia="Times New Roman" w:hAnsi="Arial" w:cs="Arial"/>
        </w:rPr>
        <w:t>Method</w:t>
      </w:r>
      <w:r w:rsidR="001C4105">
        <w:rPr>
          <w:rFonts w:ascii="Arial" w:eastAsia="Times New Roman" w:hAnsi="Arial" w:cs="Arial"/>
        </w:rPr>
        <w:t xml:space="preserve"> Statements should only be completed by Tenderers bidding for Lot 1.</w:t>
      </w:r>
    </w:p>
    <w:p w14:paraId="1A59819F" w14:textId="77777777" w:rsidR="001C4105" w:rsidRDefault="001C4105" w:rsidP="00C90116">
      <w:pPr>
        <w:spacing w:after="0" w:line="240" w:lineRule="auto"/>
        <w:jc w:val="both"/>
        <w:rPr>
          <w:rFonts w:ascii="Arial" w:eastAsia="Times New Roman" w:hAnsi="Arial" w:cs="Arial"/>
        </w:rPr>
      </w:pPr>
    </w:p>
    <w:p w14:paraId="76CE6B81" w14:textId="77777777" w:rsidR="001C4105" w:rsidRDefault="001C4105" w:rsidP="00C90116">
      <w:pPr>
        <w:spacing w:after="0" w:line="240" w:lineRule="auto"/>
        <w:jc w:val="both"/>
        <w:rPr>
          <w:rFonts w:ascii="Arial" w:eastAsia="Times New Roman" w:hAnsi="Arial" w:cs="Arial"/>
        </w:rPr>
      </w:pPr>
      <w:r>
        <w:rPr>
          <w:rFonts w:ascii="Arial" w:eastAsia="Times New Roman" w:hAnsi="Arial" w:cs="Arial"/>
        </w:rPr>
        <w:t>Please respond to the relevant Method Statements below using the format and order requested. Please ensure that within the ‘Tenderers Response’ section you provide a detailed explaination, supported by relevant evidence of how you intend to provide these goods/services and/or functions. If you provide more information than requested, or you provide it in a different order or format then your tender may be disregarded.</w:t>
      </w:r>
    </w:p>
    <w:p w14:paraId="67FF1D49" w14:textId="77777777" w:rsidR="00AF2867" w:rsidRDefault="00AF2867" w:rsidP="00C90116">
      <w:pPr>
        <w:spacing w:after="0" w:line="240" w:lineRule="auto"/>
        <w:jc w:val="both"/>
        <w:rPr>
          <w:rFonts w:ascii="Arial" w:eastAsia="Times New Roman" w:hAnsi="Arial" w:cs="Arial"/>
        </w:rPr>
      </w:pPr>
    </w:p>
    <w:p w14:paraId="4113693D" w14:textId="77777777" w:rsidR="003949CE" w:rsidRDefault="003949CE" w:rsidP="00C90116">
      <w:pPr>
        <w:spacing w:after="0" w:line="240" w:lineRule="auto"/>
        <w:jc w:val="both"/>
        <w:rPr>
          <w:rFonts w:ascii="Arial" w:eastAsia="Times New Roman" w:hAnsi="Arial" w:cs="Arial"/>
        </w:rPr>
      </w:pPr>
    </w:p>
    <w:p w14:paraId="20B91C55" w14:textId="13287D5A" w:rsidR="00AF2867" w:rsidRDefault="00AF2867" w:rsidP="00C90116">
      <w:pPr>
        <w:spacing w:after="0" w:line="240" w:lineRule="auto"/>
        <w:jc w:val="both"/>
        <w:rPr>
          <w:rFonts w:ascii="Arial" w:eastAsia="Times New Roman" w:hAnsi="Arial" w:cs="Arial"/>
        </w:rPr>
      </w:pPr>
      <w:r>
        <w:rPr>
          <w:rFonts w:ascii="Arial" w:eastAsia="Times New Roman" w:hAnsi="Arial" w:cs="Arial"/>
        </w:rPr>
        <w:t>The Authority will exclude a supplier or consortia who does not pass the mandatory pass/fail requirements or achieve a minimum score o</w:t>
      </w:r>
      <w:r w:rsidR="00CF0FB8">
        <w:rPr>
          <w:rFonts w:ascii="Arial" w:eastAsia="Times New Roman" w:hAnsi="Arial" w:cs="Arial"/>
        </w:rPr>
        <w:t xml:space="preserve">f 3 for evaluation question </w:t>
      </w:r>
      <w:r>
        <w:rPr>
          <w:rFonts w:ascii="Arial" w:eastAsia="Times New Roman" w:hAnsi="Arial" w:cs="Arial"/>
        </w:rPr>
        <w:t>Q3 be</w:t>
      </w:r>
      <w:r w:rsidR="00F95DE6">
        <w:rPr>
          <w:rFonts w:ascii="Arial" w:eastAsia="Times New Roman" w:hAnsi="Arial" w:cs="Arial"/>
        </w:rPr>
        <w:t>low (i.e. a score of 2 or less s</w:t>
      </w:r>
      <w:r>
        <w:rPr>
          <w:rFonts w:ascii="Arial" w:eastAsia="Times New Roman" w:hAnsi="Arial" w:cs="Arial"/>
        </w:rPr>
        <w:t xml:space="preserve">hall result in your submission being disregarded. A minimum score of 3 is </w:t>
      </w:r>
      <w:r w:rsidR="000A4DA3">
        <w:rPr>
          <w:rFonts w:ascii="Arial" w:eastAsia="Times New Roman" w:hAnsi="Arial" w:cs="Arial"/>
        </w:rPr>
        <w:t>not required for Q4.</w:t>
      </w:r>
    </w:p>
    <w:p w14:paraId="7880B42E" w14:textId="77777777" w:rsidR="00AF2867" w:rsidRDefault="00AF2867" w:rsidP="00C90116">
      <w:pPr>
        <w:spacing w:after="0" w:line="240" w:lineRule="auto"/>
        <w:jc w:val="both"/>
        <w:rPr>
          <w:rFonts w:ascii="Arial" w:eastAsia="Times New Roman" w:hAnsi="Arial" w:cs="Arial"/>
        </w:rPr>
      </w:pPr>
    </w:p>
    <w:p w14:paraId="509B088E" w14:textId="3296A257" w:rsidR="001C4105" w:rsidRPr="003C74B7" w:rsidRDefault="001C4105" w:rsidP="00C90116">
      <w:pPr>
        <w:spacing w:after="0" w:line="240" w:lineRule="auto"/>
        <w:jc w:val="both"/>
        <w:rPr>
          <w:rFonts w:ascii="Arial" w:eastAsia="Times New Roman" w:hAnsi="Arial" w:cs="Arial"/>
          <w:sz w:val="28"/>
          <w:szCs w:val="28"/>
        </w:rPr>
      </w:pPr>
    </w:p>
    <w:tbl>
      <w:tblPr>
        <w:tblStyle w:val="TableGrid"/>
        <w:tblW w:w="9322" w:type="dxa"/>
        <w:tblInd w:w="-5" w:type="dxa"/>
        <w:tblLook w:val="04A0" w:firstRow="1" w:lastRow="0" w:firstColumn="1" w:lastColumn="0" w:noHBand="0" w:noVBand="1"/>
      </w:tblPr>
      <w:tblGrid>
        <w:gridCol w:w="7513"/>
        <w:gridCol w:w="1809"/>
      </w:tblGrid>
      <w:tr w:rsidR="00FF5F55" w:rsidRPr="008E3A57" w14:paraId="15C63E75" w14:textId="77777777" w:rsidTr="008E3A57">
        <w:trPr>
          <w:trHeight w:val="398"/>
        </w:trPr>
        <w:tc>
          <w:tcPr>
            <w:tcW w:w="7513" w:type="dxa"/>
          </w:tcPr>
          <w:p w14:paraId="135DAFA7" w14:textId="0C2857DD" w:rsidR="00CF0FB8" w:rsidRDefault="00CF0FB8" w:rsidP="0043547C">
            <w:pPr>
              <w:ind w:right="401"/>
              <w:jc w:val="both"/>
              <w:rPr>
                <w:rFonts w:ascii="Arial" w:hAnsi="Arial" w:cs="Arial"/>
                <w:b/>
              </w:rPr>
            </w:pPr>
            <w:r>
              <w:rPr>
                <w:rFonts w:ascii="Arial" w:hAnsi="Arial" w:cs="Arial"/>
                <w:b/>
              </w:rPr>
              <w:t>Q1: Qualification</w:t>
            </w:r>
          </w:p>
          <w:p w14:paraId="66A401EE" w14:textId="3A29FFAA" w:rsidR="00FF5F55" w:rsidRDefault="00814EBB" w:rsidP="0043547C">
            <w:pPr>
              <w:ind w:right="401"/>
              <w:jc w:val="both"/>
              <w:rPr>
                <w:rFonts w:ascii="Arial" w:hAnsi="Arial" w:cs="Arial"/>
              </w:rPr>
            </w:pPr>
            <w:r>
              <w:rPr>
                <w:rFonts w:ascii="Arial" w:hAnsi="Arial" w:cs="Arial"/>
              </w:rPr>
              <w:t>The Authority requires a supplier that</w:t>
            </w:r>
            <w:r w:rsidR="00223996" w:rsidRPr="008E3A57">
              <w:rPr>
                <w:rFonts w:ascii="Arial" w:hAnsi="Arial" w:cs="Arial"/>
              </w:rPr>
              <w:t xml:space="preserve"> </w:t>
            </w:r>
            <w:r w:rsidR="0043547C">
              <w:rPr>
                <w:rFonts w:ascii="Arial" w:hAnsi="Arial" w:cs="Arial"/>
              </w:rPr>
              <w:t>hold</w:t>
            </w:r>
            <w:r>
              <w:rPr>
                <w:rFonts w:ascii="Arial" w:hAnsi="Arial" w:cs="Arial"/>
              </w:rPr>
              <w:t>s</w:t>
            </w:r>
            <w:r w:rsidR="0043547C">
              <w:rPr>
                <w:rFonts w:ascii="Arial" w:hAnsi="Arial" w:cs="Arial"/>
              </w:rPr>
              <w:t xml:space="preserve"> a valid certificate of competence from an organisation recognised by HSE as an Assessing Body for the certficiation of indivual RPA’s; or hold a National or Scottish Vocational Qualification (N/SVQ) Level 4 in Radiation Protection Practice issued within the last five years</w:t>
            </w:r>
            <w:r w:rsidR="00117E60">
              <w:rPr>
                <w:rFonts w:ascii="Arial" w:hAnsi="Arial" w:cs="Arial"/>
              </w:rPr>
              <w:t>.</w:t>
            </w:r>
          </w:p>
          <w:p w14:paraId="3CEAF934" w14:textId="77777777" w:rsidR="00814EBB" w:rsidRPr="008E3A57" w:rsidRDefault="00814EBB" w:rsidP="0043547C">
            <w:pPr>
              <w:ind w:right="401"/>
              <w:jc w:val="both"/>
              <w:rPr>
                <w:rFonts w:ascii="Arial" w:hAnsi="Arial" w:cs="Arial"/>
              </w:rPr>
            </w:pPr>
            <w:r>
              <w:rPr>
                <w:rFonts w:ascii="Arial" w:hAnsi="Arial" w:cs="Arial"/>
              </w:rPr>
              <w:br/>
              <w:t xml:space="preserve">Tenderers must provide a copy of valid certificate of competence from an organisation recognised by HSE as an assessing body for the certiciation of individual RPA’s; or provide a </w:t>
            </w:r>
            <w:r w:rsidR="00F95DE6" w:rsidRPr="00F95DE6">
              <w:rPr>
                <w:rFonts w:ascii="Arial" w:hAnsi="Arial" w:cs="Arial"/>
              </w:rPr>
              <w:t>Nation</w:t>
            </w:r>
            <w:r w:rsidRPr="00F95DE6">
              <w:rPr>
                <w:rFonts w:ascii="Arial" w:hAnsi="Arial" w:cs="Arial"/>
              </w:rPr>
              <w:t>a</w:t>
            </w:r>
            <w:r w:rsidR="00F95DE6" w:rsidRPr="00F95DE6">
              <w:rPr>
                <w:rFonts w:ascii="Arial" w:hAnsi="Arial" w:cs="Arial"/>
              </w:rPr>
              <w:t>l</w:t>
            </w:r>
            <w:r>
              <w:rPr>
                <w:rFonts w:ascii="Arial" w:hAnsi="Arial" w:cs="Arial"/>
              </w:rPr>
              <w:t xml:space="preserve"> or Scottish Vocational Qualification (N/SVQ) Level 4 in Radiation Protection Practice</w:t>
            </w:r>
          </w:p>
        </w:tc>
        <w:tc>
          <w:tcPr>
            <w:tcW w:w="1809" w:type="dxa"/>
            <w:shd w:val="clear" w:color="auto" w:fill="C6D9F1" w:themeFill="text2" w:themeFillTint="33"/>
          </w:tcPr>
          <w:p w14:paraId="1D670F64" w14:textId="77777777" w:rsidR="00FF5F55" w:rsidRPr="008E3A57" w:rsidRDefault="00FF5F55" w:rsidP="008E3A57">
            <w:pPr>
              <w:ind w:right="401"/>
              <w:jc w:val="both"/>
              <w:rPr>
                <w:rFonts w:ascii="Arial" w:hAnsi="Arial" w:cs="Arial"/>
                <w:b/>
              </w:rPr>
            </w:pPr>
            <w:r w:rsidRPr="008E3A57">
              <w:rPr>
                <w:rFonts w:ascii="Arial" w:eastAsiaTheme="minorHAnsi" w:hAnsi="Arial" w:cs="Arial"/>
                <w:b/>
              </w:rPr>
              <w:t>Pass / Fail</w:t>
            </w:r>
          </w:p>
        </w:tc>
      </w:tr>
      <w:tr w:rsidR="00FF5F55" w:rsidRPr="008E3A57" w14:paraId="27067499" w14:textId="77777777" w:rsidTr="008E3A57">
        <w:trPr>
          <w:trHeight w:val="1178"/>
        </w:trPr>
        <w:tc>
          <w:tcPr>
            <w:tcW w:w="9322" w:type="dxa"/>
            <w:gridSpan w:val="2"/>
          </w:tcPr>
          <w:p w14:paraId="7156BAC9" w14:textId="77777777" w:rsidR="00FF5F55" w:rsidRPr="008E3A57" w:rsidRDefault="00FF5F55" w:rsidP="008E3A57">
            <w:pPr>
              <w:ind w:left="175" w:right="401"/>
              <w:jc w:val="both"/>
              <w:rPr>
                <w:rFonts w:ascii="Arial" w:eastAsiaTheme="minorHAnsi" w:hAnsi="Arial" w:cs="Arial"/>
              </w:rPr>
            </w:pPr>
            <w:r w:rsidRPr="008E3A57">
              <w:rPr>
                <w:rFonts w:ascii="Arial" w:eastAsiaTheme="minorHAnsi" w:hAnsi="Arial" w:cs="Arial"/>
              </w:rPr>
              <w:t>The Tenderer’s Response:</w:t>
            </w:r>
          </w:p>
          <w:p w14:paraId="27489846" w14:textId="77777777" w:rsidR="00FF5F55" w:rsidRPr="008E3A57" w:rsidRDefault="00FF5F55" w:rsidP="008E3A57">
            <w:pPr>
              <w:ind w:left="851" w:right="401"/>
              <w:jc w:val="both"/>
              <w:rPr>
                <w:rFonts w:ascii="Arial" w:hAnsi="Arial" w:cs="Arial"/>
              </w:rPr>
            </w:pPr>
          </w:p>
        </w:tc>
      </w:tr>
    </w:tbl>
    <w:p w14:paraId="3DB3C9C7" w14:textId="77777777" w:rsidR="00FF5F55" w:rsidRPr="005D2DA3" w:rsidRDefault="00FF5F55" w:rsidP="00C90116">
      <w:pPr>
        <w:spacing w:after="0" w:line="240" w:lineRule="auto"/>
        <w:jc w:val="both"/>
        <w:rPr>
          <w:rFonts w:ascii="Arial" w:eastAsia="Times New Roman" w:hAnsi="Arial" w:cs="Arial"/>
        </w:rPr>
      </w:pPr>
    </w:p>
    <w:p w14:paraId="3550B9F9" w14:textId="77777777" w:rsidR="005D2DA3" w:rsidRDefault="005D2DA3" w:rsidP="00C90116">
      <w:pPr>
        <w:spacing w:after="0" w:line="240" w:lineRule="auto"/>
        <w:jc w:val="both"/>
        <w:rPr>
          <w:rFonts w:ascii="Arial" w:eastAsia="Times New Roman" w:hAnsi="Arial" w:cs="Arial"/>
          <w:sz w:val="28"/>
          <w:szCs w:val="28"/>
          <w:u w:val="single"/>
        </w:rPr>
      </w:pPr>
    </w:p>
    <w:p w14:paraId="74FB67C3" w14:textId="02BF63A0" w:rsidR="00FF5F55" w:rsidRPr="00FF5F55" w:rsidRDefault="00FF5F55" w:rsidP="00C90116">
      <w:pPr>
        <w:spacing w:after="0" w:line="240" w:lineRule="auto"/>
        <w:jc w:val="both"/>
        <w:rPr>
          <w:rFonts w:ascii="Arial" w:eastAsia="Times New Roman" w:hAnsi="Arial" w:cs="Arial"/>
          <w:sz w:val="28"/>
          <w:szCs w:val="28"/>
        </w:rPr>
      </w:pPr>
    </w:p>
    <w:tbl>
      <w:tblPr>
        <w:tblStyle w:val="TableGrid"/>
        <w:tblW w:w="9209" w:type="dxa"/>
        <w:tblInd w:w="-5" w:type="dxa"/>
        <w:tblLook w:val="04A0" w:firstRow="1" w:lastRow="0" w:firstColumn="1" w:lastColumn="0" w:noHBand="0" w:noVBand="1"/>
      </w:tblPr>
      <w:tblGrid>
        <w:gridCol w:w="7513"/>
        <w:gridCol w:w="1696"/>
      </w:tblGrid>
      <w:tr w:rsidR="00FF5F55" w:rsidRPr="008E3A57" w14:paraId="4FAD0A34" w14:textId="77777777" w:rsidTr="008E3A57">
        <w:trPr>
          <w:trHeight w:val="438"/>
        </w:trPr>
        <w:tc>
          <w:tcPr>
            <w:tcW w:w="7513" w:type="dxa"/>
          </w:tcPr>
          <w:p w14:paraId="035D964B" w14:textId="7D5879A3" w:rsidR="00CF0FB8" w:rsidRDefault="00CF0FB8" w:rsidP="008C14BF">
            <w:pPr>
              <w:ind w:right="401"/>
              <w:jc w:val="both"/>
              <w:rPr>
                <w:rFonts w:ascii="Arial" w:hAnsi="Arial" w:cs="Arial"/>
                <w:b/>
              </w:rPr>
            </w:pPr>
            <w:r>
              <w:rPr>
                <w:rFonts w:ascii="Arial" w:hAnsi="Arial" w:cs="Arial"/>
                <w:b/>
              </w:rPr>
              <w:t>Q2: Landline Number</w:t>
            </w:r>
          </w:p>
          <w:p w14:paraId="6BC889AA" w14:textId="3B6CCFD9" w:rsidR="00FF5F55" w:rsidRDefault="008A28A5" w:rsidP="008C14BF">
            <w:pPr>
              <w:ind w:right="401"/>
              <w:jc w:val="both"/>
              <w:rPr>
                <w:rFonts w:ascii="Arial" w:hAnsi="Arial" w:cs="Arial"/>
              </w:rPr>
            </w:pPr>
            <w:r>
              <w:rPr>
                <w:rFonts w:ascii="Arial" w:hAnsi="Arial" w:cs="Arial"/>
              </w:rPr>
              <w:t xml:space="preserve">The Authority require a </w:t>
            </w:r>
            <w:r w:rsidR="00A8609E">
              <w:rPr>
                <w:rFonts w:ascii="Arial" w:hAnsi="Arial" w:cs="Arial"/>
              </w:rPr>
              <w:t xml:space="preserve">telephone </w:t>
            </w:r>
            <w:r>
              <w:rPr>
                <w:rFonts w:ascii="Arial" w:hAnsi="Arial" w:cs="Arial"/>
              </w:rPr>
              <w:t xml:space="preserve">number that their Detection, Identification and Monitoring (DIM) advisors can contact and get timely advice. The landline number must be available </w:t>
            </w:r>
            <w:r w:rsidR="00F90B74">
              <w:rPr>
                <w:rFonts w:ascii="Arial" w:hAnsi="Arial" w:cs="Arial"/>
              </w:rPr>
              <w:t>365 days a year and</w:t>
            </w:r>
            <w:r>
              <w:rPr>
                <w:rFonts w:ascii="Arial" w:hAnsi="Arial" w:cs="Arial"/>
              </w:rPr>
              <w:t xml:space="preserve"> available 24 hours</w:t>
            </w:r>
            <w:r w:rsidR="005E3A99">
              <w:rPr>
                <w:rFonts w:ascii="Arial" w:hAnsi="Arial" w:cs="Arial"/>
              </w:rPr>
              <w:t xml:space="preserve"> a day</w:t>
            </w:r>
            <w:r>
              <w:rPr>
                <w:rFonts w:ascii="Arial" w:hAnsi="Arial" w:cs="Arial"/>
              </w:rPr>
              <w:t>.</w:t>
            </w:r>
          </w:p>
          <w:p w14:paraId="07563945" w14:textId="1E1C6156" w:rsidR="008C14BF" w:rsidRPr="008E3A57" w:rsidRDefault="00404368" w:rsidP="00A8609E">
            <w:pPr>
              <w:ind w:right="401"/>
              <w:jc w:val="both"/>
              <w:rPr>
                <w:rFonts w:ascii="Arial" w:hAnsi="Arial" w:cs="Arial"/>
              </w:rPr>
            </w:pPr>
            <w:r>
              <w:rPr>
                <w:rFonts w:ascii="Arial" w:hAnsi="Arial" w:cs="Arial"/>
              </w:rPr>
              <w:lastRenderedPageBreak/>
              <w:t xml:space="preserve">Tenderers are to confirm </w:t>
            </w:r>
            <w:r w:rsidR="000F3125">
              <w:rPr>
                <w:rFonts w:ascii="Arial" w:hAnsi="Arial" w:cs="Arial"/>
              </w:rPr>
              <w:t xml:space="preserve">they can provide the Authority  with a </w:t>
            </w:r>
            <w:r w:rsidR="00A8609E">
              <w:rPr>
                <w:rFonts w:ascii="Arial" w:hAnsi="Arial" w:cs="Arial"/>
              </w:rPr>
              <w:t xml:space="preserve">telephone </w:t>
            </w:r>
            <w:r w:rsidR="000F3125">
              <w:rPr>
                <w:rFonts w:ascii="Arial" w:hAnsi="Arial" w:cs="Arial"/>
              </w:rPr>
              <w:t>number</w:t>
            </w:r>
            <w:r>
              <w:rPr>
                <w:rFonts w:ascii="Arial" w:hAnsi="Arial" w:cs="Arial"/>
              </w:rPr>
              <w:t xml:space="preserve"> that the Authority are able to c</w:t>
            </w:r>
            <w:r w:rsidR="00DF1D88">
              <w:rPr>
                <w:rFonts w:ascii="Arial" w:hAnsi="Arial" w:cs="Arial"/>
              </w:rPr>
              <w:t>all 365 days a year and available 24 hours a day</w:t>
            </w:r>
            <w:r>
              <w:rPr>
                <w:rFonts w:ascii="Arial" w:hAnsi="Arial" w:cs="Arial"/>
              </w:rPr>
              <w:t>.</w:t>
            </w:r>
            <w:r w:rsidR="002F4F10">
              <w:rPr>
                <w:rFonts w:ascii="Arial" w:hAnsi="Arial" w:cs="Arial"/>
              </w:rPr>
              <w:t xml:space="preserve"> </w:t>
            </w:r>
          </w:p>
        </w:tc>
        <w:tc>
          <w:tcPr>
            <w:tcW w:w="1696" w:type="dxa"/>
            <w:shd w:val="clear" w:color="auto" w:fill="C6D9F1" w:themeFill="text2" w:themeFillTint="33"/>
          </w:tcPr>
          <w:p w14:paraId="11DFBEF2" w14:textId="77777777" w:rsidR="00FF5F55" w:rsidRPr="008E3A57" w:rsidRDefault="00404368" w:rsidP="008E3A57">
            <w:pPr>
              <w:ind w:right="401"/>
              <w:jc w:val="both"/>
              <w:rPr>
                <w:rFonts w:ascii="Arial" w:hAnsi="Arial" w:cs="Arial"/>
                <w:b/>
              </w:rPr>
            </w:pPr>
            <w:r>
              <w:rPr>
                <w:rFonts w:ascii="Arial" w:eastAsiaTheme="minorHAnsi" w:hAnsi="Arial" w:cs="Arial"/>
                <w:b/>
              </w:rPr>
              <w:lastRenderedPageBreak/>
              <w:t>Pass/Fail</w:t>
            </w:r>
          </w:p>
        </w:tc>
      </w:tr>
      <w:tr w:rsidR="00FF5F55" w:rsidRPr="008E3A57" w14:paraId="7272456F" w14:textId="77777777" w:rsidTr="008E3A57">
        <w:trPr>
          <w:trHeight w:val="1297"/>
        </w:trPr>
        <w:tc>
          <w:tcPr>
            <w:tcW w:w="9209" w:type="dxa"/>
            <w:gridSpan w:val="2"/>
          </w:tcPr>
          <w:p w14:paraId="3C6D40E3" w14:textId="77777777" w:rsidR="00FF5F55" w:rsidRPr="008E3A57" w:rsidRDefault="00FF5F55" w:rsidP="008E3A57">
            <w:pPr>
              <w:ind w:left="175" w:right="401"/>
              <w:jc w:val="both"/>
              <w:rPr>
                <w:rFonts w:ascii="Arial" w:eastAsiaTheme="minorHAnsi" w:hAnsi="Arial" w:cs="Arial"/>
              </w:rPr>
            </w:pPr>
            <w:r w:rsidRPr="008E3A57">
              <w:rPr>
                <w:rFonts w:ascii="Arial" w:eastAsiaTheme="minorHAnsi" w:hAnsi="Arial" w:cs="Arial"/>
              </w:rPr>
              <w:t>The Tenderer’s Response:</w:t>
            </w:r>
          </w:p>
          <w:p w14:paraId="465F0FB1" w14:textId="77777777" w:rsidR="00FF5F55" w:rsidRPr="008E3A57" w:rsidRDefault="00FF5F55" w:rsidP="008E3A57">
            <w:pPr>
              <w:ind w:left="175" w:right="401"/>
              <w:jc w:val="both"/>
              <w:rPr>
                <w:rFonts w:ascii="Arial" w:eastAsiaTheme="minorHAnsi" w:hAnsi="Arial" w:cs="Arial"/>
              </w:rPr>
            </w:pPr>
          </w:p>
          <w:p w14:paraId="47E9E13A" w14:textId="77777777" w:rsidR="00FF5F55" w:rsidRPr="008E3A57" w:rsidRDefault="00FF5F55" w:rsidP="00953184">
            <w:pPr>
              <w:ind w:right="401"/>
              <w:jc w:val="both"/>
              <w:rPr>
                <w:rFonts w:ascii="Arial" w:hAnsi="Arial" w:cs="Arial"/>
              </w:rPr>
            </w:pPr>
          </w:p>
        </w:tc>
      </w:tr>
    </w:tbl>
    <w:p w14:paraId="24DEAB96" w14:textId="77777777" w:rsidR="00FF5F55" w:rsidRDefault="00DF1D88" w:rsidP="00C90116">
      <w:pPr>
        <w:spacing w:after="0" w:line="240" w:lineRule="auto"/>
        <w:jc w:val="both"/>
        <w:rPr>
          <w:rFonts w:ascii="Arial" w:eastAsia="Times New Roman" w:hAnsi="Arial" w:cs="Arial"/>
          <w:sz w:val="28"/>
          <w:szCs w:val="28"/>
          <w:u w:val="single"/>
        </w:rPr>
      </w:pPr>
      <w:r>
        <w:rPr>
          <w:rFonts w:ascii="Arial" w:eastAsia="Times New Roman" w:hAnsi="Arial" w:cs="Arial"/>
          <w:sz w:val="28"/>
          <w:szCs w:val="28"/>
          <w:u w:val="single"/>
        </w:rPr>
        <w:t xml:space="preserve"> </w:t>
      </w:r>
    </w:p>
    <w:p w14:paraId="0D696180" w14:textId="77777777" w:rsidR="00612177" w:rsidRDefault="00612177" w:rsidP="00C90116">
      <w:pPr>
        <w:spacing w:after="0" w:line="240" w:lineRule="auto"/>
        <w:jc w:val="both"/>
        <w:rPr>
          <w:rFonts w:ascii="Arial" w:eastAsia="Times New Roman" w:hAnsi="Arial" w:cs="Arial"/>
          <w:sz w:val="28"/>
          <w:szCs w:val="28"/>
          <w:u w:val="single"/>
        </w:rPr>
      </w:pPr>
    </w:p>
    <w:p w14:paraId="1ECE3455" w14:textId="000A082B" w:rsidR="00FF5F55" w:rsidRPr="00FF5F55" w:rsidRDefault="00FF5F55" w:rsidP="00C90116">
      <w:pPr>
        <w:spacing w:after="0" w:line="240" w:lineRule="auto"/>
        <w:jc w:val="both"/>
        <w:rPr>
          <w:rFonts w:ascii="Arial" w:eastAsia="Times New Roman" w:hAnsi="Arial" w:cs="Arial"/>
          <w:sz w:val="28"/>
          <w:szCs w:val="28"/>
        </w:rPr>
      </w:pPr>
    </w:p>
    <w:tbl>
      <w:tblPr>
        <w:tblStyle w:val="TableGrid"/>
        <w:tblW w:w="9209" w:type="dxa"/>
        <w:tblInd w:w="-5" w:type="dxa"/>
        <w:tblLook w:val="04A0" w:firstRow="1" w:lastRow="0" w:firstColumn="1" w:lastColumn="0" w:noHBand="0" w:noVBand="1"/>
      </w:tblPr>
      <w:tblGrid>
        <w:gridCol w:w="7513"/>
        <w:gridCol w:w="1696"/>
      </w:tblGrid>
      <w:tr w:rsidR="00FF5F55" w:rsidRPr="008E3A57" w14:paraId="09848AE4" w14:textId="77777777" w:rsidTr="008E3A57">
        <w:trPr>
          <w:trHeight w:val="438"/>
        </w:trPr>
        <w:tc>
          <w:tcPr>
            <w:tcW w:w="7513" w:type="dxa"/>
          </w:tcPr>
          <w:p w14:paraId="310EC0F6" w14:textId="1E0D78B5" w:rsidR="00CF0FB8" w:rsidRDefault="00CF0FB8" w:rsidP="00404368">
            <w:pPr>
              <w:ind w:right="401"/>
              <w:jc w:val="both"/>
              <w:rPr>
                <w:rFonts w:ascii="Arial" w:hAnsi="Arial" w:cs="Arial"/>
                <w:b/>
              </w:rPr>
            </w:pPr>
            <w:r>
              <w:rPr>
                <w:rFonts w:ascii="Arial" w:hAnsi="Arial" w:cs="Arial"/>
                <w:b/>
              </w:rPr>
              <w:t>Q3: Service Level Agreements and Experience</w:t>
            </w:r>
          </w:p>
          <w:p w14:paraId="67BA69A2" w14:textId="1BE81232" w:rsidR="00FF5F55" w:rsidRDefault="00E86A71" w:rsidP="00404368">
            <w:pPr>
              <w:ind w:right="401"/>
              <w:jc w:val="both"/>
              <w:rPr>
                <w:rFonts w:ascii="Arial" w:hAnsi="Arial" w:cs="Arial"/>
              </w:rPr>
            </w:pPr>
            <w:r>
              <w:rPr>
                <w:rFonts w:ascii="Arial" w:hAnsi="Arial" w:cs="Arial"/>
              </w:rPr>
              <w:t>Calls made by the Authority to the suppliers advice line must be answered within 2 minutes.</w:t>
            </w:r>
            <w:r w:rsidR="00300B8F">
              <w:rPr>
                <w:rFonts w:ascii="Arial" w:hAnsi="Arial" w:cs="Arial"/>
              </w:rPr>
              <w:t xml:space="preserve">  </w:t>
            </w:r>
            <w:r w:rsidR="00DA4DD1">
              <w:rPr>
                <w:rFonts w:ascii="Arial" w:hAnsi="Arial" w:cs="Arial"/>
              </w:rPr>
              <w:t>A</w:t>
            </w:r>
            <w:r w:rsidR="00300B8F">
              <w:rPr>
                <w:rFonts w:ascii="Arial" w:hAnsi="Arial" w:cs="Arial"/>
              </w:rPr>
              <w:t xml:space="preserve">dvice </w:t>
            </w:r>
            <w:r w:rsidR="00DA4DD1">
              <w:rPr>
                <w:rFonts w:ascii="Arial" w:hAnsi="Arial" w:cs="Arial"/>
              </w:rPr>
              <w:t xml:space="preserve">should be </w:t>
            </w:r>
            <w:r w:rsidR="00300B8F">
              <w:rPr>
                <w:rFonts w:ascii="Arial" w:hAnsi="Arial" w:cs="Arial"/>
              </w:rPr>
              <w:t>provided to scene</w:t>
            </w:r>
            <w:r w:rsidR="00DA4DD1">
              <w:rPr>
                <w:rFonts w:ascii="Arial" w:hAnsi="Arial" w:cs="Arial"/>
              </w:rPr>
              <w:t xml:space="preserve"> within 10 minutes from the point the Authority make the initial call.</w:t>
            </w:r>
            <w:r w:rsidR="00300B8F">
              <w:rPr>
                <w:rFonts w:ascii="Arial" w:hAnsi="Arial" w:cs="Arial"/>
              </w:rPr>
              <w:t xml:space="preserve"> </w:t>
            </w:r>
            <w:r w:rsidR="00404368">
              <w:rPr>
                <w:rFonts w:ascii="Arial" w:hAnsi="Arial" w:cs="Arial"/>
              </w:rPr>
              <w:t>The Authority require the RPA to provide timely advice on the below:</w:t>
            </w:r>
          </w:p>
          <w:p w14:paraId="75735400" w14:textId="77777777" w:rsidR="00404368" w:rsidRDefault="00404368" w:rsidP="00404368">
            <w:pPr>
              <w:pStyle w:val="ListParagraph"/>
              <w:numPr>
                <w:ilvl w:val="0"/>
                <w:numId w:val="40"/>
              </w:numPr>
              <w:ind w:right="401"/>
              <w:jc w:val="both"/>
              <w:rPr>
                <w:rFonts w:ascii="Arial" w:hAnsi="Arial" w:cs="Arial"/>
              </w:rPr>
            </w:pPr>
            <w:r>
              <w:rPr>
                <w:rFonts w:ascii="Arial" w:hAnsi="Arial" w:cs="Arial"/>
              </w:rPr>
              <w:t>Interpretation and application of radiation protection data.</w:t>
            </w:r>
          </w:p>
          <w:p w14:paraId="646A7045" w14:textId="77777777" w:rsidR="00404368" w:rsidRDefault="00404368" w:rsidP="00404368">
            <w:pPr>
              <w:pStyle w:val="ListParagraph"/>
              <w:numPr>
                <w:ilvl w:val="0"/>
                <w:numId w:val="40"/>
              </w:numPr>
              <w:ind w:right="401"/>
              <w:jc w:val="both"/>
              <w:rPr>
                <w:rFonts w:ascii="Arial" w:hAnsi="Arial" w:cs="Arial"/>
              </w:rPr>
            </w:pPr>
            <w:r>
              <w:rPr>
                <w:rFonts w:ascii="Arial" w:hAnsi="Arial" w:cs="Arial"/>
              </w:rPr>
              <w:t>Work supervision; radiological measurements.</w:t>
            </w:r>
          </w:p>
          <w:p w14:paraId="6261F309" w14:textId="77777777" w:rsidR="00404368" w:rsidRDefault="00404368" w:rsidP="00404368">
            <w:pPr>
              <w:pStyle w:val="ListParagraph"/>
              <w:numPr>
                <w:ilvl w:val="0"/>
                <w:numId w:val="40"/>
              </w:numPr>
              <w:ind w:right="401"/>
              <w:jc w:val="both"/>
              <w:rPr>
                <w:rFonts w:ascii="Arial" w:hAnsi="Arial" w:cs="Arial"/>
              </w:rPr>
            </w:pPr>
            <w:r>
              <w:rPr>
                <w:rFonts w:ascii="Arial" w:hAnsi="Arial" w:cs="Arial"/>
              </w:rPr>
              <w:t>Control procedures for work involving the potential for significant radiation exposure.</w:t>
            </w:r>
          </w:p>
          <w:p w14:paraId="62B596A8" w14:textId="77777777" w:rsidR="00404368" w:rsidRDefault="00404368" w:rsidP="00404368">
            <w:pPr>
              <w:pStyle w:val="ListParagraph"/>
              <w:numPr>
                <w:ilvl w:val="0"/>
                <w:numId w:val="40"/>
              </w:numPr>
              <w:ind w:right="401"/>
              <w:jc w:val="both"/>
              <w:rPr>
                <w:rFonts w:ascii="Arial" w:hAnsi="Arial" w:cs="Arial"/>
              </w:rPr>
            </w:pPr>
            <w:r>
              <w:rPr>
                <w:rFonts w:ascii="Arial" w:hAnsi="Arial" w:cs="Arial"/>
              </w:rPr>
              <w:t>Compliance with the ionising radiation regulations.</w:t>
            </w:r>
          </w:p>
          <w:p w14:paraId="6B618491" w14:textId="77777777" w:rsidR="00283C1E" w:rsidRDefault="009075EB" w:rsidP="008936A1">
            <w:pPr>
              <w:ind w:right="401"/>
              <w:jc w:val="both"/>
              <w:rPr>
                <w:rFonts w:ascii="Arial" w:hAnsi="Arial" w:cs="Arial"/>
              </w:rPr>
            </w:pPr>
            <w:r w:rsidRPr="009075EB">
              <w:rPr>
                <w:rFonts w:ascii="Arial" w:hAnsi="Arial" w:cs="Arial"/>
              </w:rPr>
              <w:t xml:space="preserve">Tenderers are to </w:t>
            </w:r>
            <w:r w:rsidR="009D1DA6">
              <w:rPr>
                <w:rFonts w:ascii="Arial" w:hAnsi="Arial" w:cs="Arial"/>
              </w:rPr>
              <w:t xml:space="preserve">confirm compliance to the above </w:t>
            </w:r>
            <w:r w:rsidR="00076176">
              <w:rPr>
                <w:rFonts w:ascii="Arial" w:hAnsi="Arial" w:cs="Arial"/>
              </w:rPr>
              <w:t xml:space="preserve">Service Levels and confirm they are able to provide advice </w:t>
            </w:r>
            <w:r w:rsidRPr="009075EB">
              <w:rPr>
                <w:rFonts w:ascii="Arial" w:hAnsi="Arial" w:cs="Arial"/>
              </w:rPr>
              <w:t xml:space="preserve">on the listed points. </w:t>
            </w:r>
          </w:p>
          <w:p w14:paraId="1727B134" w14:textId="61B0146C" w:rsidR="00DA4DD1" w:rsidRPr="00404368" w:rsidRDefault="00283C1E" w:rsidP="001765E9">
            <w:pPr>
              <w:ind w:right="401"/>
              <w:jc w:val="both"/>
              <w:rPr>
                <w:rFonts w:ascii="Arial" w:hAnsi="Arial" w:cs="Arial"/>
              </w:rPr>
            </w:pPr>
            <w:r w:rsidRPr="00283C1E">
              <w:rPr>
                <w:rFonts w:ascii="Arial" w:hAnsi="Arial" w:cs="Arial"/>
              </w:rPr>
              <w:t>Tenderers are also required to provide an example of where they have provided timely advice on the above listed subjects to a current or previous customer</w:t>
            </w:r>
            <w:r>
              <w:rPr>
                <w:rFonts w:ascii="Arial" w:hAnsi="Arial" w:cs="Arial"/>
              </w:rPr>
              <w:t xml:space="preserve">. </w:t>
            </w:r>
            <w:r w:rsidR="001765E9">
              <w:rPr>
                <w:rFonts w:ascii="Arial" w:hAnsi="Arial" w:cs="Arial"/>
              </w:rPr>
              <w:t>Tenderers must include details of any</w:t>
            </w:r>
            <w:r w:rsidR="005E3A99">
              <w:rPr>
                <w:rFonts w:ascii="Arial" w:hAnsi="Arial" w:cs="Arial"/>
              </w:rPr>
              <w:t xml:space="preserve"> similar</w:t>
            </w:r>
            <w:r w:rsidR="001765E9">
              <w:rPr>
                <w:rFonts w:ascii="Arial" w:hAnsi="Arial" w:cs="Arial"/>
              </w:rPr>
              <w:t xml:space="preserve"> service levels agreed with the customer. </w:t>
            </w:r>
            <w:r w:rsidR="00076176">
              <w:rPr>
                <w:rFonts w:ascii="Arial" w:hAnsi="Arial" w:cs="Arial"/>
              </w:rPr>
              <w:t xml:space="preserve">  </w:t>
            </w:r>
          </w:p>
        </w:tc>
        <w:tc>
          <w:tcPr>
            <w:tcW w:w="1696" w:type="dxa"/>
            <w:shd w:val="clear" w:color="auto" w:fill="C6D9F1" w:themeFill="text2" w:themeFillTint="33"/>
          </w:tcPr>
          <w:p w14:paraId="68C5DB8C" w14:textId="263999F5" w:rsidR="00FF5F55" w:rsidRPr="008E3A57" w:rsidRDefault="00015720" w:rsidP="008E3A57">
            <w:pPr>
              <w:ind w:right="401"/>
              <w:jc w:val="both"/>
              <w:rPr>
                <w:rFonts w:ascii="Arial" w:hAnsi="Arial" w:cs="Arial"/>
                <w:b/>
              </w:rPr>
            </w:pPr>
            <w:r>
              <w:rPr>
                <w:rFonts w:ascii="Arial" w:eastAsiaTheme="minorHAnsi" w:hAnsi="Arial" w:cs="Arial"/>
                <w:b/>
              </w:rPr>
              <w:t>4</w:t>
            </w:r>
            <w:r w:rsidR="00CF0FB8">
              <w:rPr>
                <w:rFonts w:ascii="Arial" w:eastAsiaTheme="minorHAnsi" w:hAnsi="Arial" w:cs="Arial"/>
                <w:b/>
              </w:rPr>
              <w:t>0</w:t>
            </w:r>
            <w:r w:rsidR="00FF5F55" w:rsidRPr="008E3A57">
              <w:rPr>
                <w:rFonts w:ascii="Arial" w:eastAsiaTheme="minorHAnsi" w:hAnsi="Arial" w:cs="Arial"/>
                <w:b/>
              </w:rPr>
              <w:t xml:space="preserve">% </w:t>
            </w:r>
          </w:p>
        </w:tc>
      </w:tr>
      <w:tr w:rsidR="00FF5F55" w:rsidRPr="008E3A57" w14:paraId="4BFEB6D2" w14:textId="77777777" w:rsidTr="008E3A57">
        <w:trPr>
          <w:trHeight w:val="1297"/>
        </w:trPr>
        <w:tc>
          <w:tcPr>
            <w:tcW w:w="9209" w:type="dxa"/>
            <w:gridSpan w:val="2"/>
          </w:tcPr>
          <w:p w14:paraId="3CD0F810" w14:textId="77777777" w:rsidR="00FF5F55" w:rsidRPr="008E3A57" w:rsidRDefault="00FF5F55" w:rsidP="008E3A57">
            <w:pPr>
              <w:ind w:left="175" w:right="401"/>
              <w:jc w:val="both"/>
              <w:rPr>
                <w:rFonts w:ascii="Arial" w:eastAsiaTheme="minorHAnsi" w:hAnsi="Arial" w:cs="Arial"/>
              </w:rPr>
            </w:pPr>
            <w:r w:rsidRPr="008E3A57">
              <w:rPr>
                <w:rFonts w:ascii="Arial" w:eastAsiaTheme="minorHAnsi" w:hAnsi="Arial" w:cs="Arial"/>
              </w:rPr>
              <w:t>The Tenderer’s Response:</w:t>
            </w:r>
          </w:p>
          <w:p w14:paraId="37C9503C" w14:textId="77777777" w:rsidR="00FF5F55" w:rsidRPr="008E3A57" w:rsidRDefault="00FF5F55" w:rsidP="00953184">
            <w:pPr>
              <w:ind w:right="401"/>
              <w:jc w:val="both"/>
              <w:rPr>
                <w:rFonts w:ascii="Arial" w:eastAsiaTheme="minorHAnsi" w:hAnsi="Arial" w:cs="Arial"/>
              </w:rPr>
            </w:pPr>
          </w:p>
          <w:p w14:paraId="4117E025" w14:textId="77777777" w:rsidR="00FF5F55" w:rsidRPr="008E3A57" w:rsidRDefault="00FF5F55" w:rsidP="008E3A57">
            <w:pPr>
              <w:ind w:left="851" w:right="401"/>
              <w:jc w:val="both"/>
              <w:rPr>
                <w:rFonts w:ascii="Arial" w:hAnsi="Arial" w:cs="Arial"/>
              </w:rPr>
            </w:pPr>
          </w:p>
        </w:tc>
      </w:tr>
    </w:tbl>
    <w:p w14:paraId="05B865CB" w14:textId="77777777" w:rsidR="0096394A" w:rsidRDefault="0096394A" w:rsidP="00C90116">
      <w:pPr>
        <w:spacing w:after="0" w:line="240" w:lineRule="auto"/>
        <w:jc w:val="both"/>
        <w:rPr>
          <w:rFonts w:ascii="Arial" w:eastAsia="Times New Roman" w:hAnsi="Arial" w:cs="Arial"/>
          <w:sz w:val="28"/>
          <w:szCs w:val="28"/>
        </w:rPr>
      </w:pPr>
    </w:p>
    <w:p w14:paraId="0E25C583" w14:textId="77777777" w:rsidR="00DA75C5" w:rsidRDefault="00DA75C5" w:rsidP="009075EB">
      <w:pPr>
        <w:spacing w:after="0" w:line="240" w:lineRule="auto"/>
        <w:jc w:val="both"/>
        <w:rPr>
          <w:rFonts w:ascii="Arial" w:eastAsia="Times New Roman" w:hAnsi="Arial" w:cs="Arial"/>
          <w:sz w:val="28"/>
          <w:szCs w:val="28"/>
        </w:rPr>
      </w:pPr>
    </w:p>
    <w:p w14:paraId="5A16DEDF" w14:textId="05DC7B58" w:rsidR="009075EB" w:rsidRPr="00FF5F55" w:rsidRDefault="009075EB" w:rsidP="009075EB">
      <w:pPr>
        <w:spacing w:after="0" w:line="240" w:lineRule="auto"/>
        <w:jc w:val="both"/>
        <w:rPr>
          <w:rFonts w:ascii="Arial" w:eastAsia="Times New Roman" w:hAnsi="Arial" w:cs="Arial"/>
          <w:sz w:val="28"/>
          <w:szCs w:val="28"/>
        </w:rPr>
      </w:pPr>
    </w:p>
    <w:tbl>
      <w:tblPr>
        <w:tblStyle w:val="TableGrid"/>
        <w:tblW w:w="9209" w:type="dxa"/>
        <w:tblInd w:w="-5" w:type="dxa"/>
        <w:tblLook w:val="04A0" w:firstRow="1" w:lastRow="0" w:firstColumn="1" w:lastColumn="0" w:noHBand="0" w:noVBand="1"/>
      </w:tblPr>
      <w:tblGrid>
        <w:gridCol w:w="7513"/>
        <w:gridCol w:w="1696"/>
      </w:tblGrid>
      <w:tr w:rsidR="009075EB" w:rsidRPr="008E3A57" w14:paraId="50A2A086" w14:textId="77777777" w:rsidTr="000B15CB">
        <w:trPr>
          <w:trHeight w:val="438"/>
        </w:trPr>
        <w:tc>
          <w:tcPr>
            <w:tcW w:w="7513" w:type="dxa"/>
          </w:tcPr>
          <w:p w14:paraId="3D13A762" w14:textId="18ACA930" w:rsidR="00CF0FB8" w:rsidRDefault="00CF0FB8" w:rsidP="009075EB">
            <w:pPr>
              <w:ind w:right="401"/>
              <w:jc w:val="both"/>
              <w:rPr>
                <w:rFonts w:ascii="Arial" w:hAnsi="Arial" w:cs="Arial"/>
                <w:b/>
              </w:rPr>
            </w:pPr>
            <w:r>
              <w:rPr>
                <w:rFonts w:ascii="Arial" w:hAnsi="Arial" w:cs="Arial"/>
                <w:b/>
              </w:rPr>
              <w:t>Q4: Social Value</w:t>
            </w:r>
          </w:p>
          <w:p w14:paraId="3A70F843" w14:textId="7B31B5AD" w:rsidR="009075EB" w:rsidRPr="009075EB" w:rsidRDefault="009075EB" w:rsidP="009075EB">
            <w:pPr>
              <w:ind w:right="401"/>
              <w:jc w:val="both"/>
              <w:rPr>
                <w:rFonts w:ascii="Arial" w:hAnsi="Arial" w:cs="Arial"/>
              </w:rPr>
            </w:pPr>
            <w:r w:rsidRPr="009075EB">
              <w:rPr>
                <w:rFonts w:ascii="Arial" w:hAnsi="Arial" w:cs="Arial"/>
              </w:rPr>
              <w:t>Tenderers are required to provide details on how they contribute to their local community in terms of social value.</w:t>
            </w:r>
          </w:p>
          <w:p w14:paraId="1AF107B8" w14:textId="79435ABE" w:rsidR="009075EB" w:rsidRPr="009075EB" w:rsidRDefault="009075EB" w:rsidP="009075EB">
            <w:pPr>
              <w:ind w:right="401"/>
              <w:jc w:val="both"/>
              <w:rPr>
                <w:rFonts w:ascii="Arial" w:hAnsi="Arial" w:cs="Arial"/>
              </w:rPr>
            </w:pPr>
            <w:r w:rsidRPr="009075EB">
              <w:rPr>
                <w:rFonts w:ascii="Arial" w:hAnsi="Arial" w:cs="Arial"/>
              </w:rPr>
              <w:t xml:space="preserve">Tenderers are to provide </w:t>
            </w:r>
            <w:r w:rsidR="00652B65">
              <w:rPr>
                <w:rFonts w:ascii="Arial" w:hAnsi="Arial" w:cs="Arial"/>
              </w:rPr>
              <w:t>details</w:t>
            </w:r>
            <w:r w:rsidR="00704B6A">
              <w:rPr>
                <w:rFonts w:ascii="Arial" w:hAnsi="Arial" w:cs="Arial"/>
              </w:rPr>
              <w:t xml:space="preserve"> and evidence</w:t>
            </w:r>
            <w:r w:rsidR="00652B65">
              <w:rPr>
                <w:rFonts w:ascii="Arial" w:hAnsi="Arial" w:cs="Arial"/>
              </w:rPr>
              <w:t xml:space="preserve"> of what their organisaiton currently do</w:t>
            </w:r>
            <w:r w:rsidR="00704B6A">
              <w:rPr>
                <w:rFonts w:ascii="Arial" w:hAnsi="Arial" w:cs="Arial"/>
              </w:rPr>
              <w:t>es</w:t>
            </w:r>
            <w:r w:rsidR="00652B65">
              <w:rPr>
                <w:rFonts w:ascii="Arial" w:hAnsi="Arial" w:cs="Arial"/>
              </w:rPr>
              <w:t xml:space="preserve"> </w:t>
            </w:r>
            <w:r w:rsidR="00704B6A">
              <w:rPr>
                <w:rFonts w:ascii="Arial" w:hAnsi="Arial" w:cs="Arial"/>
              </w:rPr>
              <w:t xml:space="preserve">or plans to do in terms of supporting social value. This could include some of the following criteria: </w:t>
            </w:r>
          </w:p>
          <w:p w14:paraId="2BC1EE78" w14:textId="4AFCD64C" w:rsidR="009075EB" w:rsidRPr="009075EB" w:rsidRDefault="009075EB" w:rsidP="009075EB">
            <w:pPr>
              <w:ind w:right="401"/>
              <w:jc w:val="both"/>
              <w:rPr>
                <w:rFonts w:ascii="Arial" w:hAnsi="Arial" w:cs="Arial"/>
              </w:rPr>
            </w:pPr>
            <w:r w:rsidRPr="009075EB">
              <w:rPr>
                <w:rFonts w:ascii="Arial" w:hAnsi="Arial" w:cs="Arial"/>
              </w:rPr>
              <w:lastRenderedPageBreak/>
              <w:t>- Approaches that encourage wellbeing and mental health</w:t>
            </w:r>
            <w:r w:rsidR="008B6BC7">
              <w:rPr>
                <w:rFonts w:ascii="Arial" w:hAnsi="Arial" w:cs="Arial"/>
              </w:rPr>
              <w:t xml:space="preserve"> </w:t>
            </w:r>
            <w:r w:rsidR="00E769F7">
              <w:rPr>
                <w:rFonts w:ascii="Arial" w:hAnsi="Arial" w:cs="Arial"/>
              </w:rPr>
              <w:t>(</w:t>
            </w:r>
            <w:r w:rsidR="008B6BC7">
              <w:rPr>
                <w:rFonts w:ascii="Arial" w:hAnsi="Arial" w:cs="Arial"/>
              </w:rPr>
              <w:t>for example your local community, members of staff and / or delegates attending courses</w:t>
            </w:r>
            <w:r w:rsidR="00E769F7">
              <w:rPr>
                <w:rFonts w:ascii="Arial" w:hAnsi="Arial" w:cs="Arial"/>
              </w:rPr>
              <w:t xml:space="preserve">) </w:t>
            </w:r>
          </w:p>
          <w:p w14:paraId="60B60FD4" w14:textId="569E05EC" w:rsidR="00E769F7" w:rsidRDefault="009075EB" w:rsidP="009075EB">
            <w:pPr>
              <w:ind w:right="401"/>
              <w:jc w:val="both"/>
              <w:rPr>
                <w:rFonts w:ascii="Arial" w:hAnsi="Arial" w:cs="Arial"/>
              </w:rPr>
            </w:pPr>
            <w:r w:rsidRPr="009075EB">
              <w:rPr>
                <w:rFonts w:ascii="Arial" w:hAnsi="Arial" w:cs="Arial"/>
              </w:rPr>
              <w:t>- Training and developmen</w:t>
            </w:r>
            <w:r w:rsidR="00E769F7">
              <w:rPr>
                <w:rFonts w:ascii="Arial" w:hAnsi="Arial" w:cs="Arial"/>
              </w:rPr>
              <w:t>t opportunities for members of staff</w:t>
            </w:r>
          </w:p>
          <w:p w14:paraId="49E63627" w14:textId="6CCC27AC" w:rsidR="009075EB" w:rsidRPr="009075EB" w:rsidRDefault="00E769F7" w:rsidP="009075EB">
            <w:pPr>
              <w:ind w:right="401"/>
              <w:jc w:val="both"/>
              <w:rPr>
                <w:rFonts w:ascii="Arial" w:hAnsi="Arial" w:cs="Arial"/>
              </w:rPr>
            </w:pPr>
            <w:r>
              <w:rPr>
                <w:rFonts w:ascii="Arial" w:hAnsi="Arial" w:cs="Arial"/>
              </w:rPr>
              <w:t>- Creation</w:t>
            </w:r>
            <w:r w:rsidR="009075EB" w:rsidRPr="009075EB">
              <w:rPr>
                <w:rFonts w:ascii="Arial" w:hAnsi="Arial" w:cs="Arial"/>
              </w:rPr>
              <w:t xml:space="preserve"> of apprenticeships</w:t>
            </w:r>
            <w:r>
              <w:rPr>
                <w:rFonts w:ascii="Arial" w:hAnsi="Arial" w:cs="Arial"/>
              </w:rPr>
              <w:t xml:space="preserve"> within the local community</w:t>
            </w:r>
          </w:p>
          <w:p w14:paraId="5FDAFC93" w14:textId="587FBAAC" w:rsidR="004A04CA" w:rsidRDefault="009075EB" w:rsidP="009075EB">
            <w:pPr>
              <w:ind w:right="401"/>
              <w:jc w:val="both"/>
              <w:rPr>
                <w:rFonts w:ascii="Arial" w:hAnsi="Arial" w:cs="Arial"/>
              </w:rPr>
            </w:pPr>
            <w:r w:rsidRPr="009075EB">
              <w:rPr>
                <w:rFonts w:ascii="Arial" w:hAnsi="Arial" w:cs="Arial"/>
              </w:rPr>
              <w:t xml:space="preserve">- Environmental </w:t>
            </w:r>
            <w:r w:rsidR="00E769F7">
              <w:rPr>
                <w:rFonts w:ascii="Arial" w:hAnsi="Arial" w:cs="Arial"/>
              </w:rPr>
              <w:t>impact and</w:t>
            </w:r>
            <w:r w:rsidRPr="009075EB">
              <w:rPr>
                <w:rFonts w:ascii="Arial" w:hAnsi="Arial" w:cs="Arial"/>
              </w:rPr>
              <w:t xml:space="preserve"> prevention strategies</w:t>
            </w:r>
            <w:r w:rsidR="002A17B2">
              <w:rPr>
                <w:rFonts w:ascii="Arial" w:hAnsi="Arial" w:cs="Arial"/>
              </w:rPr>
              <w:t xml:space="preserve"> (for example recycling strategies for course materials)</w:t>
            </w:r>
          </w:p>
          <w:p w14:paraId="7E0A4113" w14:textId="043A96FF" w:rsidR="009075EB" w:rsidRPr="00404368" w:rsidRDefault="00652B65" w:rsidP="00095499">
            <w:pPr>
              <w:ind w:right="401"/>
              <w:jc w:val="both"/>
              <w:rPr>
                <w:rFonts w:ascii="Arial" w:hAnsi="Arial" w:cs="Arial"/>
              </w:rPr>
            </w:pPr>
            <w:r>
              <w:rPr>
                <w:rFonts w:ascii="Arial" w:hAnsi="Arial" w:cs="Arial"/>
              </w:rPr>
              <w:t xml:space="preserve">Tenderers are required to confirm how they measure and </w:t>
            </w:r>
            <w:r w:rsidR="00095499">
              <w:rPr>
                <w:rFonts w:ascii="Arial" w:hAnsi="Arial" w:cs="Arial"/>
              </w:rPr>
              <w:t>report performance against each</w:t>
            </w:r>
            <w:r w:rsidR="00704B6A">
              <w:rPr>
                <w:rFonts w:ascii="Arial" w:hAnsi="Arial" w:cs="Arial"/>
              </w:rPr>
              <w:t xml:space="preserve"> social value criteria.</w:t>
            </w:r>
            <w:r>
              <w:rPr>
                <w:rFonts w:ascii="Arial" w:hAnsi="Arial" w:cs="Arial"/>
              </w:rPr>
              <w:t xml:space="preserve"> The Supplier must provide these reports quarterly to the Auth</w:t>
            </w:r>
            <w:r w:rsidR="004724BB">
              <w:rPr>
                <w:rFonts w:ascii="Arial" w:hAnsi="Arial" w:cs="Arial"/>
              </w:rPr>
              <w:t>or</w:t>
            </w:r>
            <w:r>
              <w:rPr>
                <w:rFonts w:ascii="Arial" w:hAnsi="Arial" w:cs="Arial"/>
              </w:rPr>
              <w:t xml:space="preserve">ity.  </w:t>
            </w:r>
          </w:p>
        </w:tc>
        <w:tc>
          <w:tcPr>
            <w:tcW w:w="1696" w:type="dxa"/>
            <w:shd w:val="clear" w:color="auto" w:fill="C6D9F1" w:themeFill="text2" w:themeFillTint="33"/>
          </w:tcPr>
          <w:p w14:paraId="6A6F732E" w14:textId="70373BB0" w:rsidR="009075EB" w:rsidRPr="008E3A57" w:rsidRDefault="00CF0FB8" w:rsidP="000B15CB">
            <w:pPr>
              <w:ind w:right="401"/>
              <w:jc w:val="both"/>
              <w:rPr>
                <w:rFonts w:ascii="Arial" w:hAnsi="Arial" w:cs="Arial"/>
                <w:b/>
              </w:rPr>
            </w:pPr>
            <w:r>
              <w:rPr>
                <w:rFonts w:ascii="Arial" w:eastAsiaTheme="minorHAnsi" w:hAnsi="Arial" w:cs="Arial"/>
                <w:b/>
              </w:rPr>
              <w:lastRenderedPageBreak/>
              <w:t>10</w:t>
            </w:r>
            <w:r w:rsidR="009075EB" w:rsidRPr="008E3A57">
              <w:rPr>
                <w:rFonts w:ascii="Arial" w:eastAsiaTheme="minorHAnsi" w:hAnsi="Arial" w:cs="Arial"/>
                <w:b/>
              </w:rPr>
              <w:t xml:space="preserve">% </w:t>
            </w:r>
          </w:p>
        </w:tc>
      </w:tr>
      <w:tr w:rsidR="009075EB" w:rsidRPr="008E3A57" w14:paraId="5B0DEEA6" w14:textId="77777777" w:rsidTr="000B15CB">
        <w:trPr>
          <w:trHeight w:val="1297"/>
        </w:trPr>
        <w:tc>
          <w:tcPr>
            <w:tcW w:w="9209" w:type="dxa"/>
            <w:gridSpan w:val="2"/>
          </w:tcPr>
          <w:p w14:paraId="09F51557" w14:textId="77777777" w:rsidR="009075EB" w:rsidRPr="008E3A57" w:rsidRDefault="009075EB" w:rsidP="000B15CB">
            <w:pPr>
              <w:ind w:left="175" w:right="401"/>
              <w:jc w:val="both"/>
              <w:rPr>
                <w:rFonts w:ascii="Arial" w:eastAsiaTheme="minorHAnsi" w:hAnsi="Arial" w:cs="Arial"/>
              </w:rPr>
            </w:pPr>
            <w:r w:rsidRPr="008E3A57">
              <w:rPr>
                <w:rFonts w:ascii="Arial" w:eastAsiaTheme="minorHAnsi" w:hAnsi="Arial" w:cs="Arial"/>
              </w:rPr>
              <w:t>The Tenderer’s Response:</w:t>
            </w:r>
          </w:p>
          <w:p w14:paraId="1A406A39" w14:textId="77777777" w:rsidR="009075EB" w:rsidRPr="008E3A57" w:rsidRDefault="009075EB" w:rsidP="00953184">
            <w:pPr>
              <w:ind w:right="401"/>
              <w:jc w:val="both"/>
              <w:rPr>
                <w:rFonts w:ascii="Arial" w:eastAsiaTheme="minorHAnsi" w:hAnsi="Arial" w:cs="Arial"/>
              </w:rPr>
            </w:pPr>
          </w:p>
          <w:p w14:paraId="3437C85A" w14:textId="77777777" w:rsidR="009075EB" w:rsidRPr="008E3A57" w:rsidRDefault="009075EB" w:rsidP="000B15CB">
            <w:pPr>
              <w:ind w:left="851" w:right="401"/>
              <w:jc w:val="both"/>
              <w:rPr>
                <w:rFonts w:ascii="Arial" w:hAnsi="Arial" w:cs="Arial"/>
              </w:rPr>
            </w:pPr>
          </w:p>
        </w:tc>
      </w:tr>
    </w:tbl>
    <w:p w14:paraId="40893ADC" w14:textId="77777777" w:rsidR="009075EB" w:rsidRDefault="009075EB" w:rsidP="00C90116">
      <w:pPr>
        <w:spacing w:after="0" w:line="240" w:lineRule="auto"/>
        <w:jc w:val="both"/>
        <w:rPr>
          <w:rFonts w:ascii="Arial" w:eastAsia="Times New Roman" w:hAnsi="Arial" w:cs="Arial"/>
          <w:sz w:val="28"/>
          <w:szCs w:val="28"/>
        </w:rPr>
      </w:pPr>
    </w:p>
    <w:p w14:paraId="6BA3DA9E" w14:textId="77777777" w:rsidR="009075EB" w:rsidRDefault="009075EB" w:rsidP="00C90116">
      <w:pPr>
        <w:spacing w:after="0" w:line="240" w:lineRule="auto"/>
        <w:jc w:val="both"/>
        <w:rPr>
          <w:rFonts w:ascii="Arial" w:eastAsia="Times New Roman" w:hAnsi="Arial" w:cs="Arial"/>
          <w:sz w:val="28"/>
          <w:szCs w:val="28"/>
        </w:rPr>
      </w:pPr>
    </w:p>
    <w:p w14:paraId="0806D14B" w14:textId="77777777" w:rsidR="00F95DE6" w:rsidRDefault="00F95DE6" w:rsidP="00C90116">
      <w:pPr>
        <w:spacing w:after="0" w:line="240" w:lineRule="auto"/>
        <w:jc w:val="both"/>
        <w:rPr>
          <w:rFonts w:ascii="Arial" w:eastAsia="Times New Roman" w:hAnsi="Arial" w:cs="Arial"/>
          <w:sz w:val="28"/>
          <w:szCs w:val="28"/>
          <w:u w:val="single"/>
        </w:rPr>
      </w:pPr>
    </w:p>
    <w:p w14:paraId="0897E152" w14:textId="77777777" w:rsidR="005D2DA3" w:rsidRPr="005D2DA3" w:rsidRDefault="005D2DA3" w:rsidP="00C90116">
      <w:pPr>
        <w:spacing w:after="0" w:line="240" w:lineRule="auto"/>
        <w:jc w:val="both"/>
        <w:rPr>
          <w:rFonts w:ascii="Arial" w:eastAsia="Times New Roman" w:hAnsi="Arial" w:cs="Arial"/>
          <w:sz w:val="28"/>
          <w:szCs w:val="28"/>
          <w:u w:val="single"/>
        </w:rPr>
      </w:pPr>
      <w:r w:rsidRPr="005D2DA3">
        <w:rPr>
          <w:rFonts w:ascii="Arial" w:eastAsia="Times New Roman" w:hAnsi="Arial" w:cs="Arial"/>
          <w:sz w:val="28"/>
          <w:szCs w:val="28"/>
          <w:u w:val="single"/>
        </w:rPr>
        <w:t>Method Statements for Lot 2</w:t>
      </w:r>
    </w:p>
    <w:p w14:paraId="45ABCDAC" w14:textId="77777777" w:rsidR="005D2DA3" w:rsidRDefault="005D2DA3" w:rsidP="00C90116">
      <w:pPr>
        <w:spacing w:after="0" w:line="240" w:lineRule="auto"/>
        <w:jc w:val="both"/>
        <w:rPr>
          <w:rFonts w:ascii="Arial" w:eastAsia="Times New Roman" w:hAnsi="Arial" w:cs="Arial"/>
          <w:szCs w:val="20"/>
          <w:u w:val="single"/>
        </w:rPr>
      </w:pPr>
    </w:p>
    <w:p w14:paraId="6AFE12E1" w14:textId="77777777" w:rsidR="00F95DE6" w:rsidRDefault="00F95DE6" w:rsidP="00F95DE6">
      <w:pPr>
        <w:spacing w:after="0" w:line="240" w:lineRule="auto"/>
        <w:jc w:val="both"/>
        <w:rPr>
          <w:rFonts w:ascii="Arial" w:eastAsia="Times New Roman" w:hAnsi="Arial" w:cs="Arial"/>
        </w:rPr>
      </w:pPr>
      <w:r>
        <w:rPr>
          <w:rFonts w:ascii="Arial" w:eastAsia="Times New Roman" w:hAnsi="Arial" w:cs="Arial"/>
        </w:rPr>
        <w:t>The following Method Statements should only be completed by Tenderers bidding for Lot 2.</w:t>
      </w:r>
    </w:p>
    <w:p w14:paraId="302721F3" w14:textId="77777777" w:rsidR="00F95DE6" w:rsidRDefault="00F95DE6" w:rsidP="00F95DE6">
      <w:pPr>
        <w:spacing w:after="0" w:line="240" w:lineRule="auto"/>
        <w:jc w:val="both"/>
        <w:rPr>
          <w:rFonts w:ascii="Arial" w:eastAsia="Times New Roman" w:hAnsi="Arial" w:cs="Arial"/>
        </w:rPr>
      </w:pPr>
    </w:p>
    <w:p w14:paraId="684E2371" w14:textId="77777777" w:rsidR="00F95DE6" w:rsidRDefault="00F95DE6" w:rsidP="00F95DE6">
      <w:pPr>
        <w:spacing w:after="0" w:line="240" w:lineRule="auto"/>
        <w:jc w:val="both"/>
        <w:rPr>
          <w:rFonts w:ascii="Arial" w:eastAsia="Times New Roman" w:hAnsi="Arial" w:cs="Arial"/>
        </w:rPr>
      </w:pPr>
      <w:r>
        <w:rPr>
          <w:rFonts w:ascii="Arial" w:eastAsia="Times New Roman" w:hAnsi="Arial" w:cs="Arial"/>
        </w:rPr>
        <w:t>Please respond to the relevant Method Statements below using the format and order requested. Please ensure that within the ‘Tenderers Response’ section you provide a detailed explaination, supported by relevant evidence of how you intend to provide these goods/services and/or functions. If you provide more information than requested, or you provide it in a different order or format then your tender may be disregarded.</w:t>
      </w:r>
    </w:p>
    <w:p w14:paraId="18B2A0C9" w14:textId="77777777" w:rsidR="00F95DE6" w:rsidRDefault="00F95DE6" w:rsidP="00F95DE6">
      <w:pPr>
        <w:spacing w:after="0" w:line="240" w:lineRule="auto"/>
        <w:jc w:val="both"/>
        <w:rPr>
          <w:rFonts w:ascii="Arial" w:eastAsia="Times New Roman" w:hAnsi="Arial" w:cs="Arial"/>
        </w:rPr>
      </w:pPr>
    </w:p>
    <w:p w14:paraId="17CF06BB" w14:textId="45D1D93C" w:rsidR="00F95DE6" w:rsidRDefault="00F95DE6" w:rsidP="00C90116">
      <w:pPr>
        <w:spacing w:after="0" w:line="240" w:lineRule="auto"/>
        <w:jc w:val="both"/>
        <w:rPr>
          <w:rFonts w:ascii="Arial" w:eastAsia="Times New Roman" w:hAnsi="Arial" w:cs="Arial"/>
          <w:szCs w:val="20"/>
          <w:u w:val="single"/>
        </w:rPr>
      </w:pPr>
      <w:r>
        <w:rPr>
          <w:rFonts w:ascii="Arial" w:eastAsia="Times New Roman" w:hAnsi="Arial" w:cs="Arial"/>
        </w:rPr>
        <w:t>The Authority will exclude a supplier or consortia who does not pass the mandatory pass/fail requirements or achieve a minimum score o</w:t>
      </w:r>
      <w:r w:rsidR="000C4171">
        <w:rPr>
          <w:rFonts w:ascii="Arial" w:eastAsia="Times New Roman" w:hAnsi="Arial" w:cs="Arial"/>
        </w:rPr>
        <w:t>f 3 for evaluation questions Q1 and</w:t>
      </w:r>
      <w:r w:rsidR="00CF0FB8">
        <w:rPr>
          <w:rFonts w:ascii="Arial" w:eastAsia="Times New Roman" w:hAnsi="Arial" w:cs="Arial"/>
        </w:rPr>
        <w:t xml:space="preserve"> Q4</w:t>
      </w:r>
      <w:r w:rsidR="000C4171">
        <w:rPr>
          <w:rFonts w:ascii="Arial" w:eastAsia="Times New Roman" w:hAnsi="Arial" w:cs="Arial"/>
        </w:rPr>
        <w:t xml:space="preserve"> </w:t>
      </w:r>
      <w:r>
        <w:rPr>
          <w:rFonts w:ascii="Arial" w:eastAsia="Times New Roman" w:hAnsi="Arial" w:cs="Arial"/>
        </w:rPr>
        <w:t>below (i.e. a score of 2 or less shall result in yo</w:t>
      </w:r>
      <w:r w:rsidR="00CF0FB8">
        <w:rPr>
          <w:rFonts w:ascii="Arial" w:eastAsia="Times New Roman" w:hAnsi="Arial" w:cs="Arial"/>
        </w:rPr>
        <w:t>ur submission being disregarded).</w:t>
      </w:r>
      <w:r>
        <w:rPr>
          <w:rFonts w:ascii="Arial" w:eastAsia="Times New Roman" w:hAnsi="Arial" w:cs="Arial"/>
        </w:rPr>
        <w:t xml:space="preserve"> </w:t>
      </w:r>
    </w:p>
    <w:p w14:paraId="7C41E0E3" w14:textId="77777777" w:rsidR="00F95DE6" w:rsidRDefault="00F95DE6" w:rsidP="00C90116">
      <w:pPr>
        <w:spacing w:after="0" w:line="240" w:lineRule="auto"/>
        <w:jc w:val="both"/>
        <w:rPr>
          <w:rFonts w:ascii="Arial" w:eastAsia="Times New Roman" w:hAnsi="Arial" w:cs="Arial"/>
          <w:szCs w:val="20"/>
          <w:u w:val="single"/>
        </w:rPr>
      </w:pPr>
    </w:p>
    <w:p w14:paraId="47D4C6E7" w14:textId="59A9935D" w:rsidR="00C90116" w:rsidRPr="0067094F" w:rsidRDefault="00C90116" w:rsidP="00C90116">
      <w:pPr>
        <w:spacing w:after="0" w:line="240" w:lineRule="auto"/>
        <w:jc w:val="both"/>
        <w:rPr>
          <w:rFonts w:ascii="Arial" w:eastAsia="Times New Roman" w:hAnsi="Arial" w:cs="Arial"/>
          <w:sz w:val="28"/>
          <w:szCs w:val="28"/>
        </w:rPr>
      </w:pPr>
    </w:p>
    <w:tbl>
      <w:tblPr>
        <w:tblStyle w:val="TableGrid"/>
        <w:tblW w:w="9322" w:type="dxa"/>
        <w:tblInd w:w="-5" w:type="dxa"/>
        <w:tblLook w:val="04A0" w:firstRow="1" w:lastRow="0" w:firstColumn="1" w:lastColumn="0" w:noHBand="0" w:noVBand="1"/>
      </w:tblPr>
      <w:tblGrid>
        <w:gridCol w:w="7513"/>
        <w:gridCol w:w="1809"/>
      </w:tblGrid>
      <w:tr w:rsidR="00FF5F55" w:rsidRPr="008E3A57" w14:paraId="2739E08E" w14:textId="77777777" w:rsidTr="008E3A57">
        <w:trPr>
          <w:trHeight w:val="398"/>
        </w:trPr>
        <w:tc>
          <w:tcPr>
            <w:tcW w:w="7513" w:type="dxa"/>
          </w:tcPr>
          <w:p w14:paraId="38F958DA" w14:textId="50D2795D" w:rsidR="00CF0FB8" w:rsidRDefault="00CF0FB8" w:rsidP="0018454B">
            <w:pPr>
              <w:ind w:right="401"/>
              <w:jc w:val="both"/>
              <w:rPr>
                <w:rFonts w:ascii="Arial" w:hAnsi="Arial" w:cs="Arial"/>
                <w:b/>
              </w:rPr>
            </w:pPr>
            <w:r>
              <w:rPr>
                <w:rFonts w:ascii="Arial" w:hAnsi="Arial" w:cs="Arial"/>
                <w:b/>
              </w:rPr>
              <w:t>Q1: Experience</w:t>
            </w:r>
          </w:p>
          <w:p w14:paraId="48DF66E1" w14:textId="28547950" w:rsidR="00FF5F55" w:rsidRPr="008E3A57" w:rsidRDefault="0040686A" w:rsidP="0018454B">
            <w:pPr>
              <w:ind w:right="401"/>
              <w:jc w:val="both"/>
              <w:rPr>
                <w:rFonts w:ascii="Arial" w:hAnsi="Arial" w:cs="Arial"/>
              </w:rPr>
            </w:pPr>
            <w:r>
              <w:rPr>
                <w:rFonts w:ascii="Arial" w:hAnsi="Arial" w:cs="Arial"/>
              </w:rPr>
              <w:t>Tenderer t</w:t>
            </w:r>
            <w:r w:rsidR="008A7079">
              <w:rPr>
                <w:rFonts w:ascii="Arial" w:hAnsi="Arial" w:cs="Arial"/>
              </w:rPr>
              <w:t>o provide a previous example supported with</w:t>
            </w:r>
            <w:r>
              <w:rPr>
                <w:rFonts w:ascii="Arial" w:hAnsi="Arial" w:cs="Arial"/>
              </w:rPr>
              <w:t xml:space="preserve"> evidence of delivering </w:t>
            </w:r>
            <w:r w:rsidR="00AD3E60">
              <w:rPr>
                <w:rFonts w:ascii="Arial" w:hAnsi="Arial" w:cs="Arial"/>
              </w:rPr>
              <w:t xml:space="preserve">Hazmat Advisor and </w:t>
            </w:r>
            <w:r>
              <w:rPr>
                <w:rFonts w:ascii="Arial" w:hAnsi="Arial" w:cs="Arial"/>
              </w:rPr>
              <w:t xml:space="preserve">DIM training course. The example should include details of the learning </w:t>
            </w:r>
            <w:r w:rsidR="0018454B">
              <w:rPr>
                <w:rFonts w:ascii="Arial" w:hAnsi="Arial" w:cs="Arial"/>
              </w:rPr>
              <w:t>outcomes</w:t>
            </w:r>
            <w:r w:rsidR="00FD1378">
              <w:rPr>
                <w:rFonts w:ascii="Arial" w:hAnsi="Arial" w:cs="Arial"/>
              </w:rPr>
              <w:t xml:space="preserve"> and how these were ach</w:t>
            </w:r>
            <w:r>
              <w:rPr>
                <w:rFonts w:ascii="Arial" w:hAnsi="Arial" w:cs="Arial"/>
              </w:rPr>
              <w:t>ieved by delegates through the training.</w:t>
            </w:r>
          </w:p>
        </w:tc>
        <w:tc>
          <w:tcPr>
            <w:tcW w:w="1809" w:type="dxa"/>
            <w:shd w:val="clear" w:color="auto" w:fill="C6D9F1" w:themeFill="text2" w:themeFillTint="33"/>
          </w:tcPr>
          <w:p w14:paraId="3D7AB336" w14:textId="6873D601" w:rsidR="00FF5F55" w:rsidRPr="008E3A57" w:rsidRDefault="00015720" w:rsidP="00015720">
            <w:pPr>
              <w:ind w:right="401"/>
              <w:jc w:val="both"/>
              <w:rPr>
                <w:rFonts w:ascii="Arial" w:hAnsi="Arial" w:cs="Arial"/>
                <w:b/>
              </w:rPr>
            </w:pPr>
            <w:r>
              <w:rPr>
                <w:rFonts w:ascii="Arial" w:eastAsiaTheme="minorHAnsi" w:hAnsi="Arial" w:cs="Arial"/>
                <w:b/>
              </w:rPr>
              <w:t>25%</w:t>
            </w:r>
          </w:p>
        </w:tc>
      </w:tr>
      <w:tr w:rsidR="00FF5F55" w:rsidRPr="008E3A57" w14:paraId="78589A3F" w14:textId="77777777" w:rsidTr="008E3A57">
        <w:trPr>
          <w:trHeight w:val="1178"/>
        </w:trPr>
        <w:tc>
          <w:tcPr>
            <w:tcW w:w="9322" w:type="dxa"/>
            <w:gridSpan w:val="2"/>
          </w:tcPr>
          <w:p w14:paraId="72687B6E" w14:textId="77777777" w:rsidR="00FF5F55" w:rsidRPr="008E3A57" w:rsidRDefault="00FF5F55" w:rsidP="008E3A57">
            <w:pPr>
              <w:ind w:left="175" w:right="401"/>
              <w:jc w:val="both"/>
              <w:rPr>
                <w:rFonts w:ascii="Arial" w:eastAsiaTheme="minorHAnsi" w:hAnsi="Arial" w:cs="Arial"/>
              </w:rPr>
            </w:pPr>
            <w:r w:rsidRPr="008E3A57">
              <w:rPr>
                <w:rFonts w:ascii="Arial" w:eastAsiaTheme="minorHAnsi" w:hAnsi="Arial" w:cs="Arial"/>
              </w:rPr>
              <w:t>The Tenderer’s Response:</w:t>
            </w:r>
          </w:p>
          <w:p w14:paraId="0CC18D5B" w14:textId="77777777" w:rsidR="00FF5F55" w:rsidRPr="008E3A57" w:rsidRDefault="00FF5F55" w:rsidP="00F8376F">
            <w:pPr>
              <w:ind w:right="401"/>
              <w:jc w:val="both"/>
              <w:rPr>
                <w:rFonts w:ascii="Arial" w:hAnsi="Arial" w:cs="Arial"/>
              </w:rPr>
            </w:pPr>
          </w:p>
        </w:tc>
      </w:tr>
    </w:tbl>
    <w:p w14:paraId="7A2259F2" w14:textId="77777777" w:rsidR="00FF5F55" w:rsidRDefault="00FF5F55" w:rsidP="00C90116">
      <w:pPr>
        <w:spacing w:after="0" w:line="240" w:lineRule="auto"/>
        <w:jc w:val="both"/>
        <w:rPr>
          <w:rFonts w:ascii="Arial" w:eastAsia="Times New Roman" w:hAnsi="Arial" w:cs="Arial"/>
          <w:szCs w:val="20"/>
        </w:rPr>
      </w:pPr>
    </w:p>
    <w:p w14:paraId="12E18AE2" w14:textId="77777777" w:rsidR="00C90116" w:rsidRDefault="00C90116" w:rsidP="00C90116">
      <w:pPr>
        <w:spacing w:after="0" w:line="240" w:lineRule="auto"/>
        <w:jc w:val="both"/>
        <w:rPr>
          <w:rFonts w:ascii="Arial" w:eastAsia="Times New Roman" w:hAnsi="Arial" w:cs="Arial"/>
          <w:szCs w:val="20"/>
        </w:rPr>
      </w:pPr>
    </w:p>
    <w:p w14:paraId="32233413" w14:textId="3586BA48" w:rsidR="00FF5F55" w:rsidRPr="0067094F" w:rsidRDefault="00FF5F55" w:rsidP="00C90116">
      <w:pPr>
        <w:spacing w:after="0" w:line="240" w:lineRule="auto"/>
        <w:jc w:val="both"/>
        <w:rPr>
          <w:rFonts w:ascii="Arial" w:eastAsia="Times New Roman" w:hAnsi="Arial" w:cs="Arial"/>
          <w:sz w:val="28"/>
          <w:szCs w:val="28"/>
        </w:rPr>
      </w:pPr>
    </w:p>
    <w:tbl>
      <w:tblPr>
        <w:tblStyle w:val="TableGrid"/>
        <w:tblW w:w="9356" w:type="dxa"/>
        <w:tblInd w:w="-5" w:type="dxa"/>
        <w:tblLook w:val="04A0" w:firstRow="1" w:lastRow="0" w:firstColumn="1" w:lastColumn="0" w:noHBand="0" w:noVBand="1"/>
      </w:tblPr>
      <w:tblGrid>
        <w:gridCol w:w="7513"/>
        <w:gridCol w:w="1843"/>
      </w:tblGrid>
      <w:tr w:rsidR="00FF5F55" w:rsidRPr="008E3A57" w14:paraId="3AA87FA1" w14:textId="77777777" w:rsidTr="008E3A57">
        <w:trPr>
          <w:trHeight w:val="438"/>
        </w:trPr>
        <w:tc>
          <w:tcPr>
            <w:tcW w:w="7513" w:type="dxa"/>
          </w:tcPr>
          <w:p w14:paraId="34C85AD7" w14:textId="0551C8F8" w:rsidR="00CF0FB8" w:rsidRDefault="00CF0FB8" w:rsidP="00B3134F">
            <w:pPr>
              <w:ind w:right="401"/>
              <w:jc w:val="both"/>
              <w:rPr>
                <w:rFonts w:ascii="Arial" w:hAnsi="Arial" w:cs="Arial"/>
                <w:b/>
              </w:rPr>
            </w:pPr>
            <w:r>
              <w:rPr>
                <w:rFonts w:ascii="Arial" w:hAnsi="Arial" w:cs="Arial"/>
                <w:b/>
              </w:rPr>
              <w:lastRenderedPageBreak/>
              <w:t>Q2: Qualifications</w:t>
            </w:r>
          </w:p>
          <w:p w14:paraId="0B918C8E" w14:textId="0CA5194D" w:rsidR="00B3134F" w:rsidRDefault="000A2AE1" w:rsidP="00B3134F">
            <w:pPr>
              <w:ind w:right="401"/>
              <w:jc w:val="both"/>
              <w:rPr>
                <w:rFonts w:ascii="Arial" w:hAnsi="Arial" w:cs="Arial"/>
              </w:rPr>
            </w:pPr>
            <w:r>
              <w:rPr>
                <w:rFonts w:ascii="Arial" w:hAnsi="Arial" w:cs="Arial"/>
              </w:rPr>
              <w:t>Tenderers must ensure sufficiently trained personnel with the appropriate qualifications, skills and experience are provided to deliver the training.</w:t>
            </w:r>
          </w:p>
          <w:p w14:paraId="69C9DA48" w14:textId="77777777" w:rsidR="00B3134F" w:rsidRDefault="00B3134F" w:rsidP="00B3134F">
            <w:pPr>
              <w:ind w:right="401"/>
              <w:jc w:val="both"/>
              <w:rPr>
                <w:rFonts w:ascii="Arial" w:hAnsi="Arial" w:cs="Arial"/>
              </w:rPr>
            </w:pPr>
            <w:r>
              <w:rPr>
                <w:rFonts w:ascii="Arial" w:hAnsi="Arial" w:cs="Arial"/>
              </w:rPr>
              <w:t xml:space="preserve">Tenderers </w:t>
            </w:r>
            <w:r w:rsidR="000A2AE1">
              <w:rPr>
                <w:rFonts w:ascii="Arial" w:hAnsi="Arial" w:cs="Arial"/>
              </w:rPr>
              <w:t>must supply evidence that the lead facilitator has the following qualifications and experience:</w:t>
            </w:r>
          </w:p>
          <w:p w14:paraId="7FC7ECEB" w14:textId="54B3A514" w:rsidR="00726F30" w:rsidRDefault="00726F30" w:rsidP="00726F30">
            <w:pPr>
              <w:pStyle w:val="ListParagraph"/>
              <w:numPr>
                <w:ilvl w:val="0"/>
                <w:numId w:val="42"/>
              </w:numPr>
              <w:ind w:right="401"/>
              <w:jc w:val="both"/>
              <w:rPr>
                <w:rFonts w:ascii="Arial" w:hAnsi="Arial" w:cs="Arial"/>
              </w:rPr>
            </w:pPr>
            <w:r>
              <w:rPr>
                <w:rFonts w:ascii="Arial" w:hAnsi="Arial" w:cs="Arial"/>
              </w:rPr>
              <w:t>Level 3 award in Education and Training</w:t>
            </w:r>
            <w:r w:rsidR="00A8609E">
              <w:rPr>
                <w:rFonts w:ascii="Arial" w:hAnsi="Arial" w:cs="Arial"/>
              </w:rPr>
              <w:t xml:space="preserve"> OR equivalent training qualification OR equivalent accreditation</w:t>
            </w:r>
            <w:r w:rsidR="00A5205F">
              <w:rPr>
                <w:rFonts w:ascii="Arial" w:hAnsi="Arial" w:cs="Arial"/>
              </w:rPr>
              <w:t xml:space="preserve"> (</w:t>
            </w:r>
            <w:r w:rsidR="0092708D">
              <w:rPr>
                <w:rFonts w:ascii="Arial" w:hAnsi="Arial" w:cs="Arial"/>
              </w:rPr>
              <w:t>including</w:t>
            </w:r>
            <w:r w:rsidR="00A5205F">
              <w:rPr>
                <w:rFonts w:ascii="Arial" w:hAnsi="Arial" w:cs="Arial"/>
              </w:rPr>
              <w:t xml:space="preserve"> City and Guilds 7307/7407, Certificate in Education or an accreditation to deliver teaching programmes at Level 3 or above endorsed by an Ofqual Provider)</w:t>
            </w:r>
          </w:p>
          <w:p w14:paraId="33D901BC" w14:textId="77777777" w:rsidR="00FF5F55" w:rsidRPr="0040686A" w:rsidRDefault="00726F30" w:rsidP="00536138">
            <w:pPr>
              <w:pStyle w:val="ListParagraph"/>
              <w:numPr>
                <w:ilvl w:val="0"/>
                <w:numId w:val="42"/>
              </w:numPr>
              <w:ind w:right="401"/>
              <w:jc w:val="both"/>
              <w:rPr>
                <w:rFonts w:ascii="Arial" w:hAnsi="Arial" w:cs="Arial"/>
              </w:rPr>
            </w:pPr>
            <w:r>
              <w:rPr>
                <w:rFonts w:ascii="Arial" w:hAnsi="Arial" w:cs="Arial"/>
              </w:rPr>
              <w:t>Science Degree in Chemistry</w:t>
            </w:r>
            <w:r w:rsidR="00536138">
              <w:rPr>
                <w:rFonts w:ascii="Arial" w:hAnsi="Arial" w:cs="Arial"/>
              </w:rPr>
              <w:t xml:space="preserve"> OR </w:t>
            </w:r>
            <w:r>
              <w:rPr>
                <w:rFonts w:ascii="Arial" w:hAnsi="Arial" w:cs="Arial"/>
              </w:rPr>
              <w:t>Science Degree in Physics</w:t>
            </w:r>
          </w:p>
        </w:tc>
        <w:tc>
          <w:tcPr>
            <w:tcW w:w="1843" w:type="dxa"/>
            <w:shd w:val="clear" w:color="auto" w:fill="C6D9F1" w:themeFill="text2" w:themeFillTint="33"/>
          </w:tcPr>
          <w:p w14:paraId="272467A2" w14:textId="0EB6412C" w:rsidR="00FF5F55" w:rsidRPr="008E3A57" w:rsidRDefault="0040686A" w:rsidP="008E3A57">
            <w:pPr>
              <w:ind w:right="401"/>
              <w:jc w:val="both"/>
              <w:rPr>
                <w:rFonts w:ascii="Arial" w:hAnsi="Arial" w:cs="Arial"/>
                <w:b/>
              </w:rPr>
            </w:pPr>
            <w:r>
              <w:rPr>
                <w:rFonts w:ascii="Arial" w:eastAsiaTheme="minorHAnsi" w:hAnsi="Arial" w:cs="Arial"/>
                <w:b/>
              </w:rPr>
              <w:t>Pass</w:t>
            </w:r>
            <w:r w:rsidR="00B67BF0">
              <w:rPr>
                <w:rFonts w:ascii="Arial" w:eastAsiaTheme="minorHAnsi" w:hAnsi="Arial" w:cs="Arial"/>
                <w:b/>
              </w:rPr>
              <w:t xml:space="preserve"> </w:t>
            </w:r>
            <w:r>
              <w:rPr>
                <w:rFonts w:ascii="Arial" w:eastAsiaTheme="minorHAnsi" w:hAnsi="Arial" w:cs="Arial"/>
                <w:b/>
              </w:rPr>
              <w:t>/</w:t>
            </w:r>
            <w:r w:rsidR="00B67BF0">
              <w:rPr>
                <w:rFonts w:ascii="Arial" w:eastAsiaTheme="minorHAnsi" w:hAnsi="Arial" w:cs="Arial"/>
                <w:b/>
              </w:rPr>
              <w:t xml:space="preserve"> </w:t>
            </w:r>
            <w:r>
              <w:rPr>
                <w:rFonts w:ascii="Arial" w:eastAsiaTheme="minorHAnsi" w:hAnsi="Arial" w:cs="Arial"/>
                <w:b/>
              </w:rPr>
              <w:t>Fail</w:t>
            </w:r>
          </w:p>
        </w:tc>
      </w:tr>
      <w:tr w:rsidR="00FF5F55" w:rsidRPr="008E3A57" w14:paraId="0F9B1ECC" w14:textId="77777777" w:rsidTr="008E3A57">
        <w:trPr>
          <w:trHeight w:val="1297"/>
        </w:trPr>
        <w:tc>
          <w:tcPr>
            <w:tcW w:w="9356" w:type="dxa"/>
            <w:gridSpan w:val="2"/>
          </w:tcPr>
          <w:p w14:paraId="6D350BCB" w14:textId="77777777" w:rsidR="00FF5F55" w:rsidRPr="008E3A57" w:rsidRDefault="00FF5F55" w:rsidP="008E3A57">
            <w:pPr>
              <w:ind w:left="175" w:right="401"/>
              <w:jc w:val="both"/>
              <w:rPr>
                <w:rFonts w:ascii="Arial" w:eastAsiaTheme="minorHAnsi" w:hAnsi="Arial" w:cs="Arial"/>
              </w:rPr>
            </w:pPr>
            <w:r w:rsidRPr="008E3A57">
              <w:rPr>
                <w:rFonts w:ascii="Arial" w:eastAsiaTheme="minorHAnsi" w:hAnsi="Arial" w:cs="Arial"/>
              </w:rPr>
              <w:t>The Tenderer’s Response:</w:t>
            </w:r>
          </w:p>
          <w:p w14:paraId="047ECD6A" w14:textId="77777777" w:rsidR="00FF5F55" w:rsidRPr="008E3A57" w:rsidRDefault="00536138" w:rsidP="00953184">
            <w:pPr>
              <w:tabs>
                <w:tab w:val="left" w:pos="6154"/>
              </w:tabs>
              <w:ind w:right="401"/>
              <w:jc w:val="both"/>
              <w:rPr>
                <w:rFonts w:ascii="Arial" w:hAnsi="Arial" w:cs="Arial"/>
              </w:rPr>
            </w:pPr>
            <w:r>
              <w:rPr>
                <w:rFonts w:ascii="Arial" w:hAnsi="Arial" w:cs="Arial"/>
              </w:rPr>
              <w:tab/>
            </w:r>
          </w:p>
        </w:tc>
      </w:tr>
    </w:tbl>
    <w:p w14:paraId="4CF92FEE" w14:textId="77777777" w:rsidR="00FF5F55" w:rsidRDefault="00FF5F55" w:rsidP="00C90116">
      <w:pPr>
        <w:spacing w:after="0" w:line="240" w:lineRule="auto"/>
        <w:jc w:val="both"/>
        <w:rPr>
          <w:rFonts w:ascii="Arial" w:eastAsia="Times New Roman" w:hAnsi="Arial" w:cs="Arial"/>
          <w:szCs w:val="20"/>
        </w:rPr>
      </w:pPr>
    </w:p>
    <w:p w14:paraId="0EB0A3AB" w14:textId="77777777" w:rsidR="009D2BC3" w:rsidRDefault="009D2BC3" w:rsidP="00C90116">
      <w:pPr>
        <w:spacing w:after="0" w:line="240" w:lineRule="auto"/>
        <w:jc w:val="both"/>
        <w:rPr>
          <w:rFonts w:ascii="Arial" w:eastAsia="Times New Roman" w:hAnsi="Arial" w:cs="Arial"/>
          <w:szCs w:val="20"/>
        </w:rPr>
      </w:pPr>
    </w:p>
    <w:p w14:paraId="2983814F" w14:textId="2D9783EC" w:rsidR="003316AE" w:rsidRPr="0067094F" w:rsidRDefault="003316AE" w:rsidP="00C90116">
      <w:pPr>
        <w:spacing w:after="0" w:line="240" w:lineRule="auto"/>
        <w:jc w:val="both"/>
        <w:rPr>
          <w:rFonts w:ascii="Arial" w:eastAsia="Times New Roman" w:hAnsi="Arial" w:cs="Arial"/>
          <w:sz w:val="28"/>
          <w:szCs w:val="28"/>
        </w:rPr>
      </w:pPr>
    </w:p>
    <w:tbl>
      <w:tblPr>
        <w:tblStyle w:val="TableGrid"/>
        <w:tblW w:w="9356" w:type="dxa"/>
        <w:tblInd w:w="-5" w:type="dxa"/>
        <w:tblLook w:val="04A0" w:firstRow="1" w:lastRow="0" w:firstColumn="1" w:lastColumn="0" w:noHBand="0" w:noVBand="1"/>
      </w:tblPr>
      <w:tblGrid>
        <w:gridCol w:w="7513"/>
        <w:gridCol w:w="1843"/>
      </w:tblGrid>
      <w:tr w:rsidR="003316AE" w:rsidRPr="008E3A57" w14:paraId="4B68007E" w14:textId="77777777" w:rsidTr="002F4F10">
        <w:trPr>
          <w:trHeight w:val="438"/>
        </w:trPr>
        <w:tc>
          <w:tcPr>
            <w:tcW w:w="7513" w:type="dxa"/>
          </w:tcPr>
          <w:p w14:paraId="074A1CEA" w14:textId="414402FE" w:rsidR="00CF0FB8" w:rsidRDefault="00CF0FB8" w:rsidP="00C05044">
            <w:pPr>
              <w:ind w:right="401"/>
              <w:jc w:val="both"/>
              <w:rPr>
                <w:rFonts w:ascii="Arial" w:hAnsi="Arial" w:cs="Arial"/>
                <w:b/>
              </w:rPr>
            </w:pPr>
            <w:r>
              <w:rPr>
                <w:rFonts w:ascii="Arial" w:hAnsi="Arial" w:cs="Arial"/>
                <w:b/>
              </w:rPr>
              <w:t>Q3: Accreditation</w:t>
            </w:r>
          </w:p>
          <w:p w14:paraId="3504714B" w14:textId="28ACC68F" w:rsidR="003316AE" w:rsidRDefault="009D2BC3" w:rsidP="00C05044">
            <w:pPr>
              <w:ind w:right="401"/>
              <w:jc w:val="both"/>
              <w:rPr>
                <w:rFonts w:ascii="Arial" w:hAnsi="Arial" w:cs="Arial"/>
              </w:rPr>
            </w:pPr>
            <w:r>
              <w:rPr>
                <w:rFonts w:ascii="Arial" w:hAnsi="Arial" w:cs="Arial"/>
              </w:rPr>
              <w:t>Tenderers are asked to prov</w:t>
            </w:r>
            <w:r w:rsidR="00870834">
              <w:rPr>
                <w:rFonts w:ascii="Arial" w:hAnsi="Arial" w:cs="Arial"/>
              </w:rPr>
              <w:t xml:space="preserve">ide evidence in the form of certification that the course is </w:t>
            </w:r>
            <w:r>
              <w:rPr>
                <w:rFonts w:ascii="Arial" w:hAnsi="Arial" w:cs="Arial"/>
              </w:rPr>
              <w:t>approved or</w:t>
            </w:r>
            <w:r w:rsidR="00C05044">
              <w:rPr>
                <w:rFonts w:ascii="Arial" w:hAnsi="Arial" w:cs="Arial"/>
              </w:rPr>
              <w:t xml:space="preserve"> accredited by one of the below:</w:t>
            </w:r>
            <w:r>
              <w:rPr>
                <w:rFonts w:ascii="Arial" w:hAnsi="Arial" w:cs="Arial"/>
              </w:rPr>
              <w:t xml:space="preserve"> </w:t>
            </w:r>
          </w:p>
          <w:p w14:paraId="067B0990" w14:textId="77777777" w:rsidR="00C05044" w:rsidRDefault="00C05044" w:rsidP="00C05044">
            <w:pPr>
              <w:pStyle w:val="ListParagraph"/>
              <w:numPr>
                <w:ilvl w:val="0"/>
                <w:numId w:val="48"/>
              </w:numPr>
              <w:ind w:right="401"/>
              <w:jc w:val="both"/>
              <w:rPr>
                <w:rFonts w:ascii="Arial" w:hAnsi="Arial" w:cs="Arial"/>
              </w:rPr>
            </w:pPr>
            <w:r>
              <w:rPr>
                <w:rFonts w:ascii="Arial" w:hAnsi="Arial" w:cs="Arial"/>
              </w:rPr>
              <w:t>FPA (Fire Protection Association)</w:t>
            </w:r>
          </w:p>
          <w:p w14:paraId="392A9F72" w14:textId="77777777" w:rsidR="00C05044" w:rsidRDefault="00C05044" w:rsidP="00C05044">
            <w:pPr>
              <w:pStyle w:val="ListParagraph"/>
              <w:numPr>
                <w:ilvl w:val="0"/>
                <w:numId w:val="48"/>
              </w:numPr>
              <w:ind w:right="401"/>
              <w:jc w:val="both"/>
              <w:rPr>
                <w:rFonts w:ascii="Arial" w:hAnsi="Arial" w:cs="Arial"/>
              </w:rPr>
            </w:pPr>
            <w:r>
              <w:rPr>
                <w:rFonts w:ascii="Arial" w:hAnsi="Arial" w:cs="Arial"/>
              </w:rPr>
              <w:t>IFSM (The Institute of Fire Safety Managers)</w:t>
            </w:r>
          </w:p>
          <w:p w14:paraId="3333B2DB" w14:textId="77777777" w:rsidR="00C05044" w:rsidRDefault="00C05044" w:rsidP="00C05044">
            <w:pPr>
              <w:pStyle w:val="ListParagraph"/>
              <w:numPr>
                <w:ilvl w:val="0"/>
                <w:numId w:val="48"/>
              </w:numPr>
              <w:ind w:right="401"/>
              <w:jc w:val="both"/>
              <w:rPr>
                <w:rFonts w:ascii="Arial" w:hAnsi="Arial" w:cs="Arial"/>
              </w:rPr>
            </w:pPr>
            <w:r>
              <w:rPr>
                <w:rFonts w:ascii="Arial" w:hAnsi="Arial" w:cs="Arial"/>
              </w:rPr>
              <w:t>JOIFF (International Organsation for Industrial Emergency Response and Fire Hazard Management)</w:t>
            </w:r>
          </w:p>
          <w:p w14:paraId="3377AFA7" w14:textId="77777777" w:rsidR="00C05044" w:rsidRDefault="00C05044" w:rsidP="00C05044">
            <w:pPr>
              <w:pStyle w:val="ListParagraph"/>
              <w:numPr>
                <w:ilvl w:val="0"/>
                <w:numId w:val="48"/>
              </w:numPr>
              <w:ind w:right="401"/>
              <w:jc w:val="both"/>
              <w:rPr>
                <w:rFonts w:ascii="Arial" w:hAnsi="Arial" w:cs="Arial"/>
              </w:rPr>
            </w:pPr>
            <w:r>
              <w:rPr>
                <w:rFonts w:ascii="Arial" w:hAnsi="Arial" w:cs="Arial"/>
              </w:rPr>
              <w:t>NFPA (National Fire Protection Association)</w:t>
            </w:r>
          </w:p>
          <w:p w14:paraId="61613840" w14:textId="69600129" w:rsidR="00424EFD" w:rsidRPr="00C05044" w:rsidRDefault="00424EFD" w:rsidP="00C05044">
            <w:pPr>
              <w:pStyle w:val="ListParagraph"/>
              <w:numPr>
                <w:ilvl w:val="0"/>
                <w:numId w:val="48"/>
              </w:numPr>
              <w:ind w:right="401"/>
              <w:jc w:val="both"/>
              <w:rPr>
                <w:rFonts w:ascii="Arial" w:hAnsi="Arial" w:cs="Arial"/>
              </w:rPr>
            </w:pPr>
            <w:r>
              <w:rPr>
                <w:rFonts w:ascii="Arial" w:hAnsi="Arial" w:cs="Arial"/>
              </w:rPr>
              <w:t>IFE (Institution of Fire Engineers)</w:t>
            </w:r>
          </w:p>
        </w:tc>
        <w:tc>
          <w:tcPr>
            <w:tcW w:w="1843" w:type="dxa"/>
            <w:shd w:val="clear" w:color="auto" w:fill="C6D9F1" w:themeFill="text2" w:themeFillTint="33"/>
          </w:tcPr>
          <w:p w14:paraId="69B7CE08" w14:textId="3701027D" w:rsidR="003316AE" w:rsidRPr="008E3A57" w:rsidRDefault="003316AE" w:rsidP="002F4F10">
            <w:pPr>
              <w:ind w:right="401"/>
              <w:jc w:val="both"/>
              <w:rPr>
                <w:rFonts w:ascii="Arial" w:hAnsi="Arial" w:cs="Arial"/>
                <w:b/>
              </w:rPr>
            </w:pPr>
            <w:r>
              <w:rPr>
                <w:rFonts w:ascii="Arial" w:eastAsiaTheme="minorHAnsi" w:hAnsi="Arial" w:cs="Arial"/>
                <w:b/>
              </w:rPr>
              <w:t>Pass</w:t>
            </w:r>
            <w:r w:rsidR="00B67BF0">
              <w:rPr>
                <w:rFonts w:ascii="Arial" w:eastAsiaTheme="minorHAnsi" w:hAnsi="Arial" w:cs="Arial"/>
                <w:b/>
              </w:rPr>
              <w:t xml:space="preserve"> </w:t>
            </w:r>
            <w:r>
              <w:rPr>
                <w:rFonts w:ascii="Arial" w:eastAsiaTheme="minorHAnsi" w:hAnsi="Arial" w:cs="Arial"/>
                <w:b/>
              </w:rPr>
              <w:t>/</w:t>
            </w:r>
            <w:r w:rsidR="00B67BF0">
              <w:rPr>
                <w:rFonts w:ascii="Arial" w:eastAsiaTheme="minorHAnsi" w:hAnsi="Arial" w:cs="Arial"/>
                <w:b/>
              </w:rPr>
              <w:t xml:space="preserve"> </w:t>
            </w:r>
            <w:r>
              <w:rPr>
                <w:rFonts w:ascii="Arial" w:eastAsiaTheme="minorHAnsi" w:hAnsi="Arial" w:cs="Arial"/>
                <w:b/>
              </w:rPr>
              <w:t>Fail</w:t>
            </w:r>
          </w:p>
        </w:tc>
      </w:tr>
      <w:tr w:rsidR="003316AE" w:rsidRPr="008E3A57" w14:paraId="633302DD" w14:textId="77777777" w:rsidTr="002F4F10">
        <w:trPr>
          <w:trHeight w:val="1297"/>
        </w:trPr>
        <w:tc>
          <w:tcPr>
            <w:tcW w:w="9356" w:type="dxa"/>
            <w:gridSpan w:val="2"/>
          </w:tcPr>
          <w:p w14:paraId="6FE7B7B7" w14:textId="77777777" w:rsidR="003316AE" w:rsidRPr="008E3A57" w:rsidRDefault="003316AE" w:rsidP="002F4F10">
            <w:pPr>
              <w:ind w:left="175" w:right="401"/>
              <w:jc w:val="both"/>
              <w:rPr>
                <w:rFonts w:ascii="Arial" w:eastAsiaTheme="minorHAnsi" w:hAnsi="Arial" w:cs="Arial"/>
              </w:rPr>
            </w:pPr>
            <w:r w:rsidRPr="008E3A57">
              <w:rPr>
                <w:rFonts w:ascii="Arial" w:eastAsiaTheme="minorHAnsi" w:hAnsi="Arial" w:cs="Arial"/>
              </w:rPr>
              <w:t>The Tenderer’s Response:</w:t>
            </w:r>
          </w:p>
          <w:p w14:paraId="277FCE6F" w14:textId="77777777" w:rsidR="003316AE" w:rsidRPr="008E3A57" w:rsidRDefault="003316AE" w:rsidP="002F4F10">
            <w:pPr>
              <w:ind w:left="175" w:right="401"/>
              <w:jc w:val="both"/>
              <w:rPr>
                <w:rFonts w:ascii="Arial" w:eastAsiaTheme="minorHAnsi" w:hAnsi="Arial" w:cs="Arial"/>
              </w:rPr>
            </w:pPr>
          </w:p>
          <w:p w14:paraId="6D1F41FA" w14:textId="77777777" w:rsidR="003316AE" w:rsidRPr="008E3A57" w:rsidRDefault="003316AE" w:rsidP="002F4F10">
            <w:pPr>
              <w:tabs>
                <w:tab w:val="left" w:pos="6154"/>
              </w:tabs>
              <w:ind w:right="401"/>
              <w:jc w:val="both"/>
              <w:rPr>
                <w:rFonts w:ascii="Arial" w:hAnsi="Arial" w:cs="Arial"/>
              </w:rPr>
            </w:pPr>
            <w:r>
              <w:rPr>
                <w:rFonts w:ascii="Arial" w:hAnsi="Arial" w:cs="Arial"/>
              </w:rPr>
              <w:tab/>
            </w:r>
          </w:p>
        </w:tc>
      </w:tr>
    </w:tbl>
    <w:p w14:paraId="3701B99E" w14:textId="77777777" w:rsidR="003316AE" w:rsidRDefault="003316AE" w:rsidP="00C90116">
      <w:pPr>
        <w:spacing w:after="0" w:line="240" w:lineRule="auto"/>
        <w:jc w:val="both"/>
        <w:rPr>
          <w:rFonts w:ascii="Arial" w:eastAsia="Times New Roman" w:hAnsi="Arial" w:cs="Arial"/>
          <w:szCs w:val="20"/>
        </w:rPr>
      </w:pPr>
    </w:p>
    <w:p w14:paraId="583ABA5D" w14:textId="77777777" w:rsidR="003316AE" w:rsidRDefault="003316AE" w:rsidP="00C90116">
      <w:pPr>
        <w:spacing w:after="0" w:line="240" w:lineRule="auto"/>
        <w:jc w:val="both"/>
        <w:rPr>
          <w:rFonts w:ascii="Arial" w:eastAsia="Times New Roman" w:hAnsi="Arial" w:cs="Arial"/>
          <w:szCs w:val="20"/>
        </w:rPr>
      </w:pPr>
    </w:p>
    <w:p w14:paraId="2C1F99D3" w14:textId="6537301A" w:rsidR="00FF5F55" w:rsidRPr="0067094F" w:rsidRDefault="00FF5F55" w:rsidP="00C90116">
      <w:pPr>
        <w:spacing w:after="0" w:line="240" w:lineRule="auto"/>
        <w:jc w:val="both"/>
        <w:rPr>
          <w:rFonts w:ascii="Arial" w:eastAsia="Times New Roman" w:hAnsi="Arial" w:cs="Arial"/>
          <w:sz w:val="28"/>
          <w:szCs w:val="28"/>
        </w:rPr>
      </w:pPr>
    </w:p>
    <w:tbl>
      <w:tblPr>
        <w:tblStyle w:val="TableGrid"/>
        <w:tblW w:w="9356" w:type="dxa"/>
        <w:tblInd w:w="-5" w:type="dxa"/>
        <w:tblLook w:val="04A0" w:firstRow="1" w:lastRow="0" w:firstColumn="1" w:lastColumn="0" w:noHBand="0" w:noVBand="1"/>
      </w:tblPr>
      <w:tblGrid>
        <w:gridCol w:w="7513"/>
        <w:gridCol w:w="1843"/>
      </w:tblGrid>
      <w:tr w:rsidR="00C10674" w:rsidRPr="008E3A57" w14:paraId="7FE0E540" w14:textId="77777777" w:rsidTr="008E3A57">
        <w:trPr>
          <w:trHeight w:val="438"/>
        </w:trPr>
        <w:tc>
          <w:tcPr>
            <w:tcW w:w="7513" w:type="dxa"/>
          </w:tcPr>
          <w:p w14:paraId="113D5427" w14:textId="78D2158F" w:rsidR="00CF0FB8" w:rsidRDefault="00CF0FB8" w:rsidP="00536138">
            <w:pPr>
              <w:ind w:right="401"/>
              <w:jc w:val="both"/>
              <w:rPr>
                <w:rFonts w:ascii="Arial" w:hAnsi="Arial" w:cs="Arial"/>
                <w:b/>
              </w:rPr>
            </w:pPr>
            <w:r>
              <w:rPr>
                <w:rFonts w:ascii="Arial" w:hAnsi="Arial" w:cs="Arial"/>
                <w:b/>
              </w:rPr>
              <w:t>Q4: Course Delivery</w:t>
            </w:r>
          </w:p>
          <w:p w14:paraId="535CF237" w14:textId="719FC6E3" w:rsidR="000A2AE1" w:rsidRDefault="004E49C0" w:rsidP="00536138">
            <w:pPr>
              <w:ind w:right="401"/>
              <w:jc w:val="both"/>
              <w:rPr>
                <w:rFonts w:ascii="Arial" w:hAnsi="Arial" w:cs="Arial"/>
              </w:rPr>
            </w:pPr>
            <w:r>
              <w:rPr>
                <w:rFonts w:ascii="Arial" w:hAnsi="Arial" w:cs="Arial"/>
              </w:rPr>
              <w:t xml:space="preserve">The Authority require the training to be delivered </w:t>
            </w:r>
            <w:r w:rsidR="0040686A">
              <w:rPr>
                <w:rFonts w:ascii="Arial" w:hAnsi="Arial" w:cs="Arial"/>
              </w:rPr>
              <w:t xml:space="preserve">face to face </w:t>
            </w:r>
            <w:r w:rsidR="00FA6779">
              <w:rPr>
                <w:rFonts w:ascii="Arial" w:hAnsi="Arial" w:cs="Arial"/>
              </w:rPr>
              <w:t>classroom sessions</w:t>
            </w:r>
            <w:r w:rsidR="00C358FE">
              <w:rPr>
                <w:rFonts w:ascii="Arial" w:hAnsi="Arial" w:cs="Arial"/>
              </w:rPr>
              <w:t xml:space="preserve"> at one of the listed sites</w:t>
            </w:r>
            <w:r w:rsidR="00FA6779">
              <w:rPr>
                <w:rFonts w:ascii="Arial" w:hAnsi="Arial" w:cs="Arial"/>
              </w:rPr>
              <w:t xml:space="preserve"> </w:t>
            </w:r>
            <w:r w:rsidR="0040686A">
              <w:rPr>
                <w:rFonts w:ascii="Arial" w:hAnsi="Arial" w:cs="Arial"/>
              </w:rPr>
              <w:t>and for the supplier to</w:t>
            </w:r>
            <w:r w:rsidR="006A112F">
              <w:rPr>
                <w:rFonts w:ascii="Arial" w:hAnsi="Arial" w:cs="Arial"/>
              </w:rPr>
              <w:t xml:space="preserve"> </w:t>
            </w:r>
            <w:r w:rsidR="00FE4599">
              <w:rPr>
                <w:rFonts w:ascii="Arial" w:hAnsi="Arial" w:cs="Arial"/>
              </w:rPr>
              <w:t xml:space="preserve">provide </w:t>
            </w:r>
            <w:r w:rsidR="00A5205F">
              <w:rPr>
                <w:rFonts w:ascii="Arial" w:hAnsi="Arial" w:cs="Arial"/>
              </w:rPr>
              <w:t>HMA and DIM training</w:t>
            </w:r>
            <w:r w:rsidR="0040686A">
              <w:rPr>
                <w:rFonts w:ascii="Arial" w:hAnsi="Arial" w:cs="Arial"/>
              </w:rPr>
              <w:t xml:space="preserve"> </w:t>
            </w:r>
            <w:r w:rsidR="00FE4599">
              <w:rPr>
                <w:rFonts w:ascii="Arial" w:hAnsi="Arial" w:cs="Arial"/>
              </w:rPr>
              <w:t xml:space="preserve">events – including </w:t>
            </w:r>
            <w:r w:rsidR="0040686A">
              <w:rPr>
                <w:rFonts w:ascii="Arial" w:hAnsi="Arial" w:cs="Arial"/>
              </w:rPr>
              <w:t xml:space="preserve"> live samples, scenarios, health and safety information and all required consumables.</w:t>
            </w:r>
          </w:p>
          <w:p w14:paraId="2FC51B85" w14:textId="77777777" w:rsidR="00902212" w:rsidRPr="00EF2C4C" w:rsidRDefault="000A2AE1" w:rsidP="00FA6779">
            <w:pPr>
              <w:ind w:right="401"/>
              <w:jc w:val="both"/>
              <w:rPr>
                <w:rFonts w:ascii="Arial" w:hAnsi="Arial" w:cs="Arial"/>
              </w:rPr>
            </w:pPr>
            <w:r>
              <w:rPr>
                <w:rFonts w:ascii="Arial" w:hAnsi="Arial" w:cs="Arial"/>
              </w:rPr>
              <w:lastRenderedPageBreak/>
              <w:t xml:space="preserve">Tenderers are asked to provide details on </w:t>
            </w:r>
            <w:r w:rsidR="00FA6779">
              <w:rPr>
                <w:rFonts w:ascii="Arial" w:hAnsi="Arial" w:cs="Arial"/>
              </w:rPr>
              <w:t>the methods they use</w:t>
            </w:r>
            <w:r w:rsidR="004E49C0">
              <w:rPr>
                <w:rFonts w:ascii="Arial" w:hAnsi="Arial" w:cs="Arial"/>
              </w:rPr>
              <w:t xml:space="preserve"> </w:t>
            </w:r>
            <w:r w:rsidR="0040686A">
              <w:rPr>
                <w:rFonts w:ascii="Arial" w:hAnsi="Arial" w:cs="Arial"/>
              </w:rPr>
              <w:t>to deliver the training course,</w:t>
            </w:r>
            <w:r w:rsidR="00FA6779">
              <w:rPr>
                <w:rFonts w:ascii="Arial" w:hAnsi="Arial" w:cs="Arial"/>
              </w:rPr>
              <w:t xml:space="preserve"> and include details of how these methods will deliver each of the specified learning outcomes. </w:t>
            </w:r>
            <w:r w:rsidR="0040686A">
              <w:rPr>
                <w:rFonts w:ascii="Arial" w:hAnsi="Arial" w:cs="Arial"/>
              </w:rPr>
              <w:t xml:space="preserve"> </w:t>
            </w:r>
          </w:p>
        </w:tc>
        <w:tc>
          <w:tcPr>
            <w:tcW w:w="1843" w:type="dxa"/>
            <w:shd w:val="clear" w:color="auto" w:fill="C6D9F1" w:themeFill="text2" w:themeFillTint="33"/>
          </w:tcPr>
          <w:p w14:paraId="37BD9A9A" w14:textId="04FF40B3" w:rsidR="00C10674" w:rsidRPr="008E3A57" w:rsidRDefault="00162FA3" w:rsidP="008E3A57">
            <w:pPr>
              <w:ind w:right="401"/>
              <w:jc w:val="both"/>
              <w:rPr>
                <w:rFonts w:ascii="Arial" w:hAnsi="Arial" w:cs="Arial"/>
                <w:b/>
              </w:rPr>
            </w:pPr>
            <w:r>
              <w:rPr>
                <w:rFonts w:ascii="Arial" w:eastAsiaTheme="minorHAnsi" w:hAnsi="Arial" w:cs="Arial"/>
                <w:b/>
              </w:rPr>
              <w:lastRenderedPageBreak/>
              <w:t>2</w:t>
            </w:r>
            <w:r w:rsidR="00015720">
              <w:rPr>
                <w:rFonts w:ascii="Arial" w:eastAsiaTheme="minorHAnsi" w:hAnsi="Arial" w:cs="Arial"/>
                <w:b/>
              </w:rPr>
              <w:t>5</w:t>
            </w:r>
            <w:r w:rsidR="00C10674" w:rsidRPr="008E3A57">
              <w:rPr>
                <w:rFonts w:ascii="Arial" w:eastAsiaTheme="minorHAnsi" w:hAnsi="Arial" w:cs="Arial"/>
                <w:b/>
              </w:rPr>
              <w:t xml:space="preserve">% </w:t>
            </w:r>
          </w:p>
        </w:tc>
      </w:tr>
      <w:tr w:rsidR="00C10674" w:rsidRPr="008E3A57" w14:paraId="53D76146" w14:textId="77777777" w:rsidTr="008E3A57">
        <w:trPr>
          <w:trHeight w:val="1297"/>
        </w:trPr>
        <w:tc>
          <w:tcPr>
            <w:tcW w:w="9356" w:type="dxa"/>
            <w:gridSpan w:val="2"/>
          </w:tcPr>
          <w:p w14:paraId="71C7CA3F" w14:textId="77777777" w:rsidR="00C10674" w:rsidRPr="008E3A57" w:rsidRDefault="00C10674" w:rsidP="008E3A57">
            <w:pPr>
              <w:ind w:left="175" w:right="401"/>
              <w:jc w:val="both"/>
              <w:rPr>
                <w:rFonts w:ascii="Arial" w:eastAsiaTheme="minorHAnsi" w:hAnsi="Arial" w:cs="Arial"/>
              </w:rPr>
            </w:pPr>
            <w:r w:rsidRPr="008E3A57">
              <w:rPr>
                <w:rFonts w:ascii="Arial" w:eastAsiaTheme="minorHAnsi" w:hAnsi="Arial" w:cs="Arial"/>
              </w:rPr>
              <w:t>The Tenderer’s Response:</w:t>
            </w:r>
          </w:p>
          <w:p w14:paraId="18A6D8C9" w14:textId="77777777" w:rsidR="00C10674" w:rsidRPr="008E3A57" w:rsidRDefault="00C10674" w:rsidP="00953184">
            <w:pPr>
              <w:ind w:right="401"/>
              <w:jc w:val="both"/>
              <w:rPr>
                <w:rFonts w:ascii="Arial" w:hAnsi="Arial" w:cs="Arial"/>
              </w:rPr>
            </w:pPr>
          </w:p>
        </w:tc>
      </w:tr>
    </w:tbl>
    <w:p w14:paraId="08BB947F" w14:textId="77777777" w:rsidR="00C10674" w:rsidRDefault="00C10674" w:rsidP="00C90116">
      <w:pPr>
        <w:spacing w:after="0" w:line="240" w:lineRule="auto"/>
        <w:jc w:val="both"/>
        <w:rPr>
          <w:rFonts w:ascii="Arial" w:eastAsia="Times New Roman" w:hAnsi="Arial" w:cs="Arial"/>
          <w:szCs w:val="20"/>
        </w:rPr>
      </w:pPr>
    </w:p>
    <w:p w14:paraId="0870F98F" w14:textId="740F11B6" w:rsidR="00FF5F55" w:rsidRPr="0067094F" w:rsidRDefault="00FF5F55" w:rsidP="00C90116">
      <w:pPr>
        <w:spacing w:after="0" w:line="240" w:lineRule="auto"/>
        <w:jc w:val="both"/>
        <w:rPr>
          <w:rFonts w:ascii="Arial" w:eastAsia="Times New Roman" w:hAnsi="Arial" w:cs="Arial"/>
          <w:sz w:val="28"/>
          <w:szCs w:val="28"/>
        </w:rPr>
      </w:pPr>
    </w:p>
    <w:tbl>
      <w:tblPr>
        <w:tblStyle w:val="TableGrid"/>
        <w:tblW w:w="9356" w:type="dxa"/>
        <w:tblInd w:w="-5" w:type="dxa"/>
        <w:tblLook w:val="04A0" w:firstRow="1" w:lastRow="0" w:firstColumn="1" w:lastColumn="0" w:noHBand="0" w:noVBand="1"/>
      </w:tblPr>
      <w:tblGrid>
        <w:gridCol w:w="7513"/>
        <w:gridCol w:w="1843"/>
      </w:tblGrid>
      <w:tr w:rsidR="00C10674" w:rsidRPr="008E3A57" w14:paraId="5939140C" w14:textId="77777777" w:rsidTr="008E3A57">
        <w:trPr>
          <w:trHeight w:val="438"/>
        </w:trPr>
        <w:tc>
          <w:tcPr>
            <w:tcW w:w="7513" w:type="dxa"/>
          </w:tcPr>
          <w:p w14:paraId="01275773" w14:textId="5A7CCA6A" w:rsidR="00CF0FB8" w:rsidRDefault="00CF0FB8" w:rsidP="008E3A57">
            <w:pPr>
              <w:ind w:right="401"/>
              <w:jc w:val="both"/>
              <w:rPr>
                <w:rFonts w:ascii="Arial" w:hAnsi="Arial" w:cs="Arial"/>
                <w:b/>
              </w:rPr>
            </w:pPr>
            <w:r>
              <w:rPr>
                <w:rFonts w:ascii="Arial" w:hAnsi="Arial" w:cs="Arial"/>
                <w:b/>
              </w:rPr>
              <w:t>Q5: Training Plan</w:t>
            </w:r>
          </w:p>
          <w:p w14:paraId="7122A436" w14:textId="77777777" w:rsidR="00C10674" w:rsidRPr="008E3A57" w:rsidRDefault="00C10674" w:rsidP="008E3A57">
            <w:pPr>
              <w:ind w:right="401"/>
              <w:jc w:val="both"/>
              <w:rPr>
                <w:rFonts w:ascii="Arial" w:hAnsi="Arial" w:cs="Arial"/>
              </w:rPr>
            </w:pPr>
            <w:r w:rsidRPr="008E3A57">
              <w:rPr>
                <w:rFonts w:ascii="Arial" w:hAnsi="Arial" w:cs="Arial"/>
              </w:rPr>
              <w:t>Tenderers are asked to provide a training plan to cover a period of 12 months that include the following:</w:t>
            </w:r>
          </w:p>
          <w:p w14:paraId="4BECBE7F" w14:textId="046497A5" w:rsidR="009D6D95" w:rsidRPr="009D6D95" w:rsidRDefault="00C10674" w:rsidP="009D6D95">
            <w:pPr>
              <w:pStyle w:val="ListParagraph"/>
              <w:numPr>
                <w:ilvl w:val="0"/>
                <w:numId w:val="49"/>
              </w:numPr>
              <w:ind w:right="401"/>
              <w:jc w:val="both"/>
              <w:rPr>
                <w:rFonts w:ascii="Arial" w:hAnsi="Arial" w:cs="Arial"/>
                <w:color w:val="000000" w:themeColor="text1"/>
                <w:lang w:eastAsia="en-GB"/>
              </w:rPr>
            </w:pPr>
            <w:r w:rsidRPr="009D6D95">
              <w:rPr>
                <w:rFonts w:ascii="Arial" w:hAnsi="Arial" w:cs="Arial"/>
              </w:rPr>
              <w:t xml:space="preserve">X6 </w:t>
            </w:r>
            <w:r w:rsidR="00A5205F">
              <w:rPr>
                <w:rFonts w:ascii="Arial" w:hAnsi="Arial" w:cs="Arial"/>
              </w:rPr>
              <w:t>maintenance of competence</w:t>
            </w:r>
            <w:r w:rsidR="00A5205F" w:rsidRPr="009D6D95">
              <w:rPr>
                <w:rFonts w:ascii="Arial" w:hAnsi="Arial" w:cs="Arial"/>
              </w:rPr>
              <w:t xml:space="preserve"> </w:t>
            </w:r>
            <w:r w:rsidRPr="009D6D95">
              <w:rPr>
                <w:rFonts w:ascii="Arial" w:hAnsi="Arial" w:cs="Arial"/>
              </w:rPr>
              <w:t>courses including Wet Chemistry &amp; DIM Suite</w:t>
            </w:r>
            <w:r w:rsidR="00FE4599" w:rsidRPr="009D6D95">
              <w:rPr>
                <w:rFonts w:ascii="Arial" w:hAnsi="Arial" w:cs="Arial"/>
              </w:rPr>
              <w:t xml:space="preserve"> </w:t>
            </w:r>
            <w:r w:rsidR="00FE4599" w:rsidRPr="009D6D95">
              <w:rPr>
                <w:rFonts w:ascii="Arial" w:hAnsi="Arial" w:cs="Arial"/>
                <w:color w:val="000000" w:themeColor="text1"/>
                <w:lang w:eastAsia="en-GB"/>
              </w:rPr>
              <w:t>(to include Home Made Explosives (HME), Illicit Drug Manufacture, and any emerging trends)</w:t>
            </w:r>
          </w:p>
          <w:p w14:paraId="768C6947" w14:textId="5454FDDB" w:rsidR="00F8376F" w:rsidRPr="009D6D95" w:rsidRDefault="00C10674" w:rsidP="009D6D95">
            <w:pPr>
              <w:pStyle w:val="ListParagraph"/>
              <w:numPr>
                <w:ilvl w:val="0"/>
                <w:numId w:val="49"/>
              </w:numPr>
              <w:ind w:right="401"/>
              <w:jc w:val="both"/>
              <w:rPr>
                <w:rFonts w:ascii="Arial" w:hAnsi="Arial" w:cs="Arial"/>
                <w:color w:val="000000" w:themeColor="text1"/>
                <w:lang w:eastAsia="en-GB"/>
              </w:rPr>
            </w:pPr>
            <w:r w:rsidRPr="009D6D95">
              <w:rPr>
                <w:rFonts w:ascii="Arial" w:hAnsi="Arial" w:cs="Arial"/>
              </w:rPr>
              <w:t>X</w:t>
            </w:r>
            <w:r w:rsidR="00C358FE" w:rsidRPr="009D6D95">
              <w:rPr>
                <w:rFonts w:ascii="Arial" w:hAnsi="Arial" w:cs="Arial"/>
              </w:rPr>
              <w:t xml:space="preserve">3 </w:t>
            </w:r>
            <w:r w:rsidRPr="009D6D95">
              <w:rPr>
                <w:rFonts w:ascii="Arial" w:hAnsi="Arial" w:cs="Arial"/>
              </w:rPr>
              <w:t>sess</w:t>
            </w:r>
            <w:r w:rsidR="00A74BB5" w:rsidRPr="009D6D95">
              <w:rPr>
                <w:rFonts w:ascii="Arial" w:hAnsi="Arial" w:cs="Arial"/>
              </w:rPr>
              <w:t>i</w:t>
            </w:r>
            <w:r w:rsidRPr="009D6D95">
              <w:rPr>
                <w:rFonts w:ascii="Arial" w:hAnsi="Arial" w:cs="Arial"/>
              </w:rPr>
              <w:t xml:space="preserve">ons covering </w:t>
            </w:r>
            <w:r w:rsidR="00FE4599" w:rsidRPr="009D6D95">
              <w:rPr>
                <w:rFonts w:ascii="Arial" w:hAnsi="Arial" w:cs="Arial"/>
                <w:color w:val="000000" w:themeColor="text1"/>
                <w:lang w:eastAsia="en-GB"/>
              </w:rPr>
              <w:t>Radiation (including the Radiation Proctection Supervisor (RPS) role), and Hazmat Advisor refresher training (to include information retrieval, provision of advice on scene and environmental protection considerations - as well as any amendments to classification systems, and emerging trends (Eg. Energy Storage installations)</w:t>
            </w:r>
          </w:p>
          <w:p w14:paraId="64CE5416" w14:textId="77777777" w:rsidR="005345AD" w:rsidRDefault="005345AD" w:rsidP="00660AE9">
            <w:pPr>
              <w:ind w:right="401"/>
              <w:jc w:val="both"/>
              <w:rPr>
                <w:rFonts w:ascii="Arial" w:hAnsi="Arial" w:cs="Arial"/>
              </w:rPr>
            </w:pPr>
            <w:r w:rsidRPr="005345AD">
              <w:rPr>
                <w:rFonts w:ascii="Arial" w:hAnsi="Arial" w:cs="Arial"/>
              </w:rPr>
              <w:t>Tenderers are asked to provide dates</w:t>
            </w:r>
            <w:r w:rsidR="00660AE9">
              <w:rPr>
                <w:rFonts w:ascii="Arial" w:hAnsi="Arial" w:cs="Arial"/>
              </w:rPr>
              <w:t xml:space="preserve"> and</w:t>
            </w:r>
            <w:r w:rsidR="0079350A">
              <w:rPr>
                <w:rFonts w:ascii="Arial" w:hAnsi="Arial" w:cs="Arial"/>
              </w:rPr>
              <w:t xml:space="preserve"> </w:t>
            </w:r>
            <w:r w:rsidRPr="005345AD">
              <w:rPr>
                <w:rFonts w:ascii="Arial" w:hAnsi="Arial" w:cs="Arial"/>
              </w:rPr>
              <w:t>times of training within their training plan.</w:t>
            </w:r>
            <w:r w:rsidR="00F95DE6">
              <w:rPr>
                <w:rFonts w:ascii="Arial" w:hAnsi="Arial" w:cs="Arial"/>
              </w:rPr>
              <w:t>Tenderers should note th</w:t>
            </w:r>
            <w:r w:rsidR="00870834">
              <w:rPr>
                <w:rFonts w:ascii="Arial" w:hAnsi="Arial" w:cs="Arial"/>
              </w:rPr>
              <w:t>at proposed dates and times shall</w:t>
            </w:r>
            <w:r w:rsidR="00F95DE6">
              <w:rPr>
                <w:rFonts w:ascii="Arial" w:hAnsi="Arial" w:cs="Arial"/>
              </w:rPr>
              <w:t xml:space="preserve"> be discussed and agreed with the Authority post contract award.</w:t>
            </w:r>
            <w:r w:rsidR="003E08E5">
              <w:rPr>
                <w:rFonts w:ascii="Arial" w:hAnsi="Arial" w:cs="Arial"/>
              </w:rPr>
              <w:t xml:space="preserve"> </w:t>
            </w:r>
          </w:p>
          <w:p w14:paraId="445E985D" w14:textId="194351EE" w:rsidR="003E08E5" w:rsidRPr="003E08E5" w:rsidRDefault="003E08E5" w:rsidP="00764CDF">
            <w:pPr>
              <w:ind w:right="401"/>
              <w:jc w:val="both"/>
              <w:rPr>
                <w:rFonts w:ascii="Arial" w:hAnsi="Arial" w:cs="Arial"/>
                <w:b/>
              </w:rPr>
            </w:pPr>
            <w:r>
              <w:rPr>
                <w:rFonts w:ascii="Arial" w:hAnsi="Arial" w:cs="Arial"/>
                <w:b/>
              </w:rPr>
              <w:t xml:space="preserve">Tenderers are expected to </w:t>
            </w:r>
            <w:r w:rsidR="00764CDF">
              <w:rPr>
                <w:rFonts w:ascii="Arial" w:hAnsi="Arial" w:cs="Arial"/>
                <w:b/>
              </w:rPr>
              <w:t xml:space="preserve">hold open the </w:t>
            </w:r>
            <w:r>
              <w:rPr>
                <w:rFonts w:ascii="Arial" w:hAnsi="Arial" w:cs="Arial"/>
                <w:b/>
              </w:rPr>
              <w:t>training dates submitted</w:t>
            </w:r>
            <w:r w:rsidR="00764CDF">
              <w:rPr>
                <w:rFonts w:ascii="Arial" w:hAnsi="Arial" w:cs="Arial"/>
                <w:b/>
              </w:rPr>
              <w:t xml:space="preserve"> within their tender response</w:t>
            </w:r>
            <w:r>
              <w:rPr>
                <w:rFonts w:ascii="Arial" w:hAnsi="Arial" w:cs="Arial"/>
                <w:b/>
              </w:rPr>
              <w:t xml:space="preserve"> until the contract initiation meeting has taken place.</w:t>
            </w:r>
          </w:p>
        </w:tc>
        <w:tc>
          <w:tcPr>
            <w:tcW w:w="1843" w:type="dxa"/>
            <w:shd w:val="clear" w:color="auto" w:fill="C6D9F1" w:themeFill="text2" w:themeFillTint="33"/>
          </w:tcPr>
          <w:p w14:paraId="7C07FB1A" w14:textId="399B28D5" w:rsidR="00C10674" w:rsidRPr="008E3A57" w:rsidRDefault="00B67BF0" w:rsidP="008E3A57">
            <w:pPr>
              <w:ind w:right="401"/>
              <w:jc w:val="both"/>
              <w:rPr>
                <w:rFonts w:ascii="Arial" w:hAnsi="Arial" w:cs="Arial"/>
                <w:b/>
              </w:rPr>
            </w:pPr>
            <w:r>
              <w:rPr>
                <w:rFonts w:ascii="Arial" w:eastAsiaTheme="minorHAnsi" w:hAnsi="Arial" w:cs="Arial"/>
                <w:b/>
              </w:rPr>
              <w:t>Pass / Fail</w:t>
            </w:r>
            <w:r w:rsidR="00C10674" w:rsidRPr="008E3A57">
              <w:rPr>
                <w:rFonts w:ascii="Arial" w:eastAsiaTheme="minorHAnsi" w:hAnsi="Arial" w:cs="Arial"/>
                <w:b/>
              </w:rPr>
              <w:t xml:space="preserve"> </w:t>
            </w:r>
          </w:p>
        </w:tc>
      </w:tr>
      <w:tr w:rsidR="00C10674" w:rsidRPr="008E3A57" w14:paraId="4D223B43" w14:textId="77777777" w:rsidTr="008E3A57">
        <w:trPr>
          <w:trHeight w:val="1297"/>
        </w:trPr>
        <w:tc>
          <w:tcPr>
            <w:tcW w:w="9356" w:type="dxa"/>
            <w:gridSpan w:val="2"/>
          </w:tcPr>
          <w:p w14:paraId="7DC2F715" w14:textId="77777777" w:rsidR="00C10674" w:rsidRPr="008E3A57" w:rsidRDefault="00C10674" w:rsidP="00953184">
            <w:pPr>
              <w:ind w:left="175" w:right="401"/>
              <w:jc w:val="both"/>
              <w:rPr>
                <w:rFonts w:ascii="Arial" w:eastAsiaTheme="minorHAnsi" w:hAnsi="Arial" w:cs="Arial"/>
              </w:rPr>
            </w:pPr>
            <w:r w:rsidRPr="008E3A57">
              <w:rPr>
                <w:rFonts w:ascii="Arial" w:eastAsiaTheme="minorHAnsi" w:hAnsi="Arial" w:cs="Arial"/>
              </w:rPr>
              <w:t>The Tenderer’s Response:</w:t>
            </w:r>
          </w:p>
          <w:p w14:paraId="3B8DE1F5" w14:textId="77777777" w:rsidR="00C10674" w:rsidRPr="008E3A57" w:rsidRDefault="00C10674" w:rsidP="008E3A57">
            <w:pPr>
              <w:ind w:left="851" w:right="401"/>
              <w:jc w:val="both"/>
              <w:rPr>
                <w:rFonts w:ascii="Arial" w:hAnsi="Arial" w:cs="Arial"/>
              </w:rPr>
            </w:pPr>
          </w:p>
        </w:tc>
      </w:tr>
    </w:tbl>
    <w:p w14:paraId="35484937" w14:textId="77777777" w:rsidR="003316AE" w:rsidRDefault="003316AE" w:rsidP="00C90116">
      <w:pPr>
        <w:spacing w:after="0" w:line="240" w:lineRule="auto"/>
        <w:jc w:val="both"/>
        <w:rPr>
          <w:rFonts w:ascii="Arial" w:eastAsia="Times New Roman" w:hAnsi="Arial" w:cs="Arial"/>
          <w:szCs w:val="20"/>
        </w:rPr>
      </w:pPr>
    </w:p>
    <w:p w14:paraId="312D8E96" w14:textId="77777777" w:rsidR="00F82569" w:rsidRDefault="00F82569" w:rsidP="00286637">
      <w:pPr>
        <w:spacing w:after="0" w:line="240" w:lineRule="auto"/>
        <w:jc w:val="both"/>
        <w:rPr>
          <w:rFonts w:ascii="Arial" w:eastAsia="Times New Roman" w:hAnsi="Arial" w:cs="Arial"/>
          <w:szCs w:val="20"/>
        </w:rPr>
      </w:pPr>
    </w:p>
    <w:p w14:paraId="3BC3CE89" w14:textId="43D0A2CD" w:rsidR="00286637" w:rsidRPr="0067094F" w:rsidRDefault="00286637" w:rsidP="00286637">
      <w:pPr>
        <w:spacing w:after="0" w:line="240" w:lineRule="auto"/>
        <w:jc w:val="both"/>
        <w:rPr>
          <w:rFonts w:ascii="Arial" w:eastAsia="Times New Roman" w:hAnsi="Arial" w:cs="Arial"/>
          <w:sz w:val="28"/>
          <w:szCs w:val="28"/>
        </w:rPr>
      </w:pPr>
    </w:p>
    <w:tbl>
      <w:tblPr>
        <w:tblStyle w:val="TableGrid"/>
        <w:tblW w:w="9209" w:type="dxa"/>
        <w:tblInd w:w="-5" w:type="dxa"/>
        <w:tblLook w:val="04A0" w:firstRow="1" w:lastRow="0" w:firstColumn="1" w:lastColumn="0" w:noHBand="0" w:noVBand="1"/>
      </w:tblPr>
      <w:tblGrid>
        <w:gridCol w:w="7513"/>
        <w:gridCol w:w="1696"/>
      </w:tblGrid>
      <w:tr w:rsidR="00286637" w:rsidRPr="008E3A57" w14:paraId="45E4E346" w14:textId="77777777" w:rsidTr="00286637">
        <w:trPr>
          <w:trHeight w:val="438"/>
        </w:trPr>
        <w:tc>
          <w:tcPr>
            <w:tcW w:w="7513" w:type="dxa"/>
          </w:tcPr>
          <w:p w14:paraId="36027621" w14:textId="177A99CC" w:rsidR="00CF0FB8" w:rsidRDefault="00CF0FB8" w:rsidP="00286637">
            <w:pPr>
              <w:ind w:right="401"/>
              <w:jc w:val="both"/>
              <w:rPr>
                <w:rFonts w:ascii="Arial" w:hAnsi="Arial" w:cs="Arial"/>
                <w:b/>
              </w:rPr>
            </w:pPr>
            <w:r>
              <w:rPr>
                <w:rFonts w:ascii="Arial" w:hAnsi="Arial" w:cs="Arial"/>
                <w:b/>
              </w:rPr>
              <w:t>Q6: Course Location</w:t>
            </w:r>
          </w:p>
          <w:p w14:paraId="1507D52E" w14:textId="107979A7" w:rsidR="00286637" w:rsidRDefault="00953184" w:rsidP="00286637">
            <w:pPr>
              <w:ind w:right="401"/>
              <w:jc w:val="both"/>
              <w:rPr>
                <w:rFonts w:ascii="Arial" w:hAnsi="Arial" w:cs="Arial"/>
              </w:rPr>
            </w:pPr>
            <w:r>
              <w:rPr>
                <w:rFonts w:ascii="Arial" w:hAnsi="Arial" w:cs="Arial"/>
              </w:rPr>
              <w:t>The Authority require a supplier that can provide training at</w:t>
            </w:r>
            <w:r w:rsidR="0040686A">
              <w:rPr>
                <w:rFonts w:ascii="Arial" w:hAnsi="Arial" w:cs="Arial"/>
              </w:rPr>
              <w:t xml:space="preserve"> at</w:t>
            </w:r>
            <w:r>
              <w:rPr>
                <w:rFonts w:ascii="Arial" w:hAnsi="Arial" w:cs="Arial"/>
              </w:rPr>
              <w:t xml:space="preserve"> any of</w:t>
            </w:r>
            <w:r w:rsidR="00286637">
              <w:rPr>
                <w:rFonts w:ascii="Arial" w:hAnsi="Arial" w:cs="Arial"/>
              </w:rPr>
              <w:t xml:space="preserve"> the </w:t>
            </w:r>
            <w:r>
              <w:rPr>
                <w:rFonts w:ascii="Arial" w:hAnsi="Arial" w:cs="Arial"/>
              </w:rPr>
              <w:t>three sites below</w:t>
            </w:r>
            <w:r w:rsidR="00286637">
              <w:rPr>
                <w:rFonts w:ascii="Arial" w:hAnsi="Arial" w:cs="Arial"/>
              </w:rPr>
              <w:t>:</w:t>
            </w:r>
          </w:p>
          <w:p w14:paraId="6889FC08" w14:textId="77777777" w:rsidR="00286637" w:rsidRDefault="00286637" w:rsidP="00286637">
            <w:pPr>
              <w:pStyle w:val="ListParagraph"/>
              <w:numPr>
                <w:ilvl w:val="0"/>
                <w:numId w:val="39"/>
              </w:numPr>
              <w:ind w:right="401"/>
              <w:jc w:val="both"/>
              <w:rPr>
                <w:rFonts w:ascii="Arial" w:hAnsi="Arial" w:cs="Arial"/>
              </w:rPr>
            </w:pPr>
            <w:r>
              <w:rPr>
                <w:rFonts w:ascii="Arial" w:hAnsi="Arial" w:cs="Arial"/>
              </w:rPr>
              <w:t>Kent Fire and Rescue Service Headquarters, The Godlands, Straw Mill Hill, Maidstone, ME15 6XB</w:t>
            </w:r>
          </w:p>
          <w:p w14:paraId="1096B333" w14:textId="77777777" w:rsidR="00286637" w:rsidRDefault="00286637" w:rsidP="00286637">
            <w:pPr>
              <w:pStyle w:val="ListParagraph"/>
              <w:numPr>
                <w:ilvl w:val="0"/>
                <w:numId w:val="39"/>
              </w:numPr>
              <w:ind w:right="401"/>
              <w:jc w:val="both"/>
              <w:rPr>
                <w:rFonts w:ascii="Arial" w:hAnsi="Arial" w:cs="Arial"/>
              </w:rPr>
            </w:pPr>
            <w:r>
              <w:rPr>
                <w:rFonts w:ascii="Arial" w:hAnsi="Arial" w:cs="Arial"/>
              </w:rPr>
              <w:t>Ramsgate Fire Station, Newington Road, Ramsgate, CT11 0QX</w:t>
            </w:r>
          </w:p>
          <w:p w14:paraId="00655B69" w14:textId="77777777" w:rsidR="00286637" w:rsidRDefault="00286637" w:rsidP="00286637">
            <w:pPr>
              <w:pStyle w:val="ListParagraph"/>
              <w:numPr>
                <w:ilvl w:val="0"/>
                <w:numId w:val="39"/>
              </w:numPr>
              <w:ind w:right="401"/>
              <w:jc w:val="both"/>
              <w:rPr>
                <w:rFonts w:ascii="Arial" w:hAnsi="Arial" w:cs="Arial"/>
              </w:rPr>
            </w:pPr>
            <w:r>
              <w:rPr>
                <w:rFonts w:ascii="Arial" w:hAnsi="Arial" w:cs="Arial"/>
              </w:rPr>
              <w:t>Ashford Fire Station, Henwood, Ashford, TN24 8DH</w:t>
            </w:r>
          </w:p>
          <w:p w14:paraId="3F68C49E" w14:textId="314BBA90" w:rsidR="000A71B3" w:rsidRDefault="000A71B3" w:rsidP="00286637">
            <w:pPr>
              <w:pStyle w:val="ListParagraph"/>
              <w:numPr>
                <w:ilvl w:val="0"/>
                <w:numId w:val="39"/>
              </w:numPr>
              <w:ind w:right="401"/>
              <w:jc w:val="both"/>
              <w:rPr>
                <w:rFonts w:ascii="Arial" w:hAnsi="Arial" w:cs="Arial"/>
              </w:rPr>
            </w:pPr>
            <w:r>
              <w:rPr>
                <w:rFonts w:ascii="Arial" w:hAnsi="Arial" w:cs="Arial"/>
              </w:rPr>
              <w:lastRenderedPageBreak/>
              <w:t>Or an alternative Fire Station within Kent</w:t>
            </w:r>
          </w:p>
          <w:p w14:paraId="5B255E62" w14:textId="0887B9F8" w:rsidR="009D6D95" w:rsidRDefault="00953184" w:rsidP="00D103DD">
            <w:pPr>
              <w:ind w:right="401"/>
              <w:jc w:val="both"/>
              <w:rPr>
                <w:rFonts w:ascii="Arial" w:hAnsi="Arial" w:cs="Arial"/>
              </w:rPr>
            </w:pPr>
            <w:r>
              <w:rPr>
                <w:rFonts w:ascii="Arial" w:hAnsi="Arial" w:cs="Arial"/>
              </w:rPr>
              <w:t xml:space="preserve">Tenderers are to confirm they are able to undertake training at any </w:t>
            </w:r>
            <w:r w:rsidR="000A71B3">
              <w:rPr>
                <w:rFonts w:ascii="Arial" w:hAnsi="Arial" w:cs="Arial"/>
              </w:rPr>
              <w:t>of the three sites listed or an alternative Fire Station within Kent.</w:t>
            </w:r>
          </w:p>
          <w:p w14:paraId="4B70813E" w14:textId="3FEE98CD" w:rsidR="009D6D95" w:rsidRPr="009D6D95" w:rsidRDefault="009D6D95" w:rsidP="00D103DD">
            <w:pPr>
              <w:ind w:right="401"/>
              <w:jc w:val="both"/>
              <w:rPr>
                <w:rFonts w:ascii="Arial" w:hAnsi="Arial" w:cs="Arial"/>
                <w:b/>
              </w:rPr>
            </w:pPr>
          </w:p>
        </w:tc>
        <w:tc>
          <w:tcPr>
            <w:tcW w:w="1696" w:type="dxa"/>
            <w:shd w:val="clear" w:color="auto" w:fill="C6D9F1" w:themeFill="text2" w:themeFillTint="33"/>
          </w:tcPr>
          <w:p w14:paraId="361B06E9" w14:textId="3BA9D4C8" w:rsidR="00286637" w:rsidRPr="008E3A57" w:rsidRDefault="00286637" w:rsidP="00286637">
            <w:pPr>
              <w:ind w:right="401"/>
              <w:jc w:val="both"/>
              <w:rPr>
                <w:rFonts w:ascii="Arial" w:hAnsi="Arial" w:cs="Arial"/>
                <w:b/>
              </w:rPr>
            </w:pPr>
            <w:r>
              <w:rPr>
                <w:rFonts w:ascii="Arial" w:eastAsiaTheme="minorHAnsi" w:hAnsi="Arial" w:cs="Arial"/>
                <w:b/>
              </w:rPr>
              <w:lastRenderedPageBreak/>
              <w:t>Pass</w:t>
            </w:r>
            <w:r w:rsidR="00B67BF0">
              <w:rPr>
                <w:rFonts w:ascii="Arial" w:eastAsiaTheme="minorHAnsi" w:hAnsi="Arial" w:cs="Arial"/>
                <w:b/>
              </w:rPr>
              <w:t xml:space="preserve"> </w:t>
            </w:r>
            <w:r>
              <w:rPr>
                <w:rFonts w:ascii="Arial" w:eastAsiaTheme="minorHAnsi" w:hAnsi="Arial" w:cs="Arial"/>
                <w:b/>
              </w:rPr>
              <w:t>/</w:t>
            </w:r>
            <w:r w:rsidR="00B67BF0">
              <w:rPr>
                <w:rFonts w:ascii="Arial" w:eastAsiaTheme="minorHAnsi" w:hAnsi="Arial" w:cs="Arial"/>
                <w:b/>
              </w:rPr>
              <w:t xml:space="preserve"> </w:t>
            </w:r>
            <w:r>
              <w:rPr>
                <w:rFonts w:ascii="Arial" w:eastAsiaTheme="minorHAnsi" w:hAnsi="Arial" w:cs="Arial"/>
                <w:b/>
              </w:rPr>
              <w:t>Fail</w:t>
            </w:r>
          </w:p>
        </w:tc>
      </w:tr>
      <w:tr w:rsidR="00286637" w:rsidRPr="008E3A57" w14:paraId="74214793" w14:textId="77777777" w:rsidTr="00286637">
        <w:trPr>
          <w:trHeight w:val="1297"/>
        </w:trPr>
        <w:tc>
          <w:tcPr>
            <w:tcW w:w="9209" w:type="dxa"/>
            <w:gridSpan w:val="2"/>
          </w:tcPr>
          <w:p w14:paraId="39C921C5" w14:textId="71DD3207" w:rsidR="00286637" w:rsidRPr="008E3A57" w:rsidRDefault="00286637" w:rsidP="009D6D95">
            <w:pPr>
              <w:ind w:left="175" w:right="401"/>
              <w:jc w:val="both"/>
              <w:rPr>
                <w:rFonts w:ascii="Arial" w:hAnsi="Arial" w:cs="Arial"/>
              </w:rPr>
            </w:pPr>
            <w:r w:rsidRPr="008E3A57">
              <w:rPr>
                <w:rFonts w:ascii="Arial" w:eastAsiaTheme="minorHAnsi" w:hAnsi="Arial" w:cs="Arial"/>
              </w:rPr>
              <w:t>The Tenderer’s Response:</w:t>
            </w:r>
          </w:p>
        </w:tc>
      </w:tr>
    </w:tbl>
    <w:p w14:paraId="3BC3B768" w14:textId="77777777" w:rsidR="00C90116" w:rsidRDefault="00C90116" w:rsidP="00C90116">
      <w:pPr>
        <w:spacing w:after="0" w:line="240" w:lineRule="auto"/>
        <w:jc w:val="both"/>
        <w:rPr>
          <w:rFonts w:ascii="Arial" w:eastAsia="Times New Roman" w:hAnsi="Arial" w:cs="Arial"/>
          <w:szCs w:val="20"/>
        </w:rPr>
      </w:pPr>
    </w:p>
    <w:p w14:paraId="5E5FE4ED" w14:textId="77777777" w:rsidR="00AF2867" w:rsidRDefault="00AF2867" w:rsidP="00C90116">
      <w:pPr>
        <w:spacing w:after="0" w:line="240" w:lineRule="auto"/>
        <w:jc w:val="both"/>
        <w:rPr>
          <w:rFonts w:ascii="Arial" w:eastAsia="Times New Roman" w:hAnsi="Arial" w:cs="Arial"/>
          <w:szCs w:val="20"/>
        </w:rPr>
      </w:pPr>
    </w:p>
    <w:p w14:paraId="738C6106" w14:textId="77777777" w:rsidR="009D6D95" w:rsidRDefault="009D6D95" w:rsidP="00C90116">
      <w:pPr>
        <w:spacing w:after="0" w:line="240" w:lineRule="auto"/>
        <w:jc w:val="both"/>
        <w:rPr>
          <w:rFonts w:ascii="Arial" w:eastAsia="Times New Roman" w:hAnsi="Arial" w:cs="Arial"/>
          <w:b/>
          <w:szCs w:val="20"/>
          <w:u w:val="single"/>
        </w:rPr>
      </w:pPr>
    </w:p>
    <w:p w14:paraId="414105FF" w14:textId="77777777" w:rsidR="000A71B3" w:rsidRDefault="000A71B3" w:rsidP="00C90116">
      <w:pPr>
        <w:spacing w:after="0" w:line="240" w:lineRule="auto"/>
        <w:jc w:val="both"/>
        <w:rPr>
          <w:rFonts w:ascii="Arial" w:eastAsia="Times New Roman" w:hAnsi="Arial" w:cs="Arial"/>
          <w:b/>
          <w:szCs w:val="20"/>
          <w:u w:val="single"/>
        </w:rPr>
      </w:pPr>
    </w:p>
    <w:p w14:paraId="1FDE3144" w14:textId="77777777" w:rsidR="00AF2867" w:rsidRDefault="00AF2867" w:rsidP="00C90116">
      <w:pPr>
        <w:spacing w:after="0" w:line="240" w:lineRule="auto"/>
        <w:jc w:val="both"/>
        <w:rPr>
          <w:rFonts w:ascii="Arial" w:eastAsia="Times New Roman" w:hAnsi="Arial" w:cs="Arial"/>
          <w:b/>
          <w:szCs w:val="20"/>
          <w:u w:val="single"/>
        </w:rPr>
      </w:pPr>
      <w:r>
        <w:rPr>
          <w:rFonts w:ascii="Arial" w:eastAsia="Times New Roman" w:hAnsi="Arial" w:cs="Arial"/>
          <w:b/>
          <w:szCs w:val="20"/>
          <w:u w:val="single"/>
        </w:rPr>
        <w:t>For Information Only</w:t>
      </w:r>
    </w:p>
    <w:p w14:paraId="2A14B706" w14:textId="77777777" w:rsidR="00AF2867" w:rsidRDefault="00AF2867" w:rsidP="00C90116">
      <w:pPr>
        <w:spacing w:after="0" w:line="240" w:lineRule="auto"/>
        <w:jc w:val="both"/>
        <w:rPr>
          <w:rFonts w:ascii="Arial" w:eastAsia="Times New Roman" w:hAnsi="Arial" w:cs="Arial"/>
          <w:b/>
          <w:szCs w:val="20"/>
          <w:u w:val="single"/>
        </w:rPr>
      </w:pPr>
    </w:p>
    <w:p w14:paraId="77BE394B" w14:textId="77777777" w:rsidR="00AF2867" w:rsidRDefault="00AF2867" w:rsidP="00C90116">
      <w:pPr>
        <w:spacing w:after="0" w:line="240" w:lineRule="auto"/>
        <w:jc w:val="both"/>
        <w:rPr>
          <w:rFonts w:ascii="Arial" w:eastAsia="Times New Roman" w:hAnsi="Arial" w:cs="Arial"/>
          <w:szCs w:val="20"/>
        </w:rPr>
      </w:pPr>
      <w:r>
        <w:rPr>
          <w:rFonts w:ascii="Arial" w:eastAsia="Times New Roman" w:hAnsi="Arial" w:cs="Arial"/>
          <w:szCs w:val="20"/>
        </w:rPr>
        <w:t>The following questions are for information only and will not be scored.</w:t>
      </w:r>
    </w:p>
    <w:p w14:paraId="57A8E376" w14:textId="77777777" w:rsidR="00AF2867" w:rsidRPr="00AF2867" w:rsidRDefault="00AF2867" w:rsidP="00C90116">
      <w:pPr>
        <w:spacing w:after="0" w:line="240" w:lineRule="auto"/>
        <w:jc w:val="both"/>
        <w:rPr>
          <w:rFonts w:ascii="Arial" w:eastAsia="Times New Roman" w:hAnsi="Arial" w:cs="Arial"/>
          <w:szCs w:val="20"/>
        </w:rPr>
      </w:pPr>
    </w:p>
    <w:p w14:paraId="052B1165" w14:textId="77777777" w:rsidR="00C90116" w:rsidRPr="0067094F" w:rsidRDefault="00AF2867" w:rsidP="00C90116">
      <w:pPr>
        <w:spacing w:after="0" w:line="240" w:lineRule="auto"/>
        <w:jc w:val="both"/>
        <w:rPr>
          <w:rFonts w:ascii="Arial" w:eastAsia="Times New Roman" w:hAnsi="Arial" w:cs="Arial"/>
          <w:sz w:val="28"/>
          <w:szCs w:val="28"/>
        </w:rPr>
      </w:pPr>
      <w:r w:rsidRPr="0067094F">
        <w:rPr>
          <w:rFonts w:ascii="Arial" w:eastAsia="Times New Roman" w:hAnsi="Arial" w:cs="Arial"/>
          <w:sz w:val="28"/>
          <w:szCs w:val="28"/>
        </w:rPr>
        <w:t>Q7:</w:t>
      </w:r>
    </w:p>
    <w:tbl>
      <w:tblPr>
        <w:tblStyle w:val="TableGrid"/>
        <w:tblW w:w="9209" w:type="dxa"/>
        <w:tblInd w:w="-5" w:type="dxa"/>
        <w:tblLook w:val="04A0" w:firstRow="1" w:lastRow="0" w:firstColumn="1" w:lastColumn="0" w:noHBand="0" w:noVBand="1"/>
      </w:tblPr>
      <w:tblGrid>
        <w:gridCol w:w="7513"/>
        <w:gridCol w:w="1696"/>
      </w:tblGrid>
      <w:tr w:rsidR="00AF2867" w:rsidRPr="008E3A57" w14:paraId="0AB76F8E" w14:textId="77777777" w:rsidTr="00AF2867">
        <w:trPr>
          <w:trHeight w:val="438"/>
        </w:trPr>
        <w:tc>
          <w:tcPr>
            <w:tcW w:w="7513" w:type="dxa"/>
          </w:tcPr>
          <w:p w14:paraId="6046F5E7" w14:textId="77777777" w:rsidR="00AF2867" w:rsidRDefault="00C1472F" w:rsidP="00AF2867">
            <w:pPr>
              <w:ind w:right="401"/>
              <w:jc w:val="both"/>
              <w:rPr>
                <w:rFonts w:ascii="Arial" w:hAnsi="Arial" w:cs="Arial"/>
              </w:rPr>
            </w:pPr>
            <w:r>
              <w:rPr>
                <w:rFonts w:ascii="Arial" w:hAnsi="Arial" w:cs="Arial"/>
              </w:rPr>
              <w:t>Tenderers to confirm the minimum and maximum number of individuals that can be trained at any one time.</w:t>
            </w:r>
          </w:p>
          <w:p w14:paraId="1D549130" w14:textId="77777777" w:rsidR="00C1472F" w:rsidRPr="00953184" w:rsidRDefault="00C1472F" w:rsidP="00AF2867">
            <w:pPr>
              <w:ind w:right="401"/>
              <w:jc w:val="both"/>
              <w:rPr>
                <w:rFonts w:ascii="Arial" w:hAnsi="Arial" w:cs="Arial"/>
              </w:rPr>
            </w:pPr>
            <w:r>
              <w:rPr>
                <w:rFonts w:ascii="Arial" w:hAnsi="Arial" w:cs="Arial"/>
              </w:rPr>
              <w:t>Tenderers are responsible for ensuring that they fultil their minimum number of delegates per course. In the event that the Tenderer is unable to fultil the minimum number required and takes the decision to go ahead with the course, the Tenderer must not increase the costs per delegate to cover their overheads.</w:t>
            </w:r>
          </w:p>
        </w:tc>
        <w:tc>
          <w:tcPr>
            <w:tcW w:w="1696" w:type="dxa"/>
            <w:shd w:val="clear" w:color="auto" w:fill="C6D9F1" w:themeFill="text2" w:themeFillTint="33"/>
          </w:tcPr>
          <w:p w14:paraId="505291FD" w14:textId="3B1DDBC3" w:rsidR="00AF2867" w:rsidRPr="008E3A57" w:rsidRDefault="00AF2867" w:rsidP="00AF2867">
            <w:pPr>
              <w:ind w:right="401"/>
              <w:jc w:val="both"/>
              <w:rPr>
                <w:rFonts w:ascii="Arial" w:hAnsi="Arial" w:cs="Arial"/>
                <w:b/>
              </w:rPr>
            </w:pPr>
          </w:p>
        </w:tc>
      </w:tr>
      <w:tr w:rsidR="00AF2867" w:rsidRPr="008E3A57" w14:paraId="15536C1C" w14:textId="77777777" w:rsidTr="00AF2867">
        <w:trPr>
          <w:trHeight w:val="1297"/>
        </w:trPr>
        <w:tc>
          <w:tcPr>
            <w:tcW w:w="9209" w:type="dxa"/>
            <w:gridSpan w:val="2"/>
          </w:tcPr>
          <w:p w14:paraId="3A3F497E" w14:textId="77777777" w:rsidR="00AF2867" w:rsidRPr="008E3A57" w:rsidRDefault="00AF2867" w:rsidP="00AF2867">
            <w:pPr>
              <w:ind w:left="175" w:right="401"/>
              <w:jc w:val="both"/>
              <w:rPr>
                <w:rFonts w:ascii="Arial" w:eastAsiaTheme="minorHAnsi" w:hAnsi="Arial" w:cs="Arial"/>
              </w:rPr>
            </w:pPr>
            <w:r w:rsidRPr="008E3A57">
              <w:rPr>
                <w:rFonts w:ascii="Arial" w:eastAsiaTheme="minorHAnsi" w:hAnsi="Arial" w:cs="Arial"/>
              </w:rPr>
              <w:t>The Tenderer’s Response:</w:t>
            </w:r>
          </w:p>
          <w:p w14:paraId="28F33560" w14:textId="77777777" w:rsidR="00AF2867" w:rsidRPr="008E3A57" w:rsidRDefault="00AF2867" w:rsidP="00AF2867">
            <w:pPr>
              <w:ind w:left="851" w:right="401"/>
              <w:jc w:val="both"/>
              <w:rPr>
                <w:rFonts w:ascii="Arial" w:hAnsi="Arial" w:cs="Arial"/>
              </w:rPr>
            </w:pPr>
          </w:p>
        </w:tc>
      </w:tr>
    </w:tbl>
    <w:p w14:paraId="3C67258B" w14:textId="77777777" w:rsidR="00AF2867" w:rsidRDefault="00AF2867" w:rsidP="00C90116">
      <w:pPr>
        <w:spacing w:after="0" w:line="240" w:lineRule="auto"/>
        <w:jc w:val="both"/>
        <w:rPr>
          <w:rFonts w:ascii="Arial" w:eastAsia="Times New Roman" w:hAnsi="Arial" w:cs="Arial"/>
          <w:szCs w:val="20"/>
        </w:rPr>
      </w:pPr>
    </w:p>
    <w:p w14:paraId="5705F4A6" w14:textId="77777777" w:rsidR="00F95DE6" w:rsidRDefault="00F95DE6" w:rsidP="00C90116">
      <w:pPr>
        <w:spacing w:after="0" w:line="240" w:lineRule="auto"/>
        <w:jc w:val="both"/>
        <w:rPr>
          <w:rFonts w:ascii="Arial" w:eastAsia="Times New Roman" w:hAnsi="Arial" w:cs="Arial"/>
          <w:szCs w:val="20"/>
        </w:rPr>
      </w:pPr>
    </w:p>
    <w:p w14:paraId="1A875AD9" w14:textId="77777777" w:rsidR="00C90116" w:rsidRPr="00A56F68" w:rsidRDefault="00C90116" w:rsidP="00C90116">
      <w:pPr>
        <w:spacing w:after="0" w:line="240" w:lineRule="auto"/>
        <w:jc w:val="both"/>
        <w:rPr>
          <w:rFonts w:ascii="Arial" w:eastAsia="Times New Roman" w:hAnsi="Arial" w:cs="Arial"/>
          <w:szCs w:val="20"/>
        </w:rPr>
      </w:pPr>
    </w:p>
    <w:p w14:paraId="55B508CD" w14:textId="77777777" w:rsidR="00011C55" w:rsidRPr="00011C55" w:rsidRDefault="00011C55" w:rsidP="00011C55">
      <w:pPr>
        <w:jc w:val="both"/>
        <w:rPr>
          <w:rFonts w:ascii="Arial" w:hAnsi="Arial" w:cs="Arial"/>
          <w:b/>
          <w:lang w:val="en-US"/>
        </w:rPr>
      </w:pPr>
      <w:r w:rsidRPr="00011C55">
        <w:rPr>
          <w:rFonts w:ascii="Arial" w:hAnsi="Arial" w:cs="Arial"/>
          <w:b/>
          <w:lang w:val="en-US"/>
        </w:rPr>
        <w:t>3.2</w:t>
      </w:r>
      <w:r w:rsidRPr="00011C55">
        <w:rPr>
          <w:rFonts w:ascii="Arial" w:hAnsi="Arial" w:cs="Arial"/>
          <w:b/>
          <w:lang w:val="en-US"/>
        </w:rPr>
        <w:tab/>
        <w:t>Contract Period</w:t>
      </w:r>
    </w:p>
    <w:p w14:paraId="1D1F95BD" w14:textId="1B80E427" w:rsidR="00011C55" w:rsidRPr="00AD3FBE" w:rsidRDefault="00011C55" w:rsidP="00011C55">
      <w:pPr>
        <w:pStyle w:val="Heading6"/>
        <w:rPr>
          <w:rFonts w:ascii="Arial" w:hAnsi="Arial" w:cs="Arial"/>
          <w:b/>
          <w:i w:val="0"/>
          <w:color w:val="0D0D0D" w:themeColor="text1" w:themeTint="F2"/>
          <w:lang w:val="en-US"/>
        </w:rPr>
      </w:pPr>
      <w:r w:rsidRPr="00AD3FBE">
        <w:rPr>
          <w:rFonts w:ascii="Arial" w:hAnsi="Arial" w:cs="Arial"/>
          <w:i w:val="0"/>
          <w:color w:val="0D0D0D" w:themeColor="text1" w:themeTint="F2"/>
          <w:lang w:val="en-US"/>
        </w:rPr>
        <w:t xml:space="preserve">The Contract is anticipated to commence on </w:t>
      </w:r>
      <w:r w:rsidR="00015720">
        <w:rPr>
          <w:rFonts w:ascii="Arial" w:hAnsi="Arial" w:cs="Arial"/>
          <w:i w:val="0"/>
          <w:color w:val="0D0D0D" w:themeColor="text1" w:themeTint="F2"/>
          <w:lang w:val="en-US"/>
        </w:rPr>
        <w:t>14/10</w:t>
      </w:r>
      <w:r w:rsidR="00162FA3" w:rsidRPr="00AD3FBE">
        <w:rPr>
          <w:rFonts w:ascii="Arial" w:hAnsi="Arial" w:cs="Arial"/>
          <w:i w:val="0"/>
          <w:color w:val="0D0D0D" w:themeColor="text1" w:themeTint="F2"/>
          <w:lang w:val="en-US"/>
        </w:rPr>
        <w:t>/2019</w:t>
      </w:r>
      <w:r w:rsidRPr="00AD3FBE">
        <w:rPr>
          <w:rFonts w:ascii="Arial" w:hAnsi="Arial" w:cs="Arial"/>
          <w:i w:val="0"/>
          <w:color w:val="0D0D0D" w:themeColor="text1" w:themeTint="F2"/>
          <w:lang w:val="en-US"/>
        </w:rPr>
        <w:t xml:space="preserve"> and will continue for a period</w:t>
      </w:r>
      <w:r w:rsidR="00117E60">
        <w:rPr>
          <w:rFonts w:ascii="Arial" w:hAnsi="Arial" w:cs="Arial"/>
          <w:i w:val="0"/>
          <w:color w:val="0D0D0D" w:themeColor="text1" w:themeTint="F2"/>
          <w:lang w:val="en-US"/>
        </w:rPr>
        <w:t xml:space="preserve"> of 3</w:t>
      </w:r>
      <w:r w:rsidRPr="00AD3FBE">
        <w:rPr>
          <w:rFonts w:ascii="Arial" w:hAnsi="Arial" w:cs="Arial"/>
          <w:i w:val="0"/>
          <w:color w:val="0D0D0D" w:themeColor="text1" w:themeTint="F2"/>
          <w:lang w:val="en-US"/>
        </w:rPr>
        <w:t xml:space="preserve"> </w:t>
      </w:r>
      <w:r w:rsidR="00117E60">
        <w:rPr>
          <w:rFonts w:ascii="Arial" w:hAnsi="Arial" w:cs="Arial"/>
          <w:i w:val="0"/>
          <w:color w:val="0D0D0D" w:themeColor="text1" w:themeTint="F2"/>
          <w:lang w:val="en-US"/>
        </w:rPr>
        <w:t>years</w:t>
      </w:r>
      <w:r w:rsidR="00015720">
        <w:rPr>
          <w:rFonts w:ascii="Arial" w:hAnsi="Arial" w:cs="Arial"/>
          <w:i w:val="0"/>
          <w:color w:val="0D0D0D" w:themeColor="text1" w:themeTint="F2"/>
          <w:lang w:val="en-US"/>
        </w:rPr>
        <w:t xml:space="preserve"> with the option to extend for a further 2 x 12 month extentions</w:t>
      </w:r>
      <w:r w:rsidR="00117E60">
        <w:rPr>
          <w:rFonts w:ascii="Arial" w:hAnsi="Arial" w:cs="Arial"/>
          <w:i w:val="0"/>
          <w:color w:val="0D0D0D" w:themeColor="text1" w:themeTint="F2"/>
          <w:lang w:val="en-US"/>
        </w:rPr>
        <w:t xml:space="preserve"> </w:t>
      </w:r>
      <w:r w:rsidRPr="00AD3FBE">
        <w:rPr>
          <w:rFonts w:ascii="Arial" w:hAnsi="Arial" w:cs="Arial"/>
          <w:i w:val="0"/>
          <w:color w:val="0D0D0D" w:themeColor="text1" w:themeTint="F2"/>
          <w:lang w:val="en-US"/>
        </w:rPr>
        <w:t>subject to annual review</w:t>
      </w:r>
      <w:r w:rsidR="00162FA3" w:rsidRPr="00AD3FBE">
        <w:rPr>
          <w:rFonts w:ascii="Arial" w:hAnsi="Arial" w:cs="Arial"/>
          <w:i w:val="0"/>
          <w:color w:val="0D0D0D" w:themeColor="text1" w:themeTint="F2"/>
          <w:lang w:val="en-US"/>
        </w:rPr>
        <w:t>s</w:t>
      </w:r>
      <w:r w:rsidRPr="00AD3FBE">
        <w:rPr>
          <w:rFonts w:ascii="Arial" w:hAnsi="Arial" w:cs="Arial"/>
          <w:i w:val="0"/>
          <w:color w:val="0D0D0D" w:themeColor="text1" w:themeTint="F2"/>
          <w:lang w:val="en-US"/>
        </w:rPr>
        <w:t xml:space="preserve"> and unless terminated in accorda</w:t>
      </w:r>
      <w:r w:rsidR="00162FA3" w:rsidRPr="00AD3FBE">
        <w:rPr>
          <w:rFonts w:ascii="Arial" w:hAnsi="Arial" w:cs="Arial"/>
          <w:i w:val="0"/>
          <w:color w:val="0D0D0D" w:themeColor="text1" w:themeTint="F2"/>
          <w:lang w:val="en-US"/>
        </w:rPr>
        <w:t>nce with the Conditions of Contr</w:t>
      </w:r>
      <w:r w:rsidRPr="00AD3FBE">
        <w:rPr>
          <w:rFonts w:ascii="Arial" w:hAnsi="Arial" w:cs="Arial"/>
          <w:i w:val="0"/>
          <w:color w:val="0D0D0D" w:themeColor="text1" w:themeTint="F2"/>
          <w:lang w:val="en-US"/>
        </w:rPr>
        <w:t xml:space="preserve">act. </w:t>
      </w:r>
    </w:p>
    <w:p w14:paraId="5FC03166" w14:textId="77777777" w:rsidR="00011C55" w:rsidRPr="00011C55" w:rsidRDefault="00011C55" w:rsidP="00011C55">
      <w:pPr>
        <w:jc w:val="both"/>
        <w:rPr>
          <w:rFonts w:ascii="Arial" w:hAnsi="Arial" w:cs="Arial"/>
          <w:lang w:val="en-US"/>
        </w:rPr>
      </w:pPr>
    </w:p>
    <w:p w14:paraId="6B3409AB" w14:textId="77777777" w:rsidR="00011C55" w:rsidRPr="00011C55" w:rsidRDefault="00011C55" w:rsidP="00011C55">
      <w:pPr>
        <w:jc w:val="both"/>
        <w:rPr>
          <w:rFonts w:ascii="Arial" w:hAnsi="Arial" w:cs="Arial"/>
          <w:b/>
          <w:bCs/>
        </w:rPr>
      </w:pPr>
      <w:r w:rsidRPr="00011C55">
        <w:rPr>
          <w:rFonts w:ascii="Arial" w:hAnsi="Arial" w:cs="Arial"/>
          <w:b/>
          <w:lang w:val="en-US"/>
        </w:rPr>
        <w:t>3.3</w:t>
      </w:r>
      <w:r w:rsidRPr="00011C55">
        <w:rPr>
          <w:rFonts w:ascii="Arial" w:hAnsi="Arial" w:cs="Arial"/>
          <w:b/>
          <w:lang w:val="en-US"/>
        </w:rPr>
        <w:tab/>
      </w:r>
      <w:r w:rsidRPr="00011C55">
        <w:rPr>
          <w:rFonts w:ascii="Arial" w:hAnsi="Arial" w:cs="Arial"/>
          <w:b/>
          <w:bCs/>
        </w:rPr>
        <w:t>Sub-Contractors</w:t>
      </w:r>
    </w:p>
    <w:p w14:paraId="4663C960" w14:textId="77777777" w:rsidR="00011C55" w:rsidRPr="00011C55" w:rsidRDefault="00011C55" w:rsidP="0067094F">
      <w:pPr>
        <w:rPr>
          <w:rFonts w:ascii="Arial" w:hAnsi="Arial" w:cs="Arial"/>
          <w:bCs/>
        </w:rPr>
      </w:pPr>
      <w:r w:rsidRPr="00011C55">
        <w:rPr>
          <w:rFonts w:ascii="Arial" w:hAnsi="Arial" w:cs="Arial"/>
        </w:rPr>
        <w:t>Tenderers</w:t>
      </w:r>
      <w:r w:rsidRPr="00011C55">
        <w:rPr>
          <w:rFonts w:ascii="Arial" w:hAnsi="Arial" w:cs="Arial"/>
          <w:bCs/>
        </w:rPr>
        <w:t xml:space="preserve"> must state whether or not any part of their proposed supply solution requires the use of sub-contractors and provide a sub-contractors l</w:t>
      </w:r>
      <w:r w:rsidR="0067094F">
        <w:rPr>
          <w:rFonts w:ascii="Arial" w:hAnsi="Arial" w:cs="Arial"/>
          <w:bCs/>
        </w:rPr>
        <w:t xml:space="preserve">ist including contact details. </w:t>
      </w:r>
    </w:p>
    <w:tbl>
      <w:tblPr>
        <w:tblStyle w:val="TableGrid"/>
        <w:tblW w:w="0" w:type="auto"/>
        <w:tblLook w:val="04A0" w:firstRow="1" w:lastRow="0" w:firstColumn="1" w:lastColumn="0" w:noHBand="0" w:noVBand="1"/>
      </w:tblPr>
      <w:tblGrid>
        <w:gridCol w:w="4265"/>
        <w:gridCol w:w="4266"/>
      </w:tblGrid>
      <w:tr w:rsidR="00011C55" w:rsidRPr="00011C55" w14:paraId="65EC5890" w14:textId="77777777" w:rsidTr="00FD1378">
        <w:tc>
          <w:tcPr>
            <w:tcW w:w="8531" w:type="dxa"/>
            <w:gridSpan w:val="2"/>
          </w:tcPr>
          <w:p w14:paraId="7D314336" w14:textId="77777777" w:rsidR="00011C55" w:rsidRPr="00011C55" w:rsidRDefault="00011C55" w:rsidP="00FD1378">
            <w:pPr>
              <w:rPr>
                <w:rFonts w:ascii="Arial" w:hAnsi="Arial" w:cs="Arial"/>
                <w:bCs/>
              </w:rPr>
            </w:pPr>
            <w:r w:rsidRPr="00011C55">
              <w:rPr>
                <w:rFonts w:ascii="Arial" w:hAnsi="Arial" w:cs="Arial"/>
                <w:bCs/>
              </w:rPr>
              <w:t>Response to 3.3 – sub-contractors</w:t>
            </w:r>
          </w:p>
        </w:tc>
      </w:tr>
      <w:tr w:rsidR="00011C55" w:rsidRPr="00011C55" w14:paraId="42793D43" w14:textId="77777777" w:rsidTr="00FD1378">
        <w:tc>
          <w:tcPr>
            <w:tcW w:w="4265" w:type="dxa"/>
          </w:tcPr>
          <w:p w14:paraId="370E8685" w14:textId="77777777" w:rsidR="00011C55" w:rsidRPr="00011C55" w:rsidRDefault="00011C55" w:rsidP="00FD1378">
            <w:pPr>
              <w:rPr>
                <w:rFonts w:ascii="Arial" w:hAnsi="Arial" w:cs="Arial"/>
                <w:bCs/>
              </w:rPr>
            </w:pPr>
            <w:r w:rsidRPr="00011C55">
              <w:rPr>
                <w:rFonts w:ascii="Arial" w:hAnsi="Arial" w:cs="Arial"/>
                <w:bCs/>
              </w:rPr>
              <w:t>Will the Tenderer use sub-contractors?</w:t>
            </w:r>
          </w:p>
        </w:tc>
        <w:tc>
          <w:tcPr>
            <w:tcW w:w="4266" w:type="dxa"/>
          </w:tcPr>
          <w:p w14:paraId="434B7FF9" w14:textId="77777777" w:rsidR="00011C55" w:rsidRPr="00011C55" w:rsidRDefault="00011C55" w:rsidP="00FD1378">
            <w:pPr>
              <w:rPr>
                <w:rFonts w:ascii="Arial" w:hAnsi="Arial" w:cs="Arial"/>
                <w:bCs/>
              </w:rPr>
            </w:pPr>
            <w:r w:rsidRPr="00011C55">
              <w:rPr>
                <w:rFonts w:ascii="Arial" w:hAnsi="Arial" w:cs="Arial"/>
                <w:bCs/>
              </w:rPr>
              <w:t>Yes / No – delete as appropriate</w:t>
            </w:r>
          </w:p>
        </w:tc>
      </w:tr>
      <w:tr w:rsidR="00011C55" w:rsidRPr="00011C55" w14:paraId="0DFAD4F2" w14:textId="77777777" w:rsidTr="00FD1378">
        <w:tc>
          <w:tcPr>
            <w:tcW w:w="8531" w:type="dxa"/>
            <w:gridSpan w:val="2"/>
          </w:tcPr>
          <w:p w14:paraId="403009F5" w14:textId="77777777" w:rsidR="00011C55" w:rsidRPr="00011C55" w:rsidRDefault="00011C55" w:rsidP="00FD1378">
            <w:pPr>
              <w:rPr>
                <w:rFonts w:ascii="Arial" w:hAnsi="Arial" w:cs="Arial"/>
                <w:bCs/>
              </w:rPr>
            </w:pPr>
            <w:r w:rsidRPr="00011C55">
              <w:rPr>
                <w:rFonts w:ascii="Arial" w:hAnsi="Arial" w:cs="Arial"/>
                <w:bCs/>
              </w:rPr>
              <w:lastRenderedPageBreak/>
              <w:t>If the Tenderer has answered “Yes” to using sub-contractors, show names, addresses and phone numbers in spaces provided below. Please also confirm the percentage of services being provided by each subcontractor</w:t>
            </w:r>
          </w:p>
        </w:tc>
      </w:tr>
      <w:tr w:rsidR="00011C55" w:rsidRPr="00011C55" w14:paraId="1881F4C8" w14:textId="77777777" w:rsidTr="00FD1378">
        <w:tc>
          <w:tcPr>
            <w:tcW w:w="8531" w:type="dxa"/>
            <w:gridSpan w:val="2"/>
          </w:tcPr>
          <w:p w14:paraId="6AC812B1" w14:textId="77777777" w:rsidR="00011C55" w:rsidRPr="00011C55" w:rsidRDefault="00011C55" w:rsidP="00FD1378">
            <w:pPr>
              <w:rPr>
                <w:rFonts w:ascii="Arial" w:hAnsi="Arial" w:cs="Arial"/>
                <w:bCs/>
              </w:rPr>
            </w:pPr>
          </w:p>
        </w:tc>
      </w:tr>
      <w:tr w:rsidR="00011C55" w:rsidRPr="00011C55" w14:paraId="0D9F937D" w14:textId="77777777" w:rsidTr="00FD1378">
        <w:tc>
          <w:tcPr>
            <w:tcW w:w="8531" w:type="dxa"/>
            <w:gridSpan w:val="2"/>
          </w:tcPr>
          <w:p w14:paraId="4C986676" w14:textId="77777777" w:rsidR="00011C55" w:rsidRPr="00011C55" w:rsidRDefault="00011C55" w:rsidP="00FD1378">
            <w:pPr>
              <w:rPr>
                <w:rFonts w:ascii="Arial" w:hAnsi="Arial" w:cs="Arial"/>
                <w:bCs/>
              </w:rPr>
            </w:pPr>
          </w:p>
        </w:tc>
      </w:tr>
      <w:tr w:rsidR="00011C55" w:rsidRPr="00011C55" w14:paraId="4E9CB8B0" w14:textId="77777777" w:rsidTr="00FD1378">
        <w:tc>
          <w:tcPr>
            <w:tcW w:w="8531" w:type="dxa"/>
            <w:gridSpan w:val="2"/>
          </w:tcPr>
          <w:p w14:paraId="3DE9D4FD" w14:textId="77777777" w:rsidR="00011C55" w:rsidRPr="00011C55" w:rsidRDefault="00011C55" w:rsidP="00FD1378">
            <w:pPr>
              <w:rPr>
                <w:rFonts w:ascii="Arial" w:hAnsi="Arial" w:cs="Arial"/>
                <w:bCs/>
              </w:rPr>
            </w:pPr>
          </w:p>
        </w:tc>
      </w:tr>
      <w:tr w:rsidR="00011C55" w:rsidRPr="00011C55" w14:paraId="015CFE9B" w14:textId="77777777" w:rsidTr="00FD1378">
        <w:tc>
          <w:tcPr>
            <w:tcW w:w="8531" w:type="dxa"/>
            <w:gridSpan w:val="2"/>
          </w:tcPr>
          <w:p w14:paraId="6D661C6A" w14:textId="77777777" w:rsidR="00011C55" w:rsidRPr="00011C55" w:rsidRDefault="00011C55" w:rsidP="00FD1378">
            <w:pPr>
              <w:rPr>
                <w:rFonts w:ascii="Arial" w:hAnsi="Arial" w:cs="Arial"/>
                <w:bCs/>
              </w:rPr>
            </w:pPr>
          </w:p>
        </w:tc>
      </w:tr>
      <w:tr w:rsidR="00011C55" w:rsidRPr="00011C55" w14:paraId="06688949" w14:textId="77777777" w:rsidTr="00FD1378">
        <w:tc>
          <w:tcPr>
            <w:tcW w:w="8531" w:type="dxa"/>
            <w:gridSpan w:val="2"/>
          </w:tcPr>
          <w:p w14:paraId="67A02998" w14:textId="77777777" w:rsidR="00011C55" w:rsidRPr="00011C55" w:rsidRDefault="00011C55" w:rsidP="00FD1378">
            <w:pPr>
              <w:rPr>
                <w:rFonts w:ascii="Arial" w:hAnsi="Arial" w:cs="Arial"/>
                <w:bCs/>
              </w:rPr>
            </w:pPr>
          </w:p>
        </w:tc>
      </w:tr>
    </w:tbl>
    <w:p w14:paraId="73676505" w14:textId="77777777" w:rsidR="00011C55" w:rsidRPr="00011C55" w:rsidRDefault="00011C55" w:rsidP="00011C55">
      <w:pPr>
        <w:rPr>
          <w:rFonts w:ascii="Arial" w:hAnsi="Arial" w:cs="Arial"/>
          <w:bCs/>
        </w:rPr>
      </w:pPr>
    </w:p>
    <w:p w14:paraId="473753F5" w14:textId="46391FC7" w:rsidR="00011C55" w:rsidRPr="00162FA3" w:rsidRDefault="00011C55" w:rsidP="00011C55">
      <w:pPr>
        <w:rPr>
          <w:rFonts w:ascii="Arial" w:hAnsi="Arial" w:cs="Arial"/>
          <w:i/>
        </w:rPr>
      </w:pPr>
      <w:r w:rsidRPr="00011C55">
        <w:rPr>
          <w:rFonts w:ascii="Arial" w:hAnsi="Arial" w:cs="Arial"/>
        </w:rPr>
        <w:t>The Authority reserves the right to reject the use of any particular sub-contractor. In the case of rejection, the Authority will notify the Tenderer of its reasoning in writing.  Reasons for rejection could be, but not limited to, a contractor banned from entering premises, financial risk, criminal prosecutions pending etc.</w:t>
      </w:r>
    </w:p>
    <w:p w14:paraId="309CC5B5" w14:textId="77777777" w:rsidR="00011C55" w:rsidRPr="00011C55" w:rsidRDefault="00011C55" w:rsidP="00011C55">
      <w:pPr>
        <w:pStyle w:val="BodyText3"/>
        <w:rPr>
          <w:rFonts w:ascii="Arial" w:hAnsi="Arial" w:cs="Arial"/>
          <w:bCs/>
          <w:iCs/>
          <w:sz w:val="22"/>
          <w:szCs w:val="22"/>
        </w:rPr>
      </w:pPr>
      <w:r w:rsidRPr="00011C55">
        <w:rPr>
          <w:rFonts w:ascii="Arial" w:hAnsi="Arial" w:cs="Arial"/>
          <w:bCs/>
          <w:iCs/>
          <w:sz w:val="22"/>
          <w:szCs w:val="22"/>
        </w:rPr>
        <w:t>If a sub-contractor is appointed, this does not release the Tenderer from any liability to the Authority in respect of the sub-contracted services and the Tenderer shall be responsible for the acts, defaults, or neglect of any sub-contractor or their agents or employees in all respects as if they were the acts, defaults or neglects of the Tenderer or their agents or employees.</w:t>
      </w:r>
    </w:p>
    <w:p w14:paraId="14AEA127" w14:textId="77777777" w:rsidR="00AD3E60" w:rsidRDefault="00AD3E60" w:rsidP="00011C55">
      <w:pPr>
        <w:jc w:val="both"/>
        <w:rPr>
          <w:rFonts w:ascii="Arial" w:hAnsi="Arial" w:cs="Arial"/>
          <w:b/>
          <w:sz w:val="28"/>
          <w:szCs w:val="28"/>
        </w:rPr>
      </w:pPr>
    </w:p>
    <w:p w14:paraId="6A10A70C" w14:textId="2FF7886A" w:rsidR="00E24F32" w:rsidRPr="00011C55" w:rsidRDefault="00011C55" w:rsidP="00011C55">
      <w:pPr>
        <w:jc w:val="both"/>
        <w:rPr>
          <w:rFonts w:ascii="Arial" w:hAnsi="Arial" w:cs="Arial"/>
          <w:b/>
          <w:sz w:val="28"/>
          <w:szCs w:val="28"/>
        </w:rPr>
      </w:pPr>
      <w:r w:rsidRPr="00011C55">
        <w:rPr>
          <w:rFonts w:ascii="Arial" w:hAnsi="Arial" w:cs="Arial"/>
          <w:b/>
          <w:sz w:val="28"/>
          <w:szCs w:val="28"/>
        </w:rPr>
        <w:t>General Quality Requirements</w:t>
      </w:r>
    </w:p>
    <w:p w14:paraId="4F79F14E" w14:textId="77777777" w:rsidR="00011C55" w:rsidRPr="00011C55" w:rsidRDefault="00011C55" w:rsidP="00011C55">
      <w:pPr>
        <w:jc w:val="both"/>
        <w:rPr>
          <w:rFonts w:ascii="Arial" w:hAnsi="Arial" w:cs="Arial"/>
          <w:b/>
        </w:rPr>
      </w:pPr>
      <w:r w:rsidRPr="00011C55">
        <w:rPr>
          <w:rFonts w:ascii="Arial" w:hAnsi="Arial" w:cs="Arial"/>
          <w:b/>
        </w:rPr>
        <w:t>3.4 Contract Management Meetings</w:t>
      </w:r>
    </w:p>
    <w:p w14:paraId="142B21AB" w14:textId="77777777" w:rsidR="00011C55" w:rsidRDefault="00011C55" w:rsidP="00011C55">
      <w:pPr>
        <w:rPr>
          <w:rFonts w:ascii="Arial" w:hAnsi="Arial" w:cs="Arial"/>
        </w:rPr>
      </w:pPr>
      <w:r w:rsidRPr="00011C55">
        <w:rPr>
          <w:rFonts w:ascii="Arial" w:hAnsi="Arial" w:cs="Arial"/>
        </w:rPr>
        <w:t>It is likely that the Authority will wish to hold quarterly contract management meetings at the Authorities Service Headquarters for the duration of the Contract to discuss specific and general matters arising under the Contract, any technical issues, performance issues and adherence to agreed service levels. Such meetings will be held either face to face, by video conference link or by telephone conference. The Authority will not pay travel or subsistence for the supplier to attend these meetings.</w:t>
      </w:r>
    </w:p>
    <w:p w14:paraId="55B758EA" w14:textId="77777777" w:rsidR="00011C55" w:rsidRPr="00011C55" w:rsidRDefault="00011C55" w:rsidP="00011C55">
      <w:pPr>
        <w:rPr>
          <w:rFonts w:ascii="Arial" w:hAnsi="Arial" w:cs="Arial"/>
        </w:rPr>
      </w:pPr>
    </w:p>
    <w:p w14:paraId="75DAE0E5" w14:textId="77777777" w:rsidR="00011C55" w:rsidRPr="00011C55" w:rsidRDefault="00011C55" w:rsidP="00011C55">
      <w:pPr>
        <w:widowControl w:val="0"/>
        <w:tabs>
          <w:tab w:val="left" w:pos="-1080"/>
          <w:tab w:val="left" w:pos="-720"/>
        </w:tabs>
        <w:jc w:val="both"/>
        <w:rPr>
          <w:rFonts w:ascii="Arial" w:hAnsi="Arial" w:cs="Arial"/>
          <w:b/>
          <w:bCs/>
          <w:iCs/>
        </w:rPr>
      </w:pPr>
      <w:r w:rsidRPr="00011C55">
        <w:rPr>
          <w:rFonts w:ascii="Arial" w:hAnsi="Arial" w:cs="Arial"/>
          <w:b/>
          <w:bCs/>
          <w:iCs/>
        </w:rPr>
        <w:t>3.5</w:t>
      </w:r>
      <w:r w:rsidRPr="00011C55">
        <w:rPr>
          <w:rFonts w:ascii="Arial" w:hAnsi="Arial" w:cs="Arial"/>
          <w:b/>
          <w:bCs/>
          <w:iCs/>
        </w:rPr>
        <w:tab/>
        <w:t>Purchase Order Process</w:t>
      </w:r>
    </w:p>
    <w:p w14:paraId="41EB1D18" w14:textId="6DE778D9" w:rsidR="00011C55" w:rsidRPr="00162FA3" w:rsidRDefault="00011C55" w:rsidP="00162FA3">
      <w:pPr>
        <w:rPr>
          <w:rFonts w:ascii="Arial" w:hAnsi="Arial" w:cs="Arial"/>
          <w:bCs/>
        </w:rPr>
      </w:pPr>
      <w:r w:rsidRPr="00011C55">
        <w:rPr>
          <w:rFonts w:ascii="Arial" w:hAnsi="Arial" w:cs="Arial"/>
          <w:bCs/>
        </w:rPr>
        <w:t>The Purchase Order(s) will be placed following contract award.  Payment will be in accordance with the C</w:t>
      </w:r>
      <w:r w:rsidR="00162FA3">
        <w:rPr>
          <w:rFonts w:ascii="Arial" w:hAnsi="Arial" w:cs="Arial"/>
          <w:bCs/>
        </w:rPr>
        <w:t xml:space="preserve">ontract Terms and Conditions.  </w:t>
      </w:r>
    </w:p>
    <w:p w14:paraId="0B0E4977" w14:textId="6414061B" w:rsidR="0002377B" w:rsidRDefault="00011C55" w:rsidP="00162FA3">
      <w:pPr>
        <w:pStyle w:val="Heading6"/>
        <w:rPr>
          <w:rFonts w:ascii="Arial" w:hAnsi="Arial" w:cs="Arial"/>
          <w:b/>
          <w:i w:val="0"/>
          <w:iCs w:val="0"/>
          <w:color w:val="000000" w:themeColor="text1"/>
        </w:rPr>
      </w:pPr>
      <w:r w:rsidRPr="00011C55">
        <w:rPr>
          <w:rFonts w:ascii="Arial" w:hAnsi="Arial" w:cs="Arial"/>
          <w:b/>
          <w:i w:val="0"/>
          <w:iCs w:val="0"/>
          <w:color w:val="000000" w:themeColor="text1"/>
        </w:rPr>
        <w:t>3.6</w:t>
      </w:r>
      <w:r w:rsidRPr="00011C55">
        <w:rPr>
          <w:rFonts w:ascii="Arial" w:hAnsi="Arial" w:cs="Arial"/>
          <w:b/>
          <w:i w:val="0"/>
          <w:iCs w:val="0"/>
          <w:color w:val="000000" w:themeColor="text1"/>
        </w:rPr>
        <w:tab/>
        <w:t>Escalation Path</w:t>
      </w:r>
    </w:p>
    <w:p w14:paraId="6F3B1B96" w14:textId="77777777" w:rsidR="00162FA3" w:rsidRPr="00162FA3" w:rsidRDefault="00162FA3" w:rsidP="00162FA3"/>
    <w:p w14:paraId="25B28869" w14:textId="77777777" w:rsidR="00011C55" w:rsidRPr="00011C55" w:rsidRDefault="00011C55" w:rsidP="00011C55">
      <w:pPr>
        <w:rPr>
          <w:rFonts w:ascii="Arial" w:hAnsi="Arial" w:cs="Arial"/>
        </w:rPr>
      </w:pPr>
      <w:r w:rsidRPr="00011C55">
        <w:rPr>
          <w:rFonts w:ascii="Arial" w:hAnsi="Arial" w:cs="Arial"/>
        </w:rPr>
        <w:t>The following outlines the formal escalation process that shall be followed in the event that a party to the Contract may experience a problem or problems that it is unable to resolve at local level.  (‘Local level’ shall mean - by telephone, e-mail or meeting (if required) between the contracting parties but shall not be a formal procedure.)</w:t>
      </w:r>
    </w:p>
    <w:p w14:paraId="4D27DB4B" w14:textId="77777777" w:rsidR="00011C55" w:rsidRPr="00011C55" w:rsidRDefault="00011C55" w:rsidP="00011C55">
      <w:pPr>
        <w:rPr>
          <w:rFonts w:ascii="Arial" w:hAnsi="Arial" w:cs="Arial"/>
        </w:rPr>
      </w:pPr>
      <w:r w:rsidRPr="00011C55">
        <w:rPr>
          <w:rFonts w:ascii="Arial" w:hAnsi="Arial" w:cs="Arial"/>
        </w:rPr>
        <w:lastRenderedPageBreak/>
        <w:t>In any event Parties to the Contract agree to use all reasonable endeavours to resolve any such problems at local level before initiating the escalation process.</w:t>
      </w:r>
    </w:p>
    <w:p w14:paraId="0D149A1A" w14:textId="77777777" w:rsidR="00011C55" w:rsidRPr="00011C55" w:rsidRDefault="00011C55" w:rsidP="00011C55">
      <w:pPr>
        <w:rPr>
          <w:rFonts w:ascii="Arial" w:hAnsi="Arial" w:cs="Arial"/>
        </w:rPr>
      </w:pPr>
      <w:r w:rsidRPr="00011C55">
        <w:rPr>
          <w:rFonts w:ascii="Arial" w:hAnsi="Arial" w:cs="Arial"/>
        </w:rPr>
        <w:t>The escalation procedure will have two distinct paths - 1) Service Delivery and 2) Contractual Issues.</w:t>
      </w:r>
    </w:p>
    <w:p w14:paraId="6A68805B" w14:textId="77777777" w:rsidR="00011C55" w:rsidRDefault="00011C55" w:rsidP="00011C55">
      <w:pPr>
        <w:jc w:val="both"/>
        <w:rPr>
          <w:rFonts w:ascii="Arial" w:hAnsi="Arial" w:cs="Arial"/>
        </w:rPr>
      </w:pPr>
    </w:p>
    <w:p w14:paraId="52D99E30" w14:textId="77777777" w:rsidR="000A71B3" w:rsidRPr="00011C55" w:rsidRDefault="000A71B3" w:rsidP="00011C55">
      <w:pPr>
        <w:jc w:val="both"/>
        <w:rPr>
          <w:rFonts w:ascii="Arial" w:hAnsi="Arial" w:cs="Arial"/>
        </w:rPr>
      </w:pPr>
    </w:p>
    <w:p w14:paraId="461103A4" w14:textId="77777777" w:rsidR="00011C55" w:rsidRPr="00011C55" w:rsidRDefault="00011C55" w:rsidP="00011C55">
      <w:pPr>
        <w:spacing w:line="360" w:lineRule="auto"/>
        <w:jc w:val="both"/>
        <w:rPr>
          <w:rFonts w:ascii="Arial" w:hAnsi="Arial" w:cs="Arial"/>
          <w:b/>
          <w:bCs/>
        </w:rPr>
      </w:pPr>
      <w:r w:rsidRPr="00011C55">
        <w:rPr>
          <w:rFonts w:ascii="Arial" w:hAnsi="Arial" w:cs="Arial"/>
          <w:b/>
          <w:bCs/>
        </w:rPr>
        <w:t>Escalation Path relating to Product or Service Delivery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554"/>
        <w:gridCol w:w="2100"/>
        <w:gridCol w:w="2105"/>
      </w:tblGrid>
      <w:tr w:rsidR="00011C55" w:rsidRPr="00011C55" w14:paraId="73168383" w14:textId="77777777" w:rsidTr="00FD1378">
        <w:tc>
          <w:tcPr>
            <w:tcW w:w="763" w:type="dxa"/>
            <w:shd w:val="clear" w:color="auto" w:fill="C0C0C0"/>
          </w:tcPr>
          <w:p w14:paraId="15C58997" w14:textId="77777777" w:rsidR="00011C55" w:rsidRPr="00011C55" w:rsidRDefault="00011C55" w:rsidP="00FD1378">
            <w:pPr>
              <w:jc w:val="center"/>
              <w:rPr>
                <w:rFonts w:ascii="Arial" w:hAnsi="Arial" w:cs="Arial"/>
              </w:rPr>
            </w:pPr>
            <w:r w:rsidRPr="00011C55">
              <w:rPr>
                <w:rFonts w:ascii="Arial" w:hAnsi="Arial" w:cs="Arial"/>
              </w:rPr>
              <w:t>Level</w:t>
            </w:r>
          </w:p>
        </w:tc>
        <w:tc>
          <w:tcPr>
            <w:tcW w:w="3554" w:type="dxa"/>
            <w:shd w:val="clear" w:color="auto" w:fill="C0C0C0"/>
          </w:tcPr>
          <w:p w14:paraId="563C259E" w14:textId="77777777" w:rsidR="00011C55" w:rsidRPr="00011C55" w:rsidRDefault="00011C55" w:rsidP="00FD1378">
            <w:pPr>
              <w:jc w:val="center"/>
              <w:rPr>
                <w:rFonts w:ascii="Arial" w:hAnsi="Arial" w:cs="Arial"/>
              </w:rPr>
            </w:pPr>
            <w:r w:rsidRPr="00011C55">
              <w:rPr>
                <w:rFonts w:ascii="Arial" w:hAnsi="Arial" w:cs="Arial"/>
              </w:rPr>
              <w:t>Customer</w:t>
            </w:r>
          </w:p>
        </w:tc>
        <w:tc>
          <w:tcPr>
            <w:tcW w:w="2100" w:type="dxa"/>
            <w:shd w:val="clear" w:color="auto" w:fill="C0C0C0"/>
          </w:tcPr>
          <w:p w14:paraId="5C7C0E57" w14:textId="77777777" w:rsidR="00011C55" w:rsidRPr="00011C55" w:rsidRDefault="00011C55" w:rsidP="00FD1378">
            <w:pPr>
              <w:jc w:val="center"/>
              <w:rPr>
                <w:rFonts w:ascii="Arial" w:hAnsi="Arial" w:cs="Arial"/>
              </w:rPr>
            </w:pPr>
            <w:r w:rsidRPr="00011C55">
              <w:rPr>
                <w:rFonts w:ascii="Arial" w:hAnsi="Arial" w:cs="Arial"/>
              </w:rPr>
              <w:t>Supplier</w:t>
            </w:r>
          </w:p>
        </w:tc>
        <w:tc>
          <w:tcPr>
            <w:tcW w:w="2105" w:type="dxa"/>
            <w:shd w:val="clear" w:color="auto" w:fill="C0C0C0"/>
          </w:tcPr>
          <w:p w14:paraId="1E3F07AF" w14:textId="77777777" w:rsidR="00011C55" w:rsidRPr="00011C55" w:rsidRDefault="00011C55" w:rsidP="00FD1378">
            <w:pPr>
              <w:jc w:val="center"/>
              <w:rPr>
                <w:rFonts w:ascii="Arial" w:hAnsi="Arial" w:cs="Arial"/>
              </w:rPr>
            </w:pPr>
            <w:r w:rsidRPr="00011C55">
              <w:rPr>
                <w:rFonts w:ascii="Arial" w:hAnsi="Arial" w:cs="Arial"/>
              </w:rPr>
              <w:t>Maximum Timescales</w:t>
            </w:r>
          </w:p>
        </w:tc>
      </w:tr>
      <w:tr w:rsidR="00011C55" w:rsidRPr="00011C55" w14:paraId="1792F1EE" w14:textId="77777777" w:rsidTr="00FD1378">
        <w:tc>
          <w:tcPr>
            <w:tcW w:w="763" w:type="dxa"/>
          </w:tcPr>
          <w:p w14:paraId="41C0289C" w14:textId="77777777" w:rsidR="00011C55" w:rsidRPr="00011C55" w:rsidRDefault="00011C55" w:rsidP="00FD1378">
            <w:pPr>
              <w:jc w:val="center"/>
              <w:rPr>
                <w:rFonts w:ascii="Arial" w:hAnsi="Arial" w:cs="Arial"/>
              </w:rPr>
            </w:pPr>
            <w:r w:rsidRPr="00011C55">
              <w:rPr>
                <w:rFonts w:ascii="Arial" w:hAnsi="Arial" w:cs="Arial"/>
              </w:rPr>
              <w:t>1</w:t>
            </w:r>
          </w:p>
        </w:tc>
        <w:tc>
          <w:tcPr>
            <w:tcW w:w="3554" w:type="dxa"/>
          </w:tcPr>
          <w:p w14:paraId="03E2B16E" w14:textId="77777777" w:rsidR="00011C55" w:rsidRPr="00011C55" w:rsidRDefault="00011C55" w:rsidP="00FD1378">
            <w:pPr>
              <w:rPr>
                <w:rFonts w:ascii="Arial" w:hAnsi="Arial" w:cs="Arial"/>
              </w:rPr>
            </w:pPr>
            <w:r w:rsidRPr="00011C55">
              <w:rPr>
                <w:rFonts w:ascii="Arial" w:hAnsi="Arial" w:cs="Arial"/>
              </w:rPr>
              <w:t>Authorised Representative of the Authority</w:t>
            </w:r>
          </w:p>
        </w:tc>
        <w:tc>
          <w:tcPr>
            <w:tcW w:w="2100" w:type="dxa"/>
          </w:tcPr>
          <w:p w14:paraId="2ABD8AC0" w14:textId="77777777" w:rsidR="00011C55" w:rsidRPr="00011C55" w:rsidRDefault="00011C55" w:rsidP="00FD1378">
            <w:pPr>
              <w:rPr>
                <w:rFonts w:ascii="Arial" w:hAnsi="Arial" w:cs="Arial"/>
              </w:rPr>
            </w:pPr>
            <w:r w:rsidRPr="00011C55">
              <w:rPr>
                <w:rFonts w:ascii="Arial" w:hAnsi="Arial" w:cs="Arial"/>
              </w:rPr>
              <w:t>Local Account Manager</w:t>
            </w:r>
          </w:p>
        </w:tc>
        <w:tc>
          <w:tcPr>
            <w:tcW w:w="2105" w:type="dxa"/>
          </w:tcPr>
          <w:p w14:paraId="4480ADA8" w14:textId="77777777" w:rsidR="00011C55" w:rsidRPr="00011C55" w:rsidRDefault="00011C55" w:rsidP="00FD1378">
            <w:pPr>
              <w:rPr>
                <w:rFonts w:ascii="Arial" w:hAnsi="Arial" w:cs="Arial"/>
              </w:rPr>
            </w:pPr>
            <w:r w:rsidRPr="00011C55">
              <w:rPr>
                <w:rFonts w:ascii="Arial" w:hAnsi="Arial" w:cs="Arial"/>
              </w:rPr>
              <w:t>1 working day from notification</w:t>
            </w:r>
          </w:p>
        </w:tc>
      </w:tr>
      <w:tr w:rsidR="00011C55" w:rsidRPr="00011C55" w14:paraId="5A23AA8F" w14:textId="77777777" w:rsidTr="00FD1378">
        <w:tc>
          <w:tcPr>
            <w:tcW w:w="763" w:type="dxa"/>
          </w:tcPr>
          <w:p w14:paraId="7B580083" w14:textId="77777777" w:rsidR="00011C55" w:rsidRPr="00011C55" w:rsidRDefault="00011C55" w:rsidP="00FD1378">
            <w:pPr>
              <w:jc w:val="center"/>
              <w:rPr>
                <w:rFonts w:ascii="Arial" w:hAnsi="Arial" w:cs="Arial"/>
              </w:rPr>
            </w:pPr>
            <w:r w:rsidRPr="00011C55">
              <w:rPr>
                <w:rFonts w:ascii="Arial" w:hAnsi="Arial" w:cs="Arial"/>
              </w:rPr>
              <w:t>2</w:t>
            </w:r>
          </w:p>
        </w:tc>
        <w:tc>
          <w:tcPr>
            <w:tcW w:w="3554" w:type="dxa"/>
          </w:tcPr>
          <w:p w14:paraId="7A18A59C" w14:textId="77777777" w:rsidR="00011C55" w:rsidRPr="00011C55" w:rsidRDefault="00011C55" w:rsidP="00FD1378">
            <w:pPr>
              <w:rPr>
                <w:rFonts w:ascii="Arial" w:hAnsi="Arial" w:cs="Arial"/>
              </w:rPr>
            </w:pPr>
            <w:r w:rsidRPr="00011C55">
              <w:rPr>
                <w:rFonts w:ascii="Arial" w:hAnsi="Arial" w:cs="Arial"/>
              </w:rPr>
              <w:t>Authorised Representative of the Authority</w:t>
            </w:r>
          </w:p>
        </w:tc>
        <w:tc>
          <w:tcPr>
            <w:tcW w:w="2100" w:type="dxa"/>
          </w:tcPr>
          <w:p w14:paraId="1E9653F9" w14:textId="77777777" w:rsidR="00011C55" w:rsidRPr="00011C55" w:rsidRDefault="00011C55" w:rsidP="00FD1378">
            <w:pPr>
              <w:rPr>
                <w:rFonts w:ascii="Arial" w:hAnsi="Arial" w:cs="Arial"/>
              </w:rPr>
            </w:pPr>
            <w:r w:rsidRPr="00011C55">
              <w:rPr>
                <w:rFonts w:ascii="Arial" w:hAnsi="Arial" w:cs="Arial"/>
              </w:rPr>
              <w:t>Regional Account Manager or Sales Director</w:t>
            </w:r>
          </w:p>
        </w:tc>
        <w:tc>
          <w:tcPr>
            <w:tcW w:w="2105" w:type="dxa"/>
          </w:tcPr>
          <w:p w14:paraId="08204C81" w14:textId="77777777" w:rsidR="00011C55" w:rsidRPr="00011C55" w:rsidRDefault="00011C55" w:rsidP="00FD1378">
            <w:pPr>
              <w:rPr>
                <w:rFonts w:ascii="Arial" w:hAnsi="Arial" w:cs="Arial"/>
              </w:rPr>
            </w:pPr>
            <w:r w:rsidRPr="00011C55">
              <w:rPr>
                <w:rFonts w:ascii="Arial" w:hAnsi="Arial" w:cs="Arial"/>
              </w:rPr>
              <w:t xml:space="preserve">5 working days from notification </w:t>
            </w:r>
          </w:p>
        </w:tc>
      </w:tr>
      <w:tr w:rsidR="00011C55" w:rsidRPr="00011C55" w14:paraId="40578EA7" w14:textId="77777777" w:rsidTr="00FD1378">
        <w:tc>
          <w:tcPr>
            <w:tcW w:w="763" w:type="dxa"/>
          </w:tcPr>
          <w:p w14:paraId="2553048C" w14:textId="77777777" w:rsidR="00011C55" w:rsidRPr="00011C55" w:rsidRDefault="00011C55" w:rsidP="00FD1378">
            <w:pPr>
              <w:jc w:val="center"/>
              <w:rPr>
                <w:rFonts w:ascii="Arial" w:hAnsi="Arial" w:cs="Arial"/>
              </w:rPr>
            </w:pPr>
            <w:r w:rsidRPr="00011C55">
              <w:rPr>
                <w:rFonts w:ascii="Arial" w:hAnsi="Arial" w:cs="Arial"/>
              </w:rPr>
              <w:t>3</w:t>
            </w:r>
          </w:p>
        </w:tc>
        <w:tc>
          <w:tcPr>
            <w:tcW w:w="3554" w:type="dxa"/>
          </w:tcPr>
          <w:p w14:paraId="7CE2251B" w14:textId="77777777" w:rsidR="00011C55" w:rsidRPr="00011C55" w:rsidRDefault="00011C55" w:rsidP="00FD1378">
            <w:pPr>
              <w:rPr>
                <w:rFonts w:ascii="Arial" w:hAnsi="Arial" w:cs="Arial"/>
              </w:rPr>
            </w:pPr>
            <w:r w:rsidRPr="00011C55">
              <w:rPr>
                <w:rFonts w:ascii="Arial" w:hAnsi="Arial" w:cs="Arial"/>
              </w:rPr>
              <w:t>Authorised Representative of the Authority</w:t>
            </w:r>
          </w:p>
        </w:tc>
        <w:tc>
          <w:tcPr>
            <w:tcW w:w="2100" w:type="dxa"/>
          </w:tcPr>
          <w:p w14:paraId="0AB66A22" w14:textId="77777777" w:rsidR="00011C55" w:rsidRPr="00011C55" w:rsidRDefault="00011C55" w:rsidP="00FD1378">
            <w:pPr>
              <w:rPr>
                <w:rFonts w:ascii="Arial" w:hAnsi="Arial" w:cs="Arial"/>
              </w:rPr>
            </w:pPr>
            <w:r w:rsidRPr="00011C55">
              <w:rPr>
                <w:rFonts w:ascii="Arial" w:hAnsi="Arial" w:cs="Arial"/>
              </w:rPr>
              <w:t>Company Director</w:t>
            </w:r>
          </w:p>
        </w:tc>
        <w:tc>
          <w:tcPr>
            <w:tcW w:w="2105" w:type="dxa"/>
          </w:tcPr>
          <w:p w14:paraId="13124E6E" w14:textId="77777777" w:rsidR="00011C55" w:rsidRPr="00011C55" w:rsidRDefault="00011C55" w:rsidP="00FD1378">
            <w:pPr>
              <w:rPr>
                <w:rFonts w:ascii="Arial" w:hAnsi="Arial" w:cs="Arial"/>
              </w:rPr>
            </w:pPr>
            <w:r w:rsidRPr="00011C55">
              <w:rPr>
                <w:rFonts w:ascii="Arial" w:hAnsi="Arial" w:cs="Arial"/>
              </w:rPr>
              <w:t>15 working days from notification</w:t>
            </w:r>
          </w:p>
        </w:tc>
      </w:tr>
    </w:tbl>
    <w:p w14:paraId="7A087B73" w14:textId="77777777" w:rsidR="00011C55" w:rsidRPr="00011C55" w:rsidRDefault="00011C55" w:rsidP="00011C55">
      <w:pPr>
        <w:jc w:val="both"/>
        <w:rPr>
          <w:rFonts w:ascii="Arial" w:hAnsi="Arial" w:cs="Arial"/>
          <w:b/>
          <w:bCs/>
        </w:rPr>
      </w:pPr>
    </w:p>
    <w:p w14:paraId="491CDFBA" w14:textId="3E2523F6" w:rsidR="00011C55" w:rsidRPr="00011C55" w:rsidRDefault="00011C55" w:rsidP="00011C55">
      <w:pPr>
        <w:jc w:val="both"/>
        <w:rPr>
          <w:rFonts w:ascii="Arial" w:hAnsi="Arial" w:cs="Arial"/>
          <w:b/>
          <w:bCs/>
        </w:rPr>
      </w:pPr>
      <w:r w:rsidRPr="00011C55">
        <w:rPr>
          <w:rFonts w:ascii="Arial" w:hAnsi="Arial" w:cs="Arial"/>
          <w:b/>
          <w:bCs/>
        </w:rPr>
        <w:t xml:space="preserve">Escalation Path relating to Contractual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554"/>
        <w:gridCol w:w="2100"/>
        <w:gridCol w:w="2105"/>
      </w:tblGrid>
      <w:tr w:rsidR="00011C55" w:rsidRPr="00011C55" w14:paraId="548502E2" w14:textId="77777777" w:rsidTr="00FD1378">
        <w:tc>
          <w:tcPr>
            <w:tcW w:w="763" w:type="dxa"/>
            <w:shd w:val="clear" w:color="auto" w:fill="C0C0C0"/>
          </w:tcPr>
          <w:p w14:paraId="73BFC985" w14:textId="77777777" w:rsidR="00011C55" w:rsidRPr="00011C55" w:rsidRDefault="00011C55" w:rsidP="00FD1378">
            <w:pPr>
              <w:jc w:val="center"/>
              <w:rPr>
                <w:rFonts w:ascii="Arial" w:hAnsi="Arial" w:cs="Arial"/>
              </w:rPr>
            </w:pPr>
            <w:r w:rsidRPr="00011C55">
              <w:rPr>
                <w:rFonts w:ascii="Arial" w:hAnsi="Arial" w:cs="Arial"/>
              </w:rPr>
              <w:t>Level</w:t>
            </w:r>
          </w:p>
        </w:tc>
        <w:tc>
          <w:tcPr>
            <w:tcW w:w="3554" w:type="dxa"/>
            <w:shd w:val="clear" w:color="auto" w:fill="C0C0C0"/>
          </w:tcPr>
          <w:p w14:paraId="1FA2E330" w14:textId="77777777" w:rsidR="00011C55" w:rsidRPr="00011C55" w:rsidRDefault="00011C55" w:rsidP="00FD1378">
            <w:pPr>
              <w:jc w:val="center"/>
              <w:rPr>
                <w:rFonts w:ascii="Arial" w:hAnsi="Arial" w:cs="Arial"/>
              </w:rPr>
            </w:pPr>
            <w:r w:rsidRPr="00011C55">
              <w:rPr>
                <w:rFonts w:ascii="Arial" w:hAnsi="Arial" w:cs="Arial"/>
              </w:rPr>
              <w:t>Customer</w:t>
            </w:r>
          </w:p>
        </w:tc>
        <w:tc>
          <w:tcPr>
            <w:tcW w:w="2100" w:type="dxa"/>
            <w:shd w:val="clear" w:color="auto" w:fill="C0C0C0"/>
          </w:tcPr>
          <w:p w14:paraId="46F26342" w14:textId="77777777" w:rsidR="00011C55" w:rsidRPr="00011C55" w:rsidRDefault="00011C55" w:rsidP="00FD1378">
            <w:pPr>
              <w:jc w:val="center"/>
              <w:rPr>
                <w:rFonts w:ascii="Arial" w:hAnsi="Arial" w:cs="Arial"/>
              </w:rPr>
            </w:pPr>
            <w:r w:rsidRPr="00011C55">
              <w:rPr>
                <w:rFonts w:ascii="Arial" w:hAnsi="Arial" w:cs="Arial"/>
              </w:rPr>
              <w:t>Supplier</w:t>
            </w:r>
          </w:p>
        </w:tc>
        <w:tc>
          <w:tcPr>
            <w:tcW w:w="2105" w:type="dxa"/>
            <w:shd w:val="clear" w:color="auto" w:fill="C0C0C0"/>
          </w:tcPr>
          <w:p w14:paraId="5BD6A501" w14:textId="77777777" w:rsidR="00011C55" w:rsidRPr="00011C55" w:rsidRDefault="00011C55" w:rsidP="00FD1378">
            <w:pPr>
              <w:jc w:val="center"/>
              <w:rPr>
                <w:rFonts w:ascii="Arial" w:hAnsi="Arial" w:cs="Arial"/>
              </w:rPr>
            </w:pPr>
            <w:r w:rsidRPr="00011C55">
              <w:rPr>
                <w:rFonts w:ascii="Arial" w:hAnsi="Arial" w:cs="Arial"/>
              </w:rPr>
              <w:t>Timescales</w:t>
            </w:r>
          </w:p>
        </w:tc>
      </w:tr>
      <w:tr w:rsidR="00011C55" w:rsidRPr="00011C55" w14:paraId="212F2011" w14:textId="77777777" w:rsidTr="00FD1378">
        <w:tc>
          <w:tcPr>
            <w:tcW w:w="763" w:type="dxa"/>
          </w:tcPr>
          <w:p w14:paraId="0DCC8B0C" w14:textId="77777777" w:rsidR="00011C55" w:rsidRPr="00011C55" w:rsidRDefault="00011C55" w:rsidP="00FD1378">
            <w:pPr>
              <w:jc w:val="center"/>
              <w:rPr>
                <w:rFonts w:ascii="Arial" w:hAnsi="Arial" w:cs="Arial"/>
              </w:rPr>
            </w:pPr>
            <w:r w:rsidRPr="00011C55">
              <w:rPr>
                <w:rFonts w:ascii="Arial" w:hAnsi="Arial" w:cs="Arial"/>
              </w:rPr>
              <w:t>1</w:t>
            </w:r>
          </w:p>
        </w:tc>
        <w:tc>
          <w:tcPr>
            <w:tcW w:w="3554" w:type="dxa"/>
          </w:tcPr>
          <w:p w14:paraId="7AFEF0E5" w14:textId="77777777" w:rsidR="00011C55" w:rsidRPr="00011C55" w:rsidRDefault="00011C55" w:rsidP="00FD1378">
            <w:pPr>
              <w:rPr>
                <w:rFonts w:ascii="Arial" w:hAnsi="Arial" w:cs="Arial"/>
              </w:rPr>
            </w:pPr>
            <w:r w:rsidRPr="00011C55">
              <w:rPr>
                <w:rFonts w:ascii="Arial" w:hAnsi="Arial" w:cs="Arial"/>
              </w:rPr>
              <w:t>Authorised Representative of the Authority</w:t>
            </w:r>
          </w:p>
        </w:tc>
        <w:tc>
          <w:tcPr>
            <w:tcW w:w="2100" w:type="dxa"/>
          </w:tcPr>
          <w:p w14:paraId="216C8179" w14:textId="77777777" w:rsidR="00011C55" w:rsidRPr="00011C55" w:rsidRDefault="00011C55" w:rsidP="00FD1378">
            <w:pPr>
              <w:rPr>
                <w:rFonts w:ascii="Arial" w:hAnsi="Arial" w:cs="Arial"/>
              </w:rPr>
            </w:pPr>
            <w:r w:rsidRPr="00011C55">
              <w:rPr>
                <w:rFonts w:ascii="Arial" w:hAnsi="Arial" w:cs="Arial"/>
              </w:rPr>
              <w:t>Regional Director</w:t>
            </w:r>
          </w:p>
        </w:tc>
        <w:tc>
          <w:tcPr>
            <w:tcW w:w="2105" w:type="dxa"/>
          </w:tcPr>
          <w:p w14:paraId="5AAFB13C" w14:textId="77777777" w:rsidR="00011C55" w:rsidRPr="00011C55" w:rsidRDefault="00011C55" w:rsidP="00FD1378">
            <w:pPr>
              <w:rPr>
                <w:rFonts w:ascii="Arial" w:hAnsi="Arial" w:cs="Arial"/>
              </w:rPr>
            </w:pPr>
            <w:r w:rsidRPr="00011C55">
              <w:rPr>
                <w:rFonts w:ascii="Arial" w:hAnsi="Arial" w:cs="Arial"/>
              </w:rPr>
              <w:t>10 working days from notification</w:t>
            </w:r>
          </w:p>
        </w:tc>
      </w:tr>
      <w:tr w:rsidR="00011C55" w:rsidRPr="00011C55" w14:paraId="3E57827C" w14:textId="77777777" w:rsidTr="00FD1378">
        <w:tc>
          <w:tcPr>
            <w:tcW w:w="763" w:type="dxa"/>
          </w:tcPr>
          <w:p w14:paraId="27EDFAC7" w14:textId="77777777" w:rsidR="00011C55" w:rsidRPr="00011C55" w:rsidRDefault="00011C55" w:rsidP="00FD1378">
            <w:pPr>
              <w:jc w:val="center"/>
              <w:rPr>
                <w:rFonts w:ascii="Arial" w:hAnsi="Arial" w:cs="Arial"/>
              </w:rPr>
            </w:pPr>
            <w:r w:rsidRPr="00011C55">
              <w:rPr>
                <w:rFonts w:ascii="Arial" w:hAnsi="Arial" w:cs="Arial"/>
              </w:rPr>
              <w:t>2</w:t>
            </w:r>
          </w:p>
        </w:tc>
        <w:tc>
          <w:tcPr>
            <w:tcW w:w="3554" w:type="dxa"/>
          </w:tcPr>
          <w:p w14:paraId="6FBA6C85" w14:textId="77777777" w:rsidR="00011C55" w:rsidRPr="00011C55" w:rsidRDefault="00011C55" w:rsidP="00FD1378">
            <w:pPr>
              <w:rPr>
                <w:rFonts w:ascii="Arial" w:hAnsi="Arial" w:cs="Arial"/>
              </w:rPr>
            </w:pPr>
            <w:r w:rsidRPr="00011C55">
              <w:rPr>
                <w:rFonts w:ascii="Arial" w:hAnsi="Arial" w:cs="Arial"/>
              </w:rPr>
              <w:t>Authority Departmental Director or nominated authorised persons</w:t>
            </w:r>
          </w:p>
        </w:tc>
        <w:tc>
          <w:tcPr>
            <w:tcW w:w="2100" w:type="dxa"/>
          </w:tcPr>
          <w:p w14:paraId="5DE22E6A" w14:textId="77777777" w:rsidR="00011C55" w:rsidRPr="00011C55" w:rsidRDefault="00011C55" w:rsidP="00FD1378">
            <w:pPr>
              <w:rPr>
                <w:rFonts w:ascii="Arial" w:hAnsi="Arial" w:cs="Arial"/>
              </w:rPr>
            </w:pPr>
            <w:r w:rsidRPr="00011C55">
              <w:rPr>
                <w:rFonts w:ascii="Arial" w:hAnsi="Arial" w:cs="Arial"/>
              </w:rPr>
              <w:t>Company Director or nominated authorised persons</w:t>
            </w:r>
          </w:p>
        </w:tc>
        <w:tc>
          <w:tcPr>
            <w:tcW w:w="2105" w:type="dxa"/>
          </w:tcPr>
          <w:p w14:paraId="491B7B57" w14:textId="77777777" w:rsidR="00011C55" w:rsidRPr="00011C55" w:rsidRDefault="00011C55" w:rsidP="00FD1378">
            <w:pPr>
              <w:rPr>
                <w:rFonts w:ascii="Arial" w:hAnsi="Arial" w:cs="Arial"/>
              </w:rPr>
            </w:pPr>
            <w:r w:rsidRPr="00011C55">
              <w:rPr>
                <w:rFonts w:ascii="Arial" w:hAnsi="Arial" w:cs="Arial"/>
              </w:rPr>
              <w:t>20 working days from notification</w:t>
            </w:r>
          </w:p>
        </w:tc>
      </w:tr>
    </w:tbl>
    <w:p w14:paraId="3E35ACA2" w14:textId="77777777" w:rsidR="00011C55" w:rsidRPr="00011C55" w:rsidRDefault="00011C55" w:rsidP="00011C55">
      <w:pPr>
        <w:jc w:val="both"/>
        <w:rPr>
          <w:rFonts w:ascii="Arial" w:hAnsi="Arial" w:cs="Arial"/>
        </w:rPr>
      </w:pPr>
    </w:p>
    <w:p w14:paraId="2C2C97AC" w14:textId="77777777" w:rsidR="00011C55" w:rsidRPr="00011C55" w:rsidRDefault="00011C55" w:rsidP="00011C55">
      <w:pPr>
        <w:rPr>
          <w:rFonts w:ascii="Arial" w:hAnsi="Arial" w:cs="Arial"/>
        </w:rPr>
      </w:pPr>
      <w:r w:rsidRPr="00011C55">
        <w:rPr>
          <w:rFonts w:ascii="Arial" w:hAnsi="Arial" w:cs="Arial"/>
        </w:rPr>
        <w:t>In the event that an agreed resolution cannot be arrived at through the appropriate escalation path then the Dispute Resolution Procedure of the Terms and Conditions of Contract attached shall be enacted.</w:t>
      </w:r>
    </w:p>
    <w:p w14:paraId="45C36CA3" w14:textId="77777777" w:rsidR="00011C55" w:rsidRPr="00011C55" w:rsidRDefault="00011C55" w:rsidP="00011C55">
      <w:pPr>
        <w:jc w:val="both"/>
        <w:rPr>
          <w:rFonts w:ascii="Arial" w:hAnsi="Arial" w:cs="Arial"/>
        </w:rPr>
      </w:pPr>
    </w:p>
    <w:p w14:paraId="752B8A2B" w14:textId="77777777" w:rsidR="00011C55" w:rsidRPr="00011C55" w:rsidRDefault="00011C55" w:rsidP="00011C55">
      <w:pPr>
        <w:pStyle w:val="Heading6"/>
        <w:rPr>
          <w:rFonts w:ascii="Arial" w:hAnsi="Arial" w:cs="Arial"/>
          <w:b/>
          <w:bCs/>
          <w:i w:val="0"/>
          <w:iCs w:val="0"/>
          <w:color w:val="000000" w:themeColor="text1"/>
        </w:rPr>
      </w:pPr>
      <w:r w:rsidRPr="00011C55">
        <w:rPr>
          <w:rFonts w:ascii="Arial" w:hAnsi="Arial" w:cs="Arial"/>
          <w:b/>
          <w:i w:val="0"/>
          <w:iCs w:val="0"/>
          <w:color w:val="000000" w:themeColor="text1"/>
        </w:rPr>
        <w:t>3.9</w:t>
      </w:r>
      <w:r w:rsidRPr="00011C55">
        <w:rPr>
          <w:rFonts w:ascii="Arial" w:hAnsi="Arial" w:cs="Arial"/>
          <w:b/>
          <w:i w:val="0"/>
          <w:iCs w:val="0"/>
          <w:color w:val="000000" w:themeColor="text1"/>
        </w:rPr>
        <w:tab/>
        <w:t>Continual Improvement</w:t>
      </w:r>
    </w:p>
    <w:p w14:paraId="22609579" w14:textId="77777777" w:rsidR="00011C55" w:rsidRPr="00011C55" w:rsidRDefault="00011C55" w:rsidP="00011C55">
      <w:pPr>
        <w:rPr>
          <w:rFonts w:ascii="Arial" w:hAnsi="Arial" w:cs="Arial"/>
        </w:rPr>
      </w:pPr>
    </w:p>
    <w:p w14:paraId="04485E03" w14:textId="31E16404" w:rsidR="00011C55" w:rsidRPr="00011C55" w:rsidRDefault="00011C55" w:rsidP="00011C55">
      <w:pPr>
        <w:pStyle w:val="BodyText3"/>
        <w:numPr>
          <w:ilvl w:val="12"/>
          <w:numId w:val="0"/>
        </w:numPr>
        <w:rPr>
          <w:rFonts w:ascii="Arial" w:hAnsi="Arial" w:cs="Arial"/>
          <w:sz w:val="22"/>
          <w:szCs w:val="22"/>
        </w:rPr>
      </w:pPr>
      <w:r w:rsidRPr="00011C55">
        <w:rPr>
          <w:rFonts w:ascii="Arial" w:hAnsi="Arial" w:cs="Arial"/>
          <w:sz w:val="22"/>
          <w:szCs w:val="22"/>
        </w:rPr>
        <w:t>Continual Improvement is a joint process/commitment whereby the Authority and the Supplier actively review contractual options with the objective of finding and implementing improvements to the operation and management of the Contract that deliver increased value for money for all concerned.</w:t>
      </w:r>
    </w:p>
    <w:p w14:paraId="674B4512" w14:textId="77777777" w:rsidR="00011C55" w:rsidRPr="00011C55" w:rsidRDefault="00011C55" w:rsidP="00011C55">
      <w:pPr>
        <w:pStyle w:val="BodyText3"/>
        <w:numPr>
          <w:ilvl w:val="12"/>
          <w:numId w:val="0"/>
        </w:numPr>
        <w:rPr>
          <w:rFonts w:ascii="Arial" w:hAnsi="Arial" w:cs="Arial"/>
          <w:sz w:val="22"/>
          <w:szCs w:val="22"/>
        </w:rPr>
      </w:pPr>
      <w:r w:rsidRPr="00011C55">
        <w:rPr>
          <w:rFonts w:ascii="Arial" w:hAnsi="Arial" w:cs="Arial"/>
          <w:sz w:val="22"/>
          <w:szCs w:val="22"/>
        </w:rPr>
        <w:lastRenderedPageBreak/>
        <w:t>The key principles and objectives of continual improvement are:</w:t>
      </w:r>
    </w:p>
    <w:p w14:paraId="4DA5B548" w14:textId="77777777" w:rsidR="00011C55" w:rsidRPr="00011C55" w:rsidRDefault="00011C55" w:rsidP="00011C55">
      <w:pPr>
        <w:pStyle w:val="BodyText3"/>
        <w:numPr>
          <w:ilvl w:val="12"/>
          <w:numId w:val="0"/>
        </w:numPr>
        <w:rPr>
          <w:rFonts w:ascii="Arial" w:hAnsi="Arial" w:cs="Arial"/>
          <w:sz w:val="22"/>
          <w:szCs w:val="22"/>
        </w:rPr>
      </w:pPr>
    </w:p>
    <w:p w14:paraId="69285AA7" w14:textId="77777777" w:rsidR="00011C55" w:rsidRPr="00011C55" w:rsidRDefault="00011C55" w:rsidP="00011C55">
      <w:pPr>
        <w:pStyle w:val="BodyText3"/>
        <w:numPr>
          <w:ilvl w:val="0"/>
          <w:numId w:val="45"/>
        </w:numPr>
        <w:spacing w:after="0" w:line="240" w:lineRule="auto"/>
        <w:rPr>
          <w:rFonts w:ascii="Arial" w:hAnsi="Arial" w:cs="Arial"/>
          <w:sz w:val="22"/>
          <w:szCs w:val="22"/>
        </w:rPr>
      </w:pPr>
      <w:r w:rsidRPr="00011C55">
        <w:rPr>
          <w:rFonts w:ascii="Arial" w:hAnsi="Arial" w:cs="Arial"/>
          <w:sz w:val="22"/>
          <w:szCs w:val="22"/>
        </w:rPr>
        <w:t>Improving quality and efficiency</w:t>
      </w:r>
    </w:p>
    <w:p w14:paraId="4C2AAE28" w14:textId="77777777" w:rsidR="00011C55" w:rsidRPr="00011C55" w:rsidRDefault="00011C55" w:rsidP="00011C55">
      <w:pPr>
        <w:pStyle w:val="BodyText3"/>
        <w:numPr>
          <w:ilvl w:val="0"/>
          <w:numId w:val="44"/>
        </w:numPr>
        <w:spacing w:after="0" w:line="240" w:lineRule="auto"/>
        <w:rPr>
          <w:rFonts w:ascii="Arial" w:hAnsi="Arial" w:cs="Arial"/>
          <w:sz w:val="22"/>
          <w:szCs w:val="22"/>
        </w:rPr>
      </w:pPr>
      <w:r w:rsidRPr="00011C55">
        <w:rPr>
          <w:rFonts w:ascii="Arial" w:hAnsi="Arial" w:cs="Arial"/>
          <w:sz w:val="22"/>
          <w:szCs w:val="22"/>
        </w:rPr>
        <w:t>Reducing cost whilst maintaining service levels</w:t>
      </w:r>
    </w:p>
    <w:p w14:paraId="1C68072E" w14:textId="77777777" w:rsidR="00011C55" w:rsidRPr="00011C55" w:rsidRDefault="00011C55" w:rsidP="00011C55">
      <w:pPr>
        <w:pStyle w:val="BodyText3"/>
        <w:numPr>
          <w:ilvl w:val="0"/>
          <w:numId w:val="44"/>
        </w:numPr>
        <w:spacing w:after="0" w:line="240" w:lineRule="auto"/>
        <w:rPr>
          <w:rFonts w:ascii="Arial" w:hAnsi="Arial" w:cs="Arial"/>
          <w:sz w:val="22"/>
          <w:szCs w:val="22"/>
        </w:rPr>
      </w:pPr>
      <w:r w:rsidRPr="00011C55">
        <w:rPr>
          <w:rFonts w:ascii="Arial" w:hAnsi="Arial" w:cs="Arial"/>
          <w:sz w:val="22"/>
          <w:szCs w:val="22"/>
        </w:rPr>
        <w:t>Encouraging innovation</w:t>
      </w:r>
    </w:p>
    <w:p w14:paraId="5DE83099" w14:textId="77777777" w:rsidR="00011C55" w:rsidRPr="00011C55" w:rsidRDefault="00011C55" w:rsidP="00011C55">
      <w:pPr>
        <w:pStyle w:val="BodyText3"/>
        <w:numPr>
          <w:ilvl w:val="0"/>
          <w:numId w:val="44"/>
        </w:numPr>
        <w:spacing w:after="0" w:line="240" w:lineRule="auto"/>
        <w:rPr>
          <w:rFonts w:ascii="Arial" w:hAnsi="Arial" w:cs="Arial"/>
          <w:sz w:val="22"/>
          <w:szCs w:val="22"/>
        </w:rPr>
      </w:pPr>
      <w:r w:rsidRPr="00011C55">
        <w:rPr>
          <w:rFonts w:ascii="Arial" w:hAnsi="Arial" w:cs="Arial"/>
          <w:sz w:val="22"/>
          <w:szCs w:val="22"/>
        </w:rPr>
        <w:t xml:space="preserve">Independent benchmarking to review the contract to ensure that it continues to deliver value for money. </w:t>
      </w:r>
    </w:p>
    <w:p w14:paraId="2F9D42F6" w14:textId="77777777" w:rsidR="00011C55" w:rsidRPr="00011C55" w:rsidRDefault="00011C55" w:rsidP="00011C55">
      <w:pPr>
        <w:pStyle w:val="BodyText3"/>
        <w:numPr>
          <w:ilvl w:val="12"/>
          <w:numId w:val="0"/>
        </w:numPr>
        <w:rPr>
          <w:rFonts w:ascii="Arial" w:hAnsi="Arial" w:cs="Arial"/>
          <w:sz w:val="22"/>
          <w:szCs w:val="22"/>
        </w:rPr>
      </w:pPr>
    </w:p>
    <w:p w14:paraId="3F1EA7FE" w14:textId="77777777" w:rsidR="00011C55" w:rsidRPr="00011C55" w:rsidRDefault="00011C55" w:rsidP="00011C55">
      <w:pPr>
        <w:pStyle w:val="BodyText3"/>
        <w:numPr>
          <w:ilvl w:val="12"/>
          <w:numId w:val="0"/>
        </w:numPr>
        <w:rPr>
          <w:rFonts w:ascii="Arial" w:hAnsi="Arial" w:cs="Arial"/>
          <w:sz w:val="22"/>
          <w:szCs w:val="22"/>
        </w:rPr>
      </w:pPr>
      <w:r w:rsidRPr="00011C55">
        <w:rPr>
          <w:rFonts w:ascii="Arial" w:hAnsi="Arial" w:cs="Arial"/>
          <w:sz w:val="22"/>
          <w:szCs w:val="22"/>
        </w:rPr>
        <w:t>Areas for consideration could be, but not limited to:</w:t>
      </w:r>
    </w:p>
    <w:p w14:paraId="161F7FD6" w14:textId="77777777" w:rsidR="00011C55" w:rsidRPr="00011C55" w:rsidRDefault="00011C55" w:rsidP="00011C55">
      <w:pPr>
        <w:pStyle w:val="BodyText3"/>
        <w:numPr>
          <w:ilvl w:val="12"/>
          <w:numId w:val="0"/>
        </w:numPr>
        <w:rPr>
          <w:rFonts w:ascii="Arial" w:hAnsi="Arial" w:cs="Arial"/>
          <w:sz w:val="22"/>
          <w:szCs w:val="22"/>
        </w:rPr>
      </w:pPr>
    </w:p>
    <w:p w14:paraId="5177EFEF" w14:textId="77777777" w:rsidR="00011C55" w:rsidRPr="00011C55" w:rsidRDefault="00011C55" w:rsidP="00011C55">
      <w:pPr>
        <w:pStyle w:val="BodyText3"/>
        <w:numPr>
          <w:ilvl w:val="0"/>
          <w:numId w:val="43"/>
        </w:numPr>
        <w:spacing w:after="0" w:line="240" w:lineRule="auto"/>
        <w:rPr>
          <w:rFonts w:ascii="Arial" w:hAnsi="Arial" w:cs="Arial"/>
          <w:sz w:val="22"/>
          <w:szCs w:val="22"/>
        </w:rPr>
      </w:pPr>
      <w:r w:rsidRPr="00011C55">
        <w:rPr>
          <w:rFonts w:ascii="Arial" w:hAnsi="Arial" w:cs="Arial"/>
          <w:sz w:val="22"/>
          <w:szCs w:val="22"/>
        </w:rPr>
        <w:t>The adoption of new or emerging technological or product developments that can be used to improve the Contract offering and deliver increased benefits to the Authority.</w:t>
      </w:r>
    </w:p>
    <w:p w14:paraId="013C90B3" w14:textId="77777777" w:rsidR="00011C55" w:rsidRPr="00011C55" w:rsidRDefault="00011C55" w:rsidP="00011C55">
      <w:pPr>
        <w:pStyle w:val="BodyText3"/>
        <w:numPr>
          <w:ilvl w:val="0"/>
          <w:numId w:val="43"/>
        </w:numPr>
        <w:spacing w:after="0" w:line="240" w:lineRule="auto"/>
        <w:rPr>
          <w:rFonts w:ascii="Arial" w:hAnsi="Arial" w:cs="Arial"/>
          <w:sz w:val="22"/>
          <w:szCs w:val="22"/>
        </w:rPr>
      </w:pPr>
      <w:r w:rsidRPr="00011C55">
        <w:rPr>
          <w:rFonts w:ascii="Arial" w:hAnsi="Arial" w:cs="Arial"/>
          <w:sz w:val="22"/>
          <w:szCs w:val="22"/>
        </w:rPr>
        <w:t>Improvements to the Supplier’s service offering in areas such as delivery, availability, quality, customer satisfaction and performance.</w:t>
      </w:r>
    </w:p>
    <w:p w14:paraId="0B87D396" w14:textId="77777777" w:rsidR="00011C55" w:rsidRPr="00011C55" w:rsidRDefault="00011C55" w:rsidP="00011C55">
      <w:pPr>
        <w:pStyle w:val="BodyText3"/>
        <w:numPr>
          <w:ilvl w:val="0"/>
          <w:numId w:val="43"/>
        </w:numPr>
        <w:spacing w:after="0" w:line="240" w:lineRule="auto"/>
        <w:rPr>
          <w:rFonts w:ascii="Arial" w:hAnsi="Arial" w:cs="Arial"/>
          <w:sz w:val="22"/>
          <w:szCs w:val="22"/>
        </w:rPr>
      </w:pPr>
      <w:r w:rsidRPr="00011C55">
        <w:rPr>
          <w:rFonts w:ascii="Arial" w:hAnsi="Arial" w:cs="Arial"/>
          <w:sz w:val="22"/>
          <w:szCs w:val="22"/>
        </w:rPr>
        <w:t xml:space="preserve">Environmental impact considerations, such as biodegradability, reduced delivery mileage, improved manufacturing process. </w:t>
      </w:r>
    </w:p>
    <w:p w14:paraId="74CCC994" w14:textId="77777777" w:rsidR="00011C55" w:rsidRPr="00011C55" w:rsidRDefault="00011C55" w:rsidP="00011C55">
      <w:pPr>
        <w:pStyle w:val="BodyText3"/>
        <w:numPr>
          <w:ilvl w:val="12"/>
          <w:numId w:val="0"/>
        </w:numPr>
        <w:rPr>
          <w:rFonts w:ascii="Arial" w:hAnsi="Arial" w:cs="Arial"/>
          <w:sz w:val="22"/>
          <w:szCs w:val="22"/>
        </w:rPr>
      </w:pPr>
    </w:p>
    <w:p w14:paraId="6F5E1EEC" w14:textId="77777777" w:rsidR="00011C55" w:rsidRPr="00011C55" w:rsidRDefault="00011C55" w:rsidP="00011C55">
      <w:pPr>
        <w:pStyle w:val="BodyText3"/>
        <w:numPr>
          <w:ilvl w:val="12"/>
          <w:numId w:val="0"/>
        </w:numPr>
        <w:rPr>
          <w:rFonts w:ascii="Arial" w:hAnsi="Arial" w:cs="Arial"/>
          <w:sz w:val="22"/>
          <w:szCs w:val="22"/>
        </w:rPr>
      </w:pPr>
    </w:p>
    <w:p w14:paraId="08D53867" w14:textId="77777777" w:rsidR="00011C55" w:rsidRPr="00011C55" w:rsidRDefault="00011C55" w:rsidP="00011C55">
      <w:pPr>
        <w:pStyle w:val="BodyText3"/>
        <w:numPr>
          <w:ilvl w:val="12"/>
          <w:numId w:val="0"/>
        </w:numPr>
        <w:rPr>
          <w:rFonts w:ascii="Arial" w:hAnsi="Arial" w:cs="Arial"/>
          <w:sz w:val="22"/>
          <w:szCs w:val="22"/>
        </w:rPr>
      </w:pPr>
      <w:r w:rsidRPr="00011C55">
        <w:rPr>
          <w:rFonts w:ascii="Arial" w:hAnsi="Arial" w:cs="Arial"/>
          <w:sz w:val="22"/>
          <w:szCs w:val="22"/>
        </w:rPr>
        <w:t xml:space="preserve">The Authority expects that the Supplier will work with it to </w:t>
      </w:r>
      <w:r>
        <w:rPr>
          <w:rFonts w:ascii="Arial" w:hAnsi="Arial" w:cs="Arial"/>
          <w:sz w:val="22"/>
          <w:szCs w:val="22"/>
        </w:rPr>
        <w:t xml:space="preserve">deliver continual improvement. </w:t>
      </w:r>
    </w:p>
    <w:p w14:paraId="072D984F" w14:textId="77777777" w:rsidR="000A71B3" w:rsidRDefault="000A71B3" w:rsidP="00011C55">
      <w:pPr>
        <w:jc w:val="both"/>
        <w:rPr>
          <w:rFonts w:ascii="Arial" w:hAnsi="Arial" w:cs="Arial"/>
          <w:b/>
          <w:bCs/>
          <w:sz w:val="28"/>
          <w:szCs w:val="28"/>
        </w:rPr>
      </w:pPr>
    </w:p>
    <w:p w14:paraId="7B38C0F9" w14:textId="77777777" w:rsidR="000A71B3" w:rsidRDefault="000A71B3" w:rsidP="00011C55">
      <w:pPr>
        <w:jc w:val="both"/>
        <w:rPr>
          <w:rFonts w:ascii="Arial" w:hAnsi="Arial" w:cs="Arial"/>
          <w:b/>
          <w:bCs/>
          <w:sz w:val="28"/>
          <w:szCs w:val="28"/>
        </w:rPr>
      </w:pPr>
    </w:p>
    <w:p w14:paraId="4B501797" w14:textId="77777777" w:rsidR="000A71B3" w:rsidRDefault="000A71B3" w:rsidP="00011C55">
      <w:pPr>
        <w:jc w:val="both"/>
        <w:rPr>
          <w:rFonts w:ascii="Arial" w:hAnsi="Arial" w:cs="Arial"/>
          <w:b/>
          <w:bCs/>
          <w:sz w:val="28"/>
          <w:szCs w:val="28"/>
        </w:rPr>
      </w:pPr>
    </w:p>
    <w:p w14:paraId="5AA5D924" w14:textId="77777777" w:rsidR="000A71B3" w:rsidRDefault="000A71B3" w:rsidP="00011C55">
      <w:pPr>
        <w:jc w:val="both"/>
        <w:rPr>
          <w:rFonts w:ascii="Arial" w:hAnsi="Arial" w:cs="Arial"/>
          <w:b/>
          <w:bCs/>
          <w:sz w:val="28"/>
          <w:szCs w:val="28"/>
        </w:rPr>
      </w:pPr>
    </w:p>
    <w:p w14:paraId="27881964" w14:textId="77777777" w:rsidR="000A71B3" w:rsidRDefault="000A71B3" w:rsidP="00011C55">
      <w:pPr>
        <w:jc w:val="both"/>
        <w:rPr>
          <w:rFonts w:ascii="Arial" w:hAnsi="Arial" w:cs="Arial"/>
          <w:b/>
          <w:bCs/>
          <w:sz w:val="28"/>
          <w:szCs w:val="28"/>
        </w:rPr>
      </w:pPr>
    </w:p>
    <w:p w14:paraId="2B42C69B" w14:textId="77777777" w:rsidR="000A71B3" w:rsidRDefault="000A71B3" w:rsidP="00011C55">
      <w:pPr>
        <w:jc w:val="both"/>
        <w:rPr>
          <w:rFonts w:ascii="Arial" w:hAnsi="Arial" w:cs="Arial"/>
          <w:b/>
          <w:bCs/>
          <w:sz w:val="28"/>
          <w:szCs w:val="28"/>
        </w:rPr>
      </w:pPr>
    </w:p>
    <w:p w14:paraId="3BC9E168" w14:textId="77777777" w:rsidR="000A71B3" w:rsidRDefault="000A71B3" w:rsidP="00011C55">
      <w:pPr>
        <w:jc w:val="both"/>
        <w:rPr>
          <w:rFonts w:ascii="Arial" w:hAnsi="Arial" w:cs="Arial"/>
          <w:b/>
          <w:bCs/>
          <w:sz w:val="28"/>
          <w:szCs w:val="28"/>
        </w:rPr>
      </w:pPr>
    </w:p>
    <w:p w14:paraId="4AD915FE" w14:textId="77777777" w:rsidR="000A71B3" w:rsidRDefault="000A71B3" w:rsidP="00011C55">
      <w:pPr>
        <w:jc w:val="both"/>
        <w:rPr>
          <w:rFonts w:ascii="Arial" w:hAnsi="Arial" w:cs="Arial"/>
          <w:b/>
          <w:bCs/>
          <w:sz w:val="28"/>
          <w:szCs w:val="28"/>
        </w:rPr>
      </w:pPr>
    </w:p>
    <w:p w14:paraId="052D887E" w14:textId="77777777" w:rsidR="000A71B3" w:rsidRDefault="000A71B3" w:rsidP="00011C55">
      <w:pPr>
        <w:jc w:val="both"/>
        <w:rPr>
          <w:rFonts w:ascii="Arial" w:hAnsi="Arial" w:cs="Arial"/>
          <w:b/>
          <w:bCs/>
          <w:sz w:val="28"/>
          <w:szCs w:val="28"/>
        </w:rPr>
      </w:pPr>
    </w:p>
    <w:p w14:paraId="3EDA0DBC" w14:textId="77777777" w:rsidR="000A71B3" w:rsidRDefault="000A71B3" w:rsidP="00011C55">
      <w:pPr>
        <w:jc w:val="both"/>
        <w:rPr>
          <w:rFonts w:ascii="Arial" w:hAnsi="Arial" w:cs="Arial"/>
          <w:b/>
          <w:bCs/>
          <w:sz w:val="28"/>
          <w:szCs w:val="28"/>
        </w:rPr>
      </w:pPr>
    </w:p>
    <w:p w14:paraId="4E4DB578" w14:textId="77777777" w:rsidR="000A71B3" w:rsidRDefault="000A71B3" w:rsidP="00011C55">
      <w:pPr>
        <w:jc w:val="both"/>
        <w:rPr>
          <w:rFonts w:ascii="Arial" w:hAnsi="Arial" w:cs="Arial"/>
          <w:b/>
          <w:bCs/>
          <w:sz w:val="28"/>
          <w:szCs w:val="28"/>
        </w:rPr>
      </w:pPr>
    </w:p>
    <w:p w14:paraId="1637A413" w14:textId="77777777" w:rsidR="000A71B3" w:rsidRDefault="000A71B3" w:rsidP="00011C55">
      <w:pPr>
        <w:jc w:val="both"/>
        <w:rPr>
          <w:rFonts w:ascii="Arial" w:hAnsi="Arial" w:cs="Arial"/>
          <w:b/>
          <w:bCs/>
          <w:sz w:val="28"/>
          <w:szCs w:val="28"/>
        </w:rPr>
      </w:pPr>
    </w:p>
    <w:p w14:paraId="6F9E1A75" w14:textId="77777777" w:rsidR="000A71B3" w:rsidRDefault="000A71B3" w:rsidP="00011C55">
      <w:pPr>
        <w:jc w:val="both"/>
        <w:rPr>
          <w:rFonts w:ascii="Arial" w:hAnsi="Arial" w:cs="Arial"/>
          <w:b/>
          <w:bCs/>
          <w:sz w:val="28"/>
          <w:szCs w:val="28"/>
        </w:rPr>
      </w:pPr>
    </w:p>
    <w:p w14:paraId="1F69E521" w14:textId="77777777" w:rsidR="000A71B3" w:rsidRDefault="000A71B3" w:rsidP="00011C55">
      <w:pPr>
        <w:jc w:val="both"/>
        <w:rPr>
          <w:rFonts w:ascii="Arial" w:hAnsi="Arial" w:cs="Arial"/>
          <w:b/>
          <w:bCs/>
          <w:sz w:val="28"/>
          <w:szCs w:val="28"/>
        </w:rPr>
      </w:pPr>
    </w:p>
    <w:p w14:paraId="42264105" w14:textId="77777777" w:rsidR="00011C55" w:rsidRPr="00AD3E60" w:rsidRDefault="00011C55" w:rsidP="00011C55">
      <w:pPr>
        <w:jc w:val="both"/>
        <w:rPr>
          <w:rFonts w:ascii="Arial" w:hAnsi="Arial" w:cs="Arial"/>
          <w:sz w:val="28"/>
          <w:szCs w:val="28"/>
          <w:highlight w:val="red"/>
        </w:rPr>
      </w:pPr>
      <w:r w:rsidRPr="00AD3E60">
        <w:rPr>
          <w:rFonts w:ascii="Arial" w:hAnsi="Arial" w:cs="Arial"/>
          <w:b/>
          <w:bCs/>
          <w:sz w:val="28"/>
          <w:szCs w:val="28"/>
        </w:rPr>
        <w:lastRenderedPageBreak/>
        <w:t>Schedule Four – Service Level Agreement and Key Performance Indicators</w:t>
      </w:r>
    </w:p>
    <w:p w14:paraId="509939F4" w14:textId="77777777" w:rsidR="00011C55" w:rsidRPr="00011C55" w:rsidRDefault="00011C55" w:rsidP="00011C55">
      <w:pPr>
        <w:rPr>
          <w:rFonts w:ascii="Arial" w:hAnsi="Arial" w:cs="Arial"/>
          <w:lang w:val="en-US"/>
        </w:rPr>
      </w:pPr>
    </w:p>
    <w:p w14:paraId="21511704" w14:textId="77777777" w:rsidR="00011C55" w:rsidRDefault="00011C55" w:rsidP="00011C55">
      <w:pPr>
        <w:rPr>
          <w:rFonts w:ascii="Arial" w:hAnsi="Arial" w:cs="Arial"/>
          <w:lang w:val="en-US"/>
        </w:rPr>
      </w:pPr>
      <w:r w:rsidRPr="00663EA7">
        <w:rPr>
          <w:rFonts w:ascii="Arial" w:hAnsi="Arial" w:cs="Arial"/>
          <w:b/>
          <w:lang w:val="en-US"/>
        </w:rPr>
        <w:t>4.1</w:t>
      </w:r>
      <w:r w:rsidRPr="00011C55">
        <w:rPr>
          <w:rFonts w:ascii="Arial" w:hAnsi="Arial" w:cs="Arial"/>
          <w:lang w:val="en-US"/>
        </w:rPr>
        <w:tab/>
        <w:t xml:space="preserve">This Contract is subject to a Service Level Agreement (SLA) and the Supplier will be required to adhere to the required Service Levels over the contract term as follows: </w:t>
      </w:r>
    </w:p>
    <w:p w14:paraId="3EECB1F8" w14:textId="77777777" w:rsidR="00011C55" w:rsidRPr="00011C55" w:rsidRDefault="00011C55" w:rsidP="00011C55">
      <w:pPr>
        <w:rPr>
          <w:rFonts w:ascii="Arial" w:hAnsi="Arial" w:cs="Arial"/>
          <w:i/>
          <w:lang w:val="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01"/>
        <w:gridCol w:w="852"/>
        <w:gridCol w:w="2999"/>
        <w:gridCol w:w="1851"/>
        <w:gridCol w:w="1812"/>
      </w:tblGrid>
      <w:tr w:rsidR="00011C55" w:rsidRPr="00011C55" w14:paraId="6A60E99F" w14:textId="77777777" w:rsidTr="00FD1378">
        <w:trPr>
          <w:trHeight w:val="522"/>
        </w:trPr>
        <w:tc>
          <w:tcPr>
            <w:tcW w:w="521" w:type="dxa"/>
            <w:shd w:val="clear" w:color="auto" w:fill="D9D9D9"/>
          </w:tcPr>
          <w:p w14:paraId="197455CE" w14:textId="77777777" w:rsidR="00011C55" w:rsidRPr="00011C55" w:rsidRDefault="00011C55" w:rsidP="00FD1378">
            <w:pPr>
              <w:rPr>
                <w:rFonts w:ascii="Arial" w:hAnsi="Arial" w:cs="Arial"/>
                <w:i/>
                <w:lang w:val="en-US"/>
              </w:rPr>
            </w:pPr>
            <w:r w:rsidRPr="00011C55">
              <w:rPr>
                <w:rFonts w:ascii="Arial" w:hAnsi="Arial" w:cs="Arial"/>
                <w:i/>
                <w:lang w:val="en-US"/>
              </w:rPr>
              <w:t>No.</w:t>
            </w:r>
          </w:p>
        </w:tc>
        <w:tc>
          <w:tcPr>
            <w:tcW w:w="1400" w:type="dxa"/>
            <w:shd w:val="clear" w:color="auto" w:fill="D9D9D9"/>
          </w:tcPr>
          <w:p w14:paraId="1F0C8A18" w14:textId="77777777" w:rsidR="00011C55" w:rsidRPr="00011C55" w:rsidRDefault="00011C55" w:rsidP="00FD1378">
            <w:pPr>
              <w:rPr>
                <w:rFonts w:ascii="Arial" w:hAnsi="Arial" w:cs="Arial"/>
                <w:i/>
                <w:lang w:val="en-US"/>
              </w:rPr>
            </w:pPr>
            <w:r w:rsidRPr="00011C55">
              <w:rPr>
                <w:rFonts w:ascii="Arial" w:hAnsi="Arial" w:cs="Arial"/>
                <w:i/>
                <w:lang w:val="en-US"/>
              </w:rPr>
              <w:t>SLA</w:t>
            </w:r>
          </w:p>
        </w:tc>
        <w:tc>
          <w:tcPr>
            <w:tcW w:w="794" w:type="dxa"/>
            <w:shd w:val="clear" w:color="auto" w:fill="D9D9D9"/>
          </w:tcPr>
          <w:p w14:paraId="3F1A6E6B" w14:textId="77777777" w:rsidR="00011C55" w:rsidRPr="00011C55" w:rsidRDefault="00011C55" w:rsidP="00FD1378">
            <w:pPr>
              <w:rPr>
                <w:rFonts w:ascii="Arial" w:hAnsi="Arial" w:cs="Arial"/>
                <w:i/>
                <w:lang w:val="en-US"/>
              </w:rPr>
            </w:pPr>
            <w:r w:rsidRPr="00011C55">
              <w:rPr>
                <w:rFonts w:ascii="Arial" w:hAnsi="Arial" w:cs="Arial"/>
                <w:i/>
                <w:lang w:val="en-US"/>
              </w:rPr>
              <w:t>Target Score</w:t>
            </w:r>
          </w:p>
        </w:tc>
        <w:tc>
          <w:tcPr>
            <w:tcW w:w="3114" w:type="dxa"/>
            <w:shd w:val="clear" w:color="auto" w:fill="D9D9D9"/>
          </w:tcPr>
          <w:p w14:paraId="740AE572" w14:textId="77777777" w:rsidR="00011C55" w:rsidRPr="00011C55" w:rsidRDefault="00011C55" w:rsidP="00FD1378">
            <w:pPr>
              <w:rPr>
                <w:rFonts w:ascii="Arial" w:hAnsi="Arial" w:cs="Arial"/>
                <w:i/>
                <w:lang w:val="en-US"/>
              </w:rPr>
            </w:pPr>
            <w:r w:rsidRPr="00011C55">
              <w:rPr>
                <w:rFonts w:ascii="Arial" w:hAnsi="Arial" w:cs="Arial"/>
                <w:i/>
                <w:lang w:val="en-US"/>
              </w:rPr>
              <w:t>Definition</w:t>
            </w:r>
          </w:p>
        </w:tc>
        <w:tc>
          <w:tcPr>
            <w:tcW w:w="1884" w:type="dxa"/>
            <w:shd w:val="clear" w:color="auto" w:fill="D9D9D9"/>
          </w:tcPr>
          <w:p w14:paraId="611139CD" w14:textId="77777777" w:rsidR="00011C55" w:rsidRPr="00011C55" w:rsidRDefault="00011C55" w:rsidP="00FD1378">
            <w:pPr>
              <w:rPr>
                <w:rFonts w:ascii="Arial" w:hAnsi="Arial" w:cs="Arial"/>
                <w:i/>
                <w:lang w:val="en-US"/>
              </w:rPr>
            </w:pPr>
            <w:r w:rsidRPr="00011C55">
              <w:rPr>
                <w:rFonts w:ascii="Arial" w:hAnsi="Arial" w:cs="Arial"/>
                <w:i/>
                <w:lang w:val="en-US"/>
              </w:rPr>
              <w:t>Scoring Method</w:t>
            </w:r>
          </w:p>
        </w:tc>
        <w:tc>
          <w:tcPr>
            <w:tcW w:w="1861" w:type="dxa"/>
            <w:shd w:val="clear" w:color="auto" w:fill="D9D9D9"/>
          </w:tcPr>
          <w:p w14:paraId="6CE3632F" w14:textId="77777777" w:rsidR="00011C55" w:rsidRPr="00011C55" w:rsidRDefault="00011C55" w:rsidP="00FD1378">
            <w:pPr>
              <w:rPr>
                <w:rFonts w:ascii="Arial" w:hAnsi="Arial" w:cs="Arial"/>
                <w:i/>
                <w:lang w:val="en-US"/>
              </w:rPr>
            </w:pPr>
            <w:r w:rsidRPr="00011C55">
              <w:rPr>
                <w:rFonts w:ascii="Arial" w:hAnsi="Arial" w:cs="Arial"/>
                <w:i/>
                <w:lang w:val="en-US"/>
              </w:rPr>
              <w:t>Lots Applicable</w:t>
            </w:r>
          </w:p>
        </w:tc>
      </w:tr>
      <w:tr w:rsidR="00011C55" w:rsidRPr="00011C55" w14:paraId="051D8AD8" w14:textId="77777777" w:rsidTr="00FD1378">
        <w:trPr>
          <w:trHeight w:val="1331"/>
        </w:trPr>
        <w:tc>
          <w:tcPr>
            <w:tcW w:w="521" w:type="dxa"/>
            <w:shd w:val="clear" w:color="auto" w:fill="auto"/>
          </w:tcPr>
          <w:p w14:paraId="22EF7A2A" w14:textId="77777777" w:rsidR="00011C55" w:rsidRPr="00011C55" w:rsidRDefault="00011C55" w:rsidP="00FD1378">
            <w:pPr>
              <w:rPr>
                <w:rFonts w:ascii="Arial" w:hAnsi="Arial" w:cs="Arial"/>
                <w:lang w:val="en-US"/>
              </w:rPr>
            </w:pPr>
            <w:r w:rsidRPr="00011C55">
              <w:rPr>
                <w:rFonts w:ascii="Arial" w:hAnsi="Arial" w:cs="Arial"/>
                <w:lang w:val="en-US"/>
              </w:rPr>
              <w:t>1</w:t>
            </w:r>
          </w:p>
        </w:tc>
        <w:tc>
          <w:tcPr>
            <w:tcW w:w="1400" w:type="dxa"/>
            <w:shd w:val="clear" w:color="auto" w:fill="auto"/>
          </w:tcPr>
          <w:p w14:paraId="582E6B55" w14:textId="77777777" w:rsidR="00011C55" w:rsidRPr="00011C55" w:rsidRDefault="00011C55" w:rsidP="00FD1378">
            <w:pPr>
              <w:rPr>
                <w:rFonts w:ascii="Arial" w:hAnsi="Arial" w:cs="Arial"/>
                <w:lang w:val="en-US"/>
              </w:rPr>
            </w:pPr>
            <w:r w:rsidRPr="00011C55">
              <w:rPr>
                <w:rFonts w:ascii="Arial" w:hAnsi="Arial" w:cs="Arial"/>
                <w:lang w:val="en-US"/>
              </w:rPr>
              <w:t>Queries</w:t>
            </w:r>
          </w:p>
        </w:tc>
        <w:tc>
          <w:tcPr>
            <w:tcW w:w="794" w:type="dxa"/>
            <w:shd w:val="clear" w:color="auto" w:fill="auto"/>
          </w:tcPr>
          <w:p w14:paraId="07D88010" w14:textId="77777777" w:rsidR="00011C55" w:rsidRPr="00011C55" w:rsidRDefault="00011C55" w:rsidP="00FD1378">
            <w:pPr>
              <w:rPr>
                <w:rFonts w:ascii="Arial" w:hAnsi="Arial" w:cs="Arial"/>
                <w:lang w:val="en-US"/>
              </w:rPr>
            </w:pPr>
            <w:r w:rsidRPr="00011C55">
              <w:rPr>
                <w:rFonts w:ascii="Arial" w:hAnsi="Arial" w:cs="Arial"/>
                <w:lang w:val="en-US"/>
              </w:rPr>
              <w:t>97%</w:t>
            </w:r>
          </w:p>
        </w:tc>
        <w:tc>
          <w:tcPr>
            <w:tcW w:w="3114" w:type="dxa"/>
            <w:shd w:val="clear" w:color="auto" w:fill="auto"/>
          </w:tcPr>
          <w:p w14:paraId="17B593AC" w14:textId="77777777" w:rsidR="00011C55" w:rsidRPr="00011C55" w:rsidRDefault="00011C55" w:rsidP="00FD1378">
            <w:pPr>
              <w:rPr>
                <w:rFonts w:ascii="Arial" w:hAnsi="Arial" w:cs="Arial"/>
                <w:lang w:val="en-US"/>
              </w:rPr>
            </w:pPr>
            <w:r w:rsidRPr="00011C55">
              <w:rPr>
                <w:rFonts w:ascii="Arial" w:hAnsi="Arial" w:cs="Arial"/>
                <w:lang w:val="en-US"/>
              </w:rPr>
              <w:t>All queries to be acknowledged by the supplier within one working day via email and resolved in line with the contractual requirements  with within 3 working days.</w:t>
            </w:r>
          </w:p>
        </w:tc>
        <w:tc>
          <w:tcPr>
            <w:tcW w:w="1884" w:type="dxa"/>
            <w:shd w:val="clear" w:color="auto" w:fill="auto"/>
          </w:tcPr>
          <w:p w14:paraId="2BEEE741" w14:textId="77777777" w:rsidR="00011C55" w:rsidRPr="00011C55" w:rsidRDefault="00011C55" w:rsidP="00FD1378">
            <w:pPr>
              <w:rPr>
                <w:rFonts w:ascii="Arial" w:hAnsi="Arial" w:cs="Arial"/>
                <w:i/>
                <w:lang w:val="en-US"/>
              </w:rPr>
            </w:pPr>
            <w:r w:rsidRPr="00011C55">
              <w:rPr>
                <w:rFonts w:ascii="Arial" w:hAnsi="Arial" w:cs="Arial"/>
                <w:lang w:val="en-US"/>
              </w:rPr>
              <w:t>x% (service level performance measure) – x% (actual service level achieved by supplier)</w:t>
            </w:r>
          </w:p>
        </w:tc>
        <w:tc>
          <w:tcPr>
            <w:tcW w:w="1861" w:type="dxa"/>
          </w:tcPr>
          <w:p w14:paraId="072A842E" w14:textId="77777777" w:rsidR="00011C55" w:rsidRPr="00011C55" w:rsidRDefault="00011C55" w:rsidP="00FD1378">
            <w:pPr>
              <w:rPr>
                <w:rFonts w:ascii="Arial" w:hAnsi="Arial" w:cs="Arial"/>
                <w:lang w:val="en-US"/>
              </w:rPr>
            </w:pPr>
            <w:r w:rsidRPr="00011C55">
              <w:rPr>
                <w:rFonts w:ascii="Arial" w:hAnsi="Arial" w:cs="Arial"/>
                <w:lang w:val="en-US"/>
              </w:rPr>
              <w:t>All Lots</w:t>
            </w:r>
          </w:p>
        </w:tc>
      </w:tr>
      <w:tr w:rsidR="00011C55" w:rsidRPr="00011C55" w14:paraId="6B1DF521" w14:textId="77777777" w:rsidTr="00FD1378">
        <w:trPr>
          <w:trHeight w:val="1331"/>
        </w:trPr>
        <w:tc>
          <w:tcPr>
            <w:tcW w:w="521" w:type="dxa"/>
            <w:shd w:val="clear" w:color="auto" w:fill="auto"/>
          </w:tcPr>
          <w:p w14:paraId="59642170" w14:textId="77777777" w:rsidR="00011C55" w:rsidRPr="00011C55" w:rsidRDefault="00011C55" w:rsidP="00FD1378">
            <w:pPr>
              <w:rPr>
                <w:rFonts w:ascii="Arial" w:hAnsi="Arial" w:cs="Arial"/>
                <w:lang w:val="en-US"/>
              </w:rPr>
            </w:pPr>
            <w:r w:rsidRPr="00011C55">
              <w:rPr>
                <w:rFonts w:ascii="Arial" w:hAnsi="Arial" w:cs="Arial"/>
                <w:lang w:val="en-US"/>
              </w:rPr>
              <w:t>2</w:t>
            </w:r>
          </w:p>
        </w:tc>
        <w:tc>
          <w:tcPr>
            <w:tcW w:w="1400" w:type="dxa"/>
            <w:shd w:val="clear" w:color="auto" w:fill="auto"/>
          </w:tcPr>
          <w:p w14:paraId="71639C87" w14:textId="77777777" w:rsidR="00011C55" w:rsidRPr="00011C55" w:rsidRDefault="00011C55" w:rsidP="00FD1378">
            <w:pPr>
              <w:rPr>
                <w:rFonts w:ascii="Arial" w:hAnsi="Arial" w:cs="Arial"/>
                <w:lang w:val="en-US"/>
              </w:rPr>
            </w:pPr>
            <w:r w:rsidRPr="00011C55">
              <w:rPr>
                <w:rFonts w:ascii="Arial" w:hAnsi="Arial" w:cs="Arial"/>
                <w:lang w:val="en-US"/>
              </w:rPr>
              <w:t>Training Delivery</w:t>
            </w:r>
          </w:p>
        </w:tc>
        <w:tc>
          <w:tcPr>
            <w:tcW w:w="794" w:type="dxa"/>
            <w:shd w:val="clear" w:color="auto" w:fill="auto"/>
          </w:tcPr>
          <w:p w14:paraId="1578D4E4" w14:textId="77777777" w:rsidR="00011C55" w:rsidRPr="00011C55" w:rsidRDefault="00011C55" w:rsidP="00FD1378">
            <w:pPr>
              <w:rPr>
                <w:rFonts w:ascii="Arial" w:hAnsi="Arial" w:cs="Arial"/>
                <w:lang w:val="en-US"/>
              </w:rPr>
            </w:pPr>
            <w:r w:rsidRPr="00011C55">
              <w:rPr>
                <w:rFonts w:ascii="Arial" w:hAnsi="Arial" w:cs="Arial"/>
                <w:lang w:val="en-US"/>
              </w:rPr>
              <w:t>97%</w:t>
            </w:r>
          </w:p>
        </w:tc>
        <w:tc>
          <w:tcPr>
            <w:tcW w:w="3114" w:type="dxa"/>
            <w:shd w:val="clear" w:color="auto" w:fill="auto"/>
          </w:tcPr>
          <w:p w14:paraId="578BED64" w14:textId="77777777" w:rsidR="00011C55" w:rsidRPr="00011C55" w:rsidRDefault="00011C55" w:rsidP="00FD1378">
            <w:pPr>
              <w:rPr>
                <w:rFonts w:ascii="Arial" w:hAnsi="Arial" w:cs="Arial"/>
                <w:lang w:val="en-US"/>
              </w:rPr>
            </w:pPr>
            <w:r w:rsidRPr="00011C55">
              <w:rPr>
                <w:rFonts w:ascii="Arial" w:hAnsi="Arial" w:cs="Arial"/>
                <w:lang w:val="en-US"/>
              </w:rPr>
              <w:t>All training must be delivered to the agreed timetable</w:t>
            </w:r>
          </w:p>
        </w:tc>
        <w:tc>
          <w:tcPr>
            <w:tcW w:w="1884" w:type="dxa"/>
            <w:shd w:val="clear" w:color="auto" w:fill="auto"/>
          </w:tcPr>
          <w:p w14:paraId="2E1F08DE" w14:textId="77777777" w:rsidR="00011C55" w:rsidRPr="00011C55" w:rsidRDefault="00011C55" w:rsidP="00FD1378">
            <w:pPr>
              <w:rPr>
                <w:rFonts w:ascii="Arial" w:hAnsi="Arial" w:cs="Arial"/>
                <w:i/>
                <w:lang w:val="en-US"/>
              </w:rPr>
            </w:pPr>
            <w:r w:rsidRPr="00011C55">
              <w:rPr>
                <w:rFonts w:ascii="Arial" w:hAnsi="Arial" w:cs="Arial"/>
                <w:lang w:val="en-US"/>
              </w:rPr>
              <w:t>x% (service level performance measure) – x% (actual service level achieved by supplier)</w:t>
            </w:r>
          </w:p>
        </w:tc>
        <w:tc>
          <w:tcPr>
            <w:tcW w:w="1861" w:type="dxa"/>
          </w:tcPr>
          <w:p w14:paraId="77A409EE" w14:textId="77777777" w:rsidR="00011C55" w:rsidRPr="00011C55" w:rsidRDefault="0067094F" w:rsidP="0067094F">
            <w:pPr>
              <w:rPr>
                <w:rFonts w:ascii="Arial" w:hAnsi="Arial" w:cs="Arial"/>
                <w:lang w:val="en-US"/>
              </w:rPr>
            </w:pPr>
            <w:r>
              <w:rPr>
                <w:rFonts w:ascii="Arial" w:hAnsi="Arial" w:cs="Arial"/>
                <w:lang w:val="en-US"/>
              </w:rPr>
              <w:t>Lot 2</w:t>
            </w:r>
          </w:p>
        </w:tc>
      </w:tr>
      <w:tr w:rsidR="00011C55" w:rsidRPr="00011C55" w14:paraId="25D9B604" w14:textId="77777777" w:rsidTr="00FD1378">
        <w:trPr>
          <w:trHeight w:val="1331"/>
        </w:trPr>
        <w:tc>
          <w:tcPr>
            <w:tcW w:w="521" w:type="dxa"/>
            <w:shd w:val="clear" w:color="auto" w:fill="auto"/>
          </w:tcPr>
          <w:p w14:paraId="7751F4FC" w14:textId="77777777" w:rsidR="00011C55" w:rsidRPr="00011C55" w:rsidRDefault="00011C55" w:rsidP="00FD1378">
            <w:pPr>
              <w:rPr>
                <w:rFonts w:ascii="Arial" w:hAnsi="Arial" w:cs="Arial"/>
                <w:lang w:val="en-US"/>
              </w:rPr>
            </w:pPr>
            <w:r w:rsidRPr="00011C55">
              <w:rPr>
                <w:rFonts w:ascii="Arial" w:hAnsi="Arial" w:cs="Arial"/>
                <w:lang w:val="en-US"/>
              </w:rPr>
              <w:t>3</w:t>
            </w:r>
          </w:p>
        </w:tc>
        <w:tc>
          <w:tcPr>
            <w:tcW w:w="1400" w:type="dxa"/>
            <w:shd w:val="clear" w:color="auto" w:fill="auto"/>
          </w:tcPr>
          <w:p w14:paraId="1E306D72" w14:textId="77777777" w:rsidR="00011C55" w:rsidRPr="00011C55" w:rsidRDefault="00011C55" w:rsidP="00FD1378">
            <w:pPr>
              <w:rPr>
                <w:rFonts w:ascii="Arial" w:hAnsi="Arial" w:cs="Arial"/>
                <w:lang w:val="en-US"/>
              </w:rPr>
            </w:pPr>
            <w:r w:rsidRPr="00011C55">
              <w:rPr>
                <w:rFonts w:ascii="Arial" w:hAnsi="Arial" w:cs="Arial"/>
                <w:lang w:val="en-US"/>
              </w:rPr>
              <w:t>Delegate success rate</w:t>
            </w:r>
          </w:p>
        </w:tc>
        <w:tc>
          <w:tcPr>
            <w:tcW w:w="794" w:type="dxa"/>
            <w:shd w:val="clear" w:color="auto" w:fill="auto"/>
          </w:tcPr>
          <w:p w14:paraId="42E378AB" w14:textId="77777777" w:rsidR="00011C55" w:rsidRPr="00011C55" w:rsidRDefault="00011C55" w:rsidP="00FD1378">
            <w:pPr>
              <w:rPr>
                <w:rFonts w:ascii="Arial" w:hAnsi="Arial" w:cs="Arial"/>
                <w:lang w:val="en-US"/>
              </w:rPr>
            </w:pPr>
            <w:r w:rsidRPr="00011C55">
              <w:rPr>
                <w:rFonts w:ascii="Arial" w:hAnsi="Arial" w:cs="Arial"/>
                <w:lang w:val="en-US"/>
              </w:rPr>
              <w:t>95%</w:t>
            </w:r>
          </w:p>
        </w:tc>
        <w:tc>
          <w:tcPr>
            <w:tcW w:w="3114" w:type="dxa"/>
            <w:shd w:val="clear" w:color="auto" w:fill="auto"/>
          </w:tcPr>
          <w:p w14:paraId="2B991230" w14:textId="77777777" w:rsidR="00011C55" w:rsidRPr="00011C55" w:rsidRDefault="00011C55" w:rsidP="00FD1378">
            <w:pPr>
              <w:rPr>
                <w:rFonts w:ascii="Arial" w:hAnsi="Arial" w:cs="Arial"/>
                <w:lang w:val="en-US"/>
              </w:rPr>
            </w:pPr>
            <w:r w:rsidRPr="00011C55">
              <w:rPr>
                <w:rFonts w:ascii="Arial" w:hAnsi="Arial" w:cs="Arial"/>
                <w:lang w:val="en-US"/>
              </w:rPr>
              <w:t>Success rate of delegates passing the course.</w:t>
            </w:r>
          </w:p>
        </w:tc>
        <w:tc>
          <w:tcPr>
            <w:tcW w:w="1884" w:type="dxa"/>
            <w:shd w:val="clear" w:color="auto" w:fill="auto"/>
          </w:tcPr>
          <w:p w14:paraId="2A5B7BA7" w14:textId="77777777" w:rsidR="00011C55" w:rsidRPr="00011C55" w:rsidRDefault="00011C55" w:rsidP="00FD1378">
            <w:pPr>
              <w:rPr>
                <w:rFonts w:ascii="Arial" w:hAnsi="Arial" w:cs="Arial"/>
                <w:lang w:val="en-US"/>
              </w:rPr>
            </w:pPr>
            <w:r w:rsidRPr="00011C55">
              <w:rPr>
                <w:rFonts w:ascii="Arial" w:hAnsi="Arial" w:cs="Arial"/>
                <w:lang w:val="en-US"/>
              </w:rPr>
              <w:t>x% (service level performance measure) – x% (actual service level achieved by supplier)</w:t>
            </w:r>
          </w:p>
        </w:tc>
        <w:tc>
          <w:tcPr>
            <w:tcW w:w="1861" w:type="dxa"/>
          </w:tcPr>
          <w:p w14:paraId="12A382B3" w14:textId="77777777" w:rsidR="00011C55" w:rsidRPr="00011C55" w:rsidRDefault="0067094F" w:rsidP="0067094F">
            <w:pPr>
              <w:rPr>
                <w:rFonts w:ascii="Arial" w:hAnsi="Arial" w:cs="Arial"/>
                <w:lang w:val="en-US"/>
              </w:rPr>
            </w:pPr>
            <w:r>
              <w:rPr>
                <w:rFonts w:ascii="Arial" w:hAnsi="Arial" w:cs="Arial"/>
                <w:lang w:val="en-US"/>
              </w:rPr>
              <w:t>Lot 2</w:t>
            </w:r>
          </w:p>
        </w:tc>
      </w:tr>
      <w:tr w:rsidR="00011C55" w:rsidRPr="00011C55" w14:paraId="0427F580" w14:textId="77777777" w:rsidTr="00FD1378">
        <w:trPr>
          <w:trHeight w:val="1600"/>
        </w:trPr>
        <w:tc>
          <w:tcPr>
            <w:tcW w:w="521" w:type="dxa"/>
            <w:shd w:val="clear" w:color="auto" w:fill="auto"/>
          </w:tcPr>
          <w:p w14:paraId="2C2878A4" w14:textId="77777777" w:rsidR="00011C55" w:rsidRPr="00011C55" w:rsidRDefault="00011C55" w:rsidP="00FD1378">
            <w:pPr>
              <w:rPr>
                <w:rFonts w:ascii="Arial" w:hAnsi="Arial" w:cs="Arial"/>
                <w:lang w:val="en-US"/>
              </w:rPr>
            </w:pPr>
            <w:r w:rsidRPr="00011C55">
              <w:rPr>
                <w:rFonts w:ascii="Arial" w:hAnsi="Arial" w:cs="Arial"/>
                <w:lang w:val="en-US"/>
              </w:rPr>
              <w:t>4</w:t>
            </w:r>
          </w:p>
        </w:tc>
        <w:tc>
          <w:tcPr>
            <w:tcW w:w="1400" w:type="dxa"/>
            <w:shd w:val="clear" w:color="auto" w:fill="auto"/>
          </w:tcPr>
          <w:p w14:paraId="27A90678" w14:textId="77777777" w:rsidR="00011C55" w:rsidRPr="00011C55" w:rsidRDefault="00011C55" w:rsidP="00FD1378">
            <w:pPr>
              <w:rPr>
                <w:rFonts w:ascii="Arial" w:hAnsi="Arial" w:cs="Arial"/>
                <w:lang w:val="en-US"/>
              </w:rPr>
            </w:pPr>
            <w:r w:rsidRPr="00011C55">
              <w:rPr>
                <w:rFonts w:ascii="Arial" w:hAnsi="Arial" w:cs="Arial"/>
                <w:lang w:val="en-US"/>
              </w:rPr>
              <w:t>Contract Management Meetings</w:t>
            </w:r>
          </w:p>
        </w:tc>
        <w:tc>
          <w:tcPr>
            <w:tcW w:w="794" w:type="dxa"/>
            <w:shd w:val="clear" w:color="auto" w:fill="auto"/>
          </w:tcPr>
          <w:p w14:paraId="1A69E9BC" w14:textId="77777777" w:rsidR="00011C55" w:rsidRPr="00011C55" w:rsidRDefault="00011C55" w:rsidP="00FD1378">
            <w:pPr>
              <w:rPr>
                <w:rFonts w:ascii="Arial" w:hAnsi="Arial" w:cs="Arial"/>
                <w:lang w:val="en-US"/>
              </w:rPr>
            </w:pPr>
            <w:r w:rsidRPr="00011C55">
              <w:rPr>
                <w:rFonts w:ascii="Arial" w:hAnsi="Arial" w:cs="Arial"/>
                <w:lang w:val="en-US"/>
              </w:rPr>
              <w:t>100%</w:t>
            </w:r>
          </w:p>
        </w:tc>
        <w:tc>
          <w:tcPr>
            <w:tcW w:w="3114" w:type="dxa"/>
            <w:shd w:val="clear" w:color="auto" w:fill="auto"/>
          </w:tcPr>
          <w:p w14:paraId="6C38975A" w14:textId="77777777" w:rsidR="00011C55" w:rsidRPr="00011C55" w:rsidRDefault="00011C55" w:rsidP="00FD1378">
            <w:pPr>
              <w:rPr>
                <w:rFonts w:ascii="Arial" w:hAnsi="Arial" w:cs="Arial"/>
                <w:lang w:val="en-US"/>
              </w:rPr>
            </w:pPr>
            <w:r w:rsidRPr="00011C55">
              <w:rPr>
                <w:rFonts w:ascii="Arial" w:hAnsi="Arial" w:cs="Arial"/>
                <w:lang w:val="en-US"/>
              </w:rPr>
              <w:t>Supplier shall attend quarterly review meetings as specified by the Authority. If the supplier is unable to attend a meeting they must notify the Authority at least 7 working days in advance of the scheduled meeting.</w:t>
            </w:r>
          </w:p>
        </w:tc>
        <w:tc>
          <w:tcPr>
            <w:tcW w:w="1884" w:type="dxa"/>
            <w:shd w:val="clear" w:color="auto" w:fill="auto"/>
          </w:tcPr>
          <w:p w14:paraId="52135187" w14:textId="77777777" w:rsidR="00011C55" w:rsidRPr="00011C55" w:rsidRDefault="00011C55" w:rsidP="00FD1378">
            <w:pPr>
              <w:rPr>
                <w:rFonts w:ascii="Arial" w:hAnsi="Arial" w:cs="Arial"/>
                <w:lang w:val="en-US"/>
              </w:rPr>
            </w:pPr>
            <w:r w:rsidRPr="00011C55">
              <w:rPr>
                <w:rFonts w:ascii="Arial" w:hAnsi="Arial" w:cs="Arial"/>
                <w:lang w:val="en-US"/>
              </w:rPr>
              <w:t>x% (service level performance measure) – x% (actual service level achieved by supplier)</w:t>
            </w:r>
          </w:p>
        </w:tc>
        <w:tc>
          <w:tcPr>
            <w:tcW w:w="1861" w:type="dxa"/>
          </w:tcPr>
          <w:p w14:paraId="4A2B8F5E" w14:textId="77777777" w:rsidR="00011C55" w:rsidRPr="00011C55" w:rsidRDefault="00011C55" w:rsidP="0067094F">
            <w:pPr>
              <w:rPr>
                <w:rFonts w:ascii="Arial" w:hAnsi="Arial" w:cs="Arial"/>
                <w:lang w:val="en-US"/>
              </w:rPr>
            </w:pPr>
            <w:r w:rsidRPr="00011C55">
              <w:rPr>
                <w:rFonts w:ascii="Arial" w:hAnsi="Arial" w:cs="Arial"/>
                <w:lang w:val="en-US"/>
              </w:rPr>
              <w:t>Lots 1</w:t>
            </w:r>
            <w:r w:rsidR="0067094F">
              <w:rPr>
                <w:rFonts w:ascii="Arial" w:hAnsi="Arial" w:cs="Arial"/>
                <w:lang w:val="en-US"/>
              </w:rPr>
              <w:t xml:space="preserve"> &amp; 2</w:t>
            </w:r>
          </w:p>
        </w:tc>
      </w:tr>
      <w:tr w:rsidR="0067094F" w:rsidRPr="00011C55" w14:paraId="6FE1B72A" w14:textId="77777777" w:rsidTr="00FD1378">
        <w:trPr>
          <w:trHeight w:val="1600"/>
        </w:trPr>
        <w:tc>
          <w:tcPr>
            <w:tcW w:w="521" w:type="dxa"/>
            <w:shd w:val="clear" w:color="auto" w:fill="auto"/>
          </w:tcPr>
          <w:p w14:paraId="0C01D5A4" w14:textId="77777777" w:rsidR="0067094F" w:rsidRPr="00011C55" w:rsidRDefault="0067094F" w:rsidP="00FD1378">
            <w:pPr>
              <w:rPr>
                <w:rFonts w:ascii="Arial" w:hAnsi="Arial" w:cs="Arial"/>
                <w:lang w:val="en-US"/>
              </w:rPr>
            </w:pPr>
            <w:r>
              <w:rPr>
                <w:rFonts w:ascii="Arial" w:hAnsi="Arial" w:cs="Arial"/>
                <w:lang w:val="en-US"/>
              </w:rPr>
              <w:lastRenderedPageBreak/>
              <w:t>5</w:t>
            </w:r>
          </w:p>
        </w:tc>
        <w:tc>
          <w:tcPr>
            <w:tcW w:w="1400" w:type="dxa"/>
            <w:shd w:val="clear" w:color="auto" w:fill="auto"/>
          </w:tcPr>
          <w:p w14:paraId="3D6DB983" w14:textId="77777777" w:rsidR="0067094F" w:rsidRPr="00011C55" w:rsidRDefault="0067094F" w:rsidP="00FD1378">
            <w:pPr>
              <w:rPr>
                <w:rFonts w:ascii="Arial" w:hAnsi="Arial" w:cs="Arial"/>
                <w:lang w:val="en-US"/>
              </w:rPr>
            </w:pPr>
            <w:r>
              <w:rPr>
                <w:rFonts w:ascii="Arial" w:hAnsi="Arial" w:cs="Arial"/>
                <w:lang w:val="en-US"/>
              </w:rPr>
              <w:t>Answering calls</w:t>
            </w:r>
          </w:p>
        </w:tc>
        <w:tc>
          <w:tcPr>
            <w:tcW w:w="794" w:type="dxa"/>
            <w:shd w:val="clear" w:color="auto" w:fill="auto"/>
          </w:tcPr>
          <w:p w14:paraId="3572B4A0" w14:textId="77777777" w:rsidR="0067094F" w:rsidRPr="00011C55" w:rsidRDefault="0067094F" w:rsidP="00FD1378">
            <w:pPr>
              <w:rPr>
                <w:rFonts w:ascii="Arial" w:hAnsi="Arial" w:cs="Arial"/>
                <w:lang w:val="en-US"/>
              </w:rPr>
            </w:pPr>
            <w:r>
              <w:rPr>
                <w:rFonts w:ascii="Arial" w:hAnsi="Arial" w:cs="Arial"/>
                <w:lang w:val="en-US"/>
              </w:rPr>
              <w:t>100%</w:t>
            </w:r>
          </w:p>
        </w:tc>
        <w:tc>
          <w:tcPr>
            <w:tcW w:w="3114" w:type="dxa"/>
            <w:shd w:val="clear" w:color="auto" w:fill="auto"/>
          </w:tcPr>
          <w:p w14:paraId="0C883665" w14:textId="77777777" w:rsidR="0067094F" w:rsidRPr="00011C55" w:rsidRDefault="0067094F" w:rsidP="00FD1378">
            <w:pPr>
              <w:rPr>
                <w:rFonts w:ascii="Arial" w:hAnsi="Arial" w:cs="Arial"/>
                <w:lang w:val="en-US"/>
              </w:rPr>
            </w:pPr>
            <w:r>
              <w:rPr>
                <w:rFonts w:ascii="Arial" w:hAnsi="Arial" w:cs="Arial"/>
                <w:lang w:val="en-US"/>
              </w:rPr>
              <w:t>All calls to the supplier made by the Authority will be answered within 2 minutes.</w:t>
            </w:r>
          </w:p>
        </w:tc>
        <w:tc>
          <w:tcPr>
            <w:tcW w:w="1884" w:type="dxa"/>
            <w:shd w:val="clear" w:color="auto" w:fill="auto"/>
          </w:tcPr>
          <w:p w14:paraId="609B731E" w14:textId="77777777" w:rsidR="0067094F" w:rsidRPr="00011C55" w:rsidRDefault="00666118" w:rsidP="00FD1378">
            <w:pPr>
              <w:rPr>
                <w:rFonts w:ascii="Arial" w:hAnsi="Arial" w:cs="Arial"/>
                <w:lang w:val="en-US"/>
              </w:rPr>
            </w:pPr>
            <w:r w:rsidRPr="00011C55">
              <w:rPr>
                <w:rFonts w:ascii="Arial" w:hAnsi="Arial" w:cs="Arial"/>
                <w:lang w:val="en-US"/>
              </w:rPr>
              <w:t>x% (service level performance measure) – x% (actual service level achieved by supplier)</w:t>
            </w:r>
          </w:p>
        </w:tc>
        <w:tc>
          <w:tcPr>
            <w:tcW w:w="1861" w:type="dxa"/>
          </w:tcPr>
          <w:p w14:paraId="469C291A" w14:textId="77777777" w:rsidR="0067094F" w:rsidRPr="00011C55" w:rsidRDefault="00666118" w:rsidP="0067094F">
            <w:pPr>
              <w:rPr>
                <w:rFonts w:ascii="Arial" w:hAnsi="Arial" w:cs="Arial"/>
                <w:lang w:val="en-US"/>
              </w:rPr>
            </w:pPr>
            <w:r>
              <w:rPr>
                <w:rFonts w:ascii="Arial" w:hAnsi="Arial" w:cs="Arial"/>
                <w:lang w:val="en-US"/>
              </w:rPr>
              <w:t>Lot 1</w:t>
            </w:r>
          </w:p>
        </w:tc>
      </w:tr>
      <w:tr w:rsidR="00666118" w:rsidRPr="00011C55" w14:paraId="72DFECD4" w14:textId="77777777" w:rsidTr="00FD1378">
        <w:trPr>
          <w:trHeight w:val="1600"/>
        </w:trPr>
        <w:tc>
          <w:tcPr>
            <w:tcW w:w="521" w:type="dxa"/>
            <w:shd w:val="clear" w:color="auto" w:fill="auto"/>
          </w:tcPr>
          <w:p w14:paraId="413CB59A" w14:textId="77777777" w:rsidR="00666118" w:rsidRDefault="00666118" w:rsidP="00FD1378">
            <w:pPr>
              <w:rPr>
                <w:rFonts w:ascii="Arial" w:hAnsi="Arial" w:cs="Arial"/>
                <w:lang w:val="en-US"/>
              </w:rPr>
            </w:pPr>
            <w:r>
              <w:rPr>
                <w:rFonts w:ascii="Arial" w:hAnsi="Arial" w:cs="Arial"/>
                <w:lang w:val="en-US"/>
              </w:rPr>
              <w:t>6</w:t>
            </w:r>
          </w:p>
        </w:tc>
        <w:tc>
          <w:tcPr>
            <w:tcW w:w="1400" w:type="dxa"/>
            <w:shd w:val="clear" w:color="auto" w:fill="auto"/>
          </w:tcPr>
          <w:p w14:paraId="510FABC9" w14:textId="77777777" w:rsidR="00666118" w:rsidRDefault="00666118" w:rsidP="00FD1378">
            <w:pPr>
              <w:rPr>
                <w:rFonts w:ascii="Arial" w:hAnsi="Arial" w:cs="Arial"/>
                <w:lang w:val="en-US"/>
              </w:rPr>
            </w:pPr>
            <w:r>
              <w:rPr>
                <w:rFonts w:ascii="Arial" w:hAnsi="Arial" w:cs="Arial"/>
                <w:lang w:val="en-US"/>
              </w:rPr>
              <w:t>Advice</w:t>
            </w:r>
          </w:p>
        </w:tc>
        <w:tc>
          <w:tcPr>
            <w:tcW w:w="794" w:type="dxa"/>
            <w:shd w:val="clear" w:color="auto" w:fill="auto"/>
          </w:tcPr>
          <w:p w14:paraId="613E2BDD" w14:textId="77777777" w:rsidR="00666118" w:rsidRDefault="00666118" w:rsidP="00FD1378">
            <w:pPr>
              <w:rPr>
                <w:rFonts w:ascii="Arial" w:hAnsi="Arial" w:cs="Arial"/>
                <w:lang w:val="en-US"/>
              </w:rPr>
            </w:pPr>
            <w:r>
              <w:rPr>
                <w:rFonts w:ascii="Arial" w:hAnsi="Arial" w:cs="Arial"/>
                <w:lang w:val="en-US"/>
              </w:rPr>
              <w:t>100%</w:t>
            </w:r>
          </w:p>
        </w:tc>
        <w:tc>
          <w:tcPr>
            <w:tcW w:w="3114" w:type="dxa"/>
            <w:shd w:val="clear" w:color="auto" w:fill="auto"/>
          </w:tcPr>
          <w:p w14:paraId="2925A211" w14:textId="77777777" w:rsidR="00666118" w:rsidRDefault="00666118" w:rsidP="00FD1378">
            <w:pPr>
              <w:rPr>
                <w:rFonts w:ascii="Arial" w:hAnsi="Arial" w:cs="Arial"/>
                <w:lang w:val="en-US"/>
              </w:rPr>
            </w:pPr>
            <w:r>
              <w:rPr>
                <w:rFonts w:ascii="Arial" w:hAnsi="Arial" w:cs="Arial"/>
              </w:rPr>
              <w:t>Advice should be provided to scene within 10 minutes from the point the Authority make the initial call.</w:t>
            </w:r>
          </w:p>
        </w:tc>
        <w:tc>
          <w:tcPr>
            <w:tcW w:w="1884" w:type="dxa"/>
            <w:shd w:val="clear" w:color="auto" w:fill="auto"/>
          </w:tcPr>
          <w:p w14:paraId="23C7256B" w14:textId="77777777" w:rsidR="00666118" w:rsidRPr="00011C55" w:rsidRDefault="00666118" w:rsidP="00FD1378">
            <w:pPr>
              <w:rPr>
                <w:rFonts w:ascii="Arial" w:hAnsi="Arial" w:cs="Arial"/>
                <w:lang w:val="en-US"/>
              </w:rPr>
            </w:pPr>
            <w:r w:rsidRPr="00011C55">
              <w:rPr>
                <w:rFonts w:ascii="Arial" w:hAnsi="Arial" w:cs="Arial"/>
                <w:lang w:val="en-US"/>
              </w:rPr>
              <w:t>x% (service level performance measure) – x% (actual service level achieved by supplier)</w:t>
            </w:r>
          </w:p>
        </w:tc>
        <w:tc>
          <w:tcPr>
            <w:tcW w:w="1861" w:type="dxa"/>
          </w:tcPr>
          <w:p w14:paraId="29F3390A" w14:textId="77777777" w:rsidR="00666118" w:rsidRDefault="00666118" w:rsidP="0067094F">
            <w:pPr>
              <w:rPr>
                <w:rFonts w:ascii="Arial" w:hAnsi="Arial" w:cs="Arial"/>
                <w:lang w:val="en-US"/>
              </w:rPr>
            </w:pPr>
            <w:r>
              <w:rPr>
                <w:rFonts w:ascii="Arial" w:hAnsi="Arial" w:cs="Arial"/>
                <w:lang w:val="en-US"/>
              </w:rPr>
              <w:t>Lot 1</w:t>
            </w:r>
          </w:p>
        </w:tc>
      </w:tr>
    </w:tbl>
    <w:p w14:paraId="138D63B3" w14:textId="77777777" w:rsidR="00011C55" w:rsidRPr="00011C55" w:rsidRDefault="00011C55" w:rsidP="00011C55">
      <w:pPr>
        <w:rPr>
          <w:rFonts w:ascii="Arial" w:hAnsi="Arial" w:cs="Arial"/>
          <w:i/>
          <w:lang w:val="en-US"/>
        </w:rPr>
      </w:pPr>
    </w:p>
    <w:p w14:paraId="3236860C" w14:textId="77777777" w:rsidR="00011C55" w:rsidRPr="00011C55" w:rsidRDefault="00011C55" w:rsidP="00011C55">
      <w:pPr>
        <w:rPr>
          <w:rFonts w:ascii="Arial" w:hAnsi="Arial" w:cs="Arial"/>
          <w:b/>
          <w:bCs/>
          <w:i/>
        </w:rPr>
      </w:pPr>
    </w:p>
    <w:p w14:paraId="70C140CA" w14:textId="77777777" w:rsidR="00011C55" w:rsidRPr="00011C55" w:rsidRDefault="00011C55" w:rsidP="00011C55">
      <w:pPr>
        <w:rPr>
          <w:rFonts w:ascii="Arial" w:hAnsi="Arial" w:cs="Arial"/>
          <w:bCs/>
        </w:rPr>
      </w:pPr>
      <w:r w:rsidRPr="00663EA7">
        <w:rPr>
          <w:rFonts w:ascii="Arial" w:hAnsi="Arial" w:cs="Arial"/>
          <w:b/>
          <w:bCs/>
        </w:rPr>
        <w:t>4.2</w:t>
      </w:r>
      <w:r w:rsidRPr="00011C55">
        <w:rPr>
          <w:rFonts w:ascii="Arial" w:hAnsi="Arial" w:cs="Arial"/>
          <w:bCs/>
        </w:rPr>
        <w:tab/>
        <w:t xml:space="preserve">These Service Levels will be monitored at agreed intervals and reviewed at the appropriate review meetings.  If the Supplier continually fails to meet the required levels the Authority may either decide to terminate the Contract or in extreme cases, and where financial loss to the Authority can be demonstrated, financial compensation will be sought.  </w:t>
      </w:r>
    </w:p>
    <w:p w14:paraId="40DF7BB2" w14:textId="77777777" w:rsidR="00DA75C5" w:rsidRPr="00011C55" w:rsidRDefault="00DA75C5" w:rsidP="00011C55">
      <w:pPr>
        <w:rPr>
          <w:rFonts w:ascii="Arial" w:hAnsi="Arial" w:cs="Arial"/>
          <w:bCs/>
        </w:rPr>
      </w:pPr>
    </w:p>
    <w:p w14:paraId="58992E4F" w14:textId="77777777" w:rsidR="00011C55" w:rsidRPr="00663EA7" w:rsidRDefault="00011C55" w:rsidP="00011C55">
      <w:pPr>
        <w:jc w:val="both"/>
        <w:rPr>
          <w:rFonts w:ascii="Arial" w:hAnsi="Arial" w:cs="Arial"/>
          <w:b/>
          <w:bCs/>
          <w:sz w:val="28"/>
          <w:szCs w:val="28"/>
        </w:rPr>
      </w:pPr>
      <w:r w:rsidRPr="00663EA7">
        <w:rPr>
          <w:rFonts w:ascii="Arial" w:hAnsi="Arial" w:cs="Arial"/>
          <w:b/>
          <w:bCs/>
          <w:sz w:val="28"/>
          <w:szCs w:val="28"/>
        </w:rPr>
        <w:t>Schedule Five – Pricing &amp; Invoicing</w:t>
      </w:r>
    </w:p>
    <w:p w14:paraId="079273F4" w14:textId="77777777" w:rsidR="00011C55" w:rsidRPr="00011C55" w:rsidRDefault="00011C55" w:rsidP="00011C55">
      <w:pPr>
        <w:jc w:val="both"/>
        <w:rPr>
          <w:rFonts w:ascii="Arial" w:hAnsi="Arial" w:cs="Arial"/>
          <w:b/>
          <w:bCs/>
        </w:rPr>
      </w:pPr>
    </w:p>
    <w:p w14:paraId="187716A8" w14:textId="48D7575E" w:rsidR="00011C55" w:rsidRDefault="00011C55" w:rsidP="00011C55">
      <w:pPr>
        <w:rPr>
          <w:rFonts w:ascii="Arial" w:hAnsi="Arial" w:cs="Arial"/>
          <w:b/>
          <w:bCs/>
        </w:rPr>
      </w:pPr>
      <w:r w:rsidRPr="00663EA7">
        <w:rPr>
          <w:rFonts w:ascii="Arial" w:hAnsi="Arial" w:cs="Arial"/>
          <w:b/>
          <w:bCs/>
        </w:rPr>
        <w:t>5.1</w:t>
      </w:r>
      <w:r w:rsidRPr="00011C55">
        <w:rPr>
          <w:rFonts w:ascii="Arial" w:hAnsi="Arial" w:cs="Arial"/>
          <w:bCs/>
        </w:rPr>
        <w:tab/>
      </w:r>
      <w:r w:rsidRPr="00011C55">
        <w:rPr>
          <w:rFonts w:ascii="Arial" w:hAnsi="Arial" w:cs="Arial"/>
          <w:b/>
          <w:bCs/>
        </w:rPr>
        <w:t xml:space="preserve">Tenderers should submit their tender pricing using the Pricing Schedule below:  </w:t>
      </w:r>
    </w:p>
    <w:p w14:paraId="5E4F5750" w14:textId="24D59280" w:rsidR="004A53F0" w:rsidRPr="00011C55" w:rsidRDefault="004A53F0" w:rsidP="00011C55">
      <w:pPr>
        <w:rPr>
          <w:rFonts w:ascii="Arial" w:hAnsi="Arial" w:cs="Arial"/>
          <w:b/>
          <w:bCs/>
        </w:rPr>
      </w:pPr>
      <w:r>
        <w:rPr>
          <w:rFonts w:ascii="Arial" w:hAnsi="Arial" w:cs="Arial"/>
          <w:b/>
          <w:bCs/>
        </w:rPr>
        <w:tab/>
      </w:r>
    </w:p>
    <w:p w14:paraId="2BACFBA8" w14:textId="77777777" w:rsidR="00011C55" w:rsidRPr="00011C55" w:rsidRDefault="004A53F0" w:rsidP="004A53F0">
      <w:pPr>
        <w:ind w:left="2880" w:firstLine="720"/>
        <w:rPr>
          <w:rFonts w:ascii="Arial" w:hAnsi="Arial" w:cs="Arial"/>
          <w:b/>
          <w:bCs/>
        </w:rPr>
      </w:pPr>
      <w:r>
        <w:rPr>
          <w:rFonts w:ascii="Arial" w:hAnsi="Arial" w:cs="Arial"/>
          <w:b/>
          <w:bCs/>
        </w:rPr>
        <w:object w:dxaOrig="1531" w:dyaOrig="991" w14:anchorId="006C85A2">
          <v:shape id="_x0000_i1026" type="#_x0000_t75" style="width:76.5pt;height:49.5pt" o:ole="">
            <v:imagedata r:id="rId23" o:title=""/>
          </v:shape>
          <o:OLEObject Type="Embed" ProgID="Excel.Sheet.12" ShapeID="_x0000_i1026" DrawAspect="Icon" ObjectID="_1628941384" r:id="rId24"/>
        </w:object>
      </w:r>
    </w:p>
    <w:p w14:paraId="263F2098" w14:textId="3061EFCC" w:rsidR="00011C55" w:rsidRPr="00666118" w:rsidRDefault="00011C55" w:rsidP="00011C55">
      <w:pPr>
        <w:rPr>
          <w:rFonts w:ascii="Arial" w:hAnsi="Arial" w:cs="Arial"/>
          <w:b/>
          <w:bCs/>
        </w:rPr>
      </w:pPr>
      <w:r w:rsidRPr="00011C55">
        <w:rPr>
          <w:rFonts w:ascii="Arial" w:hAnsi="Arial" w:cs="Arial"/>
          <w:bCs/>
        </w:rPr>
        <w:tab/>
      </w:r>
      <w:r w:rsidRPr="00011C55">
        <w:rPr>
          <w:rFonts w:ascii="Arial" w:hAnsi="Arial" w:cs="Arial"/>
          <w:bCs/>
        </w:rPr>
        <w:tab/>
      </w:r>
      <w:r w:rsidRPr="00011C55">
        <w:rPr>
          <w:rFonts w:ascii="Arial" w:hAnsi="Arial" w:cs="Arial"/>
          <w:bCs/>
        </w:rPr>
        <w:tab/>
      </w:r>
      <w:r w:rsidRPr="00011C55">
        <w:rPr>
          <w:rFonts w:ascii="Arial" w:hAnsi="Arial" w:cs="Arial"/>
          <w:bCs/>
        </w:rPr>
        <w:tab/>
      </w:r>
    </w:p>
    <w:p w14:paraId="5ED22269" w14:textId="77777777" w:rsidR="00011C55" w:rsidRPr="00011C55" w:rsidRDefault="00011C55" w:rsidP="00011C55">
      <w:pPr>
        <w:rPr>
          <w:rFonts w:ascii="Arial" w:hAnsi="Arial" w:cs="Arial"/>
          <w:bCs/>
        </w:rPr>
      </w:pPr>
      <w:r w:rsidRPr="00011C55">
        <w:rPr>
          <w:rFonts w:ascii="Arial" w:hAnsi="Arial" w:cs="Arial"/>
          <w:bCs/>
        </w:rPr>
        <w:t>Any prices not disclosed within the pricing information will be not entertained.</w:t>
      </w:r>
    </w:p>
    <w:p w14:paraId="3E7F0304" w14:textId="77777777" w:rsidR="00011C55" w:rsidRPr="00666118" w:rsidRDefault="00011C55" w:rsidP="00011C55">
      <w:pPr>
        <w:rPr>
          <w:rFonts w:ascii="Arial" w:hAnsi="Arial" w:cs="Arial"/>
        </w:rPr>
      </w:pPr>
      <w:r w:rsidRPr="00011C55">
        <w:rPr>
          <w:rFonts w:ascii="Arial" w:hAnsi="Arial" w:cs="Arial"/>
        </w:rPr>
        <w:t>Indicative delegate numbers have been provided for the period of the contract, however the Authority are not committing to sending a minimum number of delegate on the training. The price submitted per delegate must be fixed regardless of the number of delegates that undertake the training</w:t>
      </w:r>
      <w:r w:rsidR="00666118">
        <w:rPr>
          <w:rFonts w:ascii="Arial" w:hAnsi="Arial" w:cs="Arial"/>
        </w:rPr>
        <w:t xml:space="preserve"> over the life of the contract.</w:t>
      </w:r>
    </w:p>
    <w:p w14:paraId="29A3875F" w14:textId="77777777" w:rsidR="00011C55" w:rsidRPr="00011C55" w:rsidRDefault="00011C55" w:rsidP="00011C55">
      <w:pPr>
        <w:rPr>
          <w:rFonts w:ascii="Arial" w:hAnsi="Arial" w:cs="Arial"/>
          <w:bCs/>
        </w:rPr>
      </w:pPr>
      <w:r w:rsidRPr="00011C55">
        <w:rPr>
          <w:rFonts w:ascii="Arial" w:hAnsi="Arial" w:cs="Arial"/>
          <w:bCs/>
        </w:rPr>
        <w:t xml:space="preserve">Prices must be submitted exclusive of VAT. </w:t>
      </w:r>
    </w:p>
    <w:p w14:paraId="018D15F7" w14:textId="77777777" w:rsidR="00011C55" w:rsidRPr="00011C55" w:rsidRDefault="00011C55" w:rsidP="00011C55">
      <w:pPr>
        <w:rPr>
          <w:rFonts w:ascii="Arial" w:hAnsi="Arial" w:cs="Arial"/>
          <w:bCs/>
        </w:rPr>
      </w:pPr>
    </w:p>
    <w:p w14:paraId="1C905F07" w14:textId="77777777" w:rsidR="00011C55" w:rsidRPr="00011C55" w:rsidRDefault="00011C55" w:rsidP="00666118">
      <w:pPr>
        <w:rPr>
          <w:rFonts w:ascii="Arial" w:hAnsi="Arial" w:cs="Arial"/>
        </w:rPr>
      </w:pPr>
      <w:r w:rsidRPr="00663EA7">
        <w:rPr>
          <w:rFonts w:ascii="Arial" w:hAnsi="Arial" w:cs="Arial"/>
          <w:b/>
          <w:bCs/>
        </w:rPr>
        <w:lastRenderedPageBreak/>
        <w:t>5.2</w:t>
      </w:r>
      <w:r w:rsidRPr="00011C55">
        <w:rPr>
          <w:rFonts w:ascii="Arial" w:hAnsi="Arial" w:cs="Arial"/>
          <w:bCs/>
        </w:rPr>
        <w:tab/>
        <w:t xml:space="preserve">Pricing will remain fixed and firm as detailed in the pricing schedule for an initial period of 36 months. </w:t>
      </w:r>
      <w:r w:rsidRPr="00011C55">
        <w:rPr>
          <w:rFonts w:ascii="Arial" w:hAnsi="Arial" w:cs="Arial"/>
        </w:rPr>
        <w:t>At the end of the 36 month period all price variation requests must be submitted to the Authority for consideration in line with “The Price and Price Variation” clause contained within the terms and conditions of the Contract. The Authority does not guarantee that any proposal for variations in price will be accepted.  Independent benchmarking data will also be considered when reviewing the</w:t>
      </w:r>
      <w:r w:rsidR="00666118">
        <w:rPr>
          <w:rFonts w:ascii="Arial" w:hAnsi="Arial" w:cs="Arial"/>
        </w:rPr>
        <w:t xml:space="preserve"> proposal for price variation  </w:t>
      </w:r>
    </w:p>
    <w:p w14:paraId="699A4F28" w14:textId="77777777" w:rsidR="00011C55" w:rsidRPr="00011C55" w:rsidRDefault="00011C55" w:rsidP="00011C55">
      <w:pPr>
        <w:pStyle w:val="BodyText3"/>
        <w:rPr>
          <w:rFonts w:ascii="Arial" w:hAnsi="Arial" w:cs="Arial"/>
          <w:sz w:val="22"/>
          <w:szCs w:val="22"/>
        </w:rPr>
      </w:pPr>
      <w:r w:rsidRPr="00663EA7">
        <w:rPr>
          <w:rFonts w:ascii="Arial" w:hAnsi="Arial" w:cs="Arial"/>
          <w:b/>
          <w:bCs/>
          <w:sz w:val="22"/>
          <w:szCs w:val="22"/>
        </w:rPr>
        <w:t>5.3</w:t>
      </w:r>
      <w:r w:rsidRPr="00011C55">
        <w:rPr>
          <w:rFonts w:ascii="Arial" w:hAnsi="Arial" w:cs="Arial"/>
          <w:bCs/>
          <w:sz w:val="22"/>
          <w:szCs w:val="22"/>
        </w:rPr>
        <w:tab/>
        <w:t>The Authority requires that all suppliers</w:t>
      </w:r>
      <w:r w:rsidRPr="00011C55">
        <w:rPr>
          <w:rFonts w:ascii="Arial" w:hAnsi="Arial" w:cs="Arial"/>
          <w:sz w:val="22"/>
          <w:szCs w:val="22"/>
        </w:rPr>
        <w:t xml:space="preserve"> submit invoices by electronic means ie enclosed in an e-mail or posted to a dedicated web server. This must be in a consistently structured file eg XML, CSV and EDI which contains all data necessary to process the invoice and meets statutory requirements.  This data will cover the following areas as a minimum:</w:t>
      </w:r>
    </w:p>
    <w:p w14:paraId="5FDB9F0A" w14:textId="77777777" w:rsidR="00011C55" w:rsidRPr="00011C55" w:rsidRDefault="00011C55" w:rsidP="00011C55">
      <w:pPr>
        <w:pStyle w:val="BodyText3"/>
        <w:rPr>
          <w:rFonts w:ascii="Arial" w:hAnsi="Arial" w:cs="Arial"/>
          <w:sz w:val="22"/>
          <w:szCs w:val="22"/>
        </w:rPr>
      </w:pPr>
    </w:p>
    <w:p w14:paraId="07711B34" w14:textId="77777777" w:rsidR="00011C55" w:rsidRPr="00011C55" w:rsidRDefault="00011C55" w:rsidP="00011C55">
      <w:pPr>
        <w:numPr>
          <w:ilvl w:val="0"/>
          <w:numId w:val="24"/>
        </w:numPr>
        <w:spacing w:after="0" w:line="240" w:lineRule="auto"/>
        <w:rPr>
          <w:rFonts w:ascii="Arial" w:hAnsi="Arial" w:cs="Arial"/>
        </w:rPr>
      </w:pPr>
      <w:r w:rsidRPr="00011C55">
        <w:rPr>
          <w:rFonts w:ascii="Arial" w:hAnsi="Arial" w:cs="Arial"/>
        </w:rPr>
        <w:t>Unit prices, quantities supplied and total costs</w:t>
      </w:r>
    </w:p>
    <w:p w14:paraId="192D41D5" w14:textId="77777777" w:rsidR="00011C55" w:rsidRPr="00011C55" w:rsidRDefault="00011C55" w:rsidP="00011C55">
      <w:pPr>
        <w:numPr>
          <w:ilvl w:val="0"/>
          <w:numId w:val="24"/>
        </w:numPr>
        <w:spacing w:after="0" w:line="240" w:lineRule="auto"/>
        <w:rPr>
          <w:rFonts w:ascii="Arial" w:hAnsi="Arial" w:cs="Arial"/>
        </w:rPr>
      </w:pPr>
      <w:r w:rsidRPr="00011C55">
        <w:rPr>
          <w:rFonts w:ascii="Arial" w:hAnsi="Arial" w:cs="Arial"/>
        </w:rPr>
        <w:t>Product references (eg unique part numbers)</w:t>
      </w:r>
    </w:p>
    <w:p w14:paraId="784334BC" w14:textId="77777777" w:rsidR="00011C55" w:rsidRPr="00011C55" w:rsidRDefault="00011C55" w:rsidP="00011C55">
      <w:pPr>
        <w:numPr>
          <w:ilvl w:val="0"/>
          <w:numId w:val="24"/>
        </w:numPr>
        <w:spacing w:after="0" w:line="240" w:lineRule="auto"/>
        <w:rPr>
          <w:rFonts w:ascii="Arial" w:hAnsi="Arial" w:cs="Arial"/>
        </w:rPr>
      </w:pPr>
      <w:r w:rsidRPr="00011C55">
        <w:rPr>
          <w:rFonts w:ascii="Arial" w:hAnsi="Arial" w:cs="Arial"/>
        </w:rPr>
        <w:t>Description of goods, services or works supplied</w:t>
      </w:r>
    </w:p>
    <w:p w14:paraId="454AFE84" w14:textId="77777777" w:rsidR="00011C55" w:rsidRPr="00011C55" w:rsidRDefault="00011C55" w:rsidP="00011C55">
      <w:pPr>
        <w:numPr>
          <w:ilvl w:val="0"/>
          <w:numId w:val="24"/>
        </w:numPr>
        <w:spacing w:after="0" w:line="240" w:lineRule="auto"/>
        <w:rPr>
          <w:rFonts w:ascii="Arial" w:hAnsi="Arial" w:cs="Arial"/>
        </w:rPr>
      </w:pPr>
      <w:r w:rsidRPr="00011C55">
        <w:rPr>
          <w:rFonts w:ascii="Arial" w:hAnsi="Arial" w:cs="Arial"/>
        </w:rPr>
        <w:t xml:space="preserve">The Authority’s Purchase Order number </w:t>
      </w:r>
    </w:p>
    <w:p w14:paraId="6912EF48" w14:textId="77777777" w:rsidR="00011C55" w:rsidRPr="00011C55" w:rsidRDefault="00011C55" w:rsidP="00011C55">
      <w:pPr>
        <w:numPr>
          <w:ilvl w:val="0"/>
          <w:numId w:val="24"/>
        </w:numPr>
        <w:spacing w:after="0" w:line="240" w:lineRule="auto"/>
        <w:rPr>
          <w:rFonts w:ascii="Arial" w:hAnsi="Arial" w:cs="Arial"/>
        </w:rPr>
      </w:pPr>
      <w:r w:rsidRPr="00011C55">
        <w:rPr>
          <w:rFonts w:ascii="Arial" w:hAnsi="Arial" w:cs="Arial"/>
        </w:rPr>
        <w:t>Invoice references (eg number and date)</w:t>
      </w:r>
    </w:p>
    <w:p w14:paraId="16729B7D" w14:textId="77777777" w:rsidR="00011C55" w:rsidRPr="00011C55" w:rsidRDefault="00011C55" w:rsidP="00011C55">
      <w:pPr>
        <w:numPr>
          <w:ilvl w:val="0"/>
          <w:numId w:val="24"/>
        </w:numPr>
        <w:spacing w:after="0" w:line="240" w:lineRule="auto"/>
        <w:rPr>
          <w:rFonts w:ascii="Arial" w:hAnsi="Arial" w:cs="Arial"/>
        </w:rPr>
      </w:pPr>
      <w:r w:rsidRPr="00011C55">
        <w:rPr>
          <w:rFonts w:ascii="Arial" w:hAnsi="Arial" w:cs="Arial"/>
        </w:rPr>
        <w:t>Delivery/Invoice addresses</w:t>
      </w:r>
    </w:p>
    <w:p w14:paraId="45C3C754" w14:textId="77777777" w:rsidR="00011C55" w:rsidRPr="00011C55" w:rsidRDefault="00011C55" w:rsidP="00011C55">
      <w:pPr>
        <w:numPr>
          <w:ilvl w:val="0"/>
          <w:numId w:val="24"/>
        </w:numPr>
        <w:spacing w:after="0" w:line="240" w:lineRule="auto"/>
        <w:jc w:val="both"/>
        <w:rPr>
          <w:rFonts w:ascii="Arial" w:hAnsi="Arial" w:cs="Arial"/>
        </w:rPr>
      </w:pPr>
      <w:r w:rsidRPr="00011C55">
        <w:rPr>
          <w:rFonts w:ascii="Arial" w:hAnsi="Arial" w:cs="Arial"/>
        </w:rPr>
        <w:t>Statutory information (eg Supplier’s VAT number)</w:t>
      </w:r>
    </w:p>
    <w:p w14:paraId="02C2AED8" w14:textId="77777777" w:rsidR="00011C55" w:rsidRPr="00011C55" w:rsidRDefault="00011C55" w:rsidP="00011C55">
      <w:pPr>
        <w:numPr>
          <w:ilvl w:val="0"/>
          <w:numId w:val="24"/>
        </w:numPr>
        <w:spacing w:after="0" w:line="240" w:lineRule="auto"/>
        <w:jc w:val="both"/>
        <w:rPr>
          <w:rFonts w:ascii="Arial" w:hAnsi="Arial" w:cs="Arial"/>
        </w:rPr>
      </w:pPr>
      <w:r w:rsidRPr="00011C55">
        <w:rPr>
          <w:rFonts w:ascii="Arial" w:hAnsi="Arial" w:cs="Arial"/>
        </w:rPr>
        <w:t>Supplier identification</w:t>
      </w:r>
    </w:p>
    <w:p w14:paraId="01BA5955" w14:textId="77777777" w:rsidR="00011C55" w:rsidRPr="00011C55" w:rsidRDefault="00011C55" w:rsidP="00011C55">
      <w:pPr>
        <w:pStyle w:val="BodyText"/>
        <w:rPr>
          <w:rFonts w:ascii="Arial" w:hAnsi="Arial" w:cs="Arial"/>
          <w:sz w:val="22"/>
          <w:szCs w:val="22"/>
        </w:rPr>
      </w:pPr>
    </w:p>
    <w:p w14:paraId="6501C295" w14:textId="77777777" w:rsidR="00011C55" w:rsidRPr="00011C55" w:rsidRDefault="00011C55" w:rsidP="00011C55">
      <w:pPr>
        <w:jc w:val="both"/>
        <w:rPr>
          <w:rFonts w:ascii="Arial" w:hAnsi="Arial" w:cs="Arial"/>
          <w:b/>
          <w:bCs/>
        </w:rPr>
      </w:pPr>
      <w:r w:rsidRPr="00663EA7">
        <w:rPr>
          <w:rFonts w:ascii="Arial" w:hAnsi="Arial" w:cs="Arial"/>
          <w:b/>
          <w:bCs/>
        </w:rPr>
        <w:t>5.4</w:t>
      </w:r>
      <w:r w:rsidRPr="00011C55">
        <w:rPr>
          <w:rFonts w:ascii="Arial" w:hAnsi="Arial" w:cs="Arial"/>
          <w:bCs/>
        </w:rPr>
        <w:tab/>
      </w:r>
      <w:r w:rsidRPr="00011C55">
        <w:rPr>
          <w:rFonts w:ascii="Arial" w:hAnsi="Arial" w:cs="Arial"/>
          <w:b/>
          <w:bCs/>
        </w:rPr>
        <w:t>Invoicing</w:t>
      </w:r>
    </w:p>
    <w:p w14:paraId="0F92C184" w14:textId="77777777" w:rsidR="00011C55" w:rsidRPr="00011C55" w:rsidRDefault="00011C55" w:rsidP="00011C55">
      <w:pPr>
        <w:rPr>
          <w:rFonts w:ascii="Arial" w:hAnsi="Arial" w:cs="Arial"/>
          <w:bCs/>
        </w:rPr>
      </w:pPr>
      <w:r w:rsidRPr="00011C55">
        <w:rPr>
          <w:rFonts w:ascii="Arial" w:hAnsi="Arial" w:cs="Arial"/>
          <w:bCs/>
        </w:rPr>
        <w:t xml:space="preserve">It is important that invoices are accurate and include the correct official Purchase Order number. Incorrect invoices will be returned unpaid for correction and resubmission.  In such cases the payment terms will take effect not from the invoice date but from the date of receipt at the correct address of a correctly presented invoice.  Invoices will normally be paid in arrears 20 days after receipt of a correct and valid invoice unless early settlement discounts are agreed.  </w:t>
      </w:r>
    </w:p>
    <w:p w14:paraId="0C16ACAA" w14:textId="77777777" w:rsidR="00011C55" w:rsidRDefault="00011C55" w:rsidP="00011C55">
      <w:pPr>
        <w:rPr>
          <w:rFonts w:ascii="Arial" w:hAnsi="Arial" w:cs="Arial"/>
          <w:bCs/>
        </w:rPr>
      </w:pPr>
    </w:p>
    <w:p w14:paraId="5CEAA2B7" w14:textId="77777777" w:rsidR="00011C55" w:rsidRPr="00663EA7" w:rsidRDefault="00011C55" w:rsidP="00011C55">
      <w:pPr>
        <w:jc w:val="both"/>
        <w:rPr>
          <w:rFonts w:ascii="Arial" w:hAnsi="Arial" w:cs="Arial"/>
          <w:b/>
          <w:bCs/>
          <w:sz w:val="28"/>
          <w:szCs w:val="28"/>
        </w:rPr>
      </w:pPr>
      <w:r w:rsidRPr="00663EA7">
        <w:rPr>
          <w:rFonts w:ascii="Arial" w:hAnsi="Arial" w:cs="Arial"/>
          <w:b/>
          <w:bCs/>
          <w:sz w:val="28"/>
          <w:szCs w:val="28"/>
        </w:rPr>
        <w:t>Schedule Six – Freedom of Information and Transparency</w:t>
      </w:r>
    </w:p>
    <w:p w14:paraId="30711FB9" w14:textId="77777777" w:rsidR="00011C55" w:rsidRPr="00011C55" w:rsidRDefault="00011C55" w:rsidP="00011C55">
      <w:pPr>
        <w:jc w:val="both"/>
        <w:rPr>
          <w:rFonts w:ascii="Arial" w:hAnsi="Arial" w:cs="Arial"/>
          <w:bCs/>
        </w:rPr>
      </w:pPr>
    </w:p>
    <w:p w14:paraId="7EDABC7E" w14:textId="77777777" w:rsidR="00011C55" w:rsidRPr="00011C55" w:rsidRDefault="00011C55" w:rsidP="00011C55">
      <w:pPr>
        <w:rPr>
          <w:rFonts w:ascii="Arial" w:hAnsi="Arial" w:cs="Arial"/>
          <w:b/>
        </w:rPr>
      </w:pPr>
      <w:r w:rsidRPr="00011C55">
        <w:rPr>
          <w:rFonts w:ascii="Arial" w:hAnsi="Arial" w:cs="Arial"/>
          <w:b/>
        </w:rPr>
        <w:t>Freedom of Information Act (FOIA) 2000</w:t>
      </w:r>
    </w:p>
    <w:p w14:paraId="287E2822" w14:textId="77777777" w:rsidR="00011C55" w:rsidRPr="00011C55" w:rsidRDefault="00011C55" w:rsidP="00011C55">
      <w:pPr>
        <w:rPr>
          <w:rFonts w:ascii="Arial" w:hAnsi="Arial" w:cs="Arial"/>
        </w:rPr>
      </w:pPr>
      <w:r w:rsidRPr="00011C55">
        <w:rPr>
          <w:rFonts w:ascii="Arial" w:hAnsi="Arial" w:cs="Arial"/>
          <w:bCs/>
        </w:rPr>
        <w:t>The Authority is committed to meeting its legal responsibilities under the Freedom of Information Act 2000 (“the FOIA”)</w:t>
      </w:r>
      <w:r w:rsidRPr="00011C55">
        <w:rPr>
          <w:rFonts w:ascii="Arial" w:hAnsi="Arial" w:cs="Arial"/>
        </w:rPr>
        <w:t xml:space="preserve"> and the Environmental Information Regulations 2004 as may be amended, updated or replaced from time to time.</w:t>
      </w:r>
      <w:r w:rsidRPr="00011C55">
        <w:rPr>
          <w:rFonts w:ascii="Arial" w:hAnsi="Arial" w:cs="Arial"/>
          <w:bCs/>
        </w:rPr>
        <w:t xml:space="preserve"> I</w:t>
      </w:r>
      <w:r w:rsidRPr="00011C55">
        <w:rPr>
          <w:rFonts w:ascii="Arial" w:hAnsi="Arial" w:cs="Arial"/>
        </w:rPr>
        <w:t>t may be required to disclose information concerning the procurement process and/or the Contract to anyone who makes a reasonable request.</w:t>
      </w:r>
    </w:p>
    <w:p w14:paraId="0AD66BA8" w14:textId="77777777" w:rsidR="00011C55" w:rsidRPr="00011C55" w:rsidRDefault="00011C55" w:rsidP="00011C55">
      <w:pPr>
        <w:rPr>
          <w:rFonts w:ascii="Arial" w:hAnsi="Arial" w:cs="Arial"/>
        </w:rPr>
      </w:pPr>
      <w:r w:rsidRPr="00011C55">
        <w:rPr>
          <w:rFonts w:ascii="Arial" w:hAnsi="Arial" w:cs="Arial"/>
        </w:rPr>
        <w:t xml:space="preserve">If Tenderers consider that any of the information provided in their bid is commercially sensitive (meaning it could reasonably cause prejudice to the Tenderer if disclosed to a third party) then it should be clearly marked as “Not for disclosure to third parties” together with valid reason in support of the information being exempt from disclosure under the FOIA. </w:t>
      </w:r>
    </w:p>
    <w:p w14:paraId="5EECD48F" w14:textId="77777777" w:rsidR="00011C55" w:rsidRPr="00011C55" w:rsidRDefault="00011C55" w:rsidP="00011C55">
      <w:pPr>
        <w:rPr>
          <w:rFonts w:ascii="Arial" w:hAnsi="Arial" w:cs="Arial"/>
          <w:bCs/>
        </w:rPr>
      </w:pPr>
      <w:r w:rsidRPr="00011C55">
        <w:rPr>
          <w:rFonts w:ascii="Arial" w:hAnsi="Arial" w:cs="Arial"/>
          <w:bCs/>
        </w:rPr>
        <w:t>Tenderers should also note that the receipt of any material marked ‘confidential’ or equivalent by the Authority should not be taken to mean that the Authority accepts any duty of confidence by virtue of that marking.</w:t>
      </w:r>
    </w:p>
    <w:p w14:paraId="3EA36B8F" w14:textId="77777777" w:rsidR="00011C55" w:rsidRPr="00011C55" w:rsidRDefault="00011C55" w:rsidP="00011C55">
      <w:pPr>
        <w:rPr>
          <w:rFonts w:ascii="Arial" w:hAnsi="Arial" w:cs="Arial"/>
          <w:bCs/>
        </w:rPr>
      </w:pPr>
      <w:r w:rsidRPr="00011C55">
        <w:rPr>
          <w:rFonts w:ascii="Arial" w:hAnsi="Arial" w:cs="Arial"/>
          <w:bCs/>
        </w:rPr>
        <w:lastRenderedPageBreak/>
        <w:t>Tenderers acknowledge and accept that the Authority’s decision on these issues shall be final and that the Authority shall incur no liability to any Tenderer by reason of having disclosed any information which the Authority reasonably concludes was required to be disclos</w:t>
      </w:r>
      <w:r w:rsidR="00DA75C5">
        <w:rPr>
          <w:rFonts w:ascii="Arial" w:hAnsi="Arial" w:cs="Arial"/>
          <w:bCs/>
        </w:rPr>
        <w:t>ed in accordance with the FOIA.</w:t>
      </w:r>
    </w:p>
    <w:p w14:paraId="1E621F39" w14:textId="77777777" w:rsidR="00011C55" w:rsidRPr="00011C55" w:rsidRDefault="00011C55" w:rsidP="00011C55">
      <w:pPr>
        <w:rPr>
          <w:rFonts w:ascii="Arial" w:hAnsi="Arial" w:cs="Arial"/>
          <w:b/>
        </w:rPr>
      </w:pPr>
      <w:r w:rsidRPr="00011C55">
        <w:rPr>
          <w:rFonts w:ascii="Arial" w:hAnsi="Arial" w:cs="Arial"/>
          <w:b/>
        </w:rPr>
        <w:t>Transparency of Authority’s Expenditure</w:t>
      </w:r>
    </w:p>
    <w:p w14:paraId="3554921E" w14:textId="77777777" w:rsidR="00011C55" w:rsidRPr="00011C55" w:rsidRDefault="00011C55" w:rsidP="00011C55">
      <w:pPr>
        <w:rPr>
          <w:rFonts w:ascii="Arial" w:hAnsi="Arial" w:cs="Arial"/>
          <w:bCs/>
        </w:rPr>
      </w:pPr>
      <w:r w:rsidRPr="00011C55">
        <w:rPr>
          <w:rFonts w:ascii="Arial" w:hAnsi="Arial" w:cs="Arial"/>
          <w:bCs/>
        </w:rPr>
        <w:t>As part of that commitment to transparency the Authority publishes all spend over £250 (excluding VAT) each month. This includes spend on contracts, so the successful Tenderer should expect details of spend against any resulting contract to appear on the Authority’s website (</w:t>
      </w:r>
      <w:hyperlink r:id="rId25" w:history="1">
        <w:r w:rsidRPr="00011C55">
          <w:rPr>
            <w:rStyle w:val="Hyperlink"/>
            <w:rFonts w:ascii="Arial" w:hAnsi="Arial" w:cs="Arial"/>
            <w:bCs/>
          </w:rPr>
          <w:t>www.kent.fire-uk.org</w:t>
        </w:r>
      </w:hyperlink>
      <w:r w:rsidRPr="00011C55">
        <w:rPr>
          <w:rFonts w:ascii="Arial" w:hAnsi="Arial" w:cs="Arial"/>
          <w:bCs/>
        </w:rPr>
        <w:t>). The Authority may publish tender and contract documentation after contract award stage. Commercially sensitive information will be redacted from documentation.</w:t>
      </w:r>
    </w:p>
    <w:p w14:paraId="08765C86" w14:textId="77777777" w:rsidR="00011C55" w:rsidRPr="00011C55" w:rsidRDefault="00011C55" w:rsidP="00011C55">
      <w:pPr>
        <w:rPr>
          <w:rFonts w:ascii="Arial" w:hAnsi="Arial" w:cs="Arial"/>
          <w:bCs/>
        </w:rPr>
      </w:pPr>
    </w:p>
    <w:p w14:paraId="3FC82911" w14:textId="77777777" w:rsidR="00011C55" w:rsidRPr="00011C55" w:rsidRDefault="00011C55" w:rsidP="00011C55">
      <w:pPr>
        <w:rPr>
          <w:rFonts w:ascii="Arial" w:hAnsi="Arial" w:cs="Arial"/>
        </w:rPr>
      </w:pPr>
      <w:r w:rsidRPr="00011C55">
        <w:rPr>
          <w:rFonts w:ascii="Arial" w:hAnsi="Arial" w:cs="Arial"/>
        </w:rPr>
        <w:t xml:space="preserve">The successful Tenderer acknowledges that the Authority is subject to the Government’s Transparency requirements and the successful Tenderer hereby gives its consent for the Authority to publish the Contract Information (including details of payment) to the general public via its external website. The Authority may in its absolute discretion take account of the exemptions/exceptions that would be available in relation to the information requested under the FOIA legislation.  </w:t>
      </w:r>
    </w:p>
    <w:p w14:paraId="7CDC4757" w14:textId="77777777" w:rsidR="00011C55" w:rsidRPr="00011C55" w:rsidRDefault="00011C55" w:rsidP="00011C55">
      <w:pPr>
        <w:rPr>
          <w:rFonts w:ascii="Arial" w:hAnsi="Arial" w:cs="Arial"/>
          <w:bCs/>
        </w:rPr>
      </w:pPr>
    </w:p>
    <w:p w14:paraId="29A9D077" w14:textId="77777777" w:rsidR="00011C55" w:rsidRPr="00011C55" w:rsidRDefault="00011C55" w:rsidP="00011C55">
      <w:pPr>
        <w:rPr>
          <w:rFonts w:ascii="Arial" w:hAnsi="Arial" w:cs="Arial"/>
          <w:b/>
        </w:rPr>
      </w:pPr>
    </w:p>
    <w:p w14:paraId="72AF2272" w14:textId="77777777" w:rsidR="00011C55" w:rsidRPr="00011C55" w:rsidRDefault="00011C55" w:rsidP="00011C55">
      <w:pPr>
        <w:rPr>
          <w:rFonts w:ascii="Arial" w:hAnsi="Arial" w:cs="Arial"/>
          <w:b/>
          <w:bCs/>
        </w:rPr>
      </w:pPr>
      <w:r w:rsidRPr="00011C55">
        <w:rPr>
          <w:rFonts w:ascii="Arial" w:hAnsi="Arial" w:cs="Arial"/>
          <w:b/>
          <w:bCs/>
        </w:rPr>
        <w:br w:type="page"/>
      </w:r>
    </w:p>
    <w:p w14:paraId="43C9589D" w14:textId="77777777" w:rsidR="00011C55" w:rsidRPr="00663EA7" w:rsidRDefault="00011C55" w:rsidP="00011C55">
      <w:pPr>
        <w:jc w:val="both"/>
        <w:rPr>
          <w:rFonts w:ascii="Arial" w:hAnsi="Arial" w:cs="Arial"/>
          <w:b/>
          <w:bCs/>
          <w:sz w:val="28"/>
          <w:szCs w:val="28"/>
        </w:rPr>
      </w:pPr>
      <w:r w:rsidRPr="00663EA7">
        <w:rPr>
          <w:rFonts w:ascii="Arial" w:hAnsi="Arial" w:cs="Arial"/>
          <w:b/>
          <w:bCs/>
          <w:sz w:val="28"/>
          <w:szCs w:val="28"/>
        </w:rPr>
        <w:lastRenderedPageBreak/>
        <w:t>Schedule Seven</w:t>
      </w:r>
      <w:r w:rsidRPr="00663EA7">
        <w:rPr>
          <w:rFonts w:ascii="Arial" w:hAnsi="Arial" w:cs="Arial"/>
          <w:b/>
          <w:bCs/>
          <w:sz w:val="28"/>
          <w:szCs w:val="28"/>
        </w:rPr>
        <w:tab/>
        <w:t xml:space="preserve"> </w:t>
      </w:r>
      <w:r w:rsidRPr="00663EA7">
        <w:rPr>
          <w:rFonts w:ascii="Arial" w:hAnsi="Arial" w:cs="Arial"/>
          <w:b/>
          <w:bCs/>
          <w:sz w:val="28"/>
          <w:szCs w:val="28"/>
        </w:rPr>
        <w:tab/>
      </w:r>
    </w:p>
    <w:p w14:paraId="1E5959C7" w14:textId="77777777" w:rsidR="00011C55" w:rsidRPr="00011C55" w:rsidRDefault="00011C55" w:rsidP="00011C55">
      <w:pPr>
        <w:jc w:val="both"/>
        <w:rPr>
          <w:rFonts w:ascii="Arial" w:hAnsi="Arial" w:cs="Arial"/>
          <w:b/>
          <w:bCs/>
        </w:rPr>
      </w:pPr>
      <w:r w:rsidRPr="00011C55">
        <w:rPr>
          <w:rFonts w:ascii="Arial" w:hAnsi="Arial" w:cs="Arial"/>
          <w:b/>
          <w:bCs/>
        </w:rPr>
        <w:t>Conditions of Contract</w:t>
      </w:r>
    </w:p>
    <w:p w14:paraId="64D5D97E" w14:textId="77777777" w:rsidR="00011C55" w:rsidRPr="00011C55" w:rsidRDefault="00011C55" w:rsidP="00011C55">
      <w:pPr>
        <w:pStyle w:val="BodyText3"/>
        <w:rPr>
          <w:rFonts w:ascii="Arial" w:hAnsi="Arial" w:cs="Arial"/>
          <w:sz w:val="22"/>
          <w:szCs w:val="22"/>
        </w:rPr>
      </w:pPr>
      <w:r w:rsidRPr="00011C55">
        <w:rPr>
          <w:rFonts w:ascii="Arial" w:hAnsi="Arial" w:cs="Arial"/>
          <w:sz w:val="22"/>
          <w:szCs w:val="22"/>
        </w:rPr>
        <w:t>The embedded document below details the Conditions of Contract that in conjunction with the terms of the requirement, as laid out in this Invitation to Tender, the agreed pricing schedule and any other documents deemed as necessary to an agreement (ie clarification documents) shall form the Contract.</w:t>
      </w:r>
    </w:p>
    <w:p w14:paraId="7B05AB6F" w14:textId="77777777" w:rsidR="00011C55" w:rsidRPr="00011C55" w:rsidRDefault="00011C55" w:rsidP="00011C55">
      <w:pPr>
        <w:rPr>
          <w:rFonts w:ascii="Arial" w:hAnsi="Arial" w:cs="Arial"/>
        </w:rPr>
      </w:pPr>
      <w:r w:rsidRPr="00011C55">
        <w:rPr>
          <w:rFonts w:ascii="Arial" w:hAnsi="Arial" w:cs="Arial"/>
        </w:rPr>
        <w:t>Tenderers should familiarise themselves with these Conditions prior to submission of tender.</w:t>
      </w:r>
    </w:p>
    <w:p w14:paraId="238EBA69" w14:textId="77777777" w:rsidR="00011C55" w:rsidRPr="00011C55" w:rsidRDefault="00011C55" w:rsidP="00011C55">
      <w:pPr>
        <w:tabs>
          <w:tab w:val="left" w:pos="1418"/>
          <w:tab w:val="left" w:pos="2268"/>
          <w:tab w:val="left" w:pos="3119"/>
        </w:tabs>
        <w:rPr>
          <w:rFonts w:ascii="Arial" w:hAnsi="Arial" w:cs="Arial"/>
          <w:b/>
          <w:bCs/>
        </w:rPr>
      </w:pPr>
      <w:r w:rsidRPr="00011C55">
        <w:rPr>
          <w:rFonts w:ascii="Arial" w:hAnsi="Arial" w:cs="Arial"/>
          <w:b/>
          <w:bCs/>
        </w:rPr>
        <w:t xml:space="preserve">Tenderers are required to confirm below that they agree to the following general Conditions of Contract.  </w:t>
      </w:r>
    </w:p>
    <w:p w14:paraId="35921600" w14:textId="2B8E82F0" w:rsidR="00011C55" w:rsidRPr="00011C55" w:rsidRDefault="00011C55" w:rsidP="00011C55">
      <w:pPr>
        <w:tabs>
          <w:tab w:val="left" w:pos="1418"/>
          <w:tab w:val="left" w:pos="2268"/>
          <w:tab w:val="left" w:pos="3119"/>
        </w:tabs>
        <w:rPr>
          <w:rFonts w:ascii="Arial" w:hAnsi="Arial" w:cs="Arial"/>
        </w:rPr>
      </w:pPr>
      <w:r w:rsidRPr="00011C55">
        <w:rPr>
          <w:rFonts w:ascii="Arial" w:hAnsi="Arial" w:cs="Arial"/>
        </w:rPr>
        <w:t xml:space="preserve">Minor changes only may be considered that are deemed to add value to the Contract.  Any such request for changes </w:t>
      </w:r>
      <w:r w:rsidRPr="00011C55">
        <w:rPr>
          <w:rFonts w:ascii="Arial" w:hAnsi="Arial" w:cs="Arial"/>
          <w:b/>
          <w:bCs/>
        </w:rPr>
        <w:t>must</w:t>
      </w:r>
      <w:r w:rsidRPr="00011C55">
        <w:rPr>
          <w:rFonts w:ascii="Arial" w:hAnsi="Arial" w:cs="Arial"/>
        </w:rPr>
        <w:t xml:space="preserve"> be submitted by 12 noon on </w:t>
      </w:r>
      <w:r w:rsidR="00D42F83">
        <w:rPr>
          <w:rFonts w:ascii="Arial" w:hAnsi="Arial" w:cs="Arial"/>
          <w:b/>
        </w:rPr>
        <w:t>16/09</w:t>
      </w:r>
      <w:r w:rsidRPr="00011C55">
        <w:rPr>
          <w:rFonts w:ascii="Arial" w:hAnsi="Arial" w:cs="Arial"/>
          <w:b/>
        </w:rPr>
        <w:t>/2019</w:t>
      </w:r>
      <w:r w:rsidRPr="00011C55">
        <w:rPr>
          <w:rFonts w:ascii="Arial" w:hAnsi="Arial" w:cs="Arial"/>
          <w:color w:val="FF0000"/>
        </w:rPr>
        <w:t xml:space="preserve"> </w:t>
      </w:r>
      <w:r w:rsidRPr="00011C55">
        <w:rPr>
          <w:rFonts w:ascii="Arial" w:hAnsi="Arial" w:cs="Arial"/>
        </w:rPr>
        <w:t>and approved by clarification before final tender submission.  Any requests submitted with the final tender submission and not in advance will not be accepted and will result in the tender being either rejected or the Tenderer being asked to remove any such terms and the Contract concluded under the terms as stated within this document without any amendment.</w:t>
      </w:r>
    </w:p>
    <w:p w14:paraId="4062DF42" w14:textId="77777777" w:rsidR="00011C55" w:rsidRPr="00011C55" w:rsidRDefault="00011C55" w:rsidP="00011C55">
      <w:pPr>
        <w:tabs>
          <w:tab w:val="left" w:pos="1418"/>
          <w:tab w:val="left" w:pos="2268"/>
          <w:tab w:val="left" w:pos="3119"/>
        </w:tabs>
        <w:jc w:val="both"/>
        <w:rPr>
          <w:rFonts w:ascii="Arial" w:hAnsi="Arial" w:cs="Arial"/>
        </w:rPr>
      </w:pPr>
    </w:p>
    <w:bookmarkStart w:id="1" w:name="_MON_1624265649"/>
    <w:bookmarkEnd w:id="1"/>
    <w:p w14:paraId="2C1BB7FA" w14:textId="77777777" w:rsidR="00011C55" w:rsidRPr="00011C55" w:rsidRDefault="00011C55" w:rsidP="00011C55">
      <w:pPr>
        <w:tabs>
          <w:tab w:val="left" w:pos="1418"/>
          <w:tab w:val="left" w:pos="2268"/>
          <w:tab w:val="left" w:pos="3119"/>
        </w:tabs>
        <w:jc w:val="center"/>
        <w:rPr>
          <w:rFonts w:ascii="Arial" w:hAnsi="Arial" w:cs="Arial"/>
        </w:rPr>
      </w:pPr>
      <w:r w:rsidRPr="00011C55">
        <w:rPr>
          <w:rFonts w:ascii="Arial" w:hAnsi="Arial" w:cs="Arial"/>
        </w:rPr>
        <w:object w:dxaOrig="1532" w:dyaOrig="1000" w14:anchorId="036CB875">
          <v:shape id="_x0000_i1027" type="#_x0000_t75" style="width:79.5pt;height:50.25pt" o:ole="">
            <v:imagedata r:id="rId26" o:title=""/>
          </v:shape>
          <o:OLEObject Type="Embed" ProgID="Word.Document.12" ShapeID="_x0000_i1027" DrawAspect="Icon" ObjectID="_1628941385" r:id="rId27">
            <o:FieldCodes>\s</o:FieldCodes>
          </o:OLEObject>
        </w:object>
      </w:r>
    </w:p>
    <w:p w14:paraId="3E6DB2DC" w14:textId="77777777" w:rsidR="00011C55" w:rsidRPr="00011C55" w:rsidRDefault="00011C55" w:rsidP="00011C55">
      <w:pPr>
        <w:tabs>
          <w:tab w:val="left" w:pos="1418"/>
          <w:tab w:val="left" w:pos="2268"/>
          <w:tab w:val="left" w:pos="3119"/>
        </w:tabs>
        <w:rPr>
          <w:rFonts w:ascii="Arial" w:hAnsi="Arial" w:cs="Arial"/>
        </w:rPr>
      </w:pPr>
      <w:r w:rsidRPr="00011C55">
        <w:rPr>
          <w:rFonts w:ascii="Arial" w:hAnsi="Arial" w:cs="Arial"/>
        </w:rPr>
        <w:t xml:space="preserve">It should be noted that if Tenderers are unable to agree to the Terms and Conditions they may not be awarded the Contract.  Please </w:t>
      </w:r>
      <w:r w:rsidRPr="00011C55">
        <w:rPr>
          <w:rFonts w:ascii="Arial" w:hAnsi="Arial" w:cs="Arial"/>
          <w:b/>
        </w:rPr>
        <w:sym w:font="Wingdings 2" w:char="F050"/>
      </w:r>
      <w:r w:rsidRPr="00011C55">
        <w:rPr>
          <w:rFonts w:ascii="Arial" w:hAnsi="Arial" w:cs="Arial"/>
        </w:rPr>
        <w:t xml:space="preserve"> to indicate acceptance.</w:t>
      </w:r>
    </w:p>
    <w:p w14:paraId="11736EE0" w14:textId="77777777" w:rsidR="00011C55" w:rsidRPr="00011C55" w:rsidRDefault="00011C55" w:rsidP="00011C55">
      <w:pPr>
        <w:tabs>
          <w:tab w:val="left" w:pos="1418"/>
          <w:tab w:val="left" w:pos="2268"/>
          <w:tab w:val="left" w:pos="3119"/>
        </w:tabs>
        <w:rPr>
          <w:rFonts w:ascii="Arial" w:hAnsi="Arial" w:cs="Arial"/>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927"/>
      </w:tblGrid>
      <w:tr w:rsidR="00011C55" w:rsidRPr="00011C55" w14:paraId="54921B88" w14:textId="77777777" w:rsidTr="00FD1378">
        <w:tc>
          <w:tcPr>
            <w:tcW w:w="2042" w:type="dxa"/>
          </w:tcPr>
          <w:p w14:paraId="14714FC2" w14:textId="77777777" w:rsidR="00011C55" w:rsidRPr="00011C55" w:rsidRDefault="00011C55" w:rsidP="00FD1378">
            <w:pPr>
              <w:tabs>
                <w:tab w:val="left" w:pos="1418"/>
                <w:tab w:val="left" w:pos="2268"/>
                <w:tab w:val="left" w:pos="3119"/>
              </w:tabs>
              <w:jc w:val="center"/>
              <w:rPr>
                <w:rFonts w:ascii="Arial" w:hAnsi="Arial" w:cs="Arial"/>
                <w:bCs/>
              </w:rPr>
            </w:pPr>
            <w:r w:rsidRPr="00011C55">
              <w:rPr>
                <w:rFonts w:ascii="Arial" w:hAnsi="Arial" w:cs="Arial"/>
                <w:bCs/>
              </w:rPr>
              <w:t>Yes</w:t>
            </w:r>
          </w:p>
        </w:tc>
        <w:tc>
          <w:tcPr>
            <w:tcW w:w="1927" w:type="dxa"/>
          </w:tcPr>
          <w:p w14:paraId="5A0D8AC9" w14:textId="77777777" w:rsidR="00011C55" w:rsidRPr="00011C55" w:rsidRDefault="00011C55" w:rsidP="00FD1378">
            <w:pPr>
              <w:tabs>
                <w:tab w:val="left" w:pos="1418"/>
                <w:tab w:val="left" w:pos="2268"/>
                <w:tab w:val="left" w:pos="3119"/>
              </w:tabs>
              <w:jc w:val="center"/>
              <w:rPr>
                <w:rFonts w:ascii="Arial" w:hAnsi="Arial" w:cs="Arial"/>
                <w:bCs/>
              </w:rPr>
            </w:pPr>
            <w:r w:rsidRPr="00011C55">
              <w:rPr>
                <w:rFonts w:ascii="Arial" w:hAnsi="Arial" w:cs="Arial"/>
                <w:bCs/>
              </w:rPr>
              <w:t>No</w:t>
            </w:r>
          </w:p>
        </w:tc>
      </w:tr>
      <w:tr w:rsidR="00011C55" w:rsidRPr="00011C55" w14:paraId="330673B9" w14:textId="77777777" w:rsidTr="00FD1378">
        <w:tc>
          <w:tcPr>
            <w:tcW w:w="2042" w:type="dxa"/>
          </w:tcPr>
          <w:p w14:paraId="04371A6F" w14:textId="77777777" w:rsidR="00011C55" w:rsidRPr="00011C55" w:rsidRDefault="00011C55" w:rsidP="00FD1378">
            <w:pPr>
              <w:tabs>
                <w:tab w:val="left" w:pos="1418"/>
                <w:tab w:val="left" w:pos="2268"/>
                <w:tab w:val="left" w:pos="3119"/>
              </w:tabs>
              <w:jc w:val="both"/>
              <w:rPr>
                <w:rFonts w:ascii="Arial" w:hAnsi="Arial" w:cs="Arial"/>
              </w:rPr>
            </w:pPr>
          </w:p>
        </w:tc>
        <w:tc>
          <w:tcPr>
            <w:tcW w:w="1927" w:type="dxa"/>
          </w:tcPr>
          <w:p w14:paraId="50FDC8A0" w14:textId="77777777" w:rsidR="00011C55" w:rsidRPr="00011C55" w:rsidRDefault="00011C55" w:rsidP="00FD1378">
            <w:pPr>
              <w:tabs>
                <w:tab w:val="left" w:pos="1418"/>
                <w:tab w:val="left" w:pos="2268"/>
                <w:tab w:val="left" w:pos="3119"/>
              </w:tabs>
              <w:jc w:val="both"/>
              <w:rPr>
                <w:rFonts w:ascii="Arial" w:hAnsi="Arial" w:cs="Arial"/>
              </w:rPr>
            </w:pPr>
          </w:p>
        </w:tc>
      </w:tr>
    </w:tbl>
    <w:p w14:paraId="199252A1" w14:textId="77777777" w:rsidR="00011C55" w:rsidRPr="00011C55" w:rsidRDefault="00011C55" w:rsidP="00011C55">
      <w:pPr>
        <w:pStyle w:val="Header"/>
        <w:rPr>
          <w:rFonts w:ascii="Arial" w:hAnsi="Arial" w:cs="Arial"/>
        </w:rPr>
      </w:pPr>
    </w:p>
    <w:p w14:paraId="3BF1291F" w14:textId="7ED22F0E" w:rsidR="00011C55" w:rsidRPr="0002377B" w:rsidRDefault="00011C55" w:rsidP="00011C55">
      <w:pPr>
        <w:rPr>
          <w:rFonts w:ascii="Arial" w:hAnsi="Arial" w:cs="Arial"/>
          <w:b/>
        </w:rPr>
      </w:pPr>
      <w:r w:rsidRPr="00011C55">
        <w:rPr>
          <w:rFonts w:ascii="Arial" w:hAnsi="Arial" w:cs="Arial"/>
        </w:rPr>
        <w:br w:type="page"/>
      </w:r>
    </w:p>
    <w:p w14:paraId="2DC359C3" w14:textId="77777777" w:rsidR="00C90116" w:rsidRPr="009B2BB4" w:rsidRDefault="00C90116" w:rsidP="00C90116">
      <w:pPr>
        <w:spacing w:line="240" w:lineRule="auto"/>
        <w:jc w:val="center"/>
        <w:rPr>
          <w:rFonts w:ascii="Arial" w:hAnsi="Arial" w:cs="Arial"/>
          <w:b/>
          <w:sz w:val="24"/>
          <w:szCs w:val="24"/>
        </w:rPr>
      </w:pPr>
      <w:r w:rsidRPr="009B2BB4">
        <w:rPr>
          <w:rFonts w:ascii="Arial" w:hAnsi="Arial" w:cs="Arial"/>
          <w:b/>
          <w:sz w:val="24"/>
          <w:szCs w:val="24"/>
        </w:rPr>
        <w:lastRenderedPageBreak/>
        <w:t>PART D: BIDDER DETAILS &amp; WARRANTIES</w:t>
      </w:r>
    </w:p>
    <w:p w14:paraId="3A575CF7" w14:textId="77777777" w:rsidR="00C90116" w:rsidRPr="00EE3EA0" w:rsidRDefault="00C90116" w:rsidP="00C90116">
      <w:pPr>
        <w:spacing w:line="240" w:lineRule="auto"/>
        <w:rPr>
          <w:rFonts w:ascii="Arial" w:hAnsi="Arial" w:cs="Arial"/>
          <w:b/>
        </w:rPr>
      </w:pPr>
      <w:r>
        <w:rPr>
          <w:rFonts w:ascii="Arial" w:hAnsi="Arial" w:cs="Arial"/>
          <w:b/>
        </w:rPr>
        <w:t>1.</w:t>
      </w:r>
      <w:r w:rsidRPr="00EE3EA0">
        <w:rPr>
          <w:rFonts w:ascii="Arial" w:hAnsi="Arial" w:cs="Arial"/>
          <w:b/>
        </w:rPr>
        <w:t xml:space="preserve"> Business details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4418"/>
      </w:tblGrid>
      <w:tr w:rsidR="00C90116" w:rsidRPr="0062153F" w14:paraId="07AB6502" w14:textId="77777777" w:rsidTr="008E3A57">
        <w:trPr>
          <w:trHeight w:val="454"/>
        </w:trPr>
        <w:tc>
          <w:tcPr>
            <w:tcW w:w="4229" w:type="dxa"/>
            <w:vAlign w:val="center"/>
          </w:tcPr>
          <w:p w14:paraId="44964260" w14:textId="77777777" w:rsidR="00C90116" w:rsidRPr="0062153F" w:rsidRDefault="00C90116" w:rsidP="008E3A57">
            <w:pPr>
              <w:spacing w:after="0" w:line="240" w:lineRule="auto"/>
              <w:rPr>
                <w:rFonts w:ascii="Arial" w:hAnsi="Arial" w:cs="Arial"/>
              </w:rPr>
            </w:pPr>
            <w:r w:rsidRPr="0062153F">
              <w:rPr>
                <w:rFonts w:ascii="Arial" w:hAnsi="Arial" w:cs="Arial"/>
              </w:rPr>
              <w:t>Business Name</w:t>
            </w:r>
          </w:p>
        </w:tc>
        <w:tc>
          <w:tcPr>
            <w:tcW w:w="4418" w:type="dxa"/>
            <w:vAlign w:val="center"/>
          </w:tcPr>
          <w:p w14:paraId="537D4420" w14:textId="77777777" w:rsidR="00C90116" w:rsidRPr="0062153F" w:rsidRDefault="00C90116" w:rsidP="008E3A57">
            <w:pPr>
              <w:spacing w:after="0" w:line="240" w:lineRule="auto"/>
              <w:rPr>
                <w:rFonts w:ascii="Arial" w:hAnsi="Arial" w:cs="Arial"/>
              </w:rPr>
            </w:pPr>
          </w:p>
        </w:tc>
      </w:tr>
      <w:tr w:rsidR="00C90116" w:rsidRPr="0062153F" w14:paraId="27683227" w14:textId="77777777" w:rsidTr="008E3A57">
        <w:trPr>
          <w:trHeight w:val="454"/>
        </w:trPr>
        <w:tc>
          <w:tcPr>
            <w:tcW w:w="4229" w:type="dxa"/>
            <w:vAlign w:val="center"/>
          </w:tcPr>
          <w:p w14:paraId="554EA7FC" w14:textId="77777777" w:rsidR="00C90116" w:rsidRPr="0062153F" w:rsidRDefault="00C90116" w:rsidP="008E3A57">
            <w:pPr>
              <w:spacing w:after="0" w:line="240" w:lineRule="auto"/>
              <w:rPr>
                <w:rFonts w:ascii="Arial" w:hAnsi="Arial" w:cs="Arial"/>
              </w:rPr>
            </w:pPr>
            <w:r w:rsidRPr="0062153F">
              <w:rPr>
                <w:rFonts w:ascii="Arial" w:hAnsi="Arial" w:cs="Arial"/>
              </w:rPr>
              <w:t>Indication of the principal areas of business activity of your organisation:</w:t>
            </w:r>
          </w:p>
        </w:tc>
        <w:tc>
          <w:tcPr>
            <w:tcW w:w="4418" w:type="dxa"/>
            <w:vAlign w:val="center"/>
          </w:tcPr>
          <w:p w14:paraId="458F5978" w14:textId="77777777" w:rsidR="00C90116" w:rsidRPr="0062153F" w:rsidRDefault="00C90116" w:rsidP="008E3A57">
            <w:pPr>
              <w:spacing w:after="0" w:line="240" w:lineRule="auto"/>
              <w:rPr>
                <w:rFonts w:ascii="Arial" w:hAnsi="Arial" w:cs="Arial"/>
              </w:rPr>
            </w:pPr>
          </w:p>
        </w:tc>
      </w:tr>
      <w:tr w:rsidR="00C90116" w:rsidRPr="0062153F" w14:paraId="7D8E0CA6" w14:textId="77777777" w:rsidTr="008E3A57">
        <w:trPr>
          <w:trHeight w:val="454"/>
        </w:trPr>
        <w:tc>
          <w:tcPr>
            <w:tcW w:w="4229" w:type="dxa"/>
            <w:vAlign w:val="center"/>
          </w:tcPr>
          <w:p w14:paraId="6358C8AC" w14:textId="77777777" w:rsidR="00C90116" w:rsidRPr="0062153F" w:rsidRDefault="00C90116" w:rsidP="008E3A57">
            <w:pPr>
              <w:spacing w:after="0" w:line="240" w:lineRule="auto"/>
              <w:rPr>
                <w:rFonts w:ascii="Arial" w:hAnsi="Arial" w:cs="Arial"/>
              </w:rPr>
            </w:pPr>
            <w:r w:rsidRPr="0062153F">
              <w:rPr>
                <w:rFonts w:ascii="Arial" w:hAnsi="Arial" w:cs="Arial"/>
              </w:rPr>
              <w:t>Registered Address:</w:t>
            </w:r>
          </w:p>
        </w:tc>
        <w:tc>
          <w:tcPr>
            <w:tcW w:w="4418" w:type="dxa"/>
            <w:vAlign w:val="center"/>
          </w:tcPr>
          <w:p w14:paraId="60176BC3" w14:textId="77777777" w:rsidR="00C90116" w:rsidRPr="0062153F" w:rsidRDefault="00C90116" w:rsidP="008E3A57">
            <w:pPr>
              <w:spacing w:after="0" w:line="240" w:lineRule="auto"/>
              <w:rPr>
                <w:rFonts w:ascii="Arial" w:hAnsi="Arial" w:cs="Arial"/>
              </w:rPr>
            </w:pPr>
          </w:p>
        </w:tc>
      </w:tr>
      <w:tr w:rsidR="00C90116" w:rsidRPr="0062153F" w14:paraId="2C836CBD" w14:textId="77777777" w:rsidTr="008E3A57">
        <w:trPr>
          <w:trHeight w:val="454"/>
        </w:trPr>
        <w:tc>
          <w:tcPr>
            <w:tcW w:w="4229" w:type="dxa"/>
            <w:vAlign w:val="center"/>
          </w:tcPr>
          <w:p w14:paraId="4D884353" w14:textId="77777777" w:rsidR="00C90116" w:rsidRPr="0062153F" w:rsidRDefault="00C90116" w:rsidP="008E3A57">
            <w:pPr>
              <w:spacing w:after="0" w:line="240" w:lineRule="auto"/>
              <w:rPr>
                <w:rFonts w:ascii="Arial" w:hAnsi="Arial" w:cs="Arial"/>
              </w:rPr>
            </w:pPr>
            <w:r w:rsidRPr="0062153F">
              <w:rPr>
                <w:rFonts w:ascii="Arial" w:hAnsi="Arial" w:cs="Arial"/>
              </w:rPr>
              <w:t>Registered Website</w:t>
            </w:r>
          </w:p>
        </w:tc>
        <w:tc>
          <w:tcPr>
            <w:tcW w:w="4418" w:type="dxa"/>
            <w:vAlign w:val="center"/>
          </w:tcPr>
          <w:p w14:paraId="7F8BAD47" w14:textId="77777777" w:rsidR="00C90116" w:rsidRPr="0062153F" w:rsidRDefault="00C90116" w:rsidP="008E3A57">
            <w:pPr>
              <w:spacing w:after="0" w:line="240" w:lineRule="auto"/>
              <w:rPr>
                <w:rFonts w:ascii="Arial" w:hAnsi="Arial" w:cs="Arial"/>
              </w:rPr>
            </w:pPr>
          </w:p>
        </w:tc>
      </w:tr>
      <w:tr w:rsidR="00C90116" w:rsidRPr="0062153F" w14:paraId="796FBC5C" w14:textId="77777777" w:rsidTr="008E3A57">
        <w:trPr>
          <w:trHeight w:val="454"/>
        </w:trPr>
        <w:tc>
          <w:tcPr>
            <w:tcW w:w="4229" w:type="dxa"/>
            <w:vAlign w:val="center"/>
          </w:tcPr>
          <w:p w14:paraId="48EF5086" w14:textId="77777777" w:rsidR="00C90116" w:rsidRPr="0062153F" w:rsidRDefault="00C90116" w:rsidP="008E3A57">
            <w:pPr>
              <w:spacing w:after="0" w:line="240" w:lineRule="auto"/>
              <w:rPr>
                <w:rFonts w:ascii="Arial" w:hAnsi="Arial" w:cs="Arial"/>
              </w:rPr>
            </w:pPr>
            <w:r w:rsidRPr="0062153F">
              <w:rPr>
                <w:rFonts w:ascii="Arial" w:hAnsi="Arial" w:cs="Arial"/>
              </w:rPr>
              <w:t>Company Registration number:</w:t>
            </w:r>
          </w:p>
        </w:tc>
        <w:tc>
          <w:tcPr>
            <w:tcW w:w="4418" w:type="dxa"/>
            <w:vAlign w:val="center"/>
          </w:tcPr>
          <w:p w14:paraId="1FF0F18F" w14:textId="77777777" w:rsidR="00C90116" w:rsidRPr="0062153F" w:rsidRDefault="00C90116" w:rsidP="008E3A57">
            <w:pPr>
              <w:spacing w:after="0" w:line="240" w:lineRule="auto"/>
              <w:rPr>
                <w:rFonts w:ascii="Arial" w:hAnsi="Arial" w:cs="Arial"/>
              </w:rPr>
            </w:pPr>
          </w:p>
        </w:tc>
      </w:tr>
      <w:tr w:rsidR="00C90116" w:rsidRPr="0062153F" w14:paraId="3AEA1172" w14:textId="77777777" w:rsidTr="008E3A57">
        <w:trPr>
          <w:trHeight w:val="454"/>
        </w:trPr>
        <w:tc>
          <w:tcPr>
            <w:tcW w:w="4229" w:type="dxa"/>
            <w:vAlign w:val="center"/>
          </w:tcPr>
          <w:p w14:paraId="4E9A0537" w14:textId="77777777" w:rsidR="00C90116" w:rsidRPr="0062153F" w:rsidRDefault="00C90116" w:rsidP="008E3A57">
            <w:pPr>
              <w:spacing w:after="0" w:line="240" w:lineRule="auto"/>
              <w:rPr>
                <w:rFonts w:ascii="Arial" w:hAnsi="Arial" w:cs="Arial"/>
              </w:rPr>
            </w:pPr>
            <w:r w:rsidRPr="0062153F">
              <w:rPr>
                <w:rFonts w:ascii="Arial" w:hAnsi="Arial" w:cs="Arial"/>
              </w:rPr>
              <w:t>VAT number:</w:t>
            </w:r>
          </w:p>
        </w:tc>
        <w:tc>
          <w:tcPr>
            <w:tcW w:w="4418" w:type="dxa"/>
            <w:vAlign w:val="center"/>
          </w:tcPr>
          <w:p w14:paraId="05C6E920" w14:textId="77777777" w:rsidR="00C90116" w:rsidRPr="0062153F" w:rsidRDefault="00C90116" w:rsidP="008E3A57">
            <w:pPr>
              <w:spacing w:after="0" w:line="240" w:lineRule="auto"/>
              <w:rPr>
                <w:rFonts w:ascii="Arial" w:hAnsi="Arial" w:cs="Arial"/>
              </w:rPr>
            </w:pPr>
          </w:p>
        </w:tc>
      </w:tr>
    </w:tbl>
    <w:p w14:paraId="40AC0B52" w14:textId="77777777" w:rsidR="00C90116" w:rsidRPr="00EE3EA0" w:rsidRDefault="00C90116" w:rsidP="00C90116">
      <w:pPr>
        <w:spacing w:before="240" w:line="240" w:lineRule="auto"/>
        <w:ind w:left="709"/>
        <w:rPr>
          <w:rFonts w:ascii="Arial" w:hAnsi="Arial" w:cs="Arial"/>
          <w:b/>
        </w:rPr>
      </w:pPr>
      <w:r>
        <w:rPr>
          <w:rFonts w:ascii="Arial" w:hAnsi="Arial" w:cs="Arial"/>
          <w:b/>
        </w:rPr>
        <w:t>2.</w:t>
      </w:r>
      <w:r w:rsidRPr="00EE3EA0">
        <w:rPr>
          <w:rFonts w:ascii="Arial" w:hAnsi="Arial" w:cs="Arial"/>
          <w:b/>
        </w:rPr>
        <w:t xml:space="preserve"> Type of organisation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4418"/>
      </w:tblGrid>
      <w:tr w:rsidR="00C90116" w:rsidRPr="0062153F" w14:paraId="7BD0C30B" w14:textId="77777777" w:rsidTr="008E3A57">
        <w:trPr>
          <w:trHeight w:val="343"/>
        </w:trPr>
        <w:tc>
          <w:tcPr>
            <w:tcW w:w="4229" w:type="dxa"/>
            <w:vAlign w:val="center"/>
          </w:tcPr>
          <w:p w14:paraId="233B1884" w14:textId="77777777" w:rsidR="00C90116" w:rsidRPr="0062153F" w:rsidRDefault="00C90116" w:rsidP="008E3A57">
            <w:pPr>
              <w:spacing w:after="0" w:line="240" w:lineRule="auto"/>
              <w:rPr>
                <w:rFonts w:ascii="Arial" w:hAnsi="Arial" w:cs="Arial"/>
              </w:rPr>
            </w:pPr>
          </w:p>
        </w:tc>
        <w:tc>
          <w:tcPr>
            <w:tcW w:w="4418" w:type="dxa"/>
            <w:vAlign w:val="center"/>
          </w:tcPr>
          <w:p w14:paraId="2D283D9F" w14:textId="77777777" w:rsidR="00C90116" w:rsidRPr="0062153F" w:rsidRDefault="00C90116" w:rsidP="008E3A57">
            <w:pPr>
              <w:spacing w:after="0" w:line="240" w:lineRule="auto"/>
              <w:rPr>
                <w:rFonts w:ascii="Arial" w:hAnsi="Arial" w:cs="Arial"/>
                <w:b/>
              </w:rPr>
            </w:pPr>
            <w:r w:rsidRPr="0062153F">
              <w:rPr>
                <w:rFonts w:ascii="Arial" w:hAnsi="Arial" w:cs="Arial"/>
                <w:b/>
              </w:rPr>
              <w:t>Please Choose</w:t>
            </w:r>
          </w:p>
        </w:tc>
      </w:tr>
      <w:tr w:rsidR="00C90116" w:rsidRPr="0062153F" w14:paraId="250CD78F" w14:textId="77777777" w:rsidTr="008E3A57">
        <w:trPr>
          <w:trHeight w:val="454"/>
        </w:trPr>
        <w:tc>
          <w:tcPr>
            <w:tcW w:w="4229" w:type="dxa"/>
            <w:vAlign w:val="center"/>
          </w:tcPr>
          <w:p w14:paraId="12D76560" w14:textId="77777777" w:rsidR="00C90116" w:rsidRPr="0062153F" w:rsidRDefault="00C90116" w:rsidP="008E3A57">
            <w:pPr>
              <w:spacing w:after="0" w:line="240" w:lineRule="auto"/>
              <w:rPr>
                <w:rFonts w:ascii="Arial" w:hAnsi="Arial" w:cs="Arial"/>
              </w:rPr>
            </w:pPr>
            <w:r w:rsidRPr="0062153F">
              <w:rPr>
                <w:rFonts w:ascii="Arial" w:hAnsi="Arial" w:cs="Arial"/>
              </w:rPr>
              <w:t>Sole trader</w:t>
            </w:r>
          </w:p>
        </w:tc>
        <w:tc>
          <w:tcPr>
            <w:tcW w:w="4418" w:type="dxa"/>
            <w:vAlign w:val="center"/>
          </w:tcPr>
          <w:p w14:paraId="6C58C866" w14:textId="77777777" w:rsidR="00C90116" w:rsidRPr="0062153F" w:rsidRDefault="00C90116" w:rsidP="008E3A57">
            <w:pPr>
              <w:spacing w:after="0" w:line="240" w:lineRule="auto"/>
              <w:rPr>
                <w:rFonts w:ascii="Arial" w:hAnsi="Arial" w:cs="Arial"/>
              </w:rPr>
            </w:pPr>
          </w:p>
        </w:tc>
      </w:tr>
      <w:tr w:rsidR="00C90116" w:rsidRPr="0062153F" w14:paraId="32100C7E" w14:textId="77777777" w:rsidTr="008E3A57">
        <w:trPr>
          <w:trHeight w:val="454"/>
        </w:trPr>
        <w:tc>
          <w:tcPr>
            <w:tcW w:w="4229" w:type="dxa"/>
            <w:vAlign w:val="center"/>
          </w:tcPr>
          <w:p w14:paraId="78B64F01" w14:textId="77777777" w:rsidR="00C90116" w:rsidRPr="0062153F" w:rsidRDefault="00C90116" w:rsidP="008E3A57">
            <w:pPr>
              <w:spacing w:after="0" w:line="240" w:lineRule="auto"/>
              <w:rPr>
                <w:rFonts w:ascii="Arial" w:hAnsi="Arial" w:cs="Arial"/>
              </w:rPr>
            </w:pPr>
            <w:r w:rsidRPr="0062153F">
              <w:rPr>
                <w:rFonts w:ascii="Arial" w:hAnsi="Arial" w:cs="Arial"/>
              </w:rPr>
              <w:t>Partnership</w:t>
            </w:r>
          </w:p>
        </w:tc>
        <w:tc>
          <w:tcPr>
            <w:tcW w:w="4418" w:type="dxa"/>
            <w:vAlign w:val="center"/>
          </w:tcPr>
          <w:p w14:paraId="0501D333" w14:textId="77777777" w:rsidR="00C90116" w:rsidRPr="0062153F" w:rsidRDefault="00C90116" w:rsidP="008E3A57">
            <w:pPr>
              <w:spacing w:after="0" w:line="240" w:lineRule="auto"/>
              <w:rPr>
                <w:rFonts w:ascii="Arial" w:hAnsi="Arial" w:cs="Arial"/>
              </w:rPr>
            </w:pPr>
          </w:p>
        </w:tc>
      </w:tr>
      <w:tr w:rsidR="00C90116" w:rsidRPr="0062153F" w14:paraId="5B31631E" w14:textId="77777777" w:rsidTr="008E3A57">
        <w:trPr>
          <w:trHeight w:val="454"/>
        </w:trPr>
        <w:tc>
          <w:tcPr>
            <w:tcW w:w="4229" w:type="dxa"/>
            <w:vAlign w:val="center"/>
          </w:tcPr>
          <w:p w14:paraId="2CBC03C2" w14:textId="77777777" w:rsidR="00C90116" w:rsidRPr="0062153F" w:rsidRDefault="00C90116" w:rsidP="008E3A57">
            <w:pPr>
              <w:spacing w:after="0" w:line="240" w:lineRule="auto"/>
              <w:rPr>
                <w:rFonts w:ascii="Arial" w:hAnsi="Arial" w:cs="Arial"/>
              </w:rPr>
            </w:pPr>
            <w:r w:rsidRPr="0062153F">
              <w:rPr>
                <w:rFonts w:ascii="Arial" w:hAnsi="Arial" w:cs="Arial"/>
              </w:rPr>
              <w:t>Public Limited Company</w:t>
            </w:r>
          </w:p>
        </w:tc>
        <w:tc>
          <w:tcPr>
            <w:tcW w:w="4418" w:type="dxa"/>
            <w:vAlign w:val="center"/>
          </w:tcPr>
          <w:p w14:paraId="43E8F5FA" w14:textId="77777777" w:rsidR="00C90116" w:rsidRPr="0062153F" w:rsidRDefault="00C90116" w:rsidP="008E3A57">
            <w:pPr>
              <w:spacing w:after="0" w:line="240" w:lineRule="auto"/>
              <w:rPr>
                <w:rFonts w:ascii="Arial" w:hAnsi="Arial" w:cs="Arial"/>
              </w:rPr>
            </w:pPr>
          </w:p>
        </w:tc>
      </w:tr>
      <w:tr w:rsidR="00C90116" w:rsidRPr="0062153F" w14:paraId="60AFDB25" w14:textId="77777777" w:rsidTr="008E3A57">
        <w:trPr>
          <w:trHeight w:val="454"/>
        </w:trPr>
        <w:tc>
          <w:tcPr>
            <w:tcW w:w="4229" w:type="dxa"/>
            <w:vAlign w:val="center"/>
          </w:tcPr>
          <w:p w14:paraId="10B453F0" w14:textId="77777777" w:rsidR="00C90116" w:rsidRPr="0062153F" w:rsidRDefault="00C90116" w:rsidP="008E3A57">
            <w:pPr>
              <w:spacing w:after="0" w:line="240" w:lineRule="auto"/>
              <w:rPr>
                <w:rFonts w:ascii="Arial" w:hAnsi="Arial" w:cs="Arial"/>
              </w:rPr>
            </w:pPr>
            <w:r w:rsidRPr="0062153F">
              <w:rPr>
                <w:rFonts w:ascii="Arial" w:hAnsi="Arial" w:cs="Arial"/>
              </w:rPr>
              <w:t>Private Limited Company</w:t>
            </w:r>
          </w:p>
        </w:tc>
        <w:tc>
          <w:tcPr>
            <w:tcW w:w="4418" w:type="dxa"/>
            <w:vAlign w:val="center"/>
          </w:tcPr>
          <w:p w14:paraId="7104D016" w14:textId="77777777" w:rsidR="00C90116" w:rsidRPr="0062153F" w:rsidRDefault="00C90116" w:rsidP="008E3A57">
            <w:pPr>
              <w:spacing w:after="0" w:line="240" w:lineRule="auto"/>
              <w:rPr>
                <w:rFonts w:ascii="Arial" w:hAnsi="Arial" w:cs="Arial"/>
              </w:rPr>
            </w:pPr>
          </w:p>
        </w:tc>
      </w:tr>
      <w:tr w:rsidR="00C90116" w:rsidRPr="0062153F" w14:paraId="32F39FA1" w14:textId="77777777" w:rsidTr="008E3A57">
        <w:trPr>
          <w:trHeight w:val="454"/>
        </w:trPr>
        <w:tc>
          <w:tcPr>
            <w:tcW w:w="4229" w:type="dxa"/>
            <w:vAlign w:val="center"/>
          </w:tcPr>
          <w:p w14:paraId="5576FDB8" w14:textId="77777777" w:rsidR="00C90116" w:rsidRPr="0062153F" w:rsidRDefault="00C90116" w:rsidP="008E3A57">
            <w:pPr>
              <w:spacing w:after="0" w:line="240" w:lineRule="auto"/>
              <w:rPr>
                <w:rFonts w:ascii="Arial" w:hAnsi="Arial" w:cs="Arial"/>
              </w:rPr>
            </w:pPr>
            <w:r w:rsidRPr="0062153F">
              <w:rPr>
                <w:rFonts w:ascii="Arial" w:hAnsi="Arial" w:cs="Arial"/>
              </w:rPr>
              <w:t>Not For Profit Organisation</w:t>
            </w:r>
          </w:p>
        </w:tc>
        <w:tc>
          <w:tcPr>
            <w:tcW w:w="4418" w:type="dxa"/>
            <w:vAlign w:val="center"/>
          </w:tcPr>
          <w:p w14:paraId="50F06F88" w14:textId="77777777" w:rsidR="00C90116" w:rsidRPr="0062153F" w:rsidRDefault="00C90116" w:rsidP="008E3A57">
            <w:pPr>
              <w:spacing w:after="0" w:line="240" w:lineRule="auto"/>
              <w:rPr>
                <w:rFonts w:ascii="Arial" w:hAnsi="Arial" w:cs="Arial"/>
              </w:rPr>
            </w:pPr>
          </w:p>
        </w:tc>
      </w:tr>
      <w:tr w:rsidR="00C90116" w:rsidRPr="0062153F" w14:paraId="4B25E9DF" w14:textId="77777777" w:rsidTr="008E3A57">
        <w:trPr>
          <w:trHeight w:val="454"/>
        </w:trPr>
        <w:tc>
          <w:tcPr>
            <w:tcW w:w="4229" w:type="dxa"/>
            <w:vAlign w:val="center"/>
          </w:tcPr>
          <w:p w14:paraId="473FBA8E" w14:textId="77777777" w:rsidR="00C90116" w:rsidRPr="0062153F" w:rsidRDefault="00C90116" w:rsidP="008E3A57">
            <w:pPr>
              <w:spacing w:after="0" w:line="240" w:lineRule="auto"/>
              <w:rPr>
                <w:rFonts w:ascii="Arial" w:hAnsi="Arial" w:cs="Arial"/>
              </w:rPr>
            </w:pPr>
            <w:r w:rsidRPr="0062153F">
              <w:rPr>
                <w:rFonts w:ascii="Arial" w:hAnsi="Arial" w:cs="Arial"/>
              </w:rPr>
              <w:t>Public Sector Organisation/Crown Authority</w:t>
            </w:r>
          </w:p>
        </w:tc>
        <w:tc>
          <w:tcPr>
            <w:tcW w:w="4418" w:type="dxa"/>
            <w:vAlign w:val="center"/>
          </w:tcPr>
          <w:p w14:paraId="72E4B5F8" w14:textId="77777777" w:rsidR="00C90116" w:rsidRPr="0062153F" w:rsidRDefault="00C90116" w:rsidP="008E3A57">
            <w:pPr>
              <w:spacing w:after="0" w:line="240" w:lineRule="auto"/>
              <w:rPr>
                <w:rFonts w:ascii="Arial" w:hAnsi="Arial" w:cs="Arial"/>
              </w:rPr>
            </w:pPr>
          </w:p>
        </w:tc>
      </w:tr>
    </w:tbl>
    <w:p w14:paraId="0889F6BE" w14:textId="77777777" w:rsidR="00C90116" w:rsidRPr="006E2CB2" w:rsidRDefault="00C90116" w:rsidP="00C90116">
      <w:pPr>
        <w:pStyle w:val="ListParagraph"/>
        <w:numPr>
          <w:ilvl w:val="0"/>
          <w:numId w:val="7"/>
        </w:numPr>
        <w:spacing w:before="240" w:line="240" w:lineRule="auto"/>
        <w:ind w:left="851" w:hanging="567"/>
        <w:rPr>
          <w:rFonts w:ascii="Arial" w:hAnsi="Arial" w:cs="Arial"/>
          <w:b/>
        </w:rPr>
      </w:pPr>
      <w:r w:rsidRPr="006E2CB2">
        <w:rPr>
          <w:rFonts w:ascii="Arial" w:hAnsi="Arial" w:cs="Arial"/>
          <w:b/>
        </w:rPr>
        <w:t>Payment and ordering details</w:t>
      </w:r>
    </w:p>
    <w:p w14:paraId="2FCB8BA0" w14:textId="77777777" w:rsidR="00C90116" w:rsidRPr="006E2CB2" w:rsidRDefault="00C90116" w:rsidP="00C90116">
      <w:pPr>
        <w:spacing w:line="240" w:lineRule="auto"/>
        <w:ind w:left="284"/>
        <w:jc w:val="both"/>
        <w:rPr>
          <w:rFonts w:ascii="Arial" w:hAnsi="Arial" w:cs="Arial"/>
        </w:rPr>
      </w:pPr>
      <w:r w:rsidRPr="006E2CB2">
        <w:rPr>
          <w:rFonts w:ascii="Arial" w:hAnsi="Arial" w:cs="Arial"/>
        </w:rPr>
        <w:t>If you are successful in the award of contract we will make payment direct into your bank account. Please complete your details below to ensure that there are no delays in payment. It is our policy to send purchase orders and remittance advices by email, as it is the most cost-effective method, ensures that they are not lost or delayed in the post and you are notified immediately. Please provide a single e-mail address for Purchase Orders and Remittances: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4621"/>
      </w:tblGrid>
      <w:tr w:rsidR="00C90116" w:rsidRPr="0062153F" w14:paraId="2253A325" w14:textId="77777777" w:rsidTr="008E3A57">
        <w:trPr>
          <w:trHeight w:val="454"/>
        </w:trPr>
        <w:tc>
          <w:tcPr>
            <w:tcW w:w="4229" w:type="dxa"/>
            <w:vAlign w:val="center"/>
          </w:tcPr>
          <w:p w14:paraId="2EB8403C" w14:textId="77777777" w:rsidR="00C90116" w:rsidRPr="0062153F" w:rsidRDefault="00C90116" w:rsidP="008E3A57">
            <w:pPr>
              <w:spacing w:after="0" w:line="240" w:lineRule="auto"/>
              <w:rPr>
                <w:rFonts w:ascii="Arial" w:hAnsi="Arial" w:cs="Arial"/>
              </w:rPr>
            </w:pPr>
            <w:r w:rsidRPr="0062153F">
              <w:rPr>
                <w:rFonts w:ascii="Arial" w:hAnsi="Arial" w:cs="Arial"/>
              </w:rPr>
              <w:t>Bank</w:t>
            </w:r>
          </w:p>
        </w:tc>
        <w:tc>
          <w:tcPr>
            <w:tcW w:w="4621" w:type="dxa"/>
            <w:vAlign w:val="center"/>
          </w:tcPr>
          <w:p w14:paraId="6D84FFBB" w14:textId="77777777" w:rsidR="00C90116" w:rsidRPr="0062153F" w:rsidRDefault="00C90116" w:rsidP="008E3A57">
            <w:pPr>
              <w:spacing w:after="0" w:line="240" w:lineRule="auto"/>
              <w:rPr>
                <w:rFonts w:ascii="Arial" w:hAnsi="Arial" w:cs="Arial"/>
              </w:rPr>
            </w:pPr>
          </w:p>
        </w:tc>
      </w:tr>
      <w:tr w:rsidR="00C90116" w:rsidRPr="0062153F" w14:paraId="50393B1A" w14:textId="77777777" w:rsidTr="008E3A57">
        <w:trPr>
          <w:trHeight w:val="454"/>
        </w:trPr>
        <w:tc>
          <w:tcPr>
            <w:tcW w:w="4229" w:type="dxa"/>
            <w:vAlign w:val="center"/>
          </w:tcPr>
          <w:p w14:paraId="7DA67FCE" w14:textId="77777777" w:rsidR="00C90116" w:rsidRPr="0062153F" w:rsidRDefault="00C90116" w:rsidP="008E3A57">
            <w:pPr>
              <w:spacing w:after="0" w:line="240" w:lineRule="auto"/>
              <w:rPr>
                <w:rFonts w:ascii="Arial" w:hAnsi="Arial" w:cs="Arial"/>
              </w:rPr>
            </w:pPr>
            <w:r w:rsidRPr="0062153F">
              <w:rPr>
                <w:rFonts w:ascii="Arial" w:hAnsi="Arial" w:cs="Arial"/>
              </w:rPr>
              <w:t>Branch</w:t>
            </w:r>
          </w:p>
        </w:tc>
        <w:tc>
          <w:tcPr>
            <w:tcW w:w="4621" w:type="dxa"/>
            <w:vAlign w:val="center"/>
          </w:tcPr>
          <w:p w14:paraId="7781F8F8" w14:textId="77777777" w:rsidR="00C90116" w:rsidRPr="0062153F" w:rsidRDefault="00C90116" w:rsidP="008E3A57">
            <w:pPr>
              <w:spacing w:after="0" w:line="240" w:lineRule="auto"/>
              <w:rPr>
                <w:rFonts w:ascii="Arial" w:hAnsi="Arial" w:cs="Arial"/>
              </w:rPr>
            </w:pPr>
          </w:p>
        </w:tc>
      </w:tr>
      <w:tr w:rsidR="00C90116" w:rsidRPr="0062153F" w14:paraId="09633D83" w14:textId="77777777" w:rsidTr="008E3A57">
        <w:trPr>
          <w:trHeight w:val="454"/>
        </w:trPr>
        <w:tc>
          <w:tcPr>
            <w:tcW w:w="4229" w:type="dxa"/>
            <w:vAlign w:val="center"/>
          </w:tcPr>
          <w:p w14:paraId="3E9D3BC6" w14:textId="77777777" w:rsidR="00C90116" w:rsidRPr="0062153F" w:rsidRDefault="00C90116" w:rsidP="008E3A57">
            <w:pPr>
              <w:spacing w:after="0" w:line="240" w:lineRule="auto"/>
              <w:rPr>
                <w:rFonts w:ascii="Arial" w:hAnsi="Arial" w:cs="Arial"/>
              </w:rPr>
            </w:pPr>
            <w:r w:rsidRPr="0062153F">
              <w:rPr>
                <w:rFonts w:ascii="Arial" w:hAnsi="Arial" w:cs="Arial"/>
              </w:rPr>
              <w:t>Account Name</w:t>
            </w:r>
          </w:p>
        </w:tc>
        <w:tc>
          <w:tcPr>
            <w:tcW w:w="4621" w:type="dxa"/>
            <w:vAlign w:val="center"/>
          </w:tcPr>
          <w:p w14:paraId="310AE0EA" w14:textId="77777777" w:rsidR="00C90116" w:rsidRPr="0062153F" w:rsidRDefault="00C90116" w:rsidP="008E3A57">
            <w:pPr>
              <w:spacing w:after="0" w:line="240" w:lineRule="auto"/>
              <w:rPr>
                <w:rFonts w:ascii="Arial" w:hAnsi="Arial" w:cs="Arial"/>
              </w:rPr>
            </w:pPr>
          </w:p>
        </w:tc>
      </w:tr>
      <w:tr w:rsidR="00C90116" w:rsidRPr="0062153F" w14:paraId="296275BF" w14:textId="77777777" w:rsidTr="008E3A57">
        <w:trPr>
          <w:trHeight w:val="454"/>
        </w:trPr>
        <w:tc>
          <w:tcPr>
            <w:tcW w:w="4229" w:type="dxa"/>
            <w:vAlign w:val="center"/>
          </w:tcPr>
          <w:p w14:paraId="3F3B8F86" w14:textId="77777777" w:rsidR="00C90116" w:rsidRPr="0062153F" w:rsidRDefault="00C90116" w:rsidP="008E3A57">
            <w:pPr>
              <w:spacing w:after="0" w:line="240" w:lineRule="auto"/>
              <w:rPr>
                <w:rFonts w:ascii="Arial" w:hAnsi="Arial" w:cs="Arial"/>
              </w:rPr>
            </w:pPr>
            <w:r w:rsidRPr="0062153F">
              <w:rPr>
                <w:rFonts w:ascii="Arial" w:hAnsi="Arial" w:cs="Arial"/>
              </w:rPr>
              <w:t>Sort Code</w:t>
            </w:r>
          </w:p>
        </w:tc>
        <w:tc>
          <w:tcPr>
            <w:tcW w:w="4621" w:type="dxa"/>
            <w:vAlign w:val="center"/>
          </w:tcPr>
          <w:p w14:paraId="6AFDE5B6" w14:textId="77777777" w:rsidR="00C90116" w:rsidRPr="0062153F" w:rsidRDefault="00C90116" w:rsidP="008E3A57">
            <w:pPr>
              <w:spacing w:after="0" w:line="240" w:lineRule="auto"/>
              <w:rPr>
                <w:rFonts w:ascii="Arial" w:hAnsi="Arial" w:cs="Arial"/>
              </w:rPr>
            </w:pPr>
          </w:p>
        </w:tc>
      </w:tr>
      <w:tr w:rsidR="00C90116" w:rsidRPr="0062153F" w14:paraId="5A31DFB9" w14:textId="77777777" w:rsidTr="008E3A57">
        <w:trPr>
          <w:trHeight w:val="454"/>
        </w:trPr>
        <w:tc>
          <w:tcPr>
            <w:tcW w:w="4229" w:type="dxa"/>
            <w:vAlign w:val="center"/>
          </w:tcPr>
          <w:p w14:paraId="414BF954" w14:textId="77777777" w:rsidR="00C90116" w:rsidRPr="0062153F" w:rsidRDefault="00C90116" w:rsidP="008E3A57">
            <w:pPr>
              <w:spacing w:after="0" w:line="240" w:lineRule="auto"/>
              <w:rPr>
                <w:rFonts w:ascii="Arial" w:hAnsi="Arial" w:cs="Arial"/>
              </w:rPr>
            </w:pPr>
            <w:r w:rsidRPr="0062153F">
              <w:rPr>
                <w:rFonts w:ascii="Arial" w:hAnsi="Arial" w:cs="Arial"/>
              </w:rPr>
              <w:t>Account Number</w:t>
            </w:r>
          </w:p>
        </w:tc>
        <w:tc>
          <w:tcPr>
            <w:tcW w:w="4621" w:type="dxa"/>
            <w:vAlign w:val="center"/>
          </w:tcPr>
          <w:p w14:paraId="1AA8D64C" w14:textId="77777777" w:rsidR="00C90116" w:rsidRPr="0062153F" w:rsidRDefault="00C90116" w:rsidP="008E3A57">
            <w:pPr>
              <w:spacing w:after="0" w:line="240" w:lineRule="auto"/>
              <w:rPr>
                <w:rFonts w:ascii="Arial" w:hAnsi="Arial" w:cs="Arial"/>
              </w:rPr>
            </w:pPr>
          </w:p>
        </w:tc>
      </w:tr>
      <w:tr w:rsidR="00C90116" w:rsidRPr="0062153F" w14:paraId="051611D4" w14:textId="77777777" w:rsidTr="008E3A57">
        <w:trPr>
          <w:trHeight w:val="454"/>
        </w:trPr>
        <w:tc>
          <w:tcPr>
            <w:tcW w:w="4229" w:type="dxa"/>
            <w:vAlign w:val="center"/>
          </w:tcPr>
          <w:p w14:paraId="4660AC4D" w14:textId="77777777" w:rsidR="00C90116" w:rsidRPr="0062153F" w:rsidRDefault="00C90116" w:rsidP="008E3A57">
            <w:pPr>
              <w:spacing w:after="0" w:line="240" w:lineRule="auto"/>
              <w:rPr>
                <w:rFonts w:ascii="Arial" w:hAnsi="Arial" w:cs="Arial"/>
              </w:rPr>
            </w:pPr>
            <w:r w:rsidRPr="0062153F">
              <w:rPr>
                <w:rFonts w:ascii="Arial" w:hAnsi="Arial" w:cs="Arial"/>
              </w:rPr>
              <w:t>Building Society Roll No: (where applicable)</w:t>
            </w:r>
          </w:p>
        </w:tc>
        <w:tc>
          <w:tcPr>
            <w:tcW w:w="4621" w:type="dxa"/>
            <w:vAlign w:val="center"/>
          </w:tcPr>
          <w:p w14:paraId="05BED5A0" w14:textId="77777777" w:rsidR="00C90116" w:rsidRPr="0062153F" w:rsidRDefault="00C90116" w:rsidP="008E3A57">
            <w:pPr>
              <w:spacing w:after="0" w:line="240" w:lineRule="auto"/>
              <w:rPr>
                <w:rFonts w:ascii="Arial" w:hAnsi="Arial" w:cs="Arial"/>
              </w:rPr>
            </w:pPr>
          </w:p>
        </w:tc>
      </w:tr>
      <w:tr w:rsidR="00C90116" w:rsidRPr="0062153F" w14:paraId="79C34D53" w14:textId="77777777" w:rsidTr="008E3A57">
        <w:trPr>
          <w:trHeight w:val="454"/>
        </w:trPr>
        <w:tc>
          <w:tcPr>
            <w:tcW w:w="4229" w:type="dxa"/>
            <w:vAlign w:val="center"/>
          </w:tcPr>
          <w:p w14:paraId="3AB6960F" w14:textId="77777777" w:rsidR="00C90116" w:rsidRPr="0062153F" w:rsidRDefault="00C90116" w:rsidP="008E3A57">
            <w:pPr>
              <w:spacing w:after="0" w:line="240" w:lineRule="auto"/>
              <w:rPr>
                <w:rFonts w:ascii="Arial" w:hAnsi="Arial" w:cs="Arial"/>
              </w:rPr>
            </w:pPr>
            <w:r w:rsidRPr="0062153F">
              <w:rPr>
                <w:rFonts w:ascii="Arial" w:hAnsi="Arial" w:cs="Arial"/>
              </w:rPr>
              <w:t>Email Address for Purchase Orders and Remittances</w:t>
            </w:r>
          </w:p>
        </w:tc>
        <w:tc>
          <w:tcPr>
            <w:tcW w:w="4621" w:type="dxa"/>
            <w:vAlign w:val="center"/>
          </w:tcPr>
          <w:p w14:paraId="09A77F17" w14:textId="77777777" w:rsidR="00C90116" w:rsidRPr="0062153F" w:rsidRDefault="00C90116" w:rsidP="008E3A57">
            <w:pPr>
              <w:spacing w:after="0" w:line="240" w:lineRule="auto"/>
              <w:rPr>
                <w:rFonts w:ascii="Arial" w:hAnsi="Arial" w:cs="Arial"/>
              </w:rPr>
            </w:pPr>
          </w:p>
        </w:tc>
      </w:tr>
    </w:tbl>
    <w:p w14:paraId="547A5D4A" w14:textId="77777777" w:rsidR="00C90116" w:rsidRDefault="00C90116" w:rsidP="00C90116">
      <w:pPr>
        <w:spacing w:line="240" w:lineRule="auto"/>
        <w:rPr>
          <w:rFonts w:ascii="Arial" w:hAnsi="Arial" w:cs="Arial"/>
        </w:rPr>
      </w:pPr>
    </w:p>
    <w:p w14:paraId="7559CEB3" w14:textId="77777777" w:rsidR="00011C55" w:rsidRDefault="00011C55" w:rsidP="00C90116">
      <w:pPr>
        <w:spacing w:line="240" w:lineRule="auto"/>
        <w:rPr>
          <w:rFonts w:ascii="Arial" w:hAnsi="Arial" w:cs="Arial"/>
        </w:rPr>
      </w:pPr>
    </w:p>
    <w:p w14:paraId="115B9BAC" w14:textId="77777777" w:rsidR="00C90116" w:rsidRPr="006E2CB2" w:rsidRDefault="00C90116" w:rsidP="00C90116">
      <w:pPr>
        <w:pStyle w:val="ListParagraph"/>
        <w:numPr>
          <w:ilvl w:val="0"/>
          <w:numId w:val="7"/>
        </w:numPr>
        <w:spacing w:line="240" w:lineRule="auto"/>
        <w:ind w:left="851" w:hanging="567"/>
        <w:rPr>
          <w:rFonts w:ascii="Arial" w:hAnsi="Arial" w:cs="Arial"/>
          <w:b/>
        </w:rPr>
      </w:pPr>
      <w:r w:rsidRPr="006E2CB2">
        <w:rPr>
          <w:rFonts w:ascii="Arial" w:hAnsi="Arial" w:cs="Arial"/>
          <w:b/>
        </w:rPr>
        <w:lastRenderedPageBreak/>
        <w:t>Main Contact Details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4559"/>
      </w:tblGrid>
      <w:tr w:rsidR="00C90116" w:rsidRPr="0062153F" w14:paraId="1066C0D7" w14:textId="77777777" w:rsidTr="008E3A57">
        <w:trPr>
          <w:trHeight w:val="454"/>
        </w:trPr>
        <w:tc>
          <w:tcPr>
            <w:tcW w:w="4229" w:type="dxa"/>
            <w:vAlign w:val="center"/>
          </w:tcPr>
          <w:p w14:paraId="026FC5AB" w14:textId="77777777" w:rsidR="00C90116" w:rsidRPr="0062153F" w:rsidRDefault="00C90116" w:rsidP="008E3A57">
            <w:pPr>
              <w:spacing w:after="0" w:line="240" w:lineRule="auto"/>
              <w:rPr>
                <w:rFonts w:ascii="Arial" w:hAnsi="Arial" w:cs="Arial"/>
              </w:rPr>
            </w:pPr>
            <w:r w:rsidRPr="0062153F">
              <w:rPr>
                <w:rFonts w:ascii="Arial" w:hAnsi="Arial" w:cs="Arial"/>
              </w:rPr>
              <w:t>Contact name:</w:t>
            </w:r>
          </w:p>
        </w:tc>
        <w:tc>
          <w:tcPr>
            <w:tcW w:w="4559" w:type="dxa"/>
            <w:vAlign w:val="center"/>
          </w:tcPr>
          <w:p w14:paraId="14FEDCBB" w14:textId="77777777" w:rsidR="00C90116" w:rsidRPr="0062153F" w:rsidRDefault="00C90116" w:rsidP="008E3A57">
            <w:pPr>
              <w:spacing w:after="0" w:line="240" w:lineRule="auto"/>
              <w:rPr>
                <w:rFonts w:ascii="Arial" w:hAnsi="Arial" w:cs="Arial"/>
              </w:rPr>
            </w:pPr>
          </w:p>
        </w:tc>
      </w:tr>
      <w:tr w:rsidR="00C90116" w:rsidRPr="0062153F" w14:paraId="107F254D" w14:textId="77777777" w:rsidTr="008E3A57">
        <w:trPr>
          <w:trHeight w:val="454"/>
        </w:trPr>
        <w:tc>
          <w:tcPr>
            <w:tcW w:w="4229" w:type="dxa"/>
            <w:vAlign w:val="center"/>
          </w:tcPr>
          <w:p w14:paraId="5100A67C" w14:textId="77777777" w:rsidR="00C90116" w:rsidRPr="0062153F" w:rsidRDefault="00C90116" w:rsidP="008E3A57">
            <w:pPr>
              <w:spacing w:after="0" w:line="240" w:lineRule="auto"/>
              <w:rPr>
                <w:rFonts w:ascii="Arial" w:hAnsi="Arial" w:cs="Arial"/>
              </w:rPr>
            </w:pPr>
            <w:r w:rsidRPr="0062153F">
              <w:rPr>
                <w:rFonts w:ascii="Arial" w:hAnsi="Arial" w:cs="Arial"/>
              </w:rPr>
              <w:t>Contact’s position:</w:t>
            </w:r>
          </w:p>
        </w:tc>
        <w:tc>
          <w:tcPr>
            <w:tcW w:w="4559" w:type="dxa"/>
            <w:vAlign w:val="center"/>
          </w:tcPr>
          <w:p w14:paraId="20FFCD99" w14:textId="77777777" w:rsidR="00C90116" w:rsidRPr="0062153F" w:rsidRDefault="00C90116" w:rsidP="008E3A57">
            <w:pPr>
              <w:spacing w:after="0" w:line="240" w:lineRule="auto"/>
              <w:rPr>
                <w:rFonts w:ascii="Arial" w:hAnsi="Arial" w:cs="Arial"/>
              </w:rPr>
            </w:pPr>
          </w:p>
        </w:tc>
      </w:tr>
      <w:tr w:rsidR="00C90116" w:rsidRPr="0062153F" w14:paraId="12187463" w14:textId="77777777" w:rsidTr="008E3A57">
        <w:trPr>
          <w:trHeight w:val="454"/>
        </w:trPr>
        <w:tc>
          <w:tcPr>
            <w:tcW w:w="4229" w:type="dxa"/>
            <w:vAlign w:val="center"/>
          </w:tcPr>
          <w:p w14:paraId="78C6AFB8" w14:textId="77777777" w:rsidR="00C90116" w:rsidRPr="0062153F" w:rsidRDefault="00C90116" w:rsidP="008E3A57">
            <w:pPr>
              <w:spacing w:after="0" w:line="240" w:lineRule="auto"/>
              <w:rPr>
                <w:rFonts w:ascii="Arial" w:hAnsi="Arial" w:cs="Arial"/>
              </w:rPr>
            </w:pPr>
            <w:r w:rsidRPr="0062153F">
              <w:rPr>
                <w:rFonts w:ascii="Arial" w:hAnsi="Arial" w:cs="Arial"/>
              </w:rPr>
              <w:t>Contact’s telephone number:</w:t>
            </w:r>
          </w:p>
        </w:tc>
        <w:tc>
          <w:tcPr>
            <w:tcW w:w="4559" w:type="dxa"/>
            <w:vAlign w:val="center"/>
          </w:tcPr>
          <w:p w14:paraId="7950213F" w14:textId="77777777" w:rsidR="00C90116" w:rsidRPr="0062153F" w:rsidRDefault="00C90116" w:rsidP="008E3A57">
            <w:pPr>
              <w:spacing w:after="0" w:line="240" w:lineRule="auto"/>
              <w:rPr>
                <w:rFonts w:ascii="Arial" w:hAnsi="Arial" w:cs="Arial"/>
              </w:rPr>
            </w:pPr>
          </w:p>
        </w:tc>
      </w:tr>
      <w:tr w:rsidR="00C90116" w:rsidRPr="0062153F" w14:paraId="1AEF14FA" w14:textId="77777777" w:rsidTr="008E3A57">
        <w:trPr>
          <w:trHeight w:val="454"/>
        </w:trPr>
        <w:tc>
          <w:tcPr>
            <w:tcW w:w="4229" w:type="dxa"/>
            <w:vAlign w:val="center"/>
          </w:tcPr>
          <w:p w14:paraId="4F35AF3D" w14:textId="77777777" w:rsidR="00C90116" w:rsidRPr="0062153F" w:rsidRDefault="00C90116" w:rsidP="008E3A57">
            <w:pPr>
              <w:spacing w:after="0" w:line="240" w:lineRule="auto"/>
              <w:rPr>
                <w:rFonts w:ascii="Arial" w:hAnsi="Arial" w:cs="Arial"/>
              </w:rPr>
            </w:pPr>
            <w:r w:rsidRPr="0062153F">
              <w:rPr>
                <w:rFonts w:ascii="Arial" w:hAnsi="Arial" w:cs="Arial"/>
              </w:rPr>
              <w:t>Contact’s fax number:</w:t>
            </w:r>
          </w:p>
        </w:tc>
        <w:tc>
          <w:tcPr>
            <w:tcW w:w="4559" w:type="dxa"/>
            <w:vAlign w:val="center"/>
          </w:tcPr>
          <w:p w14:paraId="5990969E" w14:textId="77777777" w:rsidR="00C90116" w:rsidRPr="0062153F" w:rsidRDefault="00C90116" w:rsidP="008E3A57">
            <w:pPr>
              <w:spacing w:after="0" w:line="240" w:lineRule="auto"/>
              <w:rPr>
                <w:rFonts w:ascii="Arial" w:hAnsi="Arial" w:cs="Arial"/>
              </w:rPr>
            </w:pPr>
          </w:p>
        </w:tc>
      </w:tr>
      <w:tr w:rsidR="00C90116" w:rsidRPr="0062153F" w14:paraId="7AD0C85F" w14:textId="77777777" w:rsidTr="008E3A57">
        <w:trPr>
          <w:trHeight w:val="454"/>
        </w:trPr>
        <w:tc>
          <w:tcPr>
            <w:tcW w:w="4229" w:type="dxa"/>
            <w:vAlign w:val="center"/>
          </w:tcPr>
          <w:p w14:paraId="61046BAC" w14:textId="77777777" w:rsidR="00C90116" w:rsidRPr="0062153F" w:rsidRDefault="00C90116" w:rsidP="008E3A57">
            <w:pPr>
              <w:spacing w:after="0" w:line="240" w:lineRule="auto"/>
              <w:rPr>
                <w:rFonts w:ascii="Arial" w:hAnsi="Arial" w:cs="Arial"/>
              </w:rPr>
            </w:pPr>
            <w:r w:rsidRPr="0062153F">
              <w:rPr>
                <w:rFonts w:ascii="Arial" w:hAnsi="Arial" w:cs="Arial"/>
              </w:rPr>
              <w:t>Contact’s email address</w:t>
            </w:r>
          </w:p>
        </w:tc>
        <w:tc>
          <w:tcPr>
            <w:tcW w:w="4559" w:type="dxa"/>
            <w:vAlign w:val="center"/>
          </w:tcPr>
          <w:p w14:paraId="01A38FD0" w14:textId="77777777" w:rsidR="00C90116" w:rsidRPr="0062153F" w:rsidRDefault="00C90116" w:rsidP="008E3A57">
            <w:pPr>
              <w:spacing w:after="0" w:line="240" w:lineRule="auto"/>
              <w:rPr>
                <w:rFonts w:ascii="Arial" w:hAnsi="Arial" w:cs="Arial"/>
              </w:rPr>
            </w:pPr>
          </w:p>
        </w:tc>
      </w:tr>
      <w:tr w:rsidR="00C90116" w:rsidRPr="0062153F" w14:paraId="4EE04798" w14:textId="77777777" w:rsidTr="008E3A57">
        <w:trPr>
          <w:trHeight w:val="454"/>
        </w:trPr>
        <w:tc>
          <w:tcPr>
            <w:tcW w:w="4229" w:type="dxa"/>
            <w:vAlign w:val="center"/>
          </w:tcPr>
          <w:p w14:paraId="36A3CBFD" w14:textId="77777777" w:rsidR="00C90116" w:rsidRPr="0062153F" w:rsidRDefault="00C90116" w:rsidP="008E3A57">
            <w:pPr>
              <w:spacing w:after="0" w:line="240" w:lineRule="auto"/>
              <w:rPr>
                <w:rFonts w:ascii="Arial" w:hAnsi="Arial" w:cs="Arial"/>
              </w:rPr>
            </w:pPr>
            <w:r w:rsidRPr="0062153F">
              <w:rPr>
                <w:rFonts w:ascii="Arial" w:hAnsi="Arial" w:cs="Arial"/>
              </w:rPr>
              <w:t>Are you aware of any potential conflict of interest:</w:t>
            </w:r>
          </w:p>
        </w:tc>
        <w:tc>
          <w:tcPr>
            <w:tcW w:w="4559" w:type="dxa"/>
            <w:vAlign w:val="center"/>
          </w:tcPr>
          <w:p w14:paraId="44D58872" w14:textId="77777777" w:rsidR="00C90116" w:rsidRPr="0062153F" w:rsidRDefault="00C90116" w:rsidP="008E3A57">
            <w:pPr>
              <w:spacing w:after="0" w:line="240" w:lineRule="auto"/>
              <w:rPr>
                <w:rFonts w:ascii="Arial" w:hAnsi="Arial" w:cs="Arial"/>
              </w:rPr>
            </w:pPr>
            <w:r w:rsidRPr="0062153F">
              <w:rPr>
                <w:rFonts w:ascii="Arial" w:hAnsi="Arial" w:cs="Arial"/>
              </w:rPr>
              <w:t>Yes/No</w:t>
            </w:r>
          </w:p>
        </w:tc>
      </w:tr>
    </w:tbl>
    <w:p w14:paraId="0D276551" w14:textId="77777777" w:rsidR="00C90116" w:rsidRPr="006E2CB2" w:rsidRDefault="00C90116" w:rsidP="00C90116">
      <w:pPr>
        <w:pStyle w:val="ListParagraph"/>
        <w:numPr>
          <w:ilvl w:val="0"/>
          <w:numId w:val="7"/>
        </w:numPr>
        <w:spacing w:before="240" w:line="240" w:lineRule="auto"/>
        <w:ind w:left="851" w:hanging="567"/>
        <w:rPr>
          <w:rFonts w:ascii="Arial" w:hAnsi="Arial" w:cs="Arial"/>
          <w:b/>
        </w:rPr>
      </w:pPr>
      <w:r w:rsidRPr="006E2CB2">
        <w:rPr>
          <w:rFonts w:ascii="Arial" w:hAnsi="Arial" w:cs="Arial"/>
          <w:b/>
        </w:rPr>
        <w:t>Bidders Warranties</w:t>
      </w:r>
    </w:p>
    <w:p w14:paraId="3B6698C3" w14:textId="77777777" w:rsidR="00C90116" w:rsidRPr="006F769C" w:rsidRDefault="00C90116" w:rsidP="00C90116">
      <w:pPr>
        <w:spacing w:line="240" w:lineRule="auto"/>
        <w:ind w:left="284"/>
        <w:jc w:val="both"/>
        <w:rPr>
          <w:rFonts w:ascii="Arial" w:hAnsi="Arial" w:cs="Arial"/>
        </w:rPr>
      </w:pPr>
      <w:r w:rsidRPr="006F769C">
        <w:rPr>
          <w:rFonts w:ascii="Arial" w:hAnsi="Arial" w:cs="Arial"/>
        </w:rPr>
        <w:t>Please confirm your Organisation’s acceptance of the terms of this quotation by ticking the box below:</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853"/>
        <w:gridCol w:w="706"/>
      </w:tblGrid>
      <w:tr w:rsidR="00C90116" w:rsidRPr="002860DE" w14:paraId="4B747D63" w14:textId="77777777" w:rsidTr="008E3A57">
        <w:trPr>
          <w:trHeight w:val="397"/>
        </w:trPr>
        <w:tc>
          <w:tcPr>
            <w:tcW w:w="7229" w:type="dxa"/>
            <w:vAlign w:val="center"/>
          </w:tcPr>
          <w:p w14:paraId="69FF3D7D" w14:textId="77777777" w:rsidR="00C90116" w:rsidRPr="002860DE" w:rsidRDefault="00C90116" w:rsidP="008E3A57">
            <w:pPr>
              <w:spacing w:after="0" w:line="240" w:lineRule="auto"/>
              <w:rPr>
                <w:rFonts w:ascii="Arial" w:hAnsi="Arial" w:cs="Arial"/>
                <w:highlight w:val="red"/>
              </w:rPr>
            </w:pPr>
          </w:p>
        </w:tc>
        <w:tc>
          <w:tcPr>
            <w:tcW w:w="853" w:type="dxa"/>
            <w:vAlign w:val="center"/>
          </w:tcPr>
          <w:p w14:paraId="7FE6DDA4" w14:textId="77777777" w:rsidR="00C90116" w:rsidRPr="006F769C" w:rsidRDefault="00C90116" w:rsidP="008E3A57">
            <w:pPr>
              <w:spacing w:after="0" w:line="240" w:lineRule="auto"/>
              <w:rPr>
                <w:rFonts w:ascii="Arial" w:hAnsi="Arial" w:cs="Arial"/>
                <w:b/>
              </w:rPr>
            </w:pPr>
            <w:r w:rsidRPr="006F769C">
              <w:rPr>
                <w:rFonts w:ascii="Arial" w:hAnsi="Arial" w:cs="Arial"/>
                <w:b/>
              </w:rPr>
              <w:t>Yes</w:t>
            </w:r>
          </w:p>
        </w:tc>
        <w:tc>
          <w:tcPr>
            <w:tcW w:w="706" w:type="dxa"/>
            <w:vAlign w:val="center"/>
          </w:tcPr>
          <w:p w14:paraId="56D1D8BC" w14:textId="77777777" w:rsidR="00C90116" w:rsidRPr="006F769C" w:rsidRDefault="00C90116" w:rsidP="008E3A57">
            <w:pPr>
              <w:spacing w:after="0" w:line="240" w:lineRule="auto"/>
              <w:rPr>
                <w:rFonts w:ascii="Arial" w:hAnsi="Arial" w:cs="Arial"/>
                <w:b/>
              </w:rPr>
            </w:pPr>
            <w:r w:rsidRPr="006F769C">
              <w:rPr>
                <w:rFonts w:ascii="Arial" w:hAnsi="Arial" w:cs="Arial"/>
                <w:b/>
              </w:rPr>
              <w:t>No</w:t>
            </w:r>
          </w:p>
        </w:tc>
      </w:tr>
      <w:tr w:rsidR="00C90116" w:rsidRPr="002860DE" w14:paraId="4E0F481E" w14:textId="77777777" w:rsidTr="008E3A57">
        <w:tc>
          <w:tcPr>
            <w:tcW w:w="7229" w:type="dxa"/>
            <w:vAlign w:val="center"/>
          </w:tcPr>
          <w:p w14:paraId="4EFB17AE" w14:textId="28089FBE" w:rsidR="00C90116" w:rsidRDefault="00C90116" w:rsidP="008E3A57">
            <w:pPr>
              <w:spacing w:after="0" w:line="240" w:lineRule="auto"/>
              <w:rPr>
                <w:rFonts w:ascii="Arial" w:hAnsi="Arial" w:cs="Arial"/>
              </w:rPr>
            </w:pPr>
            <w:r w:rsidRPr="006F769C">
              <w:rPr>
                <w:rFonts w:ascii="Arial" w:hAnsi="Arial" w:cs="Arial"/>
              </w:rPr>
              <w:t xml:space="preserve">We have read the bid documents and subject to and in accordance with </w:t>
            </w:r>
            <w:r w:rsidRPr="00000139">
              <w:rPr>
                <w:rFonts w:ascii="Arial" w:hAnsi="Arial" w:cs="Arial"/>
              </w:rPr>
              <w:t xml:space="preserve">Kent and Medway </w:t>
            </w:r>
            <w:r>
              <w:rPr>
                <w:rFonts w:ascii="Arial" w:hAnsi="Arial" w:cs="Arial"/>
              </w:rPr>
              <w:t xml:space="preserve">Towns </w:t>
            </w:r>
            <w:r w:rsidRPr="00000139">
              <w:rPr>
                <w:rFonts w:ascii="Arial" w:hAnsi="Arial" w:cs="Arial"/>
              </w:rPr>
              <w:t xml:space="preserve">Fire Authority Terms and Conditions for the Supply of Goods </w:t>
            </w:r>
            <w:r w:rsidRPr="006F769C">
              <w:rPr>
                <w:rFonts w:ascii="Arial" w:hAnsi="Arial" w:cs="Arial"/>
              </w:rPr>
              <w:t>and all relevant documents attached, we offer to supply</w:t>
            </w:r>
            <w:r>
              <w:rPr>
                <w:rFonts w:ascii="Arial" w:hAnsi="Arial" w:cs="Arial"/>
              </w:rPr>
              <w:t xml:space="preserve"> and deliver the goods</w:t>
            </w:r>
            <w:r w:rsidR="00162FA3">
              <w:rPr>
                <w:rFonts w:ascii="Arial" w:hAnsi="Arial" w:cs="Arial"/>
              </w:rPr>
              <w:t xml:space="preserve"> specified in Schedule 3</w:t>
            </w:r>
            <w:r w:rsidRPr="006F769C">
              <w:rPr>
                <w:rFonts w:ascii="Arial" w:hAnsi="Arial" w:cs="Arial"/>
              </w:rPr>
              <w:t>, in the quantities and at the rate or pric</w:t>
            </w:r>
            <w:r w:rsidR="00162FA3">
              <w:rPr>
                <w:rFonts w:ascii="Arial" w:hAnsi="Arial" w:cs="Arial"/>
              </w:rPr>
              <w:t>es inserted in Schedule 5</w:t>
            </w:r>
            <w:r w:rsidRPr="006F769C">
              <w:rPr>
                <w:rFonts w:ascii="Arial" w:hAnsi="Arial" w:cs="Arial"/>
              </w:rPr>
              <w:t xml:space="preserve">. </w:t>
            </w:r>
          </w:p>
          <w:p w14:paraId="11C84A73" w14:textId="77777777" w:rsidR="00C90116" w:rsidRDefault="00C90116" w:rsidP="008E3A57">
            <w:pPr>
              <w:spacing w:after="0" w:line="240" w:lineRule="auto"/>
              <w:rPr>
                <w:rFonts w:ascii="Arial" w:hAnsi="Arial" w:cs="Arial"/>
              </w:rPr>
            </w:pPr>
          </w:p>
          <w:p w14:paraId="4BDCE841" w14:textId="77777777" w:rsidR="00C90116" w:rsidRPr="002860DE" w:rsidRDefault="00C90116" w:rsidP="008E3A57">
            <w:pPr>
              <w:spacing w:after="0" w:line="240" w:lineRule="auto"/>
              <w:rPr>
                <w:rFonts w:ascii="Arial" w:hAnsi="Arial" w:cs="Arial"/>
                <w:highlight w:val="red"/>
              </w:rPr>
            </w:pPr>
          </w:p>
        </w:tc>
        <w:tc>
          <w:tcPr>
            <w:tcW w:w="853" w:type="dxa"/>
            <w:vAlign w:val="center"/>
          </w:tcPr>
          <w:p w14:paraId="74C6F494" w14:textId="77777777" w:rsidR="00C90116" w:rsidRPr="002860DE" w:rsidRDefault="00C90116" w:rsidP="008E3A57">
            <w:pPr>
              <w:spacing w:after="0" w:line="240" w:lineRule="auto"/>
              <w:rPr>
                <w:rFonts w:ascii="Arial" w:hAnsi="Arial" w:cs="Arial"/>
                <w:highlight w:val="red"/>
              </w:rPr>
            </w:pPr>
          </w:p>
        </w:tc>
        <w:tc>
          <w:tcPr>
            <w:tcW w:w="706" w:type="dxa"/>
            <w:vAlign w:val="center"/>
          </w:tcPr>
          <w:p w14:paraId="0FA1D259" w14:textId="77777777" w:rsidR="00C90116" w:rsidRPr="002860DE" w:rsidRDefault="00C90116" w:rsidP="008E3A57">
            <w:pPr>
              <w:spacing w:after="0" w:line="240" w:lineRule="auto"/>
              <w:rPr>
                <w:rFonts w:ascii="Arial" w:hAnsi="Arial" w:cs="Arial"/>
                <w:highlight w:val="red"/>
              </w:rPr>
            </w:pPr>
          </w:p>
        </w:tc>
      </w:tr>
      <w:tr w:rsidR="00C90116" w:rsidRPr="002860DE" w14:paraId="44ECC621" w14:textId="77777777" w:rsidTr="008E3A57">
        <w:trPr>
          <w:trHeight w:val="454"/>
        </w:trPr>
        <w:tc>
          <w:tcPr>
            <w:tcW w:w="7229" w:type="dxa"/>
            <w:vAlign w:val="center"/>
          </w:tcPr>
          <w:p w14:paraId="3B4E920C" w14:textId="77777777" w:rsidR="00C90116" w:rsidRPr="002860DE" w:rsidRDefault="00C90116" w:rsidP="008E3A57">
            <w:pPr>
              <w:spacing w:after="0" w:line="240" w:lineRule="auto"/>
              <w:rPr>
                <w:rFonts w:ascii="Arial" w:hAnsi="Arial" w:cs="Arial"/>
                <w:highlight w:val="red"/>
              </w:rPr>
            </w:pPr>
            <w:r w:rsidRPr="006F769C">
              <w:rPr>
                <w:rFonts w:ascii="Arial" w:hAnsi="Arial" w:cs="Arial"/>
              </w:rPr>
              <w:t>We confirm the tender together with your written acceptance and Purchase Order thereof, shall constitute a binding Contract between us</w:t>
            </w:r>
          </w:p>
        </w:tc>
        <w:tc>
          <w:tcPr>
            <w:tcW w:w="853" w:type="dxa"/>
            <w:vAlign w:val="center"/>
          </w:tcPr>
          <w:p w14:paraId="5045A675" w14:textId="77777777" w:rsidR="00C90116" w:rsidRPr="002860DE" w:rsidRDefault="00C90116" w:rsidP="008E3A57">
            <w:pPr>
              <w:spacing w:after="0" w:line="240" w:lineRule="auto"/>
              <w:rPr>
                <w:rFonts w:ascii="Arial" w:hAnsi="Arial" w:cs="Arial"/>
                <w:highlight w:val="red"/>
              </w:rPr>
            </w:pPr>
          </w:p>
        </w:tc>
        <w:tc>
          <w:tcPr>
            <w:tcW w:w="706" w:type="dxa"/>
            <w:vAlign w:val="center"/>
          </w:tcPr>
          <w:p w14:paraId="1B0FB704" w14:textId="77777777" w:rsidR="00C90116" w:rsidRPr="002860DE" w:rsidRDefault="00C90116" w:rsidP="008E3A57">
            <w:pPr>
              <w:spacing w:after="0" w:line="240" w:lineRule="auto"/>
              <w:rPr>
                <w:rFonts w:ascii="Arial" w:hAnsi="Arial" w:cs="Arial"/>
                <w:highlight w:val="red"/>
              </w:rPr>
            </w:pPr>
          </w:p>
        </w:tc>
      </w:tr>
      <w:tr w:rsidR="00C90116" w:rsidRPr="0062153F" w14:paraId="4FC01925" w14:textId="77777777" w:rsidTr="008E3A57">
        <w:trPr>
          <w:trHeight w:val="454"/>
        </w:trPr>
        <w:tc>
          <w:tcPr>
            <w:tcW w:w="7229" w:type="dxa"/>
            <w:vAlign w:val="center"/>
          </w:tcPr>
          <w:p w14:paraId="4A79CA3C" w14:textId="77777777" w:rsidR="00C90116" w:rsidRPr="0062153F" w:rsidRDefault="00C90116" w:rsidP="008E3A57">
            <w:pPr>
              <w:spacing w:after="0" w:line="240" w:lineRule="auto"/>
              <w:rPr>
                <w:rFonts w:ascii="Arial" w:hAnsi="Arial" w:cs="Arial"/>
              </w:rPr>
            </w:pPr>
            <w:r w:rsidRPr="006F769C">
              <w:rPr>
                <w:rFonts w:ascii="Arial" w:hAnsi="Arial" w:cs="Arial"/>
              </w:rPr>
              <w:t>We agree to abide by this tender for a period of 90 days from the date of tender return</w:t>
            </w:r>
          </w:p>
        </w:tc>
        <w:tc>
          <w:tcPr>
            <w:tcW w:w="853" w:type="dxa"/>
            <w:vAlign w:val="center"/>
          </w:tcPr>
          <w:p w14:paraId="3D504F5E" w14:textId="77777777" w:rsidR="00C90116" w:rsidRPr="0062153F" w:rsidRDefault="00C90116" w:rsidP="008E3A57">
            <w:pPr>
              <w:spacing w:after="0" w:line="240" w:lineRule="auto"/>
              <w:rPr>
                <w:rFonts w:ascii="Arial" w:hAnsi="Arial" w:cs="Arial"/>
              </w:rPr>
            </w:pPr>
          </w:p>
        </w:tc>
        <w:tc>
          <w:tcPr>
            <w:tcW w:w="706" w:type="dxa"/>
            <w:vAlign w:val="center"/>
          </w:tcPr>
          <w:p w14:paraId="4D018E62" w14:textId="77777777" w:rsidR="00C90116" w:rsidRPr="0062153F" w:rsidRDefault="00C90116" w:rsidP="008E3A57">
            <w:pPr>
              <w:spacing w:after="0" w:line="240" w:lineRule="auto"/>
              <w:rPr>
                <w:rFonts w:ascii="Arial" w:hAnsi="Arial" w:cs="Arial"/>
              </w:rPr>
            </w:pPr>
          </w:p>
        </w:tc>
      </w:tr>
    </w:tbl>
    <w:p w14:paraId="17918E97" w14:textId="77777777" w:rsidR="00C90116" w:rsidRDefault="00C90116" w:rsidP="00C90116">
      <w:pPr>
        <w:rPr>
          <w:rFonts w:ascii="Arial" w:hAnsi="Arial" w:cs="Arial"/>
        </w:rPr>
      </w:pPr>
    </w:p>
    <w:p w14:paraId="4617EAC8" w14:textId="77777777" w:rsidR="00C90116" w:rsidRDefault="00C90116" w:rsidP="00C90116">
      <w:pPr>
        <w:rPr>
          <w:rFonts w:ascii="Arial" w:hAnsi="Arial" w:cs="Arial"/>
        </w:rPr>
      </w:pPr>
    </w:p>
    <w:p w14:paraId="1E96CFC7" w14:textId="77777777" w:rsidR="00C90116" w:rsidRDefault="00C90116" w:rsidP="00C90116">
      <w:pPr>
        <w:rPr>
          <w:rFonts w:ascii="Arial" w:hAnsi="Arial" w:cs="Arial"/>
        </w:rPr>
      </w:pPr>
    </w:p>
    <w:p w14:paraId="1AADC5F5" w14:textId="77777777" w:rsidR="00C90116" w:rsidRDefault="00C90116" w:rsidP="00C90116">
      <w:pPr>
        <w:rPr>
          <w:rFonts w:ascii="Arial" w:hAnsi="Arial" w:cs="Arial"/>
        </w:rPr>
      </w:pPr>
    </w:p>
    <w:p w14:paraId="1790187B" w14:textId="77777777" w:rsidR="00011C55" w:rsidRDefault="00011C55" w:rsidP="00011C55">
      <w:pPr>
        <w:rPr>
          <w:rFonts w:ascii="Arial" w:hAnsi="Arial" w:cs="Arial"/>
        </w:rPr>
      </w:pPr>
    </w:p>
    <w:p w14:paraId="0E07DD4F" w14:textId="77777777" w:rsidR="00011C55" w:rsidRDefault="00011C55" w:rsidP="00011C55">
      <w:pPr>
        <w:rPr>
          <w:rFonts w:ascii="Arial" w:hAnsi="Arial" w:cs="Arial"/>
        </w:rPr>
      </w:pPr>
    </w:p>
    <w:p w14:paraId="5EC1E322" w14:textId="77777777" w:rsidR="00011C55" w:rsidRDefault="00011C55" w:rsidP="00011C55">
      <w:pPr>
        <w:rPr>
          <w:rFonts w:ascii="Arial" w:hAnsi="Arial" w:cs="Arial"/>
        </w:rPr>
      </w:pPr>
    </w:p>
    <w:p w14:paraId="4F337B79" w14:textId="77777777" w:rsidR="00011C55" w:rsidRDefault="00011C55" w:rsidP="00011C55">
      <w:pPr>
        <w:rPr>
          <w:rFonts w:ascii="Arial" w:hAnsi="Arial" w:cs="Arial"/>
        </w:rPr>
      </w:pPr>
    </w:p>
    <w:p w14:paraId="0514AEEC" w14:textId="77777777" w:rsidR="00011C55" w:rsidRDefault="00011C55" w:rsidP="00011C55">
      <w:pPr>
        <w:rPr>
          <w:rFonts w:ascii="Arial" w:hAnsi="Arial" w:cs="Arial"/>
        </w:rPr>
      </w:pPr>
    </w:p>
    <w:p w14:paraId="05873EAC" w14:textId="77777777" w:rsidR="00011C55" w:rsidRDefault="00011C55" w:rsidP="00011C55">
      <w:pPr>
        <w:rPr>
          <w:rFonts w:ascii="Arial" w:hAnsi="Arial" w:cs="Arial"/>
        </w:rPr>
      </w:pPr>
    </w:p>
    <w:p w14:paraId="307C0309" w14:textId="77777777" w:rsidR="00011C55" w:rsidRDefault="00011C55" w:rsidP="00011C55">
      <w:pPr>
        <w:rPr>
          <w:rFonts w:ascii="Arial" w:hAnsi="Arial" w:cs="Arial"/>
        </w:rPr>
      </w:pPr>
    </w:p>
    <w:p w14:paraId="208D2CBD" w14:textId="77777777" w:rsidR="00011C55" w:rsidRDefault="00011C55" w:rsidP="00011C55">
      <w:pPr>
        <w:rPr>
          <w:rFonts w:ascii="Arial" w:hAnsi="Arial" w:cs="Arial"/>
        </w:rPr>
      </w:pPr>
    </w:p>
    <w:p w14:paraId="606430C8" w14:textId="77777777" w:rsidR="0002377B" w:rsidRDefault="0002377B" w:rsidP="00011C55">
      <w:pPr>
        <w:jc w:val="center"/>
        <w:rPr>
          <w:rFonts w:ascii="Arial" w:eastAsia="Times New Roman" w:hAnsi="Arial" w:cs="Arial"/>
          <w:b/>
          <w:sz w:val="24"/>
          <w:szCs w:val="24"/>
        </w:rPr>
      </w:pPr>
    </w:p>
    <w:p w14:paraId="62FA188A" w14:textId="77777777" w:rsidR="00011C55" w:rsidRPr="002B09D9" w:rsidRDefault="00011C55" w:rsidP="00011C55">
      <w:pPr>
        <w:jc w:val="center"/>
        <w:rPr>
          <w:rFonts w:ascii="Arial" w:eastAsia="Times New Roman" w:hAnsi="Arial" w:cs="Arial"/>
          <w:b/>
          <w:sz w:val="24"/>
          <w:szCs w:val="24"/>
        </w:rPr>
      </w:pPr>
      <w:r>
        <w:rPr>
          <w:rFonts w:ascii="Arial" w:eastAsia="Times New Roman" w:hAnsi="Arial" w:cs="Arial"/>
          <w:b/>
          <w:sz w:val="24"/>
          <w:szCs w:val="24"/>
        </w:rPr>
        <w:lastRenderedPageBreak/>
        <w:t>FORM OF QUOTATION</w:t>
      </w:r>
    </w:p>
    <w:p w14:paraId="2F8C43B8"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30EBEAA" w14:textId="2BC0F581" w:rsidR="00011C55" w:rsidRPr="008446C5"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b/>
        </w:rPr>
      </w:pPr>
      <w:r>
        <w:rPr>
          <w:rFonts w:ascii="Arial" w:eastAsia="Times New Roman" w:hAnsi="Arial" w:cs="Arial"/>
        </w:rPr>
        <w:t xml:space="preserve">Quotation </w:t>
      </w:r>
      <w:r w:rsidRPr="002B09D9">
        <w:rPr>
          <w:rFonts w:ascii="Arial" w:eastAsia="Times New Roman" w:hAnsi="Arial" w:cs="Arial"/>
        </w:rPr>
        <w:t xml:space="preserve">Reference: </w:t>
      </w:r>
      <w:r>
        <w:rPr>
          <w:rFonts w:ascii="Arial" w:eastAsia="Times New Roman" w:hAnsi="Arial" w:cs="Arial"/>
        </w:rPr>
        <w:t xml:space="preserve"> </w:t>
      </w:r>
      <w:r w:rsidR="00925423">
        <w:rPr>
          <w:rFonts w:ascii="Arial" w:eastAsia="Times New Roman" w:hAnsi="Arial" w:cs="Arial"/>
          <w:b/>
        </w:rPr>
        <w:t xml:space="preserve">DIM Training and Provision of 24/7 Scientific Advice and Radiation Protection Advisor </w:t>
      </w:r>
      <w:r>
        <w:rPr>
          <w:rFonts w:ascii="Arial" w:eastAsia="Times New Roman" w:hAnsi="Arial" w:cs="Arial"/>
          <w:b/>
        </w:rPr>
        <w:t>C18059</w:t>
      </w:r>
    </w:p>
    <w:p w14:paraId="57B54AE9"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b/>
        </w:rPr>
      </w:pPr>
    </w:p>
    <w:p w14:paraId="6107AD9A"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7E9BC86E" w14:textId="77777777" w:rsidR="00011C55" w:rsidRPr="00B82084"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 xml:space="preserve">I/We the undersigned offer to </w:t>
      </w:r>
      <w:r>
        <w:rPr>
          <w:rFonts w:ascii="Arial" w:eastAsia="Times New Roman" w:hAnsi="Arial" w:cs="Arial"/>
        </w:rPr>
        <w:t xml:space="preserve">supply ASDM Training to the </w:t>
      </w:r>
      <w:r w:rsidRPr="00B82084">
        <w:rPr>
          <w:rFonts w:ascii="Arial" w:eastAsia="Times New Roman" w:hAnsi="Arial" w:cs="Arial"/>
        </w:rPr>
        <w:t xml:space="preserve">Kent and Medway </w:t>
      </w:r>
      <w:r>
        <w:rPr>
          <w:rFonts w:ascii="Arial" w:eastAsia="Times New Roman" w:hAnsi="Arial" w:cs="Arial"/>
        </w:rPr>
        <w:t xml:space="preserve">Towns Fire </w:t>
      </w:r>
      <w:r w:rsidRPr="00B82084">
        <w:rPr>
          <w:rFonts w:ascii="Arial" w:eastAsia="Times New Roman" w:hAnsi="Arial" w:cs="Arial"/>
        </w:rPr>
        <w:t>Authority as detailed in this RFQ on the stated Terms and Conditions</w:t>
      </w:r>
      <w:r>
        <w:rPr>
          <w:rFonts w:ascii="Arial" w:eastAsia="Times New Roman" w:hAnsi="Arial" w:cs="Arial"/>
        </w:rPr>
        <w:t>.</w:t>
      </w:r>
    </w:p>
    <w:p w14:paraId="39651BD9"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76EA1F48"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 xml:space="preserve">I/We understand that the Kent </w:t>
      </w:r>
      <w:r>
        <w:rPr>
          <w:rFonts w:ascii="Arial" w:eastAsia="Times New Roman" w:hAnsi="Arial" w:cs="Arial"/>
        </w:rPr>
        <w:t>and</w:t>
      </w:r>
      <w:r w:rsidRPr="002B09D9">
        <w:rPr>
          <w:rFonts w:ascii="Arial" w:eastAsia="Times New Roman" w:hAnsi="Arial" w:cs="Arial"/>
        </w:rPr>
        <w:t xml:space="preserve"> Medway </w:t>
      </w:r>
      <w:r>
        <w:rPr>
          <w:rFonts w:ascii="Arial" w:eastAsia="Times New Roman" w:hAnsi="Arial" w:cs="Arial"/>
        </w:rPr>
        <w:t xml:space="preserve">Towns </w:t>
      </w:r>
      <w:r w:rsidRPr="002B09D9">
        <w:rPr>
          <w:rFonts w:ascii="Arial" w:eastAsia="Times New Roman" w:hAnsi="Arial" w:cs="Arial"/>
        </w:rPr>
        <w:t xml:space="preserve">Fire Authority is not bound to accept in whole or part the lowest or indeed any </w:t>
      </w:r>
      <w:r>
        <w:rPr>
          <w:rFonts w:ascii="Arial" w:eastAsia="Times New Roman" w:hAnsi="Arial" w:cs="Arial"/>
        </w:rPr>
        <w:t>RFQ</w:t>
      </w:r>
      <w:r w:rsidRPr="002B09D9">
        <w:rPr>
          <w:rFonts w:ascii="Arial" w:eastAsia="Times New Roman" w:hAnsi="Arial" w:cs="Arial"/>
        </w:rPr>
        <w:t xml:space="preserve"> it may receive.</w:t>
      </w:r>
    </w:p>
    <w:p w14:paraId="0EBF09FD"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51EEFA10"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 xml:space="preserve">I/We certify that I/we have not fixed or adjusted the amount of the </w:t>
      </w:r>
      <w:r>
        <w:rPr>
          <w:rFonts w:ascii="Arial" w:eastAsia="Times New Roman" w:hAnsi="Arial" w:cs="Arial"/>
        </w:rPr>
        <w:t>RFQ</w:t>
      </w:r>
      <w:r w:rsidRPr="002B09D9">
        <w:rPr>
          <w:rFonts w:ascii="Arial" w:eastAsia="Times New Roman" w:hAnsi="Arial" w:cs="Arial"/>
        </w:rPr>
        <w:t xml:space="preserve"> with any agreement or arrangement with any other person, nor entered into any agreement or arrangement with any person that he shall refrain from</w:t>
      </w:r>
      <w:r>
        <w:rPr>
          <w:rFonts w:ascii="Arial" w:eastAsia="Times New Roman" w:hAnsi="Arial" w:cs="Arial"/>
        </w:rPr>
        <w:t xml:space="preserve"> biddin</w:t>
      </w:r>
      <w:r w:rsidRPr="002B09D9">
        <w:rPr>
          <w:rFonts w:ascii="Arial" w:eastAsia="Times New Roman" w:hAnsi="Arial" w:cs="Arial"/>
        </w:rPr>
        <w:t>g, nor have I/we paid, given or offered to pay or give any sum of money, inducement or other valuable consideration directly or indirectly to any othe</w:t>
      </w:r>
      <w:r>
        <w:rPr>
          <w:rFonts w:ascii="Arial" w:eastAsia="Times New Roman" w:hAnsi="Arial" w:cs="Arial"/>
        </w:rPr>
        <w:t>r person relating to this RFQ.</w:t>
      </w:r>
    </w:p>
    <w:p w14:paraId="57FC18C5"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7D4F190D" w14:textId="77777777" w:rsidR="00011C55" w:rsidRPr="002B09D9" w:rsidRDefault="00011C55" w:rsidP="00011C55">
      <w:pPr>
        <w:tabs>
          <w:tab w:val="left" w:pos="709"/>
          <w:tab w:val="left" w:pos="1701"/>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Date:</w:t>
      </w: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5E80FF9B"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15DACF21"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0648D519"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Signature:</w:t>
      </w:r>
      <w:r w:rsidRPr="002B09D9">
        <w:rPr>
          <w:rFonts w:ascii="Arial" w:eastAsia="Times New Roman" w:hAnsi="Arial" w:cs="Arial"/>
        </w:rPr>
        <w:tab/>
        <w:t>_______________________________________________________</w:t>
      </w:r>
    </w:p>
    <w:p w14:paraId="3323C4B9"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7E3EC039"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486154CD"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Name:</w:t>
      </w: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58FF0D52"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4BAEDC41"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0E447ECF"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Position:</w:t>
      </w:r>
      <w:r w:rsidRPr="002B09D9">
        <w:rPr>
          <w:rFonts w:ascii="Arial" w:eastAsia="Times New Roman" w:hAnsi="Arial" w:cs="Arial"/>
        </w:rPr>
        <w:tab/>
        <w:t>_______________________________________________________</w:t>
      </w:r>
    </w:p>
    <w:p w14:paraId="74C192D4"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412AC1BB"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057005F"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Pr>
          <w:rFonts w:ascii="Arial" w:eastAsia="Times New Roman" w:hAnsi="Arial" w:cs="Arial"/>
        </w:rPr>
        <w:t>Name of Bidd</w:t>
      </w:r>
      <w:r w:rsidRPr="002B09D9">
        <w:rPr>
          <w:rFonts w:ascii="Arial" w:eastAsia="Times New Roman" w:hAnsi="Arial" w:cs="Arial"/>
        </w:rPr>
        <w:t>ing Organisation and Registration Number if applicable:</w:t>
      </w:r>
    </w:p>
    <w:p w14:paraId="44B60365"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15AD0D17"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2ADBE534"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50F4B80F"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5745EBD1"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0749EFF"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Registered</w:t>
      </w:r>
      <w:r w:rsidRPr="002B09D9">
        <w:rPr>
          <w:rFonts w:ascii="Arial" w:eastAsia="Times New Roman" w:hAnsi="Arial" w:cs="Arial"/>
        </w:rPr>
        <w:tab/>
        <w:t>_______________________________________________________</w:t>
      </w:r>
    </w:p>
    <w:p w14:paraId="05046FF6"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Address:</w:t>
      </w:r>
    </w:p>
    <w:p w14:paraId="1647E33F"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5EE5A82C"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B719A58"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403AED32"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2FAA7F17"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ADA6CB9"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Telephone:</w:t>
      </w:r>
      <w:r w:rsidRPr="002B09D9">
        <w:rPr>
          <w:rFonts w:ascii="Arial" w:eastAsia="Times New Roman" w:hAnsi="Arial" w:cs="Arial"/>
        </w:rPr>
        <w:tab/>
        <w:t>_______________________________________________________</w:t>
      </w:r>
    </w:p>
    <w:p w14:paraId="6889C71A"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08A81EBE"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4B020E3" w14:textId="77777777" w:rsidR="00011C55" w:rsidRPr="002B09D9"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Fax:</w:t>
      </w:r>
      <w:r w:rsidRPr="002B09D9">
        <w:rPr>
          <w:rFonts w:ascii="Arial" w:eastAsia="Times New Roman" w:hAnsi="Arial" w:cs="Arial"/>
        </w:rPr>
        <w:tab/>
      </w:r>
      <w:r w:rsidRPr="002B09D9">
        <w:rPr>
          <w:rFonts w:ascii="Arial" w:eastAsia="Times New Roman" w:hAnsi="Arial" w:cs="Arial"/>
        </w:rPr>
        <w:tab/>
        <w:t>_______________________________________________________</w:t>
      </w:r>
    </w:p>
    <w:p w14:paraId="63EA7157"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p>
    <w:p w14:paraId="340AFE62" w14:textId="77777777" w:rsidR="00011C55" w:rsidRPr="002B09D9" w:rsidRDefault="00011C55" w:rsidP="00011C55">
      <w:pPr>
        <w:tabs>
          <w:tab w:val="left" w:pos="709"/>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E-Mail</w:t>
      </w:r>
    </w:p>
    <w:p w14:paraId="24CDBF09" w14:textId="77777777" w:rsidR="00011C55" w:rsidRDefault="00011C55" w:rsidP="00011C55">
      <w:pPr>
        <w:tabs>
          <w:tab w:val="left" w:pos="709"/>
          <w:tab w:val="left" w:pos="1701"/>
          <w:tab w:val="left" w:pos="2583"/>
          <w:tab w:val="left" w:pos="4023"/>
          <w:tab w:val="left" w:pos="7083"/>
          <w:tab w:val="left" w:pos="8790"/>
        </w:tabs>
        <w:suppressAutoHyphens/>
        <w:snapToGrid w:val="0"/>
        <w:spacing w:after="0" w:line="240" w:lineRule="auto"/>
        <w:jc w:val="both"/>
        <w:rPr>
          <w:rFonts w:ascii="Arial" w:eastAsia="Times New Roman" w:hAnsi="Arial" w:cs="Arial"/>
        </w:rPr>
      </w:pPr>
      <w:r w:rsidRPr="002B09D9">
        <w:rPr>
          <w:rFonts w:ascii="Arial" w:eastAsia="Times New Roman" w:hAnsi="Arial" w:cs="Arial"/>
        </w:rPr>
        <w:t>Address:</w:t>
      </w:r>
      <w:r w:rsidRPr="002B09D9">
        <w:rPr>
          <w:rFonts w:ascii="Arial" w:eastAsia="Times New Roman" w:hAnsi="Arial" w:cs="Arial"/>
        </w:rPr>
        <w:tab/>
        <w:t>_____________________________________________________</w:t>
      </w:r>
      <w:r>
        <w:rPr>
          <w:rFonts w:ascii="Arial" w:eastAsia="Times New Roman" w:hAnsi="Arial" w:cs="Arial"/>
        </w:rPr>
        <w:t>_</w:t>
      </w:r>
    </w:p>
    <w:p w14:paraId="0426700D" w14:textId="77777777" w:rsidR="00216923" w:rsidRDefault="00216923" w:rsidP="00612177">
      <w:pPr>
        <w:rPr>
          <w:rFonts w:ascii="Arial" w:hAnsi="Arial" w:cs="Arial"/>
        </w:rPr>
      </w:pPr>
    </w:p>
    <w:sectPr w:rsidR="00216923" w:rsidSect="00C90116">
      <w:footerReference w:type="default" r:id="rId28"/>
      <w:pgSz w:w="11906" w:h="16838"/>
      <w:pgMar w:top="1135"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B392" w14:textId="77777777" w:rsidR="00117E60" w:rsidRDefault="00117E60" w:rsidP="00A46B05">
      <w:pPr>
        <w:spacing w:after="0" w:line="240" w:lineRule="auto"/>
      </w:pPr>
      <w:r>
        <w:separator/>
      </w:r>
    </w:p>
  </w:endnote>
  <w:endnote w:type="continuationSeparator" w:id="0">
    <w:p w14:paraId="688929DC" w14:textId="77777777" w:rsidR="00117E60" w:rsidRDefault="00117E60" w:rsidP="00A46B05">
      <w:pPr>
        <w:spacing w:after="0" w:line="240" w:lineRule="auto"/>
      </w:pPr>
      <w:r>
        <w:continuationSeparator/>
      </w:r>
    </w:p>
  </w:endnote>
  <w:endnote w:type="continuationNotice" w:id="1">
    <w:p w14:paraId="3AEFAD48" w14:textId="77777777" w:rsidR="00117E60" w:rsidRDefault="00117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097627"/>
      <w:docPartObj>
        <w:docPartGallery w:val="Page Numbers (Bottom of Page)"/>
        <w:docPartUnique/>
      </w:docPartObj>
    </w:sdtPr>
    <w:sdtEndPr/>
    <w:sdtContent>
      <w:sdt>
        <w:sdtPr>
          <w:id w:val="1728636285"/>
          <w:docPartObj>
            <w:docPartGallery w:val="Page Numbers (Top of Page)"/>
            <w:docPartUnique/>
          </w:docPartObj>
        </w:sdtPr>
        <w:sdtEndPr/>
        <w:sdtContent>
          <w:p w14:paraId="2D29659E" w14:textId="77777777" w:rsidR="00117E60" w:rsidRDefault="00117E60">
            <w:pPr>
              <w:pStyle w:val="Footer"/>
              <w:jc w:val="center"/>
            </w:pPr>
            <w:r w:rsidRPr="00332B6D">
              <w:rPr>
                <w:sz w:val="20"/>
                <w:szCs w:val="20"/>
              </w:rPr>
              <w:t xml:space="preserve">Page </w:t>
            </w:r>
            <w:r w:rsidRPr="00332B6D">
              <w:rPr>
                <w:bCs/>
                <w:sz w:val="20"/>
                <w:szCs w:val="20"/>
              </w:rPr>
              <w:fldChar w:fldCharType="begin"/>
            </w:r>
            <w:r w:rsidRPr="00332B6D">
              <w:rPr>
                <w:bCs/>
                <w:sz w:val="20"/>
                <w:szCs w:val="20"/>
              </w:rPr>
              <w:instrText xml:space="preserve"> PAGE </w:instrText>
            </w:r>
            <w:r w:rsidRPr="00332B6D">
              <w:rPr>
                <w:bCs/>
                <w:sz w:val="20"/>
                <w:szCs w:val="20"/>
              </w:rPr>
              <w:fldChar w:fldCharType="separate"/>
            </w:r>
            <w:r w:rsidR="00480340">
              <w:rPr>
                <w:bCs/>
                <w:noProof/>
                <w:sz w:val="20"/>
                <w:szCs w:val="20"/>
              </w:rPr>
              <w:t>7</w:t>
            </w:r>
            <w:r w:rsidRPr="00332B6D">
              <w:rPr>
                <w:bCs/>
                <w:sz w:val="20"/>
                <w:szCs w:val="20"/>
              </w:rPr>
              <w:fldChar w:fldCharType="end"/>
            </w:r>
            <w:r w:rsidRPr="00332B6D">
              <w:rPr>
                <w:sz w:val="20"/>
                <w:szCs w:val="20"/>
              </w:rPr>
              <w:t xml:space="preserve"> of </w:t>
            </w:r>
            <w:r w:rsidRPr="00332B6D">
              <w:rPr>
                <w:bCs/>
                <w:sz w:val="20"/>
                <w:szCs w:val="20"/>
              </w:rPr>
              <w:fldChar w:fldCharType="begin"/>
            </w:r>
            <w:r w:rsidRPr="00332B6D">
              <w:rPr>
                <w:bCs/>
                <w:sz w:val="20"/>
                <w:szCs w:val="20"/>
              </w:rPr>
              <w:instrText xml:space="preserve"> NUMPAGES  </w:instrText>
            </w:r>
            <w:r w:rsidRPr="00332B6D">
              <w:rPr>
                <w:bCs/>
                <w:sz w:val="20"/>
                <w:szCs w:val="20"/>
              </w:rPr>
              <w:fldChar w:fldCharType="separate"/>
            </w:r>
            <w:r w:rsidR="00480340">
              <w:rPr>
                <w:bCs/>
                <w:noProof/>
                <w:sz w:val="20"/>
                <w:szCs w:val="20"/>
              </w:rPr>
              <w:t>38</w:t>
            </w:r>
            <w:r w:rsidRPr="00332B6D">
              <w:rPr>
                <w:bCs/>
                <w:sz w:val="20"/>
                <w:szCs w:val="20"/>
              </w:rPr>
              <w:fldChar w:fldCharType="end"/>
            </w:r>
          </w:p>
        </w:sdtContent>
      </w:sdt>
    </w:sdtContent>
  </w:sdt>
  <w:p w14:paraId="282C39E3" w14:textId="77777777" w:rsidR="00117E60" w:rsidRDefault="0011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3A055" w14:textId="77777777" w:rsidR="00117E60" w:rsidRDefault="00117E60" w:rsidP="00A46B05">
      <w:pPr>
        <w:spacing w:after="0" w:line="240" w:lineRule="auto"/>
      </w:pPr>
      <w:r>
        <w:separator/>
      </w:r>
    </w:p>
  </w:footnote>
  <w:footnote w:type="continuationSeparator" w:id="0">
    <w:p w14:paraId="6CC52423" w14:textId="77777777" w:rsidR="00117E60" w:rsidRDefault="00117E60" w:rsidP="00A46B05">
      <w:pPr>
        <w:spacing w:after="0" w:line="240" w:lineRule="auto"/>
      </w:pPr>
      <w:r>
        <w:continuationSeparator/>
      </w:r>
    </w:p>
  </w:footnote>
  <w:footnote w:type="continuationNotice" w:id="1">
    <w:p w14:paraId="73E9188C" w14:textId="77777777" w:rsidR="00117E60" w:rsidRDefault="00117E6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95"/>
        </w:tabs>
        <w:ind w:left="795" w:hanging="360"/>
      </w:pPr>
    </w:lvl>
  </w:abstractNum>
  <w:abstractNum w:abstractNumId="1" w15:restartNumberingAfterBreak="0">
    <w:nsid w:val="002A072E"/>
    <w:multiLevelType w:val="hybridMultilevel"/>
    <w:tmpl w:val="1D8007C4"/>
    <w:lvl w:ilvl="0" w:tplc="AC48D34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5351E"/>
    <w:multiLevelType w:val="multilevel"/>
    <w:tmpl w:val="D1AE7CD4"/>
    <w:lvl w:ilvl="0">
      <w:start w:val="1"/>
      <w:numFmt w:val="decimal"/>
      <w:pStyle w:val="HTG"/>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0D800B06"/>
    <w:multiLevelType w:val="hybridMultilevel"/>
    <w:tmpl w:val="16B8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0A63"/>
    <w:multiLevelType w:val="hybridMultilevel"/>
    <w:tmpl w:val="2E7C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55822"/>
    <w:multiLevelType w:val="hybridMultilevel"/>
    <w:tmpl w:val="CFCE9AA6"/>
    <w:lvl w:ilvl="0" w:tplc="01CAE45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4949D7"/>
    <w:multiLevelType w:val="hybridMultilevel"/>
    <w:tmpl w:val="1FB249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1322B"/>
    <w:multiLevelType w:val="hybridMultilevel"/>
    <w:tmpl w:val="B650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A18F6"/>
    <w:multiLevelType w:val="hybridMultilevel"/>
    <w:tmpl w:val="B942C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C0284B"/>
    <w:multiLevelType w:val="hybridMultilevel"/>
    <w:tmpl w:val="058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A229F"/>
    <w:multiLevelType w:val="hybridMultilevel"/>
    <w:tmpl w:val="BC18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11456"/>
    <w:multiLevelType w:val="hybridMultilevel"/>
    <w:tmpl w:val="483CB136"/>
    <w:lvl w:ilvl="0" w:tplc="08090017">
      <w:start w:val="1"/>
      <w:numFmt w:val="lowerLetter"/>
      <w:lvlText w:val="%1)"/>
      <w:lvlJc w:val="left"/>
      <w:pPr>
        <w:ind w:left="2138" w:hanging="720"/>
      </w:pPr>
    </w:lvl>
    <w:lvl w:ilvl="1" w:tplc="0809001B">
      <w:start w:val="1"/>
      <w:numFmt w:val="lowerRoman"/>
      <w:lvlText w:val="%2."/>
      <w:lvlJc w:val="righ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2" w15:restartNumberingAfterBreak="0">
    <w:nsid w:val="2A5B14FB"/>
    <w:multiLevelType w:val="hybridMultilevel"/>
    <w:tmpl w:val="057EF85C"/>
    <w:lvl w:ilvl="0" w:tplc="01CAE45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B276DC"/>
    <w:multiLevelType w:val="hybridMultilevel"/>
    <w:tmpl w:val="46F6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E2401"/>
    <w:multiLevelType w:val="hybridMultilevel"/>
    <w:tmpl w:val="0D04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07968"/>
    <w:multiLevelType w:val="hybridMultilevel"/>
    <w:tmpl w:val="B1F8F102"/>
    <w:lvl w:ilvl="0" w:tplc="3A787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551DC"/>
    <w:multiLevelType w:val="hybridMultilevel"/>
    <w:tmpl w:val="3780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A3FEA"/>
    <w:multiLevelType w:val="hybridMultilevel"/>
    <w:tmpl w:val="564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51128"/>
    <w:multiLevelType w:val="hybridMultilevel"/>
    <w:tmpl w:val="B380AC22"/>
    <w:lvl w:ilvl="0" w:tplc="B540E36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54936"/>
    <w:multiLevelType w:val="hybridMultilevel"/>
    <w:tmpl w:val="B5948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054"/>
    <w:multiLevelType w:val="hybridMultilevel"/>
    <w:tmpl w:val="4A9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43531"/>
    <w:multiLevelType w:val="hybridMultilevel"/>
    <w:tmpl w:val="B394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165E0"/>
    <w:multiLevelType w:val="hybridMultilevel"/>
    <w:tmpl w:val="091CC3A8"/>
    <w:lvl w:ilvl="0" w:tplc="01CAE458">
      <w:start w:val="1"/>
      <w:numFmt w:val="lowerRoman"/>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23" w15:restartNumberingAfterBreak="0">
    <w:nsid w:val="3E9C3771"/>
    <w:multiLevelType w:val="hybridMultilevel"/>
    <w:tmpl w:val="7766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A3DDD"/>
    <w:multiLevelType w:val="hybridMultilevel"/>
    <w:tmpl w:val="2496E138"/>
    <w:lvl w:ilvl="0" w:tplc="AC48D348">
      <w:start w:val="3"/>
      <w:numFmt w:val="bullet"/>
      <w:lvlText w:val="-"/>
      <w:lvlJc w:val="left"/>
      <w:pPr>
        <w:ind w:left="766" w:hanging="360"/>
      </w:pPr>
      <w:rPr>
        <w:rFonts w:ascii="Arial" w:eastAsia="Calibri" w:hAnsi="Arial" w:cs="Aria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44117108"/>
    <w:multiLevelType w:val="hybridMultilevel"/>
    <w:tmpl w:val="04D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2666A"/>
    <w:multiLevelType w:val="hybridMultilevel"/>
    <w:tmpl w:val="916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14C82"/>
    <w:multiLevelType w:val="hybridMultilevel"/>
    <w:tmpl w:val="9E9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91D66"/>
    <w:multiLevelType w:val="hybridMultilevel"/>
    <w:tmpl w:val="20E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B70FA"/>
    <w:multiLevelType w:val="hybridMultilevel"/>
    <w:tmpl w:val="982A0DB4"/>
    <w:lvl w:ilvl="0" w:tplc="01CAE458">
      <w:start w:val="1"/>
      <w:numFmt w:val="lowerRoman"/>
      <w:lvlText w:val="%1)"/>
      <w:lvlJc w:val="left"/>
      <w:pPr>
        <w:ind w:left="1429" w:hanging="720"/>
      </w:pPr>
    </w:lvl>
    <w:lvl w:ilvl="1" w:tplc="0809001B">
      <w:start w:val="1"/>
      <w:numFmt w:val="lowerRoman"/>
      <w:lvlText w:val="%2."/>
      <w:lvlJc w:val="right"/>
      <w:pPr>
        <w:ind w:left="1789" w:hanging="360"/>
      </w:pPr>
    </w:lvl>
    <w:lvl w:ilvl="2" w:tplc="0809001B">
      <w:start w:val="1"/>
      <w:numFmt w:val="lowerRoman"/>
      <w:lvlText w:val="%3."/>
      <w:lvlJc w:val="right"/>
      <w:pPr>
        <w:ind w:left="2509" w:hanging="180"/>
      </w:pPr>
    </w:lvl>
    <w:lvl w:ilvl="3" w:tplc="16AAEF58">
      <w:numFmt w:val="bullet"/>
      <w:lvlText w:val=""/>
      <w:lvlJc w:val="left"/>
      <w:pPr>
        <w:ind w:left="3229" w:hanging="360"/>
      </w:pPr>
      <w:rPr>
        <w:rFonts w:ascii="Arial" w:eastAsia="Times New Roman" w:hAnsi="Arial" w:cs="Arial" w:hint="default"/>
      </w:r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0" w15:restartNumberingAfterBreak="0">
    <w:nsid w:val="543F39A4"/>
    <w:multiLevelType w:val="hybridMultilevel"/>
    <w:tmpl w:val="2DB6F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74D19"/>
    <w:multiLevelType w:val="hybridMultilevel"/>
    <w:tmpl w:val="FE887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24E6F"/>
    <w:multiLevelType w:val="hybridMultilevel"/>
    <w:tmpl w:val="80E65C6E"/>
    <w:lvl w:ilvl="0" w:tplc="01CAE458">
      <w:start w:val="1"/>
      <w:numFmt w:val="lowerRoman"/>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9265A78"/>
    <w:multiLevelType w:val="hybridMultilevel"/>
    <w:tmpl w:val="D2DA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A7998"/>
    <w:multiLevelType w:val="hybridMultilevel"/>
    <w:tmpl w:val="FA1EFC32"/>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35" w15:restartNumberingAfterBreak="0">
    <w:nsid w:val="5CB0236B"/>
    <w:multiLevelType w:val="hybridMultilevel"/>
    <w:tmpl w:val="0E3C8B40"/>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36" w15:restartNumberingAfterBreak="0">
    <w:nsid w:val="5F5F776E"/>
    <w:multiLevelType w:val="hybridMultilevel"/>
    <w:tmpl w:val="27E4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441CF"/>
    <w:multiLevelType w:val="hybridMultilevel"/>
    <w:tmpl w:val="EE8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70317"/>
    <w:multiLevelType w:val="hybridMultilevel"/>
    <w:tmpl w:val="5856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00D21"/>
    <w:multiLevelType w:val="hybridMultilevel"/>
    <w:tmpl w:val="0E868CC8"/>
    <w:lvl w:ilvl="0" w:tplc="3A8EAB12">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563F69"/>
    <w:multiLevelType w:val="hybridMultilevel"/>
    <w:tmpl w:val="B60EE118"/>
    <w:lvl w:ilvl="0" w:tplc="AC48D34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E3356"/>
    <w:multiLevelType w:val="hybridMultilevel"/>
    <w:tmpl w:val="580A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76CE9"/>
    <w:multiLevelType w:val="hybridMultilevel"/>
    <w:tmpl w:val="CF14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51168"/>
    <w:multiLevelType w:val="hybridMultilevel"/>
    <w:tmpl w:val="0D98C092"/>
    <w:lvl w:ilvl="0" w:tplc="640488C2">
      <w:start w:val="1"/>
      <w:numFmt w:val="decimal"/>
      <w:lvlText w:val="%1."/>
      <w:lvlJc w:val="left"/>
      <w:pPr>
        <w:tabs>
          <w:tab w:val="num" w:pos="644"/>
        </w:tabs>
        <w:ind w:left="644" w:hanging="360"/>
      </w:pPr>
      <w:rPr>
        <w:rFonts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D976906"/>
    <w:multiLevelType w:val="hybridMultilevel"/>
    <w:tmpl w:val="973A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E36EC"/>
    <w:multiLevelType w:val="hybridMultilevel"/>
    <w:tmpl w:val="8B00F25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9"/>
  </w:num>
  <w:num w:numId="2">
    <w:abstractNumId w:val="18"/>
  </w:num>
  <w:num w:numId="3">
    <w:abstractNumId w:val="2"/>
  </w:num>
  <w:num w:numId="4">
    <w:abstractNumId w:val="42"/>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1"/>
  </w:num>
  <w:num w:numId="18">
    <w:abstractNumId w:val="36"/>
  </w:num>
  <w:num w:numId="19">
    <w:abstractNumId w:val="14"/>
  </w:num>
  <w:num w:numId="20">
    <w:abstractNumId w:val="13"/>
  </w:num>
  <w:num w:numId="21">
    <w:abstractNumId w:val="10"/>
  </w:num>
  <w:num w:numId="22">
    <w:abstractNumId w:val="25"/>
  </w:num>
  <w:num w:numId="23">
    <w:abstractNumId w:val="16"/>
  </w:num>
  <w:num w:numId="24">
    <w:abstractNumId w:val="3"/>
  </w:num>
  <w:num w:numId="25">
    <w:abstractNumId w:val="27"/>
  </w:num>
  <w:num w:numId="26">
    <w:abstractNumId w:val="21"/>
  </w:num>
  <w:num w:numId="27">
    <w:abstractNumId w:val="38"/>
  </w:num>
  <w:num w:numId="28">
    <w:abstractNumId w:val="20"/>
  </w:num>
  <w:num w:numId="29">
    <w:abstractNumId w:val="41"/>
  </w:num>
  <w:num w:numId="30">
    <w:abstractNumId w:val="45"/>
  </w:num>
  <w:num w:numId="31">
    <w:abstractNumId w:val="44"/>
  </w:num>
  <w:num w:numId="32">
    <w:abstractNumId w:val="17"/>
  </w:num>
  <w:num w:numId="33">
    <w:abstractNumId w:val="15"/>
  </w:num>
  <w:num w:numId="34">
    <w:abstractNumId w:val="1"/>
  </w:num>
  <w:num w:numId="35">
    <w:abstractNumId w:val="24"/>
  </w:num>
  <w:num w:numId="36">
    <w:abstractNumId w:val="40"/>
  </w:num>
  <w:num w:numId="37">
    <w:abstractNumId w:val="7"/>
  </w:num>
  <w:num w:numId="38">
    <w:abstractNumId w:val="35"/>
  </w:num>
  <w:num w:numId="39">
    <w:abstractNumId w:val="37"/>
  </w:num>
  <w:num w:numId="40">
    <w:abstractNumId w:val="28"/>
  </w:num>
  <w:num w:numId="41">
    <w:abstractNumId w:val="26"/>
  </w:num>
  <w:num w:numId="42">
    <w:abstractNumId w:val="23"/>
  </w:num>
  <w:num w:numId="43">
    <w:abstractNumId w:val="31"/>
  </w:num>
  <w:num w:numId="44">
    <w:abstractNumId w:val="30"/>
  </w:num>
  <w:num w:numId="45">
    <w:abstractNumId w:val="19"/>
  </w:num>
  <w:num w:numId="46">
    <w:abstractNumId w:val="6"/>
  </w:num>
  <w:num w:numId="47">
    <w:abstractNumId w:val="33"/>
  </w:num>
  <w:num w:numId="48">
    <w:abstractNumId w:val="4"/>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5B"/>
    <w:rsid w:val="0000280A"/>
    <w:rsid w:val="00002CC6"/>
    <w:rsid w:val="000034AA"/>
    <w:rsid w:val="00005339"/>
    <w:rsid w:val="000116C7"/>
    <w:rsid w:val="00011C55"/>
    <w:rsid w:val="00014212"/>
    <w:rsid w:val="00015720"/>
    <w:rsid w:val="00015BAB"/>
    <w:rsid w:val="00015EAE"/>
    <w:rsid w:val="0002377B"/>
    <w:rsid w:val="00023E63"/>
    <w:rsid w:val="00036753"/>
    <w:rsid w:val="00050D54"/>
    <w:rsid w:val="000527DB"/>
    <w:rsid w:val="00056371"/>
    <w:rsid w:val="0007116B"/>
    <w:rsid w:val="000726A9"/>
    <w:rsid w:val="00072EE4"/>
    <w:rsid w:val="000730C9"/>
    <w:rsid w:val="00074C73"/>
    <w:rsid w:val="00076176"/>
    <w:rsid w:val="00077D62"/>
    <w:rsid w:val="00084978"/>
    <w:rsid w:val="000864C8"/>
    <w:rsid w:val="00090468"/>
    <w:rsid w:val="00091F28"/>
    <w:rsid w:val="00092FE3"/>
    <w:rsid w:val="00095499"/>
    <w:rsid w:val="0009693A"/>
    <w:rsid w:val="000A2AE1"/>
    <w:rsid w:val="000A4DA3"/>
    <w:rsid w:val="000A71B3"/>
    <w:rsid w:val="000B03F1"/>
    <w:rsid w:val="000B15CB"/>
    <w:rsid w:val="000B246F"/>
    <w:rsid w:val="000B2A44"/>
    <w:rsid w:val="000B5E8E"/>
    <w:rsid w:val="000C2230"/>
    <w:rsid w:val="000C4171"/>
    <w:rsid w:val="000C48E1"/>
    <w:rsid w:val="000C5548"/>
    <w:rsid w:val="000C55A7"/>
    <w:rsid w:val="000D2AAE"/>
    <w:rsid w:val="000D2BC7"/>
    <w:rsid w:val="000D3DA4"/>
    <w:rsid w:val="000D4AA7"/>
    <w:rsid w:val="000D66C0"/>
    <w:rsid w:val="000E389B"/>
    <w:rsid w:val="000F3125"/>
    <w:rsid w:val="000F3FE0"/>
    <w:rsid w:val="000F5AEB"/>
    <w:rsid w:val="0010497D"/>
    <w:rsid w:val="0010691F"/>
    <w:rsid w:val="00110485"/>
    <w:rsid w:val="00112FF1"/>
    <w:rsid w:val="001152E8"/>
    <w:rsid w:val="00115CEC"/>
    <w:rsid w:val="00117E60"/>
    <w:rsid w:val="0012176D"/>
    <w:rsid w:val="001227D2"/>
    <w:rsid w:val="00122A9A"/>
    <w:rsid w:val="00122ADB"/>
    <w:rsid w:val="00126280"/>
    <w:rsid w:val="00133AF3"/>
    <w:rsid w:val="0014168C"/>
    <w:rsid w:val="00143D45"/>
    <w:rsid w:val="00144B66"/>
    <w:rsid w:val="0015348F"/>
    <w:rsid w:val="00154284"/>
    <w:rsid w:val="001561D3"/>
    <w:rsid w:val="00156CD5"/>
    <w:rsid w:val="001577C9"/>
    <w:rsid w:val="00161103"/>
    <w:rsid w:val="00162984"/>
    <w:rsid w:val="00162FA3"/>
    <w:rsid w:val="0016313D"/>
    <w:rsid w:val="00163C59"/>
    <w:rsid w:val="0016412B"/>
    <w:rsid w:val="00164486"/>
    <w:rsid w:val="001716C5"/>
    <w:rsid w:val="001765E9"/>
    <w:rsid w:val="00177C8A"/>
    <w:rsid w:val="0018086F"/>
    <w:rsid w:val="00181F33"/>
    <w:rsid w:val="00183904"/>
    <w:rsid w:val="0018454B"/>
    <w:rsid w:val="00195011"/>
    <w:rsid w:val="001A0784"/>
    <w:rsid w:val="001A1F4E"/>
    <w:rsid w:val="001A65EA"/>
    <w:rsid w:val="001B549B"/>
    <w:rsid w:val="001C19D1"/>
    <w:rsid w:val="001C2CFA"/>
    <w:rsid w:val="001C4105"/>
    <w:rsid w:val="001C6273"/>
    <w:rsid w:val="001D1D1D"/>
    <w:rsid w:val="001E1DD9"/>
    <w:rsid w:val="001E3452"/>
    <w:rsid w:val="001E3E02"/>
    <w:rsid w:val="001E455A"/>
    <w:rsid w:val="001E5F06"/>
    <w:rsid w:val="001E6833"/>
    <w:rsid w:val="001F093F"/>
    <w:rsid w:val="001F45EE"/>
    <w:rsid w:val="001F4F27"/>
    <w:rsid w:val="001F61CC"/>
    <w:rsid w:val="001F6A8F"/>
    <w:rsid w:val="001F7786"/>
    <w:rsid w:val="001F7FBE"/>
    <w:rsid w:val="00201802"/>
    <w:rsid w:val="00201DD7"/>
    <w:rsid w:val="00202834"/>
    <w:rsid w:val="00204E34"/>
    <w:rsid w:val="00206020"/>
    <w:rsid w:val="00207514"/>
    <w:rsid w:val="002105DC"/>
    <w:rsid w:val="00210AFF"/>
    <w:rsid w:val="00214231"/>
    <w:rsid w:val="002147A6"/>
    <w:rsid w:val="0021615A"/>
    <w:rsid w:val="00216923"/>
    <w:rsid w:val="0021776C"/>
    <w:rsid w:val="0022054E"/>
    <w:rsid w:val="00220BAE"/>
    <w:rsid w:val="00221245"/>
    <w:rsid w:val="00223996"/>
    <w:rsid w:val="00224D84"/>
    <w:rsid w:val="0022626D"/>
    <w:rsid w:val="00226350"/>
    <w:rsid w:val="0022668C"/>
    <w:rsid w:val="00233455"/>
    <w:rsid w:val="0023541D"/>
    <w:rsid w:val="00237D13"/>
    <w:rsid w:val="002417D8"/>
    <w:rsid w:val="0024467A"/>
    <w:rsid w:val="00245DD6"/>
    <w:rsid w:val="00246DEC"/>
    <w:rsid w:val="00250CCF"/>
    <w:rsid w:val="00251AF8"/>
    <w:rsid w:val="00252062"/>
    <w:rsid w:val="00253FD6"/>
    <w:rsid w:val="00254BD5"/>
    <w:rsid w:val="00260BDF"/>
    <w:rsid w:val="00260CA9"/>
    <w:rsid w:val="0026135C"/>
    <w:rsid w:val="002623F0"/>
    <w:rsid w:val="00263316"/>
    <w:rsid w:val="00263AB1"/>
    <w:rsid w:val="002644F2"/>
    <w:rsid w:val="00264A0E"/>
    <w:rsid w:val="00267434"/>
    <w:rsid w:val="002764E7"/>
    <w:rsid w:val="00276CE8"/>
    <w:rsid w:val="00281FB1"/>
    <w:rsid w:val="00283C1E"/>
    <w:rsid w:val="002860DE"/>
    <w:rsid w:val="00286637"/>
    <w:rsid w:val="002874CE"/>
    <w:rsid w:val="00290B2A"/>
    <w:rsid w:val="002A17B2"/>
    <w:rsid w:val="002A256A"/>
    <w:rsid w:val="002A5D97"/>
    <w:rsid w:val="002A5E80"/>
    <w:rsid w:val="002B0C9D"/>
    <w:rsid w:val="002B5FDA"/>
    <w:rsid w:val="002B75AF"/>
    <w:rsid w:val="002C0E4F"/>
    <w:rsid w:val="002C2788"/>
    <w:rsid w:val="002C3896"/>
    <w:rsid w:val="002C444C"/>
    <w:rsid w:val="002C48F0"/>
    <w:rsid w:val="002C71F2"/>
    <w:rsid w:val="002D0060"/>
    <w:rsid w:val="002D404F"/>
    <w:rsid w:val="002D5174"/>
    <w:rsid w:val="002D5699"/>
    <w:rsid w:val="002D6F99"/>
    <w:rsid w:val="002D79DB"/>
    <w:rsid w:val="002E06AD"/>
    <w:rsid w:val="002E54A4"/>
    <w:rsid w:val="002E6A5F"/>
    <w:rsid w:val="002E7458"/>
    <w:rsid w:val="002E7FDB"/>
    <w:rsid w:val="002F23FD"/>
    <w:rsid w:val="002F4180"/>
    <w:rsid w:val="002F4666"/>
    <w:rsid w:val="002F4F10"/>
    <w:rsid w:val="002F7204"/>
    <w:rsid w:val="00300B8F"/>
    <w:rsid w:val="00302E27"/>
    <w:rsid w:val="003036B0"/>
    <w:rsid w:val="00305B09"/>
    <w:rsid w:val="00307BFD"/>
    <w:rsid w:val="003118D0"/>
    <w:rsid w:val="00320241"/>
    <w:rsid w:val="00326E55"/>
    <w:rsid w:val="00330E45"/>
    <w:rsid w:val="003316AE"/>
    <w:rsid w:val="00332B6D"/>
    <w:rsid w:val="00333166"/>
    <w:rsid w:val="003334E7"/>
    <w:rsid w:val="003345B6"/>
    <w:rsid w:val="003407C5"/>
    <w:rsid w:val="00340F76"/>
    <w:rsid w:val="0034199C"/>
    <w:rsid w:val="00343432"/>
    <w:rsid w:val="00346779"/>
    <w:rsid w:val="00350918"/>
    <w:rsid w:val="00351E3F"/>
    <w:rsid w:val="00353DF8"/>
    <w:rsid w:val="00353E0E"/>
    <w:rsid w:val="003565A9"/>
    <w:rsid w:val="0035751A"/>
    <w:rsid w:val="0036172B"/>
    <w:rsid w:val="00362656"/>
    <w:rsid w:val="00363514"/>
    <w:rsid w:val="003663AB"/>
    <w:rsid w:val="0037434C"/>
    <w:rsid w:val="003768A5"/>
    <w:rsid w:val="00380FD5"/>
    <w:rsid w:val="00381626"/>
    <w:rsid w:val="0038203D"/>
    <w:rsid w:val="0038529E"/>
    <w:rsid w:val="003866F9"/>
    <w:rsid w:val="00386FC9"/>
    <w:rsid w:val="0038727C"/>
    <w:rsid w:val="00390EDF"/>
    <w:rsid w:val="003949CE"/>
    <w:rsid w:val="003969A3"/>
    <w:rsid w:val="003A053D"/>
    <w:rsid w:val="003A7E53"/>
    <w:rsid w:val="003B306E"/>
    <w:rsid w:val="003B3BF9"/>
    <w:rsid w:val="003B3E0E"/>
    <w:rsid w:val="003B6296"/>
    <w:rsid w:val="003B7179"/>
    <w:rsid w:val="003B725E"/>
    <w:rsid w:val="003C0A2F"/>
    <w:rsid w:val="003C242E"/>
    <w:rsid w:val="003C2A64"/>
    <w:rsid w:val="003C30DD"/>
    <w:rsid w:val="003C3264"/>
    <w:rsid w:val="003C46BF"/>
    <w:rsid w:val="003C46D7"/>
    <w:rsid w:val="003C5A86"/>
    <w:rsid w:val="003C6CD1"/>
    <w:rsid w:val="003C74B7"/>
    <w:rsid w:val="003C7BE0"/>
    <w:rsid w:val="003D0754"/>
    <w:rsid w:val="003D0CEC"/>
    <w:rsid w:val="003D1C80"/>
    <w:rsid w:val="003D314C"/>
    <w:rsid w:val="003D43A7"/>
    <w:rsid w:val="003D73AD"/>
    <w:rsid w:val="003E08E5"/>
    <w:rsid w:val="003E1478"/>
    <w:rsid w:val="003E5B22"/>
    <w:rsid w:val="003E7B9D"/>
    <w:rsid w:val="003F12D1"/>
    <w:rsid w:val="003F25AE"/>
    <w:rsid w:val="00401F6D"/>
    <w:rsid w:val="00403CD1"/>
    <w:rsid w:val="00404368"/>
    <w:rsid w:val="0040686A"/>
    <w:rsid w:val="00411683"/>
    <w:rsid w:val="00411EE8"/>
    <w:rsid w:val="00412181"/>
    <w:rsid w:val="004128E2"/>
    <w:rsid w:val="004146DB"/>
    <w:rsid w:val="00414B62"/>
    <w:rsid w:val="00414F3D"/>
    <w:rsid w:val="004151E3"/>
    <w:rsid w:val="004173B5"/>
    <w:rsid w:val="00417447"/>
    <w:rsid w:val="0042163B"/>
    <w:rsid w:val="0042191F"/>
    <w:rsid w:val="00422E5A"/>
    <w:rsid w:val="00424EFD"/>
    <w:rsid w:val="0042694B"/>
    <w:rsid w:val="004277D1"/>
    <w:rsid w:val="0043274F"/>
    <w:rsid w:val="004331CF"/>
    <w:rsid w:val="0043547C"/>
    <w:rsid w:val="00440819"/>
    <w:rsid w:val="00440E5B"/>
    <w:rsid w:val="0044135A"/>
    <w:rsid w:val="004445CC"/>
    <w:rsid w:val="00445CC4"/>
    <w:rsid w:val="00447294"/>
    <w:rsid w:val="00452831"/>
    <w:rsid w:val="004532E2"/>
    <w:rsid w:val="004573B6"/>
    <w:rsid w:val="00457F2F"/>
    <w:rsid w:val="00461B19"/>
    <w:rsid w:val="00465D8D"/>
    <w:rsid w:val="00467D9B"/>
    <w:rsid w:val="0047092A"/>
    <w:rsid w:val="00470A6F"/>
    <w:rsid w:val="004724BB"/>
    <w:rsid w:val="00474C3C"/>
    <w:rsid w:val="00476AD8"/>
    <w:rsid w:val="00477633"/>
    <w:rsid w:val="00480340"/>
    <w:rsid w:val="00481AA9"/>
    <w:rsid w:val="00484817"/>
    <w:rsid w:val="00484B24"/>
    <w:rsid w:val="00485C75"/>
    <w:rsid w:val="00486FCD"/>
    <w:rsid w:val="00494AC1"/>
    <w:rsid w:val="00496D29"/>
    <w:rsid w:val="004A04CA"/>
    <w:rsid w:val="004A53F0"/>
    <w:rsid w:val="004A7606"/>
    <w:rsid w:val="004B0557"/>
    <w:rsid w:val="004B0E06"/>
    <w:rsid w:val="004B0E84"/>
    <w:rsid w:val="004B75C7"/>
    <w:rsid w:val="004C25D9"/>
    <w:rsid w:val="004C5DEF"/>
    <w:rsid w:val="004C71E2"/>
    <w:rsid w:val="004C7E11"/>
    <w:rsid w:val="004C7E48"/>
    <w:rsid w:val="004D2EA6"/>
    <w:rsid w:val="004D6336"/>
    <w:rsid w:val="004D6761"/>
    <w:rsid w:val="004D75E5"/>
    <w:rsid w:val="004E05AF"/>
    <w:rsid w:val="004E49C0"/>
    <w:rsid w:val="004E5586"/>
    <w:rsid w:val="004E6945"/>
    <w:rsid w:val="004F2260"/>
    <w:rsid w:val="004F468B"/>
    <w:rsid w:val="004F5D2C"/>
    <w:rsid w:val="00503EA2"/>
    <w:rsid w:val="00505157"/>
    <w:rsid w:val="005051F8"/>
    <w:rsid w:val="00506919"/>
    <w:rsid w:val="005106FC"/>
    <w:rsid w:val="00512650"/>
    <w:rsid w:val="00515189"/>
    <w:rsid w:val="0051578B"/>
    <w:rsid w:val="00516F78"/>
    <w:rsid w:val="0051701D"/>
    <w:rsid w:val="00520015"/>
    <w:rsid w:val="00520020"/>
    <w:rsid w:val="00522E40"/>
    <w:rsid w:val="00530F16"/>
    <w:rsid w:val="005345AD"/>
    <w:rsid w:val="00534F15"/>
    <w:rsid w:val="00536138"/>
    <w:rsid w:val="00536D5E"/>
    <w:rsid w:val="00540479"/>
    <w:rsid w:val="00542AE1"/>
    <w:rsid w:val="00543C2D"/>
    <w:rsid w:val="005453BF"/>
    <w:rsid w:val="00547227"/>
    <w:rsid w:val="00551695"/>
    <w:rsid w:val="005537A4"/>
    <w:rsid w:val="00553BE7"/>
    <w:rsid w:val="00554095"/>
    <w:rsid w:val="00554D36"/>
    <w:rsid w:val="0055746F"/>
    <w:rsid w:val="00566D37"/>
    <w:rsid w:val="00566E65"/>
    <w:rsid w:val="00572044"/>
    <w:rsid w:val="005723DD"/>
    <w:rsid w:val="00573138"/>
    <w:rsid w:val="00573DAF"/>
    <w:rsid w:val="005769AA"/>
    <w:rsid w:val="00576A26"/>
    <w:rsid w:val="00576F7E"/>
    <w:rsid w:val="00583A6A"/>
    <w:rsid w:val="00591AD6"/>
    <w:rsid w:val="00591B51"/>
    <w:rsid w:val="00593772"/>
    <w:rsid w:val="00593DC6"/>
    <w:rsid w:val="00595165"/>
    <w:rsid w:val="00595D19"/>
    <w:rsid w:val="005A137D"/>
    <w:rsid w:val="005A182B"/>
    <w:rsid w:val="005B3CEE"/>
    <w:rsid w:val="005B58EA"/>
    <w:rsid w:val="005B5E94"/>
    <w:rsid w:val="005C2807"/>
    <w:rsid w:val="005C2E09"/>
    <w:rsid w:val="005C50BC"/>
    <w:rsid w:val="005C7226"/>
    <w:rsid w:val="005C7C58"/>
    <w:rsid w:val="005D0243"/>
    <w:rsid w:val="005D2DA3"/>
    <w:rsid w:val="005D33FB"/>
    <w:rsid w:val="005D35E8"/>
    <w:rsid w:val="005D435E"/>
    <w:rsid w:val="005D6F51"/>
    <w:rsid w:val="005E3263"/>
    <w:rsid w:val="005E3A99"/>
    <w:rsid w:val="005E3ADC"/>
    <w:rsid w:val="005E60AD"/>
    <w:rsid w:val="005E6526"/>
    <w:rsid w:val="005F057E"/>
    <w:rsid w:val="005F1693"/>
    <w:rsid w:val="005F1C15"/>
    <w:rsid w:val="005F207C"/>
    <w:rsid w:val="005F24A6"/>
    <w:rsid w:val="005F5145"/>
    <w:rsid w:val="0060142A"/>
    <w:rsid w:val="00602882"/>
    <w:rsid w:val="00602A3F"/>
    <w:rsid w:val="00604628"/>
    <w:rsid w:val="006067F3"/>
    <w:rsid w:val="00612177"/>
    <w:rsid w:val="006124A0"/>
    <w:rsid w:val="006144B2"/>
    <w:rsid w:val="006146C4"/>
    <w:rsid w:val="0062153F"/>
    <w:rsid w:val="00623DE1"/>
    <w:rsid w:val="00627D12"/>
    <w:rsid w:val="006316C0"/>
    <w:rsid w:val="00632FEE"/>
    <w:rsid w:val="006344DD"/>
    <w:rsid w:val="006362CD"/>
    <w:rsid w:val="00636642"/>
    <w:rsid w:val="006415AA"/>
    <w:rsid w:val="00644069"/>
    <w:rsid w:val="00644848"/>
    <w:rsid w:val="00645682"/>
    <w:rsid w:val="00647227"/>
    <w:rsid w:val="00647D7C"/>
    <w:rsid w:val="00650254"/>
    <w:rsid w:val="00651DBE"/>
    <w:rsid w:val="00652B65"/>
    <w:rsid w:val="00652EF5"/>
    <w:rsid w:val="0065373B"/>
    <w:rsid w:val="00654132"/>
    <w:rsid w:val="006564CE"/>
    <w:rsid w:val="00657DEC"/>
    <w:rsid w:val="00660AE9"/>
    <w:rsid w:val="00660C8C"/>
    <w:rsid w:val="00662497"/>
    <w:rsid w:val="00663EA7"/>
    <w:rsid w:val="0066457B"/>
    <w:rsid w:val="00665BD2"/>
    <w:rsid w:val="00666118"/>
    <w:rsid w:val="00667BBF"/>
    <w:rsid w:val="0067094F"/>
    <w:rsid w:val="00670976"/>
    <w:rsid w:val="00670AAD"/>
    <w:rsid w:val="00671D9D"/>
    <w:rsid w:val="00673483"/>
    <w:rsid w:val="00677A86"/>
    <w:rsid w:val="00680759"/>
    <w:rsid w:val="006850A6"/>
    <w:rsid w:val="00687EF3"/>
    <w:rsid w:val="006917C3"/>
    <w:rsid w:val="00692546"/>
    <w:rsid w:val="0069332A"/>
    <w:rsid w:val="00693D1B"/>
    <w:rsid w:val="00694DF5"/>
    <w:rsid w:val="0069510B"/>
    <w:rsid w:val="00697EDB"/>
    <w:rsid w:val="006A112F"/>
    <w:rsid w:val="006A143C"/>
    <w:rsid w:val="006A161D"/>
    <w:rsid w:val="006B00E6"/>
    <w:rsid w:val="006B66BB"/>
    <w:rsid w:val="006C3054"/>
    <w:rsid w:val="006D0190"/>
    <w:rsid w:val="006D52BA"/>
    <w:rsid w:val="006D6D1D"/>
    <w:rsid w:val="006E24C6"/>
    <w:rsid w:val="006E2CB2"/>
    <w:rsid w:val="006E3BC1"/>
    <w:rsid w:val="006E4901"/>
    <w:rsid w:val="006E6B58"/>
    <w:rsid w:val="006E6DCB"/>
    <w:rsid w:val="006F57EE"/>
    <w:rsid w:val="006F769C"/>
    <w:rsid w:val="006F7DE3"/>
    <w:rsid w:val="007014E3"/>
    <w:rsid w:val="00704B6A"/>
    <w:rsid w:val="00710782"/>
    <w:rsid w:val="00710D2E"/>
    <w:rsid w:val="00713042"/>
    <w:rsid w:val="007163B2"/>
    <w:rsid w:val="00716B5C"/>
    <w:rsid w:val="00720182"/>
    <w:rsid w:val="00721913"/>
    <w:rsid w:val="007224F2"/>
    <w:rsid w:val="00725564"/>
    <w:rsid w:val="00726F30"/>
    <w:rsid w:val="007410EF"/>
    <w:rsid w:val="007411E3"/>
    <w:rsid w:val="007418C8"/>
    <w:rsid w:val="007446FD"/>
    <w:rsid w:val="0074753A"/>
    <w:rsid w:val="00747CBE"/>
    <w:rsid w:val="00752923"/>
    <w:rsid w:val="0075331E"/>
    <w:rsid w:val="007574FB"/>
    <w:rsid w:val="007605BC"/>
    <w:rsid w:val="007610D9"/>
    <w:rsid w:val="00763BAD"/>
    <w:rsid w:val="00764CDF"/>
    <w:rsid w:val="0076658B"/>
    <w:rsid w:val="0077009B"/>
    <w:rsid w:val="00770E04"/>
    <w:rsid w:val="007724ED"/>
    <w:rsid w:val="00775ADC"/>
    <w:rsid w:val="00777DAB"/>
    <w:rsid w:val="0078307E"/>
    <w:rsid w:val="007848EA"/>
    <w:rsid w:val="00784FAB"/>
    <w:rsid w:val="0079350A"/>
    <w:rsid w:val="0079434B"/>
    <w:rsid w:val="00794FAC"/>
    <w:rsid w:val="007A2A21"/>
    <w:rsid w:val="007B310B"/>
    <w:rsid w:val="007B471D"/>
    <w:rsid w:val="007B52AC"/>
    <w:rsid w:val="007B5440"/>
    <w:rsid w:val="007C1001"/>
    <w:rsid w:val="007C2436"/>
    <w:rsid w:val="007C3149"/>
    <w:rsid w:val="007C4901"/>
    <w:rsid w:val="007C668D"/>
    <w:rsid w:val="007C6C84"/>
    <w:rsid w:val="007D7814"/>
    <w:rsid w:val="007E0836"/>
    <w:rsid w:val="007E2147"/>
    <w:rsid w:val="007F3340"/>
    <w:rsid w:val="007F4D80"/>
    <w:rsid w:val="007F7512"/>
    <w:rsid w:val="00801965"/>
    <w:rsid w:val="00802CC2"/>
    <w:rsid w:val="00803D30"/>
    <w:rsid w:val="00804AE4"/>
    <w:rsid w:val="00814EBB"/>
    <w:rsid w:val="00816D21"/>
    <w:rsid w:val="008206C2"/>
    <w:rsid w:val="00820E75"/>
    <w:rsid w:val="00823604"/>
    <w:rsid w:val="00831731"/>
    <w:rsid w:val="008350AE"/>
    <w:rsid w:val="00836FCC"/>
    <w:rsid w:val="00837A01"/>
    <w:rsid w:val="00837C48"/>
    <w:rsid w:val="00843A72"/>
    <w:rsid w:val="00860050"/>
    <w:rsid w:val="00862CAE"/>
    <w:rsid w:val="008661BF"/>
    <w:rsid w:val="00867777"/>
    <w:rsid w:val="00870834"/>
    <w:rsid w:val="00872213"/>
    <w:rsid w:val="00875894"/>
    <w:rsid w:val="00876571"/>
    <w:rsid w:val="0087774F"/>
    <w:rsid w:val="00877C07"/>
    <w:rsid w:val="008936A1"/>
    <w:rsid w:val="008950CA"/>
    <w:rsid w:val="00895AA6"/>
    <w:rsid w:val="00895AF5"/>
    <w:rsid w:val="008A28A5"/>
    <w:rsid w:val="008A3F06"/>
    <w:rsid w:val="008A45BB"/>
    <w:rsid w:val="008A7079"/>
    <w:rsid w:val="008B010F"/>
    <w:rsid w:val="008B0D25"/>
    <w:rsid w:val="008B1CE6"/>
    <w:rsid w:val="008B6BC7"/>
    <w:rsid w:val="008B6DE0"/>
    <w:rsid w:val="008B749D"/>
    <w:rsid w:val="008C14BF"/>
    <w:rsid w:val="008C1D1A"/>
    <w:rsid w:val="008C780A"/>
    <w:rsid w:val="008D110B"/>
    <w:rsid w:val="008D12F3"/>
    <w:rsid w:val="008D19CD"/>
    <w:rsid w:val="008D56A0"/>
    <w:rsid w:val="008D7D6A"/>
    <w:rsid w:val="008E3A57"/>
    <w:rsid w:val="008E5E31"/>
    <w:rsid w:val="008E726D"/>
    <w:rsid w:val="008F42B9"/>
    <w:rsid w:val="008F438D"/>
    <w:rsid w:val="008F4F28"/>
    <w:rsid w:val="008F69E9"/>
    <w:rsid w:val="008F7BF6"/>
    <w:rsid w:val="0090110B"/>
    <w:rsid w:val="00902212"/>
    <w:rsid w:val="00902C9B"/>
    <w:rsid w:val="009068CA"/>
    <w:rsid w:val="00906D8A"/>
    <w:rsid w:val="009075EB"/>
    <w:rsid w:val="00912F93"/>
    <w:rsid w:val="00913039"/>
    <w:rsid w:val="00913400"/>
    <w:rsid w:val="00913CDF"/>
    <w:rsid w:val="00914F80"/>
    <w:rsid w:val="0091580F"/>
    <w:rsid w:val="00915A6F"/>
    <w:rsid w:val="00920E4E"/>
    <w:rsid w:val="00921A84"/>
    <w:rsid w:val="00925423"/>
    <w:rsid w:val="00926145"/>
    <w:rsid w:val="0092708D"/>
    <w:rsid w:val="00930A52"/>
    <w:rsid w:val="00934760"/>
    <w:rsid w:val="009347FD"/>
    <w:rsid w:val="00934B0C"/>
    <w:rsid w:val="00934B96"/>
    <w:rsid w:val="00935613"/>
    <w:rsid w:val="0093663C"/>
    <w:rsid w:val="00937C6C"/>
    <w:rsid w:val="00937CBD"/>
    <w:rsid w:val="00941912"/>
    <w:rsid w:val="00942CB4"/>
    <w:rsid w:val="00952428"/>
    <w:rsid w:val="00952A8F"/>
    <w:rsid w:val="00953184"/>
    <w:rsid w:val="009533F3"/>
    <w:rsid w:val="009546BD"/>
    <w:rsid w:val="00956F81"/>
    <w:rsid w:val="009635AB"/>
    <w:rsid w:val="0096394A"/>
    <w:rsid w:val="00963CE8"/>
    <w:rsid w:val="00967B07"/>
    <w:rsid w:val="00976F07"/>
    <w:rsid w:val="00977AA8"/>
    <w:rsid w:val="00977C8F"/>
    <w:rsid w:val="00982C7D"/>
    <w:rsid w:val="00984961"/>
    <w:rsid w:val="009900F7"/>
    <w:rsid w:val="0099286C"/>
    <w:rsid w:val="00994FAB"/>
    <w:rsid w:val="009959BD"/>
    <w:rsid w:val="00996AFA"/>
    <w:rsid w:val="009A169C"/>
    <w:rsid w:val="009A5F10"/>
    <w:rsid w:val="009B1A0C"/>
    <w:rsid w:val="009B248C"/>
    <w:rsid w:val="009B2BB4"/>
    <w:rsid w:val="009B7143"/>
    <w:rsid w:val="009B7818"/>
    <w:rsid w:val="009B792F"/>
    <w:rsid w:val="009C153F"/>
    <w:rsid w:val="009C49C5"/>
    <w:rsid w:val="009C50C5"/>
    <w:rsid w:val="009C612E"/>
    <w:rsid w:val="009C7D10"/>
    <w:rsid w:val="009D16C1"/>
    <w:rsid w:val="009D1DA6"/>
    <w:rsid w:val="009D2BC3"/>
    <w:rsid w:val="009D6D95"/>
    <w:rsid w:val="009E06F2"/>
    <w:rsid w:val="009E1EB9"/>
    <w:rsid w:val="00A01918"/>
    <w:rsid w:val="00A02B14"/>
    <w:rsid w:val="00A05760"/>
    <w:rsid w:val="00A11B4F"/>
    <w:rsid w:val="00A16CD1"/>
    <w:rsid w:val="00A2682E"/>
    <w:rsid w:val="00A27259"/>
    <w:rsid w:val="00A32252"/>
    <w:rsid w:val="00A34400"/>
    <w:rsid w:val="00A349D4"/>
    <w:rsid w:val="00A350EE"/>
    <w:rsid w:val="00A360E7"/>
    <w:rsid w:val="00A365BC"/>
    <w:rsid w:val="00A37CAC"/>
    <w:rsid w:val="00A46B05"/>
    <w:rsid w:val="00A50572"/>
    <w:rsid w:val="00A5205F"/>
    <w:rsid w:val="00A53D85"/>
    <w:rsid w:val="00A56EC0"/>
    <w:rsid w:val="00A56F68"/>
    <w:rsid w:val="00A603A2"/>
    <w:rsid w:val="00A62269"/>
    <w:rsid w:val="00A62DF5"/>
    <w:rsid w:val="00A663D3"/>
    <w:rsid w:val="00A675ED"/>
    <w:rsid w:val="00A67A59"/>
    <w:rsid w:val="00A74BB5"/>
    <w:rsid w:val="00A74E59"/>
    <w:rsid w:val="00A75007"/>
    <w:rsid w:val="00A76A70"/>
    <w:rsid w:val="00A81E86"/>
    <w:rsid w:val="00A82930"/>
    <w:rsid w:val="00A843B1"/>
    <w:rsid w:val="00A84505"/>
    <w:rsid w:val="00A8609E"/>
    <w:rsid w:val="00A8618A"/>
    <w:rsid w:val="00A87BC0"/>
    <w:rsid w:val="00A93860"/>
    <w:rsid w:val="00A9480B"/>
    <w:rsid w:val="00A95AAA"/>
    <w:rsid w:val="00A9689B"/>
    <w:rsid w:val="00A969F8"/>
    <w:rsid w:val="00AA26CD"/>
    <w:rsid w:val="00AA2770"/>
    <w:rsid w:val="00AA3431"/>
    <w:rsid w:val="00AA507B"/>
    <w:rsid w:val="00AB3034"/>
    <w:rsid w:val="00AB30C8"/>
    <w:rsid w:val="00AB5770"/>
    <w:rsid w:val="00AB5879"/>
    <w:rsid w:val="00AB61CD"/>
    <w:rsid w:val="00AB7966"/>
    <w:rsid w:val="00AC3C56"/>
    <w:rsid w:val="00AC4312"/>
    <w:rsid w:val="00AC44BE"/>
    <w:rsid w:val="00AD2BC0"/>
    <w:rsid w:val="00AD3E60"/>
    <w:rsid w:val="00AD3FBE"/>
    <w:rsid w:val="00AE3C2E"/>
    <w:rsid w:val="00AF01D6"/>
    <w:rsid w:val="00AF1344"/>
    <w:rsid w:val="00AF2867"/>
    <w:rsid w:val="00AF4D40"/>
    <w:rsid w:val="00AF7730"/>
    <w:rsid w:val="00B01AE2"/>
    <w:rsid w:val="00B01B6F"/>
    <w:rsid w:val="00B04E70"/>
    <w:rsid w:val="00B05280"/>
    <w:rsid w:val="00B11593"/>
    <w:rsid w:val="00B214BE"/>
    <w:rsid w:val="00B23530"/>
    <w:rsid w:val="00B24515"/>
    <w:rsid w:val="00B25C15"/>
    <w:rsid w:val="00B268FA"/>
    <w:rsid w:val="00B26C1C"/>
    <w:rsid w:val="00B30C6E"/>
    <w:rsid w:val="00B3134F"/>
    <w:rsid w:val="00B37F90"/>
    <w:rsid w:val="00B4150C"/>
    <w:rsid w:val="00B41DC7"/>
    <w:rsid w:val="00B427E5"/>
    <w:rsid w:val="00B438F5"/>
    <w:rsid w:val="00B44E00"/>
    <w:rsid w:val="00B468BB"/>
    <w:rsid w:val="00B50AEC"/>
    <w:rsid w:val="00B54488"/>
    <w:rsid w:val="00B64138"/>
    <w:rsid w:val="00B673E8"/>
    <w:rsid w:val="00B67BF0"/>
    <w:rsid w:val="00B73E33"/>
    <w:rsid w:val="00B745E5"/>
    <w:rsid w:val="00B75B46"/>
    <w:rsid w:val="00B82C04"/>
    <w:rsid w:val="00B87380"/>
    <w:rsid w:val="00B912E4"/>
    <w:rsid w:val="00B953F4"/>
    <w:rsid w:val="00B962FD"/>
    <w:rsid w:val="00BA3F3A"/>
    <w:rsid w:val="00BA4C70"/>
    <w:rsid w:val="00BA7279"/>
    <w:rsid w:val="00BB08A0"/>
    <w:rsid w:val="00BB5F67"/>
    <w:rsid w:val="00BB7EBA"/>
    <w:rsid w:val="00BC020A"/>
    <w:rsid w:val="00BC027E"/>
    <w:rsid w:val="00BC1204"/>
    <w:rsid w:val="00BC6236"/>
    <w:rsid w:val="00BD0840"/>
    <w:rsid w:val="00BD37AB"/>
    <w:rsid w:val="00BD41A2"/>
    <w:rsid w:val="00BD4A58"/>
    <w:rsid w:val="00BD587A"/>
    <w:rsid w:val="00BD7546"/>
    <w:rsid w:val="00BE197C"/>
    <w:rsid w:val="00BE1E30"/>
    <w:rsid w:val="00BE22E4"/>
    <w:rsid w:val="00BE4273"/>
    <w:rsid w:val="00BE50F1"/>
    <w:rsid w:val="00BE5D14"/>
    <w:rsid w:val="00BE7E54"/>
    <w:rsid w:val="00BF33F5"/>
    <w:rsid w:val="00BF55B0"/>
    <w:rsid w:val="00C00D3D"/>
    <w:rsid w:val="00C05044"/>
    <w:rsid w:val="00C10674"/>
    <w:rsid w:val="00C1472F"/>
    <w:rsid w:val="00C17810"/>
    <w:rsid w:val="00C2418C"/>
    <w:rsid w:val="00C24E36"/>
    <w:rsid w:val="00C33D45"/>
    <w:rsid w:val="00C358FE"/>
    <w:rsid w:val="00C368A3"/>
    <w:rsid w:val="00C37D3E"/>
    <w:rsid w:val="00C4094B"/>
    <w:rsid w:val="00C410AD"/>
    <w:rsid w:val="00C45028"/>
    <w:rsid w:val="00C50099"/>
    <w:rsid w:val="00C52980"/>
    <w:rsid w:val="00C545A7"/>
    <w:rsid w:val="00C56B30"/>
    <w:rsid w:val="00C57DD8"/>
    <w:rsid w:val="00C66763"/>
    <w:rsid w:val="00C705E1"/>
    <w:rsid w:val="00C769C0"/>
    <w:rsid w:val="00C84F24"/>
    <w:rsid w:val="00C85AD3"/>
    <w:rsid w:val="00C86198"/>
    <w:rsid w:val="00C87738"/>
    <w:rsid w:val="00C87F2F"/>
    <w:rsid w:val="00C90116"/>
    <w:rsid w:val="00C92F27"/>
    <w:rsid w:val="00C96823"/>
    <w:rsid w:val="00CA022B"/>
    <w:rsid w:val="00CA230D"/>
    <w:rsid w:val="00CA45F4"/>
    <w:rsid w:val="00CA5D30"/>
    <w:rsid w:val="00CA6291"/>
    <w:rsid w:val="00CA639A"/>
    <w:rsid w:val="00CA75F3"/>
    <w:rsid w:val="00CB4B3C"/>
    <w:rsid w:val="00CB5580"/>
    <w:rsid w:val="00CB56A6"/>
    <w:rsid w:val="00CB61EE"/>
    <w:rsid w:val="00CC2846"/>
    <w:rsid w:val="00CC73FC"/>
    <w:rsid w:val="00CC7A98"/>
    <w:rsid w:val="00CD1E3D"/>
    <w:rsid w:val="00CD377D"/>
    <w:rsid w:val="00CD3E87"/>
    <w:rsid w:val="00CD4888"/>
    <w:rsid w:val="00CD62C7"/>
    <w:rsid w:val="00CD6EEF"/>
    <w:rsid w:val="00CD759A"/>
    <w:rsid w:val="00CD75DD"/>
    <w:rsid w:val="00CE1385"/>
    <w:rsid w:val="00CE3FC7"/>
    <w:rsid w:val="00CE4782"/>
    <w:rsid w:val="00CE4BFC"/>
    <w:rsid w:val="00CE757C"/>
    <w:rsid w:val="00CF0FB8"/>
    <w:rsid w:val="00CF3040"/>
    <w:rsid w:val="00CF307E"/>
    <w:rsid w:val="00CF4ED0"/>
    <w:rsid w:val="00CF6656"/>
    <w:rsid w:val="00D00916"/>
    <w:rsid w:val="00D06FB2"/>
    <w:rsid w:val="00D07A47"/>
    <w:rsid w:val="00D103DD"/>
    <w:rsid w:val="00D11D9C"/>
    <w:rsid w:val="00D12AD9"/>
    <w:rsid w:val="00D13157"/>
    <w:rsid w:val="00D14D02"/>
    <w:rsid w:val="00D15795"/>
    <w:rsid w:val="00D1602C"/>
    <w:rsid w:val="00D16AAA"/>
    <w:rsid w:val="00D16BCB"/>
    <w:rsid w:val="00D17A4B"/>
    <w:rsid w:val="00D200A4"/>
    <w:rsid w:val="00D218CC"/>
    <w:rsid w:val="00D2288B"/>
    <w:rsid w:val="00D2428D"/>
    <w:rsid w:val="00D24726"/>
    <w:rsid w:val="00D26FE1"/>
    <w:rsid w:val="00D27AF7"/>
    <w:rsid w:val="00D27BEE"/>
    <w:rsid w:val="00D319E9"/>
    <w:rsid w:val="00D3442B"/>
    <w:rsid w:val="00D34742"/>
    <w:rsid w:val="00D36862"/>
    <w:rsid w:val="00D372F9"/>
    <w:rsid w:val="00D4117D"/>
    <w:rsid w:val="00D42F83"/>
    <w:rsid w:val="00D46298"/>
    <w:rsid w:val="00D463BE"/>
    <w:rsid w:val="00D47F8D"/>
    <w:rsid w:val="00D51525"/>
    <w:rsid w:val="00D57AE5"/>
    <w:rsid w:val="00D63FB5"/>
    <w:rsid w:val="00D640B5"/>
    <w:rsid w:val="00D6561F"/>
    <w:rsid w:val="00D67C8F"/>
    <w:rsid w:val="00D70409"/>
    <w:rsid w:val="00D74748"/>
    <w:rsid w:val="00D760F9"/>
    <w:rsid w:val="00D7768F"/>
    <w:rsid w:val="00D804D7"/>
    <w:rsid w:val="00D81E8E"/>
    <w:rsid w:val="00D8524C"/>
    <w:rsid w:val="00D855C7"/>
    <w:rsid w:val="00D908D6"/>
    <w:rsid w:val="00D96EF0"/>
    <w:rsid w:val="00D97BDD"/>
    <w:rsid w:val="00DA3406"/>
    <w:rsid w:val="00DA4DD1"/>
    <w:rsid w:val="00DA4DEA"/>
    <w:rsid w:val="00DA5C37"/>
    <w:rsid w:val="00DA75C5"/>
    <w:rsid w:val="00DA773B"/>
    <w:rsid w:val="00DB36A9"/>
    <w:rsid w:val="00DB3E73"/>
    <w:rsid w:val="00DB433E"/>
    <w:rsid w:val="00DB66AD"/>
    <w:rsid w:val="00DD1598"/>
    <w:rsid w:val="00DD3022"/>
    <w:rsid w:val="00DD3FD6"/>
    <w:rsid w:val="00DD5D45"/>
    <w:rsid w:val="00DD747E"/>
    <w:rsid w:val="00DE4F07"/>
    <w:rsid w:val="00DF0E5B"/>
    <w:rsid w:val="00DF18F4"/>
    <w:rsid w:val="00DF1D88"/>
    <w:rsid w:val="00DF3F05"/>
    <w:rsid w:val="00E007CF"/>
    <w:rsid w:val="00E01E48"/>
    <w:rsid w:val="00E038F0"/>
    <w:rsid w:val="00E03C6C"/>
    <w:rsid w:val="00E06571"/>
    <w:rsid w:val="00E06BDD"/>
    <w:rsid w:val="00E11006"/>
    <w:rsid w:val="00E1197C"/>
    <w:rsid w:val="00E13E78"/>
    <w:rsid w:val="00E147D2"/>
    <w:rsid w:val="00E15DAC"/>
    <w:rsid w:val="00E17179"/>
    <w:rsid w:val="00E20FE4"/>
    <w:rsid w:val="00E2450E"/>
    <w:rsid w:val="00E24F32"/>
    <w:rsid w:val="00E26356"/>
    <w:rsid w:val="00E26CBC"/>
    <w:rsid w:val="00E32864"/>
    <w:rsid w:val="00E32A01"/>
    <w:rsid w:val="00E32C19"/>
    <w:rsid w:val="00E416D1"/>
    <w:rsid w:val="00E44D3A"/>
    <w:rsid w:val="00E45C9A"/>
    <w:rsid w:val="00E50E0C"/>
    <w:rsid w:val="00E549B0"/>
    <w:rsid w:val="00E615F6"/>
    <w:rsid w:val="00E636EA"/>
    <w:rsid w:val="00E73C4E"/>
    <w:rsid w:val="00E73C6C"/>
    <w:rsid w:val="00E769F7"/>
    <w:rsid w:val="00E76FE5"/>
    <w:rsid w:val="00E817B5"/>
    <w:rsid w:val="00E85559"/>
    <w:rsid w:val="00E8571B"/>
    <w:rsid w:val="00E86A71"/>
    <w:rsid w:val="00E90624"/>
    <w:rsid w:val="00E92008"/>
    <w:rsid w:val="00E95718"/>
    <w:rsid w:val="00E9579A"/>
    <w:rsid w:val="00E964B1"/>
    <w:rsid w:val="00E97A75"/>
    <w:rsid w:val="00EA0659"/>
    <w:rsid w:val="00EA10FE"/>
    <w:rsid w:val="00EA77F3"/>
    <w:rsid w:val="00EB22A3"/>
    <w:rsid w:val="00EB2C25"/>
    <w:rsid w:val="00EB4BF3"/>
    <w:rsid w:val="00EB5458"/>
    <w:rsid w:val="00EC09A0"/>
    <w:rsid w:val="00EC183E"/>
    <w:rsid w:val="00EC279E"/>
    <w:rsid w:val="00EC4320"/>
    <w:rsid w:val="00EC732A"/>
    <w:rsid w:val="00ED0253"/>
    <w:rsid w:val="00ED5841"/>
    <w:rsid w:val="00ED6C68"/>
    <w:rsid w:val="00EE0458"/>
    <w:rsid w:val="00EE3EA0"/>
    <w:rsid w:val="00EF04A7"/>
    <w:rsid w:val="00EF216B"/>
    <w:rsid w:val="00EF2C4C"/>
    <w:rsid w:val="00EF2F5C"/>
    <w:rsid w:val="00EF4FA5"/>
    <w:rsid w:val="00EF7B58"/>
    <w:rsid w:val="00F0131F"/>
    <w:rsid w:val="00F03939"/>
    <w:rsid w:val="00F065EE"/>
    <w:rsid w:val="00F11250"/>
    <w:rsid w:val="00F14E1D"/>
    <w:rsid w:val="00F16515"/>
    <w:rsid w:val="00F172C2"/>
    <w:rsid w:val="00F20390"/>
    <w:rsid w:val="00F2058F"/>
    <w:rsid w:val="00F2264D"/>
    <w:rsid w:val="00F23FEC"/>
    <w:rsid w:val="00F252D8"/>
    <w:rsid w:val="00F269A6"/>
    <w:rsid w:val="00F32E38"/>
    <w:rsid w:val="00F33A7C"/>
    <w:rsid w:val="00F34632"/>
    <w:rsid w:val="00F34CB2"/>
    <w:rsid w:val="00F404B6"/>
    <w:rsid w:val="00F427AA"/>
    <w:rsid w:val="00F4354A"/>
    <w:rsid w:val="00F43C02"/>
    <w:rsid w:val="00F50FDE"/>
    <w:rsid w:val="00F535CC"/>
    <w:rsid w:val="00F5454F"/>
    <w:rsid w:val="00F57FB0"/>
    <w:rsid w:val="00F60BAB"/>
    <w:rsid w:val="00F64C10"/>
    <w:rsid w:val="00F64CA4"/>
    <w:rsid w:val="00F66C54"/>
    <w:rsid w:val="00F6794E"/>
    <w:rsid w:val="00F728B0"/>
    <w:rsid w:val="00F75338"/>
    <w:rsid w:val="00F816B1"/>
    <w:rsid w:val="00F81852"/>
    <w:rsid w:val="00F82569"/>
    <w:rsid w:val="00F835F2"/>
    <w:rsid w:val="00F8376F"/>
    <w:rsid w:val="00F83D44"/>
    <w:rsid w:val="00F876F5"/>
    <w:rsid w:val="00F90B74"/>
    <w:rsid w:val="00F9219A"/>
    <w:rsid w:val="00F921C2"/>
    <w:rsid w:val="00F937BD"/>
    <w:rsid w:val="00F95DE6"/>
    <w:rsid w:val="00F97003"/>
    <w:rsid w:val="00F97DC2"/>
    <w:rsid w:val="00FA26C5"/>
    <w:rsid w:val="00FA6779"/>
    <w:rsid w:val="00FA78EB"/>
    <w:rsid w:val="00FA7C08"/>
    <w:rsid w:val="00FB1294"/>
    <w:rsid w:val="00FC014D"/>
    <w:rsid w:val="00FC25B6"/>
    <w:rsid w:val="00FC67D2"/>
    <w:rsid w:val="00FD1378"/>
    <w:rsid w:val="00FD57E8"/>
    <w:rsid w:val="00FE1B2B"/>
    <w:rsid w:val="00FE4599"/>
    <w:rsid w:val="00FE4AD6"/>
    <w:rsid w:val="00FE7EFB"/>
    <w:rsid w:val="00FF2CBC"/>
    <w:rsid w:val="00FF5F55"/>
    <w:rsid w:val="00FF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813A4A"/>
  <w15:docId w15:val="{A28AE28E-4632-4725-86B3-5C9E7E62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F0"/>
    <w:pPr>
      <w:spacing w:after="200" w:line="276" w:lineRule="auto"/>
    </w:pPr>
    <w:rPr>
      <w:sz w:val="22"/>
      <w:szCs w:val="22"/>
      <w:lang w:eastAsia="en-US"/>
    </w:rPr>
  </w:style>
  <w:style w:type="paragraph" w:styleId="Heading1">
    <w:name w:val="heading 1"/>
    <w:basedOn w:val="Normal"/>
    <w:next w:val="Normal"/>
    <w:link w:val="Heading1Char"/>
    <w:uiPriority w:val="9"/>
    <w:qFormat/>
    <w:rsid w:val="006415AA"/>
    <w:pPr>
      <w:keepNext/>
      <w:keepLines/>
      <w:spacing w:before="480" w:after="0"/>
      <w:outlineLvl w:val="0"/>
    </w:pPr>
    <w:rPr>
      <w:rFonts w:ascii="Arial" w:eastAsia="Times New Roman" w:hAnsi="Arial"/>
      <w:b/>
      <w:bCs/>
      <w:sz w:val="34"/>
      <w:szCs w:val="28"/>
    </w:rPr>
  </w:style>
  <w:style w:type="paragraph" w:styleId="Heading3">
    <w:name w:val="heading 3"/>
    <w:basedOn w:val="Normal"/>
    <w:next w:val="Normal"/>
    <w:link w:val="Heading3Char"/>
    <w:uiPriority w:val="9"/>
    <w:semiHidden/>
    <w:unhideWhenUsed/>
    <w:qFormat/>
    <w:rsid w:val="003B7179"/>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
    <w:unhideWhenUsed/>
    <w:qFormat/>
    <w:rsid w:val="006448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7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5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5B"/>
    <w:pPr>
      <w:ind w:left="720"/>
      <w:contextualSpacing/>
    </w:pPr>
  </w:style>
  <w:style w:type="character" w:styleId="Hyperlink">
    <w:name w:val="Hyperlink"/>
    <w:basedOn w:val="DefaultParagraphFont"/>
    <w:uiPriority w:val="99"/>
    <w:unhideWhenUsed/>
    <w:rsid w:val="00DF0E5B"/>
    <w:rPr>
      <w:color w:val="0000FF"/>
      <w:u w:val="single"/>
    </w:rPr>
  </w:style>
  <w:style w:type="character" w:styleId="FollowedHyperlink">
    <w:name w:val="FollowedHyperlink"/>
    <w:basedOn w:val="DefaultParagraphFont"/>
    <w:uiPriority w:val="99"/>
    <w:semiHidden/>
    <w:unhideWhenUsed/>
    <w:rsid w:val="0038203D"/>
    <w:rPr>
      <w:color w:val="800080"/>
      <w:u w:val="single"/>
    </w:rPr>
  </w:style>
  <w:style w:type="table" w:styleId="TableGrid">
    <w:name w:val="Table Grid"/>
    <w:basedOn w:val="TableNormal"/>
    <w:rsid w:val="00382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A46B05"/>
    <w:pPr>
      <w:tabs>
        <w:tab w:val="center" w:pos="4513"/>
        <w:tab w:val="right" w:pos="9026"/>
      </w:tabs>
      <w:spacing w:after="0" w:line="240" w:lineRule="auto"/>
    </w:pPr>
  </w:style>
  <w:style w:type="character" w:customStyle="1" w:styleId="HeaderChar">
    <w:name w:val="Header Char"/>
    <w:basedOn w:val="DefaultParagraphFont"/>
    <w:link w:val="Header"/>
    <w:rsid w:val="00A46B05"/>
  </w:style>
  <w:style w:type="paragraph" w:styleId="Footer">
    <w:name w:val="footer"/>
    <w:basedOn w:val="Normal"/>
    <w:link w:val="FooterChar"/>
    <w:uiPriority w:val="99"/>
    <w:unhideWhenUsed/>
    <w:rsid w:val="00A4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05"/>
  </w:style>
  <w:style w:type="paragraph" w:styleId="BalloonText">
    <w:name w:val="Balloon Text"/>
    <w:basedOn w:val="Normal"/>
    <w:link w:val="BalloonTextChar"/>
    <w:uiPriority w:val="99"/>
    <w:semiHidden/>
    <w:unhideWhenUsed/>
    <w:rsid w:val="00F3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B2"/>
    <w:rPr>
      <w:rFonts w:ascii="Tahoma" w:hAnsi="Tahoma" w:cs="Tahoma"/>
      <w:sz w:val="16"/>
      <w:szCs w:val="16"/>
    </w:rPr>
  </w:style>
  <w:style w:type="character" w:styleId="CommentReference">
    <w:name w:val="annotation reference"/>
    <w:basedOn w:val="DefaultParagraphFont"/>
    <w:uiPriority w:val="99"/>
    <w:unhideWhenUsed/>
    <w:rsid w:val="00F34CB2"/>
    <w:rPr>
      <w:sz w:val="16"/>
      <w:szCs w:val="16"/>
    </w:rPr>
  </w:style>
  <w:style w:type="paragraph" w:styleId="CommentText">
    <w:name w:val="annotation text"/>
    <w:basedOn w:val="Normal"/>
    <w:link w:val="CommentTextChar"/>
    <w:uiPriority w:val="99"/>
    <w:unhideWhenUsed/>
    <w:rsid w:val="00F34CB2"/>
    <w:pPr>
      <w:spacing w:line="240" w:lineRule="auto"/>
    </w:pPr>
    <w:rPr>
      <w:sz w:val="20"/>
      <w:szCs w:val="20"/>
    </w:rPr>
  </w:style>
  <w:style w:type="character" w:customStyle="1" w:styleId="CommentTextChar">
    <w:name w:val="Comment Text Char"/>
    <w:basedOn w:val="DefaultParagraphFont"/>
    <w:link w:val="CommentText"/>
    <w:uiPriority w:val="99"/>
    <w:rsid w:val="00F34CB2"/>
    <w:rPr>
      <w:sz w:val="20"/>
      <w:szCs w:val="20"/>
    </w:rPr>
  </w:style>
  <w:style w:type="paragraph" w:styleId="CommentSubject">
    <w:name w:val="annotation subject"/>
    <w:basedOn w:val="CommentText"/>
    <w:next w:val="CommentText"/>
    <w:link w:val="CommentSubjectChar"/>
    <w:uiPriority w:val="99"/>
    <w:semiHidden/>
    <w:unhideWhenUsed/>
    <w:rsid w:val="00F34CB2"/>
    <w:rPr>
      <w:b/>
      <w:bCs/>
    </w:rPr>
  </w:style>
  <w:style w:type="character" w:customStyle="1" w:styleId="CommentSubjectChar">
    <w:name w:val="Comment Subject Char"/>
    <w:basedOn w:val="CommentTextChar"/>
    <w:link w:val="CommentSubject"/>
    <w:uiPriority w:val="99"/>
    <w:semiHidden/>
    <w:rsid w:val="00F34CB2"/>
    <w:rPr>
      <w:b/>
      <w:bCs/>
      <w:sz w:val="20"/>
      <w:szCs w:val="20"/>
    </w:rPr>
  </w:style>
  <w:style w:type="paragraph" w:customStyle="1" w:styleId="Default">
    <w:name w:val="Default"/>
    <w:rsid w:val="00AB30C8"/>
    <w:pPr>
      <w:autoSpaceDE w:val="0"/>
      <w:autoSpaceDN w:val="0"/>
      <w:adjustRightInd w:val="0"/>
    </w:pPr>
    <w:rPr>
      <w:rFonts w:ascii="Verdana" w:hAnsi="Verdana" w:cs="Verdana"/>
      <w:color w:val="000000"/>
      <w:sz w:val="24"/>
      <w:szCs w:val="24"/>
      <w:lang w:eastAsia="en-US"/>
    </w:rPr>
  </w:style>
  <w:style w:type="paragraph" w:styleId="BodyText">
    <w:name w:val="Body Text"/>
    <w:basedOn w:val="Default"/>
    <w:next w:val="Default"/>
    <w:link w:val="BodyTextChar"/>
    <w:uiPriority w:val="99"/>
    <w:rsid w:val="00937CBD"/>
    <w:rPr>
      <w:rFonts w:cs="Times New Roman"/>
      <w:color w:val="auto"/>
    </w:rPr>
  </w:style>
  <w:style w:type="character" w:customStyle="1" w:styleId="BodyTextChar">
    <w:name w:val="Body Text Char"/>
    <w:basedOn w:val="DefaultParagraphFont"/>
    <w:link w:val="BodyText"/>
    <w:uiPriority w:val="99"/>
    <w:rsid w:val="00937CBD"/>
    <w:rPr>
      <w:rFonts w:ascii="Verdana" w:hAnsi="Verdana"/>
      <w:sz w:val="24"/>
      <w:szCs w:val="24"/>
    </w:rPr>
  </w:style>
  <w:style w:type="paragraph" w:styleId="NormalWeb">
    <w:name w:val="Normal (Web)"/>
    <w:basedOn w:val="Normal"/>
    <w:uiPriority w:val="99"/>
    <w:unhideWhenUsed/>
    <w:rsid w:val="00A27259"/>
    <w:pPr>
      <w:spacing w:before="48" w:after="144"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415AA"/>
    <w:rPr>
      <w:rFonts w:ascii="Arial" w:eastAsia="Times New Roman" w:hAnsi="Arial" w:cs="Times New Roman"/>
      <w:b/>
      <w:bCs/>
      <w:sz w:val="34"/>
      <w:szCs w:val="28"/>
    </w:rPr>
  </w:style>
  <w:style w:type="paragraph" w:customStyle="1" w:styleId="HTG">
    <w:name w:val="HTG"/>
    <w:basedOn w:val="Heading3"/>
    <w:qFormat/>
    <w:rsid w:val="003B7179"/>
    <w:pPr>
      <w:numPr>
        <w:numId w:val="3"/>
      </w:numPr>
    </w:pPr>
    <w:rPr>
      <w:rFonts w:ascii="Arial" w:hAnsi="Arial"/>
      <w:snapToGrid w:val="0"/>
      <w:color w:val="auto"/>
      <w:sz w:val="26"/>
    </w:rPr>
  </w:style>
  <w:style w:type="character" w:customStyle="1" w:styleId="Heading3Char">
    <w:name w:val="Heading 3 Char"/>
    <w:basedOn w:val="DefaultParagraphFont"/>
    <w:link w:val="Heading3"/>
    <w:uiPriority w:val="9"/>
    <w:semiHidden/>
    <w:rsid w:val="003B7179"/>
    <w:rPr>
      <w:rFonts w:ascii="Cambria" w:eastAsia="Times New Roman" w:hAnsi="Cambria" w:cs="Times New Roman"/>
      <w:b/>
      <w:bCs/>
      <w:color w:val="4F81BD"/>
    </w:rPr>
  </w:style>
  <w:style w:type="paragraph" w:styleId="Revision">
    <w:name w:val="Revision"/>
    <w:hidden/>
    <w:uiPriority w:val="99"/>
    <w:semiHidden/>
    <w:rsid w:val="00977AA8"/>
    <w:rPr>
      <w:sz w:val="22"/>
      <w:szCs w:val="22"/>
      <w:lang w:eastAsia="en-US"/>
    </w:rPr>
  </w:style>
  <w:style w:type="paragraph" w:styleId="BodyTextIndent">
    <w:name w:val="Body Text Indent"/>
    <w:basedOn w:val="Normal"/>
    <w:link w:val="BodyTextIndentChar"/>
    <w:uiPriority w:val="99"/>
    <w:unhideWhenUsed/>
    <w:rsid w:val="00644848"/>
    <w:pPr>
      <w:spacing w:after="120"/>
      <w:ind w:left="283"/>
    </w:pPr>
  </w:style>
  <w:style w:type="character" w:customStyle="1" w:styleId="BodyTextIndentChar">
    <w:name w:val="Body Text Indent Char"/>
    <w:basedOn w:val="DefaultParagraphFont"/>
    <w:link w:val="BodyTextIndent"/>
    <w:uiPriority w:val="99"/>
    <w:rsid w:val="00644848"/>
    <w:rPr>
      <w:sz w:val="22"/>
      <w:szCs w:val="22"/>
      <w:lang w:eastAsia="en-US"/>
    </w:rPr>
  </w:style>
  <w:style w:type="character" w:customStyle="1" w:styleId="Heading6Char">
    <w:name w:val="Heading 6 Char"/>
    <w:basedOn w:val="DefaultParagraphFont"/>
    <w:link w:val="Heading6"/>
    <w:uiPriority w:val="9"/>
    <w:rsid w:val="00644848"/>
    <w:rPr>
      <w:rFonts w:asciiTheme="majorHAnsi" w:eastAsiaTheme="majorEastAsia" w:hAnsiTheme="majorHAnsi" w:cstheme="majorBidi"/>
      <w:i/>
      <w:iCs/>
      <w:color w:val="243F60" w:themeColor="accent1" w:themeShade="7F"/>
      <w:sz w:val="22"/>
      <w:szCs w:val="22"/>
      <w:lang w:eastAsia="en-US"/>
    </w:rPr>
  </w:style>
  <w:style w:type="paragraph" w:styleId="BodyText3">
    <w:name w:val="Body Text 3"/>
    <w:basedOn w:val="Normal"/>
    <w:link w:val="BodyText3Char"/>
    <w:uiPriority w:val="99"/>
    <w:unhideWhenUsed/>
    <w:rsid w:val="00644848"/>
    <w:pPr>
      <w:spacing w:after="120"/>
    </w:pPr>
    <w:rPr>
      <w:sz w:val="16"/>
      <w:szCs w:val="16"/>
    </w:rPr>
  </w:style>
  <w:style w:type="character" w:customStyle="1" w:styleId="BodyText3Char">
    <w:name w:val="Body Text 3 Char"/>
    <w:basedOn w:val="DefaultParagraphFont"/>
    <w:link w:val="BodyText3"/>
    <w:uiPriority w:val="99"/>
    <w:rsid w:val="00644848"/>
    <w:rPr>
      <w:sz w:val="16"/>
      <w:szCs w:val="16"/>
      <w:lang w:eastAsia="en-US"/>
    </w:rPr>
  </w:style>
  <w:style w:type="table" w:customStyle="1" w:styleId="TableGrid1">
    <w:name w:val="Table Grid1"/>
    <w:basedOn w:val="TableNormal"/>
    <w:next w:val="TableGrid"/>
    <w:rsid w:val="007665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para2">
    <w:name w:val="numpara2"/>
    <w:basedOn w:val="Normal"/>
    <w:next w:val="Normal"/>
    <w:rsid w:val="00B673E8"/>
    <w:pPr>
      <w:spacing w:after="0" w:line="240" w:lineRule="auto"/>
      <w:ind w:left="720" w:hanging="720"/>
      <w:jc w:val="both"/>
    </w:pPr>
    <w:rPr>
      <w:rFonts w:ascii="Arial Narrow" w:eastAsia="Times New Roman" w:hAnsi="Arial Narrow"/>
      <w:szCs w:val="20"/>
      <w:lang w:eastAsia="en-GB"/>
    </w:rPr>
  </w:style>
  <w:style w:type="character" w:customStyle="1" w:styleId="Heading8Char">
    <w:name w:val="Heading 8 Char"/>
    <w:basedOn w:val="DefaultParagraphFont"/>
    <w:link w:val="Heading8"/>
    <w:uiPriority w:val="9"/>
    <w:semiHidden/>
    <w:rsid w:val="00B673E8"/>
    <w:rPr>
      <w:rFonts w:asciiTheme="majorHAnsi" w:eastAsiaTheme="majorEastAsia" w:hAnsiTheme="majorHAnsi" w:cstheme="majorBidi"/>
      <w:color w:val="404040" w:themeColor="text1" w:themeTint="BF"/>
      <w:lang w:eastAsia="en-US"/>
    </w:rPr>
  </w:style>
  <w:style w:type="table" w:customStyle="1" w:styleId="TableGrid2">
    <w:name w:val="Table Grid2"/>
    <w:basedOn w:val="TableNormal"/>
    <w:next w:val="TableGrid"/>
    <w:uiPriority w:val="59"/>
    <w:rsid w:val="00B41D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rsid w:val="003C46BF"/>
    <w:pPr>
      <w:spacing w:after="240" w:line="312" w:lineRule="auto"/>
      <w:ind w:left="851"/>
      <w:jc w:val="both"/>
    </w:pPr>
    <w:rPr>
      <w:rFonts w:ascii="Verdana" w:eastAsia="Batang" w:hAnsi="Verdana"/>
      <w:sz w:val="24"/>
      <w:szCs w:val="20"/>
      <w:lang w:eastAsia="en-GB"/>
    </w:rPr>
  </w:style>
  <w:style w:type="character" w:customStyle="1" w:styleId="Body1Char">
    <w:name w:val="Body 1 Char"/>
    <w:link w:val="Body1"/>
    <w:rsid w:val="003C46BF"/>
    <w:rPr>
      <w:rFonts w:ascii="Verdana" w:eastAsia="Batang" w:hAnsi="Verdana"/>
      <w:sz w:val="24"/>
    </w:rPr>
  </w:style>
  <w:style w:type="character" w:styleId="Emphasis">
    <w:name w:val="Emphasis"/>
    <w:qFormat/>
    <w:rsid w:val="003C46BF"/>
    <w:rPr>
      <w:rFonts w:cs="Times New Roman"/>
      <w:i/>
      <w:iCs/>
    </w:rPr>
  </w:style>
  <w:style w:type="paragraph" w:customStyle="1" w:styleId="01-NormInd2-BB">
    <w:name w:val="01-NormInd2-BB"/>
    <w:basedOn w:val="Normal"/>
    <w:rsid w:val="003C46BF"/>
    <w:pPr>
      <w:spacing w:after="0" w:line="288" w:lineRule="auto"/>
      <w:ind w:left="1440" w:hanging="992"/>
      <w:jc w:val="both"/>
    </w:pPr>
    <w:rPr>
      <w:rFonts w:ascii="Arial" w:eastAsia="Times New Roman" w:hAnsi="Arial"/>
      <w:szCs w:val="20"/>
    </w:rPr>
  </w:style>
  <w:style w:type="character" w:customStyle="1" w:styleId="Heading9Char">
    <w:name w:val="Heading 9 Char"/>
    <w:basedOn w:val="DefaultParagraphFont"/>
    <w:link w:val="Heading9"/>
    <w:uiPriority w:val="9"/>
    <w:semiHidden/>
    <w:rsid w:val="007F7512"/>
    <w:rPr>
      <w:rFonts w:asciiTheme="majorHAnsi" w:eastAsiaTheme="majorEastAsia" w:hAnsiTheme="majorHAnsi" w:cstheme="majorBidi"/>
      <w:i/>
      <w:iCs/>
      <w:color w:val="272727" w:themeColor="text1" w:themeTint="D8"/>
      <w:sz w:val="21"/>
      <w:szCs w:val="21"/>
      <w:lang w:eastAsia="en-US"/>
    </w:rPr>
  </w:style>
  <w:style w:type="paragraph" w:customStyle="1" w:styleId="Normal1">
    <w:name w:val="Normal1"/>
    <w:rsid w:val="00BD0840"/>
    <w:rPr>
      <w:rFonts w:ascii="Times New Roman" w:eastAsia="Times New Roman" w:hAnsi="Times New Roman"/>
      <w:color w:val="000000"/>
      <w:sz w:val="24"/>
      <w:szCs w:val="24"/>
      <w:lang w:eastAsia="en-US"/>
    </w:rPr>
  </w:style>
  <w:style w:type="paragraph" w:styleId="NoSpacing">
    <w:name w:val="No Spacing"/>
    <w:uiPriority w:val="1"/>
    <w:qFormat/>
    <w:rsid w:val="00BD08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554">
      <w:bodyDiv w:val="1"/>
      <w:marLeft w:val="0"/>
      <w:marRight w:val="0"/>
      <w:marTop w:val="0"/>
      <w:marBottom w:val="0"/>
      <w:divBdr>
        <w:top w:val="none" w:sz="0" w:space="0" w:color="auto"/>
        <w:left w:val="none" w:sz="0" w:space="0" w:color="auto"/>
        <w:bottom w:val="none" w:sz="0" w:space="0" w:color="auto"/>
        <w:right w:val="none" w:sz="0" w:space="0" w:color="auto"/>
      </w:divBdr>
    </w:div>
    <w:div w:id="88696904">
      <w:bodyDiv w:val="1"/>
      <w:marLeft w:val="0"/>
      <w:marRight w:val="0"/>
      <w:marTop w:val="0"/>
      <w:marBottom w:val="0"/>
      <w:divBdr>
        <w:top w:val="none" w:sz="0" w:space="0" w:color="auto"/>
        <w:left w:val="none" w:sz="0" w:space="0" w:color="auto"/>
        <w:bottom w:val="none" w:sz="0" w:space="0" w:color="auto"/>
        <w:right w:val="none" w:sz="0" w:space="0" w:color="auto"/>
      </w:divBdr>
    </w:div>
    <w:div w:id="137767443">
      <w:bodyDiv w:val="1"/>
      <w:marLeft w:val="0"/>
      <w:marRight w:val="0"/>
      <w:marTop w:val="0"/>
      <w:marBottom w:val="0"/>
      <w:divBdr>
        <w:top w:val="none" w:sz="0" w:space="0" w:color="auto"/>
        <w:left w:val="none" w:sz="0" w:space="0" w:color="auto"/>
        <w:bottom w:val="none" w:sz="0" w:space="0" w:color="auto"/>
        <w:right w:val="none" w:sz="0" w:space="0" w:color="auto"/>
      </w:divBdr>
    </w:div>
    <w:div w:id="208692959">
      <w:bodyDiv w:val="1"/>
      <w:marLeft w:val="0"/>
      <w:marRight w:val="0"/>
      <w:marTop w:val="0"/>
      <w:marBottom w:val="0"/>
      <w:divBdr>
        <w:top w:val="none" w:sz="0" w:space="0" w:color="auto"/>
        <w:left w:val="none" w:sz="0" w:space="0" w:color="auto"/>
        <w:bottom w:val="none" w:sz="0" w:space="0" w:color="auto"/>
        <w:right w:val="none" w:sz="0" w:space="0" w:color="auto"/>
      </w:divBdr>
    </w:div>
    <w:div w:id="486552150">
      <w:bodyDiv w:val="1"/>
      <w:marLeft w:val="0"/>
      <w:marRight w:val="0"/>
      <w:marTop w:val="0"/>
      <w:marBottom w:val="0"/>
      <w:divBdr>
        <w:top w:val="none" w:sz="0" w:space="0" w:color="auto"/>
        <w:left w:val="none" w:sz="0" w:space="0" w:color="auto"/>
        <w:bottom w:val="none" w:sz="0" w:space="0" w:color="auto"/>
        <w:right w:val="none" w:sz="0" w:space="0" w:color="auto"/>
      </w:divBdr>
    </w:div>
    <w:div w:id="565919191">
      <w:bodyDiv w:val="1"/>
      <w:marLeft w:val="0"/>
      <w:marRight w:val="0"/>
      <w:marTop w:val="0"/>
      <w:marBottom w:val="0"/>
      <w:divBdr>
        <w:top w:val="none" w:sz="0" w:space="0" w:color="auto"/>
        <w:left w:val="none" w:sz="0" w:space="0" w:color="auto"/>
        <w:bottom w:val="none" w:sz="0" w:space="0" w:color="auto"/>
        <w:right w:val="none" w:sz="0" w:space="0" w:color="auto"/>
      </w:divBdr>
    </w:div>
    <w:div w:id="593437712">
      <w:bodyDiv w:val="1"/>
      <w:marLeft w:val="0"/>
      <w:marRight w:val="0"/>
      <w:marTop w:val="0"/>
      <w:marBottom w:val="0"/>
      <w:divBdr>
        <w:top w:val="none" w:sz="0" w:space="0" w:color="auto"/>
        <w:left w:val="none" w:sz="0" w:space="0" w:color="auto"/>
        <w:bottom w:val="none" w:sz="0" w:space="0" w:color="auto"/>
        <w:right w:val="none" w:sz="0" w:space="0" w:color="auto"/>
      </w:divBdr>
    </w:div>
    <w:div w:id="844902002">
      <w:bodyDiv w:val="1"/>
      <w:marLeft w:val="0"/>
      <w:marRight w:val="0"/>
      <w:marTop w:val="0"/>
      <w:marBottom w:val="0"/>
      <w:divBdr>
        <w:top w:val="none" w:sz="0" w:space="0" w:color="auto"/>
        <w:left w:val="none" w:sz="0" w:space="0" w:color="auto"/>
        <w:bottom w:val="none" w:sz="0" w:space="0" w:color="auto"/>
        <w:right w:val="none" w:sz="0" w:space="0" w:color="auto"/>
      </w:divBdr>
    </w:div>
    <w:div w:id="846216792">
      <w:bodyDiv w:val="1"/>
      <w:marLeft w:val="0"/>
      <w:marRight w:val="0"/>
      <w:marTop w:val="0"/>
      <w:marBottom w:val="0"/>
      <w:divBdr>
        <w:top w:val="none" w:sz="0" w:space="0" w:color="auto"/>
        <w:left w:val="none" w:sz="0" w:space="0" w:color="auto"/>
        <w:bottom w:val="none" w:sz="0" w:space="0" w:color="auto"/>
        <w:right w:val="none" w:sz="0" w:space="0" w:color="auto"/>
      </w:divBdr>
    </w:div>
    <w:div w:id="1071346874">
      <w:bodyDiv w:val="1"/>
      <w:marLeft w:val="0"/>
      <w:marRight w:val="0"/>
      <w:marTop w:val="0"/>
      <w:marBottom w:val="0"/>
      <w:divBdr>
        <w:top w:val="none" w:sz="0" w:space="0" w:color="auto"/>
        <w:left w:val="none" w:sz="0" w:space="0" w:color="auto"/>
        <w:bottom w:val="none" w:sz="0" w:space="0" w:color="auto"/>
        <w:right w:val="none" w:sz="0" w:space="0" w:color="auto"/>
      </w:divBdr>
    </w:div>
    <w:div w:id="1184713308">
      <w:bodyDiv w:val="1"/>
      <w:marLeft w:val="0"/>
      <w:marRight w:val="0"/>
      <w:marTop w:val="0"/>
      <w:marBottom w:val="0"/>
      <w:divBdr>
        <w:top w:val="none" w:sz="0" w:space="0" w:color="auto"/>
        <w:left w:val="none" w:sz="0" w:space="0" w:color="auto"/>
        <w:bottom w:val="none" w:sz="0" w:space="0" w:color="auto"/>
        <w:right w:val="none" w:sz="0" w:space="0" w:color="auto"/>
      </w:divBdr>
    </w:div>
    <w:div w:id="1294672462">
      <w:bodyDiv w:val="1"/>
      <w:marLeft w:val="0"/>
      <w:marRight w:val="0"/>
      <w:marTop w:val="0"/>
      <w:marBottom w:val="0"/>
      <w:divBdr>
        <w:top w:val="none" w:sz="0" w:space="0" w:color="auto"/>
        <w:left w:val="none" w:sz="0" w:space="0" w:color="auto"/>
        <w:bottom w:val="none" w:sz="0" w:space="0" w:color="auto"/>
        <w:right w:val="none" w:sz="0" w:space="0" w:color="auto"/>
      </w:divBdr>
    </w:div>
    <w:div w:id="1322082382">
      <w:bodyDiv w:val="1"/>
      <w:marLeft w:val="0"/>
      <w:marRight w:val="0"/>
      <w:marTop w:val="0"/>
      <w:marBottom w:val="0"/>
      <w:divBdr>
        <w:top w:val="none" w:sz="0" w:space="0" w:color="auto"/>
        <w:left w:val="none" w:sz="0" w:space="0" w:color="auto"/>
        <w:bottom w:val="none" w:sz="0" w:space="0" w:color="auto"/>
        <w:right w:val="none" w:sz="0" w:space="0" w:color="auto"/>
      </w:divBdr>
    </w:div>
    <w:div w:id="1802072392">
      <w:bodyDiv w:val="1"/>
      <w:marLeft w:val="0"/>
      <w:marRight w:val="0"/>
      <w:marTop w:val="0"/>
      <w:marBottom w:val="0"/>
      <w:divBdr>
        <w:top w:val="none" w:sz="0" w:space="0" w:color="auto"/>
        <w:left w:val="none" w:sz="0" w:space="0" w:color="auto"/>
        <w:bottom w:val="none" w:sz="0" w:space="0" w:color="auto"/>
        <w:right w:val="none" w:sz="0" w:space="0" w:color="auto"/>
      </w:divBdr>
    </w:div>
    <w:div w:id="1861503657">
      <w:bodyDiv w:val="1"/>
      <w:marLeft w:val="0"/>
      <w:marRight w:val="0"/>
      <w:marTop w:val="0"/>
      <w:marBottom w:val="0"/>
      <w:divBdr>
        <w:top w:val="none" w:sz="0" w:space="0" w:color="auto"/>
        <w:left w:val="none" w:sz="0" w:space="0" w:color="auto"/>
        <w:bottom w:val="none" w:sz="0" w:space="0" w:color="auto"/>
        <w:right w:val="none" w:sz="0" w:space="0" w:color="auto"/>
      </w:divBdr>
    </w:div>
    <w:div w:id="18913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kentbusinessportal.org.uk"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kent.fire-uk.org/about-us/plans-policies-and-performance/corporate-plan/caring-for-the-environment/" TargetMode="External"/><Relationship Id="rId25" Type="http://schemas.openxmlformats.org/officeDocument/2006/relationships/hyperlink" Target="http://www.kent.fire-uk.org" TargetMode="External"/><Relationship Id="rId2" Type="http://schemas.openxmlformats.org/officeDocument/2006/relationships/customXml" Target="../customXml/item2.xml"/><Relationship Id="rId16" Type="http://schemas.openxmlformats.org/officeDocument/2006/relationships/hyperlink" Target="http://www.kent.fire-uk.org/about-us/equality-and-diversity/"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Excel_Worksheet1.xlsx"/><Relationship Id="rId5" Type="http://schemas.openxmlformats.org/officeDocument/2006/relationships/customXml" Target="../customXml/item5.xml"/><Relationship Id="rId15" Type="http://schemas.openxmlformats.org/officeDocument/2006/relationships/hyperlink" Target="http://www.kent.fire-uk.org" TargetMode="External"/><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kentbusinessportal.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kent.fire-uk.org" TargetMode="External"/><Relationship Id="rId27" Type="http://schemas.openxmlformats.org/officeDocument/2006/relationships/package" Target="embeddings/Microsoft_Word_Document2.doc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3.xml><?xml version="1.0" encoding="utf-8"?>
<?mso-contentType ?>
<SharedContentType xmlns="Microsoft.SharePoint.Taxonomy.ContentTypeSync" SourceId="b4d91d33-31c7-47f0-b1df-d1d10c89ca61" ContentTypeId="0x0101009F6F074F8C3CF540978215CE6577F171" PreviousValue="false"/>
</file>

<file path=customXml/item4.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TermInfo xmlns="http://schemas.microsoft.com/office/infopath/2007/PartnerControls">
          <TermName xmlns="http://schemas.microsoft.com/office/infopath/2007/PartnerControls">RFQ</TermName>
          <TermId xmlns="http://schemas.microsoft.com/office/infopath/2007/PartnerControls">212a44a7-6b88-401d-bca5-b8c0e73c08e1</TermId>
        </TermInfo>
      </Term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05a9c98b-ee8a-4b33-953b-73bea11f2bd1</TermId>
        </TermInfo>
      </Terms>
    </d0e2fa0f973b4d65963f97c343839189>
    <TaxCatchAll xmlns="e08506e8-2065-4d07-abf9-a3248805d099">
      <Value>130</Value>
      <Value>2</Value>
      <Value>35</Value>
    </TaxCatchAll>
    <Disposal_x0020_Date xmlns="e08506e8-2065-4d07-abf9-a3248805d099" xsi:nil="true"/>
    <Current_x0020_Version xmlns="e08506e8-2065-4d07-abf9-a3248805d099" xsi:nil="true"/>
    <kfrsCurrentVersion xmlns="e08506e8-2065-4d07-abf9-a3248805d099">0.18</kfrsCurrentVersion>
    <kfrsDisposalDate xmlns="e08506e8-2065-4d07-abf9-a3248805d099" xsi:nil="true"/>
    <Review_x0020_Date xmlns="e08506e8-2065-4d07-abf9-a3248805d099" xsi:nil="true"/>
    <kfrsReviewDate xmlns="e08506e8-2065-4d07-abf9-a3248805d099">2022-09-01T23:00:00+00:00</kfrsReviewDate>
    <h7bcaad8da8744cc90e9fb151e41b8c0 xmlns="1b1434e5-8abf-4926-9515-7d975061b28b">
      <Terms xmlns="http://schemas.microsoft.com/office/infopath/2007/PartnerControls"/>
    </h7bcaad8da8744cc90e9fb151e41b8c0>
    <cf916b884f464a59a2386ec35a45c3b4 xmlns="1b1434e5-8abf-4926-9515-7d975061b28b">
      <Terms xmlns="http://schemas.microsoft.com/office/infopath/2007/PartnerControls">
        <TermInfo xmlns="http://schemas.microsoft.com/office/infopath/2007/PartnerControls">
          <TermName xmlns="http://schemas.microsoft.com/office/infopath/2007/PartnerControls">C18059 ASDM Training</TermName>
          <TermId xmlns="http://schemas.microsoft.com/office/infopath/2007/PartnerControls">ee8eb9e0-1a65-4495-8fc6-1b313d148e0a</TermId>
        </TermInfo>
      </Terms>
    </cf916b884f464a59a2386ec35a45c3b4>
    <e2b75053fbd7496f86e44c088f540f58 xmlns="1b1434e5-8abf-4926-9515-7d975061b28b">
      <Terms xmlns="http://schemas.microsoft.com/office/infopath/2007/PartnerControls"/>
    </e2b75053fbd7496f86e44c088f540f5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am Corporate Document" ma:contentTypeID="0x0101009F6F074F8C3CF540978215CE6577F17100B642354756E618438E5DAB2ACA238D8100A278D0E0F8EC7548B00C60F326ED529F" ma:contentTypeVersion="3" ma:contentTypeDescription="Create a new corporate document." ma:contentTypeScope="" ma:versionID="eed2b05b88b7fa6104225f11a682779f">
  <xsd:schema xmlns:xsd="http://www.w3.org/2001/XMLSchema" xmlns:xs="http://www.w3.org/2001/XMLSchema" xmlns:p="http://schemas.microsoft.com/office/2006/metadata/properties" xmlns:ns2="e08506e8-2065-4d07-abf9-a3248805d099" xmlns:ns3="1b1434e5-8abf-4926-9515-7d975061b28b" targetNamespace="http://schemas.microsoft.com/office/2006/metadata/properties" ma:root="true" ma:fieldsID="4a0f8b9abe49b4ee820b20696b887040" ns2:_="" ns3:_="">
    <xsd:import namespace="e08506e8-2065-4d07-abf9-a3248805d099"/>
    <xsd:import namespace="1b1434e5-8abf-4926-9515-7d975061b28b"/>
    <xsd:element name="properties">
      <xsd:complexType>
        <xsd:sequence>
          <xsd:element name="documentManagement">
            <xsd:complexType>
              <xsd:all>
                <xsd:element ref="ns2:Current_x0020_Version" minOccurs="0"/>
                <xsd:element ref="ns2:Review_x0020_Date"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ReviewDate" minOccurs="0"/>
                <xsd:element ref="ns2:kfrsDisposalDate" minOccurs="0"/>
                <xsd:element ref="ns3:kfrsHasCopyDestinations" minOccurs="0"/>
                <xsd:element ref="ns3:cf916b884f464a59a2386ec35a45c3b4" minOccurs="0"/>
                <xsd:element ref="ns3:e2b75053fbd7496f86e44c088f540f58" minOccurs="0"/>
                <xsd:element ref="ns3:h7bcaad8da8744cc90e9fb151e41b8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Review_x0020_Date" ma:index="6" nillable="true" ma:displayName="_OLD_ReviewDate" ma:description="**** REPLACED BY Review Date ****" ma:format="DateOnly" ma:hidden="true" ma:internalName="Review_x0020_Date" ma:readOnly="false">
      <xsd:simpleType>
        <xsd:restriction base="dms:DateTime"/>
      </xsd:simpleType>
    </xsd:element>
    <xsd:element name="Disposal_x0020_Date" ma:index="7"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ma:taxonomy="true" ma:internalName="mce665fbcacd47b7b31789e6c76bda74" ma:taxonomyFieldName="DocumentType" ma:displayName="DocumentType" ma:indexed="true" ma:readOnly="fals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9836315-4214-4228-a2e0-8a4270adc2ba}" ma:internalName="TaxCatchAll" ma:showField="CatchAllData" ma:web="1b1434e5-8abf-4926-9515-7d975061b2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836315-4214-4228-a2e0-8a4270adc2ba}" ma:internalName="TaxCatchAllLabel" ma:readOnly="true" ma:showField="CatchAllDataLabel" ma:web="1b1434e5-8abf-4926-9515-7d975061b28b">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ma:taxonomy="true" ma:internalName="d0e2fa0f973b4d65963f97c343839189" ma:taxonomyFieldName="Topic" ma:displayName="Topic" ma:indexed="true" ma:readOnly="fals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7"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9" nillable="true" ma:displayName="Current Version" ma:description="The current version number of the file in SharePoint." ma:internalName="kfrsCurrentVersion" ma:readOnly="true">
      <xsd:simpleType>
        <xsd:restriction base="dms:Text">
          <xsd:maxLength value="255"/>
        </xsd:restriction>
      </xsd:simpleType>
    </xsd:element>
    <xsd:element name="kfrsReviewDate" ma:index="20" nillable="true" ma:displayName="Review Date" ma:description="The date of final and permanent disposal." ma:format="DateOnly" ma:internalName="kfrsReviewDate" ma:readOnly="true">
      <xsd:simpleType>
        <xsd:restriction base="dms:DateTime"/>
      </xsd:simpleType>
    </xsd:element>
    <xsd:element name="kfrsDisposalDate" ma:index="21"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1434e5-8abf-4926-9515-7d975061b28b" elementFormDefault="qualified">
    <xsd:import namespace="http://schemas.microsoft.com/office/2006/documentManagement/types"/>
    <xsd:import namespace="http://schemas.microsoft.com/office/infopath/2007/PartnerControls"/>
    <xsd:element name="kfrsHasCopyDestinations" ma:index="22" nillable="true" ma:displayName="Copy Destinations" ma:default="0" ma:internalName="kfrsHasCopyDestinations" ma:readOnly="true">
      <xsd:simpleType>
        <xsd:restriction base="dms:Boolean"/>
      </xsd:simpleType>
    </xsd:element>
    <xsd:element name="cf916b884f464a59a2386ec35a45c3b4" ma:index="23" nillable="true" ma:taxonomy="true" ma:internalName="cf916b884f464a59a2386ec35a45c3b4" ma:taxonomyFieldName="Contract_x0020_Ref" ma:displayName="Contract Ref" ma:indexed="true" ma:default="" ma:fieldId="{cf916b88-4f46-4a59-a238-6ec35a45c3b4}" ma:sspId="b4d91d33-31c7-47f0-b1df-d1d10c89ca61" ma:termSetId="20ca9643-d7d0-44a7-814a-5c20a7246331" ma:anchorId="00000000-0000-0000-0000-000000000000" ma:open="false" ma:isKeyword="false">
      <xsd:complexType>
        <xsd:sequence>
          <xsd:element ref="pc:Terms" minOccurs="0" maxOccurs="1"/>
        </xsd:sequence>
      </xsd:complexType>
    </xsd:element>
    <xsd:element name="e2b75053fbd7496f86e44c088f540f58" ma:index="25" nillable="true" ma:taxonomy="true" ma:internalName="e2b75053fbd7496f86e44c088f540f58" ma:taxonomyFieldName="Subtopic" ma:displayName="Subtopic" ma:indexed="true" ma:readOnly="false" ma:default="" ma:fieldId="{e2b75053-fbd7-496f-86e4-4c088f540f58}" ma:sspId="b4d91d33-31c7-47f0-b1df-d1d10c89ca61" ma:termSetId="3a887887-6ae1-4805-bb60-3c316d2f1f3f" ma:anchorId="00000000-0000-0000-0000-000000000000" ma:open="false" ma:isKeyword="false">
      <xsd:complexType>
        <xsd:sequence>
          <xsd:element ref="pc:Terms" minOccurs="0" maxOccurs="1"/>
        </xsd:sequence>
      </xsd:complexType>
    </xsd:element>
    <xsd:element name="h7bcaad8da8744cc90e9fb151e41b8c0" ma:index="27" nillable="true" ma:taxonomy="true" ma:internalName="h7bcaad8da8744cc90e9fb151e41b8c0" ma:taxonomyFieldName="Supplier" ma:displayName="Supplier" ma:indexed="true" ma:readOnly="false" ma:default="" ma:fieldId="{17bcaad8-da87-44cc-90e9-fb151e41b8c0}" ma:sspId="b4d91d33-31c7-47f0-b1df-d1d10c89ca61" ma:termSetId="41aaed3f-6112-46b7-8d6e-07916dac292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ED91-5F0D-4415-9693-E11B320CA59F}">
  <ds:schemaRefs>
    <ds:schemaRef ds:uri="http://schemas.microsoft.com/office/2006/metadata/customXsn"/>
  </ds:schemaRefs>
</ds:datastoreItem>
</file>

<file path=customXml/itemProps2.xml><?xml version="1.0" encoding="utf-8"?>
<ds:datastoreItem xmlns:ds="http://schemas.openxmlformats.org/officeDocument/2006/customXml" ds:itemID="{F2B73FB2-204B-4E6E-8C27-F37E8F9FCD42}">
  <ds:schemaRefs>
    <ds:schemaRef ds:uri="http://schemas.microsoft.com/sharepoint/events"/>
  </ds:schemaRefs>
</ds:datastoreItem>
</file>

<file path=customXml/itemProps3.xml><?xml version="1.0" encoding="utf-8"?>
<ds:datastoreItem xmlns:ds="http://schemas.openxmlformats.org/officeDocument/2006/customXml" ds:itemID="{2DCDD56E-1045-4381-A106-05534BB26509}">
  <ds:schemaRefs>
    <ds:schemaRef ds:uri="Microsoft.SharePoint.Taxonomy.ContentTypeSync"/>
  </ds:schemaRefs>
</ds:datastoreItem>
</file>

<file path=customXml/itemProps4.xml><?xml version="1.0" encoding="utf-8"?>
<ds:datastoreItem xmlns:ds="http://schemas.openxmlformats.org/officeDocument/2006/customXml" ds:itemID="{DF6E4E7C-588C-4B6A-9DE7-AB98665EB8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b1434e5-8abf-4926-9515-7d975061b28b"/>
    <ds:schemaRef ds:uri="http://schemas.microsoft.com/office/infopath/2007/PartnerControls"/>
    <ds:schemaRef ds:uri="e08506e8-2065-4d07-abf9-a3248805d099"/>
    <ds:schemaRef ds:uri="http://www.w3.org/XML/1998/namespace"/>
    <ds:schemaRef ds:uri="http://purl.org/dc/dcmitype/"/>
  </ds:schemaRefs>
</ds:datastoreItem>
</file>

<file path=customXml/itemProps5.xml><?xml version="1.0" encoding="utf-8"?>
<ds:datastoreItem xmlns:ds="http://schemas.openxmlformats.org/officeDocument/2006/customXml" ds:itemID="{DD36C129-472B-466B-ABE0-37298D4979F2}">
  <ds:schemaRefs>
    <ds:schemaRef ds:uri="http://schemas.microsoft.com/sharepoint/v3/contenttype/forms"/>
  </ds:schemaRefs>
</ds:datastoreItem>
</file>

<file path=customXml/itemProps6.xml><?xml version="1.0" encoding="utf-8"?>
<ds:datastoreItem xmlns:ds="http://schemas.openxmlformats.org/officeDocument/2006/customXml" ds:itemID="{471B4F45-CA8E-43F1-85ED-CC9C217E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1b1434e5-8abf-4926-9515-7d975061b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A95144-C777-41A1-828C-FBD1DFC7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10493</Words>
  <Characters>59811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C18059 DIM training and Radiation Protection Advisor RFQ</vt:lpstr>
    </vt:vector>
  </TitlesOfParts>
  <Company>Kent Fire &amp; Rescue Service</Company>
  <LinksUpToDate>false</LinksUpToDate>
  <CharactersWithSpaces>70164</CharactersWithSpaces>
  <SharedDoc>false</SharedDoc>
  <HLinks>
    <vt:vector size="12" baseType="variant">
      <vt:variant>
        <vt:i4>5439548</vt:i4>
      </vt:variant>
      <vt:variant>
        <vt:i4>3</vt:i4>
      </vt:variant>
      <vt:variant>
        <vt:i4>0</vt:i4>
      </vt:variant>
      <vt:variant>
        <vt:i4>5</vt:i4>
      </vt:variant>
      <vt:variant>
        <vt:lpwstr>mailto:Hannah.parfitt@kent.fire-uk.org</vt:lpwstr>
      </vt:variant>
      <vt:variant>
        <vt:lpwstr/>
      </vt:variant>
      <vt:variant>
        <vt:i4>1114224</vt:i4>
      </vt:variant>
      <vt:variant>
        <vt:i4>0</vt:i4>
      </vt:variant>
      <vt:variant>
        <vt:i4>0</vt:i4>
      </vt:variant>
      <vt:variant>
        <vt:i4>5</vt:i4>
      </vt:variant>
      <vt:variant>
        <vt:lpwstr>mailto:Michael.Henderson@kent.fire-uk.org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C18059 DIM training and Radiation Protection Advisor RFQ</dc:title>
  <dc:subject/>
  <dc:creator>Hannah Riddle</dc:creator>
  <cp:keywords/>
  <dc:description/>
  <cp:lastModifiedBy>Williams, Morris</cp:lastModifiedBy>
  <cp:revision>2</cp:revision>
  <cp:lastPrinted>2018-11-27T09:53:00Z</cp:lastPrinted>
  <dcterms:created xsi:type="dcterms:W3CDTF">2019-09-02T13:55:00Z</dcterms:created>
  <dcterms:modified xsi:type="dcterms:W3CDTF">2019-09-02T13:55:00Z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Creator (Section)">
    <vt:lpwstr>Procurement</vt:lpwstr>
  </property>
  <property fmtid="{D5CDD505-2E9C-101B-9397-08002B2CF9AE}" pid="3" name="Description0">
    <vt:lpwstr>USAR Vans ITQ</vt:lpwstr>
  </property>
  <property fmtid="{D5CDD505-2E9C-101B-9397-08002B2CF9AE}" pid="4" name="Document Type">
    <vt:lpwstr>Specification</vt:lpwstr>
  </property>
  <property fmtid="{D5CDD505-2E9C-101B-9397-08002B2CF9AE}" pid="5" name="Review Date">
    <vt:lpwstr>2016-12-08T00:00:00Z</vt:lpwstr>
  </property>
  <property fmtid="{D5CDD505-2E9C-101B-9397-08002B2CF9AE}" pid="6" name="Expiry Period">
    <vt:lpwstr>90</vt:lpwstr>
  </property>
  <property fmtid="{D5CDD505-2E9C-101B-9397-08002B2CF9AE}" pid="7" name="Status">
    <vt:lpwstr/>
  </property>
  <property fmtid="{D5CDD505-2E9C-101B-9397-08002B2CF9AE}" pid="8" name="Prepared By">
    <vt:lpwstr/>
  </property>
  <property fmtid="{D5CDD505-2E9C-101B-9397-08002B2CF9AE}" pid="9" name="Reviewed By">
    <vt:lpwstr/>
  </property>
  <property fmtid="{D5CDD505-2E9C-101B-9397-08002B2CF9AE}" pid="10" name="ContentTypeId">
    <vt:lpwstr>0x0101009F6F074F8C3CF540978215CE6577F17100B642354756E618438E5DAB2ACA238D8100A278D0E0F8EC7548B00C60F326ED529F</vt:lpwstr>
  </property>
  <property fmtid="{D5CDD505-2E9C-101B-9397-08002B2CF9AE}" pid="11" name="Topic">
    <vt:lpwstr>2;#Procurement|05a9c98b-ee8a-4b33-953b-73bea11f2bd1</vt:lpwstr>
  </property>
  <property fmtid="{D5CDD505-2E9C-101B-9397-08002B2CF9AE}" pid="12" name="RelatedTopics">
    <vt:lpwstr/>
  </property>
  <property fmtid="{D5CDD505-2E9C-101B-9397-08002B2CF9AE}" pid="13" name="DocumentType">
    <vt:lpwstr>35;#RFQ|212a44a7-6b88-401d-bca5-b8c0e73c08e1</vt:lpwstr>
  </property>
  <property fmtid="{D5CDD505-2E9C-101B-9397-08002B2CF9AE}" pid="14" name="Procurement">
    <vt:lpwstr>267;#C15009|c31f8762-edbe-4a8d-863f-0e0a55ecc0a6</vt:lpwstr>
  </property>
  <property fmtid="{D5CDD505-2E9C-101B-9397-08002B2CF9AE}" pid="15" name="Dept">
    <vt:lpwstr>7;#Operational Services|1144ecee-bf9b-4ad9-9f60-ab970c7d6fb2</vt:lpwstr>
  </property>
  <property fmtid="{D5CDD505-2E9C-101B-9397-08002B2CF9AE}" pid="16" name="Subtopic">
    <vt:lpwstr/>
  </property>
  <property fmtid="{D5CDD505-2E9C-101B-9397-08002B2CF9AE}" pid="17" name="_kfrsDocumentSharingInitiationData">
    <vt:lpwstr>&lt;?xml version="1.0" encoding="utf-16"?&gt;_x000d_
&lt;DocumentSharingParameters xmlns:xsi="http://www.w3.org/2001/XMLSchema-instance" xmlns:xsd="http://www.w3.org/2001/XMLSchema"&gt;_x000d_
  &lt;Contributors&gt;FIRE_HQ\4494&lt;/Contributors&gt;_x000d_
  &lt;ShareUntil&gt;2016-03-07T00:00:00&lt;/ShareU</vt:lpwstr>
  </property>
  <property fmtid="{D5CDD505-2E9C-101B-9397-08002B2CF9AE}" pid="18" name="SPPCopyMoveEvent">
    <vt:lpwstr>1</vt:lpwstr>
  </property>
  <property fmtid="{D5CDD505-2E9C-101B-9397-08002B2CF9AE}" pid="19" name="Contract Ref">
    <vt:lpwstr>130;#C18059 ASDM Training|ee8eb9e0-1a65-4495-8fc6-1b313d148e0a</vt:lpwstr>
  </property>
  <property fmtid="{D5CDD505-2E9C-101B-9397-08002B2CF9AE}" pid="20" name="Supplier">
    <vt:lpwstr/>
  </property>
</Properties>
</file>