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132B2" w14:textId="046220B2" w:rsidR="00CE4491" w:rsidRPr="00473BC0" w:rsidRDefault="00C30493" w:rsidP="00671DF3">
      <w:pPr>
        <w:spacing w:after="0" w:line="240" w:lineRule="auto"/>
      </w:pPr>
      <w:r w:rsidRPr="00473BC0">
        <w:rPr>
          <w:noProof/>
          <w:lang w:eastAsia="en-GB"/>
        </w:rPr>
        <w:drawing>
          <wp:anchor distT="0" distB="0" distL="114300" distR="114300" simplePos="0" relativeHeight="251658240" behindDoc="1" locked="0" layoutInCell="1" allowOverlap="1" wp14:anchorId="63D1337D" wp14:editId="124B9DA0">
            <wp:simplePos x="0" y="0"/>
            <wp:positionH relativeFrom="page">
              <wp:posOffset>3159760</wp:posOffset>
            </wp:positionH>
            <wp:positionV relativeFrom="paragraph">
              <wp:posOffset>-342900</wp:posOffset>
            </wp:positionV>
            <wp:extent cx="4381500" cy="1781175"/>
            <wp:effectExtent l="0" t="0" r="0" b="9525"/>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b="19048"/>
                    <a:stretch/>
                  </pic:blipFill>
                  <pic:spPr bwMode="auto">
                    <a:xfrm>
                      <a:off x="0" y="0"/>
                      <a:ext cx="4381500"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D132B3" w14:textId="3A0F250E" w:rsidR="00CE4491" w:rsidRPr="00473BC0" w:rsidRDefault="00C30493" w:rsidP="00C30493">
      <w:pPr>
        <w:tabs>
          <w:tab w:val="left" w:pos="9030"/>
        </w:tabs>
        <w:spacing w:after="0" w:line="240" w:lineRule="auto"/>
      </w:pPr>
      <w:r>
        <w:tab/>
      </w:r>
    </w:p>
    <w:p w14:paraId="63D132B4" w14:textId="0D1F49E2" w:rsidR="00671DF3" w:rsidRPr="00473BC0" w:rsidRDefault="004A7DD8" w:rsidP="00671DF3">
      <w:pPr>
        <w:spacing w:after="0" w:line="240" w:lineRule="auto"/>
      </w:pPr>
      <w:r w:rsidRPr="00473BC0">
        <w:rPr>
          <w:noProof/>
          <w:lang w:eastAsia="en-GB"/>
        </w:rPr>
        <w:drawing>
          <wp:anchor distT="0" distB="0" distL="114300" distR="114300" simplePos="0" relativeHeight="251659264" behindDoc="1" locked="0" layoutInCell="1" allowOverlap="1" wp14:anchorId="63D1337B" wp14:editId="438D0BFB">
            <wp:simplePos x="0" y="0"/>
            <wp:positionH relativeFrom="margin">
              <wp:align>left</wp:align>
            </wp:positionH>
            <wp:positionV relativeFrom="paragraph">
              <wp:posOffset>40005</wp:posOffset>
            </wp:positionV>
            <wp:extent cx="4230370" cy="12477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 report header.png"/>
                    <pic:cNvPicPr/>
                  </pic:nvPicPr>
                  <pic:blipFill rotWithShape="1">
                    <a:blip r:embed="rId13" cstate="print">
                      <a:extLst>
                        <a:ext uri="{28A0092B-C50C-407E-A947-70E740481C1C}">
                          <a14:useLocalDpi xmlns:a14="http://schemas.microsoft.com/office/drawing/2010/main" val="0"/>
                        </a:ext>
                      </a:extLst>
                    </a:blip>
                    <a:srcRect b="-51153"/>
                    <a:stretch/>
                  </pic:blipFill>
                  <pic:spPr bwMode="auto">
                    <a:xfrm>
                      <a:off x="0" y="0"/>
                      <a:ext cx="4230370"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D132B5" w14:textId="77777777" w:rsidR="00CE4491" w:rsidRPr="00473BC0" w:rsidRDefault="00CE4491" w:rsidP="00671DF3">
      <w:pPr>
        <w:spacing w:after="0" w:line="240" w:lineRule="auto"/>
      </w:pPr>
    </w:p>
    <w:p w14:paraId="63D132B6" w14:textId="77777777" w:rsidR="00CE4491" w:rsidRPr="00473BC0" w:rsidRDefault="00CE4491" w:rsidP="00671DF3">
      <w:pPr>
        <w:spacing w:after="0" w:line="240" w:lineRule="auto"/>
      </w:pPr>
    </w:p>
    <w:p w14:paraId="63D132B7" w14:textId="77777777" w:rsidR="00CE4491" w:rsidRPr="00473BC0" w:rsidRDefault="00CE4491" w:rsidP="00671DF3">
      <w:pPr>
        <w:spacing w:after="0" w:line="240" w:lineRule="auto"/>
      </w:pPr>
    </w:p>
    <w:p w14:paraId="63D132B8" w14:textId="77777777" w:rsidR="00CE4491" w:rsidRPr="00473BC0" w:rsidRDefault="00CE4491" w:rsidP="00671DF3">
      <w:pPr>
        <w:spacing w:after="0" w:line="240" w:lineRule="auto"/>
      </w:pPr>
    </w:p>
    <w:p w14:paraId="63D132B9" w14:textId="77777777" w:rsidR="00CE4491" w:rsidRPr="00473BC0" w:rsidRDefault="00CE4491" w:rsidP="00671DF3">
      <w:pPr>
        <w:spacing w:after="0" w:line="240" w:lineRule="auto"/>
      </w:pPr>
    </w:p>
    <w:p w14:paraId="63D132BA" w14:textId="77777777" w:rsidR="00CE4491" w:rsidRPr="00473BC0" w:rsidRDefault="00CE4491" w:rsidP="00671DF3">
      <w:pPr>
        <w:spacing w:after="0" w:line="240" w:lineRule="auto"/>
      </w:pPr>
    </w:p>
    <w:p w14:paraId="63D132BB" w14:textId="77777777" w:rsidR="00CE4491" w:rsidRPr="00473BC0" w:rsidRDefault="00CE4491" w:rsidP="00CE4491">
      <w:pPr>
        <w:spacing w:after="0" w:line="240" w:lineRule="auto"/>
        <w:jc w:val="center"/>
        <w:rPr>
          <w:sz w:val="36"/>
          <w:szCs w:val="36"/>
        </w:rPr>
      </w:pPr>
      <w:r w:rsidRPr="00473BC0">
        <w:rPr>
          <w:sz w:val="36"/>
          <w:szCs w:val="36"/>
        </w:rPr>
        <w:t>Soft Market Test</w:t>
      </w:r>
    </w:p>
    <w:p w14:paraId="63D132BC" w14:textId="77777777" w:rsidR="00CE4491" w:rsidRPr="00473BC0" w:rsidRDefault="00CE4491" w:rsidP="00CE4491">
      <w:pPr>
        <w:spacing w:after="0" w:line="240" w:lineRule="auto"/>
        <w:jc w:val="center"/>
        <w:rPr>
          <w:sz w:val="36"/>
          <w:szCs w:val="36"/>
        </w:rPr>
      </w:pPr>
    </w:p>
    <w:p w14:paraId="63D132BD" w14:textId="77777777" w:rsidR="00CE4491" w:rsidRPr="00473BC0" w:rsidRDefault="00CE4491" w:rsidP="00CE4491">
      <w:pPr>
        <w:spacing w:after="0" w:line="240" w:lineRule="auto"/>
        <w:jc w:val="center"/>
        <w:rPr>
          <w:sz w:val="36"/>
          <w:szCs w:val="36"/>
        </w:rPr>
      </w:pPr>
      <w:r w:rsidRPr="00473BC0">
        <w:rPr>
          <w:sz w:val="36"/>
          <w:szCs w:val="36"/>
        </w:rPr>
        <w:t>For</w:t>
      </w:r>
    </w:p>
    <w:p w14:paraId="63D132BE" w14:textId="77777777" w:rsidR="00CE4491" w:rsidRPr="00473BC0" w:rsidRDefault="00CE4491" w:rsidP="00CE4491">
      <w:pPr>
        <w:spacing w:after="0" w:line="240" w:lineRule="auto"/>
        <w:jc w:val="center"/>
        <w:rPr>
          <w:sz w:val="36"/>
          <w:szCs w:val="36"/>
        </w:rPr>
      </w:pPr>
    </w:p>
    <w:p w14:paraId="63D132BF" w14:textId="77777777" w:rsidR="00CE4491" w:rsidRPr="00473BC0" w:rsidRDefault="00CE4491" w:rsidP="00CE4491">
      <w:pPr>
        <w:spacing w:after="0" w:line="240" w:lineRule="auto"/>
        <w:jc w:val="center"/>
        <w:rPr>
          <w:sz w:val="36"/>
          <w:szCs w:val="36"/>
        </w:rPr>
      </w:pPr>
      <w:r w:rsidRPr="00473BC0">
        <w:rPr>
          <w:sz w:val="36"/>
          <w:szCs w:val="36"/>
        </w:rPr>
        <w:t>North Northamptonshire</w:t>
      </w:r>
    </w:p>
    <w:p w14:paraId="63D132C0" w14:textId="77777777" w:rsidR="00CE4491" w:rsidRPr="00473BC0" w:rsidRDefault="00CE4491" w:rsidP="00CE4491">
      <w:pPr>
        <w:spacing w:after="0" w:line="240" w:lineRule="auto"/>
        <w:jc w:val="center"/>
        <w:rPr>
          <w:sz w:val="36"/>
          <w:szCs w:val="36"/>
        </w:rPr>
      </w:pPr>
      <w:r w:rsidRPr="00473BC0">
        <w:rPr>
          <w:sz w:val="36"/>
          <w:szCs w:val="36"/>
        </w:rPr>
        <w:t>West Northamptonshire</w:t>
      </w:r>
    </w:p>
    <w:p w14:paraId="63D132C1" w14:textId="0177E3ED" w:rsidR="00CE4491" w:rsidRPr="00473BC0" w:rsidRDefault="00CE4491" w:rsidP="00CE4491">
      <w:pPr>
        <w:spacing w:after="0" w:line="240" w:lineRule="auto"/>
        <w:jc w:val="center"/>
        <w:rPr>
          <w:sz w:val="36"/>
          <w:szCs w:val="36"/>
        </w:rPr>
      </w:pPr>
      <w:r w:rsidRPr="00EA3D51">
        <w:rPr>
          <w:sz w:val="36"/>
          <w:szCs w:val="36"/>
        </w:rPr>
        <w:t>Website</w:t>
      </w:r>
      <w:r w:rsidR="005D34D0" w:rsidRPr="00EA3D51">
        <w:rPr>
          <w:sz w:val="36"/>
          <w:szCs w:val="36"/>
        </w:rPr>
        <w:t>,</w:t>
      </w:r>
      <w:r w:rsidR="005D34D0">
        <w:rPr>
          <w:sz w:val="36"/>
          <w:szCs w:val="36"/>
        </w:rPr>
        <w:t xml:space="preserve"> CRM</w:t>
      </w:r>
      <w:r w:rsidR="000E200A">
        <w:rPr>
          <w:sz w:val="36"/>
          <w:szCs w:val="36"/>
        </w:rPr>
        <w:t>/eForm</w:t>
      </w:r>
      <w:r w:rsidR="005D34D0">
        <w:rPr>
          <w:sz w:val="36"/>
          <w:szCs w:val="36"/>
        </w:rPr>
        <w:t xml:space="preserve"> and Workforce Management systems</w:t>
      </w:r>
    </w:p>
    <w:p w14:paraId="63D132C2" w14:textId="77777777" w:rsidR="00CE4491" w:rsidRPr="00473BC0" w:rsidRDefault="00CE4491" w:rsidP="00671DF3">
      <w:pPr>
        <w:spacing w:after="0" w:line="240" w:lineRule="auto"/>
      </w:pPr>
    </w:p>
    <w:p w14:paraId="63D132C3" w14:textId="77777777" w:rsidR="00CE4491" w:rsidRPr="00473BC0" w:rsidRDefault="00CE4491" w:rsidP="00671DF3">
      <w:pPr>
        <w:spacing w:after="0" w:line="240" w:lineRule="auto"/>
      </w:pPr>
    </w:p>
    <w:p w14:paraId="63D132F9" w14:textId="77777777" w:rsidR="00DA0A9D" w:rsidRPr="00473BC0" w:rsidRDefault="00DA0A9D" w:rsidP="00DA0A9D">
      <w:pPr>
        <w:pStyle w:val="Heading1"/>
        <w:rPr>
          <w:rFonts w:asciiTheme="minorHAnsi" w:hAnsiTheme="minorHAnsi"/>
        </w:rPr>
      </w:pPr>
      <w:bookmarkStart w:id="0" w:name="_GoBack"/>
      <w:bookmarkEnd w:id="0"/>
      <w:r w:rsidRPr="00473BC0">
        <w:rPr>
          <w:rFonts w:asciiTheme="minorHAnsi" w:hAnsiTheme="minorHAnsi"/>
        </w:rPr>
        <w:t>Section 1: Introduction</w:t>
      </w:r>
    </w:p>
    <w:p w14:paraId="63D132FA" w14:textId="77777777" w:rsidR="00DA0A9D" w:rsidRPr="00473BC0" w:rsidRDefault="00DA0A9D" w:rsidP="00DA0A9D">
      <w:pPr>
        <w:pStyle w:val="Heading2"/>
        <w:numPr>
          <w:ilvl w:val="0"/>
          <w:numId w:val="2"/>
        </w:numPr>
        <w:spacing w:before="200" w:line="276" w:lineRule="auto"/>
        <w:rPr>
          <w:rFonts w:asciiTheme="minorHAnsi" w:hAnsiTheme="minorHAnsi"/>
        </w:rPr>
      </w:pPr>
      <w:r w:rsidRPr="00473BC0">
        <w:rPr>
          <w:rFonts w:asciiTheme="minorHAnsi" w:hAnsiTheme="minorHAnsi"/>
        </w:rPr>
        <w:t>General Requirements</w:t>
      </w:r>
    </w:p>
    <w:p w14:paraId="63D132FB" w14:textId="541843B3" w:rsidR="00DA0A9D" w:rsidRPr="00473BC0" w:rsidRDefault="00DA0A9D" w:rsidP="00DA0A9D">
      <w:pPr>
        <w:pStyle w:val="BodyNumbered"/>
        <w:numPr>
          <w:ilvl w:val="1"/>
          <w:numId w:val="2"/>
        </w:numPr>
      </w:pPr>
      <w:r w:rsidRPr="00473BC0">
        <w:t xml:space="preserve">The purpose of this document is to briefly explain to suppliers the business and technical requirements and the expected scope of the </w:t>
      </w:r>
      <w:r w:rsidR="00473BC0">
        <w:rPr>
          <w:rFonts w:cs="Arial"/>
          <w:szCs w:val="24"/>
        </w:rPr>
        <w:t>Website</w:t>
      </w:r>
      <w:r w:rsidR="0024744E">
        <w:rPr>
          <w:rFonts w:cs="Arial"/>
          <w:szCs w:val="24"/>
        </w:rPr>
        <w:t>/Intranet</w:t>
      </w:r>
      <w:r w:rsidR="00961320">
        <w:rPr>
          <w:rFonts w:cs="Arial"/>
          <w:szCs w:val="24"/>
        </w:rPr>
        <w:t>, CRM</w:t>
      </w:r>
      <w:r w:rsidR="000E200A">
        <w:rPr>
          <w:rFonts w:cs="Arial"/>
          <w:szCs w:val="24"/>
        </w:rPr>
        <w:t>/eForm</w:t>
      </w:r>
      <w:r w:rsidR="00961320">
        <w:rPr>
          <w:rFonts w:cs="Arial"/>
          <w:szCs w:val="24"/>
        </w:rPr>
        <w:t xml:space="preserve"> and Workforce Management</w:t>
      </w:r>
      <w:r w:rsidR="0024744E">
        <w:rPr>
          <w:rFonts w:cs="Arial"/>
          <w:szCs w:val="24"/>
        </w:rPr>
        <w:t xml:space="preserve"> solution(s)</w:t>
      </w:r>
      <w:r w:rsidRPr="00473BC0">
        <w:t xml:space="preserve"> in order that suppliers can explain the relevance of products, services and their experience to the requirements.</w:t>
      </w:r>
    </w:p>
    <w:p w14:paraId="63D132FC" w14:textId="77777777" w:rsidR="00DA0A9D" w:rsidRPr="00473BC0" w:rsidRDefault="00DA0A9D" w:rsidP="00DA0A9D">
      <w:pPr>
        <w:pStyle w:val="BodyNumbered"/>
        <w:ind w:firstLine="0"/>
      </w:pPr>
    </w:p>
    <w:p w14:paraId="63D132FD" w14:textId="77777777" w:rsidR="00DA0A9D" w:rsidRPr="00473BC0" w:rsidRDefault="00DA0A9D" w:rsidP="00DA0A9D">
      <w:pPr>
        <w:pStyle w:val="BodyNumbered"/>
        <w:numPr>
          <w:ilvl w:val="1"/>
          <w:numId w:val="2"/>
        </w:numPr>
      </w:pPr>
      <w:r w:rsidRPr="00473BC0">
        <w:rPr>
          <w:rStyle w:val="Strong"/>
        </w:rPr>
        <w:t>Please note:</w:t>
      </w:r>
      <w:r w:rsidRPr="00473BC0">
        <w:t xml:space="preserve"> this market testing exercise is </w:t>
      </w:r>
      <w:r w:rsidRPr="00473BC0">
        <w:rPr>
          <w:rStyle w:val="Strong"/>
        </w:rPr>
        <w:t>not</w:t>
      </w:r>
      <w:r w:rsidRPr="00473BC0">
        <w:t xml:space="preserve"> an invitation to tender or a request for formal expressions of interest. This document does not form any part of an invitation to tender. </w:t>
      </w:r>
      <w:r w:rsidR="00473BC0">
        <w:t>Future Northants</w:t>
      </w:r>
      <w:r w:rsidRPr="00473BC0">
        <w:t xml:space="preserve"> is issuing this request for </w:t>
      </w:r>
      <w:r w:rsidRPr="00473BC0">
        <w:rPr>
          <w:rStyle w:val="Strong"/>
        </w:rPr>
        <w:t>information only</w:t>
      </w:r>
      <w:r w:rsidRPr="00473BC0">
        <w:t xml:space="preserve">. Any supplier invited to present to </w:t>
      </w:r>
      <w:r w:rsidR="00473BC0">
        <w:t>FUTURE NORTHANTS</w:t>
      </w:r>
      <w:r w:rsidRPr="00473BC0">
        <w:t xml:space="preserve"> is doing so to support market research only and to help make any potential procurement process more focused and efficient. No supplier selection or supplier preference is implied.</w:t>
      </w:r>
    </w:p>
    <w:p w14:paraId="63D132FE" w14:textId="77777777" w:rsidR="00DA0A9D" w:rsidRPr="00473BC0" w:rsidRDefault="00DA0A9D" w:rsidP="00DA0A9D">
      <w:pPr>
        <w:pStyle w:val="Heading2"/>
        <w:numPr>
          <w:ilvl w:val="0"/>
          <w:numId w:val="2"/>
        </w:numPr>
        <w:spacing w:before="200" w:line="276" w:lineRule="auto"/>
        <w:rPr>
          <w:rFonts w:asciiTheme="minorHAnsi" w:hAnsiTheme="minorHAnsi"/>
        </w:rPr>
      </w:pPr>
      <w:r w:rsidRPr="00473BC0">
        <w:rPr>
          <w:rFonts w:asciiTheme="minorHAnsi" w:hAnsiTheme="minorHAnsi"/>
        </w:rPr>
        <w:t>Confidentiality and Freedom of Information (FOI)</w:t>
      </w:r>
    </w:p>
    <w:p w14:paraId="63D132FF" w14:textId="79A9F9CF" w:rsidR="00DA0A9D" w:rsidRPr="00473BC0" w:rsidRDefault="00DA0A9D" w:rsidP="00DA0A9D">
      <w:pPr>
        <w:pStyle w:val="BodyNumbered"/>
        <w:numPr>
          <w:ilvl w:val="1"/>
          <w:numId w:val="2"/>
        </w:numPr>
      </w:pPr>
      <w:r w:rsidRPr="00961320">
        <w:t xml:space="preserve">We intend to publish a summary of our market engagement on the </w:t>
      </w:r>
      <w:r w:rsidR="00473BC0" w:rsidRPr="00961320">
        <w:t>Future Northants</w:t>
      </w:r>
      <w:r w:rsidRPr="00961320">
        <w:t xml:space="preserve"> website</w:t>
      </w:r>
      <w:r w:rsidRPr="00473BC0">
        <w:t xml:space="preserve">. We would like to be as open as possible and share as much as we can, however we do anticipate that you may wish to keep some information confidential and we will not share any information that you do not want us to. </w:t>
      </w:r>
      <w:r w:rsidRPr="0024744E">
        <w:rPr>
          <w:b/>
        </w:rPr>
        <w:t>For this reason, we strongly advise that any information you consider to be confidential is labelled as such.</w:t>
      </w:r>
      <w:r w:rsidRPr="00473BC0">
        <w:t xml:space="preserve"> </w:t>
      </w:r>
    </w:p>
    <w:p w14:paraId="63D13300" w14:textId="77777777" w:rsidR="00DA0A9D" w:rsidRPr="00473BC0" w:rsidRDefault="00DA0A9D" w:rsidP="00DA0A9D">
      <w:pPr>
        <w:pStyle w:val="Heading2"/>
        <w:numPr>
          <w:ilvl w:val="0"/>
          <w:numId w:val="2"/>
        </w:numPr>
        <w:spacing w:before="200" w:line="276" w:lineRule="auto"/>
        <w:rPr>
          <w:rFonts w:asciiTheme="minorHAnsi" w:hAnsiTheme="minorHAnsi"/>
        </w:rPr>
      </w:pPr>
      <w:r w:rsidRPr="00473BC0">
        <w:rPr>
          <w:rFonts w:asciiTheme="minorHAnsi" w:hAnsiTheme="minorHAnsi"/>
        </w:rPr>
        <w:t>Background</w:t>
      </w:r>
    </w:p>
    <w:p w14:paraId="63D13301" w14:textId="7EC1F4F4" w:rsidR="00473BC0" w:rsidRDefault="00473BC0" w:rsidP="0024744E">
      <w:pPr>
        <w:pStyle w:val="Heading2"/>
        <w:ind w:left="709" w:hanging="349"/>
        <w:rPr>
          <w:rFonts w:asciiTheme="minorHAnsi" w:hAnsiTheme="minorHAnsi"/>
          <w:color w:val="auto"/>
          <w:sz w:val="24"/>
          <w:szCs w:val="24"/>
        </w:rPr>
      </w:pPr>
      <w:r w:rsidRPr="00473BC0">
        <w:rPr>
          <w:rFonts w:asciiTheme="minorHAnsi" w:hAnsiTheme="minorHAnsi"/>
          <w:color w:val="auto"/>
          <w:sz w:val="24"/>
          <w:szCs w:val="24"/>
        </w:rPr>
        <w:t>3.1</w:t>
      </w:r>
      <w:r w:rsidRPr="00473BC0">
        <w:rPr>
          <w:rFonts w:asciiTheme="minorHAnsi" w:hAnsiTheme="minorHAnsi"/>
          <w:color w:val="auto"/>
          <w:sz w:val="24"/>
          <w:szCs w:val="24"/>
        </w:rPr>
        <w:tab/>
        <w:t>FUTURE NORTHANTS</w:t>
      </w:r>
      <w:r w:rsidR="00DA0A9D" w:rsidRPr="00473BC0">
        <w:rPr>
          <w:rFonts w:asciiTheme="minorHAnsi" w:hAnsiTheme="minorHAnsi"/>
          <w:color w:val="auto"/>
          <w:sz w:val="24"/>
          <w:szCs w:val="24"/>
        </w:rPr>
        <w:t xml:space="preserve"> is </w:t>
      </w:r>
      <w:r w:rsidR="00CA4743">
        <w:rPr>
          <w:rFonts w:asciiTheme="minorHAnsi" w:hAnsiTheme="minorHAnsi"/>
          <w:color w:val="auto"/>
          <w:sz w:val="24"/>
          <w:szCs w:val="24"/>
        </w:rPr>
        <w:t>the P</w:t>
      </w:r>
      <w:r w:rsidRPr="00473BC0">
        <w:rPr>
          <w:rFonts w:asciiTheme="minorHAnsi" w:hAnsiTheme="minorHAnsi"/>
          <w:color w:val="auto"/>
          <w:sz w:val="24"/>
          <w:szCs w:val="24"/>
        </w:rPr>
        <w:t>rogramme team set up t</w:t>
      </w:r>
      <w:r w:rsidR="004B22C7">
        <w:rPr>
          <w:rFonts w:asciiTheme="minorHAnsi" w:hAnsiTheme="minorHAnsi"/>
          <w:color w:val="auto"/>
          <w:sz w:val="24"/>
          <w:szCs w:val="24"/>
        </w:rPr>
        <w:t xml:space="preserve">o deliver the Local Government </w:t>
      </w:r>
      <w:r w:rsidRPr="00473BC0">
        <w:rPr>
          <w:rFonts w:asciiTheme="minorHAnsi" w:hAnsiTheme="minorHAnsi"/>
          <w:color w:val="auto"/>
          <w:sz w:val="24"/>
          <w:szCs w:val="24"/>
        </w:rPr>
        <w:t xml:space="preserve">Reform to </w:t>
      </w:r>
      <w:r>
        <w:rPr>
          <w:rFonts w:asciiTheme="minorHAnsi" w:hAnsiTheme="minorHAnsi"/>
          <w:color w:val="auto"/>
          <w:sz w:val="24"/>
          <w:szCs w:val="24"/>
        </w:rPr>
        <w:tab/>
      </w:r>
      <w:r w:rsidR="004B22C7">
        <w:rPr>
          <w:rFonts w:asciiTheme="minorHAnsi" w:hAnsiTheme="minorHAnsi"/>
          <w:color w:val="auto"/>
          <w:sz w:val="24"/>
          <w:szCs w:val="24"/>
        </w:rPr>
        <w:t xml:space="preserve">create two new </w:t>
      </w:r>
      <w:r w:rsidR="00CA4743">
        <w:rPr>
          <w:rFonts w:asciiTheme="minorHAnsi" w:hAnsiTheme="minorHAnsi"/>
          <w:color w:val="auto"/>
          <w:sz w:val="24"/>
          <w:szCs w:val="24"/>
        </w:rPr>
        <w:t>u</w:t>
      </w:r>
      <w:r w:rsidR="00853198">
        <w:rPr>
          <w:rFonts w:asciiTheme="minorHAnsi" w:hAnsiTheme="minorHAnsi"/>
          <w:color w:val="auto"/>
          <w:sz w:val="24"/>
          <w:szCs w:val="24"/>
        </w:rPr>
        <w:t>nitary authorities</w:t>
      </w:r>
      <w:r w:rsidRPr="00473BC0">
        <w:rPr>
          <w:rFonts w:asciiTheme="minorHAnsi" w:hAnsiTheme="minorHAnsi"/>
          <w:color w:val="auto"/>
          <w:sz w:val="24"/>
          <w:szCs w:val="24"/>
        </w:rPr>
        <w:t xml:space="preserve"> in Northamptonshire. The Government </w:t>
      </w:r>
      <w:r w:rsidR="00460E6C">
        <w:rPr>
          <w:rFonts w:asciiTheme="minorHAnsi" w:hAnsiTheme="minorHAnsi"/>
          <w:color w:val="auto"/>
          <w:sz w:val="24"/>
          <w:szCs w:val="24"/>
        </w:rPr>
        <w:t xml:space="preserve">is expected to </w:t>
      </w:r>
      <w:r w:rsidR="00D37DF4">
        <w:rPr>
          <w:rFonts w:asciiTheme="minorHAnsi" w:hAnsiTheme="minorHAnsi"/>
          <w:color w:val="auto"/>
          <w:sz w:val="24"/>
          <w:szCs w:val="24"/>
        </w:rPr>
        <w:t>approve the creation of</w:t>
      </w:r>
      <w:r w:rsidRPr="00473BC0">
        <w:rPr>
          <w:rFonts w:asciiTheme="minorHAnsi" w:hAnsiTheme="minorHAnsi"/>
          <w:color w:val="auto"/>
          <w:sz w:val="24"/>
          <w:szCs w:val="24"/>
        </w:rPr>
        <w:t xml:space="preserve"> two new unitary councils in Northamptonshire to provide all local government services in the county. </w:t>
      </w:r>
      <w:r w:rsidR="00D37DF4">
        <w:rPr>
          <w:rFonts w:asciiTheme="minorHAnsi" w:hAnsiTheme="minorHAnsi"/>
          <w:color w:val="auto"/>
          <w:sz w:val="24"/>
          <w:szCs w:val="24"/>
        </w:rPr>
        <w:t>These are</w:t>
      </w:r>
      <w:r w:rsidR="0024744E">
        <w:rPr>
          <w:rFonts w:asciiTheme="minorHAnsi" w:hAnsiTheme="minorHAnsi"/>
          <w:color w:val="auto"/>
          <w:sz w:val="24"/>
          <w:szCs w:val="24"/>
        </w:rPr>
        <w:t xml:space="preserve"> expected to</w:t>
      </w:r>
      <w:r w:rsidRPr="00473BC0">
        <w:rPr>
          <w:rFonts w:asciiTheme="minorHAnsi" w:hAnsiTheme="minorHAnsi"/>
          <w:color w:val="auto"/>
          <w:sz w:val="24"/>
          <w:szCs w:val="24"/>
        </w:rPr>
        <w:t xml:space="preserve"> come into being on 1 April 2021 and</w:t>
      </w:r>
      <w:r>
        <w:rPr>
          <w:rFonts w:asciiTheme="minorHAnsi" w:hAnsiTheme="minorHAnsi"/>
          <w:color w:val="auto"/>
          <w:sz w:val="24"/>
          <w:szCs w:val="24"/>
        </w:rPr>
        <w:t xml:space="preserve"> </w:t>
      </w:r>
      <w:r w:rsidRPr="00473BC0">
        <w:rPr>
          <w:rFonts w:asciiTheme="minorHAnsi" w:hAnsiTheme="minorHAnsi"/>
          <w:color w:val="auto"/>
          <w:sz w:val="24"/>
          <w:szCs w:val="24"/>
        </w:rPr>
        <w:t>Northamptonshire’s current eight councils will cease to exist.</w:t>
      </w:r>
    </w:p>
    <w:p w14:paraId="63D13302" w14:textId="77777777" w:rsidR="00473BC0" w:rsidRDefault="00473BC0" w:rsidP="00473BC0">
      <w:pPr>
        <w:pStyle w:val="Heading2"/>
        <w:rPr>
          <w:rFonts w:asciiTheme="minorHAnsi" w:hAnsiTheme="minorHAnsi"/>
          <w:color w:val="auto"/>
          <w:sz w:val="24"/>
          <w:szCs w:val="24"/>
        </w:rPr>
      </w:pPr>
      <w:r w:rsidRPr="00473BC0">
        <w:rPr>
          <w:rFonts w:asciiTheme="minorHAnsi" w:hAnsiTheme="minorHAnsi"/>
          <w:color w:val="auto"/>
          <w:sz w:val="24"/>
          <w:szCs w:val="24"/>
        </w:rPr>
        <w:tab/>
        <w:t xml:space="preserve">The new North Northamptonshire unitary authority will cover the areas of Corby Borough Council, </w:t>
      </w:r>
      <w:r>
        <w:rPr>
          <w:rFonts w:asciiTheme="minorHAnsi" w:hAnsiTheme="minorHAnsi"/>
          <w:color w:val="auto"/>
          <w:sz w:val="24"/>
          <w:szCs w:val="24"/>
        </w:rPr>
        <w:tab/>
      </w:r>
      <w:r w:rsidRPr="00473BC0">
        <w:rPr>
          <w:rFonts w:asciiTheme="minorHAnsi" w:hAnsiTheme="minorHAnsi"/>
          <w:color w:val="auto"/>
          <w:sz w:val="24"/>
          <w:szCs w:val="24"/>
        </w:rPr>
        <w:t xml:space="preserve">East Northamptonshire Council, Kettering Borough Council and Borough of Wellingborough Council. </w:t>
      </w:r>
      <w:r>
        <w:rPr>
          <w:rFonts w:asciiTheme="minorHAnsi" w:hAnsiTheme="minorHAnsi"/>
          <w:color w:val="auto"/>
          <w:sz w:val="24"/>
          <w:szCs w:val="24"/>
        </w:rPr>
        <w:tab/>
      </w:r>
      <w:r w:rsidRPr="00473BC0">
        <w:rPr>
          <w:rFonts w:asciiTheme="minorHAnsi" w:hAnsiTheme="minorHAnsi"/>
          <w:color w:val="auto"/>
          <w:sz w:val="24"/>
          <w:szCs w:val="24"/>
        </w:rPr>
        <w:t xml:space="preserve">A new unitary council for West Northamptonshire will cover the areas of Daventry District Council, </w:t>
      </w:r>
      <w:r>
        <w:rPr>
          <w:rFonts w:asciiTheme="minorHAnsi" w:hAnsiTheme="minorHAnsi"/>
          <w:color w:val="auto"/>
          <w:sz w:val="24"/>
          <w:szCs w:val="24"/>
        </w:rPr>
        <w:tab/>
      </w:r>
      <w:r w:rsidRPr="00473BC0">
        <w:rPr>
          <w:rFonts w:asciiTheme="minorHAnsi" w:hAnsiTheme="minorHAnsi"/>
          <w:color w:val="auto"/>
          <w:sz w:val="24"/>
          <w:szCs w:val="24"/>
        </w:rPr>
        <w:t xml:space="preserve">Northampton Borough Council and South Northamptonshire Council. Services currently provided by </w:t>
      </w:r>
      <w:r>
        <w:rPr>
          <w:rFonts w:asciiTheme="minorHAnsi" w:hAnsiTheme="minorHAnsi"/>
          <w:color w:val="auto"/>
          <w:sz w:val="24"/>
          <w:szCs w:val="24"/>
        </w:rPr>
        <w:tab/>
      </w:r>
      <w:r w:rsidRPr="00473BC0">
        <w:rPr>
          <w:rFonts w:asciiTheme="minorHAnsi" w:hAnsiTheme="minorHAnsi"/>
          <w:color w:val="auto"/>
          <w:sz w:val="24"/>
          <w:szCs w:val="24"/>
        </w:rPr>
        <w:t xml:space="preserve">Northamptonshire County Council and the districts and boroughs will be delivered by the two new </w:t>
      </w:r>
      <w:r>
        <w:rPr>
          <w:rFonts w:asciiTheme="minorHAnsi" w:hAnsiTheme="minorHAnsi"/>
          <w:color w:val="auto"/>
          <w:sz w:val="24"/>
          <w:szCs w:val="24"/>
        </w:rPr>
        <w:tab/>
      </w:r>
      <w:r w:rsidRPr="00473BC0">
        <w:rPr>
          <w:rFonts w:asciiTheme="minorHAnsi" w:hAnsiTheme="minorHAnsi"/>
          <w:color w:val="auto"/>
          <w:sz w:val="24"/>
          <w:szCs w:val="24"/>
        </w:rPr>
        <w:t>councils.</w:t>
      </w:r>
    </w:p>
    <w:p w14:paraId="63D13303" w14:textId="77777777" w:rsidR="00473BC0" w:rsidRPr="00473BC0" w:rsidRDefault="00473BC0" w:rsidP="00473BC0">
      <w:pPr>
        <w:pStyle w:val="Heading2"/>
        <w:rPr>
          <w:rFonts w:asciiTheme="minorHAnsi" w:hAnsiTheme="minorHAnsi"/>
          <w:color w:val="auto"/>
          <w:sz w:val="24"/>
          <w:szCs w:val="24"/>
        </w:rPr>
      </w:pPr>
      <w:r>
        <w:rPr>
          <w:rFonts w:asciiTheme="minorHAnsi" w:hAnsiTheme="minorHAnsi"/>
          <w:color w:val="auto"/>
          <w:sz w:val="24"/>
          <w:szCs w:val="24"/>
        </w:rPr>
        <w:tab/>
      </w:r>
      <w:r w:rsidRPr="00473BC0">
        <w:rPr>
          <w:rFonts w:asciiTheme="minorHAnsi" w:hAnsiTheme="minorHAnsi"/>
          <w:color w:val="auto"/>
          <w:sz w:val="24"/>
          <w:szCs w:val="24"/>
        </w:rPr>
        <w:t xml:space="preserve">The creation of North Northamptonshire Council and West Northamptonshire Council is an </w:t>
      </w:r>
      <w:r>
        <w:rPr>
          <w:rFonts w:asciiTheme="minorHAnsi" w:hAnsiTheme="minorHAnsi"/>
          <w:color w:val="auto"/>
          <w:sz w:val="24"/>
          <w:szCs w:val="24"/>
        </w:rPr>
        <w:tab/>
      </w:r>
      <w:r w:rsidRPr="00473BC0">
        <w:rPr>
          <w:rFonts w:asciiTheme="minorHAnsi" w:hAnsiTheme="minorHAnsi"/>
          <w:color w:val="auto"/>
          <w:sz w:val="24"/>
          <w:szCs w:val="24"/>
        </w:rPr>
        <w:t xml:space="preserve">opportunity to develop and transform services so they deliver what residents and businesses </w:t>
      </w:r>
      <w:proofErr w:type="gramStart"/>
      <w:r w:rsidRPr="00473BC0">
        <w:rPr>
          <w:rFonts w:asciiTheme="minorHAnsi" w:hAnsiTheme="minorHAnsi"/>
          <w:color w:val="auto"/>
          <w:sz w:val="24"/>
          <w:szCs w:val="24"/>
        </w:rPr>
        <w:t>need,</w:t>
      </w:r>
      <w:proofErr w:type="gramEnd"/>
      <w:r w:rsidRPr="00473BC0">
        <w:rPr>
          <w:rFonts w:asciiTheme="minorHAnsi" w:hAnsiTheme="minorHAnsi"/>
          <w:color w:val="auto"/>
          <w:sz w:val="24"/>
          <w:szCs w:val="24"/>
        </w:rPr>
        <w:t xml:space="preserve"> </w:t>
      </w:r>
      <w:r>
        <w:rPr>
          <w:rFonts w:asciiTheme="minorHAnsi" w:hAnsiTheme="minorHAnsi"/>
          <w:color w:val="auto"/>
          <w:sz w:val="24"/>
          <w:szCs w:val="24"/>
        </w:rPr>
        <w:tab/>
      </w:r>
      <w:r w:rsidRPr="00473BC0">
        <w:rPr>
          <w:rFonts w:asciiTheme="minorHAnsi" w:hAnsiTheme="minorHAnsi"/>
          <w:color w:val="auto"/>
          <w:sz w:val="24"/>
          <w:szCs w:val="24"/>
        </w:rPr>
        <w:t>are modern and provide good value for money.</w:t>
      </w:r>
    </w:p>
    <w:p w14:paraId="63D13304" w14:textId="77777777" w:rsidR="00DA0A9D" w:rsidRPr="00473BC0" w:rsidRDefault="00DA0A9D" w:rsidP="00DA0A9D">
      <w:pPr>
        <w:pStyle w:val="Optional"/>
        <w:numPr>
          <w:ilvl w:val="0"/>
          <w:numId w:val="0"/>
        </w:numPr>
        <w:ind w:left="792"/>
      </w:pPr>
    </w:p>
    <w:p w14:paraId="63D13305" w14:textId="77777777" w:rsidR="00DA0A9D" w:rsidRPr="00473BC0" w:rsidRDefault="00473BC0" w:rsidP="00473BC0">
      <w:pPr>
        <w:pStyle w:val="Optional"/>
        <w:numPr>
          <w:ilvl w:val="1"/>
          <w:numId w:val="12"/>
        </w:numPr>
        <w:rPr>
          <w:color w:val="auto"/>
        </w:rPr>
      </w:pPr>
      <w:r>
        <w:rPr>
          <w:color w:val="auto"/>
        </w:rPr>
        <w:t>FUTURE NORTHANTS</w:t>
      </w:r>
      <w:r w:rsidR="00DA0A9D" w:rsidRPr="00473BC0">
        <w:rPr>
          <w:color w:val="auto"/>
        </w:rPr>
        <w:t xml:space="preserve"> is governed by </w:t>
      </w:r>
      <w:r>
        <w:rPr>
          <w:color w:val="auto"/>
        </w:rPr>
        <w:t>two</w:t>
      </w:r>
      <w:r w:rsidR="00DA0A9D" w:rsidRPr="00473BC0">
        <w:rPr>
          <w:color w:val="auto"/>
        </w:rPr>
        <w:t xml:space="preserve"> joint committee</w:t>
      </w:r>
      <w:r>
        <w:rPr>
          <w:color w:val="auto"/>
        </w:rPr>
        <w:t xml:space="preserve">s, North Northants and West Northants Joint Committees. </w:t>
      </w:r>
      <w:r w:rsidR="00DA0A9D" w:rsidRPr="00473BC0">
        <w:rPr>
          <w:color w:val="auto"/>
        </w:rPr>
        <w:t xml:space="preserve">Within </w:t>
      </w:r>
      <w:r>
        <w:rPr>
          <w:color w:val="auto"/>
        </w:rPr>
        <w:t>FUTURE NORTHANTS</w:t>
      </w:r>
      <w:r w:rsidR="00CD044C">
        <w:rPr>
          <w:color w:val="auto"/>
        </w:rPr>
        <w:t xml:space="preserve"> there are 13 Programmes under the 7 Senior Responsible Officers (SRO) headed by the Chief Executive of Northamptonshire County Council. </w:t>
      </w:r>
      <w:r w:rsidR="00DA0A9D" w:rsidRPr="00473BC0">
        <w:rPr>
          <w:color w:val="auto"/>
        </w:rPr>
        <w:t xml:space="preserve"> </w:t>
      </w:r>
    </w:p>
    <w:p w14:paraId="63D13306" w14:textId="77777777" w:rsidR="00DA0A9D" w:rsidRPr="00473BC0" w:rsidRDefault="00DA0A9D" w:rsidP="00CD044C">
      <w:pPr>
        <w:pStyle w:val="Optional"/>
        <w:numPr>
          <w:ilvl w:val="0"/>
          <w:numId w:val="0"/>
        </w:numPr>
        <w:ind w:left="792"/>
        <w:rPr>
          <w:color w:val="auto"/>
        </w:rPr>
      </w:pPr>
    </w:p>
    <w:p w14:paraId="63D13307" w14:textId="77777777" w:rsidR="00DA0A9D" w:rsidRPr="00473BC0" w:rsidRDefault="00DA0A9D" w:rsidP="00DA0A9D">
      <w:pPr>
        <w:pStyle w:val="Heading2"/>
        <w:numPr>
          <w:ilvl w:val="0"/>
          <w:numId w:val="2"/>
        </w:numPr>
        <w:spacing w:before="200" w:line="276" w:lineRule="auto"/>
        <w:rPr>
          <w:rFonts w:asciiTheme="minorHAnsi" w:hAnsiTheme="minorHAnsi"/>
        </w:rPr>
      </w:pPr>
      <w:bookmarkStart w:id="1" w:name="_Ref25843963"/>
      <w:r w:rsidRPr="00473BC0">
        <w:rPr>
          <w:rFonts w:asciiTheme="minorHAnsi" w:hAnsiTheme="minorHAnsi"/>
        </w:rPr>
        <w:t>Soft Market Test Timetable</w:t>
      </w:r>
      <w:bookmarkEnd w:id="1"/>
    </w:p>
    <w:p w14:paraId="63D13308" w14:textId="2AAE70CC" w:rsidR="00DA0A9D" w:rsidRPr="00D37DF4" w:rsidRDefault="00DA0A9D" w:rsidP="00DA0A9D">
      <w:pPr>
        <w:pStyle w:val="BodyNumbered"/>
        <w:numPr>
          <w:ilvl w:val="1"/>
          <w:numId w:val="2"/>
        </w:numPr>
        <w:rPr>
          <w:b/>
        </w:rPr>
      </w:pPr>
      <w:r w:rsidRPr="00473BC0">
        <w:t xml:space="preserve">Please read this document and if you feel that your organisation is able to contribute to this exercise please complete the questionnaire at the end of this document and return, via messaging </w:t>
      </w:r>
      <w:proofErr w:type="gramStart"/>
      <w:r w:rsidRPr="00473BC0">
        <w:lastRenderedPageBreak/>
        <w:t>facility</w:t>
      </w:r>
      <w:proofErr w:type="gramEnd"/>
      <w:r w:rsidRPr="00473BC0">
        <w:t xml:space="preserve"> on the </w:t>
      </w:r>
      <w:r w:rsidR="00473BC0">
        <w:t>FUTURE NORTHANTS</w:t>
      </w:r>
      <w:r w:rsidRPr="00473BC0">
        <w:t xml:space="preserve"> Procurement Portal (</w:t>
      </w:r>
      <w:proofErr w:type="spellStart"/>
      <w:r w:rsidRPr="00473BC0">
        <w:t>ProContract</w:t>
      </w:r>
      <w:proofErr w:type="spellEnd"/>
      <w:r w:rsidRPr="00473BC0">
        <w:t xml:space="preserve">) by </w:t>
      </w:r>
      <w:r w:rsidR="00826623" w:rsidRPr="00CA4743">
        <w:t>12:00;</w:t>
      </w:r>
      <w:r w:rsidR="003A51FD" w:rsidRPr="00CA4743">
        <w:t xml:space="preserve"> </w:t>
      </w:r>
      <w:r w:rsidR="003A51FD" w:rsidRPr="00D37DF4">
        <w:rPr>
          <w:b/>
        </w:rPr>
        <w:t>20</w:t>
      </w:r>
      <w:r w:rsidR="00826623" w:rsidRPr="00D37DF4">
        <w:rPr>
          <w:b/>
          <w:vertAlign w:val="superscript"/>
        </w:rPr>
        <w:t>th</w:t>
      </w:r>
      <w:r w:rsidR="00826623" w:rsidRPr="00D37DF4">
        <w:rPr>
          <w:b/>
        </w:rPr>
        <w:t xml:space="preserve"> December 2019</w:t>
      </w:r>
      <w:r w:rsidRPr="00D37DF4">
        <w:rPr>
          <w:b/>
        </w:rPr>
        <w:t>.</w:t>
      </w:r>
      <w:r w:rsidR="00853198">
        <w:rPr>
          <w:b/>
        </w:rPr>
        <w:t xml:space="preserve"> Please complete Section 3 in full and one or more parts of section 4. </w:t>
      </w:r>
    </w:p>
    <w:p w14:paraId="63D13309" w14:textId="77777777" w:rsidR="00DA0A9D" w:rsidRPr="00473BC0" w:rsidRDefault="00DA0A9D" w:rsidP="00DA0A9D">
      <w:pPr>
        <w:pStyle w:val="BodyNumbered"/>
        <w:ind w:left="360" w:firstLine="0"/>
      </w:pPr>
    </w:p>
    <w:p w14:paraId="63D1330A" w14:textId="34DA537C" w:rsidR="00DA0A9D" w:rsidRPr="00CA4743" w:rsidRDefault="00DA0A9D" w:rsidP="00DA0A9D">
      <w:pPr>
        <w:pStyle w:val="BodyNumbered"/>
        <w:ind w:firstLine="0"/>
      </w:pPr>
      <w:r w:rsidRPr="00473BC0">
        <w:t xml:space="preserve">Following receipt of the questionnaires, if time and numbers allow, </w:t>
      </w:r>
      <w:r w:rsidR="00826623">
        <w:t>Future Northants</w:t>
      </w:r>
      <w:r w:rsidRPr="00473BC0">
        <w:t xml:space="preserve"> may decide to hold </w:t>
      </w:r>
      <w:r w:rsidR="00A07DD0">
        <w:t>further short sessions with</w:t>
      </w:r>
      <w:r w:rsidRPr="00473BC0">
        <w:t xml:space="preserve"> provider</w:t>
      </w:r>
      <w:r w:rsidR="00A07DD0">
        <w:t>s</w:t>
      </w:r>
      <w:r w:rsidRPr="00473BC0">
        <w:t xml:space="preserve">. The decision whether or not to meet individually with providers will be at </w:t>
      </w:r>
      <w:r w:rsidR="00826623">
        <w:t>Future Northants</w:t>
      </w:r>
      <w:r w:rsidRPr="00473BC0">
        <w:t xml:space="preserve"> absolute discretion. Any meetings will follow the same format for each provider and the sam</w:t>
      </w:r>
      <w:r w:rsidR="000E200A">
        <w:t xml:space="preserve">e questions will be asked of </w:t>
      </w:r>
      <w:r w:rsidRPr="00473BC0">
        <w:t xml:space="preserve">providers. Suppliers will be asked to give a 10 minute presentation on their solution. </w:t>
      </w:r>
      <w:r w:rsidR="00826623">
        <w:t>Future Northants</w:t>
      </w:r>
      <w:r w:rsidRPr="00473BC0">
        <w:t xml:space="preserve"> will be seeking responses to specific questions and the meetings, if held, will be used to enable providers to present relevant ideas for the future solution. </w:t>
      </w:r>
      <w:r w:rsidRPr="00CA4743">
        <w:t xml:space="preserve">The sessions will be held </w:t>
      </w:r>
      <w:r w:rsidR="00CA4743" w:rsidRPr="00CA4743">
        <w:t xml:space="preserve">in Northamptonshire </w:t>
      </w:r>
      <w:r w:rsidR="00CA4743">
        <w:t xml:space="preserve">(exact location </w:t>
      </w:r>
      <w:r w:rsidR="00826623" w:rsidRPr="00CA4743">
        <w:t>TBC</w:t>
      </w:r>
      <w:r w:rsidR="00CA4743">
        <w:t>)</w:t>
      </w:r>
    </w:p>
    <w:p w14:paraId="63D1330B" w14:textId="77777777" w:rsidR="00DA0A9D" w:rsidRPr="00473BC0" w:rsidRDefault="00DA0A9D" w:rsidP="00DA0A9D">
      <w:pPr>
        <w:pStyle w:val="BodyNumbered"/>
        <w:ind w:left="0" w:firstLine="0"/>
      </w:pPr>
    </w:p>
    <w:p w14:paraId="63D1330C" w14:textId="14BAFAC2" w:rsidR="00DA0A9D" w:rsidRPr="00473BC0" w:rsidRDefault="00DA0A9D" w:rsidP="00DA0A9D">
      <w:pPr>
        <w:pStyle w:val="BodyNumbered"/>
        <w:numPr>
          <w:ilvl w:val="1"/>
          <w:numId w:val="3"/>
        </w:numPr>
      </w:pPr>
      <w:r w:rsidRPr="00473BC0">
        <w:t>Please register an interest and message through the Pro-contract sys</w:t>
      </w:r>
      <w:r w:rsidR="000E200A">
        <w:t>tem to confirm attendance at a potential</w:t>
      </w:r>
      <w:r w:rsidRPr="00473BC0">
        <w:t xml:space="preserve"> event along with your name, contact and organisation details </w:t>
      </w:r>
      <w:r w:rsidRPr="00CA4743">
        <w:t xml:space="preserve">by </w:t>
      </w:r>
      <w:r w:rsidR="00AE5EDA">
        <w:rPr>
          <w:b/>
        </w:rPr>
        <w:t>17:00; 03</w:t>
      </w:r>
      <w:r w:rsidR="00826623" w:rsidRPr="008E4DF2">
        <w:rPr>
          <w:b/>
        </w:rPr>
        <w:t xml:space="preserve"> January 2020</w:t>
      </w:r>
      <w:r w:rsidRPr="008E4DF2">
        <w:rPr>
          <w:b/>
        </w:rPr>
        <w:t>.</w:t>
      </w:r>
      <w:r w:rsidRPr="00CA4743">
        <w:t xml:space="preserve"> </w:t>
      </w:r>
      <w:r w:rsidRPr="00473BC0">
        <w:t>Due to room capacity, attendance at the engagement event will be limited to a maximum of t</w:t>
      </w:r>
      <w:r w:rsidR="0033195B">
        <w:t>wo (2</w:t>
      </w:r>
      <w:r w:rsidRPr="00473BC0">
        <w:t>) representatives per provider. At least one representative should have the knowledge to answer any functional, process and technical questions about the solution.</w:t>
      </w:r>
      <w:r w:rsidR="0033195B">
        <w:t xml:space="preserve"> </w:t>
      </w:r>
    </w:p>
    <w:p w14:paraId="63D1330D" w14:textId="77777777" w:rsidR="00DA0A9D" w:rsidRPr="00473BC0" w:rsidRDefault="00DA0A9D" w:rsidP="00DA0A9D">
      <w:pPr>
        <w:pStyle w:val="BodyNumbered"/>
        <w:spacing w:before="240"/>
        <w:ind w:left="360" w:firstLine="0"/>
      </w:pPr>
    </w:p>
    <w:p w14:paraId="63D1330E" w14:textId="0C5D4EEB" w:rsidR="00DA0A9D" w:rsidRPr="00473BC0" w:rsidRDefault="00DA0A9D" w:rsidP="00DA0A9D">
      <w:pPr>
        <w:pStyle w:val="BodyNumbered"/>
        <w:numPr>
          <w:ilvl w:val="1"/>
          <w:numId w:val="2"/>
        </w:numPr>
      </w:pPr>
      <w:r w:rsidRPr="00473BC0">
        <w:t xml:space="preserve">Following receipt of supplier responses and any additional sessions </w:t>
      </w:r>
      <w:r w:rsidR="00BE00FE">
        <w:t xml:space="preserve">and/or follow up questions </w:t>
      </w:r>
      <w:r w:rsidRPr="00473BC0">
        <w:t xml:space="preserve">a decision will then be made internally on </w:t>
      </w:r>
      <w:r w:rsidR="000E200A">
        <w:t xml:space="preserve">next steps and </w:t>
      </w:r>
      <w:r w:rsidRPr="00473BC0">
        <w:t xml:space="preserve">the best procurement approach. </w:t>
      </w:r>
    </w:p>
    <w:p w14:paraId="63D1330F" w14:textId="77777777" w:rsidR="00DA0A9D" w:rsidRPr="00473BC0" w:rsidRDefault="00DA0A9D" w:rsidP="00DA0A9D">
      <w:pPr>
        <w:pStyle w:val="BodyNumbered"/>
        <w:ind w:left="360" w:firstLine="0"/>
      </w:pPr>
    </w:p>
    <w:p w14:paraId="63D13310" w14:textId="77777777" w:rsidR="00DA0A9D" w:rsidRPr="00473BC0" w:rsidRDefault="00DA0A9D" w:rsidP="00DA0A9D">
      <w:pPr>
        <w:pStyle w:val="BodyNumbered"/>
        <w:numPr>
          <w:ilvl w:val="1"/>
          <w:numId w:val="2"/>
        </w:numPr>
      </w:pPr>
      <w:r w:rsidRPr="00473BC0">
        <w:t>The expected timetable is provided below:</w:t>
      </w:r>
    </w:p>
    <w:tbl>
      <w:tblPr>
        <w:tblStyle w:val="TableGrid"/>
        <w:tblW w:w="5000" w:type="pct"/>
        <w:tblLook w:val="04A0" w:firstRow="1" w:lastRow="0" w:firstColumn="1" w:lastColumn="0" w:noHBand="0" w:noVBand="1"/>
      </w:tblPr>
      <w:tblGrid>
        <w:gridCol w:w="8223"/>
        <w:gridCol w:w="2459"/>
      </w:tblGrid>
      <w:tr w:rsidR="00DA0A9D" w:rsidRPr="00473BC0" w14:paraId="63D13313" w14:textId="77777777" w:rsidTr="009176F4">
        <w:tc>
          <w:tcPr>
            <w:tcW w:w="3849" w:type="pct"/>
          </w:tcPr>
          <w:p w14:paraId="63D13311" w14:textId="77777777" w:rsidR="00DA0A9D" w:rsidRPr="00473BC0" w:rsidRDefault="00DA0A9D" w:rsidP="009176F4">
            <w:pPr>
              <w:rPr>
                <w:rStyle w:val="Strong"/>
              </w:rPr>
            </w:pPr>
            <w:r w:rsidRPr="00473BC0">
              <w:rPr>
                <w:rStyle w:val="Strong"/>
              </w:rPr>
              <w:t>Stage</w:t>
            </w:r>
          </w:p>
        </w:tc>
        <w:tc>
          <w:tcPr>
            <w:tcW w:w="1151" w:type="pct"/>
          </w:tcPr>
          <w:p w14:paraId="63D13312" w14:textId="77777777" w:rsidR="00DA0A9D" w:rsidRPr="00473BC0" w:rsidRDefault="00DA0A9D" w:rsidP="009176F4">
            <w:pPr>
              <w:rPr>
                <w:rStyle w:val="Strong"/>
              </w:rPr>
            </w:pPr>
            <w:r w:rsidRPr="00473BC0">
              <w:rPr>
                <w:rStyle w:val="Strong"/>
              </w:rPr>
              <w:t>Date</w:t>
            </w:r>
          </w:p>
        </w:tc>
      </w:tr>
      <w:tr w:rsidR="00DA0A9D" w:rsidRPr="00473BC0" w14:paraId="63D13316" w14:textId="77777777" w:rsidTr="009176F4">
        <w:tc>
          <w:tcPr>
            <w:tcW w:w="3849" w:type="pct"/>
          </w:tcPr>
          <w:p w14:paraId="63D13314" w14:textId="77777777" w:rsidR="00DA0A9D" w:rsidRPr="00473BC0" w:rsidRDefault="00DA0A9D" w:rsidP="009176F4">
            <w:r w:rsidRPr="00473BC0">
              <w:t>Deadline for receipt of responses to Soft Market Test.</w:t>
            </w:r>
          </w:p>
        </w:tc>
        <w:tc>
          <w:tcPr>
            <w:tcW w:w="1151" w:type="pct"/>
          </w:tcPr>
          <w:p w14:paraId="63D13315" w14:textId="2721943B" w:rsidR="00DA0A9D" w:rsidRPr="00473BC0" w:rsidRDefault="00DA0A9D" w:rsidP="00826623">
            <w:r w:rsidRPr="00473BC0">
              <w:t xml:space="preserve">12:00; </w:t>
            </w:r>
            <w:r w:rsidR="00BE00FE">
              <w:t>20</w:t>
            </w:r>
            <w:r w:rsidR="00826623" w:rsidRPr="00826623">
              <w:rPr>
                <w:vertAlign w:val="superscript"/>
              </w:rPr>
              <w:t>th</w:t>
            </w:r>
            <w:r w:rsidR="00826623">
              <w:t xml:space="preserve"> Dec 2019</w:t>
            </w:r>
          </w:p>
        </w:tc>
      </w:tr>
      <w:tr w:rsidR="000871DC" w:rsidRPr="00473BC0" w14:paraId="5E76FBD8" w14:textId="77777777" w:rsidTr="009176F4">
        <w:tc>
          <w:tcPr>
            <w:tcW w:w="3849" w:type="pct"/>
          </w:tcPr>
          <w:p w14:paraId="5DDE21E8" w14:textId="2F5BAFB5" w:rsidR="000871DC" w:rsidRPr="00473BC0" w:rsidRDefault="00BB41D6" w:rsidP="00BB41D6">
            <w:r>
              <w:t>Deadline to r</w:t>
            </w:r>
            <w:r w:rsidR="000871DC">
              <w:t xml:space="preserve">egister interest in attending potential </w:t>
            </w:r>
            <w:r>
              <w:t>presentation session</w:t>
            </w:r>
          </w:p>
        </w:tc>
        <w:tc>
          <w:tcPr>
            <w:tcW w:w="1151" w:type="pct"/>
          </w:tcPr>
          <w:p w14:paraId="2DC7A0F7" w14:textId="4500DA39" w:rsidR="000871DC" w:rsidRDefault="000871DC" w:rsidP="006D3E6C">
            <w:r>
              <w:t xml:space="preserve">17:00; </w:t>
            </w:r>
            <w:r w:rsidR="00AE5EDA">
              <w:t>3</w:t>
            </w:r>
            <w:r w:rsidR="00AE5EDA" w:rsidRPr="00AE5EDA">
              <w:rPr>
                <w:vertAlign w:val="superscript"/>
              </w:rPr>
              <w:t>rd</w:t>
            </w:r>
            <w:r w:rsidR="00AE5EDA">
              <w:t xml:space="preserve"> </w:t>
            </w:r>
            <w:r>
              <w:t>January 2020</w:t>
            </w:r>
          </w:p>
        </w:tc>
      </w:tr>
      <w:tr w:rsidR="00DA0A9D" w:rsidRPr="00473BC0" w14:paraId="63D13319" w14:textId="77777777" w:rsidTr="009176F4">
        <w:tc>
          <w:tcPr>
            <w:tcW w:w="3849" w:type="pct"/>
          </w:tcPr>
          <w:p w14:paraId="63D13317" w14:textId="77777777" w:rsidR="00DA0A9D" w:rsidRPr="00473BC0" w:rsidRDefault="00DA0A9D" w:rsidP="009176F4">
            <w:r w:rsidRPr="00473BC0">
              <w:t>Suppliers presentation session week</w:t>
            </w:r>
          </w:p>
        </w:tc>
        <w:tc>
          <w:tcPr>
            <w:tcW w:w="1151" w:type="pct"/>
          </w:tcPr>
          <w:p w14:paraId="63D13318" w14:textId="0CB32760" w:rsidR="00DA0A9D" w:rsidRPr="00473BC0" w:rsidRDefault="000E200A" w:rsidP="006D3E6C">
            <w:r>
              <w:t>13</w:t>
            </w:r>
            <w:r w:rsidR="00AC25A0" w:rsidRPr="00AC25A0">
              <w:rPr>
                <w:vertAlign w:val="superscript"/>
              </w:rPr>
              <w:t>th</w:t>
            </w:r>
            <w:r w:rsidR="00AC25A0">
              <w:t xml:space="preserve"> </w:t>
            </w:r>
            <w:r>
              <w:t>-17</w:t>
            </w:r>
            <w:r w:rsidR="006D3E6C" w:rsidRPr="006D3E6C">
              <w:rPr>
                <w:vertAlign w:val="superscript"/>
              </w:rPr>
              <w:t>th</w:t>
            </w:r>
            <w:r w:rsidR="006D3E6C">
              <w:t xml:space="preserve"> </w:t>
            </w:r>
            <w:r w:rsidR="00AC25A0">
              <w:t>January 2020</w:t>
            </w:r>
          </w:p>
        </w:tc>
      </w:tr>
      <w:tr w:rsidR="00DA0A9D" w:rsidRPr="00473BC0" w14:paraId="63D1331C" w14:textId="77777777" w:rsidTr="009176F4">
        <w:tc>
          <w:tcPr>
            <w:tcW w:w="3849" w:type="pct"/>
          </w:tcPr>
          <w:p w14:paraId="63D1331A" w14:textId="36AEB833" w:rsidR="00DA0A9D" w:rsidRPr="00473BC0" w:rsidRDefault="00DA0A9D" w:rsidP="00CA4743">
            <w:r w:rsidRPr="00473BC0">
              <w:t xml:space="preserve">Decision on </w:t>
            </w:r>
            <w:r w:rsidR="00CA4743">
              <w:t xml:space="preserve">next steps </w:t>
            </w:r>
          </w:p>
        </w:tc>
        <w:tc>
          <w:tcPr>
            <w:tcW w:w="1151" w:type="pct"/>
          </w:tcPr>
          <w:p w14:paraId="63D1331B" w14:textId="744250BC" w:rsidR="00DA0A9D" w:rsidRPr="00473BC0" w:rsidRDefault="00DA0A9D" w:rsidP="00826623">
            <w:r w:rsidRPr="00473BC0">
              <w:t xml:space="preserve">End </w:t>
            </w:r>
            <w:r w:rsidR="00BE00FE">
              <w:t>Janua</w:t>
            </w:r>
            <w:r w:rsidR="00826623">
              <w:t>ry</w:t>
            </w:r>
            <w:r w:rsidR="00BE00FE">
              <w:t xml:space="preserve"> </w:t>
            </w:r>
            <w:r w:rsidR="00826623">
              <w:t>2020</w:t>
            </w:r>
            <w:r w:rsidRPr="00473BC0">
              <w:t xml:space="preserve"> </w:t>
            </w:r>
          </w:p>
        </w:tc>
      </w:tr>
      <w:tr w:rsidR="00DA0A9D" w:rsidRPr="00473BC0" w14:paraId="63D1331F" w14:textId="77777777" w:rsidTr="009176F4">
        <w:tc>
          <w:tcPr>
            <w:tcW w:w="3849" w:type="pct"/>
          </w:tcPr>
          <w:p w14:paraId="63D1331D" w14:textId="77777777" w:rsidR="00DA0A9D" w:rsidRPr="00473BC0" w:rsidRDefault="00DA0A9D" w:rsidP="009176F4">
            <w:r w:rsidRPr="00473BC0">
              <w:t>Tentative tender publishing</w:t>
            </w:r>
          </w:p>
        </w:tc>
        <w:tc>
          <w:tcPr>
            <w:tcW w:w="1151" w:type="pct"/>
          </w:tcPr>
          <w:p w14:paraId="63D1331E" w14:textId="77777777" w:rsidR="00DA0A9D" w:rsidRPr="00473BC0" w:rsidRDefault="00DA0A9D" w:rsidP="00826623">
            <w:r w:rsidRPr="00473BC0">
              <w:t xml:space="preserve">Feb/March </w:t>
            </w:r>
            <w:r w:rsidR="00826623">
              <w:t>2020</w:t>
            </w:r>
          </w:p>
        </w:tc>
      </w:tr>
    </w:tbl>
    <w:p w14:paraId="63D13320" w14:textId="77777777" w:rsidR="00DA0A9D" w:rsidRPr="00473BC0" w:rsidRDefault="00DA0A9D" w:rsidP="00DA0A9D">
      <w:pPr>
        <w:pStyle w:val="BodyNumbered"/>
        <w:ind w:left="360" w:firstLine="0"/>
      </w:pPr>
    </w:p>
    <w:p w14:paraId="63D13321" w14:textId="77777777" w:rsidR="00DA0A9D" w:rsidRPr="00473BC0" w:rsidRDefault="00DA0A9D" w:rsidP="00DA0A9D">
      <w:pPr>
        <w:pStyle w:val="BodyNumbered"/>
        <w:numPr>
          <w:ilvl w:val="1"/>
          <w:numId w:val="2"/>
        </w:numPr>
        <w:ind w:left="788" w:hanging="431"/>
        <w:rPr>
          <w:b/>
        </w:rPr>
      </w:pPr>
      <w:r w:rsidRPr="00473BC0">
        <w:rPr>
          <w:b/>
        </w:rPr>
        <w:t>Potential responders will not be prejudiced in any future procurement processes by either responding or not responding to this soft market test exercise or by attending or not attending subsequent workshop sessions.</w:t>
      </w:r>
    </w:p>
    <w:p w14:paraId="63D13322" w14:textId="77777777" w:rsidR="00DA0A9D" w:rsidRPr="00473BC0" w:rsidRDefault="00DA0A9D" w:rsidP="00DA0A9D">
      <w:pPr>
        <w:rPr>
          <w:rFonts w:eastAsiaTheme="majorEastAsia" w:cstheme="majorBidi"/>
          <w:b/>
          <w:bCs/>
          <w:color w:val="00D2FF"/>
          <w:sz w:val="28"/>
          <w:szCs w:val="28"/>
        </w:rPr>
      </w:pPr>
      <w:r w:rsidRPr="00473BC0">
        <w:br w:type="page"/>
      </w:r>
    </w:p>
    <w:p w14:paraId="565CAF6C" w14:textId="262B0D49" w:rsidR="00D5187B" w:rsidRDefault="00DA0A9D" w:rsidP="00D5187B">
      <w:pPr>
        <w:pStyle w:val="Heading1"/>
        <w:rPr>
          <w:rFonts w:asciiTheme="minorHAnsi" w:hAnsiTheme="minorHAnsi"/>
        </w:rPr>
      </w:pPr>
      <w:r w:rsidRPr="00473BC0">
        <w:rPr>
          <w:rFonts w:asciiTheme="minorHAnsi" w:hAnsiTheme="minorHAnsi"/>
        </w:rPr>
        <w:lastRenderedPageBreak/>
        <w:t>Section 2: Identification of Requirement</w:t>
      </w:r>
      <w:r w:rsidR="00D5187B">
        <w:rPr>
          <w:rFonts w:asciiTheme="minorHAnsi" w:hAnsiTheme="minorHAnsi"/>
        </w:rPr>
        <w:t xml:space="preserve"> </w:t>
      </w:r>
    </w:p>
    <w:p w14:paraId="63D13324" w14:textId="3CC2AC2F" w:rsidR="00DA0A9D" w:rsidRPr="00473BC0" w:rsidRDefault="00DA0A9D" w:rsidP="00DA0A9D">
      <w:pPr>
        <w:pStyle w:val="Heading2"/>
        <w:numPr>
          <w:ilvl w:val="0"/>
          <w:numId w:val="2"/>
        </w:numPr>
        <w:spacing w:before="200" w:line="276" w:lineRule="auto"/>
        <w:rPr>
          <w:rFonts w:asciiTheme="minorHAnsi" w:hAnsiTheme="minorHAnsi"/>
        </w:rPr>
      </w:pPr>
      <w:r w:rsidRPr="00473BC0">
        <w:rPr>
          <w:rFonts w:asciiTheme="minorHAnsi" w:hAnsiTheme="minorHAnsi"/>
        </w:rPr>
        <w:t>Current Situation</w:t>
      </w:r>
      <w:r w:rsidR="00D5187B">
        <w:rPr>
          <w:rFonts w:asciiTheme="minorHAnsi" w:hAnsiTheme="minorHAnsi"/>
        </w:rPr>
        <w:t xml:space="preserve"> </w:t>
      </w:r>
    </w:p>
    <w:p w14:paraId="15E072E9" w14:textId="4DA17744" w:rsidR="00D5187B" w:rsidRDefault="00DA0A9D" w:rsidP="00DA0A9D">
      <w:pPr>
        <w:pStyle w:val="Optional"/>
        <w:numPr>
          <w:ilvl w:val="1"/>
          <w:numId w:val="3"/>
        </w:numPr>
        <w:rPr>
          <w:color w:val="auto"/>
        </w:rPr>
      </w:pPr>
      <w:r w:rsidRPr="00B75ED7">
        <w:rPr>
          <w:color w:val="auto"/>
        </w:rPr>
        <w:t>We are running this soft market test to help us gain an understanding of the market and current technological capabilities to</w:t>
      </w:r>
      <w:r w:rsidR="00CA4743">
        <w:rPr>
          <w:color w:val="auto"/>
        </w:rPr>
        <w:t xml:space="preserve"> help us inform the strategy for the </w:t>
      </w:r>
      <w:r w:rsidR="00CD49BC" w:rsidRPr="00B75ED7">
        <w:rPr>
          <w:color w:val="auto"/>
        </w:rPr>
        <w:t>Website</w:t>
      </w:r>
      <w:r w:rsidR="00CA4743">
        <w:rPr>
          <w:color w:val="auto"/>
        </w:rPr>
        <w:t xml:space="preserve">/Intranet, CRM </w:t>
      </w:r>
      <w:r w:rsidR="000E200A">
        <w:rPr>
          <w:color w:val="auto"/>
        </w:rPr>
        <w:t>and eF</w:t>
      </w:r>
      <w:r w:rsidR="00D5187B">
        <w:rPr>
          <w:color w:val="auto"/>
        </w:rPr>
        <w:t xml:space="preserve">orm </w:t>
      </w:r>
      <w:r w:rsidR="00CA4743">
        <w:rPr>
          <w:color w:val="auto"/>
        </w:rPr>
        <w:t xml:space="preserve">and Workforce Management </w:t>
      </w:r>
      <w:r w:rsidR="00CD49BC" w:rsidRPr="00B75ED7">
        <w:rPr>
          <w:color w:val="auto"/>
        </w:rPr>
        <w:t>solution</w:t>
      </w:r>
      <w:r w:rsidR="00CA4743">
        <w:rPr>
          <w:color w:val="auto"/>
        </w:rPr>
        <w:t>s</w:t>
      </w:r>
      <w:r w:rsidR="00CD49BC" w:rsidRPr="00B75ED7">
        <w:rPr>
          <w:color w:val="auto"/>
        </w:rPr>
        <w:t xml:space="preserve"> for North Northants and West Northants</w:t>
      </w:r>
      <w:r w:rsidRPr="00B75ED7">
        <w:rPr>
          <w:color w:val="auto"/>
        </w:rPr>
        <w:t xml:space="preserve">. </w:t>
      </w:r>
    </w:p>
    <w:p w14:paraId="63D13325" w14:textId="43D06298" w:rsidR="00DA0A9D" w:rsidRPr="00B75ED7" w:rsidRDefault="00DA0A9D" w:rsidP="00DA0A9D">
      <w:pPr>
        <w:pStyle w:val="Optional"/>
        <w:numPr>
          <w:ilvl w:val="1"/>
          <w:numId w:val="3"/>
        </w:numPr>
        <w:rPr>
          <w:color w:val="auto"/>
        </w:rPr>
      </w:pPr>
    </w:p>
    <w:p w14:paraId="297E0411" w14:textId="7567B937" w:rsidR="00D5187B" w:rsidRDefault="00CD49BC" w:rsidP="009176F4">
      <w:pPr>
        <w:pStyle w:val="Optional"/>
        <w:numPr>
          <w:ilvl w:val="1"/>
          <w:numId w:val="2"/>
        </w:numPr>
        <w:rPr>
          <w:color w:val="auto"/>
        </w:rPr>
      </w:pPr>
      <w:r w:rsidRPr="00D5187B">
        <w:rPr>
          <w:color w:val="auto"/>
        </w:rPr>
        <w:t xml:space="preserve">Each sovereign </w:t>
      </w:r>
      <w:r w:rsidR="00D5187B">
        <w:rPr>
          <w:color w:val="auto"/>
        </w:rPr>
        <w:t>council currently has their own:</w:t>
      </w:r>
    </w:p>
    <w:p w14:paraId="7D1874B7" w14:textId="566212CC" w:rsidR="00D5187B" w:rsidRDefault="00CD49BC" w:rsidP="00D5187B">
      <w:pPr>
        <w:pStyle w:val="Optional"/>
        <w:numPr>
          <w:ilvl w:val="2"/>
          <w:numId w:val="2"/>
        </w:numPr>
        <w:rPr>
          <w:color w:val="auto"/>
        </w:rPr>
      </w:pPr>
      <w:r w:rsidRPr="00D5187B">
        <w:rPr>
          <w:color w:val="auto"/>
        </w:rPr>
        <w:t>Website</w:t>
      </w:r>
      <w:r w:rsidR="00CA4743" w:rsidRPr="00D5187B">
        <w:rPr>
          <w:color w:val="auto"/>
        </w:rPr>
        <w:t>/Intranet</w:t>
      </w:r>
      <w:r w:rsidRPr="00D5187B">
        <w:rPr>
          <w:color w:val="auto"/>
        </w:rPr>
        <w:t xml:space="preserve"> solution</w:t>
      </w:r>
      <w:r w:rsidR="000E200A">
        <w:rPr>
          <w:color w:val="auto"/>
        </w:rPr>
        <w:t>(</w:t>
      </w:r>
      <w:r w:rsidR="00CA4743" w:rsidRPr="00D5187B">
        <w:rPr>
          <w:color w:val="auto"/>
        </w:rPr>
        <w:t>s</w:t>
      </w:r>
      <w:r w:rsidR="000E200A">
        <w:rPr>
          <w:color w:val="auto"/>
        </w:rPr>
        <w:t>)</w:t>
      </w:r>
      <w:r w:rsidR="00CA4743" w:rsidRPr="00D5187B">
        <w:rPr>
          <w:color w:val="auto"/>
        </w:rPr>
        <w:t xml:space="preserve">. </w:t>
      </w:r>
      <w:r w:rsidRPr="00D5187B">
        <w:rPr>
          <w:color w:val="auto"/>
        </w:rPr>
        <w:t xml:space="preserve"> We are looking to </w:t>
      </w:r>
      <w:r w:rsidR="00CF6D76" w:rsidRPr="00D5187B">
        <w:rPr>
          <w:color w:val="auto"/>
        </w:rPr>
        <w:t>create</w:t>
      </w:r>
      <w:r w:rsidRPr="00D5187B">
        <w:rPr>
          <w:color w:val="auto"/>
        </w:rPr>
        <w:t xml:space="preserve"> two websites</w:t>
      </w:r>
      <w:r w:rsidR="00DA1966">
        <w:rPr>
          <w:color w:val="auto"/>
        </w:rPr>
        <w:t>/intranets</w:t>
      </w:r>
      <w:r w:rsidRPr="00D5187B">
        <w:rPr>
          <w:color w:val="auto"/>
        </w:rPr>
        <w:t>, one per each Unitary</w:t>
      </w:r>
      <w:r w:rsidR="00CF6D76" w:rsidRPr="00D5187B">
        <w:rPr>
          <w:color w:val="auto"/>
        </w:rPr>
        <w:t xml:space="preserve"> by 31</w:t>
      </w:r>
      <w:r w:rsidR="00CF6D76" w:rsidRPr="00D5187B">
        <w:rPr>
          <w:color w:val="auto"/>
          <w:vertAlign w:val="superscript"/>
        </w:rPr>
        <w:t>st</w:t>
      </w:r>
      <w:r w:rsidR="00CF6D76" w:rsidRPr="00D5187B">
        <w:rPr>
          <w:color w:val="auto"/>
        </w:rPr>
        <w:t xml:space="preserve"> March 2021.</w:t>
      </w:r>
      <w:r w:rsidR="00DA0A9D" w:rsidRPr="00D5187B">
        <w:rPr>
          <w:color w:val="auto"/>
        </w:rPr>
        <w:t xml:space="preserve"> Therefore we are looking to appraise the market for a technologically relevant, practical and cost effective solution</w:t>
      </w:r>
      <w:r w:rsidR="00DA1966">
        <w:rPr>
          <w:color w:val="auto"/>
        </w:rPr>
        <w:t>(s)</w:t>
      </w:r>
      <w:r w:rsidR="00DA0A9D" w:rsidRPr="00D5187B">
        <w:rPr>
          <w:color w:val="auto"/>
        </w:rPr>
        <w:t xml:space="preserve"> suitable for </w:t>
      </w:r>
      <w:r w:rsidR="00CF6D76" w:rsidRPr="00D5187B">
        <w:rPr>
          <w:color w:val="auto"/>
        </w:rPr>
        <w:t>disaggregating County Council Services and aggregating District and Borough Services to provide one customer facing website</w:t>
      </w:r>
      <w:r w:rsidR="00DA1966">
        <w:rPr>
          <w:color w:val="auto"/>
        </w:rPr>
        <w:t xml:space="preserve"> and one intranet</w:t>
      </w:r>
      <w:r w:rsidR="00CF6D76" w:rsidRPr="00D5187B">
        <w:rPr>
          <w:color w:val="auto"/>
        </w:rPr>
        <w:t xml:space="preserve"> per unitary whilst retaining and / or improving current functionality and services. </w:t>
      </w:r>
    </w:p>
    <w:p w14:paraId="22AD0097" w14:textId="10D4FFB2" w:rsidR="00D5187B" w:rsidRDefault="00D5187B" w:rsidP="00D5187B">
      <w:pPr>
        <w:pStyle w:val="Optional"/>
        <w:numPr>
          <w:ilvl w:val="2"/>
          <w:numId w:val="2"/>
        </w:numPr>
        <w:rPr>
          <w:color w:val="auto"/>
        </w:rPr>
      </w:pPr>
      <w:r>
        <w:rPr>
          <w:color w:val="auto"/>
        </w:rPr>
        <w:t>CRM &amp; e</w:t>
      </w:r>
      <w:r w:rsidR="000E200A">
        <w:rPr>
          <w:color w:val="auto"/>
        </w:rPr>
        <w:t>F</w:t>
      </w:r>
      <w:r>
        <w:rPr>
          <w:color w:val="auto"/>
        </w:rPr>
        <w:t>orm solution. We are looking to create two CRM &amp; eForm solutions, one per each Unitary by 31</w:t>
      </w:r>
      <w:r>
        <w:rPr>
          <w:color w:val="auto"/>
          <w:vertAlign w:val="superscript"/>
        </w:rPr>
        <w:t>st</w:t>
      </w:r>
      <w:r>
        <w:rPr>
          <w:color w:val="auto"/>
        </w:rPr>
        <w:t xml:space="preserve"> March 2021. Therefore, we are looking to appraise the market for a technologically relevant, practical and cost-effective solution suitable for disaggregating County Council Services and aggregating District and Borough Services to provide one customer facing CRM &amp; eForm solution per unitary whilst retaining and / or improving current functionality and services. </w:t>
      </w:r>
    </w:p>
    <w:p w14:paraId="49F2DEBD" w14:textId="21ECB47E" w:rsidR="00F55ADC" w:rsidRDefault="00F55ADC" w:rsidP="00F55ADC">
      <w:pPr>
        <w:pStyle w:val="Optional"/>
        <w:numPr>
          <w:ilvl w:val="2"/>
          <w:numId w:val="2"/>
        </w:numPr>
        <w:rPr>
          <w:color w:val="auto"/>
        </w:rPr>
      </w:pPr>
      <w:r>
        <w:rPr>
          <w:color w:val="auto"/>
        </w:rPr>
        <w:t>Workforce Management approach/solution</w:t>
      </w:r>
      <w:r w:rsidR="00D5187B" w:rsidRPr="00F55ADC">
        <w:rPr>
          <w:color w:val="auto"/>
        </w:rPr>
        <w:t>. We are looking to create two Workforce Management solutions, one per unitary by 31</w:t>
      </w:r>
      <w:r w:rsidR="00D5187B" w:rsidRPr="00F55ADC">
        <w:rPr>
          <w:color w:val="auto"/>
          <w:vertAlign w:val="superscript"/>
        </w:rPr>
        <w:t>st</w:t>
      </w:r>
      <w:r w:rsidR="00D5187B" w:rsidRPr="00F55ADC">
        <w:rPr>
          <w:color w:val="auto"/>
        </w:rPr>
        <w:t xml:space="preserve"> March 2021. Therefore, </w:t>
      </w:r>
      <w:r>
        <w:rPr>
          <w:color w:val="auto"/>
        </w:rPr>
        <w:t xml:space="preserve">we are looking to appraise the market for a technologically relevant, practical and cost-effective solution suitable to provide one customer facing Workforce Management solution per unitary </w:t>
      </w:r>
    </w:p>
    <w:p w14:paraId="63D13329" w14:textId="04F2D083" w:rsidR="00DA0A9D" w:rsidRPr="00F55ADC" w:rsidRDefault="00DA0A9D" w:rsidP="009176F4">
      <w:pPr>
        <w:pStyle w:val="Optional"/>
        <w:numPr>
          <w:ilvl w:val="1"/>
          <w:numId w:val="2"/>
        </w:numPr>
        <w:rPr>
          <w:color w:val="auto"/>
        </w:rPr>
      </w:pPr>
      <w:r w:rsidRPr="00F55ADC">
        <w:rPr>
          <w:color w:val="auto"/>
        </w:rPr>
        <w:t>We are looking to build a strong, long term stable relationship with the right solution provider</w:t>
      </w:r>
      <w:r w:rsidR="006B325B">
        <w:rPr>
          <w:color w:val="auto"/>
        </w:rPr>
        <w:t>(s)</w:t>
      </w:r>
      <w:r w:rsidRPr="00F55ADC">
        <w:rPr>
          <w:color w:val="auto"/>
        </w:rPr>
        <w:t xml:space="preserve"> to work with us to develop and build our offering to our partners/customers</w:t>
      </w:r>
      <w:r w:rsidR="006B325B">
        <w:rPr>
          <w:color w:val="auto"/>
        </w:rPr>
        <w:t xml:space="preserve"> ready for </w:t>
      </w:r>
      <w:r w:rsidR="00880285">
        <w:rPr>
          <w:color w:val="auto"/>
        </w:rPr>
        <w:t>vesting</w:t>
      </w:r>
      <w:r w:rsidR="00CF6D76" w:rsidRPr="00F55ADC">
        <w:rPr>
          <w:color w:val="auto"/>
        </w:rPr>
        <w:t xml:space="preserve"> day and beyond</w:t>
      </w:r>
      <w:r w:rsidRPr="00F55ADC">
        <w:rPr>
          <w:color w:val="auto"/>
        </w:rPr>
        <w:t>.</w:t>
      </w:r>
    </w:p>
    <w:p w14:paraId="47D85C39" w14:textId="31C2A071" w:rsidR="00D5187B" w:rsidRPr="006B325B" w:rsidRDefault="00D5187B" w:rsidP="006B325B">
      <w:pPr>
        <w:pStyle w:val="Optional"/>
        <w:numPr>
          <w:ilvl w:val="1"/>
          <w:numId w:val="2"/>
        </w:numPr>
        <w:rPr>
          <w:color w:val="auto"/>
        </w:rPr>
      </w:pPr>
      <w:r>
        <w:rPr>
          <w:color w:val="auto"/>
        </w:rPr>
        <w:t>The solution</w:t>
      </w:r>
      <w:r w:rsidR="006B325B">
        <w:rPr>
          <w:color w:val="auto"/>
        </w:rPr>
        <w:t>(s)</w:t>
      </w:r>
      <w:r>
        <w:rPr>
          <w:color w:val="auto"/>
        </w:rPr>
        <w:t xml:space="preserve"> t</w:t>
      </w:r>
      <w:r w:rsidR="006B325B">
        <w:rPr>
          <w:color w:val="auto"/>
        </w:rPr>
        <w:t xml:space="preserve">hat we </w:t>
      </w:r>
      <w:proofErr w:type="gramStart"/>
      <w:r w:rsidR="006B325B">
        <w:rPr>
          <w:color w:val="auto"/>
        </w:rPr>
        <w:t>seek,</w:t>
      </w:r>
      <w:proofErr w:type="gramEnd"/>
      <w:r w:rsidR="006B325B">
        <w:rPr>
          <w:color w:val="auto"/>
        </w:rPr>
        <w:t xml:space="preserve"> will be hosted as</w:t>
      </w:r>
      <w:r>
        <w:rPr>
          <w:color w:val="auto"/>
        </w:rPr>
        <w:t xml:space="preserve"> </w:t>
      </w:r>
      <w:r w:rsidR="006B325B">
        <w:rPr>
          <w:color w:val="auto"/>
        </w:rPr>
        <w:t xml:space="preserve">a </w:t>
      </w:r>
      <w:r>
        <w:rPr>
          <w:color w:val="auto"/>
        </w:rPr>
        <w:t>cloud solution</w:t>
      </w:r>
      <w:r w:rsidR="006B325B">
        <w:rPr>
          <w:color w:val="auto"/>
        </w:rPr>
        <w:t>(s)</w:t>
      </w:r>
      <w:r>
        <w:rPr>
          <w:color w:val="auto"/>
        </w:rPr>
        <w:t xml:space="preserve"> and should allow us to continue to operate as we can do now with no service impact on </w:t>
      </w:r>
      <w:r w:rsidR="006B325B">
        <w:rPr>
          <w:color w:val="auto"/>
        </w:rPr>
        <w:t>our customers</w:t>
      </w:r>
      <w:r>
        <w:rPr>
          <w:color w:val="auto"/>
        </w:rPr>
        <w:t xml:space="preserve">. </w:t>
      </w:r>
    </w:p>
    <w:p w14:paraId="44D0E826" w14:textId="030CC6A3" w:rsidR="00D5187B" w:rsidRDefault="00F55ADC" w:rsidP="00DA0A9D">
      <w:pPr>
        <w:pStyle w:val="Optional"/>
        <w:numPr>
          <w:ilvl w:val="1"/>
          <w:numId w:val="2"/>
        </w:numPr>
        <w:rPr>
          <w:color w:val="auto"/>
        </w:rPr>
      </w:pPr>
      <w:r>
        <w:rPr>
          <w:color w:val="auto"/>
        </w:rPr>
        <w:t>Current Systems:</w:t>
      </w:r>
    </w:p>
    <w:p w14:paraId="493739A0" w14:textId="79144CDA" w:rsidR="00EE3B8E" w:rsidRDefault="00F55ADC" w:rsidP="00D5187B">
      <w:pPr>
        <w:pStyle w:val="Optional"/>
        <w:numPr>
          <w:ilvl w:val="2"/>
          <w:numId w:val="2"/>
        </w:numPr>
        <w:rPr>
          <w:color w:val="auto"/>
        </w:rPr>
      </w:pPr>
      <w:r>
        <w:rPr>
          <w:color w:val="auto"/>
        </w:rPr>
        <w:t xml:space="preserve">Website - </w:t>
      </w:r>
      <w:r w:rsidR="00C435A4">
        <w:rPr>
          <w:color w:val="auto"/>
        </w:rPr>
        <w:t>t</w:t>
      </w:r>
      <w:r w:rsidR="00EE3B8E">
        <w:rPr>
          <w:color w:val="auto"/>
        </w:rPr>
        <w:t>he existing councils</w:t>
      </w:r>
      <w:r w:rsidR="00FF1F5D">
        <w:rPr>
          <w:color w:val="auto"/>
        </w:rPr>
        <w:t xml:space="preserve"> are currently using Microsoft SharePoint (County Council, to be </w:t>
      </w:r>
      <w:r w:rsidR="00263D3A">
        <w:rPr>
          <w:color w:val="auto"/>
        </w:rPr>
        <w:t>disaggregated)</w:t>
      </w:r>
      <w:r w:rsidR="00EC2162">
        <w:rPr>
          <w:color w:val="auto"/>
        </w:rPr>
        <w:t xml:space="preserve"> with</w:t>
      </w:r>
      <w:r w:rsidR="00263D3A">
        <w:rPr>
          <w:color w:val="auto"/>
        </w:rPr>
        <w:t xml:space="preserve"> </w:t>
      </w:r>
      <w:proofErr w:type="spellStart"/>
      <w:r w:rsidR="00C04151">
        <w:rPr>
          <w:color w:val="auto"/>
        </w:rPr>
        <w:t>Easysite</w:t>
      </w:r>
      <w:proofErr w:type="spellEnd"/>
      <w:r w:rsidR="00386417">
        <w:rPr>
          <w:color w:val="auto"/>
        </w:rPr>
        <w:t>, Drupal</w:t>
      </w:r>
      <w:r w:rsidR="00EC2162">
        <w:rPr>
          <w:color w:val="auto"/>
        </w:rPr>
        <w:t xml:space="preserve"> and five instance of </w:t>
      </w:r>
      <w:proofErr w:type="spellStart"/>
      <w:r w:rsidR="00EC2162">
        <w:rPr>
          <w:color w:val="auto"/>
        </w:rPr>
        <w:t>Jadu</w:t>
      </w:r>
      <w:proofErr w:type="spellEnd"/>
      <w:r w:rsidR="00EC2162">
        <w:rPr>
          <w:color w:val="auto"/>
        </w:rPr>
        <w:t xml:space="preserve"> </w:t>
      </w:r>
      <w:r w:rsidR="00DC0920">
        <w:rPr>
          <w:color w:val="auto"/>
        </w:rPr>
        <w:t>Con</w:t>
      </w:r>
      <w:r w:rsidR="00CC2D5D">
        <w:rPr>
          <w:color w:val="auto"/>
        </w:rPr>
        <w:t xml:space="preserve">tinuum (District &amp; Borough, to be </w:t>
      </w:r>
      <w:r w:rsidR="00BE7B14">
        <w:rPr>
          <w:color w:val="auto"/>
        </w:rPr>
        <w:t>aggregated). There are also several microsites hosting on the Wordpress platform.</w:t>
      </w:r>
    </w:p>
    <w:p w14:paraId="5F551CD5" w14:textId="77777777" w:rsidR="003468B2" w:rsidRPr="00656EFC" w:rsidRDefault="003468B2" w:rsidP="003468B2">
      <w:pPr>
        <w:pStyle w:val="Optional"/>
        <w:numPr>
          <w:ilvl w:val="2"/>
          <w:numId w:val="2"/>
        </w:numPr>
        <w:rPr>
          <w:color w:val="auto"/>
        </w:rPr>
      </w:pPr>
      <w:r w:rsidRPr="00656EFC">
        <w:rPr>
          <w:color w:val="auto"/>
        </w:rPr>
        <w:t xml:space="preserve">CRM – 2 x </w:t>
      </w:r>
      <w:proofErr w:type="spellStart"/>
      <w:r w:rsidRPr="00656EFC">
        <w:rPr>
          <w:color w:val="auto"/>
        </w:rPr>
        <w:t>Jadu</w:t>
      </w:r>
      <w:proofErr w:type="spellEnd"/>
      <w:r w:rsidRPr="00656EFC">
        <w:rPr>
          <w:color w:val="auto"/>
        </w:rPr>
        <w:t xml:space="preserve"> CXM, 2 x Lagan, 2 x in house</w:t>
      </w:r>
    </w:p>
    <w:p w14:paraId="5F400273" w14:textId="77777777" w:rsidR="003468B2" w:rsidRPr="00656EFC" w:rsidRDefault="003468B2" w:rsidP="003468B2">
      <w:pPr>
        <w:pStyle w:val="Optional"/>
        <w:numPr>
          <w:ilvl w:val="2"/>
          <w:numId w:val="2"/>
        </w:numPr>
        <w:rPr>
          <w:color w:val="auto"/>
        </w:rPr>
      </w:pPr>
      <w:r w:rsidRPr="00656EFC">
        <w:rPr>
          <w:color w:val="auto"/>
        </w:rPr>
        <w:t>Workforce Management Solution – one existing council uses IEX by Nice, and one uses Avaya Workforce Management in conjunction with related Avaya products. No others currently employ a system of this nature.</w:t>
      </w:r>
    </w:p>
    <w:p w14:paraId="63D1332A" w14:textId="77777777" w:rsidR="00DA0A9D" w:rsidRPr="00473BC0" w:rsidRDefault="00DA0A9D" w:rsidP="00DA0A9D">
      <w:pPr>
        <w:pStyle w:val="Heading2"/>
        <w:numPr>
          <w:ilvl w:val="0"/>
          <w:numId w:val="2"/>
        </w:numPr>
        <w:spacing w:before="200" w:line="276" w:lineRule="auto"/>
        <w:rPr>
          <w:rFonts w:asciiTheme="minorHAnsi" w:hAnsiTheme="minorHAnsi"/>
        </w:rPr>
      </w:pPr>
      <w:r w:rsidRPr="00473BC0">
        <w:rPr>
          <w:rFonts w:asciiTheme="minorHAnsi" w:hAnsiTheme="minorHAnsi"/>
        </w:rPr>
        <w:t>Our Requirements</w:t>
      </w:r>
    </w:p>
    <w:p w14:paraId="63D1332B" w14:textId="77777777" w:rsidR="00DA0A9D" w:rsidRPr="00473BC0" w:rsidRDefault="00DA0A9D" w:rsidP="00DA0A9D">
      <w:pPr>
        <w:pStyle w:val="BodyNumbered"/>
        <w:numPr>
          <w:ilvl w:val="1"/>
          <w:numId w:val="2"/>
        </w:numPr>
      </w:pPr>
      <w:r w:rsidRPr="00473BC0">
        <w:t>Key objectives:</w:t>
      </w:r>
    </w:p>
    <w:p w14:paraId="63D1332C" w14:textId="1F370F59" w:rsidR="00DA0A9D" w:rsidRPr="0051020C" w:rsidRDefault="00473BC0" w:rsidP="00DA0A9D">
      <w:pPr>
        <w:pStyle w:val="BodyNumbered"/>
        <w:numPr>
          <w:ilvl w:val="2"/>
          <w:numId w:val="4"/>
        </w:numPr>
        <w:rPr>
          <w:szCs w:val="24"/>
        </w:rPr>
      </w:pPr>
      <w:r w:rsidRPr="0051020C">
        <w:rPr>
          <w:szCs w:val="24"/>
        </w:rPr>
        <w:t>FUTURE NORTHANTS</w:t>
      </w:r>
      <w:r w:rsidR="00DA0A9D" w:rsidRPr="0051020C">
        <w:rPr>
          <w:szCs w:val="24"/>
        </w:rPr>
        <w:t xml:space="preserve"> are seeking for a solution focused on quality reliability, </w:t>
      </w:r>
      <w:r w:rsidR="00460E6C">
        <w:rPr>
          <w:szCs w:val="24"/>
        </w:rPr>
        <w:t xml:space="preserve">security and platform responsiveness </w:t>
      </w:r>
      <w:r w:rsidR="00DA0A9D" w:rsidRPr="0051020C">
        <w:rPr>
          <w:szCs w:val="24"/>
        </w:rPr>
        <w:t xml:space="preserve">allowing us to offer </w:t>
      </w:r>
      <w:r w:rsidR="00537325" w:rsidRPr="0051020C">
        <w:rPr>
          <w:szCs w:val="24"/>
        </w:rPr>
        <w:t>a Website</w:t>
      </w:r>
      <w:r w:rsidR="00F55ADC">
        <w:rPr>
          <w:szCs w:val="24"/>
        </w:rPr>
        <w:t>/Intranet, CRM/E-forms</w:t>
      </w:r>
      <w:r w:rsidR="00DA0A9D" w:rsidRPr="0051020C">
        <w:rPr>
          <w:szCs w:val="24"/>
        </w:rPr>
        <w:t xml:space="preserve"> service to our customers </w:t>
      </w:r>
      <w:r w:rsidR="00F55ADC">
        <w:rPr>
          <w:szCs w:val="24"/>
        </w:rPr>
        <w:t>and supporting Workforce Management Solution</w:t>
      </w:r>
      <w:r w:rsidR="0052284F">
        <w:rPr>
          <w:szCs w:val="24"/>
        </w:rPr>
        <w:t>(s)</w:t>
      </w:r>
      <w:r w:rsidR="00F55ADC">
        <w:rPr>
          <w:szCs w:val="24"/>
        </w:rPr>
        <w:t xml:space="preserve"> </w:t>
      </w:r>
      <w:r w:rsidR="00DA0A9D" w:rsidRPr="0051020C">
        <w:rPr>
          <w:szCs w:val="24"/>
        </w:rPr>
        <w:t xml:space="preserve">in a transparent and straightforward way; </w:t>
      </w:r>
    </w:p>
    <w:p w14:paraId="63D1332D" w14:textId="1E548547" w:rsidR="00DA0A9D" w:rsidRPr="0051020C" w:rsidRDefault="00DA0A9D" w:rsidP="00DA0A9D">
      <w:pPr>
        <w:pStyle w:val="BodyNumbered"/>
        <w:numPr>
          <w:ilvl w:val="2"/>
          <w:numId w:val="4"/>
        </w:numPr>
        <w:rPr>
          <w:szCs w:val="24"/>
        </w:rPr>
      </w:pPr>
      <w:r w:rsidRPr="0051020C">
        <w:rPr>
          <w:szCs w:val="24"/>
        </w:rPr>
        <w:t>The solution</w:t>
      </w:r>
      <w:r w:rsidR="0052284F">
        <w:rPr>
          <w:szCs w:val="24"/>
        </w:rPr>
        <w:t>(s)</w:t>
      </w:r>
      <w:r w:rsidRPr="0051020C">
        <w:rPr>
          <w:szCs w:val="24"/>
        </w:rPr>
        <w:t xml:space="preserve"> must provide value for money services in an increasingly financially austere public sector environment;</w:t>
      </w:r>
    </w:p>
    <w:p w14:paraId="63D1332E" w14:textId="2B89B442" w:rsidR="00DA0A9D" w:rsidRDefault="00DA0A9D" w:rsidP="00DA0A9D">
      <w:pPr>
        <w:pStyle w:val="BodyNumbered"/>
        <w:numPr>
          <w:ilvl w:val="2"/>
          <w:numId w:val="4"/>
        </w:numPr>
        <w:rPr>
          <w:szCs w:val="24"/>
        </w:rPr>
      </w:pPr>
      <w:r w:rsidRPr="0051020C">
        <w:rPr>
          <w:szCs w:val="24"/>
        </w:rPr>
        <w:t>The relationship with our supplier</w:t>
      </w:r>
      <w:r w:rsidR="0052284F">
        <w:rPr>
          <w:szCs w:val="24"/>
        </w:rPr>
        <w:t>(s)</w:t>
      </w:r>
      <w:r w:rsidRPr="0051020C">
        <w:rPr>
          <w:szCs w:val="24"/>
        </w:rPr>
        <w:t xml:space="preserve"> must support us in providing the above.</w:t>
      </w:r>
    </w:p>
    <w:p w14:paraId="63D1332F" w14:textId="77777777" w:rsidR="0051020C" w:rsidRPr="0051020C" w:rsidRDefault="0051020C" w:rsidP="0051020C">
      <w:pPr>
        <w:pStyle w:val="BodyNumbered"/>
        <w:ind w:left="1224" w:firstLine="0"/>
        <w:rPr>
          <w:szCs w:val="24"/>
        </w:rPr>
      </w:pPr>
    </w:p>
    <w:p w14:paraId="63D13330" w14:textId="77777777" w:rsidR="00DA0A9D" w:rsidRPr="0051020C" w:rsidRDefault="00DA0A9D" w:rsidP="00DA0A9D">
      <w:pPr>
        <w:pStyle w:val="BodyNumbered"/>
        <w:numPr>
          <w:ilvl w:val="1"/>
          <w:numId w:val="2"/>
        </w:numPr>
        <w:spacing w:before="240" w:after="0"/>
        <w:rPr>
          <w:szCs w:val="24"/>
        </w:rPr>
      </w:pPr>
      <w:r w:rsidRPr="0051020C">
        <w:rPr>
          <w:szCs w:val="24"/>
        </w:rPr>
        <w:t>We are looking for a solution that will enable us to :</w:t>
      </w:r>
    </w:p>
    <w:p w14:paraId="63D13331" w14:textId="7793F014" w:rsidR="00DA0A9D" w:rsidRPr="0051020C" w:rsidRDefault="00DA0A9D" w:rsidP="00DA0A9D">
      <w:pPr>
        <w:pStyle w:val="ListParagraph"/>
        <w:numPr>
          <w:ilvl w:val="0"/>
          <w:numId w:val="5"/>
        </w:numPr>
        <w:spacing w:after="200" w:line="276" w:lineRule="auto"/>
        <w:rPr>
          <w:sz w:val="24"/>
          <w:szCs w:val="24"/>
        </w:rPr>
      </w:pPr>
      <w:r w:rsidRPr="0051020C">
        <w:rPr>
          <w:sz w:val="24"/>
          <w:szCs w:val="24"/>
        </w:rPr>
        <w:t xml:space="preserve">Operate and offer </w:t>
      </w:r>
      <w:r w:rsidR="00537325" w:rsidRPr="0051020C">
        <w:rPr>
          <w:sz w:val="24"/>
          <w:szCs w:val="24"/>
        </w:rPr>
        <w:t xml:space="preserve">all county and district and borough services </w:t>
      </w:r>
      <w:r w:rsidRPr="0051020C">
        <w:rPr>
          <w:sz w:val="24"/>
          <w:szCs w:val="24"/>
        </w:rPr>
        <w:t xml:space="preserve">to </w:t>
      </w:r>
      <w:r w:rsidR="00537325" w:rsidRPr="0051020C">
        <w:rPr>
          <w:sz w:val="24"/>
          <w:szCs w:val="24"/>
        </w:rPr>
        <w:t xml:space="preserve">our </w:t>
      </w:r>
      <w:r w:rsidR="00DA4695">
        <w:rPr>
          <w:sz w:val="24"/>
          <w:szCs w:val="24"/>
        </w:rPr>
        <w:t xml:space="preserve">internal and external </w:t>
      </w:r>
      <w:r w:rsidR="00460E6C">
        <w:rPr>
          <w:sz w:val="24"/>
          <w:szCs w:val="24"/>
        </w:rPr>
        <w:t xml:space="preserve">customers, including our </w:t>
      </w:r>
      <w:r w:rsidR="00537325" w:rsidRPr="0051020C">
        <w:rPr>
          <w:sz w:val="24"/>
          <w:szCs w:val="24"/>
        </w:rPr>
        <w:t>residents</w:t>
      </w:r>
      <w:r w:rsidR="00460E6C">
        <w:rPr>
          <w:sz w:val="24"/>
          <w:szCs w:val="24"/>
        </w:rPr>
        <w:t>,</w:t>
      </w:r>
      <w:r w:rsidRPr="0051020C">
        <w:rPr>
          <w:sz w:val="24"/>
          <w:szCs w:val="24"/>
        </w:rPr>
        <w:t xml:space="preserve"> easily and practically (e.g. accommodate for potential increase or decrease of volumes</w:t>
      </w:r>
      <w:r w:rsidR="00537325" w:rsidRPr="0051020C">
        <w:rPr>
          <w:sz w:val="24"/>
          <w:szCs w:val="24"/>
        </w:rPr>
        <w:t xml:space="preserve"> and new services</w:t>
      </w:r>
      <w:r w:rsidRPr="0051020C">
        <w:rPr>
          <w:sz w:val="24"/>
          <w:szCs w:val="24"/>
        </w:rPr>
        <w:t xml:space="preserve">), </w:t>
      </w:r>
    </w:p>
    <w:p w14:paraId="63D13332" w14:textId="77777777" w:rsidR="00DA0A9D" w:rsidRPr="0051020C" w:rsidRDefault="00DA0A9D" w:rsidP="00537325">
      <w:pPr>
        <w:pStyle w:val="ListParagraph"/>
        <w:numPr>
          <w:ilvl w:val="0"/>
          <w:numId w:val="5"/>
        </w:numPr>
        <w:spacing w:after="200" w:line="276" w:lineRule="auto"/>
        <w:rPr>
          <w:sz w:val="24"/>
          <w:szCs w:val="24"/>
        </w:rPr>
      </w:pPr>
      <w:r w:rsidRPr="0051020C">
        <w:rPr>
          <w:sz w:val="24"/>
          <w:szCs w:val="24"/>
        </w:rPr>
        <w:t xml:space="preserve">Provide our services in a cost-effective manner (i.e. software and support service costs) </w:t>
      </w:r>
    </w:p>
    <w:p w14:paraId="63D13333" w14:textId="11348A3E" w:rsidR="00DA0A9D" w:rsidRDefault="00DA0A9D" w:rsidP="00DA0A9D">
      <w:pPr>
        <w:pStyle w:val="ListParagraph"/>
        <w:numPr>
          <w:ilvl w:val="0"/>
          <w:numId w:val="5"/>
        </w:numPr>
        <w:spacing w:after="0" w:line="240" w:lineRule="auto"/>
        <w:rPr>
          <w:sz w:val="24"/>
          <w:szCs w:val="24"/>
        </w:rPr>
      </w:pPr>
      <w:r w:rsidRPr="0051020C">
        <w:rPr>
          <w:sz w:val="24"/>
          <w:szCs w:val="24"/>
        </w:rPr>
        <w:t>Provide a solution that is maintained and upgraded in lin</w:t>
      </w:r>
      <w:r w:rsidR="00C4162E">
        <w:rPr>
          <w:sz w:val="24"/>
          <w:szCs w:val="24"/>
        </w:rPr>
        <w:t xml:space="preserve">e with regulatory </w:t>
      </w:r>
      <w:r w:rsidR="002A791F">
        <w:rPr>
          <w:sz w:val="24"/>
          <w:szCs w:val="24"/>
        </w:rPr>
        <w:t xml:space="preserve">and ICT </w:t>
      </w:r>
      <w:r w:rsidR="00C4162E">
        <w:rPr>
          <w:sz w:val="24"/>
          <w:szCs w:val="24"/>
        </w:rPr>
        <w:t xml:space="preserve">requirements including </w:t>
      </w:r>
      <w:r w:rsidR="002A791F">
        <w:rPr>
          <w:sz w:val="24"/>
          <w:szCs w:val="24"/>
        </w:rPr>
        <w:t xml:space="preserve">security and </w:t>
      </w:r>
      <w:r w:rsidR="00C4162E">
        <w:rPr>
          <w:sz w:val="24"/>
          <w:szCs w:val="24"/>
        </w:rPr>
        <w:t>accessibility</w:t>
      </w:r>
      <w:r w:rsidR="002A791F">
        <w:rPr>
          <w:sz w:val="24"/>
          <w:szCs w:val="24"/>
        </w:rPr>
        <w:t xml:space="preserve"> </w:t>
      </w:r>
    </w:p>
    <w:p w14:paraId="34F2EC2F" w14:textId="77777777" w:rsidR="00237FEE" w:rsidRPr="00237FEE" w:rsidRDefault="00237FEE" w:rsidP="00237FEE">
      <w:pPr>
        <w:spacing w:after="0" w:line="240" w:lineRule="auto"/>
        <w:ind w:left="720"/>
        <w:rPr>
          <w:sz w:val="24"/>
          <w:szCs w:val="24"/>
        </w:rPr>
      </w:pPr>
    </w:p>
    <w:p w14:paraId="63D13336" w14:textId="76A1CA8D" w:rsidR="00DA0A9D" w:rsidRPr="0052284F" w:rsidRDefault="00F55ADC" w:rsidP="00237FEE">
      <w:pPr>
        <w:spacing w:after="0"/>
        <w:ind w:firstLine="720"/>
        <w:rPr>
          <w:sz w:val="24"/>
          <w:szCs w:val="24"/>
        </w:rPr>
      </w:pPr>
      <w:r w:rsidRPr="0052284F">
        <w:rPr>
          <w:sz w:val="24"/>
          <w:szCs w:val="24"/>
        </w:rPr>
        <w:t xml:space="preserve">Website - </w:t>
      </w:r>
      <w:r w:rsidR="00DA0A9D" w:rsidRPr="0052284F">
        <w:rPr>
          <w:sz w:val="24"/>
          <w:szCs w:val="24"/>
        </w:rPr>
        <w:t>The system</w:t>
      </w:r>
      <w:r w:rsidR="00E511F6" w:rsidRPr="0052284F">
        <w:rPr>
          <w:sz w:val="24"/>
          <w:szCs w:val="24"/>
        </w:rPr>
        <w:t xml:space="preserve"> should </w:t>
      </w:r>
      <w:r w:rsidR="00DA0A9D" w:rsidRPr="0052284F">
        <w:rPr>
          <w:sz w:val="24"/>
          <w:szCs w:val="24"/>
        </w:rPr>
        <w:t>also:</w:t>
      </w:r>
    </w:p>
    <w:p w14:paraId="550061CF" w14:textId="6D013370" w:rsidR="000E200A" w:rsidRPr="0052284F" w:rsidRDefault="000E200A" w:rsidP="000E200A">
      <w:pPr>
        <w:pStyle w:val="ListParagraph"/>
        <w:numPr>
          <w:ilvl w:val="0"/>
          <w:numId w:val="6"/>
        </w:numPr>
        <w:spacing w:after="0" w:line="240" w:lineRule="auto"/>
        <w:rPr>
          <w:sz w:val="24"/>
          <w:szCs w:val="24"/>
        </w:rPr>
      </w:pPr>
      <w:r w:rsidRPr="0052284F">
        <w:rPr>
          <w:sz w:val="24"/>
          <w:szCs w:val="24"/>
        </w:rPr>
        <w:t>Aut</w:t>
      </w:r>
      <w:r w:rsidR="00C4162E" w:rsidRPr="0052284F">
        <w:rPr>
          <w:sz w:val="24"/>
          <w:szCs w:val="24"/>
        </w:rPr>
        <w:t xml:space="preserve">omatically integrate with eForm, </w:t>
      </w:r>
      <w:r w:rsidRPr="0052284F">
        <w:rPr>
          <w:sz w:val="24"/>
          <w:szCs w:val="24"/>
        </w:rPr>
        <w:t>CRM solutions</w:t>
      </w:r>
      <w:r w:rsidR="00C4162E" w:rsidRPr="0052284F">
        <w:rPr>
          <w:sz w:val="24"/>
          <w:szCs w:val="24"/>
        </w:rPr>
        <w:t>, payment and other Third Party products</w:t>
      </w:r>
    </w:p>
    <w:p w14:paraId="63D13337" w14:textId="77777777" w:rsidR="00DA0A9D" w:rsidRPr="0052284F" w:rsidRDefault="00DA0A9D" w:rsidP="00DA0A9D">
      <w:pPr>
        <w:pStyle w:val="ListParagraph"/>
        <w:numPr>
          <w:ilvl w:val="0"/>
          <w:numId w:val="6"/>
        </w:numPr>
        <w:spacing w:after="200" w:line="276" w:lineRule="auto"/>
        <w:rPr>
          <w:sz w:val="24"/>
          <w:szCs w:val="24"/>
        </w:rPr>
      </w:pPr>
      <w:r w:rsidRPr="0052284F">
        <w:rPr>
          <w:sz w:val="24"/>
          <w:szCs w:val="24"/>
        </w:rPr>
        <w:t xml:space="preserve">Allow our customers to access it securely </w:t>
      </w:r>
      <w:r w:rsidR="00537325" w:rsidRPr="0052284F">
        <w:rPr>
          <w:sz w:val="24"/>
          <w:szCs w:val="24"/>
        </w:rPr>
        <w:t>24/7</w:t>
      </w:r>
    </w:p>
    <w:p w14:paraId="5C46F298" w14:textId="7060ADEE" w:rsidR="00237FEE" w:rsidRPr="0052284F" w:rsidRDefault="00237FEE" w:rsidP="00DA0A9D">
      <w:pPr>
        <w:pStyle w:val="ListParagraph"/>
        <w:numPr>
          <w:ilvl w:val="0"/>
          <w:numId w:val="6"/>
        </w:numPr>
        <w:spacing w:after="200" w:line="276" w:lineRule="auto"/>
        <w:rPr>
          <w:sz w:val="24"/>
          <w:szCs w:val="24"/>
        </w:rPr>
      </w:pPr>
      <w:r w:rsidRPr="0052284F">
        <w:rPr>
          <w:sz w:val="24"/>
          <w:szCs w:val="24"/>
        </w:rPr>
        <w:t xml:space="preserve">Be </w:t>
      </w:r>
      <w:r w:rsidR="00C4162E" w:rsidRPr="0052284F">
        <w:rPr>
          <w:sz w:val="24"/>
          <w:szCs w:val="24"/>
        </w:rPr>
        <w:t>a responsive design across all devices</w:t>
      </w:r>
    </w:p>
    <w:p w14:paraId="0A002E6A" w14:textId="23BBA61C" w:rsidR="00836283" w:rsidRPr="0052284F" w:rsidRDefault="00836283" w:rsidP="00527A92">
      <w:pPr>
        <w:pStyle w:val="ListParagraph"/>
        <w:numPr>
          <w:ilvl w:val="0"/>
          <w:numId w:val="6"/>
        </w:numPr>
        <w:spacing w:after="200" w:line="276" w:lineRule="auto"/>
        <w:rPr>
          <w:sz w:val="24"/>
          <w:szCs w:val="24"/>
        </w:rPr>
      </w:pPr>
      <w:r w:rsidRPr="0052284F">
        <w:rPr>
          <w:sz w:val="24"/>
          <w:szCs w:val="24"/>
        </w:rPr>
        <w:t>Provide a fully documented comprehensive and platform independent set of APIs</w:t>
      </w:r>
      <w:r w:rsidR="00623C6F" w:rsidRPr="0052284F">
        <w:rPr>
          <w:sz w:val="24"/>
          <w:szCs w:val="24"/>
        </w:rPr>
        <w:t xml:space="preserve"> which effectively allow content to be re-used on other channels</w:t>
      </w:r>
      <w:r w:rsidR="00527A92" w:rsidRPr="0052284F">
        <w:rPr>
          <w:sz w:val="24"/>
          <w:szCs w:val="24"/>
        </w:rPr>
        <w:t xml:space="preserve"> and</w:t>
      </w:r>
      <w:r w:rsidR="0052284F" w:rsidRPr="0052284F">
        <w:rPr>
          <w:sz w:val="24"/>
          <w:szCs w:val="24"/>
        </w:rPr>
        <w:t xml:space="preserve"> p</w:t>
      </w:r>
      <w:r w:rsidRPr="0052284F">
        <w:rPr>
          <w:sz w:val="24"/>
          <w:szCs w:val="24"/>
        </w:rPr>
        <w:t>rovide an easy to use data extraction/migration facility within the API</w:t>
      </w:r>
    </w:p>
    <w:p w14:paraId="021A4539" w14:textId="44DE3D0D" w:rsidR="00836283" w:rsidRPr="0052284F" w:rsidRDefault="00836283" w:rsidP="00237FEE">
      <w:pPr>
        <w:pStyle w:val="ListParagraph"/>
        <w:numPr>
          <w:ilvl w:val="0"/>
          <w:numId w:val="6"/>
        </w:numPr>
        <w:spacing w:after="200" w:line="276" w:lineRule="auto"/>
        <w:rPr>
          <w:sz w:val="24"/>
          <w:szCs w:val="24"/>
        </w:rPr>
      </w:pPr>
      <w:r w:rsidRPr="0052284F">
        <w:rPr>
          <w:sz w:val="24"/>
          <w:szCs w:val="24"/>
        </w:rPr>
        <w:t xml:space="preserve">Provide support for both local and Active Directory authentication/integration (LDAP) </w:t>
      </w:r>
    </w:p>
    <w:p w14:paraId="28D58597" w14:textId="78EC2882" w:rsidR="00237FEE" w:rsidRPr="0052284F" w:rsidRDefault="00237FEE" w:rsidP="00237FEE">
      <w:pPr>
        <w:pStyle w:val="ListParagraph"/>
        <w:numPr>
          <w:ilvl w:val="0"/>
          <w:numId w:val="6"/>
        </w:numPr>
        <w:spacing w:after="200" w:line="276" w:lineRule="auto"/>
        <w:rPr>
          <w:sz w:val="24"/>
          <w:szCs w:val="24"/>
        </w:rPr>
      </w:pPr>
      <w:r w:rsidRPr="0052284F">
        <w:rPr>
          <w:sz w:val="24"/>
          <w:szCs w:val="24"/>
        </w:rPr>
        <w:t>Allow for hosting and management of both primary and microsites</w:t>
      </w:r>
    </w:p>
    <w:p w14:paraId="63D1333B" w14:textId="77777777" w:rsidR="00DA0A9D" w:rsidRPr="0052284F" w:rsidRDefault="00DA0A9D" w:rsidP="00DA0A9D">
      <w:pPr>
        <w:pStyle w:val="ListParagraph"/>
        <w:numPr>
          <w:ilvl w:val="0"/>
          <w:numId w:val="6"/>
        </w:numPr>
        <w:spacing w:after="200" w:line="276" w:lineRule="auto"/>
        <w:rPr>
          <w:sz w:val="24"/>
          <w:szCs w:val="24"/>
        </w:rPr>
      </w:pPr>
      <w:r w:rsidRPr="0052284F">
        <w:rPr>
          <w:sz w:val="24"/>
          <w:szCs w:val="24"/>
        </w:rPr>
        <w:t xml:space="preserve">Allow for implementation of additional </w:t>
      </w:r>
      <w:r w:rsidR="00537325" w:rsidRPr="0052284F">
        <w:rPr>
          <w:sz w:val="24"/>
          <w:szCs w:val="24"/>
        </w:rPr>
        <w:t>services</w:t>
      </w:r>
      <w:r w:rsidR="0051020C" w:rsidRPr="0052284F">
        <w:rPr>
          <w:sz w:val="24"/>
          <w:szCs w:val="24"/>
        </w:rPr>
        <w:t>, being easy to update, develop and future proof</w:t>
      </w:r>
    </w:p>
    <w:p w14:paraId="63D1333C" w14:textId="77777777" w:rsidR="00DA0A9D" w:rsidRPr="0052284F" w:rsidRDefault="00DA0A9D" w:rsidP="00DA0A9D">
      <w:pPr>
        <w:pStyle w:val="ListParagraph"/>
        <w:numPr>
          <w:ilvl w:val="0"/>
          <w:numId w:val="6"/>
        </w:numPr>
        <w:spacing w:after="200" w:line="276" w:lineRule="auto"/>
        <w:rPr>
          <w:sz w:val="24"/>
          <w:szCs w:val="24"/>
        </w:rPr>
      </w:pPr>
      <w:r w:rsidRPr="0052284F">
        <w:rPr>
          <w:sz w:val="24"/>
          <w:szCs w:val="24"/>
        </w:rPr>
        <w:t>A</w:t>
      </w:r>
      <w:r w:rsidR="0051020C" w:rsidRPr="0052284F">
        <w:rPr>
          <w:sz w:val="24"/>
          <w:szCs w:val="24"/>
        </w:rPr>
        <w:t>llow for secure</w:t>
      </w:r>
      <w:r w:rsidRPr="0052284F">
        <w:rPr>
          <w:sz w:val="24"/>
          <w:szCs w:val="24"/>
        </w:rPr>
        <w:t xml:space="preserve"> customer and user data management </w:t>
      </w:r>
      <w:r w:rsidR="0051020C" w:rsidRPr="0052284F">
        <w:rPr>
          <w:sz w:val="24"/>
          <w:szCs w:val="24"/>
        </w:rPr>
        <w:t>including reports</w:t>
      </w:r>
    </w:p>
    <w:p w14:paraId="63D1333D" w14:textId="506F9043" w:rsidR="00DA0A9D" w:rsidRPr="0052284F" w:rsidRDefault="00DA0A9D" w:rsidP="00DA0A9D">
      <w:pPr>
        <w:pStyle w:val="ListParagraph"/>
        <w:numPr>
          <w:ilvl w:val="0"/>
          <w:numId w:val="6"/>
        </w:numPr>
        <w:spacing w:after="200" w:line="276" w:lineRule="auto"/>
        <w:rPr>
          <w:sz w:val="24"/>
          <w:szCs w:val="24"/>
        </w:rPr>
      </w:pPr>
      <w:r w:rsidRPr="0052284F">
        <w:rPr>
          <w:sz w:val="24"/>
          <w:szCs w:val="24"/>
        </w:rPr>
        <w:t>Comply with</w:t>
      </w:r>
      <w:r w:rsidR="006346B2" w:rsidRPr="0052284F">
        <w:rPr>
          <w:sz w:val="24"/>
          <w:szCs w:val="24"/>
        </w:rPr>
        <w:t xml:space="preserve"> the latest</w:t>
      </w:r>
      <w:r w:rsidRPr="0052284F">
        <w:rPr>
          <w:sz w:val="24"/>
          <w:szCs w:val="24"/>
        </w:rPr>
        <w:t xml:space="preserve"> industry security standards;</w:t>
      </w:r>
    </w:p>
    <w:p w14:paraId="1A62F66E" w14:textId="46F833B3" w:rsidR="00FC5109" w:rsidRPr="0052284F" w:rsidRDefault="00FC5109" w:rsidP="00DA0A9D">
      <w:pPr>
        <w:pStyle w:val="ListParagraph"/>
        <w:numPr>
          <w:ilvl w:val="0"/>
          <w:numId w:val="6"/>
        </w:numPr>
        <w:spacing w:after="200" w:line="276" w:lineRule="auto"/>
        <w:rPr>
          <w:sz w:val="24"/>
          <w:szCs w:val="24"/>
        </w:rPr>
      </w:pPr>
      <w:r w:rsidRPr="0052284F">
        <w:t>Comply with WCAG 2.1AA accessibility standards</w:t>
      </w:r>
    </w:p>
    <w:p w14:paraId="22CDBD44" w14:textId="74E83381" w:rsidR="00F55ADC" w:rsidRDefault="00F55ADC" w:rsidP="00F55ADC">
      <w:pPr>
        <w:spacing w:after="0"/>
        <w:ind w:left="720"/>
        <w:rPr>
          <w:sz w:val="24"/>
          <w:szCs w:val="24"/>
        </w:rPr>
      </w:pPr>
      <w:r>
        <w:rPr>
          <w:sz w:val="24"/>
          <w:szCs w:val="24"/>
        </w:rPr>
        <w:t xml:space="preserve">CRM/E-forms – The system </w:t>
      </w:r>
      <w:r w:rsidR="00627D60">
        <w:rPr>
          <w:sz w:val="24"/>
          <w:szCs w:val="24"/>
        </w:rPr>
        <w:t xml:space="preserve">should </w:t>
      </w:r>
      <w:r>
        <w:rPr>
          <w:sz w:val="24"/>
          <w:szCs w:val="24"/>
        </w:rPr>
        <w:t>also:</w:t>
      </w:r>
    </w:p>
    <w:p w14:paraId="68D90623" w14:textId="77777777" w:rsidR="00F55ADC" w:rsidRDefault="00F55ADC" w:rsidP="00F55ADC">
      <w:pPr>
        <w:pStyle w:val="ListParagraph"/>
        <w:numPr>
          <w:ilvl w:val="0"/>
          <w:numId w:val="16"/>
        </w:numPr>
        <w:spacing w:after="200" w:line="276" w:lineRule="auto"/>
        <w:rPr>
          <w:sz w:val="24"/>
          <w:szCs w:val="24"/>
        </w:rPr>
      </w:pPr>
      <w:r>
        <w:rPr>
          <w:sz w:val="24"/>
          <w:szCs w:val="24"/>
        </w:rPr>
        <w:t>Provide excellent customer experience through having all interactions by customer in one place to view</w:t>
      </w:r>
    </w:p>
    <w:p w14:paraId="43F9174A" w14:textId="6E3837B4" w:rsidR="00903E61" w:rsidRDefault="00903E61" w:rsidP="00F55ADC">
      <w:pPr>
        <w:pStyle w:val="ListParagraph"/>
        <w:numPr>
          <w:ilvl w:val="0"/>
          <w:numId w:val="16"/>
        </w:numPr>
        <w:spacing w:after="200" w:line="276" w:lineRule="auto"/>
        <w:rPr>
          <w:sz w:val="24"/>
          <w:szCs w:val="24"/>
        </w:rPr>
      </w:pPr>
      <w:r>
        <w:rPr>
          <w:sz w:val="24"/>
          <w:szCs w:val="24"/>
        </w:rPr>
        <w:t xml:space="preserve">Provide contact management </w:t>
      </w:r>
    </w:p>
    <w:p w14:paraId="68CD6E44" w14:textId="0C818224" w:rsidR="00F55ADC" w:rsidRDefault="00F55ADC" w:rsidP="00F55ADC">
      <w:pPr>
        <w:pStyle w:val="ListParagraph"/>
        <w:numPr>
          <w:ilvl w:val="0"/>
          <w:numId w:val="16"/>
        </w:numPr>
        <w:spacing w:after="200" w:line="276" w:lineRule="auto"/>
        <w:rPr>
          <w:sz w:val="24"/>
          <w:szCs w:val="24"/>
        </w:rPr>
      </w:pPr>
      <w:r>
        <w:rPr>
          <w:sz w:val="24"/>
          <w:szCs w:val="24"/>
        </w:rPr>
        <w:t>Al</w:t>
      </w:r>
      <w:r w:rsidR="00EE3523">
        <w:rPr>
          <w:sz w:val="24"/>
          <w:szCs w:val="24"/>
        </w:rPr>
        <w:t xml:space="preserve">low our customers to report, </w:t>
      </w:r>
      <w:r>
        <w:rPr>
          <w:sz w:val="24"/>
          <w:szCs w:val="24"/>
        </w:rPr>
        <w:t>book services</w:t>
      </w:r>
      <w:r w:rsidR="00EE3523">
        <w:rPr>
          <w:sz w:val="24"/>
          <w:szCs w:val="24"/>
        </w:rPr>
        <w:t xml:space="preserve">, </w:t>
      </w:r>
      <w:proofErr w:type="gramStart"/>
      <w:r w:rsidR="00EE3523">
        <w:rPr>
          <w:rFonts w:cs="Arial"/>
          <w:sz w:val="24"/>
          <w:szCs w:val="24"/>
        </w:rPr>
        <w:t>pay</w:t>
      </w:r>
      <w:proofErr w:type="gramEnd"/>
      <w:r w:rsidR="00EE3523">
        <w:rPr>
          <w:rFonts w:cs="Arial"/>
          <w:sz w:val="24"/>
          <w:szCs w:val="24"/>
        </w:rPr>
        <w:t xml:space="preserve">: </w:t>
      </w:r>
      <w:r w:rsidR="00EE3523" w:rsidRPr="00EE3523">
        <w:rPr>
          <w:rFonts w:cs="Arial"/>
          <w:sz w:val="24"/>
          <w:szCs w:val="24"/>
        </w:rPr>
        <w:t>online, by phone, face to face</w:t>
      </w:r>
      <w:r w:rsidR="00EE3523">
        <w:rPr>
          <w:sz w:val="24"/>
          <w:szCs w:val="24"/>
        </w:rPr>
        <w:t xml:space="preserve">, </w:t>
      </w:r>
      <w:r w:rsidR="00880285">
        <w:rPr>
          <w:sz w:val="24"/>
          <w:szCs w:val="24"/>
        </w:rPr>
        <w:t>etc.</w:t>
      </w:r>
    </w:p>
    <w:p w14:paraId="2C0C02B7" w14:textId="77777777" w:rsidR="00F55ADC" w:rsidRDefault="00F55ADC" w:rsidP="00F55ADC">
      <w:pPr>
        <w:pStyle w:val="ListParagraph"/>
        <w:numPr>
          <w:ilvl w:val="0"/>
          <w:numId w:val="16"/>
        </w:numPr>
        <w:spacing w:after="200" w:line="276" w:lineRule="auto"/>
        <w:rPr>
          <w:sz w:val="24"/>
          <w:szCs w:val="24"/>
        </w:rPr>
      </w:pPr>
      <w:r>
        <w:rPr>
          <w:sz w:val="24"/>
          <w:szCs w:val="24"/>
        </w:rPr>
        <w:t>Potential to integrate with other back office systems and partner sites via use of APIs for in-house development &amp; pre built integrations provided by the supplier.</w:t>
      </w:r>
    </w:p>
    <w:p w14:paraId="63D1026A" w14:textId="77777777" w:rsidR="00F55ADC" w:rsidRDefault="00F55ADC" w:rsidP="00F55ADC">
      <w:pPr>
        <w:pStyle w:val="ListParagraph"/>
        <w:numPr>
          <w:ilvl w:val="0"/>
          <w:numId w:val="16"/>
        </w:numPr>
        <w:spacing w:after="200" w:line="276" w:lineRule="auto"/>
        <w:rPr>
          <w:sz w:val="24"/>
          <w:szCs w:val="24"/>
        </w:rPr>
      </w:pPr>
      <w:r>
        <w:rPr>
          <w:sz w:val="24"/>
          <w:szCs w:val="24"/>
        </w:rPr>
        <w:t>Permit the use of robotic process automation (RPA) on the solution should the functionality be needed to deliver operational needs.</w:t>
      </w:r>
    </w:p>
    <w:p w14:paraId="645697D6" w14:textId="77777777" w:rsidR="00F55ADC" w:rsidRDefault="00F55ADC" w:rsidP="00F55ADC">
      <w:pPr>
        <w:pStyle w:val="ListParagraph"/>
        <w:numPr>
          <w:ilvl w:val="0"/>
          <w:numId w:val="16"/>
        </w:numPr>
        <w:spacing w:after="200" w:line="276" w:lineRule="auto"/>
        <w:rPr>
          <w:sz w:val="24"/>
          <w:szCs w:val="24"/>
        </w:rPr>
      </w:pPr>
      <w:r>
        <w:rPr>
          <w:sz w:val="24"/>
          <w:szCs w:val="24"/>
        </w:rPr>
        <w:t>Have the facility to provide ‘one account’ functionality.</w:t>
      </w:r>
    </w:p>
    <w:p w14:paraId="690BEC31" w14:textId="77777777" w:rsidR="00F55ADC" w:rsidRDefault="00F55ADC" w:rsidP="00F55ADC">
      <w:pPr>
        <w:pStyle w:val="ListParagraph"/>
        <w:numPr>
          <w:ilvl w:val="0"/>
          <w:numId w:val="16"/>
        </w:numPr>
        <w:spacing w:after="200" w:line="276" w:lineRule="auto"/>
        <w:rPr>
          <w:sz w:val="24"/>
          <w:szCs w:val="24"/>
        </w:rPr>
      </w:pPr>
      <w:r>
        <w:rPr>
          <w:sz w:val="24"/>
          <w:szCs w:val="24"/>
        </w:rPr>
        <w:t>Allow for implementation of additional services, being easy to update, develop and future proof</w:t>
      </w:r>
    </w:p>
    <w:p w14:paraId="097112E2" w14:textId="77777777" w:rsidR="00F55ADC" w:rsidRDefault="00F55ADC" w:rsidP="00F55ADC">
      <w:pPr>
        <w:pStyle w:val="ListParagraph"/>
        <w:numPr>
          <w:ilvl w:val="0"/>
          <w:numId w:val="16"/>
        </w:numPr>
        <w:spacing w:after="200" w:line="276" w:lineRule="auto"/>
        <w:rPr>
          <w:sz w:val="24"/>
          <w:szCs w:val="24"/>
        </w:rPr>
      </w:pPr>
      <w:r>
        <w:rPr>
          <w:sz w:val="24"/>
          <w:szCs w:val="24"/>
        </w:rPr>
        <w:t>Allow for secure customer and user data management including reports</w:t>
      </w:r>
    </w:p>
    <w:p w14:paraId="51EE1DF9" w14:textId="77777777" w:rsidR="00F55ADC" w:rsidRDefault="00F55ADC" w:rsidP="00F55ADC">
      <w:pPr>
        <w:pStyle w:val="ListParagraph"/>
        <w:numPr>
          <w:ilvl w:val="0"/>
          <w:numId w:val="16"/>
        </w:numPr>
        <w:spacing w:after="200" w:line="276" w:lineRule="auto"/>
        <w:rPr>
          <w:sz w:val="24"/>
          <w:szCs w:val="24"/>
        </w:rPr>
      </w:pPr>
      <w:r>
        <w:rPr>
          <w:sz w:val="24"/>
          <w:szCs w:val="24"/>
        </w:rPr>
        <w:t>Comply with industry security standards;</w:t>
      </w:r>
    </w:p>
    <w:p w14:paraId="4E919867" w14:textId="2345B337" w:rsidR="00213D0D" w:rsidRDefault="00903E61" w:rsidP="00F55ADC">
      <w:pPr>
        <w:pStyle w:val="ListParagraph"/>
        <w:numPr>
          <w:ilvl w:val="0"/>
          <w:numId w:val="16"/>
        </w:numPr>
        <w:spacing w:after="200" w:line="276" w:lineRule="auto"/>
        <w:rPr>
          <w:sz w:val="24"/>
          <w:szCs w:val="24"/>
        </w:rPr>
      </w:pPr>
      <w:r>
        <w:rPr>
          <w:sz w:val="24"/>
          <w:szCs w:val="24"/>
        </w:rPr>
        <w:t xml:space="preserve">Provide reports and dashboards </w:t>
      </w:r>
    </w:p>
    <w:p w14:paraId="01E23F1B" w14:textId="0B0CC36B" w:rsidR="00F55ADC" w:rsidRDefault="00F55ADC" w:rsidP="00BC7F73">
      <w:pPr>
        <w:spacing w:after="0"/>
        <w:ind w:left="720"/>
        <w:rPr>
          <w:sz w:val="24"/>
          <w:szCs w:val="24"/>
        </w:rPr>
      </w:pPr>
      <w:r>
        <w:rPr>
          <w:sz w:val="24"/>
          <w:szCs w:val="24"/>
        </w:rPr>
        <w:t xml:space="preserve">Workforce Management System – The system </w:t>
      </w:r>
      <w:r w:rsidR="00627D60">
        <w:rPr>
          <w:sz w:val="24"/>
          <w:szCs w:val="24"/>
        </w:rPr>
        <w:t xml:space="preserve">should </w:t>
      </w:r>
      <w:r>
        <w:rPr>
          <w:sz w:val="24"/>
          <w:szCs w:val="24"/>
        </w:rPr>
        <w:t>also:</w:t>
      </w:r>
    </w:p>
    <w:p w14:paraId="704D3BB7" w14:textId="77777777" w:rsidR="003468B2" w:rsidRPr="0052284F" w:rsidRDefault="003468B2" w:rsidP="003468B2">
      <w:pPr>
        <w:pStyle w:val="ListParagraph"/>
        <w:numPr>
          <w:ilvl w:val="0"/>
          <w:numId w:val="6"/>
        </w:numPr>
        <w:spacing w:after="200" w:line="276" w:lineRule="auto"/>
        <w:rPr>
          <w:sz w:val="24"/>
          <w:szCs w:val="24"/>
        </w:rPr>
      </w:pPr>
      <w:r w:rsidRPr="0052284F">
        <w:rPr>
          <w:sz w:val="24"/>
          <w:szCs w:val="24"/>
        </w:rPr>
        <w:t>Allow flexible scheduling of multi-skilled telephony agents and face to face customer advisors</w:t>
      </w:r>
    </w:p>
    <w:p w14:paraId="5DF8DCE1" w14:textId="77777777" w:rsidR="003468B2" w:rsidRPr="0052284F" w:rsidRDefault="003468B2" w:rsidP="003468B2">
      <w:pPr>
        <w:pStyle w:val="ListParagraph"/>
        <w:numPr>
          <w:ilvl w:val="0"/>
          <w:numId w:val="6"/>
        </w:numPr>
        <w:spacing w:after="200" w:line="276" w:lineRule="auto"/>
        <w:rPr>
          <w:sz w:val="24"/>
          <w:szCs w:val="24"/>
        </w:rPr>
      </w:pPr>
      <w:r w:rsidRPr="0052284F">
        <w:rPr>
          <w:sz w:val="24"/>
          <w:szCs w:val="24"/>
        </w:rPr>
        <w:t>Allow easy amendments to schedules after they have been published</w:t>
      </w:r>
    </w:p>
    <w:p w14:paraId="2F3E9841" w14:textId="77777777" w:rsidR="003468B2" w:rsidRPr="0052284F" w:rsidRDefault="003468B2" w:rsidP="003468B2">
      <w:pPr>
        <w:pStyle w:val="ListParagraph"/>
        <w:numPr>
          <w:ilvl w:val="0"/>
          <w:numId w:val="6"/>
        </w:numPr>
        <w:spacing w:after="200" w:line="276" w:lineRule="auto"/>
        <w:rPr>
          <w:sz w:val="24"/>
          <w:szCs w:val="24"/>
        </w:rPr>
      </w:pPr>
      <w:r w:rsidRPr="0052284F">
        <w:rPr>
          <w:sz w:val="24"/>
          <w:szCs w:val="24"/>
        </w:rPr>
        <w:t>Allow automatic updates to be distributed to affected employees after amendments have been made</w:t>
      </w:r>
    </w:p>
    <w:p w14:paraId="0F63BA67" w14:textId="77777777" w:rsidR="003468B2" w:rsidRPr="0052284F" w:rsidRDefault="003468B2" w:rsidP="003468B2">
      <w:pPr>
        <w:pStyle w:val="ListParagraph"/>
        <w:numPr>
          <w:ilvl w:val="0"/>
          <w:numId w:val="6"/>
        </w:numPr>
        <w:spacing w:after="200" w:line="276" w:lineRule="auto"/>
        <w:rPr>
          <w:sz w:val="24"/>
          <w:szCs w:val="24"/>
        </w:rPr>
      </w:pPr>
      <w:r w:rsidRPr="0052284F">
        <w:rPr>
          <w:sz w:val="24"/>
          <w:szCs w:val="24"/>
        </w:rPr>
        <w:t>Allow for secure logins for all licensed users</w:t>
      </w:r>
    </w:p>
    <w:p w14:paraId="58A2155D" w14:textId="41E1C789" w:rsidR="00C111BE" w:rsidRPr="00AE36C5" w:rsidRDefault="003468B2" w:rsidP="00AE36C5">
      <w:pPr>
        <w:pStyle w:val="ListParagraph"/>
        <w:numPr>
          <w:ilvl w:val="0"/>
          <w:numId w:val="6"/>
        </w:numPr>
        <w:spacing w:after="200" w:line="276" w:lineRule="auto"/>
        <w:rPr>
          <w:sz w:val="24"/>
          <w:szCs w:val="24"/>
        </w:rPr>
      </w:pPr>
      <w:r w:rsidRPr="0052284F">
        <w:rPr>
          <w:sz w:val="24"/>
          <w:szCs w:val="24"/>
        </w:rPr>
        <w:t>Allow for varying levels of hierarchy to be set up and amended by permitted users</w:t>
      </w:r>
    </w:p>
    <w:p w14:paraId="63D1333E" w14:textId="2DEF83DA" w:rsidR="00DA0A9D" w:rsidRPr="00473BC0" w:rsidRDefault="00DA0A9D" w:rsidP="00DA0A9D">
      <w:pPr>
        <w:pStyle w:val="Heading1"/>
        <w:rPr>
          <w:rFonts w:asciiTheme="minorHAnsi" w:hAnsiTheme="minorHAnsi"/>
        </w:rPr>
      </w:pPr>
      <w:r w:rsidRPr="00473BC0">
        <w:rPr>
          <w:rFonts w:asciiTheme="minorHAnsi" w:hAnsiTheme="minorHAnsi"/>
        </w:rPr>
        <w:t>Section 3: Supporting information</w:t>
      </w:r>
    </w:p>
    <w:p w14:paraId="63D1333F" w14:textId="77777777" w:rsidR="00DA0A9D" w:rsidRPr="00473BC0" w:rsidRDefault="00DA0A9D" w:rsidP="00DA0A9D">
      <w:pPr>
        <w:pStyle w:val="Heading2"/>
        <w:spacing w:before="200" w:line="276" w:lineRule="auto"/>
        <w:ind w:left="360" w:hanging="360"/>
        <w:rPr>
          <w:rFonts w:asciiTheme="minorHAnsi" w:hAnsiTheme="minorHAnsi"/>
        </w:rPr>
      </w:pPr>
      <w:r w:rsidRPr="00473BC0">
        <w:rPr>
          <w:rFonts w:asciiTheme="minorHAnsi" w:hAnsiTheme="minorHAnsi"/>
        </w:rPr>
        <w:t>Section A: Organisation and Contact Details</w:t>
      </w:r>
    </w:p>
    <w:tbl>
      <w:tblPr>
        <w:tblStyle w:val="TableGrid"/>
        <w:tblW w:w="5000" w:type="pct"/>
        <w:tblLook w:val="04A0" w:firstRow="1" w:lastRow="0" w:firstColumn="1" w:lastColumn="0" w:noHBand="0" w:noVBand="1"/>
      </w:tblPr>
      <w:tblGrid>
        <w:gridCol w:w="7721"/>
        <w:gridCol w:w="2961"/>
      </w:tblGrid>
      <w:tr w:rsidR="00DA0A9D" w:rsidRPr="0051020C" w14:paraId="63D13342" w14:textId="77777777" w:rsidTr="009176F4">
        <w:tc>
          <w:tcPr>
            <w:tcW w:w="3614" w:type="pct"/>
            <w:shd w:val="clear" w:color="auto" w:fill="D9D9D9" w:themeFill="background1" w:themeFillShade="D9"/>
          </w:tcPr>
          <w:p w14:paraId="63D13340" w14:textId="77777777" w:rsidR="00DA0A9D" w:rsidRPr="0051020C" w:rsidRDefault="00DA0A9D" w:rsidP="009176F4">
            <w:pPr>
              <w:rPr>
                <w:rStyle w:val="Strong"/>
                <w:sz w:val="24"/>
                <w:szCs w:val="24"/>
              </w:rPr>
            </w:pPr>
            <w:r w:rsidRPr="0051020C">
              <w:rPr>
                <w:rStyle w:val="Strong"/>
                <w:sz w:val="24"/>
                <w:szCs w:val="24"/>
              </w:rPr>
              <w:t>Question</w:t>
            </w:r>
          </w:p>
        </w:tc>
        <w:tc>
          <w:tcPr>
            <w:tcW w:w="1386" w:type="pct"/>
          </w:tcPr>
          <w:p w14:paraId="63D13341" w14:textId="77777777" w:rsidR="00DA0A9D" w:rsidRPr="0051020C" w:rsidRDefault="00DA0A9D" w:rsidP="009176F4">
            <w:pPr>
              <w:rPr>
                <w:rStyle w:val="Strong"/>
                <w:sz w:val="24"/>
                <w:szCs w:val="24"/>
              </w:rPr>
            </w:pPr>
            <w:r w:rsidRPr="0051020C">
              <w:rPr>
                <w:rStyle w:val="Strong"/>
                <w:sz w:val="24"/>
                <w:szCs w:val="24"/>
              </w:rPr>
              <w:t>Response</w:t>
            </w:r>
          </w:p>
        </w:tc>
      </w:tr>
      <w:tr w:rsidR="00DA0A9D" w:rsidRPr="0051020C" w14:paraId="63D13345" w14:textId="77777777" w:rsidTr="009176F4">
        <w:tc>
          <w:tcPr>
            <w:tcW w:w="3614" w:type="pct"/>
            <w:shd w:val="clear" w:color="auto" w:fill="D9D9D9" w:themeFill="background1" w:themeFillShade="D9"/>
          </w:tcPr>
          <w:p w14:paraId="63D13343" w14:textId="77777777" w:rsidR="00DA0A9D" w:rsidRPr="00BC7F73" w:rsidRDefault="00DA0A9D" w:rsidP="009176F4">
            <w:pPr>
              <w:rPr>
                <w:sz w:val="24"/>
                <w:szCs w:val="24"/>
              </w:rPr>
            </w:pPr>
            <w:r w:rsidRPr="00BC7F73">
              <w:rPr>
                <w:sz w:val="24"/>
                <w:szCs w:val="24"/>
              </w:rPr>
              <w:t>Name of your organisation</w:t>
            </w:r>
          </w:p>
        </w:tc>
        <w:tc>
          <w:tcPr>
            <w:tcW w:w="1386" w:type="pct"/>
          </w:tcPr>
          <w:p w14:paraId="63D13344" w14:textId="77777777" w:rsidR="00DA0A9D" w:rsidRPr="0051020C" w:rsidRDefault="00DA0A9D" w:rsidP="009176F4">
            <w:pPr>
              <w:rPr>
                <w:sz w:val="24"/>
                <w:szCs w:val="24"/>
              </w:rPr>
            </w:pPr>
          </w:p>
        </w:tc>
      </w:tr>
      <w:tr w:rsidR="00DA0A9D" w:rsidRPr="0051020C" w14:paraId="63D13348" w14:textId="77777777" w:rsidTr="009176F4">
        <w:tc>
          <w:tcPr>
            <w:tcW w:w="3614" w:type="pct"/>
            <w:shd w:val="clear" w:color="auto" w:fill="D9D9D9" w:themeFill="background1" w:themeFillShade="D9"/>
          </w:tcPr>
          <w:p w14:paraId="63D13346" w14:textId="77777777" w:rsidR="00DA0A9D" w:rsidRPr="00BC7F73" w:rsidRDefault="00DA0A9D" w:rsidP="009176F4">
            <w:pPr>
              <w:rPr>
                <w:sz w:val="24"/>
                <w:szCs w:val="24"/>
              </w:rPr>
            </w:pPr>
            <w:r w:rsidRPr="00BC7F73">
              <w:rPr>
                <w:sz w:val="24"/>
                <w:szCs w:val="24"/>
              </w:rPr>
              <w:t>Registered office (if applicable)</w:t>
            </w:r>
          </w:p>
        </w:tc>
        <w:tc>
          <w:tcPr>
            <w:tcW w:w="1386" w:type="pct"/>
          </w:tcPr>
          <w:p w14:paraId="63D13347" w14:textId="77777777" w:rsidR="00DA0A9D" w:rsidRPr="0051020C" w:rsidRDefault="00DA0A9D" w:rsidP="009176F4">
            <w:pPr>
              <w:rPr>
                <w:sz w:val="24"/>
                <w:szCs w:val="24"/>
              </w:rPr>
            </w:pPr>
          </w:p>
        </w:tc>
      </w:tr>
      <w:tr w:rsidR="00DA0A9D" w:rsidRPr="0051020C" w14:paraId="63D1334B" w14:textId="77777777" w:rsidTr="009176F4">
        <w:tc>
          <w:tcPr>
            <w:tcW w:w="3614" w:type="pct"/>
            <w:shd w:val="clear" w:color="auto" w:fill="D9D9D9" w:themeFill="background1" w:themeFillShade="D9"/>
          </w:tcPr>
          <w:p w14:paraId="63D13349" w14:textId="77777777" w:rsidR="00DA0A9D" w:rsidRPr="00BC7F73" w:rsidRDefault="00DA0A9D" w:rsidP="009176F4">
            <w:pPr>
              <w:rPr>
                <w:sz w:val="24"/>
                <w:szCs w:val="24"/>
              </w:rPr>
            </w:pPr>
            <w:r w:rsidRPr="00BC7F73">
              <w:rPr>
                <w:sz w:val="24"/>
                <w:szCs w:val="24"/>
              </w:rPr>
              <w:t>Trading address (if different from office)</w:t>
            </w:r>
          </w:p>
        </w:tc>
        <w:tc>
          <w:tcPr>
            <w:tcW w:w="1386" w:type="pct"/>
          </w:tcPr>
          <w:p w14:paraId="63D1334A" w14:textId="77777777" w:rsidR="00DA0A9D" w:rsidRPr="0051020C" w:rsidRDefault="00DA0A9D" w:rsidP="009176F4">
            <w:pPr>
              <w:rPr>
                <w:sz w:val="24"/>
                <w:szCs w:val="24"/>
              </w:rPr>
            </w:pPr>
          </w:p>
        </w:tc>
      </w:tr>
      <w:tr w:rsidR="00DA0A9D" w:rsidRPr="0051020C" w14:paraId="63D1334E" w14:textId="77777777" w:rsidTr="009176F4">
        <w:tc>
          <w:tcPr>
            <w:tcW w:w="3614" w:type="pct"/>
            <w:shd w:val="clear" w:color="auto" w:fill="D9D9D9" w:themeFill="background1" w:themeFillShade="D9"/>
          </w:tcPr>
          <w:p w14:paraId="63D1334C" w14:textId="77777777" w:rsidR="00DA0A9D" w:rsidRPr="00BC7F73" w:rsidRDefault="00DA0A9D" w:rsidP="009176F4">
            <w:pPr>
              <w:rPr>
                <w:sz w:val="24"/>
                <w:szCs w:val="24"/>
              </w:rPr>
            </w:pPr>
            <w:r w:rsidRPr="00BC7F73">
              <w:rPr>
                <w:sz w:val="24"/>
                <w:szCs w:val="24"/>
              </w:rPr>
              <w:t>What if any local connections do you have with the authority?</w:t>
            </w:r>
          </w:p>
        </w:tc>
        <w:tc>
          <w:tcPr>
            <w:tcW w:w="1386" w:type="pct"/>
          </w:tcPr>
          <w:p w14:paraId="63D1334D" w14:textId="77777777" w:rsidR="00DA0A9D" w:rsidRPr="0051020C" w:rsidRDefault="00DA0A9D" w:rsidP="009176F4">
            <w:pPr>
              <w:rPr>
                <w:sz w:val="24"/>
                <w:szCs w:val="24"/>
              </w:rPr>
            </w:pPr>
          </w:p>
        </w:tc>
      </w:tr>
      <w:tr w:rsidR="00DA0A9D" w:rsidRPr="0051020C" w14:paraId="63D13351" w14:textId="77777777" w:rsidTr="009176F4">
        <w:tc>
          <w:tcPr>
            <w:tcW w:w="3614" w:type="pct"/>
            <w:shd w:val="clear" w:color="auto" w:fill="D9D9D9" w:themeFill="background1" w:themeFillShade="D9"/>
          </w:tcPr>
          <w:p w14:paraId="63D1334F" w14:textId="08672E84" w:rsidR="00DA0A9D" w:rsidRPr="00BC7F73" w:rsidRDefault="00DA0A9D" w:rsidP="009176F4">
            <w:pPr>
              <w:rPr>
                <w:sz w:val="24"/>
                <w:szCs w:val="24"/>
              </w:rPr>
            </w:pPr>
            <w:r w:rsidRPr="00BC7F73">
              <w:rPr>
                <w:sz w:val="24"/>
                <w:szCs w:val="24"/>
              </w:rPr>
              <w:t>Name of person</w:t>
            </w:r>
            <w:r w:rsidR="00EA3D0A" w:rsidRPr="00BC7F73">
              <w:rPr>
                <w:sz w:val="24"/>
                <w:szCs w:val="24"/>
              </w:rPr>
              <w:t xml:space="preserve"> and job role</w:t>
            </w:r>
            <w:r w:rsidRPr="00BC7F73">
              <w:rPr>
                <w:sz w:val="24"/>
                <w:szCs w:val="24"/>
              </w:rPr>
              <w:t xml:space="preserve"> to whom queries relating to this questionnaire should be addressed</w:t>
            </w:r>
            <w:r w:rsidR="00EA3D0A" w:rsidRPr="00BC7F73">
              <w:rPr>
                <w:sz w:val="24"/>
                <w:szCs w:val="24"/>
              </w:rPr>
              <w:t xml:space="preserve"> </w:t>
            </w:r>
          </w:p>
        </w:tc>
        <w:tc>
          <w:tcPr>
            <w:tcW w:w="1386" w:type="pct"/>
          </w:tcPr>
          <w:p w14:paraId="63D13350" w14:textId="77777777" w:rsidR="00DA0A9D" w:rsidRPr="0051020C" w:rsidRDefault="00DA0A9D" w:rsidP="009176F4">
            <w:pPr>
              <w:rPr>
                <w:sz w:val="24"/>
                <w:szCs w:val="24"/>
              </w:rPr>
            </w:pPr>
          </w:p>
        </w:tc>
      </w:tr>
      <w:tr w:rsidR="00DA0A9D" w:rsidRPr="0051020C" w14:paraId="63D13354" w14:textId="77777777" w:rsidTr="009176F4">
        <w:tc>
          <w:tcPr>
            <w:tcW w:w="3614" w:type="pct"/>
            <w:shd w:val="clear" w:color="auto" w:fill="D9D9D9" w:themeFill="background1" w:themeFillShade="D9"/>
          </w:tcPr>
          <w:p w14:paraId="63D13352" w14:textId="77777777" w:rsidR="00DA0A9D" w:rsidRPr="00BC7F73" w:rsidRDefault="00DA0A9D" w:rsidP="009176F4">
            <w:pPr>
              <w:rPr>
                <w:sz w:val="24"/>
                <w:szCs w:val="24"/>
              </w:rPr>
            </w:pPr>
            <w:r w:rsidRPr="00BC7F73">
              <w:rPr>
                <w:sz w:val="24"/>
                <w:szCs w:val="24"/>
              </w:rPr>
              <w:t>Telephone Number(s)</w:t>
            </w:r>
          </w:p>
        </w:tc>
        <w:tc>
          <w:tcPr>
            <w:tcW w:w="1386" w:type="pct"/>
          </w:tcPr>
          <w:p w14:paraId="63D13353" w14:textId="77777777" w:rsidR="00DA0A9D" w:rsidRPr="0051020C" w:rsidRDefault="00DA0A9D" w:rsidP="009176F4">
            <w:pPr>
              <w:rPr>
                <w:sz w:val="24"/>
                <w:szCs w:val="24"/>
              </w:rPr>
            </w:pPr>
          </w:p>
        </w:tc>
      </w:tr>
      <w:tr w:rsidR="00DA0A9D" w:rsidRPr="0051020C" w14:paraId="63D13357" w14:textId="77777777" w:rsidTr="009176F4">
        <w:tc>
          <w:tcPr>
            <w:tcW w:w="3614" w:type="pct"/>
            <w:shd w:val="clear" w:color="auto" w:fill="D9D9D9" w:themeFill="background1" w:themeFillShade="D9"/>
          </w:tcPr>
          <w:p w14:paraId="63D13355" w14:textId="77777777" w:rsidR="00DA0A9D" w:rsidRPr="00BC7F73" w:rsidRDefault="00DA0A9D" w:rsidP="009176F4">
            <w:pPr>
              <w:rPr>
                <w:sz w:val="24"/>
                <w:szCs w:val="24"/>
              </w:rPr>
            </w:pPr>
            <w:r w:rsidRPr="00BC7F73">
              <w:rPr>
                <w:sz w:val="24"/>
                <w:szCs w:val="24"/>
              </w:rPr>
              <w:t>Email</w:t>
            </w:r>
          </w:p>
        </w:tc>
        <w:tc>
          <w:tcPr>
            <w:tcW w:w="1386" w:type="pct"/>
          </w:tcPr>
          <w:p w14:paraId="63D13356" w14:textId="77777777" w:rsidR="00DA0A9D" w:rsidRPr="0051020C" w:rsidRDefault="00DA0A9D" w:rsidP="009176F4">
            <w:pPr>
              <w:rPr>
                <w:sz w:val="24"/>
                <w:szCs w:val="24"/>
              </w:rPr>
            </w:pPr>
          </w:p>
        </w:tc>
      </w:tr>
      <w:tr w:rsidR="00DA0A9D" w:rsidRPr="0051020C" w14:paraId="63D1335A" w14:textId="77777777" w:rsidTr="009176F4">
        <w:tc>
          <w:tcPr>
            <w:tcW w:w="3614" w:type="pct"/>
            <w:shd w:val="clear" w:color="auto" w:fill="D9D9D9" w:themeFill="background1" w:themeFillShade="D9"/>
          </w:tcPr>
          <w:p w14:paraId="63D13358" w14:textId="77777777" w:rsidR="00DA0A9D" w:rsidRPr="00BC7F73" w:rsidRDefault="00DA0A9D" w:rsidP="009176F4">
            <w:pPr>
              <w:rPr>
                <w:sz w:val="24"/>
                <w:szCs w:val="24"/>
              </w:rPr>
            </w:pPr>
            <w:r w:rsidRPr="00BC7F73">
              <w:rPr>
                <w:sz w:val="24"/>
                <w:szCs w:val="24"/>
              </w:rPr>
              <w:t>Address if different to above</w:t>
            </w:r>
          </w:p>
        </w:tc>
        <w:tc>
          <w:tcPr>
            <w:tcW w:w="1386" w:type="pct"/>
          </w:tcPr>
          <w:p w14:paraId="63D13359" w14:textId="77777777" w:rsidR="00DA0A9D" w:rsidRPr="0051020C" w:rsidRDefault="00DA0A9D" w:rsidP="009176F4">
            <w:pPr>
              <w:rPr>
                <w:sz w:val="24"/>
                <w:szCs w:val="24"/>
              </w:rPr>
            </w:pPr>
          </w:p>
        </w:tc>
      </w:tr>
      <w:tr w:rsidR="00A63CEC" w:rsidRPr="0051020C" w14:paraId="190945FE" w14:textId="77777777" w:rsidTr="009176F4">
        <w:tc>
          <w:tcPr>
            <w:tcW w:w="3614" w:type="pct"/>
            <w:shd w:val="clear" w:color="auto" w:fill="D9D9D9" w:themeFill="background1" w:themeFillShade="D9"/>
          </w:tcPr>
          <w:p w14:paraId="1F7582D7" w14:textId="35AEB0D7" w:rsidR="00A63CEC" w:rsidRPr="00BC7F73" w:rsidRDefault="00A63CEC" w:rsidP="009176F4">
            <w:pPr>
              <w:rPr>
                <w:sz w:val="24"/>
                <w:szCs w:val="24"/>
              </w:rPr>
            </w:pPr>
            <w:r w:rsidRPr="00BC7F73">
              <w:rPr>
                <w:sz w:val="24"/>
                <w:szCs w:val="24"/>
              </w:rPr>
              <w:t>Please confirm size of organisation</w:t>
            </w:r>
          </w:p>
        </w:tc>
        <w:tc>
          <w:tcPr>
            <w:tcW w:w="1386" w:type="pct"/>
          </w:tcPr>
          <w:p w14:paraId="7A292F52" w14:textId="77777777" w:rsidR="00A63CEC" w:rsidRPr="0051020C" w:rsidRDefault="00A63CEC" w:rsidP="009176F4">
            <w:pPr>
              <w:rPr>
                <w:sz w:val="24"/>
                <w:szCs w:val="24"/>
              </w:rPr>
            </w:pPr>
          </w:p>
        </w:tc>
      </w:tr>
      <w:tr w:rsidR="00A63CEC" w:rsidRPr="0051020C" w14:paraId="002E2D9A" w14:textId="77777777" w:rsidTr="009176F4">
        <w:tc>
          <w:tcPr>
            <w:tcW w:w="3614" w:type="pct"/>
            <w:shd w:val="clear" w:color="auto" w:fill="D9D9D9" w:themeFill="background1" w:themeFillShade="D9"/>
          </w:tcPr>
          <w:p w14:paraId="1AC39FB7" w14:textId="4195BF57" w:rsidR="00A63CEC" w:rsidRPr="00BC7F73" w:rsidRDefault="00A63CEC" w:rsidP="009176F4">
            <w:pPr>
              <w:rPr>
                <w:sz w:val="24"/>
                <w:szCs w:val="24"/>
              </w:rPr>
            </w:pPr>
            <w:r w:rsidRPr="00BC7F73">
              <w:rPr>
                <w:sz w:val="24"/>
                <w:szCs w:val="24"/>
              </w:rPr>
              <w:t>Annual Turnover</w:t>
            </w:r>
          </w:p>
        </w:tc>
        <w:tc>
          <w:tcPr>
            <w:tcW w:w="1386" w:type="pct"/>
          </w:tcPr>
          <w:p w14:paraId="5DD2EF2B" w14:textId="77777777" w:rsidR="00A63CEC" w:rsidRPr="0051020C" w:rsidRDefault="00A63CEC" w:rsidP="009176F4">
            <w:pPr>
              <w:rPr>
                <w:sz w:val="24"/>
                <w:szCs w:val="24"/>
              </w:rPr>
            </w:pPr>
          </w:p>
        </w:tc>
      </w:tr>
      <w:tr w:rsidR="00A63CEC" w:rsidRPr="0051020C" w14:paraId="00707332" w14:textId="77777777" w:rsidTr="009176F4">
        <w:tc>
          <w:tcPr>
            <w:tcW w:w="3614" w:type="pct"/>
            <w:shd w:val="clear" w:color="auto" w:fill="D9D9D9" w:themeFill="background1" w:themeFillShade="D9"/>
          </w:tcPr>
          <w:p w14:paraId="32ADBBE3" w14:textId="584A3805" w:rsidR="00A63CEC" w:rsidRPr="00BC7F73" w:rsidRDefault="00A63CEC" w:rsidP="009176F4">
            <w:pPr>
              <w:rPr>
                <w:sz w:val="24"/>
                <w:szCs w:val="24"/>
              </w:rPr>
            </w:pPr>
            <w:r w:rsidRPr="00BC7F73">
              <w:rPr>
                <w:sz w:val="24"/>
                <w:szCs w:val="24"/>
              </w:rPr>
              <w:t>What accreditation you hold</w:t>
            </w:r>
          </w:p>
        </w:tc>
        <w:tc>
          <w:tcPr>
            <w:tcW w:w="1386" w:type="pct"/>
          </w:tcPr>
          <w:p w14:paraId="4E0DBF4B" w14:textId="77777777" w:rsidR="00A63CEC" w:rsidRPr="0051020C" w:rsidRDefault="00A63CEC" w:rsidP="009176F4">
            <w:pPr>
              <w:rPr>
                <w:sz w:val="24"/>
                <w:szCs w:val="24"/>
              </w:rPr>
            </w:pPr>
          </w:p>
        </w:tc>
      </w:tr>
      <w:tr w:rsidR="00A63CEC" w:rsidRPr="0051020C" w14:paraId="04B05DF9" w14:textId="77777777" w:rsidTr="009176F4">
        <w:tc>
          <w:tcPr>
            <w:tcW w:w="3614" w:type="pct"/>
            <w:shd w:val="clear" w:color="auto" w:fill="D9D9D9" w:themeFill="background1" w:themeFillShade="D9"/>
          </w:tcPr>
          <w:p w14:paraId="10A62A32" w14:textId="4A1D22E5" w:rsidR="00A63CEC" w:rsidRPr="00BC7F73" w:rsidRDefault="00A63CEC" w:rsidP="009176F4">
            <w:pPr>
              <w:rPr>
                <w:sz w:val="24"/>
                <w:szCs w:val="24"/>
              </w:rPr>
            </w:pPr>
            <w:r w:rsidRPr="00BC7F73">
              <w:rPr>
                <w:sz w:val="24"/>
                <w:szCs w:val="24"/>
              </w:rPr>
              <w:t>What capacity you have to take on new customers?</w:t>
            </w:r>
          </w:p>
        </w:tc>
        <w:tc>
          <w:tcPr>
            <w:tcW w:w="1386" w:type="pct"/>
          </w:tcPr>
          <w:p w14:paraId="51AD6960" w14:textId="77777777" w:rsidR="00A63CEC" w:rsidRPr="0051020C" w:rsidRDefault="00A63CEC" w:rsidP="009176F4">
            <w:pPr>
              <w:rPr>
                <w:sz w:val="24"/>
                <w:szCs w:val="24"/>
              </w:rPr>
            </w:pPr>
          </w:p>
        </w:tc>
      </w:tr>
    </w:tbl>
    <w:p w14:paraId="63D1335B" w14:textId="77777777" w:rsidR="00DA0A9D" w:rsidRPr="00473BC0" w:rsidRDefault="00DA0A9D" w:rsidP="00DA0A9D">
      <w:pPr>
        <w:rPr>
          <w:rFonts w:eastAsiaTheme="majorEastAsia" w:cstheme="majorBidi"/>
          <w:b/>
          <w:bCs/>
          <w:color w:val="7030A0"/>
          <w:szCs w:val="26"/>
        </w:rPr>
      </w:pPr>
    </w:p>
    <w:p w14:paraId="63D1335C" w14:textId="1860E98D" w:rsidR="00DA0A9D" w:rsidRDefault="00BC7F73" w:rsidP="00BC7F73">
      <w:pPr>
        <w:pStyle w:val="Heading1"/>
      </w:pPr>
      <w:bookmarkStart w:id="2" w:name="_Ref25843988"/>
      <w:r>
        <w:t>Section 4</w:t>
      </w:r>
      <w:r w:rsidR="00DA0A9D" w:rsidRPr="00473BC0">
        <w:t>: Questions</w:t>
      </w:r>
      <w:bookmarkEnd w:id="2"/>
    </w:p>
    <w:p w14:paraId="487A3648" w14:textId="45653964" w:rsidR="00FC3553" w:rsidRPr="00572B38" w:rsidRDefault="00D31C7D" w:rsidP="00D31C7D">
      <w:pPr>
        <w:rPr>
          <w:b/>
        </w:rPr>
      </w:pPr>
      <w:r>
        <w:t>Please complete all relevant sections dependent on the of</w:t>
      </w:r>
      <w:r w:rsidR="00FC3553">
        <w:t xml:space="preserve">ferings you are able to provide. </w:t>
      </w:r>
      <w:r w:rsidR="00FC3553" w:rsidRPr="00572B38">
        <w:rPr>
          <w:b/>
        </w:rPr>
        <w:t>Please tick to confirm the sections completed</w:t>
      </w:r>
    </w:p>
    <w:p w14:paraId="6A16B3AA" w14:textId="67AEBCD6" w:rsidR="00FC3553" w:rsidRDefault="00436AA9" w:rsidP="00D31C7D">
      <w:r>
        <w:t>A: Website/Intranet</w:t>
      </w:r>
      <w:r w:rsidR="00FC3553">
        <w:t>__________________</w:t>
      </w:r>
      <w:r>
        <w:t>_</w:t>
      </w:r>
    </w:p>
    <w:p w14:paraId="0CB62A76" w14:textId="7599DAF4" w:rsidR="00FC3553" w:rsidRDefault="00436AA9" w:rsidP="00D31C7D">
      <w:r>
        <w:t>B: CRM/eForms</w:t>
      </w:r>
      <w:r w:rsidR="00FC3553">
        <w:t>____________________</w:t>
      </w:r>
      <w:r w:rsidR="0038520C">
        <w:t>_</w:t>
      </w:r>
      <w:r>
        <w:t>_</w:t>
      </w:r>
    </w:p>
    <w:p w14:paraId="3D766B8F" w14:textId="2A71B80E" w:rsidR="00FC3553" w:rsidRDefault="00436AA9" w:rsidP="00D31C7D">
      <w:r>
        <w:t>C: Workforce Management System</w:t>
      </w:r>
      <w:r w:rsidR="00FC3553">
        <w:t>______</w:t>
      </w:r>
      <w:r>
        <w:t>_</w:t>
      </w:r>
    </w:p>
    <w:p w14:paraId="57578F23" w14:textId="46C00566" w:rsidR="00FC3553" w:rsidRPr="00A92396" w:rsidRDefault="00FC3553" w:rsidP="00D31C7D">
      <w:pPr>
        <w:rPr>
          <w:b/>
        </w:rPr>
      </w:pPr>
      <w:r w:rsidRPr="00A92396">
        <w:rPr>
          <w:b/>
        </w:rPr>
        <w:t xml:space="preserve">Please restrict answers (where more than Yes/No is required) to a </w:t>
      </w:r>
      <w:r w:rsidRPr="00436AA9">
        <w:rPr>
          <w:b/>
          <w:u w:val="single"/>
        </w:rPr>
        <w:t>maximum of 500 words</w:t>
      </w:r>
      <w:r w:rsidRPr="00A92396">
        <w:rPr>
          <w:b/>
        </w:rPr>
        <w:t xml:space="preserve"> – diagrams and pictures to illustrate are welcomed</w:t>
      </w:r>
    </w:p>
    <w:p w14:paraId="58EC865C" w14:textId="49FBCBAF" w:rsidR="00BC7F73" w:rsidRPr="00436AA9" w:rsidRDefault="00BC7F73" w:rsidP="00BC7F73">
      <w:pPr>
        <w:pStyle w:val="Heading2"/>
      </w:pPr>
      <w:r w:rsidRPr="00436AA9">
        <w:t>A: Website</w:t>
      </w:r>
      <w:r w:rsidR="0038520C" w:rsidRPr="00436AA9">
        <w:t>/Intranet</w:t>
      </w:r>
    </w:p>
    <w:tbl>
      <w:tblPr>
        <w:tblStyle w:val="TableGrid"/>
        <w:tblW w:w="5000" w:type="pct"/>
        <w:tblLook w:val="04A0" w:firstRow="1" w:lastRow="0" w:firstColumn="1" w:lastColumn="0" w:noHBand="0" w:noVBand="1"/>
      </w:tblPr>
      <w:tblGrid>
        <w:gridCol w:w="7217"/>
        <w:gridCol w:w="3465"/>
      </w:tblGrid>
      <w:tr w:rsidR="00BA7241" w:rsidRPr="00436AA9" w14:paraId="63D13361" w14:textId="77777777" w:rsidTr="009176F4">
        <w:trPr>
          <w:tblHeader/>
        </w:trPr>
        <w:tc>
          <w:tcPr>
            <w:tcW w:w="3378" w:type="pct"/>
            <w:shd w:val="clear" w:color="auto" w:fill="D9D9D9" w:themeFill="background1" w:themeFillShade="D9"/>
          </w:tcPr>
          <w:p w14:paraId="63D1335F" w14:textId="77777777" w:rsidR="00BA7241" w:rsidRPr="00436AA9" w:rsidRDefault="00BA7241" w:rsidP="009176F4">
            <w:pPr>
              <w:rPr>
                <w:rStyle w:val="Strong"/>
              </w:rPr>
            </w:pPr>
            <w:r w:rsidRPr="00436AA9">
              <w:rPr>
                <w:rStyle w:val="Strong"/>
              </w:rPr>
              <w:t>Question</w:t>
            </w:r>
          </w:p>
        </w:tc>
        <w:tc>
          <w:tcPr>
            <w:tcW w:w="1622" w:type="pct"/>
          </w:tcPr>
          <w:p w14:paraId="63D13360" w14:textId="77777777" w:rsidR="00BA7241" w:rsidRPr="00436AA9" w:rsidRDefault="00BA7241" w:rsidP="009176F4">
            <w:pPr>
              <w:rPr>
                <w:rStyle w:val="Strong"/>
              </w:rPr>
            </w:pPr>
            <w:r w:rsidRPr="00436AA9">
              <w:rPr>
                <w:rStyle w:val="Strong"/>
              </w:rPr>
              <w:t>Response</w:t>
            </w:r>
          </w:p>
        </w:tc>
      </w:tr>
      <w:tr w:rsidR="00BA7241" w:rsidRPr="00436AA9" w14:paraId="63D13364" w14:textId="77777777" w:rsidTr="009176F4">
        <w:tc>
          <w:tcPr>
            <w:tcW w:w="3378" w:type="pct"/>
            <w:shd w:val="clear" w:color="auto" w:fill="D9D9D9" w:themeFill="background1" w:themeFillShade="D9"/>
          </w:tcPr>
          <w:p w14:paraId="63D13362" w14:textId="77777777" w:rsidR="00BA7241" w:rsidRPr="00436AA9" w:rsidRDefault="00BA7241" w:rsidP="00BA7241">
            <w:pPr>
              <w:pStyle w:val="ListParagraph"/>
              <w:numPr>
                <w:ilvl w:val="0"/>
                <w:numId w:val="7"/>
              </w:numPr>
              <w:spacing w:after="0" w:line="276" w:lineRule="auto"/>
            </w:pPr>
            <w:r w:rsidRPr="00436AA9">
              <w:t xml:space="preserve">What is the name of the solution? </w:t>
            </w:r>
          </w:p>
        </w:tc>
        <w:tc>
          <w:tcPr>
            <w:tcW w:w="1622" w:type="pct"/>
          </w:tcPr>
          <w:p w14:paraId="63D13363" w14:textId="77777777" w:rsidR="00BA7241" w:rsidRPr="00436AA9" w:rsidRDefault="00BA7241" w:rsidP="009176F4"/>
        </w:tc>
      </w:tr>
      <w:tr w:rsidR="00BA7241" w:rsidRPr="00436AA9" w14:paraId="63D13367" w14:textId="77777777" w:rsidTr="009176F4">
        <w:tc>
          <w:tcPr>
            <w:tcW w:w="3378" w:type="pct"/>
            <w:shd w:val="clear" w:color="auto" w:fill="D9D9D9" w:themeFill="background1" w:themeFillShade="D9"/>
          </w:tcPr>
          <w:p w14:paraId="63D13365" w14:textId="54512229" w:rsidR="00BA7241" w:rsidRPr="00436AA9" w:rsidRDefault="007F5439" w:rsidP="009176F4">
            <w:pPr>
              <w:pStyle w:val="ListParagraph"/>
              <w:numPr>
                <w:ilvl w:val="0"/>
                <w:numId w:val="7"/>
              </w:numPr>
              <w:spacing w:after="0" w:line="240" w:lineRule="auto"/>
            </w:pPr>
            <w:r w:rsidRPr="00436AA9">
              <w:t>What hosting options do you have and if you have a cloud option, which region do you use for hosting</w:t>
            </w:r>
            <w:r w:rsidR="00326D78">
              <w:t>?</w:t>
            </w:r>
          </w:p>
        </w:tc>
        <w:tc>
          <w:tcPr>
            <w:tcW w:w="1622" w:type="pct"/>
          </w:tcPr>
          <w:p w14:paraId="63D13366" w14:textId="77777777" w:rsidR="00BA7241" w:rsidRPr="00436AA9" w:rsidRDefault="00BA7241" w:rsidP="009176F4"/>
        </w:tc>
      </w:tr>
      <w:tr w:rsidR="003D2A2E" w:rsidRPr="00436AA9" w14:paraId="7632F5F3" w14:textId="77777777" w:rsidTr="00DA1F9F">
        <w:trPr>
          <w:trHeight w:val="477"/>
        </w:trPr>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BF416" w14:textId="20E51E8E" w:rsidR="003D2A2E" w:rsidRPr="00436AA9" w:rsidRDefault="003D2A2E" w:rsidP="003F4E94">
            <w:pPr>
              <w:pStyle w:val="ListParagraph"/>
              <w:numPr>
                <w:ilvl w:val="0"/>
                <w:numId w:val="7"/>
              </w:numPr>
              <w:spacing w:after="0" w:line="240" w:lineRule="auto"/>
            </w:pPr>
            <w:r>
              <w:t>How many local authority customers do you have in the UK?</w:t>
            </w:r>
            <w:r w:rsidR="00DB48C7">
              <w:t xml:space="preserve"> </w:t>
            </w:r>
          </w:p>
        </w:tc>
        <w:tc>
          <w:tcPr>
            <w:tcW w:w="1622" w:type="pct"/>
            <w:tcBorders>
              <w:top w:val="single" w:sz="4" w:space="0" w:color="auto"/>
              <w:left w:val="single" w:sz="4" w:space="0" w:color="auto"/>
              <w:bottom w:val="single" w:sz="4" w:space="0" w:color="auto"/>
              <w:right w:val="single" w:sz="4" w:space="0" w:color="auto"/>
            </w:tcBorders>
          </w:tcPr>
          <w:p w14:paraId="062FE363" w14:textId="77777777" w:rsidR="003D2A2E" w:rsidRPr="00436AA9" w:rsidRDefault="003D2A2E" w:rsidP="003D2A2E"/>
        </w:tc>
      </w:tr>
      <w:tr w:rsidR="003D2A2E" w:rsidRPr="00436AA9" w14:paraId="0EF587B5" w14:textId="77777777" w:rsidTr="00DA1F9F">
        <w:trPr>
          <w:trHeight w:val="477"/>
        </w:trPr>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8A80B" w14:textId="10D1F333" w:rsidR="003D2A2E" w:rsidRPr="00436AA9" w:rsidRDefault="003F4E94" w:rsidP="003F4E94">
            <w:pPr>
              <w:pStyle w:val="ListParagraph"/>
              <w:numPr>
                <w:ilvl w:val="0"/>
                <w:numId w:val="7"/>
              </w:numPr>
              <w:spacing w:after="0" w:line="240" w:lineRule="auto"/>
            </w:pPr>
            <w:r>
              <w:t>Please provide details of at least 3 local authority</w:t>
            </w:r>
            <w:r w:rsidR="003D2A2E">
              <w:t xml:space="preserve"> reference site(s) or customer(s) you are willing for us to </w:t>
            </w:r>
            <w:proofErr w:type="gramStart"/>
            <w:r w:rsidR="003D2A2E">
              <w:t>approach</w:t>
            </w:r>
            <w:r>
              <w:t xml:space="preserve"> </w:t>
            </w:r>
            <w:r w:rsidR="003D2A2E">
              <w:t>?</w:t>
            </w:r>
            <w:proofErr w:type="gramEnd"/>
            <w:r w:rsidR="003D2A2E">
              <w:t xml:space="preserve"> </w:t>
            </w:r>
            <w:r>
              <w:t>Briefly describe the projects delivered for those councils and the timeframes</w:t>
            </w:r>
          </w:p>
        </w:tc>
        <w:tc>
          <w:tcPr>
            <w:tcW w:w="1622" w:type="pct"/>
            <w:tcBorders>
              <w:top w:val="single" w:sz="4" w:space="0" w:color="auto"/>
              <w:left w:val="single" w:sz="4" w:space="0" w:color="auto"/>
              <w:bottom w:val="single" w:sz="4" w:space="0" w:color="auto"/>
              <w:right w:val="single" w:sz="4" w:space="0" w:color="auto"/>
            </w:tcBorders>
          </w:tcPr>
          <w:p w14:paraId="403366A4" w14:textId="77777777" w:rsidR="003D2A2E" w:rsidRPr="00436AA9" w:rsidRDefault="003D2A2E" w:rsidP="003D2A2E"/>
        </w:tc>
      </w:tr>
      <w:tr w:rsidR="00EA3D0A" w:rsidRPr="00A92396" w14:paraId="6C9C4D7B" w14:textId="77777777" w:rsidTr="009176F4">
        <w:tc>
          <w:tcPr>
            <w:tcW w:w="3378" w:type="pct"/>
            <w:shd w:val="clear" w:color="auto" w:fill="D9D9D9" w:themeFill="background1" w:themeFillShade="D9"/>
          </w:tcPr>
          <w:p w14:paraId="09D5DF55" w14:textId="1A1E7627" w:rsidR="00FC3553" w:rsidRPr="00436AA9" w:rsidRDefault="00EA3D0A" w:rsidP="00FC3553">
            <w:pPr>
              <w:pStyle w:val="ListParagraph"/>
              <w:numPr>
                <w:ilvl w:val="0"/>
                <w:numId w:val="7"/>
              </w:numPr>
              <w:spacing w:after="0" w:line="240" w:lineRule="auto"/>
            </w:pPr>
            <w:r w:rsidRPr="00436AA9">
              <w:t>P</w:t>
            </w:r>
            <w:r w:rsidR="00623154" w:rsidRPr="00436AA9">
              <w:t>lease detail your system</w:t>
            </w:r>
            <w:r w:rsidR="00DB48C7">
              <w:t>s functionality and capability</w:t>
            </w:r>
            <w:r w:rsidR="00623154" w:rsidRPr="00436AA9">
              <w:t xml:space="preserve">, </w:t>
            </w:r>
            <w:r w:rsidRPr="00436AA9">
              <w:t xml:space="preserve">what platform it </w:t>
            </w:r>
            <w:r w:rsidR="00FC3553" w:rsidRPr="00436AA9">
              <w:t>sits</w:t>
            </w:r>
            <w:r w:rsidRPr="00436AA9">
              <w:t xml:space="preserve"> on</w:t>
            </w:r>
            <w:r w:rsidR="00F866C0" w:rsidRPr="00436AA9">
              <w:t>, the type of technology used (i.e. .Net/Java)</w:t>
            </w:r>
            <w:r w:rsidRPr="00436AA9">
              <w:t xml:space="preserve"> and confirm that it can deliver the following:</w:t>
            </w:r>
          </w:p>
          <w:p w14:paraId="6B867AB0" w14:textId="77777777" w:rsidR="00EA3D0A" w:rsidRPr="00436AA9" w:rsidRDefault="00B6153B" w:rsidP="00B6153B">
            <w:pPr>
              <w:pStyle w:val="ListParagraph"/>
              <w:numPr>
                <w:ilvl w:val="0"/>
                <w:numId w:val="15"/>
              </w:numPr>
              <w:spacing w:after="0" w:line="240" w:lineRule="auto"/>
            </w:pPr>
            <w:r w:rsidRPr="00436AA9">
              <w:t>Content schedule facility</w:t>
            </w:r>
          </w:p>
          <w:p w14:paraId="0348F882" w14:textId="77777777" w:rsidR="00B6153B" w:rsidRPr="00436AA9" w:rsidRDefault="00B6153B" w:rsidP="00B6153B">
            <w:pPr>
              <w:pStyle w:val="ListParagraph"/>
              <w:numPr>
                <w:ilvl w:val="0"/>
                <w:numId w:val="15"/>
              </w:numPr>
              <w:spacing w:after="0" w:line="240" w:lineRule="auto"/>
            </w:pPr>
            <w:r w:rsidRPr="00436AA9">
              <w:t>Hierarchical structure of CMS (Classifying, categorising and associate content)</w:t>
            </w:r>
          </w:p>
          <w:p w14:paraId="4014E371" w14:textId="633C6E58" w:rsidR="00B6153B" w:rsidRPr="00436AA9" w:rsidRDefault="00B6153B" w:rsidP="000B0725">
            <w:pPr>
              <w:pStyle w:val="ListParagraph"/>
              <w:numPr>
                <w:ilvl w:val="0"/>
                <w:numId w:val="15"/>
              </w:numPr>
              <w:spacing w:after="0" w:line="240" w:lineRule="auto"/>
            </w:pPr>
            <w:r w:rsidRPr="00436AA9">
              <w:t>Held only once even if used many times</w:t>
            </w:r>
          </w:p>
          <w:p w14:paraId="164744BE" w14:textId="6EB0EA0E" w:rsidR="00B6153B" w:rsidRPr="00436AA9" w:rsidRDefault="00B6153B" w:rsidP="00B6153B">
            <w:pPr>
              <w:pStyle w:val="ListParagraph"/>
              <w:numPr>
                <w:ilvl w:val="0"/>
                <w:numId w:val="15"/>
              </w:numPr>
              <w:spacing w:after="0" w:line="240" w:lineRule="auto"/>
            </w:pPr>
            <w:r w:rsidRPr="00436AA9">
              <w:t>Archive and delete capability</w:t>
            </w:r>
          </w:p>
          <w:p w14:paraId="15B3E69C" w14:textId="4B6C2CDA" w:rsidR="00B6153B" w:rsidRPr="00436AA9" w:rsidRDefault="00B6153B" w:rsidP="00B6153B">
            <w:pPr>
              <w:pStyle w:val="ListParagraph"/>
              <w:numPr>
                <w:ilvl w:val="0"/>
                <w:numId w:val="15"/>
              </w:numPr>
              <w:spacing w:after="0" w:line="240" w:lineRule="auto"/>
            </w:pPr>
            <w:r w:rsidRPr="00436AA9">
              <w:t>Content change and immediate update with preview functionality</w:t>
            </w:r>
          </w:p>
          <w:p w14:paraId="1E4B356E" w14:textId="77777777" w:rsidR="00B6153B" w:rsidRPr="00436AA9" w:rsidRDefault="00B6153B" w:rsidP="00B6153B">
            <w:pPr>
              <w:pStyle w:val="ListParagraph"/>
              <w:numPr>
                <w:ilvl w:val="0"/>
                <w:numId w:val="15"/>
              </w:numPr>
              <w:spacing w:after="0" w:line="240" w:lineRule="auto"/>
            </w:pPr>
            <w:r w:rsidRPr="00436AA9">
              <w:t>How statistics can be presented and categorises/options available</w:t>
            </w:r>
          </w:p>
          <w:p w14:paraId="3A6400E5" w14:textId="2816A394" w:rsidR="00B6153B" w:rsidRPr="00436AA9" w:rsidRDefault="00B6153B" w:rsidP="00B6153B">
            <w:pPr>
              <w:pStyle w:val="ListParagraph"/>
              <w:numPr>
                <w:ilvl w:val="0"/>
                <w:numId w:val="15"/>
              </w:numPr>
              <w:spacing w:after="0" w:line="240" w:lineRule="auto"/>
            </w:pPr>
            <w:r w:rsidRPr="00436AA9">
              <w:t>Validating</w:t>
            </w:r>
          </w:p>
          <w:p w14:paraId="3BED519E" w14:textId="7078E3F2" w:rsidR="00B6153B" w:rsidRPr="00436AA9" w:rsidRDefault="00B6153B" w:rsidP="00B6153B">
            <w:pPr>
              <w:pStyle w:val="ListParagraph"/>
              <w:numPr>
                <w:ilvl w:val="0"/>
                <w:numId w:val="15"/>
              </w:numPr>
              <w:spacing w:after="0" w:line="240" w:lineRule="auto"/>
            </w:pPr>
            <w:r w:rsidRPr="00436AA9">
              <w:t>Document and image storage and categorisation</w:t>
            </w:r>
          </w:p>
          <w:p w14:paraId="18E04FC7" w14:textId="6929AAD2" w:rsidR="00B6153B" w:rsidRPr="00436AA9" w:rsidRDefault="00B6153B" w:rsidP="00B6153B">
            <w:pPr>
              <w:pStyle w:val="ListParagraph"/>
              <w:numPr>
                <w:ilvl w:val="0"/>
                <w:numId w:val="15"/>
              </w:numPr>
              <w:spacing w:after="0" w:line="240" w:lineRule="auto"/>
            </w:pPr>
            <w:r w:rsidRPr="00436AA9">
              <w:t>Content editing functionality</w:t>
            </w:r>
          </w:p>
          <w:p w14:paraId="6106F07F" w14:textId="77777777" w:rsidR="000B0725" w:rsidRPr="00436AA9" w:rsidRDefault="000B0725" w:rsidP="00B6153B">
            <w:pPr>
              <w:pStyle w:val="ListParagraph"/>
              <w:numPr>
                <w:ilvl w:val="0"/>
                <w:numId w:val="15"/>
              </w:numPr>
              <w:spacing w:after="0" w:line="240" w:lineRule="auto"/>
            </w:pPr>
            <w:r w:rsidRPr="00436AA9">
              <w:t>Delegation of content editing with centralised editorial control</w:t>
            </w:r>
          </w:p>
          <w:p w14:paraId="4B02A384" w14:textId="62452FDF" w:rsidR="00B6153B" w:rsidRPr="00436AA9" w:rsidRDefault="00B6153B" w:rsidP="00B6153B">
            <w:pPr>
              <w:pStyle w:val="ListParagraph"/>
              <w:numPr>
                <w:ilvl w:val="0"/>
                <w:numId w:val="15"/>
              </w:numPr>
              <w:spacing w:after="0" w:line="240" w:lineRule="auto"/>
            </w:pPr>
            <w:r w:rsidRPr="00436AA9">
              <w:t>Compliance with web &amp; accessibility standards</w:t>
            </w:r>
          </w:p>
          <w:p w14:paraId="04FC8CBA" w14:textId="77777777" w:rsidR="00B6153B" w:rsidRPr="00436AA9" w:rsidRDefault="00B6153B" w:rsidP="00B6153B">
            <w:pPr>
              <w:pStyle w:val="ListParagraph"/>
              <w:numPr>
                <w:ilvl w:val="0"/>
                <w:numId w:val="15"/>
              </w:numPr>
              <w:spacing w:after="0" w:line="240" w:lineRule="auto"/>
            </w:pPr>
            <w:r w:rsidRPr="00436AA9">
              <w:t>Training provision</w:t>
            </w:r>
          </w:p>
          <w:p w14:paraId="0B03F7DE" w14:textId="77777777" w:rsidR="00B6153B" w:rsidRPr="00436AA9" w:rsidRDefault="00B6153B" w:rsidP="00B6153B">
            <w:pPr>
              <w:pStyle w:val="ListParagraph"/>
              <w:numPr>
                <w:ilvl w:val="0"/>
                <w:numId w:val="15"/>
              </w:numPr>
              <w:spacing w:after="0" w:line="240" w:lineRule="auto"/>
            </w:pPr>
            <w:r w:rsidRPr="00436AA9">
              <w:t>Data migration</w:t>
            </w:r>
          </w:p>
          <w:p w14:paraId="752044EB" w14:textId="46822FAA" w:rsidR="00B6153B" w:rsidRPr="00436AA9" w:rsidRDefault="00B6153B" w:rsidP="00B6153B">
            <w:pPr>
              <w:pStyle w:val="ListParagraph"/>
              <w:numPr>
                <w:ilvl w:val="0"/>
                <w:numId w:val="15"/>
              </w:numPr>
              <w:spacing w:after="0" w:line="240" w:lineRule="auto"/>
            </w:pPr>
            <w:r w:rsidRPr="00436AA9">
              <w:t>Search functionality</w:t>
            </w:r>
            <w:r w:rsidR="00115133" w:rsidRPr="00436AA9">
              <w:t xml:space="preserve">  </w:t>
            </w:r>
          </w:p>
          <w:p w14:paraId="7DC709F1" w14:textId="76D8E8F9" w:rsidR="00B6153B" w:rsidRPr="00436AA9" w:rsidRDefault="00B6153B" w:rsidP="00B6153B">
            <w:pPr>
              <w:pStyle w:val="ListParagraph"/>
              <w:numPr>
                <w:ilvl w:val="0"/>
                <w:numId w:val="15"/>
              </w:numPr>
              <w:spacing w:after="0" w:line="240" w:lineRule="auto"/>
            </w:pPr>
            <w:r w:rsidRPr="00436AA9">
              <w:t>A</w:t>
            </w:r>
            <w:r w:rsidR="00115133" w:rsidRPr="00436AA9">
              <w:t xml:space="preserve"> defined a</w:t>
            </w:r>
            <w:r w:rsidRPr="00436AA9">
              <w:t>pproach to testing &amp; defect management</w:t>
            </w:r>
          </w:p>
          <w:p w14:paraId="134A61E5" w14:textId="015A2BFD" w:rsidR="000B0725" w:rsidRPr="00436AA9" w:rsidRDefault="000B0725" w:rsidP="00B6153B">
            <w:pPr>
              <w:pStyle w:val="ListParagraph"/>
              <w:numPr>
                <w:ilvl w:val="0"/>
                <w:numId w:val="15"/>
              </w:numPr>
              <w:spacing w:after="0" w:line="240" w:lineRule="auto"/>
            </w:pPr>
            <w:r w:rsidRPr="00436AA9">
              <w:t>clear and sustainable support route</w:t>
            </w:r>
          </w:p>
          <w:p w14:paraId="7B563D6E" w14:textId="4985630B" w:rsidR="000B0725" w:rsidRPr="00436AA9" w:rsidRDefault="000B0725" w:rsidP="00B6153B">
            <w:pPr>
              <w:pStyle w:val="ListParagraph"/>
              <w:numPr>
                <w:ilvl w:val="0"/>
                <w:numId w:val="15"/>
              </w:numPr>
              <w:spacing w:after="0" w:line="240" w:lineRule="auto"/>
            </w:pPr>
            <w:r w:rsidRPr="00436AA9">
              <w:t>Integration with social networks</w:t>
            </w:r>
          </w:p>
          <w:p w14:paraId="0B6B60D5" w14:textId="77777777" w:rsidR="00115133" w:rsidRPr="00436AA9" w:rsidRDefault="00115133" w:rsidP="00B6153B">
            <w:pPr>
              <w:pStyle w:val="ListParagraph"/>
              <w:numPr>
                <w:ilvl w:val="0"/>
                <w:numId w:val="15"/>
              </w:numPr>
              <w:spacing w:after="0" w:line="240" w:lineRule="auto"/>
            </w:pPr>
            <w:r w:rsidRPr="00436AA9">
              <w:t>Active Directory integration for back office login</w:t>
            </w:r>
          </w:p>
          <w:p w14:paraId="75E0366B" w14:textId="77777777" w:rsidR="00115133" w:rsidRPr="00436AA9" w:rsidRDefault="00115133" w:rsidP="00B6153B">
            <w:pPr>
              <w:pStyle w:val="ListParagraph"/>
              <w:numPr>
                <w:ilvl w:val="0"/>
                <w:numId w:val="15"/>
              </w:numPr>
              <w:spacing w:after="0" w:line="240" w:lineRule="auto"/>
            </w:pPr>
            <w:r w:rsidRPr="00436AA9">
              <w:t>Open authentication OAuth 2.0 for end users</w:t>
            </w:r>
          </w:p>
          <w:p w14:paraId="6FD5F1E8" w14:textId="77777777" w:rsidR="003E0B34" w:rsidRDefault="00115133" w:rsidP="003E0B34">
            <w:pPr>
              <w:pStyle w:val="ListParagraph"/>
              <w:numPr>
                <w:ilvl w:val="0"/>
                <w:numId w:val="15"/>
              </w:numPr>
              <w:spacing w:after="0" w:line="240" w:lineRule="auto"/>
            </w:pPr>
            <w:r w:rsidRPr="00436AA9">
              <w:t xml:space="preserve">Google Analytics integration with </w:t>
            </w:r>
            <w:proofErr w:type="spellStart"/>
            <w:r w:rsidRPr="00436AA9">
              <w:t>anonymisation</w:t>
            </w:r>
            <w:proofErr w:type="spellEnd"/>
            <w:r w:rsidRPr="00436AA9">
              <w:t xml:space="preserve"> of user data</w:t>
            </w:r>
          </w:p>
          <w:p w14:paraId="2F31FB30" w14:textId="7DAE3622" w:rsidR="00115133" w:rsidRPr="00436AA9" w:rsidRDefault="00115133" w:rsidP="003E0B34">
            <w:pPr>
              <w:pStyle w:val="ListParagraph"/>
              <w:numPr>
                <w:ilvl w:val="0"/>
                <w:numId w:val="15"/>
              </w:numPr>
              <w:spacing w:after="0" w:line="240" w:lineRule="auto"/>
            </w:pPr>
            <w:r w:rsidRPr="00436AA9">
              <w:t>Fully customisabl</w:t>
            </w:r>
            <w:r w:rsidR="00D602C1" w:rsidRPr="00436AA9">
              <w:t xml:space="preserve">e </w:t>
            </w:r>
            <w:r w:rsidRPr="00436AA9">
              <w:t xml:space="preserve">easily updated </w:t>
            </w:r>
            <w:proofErr w:type="spellStart"/>
            <w:r w:rsidRPr="00436AA9">
              <w:t>css</w:t>
            </w:r>
            <w:proofErr w:type="spellEnd"/>
            <w:r w:rsidRPr="00436AA9">
              <w:t xml:space="preserve"> styling</w:t>
            </w:r>
          </w:p>
          <w:p w14:paraId="18279800" w14:textId="196F7C78" w:rsidR="00FC3553" w:rsidRPr="00436AA9" w:rsidRDefault="00FC3553" w:rsidP="00FC3553">
            <w:pPr>
              <w:pStyle w:val="ListParagraph"/>
              <w:spacing w:after="0" w:line="240" w:lineRule="auto"/>
            </w:pPr>
          </w:p>
        </w:tc>
        <w:tc>
          <w:tcPr>
            <w:tcW w:w="1622" w:type="pct"/>
          </w:tcPr>
          <w:p w14:paraId="41FEF225" w14:textId="42A3DF51" w:rsidR="00EA3D0A" w:rsidRPr="00436AA9" w:rsidRDefault="006B2699" w:rsidP="006B2699">
            <w:r>
              <w:t>Please reply YES or NO</w:t>
            </w:r>
          </w:p>
        </w:tc>
      </w:tr>
      <w:tr w:rsidR="005D2901" w:rsidRPr="00A92396" w14:paraId="2E2EDF8E" w14:textId="77777777" w:rsidTr="009176F4">
        <w:tc>
          <w:tcPr>
            <w:tcW w:w="3378" w:type="pct"/>
            <w:shd w:val="clear" w:color="auto" w:fill="D9D9D9" w:themeFill="background1" w:themeFillShade="D9"/>
          </w:tcPr>
          <w:p w14:paraId="6CD066C5" w14:textId="5D1A8273" w:rsidR="005D2901" w:rsidRPr="00436AA9" w:rsidRDefault="00371D72" w:rsidP="00BA7241">
            <w:pPr>
              <w:pStyle w:val="ListParagraph"/>
              <w:numPr>
                <w:ilvl w:val="0"/>
                <w:numId w:val="7"/>
              </w:numPr>
              <w:spacing w:after="0" w:line="240" w:lineRule="auto"/>
            </w:pPr>
            <w:r w:rsidRPr="00436AA9">
              <w:t>Is</w:t>
            </w:r>
            <w:r w:rsidR="005D2901" w:rsidRPr="00436AA9">
              <w:t xml:space="preserve"> the CMS </w:t>
            </w:r>
            <w:r w:rsidRPr="00436AA9">
              <w:t xml:space="preserve">available </w:t>
            </w:r>
            <w:r w:rsidR="00E90DBA" w:rsidRPr="00436AA9">
              <w:t>a</w:t>
            </w:r>
            <w:r w:rsidR="00C111BE" w:rsidRPr="00436AA9">
              <w:t>s a</w:t>
            </w:r>
            <w:r w:rsidR="00E90DBA" w:rsidRPr="00436AA9">
              <w:t xml:space="preserve"> stand-alone solution, or does it come bundled with eForm and CRM functionality</w:t>
            </w:r>
            <w:r w:rsidR="00B6153B" w:rsidRPr="00436AA9">
              <w:t xml:space="preserve"> and is part of a suite of products</w:t>
            </w:r>
            <w:r w:rsidR="00E90DBA" w:rsidRPr="00436AA9">
              <w:t>?</w:t>
            </w:r>
          </w:p>
        </w:tc>
        <w:tc>
          <w:tcPr>
            <w:tcW w:w="1622" w:type="pct"/>
          </w:tcPr>
          <w:p w14:paraId="12039319" w14:textId="77777777" w:rsidR="005D2901" w:rsidRPr="00A92396" w:rsidRDefault="005D2901" w:rsidP="009176F4">
            <w:pPr>
              <w:rPr>
                <w:highlight w:val="yellow"/>
              </w:rPr>
            </w:pPr>
          </w:p>
        </w:tc>
      </w:tr>
      <w:tr w:rsidR="00FC0C01" w:rsidRPr="00A92396" w14:paraId="340BF48D" w14:textId="77777777" w:rsidTr="009176F4">
        <w:tc>
          <w:tcPr>
            <w:tcW w:w="3378" w:type="pct"/>
            <w:shd w:val="clear" w:color="auto" w:fill="D9D9D9" w:themeFill="background1" w:themeFillShade="D9"/>
          </w:tcPr>
          <w:p w14:paraId="13B873AF" w14:textId="11D730E9" w:rsidR="00FC0C01" w:rsidRPr="00436AA9" w:rsidRDefault="00880285" w:rsidP="00880285">
            <w:pPr>
              <w:pStyle w:val="ListParagraph"/>
              <w:numPr>
                <w:ilvl w:val="0"/>
                <w:numId w:val="7"/>
              </w:numPr>
              <w:spacing w:after="0" w:line="240" w:lineRule="auto"/>
            </w:pPr>
            <w:r>
              <w:t xml:space="preserve">Please </w:t>
            </w:r>
            <w:r w:rsidR="007C4815" w:rsidRPr="00436AA9">
              <w:t>provide</w:t>
            </w:r>
            <w:r w:rsidR="00A14631" w:rsidRPr="00436AA9">
              <w:t xml:space="preserve"> </w:t>
            </w:r>
            <w:r w:rsidR="00DF68AB" w:rsidRPr="00436AA9">
              <w:t>a</w:t>
            </w:r>
            <w:r w:rsidR="007C4815" w:rsidRPr="00436AA9">
              <w:t xml:space="preserve"> </w:t>
            </w:r>
            <w:r w:rsidR="00DF68AB" w:rsidRPr="00436AA9">
              <w:t xml:space="preserve">technical architecture diagram </w:t>
            </w:r>
            <w:r w:rsidR="00FE35C0" w:rsidRPr="00436AA9">
              <w:t xml:space="preserve">you would recommend for a </w:t>
            </w:r>
            <w:r w:rsidR="007C4815" w:rsidRPr="00436AA9">
              <w:t>mid-sized</w:t>
            </w:r>
            <w:r w:rsidR="00FE35C0" w:rsidRPr="00436AA9">
              <w:t xml:space="preserve"> </w:t>
            </w:r>
            <w:r w:rsidRPr="00436AA9">
              <w:t>unitary</w:t>
            </w:r>
            <w:r w:rsidR="00FE35C0" w:rsidRPr="00436AA9">
              <w:t xml:space="preserve"> authority</w:t>
            </w:r>
            <w:r w:rsidR="007C4815" w:rsidRPr="00436AA9">
              <w:t>?</w:t>
            </w:r>
          </w:p>
        </w:tc>
        <w:tc>
          <w:tcPr>
            <w:tcW w:w="1622" w:type="pct"/>
          </w:tcPr>
          <w:p w14:paraId="263AAD02" w14:textId="77777777" w:rsidR="00FC0C01" w:rsidRPr="00A92396" w:rsidRDefault="00FC0C01" w:rsidP="009176F4">
            <w:pPr>
              <w:rPr>
                <w:highlight w:val="yellow"/>
              </w:rPr>
            </w:pPr>
          </w:p>
        </w:tc>
      </w:tr>
      <w:tr w:rsidR="00FE35C0" w:rsidRPr="00A92396" w14:paraId="7DF9D457" w14:textId="77777777" w:rsidTr="009176F4">
        <w:tc>
          <w:tcPr>
            <w:tcW w:w="3378" w:type="pct"/>
            <w:shd w:val="clear" w:color="auto" w:fill="D9D9D9" w:themeFill="background1" w:themeFillShade="D9"/>
          </w:tcPr>
          <w:p w14:paraId="1EBE982A" w14:textId="14DD7967" w:rsidR="00AD53BF" w:rsidRPr="00436AA9" w:rsidRDefault="001F3BDE" w:rsidP="00AD53BF">
            <w:pPr>
              <w:pStyle w:val="ListParagraph"/>
              <w:numPr>
                <w:ilvl w:val="0"/>
                <w:numId w:val="7"/>
              </w:numPr>
              <w:spacing w:after="0" w:line="240" w:lineRule="auto"/>
            </w:pPr>
            <w:r w:rsidRPr="00436AA9">
              <w:t>Please provide</w:t>
            </w:r>
            <w:r w:rsidR="001D3DED" w:rsidRPr="00436AA9">
              <w:t xml:space="preserve"> a roadmap </w:t>
            </w:r>
            <w:r w:rsidR="00EF4944" w:rsidRPr="00436AA9">
              <w:t>for your solution</w:t>
            </w:r>
            <w:r w:rsidR="00A63CEC" w:rsidRPr="00436AA9">
              <w:t xml:space="preserve"> for the future and describe how </w:t>
            </w:r>
            <w:r w:rsidRPr="00436AA9">
              <w:t>the solution is future proofed</w:t>
            </w:r>
            <w:r w:rsidR="00EF4944" w:rsidRPr="00436AA9">
              <w:t>?</w:t>
            </w:r>
            <w:r w:rsidR="000F0519" w:rsidRPr="00436AA9">
              <w:t xml:space="preserve"> </w:t>
            </w:r>
          </w:p>
          <w:p w14:paraId="10E03709" w14:textId="0D990543" w:rsidR="00AD53BF" w:rsidRPr="00436AA9" w:rsidRDefault="00AD53BF" w:rsidP="0052284F">
            <w:pPr>
              <w:pStyle w:val="ListParagraph"/>
              <w:numPr>
                <w:ilvl w:val="1"/>
                <w:numId w:val="7"/>
              </w:numPr>
              <w:spacing w:after="0" w:line="240" w:lineRule="auto"/>
            </w:pPr>
            <w:r w:rsidRPr="00436AA9">
              <w:t>If you have a ‘Mobile first’ strategy for your products, please provide details</w:t>
            </w:r>
          </w:p>
          <w:p w14:paraId="4469D875" w14:textId="43457DF0" w:rsidR="00FE35C0" w:rsidRPr="00436AA9" w:rsidRDefault="000F0519" w:rsidP="0052284F">
            <w:pPr>
              <w:pStyle w:val="ListParagraph"/>
              <w:numPr>
                <w:ilvl w:val="1"/>
                <w:numId w:val="7"/>
              </w:numPr>
              <w:spacing w:after="0" w:line="240" w:lineRule="auto"/>
            </w:pPr>
            <w:r w:rsidRPr="00436AA9">
              <w:t>Please include details of how product updates are applied if running locally or in cloud based environment</w:t>
            </w:r>
          </w:p>
        </w:tc>
        <w:tc>
          <w:tcPr>
            <w:tcW w:w="1622" w:type="pct"/>
          </w:tcPr>
          <w:p w14:paraId="2BA1EC7A" w14:textId="77777777" w:rsidR="00FE35C0" w:rsidRPr="00A92396" w:rsidRDefault="00FE35C0" w:rsidP="009176F4">
            <w:pPr>
              <w:rPr>
                <w:highlight w:val="yellow"/>
              </w:rPr>
            </w:pPr>
          </w:p>
        </w:tc>
      </w:tr>
      <w:tr w:rsidR="00EF4944" w:rsidRPr="00A92396" w14:paraId="0CE0D19C" w14:textId="77777777" w:rsidTr="009176F4">
        <w:tc>
          <w:tcPr>
            <w:tcW w:w="3378" w:type="pct"/>
            <w:shd w:val="clear" w:color="auto" w:fill="D9D9D9" w:themeFill="background1" w:themeFillShade="D9"/>
          </w:tcPr>
          <w:p w14:paraId="07D1743F" w14:textId="0DA7A87E" w:rsidR="00EF4944" w:rsidRPr="00436AA9" w:rsidRDefault="001C37D7" w:rsidP="00BA7241">
            <w:pPr>
              <w:pStyle w:val="ListParagraph"/>
              <w:numPr>
                <w:ilvl w:val="0"/>
                <w:numId w:val="7"/>
              </w:numPr>
              <w:spacing w:after="0" w:line="240" w:lineRule="auto"/>
            </w:pPr>
            <w:r w:rsidRPr="00436AA9">
              <w:t xml:space="preserve">Can you </w:t>
            </w:r>
            <w:r w:rsidR="006443C0" w:rsidRPr="00436AA9">
              <w:t xml:space="preserve">provide estimated costs for providing your solution to a mid-sized </w:t>
            </w:r>
            <w:r w:rsidR="001F3BDE" w:rsidRPr="00436AA9">
              <w:t>unitary</w:t>
            </w:r>
            <w:r w:rsidR="006443C0" w:rsidRPr="00436AA9">
              <w:t xml:space="preserve"> authority</w:t>
            </w:r>
            <w:r w:rsidR="006A6DE2" w:rsidRPr="00436AA9">
              <w:t xml:space="preserve"> including setup, </w:t>
            </w:r>
            <w:r w:rsidRPr="00436AA9">
              <w:t>design, hosting and support</w:t>
            </w:r>
            <w:r w:rsidR="006D3E6C" w:rsidRPr="00436AA9">
              <w:t xml:space="preserve"> over a 5 year period</w:t>
            </w:r>
            <w:r w:rsidRPr="00436AA9">
              <w:t>?</w:t>
            </w:r>
          </w:p>
        </w:tc>
        <w:tc>
          <w:tcPr>
            <w:tcW w:w="1622" w:type="pct"/>
          </w:tcPr>
          <w:p w14:paraId="096543A5" w14:textId="77777777" w:rsidR="00EF4944" w:rsidRPr="00A92396" w:rsidRDefault="00EF4944" w:rsidP="009176F4">
            <w:pPr>
              <w:rPr>
                <w:highlight w:val="yellow"/>
              </w:rPr>
            </w:pPr>
          </w:p>
        </w:tc>
      </w:tr>
      <w:tr w:rsidR="00237FEE" w:rsidRPr="00A92396" w14:paraId="457173D2" w14:textId="77777777" w:rsidTr="009176F4">
        <w:tc>
          <w:tcPr>
            <w:tcW w:w="3378" w:type="pct"/>
            <w:shd w:val="clear" w:color="auto" w:fill="D9D9D9" w:themeFill="background1" w:themeFillShade="D9"/>
          </w:tcPr>
          <w:p w14:paraId="1E4E821F" w14:textId="55C7226A" w:rsidR="00237FEE" w:rsidRPr="00436AA9" w:rsidRDefault="00DF1746" w:rsidP="00DF1746">
            <w:pPr>
              <w:pStyle w:val="ListParagraph"/>
              <w:numPr>
                <w:ilvl w:val="0"/>
                <w:numId w:val="7"/>
              </w:numPr>
              <w:spacing w:after="0" w:line="240" w:lineRule="auto"/>
            </w:pPr>
            <w:r w:rsidRPr="00436AA9">
              <w:t xml:space="preserve">Please outline your </w:t>
            </w:r>
            <w:r w:rsidR="00237FEE" w:rsidRPr="00436AA9">
              <w:t xml:space="preserve">implementation plan </w:t>
            </w:r>
          </w:p>
        </w:tc>
        <w:tc>
          <w:tcPr>
            <w:tcW w:w="1622" w:type="pct"/>
          </w:tcPr>
          <w:p w14:paraId="44E2A219" w14:textId="77777777" w:rsidR="00237FEE" w:rsidRPr="00A92396" w:rsidRDefault="00237FEE" w:rsidP="009176F4">
            <w:pPr>
              <w:rPr>
                <w:highlight w:val="yellow"/>
              </w:rPr>
            </w:pPr>
          </w:p>
        </w:tc>
      </w:tr>
      <w:tr w:rsidR="00237FEE" w:rsidRPr="00A92396" w14:paraId="2ADC0326" w14:textId="77777777" w:rsidTr="009176F4">
        <w:tc>
          <w:tcPr>
            <w:tcW w:w="3378" w:type="pct"/>
            <w:shd w:val="clear" w:color="auto" w:fill="D9D9D9" w:themeFill="background1" w:themeFillShade="D9"/>
          </w:tcPr>
          <w:p w14:paraId="3A3A2DCC" w14:textId="2CF08922" w:rsidR="00237FEE" w:rsidRPr="00436AA9" w:rsidRDefault="00237FEE" w:rsidP="00BA7241">
            <w:pPr>
              <w:pStyle w:val="ListParagraph"/>
              <w:numPr>
                <w:ilvl w:val="0"/>
                <w:numId w:val="7"/>
              </w:numPr>
              <w:spacing w:after="0" w:line="240" w:lineRule="auto"/>
            </w:pPr>
            <w:r w:rsidRPr="00436AA9">
              <w:t>Please describe the support provision you offer</w:t>
            </w:r>
          </w:p>
        </w:tc>
        <w:tc>
          <w:tcPr>
            <w:tcW w:w="1622" w:type="pct"/>
          </w:tcPr>
          <w:p w14:paraId="64FBCC5D" w14:textId="77777777" w:rsidR="00237FEE" w:rsidRPr="00A92396" w:rsidRDefault="00237FEE" w:rsidP="009176F4">
            <w:pPr>
              <w:rPr>
                <w:highlight w:val="yellow"/>
              </w:rPr>
            </w:pPr>
          </w:p>
        </w:tc>
      </w:tr>
      <w:tr w:rsidR="00237FEE" w:rsidRPr="00A92396" w14:paraId="3A445326" w14:textId="77777777" w:rsidTr="009176F4">
        <w:tc>
          <w:tcPr>
            <w:tcW w:w="3378" w:type="pct"/>
            <w:shd w:val="clear" w:color="auto" w:fill="D9D9D9" w:themeFill="background1" w:themeFillShade="D9"/>
          </w:tcPr>
          <w:p w14:paraId="3154E454" w14:textId="73F7A783" w:rsidR="00237FEE" w:rsidRPr="00436AA9" w:rsidRDefault="00237FEE" w:rsidP="00BA7241">
            <w:pPr>
              <w:pStyle w:val="ListParagraph"/>
              <w:numPr>
                <w:ilvl w:val="0"/>
                <w:numId w:val="7"/>
              </w:numPr>
              <w:spacing w:after="0" w:line="240" w:lineRule="auto"/>
            </w:pPr>
            <w:r w:rsidRPr="00436AA9">
              <w:t>Do you offer an</w:t>
            </w:r>
            <w:r w:rsidR="0009596F" w:rsidRPr="00436AA9">
              <w:t>y</w:t>
            </w:r>
            <w:r w:rsidRPr="00436AA9">
              <w:t xml:space="preserve"> Apps?</w:t>
            </w:r>
            <w:r w:rsidR="001F3BDE" w:rsidRPr="00436AA9">
              <w:t xml:space="preserve"> If yes, please outline</w:t>
            </w:r>
          </w:p>
        </w:tc>
        <w:tc>
          <w:tcPr>
            <w:tcW w:w="1622" w:type="pct"/>
          </w:tcPr>
          <w:p w14:paraId="20C82BC8" w14:textId="77777777" w:rsidR="00237FEE" w:rsidRPr="00A92396" w:rsidRDefault="00237FEE" w:rsidP="009176F4">
            <w:pPr>
              <w:rPr>
                <w:highlight w:val="yellow"/>
              </w:rPr>
            </w:pPr>
          </w:p>
        </w:tc>
      </w:tr>
      <w:tr w:rsidR="00C41746" w:rsidRPr="00A92396" w14:paraId="14E2B8DE" w14:textId="77777777" w:rsidTr="009176F4">
        <w:tc>
          <w:tcPr>
            <w:tcW w:w="3378" w:type="pct"/>
            <w:shd w:val="clear" w:color="auto" w:fill="D9D9D9" w:themeFill="background1" w:themeFillShade="D9"/>
          </w:tcPr>
          <w:p w14:paraId="7D0DA4FA" w14:textId="1958AF4E" w:rsidR="00C41746" w:rsidRPr="00436AA9" w:rsidRDefault="00C41746" w:rsidP="00BA7241">
            <w:pPr>
              <w:pStyle w:val="ListParagraph"/>
              <w:numPr>
                <w:ilvl w:val="0"/>
                <w:numId w:val="7"/>
              </w:numPr>
              <w:spacing w:after="0" w:line="240" w:lineRule="auto"/>
            </w:pPr>
            <w:r w:rsidRPr="00436AA9">
              <w:t>Does your solution provide an API, if so please provide the associated documentation?</w:t>
            </w:r>
          </w:p>
        </w:tc>
        <w:tc>
          <w:tcPr>
            <w:tcW w:w="1622" w:type="pct"/>
          </w:tcPr>
          <w:p w14:paraId="0F7EF752" w14:textId="77777777" w:rsidR="00C41746" w:rsidRPr="00A92396" w:rsidRDefault="00C41746" w:rsidP="009176F4">
            <w:pPr>
              <w:rPr>
                <w:highlight w:val="yellow"/>
              </w:rPr>
            </w:pPr>
          </w:p>
        </w:tc>
      </w:tr>
      <w:tr w:rsidR="00C41746" w:rsidRPr="00A92396" w14:paraId="02DFF864" w14:textId="77777777" w:rsidTr="009176F4">
        <w:tc>
          <w:tcPr>
            <w:tcW w:w="3378" w:type="pct"/>
            <w:shd w:val="clear" w:color="auto" w:fill="D9D9D9" w:themeFill="background1" w:themeFillShade="D9"/>
          </w:tcPr>
          <w:p w14:paraId="5BD042CC" w14:textId="618461BB" w:rsidR="00C41746" w:rsidRPr="00436AA9" w:rsidRDefault="00C41746" w:rsidP="00BA7241">
            <w:pPr>
              <w:pStyle w:val="ListParagraph"/>
              <w:numPr>
                <w:ilvl w:val="0"/>
                <w:numId w:val="7"/>
              </w:numPr>
              <w:spacing w:after="0" w:line="240" w:lineRule="auto"/>
            </w:pPr>
            <w:r w:rsidRPr="00436AA9">
              <w:t xml:space="preserve">Does your solution also provide </w:t>
            </w:r>
            <w:r w:rsidR="0038520C" w:rsidRPr="00436AA9">
              <w:t>functionality to be used as an I</w:t>
            </w:r>
            <w:r w:rsidRPr="00436AA9">
              <w:t>ntranet?</w:t>
            </w:r>
            <w:r w:rsidR="009F2E42" w:rsidRPr="00436AA9">
              <w:t xml:space="preserve"> If so, does a document sharing facility exist between intranet/website?</w:t>
            </w:r>
          </w:p>
        </w:tc>
        <w:tc>
          <w:tcPr>
            <w:tcW w:w="1622" w:type="pct"/>
          </w:tcPr>
          <w:p w14:paraId="5F9F71DC" w14:textId="77777777" w:rsidR="00C41746" w:rsidRPr="00A92396" w:rsidRDefault="00C41746" w:rsidP="009176F4">
            <w:pPr>
              <w:rPr>
                <w:highlight w:val="yellow"/>
              </w:rPr>
            </w:pPr>
          </w:p>
        </w:tc>
      </w:tr>
      <w:tr w:rsidR="00C41746" w:rsidRPr="00A92396" w14:paraId="5E1954A7" w14:textId="77777777" w:rsidTr="009176F4">
        <w:tc>
          <w:tcPr>
            <w:tcW w:w="3378" w:type="pct"/>
            <w:shd w:val="clear" w:color="auto" w:fill="D9D9D9" w:themeFill="background1" w:themeFillShade="D9"/>
          </w:tcPr>
          <w:p w14:paraId="1E88368F" w14:textId="660414C4" w:rsidR="00C41746" w:rsidRPr="00436AA9" w:rsidRDefault="00C41746" w:rsidP="00BA7241">
            <w:pPr>
              <w:pStyle w:val="ListParagraph"/>
              <w:numPr>
                <w:ilvl w:val="0"/>
                <w:numId w:val="7"/>
              </w:numPr>
              <w:spacing w:after="0" w:line="240" w:lineRule="auto"/>
            </w:pPr>
            <w:r w:rsidRPr="00436AA9">
              <w:t>Can you provide a feature list provided by your solution?</w:t>
            </w:r>
          </w:p>
        </w:tc>
        <w:tc>
          <w:tcPr>
            <w:tcW w:w="1622" w:type="pct"/>
          </w:tcPr>
          <w:p w14:paraId="6AA1D946" w14:textId="77777777" w:rsidR="00C41746" w:rsidRPr="00A92396" w:rsidRDefault="00C41746" w:rsidP="009176F4">
            <w:pPr>
              <w:rPr>
                <w:highlight w:val="yellow"/>
              </w:rPr>
            </w:pPr>
          </w:p>
        </w:tc>
      </w:tr>
      <w:tr w:rsidR="00E77FD7" w:rsidRPr="00F918DF" w14:paraId="362AADBF" w14:textId="77777777" w:rsidTr="009176F4">
        <w:tc>
          <w:tcPr>
            <w:tcW w:w="3378" w:type="pct"/>
            <w:shd w:val="clear" w:color="auto" w:fill="D9D9D9" w:themeFill="background1" w:themeFillShade="D9"/>
          </w:tcPr>
          <w:p w14:paraId="50EFA89E" w14:textId="722D82B2" w:rsidR="00E77FD7" w:rsidRPr="00436AA9" w:rsidRDefault="00E77FD7" w:rsidP="00BA7241">
            <w:pPr>
              <w:pStyle w:val="ListParagraph"/>
              <w:numPr>
                <w:ilvl w:val="0"/>
                <w:numId w:val="7"/>
              </w:numPr>
              <w:spacing w:after="0" w:line="240" w:lineRule="auto"/>
            </w:pPr>
            <w:r w:rsidRPr="00436AA9">
              <w:t xml:space="preserve">Does your solution grant us permission to use </w:t>
            </w:r>
            <w:r w:rsidR="000B0725" w:rsidRPr="00436AA9">
              <w:t xml:space="preserve">provision of web chat functionality (within product or integrated to) </w:t>
            </w:r>
            <w:r w:rsidRPr="00436AA9">
              <w:t>on it if we find a need?</w:t>
            </w:r>
          </w:p>
        </w:tc>
        <w:tc>
          <w:tcPr>
            <w:tcW w:w="1622" w:type="pct"/>
          </w:tcPr>
          <w:p w14:paraId="15248C65" w14:textId="77777777" w:rsidR="00E77FD7" w:rsidRPr="00F918DF" w:rsidRDefault="00E77FD7" w:rsidP="009176F4"/>
        </w:tc>
      </w:tr>
      <w:tr w:rsidR="00A06A60" w:rsidRPr="00F918DF" w14:paraId="5910088F" w14:textId="77777777" w:rsidTr="009176F4">
        <w:tc>
          <w:tcPr>
            <w:tcW w:w="3378" w:type="pct"/>
            <w:shd w:val="clear" w:color="auto" w:fill="D9D9D9" w:themeFill="background1" w:themeFillShade="D9"/>
          </w:tcPr>
          <w:p w14:paraId="6680E1D0" w14:textId="77777777" w:rsidR="00A06A60" w:rsidRDefault="00FC5109" w:rsidP="00FC5109">
            <w:pPr>
              <w:pStyle w:val="ListParagraph"/>
              <w:numPr>
                <w:ilvl w:val="0"/>
                <w:numId w:val="7"/>
              </w:numPr>
              <w:spacing w:after="0" w:line="240" w:lineRule="auto"/>
            </w:pPr>
            <w:r w:rsidRPr="00436AA9">
              <w:t>Is your solution WCAG 2.1AA compliant?</w:t>
            </w:r>
          </w:p>
          <w:p w14:paraId="30BCA21C" w14:textId="387AD8F9" w:rsidR="003D2A2E" w:rsidRPr="00436AA9" w:rsidRDefault="003D2A2E" w:rsidP="003D2A2E">
            <w:pPr>
              <w:pStyle w:val="ListParagraph"/>
              <w:spacing w:after="0" w:line="240" w:lineRule="auto"/>
              <w:ind w:left="360"/>
            </w:pPr>
          </w:p>
        </w:tc>
        <w:tc>
          <w:tcPr>
            <w:tcW w:w="1622" w:type="pct"/>
          </w:tcPr>
          <w:p w14:paraId="4FA3C6D7" w14:textId="77777777" w:rsidR="00A06A60" w:rsidRPr="00F918DF" w:rsidRDefault="00A06A60" w:rsidP="009176F4"/>
        </w:tc>
      </w:tr>
    </w:tbl>
    <w:p w14:paraId="4B06D85A" w14:textId="0DB0B8FA" w:rsidR="002161D9" w:rsidRDefault="002161D9">
      <w:pPr>
        <w:rPr>
          <w:rFonts w:asciiTheme="majorHAnsi" w:eastAsiaTheme="majorEastAsia" w:hAnsiTheme="majorHAnsi" w:cstheme="majorBidi"/>
          <w:color w:val="365F91" w:themeColor="accent1" w:themeShade="BF"/>
          <w:sz w:val="26"/>
          <w:szCs w:val="26"/>
        </w:rPr>
      </w:pPr>
    </w:p>
    <w:p w14:paraId="203AEFD8" w14:textId="10ACAA1D" w:rsidR="0038520C" w:rsidRDefault="004135F8" w:rsidP="0038520C">
      <w:pPr>
        <w:pStyle w:val="Heading2"/>
      </w:pPr>
      <w:r>
        <w:t>B: CRM/eF</w:t>
      </w:r>
      <w:r w:rsidR="0038520C">
        <w:t>orms</w:t>
      </w:r>
    </w:p>
    <w:tbl>
      <w:tblPr>
        <w:tblStyle w:val="TableGrid"/>
        <w:tblW w:w="5000" w:type="pct"/>
        <w:tblLook w:val="04A0" w:firstRow="1" w:lastRow="0" w:firstColumn="1" w:lastColumn="0" w:noHBand="0" w:noVBand="1"/>
      </w:tblPr>
      <w:tblGrid>
        <w:gridCol w:w="7217"/>
        <w:gridCol w:w="3465"/>
      </w:tblGrid>
      <w:tr w:rsidR="0038520C" w14:paraId="0378FC58" w14:textId="77777777" w:rsidTr="0038520C">
        <w:trPr>
          <w:tblHeader/>
        </w:trPr>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0FEEEA" w14:textId="77777777" w:rsidR="0038520C" w:rsidRDefault="0038520C">
            <w:pPr>
              <w:rPr>
                <w:rStyle w:val="Strong"/>
              </w:rPr>
            </w:pPr>
            <w:r>
              <w:rPr>
                <w:rStyle w:val="Strong"/>
              </w:rPr>
              <w:t>Question</w:t>
            </w:r>
          </w:p>
        </w:tc>
        <w:tc>
          <w:tcPr>
            <w:tcW w:w="1622" w:type="pct"/>
            <w:tcBorders>
              <w:top w:val="single" w:sz="4" w:space="0" w:color="auto"/>
              <w:left w:val="single" w:sz="4" w:space="0" w:color="auto"/>
              <w:bottom w:val="single" w:sz="4" w:space="0" w:color="auto"/>
              <w:right w:val="single" w:sz="4" w:space="0" w:color="auto"/>
            </w:tcBorders>
            <w:hideMark/>
          </w:tcPr>
          <w:p w14:paraId="4E4D3863" w14:textId="77777777" w:rsidR="0038520C" w:rsidRDefault="0038520C">
            <w:pPr>
              <w:rPr>
                <w:rStyle w:val="Strong"/>
              </w:rPr>
            </w:pPr>
            <w:r>
              <w:rPr>
                <w:rStyle w:val="Strong"/>
              </w:rPr>
              <w:t>Response</w:t>
            </w:r>
          </w:p>
        </w:tc>
      </w:tr>
      <w:tr w:rsidR="0038520C" w14:paraId="13D1639A" w14:textId="77777777" w:rsidTr="0038520C">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56F4B" w14:textId="77777777" w:rsidR="0038520C" w:rsidRDefault="0038520C" w:rsidP="0038520C">
            <w:pPr>
              <w:pStyle w:val="ListParagraph"/>
              <w:numPr>
                <w:ilvl w:val="0"/>
                <w:numId w:val="17"/>
              </w:numPr>
              <w:spacing w:after="0" w:line="276" w:lineRule="auto"/>
            </w:pPr>
            <w:r>
              <w:t xml:space="preserve">What is the name of the solution? </w:t>
            </w:r>
          </w:p>
        </w:tc>
        <w:tc>
          <w:tcPr>
            <w:tcW w:w="1622" w:type="pct"/>
            <w:tcBorders>
              <w:top w:val="single" w:sz="4" w:space="0" w:color="auto"/>
              <w:left w:val="single" w:sz="4" w:space="0" w:color="auto"/>
              <w:bottom w:val="single" w:sz="4" w:space="0" w:color="auto"/>
              <w:right w:val="single" w:sz="4" w:space="0" w:color="auto"/>
            </w:tcBorders>
          </w:tcPr>
          <w:p w14:paraId="5B3B7A58" w14:textId="77777777" w:rsidR="0038520C" w:rsidRDefault="0038520C"/>
        </w:tc>
      </w:tr>
      <w:tr w:rsidR="0038520C" w14:paraId="7F9B53BA" w14:textId="77777777" w:rsidTr="0038520C">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6D86B" w14:textId="55D43353" w:rsidR="00C70753" w:rsidRDefault="00326D78" w:rsidP="00B90F7A">
            <w:pPr>
              <w:pStyle w:val="ListParagraph"/>
              <w:numPr>
                <w:ilvl w:val="0"/>
                <w:numId w:val="17"/>
              </w:numPr>
              <w:spacing w:after="0" w:line="240" w:lineRule="auto"/>
            </w:pPr>
            <w:r w:rsidRPr="00436AA9">
              <w:t>What hosting options do you have and if you have a cloud option, which region do you use for hosting</w:t>
            </w:r>
            <w:r>
              <w:t>?</w:t>
            </w:r>
          </w:p>
        </w:tc>
        <w:tc>
          <w:tcPr>
            <w:tcW w:w="1622" w:type="pct"/>
            <w:tcBorders>
              <w:top w:val="single" w:sz="4" w:space="0" w:color="auto"/>
              <w:left w:val="single" w:sz="4" w:space="0" w:color="auto"/>
              <w:bottom w:val="single" w:sz="4" w:space="0" w:color="auto"/>
              <w:right w:val="single" w:sz="4" w:space="0" w:color="auto"/>
            </w:tcBorders>
          </w:tcPr>
          <w:p w14:paraId="282AFFA3" w14:textId="77777777" w:rsidR="0038520C" w:rsidRDefault="0038520C"/>
          <w:p w14:paraId="4D097A08" w14:textId="77777777" w:rsidR="00DD3A59" w:rsidRDefault="00DD3A59"/>
        </w:tc>
      </w:tr>
      <w:tr w:rsidR="006E3B45" w14:paraId="07D1ACDF" w14:textId="77777777" w:rsidTr="0038520C">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D1DB5B" w14:textId="7D0DE732" w:rsidR="006E3B45" w:rsidRDefault="006E3B45" w:rsidP="006E3B45">
            <w:pPr>
              <w:pStyle w:val="ListParagraph"/>
              <w:numPr>
                <w:ilvl w:val="0"/>
                <w:numId w:val="17"/>
              </w:numPr>
              <w:spacing w:after="0" w:line="240" w:lineRule="auto"/>
            </w:pPr>
            <w:r>
              <w:t xml:space="preserve">How many local authority customers do you have in the UK? </w:t>
            </w:r>
          </w:p>
        </w:tc>
        <w:tc>
          <w:tcPr>
            <w:tcW w:w="1622" w:type="pct"/>
            <w:tcBorders>
              <w:top w:val="single" w:sz="4" w:space="0" w:color="auto"/>
              <w:left w:val="single" w:sz="4" w:space="0" w:color="auto"/>
              <w:bottom w:val="single" w:sz="4" w:space="0" w:color="auto"/>
              <w:right w:val="single" w:sz="4" w:space="0" w:color="auto"/>
            </w:tcBorders>
          </w:tcPr>
          <w:p w14:paraId="2222B29D" w14:textId="77777777" w:rsidR="006E3B45" w:rsidRDefault="006E3B45" w:rsidP="006E3B45"/>
          <w:p w14:paraId="55D92E4A" w14:textId="77777777" w:rsidR="006E3B45" w:rsidRDefault="006E3B45" w:rsidP="006E3B45"/>
        </w:tc>
      </w:tr>
      <w:tr w:rsidR="006E3B45" w14:paraId="0C961438" w14:textId="77777777" w:rsidTr="0038520C">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E72D93" w14:textId="49EC7EED" w:rsidR="006E3B45" w:rsidRDefault="006E3B45" w:rsidP="006E3B45">
            <w:pPr>
              <w:pStyle w:val="ListParagraph"/>
              <w:numPr>
                <w:ilvl w:val="0"/>
                <w:numId w:val="17"/>
              </w:numPr>
              <w:spacing w:after="0" w:line="240" w:lineRule="auto"/>
            </w:pPr>
            <w:r>
              <w:t xml:space="preserve">Please provide details of at least 3 local authority reference site(s) or customer(s) you are willing for us to </w:t>
            </w:r>
            <w:proofErr w:type="gramStart"/>
            <w:r>
              <w:t>approach ?</w:t>
            </w:r>
            <w:proofErr w:type="gramEnd"/>
            <w:r>
              <w:t xml:space="preserve"> Briefly describe the projects delivered for those councils and the timeframes</w:t>
            </w:r>
          </w:p>
        </w:tc>
        <w:tc>
          <w:tcPr>
            <w:tcW w:w="1622" w:type="pct"/>
            <w:tcBorders>
              <w:top w:val="single" w:sz="4" w:space="0" w:color="auto"/>
              <w:left w:val="single" w:sz="4" w:space="0" w:color="auto"/>
              <w:bottom w:val="single" w:sz="4" w:space="0" w:color="auto"/>
              <w:right w:val="single" w:sz="4" w:space="0" w:color="auto"/>
            </w:tcBorders>
          </w:tcPr>
          <w:p w14:paraId="22CC2437" w14:textId="77777777" w:rsidR="006E3B45" w:rsidRDefault="006E3B45" w:rsidP="006E3B45"/>
        </w:tc>
      </w:tr>
      <w:tr w:rsidR="00623154" w14:paraId="5687EBAC" w14:textId="77777777" w:rsidTr="0038520C">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FF9F4" w14:textId="16878310" w:rsidR="003468B2" w:rsidRDefault="00623154" w:rsidP="003468B2">
            <w:pPr>
              <w:pStyle w:val="ListParagraph"/>
              <w:numPr>
                <w:ilvl w:val="0"/>
                <w:numId w:val="17"/>
              </w:numPr>
              <w:spacing w:after="0" w:line="240" w:lineRule="auto"/>
            </w:pPr>
            <w:r>
              <w:t xml:space="preserve">Please </w:t>
            </w:r>
            <w:r w:rsidR="00A93D29">
              <w:t xml:space="preserve">briefly </w:t>
            </w:r>
            <w:r>
              <w:t>outline the system capability and the functionality it provides</w:t>
            </w:r>
            <w:r w:rsidR="0070154F">
              <w:t>:</w:t>
            </w:r>
          </w:p>
          <w:p w14:paraId="4888F5CA" w14:textId="7F94D1FD" w:rsidR="003468B2" w:rsidRDefault="003468B2" w:rsidP="0070154F">
            <w:pPr>
              <w:pStyle w:val="ListParagraph"/>
              <w:numPr>
                <w:ilvl w:val="1"/>
                <w:numId w:val="17"/>
              </w:numPr>
            </w:pPr>
            <w:r>
              <w:t>Reporting – output format and usability</w:t>
            </w:r>
          </w:p>
          <w:p w14:paraId="494A3341" w14:textId="77777777" w:rsidR="003468B2" w:rsidRDefault="003468B2" w:rsidP="0070154F">
            <w:pPr>
              <w:pStyle w:val="ListParagraph"/>
              <w:numPr>
                <w:ilvl w:val="1"/>
                <w:numId w:val="17"/>
              </w:numPr>
            </w:pPr>
            <w:r>
              <w:t>Search functionality</w:t>
            </w:r>
          </w:p>
          <w:p w14:paraId="3E9D1B88" w14:textId="77777777" w:rsidR="003468B2" w:rsidRPr="00FC3553" w:rsidRDefault="003468B2" w:rsidP="0070154F">
            <w:pPr>
              <w:pStyle w:val="ListParagraph"/>
              <w:numPr>
                <w:ilvl w:val="1"/>
                <w:numId w:val="17"/>
              </w:numPr>
            </w:pPr>
            <w:r w:rsidRPr="00FC3553">
              <w:t>Document and image storage and categorisation</w:t>
            </w:r>
          </w:p>
          <w:p w14:paraId="2C35FEDC" w14:textId="77777777" w:rsidR="003468B2" w:rsidRPr="00C111A9" w:rsidRDefault="003468B2" w:rsidP="0070154F">
            <w:pPr>
              <w:pStyle w:val="ListParagraph"/>
              <w:numPr>
                <w:ilvl w:val="1"/>
                <w:numId w:val="17"/>
              </w:numPr>
            </w:pPr>
            <w:r w:rsidRPr="00C111A9">
              <w:t>Access, security and levels of permission</w:t>
            </w:r>
          </w:p>
          <w:p w14:paraId="2E7EF838" w14:textId="77777777" w:rsidR="003468B2" w:rsidRDefault="003468B2" w:rsidP="0070154F">
            <w:pPr>
              <w:pStyle w:val="ListParagraph"/>
              <w:numPr>
                <w:ilvl w:val="1"/>
                <w:numId w:val="17"/>
              </w:numPr>
            </w:pPr>
            <w:r>
              <w:t xml:space="preserve">Business processes </w:t>
            </w:r>
            <w:r w:rsidRPr="00C111A9">
              <w:t>editing functionality</w:t>
            </w:r>
          </w:p>
          <w:p w14:paraId="58053BF5" w14:textId="77777777" w:rsidR="003468B2" w:rsidRDefault="003468B2" w:rsidP="0070154F">
            <w:pPr>
              <w:pStyle w:val="ListParagraph"/>
              <w:numPr>
                <w:ilvl w:val="1"/>
                <w:numId w:val="17"/>
              </w:numPr>
            </w:pPr>
            <w:r>
              <w:t>Data migration</w:t>
            </w:r>
          </w:p>
          <w:p w14:paraId="5BDA0802" w14:textId="77777777" w:rsidR="003468B2" w:rsidRPr="00C111A9" w:rsidRDefault="003468B2" w:rsidP="0070154F">
            <w:pPr>
              <w:pStyle w:val="ListParagraph"/>
              <w:numPr>
                <w:ilvl w:val="1"/>
                <w:numId w:val="17"/>
              </w:numPr>
            </w:pPr>
            <w:r w:rsidRPr="00C111A9">
              <w:t>Approach to testing &amp; defect management</w:t>
            </w:r>
          </w:p>
          <w:p w14:paraId="5672250B" w14:textId="77777777" w:rsidR="003468B2" w:rsidRDefault="003468B2" w:rsidP="0070154F">
            <w:pPr>
              <w:pStyle w:val="ListParagraph"/>
              <w:numPr>
                <w:ilvl w:val="1"/>
                <w:numId w:val="17"/>
              </w:numPr>
            </w:pPr>
            <w:r>
              <w:t>Archive and delete capability</w:t>
            </w:r>
          </w:p>
          <w:p w14:paraId="7403FB8C" w14:textId="77777777" w:rsidR="003468B2" w:rsidRDefault="003468B2" w:rsidP="0070154F">
            <w:pPr>
              <w:pStyle w:val="ListParagraph"/>
              <w:numPr>
                <w:ilvl w:val="1"/>
                <w:numId w:val="17"/>
              </w:numPr>
            </w:pPr>
            <w:r>
              <w:t>Data retention settings</w:t>
            </w:r>
          </w:p>
          <w:p w14:paraId="47C6E9DC" w14:textId="57D620EB" w:rsidR="00623154" w:rsidRDefault="003468B2" w:rsidP="0070154F">
            <w:pPr>
              <w:pStyle w:val="ListParagraph"/>
              <w:numPr>
                <w:ilvl w:val="1"/>
                <w:numId w:val="17"/>
              </w:numPr>
            </w:pPr>
            <w:r>
              <w:t>Customer record – ability to track contact across different services/functions</w:t>
            </w:r>
          </w:p>
        </w:tc>
        <w:tc>
          <w:tcPr>
            <w:tcW w:w="1622" w:type="pct"/>
            <w:tcBorders>
              <w:top w:val="single" w:sz="4" w:space="0" w:color="auto"/>
              <w:left w:val="single" w:sz="4" w:space="0" w:color="auto"/>
              <w:bottom w:val="single" w:sz="4" w:space="0" w:color="auto"/>
              <w:right w:val="single" w:sz="4" w:space="0" w:color="auto"/>
            </w:tcBorders>
          </w:tcPr>
          <w:p w14:paraId="35068779" w14:textId="77777777" w:rsidR="00623154" w:rsidRDefault="00623154"/>
        </w:tc>
      </w:tr>
      <w:tr w:rsidR="0038520C" w14:paraId="6335EB5C" w14:textId="77777777" w:rsidTr="0038520C">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61BF2B" w14:textId="3E819020" w:rsidR="0038520C" w:rsidRDefault="00623154" w:rsidP="0038520C">
            <w:pPr>
              <w:pStyle w:val="ListParagraph"/>
              <w:numPr>
                <w:ilvl w:val="0"/>
                <w:numId w:val="17"/>
              </w:numPr>
              <w:spacing w:after="0" w:line="240" w:lineRule="auto"/>
            </w:pPr>
            <w:r w:rsidRPr="001F3BDE">
              <w:t>Please provide a roadmap for your solution for the future and describe how the solution is future proofed?</w:t>
            </w:r>
          </w:p>
        </w:tc>
        <w:tc>
          <w:tcPr>
            <w:tcW w:w="1622" w:type="pct"/>
            <w:tcBorders>
              <w:top w:val="single" w:sz="4" w:space="0" w:color="auto"/>
              <w:left w:val="single" w:sz="4" w:space="0" w:color="auto"/>
              <w:bottom w:val="single" w:sz="4" w:space="0" w:color="auto"/>
              <w:right w:val="single" w:sz="4" w:space="0" w:color="auto"/>
            </w:tcBorders>
          </w:tcPr>
          <w:p w14:paraId="6BEFA265" w14:textId="77777777" w:rsidR="0038520C" w:rsidRDefault="0038520C"/>
        </w:tc>
      </w:tr>
      <w:tr w:rsidR="0038520C" w14:paraId="0B122E85" w14:textId="77777777" w:rsidTr="0038520C">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30D34" w14:textId="66F4AB47" w:rsidR="0038520C" w:rsidRDefault="0038520C" w:rsidP="0038520C">
            <w:pPr>
              <w:pStyle w:val="ListParagraph"/>
              <w:numPr>
                <w:ilvl w:val="0"/>
                <w:numId w:val="17"/>
              </w:numPr>
              <w:spacing w:after="0" w:line="240" w:lineRule="auto"/>
            </w:pPr>
            <w:r>
              <w:t xml:space="preserve">Can you provide estimated costs for providing your solution to a mid-sized </w:t>
            </w:r>
            <w:r w:rsidR="000C6CF0">
              <w:t>unitary</w:t>
            </w:r>
            <w:r>
              <w:t xml:space="preserve"> authority including setup, hosting and support</w:t>
            </w:r>
            <w:r w:rsidR="00623154">
              <w:t xml:space="preserve"> over a 5 year period</w:t>
            </w:r>
            <w:r>
              <w:t>?</w:t>
            </w:r>
          </w:p>
        </w:tc>
        <w:tc>
          <w:tcPr>
            <w:tcW w:w="1622" w:type="pct"/>
            <w:tcBorders>
              <w:top w:val="single" w:sz="4" w:space="0" w:color="auto"/>
              <w:left w:val="single" w:sz="4" w:space="0" w:color="auto"/>
              <w:bottom w:val="single" w:sz="4" w:space="0" w:color="auto"/>
              <w:right w:val="single" w:sz="4" w:space="0" w:color="auto"/>
            </w:tcBorders>
          </w:tcPr>
          <w:p w14:paraId="726E4321" w14:textId="77777777" w:rsidR="0038520C" w:rsidRDefault="0038520C"/>
        </w:tc>
      </w:tr>
      <w:tr w:rsidR="0038520C" w14:paraId="4E40D343" w14:textId="77777777" w:rsidTr="0038520C">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8F5C96" w14:textId="77777777" w:rsidR="0038520C" w:rsidRDefault="0038520C" w:rsidP="0038520C">
            <w:pPr>
              <w:pStyle w:val="ListParagraph"/>
              <w:numPr>
                <w:ilvl w:val="0"/>
                <w:numId w:val="17"/>
              </w:numPr>
              <w:spacing w:after="0" w:line="240" w:lineRule="auto"/>
            </w:pPr>
            <w:r>
              <w:t>Can you provide a list of suppliers and products your solution has pre built integrations available for?</w:t>
            </w:r>
          </w:p>
        </w:tc>
        <w:tc>
          <w:tcPr>
            <w:tcW w:w="1622" w:type="pct"/>
            <w:tcBorders>
              <w:top w:val="single" w:sz="4" w:space="0" w:color="auto"/>
              <w:left w:val="single" w:sz="4" w:space="0" w:color="auto"/>
              <w:bottom w:val="single" w:sz="4" w:space="0" w:color="auto"/>
              <w:right w:val="single" w:sz="4" w:space="0" w:color="auto"/>
            </w:tcBorders>
          </w:tcPr>
          <w:p w14:paraId="3DDFD024" w14:textId="77777777" w:rsidR="0038520C" w:rsidRDefault="0038520C"/>
        </w:tc>
      </w:tr>
      <w:tr w:rsidR="0038520C" w14:paraId="4E1409F3" w14:textId="77777777" w:rsidTr="0038520C">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F5978B" w14:textId="77777777" w:rsidR="0038520C" w:rsidRDefault="0038520C" w:rsidP="0038520C">
            <w:pPr>
              <w:pStyle w:val="ListParagraph"/>
              <w:numPr>
                <w:ilvl w:val="0"/>
                <w:numId w:val="17"/>
              </w:numPr>
              <w:spacing w:after="0" w:line="240" w:lineRule="auto"/>
            </w:pPr>
            <w:r>
              <w:t>Does your customer portal provide social sign in?</w:t>
            </w:r>
          </w:p>
        </w:tc>
        <w:tc>
          <w:tcPr>
            <w:tcW w:w="1622" w:type="pct"/>
            <w:tcBorders>
              <w:top w:val="single" w:sz="4" w:space="0" w:color="auto"/>
              <w:left w:val="single" w:sz="4" w:space="0" w:color="auto"/>
              <w:bottom w:val="single" w:sz="4" w:space="0" w:color="auto"/>
              <w:right w:val="single" w:sz="4" w:space="0" w:color="auto"/>
            </w:tcBorders>
          </w:tcPr>
          <w:p w14:paraId="13C3800C" w14:textId="77777777" w:rsidR="0038520C" w:rsidRDefault="0038520C"/>
        </w:tc>
      </w:tr>
      <w:tr w:rsidR="00A93D29" w14:paraId="5C4F2D0C" w14:textId="77777777" w:rsidTr="0038520C">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313144" w14:textId="5ADCD46E" w:rsidR="00A93D29" w:rsidRDefault="00A93D29" w:rsidP="00A93D29">
            <w:pPr>
              <w:pStyle w:val="ListParagraph"/>
              <w:numPr>
                <w:ilvl w:val="0"/>
                <w:numId w:val="17"/>
              </w:numPr>
              <w:spacing w:after="0" w:line="240" w:lineRule="auto"/>
            </w:pPr>
            <w:r>
              <w:t xml:space="preserve">Please outline your implementation plan </w:t>
            </w:r>
          </w:p>
        </w:tc>
        <w:tc>
          <w:tcPr>
            <w:tcW w:w="1622" w:type="pct"/>
            <w:tcBorders>
              <w:top w:val="single" w:sz="4" w:space="0" w:color="auto"/>
              <w:left w:val="single" w:sz="4" w:space="0" w:color="auto"/>
              <w:bottom w:val="single" w:sz="4" w:space="0" w:color="auto"/>
              <w:right w:val="single" w:sz="4" w:space="0" w:color="auto"/>
            </w:tcBorders>
          </w:tcPr>
          <w:p w14:paraId="093BF5BE" w14:textId="77777777" w:rsidR="00A93D29" w:rsidRDefault="00A93D29" w:rsidP="00A93D29"/>
        </w:tc>
      </w:tr>
      <w:tr w:rsidR="00A93D29" w14:paraId="32AD8324" w14:textId="77777777" w:rsidTr="0038520C">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B3DE2" w14:textId="64CE6E67" w:rsidR="00A93D29" w:rsidRDefault="00A93D29" w:rsidP="00A93D29">
            <w:pPr>
              <w:pStyle w:val="ListParagraph"/>
              <w:numPr>
                <w:ilvl w:val="0"/>
                <w:numId w:val="17"/>
              </w:numPr>
              <w:spacing w:after="0" w:line="240" w:lineRule="auto"/>
            </w:pPr>
            <w:r>
              <w:t>Please describe the support provision you offer</w:t>
            </w:r>
          </w:p>
        </w:tc>
        <w:tc>
          <w:tcPr>
            <w:tcW w:w="1622" w:type="pct"/>
            <w:tcBorders>
              <w:top w:val="single" w:sz="4" w:space="0" w:color="auto"/>
              <w:left w:val="single" w:sz="4" w:space="0" w:color="auto"/>
              <w:bottom w:val="single" w:sz="4" w:space="0" w:color="auto"/>
              <w:right w:val="single" w:sz="4" w:space="0" w:color="auto"/>
            </w:tcBorders>
          </w:tcPr>
          <w:p w14:paraId="2081E7FC" w14:textId="77777777" w:rsidR="00A93D29" w:rsidRDefault="00A93D29" w:rsidP="00A93D29"/>
        </w:tc>
      </w:tr>
      <w:tr w:rsidR="00A93D29" w14:paraId="1F10B628" w14:textId="77777777" w:rsidTr="0038520C">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CE94F4" w14:textId="77777777" w:rsidR="00A93D29" w:rsidRDefault="00A93D29" w:rsidP="00A93D29">
            <w:pPr>
              <w:pStyle w:val="ListParagraph"/>
              <w:numPr>
                <w:ilvl w:val="0"/>
                <w:numId w:val="17"/>
              </w:numPr>
              <w:spacing w:after="0" w:line="240" w:lineRule="auto"/>
            </w:pPr>
            <w:r>
              <w:t>Does your solution support both authenticated and unauthenticated eForm submissions.</w:t>
            </w:r>
          </w:p>
        </w:tc>
        <w:tc>
          <w:tcPr>
            <w:tcW w:w="1622" w:type="pct"/>
            <w:tcBorders>
              <w:top w:val="single" w:sz="4" w:space="0" w:color="auto"/>
              <w:left w:val="single" w:sz="4" w:space="0" w:color="auto"/>
              <w:bottom w:val="single" w:sz="4" w:space="0" w:color="auto"/>
              <w:right w:val="single" w:sz="4" w:space="0" w:color="auto"/>
            </w:tcBorders>
          </w:tcPr>
          <w:p w14:paraId="1D354124" w14:textId="77777777" w:rsidR="00A93D29" w:rsidRDefault="00A93D29" w:rsidP="00A93D29"/>
        </w:tc>
      </w:tr>
      <w:tr w:rsidR="00A93D29" w14:paraId="65C438FE" w14:textId="77777777" w:rsidTr="0038520C">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8D939" w14:textId="77777777" w:rsidR="00A93D29" w:rsidRDefault="00A93D29" w:rsidP="00A93D29">
            <w:pPr>
              <w:pStyle w:val="ListParagraph"/>
              <w:numPr>
                <w:ilvl w:val="0"/>
                <w:numId w:val="17"/>
              </w:numPr>
              <w:spacing w:after="0" w:line="240" w:lineRule="auto"/>
            </w:pPr>
            <w:r>
              <w:t>Can you provide documentation for your solutions API?</w:t>
            </w:r>
          </w:p>
        </w:tc>
        <w:tc>
          <w:tcPr>
            <w:tcW w:w="1622" w:type="pct"/>
            <w:tcBorders>
              <w:top w:val="single" w:sz="4" w:space="0" w:color="auto"/>
              <w:left w:val="single" w:sz="4" w:space="0" w:color="auto"/>
              <w:bottom w:val="single" w:sz="4" w:space="0" w:color="auto"/>
              <w:right w:val="single" w:sz="4" w:space="0" w:color="auto"/>
            </w:tcBorders>
          </w:tcPr>
          <w:p w14:paraId="3D223E7E" w14:textId="77777777" w:rsidR="00A93D29" w:rsidRDefault="00A93D29" w:rsidP="00A93D29"/>
        </w:tc>
      </w:tr>
      <w:tr w:rsidR="00A93D29" w14:paraId="1B64245A" w14:textId="77777777" w:rsidTr="0038520C">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CB6495" w14:textId="77777777" w:rsidR="00A93D29" w:rsidRDefault="00A93D29" w:rsidP="00A93D29">
            <w:pPr>
              <w:pStyle w:val="ListParagraph"/>
              <w:numPr>
                <w:ilvl w:val="0"/>
                <w:numId w:val="17"/>
              </w:numPr>
              <w:spacing w:after="0" w:line="240" w:lineRule="auto"/>
            </w:pPr>
            <w:r>
              <w:t>Can you provide feature list or documentation for your solution?</w:t>
            </w:r>
          </w:p>
        </w:tc>
        <w:tc>
          <w:tcPr>
            <w:tcW w:w="1622" w:type="pct"/>
            <w:tcBorders>
              <w:top w:val="single" w:sz="4" w:space="0" w:color="auto"/>
              <w:left w:val="single" w:sz="4" w:space="0" w:color="auto"/>
              <w:bottom w:val="single" w:sz="4" w:space="0" w:color="auto"/>
              <w:right w:val="single" w:sz="4" w:space="0" w:color="auto"/>
            </w:tcBorders>
          </w:tcPr>
          <w:p w14:paraId="1CDE68B8" w14:textId="77777777" w:rsidR="00A93D29" w:rsidRDefault="00A93D29" w:rsidP="00A93D29"/>
        </w:tc>
      </w:tr>
      <w:tr w:rsidR="00A93D29" w14:paraId="798BAEE3" w14:textId="77777777" w:rsidTr="0038520C">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D34B70" w14:textId="77777777" w:rsidR="00A93D29" w:rsidRPr="00283778" w:rsidRDefault="00A93D29" w:rsidP="00A93D29">
            <w:pPr>
              <w:pStyle w:val="ListParagraph"/>
              <w:numPr>
                <w:ilvl w:val="0"/>
                <w:numId w:val="17"/>
              </w:numPr>
              <w:spacing w:after="0" w:line="240" w:lineRule="auto"/>
            </w:pPr>
            <w:r w:rsidRPr="00283778">
              <w:t>Is your API REST or SOAP based?</w:t>
            </w:r>
          </w:p>
        </w:tc>
        <w:tc>
          <w:tcPr>
            <w:tcW w:w="1622" w:type="pct"/>
            <w:tcBorders>
              <w:top w:val="single" w:sz="4" w:space="0" w:color="auto"/>
              <w:left w:val="single" w:sz="4" w:space="0" w:color="auto"/>
              <w:bottom w:val="single" w:sz="4" w:space="0" w:color="auto"/>
              <w:right w:val="single" w:sz="4" w:space="0" w:color="auto"/>
            </w:tcBorders>
          </w:tcPr>
          <w:p w14:paraId="2401F11D" w14:textId="77777777" w:rsidR="00A93D29" w:rsidRDefault="00A93D29" w:rsidP="00A93D29"/>
        </w:tc>
      </w:tr>
      <w:tr w:rsidR="00A93D29" w14:paraId="5F93908D" w14:textId="77777777" w:rsidTr="0038520C">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B1D02" w14:textId="50658FC1" w:rsidR="00A93D29" w:rsidRPr="0052284F" w:rsidRDefault="00A93D29" w:rsidP="00A93D29">
            <w:pPr>
              <w:numPr>
                <w:ilvl w:val="0"/>
                <w:numId w:val="17"/>
              </w:numPr>
              <w:rPr>
                <w:rFonts w:eastAsia="Times New Roman" w:cs="Arial"/>
              </w:rPr>
            </w:pPr>
            <w:r w:rsidRPr="00283778">
              <w:rPr>
                <w:rFonts w:eastAsia="Times New Roman" w:cs="Arial"/>
              </w:rPr>
              <w:t>What is your strategy for data migration of existing data? What provisions do you have for exporting and importing from other systems? What formats can you take to translate old systems to new system?</w:t>
            </w:r>
          </w:p>
        </w:tc>
        <w:tc>
          <w:tcPr>
            <w:tcW w:w="1622" w:type="pct"/>
            <w:tcBorders>
              <w:top w:val="single" w:sz="4" w:space="0" w:color="auto"/>
              <w:left w:val="single" w:sz="4" w:space="0" w:color="auto"/>
              <w:bottom w:val="single" w:sz="4" w:space="0" w:color="auto"/>
              <w:right w:val="single" w:sz="4" w:space="0" w:color="auto"/>
            </w:tcBorders>
          </w:tcPr>
          <w:p w14:paraId="1474CAC4" w14:textId="77777777" w:rsidR="00A93D29" w:rsidRDefault="00A93D29" w:rsidP="00A93D29"/>
        </w:tc>
      </w:tr>
      <w:tr w:rsidR="00A93D29" w14:paraId="073BD471" w14:textId="77777777" w:rsidTr="0038520C">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B7F6F" w14:textId="6DC5D8C5" w:rsidR="00A93D29" w:rsidRPr="00283778" w:rsidRDefault="00A93D29" w:rsidP="00A93D29">
            <w:pPr>
              <w:numPr>
                <w:ilvl w:val="0"/>
                <w:numId w:val="17"/>
              </w:numPr>
              <w:rPr>
                <w:rFonts w:eastAsia="Times New Roman" w:cs="Arial"/>
              </w:rPr>
            </w:pPr>
            <w:r w:rsidRPr="00283778">
              <w:rPr>
                <w:rFonts w:eastAsia="Times New Roman" w:cs="Arial"/>
              </w:rPr>
              <w:t>What database platform is the system on?</w:t>
            </w:r>
          </w:p>
        </w:tc>
        <w:tc>
          <w:tcPr>
            <w:tcW w:w="1622" w:type="pct"/>
            <w:tcBorders>
              <w:top w:val="single" w:sz="4" w:space="0" w:color="auto"/>
              <w:left w:val="single" w:sz="4" w:space="0" w:color="auto"/>
              <w:bottom w:val="single" w:sz="4" w:space="0" w:color="auto"/>
              <w:right w:val="single" w:sz="4" w:space="0" w:color="auto"/>
            </w:tcBorders>
          </w:tcPr>
          <w:p w14:paraId="663480BE" w14:textId="77777777" w:rsidR="00A93D29" w:rsidRDefault="00A93D29" w:rsidP="00A93D29"/>
        </w:tc>
      </w:tr>
      <w:tr w:rsidR="00A93D29" w14:paraId="7F199019" w14:textId="77777777" w:rsidTr="0038520C">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7138CC" w14:textId="26A75E29" w:rsidR="00A93D29" w:rsidRPr="00283778" w:rsidRDefault="00A93D29" w:rsidP="00A93D29">
            <w:pPr>
              <w:rPr>
                <w:rFonts w:ascii="Arial" w:eastAsia="Times New Roman" w:hAnsi="Arial" w:cs="Arial"/>
                <w:sz w:val="24"/>
                <w:szCs w:val="24"/>
              </w:rPr>
            </w:pPr>
          </w:p>
          <w:p w14:paraId="4F97AA7F" w14:textId="13DBABDE" w:rsidR="00A93D29" w:rsidRPr="00283778" w:rsidRDefault="00A93D29" w:rsidP="00A93D29">
            <w:pPr>
              <w:numPr>
                <w:ilvl w:val="0"/>
                <w:numId w:val="17"/>
              </w:numPr>
              <w:rPr>
                <w:rFonts w:eastAsia="Times New Roman" w:cs="Arial"/>
              </w:rPr>
            </w:pPr>
            <w:r w:rsidRPr="00283778">
              <w:rPr>
                <w:rFonts w:eastAsia="Times New Roman" w:cs="Arial"/>
              </w:rPr>
              <w:t>What functionality comes as standard and what is the extent of the customisation available to us?</w:t>
            </w:r>
          </w:p>
        </w:tc>
        <w:tc>
          <w:tcPr>
            <w:tcW w:w="1622" w:type="pct"/>
            <w:tcBorders>
              <w:top w:val="single" w:sz="4" w:space="0" w:color="auto"/>
              <w:left w:val="single" w:sz="4" w:space="0" w:color="auto"/>
              <w:bottom w:val="single" w:sz="4" w:space="0" w:color="auto"/>
              <w:right w:val="single" w:sz="4" w:space="0" w:color="auto"/>
            </w:tcBorders>
          </w:tcPr>
          <w:p w14:paraId="0874ACE5" w14:textId="77777777" w:rsidR="00A93D29" w:rsidRDefault="00A93D29" w:rsidP="00A93D29"/>
        </w:tc>
      </w:tr>
      <w:tr w:rsidR="00A93D29" w14:paraId="2E872D00" w14:textId="77777777" w:rsidTr="00283778">
        <w:trPr>
          <w:trHeight w:val="70"/>
        </w:trPr>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2EE49" w14:textId="6966F25E" w:rsidR="00A93D29" w:rsidRPr="009503C3" w:rsidRDefault="00A93D29" w:rsidP="00A93D29">
            <w:pPr>
              <w:rPr>
                <w:rFonts w:eastAsia="Times New Roman" w:cs="Arial"/>
              </w:rPr>
            </w:pPr>
            <w:r w:rsidRPr="009503C3">
              <w:rPr>
                <w:rFonts w:eastAsia="Times New Roman" w:cs="Arial"/>
              </w:rPr>
              <w:t>20. What is the process and cost to get Customer Development from you to customise the platform?</w:t>
            </w:r>
          </w:p>
        </w:tc>
        <w:tc>
          <w:tcPr>
            <w:tcW w:w="1622" w:type="pct"/>
            <w:tcBorders>
              <w:top w:val="single" w:sz="4" w:space="0" w:color="auto"/>
              <w:left w:val="single" w:sz="4" w:space="0" w:color="auto"/>
              <w:bottom w:val="single" w:sz="4" w:space="0" w:color="auto"/>
              <w:right w:val="single" w:sz="4" w:space="0" w:color="auto"/>
            </w:tcBorders>
          </w:tcPr>
          <w:p w14:paraId="694C4886" w14:textId="77777777" w:rsidR="00A93D29" w:rsidRDefault="00A93D29" w:rsidP="00A93D29"/>
        </w:tc>
      </w:tr>
      <w:tr w:rsidR="00A93D29" w14:paraId="7F6AEEA8" w14:textId="77777777" w:rsidTr="00283778">
        <w:trPr>
          <w:trHeight w:val="70"/>
        </w:trPr>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7E544" w14:textId="7CFA199B" w:rsidR="00A93D29" w:rsidRPr="009503C3" w:rsidRDefault="00A93D29" w:rsidP="00A93D29">
            <w:pPr>
              <w:rPr>
                <w:rFonts w:eastAsia="Times New Roman" w:cs="Arial"/>
              </w:rPr>
            </w:pPr>
            <w:r>
              <w:rPr>
                <w:rFonts w:eastAsia="Times New Roman" w:cs="Arial"/>
              </w:rPr>
              <w:t xml:space="preserve">21. </w:t>
            </w:r>
            <w:r w:rsidRPr="009503C3">
              <w:rPr>
                <w:rFonts w:eastAsia="Times New Roman" w:cs="Arial"/>
              </w:rPr>
              <w:t>Are there any limitations with your solution that we need to be aware of?</w:t>
            </w:r>
          </w:p>
        </w:tc>
        <w:tc>
          <w:tcPr>
            <w:tcW w:w="1622" w:type="pct"/>
            <w:tcBorders>
              <w:top w:val="single" w:sz="4" w:space="0" w:color="auto"/>
              <w:left w:val="single" w:sz="4" w:space="0" w:color="auto"/>
              <w:bottom w:val="single" w:sz="4" w:space="0" w:color="auto"/>
              <w:right w:val="single" w:sz="4" w:space="0" w:color="auto"/>
            </w:tcBorders>
          </w:tcPr>
          <w:p w14:paraId="6EA307B0" w14:textId="77777777" w:rsidR="00A93D29" w:rsidRDefault="00A93D29" w:rsidP="00A93D29"/>
        </w:tc>
      </w:tr>
    </w:tbl>
    <w:p w14:paraId="2BB2A946" w14:textId="77777777" w:rsidR="009503C3" w:rsidRDefault="009503C3" w:rsidP="00FF5EE2">
      <w:pPr>
        <w:pStyle w:val="Heading2"/>
      </w:pPr>
    </w:p>
    <w:p w14:paraId="448C5004" w14:textId="77777777" w:rsidR="009503C3" w:rsidRDefault="009503C3" w:rsidP="009503C3"/>
    <w:p w14:paraId="55E68E4E" w14:textId="77777777" w:rsidR="009503C3" w:rsidRPr="009503C3" w:rsidRDefault="009503C3" w:rsidP="009503C3"/>
    <w:p w14:paraId="7F5487D4" w14:textId="7E0849EC" w:rsidR="001904D5" w:rsidRDefault="00FF5EE2" w:rsidP="00FF5EE2">
      <w:pPr>
        <w:pStyle w:val="Heading2"/>
      </w:pPr>
      <w:r>
        <w:t>C. Workforce Operating System</w:t>
      </w:r>
    </w:p>
    <w:tbl>
      <w:tblPr>
        <w:tblStyle w:val="TableGrid"/>
        <w:tblW w:w="5000" w:type="pct"/>
        <w:tblLook w:val="04A0" w:firstRow="1" w:lastRow="0" w:firstColumn="1" w:lastColumn="0" w:noHBand="0" w:noVBand="1"/>
      </w:tblPr>
      <w:tblGrid>
        <w:gridCol w:w="7217"/>
        <w:gridCol w:w="3465"/>
      </w:tblGrid>
      <w:tr w:rsidR="00FF5EE2" w14:paraId="0E556E48" w14:textId="77777777" w:rsidTr="009176F4">
        <w:trPr>
          <w:tblHeader/>
        </w:trPr>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4804C0" w14:textId="77777777" w:rsidR="00FF5EE2" w:rsidRDefault="00FF5EE2" w:rsidP="009176F4">
            <w:pPr>
              <w:rPr>
                <w:rStyle w:val="Strong"/>
              </w:rPr>
            </w:pPr>
            <w:r>
              <w:rPr>
                <w:rStyle w:val="Strong"/>
              </w:rPr>
              <w:t>Question</w:t>
            </w:r>
          </w:p>
        </w:tc>
        <w:tc>
          <w:tcPr>
            <w:tcW w:w="1622" w:type="pct"/>
            <w:tcBorders>
              <w:top w:val="single" w:sz="4" w:space="0" w:color="auto"/>
              <w:left w:val="single" w:sz="4" w:space="0" w:color="auto"/>
              <w:bottom w:val="single" w:sz="4" w:space="0" w:color="auto"/>
              <w:right w:val="single" w:sz="4" w:space="0" w:color="auto"/>
            </w:tcBorders>
            <w:hideMark/>
          </w:tcPr>
          <w:p w14:paraId="18EB1A1C" w14:textId="77777777" w:rsidR="00FF5EE2" w:rsidRDefault="00FF5EE2" w:rsidP="009176F4">
            <w:pPr>
              <w:rPr>
                <w:rStyle w:val="Strong"/>
              </w:rPr>
            </w:pPr>
            <w:r>
              <w:rPr>
                <w:rStyle w:val="Strong"/>
              </w:rPr>
              <w:t>Response</w:t>
            </w:r>
          </w:p>
        </w:tc>
      </w:tr>
      <w:tr w:rsidR="00FF5EE2" w14:paraId="342A3F27" w14:textId="77777777" w:rsidTr="009176F4">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7465EB" w14:textId="77777777" w:rsidR="00FF5EE2" w:rsidRDefault="00FF5EE2" w:rsidP="0070154F">
            <w:pPr>
              <w:pStyle w:val="ListParagraph"/>
              <w:numPr>
                <w:ilvl w:val="0"/>
                <w:numId w:val="22"/>
              </w:numPr>
              <w:spacing w:after="0" w:line="276" w:lineRule="auto"/>
            </w:pPr>
            <w:r>
              <w:t xml:space="preserve">What is the name of the solution? </w:t>
            </w:r>
          </w:p>
        </w:tc>
        <w:tc>
          <w:tcPr>
            <w:tcW w:w="1622" w:type="pct"/>
            <w:tcBorders>
              <w:top w:val="single" w:sz="4" w:space="0" w:color="auto"/>
              <w:left w:val="single" w:sz="4" w:space="0" w:color="auto"/>
              <w:bottom w:val="single" w:sz="4" w:space="0" w:color="auto"/>
              <w:right w:val="single" w:sz="4" w:space="0" w:color="auto"/>
            </w:tcBorders>
          </w:tcPr>
          <w:p w14:paraId="5276D730" w14:textId="77777777" w:rsidR="00FF5EE2" w:rsidRDefault="00FF5EE2" w:rsidP="009176F4"/>
        </w:tc>
      </w:tr>
      <w:tr w:rsidR="00FF5EE2" w14:paraId="591B6E2B" w14:textId="77777777" w:rsidTr="009176F4">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795952" w14:textId="51866EE6" w:rsidR="00FF5EE2" w:rsidRDefault="00326D78" w:rsidP="0070154F">
            <w:pPr>
              <w:pStyle w:val="ListParagraph"/>
              <w:numPr>
                <w:ilvl w:val="0"/>
                <w:numId w:val="22"/>
              </w:numPr>
              <w:spacing w:after="0" w:line="240" w:lineRule="auto"/>
            </w:pPr>
            <w:r w:rsidRPr="00436AA9">
              <w:t>What hosting options do you have and if you have a cloud option, which region do you use for hosting</w:t>
            </w:r>
            <w:r>
              <w:t>?</w:t>
            </w:r>
          </w:p>
        </w:tc>
        <w:tc>
          <w:tcPr>
            <w:tcW w:w="1622" w:type="pct"/>
            <w:tcBorders>
              <w:top w:val="single" w:sz="4" w:space="0" w:color="auto"/>
              <w:left w:val="single" w:sz="4" w:space="0" w:color="auto"/>
              <w:bottom w:val="single" w:sz="4" w:space="0" w:color="auto"/>
              <w:right w:val="single" w:sz="4" w:space="0" w:color="auto"/>
            </w:tcBorders>
          </w:tcPr>
          <w:p w14:paraId="7064764D" w14:textId="77777777" w:rsidR="00FF5EE2" w:rsidRDefault="00FF5EE2" w:rsidP="009176F4"/>
        </w:tc>
      </w:tr>
      <w:tr w:rsidR="006E3B45" w14:paraId="5E6813E7" w14:textId="77777777" w:rsidTr="009176F4">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4E1428" w14:textId="77F587F7" w:rsidR="006E3B45" w:rsidRDefault="006E3B45" w:rsidP="006E3B45">
            <w:pPr>
              <w:pStyle w:val="ListParagraph"/>
              <w:numPr>
                <w:ilvl w:val="0"/>
                <w:numId w:val="22"/>
              </w:numPr>
              <w:spacing w:after="0" w:line="240" w:lineRule="auto"/>
            </w:pPr>
            <w:r>
              <w:t xml:space="preserve">How many local authority customers do you have in the UK? </w:t>
            </w:r>
          </w:p>
        </w:tc>
        <w:tc>
          <w:tcPr>
            <w:tcW w:w="1622" w:type="pct"/>
            <w:tcBorders>
              <w:top w:val="single" w:sz="4" w:space="0" w:color="auto"/>
              <w:left w:val="single" w:sz="4" w:space="0" w:color="auto"/>
              <w:bottom w:val="single" w:sz="4" w:space="0" w:color="auto"/>
              <w:right w:val="single" w:sz="4" w:space="0" w:color="auto"/>
            </w:tcBorders>
          </w:tcPr>
          <w:p w14:paraId="5E68328C" w14:textId="77777777" w:rsidR="006E3B45" w:rsidRDefault="006E3B45" w:rsidP="006E3B45"/>
        </w:tc>
      </w:tr>
      <w:tr w:rsidR="006E3B45" w14:paraId="7066A100" w14:textId="77777777" w:rsidTr="009176F4">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D0B6B" w14:textId="281B5F5B" w:rsidR="006E3B45" w:rsidRDefault="006E3B45" w:rsidP="00393183">
            <w:pPr>
              <w:pStyle w:val="ListParagraph"/>
              <w:numPr>
                <w:ilvl w:val="0"/>
                <w:numId w:val="22"/>
              </w:numPr>
              <w:spacing w:after="0" w:line="240" w:lineRule="auto"/>
            </w:pPr>
            <w:r>
              <w:t>Please provide details of at least 3 local authority reference site(s) or customer(s) you are willing for us to approach? Briefly describe the projects delivered for those councils and the timeframes</w:t>
            </w:r>
          </w:p>
        </w:tc>
        <w:tc>
          <w:tcPr>
            <w:tcW w:w="1622" w:type="pct"/>
            <w:tcBorders>
              <w:top w:val="single" w:sz="4" w:space="0" w:color="auto"/>
              <w:left w:val="single" w:sz="4" w:space="0" w:color="auto"/>
              <w:bottom w:val="single" w:sz="4" w:space="0" w:color="auto"/>
              <w:right w:val="single" w:sz="4" w:space="0" w:color="auto"/>
            </w:tcBorders>
          </w:tcPr>
          <w:p w14:paraId="5E1BED2C" w14:textId="77777777" w:rsidR="006E3B45" w:rsidRDefault="006E3B45" w:rsidP="006E3B45"/>
        </w:tc>
      </w:tr>
      <w:tr w:rsidR="00FF5EE2" w14:paraId="6416B67A" w14:textId="77777777" w:rsidTr="009176F4">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818E8" w14:textId="67BBC7BD" w:rsidR="00FF5EE2" w:rsidRDefault="00FF5EE2" w:rsidP="0070154F">
            <w:pPr>
              <w:pStyle w:val="ListParagraph"/>
              <w:numPr>
                <w:ilvl w:val="0"/>
                <w:numId w:val="22"/>
              </w:numPr>
              <w:spacing w:after="0" w:line="240" w:lineRule="auto"/>
            </w:pPr>
            <w:r>
              <w:t xml:space="preserve">Please </w:t>
            </w:r>
            <w:r w:rsidR="00A93D29">
              <w:t xml:space="preserve">briefly </w:t>
            </w:r>
            <w:r>
              <w:t>outline the system capability and the functionality it provides</w:t>
            </w:r>
            <w:r w:rsidR="0070154F">
              <w:t>:</w:t>
            </w:r>
          </w:p>
          <w:p w14:paraId="2D506196" w14:textId="77777777" w:rsidR="0070154F" w:rsidRPr="000D7959" w:rsidRDefault="0070154F" w:rsidP="0070154F">
            <w:pPr>
              <w:pStyle w:val="ListParagraph"/>
              <w:numPr>
                <w:ilvl w:val="1"/>
                <w:numId w:val="22"/>
              </w:numPr>
            </w:pPr>
            <w:r w:rsidRPr="000D7959">
              <w:t>Access, security and levels of permission</w:t>
            </w:r>
          </w:p>
          <w:p w14:paraId="7FBC8125" w14:textId="77777777" w:rsidR="0070154F" w:rsidRPr="000D7959" w:rsidRDefault="0070154F" w:rsidP="0070154F">
            <w:pPr>
              <w:pStyle w:val="ListParagraph"/>
              <w:numPr>
                <w:ilvl w:val="1"/>
                <w:numId w:val="22"/>
              </w:numPr>
            </w:pPr>
            <w:r w:rsidRPr="000D7959">
              <w:t>Approach to testing &amp; defect management</w:t>
            </w:r>
          </w:p>
          <w:p w14:paraId="7DB3577B" w14:textId="77777777" w:rsidR="0070154F" w:rsidRDefault="0070154F" w:rsidP="0070154F">
            <w:pPr>
              <w:pStyle w:val="ListParagraph"/>
              <w:numPr>
                <w:ilvl w:val="1"/>
                <w:numId w:val="22"/>
              </w:numPr>
              <w:spacing w:after="0" w:line="240" w:lineRule="auto"/>
            </w:pPr>
            <w:r>
              <w:t>Forecasting capabilities</w:t>
            </w:r>
          </w:p>
          <w:p w14:paraId="64301160" w14:textId="77777777" w:rsidR="0070154F" w:rsidRDefault="0070154F" w:rsidP="0070154F">
            <w:pPr>
              <w:pStyle w:val="ListParagraph"/>
              <w:numPr>
                <w:ilvl w:val="1"/>
                <w:numId w:val="22"/>
              </w:numPr>
              <w:spacing w:after="0" w:line="240" w:lineRule="auto"/>
            </w:pPr>
            <w:r>
              <w:t>Staff scheduling capabilities – teams, skillsets, ad hoc</w:t>
            </w:r>
          </w:p>
          <w:p w14:paraId="23178E48" w14:textId="77777777" w:rsidR="0070154F" w:rsidRDefault="0070154F" w:rsidP="0070154F">
            <w:pPr>
              <w:pStyle w:val="ListParagraph"/>
              <w:numPr>
                <w:ilvl w:val="1"/>
                <w:numId w:val="22"/>
              </w:numPr>
              <w:spacing w:after="0" w:line="240" w:lineRule="auto"/>
            </w:pPr>
            <w:r>
              <w:t>User management</w:t>
            </w:r>
          </w:p>
          <w:p w14:paraId="59BA240A" w14:textId="7C325E47" w:rsidR="0070154F" w:rsidRDefault="00C05FE2" w:rsidP="0070154F">
            <w:pPr>
              <w:pStyle w:val="ListParagraph"/>
              <w:numPr>
                <w:ilvl w:val="1"/>
                <w:numId w:val="22"/>
              </w:numPr>
              <w:spacing w:after="0" w:line="240" w:lineRule="auto"/>
            </w:pPr>
            <w:r>
              <w:t>Advisor a</w:t>
            </w:r>
            <w:r w:rsidR="0070154F">
              <w:t>ctivity tracking</w:t>
            </w:r>
          </w:p>
          <w:p w14:paraId="55058333" w14:textId="77777777" w:rsidR="0070154F" w:rsidRDefault="0070154F" w:rsidP="0070154F">
            <w:pPr>
              <w:pStyle w:val="ListParagraph"/>
              <w:numPr>
                <w:ilvl w:val="1"/>
                <w:numId w:val="22"/>
              </w:numPr>
              <w:spacing w:after="0" w:line="240" w:lineRule="auto"/>
            </w:pPr>
            <w:r>
              <w:t>Performance management</w:t>
            </w:r>
          </w:p>
          <w:p w14:paraId="2E0B1588" w14:textId="77777777" w:rsidR="0070154F" w:rsidRDefault="0070154F" w:rsidP="0070154F">
            <w:pPr>
              <w:pStyle w:val="ListParagraph"/>
              <w:numPr>
                <w:ilvl w:val="1"/>
                <w:numId w:val="22"/>
              </w:numPr>
              <w:spacing w:after="0" w:line="240" w:lineRule="auto"/>
            </w:pPr>
            <w:r>
              <w:t>Staff request management (including annual leave)</w:t>
            </w:r>
          </w:p>
          <w:p w14:paraId="59D06619" w14:textId="4F872720" w:rsidR="006E3B45" w:rsidRDefault="006E3B45" w:rsidP="006E3B45">
            <w:pPr>
              <w:pStyle w:val="ListParagraph"/>
              <w:spacing w:after="0" w:line="240" w:lineRule="auto"/>
              <w:ind w:left="1080"/>
            </w:pPr>
          </w:p>
        </w:tc>
        <w:tc>
          <w:tcPr>
            <w:tcW w:w="1622" w:type="pct"/>
            <w:tcBorders>
              <w:top w:val="single" w:sz="4" w:space="0" w:color="auto"/>
              <w:left w:val="single" w:sz="4" w:space="0" w:color="auto"/>
              <w:bottom w:val="single" w:sz="4" w:space="0" w:color="auto"/>
              <w:right w:val="single" w:sz="4" w:space="0" w:color="auto"/>
            </w:tcBorders>
          </w:tcPr>
          <w:p w14:paraId="2AE9BD7A" w14:textId="77777777" w:rsidR="00FF5EE2" w:rsidRDefault="00FF5EE2" w:rsidP="009176F4"/>
        </w:tc>
      </w:tr>
      <w:tr w:rsidR="00C05FE2" w14:paraId="7D0C049E" w14:textId="77777777" w:rsidTr="00C05FE2">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57854" w14:textId="17953A3E" w:rsidR="00C05FE2" w:rsidRDefault="00C05FE2" w:rsidP="00C05FE2">
            <w:pPr>
              <w:pStyle w:val="ListParagraph"/>
              <w:numPr>
                <w:ilvl w:val="0"/>
                <w:numId w:val="22"/>
              </w:numPr>
              <w:spacing w:after="0" w:line="240" w:lineRule="auto"/>
            </w:pPr>
            <w:r w:rsidRPr="001F3BDE">
              <w:t>Please provide a roadmap for your solution for the future and describe how the solution is future proofed?</w:t>
            </w:r>
          </w:p>
        </w:tc>
        <w:tc>
          <w:tcPr>
            <w:tcW w:w="1622" w:type="pct"/>
            <w:tcBorders>
              <w:top w:val="single" w:sz="4" w:space="0" w:color="auto"/>
              <w:left w:val="single" w:sz="4" w:space="0" w:color="auto"/>
              <w:bottom w:val="single" w:sz="4" w:space="0" w:color="auto"/>
              <w:right w:val="single" w:sz="4" w:space="0" w:color="auto"/>
            </w:tcBorders>
          </w:tcPr>
          <w:p w14:paraId="344603C9" w14:textId="77777777" w:rsidR="00C05FE2" w:rsidRDefault="00C05FE2" w:rsidP="00C05FE2"/>
        </w:tc>
      </w:tr>
      <w:tr w:rsidR="00C05FE2" w14:paraId="276A6C7C" w14:textId="77777777" w:rsidTr="00C05FE2">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A0FFE" w14:textId="52E8261A" w:rsidR="00C05FE2" w:rsidRDefault="00C05FE2" w:rsidP="00C05FE2">
            <w:pPr>
              <w:pStyle w:val="ListParagraph"/>
              <w:numPr>
                <w:ilvl w:val="0"/>
                <w:numId w:val="22"/>
              </w:numPr>
              <w:spacing w:after="0" w:line="240" w:lineRule="auto"/>
            </w:pPr>
            <w:r>
              <w:t>Can you provide estimated costs for providing your solution to a mid-sized unitary authority including setup, hosting and support over a 5 year period?</w:t>
            </w:r>
          </w:p>
        </w:tc>
        <w:tc>
          <w:tcPr>
            <w:tcW w:w="1622" w:type="pct"/>
            <w:tcBorders>
              <w:top w:val="single" w:sz="4" w:space="0" w:color="auto"/>
              <w:left w:val="single" w:sz="4" w:space="0" w:color="auto"/>
              <w:bottom w:val="single" w:sz="4" w:space="0" w:color="auto"/>
              <w:right w:val="single" w:sz="4" w:space="0" w:color="auto"/>
            </w:tcBorders>
          </w:tcPr>
          <w:p w14:paraId="6FE46102" w14:textId="77777777" w:rsidR="00C05FE2" w:rsidRDefault="00C05FE2" w:rsidP="00C05FE2"/>
        </w:tc>
      </w:tr>
      <w:tr w:rsidR="00C05FE2" w14:paraId="7A939157" w14:textId="77777777" w:rsidTr="00C05FE2">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0941C" w14:textId="2F0A9B86" w:rsidR="00C05FE2" w:rsidRDefault="00C05FE2" w:rsidP="00C05FE2">
            <w:pPr>
              <w:pStyle w:val="ListParagraph"/>
              <w:numPr>
                <w:ilvl w:val="0"/>
                <w:numId w:val="22"/>
              </w:numPr>
              <w:spacing w:after="0" w:line="240" w:lineRule="auto"/>
            </w:pPr>
            <w:r>
              <w:t>Can you provide a list of suppliers and products your solution has pre built integrations available for?</w:t>
            </w:r>
          </w:p>
        </w:tc>
        <w:tc>
          <w:tcPr>
            <w:tcW w:w="1622" w:type="pct"/>
            <w:tcBorders>
              <w:top w:val="single" w:sz="4" w:space="0" w:color="auto"/>
              <w:left w:val="single" w:sz="4" w:space="0" w:color="auto"/>
              <w:bottom w:val="single" w:sz="4" w:space="0" w:color="auto"/>
              <w:right w:val="single" w:sz="4" w:space="0" w:color="auto"/>
            </w:tcBorders>
          </w:tcPr>
          <w:p w14:paraId="34CEBF74" w14:textId="77777777" w:rsidR="00C05FE2" w:rsidRDefault="00C05FE2" w:rsidP="00C05FE2"/>
        </w:tc>
      </w:tr>
      <w:tr w:rsidR="00C05FE2" w14:paraId="03E3699A" w14:textId="77777777" w:rsidTr="00C05FE2">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BAC65" w14:textId="44FD229F" w:rsidR="00C05FE2" w:rsidRDefault="00C05FE2" w:rsidP="00C05FE2">
            <w:pPr>
              <w:pStyle w:val="ListParagraph"/>
              <w:numPr>
                <w:ilvl w:val="0"/>
                <w:numId w:val="22"/>
              </w:numPr>
              <w:spacing w:after="0" w:line="240" w:lineRule="auto"/>
            </w:pPr>
            <w:r>
              <w:t xml:space="preserve">Please outline your implementation plan </w:t>
            </w:r>
          </w:p>
        </w:tc>
        <w:tc>
          <w:tcPr>
            <w:tcW w:w="1622" w:type="pct"/>
            <w:tcBorders>
              <w:top w:val="single" w:sz="4" w:space="0" w:color="auto"/>
              <w:left w:val="single" w:sz="4" w:space="0" w:color="auto"/>
              <w:bottom w:val="single" w:sz="4" w:space="0" w:color="auto"/>
              <w:right w:val="single" w:sz="4" w:space="0" w:color="auto"/>
            </w:tcBorders>
          </w:tcPr>
          <w:p w14:paraId="2E5166D9" w14:textId="77777777" w:rsidR="00C05FE2" w:rsidRDefault="00C05FE2" w:rsidP="00C05FE2"/>
        </w:tc>
      </w:tr>
      <w:tr w:rsidR="00C05FE2" w14:paraId="310FE2A6" w14:textId="77777777" w:rsidTr="0070154F">
        <w:tc>
          <w:tcPr>
            <w:tcW w:w="3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6F975" w14:textId="3E25F76B" w:rsidR="00C05FE2" w:rsidRDefault="00C05FE2" w:rsidP="00C05FE2">
            <w:pPr>
              <w:pStyle w:val="ListParagraph"/>
              <w:numPr>
                <w:ilvl w:val="0"/>
                <w:numId w:val="22"/>
              </w:numPr>
              <w:spacing w:after="0" w:line="240" w:lineRule="auto"/>
            </w:pPr>
            <w:r>
              <w:t>Please describe the support provision you offer</w:t>
            </w:r>
          </w:p>
        </w:tc>
        <w:tc>
          <w:tcPr>
            <w:tcW w:w="1622" w:type="pct"/>
            <w:tcBorders>
              <w:top w:val="single" w:sz="4" w:space="0" w:color="auto"/>
              <w:left w:val="single" w:sz="4" w:space="0" w:color="auto"/>
              <w:bottom w:val="single" w:sz="4" w:space="0" w:color="auto"/>
              <w:right w:val="single" w:sz="4" w:space="0" w:color="auto"/>
            </w:tcBorders>
          </w:tcPr>
          <w:p w14:paraId="11ACE668" w14:textId="77777777" w:rsidR="00C05FE2" w:rsidRDefault="00C05FE2" w:rsidP="00C05FE2"/>
        </w:tc>
      </w:tr>
    </w:tbl>
    <w:p w14:paraId="05220301" w14:textId="77777777" w:rsidR="00FF5EE2" w:rsidRPr="00FF5EE2" w:rsidRDefault="00FF5EE2" w:rsidP="00FF5EE2"/>
    <w:p w14:paraId="63D13377" w14:textId="77777777" w:rsidR="004F2BA7" w:rsidRDefault="004F2BA7" w:rsidP="004F2BA7"/>
    <w:p w14:paraId="63D13378" w14:textId="77777777" w:rsidR="00DA0A9D" w:rsidRPr="00473BC0" w:rsidRDefault="00DA0A9D" w:rsidP="00DA0A9D"/>
    <w:p w14:paraId="63D13379" w14:textId="77777777" w:rsidR="00DA0A9D" w:rsidRPr="00473BC0" w:rsidRDefault="00DA0A9D" w:rsidP="00DA0A9D"/>
    <w:p w14:paraId="63D1337A" w14:textId="77777777" w:rsidR="00DA0A9D" w:rsidRPr="00473BC0" w:rsidRDefault="00DA0A9D" w:rsidP="00DA0A9D">
      <w:pPr>
        <w:spacing w:after="0" w:line="240" w:lineRule="auto"/>
      </w:pPr>
    </w:p>
    <w:sectPr w:rsidR="00DA0A9D" w:rsidRPr="00473BC0" w:rsidSect="00694009">
      <w:footerReference w:type="default" r:id="rId14"/>
      <w:pgSz w:w="11906" w:h="16838"/>
      <w:pgMar w:top="567"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4D71BC" w16cid:durableId="217FCCF9"/>
  <w16cid:commentId w16cid:paraId="0FA09FE3" w16cid:durableId="217FCCFA"/>
  <w16cid:commentId w16cid:paraId="1B4E507A" w16cid:durableId="217FCCFB"/>
  <w16cid:commentId w16cid:paraId="2F202BDE" w16cid:durableId="217FCCFC"/>
  <w16cid:commentId w16cid:paraId="2E591039" w16cid:durableId="217FCC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79263" w14:textId="77777777" w:rsidR="00213D0D" w:rsidRDefault="00213D0D" w:rsidP="003A2656">
      <w:pPr>
        <w:spacing w:after="0" w:line="240" w:lineRule="auto"/>
      </w:pPr>
      <w:r>
        <w:separator/>
      </w:r>
    </w:p>
  </w:endnote>
  <w:endnote w:type="continuationSeparator" w:id="0">
    <w:p w14:paraId="56CF79AE" w14:textId="77777777" w:rsidR="00213D0D" w:rsidRDefault="00213D0D" w:rsidP="003A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332613"/>
      <w:docPartObj>
        <w:docPartGallery w:val="Page Numbers (Bottom of Page)"/>
        <w:docPartUnique/>
      </w:docPartObj>
    </w:sdtPr>
    <w:sdtEndPr>
      <w:rPr>
        <w:noProof/>
      </w:rPr>
    </w:sdtEndPr>
    <w:sdtContent>
      <w:p w14:paraId="157C257E" w14:textId="4A48EAF3" w:rsidR="00213D0D" w:rsidRDefault="00213D0D">
        <w:pPr>
          <w:pStyle w:val="Footer"/>
          <w:jc w:val="right"/>
        </w:pPr>
        <w:r>
          <w:fldChar w:fldCharType="begin"/>
        </w:r>
        <w:r>
          <w:instrText xml:space="preserve"> PAGE   \* MERGEFORMAT </w:instrText>
        </w:r>
        <w:r>
          <w:fldChar w:fldCharType="separate"/>
        </w:r>
        <w:r w:rsidR="00073726">
          <w:rPr>
            <w:noProof/>
          </w:rPr>
          <w:t>2</w:t>
        </w:r>
        <w:r>
          <w:rPr>
            <w:noProof/>
          </w:rPr>
          <w:fldChar w:fldCharType="end"/>
        </w:r>
      </w:p>
    </w:sdtContent>
  </w:sdt>
  <w:p w14:paraId="12BC365B" w14:textId="77777777" w:rsidR="00213D0D" w:rsidRDefault="00213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AB23E" w14:textId="77777777" w:rsidR="00213D0D" w:rsidRDefault="00213D0D" w:rsidP="003A2656">
      <w:pPr>
        <w:spacing w:after="0" w:line="240" w:lineRule="auto"/>
      </w:pPr>
      <w:r>
        <w:separator/>
      </w:r>
    </w:p>
  </w:footnote>
  <w:footnote w:type="continuationSeparator" w:id="0">
    <w:p w14:paraId="772F530F" w14:textId="77777777" w:rsidR="00213D0D" w:rsidRDefault="00213D0D" w:rsidP="003A2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41FE"/>
    <w:multiLevelType w:val="hybridMultilevel"/>
    <w:tmpl w:val="E5D247E0"/>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83881"/>
    <w:multiLevelType w:val="multilevel"/>
    <w:tmpl w:val="104A2D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0012914"/>
    <w:multiLevelType w:val="hybridMultilevel"/>
    <w:tmpl w:val="DE503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C84685"/>
    <w:multiLevelType w:val="hybridMultilevel"/>
    <w:tmpl w:val="57F25F0C"/>
    <w:lvl w:ilvl="0" w:tplc="08090005">
      <w:start w:val="1"/>
      <w:numFmt w:val="bullet"/>
      <w:lvlText w:val=""/>
      <w:lvlJc w:val="left"/>
      <w:pPr>
        <w:ind w:left="1080" w:hanging="360"/>
      </w:pPr>
      <w:rPr>
        <w:rFonts w:ascii="Wingdings" w:hAnsi="Wingdings" w:hint="default"/>
        <w:color w:val="00D2F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F3D2D17"/>
    <w:multiLevelType w:val="hybridMultilevel"/>
    <w:tmpl w:val="B76675C2"/>
    <w:lvl w:ilvl="0" w:tplc="C60680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32C78C5"/>
    <w:multiLevelType w:val="hybridMultilevel"/>
    <w:tmpl w:val="D78A5B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C75B5D"/>
    <w:multiLevelType w:val="hybridMultilevel"/>
    <w:tmpl w:val="24AE86AA"/>
    <w:lvl w:ilvl="0" w:tplc="BB7AE022">
      <w:start w:val="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1444584"/>
    <w:multiLevelType w:val="multilevel"/>
    <w:tmpl w:val="15E8C0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EB7AB5"/>
    <w:multiLevelType w:val="multilevel"/>
    <w:tmpl w:val="964E920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color w:val="00D2FF"/>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F057E1"/>
    <w:multiLevelType w:val="multilevel"/>
    <w:tmpl w:val="51942DB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30C71EE"/>
    <w:multiLevelType w:val="hybridMultilevel"/>
    <w:tmpl w:val="104A2D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3AE3268"/>
    <w:multiLevelType w:val="hybridMultilevel"/>
    <w:tmpl w:val="104A2D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EEA3E74"/>
    <w:multiLevelType w:val="hybridMultilevel"/>
    <w:tmpl w:val="99AA8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2ED0FDB"/>
    <w:multiLevelType w:val="hybridMultilevel"/>
    <w:tmpl w:val="E1A4F3D8"/>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CC0410"/>
    <w:multiLevelType w:val="hybridMultilevel"/>
    <w:tmpl w:val="39828C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FF20D5"/>
    <w:multiLevelType w:val="hybridMultilevel"/>
    <w:tmpl w:val="F9060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033063"/>
    <w:multiLevelType w:val="hybridMultilevel"/>
    <w:tmpl w:val="EB7E09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DE5A8C"/>
    <w:multiLevelType w:val="hybridMultilevel"/>
    <w:tmpl w:val="8A22A87E"/>
    <w:lvl w:ilvl="0" w:tplc="41CE042E">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CF5306E"/>
    <w:multiLevelType w:val="hybridMultilevel"/>
    <w:tmpl w:val="2A6279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D6C12A2"/>
    <w:multiLevelType w:val="hybridMultilevel"/>
    <w:tmpl w:val="FF2E2C22"/>
    <w:lvl w:ilvl="0" w:tplc="25B05BB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5B453B"/>
    <w:multiLevelType w:val="hybridMultilevel"/>
    <w:tmpl w:val="41C6DB46"/>
    <w:lvl w:ilvl="0" w:tplc="08090005">
      <w:start w:val="1"/>
      <w:numFmt w:val="bullet"/>
      <w:lvlText w:val=""/>
      <w:lvlJc w:val="left"/>
      <w:pPr>
        <w:ind w:left="1080" w:hanging="360"/>
      </w:pPr>
      <w:rPr>
        <w:rFonts w:ascii="Wingdings" w:hAnsi="Wingdings" w:hint="default"/>
        <w:color w:val="00D2F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C6332D5"/>
    <w:multiLevelType w:val="hybridMultilevel"/>
    <w:tmpl w:val="AF387EF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0"/>
  </w:num>
  <w:num w:numId="6">
    <w:abstractNumId w:val="3"/>
  </w:num>
  <w:num w:numId="7">
    <w:abstractNumId w:val="10"/>
  </w:num>
  <w:num w:numId="8">
    <w:abstractNumId w:val="0"/>
  </w:num>
  <w:num w:numId="9">
    <w:abstractNumId w:val="17"/>
  </w:num>
  <w:num w:numId="10">
    <w:abstractNumId w:val="19"/>
  </w:num>
  <w:num w:numId="11">
    <w:abstractNumId w:val="16"/>
  </w:num>
  <w:num w:numId="12">
    <w:abstractNumId w:val="9"/>
  </w:num>
  <w:num w:numId="13">
    <w:abstractNumId w:val="15"/>
  </w:num>
  <w:num w:numId="14">
    <w:abstractNumId w:val="6"/>
  </w:num>
  <w:num w:numId="15">
    <w:abstractNumId w:val="5"/>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21"/>
  </w:num>
  <w:num w:numId="21">
    <w:abstractNumId w:val="4"/>
  </w:num>
  <w:num w:numId="22">
    <w:abstractNumId w:val="1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1F"/>
    <w:rsid w:val="00006D83"/>
    <w:rsid w:val="0001596B"/>
    <w:rsid w:val="00016004"/>
    <w:rsid w:val="000277E4"/>
    <w:rsid w:val="00073726"/>
    <w:rsid w:val="00081154"/>
    <w:rsid w:val="000816CE"/>
    <w:rsid w:val="000871DC"/>
    <w:rsid w:val="0009596F"/>
    <w:rsid w:val="000B0725"/>
    <w:rsid w:val="000C6A60"/>
    <w:rsid w:val="000C6B71"/>
    <w:rsid w:val="000C6CF0"/>
    <w:rsid w:val="000E200A"/>
    <w:rsid w:val="000F0519"/>
    <w:rsid w:val="00115133"/>
    <w:rsid w:val="00117A3C"/>
    <w:rsid w:val="001269E9"/>
    <w:rsid w:val="00155FA3"/>
    <w:rsid w:val="001904D5"/>
    <w:rsid w:val="001A15CD"/>
    <w:rsid w:val="001C37D7"/>
    <w:rsid w:val="001C3C26"/>
    <w:rsid w:val="001D3DED"/>
    <w:rsid w:val="001E4A1E"/>
    <w:rsid w:val="001F3BDE"/>
    <w:rsid w:val="00207FA9"/>
    <w:rsid w:val="00213D0D"/>
    <w:rsid w:val="002145A4"/>
    <w:rsid w:val="002161D9"/>
    <w:rsid w:val="002207BB"/>
    <w:rsid w:val="00237FEE"/>
    <w:rsid w:val="0024744E"/>
    <w:rsid w:val="00263D3A"/>
    <w:rsid w:val="00283778"/>
    <w:rsid w:val="002853F4"/>
    <w:rsid w:val="00293D0A"/>
    <w:rsid w:val="002A791F"/>
    <w:rsid w:val="002D7C70"/>
    <w:rsid w:val="002E753E"/>
    <w:rsid w:val="00321AEC"/>
    <w:rsid w:val="00326D78"/>
    <w:rsid w:val="00327D0A"/>
    <w:rsid w:val="0033195B"/>
    <w:rsid w:val="003430D9"/>
    <w:rsid w:val="003468B2"/>
    <w:rsid w:val="0036416B"/>
    <w:rsid w:val="00371D72"/>
    <w:rsid w:val="0038520C"/>
    <w:rsid w:val="00386417"/>
    <w:rsid w:val="0039063C"/>
    <w:rsid w:val="00393183"/>
    <w:rsid w:val="00393354"/>
    <w:rsid w:val="003A2656"/>
    <w:rsid w:val="003A51FD"/>
    <w:rsid w:val="003C32F2"/>
    <w:rsid w:val="003C587C"/>
    <w:rsid w:val="003D2A2E"/>
    <w:rsid w:val="003E0B34"/>
    <w:rsid w:val="003E1524"/>
    <w:rsid w:val="003E4F11"/>
    <w:rsid w:val="003F4E94"/>
    <w:rsid w:val="004033EF"/>
    <w:rsid w:val="004135F8"/>
    <w:rsid w:val="00436AA9"/>
    <w:rsid w:val="00460DE9"/>
    <w:rsid w:val="00460E6C"/>
    <w:rsid w:val="00473BC0"/>
    <w:rsid w:val="00492721"/>
    <w:rsid w:val="004A7DD8"/>
    <w:rsid w:val="004B22C7"/>
    <w:rsid w:val="004D2777"/>
    <w:rsid w:val="004F2BA7"/>
    <w:rsid w:val="0051020C"/>
    <w:rsid w:val="0052284F"/>
    <w:rsid w:val="00527A92"/>
    <w:rsid w:val="00537325"/>
    <w:rsid w:val="005477E5"/>
    <w:rsid w:val="005504A7"/>
    <w:rsid w:val="005575FF"/>
    <w:rsid w:val="00571BF8"/>
    <w:rsid w:val="00572B38"/>
    <w:rsid w:val="00580700"/>
    <w:rsid w:val="00582071"/>
    <w:rsid w:val="005A14BA"/>
    <w:rsid w:val="005C200A"/>
    <w:rsid w:val="005D2901"/>
    <w:rsid w:val="005D34D0"/>
    <w:rsid w:val="0060656C"/>
    <w:rsid w:val="0062207F"/>
    <w:rsid w:val="00623154"/>
    <w:rsid w:val="00623C6F"/>
    <w:rsid w:val="00627D60"/>
    <w:rsid w:val="006346B2"/>
    <w:rsid w:val="006443C0"/>
    <w:rsid w:val="00656EFC"/>
    <w:rsid w:val="006630CE"/>
    <w:rsid w:val="00671DF3"/>
    <w:rsid w:val="00694009"/>
    <w:rsid w:val="006A6DE2"/>
    <w:rsid w:val="006B2699"/>
    <w:rsid w:val="006B325B"/>
    <w:rsid w:val="006C3AE5"/>
    <w:rsid w:val="006D3E6C"/>
    <w:rsid w:val="006E3B45"/>
    <w:rsid w:val="0070154F"/>
    <w:rsid w:val="00746AE0"/>
    <w:rsid w:val="007562B6"/>
    <w:rsid w:val="00786BF5"/>
    <w:rsid w:val="00794F09"/>
    <w:rsid w:val="007A4CEC"/>
    <w:rsid w:val="007A7AA6"/>
    <w:rsid w:val="007B6A24"/>
    <w:rsid w:val="007C4815"/>
    <w:rsid w:val="007E1B90"/>
    <w:rsid w:val="007E2139"/>
    <w:rsid w:val="007E493D"/>
    <w:rsid w:val="007F5439"/>
    <w:rsid w:val="00826623"/>
    <w:rsid w:val="00836283"/>
    <w:rsid w:val="00841084"/>
    <w:rsid w:val="00853198"/>
    <w:rsid w:val="00880285"/>
    <w:rsid w:val="008E4DF2"/>
    <w:rsid w:val="008F294C"/>
    <w:rsid w:val="00903E61"/>
    <w:rsid w:val="00916FBF"/>
    <w:rsid w:val="009176F4"/>
    <w:rsid w:val="00922535"/>
    <w:rsid w:val="00922C9E"/>
    <w:rsid w:val="009237C9"/>
    <w:rsid w:val="0092569B"/>
    <w:rsid w:val="009503C3"/>
    <w:rsid w:val="00961320"/>
    <w:rsid w:val="009671F3"/>
    <w:rsid w:val="00980368"/>
    <w:rsid w:val="00984A5B"/>
    <w:rsid w:val="009B48B8"/>
    <w:rsid w:val="009B7E58"/>
    <w:rsid w:val="009F2E42"/>
    <w:rsid w:val="009F6C86"/>
    <w:rsid w:val="00A025CB"/>
    <w:rsid w:val="00A0508A"/>
    <w:rsid w:val="00A06A60"/>
    <w:rsid w:val="00A07DD0"/>
    <w:rsid w:val="00A14631"/>
    <w:rsid w:val="00A63CEC"/>
    <w:rsid w:val="00A71EBC"/>
    <w:rsid w:val="00A71F69"/>
    <w:rsid w:val="00A75118"/>
    <w:rsid w:val="00A87A9A"/>
    <w:rsid w:val="00A92396"/>
    <w:rsid w:val="00A93D29"/>
    <w:rsid w:val="00A96E10"/>
    <w:rsid w:val="00AC25A0"/>
    <w:rsid w:val="00AD2C2D"/>
    <w:rsid w:val="00AD35A4"/>
    <w:rsid w:val="00AD53BF"/>
    <w:rsid w:val="00AE2A13"/>
    <w:rsid w:val="00AE36C5"/>
    <w:rsid w:val="00AE5EDA"/>
    <w:rsid w:val="00AE77A9"/>
    <w:rsid w:val="00AF6383"/>
    <w:rsid w:val="00B049B8"/>
    <w:rsid w:val="00B6153B"/>
    <w:rsid w:val="00B64B18"/>
    <w:rsid w:val="00B75ED7"/>
    <w:rsid w:val="00B85DF8"/>
    <w:rsid w:val="00B90F7A"/>
    <w:rsid w:val="00BA7241"/>
    <w:rsid w:val="00BB41D6"/>
    <w:rsid w:val="00BB77C3"/>
    <w:rsid w:val="00BC7F73"/>
    <w:rsid w:val="00BE00FE"/>
    <w:rsid w:val="00BE7B14"/>
    <w:rsid w:val="00C04151"/>
    <w:rsid w:val="00C05FE2"/>
    <w:rsid w:val="00C111BE"/>
    <w:rsid w:val="00C30493"/>
    <w:rsid w:val="00C34D9B"/>
    <w:rsid w:val="00C4162E"/>
    <w:rsid w:val="00C41746"/>
    <w:rsid w:val="00C4204F"/>
    <w:rsid w:val="00C4206F"/>
    <w:rsid w:val="00C435A4"/>
    <w:rsid w:val="00C657E9"/>
    <w:rsid w:val="00C70753"/>
    <w:rsid w:val="00CA4743"/>
    <w:rsid w:val="00CA741F"/>
    <w:rsid w:val="00CC2D5D"/>
    <w:rsid w:val="00CC2ED1"/>
    <w:rsid w:val="00CC67CB"/>
    <w:rsid w:val="00CD044C"/>
    <w:rsid w:val="00CD49BC"/>
    <w:rsid w:val="00CE4491"/>
    <w:rsid w:val="00CF6D76"/>
    <w:rsid w:val="00D0353E"/>
    <w:rsid w:val="00D20EF2"/>
    <w:rsid w:val="00D21F86"/>
    <w:rsid w:val="00D31C7D"/>
    <w:rsid w:val="00D37DF4"/>
    <w:rsid w:val="00D5187B"/>
    <w:rsid w:val="00D602C1"/>
    <w:rsid w:val="00D649F8"/>
    <w:rsid w:val="00D930F9"/>
    <w:rsid w:val="00DA0A9D"/>
    <w:rsid w:val="00DA1966"/>
    <w:rsid w:val="00DA4695"/>
    <w:rsid w:val="00DB26E1"/>
    <w:rsid w:val="00DB48C7"/>
    <w:rsid w:val="00DC0920"/>
    <w:rsid w:val="00DC0D64"/>
    <w:rsid w:val="00DD3A59"/>
    <w:rsid w:val="00DF1746"/>
    <w:rsid w:val="00DF68AB"/>
    <w:rsid w:val="00E511F6"/>
    <w:rsid w:val="00E71DD3"/>
    <w:rsid w:val="00E764A0"/>
    <w:rsid w:val="00E77FD7"/>
    <w:rsid w:val="00E90DBA"/>
    <w:rsid w:val="00E91501"/>
    <w:rsid w:val="00EA3D0A"/>
    <w:rsid w:val="00EA3D51"/>
    <w:rsid w:val="00EA4817"/>
    <w:rsid w:val="00EC2162"/>
    <w:rsid w:val="00EE3523"/>
    <w:rsid w:val="00EE3B8E"/>
    <w:rsid w:val="00EF4944"/>
    <w:rsid w:val="00F45802"/>
    <w:rsid w:val="00F55ADC"/>
    <w:rsid w:val="00F866C0"/>
    <w:rsid w:val="00FA49A3"/>
    <w:rsid w:val="00FC0C01"/>
    <w:rsid w:val="00FC3553"/>
    <w:rsid w:val="00FC4451"/>
    <w:rsid w:val="00FC5109"/>
    <w:rsid w:val="00FD306E"/>
    <w:rsid w:val="00FE35C0"/>
    <w:rsid w:val="00FF1F5D"/>
    <w:rsid w:val="00FF5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D1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04A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04A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56"/>
    <w:rPr>
      <w:rFonts w:ascii="Tahoma" w:hAnsi="Tahoma" w:cs="Tahoma"/>
      <w:sz w:val="16"/>
      <w:szCs w:val="16"/>
    </w:rPr>
  </w:style>
  <w:style w:type="paragraph" w:styleId="Header">
    <w:name w:val="header"/>
    <w:basedOn w:val="Normal"/>
    <w:link w:val="HeaderChar"/>
    <w:uiPriority w:val="99"/>
    <w:unhideWhenUsed/>
    <w:rsid w:val="003A2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656"/>
  </w:style>
  <w:style w:type="paragraph" w:styleId="Footer">
    <w:name w:val="footer"/>
    <w:basedOn w:val="Normal"/>
    <w:link w:val="FooterChar"/>
    <w:uiPriority w:val="99"/>
    <w:unhideWhenUsed/>
    <w:rsid w:val="003A2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656"/>
  </w:style>
  <w:style w:type="character" w:customStyle="1" w:styleId="Heading1Char">
    <w:name w:val="Heading 1 Char"/>
    <w:basedOn w:val="DefaultParagraphFont"/>
    <w:link w:val="Heading1"/>
    <w:uiPriority w:val="9"/>
    <w:rsid w:val="005504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04A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504A7"/>
    <w:pPr>
      <w:spacing w:after="160" w:line="259" w:lineRule="auto"/>
      <w:ind w:left="720"/>
      <w:contextualSpacing/>
    </w:pPr>
  </w:style>
  <w:style w:type="character" w:styleId="Hyperlink">
    <w:name w:val="Hyperlink"/>
    <w:basedOn w:val="DefaultParagraphFont"/>
    <w:uiPriority w:val="99"/>
    <w:unhideWhenUsed/>
    <w:rsid w:val="005504A7"/>
    <w:rPr>
      <w:color w:val="0000FF" w:themeColor="hyperlink"/>
      <w:u w:val="single"/>
    </w:rPr>
  </w:style>
  <w:style w:type="character" w:styleId="Strong">
    <w:name w:val="Strong"/>
    <w:basedOn w:val="DefaultParagraphFont"/>
    <w:uiPriority w:val="22"/>
    <w:qFormat/>
    <w:rsid w:val="00DA0A9D"/>
    <w:rPr>
      <w:b/>
      <w:bCs/>
    </w:rPr>
  </w:style>
  <w:style w:type="paragraph" w:customStyle="1" w:styleId="BodyNumbered">
    <w:name w:val="Body Numbered"/>
    <w:basedOn w:val="ListParagraph"/>
    <w:qFormat/>
    <w:rsid w:val="00DA0A9D"/>
    <w:pPr>
      <w:spacing w:after="200" w:line="276" w:lineRule="auto"/>
      <w:ind w:left="792" w:hanging="432"/>
    </w:pPr>
    <w:rPr>
      <w:sz w:val="24"/>
    </w:rPr>
  </w:style>
  <w:style w:type="paragraph" w:customStyle="1" w:styleId="Optional">
    <w:name w:val="Optional"/>
    <w:basedOn w:val="BodyNumbered"/>
    <w:qFormat/>
    <w:rsid w:val="00DA0A9D"/>
    <w:pPr>
      <w:numPr>
        <w:ilvl w:val="1"/>
      </w:numPr>
      <w:ind w:left="792" w:hanging="432"/>
    </w:pPr>
    <w:rPr>
      <w:color w:val="FF0000"/>
    </w:rPr>
  </w:style>
  <w:style w:type="table" w:styleId="TableGrid">
    <w:name w:val="Table Grid"/>
    <w:basedOn w:val="TableNormal"/>
    <w:uiPriority w:val="59"/>
    <w:rsid w:val="00DA0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7E58"/>
    <w:rPr>
      <w:sz w:val="16"/>
      <w:szCs w:val="16"/>
    </w:rPr>
  </w:style>
  <w:style w:type="paragraph" w:styleId="CommentText">
    <w:name w:val="annotation text"/>
    <w:basedOn w:val="Normal"/>
    <w:link w:val="CommentTextChar"/>
    <w:uiPriority w:val="99"/>
    <w:semiHidden/>
    <w:unhideWhenUsed/>
    <w:rsid w:val="009B7E58"/>
    <w:pPr>
      <w:spacing w:line="240" w:lineRule="auto"/>
    </w:pPr>
    <w:rPr>
      <w:sz w:val="20"/>
      <w:szCs w:val="20"/>
    </w:rPr>
  </w:style>
  <w:style w:type="character" w:customStyle="1" w:styleId="CommentTextChar">
    <w:name w:val="Comment Text Char"/>
    <w:basedOn w:val="DefaultParagraphFont"/>
    <w:link w:val="CommentText"/>
    <w:uiPriority w:val="99"/>
    <w:semiHidden/>
    <w:rsid w:val="009B7E58"/>
    <w:rPr>
      <w:sz w:val="20"/>
      <w:szCs w:val="20"/>
    </w:rPr>
  </w:style>
  <w:style w:type="paragraph" w:styleId="CommentSubject">
    <w:name w:val="annotation subject"/>
    <w:basedOn w:val="CommentText"/>
    <w:next w:val="CommentText"/>
    <w:link w:val="CommentSubjectChar"/>
    <w:uiPriority w:val="99"/>
    <w:semiHidden/>
    <w:unhideWhenUsed/>
    <w:rsid w:val="009B7E58"/>
    <w:rPr>
      <w:b/>
      <w:bCs/>
    </w:rPr>
  </w:style>
  <w:style w:type="character" w:customStyle="1" w:styleId="CommentSubjectChar">
    <w:name w:val="Comment Subject Char"/>
    <w:basedOn w:val="CommentTextChar"/>
    <w:link w:val="CommentSubject"/>
    <w:uiPriority w:val="99"/>
    <w:semiHidden/>
    <w:rsid w:val="009B7E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04A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04A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56"/>
    <w:rPr>
      <w:rFonts w:ascii="Tahoma" w:hAnsi="Tahoma" w:cs="Tahoma"/>
      <w:sz w:val="16"/>
      <w:szCs w:val="16"/>
    </w:rPr>
  </w:style>
  <w:style w:type="paragraph" w:styleId="Header">
    <w:name w:val="header"/>
    <w:basedOn w:val="Normal"/>
    <w:link w:val="HeaderChar"/>
    <w:uiPriority w:val="99"/>
    <w:unhideWhenUsed/>
    <w:rsid w:val="003A2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656"/>
  </w:style>
  <w:style w:type="paragraph" w:styleId="Footer">
    <w:name w:val="footer"/>
    <w:basedOn w:val="Normal"/>
    <w:link w:val="FooterChar"/>
    <w:uiPriority w:val="99"/>
    <w:unhideWhenUsed/>
    <w:rsid w:val="003A2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656"/>
  </w:style>
  <w:style w:type="character" w:customStyle="1" w:styleId="Heading1Char">
    <w:name w:val="Heading 1 Char"/>
    <w:basedOn w:val="DefaultParagraphFont"/>
    <w:link w:val="Heading1"/>
    <w:uiPriority w:val="9"/>
    <w:rsid w:val="005504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04A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504A7"/>
    <w:pPr>
      <w:spacing w:after="160" w:line="259" w:lineRule="auto"/>
      <w:ind w:left="720"/>
      <w:contextualSpacing/>
    </w:pPr>
  </w:style>
  <w:style w:type="character" w:styleId="Hyperlink">
    <w:name w:val="Hyperlink"/>
    <w:basedOn w:val="DefaultParagraphFont"/>
    <w:uiPriority w:val="99"/>
    <w:unhideWhenUsed/>
    <w:rsid w:val="005504A7"/>
    <w:rPr>
      <w:color w:val="0000FF" w:themeColor="hyperlink"/>
      <w:u w:val="single"/>
    </w:rPr>
  </w:style>
  <w:style w:type="character" w:styleId="Strong">
    <w:name w:val="Strong"/>
    <w:basedOn w:val="DefaultParagraphFont"/>
    <w:uiPriority w:val="22"/>
    <w:qFormat/>
    <w:rsid w:val="00DA0A9D"/>
    <w:rPr>
      <w:b/>
      <w:bCs/>
    </w:rPr>
  </w:style>
  <w:style w:type="paragraph" w:customStyle="1" w:styleId="BodyNumbered">
    <w:name w:val="Body Numbered"/>
    <w:basedOn w:val="ListParagraph"/>
    <w:qFormat/>
    <w:rsid w:val="00DA0A9D"/>
    <w:pPr>
      <w:spacing w:after="200" w:line="276" w:lineRule="auto"/>
      <w:ind w:left="792" w:hanging="432"/>
    </w:pPr>
    <w:rPr>
      <w:sz w:val="24"/>
    </w:rPr>
  </w:style>
  <w:style w:type="paragraph" w:customStyle="1" w:styleId="Optional">
    <w:name w:val="Optional"/>
    <w:basedOn w:val="BodyNumbered"/>
    <w:qFormat/>
    <w:rsid w:val="00DA0A9D"/>
    <w:pPr>
      <w:numPr>
        <w:ilvl w:val="1"/>
      </w:numPr>
      <w:ind w:left="792" w:hanging="432"/>
    </w:pPr>
    <w:rPr>
      <w:color w:val="FF0000"/>
    </w:rPr>
  </w:style>
  <w:style w:type="table" w:styleId="TableGrid">
    <w:name w:val="Table Grid"/>
    <w:basedOn w:val="TableNormal"/>
    <w:uiPriority w:val="59"/>
    <w:rsid w:val="00DA0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7E58"/>
    <w:rPr>
      <w:sz w:val="16"/>
      <w:szCs w:val="16"/>
    </w:rPr>
  </w:style>
  <w:style w:type="paragraph" w:styleId="CommentText">
    <w:name w:val="annotation text"/>
    <w:basedOn w:val="Normal"/>
    <w:link w:val="CommentTextChar"/>
    <w:uiPriority w:val="99"/>
    <w:semiHidden/>
    <w:unhideWhenUsed/>
    <w:rsid w:val="009B7E58"/>
    <w:pPr>
      <w:spacing w:line="240" w:lineRule="auto"/>
    </w:pPr>
    <w:rPr>
      <w:sz w:val="20"/>
      <w:szCs w:val="20"/>
    </w:rPr>
  </w:style>
  <w:style w:type="character" w:customStyle="1" w:styleId="CommentTextChar">
    <w:name w:val="Comment Text Char"/>
    <w:basedOn w:val="DefaultParagraphFont"/>
    <w:link w:val="CommentText"/>
    <w:uiPriority w:val="99"/>
    <w:semiHidden/>
    <w:rsid w:val="009B7E58"/>
    <w:rPr>
      <w:sz w:val="20"/>
      <w:szCs w:val="20"/>
    </w:rPr>
  </w:style>
  <w:style w:type="paragraph" w:styleId="CommentSubject">
    <w:name w:val="annotation subject"/>
    <w:basedOn w:val="CommentText"/>
    <w:next w:val="CommentText"/>
    <w:link w:val="CommentSubjectChar"/>
    <w:uiPriority w:val="99"/>
    <w:semiHidden/>
    <w:unhideWhenUsed/>
    <w:rsid w:val="009B7E58"/>
    <w:rPr>
      <w:b/>
      <w:bCs/>
    </w:rPr>
  </w:style>
  <w:style w:type="character" w:customStyle="1" w:styleId="CommentSubjectChar">
    <w:name w:val="Comment Subject Char"/>
    <w:basedOn w:val="CommentTextChar"/>
    <w:link w:val="CommentSubject"/>
    <w:uiPriority w:val="99"/>
    <w:semiHidden/>
    <w:rsid w:val="009B7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4786">
      <w:bodyDiv w:val="1"/>
      <w:marLeft w:val="0"/>
      <w:marRight w:val="0"/>
      <w:marTop w:val="0"/>
      <w:marBottom w:val="0"/>
      <w:divBdr>
        <w:top w:val="none" w:sz="0" w:space="0" w:color="auto"/>
        <w:left w:val="none" w:sz="0" w:space="0" w:color="auto"/>
        <w:bottom w:val="none" w:sz="0" w:space="0" w:color="auto"/>
        <w:right w:val="none" w:sz="0" w:space="0" w:color="auto"/>
      </w:divBdr>
    </w:div>
    <w:div w:id="299961941">
      <w:bodyDiv w:val="1"/>
      <w:marLeft w:val="0"/>
      <w:marRight w:val="0"/>
      <w:marTop w:val="0"/>
      <w:marBottom w:val="0"/>
      <w:divBdr>
        <w:top w:val="none" w:sz="0" w:space="0" w:color="auto"/>
        <w:left w:val="none" w:sz="0" w:space="0" w:color="auto"/>
        <w:bottom w:val="none" w:sz="0" w:space="0" w:color="auto"/>
        <w:right w:val="none" w:sz="0" w:space="0" w:color="auto"/>
      </w:divBdr>
      <w:divsChild>
        <w:div w:id="228467661">
          <w:marLeft w:val="0"/>
          <w:marRight w:val="0"/>
          <w:marTop w:val="0"/>
          <w:marBottom w:val="0"/>
          <w:divBdr>
            <w:top w:val="none" w:sz="0" w:space="0" w:color="auto"/>
            <w:left w:val="none" w:sz="0" w:space="0" w:color="auto"/>
            <w:bottom w:val="none" w:sz="0" w:space="0" w:color="auto"/>
            <w:right w:val="none" w:sz="0" w:space="0" w:color="auto"/>
          </w:divBdr>
          <w:divsChild>
            <w:div w:id="464855476">
              <w:marLeft w:val="0"/>
              <w:marRight w:val="0"/>
              <w:marTop w:val="0"/>
              <w:marBottom w:val="0"/>
              <w:divBdr>
                <w:top w:val="none" w:sz="0" w:space="0" w:color="auto"/>
                <w:left w:val="none" w:sz="0" w:space="0" w:color="auto"/>
                <w:bottom w:val="none" w:sz="0" w:space="0" w:color="auto"/>
                <w:right w:val="none" w:sz="0" w:space="0" w:color="auto"/>
              </w:divBdr>
              <w:divsChild>
                <w:div w:id="426922804">
                  <w:marLeft w:val="0"/>
                  <w:marRight w:val="0"/>
                  <w:marTop w:val="0"/>
                  <w:marBottom w:val="0"/>
                  <w:divBdr>
                    <w:top w:val="none" w:sz="0" w:space="0" w:color="auto"/>
                    <w:left w:val="none" w:sz="0" w:space="0" w:color="auto"/>
                    <w:bottom w:val="none" w:sz="0" w:space="0" w:color="auto"/>
                    <w:right w:val="none" w:sz="0" w:space="0" w:color="auto"/>
                  </w:divBdr>
                  <w:divsChild>
                    <w:div w:id="728386606">
                      <w:marLeft w:val="0"/>
                      <w:marRight w:val="0"/>
                      <w:marTop w:val="0"/>
                      <w:marBottom w:val="0"/>
                      <w:divBdr>
                        <w:top w:val="none" w:sz="0" w:space="0" w:color="auto"/>
                        <w:left w:val="none" w:sz="0" w:space="0" w:color="auto"/>
                        <w:bottom w:val="none" w:sz="0" w:space="0" w:color="auto"/>
                        <w:right w:val="none" w:sz="0" w:space="0" w:color="auto"/>
                      </w:divBdr>
                      <w:divsChild>
                        <w:div w:id="174000990">
                          <w:marLeft w:val="0"/>
                          <w:marRight w:val="0"/>
                          <w:marTop w:val="0"/>
                          <w:marBottom w:val="0"/>
                          <w:divBdr>
                            <w:top w:val="none" w:sz="0" w:space="0" w:color="auto"/>
                            <w:left w:val="none" w:sz="0" w:space="0" w:color="auto"/>
                            <w:bottom w:val="none" w:sz="0" w:space="0" w:color="auto"/>
                            <w:right w:val="none" w:sz="0" w:space="0" w:color="auto"/>
                          </w:divBdr>
                          <w:divsChild>
                            <w:div w:id="3283870">
                              <w:marLeft w:val="0"/>
                              <w:marRight w:val="0"/>
                              <w:marTop w:val="0"/>
                              <w:marBottom w:val="0"/>
                              <w:divBdr>
                                <w:top w:val="none" w:sz="0" w:space="0" w:color="auto"/>
                                <w:left w:val="none" w:sz="0" w:space="0" w:color="auto"/>
                                <w:bottom w:val="none" w:sz="0" w:space="0" w:color="auto"/>
                                <w:right w:val="none" w:sz="0" w:space="0" w:color="auto"/>
                              </w:divBdr>
                              <w:divsChild>
                                <w:div w:id="858616436">
                                  <w:marLeft w:val="0"/>
                                  <w:marRight w:val="0"/>
                                  <w:marTop w:val="0"/>
                                  <w:marBottom w:val="0"/>
                                  <w:divBdr>
                                    <w:top w:val="none" w:sz="0" w:space="0" w:color="auto"/>
                                    <w:left w:val="none" w:sz="0" w:space="0" w:color="auto"/>
                                    <w:bottom w:val="none" w:sz="0" w:space="0" w:color="auto"/>
                                    <w:right w:val="none" w:sz="0" w:space="0" w:color="auto"/>
                                  </w:divBdr>
                                  <w:divsChild>
                                    <w:div w:id="1956211157">
                                      <w:marLeft w:val="0"/>
                                      <w:marRight w:val="0"/>
                                      <w:marTop w:val="0"/>
                                      <w:marBottom w:val="0"/>
                                      <w:divBdr>
                                        <w:top w:val="none" w:sz="0" w:space="0" w:color="auto"/>
                                        <w:left w:val="none" w:sz="0" w:space="0" w:color="auto"/>
                                        <w:bottom w:val="none" w:sz="0" w:space="0" w:color="auto"/>
                                        <w:right w:val="none" w:sz="0" w:space="0" w:color="auto"/>
                                      </w:divBdr>
                                      <w:divsChild>
                                        <w:div w:id="1689914629">
                                          <w:marLeft w:val="0"/>
                                          <w:marRight w:val="0"/>
                                          <w:marTop w:val="0"/>
                                          <w:marBottom w:val="0"/>
                                          <w:divBdr>
                                            <w:top w:val="none" w:sz="0" w:space="0" w:color="auto"/>
                                            <w:left w:val="none" w:sz="0" w:space="0" w:color="auto"/>
                                            <w:bottom w:val="none" w:sz="0" w:space="0" w:color="auto"/>
                                            <w:right w:val="none" w:sz="0" w:space="0" w:color="auto"/>
                                          </w:divBdr>
                                          <w:divsChild>
                                            <w:div w:id="758328783">
                                              <w:marLeft w:val="3"/>
                                              <w:marRight w:val="0"/>
                                              <w:marTop w:val="0"/>
                                              <w:marBottom w:val="0"/>
                                              <w:divBdr>
                                                <w:top w:val="none" w:sz="0" w:space="0" w:color="auto"/>
                                                <w:left w:val="none" w:sz="0" w:space="0" w:color="auto"/>
                                                <w:bottom w:val="none" w:sz="0" w:space="0" w:color="auto"/>
                                                <w:right w:val="none" w:sz="0" w:space="0" w:color="auto"/>
                                              </w:divBdr>
                                              <w:divsChild>
                                                <w:div w:id="1741638289">
                                                  <w:marLeft w:val="0"/>
                                                  <w:marRight w:val="0"/>
                                                  <w:marTop w:val="0"/>
                                                  <w:marBottom w:val="0"/>
                                                  <w:divBdr>
                                                    <w:top w:val="none" w:sz="0" w:space="0" w:color="auto"/>
                                                    <w:left w:val="none" w:sz="0" w:space="0" w:color="auto"/>
                                                    <w:bottom w:val="none" w:sz="0" w:space="0" w:color="auto"/>
                                                    <w:right w:val="none" w:sz="0" w:space="0" w:color="auto"/>
                                                  </w:divBdr>
                                                  <w:divsChild>
                                                    <w:div w:id="307784157">
                                                      <w:marLeft w:val="0"/>
                                                      <w:marRight w:val="0"/>
                                                      <w:marTop w:val="0"/>
                                                      <w:marBottom w:val="0"/>
                                                      <w:divBdr>
                                                        <w:top w:val="none" w:sz="0" w:space="0" w:color="auto"/>
                                                        <w:left w:val="none" w:sz="0" w:space="0" w:color="auto"/>
                                                        <w:bottom w:val="none" w:sz="0" w:space="0" w:color="auto"/>
                                                        <w:right w:val="none" w:sz="0" w:space="0" w:color="auto"/>
                                                      </w:divBdr>
                                                      <w:divsChild>
                                                        <w:div w:id="8384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375129">
      <w:bodyDiv w:val="1"/>
      <w:marLeft w:val="0"/>
      <w:marRight w:val="0"/>
      <w:marTop w:val="0"/>
      <w:marBottom w:val="0"/>
      <w:divBdr>
        <w:top w:val="none" w:sz="0" w:space="0" w:color="auto"/>
        <w:left w:val="none" w:sz="0" w:space="0" w:color="auto"/>
        <w:bottom w:val="none" w:sz="0" w:space="0" w:color="auto"/>
        <w:right w:val="none" w:sz="0" w:space="0" w:color="auto"/>
      </w:divBdr>
    </w:div>
    <w:div w:id="438381859">
      <w:bodyDiv w:val="1"/>
      <w:marLeft w:val="0"/>
      <w:marRight w:val="0"/>
      <w:marTop w:val="0"/>
      <w:marBottom w:val="0"/>
      <w:divBdr>
        <w:top w:val="none" w:sz="0" w:space="0" w:color="auto"/>
        <w:left w:val="none" w:sz="0" w:space="0" w:color="auto"/>
        <w:bottom w:val="none" w:sz="0" w:space="0" w:color="auto"/>
        <w:right w:val="none" w:sz="0" w:space="0" w:color="auto"/>
      </w:divBdr>
    </w:div>
    <w:div w:id="563951989">
      <w:bodyDiv w:val="1"/>
      <w:marLeft w:val="0"/>
      <w:marRight w:val="0"/>
      <w:marTop w:val="0"/>
      <w:marBottom w:val="0"/>
      <w:divBdr>
        <w:top w:val="none" w:sz="0" w:space="0" w:color="auto"/>
        <w:left w:val="none" w:sz="0" w:space="0" w:color="auto"/>
        <w:bottom w:val="none" w:sz="0" w:space="0" w:color="auto"/>
        <w:right w:val="none" w:sz="0" w:space="0" w:color="auto"/>
      </w:divBdr>
    </w:div>
    <w:div w:id="804549026">
      <w:bodyDiv w:val="1"/>
      <w:marLeft w:val="0"/>
      <w:marRight w:val="0"/>
      <w:marTop w:val="0"/>
      <w:marBottom w:val="0"/>
      <w:divBdr>
        <w:top w:val="none" w:sz="0" w:space="0" w:color="auto"/>
        <w:left w:val="none" w:sz="0" w:space="0" w:color="auto"/>
        <w:bottom w:val="none" w:sz="0" w:space="0" w:color="auto"/>
        <w:right w:val="none" w:sz="0" w:space="0" w:color="auto"/>
      </w:divBdr>
    </w:div>
    <w:div w:id="1766343771">
      <w:bodyDiv w:val="1"/>
      <w:marLeft w:val="0"/>
      <w:marRight w:val="0"/>
      <w:marTop w:val="0"/>
      <w:marBottom w:val="0"/>
      <w:divBdr>
        <w:top w:val="none" w:sz="0" w:space="0" w:color="auto"/>
        <w:left w:val="none" w:sz="0" w:space="0" w:color="auto"/>
        <w:bottom w:val="none" w:sz="0" w:space="0" w:color="auto"/>
        <w:right w:val="none" w:sz="0" w:space="0" w:color="auto"/>
      </w:divBdr>
    </w:div>
    <w:div w:id="1991321123">
      <w:bodyDiv w:val="1"/>
      <w:marLeft w:val="0"/>
      <w:marRight w:val="0"/>
      <w:marTop w:val="0"/>
      <w:marBottom w:val="0"/>
      <w:divBdr>
        <w:top w:val="none" w:sz="0" w:space="0" w:color="auto"/>
        <w:left w:val="none" w:sz="0" w:space="0" w:color="auto"/>
        <w:bottom w:val="none" w:sz="0" w:space="0" w:color="auto"/>
        <w:right w:val="none" w:sz="0" w:space="0" w:color="auto"/>
      </w:divBdr>
    </w:div>
    <w:div w:id="210903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hitehouse\AppData\Local\Microsoft\Windows\Temporary%20Internet%20Files\Content.IE5\RMORXMCE\FN%20Report%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ge xmlns="18bc2a5a-9ca8-4edf-8914-a721557b2721">Open</Stage>
    <DocumentRef xmlns="d01e500b-8c0e-4d93-9cbb-0ad55da61a2d" xsi:nil="true"/>
    <Metadata xmlns="18bc2a5a-9ca8-4edf-8914-a721557b2721">SMT, Website</Metadata>
    <DocumentCategory xmlns="d01e500b-8c0e-4d93-9cbb-0ad55da61a2d">Requirements</Document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76744BF2C5D4D8E6C5CB9E11312B7" ma:contentTypeVersion="4" ma:contentTypeDescription="Create a new document." ma:contentTypeScope="" ma:versionID="ed5fc2c5e986cdf15f329881d12b8412">
  <xsd:schema xmlns:xsd="http://www.w3.org/2001/XMLSchema" xmlns:p="http://schemas.microsoft.com/office/2006/metadata/properties" xmlns:ns2="d01e500b-8c0e-4d93-9cbb-0ad55da61a2d" xmlns:ns3="18bc2a5a-9ca8-4edf-8914-a721557b2721" targetNamespace="http://schemas.microsoft.com/office/2006/metadata/properties" ma:root="true" ma:fieldsID="470b83455b648f2c489285a0864e0834" ns2:_="" ns3:_="">
    <xsd:import namespace="d01e500b-8c0e-4d93-9cbb-0ad55da61a2d"/>
    <xsd:import namespace="18bc2a5a-9ca8-4edf-8914-a721557b2721"/>
    <xsd:element name="properties">
      <xsd:complexType>
        <xsd:sequence>
          <xsd:element name="documentManagement">
            <xsd:complexType>
              <xsd:all>
                <xsd:element ref="ns2:DocumentCategory" minOccurs="0"/>
                <xsd:element ref="ns2:DocumentRef" minOccurs="0"/>
                <xsd:element ref="ns3:Stage" minOccurs="0"/>
                <xsd:element ref="ns3:Metadata"/>
              </xsd:all>
            </xsd:complexType>
          </xsd:element>
        </xsd:sequence>
      </xsd:complexType>
    </xsd:element>
  </xsd:schema>
  <xsd:schema xmlns:xsd="http://www.w3.org/2001/XMLSchema" xmlns:dms="http://schemas.microsoft.com/office/2006/documentManagement/types" targetNamespace="d01e500b-8c0e-4d93-9cbb-0ad55da61a2d" elementFormDefault="qualified">
    <xsd:import namespace="http://schemas.microsoft.com/office/2006/documentManagement/types"/>
    <xsd:element name="DocumentCategory" ma:index="8" nillable="true" ma:displayName="Category" ma:default="General" ma:format="Dropdown" ma:internalName="DocumentCategory">
      <xsd:simpleType>
        <xsd:restriction base="dms:Choice">
          <xsd:enumeration value="General"/>
          <xsd:enumeration value="Development"/>
          <xsd:enumeration value="Specification"/>
          <xsd:enumeration value="Project Management"/>
          <xsd:enumeration value="Technical"/>
          <xsd:enumeration value="Training"/>
          <xsd:enumeration value="Legal"/>
          <xsd:enumeration value="Meetings"/>
          <xsd:enumeration value="Communications"/>
          <xsd:enumeration value="Purchase Orders"/>
          <xsd:enumeration value="Requirements"/>
          <xsd:enumeration value="Financial"/>
          <xsd:enumeration value="Archived"/>
        </xsd:restriction>
      </xsd:simpleType>
    </xsd:element>
    <xsd:element name="DocumentRef" ma:index="9" nillable="true" ma:displayName="Ref" ma:internalName="DocumentRef">
      <xsd:simpleType>
        <xsd:restriction base="dms:Text">
          <xsd:maxLength value="255"/>
        </xsd:restriction>
      </xsd:simpleType>
    </xsd:element>
  </xsd:schema>
  <xsd:schema xmlns:xsd="http://www.w3.org/2001/XMLSchema" xmlns:dms="http://schemas.microsoft.com/office/2006/documentManagement/types" targetNamespace="18bc2a5a-9ca8-4edf-8914-a721557b2721" elementFormDefault="qualified">
    <xsd:import namespace="http://schemas.microsoft.com/office/2006/documentManagement/types"/>
    <xsd:element name="Stage" ma:index="10" nillable="true" ma:displayName="Stage" ma:default="Open" ma:format="Dropdown" ma:internalName="Stage">
      <xsd:simpleType>
        <xsd:restriction base="dms:Choice">
          <xsd:enumeration value="Open"/>
          <xsd:enumeration value="Deferred"/>
          <xsd:enumeration value="Closed"/>
        </xsd:restriction>
      </xsd:simpleType>
    </xsd:element>
    <xsd:element name="Metadata" ma:index="11" ma:displayName="Metadata" ma:description="Information about the document (e.g. quote from Dell for citrix servers)" ma:internalName="Metadat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29D3E-F2FF-47B1-9182-7193A7E35CF0}">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d01e500b-8c0e-4d93-9cbb-0ad55da61a2d"/>
    <ds:schemaRef ds:uri="18bc2a5a-9ca8-4edf-8914-a721557b2721"/>
    <ds:schemaRef ds:uri="http://purl.org/dc/dcmitype/"/>
  </ds:schemaRefs>
</ds:datastoreItem>
</file>

<file path=customXml/itemProps2.xml><?xml version="1.0" encoding="utf-8"?>
<ds:datastoreItem xmlns:ds="http://schemas.openxmlformats.org/officeDocument/2006/customXml" ds:itemID="{A3B60026-F660-45CD-B0E6-CB5F9A1F9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e500b-8c0e-4d93-9cbb-0ad55da61a2d"/>
    <ds:schemaRef ds:uri="18bc2a5a-9ca8-4edf-8914-a721557b272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72F9B8-0AC7-46F6-A2F2-B37FA1F8F6F9}">
  <ds:schemaRefs>
    <ds:schemaRef ds:uri="http://schemas.microsoft.com/sharepoint/v3/contenttype/forms"/>
  </ds:schemaRefs>
</ds:datastoreItem>
</file>

<file path=customXml/itemProps4.xml><?xml version="1.0" encoding="utf-8"?>
<ds:datastoreItem xmlns:ds="http://schemas.openxmlformats.org/officeDocument/2006/customXml" ds:itemID="{26E44441-0D22-406C-8264-CA5050A0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Report template .dotx</Template>
  <TotalTime>1</TotalTime>
  <Pages>9</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East Northamptonshire Council</Company>
  <LinksUpToDate>false</LinksUpToDate>
  <CharactersWithSpaces>18217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PWhitehouse</dc:creator>
  <cp:lastModifiedBy>Jodie Niblett</cp:lastModifiedBy>
  <cp:revision>3</cp:revision>
  <cp:lastPrinted>2019-11-28T17:48:00Z</cp:lastPrinted>
  <dcterms:created xsi:type="dcterms:W3CDTF">2019-11-29T10:05:00Z</dcterms:created>
  <dcterms:modified xsi:type="dcterms:W3CDTF">2019-11-29T10:06:00Z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0x01010090976744BF2C5D4D8E6C5CB9E11312B7</vt:lpwstr>
  </property>
</Properties>
</file>