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DFD5" w14:textId="1AFACB9C" w:rsidR="00BD184B" w:rsidRPr="00D03517" w:rsidRDefault="00DC40CB" w:rsidP="00DC40CB">
      <w:pPr>
        <w:pStyle w:val="OmniPage1"/>
        <w:spacing w:line="240" w:lineRule="auto"/>
        <w:jc w:val="right"/>
        <w:rPr>
          <w:rFonts w:ascii="Myriad Pro Light" w:hAnsi="Myriad Pro Light"/>
        </w:rPr>
      </w:pPr>
      <w:r>
        <w:rPr>
          <w:rFonts w:ascii="Myriad Pro" w:hAnsi="Myriad Pro" w:cs="Arial"/>
          <w:b/>
          <w:noProof/>
          <w:sz w:val="24"/>
          <w:szCs w:val="24"/>
          <w:lang w:eastAsia="en-GB"/>
        </w:rPr>
        <w:drawing>
          <wp:inline distT="0" distB="0" distL="0" distR="0" wp14:anchorId="1D984FA9" wp14:editId="7734D5F7">
            <wp:extent cx="1362075" cy="781050"/>
            <wp:effectExtent l="0" t="0" r="9525" b="0"/>
            <wp:docPr id="1" name="Picture 1" descr="O:\PROC\PS Procure\00 - Branding guidelines\Authority Logos\W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OC\PS Procure\00 - Branding guidelines\Authority Logos\W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F480" w14:textId="77777777" w:rsidR="00BD184B" w:rsidRPr="00D03517" w:rsidRDefault="00BD184B" w:rsidP="00BD184B">
      <w:pPr>
        <w:jc w:val="center"/>
        <w:rPr>
          <w:rFonts w:ascii="Myriad Pro Light" w:hAnsi="Myriad Pro Light"/>
          <w:b/>
          <w:bCs/>
          <w:noProof/>
          <w:sz w:val="24"/>
          <w:szCs w:val="24"/>
        </w:rPr>
      </w:pPr>
    </w:p>
    <w:p w14:paraId="3190B1BC" w14:textId="543A59A3" w:rsidR="00241B69" w:rsidRPr="00DC40CB" w:rsidRDefault="00F44D08" w:rsidP="00F44D08">
      <w:pPr>
        <w:jc w:val="center"/>
        <w:rPr>
          <w:rFonts w:ascii="Arial" w:hAnsi="Arial" w:cs="Arial"/>
          <w:b/>
          <w:sz w:val="22"/>
          <w:szCs w:val="22"/>
        </w:rPr>
      </w:pPr>
      <w:r w:rsidRPr="00DC40CB">
        <w:rPr>
          <w:rFonts w:ascii="Arial" w:hAnsi="Arial" w:cs="Arial"/>
          <w:b/>
          <w:sz w:val="22"/>
          <w:szCs w:val="22"/>
        </w:rPr>
        <w:t xml:space="preserve">CONTRACT FOR </w:t>
      </w:r>
      <w:r w:rsidR="00EE5D02" w:rsidRPr="00DC40CB">
        <w:rPr>
          <w:rFonts w:ascii="Arial" w:hAnsi="Arial" w:cs="Arial"/>
          <w:b/>
          <w:sz w:val="22"/>
          <w:szCs w:val="22"/>
        </w:rPr>
        <w:t>THE PROVISION OF</w:t>
      </w:r>
    </w:p>
    <w:p w14:paraId="16FF4DF8" w14:textId="5DE2B20A" w:rsidR="00F44D08" w:rsidRPr="00DC40CB" w:rsidRDefault="00905687" w:rsidP="00F44D08">
      <w:pPr>
        <w:jc w:val="center"/>
        <w:rPr>
          <w:rFonts w:ascii="Arial" w:hAnsi="Arial" w:cs="Arial"/>
          <w:b/>
          <w:sz w:val="22"/>
          <w:szCs w:val="22"/>
        </w:rPr>
      </w:pPr>
      <w:r w:rsidRPr="00905687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OICE</w:t>
      </w:r>
      <w:r w:rsidRPr="00905687">
        <w:rPr>
          <w:rFonts w:ascii="Arial" w:hAnsi="Arial" w:cs="Arial"/>
          <w:b/>
          <w:sz w:val="22"/>
          <w:szCs w:val="22"/>
        </w:rPr>
        <w:t>, U</w:t>
      </w:r>
      <w:r>
        <w:rPr>
          <w:rFonts w:ascii="Arial" w:hAnsi="Arial" w:cs="Arial"/>
          <w:b/>
          <w:sz w:val="22"/>
          <w:szCs w:val="22"/>
        </w:rPr>
        <w:t>NIFIED</w:t>
      </w:r>
      <w:r w:rsidRPr="00905687">
        <w:rPr>
          <w:rFonts w:ascii="Arial" w:hAnsi="Arial" w:cs="Arial"/>
          <w:b/>
          <w:sz w:val="22"/>
          <w:szCs w:val="22"/>
        </w:rPr>
        <w:t xml:space="preserve"> C</w:t>
      </w:r>
      <w:r>
        <w:rPr>
          <w:rFonts w:ascii="Arial" w:hAnsi="Arial" w:cs="Arial"/>
          <w:b/>
          <w:sz w:val="22"/>
          <w:szCs w:val="22"/>
        </w:rPr>
        <w:t>OMMS</w:t>
      </w:r>
      <w:r w:rsidRPr="009056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</w:t>
      </w:r>
      <w:r w:rsidRPr="00905687">
        <w:rPr>
          <w:rFonts w:ascii="Arial" w:hAnsi="Arial" w:cs="Arial"/>
          <w:b/>
          <w:sz w:val="22"/>
          <w:szCs w:val="22"/>
        </w:rPr>
        <w:t xml:space="preserve"> C</w:t>
      </w:r>
      <w:r>
        <w:rPr>
          <w:rFonts w:ascii="Arial" w:hAnsi="Arial" w:cs="Arial"/>
          <w:b/>
          <w:sz w:val="22"/>
          <w:szCs w:val="22"/>
        </w:rPr>
        <w:t>ONTACT</w:t>
      </w:r>
      <w:r w:rsidRPr="00905687">
        <w:rPr>
          <w:rFonts w:ascii="Arial" w:hAnsi="Arial" w:cs="Arial"/>
          <w:b/>
          <w:sz w:val="22"/>
          <w:szCs w:val="22"/>
        </w:rPr>
        <w:t xml:space="preserve"> C</w:t>
      </w:r>
      <w:r>
        <w:rPr>
          <w:rFonts w:ascii="Arial" w:hAnsi="Arial" w:cs="Arial"/>
          <w:b/>
          <w:sz w:val="22"/>
          <w:szCs w:val="22"/>
        </w:rPr>
        <w:t>ENTRE</w:t>
      </w:r>
      <w:r w:rsidRPr="00905687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ELECTION</w:t>
      </w:r>
    </w:p>
    <w:p w14:paraId="5B5EE04F" w14:textId="395C5369" w:rsidR="00F44D08" w:rsidRPr="00DC40CB" w:rsidRDefault="00DC40CB" w:rsidP="00DC40CB">
      <w:pPr>
        <w:tabs>
          <w:tab w:val="center" w:pos="4153"/>
          <w:tab w:val="left" w:pos="7350"/>
        </w:tabs>
        <w:rPr>
          <w:rFonts w:ascii="Arial" w:hAnsi="Arial" w:cs="Arial"/>
          <w:b/>
          <w:sz w:val="22"/>
          <w:szCs w:val="22"/>
        </w:rPr>
      </w:pPr>
      <w:r w:rsidRPr="00DC40CB">
        <w:rPr>
          <w:rFonts w:ascii="Arial" w:hAnsi="Arial" w:cs="Arial"/>
          <w:b/>
          <w:sz w:val="22"/>
          <w:szCs w:val="22"/>
        </w:rPr>
        <w:tab/>
      </w:r>
      <w:r w:rsidR="00F44D08" w:rsidRPr="00DC40CB">
        <w:rPr>
          <w:rFonts w:ascii="Arial" w:hAnsi="Arial" w:cs="Arial"/>
          <w:b/>
          <w:sz w:val="22"/>
          <w:szCs w:val="22"/>
        </w:rPr>
        <w:t xml:space="preserve">IN THE LONDON BOROUGH OF </w:t>
      </w:r>
      <w:r>
        <w:rPr>
          <w:rFonts w:ascii="Arial" w:hAnsi="Arial" w:cs="Arial"/>
          <w:b/>
          <w:sz w:val="22"/>
          <w:szCs w:val="22"/>
        </w:rPr>
        <w:t>WALTHAM FOREST</w:t>
      </w:r>
      <w:r w:rsidRPr="00DC40CB">
        <w:rPr>
          <w:rFonts w:ascii="Arial" w:hAnsi="Arial" w:cs="Arial"/>
          <w:b/>
          <w:sz w:val="22"/>
          <w:szCs w:val="22"/>
        </w:rPr>
        <w:tab/>
      </w:r>
    </w:p>
    <w:p w14:paraId="61D01FE6" w14:textId="77777777" w:rsidR="00F44D08" w:rsidRPr="00DC40CB" w:rsidRDefault="00F44D08" w:rsidP="00F44D08">
      <w:pPr>
        <w:ind w:left="720" w:right="998"/>
        <w:jc w:val="center"/>
        <w:rPr>
          <w:rFonts w:ascii="Arial" w:hAnsi="Arial" w:cs="Arial"/>
          <w:b/>
          <w:sz w:val="22"/>
          <w:szCs w:val="22"/>
        </w:rPr>
      </w:pPr>
      <w:r w:rsidRPr="00DC40CB">
        <w:rPr>
          <w:rFonts w:ascii="Arial" w:hAnsi="Arial" w:cs="Arial"/>
          <w:b/>
          <w:sz w:val="22"/>
          <w:szCs w:val="22"/>
        </w:rPr>
        <w:t>FOR THE PERIOD</w:t>
      </w:r>
    </w:p>
    <w:p w14:paraId="15C036D0" w14:textId="4BE223A0" w:rsidR="00BD184B" w:rsidRDefault="0024558D" w:rsidP="00DC40CB">
      <w:pPr>
        <w:ind w:left="720" w:right="99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</w:t>
      </w:r>
      <w:r w:rsidRPr="0024558D">
        <w:rPr>
          <w:rFonts w:ascii="Arial" w:hAnsi="Arial" w:cs="Arial"/>
          <w:b/>
          <w:cap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caps/>
          <w:sz w:val="22"/>
          <w:szCs w:val="22"/>
        </w:rPr>
        <w:t xml:space="preserve"> February</w:t>
      </w:r>
      <w:r w:rsidR="00DC40CB" w:rsidRPr="00217223">
        <w:rPr>
          <w:rFonts w:ascii="Arial" w:hAnsi="Arial" w:cs="Arial"/>
          <w:b/>
          <w:caps/>
          <w:sz w:val="22"/>
          <w:szCs w:val="22"/>
        </w:rPr>
        <w:t xml:space="preserve"> </w:t>
      </w:r>
      <w:r w:rsidR="00D01EBC" w:rsidRPr="00217223">
        <w:rPr>
          <w:rFonts w:ascii="Arial" w:hAnsi="Arial" w:cs="Arial"/>
          <w:b/>
          <w:sz w:val="22"/>
          <w:szCs w:val="22"/>
        </w:rPr>
        <w:t>20</w:t>
      </w:r>
      <w:r w:rsidR="00232C9A">
        <w:rPr>
          <w:rFonts w:ascii="Arial" w:hAnsi="Arial" w:cs="Arial"/>
          <w:b/>
          <w:sz w:val="22"/>
          <w:szCs w:val="22"/>
        </w:rPr>
        <w:t>20</w:t>
      </w:r>
      <w:r w:rsidR="00F44D08" w:rsidRPr="00217223">
        <w:rPr>
          <w:rFonts w:ascii="Arial" w:hAnsi="Arial" w:cs="Arial"/>
          <w:b/>
          <w:sz w:val="22"/>
          <w:szCs w:val="22"/>
        </w:rPr>
        <w:t xml:space="preserve"> </w:t>
      </w:r>
      <w:r w:rsidR="000A232D" w:rsidRPr="00217223">
        <w:rPr>
          <w:rFonts w:ascii="Arial" w:hAnsi="Arial" w:cs="Arial"/>
          <w:b/>
          <w:sz w:val="22"/>
          <w:szCs w:val="22"/>
        </w:rPr>
        <w:t>TO</w:t>
      </w:r>
      <w:r w:rsidR="00F44D08" w:rsidRPr="00217223">
        <w:rPr>
          <w:rFonts w:ascii="Arial" w:hAnsi="Arial" w:cs="Arial"/>
          <w:b/>
          <w:sz w:val="22"/>
          <w:szCs w:val="22"/>
        </w:rPr>
        <w:t xml:space="preserve"> </w:t>
      </w:r>
      <w:r w:rsidR="00232C9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1st</w:t>
      </w:r>
      <w:r w:rsidR="00DC40CB" w:rsidRPr="00217223">
        <w:rPr>
          <w:rFonts w:ascii="Arial" w:hAnsi="Arial" w:cs="Arial"/>
          <w:b/>
          <w:sz w:val="22"/>
          <w:szCs w:val="22"/>
        </w:rPr>
        <w:t xml:space="preserve"> </w:t>
      </w:r>
      <w:r w:rsidR="00232C9A">
        <w:rPr>
          <w:rFonts w:ascii="Arial" w:hAnsi="Arial" w:cs="Arial"/>
          <w:b/>
          <w:sz w:val="22"/>
          <w:szCs w:val="22"/>
        </w:rPr>
        <w:t>J</w:t>
      </w:r>
      <w:r w:rsidR="0035675E">
        <w:rPr>
          <w:rFonts w:ascii="Arial" w:hAnsi="Arial" w:cs="Arial"/>
          <w:b/>
          <w:sz w:val="22"/>
          <w:szCs w:val="22"/>
        </w:rPr>
        <w:t>ANUARY</w:t>
      </w:r>
      <w:bookmarkStart w:id="0" w:name="_GoBack"/>
      <w:bookmarkEnd w:id="0"/>
      <w:r w:rsidR="00DC40CB" w:rsidRPr="00217223">
        <w:rPr>
          <w:rFonts w:ascii="Arial" w:hAnsi="Arial" w:cs="Arial"/>
          <w:b/>
          <w:sz w:val="22"/>
          <w:szCs w:val="22"/>
        </w:rPr>
        <w:t xml:space="preserve"> 202</w:t>
      </w:r>
      <w:r w:rsidR="00232C9A">
        <w:rPr>
          <w:rFonts w:ascii="Arial" w:hAnsi="Arial" w:cs="Arial"/>
          <w:b/>
          <w:sz w:val="22"/>
          <w:szCs w:val="22"/>
        </w:rPr>
        <w:t>4</w:t>
      </w:r>
    </w:p>
    <w:p w14:paraId="1B5E1704" w14:textId="77777777" w:rsidR="00DC40CB" w:rsidRDefault="00DC40CB" w:rsidP="00DC40CB">
      <w:pPr>
        <w:ind w:left="720" w:right="998"/>
        <w:jc w:val="center"/>
        <w:rPr>
          <w:rFonts w:ascii="Arial" w:hAnsi="Arial" w:cs="Arial"/>
          <w:b/>
          <w:sz w:val="22"/>
          <w:szCs w:val="22"/>
        </w:rPr>
      </w:pPr>
    </w:p>
    <w:p w14:paraId="03A5A3E3" w14:textId="77777777" w:rsidR="00DC40CB" w:rsidRPr="00DC40CB" w:rsidRDefault="00DC40CB" w:rsidP="00DC40CB">
      <w:pPr>
        <w:ind w:left="720" w:right="998"/>
        <w:jc w:val="center"/>
        <w:rPr>
          <w:rFonts w:ascii="Arial" w:hAnsi="Arial" w:cs="Arial"/>
          <w:b/>
          <w:sz w:val="22"/>
          <w:szCs w:val="22"/>
        </w:rPr>
      </w:pPr>
    </w:p>
    <w:p w14:paraId="0A0397DE" w14:textId="3348F9A0" w:rsidR="00BD184B" w:rsidRPr="00DC40CB" w:rsidRDefault="00BD184B" w:rsidP="00BD184B">
      <w:pPr>
        <w:jc w:val="both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 xml:space="preserve">The Council of the London Borough of </w:t>
      </w:r>
      <w:r w:rsidR="00DC40CB">
        <w:rPr>
          <w:rFonts w:ascii="Arial" w:hAnsi="Arial" w:cs="Arial"/>
          <w:sz w:val="22"/>
          <w:szCs w:val="22"/>
        </w:rPr>
        <w:t>Waltham Forest</w:t>
      </w:r>
      <w:r w:rsidRPr="00DC40CB">
        <w:rPr>
          <w:rFonts w:ascii="Arial" w:hAnsi="Arial" w:cs="Arial"/>
          <w:sz w:val="22"/>
          <w:szCs w:val="22"/>
        </w:rPr>
        <w:t xml:space="preserve"> (“the Authority”) </w:t>
      </w:r>
      <w:r w:rsidRPr="00DC40CB">
        <w:rPr>
          <w:rFonts w:ascii="Arial" w:eastAsia="MS Mincho" w:hAnsi="Arial" w:cs="Arial"/>
          <w:sz w:val="22"/>
          <w:szCs w:val="22"/>
        </w:rPr>
        <w:t>invites suitably qualified and experienced organisations to Tender for the Contract for the</w:t>
      </w:r>
      <w:r w:rsidRPr="00DC40CB">
        <w:rPr>
          <w:rFonts w:ascii="Arial" w:hAnsi="Arial" w:cs="Arial"/>
          <w:bCs/>
          <w:sz w:val="22"/>
          <w:szCs w:val="22"/>
        </w:rPr>
        <w:t xml:space="preserve"> </w:t>
      </w:r>
      <w:r w:rsidR="00087194" w:rsidRPr="00DC40CB">
        <w:rPr>
          <w:rFonts w:ascii="Arial" w:hAnsi="Arial" w:cs="Arial"/>
          <w:bCs/>
          <w:sz w:val="22"/>
          <w:szCs w:val="22"/>
        </w:rPr>
        <w:t xml:space="preserve">Provision of </w:t>
      </w:r>
      <w:r w:rsidR="00771C73" w:rsidRPr="00771C73">
        <w:rPr>
          <w:rFonts w:ascii="Arial" w:hAnsi="Arial" w:cs="Arial"/>
          <w:bCs/>
          <w:sz w:val="22"/>
          <w:szCs w:val="22"/>
        </w:rPr>
        <w:t xml:space="preserve">Voice, Unified Comms and Contact Centre Selection </w:t>
      </w:r>
      <w:r w:rsidRPr="00DC40CB">
        <w:rPr>
          <w:rFonts w:ascii="Arial" w:hAnsi="Arial" w:cs="Arial"/>
          <w:bCs/>
          <w:sz w:val="22"/>
          <w:szCs w:val="22"/>
        </w:rPr>
        <w:t xml:space="preserve">in the London Borough of </w:t>
      </w:r>
      <w:r w:rsidR="00DC40CB">
        <w:rPr>
          <w:rFonts w:ascii="Arial" w:hAnsi="Arial" w:cs="Arial"/>
          <w:bCs/>
          <w:sz w:val="22"/>
          <w:szCs w:val="22"/>
        </w:rPr>
        <w:t>Waltham Forest</w:t>
      </w:r>
      <w:r w:rsidRPr="00DC40CB">
        <w:rPr>
          <w:rFonts w:ascii="Arial" w:eastAsia="MS Mincho" w:hAnsi="Arial" w:cs="Arial"/>
          <w:sz w:val="22"/>
          <w:szCs w:val="22"/>
        </w:rPr>
        <w:t xml:space="preserve"> </w:t>
      </w:r>
      <w:r w:rsidRPr="00DC40CB">
        <w:rPr>
          <w:rFonts w:ascii="Arial" w:hAnsi="Arial" w:cs="Arial"/>
          <w:sz w:val="22"/>
          <w:szCs w:val="22"/>
        </w:rPr>
        <w:t xml:space="preserve">(“the Contract”). </w:t>
      </w:r>
    </w:p>
    <w:p w14:paraId="46E5CC02" w14:textId="77777777" w:rsidR="00BD184B" w:rsidRPr="00DC40CB" w:rsidRDefault="00BD184B" w:rsidP="00BD184B">
      <w:pPr>
        <w:jc w:val="both"/>
        <w:rPr>
          <w:rFonts w:ascii="Arial" w:hAnsi="Arial" w:cs="Arial"/>
          <w:sz w:val="22"/>
          <w:szCs w:val="22"/>
        </w:rPr>
      </w:pPr>
    </w:p>
    <w:p w14:paraId="78D03094" w14:textId="335C877C" w:rsidR="00BD184B" w:rsidRPr="00DC40CB" w:rsidRDefault="00BD184B" w:rsidP="00001C15">
      <w:pPr>
        <w:jc w:val="both"/>
        <w:rPr>
          <w:rFonts w:ascii="Arial" w:hAnsi="Arial" w:cs="Arial"/>
          <w:sz w:val="22"/>
          <w:szCs w:val="22"/>
        </w:rPr>
      </w:pPr>
      <w:r w:rsidRPr="00217223">
        <w:rPr>
          <w:rFonts w:ascii="Arial" w:eastAsia="MS Mincho" w:hAnsi="Arial" w:cs="Arial"/>
          <w:sz w:val="22"/>
          <w:szCs w:val="22"/>
        </w:rPr>
        <w:t xml:space="preserve">The Contract will commence on </w:t>
      </w:r>
      <w:r w:rsidR="0024558D">
        <w:rPr>
          <w:rFonts w:ascii="Arial" w:eastAsia="MS Mincho" w:hAnsi="Arial" w:cs="Arial"/>
          <w:sz w:val="22"/>
          <w:szCs w:val="22"/>
        </w:rPr>
        <w:t>1</w:t>
      </w:r>
      <w:r w:rsidR="001F279B" w:rsidRPr="00217223">
        <w:rPr>
          <w:rFonts w:ascii="Arial" w:eastAsia="MS Mincho" w:hAnsi="Arial" w:cs="Arial"/>
          <w:sz w:val="22"/>
          <w:szCs w:val="22"/>
          <w:vertAlign w:val="superscript"/>
        </w:rPr>
        <w:t>st</w:t>
      </w:r>
      <w:r w:rsidR="00DC40CB" w:rsidRPr="00217223">
        <w:rPr>
          <w:rFonts w:ascii="Arial" w:eastAsia="MS Mincho" w:hAnsi="Arial" w:cs="Arial"/>
          <w:sz w:val="22"/>
          <w:szCs w:val="22"/>
        </w:rPr>
        <w:t xml:space="preserve"> </w:t>
      </w:r>
      <w:r w:rsidR="0024558D">
        <w:rPr>
          <w:rFonts w:ascii="Arial" w:eastAsia="MS Mincho" w:hAnsi="Arial" w:cs="Arial"/>
          <w:sz w:val="22"/>
          <w:szCs w:val="22"/>
        </w:rPr>
        <w:t>February</w:t>
      </w:r>
      <w:r w:rsidR="00DC40CB" w:rsidRPr="00217223">
        <w:rPr>
          <w:rFonts w:ascii="Arial" w:eastAsia="MS Mincho" w:hAnsi="Arial" w:cs="Arial"/>
          <w:sz w:val="22"/>
          <w:szCs w:val="22"/>
        </w:rPr>
        <w:t xml:space="preserve"> </w:t>
      </w:r>
      <w:r w:rsidR="001F279B" w:rsidRPr="00217223">
        <w:rPr>
          <w:rFonts w:ascii="Arial" w:eastAsia="MS Mincho" w:hAnsi="Arial" w:cs="Arial"/>
          <w:sz w:val="22"/>
          <w:szCs w:val="22"/>
        </w:rPr>
        <w:t>20</w:t>
      </w:r>
      <w:r w:rsidR="00232C9A">
        <w:rPr>
          <w:rFonts w:ascii="Arial" w:eastAsia="MS Mincho" w:hAnsi="Arial" w:cs="Arial"/>
          <w:sz w:val="22"/>
          <w:szCs w:val="22"/>
        </w:rPr>
        <w:t>20</w:t>
      </w:r>
      <w:r w:rsidRPr="00217223">
        <w:rPr>
          <w:rFonts w:ascii="Arial" w:eastAsia="MS Mincho" w:hAnsi="Arial" w:cs="Arial"/>
          <w:sz w:val="22"/>
          <w:szCs w:val="22"/>
        </w:rPr>
        <w:t xml:space="preserve"> and, subject to satisfactory performance, will operate for a period of</w:t>
      </w:r>
      <w:r w:rsidR="0082543B" w:rsidRPr="00217223">
        <w:rPr>
          <w:rFonts w:ascii="Arial" w:eastAsia="MS Mincho" w:hAnsi="Arial" w:cs="Arial"/>
          <w:sz w:val="22"/>
          <w:szCs w:val="22"/>
        </w:rPr>
        <w:t xml:space="preserve"> </w:t>
      </w:r>
      <w:r w:rsidRPr="00217223">
        <w:rPr>
          <w:rFonts w:ascii="Arial" w:eastAsia="MS Mincho" w:hAnsi="Arial" w:cs="Arial"/>
          <w:sz w:val="22"/>
          <w:szCs w:val="22"/>
        </w:rPr>
        <w:t>(</w:t>
      </w:r>
      <w:r w:rsidR="00771C73" w:rsidRPr="00217223">
        <w:rPr>
          <w:rFonts w:ascii="Arial" w:eastAsia="MS Mincho" w:hAnsi="Arial" w:cs="Arial"/>
          <w:sz w:val="22"/>
          <w:szCs w:val="22"/>
        </w:rPr>
        <w:t>4</w:t>
      </w:r>
      <w:r w:rsidRPr="00217223">
        <w:rPr>
          <w:rFonts w:ascii="Arial" w:eastAsia="MS Mincho" w:hAnsi="Arial" w:cs="Arial"/>
          <w:sz w:val="22"/>
          <w:szCs w:val="22"/>
        </w:rPr>
        <w:t>) year</w:t>
      </w:r>
      <w:r w:rsidR="0082543B" w:rsidRPr="00217223">
        <w:rPr>
          <w:rFonts w:ascii="Arial" w:eastAsia="MS Mincho" w:hAnsi="Arial" w:cs="Arial"/>
          <w:sz w:val="22"/>
          <w:szCs w:val="22"/>
        </w:rPr>
        <w:t>s</w:t>
      </w:r>
      <w:r w:rsidRPr="00217223">
        <w:rPr>
          <w:rFonts w:ascii="Arial" w:eastAsia="MS Mincho" w:hAnsi="Arial" w:cs="Arial"/>
          <w:sz w:val="22"/>
          <w:szCs w:val="22"/>
        </w:rPr>
        <w:t xml:space="preserve">, terminating at midnight on </w:t>
      </w:r>
      <w:r w:rsidR="00232C9A">
        <w:rPr>
          <w:rFonts w:ascii="Arial" w:eastAsia="MS Mincho" w:hAnsi="Arial" w:cs="Arial"/>
          <w:sz w:val="22"/>
          <w:szCs w:val="22"/>
        </w:rPr>
        <w:t>3</w:t>
      </w:r>
      <w:r w:rsidR="0024558D">
        <w:rPr>
          <w:rFonts w:ascii="Arial" w:eastAsia="MS Mincho" w:hAnsi="Arial" w:cs="Arial"/>
          <w:sz w:val="22"/>
          <w:szCs w:val="22"/>
        </w:rPr>
        <w:t>1</w:t>
      </w:r>
      <w:r w:rsidR="0024558D" w:rsidRPr="0024558D">
        <w:rPr>
          <w:rFonts w:ascii="Arial" w:eastAsia="MS Mincho" w:hAnsi="Arial" w:cs="Arial"/>
          <w:sz w:val="22"/>
          <w:szCs w:val="22"/>
          <w:vertAlign w:val="superscript"/>
        </w:rPr>
        <w:t>st</w:t>
      </w:r>
      <w:r w:rsidR="0024558D">
        <w:rPr>
          <w:rFonts w:ascii="Arial" w:eastAsia="MS Mincho" w:hAnsi="Arial" w:cs="Arial"/>
          <w:sz w:val="22"/>
          <w:szCs w:val="22"/>
        </w:rPr>
        <w:t xml:space="preserve"> </w:t>
      </w:r>
      <w:r w:rsidR="00232C9A">
        <w:rPr>
          <w:rFonts w:ascii="Arial" w:eastAsia="MS Mincho" w:hAnsi="Arial" w:cs="Arial"/>
          <w:sz w:val="22"/>
          <w:szCs w:val="22"/>
        </w:rPr>
        <w:t>January</w:t>
      </w:r>
      <w:r w:rsidR="0024558D">
        <w:rPr>
          <w:rFonts w:ascii="Arial" w:eastAsia="MS Mincho" w:hAnsi="Arial" w:cs="Arial"/>
          <w:sz w:val="22"/>
          <w:szCs w:val="22"/>
        </w:rPr>
        <w:t xml:space="preserve"> </w:t>
      </w:r>
      <w:r w:rsidR="00DC40CB" w:rsidRPr="00217223">
        <w:rPr>
          <w:rFonts w:ascii="Arial" w:eastAsia="MS Mincho" w:hAnsi="Arial" w:cs="Arial"/>
          <w:sz w:val="22"/>
          <w:szCs w:val="22"/>
        </w:rPr>
        <w:t>202</w:t>
      </w:r>
      <w:r w:rsidR="00232C9A">
        <w:rPr>
          <w:rFonts w:ascii="Arial" w:eastAsia="MS Mincho" w:hAnsi="Arial" w:cs="Arial"/>
          <w:sz w:val="22"/>
          <w:szCs w:val="22"/>
        </w:rPr>
        <w:t>4</w:t>
      </w:r>
      <w:r w:rsidR="0024558D">
        <w:rPr>
          <w:rFonts w:ascii="Arial" w:eastAsia="MS Mincho" w:hAnsi="Arial" w:cs="Arial"/>
          <w:sz w:val="22"/>
          <w:szCs w:val="22"/>
        </w:rPr>
        <w:t xml:space="preserve"> with an option to extend for further (2) years which end</w:t>
      </w:r>
      <w:r w:rsidRPr="00217223">
        <w:rPr>
          <w:rFonts w:ascii="Arial" w:eastAsia="MS Mincho" w:hAnsi="Arial" w:cs="Arial"/>
          <w:sz w:val="22"/>
          <w:szCs w:val="22"/>
        </w:rPr>
        <w:t xml:space="preserve"> (“the Contract Period”).</w:t>
      </w:r>
      <w:r w:rsidR="00001C15" w:rsidRPr="00217223">
        <w:rPr>
          <w:rFonts w:ascii="Arial" w:eastAsia="MS Mincho" w:hAnsi="Arial" w:cs="Arial"/>
          <w:sz w:val="22"/>
          <w:szCs w:val="22"/>
        </w:rPr>
        <w:t xml:space="preserve"> </w:t>
      </w:r>
      <w:r w:rsidRPr="00217223">
        <w:rPr>
          <w:rFonts w:ascii="Arial" w:eastAsia="MS Mincho" w:hAnsi="Arial" w:cs="Arial"/>
          <w:sz w:val="22"/>
          <w:szCs w:val="22"/>
        </w:rPr>
        <w:t xml:space="preserve"> </w:t>
      </w:r>
      <w:r w:rsidR="00001C15" w:rsidRPr="00217223">
        <w:rPr>
          <w:rFonts w:ascii="Arial" w:eastAsia="MS Mincho" w:hAnsi="Arial" w:cs="Arial"/>
          <w:sz w:val="22"/>
          <w:szCs w:val="22"/>
        </w:rPr>
        <w:t xml:space="preserve">At the sole discretion of the Authority and subject to the satisfactory performance of the provider the Contract Period may be extended </w:t>
      </w:r>
      <w:r w:rsidR="00001C15" w:rsidRPr="00217223">
        <w:rPr>
          <w:rFonts w:ascii="Arial" w:hAnsi="Arial" w:cs="Arial"/>
          <w:bCs/>
          <w:sz w:val="22"/>
          <w:szCs w:val="22"/>
        </w:rPr>
        <w:t xml:space="preserve">for up to </w:t>
      </w:r>
      <w:r w:rsidR="001F279B" w:rsidRPr="00217223">
        <w:rPr>
          <w:rFonts w:ascii="Arial" w:hAnsi="Arial" w:cs="Arial"/>
          <w:bCs/>
          <w:sz w:val="22"/>
          <w:szCs w:val="22"/>
        </w:rPr>
        <w:t>two</w:t>
      </w:r>
      <w:r w:rsidR="00241B69" w:rsidRPr="00217223">
        <w:rPr>
          <w:rFonts w:ascii="Arial" w:hAnsi="Arial" w:cs="Arial"/>
          <w:bCs/>
          <w:sz w:val="22"/>
          <w:szCs w:val="22"/>
        </w:rPr>
        <w:t xml:space="preserve"> </w:t>
      </w:r>
      <w:r w:rsidR="00001C15" w:rsidRPr="00217223">
        <w:rPr>
          <w:rFonts w:ascii="Arial" w:hAnsi="Arial" w:cs="Arial"/>
          <w:bCs/>
          <w:sz w:val="22"/>
          <w:szCs w:val="22"/>
        </w:rPr>
        <w:t>(</w:t>
      </w:r>
      <w:r w:rsidR="001F279B" w:rsidRPr="00217223">
        <w:rPr>
          <w:rFonts w:ascii="Arial" w:hAnsi="Arial" w:cs="Arial"/>
          <w:bCs/>
          <w:sz w:val="22"/>
          <w:szCs w:val="22"/>
        </w:rPr>
        <w:t>2</w:t>
      </w:r>
      <w:r w:rsidR="00001C15" w:rsidRPr="00217223">
        <w:rPr>
          <w:rFonts w:ascii="Arial" w:hAnsi="Arial" w:cs="Arial"/>
          <w:bCs/>
          <w:sz w:val="22"/>
          <w:szCs w:val="22"/>
        </w:rPr>
        <w:t xml:space="preserve">) years (in such period or periods as the Authority deems appropriate) providing a total possible Contract Period to midnight on </w:t>
      </w:r>
      <w:r w:rsidR="00232C9A">
        <w:rPr>
          <w:rFonts w:ascii="Arial" w:hAnsi="Arial" w:cs="Arial"/>
          <w:bCs/>
          <w:sz w:val="22"/>
          <w:szCs w:val="22"/>
        </w:rPr>
        <w:t>31</w:t>
      </w:r>
      <w:r w:rsidR="0024558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C40CB" w:rsidRPr="00217223">
        <w:rPr>
          <w:rFonts w:ascii="Arial" w:hAnsi="Arial" w:cs="Arial"/>
          <w:bCs/>
          <w:sz w:val="22"/>
          <w:szCs w:val="22"/>
        </w:rPr>
        <w:t xml:space="preserve"> </w:t>
      </w:r>
      <w:r w:rsidR="00232C9A">
        <w:rPr>
          <w:rFonts w:ascii="Arial" w:hAnsi="Arial" w:cs="Arial"/>
          <w:bCs/>
          <w:sz w:val="22"/>
          <w:szCs w:val="22"/>
        </w:rPr>
        <w:t>Januar</w:t>
      </w:r>
      <w:r w:rsidR="0024558D">
        <w:rPr>
          <w:rFonts w:ascii="Arial" w:hAnsi="Arial" w:cs="Arial"/>
          <w:bCs/>
          <w:sz w:val="22"/>
          <w:szCs w:val="22"/>
        </w:rPr>
        <w:t>y</w:t>
      </w:r>
      <w:r w:rsidR="001F279B" w:rsidRPr="00217223">
        <w:rPr>
          <w:rFonts w:ascii="Arial" w:hAnsi="Arial" w:cs="Arial"/>
          <w:bCs/>
          <w:sz w:val="22"/>
          <w:szCs w:val="22"/>
        </w:rPr>
        <w:t xml:space="preserve"> 202</w:t>
      </w:r>
      <w:r w:rsidR="00232C9A">
        <w:rPr>
          <w:rFonts w:ascii="Arial" w:hAnsi="Arial" w:cs="Arial"/>
          <w:bCs/>
          <w:sz w:val="22"/>
          <w:szCs w:val="22"/>
        </w:rPr>
        <w:t>6</w:t>
      </w:r>
      <w:r w:rsidR="00001C15" w:rsidRPr="00217223">
        <w:rPr>
          <w:rFonts w:ascii="Arial" w:hAnsi="Arial" w:cs="Arial"/>
          <w:bCs/>
          <w:sz w:val="22"/>
          <w:szCs w:val="22"/>
        </w:rPr>
        <w:t>.</w:t>
      </w:r>
      <w:r w:rsidR="00001C15" w:rsidRPr="00DC40CB">
        <w:rPr>
          <w:rFonts w:ascii="Arial" w:hAnsi="Arial" w:cs="Arial"/>
          <w:sz w:val="22"/>
          <w:szCs w:val="22"/>
        </w:rPr>
        <w:t xml:space="preserve">  </w:t>
      </w:r>
    </w:p>
    <w:p w14:paraId="65E4A562" w14:textId="77777777" w:rsidR="00BD184B" w:rsidRPr="00DC40CB" w:rsidRDefault="00BD184B" w:rsidP="00BD184B">
      <w:pPr>
        <w:pStyle w:val="PlainText"/>
        <w:jc w:val="both"/>
        <w:rPr>
          <w:rFonts w:ascii="Arial" w:eastAsia="MS Mincho" w:hAnsi="Arial" w:cs="Arial"/>
        </w:rPr>
      </w:pPr>
    </w:p>
    <w:p w14:paraId="29DF9EE9" w14:textId="1ABD6E6D" w:rsidR="00771C73" w:rsidRP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 xml:space="preserve">Although this </w:t>
      </w:r>
      <w:r>
        <w:rPr>
          <w:rFonts w:ascii="Arial" w:eastAsia="MS Mincho" w:hAnsi="Arial" w:cs="Arial"/>
          <w:color w:val="000000" w:themeColor="text1"/>
          <w:sz w:val="22"/>
          <w:szCs w:val="22"/>
        </w:rPr>
        <w:t xml:space="preserve">solution </w:t>
      </w: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>will provide new telephony, modern cloud systems are centred around interacting with customers across different channels easily. This means</w:t>
      </w:r>
      <w:r>
        <w:rPr>
          <w:rFonts w:ascii="Arial" w:eastAsia="MS Mincho" w:hAnsi="Arial" w:cs="Arial"/>
          <w:color w:val="000000" w:themeColor="text1"/>
          <w:sz w:val="22"/>
          <w:szCs w:val="22"/>
        </w:rPr>
        <w:t xml:space="preserve"> our objectives are</w:t>
      </w: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 xml:space="preserve">; </w:t>
      </w:r>
    </w:p>
    <w:p w14:paraId="02E0246B" w14:textId="77777777" w:rsidR="00771C73" w:rsidRP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</w:p>
    <w:p w14:paraId="5B7390A3" w14:textId="77777777" w:rsid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>a, Seamlessly switch between chat, text, IM, email, voice and web forms</w:t>
      </w:r>
    </w:p>
    <w:p w14:paraId="4ECDA6AD" w14:textId="3FD4A2BA" w:rsidR="00771C73" w:rsidRP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</w:p>
    <w:p w14:paraId="46BA94B4" w14:textId="7B809999" w:rsid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 xml:space="preserve">b, Build a process once and publish in any channel </w:t>
      </w:r>
    </w:p>
    <w:p w14:paraId="0F91815D" w14:textId="77777777" w:rsidR="00771C73" w:rsidRP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</w:p>
    <w:p w14:paraId="4E5FC5C4" w14:textId="77777777" w:rsid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>c, Utilise natural language processing to improve experiences – for example recognising sentiment or key words to help route calls</w:t>
      </w:r>
    </w:p>
    <w:p w14:paraId="16FD5476" w14:textId="5C1C8D26" w:rsidR="00771C73" w:rsidRP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</w:p>
    <w:p w14:paraId="796EF7C8" w14:textId="77777777" w:rsid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>d, Continuously build knowledge base capacity for responding to simple queries with a voice bot</w:t>
      </w:r>
    </w:p>
    <w:p w14:paraId="378F1029" w14:textId="4B32DDAC" w:rsidR="00771C73" w:rsidRP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 xml:space="preserve">  </w:t>
      </w:r>
    </w:p>
    <w:p w14:paraId="672EDB03" w14:textId="77777777" w:rsid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>e, Automate processes, for example delivering end to end through improved voice recognition • Replace current ‘Hunt Groups’ with intelligent routing</w:t>
      </w:r>
    </w:p>
    <w:p w14:paraId="6D8E3A81" w14:textId="3124ADDE" w:rsidR="00771C73" w:rsidRP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 xml:space="preserve">  </w:t>
      </w:r>
    </w:p>
    <w:p w14:paraId="6BE1D331" w14:textId="76382A91" w:rsidR="00771C73" w:rsidRPr="00771C73" w:rsidRDefault="00771C73" w:rsidP="00232C9A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771C73">
        <w:rPr>
          <w:rFonts w:ascii="Arial" w:eastAsia="MS Mincho" w:hAnsi="Arial" w:cs="Arial"/>
          <w:color w:val="000000" w:themeColor="text1"/>
          <w:sz w:val="22"/>
          <w:szCs w:val="22"/>
        </w:rPr>
        <w:t xml:space="preserve">f, Increasing collaboration and mobility supporting the TH Campus programme, including making and receiving council calls on laptops and mobile and significantly improved collaborative voice and video calling </w:t>
      </w:r>
    </w:p>
    <w:p w14:paraId="698E4D79" w14:textId="77777777" w:rsidR="001F279B" w:rsidRPr="00DC40CB" w:rsidRDefault="001F279B" w:rsidP="009B509B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FF0000"/>
          <w:sz w:val="22"/>
          <w:szCs w:val="22"/>
        </w:rPr>
      </w:pPr>
    </w:p>
    <w:p w14:paraId="6B8BDCDC" w14:textId="5B8CD66F" w:rsidR="00DC40CB" w:rsidRDefault="001F279B" w:rsidP="001C22E8">
      <w:pPr>
        <w:pStyle w:val="OmniPage1"/>
        <w:spacing w:before="240" w:line="240" w:lineRule="auto"/>
        <w:ind w:right="11"/>
        <w:jc w:val="both"/>
        <w:rPr>
          <w:rFonts w:ascii="Arial" w:eastAsia="MS Mincho" w:hAnsi="Arial" w:cs="Arial"/>
          <w:sz w:val="22"/>
          <w:szCs w:val="22"/>
        </w:rPr>
      </w:pPr>
      <w:r w:rsidRPr="00DC40CB">
        <w:rPr>
          <w:rFonts w:ascii="Arial" w:eastAsia="MS Mincho" w:hAnsi="Arial" w:cs="Arial"/>
          <w:sz w:val="22"/>
          <w:szCs w:val="22"/>
        </w:rPr>
        <w:t xml:space="preserve">The budget available for the </w:t>
      </w:r>
      <w:r w:rsidR="00F571AE" w:rsidRPr="00DC40CB">
        <w:rPr>
          <w:rFonts w:ascii="Arial" w:eastAsia="MS Mincho" w:hAnsi="Arial" w:cs="Arial"/>
          <w:sz w:val="22"/>
          <w:szCs w:val="22"/>
        </w:rPr>
        <w:t xml:space="preserve">entire </w:t>
      </w:r>
      <w:r w:rsidRPr="00DC40CB">
        <w:rPr>
          <w:rFonts w:ascii="Arial" w:eastAsia="MS Mincho" w:hAnsi="Arial" w:cs="Arial"/>
          <w:sz w:val="22"/>
          <w:szCs w:val="22"/>
        </w:rPr>
        <w:t xml:space="preserve">Contract is </w:t>
      </w:r>
      <w:r w:rsidR="00DC40CB">
        <w:rPr>
          <w:rFonts w:ascii="Arial" w:eastAsia="MS Mincho" w:hAnsi="Arial" w:cs="Arial"/>
          <w:sz w:val="22"/>
          <w:szCs w:val="22"/>
        </w:rPr>
        <w:t xml:space="preserve">approximately </w:t>
      </w:r>
      <w:r w:rsidR="00DC40CB" w:rsidRPr="0024558D">
        <w:rPr>
          <w:rFonts w:ascii="Arial" w:eastAsia="MS Mincho" w:hAnsi="Arial" w:cs="Arial"/>
          <w:sz w:val="22"/>
          <w:szCs w:val="22"/>
        </w:rPr>
        <w:t>£</w:t>
      </w:r>
      <w:r w:rsidR="00217223" w:rsidRPr="0024558D">
        <w:rPr>
          <w:rStyle w:val="Style1"/>
        </w:rPr>
        <w:t>2</w:t>
      </w:r>
      <w:r w:rsidR="00232C9A">
        <w:rPr>
          <w:rStyle w:val="Style1"/>
        </w:rPr>
        <w:t>.5</w:t>
      </w:r>
      <w:r w:rsidR="00217223" w:rsidRPr="0024558D">
        <w:rPr>
          <w:rStyle w:val="Style1"/>
        </w:rPr>
        <w:t xml:space="preserve"> </w:t>
      </w:r>
      <w:r w:rsidR="00F571AE" w:rsidRPr="0024558D">
        <w:rPr>
          <w:rFonts w:ascii="Arial" w:eastAsia="MS Mincho" w:hAnsi="Arial" w:cs="Arial"/>
          <w:sz w:val="22"/>
          <w:szCs w:val="22"/>
        </w:rPr>
        <w:t>million</w:t>
      </w:r>
      <w:r w:rsidR="00F571AE" w:rsidRPr="00DC40CB">
        <w:rPr>
          <w:rFonts w:ascii="Arial" w:eastAsia="MS Mincho" w:hAnsi="Arial" w:cs="Arial"/>
          <w:sz w:val="22"/>
          <w:szCs w:val="22"/>
        </w:rPr>
        <w:t xml:space="preserve"> </w:t>
      </w:r>
      <w:r w:rsidR="00D8579C" w:rsidRPr="00DC40CB">
        <w:rPr>
          <w:rFonts w:ascii="Arial" w:eastAsia="MS Mincho" w:hAnsi="Arial" w:cs="Arial"/>
          <w:sz w:val="22"/>
          <w:szCs w:val="22"/>
        </w:rPr>
        <w:t xml:space="preserve">over </w:t>
      </w:r>
      <w:r w:rsidR="00D8579C" w:rsidRPr="0024558D">
        <w:rPr>
          <w:rFonts w:ascii="Arial" w:eastAsia="MS Mincho" w:hAnsi="Arial" w:cs="Arial"/>
          <w:sz w:val="22"/>
          <w:szCs w:val="22"/>
        </w:rPr>
        <w:t xml:space="preserve">the full </w:t>
      </w:r>
      <w:r w:rsidR="00232C9A">
        <w:rPr>
          <w:rFonts w:ascii="Arial" w:eastAsia="MS Mincho" w:hAnsi="Arial" w:cs="Arial"/>
          <w:sz w:val="22"/>
          <w:szCs w:val="22"/>
        </w:rPr>
        <w:t>six</w:t>
      </w:r>
      <w:r w:rsidR="00D8579C" w:rsidRPr="0024558D">
        <w:rPr>
          <w:rFonts w:ascii="Arial" w:eastAsia="MS Mincho" w:hAnsi="Arial" w:cs="Arial"/>
          <w:sz w:val="22"/>
          <w:szCs w:val="22"/>
        </w:rPr>
        <w:t xml:space="preserve"> (</w:t>
      </w:r>
      <w:r w:rsidR="00217223" w:rsidRPr="0024558D">
        <w:rPr>
          <w:rFonts w:ascii="Arial" w:eastAsia="MS Mincho" w:hAnsi="Arial" w:cs="Arial"/>
          <w:sz w:val="22"/>
          <w:szCs w:val="22"/>
        </w:rPr>
        <w:t>6</w:t>
      </w:r>
      <w:r w:rsidR="00D8579C" w:rsidRPr="0024558D">
        <w:rPr>
          <w:rFonts w:ascii="Arial" w:eastAsia="MS Mincho" w:hAnsi="Arial" w:cs="Arial"/>
          <w:sz w:val="22"/>
          <w:szCs w:val="22"/>
        </w:rPr>
        <w:t>) years</w:t>
      </w:r>
      <w:r w:rsidR="00DC40CB">
        <w:rPr>
          <w:rFonts w:ascii="Arial" w:eastAsia="MS Mincho" w:hAnsi="Arial" w:cs="Arial"/>
          <w:sz w:val="22"/>
          <w:szCs w:val="22"/>
        </w:rPr>
        <w:t xml:space="preserve"> of the contract term available.</w:t>
      </w:r>
    </w:p>
    <w:p w14:paraId="21F626CA" w14:textId="77777777" w:rsidR="00DC40CB" w:rsidRDefault="00DC40CB" w:rsidP="001F279B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sz w:val="22"/>
          <w:szCs w:val="22"/>
        </w:rPr>
      </w:pPr>
    </w:p>
    <w:p w14:paraId="24026697" w14:textId="38339EE9" w:rsidR="001F279B" w:rsidRPr="00DC40CB" w:rsidRDefault="001F279B" w:rsidP="001F279B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sz w:val="22"/>
          <w:szCs w:val="22"/>
        </w:rPr>
      </w:pPr>
      <w:r w:rsidRPr="00DC40CB">
        <w:rPr>
          <w:rFonts w:ascii="Arial" w:eastAsia="MS Mincho" w:hAnsi="Arial" w:cs="Arial"/>
          <w:sz w:val="22"/>
          <w:szCs w:val="22"/>
        </w:rPr>
        <w:t xml:space="preserve">Those submitting a Tender </w:t>
      </w:r>
      <w:r w:rsidR="00DC40CB">
        <w:rPr>
          <w:rFonts w:ascii="Arial" w:eastAsia="MS Mincho" w:hAnsi="Arial" w:cs="Arial"/>
          <w:sz w:val="22"/>
          <w:szCs w:val="22"/>
        </w:rPr>
        <w:t>must</w:t>
      </w:r>
      <w:r w:rsidRPr="00DC40CB">
        <w:rPr>
          <w:rFonts w:ascii="Arial" w:eastAsia="MS Mincho" w:hAnsi="Arial" w:cs="Arial"/>
          <w:sz w:val="22"/>
          <w:szCs w:val="22"/>
        </w:rPr>
        <w:t xml:space="preserve"> perform all requirements</w:t>
      </w:r>
      <w:r w:rsidR="00D8579C" w:rsidRPr="00DC40CB">
        <w:rPr>
          <w:rFonts w:ascii="Arial" w:eastAsia="MS Mincho" w:hAnsi="Arial" w:cs="Arial"/>
          <w:sz w:val="22"/>
          <w:szCs w:val="22"/>
        </w:rPr>
        <w:t xml:space="preserve">, </w:t>
      </w:r>
      <w:r w:rsidRPr="00DC40CB">
        <w:rPr>
          <w:rFonts w:ascii="Arial" w:eastAsia="MS Mincho" w:hAnsi="Arial" w:cs="Arial"/>
          <w:sz w:val="22"/>
          <w:szCs w:val="22"/>
        </w:rPr>
        <w:t xml:space="preserve">within the budget available. Any Tenders submitted above the maximum allocated annual budget for </w:t>
      </w:r>
      <w:r w:rsidR="00DC40CB">
        <w:rPr>
          <w:rFonts w:ascii="Arial" w:eastAsia="MS Mincho" w:hAnsi="Arial" w:cs="Arial"/>
          <w:sz w:val="22"/>
          <w:szCs w:val="22"/>
        </w:rPr>
        <w:t>this contract</w:t>
      </w:r>
      <w:r w:rsidR="00445F4D" w:rsidRPr="00DC40CB">
        <w:rPr>
          <w:rFonts w:ascii="Arial" w:eastAsia="MS Mincho" w:hAnsi="Arial" w:cs="Arial"/>
          <w:sz w:val="22"/>
          <w:szCs w:val="22"/>
        </w:rPr>
        <w:t xml:space="preserve">, </w:t>
      </w:r>
      <w:r w:rsidRPr="00DC40CB">
        <w:rPr>
          <w:rFonts w:ascii="Arial" w:eastAsia="MS Mincho" w:hAnsi="Arial" w:cs="Arial"/>
          <w:sz w:val="22"/>
          <w:szCs w:val="22"/>
        </w:rPr>
        <w:t xml:space="preserve">will not be accepted. </w:t>
      </w:r>
    </w:p>
    <w:p w14:paraId="0B266854" w14:textId="77777777" w:rsidR="001F279B" w:rsidRPr="00DC40CB" w:rsidRDefault="001F279B" w:rsidP="001F279B">
      <w:pPr>
        <w:pStyle w:val="OmniPage1"/>
        <w:spacing w:line="240" w:lineRule="auto"/>
        <w:ind w:right="11"/>
        <w:jc w:val="both"/>
        <w:rPr>
          <w:rFonts w:ascii="Arial" w:eastAsia="MS Mincho" w:hAnsi="Arial" w:cs="Arial"/>
          <w:color w:val="FF0000"/>
          <w:sz w:val="22"/>
          <w:szCs w:val="22"/>
        </w:rPr>
      </w:pPr>
    </w:p>
    <w:p w14:paraId="5B7D1E34" w14:textId="22B3B65C" w:rsidR="00BD184B" w:rsidRPr="00DC40CB" w:rsidRDefault="009826A7" w:rsidP="00BD184B">
      <w:pPr>
        <w:pStyle w:val="OmniPage1"/>
        <w:spacing w:line="240" w:lineRule="auto"/>
        <w:ind w:right="9"/>
        <w:jc w:val="both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lastRenderedPageBreak/>
        <w:t>Organisations</w:t>
      </w:r>
      <w:r w:rsidR="00BD184B" w:rsidRPr="00DC40CB">
        <w:rPr>
          <w:rFonts w:ascii="Arial" w:hAnsi="Arial" w:cs="Arial"/>
          <w:sz w:val="22"/>
          <w:szCs w:val="22"/>
        </w:rPr>
        <w:t xml:space="preserve"> shall be experienced in providing similar services and shall also be required, as part of their Tender, to complete a </w:t>
      </w:r>
      <w:r w:rsidR="00894411" w:rsidRPr="00DC40CB">
        <w:rPr>
          <w:rFonts w:ascii="Arial" w:hAnsi="Arial" w:cs="Arial"/>
          <w:sz w:val="22"/>
          <w:szCs w:val="22"/>
        </w:rPr>
        <w:t xml:space="preserve">Selection </w:t>
      </w:r>
      <w:r w:rsidR="00BD184B" w:rsidRPr="00DC40CB">
        <w:rPr>
          <w:rFonts w:ascii="Arial" w:hAnsi="Arial" w:cs="Arial"/>
          <w:sz w:val="22"/>
          <w:szCs w:val="22"/>
        </w:rPr>
        <w:t xml:space="preserve">Questionnaire containing information about their economic and financial standing, technical capability and other general information. This information will be assessed to establish that the </w:t>
      </w:r>
      <w:r w:rsidRPr="00DC40CB">
        <w:rPr>
          <w:rFonts w:ascii="Arial" w:hAnsi="Arial" w:cs="Arial"/>
          <w:sz w:val="22"/>
          <w:szCs w:val="22"/>
        </w:rPr>
        <w:t>organisation</w:t>
      </w:r>
      <w:r w:rsidR="00BD184B" w:rsidRPr="00DC40CB">
        <w:rPr>
          <w:rFonts w:ascii="Arial" w:hAnsi="Arial" w:cs="Arial"/>
          <w:sz w:val="22"/>
          <w:szCs w:val="22"/>
        </w:rPr>
        <w:t xml:space="preserve"> is financially viable and technically capable of undertaking a contract of this nature. </w:t>
      </w:r>
      <w:r w:rsidR="001C22E8" w:rsidRPr="00DC40CB">
        <w:rPr>
          <w:rFonts w:ascii="Arial" w:hAnsi="Arial" w:cs="Arial"/>
          <w:sz w:val="22"/>
          <w:szCs w:val="22"/>
        </w:rPr>
        <w:t>A</w:t>
      </w:r>
      <w:r w:rsidR="00A13534" w:rsidRPr="00DC40CB">
        <w:rPr>
          <w:rFonts w:ascii="Arial" w:hAnsi="Arial" w:cs="Arial"/>
          <w:sz w:val="22"/>
          <w:szCs w:val="22"/>
        </w:rPr>
        <w:t>s a pre-condition to their Tenders being evaluated,</w:t>
      </w:r>
      <w:r w:rsidR="00BD184B" w:rsidRPr="00DC40CB">
        <w:rPr>
          <w:rFonts w:ascii="Arial" w:hAnsi="Arial" w:cs="Arial"/>
          <w:sz w:val="22"/>
          <w:szCs w:val="22"/>
        </w:rPr>
        <w:t xml:space="preserve"> </w:t>
      </w:r>
      <w:r w:rsidRPr="00DC40CB">
        <w:rPr>
          <w:rFonts w:ascii="Arial" w:hAnsi="Arial" w:cs="Arial"/>
          <w:sz w:val="22"/>
          <w:szCs w:val="22"/>
        </w:rPr>
        <w:t>organisations</w:t>
      </w:r>
      <w:r w:rsidR="00A13534" w:rsidRPr="00DC40CB">
        <w:rPr>
          <w:rFonts w:ascii="Arial" w:hAnsi="Arial" w:cs="Arial"/>
          <w:sz w:val="22"/>
          <w:szCs w:val="22"/>
        </w:rPr>
        <w:t xml:space="preserve"> will have to satisfy the mandatory and discretionary grounds for exclusion contained in the Selection Questionnaire. </w:t>
      </w:r>
      <w:r w:rsidR="00BD184B" w:rsidRPr="00DC40CB">
        <w:rPr>
          <w:rFonts w:ascii="Arial" w:hAnsi="Arial" w:cs="Arial"/>
          <w:sz w:val="22"/>
          <w:szCs w:val="22"/>
        </w:rPr>
        <w:t xml:space="preserve"> </w:t>
      </w:r>
    </w:p>
    <w:p w14:paraId="69FC99DD" w14:textId="77777777" w:rsidR="00BD184B" w:rsidRPr="00DC40CB" w:rsidRDefault="00BD184B" w:rsidP="00BD184B">
      <w:pPr>
        <w:pStyle w:val="OmniPage1"/>
        <w:spacing w:line="240" w:lineRule="auto"/>
        <w:ind w:right="9"/>
        <w:jc w:val="both"/>
        <w:rPr>
          <w:rFonts w:ascii="Arial" w:hAnsi="Arial" w:cs="Arial"/>
          <w:sz w:val="22"/>
          <w:szCs w:val="22"/>
        </w:rPr>
      </w:pPr>
    </w:p>
    <w:p w14:paraId="1AA79F7C" w14:textId="538F3DD0" w:rsidR="00BD184B" w:rsidRPr="00DC40CB" w:rsidRDefault="009826A7" w:rsidP="009C2B87">
      <w:pPr>
        <w:pStyle w:val="OmniPage6"/>
        <w:spacing w:line="240" w:lineRule="auto"/>
        <w:ind w:right="-11"/>
        <w:jc w:val="both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>Organisations</w:t>
      </w:r>
      <w:r w:rsidR="00BD184B" w:rsidRPr="00DC40CB">
        <w:rPr>
          <w:rFonts w:ascii="Arial" w:hAnsi="Arial" w:cs="Arial"/>
          <w:sz w:val="22"/>
          <w:szCs w:val="22"/>
        </w:rPr>
        <w:t xml:space="preserve"> shall be aware that only Tenders submitted by organisations who satisfy the criteria contained in the </w:t>
      </w:r>
      <w:r w:rsidR="00A13534" w:rsidRPr="00DC40CB">
        <w:rPr>
          <w:rFonts w:ascii="Arial" w:hAnsi="Arial" w:cs="Arial"/>
          <w:sz w:val="22"/>
          <w:szCs w:val="22"/>
        </w:rPr>
        <w:t>Selection</w:t>
      </w:r>
      <w:r w:rsidR="00BD184B" w:rsidRPr="00DC40CB">
        <w:rPr>
          <w:rFonts w:ascii="Arial" w:hAnsi="Arial" w:cs="Arial"/>
          <w:sz w:val="22"/>
          <w:szCs w:val="22"/>
        </w:rPr>
        <w:t xml:space="preserve"> Questionnaire</w:t>
      </w:r>
      <w:r w:rsidR="000F4124" w:rsidRPr="00DC40CB">
        <w:rPr>
          <w:rFonts w:ascii="Arial" w:hAnsi="Arial" w:cs="Arial"/>
          <w:sz w:val="22"/>
          <w:szCs w:val="22"/>
        </w:rPr>
        <w:t>, including the minimum financial threshold requirement,</w:t>
      </w:r>
      <w:r w:rsidR="00BD184B" w:rsidRPr="00DC40CB">
        <w:rPr>
          <w:rFonts w:ascii="Arial" w:hAnsi="Arial" w:cs="Arial"/>
          <w:sz w:val="22"/>
          <w:szCs w:val="22"/>
        </w:rPr>
        <w:t xml:space="preserve"> shall go on to be evaluated in accordance with the Contract Evaluation Criteria of</w:t>
      </w:r>
      <w:r w:rsidR="00241B69" w:rsidRPr="00DC40CB">
        <w:rPr>
          <w:rFonts w:ascii="Arial" w:hAnsi="Arial" w:cs="Arial"/>
          <w:sz w:val="22"/>
          <w:szCs w:val="22"/>
        </w:rPr>
        <w:t xml:space="preserve"> </w:t>
      </w:r>
      <w:r w:rsidR="00BD184B" w:rsidRPr="00DC40CB">
        <w:rPr>
          <w:rFonts w:ascii="Arial" w:hAnsi="Arial" w:cs="Arial"/>
          <w:sz w:val="22"/>
          <w:szCs w:val="22"/>
        </w:rPr>
        <w:t>Price (</w:t>
      </w:r>
      <w:r w:rsidR="00232C9A">
        <w:rPr>
          <w:rFonts w:ascii="Arial" w:hAnsi="Arial" w:cs="Arial"/>
          <w:sz w:val="22"/>
          <w:szCs w:val="22"/>
        </w:rPr>
        <w:t>4</w:t>
      </w:r>
      <w:r w:rsidR="00445F4D" w:rsidRPr="00DC40CB">
        <w:rPr>
          <w:rFonts w:ascii="Arial" w:hAnsi="Arial" w:cs="Arial"/>
          <w:sz w:val="22"/>
          <w:szCs w:val="22"/>
        </w:rPr>
        <w:t>0</w:t>
      </w:r>
      <w:r w:rsidR="00BD184B" w:rsidRPr="00DC40CB">
        <w:rPr>
          <w:rFonts w:ascii="Arial" w:hAnsi="Arial" w:cs="Arial"/>
          <w:sz w:val="22"/>
          <w:szCs w:val="22"/>
        </w:rPr>
        <w:t>%) and Technical Ability</w:t>
      </w:r>
      <w:r w:rsidR="009E623B" w:rsidRPr="00DC40CB">
        <w:rPr>
          <w:rFonts w:ascii="Arial" w:hAnsi="Arial" w:cs="Arial"/>
          <w:sz w:val="22"/>
          <w:szCs w:val="22"/>
        </w:rPr>
        <w:t xml:space="preserve"> and </w:t>
      </w:r>
      <w:r w:rsidR="00BD184B" w:rsidRPr="00DC40CB">
        <w:rPr>
          <w:rFonts w:ascii="Arial" w:hAnsi="Arial" w:cs="Arial"/>
          <w:sz w:val="22"/>
          <w:szCs w:val="22"/>
        </w:rPr>
        <w:t>Quality (</w:t>
      </w:r>
      <w:r w:rsidR="00232C9A">
        <w:rPr>
          <w:rFonts w:ascii="Arial" w:hAnsi="Arial" w:cs="Arial"/>
          <w:sz w:val="22"/>
          <w:szCs w:val="22"/>
        </w:rPr>
        <w:t>6</w:t>
      </w:r>
      <w:r w:rsidR="00445F4D" w:rsidRPr="00DC40CB">
        <w:rPr>
          <w:rFonts w:ascii="Arial" w:hAnsi="Arial" w:cs="Arial"/>
          <w:sz w:val="22"/>
          <w:szCs w:val="22"/>
        </w:rPr>
        <w:t>0</w:t>
      </w:r>
      <w:r w:rsidR="00BD184B" w:rsidRPr="00DC40CB">
        <w:rPr>
          <w:rFonts w:ascii="Arial" w:hAnsi="Arial" w:cs="Arial"/>
          <w:sz w:val="22"/>
          <w:szCs w:val="22"/>
        </w:rPr>
        <w:t xml:space="preserve">%) as detailed more fully in </w:t>
      </w:r>
      <w:r w:rsidR="00DC40CB">
        <w:rPr>
          <w:rFonts w:ascii="Arial" w:hAnsi="Arial" w:cs="Arial"/>
          <w:sz w:val="22"/>
          <w:szCs w:val="22"/>
        </w:rPr>
        <w:t>Appendix 5 Award criteria.</w:t>
      </w:r>
      <w:r w:rsidR="00BD184B" w:rsidRPr="00DC40CB">
        <w:rPr>
          <w:rFonts w:ascii="Arial" w:hAnsi="Arial" w:cs="Arial"/>
          <w:sz w:val="22"/>
          <w:szCs w:val="22"/>
        </w:rPr>
        <w:t xml:space="preserve">  </w:t>
      </w:r>
    </w:p>
    <w:p w14:paraId="2B9E169D" w14:textId="77777777" w:rsidR="00241B69" w:rsidRPr="00DC40CB" w:rsidRDefault="00241B69" w:rsidP="00BD184B">
      <w:pPr>
        <w:pStyle w:val="OmniPage6"/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</w:p>
    <w:p w14:paraId="6AD65236" w14:textId="77777777" w:rsidR="00A13534" w:rsidRPr="00DC40CB" w:rsidRDefault="00A13534" w:rsidP="00BD184B">
      <w:pPr>
        <w:pStyle w:val="OmniPage6"/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>The Contract Documents comprise of the following:</w:t>
      </w:r>
      <w:r w:rsidR="00241B69" w:rsidRPr="00DC40CB">
        <w:rPr>
          <w:rFonts w:ascii="Arial" w:hAnsi="Arial" w:cs="Arial"/>
          <w:sz w:val="22"/>
          <w:szCs w:val="22"/>
        </w:rPr>
        <w:t xml:space="preserve"> </w:t>
      </w:r>
    </w:p>
    <w:p w14:paraId="3B1CBEE7" w14:textId="77777777" w:rsidR="00A13534" w:rsidRPr="00DC40CB" w:rsidRDefault="00A13534" w:rsidP="00BD184B">
      <w:pPr>
        <w:pStyle w:val="OmniPage6"/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</w:p>
    <w:p w14:paraId="58D4834D" w14:textId="2D07241E" w:rsidR="00A13534" w:rsidRDefault="00A13534" w:rsidP="00241B69">
      <w:pPr>
        <w:pStyle w:val="OmniPage6"/>
        <w:numPr>
          <w:ilvl w:val="0"/>
          <w:numId w:val="3"/>
        </w:numPr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>Instructions for the Submission of a Tender;</w:t>
      </w:r>
      <w:r w:rsidR="00DC40CB">
        <w:rPr>
          <w:rFonts w:ascii="Arial" w:hAnsi="Arial" w:cs="Arial"/>
          <w:sz w:val="22"/>
          <w:szCs w:val="22"/>
        </w:rPr>
        <w:t xml:space="preserve"> including;</w:t>
      </w:r>
    </w:p>
    <w:p w14:paraId="48096F7F" w14:textId="7F3CA5C3" w:rsidR="00DC40CB" w:rsidRDefault="00DC40CB" w:rsidP="00DC40CB">
      <w:pPr>
        <w:pStyle w:val="OmniPage6"/>
        <w:numPr>
          <w:ilvl w:val="1"/>
          <w:numId w:val="3"/>
        </w:numPr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 documentation</w:t>
      </w:r>
    </w:p>
    <w:p w14:paraId="54B016DC" w14:textId="1516EDF1" w:rsidR="00DC40CB" w:rsidRDefault="00DC40CB" w:rsidP="00DC40CB">
      <w:pPr>
        <w:pStyle w:val="OmniPage6"/>
        <w:numPr>
          <w:ilvl w:val="1"/>
          <w:numId w:val="3"/>
        </w:numPr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977059">
        <w:rPr>
          <w:rFonts w:ascii="Arial" w:hAnsi="Arial" w:cs="Arial"/>
          <w:sz w:val="22"/>
          <w:szCs w:val="22"/>
        </w:rPr>
        <w:t>Award Criteria</w:t>
      </w:r>
      <w:r w:rsidR="00977059" w:rsidRPr="00977059">
        <w:rPr>
          <w:rFonts w:ascii="Arial" w:hAnsi="Arial" w:cs="Arial"/>
          <w:sz w:val="22"/>
          <w:szCs w:val="22"/>
        </w:rPr>
        <w:t xml:space="preserve"> &amp;</w:t>
      </w:r>
      <w:r w:rsidR="00977059">
        <w:rPr>
          <w:rFonts w:ascii="Arial" w:hAnsi="Arial" w:cs="Arial"/>
          <w:sz w:val="22"/>
          <w:szCs w:val="22"/>
        </w:rPr>
        <w:t xml:space="preserve"> </w:t>
      </w:r>
      <w:r w:rsidRPr="00977059">
        <w:rPr>
          <w:rFonts w:ascii="Arial" w:hAnsi="Arial" w:cs="Arial"/>
          <w:sz w:val="22"/>
          <w:szCs w:val="22"/>
        </w:rPr>
        <w:t>Method Statements</w:t>
      </w:r>
    </w:p>
    <w:p w14:paraId="7CEB6180" w14:textId="6D086645" w:rsidR="00977059" w:rsidRPr="00977059" w:rsidRDefault="00977059" w:rsidP="00DC40CB">
      <w:pPr>
        <w:pStyle w:val="OmniPage6"/>
        <w:numPr>
          <w:ilvl w:val="1"/>
          <w:numId w:val="3"/>
        </w:numPr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Certificates</w:t>
      </w:r>
    </w:p>
    <w:p w14:paraId="31FDAA5F" w14:textId="2BB3036E" w:rsidR="00DC40CB" w:rsidRDefault="00977059" w:rsidP="00DC40CB">
      <w:pPr>
        <w:pStyle w:val="OmniPage6"/>
        <w:numPr>
          <w:ilvl w:val="1"/>
          <w:numId w:val="3"/>
        </w:numPr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C40CB">
        <w:rPr>
          <w:rFonts w:ascii="Arial" w:hAnsi="Arial" w:cs="Arial"/>
          <w:sz w:val="22"/>
          <w:szCs w:val="22"/>
        </w:rPr>
        <w:t>Specification</w:t>
      </w:r>
    </w:p>
    <w:p w14:paraId="5666176C" w14:textId="400F714A" w:rsidR="00DC40CB" w:rsidRDefault="00DC40CB" w:rsidP="00DC40CB">
      <w:pPr>
        <w:pStyle w:val="OmniPage6"/>
        <w:numPr>
          <w:ilvl w:val="1"/>
          <w:numId w:val="3"/>
        </w:numPr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Terms &amp; Conditions of Contract</w:t>
      </w:r>
    </w:p>
    <w:p w14:paraId="0D975460" w14:textId="39432AE1" w:rsidR="00977059" w:rsidRDefault="00977059" w:rsidP="00977059">
      <w:pPr>
        <w:pStyle w:val="OmniPage6"/>
        <w:numPr>
          <w:ilvl w:val="0"/>
          <w:numId w:val="3"/>
        </w:numPr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 Schedule</w:t>
      </w:r>
    </w:p>
    <w:p w14:paraId="60D0DD2B" w14:textId="13AF7C43" w:rsidR="00232C9A" w:rsidRDefault="00232C9A" w:rsidP="00977059">
      <w:pPr>
        <w:pStyle w:val="OmniPage6"/>
        <w:numPr>
          <w:ilvl w:val="0"/>
          <w:numId w:val="3"/>
        </w:numPr>
        <w:tabs>
          <w:tab w:val="left" w:pos="36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Architectural Principles (for information)</w:t>
      </w:r>
    </w:p>
    <w:p w14:paraId="018CB04F" w14:textId="77777777" w:rsidR="00977059" w:rsidRPr="00DC40CB" w:rsidRDefault="00977059" w:rsidP="00977059">
      <w:pPr>
        <w:pStyle w:val="OmniPage6"/>
        <w:tabs>
          <w:tab w:val="left" w:pos="360"/>
        </w:tabs>
        <w:spacing w:line="240" w:lineRule="auto"/>
        <w:ind w:left="360" w:right="-14"/>
        <w:jc w:val="both"/>
        <w:rPr>
          <w:rFonts w:ascii="Arial" w:hAnsi="Arial" w:cs="Arial"/>
          <w:sz w:val="22"/>
          <w:szCs w:val="22"/>
        </w:rPr>
      </w:pPr>
    </w:p>
    <w:p w14:paraId="3E237A72" w14:textId="715EE427" w:rsidR="00BD184B" w:rsidRPr="00DC40CB" w:rsidRDefault="00A13534" w:rsidP="00977059">
      <w:pPr>
        <w:pStyle w:val="OmniPage6"/>
        <w:tabs>
          <w:tab w:val="left" w:pos="2190"/>
        </w:tabs>
        <w:spacing w:line="240" w:lineRule="auto"/>
        <w:ind w:right="-14"/>
        <w:jc w:val="both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>The Contract</w:t>
      </w:r>
      <w:r w:rsidR="00BD184B" w:rsidRPr="00DC40CB">
        <w:rPr>
          <w:rFonts w:ascii="Arial" w:hAnsi="Arial" w:cs="Arial"/>
          <w:sz w:val="22"/>
          <w:szCs w:val="22"/>
        </w:rPr>
        <w:t xml:space="preserve"> Documents are available from </w:t>
      </w:r>
      <w:hyperlink r:id="rId6" w:history="1">
        <w:r w:rsidR="00BD184B" w:rsidRPr="00DC40CB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BD184B" w:rsidRPr="00DC40CB">
        <w:rPr>
          <w:rFonts w:ascii="Arial" w:hAnsi="Arial" w:cs="Arial"/>
          <w:sz w:val="22"/>
          <w:szCs w:val="22"/>
        </w:rPr>
        <w:t xml:space="preserve">. To obtain the </w:t>
      </w:r>
      <w:r w:rsidRPr="00DC40CB">
        <w:rPr>
          <w:rFonts w:ascii="Arial" w:hAnsi="Arial" w:cs="Arial"/>
          <w:sz w:val="22"/>
          <w:szCs w:val="22"/>
        </w:rPr>
        <w:t>Contract</w:t>
      </w:r>
      <w:r w:rsidR="00BD184B" w:rsidRPr="00DC40CB">
        <w:rPr>
          <w:rFonts w:ascii="Arial" w:hAnsi="Arial" w:cs="Arial"/>
          <w:sz w:val="22"/>
          <w:szCs w:val="22"/>
        </w:rPr>
        <w:t xml:space="preserve"> Documents:</w:t>
      </w:r>
    </w:p>
    <w:p w14:paraId="721D35B6" w14:textId="1595969C" w:rsidR="00BD184B" w:rsidRPr="00DC40CB" w:rsidRDefault="00BD184B" w:rsidP="00BD184B">
      <w:pPr>
        <w:pStyle w:val="Header"/>
        <w:jc w:val="both"/>
        <w:rPr>
          <w:rFonts w:ascii="Arial" w:hAnsi="Arial" w:cs="Arial"/>
          <w:b/>
          <w:bCs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ab/>
      </w:r>
    </w:p>
    <w:p w14:paraId="65A28033" w14:textId="77777777" w:rsidR="00BD184B" w:rsidRPr="00DC40CB" w:rsidRDefault="00BD184B" w:rsidP="00BD184B">
      <w:pPr>
        <w:numPr>
          <w:ilvl w:val="0"/>
          <w:numId w:val="1"/>
        </w:num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 xml:space="preserve">Register your organisation free of charge at </w:t>
      </w:r>
      <w:hyperlink r:id="rId7" w:history="1">
        <w:r w:rsidRPr="00DC40CB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Pr="00DC40CB">
        <w:rPr>
          <w:rFonts w:ascii="Arial" w:hAnsi="Arial" w:cs="Arial"/>
          <w:sz w:val="22"/>
          <w:szCs w:val="22"/>
        </w:rPr>
        <w:t xml:space="preserve">; </w:t>
      </w:r>
    </w:p>
    <w:p w14:paraId="261D12C0" w14:textId="77777777" w:rsidR="00BD184B" w:rsidRPr="00DC40CB" w:rsidRDefault="00BD184B" w:rsidP="00BD184B">
      <w:p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</w:p>
    <w:p w14:paraId="44650AA5" w14:textId="77777777" w:rsidR="00BD184B" w:rsidRPr="00DC40CB" w:rsidRDefault="00BD184B" w:rsidP="00BD184B">
      <w:pPr>
        <w:numPr>
          <w:ilvl w:val="0"/>
          <w:numId w:val="1"/>
        </w:num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>Await acceptance. You will receive an e-mail confirming your username and password for the London Tenders Portal;</w:t>
      </w:r>
    </w:p>
    <w:p w14:paraId="73562CF0" w14:textId="77777777" w:rsidR="00BD184B" w:rsidRPr="00DC40CB" w:rsidRDefault="00BD184B" w:rsidP="00BD184B">
      <w:p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</w:p>
    <w:p w14:paraId="4C06DA97" w14:textId="77777777" w:rsidR="00BD184B" w:rsidRPr="00DC40CB" w:rsidRDefault="00BD184B" w:rsidP="00BD184B">
      <w:pPr>
        <w:numPr>
          <w:ilvl w:val="0"/>
          <w:numId w:val="1"/>
        </w:num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>Use your username and password to log in to the London Tenders Portal and express your interest in the Contract;</w:t>
      </w:r>
    </w:p>
    <w:p w14:paraId="3DFC9FCF" w14:textId="77777777" w:rsidR="00BD184B" w:rsidRPr="00DC40CB" w:rsidRDefault="00BD184B" w:rsidP="00BD184B">
      <w:p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</w:p>
    <w:p w14:paraId="1F8B9095" w14:textId="77777777" w:rsidR="00BD184B" w:rsidRPr="00DC40CB" w:rsidRDefault="00BD184B" w:rsidP="00BD184B">
      <w:pPr>
        <w:numPr>
          <w:ilvl w:val="0"/>
          <w:numId w:val="1"/>
        </w:num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 xml:space="preserve">After you have expressed an interest you will receive an e-mail link to access the </w:t>
      </w:r>
      <w:r w:rsidR="00A13534" w:rsidRPr="00DC40CB">
        <w:rPr>
          <w:rFonts w:ascii="Arial" w:hAnsi="Arial" w:cs="Arial"/>
          <w:sz w:val="22"/>
          <w:szCs w:val="22"/>
        </w:rPr>
        <w:t>Contract</w:t>
      </w:r>
      <w:r w:rsidRPr="00DC40CB">
        <w:rPr>
          <w:rFonts w:ascii="Arial" w:hAnsi="Arial" w:cs="Arial"/>
          <w:sz w:val="22"/>
          <w:szCs w:val="22"/>
        </w:rPr>
        <w:t xml:space="preserve"> Documentation; </w:t>
      </w:r>
    </w:p>
    <w:p w14:paraId="48366970" w14:textId="77777777" w:rsidR="00BD184B" w:rsidRPr="00DC40CB" w:rsidRDefault="00BD184B" w:rsidP="00BD184B">
      <w:p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</w:p>
    <w:p w14:paraId="6A77C833" w14:textId="77777777" w:rsidR="00BD184B" w:rsidRPr="00DC40CB" w:rsidRDefault="00BD184B" w:rsidP="00BD184B">
      <w:pPr>
        <w:numPr>
          <w:ilvl w:val="0"/>
          <w:numId w:val="1"/>
        </w:num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 xml:space="preserve">Then follow the guidance contained in the Instructions </w:t>
      </w:r>
      <w:r w:rsidR="00A13534" w:rsidRPr="00DC40CB">
        <w:rPr>
          <w:rFonts w:ascii="Arial" w:hAnsi="Arial" w:cs="Arial"/>
          <w:sz w:val="22"/>
          <w:szCs w:val="22"/>
        </w:rPr>
        <w:t>for Submission of a</w:t>
      </w:r>
      <w:r w:rsidRPr="00DC40CB">
        <w:rPr>
          <w:rFonts w:ascii="Arial" w:hAnsi="Arial" w:cs="Arial"/>
          <w:sz w:val="22"/>
          <w:szCs w:val="22"/>
        </w:rPr>
        <w:t xml:space="preserve"> Tender; </w:t>
      </w:r>
    </w:p>
    <w:p w14:paraId="1048368E" w14:textId="77777777" w:rsidR="00BD184B" w:rsidRPr="00DC40CB" w:rsidRDefault="00BD184B" w:rsidP="00BD184B">
      <w:p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</w:p>
    <w:p w14:paraId="3D6199E3" w14:textId="77777777" w:rsidR="00BD184B" w:rsidRPr="00DC40CB" w:rsidRDefault="00BD184B" w:rsidP="00BD184B">
      <w:pPr>
        <w:numPr>
          <w:ilvl w:val="0"/>
          <w:numId w:val="1"/>
        </w:numPr>
        <w:tabs>
          <w:tab w:val="num" w:pos="240"/>
        </w:tabs>
        <w:ind w:left="240" w:hanging="240"/>
        <w:rPr>
          <w:rFonts w:ascii="Arial" w:hAnsi="Arial" w:cs="Arial"/>
          <w:sz w:val="22"/>
          <w:szCs w:val="22"/>
        </w:rPr>
      </w:pPr>
      <w:r w:rsidRPr="00DC40CB">
        <w:rPr>
          <w:rFonts w:ascii="Arial" w:hAnsi="Arial" w:cs="Arial"/>
          <w:sz w:val="22"/>
          <w:szCs w:val="22"/>
        </w:rPr>
        <w:t>All Tenders must be submitted via the London Tenders Portal.</w:t>
      </w:r>
    </w:p>
    <w:p w14:paraId="64596B0F" w14:textId="77777777" w:rsidR="00BD184B" w:rsidRPr="00DC40CB" w:rsidRDefault="00BD184B" w:rsidP="00BD184B">
      <w:pPr>
        <w:rPr>
          <w:rFonts w:ascii="Arial" w:hAnsi="Arial" w:cs="Arial"/>
          <w:sz w:val="22"/>
          <w:szCs w:val="22"/>
        </w:rPr>
      </w:pPr>
    </w:p>
    <w:p w14:paraId="6D257B9C" w14:textId="77777777" w:rsidR="000D6DC0" w:rsidRPr="00DC40CB" w:rsidRDefault="000D6DC0" w:rsidP="00BD184B">
      <w:pPr>
        <w:rPr>
          <w:rFonts w:ascii="Arial" w:hAnsi="Arial" w:cs="Arial"/>
          <w:sz w:val="22"/>
          <w:szCs w:val="22"/>
        </w:rPr>
      </w:pPr>
    </w:p>
    <w:p w14:paraId="556D173C" w14:textId="75A5BA95" w:rsidR="00BD184B" w:rsidRPr="00DC40CB" w:rsidRDefault="00BD184B" w:rsidP="00BD184B">
      <w:pPr>
        <w:pStyle w:val="OmniPage6"/>
        <w:spacing w:line="240" w:lineRule="auto"/>
        <w:ind w:right="-14"/>
        <w:jc w:val="both"/>
        <w:rPr>
          <w:rFonts w:ascii="Arial" w:eastAsia="MS Mincho" w:hAnsi="Arial" w:cs="Arial"/>
          <w:caps/>
          <w:sz w:val="22"/>
          <w:szCs w:val="22"/>
        </w:rPr>
      </w:pPr>
      <w:r w:rsidRPr="00DC40CB">
        <w:rPr>
          <w:rFonts w:ascii="Arial" w:hAnsi="Arial" w:cs="Arial"/>
          <w:b/>
          <w:caps/>
          <w:sz w:val="22"/>
          <w:szCs w:val="22"/>
        </w:rPr>
        <w:t xml:space="preserve">The closing date for receipt of </w:t>
      </w:r>
      <w:r w:rsidRPr="0063389B">
        <w:rPr>
          <w:rFonts w:ascii="Arial" w:hAnsi="Arial" w:cs="Arial"/>
          <w:b/>
          <w:caps/>
          <w:sz w:val="22"/>
          <w:szCs w:val="22"/>
        </w:rPr>
        <w:t xml:space="preserve">Tenders is </w:t>
      </w:r>
      <w:r w:rsidR="006D76FB" w:rsidRPr="00232C9A">
        <w:rPr>
          <w:rFonts w:ascii="Arial" w:hAnsi="Arial" w:cs="Arial"/>
          <w:b/>
          <w:caps/>
          <w:sz w:val="22"/>
          <w:szCs w:val="22"/>
        </w:rPr>
        <w:t>1</w:t>
      </w:r>
      <w:r w:rsidR="008D69D9" w:rsidRPr="00232C9A">
        <w:rPr>
          <w:rFonts w:ascii="Arial" w:hAnsi="Arial" w:cs="Arial"/>
          <w:b/>
          <w:caps/>
          <w:sz w:val="22"/>
          <w:szCs w:val="22"/>
        </w:rPr>
        <w:t>2</w:t>
      </w:r>
      <w:r w:rsidR="006D76FB" w:rsidRPr="00232C9A">
        <w:rPr>
          <w:rFonts w:ascii="Arial" w:hAnsi="Arial" w:cs="Arial"/>
          <w:b/>
          <w:caps/>
          <w:sz w:val="22"/>
          <w:szCs w:val="22"/>
        </w:rPr>
        <w:t>:00</w:t>
      </w:r>
      <w:r w:rsidRPr="00232C9A">
        <w:rPr>
          <w:rFonts w:ascii="Arial" w:hAnsi="Arial" w:cs="Arial"/>
          <w:b/>
          <w:caps/>
          <w:sz w:val="22"/>
          <w:szCs w:val="22"/>
        </w:rPr>
        <w:t xml:space="preserve"> Hours (</w:t>
      </w:r>
      <w:r w:rsidR="008D69D9" w:rsidRPr="00232C9A">
        <w:rPr>
          <w:rFonts w:ascii="Arial" w:hAnsi="Arial" w:cs="Arial"/>
          <w:b/>
          <w:caps/>
          <w:sz w:val="22"/>
          <w:szCs w:val="22"/>
        </w:rPr>
        <w:t>12</w:t>
      </w:r>
      <w:r w:rsidR="006D76FB" w:rsidRPr="00232C9A">
        <w:rPr>
          <w:rFonts w:ascii="Arial" w:hAnsi="Arial" w:cs="Arial"/>
          <w:b/>
          <w:caps/>
          <w:sz w:val="22"/>
          <w:szCs w:val="22"/>
        </w:rPr>
        <w:t>:</w:t>
      </w:r>
      <w:r w:rsidRPr="00232C9A">
        <w:rPr>
          <w:rFonts w:ascii="Arial" w:hAnsi="Arial" w:cs="Arial"/>
          <w:b/>
          <w:caps/>
          <w:sz w:val="22"/>
          <w:szCs w:val="22"/>
        </w:rPr>
        <w:t>00 p.m.) on</w:t>
      </w:r>
      <w:r w:rsidR="003F7345" w:rsidRPr="00232C9A">
        <w:rPr>
          <w:rFonts w:ascii="Arial" w:hAnsi="Arial" w:cs="Arial"/>
          <w:b/>
          <w:caps/>
          <w:sz w:val="22"/>
          <w:szCs w:val="22"/>
        </w:rPr>
        <w:t xml:space="preserve"> </w:t>
      </w:r>
      <w:r w:rsidR="00232C9A" w:rsidRPr="00232C9A">
        <w:rPr>
          <w:rFonts w:ascii="Arial" w:hAnsi="Arial" w:cs="Arial"/>
          <w:b/>
          <w:caps/>
          <w:sz w:val="22"/>
          <w:szCs w:val="22"/>
        </w:rPr>
        <w:t>18</w:t>
      </w:r>
      <w:r w:rsidR="00232C9A" w:rsidRPr="00232C9A">
        <w:rPr>
          <w:rFonts w:ascii="Arial" w:hAnsi="Arial" w:cs="Arial"/>
          <w:b/>
          <w:caps/>
          <w:sz w:val="22"/>
          <w:szCs w:val="22"/>
          <w:vertAlign w:val="superscript"/>
        </w:rPr>
        <w:t>th</w:t>
      </w:r>
      <w:r w:rsidR="00232C9A" w:rsidRPr="00232C9A">
        <w:rPr>
          <w:rFonts w:ascii="Arial" w:hAnsi="Arial" w:cs="Arial"/>
          <w:b/>
          <w:caps/>
          <w:sz w:val="22"/>
          <w:szCs w:val="22"/>
        </w:rPr>
        <w:t xml:space="preserve"> </w:t>
      </w:r>
      <w:r w:rsidR="0063389B" w:rsidRPr="00232C9A">
        <w:rPr>
          <w:rFonts w:ascii="Arial" w:hAnsi="Arial" w:cs="Arial"/>
          <w:b/>
          <w:caps/>
          <w:sz w:val="22"/>
          <w:szCs w:val="22"/>
        </w:rPr>
        <w:t>November</w:t>
      </w:r>
      <w:r w:rsidR="008D69D9" w:rsidRPr="00232C9A">
        <w:rPr>
          <w:rFonts w:ascii="Arial" w:hAnsi="Arial" w:cs="Arial"/>
          <w:b/>
          <w:caps/>
          <w:sz w:val="22"/>
          <w:szCs w:val="22"/>
        </w:rPr>
        <w:t xml:space="preserve"> 2019</w:t>
      </w:r>
      <w:r w:rsidRPr="00232C9A">
        <w:rPr>
          <w:rFonts w:ascii="Arial" w:hAnsi="Arial" w:cs="Arial"/>
          <w:b/>
          <w:caps/>
          <w:sz w:val="22"/>
          <w:szCs w:val="22"/>
        </w:rPr>
        <w:t>.</w:t>
      </w:r>
      <w:r w:rsidR="006D76FB" w:rsidRPr="00232C9A">
        <w:rPr>
          <w:rFonts w:ascii="Arial" w:hAnsi="Arial" w:cs="Arial"/>
          <w:b/>
          <w:caps/>
          <w:sz w:val="22"/>
          <w:szCs w:val="22"/>
        </w:rPr>
        <w:t xml:space="preserve"> the</w:t>
      </w:r>
      <w:r w:rsidR="006D76FB" w:rsidRPr="00DC40CB">
        <w:rPr>
          <w:rFonts w:ascii="Arial" w:hAnsi="Arial" w:cs="Arial"/>
          <w:b/>
          <w:caps/>
          <w:sz w:val="22"/>
          <w:szCs w:val="22"/>
        </w:rPr>
        <w:t xml:space="preserve"> authority reserves the right to exclude Any Tenders received after this date and time. </w:t>
      </w:r>
    </w:p>
    <w:p w14:paraId="55212B24" w14:textId="77777777" w:rsidR="00BD184B" w:rsidRPr="00DC40CB" w:rsidRDefault="00BD184B" w:rsidP="00BD184B">
      <w:pPr>
        <w:jc w:val="both"/>
        <w:rPr>
          <w:rFonts w:ascii="Arial" w:hAnsi="Arial" w:cs="Arial"/>
          <w:sz w:val="22"/>
          <w:szCs w:val="22"/>
        </w:rPr>
      </w:pPr>
    </w:p>
    <w:p w14:paraId="166CBB11" w14:textId="37F7CB00" w:rsidR="00BD184B" w:rsidRPr="00D03517" w:rsidRDefault="006D76FB" w:rsidP="00BD184B">
      <w:pPr>
        <w:jc w:val="both"/>
        <w:rPr>
          <w:rFonts w:ascii="Myriad Pro Light" w:hAnsi="Myriad Pro Light"/>
          <w:b/>
          <w:bCs/>
          <w:sz w:val="24"/>
          <w:szCs w:val="24"/>
        </w:rPr>
      </w:pPr>
      <w:r w:rsidRPr="00DC40CB">
        <w:rPr>
          <w:rFonts w:ascii="Arial" w:hAnsi="Arial" w:cs="Arial"/>
          <w:b/>
          <w:sz w:val="22"/>
          <w:szCs w:val="22"/>
        </w:rPr>
        <w:t xml:space="preserve">A NOTICE CONTAINING THE SAME INFORMATION AS CONTAINED IN THIS ADVERT WAS DESPATCHED TO THE OFFICE FOR OFFICIAL PUBLICATIONS OF THE EUROPEAN COMMUNITIES ON </w:t>
      </w:r>
      <w:r w:rsidRPr="0063389B">
        <w:rPr>
          <w:rFonts w:ascii="Arial" w:hAnsi="Arial" w:cs="Arial"/>
          <w:b/>
          <w:sz w:val="22"/>
          <w:szCs w:val="22"/>
        </w:rPr>
        <w:t>Insert Info</w:t>
      </w:r>
      <w:r w:rsidRPr="00DC40CB">
        <w:rPr>
          <w:rFonts w:ascii="Arial" w:hAnsi="Arial" w:cs="Arial"/>
          <w:b/>
          <w:sz w:val="22"/>
          <w:szCs w:val="22"/>
        </w:rPr>
        <w:t>.</w:t>
      </w:r>
    </w:p>
    <w:p w14:paraId="64512F2D" w14:textId="77777777" w:rsidR="00BD184B" w:rsidRPr="00D03517" w:rsidRDefault="00BD184B" w:rsidP="00BD184B">
      <w:pPr>
        <w:rPr>
          <w:rFonts w:ascii="Myriad Pro Light" w:hAnsi="Myriad Pro Light"/>
          <w:sz w:val="24"/>
        </w:rPr>
      </w:pPr>
    </w:p>
    <w:p w14:paraId="198BAD70" w14:textId="77777777" w:rsidR="00BD184B" w:rsidRPr="00D03517" w:rsidRDefault="00BD184B" w:rsidP="00BD184B"/>
    <w:p w14:paraId="1E895E3B" w14:textId="77777777" w:rsidR="00107436" w:rsidRDefault="00107436"/>
    <w:sectPr w:rsidR="00107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0F6E42D0"/>
    <w:lvl w:ilvl="0" w:tplc="0000012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07B54"/>
    <w:multiLevelType w:val="hybridMultilevel"/>
    <w:tmpl w:val="3902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22C1"/>
    <w:multiLevelType w:val="hybridMultilevel"/>
    <w:tmpl w:val="0C4E59D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371E1"/>
    <w:multiLevelType w:val="hybridMultilevel"/>
    <w:tmpl w:val="2C42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056F1"/>
    <w:multiLevelType w:val="hybridMultilevel"/>
    <w:tmpl w:val="97C4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A062C"/>
    <w:multiLevelType w:val="hybridMultilevel"/>
    <w:tmpl w:val="F0F6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153E"/>
    <w:multiLevelType w:val="hybridMultilevel"/>
    <w:tmpl w:val="5B625ACE"/>
    <w:lvl w:ilvl="0" w:tplc="0CD6CAC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4B"/>
    <w:rsid w:val="00001C15"/>
    <w:rsid w:val="0000555E"/>
    <w:rsid w:val="00052AFB"/>
    <w:rsid w:val="00073373"/>
    <w:rsid w:val="00087194"/>
    <w:rsid w:val="000A232D"/>
    <w:rsid w:val="000B2E09"/>
    <w:rsid w:val="000D6DC0"/>
    <w:rsid w:val="000F4124"/>
    <w:rsid w:val="00107436"/>
    <w:rsid w:val="00113C00"/>
    <w:rsid w:val="00140312"/>
    <w:rsid w:val="001B052F"/>
    <w:rsid w:val="001C22E8"/>
    <w:rsid w:val="001F279B"/>
    <w:rsid w:val="00217223"/>
    <w:rsid w:val="0022686F"/>
    <w:rsid w:val="00232C9A"/>
    <w:rsid w:val="00241B69"/>
    <w:rsid w:val="0024558D"/>
    <w:rsid w:val="0035675E"/>
    <w:rsid w:val="0036033A"/>
    <w:rsid w:val="003E3CE1"/>
    <w:rsid w:val="003F7345"/>
    <w:rsid w:val="00407D5F"/>
    <w:rsid w:val="004425FA"/>
    <w:rsid w:val="00445F4D"/>
    <w:rsid w:val="00493832"/>
    <w:rsid w:val="005D64A3"/>
    <w:rsid w:val="00613E30"/>
    <w:rsid w:val="006163C1"/>
    <w:rsid w:val="0063389B"/>
    <w:rsid w:val="006C1D7E"/>
    <w:rsid w:val="006D76FB"/>
    <w:rsid w:val="006F1C0E"/>
    <w:rsid w:val="0076405C"/>
    <w:rsid w:val="00771C73"/>
    <w:rsid w:val="007C4F19"/>
    <w:rsid w:val="007F43E4"/>
    <w:rsid w:val="00807565"/>
    <w:rsid w:val="0082543B"/>
    <w:rsid w:val="008621F7"/>
    <w:rsid w:val="00894411"/>
    <w:rsid w:val="008D69D9"/>
    <w:rsid w:val="00905687"/>
    <w:rsid w:val="00960F5A"/>
    <w:rsid w:val="00977059"/>
    <w:rsid w:val="009826A7"/>
    <w:rsid w:val="009839D0"/>
    <w:rsid w:val="009B509B"/>
    <w:rsid w:val="009C2B87"/>
    <w:rsid w:val="009E623B"/>
    <w:rsid w:val="009E7660"/>
    <w:rsid w:val="00A13534"/>
    <w:rsid w:val="00A37FFC"/>
    <w:rsid w:val="00A569F1"/>
    <w:rsid w:val="00B73D82"/>
    <w:rsid w:val="00BD184B"/>
    <w:rsid w:val="00BE071B"/>
    <w:rsid w:val="00C23B1B"/>
    <w:rsid w:val="00CA557F"/>
    <w:rsid w:val="00CD153D"/>
    <w:rsid w:val="00CD555D"/>
    <w:rsid w:val="00D01EBC"/>
    <w:rsid w:val="00D0350E"/>
    <w:rsid w:val="00D362E7"/>
    <w:rsid w:val="00D523A1"/>
    <w:rsid w:val="00D8170B"/>
    <w:rsid w:val="00D8579C"/>
    <w:rsid w:val="00DC40CB"/>
    <w:rsid w:val="00DD6516"/>
    <w:rsid w:val="00DE762E"/>
    <w:rsid w:val="00DF1CD5"/>
    <w:rsid w:val="00E4620E"/>
    <w:rsid w:val="00EB649A"/>
    <w:rsid w:val="00EE5D02"/>
    <w:rsid w:val="00F15A91"/>
    <w:rsid w:val="00F22696"/>
    <w:rsid w:val="00F44D08"/>
    <w:rsid w:val="00F571AE"/>
    <w:rsid w:val="00F73B5D"/>
    <w:rsid w:val="00FD2D6D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4C0A"/>
  <w15:docId w15:val="{6369B7F9-DE20-467D-BE3A-6CFFCA10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D184B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BD184B"/>
    <w:pPr>
      <w:tabs>
        <w:tab w:val="center" w:pos="4153"/>
        <w:tab w:val="right" w:pos="8306"/>
      </w:tabs>
    </w:pPr>
    <w:rPr>
      <w:rFonts w:ascii="Myriad Pro" w:hAnsi="Myriad Pro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D184B"/>
    <w:rPr>
      <w:rFonts w:ascii="Myriad Pro" w:eastAsia="Times New Roman" w:hAnsi="Myriad Pro" w:cs="Times New Roman"/>
      <w:noProof/>
      <w:sz w:val="24"/>
      <w:szCs w:val="24"/>
    </w:rPr>
  </w:style>
  <w:style w:type="character" w:customStyle="1" w:styleId="BodyTextIndentChar">
    <w:name w:val="Body Text Indent Char"/>
    <w:link w:val="BodyTextIndent"/>
    <w:semiHidden/>
    <w:locked/>
    <w:rsid w:val="00BD184B"/>
    <w:rPr>
      <w:rFonts w:ascii="Myriad Pro" w:hAnsi="Myriad Pro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D184B"/>
    <w:pPr>
      <w:ind w:firstLine="720"/>
      <w:jc w:val="both"/>
    </w:pPr>
    <w:rPr>
      <w:rFonts w:ascii="Myriad Pro" w:eastAsiaTheme="minorHAnsi" w:hAnsi="Myriad Pro" w:cstheme="minorBidi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D184B"/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BD184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semiHidden/>
    <w:rsid w:val="00BD184B"/>
    <w:rPr>
      <w:rFonts w:ascii="Courier New" w:eastAsiaTheme="minorHAnsi" w:hAnsi="Courier New" w:cs="Courier New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BD184B"/>
    <w:rPr>
      <w:rFonts w:ascii="Consolas" w:eastAsia="Times New Roman" w:hAnsi="Consolas" w:cs="Consolas"/>
      <w:sz w:val="21"/>
      <w:szCs w:val="21"/>
    </w:rPr>
  </w:style>
  <w:style w:type="paragraph" w:customStyle="1" w:styleId="OmniPage1">
    <w:name w:val="OmniPage #1"/>
    <w:basedOn w:val="Normal"/>
    <w:rsid w:val="00BD184B"/>
    <w:pPr>
      <w:spacing w:line="360" w:lineRule="exact"/>
    </w:pPr>
  </w:style>
  <w:style w:type="paragraph" w:customStyle="1" w:styleId="OmniPage6">
    <w:name w:val="OmniPage #6"/>
    <w:basedOn w:val="Normal"/>
    <w:rsid w:val="00BD184B"/>
    <w:pPr>
      <w:spacing w:line="42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1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3B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3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9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DC40C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ndonten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dontend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Aminur Choudhury</dc:creator>
  <cp:lastModifiedBy>Rasheed Quadri</cp:lastModifiedBy>
  <cp:revision>7</cp:revision>
  <dcterms:created xsi:type="dcterms:W3CDTF">2019-10-01T08:42:00Z</dcterms:created>
  <dcterms:modified xsi:type="dcterms:W3CDTF">2019-10-10T15:01:00Z</dcterms:modified>
</cp:coreProperties>
</file>