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F64" w:rsidRPr="00486487" w:rsidRDefault="00CE1F64" w:rsidP="00CE1F64">
      <w:pPr>
        <w:jc w:val="center"/>
        <w:rPr>
          <w:rFonts w:ascii="Arial" w:hAnsi="Arial" w:cs="Arial"/>
          <w:b/>
          <w:color w:val="7030A0"/>
          <w:sz w:val="36"/>
          <w:szCs w:val="36"/>
        </w:rPr>
      </w:pPr>
      <w:bookmarkStart w:id="0" w:name="_GoBack"/>
      <w:bookmarkEnd w:id="0"/>
      <w:r w:rsidRPr="00486487">
        <w:rPr>
          <w:rFonts w:ascii="Arial" w:hAnsi="Arial" w:cs="Arial"/>
          <w:b/>
          <w:color w:val="7030A0"/>
          <w:sz w:val="36"/>
          <w:szCs w:val="36"/>
        </w:rPr>
        <w:t xml:space="preserve">LUTON COUNCIL (LBC) </w:t>
      </w:r>
    </w:p>
    <w:p w:rsidR="005D4888" w:rsidRDefault="005D4888" w:rsidP="00167319">
      <w:pPr>
        <w:rPr>
          <w:rFonts w:ascii="Arial" w:hAnsi="Arial" w:cs="Arial"/>
          <w:b/>
        </w:rPr>
      </w:pPr>
    </w:p>
    <w:p w:rsidR="003F036D" w:rsidRDefault="005D4888" w:rsidP="003066D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REQUEST FOR </w:t>
      </w:r>
      <w:r w:rsidR="00CE1F64" w:rsidRPr="009E1055">
        <w:rPr>
          <w:rFonts w:ascii="Arial" w:hAnsi="Arial" w:cs="Arial"/>
          <w:b/>
        </w:rPr>
        <w:t>EXPRESSIONS OF INTEREST</w:t>
      </w:r>
    </w:p>
    <w:p w:rsidR="00CE1F64" w:rsidRPr="009E1055" w:rsidRDefault="003F036D" w:rsidP="003066D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 YEAR CONTRACT:  RE </w:t>
      </w:r>
      <w:r w:rsidR="00CE1F64" w:rsidRPr="009E1055">
        <w:rPr>
          <w:rFonts w:ascii="Arial" w:hAnsi="Arial" w:cs="Arial"/>
          <w:b/>
        </w:rPr>
        <w:t xml:space="preserve">BEDDING PLANTS SUPPLY, HANGING BASKET SERVICE, PLANTERS </w:t>
      </w:r>
      <w:r w:rsidR="003066DD" w:rsidRPr="009E1055">
        <w:rPr>
          <w:rFonts w:ascii="Arial" w:hAnsi="Arial" w:cs="Arial"/>
          <w:b/>
        </w:rPr>
        <w:t>SERVICE 202</w:t>
      </w:r>
      <w:r w:rsidR="003066DD">
        <w:rPr>
          <w:rFonts w:ascii="Arial" w:hAnsi="Arial" w:cs="Arial"/>
          <w:b/>
        </w:rPr>
        <w:t>2</w:t>
      </w:r>
      <w:r w:rsidR="009E1055">
        <w:rPr>
          <w:rFonts w:ascii="Arial" w:hAnsi="Arial" w:cs="Arial"/>
          <w:b/>
        </w:rPr>
        <w:t xml:space="preserve"> - </w:t>
      </w:r>
      <w:r w:rsidR="00CE1F64" w:rsidRPr="009E1055">
        <w:rPr>
          <w:rFonts w:ascii="Arial" w:hAnsi="Arial" w:cs="Arial"/>
          <w:b/>
        </w:rPr>
        <w:t>202</w:t>
      </w:r>
      <w:r w:rsidR="003066DD">
        <w:rPr>
          <w:rFonts w:ascii="Arial" w:hAnsi="Arial" w:cs="Arial"/>
          <w:b/>
        </w:rPr>
        <w:t>5</w:t>
      </w:r>
    </w:p>
    <w:p w:rsidR="00167319" w:rsidRPr="009E1055" w:rsidRDefault="003F036D" w:rsidP="00167319">
      <w:p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A38D9" w:rsidRPr="009E1055">
        <w:rPr>
          <w:rFonts w:ascii="Arial" w:hAnsi="Arial" w:cs="Arial"/>
        </w:rPr>
        <w:t xml:space="preserve">uton Borough Council </w:t>
      </w:r>
      <w:r w:rsidR="009E1055" w:rsidRPr="009E1055">
        <w:rPr>
          <w:rFonts w:ascii="Arial" w:hAnsi="Arial" w:cs="Arial"/>
        </w:rPr>
        <w:t xml:space="preserve">is </w:t>
      </w:r>
      <w:r w:rsidR="00AA38D9" w:rsidRPr="009E1055">
        <w:rPr>
          <w:rFonts w:ascii="Arial" w:hAnsi="Arial" w:cs="Arial"/>
        </w:rPr>
        <w:t>seeking expressions of interest from companies that would wish to tender for the supply of seasonal bedding plants along with a</w:t>
      </w:r>
      <w:r w:rsidR="00C61B89" w:rsidRPr="009E1055">
        <w:rPr>
          <w:rFonts w:ascii="Arial" w:hAnsi="Arial" w:cs="Arial"/>
        </w:rPr>
        <w:t xml:space="preserve"> </w:t>
      </w:r>
      <w:r w:rsidR="00AA38D9" w:rsidRPr="009E1055">
        <w:rPr>
          <w:rFonts w:ascii="Arial" w:hAnsi="Arial" w:cs="Arial"/>
        </w:rPr>
        <w:t xml:space="preserve"> range of </w:t>
      </w:r>
      <w:r w:rsidR="00167319" w:rsidRPr="009E1055">
        <w:rPr>
          <w:rFonts w:ascii="Arial" w:hAnsi="Arial" w:cs="Arial"/>
        </w:rPr>
        <w:t>Hanging baskets, Holestar lamp post planters,</w:t>
      </w:r>
      <w:r w:rsidR="00AA38D9" w:rsidRPr="009E1055">
        <w:rPr>
          <w:rFonts w:ascii="Arial" w:hAnsi="Arial" w:cs="Arial"/>
        </w:rPr>
        <w:t xml:space="preserve"> </w:t>
      </w:r>
      <w:r w:rsidR="00167319" w:rsidRPr="009E1055">
        <w:rPr>
          <w:rFonts w:ascii="Arial" w:hAnsi="Arial" w:cs="Arial"/>
        </w:rPr>
        <w:t>Barrier Baskets, Window Boxes and floor standing</w:t>
      </w:r>
      <w:r w:rsidR="00AA38D9" w:rsidRPr="009E1055">
        <w:rPr>
          <w:rFonts w:ascii="Arial" w:hAnsi="Arial" w:cs="Arial"/>
        </w:rPr>
        <w:t xml:space="preserve"> planters complete with </w:t>
      </w:r>
      <w:r w:rsidR="00167319" w:rsidRPr="009E1055">
        <w:rPr>
          <w:rFonts w:ascii="Arial" w:hAnsi="Arial" w:cs="Arial"/>
        </w:rPr>
        <w:t>fully functioning</w:t>
      </w:r>
      <w:r w:rsidR="00AA38D9" w:rsidRPr="009E1055">
        <w:rPr>
          <w:rFonts w:ascii="Arial" w:hAnsi="Arial" w:cs="Arial"/>
        </w:rPr>
        <w:t xml:space="preserve"> </w:t>
      </w:r>
      <w:r w:rsidR="00167319" w:rsidRPr="009E1055">
        <w:rPr>
          <w:rFonts w:ascii="Arial" w:hAnsi="Arial" w:cs="Arial"/>
        </w:rPr>
        <w:t xml:space="preserve">once a week self-watering </w:t>
      </w:r>
      <w:r w:rsidR="00AA38D9" w:rsidRPr="009E1055">
        <w:rPr>
          <w:rFonts w:ascii="Arial" w:hAnsi="Arial" w:cs="Arial"/>
        </w:rPr>
        <w:t>facility</w:t>
      </w:r>
      <w:r w:rsidR="00167319" w:rsidRPr="009E1055">
        <w:rPr>
          <w:rFonts w:ascii="Arial" w:hAnsi="Arial" w:cs="Arial"/>
        </w:rPr>
        <w:t>.</w:t>
      </w:r>
      <w:r w:rsidR="00AA38D9" w:rsidRPr="009E1055">
        <w:rPr>
          <w:rFonts w:ascii="Arial" w:hAnsi="Arial" w:cs="Arial"/>
        </w:rPr>
        <w:t xml:space="preserve"> </w:t>
      </w:r>
    </w:p>
    <w:p w:rsidR="00CE1F64" w:rsidRPr="005D4888" w:rsidRDefault="00CE1F64" w:rsidP="00CE1F64">
      <w:pPr>
        <w:rPr>
          <w:rFonts w:ascii="Arial" w:hAnsi="Arial" w:cs="Arial"/>
          <w:b/>
        </w:rPr>
      </w:pPr>
      <w:r w:rsidRPr="005D4888">
        <w:rPr>
          <w:rFonts w:ascii="Arial" w:hAnsi="Arial" w:cs="Arial"/>
          <w:b/>
        </w:rPr>
        <w:t xml:space="preserve">Our scope of procurement </w:t>
      </w:r>
      <w:r w:rsidR="003066DD" w:rsidRPr="005D4888">
        <w:rPr>
          <w:rFonts w:ascii="Arial" w:hAnsi="Arial" w:cs="Arial"/>
          <w:b/>
        </w:rPr>
        <w:t>includes:</w:t>
      </w:r>
      <w:r w:rsidRPr="005D4888">
        <w:rPr>
          <w:rFonts w:ascii="Arial" w:hAnsi="Arial" w:cs="Arial"/>
          <w:b/>
        </w:rPr>
        <w:t xml:space="preserve"> </w:t>
      </w:r>
    </w:p>
    <w:p w:rsidR="00CE1F64" w:rsidRPr="009E1055" w:rsidRDefault="00CE1F64" w:rsidP="00CE1F64">
      <w:pPr>
        <w:pStyle w:val="ListParagraph"/>
        <w:ind w:hanging="360"/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1.   Bedding plants </w:t>
      </w:r>
      <w:r w:rsidR="009E1055">
        <w:rPr>
          <w:rFonts w:ascii="Arial" w:hAnsi="Arial" w:cs="Arial"/>
        </w:rPr>
        <w:t xml:space="preserve">- </w:t>
      </w:r>
      <w:r w:rsidRPr="009E1055">
        <w:rPr>
          <w:rFonts w:ascii="Arial" w:hAnsi="Arial" w:cs="Arial"/>
          <w:b/>
        </w:rPr>
        <w:t>SUPPLY ONLY</w:t>
      </w:r>
      <w:r w:rsidR="009E1055" w:rsidRPr="005D4888">
        <w:rPr>
          <w:rFonts w:ascii="Arial" w:hAnsi="Arial" w:cs="Arial"/>
          <w:b/>
        </w:rPr>
        <w:t xml:space="preserve">: </w:t>
      </w:r>
      <w:r w:rsidRPr="009E1055">
        <w:rPr>
          <w:rFonts w:ascii="Arial" w:hAnsi="Arial" w:cs="Arial"/>
        </w:rPr>
        <w:t>Delivery to the Luton Parks dept at Wardown Park</w:t>
      </w:r>
    </w:p>
    <w:p w:rsidR="00CE1F64" w:rsidRPr="009E1055" w:rsidRDefault="00CE1F64" w:rsidP="00CE1F64">
      <w:pPr>
        <w:pStyle w:val="ListParagraph"/>
        <w:ind w:hanging="360"/>
        <w:rPr>
          <w:rFonts w:ascii="Arial" w:hAnsi="Arial" w:cs="Arial"/>
        </w:rPr>
      </w:pPr>
      <w:r w:rsidRPr="009E1055">
        <w:rPr>
          <w:rFonts w:ascii="Arial" w:hAnsi="Arial" w:cs="Arial"/>
        </w:rPr>
        <w:t>2.   Hanging baskets</w:t>
      </w:r>
      <w:r w:rsidR="009E1055">
        <w:rPr>
          <w:rFonts w:ascii="Arial" w:hAnsi="Arial" w:cs="Arial"/>
        </w:rPr>
        <w:t xml:space="preserve"> </w:t>
      </w:r>
      <w:r w:rsidR="00C84469">
        <w:rPr>
          <w:rFonts w:ascii="Arial" w:hAnsi="Arial" w:cs="Arial"/>
        </w:rPr>
        <w:t>–</w:t>
      </w:r>
      <w:r w:rsidR="00C84469" w:rsidRPr="0055664A">
        <w:rPr>
          <w:rFonts w:ascii="Arial" w:hAnsi="Arial" w:cs="Arial"/>
          <w:b/>
        </w:rPr>
        <w:t>Supply and</w:t>
      </w:r>
      <w:r w:rsidR="00C84469">
        <w:rPr>
          <w:rFonts w:ascii="Arial" w:hAnsi="Arial" w:cs="Arial"/>
        </w:rPr>
        <w:t xml:space="preserve"> </w:t>
      </w:r>
      <w:r w:rsidR="003066DD" w:rsidRPr="009E1055">
        <w:rPr>
          <w:rFonts w:ascii="Arial" w:hAnsi="Arial" w:cs="Arial"/>
          <w:b/>
        </w:rPr>
        <w:t>SERVICE:</w:t>
      </w:r>
      <w:r w:rsidRPr="009E1055">
        <w:rPr>
          <w:rFonts w:ascii="Arial" w:hAnsi="Arial" w:cs="Arial"/>
        </w:rPr>
        <w:t xml:space="preserve"> pre -planted to LBC’s spec</w:t>
      </w:r>
    </w:p>
    <w:p w:rsidR="00CE1F64" w:rsidRPr="009E1055" w:rsidRDefault="00CE1F64" w:rsidP="00CE1F6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installed by </w:t>
      </w:r>
      <w:r w:rsidR="00C84469">
        <w:rPr>
          <w:rFonts w:ascii="Arial" w:hAnsi="Arial" w:cs="Arial"/>
        </w:rPr>
        <w:t>supplier</w:t>
      </w:r>
      <w:r w:rsidR="00C84469" w:rsidRPr="009E1055">
        <w:rPr>
          <w:rFonts w:ascii="Arial" w:hAnsi="Arial" w:cs="Arial"/>
        </w:rPr>
        <w:t xml:space="preserve"> </w:t>
      </w:r>
      <w:r w:rsidRPr="009E1055">
        <w:rPr>
          <w:rFonts w:ascii="Arial" w:hAnsi="Arial" w:cs="Arial"/>
        </w:rPr>
        <w:t xml:space="preserve">and removed in the winter </w:t>
      </w:r>
    </w:p>
    <w:p w:rsidR="00CE1F64" w:rsidRPr="009E1055" w:rsidRDefault="00CE1F64" w:rsidP="00CE1F6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Stored by the supplier. </w:t>
      </w:r>
    </w:p>
    <w:p w:rsidR="00CE1F64" w:rsidRPr="009E1055" w:rsidRDefault="00CE1F64" w:rsidP="00CE1F6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Summer and winter baskets </w:t>
      </w:r>
    </w:p>
    <w:p w:rsidR="00CE1F64" w:rsidRPr="009E1055" w:rsidRDefault="00CE1F64" w:rsidP="00CE1F6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Approx </w:t>
      </w:r>
      <w:r w:rsidR="001440EB">
        <w:rPr>
          <w:rFonts w:ascii="Arial" w:hAnsi="Arial" w:cs="Arial"/>
        </w:rPr>
        <w:t>75</w:t>
      </w:r>
      <w:r w:rsidRPr="009E1055">
        <w:rPr>
          <w:rFonts w:ascii="Arial" w:hAnsi="Arial" w:cs="Arial"/>
        </w:rPr>
        <w:t xml:space="preserve"> per season per year</w:t>
      </w:r>
    </w:p>
    <w:p w:rsidR="00CE1F64" w:rsidRPr="009E1055" w:rsidRDefault="00CE1F64" w:rsidP="00CE1F64">
      <w:pPr>
        <w:pStyle w:val="ListParagraph"/>
        <w:ind w:hanging="360"/>
        <w:rPr>
          <w:rFonts w:ascii="Arial" w:hAnsi="Arial" w:cs="Arial"/>
        </w:rPr>
      </w:pPr>
      <w:r w:rsidRPr="009E1055">
        <w:rPr>
          <w:rFonts w:ascii="Arial" w:hAnsi="Arial" w:cs="Arial"/>
        </w:rPr>
        <w:t>3.  Planters and Window Boxes, Column mounted Planter</w:t>
      </w:r>
    </w:p>
    <w:p w:rsidR="00CE1F64" w:rsidRPr="009E1055" w:rsidRDefault="00CE1F64" w:rsidP="009E105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>at various locations</w:t>
      </w:r>
    </w:p>
    <w:p w:rsidR="00CE1F64" w:rsidRPr="009E1055" w:rsidRDefault="00CE1F64" w:rsidP="009E105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Supplied and </w:t>
      </w:r>
      <w:r w:rsidR="002C43C5">
        <w:rPr>
          <w:rFonts w:ascii="Arial" w:hAnsi="Arial" w:cs="Arial"/>
        </w:rPr>
        <w:t>o</w:t>
      </w:r>
      <w:r w:rsidRPr="009E1055">
        <w:rPr>
          <w:rFonts w:ascii="Arial" w:hAnsi="Arial" w:cs="Arial"/>
        </w:rPr>
        <w:t>wned</w:t>
      </w:r>
      <w:r w:rsidR="00B37F44">
        <w:rPr>
          <w:rFonts w:ascii="Arial" w:hAnsi="Arial" w:cs="Arial"/>
        </w:rPr>
        <w:t xml:space="preserve">, Serviced </w:t>
      </w:r>
      <w:r w:rsidR="00C84469">
        <w:rPr>
          <w:rFonts w:ascii="Arial" w:hAnsi="Arial" w:cs="Arial"/>
        </w:rPr>
        <w:t xml:space="preserve">and maintained </w:t>
      </w:r>
      <w:r w:rsidRPr="009E1055">
        <w:rPr>
          <w:rFonts w:ascii="Arial" w:hAnsi="Arial" w:cs="Arial"/>
        </w:rPr>
        <w:t xml:space="preserve">by </w:t>
      </w:r>
      <w:r w:rsidR="0093693F">
        <w:rPr>
          <w:rFonts w:ascii="Arial" w:hAnsi="Arial" w:cs="Arial"/>
        </w:rPr>
        <w:t>Supplier</w:t>
      </w:r>
      <w:r w:rsidR="002C43C5">
        <w:rPr>
          <w:rFonts w:ascii="Arial" w:hAnsi="Arial" w:cs="Arial"/>
        </w:rPr>
        <w:t xml:space="preserve"> within the contract period  </w:t>
      </w:r>
      <w:r w:rsidR="0093693F">
        <w:rPr>
          <w:rFonts w:ascii="Arial" w:hAnsi="Arial" w:cs="Arial"/>
        </w:rPr>
        <w:t xml:space="preserve"> </w:t>
      </w:r>
      <w:r w:rsidRPr="009E1055">
        <w:rPr>
          <w:rFonts w:ascii="Arial" w:hAnsi="Arial" w:cs="Arial"/>
        </w:rPr>
        <w:t xml:space="preserve"> 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>stored in the winter</w:t>
      </w:r>
      <w:r w:rsidR="00E633B5">
        <w:rPr>
          <w:rFonts w:ascii="Arial" w:hAnsi="Arial" w:cs="Arial"/>
        </w:rPr>
        <w:t xml:space="preserve"> at the suppliers premise 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delivered to various sites by truck with pallet truck facility 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proofErr w:type="gramStart"/>
      <w:r w:rsidRPr="009E1055">
        <w:rPr>
          <w:rFonts w:ascii="Arial" w:hAnsi="Arial" w:cs="Arial"/>
        </w:rPr>
        <w:t>come</w:t>
      </w:r>
      <w:proofErr w:type="gramEnd"/>
      <w:r w:rsidRPr="009E1055">
        <w:rPr>
          <w:rFonts w:ascii="Arial" w:hAnsi="Arial" w:cs="Arial"/>
        </w:rPr>
        <w:t xml:space="preserve"> pre planted</w:t>
      </w:r>
      <w:r w:rsidR="00E633B5">
        <w:rPr>
          <w:rFonts w:ascii="Arial" w:hAnsi="Arial" w:cs="Arial"/>
        </w:rPr>
        <w:t xml:space="preserve"> with plants to LBC spec.  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Are removed and re-supplied each season </w:t>
      </w:r>
    </w:p>
    <w:p w:rsidR="00CE1F64" w:rsidRPr="009E1055" w:rsidRDefault="00E633B5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And </w:t>
      </w:r>
      <w:r w:rsidR="00CE1F64" w:rsidRPr="009E1055">
        <w:rPr>
          <w:rFonts w:ascii="Arial" w:hAnsi="Arial" w:cs="Arial"/>
        </w:rPr>
        <w:t xml:space="preserve">stored </w:t>
      </w:r>
      <w:r>
        <w:rPr>
          <w:rFonts w:ascii="Arial" w:hAnsi="Arial" w:cs="Arial"/>
        </w:rPr>
        <w:t xml:space="preserve">at the </w:t>
      </w:r>
      <w:r w:rsidR="00CE1F64" w:rsidRPr="009E1055">
        <w:rPr>
          <w:rFonts w:ascii="Arial" w:hAnsi="Arial" w:cs="Arial"/>
        </w:rPr>
        <w:t>end of season.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Pyramids , Window box and Column </w:t>
      </w:r>
      <w:r w:rsidR="00E633B5">
        <w:rPr>
          <w:rFonts w:ascii="Arial" w:hAnsi="Arial" w:cs="Arial"/>
        </w:rPr>
        <w:t xml:space="preserve">mounted </w:t>
      </w:r>
      <w:r w:rsidRPr="009E1055">
        <w:rPr>
          <w:rFonts w:ascii="Arial" w:hAnsi="Arial" w:cs="Arial"/>
        </w:rPr>
        <w:t xml:space="preserve">units </w:t>
      </w:r>
    </w:p>
    <w:p w:rsidR="009E1055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>We do have summer and winter planter at the vale cemetery</w:t>
      </w:r>
    </w:p>
    <w:p w:rsidR="009E1055" w:rsidRDefault="009E1055" w:rsidP="009E1055">
      <w:pPr>
        <w:pStyle w:val="ListParagraph"/>
        <w:numPr>
          <w:ilvl w:val="0"/>
          <w:numId w:val="5"/>
        </w:numPr>
        <w:ind w:left="426" w:firstLine="0"/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It is anticipated that this would be a </w:t>
      </w:r>
      <w:r w:rsidR="003066DD">
        <w:rPr>
          <w:rFonts w:ascii="Arial" w:hAnsi="Arial" w:cs="Arial"/>
        </w:rPr>
        <w:t>3</w:t>
      </w:r>
      <w:r w:rsidRPr="009E1055">
        <w:rPr>
          <w:rFonts w:ascii="Arial" w:hAnsi="Arial" w:cs="Arial"/>
        </w:rPr>
        <w:t xml:space="preserve"> + 1 contract commencing in </w:t>
      </w:r>
      <w:r w:rsidR="0089619F">
        <w:rPr>
          <w:rFonts w:ascii="Arial" w:hAnsi="Arial" w:cs="Arial"/>
        </w:rPr>
        <w:t xml:space="preserve">November 2021 to provide bedding plants and associated planters ready for </w:t>
      </w:r>
      <w:proofErr w:type="gramStart"/>
      <w:r w:rsidR="0089619F">
        <w:rPr>
          <w:rFonts w:ascii="Arial" w:hAnsi="Arial" w:cs="Arial"/>
        </w:rPr>
        <w:t>Summer</w:t>
      </w:r>
      <w:proofErr w:type="gramEnd"/>
      <w:r w:rsidR="0089619F">
        <w:rPr>
          <w:rFonts w:ascii="Arial" w:hAnsi="Arial" w:cs="Arial"/>
        </w:rPr>
        <w:t xml:space="preserve"> 2022 onwards.</w:t>
      </w:r>
    </w:p>
    <w:p w:rsidR="0089619F" w:rsidRPr="0055664A" w:rsidRDefault="0089619F" w:rsidP="009E1055">
      <w:pPr>
        <w:pStyle w:val="ListParagraph"/>
        <w:numPr>
          <w:ilvl w:val="0"/>
          <w:numId w:val="5"/>
        </w:numPr>
        <w:ind w:left="426" w:firstLine="0"/>
        <w:rPr>
          <w:rFonts w:ascii="Arial" w:hAnsi="Arial" w:cs="Arial"/>
          <w:b/>
          <w:i/>
        </w:rPr>
      </w:pPr>
      <w:r w:rsidRPr="0055664A">
        <w:rPr>
          <w:rFonts w:ascii="Arial" w:hAnsi="Arial" w:cs="Arial"/>
          <w:b/>
          <w:i/>
        </w:rPr>
        <w:t xml:space="preserve">Please note each year the quantities and varieties of bedding plants and associated planters may change. </w:t>
      </w:r>
    </w:p>
    <w:p w:rsidR="00B37F44" w:rsidRPr="009E1055" w:rsidRDefault="00B37F44" w:rsidP="009E1055">
      <w:pPr>
        <w:pStyle w:val="ListParagraph"/>
        <w:numPr>
          <w:ilvl w:val="0"/>
          <w:numId w:val="5"/>
        </w:numPr>
        <w:ind w:left="426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Consideration will be given to any social value offering </w:t>
      </w:r>
    </w:p>
    <w:p w:rsidR="009E1055" w:rsidRDefault="009E1055" w:rsidP="009E1055">
      <w:pPr>
        <w:rPr>
          <w:rFonts w:ascii="Arial" w:hAnsi="Arial" w:cs="Arial"/>
        </w:rPr>
      </w:pPr>
    </w:p>
    <w:p w:rsidR="005D4888" w:rsidRDefault="009E1055" w:rsidP="00CE1F64">
      <w:pPr>
        <w:rPr>
          <w:rFonts w:ascii="Arial" w:hAnsi="Arial" w:cs="Arial"/>
        </w:rPr>
      </w:pPr>
      <w:r>
        <w:rPr>
          <w:rFonts w:ascii="Arial" w:hAnsi="Arial" w:cs="Arial"/>
        </w:rPr>
        <w:t>We are searching for suppliers that can provide</w:t>
      </w:r>
      <w:r w:rsidR="003F036D">
        <w:rPr>
          <w:rFonts w:ascii="Arial" w:hAnsi="Arial" w:cs="Arial"/>
        </w:rPr>
        <w:t xml:space="preserve"> either </w:t>
      </w:r>
      <w:r w:rsidRPr="005D4888">
        <w:rPr>
          <w:rFonts w:ascii="Arial" w:hAnsi="Arial" w:cs="Arial"/>
          <w:b/>
        </w:rPr>
        <w:t>Supply</w:t>
      </w:r>
      <w:r w:rsidR="003F036D">
        <w:rPr>
          <w:rFonts w:ascii="Arial" w:hAnsi="Arial" w:cs="Arial"/>
          <w:b/>
        </w:rPr>
        <w:t xml:space="preserve"> Only</w:t>
      </w:r>
      <w:r w:rsidR="003066DD" w:rsidRPr="005D4888">
        <w:rPr>
          <w:rFonts w:ascii="Arial" w:hAnsi="Arial" w:cs="Arial"/>
          <w:b/>
        </w:rPr>
        <w:t>,</w:t>
      </w:r>
      <w:r w:rsidR="003066DD">
        <w:rPr>
          <w:rFonts w:ascii="Arial" w:hAnsi="Arial" w:cs="Arial"/>
        </w:rPr>
        <w:t xml:space="preserve"> or</w:t>
      </w:r>
      <w:r>
        <w:rPr>
          <w:rFonts w:ascii="Arial" w:hAnsi="Arial" w:cs="Arial"/>
        </w:rPr>
        <w:t xml:space="preserve"> </w:t>
      </w:r>
      <w:r w:rsidRPr="005D4888">
        <w:rPr>
          <w:rFonts w:ascii="Arial" w:hAnsi="Arial" w:cs="Arial"/>
          <w:b/>
        </w:rPr>
        <w:t>Supply and Service</w:t>
      </w:r>
      <w:r w:rsidR="003F036D">
        <w:rPr>
          <w:rFonts w:ascii="Arial" w:hAnsi="Arial" w:cs="Arial"/>
          <w:b/>
        </w:rPr>
        <w:t xml:space="preserve">, however we </w:t>
      </w:r>
      <w:r w:rsidRPr="005D4888">
        <w:rPr>
          <w:rFonts w:ascii="Arial" w:hAnsi="Arial" w:cs="Arial"/>
          <w:b/>
        </w:rPr>
        <w:t>have a preference to let the requirements as one Contract</w:t>
      </w:r>
      <w:r w:rsidR="005D4888" w:rsidRPr="005D4888">
        <w:rPr>
          <w:rFonts w:ascii="Arial" w:hAnsi="Arial" w:cs="Arial"/>
          <w:b/>
        </w:rPr>
        <w:t xml:space="preserve"> Supply and Service</w:t>
      </w:r>
      <w:r w:rsidR="005D488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5D4888" w:rsidRDefault="005D4888" w:rsidP="00CE1F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is anticipated that the procurement work will be on the Due North </w:t>
      </w:r>
      <w:r w:rsidR="00606AA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606AA3">
        <w:rPr>
          <w:rFonts w:ascii="Arial" w:hAnsi="Arial" w:cs="Arial"/>
        </w:rPr>
        <w:t>C</w:t>
      </w:r>
      <w:r>
        <w:rPr>
          <w:rFonts w:ascii="Arial" w:hAnsi="Arial" w:cs="Arial"/>
        </w:rPr>
        <w:t>ommerce portal within the next few weeks once we have review all responses and decided upon the best procurement option</w:t>
      </w:r>
      <w:r w:rsidR="00FB59A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FB59AA" w:rsidRDefault="00FB59AA" w:rsidP="00CE1F64">
      <w:pPr>
        <w:rPr>
          <w:rFonts w:ascii="Arial" w:hAnsi="Arial" w:cs="Arial"/>
        </w:rPr>
      </w:pPr>
    </w:p>
    <w:p w:rsidR="00FB59AA" w:rsidRDefault="00FB59AA" w:rsidP="00CE1F64">
      <w:pPr>
        <w:rPr>
          <w:rFonts w:ascii="Arial" w:hAnsi="Arial" w:cs="Arial"/>
        </w:rPr>
      </w:pPr>
    </w:p>
    <w:p w:rsidR="00FB59AA" w:rsidRDefault="00FB59AA" w:rsidP="00CE1F64">
      <w:pPr>
        <w:rPr>
          <w:rFonts w:ascii="Arial" w:hAnsi="Arial" w:cs="Arial"/>
        </w:rPr>
      </w:pPr>
    </w:p>
    <w:p w:rsidR="003F036D" w:rsidRPr="003F036D" w:rsidRDefault="003F036D" w:rsidP="00CE1F64">
      <w:pPr>
        <w:rPr>
          <w:rFonts w:ascii="Arial" w:hAnsi="Arial" w:cs="Arial"/>
          <w:b/>
        </w:rPr>
      </w:pPr>
      <w:r w:rsidRPr="003F036D">
        <w:rPr>
          <w:rFonts w:ascii="Arial" w:hAnsi="Arial" w:cs="Arial"/>
          <w:b/>
        </w:rPr>
        <w:lastRenderedPageBreak/>
        <w:t xml:space="preserve">Our </w:t>
      </w:r>
      <w:r w:rsidR="002C43C5">
        <w:rPr>
          <w:rFonts w:ascii="Arial" w:hAnsi="Arial" w:cs="Arial"/>
          <w:b/>
        </w:rPr>
        <w:t>Indicative c</w:t>
      </w:r>
      <w:r w:rsidRPr="003F036D">
        <w:rPr>
          <w:rFonts w:ascii="Arial" w:hAnsi="Arial" w:cs="Arial"/>
          <w:b/>
        </w:rPr>
        <w:t>onsumption figures</w:t>
      </w:r>
      <w:r w:rsidR="004C158F">
        <w:rPr>
          <w:rFonts w:ascii="Arial" w:hAnsi="Arial" w:cs="Arial"/>
          <w:b/>
        </w:rPr>
        <w:t xml:space="preserve"> currently are:</w:t>
      </w:r>
    </w:p>
    <w:p w:rsidR="002C43C5" w:rsidRDefault="002C43C5" w:rsidP="0093693F">
      <w:pPr>
        <w:rPr>
          <w:rFonts w:ascii="Arial" w:hAnsi="Arial" w:cs="Arial"/>
          <w:b/>
        </w:rPr>
      </w:pPr>
    </w:p>
    <w:tbl>
      <w:tblPr>
        <w:tblStyle w:val="TableGrid1"/>
        <w:tblW w:w="10456" w:type="dxa"/>
        <w:jc w:val="center"/>
        <w:tblLook w:val="04A0" w:firstRow="1" w:lastRow="0" w:firstColumn="1" w:lastColumn="0" w:noHBand="0" w:noVBand="1"/>
      </w:tblPr>
      <w:tblGrid>
        <w:gridCol w:w="6287"/>
        <w:gridCol w:w="1328"/>
        <w:gridCol w:w="1328"/>
        <w:gridCol w:w="1513"/>
      </w:tblGrid>
      <w:tr w:rsidR="004C158F" w:rsidRPr="004C158F" w:rsidTr="009E343A">
        <w:trPr>
          <w:trHeight w:val="371"/>
          <w:jc w:val="center"/>
        </w:trPr>
        <w:tc>
          <w:tcPr>
            <w:tcW w:w="6287" w:type="dxa"/>
            <w:shd w:val="clear" w:color="auto" w:fill="7030A0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b/>
                <w:color w:val="FFFFFF" w:themeColor="background1"/>
                <w:lang w:eastAsia="en-GB"/>
              </w:rPr>
            </w:pPr>
            <w:r w:rsidRPr="004C158F">
              <w:rPr>
                <w:rFonts w:eastAsia="Times New Roman"/>
                <w:b/>
                <w:color w:val="FFFFFF" w:themeColor="background1"/>
                <w:lang w:eastAsia="en-GB"/>
              </w:rPr>
              <w:t xml:space="preserve">Item </w:t>
            </w:r>
          </w:p>
        </w:tc>
        <w:tc>
          <w:tcPr>
            <w:tcW w:w="1328" w:type="dxa"/>
            <w:shd w:val="clear" w:color="auto" w:fill="7030A0"/>
          </w:tcPr>
          <w:p w:rsidR="004C158F" w:rsidRPr="004C158F" w:rsidRDefault="004C158F" w:rsidP="004C158F">
            <w:pPr>
              <w:rPr>
                <w:rFonts w:eastAsia="Times New Roman"/>
                <w:b/>
                <w:color w:val="FFFFFF" w:themeColor="background1"/>
                <w:lang w:eastAsia="en-GB"/>
              </w:rPr>
            </w:pPr>
            <w:r w:rsidRPr="004C158F">
              <w:rPr>
                <w:rFonts w:eastAsia="Times New Roman"/>
                <w:b/>
                <w:color w:val="FFFFFF" w:themeColor="background1"/>
                <w:lang w:eastAsia="en-GB"/>
              </w:rPr>
              <w:t>Total</w:t>
            </w:r>
          </w:p>
        </w:tc>
        <w:tc>
          <w:tcPr>
            <w:tcW w:w="1328" w:type="dxa"/>
            <w:shd w:val="clear" w:color="auto" w:fill="7030A0"/>
          </w:tcPr>
          <w:p w:rsidR="004C158F" w:rsidRPr="004C158F" w:rsidRDefault="004C158F" w:rsidP="004C158F">
            <w:pPr>
              <w:rPr>
                <w:rFonts w:eastAsia="Times New Roman"/>
                <w:b/>
                <w:color w:val="FFFFFF" w:themeColor="background1"/>
                <w:lang w:eastAsia="en-GB"/>
              </w:rPr>
            </w:pPr>
            <w:r w:rsidRPr="004C158F">
              <w:rPr>
                <w:rFonts w:eastAsia="Times New Roman"/>
                <w:b/>
                <w:color w:val="FFFFFF" w:themeColor="background1"/>
                <w:lang w:eastAsia="en-GB"/>
              </w:rPr>
              <w:t>Unit rate</w:t>
            </w:r>
          </w:p>
        </w:tc>
        <w:tc>
          <w:tcPr>
            <w:tcW w:w="1513" w:type="dxa"/>
            <w:shd w:val="clear" w:color="auto" w:fill="7030A0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b/>
                <w:color w:val="FFFFFF" w:themeColor="background1"/>
                <w:lang w:eastAsia="en-GB"/>
              </w:rPr>
            </w:pPr>
            <w:r w:rsidRPr="004C158F">
              <w:rPr>
                <w:rFonts w:eastAsia="Times New Roman"/>
                <w:b/>
                <w:color w:val="FFFFFF" w:themeColor="background1"/>
                <w:lang w:eastAsia="en-GB"/>
              </w:rPr>
              <w:t xml:space="preserve"> Total Price</w:t>
            </w:r>
          </w:p>
        </w:tc>
      </w:tr>
      <w:tr w:rsidR="004C158F" w:rsidRPr="004C158F" w:rsidTr="009E343A">
        <w:trPr>
          <w:trHeight w:val="481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Begonia Non Stop Yellow 9cm Pot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2250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481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Begonia on Top Sunset Shades 9cm Pot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1280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481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Canna Red King Humbert 3ltr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18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295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Canna variegated Tropicana (Orange Flower with Red/Orange Variegated Leaf) 3 </w:t>
            </w:r>
            <w:proofErr w:type="spellStart"/>
            <w:r w:rsidRPr="004C158F">
              <w:rPr>
                <w:rFonts w:eastAsia="Times New Roman"/>
                <w:lang w:eastAsia="en-GB"/>
              </w:rPr>
              <w:t>Ltr</w:t>
            </w:r>
            <w:proofErr w:type="spellEnd"/>
            <w:r w:rsidRPr="004C158F">
              <w:rPr>
                <w:rFonts w:eastAsia="Times New Roman"/>
                <w:lang w:eastAsia="en-GB"/>
              </w:rPr>
              <w:t xml:space="preserve"> Pot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75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582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Cineraria Silver Lace (18 Cell)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2790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295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Cineraria `Silver Dust` (18 Cell) 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4100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597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Geranium `Horizon Pink Passion Mixed` (P9)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11,400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41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Verbena Santos Purple (P9)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5300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41"/>
          <w:jc w:val="center"/>
        </w:trPr>
        <w:tc>
          <w:tcPr>
            <w:tcW w:w="6287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  <w:r w:rsidRPr="004C158F">
              <w:rPr>
                <w:rFonts w:eastAsia="Times New Roman"/>
                <w:lang w:eastAsia="en-GB"/>
              </w:rPr>
              <w:t xml:space="preserve">Heliotrope Marine (18 Cell)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ascii="Tahoma" w:eastAsia="Times New Roman" w:hAnsi="Tahoma"/>
                <w:bCs/>
                <w:sz w:val="20"/>
              </w:rPr>
            </w:pPr>
            <w:r w:rsidRPr="004C158F">
              <w:rPr>
                <w:rFonts w:eastAsia="Times New Roman"/>
                <w:lang w:eastAsia="en-GB"/>
              </w:rPr>
              <w:t>4750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  <w:tc>
          <w:tcPr>
            <w:tcW w:w="1513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</w:tr>
      <w:tr w:rsidR="004C158F" w:rsidRPr="004C158F" w:rsidTr="009E343A">
        <w:trPr>
          <w:trHeight w:val="641"/>
          <w:jc w:val="center"/>
        </w:trPr>
        <w:tc>
          <w:tcPr>
            <w:tcW w:w="6287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Marigold Marvel Orange (18 Cell)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4950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  <w:tc>
          <w:tcPr>
            <w:tcW w:w="1513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</w:tr>
      <w:tr w:rsidR="004C158F" w:rsidRPr="004C158F" w:rsidTr="009E343A">
        <w:trPr>
          <w:trHeight w:val="641"/>
          <w:jc w:val="center"/>
        </w:trPr>
        <w:tc>
          <w:tcPr>
            <w:tcW w:w="6287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Marigold Durango Bee (18 Cell)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ascii="Tahoma" w:eastAsia="Times New Roman" w:hAnsi="Tahoma"/>
                <w:bCs/>
                <w:sz w:val="20"/>
              </w:rPr>
            </w:pPr>
            <w:r w:rsidRPr="004C158F">
              <w:rPr>
                <w:rFonts w:eastAsia="Times New Roman"/>
                <w:lang w:eastAsia="en-GB"/>
              </w:rPr>
              <w:t>13,300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  <w:tc>
          <w:tcPr>
            <w:tcW w:w="1513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</w:tr>
      <w:tr w:rsidR="004C158F" w:rsidRPr="004C158F" w:rsidTr="009E343A">
        <w:trPr>
          <w:trHeight w:val="641"/>
          <w:jc w:val="center"/>
        </w:trPr>
        <w:tc>
          <w:tcPr>
            <w:tcW w:w="6287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Pansy Freefall Series Mixed (18 Cell)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1500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  <w:tc>
          <w:tcPr>
            <w:tcW w:w="1513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</w:tr>
      <w:tr w:rsidR="004C158F" w:rsidRPr="004C158F" w:rsidTr="009E343A">
        <w:trPr>
          <w:trHeight w:val="641"/>
          <w:jc w:val="center"/>
        </w:trPr>
        <w:tc>
          <w:tcPr>
            <w:tcW w:w="6287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Salvia Seascape (18 Cell)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1008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  <w:tc>
          <w:tcPr>
            <w:tcW w:w="1513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</w:tr>
      <w:tr w:rsidR="004C158F" w:rsidRPr="004C158F" w:rsidTr="009E343A">
        <w:trPr>
          <w:trHeight w:val="641"/>
          <w:jc w:val="center"/>
        </w:trPr>
        <w:tc>
          <w:tcPr>
            <w:tcW w:w="6287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Salvia Victoria Blue (18 Cell)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2790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  <w:tc>
          <w:tcPr>
            <w:tcW w:w="1513" w:type="dxa"/>
          </w:tcPr>
          <w:p w:rsidR="004C158F" w:rsidRPr="004C158F" w:rsidRDefault="004C158F" w:rsidP="004C158F">
            <w:pPr>
              <w:rPr>
                <w:rFonts w:ascii="Tahoma" w:eastAsia="Times New Roman" w:hAnsi="Tahoma"/>
                <w:bCs/>
                <w:sz w:val="20"/>
              </w:rPr>
            </w:pPr>
          </w:p>
        </w:tc>
      </w:tr>
      <w:tr w:rsidR="004C158F" w:rsidRPr="004C158F" w:rsidTr="009E343A">
        <w:trPr>
          <w:trHeight w:val="641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Polyanthus Crescendo Mixed (6cm)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17,500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41"/>
          <w:jc w:val="center"/>
        </w:trPr>
        <w:tc>
          <w:tcPr>
            <w:tcW w:w="6287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Tulip Yellow (Dwarf) (Bulb) 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3750</w:t>
            </w:r>
          </w:p>
        </w:tc>
        <w:tc>
          <w:tcPr>
            <w:tcW w:w="1328" w:type="dxa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384"/>
          <w:jc w:val="center"/>
        </w:trPr>
        <w:tc>
          <w:tcPr>
            <w:tcW w:w="6287" w:type="dxa"/>
            <w:shd w:val="clear" w:color="auto" w:fill="CAAFFF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b/>
                <w:lang w:eastAsia="en-GB"/>
              </w:rPr>
            </w:pPr>
            <w:r w:rsidRPr="004C158F">
              <w:rPr>
                <w:rFonts w:eastAsia="Times New Roman"/>
                <w:b/>
                <w:lang w:eastAsia="en-GB"/>
              </w:rPr>
              <w:t>Total</w:t>
            </w:r>
          </w:p>
        </w:tc>
        <w:tc>
          <w:tcPr>
            <w:tcW w:w="1328" w:type="dxa"/>
            <w:shd w:val="clear" w:color="auto" w:fill="CAAFFF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</w:tc>
        <w:tc>
          <w:tcPr>
            <w:tcW w:w="1328" w:type="dxa"/>
            <w:shd w:val="clear" w:color="auto" w:fill="CAAFFF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</w:tc>
        <w:tc>
          <w:tcPr>
            <w:tcW w:w="1513" w:type="dxa"/>
            <w:shd w:val="clear" w:color="auto" w:fill="CAAFFF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£</w:t>
            </w:r>
          </w:p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</w:tc>
      </w:tr>
    </w:tbl>
    <w:p w:rsidR="004C158F" w:rsidRPr="004C158F" w:rsidRDefault="004C158F" w:rsidP="004C158F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:rsidR="004C158F" w:rsidRPr="004C158F" w:rsidRDefault="004C158F" w:rsidP="004C158F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en-GB"/>
        </w:rPr>
      </w:pPr>
    </w:p>
    <w:tbl>
      <w:tblPr>
        <w:tblStyle w:val="TableGrid1"/>
        <w:tblpPr w:leftFromText="180" w:rightFromText="180" w:vertAnchor="text" w:tblpXSpec="center" w:tblpY="1"/>
        <w:tblOverlap w:val="never"/>
        <w:tblW w:w="10349" w:type="dxa"/>
        <w:tblLook w:val="04A0" w:firstRow="1" w:lastRow="0" w:firstColumn="1" w:lastColumn="0" w:noHBand="0" w:noVBand="1"/>
      </w:tblPr>
      <w:tblGrid>
        <w:gridCol w:w="8506"/>
        <w:gridCol w:w="1843"/>
      </w:tblGrid>
      <w:tr w:rsidR="004C158F" w:rsidRPr="004C158F" w:rsidTr="009E343A">
        <w:trPr>
          <w:trHeight w:val="371"/>
        </w:trPr>
        <w:tc>
          <w:tcPr>
            <w:tcW w:w="8506" w:type="dxa"/>
            <w:shd w:val="clear" w:color="auto" w:fill="7030A0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b/>
                <w:color w:val="FFFFFF" w:themeColor="background1"/>
                <w:lang w:eastAsia="en-GB"/>
              </w:rPr>
            </w:pPr>
            <w:r w:rsidRPr="004C158F">
              <w:rPr>
                <w:rFonts w:eastAsia="Times New Roman"/>
                <w:b/>
                <w:color w:val="FFFFFF" w:themeColor="background1"/>
                <w:lang w:eastAsia="en-GB"/>
              </w:rPr>
              <w:t>Item</w:t>
            </w:r>
          </w:p>
        </w:tc>
        <w:tc>
          <w:tcPr>
            <w:tcW w:w="1843" w:type="dxa"/>
            <w:shd w:val="clear" w:color="auto" w:fill="7030A0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b/>
                <w:color w:val="FFFFFF" w:themeColor="background1"/>
                <w:lang w:eastAsia="en-GB"/>
              </w:rPr>
            </w:pPr>
            <w:r w:rsidRPr="004C158F">
              <w:rPr>
                <w:rFonts w:eastAsia="Times New Roman"/>
                <w:b/>
                <w:color w:val="FFFFFF" w:themeColor="background1"/>
                <w:lang w:eastAsia="en-GB"/>
              </w:rPr>
              <w:t>Price</w:t>
            </w:r>
          </w:p>
        </w:tc>
      </w:tr>
      <w:tr w:rsidR="004C158F" w:rsidRPr="004C158F" w:rsidTr="009E343A">
        <w:trPr>
          <w:trHeight w:val="295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26 x Three Tier Planters (Summer)  - supply &amp; install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02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 xml:space="preserve">26 x Three Tier Planters (Summer)  - maintenance 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597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47 x Barrier Baskets (summer) - supply &amp; install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597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47 x Barrier Baskets (summer) - maintenance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41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29 x Window Boxes (summer) - supply &amp; install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41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29 x Window Boxes (summer) - maintenance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41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68x Hanging Baskets (summer) - supply &amp; install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41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68x Hanging Baskets (summer) - maintenance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41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15 x Holster Planters (summer) - supply &amp; install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41"/>
        </w:trPr>
        <w:tc>
          <w:tcPr>
            <w:tcW w:w="8506" w:type="dxa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15 x Holster Planters (summer) - maintenance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585"/>
        </w:trPr>
        <w:tc>
          <w:tcPr>
            <w:tcW w:w="8506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10 x 3 Tier Planters (winter) - supply &amp; install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585"/>
        </w:trPr>
        <w:tc>
          <w:tcPr>
            <w:tcW w:w="8506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10 x 3 Tier Planters (winter) - maintenance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567"/>
        </w:trPr>
        <w:tc>
          <w:tcPr>
            <w:tcW w:w="8506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26 x Hanging Baskets (winter) - supply &amp; install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567"/>
        </w:trPr>
        <w:tc>
          <w:tcPr>
            <w:tcW w:w="8506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26 x Hanging Baskets (winter) - maintenance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15"/>
        </w:trPr>
        <w:tc>
          <w:tcPr>
            <w:tcW w:w="8506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15 x Holster planters (winter) - supply &amp; install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615"/>
        </w:trPr>
        <w:tc>
          <w:tcPr>
            <w:tcW w:w="8506" w:type="dxa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15 x Holster planters (winter) - maintenance</w:t>
            </w:r>
          </w:p>
        </w:tc>
        <w:tc>
          <w:tcPr>
            <w:tcW w:w="1843" w:type="dxa"/>
            <w:vAlign w:val="center"/>
          </w:tcPr>
          <w:p w:rsidR="004C158F" w:rsidRPr="004C158F" w:rsidRDefault="004C158F" w:rsidP="004C158F">
            <w:pPr>
              <w:jc w:val="center"/>
              <w:rPr>
                <w:rFonts w:eastAsia="Times New Roman"/>
                <w:lang w:eastAsia="en-GB"/>
              </w:rPr>
            </w:pPr>
          </w:p>
        </w:tc>
      </w:tr>
      <w:tr w:rsidR="004C158F" w:rsidRPr="004C158F" w:rsidTr="009E343A">
        <w:trPr>
          <w:trHeight w:val="384"/>
        </w:trPr>
        <w:tc>
          <w:tcPr>
            <w:tcW w:w="8506" w:type="dxa"/>
            <w:shd w:val="clear" w:color="auto" w:fill="CAAFFF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b/>
                <w:lang w:eastAsia="en-GB"/>
              </w:rPr>
            </w:pPr>
            <w:r w:rsidRPr="004C158F">
              <w:rPr>
                <w:rFonts w:eastAsia="Times New Roman"/>
                <w:b/>
                <w:lang w:eastAsia="en-GB"/>
              </w:rPr>
              <w:t>Total</w:t>
            </w:r>
          </w:p>
        </w:tc>
        <w:tc>
          <w:tcPr>
            <w:tcW w:w="1843" w:type="dxa"/>
            <w:shd w:val="clear" w:color="auto" w:fill="CAAFFF"/>
            <w:vAlign w:val="center"/>
          </w:tcPr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  <w:r w:rsidRPr="004C158F">
              <w:rPr>
                <w:rFonts w:eastAsia="Times New Roman"/>
                <w:lang w:eastAsia="en-GB"/>
              </w:rPr>
              <w:t>£</w:t>
            </w:r>
          </w:p>
          <w:p w:rsidR="004C158F" w:rsidRPr="004C158F" w:rsidRDefault="004C158F" w:rsidP="004C158F">
            <w:pPr>
              <w:rPr>
                <w:rFonts w:eastAsia="Times New Roman"/>
                <w:lang w:eastAsia="en-GB"/>
              </w:rPr>
            </w:pPr>
          </w:p>
        </w:tc>
      </w:tr>
    </w:tbl>
    <w:p w:rsidR="0093693F" w:rsidRDefault="0093693F" w:rsidP="0093693F">
      <w:pPr>
        <w:rPr>
          <w:rFonts w:ascii="Arial" w:hAnsi="Arial" w:cs="Arial"/>
          <w:b/>
          <w:color w:val="FF0000"/>
        </w:rPr>
      </w:pPr>
    </w:p>
    <w:p w:rsidR="003066DD" w:rsidRDefault="003066DD" w:rsidP="0093693F">
      <w:pPr>
        <w:rPr>
          <w:rFonts w:ascii="Arial" w:hAnsi="Arial" w:cs="Arial"/>
          <w:b/>
          <w:color w:val="FF0000"/>
        </w:rPr>
      </w:pPr>
    </w:p>
    <w:p w:rsidR="003066DD" w:rsidRPr="00A86CD2" w:rsidRDefault="003066DD" w:rsidP="0093693F">
      <w:pPr>
        <w:rPr>
          <w:rFonts w:ascii="Arial" w:hAnsi="Arial" w:cs="Arial"/>
          <w:b/>
          <w:color w:val="FF0000"/>
        </w:rPr>
      </w:pPr>
    </w:p>
    <w:p w:rsidR="007D6408" w:rsidRDefault="007D6408" w:rsidP="00CE1F64">
      <w:pPr>
        <w:rPr>
          <w:rFonts w:ascii="Arial" w:hAnsi="Arial" w:cs="Arial"/>
          <w:b/>
        </w:rPr>
      </w:pPr>
    </w:p>
    <w:p w:rsidR="007D6408" w:rsidRDefault="007D6408" w:rsidP="00CE1F64">
      <w:pPr>
        <w:rPr>
          <w:rFonts w:ascii="Arial" w:hAnsi="Arial" w:cs="Arial"/>
          <w:b/>
        </w:rPr>
      </w:pPr>
    </w:p>
    <w:p w:rsidR="007D6408" w:rsidRDefault="007D6408" w:rsidP="00CE1F64">
      <w:pPr>
        <w:rPr>
          <w:rFonts w:ascii="Arial" w:hAnsi="Arial" w:cs="Arial"/>
          <w:b/>
        </w:rPr>
      </w:pPr>
    </w:p>
    <w:p w:rsidR="007D6408" w:rsidRDefault="007D6408" w:rsidP="00CE1F64">
      <w:pPr>
        <w:rPr>
          <w:rFonts w:ascii="Arial" w:hAnsi="Arial" w:cs="Arial"/>
          <w:b/>
        </w:rPr>
      </w:pPr>
    </w:p>
    <w:p w:rsidR="007D6408" w:rsidRDefault="007D6408" w:rsidP="00CE1F64">
      <w:pPr>
        <w:rPr>
          <w:rFonts w:ascii="Arial" w:hAnsi="Arial" w:cs="Arial"/>
          <w:b/>
        </w:rPr>
      </w:pPr>
    </w:p>
    <w:p w:rsidR="007D6408" w:rsidRDefault="007D6408" w:rsidP="00CE1F64">
      <w:pPr>
        <w:rPr>
          <w:rFonts w:ascii="Arial" w:hAnsi="Arial" w:cs="Arial"/>
          <w:b/>
        </w:rPr>
      </w:pPr>
    </w:p>
    <w:p w:rsidR="007D6408" w:rsidRDefault="007D6408" w:rsidP="00CE1F64">
      <w:pPr>
        <w:rPr>
          <w:rFonts w:ascii="Arial" w:hAnsi="Arial" w:cs="Arial"/>
          <w:b/>
        </w:rPr>
      </w:pPr>
    </w:p>
    <w:p w:rsidR="007D6408" w:rsidRDefault="007D6408" w:rsidP="00CE1F64">
      <w:pPr>
        <w:rPr>
          <w:rFonts w:ascii="Arial" w:hAnsi="Arial" w:cs="Arial"/>
          <w:b/>
        </w:rPr>
      </w:pPr>
    </w:p>
    <w:p w:rsidR="007D6408" w:rsidRDefault="007D6408" w:rsidP="00CE1F64">
      <w:pPr>
        <w:rPr>
          <w:rFonts w:ascii="Arial" w:hAnsi="Arial" w:cs="Arial"/>
          <w:b/>
        </w:rPr>
      </w:pPr>
    </w:p>
    <w:p w:rsidR="00CE1F64" w:rsidRPr="003F036D" w:rsidRDefault="009E1055" w:rsidP="00CE1F64">
      <w:pPr>
        <w:rPr>
          <w:rFonts w:ascii="Arial" w:hAnsi="Arial" w:cs="Arial"/>
          <w:b/>
        </w:rPr>
      </w:pPr>
      <w:r w:rsidRPr="003F036D">
        <w:rPr>
          <w:rFonts w:ascii="Arial" w:hAnsi="Arial" w:cs="Arial"/>
          <w:b/>
        </w:rPr>
        <w:t xml:space="preserve">Details of Planters are below for guidance </w:t>
      </w:r>
      <w:r w:rsidR="00CE1F64" w:rsidRPr="003F036D">
        <w:rPr>
          <w:rFonts w:ascii="Arial" w:hAnsi="Arial" w:cs="Arial"/>
          <w:b/>
        </w:rPr>
        <w:t xml:space="preserve"> </w:t>
      </w:r>
    </w:p>
    <w:p w:rsidR="00C61B89" w:rsidRPr="009E1055" w:rsidRDefault="00C61B89" w:rsidP="00C61B89">
      <w:p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1 Metre Square Planter 3 Tier Black Planted </w:t>
      </w:r>
    </w:p>
    <w:p w:rsidR="00C61B89" w:rsidRDefault="00C61B89" w:rsidP="00C61B89">
      <w:r>
        <w:rPr>
          <w:noProof/>
          <w:lang w:eastAsia="en-GB"/>
        </w:rPr>
        <w:drawing>
          <wp:inline distT="0" distB="0" distL="0" distR="0">
            <wp:extent cx="3540220" cy="2655091"/>
            <wp:effectExtent l="4445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3774" cy="265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89" w:rsidRDefault="00C61B89" w:rsidP="00C61B89"/>
    <w:p w:rsidR="00C61B89" w:rsidRDefault="00C61B89" w:rsidP="00C61B89">
      <w:r>
        <w:t xml:space="preserve">Hanging Basket 430mm Black Planted </w:t>
      </w:r>
    </w:p>
    <w:p w:rsidR="00C61B89" w:rsidRDefault="00C61B89" w:rsidP="00C61B89">
      <w:r>
        <w:rPr>
          <w:noProof/>
          <w:lang w:eastAsia="en-GB"/>
        </w:rPr>
        <w:drawing>
          <wp:inline distT="0" distB="0" distL="0" distR="0">
            <wp:extent cx="4206240" cy="3154913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703" cy="31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08" w:rsidRDefault="007D6408" w:rsidP="00C61B89"/>
    <w:p w:rsidR="007D6408" w:rsidRDefault="007D6408" w:rsidP="00C61B89"/>
    <w:p w:rsidR="007D6408" w:rsidRDefault="007D6408" w:rsidP="00C61B89"/>
    <w:p w:rsidR="00C61B89" w:rsidRDefault="00C61B89" w:rsidP="00C61B89">
      <w:proofErr w:type="spellStart"/>
      <w:r>
        <w:t>Holestar</w:t>
      </w:r>
      <w:proofErr w:type="spellEnd"/>
      <w:r>
        <w:t xml:space="preserve"> Planter 670mm Black Half planted</w:t>
      </w:r>
    </w:p>
    <w:p w:rsidR="00C61B89" w:rsidRDefault="00C61B89" w:rsidP="00C61B89">
      <w:r>
        <w:rPr>
          <w:noProof/>
          <w:lang w:eastAsia="en-GB"/>
        </w:rPr>
        <w:drawing>
          <wp:inline distT="0" distB="0" distL="0" distR="0">
            <wp:extent cx="3710810" cy="2783030"/>
            <wp:effectExtent l="666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7878" cy="278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89" w:rsidRDefault="00C61B89" w:rsidP="00C61B89"/>
    <w:tbl>
      <w:tblPr>
        <w:tblW w:w="58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C61B89" w:rsidRPr="00C61B89" w:rsidRDefault="00C61B89" w:rsidP="00C61B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8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61B8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Window Box 1000mm Black Planted</w:t>
            </w:r>
          </w:p>
          <w:p w:rsid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10940" cy="2783411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0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83" cy="278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B89" w:rsidRPr="00C61B89" w:rsidRDefault="00C61B89" w:rsidP="00C61B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8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C61B89" w:rsidRDefault="00C61B89" w:rsidP="00C61B89"/>
    <w:p w:rsidR="00C61B89" w:rsidRDefault="00C61B89" w:rsidP="00C61B89"/>
    <w:p w:rsidR="00C61B89" w:rsidRDefault="00C61B89" w:rsidP="00C61B89"/>
    <w:p w:rsidR="00C61B89" w:rsidRDefault="00C61B89" w:rsidP="00C61B89"/>
    <w:p w:rsidR="00C61B89" w:rsidRDefault="00C61B89" w:rsidP="00C61B89"/>
    <w:tbl>
      <w:tblPr>
        <w:tblW w:w="58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61B8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Barrier Basket 1250mm Black Contractor Planted</w:t>
            </w:r>
          </w:p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C61B89" w:rsidRDefault="00C61B89" w:rsidP="00C61B89">
      <w:r>
        <w:rPr>
          <w:noProof/>
          <w:lang w:eastAsia="en-GB"/>
        </w:rPr>
        <w:drawing>
          <wp:inline distT="0" distB="0" distL="0" distR="0">
            <wp:extent cx="4409114" cy="3307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63" cy="33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B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11129"/>
    <w:multiLevelType w:val="hybridMultilevel"/>
    <w:tmpl w:val="CAE66866"/>
    <w:lvl w:ilvl="0" w:tplc="0809000F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36937658"/>
    <w:multiLevelType w:val="hybridMultilevel"/>
    <w:tmpl w:val="EA30EA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645F1"/>
    <w:multiLevelType w:val="hybridMultilevel"/>
    <w:tmpl w:val="E0DE5828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4E5731F2"/>
    <w:multiLevelType w:val="hybridMultilevel"/>
    <w:tmpl w:val="CA48CD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43105B"/>
    <w:multiLevelType w:val="hybridMultilevel"/>
    <w:tmpl w:val="29562E36"/>
    <w:lvl w:ilvl="0" w:tplc="602C0AF8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A362E"/>
    <w:multiLevelType w:val="hybridMultilevel"/>
    <w:tmpl w:val="81BEE172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602073FF"/>
    <w:multiLevelType w:val="hybridMultilevel"/>
    <w:tmpl w:val="BED48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319"/>
    <w:rsid w:val="001440EB"/>
    <w:rsid w:val="00167319"/>
    <w:rsid w:val="00170EE9"/>
    <w:rsid w:val="002C43C5"/>
    <w:rsid w:val="003066DD"/>
    <w:rsid w:val="003A2852"/>
    <w:rsid w:val="003F036D"/>
    <w:rsid w:val="00486487"/>
    <w:rsid w:val="004C158F"/>
    <w:rsid w:val="0055664A"/>
    <w:rsid w:val="005B177B"/>
    <w:rsid w:val="005D234D"/>
    <w:rsid w:val="005D4888"/>
    <w:rsid w:val="00606AA3"/>
    <w:rsid w:val="007D6408"/>
    <w:rsid w:val="00832FDE"/>
    <w:rsid w:val="0089619F"/>
    <w:rsid w:val="0093693F"/>
    <w:rsid w:val="00952312"/>
    <w:rsid w:val="009E1055"/>
    <w:rsid w:val="00A86CD2"/>
    <w:rsid w:val="00AA38D9"/>
    <w:rsid w:val="00B07322"/>
    <w:rsid w:val="00B37F44"/>
    <w:rsid w:val="00C61B89"/>
    <w:rsid w:val="00C84469"/>
    <w:rsid w:val="00CA4222"/>
    <w:rsid w:val="00CE1F64"/>
    <w:rsid w:val="00E633B5"/>
    <w:rsid w:val="00F6564D"/>
    <w:rsid w:val="00FB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75BD8F-65AE-43A4-97B8-C17B54036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77B"/>
    <w:pPr>
      <w:ind w:left="720"/>
      <w:contextualSpacing/>
    </w:pPr>
  </w:style>
  <w:style w:type="character" w:customStyle="1" w:styleId="fcia93cp6x0ao-5">
    <w:name w:val="fcia93cp6x0ao-5"/>
    <w:basedOn w:val="DefaultParagraphFont"/>
    <w:rsid w:val="00C61B89"/>
  </w:style>
  <w:style w:type="paragraph" w:styleId="BalloonText">
    <w:name w:val="Balloon Text"/>
    <w:basedOn w:val="Normal"/>
    <w:link w:val="BalloonTextChar"/>
    <w:uiPriority w:val="99"/>
    <w:semiHidden/>
    <w:unhideWhenUsed/>
    <w:rsid w:val="00CE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F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3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84469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4C158F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586</Words>
  <Characters>3346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Borough Council</Company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Battlebury, Steve</dc:creator>
  <cp:lastModifiedBy>Rahman, Saleha</cp:lastModifiedBy>
  <cp:revision>2</cp:revision>
  <dcterms:created xsi:type="dcterms:W3CDTF">2021-09-16T07:15:00Z</dcterms:created>
  <dcterms:modified xsi:type="dcterms:W3CDTF">2021-09-16T07:15:00Z</dcterms:modified>
</cp:coreProperties>
</file>