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0475D3" w14:textId="77777777" w:rsidR="004E316F" w:rsidRDefault="004E316F" w:rsidP="004E316F">
      <w:pPr>
        <w:ind w:right="-99" w:firstLine="426"/>
        <w:jc w:val="center"/>
        <w:rPr>
          <w:b/>
        </w:rPr>
      </w:pPr>
    </w:p>
    <w:p w14:paraId="0B28E171" w14:textId="77777777" w:rsidR="004E316F" w:rsidRDefault="004E316F" w:rsidP="004E316F">
      <w:pPr>
        <w:ind w:right="-99"/>
        <w:jc w:val="both"/>
        <w:rPr>
          <w:b/>
        </w:rPr>
      </w:pPr>
    </w:p>
    <w:p w14:paraId="3A5D71F6" w14:textId="77777777" w:rsidR="004E316F" w:rsidRDefault="00AB65D4" w:rsidP="004E316F">
      <w:pPr>
        <w:ind w:right="-99"/>
        <w:jc w:val="both"/>
        <w:rPr>
          <w:b/>
        </w:rPr>
      </w:pPr>
      <w:r>
        <w:rPr>
          <w:b/>
        </w:rPr>
        <w:tab/>
      </w:r>
      <w:r>
        <w:rPr>
          <w:b/>
        </w:rPr>
        <w:tab/>
      </w:r>
      <w:r>
        <w:rPr>
          <w:b/>
        </w:rPr>
        <w:tab/>
      </w:r>
      <w:r>
        <w:rPr>
          <w:b/>
        </w:rPr>
        <w:tab/>
      </w:r>
      <w:r>
        <w:rPr>
          <w:b/>
        </w:rPr>
        <w:tab/>
      </w:r>
      <w:r>
        <w:rPr>
          <w:b/>
        </w:rPr>
        <w:tab/>
      </w:r>
    </w:p>
    <w:p w14:paraId="2DE9AFE7" w14:textId="77777777" w:rsidR="004E316F" w:rsidRDefault="00AB65D4" w:rsidP="004E316F">
      <w:pPr>
        <w:ind w:right="-99"/>
        <w:jc w:val="both"/>
        <w:rPr>
          <w:b/>
        </w:rPr>
      </w:pPr>
      <w:r w:rsidRPr="00596B84">
        <w:rPr>
          <w:noProof/>
          <w:sz w:val="22"/>
        </w:rPr>
        <w:drawing>
          <wp:inline distT="0" distB="0" distL="0" distR="0" wp14:anchorId="72B89C60" wp14:editId="2F540497">
            <wp:extent cx="5097780" cy="124587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97780" cy="1245870"/>
                    </a:xfrm>
                    <a:prstGeom prst="rect">
                      <a:avLst/>
                    </a:prstGeom>
                    <a:noFill/>
                    <a:ln>
                      <a:noFill/>
                    </a:ln>
                  </pic:spPr>
                </pic:pic>
              </a:graphicData>
            </a:graphic>
          </wp:inline>
        </w:drawing>
      </w:r>
    </w:p>
    <w:p w14:paraId="790DF9F8" w14:textId="77777777" w:rsidR="004E316F" w:rsidRDefault="004E316F" w:rsidP="004E316F">
      <w:pPr>
        <w:ind w:right="-99"/>
        <w:jc w:val="both"/>
        <w:rPr>
          <w:b/>
        </w:rPr>
      </w:pPr>
    </w:p>
    <w:p w14:paraId="283BA31F" w14:textId="77777777" w:rsidR="004E316F" w:rsidRDefault="004E316F" w:rsidP="004E316F">
      <w:pPr>
        <w:ind w:right="-99"/>
        <w:jc w:val="both"/>
        <w:rPr>
          <w:b/>
        </w:rPr>
      </w:pPr>
    </w:p>
    <w:p w14:paraId="12ED91D7" w14:textId="77777777" w:rsidR="004E316F" w:rsidRDefault="004E316F" w:rsidP="004E316F">
      <w:pPr>
        <w:ind w:right="-99"/>
        <w:jc w:val="both"/>
        <w:rPr>
          <w:b/>
        </w:rPr>
      </w:pPr>
    </w:p>
    <w:p w14:paraId="3F0093B6" w14:textId="77777777" w:rsidR="004E316F" w:rsidRDefault="004E316F" w:rsidP="004E316F">
      <w:pPr>
        <w:ind w:right="-99"/>
        <w:jc w:val="both"/>
        <w:rPr>
          <w:b/>
        </w:rPr>
      </w:pPr>
    </w:p>
    <w:p w14:paraId="142F8636" w14:textId="77777777" w:rsidR="004E316F" w:rsidRDefault="004E316F" w:rsidP="004E316F">
      <w:pPr>
        <w:ind w:right="-99"/>
        <w:jc w:val="both"/>
        <w:rPr>
          <w:b/>
        </w:rPr>
      </w:pPr>
    </w:p>
    <w:p w14:paraId="7E3C77F7" w14:textId="77777777" w:rsidR="004E316F" w:rsidRDefault="004E316F" w:rsidP="004E316F">
      <w:pPr>
        <w:ind w:right="-99"/>
        <w:jc w:val="both"/>
        <w:rPr>
          <w:b/>
        </w:rPr>
      </w:pPr>
    </w:p>
    <w:p w14:paraId="70D34154" w14:textId="77777777" w:rsidR="00AB65D4" w:rsidRDefault="00AB65D4" w:rsidP="004E316F">
      <w:pPr>
        <w:jc w:val="center"/>
        <w:rPr>
          <w:rFonts w:ascii="Arial" w:hAnsi="Arial"/>
          <w:sz w:val="32"/>
        </w:rPr>
      </w:pPr>
    </w:p>
    <w:p w14:paraId="737E246E" w14:textId="77777777" w:rsidR="00AB65D4" w:rsidRDefault="00AB65D4" w:rsidP="004E316F">
      <w:pPr>
        <w:jc w:val="center"/>
        <w:rPr>
          <w:rFonts w:ascii="Arial" w:hAnsi="Arial"/>
          <w:sz w:val="32"/>
        </w:rPr>
      </w:pPr>
    </w:p>
    <w:p w14:paraId="494885F9" w14:textId="77777777" w:rsidR="00AB65D4" w:rsidRDefault="00AB65D4" w:rsidP="004E316F">
      <w:pPr>
        <w:jc w:val="center"/>
        <w:rPr>
          <w:rFonts w:ascii="Arial" w:hAnsi="Arial"/>
          <w:sz w:val="32"/>
        </w:rPr>
      </w:pPr>
    </w:p>
    <w:p w14:paraId="7E487E97" w14:textId="77777777" w:rsidR="00AB65D4" w:rsidRDefault="00AB65D4" w:rsidP="004E316F">
      <w:pPr>
        <w:jc w:val="center"/>
        <w:rPr>
          <w:rFonts w:ascii="Arial" w:hAnsi="Arial"/>
          <w:sz w:val="32"/>
        </w:rPr>
      </w:pPr>
    </w:p>
    <w:p w14:paraId="3E2D5E97" w14:textId="77777777" w:rsidR="00AB65D4" w:rsidRDefault="00AB65D4" w:rsidP="004E316F">
      <w:pPr>
        <w:jc w:val="center"/>
        <w:rPr>
          <w:rFonts w:ascii="Arial" w:hAnsi="Arial"/>
          <w:sz w:val="32"/>
        </w:rPr>
      </w:pPr>
    </w:p>
    <w:p w14:paraId="6D92AAE2" w14:textId="77777777" w:rsidR="00AB65D4" w:rsidRDefault="00AB65D4" w:rsidP="004E316F">
      <w:pPr>
        <w:jc w:val="center"/>
        <w:rPr>
          <w:rFonts w:ascii="Arial" w:hAnsi="Arial"/>
          <w:sz w:val="32"/>
        </w:rPr>
      </w:pPr>
    </w:p>
    <w:p w14:paraId="2EB28CC0" w14:textId="77777777" w:rsidR="00AB65D4" w:rsidRDefault="00AB65D4" w:rsidP="004E316F">
      <w:pPr>
        <w:jc w:val="center"/>
        <w:rPr>
          <w:rFonts w:ascii="Arial" w:hAnsi="Arial"/>
          <w:sz w:val="32"/>
        </w:rPr>
      </w:pPr>
    </w:p>
    <w:p w14:paraId="12CE63EA" w14:textId="77777777" w:rsidR="00AB65D4" w:rsidRDefault="00AB65D4" w:rsidP="004E316F">
      <w:pPr>
        <w:jc w:val="center"/>
        <w:rPr>
          <w:rFonts w:ascii="Arial" w:hAnsi="Arial"/>
          <w:sz w:val="32"/>
        </w:rPr>
      </w:pPr>
    </w:p>
    <w:p w14:paraId="12DBCA66" w14:textId="77777777" w:rsidR="004E316F" w:rsidRDefault="00C72B72" w:rsidP="004E316F">
      <w:pPr>
        <w:jc w:val="center"/>
        <w:rPr>
          <w:rFonts w:ascii="Arial" w:hAnsi="Arial"/>
          <w:sz w:val="32"/>
        </w:rPr>
      </w:pPr>
      <w:r>
        <w:rPr>
          <w:rFonts w:ascii="Arial" w:hAnsi="Arial"/>
          <w:sz w:val="32"/>
        </w:rPr>
        <w:t>INVITATION TO QUOTE</w:t>
      </w:r>
    </w:p>
    <w:p w14:paraId="14F05BFC" w14:textId="77777777" w:rsidR="004E316F" w:rsidRDefault="004E316F" w:rsidP="004E316F">
      <w:pPr>
        <w:jc w:val="center"/>
        <w:rPr>
          <w:rFonts w:ascii="Arial" w:hAnsi="Arial"/>
          <w:sz w:val="32"/>
        </w:rPr>
      </w:pPr>
    </w:p>
    <w:p w14:paraId="64059D79" w14:textId="77777777" w:rsidR="004E316F" w:rsidRDefault="004E316F" w:rsidP="000A65FA">
      <w:pPr>
        <w:jc w:val="center"/>
        <w:rPr>
          <w:rFonts w:ascii="Arial" w:hAnsi="Arial"/>
          <w:sz w:val="32"/>
        </w:rPr>
      </w:pPr>
      <w:r>
        <w:rPr>
          <w:rFonts w:ascii="Arial" w:hAnsi="Arial"/>
          <w:sz w:val="32"/>
        </w:rPr>
        <w:t xml:space="preserve">FOR </w:t>
      </w:r>
      <w:r w:rsidR="00C72B72">
        <w:rPr>
          <w:rFonts w:ascii="Arial" w:hAnsi="Arial"/>
          <w:sz w:val="32"/>
        </w:rPr>
        <w:t xml:space="preserve">A </w:t>
      </w:r>
      <w:r w:rsidR="0058621B">
        <w:rPr>
          <w:rFonts w:ascii="Arial" w:hAnsi="Arial"/>
          <w:sz w:val="32"/>
        </w:rPr>
        <w:t>HEALTH AND WELLBEING SURVEY</w:t>
      </w:r>
    </w:p>
    <w:p w14:paraId="46771D5F" w14:textId="77777777" w:rsidR="00C72B72" w:rsidRDefault="00C72B72" w:rsidP="000A65FA">
      <w:pPr>
        <w:jc w:val="center"/>
        <w:rPr>
          <w:rFonts w:ascii="Arial" w:hAnsi="Arial"/>
          <w:sz w:val="32"/>
        </w:rPr>
      </w:pPr>
    </w:p>
    <w:p w14:paraId="62AEAD5C" w14:textId="77777777" w:rsidR="00C72B72" w:rsidRDefault="00C72B72" w:rsidP="000A65FA">
      <w:pPr>
        <w:jc w:val="center"/>
        <w:rPr>
          <w:rFonts w:ascii="Arial" w:hAnsi="Arial"/>
          <w:sz w:val="32"/>
        </w:rPr>
      </w:pPr>
    </w:p>
    <w:p w14:paraId="623D992E" w14:textId="77777777" w:rsidR="00C72B72" w:rsidRDefault="00C72B72" w:rsidP="000A65FA">
      <w:pPr>
        <w:jc w:val="center"/>
        <w:rPr>
          <w:rFonts w:ascii="Arial" w:hAnsi="Arial"/>
          <w:sz w:val="32"/>
        </w:rPr>
      </w:pPr>
    </w:p>
    <w:p w14:paraId="702A7617" w14:textId="77777777" w:rsidR="004E316F" w:rsidRDefault="004E316F" w:rsidP="004E316F">
      <w:pPr>
        <w:jc w:val="center"/>
        <w:rPr>
          <w:rFonts w:ascii="Arial" w:hAnsi="Arial"/>
          <w:sz w:val="32"/>
        </w:rPr>
      </w:pPr>
    </w:p>
    <w:p w14:paraId="28013E47" w14:textId="77777777" w:rsidR="004E316F" w:rsidRDefault="004E316F" w:rsidP="004E316F">
      <w:pPr>
        <w:jc w:val="center"/>
        <w:rPr>
          <w:rFonts w:ascii="Arial" w:hAnsi="Arial"/>
          <w:sz w:val="32"/>
        </w:rPr>
      </w:pPr>
    </w:p>
    <w:p w14:paraId="52BEEF40" w14:textId="77777777" w:rsidR="004E316F" w:rsidRDefault="004E316F" w:rsidP="004E316F">
      <w:pPr>
        <w:jc w:val="center"/>
        <w:rPr>
          <w:rFonts w:ascii="Arial" w:hAnsi="Arial"/>
          <w:sz w:val="32"/>
        </w:rPr>
      </w:pPr>
    </w:p>
    <w:p w14:paraId="01ED52B4" w14:textId="77777777" w:rsidR="004E316F" w:rsidRDefault="004E316F" w:rsidP="004E316F">
      <w:pPr>
        <w:jc w:val="center"/>
        <w:rPr>
          <w:rFonts w:ascii="Arial" w:hAnsi="Arial"/>
          <w:sz w:val="32"/>
        </w:rPr>
      </w:pPr>
      <w:r>
        <w:rPr>
          <w:rFonts w:ascii="Arial" w:hAnsi="Arial"/>
          <w:sz w:val="32"/>
        </w:rPr>
        <w:t>REF:</w:t>
      </w:r>
      <w:r w:rsidR="002B6300">
        <w:rPr>
          <w:rFonts w:ascii="Arial" w:hAnsi="Arial"/>
          <w:sz w:val="32"/>
        </w:rPr>
        <w:t xml:space="preserve"> DN</w:t>
      </w:r>
      <w:r w:rsidR="00E507A8">
        <w:rPr>
          <w:rFonts w:ascii="Arial" w:hAnsi="Arial"/>
          <w:sz w:val="32"/>
        </w:rPr>
        <w:t>448442</w:t>
      </w:r>
    </w:p>
    <w:p w14:paraId="088A7ED0" w14:textId="77777777" w:rsidR="004E316F" w:rsidRDefault="004E316F" w:rsidP="004E316F">
      <w:pPr>
        <w:jc w:val="center"/>
        <w:rPr>
          <w:rFonts w:ascii="Arial" w:hAnsi="Arial"/>
          <w:sz w:val="32"/>
        </w:rPr>
      </w:pPr>
    </w:p>
    <w:p w14:paraId="442FA69D" w14:textId="77777777" w:rsidR="006D54BE" w:rsidRDefault="006D54BE"/>
    <w:p w14:paraId="7317B694" w14:textId="77777777" w:rsidR="004E316F" w:rsidRDefault="004E316F"/>
    <w:p w14:paraId="6FC44FB6" w14:textId="77777777" w:rsidR="004E316F" w:rsidRDefault="004E316F"/>
    <w:p w14:paraId="5932F45F" w14:textId="77777777" w:rsidR="004E316F" w:rsidRDefault="004E316F"/>
    <w:p w14:paraId="12D5D913" w14:textId="77777777" w:rsidR="004E316F" w:rsidRDefault="004E316F"/>
    <w:p w14:paraId="30F56B58" w14:textId="77777777" w:rsidR="004E316F" w:rsidRDefault="004E316F"/>
    <w:p w14:paraId="5223E6B6" w14:textId="77777777" w:rsidR="004E316F" w:rsidRDefault="004E316F"/>
    <w:p w14:paraId="4656A27E" w14:textId="77777777" w:rsidR="004E316F" w:rsidRDefault="004E316F"/>
    <w:p w14:paraId="04A49577" w14:textId="77777777" w:rsidR="004E316F" w:rsidRDefault="004E316F"/>
    <w:p w14:paraId="3906B9F7" w14:textId="77777777" w:rsidR="004E316F" w:rsidRDefault="004E316F"/>
    <w:p w14:paraId="52191A5C" w14:textId="77777777" w:rsidR="004E316F" w:rsidRDefault="004E316F"/>
    <w:p w14:paraId="28152F43" w14:textId="77777777" w:rsidR="004E316F" w:rsidRDefault="004E316F"/>
    <w:p w14:paraId="4FC2F023" w14:textId="77777777" w:rsidR="004E316F" w:rsidRPr="00FB33E0" w:rsidRDefault="004E316F" w:rsidP="004E316F">
      <w:pPr>
        <w:ind w:left="1134" w:hanging="1134"/>
        <w:jc w:val="both"/>
        <w:rPr>
          <w:rFonts w:ascii="Arial" w:hAnsi="Arial" w:cs="Arial"/>
          <w:b/>
          <w:color w:val="000000"/>
          <w:sz w:val="24"/>
          <w:szCs w:val="24"/>
        </w:rPr>
      </w:pPr>
      <w:r w:rsidRPr="00FB33E0">
        <w:rPr>
          <w:rFonts w:ascii="Arial" w:hAnsi="Arial" w:cs="Arial"/>
          <w:b/>
          <w:color w:val="000000"/>
          <w:sz w:val="24"/>
          <w:szCs w:val="24"/>
        </w:rPr>
        <w:lastRenderedPageBreak/>
        <w:t>INSTRUCTIONS TO QUOTE</w:t>
      </w:r>
    </w:p>
    <w:p w14:paraId="04833D8B" w14:textId="77777777" w:rsidR="000559DD" w:rsidRPr="00FB33E0" w:rsidRDefault="000559DD" w:rsidP="004E316F">
      <w:pPr>
        <w:ind w:left="1134" w:hanging="1134"/>
        <w:jc w:val="both"/>
        <w:rPr>
          <w:rFonts w:ascii="Arial" w:hAnsi="Arial" w:cs="Arial"/>
          <w:b/>
          <w:color w:val="000000"/>
          <w:sz w:val="24"/>
          <w:szCs w:val="24"/>
        </w:rPr>
      </w:pPr>
    </w:p>
    <w:p w14:paraId="39DCB445" w14:textId="77777777" w:rsidR="000559DD" w:rsidRPr="00FB33E0" w:rsidRDefault="000559DD" w:rsidP="004E316F">
      <w:pPr>
        <w:ind w:left="1134" w:hanging="1134"/>
        <w:jc w:val="both"/>
        <w:rPr>
          <w:rFonts w:ascii="Arial" w:hAnsi="Arial" w:cs="Arial"/>
          <w:b/>
          <w:color w:val="000000"/>
          <w:sz w:val="24"/>
          <w:szCs w:val="24"/>
        </w:rPr>
      </w:pPr>
    </w:p>
    <w:p w14:paraId="62FC8C70" w14:textId="77777777" w:rsidR="000559DD" w:rsidRDefault="000559DD" w:rsidP="004E316F">
      <w:pPr>
        <w:ind w:left="1134" w:hanging="1134"/>
        <w:jc w:val="both"/>
        <w:rPr>
          <w:rFonts w:ascii="Arial" w:hAnsi="Arial" w:cs="Arial"/>
          <w:b/>
          <w:color w:val="000000"/>
          <w:sz w:val="24"/>
          <w:szCs w:val="24"/>
        </w:rPr>
      </w:pPr>
      <w:r w:rsidRPr="00FB33E0">
        <w:rPr>
          <w:rFonts w:ascii="Arial" w:hAnsi="Arial" w:cs="Arial"/>
          <w:b/>
          <w:color w:val="000000"/>
          <w:sz w:val="24"/>
          <w:szCs w:val="24"/>
        </w:rPr>
        <w:t>Contents</w:t>
      </w:r>
    </w:p>
    <w:p w14:paraId="0DA48892" w14:textId="77777777" w:rsidR="00E511D1" w:rsidRDefault="00E511D1" w:rsidP="004E316F">
      <w:pPr>
        <w:ind w:left="1134" w:hanging="1134"/>
        <w:jc w:val="both"/>
        <w:rPr>
          <w:rFonts w:ascii="Arial" w:hAnsi="Arial" w:cs="Arial"/>
          <w:b/>
          <w:color w:val="000000"/>
          <w:sz w:val="24"/>
          <w:szCs w:val="24"/>
        </w:rPr>
      </w:pPr>
    </w:p>
    <w:p w14:paraId="7C180162" w14:textId="77777777" w:rsidR="00E511D1" w:rsidRPr="00FB33E0" w:rsidRDefault="00E511D1" w:rsidP="004E316F">
      <w:pPr>
        <w:ind w:left="1134" w:hanging="1134"/>
        <w:jc w:val="both"/>
        <w:rPr>
          <w:rFonts w:ascii="Arial" w:hAnsi="Arial" w:cs="Arial"/>
          <w:b/>
          <w:color w:val="000000"/>
          <w:sz w:val="24"/>
          <w:szCs w:val="24"/>
        </w:rPr>
      </w:pPr>
      <w:r>
        <w:rPr>
          <w:rFonts w:ascii="Arial" w:hAnsi="Arial" w:cs="Arial"/>
          <w:b/>
          <w:color w:val="000000"/>
          <w:sz w:val="24"/>
          <w:szCs w:val="24"/>
        </w:rPr>
        <w:t>1.</w:t>
      </w:r>
      <w:r>
        <w:rPr>
          <w:rFonts w:ascii="Arial" w:hAnsi="Arial" w:cs="Arial"/>
          <w:b/>
          <w:color w:val="000000"/>
          <w:sz w:val="24"/>
          <w:szCs w:val="24"/>
        </w:rPr>
        <w:tab/>
        <w:t>Introduction</w:t>
      </w:r>
    </w:p>
    <w:p w14:paraId="3FF9FD38" w14:textId="77777777" w:rsidR="000559DD" w:rsidRDefault="000559DD" w:rsidP="004E316F">
      <w:pPr>
        <w:ind w:left="1134" w:hanging="1134"/>
        <w:jc w:val="both"/>
        <w:rPr>
          <w:rFonts w:ascii="Arial" w:hAnsi="Arial" w:cs="Arial"/>
          <w:b/>
          <w:color w:val="000000"/>
          <w:sz w:val="24"/>
          <w:szCs w:val="24"/>
        </w:rPr>
      </w:pPr>
    </w:p>
    <w:p w14:paraId="7474277B" w14:textId="77777777" w:rsidR="00E511D1" w:rsidRDefault="00E511D1" w:rsidP="004E316F">
      <w:pPr>
        <w:ind w:left="1134" w:hanging="1134"/>
        <w:jc w:val="both"/>
        <w:rPr>
          <w:rFonts w:ascii="Arial" w:hAnsi="Arial" w:cs="Arial"/>
          <w:b/>
          <w:color w:val="000000"/>
          <w:sz w:val="24"/>
          <w:szCs w:val="24"/>
        </w:rPr>
      </w:pPr>
      <w:r>
        <w:rPr>
          <w:rFonts w:ascii="Arial" w:hAnsi="Arial" w:cs="Arial"/>
          <w:b/>
          <w:color w:val="000000"/>
          <w:sz w:val="24"/>
          <w:szCs w:val="24"/>
        </w:rPr>
        <w:t>2.</w:t>
      </w:r>
      <w:r>
        <w:rPr>
          <w:rFonts w:ascii="Arial" w:hAnsi="Arial" w:cs="Arial"/>
          <w:b/>
          <w:color w:val="000000"/>
          <w:sz w:val="24"/>
          <w:szCs w:val="24"/>
        </w:rPr>
        <w:tab/>
        <w:t>Instructions for Submitting your Quote</w:t>
      </w:r>
    </w:p>
    <w:p w14:paraId="271B873B" w14:textId="77777777" w:rsidR="00E511D1" w:rsidRDefault="00E511D1" w:rsidP="004E316F">
      <w:pPr>
        <w:ind w:left="1134" w:hanging="1134"/>
        <w:jc w:val="both"/>
        <w:rPr>
          <w:rFonts w:ascii="Arial" w:hAnsi="Arial" w:cs="Arial"/>
          <w:b/>
          <w:color w:val="000000"/>
          <w:sz w:val="24"/>
          <w:szCs w:val="24"/>
        </w:rPr>
      </w:pPr>
    </w:p>
    <w:p w14:paraId="661FAB7D" w14:textId="77777777" w:rsidR="00E511D1" w:rsidRDefault="00E511D1" w:rsidP="004E316F">
      <w:pPr>
        <w:ind w:left="1134" w:hanging="1134"/>
        <w:jc w:val="both"/>
        <w:rPr>
          <w:rFonts w:ascii="Arial" w:hAnsi="Arial" w:cs="Arial"/>
          <w:b/>
          <w:color w:val="000000"/>
          <w:sz w:val="24"/>
          <w:szCs w:val="24"/>
        </w:rPr>
      </w:pPr>
      <w:r>
        <w:rPr>
          <w:rFonts w:ascii="Arial" w:hAnsi="Arial" w:cs="Arial"/>
          <w:b/>
          <w:color w:val="000000"/>
          <w:sz w:val="24"/>
          <w:szCs w:val="24"/>
        </w:rPr>
        <w:t>3.</w:t>
      </w:r>
      <w:r>
        <w:rPr>
          <w:rFonts w:ascii="Arial" w:hAnsi="Arial" w:cs="Arial"/>
          <w:b/>
          <w:color w:val="000000"/>
          <w:sz w:val="24"/>
          <w:szCs w:val="24"/>
        </w:rPr>
        <w:tab/>
        <w:t>Assessment Process</w:t>
      </w:r>
    </w:p>
    <w:p w14:paraId="6802B812" w14:textId="77777777" w:rsidR="00E511D1" w:rsidRDefault="00E511D1" w:rsidP="004E316F">
      <w:pPr>
        <w:ind w:left="1134" w:hanging="1134"/>
        <w:jc w:val="both"/>
        <w:rPr>
          <w:rFonts w:ascii="Arial" w:hAnsi="Arial" w:cs="Arial"/>
          <w:b/>
          <w:color w:val="000000"/>
          <w:sz w:val="24"/>
          <w:szCs w:val="24"/>
        </w:rPr>
      </w:pPr>
    </w:p>
    <w:p w14:paraId="4B5C6653" w14:textId="77777777" w:rsidR="00E511D1" w:rsidRDefault="00E511D1" w:rsidP="004E316F">
      <w:pPr>
        <w:ind w:left="1134" w:hanging="1134"/>
        <w:jc w:val="both"/>
        <w:rPr>
          <w:rFonts w:ascii="Arial" w:hAnsi="Arial" w:cs="Arial"/>
          <w:b/>
          <w:color w:val="000000"/>
          <w:sz w:val="24"/>
          <w:szCs w:val="24"/>
        </w:rPr>
      </w:pPr>
      <w:r>
        <w:rPr>
          <w:rFonts w:ascii="Arial" w:hAnsi="Arial" w:cs="Arial"/>
          <w:b/>
          <w:color w:val="000000"/>
          <w:sz w:val="24"/>
          <w:szCs w:val="24"/>
        </w:rPr>
        <w:t>4.</w:t>
      </w:r>
      <w:r>
        <w:rPr>
          <w:rFonts w:ascii="Arial" w:hAnsi="Arial" w:cs="Arial"/>
          <w:b/>
          <w:color w:val="000000"/>
          <w:sz w:val="24"/>
          <w:szCs w:val="24"/>
        </w:rPr>
        <w:tab/>
      </w:r>
      <w:r w:rsidR="006D426C">
        <w:rPr>
          <w:rFonts w:ascii="Arial" w:hAnsi="Arial" w:cs="Arial"/>
          <w:b/>
          <w:color w:val="000000"/>
          <w:sz w:val="24"/>
          <w:szCs w:val="24"/>
        </w:rPr>
        <w:t>Specification</w:t>
      </w:r>
    </w:p>
    <w:p w14:paraId="32CE6B8C" w14:textId="77777777" w:rsidR="006D426C" w:rsidRPr="00A03AB6" w:rsidRDefault="006D426C" w:rsidP="004E316F">
      <w:pPr>
        <w:ind w:left="1134" w:hanging="1134"/>
        <w:jc w:val="both"/>
        <w:rPr>
          <w:rFonts w:ascii="Arial" w:hAnsi="Arial" w:cs="Arial"/>
          <w:b/>
          <w:sz w:val="24"/>
          <w:szCs w:val="24"/>
        </w:rPr>
      </w:pPr>
    </w:p>
    <w:p w14:paraId="3400BB31" w14:textId="77777777" w:rsidR="000559DD" w:rsidRPr="00FB33E0" w:rsidRDefault="000559DD" w:rsidP="004E316F">
      <w:pPr>
        <w:ind w:left="1134" w:hanging="1134"/>
        <w:jc w:val="both"/>
        <w:rPr>
          <w:rFonts w:ascii="Arial" w:hAnsi="Arial" w:cs="Arial"/>
          <w:b/>
          <w:color w:val="000000"/>
          <w:sz w:val="24"/>
          <w:szCs w:val="24"/>
        </w:rPr>
      </w:pPr>
    </w:p>
    <w:p w14:paraId="1B1A1EC5" w14:textId="77777777" w:rsidR="004E316F" w:rsidRPr="00FB33E0" w:rsidRDefault="004E316F" w:rsidP="004E316F">
      <w:pPr>
        <w:ind w:left="1134" w:hanging="1134"/>
        <w:jc w:val="both"/>
        <w:rPr>
          <w:rFonts w:ascii="Arial" w:hAnsi="Arial" w:cs="Arial"/>
          <w:b/>
          <w:color w:val="008080"/>
          <w:sz w:val="24"/>
          <w:szCs w:val="24"/>
        </w:rPr>
      </w:pPr>
    </w:p>
    <w:p w14:paraId="541B287B" w14:textId="77777777" w:rsidR="004E316F" w:rsidRPr="00FB33E0" w:rsidRDefault="004E316F" w:rsidP="00601C8D">
      <w:pPr>
        <w:pStyle w:val="ListParagraph"/>
        <w:numPr>
          <w:ilvl w:val="0"/>
          <w:numId w:val="2"/>
        </w:numPr>
        <w:ind w:hanging="720"/>
        <w:jc w:val="both"/>
        <w:rPr>
          <w:rFonts w:ascii="Arial" w:hAnsi="Arial" w:cs="Arial"/>
          <w:b/>
          <w:color w:val="000000"/>
          <w:sz w:val="24"/>
          <w:szCs w:val="24"/>
        </w:rPr>
      </w:pPr>
      <w:r w:rsidRPr="00FB33E0">
        <w:rPr>
          <w:rFonts w:ascii="Arial" w:hAnsi="Arial" w:cs="Arial"/>
          <w:b/>
          <w:color w:val="000000"/>
          <w:sz w:val="24"/>
          <w:szCs w:val="24"/>
        </w:rPr>
        <w:t>INTRODUCTION</w:t>
      </w:r>
    </w:p>
    <w:p w14:paraId="30ECEA60" w14:textId="77777777" w:rsidR="004E316F" w:rsidRPr="00A03AB6" w:rsidRDefault="004E316F" w:rsidP="004E316F">
      <w:pPr>
        <w:ind w:left="851" w:hanging="851"/>
        <w:jc w:val="both"/>
        <w:rPr>
          <w:rFonts w:ascii="Arial" w:hAnsi="Arial" w:cs="Arial"/>
          <w:sz w:val="24"/>
          <w:szCs w:val="24"/>
        </w:rPr>
      </w:pPr>
    </w:p>
    <w:p w14:paraId="0BE829BD" w14:textId="77777777" w:rsidR="00601C8D" w:rsidRPr="006569C1" w:rsidRDefault="00A03AB6" w:rsidP="00601C8D">
      <w:pPr>
        <w:pStyle w:val="ListParagraph"/>
        <w:numPr>
          <w:ilvl w:val="1"/>
          <w:numId w:val="2"/>
        </w:numPr>
        <w:ind w:left="709" w:hanging="709"/>
        <w:jc w:val="both"/>
        <w:rPr>
          <w:rFonts w:ascii="Arial" w:hAnsi="Arial" w:cs="Arial"/>
          <w:color w:val="FF0000"/>
          <w:sz w:val="24"/>
          <w:szCs w:val="24"/>
        </w:rPr>
      </w:pPr>
      <w:r>
        <w:rPr>
          <w:rFonts w:ascii="Arial" w:hAnsi="Arial" w:cs="Arial"/>
          <w:sz w:val="24"/>
          <w:szCs w:val="24"/>
        </w:rPr>
        <w:t>The Council is responsible for improving the health of the people of Warrington.</w:t>
      </w:r>
    </w:p>
    <w:p w14:paraId="6495E85D" w14:textId="77777777" w:rsidR="00C72B72" w:rsidRPr="00041721" w:rsidRDefault="00A03AB6" w:rsidP="00601C8D">
      <w:pPr>
        <w:pStyle w:val="ListParagraph"/>
        <w:numPr>
          <w:ilvl w:val="1"/>
          <w:numId w:val="2"/>
        </w:numPr>
        <w:ind w:left="709" w:hanging="709"/>
        <w:jc w:val="both"/>
        <w:rPr>
          <w:rFonts w:ascii="Arial" w:hAnsi="Arial" w:cs="Arial"/>
          <w:color w:val="FF0000"/>
          <w:sz w:val="24"/>
          <w:szCs w:val="24"/>
        </w:rPr>
      </w:pPr>
      <w:r>
        <w:rPr>
          <w:rFonts w:ascii="Arial" w:hAnsi="Arial" w:cs="Arial"/>
          <w:color w:val="FF0000"/>
          <w:sz w:val="24"/>
          <w:szCs w:val="24"/>
        </w:rPr>
        <w:t xml:space="preserve"> </w:t>
      </w:r>
      <w:r>
        <w:rPr>
          <w:rFonts w:ascii="Arial" w:hAnsi="Arial" w:cs="Arial"/>
          <w:sz w:val="24"/>
          <w:szCs w:val="24"/>
        </w:rPr>
        <w:t xml:space="preserve">In order to do this effectively, it is important that the Council understands the current </w:t>
      </w:r>
      <w:r w:rsidR="00091987">
        <w:rPr>
          <w:rFonts w:ascii="Arial" w:hAnsi="Arial" w:cs="Arial"/>
          <w:sz w:val="24"/>
          <w:szCs w:val="24"/>
        </w:rPr>
        <w:t xml:space="preserve">lifestyle and </w:t>
      </w:r>
      <w:r>
        <w:rPr>
          <w:rFonts w:ascii="Arial" w:hAnsi="Arial" w:cs="Arial"/>
          <w:sz w:val="24"/>
          <w:szCs w:val="24"/>
        </w:rPr>
        <w:t xml:space="preserve">health status </w:t>
      </w:r>
      <w:r w:rsidR="00091987">
        <w:rPr>
          <w:rFonts w:ascii="Arial" w:hAnsi="Arial" w:cs="Arial"/>
          <w:sz w:val="24"/>
          <w:szCs w:val="24"/>
        </w:rPr>
        <w:t xml:space="preserve">of the population </w:t>
      </w:r>
      <w:r>
        <w:rPr>
          <w:rFonts w:ascii="Arial" w:hAnsi="Arial" w:cs="Arial"/>
          <w:sz w:val="24"/>
          <w:szCs w:val="24"/>
        </w:rPr>
        <w:t>and the factors that impact this</w:t>
      </w:r>
      <w:r w:rsidR="00041721">
        <w:rPr>
          <w:rFonts w:ascii="Arial" w:hAnsi="Arial" w:cs="Arial"/>
          <w:sz w:val="24"/>
          <w:szCs w:val="24"/>
        </w:rPr>
        <w:t>.</w:t>
      </w:r>
    </w:p>
    <w:p w14:paraId="6600142B" w14:textId="77777777" w:rsidR="00041721" w:rsidRPr="00041721" w:rsidRDefault="00041721" w:rsidP="00601C8D">
      <w:pPr>
        <w:pStyle w:val="ListParagraph"/>
        <w:numPr>
          <w:ilvl w:val="1"/>
          <w:numId w:val="2"/>
        </w:numPr>
        <w:ind w:left="709" w:hanging="709"/>
        <w:jc w:val="both"/>
        <w:rPr>
          <w:rFonts w:ascii="Arial" w:hAnsi="Arial" w:cs="Arial"/>
          <w:color w:val="FF0000"/>
          <w:sz w:val="24"/>
          <w:szCs w:val="24"/>
        </w:rPr>
      </w:pPr>
      <w:r>
        <w:rPr>
          <w:rFonts w:ascii="Arial" w:hAnsi="Arial" w:cs="Arial"/>
          <w:sz w:val="24"/>
          <w:szCs w:val="24"/>
        </w:rPr>
        <w:t>The information has been gathered previously via large scale population health and wellbeing surveys.</w:t>
      </w:r>
    </w:p>
    <w:p w14:paraId="2C12B467" w14:textId="10F00C45" w:rsidR="00041721" w:rsidRPr="00041721" w:rsidRDefault="00041721" w:rsidP="00601C8D">
      <w:pPr>
        <w:pStyle w:val="ListParagraph"/>
        <w:numPr>
          <w:ilvl w:val="1"/>
          <w:numId w:val="2"/>
        </w:numPr>
        <w:ind w:left="709" w:hanging="709"/>
        <w:jc w:val="both"/>
        <w:rPr>
          <w:rFonts w:ascii="Arial" w:hAnsi="Arial" w:cs="Arial"/>
          <w:color w:val="FF0000"/>
          <w:sz w:val="24"/>
          <w:szCs w:val="24"/>
        </w:rPr>
      </w:pPr>
      <w:r>
        <w:rPr>
          <w:rFonts w:ascii="Arial" w:hAnsi="Arial" w:cs="Arial"/>
          <w:sz w:val="24"/>
          <w:szCs w:val="24"/>
        </w:rPr>
        <w:t>The intention is to undertake a comprehensive, large scale survey of adult residents to update the information currently held from previous local lifestyle surveys.</w:t>
      </w:r>
    </w:p>
    <w:p w14:paraId="649F93C8" w14:textId="77777777" w:rsidR="00041721" w:rsidRPr="006569C1" w:rsidRDefault="00041721" w:rsidP="004F2834">
      <w:pPr>
        <w:pStyle w:val="ListParagraph"/>
        <w:ind w:left="709"/>
        <w:jc w:val="both"/>
        <w:rPr>
          <w:rFonts w:ascii="Arial" w:hAnsi="Arial" w:cs="Arial"/>
          <w:color w:val="FF0000"/>
          <w:sz w:val="24"/>
          <w:szCs w:val="24"/>
        </w:rPr>
      </w:pPr>
    </w:p>
    <w:p w14:paraId="58F53A9E" w14:textId="77777777" w:rsidR="004E316F" w:rsidRPr="00FB33E0" w:rsidRDefault="00041721" w:rsidP="003C57D8">
      <w:pPr>
        <w:pStyle w:val="ListParagraph"/>
        <w:ind w:left="709"/>
        <w:jc w:val="both"/>
        <w:rPr>
          <w:rFonts w:ascii="Arial" w:hAnsi="Arial" w:cs="Arial"/>
          <w:b/>
          <w:color w:val="FF0000"/>
          <w:sz w:val="24"/>
          <w:szCs w:val="24"/>
        </w:rPr>
      </w:pPr>
      <w:r>
        <w:rPr>
          <w:rFonts w:ascii="Arial" w:hAnsi="Arial" w:cs="Arial"/>
          <w:color w:val="FF0000"/>
          <w:sz w:val="24"/>
          <w:szCs w:val="24"/>
        </w:rPr>
        <w:t xml:space="preserve"> </w:t>
      </w:r>
    </w:p>
    <w:p w14:paraId="52D6ACDE" w14:textId="77777777" w:rsidR="004E316F" w:rsidRPr="00E511D1" w:rsidRDefault="004E316F" w:rsidP="00E511D1">
      <w:pPr>
        <w:pStyle w:val="ListParagraph"/>
        <w:numPr>
          <w:ilvl w:val="0"/>
          <w:numId w:val="2"/>
        </w:numPr>
        <w:ind w:hanging="720"/>
        <w:jc w:val="both"/>
        <w:rPr>
          <w:rFonts w:ascii="Arial" w:hAnsi="Arial" w:cs="Arial"/>
          <w:b/>
          <w:color w:val="000000"/>
          <w:sz w:val="24"/>
          <w:szCs w:val="24"/>
        </w:rPr>
      </w:pPr>
      <w:r w:rsidRPr="00E511D1">
        <w:rPr>
          <w:rFonts w:ascii="Arial" w:hAnsi="Arial" w:cs="Arial"/>
          <w:b/>
          <w:color w:val="000000"/>
          <w:sz w:val="24"/>
          <w:szCs w:val="24"/>
        </w:rPr>
        <w:t xml:space="preserve">INSTRUCTIONS FOR </w:t>
      </w:r>
      <w:r w:rsidR="00E511D1" w:rsidRPr="00E511D1">
        <w:rPr>
          <w:rFonts w:ascii="Arial" w:hAnsi="Arial" w:cs="Arial"/>
          <w:b/>
          <w:color w:val="000000"/>
          <w:sz w:val="24"/>
          <w:szCs w:val="24"/>
        </w:rPr>
        <w:t>SUBMITTING YOUR QUOTE</w:t>
      </w:r>
    </w:p>
    <w:p w14:paraId="10B2A8F4" w14:textId="77777777" w:rsidR="00E511D1" w:rsidRPr="00E511D1" w:rsidRDefault="00E511D1" w:rsidP="00E511D1">
      <w:pPr>
        <w:pStyle w:val="ListParagraph"/>
        <w:ind w:left="0"/>
        <w:jc w:val="both"/>
        <w:rPr>
          <w:rFonts w:ascii="Arial" w:hAnsi="Arial" w:cs="Arial"/>
          <w:b/>
          <w:color w:val="000000"/>
          <w:sz w:val="24"/>
          <w:szCs w:val="24"/>
        </w:rPr>
      </w:pPr>
    </w:p>
    <w:p w14:paraId="31084620" w14:textId="77777777" w:rsidR="003D551D" w:rsidRDefault="003D551D" w:rsidP="003D551D">
      <w:pPr>
        <w:widowControl w:val="0"/>
        <w:rPr>
          <w:rFonts w:ascii="Arial" w:hAnsi="Arial" w:cs="Arial"/>
          <w:sz w:val="24"/>
          <w:szCs w:val="24"/>
          <w:lang w:eastAsia="en-US"/>
        </w:rPr>
      </w:pPr>
      <w:r>
        <w:rPr>
          <w:rFonts w:ascii="Arial" w:hAnsi="Arial" w:cs="Arial"/>
          <w:sz w:val="24"/>
          <w:szCs w:val="24"/>
          <w:lang w:eastAsia="en-US"/>
        </w:rPr>
        <w:t>2.1</w:t>
      </w:r>
      <w:r>
        <w:rPr>
          <w:rFonts w:ascii="Arial" w:hAnsi="Arial" w:cs="Arial"/>
          <w:sz w:val="24"/>
          <w:szCs w:val="24"/>
          <w:lang w:eastAsia="en-US"/>
        </w:rPr>
        <w:tab/>
        <w:t>General Terms</w:t>
      </w:r>
    </w:p>
    <w:p w14:paraId="2576F6EB" w14:textId="77777777" w:rsidR="003D551D" w:rsidRDefault="003D551D" w:rsidP="003D551D">
      <w:pPr>
        <w:widowControl w:val="0"/>
        <w:rPr>
          <w:rFonts w:ascii="Arial" w:hAnsi="Arial" w:cs="Arial"/>
          <w:sz w:val="24"/>
          <w:szCs w:val="24"/>
          <w:lang w:eastAsia="en-US"/>
        </w:rPr>
      </w:pPr>
    </w:p>
    <w:p w14:paraId="5FEB5F2D" w14:textId="77777777" w:rsidR="007D317A" w:rsidRPr="00FB33E0" w:rsidRDefault="003D551D" w:rsidP="003D551D">
      <w:pPr>
        <w:widowControl w:val="0"/>
        <w:ind w:left="1440" w:hanging="720"/>
        <w:rPr>
          <w:rFonts w:ascii="Arial" w:hAnsi="Arial" w:cs="Arial"/>
          <w:sz w:val="24"/>
          <w:szCs w:val="24"/>
          <w:lang w:eastAsia="en-US"/>
        </w:rPr>
      </w:pPr>
      <w:r>
        <w:rPr>
          <w:rFonts w:ascii="Arial" w:hAnsi="Arial" w:cs="Arial"/>
          <w:sz w:val="24"/>
          <w:szCs w:val="24"/>
          <w:lang w:eastAsia="en-US"/>
        </w:rPr>
        <w:t>2.1.1</w:t>
      </w:r>
      <w:r>
        <w:rPr>
          <w:rFonts w:ascii="Arial" w:hAnsi="Arial" w:cs="Arial"/>
          <w:sz w:val="24"/>
          <w:szCs w:val="24"/>
          <w:lang w:eastAsia="en-US"/>
        </w:rPr>
        <w:tab/>
      </w:r>
      <w:r w:rsidR="007D317A" w:rsidRPr="00FB33E0">
        <w:rPr>
          <w:rFonts w:ascii="Arial" w:hAnsi="Arial" w:cs="Arial"/>
          <w:sz w:val="24"/>
          <w:szCs w:val="24"/>
          <w:lang w:eastAsia="en-US"/>
        </w:rPr>
        <w:t xml:space="preserve">Bidders are advised to consider the request for Quotation and associated documents in detail in order to satisfy themselves as to the nature and extent of the requirements. Bidders are responsible for ensuring that they are fully familiar with the nature and extent of the requirements described in the Invitation to </w:t>
      </w:r>
      <w:r w:rsidR="00630D44">
        <w:rPr>
          <w:rFonts w:ascii="Arial" w:hAnsi="Arial" w:cs="Arial"/>
          <w:sz w:val="24"/>
          <w:szCs w:val="24"/>
          <w:lang w:eastAsia="en-US"/>
        </w:rPr>
        <w:t>Quote</w:t>
      </w:r>
      <w:r w:rsidR="007D317A" w:rsidRPr="00FB33E0">
        <w:rPr>
          <w:rFonts w:ascii="Arial" w:hAnsi="Arial" w:cs="Arial"/>
          <w:sz w:val="24"/>
          <w:szCs w:val="24"/>
          <w:lang w:eastAsia="en-US"/>
        </w:rPr>
        <w:t xml:space="preserve"> for the service and shall obtain for themselves at their own expense all information necessary for the preparation of their tenders.</w:t>
      </w:r>
    </w:p>
    <w:p w14:paraId="63AF17F7" w14:textId="77777777" w:rsidR="007D317A" w:rsidRPr="00FB33E0" w:rsidRDefault="007D317A" w:rsidP="007D317A">
      <w:pPr>
        <w:widowControl w:val="0"/>
        <w:rPr>
          <w:rFonts w:ascii="Arial" w:hAnsi="Arial" w:cs="Arial"/>
          <w:sz w:val="24"/>
          <w:szCs w:val="24"/>
          <w:lang w:eastAsia="en-US"/>
        </w:rPr>
      </w:pPr>
    </w:p>
    <w:p w14:paraId="4F3737AB" w14:textId="77777777" w:rsidR="007D317A" w:rsidRPr="001A46B7" w:rsidRDefault="003D551D" w:rsidP="003D551D">
      <w:pPr>
        <w:widowControl w:val="0"/>
        <w:ind w:left="1440" w:hanging="720"/>
        <w:rPr>
          <w:rFonts w:ascii="Arial" w:hAnsi="Arial" w:cs="Arial"/>
          <w:sz w:val="24"/>
          <w:szCs w:val="24"/>
          <w:lang w:eastAsia="en-US"/>
        </w:rPr>
      </w:pPr>
      <w:r>
        <w:rPr>
          <w:rFonts w:ascii="Arial" w:hAnsi="Arial" w:cs="Arial"/>
          <w:sz w:val="24"/>
          <w:szCs w:val="24"/>
          <w:lang w:eastAsia="en-US"/>
        </w:rPr>
        <w:t>2.1.2</w:t>
      </w:r>
      <w:r>
        <w:rPr>
          <w:rFonts w:ascii="Arial" w:hAnsi="Arial" w:cs="Arial"/>
          <w:sz w:val="24"/>
          <w:szCs w:val="24"/>
          <w:lang w:eastAsia="en-US"/>
        </w:rPr>
        <w:tab/>
      </w:r>
      <w:r w:rsidR="007D317A" w:rsidRPr="00FB33E0">
        <w:rPr>
          <w:rFonts w:ascii="Arial" w:hAnsi="Arial" w:cs="Arial"/>
          <w:sz w:val="24"/>
          <w:szCs w:val="24"/>
          <w:lang w:eastAsia="en-US"/>
        </w:rPr>
        <w:t xml:space="preserve">Quotes shall be submitted using the Council’s electronic tendering system the Chest at </w:t>
      </w:r>
      <w:hyperlink r:id="rId8" w:history="1">
        <w:r w:rsidR="007D317A" w:rsidRPr="00FB33E0">
          <w:rPr>
            <w:rFonts w:ascii="Arial" w:hAnsi="Arial" w:cs="Arial"/>
            <w:color w:val="0000FF"/>
            <w:sz w:val="24"/>
            <w:szCs w:val="24"/>
            <w:u w:val="single"/>
            <w:lang w:eastAsia="en-US"/>
          </w:rPr>
          <w:t>www.the-chest.org.uk</w:t>
        </w:r>
      </w:hyperlink>
      <w:r w:rsidR="007D317A" w:rsidRPr="001A46B7">
        <w:rPr>
          <w:rFonts w:ascii="Arial" w:hAnsi="Arial" w:cs="Arial"/>
          <w:sz w:val="24"/>
          <w:szCs w:val="24"/>
          <w:lang w:eastAsia="en-US"/>
        </w:rPr>
        <w:t xml:space="preserve">. </w:t>
      </w:r>
      <w:r w:rsidR="006D426C" w:rsidRPr="001A46B7">
        <w:rPr>
          <w:rFonts w:ascii="Arial" w:hAnsi="Arial" w:cs="Arial"/>
          <w:sz w:val="24"/>
          <w:szCs w:val="24"/>
          <w:lang w:eastAsia="en-US"/>
        </w:rPr>
        <w:t>You should complete y</w:t>
      </w:r>
      <w:r w:rsidR="00535D34" w:rsidRPr="001A46B7">
        <w:rPr>
          <w:rFonts w:ascii="Arial" w:hAnsi="Arial" w:cs="Arial"/>
          <w:sz w:val="24"/>
          <w:szCs w:val="24"/>
          <w:lang w:eastAsia="en-US"/>
        </w:rPr>
        <w:t>our response using the Questionnaires contained within the Chest, details of how to do this can be found in the help sections of the Chest.</w:t>
      </w:r>
    </w:p>
    <w:p w14:paraId="145F8C44" w14:textId="77777777" w:rsidR="007D317A" w:rsidRPr="00FB33E0" w:rsidRDefault="007D317A" w:rsidP="007D317A">
      <w:pPr>
        <w:widowControl w:val="0"/>
        <w:rPr>
          <w:rFonts w:ascii="Arial" w:hAnsi="Arial" w:cs="Arial"/>
          <w:sz w:val="24"/>
          <w:szCs w:val="24"/>
          <w:lang w:eastAsia="en-US"/>
        </w:rPr>
      </w:pPr>
    </w:p>
    <w:p w14:paraId="3094CAD2" w14:textId="77777777" w:rsidR="007D317A" w:rsidRPr="00FB33E0" w:rsidRDefault="007D317A" w:rsidP="007D317A">
      <w:pPr>
        <w:widowControl w:val="0"/>
        <w:rPr>
          <w:rFonts w:ascii="Arial" w:hAnsi="Arial" w:cs="Arial"/>
          <w:sz w:val="24"/>
          <w:szCs w:val="24"/>
          <w:lang w:eastAsia="en-US"/>
        </w:rPr>
      </w:pPr>
    </w:p>
    <w:p w14:paraId="5735A404" w14:textId="77777777" w:rsidR="007D317A" w:rsidRPr="003D551D" w:rsidRDefault="007D317A" w:rsidP="003D551D">
      <w:pPr>
        <w:pStyle w:val="ListParagraph"/>
        <w:widowControl w:val="0"/>
        <w:numPr>
          <w:ilvl w:val="2"/>
          <w:numId w:val="5"/>
        </w:numPr>
        <w:rPr>
          <w:rFonts w:ascii="Arial" w:hAnsi="Arial" w:cs="Arial"/>
          <w:sz w:val="24"/>
          <w:szCs w:val="24"/>
          <w:lang w:eastAsia="en-US"/>
        </w:rPr>
      </w:pPr>
      <w:r w:rsidRPr="003D551D">
        <w:rPr>
          <w:rFonts w:ascii="Arial" w:hAnsi="Arial" w:cs="Arial"/>
          <w:sz w:val="24"/>
          <w:szCs w:val="24"/>
          <w:lang w:eastAsia="en-US"/>
        </w:rPr>
        <w:t xml:space="preserve">The Request for Quotation and associated documents shall be treated as private and confidential. Bidders shall not disclose the fact that they have been invited to </w:t>
      </w:r>
      <w:r w:rsidR="00630D44">
        <w:rPr>
          <w:rFonts w:ascii="Arial" w:hAnsi="Arial" w:cs="Arial"/>
          <w:sz w:val="24"/>
          <w:szCs w:val="24"/>
          <w:lang w:eastAsia="en-US"/>
        </w:rPr>
        <w:t>quote</w:t>
      </w:r>
      <w:r w:rsidRPr="003D551D">
        <w:rPr>
          <w:rFonts w:ascii="Arial" w:hAnsi="Arial" w:cs="Arial"/>
          <w:sz w:val="24"/>
          <w:szCs w:val="24"/>
          <w:lang w:eastAsia="en-US"/>
        </w:rPr>
        <w:t xml:space="preserve">, release details of the Invitation to </w:t>
      </w:r>
      <w:r w:rsidR="00630D44">
        <w:rPr>
          <w:rFonts w:ascii="Arial" w:hAnsi="Arial" w:cs="Arial"/>
          <w:sz w:val="24"/>
          <w:szCs w:val="24"/>
          <w:lang w:eastAsia="en-US"/>
        </w:rPr>
        <w:t>Quote</w:t>
      </w:r>
      <w:r w:rsidRPr="003D551D">
        <w:rPr>
          <w:rFonts w:ascii="Arial" w:hAnsi="Arial" w:cs="Arial"/>
          <w:sz w:val="24"/>
          <w:szCs w:val="24"/>
          <w:lang w:eastAsia="en-US"/>
        </w:rPr>
        <w:t xml:space="preserve"> and its associated documents other than on an ‘in confidence’ basis </w:t>
      </w:r>
      <w:r w:rsidRPr="003D551D">
        <w:rPr>
          <w:rFonts w:ascii="Arial" w:hAnsi="Arial" w:cs="Arial"/>
          <w:sz w:val="24"/>
          <w:szCs w:val="24"/>
          <w:lang w:eastAsia="en-US"/>
        </w:rPr>
        <w:lastRenderedPageBreak/>
        <w:t>those who have a legitimate need to know; or with whom Bidders need to consult for the purpose of preparing the Quote. The request for Quotation and associated documents shall remain the property and copyright of the Council.</w:t>
      </w:r>
    </w:p>
    <w:p w14:paraId="3FE22377" w14:textId="77777777" w:rsidR="007D317A" w:rsidRPr="00FB33E0" w:rsidRDefault="007D317A" w:rsidP="007D317A">
      <w:pPr>
        <w:widowControl w:val="0"/>
        <w:rPr>
          <w:rFonts w:ascii="Arial" w:hAnsi="Arial" w:cs="Arial"/>
          <w:sz w:val="24"/>
          <w:szCs w:val="24"/>
          <w:lang w:eastAsia="en-US"/>
        </w:rPr>
      </w:pPr>
    </w:p>
    <w:p w14:paraId="6177694A" w14:textId="77777777" w:rsidR="007D317A" w:rsidRPr="001A46B7" w:rsidRDefault="003D551D" w:rsidP="003D551D">
      <w:pPr>
        <w:widowControl w:val="0"/>
        <w:ind w:left="1440" w:hanging="720"/>
        <w:rPr>
          <w:rFonts w:ascii="Arial" w:hAnsi="Arial" w:cs="Arial"/>
          <w:sz w:val="24"/>
          <w:szCs w:val="24"/>
          <w:lang w:eastAsia="en-US"/>
        </w:rPr>
      </w:pPr>
      <w:r>
        <w:rPr>
          <w:rFonts w:ascii="Arial" w:hAnsi="Arial" w:cs="Arial"/>
          <w:sz w:val="24"/>
          <w:szCs w:val="24"/>
          <w:lang w:eastAsia="en-US"/>
        </w:rPr>
        <w:t>2.1.4</w:t>
      </w:r>
      <w:r>
        <w:rPr>
          <w:rFonts w:ascii="Arial" w:hAnsi="Arial" w:cs="Arial"/>
          <w:sz w:val="24"/>
          <w:szCs w:val="24"/>
          <w:lang w:eastAsia="en-US"/>
        </w:rPr>
        <w:tab/>
      </w:r>
      <w:r w:rsidR="007D317A" w:rsidRPr="001A46B7">
        <w:rPr>
          <w:rFonts w:ascii="Arial" w:hAnsi="Arial" w:cs="Arial"/>
          <w:sz w:val="24"/>
          <w:szCs w:val="24"/>
          <w:lang w:eastAsia="en-US"/>
        </w:rPr>
        <w:t>Where assessment questions are set within the Chest and bidders are required to answer all the questions in the Chest. Tenderers responses will remain confidential and will only be visible to the tender evaluation panel.</w:t>
      </w:r>
    </w:p>
    <w:p w14:paraId="3D0F2CA7" w14:textId="77777777" w:rsidR="007D317A" w:rsidRPr="00FB33E0" w:rsidRDefault="007D317A" w:rsidP="007D317A">
      <w:pPr>
        <w:widowControl w:val="0"/>
        <w:rPr>
          <w:rFonts w:ascii="Arial" w:hAnsi="Arial" w:cs="Arial"/>
          <w:sz w:val="24"/>
          <w:szCs w:val="24"/>
          <w:lang w:eastAsia="en-US"/>
        </w:rPr>
      </w:pPr>
    </w:p>
    <w:p w14:paraId="0A30C44F" w14:textId="77777777" w:rsidR="007D317A" w:rsidRPr="00FB33E0" w:rsidRDefault="007D317A" w:rsidP="007D317A">
      <w:pPr>
        <w:widowControl w:val="0"/>
        <w:rPr>
          <w:rFonts w:ascii="Arial" w:hAnsi="Arial" w:cs="Arial"/>
          <w:sz w:val="24"/>
          <w:szCs w:val="24"/>
          <w:lang w:eastAsia="en-US"/>
        </w:rPr>
      </w:pPr>
    </w:p>
    <w:p w14:paraId="0BE7C2AD" w14:textId="572EB8B6" w:rsidR="007D317A" w:rsidRPr="00CD6E32" w:rsidRDefault="003D551D" w:rsidP="003D551D">
      <w:pPr>
        <w:widowControl w:val="0"/>
        <w:ind w:left="1440" w:hanging="720"/>
        <w:rPr>
          <w:rFonts w:ascii="Arial" w:hAnsi="Arial" w:cs="Arial"/>
          <w:sz w:val="24"/>
          <w:szCs w:val="24"/>
          <w:lang w:eastAsia="en-US"/>
        </w:rPr>
      </w:pPr>
      <w:r>
        <w:rPr>
          <w:rFonts w:ascii="Arial" w:hAnsi="Arial" w:cs="Arial"/>
          <w:sz w:val="24"/>
          <w:szCs w:val="24"/>
          <w:lang w:eastAsia="en-US"/>
        </w:rPr>
        <w:t>2.1.5</w:t>
      </w:r>
      <w:r>
        <w:rPr>
          <w:rFonts w:ascii="Arial" w:hAnsi="Arial" w:cs="Arial"/>
          <w:sz w:val="24"/>
          <w:szCs w:val="24"/>
          <w:lang w:eastAsia="en-US"/>
        </w:rPr>
        <w:tab/>
      </w:r>
      <w:r w:rsidR="007D317A" w:rsidRPr="00FB33E0">
        <w:rPr>
          <w:rFonts w:ascii="Arial" w:hAnsi="Arial" w:cs="Arial"/>
          <w:sz w:val="24"/>
          <w:szCs w:val="24"/>
          <w:lang w:eastAsia="en-US"/>
        </w:rPr>
        <w:t>Bidders requesting clarifications and/or raising any questions shall do so through the Chest and not by any other means. This is to ensure the electronic tender process and audit protocols are adhered to. If a bidder has any questions about the request for Quotation, such questions should be submitted to the Council using the ‘message’ facility within the opportunity on the Chest. A copy of the question and a copy of the written reply may be circulated to all bidders with the anonymity of the bidder preserved.  Any questions must be submitted no later than</w:t>
      </w:r>
      <w:r w:rsidR="00FC257D">
        <w:rPr>
          <w:rFonts w:ascii="Arial" w:hAnsi="Arial" w:cs="Arial"/>
          <w:sz w:val="24"/>
          <w:szCs w:val="24"/>
          <w:lang w:eastAsia="en-US"/>
        </w:rPr>
        <w:t xml:space="preserve"> Noon </w:t>
      </w:r>
      <w:r w:rsidR="00FC257D" w:rsidRPr="00CD6E32">
        <w:rPr>
          <w:rFonts w:ascii="Arial" w:hAnsi="Arial" w:cs="Arial"/>
          <w:sz w:val="24"/>
          <w:szCs w:val="24"/>
          <w:lang w:eastAsia="en-US"/>
        </w:rPr>
        <w:t xml:space="preserve">on </w:t>
      </w:r>
      <w:r w:rsidR="00CD6E32" w:rsidRPr="00CD6E32">
        <w:rPr>
          <w:rFonts w:ascii="Arial" w:hAnsi="Arial" w:cs="Arial"/>
          <w:sz w:val="24"/>
          <w:szCs w:val="24"/>
          <w:lang w:eastAsia="en-US"/>
        </w:rPr>
        <w:t>Friday 21</w:t>
      </w:r>
      <w:r w:rsidR="00CD6E32" w:rsidRPr="00CD6E32">
        <w:rPr>
          <w:rFonts w:ascii="Arial" w:hAnsi="Arial" w:cs="Arial"/>
          <w:sz w:val="24"/>
          <w:szCs w:val="24"/>
          <w:vertAlign w:val="superscript"/>
          <w:lang w:eastAsia="en-US"/>
        </w:rPr>
        <w:t>st</w:t>
      </w:r>
      <w:r w:rsidR="00CD6E32" w:rsidRPr="00CD6E32">
        <w:rPr>
          <w:rFonts w:ascii="Arial" w:hAnsi="Arial" w:cs="Arial"/>
          <w:sz w:val="24"/>
          <w:szCs w:val="24"/>
          <w:lang w:eastAsia="en-US"/>
        </w:rPr>
        <w:t xml:space="preserve"> February 2020</w:t>
      </w:r>
      <w:r w:rsidR="00CD6E32">
        <w:rPr>
          <w:rFonts w:ascii="Arial" w:hAnsi="Arial" w:cs="Arial"/>
          <w:sz w:val="24"/>
          <w:szCs w:val="24"/>
          <w:lang w:eastAsia="en-US"/>
        </w:rPr>
        <w:t>.</w:t>
      </w:r>
    </w:p>
    <w:p w14:paraId="55240E42" w14:textId="77777777" w:rsidR="007D317A" w:rsidRPr="00CD6E32" w:rsidRDefault="007D317A" w:rsidP="007D317A">
      <w:pPr>
        <w:widowControl w:val="0"/>
        <w:ind w:left="720" w:hanging="720"/>
        <w:rPr>
          <w:rFonts w:ascii="Arial" w:hAnsi="Arial" w:cs="Arial"/>
          <w:sz w:val="24"/>
          <w:szCs w:val="24"/>
          <w:lang w:eastAsia="en-US"/>
        </w:rPr>
      </w:pPr>
    </w:p>
    <w:p w14:paraId="6343E8A5" w14:textId="77777777" w:rsidR="007D317A" w:rsidRPr="00FB33E0" w:rsidRDefault="003D551D" w:rsidP="003D551D">
      <w:pPr>
        <w:widowControl w:val="0"/>
        <w:ind w:left="1440" w:hanging="720"/>
        <w:rPr>
          <w:rFonts w:ascii="Arial" w:hAnsi="Arial" w:cs="Arial"/>
          <w:sz w:val="24"/>
          <w:szCs w:val="24"/>
          <w:lang w:eastAsia="en-US"/>
        </w:rPr>
      </w:pPr>
      <w:r>
        <w:rPr>
          <w:rFonts w:ascii="Arial" w:hAnsi="Arial" w:cs="Arial"/>
          <w:sz w:val="24"/>
          <w:szCs w:val="24"/>
          <w:lang w:eastAsia="en-US"/>
        </w:rPr>
        <w:t>2.1.6</w:t>
      </w:r>
      <w:r>
        <w:rPr>
          <w:rFonts w:ascii="Arial" w:hAnsi="Arial" w:cs="Arial"/>
          <w:sz w:val="24"/>
          <w:szCs w:val="24"/>
          <w:lang w:eastAsia="en-US"/>
        </w:rPr>
        <w:tab/>
      </w:r>
      <w:r w:rsidR="007D317A" w:rsidRPr="00FB33E0">
        <w:rPr>
          <w:rFonts w:ascii="Arial" w:hAnsi="Arial" w:cs="Arial"/>
          <w:sz w:val="24"/>
          <w:szCs w:val="24"/>
          <w:lang w:eastAsia="en-US"/>
        </w:rPr>
        <w:t>The specification contained within this document will together with the tendered prices and terms and conditions form the final agreement.</w:t>
      </w:r>
    </w:p>
    <w:p w14:paraId="3F40E6A5" w14:textId="77777777" w:rsidR="007D317A" w:rsidRPr="00FB33E0" w:rsidRDefault="003D551D" w:rsidP="007D317A">
      <w:pPr>
        <w:widowControl w:val="0"/>
        <w:rPr>
          <w:rFonts w:ascii="Arial" w:hAnsi="Arial" w:cs="Arial"/>
          <w:sz w:val="24"/>
          <w:szCs w:val="24"/>
          <w:lang w:eastAsia="en-US"/>
        </w:rPr>
      </w:pPr>
      <w:r>
        <w:rPr>
          <w:rFonts w:ascii="Arial" w:hAnsi="Arial" w:cs="Arial"/>
          <w:sz w:val="24"/>
          <w:szCs w:val="24"/>
          <w:lang w:eastAsia="en-US"/>
        </w:rPr>
        <w:tab/>
      </w:r>
    </w:p>
    <w:p w14:paraId="37DD2694" w14:textId="77777777" w:rsidR="007D317A" w:rsidRPr="00FB33E0" w:rsidRDefault="007D317A" w:rsidP="007D317A">
      <w:pPr>
        <w:widowControl w:val="0"/>
        <w:rPr>
          <w:rFonts w:ascii="Arial" w:hAnsi="Arial" w:cs="Arial"/>
          <w:sz w:val="24"/>
          <w:szCs w:val="24"/>
          <w:lang w:eastAsia="en-US"/>
        </w:rPr>
      </w:pPr>
    </w:p>
    <w:p w14:paraId="3A1DBF0D" w14:textId="77777777" w:rsidR="007D317A" w:rsidRPr="00FB33E0" w:rsidRDefault="003D551D" w:rsidP="003D551D">
      <w:pPr>
        <w:widowControl w:val="0"/>
        <w:ind w:left="1440" w:hanging="720"/>
        <w:rPr>
          <w:rFonts w:ascii="Arial" w:hAnsi="Arial" w:cs="Arial"/>
          <w:sz w:val="24"/>
          <w:szCs w:val="24"/>
          <w:lang w:eastAsia="en-US"/>
        </w:rPr>
      </w:pPr>
      <w:r>
        <w:rPr>
          <w:rFonts w:ascii="Arial" w:hAnsi="Arial" w:cs="Arial"/>
          <w:sz w:val="24"/>
          <w:szCs w:val="24"/>
          <w:lang w:eastAsia="en-US"/>
        </w:rPr>
        <w:t>2.1.7</w:t>
      </w:r>
      <w:r>
        <w:rPr>
          <w:rFonts w:ascii="Arial" w:hAnsi="Arial" w:cs="Arial"/>
          <w:sz w:val="24"/>
          <w:szCs w:val="24"/>
          <w:lang w:eastAsia="en-US"/>
        </w:rPr>
        <w:tab/>
      </w:r>
      <w:r w:rsidR="007D317A" w:rsidRPr="00FB33E0">
        <w:rPr>
          <w:rFonts w:ascii="Arial" w:hAnsi="Arial" w:cs="Arial"/>
          <w:sz w:val="24"/>
          <w:szCs w:val="24"/>
          <w:lang w:eastAsia="en-US"/>
        </w:rPr>
        <w:t xml:space="preserve">Only quotes submitted strictly in accordance with the Invitation to </w:t>
      </w:r>
      <w:r w:rsidR="00FC257D">
        <w:rPr>
          <w:rFonts w:ascii="Arial" w:hAnsi="Arial" w:cs="Arial"/>
          <w:sz w:val="24"/>
          <w:szCs w:val="24"/>
          <w:lang w:eastAsia="en-US"/>
        </w:rPr>
        <w:t>Quote</w:t>
      </w:r>
      <w:r w:rsidR="007D317A" w:rsidRPr="00FB33E0">
        <w:rPr>
          <w:rFonts w:ascii="Arial" w:hAnsi="Arial" w:cs="Arial"/>
          <w:sz w:val="24"/>
          <w:szCs w:val="24"/>
          <w:lang w:eastAsia="en-US"/>
        </w:rPr>
        <w:t xml:space="preserve"> and these instructions will be accepted for consideration.</w:t>
      </w:r>
    </w:p>
    <w:p w14:paraId="223733E9" w14:textId="77777777" w:rsidR="007D317A" w:rsidRPr="00FB33E0" w:rsidRDefault="007D317A" w:rsidP="007D317A">
      <w:pPr>
        <w:widowControl w:val="0"/>
        <w:rPr>
          <w:rFonts w:ascii="Arial" w:hAnsi="Arial" w:cs="Arial"/>
          <w:sz w:val="24"/>
          <w:szCs w:val="24"/>
          <w:lang w:eastAsia="en-US"/>
        </w:rPr>
      </w:pPr>
    </w:p>
    <w:p w14:paraId="3ACF317C" w14:textId="77777777" w:rsidR="007D317A" w:rsidRPr="00FB33E0" w:rsidRDefault="003D551D" w:rsidP="003D551D">
      <w:pPr>
        <w:widowControl w:val="0"/>
        <w:ind w:left="1440" w:hanging="720"/>
        <w:rPr>
          <w:rFonts w:ascii="Arial" w:hAnsi="Arial" w:cs="Arial"/>
          <w:sz w:val="24"/>
          <w:szCs w:val="24"/>
          <w:lang w:eastAsia="en-US"/>
        </w:rPr>
      </w:pPr>
      <w:r>
        <w:rPr>
          <w:rFonts w:ascii="Arial" w:hAnsi="Arial" w:cs="Arial"/>
          <w:sz w:val="24"/>
          <w:szCs w:val="24"/>
          <w:lang w:eastAsia="en-US"/>
        </w:rPr>
        <w:t>2.1.8</w:t>
      </w:r>
      <w:r>
        <w:rPr>
          <w:rFonts w:ascii="Arial" w:hAnsi="Arial" w:cs="Arial"/>
          <w:sz w:val="24"/>
          <w:szCs w:val="24"/>
          <w:lang w:eastAsia="en-US"/>
        </w:rPr>
        <w:tab/>
      </w:r>
      <w:r w:rsidR="007D317A" w:rsidRPr="00FB33E0">
        <w:rPr>
          <w:rFonts w:ascii="Arial" w:hAnsi="Arial" w:cs="Arial"/>
          <w:sz w:val="24"/>
          <w:szCs w:val="24"/>
          <w:lang w:eastAsia="en-US"/>
        </w:rPr>
        <w:t xml:space="preserve">A </w:t>
      </w:r>
      <w:r w:rsidR="00FC257D">
        <w:rPr>
          <w:rFonts w:ascii="Arial" w:hAnsi="Arial" w:cs="Arial"/>
          <w:sz w:val="24"/>
          <w:szCs w:val="24"/>
          <w:lang w:eastAsia="en-US"/>
        </w:rPr>
        <w:t>quote</w:t>
      </w:r>
      <w:r w:rsidR="007D317A" w:rsidRPr="00FB33E0">
        <w:rPr>
          <w:rFonts w:ascii="Arial" w:hAnsi="Arial" w:cs="Arial"/>
          <w:sz w:val="24"/>
          <w:szCs w:val="24"/>
          <w:lang w:eastAsia="en-US"/>
        </w:rPr>
        <w:t xml:space="preserve"> submitted in accordance with this Invitation to</w:t>
      </w:r>
      <w:r w:rsidR="00FC257D">
        <w:rPr>
          <w:rFonts w:ascii="Arial" w:hAnsi="Arial" w:cs="Arial"/>
          <w:sz w:val="24"/>
          <w:szCs w:val="24"/>
          <w:lang w:eastAsia="en-US"/>
        </w:rPr>
        <w:t xml:space="preserve"> Quote</w:t>
      </w:r>
      <w:r w:rsidR="007D317A" w:rsidRPr="00FB33E0">
        <w:rPr>
          <w:rFonts w:ascii="Arial" w:hAnsi="Arial" w:cs="Arial"/>
          <w:sz w:val="24"/>
          <w:szCs w:val="24"/>
          <w:lang w:eastAsia="en-US"/>
        </w:rPr>
        <w:t xml:space="preserve"> will be deemed to remain open for acceptance or non-acceptance by the Council for a period of 90 days from the closing date stipulated. </w:t>
      </w:r>
    </w:p>
    <w:p w14:paraId="39AA3298" w14:textId="77777777" w:rsidR="007D317A" w:rsidRPr="00FB33E0" w:rsidRDefault="007D317A" w:rsidP="007D317A">
      <w:pPr>
        <w:widowControl w:val="0"/>
        <w:rPr>
          <w:rFonts w:ascii="Arial" w:hAnsi="Arial" w:cs="Arial"/>
          <w:sz w:val="24"/>
          <w:szCs w:val="24"/>
          <w:lang w:eastAsia="en-US"/>
        </w:rPr>
      </w:pPr>
    </w:p>
    <w:p w14:paraId="5163D52C" w14:textId="77777777" w:rsidR="007D317A" w:rsidRPr="00FB33E0" w:rsidRDefault="003D551D" w:rsidP="003D551D">
      <w:pPr>
        <w:widowControl w:val="0"/>
        <w:ind w:firstLine="720"/>
        <w:rPr>
          <w:rFonts w:ascii="Arial" w:hAnsi="Arial" w:cs="Arial"/>
          <w:sz w:val="24"/>
          <w:szCs w:val="24"/>
          <w:lang w:eastAsia="en-US"/>
        </w:rPr>
      </w:pPr>
      <w:r>
        <w:rPr>
          <w:rFonts w:ascii="Arial" w:hAnsi="Arial" w:cs="Arial"/>
          <w:sz w:val="24"/>
          <w:szCs w:val="24"/>
          <w:lang w:eastAsia="en-US"/>
        </w:rPr>
        <w:t>2.1.9</w:t>
      </w:r>
      <w:r>
        <w:rPr>
          <w:rFonts w:ascii="Arial" w:hAnsi="Arial" w:cs="Arial"/>
          <w:sz w:val="24"/>
          <w:szCs w:val="24"/>
          <w:lang w:eastAsia="en-US"/>
        </w:rPr>
        <w:tab/>
      </w:r>
      <w:r w:rsidR="007D317A" w:rsidRPr="00FB33E0">
        <w:rPr>
          <w:rFonts w:ascii="Arial" w:hAnsi="Arial" w:cs="Arial"/>
          <w:sz w:val="24"/>
          <w:szCs w:val="24"/>
          <w:lang w:eastAsia="en-US"/>
        </w:rPr>
        <w:t xml:space="preserve">The Council does not bind itself to accept the lowest or any </w:t>
      </w:r>
      <w:r w:rsidR="002970D8">
        <w:rPr>
          <w:rFonts w:ascii="Arial" w:hAnsi="Arial" w:cs="Arial"/>
          <w:sz w:val="24"/>
          <w:szCs w:val="24"/>
          <w:lang w:eastAsia="en-US"/>
        </w:rPr>
        <w:t>quotation</w:t>
      </w:r>
      <w:r w:rsidR="007D317A" w:rsidRPr="00FB33E0">
        <w:rPr>
          <w:rFonts w:ascii="Arial" w:hAnsi="Arial" w:cs="Arial"/>
          <w:sz w:val="24"/>
          <w:szCs w:val="24"/>
          <w:lang w:eastAsia="en-US"/>
        </w:rPr>
        <w:t>.</w:t>
      </w:r>
    </w:p>
    <w:p w14:paraId="7DF5DEA9" w14:textId="77777777" w:rsidR="007D317A" w:rsidRPr="00FB33E0" w:rsidRDefault="007D317A" w:rsidP="007D317A">
      <w:pPr>
        <w:widowControl w:val="0"/>
        <w:rPr>
          <w:rFonts w:ascii="Arial" w:hAnsi="Arial" w:cs="Arial"/>
          <w:sz w:val="24"/>
          <w:szCs w:val="24"/>
          <w:lang w:eastAsia="en-US"/>
        </w:rPr>
      </w:pPr>
    </w:p>
    <w:p w14:paraId="5C6BE5E4" w14:textId="77777777" w:rsidR="003E44D3" w:rsidRPr="00FB33E0" w:rsidRDefault="003E44D3" w:rsidP="003E44D3">
      <w:pPr>
        <w:widowControl w:val="0"/>
        <w:rPr>
          <w:rFonts w:ascii="Arial" w:hAnsi="Arial" w:cs="Arial"/>
          <w:sz w:val="24"/>
          <w:szCs w:val="24"/>
          <w:lang w:eastAsia="en-US"/>
        </w:rPr>
      </w:pPr>
    </w:p>
    <w:p w14:paraId="325F3645" w14:textId="77777777" w:rsidR="003E44D3" w:rsidRPr="00FB33E0" w:rsidRDefault="003E44D3" w:rsidP="003E44D3">
      <w:pPr>
        <w:widowControl w:val="0"/>
        <w:ind w:left="1440" w:hanging="720"/>
        <w:rPr>
          <w:rFonts w:ascii="Arial" w:hAnsi="Arial" w:cs="Arial"/>
          <w:sz w:val="24"/>
          <w:szCs w:val="24"/>
          <w:lang w:eastAsia="en-US"/>
        </w:rPr>
      </w:pPr>
      <w:r>
        <w:rPr>
          <w:rFonts w:ascii="Arial" w:hAnsi="Arial" w:cs="Arial"/>
          <w:sz w:val="24"/>
          <w:szCs w:val="24"/>
          <w:lang w:eastAsia="en-US"/>
        </w:rPr>
        <w:t>2.1.10</w:t>
      </w:r>
      <w:r>
        <w:rPr>
          <w:rFonts w:ascii="Arial" w:hAnsi="Arial" w:cs="Arial"/>
          <w:sz w:val="24"/>
          <w:szCs w:val="24"/>
          <w:lang w:eastAsia="en-US"/>
        </w:rPr>
        <w:tab/>
      </w:r>
      <w:r w:rsidRPr="00FB33E0">
        <w:rPr>
          <w:rFonts w:ascii="Arial" w:hAnsi="Arial" w:cs="Arial"/>
          <w:sz w:val="24"/>
          <w:szCs w:val="24"/>
          <w:lang w:eastAsia="en-US"/>
        </w:rPr>
        <w:t>The Council may, and hereby reserves the right to, alter the content but not the intention of the Request for Quotation. The Council will forward these amendments, in writing, to all interested parties via the Chest. No person other than the Council’s authorised service officer shall have the authority to vary any part of the request to Quote and shall do so in writing via the Chest.</w:t>
      </w:r>
    </w:p>
    <w:p w14:paraId="09B1B1C3" w14:textId="77777777" w:rsidR="003E44D3" w:rsidRPr="00FB33E0" w:rsidRDefault="003E44D3" w:rsidP="003E44D3">
      <w:pPr>
        <w:widowControl w:val="0"/>
        <w:rPr>
          <w:rFonts w:ascii="Arial" w:hAnsi="Arial" w:cs="Arial"/>
          <w:sz w:val="24"/>
          <w:szCs w:val="24"/>
          <w:lang w:eastAsia="en-US"/>
        </w:rPr>
      </w:pPr>
    </w:p>
    <w:p w14:paraId="00FD3E44" w14:textId="77777777" w:rsidR="003E44D3" w:rsidRPr="00FB33E0" w:rsidRDefault="003E44D3" w:rsidP="003E44D3">
      <w:pPr>
        <w:widowControl w:val="0"/>
        <w:ind w:left="1440" w:hanging="720"/>
        <w:rPr>
          <w:rFonts w:ascii="Arial" w:hAnsi="Arial" w:cs="Arial"/>
          <w:sz w:val="24"/>
          <w:szCs w:val="24"/>
          <w:lang w:eastAsia="en-US"/>
        </w:rPr>
      </w:pPr>
      <w:r>
        <w:rPr>
          <w:rFonts w:ascii="Arial" w:hAnsi="Arial" w:cs="Arial"/>
          <w:sz w:val="24"/>
          <w:szCs w:val="24"/>
          <w:lang w:eastAsia="en-US"/>
        </w:rPr>
        <w:t>2.1.11</w:t>
      </w:r>
      <w:r>
        <w:rPr>
          <w:rFonts w:ascii="Arial" w:hAnsi="Arial" w:cs="Arial"/>
          <w:sz w:val="24"/>
          <w:szCs w:val="24"/>
          <w:lang w:eastAsia="en-US"/>
        </w:rPr>
        <w:tab/>
      </w:r>
      <w:r w:rsidRPr="00FB33E0">
        <w:rPr>
          <w:rFonts w:ascii="Arial" w:hAnsi="Arial" w:cs="Arial"/>
          <w:sz w:val="24"/>
          <w:szCs w:val="24"/>
          <w:lang w:eastAsia="en-US"/>
        </w:rPr>
        <w:t xml:space="preserve">Submissions must be complete in all respects, with any permitted appended supplementary material fully referenced to the relevant questions within the </w:t>
      </w:r>
      <w:r>
        <w:rPr>
          <w:rFonts w:ascii="Arial" w:hAnsi="Arial" w:cs="Arial"/>
          <w:sz w:val="24"/>
          <w:szCs w:val="24"/>
          <w:lang w:eastAsia="en-US"/>
        </w:rPr>
        <w:t>Request for Quotation</w:t>
      </w:r>
      <w:r w:rsidRPr="00FB33E0">
        <w:rPr>
          <w:rFonts w:ascii="Arial" w:hAnsi="Arial" w:cs="Arial"/>
          <w:sz w:val="24"/>
          <w:szCs w:val="24"/>
          <w:lang w:eastAsia="en-US"/>
        </w:rPr>
        <w:t xml:space="preserve">. Variant </w:t>
      </w:r>
      <w:r w:rsidR="00AD1621">
        <w:rPr>
          <w:rFonts w:ascii="Arial" w:hAnsi="Arial" w:cs="Arial"/>
          <w:sz w:val="24"/>
          <w:szCs w:val="24"/>
          <w:lang w:eastAsia="en-US"/>
        </w:rPr>
        <w:t>quotation</w:t>
      </w:r>
      <w:r w:rsidRPr="00FB33E0">
        <w:rPr>
          <w:rFonts w:ascii="Arial" w:hAnsi="Arial" w:cs="Arial"/>
          <w:sz w:val="24"/>
          <w:szCs w:val="24"/>
          <w:lang w:eastAsia="en-US"/>
        </w:rPr>
        <w:t>s will not be accepted.</w:t>
      </w:r>
    </w:p>
    <w:p w14:paraId="0E4A6191" w14:textId="77777777" w:rsidR="003E44D3" w:rsidRPr="00FB33E0" w:rsidRDefault="003E44D3" w:rsidP="003E44D3">
      <w:pPr>
        <w:widowControl w:val="0"/>
        <w:ind w:left="720" w:hanging="720"/>
        <w:rPr>
          <w:rFonts w:ascii="Arial" w:hAnsi="Arial" w:cs="Arial"/>
          <w:sz w:val="24"/>
          <w:szCs w:val="24"/>
          <w:lang w:eastAsia="en-US"/>
        </w:rPr>
      </w:pPr>
    </w:p>
    <w:p w14:paraId="568DA741" w14:textId="77777777" w:rsidR="003E44D3" w:rsidRPr="00FB33E0" w:rsidRDefault="003E44D3" w:rsidP="003E44D3">
      <w:pPr>
        <w:widowControl w:val="0"/>
        <w:ind w:left="720" w:hanging="720"/>
        <w:rPr>
          <w:rFonts w:ascii="Arial" w:hAnsi="Arial" w:cs="Arial"/>
          <w:sz w:val="24"/>
          <w:szCs w:val="24"/>
          <w:lang w:eastAsia="en-US"/>
        </w:rPr>
      </w:pPr>
    </w:p>
    <w:p w14:paraId="13565B12" w14:textId="77777777" w:rsidR="003E44D3" w:rsidRPr="00FB33E0" w:rsidRDefault="003E44D3" w:rsidP="003E44D3">
      <w:pPr>
        <w:widowControl w:val="0"/>
        <w:ind w:left="720"/>
        <w:rPr>
          <w:rFonts w:ascii="Arial" w:hAnsi="Arial" w:cs="Arial"/>
          <w:sz w:val="24"/>
          <w:szCs w:val="24"/>
          <w:lang w:eastAsia="en-US"/>
        </w:rPr>
      </w:pPr>
      <w:r>
        <w:rPr>
          <w:rFonts w:ascii="Arial" w:hAnsi="Arial" w:cs="Arial"/>
          <w:sz w:val="24"/>
          <w:szCs w:val="24"/>
          <w:lang w:eastAsia="en-US"/>
        </w:rPr>
        <w:t>2.1.12</w:t>
      </w:r>
      <w:r>
        <w:rPr>
          <w:rFonts w:ascii="Arial" w:hAnsi="Arial" w:cs="Arial"/>
          <w:sz w:val="24"/>
          <w:szCs w:val="24"/>
          <w:lang w:eastAsia="en-US"/>
        </w:rPr>
        <w:tab/>
        <w:t>Bidders</w:t>
      </w:r>
      <w:r w:rsidRPr="00FB33E0">
        <w:rPr>
          <w:rFonts w:ascii="Arial" w:hAnsi="Arial" w:cs="Arial"/>
          <w:sz w:val="24"/>
          <w:szCs w:val="24"/>
          <w:lang w:eastAsia="en-US"/>
        </w:rPr>
        <w:t xml:space="preserve"> shall adhere to the </w:t>
      </w:r>
      <w:r w:rsidR="00AD1621">
        <w:rPr>
          <w:rFonts w:ascii="Arial" w:hAnsi="Arial" w:cs="Arial"/>
          <w:sz w:val="24"/>
          <w:szCs w:val="24"/>
          <w:lang w:eastAsia="en-US"/>
        </w:rPr>
        <w:t>quotation</w:t>
      </w:r>
      <w:r w:rsidRPr="00FB33E0">
        <w:rPr>
          <w:rFonts w:ascii="Arial" w:hAnsi="Arial" w:cs="Arial"/>
          <w:sz w:val="24"/>
          <w:szCs w:val="24"/>
          <w:lang w:eastAsia="en-US"/>
        </w:rPr>
        <w:t xml:space="preserve"> key dates as set out on the Chest.</w:t>
      </w:r>
    </w:p>
    <w:p w14:paraId="72F0734A" w14:textId="77777777" w:rsidR="003E44D3" w:rsidRPr="00FB33E0" w:rsidRDefault="003E44D3" w:rsidP="003E44D3">
      <w:pPr>
        <w:widowControl w:val="0"/>
        <w:ind w:left="720" w:hanging="720"/>
        <w:rPr>
          <w:rFonts w:ascii="Arial" w:hAnsi="Arial" w:cs="Arial"/>
          <w:sz w:val="24"/>
          <w:szCs w:val="24"/>
          <w:lang w:eastAsia="en-US"/>
        </w:rPr>
      </w:pPr>
    </w:p>
    <w:p w14:paraId="0D83CF1A" w14:textId="77777777" w:rsidR="003E44D3" w:rsidRPr="00FB33E0" w:rsidRDefault="003E44D3" w:rsidP="003E44D3">
      <w:pPr>
        <w:widowControl w:val="0"/>
        <w:ind w:left="720" w:hanging="720"/>
        <w:rPr>
          <w:rFonts w:ascii="Arial" w:hAnsi="Arial" w:cs="Arial"/>
          <w:sz w:val="24"/>
          <w:szCs w:val="24"/>
          <w:lang w:eastAsia="en-US"/>
        </w:rPr>
      </w:pPr>
    </w:p>
    <w:p w14:paraId="14ACDD9B" w14:textId="77777777" w:rsidR="007D317A" w:rsidRPr="00FB33E0" w:rsidRDefault="003E44D3" w:rsidP="003E44D3">
      <w:pPr>
        <w:widowControl w:val="0"/>
        <w:ind w:left="1440" w:hanging="720"/>
        <w:rPr>
          <w:rFonts w:ascii="Arial" w:hAnsi="Arial" w:cs="Arial"/>
          <w:sz w:val="24"/>
          <w:szCs w:val="24"/>
          <w:lang w:eastAsia="en-US"/>
        </w:rPr>
      </w:pPr>
      <w:r>
        <w:rPr>
          <w:rFonts w:ascii="Arial" w:hAnsi="Arial" w:cs="Arial"/>
          <w:sz w:val="24"/>
          <w:szCs w:val="24"/>
          <w:lang w:eastAsia="en-US"/>
        </w:rPr>
        <w:t>2.1.13</w:t>
      </w:r>
      <w:r w:rsidRPr="00FB33E0">
        <w:rPr>
          <w:rFonts w:ascii="Arial" w:hAnsi="Arial" w:cs="Arial"/>
          <w:sz w:val="24"/>
          <w:szCs w:val="24"/>
          <w:lang w:eastAsia="en-US"/>
        </w:rPr>
        <w:t xml:space="preserve">The Council may seek, in writing via the Chest, clarification on any part of a </w:t>
      </w:r>
      <w:r w:rsidR="00101F94">
        <w:rPr>
          <w:rFonts w:ascii="Arial" w:hAnsi="Arial" w:cs="Arial"/>
          <w:sz w:val="24"/>
          <w:szCs w:val="24"/>
          <w:lang w:eastAsia="en-US"/>
        </w:rPr>
        <w:t>Bidders</w:t>
      </w:r>
      <w:r w:rsidR="00AD1621">
        <w:rPr>
          <w:rFonts w:ascii="Arial" w:hAnsi="Arial" w:cs="Arial"/>
          <w:sz w:val="24"/>
          <w:szCs w:val="24"/>
          <w:lang w:eastAsia="en-US"/>
        </w:rPr>
        <w:t xml:space="preserve"> </w:t>
      </w:r>
      <w:r w:rsidR="00AD1621" w:rsidRPr="00FB33E0">
        <w:rPr>
          <w:rFonts w:ascii="Arial" w:hAnsi="Arial" w:cs="Arial"/>
          <w:sz w:val="24"/>
          <w:szCs w:val="24"/>
          <w:lang w:eastAsia="en-US"/>
        </w:rPr>
        <w:t>submission</w:t>
      </w:r>
      <w:r w:rsidRPr="00FB33E0">
        <w:rPr>
          <w:rFonts w:ascii="Arial" w:hAnsi="Arial" w:cs="Arial"/>
          <w:sz w:val="24"/>
          <w:szCs w:val="24"/>
          <w:lang w:eastAsia="en-US"/>
        </w:rPr>
        <w:t>.</w:t>
      </w:r>
      <w:r w:rsidR="007D317A" w:rsidRPr="00FB33E0">
        <w:rPr>
          <w:rFonts w:ascii="Arial" w:hAnsi="Arial" w:cs="Arial"/>
          <w:sz w:val="24"/>
          <w:szCs w:val="24"/>
          <w:lang w:eastAsia="en-US"/>
        </w:rPr>
        <w:tab/>
      </w:r>
    </w:p>
    <w:p w14:paraId="46BE4FE3" w14:textId="77777777" w:rsidR="007D317A" w:rsidRPr="00FB33E0" w:rsidRDefault="007D317A" w:rsidP="007D317A">
      <w:pPr>
        <w:widowControl w:val="0"/>
        <w:ind w:left="720" w:hanging="720"/>
        <w:rPr>
          <w:rFonts w:ascii="Arial" w:hAnsi="Arial" w:cs="Arial"/>
          <w:sz w:val="24"/>
          <w:szCs w:val="24"/>
          <w:lang w:eastAsia="en-US"/>
        </w:rPr>
      </w:pPr>
    </w:p>
    <w:p w14:paraId="0E0B835F" w14:textId="77777777" w:rsidR="00AD1621" w:rsidRDefault="00AD1621" w:rsidP="007D317A">
      <w:pPr>
        <w:widowControl w:val="0"/>
        <w:ind w:left="720"/>
        <w:rPr>
          <w:rFonts w:ascii="Arial" w:hAnsi="Arial" w:cs="Arial"/>
          <w:b/>
          <w:sz w:val="24"/>
          <w:szCs w:val="24"/>
          <w:lang w:eastAsia="en-US"/>
        </w:rPr>
      </w:pPr>
    </w:p>
    <w:p w14:paraId="6ABB870F" w14:textId="77777777" w:rsidR="007D317A" w:rsidRPr="00FB33E0" w:rsidRDefault="003D551D" w:rsidP="007D317A">
      <w:pPr>
        <w:widowControl w:val="0"/>
        <w:ind w:left="720"/>
        <w:rPr>
          <w:rFonts w:ascii="Arial" w:hAnsi="Arial" w:cs="Arial"/>
          <w:b/>
          <w:sz w:val="24"/>
          <w:szCs w:val="24"/>
          <w:lang w:eastAsia="en-US"/>
        </w:rPr>
      </w:pPr>
      <w:r>
        <w:rPr>
          <w:rFonts w:ascii="Arial" w:hAnsi="Arial" w:cs="Arial"/>
          <w:b/>
          <w:sz w:val="24"/>
          <w:szCs w:val="24"/>
          <w:lang w:eastAsia="en-US"/>
        </w:rPr>
        <w:t>2.2</w:t>
      </w:r>
      <w:r>
        <w:rPr>
          <w:rFonts w:ascii="Arial" w:hAnsi="Arial" w:cs="Arial"/>
          <w:b/>
          <w:sz w:val="24"/>
          <w:szCs w:val="24"/>
          <w:lang w:eastAsia="en-US"/>
        </w:rPr>
        <w:tab/>
      </w:r>
      <w:r w:rsidR="007D317A" w:rsidRPr="00FB33E0">
        <w:rPr>
          <w:rFonts w:ascii="Arial" w:hAnsi="Arial" w:cs="Arial"/>
          <w:b/>
          <w:sz w:val="24"/>
          <w:szCs w:val="24"/>
          <w:lang w:eastAsia="en-US"/>
        </w:rPr>
        <w:t xml:space="preserve">Return of </w:t>
      </w:r>
      <w:r w:rsidR="00E511D1">
        <w:rPr>
          <w:rFonts w:ascii="Arial" w:hAnsi="Arial" w:cs="Arial"/>
          <w:b/>
          <w:sz w:val="24"/>
          <w:szCs w:val="24"/>
          <w:lang w:eastAsia="en-US"/>
        </w:rPr>
        <w:t>Quotes</w:t>
      </w:r>
    </w:p>
    <w:p w14:paraId="37394974" w14:textId="77777777" w:rsidR="007D317A" w:rsidRPr="00FB33E0" w:rsidRDefault="007D317A" w:rsidP="007D317A">
      <w:pPr>
        <w:widowControl w:val="0"/>
        <w:ind w:left="720" w:hanging="720"/>
        <w:rPr>
          <w:rFonts w:ascii="Arial" w:hAnsi="Arial" w:cs="Arial"/>
          <w:b/>
          <w:sz w:val="24"/>
          <w:szCs w:val="24"/>
          <w:lang w:eastAsia="en-US"/>
        </w:rPr>
      </w:pPr>
    </w:p>
    <w:p w14:paraId="2BC3BC69" w14:textId="77777777" w:rsidR="007D317A" w:rsidRPr="00FB33E0" w:rsidRDefault="003D551D" w:rsidP="003D551D">
      <w:pPr>
        <w:widowControl w:val="0"/>
        <w:ind w:left="1440" w:hanging="720"/>
        <w:rPr>
          <w:rFonts w:ascii="Arial" w:hAnsi="Arial" w:cs="Arial"/>
          <w:sz w:val="24"/>
          <w:szCs w:val="24"/>
          <w:lang w:eastAsia="en-US"/>
        </w:rPr>
      </w:pPr>
      <w:r>
        <w:rPr>
          <w:rFonts w:ascii="Arial" w:hAnsi="Arial" w:cs="Arial"/>
          <w:sz w:val="24"/>
          <w:szCs w:val="24"/>
          <w:lang w:eastAsia="en-US"/>
        </w:rPr>
        <w:t>2.2.1</w:t>
      </w:r>
      <w:r>
        <w:rPr>
          <w:rFonts w:ascii="Arial" w:hAnsi="Arial" w:cs="Arial"/>
          <w:sz w:val="24"/>
          <w:szCs w:val="24"/>
          <w:lang w:eastAsia="en-US"/>
        </w:rPr>
        <w:tab/>
      </w:r>
      <w:r w:rsidR="007D317A" w:rsidRPr="00FB33E0">
        <w:rPr>
          <w:rFonts w:ascii="Arial" w:hAnsi="Arial" w:cs="Arial"/>
          <w:sz w:val="24"/>
          <w:szCs w:val="24"/>
          <w:lang w:eastAsia="en-US"/>
        </w:rPr>
        <w:t xml:space="preserve">All quote submissions and permitted appendices shall be made via the Chest will not be permitted after the closing time has passed. Bidders must ensure that they allow sufficient time for the successful transmission of their quote before the closing date and time. </w:t>
      </w:r>
    </w:p>
    <w:p w14:paraId="0F1FD6BF" w14:textId="77777777" w:rsidR="007D317A" w:rsidRPr="00FB33E0" w:rsidRDefault="007D317A" w:rsidP="007D317A">
      <w:pPr>
        <w:widowControl w:val="0"/>
        <w:rPr>
          <w:rFonts w:ascii="Arial" w:hAnsi="Arial" w:cs="Arial"/>
          <w:sz w:val="24"/>
          <w:szCs w:val="24"/>
          <w:lang w:eastAsia="en-US"/>
        </w:rPr>
      </w:pPr>
    </w:p>
    <w:p w14:paraId="537E259E" w14:textId="77777777" w:rsidR="007D317A" w:rsidRPr="00FB33E0" w:rsidRDefault="003D551D" w:rsidP="003D551D">
      <w:pPr>
        <w:widowControl w:val="0"/>
        <w:ind w:left="1440" w:hanging="720"/>
        <w:rPr>
          <w:rFonts w:ascii="Arial" w:hAnsi="Arial" w:cs="Arial"/>
          <w:sz w:val="24"/>
          <w:szCs w:val="24"/>
          <w:lang w:eastAsia="en-US"/>
        </w:rPr>
      </w:pPr>
      <w:r>
        <w:rPr>
          <w:rFonts w:ascii="Arial" w:hAnsi="Arial" w:cs="Arial"/>
          <w:sz w:val="24"/>
          <w:szCs w:val="24"/>
          <w:lang w:eastAsia="en-US"/>
        </w:rPr>
        <w:t>2.2.2</w:t>
      </w:r>
      <w:r>
        <w:rPr>
          <w:rFonts w:ascii="Arial" w:hAnsi="Arial" w:cs="Arial"/>
          <w:sz w:val="24"/>
          <w:szCs w:val="24"/>
          <w:lang w:eastAsia="en-US"/>
        </w:rPr>
        <w:tab/>
      </w:r>
      <w:r w:rsidR="007D317A" w:rsidRPr="00FB33E0">
        <w:rPr>
          <w:rFonts w:ascii="Arial" w:hAnsi="Arial" w:cs="Arial"/>
          <w:sz w:val="24"/>
          <w:szCs w:val="24"/>
          <w:lang w:eastAsia="en-US"/>
        </w:rPr>
        <w:t xml:space="preserve">Advanced electronic signatures (supported by a qualified certificate as defined in Electronic Signatures Regulations 2002) are not required where quotes are submitted electronically. </w:t>
      </w:r>
      <w:r w:rsidR="007D317A" w:rsidRPr="00FB33E0">
        <w:rPr>
          <w:rFonts w:ascii="Arial" w:hAnsi="Arial" w:cs="Arial"/>
          <w:sz w:val="24"/>
          <w:szCs w:val="24"/>
          <w:lang w:eastAsia="en-US"/>
        </w:rPr>
        <w:tab/>
      </w:r>
    </w:p>
    <w:p w14:paraId="2975FC23" w14:textId="77777777" w:rsidR="007D317A" w:rsidRPr="00FB33E0" w:rsidRDefault="007D317A" w:rsidP="007D317A">
      <w:pPr>
        <w:widowControl w:val="0"/>
        <w:rPr>
          <w:rFonts w:ascii="Arial" w:hAnsi="Arial" w:cs="Arial"/>
          <w:sz w:val="24"/>
          <w:szCs w:val="24"/>
          <w:lang w:eastAsia="en-US"/>
        </w:rPr>
      </w:pPr>
    </w:p>
    <w:p w14:paraId="2E56871C" w14:textId="77777777" w:rsidR="007D317A" w:rsidRPr="00FB33E0" w:rsidRDefault="003D551D" w:rsidP="003D551D">
      <w:pPr>
        <w:widowControl w:val="0"/>
        <w:ind w:left="1440" w:hanging="720"/>
        <w:rPr>
          <w:rFonts w:ascii="Arial" w:hAnsi="Arial" w:cs="Arial"/>
          <w:sz w:val="24"/>
          <w:szCs w:val="24"/>
          <w:lang w:eastAsia="en-US"/>
        </w:rPr>
      </w:pPr>
      <w:r>
        <w:rPr>
          <w:rFonts w:ascii="Arial" w:hAnsi="Arial" w:cs="Arial"/>
          <w:sz w:val="24"/>
          <w:szCs w:val="24"/>
          <w:lang w:eastAsia="en-US"/>
        </w:rPr>
        <w:t>2.2.3</w:t>
      </w:r>
      <w:r>
        <w:rPr>
          <w:rFonts w:ascii="Arial" w:hAnsi="Arial" w:cs="Arial"/>
          <w:sz w:val="24"/>
          <w:szCs w:val="24"/>
          <w:lang w:eastAsia="en-US"/>
        </w:rPr>
        <w:tab/>
      </w:r>
      <w:r w:rsidR="007D317A" w:rsidRPr="00FB33E0">
        <w:rPr>
          <w:rFonts w:ascii="Arial" w:hAnsi="Arial" w:cs="Arial"/>
          <w:sz w:val="24"/>
          <w:szCs w:val="24"/>
          <w:lang w:eastAsia="en-US"/>
        </w:rPr>
        <w:t>Quotations must be submitted in Microsoft Word and Excel. Other formats are only to be submitted for supplementary information that supports th</w:t>
      </w:r>
      <w:r w:rsidR="00056A43">
        <w:rPr>
          <w:rFonts w:ascii="Arial" w:hAnsi="Arial" w:cs="Arial"/>
          <w:sz w:val="24"/>
          <w:szCs w:val="24"/>
          <w:lang w:eastAsia="en-US"/>
        </w:rPr>
        <w:t>is</w:t>
      </w:r>
      <w:r w:rsidR="007D317A" w:rsidRPr="00FB33E0">
        <w:rPr>
          <w:rFonts w:ascii="Arial" w:hAnsi="Arial" w:cs="Arial"/>
          <w:sz w:val="24"/>
          <w:szCs w:val="24"/>
          <w:lang w:eastAsia="en-US"/>
        </w:rPr>
        <w:t xml:space="preserve"> quotation</w:t>
      </w:r>
      <w:r w:rsidR="00056A43">
        <w:rPr>
          <w:rFonts w:ascii="Arial" w:hAnsi="Arial" w:cs="Arial"/>
          <w:sz w:val="24"/>
          <w:szCs w:val="24"/>
          <w:lang w:eastAsia="en-US"/>
        </w:rPr>
        <w:t>.</w:t>
      </w:r>
      <w:r w:rsidR="007D317A" w:rsidRPr="00FB33E0">
        <w:rPr>
          <w:rFonts w:ascii="Arial" w:hAnsi="Arial" w:cs="Arial"/>
          <w:sz w:val="24"/>
          <w:szCs w:val="24"/>
          <w:lang w:eastAsia="en-US"/>
        </w:rPr>
        <w:t xml:space="preserve"> </w:t>
      </w:r>
    </w:p>
    <w:p w14:paraId="488A0015" w14:textId="77777777" w:rsidR="007D317A" w:rsidRPr="00FB33E0" w:rsidRDefault="007D317A" w:rsidP="007D317A">
      <w:pPr>
        <w:widowControl w:val="0"/>
        <w:rPr>
          <w:rFonts w:ascii="Arial" w:hAnsi="Arial" w:cs="Arial"/>
          <w:sz w:val="24"/>
          <w:szCs w:val="24"/>
          <w:lang w:eastAsia="en-US"/>
        </w:rPr>
      </w:pPr>
    </w:p>
    <w:p w14:paraId="71320755" w14:textId="77777777" w:rsidR="007D317A" w:rsidRDefault="003D551D" w:rsidP="003D551D">
      <w:pPr>
        <w:widowControl w:val="0"/>
        <w:ind w:left="1440" w:hanging="720"/>
        <w:rPr>
          <w:rFonts w:ascii="Arial" w:hAnsi="Arial" w:cs="Arial"/>
          <w:sz w:val="24"/>
          <w:szCs w:val="24"/>
          <w:lang w:eastAsia="en-US"/>
        </w:rPr>
      </w:pPr>
      <w:r>
        <w:rPr>
          <w:rFonts w:ascii="Arial" w:hAnsi="Arial" w:cs="Arial"/>
          <w:sz w:val="24"/>
          <w:szCs w:val="24"/>
          <w:lang w:eastAsia="en-US"/>
        </w:rPr>
        <w:t>2.2.4</w:t>
      </w:r>
      <w:r>
        <w:rPr>
          <w:rFonts w:ascii="Arial" w:hAnsi="Arial" w:cs="Arial"/>
          <w:sz w:val="24"/>
          <w:szCs w:val="24"/>
          <w:lang w:eastAsia="en-US"/>
        </w:rPr>
        <w:tab/>
      </w:r>
      <w:r w:rsidR="007D317A" w:rsidRPr="00FB33E0">
        <w:rPr>
          <w:rFonts w:ascii="Arial" w:hAnsi="Arial" w:cs="Arial"/>
          <w:sz w:val="24"/>
          <w:szCs w:val="24"/>
          <w:lang w:eastAsia="en-US"/>
        </w:rPr>
        <w:t xml:space="preserve">The Council accepts no responsibility for any quotes received in any way other than specified. </w:t>
      </w:r>
      <w:r w:rsidR="00056A43">
        <w:rPr>
          <w:rFonts w:ascii="Arial" w:hAnsi="Arial" w:cs="Arial"/>
          <w:sz w:val="24"/>
          <w:szCs w:val="24"/>
          <w:lang w:eastAsia="en-US"/>
        </w:rPr>
        <w:t>Quotations</w:t>
      </w:r>
      <w:r w:rsidR="007D317A" w:rsidRPr="00FB33E0">
        <w:rPr>
          <w:rFonts w:ascii="Arial" w:hAnsi="Arial" w:cs="Arial"/>
          <w:sz w:val="24"/>
          <w:szCs w:val="24"/>
          <w:lang w:eastAsia="en-US"/>
        </w:rPr>
        <w:t xml:space="preserve"> submitted in any other manner will be rejected by the Council.</w:t>
      </w:r>
    </w:p>
    <w:p w14:paraId="275042B0" w14:textId="77777777" w:rsidR="0060291A" w:rsidRDefault="0060291A" w:rsidP="003D551D">
      <w:pPr>
        <w:widowControl w:val="0"/>
        <w:ind w:left="1440" w:hanging="720"/>
        <w:rPr>
          <w:rFonts w:ascii="Arial" w:hAnsi="Arial" w:cs="Arial"/>
          <w:sz w:val="24"/>
          <w:szCs w:val="24"/>
          <w:lang w:eastAsia="en-US"/>
        </w:rPr>
      </w:pPr>
    </w:p>
    <w:p w14:paraId="4D1B28B0" w14:textId="77777777" w:rsidR="0060291A" w:rsidRPr="00FB33E0" w:rsidRDefault="0060291A" w:rsidP="003D551D">
      <w:pPr>
        <w:widowControl w:val="0"/>
        <w:ind w:left="1440" w:hanging="720"/>
        <w:rPr>
          <w:rFonts w:ascii="Arial" w:hAnsi="Arial" w:cs="Arial"/>
          <w:sz w:val="24"/>
          <w:szCs w:val="24"/>
          <w:lang w:eastAsia="en-US"/>
        </w:rPr>
      </w:pPr>
      <w:r>
        <w:rPr>
          <w:rFonts w:ascii="Arial" w:hAnsi="Arial" w:cs="Arial"/>
          <w:sz w:val="24"/>
          <w:szCs w:val="24"/>
          <w:lang w:eastAsia="en-US"/>
        </w:rPr>
        <w:t>2.2.5</w:t>
      </w:r>
      <w:r>
        <w:rPr>
          <w:rFonts w:ascii="Arial" w:hAnsi="Arial" w:cs="Arial"/>
          <w:sz w:val="24"/>
          <w:szCs w:val="24"/>
          <w:lang w:eastAsia="en-US"/>
        </w:rPr>
        <w:tab/>
        <w:t>Bidders should not include advertising information as part of their bid.</w:t>
      </w:r>
      <w:r w:rsidR="008A701D">
        <w:rPr>
          <w:rFonts w:ascii="Arial" w:hAnsi="Arial" w:cs="Arial"/>
          <w:sz w:val="24"/>
          <w:szCs w:val="24"/>
          <w:lang w:eastAsia="en-US"/>
        </w:rPr>
        <w:t xml:space="preserve"> Only material that is relevant.</w:t>
      </w:r>
      <w:r>
        <w:rPr>
          <w:rFonts w:ascii="Arial" w:hAnsi="Arial" w:cs="Arial"/>
          <w:sz w:val="24"/>
          <w:szCs w:val="24"/>
          <w:lang w:eastAsia="en-US"/>
        </w:rPr>
        <w:t xml:space="preserve"> </w:t>
      </w:r>
    </w:p>
    <w:p w14:paraId="25F4BE1B" w14:textId="77777777" w:rsidR="007D317A" w:rsidRPr="00FB33E0" w:rsidRDefault="007D317A" w:rsidP="007D317A">
      <w:pPr>
        <w:ind w:left="720"/>
        <w:rPr>
          <w:rFonts w:ascii="Arial" w:hAnsi="Arial" w:cs="Arial"/>
          <w:sz w:val="24"/>
          <w:szCs w:val="24"/>
          <w:lang w:eastAsia="en-US"/>
        </w:rPr>
      </w:pPr>
    </w:p>
    <w:p w14:paraId="392DE74D" w14:textId="77777777" w:rsidR="007D317A" w:rsidRPr="00FB33E0" w:rsidRDefault="007D317A" w:rsidP="007D317A">
      <w:pPr>
        <w:widowControl w:val="0"/>
        <w:ind w:left="720"/>
        <w:rPr>
          <w:rFonts w:ascii="Arial" w:hAnsi="Arial" w:cs="Arial"/>
          <w:sz w:val="24"/>
          <w:szCs w:val="24"/>
          <w:lang w:eastAsia="en-US"/>
        </w:rPr>
      </w:pPr>
    </w:p>
    <w:p w14:paraId="310F587B" w14:textId="77777777" w:rsidR="007D317A" w:rsidRPr="00FB33E0" w:rsidRDefault="003D551D" w:rsidP="007D317A">
      <w:pPr>
        <w:widowControl w:val="0"/>
        <w:ind w:left="720"/>
        <w:rPr>
          <w:rFonts w:ascii="Arial" w:hAnsi="Arial" w:cs="Arial"/>
          <w:b/>
          <w:sz w:val="24"/>
          <w:szCs w:val="24"/>
          <w:lang w:eastAsia="en-US"/>
        </w:rPr>
      </w:pPr>
      <w:r>
        <w:rPr>
          <w:rFonts w:ascii="Arial" w:hAnsi="Arial" w:cs="Arial"/>
          <w:b/>
          <w:sz w:val="24"/>
          <w:szCs w:val="24"/>
          <w:lang w:eastAsia="en-US"/>
        </w:rPr>
        <w:t>2.3</w:t>
      </w:r>
      <w:r>
        <w:rPr>
          <w:rFonts w:ascii="Arial" w:hAnsi="Arial" w:cs="Arial"/>
          <w:b/>
          <w:sz w:val="24"/>
          <w:szCs w:val="24"/>
          <w:lang w:eastAsia="en-US"/>
        </w:rPr>
        <w:tab/>
      </w:r>
      <w:r w:rsidR="007D317A" w:rsidRPr="00FB33E0">
        <w:rPr>
          <w:rFonts w:ascii="Arial" w:hAnsi="Arial" w:cs="Arial"/>
          <w:b/>
          <w:sz w:val="24"/>
          <w:szCs w:val="24"/>
          <w:lang w:eastAsia="en-US"/>
        </w:rPr>
        <w:t>Contractual Arrangements</w:t>
      </w:r>
    </w:p>
    <w:p w14:paraId="34C2228D" w14:textId="77777777" w:rsidR="007D317A" w:rsidRPr="00FB33E0" w:rsidRDefault="007D317A" w:rsidP="007D317A">
      <w:pPr>
        <w:widowControl w:val="0"/>
        <w:ind w:left="720"/>
        <w:rPr>
          <w:rFonts w:ascii="Arial" w:hAnsi="Arial" w:cs="Arial"/>
          <w:sz w:val="24"/>
          <w:szCs w:val="24"/>
          <w:lang w:eastAsia="en-US"/>
        </w:rPr>
      </w:pPr>
    </w:p>
    <w:p w14:paraId="16B45A16" w14:textId="77777777" w:rsidR="007D317A" w:rsidRPr="00FB33E0" w:rsidRDefault="003D551D" w:rsidP="003D551D">
      <w:pPr>
        <w:ind w:left="1440" w:hanging="720"/>
        <w:rPr>
          <w:rFonts w:ascii="Arial" w:hAnsi="Arial" w:cs="Arial"/>
          <w:sz w:val="24"/>
          <w:szCs w:val="24"/>
        </w:rPr>
      </w:pPr>
      <w:r>
        <w:rPr>
          <w:rFonts w:ascii="Arial" w:hAnsi="Arial" w:cs="Arial"/>
          <w:sz w:val="24"/>
          <w:szCs w:val="24"/>
        </w:rPr>
        <w:t>2.3.1</w:t>
      </w:r>
      <w:r>
        <w:rPr>
          <w:rFonts w:ascii="Arial" w:hAnsi="Arial" w:cs="Arial"/>
          <w:sz w:val="24"/>
          <w:szCs w:val="24"/>
        </w:rPr>
        <w:tab/>
      </w:r>
      <w:r w:rsidR="007D317A" w:rsidRPr="00FB33E0">
        <w:rPr>
          <w:rFonts w:ascii="Arial" w:hAnsi="Arial" w:cs="Arial"/>
          <w:sz w:val="24"/>
          <w:szCs w:val="24"/>
        </w:rPr>
        <w:t xml:space="preserve">The successful bidder will adhere to the Council’s contract terms and conditions and the specification. </w:t>
      </w:r>
    </w:p>
    <w:p w14:paraId="1FF0AFD2" w14:textId="77777777" w:rsidR="007D317A" w:rsidRPr="00FB33E0" w:rsidRDefault="007D317A" w:rsidP="007D317A">
      <w:pPr>
        <w:ind w:left="720"/>
        <w:rPr>
          <w:rFonts w:ascii="Arial" w:hAnsi="Arial" w:cs="Arial"/>
          <w:sz w:val="24"/>
          <w:szCs w:val="24"/>
        </w:rPr>
      </w:pPr>
    </w:p>
    <w:p w14:paraId="6F95DD1C" w14:textId="77777777" w:rsidR="007D317A" w:rsidRPr="00FB33E0" w:rsidRDefault="003D551D" w:rsidP="003D551D">
      <w:pPr>
        <w:ind w:left="1440" w:hanging="720"/>
        <w:rPr>
          <w:rFonts w:ascii="Arial" w:hAnsi="Arial" w:cs="Arial"/>
          <w:sz w:val="24"/>
          <w:szCs w:val="24"/>
        </w:rPr>
      </w:pPr>
      <w:r>
        <w:rPr>
          <w:rFonts w:ascii="Arial" w:hAnsi="Arial" w:cs="Arial"/>
          <w:sz w:val="24"/>
          <w:szCs w:val="24"/>
        </w:rPr>
        <w:t>2.3.2</w:t>
      </w:r>
      <w:r>
        <w:rPr>
          <w:rFonts w:ascii="Arial" w:hAnsi="Arial" w:cs="Arial"/>
          <w:sz w:val="24"/>
          <w:szCs w:val="24"/>
        </w:rPr>
        <w:tab/>
      </w:r>
      <w:r w:rsidR="007D317A" w:rsidRPr="00FB33E0">
        <w:rPr>
          <w:rFonts w:ascii="Arial" w:hAnsi="Arial" w:cs="Arial"/>
          <w:sz w:val="24"/>
          <w:szCs w:val="24"/>
        </w:rPr>
        <w:t>Bidders should state in their submissions whether or not they consider the information supplied, if disclosed to a third party, would be prejudicial to their commercial interests, and if so their reasons for such a claim.  Bidders should ensure that all such claims are made in full knowledge of the relevant terms of the Department of Constitutional Affairs Code of Practice under Section 45 of the FOI Act.  This will enable Bidders to make such claims based on reasons that address the requirements of this Code.</w:t>
      </w:r>
    </w:p>
    <w:p w14:paraId="6350627F" w14:textId="77777777" w:rsidR="00FB33E0" w:rsidRPr="00FB33E0" w:rsidRDefault="00FB33E0" w:rsidP="007D317A">
      <w:pPr>
        <w:ind w:left="720"/>
        <w:rPr>
          <w:rFonts w:ascii="Arial" w:hAnsi="Arial" w:cs="Arial"/>
          <w:sz w:val="24"/>
          <w:szCs w:val="24"/>
        </w:rPr>
      </w:pPr>
    </w:p>
    <w:p w14:paraId="1DDF8E8F" w14:textId="77777777" w:rsidR="00FB33E0" w:rsidRPr="00FB33E0" w:rsidRDefault="00FB33E0" w:rsidP="007D317A">
      <w:pPr>
        <w:ind w:left="720"/>
        <w:rPr>
          <w:rFonts w:ascii="Arial" w:hAnsi="Arial" w:cs="Arial"/>
          <w:sz w:val="24"/>
          <w:szCs w:val="24"/>
        </w:rPr>
      </w:pPr>
    </w:p>
    <w:p w14:paraId="246CD76C" w14:textId="77777777" w:rsidR="00FB33E0" w:rsidRPr="00FB33E0" w:rsidRDefault="00FB33E0" w:rsidP="007D317A">
      <w:pPr>
        <w:ind w:left="720"/>
        <w:rPr>
          <w:rFonts w:ascii="Arial" w:hAnsi="Arial" w:cs="Arial"/>
          <w:sz w:val="24"/>
          <w:szCs w:val="24"/>
        </w:rPr>
      </w:pPr>
    </w:p>
    <w:p w14:paraId="7E910B0B" w14:textId="77777777" w:rsidR="00FB33E0" w:rsidRPr="00FB33E0" w:rsidRDefault="00FB33E0" w:rsidP="007D317A">
      <w:pPr>
        <w:ind w:left="720"/>
        <w:rPr>
          <w:rFonts w:ascii="Arial" w:hAnsi="Arial" w:cs="Arial"/>
          <w:sz w:val="24"/>
          <w:szCs w:val="24"/>
        </w:rPr>
      </w:pPr>
    </w:p>
    <w:p w14:paraId="1D61A9C5" w14:textId="77777777" w:rsidR="00FB33E0" w:rsidRPr="00FB33E0" w:rsidRDefault="00FB33E0" w:rsidP="007D317A">
      <w:pPr>
        <w:ind w:left="720"/>
        <w:rPr>
          <w:rFonts w:ascii="Arial" w:hAnsi="Arial" w:cs="Arial"/>
          <w:sz w:val="24"/>
          <w:szCs w:val="24"/>
        </w:rPr>
      </w:pPr>
    </w:p>
    <w:p w14:paraId="46BABF4F" w14:textId="77777777" w:rsidR="00FB33E0" w:rsidRPr="00FB33E0" w:rsidRDefault="00FB33E0" w:rsidP="007D317A">
      <w:pPr>
        <w:ind w:left="720"/>
        <w:rPr>
          <w:rFonts w:ascii="Arial" w:hAnsi="Arial" w:cs="Arial"/>
          <w:sz w:val="24"/>
          <w:szCs w:val="24"/>
        </w:rPr>
      </w:pPr>
    </w:p>
    <w:p w14:paraId="054A2440" w14:textId="77777777" w:rsidR="00FB33E0" w:rsidRPr="00FB33E0" w:rsidRDefault="00FB33E0" w:rsidP="007D317A">
      <w:pPr>
        <w:ind w:left="720"/>
        <w:rPr>
          <w:rFonts w:ascii="Arial" w:hAnsi="Arial" w:cs="Arial"/>
          <w:sz w:val="24"/>
          <w:szCs w:val="24"/>
        </w:rPr>
      </w:pPr>
    </w:p>
    <w:p w14:paraId="085D69F8" w14:textId="77777777" w:rsidR="00FB33E0" w:rsidRPr="00FB33E0" w:rsidRDefault="00FB33E0" w:rsidP="007D317A">
      <w:pPr>
        <w:ind w:left="720"/>
        <w:rPr>
          <w:rFonts w:ascii="Arial" w:hAnsi="Arial" w:cs="Arial"/>
          <w:sz w:val="24"/>
          <w:szCs w:val="24"/>
        </w:rPr>
      </w:pPr>
    </w:p>
    <w:p w14:paraId="3926EB77" w14:textId="77777777" w:rsidR="00FB33E0" w:rsidRDefault="003D551D" w:rsidP="00FB33E0">
      <w:pPr>
        <w:tabs>
          <w:tab w:val="left" w:pos="567"/>
          <w:tab w:val="center" w:pos="4320"/>
          <w:tab w:val="right" w:pos="8640"/>
        </w:tabs>
        <w:spacing w:before="120"/>
        <w:rPr>
          <w:rFonts w:ascii="Arial" w:hAnsi="Arial" w:cs="Arial"/>
          <w:b/>
          <w:caps/>
          <w:sz w:val="24"/>
          <w:szCs w:val="24"/>
          <w:lang w:val="en-US"/>
        </w:rPr>
      </w:pPr>
      <w:r>
        <w:rPr>
          <w:rFonts w:ascii="Arial" w:hAnsi="Arial" w:cs="Arial"/>
          <w:b/>
          <w:caps/>
          <w:sz w:val="24"/>
          <w:szCs w:val="24"/>
          <w:lang w:val="en-US"/>
        </w:rPr>
        <w:lastRenderedPageBreak/>
        <w:t>3.</w:t>
      </w:r>
      <w:r>
        <w:rPr>
          <w:rFonts w:ascii="Arial" w:hAnsi="Arial" w:cs="Arial"/>
          <w:b/>
          <w:caps/>
          <w:sz w:val="24"/>
          <w:szCs w:val="24"/>
          <w:lang w:val="en-US"/>
        </w:rPr>
        <w:tab/>
      </w:r>
      <w:r w:rsidR="00FB33E0" w:rsidRPr="00FB33E0">
        <w:rPr>
          <w:rFonts w:ascii="Arial" w:hAnsi="Arial" w:cs="Arial"/>
          <w:b/>
          <w:caps/>
          <w:sz w:val="24"/>
          <w:szCs w:val="24"/>
          <w:lang w:val="en-US"/>
        </w:rPr>
        <w:t>Assessment Process</w:t>
      </w:r>
    </w:p>
    <w:p w14:paraId="2523FC04" w14:textId="77777777" w:rsidR="00FB33E0" w:rsidRDefault="00FB33E0" w:rsidP="00536C5D">
      <w:pPr>
        <w:tabs>
          <w:tab w:val="left" w:pos="567"/>
          <w:tab w:val="center" w:pos="4320"/>
          <w:tab w:val="right" w:pos="8640"/>
        </w:tabs>
        <w:spacing w:before="120"/>
        <w:rPr>
          <w:rFonts w:ascii="Arial" w:hAnsi="Arial" w:cs="Arial"/>
          <w:sz w:val="24"/>
          <w:szCs w:val="24"/>
          <w:lang w:val="en-US"/>
        </w:rPr>
      </w:pPr>
      <w:r w:rsidRPr="00FB33E0">
        <w:rPr>
          <w:rFonts w:ascii="Arial" w:hAnsi="Arial" w:cs="Arial"/>
          <w:sz w:val="24"/>
          <w:szCs w:val="24"/>
          <w:lang w:val="en-US"/>
        </w:rPr>
        <w:tab/>
      </w:r>
      <w:r w:rsidR="00536C5D">
        <w:rPr>
          <w:rFonts w:ascii="Arial" w:hAnsi="Arial" w:cs="Arial"/>
          <w:sz w:val="24"/>
          <w:szCs w:val="24"/>
          <w:lang w:val="en-US"/>
        </w:rPr>
        <w:t xml:space="preserve">Quotations </w:t>
      </w:r>
      <w:r w:rsidRPr="00FB33E0">
        <w:rPr>
          <w:rFonts w:ascii="Arial" w:hAnsi="Arial" w:cs="Arial"/>
          <w:sz w:val="24"/>
          <w:szCs w:val="24"/>
          <w:lang w:val="en-US"/>
        </w:rPr>
        <w:t>will be evaluated using the process below.</w:t>
      </w:r>
    </w:p>
    <w:p w14:paraId="7087D960" w14:textId="77777777" w:rsidR="0083787E" w:rsidRDefault="00536C5D" w:rsidP="00536C5D">
      <w:pPr>
        <w:tabs>
          <w:tab w:val="left" w:pos="567"/>
          <w:tab w:val="center" w:pos="4320"/>
          <w:tab w:val="right" w:pos="8640"/>
        </w:tabs>
        <w:spacing w:before="120"/>
        <w:rPr>
          <w:rFonts w:ascii="Arial" w:hAnsi="Arial" w:cs="Arial"/>
          <w:sz w:val="24"/>
          <w:szCs w:val="24"/>
          <w:lang w:val="en-US"/>
        </w:rPr>
      </w:pPr>
      <w:r>
        <w:rPr>
          <w:rFonts w:ascii="Arial" w:hAnsi="Arial" w:cs="Arial"/>
          <w:sz w:val="24"/>
          <w:szCs w:val="24"/>
          <w:lang w:val="en-US"/>
        </w:rPr>
        <w:tab/>
        <w:t>The Selection Questionnaire will be completed on the chest</w:t>
      </w:r>
      <w:r w:rsidR="003E7ABF">
        <w:rPr>
          <w:rFonts w:ascii="Arial" w:hAnsi="Arial" w:cs="Arial"/>
          <w:sz w:val="24"/>
          <w:szCs w:val="24"/>
          <w:lang w:val="en-US"/>
        </w:rPr>
        <w:t xml:space="preserve">. In </w:t>
      </w:r>
      <w:r>
        <w:rPr>
          <w:rFonts w:ascii="Arial" w:hAnsi="Arial" w:cs="Arial"/>
          <w:sz w:val="24"/>
          <w:szCs w:val="24"/>
          <w:lang w:val="en-US"/>
        </w:rPr>
        <w:t xml:space="preserve">the technical </w:t>
      </w:r>
      <w:r>
        <w:rPr>
          <w:rFonts w:ascii="Arial" w:hAnsi="Arial" w:cs="Arial"/>
          <w:sz w:val="24"/>
          <w:szCs w:val="24"/>
          <w:lang w:val="en-US"/>
        </w:rPr>
        <w:tab/>
        <w:t xml:space="preserve">section there is a pass/fail question.  This is because the provisional approval </w:t>
      </w:r>
      <w:r>
        <w:rPr>
          <w:rFonts w:ascii="Arial" w:hAnsi="Arial" w:cs="Arial"/>
          <w:sz w:val="24"/>
          <w:szCs w:val="24"/>
          <w:lang w:val="en-US"/>
        </w:rPr>
        <w:tab/>
        <w:t xml:space="preserve">from the Health Research Authority for access to the patient register is </w:t>
      </w:r>
      <w:r>
        <w:rPr>
          <w:rFonts w:ascii="Arial" w:hAnsi="Arial" w:cs="Arial"/>
          <w:sz w:val="24"/>
          <w:szCs w:val="24"/>
          <w:lang w:val="en-US"/>
        </w:rPr>
        <w:tab/>
        <w:t xml:space="preserve">conditional on submission of evidence of the successful third party provider’s </w:t>
      </w:r>
      <w:r>
        <w:rPr>
          <w:rFonts w:ascii="Arial" w:hAnsi="Arial" w:cs="Arial"/>
          <w:sz w:val="24"/>
          <w:szCs w:val="24"/>
          <w:lang w:val="en-US"/>
        </w:rPr>
        <w:tab/>
        <w:t xml:space="preserve">Data Security and Protection Toolkit (DSPT), the provider will need to evidence </w:t>
      </w:r>
      <w:r>
        <w:rPr>
          <w:rFonts w:ascii="Arial" w:hAnsi="Arial" w:cs="Arial"/>
          <w:sz w:val="24"/>
          <w:szCs w:val="24"/>
          <w:lang w:val="en-US"/>
        </w:rPr>
        <w:tab/>
        <w:t xml:space="preserve">their compliance </w:t>
      </w:r>
      <w:r w:rsidR="0083787E">
        <w:rPr>
          <w:rFonts w:ascii="Arial" w:hAnsi="Arial" w:cs="Arial"/>
          <w:sz w:val="24"/>
          <w:szCs w:val="24"/>
          <w:lang w:val="en-US"/>
        </w:rPr>
        <w:t>with;</w:t>
      </w:r>
    </w:p>
    <w:p w14:paraId="26AB335C" w14:textId="77777777" w:rsidR="0083787E" w:rsidRDefault="0083787E" w:rsidP="0083787E">
      <w:pPr>
        <w:pStyle w:val="ListParagraph"/>
        <w:numPr>
          <w:ilvl w:val="0"/>
          <w:numId w:val="6"/>
        </w:numPr>
        <w:tabs>
          <w:tab w:val="left" w:pos="567"/>
          <w:tab w:val="center" w:pos="4320"/>
          <w:tab w:val="right" w:pos="8640"/>
        </w:tabs>
        <w:spacing w:before="120"/>
        <w:rPr>
          <w:rFonts w:ascii="Arial" w:hAnsi="Arial" w:cs="Arial"/>
          <w:sz w:val="24"/>
          <w:szCs w:val="24"/>
          <w:lang w:val="en-US"/>
        </w:rPr>
      </w:pPr>
      <w:r>
        <w:rPr>
          <w:rFonts w:ascii="Arial" w:hAnsi="Arial" w:cs="Arial"/>
          <w:sz w:val="24"/>
          <w:szCs w:val="24"/>
          <w:lang w:val="en-US"/>
        </w:rPr>
        <w:t>ISO 9001 : 2015 International Standard for Quality Management Systems</w:t>
      </w:r>
    </w:p>
    <w:p w14:paraId="10DE1117" w14:textId="64136F3B" w:rsidR="0083787E" w:rsidRDefault="0083787E" w:rsidP="0083787E">
      <w:pPr>
        <w:pStyle w:val="ListParagraph"/>
        <w:numPr>
          <w:ilvl w:val="0"/>
          <w:numId w:val="6"/>
        </w:numPr>
        <w:tabs>
          <w:tab w:val="left" w:pos="567"/>
          <w:tab w:val="center" w:pos="4320"/>
          <w:tab w:val="right" w:pos="8640"/>
        </w:tabs>
        <w:spacing w:before="120"/>
        <w:rPr>
          <w:rFonts w:ascii="Arial" w:hAnsi="Arial" w:cs="Arial"/>
          <w:sz w:val="24"/>
          <w:szCs w:val="24"/>
          <w:lang w:val="en-US"/>
        </w:rPr>
      </w:pPr>
      <w:r>
        <w:rPr>
          <w:rFonts w:ascii="Arial" w:hAnsi="Arial" w:cs="Arial"/>
          <w:sz w:val="24"/>
          <w:szCs w:val="24"/>
          <w:lang w:val="en-US"/>
        </w:rPr>
        <w:t>ISO 20252 : 2012 International Standard for Market Research</w:t>
      </w:r>
    </w:p>
    <w:p w14:paraId="32424977" w14:textId="77777777" w:rsidR="0083787E" w:rsidRDefault="0083787E" w:rsidP="0083787E">
      <w:pPr>
        <w:pStyle w:val="ListParagraph"/>
        <w:numPr>
          <w:ilvl w:val="0"/>
          <w:numId w:val="6"/>
        </w:numPr>
        <w:tabs>
          <w:tab w:val="left" w:pos="567"/>
          <w:tab w:val="center" w:pos="4320"/>
          <w:tab w:val="right" w:pos="8640"/>
        </w:tabs>
        <w:spacing w:before="120"/>
        <w:rPr>
          <w:rFonts w:ascii="Arial" w:hAnsi="Arial" w:cs="Arial"/>
          <w:sz w:val="24"/>
          <w:szCs w:val="24"/>
          <w:lang w:val="en-US"/>
        </w:rPr>
      </w:pPr>
      <w:r>
        <w:rPr>
          <w:rFonts w:ascii="Arial" w:hAnsi="Arial" w:cs="Arial"/>
          <w:sz w:val="24"/>
          <w:szCs w:val="24"/>
          <w:lang w:val="en-US"/>
        </w:rPr>
        <w:t>ISO 27001 : 2013 International Standard for Information Security Management Systems</w:t>
      </w:r>
    </w:p>
    <w:p w14:paraId="34093738" w14:textId="77777777" w:rsidR="0083787E" w:rsidRDefault="0083787E" w:rsidP="0083787E">
      <w:pPr>
        <w:pStyle w:val="ListParagraph"/>
        <w:numPr>
          <w:ilvl w:val="0"/>
          <w:numId w:val="6"/>
        </w:numPr>
        <w:tabs>
          <w:tab w:val="left" w:pos="567"/>
          <w:tab w:val="center" w:pos="4320"/>
          <w:tab w:val="right" w:pos="8640"/>
        </w:tabs>
        <w:spacing w:before="120"/>
        <w:rPr>
          <w:rFonts w:ascii="Arial" w:hAnsi="Arial" w:cs="Arial"/>
          <w:sz w:val="24"/>
          <w:szCs w:val="24"/>
          <w:lang w:val="en-US"/>
        </w:rPr>
      </w:pPr>
      <w:r>
        <w:rPr>
          <w:rFonts w:ascii="Arial" w:hAnsi="Arial" w:cs="Arial"/>
          <w:sz w:val="24"/>
          <w:szCs w:val="24"/>
          <w:lang w:val="en-US"/>
        </w:rPr>
        <w:t>Data Protection Registration.</w:t>
      </w:r>
    </w:p>
    <w:p w14:paraId="789D5239" w14:textId="1B17A506" w:rsidR="00A96E14" w:rsidRPr="00A96E14" w:rsidRDefault="00A96E14" w:rsidP="00A96E14">
      <w:pPr>
        <w:tabs>
          <w:tab w:val="left" w:pos="567"/>
          <w:tab w:val="center" w:pos="4320"/>
          <w:tab w:val="right" w:pos="8640"/>
        </w:tabs>
        <w:spacing w:before="120"/>
        <w:rPr>
          <w:rFonts w:ascii="Arial" w:hAnsi="Arial" w:cs="Arial"/>
          <w:sz w:val="24"/>
          <w:szCs w:val="24"/>
          <w:lang w:val="en-US"/>
        </w:rPr>
      </w:pPr>
      <w:r>
        <w:rPr>
          <w:rFonts w:ascii="Arial" w:hAnsi="Arial" w:cs="Arial"/>
          <w:sz w:val="24"/>
          <w:szCs w:val="24"/>
          <w:lang w:val="en-US"/>
        </w:rPr>
        <w:tab/>
        <w:t xml:space="preserve">You will not be able to move forward in the process if you have not passed this </w:t>
      </w:r>
      <w:r>
        <w:rPr>
          <w:rFonts w:ascii="Arial" w:hAnsi="Arial" w:cs="Arial"/>
          <w:sz w:val="24"/>
          <w:szCs w:val="24"/>
          <w:lang w:val="en-US"/>
        </w:rPr>
        <w:tab/>
        <w:t>section in the</w:t>
      </w:r>
      <w:r w:rsidR="00F8386C">
        <w:rPr>
          <w:rFonts w:ascii="Arial" w:hAnsi="Arial" w:cs="Arial"/>
          <w:sz w:val="24"/>
          <w:szCs w:val="24"/>
          <w:lang w:val="en-US"/>
        </w:rPr>
        <w:t xml:space="preserve"> Technical Section of the SQ.  This will be deemed a non-</w:t>
      </w:r>
      <w:r w:rsidR="00F8386C">
        <w:rPr>
          <w:rFonts w:ascii="Arial" w:hAnsi="Arial" w:cs="Arial"/>
          <w:sz w:val="24"/>
          <w:szCs w:val="24"/>
          <w:lang w:val="en-US"/>
        </w:rPr>
        <w:tab/>
      </w:r>
      <w:bookmarkStart w:id="0" w:name="_GoBack"/>
      <w:bookmarkEnd w:id="0"/>
      <w:r w:rsidR="00F8386C">
        <w:rPr>
          <w:rFonts w:ascii="Arial" w:hAnsi="Arial" w:cs="Arial"/>
          <w:sz w:val="24"/>
          <w:szCs w:val="24"/>
          <w:lang w:val="en-US"/>
        </w:rPr>
        <w:t>compliant bid.</w:t>
      </w:r>
    </w:p>
    <w:p w14:paraId="609822C7" w14:textId="4501ECD7" w:rsidR="0083787E" w:rsidRDefault="0083787E" w:rsidP="0083787E">
      <w:pPr>
        <w:tabs>
          <w:tab w:val="left" w:pos="567"/>
          <w:tab w:val="center" w:pos="4320"/>
          <w:tab w:val="right" w:pos="8640"/>
        </w:tabs>
        <w:spacing w:before="120"/>
        <w:rPr>
          <w:rFonts w:ascii="Arial" w:hAnsi="Arial" w:cs="Arial"/>
          <w:sz w:val="24"/>
          <w:szCs w:val="24"/>
          <w:lang w:val="en-US"/>
        </w:rPr>
      </w:pPr>
      <w:r>
        <w:rPr>
          <w:rFonts w:ascii="Arial" w:hAnsi="Arial" w:cs="Arial"/>
          <w:sz w:val="24"/>
          <w:szCs w:val="24"/>
          <w:lang w:val="en-US"/>
        </w:rPr>
        <w:tab/>
        <w:t>Once the Selection Questionnaire is evaluated</w:t>
      </w:r>
      <w:r w:rsidR="00C916CE">
        <w:rPr>
          <w:rFonts w:ascii="Arial" w:hAnsi="Arial" w:cs="Arial"/>
          <w:sz w:val="24"/>
          <w:szCs w:val="24"/>
          <w:lang w:val="en-US"/>
        </w:rPr>
        <w:t>,</w:t>
      </w:r>
      <w:r>
        <w:rPr>
          <w:rFonts w:ascii="Arial" w:hAnsi="Arial" w:cs="Arial"/>
          <w:sz w:val="24"/>
          <w:szCs w:val="24"/>
          <w:lang w:val="en-US"/>
        </w:rPr>
        <w:t xml:space="preserve"> if you have passed all the </w:t>
      </w:r>
      <w:r>
        <w:rPr>
          <w:rFonts w:ascii="Arial" w:hAnsi="Arial" w:cs="Arial"/>
          <w:sz w:val="24"/>
          <w:szCs w:val="24"/>
          <w:lang w:val="en-US"/>
        </w:rPr>
        <w:tab/>
        <w:t>questions</w:t>
      </w:r>
      <w:r w:rsidR="00C916CE">
        <w:rPr>
          <w:rFonts w:ascii="Arial" w:hAnsi="Arial" w:cs="Arial"/>
          <w:sz w:val="24"/>
          <w:szCs w:val="24"/>
          <w:lang w:val="en-US"/>
        </w:rPr>
        <w:t>,</w:t>
      </w:r>
      <w:r>
        <w:rPr>
          <w:rFonts w:ascii="Arial" w:hAnsi="Arial" w:cs="Arial"/>
          <w:sz w:val="24"/>
          <w:szCs w:val="24"/>
          <w:lang w:val="en-US"/>
        </w:rPr>
        <w:t xml:space="preserve"> your quotation will then be assessed using the mechanism </w:t>
      </w:r>
      <w:r>
        <w:rPr>
          <w:rFonts w:ascii="Arial" w:hAnsi="Arial" w:cs="Arial"/>
          <w:sz w:val="24"/>
          <w:szCs w:val="24"/>
          <w:lang w:val="en-US"/>
        </w:rPr>
        <w:tab/>
        <w:t>described below.</w:t>
      </w:r>
      <w:r>
        <w:rPr>
          <w:rFonts w:ascii="Arial" w:hAnsi="Arial" w:cs="Arial"/>
          <w:sz w:val="24"/>
          <w:szCs w:val="24"/>
          <w:lang w:val="en-US"/>
        </w:rPr>
        <w:tab/>
      </w:r>
      <w:r>
        <w:rPr>
          <w:rFonts w:ascii="Arial" w:hAnsi="Arial" w:cs="Arial"/>
          <w:sz w:val="24"/>
          <w:szCs w:val="24"/>
          <w:lang w:val="en-US"/>
        </w:rPr>
        <w:tab/>
      </w:r>
    </w:p>
    <w:p w14:paraId="477B186A" w14:textId="77777777" w:rsidR="00FB33E0" w:rsidRDefault="0083787E" w:rsidP="0083787E">
      <w:pPr>
        <w:tabs>
          <w:tab w:val="left" w:pos="567"/>
          <w:tab w:val="center" w:pos="4320"/>
          <w:tab w:val="right" w:pos="8640"/>
        </w:tabs>
        <w:spacing w:before="120"/>
        <w:rPr>
          <w:rFonts w:ascii="Arial" w:hAnsi="Arial" w:cs="Arial"/>
          <w:sz w:val="24"/>
          <w:szCs w:val="24"/>
          <w:lang w:val="en-US"/>
        </w:rPr>
      </w:pPr>
      <w:r>
        <w:rPr>
          <w:rFonts w:ascii="Arial" w:hAnsi="Arial" w:cs="Arial"/>
          <w:sz w:val="24"/>
          <w:szCs w:val="24"/>
          <w:lang w:val="en-US"/>
        </w:rPr>
        <w:tab/>
      </w:r>
      <w:r w:rsidR="00FB33E0" w:rsidRPr="00FB33E0">
        <w:rPr>
          <w:rFonts w:ascii="Arial" w:hAnsi="Arial" w:cs="Arial"/>
          <w:sz w:val="24"/>
          <w:szCs w:val="24"/>
          <w:lang w:val="en-US"/>
        </w:rPr>
        <w:t xml:space="preserve">Assessment of the </w:t>
      </w:r>
      <w:r>
        <w:rPr>
          <w:rFonts w:ascii="Arial" w:hAnsi="Arial" w:cs="Arial"/>
          <w:sz w:val="24"/>
          <w:szCs w:val="24"/>
          <w:lang w:val="en-US"/>
        </w:rPr>
        <w:t>quotations</w:t>
      </w:r>
      <w:r w:rsidR="00FB33E0" w:rsidRPr="00FB33E0">
        <w:rPr>
          <w:rFonts w:ascii="Arial" w:hAnsi="Arial" w:cs="Arial"/>
          <w:sz w:val="24"/>
          <w:szCs w:val="24"/>
          <w:lang w:val="en-US"/>
        </w:rPr>
        <w:t xml:space="preserve"> will be to </w:t>
      </w:r>
      <w:r w:rsidR="004E55D9">
        <w:rPr>
          <w:rFonts w:ascii="Arial" w:hAnsi="Arial" w:cs="Arial"/>
          <w:sz w:val="24"/>
          <w:szCs w:val="24"/>
          <w:lang w:val="en-US"/>
        </w:rPr>
        <w:t>e</w:t>
      </w:r>
      <w:r w:rsidR="00FB33E0" w:rsidRPr="00FB33E0">
        <w:rPr>
          <w:rFonts w:ascii="Arial" w:hAnsi="Arial" w:cs="Arial"/>
          <w:sz w:val="24"/>
          <w:szCs w:val="24"/>
          <w:lang w:val="en-US"/>
        </w:rPr>
        <w:t xml:space="preserve">stablish the Most Economically </w:t>
      </w:r>
      <w:r>
        <w:rPr>
          <w:rFonts w:ascii="Arial" w:hAnsi="Arial" w:cs="Arial"/>
          <w:sz w:val="24"/>
          <w:szCs w:val="24"/>
          <w:lang w:val="en-US"/>
        </w:rPr>
        <w:tab/>
      </w:r>
      <w:r w:rsidR="00FB33E0" w:rsidRPr="00FB33E0">
        <w:rPr>
          <w:rFonts w:ascii="Arial" w:hAnsi="Arial" w:cs="Arial"/>
          <w:sz w:val="24"/>
          <w:szCs w:val="24"/>
          <w:lang w:val="en-US"/>
        </w:rPr>
        <w:t xml:space="preserve">Advantageous Tender where quality will be </w:t>
      </w:r>
      <w:r w:rsidR="004E55D9">
        <w:rPr>
          <w:rFonts w:ascii="Arial" w:hAnsi="Arial" w:cs="Arial"/>
          <w:sz w:val="24"/>
          <w:szCs w:val="24"/>
          <w:lang w:val="en-US"/>
        </w:rPr>
        <w:tab/>
      </w:r>
      <w:r w:rsidR="00FB33E0" w:rsidRPr="00FB33E0">
        <w:rPr>
          <w:rFonts w:ascii="Arial" w:hAnsi="Arial" w:cs="Arial"/>
          <w:sz w:val="24"/>
          <w:szCs w:val="24"/>
          <w:lang w:val="en-US"/>
        </w:rPr>
        <w:t xml:space="preserve">worth </w:t>
      </w:r>
      <w:r w:rsidR="00101F94">
        <w:rPr>
          <w:rFonts w:ascii="Arial" w:hAnsi="Arial" w:cs="Arial"/>
          <w:sz w:val="24"/>
          <w:szCs w:val="24"/>
          <w:lang w:val="en-US"/>
        </w:rPr>
        <w:t>45</w:t>
      </w:r>
      <w:r w:rsidR="00FC257D">
        <w:rPr>
          <w:rFonts w:ascii="Arial" w:hAnsi="Arial" w:cs="Arial"/>
          <w:sz w:val="24"/>
          <w:szCs w:val="24"/>
          <w:lang w:val="en-US"/>
        </w:rPr>
        <w:t>%</w:t>
      </w:r>
      <w:r w:rsidR="00FB33E0" w:rsidRPr="00FB33E0">
        <w:rPr>
          <w:rFonts w:ascii="Arial" w:hAnsi="Arial" w:cs="Arial"/>
          <w:color w:val="FF0000"/>
          <w:sz w:val="24"/>
          <w:szCs w:val="24"/>
          <w:lang w:val="en-US"/>
        </w:rPr>
        <w:t xml:space="preserve"> </w:t>
      </w:r>
      <w:r w:rsidR="00FB33E0" w:rsidRPr="00FB33E0">
        <w:rPr>
          <w:rFonts w:ascii="Arial" w:hAnsi="Arial" w:cs="Arial"/>
          <w:sz w:val="24"/>
          <w:szCs w:val="24"/>
          <w:lang w:val="en-US"/>
        </w:rPr>
        <w:t xml:space="preserve">of the marks and pricing </w:t>
      </w:r>
      <w:r>
        <w:rPr>
          <w:rFonts w:ascii="Arial" w:hAnsi="Arial" w:cs="Arial"/>
          <w:sz w:val="24"/>
          <w:szCs w:val="24"/>
          <w:lang w:val="en-US"/>
        </w:rPr>
        <w:tab/>
      </w:r>
      <w:r w:rsidR="00101F94">
        <w:rPr>
          <w:rFonts w:ascii="Arial" w:hAnsi="Arial" w:cs="Arial"/>
          <w:sz w:val="24"/>
          <w:szCs w:val="24"/>
          <w:lang w:val="en-US"/>
        </w:rPr>
        <w:t>55</w:t>
      </w:r>
      <w:r w:rsidR="00FC257D">
        <w:rPr>
          <w:rFonts w:ascii="Arial" w:hAnsi="Arial" w:cs="Arial"/>
          <w:sz w:val="24"/>
          <w:szCs w:val="24"/>
          <w:lang w:val="en-US"/>
        </w:rPr>
        <w:t>%.</w:t>
      </w:r>
    </w:p>
    <w:p w14:paraId="58647877" w14:textId="2968F5AA" w:rsidR="003E7ABF" w:rsidRPr="00FB33E0" w:rsidRDefault="003E7ABF" w:rsidP="00666DE8">
      <w:pPr>
        <w:tabs>
          <w:tab w:val="left" w:pos="567"/>
          <w:tab w:val="center" w:pos="4320"/>
          <w:tab w:val="right" w:pos="8640"/>
        </w:tabs>
        <w:spacing w:before="120"/>
        <w:ind w:left="567"/>
        <w:rPr>
          <w:rFonts w:ascii="Arial" w:hAnsi="Arial" w:cs="Arial"/>
          <w:sz w:val="24"/>
          <w:szCs w:val="24"/>
          <w:lang w:val="en-US"/>
        </w:rPr>
      </w:pPr>
      <w:r>
        <w:rPr>
          <w:rFonts w:ascii="Arial" w:hAnsi="Arial" w:cs="Arial"/>
          <w:sz w:val="24"/>
          <w:szCs w:val="24"/>
          <w:lang w:val="en-US"/>
        </w:rPr>
        <w:tab/>
        <w:t xml:space="preserve">We would also like you to attend a clarification meeting </w:t>
      </w:r>
      <w:r w:rsidRPr="00772A55">
        <w:rPr>
          <w:rFonts w:ascii="Arial" w:hAnsi="Arial" w:cs="Arial"/>
          <w:sz w:val="24"/>
          <w:szCs w:val="24"/>
          <w:lang w:val="en-US"/>
        </w:rPr>
        <w:t>on</w:t>
      </w:r>
      <w:r w:rsidR="002B3428" w:rsidRPr="00772A55">
        <w:rPr>
          <w:rFonts w:ascii="Arial" w:hAnsi="Arial" w:cs="Arial"/>
          <w:sz w:val="24"/>
          <w:szCs w:val="24"/>
          <w:lang w:val="en-US"/>
        </w:rPr>
        <w:t xml:space="preserve"> </w:t>
      </w:r>
      <w:r w:rsidR="00772A55" w:rsidRPr="00772A55">
        <w:rPr>
          <w:rFonts w:ascii="Arial" w:hAnsi="Arial" w:cs="Arial"/>
          <w:sz w:val="24"/>
          <w:szCs w:val="24"/>
          <w:lang w:val="en-US"/>
        </w:rPr>
        <w:t>Tuesday 24</w:t>
      </w:r>
      <w:r w:rsidR="002B3428" w:rsidRPr="00772A55">
        <w:rPr>
          <w:rFonts w:ascii="Arial" w:hAnsi="Arial" w:cs="Arial"/>
          <w:sz w:val="24"/>
          <w:szCs w:val="24"/>
          <w:vertAlign w:val="superscript"/>
          <w:lang w:val="en-US"/>
        </w:rPr>
        <w:t>th</w:t>
      </w:r>
      <w:r w:rsidR="002B3428" w:rsidRPr="00772A55">
        <w:rPr>
          <w:rFonts w:ascii="Arial" w:hAnsi="Arial" w:cs="Arial"/>
          <w:sz w:val="24"/>
          <w:szCs w:val="24"/>
          <w:lang w:val="en-US"/>
        </w:rPr>
        <w:t xml:space="preserve"> March 2020. </w:t>
      </w:r>
      <w:r w:rsidRPr="00772A55">
        <w:rPr>
          <w:rFonts w:ascii="Arial" w:hAnsi="Arial" w:cs="Arial"/>
          <w:sz w:val="24"/>
          <w:szCs w:val="24"/>
          <w:lang w:val="en-US"/>
        </w:rPr>
        <w:tab/>
        <w:t>This is where questions will be asked appertaining t</w:t>
      </w:r>
      <w:r>
        <w:rPr>
          <w:rFonts w:ascii="Arial" w:hAnsi="Arial" w:cs="Arial"/>
          <w:sz w:val="24"/>
          <w:szCs w:val="24"/>
          <w:lang w:val="en-US"/>
        </w:rPr>
        <w:t xml:space="preserve">o your quality responses </w:t>
      </w:r>
      <w:r>
        <w:rPr>
          <w:rFonts w:ascii="Arial" w:hAnsi="Arial" w:cs="Arial"/>
          <w:sz w:val="24"/>
          <w:szCs w:val="24"/>
          <w:lang w:val="en-US"/>
        </w:rPr>
        <w:tab/>
        <w:t xml:space="preserve">and this may alter your </w:t>
      </w:r>
      <w:r w:rsidR="00700577">
        <w:rPr>
          <w:rFonts w:ascii="Arial" w:hAnsi="Arial" w:cs="Arial"/>
          <w:sz w:val="24"/>
          <w:szCs w:val="24"/>
          <w:lang w:val="en-US"/>
        </w:rPr>
        <w:t>evaluated</w:t>
      </w:r>
      <w:r>
        <w:rPr>
          <w:rFonts w:ascii="Arial" w:hAnsi="Arial" w:cs="Arial"/>
          <w:sz w:val="24"/>
          <w:szCs w:val="24"/>
          <w:lang w:val="en-US"/>
        </w:rPr>
        <w:t xml:space="preserve"> scores up or down.</w:t>
      </w:r>
      <w:r w:rsidR="004A2B01">
        <w:rPr>
          <w:rFonts w:ascii="Arial" w:hAnsi="Arial" w:cs="Arial"/>
          <w:sz w:val="24"/>
          <w:szCs w:val="24"/>
          <w:lang w:val="en-US"/>
        </w:rPr>
        <w:t xml:space="preserve">  If you do not attend for this clarification meeting your bid will be deemed non-compliant.</w:t>
      </w:r>
    </w:p>
    <w:p w14:paraId="216E64E5" w14:textId="77777777" w:rsidR="00FB33E0" w:rsidRPr="00FB33E0" w:rsidRDefault="00FB33E0" w:rsidP="00FB33E0">
      <w:pPr>
        <w:tabs>
          <w:tab w:val="center" w:pos="4320"/>
          <w:tab w:val="right" w:pos="8640"/>
        </w:tabs>
        <w:ind w:left="567" w:hanging="709"/>
        <w:rPr>
          <w:rFonts w:ascii="Arial" w:hAnsi="Arial" w:cs="Arial"/>
          <w:sz w:val="24"/>
          <w:szCs w:val="24"/>
          <w:lang w:val="en-US"/>
        </w:rPr>
      </w:pPr>
    </w:p>
    <w:p w14:paraId="23215BBE" w14:textId="77777777" w:rsidR="00FB33E0" w:rsidRPr="00FB33E0" w:rsidRDefault="00FB33E0" w:rsidP="00FB33E0">
      <w:pPr>
        <w:tabs>
          <w:tab w:val="left" w:pos="567"/>
          <w:tab w:val="center" w:pos="4320"/>
          <w:tab w:val="right" w:pos="8640"/>
        </w:tabs>
        <w:ind w:left="567" w:hanging="709"/>
        <w:jc w:val="both"/>
        <w:rPr>
          <w:rFonts w:ascii="Arial" w:hAnsi="Arial" w:cs="Arial"/>
          <w:sz w:val="24"/>
          <w:szCs w:val="24"/>
          <w:lang w:val="en-US"/>
        </w:rPr>
      </w:pPr>
    </w:p>
    <w:p w14:paraId="51C9447D" w14:textId="77777777" w:rsidR="00FB33E0" w:rsidRPr="00FB33E0" w:rsidRDefault="00FB33E0" w:rsidP="003D551D">
      <w:pPr>
        <w:tabs>
          <w:tab w:val="left" w:pos="567"/>
          <w:tab w:val="left" w:pos="1134"/>
          <w:tab w:val="center" w:pos="4320"/>
          <w:tab w:val="right" w:pos="8640"/>
        </w:tabs>
        <w:jc w:val="both"/>
        <w:rPr>
          <w:rFonts w:ascii="Arial" w:hAnsi="Arial" w:cs="Arial"/>
          <w:b/>
          <w:caps/>
          <w:sz w:val="24"/>
          <w:szCs w:val="24"/>
          <w:lang w:val="en-US"/>
        </w:rPr>
      </w:pPr>
      <w:r w:rsidRPr="00FB33E0">
        <w:rPr>
          <w:rFonts w:ascii="Arial" w:hAnsi="Arial" w:cs="Arial"/>
          <w:b/>
          <w:sz w:val="24"/>
          <w:szCs w:val="24"/>
          <w:lang w:val="en-US"/>
        </w:rPr>
        <w:tab/>
      </w:r>
      <w:r w:rsidR="003D551D">
        <w:rPr>
          <w:rFonts w:ascii="Arial" w:hAnsi="Arial" w:cs="Arial"/>
          <w:b/>
          <w:sz w:val="24"/>
          <w:szCs w:val="24"/>
          <w:lang w:val="en-US"/>
        </w:rPr>
        <w:t>3.1</w:t>
      </w:r>
      <w:r w:rsidR="003D551D">
        <w:rPr>
          <w:rFonts w:ascii="Arial" w:hAnsi="Arial" w:cs="Arial"/>
          <w:b/>
          <w:sz w:val="24"/>
          <w:szCs w:val="24"/>
          <w:lang w:val="en-US"/>
        </w:rPr>
        <w:tab/>
      </w:r>
      <w:r w:rsidRPr="003D551D">
        <w:rPr>
          <w:rFonts w:ascii="Arial" w:hAnsi="Arial" w:cs="Arial"/>
          <w:b/>
          <w:caps/>
          <w:sz w:val="24"/>
          <w:szCs w:val="24"/>
          <w:lang w:val="en-US"/>
        </w:rPr>
        <w:t>Quality Marking</w:t>
      </w:r>
    </w:p>
    <w:p w14:paraId="31555FA7" w14:textId="77777777" w:rsidR="00FB33E0" w:rsidRPr="00FB33E0" w:rsidRDefault="00FB33E0" w:rsidP="00FB33E0">
      <w:pPr>
        <w:tabs>
          <w:tab w:val="center" w:pos="4320"/>
          <w:tab w:val="right" w:pos="8640"/>
        </w:tabs>
        <w:ind w:hanging="709"/>
        <w:jc w:val="both"/>
        <w:rPr>
          <w:rFonts w:ascii="Arial" w:hAnsi="Arial" w:cs="Arial"/>
          <w:b/>
          <w:sz w:val="24"/>
          <w:szCs w:val="24"/>
          <w:lang w:val="en-US"/>
        </w:rPr>
      </w:pPr>
    </w:p>
    <w:p w14:paraId="33436741" w14:textId="77777777" w:rsidR="00FB33E0" w:rsidRPr="00FB33E0" w:rsidRDefault="00FB33E0" w:rsidP="003D551D">
      <w:pPr>
        <w:tabs>
          <w:tab w:val="left" w:pos="1134"/>
          <w:tab w:val="center" w:pos="4320"/>
          <w:tab w:val="right" w:pos="8640"/>
        </w:tabs>
        <w:ind w:left="1134" w:hanging="1276"/>
        <w:jc w:val="both"/>
        <w:rPr>
          <w:rFonts w:ascii="Arial" w:hAnsi="Arial" w:cs="Arial"/>
          <w:sz w:val="24"/>
          <w:szCs w:val="24"/>
          <w:lang w:val="en-US"/>
        </w:rPr>
      </w:pPr>
      <w:r w:rsidRPr="00FB33E0">
        <w:rPr>
          <w:rFonts w:ascii="Arial" w:hAnsi="Arial" w:cs="Arial"/>
          <w:sz w:val="24"/>
          <w:szCs w:val="24"/>
          <w:lang w:val="en-US"/>
        </w:rPr>
        <w:tab/>
        <w:t>I</w:t>
      </w:r>
      <w:r w:rsidR="003D551D">
        <w:rPr>
          <w:rFonts w:ascii="Arial" w:hAnsi="Arial" w:cs="Arial"/>
          <w:sz w:val="24"/>
          <w:szCs w:val="24"/>
          <w:lang w:val="en-US"/>
        </w:rPr>
        <w:tab/>
      </w:r>
      <w:r w:rsidRPr="00FB33E0">
        <w:rPr>
          <w:rFonts w:ascii="Arial" w:hAnsi="Arial" w:cs="Arial"/>
          <w:sz w:val="24"/>
          <w:szCs w:val="24"/>
          <w:lang w:val="en-US"/>
        </w:rPr>
        <w:t>n assessing the quality information the scoring described in Table 1 will be used. The individual questions will be assessed using the weightings shown in the score allocation tables for each stage.</w:t>
      </w:r>
    </w:p>
    <w:p w14:paraId="3BDCFD6F" w14:textId="77777777" w:rsidR="00FB33E0" w:rsidRPr="00FB33E0" w:rsidRDefault="00FB33E0" w:rsidP="00FB33E0">
      <w:pPr>
        <w:spacing w:after="160" w:line="259" w:lineRule="auto"/>
        <w:rPr>
          <w:rFonts w:ascii="Arial" w:hAnsi="Arial" w:cs="Arial"/>
          <w:b/>
          <w:bCs/>
          <w:sz w:val="24"/>
          <w:szCs w:val="24"/>
        </w:rPr>
      </w:pPr>
    </w:p>
    <w:p w14:paraId="27F3567B" w14:textId="77777777" w:rsidR="00FB33E0" w:rsidRPr="00FB33E0" w:rsidRDefault="00FB33E0" w:rsidP="00FB33E0">
      <w:pPr>
        <w:spacing w:after="160" w:line="259" w:lineRule="auto"/>
        <w:rPr>
          <w:rFonts w:ascii="Arial" w:hAnsi="Arial" w:cs="Arial"/>
          <w:b/>
          <w:bCs/>
          <w:sz w:val="24"/>
          <w:szCs w:val="24"/>
        </w:rPr>
      </w:pPr>
      <w:r w:rsidRPr="00FB33E0">
        <w:rPr>
          <w:rFonts w:ascii="Arial" w:hAnsi="Arial" w:cs="Arial"/>
          <w:b/>
          <w:bCs/>
          <w:sz w:val="24"/>
          <w:szCs w:val="24"/>
        </w:rPr>
        <w:t xml:space="preserve">Table </w:t>
      </w:r>
      <w:r w:rsidRPr="00FB33E0">
        <w:rPr>
          <w:rFonts w:ascii="Arial" w:hAnsi="Arial" w:cs="Arial"/>
          <w:b/>
          <w:bCs/>
          <w:sz w:val="24"/>
          <w:szCs w:val="24"/>
        </w:rPr>
        <w:fldChar w:fldCharType="begin"/>
      </w:r>
      <w:r w:rsidRPr="00FB33E0">
        <w:rPr>
          <w:rFonts w:ascii="Arial" w:hAnsi="Arial" w:cs="Arial"/>
          <w:b/>
          <w:bCs/>
          <w:sz w:val="24"/>
          <w:szCs w:val="24"/>
        </w:rPr>
        <w:instrText xml:space="preserve"> SEQ Table \* ARABIC </w:instrText>
      </w:r>
      <w:r w:rsidRPr="00FB33E0">
        <w:rPr>
          <w:rFonts w:ascii="Arial" w:hAnsi="Arial" w:cs="Arial"/>
          <w:b/>
          <w:bCs/>
          <w:sz w:val="24"/>
          <w:szCs w:val="24"/>
        </w:rPr>
        <w:fldChar w:fldCharType="separate"/>
      </w:r>
      <w:r w:rsidRPr="00FB33E0">
        <w:rPr>
          <w:rFonts w:ascii="Arial" w:hAnsi="Arial" w:cs="Arial"/>
          <w:b/>
          <w:bCs/>
          <w:noProof/>
          <w:sz w:val="24"/>
          <w:szCs w:val="24"/>
        </w:rPr>
        <w:t>1</w:t>
      </w:r>
      <w:r w:rsidRPr="00FB33E0">
        <w:rPr>
          <w:rFonts w:ascii="Arial" w:hAnsi="Arial" w:cs="Arial"/>
          <w:b/>
          <w:bCs/>
          <w:sz w:val="24"/>
          <w:szCs w:val="24"/>
        </w:rPr>
        <w:fldChar w:fldCharType="end"/>
      </w:r>
      <w:r w:rsidRPr="00FB33E0">
        <w:rPr>
          <w:rFonts w:ascii="Arial" w:hAnsi="Arial" w:cs="Arial"/>
          <w:b/>
          <w:bCs/>
          <w:sz w:val="24"/>
          <w:szCs w:val="24"/>
        </w:rPr>
        <w:t>: Question Marking Criteria</w:t>
      </w:r>
    </w:p>
    <w:tbl>
      <w:tblPr>
        <w:tblW w:w="0" w:type="auto"/>
        <w:tblInd w:w="93" w:type="dxa"/>
        <w:tblCellMar>
          <w:left w:w="0" w:type="dxa"/>
          <w:right w:w="0" w:type="dxa"/>
        </w:tblCellMar>
        <w:tblLook w:val="04A0" w:firstRow="1" w:lastRow="0" w:firstColumn="1" w:lastColumn="0" w:noHBand="0" w:noVBand="1"/>
      </w:tblPr>
      <w:tblGrid>
        <w:gridCol w:w="7982"/>
        <w:gridCol w:w="931"/>
      </w:tblGrid>
      <w:tr w:rsidR="00FB33E0" w:rsidRPr="00FB33E0" w14:paraId="18279DAE" w14:textId="77777777" w:rsidTr="005F1CEA">
        <w:trPr>
          <w:trHeight w:val="300"/>
        </w:trPr>
        <w:tc>
          <w:tcPr>
            <w:tcW w:w="82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3D496747" w14:textId="77777777" w:rsidR="00FB33E0" w:rsidRPr="00FB33E0" w:rsidRDefault="00FB33E0" w:rsidP="005F1CEA">
            <w:pPr>
              <w:spacing w:line="252" w:lineRule="auto"/>
              <w:rPr>
                <w:rFonts w:ascii="Arial" w:hAnsi="Arial" w:cs="Arial"/>
                <w:sz w:val="24"/>
                <w:szCs w:val="24"/>
              </w:rPr>
            </w:pPr>
            <w:r w:rsidRPr="00FB33E0">
              <w:rPr>
                <w:rFonts w:ascii="Arial" w:hAnsi="Arial" w:cs="Arial"/>
                <w:sz w:val="24"/>
                <w:szCs w:val="24"/>
              </w:rPr>
              <w:t>Marking Criteria</w:t>
            </w:r>
          </w:p>
        </w:tc>
        <w:tc>
          <w:tcPr>
            <w:tcW w:w="9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440BEA48" w14:textId="77777777" w:rsidR="00FB33E0" w:rsidRPr="00FB33E0" w:rsidRDefault="00FB33E0" w:rsidP="005F1CEA">
            <w:pPr>
              <w:spacing w:line="252" w:lineRule="auto"/>
              <w:rPr>
                <w:rFonts w:ascii="Arial" w:hAnsi="Arial" w:cs="Arial"/>
                <w:sz w:val="24"/>
                <w:szCs w:val="24"/>
              </w:rPr>
            </w:pPr>
            <w:r w:rsidRPr="00FB33E0">
              <w:rPr>
                <w:rFonts w:ascii="Arial" w:hAnsi="Arial" w:cs="Arial"/>
                <w:sz w:val="24"/>
                <w:szCs w:val="24"/>
              </w:rPr>
              <w:t>Marks</w:t>
            </w:r>
          </w:p>
        </w:tc>
      </w:tr>
      <w:tr w:rsidR="00FB33E0" w:rsidRPr="00FB33E0" w14:paraId="1FB8EB13" w14:textId="77777777" w:rsidTr="005F1CEA">
        <w:trPr>
          <w:trHeight w:val="375"/>
        </w:trPr>
        <w:tc>
          <w:tcPr>
            <w:tcW w:w="82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42D8E7AA" w14:textId="77777777" w:rsidR="00FB33E0" w:rsidRPr="00FB33E0" w:rsidRDefault="00FB33E0" w:rsidP="005F1CEA">
            <w:pPr>
              <w:spacing w:line="252" w:lineRule="auto"/>
              <w:rPr>
                <w:rFonts w:ascii="Arial" w:hAnsi="Arial" w:cs="Arial"/>
                <w:sz w:val="24"/>
                <w:szCs w:val="24"/>
              </w:rPr>
            </w:pPr>
            <w:r w:rsidRPr="00FB33E0">
              <w:rPr>
                <w:rFonts w:ascii="Arial" w:hAnsi="Arial" w:cs="Arial"/>
                <w:sz w:val="24"/>
                <w:szCs w:val="24"/>
              </w:rPr>
              <w:t>Excellent response that meets the stated requirement in all respects.</w:t>
            </w:r>
          </w:p>
        </w:tc>
        <w:tc>
          <w:tcPr>
            <w:tcW w:w="93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63C3B3A" w14:textId="77777777" w:rsidR="00FB33E0" w:rsidRPr="00FB33E0" w:rsidRDefault="00FB33E0" w:rsidP="005F1CEA">
            <w:pPr>
              <w:spacing w:line="252" w:lineRule="auto"/>
              <w:ind w:right="-250"/>
              <w:rPr>
                <w:rFonts w:ascii="Arial" w:hAnsi="Arial" w:cs="Arial"/>
                <w:sz w:val="24"/>
                <w:szCs w:val="24"/>
              </w:rPr>
            </w:pPr>
            <w:r w:rsidRPr="00FB33E0">
              <w:rPr>
                <w:rFonts w:ascii="Arial" w:hAnsi="Arial" w:cs="Arial"/>
                <w:sz w:val="24"/>
                <w:szCs w:val="24"/>
              </w:rPr>
              <w:t>5</w:t>
            </w:r>
          </w:p>
        </w:tc>
      </w:tr>
      <w:tr w:rsidR="00FB33E0" w:rsidRPr="00FB33E0" w14:paraId="520D1D01" w14:textId="77777777" w:rsidTr="005F1CEA">
        <w:trPr>
          <w:trHeight w:val="375"/>
        </w:trPr>
        <w:tc>
          <w:tcPr>
            <w:tcW w:w="82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141F0AED" w14:textId="77777777" w:rsidR="00FB33E0" w:rsidRPr="00FB33E0" w:rsidRDefault="00FB33E0" w:rsidP="005F1CEA">
            <w:pPr>
              <w:spacing w:line="252" w:lineRule="auto"/>
              <w:rPr>
                <w:rFonts w:ascii="Arial" w:hAnsi="Arial" w:cs="Arial"/>
                <w:sz w:val="24"/>
                <w:szCs w:val="24"/>
              </w:rPr>
            </w:pPr>
            <w:r w:rsidRPr="00FB33E0">
              <w:rPr>
                <w:rFonts w:ascii="Arial" w:hAnsi="Arial" w:cs="Arial"/>
                <w:sz w:val="24"/>
                <w:szCs w:val="24"/>
              </w:rPr>
              <w:t>High standard response that mostly meets the stated requirement</w:t>
            </w:r>
          </w:p>
        </w:tc>
        <w:tc>
          <w:tcPr>
            <w:tcW w:w="93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5F2E378" w14:textId="77777777" w:rsidR="00FB33E0" w:rsidRPr="00FB33E0" w:rsidRDefault="00FB33E0" w:rsidP="005F1CEA">
            <w:pPr>
              <w:spacing w:line="252" w:lineRule="auto"/>
              <w:rPr>
                <w:rFonts w:ascii="Arial" w:hAnsi="Arial" w:cs="Arial"/>
                <w:sz w:val="24"/>
                <w:szCs w:val="24"/>
              </w:rPr>
            </w:pPr>
            <w:r w:rsidRPr="00FB33E0">
              <w:rPr>
                <w:rFonts w:ascii="Arial" w:hAnsi="Arial" w:cs="Arial"/>
                <w:sz w:val="24"/>
                <w:szCs w:val="24"/>
              </w:rPr>
              <w:t>4</w:t>
            </w:r>
          </w:p>
        </w:tc>
      </w:tr>
      <w:tr w:rsidR="00FB33E0" w:rsidRPr="00FB33E0" w14:paraId="5FF1216A" w14:textId="77777777" w:rsidTr="005F1CEA">
        <w:trPr>
          <w:trHeight w:val="375"/>
        </w:trPr>
        <w:tc>
          <w:tcPr>
            <w:tcW w:w="82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5C1E81DC" w14:textId="77777777" w:rsidR="00FB33E0" w:rsidRPr="00FB33E0" w:rsidRDefault="00FB33E0" w:rsidP="005F1CEA">
            <w:pPr>
              <w:spacing w:line="252" w:lineRule="auto"/>
              <w:rPr>
                <w:rFonts w:ascii="Arial" w:hAnsi="Arial" w:cs="Arial"/>
                <w:sz w:val="24"/>
                <w:szCs w:val="24"/>
              </w:rPr>
            </w:pPr>
            <w:r w:rsidRPr="00FB33E0">
              <w:rPr>
                <w:rFonts w:ascii="Arial" w:hAnsi="Arial" w:cs="Arial"/>
                <w:sz w:val="24"/>
                <w:szCs w:val="24"/>
              </w:rPr>
              <w:t xml:space="preserve">A response that adequately meets the stated requirement, </w:t>
            </w:r>
          </w:p>
        </w:tc>
        <w:tc>
          <w:tcPr>
            <w:tcW w:w="93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968AE3D" w14:textId="77777777" w:rsidR="00FB33E0" w:rsidRPr="00FB33E0" w:rsidRDefault="00FB33E0" w:rsidP="005F1CEA">
            <w:pPr>
              <w:spacing w:line="252" w:lineRule="auto"/>
              <w:rPr>
                <w:rFonts w:ascii="Arial" w:hAnsi="Arial" w:cs="Arial"/>
                <w:sz w:val="24"/>
                <w:szCs w:val="24"/>
              </w:rPr>
            </w:pPr>
            <w:r w:rsidRPr="00FB33E0">
              <w:rPr>
                <w:rFonts w:ascii="Arial" w:hAnsi="Arial" w:cs="Arial"/>
                <w:sz w:val="24"/>
                <w:szCs w:val="24"/>
              </w:rPr>
              <w:t>3</w:t>
            </w:r>
          </w:p>
        </w:tc>
      </w:tr>
      <w:tr w:rsidR="00FB33E0" w:rsidRPr="00FB33E0" w14:paraId="50958D50" w14:textId="77777777" w:rsidTr="005F1CEA">
        <w:trPr>
          <w:trHeight w:val="375"/>
        </w:trPr>
        <w:tc>
          <w:tcPr>
            <w:tcW w:w="82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409BD5BF" w14:textId="77777777" w:rsidR="00FB33E0" w:rsidRPr="00FB33E0" w:rsidRDefault="00FB33E0" w:rsidP="005F1CEA">
            <w:pPr>
              <w:spacing w:line="252" w:lineRule="auto"/>
              <w:rPr>
                <w:rFonts w:ascii="Arial" w:hAnsi="Arial" w:cs="Arial"/>
                <w:sz w:val="24"/>
                <w:szCs w:val="24"/>
              </w:rPr>
            </w:pPr>
            <w:r w:rsidRPr="00FB33E0">
              <w:rPr>
                <w:rFonts w:ascii="Arial" w:hAnsi="Arial" w:cs="Arial"/>
                <w:sz w:val="24"/>
                <w:szCs w:val="24"/>
              </w:rPr>
              <w:t xml:space="preserve">Reservations and concerns about the  submission </w:t>
            </w:r>
          </w:p>
        </w:tc>
        <w:tc>
          <w:tcPr>
            <w:tcW w:w="93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563CBFE" w14:textId="77777777" w:rsidR="00FB33E0" w:rsidRPr="00FB33E0" w:rsidRDefault="00FB33E0" w:rsidP="005F1CEA">
            <w:pPr>
              <w:spacing w:line="252" w:lineRule="auto"/>
              <w:rPr>
                <w:rFonts w:ascii="Arial" w:hAnsi="Arial" w:cs="Arial"/>
                <w:sz w:val="24"/>
                <w:szCs w:val="24"/>
              </w:rPr>
            </w:pPr>
            <w:r w:rsidRPr="00FB33E0">
              <w:rPr>
                <w:rFonts w:ascii="Arial" w:hAnsi="Arial" w:cs="Arial"/>
                <w:sz w:val="24"/>
                <w:szCs w:val="24"/>
              </w:rPr>
              <w:t>2</w:t>
            </w:r>
          </w:p>
        </w:tc>
      </w:tr>
      <w:tr w:rsidR="00FB33E0" w:rsidRPr="00FB33E0" w14:paraId="4C86F5F1" w14:textId="77777777" w:rsidTr="005F1CEA">
        <w:trPr>
          <w:trHeight w:val="375"/>
        </w:trPr>
        <w:tc>
          <w:tcPr>
            <w:tcW w:w="82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145B1F31" w14:textId="77777777" w:rsidR="00FB33E0" w:rsidRPr="00FB33E0" w:rsidRDefault="00FB33E0" w:rsidP="005F1CEA">
            <w:pPr>
              <w:spacing w:line="252" w:lineRule="auto"/>
              <w:rPr>
                <w:rFonts w:ascii="Arial" w:hAnsi="Arial" w:cs="Arial"/>
                <w:sz w:val="24"/>
                <w:szCs w:val="24"/>
              </w:rPr>
            </w:pPr>
            <w:r w:rsidRPr="00FB33E0">
              <w:rPr>
                <w:rFonts w:ascii="Arial" w:hAnsi="Arial" w:cs="Arial"/>
                <w:sz w:val="24"/>
                <w:szCs w:val="24"/>
              </w:rPr>
              <w:t>Poor submission with major reservations about the response.</w:t>
            </w:r>
          </w:p>
        </w:tc>
        <w:tc>
          <w:tcPr>
            <w:tcW w:w="93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6C84836" w14:textId="77777777" w:rsidR="00FB33E0" w:rsidRPr="00FB33E0" w:rsidRDefault="00FB33E0" w:rsidP="005F1CEA">
            <w:pPr>
              <w:spacing w:line="252" w:lineRule="auto"/>
              <w:rPr>
                <w:rFonts w:ascii="Arial" w:hAnsi="Arial" w:cs="Arial"/>
                <w:sz w:val="24"/>
                <w:szCs w:val="24"/>
              </w:rPr>
            </w:pPr>
            <w:r w:rsidRPr="00FB33E0">
              <w:rPr>
                <w:rFonts w:ascii="Arial" w:hAnsi="Arial" w:cs="Arial"/>
                <w:sz w:val="24"/>
                <w:szCs w:val="24"/>
              </w:rPr>
              <w:t>1</w:t>
            </w:r>
          </w:p>
        </w:tc>
      </w:tr>
      <w:tr w:rsidR="00FB33E0" w:rsidRPr="00FB33E0" w14:paraId="11324530" w14:textId="77777777" w:rsidTr="005F1CEA">
        <w:trPr>
          <w:trHeight w:val="50"/>
        </w:trPr>
        <w:tc>
          <w:tcPr>
            <w:tcW w:w="82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95EC79" w14:textId="77777777" w:rsidR="00FB33E0" w:rsidRPr="00FB33E0" w:rsidRDefault="00FB33E0" w:rsidP="005F1CEA">
            <w:pPr>
              <w:spacing w:line="252" w:lineRule="auto"/>
              <w:rPr>
                <w:rFonts w:ascii="Arial" w:hAnsi="Arial" w:cs="Arial"/>
                <w:sz w:val="24"/>
                <w:szCs w:val="24"/>
              </w:rPr>
            </w:pPr>
            <w:r w:rsidRPr="00FB33E0">
              <w:rPr>
                <w:rFonts w:ascii="Arial" w:hAnsi="Arial" w:cs="Arial"/>
                <w:sz w:val="24"/>
                <w:szCs w:val="24"/>
              </w:rPr>
              <w:t>Does not address or meet the requirement.</w:t>
            </w:r>
          </w:p>
        </w:tc>
        <w:tc>
          <w:tcPr>
            <w:tcW w:w="934" w:type="dxa"/>
            <w:tcBorders>
              <w:top w:val="nil"/>
              <w:left w:val="nil"/>
              <w:bottom w:val="single" w:sz="8" w:space="0" w:color="auto"/>
              <w:right w:val="single" w:sz="8" w:space="0" w:color="auto"/>
            </w:tcBorders>
            <w:tcMar>
              <w:top w:w="0" w:type="dxa"/>
              <w:left w:w="108" w:type="dxa"/>
              <w:bottom w:w="0" w:type="dxa"/>
              <w:right w:w="108" w:type="dxa"/>
            </w:tcMar>
          </w:tcPr>
          <w:p w14:paraId="429DDA90" w14:textId="77777777" w:rsidR="00FB33E0" w:rsidRPr="00FB33E0" w:rsidRDefault="00FB33E0" w:rsidP="005F1CEA">
            <w:pPr>
              <w:spacing w:line="252" w:lineRule="auto"/>
              <w:rPr>
                <w:rFonts w:ascii="Arial" w:hAnsi="Arial" w:cs="Arial"/>
                <w:sz w:val="24"/>
                <w:szCs w:val="24"/>
              </w:rPr>
            </w:pPr>
            <w:r w:rsidRPr="00FB33E0">
              <w:rPr>
                <w:rFonts w:ascii="Arial" w:hAnsi="Arial" w:cs="Arial"/>
                <w:sz w:val="24"/>
                <w:szCs w:val="24"/>
              </w:rPr>
              <w:t>0</w:t>
            </w:r>
          </w:p>
          <w:p w14:paraId="3CD6A2D9" w14:textId="77777777" w:rsidR="00FB33E0" w:rsidRPr="00FB33E0" w:rsidRDefault="00FB33E0" w:rsidP="005F1CEA">
            <w:pPr>
              <w:spacing w:line="252" w:lineRule="auto"/>
              <w:rPr>
                <w:rFonts w:ascii="Arial" w:hAnsi="Arial" w:cs="Arial"/>
                <w:sz w:val="24"/>
                <w:szCs w:val="24"/>
              </w:rPr>
            </w:pPr>
          </w:p>
        </w:tc>
      </w:tr>
    </w:tbl>
    <w:p w14:paraId="5094FA8F" w14:textId="77777777" w:rsidR="00FB33E0" w:rsidRPr="00FB33E0" w:rsidRDefault="00FB33E0" w:rsidP="00FB33E0">
      <w:pPr>
        <w:tabs>
          <w:tab w:val="center" w:pos="4320"/>
          <w:tab w:val="right" w:pos="8640"/>
        </w:tabs>
        <w:ind w:hanging="709"/>
        <w:jc w:val="both"/>
        <w:rPr>
          <w:rFonts w:ascii="Arial" w:hAnsi="Arial" w:cs="Arial"/>
          <w:sz w:val="24"/>
          <w:szCs w:val="24"/>
          <w:lang w:val="en-US"/>
        </w:rPr>
      </w:pPr>
    </w:p>
    <w:p w14:paraId="7E5D1BA8" w14:textId="77777777" w:rsidR="00FB33E0" w:rsidRPr="00FB33E0" w:rsidRDefault="00FB33E0" w:rsidP="00FB33E0">
      <w:pPr>
        <w:tabs>
          <w:tab w:val="center" w:pos="4320"/>
          <w:tab w:val="right" w:pos="8640"/>
        </w:tabs>
        <w:ind w:hanging="709"/>
        <w:jc w:val="both"/>
        <w:rPr>
          <w:rFonts w:ascii="Arial" w:hAnsi="Arial" w:cs="Arial"/>
          <w:sz w:val="24"/>
          <w:szCs w:val="24"/>
          <w:lang w:val="en-US"/>
        </w:rPr>
      </w:pPr>
    </w:p>
    <w:p w14:paraId="54FB08D2" w14:textId="77777777" w:rsidR="00FB33E0" w:rsidRPr="00FB33E0" w:rsidRDefault="00FB33E0" w:rsidP="003D551D">
      <w:pPr>
        <w:tabs>
          <w:tab w:val="left" w:pos="1134"/>
          <w:tab w:val="center" w:pos="4320"/>
          <w:tab w:val="right" w:pos="8640"/>
        </w:tabs>
        <w:ind w:left="1134" w:hanging="709"/>
        <w:jc w:val="both"/>
        <w:rPr>
          <w:rFonts w:ascii="Arial" w:hAnsi="Arial" w:cs="Arial"/>
          <w:sz w:val="24"/>
          <w:szCs w:val="24"/>
          <w:lang w:val="en-US"/>
        </w:rPr>
      </w:pPr>
      <w:r w:rsidRPr="00FB33E0">
        <w:rPr>
          <w:rFonts w:ascii="Arial" w:hAnsi="Arial" w:cs="Arial"/>
          <w:sz w:val="24"/>
          <w:szCs w:val="24"/>
          <w:lang w:val="en-US"/>
        </w:rPr>
        <w:tab/>
      </w:r>
      <w:r w:rsidR="003D551D">
        <w:rPr>
          <w:rFonts w:ascii="Arial" w:hAnsi="Arial" w:cs="Arial"/>
          <w:sz w:val="24"/>
          <w:szCs w:val="24"/>
          <w:lang w:val="en-US"/>
        </w:rPr>
        <w:tab/>
      </w:r>
      <w:r w:rsidRPr="00FB33E0">
        <w:rPr>
          <w:rFonts w:ascii="Arial" w:hAnsi="Arial" w:cs="Arial"/>
          <w:sz w:val="24"/>
          <w:szCs w:val="24"/>
          <w:lang w:val="en-US"/>
        </w:rPr>
        <w:t xml:space="preserve">Each assessor will mark the submissions and the overall mark will be an average of the assessors’ marks. </w:t>
      </w:r>
      <w:r w:rsidRPr="00FB33E0">
        <w:rPr>
          <w:rFonts w:ascii="Arial" w:hAnsi="Arial" w:cs="Arial"/>
          <w:sz w:val="24"/>
          <w:szCs w:val="24"/>
          <w:lang w:val="en-US"/>
        </w:rPr>
        <w:tab/>
        <w:t>The average mark will then be applied to the question weighting using the formula</w:t>
      </w:r>
    </w:p>
    <w:p w14:paraId="3D8E45D1" w14:textId="77777777" w:rsidR="00FB33E0" w:rsidRPr="00FB33E0" w:rsidRDefault="00FB33E0" w:rsidP="00FB33E0">
      <w:pPr>
        <w:tabs>
          <w:tab w:val="center" w:pos="4320"/>
          <w:tab w:val="right" w:pos="8640"/>
        </w:tabs>
        <w:ind w:hanging="709"/>
        <w:jc w:val="both"/>
        <w:rPr>
          <w:rFonts w:ascii="Arial" w:hAnsi="Arial" w:cs="Arial"/>
          <w:sz w:val="24"/>
          <w:szCs w:val="24"/>
          <w:lang w:val="en-US"/>
        </w:rPr>
      </w:pPr>
    </w:p>
    <w:p w14:paraId="1619417D" w14:textId="77777777" w:rsidR="00FB33E0" w:rsidRPr="00FB33E0" w:rsidRDefault="00FB33E0" w:rsidP="003D551D">
      <w:pPr>
        <w:tabs>
          <w:tab w:val="left" w:pos="1134"/>
          <w:tab w:val="center" w:pos="4320"/>
          <w:tab w:val="right" w:pos="8640"/>
        </w:tabs>
        <w:ind w:hanging="709"/>
        <w:jc w:val="both"/>
        <w:rPr>
          <w:rFonts w:ascii="Arial" w:hAnsi="Arial" w:cs="Arial"/>
          <w:sz w:val="24"/>
          <w:szCs w:val="24"/>
          <w:lang w:val="en-US"/>
        </w:rPr>
      </w:pPr>
      <w:r w:rsidRPr="00FB33E0">
        <w:rPr>
          <w:rFonts w:ascii="Arial" w:hAnsi="Arial" w:cs="Arial"/>
          <w:sz w:val="24"/>
          <w:szCs w:val="24"/>
          <w:lang w:val="en-US"/>
        </w:rPr>
        <w:t xml:space="preserve"> </w:t>
      </w:r>
      <w:r w:rsidRPr="00FB33E0">
        <w:rPr>
          <w:rFonts w:ascii="Arial" w:hAnsi="Arial" w:cs="Arial"/>
          <w:sz w:val="24"/>
          <w:szCs w:val="24"/>
          <w:lang w:val="en-US"/>
        </w:rPr>
        <w:tab/>
      </w:r>
      <w:r w:rsidR="003D551D">
        <w:rPr>
          <w:rFonts w:ascii="Arial" w:hAnsi="Arial" w:cs="Arial"/>
          <w:sz w:val="24"/>
          <w:szCs w:val="24"/>
          <w:lang w:val="en-US"/>
        </w:rPr>
        <w:tab/>
      </w:r>
      <w:r w:rsidRPr="00FB33E0">
        <w:rPr>
          <w:rFonts w:ascii="Arial" w:hAnsi="Arial" w:cs="Arial"/>
          <w:sz w:val="24"/>
          <w:szCs w:val="24"/>
          <w:lang w:val="en-US"/>
        </w:rPr>
        <w:t>Question weighting/Maximum available mark x average mark</w:t>
      </w:r>
    </w:p>
    <w:p w14:paraId="61F214BA" w14:textId="77777777" w:rsidR="00FB33E0" w:rsidRPr="00FB33E0" w:rsidRDefault="00FB33E0" w:rsidP="00FB33E0">
      <w:pPr>
        <w:tabs>
          <w:tab w:val="center" w:pos="4320"/>
          <w:tab w:val="right" w:pos="8640"/>
        </w:tabs>
        <w:ind w:hanging="709"/>
        <w:jc w:val="both"/>
        <w:rPr>
          <w:rFonts w:ascii="Arial" w:hAnsi="Arial" w:cs="Arial"/>
          <w:sz w:val="24"/>
          <w:szCs w:val="24"/>
          <w:lang w:val="en-US"/>
        </w:rPr>
      </w:pPr>
    </w:p>
    <w:p w14:paraId="1F1205E1" w14:textId="77777777" w:rsidR="00FB33E0" w:rsidRPr="00FB33E0" w:rsidRDefault="00FB33E0" w:rsidP="003D551D">
      <w:pPr>
        <w:tabs>
          <w:tab w:val="left" w:pos="1134"/>
          <w:tab w:val="center" w:pos="4320"/>
          <w:tab w:val="right" w:pos="8640"/>
        </w:tabs>
        <w:ind w:left="1134" w:hanging="709"/>
        <w:jc w:val="both"/>
        <w:rPr>
          <w:rFonts w:ascii="Arial" w:hAnsi="Arial" w:cs="Arial"/>
          <w:sz w:val="24"/>
          <w:szCs w:val="24"/>
          <w:lang w:val="en-US"/>
        </w:rPr>
      </w:pPr>
      <w:r w:rsidRPr="00FB33E0">
        <w:rPr>
          <w:rFonts w:ascii="Arial" w:hAnsi="Arial" w:cs="Arial"/>
          <w:sz w:val="24"/>
          <w:szCs w:val="24"/>
          <w:lang w:val="en-US"/>
        </w:rPr>
        <w:tab/>
      </w:r>
      <w:r w:rsidR="003D551D">
        <w:rPr>
          <w:rFonts w:ascii="Arial" w:hAnsi="Arial" w:cs="Arial"/>
          <w:sz w:val="24"/>
          <w:szCs w:val="24"/>
          <w:lang w:val="en-US"/>
        </w:rPr>
        <w:tab/>
      </w:r>
      <w:r w:rsidRPr="00FB33E0">
        <w:rPr>
          <w:rFonts w:ascii="Arial" w:hAnsi="Arial" w:cs="Arial"/>
          <w:sz w:val="24"/>
          <w:szCs w:val="24"/>
          <w:lang w:val="en-US"/>
        </w:rPr>
        <w:t xml:space="preserve">A moderation of the marking will be undertaken to ensure that there are no wide variations in assessors’ marks. Where wide variations are evident the moderation manager will investigate the reasons. To ensure assessors are acting consistently and fairly. </w:t>
      </w:r>
    </w:p>
    <w:p w14:paraId="11784835" w14:textId="77777777" w:rsidR="00FB33E0" w:rsidRPr="00FB33E0" w:rsidRDefault="00FB33E0" w:rsidP="00FB33E0">
      <w:pPr>
        <w:tabs>
          <w:tab w:val="center" w:pos="4320"/>
          <w:tab w:val="right" w:pos="8640"/>
        </w:tabs>
        <w:ind w:hanging="709"/>
        <w:jc w:val="both"/>
        <w:rPr>
          <w:rFonts w:ascii="Arial" w:hAnsi="Arial" w:cs="Arial"/>
          <w:sz w:val="24"/>
          <w:szCs w:val="24"/>
          <w:lang w:val="en-US"/>
        </w:rPr>
      </w:pPr>
    </w:p>
    <w:p w14:paraId="4E76C6F6" w14:textId="77777777" w:rsidR="00FB33E0" w:rsidRPr="00FB33E0" w:rsidRDefault="00FB33E0" w:rsidP="003D551D">
      <w:pPr>
        <w:tabs>
          <w:tab w:val="left" w:pos="1134"/>
          <w:tab w:val="center" w:pos="4320"/>
          <w:tab w:val="right" w:pos="8640"/>
        </w:tabs>
        <w:ind w:left="1134" w:hanging="709"/>
        <w:jc w:val="both"/>
        <w:rPr>
          <w:rFonts w:ascii="Arial" w:hAnsi="Arial" w:cs="Arial"/>
          <w:sz w:val="24"/>
          <w:szCs w:val="24"/>
          <w:lang w:val="en-US"/>
        </w:rPr>
      </w:pPr>
      <w:r w:rsidRPr="00FB33E0">
        <w:rPr>
          <w:rFonts w:ascii="Arial" w:hAnsi="Arial" w:cs="Arial"/>
          <w:sz w:val="24"/>
          <w:szCs w:val="24"/>
          <w:lang w:val="en-US"/>
        </w:rPr>
        <w:tab/>
      </w:r>
      <w:r w:rsidR="003D551D">
        <w:rPr>
          <w:rFonts w:ascii="Arial" w:hAnsi="Arial" w:cs="Arial"/>
          <w:sz w:val="24"/>
          <w:szCs w:val="24"/>
          <w:lang w:val="en-US"/>
        </w:rPr>
        <w:tab/>
      </w:r>
      <w:r w:rsidRPr="00FB33E0">
        <w:rPr>
          <w:rFonts w:ascii="Arial" w:hAnsi="Arial" w:cs="Arial"/>
          <w:sz w:val="24"/>
          <w:szCs w:val="24"/>
          <w:lang w:val="en-US"/>
        </w:rPr>
        <w:t xml:space="preserve">The Quality marks will then be reweighted with the highest scoring tender being awarded the maximum quality marks and the other bids being awarded marks proportionate to their difference to the highest scoring as shown below  </w:t>
      </w:r>
    </w:p>
    <w:p w14:paraId="3DBB9D90" w14:textId="77777777" w:rsidR="00FB33E0" w:rsidRPr="00FB33E0" w:rsidRDefault="00FB33E0" w:rsidP="00FB33E0">
      <w:pPr>
        <w:tabs>
          <w:tab w:val="center" w:pos="4320"/>
          <w:tab w:val="right" w:pos="8640"/>
        </w:tabs>
        <w:ind w:hanging="709"/>
        <w:jc w:val="both"/>
        <w:rPr>
          <w:rFonts w:ascii="Arial" w:hAnsi="Arial" w:cs="Arial"/>
          <w:sz w:val="24"/>
          <w:szCs w:val="24"/>
          <w:lang w:val="en-US"/>
        </w:rPr>
      </w:pPr>
    </w:p>
    <w:p w14:paraId="6198811E" w14:textId="77777777" w:rsidR="00A950E6" w:rsidRDefault="003D551D" w:rsidP="003D551D">
      <w:pPr>
        <w:tabs>
          <w:tab w:val="left" w:pos="567"/>
          <w:tab w:val="left" w:pos="1134"/>
          <w:tab w:val="center" w:pos="4320"/>
          <w:tab w:val="right" w:pos="8640"/>
        </w:tabs>
        <w:jc w:val="both"/>
        <w:rPr>
          <w:rFonts w:ascii="Arial" w:hAnsi="Arial" w:cs="Arial"/>
          <w:b/>
          <w:caps/>
          <w:sz w:val="24"/>
          <w:szCs w:val="24"/>
          <w:lang w:val="en-US"/>
        </w:rPr>
      </w:pPr>
      <w:r>
        <w:rPr>
          <w:rFonts w:ascii="Arial" w:hAnsi="Arial" w:cs="Arial"/>
          <w:b/>
          <w:caps/>
          <w:sz w:val="24"/>
          <w:szCs w:val="24"/>
          <w:lang w:val="en-US"/>
        </w:rPr>
        <w:tab/>
      </w:r>
    </w:p>
    <w:p w14:paraId="329E33A4" w14:textId="77777777" w:rsidR="00A950E6" w:rsidRDefault="00A950E6" w:rsidP="003D551D">
      <w:pPr>
        <w:tabs>
          <w:tab w:val="left" w:pos="567"/>
          <w:tab w:val="left" w:pos="1134"/>
          <w:tab w:val="center" w:pos="4320"/>
          <w:tab w:val="right" w:pos="8640"/>
        </w:tabs>
        <w:jc w:val="both"/>
        <w:rPr>
          <w:rFonts w:ascii="Arial" w:hAnsi="Arial" w:cs="Arial"/>
          <w:b/>
          <w:caps/>
          <w:sz w:val="24"/>
          <w:szCs w:val="24"/>
          <w:lang w:val="en-US"/>
        </w:rPr>
      </w:pPr>
    </w:p>
    <w:p w14:paraId="7A2FE8F3" w14:textId="77777777" w:rsidR="00A950E6" w:rsidRDefault="00A950E6" w:rsidP="003D551D">
      <w:pPr>
        <w:tabs>
          <w:tab w:val="left" w:pos="567"/>
          <w:tab w:val="left" w:pos="1134"/>
          <w:tab w:val="center" w:pos="4320"/>
          <w:tab w:val="right" w:pos="8640"/>
        </w:tabs>
        <w:jc w:val="both"/>
        <w:rPr>
          <w:rFonts w:ascii="Arial" w:hAnsi="Arial" w:cs="Arial"/>
          <w:b/>
          <w:caps/>
          <w:sz w:val="24"/>
          <w:szCs w:val="24"/>
          <w:lang w:val="en-US"/>
        </w:rPr>
      </w:pPr>
    </w:p>
    <w:p w14:paraId="1B08B255" w14:textId="33CA5010" w:rsidR="00FB33E0" w:rsidRDefault="003D551D" w:rsidP="003D551D">
      <w:pPr>
        <w:tabs>
          <w:tab w:val="left" w:pos="567"/>
          <w:tab w:val="left" w:pos="1134"/>
          <w:tab w:val="center" w:pos="4320"/>
          <w:tab w:val="right" w:pos="8640"/>
        </w:tabs>
        <w:jc w:val="both"/>
        <w:rPr>
          <w:rFonts w:ascii="Arial" w:hAnsi="Arial" w:cs="Arial"/>
          <w:b/>
          <w:caps/>
          <w:sz w:val="24"/>
          <w:szCs w:val="24"/>
          <w:lang w:val="en-US"/>
        </w:rPr>
      </w:pPr>
      <w:r w:rsidRPr="003D551D">
        <w:rPr>
          <w:rFonts w:ascii="Arial" w:hAnsi="Arial" w:cs="Arial"/>
          <w:b/>
          <w:caps/>
          <w:sz w:val="24"/>
          <w:szCs w:val="24"/>
          <w:lang w:val="en-US"/>
        </w:rPr>
        <w:t>3.2</w:t>
      </w:r>
      <w:r w:rsidRPr="003D551D">
        <w:rPr>
          <w:rFonts w:ascii="Arial" w:hAnsi="Arial" w:cs="Arial"/>
          <w:b/>
          <w:caps/>
          <w:sz w:val="24"/>
          <w:szCs w:val="24"/>
          <w:lang w:val="en-US"/>
        </w:rPr>
        <w:tab/>
      </w:r>
      <w:r w:rsidR="00FB33E0" w:rsidRPr="003D551D">
        <w:rPr>
          <w:rFonts w:ascii="Arial" w:hAnsi="Arial" w:cs="Arial"/>
          <w:b/>
          <w:caps/>
          <w:sz w:val="24"/>
          <w:szCs w:val="24"/>
          <w:lang w:val="en-US"/>
        </w:rPr>
        <w:t>Financial Assessment</w:t>
      </w:r>
      <w:r w:rsidR="007A338F">
        <w:rPr>
          <w:rFonts w:ascii="Arial" w:hAnsi="Arial" w:cs="Arial"/>
          <w:b/>
          <w:caps/>
          <w:sz w:val="24"/>
          <w:szCs w:val="24"/>
          <w:lang w:val="en-US"/>
        </w:rPr>
        <w:t xml:space="preserve">  </w:t>
      </w:r>
    </w:p>
    <w:p w14:paraId="37AE2AB1" w14:textId="77777777" w:rsidR="00A713F1" w:rsidRDefault="00A713F1" w:rsidP="003D551D">
      <w:pPr>
        <w:tabs>
          <w:tab w:val="left" w:pos="567"/>
          <w:tab w:val="left" w:pos="1134"/>
          <w:tab w:val="center" w:pos="4320"/>
          <w:tab w:val="right" w:pos="8640"/>
        </w:tabs>
        <w:jc w:val="both"/>
        <w:rPr>
          <w:rFonts w:ascii="Arial" w:hAnsi="Arial" w:cs="Arial"/>
          <w:b/>
          <w:caps/>
          <w:sz w:val="24"/>
          <w:szCs w:val="24"/>
          <w:lang w:val="en-US"/>
        </w:rPr>
      </w:pPr>
    </w:p>
    <w:p w14:paraId="2FA88A8A" w14:textId="77777777" w:rsidR="00A713F1" w:rsidRDefault="00A713F1" w:rsidP="003D551D">
      <w:pPr>
        <w:tabs>
          <w:tab w:val="left" w:pos="567"/>
          <w:tab w:val="left" w:pos="1134"/>
          <w:tab w:val="center" w:pos="4320"/>
          <w:tab w:val="right" w:pos="8640"/>
        </w:tabs>
        <w:jc w:val="both"/>
        <w:rPr>
          <w:rFonts w:ascii="Arial" w:hAnsi="Arial" w:cs="Arial"/>
          <w:b/>
          <w:caps/>
          <w:sz w:val="24"/>
          <w:szCs w:val="24"/>
          <w:lang w:val="en-US"/>
        </w:rPr>
      </w:pPr>
    </w:p>
    <w:p w14:paraId="736E350D" w14:textId="77777777" w:rsidR="007A338F" w:rsidRDefault="007A338F" w:rsidP="003D551D">
      <w:pPr>
        <w:tabs>
          <w:tab w:val="left" w:pos="567"/>
          <w:tab w:val="left" w:pos="1134"/>
          <w:tab w:val="center" w:pos="4320"/>
          <w:tab w:val="right" w:pos="8640"/>
        </w:tabs>
        <w:jc w:val="both"/>
        <w:rPr>
          <w:rFonts w:ascii="Arial" w:hAnsi="Arial" w:cs="Arial"/>
          <w:b/>
          <w:caps/>
          <w:sz w:val="24"/>
          <w:szCs w:val="24"/>
          <w:lang w:val="en-US"/>
        </w:rPr>
      </w:pPr>
    </w:p>
    <w:tbl>
      <w:tblPr>
        <w:tblW w:w="0" w:type="auto"/>
        <w:tblInd w:w="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75"/>
        <w:gridCol w:w="2178"/>
      </w:tblGrid>
      <w:tr w:rsidR="00A713F1" w:rsidRPr="00361770" w14:paraId="70D9E898" w14:textId="77777777" w:rsidTr="00E81264">
        <w:tc>
          <w:tcPr>
            <w:tcW w:w="7068" w:type="dxa"/>
            <w:shd w:val="clear" w:color="auto" w:fill="E0E0E0"/>
          </w:tcPr>
          <w:p w14:paraId="6FD7997C" w14:textId="77777777" w:rsidR="00A713F1" w:rsidRPr="00A713F1" w:rsidRDefault="00A713F1" w:rsidP="00E81264">
            <w:pPr>
              <w:rPr>
                <w:rFonts w:ascii="Arial" w:hAnsi="Arial" w:cs="Arial"/>
                <w:sz w:val="24"/>
                <w:szCs w:val="24"/>
              </w:rPr>
            </w:pPr>
            <w:r w:rsidRPr="00A713F1">
              <w:rPr>
                <w:rFonts w:ascii="Arial" w:hAnsi="Arial" w:cs="Arial"/>
                <w:sz w:val="24"/>
                <w:szCs w:val="24"/>
              </w:rPr>
              <w:t>Description</w:t>
            </w:r>
          </w:p>
          <w:p w14:paraId="3D282395" w14:textId="77777777" w:rsidR="00A713F1" w:rsidRPr="00A713F1" w:rsidRDefault="00A713F1" w:rsidP="00E81264">
            <w:pPr>
              <w:rPr>
                <w:rFonts w:ascii="Arial" w:hAnsi="Arial" w:cs="Arial"/>
                <w:sz w:val="24"/>
                <w:szCs w:val="24"/>
              </w:rPr>
            </w:pPr>
          </w:p>
        </w:tc>
        <w:tc>
          <w:tcPr>
            <w:tcW w:w="2389" w:type="dxa"/>
            <w:shd w:val="clear" w:color="auto" w:fill="E0E0E0"/>
          </w:tcPr>
          <w:p w14:paraId="47E9D695" w14:textId="77777777" w:rsidR="00A713F1" w:rsidRPr="00A713F1" w:rsidRDefault="00A713F1" w:rsidP="00E81264">
            <w:pPr>
              <w:rPr>
                <w:rFonts w:ascii="Arial" w:hAnsi="Arial" w:cs="Arial"/>
                <w:sz w:val="24"/>
                <w:szCs w:val="24"/>
              </w:rPr>
            </w:pPr>
            <w:r w:rsidRPr="00A713F1">
              <w:rPr>
                <w:rFonts w:ascii="Arial" w:hAnsi="Arial" w:cs="Arial"/>
                <w:sz w:val="24"/>
                <w:szCs w:val="24"/>
              </w:rPr>
              <w:t>*£ Agreement Price</w:t>
            </w:r>
          </w:p>
        </w:tc>
      </w:tr>
      <w:tr w:rsidR="00A713F1" w:rsidRPr="00361770" w14:paraId="5FF3F429" w14:textId="77777777" w:rsidTr="00E81264">
        <w:trPr>
          <w:trHeight w:val="1021"/>
        </w:trPr>
        <w:tc>
          <w:tcPr>
            <w:tcW w:w="7068" w:type="dxa"/>
            <w:shd w:val="clear" w:color="auto" w:fill="auto"/>
          </w:tcPr>
          <w:p w14:paraId="72BD0095" w14:textId="36104998" w:rsidR="00A713F1" w:rsidRPr="00A713F1" w:rsidRDefault="00A713F1" w:rsidP="00E81264">
            <w:pPr>
              <w:rPr>
                <w:rFonts w:ascii="Arial" w:hAnsi="Arial" w:cs="Arial"/>
                <w:sz w:val="24"/>
                <w:szCs w:val="24"/>
              </w:rPr>
            </w:pPr>
          </w:p>
          <w:p w14:paraId="7C02D687" w14:textId="77777777" w:rsidR="00A713F1" w:rsidRDefault="00C54022">
            <w:pPr>
              <w:rPr>
                <w:rFonts w:ascii="Arial" w:hAnsi="Arial" w:cs="Arial"/>
                <w:sz w:val="24"/>
                <w:szCs w:val="24"/>
              </w:rPr>
            </w:pPr>
            <w:r>
              <w:rPr>
                <w:rFonts w:ascii="Arial" w:hAnsi="Arial" w:cs="Arial"/>
                <w:sz w:val="24"/>
                <w:szCs w:val="24"/>
              </w:rPr>
              <w:t>Total Cost for Delivering the Survey</w:t>
            </w:r>
          </w:p>
          <w:p w14:paraId="13ECEBE9" w14:textId="77777777" w:rsidR="00017D3B" w:rsidRDefault="00017D3B">
            <w:pPr>
              <w:rPr>
                <w:rFonts w:ascii="Arial" w:hAnsi="Arial" w:cs="Arial"/>
                <w:sz w:val="24"/>
                <w:szCs w:val="24"/>
              </w:rPr>
            </w:pPr>
          </w:p>
          <w:p w14:paraId="57CC4D96" w14:textId="03230EA8" w:rsidR="00017D3B" w:rsidRPr="00A713F1" w:rsidRDefault="00017D3B">
            <w:pPr>
              <w:rPr>
                <w:rFonts w:ascii="Arial" w:hAnsi="Arial" w:cs="Arial"/>
                <w:sz w:val="24"/>
                <w:szCs w:val="24"/>
              </w:rPr>
            </w:pPr>
            <w:r>
              <w:rPr>
                <w:rFonts w:ascii="Arial" w:hAnsi="Arial" w:cs="Arial"/>
                <w:sz w:val="24"/>
                <w:szCs w:val="24"/>
              </w:rPr>
              <w:t>Please include a breakdown of your costs</w:t>
            </w:r>
          </w:p>
        </w:tc>
        <w:tc>
          <w:tcPr>
            <w:tcW w:w="2389" w:type="dxa"/>
            <w:shd w:val="clear" w:color="auto" w:fill="auto"/>
          </w:tcPr>
          <w:p w14:paraId="53C95E44" w14:textId="77777777" w:rsidR="00A713F1" w:rsidRPr="00A713F1" w:rsidRDefault="00A713F1" w:rsidP="00E81264">
            <w:pPr>
              <w:rPr>
                <w:rFonts w:ascii="Arial" w:hAnsi="Arial" w:cs="Arial"/>
                <w:sz w:val="24"/>
                <w:szCs w:val="24"/>
              </w:rPr>
            </w:pPr>
          </w:p>
          <w:p w14:paraId="6F322A52" w14:textId="77777777" w:rsidR="00A713F1" w:rsidRPr="00A713F1" w:rsidRDefault="00A713F1" w:rsidP="00E81264">
            <w:pPr>
              <w:rPr>
                <w:rFonts w:ascii="Arial" w:hAnsi="Arial" w:cs="Arial"/>
                <w:sz w:val="24"/>
                <w:szCs w:val="24"/>
              </w:rPr>
            </w:pPr>
            <w:r w:rsidRPr="00A713F1">
              <w:rPr>
                <w:rFonts w:ascii="Arial" w:hAnsi="Arial" w:cs="Arial"/>
                <w:sz w:val="24"/>
                <w:szCs w:val="24"/>
              </w:rPr>
              <w:t>£</w:t>
            </w:r>
          </w:p>
          <w:p w14:paraId="728E80E6" w14:textId="77777777" w:rsidR="00A713F1" w:rsidRPr="00A713F1" w:rsidRDefault="00A713F1" w:rsidP="00E81264">
            <w:pPr>
              <w:rPr>
                <w:rFonts w:ascii="Arial" w:hAnsi="Arial" w:cs="Arial"/>
                <w:sz w:val="24"/>
                <w:szCs w:val="24"/>
              </w:rPr>
            </w:pPr>
          </w:p>
        </w:tc>
      </w:tr>
    </w:tbl>
    <w:p w14:paraId="2CEAA56F" w14:textId="77777777" w:rsidR="00A713F1" w:rsidRPr="003D551D" w:rsidRDefault="00A713F1" w:rsidP="003D551D">
      <w:pPr>
        <w:tabs>
          <w:tab w:val="left" w:pos="567"/>
          <w:tab w:val="left" w:pos="1134"/>
          <w:tab w:val="center" w:pos="4320"/>
          <w:tab w:val="right" w:pos="8640"/>
        </w:tabs>
        <w:jc w:val="both"/>
        <w:rPr>
          <w:rFonts w:ascii="Arial" w:hAnsi="Arial" w:cs="Arial"/>
          <w:b/>
          <w:caps/>
          <w:sz w:val="24"/>
          <w:szCs w:val="24"/>
          <w:lang w:val="en-US"/>
        </w:rPr>
      </w:pPr>
    </w:p>
    <w:p w14:paraId="40D95350" w14:textId="77777777" w:rsidR="00FB33E0" w:rsidRPr="00FB33E0" w:rsidRDefault="00FB33E0" w:rsidP="00FB33E0">
      <w:pPr>
        <w:tabs>
          <w:tab w:val="left" w:pos="567"/>
          <w:tab w:val="center" w:pos="4320"/>
          <w:tab w:val="right" w:pos="8640"/>
        </w:tabs>
        <w:jc w:val="both"/>
        <w:rPr>
          <w:rFonts w:ascii="Arial" w:hAnsi="Arial" w:cs="Arial"/>
          <w:b/>
          <w:caps/>
          <w:sz w:val="24"/>
          <w:szCs w:val="24"/>
          <w:u w:val="single"/>
          <w:lang w:val="en-US"/>
        </w:rPr>
      </w:pPr>
    </w:p>
    <w:p w14:paraId="6C5E028B" w14:textId="77777777" w:rsidR="00FB33E0" w:rsidRPr="00FB33E0" w:rsidRDefault="00FB33E0" w:rsidP="00FB33E0">
      <w:pPr>
        <w:tabs>
          <w:tab w:val="center" w:pos="4320"/>
          <w:tab w:val="right" w:pos="8640"/>
        </w:tabs>
        <w:ind w:hanging="709"/>
        <w:jc w:val="both"/>
        <w:rPr>
          <w:rFonts w:ascii="Arial" w:hAnsi="Arial" w:cs="Arial"/>
          <w:sz w:val="24"/>
          <w:szCs w:val="24"/>
          <w:lang w:val="en-US"/>
        </w:rPr>
      </w:pPr>
      <w:r w:rsidRPr="00FB33E0">
        <w:rPr>
          <w:rFonts w:ascii="Arial" w:hAnsi="Arial" w:cs="Arial"/>
          <w:sz w:val="24"/>
          <w:szCs w:val="24"/>
          <w:lang w:val="en-US"/>
        </w:rPr>
        <w:t xml:space="preserve"> </w:t>
      </w:r>
    </w:p>
    <w:p w14:paraId="6D949092" w14:textId="77777777" w:rsidR="00FB33E0" w:rsidRPr="00FB33E0" w:rsidRDefault="00FB33E0" w:rsidP="003D551D">
      <w:pPr>
        <w:tabs>
          <w:tab w:val="left" w:pos="1134"/>
        </w:tabs>
        <w:spacing w:after="160" w:line="259" w:lineRule="auto"/>
        <w:ind w:left="1134"/>
        <w:rPr>
          <w:rFonts w:ascii="Arial" w:eastAsia="Calibri" w:hAnsi="Arial" w:cs="Arial"/>
          <w:sz w:val="24"/>
          <w:szCs w:val="24"/>
        </w:rPr>
      </w:pPr>
      <w:r w:rsidRPr="00FB33E0">
        <w:rPr>
          <w:rFonts w:ascii="Arial" w:eastAsia="Calibri" w:hAnsi="Arial" w:cs="Arial"/>
          <w:sz w:val="24"/>
          <w:szCs w:val="24"/>
        </w:rPr>
        <w:t>Financial Assessment will be based on the sums submitted as the Contract Price and will be assessed using the CIPFA Pricing score method based on the maximum points x (100% - % above lowest price)</w:t>
      </w:r>
    </w:p>
    <w:p w14:paraId="777B1777" w14:textId="77777777" w:rsidR="00601C8D" w:rsidRDefault="00601C8D" w:rsidP="00601C8D">
      <w:pPr>
        <w:spacing w:after="160" w:line="259" w:lineRule="auto"/>
        <w:rPr>
          <w:rFonts w:ascii="Arial" w:eastAsia="Calibri" w:hAnsi="Arial" w:cs="Arial"/>
          <w:sz w:val="24"/>
          <w:szCs w:val="24"/>
        </w:rPr>
      </w:pPr>
    </w:p>
    <w:p w14:paraId="484015C2" w14:textId="77777777" w:rsidR="00FB33E0" w:rsidRPr="00FB33E0" w:rsidRDefault="00FB33E0" w:rsidP="00601C8D">
      <w:pPr>
        <w:spacing w:after="160" w:line="259" w:lineRule="auto"/>
        <w:rPr>
          <w:rFonts w:ascii="Arial" w:eastAsia="Calibri" w:hAnsi="Arial" w:cs="Arial"/>
          <w:sz w:val="24"/>
          <w:szCs w:val="24"/>
        </w:rPr>
      </w:pPr>
      <w:r w:rsidRPr="00FB33E0">
        <w:rPr>
          <w:rFonts w:ascii="Arial" w:eastAsia="Calibri" w:hAnsi="Arial" w:cs="Arial"/>
          <w:sz w:val="24"/>
          <w:szCs w:val="24"/>
        </w:rPr>
        <w:t>An illustration of how the marking and scoring is undertaken is shown in Tables 2 and 3</w:t>
      </w:r>
    </w:p>
    <w:p w14:paraId="5D8F921C" w14:textId="77777777" w:rsidR="00FB33E0" w:rsidRPr="00FB33E0" w:rsidRDefault="00FB33E0" w:rsidP="00FB33E0">
      <w:pPr>
        <w:tabs>
          <w:tab w:val="left" w:pos="7371"/>
        </w:tabs>
        <w:spacing w:after="160" w:line="259" w:lineRule="auto"/>
        <w:ind w:hanging="709"/>
        <w:rPr>
          <w:rFonts w:ascii="Arial" w:eastAsia="Calibri" w:hAnsi="Arial" w:cs="Arial"/>
          <w:sz w:val="24"/>
          <w:szCs w:val="24"/>
        </w:rPr>
        <w:sectPr w:rsidR="00FB33E0" w:rsidRPr="00FB33E0">
          <w:headerReference w:type="default" r:id="rId9"/>
          <w:pgSz w:w="11906" w:h="16838"/>
          <w:pgMar w:top="1440" w:right="1440" w:bottom="1440" w:left="1440" w:header="708" w:footer="708" w:gutter="0"/>
          <w:cols w:space="708"/>
          <w:docGrid w:linePitch="360"/>
        </w:sectPr>
      </w:pPr>
      <w:r w:rsidRPr="00FB33E0">
        <w:rPr>
          <w:rFonts w:ascii="Arial" w:eastAsia="Calibri" w:hAnsi="Arial" w:cs="Arial"/>
          <w:sz w:val="24"/>
          <w:szCs w:val="24"/>
        </w:rPr>
        <w:br w:type="page"/>
      </w:r>
    </w:p>
    <w:p w14:paraId="67E525D2" w14:textId="77777777" w:rsidR="00FB33E0" w:rsidRDefault="00FB33E0" w:rsidP="00FB33E0">
      <w:pPr>
        <w:tabs>
          <w:tab w:val="left" w:pos="7371"/>
        </w:tabs>
        <w:spacing w:after="160" w:line="259" w:lineRule="auto"/>
        <w:ind w:hanging="709"/>
        <w:rPr>
          <w:rFonts w:eastAsia="Calibri" w:cs="Arial"/>
          <w:b/>
          <w:szCs w:val="24"/>
        </w:rPr>
      </w:pPr>
    </w:p>
    <w:p w14:paraId="5CE8C779" w14:textId="77777777" w:rsidR="00FB33E0" w:rsidRDefault="00FB33E0" w:rsidP="00FB33E0">
      <w:pPr>
        <w:tabs>
          <w:tab w:val="left" w:pos="7371"/>
        </w:tabs>
        <w:spacing w:after="160" w:line="259" w:lineRule="auto"/>
        <w:ind w:hanging="709"/>
        <w:rPr>
          <w:rFonts w:eastAsia="Calibri" w:cs="Arial"/>
          <w:b/>
          <w:szCs w:val="24"/>
        </w:rPr>
      </w:pPr>
    </w:p>
    <w:p w14:paraId="69395328" w14:textId="77777777" w:rsidR="00FB33E0" w:rsidRDefault="00FB33E0" w:rsidP="00FB33E0">
      <w:pPr>
        <w:tabs>
          <w:tab w:val="left" w:pos="7371"/>
        </w:tabs>
        <w:spacing w:after="160" w:line="259" w:lineRule="auto"/>
        <w:ind w:hanging="709"/>
        <w:rPr>
          <w:rFonts w:eastAsia="Calibri" w:cs="Arial"/>
          <w:b/>
          <w:szCs w:val="24"/>
        </w:rPr>
      </w:pPr>
      <w:r>
        <w:rPr>
          <w:rFonts w:eastAsia="Calibri" w:cs="Arial"/>
          <w:b/>
          <w:szCs w:val="24"/>
        </w:rPr>
        <w:t>Table 2 Example Bid Marking</w:t>
      </w:r>
      <w:r w:rsidR="00601C8D">
        <w:rPr>
          <w:rFonts w:eastAsia="Calibri" w:cs="Arial"/>
          <w:b/>
          <w:szCs w:val="24"/>
        </w:rPr>
        <w:t xml:space="preserve"> for Quality marks</w:t>
      </w:r>
    </w:p>
    <w:tbl>
      <w:tblPr>
        <w:tblStyle w:val="TableGrid"/>
        <w:tblW w:w="15856" w:type="dxa"/>
        <w:tblInd w:w="-572" w:type="dxa"/>
        <w:tblLook w:val="04A0" w:firstRow="1" w:lastRow="0" w:firstColumn="1" w:lastColumn="0" w:noHBand="0" w:noVBand="1"/>
      </w:tblPr>
      <w:tblGrid>
        <w:gridCol w:w="910"/>
        <w:gridCol w:w="990"/>
        <w:gridCol w:w="937"/>
        <w:gridCol w:w="937"/>
        <w:gridCol w:w="599"/>
        <w:gridCol w:w="1016"/>
        <w:gridCol w:w="937"/>
        <w:gridCol w:w="937"/>
        <w:gridCol w:w="599"/>
        <w:gridCol w:w="1016"/>
        <w:gridCol w:w="937"/>
        <w:gridCol w:w="937"/>
        <w:gridCol w:w="599"/>
        <w:gridCol w:w="1016"/>
        <w:gridCol w:w="937"/>
        <w:gridCol w:w="937"/>
        <w:gridCol w:w="599"/>
        <w:gridCol w:w="1016"/>
      </w:tblGrid>
      <w:tr w:rsidR="00FB33E0" w14:paraId="1B96649B" w14:textId="77777777" w:rsidTr="005F1CEA">
        <w:tc>
          <w:tcPr>
            <w:tcW w:w="910" w:type="dxa"/>
          </w:tcPr>
          <w:p w14:paraId="57381C71" w14:textId="77777777" w:rsidR="00FB33E0" w:rsidRPr="004D409C" w:rsidRDefault="00FB33E0" w:rsidP="005F1CEA">
            <w:pPr>
              <w:tabs>
                <w:tab w:val="left" w:pos="7371"/>
              </w:tabs>
              <w:spacing w:after="160" w:line="259" w:lineRule="auto"/>
              <w:rPr>
                <w:rFonts w:eastAsia="Calibri" w:cs="Arial"/>
                <w:b/>
                <w:sz w:val="16"/>
                <w:szCs w:val="16"/>
              </w:rPr>
            </w:pPr>
            <w:r w:rsidRPr="004D409C">
              <w:rPr>
                <w:rFonts w:eastAsia="Calibri" w:cs="Arial"/>
                <w:b/>
                <w:sz w:val="16"/>
                <w:szCs w:val="16"/>
              </w:rPr>
              <w:t xml:space="preserve">Question </w:t>
            </w:r>
          </w:p>
        </w:tc>
        <w:tc>
          <w:tcPr>
            <w:tcW w:w="990" w:type="dxa"/>
          </w:tcPr>
          <w:p w14:paraId="1EA7FF02" w14:textId="77777777" w:rsidR="00FB33E0" w:rsidRPr="004D409C" w:rsidRDefault="00FB33E0" w:rsidP="005F1CEA">
            <w:pPr>
              <w:tabs>
                <w:tab w:val="left" w:pos="7371"/>
              </w:tabs>
              <w:spacing w:after="160" w:line="259" w:lineRule="auto"/>
              <w:rPr>
                <w:rFonts w:eastAsia="Calibri" w:cs="Arial"/>
                <w:b/>
                <w:sz w:val="16"/>
                <w:szCs w:val="16"/>
              </w:rPr>
            </w:pPr>
            <w:r w:rsidRPr="004D409C">
              <w:rPr>
                <w:rFonts w:eastAsia="Calibri" w:cs="Arial"/>
                <w:b/>
                <w:sz w:val="16"/>
                <w:szCs w:val="16"/>
              </w:rPr>
              <w:t>Weighting</w:t>
            </w:r>
          </w:p>
        </w:tc>
        <w:tc>
          <w:tcPr>
            <w:tcW w:w="3489" w:type="dxa"/>
            <w:gridSpan w:val="4"/>
          </w:tcPr>
          <w:p w14:paraId="2DEEAF0B" w14:textId="77777777" w:rsidR="00FB33E0" w:rsidRPr="004D409C" w:rsidRDefault="00FB33E0" w:rsidP="005F1CEA">
            <w:pPr>
              <w:tabs>
                <w:tab w:val="left" w:pos="7371"/>
              </w:tabs>
              <w:spacing w:after="160" w:line="259" w:lineRule="auto"/>
              <w:jc w:val="center"/>
              <w:rPr>
                <w:rFonts w:eastAsia="Calibri" w:cs="Arial"/>
                <w:b/>
              </w:rPr>
            </w:pPr>
            <w:r w:rsidRPr="004D409C">
              <w:rPr>
                <w:rFonts w:eastAsia="Calibri" w:cs="Arial"/>
                <w:b/>
              </w:rPr>
              <w:t>Bidder A</w:t>
            </w:r>
          </w:p>
        </w:tc>
        <w:tc>
          <w:tcPr>
            <w:tcW w:w="3489" w:type="dxa"/>
            <w:gridSpan w:val="4"/>
          </w:tcPr>
          <w:p w14:paraId="38BDFF21" w14:textId="77777777" w:rsidR="00FB33E0" w:rsidRPr="004D409C" w:rsidRDefault="00FB33E0" w:rsidP="005F1CEA">
            <w:pPr>
              <w:tabs>
                <w:tab w:val="left" w:pos="7371"/>
              </w:tabs>
              <w:spacing w:after="160" w:line="259" w:lineRule="auto"/>
              <w:jc w:val="center"/>
              <w:rPr>
                <w:rFonts w:eastAsia="Calibri" w:cs="Arial"/>
                <w:b/>
                <w:szCs w:val="24"/>
              </w:rPr>
            </w:pPr>
            <w:r w:rsidRPr="004D409C">
              <w:rPr>
                <w:rFonts w:eastAsia="Calibri" w:cs="Arial"/>
                <w:b/>
              </w:rPr>
              <w:t>Bidder B</w:t>
            </w:r>
          </w:p>
        </w:tc>
        <w:tc>
          <w:tcPr>
            <w:tcW w:w="3489" w:type="dxa"/>
            <w:gridSpan w:val="4"/>
          </w:tcPr>
          <w:p w14:paraId="6BF16F6D" w14:textId="77777777" w:rsidR="00FB33E0" w:rsidRPr="004D409C" w:rsidRDefault="00FB33E0" w:rsidP="005F1CEA">
            <w:pPr>
              <w:tabs>
                <w:tab w:val="left" w:pos="7371"/>
              </w:tabs>
              <w:spacing w:after="160" w:line="259" w:lineRule="auto"/>
              <w:jc w:val="center"/>
              <w:rPr>
                <w:rFonts w:eastAsia="Calibri" w:cs="Arial"/>
                <w:b/>
                <w:szCs w:val="24"/>
              </w:rPr>
            </w:pPr>
            <w:r w:rsidRPr="004D409C">
              <w:rPr>
                <w:rFonts w:eastAsia="Calibri" w:cs="Arial"/>
                <w:b/>
              </w:rPr>
              <w:t>Bidder C</w:t>
            </w:r>
          </w:p>
        </w:tc>
        <w:tc>
          <w:tcPr>
            <w:tcW w:w="3489" w:type="dxa"/>
            <w:gridSpan w:val="4"/>
          </w:tcPr>
          <w:p w14:paraId="284C8BA8" w14:textId="77777777" w:rsidR="00FB33E0" w:rsidRPr="004D409C" w:rsidRDefault="00FB33E0" w:rsidP="005F1CEA">
            <w:pPr>
              <w:tabs>
                <w:tab w:val="left" w:pos="7371"/>
              </w:tabs>
              <w:spacing w:after="160" w:line="259" w:lineRule="auto"/>
              <w:jc w:val="center"/>
              <w:rPr>
                <w:rFonts w:eastAsia="Calibri" w:cs="Arial"/>
                <w:b/>
                <w:szCs w:val="24"/>
              </w:rPr>
            </w:pPr>
            <w:r w:rsidRPr="004D409C">
              <w:rPr>
                <w:rFonts w:eastAsia="Calibri" w:cs="Arial"/>
                <w:b/>
              </w:rPr>
              <w:t>Bidder D</w:t>
            </w:r>
          </w:p>
        </w:tc>
      </w:tr>
      <w:tr w:rsidR="00FB33E0" w14:paraId="468BE688" w14:textId="77777777" w:rsidTr="005F1CEA">
        <w:tc>
          <w:tcPr>
            <w:tcW w:w="910" w:type="dxa"/>
          </w:tcPr>
          <w:p w14:paraId="739E471A" w14:textId="77777777" w:rsidR="00FB33E0" w:rsidRPr="004D409C" w:rsidRDefault="00FB33E0" w:rsidP="005F1CEA">
            <w:pPr>
              <w:tabs>
                <w:tab w:val="left" w:pos="7371"/>
              </w:tabs>
              <w:spacing w:after="160" w:line="259" w:lineRule="auto"/>
              <w:rPr>
                <w:rFonts w:eastAsia="Calibri" w:cs="Arial"/>
                <w:b/>
              </w:rPr>
            </w:pPr>
          </w:p>
        </w:tc>
        <w:tc>
          <w:tcPr>
            <w:tcW w:w="990" w:type="dxa"/>
          </w:tcPr>
          <w:p w14:paraId="1A1AA483" w14:textId="77777777" w:rsidR="00FB33E0" w:rsidRPr="004D409C" w:rsidRDefault="00FB33E0" w:rsidP="005F1CEA">
            <w:pPr>
              <w:tabs>
                <w:tab w:val="left" w:pos="7371"/>
              </w:tabs>
              <w:spacing w:after="160" w:line="259" w:lineRule="auto"/>
              <w:rPr>
                <w:rFonts w:eastAsia="Calibri" w:cs="Arial"/>
                <w:b/>
              </w:rPr>
            </w:pPr>
          </w:p>
        </w:tc>
        <w:tc>
          <w:tcPr>
            <w:tcW w:w="937" w:type="dxa"/>
          </w:tcPr>
          <w:p w14:paraId="0B25F701" w14:textId="77777777" w:rsidR="00FB33E0" w:rsidRPr="004D409C" w:rsidRDefault="00FB33E0" w:rsidP="005F1CEA">
            <w:pPr>
              <w:tabs>
                <w:tab w:val="left" w:pos="7371"/>
              </w:tabs>
              <w:spacing w:after="160" w:line="259" w:lineRule="auto"/>
              <w:rPr>
                <w:rFonts w:eastAsia="Calibri" w:cs="Arial"/>
                <w:b/>
                <w:sz w:val="16"/>
                <w:szCs w:val="16"/>
              </w:rPr>
            </w:pPr>
            <w:r w:rsidRPr="004D409C">
              <w:rPr>
                <w:rFonts w:eastAsia="Calibri" w:cs="Arial"/>
                <w:b/>
                <w:sz w:val="16"/>
                <w:szCs w:val="16"/>
              </w:rPr>
              <w:t>Assessor 1</w:t>
            </w:r>
          </w:p>
        </w:tc>
        <w:tc>
          <w:tcPr>
            <w:tcW w:w="937" w:type="dxa"/>
          </w:tcPr>
          <w:p w14:paraId="4A81AACB" w14:textId="77777777" w:rsidR="00FB33E0" w:rsidRPr="004D409C" w:rsidRDefault="00FB33E0" w:rsidP="005F1CEA">
            <w:pPr>
              <w:tabs>
                <w:tab w:val="left" w:pos="7371"/>
              </w:tabs>
              <w:spacing w:after="160" w:line="259" w:lineRule="auto"/>
              <w:rPr>
                <w:rFonts w:eastAsia="Calibri" w:cs="Arial"/>
                <w:b/>
                <w:sz w:val="16"/>
                <w:szCs w:val="16"/>
              </w:rPr>
            </w:pPr>
            <w:r w:rsidRPr="004D409C">
              <w:rPr>
                <w:rFonts w:eastAsia="Calibri" w:cs="Arial"/>
                <w:b/>
                <w:sz w:val="16"/>
                <w:szCs w:val="16"/>
              </w:rPr>
              <w:t>Assessor 2</w:t>
            </w:r>
          </w:p>
        </w:tc>
        <w:tc>
          <w:tcPr>
            <w:tcW w:w="599" w:type="dxa"/>
          </w:tcPr>
          <w:p w14:paraId="6B8207E2" w14:textId="77777777" w:rsidR="00FB33E0" w:rsidRPr="004D409C" w:rsidRDefault="00FB33E0" w:rsidP="005F1CEA">
            <w:pPr>
              <w:tabs>
                <w:tab w:val="left" w:pos="7371"/>
              </w:tabs>
              <w:spacing w:after="160" w:line="259" w:lineRule="auto"/>
              <w:rPr>
                <w:rFonts w:eastAsia="Calibri" w:cs="Arial"/>
                <w:b/>
                <w:sz w:val="16"/>
                <w:szCs w:val="16"/>
              </w:rPr>
            </w:pPr>
            <w:r w:rsidRPr="004D409C">
              <w:rPr>
                <w:rFonts w:eastAsia="Calibri" w:cs="Arial"/>
                <w:b/>
                <w:sz w:val="16"/>
                <w:szCs w:val="16"/>
              </w:rPr>
              <w:t>Ave mark</w:t>
            </w:r>
          </w:p>
        </w:tc>
        <w:tc>
          <w:tcPr>
            <w:tcW w:w="1016" w:type="dxa"/>
          </w:tcPr>
          <w:p w14:paraId="767556A5" w14:textId="77777777" w:rsidR="00FB33E0" w:rsidRPr="004D409C" w:rsidRDefault="00FB33E0" w:rsidP="005F1CEA">
            <w:pPr>
              <w:tabs>
                <w:tab w:val="left" w:pos="7371"/>
              </w:tabs>
              <w:spacing w:after="160" w:line="259" w:lineRule="auto"/>
              <w:rPr>
                <w:rFonts w:eastAsia="Calibri" w:cs="Arial"/>
                <w:b/>
                <w:sz w:val="16"/>
                <w:szCs w:val="16"/>
              </w:rPr>
            </w:pPr>
            <w:r w:rsidRPr="004D409C">
              <w:rPr>
                <w:rFonts w:eastAsia="Calibri" w:cs="Arial"/>
                <w:b/>
                <w:sz w:val="16"/>
                <w:szCs w:val="16"/>
              </w:rPr>
              <w:t>Score</w:t>
            </w:r>
          </w:p>
        </w:tc>
        <w:tc>
          <w:tcPr>
            <w:tcW w:w="937" w:type="dxa"/>
          </w:tcPr>
          <w:p w14:paraId="0E89E75D" w14:textId="77777777" w:rsidR="00FB33E0" w:rsidRPr="004D409C" w:rsidRDefault="00FB33E0" w:rsidP="005F1CEA">
            <w:pPr>
              <w:tabs>
                <w:tab w:val="left" w:pos="7371"/>
              </w:tabs>
              <w:spacing w:after="160" w:line="259" w:lineRule="auto"/>
              <w:rPr>
                <w:rFonts w:eastAsia="Calibri" w:cs="Arial"/>
                <w:b/>
                <w:sz w:val="16"/>
                <w:szCs w:val="16"/>
              </w:rPr>
            </w:pPr>
            <w:r w:rsidRPr="004D409C">
              <w:rPr>
                <w:rFonts w:eastAsia="Calibri" w:cs="Arial"/>
                <w:b/>
                <w:sz w:val="16"/>
                <w:szCs w:val="16"/>
              </w:rPr>
              <w:t>Assessor 1</w:t>
            </w:r>
          </w:p>
        </w:tc>
        <w:tc>
          <w:tcPr>
            <w:tcW w:w="937" w:type="dxa"/>
          </w:tcPr>
          <w:p w14:paraId="5B7D9228" w14:textId="77777777" w:rsidR="00FB33E0" w:rsidRPr="004D409C" w:rsidRDefault="00FB33E0" w:rsidP="005F1CEA">
            <w:pPr>
              <w:tabs>
                <w:tab w:val="left" w:pos="7371"/>
              </w:tabs>
              <w:spacing w:after="160" w:line="259" w:lineRule="auto"/>
              <w:rPr>
                <w:rFonts w:eastAsia="Calibri" w:cs="Arial"/>
                <w:b/>
                <w:sz w:val="16"/>
                <w:szCs w:val="16"/>
              </w:rPr>
            </w:pPr>
            <w:r w:rsidRPr="004D409C">
              <w:rPr>
                <w:rFonts w:eastAsia="Calibri" w:cs="Arial"/>
                <w:b/>
                <w:sz w:val="16"/>
                <w:szCs w:val="16"/>
              </w:rPr>
              <w:t>Assessor 2</w:t>
            </w:r>
          </w:p>
        </w:tc>
        <w:tc>
          <w:tcPr>
            <w:tcW w:w="599" w:type="dxa"/>
          </w:tcPr>
          <w:p w14:paraId="7B5CEB49" w14:textId="77777777" w:rsidR="00FB33E0" w:rsidRPr="004D409C" w:rsidRDefault="00FB33E0" w:rsidP="005F1CEA">
            <w:pPr>
              <w:tabs>
                <w:tab w:val="left" w:pos="7371"/>
              </w:tabs>
              <w:spacing w:after="160" w:line="259" w:lineRule="auto"/>
              <w:rPr>
                <w:rFonts w:eastAsia="Calibri" w:cs="Arial"/>
                <w:b/>
                <w:sz w:val="16"/>
                <w:szCs w:val="16"/>
              </w:rPr>
            </w:pPr>
            <w:r w:rsidRPr="004D409C">
              <w:rPr>
                <w:rFonts w:eastAsia="Calibri" w:cs="Arial"/>
                <w:b/>
                <w:sz w:val="16"/>
                <w:szCs w:val="16"/>
              </w:rPr>
              <w:t>Ave mark</w:t>
            </w:r>
          </w:p>
        </w:tc>
        <w:tc>
          <w:tcPr>
            <w:tcW w:w="1016" w:type="dxa"/>
          </w:tcPr>
          <w:p w14:paraId="36BB38CB" w14:textId="77777777" w:rsidR="00FB33E0" w:rsidRPr="004D409C" w:rsidRDefault="00FB33E0" w:rsidP="005F1CEA">
            <w:pPr>
              <w:tabs>
                <w:tab w:val="left" w:pos="7371"/>
              </w:tabs>
              <w:spacing w:after="160" w:line="259" w:lineRule="auto"/>
              <w:rPr>
                <w:rFonts w:eastAsia="Calibri" w:cs="Arial"/>
                <w:b/>
                <w:sz w:val="16"/>
                <w:szCs w:val="16"/>
              </w:rPr>
            </w:pPr>
            <w:r w:rsidRPr="004D409C">
              <w:rPr>
                <w:rFonts w:eastAsia="Calibri" w:cs="Arial"/>
                <w:b/>
                <w:sz w:val="16"/>
                <w:szCs w:val="16"/>
              </w:rPr>
              <w:t xml:space="preserve">Score </w:t>
            </w:r>
          </w:p>
        </w:tc>
        <w:tc>
          <w:tcPr>
            <w:tcW w:w="937" w:type="dxa"/>
          </w:tcPr>
          <w:p w14:paraId="477EA587" w14:textId="77777777" w:rsidR="00FB33E0" w:rsidRPr="004D409C" w:rsidRDefault="00FB33E0" w:rsidP="005F1CEA">
            <w:pPr>
              <w:tabs>
                <w:tab w:val="left" w:pos="7371"/>
              </w:tabs>
              <w:spacing w:after="160" w:line="259" w:lineRule="auto"/>
              <w:rPr>
                <w:rFonts w:eastAsia="Calibri" w:cs="Arial"/>
                <w:b/>
                <w:sz w:val="16"/>
                <w:szCs w:val="16"/>
              </w:rPr>
            </w:pPr>
            <w:r w:rsidRPr="004D409C">
              <w:rPr>
                <w:rFonts w:eastAsia="Calibri" w:cs="Arial"/>
                <w:b/>
                <w:sz w:val="16"/>
                <w:szCs w:val="16"/>
              </w:rPr>
              <w:t>Assessor 1</w:t>
            </w:r>
          </w:p>
        </w:tc>
        <w:tc>
          <w:tcPr>
            <w:tcW w:w="937" w:type="dxa"/>
          </w:tcPr>
          <w:p w14:paraId="60A10774" w14:textId="77777777" w:rsidR="00FB33E0" w:rsidRPr="004D409C" w:rsidRDefault="00FB33E0" w:rsidP="005F1CEA">
            <w:pPr>
              <w:tabs>
                <w:tab w:val="left" w:pos="7371"/>
              </w:tabs>
              <w:spacing w:after="160" w:line="259" w:lineRule="auto"/>
              <w:rPr>
                <w:rFonts w:eastAsia="Calibri" w:cs="Arial"/>
                <w:b/>
                <w:sz w:val="16"/>
                <w:szCs w:val="16"/>
              </w:rPr>
            </w:pPr>
            <w:r w:rsidRPr="004D409C">
              <w:rPr>
                <w:rFonts w:eastAsia="Calibri" w:cs="Arial"/>
                <w:b/>
                <w:sz w:val="16"/>
                <w:szCs w:val="16"/>
              </w:rPr>
              <w:t>Assessor 2</w:t>
            </w:r>
          </w:p>
        </w:tc>
        <w:tc>
          <w:tcPr>
            <w:tcW w:w="599" w:type="dxa"/>
          </w:tcPr>
          <w:p w14:paraId="1CA7DE0F" w14:textId="77777777" w:rsidR="00FB33E0" w:rsidRPr="004D409C" w:rsidRDefault="00FB33E0" w:rsidP="005F1CEA">
            <w:pPr>
              <w:tabs>
                <w:tab w:val="left" w:pos="7371"/>
              </w:tabs>
              <w:spacing w:after="160" w:line="259" w:lineRule="auto"/>
              <w:rPr>
                <w:rFonts w:eastAsia="Calibri" w:cs="Arial"/>
                <w:b/>
                <w:sz w:val="16"/>
                <w:szCs w:val="16"/>
              </w:rPr>
            </w:pPr>
            <w:r w:rsidRPr="004D409C">
              <w:rPr>
                <w:rFonts w:eastAsia="Calibri" w:cs="Arial"/>
                <w:b/>
                <w:sz w:val="16"/>
                <w:szCs w:val="16"/>
              </w:rPr>
              <w:t>Ave mark</w:t>
            </w:r>
          </w:p>
        </w:tc>
        <w:tc>
          <w:tcPr>
            <w:tcW w:w="1016" w:type="dxa"/>
          </w:tcPr>
          <w:p w14:paraId="6EFEB505" w14:textId="77777777" w:rsidR="00FB33E0" w:rsidRPr="004D409C" w:rsidRDefault="00FB33E0" w:rsidP="005F1CEA">
            <w:pPr>
              <w:tabs>
                <w:tab w:val="left" w:pos="7371"/>
              </w:tabs>
              <w:spacing w:after="160" w:line="259" w:lineRule="auto"/>
              <w:rPr>
                <w:rFonts w:eastAsia="Calibri" w:cs="Arial"/>
                <w:b/>
                <w:sz w:val="16"/>
                <w:szCs w:val="16"/>
              </w:rPr>
            </w:pPr>
            <w:r w:rsidRPr="004D409C">
              <w:rPr>
                <w:rFonts w:eastAsia="Calibri" w:cs="Arial"/>
                <w:b/>
                <w:sz w:val="16"/>
                <w:szCs w:val="16"/>
              </w:rPr>
              <w:t xml:space="preserve">Score </w:t>
            </w:r>
          </w:p>
        </w:tc>
        <w:tc>
          <w:tcPr>
            <w:tcW w:w="937" w:type="dxa"/>
          </w:tcPr>
          <w:p w14:paraId="3C737D46" w14:textId="77777777" w:rsidR="00FB33E0" w:rsidRPr="004D409C" w:rsidRDefault="00FB33E0" w:rsidP="005F1CEA">
            <w:pPr>
              <w:tabs>
                <w:tab w:val="left" w:pos="7371"/>
              </w:tabs>
              <w:spacing w:after="160" w:line="259" w:lineRule="auto"/>
              <w:rPr>
                <w:rFonts w:eastAsia="Calibri" w:cs="Arial"/>
                <w:b/>
                <w:sz w:val="16"/>
                <w:szCs w:val="16"/>
              </w:rPr>
            </w:pPr>
            <w:r w:rsidRPr="004D409C">
              <w:rPr>
                <w:rFonts w:eastAsia="Calibri" w:cs="Arial"/>
                <w:b/>
                <w:sz w:val="16"/>
                <w:szCs w:val="16"/>
              </w:rPr>
              <w:t>Assessor 1</w:t>
            </w:r>
          </w:p>
        </w:tc>
        <w:tc>
          <w:tcPr>
            <w:tcW w:w="937" w:type="dxa"/>
          </w:tcPr>
          <w:p w14:paraId="3599B508" w14:textId="77777777" w:rsidR="00FB33E0" w:rsidRPr="004D409C" w:rsidRDefault="00FB33E0" w:rsidP="005F1CEA">
            <w:pPr>
              <w:tabs>
                <w:tab w:val="left" w:pos="7371"/>
              </w:tabs>
              <w:spacing w:after="160" w:line="259" w:lineRule="auto"/>
              <w:rPr>
                <w:rFonts w:eastAsia="Calibri" w:cs="Arial"/>
                <w:b/>
                <w:sz w:val="16"/>
                <w:szCs w:val="16"/>
              </w:rPr>
            </w:pPr>
            <w:r w:rsidRPr="004D409C">
              <w:rPr>
                <w:rFonts w:eastAsia="Calibri" w:cs="Arial"/>
                <w:b/>
                <w:sz w:val="16"/>
                <w:szCs w:val="16"/>
              </w:rPr>
              <w:t>Assessor 2</w:t>
            </w:r>
          </w:p>
        </w:tc>
        <w:tc>
          <w:tcPr>
            <w:tcW w:w="599" w:type="dxa"/>
          </w:tcPr>
          <w:p w14:paraId="64C2BC23" w14:textId="77777777" w:rsidR="00FB33E0" w:rsidRPr="004D409C" w:rsidRDefault="00FB33E0" w:rsidP="005F1CEA">
            <w:pPr>
              <w:tabs>
                <w:tab w:val="left" w:pos="7371"/>
              </w:tabs>
              <w:spacing w:after="160" w:line="259" w:lineRule="auto"/>
              <w:rPr>
                <w:rFonts w:eastAsia="Calibri" w:cs="Arial"/>
                <w:b/>
                <w:sz w:val="16"/>
                <w:szCs w:val="16"/>
              </w:rPr>
            </w:pPr>
            <w:r w:rsidRPr="004D409C">
              <w:rPr>
                <w:rFonts w:eastAsia="Calibri" w:cs="Arial"/>
                <w:b/>
                <w:sz w:val="16"/>
                <w:szCs w:val="16"/>
              </w:rPr>
              <w:t>Ave mark</w:t>
            </w:r>
          </w:p>
        </w:tc>
        <w:tc>
          <w:tcPr>
            <w:tcW w:w="1016" w:type="dxa"/>
          </w:tcPr>
          <w:p w14:paraId="1DB86874" w14:textId="77777777" w:rsidR="00FB33E0" w:rsidRPr="004D409C" w:rsidRDefault="00FB33E0" w:rsidP="005F1CEA">
            <w:pPr>
              <w:tabs>
                <w:tab w:val="left" w:pos="7371"/>
              </w:tabs>
              <w:spacing w:after="160" w:line="259" w:lineRule="auto"/>
              <w:rPr>
                <w:rFonts w:eastAsia="Calibri" w:cs="Arial"/>
                <w:b/>
                <w:sz w:val="16"/>
                <w:szCs w:val="16"/>
              </w:rPr>
            </w:pPr>
            <w:r w:rsidRPr="004D409C">
              <w:rPr>
                <w:rFonts w:eastAsia="Calibri" w:cs="Arial"/>
                <w:b/>
                <w:sz w:val="16"/>
                <w:szCs w:val="16"/>
              </w:rPr>
              <w:t xml:space="preserve">Score </w:t>
            </w:r>
          </w:p>
        </w:tc>
      </w:tr>
      <w:tr w:rsidR="00FB33E0" w14:paraId="0F7D0101" w14:textId="77777777" w:rsidTr="005F1CEA">
        <w:tc>
          <w:tcPr>
            <w:tcW w:w="910" w:type="dxa"/>
          </w:tcPr>
          <w:p w14:paraId="0017D8AF" w14:textId="77777777" w:rsidR="00FB33E0" w:rsidRPr="00A21AB5" w:rsidRDefault="00FB33E0" w:rsidP="005F1CEA">
            <w:pPr>
              <w:tabs>
                <w:tab w:val="left" w:pos="7371"/>
              </w:tabs>
              <w:spacing w:after="160" w:line="259" w:lineRule="auto"/>
              <w:rPr>
                <w:rFonts w:eastAsia="Calibri" w:cs="Arial"/>
                <w:b/>
              </w:rPr>
            </w:pPr>
            <w:r w:rsidRPr="00A21AB5">
              <w:rPr>
                <w:rFonts w:eastAsia="Calibri" w:cs="Arial"/>
                <w:b/>
              </w:rPr>
              <w:t>Q1</w:t>
            </w:r>
          </w:p>
        </w:tc>
        <w:tc>
          <w:tcPr>
            <w:tcW w:w="990" w:type="dxa"/>
          </w:tcPr>
          <w:p w14:paraId="2DE06CEB" w14:textId="77777777" w:rsidR="00FB33E0" w:rsidRPr="00A21AB5" w:rsidRDefault="00FB33E0" w:rsidP="005F1CEA">
            <w:pPr>
              <w:tabs>
                <w:tab w:val="left" w:pos="7371"/>
              </w:tabs>
              <w:spacing w:after="160" w:line="259" w:lineRule="auto"/>
              <w:rPr>
                <w:rFonts w:eastAsia="Calibri" w:cs="Arial"/>
                <w:b/>
              </w:rPr>
            </w:pPr>
            <w:r w:rsidRPr="00A21AB5">
              <w:rPr>
                <w:rFonts w:eastAsia="Calibri" w:cs="Arial"/>
                <w:b/>
              </w:rPr>
              <w:t>30</w:t>
            </w:r>
            <w:r>
              <w:rPr>
                <w:rFonts w:eastAsia="Calibri" w:cs="Arial"/>
                <w:b/>
              </w:rPr>
              <w:t>%</w:t>
            </w:r>
          </w:p>
        </w:tc>
        <w:tc>
          <w:tcPr>
            <w:tcW w:w="937" w:type="dxa"/>
          </w:tcPr>
          <w:p w14:paraId="15BF47D2" w14:textId="77777777" w:rsidR="00FB33E0" w:rsidRPr="00A21AB5" w:rsidRDefault="00FB33E0" w:rsidP="005F1CEA">
            <w:pPr>
              <w:tabs>
                <w:tab w:val="left" w:pos="7371"/>
              </w:tabs>
              <w:spacing w:after="160" w:line="259" w:lineRule="auto"/>
              <w:rPr>
                <w:rFonts w:eastAsia="Calibri" w:cs="Arial"/>
                <w:b/>
              </w:rPr>
            </w:pPr>
            <w:r w:rsidRPr="00A21AB5">
              <w:rPr>
                <w:rFonts w:eastAsia="Calibri" w:cs="Arial"/>
                <w:b/>
              </w:rPr>
              <w:t>5</w:t>
            </w:r>
          </w:p>
        </w:tc>
        <w:tc>
          <w:tcPr>
            <w:tcW w:w="937" w:type="dxa"/>
          </w:tcPr>
          <w:p w14:paraId="6632F93C" w14:textId="77777777" w:rsidR="00FB33E0" w:rsidRPr="00A21AB5" w:rsidRDefault="00FB33E0" w:rsidP="005F1CEA">
            <w:pPr>
              <w:tabs>
                <w:tab w:val="left" w:pos="7371"/>
              </w:tabs>
              <w:spacing w:after="160" w:line="259" w:lineRule="auto"/>
              <w:rPr>
                <w:rFonts w:eastAsia="Calibri" w:cs="Arial"/>
                <w:b/>
              </w:rPr>
            </w:pPr>
            <w:r w:rsidRPr="00A21AB5">
              <w:rPr>
                <w:rFonts w:eastAsia="Calibri" w:cs="Arial"/>
                <w:b/>
              </w:rPr>
              <w:t>4</w:t>
            </w:r>
          </w:p>
        </w:tc>
        <w:tc>
          <w:tcPr>
            <w:tcW w:w="599" w:type="dxa"/>
          </w:tcPr>
          <w:p w14:paraId="4C906A9B" w14:textId="77777777" w:rsidR="00FB33E0" w:rsidRPr="00A21AB5" w:rsidRDefault="00FB33E0" w:rsidP="005F1CEA">
            <w:pPr>
              <w:tabs>
                <w:tab w:val="left" w:pos="7371"/>
              </w:tabs>
              <w:spacing w:after="160" w:line="259" w:lineRule="auto"/>
              <w:rPr>
                <w:rFonts w:eastAsia="Calibri" w:cs="Arial"/>
                <w:b/>
              </w:rPr>
            </w:pPr>
            <w:r w:rsidRPr="00A21AB5">
              <w:rPr>
                <w:rFonts w:eastAsia="Calibri" w:cs="Arial"/>
                <w:b/>
              </w:rPr>
              <w:t>4.5</w:t>
            </w:r>
          </w:p>
        </w:tc>
        <w:tc>
          <w:tcPr>
            <w:tcW w:w="1016" w:type="dxa"/>
          </w:tcPr>
          <w:p w14:paraId="5B56A728" w14:textId="77777777" w:rsidR="00FB33E0" w:rsidRPr="00A21AB5" w:rsidRDefault="00FB33E0" w:rsidP="005F1CEA">
            <w:pPr>
              <w:tabs>
                <w:tab w:val="left" w:pos="7371"/>
              </w:tabs>
              <w:spacing w:after="160" w:line="259" w:lineRule="auto"/>
              <w:rPr>
                <w:rFonts w:eastAsia="Calibri" w:cs="Arial"/>
                <w:b/>
              </w:rPr>
            </w:pPr>
            <w:r w:rsidRPr="00A21AB5">
              <w:rPr>
                <w:rFonts w:eastAsia="Calibri" w:cs="Arial"/>
                <w:b/>
              </w:rPr>
              <w:t>27</w:t>
            </w:r>
          </w:p>
        </w:tc>
        <w:tc>
          <w:tcPr>
            <w:tcW w:w="937" w:type="dxa"/>
          </w:tcPr>
          <w:p w14:paraId="2657841F" w14:textId="77777777" w:rsidR="00FB33E0" w:rsidRPr="00A21AB5" w:rsidRDefault="00FB33E0" w:rsidP="005F1CEA">
            <w:pPr>
              <w:tabs>
                <w:tab w:val="left" w:pos="7371"/>
              </w:tabs>
              <w:spacing w:after="160" w:line="259" w:lineRule="auto"/>
              <w:rPr>
                <w:rFonts w:eastAsia="Calibri" w:cs="Arial"/>
                <w:b/>
              </w:rPr>
            </w:pPr>
            <w:r w:rsidRPr="00A21AB5">
              <w:rPr>
                <w:rFonts w:eastAsia="Calibri" w:cs="Arial"/>
                <w:b/>
              </w:rPr>
              <w:t>5</w:t>
            </w:r>
          </w:p>
        </w:tc>
        <w:tc>
          <w:tcPr>
            <w:tcW w:w="937" w:type="dxa"/>
          </w:tcPr>
          <w:p w14:paraId="067463E5" w14:textId="77777777" w:rsidR="00FB33E0" w:rsidRPr="00A21AB5" w:rsidRDefault="00FB33E0" w:rsidP="005F1CEA">
            <w:pPr>
              <w:tabs>
                <w:tab w:val="left" w:pos="7371"/>
              </w:tabs>
              <w:spacing w:after="160" w:line="259" w:lineRule="auto"/>
              <w:rPr>
                <w:rFonts w:eastAsia="Calibri" w:cs="Arial"/>
                <w:b/>
              </w:rPr>
            </w:pPr>
            <w:r w:rsidRPr="00A21AB5">
              <w:rPr>
                <w:rFonts w:eastAsia="Calibri" w:cs="Arial"/>
                <w:b/>
              </w:rPr>
              <w:t>4</w:t>
            </w:r>
          </w:p>
        </w:tc>
        <w:tc>
          <w:tcPr>
            <w:tcW w:w="599" w:type="dxa"/>
          </w:tcPr>
          <w:p w14:paraId="3A28F85F" w14:textId="77777777" w:rsidR="00FB33E0" w:rsidRPr="00A21AB5" w:rsidRDefault="00FB33E0" w:rsidP="005F1CEA">
            <w:pPr>
              <w:tabs>
                <w:tab w:val="left" w:pos="7371"/>
              </w:tabs>
              <w:spacing w:after="160" w:line="259" w:lineRule="auto"/>
              <w:rPr>
                <w:rFonts w:eastAsia="Calibri" w:cs="Arial"/>
                <w:b/>
              </w:rPr>
            </w:pPr>
            <w:r w:rsidRPr="00A21AB5">
              <w:rPr>
                <w:rFonts w:eastAsia="Calibri" w:cs="Arial"/>
                <w:b/>
              </w:rPr>
              <w:t>4.5</w:t>
            </w:r>
          </w:p>
        </w:tc>
        <w:tc>
          <w:tcPr>
            <w:tcW w:w="1016" w:type="dxa"/>
          </w:tcPr>
          <w:p w14:paraId="50CD267C" w14:textId="77777777" w:rsidR="00FB33E0" w:rsidRPr="00A21AB5" w:rsidRDefault="00FB33E0" w:rsidP="005F1CEA">
            <w:pPr>
              <w:tabs>
                <w:tab w:val="left" w:pos="7371"/>
              </w:tabs>
              <w:spacing w:after="160" w:line="259" w:lineRule="auto"/>
              <w:rPr>
                <w:rFonts w:eastAsia="Calibri" w:cs="Arial"/>
                <w:b/>
              </w:rPr>
            </w:pPr>
            <w:r w:rsidRPr="00A21AB5">
              <w:rPr>
                <w:rFonts w:eastAsia="Calibri" w:cs="Arial"/>
                <w:b/>
              </w:rPr>
              <w:t>27</w:t>
            </w:r>
          </w:p>
        </w:tc>
        <w:tc>
          <w:tcPr>
            <w:tcW w:w="937" w:type="dxa"/>
          </w:tcPr>
          <w:p w14:paraId="694A31F2" w14:textId="77777777" w:rsidR="00FB33E0" w:rsidRPr="00A21AB5" w:rsidRDefault="00FB33E0" w:rsidP="005F1CEA">
            <w:pPr>
              <w:tabs>
                <w:tab w:val="left" w:pos="7371"/>
              </w:tabs>
              <w:spacing w:after="160" w:line="259" w:lineRule="auto"/>
              <w:rPr>
                <w:rFonts w:eastAsia="Calibri" w:cs="Arial"/>
                <w:b/>
              </w:rPr>
            </w:pPr>
            <w:r>
              <w:rPr>
                <w:rFonts w:eastAsia="Calibri" w:cs="Arial"/>
                <w:b/>
              </w:rPr>
              <w:t>5</w:t>
            </w:r>
          </w:p>
        </w:tc>
        <w:tc>
          <w:tcPr>
            <w:tcW w:w="937" w:type="dxa"/>
          </w:tcPr>
          <w:p w14:paraId="5E6AF504" w14:textId="77777777" w:rsidR="00FB33E0" w:rsidRPr="00A21AB5" w:rsidRDefault="00FB33E0" w:rsidP="005F1CEA">
            <w:pPr>
              <w:tabs>
                <w:tab w:val="left" w:pos="7371"/>
              </w:tabs>
              <w:spacing w:after="160" w:line="259" w:lineRule="auto"/>
              <w:rPr>
                <w:rFonts w:eastAsia="Calibri" w:cs="Arial"/>
                <w:b/>
              </w:rPr>
            </w:pPr>
            <w:r>
              <w:rPr>
                <w:rFonts w:eastAsia="Calibri" w:cs="Arial"/>
                <w:b/>
              </w:rPr>
              <w:t>5</w:t>
            </w:r>
          </w:p>
        </w:tc>
        <w:tc>
          <w:tcPr>
            <w:tcW w:w="599" w:type="dxa"/>
          </w:tcPr>
          <w:p w14:paraId="48468E11" w14:textId="77777777" w:rsidR="00FB33E0" w:rsidRPr="00A21AB5" w:rsidRDefault="00FB33E0" w:rsidP="005F1CEA">
            <w:pPr>
              <w:tabs>
                <w:tab w:val="left" w:pos="7371"/>
              </w:tabs>
              <w:spacing w:after="160" w:line="259" w:lineRule="auto"/>
              <w:rPr>
                <w:rFonts w:eastAsia="Calibri" w:cs="Arial"/>
                <w:b/>
              </w:rPr>
            </w:pPr>
            <w:r>
              <w:rPr>
                <w:rFonts w:eastAsia="Calibri" w:cs="Arial"/>
                <w:b/>
              </w:rPr>
              <w:t>5</w:t>
            </w:r>
          </w:p>
        </w:tc>
        <w:tc>
          <w:tcPr>
            <w:tcW w:w="1016" w:type="dxa"/>
          </w:tcPr>
          <w:p w14:paraId="55C5066E" w14:textId="77777777" w:rsidR="00FB33E0" w:rsidRPr="00A21AB5" w:rsidRDefault="00FB33E0" w:rsidP="005F1CEA">
            <w:pPr>
              <w:tabs>
                <w:tab w:val="left" w:pos="7371"/>
              </w:tabs>
              <w:spacing w:after="160" w:line="259" w:lineRule="auto"/>
              <w:rPr>
                <w:rFonts w:eastAsia="Calibri" w:cs="Arial"/>
                <w:b/>
              </w:rPr>
            </w:pPr>
            <w:r>
              <w:rPr>
                <w:rFonts w:eastAsia="Calibri" w:cs="Arial"/>
                <w:b/>
              </w:rPr>
              <w:t>30</w:t>
            </w:r>
          </w:p>
        </w:tc>
        <w:tc>
          <w:tcPr>
            <w:tcW w:w="937" w:type="dxa"/>
          </w:tcPr>
          <w:p w14:paraId="02948527" w14:textId="77777777" w:rsidR="00FB33E0" w:rsidRPr="00A21AB5" w:rsidRDefault="00FB33E0" w:rsidP="005F1CEA">
            <w:pPr>
              <w:tabs>
                <w:tab w:val="left" w:pos="7371"/>
              </w:tabs>
              <w:spacing w:after="160" w:line="259" w:lineRule="auto"/>
              <w:rPr>
                <w:rFonts w:eastAsia="Calibri" w:cs="Arial"/>
                <w:b/>
              </w:rPr>
            </w:pPr>
            <w:r>
              <w:rPr>
                <w:rFonts w:eastAsia="Calibri" w:cs="Arial"/>
                <w:b/>
              </w:rPr>
              <w:t>2</w:t>
            </w:r>
          </w:p>
        </w:tc>
        <w:tc>
          <w:tcPr>
            <w:tcW w:w="937" w:type="dxa"/>
          </w:tcPr>
          <w:p w14:paraId="16C4DED2" w14:textId="77777777" w:rsidR="00FB33E0" w:rsidRPr="00A21AB5" w:rsidRDefault="00FB33E0" w:rsidP="005F1CEA">
            <w:pPr>
              <w:tabs>
                <w:tab w:val="left" w:pos="7371"/>
              </w:tabs>
              <w:spacing w:after="160" w:line="259" w:lineRule="auto"/>
              <w:rPr>
                <w:rFonts w:eastAsia="Calibri" w:cs="Arial"/>
                <w:b/>
              </w:rPr>
            </w:pPr>
            <w:r>
              <w:rPr>
                <w:rFonts w:eastAsia="Calibri" w:cs="Arial"/>
                <w:b/>
              </w:rPr>
              <w:t>3</w:t>
            </w:r>
          </w:p>
        </w:tc>
        <w:tc>
          <w:tcPr>
            <w:tcW w:w="599" w:type="dxa"/>
          </w:tcPr>
          <w:p w14:paraId="19A4D3DE" w14:textId="77777777" w:rsidR="00FB33E0" w:rsidRPr="00A21AB5" w:rsidRDefault="00FB33E0" w:rsidP="005F1CEA">
            <w:pPr>
              <w:tabs>
                <w:tab w:val="left" w:pos="7371"/>
              </w:tabs>
              <w:spacing w:after="160" w:line="259" w:lineRule="auto"/>
              <w:rPr>
                <w:rFonts w:eastAsia="Calibri" w:cs="Arial"/>
                <w:b/>
              </w:rPr>
            </w:pPr>
            <w:r>
              <w:rPr>
                <w:rFonts w:eastAsia="Calibri" w:cs="Arial"/>
                <w:b/>
              </w:rPr>
              <w:t>2.5</w:t>
            </w:r>
          </w:p>
        </w:tc>
        <w:tc>
          <w:tcPr>
            <w:tcW w:w="1016" w:type="dxa"/>
          </w:tcPr>
          <w:p w14:paraId="6360B141" w14:textId="77777777" w:rsidR="00FB33E0" w:rsidRPr="00A21AB5" w:rsidRDefault="00FB33E0" w:rsidP="005F1CEA">
            <w:pPr>
              <w:tabs>
                <w:tab w:val="left" w:pos="7371"/>
              </w:tabs>
              <w:spacing w:after="160" w:line="259" w:lineRule="auto"/>
              <w:rPr>
                <w:rFonts w:eastAsia="Calibri" w:cs="Arial"/>
                <w:b/>
              </w:rPr>
            </w:pPr>
            <w:r>
              <w:rPr>
                <w:rFonts w:eastAsia="Calibri" w:cs="Arial"/>
                <w:b/>
              </w:rPr>
              <w:t>15</w:t>
            </w:r>
          </w:p>
        </w:tc>
      </w:tr>
      <w:tr w:rsidR="00FB33E0" w14:paraId="6891A258" w14:textId="77777777" w:rsidTr="005F1CEA">
        <w:tc>
          <w:tcPr>
            <w:tcW w:w="910" w:type="dxa"/>
          </w:tcPr>
          <w:p w14:paraId="499C368A" w14:textId="77777777" w:rsidR="00FB33E0" w:rsidRPr="00A21AB5" w:rsidRDefault="00FB33E0" w:rsidP="005F1CEA">
            <w:pPr>
              <w:tabs>
                <w:tab w:val="left" w:pos="7371"/>
              </w:tabs>
              <w:spacing w:after="160" w:line="259" w:lineRule="auto"/>
              <w:rPr>
                <w:rFonts w:eastAsia="Calibri" w:cs="Arial"/>
                <w:b/>
              </w:rPr>
            </w:pPr>
            <w:r w:rsidRPr="00A21AB5">
              <w:rPr>
                <w:rFonts w:eastAsia="Calibri" w:cs="Arial"/>
                <w:b/>
              </w:rPr>
              <w:t>Q2</w:t>
            </w:r>
          </w:p>
        </w:tc>
        <w:tc>
          <w:tcPr>
            <w:tcW w:w="990" w:type="dxa"/>
          </w:tcPr>
          <w:p w14:paraId="08E5284C" w14:textId="77777777" w:rsidR="00FB33E0" w:rsidRPr="00A21AB5" w:rsidRDefault="00FB33E0" w:rsidP="005F1CEA">
            <w:pPr>
              <w:tabs>
                <w:tab w:val="left" w:pos="7371"/>
              </w:tabs>
              <w:spacing w:after="160" w:line="259" w:lineRule="auto"/>
              <w:rPr>
                <w:rFonts w:eastAsia="Calibri" w:cs="Arial"/>
                <w:b/>
              </w:rPr>
            </w:pPr>
            <w:r w:rsidRPr="00A21AB5">
              <w:rPr>
                <w:rFonts w:eastAsia="Calibri" w:cs="Arial"/>
                <w:b/>
              </w:rPr>
              <w:t>20</w:t>
            </w:r>
            <w:r>
              <w:rPr>
                <w:rFonts w:eastAsia="Calibri" w:cs="Arial"/>
                <w:b/>
              </w:rPr>
              <w:t>%</w:t>
            </w:r>
          </w:p>
        </w:tc>
        <w:tc>
          <w:tcPr>
            <w:tcW w:w="937" w:type="dxa"/>
          </w:tcPr>
          <w:p w14:paraId="5A47AF1E" w14:textId="77777777" w:rsidR="00FB33E0" w:rsidRPr="00A21AB5" w:rsidRDefault="00FB33E0" w:rsidP="005F1CEA">
            <w:pPr>
              <w:tabs>
                <w:tab w:val="left" w:pos="7371"/>
              </w:tabs>
              <w:spacing w:after="160" w:line="259" w:lineRule="auto"/>
              <w:rPr>
                <w:rFonts w:eastAsia="Calibri" w:cs="Arial"/>
                <w:b/>
              </w:rPr>
            </w:pPr>
            <w:r w:rsidRPr="00A21AB5">
              <w:rPr>
                <w:rFonts w:eastAsia="Calibri" w:cs="Arial"/>
                <w:b/>
              </w:rPr>
              <w:t>5</w:t>
            </w:r>
          </w:p>
        </w:tc>
        <w:tc>
          <w:tcPr>
            <w:tcW w:w="937" w:type="dxa"/>
          </w:tcPr>
          <w:p w14:paraId="0B1604FE" w14:textId="77777777" w:rsidR="00FB33E0" w:rsidRPr="00A21AB5" w:rsidRDefault="00FB33E0" w:rsidP="005F1CEA">
            <w:pPr>
              <w:tabs>
                <w:tab w:val="left" w:pos="7371"/>
              </w:tabs>
              <w:spacing w:after="160" w:line="259" w:lineRule="auto"/>
              <w:rPr>
                <w:rFonts w:eastAsia="Calibri" w:cs="Arial"/>
                <w:b/>
              </w:rPr>
            </w:pPr>
            <w:r w:rsidRPr="00A21AB5">
              <w:rPr>
                <w:rFonts w:eastAsia="Calibri" w:cs="Arial"/>
                <w:b/>
              </w:rPr>
              <w:t>5</w:t>
            </w:r>
          </w:p>
        </w:tc>
        <w:tc>
          <w:tcPr>
            <w:tcW w:w="599" w:type="dxa"/>
          </w:tcPr>
          <w:p w14:paraId="66CA37BF" w14:textId="77777777" w:rsidR="00FB33E0" w:rsidRPr="00A21AB5" w:rsidRDefault="00FB33E0" w:rsidP="005F1CEA">
            <w:pPr>
              <w:tabs>
                <w:tab w:val="left" w:pos="7371"/>
              </w:tabs>
              <w:spacing w:after="160" w:line="259" w:lineRule="auto"/>
              <w:rPr>
                <w:rFonts w:eastAsia="Calibri" w:cs="Arial"/>
                <w:b/>
              </w:rPr>
            </w:pPr>
            <w:r w:rsidRPr="00A21AB5">
              <w:rPr>
                <w:rFonts w:eastAsia="Calibri" w:cs="Arial"/>
                <w:b/>
              </w:rPr>
              <w:t>5</w:t>
            </w:r>
          </w:p>
        </w:tc>
        <w:tc>
          <w:tcPr>
            <w:tcW w:w="1016" w:type="dxa"/>
          </w:tcPr>
          <w:p w14:paraId="76C9926B" w14:textId="77777777" w:rsidR="00FB33E0" w:rsidRPr="00A21AB5" w:rsidRDefault="00FB33E0" w:rsidP="005F1CEA">
            <w:pPr>
              <w:tabs>
                <w:tab w:val="left" w:pos="7371"/>
              </w:tabs>
              <w:spacing w:after="160" w:line="259" w:lineRule="auto"/>
              <w:rPr>
                <w:rFonts w:eastAsia="Calibri" w:cs="Arial"/>
                <w:b/>
              </w:rPr>
            </w:pPr>
            <w:r w:rsidRPr="00A21AB5">
              <w:rPr>
                <w:rFonts w:eastAsia="Calibri" w:cs="Arial"/>
                <w:b/>
              </w:rPr>
              <w:t>20</w:t>
            </w:r>
          </w:p>
        </w:tc>
        <w:tc>
          <w:tcPr>
            <w:tcW w:w="937" w:type="dxa"/>
          </w:tcPr>
          <w:p w14:paraId="2E0312A0" w14:textId="77777777" w:rsidR="00FB33E0" w:rsidRPr="00A21AB5" w:rsidRDefault="00FB33E0" w:rsidP="005F1CEA">
            <w:pPr>
              <w:tabs>
                <w:tab w:val="left" w:pos="7371"/>
              </w:tabs>
              <w:spacing w:after="160" w:line="259" w:lineRule="auto"/>
              <w:rPr>
                <w:rFonts w:eastAsia="Calibri" w:cs="Arial"/>
                <w:b/>
              </w:rPr>
            </w:pPr>
            <w:r w:rsidRPr="00A21AB5">
              <w:rPr>
                <w:rFonts w:eastAsia="Calibri" w:cs="Arial"/>
                <w:b/>
              </w:rPr>
              <w:t>5</w:t>
            </w:r>
          </w:p>
        </w:tc>
        <w:tc>
          <w:tcPr>
            <w:tcW w:w="937" w:type="dxa"/>
          </w:tcPr>
          <w:p w14:paraId="46EE526D" w14:textId="77777777" w:rsidR="00FB33E0" w:rsidRPr="00A21AB5" w:rsidRDefault="00FB33E0" w:rsidP="005F1CEA">
            <w:pPr>
              <w:tabs>
                <w:tab w:val="left" w:pos="7371"/>
              </w:tabs>
              <w:spacing w:after="160" w:line="259" w:lineRule="auto"/>
              <w:rPr>
                <w:rFonts w:eastAsia="Calibri" w:cs="Arial"/>
                <w:b/>
              </w:rPr>
            </w:pPr>
            <w:r w:rsidRPr="00A21AB5">
              <w:rPr>
                <w:rFonts w:eastAsia="Calibri" w:cs="Arial"/>
                <w:b/>
              </w:rPr>
              <w:t>5</w:t>
            </w:r>
          </w:p>
        </w:tc>
        <w:tc>
          <w:tcPr>
            <w:tcW w:w="599" w:type="dxa"/>
          </w:tcPr>
          <w:p w14:paraId="3FDCF252" w14:textId="77777777" w:rsidR="00FB33E0" w:rsidRPr="00A21AB5" w:rsidRDefault="00FB33E0" w:rsidP="005F1CEA">
            <w:pPr>
              <w:tabs>
                <w:tab w:val="left" w:pos="7371"/>
              </w:tabs>
              <w:spacing w:after="160" w:line="259" w:lineRule="auto"/>
              <w:rPr>
                <w:rFonts w:eastAsia="Calibri" w:cs="Arial"/>
                <w:b/>
              </w:rPr>
            </w:pPr>
            <w:r w:rsidRPr="00A21AB5">
              <w:rPr>
                <w:rFonts w:eastAsia="Calibri" w:cs="Arial"/>
                <w:b/>
              </w:rPr>
              <w:t>5</w:t>
            </w:r>
          </w:p>
        </w:tc>
        <w:tc>
          <w:tcPr>
            <w:tcW w:w="1016" w:type="dxa"/>
          </w:tcPr>
          <w:p w14:paraId="1A48FBA6" w14:textId="77777777" w:rsidR="00FB33E0" w:rsidRPr="00A21AB5" w:rsidRDefault="00FB33E0" w:rsidP="005F1CEA">
            <w:pPr>
              <w:tabs>
                <w:tab w:val="left" w:pos="7371"/>
              </w:tabs>
              <w:spacing w:after="160" w:line="259" w:lineRule="auto"/>
              <w:rPr>
                <w:rFonts w:eastAsia="Calibri" w:cs="Arial"/>
                <w:b/>
              </w:rPr>
            </w:pPr>
            <w:r w:rsidRPr="00A21AB5">
              <w:rPr>
                <w:rFonts w:eastAsia="Calibri" w:cs="Arial"/>
                <w:b/>
              </w:rPr>
              <w:t>20</w:t>
            </w:r>
          </w:p>
        </w:tc>
        <w:tc>
          <w:tcPr>
            <w:tcW w:w="937" w:type="dxa"/>
          </w:tcPr>
          <w:p w14:paraId="7CEACA32" w14:textId="77777777" w:rsidR="00FB33E0" w:rsidRPr="00A21AB5" w:rsidRDefault="00FB33E0" w:rsidP="005F1CEA">
            <w:pPr>
              <w:tabs>
                <w:tab w:val="left" w:pos="7371"/>
              </w:tabs>
              <w:spacing w:after="160" w:line="259" w:lineRule="auto"/>
              <w:rPr>
                <w:rFonts w:eastAsia="Calibri" w:cs="Arial"/>
                <w:b/>
              </w:rPr>
            </w:pPr>
            <w:r>
              <w:rPr>
                <w:rFonts w:eastAsia="Calibri" w:cs="Arial"/>
                <w:b/>
              </w:rPr>
              <w:t>4</w:t>
            </w:r>
          </w:p>
        </w:tc>
        <w:tc>
          <w:tcPr>
            <w:tcW w:w="937" w:type="dxa"/>
          </w:tcPr>
          <w:p w14:paraId="565BD786" w14:textId="77777777" w:rsidR="00FB33E0" w:rsidRPr="00A21AB5" w:rsidRDefault="00FB33E0" w:rsidP="005F1CEA">
            <w:pPr>
              <w:tabs>
                <w:tab w:val="left" w:pos="7371"/>
              </w:tabs>
              <w:spacing w:after="160" w:line="259" w:lineRule="auto"/>
              <w:rPr>
                <w:rFonts w:eastAsia="Calibri" w:cs="Arial"/>
                <w:b/>
              </w:rPr>
            </w:pPr>
            <w:r>
              <w:rPr>
                <w:rFonts w:eastAsia="Calibri" w:cs="Arial"/>
                <w:b/>
              </w:rPr>
              <w:t>3</w:t>
            </w:r>
          </w:p>
        </w:tc>
        <w:tc>
          <w:tcPr>
            <w:tcW w:w="599" w:type="dxa"/>
          </w:tcPr>
          <w:p w14:paraId="1C681728" w14:textId="77777777" w:rsidR="00FB33E0" w:rsidRPr="00A21AB5" w:rsidRDefault="00FB33E0" w:rsidP="005F1CEA">
            <w:pPr>
              <w:tabs>
                <w:tab w:val="left" w:pos="7371"/>
              </w:tabs>
              <w:spacing w:after="160" w:line="259" w:lineRule="auto"/>
              <w:rPr>
                <w:rFonts w:eastAsia="Calibri" w:cs="Arial"/>
                <w:b/>
              </w:rPr>
            </w:pPr>
            <w:r>
              <w:rPr>
                <w:rFonts w:eastAsia="Calibri" w:cs="Arial"/>
                <w:b/>
              </w:rPr>
              <w:t>4.5</w:t>
            </w:r>
          </w:p>
        </w:tc>
        <w:tc>
          <w:tcPr>
            <w:tcW w:w="1016" w:type="dxa"/>
          </w:tcPr>
          <w:p w14:paraId="604D2D73" w14:textId="77777777" w:rsidR="00FB33E0" w:rsidRPr="00A21AB5" w:rsidRDefault="00FB33E0" w:rsidP="005F1CEA">
            <w:pPr>
              <w:tabs>
                <w:tab w:val="left" w:pos="7371"/>
              </w:tabs>
              <w:spacing w:after="160" w:line="259" w:lineRule="auto"/>
              <w:rPr>
                <w:rFonts w:eastAsia="Calibri" w:cs="Arial"/>
                <w:b/>
              </w:rPr>
            </w:pPr>
            <w:r>
              <w:rPr>
                <w:rFonts w:eastAsia="Calibri" w:cs="Arial"/>
                <w:b/>
              </w:rPr>
              <w:t>18</w:t>
            </w:r>
          </w:p>
        </w:tc>
        <w:tc>
          <w:tcPr>
            <w:tcW w:w="937" w:type="dxa"/>
          </w:tcPr>
          <w:p w14:paraId="0BD57F67" w14:textId="77777777" w:rsidR="00FB33E0" w:rsidRPr="00A21AB5" w:rsidRDefault="00FB33E0" w:rsidP="005F1CEA">
            <w:pPr>
              <w:tabs>
                <w:tab w:val="left" w:pos="7371"/>
              </w:tabs>
              <w:spacing w:after="160" w:line="259" w:lineRule="auto"/>
              <w:rPr>
                <w:rFonts w:eastAsia="Calibri" w:cs="Arial"/>
                <w:b/>
              </w:rPr>
            </w:pPr>
            <w:r>
              <w:rPr>
                <w:rFonts w:eastAsia="Calibri" w:cs="Arial"/>
                <w:b/>
              </w:rPr>
              <w:t>3</w:t>
            </w:r>
          </w:p>
        </w:tc>
        <w:tc>
          <w:tcPr>
            <w:tcW w:w="937" w:type="dxa"/>
          </w:tcPr>
          <w:p w14:paraId="1885581B" w14:textId="77777777" w:rsidR="00FB33E0" w:rsidRPr="00A21AB5" w:rsidRDefault="00FB33E0" w:rsidP="005F1CEA">
            <w:pPr>
              <w:tabs>
                <w:tab w:val="left" w:pos="7371"/>
              </w:tabs>
              <w:spacing w:after="160" w:line="259" w:lineRule="auto"/>
              <w:rPr>
                <w:rFonts w:eastAsia="Calibri" w:cs="Arial"/>
                <w:b/>
              </w:rPr>
            </w:pPr>
            <w:r>
              <w:rPr>
                <w:rFonts w:eastAsia="Calibri" w:cs="Arial"/>
                <w:b/>
              </w:rPr>
              <w:t>3</w:t>
            </w:r>
          </w:p>
        </w:tc>
        <w:tc>
          <w:tcPr>
            <w:tcW w:w="599" w:type="dxa"/>
          </w:tcPr>
          <w:p w14:paraId="4E91B470" w14:textId="77777777" w:rsidR="00FB33E0" w:rsidRPr="00A21AB5" w:rsidRDefault="00FB33E0" w:rsidP="005F1CEA">
            <w:pPr>
              <w:tabs>
                <w:tab w:val="left" w:pos="7371"/>
              </w:tabs>
              <w:spacing w:after="160" w:line="259" w:lineRule="auto"/>
              <w:rPr>
                <w:rFonts w:eastAsia="Calibri" w:cs="Arial"/>
                <w:b/>
              </w:rPr>
            </w:pPr>
            <w:r>
              <w:rPr>
                <w:rFonts w:eastAsia="Calibri" w:cs="Arial"/>
                <w:b/>
              </w:rPr>
              <w:t>3</w:t>
            </w:r>
          </w:p>
        </w:tc>
        <w:tc>
          <w:tcPr>
            <w:tcW w:w="1016" w:type="dxa"/>
          </w:tcPr>
          <w:p w14:paraId="46C4021B" w14:textId="77777777" w:rsidR="00FB33E0" w:rsidRPr="00A21AB5" w:rsidRDefault="00FB33E0" w:rsidP="005F1CEA">
            <w:pPr>
              <w:tabs>
                <w:tab w:val="left" w:pos="7371"/>
              </w:tabs>
              <w:spacing w:after="160" w:line="259" w:lineRule="auto"/>
              <w:rPr>
                <w:rFonts w:eastAsia="Calibri" w:cs="Arial"/>
                <w:b/>
              </w:rPr>
            </w:pPr>
            <w:r>
              <w:rPr>
                <w:rFonts w:eastAsia="Calibri" w:cs="Arial"/>
                <w:b/>
              </w:rPr>
              <w:t>12</w:t>
            </w:r>
          </w:p>
        </w:tc>
      </w:tr>
      <w:tr w:rsidR="00FB33E0" w14:paraId="35234057" w14:textId="77777777" w:rsidTr="005F1CEA">
        <w:tc>
          <w:tcPr>
            <w:tcW w:w="910" w:type="dxa"/>
          </w:tcPr>
          <w:p w14:paraId="360DF052" w14:textId="77777777" w:rsidR="00FB33E0" w:rsidRPr="00A21AB5" w:rsidRDefault="00FB33E0" w:rsidP="005F1CEA">
            <w:pPr>
              <w:tabs>
                <w:tab w:val="left" w:pos="7371"/>
              </w:tabs>
              <w:spacing w:after="160" w:line="259" w:lineRule="auto"/>
              <w:rPr>
                <w:rFonts w:eastAsia="Calibri" w:cs="Arial"/>
                <w:b/>
              </w:rPr>
            </w:pPr>
            <w:r w:rsidRPr="00A21AB5">
              <w:rPr>
                <w:rFonts w:eastAsia="Calibri" w:cs="Arial"/>
                <w:b/>
              </w:rPr>
              <w:t>Q3</w:t>
            </w:r>
          </w:p>
        </w:tc>
        <w:tc>
          <w:tcPr>
            <w:tcW w:w="990" w:type="dxa"/>
          </w:tcPr>
          <w:p w14:paraId="4FC95846" w14:textId="77777777" w:rsidR="00FB33E0" w:rsidRPr="00A21AB5" w:rsidRDefault="00FB33E0" w:rsidP="005F1CEA">
            <w:pPr>
              <w:tabs>
                <w:tab w:val="left" w:pos="7371"/>
              </w:tabs>
              <w:spacing w:after="160" w:line="259" w:lineRule="auto"/>
              <w:rPr>
                <w:rFonts w:eastAsia="Calibri" w:cs="Arial"/>
                <w:b/>
              </w:rPr>
            </w:pPr>
            <w:r w:rsidRPr="00A21AB5">
              <w:rPr>
                <w:rFonts w:eastAsia="Calibri" w:cs="Arial"/>
                <w:b/>
              </w:rPr>
              <w:t>15</w:t>
            </w:r>
            <w:r>
              <w:rPr>
                <w:rFonts w:eastAsia="Calibri" w:cs="Arial"/>
                <w:b/>
              </w:rPr>
              <w:t>%</w:t>
            </w:r>
          </w:p>
        </w:tc>
        <w:tc>
          <w:tcPr>
            <w:tcW w:w="937" w:type="dxa"/>
          </w:tcPr>
          <w:p w14:paraId="7A4C5124" w14:textId="77777777" w:rsidR="00FB33E0" w:rsidRPr="00A21AB5" w:rsidRDefault="00FB33E0" w:rsidP="005F1CEA">
            <w:pPr>
              <w:tabs>
                <w:tab w:val="left" w:pos="7371"/>
              </w:tabs>
              <w:spacing w:after="160" w:line="259" w:lineRule="auto"/>
              <w:rPr>
                <w:rFonts w:eastAsia="Calibri" w:cs="Arial"/>
                <w:b/>
              </w:rPr>
            </w:pPr>
            <w:r w:rsidRPr="00A21AB5">
              <w:rPr>
                <w:rFonts w:eastAsia="Calibri" w:cs="Arial"/>
                <w:b/>
              </w:rPr>
              <w:t>4</w:t>
            </w:r>
          </w:p>
        </w:tc>
        <w:tc>
          <w:tcPr>
            <w:tcW w:w="937" w:type="dxa"/>
          </w:tcPr>
          <w:p w14:paraId="5CD1B881" w14:textId="77777777" w:rsidR="00FB33E0" w:rsidRPr="00A21AB5" w:rsidRDefault="00FB33E0" w:rsidP="005F1CEA">
            <w:pPr>
              <w:tabs>
                <w:tab w:val="left" w:pos="7371"/>
              </w:tabs>
              <w:spacing w:after="160" w:line="259" w:lineRule="auto"/>
              <w:rPr>
                <w:rFonts w:eastAsia="Calibri" w:cs="Arial"/>
                <w:b/>
              </w:rPr>
            </w:pPr>
            <w:r w:rsidRPr="00A21AB5">
              <w:rPr>
                <w:rFonts w:eastAsia="Calibri" w:cs="Arial"/>
                <w:b/>
              </w:rPr>
              <w:t>5</w:t>
            </w:r>
          </w:p>
        </w:tc>
        <w:tc>
          <w:tcPr>
            <w:tcW w:w="599" w:type="dxa"/>
          </w:tcPr>
          <w:p w14:paraId="74A01263" w14:textId="77777777" w:rsidR="00FB33E0" w:rsidRPr="00A21AB5" w:rsidRDefault="00FB33E0" w:rsidP="005F1CEA">
            <w:pPr>
              <w:tabs>
                <w:tab w:val="left" w:pos="7371"/>
              </w:tabs>
              <w:spacing w:after="160" w:line="259" w:lineRule="auto"/>
              <w:rPr>
                <w:rFonts w:eastAsia="Calibri" w:cs="Arial"/>
                <w:b/>
              </w:rPr>
            </w:pPr>
            <w:r w:rsidRPr="00A21AB5">
              <w:rPr>
                <w:rFonts w:eastAsia="Calibri" w:cs="Arial"/>
                <w:b/>
              </w:rPr>
              <w:t>4.5</w:t>
            </w:r>
          </w:p>
        </w:tc>
        <w:tc>
          <w:tcPr>
            <w:tcW w:w="1016" w:type="dxa"/>
          </w:tcPr>
          <w:p w14:paraId="3BEE64E3" w14:textId="77777777" w:rsidR="00FB33E0" w:rsidRPr="00A21AB5" w:rsidRDefault="00FB33E0" w:rsidP="005F1CEA">
            <w:pPr>
              <w:tabs>
                <w:tab w:val="left" w:pos="7371"/>
              </w:tabs>
              <w:spacing w:after="160" w:line="259" w:lineRule="auto"/>
              <w:rPr>
                <w:rFonts w:eastAsia="Calibri" w:cs="Arial"/>
                <w:b/>
              </w:rPr>
            </w:pPr>
            <w:r w:rsidRPr="00A21AB5">
              <w:rPr>
                <w:rFonts w:eastAsia="Calibri" w:cs="Arial"/>
                <w:b/>
              </w:rPr>
              <w:t>13.5</w:t>
            </w:r>
          </w:p>
        </w:tc>
        <w:tc>
          <w:tcPr>
            <w:tcW w:w="937" w:type="dxa"/>
          </w:tcPr>
          <w:p w14:paraId="43A13B4C" w14:textId="77777777" w:rsidR="00FB33E0" w:rsidRPr="00A21AB5" w:rsidRDefault="00FB33E0" w:rsidP="005F1CEA">
            <w:pPr>
              <w:tabs>
                <w:tab w:val="left" w:pos="7371"/>
              </w:tabs>
              <w:spacing w:after="160" w:line="259" w:lineRule="auto"/>
              <w:rPr>
                <w:rFonts w:eastAsia="Calibri" w:cs="Arial"/>
                <w:b/>
              </w:rPr>
            </w:pPr>
            <w:r w:rsidRPr="00A21AB5">
              <w:rPr>
                <w:rFonts w:eastAsia="Calibri" w:cs="Arial"/>
                <w:b/>
              </w:rPr>
              <w:t>3</w:t>
            </w:r>
          </w:p>
        </w:tc>
        <w:tc>
          <w:tcPr>
            <w:tcW w:w="937" w:type="dxa"/>
          </w:tcPr>
          <w:p w14:paraId="1B6C9C7E" w14:textId="77777777" w:rsidR="00FB33E0" w:rsidRPr="00A21AB5" w:rsidRDefault="00FB33E0" w:rsidP="005F1CEA">
            <w:pPr>
              <w:tabs>
                <w:tab w:val="left" w:pos="7371"/>
              </w:tabs>
              <w:spacing w:after="160" w:line="259" w:lineRule="auto"/>
              <w:rPr>
                <w:rFonts w:eastAsia="Calibri" w:cs="Arial"/>
                <w:b/>
              </w:rPr>
            </w:pPr>
            <w:r w:rsidRPr="00A21AB5">
              <w:rPr>
                <w:rFonts w:eastAsia="Calibri" w:cs="Arial"/>
                <w:b/>
              </w:rPr>
              <w:t>4</w:t>
            </w:r>
          </w:p>
        </w:tc>
        <w:tc>
          <w:tcPr>
            <w:tcW w:w="599" w:type="dxa"/>
          </w:tcPr>
          <w:p w14:paraId="30BC44FF" w14:textId="77777777" w:rsidR="00FB33E0" w:rsidRPr="00A21AB5" w:rsidRDefault="00FB33E0" w:rsidP="005F1CEA">
            <w:pPr>
              <w:tabs>
                <w:tab w:val="left" w:pos="7371"/>
              </w:tabs>
              <w:spacing w:after="160" w:line="259" w:lineRule="auto"/>
              <w:rPr>
                <w:rFonts w:eastAsia="Calibri" w:cs="Arial"/>
                <w:b/>
              </w:rPr>
            </w:pPr>
            <w:r w:rsidRPr="00A21AB5">
              <w:rPr>
                <w:rFonts w:eastAsia="Calibri" w:cs="Arial"/>
                <w:b/>
              </w:rPr>
              <w:t>3.5</w:t>
            </w:r>
          </w:p>
        </w:tc>
        <w:tc>
          <w:tcPr>
            <w:tcW w:w="1016" w:type="dxa"/>
          </w:tcPr>
          <w:p w14:paraId="41AFBF75" w14:textId="77777777" w:rsidR="00FB33E0" w:rsidRPr="00A21AB5" w:rsidRDefault="00FB33E0" w:rsidP="005F1CEA">
            <w:pPr>
              <w:tabs>
                <w:tab w:val="left" w:pos="7371"/>
              </w:tabs>
              <w:spacing w:after="160" w:line="259" w:lineRule="auto"/>
              <w:rPr>
                <w:rFonts w:eastAsia="Calibri" w:cs="Arial"/>
                <w:b/>
              </w:rPr>
            </w:pPr>
            <w:r w:rsidRPr="00A21AB5">
              <w:rPr>
                <w:rFonts w:eastAsia="Calibri" w:cs="Arial"/>
                <w:b/>
              </w:rPr>
              <w:t>10.5</w:t>
            </w:r>
          </w:p>
        </w:tc>
        <w:tc>
          <w:tcPr>
            <w:tcW w:w="937" w:type="dxa"/>
          </w:tcPr>
          <w:p w14:paraId="0E50B6A9" w14:textId="77777777" w:rsidR="00FB33E0" w:rsidRPr="00A21AB5" w:rsidRDefault="00FB33E0" w:rsidP="005F1CEA">
            <w:pPr>
              <w:tabs>
                <w:tab w:val="left" w:pos="7371"/>
              </w:tabs>
              <w:spacing w:after="160" w:line="259" w:lineRule="auto"/>
              <w:rPr>
                <w:rFonts w:eastAsia="Calibri" w:cs="Arial"/>
                <w:b/>
              </w:rPr>
            </w:pPr>
            <w:r>
              <w:rPr>
                <w:rFonts w:eastAsia="Calibri" w:cs="Arial"/>
                <w:b/>
              </w:rPr>
              <w:t>1</w:t>
            </w:r>
          </w:p>
        </w:tc>
        <w:tc>
          <w:tcPr>
            <w:tcW w:w="937" w:type="dxa"/>
          </w:tcPr>
          <w:p w14:paraId="497C2BFD" w14:textId="77777777" w:rsidR="00FB33E0" w:rsidRPr="00A21AB5" w:rsidRDefault="00FB33E0" w:rsidP="005F1CEA">
            <w:pPr>
              <w:tabs>
                <w:tab w:val="left" w:pos="7371"/>
              </w:tabs>
              <w:spacing w:after="160" w:line="259" w:lineRule="auto"/>
              <w:rPr>
                <w:rFonts w:eastAsia="Calibri" w:cs="Arial"/>
                <w:b/>
              </w:rPr>
            </w:pPr>
            <w:r>
              <w:rPr>
                <w:rFonts w:eastAsia="Calibri" w:cs="Arial"/>
                <w:b/>
              </w:rPr>
              <w:t>3</w:t>
            </w:r>
          </w:p>
        </w:tc>
        <w:tc>
          <w:tcPr>
            <w:tcW w:w="599" w:type="dxa"/>
          </w:tcPr>
          <w:p w14:paraId="3BB06466" w14:textId="77777777" w:rsidR="00FB33E0" w:rsidRPr="00A21AB5" w:rsidRDefault="00FB33E0" w:rsidP="005F1CEA">
            <w:pPr>
              <w:tabs>
                <w:tab w:val="left" w:pos="7371"/>
              </w:tabs>
              <w:spacing w:after="160" w:line="259" w:lineRule="auto"/>
              <w:rPr>
                <w:rFonts w:eastAsia="Calibri" w:cs="Arial"/>
                <w:b/>
              </w:rPr>
            </w:pPr>
            <w:r>
              <w:rPr>
                <w:rFonts w:eastAsia="Calibri" w:cs="Arial"/>
                <w:b/>
              </w:rPr>
              <w:t>2</w:t>
            </w:r>
          </w:p>
        </w:tc>
        <w:tc>
          <w:tcPr>
            <w:tcW w:w="1016" w:type="dxa"/>
          </w:tcPr>
          <w:p w14:paraId="79086E93" w14:textId="77777777" w:rsidR="00FB33E0" w:rsidRPr="00A21AB5" w:rsidRDefault="00FB33E0" w:rsidP="005F1CEA">
            <w:pPr>
              <w:tabs>
                <w:tab w:val="left" w:pos="7371"/>
              </w:tabs>
              <w:spacing w:after="160" w:line="259" w:lineRule="auto"/>
              <w:rPr>
                <w:rFonts w:eastAsia="Calibri" w:cs="Arial"/>
                <w:b/>
              </w:rPr>
            </w:pPr>
            <w:r>
              <w:rPr>
                <w:rFonts w:eastAsia="Calibri" w:cs="Arial"/>
                <w:b/>
              </w:rPr>
              <w:t>6</w:t>
            </w:r>
          </w:p>
        </w:tc>
        <w:tc>
          <w:tcPr>
            <w:tcW w:w="937" w:type="dxa"/>
          </w:tcPr>
          <w:p w14:paraId="5386EF38" w14:textId="77777777" w:rsidR="00FB33E0" w:rsidRPr="00A21AB5" w:rsidRDefault="00FB33E0" w:rsidP="005F1CEA">
            <w:pPr>
              <w:tabs>
                <w:tab w:val="left" w:pos="7371"/>
              </w:tabs>
              <w:spacing w:after="160" w:line="259" w:lineRule="auto"/>
              <w:rPr>
                <w:rFonts w:eastAsia="Calibri" w:cs="Arial"/>
                <w:b/>
              </w:rPr>
            </w:pPr>
            <w:r>
              <w:rPr>
                <w:rFonts w:eastAsia="Calibri" w:cs="Arial"/>
                <w:b/>
              </w:rPr>
              <w:t>5</w:t>
            </w:r>
          </w:p>
        </w:tc>
        <w:tc>
          <w:tcPr>
            <w:tcW w:w="937" w:type="dxa"/>
          </w:tcPr>
          <w:p w14:paraId="7A940DE2" w14:textId="77777777" w:rsidR="00FB33E0" w:rsidRPr="00A21AB5" w:rsidRDefault="00FB33E0" w:rsidP="005F1CEA">
            <w:pPr>
              <w:tabs>
                <w:tab w:val="left" w:pos="7371"/>
              </w:tabs>
              <w:spacing w:after="160" w:line="259" w:lineRule="auto"/>
              <w:rPr>
                <w:rFonts w:eastAsia="Calibri" w:cs="Arial"/>
                <w:b/>
              </w:rPr>
            </w:pPr>
            <w:r>
              <w:rPr>
                <w:rFonts w:eastAsia="Calibri" w:cs="Arial"/>
                <w:b/>
              </w:rPr>
              <w:t>5</w:t>
            </w:r>
          </w:p>
        </w:tc>
        <w:tc>
          <w:tcPr>
            <w:tcW w:w="599" w:type="dxa"/>
          </w:tcPr>
          <w:p w14:paraId="1CE58F70" w14:textId="77777777" w:rsidR="00FB33E0" w:rsidRPr="00A21AB5" w:rsidRDefault="00FB33E0" w:rsidP="005F1CEA">
            <w:pPr>
              <w:tabs>
                <w:tab w:val="left" w:pos="7371"/>
              </w:tabs>
              <w:spacing w:after="160" w:line="259" w:lineRule="auto"/>
              <w:rPr>
                <w:rFonts w:eastAsia="Calibri" w:cs="Arial"/>
                <w:b/>
              </w:rPr>
            </w:pPr>
            <w:r>
              <w:rPr>
                <w:rFonts w:eastAsia="Calibri" w:cs="Arial"/>
                <w:b/>
              </w:rPr>
              <w:t>5</w:t>
            </w:r>
          </w:p>
        </w:tc>
        <w:tc>
          <w:tcPr>
            <w:tcW w:w="1016" w:type="dxa"/>
          </w:tcPr>
          <w:p w14:paraId="2DBC8ABD" w14:textId="77777777" w:rsidR="00FB33E0" w:rsidRPr="00A21AB5" w:rsidRDefault="00FB33E0" w:rsidP="005F1CEA">
            <w:pPr>
              <w:tabs>
                <w:tab w:val="left" w:pos="7371"/>
              </w:tabs>
              <w:spacing w:after="160" w:line="259" w:lineRule="auto"/>
              <w:rPr>
                <w:rFonts w:eastAsia="Calibri" w:cs="Arial"/>
                <w:b/>
              </w:rPr>
            </w:pPr>
            <w:r>
              <w:rPr>
                <w:rFonts w:eastAsia="Calibri" w:cs="Arial"/>
                <w:b/>
              </w:rPr>
              <w:t>15</w:t>
            </w:r>
          </w:p>
        </w:tc>
      </w:tr>
      <w:tr w:rsidR="00FB33E0" w14:paraId="248EC54C" w14:textId="77777777" w:rsidTr="005F1CEA">
        <w:tc>
          <w:tcPr>
            <w:tcW w:w="910" w:type="dxa"/>
          </w:tcPr>
          <w:p w14:paraId="24680E9E" w14:textId="77777777" w:rsidR="00FB33E0" w:rsidRPr="00A21AB5" w:rsidRDefault="00FB33E0" w:rsidP="005F1CEA">
            <w:pPr>
              <w:tabs>
                <w:tab w:val="left" w:pos="7371"/>
              </w:tabs>
              <w:spacing w:after="160" w:line="259" w:lineRule="auto"/>
              <w:rPr>
                <w:rFonts w:eastAsia="Calibri" w:cs="Arial"/>
                <w:b/>
              </w:rPr>
            </w:pPr>
            <w:r w:rsidRPr="00A21AB5">
              <w:rPr>
                <w:rFonts w:eastAsia="Calibri" w:cs="Arial"/>
                <w:b/>
              </w:rPr>
              <w:t>Q4</w:t>
            </w:r>
          </w:p>
        </w:tc>
        <w:tc>
          <w:tcPr>
            <w:tcW w:w="990" w:type="dxa"/>
          </w:tcPr>
          <w:p w14:paraId="4705820A" w14:textId="77777777" w:rsidR="00FB33E0" w:rsidRPr="00A21AB5" w:rsidRDefault="00FB33E0" w:rsidP="005F1CEA">
            <w:pPr>
              <w:tabs>
                <w:tab w:val="left" w:pos="7371"/>
              </w:tabs>
              <w:spacing w:after="160" w:line="259" w:lineRule="auto"/>
              <w:rPr>
                <w:rFonts w:eastAsia="Calibri" w:cs="Arial"/>
                <w:b/>
              </w:rPr>
            </w:pPr>
            <w:r w:rsidRPr="00A21AB5">
              <w:rPr>
                <w:rFonts w:eastAsia="Calibri" w:cs="Arial"/>
                <w:b/>
              </w:rPr>
              <w:t>15</w:t>
            </w:r>
            <w:r>
              <w:rPr>
                <w:rFonts w:eastAsia="Calibri" w:cs="Arial"/>
                <w:b/>
              </w:rPr>
              <w:t>%</w:t>
            </w:r>
          </w:p>
        </w:tc>
        <w:tc>
          <w:tcPr>
            <w:tcW w:w="937" w:type="dxa"/>
          </w:tcPr>
          <w:p w14:paraId="395A8DC7" w14:textId="77777777" w:rsidR="00FB33E0" w:rsidRPr="00A21AB5" w:rsidRDefault="00FB33E0" w:rsidP="005F1CEA">
            <w:pPr>
              <w:tabs>
                <w:tab w:val="left" w:pos="7371"/>
              </w:tabs>
              <w:spacing w:after="160" w:line="259" w:lineRule="auto"/>
              <w:rPr>
                <w:rFonts w:eastAsia="Calibri" w:cs="Arial"/>
                <w:b/>
              </w:rPr>
            </w:pPr>
            <w:r w:rsidRPr="00A21AB5">
              <w:rPr>
                <w:rFonts w:eastAsia="Calibri" w:cs="Arial"/>
                <w:b/>
              </w:rPr>
              <w:t>4</w:t>
            </w:r>
          </w:p>
        </w:tc>
        <w:tc>
          <w:tcPr>
            <w:tcW w:w="937" w:type="dxa"/>
          </w:tcPr>
          <w:p w14:paraId="61FDE475" w14:textId="77777777" w:rsidR="00FB33E0" w:rsidRPr="00A21AB5" w:rsidRDefault="00FB33E0" w:rsidP="005F1CEA">
            <w:pPr>
              <w:tabs>
                <w:tab w:val="left" w:pos="7371"/>
              </w:tabs>
              <w:spacing w:after="160" w:line="259" w:lineRule="auto"/>
              <w:rPr>
                <w:rFonts w:eastAsia="Calibri" w:cs="Arial"/>
                <w:b/>
              </w:rPr>
            </w:pPr>
            <w:r w:rsidRPr="00A21AB5">
              <w:rPr>
                <w:rFonts w:eastAsia="Calibri" w:cs="Arial"/>
                <w:b/>
              </w:rPr>
              <w:t>3</w:t>
            </w:r>
          </w:p>
        </w:tc>
        <w:tc>
          <w:tcPr>
            <w:tcW w:w="599" w:type="dxa"/>
          </w:tcPr>
          <w:p w14:paraId="64323C2F" w14:textId="77777777" w:rsidR="00FB33E0" w:rsidRPr="00A21AB5" w:rsidRDefault="00FB33E0" w:rsidP="005F1CEA">
            <w:pPr>
              <w:tabs>
                <w:tab w:val="left" w:pos="7371"/>
              </w:tabs>
              <w:spacing w:after="160" w:line="259" w:lineRule="auto"/>
              <w:rPr>
                <w:rFonts w:eastAsia="Calibri" w:cs="Arial"/>
                <w:b/>
              </w:rPr>
            </w:pPr>
            <w:r w:rsidRPr="00A21AB5">
              <w:rPr>
                <w:rFonts w:eastAsia="Calibri" w:cs="Arial"/>
                <w:b/>
              </w:rPr>
              <w:t>3.5</w:t>
            </w:r>
          </w:p>
        </w:tc>
        <w:tc>
          <w:tcPr>
            <w:tcW w:w="1016" w:type="dxa"/>
          </w:tcPr>
          <w:p w14:paraId="763BD58D" w14:textId="77777777" w:rsidR="00FB33E0" w:rsidRPr="00A21AB5" w:rsidRDefault="00FB33E0" w:rsidP="005F1CEA">
            <w:pPr>
              <w:tabs>
                <w:tab w:val="left" w:pos="7371"/>
              </w:tabs>
              <w:spacing w:after="160" w:line="259" w:lineRule="auto"/>
              <w:rPr>
                <w:rFonts w:eastAsia="Calibri" w:cs="Arial"/>
                <w:b/>
              </w:rPr>
            </w:pPr>
            <w:r w:rsidRPr="00A21AB5">
              <w:rPr>
                <w:rFonts w:eastAsia="Calibri" w:cs="Arial"/>
                <w:b/>
              </w:rPr>
              <w:t>10.5</w:t>
            </w:r>
          </w:p>
        </w:tc>
        <w:tc>
          <w:tcPr>
            <w:tcW w:w="937" w:type="dxa"/>
          </w:tcPr>
          <w:p w14:paraId="707C7370" w14:textId="77777777" w:rsidR="00FB33E0" w:rsidRPr="00A21AB5" w:rsidRDefault="00FB33E0" w:rsidP="005F1CEA">
            <w:pPr>
              <w:tabs>
                <w:tab w:val="left" w:pos="7371"/>
              </w:tabs>
              <w:spacing w:after="160" w:line="259" w:lineRule="auto"/>
              <w:rPr>
                <w:rFonts w:eastAsia="Calibri" w:cs="Arial"/>
                <w:b/>
              </w:rPr>
            </w:pPr>
            <w:r w:rsidRPr="00A21AB5">
              <w:rPr>
                <w:rFonts w:eastAsia="Calibri" w:cs="Arial"/>
                <w:b/>
              </w:rPr>
              <w:t>4</w:t>
            </w:r>
          </w:p>
        </w:tc>
        <w:tc>
          <w:tcPr>
            <w:tcW w:w="937" w:type="dxa"/>
          </w:tcPr>
          <w:p w14:paraId="71657B35" w14:textId="77777777" w:rsidR="00FB33E0" w:rsidRPr="00A21AB5" w:rsidRDefault="00FB33E0" w:rsidP="005F1CEA">
            <w:pPr>
              <w:tabs>
                <w:tab w:val="left" w:pos="7371"/>
              </w:tabs>
              <w:spacing w:after="160" w:line="259" w:lineRule="auto"/>
              <w:rPr>
                <w:rFonts w:eastAsia="Calibri" w:cs="Arial"/>
                <w:b/>
              </w:rPr>
            </w:pPr>
            <w:r w:rsidRPr="00A21AB5">
              <w:rPr>
                <w:rFonts w:eastAsia="Calibri" w:cs="Arial"/>
                <w:b/>
              </w:rPr>
              <w:t>3</w:t>
            </w:r>
          </w:p>
        </w:tc>
        <w:tc>
          <w:tcPr>
            <w:tcW w:w="599" w:type="dxa"/>
          </w:tcPr>
          <w:p w14:paraId="5D349344" w14:textId="77777777" w:rsidR="00FB33E0" w:rsidRPr="00A21AB5" w:rsidRDefault="00FB33E0" w:rsidP="005F1CEA">
            <w:pPr>
              <w:tabs>
                <w:tab w:val="left" w:pos="7371"/>
              </w:tabs>
              <w:spacing w:after="160" w:line="259" w:lineRule="auto"/>
              <w:rPr>
                <w:rFonts w:eastAsia="Calibri" w:cs="Arial"/>
                <w:b/>
              </w:rPr>
            </w:pPr>
            <w:r w:rsidRPr="00A21AB5">
              <w:rPr>
                <w:rFonts w:eastAsia="Calibri" w:cs="Arial"/>
                <w:b/>
              </w:rPr>
              <w:t>3.5</w:t>
            </w:r>
          </w:p>
        </w:tc>
        <w:tc>
          <w:tcPr>
            <w:tcW w:w="1016" w:type="dxa"/>
          </w:tcPr>
          <w:p w14:paraId="45029103" w14:textId="77777777" w:rsidR="00FB33E0" w:rsidRPr="00A21AB5" w:rsidRDefault="00FB33E0" w:rsidP="005F1CEA">
            <w:pPr>
              <w:tabs>
                <w:tab w:val="left" w:pos="7371"/>
              </w:tabs>
              <w:spacing w:after="160" w:line="259" w:lineRule="auto"/>
              <w:rPr>
                <w:rFonts w:eastAsia="Calibri" w:cs="Arial"/>
                <w:b/>
              </w:rPr>
            </w:pPr>
            <w:r w:rsidRPr="00A21AB5">
              <w:rPr>
                <w:rFonts w:eastAsia="Calibri" w:cs="Arial"/>
                <w:b/>
              </w:rPr>
              <w:t>10.5</w:t>
            </w:r>
          </w:p>
        </w:tc>
        <w:tc>
          <w:tcPr>
            <w:tcW w:w="937" w:type="dxa"/>
          </w:tcPr>
          <w:p w14:paraId="0E81FCDB" w14:textId="77777777" w:rsidR="00FB33E0" w:rsidRPr="00A21AB5" w:rsidRDefault="00FB33E0" w:rsidP="005F1CEA">
            <w:pPr>
              <w:tabs>
                <w:tab w:val="left" w:pos="7371"/>
              </w:tabs>
              <w:spacing w:after="160" w:line="259" w:lineRule="auto"/>
              <w:rPr>
                <w:rFonts w:eastAsia="Calibri" w:cs="Arial"/>
                <w:b/>
              </w:rPr>
            </w:pPr>
            <w:r>
              <w:rPr>
                <w:rFonts w:eastAsia="Calibri" w:cs="Arial"/>
                <w:b/>
              </w:rPr>
              <w:t>2</w:t>
            </w:r>
          </w:p>
        </w:tc>
        <w:tc>
          <w:tcPr>
            <w:tcW w:w="937" w:type="dxa"/>
          </w:tcPr>
          <w:p w14:paraId="2BCE0C17" w14:textId="77777777" w:rsidR="00FB33E0" w:rsidRPr="00A21AB5" w:rsidRDefault="00FB33E0" w:rsidP="005F1CEA">
            <w:pPr>
              <w:tabs>
                <w:tab w:val="left" w:pos="7371"/>
              </w:tabs>
              <w:spacing w:after="160" w:line="259" w:lineRule="auto"/>
              <w:rPr>
                <w:rFonts w:eastAsia="Calibri" w:cs="Arial"/>
                <w:b/>
              </w:rPr>
            </w:pPr>
            <w:r>
              <w:rPr>
                <w:rFonts w:eastAsia="Calibri" w:cs="Arial"/>
                <w:b/>
              </w:rPr>
              <w:t>2</w:t>
            </w:r>
          </w:p>
        </w:tc>
        <w:tc>
          <w:tcPr>
            <w:tcW w:w="599" w:type="dxa"/>
          </w:tcPr>
          <w:p w14:paraId="1AB2A07B" w14:textId="77777777" w:rsidR="00FB33E0" w:rsidRPr="00A21AB5" w:rsidRDefault="00FB33E0" w:rsidP="005F1CEA">
            <w:pPr>
              <w:tabs>
                <w:tab w:val="left" w:pos="7371"/>
              </w:tabs>
              <w:spacing w:after="160" w:line="259" w:lineRule="auto"/>
              <w:rPr>
                <w:rFonts w:eastAsia="Calibri" w:cs="Arial"/>
                <w:b/>
              </w:rPr>
            </w:pPr>
            <w:r>
              <w:rPr>
                <w:rFonts w:eastAsia="Calibri" w:cs="Arial"/>
                <w:b/>
              </w:rPr>
              <w:t>2</w:t>
            </w:r>
          </w:p>
        </w:tc>
        <w:tc>
          <w:tcPr>
            <w:tcW w:w="1016" w:type="dxa"/>
          </w:tcPr>
          <w:p w14:paraId="51C34528" w14:textId="77777777" w:rsidR="00FB33E0" w:rsidRPr="00A21AB5" w:rsidRDefault="00FB33E0" w:rsidP="005F1CEA">
            <w:pPr>
              <w:tabs>
                <w:tab w:val="left" w:pos="7371"/>
              </w:tabs>
              <w:spacing w:after="160" w:line="259" w:lineRule="auto"/>
              <w:rPr>
                <w:rFonts w:eastAsia="Calibri" w:cs="Arial"/>
                <w:b/>
              </w:rPr>
            </w:pPr>
            <w:r>
              <w:rPr>
                <w:rFonts w:eastAsia="Calibri" w:cs="Arial"/>
                <w:b/>
              </w:rPr>
              <w:t>6</w:t>
            </w:r>
          </w:p>
        </w:tc>
        <w:tc>
          <w:tcPr>
            <w:tcW w:w="937" w:type="dxa"/>
          </w:tcPr>
          <w:p w14:paraId="4B40EB65" w14:textId="77777777" w:rsidR="00FB33E0" w:rsidRPr="00A21AB5" w:rsidRDefault="00FB33E0" w:rsidP="005F1CEA">
            <w:pPr>
              <w:tabs>
                <w:tab w:val="left" w:pos="7371"/>
              </w:tabs>
              <w:spacing w:after="160" w:line="259" w:lineRule="auto"/>
              <w:rPr>
                <w:rFonts w:eastAsia="Calibri" w:cs="Arial"/>
                <w:b/>
              </w:rPr>
            </w:pPr>
            <w:r>
              <w:rPr>
                <w:rFonts w:eastAsia="Calibri" w:cs="Arial"/>
                <w:b/>
              </w:rPr>
              <w:t>5</w:t>
            </w:r>
          </w:p>
        </w:tc>
        <w:tc>
          <w:tcPr>
            <w:tcW w:w="937" w:type="dxa"/>
          </w:tcPr>
          <w:p w14:paraId="14934FB2" w14:textId="77777777" w:rsidR="00FB33E0" w:rsidRPr="00A21AB5" w:rsidRDefault="00FB33E0" w:rsidP="005F1CEA">
            <w:pPr>
              <w:tabs>
                <w:tab w:val="left" w:pos="7371"/>
              </w:tabs>
              <w:spacing w:after="160" w:line="259" w:lineRule="auto"/>
              <w:rPr>
                <w:rFonts w:eastAsia="Calibri" w:cs="Arial"/>
                <w:b/>
              </w:rPr>
            </w:pPr>
            <w:r>
              <w:rPr>
                <w:rFonts w:eastAsia="Calibri" w:cs="Arial"/>
                <w:b/>
              </w:rPr>
              <w:t>5</w:t>
            </w:r>
          </w:p>
        </w:tc>
        <w:tc>
          <w:tcPr>
            <w:tcW w:w="599" w:type="dxa"/>
          </w:tcPr>
          <w:p w14:paraId="72651682" w14:textId="77777777" w:rsidR="00FB33E0" w:rsidRPr="00A21AB5" w:rsidRDefault="00FB33E0" w:rsidP="005F1CEA">
            <w:pPr>
              <w:tabs>
                <w:tab w:val="left" w:pos="7371"/>
              </w:tabs>
              <w:spacing w:after="160" w:line="259" w:lineRule="auto"/>
              <w:rPr>
                <w:rFonts w:eastAsia="Calibri" w:cs="Arial"/>
                <w:b/>
              </w:rPr>
            </w:pPr>
            <w:r>
              <w:rPr>
                <w:rFonts w:eastAsia="Calibri" w:cs="Arial"/>
                <w:b/>
              </w:rPr>
              <w:t>5</w:t>
            </w:r>
          </w:p>
        </w:tc>
        <w:tc>
          <w:tcPr>
            <w:tcW w:w="1016" w:type="dxa"/>
          </w:tcPr>
          <w:p w14:paraId="2B1D77EF" w14:textId="77777777" w:rsidR="00FB33E0" w:rsidRPr="00A21AB5" w:rsidRDefault="00FB33E0" w:rsidP="005F1CEA">
            <w:pPr>
              <w:tabs>
                <w:tab w:val="left" w:pos="7371"/>
              </w:tabs>
              <w:spacing w:after="160" w:line="259" w:lineRule="auto"/>
              <w:rPr>
                <w:rFonts w:eastAsia="Calibri" w:cs="Arial"/>
                <w:b/>
              </w:rPr>
            </w:pPr>
            <w:r>
              <w:rPr>
                <w:rFonts w:eastAsia="Calibri" w:cs="Arial"/>
                <w:b/>
              </w:rPr>
              <w:t>15</w:t>
            </w:r>
          </w:p>
        </w:tc>
      </w:tr>
      <w:tr w:rsidR="00FB33E0" w14:paraId="4783FD60" w14:textId="77777777" w:rsidTr="005F1CEA">
        <w:tc>
          <w:tcPr>
            <w:tcW w:w="910" w:type="dxa"/>
          </w:tcPr>
          <w:p w14:paraId="1433B44D" w14:textId="77777777" w:rsidR="00FB33E0" w:rsidRPr="00A21AB5" w:rsidRDefault="00FB33E0" w:rsidP="005F1CEA">
            <w:pPr>
              <w:tabs>
                <w:tab w:val="left" w:pos="7371"/>
              </w:tabs>
              <w:spacing w:after="160" w:line="259" w:lineRule="auto"/>
              <w:rPr>
                <w:rFonts w:eastAsia="Calibri" w:cs="Arial"/>
                <w:b/>
              </w:rPr>
            </w:pPr>
            <w:r w:rsidRPr="00A21AB5">
              <w:rPr>
                <w:rFonts w:eastAsia="Calibri" w:cs="Arial"/>
                <w:b/>
              </w:rPr>
              <w:t>Q5</w:t>
            </w:r>
          </w:p>
        </w:tc>
        <w:tc>
          <w:tcPr>
            <w:tcW w:w="990" w:type="dxa"/>
          </w:tcPr>
          <w:p w14:paraId="1E98B096" w14:textId="77777777" w:rsidR="00FB33E0" w:rsidRPr="00A21AB5" w:rsidRDefault="00FB33E0" w:rsidP="005F1CEA">
            <w:pPr>
              <w:tabs>
                <w:tab w:val="left" w:pos="7371"/>
              </w:tabs>
              <w:spacing w:after="160" w:line="259" w:lineRule="auto"/>
              <w:rPr>
                <w:rFonts w:eastAsia="Calibri" w:cs="Arial"/>
                <w:b/>
              </w:rPr>
            </w:pPr>
            <w:r w:rsidRPr="00A21AB5">
              <w:rPr>
                <w:rFonts w:eastAsia="Calibri" w:cs="Arial"/>
                <w:b/>
              </w:rPr>
              <w:t>10</w:t>
            </w:r>
            <w:r>
              <w:rPr>
                <w:rFonts w:eastAsia="Calibri" w:cs="Arial"/>
                <w:b/>
              </w:rPr>
              <w:t>%</w:t>
            </w:r>
          </w:p>
        </w:tc>
        <w:tc>
          <w:tcPr>
            <w:tcW w:w="937" w:type="dxa"/>
          </w:tcPr>
          <w:p w14:paraId="62BB3053" w14:textId="77777777" w:rsidR="00FB33E0" w:rsidRPr="00A21AB5" w:rsidRDefault="00FB33E0" w:rsidP="005F1CEA">
            <w:pPr>
              <w:tabs>
                <w:tab w:val="left" w:pos="7371"/>
              </w:tabs>
              <w:spacing w:after="160" w:line="259" w:lineRule="auto"/>
              <w:rPr>
                <w:rFonts w:eastAsia="Calibri" w:cs="Arial"/>
                <w:b/>
              </w:rPr>
            </w:pPr>
            <w:r w:rsidRPr="00A21AB5">
              <w:rPr>
                <w:rFonts w:eastAsia="Calibri" w:cs="Arial"/>
                <w:b/>
              </w:rPr>
              <w:t>4</w:t>
            </w:r>
          </w:p>
        </w:tc>
        <w:tc>
          <w:tcPr>
            <w:tcW w:w="937" w:type="dxa"/>
          </w:tcPr>
          <w:p w14:paraId="4239C515" w14:textId="77777777" w:rsidR="00FB33E0" w:rsidRPr="00A21AB5" w:rsidRDefault="00FB33E0" w:rsidP="005F1CEA">
            <w:pPr>
              <w:tabs>
                <w:tab w:val="left" w:pos="7371"/>
              </w:tabs>
              <w:spacing w:after="160" w:line="259" w:lineRule="auto"/>
              <w:rPr>
                <w:rFonts w:eastAsia="Calibri" w:cs="Arial"/>
                <w:b/>
              </w:rPr>
            </w:pPr>
            <w:r w:rsidRPr="00A21AB5">
              <w:rPr>
                <w:rFonts w:eastAsia="Calibri" w:cs="Arial"/>
                <w:b/>
              </w:rPr>
              <w:t>5</w:t>
            </w:r>
          </w:p>
        </w:tc>
        <w:tc>
          <w:tcPr>
            <w:tcW w:w="599" w:type="dxa"/>
          </w:tcPr>
          <w:p w14:paraId="3D4A83CE" w14:textId="77777777" w:rsidR="00FB33E0" w:rsidRPr="00A21AB5" w:rsidRDefault="00FB33E0" w:rsidP="005F1CEA">
            <w:pPr>
              <w:tabs>
                <w:tab w:val="left" w:pos="7371"/>
              </w:tabs>
              <w:spacing w:after="160" w:line="259" w:lineRule="auto"/>
              <w:rPr>
                <w:rFonts w:eastAsia="Calibri" w:cs="Arial"/>
                <w:b/>
              </w:rPr>
            </w:pPr>
            <w:r w:rsidRPr="00A21AB5">
              <w:rPr>
                <w:rFonts w:eastAsia="Calibri" w:cs="Arial"/>
                <w:b/>
              </w:rPr>
              <w:t>4.5</w:t>
            </w:r>
          </w:p>
        </w:tc>
        <w:tc>
          <w:tcPr>
            <w:tcW w:w="1016" w:type="dxa"/>
          </w:tcPr>
          <w:p w14:paraId="6EAF531E" w14:textId="77777777" w:rsidR="00FB33E0" w:rsidRPr="00A21AB5" w:rsidRDefault="00FB33E0" w:rsidP="005F1CEA">
            <w:pPr>
              <w:tabs>
                <w:tab w:val="left" w:pos="7371"/>
              </w:tabs>
              <w:spacing w:after="160" w:line="259" w:lineRule="auto"/>
              <w:rPr>
                <w:rFonts w:eastAsia="Calibri" w:cs="Arial"/>
                <w:b/>
              </w:rPr>
            </w:pPr>
            <w:r w:rsidRPr="00A21AB5">
              <w:rPr>
                <w:rFonts w:eastAsia="Calibri" w:cs="Arial"/>
                <w:b/>
              </w:rPr>
              <w:t>9</w:t>
            </w:r>
          </w:p>
        </w:tc>
        <w:tc>
          <w:tcPr>
            <w:tcW w:w="937" w:type="dxa"/>
          </w:tcPr>
          <w:p w14:paraId="5714AB92" w14:textId="77777777" w:rsidR="00FB33E0" w:rsidRPr="00A21AB5" w:rsidRDefault="00FB33E0" w:rsidP="005F1CEA">
            <w:pPr>
              <w:tabs>
                <w:tab w:val="left" w:pos="7371"/>
              </w:tabs>
              <w:spacing w:after="160" w:line="259" w:lineRule="auto"/>
              <w:rPr>
                <w:rFonts w:eastAsia="Calibri" w:cs="Arial"/>
                <w:b/>
              </w:rPr>
            </w:pPr>
            <w:r w:rsidRPr="00A21AB5">
              <w:rPr>
                <w:rFonts w:eastAsia="Calibri" w:cs="Arial"/>
                <w:b/>
              </w:rPr>
              <w:t>2</w:t>
            </w:r>
          </w:p>
        </w:tc>
        <w:tc>
          <w:tcPr>
            <w:tcW w:w="937" w:type="dxa"/>
          </w:tcPr>
          <w:p w14:paraId="4F06DBAD" w14:textId="77777777" w:rsidR="00FB33E0" w:rsidRPr="00A21AB5" w:rsidRDefault="00FB33E0" w:rsidP="005F1CEA">
            <w:pPr>
              <w:tabs>
                <w:tab w:val="left" w:pos="7371"/>
              </w:tabs>
              <w:spacing w:after="160" w:line="259" w:lineRule="auto"/>
              <w:rPr>
                <w:rFonts w:eastAsia="Calibri" w:cs="Arial"/>
                <w:b/>
              </w:rPr>
            </w:pPr>
            <w:r w:rsidRPr="00A21AB5">
              <w:rPr>
                <w:rFonts w:eastAsia="Calibri" w:cs="Arial"/>
                <w:b/>
              </w:rPr>
              <w:t>3</w:t>
            </w:r>
          </w:p>
        </w:tc>
        <w:tc>
          <w:tcPr>
            <w:tcW w:w="599" w:type="dxa"/>
          </w:tcPr>
          <w:p w14:paraId="55265B4E" w14:textId="77777777" w:rsidR="00FB33E0" w:rsidRPr="00A21AB5" w:rsidRDefault="00FB33E0" w:rsidP="005F1CEA">
            <w:pPr>
              <w:tabs>
                <w:tab w:val="left" w:pos="7371"/>
              </w:tabs>
              <w:spacing w:after="160" w:line="259" w:lineRule="auto"/>
              <w:rPr>
                <w:rFonts w:eastAsia="Calibri" w:cs="Arial"/>
                <w:b/>
              </w:rPr>
            </w:pPr>
            <w:r w:rsidRPr="00A21AB5">
              <w:rPr>
                <w:rFonts w:eastAsia="Calibri" w:cs="Arial"/>
                <w:b/>
              </w:rPr>
              <w:t>3.5</w:t>
            </w:r>
          </w:p>
        </w:tc>
        <w:tc>
          <w:tcPr>
            <w:tcW w:w="1016" w:type="dxa"/>
          </w:tcPr>
          <w:p w14:paraId="3B89A8E9" w14:textId="77777777" w:rsidR="00FB33E0" w:rsidRPr="00A21AB5" w:rsidRDefault="00FB33E0" w:rsidP="005F1CEA">
            <w:pPr>
              <w:tabs>
                <w:tab w:val="left" w:pos="7371"/>
              </w:tabs>
              <w:spacing w:after="160" w:line="259" w:lineRule="auto"/>
              <w:rPr>
                <w:rFonts w:eastAsia="Calibri" w:cs="Arial"/>
                <w:b/>
              </w:rPr>
            </w:pPr>
            <w:r w:rsidRPr="00A21AB5">
              <w:rPr>
                <w:rFonts w:eastAsia="Calibri" w:cs="Arial"/>
                <w:b/>
              </w:rPr>
              <w:t>7</w:t>
            </w:r>
          </w:p>
        </w:tc>
        <w:tc>
          <w:tcPr>
            <w:tcW w:w="937" w:type="dxa"/>
          </w:tcPr>
          <w:p w14:paraId="2B21C9DD" w14:textId="77777777" w:rsidR="00FB33E0" w:rsidRPr="00A21AB5" w:rsidRDefault="00FB33E0" w:rsidP="005F1CEA">
            <w:pPr>
              <w:tabs>
                <w:tab w:val="left" w:pos="7371"/>
              </w:tabs>
              <w:spacing w:after="160" w:line="259" w:lineRule="auto"/>
              <w:rPr>
                <w:rFonts w:eastAsia="Calibri" w:cs="Arial"/>
                <w:b/>
              </w:rPr>
            </w:pPr>
            <w:r>
              <w:rPr>
                <w:rFonts w:eastAsia="Calibri" w:cs="Arial"/>
                <w:b/>
              </w:rPr>
              <w:t>2</w:t>
            </w:r>
          </w:p>
        </w:tc>
        <w:tc>
          <w:tcPr>
            <w:tcW w:w="937" w:type="dxa"/>
          </w:tcPr>
          <w:p w14:paraId="4A49E73F" w14:textId="77777777" w:rsidR="00FB33E0" w:rsidRPr="00A21AB5" w:rsidRDefault="00FB33E0" w:rsidP="005F1CEA">
            <w:pPr>
              <w:tabs>
                <w:tab w:val="left" w:pos="7371"/>
              </w:tabs>
              <w:spacing w:after="160" w:line="259" w:lineRule="auto"/>
              <w:rPr>
                <w:rFonts w:eastAsia="Calibri" w:cs="Arial"/>
                <w:b/>
              </w:rPr>
            </w:pPr>
            <w:r>
              <w:rPr>
                <w:rFonts w:eastAsia="Calibri" w:cs="Arial"/>
                <w:b/>
              </w:rPr>
              <w:t>3</w:t>
            </w:r>
          </w:p>
        </w:tc>
        <w:tc>
          <w:tcPr>
            <w:tcW w:w="599" w:type="dxa"/>
          </w:tcPr>
          <w:p w14:paraId="10392C10" w14:textId="77777777" w:rsidR="00FB33E0" w:rsidRPr="00A21AB5" w:rsidRDefault="00FB33E0" w:rsidP="005F1CEA">
            <w:pPr>
              <w:tabs>
                <w:tab w:val="left" w:pos="7371"/>
              </w:tabs>
              <w:spacing w:after="160" w:line="259" w:lineRule="auto"/>
              <w:rPr>
                <w:rFonts w:eastAsia="Calibri" w:cs="Arial"/>
                <w:b/>
              </w:rPr>
            </w:pPr>
            <w:r>
              <w:rPr>
                <w:rFonts w:eastAsia="Calibri" w:cs="Arial"/>
                <w:b/>
              </w:rPr>
              <w:t>2.5</w:t>
            </w:r>
          </w:p>
        </w:tc>
        <w:tc>
          <w:tcPr>
            <w:tcW w:w="1016" w:type="dxa"/>
          </w:tcPr>
          <w:p w14:paraId="7C5C22EC" w14:textId="77777777" w:rsidR="00FB33E0" w:rsidRPr="00A21AB5" w:rsidRDefault="00FB33E0" w:rsidP="005F1CEA">
            <w:pPr>
              <w:tabs>
                <w:tab w:val="left" w:pos="7371"/>
              </w:tabs>
              <w:spacing w:after="160" w:line="259" w:lineRule="auto"/>
              <w:rPr>
                <w:rFonts w:eastAsia="Calibri" w:cs="Arial"/>
                <w:b/>
              </w:rPr>
            </w:pPr>
            <w:r>
              <w:rPr>
                <w:rFonts w:eastAsia="Calibri" w:cs="Arial"/>
                <w:b/>
              </w:rPr>
              <w:t>5</w:t>
            </w:r>
          </w:p>
        </w:tc>
        <w:tc>
          <w:tcPr>
            <w:tcW w:w="937" w:type="dxa"/>
          </w:tcPr>
          <w:p w14:paraId="75B4B204" w14:textId="77777777" w:rsidR="00FB33E0" w:rsidRPr="00A21AB5" w:rsidRDefault="00FB33E0" w:rsidP="005F1CEA">
            <w:pPr>
              <w:tabs>
                <w:tab w:val="left" w:pos="7371"/>
              </w:tabs>
              <w:spacing w:after="160" w:line="259" w:lineRule="auto"/>
              <w:rPr>
                <w:rFonts w:eastAsia="Calibri" w:cs="Arial"/>
                <w:b/>
              </w:rPr>
            </w:pPr>
            <w:r>
              <w:rPr>
                <w:rFonts w:eastAsia="Calibri" w:cs="Arial"/>
                <w:b/>
              </w:rPr>
              <w:t>1</w:t>
            </w:r>
          </w:p>
        </w:tc>
        <w:tc>
          <w:tcPr>
            <w:tcW w:w="937" w:type="dxa"/>
          </w:tcPr>
          <w:p w14:paraId="301E2E14" w14:textId="77777777" w:rsidR="00FB33E0" w:rsidRPr="00A21AB5" w:rsidRDefault="00FB33E0" w:rsidP="005F1CEA">
            <w:pPr>
              <w:tabs>
                <w:tab w:val="left" w:pos="7371"/>
              </w:tabs>
              <w:spacing w:after="160" w:line="259" w:lineRule="auto"/>
              <w:rPr>
                <w:rFonts w:eastAsia="Calibri" w:cs="Arial"/>
                <w:b/>
              </w:rPr>
            </w:pPr>
            <w:r>
              <w:rPr>
                <w:rFonts w:eastAsia="Calibri" w:cs="Arial"/>
                <w:b/>
              </w:rPr>
              <w:t>2</w:t>
            </w:r>
          </w:p>
        </w:tc>
        <w:tc>
          <w:tcPr>
            <w:tcW w:w="599" w:type="dxa"/>
          </w:tcPr>
          <w:p w14:paraId="10DA7B07" w14:textId="77777777" w:rsidR="00FB33E0" w:rsidRPr="00A21AB5" w:rsidRDefault="00FB33E0" w:rsidP="005F1CEA">
            <w:pPr>
              <w:tabs>
                <w:tab w:val="left" w:pos="7371"/>
              </w:tabs>
              <w:spacing w:after="160" w:line="259" w:lineRule="auto"/>
              <w:rPr>
                <w:rFonts w:eastAsia="Calibri" w:cs="Arial"/>
                <w:b/>
              </w:rPr>
            </w:pPr>
            <w:r>
              <w:rPr>
                <w:rFonts w:eastAsia="Calibri" w:cs="Arial"/>
                <w:b/>
              </w:rPr>
              <w:t>1.5</w:t>
            </w:r>
          </w:p>
        </w:tc>
        <w:tc>
          <w:tcPr>
            <w:tcW w:w="1016" w:type="dxa"/>
          </w:tcPr>
          <w:p w14:paraId="28AE7324" w14:textId="77777777" w:rsidR="00FB33E0" w:rsidRPr="00A21AB5" w:rsidRDefault="00FB33E0" w:rsidP="005F1CEA">
            <w:pPr>
              <w:tabs>
                <w:tab w:val="left" w:pos="7371"/>
              </w:tabs>
              <w:spacing w:after="160" w:line="259" w:lineRule="auto"/>
              <w:rPr>
                <w:rFonts w:eastAsia="Calibri" w:cs="Arial"/>
                <w:b/>
              </w:rPr>
            </w:pPr>
            <w:r>
              <w:rPr>
                <w:rFonts w:eastAsia="Calibri" w:cs="Arial"/>
                <w:b/>
              </w:rPr>
              <w:t>3</w:t>
            </w:r>
          </w:p>
        </w:tc>
      </w:tr>
      <w:tr w:rsidR="00FB33E0" w14:paraId="36BEE7C2" w14:textId="77777777" w:rsidTr="005F1CEA">
        <w:tc>
          <w:tcPr>
            <w:tcW w:w="910" w:type="dxa"/>
          </w:tcPr>
          <w:p w14:paraId="2D9C28CA" w14:textId="77777777" w:rsidR="00FB33E0" w:rsidRPr="00A21AB5" w:rsidRDefault="00FB33E0" w:rsidP="005F1CEA">
            <w:pPr>
              <w:tabs>
                <w:tab w:val="left" w:pos="7371"/>
              </w:tabs>
              <w:spacing w:after="160" w:line="259" w:lineRule="auto"/>
              <w:rPr>
                <w:rFonts w:eastAsia="Calibri" w:cs="Arial"/>
                <w:b/>
              </w:rPr>
            </w:pPr>
            <w:r w:rsidRPr="00A21AB5">
              <w:rPr>
                <w:rFonts w:eastAsia="Calibri" w:cs="Arial"/>
                <w:b/>
              </w:rPr>
              <w:t>Total</w:t>
            </w:r>
          </w:p>
        </w:tc>
        <w:tc>
          <w:tcPr>
            <w:tcW w:w="990" w:type="dxa"/>
          </w:tcPr>
          <w:p w14:paraId="5AD589D9" w14:textId="77777777" w:rsidR="00FB33E0" w:rsidRPr="00A21AB5" w:rsidRDefault="00FB33E0" w:rsidP="005F1CEA">
            <w:pPr>
              <w:tabs>
                <w:tab w:val="left" w:pos="7371"/>
              </w:tabs>
              <w:spacing w:after="160" w:line="259" w:lineRule="auto"/>
              <w:rPr>
                <w:rFonts w:eastAsia="Calibri" w:cs="Arial"/>
                <w:b/>
              </w:rPr>
            </w:pPr>
            <w:r w:rsidRPr="00A21AB5">
              <w:rPr>
                <w:rFonts w:eastAsia="Calibri" w:cs="Arial"/>
                <w:b/>
              </w:rPr>
              <w:t>100</w:t>
            </w:r>
            <w:r>
              <w:rPr>
                <w:rFonts w:eastAsia="Calibri" w:cs="Arial"/>
                <w:b/>
              </w:rPr>
              <w:t>%</w:t>
            </w:r>
          </w:p>
        </w:tc>
        <w:tc>
          <w:tcPr>
            <w:tcW w:w="937" w:type="dxa"/>
          </w:tcPr>
          <w:p w14:paraId="4D163A13" w14:textId="77777777" w:rsidR="00FB33E0" w:rsidRPr="00A21AB5" w:rsidRDefault="00FB33E0" w:rsidP="005F1CEA">
            <w:pPr>
              <w:tabs>
                <w:tab w:val="left" w:pos="7371"/>
              </w:tabs>
              <w:spacing w:after="160" w:line="259" w:lineRule="auto"/>
              <w:rPr>
                <w:rFonts w:eastAsia="Calibri" w:cs="Arial"/>
                <w:b/>
              </w:rPr>
            </w:pPr>
          </w:p>
        </w:tc>
        <w:tc>
          <w:tcPr>
            <w:tcW w:w="937" w:type="dxa"/>
          </w:tcPr>
          <w:p w14:paraId="68BEC87C" w14:textId="77777777" w:rsidR="00FB33E0" w:rsidRPr="00A21AB5" w:rsidRDefault="00FB33E0" w:rsidP="005F1CEA">
            <w:pPr>
              <w:tabs>
                <w:tab w:val="left" w:pos="7371"/>
              </w:tabs>
              <w:spacing w:after="160" w:line="259" w:lineRule="auto"/>
              <w:rPr>
                <w:rFonts w:eastAsia="Calibri" w:cs="Arial"/>
                <w:b/>
              </w:rPr>
            </w:pPr>
          </w:p>
        </w:tc>
        <w:tc>
          <w:tcPr>
            <w:tcW w:w="599" w:type="dxa"/>
          </w:tcPr>
          <w:p w14:paraId="7A1E383A" w14:textId="77777777" w:rsidR="00FB33E0" w:rsidRPr="00A21AB5" w:rsidRDefault="00FB33E0" w:rsidP="005F1CEA">
            <w:pPr>
              <w:tabs>
                <w:tab w:val="left" w:pos="7371"/>
              </w:tabs>
              <w:spacing w:after="160" w:line="259" w:lineRule="auto"/>
              <w:rPr>
                <w:rFonts w:eastAsia="Calibri" w:cs="Arial"/>
                <w:b/>
              </w:rPr>
            </w:pPr>
          </w:p>
        </w:tc>
        <w:tc>
          <w:tcPr>
            <w:tcW w:w="1016" w:type="dxa"/>
          </w:tcPr>
          <w:p w14:paraId="745FFA95" w14:textId="77777777" w:rsidR="00FB33E0" w:rsidRPr="00A21AB5" w:rsidRDefault="00FB33E0" w:rsidP="005F1CEA">
            <w:pPr>
              <w:tabs>
                <w:tab w:val="left" w:pos="7371"/>
              </w:tabs>
              <w:spacing w:after="160" w:line="259" w:lineRule="auto"/>
              <w:rPr>
                <w:rFonts w:eastAsia="Calibri" w:cs="Arial"/>
                <w:b/>
              </w:rPr>
            </w:pPr>
            <w:r w:rsidRPr="00A21AB5">
              <w:rPr>
                <w:rFonts w:eastAsia="Calibri" w:cs="Arial"/>
                <w:b/>
              </w:rPr>
              <w:t>80</w:t>
            </w:r>
            <w:r>
              <w:rPr>
                <w:rFonts w:eastAsia="Calibri" w:cs="Arial"/>
                <w:b/>
              </w:rPr>
              <w:t>%</w:t>
            </w:r>
          </w:p>
        </w:tc>
        <w:tc>
          <w:tcPr>
            <w:tcW w:w="937" w:type="dxa"/>
          </w:tcPr>
          <w:p w14:paraId="211D2D87" w14:textId="77777777" w:rsidR="00FB33E0" w:rsidRPr="00A21AB5" w:rsidRDefault="00FB33E0" w:rsidP="005F1CEA">
            <w:pPr>
              <w:tabs>
                <w:tab w:val="left" w:pos="7371"/>
              </w:tabs>
              <w:spacing w:after="160" w:line="259" w:lineRule="auto"/>
              <w:rPr>
                <w:rFonts w:eastAsia="Calibri" w:cs="Arial"/>
                <w:b/>
              </w:rPr>
            </w:pPr>
          </w:p>
        </w:tc>
        <w:tc>
          <w:tcPr>
            <w:tcW w:w="937" w:type="dxa"/>
          </w:tcPr>
          <w:p w14:paraId="77685035" w14:textId="77777777" w:rsidR="00FB33E0" w:rsidRPr="00A21AB5" w:rsidRDefault="00FB33E0" w:rsidP="005F1CEA">
            <w:pPr>
              <w:tabs>
                <w:tab w:val="left" w:pos="7371"/>
              </w:tabs>
              <w:spacing w:after="160" w:line="259" w:lineRule="auto"/>
              <w:rPr>
                <w:rFonts w:eastAsia="Calibri" w:cs="Arial"/>
                <w:b/>
              </w:rPr>
            </w:pPr>
          </w:p>
        </w:tc>
        <w:tc>
          <w:tcPr>
            <w:tcW w:w="599" w:type="dxa"/>
          </w:tcPr>
          <w:p w14:paraId="77D9FBFC" w14:textId="77777777" w:rsidR="00FB33E0" w:rsidRPr="00A21AB5" w:rsidRDefault="00FB33E0" w:rsidP="005F1CEA">
            <w:pPr>
              <w:tabs>
                <w:tab w:val="left" w:pos="7371"/>
              </w:tabs>
              <w:spacing w:after="160" w:line="259" w:lineRule="auto"/>
              <w:rPr>
                <w:rFonts w:eastAsia="Calibri" w:cs="Arial"/>
                <w:b/>
              </w:rPr>
            </w:pPr>
          </w:p>
        </w:tc>
        <w:tc>
          <w:tcPr>
            <w:tcW w:w="1016" w:type="dxa"/>
          </w:tcPr>
          <w:p w14:paraId="00A4E0C5" w14:textId="77777777" w:rsidR="00FB33E0" w:rsidRPr="00A21AB5" w:rsidRDefault="00FB33E0" w:rsidP="005F1CEA">
            <w:pPr>
              <w:tabs>
                <w:tab w:val="left" w:pos="7371"/>
              </w:tabs>
              <w:spacing w:after="160" w:line="259" w:lineRule="auto"/>
              <w:rPr>
                <w:rFonts w:eastAsia="Calibri" w:cs="Arial"/>
                <w:b/>
              </w:rPr>
            </w:pPr>
            <w:r w:rsidRPr="00A21AB5">
              <w:rPr>
                <w:rFonts w:eastAsia="Calibri" w:cs="Arial"/>
                <w:b/>
              </w:rPr>
              <w:t>75</w:t>
            </w:r>
            <w:r>
              <w:rPr>
                <w:rFonts w:eastAsia="Calibri" w:cs="Arial"/>
                <w:b/>
              </w:rPr>
              <w:t>%</w:t>
            </w:r>
          </w:p>
        </w:tc>
        <w:tc>
          <w:tcPr>
            <w:tcW w:w="937" w:type="dxa"/>
          </w:tcPr>
          <w:p w14:paraId="504FA089" w14:textId="77777777" w:rsidR="00FB33E0" w:rsidRPr="00A21AB5" w:rsidRDefault="00FB33E0" w:rsidP="005F1CEA">
            <w:pPr>
              <w:tabs>
                <w:tab w:val="left" w:pos="7371"/>
              </w:tabs>
              <w:spacing w:after="160" w:line="259" w:lineRule="auto"/>
              <w:rPr>
                <w:rFonts w:eastAsia="Calibri" w:cs="Arial"/>
                <w:b/>
              </w:rPr>
            </w:pPr>
          </w:p>
        </w:tc>
        <w:tc>
          <w:tcPr>
            <w:tcW w:w="937" w:type="dxa"/>
          </w:tcPr>
          <w:p w14:paraId="19CE7FBD" w14:textId="77777777" w:rsidR="00FB33E0" w:rsidRPr="00A21AB5" w:rsidRDefault="00FB33E0" w:rsidP="005F1CEA">
            <w:pPr>
              <w:tabs>
                <w:tab w:val="left" w:pos="7371"/>
              </w:tabs>
              <w:spacing w:after="160" w:line="259" w:lineRule="auto"/>
              <w:rPr>
                <w:rFonts w:eastAsia="Calibri" w:cs="Arial"/>
                <w:b/>
              </w:rPr>
            </w:pPr>
          </w:p>
        </w:tc>
        <w:tc>
          <w:tcPr>
            <w:tcW w:w="599" w:type="dxa"/>
          </w:tcPr>
          <w:p w14:paraId="22073E0B" w14:textId="77777777" w:rsidR="00FB33E0" w:rsidRPr="00A21AB5" w:rsidRDefault="00FB33E0" w:rsidP="005F1CEA">
            <w:pPr>
              <w:tabs>
                <w:tab w:val="left" w:pos="7371"/>
              </w:tabs>
              <w:spacing w:after="160" w:line="259" w:lineRule="auto"/>
              <w:rPr>
                <w:rFonts w:eastAsia="Calibri" w:cs="Arial"/>
                <w:b/>
              </w:rPr>
            </w:pPr>
          </w:p>
        </w:tc>
        <w:tc>
          <w:tcPr>
            <w:tcW w:w="1016" w:type="dxa"/>
          </w:tcPr>
          <w:p w14:paraId="0AE3F14F" w14:textId="77777777" w:rsidR="00FB33E0" w:rsidRPr="00A21AB5" w:rsidRDefault="00FB33E0" w:rsidP="005F1CEA">
            <w:pPr>
              <w:tabs>
                <w:tab w:val="left" w:pos="7371"/>
              </w:tabs>
              <w:spacing w:after="160" w:line="259" w:lineRule="auto"/>
              <w:rPr>
                <w:rFonts w:eastAsia="Calibri" w:cs="Arial"/>
                <w:b/>
              </w:rPr>
            </w:pPr>
            <w:r w:rsidRPr="00A21AB5">
              <w:rPr>
                <w:rFonts w:eastAsia="Calibri" w:cs="Arial"/>
                <w:b/>
              </w:rPr>
              <w:t>65</w:t>
            </w:r>
            <w:r>
              <w:rPr>
                <w:rFonts w:eastAsia="Calibri" w:cs="Arial"/>
                <w:b/>
              </w:rPr>
              <w:t>%</w:t>
            </w:r>
          </w:p>
        </w:tc>
        <w:tc>
          <w:tcPr>
            <w:tcW w:w="937" w:type="dxa"/>
          </w:tcPr>
          <w:p w14:paraId="65AD17D9" w14:textId="77777777" w:rsidR="00FB33E0" w:rsidRPr="00A21AB5" w:rsidRDefault="00FB33E0" w:rsidP="005F1CEA">
            <w:pPr>
              <w:tabs>
                <w:tab w:val="left" w:pos="7371"/>
              </w:tabs>
              <w:spacing w:after="160" w:line="259" w:lineRule="auto"/>
              <w:rPr>
                <w:rFonts w:eastAsia="Calibri" w:cs="Arial"/>
                <w:b/>
              </w:rPr>
            </w:pPr>
          </w:p>
        </w:tc>
        <w:tc>
          <w:tcPr>
            <w:tcW w:w="937" w:type="dxa"/>
          </w:tcPr>
          <w:p w14:paraId="3C78C9DB" w14:textId="77777777" w:rsidR="00FB33E0" w:rsidRPr="00A21AB5" w:rsidRDefault="00FB33E0" w:rsidP="005F1CEA">
            <w:pPr>
              <w:tabs>
                <w:tab w:val="left" w:pos="7371"/>
              </w:tabs>
              <w:spacing w:after="160" w:line="259" w:lineRule="auto"/>
              <w:rPr>
                <w:rFonts w:eastAsia="Calibri" w:cs="Arial"/>
                <w:b/>
              </w:rPr>
            </w:pPr>
          </w:p>
        </w:tc>
        <w:tc>
          <w:tcPr>
            <w:tcW w:w="599" w:type="dxa"/>
          </w:tcPr>
          <w:p w14:paraId="00E4B13A" w14:textId="77777777" w:rsidR="00FB33E0" w:rsidRPr="00A21AB5" w:rsidRDefault="00FB33E0" w:rsidP="005F1CEA">
            <w:pPr>
              <w:tabs>
                <w:tab w:val="left" w:pos="7371"/>
              </w:tabs>
              <w:spacing w:after="160" w:line="259" w:lineRule="auto"/>
              <w:rPr>
                <w:rFonts w:eastAsia="Calibri" w:cs="Arial"/>
                <w:b/>
              </w:rPr>
            </w:pPr>
          </w:p>
        </w:tc>
        <w:tc>
          <w:tcPr>
            <w:tcW w:w="1016" w:type="dxa"/>
          </w:tcPr>
          <w:p w14:paraId="606FA94D" w14:textId="77777777" w:rsidR="00FB33E0" w:rsidRPr="00A21AB5" w:rsidRDefault="00FB33E0" w:rsidP="005F1CEA">
            <w:pPr>
              <w:tabs>
                <w:tab w:val="left" w:pos="7371"/>
              </w:tabs>
              <w:spacing w:after="160" w:line="259" w:lineRule="auto"/>
              <w:rPr>
                <w:rFonts w:eastAsia="Calibri" w:cs="Arial"/>
                <w:b/>
              </w:rPr>
            </w:pPr>
            <w:r w:rsidRPr="00A21AB5">
              <w:rPr>
                <w:rFonts w:eastAsia="Calibri" w:cs="Arial"/>
                <w:b/>
              </w:rPr>
              <w:t>60</w:t>
            </w:r>
            <w:r>
              <w:rPr>
                <w:rFonts w:eastAsia="Calibri" w:cs="Arial"/>
                <w:b/>
              </w:rPr>
              <w:t>%</w:t>
            </w:r>
          </w:p>
        </w:tc>
      </w:tr>
    </w:tbl>
    <w:p w14:paraId="54CDDB49" w14:textId="77777777" w:rsidR="00FB33E0" w:rsidRDefault="00FB33E0" w:rsidP="00FB33E0">
      <w:pPr>
        <w:tabs>
          <w:tab w:val="left" w:pos="7371"/>
        </w:tabs>
        <w:spacing w:after="160" w:line="259" w:lineRule="auto"/>
        <w:rPr>
          <w:rFonts w:eastAsia="Calibri" w:cs="Arial"/>
          <w:b/>
          <w:szCs w:val="24"/>
        </w:rPr>
      </w:pPr>
    </w:p>
    <w:p w14:paraId="7862693D" w14:textId="77777777" w:rsidR="00FB33E0" w:rsidRDefault="00FB33E0" w:rsidP="00FB33E0">
      <w:pPr>
        <w:tabs>
          <w:tab w:val="left" w:pos="7371"/>
        </w:tabs>
        <w:spacing w:after="160" w:line="259" w:lineRule="auto"/>
        <w:rPr>
          <w:rFonts w:eastAsia="Calibri" w:cs="Arial"/>
          <w:b/>
          <w:szCs w:val="24"/>
        </w:rPr>
      </w:pPr>
    </w:p>
    <w:p w14:paraId="726C54AD" w14:textId="77777777" w:rsidR="00FB33E0" w:rsidRDefault="00FB33E0" w:rsidP="00FB33E0">
      <w:pPr>
        <w:tabs>
          <w:tab w:val="left" w:pos="7371"/>
        </w:tabs>
        <w:spacing w:after="160" w:line="259" w:lineRule="auto"/>
        <w:rPr>
          <w:rFonts w:eastAsia="Calibri" w:cs="Arial"/>
          <w:b/>
          <w:szCs w:val="24"/>
        </w:rPr>
      </w:pPr>
    </w:p>
    <w:p w14:paraId="40F95314" w14:textId="77777777" w:rsidR="00FB33E0" w:rsidRDefault="00FB33E0" w:rsidP="00FB33E0">
      <w:pPr>
        <w:tabs>
          <w:tab w:val="left" w:pos="7371"/>
        </w:tabs>
        <w:spacing w:after="160" w:line="259" w:lineRule="auto"/>
        <w:rPr>
          <w:rFonts w:eastAsia="Calibri" w:cs="Arial"/>
          <w:b/>
          <w:szCs w:val="24"/>
        </w:rPr>
      </w:pPr>
    </w:p>
    <w:p w14:paraId="37F50533" w14:textId="77777777" w:rsidR="00FB33E0" w:rsidRDefault="00FB33E0" w:rsidP="00FB33E0">
      <w:pPr>
        <w:tabs>
          <w:tab w:val="left" w:pos="7371"/>
        </w:tabs>
        <w:spacing w:after="160" w:line="259" w:lineRule="auto"/>
        <w:rPr>
          <w:rFonts w:eastAsia="Calibri" w:cs="Arial"/>
          <w:b/>
          <w:szCs w:val="24"/>
        </w:rPr>
      </w:pPr>
    </w:p>
    <w:p w14:paraId="4DD554B0" w14:textId="77777777" w:rsidR="00FB33E0" w:rsidRDefault="00FB33E0" w:rsidP="00FB33E0">
      <w:pPr>
        <w:tabs>
          <w:tab w:val="left" w:pos="7371"/>
        </w:tabs>
        <w:spacing w:after="160" w:line="259" w:lineRule="auto"/>
        <w:rPr>
          <w:rFonts w:eastAsia="Calibri" w:cs="Arial"/>
          <w:b/>
          <w:szCs w:val="24"/>
        </w:rPr>
      </w:pPr>
    </w:p>
    <w:p w14:paraId="0C1EB1A4" w14:textId="77777777" w:rsidR="00FB33E0" w:rsidRDefault="00FB33E0" w:rsidP="00FB33E0">
      <w:pPr>
        <w:tabs>
          <w:tab w:val="left" w:pos="7371"/>
        </w:tabs>
        <w:spacing w:after="160" w:line="259" w:lineRule="auto"/>
        <w:rPr>
          <w:rFonts w:eastAsia="Calibri" w:cs="Arial"/>
          <w:b/>
          <w:szCs w:val="24"/>
        </w:rPr>
      </w:pPr>
    </w:p>
    <w:p w14:paraId="1091A1EB" w14:textId="77777777" w:rsidR="00FB33E0" w:rsidRDefault="00FB33E0" w:rsidP="00FB33E0">
      <w:pPr>
        <w:tabs>
          <w:tab w:val="left" w:pos="7371"/>
        </w:tabs>
        <w:spacing w:after="160" w:line="259" w:lineRule="auto"/>
        <w:rPr>
          <w:rFonts w:eastAsia="Calibri" w:cs="Arial"/>
          <w:b/>
          <w:szCs w:val="24"/>
        </w:rPr>
      </w:pPr>
    </w:p>
    <w:p w14:paraId="3DFD76D5" w14:textId="77777777" w:rsidR="00FB33E0" w:rsidRDefault="00FB33E0" w:rsidP="00FB33E0">
      <w:pPr>
        <w:tabs>
          <w:tab w:val="left" w:pos="7371"/>
        </w:tabs>
        <w:spacing w:after="160" w:line="259" w:lineRule="auto"/>
        <w:rPr>
          <w:rFonts w:eastAsia="Calibri" w:cs="Arial"/>
          <w:b/>
          <w:szCs w:val="24"/>
        </w:rPr>
      </w:pPr>
    </w:p>
    <w:p w14:paraId="3FC4A7A4" w14:textId="77777777" w:rsidR="00FB33E0" w:rsidRDefault="00FB33E0" w:rsidP="00FB33E0">
      <w:pPr>
        <w:tabs>
          <w:tab w:val="left" w:pos="7371"/>
        </w:tabs>
        <w:spacing w:after="160" w:line="259" w:lineRule="auto"/>
        <w:rPr>
          <w:rFonts w:eastAsia="Calibri" w:cs="Arial"/>
          <w:b/>
          <w:szCs w:val="24"/>
        </w:rPr>
      </w:pPr>
    </w:p>
    <w:p w14:paraId="76600562" w14:textId="77777777" w:rsidR="00FB33E0" w:rsidRDefault="00FB33E0" w:rsidP="00FB33E0">
      <w:pPr>
        <w:tabs>
          <w:tab w:val="left" w:pos="7371"/>
        </w:tabs>
        <w:spacing w:after="160" w:line="259" w:lineRule="auto"/>
        <w:rPr>
          <w:rFonts w:eastAsia="Calibri" w:cs="Arial"/>
          <w:b/>
          <w:szCs w:val="24"/>
        </w:rPr>
      </w:pPr>
    </w:p>
    <w:p w14:paraId="5CBB7364" w14:textId="77777777" w:rsidR="00FB33E0" w:rsidRDefault="00FB33E0" w:rsidP="00FB33E0">
      <w:pPr>
        <w:tabs>
          <w:tab w:val="left" w:pos="7371"/>
        </w:tabs>
        <w:spacing w:after="160" w:line="259" w:lineRule="auto"/>
        <w:rPr>
          <w:rFonts w:eastAsia="Calibri" w:cs="Arial"/>
          <w:b/>
          <w:szCs w:val="24"/>
        </w:rPr>
      </w:pPr>
    </w:p>
    <w:p w14:paraId="1E46A7A9" w14:textId="77777777" w:rsidR="00FB33E0" w:rsidRDefault="00FB33E0" w:rsidP="00FB33E0">
      <w:pPr>
        <w:tabs>
          <w:tab w:val="left" w:pos="7371"/>
        </w:tabs>
        <w:spacing w:after="160" w:line="259" w:lineRule="auto"/>
        <w:rPr>
          <w:rFonts w:eastAsia="Calibri" w:cs="Arial"/>
          <w:b/>
          <w:szCs w:val="24"/>
        </w:rPr>
      </w:pPr>
    </w:p>
    <w:p w14:paraId="179ABA31" w14:textId="77777777" w:rsidR="00FB33E0" w:rsidRDefault="00FB33E0" w:rsidP="00FB33E0">
      <w:pPr>
        <w:tabs>
          <w:tab w:val="left" w:pos="7371"/>
        </w:tabs>
        <w:spacing w:after="160" w:line="259" w:lineRule="auto"/>
        <w:rPr>
          <w:rFonts w:eastAsia="Calibri" w:cs="Arial"/>
          <w:b/>
          <w:szCs w:val="24"/>
        </w:rPr>
      </w:pPr>
      <w:r>
        <w:rPr>
          <w:rFonts w:eastAsia="Calibri" w:cs="Arial"/>
          <w:b/>
          <w:szCs w:val="24"/>
        </w:rPr>
        <w:t>Table 3 Example Bid Scoring</w:t>
      </w:r>
    </w:p>
    <w:p w14:paraId="25E59B55" w14:textId="77777777" w:rsidR="00FB33E0" w:rsidRDefault="00FB33E0" w:rsidP="00FB33E0">
      <w:pPr>
        <w:tabs>
          <w:tab w:val="left" w:pos="7371"/>
        </w:tabs>
        <w:spacing w:after="160" w:line="259" w:lineRule="auto"/>
        <w:rPr>
          <w:rFonts w:eastAsia="Calibri" w:cs="Arial"/>
          <w:b/>
          <w:szCs w:val="24"/>
        </w:rPr>
      </w:pPr>
    </w:p>
    <w:p w14:paraId="7484C1D3" w14:textId="77777777" w:rsidR="00FB33E0" w:rsidRDefault="00FB33E0" w:rsidP="00FB33E0">
      <w:pPr>
        <w:tabs>
          <w:tab w:val="left" w:pos="7371"/>
        </w:tabs>
        <w:spacing w:after="160" w:line="259" w:lineRule="auto"/>
        <w:rPr>
          <w:rFonts w:eastAsia="Calibri" w:cs="Arial"/>
          <w:b/>
          <w:szCs w:val="24"/>
        </w:rPr>
      </w:pPr>
      <w:r>
        <w:rPr>
          <w:rFonts w:eastAsia="Calibri" w:cs="Arial"/>
          <w:b/>
          <w:szCs w:val="24"/>
        </w:rPr>
        <w:t>In this example quality is 45% and Price 55%</w:t>
      </w:r>
    </w:p>
    <w:tbl>
      <w:tblPr>
        <w:tblStyle w:val="TableGrid"/>
        <w:tblW w:w="15593" w:type="dxa"/>
        <w:tblInd w:w="-572" w:type="dxa"/>
        <w:tblLook w:val="04A0" w:firstRow="1" w:lastRow="0" w:firstColumn="1" w:lastColumn="0" w:noHBand="0" w:noVBand="1"/>
      </w:tblPr>
      <w:tblGrid>
        <w:gridCol w:w="3032"/>
        <w:gridCol w:w="2355"/>
        <w:gridCol w:w="3118"/>
        <w:gridCol w:w="3544"/>
        <w:gridCol w:w="3544"/>
      </w:tblGrid>
      <w:tr w:rsidR="00FB33E0" w14:paraId="3AD84499" w14:textId="77777777" w:rsidTr="005F1CEA">
        <w:tc>
          <w:tcPr>
            <w:tcW w:w="3032" w:type="dxa"/>
          </w:tcPr>
          <w:p w14:paraId="240CB377" w14:textId="77777777" w:rsidR="00FB33E0" w:rsidRPr="006F387A" w:rsidRDefault="00FB33E0" w:rsidP="005F1CEA">
            <w:pPr>
              <w:tabs>
                <w:tab w:val="left" w:pos="7371"/>
              </w:tabs>
              <w:spacing w:after="160" w:line="259" w:lineRule="auto"/>
              <w:rPr>
                <w:rFonts w:eastAsia="Calibri" w:cs="Arial"/>
              </w:rPr>
            </w:pPr>
          </w:p>
        </w:tc>
        <w:tc>
          <w:tcPr>
            <w:tcW w:w="2355" w:type="dxa"/>
          </w:tcPr>
          <w:p w14:paraId="164DA0CB" w14:textId="77777777" w:rsidR="00FB33E0" w:rsidRPr="006F387A" w:rsidRDefault="00FB33E0" w:rsidP="005F1CEA">
            <w:pPr>
              <w:tabs>
                <w:tab w:val="left" w:pos="7371"/>
              </w:tabs>
              <w:spacing w:after="160" w:line="259" w:lineRule="auto"/>
              <w:rPr>
                <w:rFonts w:eastAsia="Calibri" w:cs="Arial"/>
                <w:b/>
              </w:rPr>
            </w:pPr>
            <w:r w:rsidRPr="006F387A">
              <w:rPr>
                <w:rFonts w:eastAsia="Calibri" w:cs="Arial"/>
                <w:b/>
              </w:rPr>
              <w:t>Bidder A</w:t>
            </w:r>
          </w:p>
        </w:tc>
        <w:tc>
          <w:tcPr>
            <w:tcW w:w="3118" w:type="dxa"/>
          </w:tcPr>
          <w:p w14:paraId="3B1E46F1" w14:textId="77777777" w:rsidR="00FB33E0" w:rsidRPr="006F387A" w:rsidRDefault="00FB33E0" w:rsidP="005F1CEA">
            <w:pPr>
              <w:tabs>
                <w:tab w:val="left" w:pos="7371"/>
              </w:tabs>
              <w:spacing w:after="160" w:line="259" w:lineRule="auto"/>
              <w:rPr>
                <w:rFonts w:eastAsia="Calibri" w:cs="Arial"/>
                <w:b/>
              </w:rPr>
            </w:pPr>
            <w:r w:rsidRPr="006F387A">
              <w:rPr>
                <w:rFonts w:eastAsia="Calibri" w:cs="Arial"/>
                <w:b/>
              </w:rPr>
              <w:t>Bidder B</w:t>
            </w:r>
          </w:p>
        </w:tc>
        <w:tc>
          <w:tcPr>
            <w:tcW w:w="3544" w:type="dxa"/>
          </w:tcPr>
          <w:p w14:paraId="13945210" w14:textId="77777777" w:rsidR="00FB33E0" w:rsidRPr="006F387A" w:rsidRDefault="00FB33E0" w:rsidP="005F1CEA">
            <w:pPr>
              <w:tabs>
                <w:tab w:val="left" w:pos="7371"/>
              </w:tabs>
              <w:spacing w:after="160" w:line="259" w:lineRule="auto"/>
              <w:rPr>
                <w:rFonts w:eastAsia="Calibri" w:cs="Arial"/>
                <w:b/>
              </w:rPr>
            </w:pPr>
            <w:r w:rsidRPr="006F387A">
              <w:rPr>
                <w:rFonts w:eastAsia="Calibri" w:cs="Arial"/>
                <w:b/>
              </w:rPr>
              <w:t>Bidder C</w:t>
            </w:r>
          </w:p>
        </w:tc>
        <w:tc>
          <w:tcPr>
            <w:tcW w:w="3544" w:type="dxa"/>
          </w:tcPr>
          <w:p w14:paraId="3C1CE05E" w14:textId="77777777" w:rsidR="00FB33E0" w:rsidRPr="006F387A" w:rsidRDefault="00FB33E0" w:rsidP="005F1CEA">
            <w:pPr>
              <w:tabs>
                <w:tab w:val="left" w:pos="7371"/>
              </w:tabs>
              <w:spacing w:after="160" w:line="259" w:lineRule="auto"/>
              <w:rPr>
                <w:rFonts w:eastAsia="Calibri" w:cs="Arial"/>
                <w:b/>
              </w:rPr>
            </w:pPr>
            <w:r w:rsidRPr="006F387A">
              <w:rPr>
                <w:rFonts w:eastAsia="Calibri" w:cs="Arial"/>
                <w:b/>
              </w:rPr>
              <w:t>Bidder D</w:t>
            </w:r>
          </w:p>
        </w:tc>
      </w:tr>
      <w:tr w:rsidR="00FB33E0" w14:paraId="420F50A0" w14:textId="77777777" w:rsidTr="005F1CEA">
        <w:tc>
          <w:tcPr>
            <w:tcW w:w="3032" w:type="dxa"/>
          </w:tcPr>
          <w:p w14:paraId="15CC823E" w14:textId="77777777" w:rsidR="00FB33E0" w:rsidRPr="004D409C" w:rsidRDefault="00FB33E0" w:rsidP="005F1CEA">
            <w:pPr>
              <w:tabs>
                <w:tab w:val="left" w:pos="7371"/>
              </w:tabs>
              <w:spacing w:after="160" w:line="259" w:lineRule="auto"/>
              <w:rPr>
                <w:rFonts w:eastAsia="Calibri" w:cs="Arial"/>
                <w:b/>
              </w:rPr>
            </w:pPr>
            <w:r w:rsidRPr="004D409C">
              <w:rPr>
                <w:rFonts w:eastAsia="Calibri" w:cs="Arial"/>
                <w:b/>
              </w:rPr>
              <w:t>Quality Score</w:t>
            </w:r>
          </w:p>
        </w:tc>
        <w:tc>
          <w:tcPr>
            <w:tcW w:w="2355" w:type="dxa"/>
          </w:tcPr>
          <w:p w14:paraId="61AD4423" w14:textId="77777777" w:rsidR="00FB33E0" w:rsidRPr="006F387A" w:rsidRDefault="00FB33E0" w:rsidP="005F1CEA">
            <w:pPr>
              <w:tabs>
                <w:tab w:val="left" w:pos="7371"/>
              </w:tabs>
              <w:spacing w:after="160" w:line="259" w:lineRule="auto"/>
              <w:rPr>
                <w:rFonts w:eastAsia="Calibri" w:cs="Arial"/>
              </w:rPr>
            </w:pPr>
            <w:r w:rsidRPr="006F387A">
              <w:rPr>
                <w:rFonts w:eastAsia="Calibri" w:cs="Arial"/>
              </w:rPr>
              <w:t>80</w:t>
            </w:r>
            <w:r>
              <w:rPr>
                <w:rFonts w:eastAsia="Calibri" w:cs="Arial"/>
              </w:rPr>
              <w:t>%</w:t>
            </w:r>
          </w:p>
        </w:tc>
        <w:tc>
          <w:tcPr>
            <w:tcW w:w="3118" w:type="dxa"/>
          </w:tcPr>
          <w:p w14:paraId="4F1BD4B8" w14:textId="77777777" w:rsidR="00FB33E0" w:rsidRPr="006F387A" w:rsidRDefault="00FB33E0" w:rsidP="005F1CEA">
            <w:pPr>
              <w:tabs>
                <w:tab w:val="left" w:pos="7371"/>
              </w:tabs>
              <w:spacing w:after="160" w:line="259" w:lineRule="auto"/>
              <w:rPr>
                <w:rFonts w:eastAsia="Calibri" w:cs="Arial"/>
              </w:rPr>
            </w:pPr>
            <w:r w:rsidRPr="006F387A">
              <w:rPr>
                <w:rFonts w:eastAsia="Calibri" w:cs="Arial"/>
              </w:rPr>
              <w:t>75</w:t>
            </w:r>
            <w:r>
              <w:rPr>
                <w:rFonts w:eastAsia="Calibri" w:cs="Arial"/>
              </w:rPr>
              <w:t>%</w:t>
            </w:r>
          </w:p>
        </w:tc>
        <w:tc>
          <w:tcPr>
            <w:tcW w:w="3544" w:type="dxa"/>
          </w:tcPr>
          <w:p w14:paraId="79BC8728" w14:textId="77777777" w:rsidR="00FB33E0" w:rsidRPr="006F387A" w:rsidRDefault="00FB33E0" w:rsidP="005F1CEA">
            <w:pPr>
              <w:tabs>
                <w:tab w:val="left" w:pos="7371"/>
              </w:tabs>
              <w:spacing w:after="160" w:line="259" w:lineRule="auto"/>
              <w:rPr>
                <w:rFonts w:eastAsia="Calibri" w:cs="Arial"/>
              </w:rPr>
            </w:pPr>
            <w:r w:rsidRPr="006F387A">
              <w:rPr>
                <w:rFonts w:eastAsia="Calibri" w:cs="Arial"/>
              </w:rPr>
              <w:t>65</w:t>
            </w:r>
            <w:r>
              <w:rPr>
                <w:rFonts w:eastAsia="Calibri" w:cs="Arial"/>
              </w:rPr>
              <w:t>%</w:t>
            </w:r>
          </w:p>
        </w:tc>
        <w:tc>
          <w:tcPr>
            <w:tcW w:w="3544" w:type="dxa"/>
          </w:tcPr>
          <w:p w14:paraId="509A1473" w14:textId="77777777" w:rsidR="00FB33E0" w:rsidRPr="006F387A" w:rsidRDefault="00FB33E0" w:rsidP="005F1CEA">
            <w:pPr>
              <w:tabs>
                <w:tab w:val="left" w:pos="7371"/>
              </w:tabs>
              <w:spacing w:after="160" w:line="259" w:lineRule="auto"/>
              <w:rPr>
                <w:rFonts w:eastAsia="Calibri" w:cs="Arial"/>
              </w:rPr>
            </w:pPr>
            <w:r w:rsidRPr="006F387A">
              <w:rPr>
                <w:rFonts w:eastAsia="Calibri" w:cs="Arial"/>
              </w:rPr>
              <w:t>60</w:t>
            </w:r>
            <w:r>
              <w:rPr>
                <w:rFonts w:eastAsia="Calibri" w:cs="Arial"/>
              </w:rPr>
              <w:t>%</w:t>
            </w:r>
          </w:p>
        </w:tc>
      </w:tr>
      <w:tr w:rsidR="00FB33E0" w14:paraId="1A84ABE0" w14:textId="77777777" w:rsidTr="005F1CEA">
        <w:tc>
          <w:tcPr>
            <w:tcW w:w="3032" w:type="dxa"/>
          </w:tcPr>
          <w:p w14:paraId="6094E396" w14:textId="77777777" w:rsidR="00FB33E0" w:rsidRPr="004D409C" w:rsidRDefault="00FB33E0" w:rsidP="005F1CEA">
            <w:pPr>
              <w:tabs>
                <w:tab w:val="left" w:pos="7371"/>
              </w:tabs>
              <w:spacing w:after="160" w:line="259" w:lineRule="auto"/>
              <w:rPr>
                <w:rFonts w:eastAsia="Calibri" w:cs="Arial"/>
                <w:b/>
              </w:rPr>
            </w:pPr>
            <w:r w:rsidRPr="004D409C">
              <w:rPr>
                <w:rFonts w:eastAsia="Calibri" w:cs="Arial"/>
                <w:b/>
              </w:rPr>
              <w:t>Calculation to</w:t>
            </w:r>
            <w:r>
              <w:rPr>
                <w:rFonts w:eastAsia="Calibri" w:cs="Arial"/>
                <w:b/>
              </w:rPr>
              <w:t xml:space="preserve"> </w:t>
            </w:r>
            <w:r w:rsidR="002E562F">
              <w:rPr>
                <w:rFonts w:eastAsia="Calibri" w:cs="Arial"/>
                <w:b/>
              </w:rPr>
              <w:t xml:space="preserve">apply </w:t>
            </w:r>
            <w:r w:rsidR="002E562F" w:rsidRPr="004D409C">
              <w:rPr>
                <w:rFonts w:eastAsia="Calibri" w:cs="Arial"/>
                <w:b/>
              </w:rPr>
              <w:t>weighting</w:t>
            </w:r>
            <w:r w:rsidRPr="004D409C">
              <w:rPr>
                <w:rFonts w:eastAsia="Calibri" w:cs="Arial"/>
                <w:b/>
              </w:rPr>
              <w:t xml:space="preserve"> (maximum 45%)</w:t>
            </w:r>
          </w:p>
        </w:tc>
        <w:tc>
          <w:tcPr>
            <w:tcW w:w="2355" w:type="dxa"/>
          </w:tcPr>
          <w:p w14:paraId="4AEBED0C" w14:textId="77777777" w:rsidR="00FB33E0" w:rsidRPr="006F387A" w:rsidRDefault="00FB33E0" w:rsidP="005F1CEA">
            <w:pPr>
              <w:tabs>
                <w:tab w:val="left" w:pos="7371"/>
              </w:tabs>
              <w:spacing w:after="160" w:line="259" w:lineRule="auto"/>
              <w:rPr>
                <w:rFonts w:eastAsia="Calibri" w:cs="Arial"/>
              </w:rPr>
            </w:pPr>
            <w:r w:rsidRPr="006F387A">
              <w:rPr>
                <w:rFonts w:eastAsia="Calibri" w:cs="Arial"/>
              </w:rPr>
              <w:t>((80-80)/80) x100 = 0</w:t>
            </w:r>
          </w:p>
          <w:p w14:paraId="57F1D35A" w14:textId="77777777" w:rsidR="00FB33E0" w:rsidRPr="006F387A" w:rsidRDefault="00FB33E0" w:rsidP="005F1CEA">
            <w:pPr>
              <w:tabs>
                <w:tab w:val="left" w:pos="7371"/>
              </w:tabs>
              <w:spacing w:after="160" w:line="259" w:lineRule="auto"/>
              <w:rPr>
                <w:rFonts w:eastAsia="Calibri" w:cs="Arial"/>
              </w:rPr>
            </w:pPr>
            <w:r w:rsidRPr="006F387A">
              <w:rPr>
                <w:rFonts w:eastAsia="Calibri" w:cs="Arial"/>
              </w:rPr>
              <w:t>100 - 0 = 100</w:t>
            </w:r>
          </w:p>
          <w:p w14:paraId="73461668" w14:textId="77777777" w:rsidR="00FB33E0" w:rsidRPr="006F387A" w:rsidRDefault="00FB33E0" w:rsidP="005F1CEA">
            <w:pPr>
              <w:tabs>
                <w:tab w:val="left" w:pos="7371"/>
              </w:tabs>
              <w:spacing w:after="160" w:line="259" w:lineRule="auto"/>
              <w:rPr>
                <w:rFonts w:eastAsia="Calibri" w:cs="Arial"/>
              </w:rPr>
            </w:pPr>
            <w:r w:rsidRPr="006F387A">
              <w:rPr>
                <w:rFonts w:eastAsia="Calibri" w:cs="Arial"/>
              </w:rPr>
              <w:t>100 x 0.45 = 45</w:t>
            </w:r>
          </w:p>
        </w:tc>
        <w:tc>
          <w:tcPr>
            <w:tcW w:w="3118" w:type="dxa"/>
          </w:tcPr>
          <w:p w14:paraId="62D69781" w14:textId="77777777" w:rsidR="00FB33E0" w:rsidRPr="006F387A" w:rsidRDefault="00FB33E0" w:rsidP="005F1CEA">
            <w:pPr>
              <w:tabs>
                <w:tab w:val="left" w:pos="7371"/>
              </w:tabs>
              <w:spacing w:after="160" w:line="259" w:lineRule="auto"/>
              <w:rPr>
                <w:rFonts w:eastAsia="Calibri" w:cs="Arial"/>
              </w:rPr>
            </w:pPr>
            <w:r w:rsidRPr="006F387A">
              <w:rPr>
                <w:rFonts w:eastAsia="Calibri" w:cs="Arial"/>
              </w:rPr>
              <w:t>((80-75)/80) x100 = 6.25</w:t>
            </w:r>
          </w:p>
          <w:p w14:paraId="5D7F164A" w14:textId="77777777" w:rsidR="00FB33E0" w:rsidRPr="006F387A" w:rsidRDefault="00FB33E0" w:rsidP="005F1CEA">
            <w:pPr>
              <w:tabs>
                <w:tab w:val="left" w:pos="7371"/>
              </w:tabs>
              <w:spacing w:after="160" w:line="259" w:lineRule="auto"/>
              <w:rPr>
                <w:rFonts w:eastAsia="Calibri" w:cs="Arial"/>
              </w:rPr>
            </w:pPr>
            <w:r w:rsidRPr="006F387A">
              <w:rPr>
                <w:rFonts w:eastAsia="Calibri" w:cs="Arial"/>
              </w:rPr>
              <w:t>100 - 6.25 = 93.75</w:t>
            </w:r>
          </w:p>
          <w:p w14:paraId="6F86FA55" w14:textId="77777777" w:rsidR="00FB33E0" w:rsidRPr="006F387A" w:rsidRDefault="00FB33E0" w:rsidP="005F1CEA">
            <w:pPr>
              <w:tabs>
                <w:tab w:val="left" w:pos="7371"/>
              </w:tabs>
              <w:spacing w:after="160" w:line="259" w:lineRule="auto"/>
              <w:rPr>
                <w:rFonts w:eastAsia="Calibri" w:cs="Arial"/>
              </w:rPr>
            </w:pPr>
            <w:r w:rsidRPr="006F387A">
              <w:rPr>
                <w:rFonts w:eastAsia="Calibri" w:cs="Arial"/>
              </w:rPr>
              <w:t>93.75 x 0.45 = 42.1875</w:t>
            </w:r>
          </w:p>
        </w:tc>
        <w:tc>
          <w:tcPr>
            <w:tcW w:w="3544" w:type="dxa"/>
          </w:tcPr>
          <w:p w14:paraId="283E8CD6" w14:textId="77777777" w:rsidR="00FB33E0" w:rsidRPr="006F387A" w:rsidRDefault="00FB33E0" w:rsidP="005F1CEA">
            <w:pPr>
              <w:tabs>
                <w:tab w:val="left" w:pos="7371"/>
              </w:tabs>
              <w:spacing w:after="160" w:line="259" w:lineRule="auto"/>
              <w:rPr>
                <w:rFonts w:eastAsia="Calibri" w:cs="Arial"/>
              </w:rPr>
            </w:pPr>
            <w:r w:rsidRPr="006F387A">
              <w:rPr>
                <w:rFonts w:eastAsia="Calibri" w:cs="Arial"/>
              </w:rPr>
              <w:t>((80-65)/80) x100 = 18.75</w:t>
            </w:r>
          </w:p>
          <w:p w14:paraId="02ADAE42" w14:textId="77777777" w:rsidR="00FB33E0" w:rsidRPr="006F387A" w:rsidRDefault="00FB33E0" w:rsidP="005F1CEA">
            <w:pPr>
              <w:tabs>
                <w:tab w:val="left" w:pos="7371"/>
              </w:tabs>
              <w:spacing w:after="160" w:line="259" w:lineRule="auto"/>
              <w:rPr>
                <w:rFonts w:eastAsia="Calibri" w:cs="Arial"/>
              </w:rPr>
            </w:pPr>
            <w:r w:rsidRPr="006F387A">
              <w:rPr>
                <w:rFonts w:eastAsia="Calibri" w:cs="Arial"/>
              </w:rPr>
              <w:t>100 – 18.75 = 81.25</w:t>
            </w:r>
          </w:p>
          <w:p w14:paraId="5C02DC83" w14:textId="77777777" w:rsidR="00FB33E0" w:rsidRPr="006F387A" w:rsidRDefault="00FB33E0" w:rsidP="005F1CEA">
            <w:pPr>
              <w:tabs>
                <w:tab w:val="left" w:pos="7371"/>
              </w:tabs>
              <w:spacing w:after="160" w:line="259" w:lineRule="auto"/>
              <w:rPr>
                <w:rFonts w:eastAsia="Calibri" w:cs="Arial"/>
              </w:rPr>
            </w:pPr>
            <w:r w:rsidRPr="006F387A">
              <w:rPr>
                <w:rFonts w:eastAsia="Calibri" w:cs="Arial"/>
              </w:rPr>
              <w:t>81.25 x 0.45 = 36.5625</w:t>
            </w:r>
          </w:p>
        </w:tc>
        <w:tc>
          <w:tcPr>
            <w:tcW w:w="3544" w:type="dxa"/>
          </w:tcPr>
          <w:p w14:paraId="74D272D1" w14:textId="77777777" w:rsidR="00FB33E0" w:rsidRPr="006F387A" w:rsidRDefault="00FB33E0" w:rsidP="005F1CEA">
            <w:pPr>
              <w:tabs>
                <w:tab w:val="left" w:pos="7371"/>
              </w:tabs>
              <w:spacing w:after="160" w:line="259" w:lineRule="auto"/>
              <w:rPr>
                <w:rFonts w:eastAsia="Calibri" w:cs="Arial"/>
              </w:rPr>
            </w:pPr>
            <w:r w:rsidRPr="006F387A">
              <w:rPr>
                <w:rFonts w:eastAsia="Calibri" w:cs="Arial"/>
              </w:rPr>
              <w:t>((80-60)/80) x100 = 25</w:t>
            </w:r>
          </w:p>
          <w:p w14:paraId="488BBBFA" w14:textId="77777777" w:rsidR="00FB33E0" w:rsidRPr="006F387A" w:rsidRDefault="00FB33E0" w:rsidP="005F1CEA">
            <w:pPr>
              <w:tabs>
                <w:tab w:val="left" w:pos="7371"/>
              </w:tabs>
              <w:spacing w:after="160" w:line="259" w:lineRule="auto"/>
              <w:rPr>
                <w:rFonts w:eastAsia="Calibri" w:cs="Arial"/>
              </w:rPr>
            </w:pPr>
            <w:r w:rsidRPr="006F387A">
              <w:rPr>
                <w:rFonts w:eastAsia="Calibri" w:cs="Arial"/>
              </w:rPr>
              <w:t>100 – 25 = 75</w:t>
            </w:r>
          </w:p>
          <w:p w14:paraId="33B74FFF" w14:textId="77777777" w:rsidR="00FB33E0" w:rsidRPr="006F387A" w:rsidRDefault="00FB33E0" w:rsidP="005F1CEA">
            <w:pPr>
              <w:tabs>
                <w:tab w:val="left" w:pos="7371"/>
              </w:tabs>
              <w:spacing w:after="160" w:line="259" w:lineRule="auto"/>
              <w:rPr>
                <w:rFonts w:eastAsia="Calibri" w:cs="Arial"/>
              </w:rPr>
            </w:pPr>
            <w:r w:rsidRPr="006F387A">
              <w:rPr>
                <w:rFonts w:eastAsia="Calibri" w:cs="Arial"/>
              </w:rPr>
              <w:t>75 x 0.45 = 33.75</w:t>
            </w:r>
          </w:p>
        </w:tc>
      </w:tr>
      <w:tr w:rsidR="00FB33E0" w14:paraId="7C0F6EE8" w14:textId="77777777" w:rsidTr="005F1CEA">
        <w:tc>
          <w:tcPr>
            <w:tcW w:w="3032" w:type="dxa"/>
          </w:tcPr>
          <w:p w14:paraId="6EC279BA" w14:textId="77777777" w:rsidR="00FB33E0" w:rsidRPr="004D409C" w:rsidRDefault="00FB33E0" w:rsidP="005F1CEA">
            <w:pPr>
              <w:tabs>
                <w:tab w:val="left" w:pos="7371"/>
              </w:tabs>
              <w:spacing w:after="160" w:line="259" w:lineRule="auto"/>
              <w:rPr>
                <w:rFonts w:eastAsia="Calibri" w:cs="Arial"/>
                <w:b/>
              </w:rPr>
            </w:pPr>
            <w:r w:rsidRPr="004D409C">
              <w:rPr>
                <w:rFonts w:eastAsia="Calibri" w:cs="Arial"/>
                <w:b/>
              </w:rPr>
              <w:t>Weighted Quality Score</w:t>
            </w:r>
          </w:p>
        </w:tc>
        <w:tc>
          <w:tcPr>
            <w:tcW w:w="2355" w:type="dxa"/>
          </w:tcPr>
          <w:p w14:paraId="35C4CE1B" w14:textId="77777777" w:rsidR="00FB33E0" w:rsidRPr="006F387A" w:rsidRDefault="00FB33E0" w:rsidP="005F1CEA">
            <w:pPr>
              <w:tabs>
                <w:tab w:val="left" w:pos="7371"/>
              </w:tabs>
              <w:spacing w:after="160" w:line="259" w:lineRule="auto"/>
              <w:rPr>
                <w:rFonts w:eastAsia="Calibri" w:cs="Arial"/>
              </w:rPr>
            </w:pPr>
            <w:r w:rsidRPr="006F387A">
              <w:rPr>
                <w:rFonts w:eastAsia="Calibri" w:cs="Arial"/>
              </w:rPr>
              <w:t>45</w:t>
            </w:r>
          </w:p>
        </w:tc>
        <w:tc>
          <w:tcPr>
            <w:tcW w:w="3118" w:type="dxa"/>
          </w:tcPr>
          <w:p w14:paraId="5A23AD43" w14:textId="77777777" w:rsidR="00FB33E0" w:rsidRPr="006F387A" w:rsidRDefault="00FB33E0" w:rsidP="005F1CEA">
            <w:pPr>
              <w:tabs>
                <w:tab w:val="left" w:pos="7371"/>
              </w:tabs>
              <w:spacing w:after="160" w:line="259" w:lineRule="auto"/>
              <w:rPr>
                <w:rFonts w:eastAsia="Calibri" w:cs="Arial"/>
              </w:rPr>
            </w:pPr>
            <w:r w:rsidRPr="006F387A">
              <w:rPr>
                <w:rFonts w:eastAsia="Calibri" w:cs="Arial"/>
              </w:rPr>
              <w:t>42.1875</w:t>
            </w:r>
          </w:p>
        </w:tc>
        <w:tc>
          <w:tcPr>
            <w:tcW w:w="3544" w:type="dxa"/>
          </w:tcPr>
          <w:p w14:paraId="25BAB9CF" w14:textId="77777777" w:rsidR="00FB33E0" w:rsidRPr="006F387A" w:rsidRDefault="00FB33E0" w:rsidP="005F1CEA">
            <w:pPr>
              <w:tabs>
                <w:tab w:val="left" w:pos="7371"/>
              </w:tabs>
              <w:spacing w:after="160" w:line="259" w:lineRule="auto"/>
              <w:rPr>
                <w:rFonts w:eastAsia="Calibri" w:cs="Arial"/>
              </w:rPr>
            </w:pPr>
            <w:r w:rsidRPr="006F387A">
              <w:rPr>
                <w:rFonts w:eastAsia="Calibri" w:cs="Arial"/>
              </w:rPr>
              <w:t>36.5625</w:t>
            </w:r>
          </w:p>
        </w:tc>
        <w:tc>
          <w:tcPr>
            <w:tcW w:w="3544" w:type="dxa"/>
          </w:tcPr>
          <w:p w14:paraId="07770535" w14:textId="77777777" w:rsidR="00FB33E0" w:rsidRPr="006F387A" w:rsidRDefault="00FB33E0" w:rsidP="005F1CEA">
            <w:pPr>
              <w:tabs>
                <w:tab w:val="left" w:pos="7371"/>
              </w:tabs>
              <w:spacing w:after="160" w:line="259" w:lineRule="auto"/>
              <w:rPr>
                <w:rFonts w:eastAsia="Calibri" w:cs="Arial"/>
              </w:rPr>
            </w:pPr>
            <w:r w:rsidRPr="006F387A">
              <w:rPr>
                <w:rFonts w:eastAsia="Calibri" w:cs="Arial"/>
              </w:rPr>
              <w:t>33.75</w:t>
            </w:r>
          </w:p>
        </w:tc>
      </w:tr>
      <w:tr w:rsidR="00FB33E0" w14:paraId="3EFA9AC9" w14:textId="77777777" w:rsidTr="005F1CEA">
        <w:tc>
          <w:tcPr>
            <w:tcW w:w="3032" w:type="dxa"/>
          </w:tcPr>
          <w:p w14:paraId="771EC45F" w14:textId="77777777" w:rsidR="00FB33E0" w:rsidRPr="004D409C" w:rsidRDefault="00FB33E0" w:rsidP="005F1CEA">
            <w:pPr>
              <w:tabs>
                <w:tab w:val="left" w:pos="7371"/>
              </w:tabs>
              <w:spacing w:after="160" w:line="259" w:lineRule="auto"/>
              <w:rPr>
                <w:rFonts w:eastAsia="Calibri" w:cs="Arial"/>
                <w:b/>
              </w:rPr>
            </w:pPr>
          </w:p>
        </w:tc>
        <w:tc>
          <w:tcPr>
            <w:tcW w:w="2355" w:type="dxa"/>
          </w:tcPr>
          <w:p w14:paraId="726067B8" w14:textId="77777777" w:rsidR="00FB33E0" w:rsidRPr="006F387A" w:rsidRDefault="00FB33E0" w:rsidP="005F1CEA">
            <w:pPr>
              <w:tabs>
                <w:tab w:val="left" w:pos="7371"/>
              </w:tabs>
              <w:spacing w:after="160" w:line="259" w:lineRule="auto"/>
              <w:rPr>
                <w:rFonts w:eastAsia="Calibri" w:cs="Arial"/>
              </w:rPr>
            </w:pPr>
          </w:p>
        </w:tc>
        <w:tc>
          <w:tcPr>
            <w:tcW w:w="3118" w:type="dxa"/>
          </w:tcPr>
          <w:p w14:paraId="7777FDBE" w14:textId="77777777" w:rsidR="00FB33E0" w:rsidRPr="006F387A" w:rsidRDefault="00FB33E0" w:rsidP="005F1CEA">
            <w:pPr>
              <w:tabs>
                <w:tab w:val="left" w:pos="7371"/>
              </w:tabs>
              <w:spacing w:after="160" w:line="259" w:lineRule="auto"/>
              <w:rPr>
                <w:rFonts w:eastAsia="Calibri" w:cs="Arial"/>
              </w:rPr>
            </w:pPr>
          </w:p>
        </w:tc>
        <w:tc>
          <w:tcPr>
            <w:tcW w:w="3544" w:type="dxa"/>
          </w:tcPr>
          <w:p w14:paraId="514E649F" w14:textId="77777777" w:rsidR="00FB33E0" w:rsidRPr="006F387A" w:rsidRDefault="00FB33E0" w:rsidP="005F1CEA">
            <w:pPr>
              <w:tabs>
                <w:tab w:val="left" w:pos="7371"/>
              </w:tabs>
              <w:spacing w:after="160" w:line="259" w:lineRule="auto"/>
              <w:rPr>
                <w:rFonts w:eastAsia="Calibri" w:cs="Arial"/>
              </w:rPr>
            </w:pPr>
          </w:p>
        </w:tc>
        <w:tc>
          <w:tcPr>
            <w:tcW w:w="3544" w:type="dxa"/>
          </w:tcPr>
          <w:p w14:paraId="477718AE" w14:textId="77777777" w:rsidR="00FB33E0" w:rsidRPr="006F387A" w:rsidRDefault="00FB33E0" w:rsidP="005F1CEA">
            <w:pPr>
              <w:tabs>
                <w:tab w:val="left" w:pos="7371"/>
              </w:tabs>
              <w:spacing w:after="160" w:line="259" w:lineRule="auto"/>
              <w:rPr>
                <w:rFonts w:eastAsia="Calibri" w:cs="Arial"/>
              </w:rPr>
            </w:pPr>
          </w:p>
        </w:tc>
      </w:tr>
      <w:tr w:rsidR="00FB33E0" w14:paraId="360DE15B" w14:textId="77777777" w:rsidTr="005F1CEA">
        <w:tc>
          <w:tcPr>
            <w:tcW w:w="3032" w:type="dxa"/>
          </w:tcPr>
          <w:p w14:paraId="2F10E71D" w14:textId="77777777" w:rsidR="00FB33E0" w:rsidRPr="004D409C" w:rsidRDefault="00FB33E0" w:rsidP="005F1CEA">
            <w:pPr>
              <w:tabs>
                <w:tab w:val="left" w:pos="7371"/>
              </w:tabs>
              <w:spacing w:after="160" w:line="259" w:lineRule="auto"/>
              <w:rPr>
                <w:rFonts w:eastAsia="Calibri" w:cs="Arial"/>
                <w:b/>
              </w:rPr>
            </w:pPr>
            <w:r w:rsidRPr="004D409C">
              <w:rPr>
                <w:rFonts w:eastAsia="Calibri" w:cs="Arial"/>
                <w:b/>
              </w:rPr>
              <w:t xml:space="preserve">Price </w:t>
            </w:r>
          </w:p>
        </w:tc>
        <w:tc>
          <w:tcPr>
            <w:tcW w:w="2355" w:type="dxa"/>
          </w:tcPr>
          <w:p w14:paraId="367F1210" w14:textId="77777777" w:rsidR="00FB33E0" w:rsidRPr="006F387A" w:rsidRDefault="00FB33E0" w:rsidP="005F1CEA">
            <w:pPr>
              <w:tabs>
                <w:tab w:val="left" w:pos="7371"/>
              </w:tabs>
              <w:spacing w:after="160" w:line="259" w:lineRule="auto"/>
              <w:rPr>
                <w:rFonts w:eastAsia="Calibri" w:cs="Arial"/>
              </w:rPr>
            </w:pPr>
            <w:r w:rsidRPr="006F387A">
              <w:rPr>
                <w:rFonts w:eastAsia="Calibri" w:cs="Arial"/>
              </w:rPr>
              <w:t>£500</w:t>
            </w:r>
          </w:p>
        </w:tc>
        <w:tc>
          <w:tcPr>
            <w:tcW w:w="3118" w:type="dxa"/>
          </w:tcPr>
          <w:p w14:paraId="43E4B113" w14:textId="77777777" w:rsidR="00FB33E0" w:rsidRPr="006F387A" w:rsidRDefault="00FB33E0" w:rsidP="005F1CEA">
            <w:pPr>
              <w:tabs>
                <w:tab w:val="left" w:pos="7371"/>
              </w:tabs>
              <w:spacing w:after="160" w:line="259" w:lineRule="auto"/>
              <w:rPr>
                <w:rFonts w:eastAsia="Calibri" w:cs="Arial"/>
              </w:rPr>
            </w:pPr>
            <w:r w:rsidRPr="006F387A">
              <w:rPr>
                <w:rFonts w:eastAsia="Calibri" w:cs="Arial"/>
              </w:rPr>
              <w:t>£450</w:t>
            </w:r>
          </w:p>
        </w:tc>
        <w:tc>
          <w:tcPr>
            <w:tcW w:w="3544" w:type="dxa"/>
          </w:tcPr>
          <w:p w14:paraId="376A07C2" w14:textId="77777777" w:rsidR="00FB33E0" w:rsidRPr="006F387A" w:rsidRDefault="00FB33E0" w:rsidP="005F1CEA">
            <w:pPr>
              <w:tabs>
                <w:tab w:val="left" w:pos="7371"/>
              </w:tabs>
              <w:spacing w:after="160" w:line="259" w:lineRule="auto"/>
              <w:rPr>
                <w:rFonts w:eastAsia="Calibri" w:cs="Arial"/>
              </w:rPr>
            </w:pPr>
            <w:r w:rsidRPr="006F387A">
              <w:rPr>
                <w:rFonts w:eastAsia="Calibri" w:cs="Arial"/>
              </w:rPr>
              <w:t>£400</w:t>
            </w:r>
          </w:p>
        </w:tc>
        <w:tc>
          <w:tcPr>
            <w:tcW w:w="3544" w:type="dxa"/>
          </w:tcPr>
          <w:p w14:paraId="79B87FDB" w14:textId="77777777" w:rsidR="00FB33E0" w:rsidRPr="006F387A" w:rsidRDefault="00FB33E0" w:rsidP="005F1CEA">
            <w:pPr>
              <w:tabs>
                <w:tab w:val="left" w:pos="7371"/>
              </w:tabs>
              <w:spacing w:after="160" w:line="259" w:lineRule="auto"/>
              <w:rPr>
                <w:rFonts w:eastAsia="Calibri" w:cs="Arial"/>
              </w:rPr>
            </w:pPr>
            <w:r w:rsidRPr="006F387A">
              <w:rPr>
                <w:rFonts w:eastAsia="Calibri" w:cs="Arial"/>
              </w:rPr>
              <w:t>£810</w:t>
            </w:r>
          </w:p>
        </w:tc>
      </w:tr>
      <w:tr w:rsidR="00FB33E0" w14:paraId="5D765743" w14:textId="77777777" w:rsidTr="005F1CEA">
        <w:tc>
          <w:tcPr>
            <w:tcW w:w="3032" w:type="dxa"/>
          </w:tcPr>
          <w:p w14:paraId="4D8B3002" w14:textId="77777777" w:rsidR="00FB33E0" w:rsidRPr="004D409C" w:rsidRDefault="002E562F" w:rsidP="005F1CEA">
            <w:pPr>
              <w:tabs>
                <w:tab w:val="left" w:pos="7371"/>
              </w:tabs>
              <w:spacing w:after="160" w:line="259" w:lineRule="auto"/>
              <w:rPr>
                <w:rFonts w:eastAsia="Calibri" w:cs="Arial"/>
                <w:b/>
              </w:rPr>
            </w:pPr>
            <w:r w:rsidRPr="004D409C">
              <w:rPr>
                <w:rFonts w:eastAsia="Calibri" w:cs="Arial"/>
                <w:b/>
              </w:rPr>
              <w:t>Calculation to</w:t>
            </w:r>
            <w:r w:rsidR="00FB33E0">
              <w:rPr>
                <w:rFonts w:eastAsia="Calibri" w:cs="Arial"/>
                <w:b/>
              </w:rPr>
              <w:t xml:space="preserve"> </w:t>
            </w:r>
            <w:r>
              <w:rPr>
                <w:rFonts w:eastAsia="Calibri" w:cs="Arial"/>
                <w:b/>
              </w:rPr>
              <w:t xml:space="preserve">apply </w:t>
            </w:r>
            <w:r w:rsidRPr="004D409C">
              <w:rPr>
                <w:rFonts w:eastAsia="Calibri" w:cs="Arial"/>
                <w:b/>
              </w:rPr>
              <w:t>weighting</w:t>
            </w:r>
            <w:r w:rsidR="00FB33E0" w:rsidRPr="004D409C">
              <w:rPr>
                <w:rFonts w:eastAsia="Calibri" w:cs="Arial"/>
                <w:b/>
              </w:rPr>
              <w:t xml:space="preserve"> (maximum 55%)</w:t>
            </w:r>
          </w:p>
        </w:tc>
        <w:tc>
          <w:tcPr>
            <w:tcW w:w="2355" w:type="dxa"/>
          </w:tcPr>
          <w:p w14:paraId="6FBD8F4C" w14:textId="77777777" w:rsidR="00FB33E0" w:rsidRPr="006F387A" w:rsidRDefault="00FB33E0" w:rsidP="005F1CEA">
            <w:pPr>
              <w:tabs>
                <w:tab w:val="left" w:pos="7371"/>
              </w:tabs>
              <w:spacing w:after="160" w:line="259" w:lineRule="auto"/>
              <w:rPr>
                <w:rFonts w:eastAsia="Calibri" w:cs="Arial"/>
              </w:rPr>
            </w:pPr>
            <w:r w:rsidRPr="006F387A">
              <w:rPr>
                <w:rFonts w:eastAsia="Calibri" w:cs="Arial"/>
              </w:rPr>
              <w:t>((500-400)/400) x 100 = 25</w:t>
            </w:r>
          </w:p>
          <w:p w14:paraId="562F36E4" w14:textId="77777777" w:rsidR="00FB33E0" w:rsidRPr="006F387A" w:rsidRDefault="00FB33E0" w:rsidP="005F1CEA">
            <w:pPr>
              <w:tabs>
                <w:tab w:val="left" w:pos="7371"/>
              </w:tabs>
              <w:spacing w:after="160" w:line="259" w:lineRule="auto"/>
              <w:rPr>
                <w:rFonts w:eastAsia="Calibri" w:cs="Arial"/>
              </w:rPr>
            </w:pPr>
            <w:r w:rsidRPr="006F387A">
              <w:rPr>
                <w:rFonts w:eastAsia="Calibri" w:cs="Arial"/>
              </w:rPr>
              <w:t>100-25 = 75</w:t>
            </w:r>
          </w:p>
          <w:p w14:paraId="6C59B266" w14:textId="77777777" w:rsidR="00FB33E0" w:rsidRPr="006F387A" w:rsidRDefault="00FB33E0" w:rsidP="005F1CEA">
            <w:pPr>
              <w:tabs>
                <w:tab w:val="left" w:pos="7371"/>
              </w:tabs>
              <w:spacing w:after="160" w:line="259" w:lineRule="auto"/>
              <w:rPr>
                <w:rFonts w:eastAsia="Calibri" w:cs="Arial"/>
              </w:rPr>
            </w:pPr>
            <w:r w:rsidRPr="006F387A">
              <w:rPr>
                <w:rFonts w:eastAsia="Calibri" w:cs="Arial"/>
              </w:rPr>
              <w:t>75 x 0.55 =41.25</w:t>
            </w:r>
          </w:p>
        </w:tc>
        <w:tc>
          <w:tcPr>
            <w:tcW w:w="3118" w:type="dxa"/>
          </w:tcPr>
          <w:p w14:paraId="481DF0A2" w14:textId="77777777" w:rsidR="00FB33E0" w:rsidRPr="006F387A" w:rsidRDefault="00FB33E0" w:rsidP="005F1CEA">
            <w:pPr>
              <w:tabs>
                <w:tab w:val="left" w:pos="7371"/>
              </w:tabs>
              <w:spacing w:after="160" w:line="259" w:lineRule="auto"/>
              <w:rPr>
                <w:rFonts w:eastAsia="Calibri" w:cs="Arial"/>
              </w:rPr>
            </w:pPr>
            <w:r w:rsidRPr="006F387A">
              <w:rPr>
                <w:rFonts w:eastAsia="Calibri" w:cs="Arial"/>
              </w:rPr>
              <w:t>((450-400)/400) x 100 = 12.5</w:t>
            </w:r>
          </w:p>
          <w:p w14:paraId="3FA5612D" w14:textId="77777777" w:rsidR="00FB33E0" w:rsidRPr="006F387A" w:rsidRDefault="00FB33E0" w:rsidP="005F1CEA">
            <w:pPr>
              <w:tabs>
                <w:tab w:val="left" w:pos="7371"/>
              </w:tabs>
              <w:spacing w:after="160" w:line="259" w:lineRule="auto"/>
              <w:rPr>
                <w:rFonts w:eastAsia="Calibri" w:cs="Arial"/>
              </w:rPr>
            </w:pPr>
            <w:r w:rsidRPr="006F387A">
              <w:rPr>
                <w:rFonts w:eastAsia="Calibri" w:cs="Arial"/>
              </w:rPr>
              <w:t>100-12.5 = 87.5</w:t>
            </w:r>
          </w:p>
          <w:p w14:paraId="468DCB85" w14:textId="77777777" w:rsidR="00FB33E0" w:rsidRPr="006F387A" w:rsidRDefault="00FB33E0" w:rsidP="005F1CEA">
            <w:pPr>
              <w:tabs>
                <w:tab w:val="left" w:pos="7371"/>
              </w:tabs>
              <w:spacing w:after="160" w:line="259" w:lineRule="auto"/>
              <w:rPr>
                <w:rFonts w:eastAsia="Calibri" w:cs="Arial"/>
              </w:rPr>
            </w:pPr>
            <w:r w:rsidRPr="006F387A">
              <w:rPr>
                <w:rFonts w:eastAsia="Calibri" w:cs="Arial"/>
              </w:rPr>
              <w:t>87.5 x 0.55 =48.125</w:t>
            </w:r>
          </w:p>
        </w:tc>
        <w:tc>
          <w:tcPr>
            <w:tcW w:w="3544" w:type="dxa"/>
          </w:tcPr>
          <w:p w14:paraId="48C594CB" w14:textId="77777777" w:rsidR="00FB33E0" w:rsidRPr="006F387A" w:rsidRDefault="00FB33E0" w:rsidP="005F1CEA">
            <w:pPr>
              <w:tabs>
                <w:tab w:val="left" w:pos="7371"/>
              </w:tabs>
              <w:spacing w:after="160" w:line="259" w:lineRule="auto"/>
              <w:rPr>
                <w:rFonts w:eastAsia="Calibri" w:cs="Arial"/>
              </w:rPr>
            </w:pPr>
            <w:r w:rsidRPr="006F387A">
              <w:rPr>
                <w:rFonts w:eastAsia="Calibri" w:cs="Arial"/>
              </w:rPr>
              <w:t>((400-400)/400) x 100 = 0</w:t>
            </w:r>
          </w:p>
          <w:p w14:paraId="5EEA03AA" w14:textId="77777777" w:rsidR="00FB33E0" w:rsidRPr="006F387A" w:rsidRDefault="00FB33E0" w:rsidP="005F1CEA">
            <w:pPr>
              <w:tabs>
                <w:tab w:val="left" w:pos="7371"/>
              </w:tabs>
              <w:spacing w:after="160" w:line="259" w:lineRule="auto"/>
              <w:rPr>
                <w:rFonts w:eastAsia="Calibri" w:cs="Arial"/>
              </w:rPr>
            </w:pPr>
            <w:r w:rsidRPr="006F387A">
              <w:rPr>
                <w:rFonts w:eastAsia="Calibri" w:cs="Arial"/>
              </w:rPr>
              <w:t>100-0 = 100</w:t>
            </w:r>
          </w:p>
          <w:p w14:paraId="529B7B61" w14:textId="77777777" w:rsidR="00FB33E0" w:rsidRPr="006F387A" w:rsidRDefault="00FB33E0" w:rsidP="005F1CEA">
            <w:pPr>
              <w:tabs>
                <w:tab w:val="left" w:pos="7371"/>
              </w:tabs>
              <w:spacing w:after="160" w:line="259" w:lineRule="auto"/>
              <w:rPr>
                <w:rFonts w:eastAsia="Calibri" w:cs="Arial"/>
              </w:rPr>
            </w:pPr>
            <w:r w:rsidRPr="006F387A">
              <w:rPr>
                <w:rFonts w:eastAsia="Calibri" w:cs="Arial"/>
              </w:rPr>
              <w:t>100 x 0.55 = 55</w:t>
            </w:r>
          </w:p>
        </w:tc>
        <w:tc>
          <w:tcPr>
            <w:tcW w:w="3544" w:type="dxa"/>
          </w:tcPr>
          <w:p w14:paraId="31D92449" w14:textId="77777777" w:rsidR="00FB33E0" w:rsidRPr="006F387A" w:rsidRDefault="00FB33E0" w:rsidP="005F1CEA">
            <w:pPr>
              <w:tabs>
                <w:tab w:val="left" w:pos="7371"/>
              </w:tabs>
              <w:spacing w:after="160" w:line="259" w:lineRule="auto"/>
              <w:rPr>
                <w:rFonts w:eastAsia="Calibri" w:cs="Arial"/>
              </w:rPr>
            </w:pPr>
            <w:r w:rsidRPr="006F387A">
              <w:rPr>
                <w:rFonts w:eastAsia="Calibri" w:cs="Arial"/>
              </w:rPr>
              <w:t>((810-400)/400) x 100 = 102.5</w:t>
            </w:r>
          </w:p>
          <w:p w14:paraId="7251DB82" w14:textId="77777777" w:rsidR="00FB33E0" w:rsidRPr="006F387A" w:rsidRDefault="00FB33E0" w:rsidP="005F1CEA">
            <w:pPr>
              <w:tabs>
                <w:tab w:val="left" w:pos="7371"/>
              </w:tabs>
              <w:spacing w:after="160" w:line="259" w:lineRule="auto"/>
              <w:rPr>
                <w:rFonts w:eastAsia="Calibri" w:cs="Arial"/>
              </w:rPr>
            </w:pPr>
            <w:r w:rsidRPr="006F387A">
              <w:rPr>
                <w:rFonts w:eastAsia="Calibri" w:cs="Arial"/>
              </w:rPr>
              <w:t>100-102.5 = -2.5</w:t>
            </w:r>
          </w:p>
          <w:p w14:paraId="495F0602" w14:textId="77777777" w:rsidR="00FB33E0" w:rsidRPr="006F387A" w:rsidRDefault="00FB33E0" w:rsidP="005F1CEA">
            <w:pPr>
              <w:tabs>
                <w:tab w:val="left" w:pos="7371"/>
              </w:tabs>
              <w:spacing w:after="160" w:line="259" w:lineRule="auto"/>
              <w:rPr>
                <w:rFonts w:eastAsia="Calibri" w:cs="Arial"/>
              </w:rPr>
            </w:pPr>
            <w:r w:rsidRPr="006F387A">
              <w:rPr>
                <w:rFonts w:eastAsia="Calibri" w:cs="Arial"/>
              </w:rPr>
              <w:t>-2.5 x 0.55 = -1.375</w:t>
            </w:r>
          </w:p>
        </w:tc>
      </w:tr>
      <w:tr w:rsidR="00FB33E0" w14:paraId="3EC99857" w14:textId="77777777" w:rsidTr="005F1CEA">
        <w:tc>
          <w:tcPr>
            <w:tcW w:w="3032" w:type="dxa"/>
          </w:tcPr>
          <w:p w14:paraId="1FFE8BB2" w14:textId="77777777" w:rsidR="00FB33E0" w:rsidRPr="004D409C" w:rsidRDefault="00FB33E0" w:rsidP="005F1CEA">
            <w:pPr>
              <w:tabs>
                <w:tab w:val="left" w:pos="7371"/>
              </w:tabs>
              <w:spacing w:after="160" w:line="259" w:lineRule="auto"/>
              <w:rPr>
                <w:rFonts w:eastAsia="Calibri" w:cs="Arial"/>
                <w:b/>
              </w:rPr>
            </w:pPr>
            <w:r w:rsidRPr="004D409C">
              <w:rPr>
                <w:rFonts w:eastAsia="Calibri" w:cs="Arial"/>
                <w:b/>
              </w:rPr>
              <w:t>Weighted Price Score</w:t>
            </w:r>
          </w:p>
        </w:tc>
        <w:tc>
          <w:tcPr>
            <w:tcW w:w="2355" w:type="dxa"/>
          </w:tcPr>
          <w:p w14:paraId="0341E3CA" w14:textId="77777777" w:rsidR="00FB33E0" w:rsidRPr="006F387A" w:rsidRDefault="00FB33E0" w:rsidP="005F1CEA">
            <w:pPr>
              <w:tabs>
                <w:tab w:val="left" w:pos="7371"/>
              </w:tabs>
              <w:spacing w:after="160" w:line="259" w:lineRule="auto"/>
              <w:rPr>
                <w:rFonts w:eastAsia="Calibri" w:cs="Arial"/>
              </w:rPr>
            </w:pPr>
            <w:r w:rsidRPr="006F387A">
              <w:rPr>
                <w:rFonts w:eastAsia="Calibri" w:cs="Arial"/>
              </w:rPr>
              <w:t>41.25</w:t>
            </w:r>
          </w:p>
        </w:tc>
        <w:tc>
          <w:tcPr>
            <w:tcW w:w="3118" w:type="dxa"/>
          </w:tcPr>
          <w:p w14:paraId="11CC71BC" w14:textId="77777777" w:rsidR="00FB33E0" w:rsidRPr="006F387A" w:rsidRDefault="00FB33E0" w:rsidP="005F1CEA">
            <w:pPr>
              <w:tabs>
                <w:tab w:val="left" w:pos="7371"/>
              </w:tabs>
              <w:spacing w:after="160" w:line="259" w:lineRule="auto"/>
              <w:rPr>
                <w:rFonts w:eastAsia="Calibri" w:cs="Arial"/>
              </w:rPr>
            </w:pPr>
            <w:r w:rsidRPr="006F387A">
              <w:rPr>
                <w:rFonts w:eastAsia="Calibri" w:cs="Arial"/>
              </w:rPr>
              <w:t>48.125</w:t>
            </w:r>
          </w:p>
        </w:tc>
        <w:tc>
          <w:tcPr>
            <w:tcW w:w="3544" w:type="dxa"/>
          </w:tcPr>
          <w:p w14:paraId="6B33F95C" w14:textId="77777777" w:rsidR="00FB33E0" w:rsidRPr="006F387A" w:rsidRDefault="00FB33E0" w:rsidP="005F1CEA">
            <w:pPr>
              <w:tabs>
                <w:tab w:val="left" w:pos="7371"/>
              </w:tabs>
              <w:spacing w:after="160" w:line="259" w:lineRule="auto"/>
              <w:rPr>
                <w:rFonts w:eastAsia="Calibri" w:cs="Arial"/>
              </w:rPr>
            </w:pPr>
            <w:r w:rsidRPr="006F387A">
              <w:rPr>
                <w:rFonts w:eastAsia="Calibri" w:cs="Arial"/>
              </w:rPr>
              <w:t>55</w:t>
            </w:r>
          </w:p>
        </w:tc>
        <w:tc>
          <w:tcPr>
            <w:tcW w:w="3544" w:type="dxa"/>
          </w:tcPr>
          <w:p w14:paraId="43F23AE1" w14:textId="77777777" w:rsidR="00FB33E0" w:rsidRPr="006F387A" w:rsidRDefault="00FB33E0" w:rsidP="005F1CEA">
            <w:pPr>
              <w:tabs>
                <w:tab w:val="left" w:pos="7371"/>
              </w:tabs>
              <w:spacing w:after="160" w:line="259" w:lineRule="auto"/>
              <w:rPr>
                <w:rFonts w:eastAsia="Calibri" w:cs="Arial"/>
              </w:rPr>
            </w:pPr>
            <w:r w:rsidRPr="006F387A">
              <w:rPr>
                <w:rFonts w:eastAsia="Calibri" w:cs="Arial"/>
              </w:rPr>
              <w:t>0</w:t>
            </w:r>
          </w:p>
        </w:tc>
      </w:tr>
      <w:tr w:rsidR="00FB33E0" w14:paraId="3DE8FBDF" w14:textId="77777777" w:rsidTr="005F1CEA">
        <w:tc>
          <w:tcPr>
            <w:tcW w:w="3032" w:type="dxa"/>
          </w:tcPr>
          <w:p w14:paraId="56E609D6" w14:textId="77777777" w:rsidR="00FB33E0" w:rsidRDefault="00FB33E0" w:rsidP="005F1CEA">
            <w:pPr>
              <w:tabs>
                <w:tab w:val="left" w:pos="7371"/>
              </w:tabs>
              <w:spacing w:after="160" w:line="259" w:lineRule="auto"/>
              <w:rPr>
                <w:rFonts w:eastAsia="Calibri" w:cs="Arial"/>
                <w:b/>
              </w:rPr>
            </w:pPr>
            <w:r w:rsidRPr="004D409C">
              <w:rPr>
                <w:rFonts w:eastAsia="Calibri" w:cs="Arial"/>
                <w:b/>
              </w:rPr>
              <w:t>TOTAL SCORE</w:t>
            </w:r>
          </w:p>
          <w:p w14:paraId="5214347A" w14:textId="77777777" w:rsidR="00FB33E0" w:rsidRPr="004D409C" w:rsidRDefault="002E562F" w:rsidP="005F1CEA">
            <w:pPr>
              <w:tabs>
                <w:tab w:val="left" w:pos="7371"/>
              </w:tabs>
              <w:spacing w:after="160" w:line="259" w:lineRule="auto"/>
              <w:rPr>
                <w:rFonts w:eastAsia="Calibri" w:cs="Arial"/>
                <w:b/>
              </w:rPr>
            </w:pPr>
            <w:r>
              <w:rPr>
                <w:rFonts w:eastAsia="Calibri" w:cs="Arial"/>
                <w:b/>
              </w:rPr>
              <w:t>Quality</w:t>
            </w:r>
            <w:r w:rsidR="00FB33E0">
              <w:rPr>
                <w:rFonts w:eastAsia="Calibri" w:cs="Arial"/>
                <w:b/>
              </w:rPr>
              <w:t xml:space="preserve"> Score + Price Score</w:t>
            </w:r>
          </w:p>
        </w:tc>
        <w:tc>
          <w:tcPr>
            <w:tcW w:w="2355" w:type="dxa"/>
          </w:tcPr>
          <w:p w14:paraId="6C2E0F13" w14:textId="77777777" w:rsidR="00FB33E0" w:rsidRPr="006F387A" w:rsidRDefault="00FB33E0" w:rsidP="005F1CEA">
            <w:pPr>
              <w:tabs>
                <w:tab w:val="left" w:pos="7371"/>
              </w:tabs>
              <w:spacing w:after="160" w:line="259" w:lineRule="auto"/>
              <w:rPr>
                <w:rFonts w:eastAsia="Calibri" w:cs="Arial"/>
              </w:rPr>
            </w:pPr>
            <w:r w:rsidRPr="006F387A">
              <w:rPr>
                <w:rFonts w:eastAsia="Calibri" w:cs="Arial"/>
              </w:rPr>
              <w:t>86.25</w:t>
            </w:r>
          </w:p>
        </w:tc>
        <w:tc>
          <w:tcPr>
            <w:tcW w:w="3118" w:type="dxa"/>
          </w:tcPr>
          <w:p w14:paraId="3E05352D" w14:textId="77777777" w:rsidR="00FB33E0" w:rsidRPr="006F387A" w:rsidRDefault="00FB33E0" w:rsidP="005F1CEA">
            <w:pPr>
              <w:tabs>
                <w:tab w:val="left" w:pos="7371"/>
              </w:tabs>
              <w:spacing w:after="160" w:line="259" w:lineRule="auto"/>
              <w:rPr>
                <w:rFonts w:eastAsia="Calibri" w:cs="Arial"/>
              </w:rPr>
            </w:pPr>
            <w:r w:rsidRPr="006F387A">
              <w:rPr>
                <w:rFonts w:eastAsia="Calibri" w:cs="Arial"/>
              </w:rPr>
              <w:t>90.3125</w:t>
            </w:r>
          </w:p>
        </w:tc>
        <w:tc>
          <w:tcPr>
            <w:tcW w:w="3544" w:type="dxa"/>
          </w:tcPr>
          <w:p w14:paraId="68D5E120" w14:textId="77777777" w:rsidR="00FB33E0" w:rsidRPr="006F387A" w:rsidRDefault="00FB33E0" w:rsidP="005F1CEA">
            <w:pPr>
              <w:tabs>
                <w:tab w:val="left" w:pos="7371"/>
              </w:tabs>
              <w:spacing w:after="160" w:line="259" w:lineRule="auto"/>
              <w:rPr>
                <w:rFonts w:eastAsia="Calibri" w:cs="Arial"/>
              </w:rPr>
            </w:pPr>
            <w:r w:rsidRPr="006F387A">
              <w:rPr>
                <w:rFonts w:eastAsia="Calibri" w:cs="Arial"/>
              </w:rPr>
              <w:t>91.5625</w:t>
            </w:r>
          </w:p>
        </w:tc>
        <w:tc>
          <w:tcPr>
            <w:tcW w:w="3544" w:type="dxa"/>
          </w:tcPr>
          <w:p w14:paraId="702A8A66" w14:textId="77777777" w:rsidR="00FB33E0" w:rsidRPr="006F387A" w:rsidRDefault="00FB33E0" w:rsidP="005F1CEA">
            <w:pPr>
              <w:tabs>
                <w:tab w:val="left" w:pos="7371"/>
              </w:tabs>
              <w:spacing w:after="160" w:line="259" w:lineRule="auto"/>
              <w:rPr>
                <w:rFonts w:eastAsia="Calibri" w:cs="Arial"/>
              </w:rPr>
            </w:pPr>
            <w:r w:rsidRPr="006F387A">
              <w:rPr>
                <w:rFonts w:eastAsia="Calibri" w:cs="Arial"/>
              </w:rPr>
              <w:t>33.75</w:t>
            </w:r>
          </w:p>
          <w:p w14:paraId="2B0C5BF9" w14:textId="77777777" w:rsidR="00FB33E0" w:rsidRPr="006F387A" w:rsidRDefault="00FB33E0" w:rsidP="005F1CEA">
            <w:pPr>
              <w:tabs>
                <w:tab w:val="left" w:pos="7371"/>
              </w:tabs>
              <w:spacing w:after="160" w:line="259" w:lineRule="auto"/>
              <w:rPr>
                <w:rFonts w:eastAsia="Calibri" w:cs="Arial"/>
              </w:rPr>
            </w:pPr>
          </w:p>
          <w:p w14:paraId="14312F1C" w14:textId="77777777" w:rsidR="00FB33E0" w:rsidRPr="006F387A" w:rsidRDefault="00FB33E0" w:rsidP="005F1CEA">
            <w:pPr>
              <w:tabs>
                <w:tab w:val="left" w:pos="7371"/>
              </w:tabs>
              <w:spacing w:after="160" w:line="259" w:lineRule="auto"/>
              <w:rPr>
                <w:rFonts w:eastAsia="Calibri" w:cs="Arial"/>
              </w:rPr>
            </w:pPr>
            <w:r w:rsidRPr="006F387A">
              <w:rPr>
                <w:rFonts w:eastAsia="Calibri" w:cs="Arial"/>
              </w:rPr>
              <w:t>Where a minus figure is achieved the score will be readjusted to 0</w:t>
            </w:r>
          </w:p>
        </w:tc>
      </w:tr>
    </w:tbl>
    <w:p w14:paraId="2E13646B" w14:textId="77777777" w:rsidR="00FB33E0" w:rsidRDefault="00FB33E0" w:rsidP="00FB33E0">
      <w:pPr>
        <w:tabs>
          <w:tab w:val="left" w:pos="7371"/>
        </w:tabs>
        <w:spacing w:after="160" w:line="259" w:lineRule="auto"/>
        <w:ind w:left="567"/>
        <w:rPr>
          <w:rFonts w:eastAsia="Calibri" w:cs="Arial"/>
          <w:b/>
          <w:szCs w:val="24"/>
        </w:rPr>
      </w:pPr>
    </w:p>
    <w:p w14:paraId="39001E82" w14:textId="77777777" w:rsidR="00FB33E0" w:rsidRDefault="00FB33E0" w:rsidP="00FB33E0">
      <w:pPr>
        <w:spacing w:after="160" w:line="259" w:lineRule="auto"/>
        <w:rPr>
          <w:rFonts w:eastAsia="Calibri" w:cs="Arial"/>
          <w:szCs w:val="24"/>
        </w:rPr>
        <w:sectPr w:rsidR="00FB33E0" w:rsidSect="00A53276">
          <w:pgSz w:w="16838" w:h="11906" w:orient="landscape"/>
          <w:pgMar w:top="426" w:right="1440" w:bottom="1440" w:left="1440" w:header="708" w:footer="708" w:gutter="0"/>
          <w:cols w:space="708"/>
          <w:docGrid w:linePitch="360"/>
        </w:sectPr>
      </w:pPr>
    </w:p>
    <w:p w14:paraId="549F3F8F" w14:textId="77777777" w:rsidR="003D551D" w:rsidRDefault="00FB33E0" w:rsidP="006203C3">
      <w:pPr>
        <w:spacing w:after="160" w:line="259" w:lineRule="auto"/>
        <w:rPr>
          <w:rFonts w:ascii="Arial" w:hAnsi="Arial" w:cs="Arial"/>
          <w:b/>
          <w:sz w:val="24"/>
          <w:szCs w:val="24"/>
        </w:rPr>
      </w:pPr>
      <w:r w:rsidRPr="004D409C">
        <w:rPr>
          <w:rFonts w:eastAsia="Calibri" w:cs="Arial"/>
          <w:color w:val="FF0000"/>
          <w:szCs w:val="24"/>
        </w:rPr>
        <w:lastRenderedPageBreak/>
        <w:tab/>
      </w:r>
    </w:p>
    <w:p w14:paraId="7C564516" w14:textId="77777777" w:rsidR="00102889" w:rsidRDefault="006203C3" w:rsidP="004E316F">
      <w:pPr>
        <w:ind w:left="851" w:hanging="851"/>
        <w:rPr>
          <w:rFonts w:ascii="Arial" w:hAnsi="Arial" w:cs="Arial"/>
          <w:b/>
          <w:sz w:val="24"/>
          <w:szCs w:val="24"/>
        </w:rPr>
      </w:pPr>
      <w:r>
        <w:rPr>
          <w:rFonts w:ascii="Arial" w:hAnsi="Arial" w:cs="Arial"/>
          <w:b/>
          <w:sz w:val="24"/>
          <w:szCs w:val="24"/>
        </w:rPr>
        <w:t>4.</w:t>
      </w:r>
      <w:r w:rsidR="00102889">
        <w:rPr>
          <w:rFonts w:ascii="Arial" w:hAnsi="Arial" w:cs="Arial"/>
          <w:b/>
          <w:sz w:val="24"/>
          <w:szCs w:val="24"/>
        </w:rPr>
        <w:t xml:space="preserve"> </w:t>
      </w:r>
      <w:r w:rsidR="00F81CE9">
        <w:rPr>
          <w:rFonts w:ascii="Arial" w:hAnsi="Arial" w:cs="Arial"/>
          <w:b/>
          <w:sz w:val="24"/>
          <w:szCs w:val="24"/>
        </w:rPr>
        <w:t>SPECIFICATION</w:t>
      </w:r>
      <w:r>
        <w:rPr>
          <w:rFonts w:ascii="Arial" w:hAnsi="Arial" w:cs="Arial"/>
          <w:b/>
          <w:sz w:val="24"/>
          <w:szCs w:val="24"/>
        </w:rPr>
        <w:t xml:space="preserve"> – THE SERVICE</w:t>
      </w:r>
    </w:p>
    <w:p w14:paraId="14A54BAA" w14:textId="77777777" w:rsidR="006203C3" w:rsidRDefault="006203C3" w:rsidP="004E316F">
      <w:pPr>
        <w:ind w:left="851" w:hanging="851"/>
        <w:rPr>
          <w:rFonts w:ascii="Arial" w:hAnsi="Arial" w:cs="Arial"/>
          <w:b/>
          <w:sz w:val="24"/>
          <w:szCs w:val="24"/>
        </w:rPr>
      </w:pPr>
    </w:p>
    <w:p w14:paraId="2454772D" w14:textId="77777777" w:rsidR="00AB67EB" w:rsidRDefault="006203C3" w:rsidP="006203C3">
      <w:pPr>
        <w:ind w:left="720" w:hanging="720"/>
        <w:rPr>
          <w:rFonts w:ascii="Arial" w:hAnsi="Arial" w:cs="Arial"/>
          <w:sz w:val="24"/>
          <w:szCs w:val="24"/>
        </w:rPr>
      </w:pPr>
      <w:r w:rsidRPr="00A9060D">
        <w:rPr>
          <w:rFonts w:ascii="Arial" w:hAnsi="Arial" w:cs="Arial"/>
          <w:b/>
          <w:sz w:val="24"/>
          <w:szCs w:val="24"/>
        </w:rPr>
        <w:t>4</w:t>
      </w:r>
      <w:r w:rsidR="00ED57E4" w:rsidRPr="00A9060D">
        <w:rPr>
          <w:rFonts w:ascii="Arial" w:hAnsi="Arial" w:cs="Arial"/>
          <w:b/>
          <w:sz w:val="24"/>
          <w:szCs w:val="24"/>
        </w:rPr>
        <w:t>.1</w:t>
      </w:r>
      <w:r w:rsidR="00AB67EB">
        <w:rPr>
          <w:rFonts w:ascii="Arial" w:hAnsi="Arial" w:cs="Arial"/>
          <w:sz w:val="24"/>
          <w:szCs w:val="24"/>
        </w:rPr>
        <w:tab/>
        <w:t xml:space="preserve"> </w:t>
      </w:r>
      <w:r w:rsidR="00AB67EB" w:rsidRPr="00AB67EB">
        <w:rPr>
          <w:rFonts w:ascii="Arial" w:hAnsi="Arial" w:cs="Arial"/>
          <w:b/>
          <w:sz w:val="24"/>
          <w:szCs w:val="24"/>
        </w:rPr>
        <w:t>Background</w:t>
      </w:r>
      <w:r>
        <w:rPr>
          <w:rFonts w:ascii="Arial" w:hAnsi="Arial" w:cs="Arial"/>
          <w:sz w:val="24"/>
          <w:szCs w:val="24"/>
        </w:rPr>
        <w:tab/>
      </w:r>
    </w:p>
    <w:p w14:paraId="675BF660" w14:textId="77777777" w:rsidR="00091987" w:rsidRDefault="00091987" w:rsidP="00091987">
      <w:pPr>
        <w:jc w:val="both"/>
        <w:rPr>
          <w:rFonts w:ascii="Arial" w:hAnsi="Arial" w:cs="Arial"/>
          <w:sz w:val="24"/>
          <w:szCs w:val="24"/>
        </w:rPr>
      </w:pPr>
      <w:r w:rsidRPr="00A9060D">
        <w:rPr>
          <w:rFonts w:ascii="Arial" w:hAnsi="Arial" w:cs="Arial"/>
          <w:sz w:val="24"/>
          <w:szCs w:val="24"/>
        </w:rPr>
        <w:t>Warrington has an adult (18+) population of 165,063.  The population of Warrington is quite diverse in terms of socio-economic status, and this impacts on many health and wellbeing outcomes. Warrington currently has a similar proportion of residents aged over 65 years as the average for England, but in-keeping with national trends the population is ageing. A breakdown of the adult population by age-band, gender and national deprivation quintile is provided below.</w:t>
      </w:r>
    </w:p>
    <w:p w14:paraId="0E08E1D3" w14:textId="77777777" w:rsidR="00836C21" w:rsidRPr="00A9060D" w:rsidRDefault="00836C21" w:rsidP="00091987">
      <w:pPr>
        <w:jc w:val="both"/>
        <w:rPr>
          <w:rFonts w:ascii="Arial" w:hAnsi="Arial" w:cs="Arial"/>
          <w:sz w:val="24"/>
          <w:szCs w:val="24"/>
        </w:rPr>
      </w:pPr>
    </w:p>
    <w:p w14:paraId="4E07A38E" w14:textId="77777777" w:rsidR="00091987" w:rsidRPr="00426431" w:rsidRDefault="00091987" w:rsidP="00091987">
      <w:pPr>
        <w:jc w:val="both"/>
      </w:pPr>
    </w:p>
    <w:tbl>
      <w:tblPr>
        <w:tblW w:w="8339" w:type="dxa"/>
        <w:tblCellMar>
          <w:left w:w="0" w:type="dxa"/>
          <w:right w:w="0" w:type="dxa"/>
        </w:tblCellMar>
        <w:tblLook w:val="04A0" w:firstRow="1" w:lastRow="0" w:firstColumn="1" w:lastColumn="0" w:noHBand="0" w:noVBand="1"/>
      </w:tblPr>
      <w:tblGrid>
        <w:gridCol w:w="2127"/>
        <w:gridCol w:w="773"/>
        <w:gridCol w:w="773"/>
        <w:gridCol w:w="773"/>
        <w:gridCol w:w="818"/>
        <w:gridCol w:w="360"/>
        <w:gridCol w:w="773"/>
        <w:gridCol w:w="773"/>
        <w:gridCol w:w="773"/>
        <w:gridCol w:w="775"/>
      </w:tblGrid>
      <w:tr w:rsidR="00091987" w:rsidRPr="00426431" w14:paraId="24AA22D7" w14:textId="77777777" w:rsidTr="00DA02A6">
        <w:trPr>
          <w:trHeight w:val="300"/>
        </w:trPr>
        <w:tc>
          <w:tcPr>
            <w:tcW w:w="2127" w:type="dxa"/>
            <w:noWrap/>
            <w:tcMar>
              <w:top w:w="0" w:type="dxa"/>
              <w:left w:w="108" w:type="dxa"/>
              <w:bottom w:w="0" w:type="dxa"/>
              <w:right w:w="108" w:type="dxa"/>
            </w:tcMar>
            <w:vAlign w:val="bottom"/>
            <w:hideMark/>
          </w:tcPr>
          <w:p w14:paraId="161A6C5C" w14:textId="77777777" w:rsidR="00091987" w:rsidRPr="00A9060D" w:rsidRDefault="00091987" w:rsidP="00DA02A6">
            <w:pPr>
              <w:jc w:val="both"/>
              <w:rPr>
                <w:rFonts w:ascii="Arial" w:hAnsi="Arial" w:cs="Arial"/>
              </w:rPr>
            </w:pPr>
          </w:p>
        </w:tc>
        <w:tc>
          <w:tcPr>
            <w:tcW w:w="2854" w:type="dxa"/>
            <w:gridSpan w:val="4"/>
            <w:tcBorders>
              <w:top w:val="single" w:sz="8" w:space="0" w:color="auto"/>
              <w:left w:val="single" w:sz="8" w:space="0" w:color="auto"/>
              <w:bottom w:val="single" w:sz="8" w:space="0" w:color="auto"/>
              <w:right w:val="single" w:sz="8" w:space="0" w:color="auto"/>
            </w:tcBorders>
            <w:shd w:val="clear" w:color="auto" w:fill="8DB4E2"/>
            <w:noWrap/>
            <w:tcMar>
              <w:top w:w="0" w:type="dxa"/>
              <w:left w:w="108" w:type="dxa"/>
              <w:bottom w:w="0" w:type="dxa"/>
              <w:right w:w="108" w:type="dxa"/>
            </w:tcMar>
            <w:vAlign w:val="bottom"/>
            <w:hideMark/>
          </w:tcPr>
          <w:p w14:paraId="0EBBBCDF" w14:textId="77777777" w:rsidR="00091987" w:rsidRPr="00A9060D" w:rsidRDefault="00091987" w:rsidP="00DA02A6">
            <w:pPr>
              <w:jc w:val="both"/>
              <w:rPr>
                <w:rFonts w:ascii="Arial" w:hAnsi="Arial" w:cs="Arial"/>
              </w:rPr>
            </w:pPr>
            <w:r w:rsidRPr="00A9060D">
              <w:rPr>
                <w:rFonts w:ascii="Arial" w:hAnsi="Arial" w:cs="Arial"/>
              </w:rPr>
              <w:t>Male</w:t>
            </w:r>
          </w:p>
        </w:tc>
        <w:tc>
          <w:tcPr>
            <w:tcW w:w="360" w:type="dxa"/>
            <w:tcBorders>
              <w:top w:val="single" w:sz="8" w:space="0" w:color="auto"/>
              <w:left w:val="nil"/>
              <w:bottom w:val="single" w:sz="8" w:space="0" w:color="auto"/>
              <w:right w:val="single" w:sz="8" w:space="0" w:color="auto"/>
            </w:tcBorders>
            <w:shd w:val="clear" w:color="auto" w:fill="BFBFBF"/>
            <w:noWrap/>
            <w:tcMar>
              <w:top w:w="0" w:type="dxa"/>
              <w:left w:w="108" w:type="dxa"/>
              <w:bottom w:w="0" w:type="dxa"/>
              <w:right w:w="108" w:type="dxa"/>
            </w:tcMar>
            <w:vAlign w:val="bottom"/>
            <w:hideMark/>
          </w:tcPr>
          <w:p w14:paraId="53497A5F" w14:textId="77777777" w:rsidR="00091987" w:rsidRPr="00A9060D" w:rsidRDefault="00091987" w:rsidP="00DA02A6">
            <w:pPr>
              <w:jc w:val="both"/>
              <w:rPr>
                <w:rFonts w:ascii="Arial" w:hAnsi="Arial" w:cs="Arial"/>
              </w:rPr>
            </w:pPr>
            <w:r w:rsidRPr="00A9060D">
              <w:rPr>
                <w:rFonts w:ascii="Arial" w:hAnsi="Arial" w:cs="Arial"/>
              </w:rPr>
              <w:t> </w:t>
            </w:r>
          </w:p>
        </w:tc>
        <w:tc>
          <w:tcPr>
            <w:tcW w:w="2998" w:type="dxa"/>
            <w:gridSpan w:val="4"/>
            <w:tcBorders>
              <w:top w:val="single" w:sz="8" w:space="0" w:color="auto"/>
              <w:left w:val="nil"/>
              <w:bottom w:val="single" w:sz="8" w:space="0" w:color="auto"/>
              <w:right w:val="single" w:sz="8" w:space="0" w:color="auto"/>
            </w:tcBorders>
            <w:shd w:val="clear" w:color="auto" w:fill="E6B8B7"/>
            <w:noWrap/>
            <w:tcMar>
              <w:top w:w="0" w:type="dxa"/>
              <w:left w:w="108" w:type="dxa"/>
              <w:bottom w:w="0" w:type="dxa"/>
              <w:right w:w="108" w:type="dxa"/>
            </w:tcMar>
            <w:vAlign w:val="bottom"/>
            <w:hideMark/>
          </w:tcPr>
          <w:p w14:paraId="44E873AA" w14:textId="77777777" w:rsidR="00091987" w:rsidRPr="00A9060D" w:rsidRDefault="00091987" w:rsidP="00DA02A6">
            <w:pPr>
              <w:jc w:val="both"/>
              <w:rPr>
                <w:rFonts w:ascii="Arial" w:hAnsi="Arial" w:cs="Arial"/>
              </w:rPr>
            </w:pPr>
            <w:r w:rsidRPr="00A9060D">
              <w:rPr>
                <w:rFonts w:ascii="Arial" w:hAnsi="Arial" w:cs="Arial"/>
              </w:rPr>
              <w:t>Female</w:t>
            </w:r>
          </w:p>
        </w:tc>
      </w:tr>
      <w:tr w:rsidR="00091987" w:rsidRPr="00426431" w14:paraId="3A775191" w14:textId="77777777" w:rsidTr="00DA02A6">
        <w:trPr>
          <w:trHeight w:val="510"/>
        </w:trPr>
        <w:tc>
          <w:tcPr>
            <w:tcW w:w="21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2E076308" w14:textId="77777777" w:rsidR="00091987" w:rsidRPr="00A9060D" w:rsidRDefault="00091987" w:rsidP="00DA02A6">
            <w:pPr>
              <w:jc w:val="both"/>
              <w:rPr>
                <w:rFonts w:ascii="Arial" w:hAnsi="Arial" w:cs="Arial"/>
              </w:rPr>
            </w:pPr>
            <w:r w:rsidRPr="00A9060D">
              <w:rPr>
                <w:rFonts w:ascii="Arial" w:hAnsi="Arial" w:cs="Arial"/>
              </w:rPr>
              <w:t>Deprivation Quintile (IMD 2019)</w:t>
            </w:r>
          </w:p>
        </w:tc>
        <w:tc>
          <w:tcPr>
            <w:tcW w:w="554" w:type="dxa"/>
            <w:tcBorders>
              <w:top w:val="nil"/>
              <w:left w:val="nil"/>
              <w:bottom w:val="single" w:sz="8" w:space="0" w:color="auto"/>
              <w:right w:val="single" w:sz="8" w:space="0" w:color="auto"/>
            </w:tcBorders>
            <w:shd w:val="clear" w:color="auto" w:fill="8DB4E2"/>
            <w:noWrap/>
            <w:tcMar>
              <w:top w:w="0" w:type="dxa"/>
              <w:left w:w="108" w:type="dxa"/>
              <w:bottom w:w="0" w:type="dxa"/>
              <w:right w:w="108" w:type="dxa"/>
            </w:tcMar>
            <w:vAlign w:val="bottom"/>
            <w:hideMark/>
          </w:tcPr>
          <w:p w14:paraId="6C6EE3F9" w14:textId="77777777" w:rsidR="00091987" w:rsidRPr="00A9060D" w:rsidRDefault="00091987" w:rsidP="00DA02A6">
            <w:pPr>
              <w:jc w:val="both"/>
              <w:rPr>
                <w:rFonts w:ascii="Arial" w:hAnsi="Arial" w:cs="Arial"/>
              </w:rPr>
            </w:pPr>
            <w:r w:rsidRPr="00A9060D">
              <w:rPr>
                <w:rFonts w:ascii="Arial" w:hAnsi="Arial" w:cs="Arial"/>
              </w:rPr>
              <w:t>18-39</w:t>
            </w:r>
          </w:p>
        </w:tc>
        <w:tc>
          <w:tcPr>
            <w:tcW w:w="741" w:type="dxa"/>
            <w:tcBorders>
              <w:top w:val="nil"/>
              <w:left w:val="nil"/>
              <w:bottom w:val="single" w:sz="8" w:space="0" w:color="auto"/>
              <w:right w:val="single" w:sz="8" w:space="0" w:color="auto"/>
            </w:tcBorders>
            <w:shd w:val="clear" w:color="auto" w:fill="8DB4E2"/>
            <w:noWrap/>
            <w:tcMar>
              <w:top w:w="0" w:type="dxa"/>
              <w:left w:w="108" w:type="dxa"/>
              <w:bottom w:w="0" w:type="dxa"/>
              <w:right w:w="108" w:type="dxa"/>
            </w:tcMar>
            <w:vAlign w:val="bottom"/>
            <w:hideMark/>
          </w:tcPr>
          <w:p w14:paraId="752CBEE4" w14:textId="77777777" w:rsidR="00091987" w:rsidRPr="00A9060D" w:rsidRDefault="00091987" w:rsidP="00DA02A6">
            <w:pPr>
              <w:jc w:val="both"/>
              <w:rPr>
                <w:rFonts w:ascii="Arial" w:hAnsi="Arial" w:cs="Arial"/>
              </w:rPr>
            </w:pPr>
            <w:r w:rsidRPr="00A9060D">
              <w:rPr>
                <w:rFonts w:ascii="Arial" w:hAnsi="Arial" w:cs="Arial"/>
              </w:rPr>
              <w:t>40-64</w:t>
            </w:r>
          </w:p>
        </w:tc>
        <w:tc>
          <w:tcPr>
            <w:tcW w:w="741" w:type="dxa"/>
            <w:tcBorders>
              <w:top w:val="nil"/>
              <w:left w:val="nil"/>
              <w:bottom w:val="single" w:sz="8" w:space="0" w:color="auto"/>
              <w:right w:val="single" w:sz="8" w:space="0" w:color="auto"/>
            </w:tcBorders>
            <w:shd w:val="clear" w:color="auto" w:fill="8DB4E2"/>
            <w:noWrap/>
            <w:tcMar>
              <w:top w:w="0" w:type="dxa"/>
              <w:left w:w="108" w:type="dxa"/>
              <w:bottom w:w="0" w:type="dxa"/>
              <w:right w:w="108" w:type="dxa"/>
            </w:tcMar>
            <w:vAlign w:val="bottom"/>
            <w:hideMark/>
          </w:tcPr>
          <w:p w14:paraId="50A41F59" w14:textId="77777777" w:rsidR="00091987" w:rsidRPr="00A9060D" w:rsidRDefault="00091987" w:rsidP="00DA02A6">
            <w:pPr>
              <w:jc w:val="both"/>
              <w:rPr>
                <w:rFonts w:ascii="Arial" w:hAnsi="Arial" w:cs="Arial"/>
              </w:rPr>
            </w:pPr>
            <w:r w:rsidRPr="00A9060D">
              <w:rPr>
                <w:rFonts w:ascii="Arial" w:hAnsi="Arial" w:cs="Arial"/>
              </w:rPr>
              <w:t>65+</w:t>
            </w:r>
          </w:p>
        </w:tc>
        <w:tc>
          <w:tcPr>
            <w:tcW w:w="818" w:type="dxa"/>
            <w:tcBorders>
              <w:top w:val="nil"/>
              <w:left w:val="nil"/>
              <w:bottom w:val="single" w:sz="8" w:space="0" w:color="auto"/>
              <w:right w:val="single" w:sz="8" w:space="0" w:color="auto"/>
            </w:tcBorders>
            <w:shd w:val="clear" w:color="auto" w:fill="8DB4E2"/>
            <w:noWrap/>
            <w:tcMar>
              <w:top w:w="0" w:type="dxa"/>
              <w:left w:w="108" w:type="dxa"/>
              <w:bottom w:w="0" w:type="dxa"/>
              <w:right w:w="108" w:type="dxa"/>
            </w:tcMar>
            <w:vAlign w:val="bottom"/>
            <w:hideMark/>
          </w:tcPr>
          <w:p w14:paraId="4353702D" w14:textId="77777777" w:rsidR="00091987" w:rsidRPr="00A9060D" w:rsidRDefault="00091987" w:rsidP="00DA02A6">
            <w:pPr>
              <w:jc w:val="both"/>
              <w:rPr>
                <w:rFonts w:ascii="Arial" w:hAnsi="Arial" w:cs="Arial"/>
              </w:rPr>
            </w:pPr>
            <w:r w:rsidRPr="00A9060D">
              <w:rPr>
                <w:rFonts w:ascii="Arial" w:hAnsi="Arial" w:cs="Arial"/>
              </w:rPr>
              <w:t>All Age</w:t>
            </w:r>
          </w:p>
        </w:tc>
        <w:tc>
          <w:tcPr>
            <w:tcW w:w="360"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hideMark/>
          </w:tcPr>
          <w:p w14:paraId="730335D4" w14:textId="77777777" w:rsidR="00091987" w:rsidRPr="00A9060D" w:rsidRDefault="00091987" w:rsidP="00DA02A6">
            <w:pPr>
              <w:jc w:val="both"/>
              <w:rPr>
                <w:rFonts w:ascii="Arial" w:hAnsi="Arial" w:cs="Arial"/>
              </w:rPr>
            </w:pPr>
            <w:r w:rsidRPr="00A9060D">
              <w:rPr>
                <w:rFonts w:ascii="Arial" w:hAnsi="Arial" w:cs="Arial"/>
              </w:rPr>
              <w:t> </w:t>
            </w:r>
          </w:p>
        </w:tc>
        <w:tc>
          <w:tcPr>
            <w:tcW w:w="741" w:type="dxa"/>
            <w:tcBorders>
              <w:top w:val="nil"/>
              <w:left w:val="nil"/>
              <w:bottom w:val="single" w:sz="8" w:space="0" w:color="auto"/>
              <w:right w:val="single" w:sz="8" w:space="0" w:color="auto"/>
            </w:tcBorders>
            <w:shd w:val="clear" w:color="auto" w:fill="E6B8B7"/>
            <w:noWrap/>
            <w:tcMar>
              <w:top w:w="0" w:type="dxa"/>
              <w:left w:w="108" w:type="dxa"/>
              <w:bottom w:w="0" w:type="dxa"/>
              <w:right w:w="108" w:type="dxa"/>
            </w:tcMar>
            <w:vAlign w:val="bottom"/>
            <w:hideMark/>
          </w:tcPr>
          <w:p w14:paraId="5D34EACB" w14:textId="77777777" w:rsidR="00091987" w:rsidRPr="00A9060D" w:rsidRDefault="00091987" w:rsidP="00DA02A6">
            <w:pPr>
              <w:jc w:val="both"/>
              <w:rPr>
                <w:rFonts w:ascii="Arial" w:hAnsi="Arial" w:cs="Arial"/>
              </w:rPr>
            </w:pPr>
            <w:r w:rsidRPr="00A9060D">
              <w:rPr>
                <w:rFonts w:ascii="Arial" w:hAnsi="Arial" w:cs="Arial"/>
              </w:rPr>
              <w:t>18-39</w:t>
            </w:r>
          </w:p>
        </w:tc>
        <w:tc>
          <w:tcPr>
            <w:tcW w:w="741" w:type="dxa"/>
            <w:tcBorders>
              <w:top w:val="nil"/>
              <w:left w:val="nil"/>
              <w:bottom w:val="single" w:sz="8" w:space="0" w:color="auto"/>
              <w:right w:val="single" w:sz="8" w:space="0" w:color="auto"/>
            </w:tcBorders>
            <w:shd w:val="clear" w:color="auto" w:fill="E6B8B7"/>
            <w:noWrap/>
            <w:tcMar>
              <w:top w:w="0" w:type="dxa"/>
              <w:left w:w="108" w:type="dxa"/>
              <w:bottom w:w="0" w:type="dxa"/>
              <w:right w:w="108" w:type="dxa"/>
            </w:tcMar>
            <w:vAlign w:val="bottom"/>
            <w:hideMark/>
          </w:tcPr>
          <w:p w14:paraId="5220536C" w14:textId="77777777" w:rsidR="00091987" w:rsidRPr="00A9060D" w:rsidRDefault="00091987" w:rsidP="00DA02A6">
            <w:pPr>
              <w:jc w:val="both"/>
              <w:rPr>
                <w:rFonts w:ascii="Arial" w:hAnsi="Arial" w:cs="Arial"/>
              </w:rPr>
            </w:pPr>
            <w:r w:rsidRPr="00A9060D">
              <w:rPr>
                <w:rFonts w:ascii="Arial" w:hAnsi="Arial" w:cs="Arial"/>
              </w:rPr>
              <w:t>40-64</w:t>
            </w:r>
          </w:p>
        </w:tc>
        <w:tc>
          <w:tcPr>
            <w:tcW w:w="741" w:type="dxa"/>
            <w:tcBorders>
              <w:top w:val="nil"/>
              <w:left w:val="nil"/>
              <w:bottom w:val="single" w:sz="8" w:space="0" w:color="auto"/>
              <w:right w:val="single" w:sz="8" w:space="0" w:color="auto"/>
            </w:tcBorders>
            <w:shd w:val="clear" w:color="auto" w:fill="E6B8B7"/>
            <w:noWrap/>
            <w:tcMar>
              <w:top w:w="0" w:type="dxa"/>
              <w:left w:w="108" w:type="dxa"/>
              <w:bottom w:w="0" w:type="dxa"/>
              <w:right w:w="108" w:type="dxa"/>
            </w:tcMar>
            <w:vAlign w:val="bottom"/>
            <w:hideMark/>
          </w:tcPr>
          <w:p w14:paraId="3D2D42BB" w14:textId="77777777" w:rsidR="00091987" w:rsidRPr="00A9060D" w:rsidRDefault="00091987" w:rsidP="00DA02A6">
            <w:pPr>
              <w:jc w:val="both"/>
              <w:rPr>
                <w:rFonts w:ascii="Arial" w:hAnsi="Arial" w:cs="Arial"/>
              </w:rPr>
            </w:pPr>
            <w:r w:rsidRPr="00A9060D">
              <w:rPr>
                <w:rFonts w:ascii="Arial" w:hAnsi="Arial" w:cs="Arial"/>
              </w:rPr>
              <w:t>65+</w:t>
            </w:r>
          </w:p>
        </w:tc>
        <w:tc>
          <w:tcPr>
            <w:tcW w:w="775" w:type="dxa"/>
            <w:tcBorders>
              <w:top w:val="nil"/>
              <w:left w:val="nil"/>
              <w:bottom w:val="single" w:sz="8" w:space="0" w:color="auto"/>
              <w:right w:val="single" w:sz="8" w:space="0" w:color="auto"/>
            </w:tcBorders>
            <w:shd w:val="clear" w:color="auto" w:fill="E6B8B7"/>
            <w:noWrap/>
            <w:tcMar>
              <w:top w:w="0" w:type="dxa"/>
              <w:left w:w="108" w:type="dxa"/>
              <w:bottom w:w="0" w:type="dxa"/>
              <w:right w:w="108" w:type="dxa"/>
            </w:tcMar>
            <w:vAlign w:val="bottom"/>
            <w:hideMark/>
          </w:tcPr>
          <w:p w14:paraId="0C65DA60" w14:textId="77777777" w:rsidR="00091987" w:rsidRPr="00A9060D" w:rsidRDefault="00091987" w:rsidP="00DA02A6">
            <w:pPr>
              <w:jc w:val="both"/>
              <w:rPr>
                <w:rFonts w:ascii="Arial" w:hAnsi="Arial" w:cs="Arial"/>
              </w:rPr>
            </w:pPr>
            <w:r w:rsidRPr="00A9060D">
              <w:rPr>
                <w:rFonts w:ascii="Arial" w:hAnsi="Arial" w:cs="Arial"/>
              </w:rPr>
              <w:t>All Age</w:t>
            </w:r>
          </w:p>
        </w:tc>
      </w:tr>
      <w:tr w:rsidR="00091987" w:rsidRPr="00426431" w14:paraId="219A2862" w14:textId="77777777" w:rsidTr="00DA02A6">
        <w:trPr>
          <w:trHeight w:val="300"/>
        </w:trPr>
        <w:tc>
          <w:tcPr>
            <w:tcW w:w="212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E810677" w14:textId="7B58D10A" w:rsidR="00091987" w:rsidRPr="00A9060D" w:rsidRDefault="00091987" w:rsidP="00DA02A6">
            <w:pPr>
              <w:jc w:val="both"/>
              <w:rPr>
                <w:rFonts w:ascii="Arial" w:hAnsi="Arial" w:cs="Arial"/>
              </w:rPr>
            </w:pPr>
            <w:r w:rsidRPr="00A9060D">
              <w:rPr>
                <w:rFonts w:ascii="Arial" w:hAnsi="Arial" w:cs="Arial"/>
              </w:rPr>
              <w:t>1</w:t>
            </w:r>
            <w:r w:rsidR="00315E92" w:rsidRPr="00A9060D">
              <w:rPr>
                <w:rFonts w:ascii="Arial" w:hAnsi="Arial" w:cs="Arial"/>
              </w:rPr>
              <w:t xml:space="preserve"> (most deprived)</w:t>
            </w:r>
          </w:p>
        </w:tc>
        <w:tc>
          <w:tcPr>
            <w:tcW w:w="55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6E1AE18" w14:textId="77777777" w:rsidR="00091987" w:rsidRPr="00A9060D" w:rsidRDefault="00091987" w:rsidP="00DA02A6">
            <w:pPr>
              <w:jc w:val="both"/>
              <w:rPr>
                <w:rFonts w:ascii="Arial" w:hAnsi="Arial" w:cs="Arial"/>
              </w:rPr>
            </w:pPr>
            <w:r w:rsidRPr="00A9060D">
              <w:rPr>
                <w:rFonts w:ascii="Arial" w:hAnsi="Arial" w:cs="Arial"/>
              </w:rPr>
              <w:t>6512</w:t>
            </w:r>
          </w:p>
        </w:tc>
        <w:tc>
          <w:tcPr>
            <w:tcW w:w="74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AE07E4D" w14:textId="77777777" w:rsidR="00091987" w:rsidRPr="00A9060D" w:rsidRDefault="00091987" w:rsidP="00DA02A6">
            <w:pPr>
              <w:jc w:val="both"/>
              <w:rPr>
                <w:rFonts w:ascii="Arial" w:hAnsi="Arial" w:cs="Arial"/>
              </w:rPr>
            </w:pPr>
            <w:r w:rsidRPr="00A9060D">
              <w:rPr>
                <w:rFonts w:ascii="Arial" w:hAnsi="Arial" w:cs="Arial"/>
              </w:rPr>
              <w:t>5838</w:t>
            </w:r>
          </w:p>
        </w:tc>
        <w:tc>
          <w:tcPr>
            <w:tcW w:w="74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15A1090" w14:textId="77777777" w:rsidR="00091987" w:rsidRPr="00A9060D" w:rsidRDefault="00091987" w:rsidP="00DA02A6">
            <w:pPr>
              <w:jc w:val="both"/>
              <w:rPr>
                <w:rFonts w:ascii="Arial" w:hAnsi="Arial" w:cs="Arial"/>
              </w:rPr>
            </w:pPr>
            <w:r w:rsidRPr="00A9060D">
              <w:rPr>
                <w:rFonts w:ascii="Arial" w:hAnsi="Arial" w:cs="Arial"/>
              </w:rPr>
              <w:t>2217</w:t>
            </w:r>
          </w:p>
        </w:tc>
        <w:tc>
          <w:tcPr>
            <w:tcW w:w="8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73A2DD1" w14:textId="77777777" w:rsidR="00091987" w:rsidRPr="00A9060D" w:rsidRDefault="00091987" w:rsidP="00DA02A6">
            <w:pPr>
              <w:jc w:val="both"/>
              <w:rPr>
                <w:rFonts w:ascii="Arial" w:hAnsi="Arial" w:cs="Arial"/>
              </w:rPr>
            </w:pPr>
            <w:r w:rsidRPr="00A9060D">
              <w:rPr>
                <w:rFonts w:ascii="Arial" w:hAnsi="Arial" w:cs="Arial"/>
              </w:rPr>
              <w:t>14567</w:t>
            </w:r>
          </w:p>
        </w:tc>
        <w:tc>
          <w:tcPr>
            <w:tcW w:w="360"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hideMark/>
          </w:tcPr>
          <w:p w14:paraId="3DFC8C09" w14:textId="77777777" w:rsidR="00091987" w:rsidRPr="00A9060D" w:rsidRDefault="00091987" w:rsidP="00DA02A6">
            <w:pPr>
              <w:jc w:val="both"/>
              <w:rPr>
                <w:rFonts w:ascii="Arial" w:hAnsi="Arial" w:cs="Arial"/>
              </w:rPr>
            </w:pPr>
            <w:r w:rsidRPr="00A9060D">
              <w:rPr>
                <w:rFonts w:ascii="Arial" w:hAnsi="Arial" w:cs="Arial"/>
              </w:rPr>
              <w:t> </w:t>
            </w:r>
          </w:p>
        </w:tc>
        <w:tc>
          <w:tcPr>
            <w:tcW w:w="74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C94F855" w14:textId="77777777" w:rsidR="00091987" w:rsidRPr="00A9060D" w:rsidRDefault="00091987" w:rsidP="00DA02A6">
            <w:pPr>
              <w:jc w:val="both"/>
              <w:rPr>
                <w:rFonts w:ascii="Arial" w:hAnsi="Arial" w:cs="Arial"/>
              </w:rPr>
            </w:pPr>
            <w:r w:rsidRPr="00A9060D">
              <w:rPr>
                <w:rFonts w:ascii="Arial" w:hAnsi="Arial" w:cs="Arial"/>
              </w:rPr>
              <w:t>6473</w:t>
            </w:r>
          </w:p>
        </w:tc>
        <w:tc>
          <w:tcPr>
            <w:tcW w:w="74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A079E29" w14:textId="77777777" w:rsidR="00091987" w:rsidRPr="00A9060D" w:rsidRDefault="00091987" w:rsidP="00DA02A6">
            <w:pPr>
              <w:jc w:val="both"/>
              <w:rPr>
                <w:rFonts w:ascii="Arial" w:hAnsi="Arial" w:cs="Arial"/>
              </w:rPr>
            </w:pPr>
            <w:r w:rsidRPr="00A9060D">
              <w:rPr>
                <w:rFonts w:ascii="Arial" w:hAnsi="Arial" w:cs="Arial"/>
              </w:rPr>
              <w:t>5697</w:t>
            </w:r>
          </w:p>
        </w:tc>
        <w:tc>
          <w:tcPr>
            <w:tcW w:w="74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14B5719" w14:textId="77777777" w:rsidR="00091987" w:rsidRPr="00A9060D" w:rsidRDefault="00091987" w:rsidP="00DA02A6">
            <w:pPr>
              <w:jc w:val="both"/>
              <w:rPr>
                <w:rFonts w:ascii="Arial" w:hAnsi="Arial" w:cs="Arial"/>
              </w:rPr>
            </w:pPr>
            <w:r w:rsidRPr="00A9060D">
              <w:rPr>
                <w:rFonts w:ascii="Arial" w:hAnsi="Arial" w:cs="Arial"/>
              </w:rPr>
              <w:t>2784</w:t>
            </w:r>
          </w:p>
        </w:tc>
        <w:tc>
          <w:tcPr>
            <w:tcW w:w="77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2592982" w14:textId="77777777" w:rsidR="00091987" w:rsidRPr="00A9060D" w:rsidRDefault="00091987" w:rsidP="00DA02A6">
            <w:pPr>
              <w:jc w:val="both"/>
              <w:rPr>
                <w:rFonts w:ascii="Arial" w:hAnsi="Arial" w:cs="Arial"/>
              </w:rPr>
            </w:pPr>
            <w:r w:rsidRPr="00A9060D">
              <w:rPr>
                <w:rFonts w:ascii="Arial" w:hAnsi="Arial" w:cs="Arial"/>
              </w:rPr>
              <w:t>14954</w:t>
            </w:r>
          </w:p>
        </w:tc>
      </w:tr>
      <w:tr w:rsidR="00091987" w:rsidRPr="00426431" w14:paraId="7177504F" w14:textId="77777777" w:rsidTr="00DA02A6">
        <w:trPr>
          <w:trHeight w:val="300"/>
        </w:trPr>
        <w:tc>
          <w:tcPr>
            <w:tcW w:w="212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20C0E5F" w14:textId="77777777" w:rsidR="00091987" w:rsidRPr="00A9060D" w:rsidRDefault="00091987" w:rsidP="00DA02A6">
            <w:pPr>
              <w:jc w:val="both"/>
              <w:rPr>
                <w:rFonts w:ascii="Arial" w:hAnsi="Arial" w:cs="Arial"/>
              </w:rPr>
            </w:pPr>
            <w:r w:rsidRPr="00A9060D">
              <w:rPr>
                <w:rFonts w:ascii="Arial" w:hAnsi="Arial" w:cs="Arial"/>
              </w:rPr>
              <w:t>2</w:t>
            </w:r>
          </w:p>
        </w:tc>
        <w:tc>
          <w:tcPr>
            <w:tcW w:w="55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3901307" w14:textId="77777777" w:rsidR="00091987" w:rsidRPr="00A9060D" w:rsidRDefault="00091987" w:rsidP="00DA02A6">
            <w:pPr>
              <w:jc w:val="both"/>
              <w:rPr>
                <w:rFonts w:ascii="Arial" w:hAnsi="Arial" w:cs="Arial"/>
              </w:rPr>
            </w:pPr>
            <w:r w:rsidRPr="00A9060D">
              <w:rPr>
                <w:rFonts w:ascii="Arial" w:hAnsi="Arial" w:cs="Arial"/>
              </w:rPr>
              <w:t>6141</w:t>
            </w:r>
          </w:p>
        </w:tc>
        <w:tc>
          <w:tcPr>
            <w:tcW w:w="74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936B615" w14:textId="77777777" w:rsidR="00091987" w:rsidRPr="00A9060D" w:rsidRDefault="00091987" w:rsidP="00DA02A6">
            <w:pPr>
              <w:jc w:val="both"/>
              <w:rPr>
                <w:rFonts w:ascii="Arial" w:hAnsi="Arial" w:cs="Arial"/>
              </w:rPr>
            </w:pPr>
            <w:r w:rsidRPr="00A9060D">
              <w:rPr>
                <w:rFonts w:ascii="Arial" w:hAnsi="Arial" w:cs="Arial"/>
              </w:rPr>
              <w:t>6002</w:t>
            </w:r>
          </w:p>
        </w:tc>
        <w:tc>
          <w:tcPr>
            <w:tcW w:w="74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2F4027E" w14:textId="77777777" w:rsidR="00091987" w:rsidRPr="00A9060D" w:rsidRDefault="00091987" w:rsidP="00DA02A6">
            <w:pPr>
              <w:jc w:val="both"/>
              <w:rPr>
                <w:rFonts w:ascii="Arial" w:hAnsi="Arial" w:cs="Arial"/>
              </w:rPr>
            </w:pPr>
            <w:r w:rsidRPr="00A9060D">
              <w:rPr>
                <w:rFonts w:ascii="Arial" w:hAnsi="Arial" w:cs="Arial"/>
              </w:rPr>
              <w:t>2412</w:t>
            </w:r>
          </w:p>
        </w:tc>
        <w:tc>
          <w:tcPr>
            <w:tcW w:w="8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61084D3" w14:textId="77777777" w:rsidR="00091987" w:rsidRPr="00A9060D" w:rsidRDefault="00091987" w:rsidP="00DA02A6">
            <w:pPr>
              <w:jc w:val="both"/>
              <w:rPr>
                <w:rFonts w:ascii="Arial" w:hAnsi="Arial" w:cs="Arial"/>
              </w:rPr>
            </w:pPr>
            <w:r w:rsidRPr="00A9060D">
              <w:rPr>
                <w:rFonts w:ascii="Arial" w:hAnsi="Arial" w:cs="Arial"/>
              </w:rPr>
              <w:t>14555</w:t>
            </w:r>
          </w:p>
        </w:tc>
        <w:tc>
          <w:tcPr>
            <w:tcW w:w="360"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hideMark/>
          </w:tcPr>
          <w:p w14:paraId="02C45F75" w14:textId="77777777" w:rsidR="00091987" w:rsidRPr="00A9060D" w:rsidRDefault="00091987" w:rsidP="00DA02A6">
            <w:pPr>
              <w:jc w:val="both"/>
              <w:rPr>
                <w:rFonts w:ascii="Arial" w:hAnsi="Arial" w:cs="Arial"/>
              </w:rPr>
            </w:pPr>
            <w:r w:rsidRPr="00A9060D">
              <w:rPr>
                <w:rFonts w:ascii="Arial" w:hAnsi="Arial" w:cs="Arial"/>
              </w:rPr>
              <w:t> </w:t>
            </w:r>
          </w:p>
        </w:tc>
        <w:tc>
          <w:tcPr>
            <w:tcW w:w="74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28EC5F3" w14:textId="77777777" w:rsidR="00091987" w:rsidRPr="00A9060D" w:rsidRDefault="00091987" w:rsidP="00DA02A6">
            <w:pPr>
              <w:jc w:val="both"/>
              <w:rPr>
                <w:rFonts w:ascii="Arial" w:hAnsi="Arial" w:cs="Arial"/>
              </w:rPr>
            </w:pPr>
            <w:r w:rsidRPr="00A9060D">
              <w:rPr>
                <w:rFonts w:ascii="Arial" w:hAnsi="Arial" w:cs="Arial"/>
              </w:rPr>
              <w:t>6388</w:t>
            </w:r>
          </w:p>
        </w:tc>
        <w:tc>
          <w:tcPr>
            <w:tcW w:w="74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A4CC8D4" w14:textId="77777777" w:rsidR="00091987" w:rsidRPr="00A9060D" w:rsidRDefault="00091987" w:rsidP="00DA02A6">
            <w:pPr>
              <w:jc w:val="both"/>
              <w:rPr>
                <w:rFonts w:ascii="Arial" w:hAnsi="Arial" w:cs="Arial"/>
              </w:rPr>
            </w:pPr>
            <w:r w:rsidRPr="00A9060D">
              <w:rPr>
                <w:rFonts w:ascii="Arial" w:hAnsi="Arial" w:cs="Arial"/>
              </w:rPr>
              <w:t>5776</w:t>
            </w:r>
          </w:p>
        </w:tc>
        <w:tc>
          <w:tcPr>
            <w:tcW w:w="74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EC15DC8" w14:textId="77777777" w:rsidR="00091987" w:rsidRPr="00A9060D" w:rsidRDefault="00091987" w:rsidP="00DA02A6">
            <w:pPr>
              <w:jc w:val="both"/>
              <w:rPr>
                <w:rFonts w:ascii="Arial" w:hAnsi="Arial" w:cs="Arial"/>
              </w:rPr>
            </w:pPr>
            <w:r w:rsidRPr="00A9060D">
              <w:rPr>
                <w:rFonts w:ascii="Arial" w:hAnsi="Arial" w:cs="Arial"/>
              </w:rPr>
              <w:t>2873</w:t>
            </w:r>
          </w:p>
        </w:tc>
        <w:tc>
          <w:tcPr>
            <w:tcW w:w="77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B37A9BC" w14:textId="77777777" w:rsidR="00091987" w:rsidRPr="00A9060D" w:rsidRDefault="00091987" w:rsidP="00DA02A6">
            <w:pPr>
              <w:jc w:val="both"/>
              <w:rPr>
                <w:rFonts w:ascii="Arial" w:hAnsi="Arial" w:cs="Arial"/>
              </w:rPr>
            </w:pPr>
            <w:r w:rsidRPr="00A9060D">
              <w:rPr>
                <w:rFonts w:ascii="Arial" w:hAnsi="Arial" w:cs="Arial"/>
              </w:rPr>
              <w:t>15037</w:t>
            </w:r>
          </w:p>
        </w:tc>
      </w:tr>
      <w:tr w:rsidR="00091987" w:rsidRPr="00426431" w14:paraId="749ADAAC" w14:textId="77777777" w:rsidTr="00DA02A6">
        <w:trPr>
          <w:trHeight w:val="300"/>
        </w:trPr>
        <w:tc>
          <w:tcPr>
            <w:tcW w:w="212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950DDB0" w14:textId="77777777" w:rsidR="00091987" w:rsidRPr="00A9060D" w:rsidRDefault="00091987" w:rsidP="00DA02A6">
            <w:pPr>
              <w:jc w:val="both"/>
              <w:rPr>
                <w:rFonts w:ascii="Arial" w:hAnsi="Arial" w:cs="Arial"/>
              </w:rPr>
            </w:pPr>
            <w:r w:rsidRPr="00A9060D">
              <w:rPr>
                <w:rFonts w:ascii="Arial" w:hAnsi="Arial" w:cs="Arial"/>
              </w:rPr>
              <w:t>3</w:t>
            </w:r>
          </w:p>
        </w:tc>
        <w:tc>
          <w:tcPr>
            <w:tcW w:w="55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E556D7E" w14:textId="77777777" w:rsidR="00091987" w:rsidRPr="00A9060D" w:rsidRDefault="00091987" w:rsidP="00DA02A6">
            <w:pPr>
              <w:jc w:val="both"/>
              <w:rPr>
                <w:rFonts w:ascii="Arial" w:hAnsi="Arial" w:cs="Arial"/>
              </w:rPr>
            </w:pPr>
            <w:r w:rsidRPr="00A9060D">
              <w:rPr>
                <w:rFonts w:ascii="Arial" w:hAnsi="Arial" w:cs="Arial"/>
              </w:rPr>
              <w:t>2164</w:t>
            </w:r>
          </w:p>
        </w:tc>
        <w:tc>
          <w:tcPr>
            <w:tcW w:w="74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E5682B2" w14:textId="77777777" w:rsidR="00091987" w:rsidRPr="00A9060D" w:rsidRDefault="00091987" w:rsidP="00DA02A6">
            <w:pPr>
              <w:jc w:val="both"/>
              <w:rPr>
                <w:rFonts w:ascii="Arial" w:hAnsi="Arial" w:cs="Arial"/>
              </w:rPr>
            </w:pPr>
            <w:r w:rsidRPr="00A9060D">
              <w:rPr>
                <w:rFonts w:ascii="Arial" w:hAnsi="Arial" w:cs="Arial"/>
              </w:rPr>
              <w:t>2840</w:t>
            </w:r>
          </w:p>
        </w:tc>
        <w:tc>
          <w:tcPr>
            <w:tcW w:w="74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7E0AD52" w14:textId="77777777" w:rsidR="00091987" w:rsidRPr="00A9060D" w:rsidRDefault="00091987" w:rsidP="00DA02A6">
            <w:pPr>
              <w:jc w:val="both"/>
              <w:rPr>
                <w:rFonts w:ascii="Arial" w:hAnsi="Arial" w:cs="Arial"/>
              </w:rPr>
            </w:pPr>
            <w:r w:rsidRPr="00A9060D">
              <w:rPr>
                <w:rFonts w:ascii="Arial" w:hAnsi="Arial" w:cs="Arial"/>
              </w:rPr>
              <w:t>1658</w:t>
            </w:r>
          </w:p>
        </w:tc>
        <w:tc>
          <w:tcPr>
            <w:tcW w:w="8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16607A5" w14:textId="77777777" w:rsidR="00091987" w:rsidRPr="00A9060D" w:rsidRDefault="00091987" w:rsidP="00DA02A6">
            <w:pPr>
              <w:jc w:val="both"/>
              <w:rPr>
                <w:rFonts w:ascii="Arial" w:hAnsi="Arial" w:cs="Arial"/>
              </w:rPr>
            </w:pPr>
            <w:r w:rsidRPr="00A9060D">
              <w:rPr>
                <w:rFonts w:ascii="Arial" w:hAnsi="Arial" w:cs="Arial"/>
              </w:rPr>
              <w:t>6662</w:t>
            </w:r>
          </w:p>
        </w:tc>
        <w:tc>
          <w:tcPr>
            <w:tcW w:w="360"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hideMark/>
          </w:tcPr>
          <w:p w14:paraId="12400B27" w14:textId="77777777" w:rsidR="00091987" w:rsidRPr="00A9060D" w:rsidRDefault="00091987" w:rsidP="00DA02A6">
            <w:pPr>
              <w:jc w:val="both"/>
              <w:rPr>
                <w:rFonts w:ascii="Arial" w:hAnsi="Arial" w:cs="Arial"/>
              </w:rPr>
            </w:pPr>
            <w:r w:rsidRPr="00A9060D">
              <w:rPr>
                <w:rFonts w:ascii="Arial" w:hAnsi="Arial" w:cs="Arial"/>
              </w:rPr>
              <w:t> </w:t>
            </w:r>
          </w:p>
        </w:tc>
        <w:tc>
          <w:tcPr>
            <w:tcW w:w="74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DF89236" w14:textId="77777777" w:rsidR="00091987" w:rsidRPr="00A9060D" w:rsidRDefault="00091987" w:rsidP="00DA02A6">
            <w:pPr>
              <w:jc w:val="both"/>
              <w:rPr>
                <w:rFonts w:ascii="Arial" w:hAnsi="Arial" w:cs="Arial"/>
              </w:rPr>
            </w:pPr>
            <w:r w:rsidRPr="00A9060D">
              <w:rPr>
                <w:rFonts w:ascii="Arial" w:hAnsi="Arial" w:cs="Arial"/>
              </w:rPr>
              <w:t>2148</w:t>
            </w:r>
          </w:p>
        </w:tc>
        <w:tc>
          <w:tcPr>
            <w:tcW w:w="74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40E008E" w14:textId="77777777" w:rsidR="00091987" w:rsidRPr="00A9060D" w:rsidRDefault="00091987" w:rsidP="00DA02A6">
            <w:pPr>
              <w:jc w:val="both"/>
              <w:rPr>
                <w:rFonts w:ascii="Arial" w:hAnsi="Arial" w:cs="Arial"/>
              </w:rPr>
            </w:pPr>
            <w:r w:rsidRPr="00A9060D">
              <w:rPr>
                <w:rFonts w:ascii="Arial" w:hAnsi="Arial" w:cs="Arial"/>
              </w:rPr>
              <w:t>2949</w:t>
            </w:r>
          </w:p>
        </w:tc>
        <w:tc>
          <w:tcPr>
            <w:tcW w:w="74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8380062" w14:textId="77777777" w:rsidR="00091987" w:rsidRPr="00A9060D" w:rsidRDefault="00091987" w:rsidP="00DA02A6">
            <w:pPr>
              <w:jc w:val="both"/>
              <w:rPr>
                <w:rFonts w:ascii="Arial" w:hAnsi="Arial" w:cs="Arial"/>
              </w:rPr>
            </w:pPr>
            <w:r w:rsidRPr="00A9060D">
              <w:rPr>
                <w:rFonts w:ascii="Arial" w:hAnsi="Arial" w:cs="Arial"/>
              </w:rPr>
              <w:t>2038</w:t>
            </w:r>
          </w:p>
        </w:tc>
        <w:tc>
          <w:tcPr>
            <w:tcW w:w="77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7737D4E" w14:textId="77777777" w:rsidR="00091987" w:rsidRPr="00A9060D" w:rsidRDefault="00091987" w:rsidP="00DA02A6">
            <w:pPr>
              <w:jc w:val="both"/>
              <w:rPr>
                <w:rFonts w:ascii="Arial" w:hAnsi="Arial" w:cs="Arial"/>
              </w:rPr>
            </w:pPr>
            <w:r w:rsidRPr="00A9060D">
              <w:rPr>
                <w:rFonts w:ascii="Arial" w:hAnsi="Arial" w:cs="Arial"/>
              </w:rPr>
              <w:t>7135</w:t>
            </w:r>
          </w:p>
        </w:tc>
      </w:tr>
      <w:tr w:rsidR="00091987" w:rsidRPr="00426431" w14:paraId="44AD63F8" w14:textId="77777777" w:rsidTr="00DA02A6">
        <w:trPr>
          <w:trHeight w:val="300"/>
        </w:trPr>
        <w:tc>
          <w:tcPr>
            <w:tcW w:w="212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3C3E14E" w14:textId="77777777" w:rsidR="00091987" w:rsidRPr="00A9060D" w:rsidRDefault="00091987" w:rsidP="00DA02A6">
            <w:pPr>
              <w:jc w:val="both"/>
              <w:rPr>
                <w:rFonts w:ascii="Arial" w:hAnsi="Arial" w:cs="Arial"/>
              </w:rPr>
            </w:pPr>
            <w:r w:rsidRPr="00A9060D">
              <w:rPr>
                <w:rFonts w:ascii="Arial" w:hAnsi="Arial" w:cs="Arial"/>
              </w:rPr>
              <w:t>4</w:t>
            </w:r>
          </w:p>
        </w:tc>
        <w:tc>
          <w:tcPr>
            <w:tcW w:w="55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CA77209" w14:textId="77777777" w:rsidR="00091987" w:rsidRPr="00A9060D" w:rsidRDefault="00091987" w:rsidP="00DA02A6">
            <w:pPr>
              <w:jc w:val="both"/>
              <w:rPr>
                <w:rFonts w:ascii="Arial" w:hAnsi="Arial" w:cs="Arial"/>
              </w:rPr>
            </w:pPr>
            <w:r w:rsidRPr="00A9060D">
              <w:rPr>
                <w:rFonts w:ascii="Arial" w:hAnsi="Arial" w:cs="Arial"/>
              </w:rPr>
              <w:t>6103</w:t>
            </w:r>
          </w:p>
        </w:tc>
        <w:tc>
          <w:tcPr>
            <w:tcW w:w="74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ECE911E" w14:textId="77777777" w:rsidR="00091987" w:rsidRPr="00A9060D" w:rsidRDefault="00091987" w:rsidP="00DA02A6">
            <w:pPr>
              <w:jc w:val="both"/>
              <w:rPr>
                <w:rFonts w:ascii="Arial" w:hAnsi="Arial" w:cs="Arial"/>
              </w:rPr>
            </w:pPr>
            <w:r w:rsidRPr="00A9060D">
              <w:rPr>
                <w:rFonts w:ascii="Arial" w:hAnsi="Arial" w:cs="Arial"/>
              </w:rPr>
              <w:t>8869</w:t>
            </w:r>
          </w:p>
        </w:tc>
        <w:tc>
          <w:tcPr>
            <w:tcW w:w="74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5A22189" w14:textId="77777777" w:rsidR="00091987" w:rsidRPr="00A9060D" w:rsidRDefault="00091987" w:rsidP="00DA02A6">
            <w:pPr>
              <w:jc w:val="both"/>
              <w:rPr>
                <w:rFonts w:ascii="Arial" w:hAnsi="Arial" w:cs="Arial"/>
              </w:rPr>
            </w:pPr>
            <w:r w:rsidRPr="00A9060D">
              <w:rPr>
                <w:rFonts w:ascii="Arial" w:hAnsi="Arial" w:cs="Arial"/>
              </w:rPr>
              <w:t>5125</w:t>
            </w:r>
          </w:p>
        </w:tc>
        <w:tc>
          <w:tcPr>
            <w:tcW w:w="8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7ED6580" w14:textId="77777777" w:rsidR="00091987" w:rsidRPr="00A9060D" w:rsidRDefault="00091987" w:rsidP="00DA02A6">
            <w:pPr>
              <w:jc w:val="both"/>
              <w:rPr>
                <w:rFonts w:ascii="Arial" w:hAnsi="Arial" w:cs="Arial"/>
              </w:rPr>
            </w:pPr>
            <w:r w:rsidRPr="00A9060D">
              <w:rPr>
                <w:rFonts w:ascii="Arial" w:hAnsi="Arial" w:cs="Arial"/>
              </w:rPr>
              <w:t>20097</w:t>
            </w:r>
          </w:p>
        </w:tc>
        <w:tc>
          <w:tcPr>
            <w:tcW w:w="360"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hideMark/>
          </w:tcPr>
          <w:p w14:paraId="795BCC71" w14:textId="77777777" w:rsidR="00091987" w:rsidRPr="00A9060D" w:rsidRDefault="00091987" w:rsidP="00DA02A6">
            <w:pPr>
              <w:jc w:val="both"/>
              <w:rPr>
                <w:rFonts w:ascii="Arial" w:hAnsi="Arial" w:cs="Arial"/>
              </w:rPr>
            </w:pPr>
            <w:r w:rsidRPr="00A9060D">
              <w:rPr>
                <w:rFonts w:ascii="Arial" w:hAnsi="Arial" w:cs="Arial"/>
              </w:rPr>
              <w:t> </w:t>
            </w:r>
          </w:p>
        </w:tc>
        <w:tc>
          <w:tcPr>
            <w:tcW w:w="74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1BF0F4C" w14:textId="77777777" w:rsidR="00091987" w:rsidRPr="00A9060D" w:rsidRDefault="00091987" w:rsidP="00DA02A6">
            <w:pPr>
              <w:jc w:val="both"/>
              <w:rPr>
                <w:rFonts w:ascii="Arial" w:hAnsi="Arial" w:cs="Arial"/>
              </w:rPr>
            </w:pPr>
            <w:r w:rsidRPr="00A9060D">
              <w:rPr>
                <w:rFonts w:ascii="Arial" w:hAnsi="Arial" w:cs="Arial"/>
              </w:rPr>
              <w:t>5488</w:t>
            </w:r>
          </w:p>
        </w:tc>
        <w:tc>
          <w:tcPr>
            <w:tcW w:w="74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9BAC761" w14:textId="77777777" w:rsidR="00091987" w:rsidRPr="00A9060D" w:rsidRDefault="00091987" w:rsidP="00DA02A6">
            <w:pPr>
              <w:jc w:val="both"/>
              <w:rPr>
                <w:rFonts w:ascii="Arial" w:hAnsi="Arial" w:cs="Arial"/>
              </w:rPr>
            </w:pPr>
            <w:r w:rsidRPr="00A9060D">
              <w:rPr>
                <w:rFonts w:ascii="Arial" w:hAnsi="Arial" w:cs="Arial"/>
              </w:rPr>
              <w:t>8824</w:t>
            </w:r>
          </w:p>
        </w:tc>
        <w:tc>
          <w:tcPr>
            <w:tcW w:w="74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D7F95DF" w14:textId="77777777" w:rsidR="00091987" w:rsidRPr="00A9060D" w:rsidRDefault="00091987" w:rsidP="00DA02A6">
            <w:pPr>
              <w:jc w:val="both"/>
              <w:rPr>
                <w:rFonts w:ascii="Arial" w:hAnsi="Arial" w:cs="Arial"/>
              </w:rPr>
            </w:pPr>
            <w:r w:rsidRPr="00A9060D">
              <w:rPr>
                <w:rFonts w:ascii="Arial" w:hAnsi="Arial" w:cs="Arial"/>
              </w:rPr>
              <w:t>6101</w:t>
            </w:r>
          </w:p>
        </w:tc>
        <w:tc>
          <w:tcPr>
            <w:tcW w:w="77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2A590B6" w14:textId="77777777" w:rsidR="00091987" w:rsidRPr="00A9060D" w:rsidRDefault="00091987" w:rsidP="00DA02A6">
            <w:pPr>
              <w:jc w:val="both"/>
              <w:rPr>
                <w:rFonts w:ascii="Arial" w:hAnsi="Arial" w:cs="Arial"/>
              </w:rPr>
            </w:pPr>
            <w:r w:rsidRPr="00A9060D">
              <w:rPr>
                <w:rFonts w:ascii="Arial" w:hAnsi="Arial" w:cs="Arial"/>
              </w:rPr>
              <w:t>20413</w:t>
            </w:r>
          </w:p>
        </w:tc>
      </w:tr>
      <w:tr w:rsidR="00091987" w:rsidRPr="00426431" w14:paraId="60BB0DFF" w14:textId="77777777" w:rsidTr="00DA02A6">
        <w:trPr>
          <w:trHeight w:val="300"/>
        </w:trPr>
        <w:tc>
          <w:tcPr>
            <w:tcW w:w="212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AE0F05E" w14:textId="195859F5" w:rsidR="00091987" w:rsidRPr="00A9060D" w:rsidRDefault="00091987" w:rsidP="00DA02A6">
            <w:pPr>
              <w:jc w:val="both"/>
              <w:rPr>
                <w:rFonts w:ascii="Arial" w:hAnsi="Arial" w:cs="Arial"/>
              </w:rPr>
            </w:pPr>
            <w:r w:rsidRPr="00A9060D">
              <w:rPr>
                <w:rFonts w:ascii="Arial" w:hAnsi="Arial" w:cs="Arial"/>
              </w:rPr>
              <w:t>5</w:t>
            </w:r>
            <w:r w:rsidR="00315E92" w:rsidRPr="00A9060D">
              <w:rPr>
                <w:rFonts w:ascii="Arial" w:hAnsi="Arial" w:cs="Arial"/>
              </w:rPr>
              <w:t xml:space="preserve"> (least deprived)</w:t>
            </w:r>
          </w:p>
        </w:tc>
        <w:tc>
          <w:tcPr>
            <w:tcW w:w="55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27226BB" w14:textId="77777777" w:rsidR="00091987" w:rsidRPr="00A9060D" w:rsidRDefault="00091987" w:rsidP="00DA02A6">
            <w:pPr>
              <w:jc w:val="both"/>
              <w:rPr>
                <w:rFonts w:ascii="Arial" w:hAnsi="Arial" w:cs="Arial"/>
              </w:rPr>
            </w:pPr>
            <w:r w:rsidRPr="00A9060D">
              <w:rPr>
                <w:rFonts w:ascii="Arial" w:hAnsi="Arial" w:cs="Arial"/>
              </w:rPr>
              <w:t>6846</w:t>
            </w:r>
          </w:p>
        </w:tc>
        <w:tc>
          <w:tcPr>
            <w:tcW w:w="74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044B2F1" w14:textId="77777777" w:rsidR="00091987" w:rsidRPr="00A9060D" w:rsidRDefault="00091987" w:rsidP="00DA02A6">
            <w:pPr>
              <w:jc w:val="both"/>
              <w:rPr>
                <w:rFonts w:ascii="Arial" w:hAnsi="Arial" w:cs="Arial"/>
              </w:rPr>
            </w:pPr>
            <w:r w:rsidRPr="00A9060D">
              <w:rPr>
                <w:rFonts w:ascii="Arial" w:hAnsi="Arial" w:cs="Arial"/>
              </w:rPr>
              <w:t>12033</w:t>
            </w:r>
          </w:p>
        </w:tc>
        <w:tc>
          <w:tcPr>
            <w:tcW w:w="74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691ADAE" w14:textId="77777777" w:rsidR="00091987" w:rsidRPr="00A9060D" w:rsidRDefault="00091987" w:rsidP="00DA02A6">
            <w:pPr>
              <w:jc w:val="both"/>
              <w:rPr>
                <w:rFonts w:ascii="Arial" w:hAnsi="Arial" w:cs="Arial"/>
              </w:rPr>
            </w:pPr>
            <w:r w:rsidRPr="00A9060D">
              <w:rPr>
                <w:rFonts w:ascii="Arial" w:hAnsi="Arial" w:cs="Arial"/>
              </w:rPr>
              <w:t>6373</w:t>
            </w:r>
          </w:p>
        </w:tc>
        <w:tc>
          <w:tcPr>
            <w:tcW w:w="8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DC0B5CA" w14:textId="77777777" w:rsidR="00091987" w:rsidRPr="00A9060D" w:rsidRDefault="00091987" w:rsidP="00DA02A6">
            <w:pPr>
              <w:jc w:val="both"/>
              <w:rPr>
                <w:rFonts w:ascii="Arial" w:hAnsi="Arial" w:cs="Arial"/>
              </w:rPr>
            </w:pPr>
            <w:r w:rsidRPr="00A9060D">
              <w:rPr>
                <w:rFonts w:ascii="Arial" w:hAnsi="Arial" w:cs="Arial"/>
              </w:rPr>
              <w:t>25252</w:t>
            </w:r>
          </w:p>
        </w:tc>
        <w:tc>
          <w:tcPr>
            <w:tcW w:w="360"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hideMark/>
          </w:tcPr>
          <w:p w14:paraId="450AEE75" w14:textId="77777777" w:rsidR="00091987" w:rsidRPr="00A9060D" w:rsidRDefault="00091987" w:rsidP="00DA02A6">
            <w:pPr>
              <w:jc w:val="both"/>
              <w:rPr>
                <w:rFonts w:ascii="Arial" w:hAnsi="Arial" w:cs="Arial"/>
              </w:rPr>
            </w:pPr>
            <w:r w:rsidRPr="00A9060D">
              <w:rPr>
                <w:rFonts w:ascii="Arial" w:hAnsi="Arial" w:cs="Arial"/>
              </w:rPr>
              <w:t> </w:t>
            </w:r>
          </w:p>
        </w:tc>
        <w:tc>
          <w:tcPr>
            <w:tcW w:w="74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F6AE3CE" w14:textId="77777777" w:rsidR="00091987" w:rsidRPr="00A9060D" w:rsidRDefault="00091987" w:rsidP="00DA02A6">
            <w:pPr>
              <w:jc w:val="both"/>
              <w:rPr>
                <w:rFonts w:ascii="Arial" w:hAnsi="Arial" w:cs="Arial"/>
              </w:rPr>
            </w:pPr>
            <w:r w:rsidRPr="00A9060D">
              <w:rPr>
                <w:rFonts w:ascii="Arial" w:hAnsi="Arial" w:cs="Arial"/>
              </w:rPr>
              <w:t>6669</w:t>
            </w:r>
          </w:p>
        </w:tc>
        <w:tc>
          <w:tcPr>
            <w:tcW w:w="74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2B245DA" w14:textId="77777777" w:rsidR="00091987" w:rsidRPr="00A9060D" w:rsidRDefault="00091987" w:rsidP="00DA02A6">
            <w:pPr>
              <w:jc w:val="both"/>
              <w:rPr>
                <w:rFonts w:ascii="Arial" w:hAnsi="Arial" w:cs="Arial"/>
              </w:rPr>
            </w:pPr>
            <w:r w:rsidRPr="00A9060D">
              <w:rPr>
                <w:rFonts w:ascii="Arial" w:hAnsi="Arial" w:cs="Arial"/>
              </w:rPr>
              <w:t>12420</w:t>
            </w:r>
          </w:p>
        </w:tc>
        <w:tc>
          <w:tcPr>
            <w:tcW w:w="74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C2EAB3E" w14:textId="77777777" w:rsidR="00091987" w:rsidRPr="00A9060D" w:rsidRDefault="00091987" w:rsidP="00DA02A6">
            <w:pPr>
              <w:jc w:val="both"/>
              <w:rPr>
                <w:rFonts w:ascii="Arial" w:hAnsi="Arial" w:cs="Arial"/>
              </w:rPr>
            </w:pPr>
            <w:r w:rsidRPr="00A9060D">
              <w:rPr>
                <w:rFonts w:ascii="Arial" w:hAnsi="Arial" w:cs="Arial"/>
              </w:rPr>
              <w:t>7302</w:t>
            </w:r>
          </w:p>
        </w:tc>
        <w:tc>
          <w:tcPr>
            <w:tcW w:w="77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56C2458" w14:textId="77777777" w:rsidR="00091987" w:rsidRPr="00A9060D" w:rsidRDefault="00091987" w:rsidP="00DA02A6">
            <w:pPr>
              <w:jc w:val="both"/>
              <w:rPr>
                <w:rFonts w:ascii="Arial" w:hAnsi="Arial" w:cs="Arial"/>
              </w:rPr>
            </w:pPr>
            <w:r w:rsidRPr="00A9060D">
              <w:rPr>
                <w:rFonts w:ascii="Arial" w:hAnsi="Arial" w:cs="Arial"/>
              </w:rPr>
              <w:t>26391</w:t>
            </w:r>
          </w:p>
        </w:tc>
      </w:tr>
      <w:tr w:rsidR="00091987" w:rsidRPr="00426431" w14:paraId="23170326" w14:textId="77777777" w:rsidTr="00DA02A6">
        <w:trPr>
          <w:trHeight w:val="300"/>
        </w:trPr>
        <w:tc>
          <w:tcPr>
            <w:tcW w:w="212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314DB2A" w14:textId="77777777" w:rsidR="00091987" w:rsidRPr="00A9060D" w:rsidRDefault="00091987" w:rsidP="00DA02A6">
            <w:pPr>
              <w:jc w:val="both"/>
              <w:rPr>
                <w:rFonts w:ascii="Arial" w:hAnsi="Arial" w:cs="Arial"/>
              </w:rPr>
            </w:pPr>
            <w:r w:rsidRPr="00A9060D">
              <w:rPr>
                <w:rFonts w:ascii="Arial" w:hAnsi="Arial" w:cs="Arial"/>
              </w:rPr>
              <w:t>Grand Total</w:t>
            </w:r>
          </w:p>
        </w:tc>
        <w:tc>
          <w:tcPr>
            <w:tcW w:w="55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2288078" w14:textId="77777777" w:rsidR="00091987" w:rsidRPr="00A9060D" w:rsidRDefault="00091987" w:rsidP="00DA02A6">
            <w:pPr>
              <w:jc w:val="both"/>
              <w:rPr>
                <w:rFonts w:ascii="Arial" w:hAnsi="Arial" w:cs="Arial"/>
              </w:rPr>
            </w:pPr>
            <w:r w:rsidRPr="00A9060D">
              <w:rPr>
                <w:rFonts w:ascii="Arial" w:hAnsi="Arial" w:cs="Arial"/>
              </w:rPr>
              <w:t>27766</w:t>
            </w:r>
          </w:p>
        </w:tc>
        <w:tc>
          <w:tcPr>
            <w:tcW w:w="74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6D56DDC" w14:textId="77777777" w:rsidR="00091987" w:rsidRPr="00A9060D" w:rsidRDefault="00091987" w:rsidP="00DA02A6">
            <w:pPr>
              <w:jc w:val="both"/>
              <w:rPr>
                <w:rFonts w:ascii="Arial" w:hAnsi="Arial" w:cs="Arial"/>
              </w:rPr>
            </w:pPr>
            <w:r w:rsidRPr="00A9060D">
              <w:rPr>
                <w:rFonts w:ascii="Arial" w:hAnsi="Arial" w:cs="Arial"/>
              </w:rPr>
              <w:t>35582</w:t>
            </w:r>
          </w:p>
        </w:tc>
        <w:tc>
          <w:tcPr>
            <w:tcW w:w="74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4E481D6" w14:textId="77777777" w:rsidR="00091987" w:rsidRPr="00A9060D" w:rsidRDefault="00091987" w:rsidP="00DA02A6">
            <w:pPr>
              <w:jc w:val="both"/>
              <w:rPr>
                <w:rFonts w:ascii="Arial" w:hAnsi="Arial" w:cs="Arial"/>
              </w:rPr>
            </w:pPr>
            <w:r w:rsidRPr="00A9060D">
              <w:rPr>
                <w:rFonts w:ascii="Arial" w:hAnsi="Arial" w:cs="Arial"/>
              </w:rPr>
              <w:t>17785</w:t>
            </w:r>
          </w:p>
        </w:tc>
        <w:tc>
          <w:tcPr>
            <w:tcW w:w="8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D55E4C0" w14:textId="77777777" w:rsidR="00091987" w:rsidRPr="00A9060D" w:rsidRDefault="00091987" w:rsidP="00DA02A6">
            <w:pPr>
              <w:jc w:val="both"/>
              <w:rPr>
                <w:rFonts w:ascii="Arial" w:hAnsi="Arial" w:cs="Arial"/>
              </w:rPr>
            </w:pPr>
            <w:r w:rsidRPr="00A9060D">
              <w:rPr>
                <w:rFonts w:ascii="Arial" w:hAnsi="Arial" w:cs="Arial"/>
              </w:rPr>
              <w:t>81133</w:t>
            </w:r>
          </w:p>
        </w:tc>
        <w:tc>
          <w:tcPr>
            <w:tcW w:w="360"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hideMark/>
          </w:tcPr>
          <w:p w14:paraId="63359D3F" w14:textId="77777777" w:rsidR="00091987" w:rsidRPr="00A9060D" w:rsidRDefault="00091987" w:rsidP="00DA02A6">
            <w:pPr>
              <w:jc w:val="both"/>
              <w:rPr>
                <w:rFonts w:ascii="Arial" w:hAnsi="Arial" w:cs="Arial"/>
              </w:rPr>
            </w:pPr>
            <w:r w:rsidRPr="00A9060D">
              <w:rPr>
                <w:rFonts w:ascii="Arial" w:hAnsi="Arial" w:cs="Arial"/>
              </w:rPr>
              <w:t> </w:t>
            </w:r>
          </w:p>
        </w:tc>
        <w:tc>
          <w:tcPr>
            <w:tcW w:w="74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ADE71B3" w14:textId="77777777" w:rsidR="00091987" w:rsidRPr="00A9060D" w:rsidRDefault="00091987" w:rsidP="00DA02A6">
            <w:pPr>
              <w:jc w:val="both"/>
              <w:rPr>
                <w:rFonts w:ascii="Arial" w:hAnsi="Arial" w:cs="Arial"/>
              </w:rPr>
            </w:pPr>
            <w:r w:rsidRPr="00A9060D">
              <w:rPr>
                <w:rFonts w:ascii="Arial" w:hAnsi="Arial" w:cs="Arial"/>
              </w:rPr>
              <w:t>27166</w:t>
            </w:r>
          </w:p>
        </w:tc>
        <w:tc>
          <w:tcPr>
            <w:tcW w:w="74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2BCA483" w14:textId="77777777" w:rsidR="00091987" w:rsidRPr="00A9060D" w:rsidRDefault="00091987" w:rsidP="00DA02A6">
            <w:pPr>
              <w:jc w:val="both"/>
              <w:rPr>
                <w:rFonts w:ascii="Arial" w:hAnsi="Arial" w:cs="Arial"/>
              </w:rPr>
            </w:pPr>
            <w:r w:rsidRPr="00A9060D">
              <w:rPr>
                <w:rFonts w:ascii="Arial" w:hAnsi="Arial" w:cs="Arial"/>
              </w:rPr>
              <w:t>35666</w:t>
            </w:r>
          </w:p>
        </w:tc>
        <w:tc>
          <w:tcPr>
            <w:tcW w:w="74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A00102D" w14:textId="77777777" w:rsidR="00091987" w:rsidRPr="00A9060D" w:rsidRDefault="00091987" w:rsidP="00DA02A6">
            <w:pPr>
              <w:jc w:val="both"/>
              <w:rPr>
                <w:rFonts w:ascii="Arial" w:hAnsi="Arial" w:cs="Arial"/>
              </w:rPr>
            </w:pPr>
            <w:r w:rsidRPr="00A9060D">
              <w:rPr>
                <w:rFonts w:ascii="Arial" w:hAnsi="Arial" w:cs="Arial"/>
              </w:rPr>
              <w:t>21098</w:t>
            </w:r>
          </w:p>
        </w:tc>
        <w:tc>
          <w:tcPr>
            <w:tcW w:w="77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F797F56" w14:textId="77777777" w:rsidR="00091987" w:rsidRPr="00A9060D" w:rsidRDefault="00091987" w:rsidP="00DA02A6">
            <w:pPr>
              <w:jc w:val="both"/>
              <w:rPr>
                <w:rFonts w:ascii="Arial" w:hAnsi="Arial" w:cs="Arial"/>
              </w:rPr>
            </w:pPr>
            <w:r w:rsidRPr="00A9060D">
              <w:rPr>
                <w:rFonts w:ascii="Arial" w:hAnsi="Arial" w:cs="Arial"/>
              </w:rPr>
              <w:t>83930</w:t>
            </w:r>
          </w:p>
        </w:tc>
      </w:tr>
    </w:tbl>
    <w:p w14:paraId="44E09ADA" w14:textId="77777777" w:rsidR="00091987" w:rsidRDefault="00091987" w:rsidP="00091987">
      <w:pPr>
        <w:jc w:val="both"/>
      </w:pPr>
    </w:p>
    <w:p w14:paraId="77A1730F" w14:textId="77777777" w:rsidR="00091987" w:rsidRDefault="00091987" w:rsidP="00091987">
      <w:pPr>
        <w:jc w:val="both"/>
      </w:pPr>
    </w:p>
    <w:p w14:paraId="2AF4DBE7" w14:textId="48FDB3E2" w:rsidR="007F05D1" w:rsidRPr="00A9060D" w:rsidRDefault="006203C3" w:rsidP="007F05D1">
      <w:pPr>
        <w:rPr>
          <w:rFonts w:ascii="Arial" w:hAnsi="Arial" w:cs="Arial"/>
          <w:sz w:val="24"/>
          <w:szCs w:val="24"/>
        </w:rPr>
      </w:pPr>
      <w:r w:rsidRPr="00A9060D">
        <w:rPr>
          <w:rFonts w:ascii="Arial" w:hAnsi="Arial" w:cs="Arial"/>
          <w:b/>
          <w:sz w:val="24"/>
          <w:szCs w:val="24"/>
        </w:rPr>
        <w:t>4.</w:t>
      </w:r>
      <w:r w:rsidR="007F05D1" w:rsidRPr="00A9060D">
        <w:rPr>
          <w:rFonts w:ascii="Arial" w:hAnsi="Arial" w:cs="Arial"/>
          <w:b/>
          <w:sz w:val="24"/>
          <w:szCs w:val="24"/>
        </w:rPr>
        <w:t>1.</w:t>
      </w:r>
      <w:r w:rsidRPr="00A9060D">
        <w:rPr>
          <w:rFonts w:ascii="Arial" w:hAnsi="Arial" w:cs="Arial"/>
          <w:b/>
          <w:sz w:val="24"/>
          <w:szCs w:val="24"/>
        </w:rPr>
        <w:t>2</w:t>
      </w:r>
      <w:r w:rsidRPr="00A9060D">
        <w:rPr>
          <w:rFonts w:ascii="Arial" w:hAnsi="Arial" w:cs="Arial"/>
          <w:sz w:val="24"/>
          <w:szCs w:val="24"/>
        </w:rPr>
        <w:tab/>
      </w:r>
      <w:r w:rsidR="00C65CF8" w:rsidRPr="00A9060D">
        <w:rPr>
          <w:rFonts w:ascii="Arial" w:hAnsi="Arial" w:cs="Arial"/>
          <w:sz w:val="24"/>
          <w:szCs w:val="24"/>
        </w:rPr>
        <w:t>A comprehensive Health and Wellbeing (HWB) Survey has been undertaken in Warrington in 2001, 2006 and 2013. This information has proved extremely valuable in understanding and describing health-related behaviour, identifying health inequalities (</w:t>
      </w:r>
      <w:r w:rsidR="0024501D" w:rsidRPr="00A9060D">
        <w:rPr>
          <w:rFonts w:ascii="Arial" w:hAnsi="Arial" w:cs="Arial"/>
          <w:sz w:val="24"/>
          <w:szCs w:val="24"/>
        </w:rPr>
        <w:t xml:space="preserve">for example in relation to </w:t>
      </w:r>
      <w:r w:rsidR="00C65CF8" w:rsidRPr="00A9060D">
        <w:rPr>
          <w:rFonts w:ascii="Arial" w:hAnsi="Arial" w:cs="Arial"/>
          <w:sz w:val="24"/>
          <w:szCs w:val="24"/>
        </w:rPr>
        <w:t xml:space="preserve">deprivation, age, disability) and assessing change in trends over time.  </w:t>
      </w:r>
      <w:r w:rsidR="007F05D1" w:rsidRPr="00A9060D">
        <w:rPr>
          <w:rFonts w:ascii="Arial" w:hAnsi="Arial" w:cs="Arial"/>
          <w:sz w:val="24"/>
          <w:szCs w:val="24"/>
        </w:rPr>
        <w:t>A comprehensive, large scale survey of adult residents in Warrington is needed to update the information currently held from previous local lifestyle surveys. The survey needs to collect information on a wide range of topics including; perceptions of health status, emotional wellbeing, social connectedness and resilience, long-term and recent morbidity, disability, health risk behaviour, use of services, social circumstances, and neighbourhood issues.</w:t>
      </w:r>
    </w:p>
    <w:p w14:paraId="0EA4EF62" w14:textId="77777777" w:rsidR="007F05D1" w:rsidRDefault="007F05D1" w:rsidP="007F05D1">
      <w:pPr>
        <w:rPr>
          <w:rFonts w:ascii="Arial" w:hAnsi="Arial"/>
          <w:sz w:val="16"/>
        </w:rPr>
      </w:pPr>
    </w:p>
    <w:p w14:paraId="68803A7F" w14:textId="77777777" w:rsidR="007F05D1" w:rsidRDefault="007F05D1" w:rsidP="007F05D1">
      <w:pPr>
        <w:rPr>
          <w:rFonts w:ascii="Arial" w:hAnsi="Arial"/>
          <w:sz w:val="16"/>
        </w:rPr>
      </w:pPr>
    </w:p>
    <w:p w14:paraId="1A51074F" w14:textId="77777777" w:rsidR="007F05D1" w:rsidRDefault="007F05D1" w:rsidP="007F05D1">
      <w:pPr>
        <w:rPr>
          <w:rFonts w:ascii="Arial" w:hAnsi="Arial"/>
          <w:sz w:val="16"/>
        </w:rPr>
      </w:pPr>
    </w:p>
    <w:p w14:paraId="03624294" w14:textId="77777777" w:rsidR="00836C21" w:rsidRDefault="006203C3" w:rsidP="00687B3D">
      <w:pPr>
        <w:jc w:val="both"/>
        <w:rPr>
          <w:rFonts w:ascii="Arial" w:hAnsi="Arial" w:cs="Arial"/>
          <w:sz w:val="24"/>
          <w:szCs w:val="24"/>
        </w:rPr>
      </w:pPr>
      <w:r w:rsidRPr="00A9060D">
        <w:rPr>
          <w:rFonts w:ascii="Arial" w:hAnsi="Arial" w:cs="Arial"/>
          <w:b/>
          <w:sz w:val="24"/>
          <w:szCs w:val="24"/>
        </w:rPr>
        <w:t>4.</w:t>
      </w:r>
      <w:r w:rsidR="007F05D1" w:rsidRPr="00A9060D">
        <w:rPr>
          <w:rFonts w:ascii="Arial" w:hAnsi="Arial" w:cs="Arial"/>
          <w:b/>
          <w:sz w:val="24"/>
          <w:szCs w:val="24"/>
        </w:rPr>
        <w:t>1.</w:t>
      </w:r>
      <w:r w:rsidRPr="00A9060D">
        <w:rPr>
          <w:rFonts w:ascii="Arial" w:hAnsi="Arial" w:cs="Arial"/>
          <w:b/>
          <w:sz w:val="24"/>
          <w:szCs w:val="24"/>
        </w:rPr>
        <w:t>3</w:t>
      </w:r>
      <w:r w:rsidRPr="00A9060D">
        <w:rPr>
          <w:rFonts w:ascii="Arial" w:hAnsi="Arial" w:cs="Arial"/>
          <w:b/>
          <w:sz w:val="24"/>
          <w:szCs w:val="24"/>
        </w:rPr>
        <w:tab/>
      </w:r>
      <w:r w:rsidR="007F05D1" w:rsidRPr="00A9060D">
        <w:rPr>
          <w:rFonts w:ascii="Arial" w:hAnsi="Arial" w:cs="Arial"/>
          <w:sz w:val="24"/>
          <w:szCs w:val="24"/>
        </w:rPr>
        <w:t xml:space="preserve"> </w:t>
      </w:r>
      <w:r w:rsidR="00A9060D" w:rsidRPr="00A9060D">
        <w:rPr>
          <w:rFonts w:ascii="Arial" w:hAnsi="Arial" w:cs="Arial"/>
          <w:sz w:val="24"/>
          <w:szCs w:val="24"/>
        </w:rPr>
        <w:t>P</w:t>
      </w:r>
      <w:r w:rsidR="007F05D1" w:rsidRPr="00A9060D">
        <w:rPr>
          <w:rFonts w:ascii="Arial" w:hAnsi="Arial" w:cs="Arial"/>
          <w:sz w:val="24"/>
          <w:szCs w:val="24"/>
        </w:rPr>
        <w:t xml:space="preserve">revious health and wellbeing surveys have used a postal data collection method for reasons of both cost effectiveness and the need to collect data from a targeted sample, stratified by age, gender and deprivation quintile using the </w:t>
      </w:r>
      <w:r w:rsidR="0024501D" w:rsidRPr="00A9060D">
        <w:rPr>
          <w:rFonts w:ascii="Arial" w:hAnsi="Arial" w:cs="Arial"/>
          <w:sz w:val="24"/>
          <w:szCs w:val="24"/>
        </w:rPr>
        <w:t xml:space="preserve">NHS </w:t>
      </w:r>
      <w:r w:rsidR="007F05D1" w:rsidRPr="00A9060D">
        <w:rPr>
          <w:rFonts w:ascii="Arial" w:hAnsi="Arial" w:cs="Arial"/>
          <w:sz w:val="24"/>
          <w:szCs w:val="24"/>
        </w:rPr>
        <w:t>patient register</w:t>
      </w:r>
      <w:r w:rsidR="00EE22F4" w:rsidRPr="00A9060D">
        <w:rPr>
          <w:rFonts w:ascii="Arial" w:hAnsi="Arial" w:cs="Arial"/>
          <w:sz w:val="24"/>
          <w:szCs w:val="24"/>
        </w:rPr>
        <w:t xml:space="preserve">.   Using the patient register to obtain a stratified sample will ensure methodology is comparable with previous surveys and will enable robust analysis of responses to identify </w:t>
      </w:r>
      <w:r w:rsidR="0024501D" w:rsidRPr="00A9060D">
        <w:rPr>
          <w:rFonts w:ascii="Arial" w:hAnsi="Arial" w:cs="Arial"/>
          <w:sz w:val="24"/>
          <w:szCs w:val="24"/>
        </w:rPr>
        <w:t xml:space="preserve">trends in </w:t>
      </w:r>
      <w:r w:rsidR="00EE22F4" w:rsidRPr="00A9060D">
        <w:rPr>
          <w:rFonts w:ascii="Arial" w:hAnsi="Arial" w:cs="Arial"/>
          <w:sz w:val="24"/>
          <w:szCs w:val="24"/>
        </w:rPr>
        <w:t xml:space="preserve">lifestyle and behaviours across age groups, deprivation quintiles and genders.  This will provide intelligence to identify prevalence and variations across the population and within cohorts to inform effective targeting of resources to prevent ill health </w:t>
      </w:r>
      <w:r w:rsidR="0024501D" w:rsidRPr="00A9060D">
        <w:rPr>
          <w:rFonts w:ascii="Arial" w:hAnsi="Arial" w:cs="Arial"/>
          <w:sz w:val="24"/>
          <w:szCs w:val="24"/>
        </w:rPr>
        <w:t xml:space="preserve">and reduce health inequalities. </w:t>
      </w:r>
      <w:r w:rsidR="00EE22F4" w:rsidRPr="00A9060D">
        <w:rPr>
          <w:rFonts w:ascii="Arial" w:hAnsi="Arial" w:cs="Arial"/>
          <w:sz w:val="24"/>
          <w:szCs w:val="24"/>
        </w:rPr>
        <w:t xml:space="preserve"> </w:t>
      </w:r>
    </w:p>
    <w:p w14:paraId="123ECB45" w14:textId="77777777" w:rsidR="00836C21" w:rsidRDefault="00836C21" w:rsidP="00687B3D">
      <w:pPr>
        <w:jc w:val="both"/>
        <w:rPr>
          <w:rFonts w:ascii="Arial" w:hAnsi="Arial" w:cs="Arial"/>
          <w:sz w:val="24"/>
          <w:szCs w:val="24"/>
        </w:rPr>
      </w:pPr>
    </w:p>
    <w:p w14:paraId="010653D2" w14:textId="6BA0C8A8" w:rsidR="00687B3D" w:rsidRPr="00687B3D" w:rsidRDefault="007F05D1" w:rsidP="00687B3D">
      <w:pPr>
        <w:jc w:val="both"/>
        <w:rPr>
          <w:rFonts w:ascii="Arial" w:hAnsi="Arial" w:cs="Arial"/>
          <w:sz w:val="24"/>
          <w:szCs w:val="24"/>
        </w:rPr>
      </w:pPr>
      <w:r w:rsidRPr="00A9060D">
        <w:rPr>
          <w:rFonts w:ascii="Arial" w:hAnsi="Arial" w:cs="Arial"/>
          <w:sz w:val="24"/>
          <w:szCs w:val="24"/>
        </w:rPr>
        <w:t>An application to the Health Research Authority for support to draw a stratified sample from the patient register has been provisionally approved</w:t>
      </w:r>
      <w:r w:rsidR="00687B3D" w:rsidRPr="00687B3D">
        <w:rPr>
          <w:rFonts w:ascii="Arial" w:hAnsi="Arial" w:cs="Arial"/>
          <w:sz w:val="24"/>
          <w:szCs w:val="24"/>
        </w:rPr>
        <w:t xml:space="preserve">. The provisional approval from the Health Research Authority for access to the patient register is conditional on </w:t>
      </w:r>
      <w:r w:rsidR="00687B3D" w:rsidRPr="00687B3D">
        <w:rPr>
          <w:rFonts w:ascii="Arial" w:hAnsi="Arial" w:cs="Arial"/>
          <w:sz w:val="24"/>
          <w:szCs w:val="24"/>
        </w:rPr>
        <w:lastRenderedPageBreak/>
        <w:t>submission of evidence of the successful third party provider’s Data Security and Protection Toolkit (DSPT), the provider will need to evidence their compliance with:</w:t>
      </w:r>
    </w:p>
    <w:p w14:paraId="6ACA577C" w14:textId="77777777" w:rsidR="00687B3D" w:rsidRPr="00687B3D" w:rsidRDefault="00687B3D" w:rsidP="00687B3D">
      <w:pPr>
        <w:jc w:val="both"/>
        <w:rPr>
          <w:rFonts w:ascii="Arial" w:hAnsi="Arial" w:cs="Arial"/>
          <w:sz w:val="24"/>
          <w:szCs w:val="24"/>
        </w:rPr>
      </w:pPr>
      <w:r w:rsidRPr="00687B3D">
        <w:rPr>
          <w:rFonts w:ascii="Arial" w:hAnsi="Arial" w:cs="Arial"/>
          <w:sz w:val="24"/>
          <w:szCs w:val="24"/>
        </w:rPr>
        <w:t>-</w:t>
      </w:r>
      <w:r w:rsidRPr="00687B3D">
        <w:rPr>
          <w:rFonts w:ascii="Arial" w:hAnsi="Arial" w:cs="Arial"/>
          <w:sz w:val="24"/>
          <w:szCs w:val="24"/>
        </w:rPr>
        <w:tab/>
        <w:t xml:space="preserve">ISO </w:t>
      </w:r>
      <w:proofErr w:type="gramStart"/>
      <w:r w:rsidRPr="00687B3D">
        <w:rPr>
          <w:rFonts w:ascii="Arial" w:hAnsi="Arial" w:cs="Arial"/>
          <w:sz w:val="24"/>
          <w:szCs w:val="24"/>
        </w:rPr>
        <w:t>9001 :</w:t>
      </w:r>
      <w:proofErr w:type="gramEnd"/>
      <w:r w:rsidRPr="00687B3D">
        <w:rPr>
          <w:rFonts w:ascii="Arial" w:hAnsi="Arial" w:cs="Arial"/>
          <w:sz w:val="24"/>
          <w:szCs w:val="24"/>
        </w:rPr>
        <w:t xml:space="preserve"> 2015 International standard for Quality Management Systems</w:t>
      </w:r>
    </w:p>
    <w:p w14:paraId="6F8B12BA" w14:textId="77777777" w:rsidR="00687B3D" w:rsidRPr="00687B3D" w:rsidRDefault="00687B3D" w:rsidP="00687B3D">
      <w:pPr>
        <w:jc w:val="both"/>
        <w:rPr>
          <w:rFonts w:ascii="Arial" w:hAnsi="Arial" w:cs="Arial"/>
          <w:sz w:val="24"/>
          <w:szCs w:val="24"/>
        </w:rPr>
      </w:pPr>
      <w:r w:rsidRPr="00687B3D">
        <w:rPr>
          <w:rFonts w:ascii="Arial" w:hAnsi="Arial" w:cs="Arial"/>
          <w:sz w:val="24"/>
          <w:szCs w:val="24"/>
        </w:rPr>
        <w:t>-</w:t>
      </w:r>
      <w:r w:rsidRPr="00687B3D">
        <w:rPr>
          <w:rFonts w:ascii="Arial" w:hAnsi="Arial" w:cs="Arial"/>
          <w:sz w:val="24"/>
          <w:szCs w:val="24"/>
        </w:rPr>
        <w:tab/>
        <w:t xml:space="preserve">ISO </w:t>
      </w:r>
      <w:proofErr w:type="gramStart"/>
      <w:r w:rsidRPr="00687B3D">
        <w:rPr>
          <w:rFonts w:ascii="Arial" w:hAnsi="Arial" w:cs="Arial"/>
          <w:sz w:val="24"/>
          <w:szCs w:val="24"/>
        </w:rPr>
        <w:t>20252 :</w:t>
      </w:r>
      <w:proofErr w:type="gramEnd"/>
      <w:r w:rsidRPr="00687B3D">
        <w:rPr>
          <w:rFonts w:ascii="Arial" w:hAnsi="Arial" w:cs="Arial"/>
          <w:sz w:val="24"/>
          <w:szCs w:val="24"/>
        </w:rPr>
        <w:t xml:space="preserve"> 2012  International Standard for Market Research</w:t>
      </w:r>
    </w:p>
    <w:p w14:paraId="455A577D" w14:textId="77777777" w:rsidR="00687B3D" w:rsidRPr="00687B3D" w:rsidRDefault="00687B3D" w:rsidP="00D662D4">
      <w:pPr>
        <w:ind w:left="720" w:hanging="720"/>
        <w:jc w:val="both"/>
        <w:rPr>
          <w:rFonts w:ascii="Arial" w:hAnsi="Arial" w:cs="Arial"/>
          <w:sz w:val="24"/>
          <w:szCs w:val="24"/>
        </w:rPr>
      </w:pPr>
      <w:r w:rsidRPr="00687B3D">
        <w:rPr>
          <w:rFonts w:ascii="Arial" w:hAnsi="Arial" w:cs="Arial"/>
          <w:sz w:val="24"/>
          <w:szCs w:val="24"/>
        </w:rPr>
        <w:t>-</w:t>
      </w:r>
      <w:r w:rsidRPr="00687B3D">
        <w:rPr>
          <w:rFonts w:ascii="Arial" w:hAnsi="Arial" w:cs="Arial"/>
          <w:sz w:val="24"/>
          <w:szCs w:val="24"/>
        </w:rPr>
        <w:tab/>
        <w:t xml:space="preserve">ISO </w:t>
      </w:r>
      <w:proofErr w:type="gramStart"/>
      <w:r w:rsidRPr="00687B3D">
        <w:rPr>
          <w:rFonts w:ascii="Arial" w:hAnsi="Arial" w:cs="Arial"/>
          <w:sz w:val="24"/>
          <w:szCs w:val="24"/>
        </w:rPr>
        <w:t>27001 :</w:t>
      </w:r>
      <w:proofErr w:type="gramEnd"/>
      <w:r w:rsidRPr="00687B3D">
        <w:rPr>
          <w:rFonts w:ascii="Arial" w:hAnsi="Arial" w:cs="Arial"/>
          <w:sz w:val="24"/>
          <w:szCs w:val="24"/>
        </w:rPr>
        <w:t xml:space="preserve"> 2013  International Standard for Information Security Management Systems</w:t>
      </w:r>
    </w:p>
    <w:p w14:paraId="48EE2100" w14:textId="35DB423C" w:rsidR="007F05D1" w:rsidRPr="00687B3D" w:rsidRDefault="00687B3D" w:rsidP="00D662D4">
      <w:pPr>
        <w:ind w:firstLine="720"/>
        <w:jc w:val="both"/>
        <w:rPr>
          <w:rFonts w:ascii="Arial" w:hAnsi="Arial" w:cs="Arial"/>
          <w:sz w:val="24"/>
          <w:szCs w:val="24"/>
        </w:rPr>
      </w:pPr>
      <w:r w:rsidRPr="00687B3D">
        <w:rPr>
          <w:rFonts w:ascii="Arial" w:hAnsi="Arial" w:cs="Arial"/>
          <w:sz w:val="24"/>
          <w:szCs w:val="24"/>
        </w:rPr>
        <w:t xml:space="preserve">Data protection registration  </w:t>
      </w:r>
    </w:p>
    <w:p w14:paraId="7274D94F" w14:textId="77777777" w:rsidR="007F05D1" w:rsidRDefault="007F05D1" w:rsidP="006203C3">
      <w:pPr>
        <w:ind w:left="720" w:hanging="720"/>
        <w:rPr>
          <w:rFonts w:ascii="Arial" w:hAnsi="Arial" w:cs="Arial"/>
          <w:sz w:val="24"/>
          <w:szCs w:val="24"/>
        </w:rPr>
      </w:pPr>
    </w:p>
    <w:p w14:paraId="6442E15E" w14:textId="77777777" w:rsidR="00A9060D" w:rsidRDefault="00A9060D" w:rsidP="006203C3">
      <w:pPr>
        <w:ind w:left="720" w:hanging="720"/>
        <w:rPr>
          <w:rFonts w:ascii="Arial" w:hAnsi="Arial" w:cs="Arial"/>
          <w:sz w:val="24"/>
          <w:szCs w:val="24"/>
        </w:rPr>
      </w:pPr>
    </w:p>
    <w:p w14:paraId="4B8A624B" w14:textId="22D30703" w:rsidR="00AB67EB" w:rsidRDefault="00A9060D" w:rsidP="006203C3">
      <w:pPr>
        <w:ind w:left="720" w:hanging="720"/>
        <w:rPr>
          <w:rFonts w:ascii="Arial" w:hAnsi="Arial" w:cs="Arial"/>
          <w:sz w:val="24"/>
          <w:szCs w:val="24"/>
        </w:rPr>
      </w:pPr>
      <w:r>
        <w:rPr>
          <w:rFonts w:ascii="Arial" w:hAnsi="Arial" w:cs="Arial"/>
          <w:b/>
          <w:sz w:val="24"/>
          <w:szCs w:val="24"/>
        </w:rPr>
        <w:t>4.2</w:t>
      </w:r>
      <w:r>
        <w:rPr>
          <w:rFonts w:ascii="Arial" w:hAnsi="Arial" w:cs="Arial"/>
          <w:b/>
          <w:sz w:val="24"/>
          <w:szCs w:val="24"/>
        </w:rPr>
        <w:tab/>
      </w:r>
      <w:r w:rsidR="006203C3" w:rsidRPr="006203C3">
        <w:rPr>
          <w:rFonts w:ascii="Arial" w:hAnsi="Arial" w:cs="Arial"/>
          <w:b/>
          <w:sz w:val="24"/>
          <w:szCs w:val="24"/>
        </w:rPr>
        <w:t>Aim</w:t>
      </w:r>
      <w:r w:rsidR="006203C3">
        <w:rPr>
          <w:rFonts w:ascii="Arial" w:hAnsi="Arial" w:cs="Arial"/>
          <w:sz w:val="24"/>
          <w:szCs w:val="24"/>
        </w:rPr>
        <w:tab/>
      </w:r>
    </w:p>
    <w:p w14:paraId="42F9E482" w14:textId="77777777" w:rsidR="00A9060D" w:rsidRDefault="0024501D" w:rsidP="006203C3">
      <w:pPr>
        <w:ind w:left="720" w:hanging="720"/>
        <w:rPr>
          <w:rFonts w:ascii="Arial" w:hAnsi="Arial" w:cs="Arial"/>
          <w:sz w:val="24"/>
          <w:szCs w:val="24"/>
        </w:rPr>
      </w:pPr>
      <w:r>
        <w:rPr>
          <w:rFonts w:ascii="Arial" w:hAnsi="Arial" w:cs="Arial"/>
          <w:sz w:val="24"/>
          <w:szCs w:val="24"/>
        </w:rPr>
        <w:t>The aim is to derive robust, precise estimates of a r</w:t>
      </w:r>
      <w:r w:rsidR="00A9060D">
        <w:rPr>
          <w:rFonts w:ascii="Arial" w:hAnsi="Arial" w:cs="Arial"/>
          <w:sz w:val="24"/>
          <w:szCs w:val="24"/>
        </w:rPr>
        <w:t xml:space="preserve">ange of factors known to impact </w:t>
      </w:r>
    </w:p>
    <w:p w14:paraId="064DE316" w14:textId="07C0264C" w:rsidR="0024501D" w:rsidRDefault="0024501D" w:rsidP="006203C3">
      <w:pPr>
        <w:ind w:left="720" w:hanging="720"/>
        <w:rPr>
          <w:rFonts w:ascii="Arial" w:hAnsi="Arial" w:cs="Arial"/>
          <w:sz w:val="24"/>
          <w:szCs w:val="24"/>
        </w:rPr>
      </w:pPr>
      <w:proofErr w:type="gramStart"/>
      <w:r>
        <w:rPr>
          <w:rFonts w:ascii="Arial" w:hAnsi="Arial" w:cs="Arial"/>
          <w:sz w:val="24"/>
          <w:szCs w:val="24"/>
        </w:rPr>
        <w:t>on</w:t>
      </w:r>
      <w:proofErr w:type="gramEnd"/>
      <w:r>
        <w:rPr>
          <w:rFonts w:ascii="Arial" w:hAnsi="Arial" w:cs="Arial"/>
          <w:sz w:val="24"/>
          <w:szCs w:val="24"/>
        </w:rPr>
        <w:t xml:space="preserve"> health and wellbeing.  To achieve this, the following is necessary: </w:t>
      </w:r>
    </w:p>
    <w:p w14:paraId="47E7CDE8" w14:textId="77777777" w:rsidR="00A9060D" w:rsidRDefault="00A9060D" w:rsidP="00B11D56">
      <w:pPr>
        <w:jc w:val="both"/>
        <w:rPr>
          <w:rFonts w:ascii="Arial" w:hAnsi="Arial" w:cs="Arial"/>
          <w:sz w:val="24"/>
          <w:szCs w:val="24"/>
        </w:rPr>
      </w:pPr>
    </w:p>
    <w:p w14:paraId="1DCE2F95" w14:textId="7B83957C" w:rsidR="006F1E8A" w:rsidRDefault="00A9060D" w:rsidP="00B11D56">
      <w:pPr>
        <w:jc w:val="both"/>
        <w:rPr>
          <w:rFonts w:ascii="Arial" w:hAnsi="Arial" w:cs="Arial"/>
          <w:sz w:val="24"/>
          <w:szCs w:val="24"/>
        </w:rPr>
      </w:pPr>
      <w:r>
        <w:rPr>
          <w:rFonts w:ascii="Arial" w:hAnsi="Arial" w:cs="Arial"/>
          <w:b/>
          <w:sz w:val="24"/>
          <w:szCs w:val="24"/>
        </w:rPr>
        <w:t>4.2</w:t>
      </w:r>
      <w:r w:rsidR="00AB67EB" w:rsidRPr="00A9060D">
        <w:rPr>
          <w:rFonts w:ascii="Arial" w:hAnsi="Arial" w:cs="Arial"/>
          <w:b/>
          <w:sz w:val="24"/>
          <w:szCs w:val="24"/>
        </w:rPr>
        <w:t>.1</w:t>
      </w:r>
      <w:r w:rsidR="00AB67EB" w:rsidRPr="00A9060D">
        <w:rPr>
          <w:rFonts w:ascii="Arial" w:hAnsi="Arial" w:cs="Arial"/>
          <w:sz w:val="24"/>
          <w:szCs w:val="24"/>
        </w:rPr>
        <w:tab/>
        <w:t xml:space="preserve">The </w:t>
      </w:r>
      <w:r w:rsidR="008403A9" w:rsidRPr="00A9060D">
        <w:rPr>
          <w:rFonts w:ascii="Arial" w:hAnsi="Arial" w:cs="Arial"/>
          <w:sz w:val="24"/>
          <w:szCs w:val="24"/>
        </w:rPr>
        <w:t xml:space="preserve">Council will develop </w:t>
      </w:r>
      <w:r w:rsidR="00D12A16">
        <w:rPr>
          <w:rFonts w:ascii="Arial" w:hAnsi="Arial" w:cs="Arial"/>
          <w:sz w:val="24"/>
          <w:szCs w:val="24"/>
        </w:rPr>
        <w:t xml:space="preserve">and pilot </w:t>
      </w:r>
      <w:r w:rsidR="008403A9" w:rsidRPr="00A9060D">
        <w:rPr>
          <w:rFonts w:ascii="Arial" w:hAnsi="Arial" w:cs="Arial"/>
          <w:sz w:val="24"/>
          <w:szCs w:val="24"/>
        </w:rPr>
        <w:t xml:space="preserve">the survey </w:t>
      </w:r>
      <w:r w:rsidR="00D12A16">
        <w:rPr>
          <w:rFonts w:ascii="Arial" w:hAnsi="Arial" w:cs="Arial"/>
          <w:sz w:val="24"/>
          <w:szCs w:val="24"/>
        </w:rPr>
        <w:t>tools</w:t>
      </w:r>
      <w:proofErr w:type="gramStart"/>
      <w:r w:rsidR="00D12A16">
        <w:rPr>
          <w:rFonts w:ascii="Arial" w:hAnsi="Arial" w:cs="Arial"/>
          <w:sz w:val="24"/>
          <w:szCs w:val="24"/>
        </w:rPr>
        <w:t>.–</w:t>
      </w:r>
      <w:proofErr w:type="gramEnd"/>
      <w:r w:rsidR="00D12A16">
        <w:rPr>
          <w:rFonts w:ascii="Arial" w:hAnsi="Arial" w:cs="Arial"/>
          <w:sz w:val="24"/>
          <w:szCs w:val="24"/>
        </w:rPr>
        <w:t xml:space="preserve"> </w:t>
      </w:r>
      <w:r w:rsidR="00D12A16" w:rsidRPr="00B415DB">
        <w:rPr>
          <w:rFonts w:ascii="Arial" w:hAnsi="Arial" w:cs="Arial"/>
          <w:sz w:val="24"/>
          <w:szCs w:val="24"/>
        </w:rPr>
        <w:t xml:space="preserve">Jan to </w:t>
      </w:r>
      <w:r w:rsidR="004C15D3">
        <w:rPr>
          <w:rFonts w:ascii="Arial" w:hAnsi="Arial" w:cs="Arial"/>
          <w:sz w:val="24"/>
          <w:szCs w:val="24"/>
        </w:rPr>
        <w:t>March</w:t>
      </w:r>
      <w:r w:rsidR="00360579" w:rsidRPr="00B415DB">
        <w:rPr>
          <w:rFonts w:ascii="Arial" w:hAnsi="Arial" w:cs="Arial"/>
          <w:sz w:val="24"/>
          <w:szCs w:val="24"/>
        </w:rPr>
        <w:t xml:space="preserve"> 2020</w:t>
      </w:r>
      <w:r w:rsidR="002078BB" w:rsidRPr="00B415DB">
        <w:rPr>
          <w:rFonts w:ascii="Arial" w:hAnsi="Arial" w:cs="Arial"/>
          <w:sz w:val="24"/>
          <w:szCs w:val="24"/>
        </w:rPr>
        <w:t>.</w:t>
      </w:r>
    </w:p>
    <w:p w14:paraId="38ACD563" w14:textId="77777777" w:rsidR="00511A71" w:rsidRDefault="00511A71" w:rsidP="00B11D56">
      <w:pPr>
        <w:jc w:val="both"/>
        <w:rPr>
          <w:rFonts w:ascii="Arial" w:hAnsi="Arial" w:cs="Arial"/>
          <w:sz w:val="24"/>
          <w:szCs w:val="24"/>
        </w:rPr>
      </w:pPr>
    </w:p>
    <w:p w14:paraId="14C0D9A8" w14:textId="5812D16D" w:rsidR="00511A71" w:rsidRDefault="00511A71" w:rsidP="004C15D3">
      <w:pPr>
        <w:ind w:left="720" w:hanging="720"/>
        <w:jc w:val="both"/>
        <w:rPr>
          <w:rFonts w:ascii="Arial" w:hAnsi="Arial" w:cs="Arial"/>
          <w:sz w:val="24"/>
          <w:szCs w:val="24"/>
        </w:rPr>
      </w:pPr>
      <w:r>
        <w:rPr>
          <w:rFonts w:ascii="Arial" w:hAnsi="Arial" w:cs="Arial"/>
          <w:b/>
          <w:sz w:val="24"/>
          <w:szCs w:val="24"/>
        </w:rPr>
        <w:t>4.2.2</w:t>
      </w:r>
      <w:r w:rsidRPr="00A9060D">
        <w:rPr>
          <w:rFonts w:ascii="Arial" w:hAnsi="Arial" w:cs="Arial"/>
          <w:sz w:val="24"/>
          <w:szCs w:val="24"/>
        </w:rPr>
        <w:tab/>
        <w:t xml:space="preserve">The Council will securely transfer the names and addresses of the stratified sample to the Provider. </w:t>
      </w:r>
      <w:r w:rsidR="002D5D22" w:rsidRPr="00B415DB">
        <w:rPr>
          <w:rFonts w:ascii="Arial" w:hAnsi="Arial" w:cs="Arial"/>
          <w:sz w:val="24"/>
          <w:szCs w:val="24"/>
        </w:rPr>
        <w:t>–</w:t>
      </w:r>
      <w:r w:rsidRPr="00B415DB">
        <w:rPr>
          <w:rFonts w:ascii="Arial" w:hAnsi="Arial" w:cs="Arial"/>
          <w:sz w:val="24"/>
          <w:szCs w:val="24"/>
        </w:rPr>
        <w:t xml:space="preserve"> </w:t>
      </w:r>
      <w:r w:rsidR="002D5D22" w:rsidRPr="00B415DB">
        <w:rPr>
          <w:rFonts w:ascii="Arial" w:hAnsi="Arial" w:cs="Arial"/>
          <w:sz w:val="24"/>
          <w:szCs w:val="24"/>
        </w:rPr>
        <w:t>April</w:t>
      </w:r>
      <w:r w:rsidR="00772A55">
        <w:rPr>
          <w:rFonts w:ascii="Arial" w:hAnsi="Arial" w:cs="Arial"/>
          <w:sz w:val="24"/>
          <w:szCs w:val="24"/>
        </w:rPr>
        <w:t>/</w:t>
      </w:r>
      <w:r w:rsidR="007E7F6D">
        <w:rPr>
          <w:rFonts w:ascii="Arial" w:hAnsi="Arial" w:cs="Arial"/>
          <w:sz w:val="24"/>
          <w:szCs w:val="24"/>
        </w:rPr>
        <w:t>May</w:t>
      </w:r>
      <w:r w:rsidRPr="00B415DB">
        <w:rPr>
          <w:rFonts w:ascii="Arial" w:hAnsi="Arial" w:cs="Arial"/>
          <w:sz w:val="24"/>
          <w:szCs w:val="24"/>
        </w:rPr>
        <w:t xml:space="preserve"> 2020</w:t>
      </w:r>
      <w:r w:rsidRPr="00A9060D">
        <w:rPr>
          <w:rFonts w:ascii="Arial" w:hAnsi="Arial" w:cs="Arial"/>
          <w:sz w:val="24"/>
          <w:szCs w:val="24"/>
        </w:rPr>
        <w:t>.</w:t>
      </w:r>
    </w:p>
    <w:p w14:paraId="598314C6" w14:textId="77777777" w:rsidR="00511A71" w:rsidRDefault="00511A71" w:rsidP="00B11D56">
      <w:pPr>
        <w:jc w:val="both"/>
        <w:rPr>
          <w:rFonts w:ascii="Arial" w:hAnsi="Arial" w:cs="Arial"/>
          <w:sz w:val="24"/>
          <w:szCs w:val="24"/>
        </w:rPr>
      </w:pPr>
    </w:p>
    <w:p w14:paraId="0A041D4E" w14:textId="1A35ECA7" w:rsidR="008403A9" w:rsidRDefault="00A9060D" w:rsidP="004C15D3">
      <w:pPr>
        <w:ind w:left="720" w:hanging="720"/>
        <w:jc w:val="both"/>
        <w:rPr>
          <w:rFonts w:ascii="Arial" w:hAnsi="Arial" w:cs="Arial"/>
          <w:sz w:val="24"/>
          <w:szCs w:val="24"/>
        </w:rPr>
      </w:pPr>
      <w:r>
        <w:rPr>
          <w:rFonts w:ascii="Arial" w:hAnsi="Arial" w:cs="Arial"/>
          <w:b/>
          <w:sz w:val="24"/>
          <w:szCs w:val="24"/>
        </w:rPr>
        <w:t>4.2</w:t>
      </w:r>
      <w:r w:rsidR="00511A71">
        <w:rPr>
          <w:rFonts w:ascii="Arial" w:hAnsi="Arial" w:cs="Arial"/>
          <w:b/>
          <w:sz w:val="24"/>
          <w:szCs w:val="24"/>
        </w:rPr>
        <w:t>.3</w:t>
      </w:r>
      <w:r w:rsidR="008403A9" w:rsidRPr="00A9060D">
        <w:rPr>
          <w:rFonts w:ascii="Arial" w:hAnsi="Arial" w:cs="Arial"/>
          <w:sz w:val="24"/>
          <w:szCs w:val="24"/>
        </w:rPr>
        <w:tab/>
        <w:t xml:space="preserve">The provider will </w:t>
      </w:r>
      <w:r w:rsidR="00315E92" w:rsidRPr="00A9060D">
        <w:rPr>
          <w:rFonts w:ascii="Arial" w:hAnsi="Arial" w:cs="Arial"/>
          <w:sz w:val="24"/>
          <w:szCs w:val="24"/>
        </w:rPr>
        <w:t>format</w:t>
      </w:r>
      <w:r w:rsidR="008403A9" w:rsidRPr="00A9060D">
        <w:rPr>
          <w:rFonts w:ascii="Arial" w:hAnsi="Arial" w:cs="Arial"/>
          <w:sz w:val="24"/>
          <w:szCs w:val="24"/>
        </w:rPr>
        <w:t xml:space="preserve"> and print the survey </w:t>
      </w:r>
      <w:r w:rsidR="00315E92" w:rsidRPr="00A9060D">
        <w:rPr>
          <w:rFonts w:ascii="Arial" w:hAnsi="Arial" w:cs="Arial"/>
          <w:sz w:val="24"/>
          <w:szCs w:val="24"/>
        </w:rPr>
        <w:t>and accompanying participant information letter – (</w:t>
      </w:r>
      <w:r w:rsidR="00982870">
        <w:rPr>
          <w:rFonts w:ascii="Arial" w:hAnsi="Arial" w:cs="Arial"/>
          <w:sz w:val="24"/>
          <w:szCs w:val="24"/>
        </w:rPr>
        <w:t xml:space="preserve">approx. 15 </w:t>
      </w:r>
      <w:r w:rsidR="00315E92" w:rsidRPr="00A9060D">
        <w:rPr>
          <w:rFonts w:ascii="Arial" w:hAnsi="Arial" w:cs="Arial"/>
          <w:sz w:val="24"/>
          <w:szCs w:val="24"/>
        </w:rPr>
        <w:t>sides A4</w:t>
      </w:r>
      <w:r w:rsidR="00C31461" w:rsidRPr="00A9060D">
        <w:rPr>
          <w:rFonts w:ascii="Arial" w:hAnsi="Arial" w:cs="Arial"/>
          <w:sz w:val="24"/>
          <w:szCs w:val="24"/>
        </w:rPr>
        <w:t xml:space="preserve"> subject to formatting</w:t>
      </w:r>
      <w:r w:rsidR="00511A71">
        <w:rPr>
          <w:rFonts w:ascii="Arial" w:hAnsi="Arial" w:cs="Arial"/>
          <w:sz w:val="24"/>
          <w:szCs w:val="24"/>
        </w:rPr>
        <w:t xml:space="preserve">) -  </w:t>
      </w:r>
      <w:r w:rsidR="002D5D22" w:rsidRPr="00B415DB">
        <w:rPr>
          <w:rFonts w:ascii="Arial" w:hAnsi="Arial" w:cs="Arial"/>
          <w:sz w:val="24"/>
          <w:szCs w:val="24"/>
        </w:rPr>
        <w:t>April/May</w:t>
      </w:r>
      <w:r w:rsidR="00315E92" w:rsidRPr="00B415DB">
        <w:rPr>
          <w:rFonts w:ascii="Arial" w:hAnsi="Arial" w:cs="Arial"/>
          <w:sz w:val="24"/>
          <w:szCs w:val="24"/>
        </w:rPr>
        <w:t xml:space="preserve"> 2020</w:t>
      </w:r>
      <w:r w:rsidR="002078BB" w:rsidRPr="00A9060D">
        <w:rPr>
          <w:rFonts w:ascii="Arial" w:hAnsi="Arial" w:cs="Arial"/>
          <w:sz w:val="24"/>
          <w:szCs w:val="24"/>
        </w:rPr>
        <w:t>.</w:t>
      </w:r>
    </w:p>
    <w:p w14:paraId="26CA1531" w14:textId="77777777" w:rsidR="00A9060D" w:rsidRPr="00A9060D" w:rsidRDefault="00A9060D" w:rsidP="00B11D56">
      <w:pPr>
        <w:jc w:val="both"/>
        <w:rPr>
          <w:rFonts w:ascii="Arial" w:hAnsi="Arial" w:cs="Arial"/>
          <w:sz w:val="24"/>
          <w:szCs w:val="24"/>
        </w:rPr>
      </w:pPr>
    </w:p>
    <w:p w14:paraId="1D3DC3A4" w14:textId="732D05BF" w:rsidR="008403A9" w:rsidRDefault="00231FD1" w:rsidP="004C15D3">
      <w:pPr>
        <w:ind w:left="720" w:hanging="720"/>
        <w:jc w:val="both"/>
        <w:rPr>
          <w:rFonts w:ascii="Arial" w:hAnsi="Arial" w:cs="Arial"/>
          <w:sz w:val="24"/>
          <w:szCs w:val="24"/>
        </w:rPr>
      </w:pPr>
      <w:r w:rsidRPr="00A9060D">
        <w:rPr>
          <w:rFonts w:ascii="Arial" w:hAnsi="Arial" w:cs="Arial"/>
          <w:b/>
          <w:sz w:val="24"/>
          <w:szCs w:val="24"/>
        </w:rPr>
        <w:t>4.2.4</w:t>
      </w:r>
      <w:r w:rsidR="008403A9" w:rsidRPr="00A9060D">
        <w:rPr>
          <w:rFonts w:ascii="Arial" w:hAnsi="Arial" w:cs="Arial"/>
          <w:sz w:val="24"/>
          <w:szCs w:val="24"/>
        </w:rPr>
        <w:tab/>
        <w:t>The Provider will mail out the survey and participant letter to the stratified sample</w:t>
      </w:r>
      <w:r w:rsidR="00315E92" w:rsidRPr="00A9060D">
        <w:rPr>
          <w:rFonts w:ascii="Arial" w:hAnsi="Arial" w:cs="Arial"/>
          <w:sz w:val="24"/>
          <w:szCs w:val="24"/>
        </w:rPr>
        <w:t xml:space="preserve"> </w:t>
      </w:r>
      <w:r w:rsidR="002D5D22">
        <w:rPr>
          <w:rFonts w:ascii="Arial" w:hAnsi="Arial" w:cs="Arial"/>
          <w:sz w:val="24"/>
          <w:szCs w:val="24"/>
        </w:rPr>
        <w:t>–</w:t>
      </w:r>
      <w:r w:rsidR="00315E92" w:rsidRPr="00A9060D">
        <w:rPr>
          <w:rFonts w:ascii="Arial" w:hAnsi="Arial" w:cs="Arial"/>
          <w:sz w:val="24"/>
          <w:szCs w:val="24"/>
        </w:rPr>
        <w:t xml:space="preserve"> </w:t>
      </w:r>
      <w:r w:rsidR="002D5D22" w:rsidRPr="00B415DB">
        <w:rPr>
          <w:rFonts w:ascii="Arial" w:hAnsi="Arial" w:cs="Arial"/>
          <w:sz w:val="24"/>
          <w:szCs w:val="24"/>
        </w:rPr>
        <w:t xml:space="preserve">May </w:t>
      </w:r>
      <w:r w:rsidR="00315E92" w:rsidRPr="00B415DB">
        <w:rPr>
          <w:rFonts w:ascii="Arial" w:hAnsi="Arial" w:cs="Arial"/>
          <w:sz w:val="24"/>
          <w:szCs w:val="24"/>
        </w:rPr>
        <w:t>2020</w:t>
      </w:r>
      <w:r w:rsidR="008403A9" w:rsidRPr="00A9060D">
        <w:rPr>
          <w:rFonts w:ascii="Arial" w:hAnsi="Arial" w:cs="Arial"/>
          <w:sz w:val="24"/>
          <w:szCs w:val="24"/>
        </w:rPr>
        <w:t>.</w:t>
      </w:r>
    </w:p>
    <w:p w14:paraId="4106B999" w14:textId="77777777" w:rsidR="00A9060D" w:rsidRPr="00A9060D" w:rsidRDefault="00A9060D" w:rsidP="00B11D56">
      <w:pPr>
        <w:jc w:val="both"/>
        <w:rPr>
          <w:rFonts w:ascii="Arial" w:hAnsi="Arial" w:cs="Arial"/>
          <w:sz w:val="24"/>
          <w:szCs w:val="24"/>
        </w:rPr>
      </w:pPr>
    </w:p>
    <w:p w14:paraId="65871FED" w14:textId="06F07AD4" w:rsidR="008403A9" w:rsidRDefault="00231FD1" w:rsidP="004C15D3">
      <w:pPr>
        <w:ind w:left="720" w:hanging="720"/>
        <w:jc w:val="both"/>
        <w:rPr>
          <w:rFonts w:ascii="Arial" w:hAnsi="Arial" w:cs="Arial"/>
          <w:sz w:val="24"/>
          <w:szCs w:val="24"/>
        </w:rPr>
      </w:pPr>
      <w:r w:rsidRPr="00A9060D">
        <w:rPr>
          <w:rFonts w:ascii="Arial" w:hAnsi="Arial" w:cs="Arial"/>
          <w:b/>
          <w:sz w:val="24"/>
          <w:szCs w:val="24"/>
        </w:rPr>
        <w:t>4.2.5</w:t>
      </w:r>
      <w:r w:rsidR="008403A9" w:rsidRPr="00A9060D">
        <w:rPr>
          <w:rFonts w:ascii="Arial" w:hAnsi="Arial" w:cs="Arial"/>
          <w:b/>
          <w:sz w:val="24"/>
          <w:szCs w:val="24"/>
        </w:rPr>
        <w:tab/>
      </w:r>
      <w:r w:rsidR="002045AB" w:rsidRPr="00A9060D">
        <w:rPr>
          <w:rFonts w:ascii="Arial" w:hAnsi="Arial" w:cs="Arial"/>
          <w:sz w:val="24"/>
          <w:szCs w:val="24"/>
        </w:rPr>
        <w:t>The Provider will receive all returned surveys and ensure the responses are accurately converted into an electronic format</w:t>
      </w:r>
      <w:r w:rsidR="00360579" w:rsidRPr="00A9060D">
        <w:rPr>
          <w:rFonts w:ascii="Arial" w:hAnsi="Arial" w:cs="Arial"/>
          <w:sz w:val="24"/>
          <w:szCs w:val="24"/>
        </w:rPr>
        <w:t xml:space="preserve"> </w:t>
      </w:r>
      <w:r w:rsidR="00360579" w:rsidRPr="00B415DB">
        <w:rPr>
          <w:rFonts w:ascii="Arial" w:hAnsi="Arial" w:cs="Arial"/>
          <w:sz w:val="24"/>
          <w:szCs w:val="24"/>
        </w:rPr>
        <w:t xml:space="preserve">- </w:t>
      </w:r>
      <w:r w:rsidR="002D5D22" w:rsidRPr="00B415DB">
        <w:rPr>
          <w:rFonts w:ascii="Arial" w:hAnsi="Arial" w:cs="Arial"/>
          <w:sz w:val="24"/>
          <w:szCs w:val="24"/>
        </w:rPr>
        <w:t>May to July</w:t>
      </w:r>
      <w:r w:rsidR="00315E92" w:rsidRPr="00B415DB">
        <w:rPr>
          <w:rFonts w:ascii="Arial" w:hAnsi="Arial" w:cs="Arial"/>
          <w:sz w:val="24"/>
          <w:szCs w:val="24"/>
        </w:rPr>
        <w:t xml:space="preserve"> 2020</w:t>
      </w:r>
      <w:r w:rsidR="008403A9" w:rsidRPr="00B415DB">
        <w:rPr>
          <w:rFonts w:ascii="Arial" w:hAnsi="Arial" w:cs="Arial"/>
          <w:sz w:val="24"/>
          <w:szCs w:val="24"/>
        </w:rPr>
        <w:t>.</w:t>
      </w:r>
      <w:r w:rsidR="008403A9" w:rsidRPr="00A9060D">
        <w:rPr>
          <w:rFonts w:ascii="Arial" w:hAnsi="Arial" w:cs="Arial"/>
          <w:sz w:val="24"/>
          <w:szCs w:val="24"/>
        </w:rPr>
        <w:t xml:space="preserve">  </w:t>
      </w:r>
    </w:p>
    <w:p w14:paraId="3A0AEC63" w14:textId="77777777" w:rsidR="00A9060D" w:rsidRPr="00A9060D" w:rsidRDefault="00A9060D" w:rsidP="00B11D56">
      <w:pPr>
        <w:jc w:val="both"/>
        <w:rPr>
          <w:rFonts w:ascii="Arial" w:hAnsi="Arial" w:cs="Arial"/>
          <w:sz w:val="24"/>
          <w:szCs w:val="24"/>
        </w:rPr>
      </w:pPr>
    </w:p>
    <w:p w14:paraId="0BE0AD87" w14:textId="5A36FBB0" w:rsidR="008403A9" w:rsidRDefault="00231FD1" w:rsidP="004C15D3">
      <w:pPr>
        <w:ind w:left="720" w:hanging="720"/>
        <w:jc w:val="both"/>
        <w:rPr>
          <w:rFonts w:ascii="Arial" w:hAnsi="Arial" w:cs="Arial"/>
          <w:sz w:val="24"/>
          <w:szCs w:val="24"/>
        </w:rPr>
      </w:pPr>
      <w:r w:rsidRPr="00A9060D">
        <w:rPr>
          <w:rFonts w:ascii="Arial" w:hAnsi="Arial" w:cs="Arial"/>
          <w:b/>
          <w:sz w:val="24"/>
          <w:szCs w:val="24"/>
        </w:rPr>
        <w:t>4.2.6</w:t>
      </w:r>
      <w:r w:rsidR="001A6A63" w:rsidRPr="00A9060D">
        <w:rPr>
          <w:rFonts w:ascii="Arial" w:hAnsi="Arial" w:cs="Arial"/>
          <w:sz w:val="24"/>
          <w:szCs w:val="24"/>
        </w:rPr>
        <w:tab/>
        <w:t>The Provider will m</w:t>
      </w:r>
      <w:r w:rsidR="00731061" w:rsidRPr="00A9060D">
        <w:rPr>
          <w:rFonts w:ascii="Arial" w:hAnsi="Arial" w:cs="Arial"/>
          <w:sz w:val="24"/>
          <w:szCs w:val="24"/>
        </w:rPr>
        <w:t>onitor responses and m</w:t>
      </w:r>
      <w:r w:rsidR="001A6A63" w:rsidRPr="00A9060D">
        <w:rPr>
          <w:rFonts w:ascii="Arial" w:hAnsi="Arial" w:cs="Arial"/>
          <w:sz w:val="24"/>
          <w:szCs w:val="24"/>
        </w:rPr>
        <w:t>aintain weekly communication with the Council to update on response rates and review progress</w:t>
      </w:r>
      <w:r w:rsidR="00315E92" w:rsidRPr="00A9060D">
        <w:rPr>
          <w:rFonts w:ascii="Arial" w:hAnsi="Arial" w:cs="Arial"/>
          <w:sz w:val="24"/>
          <w:szCs w:val="24"/>
        </w:rPr>
        <w:t xml:space="preserve"> </w:t>
      </w:r>
      <w:r w:rsidR="006F1E8A" w:rsidRPr="00A9060D">
        <w:rPr>
          <w:rFonts w:ascii="Arial" w:hAnsi="Arial" w:cs="Arial"/>
          <w:sz w:val="24"/>
          <w:szCs w:val="24"/>
        </w:rPr>
        <w:t xml:space="preserve">during whole of mail out period </w:t>
      </w:r>
      <w:r w:rsidR="002D5D22" w:rsidRPr="00B415DB">
        <w:rPr>
          <w:rFonts w:ascii="Arial" w:hAnsi="Arial" w:cs="Arial"/>
          <w:sz w:val="24"/>
          <w:szCs w:val="24"/>
        </w:rPr>
        <w:t>–</w:t>
      </w:r>
      <w:r w:rsidR="00F91515" w:rsidRPr="00B415DB">
        <w:rPr>
          <w:rFonts w:ascii="Arial" w:hAnsi="Arial" w:cs="Arial"/>
          <w:sz w:val="24"/>
          <w:szCs w:val="24"/>
        </w:rPr>
        <w:t xml:space="preserve"> </w:t>
      </w:r>
      <w:r w:rsidR="002D5D22" w:rsidRPr="00B415DB">
        <w:rPr>
          <w:rFonts w:ascii="Arial" w:hAnsi="Arial" w:cs="Arial"/>
          <w:sz w:val="24"/>
          <w:szCs w:val="24"/>
        </w:rPr>
        <w:t xml:space="preserve">May to July </w:t>
      </w:r>
      <w:r w:rsidR="00315E92" w:rsidRPr="00B415DB">
        <w:rPr>
          <w:rFonts w:ascii="Arial" w:hAnsi="Arial" w:cs="Arial"/>
          <w:sz w:val="24"/>
          <w:szCs w:val="24"/>
        </w:rPr>
        <w:t>2020</w:t>
      </w:r>
      <w:r w:rsidR="001A6A63" w:rsidRPr="00B415DB">
        <w:rPr>
          <w:rFonts w:ascii="Arial" w:hAnsi="Arial" w:cs="Arial"/>
          <w:sz w:val="24"/>
          <w:szCs w:val="24"/>
        </w:rPr>
        <w:t>.</w:t>
      </w:r>
      <w:r w:rsidR="008403A9" w:rsidRPr="00A9060D">
        <w:rPr>
          <w:rFonts w:ascii="Arial" w:hAnsi="Arial" w:cs="Arial"/>
          <w:sz w:val="24"/>
          <w:szCs w:val="24"/>
        </w:rPr>
        <w:t xml:space="preserve">  </w:t>
      </w:r>
    </w:p>
    <w:p w14:paraId="501B6895" w14:textId="77777777" w:rsidR="00A9060D" w:rsidRPr="00A9060D" w:rsidRDefault="00A9060D" w:rsidP="00B11D56">
      <w:pPr>
        <w:jc w:val="both"/>
        <w:rPr>
          <w:rFonts w:ascii="Arial" w:hAnsi="Arial" w:cs="Arial"/>
          <w:sz w:val="24"/>
          <w:szCs w:val="24"/>
        </w:rPr>
      </w:pPr>
    </w:p>
    <w:p w14:paraId="4417C66C" w14:textId="56C979FF" w:rsidR="00231FD1" w:rsidRDefault="00231FD1" w:rsidP="00B11D56">
      <w:pPr>
        <w:jc w:val="both"/>
        <w:rPr>
          <w:rFonts w:ascii="Arial" w:hAnsi="Arial" w:cs="Arial"/>
          <w:sz w:val="24"/>
          <w:szCs w:val="24"/>
        </w:rPr>
      </w:pPr>
      <w:r w:rsidRPr="00A9060D">
        <w:rPr>
          <w:rFonts w:ascii="Arial" w:hAnsi="Arial" w:cs="Arial"/>
          <w:b/>
          <w:sz w:val="24"/>
          <w:szCs w:val="24"/>
        </w:rPr>
        <w:t>4.2.7</w:t>
      </w:r>
      <w:r w:rsidRPr="00A9060D">
        <w:rPr>
          <w:rFonts w:ascii="Arial" w:hAnsi="Arial" w:cs="Arial"/>
          <w:sz w:val="24"/>
          <w:szCs w:val="24"/>
        </w:rPr>
        <w:tab/>
        <w:t>The Council will, dependent upon response rates, create a boost sample</w:t>
      </w:r>
      <w:r w:rsidR="002078BB" w:rsidRPr="00A9060D">
        <w:rPr>
          <w:rFonts w:ascii="Arial" w:hAnsi="Arial" w:cs="Arial"/>
          <w:sz w:val="24"/>
          <w:szCs w:val="24"/>
        </w:rPr>
        <w:t>.</w:t>
      </w:r>
      <w:r w:rsidRPr="00A9060D">
        <w:rPr>
          <w:rFonts w:ascii="Arial" w:hAnsi="Arial" w:cs="Arial"/>
          <w:sz w:val="24"/>
          <w:szCs w:val="24"/>
        </w:rPr>
        <w:t xml:space="preserve"> </w:t>
      </w:r>
    </w:p>
    <w:p w14:paraId="4687F512" w14:textId="77777777" w:rsidR="00A9060D" w:rsidRPr="00A9060D" w:rsidRDefault="00A9060D" w:rsidP="00B11D56">
      <w:pPr>
        <w:jc w:val="both"/>
        <w:rPr>
          <w:rFonts w:ascii="Arial" w:hAnsi="Arial" w:cs="Arial"/>
          <w:sz w:val="24"/>
          <w:szCs w:val="24"/>
        </w:rPr>
      </w:pPr>
    </w:p>
    <w:p w14:paraId="456DD322" w14:textId="6BD8AEDC" w:rsidR="001A6A63" w:rsidRDefault="001A6A63" w:rsidP="004C15D3">
      <w:pPr>
        <w:ind w:left="720" w:hanging="720"/>
        <w:jc w:val="both"/>
        <w:rPr>
          <w:rFonts w:ascii="Arial" w:hAnsi="Arial" w:cs="Arial"/>
          <w:sz w:val="24"/>
          <w:szCs w:val="24"/>
        </w:rPr>
      </w:pPr>
      <w:r w:rsidRPr="00A9060D">
        <w:rPr>
          <w:rFonts w:ascii="Arial" w:hAnsi="Arial" w:cs="Arial"/>
          <w:b/>
          <w:sz w:val="24"/>
          <w:szCs w:val="24"/>
        </w:rPr>
        <w:t>4.2.8</w:t>
      </w:r>
      <w:r w:rsidRPr="00A9060D">
        <w:rPr>
          <w:rFonts w:ascii="Arial" w:hAnsi="Arial" w:cs="Arial"/>
          <w:sz w:val="24"/>
          <w:szCs w:val="24"/>
        </w:rPr>
        <w:tab/>
        <w:t xml:space="preserve">The Provider will manage a second mail out and reminder process </w:t>
      </w:r>
      <w:r w:rsidR="00B61C7E" w:rsidRPr="00A9060D">
        <w:rPr>
          <w:rFonts w:ascii="Arial" w:hAnsi="Arial" w:cs="Arial"/>
          <w:sz w:val="24"/>
          <w:szCs w:val="24"/>
        </w:rPr>
        <w:t xml:space="preserve">to non-responders </w:t>
      </w:r>
      <w:r w:rsidRPr="00A9060D">
        <w:rPr>
          <w:rFonts w:ascii="Arial" w:hAnsi="Arial" w:cs="Arial"/>
          <w:sz w:val="24"/>
          <w:szCs w:val="24"/>
        </w:rPr>
        <w:t>and receive and input all returned surveys</w:t>
      </w:r>
      <w:r w:rsidR="00882023">
        <w:rPr>
          <w:rFonts w:ascii="Arial" w:hAnsi="Arial" w:cs="Arial"/>
          <w:sz w:val="24"/>
          <w:szCs w:val="24"/>
        </w:rPr>
        <w:t xml:space="preserve"> – </w:t>
      </w:r>
      <w:r w:rsidR="002D5D22" w:rsidRPr="00B415DB">
        <w:rPr>
          <w:rFonts w:ascii="Arial" w:hAnsi="Arial" w:cs="Arial"/>
          <w:sz w:val="24"/>
          <w:szCs w:val="24"/>
        </w:rPr>
        <w:t>May to July</w:t>
      </w:r>
      <w:r w:rsidR="00315E92" w:rsidRPr="00B415DB">
        <w:rPr>
          <w:rFonts w:ascii="Arial" w:hAnsi="Arial" w:cs="Arial"/>
          <w:sz w:val="24"/>
          <w:szCs w:val="24"/>
        </w:rPr>
        <w:t xml:space="preserve"> 2020</w:t>
      </w:r>
      <w:r w:rsidRPr="00B415DB">
        <w:rPr>
          <w:rFonts w:ascii="Arial" w:hAnsi="Arial" w:cs="Arial"/>
          <w:sz w:val="24"/>
          <w:szCs w:val="24"/>
        </w:rPr>
        <w:t>.</w:t>
      </w:r>
      <w:r w:rsidRPr="00A9060D">
        <w:rPr>
          <w:rFonts w:ascii="Arial" w:hAnsi="Arial" w:cs="Arial"/>
          <w:sz w:val="24"/>
          <w:szCs w:val="24"/>
        </w:rPr>
        <w:t xml:space="preserve">  </w:t>
      </w:r>
    </w:p>
    <w:p w14:paraId="68D17E51" w14:textId="77777777" w:rsidR="00A9060D" w:rsidRPr="00A9060D" w:rsidRDefault="00A9060D" w:rsidP="00B11D56">
      <w:pPr>
        <w:jc w:val="both"/>
        <w:rPr>
          <w:rFonts w:ascii="Arial" w:hAnsi="Arial" w:cs="Arial"/>
          <w:sz w:val="24"/>
          <w:szCs w:val="24"/>
        </w:rPr>
      </w:pPr>
    </w:p>
    <w:p w14:paraId="2274860E" w14:textId="18149E33" w:rsidR="00A9060D" w:rsidRDefault="00231FD1" w:rsidP="004C15D3">
      <w:pPr>
        <w:ind w:left="720" w:hanging="720"/>
        <w:jc w:val="both"/>
        <w:rPr>
          <w:rFonts w:ascii="Arial" w:hAnsi="Arial" w:cs="Arial"/>
          <w:sz w:val="24"/>
          <w:szCs w:val="24"/>
        </w:rPr>
      </w:pPr>
      <w:r w:rsidRPr="00A9060D">
        <w:rPr>
          <w:rFonts w:ascii="Arial" w:hAnsi="Arial" w:cs="Arial"/>
          <w:b/>
          <w:sz w:val="24"/>
          <w:szCs w:val="24"/>
        </w:rPr>
        <w:t>4.2.9</w:t>
      </w:r>
      <w:r w:rsidR="006F1E8A" w:rsidRPr="00A9060D">
        <w:rPr>
          <w:rFonts w:ascii="Arial" w:hAnsi="Arial" w:cs="Arial"/>
          <w:sz w:val="24"/>
          <w:szCs w:val="24"/>
        </w:rPr>
        <w:tab/>
      </w:r>
      <w:r w:rsidR="002045AB" w:rsidRPr="00A9060D">
        <w:rPr>
          <w:rFonts w:ascii="Arial" w:hAnsi="Arial" w:cs="Arial"/>
          <w:sz w:val="24"/>
          <w:szCs w:val="24"/>
        </w:rPr>
        <w:t>Once all data has been input, cleansed</w:t>
      </w:r>
      <w:r w:rsidR="00D015BC">
        <w:rPr>
          <w:rFonts w:ascii="Arial" w:hAnsi="Arial" w:cs="Arial"/>
          <w:sz w:val="24"/>
          <w:szCs w:val="24"/>
        </w:rPr>
        <w:t xml:space="preserve"> and </w:t>
      </w:r>
      <w:r w:rsidR="00511A71">
        <w:rPr>
          <w:rFonts w:ascii="Arial" w:hAnsi="Arial" w:cs="Arial"/>
          <w:sz w:val="24"/>
          <w:szCs w:val="24"/>
        </w:rPr>
        <w:t xml:space="preserve">put into </w:t>
      </w:r>
      <w:r w:rsidR="00D015BC">
        <w:rPr>
          <w:rFonts w:ascii="Arial" w:hAnsi="Arial" w:cs="Arial"/>
          <w:sz w:val="24"/>
          <w:szCs w:val="24"/>
        </w:rPr>
        <w:t xml:space="preserve">an excel spreadsheet it shall be securely sent </w:t>
      </w:r>
      <w:r w:rsidR="002045AB" w:rsidRPr="00A9060D">
        <w:rPr>
          <w:rFonts w:ascii="Arial" w:hAnsi="Arial" w:cs="Arial"/>
          <w:sz w:val="24"/>
          <w:szCs w:val="24"/>
        </w:rPr>
        <w:t>to the Council (excluding any personally identifiable information)</w:t>
      </w:r>
      <w:r w:rsidR="00D015BC">
        <w:rPr>
          <w:rFonts w:ascii="Arial" w:hAnsi="Arial" w:cs="Arial"/>
          <w:sz w:val="24"/>
          <w:szCs w:val="24"/>
        </w:rPr>
        <w:t>.  T</w:t>
      </w:r>
      <w:r w:rsidR="002045AB" w:rsidRPr="00A9060D">
        <w:rPr>
          <w:rFonts w:ascii="Arial" w:hAnsi="Arial" w:cs="Arial"/>
          <w:sz w:val="24"/>
          <w:szCs w:val="24"/>
        </w:rPr>
        <w:t xml:space="preserve">he Provider will investigate any Council </w:t>
      </w:r>
      <w:r w:rsidR="00A9060D">
        <w:rPr>
          <w:rFonts w:ascii="Arial" w:hAnsi="Arial" w:cs="Arial"/>
          <w:sz w:val="24"/>
          <w:szCs w:val="24"/>
        </w:rPr>
        <w:t xml:space="preserve">queries following </w:t>
      </w:r>
      <w:r w:rsidR="00F91515">
        <w:rPr>
          <w:rFonts w:ascii="Arial" w:hAnsi="Arial" w:cs="Arial"/>
          <w:sz w:val="24"/>
          <w:szCs w:val="24"/>
        </w:rPr>
        <w:t xml:space="preserve">validation checks – </w:t>
      </w:r>
      <w:r w:rsidR="002D5D22" w:rsidRPr="00B415DB">
        <w:rPr>
          <w:rFonts w:ascii="Arial" w:hAnsi="Arial" w:cs="Arial"/>
          <w:sz w:val="24"/>
          <w:szCs w:val="24"/>
        </w:rPr>
        <w:t>July/August</w:t>
      </w:r>
      <w:r w:rsidR="00F91515" w:rsidRPr="00B415DB">
        <w:rPr>
          <w:rFonts w:ascii="Arial" w:hAnsi="Arial" w:cs="Arial"/>
          <w:sz w:val="24"/>
          <w:szCs w:val="24"/>
        </w:rPr>
        <w:t xml:space="preserve"> 2020</w:t>
      </w:r>
    </w:p>
    <w:p w14:paraId="35239F36" w14:textId="77777777" w:rsidR="00A9060D" w:rsidRDefault="00A9060D" w:rsidP="00B11D56">
      <w:pPr>
        <w:jc w:val="both"/>
        <w:rPr>
          <w:rFonts w:ascii="Arial" w:hAnsi="Arial" w:cs="Arial"/>
          <w:sz w:val="24"/>
          <w:szCs w:val="24"/>
        </w:rPr>
      </w:pPr>
    </w:p>
    <w:p w14:paraId="7DEAD0AC" w14:textId="03DB2A64" w:rsidR="00231FD1" w:rsidRPr="00A9060D" w:rsidRDefault="00A9060D" w:rsidP="004C15D3">
      <w:pPr>
        <w:ind w:left="720" w:hanging="720"/>
        <w:jc w:val="both"/>
        <w:rPr>
          <w:rFonts w:ascii="Arial" w:hAnsi="Arial" w:cs="Arial"/>
          <w:sz w:val="24"/>
          <w:szCs w:val="24"/>
        </w:rPr>
      </w:pPr>
      <w:r>
        <w:rPr>
          <w:rFonts w:ascii="Arial" w:hAnsi="Arial" w:cs="Arial"/>
          <w:b/>
          <w:sz w:val="24"/>
          <w:szCs w:val="24"/>
        </w:rPr>
        <w:t>4.2.10</w:t>
      </w:r>
      <w:r>
        <w:rPr>
          <w:rFonts w:ascii="Arial" w:hAnsi="Arial" w:cs="Arial"/>
          <w:b/>
          <w:sz w:val="24"/>
          <w:szCs w:val="24"/>
        </w:rPr>
        <w:tab/>
      </w:r>
      <w:r w:rsidR="002045AB" w:rsidRPr="00A9060D">
        <w:rPr>
          <w:rFonts w:ascii="Arial" w:hAnsi="Arial" w:cs="Arial"/>
          <w:sz w:val="24"/>
          <w:szCs w:val="24"/>
        </w:rPr>
        <w:t xml:space="preserve">When the Council is satisfied with the dataset, upon specific instruction by the </w:t>
      </w:r>
      <w:r>
        <w:rPr>
          <w:rFonts w:ascii="Arial" w:hAnsi="Arial" w:cs="Arial"/>
          <w:sz w:val="24"/>
          <w:szCs w:val="24"/>
        </w:rPr>
        <w:t xml:space="preserve">Council, the Provider will </w:t>
      </w:r>
      <w:r w:rsidR="002045AB" w:rsidRPr="00A9060D">
        <w:rPr>
          <w:rFonts w:ascii="Arial" w:hAnsi="Arial" w:cs="Arial"/>
          <w:sz w:val="24"/>
          <w:szCs w:val="24"/>
        </w:rPr>
        <w:t xml:space="preserve">delete all patient identifiable information from their systems, and destroy all paper copies of the survey.  The Provider will send a certificate of destruction to the Council. </w:t>
      </w:r>
    </w:p>
    <w:p w14:paraId="219FDA58" w14:textId="77777777" w:rsidR="00231FD1" w:rsidRDefault="00231FD1" w:rsidP="00B11D56">
      <w:pPr>
        <w:jc w:val="both"/>
        <w:rPr>
          <w:sz w:val="24"/>
          <w:szCs w:val="24"/>
        </w:rPr>
      </w:pPr>
    </w:p>
    <w:p w14:paraId="230598A1" w14:textId="20024B72" w:rsidR="008403A9" w:rsidRDefault="008403A9" w:rsidP="00B11D56">
      <w:pPr>
        <w:jc w:val="both"/>
        <w:rPr>
          <w:rFonts w:ascii="Arial" w:hAnsi="Arial" w:cs="Arial"/>
          <w:sz w:val="24"/>
          <w:szCs w:val="24"/>
        </w:rPr>
      </w:pPr>
    </w:p>
    <w:p w14:paraId="29DB103B" w14:textId="77777777" w:rsidR="0094419B" w:rsidRDefault="0094419B" w:rsidP="00B11D56">
      <w:pPr>
        <w:jc w:val="both"/>
        <w:rPr>
          <w:rFonts w:ascii="Arial" w:hAnsi="Arial" w:cs="Arial"/>
          <w:sz w:val="24"/>
          <w:szCs w:val="24"/>
        </w:rPr>
      </w:pPr>
    </w:p>
    <w:p w14:paraId="0A627B23" w14:textId="77777777" w:rsidR="004C15D3" w:rsidRDefault="004C15D3" w:rsidP="00B11D56">
      <w:pPr>
        <w:jc w:val="both"/>
        <w:rPr>
          <w:rFonts w:ascii="Arial" w:hAnsi="Arial" w:cs="Arial"/>
          <w:sz w:val="24"/>
          <w:szCs w:val="24"/>
        </w:rPr>
      </w:pPr>
    </w:p>
    <w:p w14:paraId="7F1AAC47" w14:textId="77777777" w:rsidR="004C15D3" w:rsidRDefault="004C15D3" w:rsidP="00B11D56">
      <w:pPr>
        <w:jc w:val="both"/>
        <w:rPr>
          <w:rFonts w:ascii="Arial" w:hAnsi="Arial" w:cs="Arial"/>
          <w:sz w:val="24"/>
          <w:szCs w:val="24"/>
        </w:rPr>
      </w:pPr>
    </w:p>
    <w:p w14:paraId="70E999BB" w14:textId="45107876" w:rsidR="00AB67EB" w:rsidRDefault="00A9060D" w:rsidP="006203C3">
      <w:pPr>
        <w:ind w:left="720" w:hanging="720"/>
        <w:rPr>
          <w:rFonts w:ascii="Arial" w:hAnsi="Arial" w:cs="Arial"/>
          <w:sz w:val="24"/>
          <w:szCs w:val="24"/>
        </w:rPr>
      </w:pPr>
      <w:r w:rsidRPr="00A9060D">
        <w:rPr>
          <w:rFonts w:ascii="Arial" w:hAnsi="Arial" w:cs="Arial"/>
          <w:b/>
          <w:sz w:val="24"/>
          <w:szCs w:val="24"/>
        </w:rPr>
        <w:lastRenderedPageBreak/>
        <w:t>4.3</w:t>
      </w:r>
      <w:r w:rsidR="00AB67EB" w:rsidRPr="00A9060D">
        <w:rPr>
          <w:rFonts w:ascii="Arial" w:hAnsi="Arial" w:cs="Arial"/>
          <w:b/>
          <w:sz w:val="24"/>
          <w:szCs w:val="24"/>
        </w:rPr>
        <w:tab/>
      </w:r>
      <w:r w:rsidR="00AB67EB" w:rsidRPr="00AB67EB">
        <w:rPr>
          <w:rFonts w:ascii="Arial" w:hAnsi="Arial" w:cs="Arial"/>
          <w:b/>
          <w:sz w:val="24"/>
          <w:szCs w:val="24"/>
        </w:rPr>
        <w:t>Outcomes</w:t>
      </w:r>
      <w:r w:rsidR="00AB67EB">
        <w:rPr>
          <w:rFonts w:ascii="Arial" w:hAnsi="Arial" w:cs="Arial"/>
          <w:sz w:val="24"/>
          <w:szCs w:val="24"/>
        </w:rPr>
        <w:tab/>
      </w:r>
    </w:p>
    <w:p w14:paraId="51220328" w14:textId="6A4976F8" w:rsidR="00E97558" w:rsidRPr="00A9060D" w:rsidRDefault="00E97558" w:rsidP="00E97558">
      <w:pPr>
        <w:jc w:val="both"/>
        <w:rPr>
          <w:rFonts w:ascii="Arial" w:hAnsi="Arial" w:cs="Arial"/>
          <w:sz w:val="24"/>
          <w:szCs w:val="24"/>
        </w:rPr>
      </w:pPr>
      <w:r w:rsidRPr="00A9060D">
        <w:rPr>
          <w:rFonts w:ascii="Arial" w:hAnsi="Arial" w:cs="Arial"/>
          <w:sz w:val="24"/>
          <w:szCs w:val="24"/>
        </w:rPr>
        <w:t xml:space="preserve">The survey </w:t>
      </w:r>
      <w:r w:rsidR="0024501D" w:rsidRPr="00A9060D">
        <w:rPr>
          <w:rFonts w:ascii="Arial" w:hAnsi="Arial" w:cs="Arial"/>
          <w:sz w:val="24"/>
          <w:szCs w:val="24"/>
        </w:rPr>
        <w:t>fieldwork will result in a rich dataset of information containing anonymised responses from participants, enabling subsequent univariate and multivariate analysis to be undertaken.  The analysis will provide robust informa</w:t>
      </w:r>
      <w:r w:rsidRPr="00A9060D">
        <w:rPr>
          <w:rFonts w:ascii="Arial" w:hAnsi="Arial" w:cs="Arial"/>
          <w:sz w:val="24"/>
          <w:szCs w:val="24"/>
        </w:rPr>
        <w:t>tion on population health and wellbeing at a sub-Warrington level. This will:</w:t>
      </w:r>
    </w:p>
    <w:p w14:paraId="20DFE867" w14:textId="77777777" w:rsidR="00E97558" w:rsidRPr="00A9060D" w:rsidRDefault="00E97558" w:rsidP="00E97558">
      <w:pPr>
        <w:pStyle w:val="ListParagraph"/>
        <w:numPr>
          <w:ilvl w:val="0"/>
          <w:numId w:val="8"/>
        </w:numPr>
        <w:jc w:val="both"/>
        <w:rPr>
          <w:rFonts w:ascii="Arial" w:hAnsi="Arial" w:cs="Arial"/>
          <w:sz w:val="24"/>
          <w:szCs w:val="24"/>
        </w:rPr>
      </w:pPr>
      <w:r w:rsidRPr="00A9060D">
        <w:rPr>
          <w:rFonts w:ascii="Arial" w:hAnsi="Arial" w:cs="Arial"/>
          <w:sz w:val="24"/>
          <w:szCs w:val="24"/>
        </w:rPr>
        <w:t xml:space="preserve">Inform Warrington’s Health &amp; Wellbeing Strategy, Joint Strategic Needs Assessment and underpinning strategies for council and partner organisations. </w:t>
      </w:r>
    </w:p>
    <w:p w14:paraId="48E38D36" w14:textId="77777777" w:rsidR="00E97558" w:rsidRPr="00A9060D" w:rsidRDefault="00E97558" w:rsidP="00E97558">
      <w:pPr>
        <w:pStyle w:val="ListParagraph"/>
        <w:numPr>
          <w:ilvl w:val="0"/>
          <w:numId w:val="8"/>
        </w:numPr>
        <w:jc w:val="both"/>
        <w:rPr>
          <w:rFonts w:ascii="Arial" w:hAnsi="Arial" w:cs="Arial"/>
          <w:sz w:val="24"/>
          <w:szCs w:val="24"/>
        </w:rPr>
      </w:pPr>
      <w:r w:rsidRPr="00A9060D">
        <w:rPr>
          <w:rFonts w:ascii="Arial" w:hAnsi="Arial" w:cs="Arial"/>
          <w:sz w:val="24"/>
          <w:szCs w:val="24"/>
        </w:rPr>
        <w:t>Assist in health needs assessment, by providing up-to-date data on morbidity and health and wellbeing status</w:t>
      </w:r>
    </w:p>
    <w:p w14:paraId="5CAD29A1" w14:textId="77777777" w:rsidR="00E97558" w:rsidRPr="00A9060D" w:rsidRDefault="00E97558" w:rsidP="00E97558">
      <w:pPr>
        <w:pStyle w:val="ListParagraph"/>
        <w:numPr>
          <w:ilvl w:val="0"/>
          <w:numId w:val="8"/>
        </w:numPr>
        <w:jc w:val="both"/>
        <w:rPr>
          <w:rFonts w:ascii="Arial" w:hAnsi="Arial" w:cs="Arial"/>
          <w:sz w:val="24"/>
          <w:szCs w:val="24"/>
        </w:rPr>
      </w:pPr>
      <w:r w:rsidRPr="00A9060D">
        <w:rPr>
          <w:rFonts w:ascii="Arial" w:hAnsi="Arial" w:cs="Arial"/>
          <w:sz w:val="24"/>
          <w:szCs w:val="24"/>
        </w:rPr>
        <w:t xml:space="preserve">Assist in the commissioning and targeting of resources by highlighting areas/groups experiencing health inequalities </w:t>
      </w:r>
    </w:p>
    <w:p w14:paraId="7A22FD98" w14:textId="77777777" w:rsidR="00E97558" w:rsidRPr="00A9060D" w:rsidRDefault="00E97558" w:rsidP="00E97558">
      <w:pPr>
        <w:pStyle w:val="ListParagraph"/>
        <w:numPr>
          <w:ilvl w:val="0"/>
          <w:numId w:val="8"/>
        </w:numPr>
        <w:jc w:val="both"/>
        <w:rPr>
          <w:rFonts w:ascii="Arial" w:hAnsi="Arial" w:cs="Arial"/>
          <w:sz w:val="24"/>
          <w:szCs w:val="24"/>
        </w:rPr>
      </w:pPr>
      <w:r w:rsidRPr="00A9060D">
        <w:rPr>
          <w:rFonts w:ascii="Arial" w:hAnsi="Arial" w:cs="Arial"/>
          <w:sz w:val="24"/>
          <w:szCs w:val="24"/>
        </w:rPr>
        <w:t>Provide information for monitoring health change and the impact of local prevention and health programmes, by repeating salient aspects of previous surveys where possible and practical.</w:t>
      </w:r>
    </w:p>
    <w:p w14:paraId="2B67B6F1" w14:textId="31959CFC" w:rsidR="00AB67EB" w:rsidRPr="00A9060D" w:rsidRDefault="00AB67EB" w:rsidP="00AB67EB">
      <w:pPr>
        <w:ind w:left="1440" w:hanging="720"/>
        <w:rPr>
          <w:rFonts w:ascii="Arial" w:hAnsi="Arial" w:cs="Arial"/>
          <w:sz w:val="24"/>
          <w:szCs w:val="24"/>
        </w:rPr>
      </w:pPr>
      <w:r w:rsidRPr="00A9060D">
        <w:rPr>
          <w:rFonts w:ascii="Arial" w:hAnsi="Arial" w:cs="Arial"/>
          <w:sz w:val="24"/>
          <w:szCs w:val="24"/>
        </w:rPr>
        <w:t xml:space="preserve"> </w:t>
      </w:r>
    </w:p>
    <w:p w14:paraId="44E205CE" w14:textId="77777777" w:rsidR="0091586A" w:rsidRDefault="0091586A" w:rsidP="00AB67EB">
      <w:pPr>
        <w:ind w:left="1440" w:hanging="720"/>
        <w:rPr>
          <w:rFonts w:ascii="Arial" w:hAnsi="Arial" w:cs="Arial"/>
          <w:sz w:val="24"/>
          <w:szCs w:val="24"/>
        </w:rPr>
      </w:pPr>
    </w:p>
    <w:p w14:paraId="25882322" w14:textId="77777777" w:rsidR="006203C3" w:rsidRPr="00F453B2" w:rsidRDefault="006203C3" w:rsidP="00ED57E4">
      <w:pPr>
        <w:rPr>
          <w:rFonts w:ascii="Arial" w:hAnsi="Arial" w:cs="Arial"/>
          <w:b/>
          <w:sz w:val="24"/>
          <w:szCs w:val="24"/>
        </w:rPr>
      </w:pPr>
    </w:p>
    <w:sectPr w:rsidR="006203C3" w:rsidRPr="00F453B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72D97E" w14:textId="77777777" w:rsidR="00C747F9" w:rsidRDefault="00C747F9" w:rsidP="00C747F9">
      <w:r>
        <w:separator/>
      </w:r>
    </w:p>
  </w:endnote>
  <w:endnote w:type="continuationSeparator" w:id="0">
    <w:p w14:paraId="6FADA82D" w14:textId="77777777" w:rsidR="00C747F9" w:rsidRDefault="00C747F9" w:rsidP="00C74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FD7539" w14:textId="77777777" w:rsidR="00C747F9" w:rsidRDefault="00C747F9" w:rsidP="00C747F9">
      <w:r>
        <w:separator/>
      </w:r>
    </w:p>
  </w:footnote>
  <w:footnote w:type="continuationSeparator" w:id="0">
    <w:p w14:paraId="2DCD1971" w14:textId="77777777" w:rsidR="00C747F9" w:rsidRDefault="00C747F9" w:rsidP="00C747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295223" w14:textId="7005C88B" w:rsidR="00C747F9" w:rsidRDefault="00C747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F3C03"/>
    <w:multiLevelType w:val="hybridMultilevel"/>
    <w:tmpl w:val="7F40578C"/>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D87F59"/>
    <w:multiLevelType w:val="multilevel"/>
    <w:tmpl w:val="CE82061A"/>
    <w:lvl w:ilvl="0">
      <w:start w:val="1"/>
      <w:numFmt w:val="decimal"/>
      <w:lvlText w:val="%1"/>
      <w:lvlJc w:val="left"/>
      <w:pPr>
        <w:ind w:left="855" w:hanging="855"/>
      </w:pPr>
      <w:rPr>
        <w:rFonts w:hint="default"/>
      </w:rPr>
    </w:lvl>
    <w:lvl w:ilvl="1">
      <w:start w:val="1"/>
      <w:numFmt w:val="decimal"/>
      <w:lvlText w:val="%1.%2"/>
      <w:lvlJc w:val="left"/>
      <w:pPr>
        <w:ind w:left="855" w:hanging="855"/>
      </w:pPr>
      <w:rPr>
        <w:rFonts w:hint="default"/>
      </w:rPr>
    </w:lvl>
    <w:lvl w:ilvl="2">
      <w:start w:val="1"/>
      <w:numFmt w:val="decimal"/>
      <w:lvlText w:val="%1.%2.%3"/>
      <w:lvlJc w:val="left"/>
      <w:pPr>
        <w:ind w:left="855" w:hanging="85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AF41EAD"/>
    <w:multiLevelType w:val="multilevel"/>
    <w:tmpl w:val="33FEF8D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2342308"/>
    <w:multiLevelType w:val="hybridMultilevel"/>
    <w:tmpl w:val="7640F99A"/>
    <w:lvl w:ilvl="0" w:tplc="EFDEC12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F823B8"/>
    <w:multiLevelType w:val="hybridMultilevel"/>
    <w:tmpl w:val="CA5470C2"/>
    <w:lvl w:ilvl="0" w:tplc="52C85374">
      <w:start w:val="1"/>
      <w:numFmt w:val="decimal"/>
      <w:lvlText w:val="%1."/>
      <w:lvlJc w:val="left"/>
      <w:pPr>
        <w:ind w:left="720" w:hanging="720"/>
      </w:pPr>
      <w:rPr>
        <w:rFonts w:asciiTheme="minorHAnsi" w:eastAsiaTheme="minorHAnsi" w:hAnsiTheme="minorHAnsi" w:cstheme="minorBid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DB47261"/>
    <w:multiLevelType w:val="multilevel"/>
    <w:tmpl w:val="18328B3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4F84444A"/>
    <w:multiLevelType w:val="multilevel"/>
    <w:tmpl w:val="306864BE"/>
    <w:lvl w:ilvl="0">
      <w:start w:val="2"/>
      <w:numFmt w:val="decimal"/>
      <w:lvlText w:val="%1"/>
      <w:lvlJc w:val="left"/>
      <w:pPr>
        <w:ind w:left="525" w:hanging="525"/>
      </w:pPr>
      <w:rPr>
        <w:rFonts w:hint="default"/>
      </w:rPr>
    </w:lvl>
    <w:lvl w:ilvl="1">
      <w:start w:val="1"/>
      <w:numFmt w:val="decimal"/>
      <w:lvlText w:val="%1.%2"/>
      <w:lvlJc w:val="left"/>
      <w:pPr>
        <w:ind w:left="885" w:hanging="525"/>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56EA1D28"/>
    <w:multiLevelType w:val="hybridMultilevel"/>
    <w:tmpl w:val="97ECBC0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EFA6B0C"/>
    <w:multiLevelType w:val="hybridMultilevel"/>
    <w:tmpl w:val="1DC68F98"/>
    <w:lvl w:ilvl="0" w:tplc="5C4A15D0">
      <w:start w:val="3"/>
      <w:numFmt w:val="bullet"/>
      <w:lvlText w:val="-"/>
      <w:lvlJc w:val="left"/>
      <w:pPr>
        <w:ind w:left="930" w:hanging="360"/>
      </w:pPr>
      <w:rPr>
        <w:rFonts w:ascii="Arial" w:eastAsia="Times New Roman" w:hAnsi="Arial" w:cs="Arial" w:hint="default"/>
      </w:rPr>
    </w:lvl>
    <w:lvl w:ilvl="1" w:tplc="08090003" w:tentative="1">
      <w:start w:val="1"/>
      <w:numFmt w:val="bullet"/>
      <w:lvlText w:val="o"/>
      <w:lvlJc w:val="left"/>
      <w:pPr>
        <w:ind w:left="1650" w:hanging="360"/>
      </w:pPr>
      <w:rPr>
        <w:rFonts w:ascii="Courier New" w:hAnsi="Courier New" w:cs="Courier New" w:hint="default"/>
      </w:rPr>
    </w:lvl>
    <w:lvl w:ilvl="2" w:tplc="08090005" w:tentative="1">
      <w:start w:val="1"/>
      <w:numFmt w:val="bullet"/>
      <w:lvlText w:val=""/>
      <w:lvlJc w:val="left"/>
      <w:pPr>
        <w:ind w:left="2370" w:hanging="360"/>
      </w:pPr>
      <w:rPr>
        <w:rFonts w:ascii="Wingdings" w:hAnsi="Wingdings" w:hint="default"/>
      </w:rPr>
    </w:lvl>
    <w:lvl w:ilvl="3" w:tplc="08090001" w:tentative="1">
      <w:start w:val="1"/>
      <w:numFmt w:val="bullet"/>
      <w:lvlText w:val=""/>
      <w:lvlJc w:val="left"/>
      <w:pPr>
        <w:ind w:left="3090" w:hanging="360"/>
      </w:pPr>
      <w:rPr>
        <w:rFonts w:ascii="Symbol" w:hAnsi="Symbol" w:hint="default"/>
      </w:rPr>
    </w:lvl>
    <w:lvl w:ilvl="4" w:tplc="08090003" w:tentative="1">
      <w:start w:val="1"/>
      <w:numFmt w:val="bullet"/>
      <w:lvlText w:val="o"/>
      <w:lvlJc w:val="left"/>
      <w:pPr>
        <w:ind w:left="3810" w:hanging="360"/>
      </w:pPr>
      <w:rPr>
        <w:rFonts w:ascii="Courier New" w:hAnsi="Courier New" w:cs="Courier New" w:hint="default"/>
      </w:rPr>
    </w:lvl>
    <w:lvl w:ilvl="5" w:tplc="08090005" w:tentative="1">
      <w:start w:val="1"/>
      <w:numFmt w:val="bullet"/>
      <w:lvlText w:val=""/>
      <w:lvlJc w:val="left"/>
      <w:pPr>
        <w:ind w:left="4530" w:hanging="360"/>
      </w:pPr>
      <w:rPr>
        <w:rFonts w:ascii="Wingdings" w:hAnsi="Wingdings" w:hint="default"/>
      </w:rPr>
    </w:lvl>
    <w:lvl w:ilvl="6" w:tplc="08090001" w:tentative="1">
      <w:start w:val="1"/>
      <w:numFmt w:val="bullet"/>
      <w:lvlText w:val=""/>
      <w:lvlJc w:val="left"/>
      <w:pPr>
        <w:ind w:left="5250" w:hanging="360"/>
      </w:pPr>
      <w:rPr>
        <w:rFonts w:ascii="Symbol" w:hAnsi="Symbol" w:hint="default"/>
      </w:rPr>
    </w:lvl>
    <w:lvl w:ilvl="7" w:tplc="08090003" w:tentative="1">
      <w:start w:val="1"/>
      <w:numFmt w:val="bullet"/>
      <w:lvlText w:val="o"/>
      <w:lvlJc w:val="left"/>
      <w:pPr>
        <w:ind w:left="5970" w:hanging="360"/>
      </w:pPr>
      <w:rPr>
        <w:rFonts w:ascii="Courier New" w:hAnsi="Courier New" w:cs="Courier New" w:hint="default"/>
      </w:rPr>
    </w:lvl>
    <w:lvl w:ilvl="8" w:tplc="08090005" w:tentative="1">
      <w:start w:val="1"/>
      <w:numFmt w:val="bullet"/>
      <w:lvlText w:val=""/>
      <w:lvlJc w:val="left"/>
      <w:pPr>
        <w:ind w:left="6690" w:hanging="360"/>
      </w:pPr>
      <w:rPr>
        <w:rFonts w:ascii="Wingdings" w:hAnsi="Wingdings" w:hint="default"/>
      </w:rPr>
    </w:lvl>
  </w:abstractNum>
  <w:num w:numId="1">
    <w:abstractNumId w:val="1"/>
  </w:num>
  <w:num w:numId="2">
    <w:abstractNumId w:val="2"/>
  </w:num>
  <w:num w:numId="3">
    <w:abstractNumId w:val="5"/>
  </w:num>
  <w:num w:numId="4">
    <w:abstractNumId w:val="0"/>
  </w:num>
  <w:num w:numId="5">
    <w:abstractNumId w:val="6"/>
  </w:num>
  <w:num w:numId="6">
    <w:abstractNumId w:val="8"/>
  </w:num>
  <w:num w:numId="7">
    <w:abstractNumId w:val="3"/>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16F"/>
    <w:rsid w:val="000142FB"/>
    <w:rsid w:val="00017D3B"/>
    <w:rsid w:val="00041721"/>
    <w:rsid w:val="00043FAD"/>
    <w:rsid w:val="000559DD"/>
    <w:rsid w:val="00056A43"/>
    <w:rsid w:val="00091987"/>
    <w:rsid w:val="000A1CAB"/>
    <w:rsid w:val="000A3036"/>
    <w:rsid w:val="000A65FA"/>
    <w:rsid w:val="00101F94"/>
    <w:rsid w:val="00102889"/>
    <w:rsid w:val="001305B1"/>
    <w:rsid w:val="001326AA"/>
    <w:rsid w:val="00142DB0"/>
    <w:rsid w:val="0014389E"/>
    <w:rsid w:val="0015300D"/>
    <w:rsid w:val="00161EA8"/>
    <w:rsid w:val="001A068A"/>
    <w:rsid w:val="001A46B7"/>
    <w:rsid w:val="001A6A63"/>
    <w:rsid w:val="001D247E"/>
    <w:rsid w:val="001F7F92"/>
    <w:rsid w:val="002045AB"/>
    <w:rsid w:val="00206825"/>
    <w:rsid w:val="002078BB"/>
    <w:rsid w:val="00207BDD"/>
    <w:rsid w:val="00212097"/>
    <w:rsid w:val="0021391C"/>
    <w:rsid w:val="00231FD1"/>
    <w:rsid w:val="0024501D"/>
    <w:rsid w:val="00266F44"/>
    <w:rsid w:val="002813A5"/>
    <w:rsid w:val="002970D8"/>
    <w:rsid w:val="002A1914"/>
    <w:rsid w:val="002B3428"/>
    <w:rsid w:val="002B6300"/>
    <w:rsid w:val="002D5D22"/>
    <w:rsid w:val="002E562F"/>
    <w:rsid w:val="00315E92"/>
    <w:rsid w:val="00324F75"/>
    <w:rsid w:val="003412B1"/>
    <w:rsid w:val="00341759"/>
    <w:rsid w:val="00345EB4"/>
    <w:rsid w:val="00347217"/>
    <w:rsid w:val="00360579"/>
    <w:rsid w:val="003608DC"/>
    <w:rsid w:val="0038199D"/>
    <w:rsid w:val="003C57D8"/>
    <w:rsid w:val="003D551D"/>
    <w:rsid w:val="003E19DF"/>
    <w:rsid w:val="003E2858"/>
    <w:rsid w:val="003E44D3"/>
    <w:rsid w:val="003E7ABF"/>
    <w:rsid w:val="003F1A41"/>
    <w:rsid w:val="003F57C5"/>
    <w:rsid w:val="00401A8B"/>
    <w:rsid w:val="00405CB3"/>
    <w:rsid w:val="00447660"/>
    <w:rsid w:val="004852D4"/>
    <w:rsid w:val="00487514"/>
    <w:rsid w:val="004A2B01"/>
    <w:rsid w:val="004C15D3"/>
    <w:rsid w:val="004C3E61"/>
    <w:rsid w:val="004E316F"/>
    <w:rsid w:val="004E55D9"/>
    <w:rsid w:val="004F2834"/>
    <w:rsid w:val="004F4D54"/>
    <w:rsid w:val="00511A71"/>
    <w:rsid w:val="00535D34"/>
    <w:rsid w:val="00536C5D"/>
    <w:rsid w:val="005548D9"/>
    <w:rsid w:val="00562800"/>
    <w:rsid w:val="00584D6F"/>
    <w:rsid w:val="0058621B"/>
    <w:rsid w:val="005E0D4C"/>
    <w:rsid w:val="005F09D0"/>
    <w:rsid w:val="00601C8D"/>
    <w:rsid w:val="0060291A"/>
    <w:rsid w:val="00607877"/>
    <w:rsid w:val="006203C3"/>
    <w:rsid w:val="00630D44"/>
    <w:rsid w:val="006569C1"/>
    <w:rsid w:val="00666CF6"/>
    <w:rsid w:val="00666DD5"/>
    <w:rsid w:val="00666DE8"/>
    <w:rsid w:val="00671416"/>
    <w:rsid w:val="00687B3D"/>
    <w:rsid w:val="00697767"/>
    <w:rsid w:val="006D426C"/>
    <w:rsid w:val="006D54BE"/>
    <w:rsid w:val="006E1679"/>
    <w:rsid w:val="006F1E8A"/>
    <w:rsid w:val="006F43F8"/>
    <w:rsid w:val="00700577"/>
    <w:rsid w:val="00731061"/>
    <w:rsid w:val="00732140"/>
    <w:rsid w:val="00772A55"/>
    <w:rsid w:val="007A338F"/>
    <w:rsid w:val="007C0795"/>
    <w:rsid w:val="007D317A"/>
    <w:rsid w:val="007D413D"/>
    <w:rsid w:val="007D5533"/>
    <w:rsid w:val="007E7F6D"/>
    <w:rsid w:val="007F05D1"/>
    <w:rsid w:val="007F4BF2"/>
    <w:rsid w:val="00836C21"/>
    <w:rsid w:val="0083787E"/>
    <w:rsid w:val="008403A9"/>
    <w:rsid w:val="008506FD"/>
    <w:rsid w:val="0087733D"/>
    <w:rsid w:val="00877F72"/>
    <w:rsid w:val="00882023"/>
    <w:rsid w:val="00882A42"/>
    <w:rsid w:val="0089037F"/>
    <w:rsid w:val="008A701D"/>
    <w:rsid w:val="008C5EFE"/>
    <w:rsid w:val="0091586A"/>
    <w:rsid w:val="0094419B"/>
    <w:rsid w:val="00965185"/>
    <w:rsid w:val="00970350"/>
    <w:rsid w:val="00972C47"/>
    <w:rsid w:val="00982870"/>
    <w:rsid w:val="009B0D4E"/>
    <w:rsid w:val="009C1643"/>
    <w:rsid w:val="009F34C0"/>
    <w:rsid w:val="00A03AB6"/>
    <w:rsid w:val="00A05334"/>
    <w:rsid w:val="00A12B63"/>
    <w:rsid w:val="00A16083"/>
    <w:rsid w:val="00A32183"/>
    <w:rsid w:val="00A36EC5"/>
    <w:rsid w:val="00A70B1F"/>
    <w:rsid w:val="00A713F1"/>
    <w:rsid w:val="00A80F9C"/>
    <w:rsid w:val="00A9060D"/>
    <w:rsid w:val="00A950E6"/>
    <w:rsid w:val="00A96E14"/>
    <w:rsid w:val="00A97E6E"/>
    <w:rsid w:val="00AB65D4"/>
    <w:rsid w:val="00AB66BB"/>
    <w:rsid w:val="00AB67EB"/>
    <w:rsid w:val="00AC5FDD"/>
    <w:rsid w:val="00AD1621"/>
    <w:rsid w:val="00AE7FC1"/>
    <w:rsid w:val="00AF5DC8"/>
    <w:rsid w:val="00B11D56"/>
    <w:rsid w:val="00B23F5C"/>
    <w:rsid w:val="00B27F3C"/>
    <w:rsid w:val="00B415DB"/>
    <w:rsid w:val="00B56388"/>
    <w:rsid w:val="00B61C7E"/>
    <w:rsid w:val="00B63400"/>
    <w:rsid w:val="00B84277"/>
    <w:rsid w:val="00BA4B62"/>
    <w:rsid w:val="00BC6174"/>
    <w:rsid w:val="00BD0DC3"/>
    <w:rsid w:val="00BE717A"/>
    <w:rsid w:val="00C15C4C"/>
    <w:rsid w:val="00C31461"/>
    <w:rsid w:val="00C54022"/>
    <w:rsid w:val="00C65CF8"/>
    <w:rsid w:val="00C72B72"/>
    <w:rsid w:val="00C747F9"/>
    <w:rsid w:val="00C7675E"/>
    <w:rsid w:val="00C916CE"/>
    <w:rsid w:val="00C93FF3"/>
    <w:rsid w:val="00C97627"/>
    <w:rsid w:val="00CA3F2E"/>
    <w:rsid w:val="00CB5049"/>
    <w:rsid w:val="00CD6E32"/>
    <w:rsid w:val="00CE5550"/>
    <w:rsid w:val="00CE7D1B"/>
    <w:rsid w:val="00D008F0"/>
    <w:rsid w:val="00D015BC"/>
    <w:rsid w:val="00D12A16"/>
    <w:rsid w:val="00D2044B"/>
    <w:rsid w:val="00D279D3"/>
    <w:rsid w:val="00D308BE"/>
    <w:rsid w:val="00D662D4"/>
    <w:rsid w:val="00D66551"/>
    <w:rsid w:val="00D72FAC"/>
    <w:rsid w:val="00D774F5"/>
    <w:rsid w:val="00DB1F65"/>
    <w:rsid w:val="00DB6CBC"/>
    <w:rsid w:val="00DB6EA5"/>
    <w:rsid w:val="00DC2041"/>
    <w:rsid w:val="00DD17F0"/>
    <w:rsid w:val="00DE35CE"/>
    <w:rsid w:val="00E04191"/>
    <w:rsid w:val="00E06640"/>
    <w:rsid w:val="00E333BB"/>
    <w:rsid w:val="00E342FD"/>
    <w:rsid w:val="00E41684"/>
    <w:rsid w:val="00E507A8"/>
    <w:rsid w:val="00E511D1"/>
    <w:rsid w:val="00E53F66"/>
    <w:rsid w:val="00E72B4A"/>
    <w:rsid w:val="00E80D55"/>
    <w:rsid w:val="00E909FA"/>
    <w:rsid w:val="00E97558"/>
    <w:rsid w:val="00EB6003"/>
    <w:rsid w:val="00ED57E4"/>
    <w:rsid w:val="00ED6948"/>
    <w:rsid w:val="00ED70CC"/>
    <w:rsid w:val="00EE22F4"/>
    <w:rsid w:val="00F222F8"/>
    <w:rsid w:val="00F31C2B"/>
    <w:rsid w:val="00F453B2"/>
    <w:rsid w:val="00F81CE9"/>
    <w:rsid w:val="00F8386C"/>
    <w:rsid w:val="00F91515"/>
    <w:rsid w:val="00FB33E0"/>
    <w:rsid w:val="00FC257D"/>
    <w:rsid w:val="00FD14D0"/>
    <w:rsid w:val="00FE33F2"/>
    <w:rsid w:val="00FF6E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7983871"/>
  <w15:docId w15:val="{9D54D66A-D12E-4E12-8BDF-269575EB4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316F"/>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316F"/>
    <w:rPr>
      <w:rFonts w:ascii="Tahoma" w:hAnsi="Tahoma" w:cs="Tahoma"/>
      <w:sz w:val="16"/>
      <w:szCs w:val="16"/>
    </w:rPr>
  </w:style>
  <w:style w:type="character" w:customStyle="1" w:styleId="BalloonTextChar">
    <w:name w:val="Balloon Text Char"/>
    <w:basedOn w:val="DefaultParagraphFont"/>
    <w:link w:val="BalloonText"/>
    <w:uiPriority w:val="99"/>
    <w:semiHidden/>
    <w:rsid w:val="004E316F"/>
    <w:rPr>
      <w:rFonts w:ascii="Tahoma" w:eastAsia="Times New Roman" w:hAnsi="Tahoma" w:cs="Tahoma"/>
      <w:sz w:val="16"/>
      <w:szCs w:val="16"/>
      <w:lang w:eastAsia="en-GB"/>
    </w:rPr>
  </w:style>
  <w:style w:type="paragraph" w:styleId="BlockText">
    <w:name w:val="Block Text"/>
    <w:basedOn w:val="Normal"/>
    <w:rsid w:val="004E316F"/>
    <w:pPr>
      <w:tabs>
        <w:tab w:val="left" w:pos="1440"/>
        <w:tab w:val="left" w:pos="7371"/>
        <w:tab w:val="left" w:pos="9214"/>
      </w:tabs>
      <w:spacing w:before="120"/>
      <w:ind w:left="426" w:right="1269" w:hanging="426"/>
      <w:jc w:val="both"/>
    </w:pPr>
    <w:rPr>
      <w:color w:val="000000"/>
      <w:sz w:val="24"/>
    </w:rPr>
  </w:style>
  <w:style w:type="paragraph" w:customStyle="1" w:styleId="DefaultText">
    <w:name w:val="Default Text"/>
    <w:basedOn w:val="Normal"/>
    <w:rsid w:val="004E316F"/>
    <w:rPr>
      <w:sz w:val="12"/>
    </w:rPr>
  </w:style>
  <w:style w:type="paragraph" w:styleId="PlainText">
    <w:name w:val="Plain Text"/>
    <w:basedOn w:val="Normal"/>
    <w:link w:val="PlainTextChar"/>
    <w:rsid w:val="004E316F"/>
    <w:rPr>
      <w:rFonts w:ascii="Courier New" w:hAnsi="Courier New"/>
    </w:rPr>
  </w:style>
  <w:style w:type="character" w:customStyle="1" w:styleId="PlainTextChar">
    <w:name w:val="Plain Text Char"/>
    <w:basedOn w:val="DefaultParagraphFont"/>
    <w:link w:val="PlainText"/>
    <w:rsid w:val="004E316F"/>
    <w:rPr>
      <w:rFonts w:ascii="Courier New" w:eastAsia="Times New Roman" w:hAnsi="Courier New" w:cs="Times New Roman"/>
      <w:sz w:val="20"/>
      <w:szCs w:val="20"/>
      <w:lang w:eastAsia="en-GB"/>
    </w:rPr>
  </w:style>
  <w:style w:type="paragraph" w:styleId="ListParagraph">
    <w:name w:val="List Paragraph"/>
    <w:basedOn w:val="Normal"/>
    <w:uiPriority w:val="34"/>
    <w:qFormat/>
    <w:rsid w:val="00965185"/>
    <w:pPr>
      <w:ind w:left="720"/>
      <w:contextualSpacing/>
    </w:pPr>
  </w:style>
  <w:style w:type="character" w:styleId="Hyperlink">
    <w:name w:val="Hyperlink"/>
    <w:basedOn w:val="DefaultParagraphFont"/>
    <w:uiPriority w:val="99"/>
    <w:unhideWhenUsed/>
    <w:rsid w:val="000142FB"/>
    <w:rPr>
      <w:color w:val="0000FF" w:themeColor="hyperlink"/>
      <w:u w:val="single"/>
    </w:rPr>
  </w:style>
  <w:style w:type="table" w:styleId="TableGrid">
    <w:name w:val="Table Grid"/>
    <w:basedOn w:val="TableNormal"/>
    <w:uiPriority w:val="39"/>
    <w:rsid w:val="00FB33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A6A63"/>
    <w:rPr>
      <w:sz w:val="16"/>
      <w:szCs w:val="16"/>
    </w:rPr>
  </w:style>
  <w:style w:type="paragraph" w:styleId="CommentText">
    <w:name w:val="annotation text"/>
    <w:basedOn w:val="Normal"/>
    <w:link w:val="CommentTextChar"/>
    <w:uiPriority w:val="99"/>
    <w:semiHidden/>
    <w:unhideWhenUsed/>
    <w:rsid w:val="001A6A63"/>
  </w:style>
  <w:style w:type="character" w:customStyle="1" w:styleId="CommentTextChar">
    <w:name w:val="Comment Text Char"/>
    <w:basedOn w:val="DefaultParagraphFont"/>
    <w:link w:val="CommentText"/>
    <w:uiPriority w:val="99"/>
    <w:semiHidden/>
    <w:rsid w:val="001A6A63"/>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1A6A63"/>
    <w:rPr>
      <w:b/>
      <w:bCs/>
    </w:rPr>
  </w:style>
  <w:style w:type="character" w:customStyle="1" w:styleId="CommentSubjectChar">
    <w:name w:val="Comment Subject Char"/>
    <w:basedOn w:val="CommentTextChar"/>
    <w:link w:val="CommentSubject"/>
    <w:uiPriority w:val="99"/>
    <w:semiHidden/>
    <w:rsid w:val="001A6A63"/>
    <w:rPr>
      <w:rFonts w:ascii="Times New Roman" w:eastAsia="Times New Roman" w:hAnsi="Times New Roman" w:cs="Times New Roman"/>
      <w:b/>
      <w:bCs/>
      <w:sz w:val="20"/>
      <w:szCs w:val="20"/>
      <w:lang w:eastAsia="en-GB"/>
    </w:rPr>
  </w:style>
  <w:style w:type="paragraph" w:styleId="Header">
    <w:name w:val="header"/>
    <w:basedOn w:val="Normal"/>
    <w:link w:val="HeaderChar"/>
    <w:uiPriority w:val="99"/>
    <w:unhideWhenUsed/>
    <w:rsid w:val="00C747F9"/>
    <w:pPr>
      <w:tabs>
        <w:tab w:val="center" w:pos="4513"/>
        <w:tab w:val="right" w:pos="9026"/>
      </w:tabs>
    </w:pPr>
  </w:style>
  <w:style w:type="character" w:customStyle="1" w:styleId="HeaderChar">
    <w:name w:val="Header Char"/>
    <w:basedOn w:val="DefaultParagraphFont"/>
    <w:link w:val="Header"/>
    <w:uiPriority w:val="99"/>
    <w:rsid w:val="00C747F9"/>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C747F9"/>
    <w:pPr>
      <w:tabs>
        <w:tab w:val="center" w:pos="4513"/>
        <w:tab w:val="right" w:pos="9026"/>
      </w:tabs>
    </w:pPr>
  </w:style>
  <w:style w:type="character" w:customStyle="1" w:styleId="FooterChar">
    <w:name w:val="Footer Char"/>
    <w:basedOn w:val="DefaultParagraphFont"/>
    <w:link w:val="Footer"/>
    <w:uiPriority w:val="99"/>
    <w:rsid w:val="00C747F9"/>
    <w:rPr>
      <w:rFonts w:ascii="Times New Roman" w:eastAsia="Times New Roman" w:hAnsi="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0869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chest.org.uk"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11</Pages>
  <Words>2505</Words>
  <Characters>14279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Warrington Borough Council</Company>
  <LinksUpToDate>false</LinksUpToDate>
  <CharactersWithSpaces>16751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Coe, Stacy</dc:creator>
  <cp:lastModifiedBy>Thornhill, Gill</cp:lastModifiedBy>
  <cp:revision>7</cp:revision>
  <dcterms:created xsi:type="dcterms:W3CDTF">2020-01-17T09:18:00Z</dcterms:created>
  <dcterms:modified xsi:type="dcterms:W3CDTF">2020-01-27T11:33:00Z</dcterms:modified>
</cp:coreProperties>
</file>