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A0DE" w14:textId="311F6565" w:rsidR="009371D4" w:rsidRPr="00925ED4" w:rsidRDefault="5F8D0C7E" w:rsidP="5F8AAF40">
      <w:pPr>
        <w:jc w:val="center"/>
      </w:pPr>
      <w:r>
        <w:rPr>
          <w:noProof/>
        </w:rPr>
        <w:drawing>
          <wp:inline distT="0" distB="0" distL="0" distR="0" wp14:anchorId="75A220F6" wp14:editId="0D7A5F37">
            <wp:extent cx="2162175" cy="857250"/>
            <wp:effectExtent l="0" t="0" r="0" b="0"/>
            <wp:docPr id="941064684" name="Picture 941064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62175" cy="857250"/>
                    </a:xfrm>
                    <a:prstGeom prst="rect">
                      <a:avLst/>
                    </a:prstGeom>
                  </pic:spPr>
                </pic:pic>
              </a:graphicData>
            </a:graphic>
          </wp:inline>
        </w:drawing>
      </w:r>
    </w:p>
    <w:p w14:paraId="08CC21B8" w14:textId="239E7281" w:rsidR="009371D4" w:rsidRPr="009371D4" w:rsidRDefault="009371D4" w:rsidP="009371D4"/>
    <w:p w14:paraId="1A3644BF" w14:textId="42B2441F" w:rsidR="009371D4" w:rsidRPr="009371D4" w:rsidRDefault="009371D4" w:rsidP="009371D4"/>
    <w:p w14:paraId="2EF81001" w14:textId="5AABFF67" w:rsidR="009371D4" w:rsidRPr="00100C1E" w:rsidRDefault="00185C88" w:rsidP="00100C1E">
      <w:pPr>
        <w:jc w:val="center"/>
        <w:rPr>
          <w:rFonts w:ascii="Arial Black" w:hAnsi="Arial Black"/>
        </w:rPr>
      </w:pPr>
      <w:r>
        <w:rPr>
          <w:rFonts w:ascii="Arial Black" w:hAnsi="Arial Black"/>
          <w:sz w:val="48"/>
          <w:szCs w:val="48"/>
        </w:rPr>
        <w:t>Lease</w:t>
      </w:r>
      <w:r w:rsidR="00100C1E">
        <w:rPr>
          <w:rFonts w:ascii="Arial Black" w:hAnsi="Arial Black"/>
          <w:sz w:val="48"/>
          <w:szCs w:val="48"/>
        </w:rPr>
        <w:t xml:space="preserve"> Opportunity</w:t>
      </w:r>
    </w:p>
    <w:p w14:paraId="7D8ACE2D" w14:textId="4CA7E700" w:rsidR="009371D4" w:rsidRDefault="009371D4" w:rsidP="009371D4"/>
    <w:p w14:paraId="5114900E" w14:textId="4C4416DB" w:rsidR="00EF7E0B" w:rsidRDefault="00E067B4">
      <w:pPr>
        <w:pStyle w:val="TOC1"/>
        <w:tabs>
          <w:tab w:val="right" w:leader="dot" w:pos="10076"/>
        </w:tabs>
      </w:pPr>
      <w:r>
        <w:rPr>
          <w:noProof/>
        </w:rPr>
        <mc:AlternateContent>
          <mc:Choice Requires="wps">
            <w:drawing>
              <wp:anchor distT="0" distB="0" distL="114300" distR="114300" simplePos="0" relativeHeight="251658240" behindDoc="1" locked="0" layoutInCell="1" allowOverlap="1" wp14:anchorId="52774909" wp14:editId="57C08828">
                <wp:simplePos x="0" y="0"/>
                <wp:positionH relativeFrom="column">
                  <wp:posOffset>-73025</wp:posOffset>
                </wp:positionH>
                <wp:positionV relativeFrom="paragraph">
                  <wp:posOffset>330200</wp:posOffset>
                </wp:positionV>
                <wp:extent cx="6499860" cy="6221095"/>
                <wp:effectExtent l="0" t="0" r="0" b="0"/>
                <wp:wrapTight wrapText="bothSides">
                  <wp:wrapPolygon edited="0">
                    <wp:start x="190" y="0"/>
                    <wp:lineTo x="190" y="21496"/>
                    <wp:lineTo x="21397" y="21496"/>
                    <wp:lineTo x="21397" y="0"/>
                    <wp:lineTo x="19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221095"/>
                        </a:xfrm>
                        <a:prstGeom prst="rect">
                          <a:avLst/>
                        </a:prstGeom>
                        <a:noFill/>
                        <a:ln w="9525">
                          <a:noFill/>
                          <a:miter lim="800000"/>
                          <a:headEnd/>
                          <a:tailEnd/>
                        </a:ln>
                      </wps:spPr>
                      <wps:txbx>
                        <w:txbxContent>
                          <w:p w14:paraId="28906D77" w14:textId="49DADE18" w:rsidR="00FD261B" w:rsidRPr="00C977E2" w:rsidRDefault="00FD261B" w:rsidP="006109B0">
                            <w:pPr>
                              <w:pStyle w:val="frontco"/>
                              <w:jc w:val="center"/>
                              <w:rPr>
                                <w:color w:val="auto"/>
                                <w:sz w:val="48"/>
                                <w:szCs w:val="48"/>
                              </w:rPr>
                            </w:pPr>
                            <w:r w:rsidRPr="00C977E2">
                              <w:rPr>
                                <w:color w:val="auto"/>
                                <w:sz w:val="48"/>
                                <w:szCs w:val="48"/>
                              </w:rPr>
                              <w:t>C</w:t>
                            </w:r>
                            <w:r w:rsidR="008248B0">
                              <w:rPr>
                                <w:color w:val="auto"/>
                                <w:sz w:val="48"/>
                                <w:szCs w:val="48"/>
                              </w:rPr>
                              <w:t>arlton Kiosk</w:t>
                            </w:r>
                          </w:p>
                          <w:p w14:paraId="0060EFB0" w14:textId="6A50517E" w:rsidR="00FD261B" w:rsidRPr="00C977E2" w:rsidRDefault="008248B0" w:rsidP="00E067B4">
                            <w:pPr>
                              <w:pStyle w:val="frontco"/>
                              <w:jc w:val="center"/>
                              <w:rPr>
                                <w:color w:val="FFFFFF" w:themeColor="background1"/>
                                <w:sz w:val="48"/>
                                <w:szCs w:val="48"/>
                              </w:rPr>
                            </w:pPr>
                            <w:r>
                              <w:rPr>
                                <w:color w:val="auto"/>
                                <w:sz w:val="48"/>
                                <w:szCs w:val="48"/>
                              </w:rPr>
                              <w:t>Weston-super-Mare</w:t>
                            </w:r>
                          </w:p>
                          <w:p w14:paraId="11245975" w14:textId="77777777" w:rsidR="00FD261B" w:rsidRPr="00C977E2" w:rsidRDefault="00FD261B" w:rsidP="009371D4">
                            <w:pPr>
                              <w:pStyle w:val="frontco"/>
                              <w:ind w:firstLine="11"/>
                              <w:jc w:val="center"/>
                              <w:rPr>
                                <w:color w:val="auto"/>
                                <w:sz w:val="36"/>
                                <w:szCs w:val="36"/>
                              </w:rPr>
                            </w:pPr>
                          </w:p>
                          <w:p w14:paraId="265985E6" w14:textId="77777777" w:rsidR="00FD261B" w:rsidRPr="00C977E2" w:rsidRDefault="00FD261B" w:rsidP="009371D4">
                            <w:pPr>
                              <w:pStyle w:val="frontco"/>
                              <w:ind w:firstLine="11"/>
                              <w:jc w:val="center"/>
                              <w:rPr>
                                <w:color w:val="auto"/>
                                <w:sz w:val="36"/>
                                <w:szCs w:val="36"/>
                              </w:rPr>
                            </w:pPr>
                          </w:p>
                          <w:p w14:paraId="1E22ABC4" w14:textId="1C08563A" w:rsidR="00FD261B" w:rsidRPr="00C977E2" w:rsidRDefault="00FD261B" w:rsidP="009371D4">
                            <w:pPr>
                              <w:pStyle w:val="frontco"/>
                              <w:ind w:firstLine="11"/>
                              <w:jc w:val="center"/>
                              <w:rPr>
                                <w:color w:val="auto"/>
                                <w:sz w:val="36"/>
                                <w:szCs w:val="36"/>
                              </w:rPr>
                            </w:pPr>
                          </w:p>
                          <w:p w14:paraId="32F4F252" w14:textId="0534870E" w:rsidR="00FD261B" w:rsidRPr="00191D3F" w:rsidRDefault="001C162B" w:rsidP="009371D4">
                            <w:pPr>
                              <w:pStyle w:val="frontco"/>
                              <w:ind w:firstLine="11"/>
                              <w:jc w:val="center"/>
                              <w:rPr>
                                <w:color w:val="auto"/>
                                <w:sz w:val="36"/>
                                <w:szCs w:val="36"/>
                              </w:rPr>
                            </w:pPr>
                            <w:r w:rsidRPr="00191D3F">
                              <w:rPr>
                                <w:color w:val="auto"/>
                                <w:sz w:val="36"/>
                                <w:szCs w:val="36"/>
                              </w:rPr>
                              <w:t>Opportunity</w:t>
                            </w:r>
                            <w:r w:rsidR="00540824" w:rsidRPr="00191D3F">
                              <w:rPr>
                                <w:color w:val="auto"/>
                                <w:sz w:val="36"/>
                                <w:szCs w:val="36"/>
                              </w:rPr>
                              <w:t xml:space="preserve"> closes</w:t>
                            </w:r>
                          </w:p>
                          <w:p w14:paraId="2A093F91" w14:textId="2E946B6F" w:rsidR="00FD261B" w:rsidRDefault="00FD261B" w:rsidP="009371D4">
                            <w:pPr>
                              <w:pStyle w:val="frontco"/>
                              <w:ind w:firstLine="11"/>
                              <w:jc w:val="center"/>
                              <w:rPr>
                                <w:color w:val="auto"/>
                                <w:sz w:val="36"/>
                                <w:szCs w:val="36"/>
                              </w:rPr>
                            </w:pPr>
                            <w:r w:rsidRPr="00191D3F">
                              <w:rPr>
                                <w:color w:val="auto"/>
                                <w:sz w:val="36"/>
                                <w:szCs w:val="36"/>
                              </w:rPr>
                              <w:t>1</w:t>
                            </w:r>
                            <w:r w:rsidR="00D37DA0">
                              <w:rPr>
                                <w:color w:val="auto"/>
                                <w:sz w:val="36"/>
                                <w:szCs w:val="36"/>
                              </w:rPr>
                              <w:t>3</w:t>
                            </w:r>
                            <w:r w:rsidR="005D028B" w:rsidRPr="00191D3F">
                              <w:rPr>
                                <w:color w:val="auto"/>
                                <w:sz w:val="36"/>
                                <w:szCs w:val="36"/>
                              </w:rPr>
                              <w:t>:00p</w:t>
                            </w:r>
                            <w:r w:rsidR="004C0885" w:rsidRPr="00191D3F">
                              <w:rPr>
                                <w:color w:val="auto"/>
                                <w:sz w:val="36"/>
                                <w:szCs w:val="36"/>
                              </w:rPr>
                              <w:t>m</w:t>
                            </w:r>
                            <w:r w:rsidRPr="00191D3F">
                              <w:rPr>
                                <w:color w:val="auto"/>
                                <w:sz w:val="36"/>
                                <w:szCs w:val="36"/>
                              </w:rPr>
                              <w:t xml:space="preserve"> – </w:t>
                            </w:r>
                            <w:r w:rsidR="00191D3F" w:rsidRPr="00191D3F">
                              <w:rPr>
                                <w:color w:val="auto"/>
                                <w:sz w:val="36"/>
                                <w:szCs w:val="36"/>
                              </w:rPr>
                              <w:t xml:space="preserve">Tuesday 23 April </w:t>
                            </w:r>
                            <w:r w:rsidR="00EE2CBA" w:rsidRPr="00191D3F">
                              <w:rPr>
                                <w:color w:val="auto"/>
                                <w:sz w:val="36"/>
                                <w:szCs w:val="36"/>
                              </w:rPr>
                              <w:t>202</w:t>
                            </w:r>
                            <w:r w:rsidR="005D028B" w:rsidRPr="00191D3F">
                              <w:rPr>
                                <w:color w:val="auto"/>
                                <w:sz w:val="36"/>
                                <w:szCs w:val="36"/>
                              </w:rPr>
                              <w:t>4</w:t>
                            </w:r>
                          </w:p>
                          <w:p w14:paraId="749FE877" w14:textId="35A60635" w:rsidR="00FD261B" w:rsidRDefault="00FD261B" w:rsidP="009371D4">
                            <w:pPr>
                              <w:pStyle w:val="frontco"/>
                              <w:ind w:firstLine="11"/>
                              <w:jc w:val="center"/>
                              <w:rPr>
                                <w:color w:val="auto"/>
                                <w:sz w:val="36"/>
                                <w:szCs w:val="36"/>
                              </w:rPr>
                            </w:pPr>
                          </w:p>
                          <w:p w14:paraId="3D48E52A" w14:textId="6F5EFD22" w:rsidR="00FD261B" w:rsidRPr="00C977E2" w:rsidRDefault="00AE1A5C" w:rsidP="00AE1A5C">
                            <w:pPr>
                              <w:pStyle w:val="frontco"/>
                              <w:ind w:firstLine="11"/>
                              <w:jc w:val="center"/>
                              <w:rPr>
                                <w:color w:val="FFFFFF" w:themeColor="background1"/>
                              </w:rPr>
                            </w:pPr>
                            <w:r w:rsidRPr="00AE1A5C">
                              <w:rPr>
                                <w:noProof/>
                              </w:rPr>
                              <w:drawing>
                                <wp:inline distT="0" distB="0" distL="0" distR="0" wp14:anchorId="2A21E35C" wp14:editId="35AA8240">
                                  <wp:extent cx="6096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000" cy="4572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74909" id="_x0000_t202" coordsize="21600,21600" o:spt="202" path="m,l,21600r21600,l21600,xe">
                <v:stroke joinstyle="miter"/>
                <v:path gradientshapeok="t" o:connecttype="rect"/>
              </v:shapetype>
              <v:shape id="Text Box 18" o:spid="_x0000_s1026" type="#_x0000_t202" style="position:absolute;margin-left:-5.75pt;margin-top:26pt;width:511.8pt;height:48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" filled="f" stroked="f">
                <v:textbox>
                  <w:txbxContent>
                    <w:p w14:paraId="28906D77" w14:textId="49DADE18" w:rsidR="00FD261B" w:rsidRPr="00C977E2" w:rsidRDefault="00FD261B" w:rsidP="006109B0">
                      <w:pPr>
                        <w:pStyle w:val="frontco"/>
                        <w:jc w:val="center"/>
                        <w:rPr>
                          <w:color w:val="auto"/>
                          <w:sz w:val="48"/>
                          <w:szCs w:val="48"/>
                        </w:rPr>
                      </w:pPr>
                      <w:r w:rsidRPr="00C977E2">
                        <w:rPr>
                          <w:color w:val="auto"/>
                          <w:sz w:val="48"/>
                          <w:szCs w:val="48"/>
                        </w:rPr>
                        <w:t>C</w:t>
                      </w:r>
                      <w:r w:rsidR="008248B0">
                        <w:rPr>
                          <w:color w:val="auto"/>
                          <w:sz w:val="48"/>
                          <w:szCs w:val="48"/>
                        </w:rPr>
                        <w:t>arlton Kiosk</w:t>
                      </w:r>
                    </w:p>
                    <w:p w14:paraId="0060EFB0" w14:textId="6A50517E" w:rsidR="00FD261B" w:rsidRPr="00C977E2" w:rsidRDefault="008248B0" w:rsidP="00E067B4">
                      <w:pPr>
                        <w:pStyle w:val="frontco"/>
                        <w:jc w:val="center"/>
                        <w:rPr>
                          <w:color w:val="FFFFFF" w:themeColor="background1"/>
                          <w:sz w:val="48"/>
                          <w:szCs w:val="48"/>
                        </w:rPr>
                      </w:pPr>
                      <w:r>
                        <w:rPr>
                          <w:color w:val="auto"/>
                          <w:sz w:val="48"/>
                          <w:szCs w:val="48"/>
                        </w:rPr>
                        <w:t>Weston-super-Mare</w:t>
                      </w:r>
                    </w:p>
                    <w:p w14:paraId="11245975" w14:textId="77777777" w:rsidR="00FD261B" w:rsidRPr="00C977E2" w:rsidRDefault="00FD261B" w:rsidP="009371D4">
                      <w:pPr>
                        <w:pStyle w:val="frontco"/>
                        <w:ind w:firstLine="11"/>
                        <w:jc w:val="center"/>
                        <w:rPr>
                          <w:color w:val="auto"/>
                          <w:sz w:val="36"/>
                          <w:szCs w:val="36"/>
                        </w:rPr>
                      </w:pPr>
                    </w:p>
                    <w:p w14:paraId="265985E6" w14:textId="77777777" w:rsidR="00FD261B" w:rsidRPr="00C977E2" w:rsidRDefault="00FD261B" w:rsidP="009371D4">
                      <w:pPr>
                        <w:pStyle w:val="frontco"/>
                        <w:ind w:firstLine="11"/>
                        <w:jc w:val="center"/>
                        <w:rPr>
                          <w:color w:val="auto"/>
                          <w:sz w:val="36"/>
                          <w:szCs w:val="36"/>
                        </w:rPr>
                      </w:pPr>
                    </w:p>
                    <w:p w14:paraId="1E22ABC4" w14:textId="1C08563A" w:rsidR="00FD261B" w:rsidRPr="00C977E2" w:rsidRDefault="00FD261B" w:rsidP="009371D4">
                      <w:pPr>
                        <w:pStyle w:val="frontco"/>
                        <w:ind w:firstLine="11"/>
                        <w:jc w:val="center"/>
                        <w:rPr>
                          <w:color w:val="auto"/>
                          <w:sz w:val="36"/>
                          <w:szCs w:val="36"/>
                        </w:rPr>
                      </w:pPr>
                    </w:p>
                    <w:p w14:paraId="32F4F252" w14:textId="0534870E" w:rsidR="00FD261B" w:rsidRPr="00191D3F" w:rsidRDefault="001C162B" w:rsidP="009371D4">
                      <w:pPr>
                        <w:pStyle w:val="frontco"/>
                        <w:ind w:firstLine="11"/>
                        <w:jc w:val="center"/>
                        <w:rPr>
                          <w:color w:val="auto"/>
                          <w:sz w:val="36"/>
                          <w:szCs w:val="36"/>
                        </w:rPr>
                      </w:pPr>
                      <w:r w:rsidRPr="00191D3F">
                        <w:rPr>
                          <w:color w:val="auto"/>
                          <w:sz w:val="36"/>
                          <w:szCs w:val="36"/>
                        </w:rPr>
                        <w:t>Opportunity</w:t>
                      </w:r>
                      <w:r w:rsidR="00540824" w:rsidRPr="00191D3F">
                        <w:rPr>
                          <w:color w:val="auto"/>
                          <w:sz w:val="36"/>
                          <w:szCs w:val="36"/>
                        </w:rPr>
                        <w:t xml:space="preserve"> closes</w:t>
                      </w:r>
                    </w:p>
                    <w:p w14:paraId="2A093F91" w14:textId="2E946B6F" w:rsidR="00FD261B" w:rsidRDefault="00FD261B" w:rsidP="009371D4">
                      <w:pPr>
                        <w:pStyle w:val="frontco"/>
                        <w:ind w:firstLine="11"/>
                        <w:jc w:val="center"/>
                        <w:rPr>
                          <w:color w:val="auto"/>
                          <w:sz w:val="36"/>
                          <w:szCs w:val="36"/>
                        </w:rPr>
                      </w:pPr>
                      <w:r w:rsidRPr="00191D3F">
                        <w:rPr>
                          <w:color w:val="auto"/>
                          <w:sz w:val="36"/>
                          <w:szCs w:val="36"/>
                        </w:rPr>
                        <w:t>1</w:t>
                      </w:r>
                      <w:r w:rsidR="00D37DA0">
                        <w:rPr>
                          <w:color w:val="auto"/>
                          <w:sz w:val="36"/>
                          <w:szCs w:val="36"/>
                        </w:rPr>
                        <w:t>3</w:t>
                      </w:r>
                      <w:r w:rsidR="005D028B" w:rsidRPr="00191D3F">
                        <w:rPr>
                          <w:color w:val="auto"/>
                          <w:sz w:val="36"/>
                          <w:szCs w:val="36"/>
                        </w:rPr>
                        <w:t>:00p</w:t>
                      </w:r>
                      <w:r w:rsidR="004C0885" w:rsidRPr="00191D3F">
                        <w:rPr>
                          <w:color w:val="auto"/>
                          <w:sz w:val="36"/>
                          <w:szCs w:val="36"/>
                        </w:rPr>
                        <w:t>m</w:t>
                      </w:r>
                      <w:r w:rsidRPr="00191D3F">
                        <w:rPr>
                          <w:color w:val="auto"/>
                          <w:sz w:val="36"/>
                          <w:szCs w:val="36"/>
                        </w:rPr>
                        <w:t xml:space="preserve"> – </w:t>
                      </w:r>
                      <w:r w:rsidR="00191D3F" w:rsidRPr="00191D3F">
                        <w:rPr>
                          <w:color w:val="auto"/>
                          <w:sz w:val="36"/>
                          <w:szCs w:val="36"/>
                        </w:rPr>
                        <w:t xml:space="preserve">Tuesday 23 April </w:t>
                      </w:r>
                      <w:r w:rsidR="00EE2CBA" w:rsidRPr="00191D3F">
                        <w:rPr>
                          <w:color w:val="auto"/>
                          <w:sz w:val="36"/>
                          <w:szCs w:val="36"/>
                        </w:rPr>
                        <w:t>202</w:t>
                      </w:r>
                      <w:r w:rsidR="005D028B" w:rsidRPr="00191D3F">
                        <w:rPr>
                          <w:color w:val="auto"/>
                          <w:sz w:val="36"/>
                          <w:szCs w:val="36"/>
                        </w:rPr>
                        <w:t>4</w:t>
                      </w:r>
                    </w:p>
                    <w:p w14:paraId="749FE877" w14:textId="35A60635" w:rsidR="00FD261B" w:rsidRDefault="00FD261B" w:rsidP="009371D4">
                      <w:pPr>
                        <w:pStyle w:val="frontco"/>
                        <w:ind w:firstLine="11"/>
                        <w:jc w:val="center"/>
                        <w:rPr>
                          <w:color w:val="auto"/>
                          <w:sz w:val="36"/>
                          <w:szCs w:val="36"/>
                        </w:rPr>
                      </w:pPr>
                    </w:p>
                    <w:p w14:paraId="3D48E52A" w14:textId="6F5EFD22" w:rsidR="00FD261B" w:rsidRPr="00C977E2" w:rsidRDefault="00AE1A5C" w:rsidP="00AE1A5C">
                      <w:pPr>
                        <w:pStyle w:val="frontco"/>
                        <w:ind w:firstLine="11"/>
                        <w:jc w:val="center"/>
                        <w:rPr>
                          <w:color w:val="FFFFFF" w:themeColor="background1"/>
                        </w:rPr>
                      </w:pPr>
                      <w:r w:rsidRPr="00AE1A5C">
                        <w:rPr>
                          <w:noProof/>
                        </w:rPr>
                        <w:drawing>
                          <wp:inline distT="0" distB="0" distL="0" distR="0" wp14:anchorId="2A21E35C" wp14:editId="35AA8240">
                            <wp:extent cx="6096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000" cy="4572000"/>
                                    </a:xfrm>
                                    <a:prstGeom prst="rect">
                                      <a:avLst/>
                                    </a:prstGeom>
                                  </pic:spPr>
                                </pic:pic>
                              </a:graphicData>
                            </a:graphic>
                          </wp:inline>
                        </w:drawing>
                      </w:r>
                    </w:p>
                  </w:txbxContent>
                </v:textbox>
                <w10:wrap type="tight"/>
              </v:shape>
            </w:pict>
          </mc:Fallback>
        </mc:AlternateContent>
      </w:r>
    </w:p>
    <w:p w14:paraId="1CE73EBB" w14:textId="5ADABEE0" w:rsidR="009371D4" w:rsidRDefault="009371D4">
      <w:pPr>
        <w:ind w:left="0"/>
        <w:sectPr w:rsidR="009371D4" w:rsidSect="00DB7520">
          <w:pgSz w:w="11900" w:h="16840"/>
          <w:pgMar w:top="1418" w:right="907" w:bottom="1843" w:left="907" w:header="709" w:footer="454" w:gutter="0"/>
          <w:pgNumType w:start="1"/>
          <w:cols w:space="708"/>
          <w:docGrid w:linePitch="360"/>
        </w:sectPr>
      </w:pPr>
    </w:p>
    <w:p w14:paraId="6E5E5702" w14:textId="1E865482" w:rsidR="00EF7E0B" w:rsidRPr="001851F7" w:rsidRDefault="001851F7">
      <w:pPr>
        <w:ind w:left="0"/>
        <w:rPr>
          <w:b/>
          <w:bCs/>
          <w:sz w:val="28"/>
          <w:szCs w:val="28"/>
        </w:rPr>
      </w:pPr>
      <w:r>
        <w:lastRenderedPageBreak/>
        <w:tab/>
      </w:r>
      <w:r w:rsidRPr="001851F7">
        <w:rPr>
          <w:b/>
          <w:bCs/>
          <w:sz w:val="28"/>
          <w:szCs w:val="28"/>
        </w:rPr>
        <w:t>Contents</w:t>
      </w:r>
    </w:p>
    <w:p w14:paraId="2ECB03CB" w14:textId="77777777" w:rsidR="00925ED4" w:rsidRPr="00925ED4" w:rsidRDefault="00925ED4" w:rsidP="00925ED4"/>
    <w:p w14:paraId="3CD3B8DF" w14:textId="69E2E360" w:rsidR="00A45D77" w:rsidRDefault="007F547D">
      <w:pPr>
        <w:pStyle w:val="TOC2"/>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63118924" w:history="1">
        <w:r w:rsidR="00A45D77" w:rsidRPr="0062587C">
          <w:rPr>
            <w:rStyle w:val="Hyperlink"/>
            <w:noProof/>
          </w:rPr>
          <w:t>1.</w:t>
        </w:r>
        <w:r w:rsidR="00A45D77">
          <w:rPr>
            <w:rFonts w:asciiTheme="minorHAnsi" w:eastAsiaTheme="minorEastAsia" w:hAnsiTheme="minorHAnsi" w:cstheme="minorBidi"/>
            <w:noProof/>
            <w:kern w:val="2"/>
            <w:sz w:val="22"/>
            <w:szCs w:val="22"/>
            <w14:ligatures w14:val="standardContextual"/>
          </w:rPr>
          <w:tab/>
        </w:r>
        <w:r w:rsidR="00A45D77" w:rsidRPr="0062587C">
          <w:rPr>
            <w:rStyle w:val="Hyperlink"/>
            <w:noProof/>
          </w:rPr>
          <w:t>Opportunity</w:t>
        </w:r>
        <w:r w:rsidR="00A45D77">
          <w:rPr>
            <w:noProof/>
            <w:webHidden/>
          </w:rPr>
          <w:tab/>
        </w:r>
        <w:r w:rsidR="00A45D77">
          <w:rPr>
            <w:noProof/>
            <w:webHidden/>
          </w:rPr>
          <w:fldChar w:fldCharType="begin"/>
        </w:r>
        <w:r w:rsidR="00A45D77">
          <w:rPr>
            <w:noProof/>
            <w:webHidden/>
          </w:rPr>
          <w:instrText xml:space="preserve"> PAGEREF _Toc163118924 \h </w:instrText>
        </w:r>
        <w:r w:rsidR="00A45D77">
          <w:rPr>
            <w:noProof/>
            <w:webHidden/>
          </w:rPr>
        </w:r>
        <w:r w:rsidR="00A45D77">
          <w:rPr>
            <w:noProof/>
            <w:webHidden/>
          </w:rPr>
          <w:fldChar w:fldCharType="separate"/>
        </w:r>
        <w:r w:rsidR="00A45D77">
          <w:rPr>
            <w:noProof/>
            <w:webHidden/>
          </w:rPr>
          <w:t>2</w:t>
        </w:r>
        <w:r w:rsidR="00A45D77">
          <w:rPr>
            <w:noProof/>
            <w:webHidden/>
          </w:rPr>
          <w:fldChar w:fldCharType="end"/>
        </w:r>
      </w:hyperlink>
    </w:p>
    <w:p w14:paraId="216805ED" w14:textId="14EE3A64"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25" w:history="1">
        <w:r w:rsidRPr="0062587C">
          <w:rPr>
            <w:rStyle w:val="Hyperlink"/>
            <w:noProof/>
          </w:rPr>
          <w:t>2.</w:t>
        </w:r>
        <w:r>
          <w:rPr>
            <w:rFonts w:asciiTheme="minorHAnsi" w:eastAsiaTheme="minorEastAsia" w:hAnsiTheme="minorHAnsi" w:cstheme="minorBidi"/>
            <w:noProof/>
            <w:kern w:val="2"/>
            <w:sz w:val="22"/>
            <w:szCs w:val="22"/>
            <w14:ligatures w14:val="standardContextual"/>
          </w:rPr>
          <w:tab/>
        </w:r>
        <w:r w:rsidRPr="0062587C">
          <w:rPr>
            <w:rStyle w:val="Hyperlink"/>
            <w:noProof/>
          </w:rPr>
          <w:t>Timetable</w:t>
        </w:r>
        <w:r>
          <w:rPr>
            <w:noProof/>
            <w:webHidden/>
          </w:rPr>
          <w:tab/>
        </w:r>
        <w:r>
          <w:rPr>
            <w:noProof/>
            <w:webHidden/>
          </w:rPr>
          <w:fldChar w:fldCharType="begin"/>
        </w:r>
        <w:r>
          <w:rPr>
            <w:noProof/>
            <w:webHidden/>
          </w:rPr>
          <w:instrText xml:space="preserve"> PAGEREF _Toc163118925 \h </w:instrText>
        </w:r>
        <w:r>
          <w:rPr>
            <w:noProof/>
            <w:webHidden/>
          </w:rPr>
        </w:r>
        <w:r>
          <w:rPr>
            <w:noProof/>
            <w:webHidden/>
          </w:rPr>
          <w:fldChar w:fldCharType="separate"/>
        </w:r>
        <w:r>
          <w:rPr>
            <w:noProof/>
            <w:webHidden/>
          </w:rPr>
          <w:t>6</w:t>
        </w:r>
        <w:r>
          <w:rPr>
            <w:noProof/>
            <w:webHidden/>
          </w:rPr>
          <w:fldChar w:fldCharType="end"/>
        </w:r>
      </w:hyperlink>
    </w:p>
    <w:p w14:paraId="2EB81071" w14:textId="20BC8005"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26" w:history="1">
        <w:r w:rsidRPr="0062587C">
          <w:rPr>
            <w:rStyle w:val="Hyperlink"/>
            <w:noProof/>
          </w:rPr>
          <w:t>3.</w:t>
        </w:r>
        <w:r>
          <w:rPr>
            <w:rFonts w:asciiTheme="minorHAnsi" w:eastAsiaTheme="minorEastAsia" w:hAnsiTheme="minorHAnsi" w:cstheme="minorBidi"/>
            <w:noProof/>
            <w:kern w:val="2"/>
            <w:sz w:val="22"/>
            <w:szCs w:val="22"/>
            <w14:ligatures w14:val="standardContextual"/>
          </w:rPr>
          <w:tab/>
        </w:r>
        <w:r w:rsidRPr="0062587C">
          <w:rPr>
            <w:rStyle w:val="Hyperlink"/>
            <w:noProof/>
          </w:rPr>
          <w:t>Bid Submission</w:t>
        </w:r>
        <w:r>
          <w:rPr>
            <w:noProof/>
            <w:webHidden/>
          </w:rPr>
          <w:tab/>
        </w:r>
        <w:r>
          <w:rPr>
            <w:noProof/>
            <w:webHidden/>
          </w:rPr>
          <w:fldChar w:fldCharType="begin"/>
        </w:r>
        <w:r>
          <w:rPr>
            <w:noProof/>
            <w:webHidden/>
          </w:rPr>
          <w:instrText xml:space="preserve"> PAGEREF _Toc163118926 \h </w:instrText>
        </w:r>
        <w:r>
          <w:rPr>
            <w:noProof/>
            <w:webHidden/>
          </w:rPr>
        </w:r>
        <w:r>
          <w:rPr>
            <w:noProof/>
            <w:webHidden/>
          </w:rPr>
          <w:fldChar w:fldCharType="separate"/>
        </w:r>
        <w:r>
          <w:rPr>
            <w:noProof/>
            <w:webHidden/>
          </w:rPr>
          <w:t>6</w:t>
        </w:r>
        <w:r>
          <w:rPr>
            <w:noProof/>
            <w:webHidden/>
          </w:rPr>
          <w:fldChar w:fldCharType="end"/>
        </w:r>
      </w:hyperlink>
    </w:p>
    <w:p w14:paraId="665B937E" w14:textId="7237F3FE"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27" w:history="1">
        <w:r w:rsidRPr="0062587C">
          <w:rPr>
            <w:rStyle w:val="Hyperlink"/>
            <w:noProof/>
          </w:rPr>
          <w:t>4.</w:t>
        </w:r>
        <w:r>
          <w:rPr>
            <w:rFonts w:asciiTheme="minorHAnsi" w:eastAsiaTheme="minorEastAsia" w:hAnsiTheme="minorHAnsi" w:cstheme="minorBidi"/>
            <w:noProof/>
            <w:kern w:val="2"/>
            <w:sz w:val="22"/>
            <w:szCs w:val="22"/>
            <w14:ligatures w14:val="standardContextual"/>
          </w:rPr>
          <w:tab/>
        </w:r>
        <w:r w:rsidRPr="0062587C">
          <w:rPr>
            <w:rStyle w:val="Hyperlink"/>
            <w:noProof/>
          </w:rPr>
          <w:t>Evaluation Criteria</w:t>
        </w:r>
        <w:r>
          <w:rPr>
            <w:noProof/>
            <w:webHidden/>
          </w:rPr>
          <w:tab/>
        </w:r>
        <w:r>
          <w:rPr>
            <w:noProof/>
            <w:webHidden/>
          </w:rPr>
          <w:fldChar w:fldCharType="begin"/>
        </w:r>
        <w:r>
          <w:rPr>
            <w:noProof/>
            <w:webHidden/>
          </w:rPr>
          <w:instrText xml:space="preserve"> PAGEREF _Toc163118927 \h </w:instrText>
        </w:r>
        <w:r>
          <w:rPr>
            <w:noProof/>
            <w:webHidden/>
          </w:rPr>
        </w:r>
        <w:r>
          <w:rPr>
            <w:noProof/>
            <w:webHidden/>
          </w:rPr>
          <w:fldChar w:fldCharType="separate"/>
        </w:r>
        <w:r>
          <w:rPr>
            <w:noProof/>
            <w:webHidden/>
          </w:rPr>
          <w:t>7</w:t>
        </w:r>
        <w:r>
          <w:rPr>
            <w:noProof/>
            <w:webHidden/>
          </w:rPr>
          <w:fldChar w:fldCharType="end"/>
        </w:r>
      </w:hyperlink>
    </w:p>
    <w:p w14:paraId="62363DCF" w14:textId="147ADB71"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28" w:history="1">
        <w:r w:rsidRPr="0062587C">
          <w:rPr>
            <w:rStyle w:val="Hyperlink"/>
            <w:noProof/>
          </w:rPr>
          <w:t>5.</w:t>
        </w:r>
        <w:r>
          <w:rPr>
            <w:rFonts w:asciiTheme="minorHAnsi" w:eastAsiaTheme="minorEastAsia" w:hAnsiTheme="minorHAnsi" w:cstheme="minorBidi"/>
            <w:noProof/>
            <w:kern w:val="2"/>
            <w:sz w:val="22"/>
            <w:szCs w:val="22"/>
            <w14:ligatures w14:val="standardContextual"/>
          </w:rPr>
          <w:tab/>
        </w:r>
        <w:r w:rsidRPr="0062587C">
          <w:rPr>
            <w:rStyle w:val="Hyperlink"/>
            <w:noProof/>
          </w:rPr>
          <w:t>Quality Evaluation</w:t>
        </w:r>
        <w:r>
          <w:rPr>
            <w:noProof/>
            <w:webHidden/>
          </w:rPr>
          <w:tab/>
        </w:r>
        <w:r>
          <w:rPr>
            <w:noProof/>
            <w:webHidden/>
          </w:rPr>
          <w:fldChar w:fldCharType="begin"/>
        </w:r>
        <w:r>
          <w:rPr>
            <w:noProof/>
            <w:webHidden/>
          </w:rPr>
          <w:instrText xml:space="preserve"> PAGEREF _Toc163118928 \h </w:instrText>
        </w:r>
        <w:r>
          <w:rPr>
            <w:noProof/>
            <w:webHidden/>
          </w:rPr>
        </w:r>
        <w:r>
          <w:rPr>
            <w:noProof/>
            <w:webHidden/>
          </w:rPr>
          <w:fldChar w:fldCharType="separate"/>
        </w:r>
        <w:r>
          <w:rPr>
            <w:noProof/>
            <w:webHidden/>
          </w:rPr>
          <w:t>7</w:t>
        </w:r>
        <w:r>
          <w:rPr>
            <w:noProof/>
            <w:webHidden/>
          </w:rPr>
          <w:fldChar w:fldCharType="end"/>
        </w:r>
      </w:hyperlink>
    </w:p>
    <w:p w14:paraId="55EE23C3" w14:textId="44C5A41A"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29" w:history="1">
        <w:r w:rsidRPr="0062587C">
          <w:rPr>
            <w:rStyle w:val="Hyperlink"/>
            <w:noProof/>
          </w:rPr>
          <w:t>6.</w:t>
        </w:r>
        <w:r>
          <w:rPr>
            <w:rFonts w:asciiTheme="minorHAnsi" w:eastAsiaTheme="minorEastAsia" w:hAnsiTheme="minorHAnsi" w:cstheme="minorBidi"/>
            <w:noProof/>
            <w:kern w:val="2"/>
            <w:sz w:val="22"/>
            <w:szCs w:val="22"/>
            <w14:ligatures w14:val="standardContextual"/>
          </w:rPr>
          <w:tab/>
        </w:r>
        <w:r w:rsidRPr="0062587C">
          <w:rPr>
            <w:rStyle w:val="Hyperlink"/>
            <w:noProof/>
          </w:rPr>
          <w:t>Price Submission</w:t>
        </w:r>
        <w:r>
          <w:rPr>
            <w:noProof/>
            <w:webHidden/>
          </w:rPr>
          <w:tab/>
        </w:r>
        <w:r>
          <w:rPr>
            <w:noProof/>
            <w:webHidden/>
          </w:rPr>
          <w:fldChar w:fldCharType="begin"/>
        </w:r>
        <w:r>
          <w:rPr>
            <w:noProof/>
            <w:webHidden/>
          </w:rPr>
          <w:instrText xml:space="preserve"> PAGEREF _Toc163118929 \h </w:instrText>
        </w:r>
        <w:r>
          <w:rPr>
            <w:noProof/>
            <w:webHidden/>
          </w:rPr>
        </w:r>
        <w:r>
          <w:rPr>
            <w:noProof/>
            <w:webHidden/>
          </w:rPr>
          <w:fldChar w:fldCharType="separate"/>
        </w:r>
        <w:r>
          <w:rPr>
            <w:noProof/>
            <w:webHidden/>
          </w:rPr>
          <w:t>10</w:t>
        </w:r>
        <w:r>
          <w:rPr>
            <w:noProof/>
            <w:webHidden/>
          </w:rPr>
          <w:fldChar w:fldCharType="end"/>
        </w:r>
      </w:hyperlink>
    </w:p>
    <w:p w14:paraId="2BDEC975" w14:textId="01DF0F50"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30" w:history="1">
        <w:r w:rsidRPr="0062587C">
          <w:rPr>
            <w:rStyle w:val="Hyperlink"/>
            <w:rFonts w:cstheme="majorBidi"/>
            <w:noProof/>
          </w:rPr>
          <w:t>7.</w:t>
        </w:r>
        <w:r>
          <w:rPr>
            <w:rFonts w:asciiTheme="minorHAnsi" w:eastAsiaTheme="minorEastAsia" w:hAnsiTheme="minorHAnsi" w:cstheme="minorBidi"/>
            <w:noProof/>
            <w:kern w:val="2"/>
            <w:sz w:val="22"/>
            <w:szCs w:val="22"/>
            <w14:ligatures w14:val="standardContextual"/>
          </w:rPr>
          <w:tab/>
        </w:r>
        <w:r w:rsidRPr="0062587C">
          <w:rPr>
            <w:rStyle w:val="Hyperlink"/>
            <w:noProof/>
          </w:rPr>
          <w:t>Council Acceptance of Submission</w:t>
        </w:r>
        <w:r>
          <w:rPr>
            <w:noProof/>
            <w:webHidden/>
          </w:rPr>
          <w:tab/>
        </w:r>
        <w:r>
          <w:rPr>
            <w:noProof/>
            <w:webHidden/>
          </w:rPr>
          <w:fldChar w:fldCharType="begin"/>
        </w:r>
        <w:r>
          <w:rPr>
            <w:noProof/>
            <w:webHidden/>
          </w:rPr>
          <w:instrText xml:space="preserve"> PAGEREF _Toc163118930 \h </w:instrText>
        </w:r>
        <w:r>
          <w:rPr>
            <w:noProof/>
            <w:webHidden/>
          </w:rPr>
        </w:r>
        <w:r>
          <w:rPr>
            <w:noProof/>
            <w:webHidden/>
          </w:rPr>
          <w:fldChar w:fldCharType="separate"/>
        </w:r>
        <w:r>
          <w:rPr>
            <w:noProof/>
            <w:webHidden/>
          </w:rPr>
          <w:t>11</w:t>
        </w:r>
        <w:r>
          <w:rPr>
            <w:noProof/>
            <w:webHidden/>
          </w:rPr>
          <w:fldChar w:fldCharType="end"/>
        </w:r>
      </w:hyperlink>
    </w:p>
    <w:p w14:paraId="1CE34A46" w14:textId="3875AD3E"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31" w:history="1">
        <w:r w:rsidRPr="0062587C">
          <w:rPr>
            <w:rStyle w:val="Hyperlink"/>
            <w:noProof/>
          </w:rPr>
          <w:t>8.</w:t>
        </w:r>
        <w:r>
          <w:rPr>
            <w:rFonts w:asciiTheme="minorHAnsi" w:eastAsiaTheme="minorEastAsia" w:hAnsiTheme="minorHAnsi" w:cstheme="minorBidi"/>
            <w:noProof/>
            <w:kern w:val="2"/>
            <w:sz w:val="22"/>
            <w:szCs w:val="22"/>
            <w14:ligatures w14:val="standardContextual"/>
          </w:rPr>
          <w:tab/>
        </w:r>
        <w:r w:rsidRPr="0062587C">
          <w:rPr>
            <w:rStyle w:val="Hyperlink"/>
            <w:noProof/>
          </w:rPr>
          <w:t>Bidder’s Details</w:t>
        </w:r>
        <w:r>
          <w:rPr>
            <w:noProof/>
            <w:webHidden/>
          </w:rPr>
          <w:tab/>
        </w:r>
        <w:r>
          <w:rPr>
            <w:noProof/>
            <w:webHidden/>
          </w:rPr>
          <w:fldChar w:fldCharType="begin"/>
        </w:r>
        <w:r>
          <w:rPr>
            <w:noProof/>
            <w:webHidden/>
          </w:rPr>
          <w:instrText xml:space="preserve"> PAGEREF _Toc163118931 \h </w:instrText>
        </w:r>
        <w:r>
          <w:rPr>
            <w:noProof/>
            <w:webHidden/>
          </w:rPr>
        </w:r>
        <w:r>
          <w:rPr>
            <w:noProof/>
            <w:webHidden/>
          </w:rPr>
          <w:fldChar w:fldCharType="separate"/>
        </w:r>
        <w:r>
          <w:rPr>
            <w:noProof/>
            <w:webHidden/>
          </w:rPr>
          <w:t>11</w:t>
        </w:r>
        <w:r>
          <w:rPr>
            <w:noProof/>
            <w:webHidden/>
          </w:rPr>
          <w:fldChar w:fldCharType="end"/>
        </w:r>
      </w:hyperlink>
    </w:p>
    <w:p w14:paraId="56A51ED1" w14:textId="27736C0D"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32" w:history="1">
        <w:r w:rsidRPr="0062587C">
          <w:rPr>
            <w:rStyle w:val="Hyperlink"/>
            <w:noProof/>
          </w:rPr>
          <w:t>9.</w:t>
        </w:r>
        <w:r>
          <w:rPr>
            <w:rFonts w:asciiTheme="minorHAnsi" w:eastAsiaTheme="minorEastAsia" w:hAnsiTheme="minorHAnsi" w:cstheme="minorBidi"/>
            <w:noProof/>
            <w:kern w:val="2"/>
            <w:sz w:val="22"/>
            <w:szCs w:val="22"/>
            <w14:ligatures w14:val="standardContextual"/>
          </w:rPr>
          <w:tab/>
        </w:r>
        <w:r w:rsidRPr="0062587C">
          <w:rPr>
            <w:rStyle w:val="Hyperlink"/>
            <w:noProof/>
          </w:rPr>
          <w:t>References</w:t>
        </w:r>
        <w:r>
          <w:rPr>
            <w:noProof/>
            <w:webHidden/>
          </w:rPr>
          <w:tab/>
        </w:r>
        <w:r>
          <w:rPr>
            <w:noProof/>
            <w:webHidden/>
          </w:rPr>
          <w:fldChar w:fldCharType="begin"/>
        </w:r>
        <w:r>
          <w:rPr>
            <w:noProof/>
            <w:webHidden/>
          </w:rPr>
          <w:instrText xml:space="preserve"> PAGEREF _Toc163118932 \h </w:instrText>
        </w:r>
        <w:r>
          <w:rPr>
            <w:noProof/>
            <w:webHidden/>
          </w:rPr>
        </w:r>
        <w:r>
          <w:rPr>
            <w:noProof/>
            <w:webHidden/>
          </w:rPr>
          <w:fldChar w:fldCharType="separate"/>
        </w:r>
        <w:r>
          <w:rPr>
            <w:noProof/>
            <w:webHidden/>
          </w:rPr>
          <w:t>13</w:t>
        </w:r>
        <w:r>
          <w:rPr>
            <w:noProof/>
            <w:webHidden/>
          </w:rPr>
          <w:fldChar w:fldCharType="end"/>
        </w:r>
      </w:hyperlink>
    </w:p>
    <w:p w14:paraId="179C2B65" w14:textId="4D1859F4" w:rsidR="00A45D77" w:rsidRDefault="00A45D77">
      <w:pPr>
        <w:pStyle w:val="TOC2"/>
        <w:rPr>
          <w:rFonts w:asciiTheme="minorHAnsi" w:eastAsiaTheme="minorEastAsia" w:hAnsiTheme="minorHAnsi" w:cstheme="minorBidi"/>
          <w:noProof/>
          <w:kern w:val="2"/>
          <w:sz w:val="22"/>
          <w:szCs w:val="22"/>
          <w14:ligatures w14:val="standardContextual"/>
        </w:rPr>
      </w:pPr>
      <w:hyperlink w:anchor="_Toc163118933" w:history="1">
        <w:r w:rsidRPr="0062587C">
          <w:rPr>
            <w:rStyle w:val="Hyperlink"/>
            <w:noProof/>
          </w:rPr>
          <w:t>10.</w:t>
        </w:r>
        <w:r>
          <w:rPr>
            <w:rFonts w:asciiTheme="minorHAnsi" w:eastAsiaTheme="minorEastAsia" w:hAnsiTheme="minorHAnsi" w:cstheme="minorBidi"/>
            <w:noProof/>
            <w:kern w:val="2"/>
            <w:sz w:val="22"/>
            <w:szCs w:val="22"/>
            <w14:ligatures w14:val="standardContextual"/>
          </w:rPr>
          <w:tab/>
        </w:r>
        <w:r w:rsidRPr="0062587C">
          <w:rPr>
            <w:rStyle w:val="Hyperlink"/>
            <w:noProof/>
          </w:rPr>
          <w:t>Health and Safety</w:t>
        </w:r>
        <w:r>
          <w:rPr>
            <w:noProof/>
            <w:webHidden/>
          </w:rPr>
          <w:tab/>
        </w:r>
        <w:r>
          <w:rPr>
            <w:noProof/>
            <w:webHidden/>
          </w:rPr>
          <w:fldChar w:fldCharType="begin"/>
        </w:r>
        <w:r>
          <w:rPr>
            <w:noProof/>
            <w:webHidden/>
          </w:rPr>
          <w:instrText xml:space="preserve"> PAGEREF _Toc163118933 \h </w:instrText>
        </w:r>
        <w:r>
          <w:rPr>
            <w:noProof/>
            <w:webHidden/>
          </w:rPr>
        </w:r>
        <w:r>
          <w:rPr>
            <w:noProof/>
            <w:webHidden/>
          </w:rPr>
          <w:fldChar w:fldCharType="separate"/>
        </w:r>
        <w:r>
          <w:rPr>
            <w:noProof/>
            <w:webHidden/>
          </w:rPr>
          <w:t>14</w:t>
        </w:r>
        <w:r>
          <w:rPr>
            <w:noProof/>
            <w:webHidden/>
          </w:rPr>
          <w:fldChar w:fldCharType="end"/>
        </w:r>
      </w:hyperlink>
    </w:p>
    <w:p w14:paraId="5D3971A5" w14:textId="0140BDE2" w:rsidR="00A45D77" w:rsidRDefault="00A45D77">
      <w:pPr>
        <w:pStyle w:val="TOC1"/>
        <w:tabs>
          <w:tab w:val="right" w:leader="dot" w:pos="10076"/>
        </w:tabs>
        <w:rPr>
          <w:rFonts w:asciiTheme="minorHAnsi" w:eastAsiaTheme="minorEastAsia" w:hAnsiTheme="minorHAnsi" w:cstheme="minorBidi"/>
          <w:noProof/>
          <w:kern w:val="2"/>
          <w:sz w:val="22"/>
          <w:szCs w:val="22"/>
          <w14:ligatures w14:val="standardContextual"/>
        </w:rPr>
      </w:pPr>
      <w:hyperlink w:anchor="_Toc163118934" w:history="1">
        <w:r w:rsidRPr="0062587C">
          <w:rPr>
            <w:rStyle w:val="Hyperlink"/>
            <w:noProof/>
          </w:rPr>
          <w:t>Appendices</w:t>
        </w:r>
        <w:r>
          <w:rPr>
            <w:noProof/>
            <w:webHidden/>
          </w:rPr>
          <w:tab/>
        </w:r>
        <w:r>
          <w:rPr>
            <w:noProof/>
            <w:webHidden/>
          </w:rPr>
          <w:fldChar w:fldCharType="begin"/>
        </w:r>
        <w:r>
          <w:rPr>
            <w:noProof/>
            <w:webHidden/>
          </w:rPr>
          <w:instrText xml:space="preserve"> PAGEREF _Toc163118934 \h </w:instrText>
        </w:r>
        <w:r>
          <w:rPr>
            <w:noProof/>
            <w:webHidden/>
          </w:rPr>
        </w:r>
        <w:r>
          <w:rPr>
            <w:noProof/>
            <w:webHidden/>
          </w:rPr>
          <w:fldChar w:fldCharType="separate"/>
        </w:r>
        <w:r>
          <w:rPr>
            <w:noProof/>
            <w:webHidden/>
          </w:rPr>
          <w:t>15</w:t>
        </w:r>
        <w:r>
          <w:rPr>
            <w:noProof/>
            <w:webHidden/>
          </w:rPr>
          <w:fldChar w:fldCharType="end"/>
        </w:r>
      </w:hyperlink>
    </w:p>
    <w:p w14:paraId="13E1C004" w14:textId="7FC9AA5E" w:rsidR="00F51FBD" w:rsidRPr="006F60A0" w:rsidRDefault="007F547D">
      <w:pPr>
        <w:ind w:left="0"/>
        <w:rPr>
          <w:rFonts w:eastAsia="Calibri" w:cstheme="majorBidi"/>
          <w:b/>
          <w:color w:val="000000" w:themeColor="text1"/>
        </w:rPr>
      </w:pPr>
      <w:r>
        <w:fldChar w:fldCharType="end"/>
      </w:r>
    </w:p>
    <w:p w14:paraId="5690079C" w14:textId="77777777" w:rsidR="00F51FBD" w:rsidRPr="00EB3F68" w:rsidRDefault="00F51FBD">
      <w:pPr>
        <w:ind w:left="0"/>
        <w:rPr>
          <w:rFonts w:eastAsia="Calibri" w:cstheme="majorBidi"/>
          <w:b/>
          <w:color w:val="000000" w:themeColor="text1"/>
          <w:sz w:val="32"/>
          <w:szCs w:val="32"/>
        </w:rPr>
      </w:pPr>
      <w:r w:rsidRPr="00EB3F68">
        <w:br w:type="page"/>
      </w:r>
    </w:p>
    <w:p w14:paraId="67E6F88B" w14:textId="6E538C7C" w:rsidR="00947422" w:rsidRPr="00F54452" w:rsidRDefault="00947422">
      <w:pPr>
        <w:ind w:left="0"/>
        <w:rPr>
          <w:rFonts w:eastAsiaTheme="majorEastAsia"/>
          <w:b/>
          <w:sz w:val="28"/>
          <w:szCs w:val="28"/>
        </w:rPr>
      </w:pPr>
    </w:p>
    <w:p w14:paraId="6E12235D" w14:textId="554895BC" w:rsidR="0045546A" w:rsidRPr="00F54452" w:rsidRDefault="00622174" w:rsidP="005E699D">
      <w:pPr>
        <w:pStyle w:val="Heading2"/>
      </w:pPr>
      <w:bookmarkStart w:id="0" w:name="_Toc163118924"/>
      <w:r w:rsidRPr="00F54452">
        <w:t>Opportunity</w:t>
      </w:r>
      <w:bookmarkEnd w:id="0"/>
    </w:p>
    <w:p w14:paraId="6AC439AF" w14:textId="43CF935C" w:rsidR="005609DD" w:rsidRPr="00F54452" w:rsidRDefault="0045546A" w:rsidP="00FD261B">
      <w:pPr>
        <w:pStyle w:val="BodyText1"/>
      </w:pPr>
      <w:r>
        <w:t xml:space="preserve">North Somerset Council </w:t>
      </w:r>
      <w:r w:rsidR="00361A44">
        <w:t>invites you to submit your proposal</w:t>
      </w:r>
      <w:r w:rsidR="00D12077">
        <w:t>s</w:t>
      </w:r>
      <w:r w:rsidR="00361A44">
        <w:t xml:space="preserve"> for the</w:t>
      </w:r>
      <w:r w:rsidR="005609DD">
        <w:t xml:space="preserve"> </w:t>
      </w:r>
      <w:r w:rsidR="00D12077">
        <w:t xml:space="preserve">running </w:t>
      </w:r>
      <w:r w:rsidR="00361A44">
        <w:t xml:space="preserve">of </w:t>
      </w:r>
      <w:r w:rsidR="005609DD">
        <w:t>C</w:t>
      </w:r>
      <w:r w:rsidR="00E67541">
        <w:t>arlton</w:t>
      </w:r>
      <w:r w:rsidR="258A1682">
        <w:t xml:space="preserve"> Kiosk</w:t>
      </w:r>
      <w:r w:rsidR="005609DD">
        <w:t>,</w:t>
      </w:r>
      <w:r w:rsidR="00397C7E">
        <w:t xml:space="preserve"> Marine Parade,</w:t>
      </w:r>
      <w:r w:rsidR="005609DD">
        <w:t xml:space="preserve"> Weston</w:t>
      </w:r>
      <w:r w:rsidR="004E0F2E">
        <w:t>-</w:t>
      </w:r>
      <w:r w:rsidR="005609DD">
        <w:t>super</w:t>
      </w:r>
      <w:r w:rsidR="004E0F2E">
        <w:t>-</w:t>
      </w:r>
      <w:r w:rsidR="005609DD">
        <w:t>Mare.</w:t>
      </w:r>
    </w:p>
    <w:p w14:paraId="02D567C1" w14:textId="48FF0CDF" w:rsidR="005609DD" w:rsidRDefault="005609DD" w:rsidP="006A0E00">
      <w:pPr>
        <w:pStyle w:val="BodyText1"/>
        <w:numPr>
          <w:ilvl w:val="0"/>
          <w:numId w:val="29"/>
        </w:numPr>
      </w:pPr>
      <w:r w:rsidRPr="00DB1664">
        <w:t>The site location is indicated on the site plan, Appendix 1</w:t>
      </w:r>
      <w:r w:rsidR="00210BDC" w:rsidRPr="00DB1664">
        <w:t xml:space="preserve"> - </w:t>
      </w:r>
      <w:r w:rsidR="00241110">
        <w:t>Lease</w:t>
      </w:r>
      <w:r w:rsidRPr="00DB1664">
        <w:t xml:space="preserve"> </w:t>
      </w:r>
      <w:r w:rsidR="00241110">
        <w:t>p</w:t>
      </w:r>
      <w:r w:rsidRPr="00DB1664">
        <w:t>lan</w:t>
      </w:r>
      <w:r w:rsidR="00210BDC" w:rsidRPr="00DB1664">
        <w:t>.</w:t>
      </w:r>
    </w:p>
    <w:p w14:paraId="6A80EDBC" w14:textId="0E782406" w:rsidR="00241110" w:rsidRPr="00DB1664" w:rsidRDefault="00241110" w:rsidP="006A0E00">
      <w:pPr>
        <w:pStyle w:val="BodyText1"/>
        <w:numPr>
          <w:ilvl w:val="0"/>
          <w:numId w:val="29"/>
        </w:numPr>
      </w:pPr>
      <w:r>
        <w:t xml:space="preserve">The site floor plan is shown </w:t>
      </w:r>
      <w:r w:rsidR="001D69E7">
        <w:t xml:space="preserve">in Appendix 2 – Floor </w:t>
      </w:r>
      <w:r w:rsidR="00310E74">
        <w:t>plan.</w:t>
      </w:r>
      <w:r w:rsidR="001D69E7">
        <w:t xml:space="preserve"> </w:t>
      </w:r>
    </w:p>
    <w:p w14:paraId="19C68CAD" w14:textId="64810DF8" w:rsidR="00210BDC" w:rsidRPr="00F54452" w:rsidRDefault="005609DD" w:rsidP="006A0E00">
      <w:pPr>
        <w:pStyle w:val="BodyText1"/>
        <w:numPr>
          <w:ilvl w:val="0"/>
          <w:numId w:val="29"/>
        </w:numPr>
      </w:pPr>
      <w:r w:rsidRPr="00F54452">
        <w:t>The period of the lease</w:t>
      </w:r>
      <w:r w:rsidR="00210BDC" w:rsidRPr="00F54452">
        <w:t xml:space="preserve"> is</w:t>
      </w:r>
      <w:r w:rsidR="00D12077">
        <w:t xml:space="preserve"> for up to </w:t>
      </w:r>
      <w:r w:rsidR="0063368F" w:rsidRPr="00DD5263">
        <w:t>1</w:t>
      </w:r>
      <w:r w:rsidR="00DD5263" w:rsidRPr="00DD5263">
        <w:t>5</w:t>
      </w:r>
      <w:r w:rsidR="0063368F" w:rsidRPr="00DD5263">
        <w:t xml:space="preserve"> years</w:t>
      </w:r>
      <w:r w:rsidRPr="00DD5263">
        <w:t>.</w:t>
      </w:r>
      <w:r w:rsidR="00210BDC" w:rsidRPr="00F54452">
        <w:t xml:space="preserve">  </w:t>
      </w:r>
    </w:p>
    <w:p w14:paraId="3F0F6EF5" w14:textId="6FC37AD7" w:rsidR="006A0E00" w:rsidRDefault="00210BDC" w:rsidP="00B9295C">
      <w:pPr>
        <w:pStyle w:val="BodyText1"/>
        <w:numPr>
          <w:ilvl w:val="0"/>
          <w:numId w:val="29"/>
        </w:numPr>
      </w:pPr>
      <w:r>
        <w:t xml:space="preserve">The draft </w:t>
      </w:r>
      <w:r w:rsidR="004A15D9">
        <w:t>term</w:t>
      </w:r>
      <w:r>
        <w:t xml:space="preserve"> of lease is set out in Appendix </w:t>
      </w:r>
      <w:r w:rsidR="00310E74">
        <w:t>6</w:t>
      </w:r>
      <w:r>
        <w:t xml:space="preserve"> – Draft Lease. </w:t>
      </w:r>
      <w:r w:rsidR="005609DD">
        <w:t xml:space="preserve"> </w:t>
      </w:r>
    </w:p>
    <w:p w14:paraId="2F0E549F" w14:textId="7077FD20" w:rsidR="00171467" w:rsidRPr="00B9295C" w:rsidRDefault="00171467" w:rsidP="00B9295C">
      <w:pPr>
        <w:pStyle w:val="BodyText1"/>
        <w:numPr>
          <w:ilvl w:val="0"/>
          <w:numId w:val="29"/>
        </w:numPr>
      </w:pPr>
      <w:r>
        <w:t>The</w:t>
      </w:r>
      <w:r w:rsidR="009E280F">
        <w:t xml:space="preserve"> Schedule of works is set out in Appen</w:t>
      </w:r>
      <w:r w:rsidR="004A15D9">
        <w:t>dix 7 – Seafront and Clarence concessions, Schedule of Work – Client requirements</w:t>
      </w:r>
      <w:r w:rsidR="00DE4121">
        <w:t>.</w:t>
      </w:r>
    </w:p>
    <w:p w14:paraId="1816D2D1" w14:textId="2D194F99" w:rsidR="00D12077" w:rsidRPr="00FD261B" w:rsidRDefault="00D12077" w:rsidP="00FD261B">
      <w:pPr>
        <w:pStyle w:val="Bodyhead0"/>
        <w:rPr>
          <w:b/>
        </w:rPr>
      </w:pPr>
      <w:r w:rsidRPr="00FD261B">
        <w:rPr>
          <w:b/>
        </w:rPr>
        <w:t>Location</w:t>
      </w:r>
    </w:p>
    <w:p w14:paraId="3EA26701" w14:textId="03F3D3A4" w:rsidR="00D12077" w:rsidRPr="00F54452" w:rsidRDefault="00980091" w:rsidP="00FD261B">
      <w:pPr>
        <w:pStyle w:val="BodyText1"/>
      </w:pPr>
      <w:r>
        <w:t>C</w:t>
      </w:r>
      <w:r w:rsidR="003E6F54">
        <w:t>arlton</w:t>
      </w:r>
      <w:r>
        <w:t xml:space="preserve"> Kiosk</w:t>
      </w:r>
      <w:r w:rsidR="00D12077">
        <w:t xml:space="preserve"> is located </w:t>
      </w:r>
      <w:r>
        <w:t>on Weston Seafront</w:t>
      </w:r>
      <w:r w:rsidR="00D12077">
        <w:t xml:space="preserve">, </w:t>
      </w:r>
      <w:r w:rsidR="00FF15C3">
        <w:t xml:space="preserve">next to the Atlantic public toilet </w:t>
      </w:r>
      <w:r w:rsidR="00BB3C80">
        <w:t>block.</w:t>
      </w:r>
    </w:p>
    <w:p w14:paraId="57B36B4F" w14:textId="104EE910" w:rsidR="6C752C2B" w:rsidRDefault="6C752C2B" w:rsidP="003CDA70">
      <w:pPr>
        <w:pStyle w:val="BodyText1"/>
      </w:pPr>
      <w:r w:rsidRPr="003CDA70">
        <w:rPr>
          <w:rFonts w:eastAsia="Arial"/>
          <w:color w:val="000000" w:themeColor="text1"/>
        </w:rPr>
        <w:t xml:space="preserve">Weston-super-Mare is an attractive seaside town within North Somerset with a population of over 84,000 and sees millions of day visitors per year. </w:t>
      </w:r>
      <w:r w:rsidRPr="003CDA70">
        <w:t xml:space="preserve"> </w:t>
      </w:r>
    </w:p>
    <w:p w14:paraId="5CF9AD3F" w14:textId="7FADA6D4" w:rsidR="003CDA70" w:rsidRPr="00320B1E" w:rsidRDefault="520BE820" w:rsidP="00320B1E">
      <w:pPr>
        <w:pStyle w:val="BodyText1"/>
        <w:rPr>
          <w:rFonts w:eastAsia="Arial"/>
          <w:color w:val="151515"/>
        </w:rPr>
      </w:pPr>
      <w:r w:rsidRPr="003CDA70">
        <w:rPr>
          <w:rFonts w:eastAsia="Arial"/>
          <w:color w:val="000000" w:themeColor="text1"/>
        </w:rPr>
        <w:t xml:space="preserve">This site is within the Weston Central Ward and is a part of the Great </w:t>
      </w:r>
      <w:r w:rsidR="005D03B1">
        <w:rPr>
          <w:rFonts w:eastAsia="Arial"/>
          <w:color w:val="000000" w:themeColor="text1"/>
        </w:rPr>
        <w:t>Weston</w:t>
      </w:r>
      <w:r w:rsidRPr="003CDA70">
        <w:rPr>
          <w:rFonts w:eastAsia="Arial"/>
          <w:color w:val="000000" w:themeColor="text1"/>
        </w:rPr>
        <w:t xml:space="preserve"> Conservation Area. </w:t>
      </w:r>
      <w:r>
        <w:br/>
      </w:r>
      <w:r w:rsidRPr="003CDA70">
        <w:rPr>
          <w:rFonts w:eastAsia="Arial"/>
          <w:color w:val="000000" w:themeColor="text1"/>
        </w:rPr>
        <w:t xml:space="preserve">Conservation areas exist to protect the special architectural and historic interest of a place - in other words the features that make it unique and distinctive. </w:t>
      </w:r>
      <w:r w:rsidRPr="003CDA70">
        <w:rPr>
          <w:rFonts w:eastAsia="Arial"/>
          <w:color w:val="151515"/>
        </w:rPr>
        <w:t>In conservation areas there are some extra planning controls and considerations in place to protect the historic and architectural elements which make the place special.</w:t>
      </w:r>
    </w:p>
    <w:p w14:paraId="40C56EE4" w14:textId="4E2086B1" w:rsidR="00D12077" w:rsidRPr="00F54452" w:rsidRDefault="00D12077" w:rsidP="00FD261B">
      <w:pPr>
        <w:pStyle w:val="Bodyhead0"/>
      </w:pPr>
      <w:r w:rsidRPr="00FD261B">
        <w:rPr>
          <w:b/>
        </w:rPr>
        <w:t>Description</w:t>
      </w:r>
    </w:p>
    <w:p w14:paraId="713BE9F5" w14:textId="21143274" w:rsidR="00D12077" w:rsidRPr="00F54452" w:rsidRDefault="00D12077" w:rsidP="00FD261B">
      <w:pPr>
        <w:pStyle w:val="BodyText1"/>
      </w:pPr>
      <w:r w:rsidRPr="003CDA70">
        <w:rPr>
          <w:rStyle w:val="Bodytext4"/>
          <w:color w:val="000000" w:themeColor="text1"/>
          <w:sz w:val="24"/>
          <w:szCs w:val="24"/>
        </w:rPr>
        <w:t xml:space="preserve">The </w:t>
      </w:r>
      <w:r w:rsidR="00061699" w:rsidRPr="003CDA70">
        <w:rPr>
          <w:rStyle w:val="Bodytext4"/>
          <w:color w:val="000000" w:themeColor="text1"/>
          <w:sz w:val="24"/>
          <w:szCs w:val="24"/>
          <w:lang w:val="fr-FR" w:eastAsia="fr-FR"/>
        </w:rPr>
        <w:t xml:space="preserve">Kiosk </w:t>
      </w:r>
      <w:r w:rsidRPr="003CDA70">
        <w:rPr>
          <w:rStyle w:val="Bodytext4"/>
          <w:color w:val="000000" w:themeColor="text1"/>
          <w:sz w:val="24"/>
          <w:szCs w:val="24"/>
        </w:rPr>
        <w:t xml:space="preserve">premises comprise a single storey structure with </w:t>
      </w:r>
      <w:r w:rsidR="00BC72C2" w:rsidRPr="003CDA70">
        <w:rPr>
          <w:rStyle w:val="Bodytext4"/>
          <w:color w:val="000000" w:themeColor="text1"/>
          <w:sz w:val="24"/>
          <w:szCs w:val="24"/>
        </w:rPr>
        <w:t>cladding</w:t>
      </w:r>
      <w:r w:rsidRPr="003CDA70">
        <w:rPr>
          <w:rStyle w:val="Bodytext4"/>
          <w:color w:val="000000" w:themeColor="text1"/>
          <w:sz w:val="24"/>
          <w:szCs w:val="24"/>
        </w:rPr>
        <w:t xml:space="preserve"> and timber </w:t>
      </w:r>
      <w:r>
        <w:t xml:space="preserve">elevations beneath a </w:t>
      </w:r>
      <w:r w:rsidR="001B46C5">
        <w:t xml:space="preserve">flat felt </w:t>
      </w:r>
      <w:r>
        <w:t xml:space="preserve">roof. </w:t>
      </w:r>
      <w:r w:rsidR="00BC72C2">
        <w:t xml:space="preserve">There is a </w:t>
      </w:r>
      <w:r w:rsidR="00E4451B">
        <w:t xml:space="preserve">fixed decking around the building. </w:t>
      </w:r>
    </w:p>
    <w:p w14:paraId="228B4C19" w14:textId="19AE8B76" w:rsidR="00D12077" w:rsidRPr="00FD261B" w:rsidRDefault="00D12077" w:rsidP="00FD261B">
      <w:pPr>
        <w:pStyle w:val="BodyText1"/>
      </w:pPr>
      <w:r>
        <w:t xml:space="preserve">Applicants are advised to make their own arrangements for inspection of the </w:t>
      </w:r>
      <w:r w:rsidR="0087242A">
        <w:t>premises.</w:t>
      </w:r>
      <w:r w:rsidR="6E20E3CF">
        <w:t xml:space="preserve"> </w:t>
      </w:r>
      <w:r w:rsidR="0087242A">
        <w:t>We</w:t>
      </w:r>
      <w:r w:rsidR="00A31FCE">
        <w:t xml:space="preserve"> have been advised that the roof felt is at the end of its serviceable life and both </w:t>
      </w:r>
      <w:r w:rsidR="0087242A">
        <w:t>the decking and electrics require further investigations.</w:t>
      </w:r>
      <w:r w:rsidR="0A08B536">
        <w:t xml:space="preserve"> It will be the </w:t>
      </w:r>
      <w:r w:rsidR="71588491">
        <w:t>tenant's</w:t>
      </w:r>
      <w:r w:rsidR="0A08B536">
        <w:t xml:space="preserve"> responsibility to undertake any works to ensure the building is fit for purpose</w:t>
      </w:r>
      <w:r w:rsidR="48AD9A67">
        <w:t xml:space="preserve"> at their own expense. </w:t>
      </w:r>
      <w:r w:rsidR="00DD7FCF">
        <w:t>For a full list of requirements please see Appendix 7.</w:t>
      </w:r>
      <w:r w:rsidR="00D67039" w:rsidRPr="00D67039">
        <w:t xml:space="preserve"> </w:t>
      </w:r>
      <w:r w:rsidR="00D67039">
        <w:t>Seafront and Clarence concessions, Schedule of Work – Client requirements</w:t>
      </w:r>
    </w:p>
    <w:p w14:paraId="07DAE8C9" w14:textId="068BB25B" w:rsidR="00325F7F" w:rsidRPr="001F56A1" w:rsidRDefault="00D12077" w:rsidP="001F56A1">
      <w:pPr>
        <w:pStyle w:val="BodyText1"/>
        <w:rPr>
          <w:color w:val="000000"/>
          <w:shd w:val="clear" w:color="auto" w:fill="FFFFFF"/>
        </w:rPr>
      </w:pPr>
      <w:r>
        <w:t>Photographs of the premise</w:t>
      </w:r>
      <w:r w:rsidR="00C75DC1">
        <w:t>s</w:t>
      </w:r>
      <w:r>
        <w:t xml:space="preserve"> are shown at Appendix </w:t>
      </w:r>
      <w:r w:rsidR="00266BD1">
        <w:t>3</w:t>
      </w:r>
      <w:r w:rsidR="000B16E3">
        <w:t>. Please note that equipment shown in the photographs</w:t>
      </w:r>
      <w:r w:rsidR="000B16E3" w:rsidRPr="003CDA70">
        <w:rPr>
          <w:rStyle w:val="Bodytext4"/>
          <w:color w:val="000000" w:themeColor="text1"/>
          <w:sz w:val="24"/>
          <w:szCs w:val="24"/>
        </w:rPr>
        <w:t xml:space="preserve"> are not included with the lease</w:t>
      </w:r>
      <w:r w:rsidR="72778278" w:rsidRPr="003CDA70">
        <w:rPr>
          <w:rStyle w:val="Bodytext4"/>
          <w:color w:val="000000" w:themeColor="text1"/>
          <w:sz w:val="24"/>
          <w:szCs w:val="24"/>
        </w:rPr>
        <w:t>.</w:t>
      </w:r>
    </w:p>
    <w:p w14:paraId="34ACEF62" w14:textId="77777777" w:rsidR="00D67039" w:rsidRDefault="00D67039" w:rsidP="00FD261B">
      <w:pPr>
        <w:pStyle w:val="Bodyhead0"/>
        <w:rPr>
          <w:b/>
        </w:rPr>
      </w:pPr>
    </w:p>
    <w:p w14:paraId="5FBB5A3E" w14:textId="77777777" w:rsidR="00D67039" w:rsidRDefault="00D67039" w:rsidP="00FD261B">
      <w:pPr>
        <w:pStyle w:val="Bodyhead0"/>
        <w:rPr>
          <w:b/>
        </w:rPr>
      </w:pPr>
    </w:p>
    <w:p w14:paraId="54F32ABB" w14:textId="69684210" w:rsidR="00D12077" w:rsidRPr="00F54452" w:rsidRDefault="00D12077" w:rsidP="00FD261B">
      <w:pPr>
        <w:pStyle w:val="Bodyhead0"/>
      </w:pPr>
      <w:r w:rsidRPr="00FD261B">
        <w:rPr>
          <w:b/>
        </w:rPr>
        <w:lastRenderedPageBreak/>
        <w:t>Services</w:t>
      </w:r>
    </w:p>
    <w:p w14:paraId="0FBB24FF" w14:textId="1D510D70" w:rsidR="00D12077" w:rsidRPr="00F54452" w:rsidRDefault="00D12077" w:rsidP="00FD261B">
      <w:pPr>
        <w:pStyle w:val="BodyText1"/>
      </w:pPr>
      <w:r w:rsidRPr="003CDA70">
        <w:rPr>
          <w:rStyle w:val="Bodytext4"/>
          <w:color w:val="000000" w:themeColor="text1"/>
          <w:sz w:val="24"/>
          <w:szCs w:val="24"/>
        </w:rPr>
        <w:t xml:space="preserve">The </w:t>
      </w:r>
      <w:r w:rsidR="00C63286" w:rsidRPr="003CDA70">
        <w:rPr>
          <w:rStyle w:val="Bodytext4"/>
          <w:color w:val="000000" w:themeColor="text1"/>
          <w:sz w:val="24"/>
          <w:szCs w:val="24"/>
          <w:lang w:val="fr-FR" w:eastAsia="fr-FR"/>
        </w:rPr>
        <w:t>kiosk</w:t>
      </w:r>
      <w:r w:rsidRPr="003CDA70">
        <w:rPr>
          <w:rStyle w:val="Bodytext4"/>
          <w:color w:val="000000" w:themeColor="text1"/>
          <w:sz w:val="24"/>
          <w:szCs w:val="24"/>
          <w:lang w:val="fr-FR" w:eastAsia="fr-FR"/>
        </w:rPr>
        <w:t xml:space="preserve"> </w:t>
      </w:r>
      <w:r w:rsidRPr="003CDA70">
        <w:rPr>
          <w:rStyle w:val="Bodytext4"/>
          <w:color w:val="000000" w:themeColor="text1"/>
          <w:sz w:val="24"/>
          <w:szCs w:val="24"/>
        </w:rPr>
        <w:t>has existing connections to mains water</w:t>
      </w:r>
      <w:r w:rsidR="0023320D" w:rsidRPr="003CDA70">
        <w:rPr>
          <w:rStyle w:val="Bodytext4"/>
          <w:color w:val="000000" w:themeColor="text1"/>
          <w:sz w:val="24"/>
          <w:szCs w:val="24"/>
        </w:rPr>
        <w:t xml:space="preserve"> </w:t>
      </w:r>
      <w:r w:rsidRPr="003CDA70">
        <w:rPr>
          <w:rStyle w:val="Bodytext4"/>
          <w:color w:val="000000" w:themeColor="text1"/>
          <w:sz w:val="24"/>
          <w:szCs w:val="24"/>
        </w:rPr>
        <w:t xml:space="preserve">and electricity services. However, applicants must </w:t>
      </w:r>
      <w:r w:rsidR="00E06426">
        <w:rPr>
          <w:rStyle w:val="Bodytext4"/>
          <w:color w:val="000000" w:themeColor="text1"/>
          <w:sz w:val="24"/>
          <w:szCs w:val="24"/>
        </w:rPr>
        <w:t>make</w:t>
      </w:r>
      <w:r w:rsidRPr="003CDA70">
        <w:rPr>
          <w:rStyle w:val="Bodytext4"/>
          <w:color w:val="000000" w:themeColor="text1"/>
          <w:sz w:val="24"/>
          <w:szCs w:val="24"/>
        </w:rPr>
        <w:t xml:space="preserve"> their own inspections and enquiries to satisfy their own requirements </w:t>
      </w:r>
      <w:r w:rsidR="1B9E6A86" w:rsidRPr="003CDA70">
        <w:rPr>
          <w:rStyle w:val="Bodytext4"/>
          <w:color w:val="000000" w:themeColor="text1"/>
          <w:sz w:val="24"/>
          <w:szCs w:val="24"/>
        </w:rPr>
        <w:t>regarding</w:t>
      </w:r>
      <w:r w:rsidRPr="003CDA70">
        <w:rPr>
          <w:rStyle w:val="Bodytext4"/>
          <w:color w:val="000000" w:themeColor="text1"/>
          <w:sz w:val="24"/>
          <w:szCs w:val="24"/>
        </w:rPr>
        <w:t xml:space="preserve"> the continued provision and suitability of such services.</w:t>
      </w:r>
    </w:p>
    <w:p w14:paraId="0282E52A" w14:textId="3EEAC93E" w:rsidR="006A0E00" w:rsidRPr="00B97262" w:rsidRDefault="00D12077" w:rsidP="00B97262">
      <w:pPr>
        <w:pStyle w:val="BodyText1"/>
        <w:rPr>
          <w:color w:val="000000"/>
          <w:shd w:val="clear" w:color="auto" w:fill="FFFFFF"/>
        </w:rPr>
      </w:pPr>
      <w:r w:rsidRPr="003CDA70">
        <w:rPr>
          <w:rStyle w:val="Bodytext4"/>
          <w:color w:val="000000" w:themeColor="text1"/>
          <w:sz w:val="24"/>
          <w:szCs w:val="24"/>
        </w:rPr>
        <w:t xml:space="preserve">Please note that the tenant will be responsible for meeting the costs of any outgoings in respect of utilities for the </w:t>
      </w:r>
      <w:r w:rsidR="00A31FCE" w:rsidRPr="003CDA70">
        <w:rPr>
          <w:rStyle w:val="Bodytext4"/>
          <w:color w:val="000000" w:themeColor="text1"/>
          <w:sz w:val="24"/>
          <w:szCs w:val="24"/>
          <w:lang w:val="fr-FR" w:eastAsia="fr-FR"/>
        </w:rPr>
        <w:t>kiosk</w:t>
      </w:r>
      <w:r w:rsidRPr="003CDA70">
        <w:rPr>
          <w:rStyle w:val="Bodytext4"/>
          <w:color w:val="000000" w:themeColor="text1"/>
          <w:sz w:val="24"/>
          <w:szCs w:val="24"/>
          <w:lang w:val="fr-FR" w:eastAsia="fr-FR"/>
        </w:rPr>
        <w:t xml:space="preserve"> </w:t>
      </w:r>
      <w:r>
        <w:t>premises</w:t>
      </w:r>
      <w:r w:rsidRPr="003CDA70">
        <w:rPr>
          <w:rStyle w:val="Bodytext4"/>
          <w:color w:val="000000" w:themeColor="text1"/>
          <w:sz w:val="24"/>
          <w:szCs w:val="24"/>
        </w:rPr>
        <w:t>.</w:t>
      </w:r>
    </w:p>
    <w:p w14:paraId="6E3F08A1" w14:textId="78E19E4D" w:rsidR="00D12077" w:rsidRPr="00FD261B" w:rsidRDefault="00D12077" w:rsidP="00FD261B">
      <w:pPr>
        <w:pStyle w:val="Bodyhead0"/>
        <w:rPr>
          <w:b/>
        </w:rPr>
      </w:pPr>
      <w:r w:rsidRPr="00FD261B">
        <w:rPr>
          <w:b/>
        </w:rPr>
        <w:t>Rates</w:t>
      </w:r>
    </w:p>
    <w:p w14:paraId="033B0D31" w14:textId="5496937F" w:rsidR="00D12077" w:rsidRPr="00FD261B" w:rsidRDefault="00D12077" w:rsidP="00FD261B">
      <w:pPr>
        <w:pStyle w:val="BodyText1"/>
      </w:pPr>
      <w:r w:rsidRPr="003CDA70">
        <w:rPr>
          <w:rStyle w:val="Bodytext4"/>
          <w:color w:val="000000" w:themeColor="text1"/>
          <w:sz w:val="24"/>
          <w:szCs w:val="24"/>
        </w:rPr>
        <w:t xml:space="preserve">The tenant will be </w:t>
      </w:r>
      <w:r>
        <w:t>responsible for the payment of any rates due in respect of the</w:t>
      </w:r>
      <w:r w:rsidR="00DA4890">
        <w:t xml:space="preserve"> kiosk</w:t>
      </w:r>
      <w:r>
        <w:t xml:space="preserve"> premises.</w:t>
      </w:r>
    </w:p>
    <w:p w14:paraId="23B0E4D9" w14:textId="380F24AC" w:rsidR="004E0F2E" w:rsidRDefault="00D12077">
      <w:pPr>
        <w:pStyle w:val="BodyText1"/>
        <w:rPr>
          <w:rStyle w:val="Bodytext4"/>
          <w:color w:val="000000"/>
          <w:sz w:val="24"/>
          <w:szCs w:val="24"/>
        </w:rPr>
      </w:pPr>
      <w:r>
        <w:t xml:space="preserve">The current Rateable value of the property is </w:t>
      </w:r>
      <w:r w:rsidR="0002376D">
        <w:t xml:space="preserve">RV </w:t>
      </w:r>
      <w:r w:rsidR="0029028D">
        <w:t>£4</w:t>
      </w:r>
      <w:r w:rsidR="0002376D">
        <w:t>,</w:t>
      </w:r>
      <w:r w:rsidR="0029028D">
        <w:t xml:space="preserve">650 </w:t>
      </w:r>
      <w:r>
        <w:t xml:space="preserve">(please note this is not the amount you will </w:t>
      </w:r>
      <w:r w:rsidR="00151ADA">
        <w:t>pay;</w:t>
      </w:r>
      <w:r>
        <w:t xml:space="preserve"> it is the</w:t>
      </w:r>
      <w:r w:rsidRPr="003CDA70">
        <w:rPr>
          <w:rStyle w:val="Bodytext4"/>
          <w:color w:val="000000" w:themeColor="text1"/>
          <w:sz w:val="24"/>
          <w:szCs w:val="24"/>
        </w:rPr>
        <w:t xml:space="preserve"> value used by the rating office to calculate the rates bill.) Further details in respect of Business Rates can be found at, </w:t>
      </w:r>
    </w:p>
    <w:p w14:paraId="70E4BA2D" w14:textId="4C70E360" w:rsidR="004E0F2E" w:rsidRDefault="00A45D77" w:rsidP="004E0F2E">
      <w:pPr>
        <w:pStyle w:val="BodyText1"/>
        <w:numPr>
          <w:ilvl w:val="0"/>
          <w:numId w:val="0"/>
        </w:numPr>
        <w:ind w:left="792"/>
        <w:rPr>
          <w:rStyle w:val="Bodytext4"/>
          <w:color w:val="000000"/>
          <w:sz w:val="24"/>
          <w:szCs w:val="24"/>
        </w:rPr>
      </w:pPr>
      <w:hyperlink r:id="rId15" w:history="1">
        <w:r w:rsidR="004E0F2E" w:rsidRPr="004E0F2E">
          <w:rPr>
            <w:rStyle w:val="Hyperlink"/>
          </w:rPr>
          <w:t>https://www.n-somerset.gov.uk/my-business/business-rates-payments/</w:t>
        </w:r>
      </w:hyperlink>
      <w:r w:rsidR="00D12077" w:rsidRPr="00F54452">
        <w:rPr>
          <w:rStyle w:val="Bodytext4"/>
          <w:color w:val="000000"/>
          <w:sz w:val="24"/>
          <w:szCs w:val="24"/>
        </w:rPr>
        <w:t>.</w:t>
      </w:r>
    </w:p>
    <w:p w14:paraId="3C083463" w14:textId="6BDABFAC" w:rsidR="006A0E00" w:rsidRPr="00A25580" w:rsidRDefault="00D12077" w:rsidP="00A25580">
      <w:pPr>
        <w:pStyle w:val="BodyText1"/>
        <w:numPr>
          <w:ilvl w:val="0"/>
          <w:numId w:val="0"/>
        </w:numPr>
        <w:ind w:left="792"/>
        <w:rPr>
          <w:color w:val="000000"/>
          <w:shd w:val="clear" w:color="auto" w:fill="FFFFFF"/>
        </w:rPr>
      </w:pPr>
      <w:r w:rsidRPr="00F54452">
        <w:rPr>
          <w:rStyle w:val="Bodytext4"/>
          <w:color w:val="000000"/>
          <w:sz w:val="24"/>
          <w:szCs w:val="24"/>
        </w:rPr>
        <w:t>Small business rate relief may be available on this premises.</w:t>
      </w:r>
    </w:p>
    <w:p w14:paraId="672966E7" w14:textId="77777777" w:rsidR="005609DD" w:rsidRPr="00FD261B" w:rsidRDefault="005609DD" w:rsidP="00A82A21">
      <w:pPr>
        <w:pStyle w:val="Bodyhead0"/>
        <w:rPr>
          <w:b/>
        </w:rPr>
      </w:pPr>
      <w:r w:rsidRPr="00FD261B">
        <w:rPr>
          <w:b/>
        </w:rPr>
        <w:t>Operational Matters</w:t>
      </w:r>
    </w:p>
    <w:p w14:paraId="5D8F2E82" w14:textId="041A2100" w:rsidR="0049581B" w:rsidRPr="00A25580" w:rsidRDefault="00105028" w:rsidP="00A25580">
      <w:pPr>
        <w:pStyle w:val="BodyText1"/>
      </w:pPr>
      <w:r w:rsidRPr="00D26F89">
        <w:t xml:space="preserve">The </w:t>
      </w:r>
      <w:r w:rsidR="005406AC" w:rsidRPr="00D26F89">
        <w:t>O</w:t>
      </w:r>
      <w:r w:rsidR="00D16E6D" w:rsidRPr="00D26F89">
        <w:t xml:space="preserve">perating </w:t>
      </w:r>
      <w:r w:rsidR="005406AC" w:rsidRPr="00D26F89">
        <w:t>C</w:t>
      </w:r>
      <w:r w:rsidR="00D16E6D" w:rsidRPr="00D26F89">
        <w:t xml:space="preserve">ovenants associated with the lease are set out in Schedule </w:t>
      </w:r>
      <w:r w:rsidR="00D26F89" w:rsidRPr="00D26F89">
        <w:t xml:space="preserve">2 </w:t>
      </w:r>
      <w:r w:rsidR="00D16E6D" w:rsidRPr="00D26F89">
        <w:t xml:space="preserve">of the </w:t>
      </w:r>
      <w:r w:rsidR="00790D17" w:rsidRPr="00D26F89">
        <w:t>Draft Lease.</w:t>
      </w:r>
      <w:r w:rsidR="00790D17">
        <w:t xml:space="preserve"> </w:t>
      </w:r>
      <w:r w:rsidR="00210BDC">
        <w:t xml:space="preserve">(Appendix </w:t>
      </w:r>
      <w:r w:rsidR="0019087F">
        <w:t>6</w:t>
      </w:r>
      <w:r w:rsidR="00210BDC">
        <w:t>).</w:t>
      </w:r>
    </w:p>
    <w:p w14:paraId="156B53EC" w14:textId="55E65AD4" w:rsidR="005609DD" w:rsidRPr="00FD261B" w:rsidRDefault="005609DD" w:rsidP="00FD261B">
      <w:pPr>
        <w:pStyle w:val="Bodyhead0"/>
        <w:rPr>
          <w:b/>
        </w:rPr>
      </w:pPr>
      <w:r w:rsidRPr="00FD261B">
        <w:rPr>
          <w:b/>
        </w:rPr>
        <w:t xml:space="preserve">Waste </w:t>
      </w:r>
      <w:r w:rsidR="00FD261B">
        <w:rPr>
          <w:b/>
        </w:rPr>
        <w:t>M</w:t>
      </w:r>
      <w:r w:rsidRPr="00FD261B">
        <w:rPr>
          <w:b/>
        </w:rPr>
        <w:t>anagement</w:t>
      </w:r>
    </w:p>
    <w:p w14:paraId="697E4344" w14:textId="42B53C1D" w:rsidR="00105028" w:rsidRPr="006A0E00" w:rsidRDefault="00105028" w:rsidP="00FD261B">
      <w:pPr>
        <w:pStyle w:val="BodyText1"/>
      </w:pPr>
      <w:r>
        <w:t>The operator must have suitable arrangements in place for the disposal of all waste arising for its operations at the site and will be required to provide when request</w:t>
      </w:r>
      <w:r w:rsidR="00AB0295">
        <w:t>ed</w:t>
      </w:r>
      <w:r>
        <w:t xml:space="preserve"> current Transfer of Waste licences. The council can provide a chargeable commercial waste service if required.</w:t>
      </w:r>
    </w:p>
    <w:p w14:paraId="49696E88" w14:textId="2E6CF212" w:rsidR="00105028" w:rsidRDefault="00DC100B" w:rsidP="00FD261B">
      <w:pPr>
        <w:pStyle w:val="Bodyhead0"/>
        <w:rPr>
          <w:b/>
        </w:rPr>
      </w:pPr>
      <w:r>
        <w:rPr>
          <w:b/>
        </w:rPr>
        <w:t>Pre-Qualification questions</w:t>
      </w:r>
    </w:p>
    <w:p w14:paraId="54CF3528" w14:textId="16221CDF" w:rsidR="009E08CB" w:rsidRPr="00FD261B" w:rsidRDefault="009E08CB" w:rsidP="515B9B11">
      <w:pPr>
        <w:pStyle w:val="BodyText1"/>
      </w:pPr>
      <w:r>
        <w:t xml:space="preserve">Before evaluating your submission, the council needs to satisfy itself that you meet its minimum requirements. </w:t>
      </w:r>
    </w:p>
    <w:p w14:paraId="04F262E5" w14:textId="0143E6B0" w:rsidR="00105028" w:rsidRDefault="00D12221" w:rsidP="009B3D23">
      <w:pPr>
        <w:pStyle w:val="BodyText1"/>
        <w:spacing w:after="0"/>
      </w:pPr>
      <w:r w:rsidRPr="00F54452">
        <w:t>Please answer all the following questions</w:t>
      </w:r>
      <w:r w:rsidR="00590D63">
        <w:t>. W</w:t>
      </w:r>
      <w:r w:rsidR="00F969A1">
        <w:rPr>
          <w:rStyle w:val="normaltextrun"/>
          <w:color w:val="000000"/>
          <w:shd w:val="clear" w:color="auto" w:fill="FFFFFF"/>
        </w:rPr>
        <w:t>e will only ask the winning bidder to provide evidence</w:t>
      </w:r>
      <w:r w:rsidRPr="00F54452">
        <w:t xml:space="preserve">. Failure to answer any of the questions below will automatically disqualify your bid. In addition, should a contract be awarded, and it is subsequently discovered that these questions were not answered accurately it could render the contract </w:t>
      </w:r>
      <w:r w:rsidR="005F5E40" w:rsidRPr="00F54452">
        <w:t>void.</w:t>
      </w:r>
      <w:r w:rsidR="00126876">
        <w:t xml:space="preserve"> </w:t>
      </w:r>
      <w:r w:rsidR="00EA4529">
        <w:t xml:space="preserve"> </w:t>
      </w:r>
    </w:p>
    <w:p w14:paraId="42DAC88D" w14:textId="77777777" w:rsidR="00070A03" w:rsidRDefault="00070A03" w:rsidP="00070A03">
      <w:pPr>
        <w:pStyle w:val="Heading2"/>
        <w:numPr>
          <w:ilvl w:val="0"/>
          <w:numId w:val="0"/>
        </w:numPr>
        <w:ind w:left="794"/>
      </w:pPr>
    </w:p>
    <w:p w14:paraId="13089969" w14:textId="77777777" w:rsidR="00070A03" w:rsidRDefault="00070A03" w:rsidP="00070A03"/>
    <w:p w14:paraId="1FB36D69" w14:textId="77777777" w:rsidR="00070A03" w:rsidRDefault="00070A03" w:rsidP="00070A03"/>
    <w:p w14:paraId="5B49AD90" w14:textId="77777777" w:rsidR="00070A03" w:rsidRPr="00070A03" w:rsidRDefault="00070A03" w:rsidP="00070A03"/>
    <w:p w14:paraId="1D918423" w14:textId="328F232C" w:rsidR="478BFCED" w:rsidRDefault="478BFCED" w:rsidP="009B3D23"/>
    <w:tbl>
      <w:tblPr>
        <w:tblW w:w="9315"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985"/>
        <w:gridCol w:w="2655"/>
      </w:tblGrid>
      <w:tr w:rsidR="00A25580" w:rsidRPr="001E5F62" w14:paraId="561A0470" w14:textId="77777777" w:rsidTr="70AFD112">
        <w:trPr>
          <w:trHeight w:val="300"/>
        </w:trPr>
        <w:tc>
          <w:tcPr>
            <w:tcW w:w="6660"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14:paraId="1E825234" w14:textId="656DFD85" w:rsidR="00A25580" w:rsidRPr="001E5F62" w:rsidRDefault="00A25580" w:rsidP="001E5F62">
            <w:pPr>
              <w:ind w:left="0"/>
              <w:textAlignment w:val="baseline"/>
              <w:rPr>
                <w:b/>
                <w:bCs/>
                <w:color w:val="000000"/>
              </w:rPr>
            </w:pPr>
            <w:r>
              <w:rPr>
                <w:b/>
                <w:bCs/>
                <w:color w:val="000000"/>
              </w:rPr>
              <w:lastRenderedPageBreak/>
              <w:t>P</w:t>
            </w:r>
            <w:r>
              <w:rPr>
                <w:b/>
                <w:bCs/>
              </w:rPr>
              <w:t>RE-QUALIFICATION QUESTIONS</w:t>
            </w:r>
          </w:p>
        </w:tc>
        <w:tc>
          <w:tcPr>
            <w:tcW w:w="2655" w:type="dxa"/>
            <w:tcBorders>
              <w:top w:val="single" w:sz="6" w:space="0" w:color="auto"/>
              <w:left w:val="single" w:sz="6" w:space="0" w:color="auto"/>
              <w:bottom w:val="single" w:sz="6" w:space="0" w:color="auto"/>
              <w:right w:val="single" w:sz="6" w:space="0" w:color="auto"/>
            </w:tcBorders>
            <w:shd w:val="clear" w:color="auto" w:fill="00B0F0"/>
            <w:vAlign w:val="center"/>
          </w:tcPr>
          <w:p w14:paraId="08984EF7" w14:textId="77777777" w:rsidR="00A25580" w:rsidRPr="001E5F62" w:rsidRDefault="00A25580" w:rsidP="001E5F62">
            <w:pPr>
              <w:ind w:left="0"/>
              <w:textAlignment w:val="baseline"/>
              <w:rPr>
                <w:b/>
                <w:bCs/>
                <w:color w:val="000000"/>
              </w:rPr>
            </w:pPr>
          </w:p>
        </w:tc>
      </w:tr>
      <w:tr w:rsidR="001E5F62" w:rsidRPr="001E5F62" w14:paraId="63A96BC1" w14:textId="77777777" w:rsidTr="70AFD112">
        <w:trPr>
          <w:trHeight w:val="300"/>
        </w:trPr>
        <w:tc>
          <w:tcPr>
            <w:tcW w:w="6660" w:type="dxa"/>
            <w:gridSpan w:val="2"/>
            <w:tcBorders>
              <w:top w:val="single" w:sz="6" w:space="0" w:color="auto"/>
              <w:left w:val="single" w:sz="6" w:space="0" w:color="auto"/>
              <w:bottom w:val="single" w:sz="6" w:space="0" w:color="auto"/>
              <w:right w:val="single" w:sz="6" w:space="0" w:color="auto"/>
            </w:tcBorders>
            <w:shd w:val="clear" w:color="auto" w:fill="00B0F0"/>
            <w:vAlign w:val="center"/>
            <w:hideMark/>
          </w:tcPr>
          <w:p w14:paraId="35FBAAE0" w14:textId="51EA3144" w:rsidR="001E5F62" w:rsidRPr="001E5F62" w:rsidRDefault="001E5F62" w:rsidP="001E5F62">
            <w:pPr>
              <w:ind w:left="0"/>
              <w:textAlignment w:val="baseline"/>
              <w:rPr>
                <w:rFonts w:ascii="Segoe UI" w:hAnsi="Segoe UI" w:cs="Segoe UI"/>
                <w:sz w:val="18"/>
                <w:szCs w:val="18"/>
              </w:rPr>
            </w:pPr>
            <w:r w:rsidRPr="001E5F62">
              <w:rPr>
                <w:b/>
                <w:bCs/>
                <w:color w:val="000000"/>
              </w:rPr>
              <w:t>Questions</w:t>
            </w:r>
          </w:p>
        </w:tc>
        <w:tc>
          <w:tcPr>
            <w:tcW w:w="265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12D72B6B" w14:textId="35D7B900" w:rsidR="001E5F62" w:rsidRPr="001E5F62" w:rsidRDefault="001E5F62" w:rsidP="001E5F62">
            <w:pPr>
              <w:ind w:left="0"/>
              <w:textAlignment w:val="baseline"/>
              <w:rPr>
                <w:rFonts w:ascii="Segoe UI" w:hAnsi="Segoe UI" w:cs="Segoe UI"/>
                <w:sz w:val="18"/>
                <w:szCs w:val="18"/>
              </w:rPr>
            </w:pPr>
            <w:r w:rsidRPr="001E5F62">
              <w:rPr>
                <w:b/>
                <w:bCs/>
                <w:color w:val="000000"/>
              </w:rPr>
              <w:t>Response</w:t>
            </w:r>
          </w:p>
        </w:tc>
      </w:tr>
      <w:tr w:rsidR="001E5F62" w:rsidRPr="001E5F62" w14:paraId="1F341EE9" w14:textId="77777777" w:rsidTr="70AFD112">
        <w:trPr>
          <w:trHeight w:val="126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7BAAE" w14:textId="6C7C7F57" w:rsidR="001E5F62" w:rsidRPr="00FB2227" w:rsidRDefault="00FB2227" w:rsidP="00FB2227">
            <w:pPr>
              <w:ind w:left="0"/>
              <w:jc w:val="center"/>
              <w:textAlignment w:val="baseline"/>
            </w:pPr>
            <w:r w:rsidRPr="00FB2227">
              <w:t>1</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190CF" w14:textId="74C29760" w:rsidR="001E5F62" w:rsidRPr="001E5F62" w:rsidRDefault="7B610688" w:rsidP="001E5F62">
            <w:pPr>
              <w:ind w:left="0"/>
              <w:textAlignment w:val="baseline"/>
              <w:rPr>
                <w:rFonts w:ascii="Segoe UI" w:hAnsi="Segoe UI" w:cs="Segoe UI"/>
                <w:sz w:val="18"/>
                <w:szCs w:val="18"/>
              </w:rPr>
            </w:pPr>
            <w:r w:rsidRPr="70AFD112">
              <w:rPr>
                <w:b/>
                <w:bCs/>
                <w:color w:val="000000" w:themeColor="text1"/>
              </w:rPr>
              <w:t xml:space="preserve">Acceptance of the Terms and Conditions and Specification – </w:t>
            </w:r>
            <w:r w:rsidRPr="70AFD112">
              <w:rPr>
                <w:color w:val="000000" w:themeColor="text1"/>
              </w:rPr>
              <w:t xml:space="preserve">Has your bid been submitted in accordance with the </w:t>
            </w:r>
            <w:r w:rsidR="7F9ED382" w:rsidRPr="70AFD112">
              <w:rPr>
                <w:color w:val="000000" w:themeColor="text1"/>
              </w:rPr>
              <w:t xml:space="preserve">draft lease </w:t>
            </w:r>
            <w:r w:rsidRPr="70AFD112">
              <w:rPr>
                <w:color w:val="000000" w:themeColor="text1"/>
              </w:rPr>
              <w:t xml:space="preserve">outlined in Appendix </w:t>
            </w:r>
            <w:r w:rsidR="00F969A1" w:rsidRPr="70AFD112">
              <w:rPr>
                <w:color w:val="000000" w:themeColor="text1"/>
              </w:rPr>
              <w:t>6</w:t>
            </w:r>
            <w:r w:rsidRPr="70AFD112">
              <w:rPr>
                <w:color w:val="000000" w:themeColor="text1"/>
              </w:rPr>
              <w:t>?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7D28BE"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MS Gothic" w:eastAsia="MS Gothic" w:hAnsi="MS Gothic" w:cs="Segoe UI" w:hint="eastAsia"/>
              </w:rPr>
              <w:t>☐</w:t>
            </w:r>
            <w:r w:rsidRPr="001E5F62">
              <w:t>​ </w:t>
            </w:r>
          </w:p>
          <w:p w14:paraId="3C90EF2B"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877A41" w:rsidRPr="001E5F62" w14:paraId="55610DA1" w14:textId="77777777" w:rsidTr="70AFD112">
        <w:trPr>
          <w:trHeight w:val="126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14:paraId="43FDD5AE" w14:textId="7F2E234A" w:rsidR="00877A41" w:rsidRPr="00FB2227" w:rsidRDefault="00FB2227" w:rsidP="00FB2227">
            <w:pPr>
              <w:ind w:left="0"/>
              <w:jc w:val="center"/>
              <w:textAlignment w:val="baseline"/>
            </w:pPr>
            <w:r w:rsidRPr="00FB2227">
              <w:t>2</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tcPr>
          <w:p w14:paraId="7BFB3C97" w14:textId="110C5263" w:rsidR="00877A41" w:rsidRPr="00BF0C5F" w:rsidRDefault="00877A41" w:rsidP="001E5F62">
            <w:pPr>
              <w:ind w:left="0"/>
              <w:textAlignment w:val="baseline"/>
              <w:rPr>
                <w:color w:val="000000"/>
              </w:rPr>
            </w:pPr>
            <w:r w:rsidRPr="00BF0C5F">
              <w:rPr>
                <w:b/>
                <w:bCs/>
                <w:color w:val="000000"/>
              </w:rPr>
              <w:t xml:space="preserve">Do you have outstanding debt with North Somerset </w:t>
            </w:r>
            <w:r w:rsidR="00EF6C30">
              <w:rPr>
                <w:b/>
                <w:bCs/>
                <w:color w:val="000000"/>
              </w:rPr>
              <w:t>C</w:t>
            </w:r>
            <w:r w:rsidRPr="00BF0C5F">
              <w:rPr>
                <w:b/>
                <w:bCs/>
                <w:color w:val="000000"/>
              </w:rPr>
              <w:t xml:space="preserve">ouncil </w:t>
            </w:r>
            <w:r w:rsidR="001B1EB2" w:rsidRPr="00BF0C5F">
              <w:rPr>
                <w:b/>
                <w:bCs/>
                <w:color w:val="000000"/>
              </w:rPr>
              <w:t>–</w:t>
            </w:r>
            <w:r w:rsidRPr="00BF0C5F">
              <w:rPr>
                <w:b/>
                <w:bCs/>
                <w:color w:val="000000"/>
              </w:rPr>
              <w:t xml:space="preserve"> </w:t>
            </w:r>
            <w:r w:rsidR="00586A03" w:rsidRPr="00BF0C5F">
              <w:rPr>
                <w:color w:val="000000"/>
              </w:rPr>
              <w:t>H</w:t>
            </w:r>
            <w:r w:rsidR="001B1EB2" w:rsidRPr="00BF0C5F">
              <w:rPr>
                <w:color w:val="000000"/>
              </w:rPr>
              <w:t>ave you ever defaulted on a debt to North Somerset Council or currently have any outstanding debts</w:t>
            </w:r>
            <w:r w:rsidR="00400C5C">
              <w:rPr>
                <w:color w:val="000000"/>
              </w:rPr>
              <w:t>?</w:t>
            </w:r>
            <w:r w:rsidR="00586A03" w:rsidRPr="00BF0C5F">
              <w:rPr>
                <w:color w:val="000000"/>
              </w:rPr>
              <w:t xml:space="preserve">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tcPr>
          <w:p w14:paraId="5F4B3913" w14:textId="77777777" w:rsidR="00877A41" w:rsidRPr="001E5F62" w:rsidRDefault="00877A41" w:rsidP="00877A41">
            <w:pPr>
              <w:ind w:left="0"/>
              <w:textAlignment w:val="baseline"/>
              <w:rPr>
                <w:rFonts w:ascii="Segoe UI" w:hAnsi="Segoe UI" w:cs="Segoe UI"/>
                <w:sz w:val="18"/>
                <w:szCs w:val="18"/>
              </w:rPr>
            </w:pPr>
            <w:r w:rsidRPr="001E5F62">
              <w:t>Yes ​</w:t>
            </w:r>
            <w:r w:rsidRPr="001E5F62">
              <w:rPr>
                <w:rFonts w:ascii="MS Gothic" w:eastAsia="MS Gothic" w:hAnsi="MS Gothic" w:cs="Segoe UI" w:hint="eastAsia"/>
              </w:rPr>
              <w:t>☐</w:t>
            </w:r>
            <w:r w:rsidRPr="001E5F62">
              <w:t>​ </w:t>
            </w:r>
          </w:p>
          <w:p w14:paraId="70505886" w14:textId="63D98722" w:rsidR="00877A41" w:rsidRPr="001E5F62" w:rsidRDefault="00877A41" w:rsidP="00877A41">
            <w:pPr>
              <w:ind w:left="0"/>
              <w:textAlignment w:val="baseline"/>
            </w:pPr>
            <w:r w:rsidRPr="001E5F62">
              <w:t>No   ​</w:t>
            </w:r>
            <w:r w:rsidRPr="001E5F62">
              <w:rPr>
                <w:rFonts w:ascii="Segoe UI Symbol" w:hAnsi="Segoe UI Symbol" w:cs="Segoe UI"/>
              </w:rPr>
              <w:t>☐</w:t>
            </w:r>
            <w:r w:rsidRPr="001E5F62">
              <w:t>​ </w:t>
            </w:r>
          </w:p>
        </w:tc>
      </w:tr>
      <w:tr w:rsidR="001E5F62" w:rsidRPr="001E5F62" w14:paraId="639A216D" w14:textId="77777777" w:rsidTr="70AFD112">
        <w:trPr>
          <w:trHeight w:val="112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2A5C4" w14:textId="0D99755C" w:rsidR="001E5F62" w:rsidRPr="00DF346E" w:rsidRDefault="00DF346E" w:rsidP="00DF346E">
            <w:pPr>
              <w:ind w:left="0"/>
              <w:jc w:val="center"/>
              <w:textAlignment w:val="baseline"/>
            </w:pPr>
            <w:r w:rsidRPr="00DF346E">
              <w:t>3</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E10DD" w14:textId="20C15730" w:rsidR="001E5F62" w:rsidRPr="001E5F62" w:rsidRDefault="001E5F62" w:rsidP="001E5F62">
            <w:pPr>
              <w:ind w:left="0"/>
              <w:textAlignment w:val="baseline"/>
              <w:rPr>
                <w:rFonts w:ascii="Segoe UI" w:hAnsi="Segoe UI" w:cs="Segoe UI"/>
                <w:sz w:val="18"/>
                <w:szCs w:val="18"/>
              </w:rPr>
            </w:pPr>
            <w:r w:rsidRPr="001E5F62">
              <w:rPr>
                <w:b/>
                <w:bCs/>
                <w:color w:val="000000"/>
              </w:rPr>
              <w:t xml:space="preserve">Insurance – </w:t>
            </w:r>
            <w:r w:rsidRPr="001E5F62">
              <w:rPr>
                <w:color w:val="000000"/>
              </w:rPr>
              <w:t xml:space="preserve">Will your organisation have </w:t>
            </w:r>
            <w:r w:rsidRPr="000B52A0">
              <w:rPr>
                <w:b/>
                <w:bCs/>
                <w:color w:val="000000"/>
              </w:rPr>
              <w:t>Public Liability Insurance</w:t>
            </w:r>
            <w:r w:rsidRPr="001E5F62">
              <w:rPr>
                <w:color w:val="000000"/>
              </w:rPr>
              <w:t xml:space="preserve"> not less than £5 million in place before any contract is signed?</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09E51F"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53A7B366"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1E5F62" w:rsidRPr="001E5F62" w14:paraId="2FF3E64A" w14:textId="77777777" w:rsidTr="70AFD112">
        <w:trPr>
          <w:trHeight w:val="267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1367B" w14:textId="53380936" w:rsidR="001E5F62" w:rsidRPr="00DF346E" w:rsidRDefault="00DF346E" w:rsidP="00DF346E">
            <w:pPr>
              <w:ind w:left="0"/>
              <w:jc w:val="center"/>
              <w:textAlignment w:val="baseline"/>
            </w:pPr>
            <w:r w:rsidRPr="00DF346E">
              <w:t>4</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3C507" w14:textId="49316928" w:rsidR="001E5F62" w:rsidRPr="001E5F62" w:rsidRDefault="001E5F62" w:rsidP="001E5F62">
            <w:pPr>
              <w:ind w:left="0"/>
              <w:textAlignment w:val="baseline"/>
              <w:rPr>
                <w:rFonts w:ascii="Segoe UI" w:hAnsi="Segoe UI" w:cs="Segoe UI"/>
                <w:sz w:val="18"/>
                <w:szCs w:val="18"/>
              </w:rPr>
            </w:pPr>
            <w:r w:rsidRPr="001E5F62">
              <w:rPr>
                <w:b/>
                <w:bCs/>
                <w:color w:val="000000"/>
              </w:rPr>
              <w:t xml:space="preserve">Insurance – </w:t>
            </w:r>
            <w:r w:rsidRPr="001E5F62">
              <w:rPr>
                <w:color w:val="000000"/>
              </w:rPr>
              <w:t xml:space="preserve">Will your organisation have </w:t>
            </w:r>
            <w:r w:rsidRPr="002A4771">
              <w:rPr>
                <w:b/>
                <w:bCs/>
                <w:color w:val="000000"/>
              </w:rPr>
              <w:t>Employer’s</w:t>
            </w:r>
            <w:r w:rsidRPr="001E5F62">
              <w:rPr>
                <w:color w:val="000000"/>
              </w:rPr>
              <w:t xml:space="preserve"> </w:t>
            </w:r>
            <w:r w:rsidRPr="000B52A0">
              <w:rPr>
                <w:b/>
                <w:bCs/>
                <w:color w:val="000000"/>
              </w:rPr>
              <w:t>Liability Insurance</w:t>
            </w:r>
            <w:r w:rsidRPr="001E5F62">
              <w:rPr>
                <w:color w:val="000000"/>
              </w:rPr>
              <w:t xml:space="preserve"> not less than £5 million in place before any contract is signed?</w:t>
            </w:r>
          </w:p>
          <w:p w14:paraId="07FA8E2A" w14:textId="1716DCEA" w:rsidR="001E5F62" w:rsidRPr="001E5F62" w:rsidRDefault="001E5F62" w:rsidP="001E5F62">
            <w:pPr>
              <w:ind w:left="0"/>
              <w:textAlignment w:val="baseline"/>
              <w:rPr>
                <w:rFonts w:ascii="Segoe UI" w:hAnsi="Segoe UI" w:cs="Segoe UI"/>
                <w:sz w:val="18"/>
                <w:szCs w:val="18"/>
              </w:rPr>
            </w:pPr>
          </w:p>
          <w:p w14:paraId="322C94F6" w14:textId="7D1BA46C" w:rsidR="001E5F62" w:rsidRPr="001E5F62" w:rsidRDefault="001E5F62" w:rsidP="001E5F62">
            <w:pPr>
              <w:ind w:left="0"/>
              <w:textAlignment w:val="baseline"/>
              <w:rPr>
                <w:rFonts w:ascii="Segoe UI" w:hAnsi="Segoe UI" w:cs="Segoe UI"/>
                <w:sz w:val="18"/>
                <w:szCs w:val="18"/>
              </w:rPr>
            </w:pPr>
            <w:r w:rsidRPr="001E5F62">
              <w:t>It is a legal requirement that all companies hold Employer’s (Compulsory) Liability Insurance of £5 million as a minimum. Please note this requirement is not applicable to Sole Traders.</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B6194"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13BB5E29"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MS Gothic" w:eastAsia="MS Gothic" w:hAnsi="MS Gothic" w:cs="Segoe UI" w:hint="eastAsia"/>
              </w:rPr>
              <w:t>☐</w:t>
            </w:r>
            <w:r w:rsidRPr="001E5F62">
              <w:t>​ </w:t>
            </w:r>
          </w:p>
          <w:p w14:paraId="1617F3E2" w14:textId="77777777" w:rsidR="001E5F62" w:rsidRPr="001E5F62" w:rsidRDefault="001E5F62" w:rsidP="001E5F62">
            <w:pPr>
              <w:ind w:left="0"/>
              <w:textAlignment w:val="baseline"/>
              <w:rPr>
                <w:rFonts w:ascii="Segoe UI" w:hAnsi="Segoe UI" w:cs="Segoe UI"/>
                <w:sz w:val="18"/>
                <w:szCs w:val="18"/>
              </w:rPr>
            </w:pPr>
            <w:r w:rsidRPr="001E5F62">
              <w:rPr>
                <w:color w:val="000000"/>
              </w:rPr>
              <w:t xml:space="preserve">N/A Sole Trader </w:t>
            </w:r>
            <w:r w:rsidRPr="001E5F62">
              <w:t>​</w:t>
            </w:r>
            <w:r w:rsidRPr="001E5F62">
              <w:rPr>
                <w:rFonts w:ascii="MS Gothic" w:eastAsia="MS Gothic" w:hAnsi="MS Gothic" w:cs="Segoe UI" w:hint="eastAsia"/>
              </w:rPr>
              <w:t>☐</w:t>
            </w:r>
            <w:r w:rsidRPr="001E5F62">
              <w:t>​</w:t>
            </w:r>
            <w:r w:rsidRPr="001E5F62">
              <w:rPr>
                <w:color w:val="000000"/>
              </w:rPr>
              <w:t> </w:t>
            </w:r>
          </w:p>
        </w:tc>
      </w:tr>
      <w:tr w:rsidR="001E5F62" w:rsidRPr="001E5F62" w14:paraId="5ED9F9E6" w14:textId="77777777" w:rsidTr="70AFD112">
        <w:trPr>
          <w:trHeight w:val="97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67FC5" w14:textId="27C63EB3" w:rsidR="001E5F62" w:rsidRPr="00DF346E" w:rsidRDefault="00DF346E" w:rsidP="00DF346E">
            <w:pPr>
              <w:ind w:left="0"/>
              <w:jc w:val="center"/>
              <w:textAlignment w:val="baseline"/>
            </w:pPr>
            <w:r w:rsidRPr="00DF346E">
              <w:t>5</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F08F11" w14:textId="77777777" w:rsidR="001E5F62" w:rsidRPr="001E5F62" w:rsidRDefault="001E5F62" w:rsidP="001E5F62">
            <w:pPr>
              <w:ind w:left="0"/>
              <w:textAlignment w:val="baseline"/>
              <w:rPr>
                <w:rFonts w:ascii="Segoe UI" w:hAnsi="Segoe UI" w:cs="Segoe UI"/>
                <w:sz w:val="18"/>
                <w:szCs w:val="18"/>
              </w:rPr>
            </w:pPr>
            <w:r w:rsidRPr="001E5F62">
              <w:rPr>
                <w:b/>
                <w:bCs/>
                <w:color w:val="000000"/>
              </w:rPr>
              <w:t xml:space="preserve">Insurance – </w:t>
            </w:r>
            <w:r w:rsidRPr="001E5F62">
              <w:rPr>
                <w:color w:val="000000"/>
              </w:rPr>
              <w:t xml:space="preserve">Will your organisation have </w:t>
            </w:r>
            <w:r w:rsidRPr="002A4771">
              <w:rPr>
                <w:b/>
                <w:bCs/>
                <w:color w:val="000000"/>
              </w:rPr>
              <w:t>Business</w:t>
            </w:r>
            <w:r w:rsidRPr="001E5F62">
              <w:rPr>
                <w:color w:val="000000"/>
              </w:rPr>
              <w:t xml:space="preserve"> </w:t>
            </w:r>
            <w:r w:rsidRPr="000B52A0">
              <w:rPr>
                <w:b/>
                <w:bCs/>
                <w:color w:val="000000"/>
              </w:rPr>
              <w:t>Insurance</w:t>
            </w:r>
            <w:r w:rsidRPr="001E5F62">
              <w:rPr>
                <w:color w:val="000000"/>
              </w:rPr>
              <w:t xml:space="preserve"> in place before any contract is signed?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AD6B9A"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5C05A00D"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w:t>
            </w:r>
            <w:r w:rsidRPr="001E5F62">
              <w:rPr>
                <w:color w:val="000000"/>
              </w:rPr>
              <w:t> </w:t>
            </w:r>
          </w:p>
        </w:tc>
      </w:tr>
      <w:tr w:rsidR="001E5F62" w:rsidRPr="001E5F62" w14:paraId="5616A5B4" w14:textId="77777777" w:rsidTr="70AFD112">
        <w:trPr>
          <w:trHeight w:val="139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4CAF6" w14:textId="7B6029F2" w:rsidR="001E5F62" w:rsidRPr="00DF346E" w:rsidRDefault="00DF346E" w:rsidP="00DF346E">
            <w:pPr>
              <w:ind w:left="0"/>
              <w:jc w:val="center"/>
              <w:textAlignment w:val="baseline"/>
            </w:pPr>
            <w:r w:rsidRPr="00DF346E">
              <w:t>6</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FB3A7A" w14:textId="126B7D84" w:rsidR="001E5F62" w:rsidRPr="001E5F62" w:rsidRDefault="001E5F62" w:rsidP="001E5F62">
            <w:pPr>
              <w:ind w:left="0"/>
              <w:textAlignment w:val="baseline"/>
              <w:rPr>
                <w:rFonts w:ascii="Segoe UI" w:hAnsi="Segoe UI" w:cs="Segoe UI"/>
                <w:sz w:val="18"/>
                <w:szCs w:val="18"/>
              </w:rPr>
            </w:pPr>
            <w:r w:rsidRPr="001E5F62">
              <w:rPr>
                <w:b/>
                <w:bCs/>
                <w:color w:val="000000"/>
              </w:rPr>
              <w:t xml:space="preserve">Insurance – </w:t>
            </w:r>
            <w:r w:rsidRPr="001E5F62">
              <w:rPr>
                <w:color w:val="000000"/>
              </w:rPr>
              <w:t xml:space="preserve">Will your organisation have appropriate </w:t>
            </w:r>
            <w:r w:rsidRPr="00896912">
              <w:rPr>
                <w:b/>
                <w:bCs/>
                <w:color w:val="000000"/>
              </w:rPr>
              <w:t>Contents</w:t>
            </w:r>
            <w:r w:rsidRPr="001E5F62">
              <w:rPr>
                <w:color w:val="000000"/>
              </w:rPr>
              <w:t xml:space="preserve"> </w:t>
            </w:r>
            <w:r w:rsidRPr="000B52A0">
              <w:rPr>
                <w:b/>
                <w:bCs/>
                <w:color w:val="000000"/>
              </w:rPr>
              <w:t>Insurance</w:t>
            </w:r>
            <w:r w:rsidRPr="001E5F62">
              <w:rPr>
                <w:color w:val="000000"/>
              </w:rPr>
              <w:t xml:space="preserve"> in place before any contract is signed? This will need to cover all major perils such as fire, lightning, flood, </w:t>
            </w:r>
            <w:r w:rsidR="00BF0C5F" w:rsidRPr="001E5F62">
              <w:rPr>
                <w:color w:val="000000"/>
              </w:rPr>
              <w:t>storm,</w:t>
            </w:r>
            <w:r w:rsidRPr="001E5F62">
              <w:rPr>
                <w:color w:val="000000"/>
              </w:rPr>
              <w:t xml:space="preserve"> and explosion etc. </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F1E94"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3444FFD0"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1E5F62" w:rsidRPr="001E5F62" w14:paraId="41F3C4CB" w14:textId="77777777" w:rsidTr="70AFD112">
        <w:trPr>
          <w:trHeight w:val="126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524BF" w14:textId="7CDB052B" w:rsidR="001E5F62" w:rsidRPr="00DF346E" w:rsidRDefault="00DF346E" w:rsidP="00DF346E">
            <w:pPr>
              <w:ind w:left="0"/>
              <w:jc w:val="center"/>
              <w:textAlignment w:val="baseline"/>
            </w:pPr>
            <w:r w:rsidRPr="00DF346E">
              <w:rPr>
                <w:color w:val="000000"/>
              </w:rPr>
              <w:t>7</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0F8403" w14:textId="381F88E4" w:rsidR="001E5F62" w:rsidRPr="001E5F62" w:rsidRDefault="001E5F62" w:rsidP="001E5F62">
            <w:pPr>
              <w:ind w:left="0"/>
              <w:textAlignment w:val="baseline"/>
              <w:rPr>
                <w:rFonts w:ascii="Segoe UI" w:hAnsi="Segoe UI" w:cs="Segoe UI"/>
                <w:sz w:val="18"/>
                <w:szCs w:val="18"/>
              </w:rPr>
            </w:pPr>
            <w:r w:rsidRPr="001E5F62">
              <w:rPr>
                <w:b/>
                <w:bCs/>
              </w:rPr>
              <w:t xml:space="preserve">Collusive Tendering </w:t>
            </w:r>
            <w:r w:rsidRPr="001E5F62">
              <w:t>– Have you discussed and/or agreed your submission with any other bidders or third party?</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82BA6"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4DBF60DC"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1E5F62" w:rsidRPr="001E5F62" w14:paraId="0D831CD9" w14:textId="77777777" w:rsidTr="70AFD112">
        <w:trPr>
          <w:trHeight w:val="139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D176AA" w14:textId="79623DF3" w:rsidR="001E5F62" w:rsidRPr="00DF346E" w:rsidRDefault="00DF346E" w:rsidP="00DF346E">
            <w:pPr>
              <w:ind w:left="0"/>
              <w:jc w:val="center"/>
              <w:textAlignment w:val="baseline"/>
            </w:pPr>
            <w:r w:rsidRPr="00DF346E">
              <w:rPr>
                <w:color w:val="000000"/>
              </w:rPr>
              <w:t>8</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C22635" w14:textId="0F547C5C" w:rsidR="001E5F62" w:rsidRPr="001E5F62" w:rsidRDefault="001E5F62" w:rsidP="001E5F62">
            <w:pPr>
              <w:ind w:left="0"/>
              <w:textAlignment w:val="baseline"/>
              <w:rPr>
                <w:rFonts w:ascii="Segoe UI" w:hAnsi="Segoe UI" w:cs="Segoe UI"/>
                <w:sz w:val="18"/>
                <w:szCs w:val="18"/>
              </w:rPr>
            </w:pPr>
            <w:r w:rsidRPr="001E5F62">
              <w:rPr>
                <w:b/>
                <w:bCs/>
              </w:rPr>
              <w:t>Canvassing</w:t>
            </w:r>
            <w:r w:rsidRPr="001E5F62">
              <w:t xml:space="preserve"> – Has any person employed by your organisation canvassed any member, employee, </w:t>
            </w:r>
            <w:r w:rsidR="00BF0C5F" w:rsidRPr="001E5F62">
              <w:t>agent,</w:t>
            </w:r>
            <w:r w:rsidRPr="001E5F62">
              <w:t xml:space="preserve"> or contractor of N</w:t>
            </w:r>
            <w:r w:rsidR="00925365">
              <w:t>orth Somerset Council</w:t>
            </w:r>
            <w:r w:rsidRPr="001E5F62">
              <w:t xml:space="preserve"> in connection with the award of this contract?</w:t>
            </w: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09FE9"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7A43939E"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 </w:t>
            </w:r>
          </w:p>
        </w:tc>
      </w:tr>
      <w:tr w:rsidR="001E5F62" w:rsidRPr="001E5F62" w14:paraId="04ADD8E0" w14:textId="77777777" w:rsidTr="70AFD112">
        <w:trPr>
          <w:trHeight w:val="2250"/>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65B77" w14:textId="334F41AE" w:rsidR="001E5F62" w:rsidRPr="00DF346E" w:rsidRDefault="00DF346E" w:rsidP="00DF346E">
            <w:pPr>
              <w:ind w:left="0"/>
              <w:jc w:val="center"/>
              <w:textAlignment w:val="baseline"/>
            </w:pPr>
            <w:r w:rsidRPr="00DF346E">
              <w:lastRenderedPageBreak/>
              <w:t>9</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12615" w14:textId="77777777" w:rsidR="00A52725" w:rsidRDefault="00A52725" w:rsidP="00A52725">
            <w:pPr>
              <w:ind w:left="0"/>
              <w:textAlignment w:val="baseline"/>
              <w:rPr>
                <w:lang w:eastAsia="en-US"/>
              </w:rPr>
            </w:pPr>
            <w:r>
              <w:rPr>
                <w:b/>
                <w:bCs/>
                <w:lang w:eastAsia="en-US"/>
              </w:rPr>
              <w:t xml:space="preserve">Equality and Diversity – </w:t>
            </w:r>
            <w:r>
              <w:rPr>
                <w:lang w:eastAsia="en-US"/>
              </w:rPr>
              <w:t>Does your organisation have an Equality and Diversity Policy?</w:t>
            </w:r>
          </w:p>
          <w:p w14:paraId="652EBF4E" w14:textId="77777777" w:rsidR="00A52725" w:rsidRDefault="00A52725" w:rsidP="00A52725">
            <w:pPr>
              <w:ind w:left="0"/>
              <w:textAlignment w:val="baseline"/>
              <w:rPr>
                <w:rFonts w:cs="Segoe UI"/>
                <w:sz w:val="18"/>
                <w:szCs w:val="18"/>
                <w:lang w:eastAsia="en-US"/>
              </w:rPr>
            </w:pPr>
          </w:p>
          <w:p w14:paraId="4D6DFEB5" w14:textId="77777777" w:rsidR="00A52725" w:rsidRDefault="00A52725" w:rsidP="00A52725">
            <w:pPr>
              <w:ind w:left="0"/>
              <w:textAlignment w:val="baseline"/>
              <w:rPr>
                <w:rFonts w:ascii="Segoe UI" w:hAnsi="Segoe UI" w:cs="Segoe UI"/>
                <w:lang w:eastAsia="en-US"/>
              </w:rPr>
            </w:pPr>
            <w:r>
              <w:rPr>
                <w:rFonts w:cs="Segoe UI"/>
                <w:lang w:eastAsia="en-US"/>
              </w:rPr>
              <w:t>Or</w:t>
            </w:r>
          </w:p>
          <w:p w14:paraId="0FD14AC3" w14:textId="77777777" w:rsidR="00A52725" w:rsidRDefault="00A52725" w:rsidP="00A52725">
            <w:pPr>
              <w:ind w:left="0"/>
              <w:textAlignment w:val="baseline"/>
              <w:rPr>
                <w:rFonts w:ascii="Segoe UI" w:hAnsi="Segoe UI" w:cs="Segoe UI"/>
                <w:sz w:val="18"/>
                <w:szCs w:val="18"/>
                <w:lang w:eastAsia="en-US"/>
              </w:rPr>
            </w:pPr>
          </w:p>
          <w:p w14:paraId="124AF14B" w14:textId="15627B84" w:rsidR="001E5F62" w:rsidRPr="001E5F62" w:rsidRDefault="00A52725" w:rsidP="00A52725">
            <w:pPr>
              <w:ind w:left="0"/>
              <w:textAlignment w:val="baseline"/>
              <w:rPr>
                <w:rFonts w:ascii="Segoe UI" w:hAnsi="Segoe UI" w:cs="Segoe UI"/>
                <w:sz w:val="18"/>
                <w:szCs w:val="18"/>
              </w:rPr>
            </w:pPr>
            <w:r>
              <w:rPr>
                <w:lang w:eastAsia="en-US"/>
              </w:rPr>
              <w:t>Please confirm that you shall comply with all legislation, official guidance and codes of practice relating to equal opportunities, including but not limited to The Equality Act 2010.  </w:t>
            </w:r>
          </w:p>
        </w:tc>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0179685" w14:textId="77777777" w:rsidR="001E5F62" w:rsidRPr="001E5F62" w:rsidRDefault="001E5F62" w:rsidP="001E5F62">
            <w:pPr>
              <w:ind w:left="0"/>
              <w:textAlignment w:val="baseline"/>
              <w:rPr>
                <w:rFonts w:ascii="Segoe UI" w:hAnsi="Segoe UI" w:cs="Segoe UI"/>
                <w:sz w:val="18"/>
                <w:szCs w:val="18"/>
              </w:rPr>
            </w:pPr>
            <w:r w:rsidRPr="001E5F62">
              <w:rPr>
                <w:sz w:val="4"/>
                <w:szCs w:val="4"/>
              </w:rPr>
              <w:t> </w:t>
            </w:r>
          </w:p>
          <w:p w14:paraId="03F66913"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r w:rsidRPr="001E5F62">
              <w:br/>
              <w:t>No   ​</w:t>
            </w:r>
            <w:r w:rsidRPr="001E5F62">
              <w:rPr>
                <w:rFonts w:ascii="Segoe UI Symbol" w:hAnsi="Segoe UI Symbol" w:cs="Segoe UI"/>
              </w:rPr>
              <w:t>☐</w:t>
            </w:r>
            <w:r w:rsidRPr="001E5F62">
              <w:t>​ </w:t>
            </w:r>
          </w:p>
          <w:p w14:paraId="1F29C1F1" w14:textId="77777777" w:rsidR="001E5F62" w:rsidRPr="001E5F62" w:rsidRDefault="001E5F62" w:rsidP="001E5F62">
            <w:pPr>
              <w:ind w:left="0"/>
              <w:textAlignment w:val="baseline"/>
              <w:rPr>
                <w:rFonts w:ascii="Segoe UI" w:hAnsi="Segoe UI" w:cs="Segoe UI"/>
                <w:sz w:val="18"/>
                <w:szCs w:val="18"/>
              </w:rPr>
            </w:pPr>
            <w:r w:rsidRPr="001E5F62">
              <w:rPr>
                <w:sz w:val="16"/>
                <w:szCs w:val="16"/>
              </w:rPr>
              <w:t> </w:t>
            </w:r>
          </w:p>
          <w:p w14:paraId="2001EB55"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r w:rsidRPr="001E5F62">
              <w:br/>
              <w:t>No   ​</w:t>
            </w:r>
            <w:r w:rsidRPr="001E5F62">
              <w:rPr>
                <w:rFonts w:ascii="Segoe UI Symbol" w:hAnsi="Segoe UI Symbol" w:cs="Segoe UI"/>
              </w:rPr>
              <w:t>☐</w:t>
            </w:r>
            <w:r w:rsidRPr="001E5F62">
              <w:t>​ </w:t>
            </w:r>
          </w:p>
        </w:tc>
      </w:tr>
      <w:tr w:rsidR="001E5F62" w:rsidRPr="001E5F62" w14:paraId="5C7D144C" w14:textId="77777777" w:rsidTr="70AFD112">
        <w:trPr>
          <w:trHeight w:val="4365"/>
        </w:trPr>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49303" w14:textId="45A2426C" w:rsidR="001E5F62" w:rsidRPr="00DF346E" w:rsidRDefault="00DF346E" w:rsidP="00DF346E">
            <w:pPr>
              <w:ind w:left="0"/>
              <w:jc w:val="center"/>
              <w:textAlignment w:val="baseline"/>
            </w:pPr>
            <w:r w:rsidRPr="00DF346E">
              <w:t>10</w:t>
            </w:r>
          </w:p>
        </w:tc>
        <w:tc>
          <w:tcPr>
            <w:tcW w:w="5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8ADB5" w14:textId="77777777" w:rsidR="001E5F62" w:rsidRPr="001E5F62" w:rsidRDefault="001E5F62" w:rsidP="001E5F62">
            <w:pPr>
              <w:ind w:left="0"/>
              <w:textAlignment w:val="baseline"/>
              <w:rPr>
                <w:rFonts w:ascii="Segoe UI" w:hAnsi="Segoe UI" w:cs="Segoe UI"/>
                <w:sz w:val="18"/>
                <w:szCs w:val="18"/>
              </w:rPr>
            </w:pPr>
            <w:r w:rsidRPr="001E5F62">
              <w:rPr>
                <w:b/>
                <w:bCs/>
              </w:rPr>
              <w:t>Grounds for Mandatory Exclusion</w:t>
            </w:r>
            <w:r w:rsidRPr="001E5F62">
              <w:t xml:space="preserve"> – Within the past five years have you, your organisation or any person who has powers of representation, decision or control in the organisation been convicted of any of the following offences: </w:t>
            </w:r>
          </w:p>
          <w:p w14:paraId="39CCEDDE" w14:textId="77777777" w:rsidR="001E5F62" w:rsidRPr="001E5F62" w:rsidRDefault="001E5F62" w:rsidP="001E5F62">
            <w:pPr>
              <w:numPr>
                <w:ilvl w:val="0"/>
                <w:numId w:val="56"/>
              </w:numPr>
              <w:ind w:left="1800" w:firstLine="0"/>
              <w:textAlignment w:val="baseline"/>
            </w:pPr>
            <w:r w:rsidRPr="001E5F62">
              <w:t>Participation in a criminal organisation </w:t>
            </w:r>
          </w:p>
          <w:p w14:paraId="05CE33D2" w14:textId="77777777" w:rsidR="001E5F62" w:rsidRPr="001E5F62" w:rsidRDefault="001E5F62" w:rsidP="001E5F62">
            <w:pPr>
              <w:numPr>
                <w:ilvl w:val="0"/>
                <w:numId w:val="56"/>
              </w:numPr>
              <w:ind w:left="1800" w:firstLine="0"/>
              <w:textAlignment w:val="baseline"/>
            </w:pPr>
            <w:r w:rsidRPr="001E5F62">
              <w:t>Corruption </w:t>
            </w:r>
          </w:p>
          <w:p w14:paraId="52A6AE6B" w14:textId="77777777" w:rsidR="001E5F62" w:rsidRPr="001E5F62" w:rsidRDefault="001E5F62" w:rsidP="001E5F62">
            <w:pPr>
              <w:numPr>
                <w:ilvl w:val="0"/>
                <w:numId w:val="56"/>
              </w:numPr>
              <w:ind w:left="1800" w:firstLine="0"/>
              <w:textAlignment w:val="baseline"/>
            </w:pPr>
            <w:r w:rsidRPr="001E5F62">
              <w:t>Fraud </w:t>
            </w:r>
          </w:p>
          <w:p w14:paraId="5F7E2260" w14:textId="073CAB0F" w:rsidR="001E5F62" w:rsidRPr="001E5F62" w:rsidRDefault="001E5F62" w:rsidP="001E5F62">
            <w:pPr>
              <w:numPr>
                <w:ilvl w:val="0"/>
                <w:numId w:val="56"/>
              </w:numPr>
              <w:ind w:left="1800" w:firstLine="0"/>
              <w:textAlignment w:val="baseline"/>
            </w:pPr>
            <w:r w:rsidRPr="001E5F62">
              <w:t xml:space="preserve">Terrorist offences or offences linked to terrorist </w:t>
            </w:r>
            <w:r w:rsidR="00DD73FA" w:rsidRPr="001E5F62">
              <w:t>activities.</w:t>
            </w:r>
            <w:r w:rsidRPr="001E5F62">
              <w:t> </w:t>
            </w:r>
          </w:p>
          <w:p w14:paraId="04F99F1C" w14:textId="77777777" w:rsidR="001E5F62" w:rsidRPr="001E5F62" w:rsidRDefault="001E5F62" w:rsidP="001E5F62">
            <w:pPr>
              <w:numPr>
                <w:ilvl w:val="0"/>
                <w:numId w:val="56"/>
              </w:numPr>
              <w:ind w:left="1800" w:firstLine="0"/>
              <w:textAlignment w:val="baseline"/>
            </w:pPr>
            <w:r w:rsidRPr="001E5F62">
              <w:t>Money laundering or terrorist financing </w:t>
            </w:r>
          </w:p>
          <w:p w14:paraId="1F1B3411" w14:textId="77777777" w:rsidR="001E5F62" w:rsidRDefault="001E5F62" w:rsidP="001E5F62">
            <w:pPr>
              <w:numPr>
                <w:ilvl w:val="0"/>
                <w:numId w:val="56"/>
              </w:numPr>
              <w:ind w:left="1800" w:firstLine="0"/>
              <w:textAlignment w:val="baseline"/>
            </w:pPr>
            <w:r w:rsidRPr="001E5F62">
              <w:t>Child labour and other forms of trafficking in human beings </w:t>
            </w:r>
          </w:p>
          <w:p w14:paraId="1A4C905A" w14:textId="77777777" w:rsidR="00BA5A0A" w:rsidRDefault="00BA5A0A" w:rsidP="00BA5A0A">
            <w:pPr>
              <w:ind w:left="1800"/>
              <w:textAlignment w:val="baseline"/>
            </w:pPr>
          </w:p>
          <w:p w14:paraId="7DC964D4" w14:textId="4ED1D51E" w:rsidR="00073AE9" w:rsidRDefault="00073AE9" w:rsidP="00073AE9">
            <w:pPr>
              <w:ind w:left="0"/>
              <w:textAlignment w:val="baseline"/>
            </w:pPr>
            <w:r>
              <w:t>If yes, please provide details:</w:t>
            </w:r>
          </w:p>
          <w:p w14:paraId="3B4DDBEB" w14:textId="77777777" w:rsidR="00073AE9" w:rsidRDefault="00073AE9" w:rsidP="00073AE9">
            <w:pPr>
              <w:ind w:left="0"/>
              <w:textAlignment w:val="baseline"/>
            </w:pPr>
          </w:p>
          <w:p w14:paraId="0EAA403D" w14:textId="77777777" w:rsidR="00073AE9" w:rsidRDefault="00073AE9" w:rsidP="00073AE9">
            <w:pPr>
              <w:ind w:left="0"/>
              <w:textAlignment w:val="baseline"/>
            </w:pPr>
          </w:p>
          <w:p w14:paraId="7759ADAA" w14:textId="5565026F" w:rsidR="0071429B" w:rsidRPr="001E5F62" w:rsidRDefault="0071429B" w:rsidP="00BA5A0A">
            <w:pPr>
              <w:ind w:left="1800"/>
              <w:textAlignment w:val="baseline"/>
            </w:pPr>
          </w:p>
        </w:tc>
        <w:tc>
          <w:tcPr>
            <w:tcW w:w="26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85150" w14:textId="77777777" w:rsidR="001E5F62" w:rsidRPr="001E5F62" w:rsidRDefault="001E5F62" w:rsidP="001E5F62">
            <w:pPr>
              <w:ind w:left="0"/>
              <w:textAlignment w:val="baseline"/>
              <w:rPr>
                <w:rFonts w:ascii="Segoe UI" w:hAnsi="Segoe UI" w:cs="Segoe UI"/>
                <w:sz w:val="18"/>
                <w:szCs w:val="18"/>
              </w:rPr>
            </w:pPr>
            <w:r w:rsidRPr="001E5F62">
              <w:t>Yes ​</w:t>
            </w:r>
            <w:r w:rsidRPr="001E5F62">
              <w:rPr>
                <w:rFonts w:ascii="Segoe UI Symbol" w:hAnsi="Segoe UI Symbol" w:cs="Segoe UI"/>
              </w:rPr>
              <w:t>☐</w:t>
            </w:r>
            <w:r w:rsidRPr="001E5F62">
              <w:t>​ </w:t>
            </w:r>
          </w:p>
          <w:p w14:paraId="2B043BF6" w14:textId="77777777" w:rsidR="001E5F62" w:rsidRPr="001E5F62" w:rsidRDefault="001E5F62" w:rsidP="001E5F62">
            <w:pPr>
              <w:ind w:left="0"/>
              <w:textAlignment w:val="baseline"/>
              <w:rPr>
                <w:rFonts w:ascii="Segoe UI" w:hAnsi="Segoe UI" w:cs="Segoe UI"/>
                <w:sz w:val="18"/>
                <w:szCs w:val="18"/>
              </w:rPr>
            </w:pPr>
            <w:r w:rsidRPr="001E5F62">
              <w:t>No   ​</w:t>
            </w:r>
            <w:r w:rsidRPr="001E5F62">
              <w:rPr>
                <w:rFonts w:ascii="Segoe UI Symbol" w:hAnsi="Segoe UI Symbol" w:cs="Segoe UI"/>
              </w:rPr>
              <w:t>☐</w:t>
            </w:r>
            <w:r w:rsidRPr="001E5F62">
              <w:t>​</w:t>
            </w:r>
            <w:r w:rsidRPr="001E5F62">
              <w:rPr>
                <w:color w:val="000000"/>
              </w:rPr>
              <w:t> </w:t>
            </w:r>
          </w:p>
        </w:tc>
      </w:tr>
    </w:tbl>
    <w:p w14:paraId="25AB5D0E" w14:textId="77777777" w:rsidR="004F1D6E" w:rsidRPr="00F54452" w:rsidRDefault="004F1D6E" w:rsidP="006A0E00">
      <w:pPr>
        <w:pStyle w:val="BodyText1"/>
        <w:numPr>
          <w:ilvl w:val="0"/>
          <w:numId w:val="0"/>
        </w:numPr>
        <w:ind w:left="720"/>
      </w:pPr>
    </w:p>
    <w:p w14:paraId="5A169A74" w14:textId="77777777" w:rsidR="00A75769" w:rsidRPr="00F54452" w:rsidRDefault="00A75769" w:rsidP="0021559F">
      <w:pPr>
        <w:pStyle w:val="subheadnorm"/>
      </w:pPr>
    </w:p>
    <w:p w14:paraId="15014529" w14:textId="691DF5BC" w:rsidR="00BC2244" w:rsidRPr="00F54452" w:rsidRDefault="00BC2244">
      <w:pPr>
        <w:ind w:left="0"/>
        <w:rPr>
          <w:rFonts w:eastAsiaTheme="majorEastAsia" w:cstheme="majorBidi"/>
          <w:color w:val="000000" w:themeColor="text1"/>
          <w:sz w:val="32"/>
          <w:szCs w:val="32"/>
        </w:rPr>
      </w:pPr>
      <w:r w:rsidRPr="00F54452">
        <w:rPr>
          <w:rFonts w:eastAsiaTheme="majorEastAsia" w:cstheme="majorBidi"/>
          <w:color w:val="000000" w:themeColor="text1"/>
          <w:sz w:val="32"/>
          <w:szCs w:val="32"/>
        </w:rPr>
        <w:br w:type="page"/>
      </w:r>
    </w:p>
    <w:p w14:paraId="6CC6EB8A" w14:textId="21F5D879" w:rsidR="0045546A" w:rsidRPr="00F54452" w:rsidRDefault="0045546A" w:rsidP="005E699D">
      <w:pPr>
        <w:pStyle w:val="Heading2"/>
      </w:pPr>
      <w:bookmarkStart w:id="1" w:name="_Toc163118925"/>
      <w:r w:rsidRPr="00F54452">
        <w:lastRenderedPageBreak/>
        <w:t>Timetable</w:t>
      </w:r>
      <w:bookmarkEnd w:id="1"/>
    </w:p>
    <w:p w14:paraId="26470F6F" w14:textId="77777777" w:rsidR="0045546A" w:rsidRPr="00F54452" w:rsidRDefault="0045546A" w:rsidP="006A0E00">
      <w:pPr>
        <w:pStyle w:val="BodyText1"/>
      </w:pPr>
      <w:r w:rsidRPr="00F54452">
        <w:t xml:space="preserve">The table below outlines the indicative timetable for this </w:t>
      </w:r>
      <w:r w:rsidR="005D3E8A" w:rsidRPr="00F54452">
        <w:t>opportunity</w:t>
      </w:r>
      <w:r w:rsidRPr="00F54452">
        <w:t>. The council reserves the right to change this timetable.</w:t>
      </w:r>
    </w:p>
    <w:tbl>
      <w:tblPr>
        <w:tblW w:w="8370"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5"/>
        <w:gridCol w:w="3015"/>
      </w:tblGrid>
      <w:tr w:rsidR="00B65A01" w:rsidRPr="00B65A01" w14:paraId="19080972" w14:textId="77777777" w:rsidTr="008C3EBB">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D6E25A" w14:textId="77777777" w:rsidR="00B65A01" w:rsidRPr="00B65A01" w:rsidRDefault="00B65A01" w:rsidP="00B65A01">
            <w:pPr>
              <w:ind w:left="0"/>
              <w:textAlignment w:val="baseline"/>
              <w:rPr>
                <w:rFonts w:ascii="Segoe UI" w:hAnsi="Segoe UI" w:cs="Segoe UI"/>
                <w:sz w:val="18"/>
                <w:szCs w:val="18"/>
              </w:rPr>
            </w:pPr>
            <w:r w:rsidRPr="00B65A01">
              <w:rPr>
                <w:b/>
                <w:bCs/>
              </w:rPr>
              <w:t>STAGE</w:t>
            </w:r>
            <w:r w:rsidRPr="00B65A01">
              <w:t>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67089" w14:textId="77777777" w:rsidR="00B65A01" w:rsidRPr="00B65A01" w:rsidRDefault="00B65A01" w:rsidP="00B65A01">
            <w:pPr>
              <w:ind w:left="0"/>
              <w:textAlignment w:val="baseline"/>
              <w:rPr>
                <w:rFonts w:ascii="Segoe UI" w:hAnsi="Segoe UI" w:cs="Segoe UI"/>
                <w:sz w:val="18"/>
                <w:szCs w:val="18"/>
              </w:rPr>
            </w:pPr>
            <w:r w:rsidRPr="00B65A01">
              <w:rPr>
                <w:b/>
                <w:bCs/>
              </w:rPr>
              <w:t>DEADLINE</w:t>
            </w:r>
            <w:r w:rsidRPr="00B65A01">
              <w:t> </w:t>
            </w:r>
          </w:p>
        </w:tc>
      </w:tr>
      <w:tr w:rsidR="00B65A01" w:rsidRPr="00B65A01" w14:paraId="0D2D4D8D" w14:textId="77777777" w:rsidTr="2EDD1657">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5F0D70" w14:textId="5E97D069" w:rsidR="00B65A01" w:rsidRPr="00B65A01" w:rsidRDefault="00D70C97" w:rsidP="00B65A01">
            <w:pPr>
              <w:ind w:left="0"/>
              <w:textAlignment w:val="baseline"/>
              <w:rPr>
                <w:rFonts w:ascii="Segoe UI" w:hAnsi="Segoe UI" w:cs="Segoe UI"/>
                <w:sz w:val="18"/>
                <w:szCs w:val="18"/>
              </w:rPr>
            </w:pPr>
            <w:r>
              <w:t>O</w:t>
            </w:r>
            <w:r w:rsidR="00DD73FA">
              <w:t>pp</w:t>
            </w:r>
            <w:r>
              <w:t xml:space="preserve">ortunity </w:t>
            </w:r>
            <w:r w:rsidR="00B65A01" w:rsidRPr="00B65A01">
              <w:t>published on the portal</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1F54F" w14:textId="05F5037F" w:rsidR="2EDD1657" w:rsidRPr="009C0BB3" w:rsidRDefault="00FE20E0" w:rsidP="2EDD1657">
            <w:pPr>
              <w:ind w:left="0"/>
              <w:rPr>
                <w:rFonts w:eastAsia="Arial"/>
                <w:color w:val="000000" w:themeColor="text1"/>
              </w:rPr>
            </w:pPr>
            <w:r w:rsidRPr="009C0BB3">
              <w:rPr>
                <w:rFonts w:eastAsia="Arial"/>
                <w:color w:val="000000" w:themeColor="text1"/>
              </w:rPr>
              <w:t xml:space="preserve">Tuesday 26 </w:t>
            </w:r>
            <w:r w:rsidR="00BC5E24">
              <w:rPr>
                <w:rFonts w:eastAsia="Arial"/>
                <w:color w:val="000000" w:themeColor="text1"/>
              </w:rPr>
              <w:t>March</w:t>
            </w:r>
            <w:r w:rsidRPr="009C0BB3">
              <w:rPr>
                <w:rFonts w:eastAsia="Arial"/>
                <w:color w:val="000000" w:themeColor="text1"/>
              </w:rPr>
              <w:t xml:space="preserve"> 2024</w:t>
            </w:r>
          </w:p>
        </w:tc>
      </w:tr>
      <w:tr w:rsidR="007D78A7" w:rsidRPr="00B65A01" w14:paraId="1F6B30FF" w14:textId="77777777" w:rsidTr="2EDD1657">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tcPr>
          <w:p w14:paraId="00B59E23" w14:textId="01B15DA4" w:rsidR="007D78A7" w:rsidRDefault="007D78A7" w:rsidP="00B65A01">
            <w:pPr>
              <w:ind w:left="0"/>
              <w:textAlignment w:val="baseline"/>
            </w:pPr>
            <w:r>
              <w:t xml:space="preserve">Closing date for </w:t>
            </w:r>
            <w:r w:rsidR="00991858">
              <w:t>f</w:t>
            </w:r>
            <w:r>
              <w:t xml:space="preserve">inal </w:t>
            </w:r>
            <w:r w:rsidR="00991858">
              <w:t>c</w:t>
            </w:r>
            <w:r>
              <w:t>larifications</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tcPr>
          <w:p w14:paraId="52804F33" w14:textId="2C3F9E49" w:rsidR="007D78A7" w:rsidRPr="009C0BB3" w:rsidRDefault="007D78A7" w:rsidP="2EDD1657">
            <w:pPr>
              <w:ind w:left="0"/>
              <w:rPr>
                <w:rFonts w:eastAsia="Arial"/>
                <w:color w:val="000000" w:themeColor="text1"/>
              </w:rPr>
            </w:pPr>
            <w:r w:rsidRPr="009C0BB3">
              <w:rPr>
                <w:rFonts w:eastAsia="Arial"/>
                <w:color w:val="000000" w:themeColor="text1"/>
              </w:rPr>
              <w:t>13:00</w:t>
            </w:r>
            <w:r w:rsidR="00FE20E0" w:rsidRPr="009C0BB3">
              <w:rPr>
                <w:rFonts w:eastAsia="Arial"/>
                <w:color w:val="000000" w:themeColor="text1"/>
              </w:rPr>
              <w:t xml:space="preserve"> </w:t>
            </w:r>
            <w:r w:rsidR="00BC2D61" w:rsidRPr="009C0BB3">
              <w:rPr>
                <w:rFonts w:eastAsia="Arial"/>
                <w:color w:val="000000" w:themeColor="text1"/>
              </w:rPr>
              <w:t>Tuesday 16 April</w:t>
            </w:r>
            <w:r w:rsidR="00BC5E24">
              <w:rPr>
                <w:rFonts w:eastAsia="Arial"/>
                <w:color w:val="000000" w:themeColor="text1"/>
              </w:rPr>
              <w:t xml:space="preserve"> 2024</w:t>
            </w:r>
          </w:p>
        </w:tc>
      </w:tr>
      <w:tr w:rsidR="00D70C97" w:rsidRPr="00B65A01" w14:paraId="4B3B2902" w14:textId="77777777" w:rsidTr="2EDD1657">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tcPr>
          <w:p w14:paraId="41C62F82" w14:textId="636FA511" w:rsidR="00D70C97" w:rsidRDefault="00D70C97" w:rsidP="00B65A01">
            <w:pPr>
              <w:ind w:left="0"/>
              <w:textAlignment w:val="baseline"/>
            </w:pPr>
            <w:r>
              <w:t xml:space="preserve">Closing date for bid submissions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tcPr>
          <w:p w14:paraId="1A9B1AD3" w14:textId="7628D2AA" w:rsidR="2EDD1657" w:rsidRPr="009C0BB3" w:rsidRDefault="007D78A7" w:rsidP="2EDD1657">
            <w:pPr>
              <w:ind w:left="0"/>
              <w:rPr>
                <w:rFonts w:eastAsia="Arial"/>
                <w:color w:val="000000" w:themeColor="text1"/>
              </w:rPr>
            </w:pPr>
            <w:r w:rsidRPr="009C0BB3">
              <w:rPr>
                <w:rFonts w:eastAsia="Arial"/>
                <w:color w:val="000000" w:themeColor="text1"/>
              </w:rPr>
              <w:t xml:space="preserve">13:00 </w:t>
            </w:r>
            <w:r w:rsidR="00BC2D61" w:rsidRPr="009C0BB3">
              <w:rPr>
                <w:rFonts w:eastAsia="Arial"/>
                <w:color w:val="000000" w:themeColor="text1"/>
              </w:rPr>
              <w:t>Tuesday 23 April 2024</w:t>
            </w:r>
          </w:p>
        </w:tc>
      </w:tr>
      <w:tr w:rsidR="00B65A01" w:rsidRPr="00B65A01" w14:paraId="7F094031" w14:textId="77777777" w:rsidTr="2EDD1657">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81966" w14:textId="391320C5" w:rsidR="00B65A01" w:rsidRPr="00B65A01" w:rsidRDefault="00B65A01" w:rsidP="00B65A01">
            <w:pPr>
              <w:ind w:left="0"/>
              <w:textAlignment w:val="baseline"/>
              <w:rPr>
                <w:rFonts w:ascii="Segoe UI" w:hAnsi="Segoe UI" w:cs="Segoe UI"/>
                <w:sz w:val="18"/>
                <w:szCs w:val="18"/>
              </w:rPr>
            </w:pPr>
            <w:r w:rsidRPr="00B65A01">
              <w:t xml:space="preserve">Evaluation </w:t>
            </w:r>
            <w:r w:rsidR="00DD73FA">
              <w:t xml:space="preserve">of bid </w:t>
            </w:r>
            <w:r w:rsidRPr="00B65A01">
              <w:t>responses</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7BD352" w14:textId="3A9AD1D7" w:rsidR="2EDD1657" w:rsidRPr="009C0BB3" w:rsidRDefault="00AE2E85" w:rsidP="2EDD1657">
            <w:pPr>
              <w:ind w:left="0"/>
              <w:rPr>
                <w:rFonts w:eastAsia="Arial"/>
                <w:color w:val="000000" w:themeColor="text1"/>
              </w:rPr>
            </w:pPr>
            <w:r w:rsidRPr="009C0BB3">
              <w:rPr>
                <w:rFonts w:eastAsia="Arial"/>
                <w:color w:val="000000" w:themeColor="text1"/>
              </w:rPr>
              <w:t>W/C 2</w:t>
            </w:r>
            <w:r w:rsidR="000B6F35" w:rsidRPr="009C0BB3">
              <w:rPr>
                <w:rFonts w:eastAsia="Arial"/>
                <w:color w:val="000000" w:themeColor="text1"/>
              </w:rPr>
              <w:t>2 April 2024</w:t>
            </w:r>
          </w:p>
        </w:tc>
      </w:tr>
      <w:tr w:rsidR="2EDD1657" w14:paraId="2F1C8CB2" w14:textId="77777777" w:rsidTr="2EDD1657">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DBFFE" w14:textId="4F5E28FE" w:rsidR="2EDD1657" w:rsidRDefault="00774FF0" w:rsidP="00774FF0">
            <w:pPr>
              <w:ind w:left="0"/>
              <w:jc w:val="both"/>
            </w:pPr>
            <w:r>
              <w:t xml:space="preserve">Internal Approvals </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2855D" w14:textId="17338A08" w:rsidR="2EDD1657" w:rsidRPr="009C0BB3" w:rsidRDefault="002424A0" w:rsidP="002424A0">
            <w:pPr>
              <w:ind w:left="0"/>
              <w:rPr>
                <w:rFonts w:eastAsia="Arial"/>
                <w:color w:val="000000" w:themeColor="text1"/>
              </w:rPr>
            </w:pPr>
            <w:r w:rsidRPr="009C0BB3">
              <w:rPr>
                <w:rFonts w:eastAsia="Arial"/>
                <w:color w:val="000000" w:themeColor="text1"/>
              </w:rPr>
              <w:t>W/C</w:t>
            </w:r>
            <w:r w:rsidR="009C0BB3" w:rsidRPr="009C0BB3">
              <w:rPr>
                <w:rFonts w:eastAsia="Arial"/>
                <w:color w:val="000000" w:themeColor="text1"/>
              </w:rPr>
              <w:t xml:space="preserve"> 2</w:t>
            </w:r>
            <w:r w:rsidR="006B09FB">
              <w:rPr>
                <w:rFonts w:eastAsia="Arial"/>
                <w:color w:val="000000" w:themeColor="text1"/>
              </w:rPr>
              <w:t>9</w:t>
            </w:r>
            <w:r w:rsidR="009C0BB3" w:rsidRPr="009C0BB3">
              <w:rPr>
                <w:rFonts w:eastAsia="Arial"/>
                <w:color w:val="000000" w:themeColor="text1"/>
              </w:rPr>
              <w:t xml:space="preserve"> April 2024</w:t>
            </w:r>
          </w:p>
        </w:tc>
      </w:tr>
      <w:tr w:rsidR="002424A0" w:rsidRPr="00B65A01" w14:paraId="37282CD5" w14:textId="77777777" w:rsidTr="2EDD1657">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tcPr>
          <w:p w14:paraId="69254672" w14:textId="5E01991C" w:rsidR="002424A0" w:rsidRDefault="002424A0" w:rsidP="00B65A01">
            <w:pPr>
              <w:ind w:left="0"/>
              <w:textAlignment w:val="baseline"/>
            </w:pPr>
            <w:r>
              <w:t>Contract Award</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tcPr>
          <w:p w14:paraId="560C766E" w14:textId="3C2C0715" w:rsidR="002424A0" w:rsidRPr="009C0BB3" w:rsidRDefault="002424A0" w:rsidP="2EDD1657">
            <w:pPr>
              <w:ind w:left="0"/>
              <w:rPr>
                <w:rFonts w:eastAsia="Arial"/>
                <w:color w:val="000000" w:themeColor="text1"/>
              </w:rPr>
            </w:pPr>
            <w:r w:rsidRPr="009C0BB3">
              <w:rPr>
                <w:rFonts w:eastAsia="Arial"/>
                <w:color w:val="000000" w:themeColor="text1"/>
              </w:rPr>
              <w:t>W/C</w:t>
            </w:r>
            <w:r w:rsidR="009C0BB3" w:rsidRPr="009C0BB3">
              <w:rPr>
                <w:rFonts w:eastAsia="Arial"/>
                <w:color w:val="000000" w:themeColor="text1"/>
              </w:rPr>
              <w:t xml:space="preserve"> 29 April 2024</w:t>
            </w:r>
          </w:p>
        </w:tc>
      </w:tr>
      <w:tr w:rsidR="00B65A01" w:rsidRPr="00B65A01" w14:paraId="6C040472" w14:textId="77777777" w:rsidTr="2EDD1657">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8A5E4C" w14:textId="52609743" w:rsidR="00B65A01" w:rsidRPr="00B65A01" w:rsidRDefault="00090822" w:rsidP="00B65A01">
            <w:pPr>
              <w:ind w:left="0"/>
              <w:textAlignment w:val="baseline"/>
              <w:rPr>
                <w:rFonts w:ascii="Segoe UI" w:hAnsi="Segoe UI" w:cs="Segoe UI"/>
                <w:sz w:val="18"/>
                <w:szCs w:val="18"/>
              </w:rPr>
            </w:pPr>
            <w:r>
              <w:t>L</w:t>
            </w:r>
            <w:r w:rsidR="00B65A01" w:rsidRPr="00B65A01">
              <w:t>ease starts</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FBC67" w14:textId="2228B46F" w:rsidR="2EDD1657" w:rsidRPr="009C0BB3" w:rsidRDefault="00FC1F15" w:rsidP="2EDD1657">
            <w:pPr>
              <w:ind w:left="0"/>
              <w:rPr>
                <w:rFonts w:eastAsia="Arial"/>
                <w:color w:val="000000" w:themeColor="text1"/>
              </w:rPr>
            </w:pPr>
            <w:r w:rsidRPr="009C0BB3">
              <w:rPr>
                <w:rFonts w:eastAsia="Arial"/>
                <w:color w:val="000000" w:themeColor="text1"/>
              </w:rPr>
              <w:t>21 May 2024</w:t>
            </w:r>
          </w:p>
        </w:tc>
      </w:tr>
      <w:tr w:rsidR="00B65A01" w:rsidRPr="00B65A01" w14:paraId="1AA6116B" w14:textId="77777777" w:rsidTr="2EDD1657">
        <w:trPr>
          <w:trHeight w:val="540"/>
        </w:trPr>
        <w:tc>
          <w:tcPr>
            <w:tcW w:w="53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43C43B" w14:textId="3FB3C0D8" w:rsidR="00B65A01" w:rsidRPr="00B65A01" w:rsidRDefault="00FF61ED" w:rsidP="00B65A01">
            <w:pPr>
              <w:ind w:left="0"/>
              <w:textAlignment w:val="baseline"/>
              <w:rPr>
                <w:rFonts w:ascii="Segoe UI" w:hAnsi="Segoe UI" w:cs="Segoe UI"/>
                <w:sz w:val="18"/>
                <w:szCs w:val="18"/>
              </w:rPr>
            </w:pPr>
            <w:r>
              <w:t>15-</w:t>
            </w:r>
            <w:r w:rsidR="00B65A01" w:rsidRPr="00B65A01">
              <w:t xml:space="preserve">year lease </w:t>
            </w:r>
            <w:r>
              <w:t>ends</w:t>
            </w:r>
          </w:p>
        </w:t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CD18B3" w14:textId="0D19AE4E" w:rsidR="2EDD1657" w:rsidRPr="009C0BB3" w:rsidRDefault="2EDD1657" w:rsidP="2EDD1657">
            <w:pPr>
              <w:ind w:left="0"/>
              <w:rPr>
                <w:rFonts w:eastAsia="Arial"/>
                <w:color w:val="000000" w:themeColor="text1"/>
              </w:rPr>
            </w:pPr>
            <w:r w:rsidRPr="009C0BB3">
              <w:rPr>
                <w:rFonts w:eastAsia="Arial"/>
                <w:color w:val="000000" w:themeColor="text1"/>
              </w:rPr>
              <w:t>2</w:t>
            </w:r>
            <w:r w:rsidR="00FC1F15" w:rsidRPr="009C0BB3">
              <w:rPr>
                <w:rFonts w:eastAsia="Arial"/>
                <w:color w:val="000000" w:themeColor="text1"/>
              </w:rPr>
              <w:t>0 May</w:t>
            </w:r>
            <w:r w:rsidRPr="009C0BB3">
              <w:rPr>
                <w:rFonts w:eastAsia="Arial"/>
                <w:color w:val="000000" w:themeColor="text1"/>
              </w:rPr>
              <w:t xml:space="preserve"> 2039</w:t>
            </w:r>
          </w:p>
        </w:tc>
      </w:tr>
    </w:tbl>
    <w:p w14:paraId="34AE8081" w14:textId="77777777" w:rsidR="0045546A" w:rsidRPr="00F54452" w:rsidRDefault="0045546A" w:rsidP="0021559F"/>
    <w:p w14:paraId="2584B79F" w14:textId="55E60550" w:rsidR="0045546A" w:rsidRPr="00F54452" w:rsidRDefault="0045546A" w:rsidP="0021559F"/>
    <w:p w14:paraId="6F8511AC" w14:textId="2175F6F5" w:rsidR="00172A5F" w:rsidRPr="00F54452" w:rsidRDefault="00BD53D0" w:rsidP="005E699D">
      <w:pPr>
        <w:pStyle w:val="Heading2"/>
      </w:pPr>
      <w:bookmarkStart w:id="2" w:name="_Toc163118926"/>
      <w:r>
        <w:t>Bid</w:t>
      </w:r>
      <w:r w:rsidR="0045546A" w:rsidRPr="00F54452">
        <w:t xml:space="preserve"> Submission</w:t>
      </w:r>
      <w:bookmarkEnd w:id="2"/>
      <w:r w:rsidR="0045546A" w:rsidRPr="00F54452">
        <w:t xml:space="preserve"> </w:t>
      </w:r>
    </w:p>
    <w:p w14:paraId="5F03D530" w14:textId="741E92F1" w:rsidR="0045546A" w:rsidRPr="00F54452" w:rsidRDefault="0045546A" w:rsidP="006A0E00">
      <w:pPr>
        <w:pStyle w:val="BodyText1"/>
      </w:pPr>
      <w:r w:rsidRPr="00F54452">
        <w:t xml:space="preserve">Submission of this document must be with the council </w:t>
      </w:r>
      <w:r w:rsidRPr="00EE19C5">
        <w:rPr>
          <w:b/>
          <w:bCs/>
        </w:rPr>
        <w:t>no later than 1</w:t>
      </w:r>
      <w:r w:rsidR="00AA19A5" w:rsidRPr="00EE19C5">
        <w:rPr>
          <w:b/>
          <w:bCs/>
        </w:rPr>
        <w:t>3:00</w:t>
      </w:r>
      <w:r w:rsidR="00515A12" w:rsidRPr="00EE19C5">
        <w:rPr>
          <w:b/>
          <w:bCs/>
        </w:rPr>
        <w:t xml:space="preserve"> </w:t>
      </w:r>
      <w:r w:rsidR="009C0BB3" w:rsidRPr="00EE19C5">
        <w:rPr>
          <w:b/>
          <w:bCs/>
        </w:rPr>
        <w:t>Tue</w:t>
      </w:r>
      <w:r w:rsidR="00BC5E24" w:rsidRPr="00EE19C5">
        <w:rPr>
          <w:b/>
          <w:bCs/>
        </w:rPr>
        <w:t>sday 23 April</w:t>
      </w:r>
      <w:r w:rsidR="00C35647">
        <w:rPr>
          <w:b/>
          <w:bCs/>
        </w:rPr>
        <w:t xml:space="preserve"> 2024</w:t>
      </w:r>
      <w:r w:rsidR="00BC5E24">
        <w:t xml:space="preserve"> </w:t>
      </w:r>
      <w:r w:rsidR="006264A4" w:rsidRPr="00F54452">
        <w:t>and submitted via the portal</w:t>
      </w:r>
      <w:r w:rsidR="004F5BB1" w:rsidRPr="00F54452">
        <w:t xml:space="preserve"> </w:t>
      </w:r>
      <w:hyperlink r:id="rId16" w:history="1">
        <w:r w:rsidR="006264A4" w:rsidRPr="00E0008C">
          <w:rPr>
            <w:rStyle w:val="Hyperlink"/>
          </w:rPr>
          <w:t>www.supplyingthesouthwest.org.uk</w:t>
        </w:r>
      </w:hyperlink>
      <w:r w:rsidR="00A04AF0" w:rsidRPr="00E0008C">
        <w:rPr>
          <w:rStyle w:val="Hyperlink"/>
        </w:rPr>
        <w:t>.</w:t>
      </w:r>
      <w:r w:rsidR="00A04AF0">
        <w:rPr>
          <w:rStyle w:val="Hyperlink"/>
          <w:b/>
        </w:rPr>
        <w:t xml:space="preserve"> </w:t>
      </w:r>
    </w:p>
    <w:p w14:paraId="31168D3F" w14:textId="33E0B44D" w:rsidR="007A31F9" w:rsidRPr="00F54452" w:rsidRDefault="007A31F9" w:rsidP="006A0E00">
      <w:pPr>
        <w:pStyle w:val="BodyText1"/>
      </w:pPr>
      <w:r w:rsidRPr="00F54452">
        <w:t>Any submissions received after the specified deadline will not be considered unless the closing date is formally extended by the council and communicated. Submissions received after the closing date may be considered in exceptional cases where submission is not possible for reasons outside of the applicant</w:t>
      </w:r>
      <w:r w:rsidR="0020165C" w:rsidRPr="00F54452">
        <w:t>’s control. H</w:t>
      </w:r>
      <w:r w:rsidRPr="00F54452">
        <w:t>owever</w:t>
      </w:r>
      <w:r w:rsidR="004D432B" w:rsidRPr="00F54452">
        <w:t>,</w:t>
      </w:r>
      <w:r w:rsidRPr="00F54452">
        <w:t xml:space="preserve"> this will be permitted only at the discretion of North Somerset Council and their decision on this will be final.</w:t>
      </w:r>
    </w:p>
    <w:p w14:paraId="49357890" w14:textId="473E5637" w:rsidR="004F5BB1" w:rsidRPr="00F54452" w:rsidRDefault="00172A5F" w:rsidP="006A0E00">
      <w:pPr>
        <w:pStyle w:val="BodyText1"/>
      </w:pPr>
      <w:r w:rsidRPr="00F54452">
        <w:t xml:space="preserve">If you are not currently registered on the </w:t>
      </w:r>
      <w:r w:rsidR="00267EED" w:rsidRPr="00F54452">
        <w:t>Portal,</w:t>
      </w:r>
      <w:r w:rsidRPr="00F54452">
        <w:t xml:space="preserve"> you will need to do so to apply for this opportunity. Registration is free and once register</w:t>
      </w:r>
      <w:r w:rsidR="00C051DD" w:rsidRPr="00F54452">
        <w:t>ed</w:t>
      </w:r>
      <w:r w:rsidRPr="00F54452">
        <w:t xml:space="preserve"> you can opt to select notifications of opportuni</w:t>
      </w:r>
      <w:r w:rsidR="00515A12" w:rsidRPr="00F54452">
        <w:t>ties being let by other council</w:t>
      </w:r>
      <w:r w:rsidRPr="00F54452">
        <w:t>s that may be relevant to your business areas.</w:t>
      </w:r>
      <w:r w:rsidR="004F5BB1" w:rsidRPr="00F54452">
        <w:t xml:space="preserve">  A link to the registration screen is provide</w:t>
      </w:r>
      <w:r w:rsidR="00B21C81" w:rsidRPr="00F54452">
        <w:t>d</w:t>
      </w:r>
      <w:r w:rsidR="004F5BB1" w:rsidRPr="00F54452">
        <w:t xml:space="preserve"> on the front page of the Portal. Please allow a few days for the submission and completion of your registration.</w:t>
      </w:r>
    </w:p>
    <w:p w14:paraId="235EFB84" w14:textId="77777777" w:rsidR="0045546A" w:rsidRPr="00F54452" w:rsidRDefault="0045546A" w:rsidP="006A0E00">
      <w:pPr>
        <w:pStyle w:val="BodyText1"/>
      </w:pPr>
      <w:r w:rsidRPr="00F54452">
        <w:t>If you are new to using th</w:t>
      </w:r>
      <w:r w:rsidR="00B21C81" w:rsidRPr="00F54452">
        <w:t>e</w:t>
      </w:r>
      <w:r w:rsidRPr="00F54452">
        <w:t xml:space="preserve"> portal, please take the time to familiarise yourself with it.</w:t>
      </w:r>
    </w:p>
    <w:p w14:paraId="72057005" w14:textId="4C6D72A2" w:rsidR="007A31F9" w:rsidRPr="00F54452" w:rsidRDefault="007A31F9" w:rsidP="006A0E00">
      <w:pPr>
        <w:pStyle w:val="BodyText1"/>
      </w:pPr>
      <w:proofErr w:type="spellStart"/>
      <w:r w:rsidRPr="00F54452">
        <w:t>ProActis</w:t>
      </w:r>
      <w:proofErr w:type="spellEnd"/>
      <w:r w:rsidRPr="00F54452">
        <w:t xml:space="preserve"> who provide our procurement portal also offer supplier support. For all support issues Bidders should in the first instance log their query via the following email:</w:t>
      </w:r>
      <w:r w:rsidR="005E699D" w:rsidRPr="00F54452">
        <w:t xml:space="preserve"> </w:t>
      </w:r>
      <w:hyperlink r:id="rId17" w:history="1">
        <w:r w:rsidR="0020165C" w:rsidRPr="00F54452">
          <w:rPr>
            <w:rStyle w:val="Hyperlink"/>
          </w:rPr>
          <w:t>ProContractSuppliers@proactis.com</w:t>
        </w:r>
      </w:hyperlink>
      <w:r w:rsidR="0020165C" w:rsidRPr="00F54452">
        <w:t xml:space="preserve"> </w:t>
      </w:r>
    </w:p>
    <w:p w14:paraId="55A75591" w14:textId="702471E4" w:rsidR="007A31F9" w:rsidRPr="00F54452" w:rsidRDefault="007A31F9" w:rsidP="006A0E00">
      <w:pPr>
        <w:pStyle w:val="BodyText1"/>
      </w:pPr>
      <w:r w:rsidRPr="00F54452">
        <w:lastRenderedPageBreak/>
        <w:t xml:space="preserve">If the query is of a time sensitive </w:t>
      </w:r>
      <w:r w:rsidR="00BC2244" w:rsidRPr="00F54452">
        <w:t>nature,</w:t>
      </w:r>
      <w:r w:rsidR="004D432B" w:rsidRPr="00F54452">
        <w:t xml:space="preserve"> they also have an emergency c</w:t>
      </w:r>
      <w:r w:rsidRPr="00F54452">
        <w:t xml:space="preserve">ontact </w:t>
      </w:r>
      <w:r w:rsidR="004D432B" w:rsidRPr="00F54452">
        <w:t xml:space="preserve">number: </w:t>
      </w:r>
      <w:r w:rsidRPr="00F54452">
        <w:t>03300 050352</w:t>
      </w:r>
      <w:r w:rsidR="0020165C" w:rsidRPr="00F54452">
        <w:t>.</w:t>
      </w:r>
    </w:p>
    <w:p w14:paraId="0F8A8F4B" w14:textId="77777777" w:rsidR="007A31F9" w:rsidRPr="00F54452" w:rsidRDefault="007A31F9" w:rsidP="006A0E00">
      <w:pPr>
        <w:pStyle w:val="BodyText1"/>
      </w:pPr>
      <w:r w:rsidRPr="00F54452">
        <w:t>In the first instance Bidders should log their call using the email address.</w:t>
      </w:r>
    </w:p>
    <w:p w14:paraId="51A7EE23" w14:textId="6E9E4714" w:rsidR="0045546A" w:rsidRPr="00F54452" w:rsidRDefault="0045546A" w:rsidP="006A0E00">
      <w:pPr>
        <w:pStyle w:val="BodyText1"/>
      </w:pPr>
      <w:bookmarkStart w:id="3" w:name="_Ref25054979"/>
      <w:r w:rsidRPr="00F54452">
        <w:t xml:space="preserve">If you have any queries regarding this </w:t>
      </w:r>
      <w:r w:rsidR="004F5BB1" w:rsidRPr="00F54452">
        <w:t>opportunity</w:t>
      </w:r>
      <w:r w:rsidR="0024071B">
        <w:t>,</w:t>
      </w:r>
      <w:r w:rsidR="004F5BB1" w:rsidRPr="00F54452">
        <w:t xml:space="preserve"> </w:t>
      </w:r>
      <w:r w:rsidR="002173ED" w:rsidRPr="00F54452">
        <w:t>please</w:t>
      </w:r>
      <w:r w:rsidR="0073202F" w:rsidRPr="00F54452">
        <w:t xml:space="preserve"> </w:t>
      </w:r>
      <w:r w:rsidR="00DD679D" w:rsidRPr="00F54452">
        <w:t xml:space="preserve">use </w:t>
      </w:r>
      <w:r w:rsidR="002173ED" w:rsidRPr="00F54452">
        <w:t>the messaging</w:t>
      </w:r>
      <w:r w:rsidRPr="00F54452">
        <w:t xml:space="preserve"> section on the portal </w:t>
      </w:r>
      <w:hyperlink r:id="rId18" w:history="1">
        <w:r w:rsidR="004C74CC" w:rsidRPr="00F54452">
          <w:rPr>
            <w:rStyle w:val="Hyperlink"/>
          </w:rPr>
          <w:t>www.supplyingthesouthwest.org.uk</w:t>
        </w:r>
      </w:hyperlink>
      <w:r w:rsidR="004C74CC" w:rsidRPr="00F54452">
        <w:t xml:space="preserve"> to log your query.</w:t>
      </w:r>
      <w:bookmarkEnd w:id="3"/>
      <w:r w:rsidR="00324C51">
        <w:t xml:space="preserve"> </w:t>
      </w:r>
      <w:r w:rsidR="00324C51">
        <w:rPr>
          <w:rFonts w:cs="Times New Roman"/>
          <w:szCs w:val="22"/>
        </w:rPr>
        <w:t xml:space="preserve">All clarification questions must be received no later than </w:t>
      </w:r>
      <w:r w:rsidR="00324C51" w:rsidRPr="00716E53">
        <w:rPr>
          <w:rFonts w:cs="Times New Roman"/>
          <w:szCs w:val="22"/>
          <w:u w:val="single"/>
        </w:rPr>
        <w:t>13</w:t>
      </w:r>
      <w:r w:rsidR="003F3754" w:rsidRPr="00716E53">
        <w:rPr>
          <w:rFonts w:cs="Times New Roman"/>
          <w:szCs w:val="22"/>
          <w:u w:val="single"/>
        </w:rPr>
        <w:t xml:space="preserve">:00 </w:t>
      </w:r>
      <w:r w:rsidR="00716E53" w:rsidRPr="00716E53">
        <w:rPr>
          <w:rFonts w:cs="Times New Roman"/>
          <w:szCs w:val="22"/>
          <w:u w:val="single"/>
        </w:rPr>
        <w:t>Tuesday 16 April 2024 t</w:t>
      </w:r>
      <w:r w:rsidR="00324C51" w:rsidRPr="00716E53">
        <w:rPr>
          <w:rFonts w:cs="Times New Roman"/>
          <w:szCs w:val="22"/>
        </w:rPr>
        <w:t>o</w:t>
      </w:r>
      <w:r w:rsidR="00324C51">
        <w:rPr>
          <w:rFonts w:cs="Times New Roman"/>
          <w:szCs w:val="22"/>
        </w:rPr>
        <w:t xml:space="preserve"> a</w:t>
      </w:r>
      <w:r w:rsidR="00324C51" w:rsidRPr="006F4402">
        <w:rPr>
          <w:rFonts w:cs="Times New Roman"/>
          <w:szCs w:val="22"/>
        </w:rPr>
        <w:t xml:space="preserve">llow time within period </w:t>
      </w:r>
      <w:r w:rsidR="00324C51">
        <w:rPr>
          <w:rFonts w:cs="Times New Roman"/>
          <w:szCs w:val="22"/>
        </w:rPr>
        <w:t>for a detailed response to be distributed.</w:t>
      </w:r>
    </w:p>
    <w:p w14:paraId="7FA69726" w14:textId="166EC085" w:rsidR="00483B79" w:rsidRPr="00F54452" w:rsidRDefault="00483B79" w:rsidP="006A0E00">
      <w:pPr>
        <w:pStyle w:val="BodyText1"/>
      </w:pPr>
      <w:r w:rsidRPr="00F54452">
        <w:t>Submission checklist.</w:t>
      </w:r>
    </w:p>
    <w:p w14:paraId="31DC6218" w14:textId="0C608A17" w:rsidR="00483B79" w:rsidRPr="00F54452" w:rsidRDefault="00483B79" w:rsidP="006A0E00">
      <w:pPr>
        <w:pStyle w:val="BodyText1"/>
        <w:numPr>
          <w:ilvl w:val="0"/>
          <w:numId w:val="0"/>
        </w:numPr>
        <w:ind w:left="792"/>
      </w:pPr>
      <w:r w:rsidRPr="00F54452">
        <w:t xml:space="preserve">Please ensure when uploading your </w:t>
      </w:r>
      <w:r w:rsidR="00BC2244" w:rsidRPr="00F54452">
        <w:t>submission,</w:t>
      </w:r>
      <w:r w:rsidRPr="00F54452">
        <w:t xml:space="preserve"> you have included the following</w:t>
      </w:r>
      <w:r w:rsidR="00267EED">
        <w:t>:</w:t>
      </w:r>
    </w:p>
    <w:p w14:paraId="574719CF" w14:textId="32F427DC" w:rsidR="00483B79" w:rsidRPr="00FD261B" w:rsidRDefault="00483B79" w:rsidP="005E699D">
      <w:pPr>
        <w:pStyle w:val="bullet"/>
      </w:pPr>
      <w:r w:rsidRPr="00FD261B">
        <w:t xml:space="preserve">This document completed with details of bid proposal (Sections </w:t>
      </w:r>
      <w:r w:rsidR="00477290">
        <w:t>1</w:t>
      </w:r>
      <w:r w:rsidRPr="00FD261B">
        <w:t xml:space="preserve">, </w:t>
      </w:r>
      <w:r w:rsidR="0033097E" w:rsidRPr="00FD261B">
        <w:t xml:space="preserve">6, </w:t>
      </w:r>
      <w:r w:rsidR="008268AE">
        <w:t xml:space="preserve">8 </w:t>
      </w:r>
      <w:r w:rsidR="00FC7427" w:rsidRPr="00FD261B">
        <w:t>and 9</w:t>
      </w:r>
      <w:r w:rsidR="0033097E" w:rsidRPr="00FD261B">
        <w:t xml:space="preserve">) </w:t>
      </w:r>
    </w:p>
    <w:p w14:paraId="4C0F57D7" w14:textId="3C0E9794" w:rsidR="00483B79" w:rsidRPr="00FD261B" w:rsidRDefault="00483B79" w:rsidP="005E699D">
      <w:pPr>
        <w:pStyle w:val="bullet"/>
      </w:pPr>
      <w:r w:rsidRPr="00FD261B">
        <w:t xml:space="preserve">Any documents in support of your quality submission (Section </w:t>
      </w:r>
      <w:r w:rsidR="00217227">
        <w:t>5)</w:t>
      </w:r>
    </w:p>
    <w:p w14:paraId="3A1C18A9" w14:textId="101C3D42" w:rsidR="00483B79" w:rsidRPr="00FD261B" w:rsidRDefault="00483B79" w:rsidP="005E699D">
      <w:pPr>
        <w:pStyle w:val="bullet"/>
      </w:pPr>
      <w:r>
        <w:t xml:space="preserve">Completed Health </w:t>
      </w:r>
      <w:r w:rsidR="00AB0295">
        <w:t>&amp;</w:t>
      </w:r>
      <w:r>
        <w:t xml:space="preserve"> Safety questionnaire (</w:t>
      </w:r>
      <w:r w:rsidR="1BE185D7">
        <w:t>Section 10</w:t>
      </w:r>
      <w:r>
        <w:t>)</w:t>
      </w:r>
    </w:p>
    <w:p w14:paraId="50825BEC" w14:textId="77777777" w:rsidR="007A31F9" w:rsidRPr="001E0E24" w:rsidRDefault="007A31F9" w:rsidP="009E08CB">
      <w:pPr>
        <w:pStyle w:val="Heading2"/>
        <w:numPr>
          <w:ilvl w:val="0"/>
          <w:numId w:val="0"/>
        </w:numPr>
        <w:rPr>
          <w:b w:val="0"/>
          <w:bCs/>
        </w:rPr>
      </w:pPr>
    </w:p>
    <w:p w14:paraId="340D3DBC" w14:textId="078C4026" w:rsidR="0045546A" w:rsidRPr="00F54452" w:rsidRDefault="0045546A" w:rsidP="005E699D">
      <w:pPr>
        <w:pStyle w:val="Heading2"/>
      </w:pPr>
      <w:bookmarkStart w:id="4" w:name="_Toc163118927"/>
      <w:r w:rsidRPr="00F54452">
        <w:t xml:space="preserve">Evaluation </w:t>
      </w:r>
      <w:r w:rsidR="004E0F2E">
        <w:t>C</w:t>
      </w:r>
      <w:r w:rsidRPr="00F54452">
        <w:t>riteria</w:t>
      </w:r>
      <w:bookmarkEnd w:id="4"/>
      <w:r w:rsidRPr="00F54452">
        <w:t xml:space="preserve"> </w:t>
      </w:r>
    </w:p>
    <w:p w14:paraId="008EA2B5" w14:textId="4F062BC9" w:rsidR="0045546A" w:rsidRDefault="0045546A" w:rsidP="70AFD112">
      <w:pPr>
        <w:pStyle w:val="BodyText1"/>
        <w:rPr>
          <w:rFonts w:eastAsia="Arial"/>
          <w:color w:val="000000" w:themeColor="text1"/>
        </w:rPr>
      </w:pPr>
      <w:r>
        <w:t xml:space="preserve">The council will evaluate </w:t>
      </w:r>
      <w:r w:rsidR="00AB36FC">
        <w:t>all submission</w:t>
      </w:r>
      <w:r w:rsidR="00C051DD">
        <w:t>s</w:t>
      </w:r>
      <w:r w:rsidR="00AB36FC">
        <w:t xml:space="preserve"> </w:t>
      </w:r>
      <w:r w:rsidR="00B255B5">
        <w:t>based on</w:t>
      </w:r>
      <w:r>
        <w:t xml:space="preserve"> what is the most economically advantageous to it.  It proposes to </w:t>
      </w:r>
      <w:r w:rsidR="00BC2244">
        <w:t>consider</w:t>
      </w:r>
      <w:r>
        <w:t xml:space="preserve"> both quality and price. </w:t>
      </w:r>
      <w:r w:rsidR="00EE6411">
        <w:t>Submissions</w:t>
      </w:r>
      <w:r>
        <w:t xml:space="preserve"> will be evaluated according to quality and price at the following ratio:</w:t>
      </w:r>
      <w:r w:rsidR="00EE6411">
        <w:t xml:space="preserve"> </w:t>
      </w:r>
      <w:r w:rsidR="002024F1">
        <w:t>60</w:t>
      </w:r>
      <w:r w:rsidR="00EE6411">
        <w:t>% quality</w:t>
      </w:r>
      <w:r w:rsidR="4D0E7CAF">
        <w:t>/40% price</w:t>
      </w:r>
      <w:r w:rsidR="00EE6411">
        <w:t xml:space="preserve">. </w:t>
      </w:r>
    </w:p>
    <w:p w14:paraId="508A46E0" w14:textId="2B1DF608" w:rsidR="63D04522" w:rsidRDefault="63D04522" w:rsidP="70AFD112">
      <w:pPr>
        <w:pStyle w:val="BodyText1"/>
        <w:rPr>
          <w:rFonts w:eastAsia="Arial"/>
          <w:color w:val="000000" w:themeColor="text1"/>
        </w:rPr>
      </w:pPr>
      <w:r>
        <w:t xml:space="preserve">For evaluating the overall price from each supplier, it is proposed to use the standard cost evaluation method, which is widely used within the Council. </w:t>
      </w:r>
    </w:p>
    <w:p w14:paraId="2DBDD0F8" w14:textId="3EC40592" w:rsidR="63D04522" w:rsidRDefault="63D04522" w:rsidP="00CB561E">
      <w:pPr>
        <w:spacing w:line="257" w:lineRule="auto"/>
        <w:ind w:left="680" w:hanging="680"/>
        <w:rPr>
          <w:rFonts w:eastAsia="Arial"/>
          <w:color w:val="000000" w:themeColor="text1"/>
        </w:rPr>
      </w:pPr>
      <w:r w:rsidRPr="70AFD112">
        <w:rPr>
          <w:rFonts w:eastAsia="Arial"/>
          <w:color w:val="000000" w:themeColor="text1"/>
        </w:rPr>
        <w:t>4.3</w:t>
      </w:r>
      <w:r>
        <w:tab/>
      </w:r>
      <w:r w:rsidRPr="70AFD112">
        <w:rPr>
          <w:rFonts w:eastAsia="Arial"/>
          <w:color w:val="000000" w:themeColor="text1"/>
        </w:rPr>
        <w:t xml:space="preserve">The </w:t>
      </w:r>
      <w:r w:rsidR="76EE40DA" w:rsidRPr="0CF7FEC5">
        <w:rPr>
          <w:rFonts w:eastAsia="Arial"/>
          <w:color w:val="000000" w:themeColor="text1"/>
        </w:rPr>
        <w:t>submission</w:t>
      </w:r>
      <w:r w:rsidRPr="70AFD112">
        <w:rPr>
          <w:rFonts w:eastAsia="Arial"/>
          <w:color w:val="000000" w:themeColor="text1"/>
        </w:rPr>
        <w:t xml:space="preserve"> with the </w:t>
      </w:r>
      <w:r w:rsidR="00CB561E">
        <w:rPr>
          <w:rFonts w:eastAsia="Arial"/>
          <w:color w:val="000000" w:themeColor="text1"/>
        </w:rPr>
        <w:t>highest</w:t>
      </w:r>
      <w:r w:rsidRPr="70AFD112">
        <w:rPr>
          <w:rFonts w:eastAsia="Arial"/>
          <w:color w:val="000000" w:themeColor="text1"/>
        </w:rPr>
        <w:t xml:space="preserve"> </w:t>
      </w:r>
      <w:r w:rsidR="007679A8">
        <w:rPr>
          <w:rFonts w:eastAsia="Arial"/>
          <w:color w:val="000000" w:themeColor="text1"/>
        </w:rPr>
        <w:t>annual rental offer to the council</w:t>
      </w:r>
      <w:r w:rsidRPr="70AFD112">
        <w:rPr>
          <w:rFonts w:eastAsia="Arial"/>
          <w:color w:val="000000" w:themeColor="text1"/>
        </w:rPr>
        <w:t xml:space="preserve"> will receive the maximum score of 100 (weighted at 40%) and the prices of all other </w:t>
      </w:r>
      <w:r w:rsidR="00073453">
        <w:rPr>
          <w:rFonts w:eastAsia="Arial"/>
          <w:color w:val="000000" w:themeColor="text1"/>
        </w:rPr>
        <w:t>submissions</w:t>
      </w:r>
      <w:r w:rsidRPr="70AFD112">
        <w:rPr>
          <w:rFonts w:eastAsia="Arial"/>
          <w:color w:val="000000" w:themeColor="text1"/>
        </w:rPr>
        <w:t xml:space="preserve"> will be expressed as a percentage of the maximum score</w:t>
      </w:r>
      <w:r w:rsidR="00C6119C">
        <w:rPr>
          <w:rFonts w:eastAsia="Arial"/>
          <w:color w:val="000000" w:themeColor="text1"/>
        </w:rPr>
        <w:t>.</w:t>
      </w:r>
    </w:p>
    <w:p w14:paraId="08B08234" w14:textId="32C3DF00" w:rsidR="004C55C1" w:rsidRPr="009452C6" w:rsidRDefault="004C55C1">
      <w:pPr>
        <w:ind w:left="0"/>
        <w:rPr>
          <w:rFonts w:eastAsiaTheme="majorEastAsia"/>
          <w:bCs/>
        </w:rPr>
      </w:pPr>
    </w:p>
    <w:p w14:paraId="3801568C" w14:textId="77777777" w:rsidR="009452C6" w:rsidRPr="009452C6" w:rsidRDefault="009452C6">
      <w:pPr>
        <w:ind w:left="0"/>
        <w:rPr>
          <w:rFonts w:eastAsiaTheme="majorEastAsia"/>
          <w:bCs/>
        </w:rPr>
      </w:pPr>
    </w:p>
    <w:p w14:paraId="767FBE0F" w14:textId="3C07F102" w:rsidR="0045546A" w:rsidRPr="00F54452" w:rsidRDefault="0045546A" w:rsidP="005E699D">
      <w:pPr>
        <w:pStyle w:val="Heading2"/>
      </w:pPr>
      <w:bookmarkStart w:id="5" w:name="_Toc163118928"/>
      <w:r w:rsidRPr="00F54452">
        <w:t>Quality Evaluation</w:t>
      </w:r>
      <w:bookmarkEnd w:id="5"/>
    </w:p>
    <w:p w14:paraId="0C65895A" w14:textId="1D66FC3C" w:rsidR="00981440" w:rsidRDefault="0045546A" w:rsidP="006A0E00">
      <w:pPr>
        <w:pStyle w:val="BodyText1"/>
      </w:pPr>
      <w:r w:rsidRPr="00F54452">
        <w:t xml:space="preserve">Please respond to each of the questions </w:t>
      </w:r>
      <w:r w:rsidR="00B21C81" w:rsidRPr="00F54452">
        <w:t>i</w:t>
      </w:r>
      <w:r w:rsidRPr="00F54452">
        <w:t xml:space="preserve">n the table </w:t>
      </w:r>
      <w:r w:rsidR="00B21C81" w:rsidRPr="00F54452">
        <w:t>below</w:t>
      </w:r>
      <w:r w:rsidRPr="00F54452">
        <w:t>.</w:t>
      </w:r>
      <w:r w:rsidR="00A569BF" w:rsidRPr="00F54452">
        <w:t xml:space="preserve"> You may submit the information in an </w:t>
      </w:r>
      <w:r w:rsidR="006176D6" w:rsidRPr="00F54452">
        <w:t>alternative</w:t>
      </w:r>
      <w:r w:rsidR="0073202F" w:rsidRPr="00F54452">
        <w:t xml:space="preserve"> document</w:t>
      </w:r>
      <w:r w:rsidR="00A569BF" w:rsidRPr="00F54452">
        <w:t xml:space="preserve"> but </w:t>
      </w:r>
      <w:r w:rsidR="006176D6" w:rsidRPr="00F54452">
        <w:t>please</w:t>
      </w:r>
      <w:r w:rsidR="00A569BF" w:rsidRPr="00F54452">
        <w:t xml:space="preserve"> clearly </w:t>
      </w:r>
      <w:r w:rsidR="006176D6" w:rsidRPr="00F54452">
        <w:t>cross</w:t>
      </w:r>
      <w:r w:rsidR="0073202F" w:rsidRPr="00F54452">
        <w:t>-</w:t>
      </w:r>
      <w:r w:rsidR="00A569BF" w:rsidRPr="00F54452">
        <w:t>reference any subm</w:t>
      </w:r>
      <w:r w:rsidR="006176D6" w:rsidRPr="00F54452">
        <w:t>ission</w:t>
      </w:r>
      <w:r w:rsidR="00A569BF" w:rsidRPr="00F54452">
        <w:t xml:space="preserve"> to the questions</w:t>
      </w:r>
      <w:r w:rsidR="00A87E0E" w:rsidRPr="00F54452">
        <w:t xml:space="preserve">. </w:t>
      </w:r>
    </w:p>
    <w:p w14:paraId="1DAB35FE" w14:textId="79B2F749" w:rsidR="00A569BF" w:rsidRPr="00F54452" w:rsidRDefault="00810B52" w:rsidP="006A0E00">
      <w:pPr>
        <w:pStyle w:val="BodyText1"/>
      </w:pPr>
      <w:r>
        <w:rPr>
          <w:rStyle w:val="normaltextrun"/>
          <w:color w:val="000000"/>
          <w:shd w:val="clear" w:color="auto" w:fill="FFFFFF"/>
        </w:rPr>
        <w:t>There will be a</w:t>
      </w:r>
      <w:r w:rsidR="00981440">
        <w:rPr>
          <w:rStyle w:val="normaltextrun"/>
          <w:color w:val="000000"/>
          <w:shd w:val="clear" w:color="auto" w:fill="FFFFFF"/>
        </w:rPr>
        <w:t xml:space="preserve"> scoring threshold on the quality questions. A </w:t>
      </w:r>
      <w:r w:rsidR="00AE573E">
        <w:rPr>
          <w:rStyle w:val="normaltextrun"/>
          <w:color w:val="000000"/>
          <w:shd w:val="clear" w:color="auto" w:fill="FFFFFF"/>
        </w:rPr>
        <w:t>bidder</w:t>
      </w:r>
      <w:r w:rsidR="00981440">
        <w:rPr>
          <w:rStyle w:val="normaltextrun"/>
          <w:color w:val="000000"/>
          <w:shd w:val="clear" w:color="auto" w:fill="FFFFFF"/>
        </w:rPr>
        <w:t xml:space="preserve"> who fails to meet the minimum required score for those questions will have their submission declined. This ensures that the winning </w:t>
      </w:r>
      <w:r w:rsidR="000A34E2">
        <w:rPr>
          <w:rStyle w:val="normaltextrun"/>
          <w:color w:val="000000"/>
          <w:shd w:val="clear" w:color="auto" w:fill="FFFFFF"/>
        </w:rPr>
        <w:t xml:space="preserve">bidder </w:t>
      </w:r>
      <w:r w:rsidR="00981440">
        <w:rPr>
          <w:rStyle w:val="normaltextrun"/>
          <w:color w:val="000000"/>
          <w:shd w:val="clear" w:color="auto" w:fill="FFFFFF"/>
        </w:rPr>
        <w:t>meets the required minimum standard of quality whilst ensuring the competitive pricing of the contract.</w:t>
      </w:r>
    </w:p>
    <w:p w14:paraId="4C432485" w14:textId="3078BE24" w:rsidR="0045546A" w:rsidRDefault="0045546A" w:rsidP="006A0E00">
      <w:pPr>
        <w:pStyle w:val="BodyText1"/>
      </w:pPr>
      <w:r w:rsidRPr="00F54452">
        <w:t xml:space="preserve">The weighting of each question </w:t>
      </w:r>
      <w:r w:rsidR="00160259">
        <w:t xml:space="preserve">is indicated in the right column of </w:t>
      </w:r>
      <w:r w:rsidRPr="00F54452">
        <w:t>the table.</w:t>
      </w:r>
      <w:r w:rsidRPr="00F54452">
        <w:tab/>
      </w:r>
    </w:p>
    <w:p w14:paraId="32D61F73" w14:textId="77777777" w:rsidR="001A632A" w:rsidRPr="00F54452" w:rsidRDefault="001A632A" w:rsidP="006A0E00">
      <w:pPr>
        <w:pStyle w:val="BodyText1"/>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71"/>
        <w:gridCol w:w="1418"/>
      </w:tblGrid>
      <w:tr w:rsidR="00B36235" w:rsidRPr="006D514C" w14:paraId="08B409BA" w14:textId="77777777" w:rsidTr="25121A91">
        <w:tc>
          <w:tcPr>
            <w:tcW w:w="7796" w:type="dxa"/>
            <w:gridSpan w:val="2"/>
            <w:tcBorders>
              <w:top w:val="single" w:sz="4" w:space="0" w:color="auto"/>
              <w:left w:val="single" w:sz="4" w:space="0" w:color="auto"/>
              <w:bottom w:val="single" w:sz="4" w:space="0" w:color="auto"/>
              <w:right w:val="single" w:sz="4" w:space="0" w:color="auto"/>
            </w:tcBorders>
            <w:shd w:val="clear" w:color="auto" w:fill="00B0F0"/>
          </w:tcPr>
          <w:p w14:paraId="26C400E2" w14:textId="4B24E236" w:rsidR="00B36235" w:rsidRPr="00F54452" w:rsidRDefault="00B36235" w:rsidP="00B36235">
            <w:pPr>
              <w:pStyle w:val="table"/>
              <w:rPr>
                <w:b/>
              </w:rPr>
            </w:pPr>
            <w:r>
              <w:rPr>
                <w:b/>
              </w:rPr>
              <w:lastRenderedPageBreak/>
              <w:t>QUALITY EVALUATION</w:t>
            </w:r>
          </w:p>
        </w:tc>
        <w:tc>
          <w:tcPr>
            <w:tcW w:w="1418" w:type="dxa"/>
            <w:tcBorders>
              <w:top w:val="single" w:sz="4" w:space="0" w:color="auto"/>
              <w:left w:val="single" w:sz="4" w:space="0" w:color="auto"/>
              <w:bottom w:val="single" w:sz="4" w:space="0" w:color="auto"/>
              <w:right w:val="single" w:sz="4" w:space="0" w:color="auto"/>
            </w:tcBorders>
            <w:shd w:val="clear" w:color="auto" w:fill="00B0F0"/>
          </w:tcPr>
          <w:p w14:paraId="48629327" w14:textId="311D0A13" w:rsidR="00B36235" w:rsidRPr="00F54452" w:rsidRDefault="00B36235" w:rsidP="00AD5254">
            <w:pPr>
              <w:pStyle w:val="table"/>
              <w:jc w:val="center"/>
              <w:rPr>
                <w:b/>
              </w:rPr>
            </w:pPr>
          </w:p>
        </w:tc>
      </w:tr>
      <w:tr w:rsidR="000D1679" w:rsidRPr="006D514C" w14:paraId="5DA3EAD8" w14:textId="77777777" w:rsidTr="25121A91">
        <w:tc>
          <w:tcPr>
            <w:tcW w:w="7796"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BA86350" w14:textId="108001C9" w:rsidR="000D1679" w:rsidRPr="00F54452" w:rsidRDefault="000D1679" w:rsidP="00B36235">
            <w:pPr>
              <w:pStyle w:val="table"/>
              <w:rPr>
                <w:b/>
              </w:rPr>
            </w:pPr>
            <w:r w:rsidRPr="00F54452">
              <w:rPr>
                <w:b/>
              </w:rPr>
              <w:t>Question</w:t>
            </w:r>
          </w:p>
        </w:tc>
        <w:tc>
          <w:tcPr>
            <w:tcW w:w="1418" w:type="dxa"/>
            <w:tcBorders>
              <w:top w:val="single" w:sz="4" w:space="0" w:color="auto"/>
              <w:left w:val="single" w:sz="4" w:space="0" w:color="auto"/>
              <w:bottom w:val="single" w:sz="4" w:space="0" w:color="auto"/>
              <w:right w:val="single" w:sz="4" w:space="0" w:color="auto"/>
            </w:tcBorders>
            <w:shd w:val="clear" w:color="auto" w:fill="00B0F0"/>
            <w:hideMark/>
          </w:tcPr>
          <w:p w14:paraId="35F6F1B8" w14:textId="77777777" w:rsidR="000D1679" w:rsidRPr="00F54452" w:rsidRDefault="000D1679" w:rsidP="00AD5254">
            <w:pPr>
              <w:pStyle w:val="table"/>
              <w:jc w:val="center"/>
              <w:rPr>
                <w:b/>
              </w:rPr>
            </w:pPr>
            <w:r w:rsidRPr="00F54452">
              <w:rPr>
                <w:b/>
              </w:rPr>
              <w:t>Weighting %</w:t>
            </w:r>
          </w:p>
        </w:tc>
      </w:tr>
      <w:tr w:rsidR="001A632A" w:rsidRPr="0045546A" w14:paraId="3F93A604" w14:textId="77777777" w:rsidTr="25121A91">
        <w:tc>
          <w:tcPr>
            <w:tcW w:w="425" w:type="dxa"/>
            <w:tcBorders>
              <w:top w:val="single" w:sz="4" w:space="0" w:color="auto"/>
              <w:left w:val="single" w:sz="4" w:space="0" w:color="auto"/>
              <w:bottom w:val="single" w:sz="4" w:space="0" w:color="auto"/>
              <w:right w:val="single" w:sz="4" w:space="0" w:color="auto"/>
            </w:tcBorders>
          </w:tcPr>
          <w:p w14:paraId="20D11F9B" w14:textId="77777777" w:rsidR="001A632A" w:rsidRPr="00F54452" w:rsidRDefault="001A632A"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11B647DE" w14:textId="77777777" w:rsidR="001A632A" w:rsidRPr="00B33FCE" w:rsidRDefault="001A632A" w:rsidP="002D0B75">
            <w:pPr>
              <w:pStyle w:val="table"/>
              <w:rPr>
                <w:b/>
                <w:bCs/>
              </w:rPr>
            </w:pPr>
          </w:p>
        </w:tc>
        <w:tc>
          <w:tcPr>
            <w:tcW w:w="1418" w:type="dxa"/>
            <w:tcBorders>
              <w:top w:val="single" w:sz="4" w:space="0" w:color="auto"/>
              <w:left w:val="single" w:sz="4" w:space="0" w:color="auto"/>
              <w:bottom w:val="single" w:sz="4" w:space="0" w:color="auto"/>
              <w:right w:val="single" w:sz="4" w:space="0" w:color="auto"/>
            </w:tcBorders>
          </w:tcPr>
          <w:p w14:paraId="18EFB8DD" w14:textId="77777777" w:rsidR="001A632A" w:rsidRPr="00187605" w:rsidRDefault="001A632A">
            <w:pPr>
              <w:pStyle w:val="table"/>
              <w:jc w:val="center"/>
              <w:rPr>
                <w:highlight w:val="yellow"/>
              </w:rPr>
            </w:pPr>
          </w:p>
        </w:tc>
      </w:tr>
      <w:tr w:rsidR="000D1679" w:rsidRPr="0045546A" w14:paraId="08DF4BF6" w14:textId="77777777" w:rsidTr="25121A91">
        <w:tc>
          <w:tcPr>
            <w:tcW w:w="425" w:type="dxa"/>
            <w:tcBorders>
              <w:top w:val="single" w:sz="4" w:space="0" w:color="auto"/>
              <w:left w:val="single" w:sz="4" w:space="0" w:color="auto"/>
              <w:bottom w:val="single" w:sz="4" w:space="0" w:color="auto"/>
              <w:right w:val="single" w:sz="4" w:space="0" w:color="auto"/>
            </w:tcBorders>
            <w:hideMark/>
          </w:tcPr>
          <w:p w14:paraId="747559DA" w14:textId="77777777" w:rsidR="000D1679" w:rsidRPr="00F54452" w:rsidRDefault="000D1679" w:rsidP="002D0B75">
            <w:pPr>
              <w:pStyle w:val="table"/>
            </w:pPr>
            <w:r w:rsidRPr="00F54452">
              <w:t>1</w:t>
            </w:r>
          </w:p>
        </w:tc>
        <w:tc>
          <w:tcPr>
            <w:tcW w:w="7371" w:type="dxa"/>
            <w:tcBorders>
              <w:top w:val="single" w:sz="4" w:space="0" w:color="auto"/>
              <w:left w:val="single" w:sz="4" w:space="0" w:color="auto"/>
              <w:bottom w:val="single" w:sz="4" w:space="0" w:color="auto"/>
              <w:right w:val="single" w:sz="4" w:space="0" w:color="auto"/>
            </w:tcBorders>
            <w:hideMark/>
          </w:tcPr>
          <w:p w14:paraId="5504E3ED" w14:textId="62D08A54" w:rsidR="000D1679" w:rsidRPr="00B33FCE" w:rsidRDefault="000D1679" w:rsidP="002D0B75">
            <w:pPr>
              <w:pStyle w:val="table"/>
              <w:rPr>
                <w:b/>
                <w:bCs/>
              </w:rPr>
            </w:pPr>
            <w:r w:rsidRPr="25121A91">
              <w:rPr>
                <w:b/>
                <w:bCs/>
              </w:rPr>
              <w:t xml:space="preserve">Please detail your </w:t>
            </w:r>
            <w:r w:rsidR="0A57E432" w:rsidRPr="25121A91">
              <w:rPr>
                <w:b/>
                <w:bCs/>
              </w:rPr>
              <w:t xml:space="preserve">business plan for the kiosk including any proposed work to the site, your funding status, proposed </w:t>
            </w:r>
            <w:proofErr w:type="gramStart"/>
            <w:r w:rsidR="0A57E432" w:rsidRPr="25121A91">
              <w:rPr>
                <w:b/>
                <w:bCs/>
              </w:rPr>
              <w:t>usage</w:t>
            </w:r>
            <w:proofErr w:type="gramEnd"/>
            <w:r w:rsidR="0A57E432" w:rsidRPr="25121A91">
              <w:rPr>
                <w:b/>
                <w:bCs/>
              </w:rPr>
              <w:t xml:space="preserve"> and operational hours. </w:t>
            </w:r>
          </w:p>
          <w:p w14:paraId="37A8CBF2" w14:textId="77777777" w:rsidR="000D1679" w:rsidRPr="00F54452" w:rsidRDefault="000D1679" w:rsidP="002D0B75">
            <w:pPr>
              <w:pStyle w:val="table"/>
              <w:ind w:left="0"/>
            </w:pPr>
          </w:p>
          <w:p w14:paraId="61A4DC60" w14:textId="2EBF26D8" w:rsidR="000D1679" w:rsidRPr="00F54452" w:rsidRDefault="000D1679" w:rsidP="002D0B75">
            <w:pPr>
              <w:pStyle w:val="table"/>
            </w:pPr>
            <w:r>
              <w:t xml:space="preserve">The council is looking for submissions that will be appropriate to the </w:t>
            </w:r>
            <w:r w:rsidR="007A4F6A">
              <w:t>Weston-super-Mare seafro</w:t>
            </w:r>
            <w:r w:rsidR="48FCC963">
              <w:t xml:space="preserve">nt </w:t>
            </w:r>
            <w:r>
              <w:t xml:space="preserve">and </w:t>
            </w:r>
            <w:r w:rsidR="00AB393B">
              <w:t xml:space="preserve">will </w:t>
            </w:r>
            <w:r>
              <w:t xml:space="preserve">provide an attractive offer to visitors </w:t>
            </w:r>
            <w:r w:rsidR="00AB393B">
              <w:t xml:space="preserve">and </w:t>
            </w:r>
            <w:r w:rsidR="00D25032">
              <w:t xml:space="preserve">its </w:t>
            </w:r>
            <w:r w:rsidR="00AB393B">
              <w:t>surrounding area.</w:t>
            </w:r>
            <w:r>
              <w:t xml:space="preserve">  </w:t>
            </w:r>
          </w:p>
        </w:tc>
        <w:tc>
          <w:tcPr>
            <w:tcW w:w="1418" w:type="dxa"/>
            <w:tcBorders>
              <w:top w:val="single" w:sz="4" w:space="0" w:color="auto"/>
              <w:left w:val="single" w:sz="4" w:space="0" w:color="auto"/>
              <w:bottom w:val="single" w:sz="4" w:space="0" w:color="auto"/>
              <w:right w:val="single" w:sz="4" w:space="0" w:color="auto"/>
            </w:tcBorders>
          </w:tcPr>
          <w:p w14:paraId="0CA74A6F" w14:textId="7A17B245" w:rsidR="000D1679" w:rsidRPr="007B48FE" w:rsidRDefault="193CFF16">
            <w:pPr>
              <w:pStyle w:val="table"/>
              <w:jc w:val="center"/>
            </w:pPr>
            <w:r>
              <w:t>30</w:t>
            </w:r>
            <w:r w:rsidR="420ABC94">
              <w:t>%</w:t>
            </w:r>
          </w:p>
        </w:tc>
      </w:tr>
      <w:tr w:rsidR="000D1679" w:rsidRPr="0045546A" w14:paraId="7B3F3B34" w14:textId="77777777" w:rsidTr="25121A91">
        <w:tc>
          <w:tcPr>
            <w:tcW w:w="425" w:type="dxa"/>
            <w:tcBorders>
              <w:top w:val="single" w:sz="4" w:space="0" w:color="auto"/>
              <w:left w:val="single" w:sz="4" w:space="0" w:color="auto"/>
              <w:bottom w:val="single" w:sz="4" w:space="0" w:color="auto"/>
              <w:right w:val="single" w:sz="4" w:space="0" w:color="auto"/>
            </w:tcBorders>
          </w:tcPr>
          <w:p w14:paraId="7971C25A" w14:textId="77777777" w:rsidR="000D1679" w:rsidRPr="0045546A" w:rsidRDefault="000D1679"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1C39FA6C" w14:textId="77777777" w:rsidR="000D1679" w:rsidRPr="00F54452" w:rsidRDefault="000D1679" w:rsidP="002D0B75">
            <w:pPr>
              <w:pStyle w:val="table"/>
            </w:pPr>
            <w:r w:rsidRPr="00F54452">
              <w:t>[Bidder response]</w:t>
            </w:r>
          </w:p>
          <w:p w14:paraId="7748C14C" w14:textId="77777777" w:rsidR="000D1679" w:rsidRPr="00F54452" w:rsidRDefault="000D1679" w:rsidP="002D0B75">
            <w:pPr>
              <w:pStyle w:val="table"/>
            </w:pPr>
          </w:p>
          <w:p w14:paraId="3D2C6610" w14:textId="77777777" w:rsidR="000D1679" w:rsidRDefault="000D1679" w:rsidP="002D0B75">
            <w:pPr>
              <w:pStyle w:val="table"/>
            </w:pPr>
          </w:p>
          <w:p w14:paraId="5B43B1BB" w14:textId="77777777" w:rsidR="001A632A" w:rsidRDefault="001A632A" w:rsidP="002D0B75">
            <w:pPr>
              <w:pStyle w:val="table"/>
            </w:pPr>
          </w:p>
          <w:p w14:paraId="3D12A108" w14:textId="77777777" w:rsidR="001A632A" w:rsidRDefault="001A632A" w:rsidP="002D0B75">
            <w:pPr>
              <w:pStyle w:val="table"/>
            </w:pPr>
          </w:p>
          <w:p w14:paraId="561C51FE" w14:textId="77777777" w:rsidR="001A632A" w:rsidRDefault="001A632A" w:rsidP="002D0B75">
            <w:pPr>
              <w:pStyle w:val="table"/>
            </w:pPr>
          </w:p>
          <w:p w14:paraId="7F6E7888" w14:textId="77777777" w:rsidR="001A632A" w:rsidRPr="00F54452" w:rsidRDefault="001A632A" w:rsidP="002D0B75">
            <w:pPr>
              <w:pStyle w:val="table"/>
            </w:pPr>
          </w:p>
          <w:p w14:paraId="6B544B8D" w14:textId="77777777" w:rsidR="000D1679" w:rsidRPr="00670CE2" w:rsidRDefault="000D1679" w:rsidP="002D0B75">
            <w:pPr>
              <w:pStyle w:val="table"/>
            </w:pPr>
          </w:p>
        </w:tc>
        <w:tc>
          <w:tcPr>
            <w:tcW w:w="1418" w:type="dxa"/>
            <w:tcBorders>
              <w:top w:val="single" w:sz="4" w:space="0" w:color="auto"/>
              <w:left w:val="single" w:sz="4" w:space="0" w:color="auto"/>
              <w:bottom w:val="single" w:sz="4" w:space="0" w:color="auto"/>
              <w:right w:val="single" w:sz="4" w:space="0" w:color="auto"/>
            </w:tcBorders>
          </w:tcPr>
          <w:p w14:paraId="1BE354F7" w14:textId="77777777" w:rsidR="000D1679" w:rsidRPr="007B48FE" w:rsidRDefault="000D1679">
            <w:pPr>
              <w:pStyle w:val="table"/>
              <w:jc w:val="center"/>
            </w:pPr>
          </w:p>
        </w:tc>
      </w:tr>
      <w:tr w:rsidR="001A632A" w:rsidRPr="0045546A" w14:paraId="600EAF7D" w14:textId="77777777" w:rsidTr="25121A91">
        <w:tc>
          <w:tcPr>
            <w:tcW w:w="425" w:type="dxa"/>
            <w:tcBorders>
              <w:top w:val="single" w:sz="4" w:space="0" w:color="auto"/>
              <w:left w:val="single" w:sz="4" w:space="0" w:color="auto"/>
              <w:bottom w:val="single" w:sz="4" w:space="0" w:color="auto"/>
              <w:right w:val="single" w:sz="4" w:space="0" w:color="auto"/>
            </w:tcBorders>
          </w:tcPr>
          <w:p w14:paraId="32778E4F" w14:textId="4689B6FA" w:rsidR="001A632A" w:rsidRPr="0045546A" w:rsidRDefault="7F88DE6D" w:rsidP="002D0B75">
            <w:pPr>
              <w:pStyle w:val="table"/>
            </w:pPr>
            <w:r>
              <w:t>2</w:t>
            </w:r>
          </w:p>
        </w:tc>
        <w:tc>
          <w:tcPr>
            <w:tcW w:w="7371" w:type="dxa"/>
            <w:tcBorders>
              <w:top w:val="single" w:sz="4" w:space="0" w:color="auto"/>
              <w:left w:val="single" w:sz="4" w:space="0" w:color="auto"/>
              <w:bottom w:val="single" w:sz="4" w:space="0" w:color="auto"/>
              <w:right w:val="single" w:sz="4" w:space="0" w:color="auto"/>
            </w:tcBorders>
          </w:tcPr>
          <w:p w14:paraId="00611BFA" w14:textId="4B611841" w:rsidR="001A632A" w:rsidRDefault="000D6B35" w:rsidP="000D6B35">
            <w:pPr>
              <w:pStyle w:val="table"/>
              <w:ind w:left="0"/>
            </w:pPr>
            <w:r>
              <w:rPr>
                <w:rStyle w:val="normaltextrun"/>
                <w:b/>
                <w:bCs/>
                <w:color w:val="000000"/>
                <w:shd w:val="clear" w:color="auto" w:fill="FFFFFF"/>
              </w:rPr>
              <w:t>Please provide an explanation of how you will source local produce</w:t>
            </w:r>
            <w:r w:rsidR="001E0F6A">
              <w:rPr>
                <w:rStyle w:val="normaltextrun"/>
                <w:b/>
                <w:bCs/>
                <w:color w:val="000000"/>
                <w:shd w:val="clear" w:color="auto" w:fill="FFFFFF"/>
              </w:rPr>
              <w:t>,</w:t>
            </w:r>
            <w:r>
              <w:rPr>
                <w:rStyle w:val="normaltextrun"/>
                <w:b/>
                <w:bCs/>
                <w:color w:val="000000"/>
                <w:shd w:val="clear" w:color="auto" w:fill="FFFFFF"/>
              </w:rPr>
              <w:t xml:space="preserve"> supplies</w:t>
            </w:r>
            <w:r w:rsidR="001E0F6A">
              <w:rPr>
                <w:rStyle w:val="normaltextrun"/>
                <w:b/>
                <w:bCs/>
                <w:color w:val="000000"/>
                <w:shd w:val="clear" w:color="auto" w:fill="FFFFFF"/>
              </w:rPr>
              <w:t xml:space="preserve"> and staff. </w:t>
            </w:r>
            <w:r>
              <w:rPr>
                <w:rStyle w:val="normaltextrun"/>
                <w:b/>
                <w:bCs/>
                <w:color w:val="000000"/>
                <w:shd w:val="clear" w:color="auto" w:fill="FFFFFF"/>
              </w:rPr>
              <w:t xml:space="preserve"> </w:t>
            </w:r>
          </w:p>
          <w:p w14:paraId="0F19DD0A" w14:textId="77777777" w:rsidR="001A632A" w:rsidRDefault="001A632A" w:rsidP="002D0B75">
            <w:pPr>
              <w:pStyle w:val="table"/>
            </w:pPr>
          </w:p>
          <w:p w14:paraId="2F9B439E" w14:textId="25B1671F" w:rsidR="001A632A" w:rsidRPr="00F54452" w:rsidRDefault="00B73DB7" w:rsidP="00B73DB7">
            <w:pPr>
              <w:pStyle w:val="table"/>
            </w:pPr>
            <w:r>
              <w:t xml:space="preserve">The council is looking for proposals that are suitable for the area and provide a range of healthy eating options. </w:t>
            </w:r>
            <w:r w:rsidRPr="00F54452">
              <w:t xml:space="preserve"> </w:t>
            </w:r>
          </w:p>
        </w:tc>
        <w:tc>
          <w:tcPr>
            <w:tcW w:w="1418" w:type="dxa"/>
            <w:tcBorders>
              <w:top w:val="single" w:sz="4" w:space="0" w:color="auto"/>
              <w:left w:val="single" w:sz="4" w:space="0" w:color="auto"/>
              <w:bottom w:val="single" w:sz="4" w:space="0" w:color="auto"/>
              <w:right w:val="single" w:sz="4" w:space="0" w:color="auto"/>
            </w:tcBorders>
          </w:tcPr>
          <w:p w14:paraId="727DD2D8" w14:textId="249258B6" w:rsidR="001A632A" w:rsidRPr="007B48FE" w:rsidRDefault="6F9AF426">
            <w:pPr>
              <w:pStyle w:val="table"/>
              <w:jc w:val="center"/>
            </w:pPr>
            <w:r>
              <w:t>20</w:t>
            </w:r>
            <w:r w:rsidR="0096514D">
              <w:t>%</w:t>
            </w:r>
          </w:p>
        </w:tc>
      </w:tr>
      <w:tr w:rsidR="001A632A" w:rsidRPr="0045546A" w14:paraId="5BFD7B02" w14:textId="77777777" w:rsidTr="25121A91">
        <w:tc>
          <w:tcPr>
            <w:tcW w:w="425" w:type="dxa"/>
            <w:tcBorders>
              <w:top w:val="single" w:sz="4" w:space="0" w:color="auto"/>
              <w:left w:val="single" w:sz="4" w:space="0" w:color="auto"/>
              <w:bottom w:val="single" w:sz="4" w:space="0" w:color="auto"/>
              <w:right w:val="single" w:sz="4" w:space="0" w:color="auto"/>
            </w:tcBorders>
          </w:tcPr>
          <w:p w14:paraId="676E8490" w14:textId="77777777" w:rsidR="001A632A" w:rsidRPr="0045546A" w:rsidRDefault="001A632A"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45AE4E36" w14:textId="77777777" w:rsidR="001A632A" w:rsidRPr="00F54452" w:rsidRDefault="001A632A" w:rsidP="00E9200D">
            <w:pPr>
              <w:pStyle w:val="table"/>
              <w:ind w:left="0"/>
            </w:pPr>
            <w:r w:rsidRPr="00F54452">
              <w:t>[Bidder response]</w:t>
            </w:r>
          </w:p>
          <w:p w14:paraId="671C7ECD" w14:textId="77777777" w:rsidR="001A632A" w:rsidRDefault="001A632A" w:rsidP="002D0B75">
            <w:pPr>
              <w:pStyle w:val="table"/>
            </w:pPr>
          </w:p>
          <w:p w14:paraId="7325D969" w14:textId="77777777" w:rsidR="001A632A" w:rsidRDefault="001A632A" w:rsidP="002D0B75">
            <w:pPr>
              <w:pStyle w:val="table"/>
            </w:pPr>
          </w:p>
          <w:p w14:paraId="78EEBA0B" w14:textId="77777777" w:rsidR="001A632A" w:rsidRDefault="001A632A" w:rsidP="002D0B75">
            <w:pPr>
              <w:pStyle w:val="table"/>
            </w:pPr>
          </w:p>
          <w:p w14:paraId="15D26295" w14:textId="77777777" w:rsidR="001A632A" w:rsidRDefault="001A632A" w:rsidP="002D0B75">
            <w:pPr>
              <w:pStyle w:val="table"/>
            </w:pPr>
          </w:p>
          <w:p w14:paraId="15E08153" w14:textId="79643F04" w:rsidR="001A632A" w:rsidRPr="00F54452" w:rsidRDefault="001A632A" w:rsidP="002D0B75">
            <w:pPr>
              <w:pStyle w:val="table"/>
            </w:pPr>
          </w:p>
        </w:tc>
        <w:tc>
          <w:tcPr>
            <w:tcW w:w="1418" w:type="dxa"/>
            <w:tcBorders>
              <w:top w:val="single" w:sz="4" w:space="0" w:color="auto"/>
              <w:left w:val="single" w:sz="4" w:space="0" w:color="auto"/>
              <w:bottom w:val="single" w:sz="4" w:space="0" w:color="auto"/>
              <w:right w:val="single" w:sz="4" w:space="0" w:color="auto"/>
            </w:tcBorders>
          </w:tcPr>
          <w:p w14:paraId="60CE0E0A" w14:textId="77777777" w:rsidR="001A632A" w:rsidRPr="007B48FE" w:rsidRDefault="001A632A">
            <w:pPr>
              <w:pStyle w:val="table"/>
              <w:jc w:val="center"/>
            </w:pPr>
          </w:p>
        </w:tc>
      </w:tr>
      <w:tr w:rsidR="000D1679" w:rsidRPr="0045546A" w14:paraId="7D7542CF" w14:textId="77777777" w:rsidTr="25121A91">
        <w:tc>
          <w:tcPr>
            <w:tcW w:w="425" w:type="dxa"/>
            <w:tcBorders>
              <w:top w:val="single" w:sz="4" w:space="0" w:color="auto"/>
              <w:left w:val="single" w:sz="4" w:space="0" w:color="auto"/>
              <w:bottom w:val="single" w:sz="4" w:space="0" w:color="auto"/>
              <w:right w:val="single" w:sz="4" w:space="0" w:color="auto"/>
            </w:tcBorders>
          </w:tcPr>
          <w:p w14:paraId="43CF31ED" w14:textId="384B847D" w:rsidR="000D1679" w:rsidRPr="00F54452" w:rsidRDefault="221B0E16" w:rsidP="002D0B75">
            <w:pPr>
              <w:pStyle w:val="table"/>
            </w:pPr>
            <w:r>
              <w:t>3</w:t>
            </w:r>
          </w:p>
        </w:tc>
        <w:tc>
          <w:tcPr>
            <w:tcW w:w="7371" w:type="dxa"/>
            <w:tcBorders>
              <w:top w:val="single" w:sz="4" w:space="0" w:color="auto"/>
              <w:left w:val="single" w:sz="4" w:space="0" w:color="auto"/>
              <w:bottom w:val="single" w:sz="4" w:space="0" w:color="auto"/>
              <w:right w:val="single" w:sz="4" w:space="0" w:color="auto"/>
            </w:tcBorders>
          </w:tcPr>
          <w:p w14:paraId="7E7D7992" w14:textId="493405ED" w:rsidR="000419F7" w:rsidRPr="00246B71" w:rsidRDefault="000419F7" w:rsidP="000419F7">
            <w:pPr>
              <w:pStyle w:val="table"/>
              <w:rPr>
                <w:b/>
                <w:bCs/>
              </w:rPr>
            </w:pPr>
            <w:r w:rsidRPr="00246B71">
              <w:rPr>
                <w:b/>
                <w:bCs/>
              </w:rPr>
              <w:t>Please detail the range of services/products that you intend to provide from the kiosk together with</w:t>
            </w:r>
            <w:r w:rsidR="00AB393B" w:rsidRPr="00246B71">
              <w:rPr>
                <w:b/>
                <w:bCs/>
              </w:rPr>
              <w:t xml:space="preserve"> an </w:t>
            </w:r>
            <w:r w:rsidRPr="00246B71">
              <w:rPr>
                <w:b/>
                <w:bCs/>
              </w:rPr>
              <w:t xml:space="preserve">indicative menu </w:t>
            </w:r>
            <w:r w:rsidR="00AB393B" w:rsidRPr="00246B71">
              <w:rPr>
                <w:b/>
                <w:bCs/>
              </w:rPr>
              <w:t xml:space="preserve">and associated </w:t>
            </w:r>
            <w:r w:rsidRPr="00246B71">
              <w:rPr>
                <w:b/>
                <w:bCs/>
              </w:rPr>
              <w:t>pricing.</w:t>
            </w:r>
          </w:p>
          <w:p w14:paraId="2EADD99D" w14:textId="77777777" w:rsidR="000419F7" w:rsidRDefault="000419F7" w:rsidP="000419F7">
            <w:pPr>
              <w:pStyle w:val="table"/>
            </w:pPr>
          </w:p>
          <w:p w14:paraId="0572CBE7" w14:textId="703C57CD" w:rsidR="000D1679" w:rsidRPr="00F54452" w:rsidRDefault="000419F7" w:rsidP="002D0B75">
            <w:pPr>
              <w:pStyle w:val="table"/>
            </w:pPr>
            <w:r>
              <w:t>The council is looking for proposals that are suitable for the area</w:t>
            </w:r>
            <w:r w:rsidR="00AB393B">
              <w:t xml:space="preserve"> and provide a range of healthy eating options.</w:t>
            </w:r>
            <w:r>
              <w:t xml:space="preserve"> </w:t>
            </w:r>
            <w:r w:rsidR="000D1679" w:rsidRPr="00F54452">
              <w:t xml:space="preserve"> </w:t>
            </w:r>
          </w:p>
        </w:tc>
        <w:tc>
          <w:tcPr>
            <w:tcW w:w="1418" w:type="dxa"/>
            <w:tcBorders>
              <w:top w:val="single" w:sz="4" w:space="0" w:color="auto"/>
              <w:left w:val="single" w:sz="4" w:space="0" w:color="auto"/>
              <w:bottom w:val="single" w:sz="4" w:space="0" w:color="auto"/>
              <w:right w:val="single" w:sz="4" w:space="0" w:color="auto"/>
            </w:tcBorders>
          </w:tcPr>
          <w:p w14:paraId="2005114C" w14:textId="4B3BD40C" w:rsidR="000D1679" w:rsidRPr="007B48FE" w:rsidRDefault="3A88D3FE">
            <w:pPr>
              <w:pStyle w:val="table"/>
              <w:jc w:val="center"/>
            </w:pPr>
            <w:r>
              <w:t>20</w:t>
            </w:r>
            <w:r w:rsidR="000419F7">
              <w:t>%</w:t>
            </w:r>
          </w:p>
        </w:tc>
      </w:tr>
      <w:tr w:rsidR="000D1679" w:rsidRPr="0045546A" w14:paraId="31ED546D" w14:textId="77777777" w:rsidTr="25121A91">
        <w:tc>
          <w:tcPr>
            <w:tcW w:w="425" w:type="dxa"/>
            <w:tcBorders>
              <w:top w:val="single" w:sz="4" w:space="0" w:color="auto"/>
              <w:left w:val="single" w:sz="4" w:space="0" w:color="auto"/>
              <w:bottom w:val="single" w:sz="4" w:space="0" w:color="auto"/>
              <w:right w:val="single" w:sz="4" w:space="0" w:color="auto"/>
            </w:tcBorders>
          </w:tcPr>
          <w:p w14:paraId="1690F3DE" w14:textId="77777777" w:rsidR="000D1679" w:rsidRPr="0045546A" w:rsidRDefault="000D1679"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51E83815" w14:textId="77777777" w:rsidR="000D1679" w:rsidRPr="00F54452" w:rsidRDefault="000D1679" w:rsidP="002D0B75">
            <w:pPr>
              <w:pStyle w:val="table"/>
            </w:pPr>
            <w:r w:rsidRPr="00F54452">
              <w:t>[Bidder response]</w:t>
            </w:r>
          </w:p>
          <w:p w14:paraId="54BC4C74" w14:textId="77777777" w:rsidR="000D1679" w:rsidRPr="00F54452" w:rsidRDefault="000D1679" w:rsidP="002D0B75">
            <w:pPr>
              <w:pStyle w:val="table"/>
            </w:pPr>
          </w:p>
          <w:p w14:paraId="56CDDB47" w14:textId="77777777" w:rsidR="000D1679" w:rsidRPr="00F54452" w:rsidRDefault="000D1679" w:rsidP="002D0B75">
            <w:pPr>
              <w:pStyle w:val="table"/>
            </w:pPr>
          </w:p>
          <w:p w14:paraId="0BE54B1E" w14:textId="77777777" w:rsidR="000D1679" w:rsidRDefault="000D1679" w:rsidP="002D0B75">
            <w:pPr>
              <w:pStyle w:val="table"/>
            </w:pPr>
          </w:p>
          <w:p w14:paraId="1121ED94" w14:textId="77777777" w:rsidR="001A632A" w:rsidRDefault="001A632A" w:rsidP="002D0B75">
            <w:pPr>
              <w:pStyle w:val="table"/>
            </w:pPr>
          </w:p>
          <w:p w14:paraId="76A72F7C" w14:textId="77777777" w:rsidR="001A632A" w:rsidRDefault="001A632A" w:rsidP="002D0B75">
            <w:pPr>
              <w:pStyle w:val="table"/>
            </w:pPr>
          </w:p>
          <w:p w14:paraId="3262042B" w14:textId="5DA3F97E" w:rsidR="001A632A" w:rsidRPr="00670CE2" w:rsidRDefault="001A632A" w:rsidP="002D0B75">
            <w:pPr>
              <w:pStyle w:val="table"/>
            </w:pPr>
          </w:p>
        </w:tc>
        <w:tc>
          <w:tcPr>
            <w:tcW w:w="1418" w:type="dxa"/>
            <w:tcBorders>
              <w:top w:val="single" w:sz="4" w:space="0" w:color="auto"/>
              <w:left w:val="single" w:sz="4" w:space="0" w:color="auto"/>
              <w:bottom w:val="single" w:sz="4" w:space="0" w:color="auto"/>
              <w:right w:val="single" w:sz="4" w:space="0" w:color="auto"/>
            </w:tcBorders>
          </w:tcPr>
          <w:p w14:paraId="7546A322" w14:textId="77777777" w:rsidR="000D1679" w:rsidRPr="007B48FE" w:rsidRDefault="000D1679">
            <w:pPr>
              <w:pStyle w:val="table"/>
              <w:jc w:val="center"/>
            </w:pPr>
          </w:p>
        </w:tc>
      </w:tr>
      <w:tr w:rsidR="000D1679" w:rsidRPr="0045546A" w14:paraId="2046978F" w14:textId="77777777" w:rsidTr="25121A91">
        <w:tc>
          <w:tcPr>
            <w:tcW w:w="425" w:type="dxa"/>
            <w:tcBorders>
              <w:top w:val="single" w:sz="4" w:space="0" w:color="auto"/>
              <w:left w:val="single" w:sz="4" w:space="0" w:color="auto"/>
              <w:bottom w:val="single" w:sz="4" w:space="0" w:color="auto"/>
              <w:right w:val="single" w:sz="4" w:space="0" w:color="auto"/>
            </w:tcBorders>
            <w:hideMark/>
          </w:tcPr>
          <w:p w14:paraId="78CCA3D9" w14:textId="787B7308" w:rsidR="000D1679" w:rsidRPr="00F54452" w:rsidRDefault="783A13FA" w:rsidP="3A1B67EF">
            <w:pPr>
              <w:pStyle w:val="table"/>
              <w:spacing w:line="259" w:lineRule="auto"/>
            </w:pPr>
            <w:r>
              <w:t>4</w:t>
            </w:r>
          </w:p>
        </w:tc>
        <w:tc>
          <w:tcPr>
            <w:tcW w:w="7371" w:type="dxa"/>
            <w:tcBorders>
              <w:top w:val="single" w:sz="4" w:space="0" w:color="auto"/>
              <w:left w:val="single" w:sz="4" w:space="0" w:color="auto"/>
              <w:bottom w:val="single" w:sz="4" w:space="0" w:color="auto"/>
              <w:right w:val="single" w:sz="4" w:space="0" w:color="auto"/>
            </w:tcBorders>
          </w:tcPr>
          <w:p w14:paraId="55235112" w14:textId="21181879" w:rsidR="000419F7" w:rsidRPr="00246B71" w:rsidRDefault="000419F7" w:rsidP="000419F7">
            <w:pPr>
              <w:pStyle w:val="table"/>
              <w:rPr>
                <w:b/>
                <w:bCs/>
              </w:rPr>
            </w:pPr>
            <w:r w:rsidRPr="00246B71">
              <w:rPr>
                <w:b/>
                <w:bCs/>
              </w:rPr>
              <w:t>Please provide details of your experience in operating similar services to that you are proposing.</w:t>
            </w:r>
          </w:p>
          <w:p w14:paraId="46E9FF99" w14:textId="77777777" w:rsidR="000419F7" w:rsidRPr="000419F7" w:rsidRDefault="000419F7" w:rsidP="000419F7">
            <w:pPr>
              <w:pStyle w:val="table"/>
            </w:pPr>
          </w:p>
          <w:p w14:paraId="15B0D25B" w14:textId="4E27A885" w:rsidR="000D1679" w:rsidRPr="00F54452" w:rsidRDefault="000419F7" w:rsidP="002D0B75">
            <w:pPr>
              <w:pStyle w:val="table"/>
            </w:pPr>
            <w:r w:rsidRPr="000419F7">
              <w:lastRenderedPageBreak/>
              <w:t xml:space="preserve">The council is looking for </w:t>
            </w:r>
            <w:r w:rsidR="00AB393B">
              <w:t xml:space="preserve">an </w:t>
            </w:r>
            <w:r w:rsidRPr="000419F7">
              <w:t>operator who can demonstrate a good understanding of their offer and through their experience provide confidence that they will be able to deliver their proposals.</w:t>
            </w:r>
          </w:p>
        </w:tc>
        <w:tc>
          <w:tcPr>
            <w:tcW w:w="1418" w:type="dxa"/>
            <w:tcBorders>
              <w:top w:val="single" w:sz="4" w:space="0" w:color="auto"/>
              <w:left w:val="single" w:sz="4" w:space="0" w:color="auto"/>
              <w:bottom w:val="single" w:sz="4" w:space="0" w:color="auto"/>
              <w:right w:val="single" w:sz="4" w:space="0" w:color="auto"/>
            </w:tcBorders>
          </w:tcPr>
          <w:p w14:paraId="3B82B42B" w14:textId="5ECD86D5" w:rsidR="000D1679" w:rsidRPr="007B48FE" w:rsidRDefault="36CC9819">
            <w:pPr>
              <w:pStyle w:val="table"/>
              <w:jc w:val="center"/>
            </w:pPr>
            <w:r>
              <w:lastRenderedPageBreak/>
              <w:t>15</w:t>
            </w:r>
            <w:r w:rsidR="000419F7">
              <w:t>%</w:t>
            </w:r>
          </w:p>
        </w:tc>
      </w:tr>
      <w:tr w:rsidR="000D1679" w:rsidRPr="0045546A" w14:paraId="6859819D" w14:textId="77777777" w:rsidTr="25121A91">
        <w:tc>
          <w:tcPr>
            <w:tcW w:w="425" w:type="dxa"/>
            <w:tcBorders>
              <w:top w:val="single" w:sz="4" w:space="0" w:color="auto"/>
              <w:left w:val="single" w:sz="4" w:space="0" w:color="auto"/>
              <w:bottom w:val="single" w:sz="4" w:space="0" w:color="auto"/>
              <w:right w:val="single" w:sz="4" w:space="0" w:color="auto"/>
            </w:tcBorders>
          </w:tcPr>
          <w:p w14:paraId="4F311CCB" w14:textId="77777777" w:rsidR="000D1679" w:rsidRPr="0045546A" w:rsidRDefault="000D1679"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2A2A7B67" w14:textId="77777777" w:rsidR="000D1679" w:rsidRPr="00F54452" w:rsidRDefault="000D1679" w:rsidP="002D0B75">
            <w:pPr>
              <w:pStyle w:val="table"/>
            </w:pPr>
            <w:r w:rsidRPr="00F54452">
              <w:t>[Bidder response]</w:t>
            </w:r>
          </w:p>
          <w:p w14:paraId="3ACCE839" w14:textId="77777777" w:rsidR="000D1679" w:rsidRPr="00F54452" w:rsidRDefault="000D1679" w:rsidP="002D0B75">
            <w:pPr>
              <w:pStyle w:val="table"/>
            </w:pPr>
          </w:p>
          <w:p w14:paraId="61F5A953" w14:textId="77777777" w:rsidR="000D1679" w:rsidRDefault="000D1679" w:rsidP="002D0B75">
            <w:pPr>
              <w:pStyle w:val="table"/>
            </w:pPr>
          </w:p>
          <w:p w14:paraId="4E006CDC" w14:textId="77777777" w:rsidR="001A632A" w:rsidRDefault="001A632A" w:rsidP="002D0B75">
            <w:pPr>
              <w:pStyle w:val="table"/>
            </w:pPr>
          </w:p>
          <w:p w14:paraId="685BF53A" w14:textId="77777777" w:rsidR="001A632A" w:rsidRDefault="001A632A" w:rsidP="002D0B75">
            <w:pPr>
              <w:pStyle w:val="table"/>
            </w:pPr>
          </w:p>
          <w:p w14:paraId="47A0F818" w14:textId="77777777" w:rsidR="001A632A" w:rsidRPr="00F54452" w:rsidRDefault="001A632A" w:rsidP="002D0B75">
            <w:pPr>
              <w:pStyle w:val="table"/>
            </w:pPr>
          </w:p>
          <w:p w14:paraId="286DAE18" w14:textId="77777777" w:rsidR="000D1679" w:rsidRPr="00670CE2" w:rsidRDefault="000D1679" w:rsidP="002D0B75">
            <w:pPr>
              <w:pStyle w:val="table"/>
            </w:pPr>
          </w:p>
        </w:tc>
        <w:tc>
          <w:tcPr>
            <w:tcW w:w="1418" w:type="dxa"/>
            <w:tcBorders>
              <w:top w:val="single" w:sz="4" w:space="0" w:color="auto"/>
              <w:left w:val="single" w:sz="4" w:space="0" w:color="auto"/>
              <w:bottom w:val="single" w:sz="4" w:space="0" w:color="auto"/>
              <w:right w:val="single" w:sz="4" w:space="0" w:color="auto"/>
            </w:tcBorders>
          </w:tcPr>
          <w:p w14:paraId="12BC9980" w14:textId="77777777" w:rsidR="000D1679" w:rsidRPr="00187605" w:rsidRDefault="000D1679">
            <w:pPr>
              <w:pStyle w:val="table"/>
              <w:jc w:val="center"/>
              <w:rPr>
                <w:highlight w:val="yellow"/>
              </w:rPr>
            </w:pPr>
          </w:p>
        </w:tc>
      </w:tr>
      <w:tr w:rsidR="00AB393B" w:rsidRPr="0045546A" w14:paraId="04EFC0DB" w14:textId="77777777" w:rsidTr="25121A91">
        <w:tc>
          <w:tcPr>
            <w:tcW w:w="425" w:type="dxa"/>
            <w:tcBorders>
              <w:top w:val="single" w:sz="4" w:space="0" w:color="auto"/>
              <w:left w:val="single" w:sz="4" w:space="0" w:color="auto"/>
              <w:bottom w:val="single" w:sz="4" w:space="0" w:color="auto"/>
              <w:right w:val="single" w:sz="4" w:space="0" w:color="auto"/>
            </w:tcBorders>
          </w:tcPr>
          <w:p w14:paraId="3DDDC0BE" w14:textId="32779AE9" w:rsidR="00AB393B" w:rsidRPr="0045546A" w:rsidRDefault="49276AE1" w:rsidP="3A1B67EF">
            <w:pPr>
              <w:pStyle w:val="table"/>
              <w:spacing w:line="259" w:lineRule="auto"/>
            </w:pPr>
            <w:r>
              <w:t>5</w:t>
            </w:r>
          </w:p>
        </w:tc>
        <w:tc>
          <w:tcPr>
            <w:tcW w:w="7371" w:type="dxa"/>
            <w:tcBorders>
              <w:top w:val="single" w:sz="4" w:space="0" w:color="auto"/>
              <w:left w:val="single" w:sz="4" w:space="0" w:color="auto"/>
              <w:bottom w:val="single" w:sz="4" w:space="0" w:color="auto"/>
              <w:right w:val="single" w:sz="4" w:space="0" w:color="auto"/>
            </w:tcBorders>
          </w:tcPr>
          <w:p w14:paraId="65C3503E" w14:textId="210A8563" w:rsidR="007B48FE" w:rsidRDefault="000F576B" w:rsidP="002D0B75">
            <w:pPr>
              <w:pStyle w:val="table"/>
              <w:rPr>
                <w:b/>
                <w:bCs/>
              </w:rPr>
            </w:pPr>
            <w:r w:rsidRPr="001A632A">
              <w:rPr>
                <w:b/>
                <w:bCs/>
              </w:rPr>
              <w:t>Through</w:t>
            </w:r>
            <w:r w:rsidR="00457F2F" w:rsidRPr="001A632A">
              <w:rPr>
                <w:b/>
                <w:bCs/>
              </w:rPr>
              <w:t xml:space="preserve"> </w:t>
            </w:r>
            <w:r w:rsidRPr="001A632A">
              <w:rPr>
                <w:b/>
                <w:bCs/>
              </w:rPr>
              <w:t xml:space="preserve">your proposed operation of the </w:t>
            </w:r>
            <w:r w:rsidR="008C18EB">
              <w:rPr>
                <w:b/>
                <w:bCs/>
              </w:rPr>
              <w:t>Kiosk</w:t>
            </w:r>
            <w:r w:rsidRPr="001A632A">
              <w:rPr>
                <w:b/>
                <w:bCs/>
              </w:rPr>
              <w:t xml:space="preserve"> please detail any improvements you will be able to offer to improve the economic, </w:t>
            </w:r>
            <w:proofErr w:type="gramStart"/>
            <w:r w:rsidRPr="001A632A">
              <w:rPr>
                <w:b/>
                <w:bCs/>
              </w:rPr>
              <w:t>social</w:t>
            </w:r>
            <w:proofErr w:type="gramEnd"/>
            <w:r w:rsidRPr="001A632A">
              <w:rPr>
                <w:b/>
                <w:bCs/>
              </w:rPr>
              <w:t xml:space="preserve"> and environmental well-being of the </w:t>
            </w:r>
            <w:r w:rsidR="00677881" w:rsidRPr="001A632A">
              <w:rPr>
                <w:b/>
                <w:bCs/>
              </w:rPr>
              <w:t>area.</w:t>
            </w:r>
            <w:r w:rsidRPr="001A632A">
              <w:rPr>
                <w:b/>
                <w:bCs/>
              </w:rPr>
              <w:t xml:space="preserve"> </w:t>
            </w:r>
          </w:p>
          <w:p w14:paraId="08D8AF3F" w14:textId="03AB82BD" w:rsidR="00D25032" w:rsidRPr="001A632A" w:rsidRDefault="000F576B" w:rsidP="002D0B75">
            <w:pPr>
              <w:pStyle w:val="table"/>
              <w:rPr>
                <w:b/>
                <w:bCs/>
              </w:rPr>
            </w:pPr>
            <w:r w:rsidRPr="001A632A">
              <w:rPr>
                <w:b/>
                <w:bCs/>
              </w:rPr>
              <w:t xml:space="preserve"> </w:t>
            </w:r>
          </w:p>
          <w:p w14:paraId="7F3806F2" w14:textId="282FFCD7" w:rsidR="00AB393B" w:rsidRPr="00F54452" w:rsidRDefault="000F576B" w:rsidP="25121A91">
            <w:pPr>
              <w:pStyle w:val="table"/>
              <w:rPr>
                <w:b/>
                <w:bCs/>
              </w:rPr>
            </w:pPr>
            <w:r>
              <w:t xml:space="preserve">Please see Appendix </w:t>
            </w:r>
            <w:r w:rsidR="349836A2">
              <w:t xml:space="preserve">5 </w:t>
            </w:r>
            <w:r>
              <w:t>– Social Value for further details.</w:t>
            </w:r>
          </w:p>
        </w:tc>
        <w:tc>
          <w:tcPr>
            <w:tcW w:w="1418" w:type="dxa"/>
            <w:tcBorders>
              <w:top w:val="single" w:sz="4" w:space="0" w:color="auto"/>
              <w:left w:val="single" w:sz="4" w:space="0" w:color="auto"/>
              <w:bottom w:val="single" w:sz="4" w:space="0" w:color="auto"/>
              <w:right w:val="single" w:sz="4" w:space="0" w:color="auto"/>
            </w:tcBorders>
          </w:tcPr>
          <w:p w14:paraId="236F6E86" w14:textId="3BB7FCF4" w:rsidR="00AB393B" w:rsidRPr="00187605" w:rsidRDefault="3AFECD06" w:rsidP="25121A91">
            <w:pPr>
              <w:pStyle w:val="table"/>
              <w:jc w:val="center"/>
            </w:pPr>
            <w:r>
              <w:t>1</w:t>
            </w:r>
            <w:r w:rsidR="4E24499D">
              <w:t>5</w:t>
            </w:r>
            <w:r w:rsidR="00D25032">
              <w:t>%</w:t>
            </w:r>
          </w:p>
        </w:tc>
      </w:tr>
      <w:tr w:rsidR="00AB393B" w:rsidRPr="0045546A" w14:paraId="0CA45959" w14:textId="77777777" w:rsidTr="25121A91">
        <w:tc>
          <w:tcPr>
            <w:tcW w:w="425" w:type="dxa"/>
            <w:tcBorders>
              <w:top w:val="single" w:sz="4" w:space="0" w:color="auto"/>
              <w:left w:val="single" w:sz="4" w:space="0" w:color="auto"/>
              <w:bottom w:val="single" w:sz="4" w:space="0" w:color="auto"/>
              <w:right w:val="single" w:sz="4" w:space="0" w:color="auto"/>
            </w:tcBorders>
          </w:tcPr>
          <w:p w14:paraId="0E6C8878" w14:textId="77777777" w:rsidR="00AB393B" w:rsidRPr="0045546A" w:rsidRDefault="00AB393B" w:rsidP="002D0B75">
            <w:pPr>
              <w:pStyle w:val="table"/>
            </w:pPr>
          </w:p>
        </w:tc>
        <w:tc>
          <w:tcPr>
            <w:tcW w:w="7371" w:type="dxa"/>
            <w:tcBorders>
              <w:top w:val="single" w:sz="4" w:space="0" w:color="auto"/>
              <w:left w:val="single" w:sz="4" w:space="0" w:color="auto"/>
              <w:bottom w:val="single" w:sz="4" w:space="0" w:color="auto"/>
              <w:right w:val="single" w:sz="4" w:space="0" w:color="auto"/>
            </w:tcBorders>
          </w:tcPr>
          <w:p w14:paraId="6F884E03" w14:textId="77777777" w:rsidR="003610B8" w:rsidRPr="00F54452" w:rsidRDefault="003610B8" w:rsidP="003610B8">
            <w:pPr>
              <w:pStyle w:val="table"/>
            </w:pPr>
            <w:r w:rsidRPr="00F54452">
              <w:t>[Bidder response]</w:t>
            </w:r>
          </w:p>
          <w:p w14:paraId="4F4CC62C" w14:textId="77777777" w:rsidR="00AB393B" w:rsidRDefault="00AB393B" w:rsidP="002D0B75">
            <w:pPr>
              <w:pStyle w:val="table"/>
              <w:rPr>
                <w:b/>
              </w:rPr>
            </w:pPr>
          </w:p>
          <w:p w14:paraId="7E9A9D47" w14:textId="77777777" w:rsidR="003610B8" w:rsidRDefault="003610B8" w:rsidP="002D0B75">
            <w:pPr>
              <w:pStyle w:val="table"/>
              <w:rPr>
                <w:b/>
              </w:rPr>
            </w:pPr>
          </w:p>
          <w:p w14:paraId="7D82619E" w14:textId="77777777" w:rsidR="001A632A" w:rsidRDefault="001A632A" w:rsidP="002D0B75">
            <w:pPr>
              <w:pStyle w:val="table"/>
              <w:rPr>
                <w:b/>
              </w:rPr>
            </w:pPr>
          </w:p>
          <w:p w14:paraId="150EA879" w14:textId="77777777" w:rsidR="001A632A" w:rsidRDefault="001A632A" w:rsidP="002D0B75">
            <w:pPr>
              <w:pStyle w:val="table"/>
              <w:rPr>
                <w:b/>
              </w:rPr>
            </w:pPr>
          </w:p>
          <w:p w14:paraId="3A67A948" w14:textId="77777777" w:rsidR="001A632A" w:rsidRDefault="001A632A" w:rsidP="002D0B75">
            <w:pPr>
              <w:pStyle w:val="table"/>
              <w:rPr>
                <w:b/>
              </w:rPr>
            </w:pPr>
          </w:p>
          <w:p w14:paraId="74BC0F59" w14:textId="4F5B5A0E" w:rsidR="003610B8" w:rsidRPr="00F54452" w:rsidRDefault="003610B8" w:rsidP="002D0B75">
            <w:pPr>
              <w:pStyle w:val="table"/>
              <w:rPr>
                <w:b/>
              </w:rPr>
            </w:pPr>
          </w:p>
        </w:tc>
        <w:tc>
          <w:tcPr>
            <w:tcW w:w="1418" w:type="dxa"/>
            <w:tcBorders>
              <w:top w:val="single" w:sz="4" w:space="0" w:color="auto"/>
              <w:left w:val="single" w:sz="4" w:space="0" w:color="auto"/>
              <w:bottom w:val="single" w:sz="4" w:space="0" w:color="auto"/>
              <w:right w:val="single" w:sz="4" w:space="0" w:color="auto"/>
            </w:tcBorders>
          </w:tcPr>
          <w:p w14:paraId="6DA5CC87" w14:textId="77777777" w:rsidR="00AB393B" w:rsidRPr="00187605" w:rsidRDefault="00AB393B">
            <w:pPr>
              <w:pStyle w:val="table"/>
              <w:jc w:val="center"/>
              <w:rPr>
                <w:b/>
                <w:highlight w:val="yellow"/>
              </w:rPr>
            </w:pPr>
          </w:p>
        </w:tc>
      </w:tr>
      <w:tr w:rsidR="000D1679" w:rsidRPr="0045546A" w14:paraId="49B47D32" w14:textId="77777777" w:rsidTr="25121A91">
        <w:tc>
          <w:tcPr>
            <w:tcW w:w="425" w:type="dxa"/>
            <w:tcBorders>
              <w:top w:val="single" w:sz="4" w:space="0" w:color="auto"/>
              <w:left w:val="single" w:sz="4" w:space="0" w:color="auto"/>
              <w:bottom w:val="single" w:sz="4" w:space="0" w:color="auto"/>
              <w:right w:val="single" w:sz="4" w:space="0" w:color="auto"/>
            </w:tcBorders>
          </w:tcPr>
          <w:p w14:paraId="4CCE5421" w14:textId="77777777" w:rsidR="000D1679" w:rsidRPr="0045546A" w:rsidRDefault="000D1679" w:rsidP="002D0B75">
            <w:pPr>
              <w:pStyle w:val="table"/>
            </w:pPr>
          </w:p>
        </w:tc>
        <w:tc>
          <w:tcPr>
            <w:tcW w:w="7371" w:type="dxa"/>
            <w:tcBorders>
              <w:top w:val="single" w:sz="4" w:space="0" w:color="auto"/>
              <w:left w:val="single" w:sz="4" w:space="0" w:color="auto"/>
              <w:bottom w:val="single" w:sz="4" w:space="0" w:color="auto"/>
              <w:right w:val="single" w:sz="4" w:space="0" w:color="auto"/>
            </w:tcBorders>
            <w:hideMark/>
          </w:tcPr>
          <w:p w14:paraId="227E45A4" w14:textId="77777777" w:rsidR="000D1679" w:rsidRPr="00F54452" w:rsidRDefault="000D1679" w:rsidP="002D0B75">
            <w:pPr>
              <w:pStyle w:val="table"/>
              <w:rPr>
                <w:b/>
              </w:rPr>
            </w:pPr>
            <w:r w:rsidRPr="00F54452">
              <w:rPr>
                <w:b/>
              </w:rPr>
              <w:t>Total</w:t>
            </w:r>
          </w:p>
        </w:tc>
        <w:tc>
          <w:tcPr>
            <w:tcW w:w="1418" w:type="dxa"/>
            <w:tcBorders>
              <w:top w:val="single" w:sz="4" w:space="0" w:color="auto"/>
              <w:left w:val="single" w:sz="4" w:space="0" w:color="auto"/>
              <w:bottom w:val="single" w:sz="4" w:space="0" w:color="auto"/>
              <w:right w:val="single" w:sz="4" w:space="0" w:color="auto"/>
            </w:tcBorders>
            <w:hideMark/>
          </w:tcPr>
          <w:p w14:paraId="61425B46" w14:textId="76D854A5" w:rsidR="000D1679" w:rsidRPr="007B48FE" w:rsidRDefault="00F41B4A" w:rsidP="25121A91">
            <w:pPr>
              <w:pStyle w:val="table"/>
              <w:rPr>
                <w:b/>
                <w:bCs/>
              </w:rPr>
            </w:pPr>
            <w:r w:rsidRPr="25121A91">
              <w:rPr>
                <w:b/>
                <w:bCs/>
              </w:rPr>
              <w:t xml:space="preserve">  </w:t>
            </w:r>
            <w:r w:rsidR="58EABBD7" w:rsidRPr="25121A91">
              <w:rPr>
                <w:b/>
                <w:bCs/>
              </w:rPr>
              <w:t>100</w:t>
            </w:r>
            <w:r w:rsidRPr="25121A91">
              <w:rPr>
                <w:b/>
                <w:bCs/>
              </w:rPr>
              <w:t xml:space="preserve"> %</w:t>
            </w:r>
          </w:p>
        </w:tc>
      </w:tr>
      <w:tr w:rsidR="00947422" w:rsidRPr="0045546A" w14:paraId="0C60F6EC" w14:textId="77777777" w:rsidTr="25121A91">
        <w:tc>
          <w:tcPr>
            <w:tcW w:w="9214" w:type="dxa"/>
            <w:gridSpan w:val="3"/>
            <w:tcBorders>
              <w:top w:val="single" w:sz="4" w:space="0" w:color="auto"/>
              <w:left w:val="nil"/>
              <w:bottom w:val="nil"/>
              <w:right w:val="nil"/>
            </w:tcBorders>
          </w:tcPr>
          <w:p w14:paraId="395A2A1C" w14:textId="77777777" w:rsidR="00947422" w:rsidRPr="00F54452" w:rsidRDefault="00947422" w:rsidP="00947422">
            <w:pPr>
              <w:ind w:left="0"/>
              <w:rPr>
                <w:b/>
              </w:rPr>
            </w:pPr>
          </w:p>
          <w:p w14:paraId="396254EE" w14:textId="64B30FF5" w:rsidR="00947422" w:rsidRPr="00F54452" w:rsidRDefault="00947422" w:rsidP="00947422">
            <w:pPr>
              <w:ind w:left="0"/>
              <w:rPr>
                <w:b/>
              </w:rPr>
            </w:pPr>
            <w:r w:rsidRPr="00F54452">
              <w:rPr>
                <w:b/>
              </w:rPr>
              <w:t>NB</w:t>
            </w:r>
            <w:r w:rsidRPr="00F54452">
              <w:t xml:space="preserve"> - </w:t>
            </w:r>
            <w:r w:rsidRPr="00F54452">
              <w:rPr>
                <w:b/>
              </w:rPr>
              <w:t>Please answer all questions.</w:t>
            </w:r>
            <w:r w:rsidR="0049581B">
              <w:rPr>
                <w:b/>
              </w:rPr>
              <w:t xml:space="preserve">  </w:t>
            </w:r>
            <w:r w:rsidRPr="00F54452">
              <w:t>Failure to do so will usually mean that you will not be successful as we will be unable to fully assess your suitability.</w:t>
            </w:r>
          </w:p>
        </w:tc>
      </w:tr>
    </w:tbl>
    <w:p w14:paraId="10BF6EC7" w14:textId="4E078EB6" w:rsidR="0045546A" w:rsidRPr="00F54452" w:rsidRDefault="0045546A" w:rsidP="0021559F"/>
    <w:p w14:paraId="73B1B91D" w14:textId="4BFDAECE" w:rsidR="003C2CC4" w:rsidRPr="00F54452" w:rsidRDefault="0045546A" w:rsidP="006A0E00">
      <w:pPr>
        <w:pStyle w:val="BodyText1"/>
      </w:pPr>
      <w:r w:rsidRPr="00F54452">
        <w:t>The quality evaluation will be scored using the following matrix:</w:t>
      </w:r>
    </w:p>
    <w:tbl>
      <w:tblPr>
        <w:tblStyle w:val="TableGrid1"/>
        <w:tblW w:w="9230" w:type="dxa"/>
        <w:tblInd w:w="846" w:type="dxa"/>
        <w:tblLook w:val="04A0" w:firstRow="1" w:lastRow="0" w:firstColumn="1" w:lastColumn="0" w:noHBand="0" w:noVBand="1"/>
      </w:tblPr>
      <w:tblGrid>
        <w:gridCol w:w="1065"/>
        <w:gridCol w:w="1965"/>
        <w:gridCol w:w="6200"/>
      </w:tblGrid>
      <w:tr w:rsidR="0026448B" w:rsidRPr="0020542F" w14:paraId="67FA3FB8" w14:textId="77777777" w:rsidTr="4052E6CF">
        <w:tc>
          <w:tcPr>
            <w:tcW w:w="1065" w:type="dxa"/>
          </w:tcPr>
          <w:p w14:paraId="041778D6" w14:textId="66D168BF" w:rsidR="0026448B" w:rsidRPr="00F54452" w:rsidRDefault="00C9214C" w:rsidP="00607585">
            <w:pPr>
              <w:ind w:left="0"/>
              <w:jc w:val="center"/>
              <w:rPr>
                <w:rFonts w:eastAsiaTheme="minorHAnsi"/>
                <w:b/>
                <w:sz w:val="24"/>
                <w:szCs w:val="24"/>
              </w:rPr>
            </w:pPr>
            <w:r>
              <w:rPr>
                <w:rFonts w:eastAsiaTheme="minorHAnsi"/>
                <w:b/>
                <w:sz w:val="24"/>
                <w:szCs w:val="24"/>
              </w:rPr>
              <w:t>Matrix</w:t>
            </w:r>
          </w:p>
        </w:tc>
        <w:tc>
          <w:tcPr>
            <w:tcW w:w="1965" w:type="dxa"/>
          </w:tcPr>
          <w:p w14:paraId="1383616B" w14:textId="5BDED7AC" w:rsidR="0026448B" w:rsidRPr="00F54452" w:rsidRDefault="0026448B" w:rsidP="0026448B">
            <w:pPr>
              <w:ind w:left="0"/>
              <w:rPr>
                <w:rFonts w:eastAsiaTheme="minorHAnsi"/>
                <w:b/>
                <w:sz w:val="24"/>
                <w:szCs w:val="24"/>
              </w:rPr>
            </w:pPr>
          </w:p>
        </w:tc>
        <w:tc>
          <w:tcPr>
            <w:tcW w:w="6200" w:type="dxa"/>
          </w:tcPr>
          <w:p w14:paraId="323CF7C6" w14:textId="6EF5DC3E" w:rsidR="0026448B" w:rsidRPr="00F54452" w:rsidRDefault="0026448B" w:rsidP="0026448B">
            <w:pPr>
              <w:ind w:left="0"/>
              <w:rPr>
                <w:rFonts w:eastAsiaTheme="minorHAnsi"/>
                <w:b/>
                <w:sz w:val="24"/>
                <w:szCs w:val="24"/>
              </w:rPr>
            </w:pPr>
          </w:p>
        </w:tc>
      </w:tr>
      <w:tr w:rsidR="00B32D78" w:rsidRPr="0020542F" w14:paraId="72D21E5C" w14:textId="77777777" w:rsidTr="4052E6CF">
        <w:tc>
          <w:tcPr>
            <w:tcW w:w="1065" w:type="dxa"/>
          </w:tcPr>
          <w:p w14:paraId="578FCA6F" w14:textId="51E8B291" w:rsidR="00B32D78" w:rsidRPr="00F54452" w:rsidRDefault="00B32D78" w:rsidP="00607585">
            <w:pPr>
              <w:ind w:left="0"/>
              <w:jc w:val="center"/>
              <w:rPr>
                <w:rFonts w:eastAsiaTheme="minorHAnsi"/>
                <w:b/>
              </w:rPr>
            </w:pPr>
            <w:r w:rsidRPr="00F54452">
              <w:rPr>
                <w:rFonts w:eastAsiaTheme="minorHAnsi"/>
                <w:b/>
                <w:sz w:val="24"/>
                <w:szCs w:val="24"/>
              </w:rPr>
              <w:t>Score</w:t>
            </w:r>
          </w:p>
        </w:tc>
        <w:tc>
          <w:tcPr>
            <w:tcW w:w="1965" w:type="dxa"/>
          </w:tcPr>
          <w:p w14:paraId="4255F3BE" w14:textId="0F04B975" w:rsidR="00B32D78" w:rsidRPr="00F54452" w:rsidRDefault="00B32D78" w:rsidP="0026448B">
            <w:pPr>
              <w:ind w:left="0"/>
              <w:rPr>
                <w:rFonts w:eastAsiaTheme="minorHAnsi"/>
                <w:b/>
              </w:rPr>
            </w:pPr>
            <w:r w:rsidRPr="00F54452">
              <w:rPr>
                <w:rFonts w:eastAsiaTheme="minorHAnsi"/>
                <w:b/>
                <w:sz w:val="24"/>
                <w:szCs w:val="24"/>
              </w:rPr>
              <w:t>Classification</w:t>
            </w:r>
          </w:p>
        </w:tc>
        <w:tc>
          <w:tcPr>
            <w:tcW w:w="6200" w:type="dxa"/>
          </w:tcPr>
          <w:p w14:paraId="76749DAE" w14:textId="690F19E0" w:rsidR="00B32D78" w:rsidRPr="00F54452" w:rsidRDefault="00C9214C" w:rsidP="0026448B">
            <w:pPr>
              <w:ind w:left="0"/>
              <w:rPr>
                <w:rFonts w:eastAsiaTheme="minorHAnsi"/>
                <w:b/>
              </w:rPr>
            </w:pPr>
            <w:r w:rsidRPr="00F54452">
              <w:rPr>
                <w:rFonts w:eastAsiaTheme="minorHAnsi"/>
                <w:b/>
                <w:sz w:val="24"/>
                <w:szCs w:val="24"/>
              </w:rPr>
              <w:t>Award Criteria</w:t>
            </w:r>
          </w:p>
        </w:tc>
      </w:tr>
      <w:tr w:rsidR="0026448B" w:rsidRPr="0020542F" w14:paraId="4A06AB5D" w14:textId="77777777" w:rsidTr="4052E6CF">
        <w:tc>
          <w:tcPr>
            <w:tcW w:w="1065" w:type="dxa"/>
          </w:tcPr>
          <w:p w14:paraId="066B590D" w14:textId="77777777" w:rsidR="0026448B" w:rsidRPr="00F54452" w:rsidRDefault="0026448B" w:rsidP="00607585">
            <w:pPr>
              <w:ind w:left="0"/>
              <w:jc w:val="center"/>
              <w:rPr>
                <w:rFonts w:eastAsiaTheme="minorHAnsi"/>
                <w:sz w:val="24"/>
                <w:szCs w:val="24"/>
              </w:rPr>
            </w:pPr>
            <w:r w:rsidRPr="00F54452">
              <w:rPr>
                <w:rFonts w:eastAsiaTheme="minorHAnsi"/>
                <w:sz w:val="24"/>
                <w:szCs w:val="24"/>
              </w:rPr>
              <w:t>5</w:t>
            </w:r>
          </w:p>
        </w:tc>
        <w:tc>
          <w:tcPr>
            <w:tcW w:w="1965" w:type="dxa"/>
          </w:tcPr>
          <w:p w14:paraId="5F440E14" w14:textId="77777777" w:rsidR="0026448B" w:rsidRPr="00F54452" w:rsidRDefault="0026448B" w:rsidP="0026448B">
            <w:pPr>
              <w:ind w:left="0"/>
              <w:rPr>
                <w:rFonts w:eastAsiaTheme="minorHAnsi"/>
                <w:sz w:val="24"/>
                <w:szCs w:val="24"/>
              </w:rPr>
            </w:pPr>
            <w:r w:rsidRPr="00F54452">
              <w:rPr>
                <w:rFonts w:eastAsiaTheme="minorHAnsi"/>
                <w:sz w:val="24"/>
                <w:szCs w:val="24"/>
              </w:rPr>
              <w:t>Excellent</w:t>
            </w:r>
          </w:p>
        </w:tc>
        <w:tc>
          <w:tcPr>
            <w:tcW w:w="6200" w:type="dxa"/>
          </w:tcPr>
          <w:p w14:paraId="50DD049C" w14:textId="1657F3AE" w:rsidR="0026448B" w:rsidRPr="00F54452" w:rsidRDefault="0026448B" w:rsidP="0026448B">
            <w:pPr>
              <w:ind w:left="0"/>
              <w:rPr>
                <w:rFonts w:eastAsiaTheme="minorHAnsi"/>
                <w:sz w:val="24"/>
                <w:szCs w:val="24"/>
              </w:rPr>
            </w:pPr>
            <w:r w:rsidRPr="00F54452">
              <w:rPr>
                <w:rFonts w:eastAsiaTheme="minorHAnsi"/>
                <w:bCs/>
                <w:sz w:val="24"/>
                <w:szCs w:val="24"/>
              </w:rPr>
              <w:t xml:space="preserve">A response that inspires confidence; specification is fully met and is robustly and clearly demonstrated and evidenced. Full evidence as to how the contract will be fulfilled either by demonstrating experience or through a clear process of implementation. </w:t>
            </w:r>
          </w:p>
        </w:tc>
      </w:tr>
      <w:tr w:rsidR="0026448B" w:rsidRPr="0020542F" w14:paraId="037F0706" w14:textId="77777777" w:rsidTr="4052E6CF">
        <w:tc>
          <w:tcPr>
            <w:tcW w:w="1065" w:type="dxa"/>
          </w:tcPr>
          <w:p w14:paraId="7CE8EEB1" w14:textId="77777777" w:rsidR="0026448B" w:rsidRPr="00F54452" w:rsidRDefault="0026448B" w:rsidP="00607585">
            <w:pPr>
              <w:ind w:left="0"/>
              <w:jc w:val="center"/>
              <w:rPr>
                <w:rFonts w:eastAsiaTheme="minorHAnsi"/>
                <w:sz w:val="24"/>
                <w:szCs w:val="24"/>
              </w:rPr>
            </w:pPr>
            <w:r w:rsidRPr="00F54452">
              <w:rPr>
                <w:rFonts w:eastAsiaTheme="minorHAnsi"/>
                <w:sz w:val="24"/>
                <w:szCs w:val="24"/>
              </w:rPr>
              <w:t>4</w:t>
            </w:r>
          </w:p>
        </w:tc>
        <w:tc>
          <w:tcPr>
            <w:tcW w:w="1965" w:type="dxa"/>
          </w:tcPr>
          <w:p w14:paraId="0F19E953" w14:textId="77777777" w:rsidR="0026448B" w:rsidRPr="00F54452" w:rsidRDefault="0026448B" w:rsidP="0026448B">
            <w:pPr>
              <w:ind w:left="0"/>
              <w:rPr>
                <w:rFonts w:eastAsiaTheme="minorHAnsi"/>
                <w:sz w:val="24"/>
                <w:szCs w:val="24"/>
              </w:rPr>
            </w:pPr>
            <w:r w:rsidRPr="00F54452">
              <w:rPr>
                <w:rFonts w:eastAsiaTheme="minorHAnsi"/>
                <w:sz w:val="24"/>
                <w:szCs w:val="24"/>
              </w:rPr>
              <w:t>Good</w:t>
            </w:r>
          </w:p>
        </w:tc>
        <w:tc>
          <w:tcPr>
            <w:tcW w:w="6200" w:type="dxa"/>
          </w:tcPr>
          <w:p w14:paraId="7018D3B7" w14:textId="2EB000FF" w:rsidR="0026448B" w:rsidRPr="00F54452" w:rsidRDefault="0026448B" w:rsidP="0026448B">
            <w:pPr>
              <w:ind w:left="0"/>
              <w:rPr>
                <w:rFonts w:eastAsiaTheme="minorHAnsi"/>
                <w:sz w:val="24"/>
                <w:szCs w:val="24"/>
              </w:rPr>
            </w:pPr>
            <w:r w:rsidRPr="00F54452">
              <w:rPr>
                <w:rFonts w:eastAsiaTheme="minorHAnsi"/>
                <w:color w:val="000000"/>
                <w:sz w:val="24"/>
                <w:szCs w:val="24"/>
                <w:lang w:val="en-US"/>
              </w:rPr>
              <w:t>A response supported by good evidence/examples of the Bidder</w:t>
            </w:r>
            <w:r w:rsidR="006B2168" w:rsidRPr="00F54452">
              <w:rPr>
                <w:rFonts w:eastAsiaTheme="minorHAnsi"/>
                <w:color w:val="000000"/>
                <w:sz w:val="24"/>
                <w:szCs w:val="24"/>
                <w:lang w:val="en-US"/>
              </w:rPr>
              <w:t>’s</w:t>
            </w:r>
            <w:r w:rsidRPr="00F54452">
              <w:rPr>
                <w:rFonts w:eastAsiaTheme="minorHAnsi"/>
                <w:color w:val="000000"/>
                <w:sz w:val="24"/>
                <w:szCs w:val="24"/>
                <w:lang w:val="en-US"/>
              </w:rPr>
              <w:t xml:space="preserve"> relevant ability and/or gives the council a good level of confidence in the Bidder</w:t>
            </w:r>
            <w:r w:rsidR="006B2168" w:rsidRPr="00F54452">
              <w:rPr>
                <w:rFonts w:eastAsiaTheme="minorHAnsi"/>
                <w:color w:val="000000"/>
                <w:sz w:val="24"/>
                <w:szCs w:val="24"/>
                <w:lang w:val="en-US"/>
              </w:rPr>
              <w:t>’s</w:t>
            </w:r>
            <w:r w:rsidRPr="00F54452">
              <w:rPr>
                <w:rFonts w:eastAsiaTheme="minorHAnsi"/>
                <w:color w:val="000000"/>
                <w:sz w:val="24"/>
                <w:szCs w:val="24"/>
                <w:lang w:val="en-US"/>
              </w:rPr>
              <w:t xml:space="preserve"> ability.</w:t>
            </w:r>
            <w:r w:rsidRPr="00F54452">
              <w:rPr>
                <w:rFonts w:eastAsiaTheme="minorHAnsi"/>
                <w:bCs/>
                <w:sz w:val="24"/>
                <w:szCs w:val="24"/>
              </w:rPr>
              <w:t xml:space="preserve"> All requirements are m</w:t>
            </w:r>
            <w:r w:rsidR="000D1679" w:rsidRPr="00F54452">
              <w:rPr>
                <w:rFonts w:eastAsiaTheme="minorHAnsi"/>
                <w:bCs/>
                <w:sz w:val="24"/>
                <w:szCs w:val="24"/>
              </w:rPr>
              <w:t>e</w:t>
            </w:r>
            <w:r w:rsidRPr="00F54452">
              <w:rPr>
                <w:rFonts w:eastAsiaTheme="minorHAnsi"/>
                <w:bCs/>
                <w:sz w:val="24"/>
                <w:szCs w:val="24"/>
              </w:rPr>
              <w:t>et and evidence is provided to support the answers demonstrating sufficiency, compliance and either actual experience or a process of implementation.</w:t>
            </w:r>
          </w:p>
        </w:tc>
      </w:tr>
      <w:tr w:rsidR="0026448B" w:rsidRPr="0020542F" w14:paraId="7E273590" w14:textId="77777777" w:rsidTr="4052E6CF">
        <w:tc>
          <w:tcPr>
            <w:tcW w:w="1065" w:type="dxa"/>
          </w:tcPr>
          <w:p w14:paraId="3B3D2841" w14:textId="77777777" w:rsidR="0026448B" w:rsidRPr="00F54452" w:rsidRDefault="0026448B" w:rsidP="00607585">
            <w:pPr>
              <w:ind w:left="0"/>
              <w:jc w:val="center"/>
              <w:rPr>
                <w:rFonts w:eastAsiaTheme="minorHAnsi"/>
                <w:sz w:val="24"/>
                <w:szCs w:val="24"/>
              </w:rPr>
            </w:pPr>
            <w:r w:rsidRPr="00F54452">
              <w:rPr>
                <w:rFonts w:eastAsiaTheme="minorHAnsi"/>
                <w:sz w:val="24"/>
                <w:szCs w:val="24"/>
              </w:rPr>
              <w:t>3</w:t>
            </w:r>
          </w:p>
        </w:tc>
        <w:tc>
          <w:tcPr>
            <w:tcW w:w="1965" w:type="dxa"/>
          </w:tcPr>
          <w:p w14:paraId="343E0C7F" w14:textId="77777777" w:rsidR="0026448B" w:rsidRPr="00F54452" w:rsidRDefault="0026448B" w:rsidP="0026448B">
            <w:pPr>
              <w:ind w:left="0"/>
              <w:rPr>
                <w:rFonts w:eastAsiaTheme="minorHAnsi"/>
                <w:sz w:val="24"/>
                <w:szCs w:val="24"/>
              </w:rPr>
            </w:pPr>
            <w:r w:rsidRPr="00F54452">
              <w:rPr>
                <w:rFonts w:eastAsiaTheme="minorHAnsi"/>
                <w:sz w:val="24"/>
                <w:szCs w:val="24"/>
              </w:rPr>
              <w:t>Satisfactory</w:t>
            </w:r>
          </w:p>
          <w:p w14:paraId="4B723788" w14:textId="77777777" w:rsidR="0026448B" w:rsidRPr="0020542F" w:rsidRDefault="0026448B" w:rsidP="0026448B">
            <w:pPr>
              <w:ind w:left="0"/>
              <w:rPr>
                <w:rFonts w:eastAsiaTheme="minorHAnsi"/>
                <w:sz w:val="24"/>
                <w:szCs w:val="24"/>
              </w:rPr>
            </w:pPr>
          </w:p>
        </w:tc>
        <w:tc>
          <w:tcPr>
            <w:tcW w:w="6200" w:type="dxa"/>
          </w:tcPr>
          <w:p w14:paraId="77C93C9C" w14:textId="325FBDE3" w:rsidR="0026448B" w:rsidRPr="00F54452" w:rsidRDefault="0026448B" w:rsidP="0026448B">
            <w:pPr>
              <w:ind w:left="0"/>
              <w:rPr>
                <w:rFonts w:eastAsiaTheme="minorHAnsi"/>
                <w:sz w:val="24"/>
                <w:szCs w:val="24"/>
              </w:rPr>
            </w:pPr>
            <w:r w:rsidRPr="00F54452">
              <w:rPr>
                <w:rFonts w:eastAsia="Calibri"/>
                <w:color w:val="000000"/>
                <w:sz w:val="24"/>
                <w:szCs w:val="24"/>
              </w:rPr>
              <w:t xml:space="preserve">A response that is acceptable and meets the minimum requirement but remains limited and could have been expanded upon. </w:t>
            </w:r>
          </w:p>
        </w:tc>
      </w:tr>
      <w:tr w:rsidR="0026448B" w:rsidRPr="0020542F" w14:paraId="2518791A" w14:textId="77777777" w:rsidTr="4052E6CF">
        <w:tc>
          <w:tcPr>
            <w:tcW w:w="1065" w:type="dxa"/>
          </w:tcPr>
          <w:p w14:paraId="413ED01F" w14:textId="77777777" w:rsidR="0026448B" w:rsidRPr="00F54452" w:rsidRDefault="0026448B" w:rsidP="00607585">
            <w:pPr>
              <w:ind w:left="0"/>
              <w:jc w:val="center"/>
              <w:rPr>
                <w:rFonts w:eastAsiaTheme="minorHAnsi"/>
                <w:sz w:val="24"/>
                <w:szCs w:val="24"/>
              </w:rPr>
            </w:pPr>
            <w:r w:rsidRPr="00F54452">
              <w:rPr>
                <w:rFonts w:eastAsiaTheme="minorHAnsi"/>
                <w:sz w:val="24"/>
                <w:szCs w:val="24"/>
              </w:rPr>
              <w:t>2</w:t>
            </w:r>
          </w:p>
        </w:tc>
        <w:tc>
          <w:tcPr>
            <w:tcW w:w="1965" w:type="dxa"/>
          </w:tcPr>
          <w:p w14:paraId="21C30403" w14:textId="77777777" w:rsidR="0026448B" w:rsidRPr="00F54452" w:rsidRDefault="0026448B" w:rsidP="0026448B">
            <w:pPr>
              <w:ind w:left="0"/>
              <w:rPr>
                <w:rFonts w:eastAsiaTheme="minorHAnsi"/>
                <w:sz w:val="24"/>
                <w:szCs w:val="24"/>
              </w:rPr>
            </w:pPr>
            <w:r w:rsidRPr="00F54452">
              <w:rPr>
                <w:rFonts w:eastAsiaTheme="minorHAnsi"/>
                <w:sz w:val="24"/>
                <w:szCs w:val="24"/>
              </w:rPr>
              <w:t>Weak</w:t>
            </w:r>
          </w:p>
          <w:p w14:paraId="517DBD42" w14:textId="77777777" w:rsidR="0026448B" w:rsidRPr="0020542F" w:rsidRDefault="0026448B" w:rsidP="0026448B">
            <w:pPr>
              <w:ind w:left="0"/>
              <w:rPr>
                <w:rFonts w:eastAsiaTheme="minorHAnsi"/>
                <w:sz w:val="24"/>
                <w:szCs w:val="24"/>
              </w:rPr>
            </w:pPr>
          </w:p>
        </w:tc>
        <w:tc>
          <w:tcPr>
            <w:tcW w:w="6200" w:type="dxa"/>
          </w:tcPr>
          <w:p w14:paraId="5FD26278" w14:textId="764EE84E" w:rsidR="0026448B" w:rsidRPr="00F54452" w:rsidRDefault="0026448B" w:rsidP="0026448B">
            <w:pPr>
              <w:ind w:left="0"/>
              <w:rPr>
                <w:rFonts w:eastAsiaTheme="minorHAnsi"/>
                <w:sz w:val="24"/>
                <w:szCs w:val="24"/>
              </w:rPr>
            </w:pPr>
            <w:r w:rsidRPr="00F54452">
              <w:rPr>
                <w:rFonts w:eastAsia="Calibri"/>
                <w:color w:val="000000"/>
                <w:sz w:val="24"/>
                <w:szCs w:val="24"/>
              </w:rPr>
              <w:t xml:space="preserve">A response only partially satisfying the requirement with deficiencies apparent.  </w:t>
            </w:r>
            <w:r w:rsidRPr="00F54452">
              <w:rPr>
                <w:rFonts w:eastAsiaTheme="minorHAnsi"/>
                <w:sz w:val="24"/>
                <w:szCs w:val="24"/>
              </w:rPr>
              <w:t xml:space="preserve">Not </w:t>
            </w:r>
            <w:r w:rsidRPr="00F54452">
              <w:rPr>
                <w:rFonts w:eastAsiaTheme="minorHAnsi"/>
                <w:color w:val="000000"/>
                <w:sz w:val="24"/>
                <w:szCs w:val="24"/>
                <w:lang w:val="en-US"/>
              </w:rPr>
              <w:t xml:space="preserve">supported by sufficient </w:t>
            </w:r>
            <w:r w:rsidRPr="00F54452">
              <w:rPr>
                <w:rFonts w:eastAsiaTheme="minorHAnsi"/>
                <w:color w:val="000000"/>
                <w:sz w:val="24"/>
                <w:szCs w:val="24"/>
                <w:lang w:val="en-US"/>
              </w:rPr>
              <w:lastRenderedPageBreak/>
              <w:t>breadth or sufficient quality of evidence/examples and provides the council a limited level of confidence in the Bidder</w:t>
            </w:r>
            <w:r w:rsidR="006B2168" w:rsidRPr="00F54452">
              <w:rPr>
                <w:rFonts w:eastAsiaTheme="minorHAnsi"/>
                <w:color w:val="000000"/>
                <w:sz w:val="24"/>
                <w:szCs w:val="24"/>
                <w:lang w:val="en-US"/>
              </w:rPr>
              <w:t>’s</w:t>
            </w:r>
            <w:r w:rsidRPr="00F54452">
              <w:rPr>
                <w:rFonts w:eastAsiaTheme="minorHAnsi"/>
                <w:color w:val="000000"/>
                <w:sz w:val="24"/>
                <w:szCs w:val="24"/>
                <w:lang w:val="en-US"/>
              </w:rPr>
              <w:t xml:space="preserve"> ability to deliver the specification.</w:t>
            </w:r>
          </w:p>
        </w:tc>
      </w:tr>
      <w:tr w:rsidR="0026448B" w:rsidRPr="0020542F" w14:paraId="0ECA59B3" w14:textId="77777777" w:rsidTr="4052E6CF">
        <w:tc>
          <w:tcPr>
            <w:tcW w:w="1065" w:type="dxa"/>
          </w:tcPr>
          <w:p w14:paraId="36EA9650" w14:textId="77777777" w:rsidR="0026448B" w:rsidRPr="00F54452" w:rsidRDefault="0026448B" w:rsidP="00607585">
            <w:pPr>
              <w:ind w:left="0"/>
              <w:jc w:val="center"/>
              <w:rPr>
                <w:rFonts w:eastAsiaTheme="minorHAnsi"/>
                <w:sz w:val="24"/>
                <w:szCs w:val="24"/>
              </w:rPr>
            </w:pPr>
            <w:r w:rsidRPr="00F54452">
              <w:rPr>
                <w:rFonts w:eastAsiaTheme="minorHAnsi"/>
                <w:sz w:val="24"/>
                <w:szCs w:val="24"/>
              </w:rPr>
              <w:lastRenderedPageBreak/>
              <w:t>1</w:t>
            </w:r>
          </w:p>
        </w:tc>
        <w:tc>
          <w:tcPr>
            <w:tcW w:w="1965" w:type="dxa"/>
          </w:tcPr>
          <w:p w14:paraId="609559EC" w14:textId="77777777" w:rsidR="0026448B" w:rsidRPr="00F54452" w:rsidRDefault="0026448B" w:rsidP="0026448B">
            <w:pPr>
              <w:ind w:left="0"/>
              <w:rPr>
                <w:rFonts w:eastAsiaTheme="minorHAnsi"/>
                <w:sz w:val="24"/>
                <w:szCs w:val="24"/>
              </w:rPr>
            </w:pPr>
            <w:r w:rsidRPr="00F54452">
              <w:rPr>
                <w:rFonts w:eastAsiaTheme="minorHAnsi"/>
                <w:sz w:val="24"/>
                <w:szCs w:val="24"/>
              </w:rPr>
              <w:t>Inadequate</w:t>
            </w:r>
          </w:p>
          <w:p w14:paraId="5CA78AEC" w14:textId="77777777" w:rsidR="0026448B" w:rsidRPr="0020542F" w:rsidRDefault="0026448B" w:rsidP="0026448B">
            <w:pPr>
              <w:ind w:left="0"/>
              <w:rPr>
                <w:rFonts w:eastAsiaTheme="minorHAnsi"/>
                <w:sz w:val="24"/>
                <w:szCs w:val="24"/>
              </w:rPr>
            </w:pPr>
          </w:p>
        </w:tc>
        <w:tc>
          <w:tcPr>
            <w:tcW w:w="6200" w:type="dxa"/>
          </w:tcPr>
          <w:p w14:paraId="228977EC" w14:textId="2B675CE2" w:rsidR="0026448B" w:rsidRPr="00F54452" w:rsidRDefault="0026448B" w:rsidP="0026448B">
            <w:pPr>
              <w:ind w:left="0"/>
              <w:rPr>
                <w:rFonts w:eastAsiaTheme="minorHAnsi"/>
                <w:sz w:val="24"/>
                <w:szCs w:val="24"/>
              </w:rPr>
            </w:pPr>
            <w:r w:rsidRPr="00F54452">
              <w:rPr>
                <w:rFonts w:eastAsiaTheme="minorHAnsi"/>
                <w:sz w:val="24"/>
                <w:szCs w:val="24"/>
              </w:rPr>
              <w:t xml:space="preserve">A response that has material omissions not supported by sufficient breadth and sufficient quality of evidence/examples. </w:t>
            </w:r>
            <w:r w:rsidR="00003404" w:rsidRPr="00F54452">
              <w:rPr>
                <w:rFonts w:eastAsiaTheme="minorHAnsi"/>
                <w:sz w:val="24"/>
                <w:szCs w:val="24"/>
              </w:rPr>
              <w:t>Overall</w:t>
            </w:r>
            <w:r w:rsidR="00003404" w:rsidRPr="00F54452">
              <w:rPr>
                <w:rFonts w:eastAsiaTheme="minorHAnsi"/>
              </w:rPr>
              <w:t>,</w:t>
            </w:r>
            <w:r w:rsidRPr="00F54452">
              <w:rPr>
                <w:rFonts w:eastAsiaTheme="minorHAnsi"/>
                <w:sz w:val="24"/>
                <w:szCs w:val="24"/>
              </w:rPr>
              <w:t xml:space="preserve"> the response provides the council with a very low level of confidence in the Bidder</w:t>
            </w:r>
            <w:r w:rsidR="00E057CC" w:rsidRPr="00F54452">
              <w:rPr>
                <w:rFonts w:eastAsiaTheme="minorHAnsi"/>
                <w:sz w:val="24"/>
                <w:szCs w:val="24"/>
              </w:rPr>
              <w:t>’s</w:t>
            </w:r>
            <w:r w:rsidRPr="00F54452">
              <w:rPr>
                <w:rFonts w:eastAsiaTheme="minorHAnsi"/>
                <w:sz w:val="24"/>
                <w:szCs w:val="24"/>
              </w:rPr>
              <w:t xml:space="preserve"> ability to deliver the specification.</w:t>
            </w:r>
          </w:p>
        </w:tc>
      </w:tr>
      <w:tr w:rsidR="0026448B" w:rsidRPr="0020542F" w14:paraId="09373629" w14:textId="77777777" w:rsidTr="4052E6CF">
        <w:tc>
          <w:tcPr>
            <w:tcW w:w="1065" w:type="dxa"/>
          </w:tcPr>
          <w:p w14:paraId="03DFEE04" w14:textId="77777777" w:rsidR="0026448B" w:rsidRPr="00F54452" w:rsidRDefault="0026448B" w:rsidP="00607585">
            <w:pPr>
              <w:ind w:left="0"/>
              <w:jc w:val="center"/>
              <w:rPr>
                <w:rFonts w:eastAsiaTheme="minorHAnsi"/>
                <w:sz w:val="24"/>
                <w:szCs w:val="24"/>
              </w:rPr>
            </w:pPr>
            <w:r w:rsidRPr="00F54452">
              <w:rPr>
                <w:rFonts w:eastAsiaTheme="minorHAnsi"/>
                <w:sz w:val="24"/>
                <w:szCs w:val="24"/>
              </w:rPr>
              <w:t>0</w:t>
            </w:r>
          </w:p>
        </w:tc>
        <w:tc>
          <w:tcPr>
            <w:tcW w:w="1965" w:type="dxa"/>
          </w:tcPr>
          <w:p w14:paraId="40BAB598" w14:textId="77777777" w:rsidR="0026448B" w:rsidRPr="00F54452" w:rsidRDefault="0026448B" w:rsidP="0026448B">
            <w:pPr>
              <w:ind w:left="0"/>
              <w:rPr>
                <w:rFonts w:eastAsiaTheme="minorHAnsi"/>
                <w:sz w:val="24"/>
                <w:szCs w:val="24"/>
              </w:rPr>
            </w:pPr>
            <w:r w:rsidRPr="00F54452">
              <w:rPr>
                <w:rFonts w:eastAsiaTheme="minorHAnsi"/>
                <w:sz w:val="24"/>
                <w:szCs w:val="24"/>
              </w:rPr>
              <w:t>Unsatisfactory</w:t>
            </w:r>
          </w:p>
          <w:p w14:paraId="55D54D27" w14:textId="77777777" w:rsidR="0026448B" w:rsidRPr="0020542F" w:rsidRDefault="0026448B" w:rsidP="0026448B">
            <w:pPr>
              <w:ind w:left="0"/>
              <w:rPr>
                <w:rFonts w:eastAsiaTheme="minorHAnsi"/>
                <w:sz w:val="24"/>
                <w:szCs w:val="24"/>
              </w:rPr>
            </w:pPr>
          </w:p>
        </w:tc>
        <w:tc>
          <w:tcPr>
            <w:tcW w:w="6200" w:type="dxa"/>
          </w:tcPr>
          <w:p w14:paraId="72FDAF33" w14:textId="77777777" w:rsidR="0026448B" w:rsidRPr="00F54452" w:rsidRDefault="0026448B" w:rsidP="0026448B">
            <w:pPr>
              <w:ind w:left="0"/>
              <w:rPr>
                <w:rFonts w:eastAsiaTheme="minorHAnsi"/>
                <w:sz w:val="24"/>
                <w:szCs w:val="24"/>
              </w:rPr>
            </w:pPr>
            <w:r w:rsidRPr="00F54452">
              <w:rPr>
                <w:rFonts w:eastAsiaTheme="minorHAnsi"/>
                <w:sz w:val="24"/>
                <w:szCs w:val="24"/>
              </w:rPr>
              <w:t>No response or response does not provide any relevant information and does not answer the question.</w:t>
            </w:r>
          </w:p>
        </w:tc>
      </w:tr>
    </w:tbl>
    <w:p w14:paraId="26257579" w14:textId="77777777" w:rsidR="0026448B" w:rsidRPr="00F54452" w:rsidRDefault="0026448B" w:rsidP="0021559F"/>
    <w:p w14:paraId="1736ECD4" w14:textId="77777777" w:rsidR="00CE13DD" w:rsidRPr="00F54452" w:rsidRDefault="00CE13DD" w:rsidP="00913A88">
      <w:pPr>
        <w:ind w:left="0"/>
      </w:pPr>
    </w:p>
    <w:p w14:paraId="361C0106" w14:textId="36FA6F97" w:rsidR="0045546A" w:rsidRPr="00F54452" w:rsidRDefault="0045546A" w:rsidP="005E699D">
      <w:pPr>
        <w:pStyle w:val="Heading2"/>
      </w:pPr>
      <w:bookmarkStart w:id="6" w:name="_Toc163118929"/>
      <w:r w:rsidRPr="00F54452">
        <w:t>Price Submission</w:t>
      </w:r>
      <w:bookmarkEnd w:id="6"/>
    </w:p>
    <w:p w14:paraId="30997569" w14:textId="1C9ADC4F" w:rsidR="00A4736F" w:rsidRPr="002864F8" w:rsidRDefault="00FA7394" w:rsidP="006A0E00">
      <w:pPr>
        <w:pStyle w:val="BodyText1"/>
      </w:pPr>
      <w:r w:rsidRPr="002864F8">
        <w:t xml:space="preserve">We </w:t>
      </w:r>
      <w:r w:rsidR="00B9766D" w:rsidRPr="002864F8">
        <w:t>would expect to achieve a minimal rental figure of £1</w:t>
      </w:r>
      <w:r w:rsidR="00133E0D">
        <w:t>5</w:t>
      </w:r>
      <w:r w:rsidR="00B9766D" w:rsidRPr="002864F8">
        <w:t>,</w:t>
      </w:r>
      <w:r w:rsidR="00133E0D">
        <w:t>0</w:t>
      </w:r>
      <w:r w:rsidR="00B9766D" w:rsidRPr="002864F8">
        <w:t xml:space="preserve">00 per annum for </w:t>
      </w:r>
      <w:r w:rsidR="00133E0D">
        <w:t>Carlton</w:t>
      </w:r>
      <w:r w:rsidR="002864F8" w:rsidRPr="002864F8">
        <w:t xml:space="preserve"> </w:t>
      </w:r>
      <w:r w:rsidR="00B01AD2">
        <w:t>K</w:t>
      </w:r>
      <w:r w:rsidR="002864F8" w:rsidRPr="002864F8">
        <w:t xml:space="preserve">iosk. </w:t>
      </w:r>
    </w:p>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736F" w:rsidRPr="006D514C" w14:paraId="6F8F0A7C" w14:textId="77777777" w:rsidTr="00AD5254">
        <w:tc>
          <w:tcPr>
            <w:tcW w:w="3402" w:type="dxa"/>
            <w:tcBorders>
              <w:top w:val="single" w:sz="4" w:space="0" w:color="auto"/>
              <w:left w:val="single" w:sz="4" w:space="0" w:color="auto"/>
              <w:bottom w:val="single" w:sz="4" w:space="0" w:color="auto"/>
              <w:right w:val="single" w:sz="4" w:space="0" w:color="auto"/>
            </w:tcBorders>
            <w:shd w:val="clear" w:color="auto" w:fill="00B0F0"/>
            <w:hideMark/>
          </w:tcPr>
          <w:p w14:paraId="0A3A1B68" w14:textId="4A30C722" w:rsidR="00A4736F" w:rsidRPr="00F54452" w:rsidRDefault="00121151" w:rsidP="00947422">
            <w:pPr>
              <w:pStyle w:val="table"/>
              <w:jc w:val="center"/>
              <w:rPr>
                <w:b/>
              </w:rPr>
            </w:pPr>
            <w:r>
              <w:rPr>
                <w:b/>
              </w:rPr>
              <w:t>Lease</w:t>
            </w:r>
            <w:r w:rsidR="00A4736F" w:rsidRPr="00F54452">
              <w:rPr>
                <w:b/>
              </w:rPr>
              <w:t xml:space="preserve"> opportunity</w:t>
            </w:r>
          </w:p>
        </w:tc>
        <w:tc>
          <w:tcPr>
            <w:tcW w:w="3402" w:type="dxa"/>
            <w:tcBorders>
              <w:top w:val="single" w:sz="4" w:space="0" w:color="auto"/>
              <w:left w:val="single" w:sz="4" w:space="0" w:color="auto"/>
              <w:bottom w:val="single" w:sz="4" w:space="0" w:color="auto"/>
              <w:right w:val="single" w:sz="4" w:space="0" w:color="auto"/>
            </w:tcBorders>
            <w:shd w:val="clear" w:color="auto" w:fill="00B0F0"/>
            <w:hideMark/>
          </w:tcPr>
          <w:p w14:paraId="36899B4E" w14:textId="3A1DEEB6" w:rsidR="000D1679" w:rsidRPr="00F54452" w:rsidRDefault="00A4736F" w:rsidP="00947422">
            <w:pPr>
              <w:pStyle w:val="table"/>
              <w:jc w:val="center"/>
              <w:rPr>
                <w:b/>
              </w:rPr>
            </w:pPr>
            <w:r w:rsidRPr="00F54452">
              <w:rPr>
                <w:b/>
              </w:rPr>
              <w:t xml:space="preserve">Your </w:t>
            </w:r>
            <w:r w:rsidR="000D1679" w:rsidRPr="00F54452">
              <w:rPr>
                <w:b/>
              </w:rPr>
              <w:t xml:space="preserve">annual rental </w:t>
            </w:r>
            <w:r w:rsidRPr="00F54452">
              <w:rPr>
                <w:b/>
              </w:rPr>
              <w:t>offer to the council</w:t>
            </w:r>
          </w:p>
          <w:p w14:paraId="3CA70C48" w14:textId="3F302F0B" w:rsidR="00A4736F" w:rsidRPr="00F54452" w:rsidRDefault="00A4736F" w:rsidP="00947422">
            <w:pPr>
              <w:pStyle w:val="table"/>
              <w:jc w:val="center"/>
              <w:rPr>
                <w:b/>
              </w:rPr>
            </w:pPr>
            <w:r w:rsidRPr="00F54452">
              <w:rPr>
                <w:b/>
              </w:rPr>
              <w:t>(£)</w:t>
            </w:r>
          </w:p>
        </w:tc>
      </w:tr>
      <w:tr w:rsidR="00A4736F" w:rsidRPr="0045546A" w14:paraId="20F58253" w14:textId="77777777" w:rsidTr="00AD5254">
        <w:trPr>
          <w:trHeight w:val="899"/>
        </w:trPr>
        <w:tc>
          <w:tcPr>
            <w:tcW w:w="3402" w:type="dxa"/>
            <w:tcBorders>
              <w:top w:val="single" w:sz="4" w:space="0" w:color="auto"/>
              <w:left w:val="single" w:sz="4" w:space="0" w:color="auto"/>
              <w:bottom w:val="single" w:sz="4" w:space="0" w:color="auto"/>
              <w:right w:val="single" w:sz="4" w:space="0" w:color="auto"/>
            </w:tcBorders>
            <w:vAlign w:val="center"/>
          </w:tcPr>
          <w:p w14:paraId="48DDB7EE" w14:textId="13991602" w:rsidR="00947422" w:rsidRPr="00B803CD" w:rsidRDefault="00B01AD2" w:rsidP="00947422">
            <w:pPr>
              <w:pStyle w:val="table"/>
              <w:jc w:val="center"/>
              <w:rPr>
                <w:b/>
                <w:bCs/>
              </w:rPr>
            </w:pPr>
            <w:r w:rsidRPr="00B803CD">
              <w:rPr>
                <w:b/>
                <w:bCs/>
              </w:rPr>
              <w:t>Carlton</w:t>
            </w:r>
            <w:r w:rsidR="002864F8" w:rsidRPr="00B803CD">
              <w:rPr>
                <w:b/>
                <w:bCs/>
              </w:rPr>
              <w:t xml:space="preserve"> Kiosk</w:t>
            </w:r>
          </w:p>
        </w:tc>
        <w:tc>
          <w:tcPr>
            <w:tcW w:w="3402" w:type="dxa"/>
            <w:tcBorders>
              <w:top w:val="single" w:sz="4" w:space="0" w:color="auto"/>
              <w:left w:val="single" w:sz="4" w:space="0" w:color="auto"/>
              <w:bottom w:val="single" w:sz="4" w:space="0" w:color="auto"/>
              <w:right w:val="single" w:sz="4" w:space="0" w:color="auto"/>
            </w:tcBorders>
            <w:vAlign w:val="center"/>
          </w:tcPr>
          <w:p w14:paraId="7CE60FB5" w14:textId="7784E47D" w:rsidR="00A4736F" w:rsidRPr="00F54452" w:rsidRDefault="00947422" w:rsidP="00B01AD2">
            <w:pPr>
              <w:pStyle w:val="table"/>
              <w:rPr>
                <w:highlight w:val="yellow"/>
              </w:rPr>
            </w:pPr>
            <w:r w:rsidRPr="00FD261B">
              <w:t>£</w:t>
            </w:r>
          </w:p>
        </w:tc>
      </w:tr>
      <w:tr w:rsidR="00947422" w:rsidRPr="0045546A" w14:paraId="445D7F26" w14:textId="77777777" w:rsidTr="00AD5254">
        <w:tc>
          <w:tcPr>
            <w:tcW w:w="6804" w:type="dxa"/>
            <w:gridSpan w:val="2"/>
            <w:tcBorders>
              <w:top w:val="single" w:sz="4" w:space="0" w:color="auto"/>
              <w:left w:val="nil"/>
              <w:bottom w:val="nil"/>
              <w:right w:val="nil"/>
            </w:tcBorders>
          </w:tcPr>
          <w:p w14:paraId="5F0E5847" w14:textId="4C9E4C59" w:rsidR="00947422" w:rsidRPr="00947422" w:rsidRDefault="00947422" w:rsidP="00947422">
            <w:pPr>
              <w:pStyle w:val="table"/>
              <w:jc w:val="right"/>
              <w:rPr>
                <w:b/>
              </w:rPr>
            </w:pPr>
            <w:r w:rsidRPr="00947422">
              <w:rPr>
                <w:b/>
              </w:rPr>
              <w:t>All prices to be net of VAT</w:t>
            </w:r>
          </w:p>
        </w:tc>
      </w:tr>
    </w:tbl>
    <w:p w14:paraId="77D0AE48" w14:textId="77777777" w:rsidR="00AA0756" w:rsidRDefault="00AA0756" w:rsidP="00B803CD">
      <w:pPr>
        <w:ind w:left="0"/>
      </w:pPr>
    </w:p>
    <w:p w14:paraId="05529E39" w14:textId="77777777" w:rsidR="0053050D" w:rsidRDefault="0053050D" w:rsidP="00B803CD">
      <w:pPr>
        <w:ind w:left="0"/>
      </w:pPr>
    </w:p>
    <w:p w14:paraId="5B1810B7" w14:textId="6BB112E2" w:rsidR="515B9B11" w:rsidRDefault="0053050D" w:rsidP="00B803CD">
      <w:pPr>
        <w:ind w:left="0"/>
      </w:pPr>
      <w:r>
        <w:br w:type="page"/>
      </w:r>
    </w:p>
    <w:p w14:paraId="44844D3C" w14:textId="275B6951" w:rsidR="009F5B03" w:rsidRPr="00F54452" w:rsidRDefault="007219F5" w:rsidP="515B9B11">
      <w:pPr>
        <w:pStyle w:val="Heading2"/>
        <w:rPr>
          <w:rFonts w:cstheme="majorBidi"/>
          <w:color w:val="000000" w:themeColor="text1"/>
          <w:sz w:val="32"/>
          <w:szCs w:val="32"/>
        </w:rPr>
      </w:pPr>
      <w:bookmarkStart w:id="7" w:name="_Toc163118930"/>
      <w:r>
        <w:lastRenderedPageBreak/>
        <w:t xml:space="preserve">Council Acceptance of </w:t>
      </w:r>
      <w:r w:rsidR="007F547D">
        <w:t>S</w:t>
      </w:r>
      <w:r>
        <w:t>ubmission</w:t>
      </w:r>
      <w:bookmarkEnd w:id="7"/>
    </w:p>
    <w:p w14:paraId="3F5007FB" w14:textId="066486A0" w:rsidR="007219F5" w:rsidRPr="00F54452" w:rsidRDefault="007219F5" w:rsidP="006A0E00">
      <w:pPr>
        <w:pStyle w:val="BodyText1"/>
      </w:pPr>
      <w:r w:rsidRPr="00F54452">
        <w:t xml:space="preserve">The council reserves the right to reject any submission scoring </w:t>
      </w:r>
      <w:r w:rsidR="006B6E61">
        <w:t>2</w:t>
      </w:r>
      <w:r w:rsidRPr="00F54452">
        <w:t xml:space="preserve"> or less in respect of any of the quality questions.</w:t>
      </w:r>
    </w:p>
    <w:p w14:paraId="5681FC96" w14:textId="69755FC7" w:rsidR="00CF7CA5" w:rsidRPr="00CF7CA5" w:rsidRDefault="00CF7CA5" w:rsidP="006A0E00">
      <w:pPr>
        <w:pStyle w:val="BodyText1"/>
        <w:rPr>
          <w:rStyle w:val="eop"/>
        </w:rPr>
      </w:pPr>
      <w:r>
        <w:rPr>
          <w:rStyle w:val="normaltextrun"/>
          <w:color w:val="000000"/>
          <w:shd w:val="clear" w:color="auto" w:fill="FFFFFF"/>
        </w:rPr>
        <w:t>Following evaluation of submissions, the highest-ranking bidder will be required to provide satisfactory evidence to the Health and Safety questions and the Pass</w:t>
      </w:r>
      <w:r w:rsidR="00BC0B9B">
        <w:rPr>
          <w:rStyle w:val="normaltextrun"/>
          <w:color w:val="000000"/>
          <w:shd w:val="clear" w:color="auto" w:fill="FFFFFF"/>
        </w:rPr>
        <w:t xml:space="preserve"> / F</w:t>
      </w:r>
      <w:r>
        <w:rPr>
          <w:rStyle w:val="normaltextrun"/>
          <w:color w:val="000000"/>
          <w:shd w:val="clear" w:color="auto" w:fill="FFFFFF"/>
        </w:rPr>
        <w:t xml:space="preserve">ail question in the pre-qualification section. If this bidder is unable to demonstrate compliance with Health and Safety requirements, their submission will be </w:t>
      </w:r>
      <w:r w:rsidR="004842F6">
        <w:rPr>
          <w:rStyle w:val="normaltextrun"/>
          <w:color w:val="000000"/>
          <w:shd w:val="clear" w:color="auto" w:fill="FFFFFF"/>
        </w:rPr>
        <w:t>rejected,</w:t>
      </w:r>
      <w:r>
        <w:rPr>
          <w:rStyle w:val="normaltextrun"/>
          <w:color w:val="000000"/>
          <w:shd w:val="clear" w:color="auto" w:fill="FFFFFF"/>
        </w:rPr>
        <w:t xml:space="preserve"> and the council will then consider the next highest-ranking submission. </w:t>
      </w:r>
      <w:r>
        <w:rPr>
          <w:rStyle w:val="eop"/>
          <w:color w:val="000000"/>
          <w:shd w:val="clear" w:color="auto" w:fill="FFFFFF"/>
        </w:rPr>
        <w:t> </w:t>
      </w:r>
    </w:p>
    <w:p w14:paraId="47C4AEDB" w14:textId="2DF621F8" w:rsidR="007219F5" w:rsidRPr="00F54452" w:rsidRDefault="007219F5" w:rsidP="006A0E00">
      <w:pPr>
        <w:pStyle w:val="BodyText1"/>
      </w:pPr>
      <w:r w:rsidRPr="00F54452">
        <w:t xml:space="preserve">The council </w:t>
      </w:r>
      <w:r w:rsidR="001E4CD8" w:rsidRPr="00F54452">
        <w:t>is not</w:t>
      </w:r>
      <w:r w:rsidRPr="00F54452">
        <w:t xml:space="preserve"> bound to accept any submission received and reserves the right to accept all or any part.</w:t>
      </w:r>
    </w:p>
    <w:p w14:paraId="5F74F2B4" w14:textId="7E592409" w:rsidR="007219F5" w:rsidRPr="00F54452" w:rsidRDefault="007219F5" w:rsidP="006A0E00">
      <w:pPr>
        <w:pStyle w:val="BodyText1"/>
      </w:pPr>
      <w:r w:rsidRPr="00F54452">
        <w:t xml:space="preserve">The council will not be responsible for any expenses or losses incurred in the preparation of this </w:t>
      </w:r>
      <w:r w:rsidR="008F7022" w:rsidRPr="00F54452">
        <w:t>submission</w:t>
      </w:r>
      <w:r w:rsidRPr="00F54452">
        <w:t>.</w:t>
      </w:r>
    </w:p>
    <w:p w14:paraId="248FD9DB" w14:textId="5C409FF8" w:rsidR="007219F5" w:rsidRPr="00F54452" w:rsidRDefault="007219F5" w:rsidP="006A0E00">
      <w:pPr>
        <w:pStyle w:val="BodyText1"/>
      </w:pPr>
      <w:r w:rsidRPr="00F54452">
        <w:t xml:space="preserve">The council will not award a lease if the applicant is in arrears of any sums due to the council in respect of any </w:t>
      </w:r>
      <w:r w:rsidR="0072719A">
        <w:t>concession</w:t>
      </w:r>
      <w:r w:rsidRPr="00F54452">
        <w:t xml:space="preserve"> fees, </w:t>
      </w:r>
      <w:r w:rsidR="006B6E61" w:rsidRPr="00F54452">
        <w:t>licences,</w:t>
      </w:r>
      <w:r w:rsidRPr="00F54452">
        <w:t xml:space="preserve"> or leases. </w:t>
      </w:r>
    </w:p>
    <w:p w14:paraId="428DF93A" w14:textId="77777777" w:rsidR="007219F5" w:rsidRPr="00F54452" w:rsidRDefault="007219F5" w:rsidP="006A0E00">
      <w:pPr>
        <w:pStyle w:val="BodyText1"/>
        <w:numPr>
          <w:ilvl w:val="0"/>
          <w:numId w:val="0"/>
        </w:numPr>
        <w:ind w:left="792"/>
        <w:rPr>
          <w:rFonts w:eastAsiaTheme="majorEastAsia"/>
        </w:rPr>
      </w:pPr>
    </w:p>
    <w:p w14:paraId="2293D270" w14:textId="56C7DC2D" w:rsidR="0045546A" w:rsidRPr="00F54452" w:rsidRDefault="00A569BF" w:rsidP="007F547D">
      <w:pPr>
        <w:pStyle w:val="Heading2"/>
      </w:pPr>
      <w:bookmarkStart w:id="8" w:name="_Toc163118931"/>
      <w:r w:rsidRPr="00F54452">
        <w:t>Bidder</w:t>
      </w:r>
      <w:r w:rsidR="0073202F" w:rsidRPr="00F54452">
        <w:t>’</w:t>
      </w:r>
      <w:r w:rsidRPr="00F54452">
        <w:t xml:space="preserve">s </w:t>
      </w:r>
      <w:r w:rsidR="007F547D" w:rsidRPr="00F54452">
        <w:t>D</w:t>
      </w:r>
      <w:r w:rsidRPr="00F54452">
        <w:t>etails</w:t>
      </w:r>
      <w:bookmarkEnd w:id="8"/>
    </w:p>
    <w:p w14:paraId="1BFCCBC9" w14:textId="77777777" w:rsidR="009F5B03" w:rsidRPr="00F54452" w:rsidRDefault="009F5B03" w:rsidP="006A0E00">
      <w:pPr>
        <w:pStyle w:val="BodyText1"/>
      </w:pPr>
      <w:r w:rsidRPr="00F54452">
        <w:t>Please complete the following table in support of your submission.</w:t>
      </w:r>
    </w:p>
    <w:tbl>
      <w:tblPr>
        <w:tblW w:w="921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53"/>
      </w:tblGrid>
      <w:tr w:rsidR="00A16CA6" w:rsidRPr="00622174" w14:paraId="5B031CD1" w14:textId="77777777" w:rsidTr="00AD5254">
        <w:tc>
          <w:tcPr>
            <w:tcW w:w="4961" w:type="dxa"/>
            <w:tcBorders>
              <w:top w:val="single" w:sz="4" w:space="0" w:color="auto"/>
              <w:left w:val="single" w:sz="4" w:space="0" w:color="auto"/>
              <w:bottom w:val="single" w:sz="4" w:space="0" w:color="auto"/>
              <w:right w:val="single" w:sz="4" w:space="0" w:color="auto"/>
            </w:tcBorders>
            <w:shd w:val="clear" w:color="auto" w:fill="00B0F0"/>
          </w:tcPr>
          <w:p w14:paraId="572D754C" w14:textId="1525779D" w:rsidR="00A16CA6" w:rsidRPr="00F54452" w:rsidRDefault="00A16CA6" w:rsidP="00A16CA6">
            <w:pPr>
              <w:pStyle w:val="table"/>
              <w:rPr>
                <w:b/>
              </w:rPr>
            </w:pPr>
            <w:r>
              <w:rPr>
                <w:b/>
              </w:rPr>
              <w:t>BIDDER’S DETAILS</w:t>
            </w:r>
          </w:p>
        </w:tc>
        <w:tc>
          <w:tcPr>
            <w:tcW w:w="4253" w:type="dxa"/>
            <w:tcBorders>
              <w:top w:val="single" w:sz="4" w:space="0" w:color="auto"/>
              <w:left w:val="single" w:sz="4" w:space="0" w:color="auto"/>
              <w:bottom w:val="single" w:sz="4" w:space="0" w:color="auto"/>
              <w:right w:val="single" w:sz="4" w:space="0" w:color="auto"/>
            </w:tcBorders>
            <w:shd w:val="clear" w:color="auto" w:fill="00B0F0"/>
          </w:tcPr>
          <w:p w14:paraId="05F9CB91" w14:textId="77777777" w:rsidR="00A16CA6" w:rsidRPr="00F54452" w:rsidRDefault="00A16CA6" w:rsidP="00A16CA6">
            <w:pPr>
              <w:pStyle w:val="table"/>
              <w:rPr>
                <w:b/>
              </w:rPr>
            </w:pPr>
          </w:p>
        </w:tc>
      </w:tr>
      <w:tr w:rsidR="00EF756F" w:rsidRPr="00622174" w14:paraId="20E769A1" w14:textId="77777777" w:rsidTr="00AD5254">
        <w:tc>
          <w:tcPr>
            <w:tcW w:w="4961" w:type="dxa"/>
            <w:tcBorders>
              <w:top w:val="single" w:sz="4" w:space="0" w:color="auto"/>
              <w:left w:val="single" w:sz="4" w:space="0" w:color="auto"/>
              <w:bottom w:val="single" w:sz="4" w:space="0" w:color="auto"/>
              <w:right w:val="single" w:sz="4" w:space="0" w:color="auto"/>
            </w:tcBorders>
            <w:shd w:val="clear" w:color="auto" w:fill="00B0F0"/>
            <w:hideMark/>
          </w:tcPr>
          <w:p w14:paraId="4C22A13B" w14:textId="77777777" w:rsidR="00EF756F" w:rsidRPr="00F54452" w:rsidRDefault="00EF756F" w:rsidP="00A16CA6">
            <w:pPr>
              <w:pStyle w:val="table"/>
              <w:rPr>
                <w:b/>
              </w:rPr>
            </w:pPr>
            <w:r w:rsidRPr="00F54452">
              <w:rPr>
                <w:b/>
              </w:rPr>
              <w:t>Question</w:t>
            </w:r>
          </w:p>
        </w:tc>
        <w:tc>
          <w:tcPr>
            <w:tcW w:w="4253" w:type="dxa"/>
            <w:tcBorders>
              <w:top w:val="single" w:sz="4" w:space="0" w:color="auto"/>
              <w:left w:val="single" w:sz="4" w:space="0" w:color="auto"/>
              <w:bottom w:val="single" w:sz="4" w:space="0" w:color="auto"/>
              <w:right w:val="single" w:sz="4" w:space="0" w:color="auto"/>
            </w:tcBorders>
            <w:shd w:val="clear" w:color="auto" w:fill="00B0F0"/>
            <w:hideMark/>
          </w:tcPr>
          <w:p w14:paraId="67902BA6" w14:textId="77777777" w:rsidR="00EF756F" w:rsidRPr="00F54452" w:rsidRDefault="00EF756F" w:rsidP="00A16CA6">
            <w:pPr>
              <w:pStyle w:val="table"/>
              <w:rPr>
                <w:b/>
              </w:rPr>
            </w:pPr>
            <w:r w:rsidRPr="00F54452">
              <w:rPr>
                <w:b/>
              </w:rPr>
              <w:t>Response</w:t>
            </w:r>
          </w:p>
        </w:tc>
      </w:tr>
      <w:tr w:rsidR="00EF756F" w14:paraId="436ACDEE"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68CC15A9" w14:textId="77777777" w:rsidR="00EF756F" w:rsidRPr="00F54452" w:rsidRDefault="00EF756F" w:rsidP="00622174">
            <w:pPr>
              <w:pStyle w:val="table"/>
            </w:pPr>
            <w:r w:rsidRPr="00F54452">
              <w:t>Full name of the potential supplier submitting the information</w:t>
            </w:r>
          </w:p>
        </w:tc>
        <w:tc>
          <w:tcPr>
            <w:tcW w:w="4253" w:type="dxa"/>
            <w:tcBorders>
              <w:top w:val="single" w:sz="4" w:space="0" w:color="auto"/>
              <w:left w:val="single" w:sz="4" w:space="0" w:color="auto"/>
              <w:bottom w:val="single" w:sz="4" w:space="0" w:color="auto"/>
              <w:right w:val="single" w:sz="4" w:space="0" w:color="auto"/>
            </w:tcBorders>
          </w:tcPr>
          <w:p w14:paraId="7867DBDE" w14:textId="77777777" w:rsidR="00EF756F" w:rsidRDefault="00EF756F" w:rsidP="00622174">
            <w:pPr>
              <w:pStyle w:val="table"/>
            </w:pPr>
          </w:p>
        </w:tc>
      </w:tr>
      <w:tr w:rsidR="000D1679" w14:paraId="0D713345" w14:textId="77777777" w:rsidTr="00AD5254">
        <w:tc>
          <w:tcPr>
            <w:tcW w:w="4961" w:type="dxa"/>
            <w:tcBorders>
              <w:top w:val="single" w:sz="4" w:space="0" w:color="auto"/>
              <w:left w:val="single" w:sz="4" w:space="0" w:color="auto"/>
              <w:bottom w:val="single" w:sz="4" w:space="0" w:color="auto"/>
              <w:right w:val="single" w:sz="4" w:space="0" w:color="auto"/>
            </w:tcBorders>
          </w:tcPr>
          <w:p w14:paraId="4ACED1AC" w14:textId="48ADEDD6" w:rsidR="000D1679" w:rsidRPr="00F54452" w:rsidRDefault="000D1679" w:rsidP="00622174">
            <w:pPr>
              <w:pStyle w:val="table"/>
            </w:pPr>
            <w:r w:rsidRPr="00F54452">
              <w:t xml:space="preserve">Contact name </w:t>
            </w:r>
          </w:p>
        </w:tc>
        <w:tc>
          <w:tcPr>
            <w:tcW w:w="4253" w:type="dxa"/>
            <w:tcBorders>
              <w:top w:val="single" w:sz="4" w:space="0" w:color="auto"/>
              <w:left w:val="single" w:sz="4" w:space="0" w:color="auto"/>
              <w:bottom w:val="single" w:sz="4" w:space="0" w:color="auto"/>
              <w:right w:val="single" w:sz="4" w:space="0" w:color="auto"/>
            </w:tcBorders>
          </w:tcPr>
          <w:p w14:paraId="7B4E7F29" w14:textId="77777777" w:rsidR="000D1679" w:rsidRDefault="000D1679" w:rsidP="00622174">
            <w:pPr>
              <w:pStyle w:val="table"/>
            </w:pPr>
          </w:p>
        </w:tc>
      </w:tr>
      <w:tr w:rsidR="00EF756F" w14:paraId="726B4356" w14:textId="77777777" w:rsidTr="00AD5254">
        <w:tc>
          <w:tcPr>
            <w:tcW w:w="4961" w:type="dxa"/>
            <w:tcBorders>
              <w:top w:val="single" w:sz="4" w:space="0" w:color="auto"/>
              <w:left w:val="single" w:sz="4" w:space="0" w:color="auto"/>
              <w:bottom w:val="single" w:sz="4" w:space="0" w:color="auto"/>
              <w:right w:val="single" w:sz="4" w:space="0" w:color="auto"/>
            </w:tcBorders>
          </w:tcPr>
          <w:p w14:paraId="736B0E15" w14:textId="4ABA33EB" w:rsidR="00EF756F" w:rsidRPr="00F54452" w:rsidRDefault="00873AFE" w:rsidP="00622174">
            <w:pPr>
              <w:pStyle w:val="table"/>
            </w:pPr>
            <w:r w:rsidRPr="00F54452">
              <w:t>Em</w:t>
            </w:r>
            <w:r w:rsidR="00EF756F" w:rsidRPr="00F54452">
              <w:t xml:space="preserve">ail </w:t>
            </w:r>
            <w:proofErr w:type="gramStart"/>
            <w:r w:rsidR="00EF756F" w:rsidRPr="00F54452">
              <w:t>address</w:t>
            </w:r>
            <w:proofErr w:type="gramEnd"/>
          </w:p>
          <w:p w14:paraId="6D0827AC"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6CE6EEFD" w14:textId="77777777" w:rsidR="00EF756F" w:rsidRDefault="00EF756F" w:rsidP="00622174">
            <w:pPr>
              <w:pStyle w:val="table"/>
            </w:pPr>
          </w:p>
        </w:tc>
      </w:tr>
      <w:tr w:rsidR="00EF756F" w14:paraId="08191DC7" w14:textId="77777777" w:rsidTr="00AD5254">
        <w:tc>
          <w:tcPr>
            <w:tcW w:w="4961" w:type="dxa"/>
            <w:tcBorders>
              <w:top w:val="single" w:sz="4" w:space="0" w:color="auto"/>
              <w:left w:val="single" w:sz="4" w:space="0" w:color="auto"/>
              <w:bottom w:val="single" w:sz="4" w:space="0" w:color="auto"/>
              <w:right w:val="single" w:sz="4" w:space="0" w:color="auto"/>
            </w:tcBorders>
          </w:tcPr>
          <w:p w14:paraId="18033BF2" w14:textId="68276659" w:rsidR="00EF756F" w:rsidRPr="00F54452" w:rsidRDefault="00EF756F" w:rsidP="00622174">
            <w:pPr>
              <w:pStyle w:val="table"/>
            </w:pPr>
            <w:r w:rsidRPr="00F54452">
              <w:t xml:space="preserve">Contact </w:t>
            </w:r>
            <w:r w:rsidR="00873AFE" w:rsidRPr="00F54452">
              <w:t>t</w:t>
            </w:r>
            <w:r w:rsidR="00622174" w:rsidRPr="00F54452">
              <w:t xml:space="preserve">elephone </w:t>
            </w:r>
            <w:r w:rsidR="00873AFE" w:rsidRPr="00F54452">
              <w:t>n</w:t>
            </w:r>
            <w:r w:rsidRPr="00F54452">
              <w:t>umbers</w:t>
            </w:r>
            <w:r w:rsidR="003610B8">
              <w:t xml:space="preserve"> (</w:t>
            </w:r>
            <w:r w:rsidR="00A16CA6">
              <w:t>I</w:t>
            </w:r>
            <w:r w:rsidR="003610B8">
              <w:t>ncluding Mobile No.)</w:t>
            </w:r>
          </w:p>
          <w:p w14:paraId="4D606DBA" w14:textId="77777777" w:rsidR="00873AFE" w:rsidRPr="00F54452" w:rsidRDefault="00873AFE" w:rsidP="00622174">
            <w:pPr>
              <w:pStyle w:val="table"/>
            </w:pPr>
          </w:p>
          <w:p w14:paraId="4F1F7693"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0514C012" w14:textId="77777777" w:rsidR="00EF756F" w:rsidRDefault="00EF756F" w:rsidP="00622174">
            <w:pPr>
              <w:pStyle w:val="table"/>
            </w:pPr>
          </w:p>
        </w:tc>
      </w:tr>
      <w:tr w:rsidR="00EF756F" w14:paraId="13565701"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4698075A" w14:textId="77777777" w:rsidR="00EF756F" w:rsidRPr="00F54452" w:rsidRDefault="00EF756F" w:rsidP="00622174">
            <w:pPr>
              <w:pStyle w:val="table"/>
            </w:pPr>
            <w:r w:rsidRPr="00F54452">
              <w:t>Registered office address (if applicable)</w:t>
            </w:r>
            <w:r w:rsidR="009F5B03" w:rsidRPr="00F54452">
              <w:t xml:space="preserve"> or contact </w:t>
            </w:r>
            <w:proofErr w:type="gramStart"/>
            <w:r w:rsidR="009F5B03" w:rsidRPr="00F54452">
              <w:t>address</w:t>
            </w:r>
            <w:proofErr w:type="gramEnd"/>
          </w:p>
          <w:p w14:paraId="515EDA0A" w14:textId="77777777" w:rsidR="0073202F" w:rsidRPr="00F54452" w:rsidRDefault="0073202F" w:rsidP="00622174">
            <w:pPr>
              <w:pStyle w:val="table"/>
            </w:pPr>
          </w:p>
          <w:p w14:paraId="3EDFA360"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248B6960" w14:textId="77777777" w:rsidR="00EF756F" w:rsidRDefault="00EF756F" w:rsidP="00622174">
            <w:pPr>
              <w:pStyle w:val="table"/>
            </w:pPr>
          </w:p>
        </w:tc>
      </w:tr>
      <w:tr w:rsidR="00EF756F" w14:paraId="31B82814"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72546DA5" w14:textId="77777777" w:rsidR="00EF756F" w:rsidRPr="00F54452" w:rsidRDefault="00EF756F" w:rsidP="00622174">
            <w:pPr>
              <w:pStyle w:val="table"/>
            </w:pPr>
            <w:r w:rsidRPr="00F54452">
              <w:t>Registered website address (if applicable)</w:t>
            </w:r>
          </w:p>
          <w:p w14:paraId="2BFF3A32"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79684F53" w14:textId="77777777" w:rsidR="00EF756F" w:rsidRDefault="00EF756F" w:rsidP="00622174">
            <w:pPr>
              <w:pStyle w:val="table"/>
            </w:pPr>
          </w:p>
        </w:tc>
      </w:tr>
      <w:tr w:rsidR="00EF756F" w14:paraId="2BDCA2A0"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00E643BD" w14:textId="77777777" w:rsidR="00EF756F" w:rsidRPr="00F54452" w:rsidRDefault="00EF756F" w:rsidP="00622174">
            <w:pPr>
              <w:pStyle w:val="table"/>
            </w:pPr>
            <w:r w:rsidRPr="00F54452">
              <w:t>Trading status</w:t>
            </w:r>
          </w:p>
          <w:p w14:paraId="1CC14D2E" w14:textId="77777777" w:rsidR="00EF756F" w:rsidRPr="00F54452" w:rsidRDefault="00EF756F" w:rsidP="00622174">
            <w:pPr>
              <w:pStyle w:val="table"/>
            </w:pPr>
            <w:r w:rsidRPr="00F54452">
              <w:t xml:space="preserve">a) public limited company </w:t>
            </w:r>
          </w:p>
          <w:p w14:paraId="3EBA94EF" w14:textId="77777777" w:rsidR="00EF756F" w:rsidRPr="00F54452" w:rsidRDefault="00EF756F" w:rsidP="00622174">
            <w:pPr>
              <w:pStyle w:val="table"/>
            </w:pPr>
            <w:r w:rsidRPr="00F54452">
              <w:t xml:space="preserve">b) limited company </w:t>
            </w:r>
          </w:p>
          <w:p w14:paraId="16F07526" w14:textId="77777777" w:rsidR="00EF756F" w:rsidRPr="00F54452" w:rsidRDefault="00EF756F" w:rsidP="00622174">
            <w:pPr>
              <w:pStyle w:val="table"/>
            </w:pPr>
            <w:r w:rsidRPr="00F54452">
              <w:t xml:space="preserve">c) limited liability partnership </w:t>
            </w:r>
          </w:p>
          <w:p w14:paraId="21CAE635" w14:textId="77777777" w:rsidR="00EF756F" w:rsidRPr="00F54452" w:rsidRDefault="00EF756F" w:rsidP="00622174">
            <w:pPr>
              <w:pStyle w:val="table"/>
            </w:pPr>
            <w:r w:rsidRPr="00F54452">
              <w:t xml:space="preserve">d) other partnership </w:t>
            </w:r>
          </w:p>
          <w:p w14:paraId="7FEE49F4" w14:textId="77777777" w:rsidR="00EF756F" w:rsidRPr="00F54452" w:rsidRDefault="00EF756F" w:rsidP="00622174">
            <w:pPr>
              <w:pStyle w:val="table"/>
            </w:pPr>
            <w:r w:rsidRPr="00F54452">
              <w:t xml:space="preserve">e) sole trader </w:t>
            </w:r>
          </w:p>
          <w:p w14:paraId="73981983" w14:textId="77777777" w:rsidR="00EF756F" w:rsidRPr="00F54452" w:rsidRDefault="00EF756F" w:rsidP="00622174">
            <w:pPr>
              <w:pStyle w:val="table"/>
            </w:pPr>
            <w:r w:rsidRPr="00F54452">
              <w:t xml:space="preserve">f) third sector </w:t>
            </w:r>
          </w:p>
          <w:p w14:paraId="2D17AACE" w14:textId="77777777" w:rsidR="00EF756F" w:rsidRPr="00F54452" w:rsidRDefault="00EF756F" w:rsidP="00622174">
            <w:pPr>
              <w:pStyle w:val="table"/>
            </w:pPr>
            <w:r w:rsidRPr="00F54452">
              <w:t>g) other (please specify your trading status)</w:t>
            </w:r>
          </w:p>
        </w:tc>
        <w:tc>
          <w:tcPr>
            <w:tcW w:w="4253" w:type="dxa"/>
            <w:tcBorders>
              <w:top w:val="single" w:sz="4" w:space="0" w:color="auto"/>
              <w:left w:val="single" w:sz="4" w:space="0" w:color="auto"/>
              <w:bottom w:val="single" w:sz="4" w:space="0" w:color="auto"/>
              <w:right w:val="single" w:sz="4" w:space="0" w:color="auto"/>
            </w:tcBorders>
          </w:tcPr>
          <w:p w14:paraId="00007030" w14:textId="77777777" w:rsidR="00EF756F" w:rsidRDefault="00EF756F" w:rsidP="00622174">
            <w:pPr>
              <w:pStyle w:val="table"/>
            </w:pPr>
          </w:p>
        </w:tc>
      </w:tr>
      <w:tr w:rsidR="00EF756F" w14:paraId="312A1825"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4A57AF04" w14:textId="77777777" w:rsidR="00EF756F" w:rsidRPr="00F54452" w:rsidRDefault="00EF756F" w:rsidP="00622174">
            <w:pPr>
              <w:pStyle w:val="table"/>
            </w:pPr>
            <w:r w:rsidRPr="00F54452">
              <w:lastRenderedPageBreak/>
              <w:t>Company registration number (if applicable)</w:t>
            </w:r>
          </w:p>
          <w:p w14:paraId="20E1FA61"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184F317C" w14:textId="77777777" w:rsidR="00EF756F" w:rsidRDefault="00EF756F" w:rsidP="00622174">
            <w:pPr>
              <w:pStyle w:val="table"/>
            </w:pPr>
          </w:p>
        </w:tc>
      </w:tr>
      <w:tr w:rsidR="00EF756F" w14:paraId="1E163D03"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36ED22D3" w14:textId="77777777" w:rsidR="00EF756F" w:rsidRPr="00F54452" w:rsidRDefault="00EF756F" w:rsidP="00622174">
            <w:pPr>
              <w:pStyle w:val="table"/>
            </w:pPr>
            <w:r w:rsidRPr="00F54452">
              <w:t xml:space="preserve">Charity registration number (if applicable) </w:t>
            </w:r>
          </w:p>
          <w:p w14:paraId="425DDB42"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25B14E51" w14:textId="77777777" w:rsidR="00EF756F" w:rsidRDefault="00EF756F" w:rsidP="00622174">
            <w:pPr>
              <w:pStyle w:val="table"/>
            </w:pPr>
          </w:p>
        </w:tc>
      </w:tr>
      <w:tr w:rsidR="00EF756F" w14:paraId="65F4C8B2"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562F6FC9" w14:textId="77777777" w:rsidR="00EF756F" w:rsidRPr="00F54452" w:rsidRDefault="00EF756F" w:rsidP="00622174">
            <w:pPr>
              <w:pStyle w:val="table"/>
            </w:pPr>
            <w:r w:rsidRPr="00F54452">
              <w:t>Registered VAT number</w:t>
            </w:r>
          </w:p>
          <w:p w14:paraId="74E047BC" w14:textId="77777777" w:rsidR="0073202F" w:rsidRPr="00670CE2" w:rsidRDefault="0073202F" w:rsidP="00622174">
            <w:pPr>
              <w:pStyle w:val="table"/>
            </w:pPr>
          </w:p>
        </w:tc>
        <w:tc>
          <w:tcPr>
            <w:tcW w:w="4253" w:type="dxa"/>
            <w:tcBorders>
              <w:top w:val="single" w:sz="4" w:space="0" w:color="auto"/>
              <w:left w:val="single" w:sz="4" w:space="0" w:color="auto"/>
              <w:bottom w:val="single" w:sz="4" w:space="0" w:color="auto"/>
              <w:right w:val="single" w:sz="4" w:space="0" w:color="auto"/>
            </w:tcBorders>
          </w:tcPr>
          <w:p w14:paraId="5B2CEFB5" w14:textId="77777777" w:rsidR="00EF756F" w:rsidRDefault="00EF756F" w:rsidP="00622174">
            <w:pPr>
              <w:pStyle w:val="table"/>
            </w:pPr>
          </w:p>
        </w:tc>
      </w:tr>
      <w:tr w:rsidR="00EF756F" w14:paraId="2993B01A"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7AC43B9D" w14:textId="77777777" w:rsidR="00EF756F" w:rsidRPr="00F54452" w:rsidRDefault="00EF756F" w:rsidP="00622174">
            <w:pPr>
              <w:pStyle w:val="table"/>
            </w:pPr>
            <w:r w:rsidRPr="00F54452">
              <w:t>Trading name(s) that will be used if successful in this procurement</w:t>
            </w:r>
          </w:p>
        </w:tc>
        <w:tc>
          <w:tcPr>
            <w:tcW w:w="4253" w:type="dxa"/>
            <w:tcBorders>
              <w:top w:val="single" w:sz="4" w:space="0" w:color="auto"/>
              <w:left w:val="single" w:sz="4" w:space="0" w:color="auto"/>
              <w:bottom w:val="single" w:sz="4" w:space="0" w:color="auto"/>
              <w:right w:val="single" w:sz="4" w:space="0" w:color="auto"/>
            </w:tcBorders>
          </w:tcPr>
          <w:p w14:paraId="552FE5E7" w14:textId="77777777" w:rsidR="00EF756F" w:rsidRDefault="00EF756F" w:rsidP="00622174">
            <w:pPr>
              <w:pStyle w:val="table"/>
            </w:pPr>
          </w:p>
        </w:tc>
      </w:tr>
      <w:tr w:rsidR="00EF756F" w14:paraId="171A9233"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21D79F7A" w14:textId="77777777" w:rsidR="00EF756F" w:rsidRPr="00F54452" w:rsidRDefault="00EF756F" w:rsidP="00622174">
            <w:pPr>
              <w:pStyle w:val="table"/>
            </w:pPr>
            <w:r w:rsidRPr="00F54452">
              <w:t xml:space="preserve">Relevant classifications (state whether you fall within one of these, and if so which one) </w:t>
            </w:r>
          </w:p>
          <w:p w14:paraId="680DD07A" w14:textId="77777777" w:rsidR="00EF756F" w:rsidRPr="00F54452" w:rsidRDefault="00EF756F" w:rsidP="00622174">
            <w:pPr>
              <w:pStyle w:val="table"/>
            </w:pPr>
            <w:r w:rsidRPr="00F54452">
              <w:t xml:space="preserve">a) Voluntary Community Social Enterprise (VCSE) </w:t>
            </w:r>
          </w:p>
          <w:p w14:paraId="7503CB42" w14:textId="77777777" w:rsidR="00EF756F" w:rsidRPr="00F54452" w:rsidRDefault="00EF756F" w:rsidP="00622174">
            <w:pPr>
              <w:pStyle w:val="table"/>
            </w:pPr>
            <w:r w:rsidRPr="00F54452">
              <w:t xml:space="preserve">b) Sheltered Workshop </w:t>
            </w:r>
          </w:p>
          <w:p w14:paraId="2D99953E" w14:textId="77777777" w:rsidR="00EF756F" w:rsidRPr="00F54452" w:rsidRDefault="00EF756F" w:rsidP="00622174">
            <w:pPr>
              <w:pStyle w:val="table"/>
            </w:pPr>
            <w:r w:rsidRPr="00F54452">
              <w:t xml:space="preserve">c) </w:t>
            </w:r>
            <w:proofErr w:type="gramStart"/>
            <w:r w:rsidRPr="00F54452">
              <w:t>Public</w:t>
            </w:r>
            <w:proofErr w:type="gramEnd"/>
            <w:r w:rsidRPr="00F54452">
              <w:t xml:space="preserve"> service mutual</w:t>
            </w:r>
          </w:p>
        </w:tc>
        <w:tc>
          <w:tcPr>
            <w:tcW w:w="4253" w:type="dxa"/>
            <w:tcBorders>
              <w:top w:val="single" w:sz="4" w:space="0" w:color="auto"/>
              <w:left w:val="single" w:sz="4" w:space="0" w:color="auto"/>
              <w:bottom w:val="single" w:sz="4" w:space="0" w:color="auto"/>
              <w:right w:val="single" w:sz="4" w:space="0" w:color="auto"/>
            </w:tcBorders>
          </w:tcPr>
          <w:p w14:paraId="77FF4582" w14:textId="77777777" w:rsidR="00EF756F" w:rsidRDefault="00EF756F" w:rsidP="00622174">
            <w:pPr>
              <w:pStyle w:val="table"/>
            </w:pPr>
          </w:p>
        </w:tc>
      </w:tr>
      <w:tr w:rsidR="00EF756F" w:rsidRPr="00670CE2" w14:paraId="3EA7BDA8" w14:textId="77777777" w:rsidTr="00AD5254">
        <w:tc>
          <w:tcPr>
            <w:tcW w:w="4961" w:type="dxa"/>
            <w:tcBorders>
              <w:top w:val="single" w:sz="4" w:space="0" w:color="auto"/>
              <w:left w:val="single" w:sz="4" w:space="0" w:color="auto"/>
              <w:bottom w:val="single" w:sz="4" w:space="0" w:color="auto"/>
              <w:right w:val="single" w:sz="4" w:space="0" w:color="auto"/>
            </w:tcBorders>
            <w:hideMark/>
          </w:tcPr>
          <w:p w14:paraId="71677FAC" w14:textId="77777777" w:rsidR="00EF756F" w:rsidRPr="00F54452" w:rsidRDefault="00EF756F" w:rsidP="00622174">
            <w:pPr>
              <w:pStyle w:val="table"/>
            </w:pPr>
            <w:r w:rsidRPr="00F54452">
              <w:t>Are you a Small, Medium or Micro Enterprise (SME)?</w:t>
            </w:r>
          </w:p>
        </w:tc>
        <w:tc>
          <w:tcPr>
            <w:tcW w:w="4253" w:type="dxa"/>
            <w:tcBorders>
              <w:top w:val="single" w:sz="4" w:space="0" w:color="auto"/>
              <w:left w:val="single" w:sz="4" w:space="0" w:color="auto"/>
              <w:bottom w:val="single" w:sz="4" w:space="0" w:color="auto"/>
              <w:right w:val="single" w:sz="4" w:space="0" w:color="auto"/>
            </w:tcBorders>
            <w:hideMark/>
          </w:tcPr>
          <w:p w14:paraId="2A99DED3" w14:textId="77777777" w:rsidR="00EF756F" w:rsidRPr="00F54452" w:rsidRDefault="00EF756F" w:rsidP="00622174">
            <w:pPr>
              <w:pStyle w:val="table"/>
            </w:pPr>
            <w:r w:rsidRPr="00F54452">
              <w:t xml:space="preserve">Yes </w:t>
            </w:r>
            <w:r w:rsidRPr="00F54452">
              <w:rPr>
                <w:rFonts w:ascii="Segoe UI Symbol" w:eastAsia="MS Gothic" w:hAnsi="Segoe UI Symbol" w:cs="Segoe UI Symbol"/>
              </w:rPr>
              <w:t>☐</w:t>
            </w:r>
          </w:p>
          <w:p w14:paraId="6C060982" w14:textId="4B04BB5D" w:rsidR="00EF756F" w:rsidRPr="00F54452" w:rsidRDefault="00EF756F" w:rsidP="00622174">
            <w:pPr>
              <w:pStyle w:val="table"/>
            </w:pPr>
            <w:r w:rsidRPr="00F54452">
              <w:t>No</w:t>
            </w:r>
            <w:r w:rsidR="00873AFE" w:rsidRPr="00F54452">
              <w:t xml:space="preserve">  </w:t>
            </w:r>
            <w:r w:rsidRPr="00F54452">
              <w:t xml:space="preserve"> </w:t>
            </w:r>
            <w:r w:rsidRPr="00F54452">
              <w:rPr>
                <w:rFonts w:ascii="Segoe UI Symbol" w:eastAsia="MS Gothic" w:hAnsi="Segoe UI Symbol" w:cs="Segoe UI Symbol"/>
              </w:rPr>
              <w:t>☐</w:t>
            </w:r>
          </w:p>
        </w:tc>
      </w:tr>
    </w:tbl>
    <w:p w14:paraId="1B785C65" w14:textId="77777777" w:rsidR="000069C4" w:rsidRDefault="000069C4" w:rsidP="000069C4">
      <w:pPr>
        <w:pStyle w:val="Heading2"/>
        <w:numPr>
          <w:ilvl w:val="0"/>
          <w:numId w:val="0"/>
        </w:numPr>
        <w:ind w:left="794"/>
      </w:pPr>
    </w:p>
    <w:p w14:paraId="18A46B94" w14:textId="140E2B27" w:rsidR="009C556B" w:rsidRDefault="009C556B">
      <w:pPr>
        <w:ind w:left="0"/>
      </w:pPr>
      <w:r>
        <w:br w:type="page"/>
      </w:r>
    </w:p>
    <w:p w14:paraId="3724A657" w14:textId="77777777" w:rsidR="009C556B" w:rsidRPr="009C556B" w:rsidRDefault="009C556B" w:rsidP="009C556B">
      <w:pPr>
        <w:ind w:left="0"/>
      </w:pPr>
    </w:p>
    <w:p w14:paraId="0095B5F6" w14:textId="078DFE39" w:rsidR="000069C4" w:rsidRPr="00F54452" w:rsidRDefault="00816F0C" w:rsidP="009C556B">
      <w:pPr>
        <w:pStyle w:val="Heading2"/>
        <w:spacing w:before="0" w:after="0"/>
      </w:pPr>
      <w:bookmarkStart w:id="9" w:name="_Toc163118932"/>
      <w:r>
        <w:t>References</w:t>
      </w:r>
      <w:bookmarkEnd w:id="9"/>
    </w:p>
    <w:p w14:paraId="5F6C4750" w14:textId="77777777" w:rsidR="0084274B" w:rsidRDefault="0084274B" w:rsidP="009C556B"/>
    <w:p w14:paraId="4685046F" w14:textId="0C6957D6" w:rsidR="009C556B" w:rsidRDefault="00313268" w:rsidP="00313268">
      <w:pPr>
        <w:pStyle w:val="paragraph"/>
        <w:spacing w:before="0" w:beforeAutospacing="0" w:after="0" w:afterAutospacing="0"/>
        <w:ind w:left="630" w:firstLine="45"/>
        <w:textAlignment w:val="baseline"/>
        <w:rPr>
          <w:rStyle w:val="normaltextrun"/>
          <w:rFonts w:ascii="Arial" w:hAnsi="Arial" w:cs="Arial"/>
        </w:rPr>
      </w:pPr>
      <w:r>
        <w:rPr>
          <w:rStyle w:val="normaltextrun"/>
          <w:rFonts w:ascii="Arial" w:hAnsi="Arial" w:cs="Arial"/>
        </w:rPr>
        <w:t>Please complete the details of two refere</w:t>
      </w:r>
      <w:r w:rsidR="000A62F3">
        <w:rPr>
          <w:rStyle w:val="normaltextrun"/>
          <w:rFonts w:ascii="Arial" w:hAnsi="Arial" w:cs="Arial"/>
        </w:rPr>
        <w:t>nces</w:t>
      </w:r>
      <w:r>
        <w:rPr>
          <w:rStyle w:val="normaltextrun"/>
          <w:rFonts w:ascii="Arial" w:hAnsi="Arial" w:cs="Arial"/>
        </w:rPr>
        <w:t>. These references should be relevant to the type of work that you are submitting a bid for. If you wish to provide more than two references, please expand the box as required.</w:t>
      </w:r>
    </w:p>
    <w:p w14:paraId="14D55A00" w14:textId="77777777" w:rsidR="00127CAC" w:rsidRDefault="00127CAC" w:rsidP="00313268">
      <w:pPr>
        <w:pStyle w:val="paragraph"/>
        <w:spacing w:before="0" w:beforeAutospacing="0" w:after="0" w:afterAutospacing="0"/>
        <w:ind w:left="630" w:firstLine="45"/>
        <w:textAlignment w:val="baseline"/>
        <w:rPr>
          <w:rStyle w:val="normaltextrun"/>
          <w:rFonts w:ascii="Arial" w:hAnsi="Arial" w:cs="Arial"/>
        </w:rPr>
      </w:pPr>
    </w:p>
    <w:p w14:paraId="11860433" w14:textId="77777777" w:rsidR="00127CAC" w:rsidRDefault="00313268" w:rsidP="00313268">
      <w:pPr>
        <w:pStyle w:val="paragraph"/>
        <w:spacing w:before="0" w:beforeAutospacing="0" w:after="0" w:afterAutospacing="0"/>
        <w:ind w:left="630" w:firstLine="45"/>
        <w:textAlignment w:val="baseline"/>
        <w:rPr>
          <w:rStyle w:val="normaltextrun"/>
          <w:rFonts w:ascii="Arial" w:hAnsi="Arial" w:cs="Arial"/>
        </w:rPr>
      </w:pPr>
      <w:r>
        <w:rPr>
          <w:rStyle w:val="normaltextrun"/>
          <w:rFonts w:ascii="Arial" w:hAnsi="Arial" w:cs="Arial"/>
        </w:rPr>
        <w:t>You should provide at least one contact from your recent customers and one contact from your recent suppliers.</w:t>
      </w:r>
    </w:p>
    <w:p w14:paraId="7DFF24A1" w14:textId="77777777" w:rsidR="00127CAC" w:rsidRDefault="00127CAC" w:rsidP="00313268">
      <w:pPr>
        <w:pStyle w:val="paragraph"/>
        <w:spacing w:before="0" w:beforeAutospacing="0" w:after="0" w:afterAutospacing="0"/>
        <w:ind w:left="705"/>
        <w:textAlignment w:val="baseline"/>
        <w:rPr>
          <w:rStyle w:val="normaltextrun"/>
          <w:rFonts w:ascii="Arial" w:hAnsi="Arial" w:cs="Arial"/>
        </w:rPr>
      </w:pPr>
    </w:p>
    <w:p w14:paraId="1FC44DA3" w14:textId="77777777" w:rsidR="00127CAC" w:rsidRDefault="00313268" w:rsidP="00313268">
      <w:pPr>
        <w:pStyle w:val="paragraph"/>
        <w:spacing w:before="0" w:beforeAutospacing="0" w:after="0" w:afterAutospacing="0"/>
        <w:ind w:left="705"/>
        <w:textAlignment w:val="baseline"/>
        <w:rPr>
          <w:rStyle w:val="normaltextrun"/>
          <w:rFonts w:ascii="Arial" w:hAnsi="Arial" w:cs="Arial"/>
          <w:color w:val="000000"/>
        </w:rPr>
      </w:pPr>
      <w:r>
        <w:rPr>
          <w:rStyle w:val="normaltextrun"/>
          <w:rFonts w:ascii="Arial" w:hAnsi="Arial" w:cs="Arial"/>
          <w:color w:val="000000"/>
        </w:rPr>
        <w:t>Please ensure that the contact details are correct and each of the referees are made aware that they may be contacted by the council.</w:t>
      </w:r>
    </w:p>
    <w:p w14:paraId="20473B4E" w14:textId="2724D7F8" w:rsidR="002F12C3" w:rsidRDefault="00127CAC" w:rsidP="00127CAC">
      <w:pPr>
        <w:ind w:left="0"/>
      </w:pPr>
      <w:r>
        <w:tab/>
      </w:r>
    </w:p>
    <w:tbl>
      <w:tblPr>
        <w:tblW w:w="0" w:type="dxa"/>
        <w:tblInd w:w="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3180"/>
        <w:gridCol w:w="3180"/>
        <w:gridCol w:w="2250"/>
      </w:tblGrid>
      <w:tr w:rsidR="00BF615D" w:rsidRPr="002F12C3" w14:paraId="0A9E1C12" w14:textId="77777777" w:rsidTr="00BF615D">
        <w:trPr>
          <w:trHeight w:val="442"/>
        </w:trPr>
        <w:tc>
          <w:tcPr>
            <w:tcW w:w="705" w:type="dxa"/>
            <w:tcBorders>
              <w:top w:val="single" w:sz="6" w:space="0" w:color="auto"/>
              <w:left w:val="single" w:sz="6" w:space="0" w:color="auto"/>
              <w:bottom w:val="single" w:sz="6" w:space="0" w:color="auto"/>
              <w:right w:val="single" w:sz="6" w:space="0" w:color="auto"/>
            </w:tcBorders>
            <w:shd w:val="clear" w:color="auto" w:fill="00B0F0"/>
            <w:vAlign w:val="center"/>
          </w:tcPr>
          <w:p w14:paraId="7BA30DA1" w14:textId="77777777" w:rsidR="00BF615D" w:rsidRPr="002F12C3" w:rsidRDefault="00BF615D" w:rsidP="002F12C3">
            <w:pPr>
              <w:ind w:left="0"/>
              <w:textAlignment w:val="baseline"/>
              <w:rPr>
                <w:b/>
                <w:bCs/>
              </w:rPr>
            </w:pPr>
          </w:p>
        </w:tc>
        <w:tc>
          <w:tcPr>
            <w:tcW w:w="3180" w:type="dxa"/>
            <w:tcBorders>
              <w:top w:val="single" w:sz="6" w:space="0" w:color="auto"/>
              <w:left w:val="single" w:sz="6" w:space="0" w:color="auto"/>
              <w:bottom w:val="single" w:sz="6" w:space="0" w:color="auto"/>
              <w:right w:val="single" w:sz="6" w:space="0" w:color="auto"/>
            </w:tcBorders>
            <w:shd w:val="clear" w:color="auto" w:fill="00B0F0"/>
            <w:vAlign w:val="center"/>
          </w:tcPr>
          <w:p w14:paraId="394EC742" w14:textId="44BD58F5" w:rsidR="00BF615D" w:rsidRPr="002F12C3" w:rsidRDefault="00BF615D" w:rsidP="002F12C3">
            <w:pPr>
              <w:ind w:left="0"/>
              <w:textAlignment w:val="baseline"/>
              <w:rPr>
                <w:b/>
                <w:bCs/>
              </w:rPr>
            </w:pPr>
            <w:r>
              <w:rPr>
                <w:b/>
                <w:bCs/>
              </w:rPr>
              <w:t>REFERENCES</w:t>
            </w:r>
          </w:p>
        </w:tc>
        <w:tc>
          <w:tcPr>
            <w:tcW w:w="3180" w:type="dxa"/>
            <w:tcBorders>
              <w:top w:val="single" w:sz="6" w:space="0" w:color="auto"/>
              <w:left w:val="single" w:sz="6" w:space="0" w:color="auto"/>
              <w:bottom w:val="single" w:sz="6" w:space="0" w:color="auto"/>
              <w:right w:val="single" w:sz="6" w:space="0" w:color="auto"/>
            </w:tcBorders>
            <w:shd w:val="clear" w:color="auto" w:fill="00B0F0"/>
            <w:vAlign w:val="center"/>
          </w:tcPr>
          <w:p w14:paraId="1E3F0CDD" w14:textId="77777777" w:rsidR="00BF615D" w:rsidRPr="002F12C3" w:rsidRDefault="00BF615D" w:rsidP="002F12C3">
            <w:pPr>
              <w:ind w:left="0"/>
              <w:textAlignment w:val="baseline"/>
              <w:rPr>
                <w:b/>
                <w:bCs/>
              </w:rPr>
            </w:pPr>
          </w:p>
        </w:tc>
        <w:tc>
          <w:tcPr>
            <w:tcW w:w="2250" w:type="dxa"/>
            <w:tcBorders>
              <w:top w:val="single" w:sz="6" w:space="0" w:color="auto"/>
              <w:left w:val="single" w:sz="6" w:space="0" w:color="auto"/>
              <w:bottom w:val="single" w:sz="6" w:space="0" w:color="auto"/>
              <w:right w:val="single" w:sz="6" w:space="0" w:color="auto"/>
            </w:tcBorders>
            <w:shd w:val="clear" w:color="auto" w:fill="00B0F0"/>
            <w:vAlign w:val="center"/>
          </w:tcPr>
          <w:p w14:paraId="73DD449C" w14:textId="77777777" w:rsidR="00BF615D" w:rsidRPr="002F12C3" w:rsidRDefault="00BF615D" w:rsidP="002F12C3">
            <w:pPr>
              <w:ind w:left="0"/>
              <w:textAlignment w:val="baseline"/>
              <w:rPr>
                <w:b/>
                <w:bCs/>
              </w:rPr>
            </w:pPr>
          </w:p>
        </w:tc>
      </w:tr>
      <w:tr w:rsidR="002F12C3" w:rsidRPr="002F12C3" w14:paraId="68C35220" w14:textId="77777777" w:rsidTr="00BF615D">
        <w:trPr>
          <w:trHeight w:val="1260"/>
        </w:trPr>
        <w:tc>
          <w:tcPr>
            <w:tcW w:w="705"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36189FB5" w14:textId="27036AED" w:rsidR="002F12C3" w:rsidRPr="002F12C3" w:rsidRDefault="002F12C3" w:rsidP="002F12C3">
            <w:pPr>
              <w:ind w:left="0"/>
              <w:textAlignment w:val="baseline"/>
              <w:rPr>
                <w:rFonts w:ascii="Segoe UI" w:hAnsi="Segoe UI" w:cs="Segoe UI"/>
                <w:sz w:val="18"/>
                <w:szCs w:val="18"/>
              </w:rPr>
            </w:pPr>
            <w:r w:rsidRPr="002F12C3">
              <w:rPr>
                <w:b/>
                <w:bCs/>
              </w:rPr>
              <w:t> </w:t>
            </w:r>
            <w:r w:rsidR="00BF615D">
              <w:rPr>
                <w:b/>
                <w:bCs/>
              </w:rPr>
              <w:t>No.</w:t>
            </w:r>
          </w:p>
        </w:tc>
        <w:tc>
          <w:tcPr>
            <w:tcW w:w="3180"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69B3B865" w14:textId="2302A43C" w:rsidR="002F12C3" w:rsidRPr="002F12C3" w:rsidRDefault="002F12C3" w:rsidP="002F12C3">
            <w:pPr>
              <w:ind w:left="0"/>
              <w:textAlignment w:val="baseline"/>
              <w:rPr>
                <w:rFonts w:ascii="Segoe UI" w:hAnsi="Segoe UI" w:cs="Segoe UI"/>
                <w:sz w:val="18"/>
                <w:szCs w:val="18"/>
              </w:rPr>
            </w:pPr>
            <w:r w:rsidRPr="002F12C3">
              <w:rPr>
                <w:b/>
                <w:bCs/>
              </w:rPr>
              <w:t>Customer / Supplier name, contact’s name, address, email address</w:t>
            </w:r>
          </w:p>
          <w:p w14:paraId="2EB5EC22" w14:textId="532EE476" w:rsidR="002F12C3" w:rsidRPr="002F12C3" w:rsidRDefault="002F12C3" w:rsidP="002F12C3">
            <w:pPr>
              <w:ind w:left="0"/>
              <w:textAlignment w:val="baseline"/>
              <w:rPr>
                <w:rFonts w:ascii="Segoe UI" w:hAnsi="Segoe UI" w:cs="Segoe UI"/>
                <w:sz w:val="18"/>
                <w:szCs w:val="18"/>
              </w:rPr>
            </w:pPr>
            <w:r w:rsidRPr="002F12C3">
              <w:rPr>
                <w:b/>
                <w:bCs/>
              </w:rPr>
              <w:t>and telephone number </w:t>
            </w:r>
            <w:r w:rsidRPr="002F12C3">
              <w:t> </w:t>
            </w:r>
          </w:p>
        </w:tc>
        <w:tc>
          <w:tcPr>
            <w:tcW w:w="3180"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1430AE58" w14:textId="77777777" w:rsidR="002F12C3" w:rsidRPr="002F12C3" w:rsidRDefault="002F12C3" w:rsidP="002F12C3">
            <w:pPr>
              <w:ind w:left="0"/>
              <w:textAlignment w:val="baseline"/>
              <w:rPr>
                <w:rFonts w:ascii="Segoe UI" w:hAnsi="Segoe UI" w:cs="Segoe UI"/>
                <w:sz w:val="18"/>
                <w:szCs w:val="18"/>
              </w:rPr>
            </w:pPr>
            <w:r w:rsidRPr="002F12C3">
              <w:rPr>
                <w:b/>
                <w:bCs/>
              </w:rPr>
              <w:t>Description of services provided the annual value and length of the contract/arrangement</w:t>
            </w:r>
            <w:r w:rsidRPr="002F12C3">
              <w:t>  </w:t>
            </w:r>
          </w:p>
        </w:tc>
        <w:tc>
          <w:tcPr>
            <w:tcW w:w="2250" w:type="dxa"/>
            <w:tcBorders>
              <w:top w:val="single" w:sz="6" w:space="0" w:color="auto"/>
              <w:left w:val="single" w:sz="6" w:space="0" w:color="auto"/>
              <w:bottom w:val="single" w:sz="6" w:space="0" w:color="auto"/>
              <w:right w:val="single" w:sz="6" w:space="0" w:color="auto"/>
            </w:tcBorders>
            <w:shd w:val="clear" w:color="auto" w:fill="00B0F0"/>
            <w:vAlign w:val="center"/>
            <w:hideMark/>
          </w:tcPr>
          <w:p w14:paraId="2A9D1F37" w14:textId="2EA9D790" w:rsidR="002F12C3" w:rsidRPr="002F12C3" w:rsidRDefault="002F12C3" w:rsidP="002F12C3">
            <w:pPr>
              <w:ind w:left="0"/>
              <w:textAlignment w:val="baseline"/>
              <w:rPr>
                <w:rFonts w:ascii="Segoe UI" w:hAnsi="Segoe UI" w:cs="Segoe UI"/>
                <w:sz w:val="18"/>
                <w:szCs w:val="18"/>
              </w:rPr>
            </w:pPr>
            <w:r w:rsidRPr="002F12C3">
              <w:rPr>
                <w:b/>
                <w:bCs/>
              </w:rPr>
              <w:t xml:space="preserve">Dates (from / </w:t>
            </w:r>
            <w:r w:rsidR="00A72247" w:rsidRPr="002F12C3">
              <w:rPr>
                <w:b/>
                <w:bCs/>
              </w:rPr>
              <w:t>to) </w:t>
            </w:r>
            <w:r w:rsidR="00A72247" w:rsidRPr="002F12C3">
              <w:t xml:space="preserve"> </w:t>
            </w:r>
          </w:p>
        </w:tc>
      </w:tr>
      <w:tr w:rsidR="002F12C3" w:rsidRPr="002F12C3" w14:paraId="626474D6" w14:textId="77777777" w:rsidTr="002F12C3">
        <w:trPr>
          <w:trHeight w:val="1620"/>
        </w:trPr>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28AF7" w14:textId="2F0A992E" w:rsidR="002F12C3" w:rsidRPr="002F12C3" w:rsidRDefault="002F12C3" w:rsidP="002F12C3">
            <w:pPr>
              <w:ind w:left="0"/>
              <w:jc w:val="center"/>
              <w:textAlignment w:val="baseline"/>
              <w:rPr>
                <w:rFonts w:ascii="Segoe UI" w:hAnsi="Segoe UI" w:cs="Segoe UI"/>
                <w:sz w:val="18"/>
                <w:szCs w:val="18"/>
              </w:rPr>
            </w:pPr>
            <w:r w:rsidRPr="002F12C3">
              <w:t>1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9EA71" w14:textId="0BF785CA" w:rsidR="002F12C3" w:rsidRPr="00BF615D" w:rsidRDefault="002F12C3" w:rsidP="002F12C3">
            <w:pPr>
              <w:ind w:left="0"/>
              <w:textAlignment w:val="baseline"/>
              <w:rPr>
                <w:rFonts w:ascii="Segoe UI" w:hAnsi="Segoe UI" w:cs="Segoe UI"/>
              </w:rPr>
            </w:pPr>
            <w:r w:rsidRPr="00BF615D">
              <w:t>  </w:t>
            </w:r>
          </w:p>
          <w:p w14:paraId="3573BA2F" w14:textId="6154C431" w:rsidR="002F12C3" w:rsidRPr="00BF615D" w:rsidRDefault="002F12C3" w:rsidP="002F12C3">
            <w:pPr>
              <w:ind w:left="0"/>
              <w:textAlignment w:val="baseline"/>
              <w:rPr>
                <w:rFonts w:ascii="Segoe UI" w:hAnsi="Segoe UI" w:cs="Segoe UI"/>
              </w:rPr>
            </w:pPr>
            <w:r w:rsidRPr="00BF615D">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A5B57" w14:textId="6561505C" w:rsidR="002F12C3" w:rsidRPr="00BF615D" w:rsidRDefault="002F12C3" w:rsidP="002F12C3">
            <w:pPr>
              <w:ind w:left="0"/>
              <w:textAlignment w:val="baseline"/>
              <w:rPr>
                <w:rFonts w:ascii="Segoe UI" w:hAnsi="Segoe UI" w:cs="Segoe UI"/>
              </w:rPr>
            </w:pPr>
            <w:r w:rsidRPr="00BF615D">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EF046" w14:textId="5AED8702" w:rsidR="002F12C3" w:rsidRPr="00BF615D" w:rsidRDefault="002F12C3" w:rsidP="002F12C3">
            <w:pPr>
              <w:ind w:left="0"/>
              <w:textAlignment w:val="baseline"/>
              <w:rPr>
                <w:rFonts w:ascii="Segoe UI" w:hAnsi="Segoe UI" w:cs="Segoe UI"/>
              </w:rPr>
            </w:pPr>
            <w:r w:rsidRPr="00BF615D">
              <w:t>  </w:t>
            </w:r>
          </w:p>
        </w:tc>
      </w:tr>
      <w:tr w:rsidR="002F12C3" w:rsidRPr="002F12C3" w14:paraId="7274A7FC" w14:textId="77777777" w:rsidTr="002F12C3">
        <w:trPr>
          <w:trHeight w:val="1830"/>
        </w:trPr>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3138D" w14:textId="44A33BF3" w:rsidR="002F12C3" w:rsidRPr="002F12C3" w:rsidRDefault="002F12C3" w:rsidP="002F12C3">
            <w:pPr>
              <w:ind w:left="0"/>
              <w:jc w:val="center"/>
              <w:textAlignment w:val="baseline"/>
              <w:rPr>
                <w:rFonts w:ascii="Segoe UI" w:hAnsi="Segoe UI" w:cs="Segoe UI"/>
                <w:sz w:val="18"/>
                <w:szCs w:val="18"/>
              </w:rPr>
            </w:pPr>
            <w:r w:rsidRPr="002F12C3">
              <w:t>2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1F1F3" w14:textId="354EF406" w:rsidR="002F12C3" w:rsidRPr="00BF615D" w:rsidRDefault="002F12C3" w:rsidP="002F12C3">
            <w:pPr>
              <w:ind w:left="0"/>
              <w:textAlignment w:val="baseline"/>
              <w:rPr>
                <w:rFonts w:ascii="Segoe UI" w:hAnsi="Segoe UI" w:cs="Segoe UI"/>
              </w:rPr>
            </w:pPr>
            <w:r w:rsidRPr="00BF615D">
              <w:t>  </w:t>
            </w:r>
          </w:p>
          <w:p w14:paraId="5A5BB611" w14:textId="453FA2A2" w:rsidR="002F12C3" w:rsidRPr="00BF615D" w:rsidRDefault="002F12C3" w:rsidP="002F12C3">
            <w:pPr>
              <w:ind w:left="0"/>
              <w:textAlignment w:val="baseline"/>
              <w:rPr>
                <w:rFonts w:ascii="Segoe UI" w:hAnsi="Segoe UI" w:cs="Segoe UI"/>
              </w:rPr>
            </w:pPr>
            <w:r w:rsidRPr="00BF615D">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48C43" w14:textId="30F4557C" w:rsidR="002F12C3" w:rsidRPr="00BF615D" w:rsidRDefault="002F12C3" w:rsidP="002F12C3">
            <w:pPr>
              <w:ind w:left="0"/>
              <w:textAlignment w:val="baseline"/>
              <w:rPr>
                <w:rFonts w:ascii="Segoe UI" w:hAnsi="Segoe UI" w:cs="Segoe UI"/>
              </w:rPr>
            </w:pPr>
            <w:r w:rsidRPr="00BF615D">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590E7" w14:textId="28803E94" w:rsidR="002F12C3" w:rsidRPr="00BF615D" w:rsidRDefault="002F12C3" w:rsidP="002F12C3">
            <w:pPr>
              <w:ind w:left="0"/>
              <w:textAlignment w:val="baseline"/>
              <w:rPr>
                <w:rFonts w:ascii="Segoe UI" w:hAnsi="Segoe UI" w:cs="Segoe UI"/>
              </w:rPr>
            </w:pPr>
            <w:r w:rsidRPr="00BF615D">
              <w:t>  </w:t>
            </w:r>
          </w:p>
        </w:tc>
      </w:tr>
    </w:tbl>
    <w:p w14:paraId="4423B291" w14:textId="2312B8C6" w:rsidR="002F12C3" w:rsidRPr="00F54452" w:rsidRDefault="002F12C3" w:rsidP="002F5F81">
      <w:pPr>
        <w:sectPr w:rsidR="002F12C3" w:rsidRPr="00F54452" w:rsidSect="00DB7520">
          <w:footerReference w:type="default" r:id="rId19"/>
          <w:pgSz w:w="11900" w:h="16840"/>
          <w:pgMar w:top="1418" w:right="907" w:bottom="1843" w:left="907" w:header="709" w:footer="454" w:gutter="0"/>
          <w:pgNumType w:start="1"/>
          <w:cols w:space="708"/>
          <w:docGrid w:linePitch="360"/>
        </w:sectPr>
      </w:pPr>
    </w:p>
    <w:p w14:paraId="077C0B88" w14:textId="56BA503F" w:rsidR="00790D17" w:rsidRDefault="00816F0C" w:rsidP="0019229B">
      <w:pPr>
        <w:pStyle w:val="Heading2"/>
      </w:pPr>
      <w:bookmarkStart w:id="10" w:name="_Hlk519864391"/>
      <w:bookmarkStart w:id="11" w:name="_Toc163118933"/>
      <w:r>
        <w:lastRenderedPageBreak/>
        <w:t xml:space="preserve">Health </w:t>
      </w:r>
      <w:r w:rsidR="009C5183">
        <w:t>an</w:t>
      </w:r>
      <w:r w:rsidR="009C556B">
        <w:t>d</w:t>
      </w:r>
      <w:r>
        <w:t xml:space="preserve"> Safety</w:t>
      </w:r>
      <w:bookmarkEnd w:id="11"/>
      <w:r>
        <w:t xml:space="preserve"> </w:t>
      </w:r>
      <w:bookmarkStart w:id="12" w:name="_Hlk24711237"/>
      <w:bookmarkEnd w:id="10"/>
    </w:p>
    <w:p w14:paraId="0390710B" w14:textId="76663432" w:rsidR="00090393" w:rsidRDefault="00090393" w:rsidP="00090393">
      <w:r>
        <w:t>Evidence of Health and Safety documents will only be requested from the successful bidder</w:t>
      </w:r>
      <w:r w:rsidR="00112D75">
        <w:t>. You do not need to submit this information as part of your bid.</w:t>
      </w:r>
    </w:p>
    <w:p w14:paraId="33481D72" w14:textId="77777777" w:rsidR="00112D75" w:rsidRPr="00090393" w:rsidRDefault="00112D75" w:rsidP="00090393"/>
    <w:bookmarkEnd w:id="12"/>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51"/>
        <w:gridCol w:w="1416"/>
      </w:tblGrid>
      <w:tr w:rsidR="004A1EB4" w:rsidRPr="00881C86" w14:paraId="238E831F" w14:textId="77777777" w:rsidTr="00E0265B">
        <w:tc>
          <w:tcPr>
            <w:tcW w:w="709" w:type="dxa"/>
            <w:tcBorders>
              <w:top w:val="single" w:sz="4" w:space="0" w:color="auto"/>
            </w:tcBorders>
            <w:shd w:val="clear" w:color="auto" w:fill="00B0F0"/>
          </w:tcPr>
          <w:p w14:paraId="785C42DB" w14:textId="77777777" w:rsidR="004A1EB4" w:rsidRPr="00F54452" w:rsidRDefault="004A1EB4" w:rsidP="00720FE5">
            <w:pPr>
              <w:pStyle w:val="Sectiontext"/>
              <w:numPr>
                <w:ilvl w:val="0"/>
                <w:numId w:val="0"/>
              </w:numPr>
              <w:rPr>
                <w:rFonts w:ascii="Arial" w:hAnsi="Arial" w:cs="Arial"/>
                <w:b/>
                <w:szCs w:val="24"/>
              </w:rPr>
            </w:pPr>
          </w:p>
        </w:tc>
        <w:tc>
          <w:tcPr>
            <w:tcW w:w="7767" w:type="dxa"/>
            <w:gridSpan w:val="2"/>
            <w:tcBorders>
              <w:top w:val="single" w:sz="4" w:space="0" w:color="auto"/>
            </w:tcBorders>
            <w:shd w:val="clear" w:color="auto" w:fill="00B0F0"/>
          </w:tcPr>
          <w:p w14:paraId="067DCF83" w14:textId="77777777" w:rsidR="004A1EB4" w:rsidRPr="00F54452" w:rsidRDefault="004A1EB4" w:rsidP="00720FE5">
            <w:pPr>
              <w:pStyle w:val="Sectiontext"/>
              <w:numPr>
                <w:ilvl w:val="0"/>
                <w:numId w:val="0"/>
              </w:numPr>
              <w:spacing w:after="120"/>
              <w:rPr>
                <w:rFonts w:ascii="Arial" w:hAnsi="Arial" w:cs="Arial"/>
                <w:b/>
                <w:szCs w:val="24"/>
              </w:rPr>
            </w:pPr>
            <w:r w:rsidRPr="00F54452">
              <w:rPr>
                <w:rFonts w:ascii="Arial" w:hAnsi="Arial" w:cs="Arial"/>
                <w:b/>
                <w:szCs w:val="24"/>
              </w:rPr>
              <w:t>Health and Safety</w:t>
            </w:r>
          </w:p>
        </w:tc>
      </w:tr>
      <w:tr w:rsidR="004A1EB4" w:rsidRPr="00881C86" w14:paraId="165D4AA4" w14:textId="77777777" w:rsidTr="004A1EB4">
        <w:tc>
          <w:tcPr>
            <w:tcW w:w="709" w:type="dxa"/>
            <w:tcBorders>
              <w:top w:val="single" w:sz="4" w:space="0" w:color="auto"/>
            </w:tcBorders>
            <w:shd w:val="clear" w:color="auto" w:fill="auto"/>
          </w:tcPr>
          <w:p w14:paraId="2D490E62" w14:textId="77777777" w:rsidR="004A1EB4" w:rsidRPr="00F54452" w:rsidRDefault="004A1EB4" w:rsidP="0019229B">
            <w:pPr>
              <w:pStyle w:val="Sectiontext"/>
              <w:numPr>
                <w:ilvl w:val="0"/>
                <w:numId w:val="0"/>
              </w:numPr>
              <w:jc w:val="center"/>
              <w:rPr>
                <w:rFonts w:ascii="Arial" w:hAnsi="Arial" w:cs="Arial"/>
                <w:szCs w:val="24"/>
              </w:rPr>
            </w:pPr>
            <w:r w:rsidRPr="00F54452">
              <w:rPr>
                <w:rFonts w:ascii="Arial" w:hAnsi="Arial" w:cs="Arial"/>
                <w:szCs w:val="24"/>
              </w:rPr>
              <w:t>1</w:t>
            </w:r>
          </w:p>
        </w:tc>
        <w:tc>
          <w:tcPr>
            <w:tcW w:w="6351" w:type="dxa"/>
            <w:tcBorders>
              <w:top w:val="single" w:sz="4" w:space="0" w:color="auto"/>
            </w:tcBorders>
            <w:shd w:val="clear" w:color="auto" w:fill="auto"/>
          </w:tcPr>
          <w:p w14:paraId="66B9A270" w14:textId="6211CC4B" w:rsidR="004A1EB4" w:rsidRPr="00F54452" w:rsidRDefault="004A1EB4" w:rsidP="00720FE5">
            <w:pPr>
              <w:pStyle w:val="Sectiontext"/>
              <w:numPr>
                <w:ilvl w:val="0"/>
                <w:numId w:val="0"/>
              </w:numPr>
              <w:spacing w:after="120"/>
              <w:rPr>
                <w:rFonts w:ascii="Arial" w:hAnsi="Arial" w:cs="Arial"/>
                <w:szCs w:val="24"/>
              </w:rPr>
            </w:pPr>
            <w:r w:rsidRPr="00F54452">
              <w:rPr>
                <w:rFonts w:ascii="Arial" w:hAnsi="Arial" w:cs="Arial"/>
                <w:szCs w:val="24"/>
              </w:rPr>
              <w:t>Do you have a health and safety policy (as required by Section 2(3) of the Health and Safety at Work Act 1974)?</w:t>
            </w:r>
          </w:p>
          <w:p w14:paraId="1621AA84" w14:textId="41F03293" w:rsidR="0049581B" w:rsidRPr="00F54452" w:rsidRDefault="004A1EB4" w:rsidP="00720FE5">
            <w:pPr>
              <w:pStyle w:val="Sectiontext"/>
              <w:numPr>
                <w:ilvl w:val="0"/>
                <w:numId w:val="0"/>
              </w:numPr>
              <w:spacing w:after="120"/>
              <w:rPr>
                <w:rFonts w:ascii="Arial" w:hAnsi="Arial" w:cs="Arial"/>
                <w:szCs w:val="24"/>
              </w:rPr>
            </w:pPr>
            <w:r w:rsidRPr="00F54452">
              <w:rPr>
                <w:rFonts w:ascii="Arial" w:hAnsi="Arial" w:cs="Arial"/>
                <w:szCs w:val="24"/>
              </w:rPr>
              <w:t xml:space="preserve">This should include the health and safety arrangements for your work activities. Further guidance can be found on the </w:t>
            </w:r>
            <w:hyperlink r:id="rId20" w:history="1">
              <w:r w:rsidRPr="003E1852">
                <w:rPr>
                  <w:rStyle w:val="Hyperlink"/>
                  <w:rFonts w:ascii="Arial" w:hAnsi="Arial" w:cs="Arial"/>
                  <w:color w:val="4F81BD" w:themeColor="accent1"/>
                  <w:szCs w:val="24"/>
                </w:rPr>
                <w:t>HSE website</w:t>
              </w:r>
            </w:hyperlink>
            <w:r w:rsidR="0049581B">
              <w:rPr>
                <w:rFonts w:ascii="Arial" w:hAnsi="Arial" w:cs="Arial"/>
                <w:szCs w:val="24"/>
              </w:rPr>
              <w:t xml:space="preserve"> </w:t>
            </w:r>
          </w:p>
          <w:p w14:paraId="166D28FF" w14:textId="2C643081" w:rsidR="004A1EB4" w:rsidRPr="00F54452" w:rsidRDefault="004A1EB4" w:rsidP="00720FE5">
            <w:pPr>
              <w:pStyle w:val="Sectiontext"/>
              <w:numPr>
                <w:ilvl w:val="0"/>
                <w:numId w:val="0"/>
              </w:numPr>
              <w:spacing w:after="120"/>
              <w:rPr>
                <w:rFonts w:ascii="Arial" w:hAnsi="Arial" w:cs="Arial"/>
                <w:b/>
                <w:szCs w:val="24"/>
              </w:rPr>
            </w:pPr>
            <w:r w:rsidRPr="00F54452">
              <w:rPr>
                <w:rFonts w:ascii="Arial" w:hAnsi="Arial" w:cs="Arial"/>
                <w:b/>
                <w:szCs w:val="24"/>
              </w:rPr>
              <w:t xml:space="preserve">The highest scoring </w:t>
            </w:r>
            <w:r w:rsidR="00B72B56">
              <w:rPr>
                <w:rFonts w:ascii="Arial" w:hAnsi="Arial" w:cs="Arial"/>
                <w:b/>
                <w:szCs w:val="24"/>
              </w:rPr>
              <w:t>bidder</w:t>
            </w:r>
            <w:r w:rsidRPr="00F54452">
              <w:rPr>
                <w:rFonts w:ascii="Arial" w:hAnsi="Arial" w:cs="Arial"/>
                <w:b/>
                <w:szCs w:val="24"/>
              </w:rPr>
              <w:t xml:space="preserve"> will be asked to provide a copy of their H&amp;S Policy</w:t>
            </w:r>
          </w:p>
        </w:tc>
        <w:tc>
          <w:tcPr>
            <w:tcW w:w="1416" w:type="dxa"/>
            <w:tcBorders>
              <w:top w:val="single" w:sz="4" w:space="0" w:color="auto"/>
            </w:tcBorders>
            <w:shd w:val="clear" w:color="auto" w:fill="auto"/>
          </w:tcPr>
          <w:p w14:paraId="74CA77A7" w14:textId="77777777" w:rsidR="004A1EB4" w:rsidRPr="00F54452" w:rsidRDefault="004A1EB4" w:rsidP="00E0265B">
            <w:pPr>
              <w:pStyle w:val="Sectiontext"/>
              <w:numPr>
                <w:ilvl w:val="0"/>
                <w:numId w:val="0"/>
              </w:numPr>
              <w:spacing w:after="120"/>
              <w:jc w:val="center"/>
              <w:rPr>
                <w:rFonts w:ascii="Arial" w:hAnsi="Arial" w:cs="Arial"/>
                <w:szCs w:val="24"/>
              </w:rPr>
            </w:pPr>
            <w:r w:rsidRPr="00F54452">
              <w:rPr>
                <w:rFonts w:ascii="Arial" w:hAnsi="Arial" w:cs="Arial"/>
                <w:szCs w:val="24"/>
              </w:rPr>
              <w:t>Yes/ No</w:t>
            </w:r>
          </w:p>
        </w:tc>
      </w:tr>
      <w:tr w:rsidR="004A1EB4" w:rsidRPr="00881C86" w14:paraId="09604883" w14:textId="77777777" w:rsidTr="004A1EB4">
        <w:tc>
          <w:tcPr>
            <w:tcW w:w="709" w:type="dxa"/>
            <w:shd w:val="clear" w:color="auto" w:fill="auto"/>
          </w:tcPr>
          <w:p w14:paraId="14052A8E" w14:textId="77777777" w:rsidR="004A1EB4" w:rsidRPr="00F54452" w:rsidRDefault="004A1EB4" w:rsidP="0019229B">
            <w:pPr>
              <w:pStyle w:val="Sectiontext"/>
              <w:numPr>
                <w:ilvl w:val="0"/>
                <w:numId w:val="0"/>
              </w:numPr>
              <w:jc w:val="center"/>
              <w:rPr>
                <w:rFonts w:ascii="Arial" w:hAnsi="Arial" w:cs="Arial"/>
                <w:szCs w:val="24"/>
              </w:rPr>
            </w:pPr>
            <w:bookmarkStart w:id="13" w:name="_Hlk17883619"/>
            <w:r w:rsidRPr="00F54452">
              <w:rPr>
                <w:rFonts w:ascii="Arial" w:hAnsi="Arial" w:cs="Arial"/>
                <w:szCs w:val="24"/>
              </w:rPr>
              <w:t>2</w:t>
            </w:r>
          </w:p>
        </w:tc>
        <w:tc>
          <w:tcPr>
            <w:tcW w:w="6351" w:type="dxa"/>
            <w:shd w:val="clear" w:color="auto" w:fill="auto"/>
          </w:tcPr>
          <w:p w14:paraId="253E4D2C" w14:textId="29A8E2C9" w:rsidR="004A1EB4" w:rsidRPr="00F54452" w:rsidRDefault="004A1EB4" w:rsidP="00720FE5">
            <w:pPr>
              <w:pStyle w:val="Sectiontext"/>
              <w:numPr>
                <w:ilvl w:val="0"/>
                <w:numId w:val="0"/>
              </w:numPr>
              <w:spacing w:after="120"/>
              <w:rPr>
                <w:rFonts w:ascii="Arial" w:hAnsi="Arial" w:cs="Arial"/>
                <w:szCs w:val="24"/>
              </w:rPr>
            </w:pPr>
            <w:r w:rsidRPr="00F54452">
              <w:rPr>
                <w:rFonts w:ascii="Arial" w:hAnsi="Arial" w:cs="Arial"/>
                <w:szCs w:val="24"/>
              </w:rPr>
              <w:t xml:space="preserve">Are your employees (and volunteers if applicable) provided with adequate training, </w:t>
            </w:r>
            <w:r w:rsidR="0019229B" w:rsidRPr="00F54452">
              <w:rPr>
                <w:rFonts w:ascii="Arial" w:hAnsi="Arial" w:cs="Arial"/>
                <w:szCs w:val="24"/>
              </w:rPr>
              <w:t>information,</w:t>
            </w:r>
            <w:r w:rsidRPr="00F54452">
              <w:rPr>
                <w:rFonts w:ascii="Arial" w:hAnsi="Arial" w:cs="Arial"/>
                <w:szCs w:val="24"/>
              </w:rPr>
              <w:t xml:space="preserve"> and instruction necessary to ensure they are competent and comply with all relevant health and safety legislation?</w:t>
            </w:r>
          </w:p>
          <w:p w14:paraId="7D52DE33" w14:textId="21102355" w:rsidR="004A1EB4" w:rsidRDefault="004A1EB4" w:rsidP="00720FE5">
            <w:pPr>
              <w:pStyle w:val="Sectiontext"/>
              <w:numPr>
                <w:ilvl w:val="0"/>
                <w:numId w:val="0"/>
              </w:numPr>
              <w:spacing w:after="120"/>
              <w:rPr>
                <w:rFonts w:ascii="Arial" w:hAnsi="Arial" w:cs="Arial"/>
                <w:b/>
                <w:szCs w:val="24"/>
              </w:rPr>
            </w:pPr>
            <w:r w:rsidRPr="00F54452">
              <w:rPr>
                <w:rFonts w:ascii="Arial" w:hAnsi="Arial" w:cs="Arial"/>
                <w:b/>
                <w:szCs w:val="24"/>
              </w:rPr>
              <w:t xml:space="preserve">The highest scoring </w:t>
            </w:r>
            <w:r w:rsidR="00B72B56">
              <w:rPr>
                <w:rFonts w:ascii="Arial" w:hAnsi="Arial" w:cs="Arial"/>
                <w:b/>
                <w:szCs w:val="24"/>
              </w:rPr>
              <w:t>bidder</w:t>
            </w:r>
            <w:r w:rsidRPr="00F54452">
              <w:rPr>
                <w:rFonts w:ascii="Arial" w:hAnsi="Arial" w:cs="Arial"/>
                <w:b/>
                <w:szCs w:val="24"/>
              </w:rPr>
              <w:t xml:space="preserve"> will be asked to provide evidence of their relevant, training including Food Hygiene Level 2.</w:t>
            </w:r>
          </w:p>
          <w:p w14:paraId="622364AD" w14:textId="05C204E9" w:rsidR="00A4608B" w:rsidRPr="00F54452" w:rsidRDefault="00A4608B" w:rsidP="00720FE5">
            <w:pPr>
              <w:pStyle w:val="Sectiontext"/>
              <w:numPr>
                <w:ilvl w:val="0"/>
                <w:numId w:val="0"/>
              </w:numPr>
              <w:spacing w:after="120"/>
              <w:rPr>
                <w:rFonts w:ascii="Arial" w:hAnsi="Arial" w:cs="Arial"/>
                <w:b/>
                <w:szCs w:val="24"/>
              </w:rPr>
            </w:pPr>
            <w:r>
              <w:rPr>
                <w:rFonts w:ascii="Arial" w:hAnsi="Arial" w:cs="Arial"/>
                <w:b/>
                <w:szCs w:val="24"/>
              </w:rPr>
              <w:t xml:space="preserve">Please note the successful bidder will need to achieve a </w:t>
            </w:r>
            <w:r w:rsidR="000B72B4">
              <w:rPr>
                <w:rFonts w:ascii="Arial" w:hAnsi="Arial" w:cs="Arial"/>
                <w:b/>
                <w:szCs w:val="24"/>
              </w:rPr>
              <w:t>F</w:t>
            </w:r>
            <w:r>
              <w:rPr>
                <w:rFonts w:ascii="Arial" w:hAnsi="Arial" w:cs="Arial"/>
                <w:b/>
                <w:szCs w:val="24"/>
              </w:rPr>
              <w:t xml:space="preserve">ood </w:t>
            </w:r>
            <w:r w:rsidR="000B72B4">
              <w:rPr>
                <w:rFonts w:ascii="Arial" w:hAnsi="Arial" w:cs="Arial"/>
                <w:b/>
                <w:szCs w:val="24"/>
              </w:rPr>
              <w:t>H</w:t>
            </w:r>
            <w:r>
              <w:rPr>
                <w:rFonts w:ascii="Arial" w:hAnsi="Arial" w:cs="Arial"/>
                <w:b/>
                <w:szCs w:val="24"/>
              </w:rPr>
              <w:t xml:space="preserve">ygiene </w:t>
            </w:r>
            <w:r w:rsidR="000B72B4">
              <w:rPr>
                <w:rFonts w:ascii="Arial" w:hAnsi="Arial" w:cs="Arial"/>
                <w:b/>
                <w:szCs w:val="24"/>
              </w:rPr>
              <w:t>R</w:t>
            </w:r>
            <w:r>
              <w:rPr>
                <w:rFonts w:ascii="Arial" w:hAnsi="Arial" w:cs="Arial"/>
                <w:b/>
                <w:szCs w:val="24"/>
              </w:rPr>
              <w:t>ating of 4 or above in line with the draft lease.</w:t>
            </w:r>
          </w:p>
        </w:tc>
        <w:tc>
          <w:tcPr>
            <w:tcW w:w="1416" w:type="dxa"/>
            <w:shd w:val="clear" w:color="auto" w:fill="auto"/>
          </w:tcPr>
          <w:p w14:paraId="02DA3CEF" w14:textId="77777777" w:rsidR="004A1EB4" w:rsidRPr="00F54452" w:rsidRDefault="004A1EB4" w:rsidP="00E0265B">
            <w:pPr>
              <w:pStyle w:val="Sectiontext"/>
              <w:numPr>
                <w:ilvl w:val="0"/>
                <w:numId w:val="0"/>
              </w:numPr>
              <w:spacing w:after="120"/>
              <w:jc w:val="center"/>
              <w:rPr>
                <w:rFonts w:ascii="Arial" w:hAnsi="Arial" w:cs="Arial"/>
                <w:szCs w:val="24"/>
              </w:rPr>
            </w:pPr>
            <w:r w:rsidRPr="00F54452">
              <w:rPr>
                <w:rFonts w:ascii="Arial" w:hAnsi="Arial" w:cs="Arial"/>
                <w:szCs w:val="24"/>
              </w:rPr>
              <w:t>Yes/ No</w:t>
            </w:r>
          </w:p>
        </w:tc>
      </w:tr>
      <w:bookmarkEnd w:id="13"/>
      <w:tr w:rsidR="004A1EB4" w:rsidRPr="00881C86" w14:paraId="790CC667" w14:textId="77777777" w:rsidTr="004A1EB4">
        <w:tc>
          <w:tcPr>
            <w:tcW w:w="709" w:type="dxa"/>
            <w:shd w:val="clear" w:color="auto" w:fill="auto"/>
          </w:tcPr>
          <w:p w14:paraId="4DCA7919" w14:textId="77777777" w:rsidR="004A1EB4" w:rsidRPr="00F54452" w:rsidRDefault="004A1EB4" w:rsidP="0019229B">
            <w:pPr>
              <w:pStyle w:val="Sectiontext"/>
              <w:numPr>
                <w:ilvl w:val="0"/>
                <w:numId w:val="0"/>
              </w:numPr>
              <w:jc w:val="center"/>
              <w:rPr>
                <w:rFonts w:ascii="Arial" w:hAnsi="Arial" w:cs="Arial"/>
                <w:szCs w:val="24"/>
              </w:rPr>
            </w:pPr>
            <w:r w:rsidRPr="00F54452">
              <w:rPr>
                <w:rFonts w:ascii="Arial" w:hAnsi="Arial" w:cs="Arial"/>
                <w:szCs w:val="24"/>
              </w:rPr>
              <w:t>3</w:t>
            </w:r>
          </w:p>
        </w:tc>
        <w:tc>
          <w:tcPr>
            <w:tcW w:w="6351" w:type="dxa"/>
            <w:shd w:val="clear" w:color="auto" w:fill="auto"/>
          </w:tcPr>
          <w:p w14:paraId="6B9484B1" w14:textId="36D0FD88" w:rsidR="004A1EB4" w:rsidRPr="00F54452" w:rsidRDefault="004A1EB4" w:rsidP="00720FE5">
            <w:pPr>
              <w:pStyle w:val="SectionHead"/>
              <w:numPr>
                <w:ilvl w:val="0"/>
                <w:numId w:val="0"/>
              </w:numPr>
              <w:spacing w:after="120"/>
              <w:rPr>
                <w:rFonts w:ascii="Arial" w:hAnsi="Arial" w:cs="Arial"/>
                <w:b w:val="0"/>
                <w:szCs w:val="24"/>
              </w:rPr>
            </w:pPr>
            <w:r w:rsidRPr="00F54452">
              <w:rPr>
                <w:rFonts w:ascii="Arial" w:hAnsi="Arial" w:cs="Arial"/>
                <w:b w:val="0"/>
                <w:szCs w:val="24"/>
              </w:rPr>
              <w:t xml:space="preserve">Does your organisation complete risk assessments for all significant hazards associated with your business?  Further guidance can be found on the </w:t>
            </w:r>
            <w:hyperlink r:id="rId21" w:history="1">
              <w:r w:rsidRPr="003E1852">
                <w:rPr>
                  <w:rStyle w:val="Hyperlink"/>
                  <w:rFonts w:ascii="Arial" w:hAnsi="Arial" w:cs="Arial"/>
                  <w:b w:val="0"/>
                  <w:color w:val="4F81BD" w:themeColor="accent1"/>
                  <w:szCs w:val="24"/>
                </w:rPr>
                <w:t>HSE website</w:t>
              </w:r>
            </w:hyperlink>
          </w:p>
          <w:p w14:paraId="3BB37C4D" w14:textId="68DDF8B7" w:rsidR="004A1EB4" w:rsidRPr="00F54452" w:rsidRDefault="004A1EB4" w:rsidP="00720FE5">
            <w:pPr>
              <w:pStyle w:val="SectionHead"/>
              <w:numPr>
                <w:ilvl w:val="0"/>
                <w:numId w:val="0"/>
              </w:numPr>
              <w:spacing w:after="120"/>
              <w:rPr>
                <w:rFonts w:ascii="Arial" w:hAnsi="Arial" w:cs="Arial"/>
                <w:szCs w:val="24"/>
              </w:rPr>
            </w:pPr>
            <w:r w:rsidRPr="00F54452">
              <w:rPr>
                <w:rFonts w:ascii="Arial" w:hAnsi="Arial" w:cs="Arial"/>
                <w:szCs w:val="24"/>
              </w:rPr>
              <w:t xml:space="preserve">The highest scoring </w:t>
            </w:r>
            <w:r w:rsidR="0062581D">
              <w:rPr>
                <w:rFonts w:ascii="Arial" w:hAnsi="Arial" w:cs="Arial"/>
                <w:szCs w:val="24"/>
              </w:rPr>
              <w:t>bidder</w:t>
            </w:r>
            <w:r w:rsidRPr="00F54452">
              <w:rPr>
                <w:rFonts w:ascii="Arial" w:hAnsi="Arial" w:cs="Arial"/>
                <w:szCs w:val="24"/>
              </w:rPr>
              <w:t xml:space="preserve"> will be asked to provide examples of two risk assessments for the food business or similar catering activities. </w:t>
            </w:r>
          </w:p>
        </w:tc>
        <w:tc>
          <w:tcPr>
            <w:tcW w:w="1416" w:type="dxa"/>
            <w:shd w:val="clear" w:color="auto" w:fill="auto"/>
          </w:tcPr>
          <w:p w14:paraId="6FB47581" w14:textId="77777777" w:rsidR="004A1EB4" w:rsidRPr="00F54452" w:rsidRDefault="004A1EB4" w:rsidP="00E0265B">
            <w:pPr>
              <w:pStyle w:val="Sectiontext"/>
              <w:numPr>
                <w:ilvl w:val="0"/>
                <w:numId w:val="0"/>
              </w:numPr>
              <w:spacing w:after="120"/>
              <w:jc w:val="center"/>
              <w:rPr>
                <w:rFonts w:ascii="Arial" w:hAnsi="Arial" w:cs="Arial"/>
                <w:b/>
                <w:szCs w:val="24"/>
              </w:rPr>
            </w:pPr>
            <w:r w:rsidRPr="00F54452">
              <w:rPr>
                <w:rFonts w:ascii="Arial" w:hAnsi="Arial" w:cs="Arial"/>
                <w:szCs w:val="24"/>
              </w:rPr>
              <w:t>Yes/ No</w:t>
            </w:r>
          </w:p>
        </w:tc>
      </w:tr>
      <w:tr w:rsidR="004A1EB4" w:rsidRPr="00881C86" w14:paraId="4D9F8D02" w14:textId="77777777" w:rsidTr="004A1EB4">
        <w:tc>
          <w:tcPr>
            <w:tcW w:w="709" w:type="dxa"/>
            <w:shd w:val="clear" w:color="auto" w:fill="auto"/>
          </w:tcPr>
          <w:p w14:paraId="7A245706" w14:textId="77777777" w:rsidR="004A1EB4" w:rsidRPr="00F54452" w:rsidRDefault="004A1EB4" w:rsidP="0019229B">
            <w:pPr>
              <w:pStyle w:val="Sectiontext"/>
              <w:numPr>
                <w:ilvl w:val="0"/>
                <w:numId w:val="0"/>
              </w:numPr>
              <w:jc w:val="center"/>
              <w:rPr>
                <w:rFonts w:ascii="Arial" w:hAnsi="Arial" w:cs="Arial"/>
                <w:szCs w:val="24"/>
              </w:rPr>
            </w:pPr>
            <w:r w:rsidRPr="00F54452">
              <w:rPr>
                <w:rFonts w:ascii="Arial" w:hAnsi="Arial" w:cs="Arial"/>
                <w:szCs w:val="24"/>
              </w:rPr>
              <w:t>4</w:t>
            </w:r>
          </w:p>
        </w:tc>
        <w:tc>
          <w:tcPr>
            <w:tcW w:w="6351" w:type="dxa"/>
            <w:shd w:val="clear" w:color="auto" w:fill="auto"/>
          </w:tcPr>
          <w:p w14:paraId="5F2B79E3" w14:textId="5D47E5CE" w:rsidR="004A1EB4" w:rsidRPr="00F54452" w:rsidRDefault="004A1EB4" w:rsidP="00720FE5">
            <w:pPr>
              <w:pStyle w:val="SectionHead"/>
              <w:numPr>
                <w:ilvl w:val="0"/>
                <w:numId w:val="0"/>
              </w:numPr>
              <w:spacing w:after="120"/>
              <w:rPr>
                <w:rFonts w:ascii="Arial" w:hAnsi="Arial" w:cs="Arial"/>
                <w:b w:val="0"/>
                <w:szCs w:val="24"/>
              </w:rPr>
            </w:pPr>
            <w:r w:rsidRPr="00F54452">
              <w:rPr>
                <w:rFonts w:ascii="Arial" w:hAnsi="Arial" w:cs="Arial"/>
                <w:b w:val="0"/>
                <w:szCs w:val="24"/>
              </w:rPr>
              <w:t xml:space="preserve">a. Do you intend to </w:t>
            </w:r>
            <w:r w:rsidR="0019229B" w:rsidRPr="00F54452">
              <w:rPr>
                <w:rFonts w:ascii="Arial" w:hAnsi="Arial" w:cs="Arial"/>
                <w:b w:val="0"/>
                <w:szCs w:val="24"/>
              </w:rPr>
              <w:t>subcontract</w:t>
            </w:r>
            <w:r w:rsidRPr="00F54452">
              <w:rPr>
                <w:rFonts w:ascii="Arial" w:hAnsi="Arial" w:cs="Arial"/>
                <w:b w:val="0"/>
                <w:szCs w:val="24"/>
              </w:rPr>
              <w:t xml:space="preserve"> any part of the service? </w:t>
            </w:r>
          </w:p>
          <w:p w14:paraId="21EFEB48" w14:textId="5FFD4B93" w:rsidR="004A1EB4" w:rsidRPr="00F54452" w:rsidRDefault="004A1EB4" w:rsidP="00720FE5">
            <w:pPr>
              <w:pStyle w:val="SectionHead"/>
              <w:numPr>
                <w:ilvl w:val="0"/>
                <w:numId w:val="0"/>
              </w:numPr>
              <w:spacing w:after="120"/>
              <w:rPr>
                <w:rFonts w:ascii="Arial" w:hAnsi="Arial" w:cs="Arial"/>
                <w:b w:val="0"/>
                <w:szCs w:val="24"/>
              </w:rPr>
            </w:pPr>
            <w:r w:rsidRPr="00F54452">
              <w:rPr>
                <w:rFonts w:ascii="Arial" w:hAnsi="Arial" w:cs="Arial"/>
                <w:b w:val="0"/>
                <w:szCs w:val="24"/>
              </w:rPr>
              <w:t xml:space="preserve">b. If yes, are checks made on the competence </w:t>
            </w:r>
            <w:r w:rsidR="005D6EE8">
              <w:rPr>
                <w:rFonts w:ascii="Arial" w:hAnsi="Arial" w:cs="Arial"/>
                <w:b w:val="0"/>
                <w:szCs w:val="24"/>
              </w:rPr>
              <w:t xml:space="preserve">of the subcontractor </w:t>
            </w:r>
            <w:r w:rsidRPr="00F54452">
              <w:rPr>
                <w:rFonts w:ascii="Arial" w:hAnsi="Arial" w:cs="Arial"/>
                <w:b w:val="0"/>
                <w:szCs w:val="24"/>
              </w:rPr>
              <w:t>to undertake the work?</w:t>
            </w:r>
          </w:p>
        </w:tc>
        <w:tc>
          <w:tcPr>
            <w:tcW w:w="1416" w:type="dxa"/>
            <w:shd w:val="clear" w:color="auto" w:fill="auto"/>
          </w:tcPr>
          <w:p w14:paraId="0C21FFA1" w14:textId="77777777" w:rsidR="004A1EB4" w:rsidRPr="00F54452" w:rsidRDefault="004A1EB4" w:rsidP="00E0265B">
            <w:pPr>
              <w:pStyle w:val="Sectiontext"/>
              <w:numPr>
                <w:ilvl w:val="0"/>
                <w:numId w:val="0"/>
              </w:numPr>
              <w:spacing w:after="120"/>
              <w:jc w:val="center"/>
              <w:rPr>
                <w:rFonts w:ascii="Arial" w:hAnsi="Arial" w:cs="Arial"/>
                <w:szCs w:val="24"/>
              </w:rPr>
            </w:pPr>
            <w:r w:rsidRPr="00F54452">
              <w:rPr>
                <w:rFonts w:ascii="Arial" w:hAnsi="Arial" w:cs="Arial"/>
                <w:szCs w:val="24"/>
              </w:rPr>
              <w:t>Yes/ No</w:t>
            </w:r>
          </w:p>
          <w:p w14:paraId="0F586822" w14:textId="21F24DE9" w:rsidR="004A1EB4" w:rsidRPr="00F54452" w:rsidRDefault="004A1EB4" w:rsidP="00E0265B">
            <w:pPr>
              <w:pStyle w:val="Sectiontext"/>
              <w:numPr>
                <w:ilvl w:val="0"/>
                <w:numId w:val="0"/>
              </w:numPr>
              <w:spacing w:after="120"/>
              <w:jc w:val="center"/>
              <w:rPr>
                <w:rFonts w:ascii="Arial" w:hAnsi="Arial" w:cs="Arial"/>
                <w:szCs w:val="24"/>
              </w:rPr>
            </w:pPr>
            <w:r w:rsidRPr="00F54452">
              <w:rPr>
                <w:rFonts w:ascii="Arial" w:hAnsi="Arial" w:cs="Arial"/>
                <w:szCs w:val="24"/>
              </w:rPr>
              <w:t>Yes/ No/ N/A</w:t>
            </w:r>
          </w:p>
        </w:tc>
      </w:tr>
      <w:tr w:rsidR="004A1EB4" w:rsidRPr="00881C86" w14:paraId="6BE10A4C" w14:textId="77777777" w:rsidTr="004A1EB4">
        <w:tc>
          <w:tcPr>
            <w:tcW w:w="709" w:type="dxa"/>
            <w:shd w:val="clear" w:color="auto" w:fill="auto"/>
          </w:tcPr>
          <w:p w14:paraId="7CF16974" w14:textId="77777777" w:rsidR="004A1EB4" w:rsidRPr="00F54452" w:rsidRDefault="004A1EB4" w:rsidP="0019229B">
            <w:pPr>
              <w:pStyle w:val="Sectiontext"/>
              <w:numPr>
                <w:ilvl w:val="0"/>
                <w:numId w:val="0"/>
              </w:numPr>
              <w:jc w:val="center"/>
              <w:rPr>
                <w:rFonts w:ascii="Arial" w:hAnsi="Arial" w:cs="Arial"/>
                <w:szCs w:val="24"/>
              </w:rPr>
            </w:pPr>
            <w:r w:rsidRPr="00F54452">
              <w:rPr>
                <w:rFonts w:ascii="Arial" w:hAnsi="Arial" w:cs="Arial"/>
                <w:szCs w:val="24"/>
              </w:rPr>
              <w:t>5</w:t>
            </w:r>
          </w:p>
        </w:tc>
        <w:tc>
          <w:tcPr>
            <w:tcW w:w="6351" w:type="dxa"/>
            <w:shd w:val="clear" w:color="auto" w:fill="auto"/>
          </w:tcPr>
          <w:p w14:paraId="54677E47" w14:textId="5A8F974E" w:rsidR="004A1EB4" w:rsidRDefault="004A1EB4" w:rsidP="00720FE5">
            <w:pPr>
              <w:pStyle w:val="SectionHead"/>
              <w:numPr>
                <w:ilvl w:val="0"/>
                <w:numId w:val="0"/>
              </w:numPr>
              <w:spacing w:after="120"/>
              <w:rPr>
                <w:rFonts w:ascii="Arial" w:hAnsi="Arial" w:cs="Arial"/>
                <w:b w:val="0"/>
                <w:szCs w:val="24"/>
              </w:rPr>
            </w:pPr>
            <w:r w:rsidRPr="00F54452">
              <w:rPr>
                <w:rFonts w:ascii="Arial" w:hAnsi="Arial" w:cs="Arial"/>
                <w:b w:val="0"/>
                <w:szCs w:val="24"/>
              </w:rPr>
              <w:t>In the last five years, have you had any health and safety enforcement action (</w:t>
            </w:r>
            <w:r w:rsidR="0019229B" w:rsidRPr="00F54452">
              <w:rPr>
                <w:rFonts w:ascii="Arial" w:hAnsi="Arial" w:cs="Arial"/>
                <w:b w:val="0"/>
                <w:szCs w:val="24"/>
              </w:rPr>
              <w:t>e.g.,</w:t>
            </w:r>
            <w:r w:rsidRPr="00F54452">
              <w:rPr>
                <w:rFonts w:ascii="Arial" w:hAnsi="Arial" w:cs="Arial"/>
                <w:b w:val="0"/>
                <w:szCs w:val="24"/>
              </w:rPr>
              <w:t xml:space="preserve"> HSE) taken against your organisation?</w:t>
            </w:r>
          </w:p>
          <w:p w14:paraId="633BDF91" w14:textId="0AFC9BCA" w:rsidR="005D6EE8" w:rsidRDefault="005D6EE8" w:rsidP="00720FE5">
            <w:pPr>
              <w:pStyle w:val="SectionHead"/>
              <w:numPr>
                <w:ilvl w:val="0"/>
                <w:numId w:val="0"/>
              </w:numPr>
              <w:spacing w:after="120"/>
              <w:rPr>
                <w:rFonts w:ascii="Arial" w:hAnsi="Arial" w:cs="Arial"/>
                <w:b w:val="0"/>
                <w:szCs w:val="24"/>
              </w:rPr>
            </w:pPr>
          </w:p>
          <w:p w14:paraId="3A7EED5C" w14:textId="0DF8CC23" w:rsidR="004A1EB4" w:rsidRDefault="005D6EE8" w:rsidP="00720FE5">
            <w:pPr>
              <w:pStyle w:val="SectionHead"/>
              <w:numPr>
                <w:ilvl w:val="0"/>
                <w:numId w:val="0"/>
              </w:numPr>
              <w:spacing w:after="120"/>
              <w:rPr>
                <w:rFonts w:ascii="Arial" w:hAnsi="Arial" w:cs="Arial"/>
                <w:b w:val="0"/>
                <w:szCs w:val="24"/>
              </w:rPr>
            </w:pPr>
            <w:r>
              <w:rPr>
                <w:rFonts w:ascii="Arial" w:hAnsi="Arial" w:cs="Arial"/>
                <w:b w:val="0"/>
                <w:szCs w:val="24"/>
              </w:rPr>
              <w:t xml:space="preserve">If </w:t>
            </w:r>
            <w:r w:rsidR="0019229B">
              <w:rPr>
                <w:rFonts w:ascii="Arial" w:hAnsi="Arial" w:cs="Arial"/>
                <w:b w:val="0"/>
                <w:szCs w:val="24"/>
              </w:rPr>
              <w:t>yes,</w:t>
            </w:r>
            <w:r>
              <w:rPr>
                <w:rFonts w:ascii="Arial" w:hAnsi="Arial" w:cs="Arial"/>
                <w:b w:val="0"/>
                <w:szCs w:val="24"/>
              </w:rPr>
              <w:t xml:space="preserve"> please provide details.</w:t>
            </w:r>
          </w:p>
          <w:p w14:paraId="21643C71" w14:textId="7BD1CBA8" w:rsidR="005D6EE8" w:rsidRPr="004A1EB4" w:rsidRDefault="005D6EE8" w:rsidP="00720FE5">
            <w:pPr>
              <w:pStyle w:val="SectionHead"/>
              <w:numPr>
                <w:ilvl w:val="0"/>
                <w:numId w:val="0"/>
              </w:numPr>
              <w:spacing w:after="120"/>
              <w:rPr>
                <w:rFonts w:ascii="Arial" w:hAnsi="Arial" w:cs="Arial"/>
                <w:b w:val="0"/>
                <w:szCs w:val="24"/>
              </w:rPr>
            </w:pPr>
          </w:p>
        </w:tc>
        <w:tc>
          <w:tcPr>
            <w:tcW w:w="1416" w:type="dxa"/>
            <w:shd w:val="clear" w:color="auto" w:fill="auto"/>
          </w:tcPr>
          <w:p w14:paraId="1D6F7BF1" w14:textId="77777777" w:rsidR="004A1EB4" w:rsidRPr="00F54452" w:rsidRDefault="004A1EB4" w:rsidP="00E0265B">
            <w:pPr>
              <w:pStyle w:val="Sectiontext"/>
              <w:numPr>
                <w:ilvl w:val="0"/>
                <w:numId w:val="0"/>
              </w:numPr>
              <w:spacing w:after="120"/>
              <w:jc w:val="center"/>
              <w:rPr>
                <w:rFonts w:ascii="Arial" w:hAnsi="Arial" w:cs="Arial"/>
                <w:szCs w:val="24"/>
              </w:rPr>
            </w:pPr>
            <w:r w:rsidRPr="00F54452">
              <w:rPr>
                <w:rFonts w:ascii="Arial" w:hAnsi="Arial" w:cs="Arial"/>
                <w:szCs w:val="24"/>
              </w:rPr>
              <w:t>Yes/ No</w:t>
            </w:r>
          </w:p>
          <w:p w14:paraId="58F28B90" w14:textId="77777777" w:rsidR="004A1EB4" w:rsidRPr="004A1EB4" w:rsidRDefault="004A1EB4" w:rsidP="00E0265B">
            <w:pPr>
              <w:pStyle w:val="Sectiontext"/>
              <w:numPr>
                <w:ilvl w:val="0"/>
                <w:numId w:val="0"/>
              </w:numPr>
              <w:spacing w:after="120"/>
              <w:jc w:val="center"/>
              <w:rPr>
                <w:rFonts w:ascii="Arial" w:hAnsi="Arial" w:cs="Arial"/>
                <w:szCs w:val="24"/>
              </w:rPr>
            </w:pPr>
          </w:p>
        </w:tc>
      </w:tr>
      <w:tr w:rsidR="004A1EB4" w:rsidRPr="00881C86" w14:paraId="08F220FF" w14:textId="77777777" w:rsidTr="007A742E">
        <w:trPr>
          <w:trHeight w:val="1119"/>
        </w:trPr>
        <w:tc>
          <w:tcPr>
            <w:tcW w:w="709" w:type="dxa"/>
            <w:shd w:val="clear" w:color="auto" w:fill="auto"/>
          </w:tcPr>
          <w:p w14:paraId="3354F088" w14:textId="2D11C240" w:rsidR="004A1EB4" w:rsidRPr="00F54452" w:rsidRDefault="004A1EB4" w:rsidP="0019229B">
            <w:pPr>
              <w:pStyle w:val="Sectiontext"/>
              <w:numPr>
                <w:ilvl w:val="0"/>
                <w:numId w:val="0"/>
              </w:numPr>
              <w:jc w:val="center"/>
              <w:rPr>
                <w:rFonts w:ascii="Arial" w:hAnsi="Arial" w:cs="Arial"/>
                <w:szCs w:val="24"/>
              </w:rPr>
            </w:pPr>
            <w:r w:rsidRPr="00F54452">
              <w:rPr>
                <w:rFonts w:ascii="Arial" w:hAnsi="Arial" w:cs="Arial"/>
                <w:szCs w:val="24"/>
              </w:rPr>
              <w:t>6.</w:t>
            </w:r>
          </w:p>
        </w:tc>
        <w:tc>
          <w:tcPr>
            <w:tcW w:w="6351" w:type="dxa"/>
            <w:shd w:val="clear" w:color="auto" w:fill="auto"/>
          </w:tcPr>
          <w:p w14:paraId="5C9C7309" w14:textId="77777777" w:rsidR="004A1EB4" w:rsidRPr="00F54452" w:rsidRDefault="004A1EB4" w:rsidP="00720FE5">
            <w:pPr>
              <w:pStyle w:val="SectionHead"/>
              <w:numPr>
                <w:ilvl w:val="0"/>
                <w:numId w:val="0"/>
              </w:numPr>
              <w:spacing w:after="120"/>
              <w:rPr>
                <w:rFonts w:ascii="Arial" w:hAnsi="Arial" w:cs="Arial"/>
                <w:b w:val="0"/>
                <w:szCs w:val="24"/>
              </w:rPr>
            </w:pPr>
            <w:r w:rsidRPr="00F54452">
              <w:rPr>
                <w:rFonts w:ascii="Arial" w:hAnsi="Arial" w:cs="Arial"/>
                <w:b w:val="0"/>
                <w:szCs w:val="24"/>
              </w:rPr>
              <w:t>Do you currently have a registered food business?</w:t>
            </w:r>
          </w:p>
          <w:p w14:paraId="6CF9CB08" w14:textId="77777777" w:rsidR="004A1EB4" w:rsidRDefault="004A1EB4" w:rsidP="00720FE5">
            <w:pPr>
              <w:pStyle w:val="SectionHead"/>
              <w:numPr>
                <w:ilvl w:val="0"/>
                <w:numId w:val="0"/>
              </w:numPr>
              <w:spacing w:after="120"/>
              <w:rPr>
                <w:rFonts w:ascii="Arial" w:hAnsi="Arial" w:cs="Arial"/>
                <w:b w:val="0"/>
                <w:szCs w:val="24"/>
              </w:rPr>
            </w:pPr>
          </w:p>
          <w:p w14:paraId="5ACE4815" w14:textId="656ADC11" w:rsidR="005D6EE8" w:rsidRDefault="005D6EE8" w:rsidP="00720FE5">
            <w:pPr>
              <w:pStyle w:val="SectionHead"/>
              <w:numPr>
                <w:ilvl w:val="0"/>
                <w:numId w:val="0"/>
              </w:numPr>
              <w:spacing w:after="120"/>
              <w:rPr>
                <w:rFonts w:ascii="Arial" w:hAnsi="Arial" w:cs="Arial"/>
                <w:b w:val="0"/>
                <w:szCs w:val="24"/>
              </w:rPr>
            </w:pPr>
            <w:r>
              <w:rPr>
                <w:rFonts w:ascii="Arial" w:hAnsi="Arial" w:cs="Arial"/>
                <w:b w:val="0"/>
                <w:szCs w:val="24"/>
              </w:rPr>
              <w:t xml:space="preserve">If </w:t>
            </w:r>
            <w:r w:rsidR="0019229B">
              <w:rPr>
                <w:rFonts w:ascii="Arial" w:hAnsi="Arial" w:cs="Arial"/>
                <w:b w:val="0"/>
                <w:szCs w:val="24"/>
              </w:rPr>
              <w:t>yes,</w:t>
            </w:r>
            <w:r>
              <w:rPr>
                <w:rFonts w:ascii="Arial" w:hAnsi="Arial" w:cs="Arial"/>
                <w:b w:val="0"/>
                <w:szCs w:val="24"/>
              </w:rPr>
              <w:t xml:space="preserve"> please provide details.</w:t>
            </w:r>
          </w:p>
          <w:p w14:paraId="78F6141B" w14:textId="3264A9AE" w:rsidR="005D6EE8" w:rsidRPr="004A1EB4" w:rsidRDefault="005D6EE8" w:rsidP="00720FE5">
            <w:pPr>
              <w:pStyle w:val="SectionHead"/>
              <w:numPr>
                <w:ilvl w:val="0"/>
                <w:numId w:val="0"/>
              </w:numPr>
              <w:spacing w:after="120"/>
              <w:rPr>
                <w:rFonts w:ascii="Arial" w:hAnsi="Arial" w:cs="Arial"/>
                <w:b w:val="0"/>
                <w:szCs w:val="24"/>
              </w:rPr>
            </w:pPr>
          </w:p>
        </w:tc>
        <w:tc>
          <w:tcPr>
            <w:tcW w:w="1416" w:type="dxa"/>
            <w:shd w:val="clear" w:color="auto" w:fill="auto"/>
          </w:tcPr>
          <w:p w14:paraId="136E48F8" w14:textId="77777777" w:rsidR="004A1EB4" w:rsidRPr="00F54452" w:rsidRDefault="004A1EB4" w:rsidP="00E0265B">
            <w:pPr>
              <w:pStyle w:val="Sectiontext"/>
              <w:numPr>
                <w:ilvl w:val="0"/>
                <w:numId w:val="0"/>
              </w:numPr>
              <w:spacing w:after="120"/>
              <w:jc w:val="center"/>
              <w:rPr>
                <w:rFonts w:ascii="Arial" w:hAnsi="Arial" w:cs="Arial"/>
                <w:szCs w:val="24"/>
              </w:rPr>
            </w:pPr>
            <w:r w:rsidRPr="00F54452">
              <w:rPr>
                <w:rFonts w:ascii="Arial" w:hAnsi="Arial" w:cs="Arial"/>
                <w:szCs w:val="24"/>
              </w:rPr>
              <w:lastRenderedPageBreak/>
              <w:t>Yes/No</w:t>
            </w:r>
          </w:p>
        </w:tc>
      </w:tr>
    </w:tbl>
    <w:p w14:paraId="17612945" w14:textId="77777777" w:rsidR="00C661F2" w:rsidRDefault="00C661F2" w:rsidP="001B13E2"/>
    <w:p w14:paraId="74A20AD8" w14:textId="77777777" w:rsidR="00C661F2" w:rsidRDefault="00C661F2" w:rsidP="001B13E2"/>
    <w:p w14:paraId="3F32A57F" w14:textId="77777777" w:rsidR="00C661F2" w:rsidRPr="00C661F2" w:rsidRDefault="00C661F2" w:rsidP="001B13E2"/>
    <w:p w14:paraId="1A90E1B8" w14:textId="77777777" w:rsidR="00713F7B" w:rsidRDefault="00713F7B" w:rsidP="00713F7B">
      <w:pPr>
        <w:pStyle w:val="Heading1"/>
      </w:pPr>
      <w:bookmarkStart w:id="14" w:name="_Toc153878613"/>
      <w:bookmarkStart w:id="15" w:name="_Toc163118934"/>
      <w:r w:rsidRPr="00F54452">
        <w:t>Appendi</w:t>
      </w:r>
      <w:r>
        <w:t>ces</w:t>
      </w:r>
      <w:bookmarkEnd w:id="14"/>
      <w:bookmarkEnd w:id="15"/>
      <w:r>
        <w:t xml:space="preserve"> </w:t>
      </w:r>
    </w:p>
    <w:p w14:paraId="2B0645E6" w14:textId="77777777" w:rsidR="00E0265B" w:rsidRDefault="00E0265B" w:rsidP="00713F7B">
      <w:pPr>
        <w:pStyle w:val="paragraph"/>
        <w:spacing w:before="0" w:beforeAutospacing="0" w:after="0" w:afterAutospacing="0"/>
        <w:textAlignment w:val="baseline"/>
        <w:rPr>
          <w:rStyle w:val="normaltextrun"/>
          <w:rFonts w:ascii="Arial" w:hAnsi="Arial" w:cs="Arial"/>
        </w:rPr>
      </w:pPr>
    </w:p>
    <w:p w14:paraId="23AF5254" w14:textId="7D38A15D" w:rsidR="00A72247" w:rsidRDefault="00A72247" w:rsidP="00A72247">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 xml:space="preserve">Appendix 1 ………………………………. Lease </w:t>
      </w:r>
      <w:r w:rsidR="00713F7B">
        <w:rPr>
          <w:rStyle w:val="normaltextrun"/>
          <w:rFonts w:ascii="Arial" w:hAnsi="Arial" w:cs="Arial"/>
        </w:rPr>
        <w:t>P</w:t>
      </w:r>
      <w:r>
        <w:rPr>
          <w:rStyle w:val="normaltextrun"/>
          <w:rFonts w:ascii="Arial" w:hAnsi="Arial" w:cs="Arial"/>
        </w:rPr>
        <w:t>lan </w:t>
      </w:r>
    </w:p>
    <w:p w14:paraId="3F5F90D6" w14:textId="77777777" w:rsidR="00A65040" w:rsidRDefault="00A65040" w:rsidP="00A72247">
      <w:pPr>
        <w:pStyle w:val="paragraph"/>
        <w:spacing w:before="0" w:beforeAutospacing="0" w:after="0" w:afterAutospacing="0"/>
        <w:ind w:left="705"/>
        <w:textAlignment w:val="baseline"/>
        <w:rPr>
          <w:rStyle w:val="eop"/>
          <w:rFonts w:ascii="Arial" w:hAnsi="Arial" w:cs="Arial"/>
        </w:rPr>
      </w:pPr>
    </w:p>
    <w:p w14:paraId="17F62BBF" w14:textId="1B6EBD71" w:rsidR="00A72247" w:rsidRDefault="00A72247" w:rsidP="00A72247">
      <w:pPr>
        <w:pStyle w:val="paragraph"/>
        <w:spacing w:before="0" w:beforeAutospacing="0" w:after="0" w:afterAutospacing="0"/>
        <w:ind w:left="705"/>
        <w:textAlignment w:val="baseline"/>
        <w:rPr>
          <w:rStyle w:val="eop"/>
          <w:rFonts w:ascii="Arial" w:hAnsi="Arial" w:cs="Arial"/>
        </w:rPr>
      </w:pPr>
      <w:r>
        <w:rPr>
          <w:rStyle w:val="normaltextrun"/>
          <w:rFonts w:ascii="Arial" w:hAnsi="Arial" w:cs="Arial"/>
        </w:rPr>
        <w:t xml:space="preserve">Appendix 2 ………………………………. Floor </w:t>
      </w:r>
      <w:r w:rsidR="00713F7B">
        <w:rPr>
          <w:rStyle w:val="normaltextrun"/>
          <w:rFonts w:ascii="Arial" w:hAnsi="Arial" w:cs="Arial"/>
        </w:rPr>
        <w:t>P</w:t>
      </w:r>
      <w:r>
        <w:rPr>
          <w:rStyle w:val="normaltextrun"/>
          <w:rFonts w:ascii="Arial" w:hAnsi="Arial" w:cs="Arial"/>
        </w:rPr>
        <w:t>lan</w:t>
      </w:r>
    </w:p>
    <w:p w14:paraId="2CE07620" w14:textId="77777777" w:rsidR="00A65040" w:rsidRDefault="00A65040" w:rsidP="00A72247">
      <w:pPr>
        <w:pStyle w:val="paragraph"/>
        <w:spacing w:before="0" w:beforeAutospacing="0" w:after="0" w:afterAutospacing="0"/>
        <w:ind w:left="705"/>
        <w:textAlignment w:val="baseline"/>
        <w:rPr>
          <w:rStyle w:val="eop"/>
          <w:rFonts w:ascii="Arial" w:hAnsi="Arial" w:cs="Arial"/>
        </w:rPr>
      </w:pPr>
    </w:p>
    <w:p w14:paraId="4C10CF0C" w14:textId="537B3811" w:rsidR="00A65040" w:rsidRDefault="00A72247" w:rsidP="00A72247">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 xml:space="preserve">Appendix 3 ………………………………. Premise </w:t>
      </w:r>
      <w:r w:rsidR="0066367B">
        <w:rPr>
          <w:rStyle w:val="normaltextrun"/>
          <w:rFonts w:ascii="Arial" w:hAnsi="Arial" w:cs="Arial"/>
        </w:rPr>
        <w:t>P</w:t>
      </w:r>
      <w:r>
        <w:rPr>
          <w:rStyle w:val="normaltextrun"/>
          <w:rFonts w:ascii="Arial" w:hAnsi="Arial" w:cs="Arial"/>
        </w:rPr>
        <w:t>hoto</w:t>
      </w:r>
      <w:r w:rsidR="00676FDD">
        <w:rPr>
          <w:rStyle w:val="normaltextrun"/>
          <w:rFonts w:ascii="Arial" w:hAnsi="Arial" w:cs="Arial"/>
        </w:rPr>
        <w:t>graph</w:t>
      </w:r>
      <w:r w:rsidR="006024DD">
        <w:rPr>
          <w:rStyle w:val="normaltextrun"/>
          <w:rFonts w:ascii="Arial" w:hAnsi="Arial" w:cs="Arial"/>
        </w:rPr>
        <w:t>s</w:t>
      </w:r>
      <w:r w:rsidR="00E8050F">
        <w:rPr>
          <w:rStyle w:val="normaltextrun"/>
          <w:rFonts w:ascii="Arial" w:hAnsi="Arial" w:cs="Arial"/>
        </w:rPr>
        <w:t xml:space="preserve"> and Survey</w:t>
      </w:r>
    </w:p>
    <w:p w14:paraId="2F77C68B" w14:textId="77777777" w:rsidR="00A65040" w:rsidRDefault="00A65040" w:rsidP="00A72247">
      <w:pPr>
        <w:pStyle w:val="paragraph"/>
        <w:spacing w:before="0" w:beforeAutospacing="0" w:after="0" w:afterAutospacing="0"/>
        <w:ind w:left="705"/>
        <w:textAlignment w:val="baseline"/>
        <w:rPr>
          <w:rStyle w:val="normaltextrun"/>
          <w:rFonts w:ascii="Arial" w:hAnsi="Arial" w:cs="Arial"/>
        </w:rPr>
      </w:pPr>
    </w:p>
    <w:p w14:paraId="56AF6BB1" w14:textId="77777777" w:rsidR="00A65040" w:rsidRDefault="00A72247" w:rsidP="00A72247">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Appendix 4 ………………………………. How to respond to a Project</w:t>
      </w:r>
    </w:p>
    <w:p w14:paraId="3998FFE3" w14:textId="77777777" w:rsidR="00A65040" w:rsidRDefault="00A65040" w:rsidP="00A72247">
      <w:pPr>
        <w:pStyle w:val="paragraph"/>
        <w:spacing w:before="0" w:beforeAutospacing="0" w:after="0" w:afterAutospacing="0"/>
        <w:ind w:left="705"/>
        <w:textAlignment w:val="baseline"/>
        <w:rPr>
          <w:rStyle w:val="normaltextrun"/>
          <w:rFonts w:ascii="Arial" w:hAnsi="Arial" w:cs="Arial"/>
        </w:rPr>
      </w:pPr>
    </w:p>
    <w:p w14:paraId="05735FD8" w14:textId="225FB0DF" w:rsidR="00A72247" w:rsidRDefault="00A72247" w:rsidP="00A72247">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Appendix 5 ………………………………. Social Value</w:t>
      </w:r>
    </w:p>
    <w:p w14:paraId="0CD81EA0" w14:textId="77777777" w:rsidR="00A65040" w:rsidRDefault="00A65040" w:rsidP="00A72247">
      <w:pPr>
        <w:pStyle w:val="paragraph"/>
        <w:spacing w:before="0" w:beforeAutospacing="0" w:after="0" w:afterAutospacing="0"/>
        <w:ind w:left="705"/>
        <w:textAlignment w:val="baseline"/>
        <w:rPr>
          <w:rStyle w:val="normaltextrun"/>
          <w:rFonts w:ascii="Arial" w:hAnsi="Arial" w:cs="Arial"/>
        </w:rPr>
      </w:pPr>
    </w:p>
    <w:p w14:paraId="3630830A" w14:textId="1F1E7461" w:rsidR="00A72247" w:rsidRDefault="00A72247" w:rsidP="00A72247">
      <w:pPr>
        <w:pStyle w:val="paragraph"/>
        <w:spacing w:before="0" w:beforeAutospacing="0" w:after="0" w:afterAutospacing="0"/>
        <w:ind w:left="705"/>
        <w:textAlignment w:val="baseline"/>
        <w:rPr>
          <w:rStyle w:val="normaltextrun"/>
          <w:rFonts w:ascii="Arial" w:hAnsi="Arial" w:cs="Arial"/>
        </w:rPr>
      </w:pPr>
      <w:r>
        <w:rPr>
          <w:rStyle w:val="normaltextrun"/>
          <w:rFonts w:ascii="Arial" w:hAnsi="Arial" w:cs="Arial"/>
        </w:rPr>
        <w:t xml:space="preserve">Appendix </w:t>
      </w:r>
      <w:r w:rsidR="0014193B">
        <w:rPr>
          <w:rStyle w:val="normaltextrun"/>
          <w:rFonts w:ascii="Arial" w:hAnsi="Arial" w:cs="Arial"/>
        </w:rPr>
        <w:t>6</w:t>
      </w:r>
      <w:r>
        <w:rPr>
          <w:rStyle w:val="normaltextrun"/>
          <w:rFonts w:ascii="Arial" w:hAnsi="Arial" w:cs="Arial"/>
        </w:rPr>
        <w:t xml:space="preserve"> ………………………………. Draft </w:t>
      </w:r>
      <w:r w:rsidR="0066367B">
        <w:rPr>
          <w:rStyle w:val="normaltextrun"/>
          <w:rFonts w:ascii="Arial" w:hAnsi="Arial" w:cs="Arial"/>
        </w:rPr>
        <w:t>L</w:t>
      </w:r>
      <w:r>
        <w:rPr>
          <w:rStyle w:val="normaltextrun"/>
          <w:rFonts w:ascii="Arial" w:hAnsi="Arial" w:cs="Arial"/>
        </w:rPr>
        <w:t>ease</w:t>
      </w:r>
    </w:p>
    <w:p w14:paraId="3918D2AA" w14:textId="77777777" w:rsidR="00A65040" w:rsidRDefault="00A65040" w:rsidP="00A72247">
      <w:pPr>
        <w:pStyle w:val="paragraph"/>
        <w:spacing w:before="0" w:beforeAutospacing="0" w:after="0" w:afterAutospacing="0"/>
        <w:ind w:left="705"/>
        <w:textAlignment w:val="baseline"/>
        <w:rPr>
          <w:rStyle w:val="normaltextrun"/>
          <w:rFonts w:ascii="Arial" w:hAnsi="Arial" w:cs="Arial"/>
        </w:rPr>
      </w:pPr>
    </w:p>
    <w:p w14:paraId="141E8130" w14:textId="77777777" w:rsidR="00A65040" w:rsidRDefault="00A65040" w:rsidP="00A72247">
      <w:pPr>
        <w:pStyle w:val="paragraph"/>
        <w:spacing w:before="0" w:beforeAutospacing="0" w:after="0" w:afterAutospacing="0"/>
        <w:ind w:left="705"/>
        <w:textAlignment w:val="baseline"/>
        <w:rPr>
          <w:rStyle w:val="normaltextrun"/>
          <w:rFonts w:ascii="Arial" w:hAnsi="Arial" w:cs="Arial"/>
        </w:rPr>
      </w:pPr>
    </w:p>
    <w:p w14:paraId="593A45C5" w14:textId="60D4E274" w:rsidR="001B13E2" w:rsidRPr="00A65040" w:rsidRDefault="001B13E2" w:rsidP="00E52CC2">
      <w:pPr>
        <w:ind w:left="0"/>
      </w:pPr>
    </w:p>
    <w:sectPr w:rsidR="001B13E2" w:rsidRPr="00A65040" w:rsidSect="00DB7520">
      <w:footerReference w:type="even" r:id="rId22"/>
      <w:footerReference w:type="first" r:id="rId23"/>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8506" w14:textId="77777777" w:rsidR="00DB7520" w:rsidRDefault="00DB7520" w:rsidP="0021559F">
      <w:r>
        <w:separator/>
      </w:r>
    </w:p>
  </w:endnote>
  <w:endnote w:type="continuationSeparator" w:id="0">
    <w:p w14:paraId="32922006" w14:textId="77777777" w:rsidR="00DB7520" w:rsidRDefault="00DB7520" w:rsidP="0021559F">
      <w:r>
        <w:continuationSeparator/>
      </w:r>
    </w:p>
  </w:endnote>
  <w:endnote w:type="continuationNotice" w:id="1">
    <w:p w14:paraId="707FCAA2" w14:textId="77777777" w:rsidR="00DB7520" w:rsidRDefault="00DB7520" w:rsidP="00215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4CDB" w14:textId="4919F3ED" w:rsidR="00FD261B" w:rsidRPr="00547F27" w:rsidRDefault="00FD261B" w:rsidP="00547F27">
    <w:pPr>
      <w:tabs>
        <w:tab w:val="center" w:pos="4320"/>
        <w:tab w:val="right" w:pos="8640"/>
      </w:tabs>
    </w:pPr>
    <w:r w:rsidRPr="009371D4">
      <w:rPr>
        <w:noProof/>
      </w:rPr>
      <mc:AlternateContent>
        <mc:Choice Requires="wps">
          <w:drawing>
            <wp:anchor distT="0" distB="0" distL="114300" distR="114300" simplePos="0" relativeHeight="251658242" behindDoc="0" locked="0" layoutInCell="1" allowOverlap="1" wp14:anchorId="6D10852A" wp14:editId="2DD184A2">
              <wp:simplePos x="0" y="0"/>
              <wp:positionH relativeFrom="column">
                <wp:posOffset>27305</wp:posOffset>
              </wp:positionH>
              <wp:positionV relativeFrom="paragraph">
                <wp:posOffset>-210820</wp:posOffset>
              </wp:positionV>
              <wp:extent cx="6394450" cy="4445"/>
              <wp:effectExtent l="0" t="0" r="31750" b="46355"/>
              <wp:wrapNone/>
              <wp:docPr id="27" name="Straight Connector 27"/>
              <wp:cNvGraphicFramePr/>
              <a:graphic xmlns:a="http://schemas.openxmlformats.org/drawingml/2006/main">
                <a:graphicData uri="http://schemas.microsoft.com/office/word/2010/wordprocessingShape">
                  <wps:wsp>
                    <wps:cNvCnPr/>
                    <wps:spPr>
                      <a:xfrm>
                        <a:off x="0" y="0"/>
                        <a:ext cx="6394450" cy="4445"/>
                      </a:xfrm>
                      <a:prstGeom prst="line">
                        <a:avLst/>
                      </a:prstGeom>
                      <a:noFill/>
                      <a:ln w="254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w14:anchorId="76E1E73F">
            <v:line id="Straight Connector 27"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95959" strokeweight="2pt" from="2.15pt,-16.6pt" to="505.65pt,-16.25pt" w14:anchorId="1B08F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"/>
          </w:pict>
        </mc:Fallback>
      </mc:AlternateContent>
    </w:r>
    <w:r w:rsidR="00547F27">
      <w:rPr>
        <w:noProof/>
      </w:rPr>
      <w:t xml:space="preserve">North Somerset Council - </w:t>
    </w:r>
    <w:r w:rsidR="00B97262">
      <w:rPr>
        <w:noProof/>
      </w:rPr>
      <w:t>Carlton Kiosk</w:t>
    </w:r>
    <w:r w:rsidR="001F54A3">
      <w:rPr>
        <w:noProof/>
      </w:rPr>
      <w:t xml:space="preserve"> 2024</w:t>
    </w:r>
    <w:r w:rsidR="00747283">
      <w:tab/>
    </w:r>
    <w:r w:rsidRPr="00192923">
      <w:rPr>
        <w:noProof/>
        <w:color w:val="000000" w:themeColor="text1"/>
      </w:rPr>
      <w:fldChar w:fldCharType="begin"/>
    </w:r>
    <w:r w:rsidRPr="00192923">
      <w:rPr>
        <w:noProof/>
        <w:color w:val="000000" w:themeColor="text1"/>
      </w:rPr>
      <w:instrText xml:space="preserve"> PAGE  </w:instrText>
    </w:r>
    <w:r w:rsidRPr="00192923">
      <w:rPr>
        <w:noProof/>
        <w:color w:val="000000" w:themeColor="text1"/>
      </w:rPr>
      <w:fldChar w:fldCharType="separate"/>
    </w:r>
    <w:r w:rsidRPr="00192923">
      <w:rPr>
        <w:noProof/>
        <w:color w:val="000000" w:themeColor="text1"/>
      </w:rPr>
      <w:t>1</w:t>
    </w:r>
    <w:r w:rsidRPr="00192923">
      <w:rPr>
        <w:noProof/>
        <w:color w:val="000000" w:themeColor="text1"/>
      </w:rPr>
      <w:fldChar w:fldCharType="end"/>
    </w:r>
  </w:p>
  <w:p w14:paraId="3BC83CAF" w14:textId="77777777" w:rsidR="00FD261B" w:rsidRDefault="00FD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C398" w14:textId="77777777" w:rsidR="00FD261B" w:rsidRDefault="00FD261B">
    <w:pPr>
      <w:spacing w:line="259" w:lineRule="auto"/>
      <w:ind w:left="0" w:right="-76"/>
      <w:jc w:val="right"/>
    </w:pPr>
    <w:r>
      <w:rPr>
        <w:noProof/>
      </w:rPr>
      <w:drawing>
        <wp:anchor distT="0" distB="0" distL="114300" distR="114300" simplePos="0" relativeHeight="251658240" behindDoc="0" locked="0" layoutInCell="1" allowOverlap="0" wp14:anchorId="59DA15BD" wp14:editId="1E80DA2A">
          <wp:simplePos x="0" y="0"/>
          <wp:positionH relativeFrom="page">
            <wp:posOffset>5969635</wp:posOffset>
          </wp:positionH>
          <wp:positionV relativeFrom="page">
            <wp:posOffset>9921239</wp:posOffset>
          </wp:positionV>
          <wp:extent cx="869950" cy="3200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9950" cy="320040"/>
                  </a:xfrm>
                  <a:prstGeom prst="rect">
                    <a:avLst/>
                  </a:prstGeom>
                </pic:spPr>
              </pic:pic>
            </a:graphicData>
          </a:graphic>
        </wp:anchor>
      </w:drawing>
    </w:r>
    <w:r>
      <w:rPr>
        <w:rFonts w:eastAsia="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CAA4" w14:textId="77777777" w:rsidR="00FD261B" w:rsidRDefault="00FD261B">
    <w:pPr>
      <w:spacing w:line="259" w:lineRule="auto"/>
      <w:ind w:left="0" w:right="-76"/>
      <w:jc w:val="right"/>
    </w:pPr>
    <w:r>
      <w:rPr>
        <w:noProof/>
      </w:rPr>
      <w:drawing>
        <wp:anchor distT="0" distB="0" distL="114300" distR="114300" simplePos="0" relativeHeight="251658241" behindDoc="0" locked="0" layoutInCell="1" allowOverlap="0" wp14:anchorId="503E4351" wp14:editId="7FA94DE4">
          <wp:simplePos x="0" y="0"/>
          <wp:positionH relativeFrom="page">
            <wp:posOffset>5969635</wp:posOffset>
          </wp:positionH>
          <wp:positionV relativeFrom="page">
            <wp:posOffset>9921239</wp:posOffset>
          </wp:positionV>
          <wp:extent cx="869950" cy="3200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9950" cy="320040"/>
                  </a:xfrm>
                  <a:prstGeom prst="rect">
                    <a:avLst/>
                  </a:prstGeom>
                </pic:spPr>
              </pic:pic>
            </a:graphicData>
          </a:graphic>
        </wp:anchor>
      </w:drawing>
    </w:r>
    <w:r>
      <w:rPr>
        <w:rFonts w:eastAsia="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CF9B" w14:textId="77777777" w:rsidR="00DB7520" w:rsidRDefault="00DB7520" w:rsidP="0021559F">
      <w:r>
        <w:separator/>
      </w:r>
    </w:p>
  </w:footnote>
  <w:footnote w:type="continuationSeparator" w:id="0">
    <w:p w14:paraId="23218A7C" w14:textId="77777777" w:rsidR="00DB7520" w:rsidRDefault="00DB7520" w:rsidP="0021559F">
      <w:r>
        <w:continuationSeparator/>
      </w:r>
    </w:p>
  </w:footnote>
  <w:footnote w:type="continuationNotice" w:id="1">
    <w:p w14:paraId="6D2DFCC2" w14:textId="77777777" w:rsidR="00DB7520" w:rsidRDefault="00DB7520" w:rsidP="002155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19C"/>
    <w:multiLevelType w:val="multilevel"/>
    <w:tmpl w:val="1DB06048"/>
    <w:lvl w:ilvl="0">
      <w:start w:val="1"/>
      <w:numFmt w:val="decimal"/>
      <w:pStyle w:val="Heading2"/>
      <w:lvlText w:val="%1."/>
      <w:lvlJc w:val="left"/>
      <w:pPr>
        <w:ind w:left="360" w:hanging="360"/>
      </w:pPr>
      <w:rPr>
        <w:rFonts w:hint="default"/>
      </w:rPr>
    </w:lvl>
    <w:lvl w:ilvl="1">
      <w:start w:val="1"/>
      <w:numFmt w:val="decimal"/>
      <w:pStyle w:val="BodyText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C63EA"/>
    <w:multiLevelType w:val="multilevel"/>
    <w:tmpl w:val="84A8978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BB60D2"/>
    <w:multiLevelType w:val="multilevel"/>
    <w:tmpl w:val="2334DD52"/>
    <w:lvl w:ilvl="0">
      <w:start w:val="1"/>
      <w:numFmt w:val="decimal"/>
      <w:lvlText w:val="%1."/>
      <w:lvlJc w:val="left"/>
      <w:pPr>
        <w:tabs>
          <w:tab w:val="num" w:pos="720"/>
        </w:tabs>
        <w:ind w:left="720" w:hanging="720"/>
      </w:pPr>
    </w:lvl>
    <w:lvl w:ilvl="1">
      <w:start w:val="1"/>
      <w:numFmt w:val="decimal"/>
      <w:pStyle w:val="Section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8B51C1"/>
    <w:multiLevelType w:val="multilevel"/>
    <w:tmpl w:val="4D6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5185D"/>
    <w:multiLevelType w:val="hybridMultilevel"/>
    <w:tmpl w:val="6B96F498"/>
    <w:lvl w:ilvl="0" w:tplc="D21866AC">
      <w:start w:val="1"/>
      <w:numFmt w:val="bullet"/>
      <w:pStyle w:val="bullet"/>
      <w:lvlText w:val=""/>
      <w:lvlJc w:val="left"/>
      <w:pPr>
        <w:ind w:left="1800" w:hanging="360"/>
      </w:pPr>
      <w:rPr>
        <w:rFonts w:ascii="Symbol" w:hAnsi="Symbol" w:hint="default"/>
      </w:rPr>
    </w:lvl>
    <w:lvl w:ilvl="1" w:tplc="2354AB90">
      <w:start w:val="1"/>
      <w:numFmt w:val="bullet"/>
      <w:pStyle w:val="foodparabullit"/>
      <w:lvlText w:val="•"/>
      <w:lvlJc w:val="left"/>
      <w:pPr>
        <w:ind w:left="2880" w:hanging="72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0E6D16"/>
    <w:multiLevelType w:val="hybridMultilevel"/>
    <w:tmpl w:val="55EEF39C"/>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F1A36B6"/>
    <w:multiLevelType w:val="multilevel"/>
    <w:tmpl w:val="AFF4D6D6"/>
    <w:lvl w:ilvl="0">
      <w:start w:val="1"/>
      <w:numFmt w:val="none"/>
      <w:pStyle w:val="Heading3"/>
      <w:lvlText w:val=""/>
      <w:lvlJc w:val="left"/>
      <w:pPr>
        <w:ind w:left="360" w:hanging="360"/>
      </w:pPr>
      <w:rPr>
        <w:rFonts w:hint="default"/>
      </w:rPr>
    </w:lvl>
    <w:lvl w:ilvl="1">
      <w:start w:val="1"/>
      <w:numFmt w:val="decimal"/>
      <w:pStyle w:val="tandc"/>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1A7CFC"/>
    <w:multiLevelType w:val="multilevel"/>
    <w:tmpl w:val="1652B76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bullet"/>
      <w:pStyle w:val="Bullir"/>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0B8487"/>
    <w:multiLevelType w:val="hybridMultilevel"/>
    <w:tmpl w:val="7D86DF6A"/>
    <w:lvl w:ilvl="0" w:tplc="8656F970">
      <w:numFmt w:val="none"/>
      <w:lvlText w:val=""/>
      <w:lvlJc w:val="left"/>
      <w:pPr>
        <w:tabs>
          <w:tab w:val="num" w:pos="360"/>
        </w:tabs>
      </w:pPr>
    </w:lvl>
    <w:lvl w:ilvl="1" w:tplc="06A2F5F0">
      <w:start w:val="1"/>
      <w:numFmt w:val="lowerLetter"/>
      <w:lvlText w:val="%2."/>
      <w:lvlJc w:val="left"/>
      <w:pPr>
        <w:ind w:left="1440" w:hanging="360"/>
      </w:pPr>
    </w:lvl>
    <w:lvl w:ilvl="2" w:tplc="A0D23C5A">
      <w:start w:val="1"/>
      <w:numFmt w:val="lowerRoman"/>
      <w:lvlText w:val="%3."/>
      <w:lvlJc w:val="right"/>
      <w:pPr>
        <w:ind w:left="2160" w:hanging="180"/>
      </w:pPr>
    </w:lvl>
    <w:lvl w:ilvl="3" w:tplc="92F8DF2C">
      <w:start w:val="1"/>
      <w:numFmt w:val="decimal"/>
      <w:lvlText w:val="%4."/>
      <w:lvlJc w:val="left"/>
      <w:pPr>
        <w:ind w:left="2880" w:hanging="360"/>
      </w:pPr>
    </w:lvl>
    <w:lvl w:ilvl="4" w:tplc="5DF8586E">
      <w:start w:val="1"/>
      <w:numFmt w:val="lowerLetter"/>
      <w:lvlText w:val="%5."/>
      <w:lvlJc w:val="left"/>
      <w:pPr>
        <w:ind w:left="3600" w:hanging="360"/>
      </w:pPr>
    </w:lvl>
    <w:lvl w:ilvl="5" w:tplc="E79AC3CA">
      <w:start w:val="1"/>
      <w:numFmt w:val="lowerRoman"/>
      <w:lvlText w:val="%6."/>
      <w:lvlJc w:val="right"/>
      <w:pPr>
        <w:ind w:left="4320" w:hanging="180"/>
      </w:pPr>
    </w:lvl>
    <w:lvl w:ilvl="6" w:tplc="BAF02714">
      <w:start w:val="1"/>
      <w:numFmt w:val="decimal"/>
      <w:lvlText w:val="%7."/>
      <w:lvlJc w:val="left"/>
      <w:pPr>
        <w:ind w:left="5040" w:hanging="360"/>
      </w:pPr>
    </w:lvl>
    <w:lvl w:ilvl="7" w:tplc="AAD40726">
      <w:start w:val="1"/>
      <w:numFmt w:val="lowerLetter"/>
      <w:lvlText w:val="%8."/>
      <w:lvlJc w:val="left"/>
      <w:pPr>
        <w:ind w:left="5760" w:hanging="360"/>
      </w:pPr>
    </w:lvl>
    <w:lvl w:ilvl="8" w:tplc="98322ECE">
      <w:start w:val="1"/>
      <w:numFmt w:val="lowerRoman"/>
      <w:lvlText w:val="%9."/>
      <w:lvlJc w:val="right"/>
      <w:pPr>
        <w:ind w:left="6480" w:hanging="180"/>
      </w:pPr>
    </w:lvl>
  </w:abstractNum>
  <w:abstractNum w:abstractNumId="10" w15:restartNumberingAfterBreak="0">
    <w:nsid w:val="41883174"/>
    <w:multiLevelType w:val="hybridMultilevel"/>
    <w:tmpl w:val="F9DE5DDA"/>
    <w:lvl w:ilvl="0" w:tplc="D2AA59FC">
      <w:start w:val="1"/>
      <w:numFmt w:val="decimal"/>
      <w:pStyle w:val="parano"/>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907297"/>
    <w:multiLevelType w:val="hybridMultilevel"/>
    <w:tmpl w:val="CE064FC2"/>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12" w15:restartNumberingAfterBreak="0">
    <w:nsid w:val="41A2163C"/>
    <w:multiLevelType w:val="multilevel"/>
    <w:tmpl w:val="3FBC5DE4"/>
    <w:lvl w:ilvl="0">
      <w:start w:val="1"/>
      <w:numFmt w:val="decimal"/>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AF578A"/>
    <w:multiLevelType w:val="hybridMultilevel"/>
    <w:tmpl w:val="3178444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15" w15:restartNumberingAfterBreak="0">
    <w:nsid w:val="55D74ED1"/>
    <w:multiLevelType w:val="hybridMultilevel"/>
    <w:tmpl w:val="D61A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D419C"/>
    <w:multiLevelType w:val="hybridMultilevel"/>
    <w:tmpl w:val="93C2EE78"/>
    <w:lvl w:ilvl="0" w:tplc="35DCBDD8">
      <w:start w:val="1"/>
      <w:numFmt w:val="decimal"/>
      <w:pStyle w:val="paranocon"/>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0456637">
    <w:abstractNumId w:val="9"/>
  </w:num>
  <w:num w:numId="2" w16cid:durableId="1711958977">
    <w:abstractNumId w:val="5"/>
  </w:num>
  <w:num w:numId="3" w16cid:durableId="1179588609">
    <w:abstractNumId w:val="12"/>
  </w:num>
  <w:num w:numId="4" w16cid:durableId="797643785">
    <w:abstractNumId w:val="7"/>
  </w:num>
  <w:num w:numId="5" w16cid:durableId="1736394680">
    <w:abstractNumId w:val="0"/>
  </w:num>
  <w:num w:numId="6" w16cid:durableId="951476971">
    <w:abstractNumId w:val="10"/>
  </w:num>
  <w:num w:numId="7" w16cid:durableId="714231940">
    <w:abstractNumId w:val="16"/>
  </w:num>
  <w:num w:numId="8" w16cid:durableId="1140685824">
    <w:abstractNumId w:val="0"/>
  </w:num>
  <w:num w:numId="9" w16cid:durableId="2074504280">
    <w:abstractNumId w:val="0"/>
  </w:num>
  <w:num w:numId="10" w16cid:durableId="871109942">
    <w:abstractNumId w:val="0"/>
  </w:num>
  <w:num w:numId="11" w16cid:durableId="710151626">
    <w:abstractNumId w:val="0"/>
  </w:num>
  <w:num w:numId="12" w16cid:durableId="1481458118">
    <w:abstractNumId w:val="14"/>
  </w:num>
  <w:num w:numId="13" w16cid:durableId="858659692">
    <w:abstractNumId w:val="11"/>
  </w:num>
  <w:num w:numId="14" w16cid:durableId="113325623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621630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386192">
    <w:abstractNumId w:val="1"/>
  </w:num>
  <w:num w:numId="17" w16cid:durableId="348877541">
    <w:abstractNumId w:val="0"/>
  </w:num>
  <w:num w:numId="18" w16cid:durableId="1213883898">
    <w:abstractNumId w:val="0"/>
  </w:num>
  <w:num w:numId="19" w16cid:durableId="1882791184">
    <w:abstractNumId w:val="0"/>
  </w:num>
  <w:num w:numId="20" w16cid:durableId="1949657667">
    <w:abstractNumId w:val="0"/>
  </w:num>
  <w:num w:numId="21" w16cid:durableId="2111775237">
    <w:abstractNumId w:val="0"/>
  </w:num>
  <w:num w:numId="22" w16cid:durableId="950938147">
    <w:abstractNumId w:val="0"/>
  </w:num>
  <w:num w:numId="23" w16cid:durableId="2050108274">
    <w:abstractNumId w:val="0"/>
  </w:num>
  <w:num w:numId="24" w16cid:durableId="1895385026">
    <w:abstractNumId w:val="0"/>
  </w:num>
  <w:num w:numId="25" w16cid:durableId="336422760">
    <w:abstractNumId w:val="0"/>
  </w:num>
  <w:num w:numId="26" w16cid:durableId="2084796932">
    <w:abstractNumId w:val="0"/>
  </w:num>
  <w:num w:numId="27" w16cid:durableId="1499422757">
    <w:abstractNumId w:val="0"/>
  </w:num>
  <w:num w:numId="28" w16cid:durableId="1402678698">
    <w:abstractNumId w:val="0"/>
  </w:num>
  <w:num w:numId="29" w16cid:durableId="292639583">
    <w:abstractNumId w:val="6"/>
  </w:num>
  <w:num w:numId="30" w16cid:durableId="614485167">
    <w:abstractNumId w:val="0"/>
  </w:num>
  <w:num w:numId="31" w16cid:durableId="1067609263">
    <w:abstractNumId w:val="0"/>
  </w:num>
  <w:num w:numId="32" w16cid:durableId="985938128">
    <w:abstractNumId w:val="8"/>
  </w:num>
  <w:num w:numId="33" w16cid:durableId="1451583623">
    <w:abstractNumId w:val="13"/>
  </w:num>
  <w:num w:numId="34" w16cid:durableId="1337346349">
    <w:abstractNumId w:val="3"/>
  </w:num>
  <w:num w:numId="35" w16cid:durableId="1367833177">
    <w:abstractNumId w:val="0"/>
  </w:num>
  <w:num w:numId="36" w16cid:durableId="1641573610">
    <w:abstractNumId w:val="0"/>
  </w:num>
  <w:num w:numId="37" w16cid:durableId="1378621521">
    <w:abstractNumId w:val="0"/>
  </w:num>
  <w:num w:numId="38" w16cid:durableId="1998073318">
    <w:abstractNumId w:val="0"/>
  </w:num>
  <w:num w:numId="39" w16cid:durableId="606541786">
    <w:abstractNumId w:val="0"/>
  </w:num>
  <w:num w:numId="40" w16cid:durableId="1000889103">
    <w:abstractNumId w:val="0"/>
  </w:num>
  <w:num w:numId="41" w16cid:durableId="1025985336">
    <w:abstractNumId w:val="0"/>
  </w:num>
  <w:num w:numId="42" w16cid:durableId="1414932075">
    <w:abstractNumId w:val="2"/>
  </w:num>
  <w:num w:numId="43" w16cid:durableId="1862472380">
    <w:abstractNumId w:val="15"/>
  </w:num>
  <w:num w:numId="44" w16cid:durableId="1284186909">
    <w:abstractNumId w:val="0"/>
  </w:num>
  <w:num w:numId="45" w16cid:durableId="1330519723">
    <w:abstractNumId w:val="0"/>
  </w:num>
  <w:num w:numId="46" w16cid:durableId="20980488">
    <w:abstractNumId w:val="0"/>
  </w:num>
  <w:num w:numId="47" w16cid:durableId="1272012012">
    <w:abstractNumId w:val="0"/>
  </w:num>
  <w:num w:numId="48" w16cid:durableId="1312253248">
    <w:abstractNumId w:val="0"/>
  </w:num>
  <w:num w:numId="49" w16cid:durableId="1632395255">
    <w:abstractNumId w:val="0"/>
  </w:num>
  <w:num w:numId="50" w16cid:durableId="237059964">
    <w:abstractNumId w:val="0"/>
  </w:num>
  <w:num w:numId="51" w16cid:durableId="503251403">
    <w:abstractNumId w:val="0"/>
  </w:num>
  <w:num w:numId="52" w16cid:durableId="396830087">
    <w:abstractNumId w:val="0"/>
  </w:num>
  <w:num w:numId="53" w16cid:durableId="1057322753">
    <w:abstractNumId w:val="0"/>
  </w:num>
  <w:num w:numId="54" w16cid:durableId="96755926">
    <w:abstractNumId w:val="0"/>
  </w:num>
  <w:num w:numId="55" w16cid:durableId="812601238">
    <w:abstractNumId w:val="0"/>
  </w:num>
  <w:num w:numId="56" w16cid:durableId="212830917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3404"/>
    <w:rsid w:val="000055FE"/>
    <w:rsid w:val="000069C4"/>
    <w:rsid w:val="00012808"/>
    <w:rsid w:val="0002376D"/>
    <w:rsid w:val="000261CE"/>
    <w:rsid w:val="00026EF5"/>
    <w:rsid w:val="00026F92"/>
    <w:rsid w:val="00031475"/>
    <w:rsid w:val="000358D6"/>
    <w:rsid w:val="00040657"/>
    <w:rsid w:val="000419F7"/>
    <w:rsid w:val="00042C6E"/>
    <w:rsid w:val="00052DA4"/>
    <w:rsid w:val="00053CB1"/>
    <w:rsid w:val="00061333"/>
    <w:rsid w:val="00061699"/>
    <w:rsid w:val="00061FDA"/>
    <w:rsid w:val="00062DCA"/>
    <w:rsid w:val="00063D9A"/>
    <w:rsid w:val="0006702B"/>
    <w:rsid w:val="00070A03"/>
    <w:rsid w:val="00070F20"/>
    <w:rsid w:val="00070F83"/>
    <w:rsid w:val="00072889"/>
    <w:rsid w:val="00073453"/>
    <w:rsid w:val="00073AE9"/>
    <w:rsid w:val="00083189"/>
    <w:rsid w:val="00083213"/>
    <w:rsid w:val="000868F5"/>
    <w:rsid w:val="00090393"/>
    <w:rsid w:val="00090822"/>
    <w:rsid w:val="00093EFA"/>
    <w:rsid w:val="000960C2"/>
    <w:rsid w:val="000965ED"/>
    <w:rsid w:val="00096A2F"/>
    <w:rsid w:val="0009769C"/>
    <w:rsid w:val="000A281C"/>
    <w:rsid w:val="000A34E2"/>
    <w:rsid w:val="000A46B5"/>
    <w:rsid w:val="000A61DE"/>
    <w:rsid w:val="000A62F3"/>
    <w:rsid w:val="000B09D1"/>
    <w:rsid w:val="000B10BB"/>
    <w:rsid w:val="000B16E3"/>
    <w:rsid w:val="000B52A0"/>
    <w:rsid w:val="000B5344"/>
    <w:rsid w:val="000B6122"/>
    <w:rsid w:val="000B6F35"/>
    <w:rsid w:val="000B72B4"/>
    <w:rsid w:val="000B7B00"/>
    <w:rsid w:val="000C6BAB"/>
    <w:rsid w:val="000D1679"/>
    <w:rsid w:val="000D6B35"/>
    <w:rsid w:val="000F576B"/>
    <w:rsid w:val="00100C1E"/>
    <w:rsid w:val="00100F4D"/>
    <w:rsid w:val="001010A3"/>
    <w:rsid w:val="00103AA0"/>
    <w:rsid w:val="00104942"/>
    <w:rsid w:val="00105028"/>
    <w:rsid w:val="00112D75"/>
    <w:rsid w:val="00113AD9"/>
    <w:rsid w:val="00121151"/>
    <w:rsid w:val="00126876"/>
    <w:rsid w:val="00127CAC"/>
    <w:rsid w:val="0013140D"/>
    <w:rsid w:val="001319C5"/>
    <w:rsid w:val="00133E0D"/>
    <w:rsid w:val="0013642E"/>
    <w:rsid w:val="00136D33"/>
    <w:rsid w:val="00137525"/>
    <w:rsid w:val="0014193B"/>
    <w:rsid w:val="00146509"/>
    <w:rsid w:val="00151ADA"/>
    <w:rsid w:val="001536E6"/>
    <w:rsid w:val="00160259"/>
    <w:rsid w:val="00162E79"/>
    <w:rsid w:val="00167166"/>
    <w:rsid w:val="00170BAB"/>
    <w:rsid w:val="00171467"/>
    <w:rsid w:val="00172A5F"/>
    <w:rsid w:val="001803FB"/>
    <w:rsid w:val="00180429"/>
    <w:rsid w:val="00183478"/>
    <w:rsid w:val="00183A9F"/>
    <w:rsid w:val="001851F7"/>
    <w:rsid w:val="00185C88"/>
    <w:rsid w:val="00187605"/>
    <w:rsid w:val="0019087F"/>
    <w:rsid w:val="0019130B"/>
    <w:rsid w:val="00191D3F"/>
    <w:rsid w:val="0019229B"/>
    <w:rsid w:val="00192923"/>
    <w:rsid w:val="001A0795"/>
    <w:rsid w:val="001A4AD8"/>
    <w:rsid w:val="001A632A"/>
    <w:rsid w:val="001A7081"/>
    <w:rsid w:val="001B13E2"/>
    <w:rsid w:val="001B1EB2"/>
    <w:rsid w:val="001B46C5"/>
    <w:rsid w:val="001C162B"/>
    <w:rsid w:val="001C64CE"/>
    <w:rsid w:val="001D3D43"/>
    <w:rsid w:val="001D63EF"/>
    <w:rsid w:val="001D69E7"/>
    <w:rsid w:val="001E0E24"/>
    <w:rsid w:val="001E0F6A"/>
    <w:rsid w:val="001E1A6B"/>
    <w:rsid w:val="001E39D3"/>
    <w:rsid w:val="001E4CD8"/>
    <w:rsid w:val="001E5F62"/>
    <w:rsid w:val="001E7D70"/>
    <w:rsid w:val="001F54A3"/>
    <w:rsid w:val="001F56A1"/>
    <w:rsid w:val="001F6D07"/>
    <w:rsid w:val="0020165C"/>
    <w:rsid w:val="002024F1"/>
    <w:rsid w:val="00202CD6"/>
    <w:rsid w:val="0020309B"/>
    <w:rsid w:val="00204945"/>
    <w:rsid w:val="0020542F"/>
    <w:rsid w:val="00210BDC"/>
    <w:rsid w:val="00211B60"/>
    <w:rsid w:val="002135B9"/>
    <w:rsid w:val="0021559F"/>
    <w:rsid w:val="002164D5"/>
    <w:rsid w:val="00217227"/>
    <w:rsid w:val="002173ED"/>
    <w:rsid w:val="00222FD5"/>
    <w:rsid w:val="00225FF6"/>
    <w:rsid w:val="00226C69"/>
    <w:rsid w:val="0023320D"/>
    <w:rsid w:val="00233BDD"/>
    <w:rsid w:val="0024071B"/>
    <w:rsid w:val="00241110"/>
    <w:rsid w:val="002424A0"/>
    <w:rsid w:val="00244CE4"/>
    <w:rsid w:val="0024601A"/>
    <w:rsid w:val="00246843"/>
    <w:rsid w:val="00246B71"/>
    <w:rsid w:val="00257989"/>
    <w:rsid w:val="0026448B"/>
    <w:rsid w:val="00266BD1"/>
    <w:rsid w:val="00267EED"/>
    <w:rsid w:val="002864F8"/>
    <w:rsid w:val="00286FC1"/>
    <w:rsid w:val="00287EE0"/>
    <w:rsid w:val="0029028D"/>
    <w:rsid w:val="00290741"/>
    <w:rsid w:val="00294FB2"/>
    <w:rsid w:val="00296C55"/>
    <w:rsid w:val="002A4771"/>
    <w:rsid w:val="002C22B4"/>
    <w:rsid w:val="002D0B75"/>
    <w:rsid w:val="002E46F3"/>
    <w:rsid w:val="002F12C3"/>
    <w:rsid w:val="002F132C"/>
    <w:rsid w:val="002F4165"/>
    <w:rsid w:val="002F4D78"/>
    <w:rsid w:val="002F5F81"/>
    <w:rsid w:val="002F7FD1"/>
    <w:rsid w:val="00303173"/>
    <w:rsid w:val="00303454"/>
    <w:rsid w:val="003036BE"/>
    <w:rsid w:val="00304D8D"/>
    <w:rsid w:val="00310E74"/>
    <w:rsid w:val="00311B51"/>
    <w:rsid w:val="00313268"/>
    <w:rsid w:val="00313C87"/>
    <w:rsid w:val="00320B1E"/>
    <w:rsid w:val="00323645"/>
    <w:rsid w:val="00324C51"/>
    <w:rsid w:val="00325F7F"/>
    <w:rsid w:val="00326765"/>
    <w:rsid w:val="0033097E"/>
    <w:rsid w:val="0033519C"/>
    <w:rsid w:val="003451EC"/>
    <w:rsid w:val="00345333"/>
    <w:rsid w:val="003531D3"/>
    <w:rsid w:val="00354B86"/>
    <w:rsid w:val="003610B8"/>
    <w:rsid w:val="00361A44"/>
    <w:rsid w:val="00370CEB"/>
    <w:rsid w:val="00372890"/>
    <w:rsid w:val="00382FBF"/>
    <w:rsid w:val="00383315"/>
    <w:rsid w:val="00384CA6"/>
    <w:rsid w:val="003904CF"/>
    <w:rsid w:val="00392A3A"/>
    <w:rsid w:val="003947C9"/>
    <w:rsid w:val="00397C7E"/>
    <w:rsid w:val="003A1F21"/>
    <w:rsid w:val="003A5014"/>
    <w:rsid w:val="003B1A9F"/>
    <w:rsid w:val="003B3D5E"/>
    <w:rsid w:val="003C0E22"/>
    <w:rsid w:val="003C2028"/>
    <w:rsid w:val="003C2CC4"/>
    <w:rsid w:val="003C67B3"/>
    <w:rsid w:val="003C7C91"/>
    <w:rsid w:val="003CDA70"/>
    <w:rsid w:val="003D4014"/>
    <w:rsid w:val="003E08C4"/>
    <w:rsid w:val="003E1852"/>
    <w:rsid w:val="003E6CCA"/>
    <w:rsid w:val="003E6F54"/>
    <w:rsid w:val="003F3754"/>
    <w:rsid w:val="00400C5C"/>
    <w:rsid w:val="004067F6"/>
    <w:rsid w:val="00412192"/>
    <w:rsid w:val="00413510"/>
    <w:rsid w:val="00414169"/>
    <w:rsid w:val="00421CBB"/>
    <w:rsid w:val="004314AC"/>
    <w:rsid w:val="00431E9F"/>
    <w:rsid w:val="00442215"/>
    <w:rsid w:val="00447D4B"/>
    <w:rsid w:val="00454251"/>
    <w:rsid w:val="0045546A"/>
    <w:rsid w:val="00457F2F"/>
    <w:rsid w:val="00466378"/>
    <w:rsid w:val="00477290"/>
    <w:rsid w:val="00483B79"/>
    <w:rsid w:val="004842F6"/>
    <w:rsid w:val="0049581B"/>
    <w:rsid w:val="00497D36"/>
    <w:rsid w:val="004A15D9"/>
    <w:rsid w:val="004A1EB4"/>
    <w:rsid w:val="004B3072"/>
    <w:rsid w:val="004B43B4"/>
    <w:rsid w:val="004B5356"/>
    <w:rsid w:val="004B5C5F"/>
    <w:rsid w:val="004C0885"/>
    <w:rsid w:val="004C0DFA"/>
    <w:rsid w:val="004C271E"/>
    <w:rsid w:val="004C55C1"/>
    <w:rsid w:val="004C642D"/>
    <w:rsid w:val="004C74CC"/>
    <w:rsid w:val="004D432B"/>
    <w:rsid w:val="004E0F2E"/>
    <w:rsid w:val="004F0F54"/>
    <w:rsid w:val="004F1D6E"/>
    <w:rsid w:val="004F20E9"/>
    <w:rsid w:val="004F5BB1"/>
    <w:rsid w:val="005012F3"/>
    <w:rsid w:val="005114EE"/>
    <w:rsid w:val="00512AD8"/>
    <w:rsid w:val="0051376A"/>
    <w:rsid w:val="00515A12"/>
    <w:rsid w:val="00515E59"/>
    <w:rsid w:val="005204D1"/>
    <w:rsid w:val="0052521C"/>
    <w:rsid w:val="00525C54"/>
    <w:rsid w:val="005304E7"/>
    <w:rsid w:val="0053050D"/>
    <w:rsid w:val="005406AC"/>
    <w:rsid w:val="00540824"/>
    <w:rsid w:val="005455BC"/>
    <w:rsid w:val="00545E20"/>
    <w:rsid w:val="00547F27"/>
    <w:rsid w:val="005526BB"/>
    <w:rsid w:val="005533F3"/>
    <w:rsid w:val="005541A8"/>
    <w:rsid w:val="005609DD"/>
    <w:rsid w:val="0058037B"/>
    <w:rsid w:val="005823FF"/>
    <w:rsid w:val="005834E7"/>
    <w:rsid w:val="00583CBF"/>
    <w:rsid w:val="00586A03"/>
    <w:rsid w:val="00586BF4"/>
    <w:rsid w:val="00590D63"/>
    <w:rsid w:val="005A4132"/>
    <w:rsid w:val="005A4306"/>
    <w:rsid w:val="005A6208"/>
    <w:rsid w:val="005A7D4E"/>
    <w:rsid w:val="005B2478"/>
    <w:rsid w:val="005B7076"/>
    <w:rsid w:val="005B7728"/>
    <w:rsid w:val="005C19C7"/>
    <w:rsid w:val="005C1E68"/>
    <w:rsid w:val="005C3B9D"/>
    <w:rsid w:val="005C5DB2"/>
    <w:rsid w:val="005D028B"/>
    <w:rsid w:val="005D03B1"/>
    <w:rsid w:val="005D3B87"/>
    <w:rsid w:val="005D3E8A"/>
    <w:rsid w:val="005D4CB4"/>
    <w:rsid w:val="005D5D59"/>
    <w:rsid w:val="005D6EE8"/>
    <w:rsid w:val="005E66ED"/>
    <w:rsid w:val="005E699D"/>
    <w:rsid w:val="005F5E40"/>
    <w:rsid w:val="005F7CA9"/>
    <w:rsid w:val="006024DD"/>
    <w:rsid w:val="0060450E"/>
    <w:rsid w:val="00604A3E"/>
    <w:rsid w:val="0060503A"/>
    <w:rsid w:val="006056B9"/>
    <w:rsid w:val="00606864"/>
    <w:rsid w:val="00606B57"/>
    <w:rsid w:val="00607585"/>
    <w:rsid w:val="006109B0"/>
    <w:rsid w:val="006140BD"/>
    <w:rsid w:val="006176D6"/>
    <w:rsid w:val="00621539"/>
    <w:rsid w:val="006216B6"/>
    <w:rsid w:val="00622174"/>
    <w:rsid w:val="0062581D"/>
    <w:rsid w:val="006264A4"/>
    <w:rsid w:val="0063368F"/>
    <w:rsid w:val="00641F68"/>
    <w:rsid w:val="006522E1"/>
    <w:rsid w:val="00655820"/>
    <w:rsid w:val="006565F0"/>
    <w:rsid w:val="0066367B"/>
    <w:rsid w:val="00663995"/>
    <w:rsid w:val="00665681"/>
    <w:rsid w:val="0066704F"/>
    <w:rsid w:val="00670CE2"/>
    <w:rsid w:val="00672F67"/>
    <w:rsid w:val="00673D7C"/>
    <w:rsid w:val="00675003"/>
    <w:rsid w:val="006769E4"/>
    <w:rsid w:val="00676FDD"/>
    <w:rsid w:val="00677881"/>
    <w:rsid w:val="0068752A"/>
    <w:rsid w:val="006953A7"/>
    <w:rsid w:val="00696684"/>
    <w:rsid w:val="00697F45"/>
    <w:rsid w:val="006A0E00"/>
    <w:rsid w:val="006A4363"/>
    <w:rsid w:val="006B09FB"/>
    <w:rsid w:val="006B2168"/>
    <w:rsid w:val="006B6E61"/>
    <w:rsid w:val="006C1C5B"/>
    <w:rsid w:val="006D514C"/>
    <w:rsid w:val="006E5883"/>
    <w:rsid w:val="006F60A0"/>
    <w:rsid w:val="006F6632"/>
    <w:rsid w:val="00701996"/>
    <w:rsid w:val="00710311"/>
    <w:rsid w:val="00713F7B"/>
    <w:rsid w:val="0071429B"/>
    <w:rsid w:val="00716E53"/>
    <w:rsid w:val="00720FE5"/>
    <w:rsid w:val="007213DB"/>
    <w:rsid w:val="007219F5"/>
    <w:rsid w:val="00722056"/>
    <w:rsid w:val="00723F79"/>
    <w:rsid w:val="00726143"/>
    <w:rsid w:val="0072719A"/>
    <w:rsid w:val="0073151A"/>
    <w:rsid w:val="0073202F"/>
    <w:rsid w:val="00745B7D"/>
    <w:rsid w:val="00745D13"/>
    <w:rsid w:val="00747283"/>
    <w:rsid w:val="007679A8"/>
    <w:rsid w:val="007708E1"/>
    <w:rsid w:val="00770BC0"/>
    <w:rsid w:val="00771FFF"/>
    <w:rsid w:val="00773856"/>
    <w:rsid w:val="00774FF0"/>
    <w:rsid w:val="007777EA"/>
    <w:rsid w:val="0078635C"/>
    <w:rsid w:val="007879D5"/>
    <w:rsid w:val="00787DD1"/>
    <w:rsid w:val="00790D17"/>
    <w:rsid w:val="00794418"/>
    <w:rsid w:val="007A1607"/>
    <w:rsid w:val="007A31F9"/>
    <w:rsid w:val="007A4289"/>
    <w:rsid w:val="007A4F6A"/>
    <w:rsid w:val="007A742E"/>
    <w:rsid w:val="007B05D1"/>
    <w:rsid w:val="007B2827"/>
    <w:rsid w:val="007B48FE"/>
    <w:rsid w:val="007C3044"/>
    <w:rsid w:val="007C7B05"/>
    <w:rsid w:val="007D0D99"/>
    <w:rsid w:val="007D78A7"/>
    <w:rsid w:val="007E107A"/>
    <w:rsid w:val="007E507C"/>
    <w:rsid w:val="007E5C40"/>
    <w:rsid w:val="007F538D"/>
    <w:rsid w:val="007F547D"/>
    <w:rsid w:val="00810B52"/>
    <w:rsid w:val="00813B60"/>
    <w:rsid w:val="0081594E"/>
    <w:rsid w:val="00816F0C"/>
    <w:rsid w:val="00820D4E"/>
    <w:rsid w:val="00823A1B"/>
    <w:rsid w:val="008248B0"/>
    <w:rsid w:val="008268AE"/>
    <w:rsid w:val="008301AA"/>
    <w:rsid w:val="00830766"/>
    <w:rsid w:val="00830BC4"/>
    <w:rsid w:val="00831AF6"/>
    <w:rsid w:val="00837637"/>
    <w:rsid w:val="0084201A"/>
    <w:rsid w:val="0084213E"/>
    <w:rsid w:val="0084274B"/>
    <w:rsid w:val="0085410F"/>
    <w:rsid w:val="00857F69"/>
    <w:rsid w:val="00867A38"/>
    <w:rsid w:val="0087242A"/>
    <w:rsid w:val="00873AFE"/>
    <w:rsid w:val="008761D0"/>
    <w:rsid w:val="00877A41"/>
    <w:rsid w:val="00877CD6"/>
    <w:rsid w:val="008861E1"/>
    <w:rsid w:val="00891A3F"/>
    <w:rsid w:val="00895E25"/>
    <w:rsid w:val="00896912"/>
    <w:rsid w:val="008A4E8E"/>
    <w:rsid w:val="008B4DB3"/>
    <w:rsid w:val="008B4DDF"/>
    <w:rsid w:val="008C18EB"/>
    <w:rsid w:val="008C3EBB"/>
    <w:rsid w:val="008C67E3"/>
    <w:rsid w:val="008D01F8"/>
    <w:rsid w:val="008D2B4B"/>
    <w:rsid w:val="008E6CDF"/>
    <w:rsid w:val="008E77DE"/>
    <w:rsid w:val="008F20F9"/>
    <w:rsid w:val="008F2FF0"/>
    <w:rsid w:val="008F3C60"/>
    <w:rsid w:val="008F6A83"/>
    <w:rsid w:val="008F7022"/>
    <w:rsid w:val="00913A88"/>
    <w:rsid w:val="00917F7D"/>
    <w:rsid w:val="00921ED8"/>
    <w:rsid w:val="00925365"/>
    <w:rsid w:val="00925ED4"/>
    <w:rsid w:val="009311C1"/>
    <w:rsid w:val="009371D4"/>
    <w:rsid w:val="0093736D"/>
    <w:rsid w:val="00942F29"/>
    <w:rsid w:val="009452C6"/>
    <w:rsid w:val="00946C04"/>
    <w:rsid w:val="00947422"/>
    <w:rsid w:val="00952BEF"/>
    <w:rsid w:val="00955499"/>
    <w:rsid w:val="00956BEA"/>
    <w:rsid w:val="0096176C"/>
    <w:rsid w:val="0096514D"/>
    <w:rsid w:val="00972E29"/>
    <w:rsid w:val="009753F3"/>
    <w:rsid w:val="00980091"/>
    <w:rsid w:val="009812DB"/>
    <w:rsid w:val="00981440"/>
    <w:rsid w:val="00983943"/>
    <w:rsid w:val="00991858"/>
    <w:rsid w:val="0099346D"/>
    <w:rsid w:val="00996CBF"/>
    <w:rsid w:val="009A0FC3"/>
    <w:rsid w:val="009A2429"/>
    <w:rsid w:val="009A2431"/>
    <w:rsid w:val="009A4C5D"/>
    <w:rsid w:val="009B1B92"/>
    <w:rsid w:val="009B3D23"/>
    <w:rsid w:val="009C0BB3"/>
    <w:rsid w:val="009C0CA0"/>
    <w:rsid w:val="009C220A"/>
    <w:rsid w:val="009C5183"/>
    <w:rsid w:val="009C556B"/>
    <w:rsid w:val="009C5C35"/>
    <w:rsid w:val="009D16E2"/>
    <w:rsid w:val="009D44E6"/>
    <w:rsid w:val="009D4810"/>
    <w:rsid w:val="009D4827"/>
    <w:rsid w:val="009D4D32"/>
    <w:rsid w:val="009D6635"/>
    <w:rsid w:val="009E08CB"/>
    <w:rsid w:val="009E280F"/>
    <w:rsid w:val="009E4636"/>
    <w:rsid w:val="009E6404"/>
    <w:rsid w:val="009F5B03"/>
    <w:rsid w:val="009F5F85"/>
    <w:rsid w:val="009F7EA4"/>
    <w:rsid w:val="00A001E9"/>
    <w:rsid w:val="00A02FC7"/>
    <w:rsid w:val="00A0478F"/>
    <w:rsid w:val="00A04AF0"/>
    <w:rsid w:val="00A07A5E"/>
    <w:rsid w:val="00A102D9"/>
    <w:rsid w:val="00A116BA"/>
    <w:rsid w:val="00A15D0E"/>
    <w:rsid w:val="00A16CA6"/>
    <w:rsid w:val="00A2353B"/>
    <w:rsid w:val="00A25580"/>
    <w:rsid w:val="00A3155B"/>
    <w:rsid w:val="00A31FCE"/>
    <w:rsid w:val="00A32627"/>
    <w:rsid w:val="00A329CA"/>
    <w:rsid w:val="00A4012E"/>
    <w:rsid w:val="00A42F4A"/>
    <w:rsid w:val="00A43ED6"/>
    <w:rsid w:val="00A45D77"/>
    <w:rsid w:val="00A4608B"/>
    <w:rsid w:val="00A4736F"/>
    <w:rsid w:val="00A5214F"/>
    <w:rsid w:val="00A52725"/>
    <w:rsid w:val="00A569BF"/>
    <w:rsid w:val="00A57B79"/>
    <w:rsid w:val="00A65040"/>
    <w:rsid w:val="00A66ABC"/>
    <w:rsid w:val="00A72247"/>
    <w:rsid w:val="00A75769"/>
    <w:rsid w:val="00A82984"/>
    <w:rsid w:val="00A82A21"/>
    <w:rsid w:val="00A87E0E"/>
    <w:rsid w:val="00A939E8"/>
    <w:rsid w:val="00A943F7"/>
    <w:rsid w:val="00A95357"/>
    <w:rsid w:val="00AA0197"/>
    <w:rsid w:val="00AA0756"/>
    <w:rsid w:val="00AA19A5"/>
    <w:rsid w:val="00AA1E2B"/>
    <w:rsid w:val="00AA508D"/>
    <w:rsid w:val="00AA6A54"/>
    <w:rsid w:val="00AA7339"/>
    <w:rsid w:val="00AA738E"/>
    <w:rsid w:val="00AB0295"/>
    <w:rsid w:val="00AB1F63"/>
    <w:rsid w:val="00AB36FC"/>
    <w:rsid w:val="00AB393B"/>
    <w:rsid w:val="00AC3FDD"/>
    <w:rsid w:val="00AC5FE6"/>
    <w:rsid w:val="00AD1A8F"/>
    <w:rsid w:val="00AD2311"/>
    <w:rsid w:val="00AD47D5"/>
    <w:rsid w:val="00AD5254"/>
    <w:rsid w:val="00AE1A5C"/>
    <w:rsid w:val="00AE2E85"/>
    <w:rsid w:val="00AE573E"/>
    <w:rsid w:val="00AF3AA4"/>
    <w:rsid w:val="00AF3DFB"/>
    <w:rsid w:val="00B01AD2"/>
    <w:rsid w:val="00B0516F"/>
    <w:rsid w:val="00B10AE0"/>
    <w:rsid w:val="00B1121D"/>
    <w:rsid w:val="00B21C81"/>
    <w:rsid w:val="00B241A1"/>
    <w:rsid w:val="00B255B5"/>
    <w:rsid w:val="00B32D78"/>
    <w:rsid w:val="00B33FCE"/>
    <w:rsid w:val="00B3448C"/>
    <w:rsid w:val="00B36235"/>
    <w:rsid w:val="00B37C87"/>
    <w:rsid w:val="00B422AE"/>
    <w:rsid w:val="00B45BF4"/>
    <w:rsid w:val="00B55071"/>
    <w:rsid w:val="00B57FA1"/>
    <w:rsid w:val="00B6138B"/>
    <w:rsid w:val="00B6392E"/>
    <w:rsid w:val="00B65A01"/>
    <w:rsid w:val="00B72B56"/>
    <w:rsid w:val="00B73DB7"/>
    <w:rsid w:val="00B74488"/>
    <w:rsid w:val="00B803CD"/>
    <w:rsid w:val="00B8226A"/>
    <w:rsid w:val="00B87059"/>
    <w:rsid w:val="00B92245"/>
    <w:rsid w:val="00B9295C"/>
    <w:rsid w:val="00B94883"/>
    <w:rsid w:val="00B97262"/>
    <w:rsid w:val="00B9766D"/>
    <w:rsid w:val="00BA298D"/>
    <w:rsid w:val="00BA35C6"/>
    <w:rsid w:val="00BA473A"/>
    <w:rsid w:val="00BA5A0A"/>
    <w:rsid w:val="00BA5B23"/>
    <w:rsid w:val="00BB3C80"/>
    <w:rsid w:val="00BB6A5D"/>
    <w:rsid w:val="00BB6C25"/>
    <w:rsid w:val="00BC0B9B"/>
    <w:rsid w:val="00BC2244"/>
    <w:rsid w:val="00BC2D61"/>
    <w:rsid w:val="00BC3C06"/>
    <w:rsid w:val="00BC5E24"/>
    <w:rsid w:val="00BC72C2"/>
    <w:rsid w:val="00BD43D0"/>
    <w:rsid w:val="00BD53D0"/>
    <w:rsid w:val="00BE3E95"/>
    <w:rsid w:val="00BE5843"/>
    <w:rsid w:val="00BF0C5F"/>
    <w:rsid w:val="00BF20B1"/>
    <w:rsid w:val="00BF4DBC"/>
    <w:rsid w:val="00BF615D"/>
    <w:rsid w:val="00BF78E3"/>
    <w:rsid w:val="00C0021E"/>
    <w:rsid w:val="00C051DD"/>
    <w:rsid w:val="00C057F7"/>
    <w:rsid w:val="00C105EA"/>
    <w:rsid w:val="00C14675"/>
    <w:rsid w:val="00C227FE"/>
    <w:rsid w:val="00C23094"/>
    <w:rsid w:val="00C25AFD"/>
    <w:rsid w:val="00C26117"/>
    <w:rsid w:val="00C31052"/>
    <w:rsid w:val="00C332EB"/>
    <w:rsid w:val="00C35647"/>
    <w:rsid w:val="00C409FE"/>
    <w:rsid w:val="00C42316"/>
    <w:rsid w:val="00C532D1"/>
    <w:rsid w:val="00C5547F"/>
    <w:rsid w:val="00C6119C"/>
    <w:rsid w:val="00C63286"/>
    <w:rsid w:val="00C661F2"/>
    <w:rsid w:val="00C72A80"/>
    <w:rsid w:val="00C75DC1"/>
    <w:rsid w:val="00C77760"/>
    <w:rsid w:val="00C81F2A"/>
    <w:rsid w:val="00C851E2"/>
    <w:rsid w:val="00C86E74"/>
    <w:rsid w:val="00C9016D"/>
    <w:rsid w:val="00C9214C"/>
    <w:rsid w:val="00C93410"/>
    <w:rsid w:val="00C93782"/>
    <w:rsid w:val="00C955A6"/>
    <w:rsid w:val="00C977E2"/>
    <w:rsid w:val="00CA1B81"/>
    <w:rsid w:val="00CA2C89"/>
    <w:rsid w:val="00CA3DCD"/>
    <w:rsid w:val="00CA5F49"/>
    <w:rsid w:val="00CA7016"/>
    <w:rsid w:val="00CA76EC"/>
    <w:rsid w:val="00CB0918"/>
    <w:rsid w:val="00CB313B"/>
    <w:rsid w:val="00CB561E"/>
    <w:rsid w:val="00CB787A"/>
    <w:rsid w:val="00CD3A0C"/>
    <w:rsid w:val="00CE0BAC"/>
    <w:rsid w:val="00CE13DD"/>
    <w:rsid w:val="00CE496F"/>
    <w:rsid w:val="00CE4AE4"/>
    <w:rsid w:val="00CE685B"/>
    <w:rsid w:val="00CE6D30"/>
    <w:rsid w:val="00CF1893"/>
    <w:rsid w:val="00CF25E4"/>
    <w:rsid w:val="00CF25EF"/>
    <w:rsid w:val="00CF6908"/>
    <w:rsid w:val="00CF7547"/>
    <w:rsid w:val="00CF7CA5"/>
    <w:rsid w:val="00D12077"/>
    <w:rsid w:val="00D12221"/>
    <w:rsid w:val="00D15E3D"/>
    <w:rsid w:val="00D16E6D"/>
    <w:rsid w:val="00D249B1"/>
    <w:rsid w:val="00D25032"/>
    <w:rsid w:val="00D26F89"/>
    <w:rsid w:val="00D362BC"/>
    <w:rsid w:val="00D3644C"/>
    <w:rsid w:val="00D37DA0"/>
    <w:rsid w:val="00D4460B"/>
    <w:rsid w:val="00D474D3"/>
    <w:rsid w:val="00D55AD3"/>
    <w:rsid w:val="00D6611E"/>
    <w:rsid w:val="00D67039"/>
    <w:rsid w:val="00D70C97"/>
    <w:rsid w:val="00D77A21"/>
    <w:rsid w:val="00D83939"/>
    <w:rsid w:val="00D904CF"/>
    <w:rsid w:val="00D94FD2"/>
    <w:rsid w:val="00D957B5"/>
    <w:rsid w:val="00DA021A"/>
    <w:rsid w:val="00DA16A0"/>
    <w:rsid w:val="00DA4890"/>
    <w:rsid w:val="00DB1664"/>
    <w:rsid w:val="00DB4320"/>
    <w:rsid w:val="00DB46F2"/>
    <w:rsid w:val="00DB7520"/>
    <w:rsid w:val="00DC100B"/>
    <w:rsid w:val="00DC629E"/>
    <w:rsid w:val="00DD4922"/>
    <w:rsid w:val="00DD5263"/>
    <w:rsid w:val="00DD679D"/>
    <w:rsid w:val="00DD73FA"/>
    <w:rsid w:val="00DD7FCF"/>
    <w:rsid w:val="00DE01FF"/>
    <w:rsid w:val="00DE2C54"/>
    <w:rsid w:val="00DE372A"/>
    <w:rsid w:val="00DE3E03"/>
    <w:rsid w:val="00DE4121"/>
    <w:rsid w:val="00DE5D0A"/>
    <w:rsid w:val="00DF346E"/>
    <w:rsid w:val="00E0008C"/>
    <w:rsid w:val="00E01130"/>
    <w:rsid w:val="00E0265B"/>
    <w:rsid w:val="00E027CB"/>
    <w:rsid w:val="00E0433E"/>
    <w:rsid w:val="00E057CC"/>
    <w:rsid w:val="00E06359"/>
    <w:rsid w:val="00E06426"/>
    <w:rsid w:val="00E067B4"/>
    <w:rsid w:val="00E1225C"/>
    <w:rsid w:val="00E1753E"/>
    <w:rsid w:val="00E35B62"/>
    <w:rsid w:val="00E40742"/>
    <w:rsid w:val="00E41820"/>
    <w:rsid w:val="00E425EB"/>
    <w:rsid w:val="00E4451B"/>
    <w:rsid w:val="00E445A4"/>
    <w:rsid w:val="00E47A50"/>
    <w:rsid w:val="00E52CC2"/>
    <w:rsid w:val="00E630BF"/>
    <w:rsid w:val="00E65863"/>
    <w:rsid w:val="00E67541"/>
    <w:rsid w:val="00E71BA4"/>
    <w:rsid w:val="00E7281A"/>
    <w:rsid w:val="00E74D9B"/>
    <w:rsid w:val="00E7597F"/>
    <w:rsid w:val="00E8050F"/>
    <w:rsid w:val="00E82584"/>
    <w:rsid w:val="00E857A8"/>
    <w:rsid w:val="00E90966"/>
    <w:rsid w:val="00E9200D"/>
    <w:rsid w:val="00EA4529"/>
    <w:rsid w:val="00EA7A1D"/>
    <w:rsid w:val="00EB3F68"/>
    <w:rsid w:val="00EB41FD"/>
    <w:rsid w:val="00EB6996"/>
    <w:rsid w:val="00EC03F3"/>
    <w:rsid w:val="00EC0FBE"/>
    <w:rsid w:val="00ED0C5C"/>
    <w:rsid w:val="00ED5C67"/>
    <w:rsid w:val="00ED6A22"/>
    <w:rsid w:val="00ED71A4"/>
    <w:rsid w:val="00EE19C5"/>
    <w:rsid w:val="00EE2055"/>
    <w:rsid w:val="00EE2CBA"/>
    <w:rsid w:val="00EE3CA7"/>
    <w:rsid w:val="00EE55A3"/>
    <w:rsid w:val="00EE6411"/>
    <w:rsid w:val="00EE6D11"/>
    <w:rsid w:val="00EF369D"/>
    <w:rsid w:val="00EF3D89"/>
    <w:rsid w:val="00EF6C30"/>
    <w:rsid w:val="00EF756F"/>
    <w:rsid w:val="00EF7E0B"/>
    <w:rsid w:val="00F02980"/>
    <w:rsid w:val="00F033E3"/>
    <w:rsid w:val="00F0385A"/>
    <w:rsid w:val="00F07F41"/>
    <w:rsid w:val="00F127DE"/>
    <w:rsid w:val="00F14F23"/>
    <w:rsid w:val="00F171AE"/>
    <w:rsid w:val="00F202BF"/>
    <w:rsid w:val="00F21355"/>
    <w:rsid w:val="00F24555"/>
    <w:rsid w:val="00F2631B"/>
    <w:rsid w:val="00F355A6"/>
    <w:rsid w:val="00F4165A"/>
    <w:rsid w:val="00F41B4A"/>
    <w:rsid w:val="00F44BD4"/>
    <w:rsid w:val="00F51FBD"/>
    <w:rsid w:val="00F531CE"/>
    <w:rsid w:val="00F54452"/>
    <w:rsid w:val="00F544A2"/>
    <w:rsid w:val="00F5573F"/>
    <w:rsid w:val="00F560DF"/>
    <w:rsid w:val="00F57E9C"/>
    <w:rsid w:val="00F62B9A"/>
    <w:rsid w:val="00F77E3E"/>
    <w:rsid w:val="00F813F6"/>
    <w:rsid w:val="00F969A1"/>
    <w:rsid w:val="00FA7394"/>
    <w:rsid w:val="00FB2227"/>
    <w:rsid w:val="00FB230E"/>
    <w:rsid w:val="00FB42FA"/>
    <w:rsid w:val="00FC0D58"/>
    <w:rsid w:val="00FC1F15"/>
    <w:rsid w:val="00FC32D6"/>
    <w:rsid w:val="00FC7427"/>
    <w:rsid w:val="00FD065C"/>
    <w:rsid w:val="00FD1E8E"/>
    <w:rsid w:val="00FD261B"/>
    <w:rsid w:val="00FD448D"/>
    <w:rsid w:val="00FE1006"/>
    <w:rsid w:val="00FE20E0"/>
    <w:rsid w:val="00FF10D0"/>
    <w:rsid w:val="00FF15C3"/>
    <w:rsid w:val="00FF2928"/>
    <w:rsid w:val="00FF40A4"/>
    <w:rsid w:val="00FF61ED"/>
    <w:rsid w:val="02A39BF8"/>
    <w:rsid w:val="02F8DAA7"/>
    <w:rsid w:val="054263FD"/>
    <w:rsid w:val="0654EAF1"/>
    <w:rsid w:val="08B88476"/>
    <w:rsid w:val="0A08B536"/>
    <w:rsid w:val="0A57E432"/>
    <w:rsid w:val="0ADE4662"/>
    <w:rsid w:val="0C99AC65"/>
    <w:rsid w:val="0CF7FEC5"/>
    <w:rsid w:val="0D2B6BCA"/>
    <w:rsid w:val="0E1C5469"/>
    <w:rsid w:val="193CFF16"/>
    <w:rsid w:val="197344A5"/>
    <w:rsid w:val="1A726627"/>
    <w:rsid w:val="1B9E6A86"/>
    <w:rsid w:val="1BE185D7"/>
    <w:rsid w:val="1D07753C"/>
    <w:rsid w:val="20E35B7D"/>
    <w:rsid w:val="221B0E16"/>
    <w:rsid w:val="25121A91"/>
    <w:rsid w:val="258A1682"/>
    <w:rsid w:val="25AED81B"/>
    <w:rsid w:val="25E91D6C"/>
    <w:rsid w:val="293C823D"/>
    <w:rsid w:val="2B7500E5"/>
    <w:rsid w:val="2EDD1657"/>
    <w:rsid w:val="2F080C9E"/>
    <w:rsid w:val="316F01E8"/>
    <w:rsid w:val="349836A2"/>
    <w:rsid w:val="365B7173"/>
    <w:rsid w:val="36CC9819"/>
    <w:rsid w:val="38DFC894"/>
    <w:rsid w:val="3A1B67EF"/>
    <w:rsid w:val="3A88D3FE"/>
    <w:rsid w:val="3AFECD06"/>
    <w:rsid w:val="4052E6CF"/>
    <w:rsid w:val="418D1338"/>
    <w:rsid w:val="41C1E765"/>
    <w:rsid w:val="420ABC94"/>
    <w:rsid w:val="44A6786B"/>
    <w:rsid w:val="4512A318"/>
    <w:rsid w:val="478BFCED"/>
    <w:rsid w:val="48AD9A67"/>
    <w:rsid w:val="48FCC963"/>
    <w:rsid w:val="49276AE1"/>
    <w:rsid w:val="4A83FA8A"/>
    <w:rsid w:val="4BB2FF00"/>
    <w:rsid w:val="4D0E7CAF"/>
    <w:rsid w:val="4E24499D"/>
    <w:rsid w:val="4E2F464B"/>
    <w:rsid w:val="515B9B11"/>
    <w:rsid w:val="520BE820"/>
    <w:rsid w:val="52D79C85"/>
    <w:rsid w:val="54D01366"/>
    <w:rsid w:val="55A43C2B"/>
    <w:rsid w:val="58EABBD7"/>
    <w:rsid w:val="598D9ED5"/>
    <w:rsid w:val="5B74B8EA"/>
    <w:rsid w:val="5D986810"/>
    <w:rsid w:val="5F8AAF40"/>
    <w:rsid w:val="5F8D0C7E"/>
    <w:rsid w:val="60482A0D"/>
    <w:rsid w:val="61E3FA6E"/>
    <w:rsid w:val="63D04522"/>
    <w:rsid w:val="6B92CA3A"/>
    <w:rsid w:val="6C752C2B"/>
    <w:rsid w:val="6D4D27DD"/>
    <w:rsid w:val="6D5AB791"/>
    <w:rsid w:val="6E20E3CF"/>
    <w:rsid w:val="6ECA6AFC"/>
    <w:rsid w:val="6F5FC3D4"/>
    <w:rsid w:val="6F9AF426"/>
    <w:rsid w:val="70AFD112"/>
    <w:rsid w:val="71588491"/>
    <w:rsid w:val="71E8E361"/>
    <w:rsid w:val="72020BBE"/>
    <w:rsid w:val="72778278"/>
    <w:rsid w:val="72EDE12B"/>
    <w:rsid w:val="75CB6BE5"/>
    <w:rsid w:val="76EE40DA"/>
    <w:rsid w:val="783A13FA"/>
    <w:rsid w:val="7B610688"/>
    <w:rsid w:val="7EBD12CE"/>
    <w:rsid w:val="7F88DE6D"/>
    <w:rsid w:val="7F9ED3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9DA94"/>
  <w14:defaultImageDpi w14:val="300"/>
  <w15:docId w15:val="{D73CE2C1-2C18-4105-98D9-6FDF348E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5A"/>
    <w:pPr>
      <w:ind w:left="709"/>
    </w:pPr>
    <w:rPr>
      <w:rFonts w:ascii="Arial" w:eastAsia="Times New Roman" w:hAnsi="Arial" w:cs="Arial"/>
      <w:lang w:eastAsia="en-GB"/>
    </w:rPr>
  </w:style>
  <w:style w:type="paragraph" w:styleId="Heading1">
    <w:name w:val="heading 1"/>
    <w:basedOn w:val="Normal"/>
    <w:next w:val="Normal"/>
    <w:link w:val="Heading1Char"/>
    <w:uiPriority w:val="9"/>
    <w:qFormat/>
    <w:rsid w:val="00F51FBD"/>
    <w:pPr>
      <w:keepNext/>
      <w:keepLines/>
      <w:spacing w:before="240" w:after="120"/>
      <w:outlineLvl w:val="0"/>
    </w:pPr>
    <w:rPr>
      <w:rFonts w:eastAsia="Calibri" w:cstheme="majorBidi"/>
      <w:b/>
      <w:color w:val="000000" w:themeColor="text1"/>
      <w:sz w:val="32"/>
      <w:szCs w:val="32"/>
    </w:rPr>
  </w:style>
  <w:style w:type="paragraph" w:styleId="Heading2">
    <w:name w:val="heading 2"/>
    <w:basedOn w:val="Normal"/>
    <w:next w:val="Normal"/>
    <w:link w:val="Heading2Char"/>
    <w:uiPriority w:val="9"/>
    <w:unhideWhenUsed/>
    <w:qFormat/>
    <w:rsid w:val="009D44E6"/>
    <w:pPr>
      <w:keepNext/>
      <w:keepLines/>
      <w:numPr>
        <w:numId w:val="5"/>
      </w:numPr>
      <w:spacing w:before="40" w:after="240"/>
      <w:ind w:left="794" w:hanging="794"/>
      <w:outlineLvl w:val="1"/>
    </w:pPr>
    <w:rPr>
      <w:rFonts w:eastAsiaTheme="majorEastAsia"/>
      <w:b/>
      <w:sz w:val="28"/>
      <w:szCs w:val="28"/>
    </w:rPr>
  </w:style>
  <w:style w:type="paragraph" w:styleId="Heading3">
    <w:name w:val="heading 3"/>
    <w:basedOn w:val="Normal"/>
    <w:next w:val="Normal"/>
    <w:link w:val="Heading3Char"/>
    <w:uiPriority w:val="9"/>
    <w:unhideWhenUsed/>
    <w:qFormat/>
    <w:rsid w:val="009B1B92"/>
    <w:pPr>
      <w:keepNext/>
      <w:keepLines/>
      <w:numPr>
        <w:numId w:val="4"/>
      </w:numPr>
      <w:spacing w:before="4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F51FBD"/>
    <w:pPr>
      <w:keepNext/>
      <w:keepLines/>
      <w:spacing w:before="40"/>
      <w:outlineLvl w:val="3"/>
    </w:pPr>
    <w:rPr>
      <w:rFonts w:asciiTheme="majorHAnsi" w:eastAsiaTheme="majorEastAsia" w:hAnsiTheme="majorHAnsi" w:cstheme="majorBidi"/>
      <w:i/>
      <w:iCs/>
      <w:noProof/>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6D514C"/>
    <w:pPr>
      <w:numPr>
        <w:ilvl w:val="1"/>
        <w:numId w:val="3"/>
      </w:numPr>
      <w:spacing w:after="160" w:line="259" w:lineRule="auto"/>
      <w:ind w:left="709" w:hanging="709"/>
    </w:pPr>
    <w:rPr>
      <w:rFonts w:cs="Times New Roman"/>
      <w:szCs w:val="22"/>
    </w:rPr>
  </w:style>
  <w:style w:type="paragraph" w:styleId="CommentText">
    <w:name w:val="annotation text"/>
    <w:basedOn w:val="Normal"/>
    <w:link w:val="CommentTextChar"/>
    <w:unhideWhenUsed/>
    <w:rsid w:val="0045546A"/>
    <w:rPr>
      <w:rFonts w:cs="Times New Roman"/>
      <w:sz w:val="20"/>
      <w:szCs w:val="20"/>
    </w:rPr>
  </w:style>
  <w:style w:type="character" w:customStyle="1" w:styleId="CommentTextChar">
    <w:name w:val="Comment Text Char"/>
    <w:basedOn w:val="DefaultParagraphFont"/>
    <w:link w:val="CommentText"/>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character" w:styleId="FollowedHyperlink">
    <w:name w:val="FollowedHyperlink"/>
    <w:basedOn w:val="DefaultParagraphFont"/>
    <w:uiPriority w:val="99"/>
    <w:semiHidden/>
    <w:unhideWhenUsed/>
    <w:rsid w:val="004F5BB1"/>
    <w:rPr>
      <w:color w:val="800080" w:themeColor="followedHyperlink"/>
      <w:u w:val="single"/>
    </w:rPr>
  </w:style>
  <w:style w:type="character" w:customStyle="1" w:styleId="Heading1Char">
    <w:name w:val="Heading 1 Char"/>
    <w:basedOn w:val="DefaultParagraphFont"/>
    <w:link w:val="Heading1"/>
    <w:uiPriority w:val="9"/>
    <w:rsid w:val="00F51FBD"/>
    <w:rPr>
      <w:rFonts w:ascii="Arial" w:eastAsia="Calibri" w:hAnsi="Arial" w:cstheme="majorBidi"/>
      <w:b/>
      <w:color w:val="000000" w:themeColor="text1"/>
      <w:sz w:val="32"/>
      <w:szCs w:val="32"/>
      <w:lang w:eastAsia="en-GB"/>
    </w:rPr>
  </w:style>
  <w:style w:type="paragraph" w:customStyle="1" w:styleId="bullet">
    <w:name w:val="bullet"/>
    <w:basedOn w:val="ListParagraph"/>
    <w:qFormat/>
    <w:rsid w:val="0021559F"/>
    <w:pPr>
      <w:numPr>
        <w:ilvl w:val="0"/>
        <w:numId w:val="2"/>
      </w:numPr>
      <w:spacing w:after="120"/>
    </w:pPr>
  </w:style>
  <w:style w:type="paragraph" w:customStyle="1" w:styleId="subheadnorm">
    <w:name w:val="subhead norm"/>
    <w:basedOn w:val="Normal"/>
    <w:qFormat/>
    <w:rsid w:val="0021559F"/>
    <w:rPr>
      <w:b/>
    </w:rPr>
  </w:style>
  <w:style w:type="character" w:customStyle="1" w:styleId="Heading2Char">
    <w:name w:val="Heading 2 Char"/>
    <w:basedOn w:val="DefaultParagraphFont"/>
    <w:link w:val="Heading2"/>
    <w:uiPriority w:val="9"/>
    <w:rsid w:val="009D44E6"/>
    <w:rPr>
      <w:rFonts w:ascii="Arial" w:eastAsiaTheme="majorEastAsia" w:hAnsi="Arial" w:cs="Arial"/>
      <w:b/>
      <w:sz w:val="28"/>
      <w:szCs w:val="28"/>
      <w:lang w:eastAsia="en-GB"/>
    </w:rPr>
  </w:style>
  <w:style w:type="paragraph" w:customStyle="1" w:styleId="frontco">
    <w:name w:val="front co"/>
    <w:basedOn w:val="Normal"/>
    <w:qFormat/>
    <w:rsid w:val="00412192"/>
    <w:rPr>
      <w:rFonts w:ascii="Arial Black" w:hAnsi="Arial Black"/>
      <w:color w:val="FF0000"/>
      <w:sz w:val="52"/>
      <w:szCs w:val="52"/>
    </w:rPr>
  </w:style>
  <w:style w:type="paragraph" w:customStyle="1" w:styleId="table">
    <w:name w:val="table"/>
    <w:basedOn w:val="Normal"/>
    <w:qFormat/>
    <w:rsid w:val="00FD448D"/>
    <w:pPr>
      <w:ind w:left="13"/>
    </w:pPr>
  </w:style>
  <w:style w:type="character" w:customStyle="1" w:styleId="Heading3Char">
    <w:name w:val="Heading 3 Char"/>
    <w:basedOn w:val="DefaultParagraphFont"/>
    <w:link w:val="Heading3"/>
    <w:uiPriority w:val="9"/>
    <w:rsid w:val="009B1B92"/>
    <w:rPr>
      <w:rFonts w:ascii="Arial" w:eastAsiaTheme="majorEastAsia" w:hAnsi="Arial" w:cs="Arial"/>
      <w:b/>
      <w:color w:val="000000" w:themeColor="text1"/>
      <w:lang w:eastAsia="en-GB"/>
    </w:rPr>
  </w:style>
  <w:style w:type="paragraph" w:customStyle="1" w:styleId="tandc">
    <w:name w:val="t and c"/>
    <w:rsid w:val="009B1B92"/>
    <w:pPr>
      <w:numPr>
        <w:ilvl w:val="1"/>
        <w:numId w:val="4"/>
      </w:numPr>
      <w:spacing w:after="120" w:line="247" w:lineRule="auto"/>
    </w:pPr>
    <w:rPr>
      <w:rFonts w:ascii="Arial" w:eastAsia="Times New Roman" w:hAnsi="Arial" w:cs="Arial"/>
      <w:lang w:eastAsia="en-GB"/>
    </w:rPr>
  </w:style>
  <w:style w:type="character" w:styleId="UnresolvedMention">
    <w:name w:val="Unresolved Mention"/>
    <w:basedOn w:val="DefaultParagraphFont"/>
    <w:uiPriority w:val="99"/>
    <w:semiHidden/>
    <w:unhideWhenUsed/>
    <w:rsid w:val="00A75769"/>
    <w:rPr>
      <w:color w:val="808080"/>
      <w:shd w:val="clear" w:color="auto" w:fill="E6E6E6"/>
    </w:rPr>
  </w:style>
  <w:style w:type="table" w:customStyle="1" w:styleId="TableGrid1">
    <w:name w:val="Table Grid1"/>
    <w:basedOn w:val="TableNormal"/>
    <w:next w:val="TableGrid"/>
    <w:uiPriority w:val="39"/>
    <w:rsid w:val="0026448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60B"/>
    <w:pPr>
      <w:autoSpaceDE w:val="0"/>
      <w:autoSpaceDN w:val="0"/>
      <w:adjustRightInd w:val="0"/>
    </w:pPr>
    <w:rPr>
      <w:rFonts w:ascii="Arial" w:hAnsi="Arial" w:cs="Arial"/>
      <w:color w:val="000000"/>
    </w:rPr>
  </w:style>
  <w:style w:type="paragraph" w:customStyle="1" w:styleId="BodyText1">
    <w:name w:val="Body Text1"/>
    <w:basedOn w:val="Normal"/>
    <w:qFormat/>
    <w:rsid w:val="006A0E00"/>
    <w:pPr>
      <w:numPr>
        <w:ilvl w:val="1"/>
        <w:numId w:val="5"/>
      </w:numPr>
      <w:spacing w:after="240"/>
      <w:ind w:hanging="792"/>
    </w:pPr>
  </w:style>
  <w:style w:type="paragraph" w:customStyle="1" w:styleId="bodyhead">
    <w:name w:val="body head"/>
    <w:basedOn w:val="BodyText1"/>
    <w:qFormat/>
    <w:rsid w:val="001B13E2"/>
    <w:pPr>
      <w:ind w:hanging="432"/>
    </w:pPr>
    <w:rPr>
      <w:b/>
    </w:rPr>
  </w:style>
  <w:style w:type="paragraph" w:styleId="TOC2">
    <w:name w:val="toc 2"/>
    <w:basedOn w:val="Normal"/>
    <w:next w:val="Normal"/>
    <w:autoRedefine/>
    <w:uiPriority w:val="39"/>
    <w:unhideWhenUsed/>
    <w:rsid w:val="00947422"/>
    <w:pPr>
      <w:tabs>
        <w:tab w:val="left" w:pos="993"/>
        <w:tab w:val="right" w:leader="dot" w:pos="10076"/>
      </w:tabs>
      <w:spacing w:after="240"/>
      <w:ind w:left="238"/>
    </w:pPr>
  </w:style>
  <w:style w:type="paragraph" w:styleId="TOC1">
    <w:name w:val="toc 1"/>
    <w:basedOn w:val="Normal"/>
    <w:next w:val="Normal"/>
    <w:autoRedefine/>
    <w:uiPriority w:val="39"/>
    <w:unhideWhenUsed/>
    <w:rsid w:val="007F547D"/>
    <w:pPr>
      <w:spacing w:after="240"/>
      <w:ind w:left="0"/>
    </w:pPr>
  </w:style>
  <w:style w:type="paragraph" w:styleId="TOC3">
    <w:name w:val="toc 3"/>
    <w:basedOn w:val="Normal"/>
    <w:next w:val="Normal"/>
    <w:autoRedefine/>
    <w:uiPriority w:val="39"/>
    <w:unhideWhenUsed/>
    <w:rsid w:val="00F51FBD"/>
    <w:pPr>
      <w:spacing w:after="100"/>
      <w:ind w:left="480"/>
    </w:pPr>
  </w:style>
  <w:style w:type="character" w:customStyle="1" w:styleId="Heading4Char">
    <w:name w:val="Heading 4 Char"/>
    <w:basedOn w:val="DefaultParagraphFont"/>
    <w:link w:val="Heading4"/>
    <w:uiPriority w:val="9"/>
    <w:rsid w:val="00F51FBD"/>
    <w:rPr>
      <w:rFonts w:asciiTheme="majorHAnsi" w:eastAsiaTheme="majorEastAsia" w:hAnsiTheme="majorHAnsi" w:cstheme="majorBidi"/>
      <w:i/>
      <w:iCs/>
      <w:noProof/>
      <w:color w:val="365F91" w:themeColor="accent1" w:themeShade="BF"/>
      <w:lang w:eastAsia="en-GB"/>
    </w:rPr>
  </w:style>
  <w:style w:type="paragraph" w:styleId="TOCHeading">
    <w:name w:val="TOC Heading"/>
    <w:basedOn w:val="Heading1"/>
    <w:next w:val="Normal"/>
    <w:uiPriority w:val="39"/>
    <w:unhideWhenUsed/>
    <w:qFormat/>
    <w:rsid w:val="00F51FBD"/>
    <w:pPr>
      <w:spacing w:after="0" w:line="259" w:lineRule="auto"/>
      <w:ind w:left="0"/>
      <w:outlineLvl w:val="9"/>
    </w:pPr>
    <w:rPr>
      <w:rFonts w:asciiTheme="majorHAnsi" w:eastAsiaTheme="majorEastAsia" w:hAnsiTheme="majorHAnsi"/>
      <w:b w:val="0"/>
      <w:color w:val="365F91" w:themeColor="accent1" w:themeShade="BF"/>
      <w:lang w:val="en-US" w:eastAsia="en-US"/>
    </w:rPr>
  </w:style>
  <w:style w:type="paragraph" w:customStyle="1" w:styleId="NewStyle">
    <w:name w:val="New Style"/>
    <w:basedOn w:val="Normal"/>
    <w:rsid w:val="009371D4"/>
    <w:pPr>
      <w:ind w:left="0"/>
    </w:pPr>
    <w:rPr>
      <w:rFonts w:ascii="Times New Roman" w:hAnsi="Times New Roman" w:cs="Times New Roman"/>
      <w:szCs w:val="20"/>
      <w:lang w:eastAsia="en-US"/>
    </w:rPr>
  </w:style>
  <w:style w:type="paragraph" w:customStyle="1" w:styleId="parano">
    <w:name w:val="parano"/>
    <w:basedOn w:val="Normal"/>
    <w:qFormat/>
    <w:rsid w:val="009371D4"/>
    <w:pPr>
      <w:numPr>
        <w:numId w:val="6"/>
      </w:numPr>
      <w:spacing w:after="120"/>
    </w:pPr>
  </w:style>
  <w:style w:type="paragraph" w:customStyle="1" w:styleId="paranocon">
    <w:name w:val="paranocon"/>
    <w:basedOn w:val="Normal"/>
    <w:qFormat/>
    <w:rsid w:val="009371D4"/>
    <w:pPr>
      <w:numPr>
        <w:numId w:val="7"/>
      </w:numPr>
      <w:spacing w:after="240"/>
    </w:pPr>
  </w:style>
  <w:style w:type="paragraph" w:customStyle="1" w:styleId="foodpara">
    <w:name w:val="food para"/>
    <w:basedOn w:val="parano"/>
    <w:qFormat/>
    <w:rsid w:val="00ED5C67"/>
    <w:pPr>
      <w:numPr>
        <w:numId w:val="0"/>
      </w:numPr>
    </w:pPr>
  </w:style>
  <w:style w:type="paragraph" w:customStyle="1" w:styleId="foodparabullit">
    <w:name w:val="food para bullit"/>
    <w:basedOn w:val="foodpara"/>
    <w:qFormat/>
    <w:rsid w:val="00ED5C67"/>
    <w:pPr>
      <w:numPr>
        <w:ilvl w:val="1"/>
        <w:numId w:val="2"/>
      </w:numPr>
      <w:spacing w:after="240"/>
      <w:ind w:left="1417" w:hanging="425"/>
    </w:pPr>
  </w:style>
  <w:style w:type="character" w:customStyle="1" w:styleId="st1">
    <w:name w:val="st1"/>
    <w:rsid w:val="006565F0"/>
  </w:style>
  <w:style w:type="character" w:customStyle="1" w:styleId="Bodytext4">
    <w:name w:val="Body text (4)_"/>
    <w:basedOn w:val="DefaultParagraphFont"/>
    <w:link w:val="Bodytext41"/>
    <w:uiPriority w:val="99"/>
    <w:rsid w:val="005D5D59"/>
    <w:rPr>
      <w:rFonts w:ascii="Arial" w:hAnsi="Arial" w:cs="Arial"/>
      <w:sz w:val="21"/>
      <w:szCs w:val="21"/>
      <w:shd w:val="clear" w:color="auto" w:fill="FFFFFF"/>
    </w:rPr>
  </w:style>
  <w:style w:type="character" w:customStyle="1" w:styleId="Heading30">
    <w:name w:val="Heading #3_"/>
    <w:basedOn w:val="DefaultParagraphFont"/>
    <w:link w:val="Heading31"/>
    <w:uiPriority w:val="99"/>
    <w:rsid w:val="005D5D59"/>
    <w:rPr>
      <w:rFonts w:ascii="Arial" w:hAnsi="Arial" w:cs="Arial"/>
      <w:b/>
      <w:bCs/>
      <w:sz w:val="21"/>
      <w:szCs w:val="21"/>
      <w:shd w:val="clear" w:color="auto" w:fill="FFFFFF"/>
    </w:rPr>
  </w:style>
  <w:style w:type="character" w:customStyle="1" w:styleId="Heading32">
    <w:name w:val="Heading #3"/>
    <w:basedOn w:val="Heading30"/>
    <w:uiPriority w:val="99"/>
    <w:rsid w:val="005D5D59"/>
    <w:rPr>
      <w:rFonts w:ascii="Arial" w:hAnsi="Arial" w:cs="Arial"/>
      <w:b/>
      <w:bCs/>
      <w:sz w:val="21"/>
      <w:szCs w:val="21"/>
      <w:u w:val="single"/>
      <w:shd w:val="clear" w:color="auto" w:fill="FFFFFF"/>
    </w:rPr>
  </w:style>
  <w:style w:type="paragraph" w:customStyle="1" w:styleId="Bodytext41">
    <w:name w:val="Body text (4)1"/>
    <w:basedOn w:val="Normal"/>
    <w:link w:val="Bodytext4"/>
    <w:uiPriority w:val="99"/>
    <w:rsid w:val="005D5D59"/>
    <w:pPr>
      <w:widowControl w:val="0"/>
      <w:shd w:val="clear" w:color="auto" w:fill="FFFFFF"/>
      <w:spacing w:before="240" w:after="240" w:line="278" w:lineRule="exact"/>
      <w:ind w:left="0" w:hanging="540"/>
    </w:pPr>
    <w:rPr>
      <w:rFonts w:eastAsiaTheme="minorEastAsia"/>
      <w:sz w:val="21"/>
      <w:szCs w:val="21"/>
      <w:lang w:eastAsia="en-US"/>
    </w:rPr>
  </w:style>
  <w:style w:type="paragraph" w:customStyle="1" w:styleId="Heading31">
    <w:name w:val="Heading #31"/>
    <w:basedOn w:val="Normal"/>
    <w:link w:val="Heading30"/>
    <w:uiPriority w:val="99"/>
    <w:rsid w:val="005D5D59"/>
    <w:pPr>
      <w:widowControl w:val="0"/>
      <w:shd w:val="clear" w:color="auto" w:fill="FFFFFF"/>
      <w:spacing w:before="240" w:line="274" w:lineRule="exact"/>
      <w:ind w:left="0"/>
      <w:outlineLvl w:val="2"/>
    </w:pPr>
    <w:rPr>
      <w:rFonts w:eastAsiaTheme="minorEastAsia"/>
      <w:b/>
      <w:bCs/>
      <w:sz w:val="21"/>
      <w:szCs w:val="21"/>
      <w:lang w:eastAsia="en-US"/>
    </w:rPr>
  </w:style>
  <w:style w:type="character" w:customStyle="1" w:styleId="Heading35">
    <w:name w:val="Heading #35"/>
    <w:basedOn w:val="Heading30"/>
    <w:uiPriority w:val="99"/>
    <w:rsid w:val="00CA3DCD"/>
    <w:rPr>
      <w:rFonts w:ascii="Arial" w:hAnsi="Arial" w:cs="Arial"/>
      <w:b/>
      <w:bCs/>
      <w:sz w:val="21"/>
      <w:szCs w:val="21"/>
      <w:u w:val="single"/>
      <w:shd w:val="clear" w:color="auto" w:fill="FFFFFF"/>
    </w:rPr>
  </w:style>
  <w:style w:type="character" w:customStyle="1" w:styleId="Bodytext412">
    <w:name w:val="Body text (4)12"/>
    <w:basedOn w:val="Bodytext4"/>
    <w:uiPriority w:val="99"/>
    <w:rsid w:val="00CA3DCD"/>
    <w:rPr>
      <w:rFonts w:ascii="Arial" w:hAnsi="Arial" w:cs="Arial"/>
      <w:color w:val="0000FD"/>
      <w:sz w:val="21"/>
      <w:szCs w:val="21"/>
      <w:u w:val="single"/>
      <w:shd w:val="clear" w:color="auto" w:fill="FFFFFF"/>
    </w:rPr>
  </w:style>
  <w:style w:type="character" w:customStyle="1" w:styleId="Bodytext4Bold8">
    <w:name w:val="Body text (4) + Bold8"/>
    <w:basedOn w:val="Bodytext4"/>
    <w:uiPriority w:val="99"/>
    <w:rsid w:val="00CA3DCD"/>
    <w:rPr>
      <w:rFonts w:ascii="Arial" w:hAnsi="Arial" w:cs="Arial"/>
      <w:b/>
      <w:bCs/>
      <w:sz w:val="21"/>
      <w:szCs w:val="21"/>
      <w:shd w:val="clear" w:color="auto" w:fill="FFFFFF"/>
    </w:rPr>
  </w:style>
  <w:style w:type="character" w:customStyle="1" w:styleId="Bodytext4Bold7">
    <w:name w:val="Body text (4) + Bold7"/>
    <w:basedOn w:val="Bodytext4"/>
    <w:uiPriority w:val="99"/>
    <w:rsid w:val="00CA3DCD"/>
    <w:rPr>
      <w:rFonts w:ascii="Arial" w:hAnsi="Arial" w:cs="Arial"/>
      <w:b/>
      <w:bCs/>
      <w:sz w:val="21"/>
      <w:szCs w:val="21"/>
      <w:shd w:val="clear" w:color="auto" w:fill="FFFFFF"/>
    </w:rPr>
  </w:style>
  <w:style w:type="character" w:customStyle="1" w:styleId="Heading34">
    <w:name w:val="Heading #34"/>
    <w:basedOn w:val="Heading30"/>
    <w:uiPriority w:val="99"/>
    <w:rsid w:val="00CA3DCD"/>
    <w:rPr>
      <w:rFonts w:ascii="Arial" w:hAnsi="Arial" w:cs="Arial"/>
      <w:b/>
      <w:bCs/>
      <w:sz w:val="21"/>
      <w:szCs w:val="21"/>
      <w:u w:val="single"/>
      <w:shd w:val="clear" w:color="auto" w:fill="FFFFFF"/>
    </w:rPr>
  </w:style>
  <w:style w:type="character" w:customStyle="1" w:styleId="Bodytext410">
    <w:name w:val="Body text (4)10"/>
    <w:basedOn w:val="Bodytext4"/>
    <w:uiPriority w:val="99"/>
    <w:rsid w:val="00CA3DCD"/>
    <w:rPr>
      <w:rFonts w:ascii="Arial" w:hAnsi="Arial" w:cs="Arial"/>
      <w:color w:val="0000FD"/>
      <w:sz w:val="21"/>
      <w:szCs w:val="21"/>
      <w:u w:val="single"/>
      <w:shd w:val="clear" w:color="auto" w:fill="FFFFFF"/>
    </w:rPr>
  </w:style>
  <w:style w:type="character" w:customStyle="1" w:styleId="Bodytext49">
    <w:name w:val="Body text (4)9"/>
    <w:basedOn w:val="Bodytext4"/>
    <w:uiPriority w:val="99"/>
    <w:rsid w:val="00CA3DCD"/>
    <w:rPr>
      <w:rFonts w:ascii="Arial" w:hAnsi="Arial" w:cs="Arial"/>
      <w:color w:val="0000FD"/>
      <w:sz w:val="21"/>
      <w:szCs w:val="21"/>
      <w:shd w:val="clear" w:color="auto" w:fill="FFFFFF"/>
    </w:rPr>
  </w:style>
  <w:style w:type="character" w:customStyle="1" w:styleId="Bodytext48">
    <w:name w:val="Body text (4)8"/>
    <w:basedOn w:val="Bodytext4"/>
    <w:uiPriority w:val="99"/>
    <w:rsid w:val="00CA3DCD"/>
    <w:rPr>
      <w:rFonts w:ascii="Arial" w:hAnsi="Arial" w:cs="Arial"/>
      <w:sz w:val="21"/>
      <w:szCs w:val="21"/>
      <w:shd w:val="clear" w:color="auto" w:fill="FFFFFF"/>
    </w:rPr>
  </w:style>
  <w:style w:type="character" w:customStyle="1" w:styleId="Bodytext4Bold6">
    <w:name w:val="Body text (4) + Bold6"/>
    <w:basedOn w:val="Bodytext4"/>
    <w:uiPriority w:val="99"/>
    <w:rsid w:val="00CA3DCD"/>
    <w:rPr>
      <w:rFonts w:ascii="Arial" w:hAnsi="Arial" w:cs="Arial"/>
      <w:b/>
      <w:bCs/>
      <w:sz w:val="21"/>
      <w:szCs w:val="21"/>
      <w:shd w:val="clear" w:color="auto" w:fill="FFFFFF"/>
    </w:rPr>
  </w:style>
  <w:style w:type="paragraph" w:customStyle="1" w:styleId="Bullir">
    <w:name w:val="Bullir"/>
    <w:qFormat/>
    <w:rsid w:val="005E699D"/>
    <w:pPr>
      <w:numPr>
        <w:ilvl w:val="3"/>
        <w:numId w:val="32"/>
      </w:numPr>
    </w:pPr>
    <w:rPr>
      <w:rFonts w:ascii="Arial" w:eastAsia="Times New Roman" w:hAnsi="Arial" w:cs="Arial"/>
      <w:lang w:eastAsia="en-GB"/>
    </w:rPr>
  </w:style>
  <w:style w:type="paragraph" w:customStyle="1" w:styleId="Sectiontext">
    <w:name w:val="Section text"/>
    <w:basedOn w:val="Normal"/>
    <w:rsid w:val="004A1EB4"/>
    <w:pPr>
      <w:numPr>
        <w:ilvl w:val="1"/>
        <w:numId w:val="34"/>
      </w:numPr>
      <w:tabs>
        <w:tab w:val="num" w:pos="567"/>
      </w:tabs>
      <w:spacing w:after="240"/>
      <w:ind w:left="567" w:hanging="567"/>
    </w:pPr>
    <w:rPr>
      <w:rFonts w:ascii="Times New Roman" w:hAnsi="Times New Roman" w:cs="Times New Roman"/>
      <w:szCs w:val="20"/>
    </w:rPr>
  </w:style>
  <w:style w:type="paragraph" w:customStyle="1" w:styleId="SectionHead">
    <w:name w:val="Section Head"/>
    <w:basedOn w:val="Normal"/>
    <w:rsid w:val="004A1EB4"/>
    <w:pPr>
      <w:numPr>
        <w:numId w:val="33"/>
      </w:numPr>
    </w:pPr>
    <w:rPr>
      <w:rFonts w:ascii="Times New Roman" w:hAnsi="Times New Roman" w:cs="Times New Roman"/>
      <w:b/>
      <w:szCs w:val="20"/>
    </w:rPr>
  </w:style>
  <w:style w:type="paragraph" w:customStyle="1" w:styleId="Bodyhead0">
    <w:name w:val="Bodyhead"/>
    <w:basedOn w:val="BodyText1"/>
    <w:qFormat/>
    <w:rsid w:val="006A0E00"/>
    <w:pPr>
      <w:numPr>
        <w:ilvl w:val="0"/>
        <w:numId w:val="0"/>
      </w:numPr>
      <w:ind w:left="794"/>
    </w:pPr>
  </w:style>
  <w:style w:type="table" w:customStyle="1" w:styleId="TableGrid2">
    <w:name w:val="Table Grid2"/>
    <w:basedOn w:val="TableNormal"/>
    <w:next w:val="TableGrid"/>
    <w:uiPriority w:val="39"/>
    <w:rsid w:val="007B05D1"/>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65A01"/>
    <w:pPr>
      <w:spacing w:before="100" w:beforeAutospacing="1" w:after="100" w:afterAutospacing="1"/>
      <w:ind w:left="0"/>
    </w:pPr>
    <w:rPr>
      <w:rFonts w:ascii="Times New Roman" w:hAnsi="Times New Roman" w:cs="Times New Roman"/>
    </w:rPr>
  </w:style>
  <w:style w:type="character" w:customStyle="1" w:styleId="normaltextrun">
    <w:name w:val="normaltextrun"/>
    <w:basedOn w:val="DefaultParagraphFont"/>
    <w:rsid w:val="00B65A01"/>
  </w:style>
  <w:style w:type="character" w:customStyle="1" w:styleId="eop">
    <w:name w:val="eop"/>
    <w:basedOn w:val="DefaultParagraphFont"/>
    <w:rsid w:val="00B65A01"/>
  </w:style>
  <w:style w:type="character" w:customStyle="1" w:styleId="contentcontrolboundarysink">
    <w:name w:val="contentcontrolboundarysink"/>
    <w:basedOn w:val="DefaultParagraphFont"/>
    <w:rsid w:val="001E5F62"/>
  </w:style>
  <w:style w:type="character" w:customStyle="1" w:styleId="tabchar">
    <w:name w:val="tabchar"/>
    <w:basedOn w:val="DefaultParagraphFont"/>
    <w:rsid w:val="001E5F62"/>
  </w:style>
  <w:style w:type="character" w:customStyle="1" w:styleId="scxw159413530">
    <w:name w:val="scxw159413530"/>
    <w:basedOn w:val="DefaultParagraphFont"/>
    <w:rsid w:val="001E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47">
      <w:bodyDiv w:val="1"/>
      <w:marLeft w:val="0"/>
      <w:marRight w:val="0"/>
      <w:marTop w:val="0"/>
      <w:marBottom w:val="0"/>
      <w:divBdr>
        <w:top w:val="none" w:sz="0" w:space="0" w:color="auto"/>
        <w:left w:val="none" w:sz="0" w:space="0" w:color="auto"/>
        <w:bottom w:val="none" w:sz="0" w:space="0" w:color="auto"/>
        <w:right w:val="none" w:sz="0" w:space="0" w:color="auto"/>
      </w:divBdr>
      <w:divsChild>
        <w:div w:id="205484689">
          <w:marLeft w:val="0"/>
          <w:marRight w:val="0"/>
          <w:marTop w:val="0"/>
          <w:marBottom w:val="0"/>
          <w:divBdr>
            <w:top w:val="none" w:sz="0" w:space="0" w:color="auto"/>
            <w:left w:val="none" w:sz="0" w:space="0" w:color="auto"/>
            <w:bottom w:val="none" w:sz="0" w:space="0" w:color="auto"/>
            <w:right w:val="none" w:sz="0" w:space="0" w:color="auto"/>
          </w:divBdr>
        </w:div>
        <w:div w:id="515733906">
          <w:marLeft w:val="0"/>
          <w:marRight w:val="0"/>
          <w:marTop w:val="0"/>
          <w:marBottom w:val="0"/>
          <w:divBdr>
            <w:top w:val="none" w:sz="0" w:space="0" w:color="auto"/>
            <w:left w:val="none" w:sz="0" w:space="0" w:color="auto"/>
            <w:bottom w:val="none" w:sz="0" w:space="0" w:color="auto"/>
            <w:right w:val="none" w:sz="0" w:space="0" w:color="auto"/>
          </w:divBdr>
        </w:div>
        <w:div w:id="617487486">
          <w:marLeft w:val="0"/>
          <w:marRight w:val="0"/>
          <w:marTop w:val="0"/>
          <w:marBottom w:val="0"/>
          <w:divBdr>
            <w:top w:val="none" w:sz="0" w:space="0" w:color="auto"/>
            <w:left w:val="none" w:sz="0" w:space="0" w:color="auto"/>
            <w:bottom w:val="none" w:sz="0" w:space="0" w:color="auto"/>
            <w:right w:val="none" w:sz="0" w:space="0" w:color="auto"/>
          </w:divBdr>
        </w:div>
        <w:div w:id="925727187">
          <w:marLeft w:val="0"/>
          <w:marRight w:val="0"/>
          <w:marTop w:val="0"/>
          <w:marBottom w:val="0"/>
          <w:divBdr>
            <w:top w:val="none" w:sz="0" w:space="0" w:color="auto"/>
            <w:left w:val="none" w:sz="0" w:space="0" w:color="auto"/>
            <w:bottom w:val="none" w:sz="0" w:space="0" w:color="auto"/>
            <w:right w:val="none" w:sz="0" w:space="0" w:color="auto"/>
          </w:divBdr>
        </w:div>
        <w:div w:id="1105034316">
          <w:marLeft w:val="0"/>
          <w:marRight w:val="0"/>
          <w:marTop w:val="0"/>
          <w:marBottom w:val="0"/>
          <w:divBdr>
            <w:top w:val="none" w:sz="0" w:space="0" w:color="auto"/>
            <w:left w:val="none" w:sz="0" w:space="0" w:color="auto"/>
            <w:bottom w:val="none" w:sz="0" w:space="0" w:color="auto"/>
            <w:right w:val="none" w:sz="0" w:space="0" w:color="auto"/>
          </w:divBdr>
        </w:div>
        <w:div w:id="1401439872">
          <w:marLeft w:val="0"/>
          <w:marRight w:val="0"/>
          <w:marTop w:val="0"/>
          <w:marBottom w:val="0"/>
          <w:divBdr>
            <w:top w:val="none" w:sz="0" w:space="0" w:color="auto"/>
            <w:left w:val="none" w:sz="0" w:space="0" w:color="auto"/>
            <w:bottom w:val="none" w:sz="0" w:space="0" w:color="auto"/>
            <w:right w:val="none" w:sz="0" w:space="0" w:color="auto"/>
          </w:divBdr>
        </w:div>
      </w:divsChild>
    </w:div>
    <w:div w:id="493643431">
      <w:bodyDiv w:val="1"/>
      <w:marLeft w:val="0"/>
      <w:marRight w:val="0"/>
      <w:marTop w:val="0"/>
      <w:marBottom w:val="0"/>
      <w:divBdr>
        <w:top w:val="none" w:sz="0" w:space="0" w:color="auto"/>
        <w:left w:val="none" w:sz="0" w:space="0" w:color="auto"/>
        <w:bottom w:val="none" w:sz="0" w:space="0" w:color="auto"/>
        <w:right w:val="none" w:sz="0" w:space="0" w:color="auto"/>
      </w:divBdr>
      <w:divsChild>
        <w:div w:id="135688259">
          <w:marLeft w:val="0"/>
          <w:marRight w:val="0"/>
          <w:marTop w:val="0"/>
          <w:marBottom w:val="0"/>
          <w:divBdr>
            <w:top w:val="none" w:sz="0" w:space="0" w:color="auto"/>
            <w:left w:val="none" w:sz="0" w:space="0" w:color="auto"/>
            <w:bottom w:val="none" w:sz="0" w:space="0" w:color="auto"/>
            <w:right w:val="none" w:sz="0" w:space="0" w:color="auto"/>
          </w:divBdr>
          <w:divsChild>
            <w:div w:id="521363750">
              <w:marLeft w:val="0"/>
              <w:marRight w:val="0"/>
              <w:marTop w:val="0"/>
              <w:marBottom w:val="0"/>
              <w:divBdr>
                <w:top w:val="none" w:sz="0" w:space="0" w:color="auto"/>
                <w:left w:val="none" w:sz="0" w:space="0" w:color="auto"/>
                <w:bottom w:val="none" w:sz="0" w:space="0" w:color="auto"/>
                <w:right w:val="none" w:sz="0" w:space="0" w:color="auto"/>
              </w:divBdr>
            </w:div>
          </w:divsChild>
        </w:div>
        <w:div w:id="265307162">
          <w:marLeft w:val="0"/>
          <w:marRight w:val="0"/>
          <w:marTop w:val="0"/>
          <w:marBottom w:val="0"/>
          <w:divBdr>
            <w:top w:val="none" w:sz="0" w:space="0" w:color="auto"/>
            <w:left w:val="none" w:sz="0" w:space="0" w:color="auto"/>
            <w:bottom w:val="none" w:sz="0" w:space="0" w:color="auto"/>
            <w:right w:val="none" w:sz="0" w:space="0" w:color="auto"/>
          </w:divBdr>
          <w:divsChild>
            <w:div w:id="594824678">
              <w:marLeft w:val="0"/>
              <w:marRight w:val="0"/>
              <w:marTop w:val="0"/>
              <w:marBottom w:val="0"/>
              <w:divBdr>
                <w:top w:val="none" w:sz="0" w:space="0" w:color="auto"/>
                <w:left w:val="none" w:sz="0" w:space="0" w:color="auto"/>
                <w:bottom w:val="none" w:sz="0" w:space="0" w:color="auto"/>
                <w:right w:val="none" w:sz="0" w:space="0" w:color="auto"/>
              </w:divBdr>
            </w:div>
            <w:div w:id="1011756196">
              <w:marLeft w:val="0"/>
              <w:marRight w:val="0"/>
              <w:marTop w:val="0"/>
              <w:marBottom w:val="0"/>
              <w:divBdr>
                <w:top w:val="none" w:sz="0" w:space="0" w:color="auto"/>
                <w:left w:val="none" w:sz="0" w:space="0" w:color="auto"/>
                <w:bottom w:val="none" w:sz="0" w:space="0" w:color="auto"/>
                <w:right w:val="none" w:sz="0" w:space="0" w:color="auto"/>
              </w:divBdr>
            </w:div>
          </w:divsChild>
        </w:div>
        <w:div w:id="321660084">
          <w:marLeft w:val="0"/>
          <w:marRight w:val="0"/>
          <w:marTop w:val="0"/>
          <w:marBottom w:val="0"/>
          <w:divBdr>
            <w:top w:val="none" w:sz="0" w:space="0" w:color="auto"/>
            <w:left w:val="none" w:sz="0" w:space="0" w:color="auto"/>
            <w:bottom w:val="none" w:sz="0" w:space="0" w:color="auto"/>
            <w:right w:val="none" w:sz="0" w:space="0" w:color="auto"/>
          </w:divBdr>
          <w:divsChild>
            <w:div w:id="2096701803">
              <w:marLeft w:val="0"/>
              <w:marRight w:val="0"/>
              <w:marTop w:val="0"/>
              <w:marBottom w:val="0"/>
              <w:divBdr>
                <w:top w:val="none" w:sz="0" w:space="0" w:color="auto"/>
                <w:left w:val="none" w:sz="0" w:space="0" w:color="auto"/>
                <w:bottom w:val="none" w:sz="0" w:space="0" w:color="auto"/>
                <w:right w:val="none" w:sz="0" w:space="0" w:color="auto"/>
              </w:divBdr>
            </w:div>
          </w:divsChild>
        </w:div>
        <w:div w:id="562763676">
          <w:marLeft w:val="0"/>
          <w:marRight w:val="0"/>
          <w:marTop w:val="0"/>
          <w:marBottom w:val="0"/>
          <w:divBdr>
            <w:top w:val="none" w:sz="0" w:space="0" w:color="auto"/>
            <w:left w:val="none" w:sz="0" w:space="0" w:color="auto"/>
            <w:bottom w:val="none" w:sz="0" w:space="0" w:color="auto"/>
            <w:right w:val="none" w:sz="0" w:space="0" w:color="auto"/>
          </w:divBdr>
          <w:divsChild>
            <w:div w:id="678122606">
              <w:marLeft w:val="0"/>
              <w:marRight w:val="0"/>
              <w:marTop w:val="0"/>
              <w:marBottom w:val="0"/>
              <w:divBdr>
                <w:top w:val="none" w:sz="0" w:space="0" w:color="auto"/>
                <w:left w:val="none" w:sz="0" w:space="0" w:color="auto"/>
                <w:bottom w:val="none" w:sz="0" w:space="0" w:color="auto"/>
                <w:right w:val="none" w:sz="0" w:space="0" w:color="auto"/>
              </w:divBdr>
            </w:div>
          </w:divsChild>
        </w:div>
        <w:div w:id="666061287">
          <w:marLeft w:val="0"/>
          <w:marRight w:val="0"/>
          <w:marTop w:val="0"/>
          <w:marBottom w:val="0"/>
          <w:divBdr>
            <w:top w:val="none" w:sz="0" w:space="0" w:color="auto"/>
            <w:left w:val="none" w:sz="0" w:space="0" w:color="auto"/>
            <w:bottom w:val="none" w:sz="0" w:space="0" w:color="auto"/>
            <w:right w:val="none" w:sz="0" w:space="0" w:color="auto"/>
          </w:divBdr>
          <w:divsChild>
            <w:div w:id="1750612527">
              <w:marLeft w:val="0"/>
              <w:marRight w:val="0"/>
              <w:marTop w:val="0"/>
              <w:marBottom w:val="0"/>
              <w:divBdr>
                <w:top w:val="none" w:sz="0" w:space="0" w:color="auto"/>
                <w:left w:val="none" w:sz="0" w:space="0" w:color="auto"/>
                <w:bottom w:val="none" w:sz="0" w:space="0" w:color="auto"/>
                <w:right w:val="none" w:sz="0" w:space="0" w:color="auto"/>
              </w:divBdr>
            </w:div>
          </w:divsChild>
        </w:div>
        <w:div w:id="1158617302">
          <w:marLeft w:val="0"/>
          <w:marRight w:val="0"/>
          <w:marTop w:val="0"/>
          <w:marBottom w:val="0"/>
          <w:divBdr>
            <w:top w:val="none" w:sz="0" w:space="0" w:color="auto"/>
            <w:left w:val="none" w:sz="0" w:space="0" w:color="auto"/>
            <w:bottom w:val="none" w:sz="0" w:space="0" w:color="auto"/>
            <w:right w:val="none" w:sz="0" w:space="0" w:color="auto"/>
          </w:divBdr>
          <w:divsChild>
            <w:div w:id="2145807740">
              <w:marLeft w:val="0"/>
              <w:marRight w:val="0"/>
              <w:marTop w:val="0"/>
              <w:marBottom w:val="0"/>
              <w:divBdr>
                <w:top w:val="none" w:sz="0" w:space="0" w:color="auto"/>
                <w:left w:val="none" w:sz="0" w:space="0" w:color="auto"/>
                <w:bottom w:val="none" w:sz="0" w:space="0" w:color="auto"/>
                <w:right w:val="none" w:sz="0" w:space="0" w:color="auto"/>
              </w:divBdr>
            </w:div>
          </w:divsChild>
        </w:div>
        <w:div w:id="1366251787">
          <w:marLeft w:val="0"/>
          <w:marRight w:val="0"/>
          <w:marTop w:val="0"/>
          <w:marBottom w:val="0"/>
          <w:divBdr>
            <w:top w:val="none" w:sz="0" w:space="0" w:color="auto"/>
            <w:left w:val="none" w:sz="0" w:space="0" w:color="auto"/>
            <w:bottom w:val="none" w:sz="0" w:space="0" w:color="auto"/>
            <w:right w:val="none" w:sz="0" w:space="0" w:color="auto"/>
          </w:divBdr>
          <w:divsChild>
            <w:div w:id="1360157551">
              <w:marLeft w:val="0"/>
              <w:marRight w:val="0"/>
              <w:marTop w:val="0"/>
              <w:marBottom w:val="0"/>
              <w:divBdr>
                <w:top w:val="none" w:sz="0" w:space="0" w:color="auto"/>
                <w:left w:val="none" w:sz="0" w:space="0" w:color="auto"/>
                <w:bottom w:val="none" w:sz="0" w:space="0" w:color="auto"/>
                <w:right w:val="none" w:sz="0" w:space="0" w:color="auto"/>
              </w:divBdr>
            </w:div>
          </w:divsChild>
        </w:div>
        <w:div w:id="1388072338">
          <w:marLeft w:val="0"/>
          <w:marRight w:val="0"/>
          <w:marTop w:val="0"/>
          <w:marBottom w:val="0"/>
          <w:divBdr>
            <w:top w:val="none" w:sz="0" w:space="0" w:color="auto"/>
            <w:left w:val="none" w:sz="0" w:space="0" w:color="auto"/>
            <w:bottom w:val="none" w:sz="0" w:space="0" w:color="auto"/>
            <w:right w:val="none" w:sz="0" w:space="0" w:color="auto"/>
          </w:divBdr>
          <w:divsChild>
            <w:div w:id="353312667">
              <w:marLeft w:val="0"/>
              <w:marRight w:val="0"/>
              <w:marTop w:val="0"/>
              <w:marBottom w:val="0"/>
              <w:divBdr>
                <w:top w:val="none" w:sz="0" w:space="0" w:color="auto"/>
                <w:left w:val="none" w:sz="0" w:space="0" w:color="auto"/>
                <w:bottom w:val="none" w:sz="0" w:space="0" w:color="auto"/>
                <w:right w:val="none" w:sz="0" w:space="0" w:color="auto"/>
              </w:divBdr>
            </w:div>
            <w:div w:id="434595743">
              <w:marLeft w:val="0"/>
              <w:marRight w:val="0"/>
              <w:marTop w:val="0"/>
              <w:marBottom w:val="0"/>
              <w:divBdr>
                <w:top w:val="none" w:sz="0" w:space="0" w:color="auto"/>
                <w:left w:val="none" w:sz="0" w:space="0" w:color="auto"/>
                <w:bottom w:val="none" w:sz="0" w:space="0" w:color="auto"/>
                <w:right w:val="none" w:sz="0" w:space="0" w:color="auto"/>
              </w:divBdr>
            </w:div>
          </w:divsChild>
        </w:div>
        <w:div w:id="1437751456">
          <w:marLeft w:val="0"/>
          <w:marRight w:val="0"/>
          <w:marTop w:val="0"/>
          <w:marBottom w:val="0"/>
          <w:divBdr>
            <w:top w:val="none" w:sz="0" w:space="0" w:color="auto"/>
            <w:left w:val="none" w:sz="0" w:space="0" w:color="auto"/>
            <w:bottom w:val="none" w:sz="0" w:space="0" w:color="auto"/>
            <w:right w:val="none" w:sz="0" w:space="0" w:color="auto"/>
          </w:divBdr>
          <w:divsChild>
            <w:div w:id="283655397">
              <w:marLeft w:val="0"/>
              <w:marRight w:val="0"/>
              <w:marTop w:val="0"/>
              <w:marBottom w:val="0"/>
              <w:divBdr>
                <w:top w:val="none" w:sz="0" w:space="0" w:color="auto"/>
                <w:left w:val="none" w:sz="0" w:space="0" w:color="auto"/>
                <w:bottom w:val="none" w:sz="0" w:space="0" w:color="auto"/>
                <w:right w:val="none" w:sz="0" w:space="0" w:color="auto"/>
              </w:divBdr>
            </w:div>
            <w:div w:id="701902286">
              <w:marLeft w:val="0"/>
              <w:marRight w:val="0"/>
              <w:marTop w:val="0"/>
              <w:marBottom w:val="0"/>
              <w:divBdr>
                <w:top w:val="none" w:sz="0" w:space="0" w:color="auto"/>
                <w:left w:val="none" w:sz="0" w:space="0" w:color="auto"/>
                <w:bottom w:val="none" w:sz="0" w:space="0" w:color="auto"/>
                <w:right w:val="none" w:sz="0" w:space="0" w:color="auto"/>
              </w:divBdr>
            </w:div>
          </w:divsChild>
        </w:div>
        <w:div w:id="1506822686">
          <w:marLeft w:val="0"/>
          <w:marRight w:val="0"/>
          <w:marTop w:val="0"/>
          <w:marBottom w:val="0"/>
          <w:divBdr>
            <w:top w:val="none" w:sz="0" w:space="0" w:color="auto"/>
            <w:left w:val="none" w:sz="0" w:space="0" w:color="auto"/>
            <w:bottom w:val="none" w:sz="0" w:space="0" w:color="auto"/>
            <w:right w:val="none" w:sz="0" w:space="0" w:color="auto"/>
          </w:divBdr>
          <w:divsChild>
            <w:div w:id="1115759387">
              <w:marLeft w:val="0"/>
              <w:marRight w:val="0"/>
              <w:marTop w:val="0"/>
              <w:marBottom w:val="0"/>
              <w:divBdr>
                <w:top w:val="none" w:sz="0" w:space="0" w:color="auto"/>
                <w:left w:val="none" w:sz="0" w:space="0" w:color="auto"/>
                <w:bottom w:val="none" w:sz="0" w:space="0" w:color="auto"/>
                <w:right w:val="none" w:sz="0" w:space="0" w:color="auto"/>
              </w:divBdr>
            </w:div>
          </w:divsChild>
        </w:div>
        <w:div w:id="1613627897">
          <w:marLeft w:val="0"/>
          <w:marRight w:val="0"/>
          <w:marTop w:val="0"/>
          <w:marBottom w:val="0"/>
          <w:divBdr>
            <w:top w:val="none" w:sz="0" w:space="0" w:color="auto"/>
            <w:left w:val="none" w:sz="0" w:space="0" w:color="auto"/>
            <w:bottom w:val="none" w:sz="0" w:space="0" w:color="auto"/>
            <w:right w:val="none" w:sz="0" w:space="0" w:color="auto"/>
          </w:divBdr>
          <w:divsChild>
            <w:div w:id="876890787">
              <w:marLeft w:val="0"/>
              <w:marRight w:val="0"/>
              <w:marTop w:val="0"/>
              <w:marBottom w:val="0"/>
              <w:divBdr>
                <w:top w:val="none" w:sz="0" w:space="0" w:color="auto"/>
                <w:left w:val="none" w:sz="0" w:space="0" w:color="auto"/>
                <w:bottom w:val="none" w:sz="0" w:space="0" w:color="auto"/>
                <w:right w:val="none" w:sz="0" w:space="0" w:color="auto"/>
              </w:divBdr>
            </w:div>
          </w:divsChild>
        </w:div>
        <w:div w:id="1744914111">
          <w:marLeft w:val="0"/>
          <w:marRight w:val="0"/>
          <w:marTop w:val="0"/>
          <w:marBottom w:val="0"/>
          <w:divBdr>
            <w:top w:val="none" w:sz="0" w:space="0" w:color="auto"/>
            <w:left w:val="none" w:sz="0" w:space="0" w:color="auto"/>
            <w:bottom w:val="none" w:sz="0" w:space="0" w:color="auto"/>
            <w:right w:val="none" w:sz="0" w:space="0" w:color="auto"/>
          </w:divBdr>
          <w:divsChild>
            <w:div w:id="13708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870996787">
      <w:bodyDiv w:val="1"/>
      <w:marLeft w:val="0"/>
      <w:marRight w:val="0"/>
      <w:marTop w:val="0"/>
      <w:marBottom w:val="0"/>
      <w:divBdr>
        <w:top w:val="none" w:sz="0" w:space="0" w:color="auto"/>
        <w:left w:val="none" w:sz="0" w:space="0" w:color="auto"/>
        <w:bottom w:val="none" w:sz="0" w:space="0" w:color="auto"/>
        <w:right w:val="none" w:sz="0" w:space="0" w:color="auto"/>
      </w:divBdr>
    </w:div>
    <w:div w:id="1320382412">
      <w:bodyDiv w:val="1"/>
      <w:marLeft w:val="0"/>
      <w:marRight w:val="0"/>
      <w:marTop w:val="0"/>
      <w:marBottom w:val="0"/>
      <w:divBdr>
        <w:top w:val="none" w:sz="0" w:space="0" w:color="auto"/>
        <w:left w:val="none" w:sz="0" w:space="0" w:color="auto"/>
        <w:bottom w:val="none" w:sz="0" w:space="0" w:color="auto"/>
        <w:right w:val="none" w:sz="0" w:space="0" w:color="auto"/>
      </w:divBdr>
      <w:divsChild>
        <w:div w:id="1709453200">
          <w:marLeft w:val="0"/>
          <w:marRight w:val="0"/>
          <w:marTop w:val="0"/>
          <w:marBottom w:val="0"/>
          <w:divBdr>
            <w:top w:val="none" w:sz="0" w:space="0" w:color="auto"/>
            <w:left w:val="none" w:sz="0" w:space="0" w:color="auto"/>
            <w:bottom w:val="none" w:sz="0" w:space="0" w:color="auto"/>
            <w:right w:val="none" w:sz="0" w:space="0" w:color="auto"/>
          </w:divBdr>
          <w:divsChild>
            <w:div w:id="43873978">
              <w:marLeft w:val="0"/>
              <w:marRight w:val="0"/>
              <w:marTop w:val="0"/>
              <w:marBottom w:val="0"/>
              <w:divBdr>
                <w:top w:val="none" w:sz="0" w:space="0" w:color="auto"/>
                <w:left w:val="none" w:sz="0" w:space="0" w:color="auto"/>
                <w:bottom w:val="none" w:sz="0" w:space="0" w:color="auto"/>
                <w:right w:val="none" w:sz="0" w:space="0" w:color="auto"/>
              </w:divBdr>
              <w:divsChild>
                <w:div w:id="222378382">
                  <w:marLeft w:val="0"/>
                  <w:marRight w:val="0"/>
                  <w:marTop w:val="0"/>
                  <w:marBottom w:val="0"/>
                  <w:divBdr>
                    <w:top w:val="single" w:sz="6" w:space="0" w:color="0E78C1"/>
                    <w:left w:val="none" w:sz="0" w:space="0" w:color="auto"/>
                    <w:bottom w:val="none" w:sz="0" w:space="0" w:color="auto"/>
                    <w:right w:val="none" w:sz="0" w:space="0" w:color="auto"/>
                  </w:divBdr>
                  <w:divsChild>
                    <w:div w:id="637733862">
                      <w:marLeft w:val="0"/>
                      <w:marRight w:val="0"/>
                      <w:marTop w:val="0"/>
                      <w:marBottom w:val="0"/>
                      <w:divBdr>
                        <w:top w:val="none" w:sz="0" w:space="0" w:color="auto"/>
                        <w:left w:val="none" w:sz="0" w:space="0" w:color="auto"/>
                        <w:bottom w:val="none" w:sz="0" w:space="0" w:color="auto"/>
                        <w:right w:val="none" w:sz="0" w:space="0" w:color="auto"/>
                      </w:divBdr>
                      <w:divsChild>
                        <w:div w:id="681711208">
                          <w:marLeft w:val="0"/>
                          <w:marRight w:val="0"/>
                          <w:marTop w:val="0"/>
                          <w:marBottom w:val="0"/>
                          <w:divBdr>
                            <w:top w:val="none" w:sz="0" w:space="0" w:color="auto"/>
                            <w:left w:val="none" w:sz="0" w:space="0" w:color="auto"/>
                            <w:bottom w:val="none" w:sz="0" w:space="0" w:color="auto"/>
                            <w:right w:val="none" w:sz="0" w:space="0" w:color="auto"/>
                          </w:divBdr>
                        </w:div>
                        <w:div w:id="727608368">
                          <w:marLeft w:val="0"/>
                          <w:marRight w:val="0"/>
                          <w:marTop w:val="75"/>
                          <w:marBottom w:val="0"/>
                          <w:divBdr>
                            <w:top w:val="none" w:sz="0" w:space="0" w:color="auto"/>
                            <w:left w:val="none" w:sz="0" w:space="0" w:color="auto"/>
                            <w:bottom w:val="none" w:sz="0" w:space="0" w:color="auto"/>
                            <w:right w:val="none" w:sz="0" w:space="0" w:color="auto"/>
                          </w:divBdr>
                          <w:divsChild>
                            <w:div w:id="374811795">
                              <w:marLeft w:val="0"/>
                              <w:marRight w:val="0"/>
                              <w:marTop w:val="0"/>
                              <w:marBottom w:val="0"/>
                              <w:divBdr>
                                <w:top w:val="single" w:sz="2" w:space="0" w:color="E5E5E5"/>
                                <w:left w:val="single" w:sz="6" w:space="0" w:color="E5E5E5"/>
                                <w:bottom w:val="single" w:sz="6" w:space="12" w:color="E5E5E5"/>
                                <w:right w:val="single" w:sz="6" w:space="0" w:color="E5E5E5"/>
                              </w:divBdr>
                            </w:div>
                          </w:divsChild>
                        </w:div>
                      </w:divsChild>
                    </w:div>
                  </w:divsChild>
                </w:div>
              </w:divsChild>
            </w:div>
          </w:divsChild>
        </w:div>
      </w:divsChild>
    </w:div>
    <w:div w:id="1342583127">
      <w:bodyDiv w:val="1"/>
      <w:marLeft w:val="0"/>
      <w:marRight w:val="0"/>
      <w:marTop w:val="0"/>
      <w:marBottom w:val="0"/>
      <w:divBdr>
        <w:top w:val="none" w:sz="0" w:space="0" w:color="auto"/>
        <w:left w:val="none" w:sz="0" w:space="0" w:color="auto"/>
        <w:bottom w:val="none" w:sz="0" w:space="0" w:color="auto"/>
        <w:right w:val="none" w:sz="0" w:space="0" w:color="auto"/>
      </w:divBdr>
    </w:div>
    <w:div w:id="1645818789">
      <w:bodyDiv w:val="1"/>
      <w:marLeft w:val="0"/>
      <w:marRight w:val="0"/>
      <w:marTop w:val="0"/>
      <w:marBottom w:val="0"/>
      <w:divBdr>
        <w:top w:val="none" w:sz="0" w:space="0" w:color="auto"/>
        <w:left w:val="none" w:sz="0" w:space="0" w:color="auto"/>
        <w:bottom w:val="none" w:sz="0" w:space="0" w:color="auto"/>
        <w:right w:val="none" w:sz="0" w:space="0" w:color="auto"/>
      </w:divBdr>
      <w:divsChild>
        <w:div w:id="135539371">
          <w:marLeft w:val="0"/>
          <w:marRight w:val="0"/>
          <w:marTop w:val="0"/>
          <w:marBottom w:val="0"/>
          <w:divBdr>
            <w:top w:val="none" w:sz="0" w:space="0" w:color="auto"/>
            <w:left w:val="none" w:sz="0" w:space="0" w:color="auto"/>
            <w:bottom w:val="none" w:sz="0" w:space="0" w:color="auto"/>
            <w:right w:val="none" w:sz="0" w:space="0" w:color="auto"/>
          </w:divBdr>
          <w:divsChild>
            <w:div w:id="1818184890">
              <w:marLeft w:val="0"/>
              <w:marRight w:val="0"/>
              <w:marTop w:val="0"/>
              <w:marBottom w:val="0"/>
              <w:divBdr>
                <w:top w:val="none" w:sz="0" w:space="0" w:color="auto"/>
                <w:left w:val="none" w:sz="0" w:space="0" w:color="auto"/>
                <w:bottom w:val="none" w:sz="0" w:space="0" w:color="auto"/>
                <w:right w:val="none" w:sz="0" w:space="0" w:color="auto"/>
              </w:divBdr>
            </w:div>
          </w:divsChild>
        </w:div>
        <w:div w:id="187564624">
          <w:marLeft w:val="0"/>
          <w:marRight w:val="0"/>
          <w:marTop w:val="0"/>
          <w:marBottom w:val="0"/>
          <w:divBdr>
            <w:top w:val="none" w:sz="0" w:space="0" w:color="auto"/>
            <w:left w:val="none" w:sz="0" w:space="0" w:color="auto"/>
            <w:bottom w:val="none" w:sz="0" w:space="0" w:color="auto"/>
            <w:right w:val="none" w:sz="0" w:space="0" w:color="auto"/>
          </w:divBdr>
          <w:divsChild>
            <w:div w:id="479925843">
              <w:marLeft w:val="0"/>
              <w:marRight w:val="0"/>
              <w:marTop w:val="0"/>
              <w:marBottom w:val="0"/>
              <w:divBdr>
                <w:top w:val="none" w:sz="0" w:space="0" w:color="auto"/>
                <w:left w:val="none" w:sz="0" w:space="0" w:color="auto"/>
                <w:bottom w:val="none" w:sz="0" w:space="0" w:color="auto"/>
                <w:right w:val="none" w:sz="0" w:space="0" w:color="auto"/>
              </w:divBdr>
            </w:div>
            <w:div w:id="2139368608">
              <w:marLeft w:val="0"/>
              <w:marRight w:val="0"/>
              <w:marTop w:val="0"/>
              <w:marBottom w:val="0"/>
              <w:divBdr>
                <w:top w:val="none" w:sz="0" w:space="0" w:color="auto"/>
                <w:left w:val="none" w:sz="0" w:space="0" w:color="auto"/>
                <w:bottom w:val="none" w:sz="0" w:space="0" w:color="auto"/>
                <w:right w:val="none" w:sz="0" w:space="0" w:color="auto"/>
              </w:divBdr>
            </w:div>
          </w:divsChild>
        </w:div>
        <w:div w:id="393285264">
          <w:marLeft w:val="0"/>
          <w:marRight w:val="0"/>
          <w:marTop w:val="0"/>
          <w:marBottom w:val="0"/>
          <w:divBdr>
            <w:top w:val="none" w:sz="0" w:space="0" w:color="auto"/>
            <w:left w:val="none" w:sz="0" w:space="0" w:color="auto"/>
            <w:bottom w:val="none" w:sz="0" w:space="0" w:color="auto"/>
            <w:right w:val="none" w:sz="0" w:space="0" w:color="auto"/>
          </w:divBdr>
          <w:divsChild>
            <w:div w:id="364138589">
              <w:marLeft w:val="0"/>
              <w:marRight w:val="0"/>
              <w:marTop w:val="0"/>
              <w:marBottom w:val="0"/>
              <w:divBdr>
                <w:top w:val="none" w:sz="0" w:space="0" w:color="auto"/>
                <w:left w:val="none" w:sz="0" w:space="0" w:color="auto"/>
                <w:bottom w:val="none" w:sz="0" w:space="0" w:color="auto"/>
                <w:right w:val="none" w:sz="0" w:space="0" w:color="auto"/>
              </w:divBdr>
            </w:div>
          </w:divsChild>
        </w:div>
        <w:div w:id="451248113">
          <w:marLeft w:val="0"/>
          <w:marRight w:val="0"/>
          <w:marTop w:val="0"/>
          <w:marBottom w:val="0"/>
          <w:divBdr>
            <w:top w:val="none" w:sz="0" w:space="0" w:color="auto"/>
            <w:left w:val="none" w:sz="0" w:space="0" w:color="auto"/>
            <w:bottom w:val="none" w:sz="0" w:space="0" w:color="auto"/>
            <w:right w:val="none" w:sz="0" w:space="0" w:color="auto"/>
          </w:divBdr>
          <w:divsChild>
            <w:div w:id="1284851431">
              <w:marLeft w:val="0"/>
              <w:marRight w:val="0"/>
              <w:marTop w:val="0"/>
              <w:marBottom w:val="0"/>
              <w:divBdr>
                <w:top w:val="none" w:sz="0" w:space="0" w:color="auto"/>
                <w:left w:val="none" w:sz="0" w:space="0" w:color="auto"/>
                <w:bottom w:val="none" w:sz="0" w:space="0" w:color="auto"/>
                <w:right w:val="none" w:sz="0" w:space="0" w:color="auto"/>
              </w:divBdr>
            </w:div>
          </w:divsChild>
        </w:div>
        <w:div w:id="465851425">
          <w:marLeft w:val="0"/>
          <w:marRight w:val="0"/>
          <w:marTop w:val="0"/>
          <w:marBottom w:val="0"/>
          <w:divBdr>
            <w:top w:val="none" w:sz="0" w:space="0" w:color="auto"/>
            <w:left w:val="none" w:sz="0" w:space="0" w:color="auto"/>
            <w:bottom w:val="none" w:sz="0" w:space="0" w:color="auto"/>
            <w:right w:val="none" w:sz="0" w:space="0" w:color="auto"/>
          </w:divBdr>
          <w:divsChild>
            <w:div w:id="1904369621">
              <w:marLeft w:val="0"/>
              <w:marRight w:val="0"/>
              <w:marTop w:val="0"/>
              <w:marBottom w:val="0"/>
              <w:divBdr>
                <w:top w:val="none" w:sz="0" w:space="0" w:color="auto"/>
                <w:left w:val="none" w:sz="0" w:space="0" w:color="auto"/>
                <w:bottom w:val="none" w:sz="0" w:space="0" w:color="auto"/>
                <w:right w:val="none" w:sz="0" w:space="0" w:color="auto"/>
              </w:divBdr>
            </w:div>
          </w:divsChild>
        </w:div>
        <w:div w:id="468128112">
          <w:marLeft w:val="0"/>
          <w:marRight w:val="0"/>
          <w:marTop w:val="0"/>
          <w:marBottom w:val="0"/>
          <w:divBdr>
            <w:top w:val="none" w:sz="0" w:space="0" w:color="auto"/>
            <w:left w:val="none" w:sz="0" w:space="0" w:color="auto"/>
            <w:bottom w:val="none" w:sz="0" w:space="0" w:color="auto"/>
            <w:right w:val="none" w:sz="0" w:space="0" w:color="auto"/>
          </w:divBdr>
          <w:divsChild>
            <w:div w:id="464127444">
              <w:marLeft w:val="0"/>
              <w:marRight w:val="0"/>
              <w:marTop w:val="0"/>
              <w:marBottom w:val="0"/>
              <w:divBdr>
                <w:top w:val="none" w:sz="0" w:space="0" w:color="auto"/>
                <w:left w:val="none" w:sz="0" w:space="0" w:color="auto"/>
                <w:bottom w:val="none" w:sz="0" w:space="0" w:color="auto"/>
                <w:right w:val="none" w:sz="0" w:space="0" w:color="auto"/>
              </w:divBdr>
            </w:div>
          </w:divsChild>
        </w:div>
        <w:div w:id="557975856">
          <w:marLeft w:val="0"/>
          <w:marRight w:val="0"/>
          <w:marTop w:val="0"/>
          <w:marBottom w:val="0"/>
          <w:divBdr>
            <w:top w:val="none" w:sz="0" w:space="0" w:color="auto"/>
            <w:left w:val="none" w:sz="0" w:space="0" w:color="auto"/>
            <w:bottom w:val="none" w:sz="0" w:space="0" w:color="auto"/>
            <w:right w:val="none" w:sz="0" w:space="0" w:color="auto"/>
          </w:divBdr>
          <w:divsChild>
            <w:div w:id="1712609150">
              <w:marLeft w:val="0"/>
              <w:marRight w:val="0"/>
              <w:marTop w:val="0"/>
              <w:marBottom w:val="0"/>
              <w:divBdr>
                <w:top w:val="none" w:sz="0" w:space="0" w:color="auto"/>
                <w:left w:val="none" w:sz="0" w:space="0" w:color="auto"/>
                <w:bottom w:val="none" w:sz="0" w:space="0" w:color="auto"/>
                <w:right w:val="none" w:sz="0" w:space="0" w:color="auto"/>
              </w:divBdr>
            </w:div>
          </w:divsChild>
        </w:div>
        <w:div w:id="627248963">
          <w:marLeft w:val="0"/>
          <w:marRight w:val="0"/>
          <w:marTop w:val="0"/>
          <w:marBottom w:val="0"/>
          <w:divBdr>
            <w:top w:val="none" w:sz="0" w:space="0" w:color="auto"/>
            <w:left w:val="none" w:sz="0" w:space="0" w:color="auto"/>
            <w:bottom w:val="none" w:sz="0" w:space="0" w:color="auto"/>
            <w:right w:val="none" w:sz="0" w:space="0" w:color="auto"/>
          </w:divBdr>
          <w:divsChild>
            <w:div w:id="1923568623">
              <w:marLeft w:val="0"/>
              <w:marRight w:val="0"/>
              <w:marTop w:val="0"/>
              <w:marBottom w:val="0"/>
              <w:divBdr>
                <w:top w:val="none" w:sz="0" w:space="0" w:color="auto"/>
                <w:left w:val="none" w:sz="0" w:space="0" w:color="auto"/>
                <w:bottom w:val="none" w:sz="0" w:space="0" w:color="auto"/>
                <w:right w:val="none" w:sz="0" w:space="0" w:color="auto"/>
              </w:divBdr>
            </w:div>
          </w:divsChild>
        </w:div>
        <w:div w:id="640962138">
          <w:marLeft w:val="0"/>
          <w:marRight w:val="0"/>
          <w:marTop w:val="0"/>
          <w:marBottom w:val="0"/>
          <w:divBdr>
            <w:top w:val="none" w:sz="0" w:space="0" w:color="auto"/>
            <w:left w:val="none" w:sz="0" w:space="0" w:color="auto"/>
            <w:bottom w:val="none" w:sz="0" w:space="0" w:color="auto"/>
            <w:right w:val="none" w:sz="0" w:space="0" w:color="auto"/>
          </w:divBdr>
          <w:divsChild>
            <w:div w:id="2065181416">
              <w:marLeft w:val="0"/>
              <w:marRight w:val="0"/>
              <w:marTop w:val="0"/>
              <w:marBottom w:val="0"/>
              <w:divBdr>
                <w:top w:val="none" w:sz="0" w:space="0" w:color="auto"/>
                <w:left w:val="none" w:sz="0" w:space="0" w:color="auto"/>
                <w:bottom w:val="none" w:sz="0" w:space="0" w:color="auto"/>
                <w:right w:val="none" w:sz="0" w:space="0" w:color="auto"/>
              </w:divBdr>
            </w:div>
          </w:divsChild>
        </w:div>
        <w:div w:id="809979052">
          <w:marLeft w:val="0"/>
          <w:marRight w:val="0"/>
          <w:marTop w:val="0"/>
          <w:marBottom w:val="0"/>
          <w:divBdr>
            <w:top w:val="none" w:sz="0" w:space="0" w:color="auto"/>
            <w:left w:val="none" w:sz="0" w:space="0" w:color="auto"/>
            <w:bottom w:val="none" w:sz="0" w:space="0" w:color="auto"/>
            <w:right w:val="none" w:sz="0" w:space="0" w:color="auto"/>
          </w:divBdr>
          <w:divsChild>
            <w:div w:id="794257813">
              <w:marLeft w:val="0"/>
              <w:marRight w:val="0"/>
              <w:marTop w:val="0"/>
              <w:marBottom w:val="0"/>
              <w:divBdr>
                <w:top w:val="none" w:sz="0" w:space="0" w:color="auto"/>
                <w:left w:val="none" w:sz="0" w:space="0" w:color="auto"/>
                <w:bottom w:val="none" w:sz="0" w:space="0" w:color="auto"/>
                <w:right w:val="none" w:sz="0" w:space="0" w:color="auto"/>
              </w:divBdr>
            </w:div>
            <w:div w:id="1063019465">
              <w:marLeft w:val="0"/>
              <w:marRight w:val="0"/>
              <w:marTop w:val="0"/>
              <w:marBottom w:val="0"/>
              <w:divBdr>
                <w:top w:val="none" w:sz="0" w:space="0" w:color="auto"/>
                <w:left w:val="none" w:sz="0" w:space="0" w:color="auto"/>
                <w:bottom w:val="none" w:sz="0" w:space="0" w:color="auto"/>
                <w:right w:val="none" w:sz="0" w:space="0" w:color="auto"/>
              </w:divBdr>
            </w:div>
          </w:divsChild>
        </w:div>
        <w:div w:id="979457563">
          <w:marLeft w:val="0"/>
          <w:marRight w:val="0"/>
          <w:marTop w:val="0"/>
          <w:marBottom w:val="0"/>
          <w:divBdr>
            <w:top w:val="none" w:sz="0" w:space="0" w:color="auto"/>
            <w:left w:val="none" w:sz="0" w:space="0" w:color="auto"/>
            <w:bottom w:val="none" w:sz="0" w:space="0" w:color="auto"/>
            <w:right w:val="none" w:sz="0" w:space="0" w:color="auto"/>
          </w:divBdr>
          <w:divsChild>
            <w:div w:id="1025788521">
              <w:marLeft w:val="0"/>
              <w:marRight w:val="0"/>
              <w:marTop w:val="0"/>
              <w:marBottom w:val="0"/>
              <w:divBdr>
                <w:top w:val="none" w:sz="0" w:space="0" w:color="auto"/>
                <w:left w:val="none" w:sz="0" w:space="0" w:color="auto"/>
                <w:bottom w:val="none" w:sz="0" w:space="0" w:color="auto"/>
                <w:right w:val="none" w:sz="0" w:space="0" w:color="auto"/>
              </w:divBdr>
            </w:div>
          </w:divsChild>
        </w:div>
        <w:div w:id="1043798024">
          <w:marLeft w:val="0"/>
          <w:marRight w:val="0"/>
          <w:marTop w:val="0"/>
          <w:marBottom w:val="0"/>
          <w:divBdr>
            <w:top w:val="none" w:sz="0" w:space="0" w:color="auto"/>
            <w:left w:val="none" w:sz="0" w:space="0" w:color="auto"/>
            <w:bottom w:val="none" w:sz="0" w:space="0" w:color="auto"/>
            <w:right w:val="none" w:sz="0" w:space="0" w:color="auto"/>
          </w:divBdr>
          <w:divsChild>
            <w:div w:id="1637562060">
              <w:marLeft w:val="0"/>
              <w:marRight w:val="0"/>
              <w:marTop w:val="0"/>
              <w:marBottom w:val="0"/>
              <w:divBdr>
                <w:top w:val="none" w:sz="0" w:space="0" w:color="auto"/>
                <w:left w:val="none" w:sz="0" w:space="0" w:color="auto"/>
                <w:bottom w:val="none" w:sz="0" w:space="0" w:color="auto"/>
                <w:right w:val="none" w:sz="0" w:space="0" w:color="auto"/>
              </w:divBdr>
            </w:div>
          </w:divsChild>
        </w:div>
        <w:div w:id="1165436742">
          <w:marLeft w:val="0"/>
          <w:marRight w:val="0"/>
          <w:marTop w:val="0"/>
          <w:marBottom w:val="0"/>
          <w:divBdr>
            <w:top w:val="none" w:sz="0" w:space="0" w:color="auto"/>
            <w:left w:val="none" w:sz="0" w:space="0" w:color="auto"/>
            <w:bottom w:val="none" w:sz="0" w:space="0" w:color="auto"/>
            <w:right w:val="none" w:sz="0" w:space="0" w:color="auto"/>
          </w:divBdr>
          <w:divsChild>
            <w:div w:id="1709530387">
              <w:marLeft w:val="0"/>
              <w:marRight w:val="0"/>
              <w:marTop w:val="0"/>
              <w:marBottom w:val="0"/>
              <w:divBdr>
                <w:top w:val="none" w:sz="0" w:space="0" w:color="auto"/>
                <w:left w:val="none" w:sz="0" w:space="0" w:color="auto"/>
                <w:bottom w:val="none" w:sz="0" w:space="0" w:color="auto"/>
                <w:right w:val="none" w:sz="0" w:space="0" w:color="auto"/>
              </w:divBdr>
            </w:div>
          </w:divsChild>
        </w:div>
        <w:div w:id="1173379670">
          <w:marLeft w:val="0"/>
          <w:marRight w:val="0"/>
          <w:marTop w:val="0"/>
          <w:marBottom w:val="0"/>
          <w:divBdr>
            <w:top w:val="none" w:sz="0" w:space="0" w:color="auto"/>
            <w:left w:val="none" w:sz="0" w:space="0" w:color="auto"/>
            <w:bottom w:val="none" w:sz="0" w:space="0" w:color="auto"/>
            <w:right w:val="none" w:sz="0" w:space="0" w:color="auto"/>
          </w:divBdr>
          <w:divsChild>
            <w:div w:id="721103216">
              <w:marLeft w:val="0"/>
              <w:marRight w:val="0"/>
              <w:marTop w:val="0"/>
              <w:marBottom w:val="0"/>
              <w:divBdr>
                <w:top w:val="none" w:sz="0" w:space="0" w:color="auto"/>
                <w:left w:val="none" w:sz="0" w:space="0" w:color="auto"/>
                <w:bottom w:val="none" w:sz="0" w:space="0" w:color="auto"/>
                <w:right w:val="none" w:sz="0" w:space="0" w:color="auto"/>
              </w:divBdr>
            </w:div>
          </w:divsChild>
        </w:div>
        <w:div w:id="1229414482">
          <w:marLeft w:val="0"/>
          <w:marRight w:val="0"/>
          <w:marTop w:val="0"/>
          <w:marBottom w:val="0"/>
          <w:divBdr>
            <w:top w:val="none" w:sz="0" w:space="0" w:color="auto"/>
            <w:left w:val="none" w:sz="0" w:space="0" w:color="auto"/>
            <w:bottom w:val="none" w:sz="0" w:space="0" w:color="auto"/>
            <w:right w:val="none" w:sz="0" w:space="0" w:color="auto"/>
          </w:divBdr>
          <w:divsChild>
            <w:div w:id="384450419">
              <w:marLeft w:val="0"/>
              <w:marRight w:val="0"/>
              <w:marTop w:val="0"/>
              <w:marBottom w:val="0"/>
              <w:divBdr>
                <w:top w:val="none" w:sz="0" w:space="0" w:color="auto"/>
                <w:left w:val="none" w:sz="0" w:space="0" w:color="auto"/>
                <w:bottom w:val="none" w:sz="0" w:space="0" w:color="auto"/>
                <w:right w:val="none" w:sz="0" w:space="0" w:color="auto"/>
              </w:divBdr>
            </w:div>
          </w:divsChild>
        </w:div>
        <w:div w:id="1425758419">
          <w:marLeft w:val="0"/>
          <w:marRight w:val="0"/>
          <w:marTop w:val="0"/>
          <w:marBottom w:val="0"/>
          <w:divBdr>
            <w:top w:val="none" w:sz="0" w:space="0" w:color="auto"/>
            <w:left w:val="none" w:sz="0" w:space="0" w:color="auto"/>
            <w:bottom w:val="none" w:sz="0" w:space="0" w:color="auto"/>
            <w:right w:val="none" w:sz="0" w:space="0" w:color="auto"/>
          </w:divBdr>
          <w:divsChild>
            <w:div w:id="633487440">
              <w:marLeft w:val="0"/>
              <w:marRight w:val="0"/>
              <w:marTop w:val="0"/>
              <w:marBottom w:val="0"/>
              <w:divBdr>
                <w:top w:val="none" w:sz="0" w:space="0" w:color="auto"/>
                <w:left w:val="none" w:sz="0" w:space="0" w:color="auto"/>
                <w:bottom w:val="none" w:sz="0" w:space="0" w:color="auto"/>
                <w:right w:val="none" w:sz="0" w:space="0" w:color="auto"/>
              </w:divBdr>
            </w:div>
          </w:divsChild>
        </w:div>
        <w:div w:id="1479688569">
          <w:marLeft w:val="0"/>
          <w:marRight w:val="0"/>
          <w:marTop w:val="0"/>
          <w:marBottom w:val="0"/>
          <w:divBdr>
            <w:top w:val="none" w:sz="0" w:space="0" w:color="auto"/>
            <w:left w:val="none" w:sz="0" w:space="0" w:color="auto"/>
            <w:bottom w:val="none" w:sz="0" w:space="0" w:color="auto"/>
            <w:right w:val="none" w:sz="0" w:space="0" w:color="auto"/>
          </w:divBdr>
          <w:divsChild>
            <w:div w:id="2033532364">
              <w:marLeft w:val="0"/>
              <w:marRight w:val="0"/>
              <w:marTop w:val="0"/>
              <w:marBottom w:val="0"/>
              <w:divBdr>
                <w:top w:val="none" w:sz="0" w:space="0" w:color="auto"/>
                <w:left w:val="none" w:sz="0" w:space="0" w:color="auto"/>
                <w:bottom w:val="none" w:sz="0" w:space="0" w:color="auto"/>
                <w:right w:val="none" w:sz="0" w:space="0" w:color="auto"/>
              </w:divBdr>
            </w:div>
          </w:divsChild>
        </w:div>
        <w:div w:id="1779134885">
          <w:marLeft w:val="0"/>
          <w:marRight w:val="0"/>
          <w:marTop w:val="0"/>
          <w:marBottom w:val="0"/>
          <w:divBdr>
            <w:top w:val="none" w:sz="0" w:space="0" w:color="auto"/>
            <w:left w:val="none" w:sz="0" w:space="0" w:color="auto"/>
            <w:bottom w:val="none" w:sz="0" w:space="0" w:color="auto"/>
            <w:right w:val="none" w:sz="0" w:space="0" w:color="auto"/>
          </w:divBdr>
          <w:divsChild>
            <w:div w:id="1489636255">
              <w:marLeft w:val="0"/>
              <w:marRight w:val="0"/>
              <w:marTop w:val="0"/>
              <w:marBottom w:val="0"/>
              <w:divBdr>
                <w:top w:val="none" w:sz="0" w:space="0" w:color="auto"/>
                <w:left w:val="none" w:sz="0" w:space="0" w:color="auto"/>
                <w:bottom w:val="none" w:sz="0" w:space="0" w:color="auto"/>
                <w:right w:val="none" w:sz="0" w:space="0" w:color="auto"/>
              </w:divBdr>
            </w:div>
          </w:divsChild>
        </w:div>
        <w:div w:id="1807312016">
          <w:marLeft w:val="0"/>
          <w:marRight w:val="0"/>
          <w:marTop w:val="0"/>
          <w:marBottom w:val="0"/>
          <w:divBdr>
            <w:top w:val="none" w:sz="0" w:space="0" w:color="auto"/>
            <w:left w:val="none" w:sz="0" w:space="0" w:color="auto"/>
            <w:bottom w:val="none" w:sz="0" w:space="0" w:color="auto"/>
            <w:right w:val="none" w:sz="0" w:space="0" w:color="auto"/>
          </w:divBdr>
          <w:divsChild>
            <w:div w:id="930358344">
              <w:marLeft w:val="0"/>
              <w:marRight w:val="0"/>
              <w:marTop w:val="0"/>
              <w:marBottom w:val="0"/>
              <w:divBdr>
                <w:top w:val="none" w:sz="0" w:space="0" w:color="auto"/>
                <w:left w:val="none" w:sz="0" w:space="0" w:color="auto"/>
                <w:bottom w:val="none" w:sz="0" w:space="0" w:color="auto"/>
                <w:right w:val="none" w:sz="0" w:space="0" w:color="auto"/>
              </w:divBdr>
            </w:div>
          </w:divsChild>
        </w:div>
        <w:div w:id="2013872203">
          <w:marLeft w:val="0"/>
          <w:marRight w:val="0"/>
          <w:marTop w:val="0"/>
          <w:marBottom w:val="0"/>
          <w:divBdr>
            <w:top w:val="none" w:sz="0" w:space="0" w:color="auto"/>
            <w:left w:val="none" w:sz="0" w:space="0" w:color="auto"/>
            <w:bottom w:val="none" w:sz="0" w:space="0" w:color="auto"/>
            <w:right w:val="none" w:sz="0" w:space="0" w:color="auto"/>
          </w:divBdr>
          <w:divsChild>
            <w:div w:id="76052248">
              <w:marLeft w:val="0"/>
              <w:marRight w:val="0"/>
              <w:marTop w:val="0"/>
              <w:marBottom w:val="0"/>
              <w:divBdr>
                <w:top w:val="none" w:sz="0" w:space="0" w:color="auto"/>
                <w:left w:val="none" w:sz="0" w:space="0" w:color="auto"/>
                <w:bottom w:val="none" w:sz="0" w:space="0" w:color="auto"/>
                <w:right w:val="none" w:sz="0" w:space="0" w:color="auto"/>
              </w:divBdr>
            </w:div>
          </w:divsChild>
        </w:div>
        <w:div w:id="2033259700">
          <w:marLeft w:val="0"/>
          <w:marRight w:val="0"/>
          <w:marTop w:val="0"/>
          <w:marBottom w:val="0"/>
          <w:divBdr>
            <w:top w:val="none" w:sz="0" w:space="0" w:color="auto"/>
            <w:left w:val="none" w:sz="0" w:space="0" w:color="auto"/>
            <w:bottom w:val="none" w:sz="0" w:space="0" w:color="auto"/>
            <w:right w:val="none" w:sz="0" w:space="0" w:color="auto"/>
          </w:divBdr>
          <w:divsChild>
            <w:div w:id="1082143627">
              <w:marLeft w:val="0"/>
              <w:marRight w:val="0"/>
              <w:marTop w:val="0"/>
              <w:marBottom w:val="0"/>
              <w:divBdr>
                <w:top w:val="none" w:sz="0" w:space="0" w:color="auto"/>
                <w:left w:val="none" w:sz="0" w:space="0" w:color="auto"/>
                <w:bottom w:val="none" w:sz="0" w:space="0" w:color="auto"/>
                <w:right w:val="none" w:sz="0" w:space="0" w:color="auto"/>
              </w:divBdr>
            </w:div>
          </w:divsChild>
        </w:div>
        <w:div w:id="2124811346">
          <w:marLeft w:val="0"/>
          <w:marRight w:val="0"/>
          <w:marTop w:val="0"/>
          <w:marBottom w:val="0"/>
          <w:divBdr>
            <w:top w:val="none" w:sz="0" w:space="0" w:color="auto"/>
            <w:left w:val="none" w:sz="0" w:space="0" w:color="auto"/>
            <w:bottom w:val="none" w:sz="0" w:space="0" w:color="auto"/>
            <w:right w:val="none" w:sz="0" w:space="0" w:color="auto"/>
          </w:divBdr>
          <w:divsChild>
            <w:div w:id="670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5965">
      <w:bodyDiv w:val="1"/>
      <w:marLeft w:val="0"/>
      <w:marRight w:val="0"/>
      <w:marTop w:val="0"/>
      <w:marBottom w:val="0"/>
      <w:divBdr>
        <w:top w:val="none" w:sz="0" w:space="0" w:color="auto"/>
        <w:left w:val="none" w:sz="0" w:space="0" w:color="auto"/>
        <w:bottom w:val="none" w:sz="0" w:space="0" w:color="auto"/>
        <w:right w:val="none" w:sz="0" w:space="0" w:color="auto"/>
      </w:divBdr>
      <w:divsChild>
        <w:div w:id="462308236">
          <w:marLeft w:val="0"/>
          <w:marRight w:val="0"/>
          <w:marTop w:val="0"/>
          <w:marBottom w:val="0"/>
          <w:divBdr>
            <w:top w:val="none" w:sz="0" w:space="0" w:color="auto"/>
            <w:left w:val="none" w:sz="0" w:space="0" w:color="auto"/>
            <w:bottom w:val="none" w:sz="0" w:space="0" w:color="auto"/>
            <w:right w:val="none" w:sz="0" w:space="0" w:color="auto"/>
          </w:divBdr>
        </w:div>
        <w:div w:id="635529849">
          <w:marLeft w:val="0"/>
          <w:marRight w:val="0"/>
          <w:marTop w:val="0"/>
          <w:marBottom w:val="0"/>
          <w:divBdr>
            <w:top w:val="none" w:sz="0" w:space="0" w:color="auto"/>
            <w:left w:val="none" w:sz="0" w:space="0" w:color="auto"/>
            <w:bottom w:val="none" w:sz="0" w:space="0" w:color="auto"/>
            <w:right w:val="none" w:sz="0" w:space="0" w:color="auto"/>
          </w:divBdr>
        </w:div>
        <w:div w:id="1131360619">
          <w:marLeft w:val="0"/>
          <w:marRight w:val="0"/>
          <w:marTop w:val="0"/>
          <w:marBottom w:val="0"/>
          <w:divBdr>
            <w:top w:val="none" w:sz="0" w:space="0" w:color="auto"/>
            <w:left w:val="none" w:sz="0" w:space="0" w:color="auto"/>
            <w:bottom w:val="none" w:sz="0" w:space="0" w:color="auto"/>
            <w:right w:val="none" w:sz="0" w:space="0" w:color="auto"/>
          </w:divBdr>
        </w:div>
        <w:div w:id="1573808240">
          <w:marLeft w:val="0"/>
          <w:marRight w:val="0"/>
          <w:marTop w:val="0"/>
          <w:marBottom w:val="0"/>
          <w:divBdr>
            <w:top w:val="none" w:sz="0" w:space="0" w:color="auto"/>
            <w:left w:val="none" w:sz="0" w:space="0" w:color="auto"/>
            <w:bottom w:val="none" w:sz="0" w:space="0" w:color="auto"/>
            <w:right w:val="none" w:sz="0" w:space="0" w:color="auto"/>
          </w:divBdr>
        </w:div>
        <w:div w:id="1735884121">
          <w:marLeft w:val="0"/>
          <w:marRight w:val="0"/>
          <w:marTop w:val="0"/>
          <w:marBottom w:val="0"/>
          <w:divBdr>
            <w:top w:val="none" w:sz="0" w:space="0" w:color="auto"/>
            <w:left w:val="none" w:sz="0" w:space="0" w:color="auto"/>
            <w:bottom w:val="none" w:sz="0" w:space="0" w:color="auto"/>
            <w:right w:val="none" w:sz="0" w:space="0" w:color="auto"/>
          </w:divBdr>
        </w:div>
      </w:divsChild>
    </w:div>
    <w:div w:id="2017927183">
      <w:bodyDiv w:val="1"/>
      <w:marLeft w:val="0"/>
      <w:marRight w:val="0"/>
      <w:marTop w:val="0"/>
      <w:marBottom w:val="0"/>
      <w:divBdr>
        <w:top w:val="none" w:sz="0" w:space="0" w:color="auto"/>
        <w:left w:val="none" w:sz="0" w:space="0" w:color="auto"/>
        <w:bottom w:val="none" w:sz="0" w:space="0" w:color="auto"/>
        <w:right w:val="none" w:sz="0" w:space="0" w:color="auto"/>
      </w:divBdr>
      <w:divsChild>
        <w:div w:id="6641021">
          <w:marLeft w:val="0"/>
          <w:marRight w:val="0"/>
          <w:marTop w:val="0"/>
          <w:marBottom w:val="0"/>
          <w:divBdr>
            <w:top w:val="none" w:sz="0" w:space="0" w:color="auto"/>
            <w:left w:val="none" w:sz="0" w:space="0" w:color="auto"/>
            <w:bottom w:val="none" w:sz="0" w:space="0" w:color="auto"/>
            <w:right w:val="none" w:sz="0" w:space="0" w:color="auto"/>
          </w:divBdr>
          <w:divsChild>
            <w:div w:id="1060714285">
              <w:marLeft w:val="0"/>
              <w:marRight w:val="0"/>
              <w:marTop w:val="0"/>
              <w:marBottom w:val="0"/>
              <w:divBdr>
                <w:top w:val="none" w:sz="0" w:space="0" w:color="auto"/>
                <w:left w:val="none" w:sz="0" w:space="0" w:color="auto"/>
                <w:bottom w:val="none" w:sz="0" w:space="0" w:color="auto"/>
                <w:right w:val="none" w:sz="0" w:space="0" w:color="auto"/>
              </w:divBdr>
            </w:div>
            <w:div w:id="1195653951">
              <w:marLeft w:val="0"/>
              <w:marRight w:val="0"/>
              <w:marTop w:val="0"/>
              <w:marBottom w:val="0"/>
              <w:divBdr>
                <w:top w:val="none" w:sz="0" w:space="0" w:color="auto"/>
                <w:left w:val="none" w:sz="0" w:space="0" w:color="auto"/>
                <w:bottom w:val="none" w:sz="0" w:space="0" w:color="auto"/>
                <w:right w:val="none" w:sz="0" w:space="0" w:color="auto"/>
              </w:divBdr>
            </w:div>
          </w:divsChild>
        </w:div>
        <w:div w:id="153759981">
          <w:marLeft w:val="0"/>
          <w:marRight w:val="0"/>
          <w:marTop w:val="0"/>
          <w:marBottom w:val="0"/>
          <w:divBdr>
            <w:top w:val="none" w:sz="0" w:space="0" w:color="auto"/>
            <w:left w:val="none" w:sz="0" w:space="0" w:color="auto"/>
            <w:bottom w:val="none" w:sz="0" w:space="0" w:color="auto"/>
            <w:right w:val="none" w:sz="0" w:space="0" w:color="auto"/>
          </w:divBdr>
          <w:divsChild>
            <w:div w:id="1006248224">
              <w:marLeft w:val="0"/>
              <w:marRight w:val="0"/>
              <w:marTop w:val="0"/>
              <w:marBottom w:val="0"/>
              <w:divBdr>
                <w:top w:val="none" w:sz="0" w:space="0" w:color="auto"/>
                <w:left w:val="none" w:sz="0" w:space="0" w:color="auto"/>
                <w:bottom w:val="none" w:sz="0" w:space="0" w:color="auto"/>
                <w:right w:val="none" w:sz="0" w:space="0" w:color="auto"/>
              </w:divBdr>
            </w:div>
            <w:div w:id="1345670900">
              <w:marLeft w:val="0"/>
              <w:marRight w:val="0"/>
              <w:marTop w:val="0"/>
              <w:marBottom w:val="0"/>
              <w:divBdr>
                <w:top w:val="none" w:sz="0" w:space="0" w:color="auto"/>
                <w:left w:val="none" w:sz="0" w:space="0" w:color="auto"/>
                <w:bottom w:val="none" w:sz="0" w:space="0" w:color="auto"/>
                <w:right w:val="none" w:sz="0" w:space="0" w:color="auto"/>
              </w:divBdr>
            </w:div>
          </w:divsChild>
        </w:div>
        <w:div w:id="282999897">
          <w:marLeft w:val="0"/>
          <w:marRight w:val="0"/>
          <w:marTop w:val="0"/>
          <w:marBottom w:val="0"/>
          <w:divBdr>
            <w:top w:val="none" w:sz="0" w:space="0" w:color="auto"/>
            <w:left w:val="none" w:sz="0" w:space="0" w:color="auto"/>
            <w:bottom w:val="none" w:sz="0" w:space="0" w:color="auto"/>
            <w:right w:val="none" w:sz="0" w:space="0" w:color="auto"/>
          </w:divBdr>
          <w:divsChild>
            <w:div w:id="1484738986">
              <w:marLeft w:val="0"/>
              <w:marRight w:val="0"/>
              <w:marTop w:val="0"/>
              <w:marBottom w:val="0"/>
              <w:divBdr>
                <w:top w:val="none" w:sz="0" w:space="0" w:color="auto"/>
                <w:left w:val="none" w:sz="0" w:space="0" w:color="auto"/>
                <w:bottom w:val="none" w:sz="0" w:space="0" w:color="auto"/>
                <w:right w:val="none" w:sz="0" w:space="0" w:color="auto"/>
              </w:divBdr>
            </w:div>
            <w:div w:id="1946885161">
              <w:marLeft w:val="0"/>
              <w:marRight w:val="0"/>
              <w:marTop w:val="0"/>
              <w:marBottom w:val="0"/>
              <w:divBdr>
                <w:top w:val="none" w:sz="0" w:space="0" w:color="auto"/>
                <w:left w:val="none" w:sz="0" w:space="0" w:color="auto"/>
                <w:bottom w:val="none" w:sz="0" w:space="0" w:color="auto"/>
                <w:right w:val="none" w:sz="0" w:space="0" w:color="auto"/>
              </w:divBdr>
            </w:div>
          </w:divsChild>
        </w:div>
        <w:div w:id="289483825">
          <w:marLeft w:val="0"/>
          <w:marRight w:val="0"/>
          <w:marTop w:val="0"/>
          <w:marBottom w:val="0"/>
          <w:divBdr>
            <w:top w:val="none" w:sz="0" w:space="0" w:color="auto"/>
            <w:left w:val="none" w:sz="0" w:space="0" w:color="auto"/>
            <w:bottom w:val="none" w:sz="0" w:space="0" w:color="auto"/>
            <w:right w:val="none" w:sz="0" w:space="0" w:color="auto"/>
          </w:divBdr>
          <w:divsChild>
            <w:div w:id="686832946">
              <w:marLeft w:val="0"/>
              <w:marRight w:val="0"/>
              <w:marTop w:val="0"/>
              <w:marBottom w:val="0"/>
              <w:divBdr>
                <w:top w:val="none" w:sz="0" w:space="0" w:color="auto"/>
                <w:left w:val="none" w:sz="0" w:space="0" w:color="auto"/>
                <w:bottom w:val="none" w:sz="0" w:space="0" w:color="auto"/>
                <w:right w:val="none" w:sz="0" w:space="0" w:color="auto"/>
              </w:divBdr>
            </w:div>
            <w:div w:id="1384021602">
              <w:marLeft w:val="0"/>
              <w:marRight w:val="0"/>
              <w:marTop w:val="0"/>
              <w:marBottom w:val="0"/>
              <w:divBdr>
                <w:top w:val="none" w:sz="0" w:space="0" w:color="auto"/>
                <w:left w:val="none" w:sz="0" w:space="0" w:color="auto"/>
                <w:bottom w:val="none" w:sz="0" w:space="0" w:color="auto"/>
                <w:right w:val="none" w:sz="0" w:space="0" w:color="auto"/>
              </w:divBdr>
            </w:div>
          </w:divsChild>
        </w:div>
        <w:div w:id="348223084">
          <w:marLeft w:val="0"/>
          <w:marRight w:val="0"/>
          <w:marTop w:val="0"/>
          <w:marBottom w:val="0"/>
          <w:divBdr>
            <w:top w:val="none" w:sz="0" w:space="0" w:color="auto"/>
            <w:left w:val="none" w:sz="0" w:space="0" w:color="auto"/>
            <w:bottom w:val="none" w:sz="0" w:space="0" w:color="auto"/>
            <w:right w:val="none" w:sz="0" w:space="0" w:color="auto"/>
          </w:divBdr>
          <w:divsChild>
            <w:div w:id="1718509218">
              <w:marLeft w:val="0"/>
              <w:marRight w:val="0"/>
              <w:marTop w:val="0"/>
              <w:marBottom w:val="0"/>
              <w:divBdr>
                <w:top w:val="none" w:sz="0" w:space="0" w:color="auto"/>
                <w:left w:val="none" w:sz="0" w:space="0" w:color="auto"/>
                <w:bottom w:val="none" w:sz="0" w:space="0" w:color="auto"/>
                <w:right w:val="none" w:sz="0" w:space="0" w:color="auto"/>
              </w:divBdr>
            </w:div>
          </w:divsChild>
        </w:div>
        <w:div w:id="371996733">
          <w:marLeft w:val="0"/>
          <w:marRight w:val="0"/>
          <w:marTop w:val="0"/>
          <w:marBottom w:val="0"/>
          <w:divBdr>
            <w:top w:val="none" w:sz="0" w:space="0" w:color="auto"/>
            <w:left w:val="none" w:sz="0" w:space="0" w:color="auto"/>
            <w:bottom w:val="none" w:sz="0" w:space="0" w:color="auto"/>
            <w:right w:val="none" w:sz="0" w:space="0" w:color="auto"/>
          </w:divBdr>
          <w:divsChild>
            <w:div w:id="887226814">
              <w:marLeft w:val="0"/>
              <w:marRight w:val="0"/>
              <w:marTop w:val="0"/>
              <w:marBottom w:val="0"/>
              <w:divBdr>
                <w:top w:val="none" w:sz="0" w:space="0" w:color="auto"/>
                <w:left w:val="none" w:sz="0" w:space="0" w:color="auto"/>
                <w:bottom w:val="none" w:sz="0" w:space="0" w:color="auto"/>
                <w:right w:val="none" w:sz="0" w:space="0" w:color="auto"/>
              </w:divBdr>
            </w:div>
            <w:div w:id="1335299934">
              <w:marLeft w:val="0"/>
              <w:marRight w:val="0"/>
              <w:marTop w:val="0"/>
              <w:marBottom w:val="0"/>
              <w:divBdr>
                <w:top w:val="none" w:sz="0" w:space="0" w:color="auto"/>
                <w:left w:val="none" w:sz="0" w:space="0" w:color="auto"/>
                <w:bottom w:val="none" w:sz="0" w:space="0" w:color="auto"/>
                <w:right w:val="none" w:sz="0" w:space="0" w:color="auto"/>
              </w:divBdr>
            </w:div>
          </w:divsChild>
        </w:div>
        <w:div w:id="411001879">
          <w:marLeft w:val="0"/>
          <w:marRight w:val="0"/>
          <w:marTop w:val="0"/>
          <w:marBottom w:val="0"/>
          <w:divBdr>
            <w:top w:val="none" w:sz="0" w:space="0" w:color="auto"/>
            <w:left w:val="none" w:sz="0" w:space="0" w:color="auto"/>
            <w:bottom w:val="none" w:sz="0" w:space="0" w:color="auto"/>
            <w:right w:val="none" w:sz="0" w:space="0" w:color="auto"/>
          </w:divBdr>
          <w:divsChild>
            <w:div w:id="1921332572">
              <w:marLeft w:val="0"/>
              <w:marRight w:val="0"/>
              <w:marTop w:val="0"/>
              <w:marBottom w:val="0"/>
              <w:divBdr>
                <w:top w:val="none" w:sz="0" w:space="0" w:color="auto"/>
                <w:left w:val="none" w:sz="0" w:space="0" w:color="auto"/>
                <w:bottom w:val="none" w:sz="0" w:space="0" w:color="auto"/>
                <w:right w:val="none" w:sz="0" w:space="0" w:color="auto"/>
              </w:divBdr>
            </w:div>
          </w:divsChild>
        </w:div>
        <w:div w:id="427651866">
          <w:marLeft w:val="0"/>
          <w:marRight w:val="0"/>
          <w:marTop w:val="0"/>
          <w:marBottom w:val="0"/>
          <w:divBdr>
            <w:top w:val="none" w:sz="0" w:space="0" w:color="auto"/>
            <w:left w:val="none" w:sz="0" w:space="0" w:color="auto"/>
            <w:bottom w:val="none" w:sz="0" w:space="0" w:color="auto"/>
            <w:right w:val="none" w:sz="0" w:space="0" w:color="auto"/>
          </w:divBdr>
          <w:divsChild>
            <w:div w:id="274748412">
              <w:marLeft w:val="0"/>
              <w:marRight w:val="0"/>
              <w:marTop w:val="0"/>
              <w:marBottom w:val="0"/>
              <w:divBdr>
                <w:top w:val="none" w:sz="0" w:space="0" w:color="auto"/>
                <w:left w:val="none" w:sz="0" w:space="0" w:color="auto"/>
                <w:bottom w:val="none" w:sz="0" w:space="0" w:color="auto"/>
                <w:right w:val="none" w:sz="0" w:space="0" w:color="auto"/>
              </w:divBdr>
            </w:div>
            <w:div w:id="1673098966">
              <w:marLeft w:val="0"/>
              <w:marRight w:val="0"/>
              <w:marTop w:val="0"/>
              <w:marBottom w:val="0"/>
              <w:divBdr>
                <w:top w:val="none" w:sz="0" w:space="0" w:color="auto"/>
                <w:left w:val="none" w:sz="0" w:space="0" w:color="auto"/>
                <w:bottom w:val="none" w:sz="0" w:space="0" w:color="auto"/>
                <w:right w:val="none" w:sz="0" w:space="0" w:color="auto"/>
              </w:divBdr>
            </w:div>
          </w:divsChild>
        </w:div>
        <w:div w:id="538513030">
          <w:marLeft w:val="0"/>
          <w:marRight w:val="0"/>
          <w:marTop w:val="0"/>
          <w:marBottom w:val="0"/>
          <w:divBdr>
            <w:top w:val="none" w:sz="0" w:space="0" w:color="auto"/>
            <w:left w:val="none" w:sz="0" w:space="0" w:color="auto"/>
            <w:bottom w:val="none" w:sz="0" w:space="0" w:color="auto"/>
            <w:right w:val="none" w:sz="0" w:space="0" w:color="auto"/>
          </w:divBdr>
          <w:divsChild>
            <w:div w:id="1105035127">
              <w:marLeft w:val="0"/>
              <w:marRight w:val="0"/>
              <w:marTop w:val="0"/>
              <w:marBottom w:val="0"/>
              <w:divBdr>
                <w:top w:val="none" w:sz="0" w:space="0" w:color="auto"/>
                <w:left w:val="none" w:sz="0" w:space="0" w:color="auto"/>
                <w:bottom w:val="none" w:sz="0" w:space="0" w:color="auto"/>
                <w:right w:val="none" w:sz="0" w:space="0" w:color="auto"/>
              </w:divBdr>
            </w:div>
          </w:divsChild>
        </w:div>
        <w:div w:id="557938342">
          <w:marLeft w:val="0"/>
          <w:marRight w:val="0"/>
          <w:marTop w:val="0"/>
          <w:marBottom w:val="0"/>
          <w:divBdr>
            <w:top w:val="none" w:sz="0" w:space="0" w:color="auto"/>
            <w:left w:val="none" w:sz="0" w:space="0" w:color="auto"/>
            <w:bottom w:val="none" w:sz="0" w:space="0" w:color="auto"/>
            <w:right w:val="none" w:sz="0" w:space="0" w:color="auto"/>
          </w:divBdr>
          <w:divsChild>
            <w:div w:id="661858978">
              <w:marLeft w:val="0"/>
              <w:marRight w:val="0"/>
              <w:marTop w:val="0"/>
              <w:marBottom w:val="0"/>
              <w:divBdr>
                <w:top w:val="none" w:sz="0" w:space="0" w:color="auto"/>
                <w:left w:val="none" w:sz="0" w:space="0" w:color="auto"/>
                <w:bottom w:val="none" w:sz="0" w:space="0" w:color="auto"/>
                <w:right w:val="none" w:sz="0" w:space="0" w:color="auto"/>
              </w:divBdr>
            </w:div>
            <w:div w:id="694697085">
              <w:marLeft w:val="0"/>
              <w:marRight w:val="0"/>
              <w:marTop w:val="0"/>
              <w:marBottom w:val="0"/>
              <w:divBdr>
                <w:top w:val="none" w:sz="0" w:space="0" w:color="auto"/>
                <w:left w:val="none" w:sz="0" w:space="0" w:color="auto"/>
                <w:bottom w:val="none" w:sz="0" w:space="0" w:color="auto"/>
                <w:right w:val="none" w:sz="0" w:space="0" w:color="auto"/>
              </w:divBdr>
            </w:div>
          </w:divsChild>
        </w:div>
        <w:div w:id="591160135">
          <w:marLeft w:val="0"/>
          <w:marRight w:val="0"/>
          <w:marTop w:val="0"/>
          <w:marBottom w:val="0"/>
          <w:divBdr>
            <w:top w:val="none" w:sz="0" w:space="0" w:color="auto"/>
            <w:left w:val="none" w:sz="0" w:space="0" w:color="auto"/>
            <w:bottom w:val="none" w:sz="0" w:space="0" w:color="auto"/>
            <w:right w:val="none" w:sz="0" w:space="0" w:color="auto"/>
          </w:divBdr>
          <w:divsChild>
            <w:div w:id="365566965">
              <w:marLeft w:val="0"/>
              <w:marRight w:val="0"/>
              <w:marTop w:val="0"/>
              <w:marBottom w:val="0"/>
              <w:divBdr>
                <w:top w:val="none" w:sz="0" w:space="0" w:color="auto"/>
                <w:left w:val="none" w:sz="0" w:space="0" w:color="auto"/>
                <w:bottom w:val="none" w:sz="0" w:space="0" w:color="auto"/>
                <w:right w:val="none" w:sz="0" w:space="0" w:color="auto"/>
              </w:divBdr>
            </w:div>
          </w:divsChild>
        </w:div>
        <w:div w:id="595676158">
          <w:marLeft w:val="0"/>
          <w:marRight w:val="0"/>
          <w:marTop w:val="0"/>
          <w:marBottom w:val="0"/>
          <w:divBdr>
            <w:top w:val="none" w:sz="0" w:space="0" w:color="auto"/>
            <w:left w:val="none" w:sz="0" w:space="0" w:color="auto"/>
            <w:bottom w:val="none" w:sz="0" w:space="0" w:color="auto"/>
            <w:right w:val="none" w:sz="0" w:space="0" w:color="auto"/>
          </w:divBdr>
          <w:divsChild>
            <w:div w:id="1422138194">
              <w:marLeft w:val="0"/>
              <w:marRight w:val="0"/>
              <w:marTop w:val="0"/>
              <w:marBottom w:val="0"/>
              <w:divBdr>
                <w:top w:val="none" w:sz="0" w:space="0" w:color="auto"/>
                <w:left w:val="none" w:sz="0" w:space="0" w:color="auto"/>
                <w:bottom w:val="none" w:sz="0" w:space="0" w:color="auto"/>
                <w:right w:val="none" w:sz="0" w:space="0" w:color="auto"/>
              </w:divBdr>
            </w:div>
          </w:divsChild>
        </w:div>
        <w:div w:id="698773680">
          <w:marLeft w:val="0"/>
          <w:marRight w:val="0"/>
          <w:marTop w:val="0"/>
          <w:marBottom w:val="0"/>
          <w:divBdr>
            <w:top w:val="none" w:sz="0" w:space="0" w:color="auto"/>
            <w:left w:val="none" w:sz="0" w:space="0" w:color="auto"/>
            <w:bottom w:val="none" w:sz="0" w:space="0" w:color="auto"/>
            <w:right w:val="none" w:sz="0" w:space="0" w:color="auto"/>
          </w:divBdr>
          <w:divsChild>
            <w:div w:id="481822118">
              <w:marLeft w:val="0"/>
              <w:marRight w:val="0"/>
              <w:marTop w:val="0"/>
              <w:marBottom w:val="0"/>
              <w:divBdr>
                <w:top w:val="none" w:sz="0" w:space="0" w:color="auto"/>
                <w:left w:val="none" w:sz="0" w:space="0" w:color="auto"/>
                <w:bottom w:val="none" w:sz="0" w:space="0" w:color="auto"/>
                <w:right w:val="none" w:sz="0" w:space="0" w:color="auto"/>
              </w:divBdr>
            </w:div>
          </w:divsChild>
        </w:div>
        <w:div w:id="775905139">
          <w:marLeft w:val="0"/>
          <w:marRight w:val="0"/>
          <w:marTop w:val="0"/>
          <w:marBottom w:val="0"/>
          <w:divBdr>
            <w:top w:val="none" w:sz="0" w:space="0" w:color="auto"/>
            <w:left w:val="none" w:sz="0" w:space="0" w:color="auto"/>
            <w:bottom w:val="none" w:sz="0" w:space="0" w:color="auto"/>
            <w:right w:val="none" w:sz="0" w:space="0" w:color="auto"/>
          </w:divBdr>
          <w:divsChild>
            <w:div w:id="95446103">
              <w:marLeft w:val="0"/>
              <w:marRight w:val="0"/>
              <w:marTop w:val="0"/>
              <w:marBottom w:val="0"/>
              <w:divBdr>
                <w:top w:val="none" w:sz="0" w:space="0" w:color="auto"/>
                <w:left w:val="none" w:sz="0" w:space="0" w:color="auto"/>
                <w:bottom w:val="none" w:sz="0" w:space="0" w:color="auto"/>
                <w:right w:val="none" w:sz="0" w:space="0" w:color="auto"/>
              </w:divBdr>
            </w:div>
            <w:div w:id="322860366">
              <w:marLeft w:val="0"/>
              <w:marRight w:val="0"/>
              <w:marTop w:val="0"/>
              <w:marBottom w:val="0"/>
              <w:divBdr>
                <w:top w:val="none" w:sz="0" w:space="0" w:color="auto"/>
                <w:left w:val="none" w:sz="0" w:space="0" w:color="auto"/>
                <w:bottom w:val="none" w:sz="0" w:space="0" w:color="auto"/>
                <w:right w:val="none" w:sz="0" w:space="0" w:color="auto"/>
              </w:divBdr>
            </w:div>
            <w:div w:id="743914547">
              <w:marLeft w:val="0"/>
              <w:marRight w:val="0"/>
              <w:marTop w:val="0"/>
              <w:marBottom w:val="0"/>
              <w:divBdr>
                <w:top w:val="none" w:sz="0" w:space="0" w:color="auto"/>
                <w:left w:val="none" w:sz="0" w:space="0" w:color="auto"/>
                <w:bottom w:val="none" w:sz="0" w:space="0" w:color="auto"/>
                <w:right w:val="none" w:sz="0" w:space="0" w:color="auto"/>
              </w:divBdr>
            </w:div>
            <w:div w:id="1784229706">
              <w:marLeft w:val="0"/>
              <w:marRight w:val="0"/>
              <w:marTop w:val="0"/>
              <w:marBottom w:val="0"/>
              <w:divBdr>
                <w:top w:val="none" w:sz="0" w:space="0" w:color="auto"/>
                <w:left w:val="none" w:sz="0" w:space="0" w:color="auto"/>
                <w:bottom w:val="none" w:sz="0" w:space="0" w:color="auto"/>
                <w:right w:val="none" w:sz="0" w:space="0" w:color="auto"/>
              </w:divBdr>
            </w:div>
          </w:divsChild>
        </w:div>
        <w:div w:id="831024680">
          <w:marLeft w:val="0"/>
          <w:marRight w:val="0"/>
          <w:marTop w:val="0"/>
          <w:marBottom w:val="0"/>
          <w:divBdr>
            <w:top w:val="none" w:sz="0" w:space="0" w:color="auto"/>
            <w:left w:val="none" w:sz="0" w:space="0" w:color="auto"/>
            <w:bottom w:val="none" w:sz="0" w:space="0" w:color="auto"/>
            <w:right w:val="none" w:sz="0" w:space="0" w:color="auto"/>
          </w:divBdr>
          <w:divsChild>
            <w:div w:id="707726852">
              <w:marLeft w:val="0"/>
              <w:marRight w:val="0"/>
              <w:marTop w:val="0"/>
              <w:marBottom w:val="0"/>
              <w:divBdr>
                <w:top w:val="none" w:sz="0" w:space="0" w:color="auto"/>
                <w:left w:val="none" w:sz="0" w:space="0" w:color="auto"/>
                <w:bottom w:val="none" w:sz="0" w:space="0" w:color="auto"/>
                <w:right w:val="none" w:sz="0" w:space="0" w:color="auto"/>
              </w:divBdr>
            </w:div>
            <w:div w:id="791750402">
              <w:marLeft w:val="0"/>
              <w:marRight w:val="0"/>
              <w:marTop w:val="0"/>
              <w:marBottom w:val="0"/>
              <w:divBdr>
                <w:top w:val="none" w:sz="0" w:space="0" w:color="auto"/>
                <w:left w:val="none" w:sz="0" w:space="0" w:color="auto"/>
                <w:bottom w:val="none" w:sz="0" w:space="0" w:color="auto"/>
                <w:right w:val="none" w:sz="0" w:space="0" w:color="auto"/>
              </w:divBdr>
            </w:div>
            <w:div w:id="2144231115">
              <w:marLeft w:val="0"/>
              <w:marRight w:val="0"/>
              <w:marTop w:val="0"/>
              <w:marBottom w:val="0"/>
              <w:divBdr>
                <w:top w:val="none" w:sz="0" w:space="0" w:color="auto"/>
                <w:left w:val="none" w:sz="0" w:space="0" w:color="auto"/>
                <w:bottom w:val="none" w:sz="0" w:space="0" w:color="auto"/>
                <w:right w:val="none" w:sz="0" w:space="0" w:color="auto"/>
              </w:divBdr>
            </w:div>
          </w:divsChild>
        </w:div>
        <w:div w:id="882061440">
          <w:marLeft w:val="0"/>
          <w:marRight w:val="0"/>
          <w:marTop w:val="0"/>
          <w:marBottom w:val="0"/>
          <w:divBdr>
            <w:top w:val="none" w:sz="0" w:space="0" w:color="auto"/>
            <w:left w:val="none" w:sz="0" w:space="0" w:color="auto"/>
            <w:bottom w:val="none" w:sz="0" w:space="0" w:color="auto"/>
            <w:right w:val="none" w:sz="0" w:space="0" w:color="auto"/>
          </w:divBdr>
          <w:divsChild>
            <w:div w:id="1395351727">
              <w:marLeft w:val="0"/>
              <w:marRight w:val="0"/>
              <w:marTop w:val="0"/>
              <w:marBottom w:val="0"/>
              <w:divBdr>
                <w:top w:val="none" w:sz="0" w:space="0" w:color="auto"/>
                <w:left w:val="none" w:sz="0" w:space="0" w:color="auto"/>
                <w:bottom w:val="none" w:sz="0" w:space="0" w:color="auto"/>
                <w:right w:val="none" w:sz="0" w:space="0" w:color="auto"/>
              </w:divBdr>
            </w:div>
          </w:divsChild>
        </w:div>
        <w:div w:id="1026101332">
          <w:marLeft w:val="0"/>
          <w:marRight w:val="0"/>
          <w:marTop w:val="0"/>
          <w:marBottom w:val="0"/>
          <w:divBdr>
            <w:top w:val="none" w:sz="0" w:space="0" w:color="auto"/>
            <w:left w:val="none" w:sz="0" w:space="0" w:color="auto"/>
            <w:bottom w:val="none" w:sz="0" w:space="0" w:color="auto"/>
            <w:right w:val="none" w:sz="0" w:space="0" w:color="auto"/>
          </w:divBdr>
          <w:divsChild>
            <w:div w:id="1527527072">
              <w:marLeft w:val="0"/>
              <w:marRight w:val="0"/>
              <w:marTop w:val="0"/>
              <w:marBottom w:val="0"/>
              <w:divBdr>
                <w:top w:val="none" w:sz="0" w:space="0" w:color="auto"/>
                <w:left w:val="none" w:sz="0" w:space="0" w:color="auto"/>
                <w:bottom w:val="none" w:sz="0" w:space="0" w:color="auto"/>
                <w:right w:val="none" w:sz="0" w:space="0" w:color="auto"/>
              </w:divBdr>
            </w:div>
          </w:divsChild>
        </w:div>
        <w:div w:id="1041513902">
          <w:marLeft w:val="0"/>
          <w:marRight w:val="0"/>
          <w:marTop w:val="0"/>
          <w:marBottom w:val="0"/>
          <w:divBdr>
            <w:top w:val="none" w:sz="0" w:space="0" w:color="auto"/>
            <w:left w:val="none" w:sz="0" w:space="0" w:color="auto"/>
            <w:bottom w:val="none" w:sz="0" w:space="0" w:color="auto"/>
            <w:right w:val="none" w:sz="0" w:space="0" w:color="auto"/>
          </w:divBdr>
          <w:divsChild>
            <w:div w:id="466821404">
              <w:marLeft w:val="0"/>
              <w:marRight w:val="0"/>
              <w:marTop w:val="0"/>
              <w:marBottom w:val="0"/>
              <w:divBdr>
                <w:top w:val="none" w:sz="0" w:space="0" w:color="auto"/>
                <w:left w:val="none" w:sz="0" w:space="0" w:color="auto"/>
                <w:bottom w:val="none" w:sz="0" w:space="0" w:color="auto"/>
                <w:right w:val="none" w:sz="0" w:space="0" w:color="auto"/>
              </w:divBdr>
            </w:div>
            <w:div w:id="888028913">
              <w:marLeft w:val="0"/>
              <w:marRight w:val="0"/>
              <w:marTop w:val="0"/>
              <w:marBottom w:val="0"/>
              <w:divBdr>
                <w:top w:val="none" w:sz="0" w:space="0" w:color="auto"/>
                <w:left w:val="none" w:sz="0" w:space="0" w:color="auto"/>
                <w:bottom w:val="none" w:sz="0" w:space="0" w:color="auto"/>
                <w:right w:val="none" w:sz="0" w:space="0" w:color="auto"/>
              </w:divBdr>
            </w:div>
            <w:div w:id="980158228">
              <w:marLeft w:val="0"/>
              <w:marRight w:val="0"/>
              <w:marTop w:val="0"/>
              <w:marBottom w:val="0"/>
              <w:divBdr>
                <w:top w:val="none" w:sz="0" w:space="0" w:color="auto"/>
                <w:left w:val="none" w:sz="0" w:space="0" w:color="auto"/>
                <w:bottom w:val="none" w:sz="0" w:space="0" w:color="auto"/>
                <w:right w:val="none" w:sz="0" w:space="0" w:color="auto"/>
              </w:divBdr>
            </w:div>
          </w:divsChild>
        </w:div>
        <w:div w:id="1167019362">
          <w:marLeft w:val="0"/>
          <w:marRight w:val="0"/>
          <w:marTop w:val="0"/>
          <w:marBottom w:val="0"/>
          <w:divBdr>
            <w:top w:val="none" w:sz="0" w:space="0" w:color="auto"/>
            <w:left w:val="none" w:sz="0" w:space="0" w:color="auto"/>
            <w:bottom w:val="none" w:sz="0" w:space="0" w:color="auto"/>
            <w:right w:val="none" w:sz="0" w:space="0" w:color="auto"/>
          </w:divBdr>
          <w:divsChild>
            <w:div w:id="1995913822">
              <w:marLeft w:val="0"/>
              <w:marRight w:val="0"/>
              <w:marTop w:val="0"/>
              <w:marBottom w:val="0"/>
              <w:divBdr>
                <w:top w:val="none" w:sz="0" w:space="0" w:color="auto"/>
                <w:left w:val="none" w:sz="0" w:space="0" w:color="auto"/>
                <w:bottom w:val="none" w:sz="0" w:space="0" w:color="auto"/>
                <w:right w:val="none" w:sz="0" w:space="0" w:color="auto"/>
              </w:divBdr>
            </w:div>
          </w:divsChild>
        </w:div>
        <w:div w:id="1175343150">
          <w:marLeft w:val="0"/>
          <w:marRight w:val="0"/>
          <w:marTop w:val="0"/>
          <w:marBottom w:val="0"/>
          <w:divBdr>
            <w:top w:val="none" w:sz="0" w:space="0" w:color="auto"/>
            <w:left w:val="none" w:sz="0" w:space="0" w:color="auto"/>
            <w:bottom w:val="none" w:sz="0" w:space="0" w:color="auto"/>
            <w:right w:val="none" w:sz="0" w:space="0" w:color="auto"/>
          </w:divBdr>
          <w:divsChild>
            <w:div w:id="1822890985">
              <w:marLeft w:val="0"/>
              <w:marRight w:val="0"/>
              <w:marTop w:val="0"/>
              <w:marBottom w:val="0"/>
              <w:divBdr>
                <w:top w:val="none" w:sz="0" w:space="0" w:color="auto"/>
                <w:left w:val="none" w:sz="0" w:space="0" w:color="auto"/>
                <w:bottom w:val="none" w:sz="0" w:space="0" w:color="auto"/>
                <w:right w:val="none" w:sz="0" w:space="0" w:color="auto"/>
              </w:divBdr>
            </w:div>
          </w:divsChild>
        </w:div>
        <w:div w:id="1185316568">
          <w:marLeft w:val="0"/>
          <w:marRight w:val="0"/>
          <w:marTop w:val="0"/>
          <w:marBottom w:val="0"/>
          <w:divBdr>
            <w:top w:val="none" w:sz="0" w:space="0" w:color="auto"/>
            <w:left w:val="none" w:sz="0" w:space="0" w:color="auto"/>
            <w:bottom w:val="none" w:sz="0" w:space="0" w:color="auto"/>
            <w:right w:val="none" w:sz="0" w:space="0" w:color="auto"/>
          </w:divBdr>
          <w:divsChild>
            <w:div w:id="1701971523">
              <w:marLeft w:val="0"/>
              <w:marRight w:val="0"/>
              <w:marTop w:val="0"/>
              <w:marBottom w:val="0"/>
              <w:divBdr>
                <w:top w:val="none" w:sz="0" w:space="0" w:color="auto"/>
                <w:left w:val="none" w:sz="0" w:space="0" w:color="auto"/>
                <w:bottom w:val="none" w:sz="0" w:space="0" w:color="auto"/>
                <w:right w:val="none" w:sz="0" w:space="0" w:color="auto"/>
              </w:divBdr>
            </w:div>
            <w:div w:id="2061856008">
              <w:marLeft w:val="0"/>
              <w:marRight w:val="0"/>
              <w:marTop w:val="0"/>
              <w:marBottom w:val="0"/>
              <w:divBdr>
                <w:top w:val="none" w:sz="0" w:space="0" w:color="auto"/>
                <w:left w:val="none" w:sz="0" w:space="0" w:color="auto"/>
                <w:bottom w:val="none" w:sz="0" w:space="0" w:color="auto"/>
                <w:right w:val="none" w:sz="0" w:space="0" w:color="auto"/>
              </w:divBdr>
            </w:div>
          </w:divsChild>
        </w:div>
        <w:div w:id="1262184103">
          <w:marLeft w:val="0"/>
          <w:marRight w:val="0"/>
          <w:marTop w:val="0"/>
          <w:marBottom w:val="0"/>
          <w:divBdr>
            <w:top w:val="none" w:sz="0" w:space="0" w:color="auto"/>
            <w:left w:val="none" w:sz="0" w:space="0" w:color="auto"/>
            <w:bottom w:val="none" w:sz="0" w:space="0" w:color="auto"/>
            <w:right w:val="none" w:sz="0" w:space="0" w:color="auto"/>
          </w:divBdr>
          <w:divsChild>
            <w:div w:id="1828355099">
              <w:marLeft w:val="0"/>
              <w:marRight w:val="0"/>
              <w:marTop w:val="0"/>
              <w:marBottom w:val="0"/>
              <w:divBdr>
                <w:top w:val="none" w:sz="0" w:space="0" w:color="auto"/>
                <w:left w:val="none" w:sz="0" w:space="0" w:color="auto"/>
                <w:bottom w:val="none" w:sz="0" w:space="0" w:color="auto"/>
                <w:right w:val="none" w:sz="0" w:space="0" w:color="auto"/>
              </w:divBdr>
            </w:div>
          </w:divsChild>
        </w:div>
        <w:div w:id="1269505948">
          <w:marLeft w:val="0"/>
          <w:marRight w:val="0"/>
          <w:marTop w:val="0"/>
          <w:marBottom w:val="0"/>
          <w:divBdr>
            <w:top w:val="none" w:sz="0" w:space="0" w:color="auto"/>
            <w:left w:val="none" w:sz="0" w:space="0" w:color="auto"/>
            <w:bottom w:val="none" w:sz="0" w:space="0" w:color="auto"/>
            <w:right w:val="none" w:sz="0" w:space="0" w:color="auto"/>
          </w:divBdr>
          <w:divsChild>
            <w:div w:id="992831681">
              <w:marLeft w:val="0"/>
              <w:marRight w:val="0"/>
              <w:marTop w:val="0"/>
              <w:marBottom w:val="0"/>
              <w:divBdr>
                <w:top w:val="none" w:sz="0" w:space="0" w:color="auto"/>
                <w:left w:val="none" w:sz="0" w:space="0" w:color="auto"/>
                <w:bottom w:val="none" w:sz="0" w:space="0" w:color="auto"/>
                <w:right w:val="none" w:sz="0" w:space="0" w:color="auto"/>
              </w:divBdr>
            </w:div>
          </w:divsChild>
        </w:div>
        <w:div w:id="1319579881">
          <w:marLeft w:val="0"/>
          <w:marRight w:val="0"/>
          <w:marTop w:val="0"/>
          <w:marBottom w:val="0"/>
          <w:divBdr>
            <w:top w:val="none" w:sz="0" w:space="0" w:color="auto"/>
            <w:left w:val="none" w:sz="0" w:space="0" w:color="auto"/>
            <w:bottom w:val="none" w:sz="0" w:space="0" w:color="auto"/>
            <w:right w:val="none" w:sz="0" w:space="0" w:color="auto"/>
          </w:divBdr>
          <w:divsChild>
            <w:div w:id="1222668631">
              <w:marLeft w:val="0"/>
              <w:marRight w:val="0"/>
              <w:marTop w:val="0"/>
              <w:marBottom w:val="0"/>
              <w:divBdr>
                <w:top w:val="none" w:sz="0" w:space="0" w:color="auto"/>
                <w:left w:val="none" w:sz="0" w:space="0" w:color="auto"/>
                <w:bottom w:val="none" w:sz="0" w:space="0" w:color="auto"/>
                <w:right w:val="none" w:sz="0" w:space="0" w:color="auto"/>
              </w:divBdr>
            </w:div>
          </w:divsChild>
        </w:div>
        <w:div w:id="1349672630">
          <w:marLeft w:val="0"/>
          <w:marRight w:val="0"/>
          <w:marTop w:val="0"/>
          <w:marBottom w:val="0"/>
          <w:divBdr>
            <w:top w:val="none" w:sz="0" w:space="0" w:color="auto"/>
            <w:left w:val="none" w:sz="0" w:space="0" w:color="auto"/>
            <w:bottom w:val="none" w:sz="0" w:space="0" w:color="auto"/>
            <w:right w:val="none" w:sz="0" w:space="0" w:color="auto"/>
          </w:divBdr>
          <w:divsChild>
            <w:div w:id="115955396">
              <w:marLeft w:val="0"/>
              <w:marRight w:val="0"/>
              <w:marTop w:val="0"/>
              <w:marBottom w:val="0"/>
              <w:divBdr>
                <w:top w:val="none" w:sz="0" w:space="0" w:color="auto"/>
                <w:left w:val="none" w:sz="0" w:space="0" w:color="auto"/>
                <w:bottom w:val="none" w:sz="0" w:space="0" w:color="auto"/>
                <w:right w:val="none" w:sz="0" w:space="0" w:color="auto"/>
              </w:divBdr>
            </w:div>
            <w:div w:id="1086069568">
              <w:marLeft w:val="0"/>
              <w:marRight w:val="0"/>
              <w:marTop w:val="0"/>
              <w:marBottom w:val="0"/>
              <w:divBdr>
                <w:top w:val="none" w:sz="0" w:space="0" w:color="auto"/>
                <w:left w:val="none" w:sz="0" w:space="0" w:color="auto"/>
                <w:bottom w:val="none" w:sz="0" w:space="0" w:color="auto"/>
                <w:right w:val="none" w:sz="0" w:space="0" w:color="auto"/>
              </w:divBdr>
            </w:div>
          </w:divsChild>
        </w:div>
        <w:div w:id="1353189622">
          <w:marLeft w:val="0"/>
          <w:marRight w:val="0"/>
          <w:marTop w:val="0"/>
          <w:marBottom w:val="0"/>
          <w:divBdr>
            <w:top w:val="none" w:sz="0" w:space="0" w:color="auto"/>
            <w:left w:val="none" w:sz="0" w:space="0" w:color="auto"/>
            <w:bottom w:val="none" w:sz="0" w:space="0" w:color="auto"/>
            <w:right w:val="none" w:sz="0" w:space="0" w:color="auto"/>
          </w:divBdr>
          <w:divsChild>
            <w:div w:id="1726681902">
              <w:marLeft w:val="0"/>
              <w:marRight w:val="0"/>
              <w:marTop w:val="0"/>
              <w:marBottom w:val="0"/>
              <w:divBdr>
                <w:top w:val="none" w:sz="0" w:space="0" w:color="auto"/>
                <w:left w:val="none" w:sz="0" w:space="0" w:color="auto"/>
                <w:bottom w:val="none" w:sz="0" w:space="0" w:color="auto"/>
                <w:right w:val="none" w:sz="0" w:space="0" w:color="auto"/>
              </w:divBdr>
            </w:div>
          </w:divsChild>
        </w:div>
        <w:div w:id="1382366397">
          <w:marLeft w:val="0"/>
          <w:marRight w:val="0"/>
          <w:marTop w:val="0"/>
          <w:marBottom w:val="0"/>
          <w:divBdr>
            <w:top w:val="none" w:sz="0" w:space="0" w:color="auto"/>
            <w:left w:val="none" w:sz="0" w:space="0" w:color="auto"/>
            <w:bottom w:val="none" w:sz="0" w:space="0" w:color="auto"/>
            <w:right w:val="none" w:sz="0" w:space="0" w:color="auto"/>
          </w:divBdr>
          <w:divsChild>
            <w:div w:id="1414162818">
              <w:marLeft w:val="0"/>
              <w:marRight w:val="0"/>
              <w:marTop w:val="0"/>
              <w:marBottom w:val="0"/>
              <w:divBdr>
                <w:top w:val="none" w:sz="0" w:space="0" w:color="auto"/>
                <w:left w:val="none" w:sz="0" w:space="0" w:color="auto"/>
                <w:bottom w:val="none" w:sz="0" w:space="0" w:color="auto"/>
                <w:right w:val="none" w:sz="0" w:space="0" w:color="auto"/>
              </w:divBdr>
            </w:div>
          </w:divsChild>
        </w:div>
        <w:div w:id="1486775656">
          <w:marLeft w:val="0"/>
          <w:marRight w:val="0"/>
          <w:marTop w:val="0"/>
          <w:marBottom w:val="0"/>
          <w:divBdr>
            <w:top w:val="none" w:sz="0" w:space="0" w:color="auto"/>
            <w:left w:val="none" w:sz="0" w:space="0" w:color="auto"/>
            <w:bottom w:val="none" w:sz="0" w:space="0" w:color="auto"/>
            <w:right w:val="none" w:sz="0" w:space="0" w:color="auto"/>
          </w:divBdr>
          <w:divsChild>
            <w:div w:id="585266547">
              <w:marLeft w:val="0"/>
              <w:marRight w:val="0"/>
              <w:marTop w:val="0"/>
              <w:marBottom w:val="0"/>
              <w:divBdr>
                <w:top w:val="none" w:sz="0" w:space="0" w:color="auto"/>
                <w:left w:val="none" w:sz="0" w:space="0" w:color="auto"/>
                <w:bottom w:val="none" w:sz="0" w:space="0" w:color="auto"/>
                <w:right w:val="none" w:sz="0" w:space="0" w:color="auto"/>
              </w:divBdr>
            </w:div>
          </w:divsChild>
        </w:div>
        <w:div w:id="1586575972">
          <w:marLeft w:val="0"/>
          <w:marRight w:val="0"/>
          <w:marTop w:val="0"/>
          <w:marBottom w:val="0"/>
          <w:divBdr>
            <w:top w:val="none" w:sz="0" w:space="0" w:color="auto"/>
            <w:left w:val="none" w:sz="0" w:space="0" w:color="auto"/>
            <w:bottom w:val="none" w:sz="0" w:space="0" w:color="auto"/>
            <w:right w:val="none" w:sz="0" w:space="0" w:color="auto"/>
          </w:divBdr>
          <w:divsChild>
            <w:div w:id="396978202">
              <w:marLeft w:val="0"/>
              <w:marRight w:val="0"/>
              <w:marTop w:val="0"/>
              <w:marBottom w:val="0"/>
              <w:divBdr>
                <w:top w:val="none" w:sz="0" w:space="0" w:color="auto"/>
                <w:left w:val="none" w:sz="0" w:space="0" w:color="auto"/>
                <w:bottom w:val="none" w:sz="0" w:space="0" w:color="auto"/>
                <w:right w:val="none" w:sz="0" w:space="0" w:color="auto"/>
              </w:divBdr>
            </w:div>
            <w:div w:id="1759716609">
              <w:marLeft w:val="0"/>
              <w:marRight w:val="0"/>
              <w:marTop w:val="0"/>
              <w:marBottom w:val="0"/>
              <w:divBdr>
                <w:top w:val="none" w:sz="0" w:space="0" w:color="auto"/>
                <w:left w:val="none" w:sz="0" w:space="0" w:color="auto"/>
                <w:bottom w:val="none" w:sz="0" w:space="0" w:color="auto"/>
                <w:right w:val="none" w:sz="0" w:space="0" w:color="auto"/>
              </w:divBdr>
            </w:div>
          </w:divsChild>
        </w:div>
        <w:div w:id="1643146771">
          <w:marLeft w:val="0"/>
          <w:marRight w:val="0"/>
          <w:marTop w:val="0"/>
          <w:marBottom w:val="0"/>
          <w:divBdr>
            <w:top w:val="none" w:sz="0" w:space="0" w:color="auto"/>
            <w:left w:val="none" w:sz="0" w:space="0" w:color="auto"/>
            <w:bottom w:val="none" w:sz="0" w:space="0" w:color="auto"/>
            <w:right w:val="none" w:sz="0" w:space="0" w:color="auto"/>
          </w:divBdr>
          <w:divsChild>
            <w:div w:id="249045107">
              <w:marLeft w:val="0"/>
              <w:marRight w:val="0"/>
              <w:marTop w:val="0"/>
              <w:marBottom w:val="0"/>
              <w:divBdr>
                <w:top w:val="none" w:sz="0" w:space="0" w:color="auto"/>
                <w:left w:val="none" w:sz="0" w:space="0" w:color="auto"/>
                <w:bottom w:val="none" w:sz="0" w:space="0" w:color="auto"/>
                <w:right w:val="none" w:sz="0" w:space="0" w:color="auto"/>
              </w:divBdr>
            </w:div>
            <w:div w:id="523829692">
              <w:marLeft w:val="0"/>
              <w:marRight w:val="0"/>
              <w:marTop w:val="0"/>
              <w:marBottom w:val="0"/>
              <w:divBdr>
                <w:top w:val="none" w:sz="0" w:space="0" w:color="auto"/>
                <w:left w:val="none" w:sz="0" w:space="0" w:color="auto"/>
                <w:bottom w:val="none" w:sz="0" w:space="0" w:color="auto"/>
                <w:right w:val="none" w:sz="0" w:space="0" w:color="auto"/>
              </w:divBdr>
            </w:div>
          </w:divsChild>
        </w:div>
        <w:div w:id="1721899698">
          <w:marLeft w:val="0"/>
          <w:marRight w:val="0"/>
          <w:marTop w:val="0"/>
          <w:marBottom w:val="0"/>
          <w:divBdr>
            <w:top w:val="none" w:sz="0" w:space="0" w:color="auto"/>
            <w:left w:val="none" w:sz="0" w:space="0" w:color="auto"/>
            <w:bottom w:val="none" w:sz="0" w:space="0" w:color="auto"/>
            <w:right w:val="none" w:sz="0" w:space="0" w:color="auto"/>
          </w:divBdr>
          <w:divsChild>
            <w:div w:id="632370836">
              <w:marLeft w:val="0"/>
              <w:marRight w:val="0"/>
              <w:marTop w:val="0"/>
              <w:marBottom w:val="0"/>
              <w:divBdr>
                <w:top w:val="none" w:sz="0" w:space="0" w:color="auto"/>
                <w:left w:val="none" w:sz="0" w:space="0" w:color="auto"/>
                <w:bottom w:val="none" w:sz="0" w:space="0" w:color="auto"/>
                <w:right w:val="none" w:sz="0" w:space="0" w:color="auto"/>
              </w:divBdr>
            </w:div>
          </w:divsChild>
        </w:div>
        <w:div w:id="1736733889">
          <w:marLeft w:val="0"/>
          <w:marRight w:val="0"/>
          <w:marTop w:val="0"/>
          <w:marBottom w:val="0"/>
          <w:divBdr>
            <w:top w:val="none" w:sz="0" w:space="0" w:color="auto"/>
            <w:left w:val="none" w:sz="0" w:space="0" w:color="auto"/>
            <w:bottom w:val="none" w:sz="0" w:space="0" w:color="auto"/>
            <w:right w:val="none" w:sz="0" w:space="0" w:color="auto"/>
          </w:divBdr>
          <w:divsChild>
            <w:div w:id="208617813">
              <w:marLeft w:val="0"/>
              <w:marRight w:val="0"/>
              <w:marTop w:val="0"/>
              <w:marBottom w:val="0"/>
              <w:divBdr>
                <w:top w:val="none" w:sz="0" w:space="0" w:color="auto"/>
                <w:left w:val="none" w:sz="0" w:space="0" w:color="auto"/>
                <w:bottom w:val="none" w:sz="0" w:space="0" w:color="auto"/>
                <w:right w:val="none" w:sz="0" w:space="0" w:color="auto"/>
              </w:divBdr>
            </w:div>
            <w:div w:id="1391272169">
              <w:marLeft w:val="0"/>
              <w:marRight w:val="0"/>
              <w:marTop w:val="0"/>
              <w:marBottom w:val="0"/>
              <w:divBdr>
                <w:top w:val="none" w:sz="0" w:space="0" w:color="auto"/>
                <w:left w:val="none" w:sz="0" w:space="0" w:color="auto"/>
                <w:bottom w:val="none" w:sz="0" w:space="0" w:color="auto"/>
                <w:right w:val="none" w:sz="0" w:space="0" w:color="auto"/>
              </w:divBdr>
            </w:div>
          </w:divsChild>
        </w:div>
        <w:div w:id="1773622079">
          <w:marLeft w:val="0"/>
          <w:marRight w:val="0"/>
          <w:marTop w:val="0"/>
          <w:marBottom w:val="0"/>
          <w:divBdr>
            <w:top w:val="none" w:sz="0" w:space="0" w:color="auto"/>
            <w:left w:val="none" w:sz="0" w:space="0" w:color="auto"/>
            <w:bottom w:val="none" w:sz="0" w:space="0" w:color="auto"/>
            <w:right w:val="none" w:sz="0" w:space="0" w:color="auto"/>
          </w:divBdr>
          <w:divsChild>
            <w:div w:id="113258682">
              <w:marLeft w:val="0"/>
              <w:marRight w:val="0"/>
              <w:marTop w:val="0"/>
              <w:marBottom w:val="0"/>
              <w:divBdr>
                <w:top w:val="none" w:sz="0" w:space="0" w:color="auto"/>
                <w:left w:val="none" w:sz="0" w:space="0" w:color="auto"/>
                <w:bottom w:val="none" w:sz="0" w:space="0" w:color="auto"/>
                <w:right w:val="none" w:sz="0" w:space="0" w:color="auto"/>
              </w:divBdr>
            </w:div>
          </w:divsChild>
        </w:div>
        <w:div w:id="1797794671">
          <w:marLeft w:val="0"/>
          <w:marRight w:val="0"/>
          <w:marTop w:val="0"/>
          <w:marBottom w:val="0"/>
          <w:divBdr>
            <w:top w:val="none" w:sz="0" w:space="0" w:color="auto"/>
            <w:left w:val="none" w:sz="0" w:space="0" w:color="auto"/>
            <w:bottom w:val="none" w:sz="0" w:space="0" w:color="auto"/>
            <w:right w:val="none" w:sz="0" w:space="0" w:color="auto"/>
          </w:divBdr>
          <w:divsChild>
            <w:div w:id="1087582177">
              <w:marLeft w:val="0"/>
              <w:marRight w:val="0"/>
              <w:marTop w:val="0"/>
              <w:marBottom w:val="0"/>
              <w:divBdr>
                <w:top w:val="none" w:sz="0" w:space="0" w:color="auto"/>
                <w:left w:val="none" w:sz="0" w:space="0" w:color="auto"/>
                <w:bottom w:val="none" w:sz="0" w:space="0" w:color="auto"/>
                <w:right w:val="none" w:sz="0" w:space="0" w:color="auto"/>
              </w:divBdr>
            </w:div>
            <w:div w:id="1398211780">
              <w:marLeft w:val="0"/>
              <w:marRight w:val="0"/>
              <w:marTop w:val="0"/>
              <w:marBottom w:val="0"/>
              <w:divBdr>
                <w:top w:val="none" w:sz="0" w:space="0" w:color="auto"/>
                <w:left w:val="none" w:sz="0" w:space="0" w:color="auto"/>
                <w:bottom w:val="none" w:sz="0" w:space="0" w:color="auto"/>
                <w:right w:val="none" w:sz="0" w:space="0" w:color="auto"/>
              </w:divBdr>
            </w:div>
            <w:div w:id="1567688940">
              <w:marLeft w:val="0"/>
              <w:marRight w:val="0"/>
              <w:marTop w:val="0"/>
              <w:marBottom w:val="0"/>
              <w:divBdr>
                <w:top w:val="none" w:sz="0" w:space="0" w:color="auto"/>
                <w:left w:val="none" w:sz="0" w:space="0" w:color="auto"/>
                <w:bottom w:val="none" w:sz="0" w:space="0" w:color="auto"/>
                <w:right w:val="none" w:sz="0" w:space="0" w:color="auto"/>
              </w:divBdr>
            </w:div>
          </w:divsChild>
        </w:div>
        <w:div w:id="1944528890">
          <w:marLeft w:val="0"/>
          <w:marRight w:val="0"/>
          <w:marTop w:val="0"/>
          <w:marBottom w:val="0"/>
          <w:divBdr>
            <w:top w:val="none" w:sz="0" w:space="0" w:color="auto"/>
            <w:left w:val="none" w:sz="0" w:space="0" w:color="auto"/>
            <w:bottom w:val="none" w:sz="0" w:space="0" w:color="auto"/>
            <w:right w:val="none" w:sz="0" w:space="0" w:color="auto"/>
          </w:divBdr>
          <w:divsChild>
            <w:div w:id="1791364734">
              <w:marLeft w:val="0"/>
              <w:marRight w:val="0"/>
              <w:marTop w:val="0"/>
              <w:marBottom w:val="0"/>
              <w:divBdr>
                <w:top w:val="none" w:sz="0" w:space="0" w:color="auto"/>
                <w:left w:val="none" w:sz="0" w:space="0" w:color="auto"/>
                <w:bottom w:val="none" w:sz="0" w:space="0" w:color="auto"/>
                <w:right w:val="none" w:sz="0" w:space="0" w:color="auto"/>
              </w:divBdr>
            </w:div>
            <w:div w:id="1935820494">
              <w:marLeft w:val="0"/>
              <w:marRight w:val="0"/>
              <w:marTop w:val="0"/>
              <w:marBottom w:val="0"/>
              <w:divBdr>
                <w:top w:val="none" w:sz="0" w:space="0" w:color="auto"/>
                <w:left w:val="none" w:sz="0" w:space="0" w:color="auto"/>
                <w:bottom w:val="none" w:sz="0" w:space="0" w:color="auto"/>
                <w:right w:val="none" w:sz="0" w:space="0" w:color="auto"/>
              </w:divBdr>
            </w:div>
            <w:div w:id="2026706444">
              <w:marLeft w:val="0"/>
              <w:marRight w:val="0"/>
              <w:marTop w:val="0"/>
              <w:marBottom w:val="0"/>
              <w:divBdr>
                <w:top w:val="none" w:sz="0" w:space="0" w:color="auto"/>
                <w:left w:val="none" w:sz="0" w:space="0" w:color="auto"/>
                <w:bottom w:val="none" w:sz="0" w:space="0" w:color="auto"/>
                <w:right w:val="none" w:sz="0" w:space="0" w:color="auto"/>
              </w:divBdr>
            </w:div>
          </w:divsChild>
        </w:div>
        <w:div w:id="1962566659">
          <w:marLeft w:val="0"/>
          <w:marRight w:val="0"/>
          <w:marTop w:val="0"/>
          <w:marBottom w:val="0"/>
          <w:divBdr>
            <w:top w:val="none" w:sz="0" w:space="0" w:color="auto"/>
            <w:left w:val="none" w:sz="0" w:space="0" w:color="auto"/>
            <w:bottom w:val="none" w:sz="0" w:space="0" w:color="auto"/>
            <w:right w:val="none" w:sz="0" w:space="0" w:color="auto"/>
          </w:divBdr>
          <w:divsChild>
            <w:div w:id="1737361672">
              <w:marLeft w:val="0"/>
              <w:marRight w:val="0"/>
              <w:marTop w:val="0"/>
              <w:marBottom w:val="0"/>
              <w:divBdr>
                <w:top w:val="none" w:sz="0" w:space="0" w:color="auto"/>
                <w:left w:val="none" w:sz="0" w:space="0" w:color="auto"/>
                <w:bottom w:val="none" w:sz="0" w:space="0" w:color="auto"/>
                <w:right w:val="none" w:sz="0" w:space="0" w:color="auto"/>
              </w:divBdr>
            </w:div>
          </w:divsChild>
        </w:div>
        <w:div w:id="2092846012">
          <w:marLeft w:val="0"/>
          <w:marRight w:val="0"/>
          <w:marTop w:val="0"/>
          <w:marBottom w:val="0"/>
          <w:divBdr>
            <w:top w:val="none" w:sz="0" w:space="0" w:color="auto"/>
            <w:left w:val="none" w:sz="0" w:space="0" w:color="auto"/>
            <w:bottom w:val="none" w:sz="0" w:space="0" w:color="auto"/>
            <w:right w:val="none" w:sz="0" w:space="0" w:color="auto"/>
          </w:divBdr>
          <w:divsChild>
            <w:div w:id="1602228005">
              <w:marLeft w:val="0"/>
              <w:marRight w:val="0"/>
              <w:marTop w:val="0"/>
              <w:marBottom w:val="0"/>
              <w:divBdr>
                <w:top w:val="none" w:sz="0" w:space="0" w:color="auto"/>
                <w:left w:val="none" w:sz="0" w:space="0" w:color="auto"/>
                <w:bottom w:val="none" w:sz="0" w:space="0" w:color="auto"/>
                <w:right w:val="none" w:sz="0" w:space="0" w:color="auto"/>
              </w:divBdr>
            </w:div>
          </w:divsChild>
        </w:div>
        <w:div w:id="2093622994">
          <w:marLeft w:val="0"/>
          <w:marRight w:val="0"/>
          <w:marTop w:val="0"/>
          <w:marBottom w:val="0"/>
          <w:divBdr>
            <w:top w:val="none" w:sz="0" w:space="0" w:color="auto"/>
            <w:left w:val="none" w:sz="0" w:space="0" w:color="auto"/>
            <w:bottom w:val="none" w:sz="0" w:space="0" w:color="auto"/>
            <w:right w:val="none" w:sz="0" w:space="0" w:color="auto"/>
          </w:divBdr>
          <w:divsChild>
            <w:div w:id="760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4628">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pplyingthesouthwest.org.uk" TargetMode="External"/><Relationship Id="rId3" Type="http://schemas.openxmlformats.org/officeDocument/2006/relationships/customXml" Target="../customXml/item3.xml"/><Relationship Id="rId21" Type="http://schemas.openxmlformats.org/officeDocument/2006/relationships/hyperlink" Target="https://www.hse.gov.uk/risk/casestudi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ontractSuppliers@proacti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hyperlink" Target="http://www.hse.gov.uk/simple-health-safety/policy/index.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somerset.gov.uk/my-business/business-rates-payment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8d29a5-7a0f-45a9-aedd-4b5a61862def">
      <Terms xmlns="http://schemas.microsoft.com/office/infopath/2007/PartnerControls"/>
    </lcf76f155ced4ddcb4097134ff3c332f>
    <TaxCatchAll xmlns="639c30d1-9da3-478d-9283-3c828138270d" xsi:nil="true"/>
    <_dlc_DocId xmlns="639c30d1-9da3-478d-9283-3c828138270d">SDNSCSPT-735604215-38984</_dlc_DocId>
    <_dlc_DocIdUrl xmlns="639c30d1-9da3-478d-9283-3c828138270d">
      <Url>https://nsomerset.sharepoint.com/sites/spt/_layouts/15/DocIdRedir.aspx?ID=SDNSCSPT-735604215-38984</Url>
      <Description>SDNSCSPT-735604215-38984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3" ma:contentTypeDescription="Create a new document." ma:contentTypeScope="" ma:versionID="58c943ce3d8a5a1ab5fbc8e53ff86238">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a82702c21dfb322d8d2c6a006205ba3b"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8C3AF-8BFA-46DA-B5EA-E1C046B8F797}">
  <ds:schemaRefs>
    <ds:schemaRef ds:uri="http://schemas.microsoft.com/office/2006/metadata/properties"/>
    <ds:schemaRef ds:uri="http://schemas.microsoft.com/office/infopath/2007/PartnerControls"/>
    <ds:schemaRef ds:uri="238d29a5-7a0f-45a9-aedd-4b5a61862def"/>
    <ds:schemaRef ds:uri="639c30d1-9da3-478d-9283-3c828138270d"/>
  </ds:schemaRefs>
</ds:datastoreItem>
</file>

<file path=customXml/itemProps2.xml><?xml version="1.0" encoding="utf-8"?>
<ds:datastoreItem xmlns:ds="http://schemas.openxmlformats.org/officeDocument/2006/customXml" ds:itemID="{A88CED33-5818-4C35-A003-149356169234}">
  <ds:schemaRefs>
    <ds:schemaRef ds:uri="http://schemas.microsoft.com/sharepoint/events"/>
  </ds:schemaRefs>
</ds:datastoreItem>
</file>

<file path=customXml/itemProps3.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4.xml><?xml version="1.0" encoding="utf-8"?>
<ds:datastoreItem xmlns:ds="http://schemas.openxmlformats.org/officeDocument/2006/customXml" ds:itemID="{F2CC39F7-4F97-4D56-B66B-062AB9F6E139}">
  <ds:schemaRefs>
    <ds:schemaRef ds:uri="http://schemas.openxmlformats.org/officeDocument/2006/bibliography"/>
  </ds:schemaRefs>
</ds:datastoreItem>
</file>

<file path=customXml/itemProps5.xml><?xml version="1.0" encoding="utf-8"?>
<ds:datastoreItem xmlns:ds="http://schemas.openxmlformats.org/officeDocument/2006/customXml" ds:itemID="{2A039219-7A96-45A0-A0ED-0E77C3903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2944</Words>
  <Characters>16781</Characters>
  <Application>Microsoft Office Word</Application>
  <DocSecurity>0</DocSecurity>
  <Lines>139</Lines>
  <Paragraphs>39</Paragraphs>
  <ScaleCrop>false</ScaleCrop>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Rachel Braund</cp:lastModifiedBy>
  <cp:revision>343</cp:revision>
  <cp:lastPrinted>2019-03-08T09:42:00Z</cp:lastPrinted>
  <dcterms:created xsi:type="dcterms:W3CDTF">2023-11-07T11:14:00Z</dcterms:created>
  <dcterms:modified xsi:type="dcterms:W3CDTF">2024-04-04T09:28:00Z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75454bfb-5745-4b9a-9e08-a4f68a7bd4dd</vt:lpwstr>
  </property>
  <property fmtid="{D5CDD505-2E9C-101B-9397-08002B2CF9AE}" pid="4" name="_AdHocReviewCycleID">
    <vt:i4>619656739</vt:i4>
  </property>
  <property fmtid="{D5CDD505-2E9C-101B-9397-08002B2CF9AE}" pid="5" name="_NewReviewCycle">
    <vt:lpwstr/>
  </property>
  <property fmtid="{D5CDD505-2E9C-101B-9397-08002B2CF9AE}" pid="6" name="_EmailSubject">
    <vt:lpwstr>Clarence Park Cafe - ACTION </vt:lpwstr>
  </property>
  <property fmtid="{D5CDD505-2E9C-101B-9397-08002B2CF9AE}" pid="7" name="_AuthorEmail">
    <vt:lpwstr>Gareth.Withers@n-somerset.gov.uk</vt:lpwstr>
  </property>
  <property fmtid="{D5CDD505-2E9C-101B-9397-08002B2CF9AE}" pid="8" name="_AuthorEmailDisplayName">
    <vt:lpwstr>Gareth Withers</vt:lpwstr>
  </property>
  <property fmtid="{D5CDD505-2E9C-101B-9397-08002B2CF9AE}" pid="9" name="_PreviousAdHocReviewCycleID">
    <vt:i4>-1728957232</vt:i4>
  </property>
  <property fmtid="{D5CDD505-2E9C-101B-9397-08002B2CF9AE}" pid="10" name="_ReviewingToolsShownOnce">
    <vt:lpwstr/>
  </property>
  <property fmtid="{D5CDD505-2E9C-101B-9397-08002B2CF9AE}" pid="11" name="MediaServiceImageTags">
    <vt:lpwstr/>
  </property>
</Properties>
</file>