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299" w:rsidRDefault="00650299" w:rsidP="00650299">
      <w:pPr>
        <w:keepNext/>
        <w:suppressAutoHyphens/>
        <w:jc w:val="center"/>
        <w:outlineLvl w:val="0"/>
        <w:rPr>
          <w:b/>
          <w:bCs/>
          <w:kern w:val="0"/>
          <w:u w:val="single"/>
        </w:rPr>
      </w:pPr>
      <w:r w:rsidRPr="000B4143">
        <w:rPr>
          <w:b/>
          <w:bCs/>
          <w:kern w:val="0"/>
          <w:u w:val="single"/>
        </w:rPr>
        <w:t>SPECIFICATION</w:t>
      </w:r>
    </w:p>
    <w:p w:rsidR="00B611BA" w:rsidRDefault="00B611BA" w:rsidP="00650299">
      <w:pPr>
        <w:keepNext/>
        <w:suppressAutoHyphens/>
        <w:jc w:val="center"/>
        <w:outlineLvl w:val="0"/>
        <w:rPr>
          <w:b/>
          <w:bCs/>
          <w:kern w:val="0"/>
          <w:u w:val="single"/>
        </w:rPr>
      </w:pPr>
    </w:p>
    <w:p w:rsidR="00B611BA" w:rsidRPr="000B4143" w:rsidRDefault="00B611BA" w:rsidP="00650299">
      <w:pPr>
        <w:keepNext/>
        <w:suppressAutoHyphens/>
        <w:jc w:val="center"/>
        <w:outlineLvl w:val="0"/>
        <w:rPr>
          <w:b/>
          <w:bCs/>
          <w:kern w:val="0"/>
          <w:u w:val="single"/>
        </w:rPr>
      </w:pPr>
      <w:r>
        <w:rPr>
          <w:b/>
          <w:bCs/>
          <w:kern w:val="0"/>
          <w:u w:val="single"/>
        </w:rPr>
        <w:t>Telescopic Personnel Cages</w:t>
      </w:r>
    </w:p>
    <w:p w:rsidR="00650299" w:rsidRPr="000B4143" w:rsidRDefault="00650299" w:rsidP="00650299"/>
    <w:tbl>
      <w:tblPr>
        <w:tblW w:w="9214" w:type="dxa"/>
        <w:tblInd w:w="108" w:type="dxa"/>
        <w:tblLayout w:type="fixed"/>
        <w:tblLook w:val="0000" w:firstRow="0" w:lastRow="0" w:firstColumn="0" w:lastColumn="0" w:noHBand="0" w:noVBand="0"/>
      </w:tblPr>
      <w:tblGrid>
        <w:gridCol w:w="567"/>
        <w:gridCol w:w="709"/>
        <w:gridCol w:w="1701"/>
        <w:gridCol w:w="567"/>
        <w:gridCol w:w="5670"/>
      </w:tblGrid>
      <w:tr w:rsidR="00650299" w:rsidRPr="000B4143" w:rsidTr="009663EF">
        <w:tc>
          <w:tcPr>
            <w:tcW w:w="9214" w:type="dxa"/>
            <w:gridSpan w:val="5"/>
          </w:tcPr>
          <w:p w:rsidR="00650299" w:rsidRPr="000B4143" w:rsidRDefault="00650299" w:rsidP="009663EF">
            <w:pPr>
              <w:jc w:val="both"/>
              <w:rPr>
                <w:rFonts w:ascii="Arial" w:hAnsi="Arial" w:cs="Arial"/>
                <w:sz w:val="20"/>
                <w:u w:val="single"/>
              </w:rPr>
            </w:pPr>
            <w:r w:rsidRPr="000B4143">
              <w:rPr>
                <w:rFonts w:ascii="Arial" w:hAnsi="Arial" w:cs="Arial"/>
                <w:sz w:val="20"/>
                <w:u w:val="single"/>
              </w:rPr>
              <w:t>General</w:t>
            </w:r>
          </w:p>
        </w:tc>
      </w:tr>
      <w:tr w:rsidR="00650299" w:rsidRPr="000B4143" w:rsidTr="009663EF">
        <w:tc>
          <w:tcPr>
            <w:tcW w:w="9214" w:type="dxa"/>
            <w:gridSpan w:val="5"/>
          </w:tcPr>
          <w:p w:rsidR="00650299" w:rsidRPr="000B4143" w:rsidRDefault="00650299" w:rsidP="009663EF">
            <w:pPr>
              <w:jc w:val="both"/>
              <w:rPr>
                <w:rFonts w:ascii="Arial" w:hAnsi="Arial" w:cs="Arial"/>
                <w:b/>
                <w:sz w:val="20"/>
                <w:u w:val="single"/>
              </w:rPr>
            </w:pPr>
          </w:p>
        </w:tc>
      </w:tr>
      <w:tr w:rsidR="00650299" w:rsidRPr="000B4143" w:rsidTr="009663EF">
        <w:tc>
          <w:tcPr>
            <w:tcW w:w="9214" w:type="dxa"/>
            <w:gridSpan w:val="5"/>
          </w:tcPr>
          <w:p w:rsidR="00650299" w:rsidRPr="000B4143" w:rsidRDefault="00650299" w:rsidP="002B6898">
            <w:pPr>
              <w:jc w:val="both"/>
              <w:rPr>
                <w:rFonts w:ascii="Arial" w:hAnsi="Arial" w:cs="Arial"/>
                <w:sz w:val="20"/>
              </w:rPr>
            </w:pPr>
            <w:r w:rsidRPr="000B4143">
              <w:rPr>
                <w:rFonts w:ascii="Arial" w:hAnsi="Arial" w:cs="Arial"/>
                <w:sz w:val="20"/>
              </w:rPr>
              <w:t xml:space="preserve">The </w:t>
            </w:r>
            <w:r w:rsidR="00115087" w:rsidRPr="000B4143">
              <w:rPr>
                <w:rFonts w:ascii="Arial" w:hAnsi="Arial" w:cs="Arial"/>
                <w:sz w:val="20"/>
              </w:rPr>
              <w:t>Telescopic Personnel Cages (TPC</w:t>
            </w:r>
            <w:r w:rsidRPr="000B4143">
              <w:rPr>
                <w:rFonts w:ascii="Arial" w:hAnsi="Arial" w:cs="Arial"/>
                <w:sz w:val="20"/>
              </w:rPr>
              <w:t xml:space="preserve">) frame shall be used for the transportation of personnel from the quay to the container stacks on the vessel and back using the container spreader to carry the </w:t>
            </w:r>
            <w:r w:rsidR="00115087" w:rsidRPr="000B4143">
              <w:rPr>
                <w:rFonts w:ascii="Arial" w:hAnsi="Arial" w:cs="Arial"/>
                <w:sz w:val="20"/>
              </w:rPr>
              <w:t>TPC</w:t>
            </w:r>
            <w:r w:rsidRPr="000B4143">
              <w:rPr>
                <w:rFonts w:ascii="Arial" w:hAnsi="Arial" w:cs="Arial"/>
                <w:sz w:val="20"/>
              </w:rPr>
              <w:t xml:space="preserve"> frame.  Th</w:t>
            </w:r>
            <w:r w:rsidR="00657180">
              <w:rPr>
                <w:rFonts w:ascii="Arial" w:hAnsi="Arial" w:cs="Arial"/>
                <w:sz w:val="20"/>
              </w:rPr>
              <w:t>is is for the purpose of lashing</w:t>
            </w:r>
            <w:r w:rsidRPr="000B4143">
              <w:rPr>
                <w:rFonts w:ascii="Arial" w:hAnsi="Arial" w:cs="Arial"/>
                <w:sz w:val="20"/>
              </w:rPr>
              <w:t xml:space="preserve"> activities</w:t>
            </w:r>
            <w:r w:rsidR="002B6898" w:rsidRPr="000B4143">
              <w:rPr>
                <w:rFonts w:ascii="Arial" w:hAnsi="Arial" w:cs="Arial"/>
                <w:sz w:val="20"/>
              </w:rPr>
              <w:t>.</w:t>
            </w:r>
          </w:p>
        </w:tc>
      </w:tr>
      <w:tr w:rsidR="00650299" w:rsidRPr="000B4143" w:rsidTr="009663EF">
        <w:tc>
          <w:tcPr>
            <w:tcW w:w="9214" w:type="dxa"/>
            <w:gridSpan w:val="5"/>
          </w:tcPr>
          <w:p w:rsidR="00650299" w:rsidRPr="000B4143" w:rsidRDefault="00650299" w:rsidP="009663EF">
            <w:pPr>
              <w:jc w:val="both"/>
              <w:rPr>
                <w:rFonts w:ascii="Arial" w:hAnsi="Arial" w:cs="Arial"/>
                <w:sz w:val="20"/>
              </w:rPr>
            </w:pPr>
          </w:p>
        </w:tc>
      </w:tr>
      <w:tr w:rsidR="00650299" w:rsidRPr="000B4143" w:rsidTr="009663EF">
        <w:tc>
          <w:tcPr>
            <w:tcW w:w="9214" w:type="dxa"/>
            <w:gridSpan w:val="5"/>
          </w:tcPr>
          <w:p w:rsidR="00650299" w:rsidRDefault="00650299" w:rsidP="00115087">
            <w:pPr>
              <w:jc w:val="both"/>
              <w:rPr>
                <w:rFonts w:ascii="Arial" w:hAnsi="Arial" w:cs="Arial"/>
                <w:sz w:val="20"/>
              </w:rPr>
            </w:pPr>
            <w:r w:rsidRPr="000B4143">
              <w:rPr>
                <w:rFonts w:ascii="Arial" w:hAnsi="Arial" w:cs="Arial"/>
                <w:sz w:val="20"/>
              </w:rPr>
              <w:t xml:space="preserve">The </w:t>
            </w:r>
            <w:r w:rsidR="00115087" w:rsidRPr="000B4143">
              <w:rPr>
                <w:rFonts w:ascii="Arial" w:hAnsi="Arial" w:cs="Arial"/>
                <w:sz w:val="20"/>
              </w:rPr>
              <w:t>TPC</w:t>
            </w:r>
            <w:r w:rsidRPr="000B4143">
              <w:rPr>
                <w:rFonts w:ascii="Arial" w:hAnsi="Arial" w:cs="Arial"/>
                <w:sz w:val="20"/>
              </w:rPr>
              <w:t xml:space="preserve"> frame shall be </w:t>
            </w:r>
            <w:r w:rsidR="00115087" w:rsidRPr="000B4143">
              <w:rPr>
                <w:rFonts w:ascii="Arial" w:hAnsi="Arial" w:cs="Arial"/>
                <w:sz w:val="20"/>
              </w:rPr>
              <w:t xml:space="preserve">a telescopic arrangement that will be controlled via expansion and retraction of the spreader frame from 20ft – 45ft, via movement of the spreader frame. The spreader frame can be </w:t>
            </w:r>
            <w:r w:rsidRPr="000B4143">
              <w:rPr>
                <w:rFonts w:ascii="Arial" w:hAnsi="Arial" w:cs="Arial"/>
                <w:sz w:val="20"/>
              </w:rPr>
              <w:t xml:space="preserve">of various makes and models.  </w:t>
            </w:r>
          </w:p>
          <w:p w:rsidR="00062596" w:rsidRDefault="00062596" w:rsidP="00115087">
            <w:pPr>
              <w:jc w:val="both"/>
              <w:rPr>
                <w:rFonts w:ascii="Arial" w:hAnsi="Arial" w:cs="Arial"/>
                <w:sz w:val="20"/>
              </w:rPr>
            </w:pPr>
          </w:p>
          <w:p w:rsidR="00062596" w:rsidRPr="000B4143" w:rsidRDefault="00062596" w:rsidP="00062596">
            <w:pPr>
              <w:jc w:val="both"/>
              <w:rPr>
                <w:rFonts w:ascii="Arial" w:hAnsi="Arial" w:cs="Arial"/>
                <w:sz w:val="20"/>
              </w:rPr>
            </w:pPr>
            <w:r>
              <w:rPr>
                <w:rFonts w:ascii="Arial" w:hAnsi="Arial" w:cs="Arial"/>
                <w:sz w:val="20"/>
              </w:rPr>
              <w:t>The TPC shall consist of one horizontal telescope with two vertical telescopes for the personnel cages.</w:t>
            </w:r>
          </w:p>
        </w:tc>
      </w:tr>
      <w:tr w:rsidR="00650299" w:rsidRPr="000B4143" w:rsidTr="009663EF">
        <w:tc>
          <w:tcPr>
            <w:tcW w:w="9214" w:type="dxa"/>
            <w:gridSpan w:val="5"/>
          </w:tcPr>
          <w:p w:rsidR="00657180" w:rsidRPr="000B4143" w:rsidRDefault="00657180" w:rsidP="009663EF">
            <w:pPr>
              <w:jc w:val="both"/>
              <w:rPr>
                <w:rFonts w:ascii="Arial" w:hAnsi="Arial" w:cs="Arial"/>
                <w:sz w:val="20"/>
              </w:rPr>
            </w:pPr>
          </w:p>
        </w:tc>
      </w:tr>
      <w:tr w:rsidR="00650299" w:rsidRPr="000B4143" w:rsidTr="009663EF">
        <w:tc>
          <w:tcPr>
            <w:tcW w:w="9214" w:type="dxa"/>
            <w:gridSpan w:val="5"/>
          </w:tcPr>
          <w:p w:rsidR="00650299" w:rsidRPr="000B4143" w:rsidRDefault="00650299" w:rsidP="009663EF">
            <w:pPr>
              <w:jc w:val="both"/>
              <w:rPr>
                <w:rFonts w:ascii="Arial" w:hAnsi="Arial" w:cs="Arial"/>
                <w:sz w:val="20"/>
              </w:rPr>
            </w:pPr>
            <w:r w:rsidRPr="000B4143">
              <w:rPr>
                <w:rFonts w:ascii="Arial" w:hAnsi="Arial" w:cs="Arial"/>
                <w:sz w:val="20"/>
              </w:rPr>
              <w:t xml:space="preserve">The </w:t>
            </w:r>
            <w:r w:rsidR="00115087" w:rsidRPr="000B4143">
              <w:rPr>
                <w:rFonts w:ascii="Arial" w:hAnsi="Arial" w:cs="Arial"/>
                <w:sz w:val="20"/>
              </w:rPr>
              <w:t>TPC</w:t>
            </w:r>
            <w:r w:rsidRPr="000B4143">
              <w:rPr>
                <w:rFonts w:ascii="Arial" w:hAnsi="Arial" w:cs="Arial"/>
                <w:sz w:val="20"/>
              </w:rPr>
              <w:t xml:space="preserve"> frame shall be connected to the container spreader via the normal ISO </w:t>
            </w:r>
            <w:proofErr w:type="spellStart"/>
            <w:r w:rsidRPr="000B4143">
              <w:rPr>
                <w:rFonts w:ascii="Arial" w:hAnsi="Arial" w:cs="Arial"/>
                <w:sz w:val="20"/>
              </w:rPr>
              <w:t>twistlocks</w:t>
            </w:r>
            <w:proofErr w:type="spellEnd"/>
            <w:r w:rsidRPr="000B4143">
              <w:rPr>
                <w:rFonts w:ascii="Arial" w:hAnsi="Arial" w:cs="Arial"/>
                <w:sz w:val="20"/>
              </w:rPr>
              <w:t xml:space="preserve">.  </w:t>
            </w:r>
          </w:p>
        </w:tc>
      </w:tr>
      <w:tr w:rsidR="00650299" w:rsidRPr="000B4143" w:rsidTr="009663EF">
        <w:tc>
          <w:tcPr>
            <w:tcW w:w="9214" w:type="dxa"/>
            <w:gridSpan w:val="5"/>
          </w:tcPr>
          <w:p w:rsidR="00650299" w:rsidRPr="000B4143" w:rsidRDefault="00650299" w:rsidP="009663EF">
            <w:pPr>
              <w:jc w:val="both"/>
              <w:rPr>
                <w:rFonts w:ascii="Arial" w:hAnsi="Arial" w:cs="Arial"/>
                <w:sz w:val="20"/>
              </w:rPr>
            </w:pPr>
          </w:p>
        </w:tc>
      </w:tr>
      <w:tr w:rsidR="00650299" w:rsidRPr="000B4143" w:rsidTr="009663EF">
        <w:tc>
          <w:tcPr>
            <w:tcW w:w="9214" w:type="dxa"/>
            <w:gridSpan w:val="5"/>
          </w:tcPr>
          <w:p w:rsidR="00650299" w:rsidRPr="000B4143" w:rsidRDefault="00650299" w:rsidP="009663EF">
            <w:pPr>
              <w:jc w:val="both"/>
              <w:rPr>
                <w:rFonts w:ascii="Arial" w:hAnsi="Arial" w:cs="Arial"/>
                <w:sz w:val="20"/>
              </w:rPr>
            </w:pPr>
            <w:r w:rsidRPr="000B4143">
              <w:rPr>
                <w:rFonts w:ascii="Arial" w:hAnsi="Arial" w:cs="Arial"/>
                <w:sz w:val="20"/>
              </w:rPr>
              <w:t xml:space="preserve">The </w:t>
            </w:r>
            <w:r w:rsidR="00115087" w:rsidRPr="000B4143">
              <w:rPr>
                <w:rFonts w:ascii="Arial" w:hAnsi="Arial" w:cs="Arial"/>
                <w:sz w:val="20"/>
              </w:rPr>
              <w:t>TPC</w:t>
            </w:r>
            <w:r w:rsidRPr="000B4143">
              <w:rPr>
                <w:rFonts w:ascii="Arial" w:hAnsi="Arial" w:cs="Arial"/>
                <w:sz w:val="20"/>
              </w:rPr>
              <w:t xml:space="preserve"> frame shall also be secured by a “secondary fixing mechanism” to the underside of the container spreader end beam to act as a “fail safe” fixing.</w:t>
            </w:r>
          </w:p>
          <w:p w:rsidR="00115087" w:rsidRPr="000B4143" w:rsidRDefault="00115087" w:rsidP="009663EF">
            <w:pPr>
              <w:jc w:val="both"/>
              <w:rPr>
                <w:rFonts w:ascii="Arial" w:hAnsi="Arial" w:cs="Arial"/>
                <w:sz w:val="20"/>
              </w:rPr>
            </w:pPr>
          </w:p>
          <w:p w:rsidR="00115087" w:rsidRPr="000B4143" w:rsidRDefault="00115087" w:rsidP="009663EF">
            <w:pPr>
              <w:jc w:val="both"/>
              <w:rPr>
                <w:rFonts w:ascii="Arial" w:hAnsi="Arial" w:cs="Arial"/>
                <w:sz w:val="20"/>
              </w:rPr>
            </w:pPr>
            <w:r w:rsidRPr="000B4143">
              <w:rPr>
                <w:rFonts w:ascii="Arial" w:hAnsi="Arial" w:cs="Arial"/>
                <w:sz w:val="20"/>
              </w:rPr>
              <w:t xml:space="preserve">The TPC frame shall consist of two </w:t>
            </w:r>
            <w:r w:rsidR="006E4C4F" w:rsidRPr="000B4143">
              <w:rPr>
                <w:rFonts w:ascii="Arial" w:hAnsi="Arial" w:cs="Arial"/>
                <w:sz w:val="20"/>
              </w:rPr>
              <w:t xml:space="preserve">independently </w:t>
            </w:r>
            <w:r w:rsidRPr="000B4143">
              <w:rPr>
                <w:rFonts w:ascii="Arial" w:hAnsi="Arial" w:cs="Arial"/>
                <w:sz w:val="20"/>
              </w:rPr>
              <w:t xml:space="preserve">hydraulically </w:t>
            </w:r>
            <w:r w:rsidR="006E4C4F" w:rsidRPr="000B4143">
              <w:rPr>
                <w:rFonts w:ascii="Arial" w:hAnsi="Arial" w:cs="Arial"/>
                <w:sz w:val="20"/>
              </w:rPr>
              <w:t>operated</w:t>
            </w:r>
            <w:r w:rsidRPr="000B4143">
              <w:rPr>
                <w:rFonts w:ascii="Arial" w:hAnsi="Arial" w:cs="Arial"/>
                <w:sz w:val="20"/>
              </w:rPr>
              <w:t xml:space="preserve"> lasher cages </w:t>
            </w:r>
            <w:r w:rsidR="006E4C4F" w:rsidRPr="000B4143">
              <w:rPr>
                <w:rFonts w:ascii="Arial" w:hAnsi="Arial" w:cs="Arial"/>
                <w:sz w:val="20"/>
              </w:rPr>
              <w:t>with a travel distance of 4.7 metres</w:t>
            </w:r>
            <w:r w:rsidR="00657180">
              <w:rPr>
                <w:rFonts w:ascii="Arial" w:hAnsi="Arial" w:cs="Arial"/>
                <w:sz w:val="20"/>
              </w:rPr>
              <w:t xml:space="preserve"> in a vertical plain</w:t>
            </w:r>
            <w:r w:rsidR="006E4C4F" w:rsidRPr="000B4143">
              <w:rPr>
                <w:rFonts w:ascii="Arial" w:hAnsi="Arial" w:cs="Arial"/>
                <w:sz w:val="20"/>
              </w:rPr>
              <w:t>.</w:t>
            </w:r>
          </w:p>
          <w:p w:rsidR="00331976" w:rsidRPr="000B4143" w:rsidRDefault="00331976" w:rsidP="009663EF">
            <w:pPr>
              <w:jc w:val="both"/>
              <w:rPr>
                <w:rFonts w:ascii="Arial" w:hAnsi="Arial" w:cs="Arial"/>
                <w:sz w:val="20"/>
              </w:rPr>
            </w:pPr>
          </w:p>
          <w:p w:rsidR="00331976" w:rsidRPr="000B4143" w:rsidRDefault="00331976" w:rsidP="009663EF">
            <w:pPr>
              <w:jc w:val="both"/>
              <w:rPr>
                <w:rFonts w:ascii="Arial" w:hAnsi="Arial" w:cs="Arial"/>
                <w:sz w:val="20"/>
              </w:rPr>
            </w:pPr>
            <w:r w:rsidRPr="000B4143">
              <w:rPr>
                <w:rFonts w:ascii="Arial" w:hAnsi="Arial" w:cs="Arial"/>
                <w:sz w:val="20"/>
              </w:rPr>
              <w:t>The operator shall be able to independently operate each cage from the other side up</w:t>
            </w:r>
            <w:r w:rsidR="00477EE9" w:rsidRPr="000B4143">
              <w:rPr>
                <w:rFonts w:ascii="Arial" w:hAnsi="Arial" w:cs="Arial"/>
                <w:sz w:val="20"/>
              </w:rPr>
              <w:t xml:space="preserve"> </w:t>
            </w:r>
            <w:r w:rsidRPr="000B4143">
              <w:rPr>
                <w:rFonts w:ascii="Arial" w:hAnsi="Arial" w:cs="Arial"/>
                <w:sz w:val="20"/>
              </w:rPr>
              <w:t>to a m</w:t>
            </w:r>
            <w:r w:rsidR="00477EE9" w:rsidRPr="000B4143">
              <w:rPr>
                <w:rFonts w:ascii="Arial" w:hAnsi="Arial" w:cs="Arial"/>
                <w:sz w:val="20"/>
              </w:rPr>
              <w:t>a</w:t>
            </w:r>
            <w:r w:rsidRPr="000B4143">
              <w:rPr>
                <w:rFonts w:ascii="Arial" w:hAnsi="Arial" w:cs="Arial"/>
                <w:sz w:val="20"/>
              </w:rPr>
              <w:t>ximum lowering speed of 15m/min.</w:t>
            </w:r>
          </w:p>
        </w:tc>
      </w:tr>
      <w:tr w:rsidR="00650299" w:rsidRPr="000B4143" w:rsidTr="009663EF">
        <w:tc>
          <w:tcPr>
            <w:tcW w:w="9214" w:type="dxa"/>
            <w:gridSpan w:val="5"/>
          </w:tcPr>
          <w:p w:rsidR="00650299" w:rsidRPr="000B4143" w:rsidRDefault="00650299" w:rsidP="009663EF">
            <w:pPr>
              <w:jc w:val="both"/>
              <w:rPr>
                <w:rFonts w:ascii="Arial" w:hAnsi="Arial" w:cs="Arial"/>
                <w:sz w:val="20"/>
              </w:rPr>
            </w:pPr>
          </w:p>
        </w:tc>
      </w:tr>
      <w:tr w:rsidR="00650299" w:rsidRPr="000B4143" w:rsidTr="009663EF">
        <w:tc>
          <w:tcPr>
            <w:tcW w:w="9214" w:type="dxa"/>
            <w:gridSpan w:val="5"/>
          </w:tcPr>
          <w:p w:rsidR="00650299" w:rsidRDefault="00650299" w:rsidP="009663EF">
            <w:pPr>
              <w:jc w:val="both"/>
              <w:rPr>
                <w:rFonts w:ascii="Arial" w:hAnsi="Arial" w:cs="Arial"/>
                <w:sz w:val="20"/>
              </w:rPr>
            </w:pPr>
            <w:r w:rsidRPr="000B4143">
              <w:rPr>
                <w:rFonts w:ascii="Arial" w:hAnsi="Arial" w:cs="Arial"/>
                <w:sz w:val="20"/>
              </w:rPr>
              <w:t xml:space="preserve">The </w:t>
            </w:r>
            <w:r w:rsidR="00115087" w:rsidRPr="000B4143">
              <w:rPr>
                <w:rFonts w:ascii="Arial" w:hAnsi="Arial" w:cs="Arial"/>
                <w:sz w:val="20"/>
              </w:rPr>
              <w:t>TPC</w:t>
            </w:r>
            <w:r w:rsidRPr="000B4143">
              <w:rPr>
                <w:rFonts w:ascii="Arial" w:hAnsi="Arial" w:cs="Arial"/>
                <w:sz w:val="20"/>
              </w:rPr>
              <w:t xml:space="preserve"> frame shall be considered as a crane for the purpose of computing stresses and the way in which permissible stresses shall be determined in order to secure economy in design and reliability in operation.  </w:t>
            </w:r>
          </w:p>
          <w:p w:rsidR="00043AC4" w:rsidRDefault="00043AC4" w:rsidP="009663EF">
            <w:pPr>
              <w:jc w:val="both"/>
              <w:rPr>
                <w:rFonts w:ascii="Arial" w:hAnsi="Arial" w:cs="Arial"/>
                <w:sz w:val="20"/>
              </w:rPr>
            </w:pPr>
          </w:p>
          <w:p w:rsidR="00043AC4" w:rsidRDefault="00043AC4" w:rsidP="009663EF">
            <w:pPr>
              <w:jc w:val="both"/>
              <w:rPr>
                <w:rFonts w:ascii="Arial" w:hAnsi="Arial" w:cs="Arial"/>
                <w:sz w:val="20"/>
              </w:rPr>
            </w:pPr>
            <w:r>
              <w:rPr>
                <w:rFonts w:ascii="Arial" w:hAnsi="Arial" w:cs="Arial"/>
                <w:sz w:val="20"/>
              </w:rPr>
              <w:t>The</w:t>
            </w:r>
            <w:r w:rsidR="00765711">
              <w:rPr>
                <w:rFonts w:ascii="Arial" w:hAnsi="Arial" w:cs="Arial"/>
                <w:sz w:val="20"/>
              </w:rPr>
              <w:t xml:space="preserve"> TPC shall have a tare</w:t>
            </w:r>
            <w:r w:rsidR="000E28AE">
              <w:rPr>
                <w:rFonts w:ascii="Arial" w:hAnsi="Arial" w:cs="Arial"/>
                <w:sz w:val="20"/>
              </w:rPr>
              <w:t xml:space="preserve"> weight no greater than </w:t>
            </w:r>
            <w:r>
              <w:rPr>
                <w:rFonts w:ascii="Arial" w:hAnsi="Arial" w:cs="Arial"/>
                <w:sz w:val="20"/>
              </w:rPr>
              <w:t>5.2T</w:t>
            </w:r>
          </w:p>
          <w:p w:rsidR="00043AC4" w:rsidRDefault="00043AC4" w:rsidP="009663EF">
            <w:pPr>
              <w:jc w:val="both"/>
              <w:rPr>
                <w:rFonts w:ascii="Arial" w:hAnsi="Arial" w:cs="Arial"/>
                <w:sz w:val="20"/>
              </w:rPr>
            </w:pPr>
          </w:p>
          <w:p w:rsidR="00043AC4" w:rsidRPr="000B4143" w:rsidRDefault="00F04A47" w:rsidP="009663EF">
            <w:pPr>
              <w:jc w:val="both"/>
              <w:rPr>
                <w:rFonts w:ascii="Arial" w:hAnsi="Arial" w:cs="Arial"/>
                <w:sz w:val="20"/>
              </w:rPr>
            </w:pPr>
            <w:r>
              <w:rPr>
                <w:rFonts w:ascii="Arial" w:hAnsi="Arial" w:cs="Arial"/>
                <w:sz w:val="20"/>
              </w:rPr>
              <w:t xml:space="preserve">Each </w:t>
            </w:r>
            <w:r w:rsidR="00765711">
              <w:rPr>
                <w:rFonts w:ascii="Arial" w:hAnsi="Arial" w:cs="Arial"/>
                <w:sz w:val="20"/>
              </w:rPr>
              <w:t>c</w:t>
            </w:r>
            <w:r>
              <w:rPr>
                <w:rFonts w:ascii="Arial" w:hAnsi="Arial" w:cs="Arial"/>
                <w:sz w:val="20"/>
              </w:rPr>
              <w:t>age shall have a net</w:t>
            </w:r>
            <w:r w:rsidR="00765711">
              <w:rPr>
                <w:rFonts w:ascii="Arial" w:hAnsi="Arial" w:cs="Arial"/>
                <w:sz w:val="20"/>
              </w:rPr>
              <w:t xml:space="preserve"> lo</w:t>
            </w:r>
            <w:r w:rsidR="00052F5C">
              <w:rPr>
                <w:rFonts w:ascii="Arial" w:hAnsi="Arial" w:cs="Arial"/>
                <w:sz w:val="20"/>
              </w:rPr>
              <w:t>ad capacity of 30</w:t>
            </w:r>
            <w:r w:rsidR="00043AC4">
              <w:rPr>
                <w:rFonts w:ascii="Arial" w:hAnsi="Arial" w:cs="Arial"/>
                <w:sz w:val="20"/>
              </w:rPr>
              <w:t>0 kg.</w:t>
            </w:r>
          </w:p>
          <w:p w:rsidR="00477EE9" w:rsidRPr="000B4143" w:rsidRDefault="00477EE9" w:rsidP="009663EF">
            <w:pPr>
              <w:jc w:val="both"/>
              <w:rPr>
                <w:rFonts w:ascii="Arial" w:hAnsi="Arial" w:cs="Arial"/>
                <w:sz w:val="20"/>
              </w:rPr>
            </w:pPr>
          </w:p>
          <w:p w:rsidR="00477EE9" w:rsidRPr="000B4143" w:rsidRDefault="00477EE9" w:rsidP="00765711">
            <w:pPr>
              <w:jc w:val="both"/>
              <w:rPr>
                <w:rFonts w:ascii="Arial" w:hAnsi="Arial" w:cs="Arial"/>
                <w:sz w:val="20"/>
              </w:rPr>
            </w:pPr>
            <w:r w:rsidRPr="000B4143">
              <w:rPr>
                <w:rFonts w:ascii="Arial" w:hAnsi="Arial" w:cs="Arial"/>
                <w:sz w:val="20"/>
              </w:rPr>
              <w:t>Each TPC is to be supplied with a trailer with a suitable 5</w:t>
            </w:r>
            <w:r w:rsidRPr="000B4143">
              <w:rPr>
                <w:rFonts w:ascii="Arial" w:hAnsi="Arial" w:cs="Arial"/>
                <w:sz w:val="20"/>
                <w:vertAlign w:val="superscript"/>
              </w:rPr>
              <w:t>th</w:t>
            </w:r>
            <w:r w:rsidRPr="000B4143">
              <w:rPr>
                <w:rFonts w:ascii="Arial" w:hAnsi="Arial" w:cs="Arial"/>
                <w:sz w:val="20"/>
              </w:rPr>
              <w:t xml:space="preserve"> wheel </w:t>
            </w:r>
            <w:r w:rsidR="00D45EDF" w:rsidRPr="000B4143">
              <w:rPr>
                <w:rFonts w:ascii="Arial" w:hAnsi="Arial" w:cs="Arial"/>
                <w:sz w:val="20"/>
              </w:rPr>
              <w:t xml:space="preserve">lift table. Transport trailer will give suitable access for </w:t>
            </w:r>
            <w:r w:rsidR="000E28AE">
              <w:rPr>
                <w:rFonts w:ascii="Arial" w:hAnsi="Arial" w:cs="Arial"/>
                <w:sz w:val="20"/>
              </w:rPr>
              <w:t>maintenance and</w:t>
            </w:r>
            <w:r w:rsidR="00765711">
              <w:rPr>
                <w:rFonts w:ascii="Arial" w:hAnsi="Arial" w:cs="Arial"/>
                <w:sz w:val="20"/>
              </w:rPr>
              <w:t xml:space="preserve"> the any operation required</w:t>
            </w:r>
            <w:r w:rsidR="000E28AE">
              <w:rPr>
                <w:rFonts w:ascii="Arial" w:hAnsi="Arial" w:cs="Arial"/>
                <w:sz w:val="20"/>
              </w:rPr>
              <w:t xml:space="preserve"> whilst</w:t>
            </w:r>
            <w:r w:rsidR="00D45EDF" w:rsidRPr="000B4143">
              <w:rPr>
                <w:rFonts w:ascii="Arial" w:hAnsi="Arial" w:cs="Arial"/>
                <w:sz w:val="20"/>
              </w:rPr>
              <w:t xml:space="preserve"> working at height.</w:t>
            </w:r>
          </w:p>
        </w:tc>
      </w:tr>
      <w:tr w:rsidR="00650299" w:rsidRPr="000B4143" w:rsidTr="009663EF">
        <w:tc>
          <w:tcPr>
            <w:tcW w:w="9214" w:type="dxa"/>
            <w:gridSpan w:val="5"/>
          </w:tcPr>
          <w:p w:rsidR="00650299" w:rsidRPr="000B4143" w:rsidRDefault="00650299" w:rsidP="009663EF">
            <w:pPr>
              <w:jc w:val="both"/>
              <w:rPr>
                <w:rFonts w:ascii="Arial" w:hAnsi="Arial" w:cs="Arial"/>
                <w:sz w:val="20"/>
              </w:rPr>
            </w:pPr>
          </w:p>
        </w:tc>
      </w:tr>
      <w:tr w:rsidR="00650299" w:rsidRPr="000B4143" w:rsidTr="009663EF">
        <w:tc>
          <w:tcPr>
            <w:tcW w:w="9214" w:type="dxa"/>
            <w:gridSpan w:val="5"/>
          </w:tcPr>
          <w:p w:rsidR="00650299" w:rsidRPr="000B4143" w:rsidRDefault="00650299" w:rsidP="009663EF">
            <w:pPr>
              <w:jc w:val="both"/>
              <w:rPr>
                <w:rFonts w:ascii="Arial" w:hAnsi="Arial" w:cs="Arial"/>
                <w:sz w:val="20"/>
              </w:rPr>
            </w:pPr>
            <w:r w:rsidRPr="000B4143">
              <w:rPr>
                <w:rFonts w:ascii="Arial" w:hAnsi="Arial" w:cs="Arial"/>
                <w:sz w:val="20"/>
              </w:rPr>
              <w:t>The design shall comply with BS2573 Part 1 – Rules for the Design of Cranes.</w:t>
            </w:r>
          </w:p>
        </w:tc>
      </w:tr>
      <w:tr w:rsidR="00650299" w:rsidRPr="000B4143" w:rsidTr="009663EF">
        <w:tc>
          <w:tcPr>
            <w:tcW w:w="9214" w:type="dxa"/>
            <w:gridSpan w:val="5"/>
          </w:tcPr>
          <w:p w:rsidR="00650299" w:rsidRPr="000B4143" w:rsidRDefault="00650299" w:rsidP="009663EF">
            <w:pPr>
              <w:jc w:val="both"/>
              <w:rPr>
                <w:rFonts w:ascii="Arial" w:hAnsi="Arial" w:cs="Arial"/>
                <w:sz w:val="20"/>
              </w:rPr>
            </w:pPr>
          </w:p>
        </w:tc>
      </w:tr>
      <w:tr w:rsidR="00650299" w:rsidRPr="000B4143" w:rsidTr="009663EF">
        <w:tc>
          <w:tcPr>
            <w:tcW w:w="567" w:type="dxa"/>
          </w:tcPr>
          <w:p w:rsidR="00650299" w:rsidRPr="000B4143" w:rsidRDefault="00650299" w:rsidP="009663EF">
            <w:pPr>
              <w:jc w:val="both"/>
              <w:rPr>
                <w:rFonts w:ascii="Arial" w:hAnsi="Arial" w:cs="Arial"/>
                <w:sz w:val="20"/>
              </w:rPr>
            </w:pPr>
            <w:r w:rsidRPr="000B4143">
              <w:rPr>
                <w:rFonts w:ascii="Arial" w:hAnsi="Arial" w:cs="Arial"/>
                <w:sz w:val="20"/>
              </w:rPr>
              <w:t>1.</w:t>
            </w:r>
          </w:p>
        </w:tc>
        <w:tc>
          <w:tcPr>
            <w:tcW w:w="8647" w:type="dxa"/>
            <w:gridSpan w:val="4"/>
          </w:tcPr>
          <w:p w:rsidR="00650299" w:rsidRPr="000B4143" w:rsidRDefault="00650299" w:rsidP="009663EF">
            <w:pPr>
              <w:jc w:val="both"/>
              <w:rPr>
                <w:rFonts w:ascii="Arial" w:hAnsi="Arial" w:cs="Arial"/>
                <w:sz w:val="20"/>
                <w:u w:val="single"/>
              </w:rPr>
            </w:pPr>
            <w:r w:rsidRPr="000B4143">
              <w:rPr>
                <w:rFonts w:ascii="Arial" w:hAnsi="Arial" w:cs="Arial"/>
                <w:sz w:val="20"/>
                <w:u w:val="single"/>
              </w:rPr>
              <w:t>Regulations</w:t>
            </w:r>
          </w:p>
        </w:tc>
      </w:tr>
      <w:tr w:rsidR="00650299" w:rsidRPr="000B4143" w:rsidTr="009663EF">
        <w:tc>
          <w:tcPr>
            <w:tcW w:w="567" w:type="dxa"/>
          </w:tcPr>
          <w:p w:rsidR="00650299" w:rsidRPr="000B4143" w:rsidRDefault="00650299" w:rsidP="009663EF">
            <w:pPr>
              <w:jc w:val="both"/>
              <w:rPr>
                <w:rFonts w:ascii="Arial" w:hAnsi="Arial" w:cs="Arial"/>
                <w:sz w:val="20"/>
              </w:rPr>
            </w:pPr>
          </w:p>
        </w:tc>
        <w:tc>
          <w:tcPr>
            <w:tcW w:w="8647" w:type="dxa"/>
            <w:gridSpan w:val="4"/>
          </w:tcPr>
          <w:p w:rsidR="00650299" w:rsidRPr="000B4143" w:rsidRDefault="00650299" w:rsidP="009663EF">
            <w:pPr>
              <w:jc w:val="both"/>
              <w:rPr>
                <w:rFonts w:ascii="Arial" w:hAnsi="Arial" w:cs="Arial"/>
                <w:sz w:val="20"/>
              </w:rPr>
            </w:pPr>
          </w:p>
        </w:tc>
      </w:tr>
      <w:tr w:rsidR="00650299" w:rsidRPr="000B4143" w:rsidTr="009663EF">
        <w:tc>
          <w:tcPr>
            <w:tcW w:w="567" w:type="dxa"/>
          </w:tcPr>
          <w:p w:rsidR="00650299" w:rsidRPr="000B4143" w:rsidRDefault="00650299" w:rsidP="009663EF">
            <w:pPr>
              <w:jc w:val="both"/>
              <w:rPr>
                <w:rFonts w:ascii="Arial" w:hAnsi="Arial" w:cs="Arial"/>
                <w:sz w:val="20"/>
              </w:rPr>
            </w:pPr>
          </w:p>
        </w:tc>
        <w:tc>
          <w:tcPr>
            <w:tcW w:w="8647" w:type="dxa"/>
            <w:gridSpan w:val="4"/>
          </w:tcPr>
          <w:p w:rsidR="00650299" w:rsidRPr="000B4143" w:rsidRDefault="00650299" w:rsidP="009663EF">
            <w:pPr>
              <w:jc w:val="both"/>
              <w:rPr>
                <w:rFonts w:ascii="Arial" w:hAnsi="Arial" w:cs="Arial"/>
                <w:sz w:val="20"/>
              </w:rPr>
            </w:pPr>
            <w:r w:rsidRPr="000B4143">
              <w:rPr>
                <w:rFonts w:ascii="Arial" w:hAnsi="Arial" w:cs="Arial"/>
                <w:sz w:val="20"/>
              </w:rPr>
              <w:t xml:space="preserve">The </w:t>
            </w:r>
            <w:r w:rsidR="00115087" w:rsidRPr="000B4143">
              <w:rPr>
                <w:rFonts w:ascii="Arial" w:hAnsi="Arial" w:cs="Arial"/>
                <w:sz w:val="20"/>
              </w:rPr>
              <w:t>TPC</w:t>
            </w:r>
            <w:r w:rsidRPr="000B4143">
              <w:rPr>
                <w:rFonts w:ascii="Arial" w:hAnsi="Arial" w:cs="Arial"/>
                <w:sz w:val="20"/>
              </w:rPr>
              <w:t xml:space="preserve"> frame under this specification shall be designed and built in all respects to comply with all current United Kingdom and EU legislation that is in force at the time the frame is handed over to the Purchaser including but not limited to:-</w:t>
            </w:r>
          </w:p>
        </w:tc>
      </w:tr>
      <w:tr w:rsidR="00650299" w:rsidRPr="000B4143" w:rsidTr="009663EF">
        <w:tc>
          <w:tcPr>
            <w:tcW w:w="567" w:type="dxa"/>
          </w:tcPr>
          <w:p w:rsidR="00650299" w:rsidRPr="000B4143" w:rsidRDefault="00650299" w:rsidP="009663EF">
            <w:pPr>
              <w:jc w:val="both"/>
              <w:rPr>
                <w:rFonts w:ascii="Arial" w:hAnsi="Arial" w:cs="Arial"/>
                <w:sz w:val="20"/>
              </w:rPr>
            </w:pPr>
          </w:p>
        </w:tc>
        <w:tc>
          <w:tcPr>
            <w:tcW w:w="8647" w:type="dxa"/>
            <w:gridSpan w:val="4"/>
          </w:tcPr>
          <w:p w:rsidR="00650299" w:rsidRPr="000B4143" w:rsidRDefault="00650299" w:rsidP="009663EF">
            <w:pPr>
              <w:jc w:val="both"/>
              <w:rPr>
                <w:rFonts w:ascii="Arial" w:hAnsi="Arial" w:cs="Arial"/>
                <w:sz w:val="20"/>
              </w:rPr>
            </w:pPr>
          </w:p>
        </w:tc>
      </w:tr>
      <w:tr w:rsidR="00650299" w:rsidRPr="000B4143" w:rsidTr="009663EF">
        <w:tc>
          <w:tcPr>
            <w:tcW w:w="567" w:type="dxa"/>
          </w:tcPr>
          <w:p w:rsidR="00650299" w:rsidRPr="000B4143" w:rsidRDefault="00650299" w:rsidP="009663EF">
            <w:pPr>
              <w:jc w:val="both"/>
              <w:rPr>
                <w:rFonts w:ascii="Arial" w:hAnsi="Arial" w:cs="Arial"/>
                <w:b/>
                <w:bCs/>
                <w:sz w:val="20"/>
              </w:rPr>
            </w:pPr>
          </w:p>
        </w:tc>
        <w:tc>
          <w:tcPr>
            <w:tcW w:w="709" w:type="dxa"/>
          </w:tcPr>
          <w:p w:rsidR="00650299" w:rsidRPr="000B4143" w:rsidRDefault="00650299" w:rsidP="009663EF">
            <w:pPr>
              <w:jc w:val="both"/>
              <w:rPr>
                <w:rFonts w:ascii="Arial" w:hAnsi="Arial" w:cs="Arial"/>
                <w:sz w:val="20"/>
              </w:rPr>
            </w:pPr>
            <w:r w:rsidRPr="000B4143">
              <w:rPr>
                <w:rFonts w:ascii="Arial" w:hAnsi="Arial" w:cs="Arial"/>
                <w:sz w:val="20"/>
              </w:rPr>
              <w:t>1.1</w:t>
            </w:r>
          </w:p>
        </w:tc>
        <w:tc>
          <w:tcPr>
            <w:tcW w:w="7938" w:type="dxa"/>
            <w:gridSpan w:val="3"/>
          </w:tcPr>
          <w:p w:rsidR="00650299" w:rsidRPr="000B4143" w:rsidRDefault="00650299" w:rsidP="009663EF">
            <w:pPr>
              <w:jc w:val="both"/>
              <w:rPr>
                <w:rFonts w:ascii="Arial" w:hAnsi="Arial" w:cs="Arial"/>
                <w:sz w:val="20"/>
              </w:rPr>
            </w:pPr>
            <w:r w:rsidRPr="000B4143">
              <w:rPr>
                <w:rFonts w:ascii="Arial" w:hAnsi="Arial" w:cs="Arial"/>
                <w:sz w:val="20"/>
              </w:rPr>
              <w:t xml:space="preserve">The Health &amp; Safety at Work Act 1974 and subordinate legislation. </w:t>
            </w:r>
          </w:p>
        </w:tc>
      </w:tr>
      <w:tr w:rsidR="00650299" w:rsidRPr="000B4143" w:rsidTr="009663EF">
        <w:tc>
          <w:tcPr>
            <w:tcW w:w="567" w:type="dxa"/>
          </w:tcPr>
          <w:p w:rsidR="00650299" w:rsidRPr="000B4143" w:rsidRDefault="00650299" w:rsidP="009663EF">
            <w:pPr>
              <w:jc w:val="both"/>
              <w:rPr>
                <w:rFonts w:ascii="Arial" w:hAnsi="Arial" w:cs="Arial"/>
                <w:b/>
                <w:bCs/>
                <w:sz w:val="20"/>
              </w:rPr>
            </w:pPr>
          </w:p>
        </w:tc>
        <w:tc>
          <w:tcPr>
            <w:tcW w:w="709" w:type="dxa"/>
          </w:tcPr>
          <w:p w:rsidR="00650299" w:rsidRPr="000B4143" w:rsidRDefault="00650299" w:rsidP="009663EF">
            <w:pPr>
              <w:jc w:val="both"/>
              <w:rPr>
                <w:rFonts w:ascii="Arial" w:hAnsi="Arial" w:cs="Arial"/>
                <w:sz w:val="20"/>
              </w:rPr>
            </w:pPr>
          </w:p>
        </w:tc>
        <w:tc>
          <w:tcPr>
            <w:tcW w:w="7938" w:type="dxa"/>
            <w:gridSpan w:val="3"/>
          </w:tcPr>
          <w:p w:rsidR="00650299" w:rsidRPr="000B4143" w:rsidRDefault="00650299" w:rsidP="009663EF">
            <w:pPr>
              <w:jc w:val="both"/>
              <w:rPr>
                <w:rFonts w:ascii="Arial" w:hAnsi="Arial" w:cs="Arial"/>
                <w:sz w:val="20"/>
              </w:rPr>
            </w:pPr>
          </w:p>
        </w:tc>
      </w:tr>
      <w:tr w:rsidR="00650299" w:rsidRPr="000B4143" w:rsidTr="009663EF">
        <w:tc>
          <w:tcPr>
            <w:tcW w:w="567" w:type="dxa"/>
          </w:tcPr>
          <w:p w:rsidR="00650299" w:rsidRPr="000B4143" w:rsidRDefault="00650299" w:rsidP="009663EF">
            <w:pPr>
              <w:jc w:val="both"/>
              <w:rPr>
                <w:rFonts w:ascii="Arial" w:hAnsi="Arial" w:cs="Arial"/>
                <w:b/>
                <w:bCs/>
                <w:sz w:val="20"/>
              </w:rPr>
            </w:pPr>
          </w:p>
        </w:tc>
        <w:tc>
          <w:tcPr>
            <w:tcW w:w="709" w:type="dxa"/>
          </w:tcPr>
          <w:p w:rsidR="00650299" w:rsidRPr="000B4143" w:rsidRDefault="00650299" w:rsidP="009663EF">
            <w:pPr>
              <w:jc w:val="both"/>
              <w:rPr>
                <w:rFonts w:ascii="Arial" w:hAnsi="Arial" w:cs="Arial"/>
                <w:sz w:val="20"/>
              </w:rPr>
            </w:pPr>
            <w:r w:rsidRPr="000B4143">
              <w:rPr>
                <w:rFonts w:ascii="Arial" w:hAnsi="Arial" w:cs="Arial"/>
                <w:sz w:val="20"/>
              </w:rPr>
              <w:t>1.2</w:t>
            </w:r>
          </w:p>
        </w:tc>
        <w:tc>
          <w:tcPr>
            <w:tcW w:w="7938" w:type="dxa"/>
            <w:gridSpan w:val="3"/>
          </w:tcPr>
          <w:p w:rsidR="00650299" w:rsidRPr="000B4143" w:rsidRDefault="00036BFE" w:rsidP="009663EF">
            <w:pPr>
              <w:jc w:val="both"/>
              <w:rPr>
                <w:rFonts w:ascii="Arial" w:hAnsi="Arial" w:cs="Arial"/>
                <w:sz w:val="20"/>
              </w:rPr>
            </w:pPr>
            <w:r w:rsidRPr="000B4143">
              <w:rPr>
                <w:rFonts w:ascii="Arial" w:hAnsi="Arial" w:cs="Arial"/>
                <w:sz w:val="20"/>
              </w:rPr>
              <w:t>L148 Safety in Docks: Approved Code of Practice and guidance</w:t>
            </w:r>
            <w:r w:rsidR="00650299" w:rsidRPr="000B4143">
              <w:rPr>
                <w:rFonts w:ascii="Arial" w:hAnsi="Arial" w:cs="Arial"/>
                <w:sz w:val="20"/>
              </w:rPr>
              <w:t>.</w:t>
            </w:r>
          </w:p>
        </w:tc>
      </w:tr>
      <w:tr w:rsidR="00650299" w:rsidRPr="000B4143" w:rsidTr="009663EF">
        <w:tc>
          <w:tcPr>
            <w:tcW w:w="567" w:type="dxa"/>
          </w:tcPr>
          <w:p w:rsidR="00650299" w:rsidRPr="000B4143" w:rsidRDefault="00650299" w:rsidP="009663EF">
            <w:pPr>
              <w:jc w:val="both"/>
              <w:rPr>
                <w:rFonts w:ascii="Arial" w:hAnsi="Arial" w:cs="Arial"/>
                <w:b/>
                <w:bCs/>
                <w:sz w:val="20"/>
              </w:rPr>
            </w:pPr>
          </w:p>
        </w:tc>
        <w:tc>
          <w:tcPr>
            <w:tcW w:w="709" w:type="dxa"/>
          </w:tcPr>
          <w:p w:rsidR="00650299" w:rsidRPr="000B4143" w:rsidRDefault="00650299" w:rsidP="009663EF">
            <w:pPr>
              <w:jc w:val="both"/>
              <w:rPr>
                <w:rFonts w:ascii="Arial" w:hAnsi="Arial" w:cs="Arial"/>
                <w:sz w:val="20"/>
              </w:rPr>
            </w:pPr>
          </w:p>
        </w:tc>
        <w:tc>
          <w:tcPr>
            <w:tcW w:w="7938" w:type="dxa"/>
            <w:gridSpan w:val="3"/>
          </w:tcPr>
          <w:p w:rsidR="00650299" w:rsidRPr="000B4143" w:rsidRDefault="00650299" w:rsidP="009663EF">
            <w:pPr>
              <w:jc w:val="both"/>
              <w:rPr>
                <w:rFonts w:ascii="Arial" w:hAnsi="Arial" w:cs="Arial"/>
                <w:sz w:val="20"/>
              </w:rPr>
            </w:pPr>
          </w:p>
        </w:tc>
      </w:tr>
      <w:tr w:rsidR="00650299" w:rsidRPr="000B4143" w:rsidTr="009663EF">
        <w:tc>
          <w:tcPr>
            <w:tcW w:w="567" w:type="dxa"/>
          </w:tcPr>
          <w:p w:rsidR="00650299" w:rsidRPr="000B4143" w:rsidRDefault="00650299" w:rsidP="009663EF">
            <w:pPr>
              <w:jc w:val="both"/>
              <w:rPr>
                <w:rFonts w:ascii="Arial" w:hAnsi="Arial" w:cs="Arial"/>
                <w:b/>
                <w:bCs/>
                <w:sz w:val="20"/>
              </w:rPr>
            </w:pPr>
          </w:p>
        </w:tc>
        <w:tc>
          <w:tcPr>
            <w:tcW w:w="709" w:type="dxa"/>
          </w:tcPr>
          <w:p w:rsidR="00650299" w:rsidRPr="000B4143" w:rsidRDefault="00650299" w:rsidP="009663EF">
            <w:pPr>
              <w:jc w:val="both"/>
              <w:rPr>
                <w:rFonts w:ascii="Arial" w:hAnsi="Arial" w:cs="Arial"/>
                <w:sz w:val="20"/>
              </w:rPr>
            </w:pPr>
            <w:r w:rsidRPr="000B4143">
              <w:rPr>
                <w:rFonts w:ascii="Arial" w:hAnsi="Arial" w:cs="Arial"/>
                <w:sz w:val="20"/>
              </w:rPr>
              <w:t>1.3</w:t>
            </w:r>
          </w:p>
        </w:tc>
        <w:tc>
          <w:tcPr>
            <w:tcW w:w="7938" w:type="dxa"/>
            <w:gridSpan w:val="3"/>
          </w:tcPr>
          <w:p w:rsidR="00650299" w:rsidRPr="000B4143" w:rsidRDefault="00650299" w:rsidP="009663EF">
            <w:pPr>
              <w:jc w:val="both"/>
              <w:rPr>
                <w:rFonts w:ascii="Arial" w:hAnsi="Arial" w:cs="Arial"/>
                <w:sz w:val="20"/>
              </w:rPr>
            </w:pPr>
            <w:r w:rsidRPr="000B4143">
              <w:rPr>
                <w:rFonts w:ascii="Arial" w:hAnsi="Arial" w:cs="Arial"/>
                <w:sz w:val="20"/>
              </w:rPr>
              <w:t>The Provision and Use of Work Equipment Regulations 1992 together with all current EC rotated directives and any relevant pending directions that could be implemented before the final delivery date of all units.</w:t>
            </w:r>
          </w:p>
        </w:tc>
      </w:tr>
      <w:tr w:rsidR="00650299" w:rsidRPr="000B4143" w:rsidTr="009663EF">
        <w:tc>
          <w:tcPr>
            <w:tcW w:w="567" w:type="dxa"/>
          </w:tcPr>
          <w:p w:rsidR="00650299" w:rsidRPr="000B4143" w:rsidRDefault="00650299" w:rsidP="009663EF">
            <w:pPr>
              <w:jc w:val="both"/>
              <w:rPr>
                <w:rFonts w:ascii="Arial" w:hAnsi="Arial" w:cs="Arial"/>
                <w:b/>
                <w:bCs/>
                <w:sz w:val="20"/>
              </w:rPr>
            </w:pPr>
          </w:p>
        </w:tc>
        <w:tc>
          <w:tcPr>
            <w:tcW w:w="709" w:type="dxa"/>
          </w:tcPr>
          <w:p w:rsidR="00650299" w:rsidRPr="000B4143" w:rsidRDefault="00650299" w:rsidP="009663EF">
            <w:pPr>
              <w:jc w:val="both"/>
              <w:rPr>
                <w:rFonts w:ascii="Arial" w:hAnsi="Arial" w:cs="Arial"/>
                <w:sz w:val="20"/>
              </w:rPr>
            </w:pPr>
          </w:p>
        </w:tc>
        <w:tc>
          <w:tcPr>
            <w:tcW w:w="7938" w:type="dxa"/>
            <w:gridSpan w:val="3"/>
          </w:tcPr>
          <w:p w:rsidR="00650299" w:rsidRPr="000B4143" w:rsidRDefault="00650299" w:rsidP="009663EF">
            <w:pPr>
              <w:jc w:val="both"/>
              <w:rPr>
                <w:rFonts w:ascii="Arial" w:hAnsi="Arial" w:cs="Arial"/>
                <w:sz w:val="20"/>
              </w:rPr>
            </w:pPr>
          </w:p>
        </w:tc>
      </w:tr>
      <w:tr w:rsidR="00650299" w:rsidRPr="000B4143" w:rsidTr="009663EF">
        <w:tc>
          <w:tcPr>
            <w:tcW w:w="567" w:type="dxa"/>
          </w:tcPr>
          <w:p w:rsidR="00650299" w:rsidRPr="000B4143" w:rsidRDefault="00650299" w:rsidP="009663EF">
            <w:pPr>
              <w:jc w:val="both"/>
              <w:rPr>
                <w:rFonts w:ascii="Arial" w:hAnsi="Arial" w:cs="Arial"/>
                <w:b/>
                <w:bCs/>
                <w:sz w:val="20"/>
              </w:rPr>
            </w:pPr>
          </w:p>
        </w:tc>
        <w:tc>
          <w:tcPr>
            <w:tcW w:w="709" w:type="dxa"/>
          </w:tcPr>
          <w:p w:rsidR="00650299" w:rsidRPr="000B4143" w:rsidRDefault="00650299" w:rsidP="009663EF">
            <w:pPr>
              <w:jc w:val="both"/>
              <w:rPr>
                <w:rFonts w:ascii="Arial" w:hAnsi="Arial" w:cs="Arial"/>
                <w:sz w:val="20"/>
              </w:rPr>
            </w:pPr>
            <w:r w:rsidRPr="000B4143">
              <w:rPr>
                <w:rFonts w:ascii="Arial" w:hAnsi="Arial" w:cs="Arial"/>
                <w:sz w:val="20"/>
              </w:rPr>
              <w:t>1.4</w:t>
            </w:r>
          </w:p>
        </w:tc>
        <w:tc>
          <w:tcPr>
            <w:tcW w:w="7938" w:type="dxa"/>
            <w:gridSpan w:val="3"/>
          </w:tcPr>
          <w:p w:rsidR="00650299" w:rsidRPr="000B4143" w:rsidRDefault="00650299" w:rsidP="009663EF">
            <w:pPr>
              <w:jc w:val="both"/>
              <w:rPr>
                <w:rFonts w:ascii="Arial" w:hAnsi="Arial" w:cs="Arial"/>
                <w:sz w:val="20"/>
              </w:rPr>
            </w:pPr>
            <w:r w:rsidRPr="000B4143">
              <w:rPr>
                <w:rFonts w:ascii="Arial" w:hAnsi="Arial" w:cs="Arial"/>
                <w:sz w:val="20"/>
              </w:rPr>
              <w:t>The relevant parts of the Supply of Machinery (Safety) Regulations 1992 as amended.  Method studies should be produced from these studies and included with the service manuals.</w:t>
            </w:r>
          </w:p>
        </w:tc>
      </w:tr>
      <w:tr w:rsidR="00650299" w:rsidRPr="000B4143" w:rsidTr="009663EF">
        <w:tc>
          <w:tcPr>
            <w:tcW w:w="567" w:type="dxa"/>
          </w:tcPr>
          <w:p w:rsidR="00650299" w:rsidRPr="000B4143" w:rsidRDefault="00650299" w:rsidP="009663EF">
            <w:pPr>
              <w:jc w:val="both"/>
              <w:rPr>
                <w:rFonts w:ascii="Arial" w:hAnsi="Arial" w:cs="Arial"/>
                <w:b/>
                <w:bCs/>
                <w:sz w:val="20"/>
              </w:rPr>
            </w:pPr>
          </w:p>
        </w:tc>
        <w:tc>
          <w:tcPr>
            <w:tcW w:w="709" w:type="dxa"/>
          </w:tcPr>
          <w:p w:rsidR="00650299" w:rsidRPr="000B4143" w:rsidRDefault="00650299" w:rsidP="009663EF">
            <w:pPr>
              <w:jc w:val="both"/>
              <w:rPr>
                <w:rFonts w:ascii="Arial" w:hAnsi="Arial" w:cs="Arial"/>
                <w:sz w:val="20"/>
              </w:rPr>
            </w:pPr>
          </w:p>
        </w:tc>
        <w:tc>
          <w:tcPr>
            <w:tcW w:w="7938" w:type="dxa"/>
            <w:gridSpan w:val="3"/>
          </w:tcPr>
          <w:p w:rsidR="00650299" w:rsidRPr="000B4143" w:rsidRDefault="00650299" w:rsidP="009663EF">
            <w:pPr>
              <w:jc w:val="both"/>
              <w:rPr>
                <w:rFonts w:ascii="Arial" w:hAnsi="Arial" w:cs="Arial"/>
                <w:sz w:val="20"/>
              </w:rPr>
            </w:pPr>
          </w:p>
        </w:tc>
      </w:tr>
      <w:tr w:rsidR="00650299" w:rsidRPr="000B4143" w:rsidTr="009663EF">
        <w:tc>
          <w:tcPr>
            <w:tcW w:w="567" w:type="dxa"/>
          </w:tcPr>
          <w:p w:rsidR="00650299" w:rsidRPr="000B4143" w:rsidRDefault="00650299" w:rsidP="009663EF">
            <w:pPr>
              <w:jc w:val="both"/>
              <w:rPr>
                <w:rFonts w:ascii="Arial" w:hAnsi="Arial" w:cs="Arial"/>
                <w:b/>
                <w:bCs/>
                <w:sz w:val="20"/>
              </w:rPr>
            </w:pPr>
          </w:p>
        </w:tc>
        <w:tc>
          <w:tcPr>
            <w:tcW w:w="709" w:type="dxa"/>
          </w:tcPr>
          <w:p w:rsidR="00650299" w:rsidRPr="000B4143" w:rsidRDefault="00650299" w:rsidP="009663EF">
            <w:pPr>
              <w:jc w:val="both"/>
              <w:rPr>
                <w:rFonts w:ascii="Arial" w:hAnsi="Arial" w:cs="Arial"/>
                <w:sz w:val="20"/>
              </w:rPr>
            </w:pPr>
            <w:r w:rsidRPr="000B4143">
              <w:rPr>
                <w:rFonts w:ascii="Arial" w:hAnsi="Arial" w:cs="Arial"/>
                <w:sz w:val="20"/>
              </w:rPr>
              <w:t>1.5</w:t>
            </w:r>
          </w:p>
        </w:tc>
        <w:tc>
          <w:tcPr>
            <w:tcW w:w="7938" w:type="dxa"/>
            <w:gridSpan w:val="3"/>
          </w:tcPr>
          <w:p w:rsidR="00650299" w:rsidRPr="000B4143" w:rsidRDefault="00650299" w:rsidP="009663EF">
            <w:pPr>
              <w:jc w:val="both"/>
              <w:rPr>
                <w:rFonts w:ascii="Arial" w:hAnsi="Arial" w:cs="Arial"/>
                <w:sz w:val="20"/>
              </w:rPr>
            </w:pPr>
            <w:r w:rsidRPr="000B4143">
              <w:rPr>
                <w:rFonts w:ascii="Arial" w:hAnsi="Arial" w:cs="Arial"/>
                <w:sz w:val="20"/>
              </w:rPr>
              <w:t>Relevant British Standard Specifications or EU approved (Equivalents or Superior Standard).</w:t>
            </w:r>
          </w:p>
        </w:tc>
      </w:tr>
      <w:tr w:rsidR="00650299" w:rsidRPr="000B4143" w:rsidTr="009663EF">
        <w:tc>
          <w:tcPr>
            <w:tcW w:w="567" w:type="dxa"/>
          </w:tcPr>
          <w:p w:rsidR="00650299" w:rsidRPr="000B4143" w:rsidRDefault="00650299" w:rsidP="009663EF">
            <w:pPr>
              <w:jc w:val="both"/>
              <w:rPr>
                <w:rFonts w:ascii="Arial" w:hAnsi="Arial" w:cs="Arial"/>
                <w:b/>
                <w:bCs/>
                <w:sz w:val="20"/>
              </w:rPr>
            </w:pPr>
          </w:p>
        </w:tc>
        <w:tc>
          <w:tcPr>
            <w:tcW w:w="709" w:type="dxa"/>
          </w:tcPr>
          <w:p w:rsidR="00650299" w:rsidRPr="000B4143" w:rsidRDefault="00650299" w:rsidP="009663EF">
            <w:pPr>
              <w:jc w:val="both"/>
              <w:rPr>
                <w:rFonts w:ascii="Arial" w:hAnsi="Arial" w:cs="Arial"/>
                <w:sz w:val="20"/>
              </w:rPr>
            </w:pPr>
          </w:p>
        </w:tc>
        <w:tc>
          <w:tcPr>
            <w:tcW w:w="7938" w:type="dxa"/>
            <w:gridSpan w:val="3"/>
          </w:tcPr>
          <w:p w:rsidR="00650299" w:rsidRPr="000B4143" w:rsidRDefault="00650299" w:rsidP="009663EF">
            <w:pPr>
              <w:jc w:val="both"/>
              <w:rPr>
                <w:rFonts w:ascii="Arial" w:hAnsi="Arial" w:cs="Arial"/>
                <w:sz w:val="20"/>
              </w:rPr>
            </w:pPr>
          </w:p>
        </w:tc>
      </w:tr>
      <w:tr w:rsidR="00650299" w:rsidRPr="000B4143" w:rsidTr="009663EF">
        <w:tc>
          <w:tcPr>
            <w:tcW w:w="567" w:type="dxa"/>
          </w:tcPr>
          <w:p w:rsidR="00650299" w:rsidRPr="000B4143" w:rsidRDefault="00650299" w:rsidP="009663EF">
            <w:pPr>
              <w:jc w:val="both"/>
              <w:rPr>
                <w:rFonts w:ascii="Arial" w:hAnsi="Arial" w:cs="Arial"/>
                <w:b/>
                <w:bCs/>
                <w:sz w:val="20"/>
              </w:rPr>
            </w:pPr>
          </w:p>
        </w:tc>
        <w:tc>
          <w:tcPr>
            <w:tcW w:w="709" w:type="dxa"/>
          </w:tcPr>
          <w:p w:rsidR="00650299" w:rsidRPr="000B4143" w:rsidRDefault="00650299" w:rsidP="009663EF">
            <w:pPr>
              <w:jc w:val="both"/>
              <w:rPr>
                <w:rFonts w:ascii="Arial" w:hAnsi="Arial" w:cs="Arial"/>
                <w:sz w:val="20"/>
              </w:rPr>
            </w:pPr>
            <w:r w:rsidRPr="000B4143">
              <w:rPr>
                <w:rFonts w:ascii="Arial" w:hAnsi="Arial" w:cs="Arial"/>
                <w:sz w:val="20"/>
              </w:rPr>
              <w:t>1.6</w:t>
            </w:r>
          </w:p>
        </w:tc>
        <w:tc>
          <w:tcPr>
            <w:tcW w:w="7938" w:type="dxa"/>
            <w:gridSpan w:val="3"/>
          </w:tcPr>
          <w:p w:rsidR="00650299" w:rsidRPr="000B4143" w:rsidRDefault="00650299" w:rsidP="009663EF">
            <w:pPr>
              <w:jc w:val="both"/>
              <w:rPr>
                <w:rFonts w:ascii="Arial" w:hAnsi="Arial" w:cs="Arial"/>
                <w:sz w:val="20"/>
              </w:rPr>
            </w:pPr>
            <w:r w:rsidRPr="000B4143">
              <w:rPr>
                <w:rFonts w:ascii="Arial" w:hAnsi="Arial" w:cs="Arial"/>
                <w:sz w:val="20"/>
              </w:rPr>
              <w:t>The EU Machinery Directive for which a CE Certificate must be issued.</w:t>
            </w:r>
          </w:p>
        </w:tc>
      </w:tr>
      <w:tr w:rsidR="00650299" w:rsidRPr="000B4143" w:rsidTr="009663EF">
        <w:tc>
          <w:tcPr>
            <w:tcW w:w="567" w:type="dxa"/>
          </w:tcPr>
          <w:p w:rsidR="00650299" w:rsidRPr="000B4143" w:rsidRDefault="00650299" w:rsidP="009663EF">
            <w:pPr>
              <w:jc w:val="both"/>
              <w:rPr>
                <w:rFonts w:ascii="Arial" w:hAnsi="Arial" w:cs="Arial"/>
                <w:b/>
                <w:bCs/>
                <w:sz w:val="20"/>
              </w:rPr>
            </w:pPr>
          </w:p>
        </w:tc>
        <w:tc>
          <w:tcPr>
            <w:tcW w:w="709" w:type="dxa"/>
          </w:tcPr>
          <w:p w:rsidR="00650299" w:rsidRPr="000B4143" w:rsidRDefault="00650299" w:rsidP="009663EF">
            <w:pPr>
              <w:jc w:val="both"/>
              <w:rPr>
                <w:rFonts w:ascii="Arial" w:hAnsi="Arial" w:cs="Arial"/>
                <w:sz w:val="20"/>
              </w:rPr>
            </w:pPr>
          </w:p>
        </w:tc>
        <w:tc>
          <w:tcPr>
            <w:tcW w:w="7938" w:type="dxa"/>
            <w:gridSpan w:val="3"/>
          </w:tcPr>
          <w:p w:rsidR="00650299" w:rsidRPr="000B4143" w:rsidRDefault="00650299" w:rsidP="009663EF">
            <w:pPr>
              <w:jc w:val="both"/>
              <w:rPr>
                <w:rFonts w:ascii="Arial" w:hAnsi="Arial" w:cs="Arial"/>
                <w:sz w:val="20"/>
              </w:rPr>
            </w:pPr>
          </w:p>
        </w:tc>
      </w:tr>
      <w:tr w:rsidR="00650299" w:rsidRPr="000B4143" w:rsidTr="009663EF">
        <w:tc>
          <w:tcPr>
            <w:tcW w:w="567" w:type="dxa"/>
          </w:tcPr>
          <w:p w:rsidR="00650299" w:rsidRPr="000B4143" w:rsidRDefault="00650299" w:rsidP="009663EF">
            <w:pPr>
              <w:jc w:val="both"/>
              <w:rPr>
                <w:rFonts w:ascii="Arial" w:hAnsi="Arial" w:cs="Arial"/>
                <w:b/>
                <w:bCs/>
                <w:sz w:val="20"/>
              </w:rPr>
            </w:pPr>
          </w:p>
        </w:tc>
        <w:tc>
          <w:tcPr>
            <w:tcW w:w="709" w:type="dxa"/>
          </w:tcPr>
          <w:p w:rsidR="00650299" w:rsidRPr="000B4143" w:rsidRDefault="00650299" w:rsidP="009663EF">
            <w:pPr>
              <w:jc w:val="both"/>
              <w:rPr>
                <w:rFonts w:ascii="Arial" w:hAnsi="Arial" w:cs="Arial"/>
                <w:sz w:val="20"/>
              </w:rPr>
            </w:pPr>
            <w:r w:rsidRPr="000B4143">
              <w:rPr>
                <w:rFonts w:ascii="Arial" w:hAnsi="Arial" w:cs="Arial"/>
                <w:sz w:val="20"/>
              </w:rPr>
              <w:t>1.7</w:t>
            </w:r>
          </w:p>
        </w:tc>
        <w:tc>
          <w:tcPr>
            <w:tcW w:w="7938" w:type="dxa"/>
            <w:gridSpan w:val="3"/>
          </w:tcPr>
          <w:p w:rsidR="00650299" w:rsidRPr="000B4143" w:rsidRDefault="00650299" w:rsidP="009663EF">
            <w:pPr>
              <w:jc w:val="both"/>
              <w:rPr>
                <w:rFonts w:ascii="Arial" w:hAnsi="Arial" w:cs="Arial"/>
                <w:sz w:val="20"/>
              </w:rPr>
            </w:pPr>
            <w:r w:rsidRPr="000B4143">
              <w:rPr>
                <w:rFonts w:ascii="Arial" w:hAnsi="Arial" w:cs="Arial"/>
                <w:sz w:val="20"/>
              </w:rPr>
              <w:t>The Construction (Design and Management) Regulations 2015</w:t>
            </w:r>
          </w:p>
        </w:tc>
      </w:tr>
      <w:tr w:rsidR="00650299" w:rsidRPr="000B4143" w:rsidTr="009663EF">
        <w:tc>
          <w:tcPr>
            <w:tcW w:w="567" w:type="dxa"/>
          </w:tcPr>
          <w:p w:rsidR="00650299" w:rsidRPr="000B4143" w:rsidRDefault="00650299" w:rsidP="009663EF">
            <w:pPr>
              <w:jc w:val="both"/>
              <w:rPr>
                <w:rFonts w:ascii="Arial" w:hAnsi="Arial" w:cs="Arial"/>
                <w:b/>
                <w:bCs/>
                <w:sz w:val="20"/>
              </w:rPr>
            </w:pPr>
          </w:p>
        </w:tc>
        <w:tc>
          <w:tcPr>
            <w:tcW w:w="709" w:type="dxa"/>
          </w:tcPr>
          <w:p w:rsidR="00650299" w:rsidRPr="000B4143" w:rsidRDefault="00650299" w:rsidP="009663EF">
            <w:pPr>
              <w:jc w:val="both"/>
              <w:rPr>
                <w:rFonts w:ascii="Arial" w:hAnsi="Arial" w:cs="Arial"/>
                <w:sz w:val="20"/>
              </w:rPr>
            </w:pPr>
          </w:p>
        </w:tc>
        <w:tc>
          <w:tcPr>
            <w:tcW w:w="7938" w:type="dxa"/>
            <w:gridSpan w:val="3"/>
          </w:tcPr>
          <w:p w:rsidR="00650299" w:rsidRPr="000B4143" w:rsidRDefault="00650299" w:rsidP="009663EF">
            <w:pPr>
              <w:jc w:val="both"/>
              <w:rPr>
                <w:rFonts w:ascii="Arial" w:hAnsi="Arial" w:cs="Arial"/>
                <w:sz w:val="20"/>
              </w:rPr>
            </w:pPr>
          </w:p>
        </w:tc>
      </w:tr>
      <w:tr w:rsidR="00650299" w:rsidRPr="000B4143" w:rsidTr="009663EF">
        <w:tc>
          <w:tcPr>
            <w:tcW w:w="567" w:type="dxa"/>
          </w:tcPr>
          <w:p w:rsidR="00650299" w:rsidRPr="000B4143" w:rsidRDefault="00650299" w:rsidP="009663EF">
            <w:pPr>
              <w:jc w:val="both"/>
              <w:rPr>
                <w:rFonts w:ascii="Arial" w:hAnsi="Arial" w:cs="Arial"/>
                <w:b/>
                <w:bCs/>
                <w:sz w:val="20"/>
              </w:rPr>
            </w:pPr>
          </w:p>
        </w:tc>
        <w:tc>
          <w:tcPr>
            <w:tcW w:w="709" w:type="dxa"/>
          </w:tcPr>
          <w:p w:rsidR="00650299" w:rsidRPr="000B4143" w:rsidRDefault="00650299" w:rsidP="009663EF">
            <w:pPr>
              <w:jc w:val="both"/>
              <w:rPr>
                <w:rFonts w:ascii="Arial" w:hAnsi="Arial" w:cs="Arial"/>
                <w:sz w:val="20"/>
              </w:rPr>
            </w:pPr>
            <w:r w:rsidRPr="000B4143">
              <w:rPr>
                <w:rFonts w:ascii="Arial" w:hAnsi="Arial" w:cs="Arial"/>
                <w:sz w:val="20"/>
              </w:rPr>
              <w:t>1.8</w:t>
            </w:r>
          </w:p>
        </w:tc>
        <w:tc>
          <w:tcPr>
            <w:tcW w:w="7938" w:type="dxa"/>
            <w:gridSpan w:val="3"/>
          </w:tcPr>
          <w:p w:rsidR="00650299" w:rsidRPr="000B4143" w:rsidRDefault="00650299" w:rsidP="009663EF">
            <w:pPr>
              <w:jc w:val="both"/>
              <w:rPr>
                <w:rFonts w:ascii="Arial" w:hAnsi="Arial" w:cs="Arial"/>
                <w:sz w:val="20"/>
              </w:rPr>
            </w:pPr>
            <w:r w:rsidRPr="000B4143">
              <w:rPr>
                <w:rFonts w:ascii="Arial" w:hAnsi="Arial" w:cs="Arial"/>
                <w:sz w:val="20"/>
              </w:rPr>
              <w:t>The LOLER Regulations.</w:t>
            </w:r>
          </w:p>
          <w:p w:rsidR="00315E72" w:rsidRPr="000B4143" w:rsidRDefault="00315E72" w:rsidP="009663EF">
            <w:pPr>
              <w:jc w:val="both"/>
              <w:rPr>
                <w:rFonts w:ascii="Arial" w:hAnsi="Arial" w:cs="Arial"/>
                <w:sz w:val="20"/>
              </w:rPr>
            </w:pPr>
          </w:p>
        </w:tc>
      </w:tr>
      <w:tr w:rsidR="00650299" w:rsidRPr="000B4143" w:rsidTr="009663EF">
        <w:tc>
          <w:tcPr>
            <w:tcW w:w="567" w:type="dxa"/>
          </w:tcPr>
          <w:p w:rsidR="00650299" w:rsidRPr="000B4143" w:rsidRDefault="00650299" w:rsidP="009663EF">
            <w:pPr>
              <w:jc w:val="both"/>
            </w:pPr>
            <w:r w:rsidRPr="000B4143">
              <w:br w:type="page"/>
            </w:r>
          </w:p>
          <w:p w:rsidR="00315E72" w:rsidRPr="000B4143" w:rsidRDefault="00315E72" w:rsidP="009663EF">
            <w:pPr>
              <w:jc w:val="both"/>
              <w:rPr>
                <w:rFonts w:ascii="Arial" w:hAnsi="Arial" w:cs="Arial"/>
                <w:b/>
                <w:bCs/>
                <w:sz w:val="20"/>
              </w:rPr>
            </w:pPr>
          </w:p>
        </w:tc>
        <w:tc>
          <w:tcPr>
            <w:tcW w:w="709" w:type="dxa"/>
          </w:tcPr>
          <w:p w:rsidR="00650299" w:rsidRPr="000B4143" w:rsidRDefault="00650299" w:rsidP="009663EF">
            <w:pPr>
              <w:jc w:val="both"/>
              <w:rPr>
                <w:rFonts w:ascii="Arial" w:hAnsi="Arial" w:cs="Arial"/>
                <w:sz w:val="20"/>
              </w:rPr>
            </w:pPr>
            <w:r w:rsidRPr="000B4143">
              <w:rPr>
                <w:rFonts w:ascii="Arial" w:hAnsi="Arial" w:cs="Arial"/>
                <w:sz w:val="20"/>
              </w:rPr>
              <w:t>1.9</w:t>
            </w:r>
          </w:p>
        </w:tc>
        <w:tc>
          <w:tcPr>
            <w:tcW w:w="7938" w:type="dxa"/>
            <w:gridSpan w:val="3"/>
          </w:tcPr>
          <w:p w:rsidR="00650299" w:rsidRPr="000B4143" w:rsidRDefault="00650299" w:rsidP="009663EF">
            <w:pPr>
              <w:jc w:val="both"/>
              <w:rPr>
                <w:rFonts w:ascii="Arial" w:hAnsi="Arial" w:cs="Arial"/>
                <w:sz w:val="20"/>
              </w:rPr>
            </w:pPr>
            <w:r w:rsidRPr="000B4143">
              <w:rPr>
                <w:rFonts w:ascii="Arial" w:hAnsi="Arial" w:cs="Arial"/>
                <w:sz w:val="20"/>
              </w:rPr>
              <w:t xml:space="preserve">Container Top Safety (Safety Panel Research Paper No. 4) ICHCA 1999 ISBN 1 85330 0225 and Safe Working on Container Ships (Safety Panel Briefing Pamphlet No. 8) ICHCA 1994 ISBN 1853300365.  Both published by ICHCA (International Cargo Handling Co-ordination Association), 71 </w:t>
            </w:r>
            <w:proofErr w:type="spellStart"/>
            <w:r w:rsidRPr="000B4143">
              <w:rPr>
                <w:rFonts w:ascii="Arial" w:hAnsi="Arial" w:cs="Arial"/>
                <w:sz w:val="20"/>
              </w:rPr>
              <w:t>Bondway</w:t>
            </w:r>
            <w:proofErr w:type="spellEnd"/>
            <w:r w:rsidRPr="000B4143">
              <w:rPr>
                <w:rFonts w:ascii="Arial" w:hAnsi="Arial" w:cs="Arial"/>
                <w:sz w:val="20"/>
              </w:rPr>
              <w:t>, London, SW8 1SH.</w:t>
            </w:r>
          </w:p>
        </w:tc>
      </w:tr>
      <w:tr w:rsidR="00650299" w:rsidRPr="000B4143" w:rsidTr="009663EF">
        <w:tc>
          <w:tcPr>
            <w:tcW w:w="567" w:type="dxa"/>
          </w:tcPr>
          <w:p w:rsidR="00650299" w:rsidRPr="000B4143" w:rsidRDefault="00650299" w:rsidP="009663EF">
            <w:pPr>
              <w:jc w:val="both"/>
              <w:rPr>
                <w:rFonts w:ascii="Arial" w:hAnsi="Arial" w:cs="Arial"/>
                <w:b/>
                <w:bCs/>
                <w:sz w:val="20"/>
              </w:rPr>
            </w:pPr>
          </w:p>
        </w:tc>
        <w:tc>
          <w:tcPr>
            <w:tcW w:w="709" w:type="dxa"/>
          </w:tcPr>
          <w:p w:rsidR="00650299" w:rsidRPr="000B4143" w:rsidRDefault="00650299" w:rsidP="009663EF">
            <w:pPr>
              <w:jc w:val="both"/>
              <w:rPr>
                <w:rFonts w:ascii="Arial" w:hAnsi="Arial" w:cs="Arial"/>
                <w:sz w:val="20"/>
              </w:rPr>
            </w:pPr>
          </w:p>
        </w:tc>
        <w:tc>
          <w:tcPr>
            <w:tcW w:w="7938" w:type="dxa"/>
            <w:gridSpan w:val="3"/>
          </w:tcPr>
          <w:p w:rsidR="00650299" w:rsidRPr="000B4143" w:rsidRDefault="00040997" w:rsidP="009663EF">
            <w:pPr>
              <w:jc w:val="both"/>
              <w:rPr>
                <w:rFonts w:ascii="Arial" w:hAnsi="Arial" w:cs="Arial"/>
                <w:sz w:val="20"/>
              </w:rPr>
            </w:pPr>
            <w:r>
              <w:rPr>
                <w:rFonts w:ascii="Arial" w:hAnsi="Arial" w:cs="Arial"/>
                <w:sz w:val="20"/>
              </w:rPr>
              <w:t>`</w:t>
            </w:r>
          </w:p>
        </w:tc>
      </w:tr>
      <w:tr w:rsidR="00650299" w:rsidRPr="000B4143" w:rsidTr="009663EF">
        <w:tc>
          <w:tcPr>
            <w:tcW w:w="567" w:type="dxa"/>
          </w:tcPr>
          <w:p w:rsidR="00650299" w:rsidRPr="000B4143" w:rsidRDefault="00650299" w:rsidP="009663EF">
            <w:pPr>
              <w:jc w:val="both"/>
              <w:rPr>
                <w:rFonts w:ascii="Arial" w:hAnsi="Arial" w:cs="Arial"/>
                <w:b/>
                <w:bCs/>
                <w:sz w:val="20"/>
              </w:rPr>
            </w:pPr>
          </w:p>
        </w:tc>
        <w:tc>
          <w:tcPr>
            <w:tcW w:w="709" w:type="dxa"/>
          </w:tcPr>
          <w:p w:rsidR="00650299" w:rsidRPr="000B4143" w:rsidRDefault="00650299" w:rsidP="009663EF">
            <w:pPr>
              <w:jc w:val="both"/>
              <w:rPr>
                <w:rFonts w:ascii="Arial" w:hAnsi="Arial" w:cs="Arial"/>
                <w:sz w:val="20"/>
              </w:rPr>
            </w:pPr>
            <w:r w:rsidRPr="000B4143">
              <w:rPr>
                <w:rFonts w:ascii="Arial" w:hAnsi="Arial" w:cs="Arial"/>
                <w:sz w:val="20"/>
              </w:rPr>
              <w:t>1.10</w:t>
            </w:r>
          </w:p>
        </w:tc>
        <w:tc>
          <w:tcPr>
            <w:tcW w:w="7938" w:type="dxa"/>
            <w:gridSpan w:val="3"/>
          </w:tcPr>
          <w:p w:rsidR="00650299" w:rsidRPr="000B4143" w:rsidRDefault="00650299" w:rsidP="009663EF">
            <w:pPr>
              <w:jc w:val="both"/>
              <w:rPr>
                <w:rFonts w:ascii="Arial" w:hAnsi="Arial" w:cs="Arial"/>
                <w:sz w:val="20"/>
              </w:rPr>
            </w:pPr>
            <w:r w:rsidRPr="000B4143">
              <w:rPr>
                <w:rFonts w:ascii="Arial" w:hAnsi="Arial" w:cs="Arial"/>
                <w:sz w:val="20"/>
              </w:rPr>
              <w:t>Personal protective equipment at work.  The Personal Protective Equipment at Work Regulations 1992.  Guidance on Regulations L25 HSE Books 1992, ISBN 0 7176 0415 2.</w:t>
            </w:r>
          </w:p>
        </w:tc>
      </w:tr>
      <w:tr w:rsidR="00650299" w:rsidRPr="000B4143" w:rsidTr="009663EF">
        <w:tc>
          <w:tcPr>
            <w:tcW w:w="567" w:type="dxa"/>
          </w:tcPr>
          <w:p w:rsidR="00650299" w:rsidRPr="000B4143" w:rsidRDefault="00650299" w:rsidP="009663EF">
            <w:pPr>
              <w:jc w:val="both"/>
              <w:rPr>
                <w:rFonts w:ascii="Arial" w:hAnsi="Arial" w:cs="Arial"/>
                <w:b/>
                <w:bCs/>
                <w:sz w:val="20"/>
              </w:rPr>
            </w:pPr>
          </w:p>
        </w:tc>
        <w:tc>
          <w:tcPr>
            <w:tcW w:w="709" w:type="dxa"/>
          </w:tcPr>
          <w:p w:rsidR="00650299" w:rsidRPr="000B4143" w:rsidRDefault="00650299" w:rsidP="009663EF">
            <w:pPr>
              <w:jc w:val="both"/>
              <w:rPr>
                <w:rFonts w:ascii="Arial" w:hAnsi="Arial" w:cs="Arial"/>
                <w:sz w:val="20"/>
              </w:rPr>
            </w:pPr>
          </w:p>
        </w:tc>
        <w:tc>
          <w:tcPr>
            <w:tcW w:w="7938" w:type="dxa"/>
            <w:gridSpan w:val="3"/>
          </w:tcPr>
          <w:p w:rsidR="00650299" w:rsidRPr="000B4143" w:rsidRDefault="00650299" w:rsidP="009663EF">
            <w:pPr>
              <w:jc w:val="both"/>
              <w:rPr>
                <w:rFonts w:ascii="Arial" w:hAnsi="Arial" w:cs="Arial"/>
                <w:sz w:val="20"/>
              </w:rPr>
            </w:pPr>
          </w:p>
        </w:tc>
      </w:tr>
      <w:tr w:rsidR="00650299" w:rsidRPr="000B4143" w:rsidTr="009663EF">
        <w:tc>
          <w:tcPr>
            <w:tcW w:w="567" w:type="dxa"/>
          </w:tcPr>
          <w:p w:rsidR="00650299" w:rsidRPr="000B4143" w:rsidRDefault="00650299" w:rsidP="009663EF">
            <w:pPr>
              <w:jc w:val="both"/>
              <w:rPr>
                <w:rFonts w:ascii="Arial" w:hAnsi="Arial" w:cs="Arial"/>
                <w:b/>
                <w:bCs/>
                <w:sz w:val="20"/>
              </w:rPr>
            </w:pPr>
          </w:p>
        </w:tc>
        <w:tc>
          <w:tcPr>
            <w:tcW w:w="709" w:type="dxa"/>
          </w:tcPr>
          <w:p w:rsidR="00650299" w:rsidRPr="000B4143" w:rsidRDefault="00650299" w:rsidP="009663EF">
            <w:pPr>
              <w:jc w:val="both"/>
              <w:rPr>
                <w:rFonts w:ascii="Arial" w:hAnsi="Arial" w:cs="Arial"/>
                <w:sz w:val="20"/>
              </w:rPr>
            </w:pPr>
            <w:r w:rsidRPr="000B4143">
              <w:rPr>
                <w:rFonts w:ascii="Arial" w:hAnsi="Arial" w:cs="Arial"/>
                <w:sz w:val="20"/>
              </w:rPr>
              <w:t>1.11</w:t>
            </w:r>
          </w:p>
        </w:tc>
        <w:tc>
          <w:tcPr>
            <w:tcW w:w="7938" w:type="dxa"/>
            <w:gridSpan w:val="3"/>
          </w:tcPr>
          <w:p w:rsidR="00650299" w:rsidRPr="000B4143" w:rsidRDefault="00650299" w:rsidP="009663EF">
            <w:pPr>
              <w:jc w:val="both"/>
              <w:rPr>
                <w:rFonts w:ascii="Arial" w:hAnsi="Arial" w:cs="Arial"/>
                <w:sz w:val="20"/>
              </w:rPr>
            </w:pPr>
            <w:r w:rsidRPr="000B4143">
              <w:rPr>
                <w:rFonts w:ascii="Arial" w:hAnsi="Arial" w:cs="Arial"/>
                <w:sz w:val="20"/>
              </w:rPr>
              <w:t>Personal protective equipment against falls from a height – lanyards. BS EN 795.</w:t>
            </w:r>
          </w:p>
        </w:tc>
      </w:tr>
      <w:tr w:rsidR="00650299" w:rsidRPr="000B4143" w:rsidTr="009663EF">
        <w:tc>
          <w:tcPr>
            <w:tcW w:w="567" w:type="dxa"/>
          </w:tcPr>
          <w:p w:rsidR="00650299" w:rsidRPr="000B4143" w:rsidRDefault="00650299" w:rsidP="009663EF">
            <w:pPr>
              <w:jc w:val="both"/>
              <w:rPr>
                <w:rFonts w:ascii="Arial" w:hAnsi="Arial" w:cs="Arial"/>
                <w:b/>
                <w:bCs/>
                <w:sz w:val="20"/>
              </w:rPr>
            </w:pPr>
          </w:p>
        </w:tc>
        <w:tc>
          <w:tcPr>
            <w:tcW w:w="709" w:type="dxa"/>
          </w:tcPr>
          <w:p w:rsidR="00650299" w:rsidRPr="000B4143" w:rsidRDefault="00650299" w:rsidP="009663EF">
            <w:pPr>
              <w:jc w:val="both"/>
              <w:rPr>
                <w:rFonts w:ascii="Arial" w:hAnsi="Arial" w:cs="Arial"/>
                <w:sz w:val="20"/>
              </w:rPr>
            </w:pPr>
          </w:p>
        </w:tc>
        <w:tc>
          <w:tcPr>
            <w:tcW w:w="7938" w:type="dxa"/>
            <w:gridSpan w:val="3"/>
          </w:tcPr>
          <w:p w:rsidR="00650299" w:rsidRPr="000B4143" w:rsidRDefault="00650299" w:rsidP="009663EF">
            <w:pPr>
              <w:jc w:val="both"/>
              <w:rPr>
                <w:rFonts w:ascii="Arial" w:hAnsi="Arial" w:cs="Arial"/>
                <w:sz w:val="20"/>
              </w:rPr>
            </w:pPr>
          </w:p>
        </w:tc>
      </w:tr>
      <w:tr w:rsidR="00650299" w:rsidRPr="000B4143" w:rsidTr="009663EF">
        <w:tc>
          <w:tcPr>
            <w:tcW w:w="567" w:type="dxa"/>
          </w:tcPr>
          <w:p w:rsidR="00650299" w:rsidRPr="000B4143" w:rsidRDefault="00650299" w:rsidP="009663EF">
            <w:pPr>
              <w:jc w:val="both"/>
              <w:rPr>
                <w:rFonts w:ascii="Arial" w:hAnsi="Arial" w:cs="Arial"/>
                <w:b/>
                <w:bCs/>
                <w:sz w:val="20"/>
              </w:rPr>
            </w:pPr>
          </w:p>
        </w:tc>
        <w:tc>
          <w:tcPr>
            <w:tcW w:w="709" w:type="dxa"/>
          </w:tcPr>
          <w:p w:rsidR="00650299" w:rsidRPr="000B4143" w:rsidRDefault="00650299" w:rsidP="009663EF">
            <w:pPr>
              <w:jc w:val="both"/>
              <w:rPr>
                <w:rFonts w:ascii="Arial" w:hAnsi="Arial" w:cs="Arial"/>
                <w:sz w:val="20"/>
              </w:rPr>
            </w:pPr>
            <w:r w:rsidRPr="000B4143">
              <w:rPr>
                <w:rFonts w:ascii="Arial" w:hAnsi="Arial" w:cs="Arial"/>
                <w:sz w:val="20"/>
              </w:rPr>
              <w:t>1.12</w:t>
            </w:r>
          </w:p>
        </w:tc>
        <w:tc>
          <w:tcPr>
            <w:tcW w:w="7938" w:type="dxa"/>
            <w:gridSpan w:val="3"/>
          </w:tcPr>
          <w:p w:rsidR="00650299" w:rsidRPr="000B4143" w:rsidRDefault="00650299" w:rsidP="009663EF">
            <w:pPr>
              <w:jc w:val="both"/>
              <w:rPr>
                <w:rFonts w:ascii="Arial" w:hAnsi="Arial" w:cs="Arial"/>
                <w:sz w:val="20"/>
              </w:rPr>
            </w:pPr>
            <w:r w:rsidRPr="000B4143">
              <w:rPr>
                <w:rFonts w:ascii="Arial" w:hAnsi="Arial" w:cs="Arial"/>
                <w:sz w:val="20"/>
              </w:rPr>
              <w:t>Personal protective equipment against falls from a height – energy absorbers. BS EN 355: 1993 BSI.</w:t>
            </w:r>
          </w:p>
        </w:tc>
      </w:tr>
      <w:tr w:rsidR="00650299" w:rsidRPr="000B4143" w:rsidTr="009663EF">
        <w:tc>
          <w:tcPr>
            <w:tcW w:w="567" w:type="dxa"/>
          </w:tcPr>
          <w:p w:rsidR="00650299" w:rsidRPr="000B4143" w:rsidRDefault="00650299" w:rsidP="009663EF">
            <w:pPr>
              <w:jc w:val="both"/>
              <w:rPr>
                <w:rFonts w:ascii="Arial" w:hAnsi="Arial" w:cs="Arial"/>
                <w:b/>
                <w:bCs/>
                <w:sz w:val="20"/>
              </w:rPr>
            </w:pPr>
          </w:p>
        </w:tc>
        <w:tc>
          <w:tcPr>
            <w:tcW w:w="709" w:type="dxa"/>
          </w:tcPr>
          <w:p w:rsidR="00650299" w:rsidRPr="000B4143" w:rsidRDefault="00650299" w:rsidP="009663EF">
            <w:pPr>
              <w:jc w:val="both"/>
              <w:rPr>
                <w:rFonts w:ascii="Arial" w:hAnsi="Arial" w:cs="Arial"/>
                <w:sz w:val="20"/>
              </w:rPr>
            </w:pPr>
          </w:p>
        </w:tc>
        <w:tc>
          <w:tcPr>
            <w:tcW w:w="7938" w:type="dxa"/>
            <w:gridSpan w:val="3"/>
          </w:tcPr>
          <w:p w:rsidR="00650299" w:rsidRPr="000B4143" w:rsidRDefault="00650299" w:rsidP="009663EF">
            <w:pPr>
              <w:jc w:val="both"/>
              <w:rPr>
                <w:rFonts w:ascii="Arial" w:hAnsi="Arial" w:cs="Arial"/>
                <w:sz w:val="20"/>
              </w:rPr>
            </w:pPr>
          </w:p>
        </w:tc>
      </w:tr>
      <w:tr w:rsidR="00650299" w:rsidRPr="000B4143" w:rsidTr="009663EF">
        <w:tc>
          <w:tcPr>
            <w:tcW w:w="567" w:type="dxa"/>
          </w:tcPr>
          <w:p w:rsidR="00650299" w:rsidRPr="000B4143" w:rsidRDefault="00650299" w:rsidP="009663EF">
            <w:pPr>
              <w:jc w:val="both"/>
              <w:rPr>
                <w:rFonts w:ascii="Arial" w:hAnsi="Arial" w:cs="Arial"/>
                <w:b/>
                <w:bCs/>
                <w:sz w:val="20"/>
              </w:rPr>
            </w:pPr>
          </w:p>
        </w:tc>
        <w:tc>
          <w:tcPr>
            <w:tcW w:w="709" w:type="dxa"/>
          </w:tcPr>
          <w:p w:rsidR="00650299" w:rsidRPr="000B4143" w:rsidRDefault="00650299" w:rsidP="009663EF">
            <w:pPr>
              <w:jc w:val="both"/>
              <w:rPr>
                <w:rFonts w:ascii="Arial" w:hAnsi="Arial" w:cs="Arial"/>
                <w:sz w:val="20"/>
              </w:rPr>
            </w:pPr>
            <w:r w:rsidRPr="000B4143">
              <w:rPr>
                <w:rFonts w:ascii="Arial" w:hAnsi="Arial" w:cs="Arial"/>
                <w:sz w:val="20"/>
              </w:rPr>
              <w:t>1.13</w:t>
            </w:r>
          </w:p>
        </w:tc>
        <w:tc>
          <w:tcPr>
            <w:tcW w:w="7938" w:type="dxa"/>
            <w:gridSpan w:val="3"/>
          </w:tcPr>
          <w:p w:rsidR="00650299" w:rsidRPr="000B4143" w:rsidRDefault="00650299" w:rsidP="009663EF">
            <w:pPr>
              <w:jc w:val="both"/>
              <w:rPr>
                <w:rFonts w:ascii="Arial" w:hAnsi="Arial" w:cs="Arial"/>
                <w:sz w:val="20"/>
              </w:rPr>
            </w:pPr>
            <w:r w:rsidRPr="000B4143">
              <w:rPr>
                <w:rFonts w:ascii="Arial" w:hAnsi="Arial" w:cs="Arial"/>
                <w:sz w:val="20"/>
              </w:rPr>
              <w:t>Personal protective equipment for work positioning and prevention of falls from height – work positioning systems.  BS EN 358: 1993 BSI.</w:t>
            </w:r>
          </w:p>
        </w:tc>
      </w:tr>
      <w:tr w:rsidR="00650299" w:rsidRPr="000B4143" w:rsidTr="009663EF">
        <w:tc>
          <w:tcPr>
            <w:tcW w:w="567" w:type="dxa"/>
          </w:tcPr>
          <w:p w:rsidR="00650299" w:rsidRPr="000B4143" w:rsidRDefault="00650299" w:rsidP="009663EF">
            <w:pPr>
              <w:jc w:val="both"/>
              <w:rPr>
                <w:rFonts w:ascii="Arial" w:hAnsi="Arial" w:cs="Arial"/>
                <w:b/>
                <w:bCs/>
                <w:sz w:val="20"/>
              </w:rPr>
            </w:pPr>
          </w:p>
        </w:tc>
        <w:tc>
          <w:tcPr>
            <w:tcW w:w="709" w:type="dxa"/>
          </w:tcPr>
          <w:p w:rsidR="00650299" w:rsidRPr="000B4143" w:rsidRDefault="00650299" w:rsidP="009663EF">
            <w:pPr>
              <w:jc w:val="both"/>
              <w:rPr>
                <w:rFonts w:ascii="Arial" w:hAnsi="Arial" w:cs="Arial"/>
                <w:sz w:val="20"/>
              </w:rPr>
            </w:pPr>
          </w:p>
        </w:tc>
        <w:tc>
          <w:tcPr>
            <w:tcW w:w="7938" w:type="dxa"/>
            <w:gridSpan w:val="3"/>
          </w:tcPr>
          <w:p w:rsidR="00650299" w:rsidRPr="000B4143" w:rsidRDefault="00650299" w:rsidP="009663EF">
            <w:pPr>
              <w:jc w:val="both"/>
              <w:rPr>
                <w:rFonts w:ascii="Arial" w:hAnsi="Arial" w:cs="Arial"/>
                <w:sz w:val="20"/>
              </w:rPr>
            </w:pPr>
          </w:p>
        </w:tc>
      </w:tr>
      <w:tr w:rsidR="00650299" w:rsidRPr="000B4143" w:rsidTr="009663EF">
        <w:tc>
          <w:tcPr>
            <w:tcW w:w="567" w:type="dxa"/>
          </w:tcPr>
          <w:p w:rsidR="00650299" w:rsidRPr="000B4143" w:rsidRDefault="00650299" w:rsidP="009663EF">
            <w:pPr>
              <w:jc w:val="both"/>
              <w:rPr>
                <w:rFonts w:ascii="Arial" w:hAnsi="Arial" w:cs="Arial"/>
                <w:b/>
                <w:bCs/>
                <w:sz w:val="20"/>
              </w:rPr>
            </w:pPr>
          </w:p>
        </w:tc>
        <w:tc>
          <w:tcPr>
            <w:tcW w:w="709" w:type="dxa"/>
          </w:tcPr>
          <w:p w:rsidR="00650299" w:rsidRPr="000B4143" w:rsidRDefault="00650299" w:rsidP="009663EF">
            <w:pPr>
              <w:jc w:val="both"/>
              <w:rPr>
                <w:rFonts w:ascii="Arial" w:hAnsi="Arial" w:cs="Arial"/>
                <w:sz w:val="20"/>
              </w:rPr>
            </w:pPr>
            <w:r w:rsidRPr="000B4143">
              <w:rPr>
                <w:rFonts w:ascii="Arial" w:hAnsi="Arial" w:cs="Arial"/>
                <w:sz w:val="20"/>
              </w:rPr>
              <w:t>1.14</w:t>
            </w:r>
          </w:p>
        </w:tc>
        <w:tc>
          <w:tcPr>
            <w:tcW w:w="7938" w:type="dxa"/>
            <w:gridSpan w:val="3"/>
          </w:tcPr>
          <w:p w:rsidR="00650299" w:rsidRPr="000B4143" w:rsidRDefault="00650299" w:rsidP="009663EF">
            <w:pPr>
              <w:jc w:val="both"/>
              <w:rPr>
                <w:rFonts w:ascii="Arial" w:hAnsi="Arial" w:cs="Arial"/>
                <w:sz w:val="20"/>
              </w:rPr>
            </w:pPr>
            <w:r w:rsidRPr="000B4143">
              <w:rPr>
                <w:rFonts w:ascii="Arial" w:hAnsi="Arial" w:cs="Arial"/>
                <w:sz w:val="20"/>
              </w:rPr>
              <w:t>Personal protective equipment against falls from a height – retractable type fall arrestors.  BS EN 360: 1993 BSI.</w:t>
            </w:r>
          </w:p>
        </w:tc>
      </w:tr>
      <w:tr w:rsidR="00650299" w:rsidRPr="000B4143" w:rsidTr="009663EF">
        <w:tc>
          <w:tcPr>
            <w:tcW w:w="567" w:type="dxa"/>
          </w:tcPr>
          <w:p w:rsidR="00650299" w:rsidRPr="000B4143" w:rsidRDefault="00650299" w:rsidP="009663EF">
            <w:pPr>
              <w:jc w:val="both"/>
              <w:rPr>
                <w:rFonts w:ascii="Arial" w:hAnsi="Arial" w:cs="Arial"/>
                <w:b/>
                <w:bCs/>
                <w:sz w:val="20"/>
              </w:rPr>
            </w:pPr>
          </w:p>
        </w:tc>
        <w:tc>
          <w:tcPr>
            <w:tcW w:w="709" w:type="dxa"/>
          </w:tcPr>
          <w:p w:rsidR="00650299" w:rsidRPr="000B4143" w:rsidRDefault="00650299" w:rsidP="009663EF">
            <w:pPr>
              <w:jc w:val="both"/>
              <w:rPr>
                <w:rFonts w:ascii="Arial" w:hAnsi="Arial" w:cs="Arial"/>
                <w:sz w:val="20"/>
              </w:rPr>
            </w:pPr>
          </w:p>
        </w:tc>
        <w:tc>
          <w:tcPr>
            <w:tcW w:w="7938" w:type="dxa"/>
            <w:gridSpan w:val="3"/>
          </w:tcPr>
          <w:p w:rsidR="00650299" w:rsidRPr="000B4143" w:rsidRDefault="00650299" w:rsidP="009663EF">
            <w:pPr>
              <w:jc w:val="both"/>
              <w:rPr>
                <w:rFonts w:ascii="Arial" w:hAnsi="Arial" w:cs="Arial"/>
                <w:sz w:val="20"/>
              </w:rPr>
            </w:pPr>
          </w:p>
        </w:tc>
      </w:tr>
      <w:tr w:rsidR="00650299" w:rsidRPr="000B4143" w:rsidTr="009663EF">
        <w:tc>
          <w:tcPr>
            <w:tcW w:w="567" w:type="dxa"/>
          </w:tcPr>
          <w:p w:rsidR="00650299" w:rsidRPr="000B4143" w:rsidRDefault="00650299" w:rsidP="009663EF">
            <w:pPr>
              <w:jc w:val="both"/>
              <w:rPr>
                <w:rFonts w:ascii="Arial" w:hAnsi="Arial" w:cs="Arial"/>
                <w:b/>
                <w:bCs/>
                <w:sz w:val="20"/>
              </w:rPr>
            </w:pPr>
          </w:p>
        </w:tc>
        <w:tc>
          <w:tcPr>
            <w:tcW w:w="709" w:type="dxa"/>
          </w:tcPr>
          <w:p w:rsidR="00650299" w:rsidRPr="000B4143" w:rsidRDefault="00650299" w:rsidP="009663EF">
            <w:pPr>
              <w:jc w:val="both"/>
              <w:rPr>
                <w:rFonts w:ascii="Arial" w:hAnsi="Arial" w:cs="Arial"/>
                <w:sz w:val="20"/>
              </w:rPr>
            </w:pPr>
            <w:r w:rsidRPr="000B4143">
              <w:rPr>
                <w:rFonts w:ascii="Arial" w:hAnsi="Arial" w:cs="Arial"/>
                <w:sz w:val="20"/>
              </w:rPr>
              <w:t>1.15</w:t>
            </w:r>
          </w:p>
        </w:tc>
        <w:tc>
          <w:tcPr>
            <w:tcW w:w="7938" w:type="dxa"/>
            <w:gridSpan w:val="3"/>
          </w:tcPr>
          <w:p w:rsidR="00650299" w:rsidRPr="000B4143" w:rsidRDefault="00650299" w:rsidP="009663EF">
            <w:pPr>
              <w:jc w:val="both"/>
              <w:rPr>
                <w:rFonts w:ascii="Arial" w:hAnsi="Arial" w:cs="Arial"/>
                <w:sz w:val="20"/>
              </w:rPr>
            </w:pPr>
            <w:r w:rsidRPr="000B4143">
              <w:rPr>
                <w:rFonts w:ascii="Arial" w:hAnsi="Arial" w:cs="Arial"/>
                <w:sz w:val="20"/>
              </w:rPr>
              <w:t>Personal protective equipment against falls from a height – full body harnesses.  BS EN 361: 1993 BSI.</w:t>
            </w:r>
          </w:p>
        </w:tc>
      </w:tr>
      <w:tr w:rsidR="00650299" w:rsidRPr="000B4143" w:rsidTr="009663EF">
        <w:tc>
          <w:tcPr>
            <w:tcW w:w="567" w:type="dxa"/>
          </w:tcPr>
          <w:p w:rsidR="00650299" w:rsidRPr="000B4143" w:rsidRDefault="00650299" w:rsidP="009663EF">
            <w:pPr>
              <w:jc w:val="both"/>
              <w:rPr>
                <w:rFonts w:ascii="Arial" w:hAnsi="Arial" w:cs="Arial"/>
                <w:b/>
                <w:bCs/>
                <w:sz w:val="20"/>
              </w:rPr>
            </w:pPr>
          </w:p>
        </w:tc>
        <w:tc>
          <w:tcPr>
            <w:tcW w:w="709" w:type="dxa"/>
          </w:tcPr>
          <w:p w:rsidR="00650299" w:rsidRPr="000B4143" w:rsidRDefault="00650299" w:rsidP="009663EF">
            <w:pPr>
              <w:jc w:val="both"/>
              <w:rPr>
                <w:rFonts w:ascii="Arial" w:hAnsi="Arial" w:cs="Arial"/>
                <w:sz w:val="20"/>
              </w:rPr>
            </w:pPr>
          </w:p>
        </w:tc>
        <w:tc>
          <w:tcPr>
            <w:tcW w:w="7938" w:type="dxa"/>
            <w:gridSpan w:val="3"/>
          </w:tcPr>
          <w:p w:rsidR="00650299" w:rsidRPr="000B4143" w:rsidRDefault="00650299" w:rsidP="009663EF">
            <w:pPr>
              <w:jc w:val="both"/>
              <w:rPr>
                <w:rFonts w:ascii="Arial" w:hAnsi="Arial" w:cs="Arial"/>
                <w:sz w:val="20"/>
              </w:rPr>
            </w:pPr>
          </w:p>
        </w:tc>
      </w:tr>
      <w:tr w:rsidR="00650299" w:rsidRPr="000B4143" w:rsidTr="009663EF">
        <w:tc>
          <w:tcPr>
            <w:tcW w:w="567" w:type="dxa"/>
          </w:tcPr>
          <w:p w:rsidR="00650299" w:rsidRPr="000B4143" w:rsidRDefault="00650299" w:rsidP="009663EF">
            <w:pPr>
              <w:jc w:val="both"/>
              <w:rPr>
                <w:rFonts w:ascii="Arial" w:hAnsi="Arial" w:cs="Arial"/>
                <w:b/>
                <w:bCs/>
                <w:sz w:val="20"/>
              </w:rPr>
            </w:pPr>
          </w:p>
        </w:tc>
        <w:tc>
          <w:tcPr>
            <w:tcW w:w="709" w:type="dxa"/>
          </w:tcPr>
          <w:p w:rsidR="00650299" w:rsidRPr="000B4143" w:rsidRDefault="00650299" w:rsidP="009663EF">
            <w:pPr>
              <w:jc w:val="both"/>
              <w:rPr>
                <w:rFonts w:ascii="Arial" w:hAnsi="Arial" w:cs="Arial"/>
                <w:sz w:val="20"/>
              </w:rPr>
            </w:pPr>
            <w:r w:rsidRPr="000B4143">
              <w:rPr>
                <w:rFonts w:ascii="Arial" w:hAnsi="Arial" w:cs="Arial"/>
                <w:sz w:val="20"/>
              </w:rPr>
              <w:t>1.16</w:t>
            </w:r>
          </w:p>
        </w:tc>
        <w:tc>
          <w:tcPr>
            <w:tcW w:w="7938" w:type="dxa"/>
            <w:gridSpan w:val="3"/>
          </w:tcPr>
          <w:p w:rsidR="00650299" w:rsidRPr="000B4143" w:rsidRDefault="00650299" w:rsidP="009663EF">
            <w:pPr>
              <w:jc w:val="both"/>
              <w:rPr>
                <w:rFonts w:ascii="Arial" w:hAnsi="Arial" w:cs="Arial"/>
                <w:sz w:val="20"/>
              </w:rPr>
            </w:pPr>
            <w:r w:rsidRPr="000B4143">
              <w:rPr>
                <w:rFonts w:ascii="Arial" w:hAnsi="Arial" w:cs="Arial"/>
                <w:sz w:val="20"/>
              </w:rPr>
              <w:t>Personal protective equipment against falls from a height - connectors. BS EN 362: 1993 BSI.</w:t>
            </w:r>
          </w:p>
        </w:tc>
      </w:tr>
      <w:tr w:rsidR="00650299" w:rsidRPr="000B4143" w:rsidTr="009663EF">
        <w:tc>
          <w:tcPr>
            <w:tcW w:w="567" w:type="dxa"/>
          </w:tcPr>
          <w:p w:rsidR="00650299" w:rsidRPr="000B4143" w:rsidRDefault="00650299" w:rsidP="009663EF">
            <w:pPr>
              <w:jc w:val="both"/>
              <w:rPr>
                <w:rFonts w:ascii="Arial" w:hAnsi="Arial" w:cs="Arial"/>
                <w:b/>
                <w:bCs/>
                <w:sz w:val="20"/>
              </w:rPr>
            </w:pPr>
          </w:p>
        </w:tc>
        <w:tc>
          <w:tcPr>
            <w:tcW w:w="709" w:type="dxa"/>
          </w:tcPr>
          <w:p w:rsidR="00650299" w:rsidRPr="000B4143" w:rsidRDefault="00650299" w:rsidP="009663EF">
            <w:pPr>
              <w:jc w:val="both"/>
              <w:rPr>
                <w:rFonts w:ascii="Arial" w:hAnsi="Arial" w:cs="Arial"/>
                <w:sz w:val="20"/>
              </w:rPr>
            </w:pPr>
          </w:p>
        </w:tc>
        <w:tc>
          <w:tcPr>
            <w:tcW w:w="7938" w:type="dxa"/>
            <w:gridSpan w:val="3"/>
          </w:tcPr>
          <w:p w:rsidR="00650299" w:rsidRPr="000B4143" w:rsidRDefault="00650299" w:rsidP="009663EF">
            <w:pPr>
              <w:jc w:val="both"/>
              <w:rPr>
                <w:rFonts w:ascii="Arial" w:hAnsi="Arial" w:cs="Arial"/>
                <w:sz w:val="20"/>
              </w:rPr>
            </w:pPr>
          </w:p>
        </w:tc>
      </w:tr>
      <w:tr w:rsidR="00650299" w:rsidRPr="000B4143" w:rsidTr="009663EF">
        <w:tc>
          <w:tcPr>
            <w:tcW w:w="567" w:type="dxa"/>
          </w:tcPr>
          <w:p w:rsidR="00650299" w:rsidRPr="000B4143" w:rsidRDefault="00650299" w:rsidP="009663EF">
            <w:pPr>
              <w:jc w:val="both"/>
              <w:rPr>
                <w:rFonts w:ascii="Arial" w:hAnsi="Arial" w:cs="Arial"/>
                <w:b/>
                <w:bCs/>
                <w:sz w:val="20"/>
              </w:rPr>
            </w:pPr>
          </w:p>
        </w:tc>
        <w:tc>
          <w:tcPr>
            <w:tcW w:w="709" w:type="dxa"/>
          </w:tcPr>
          <w:p w:rsidR="00650299" w:rsidRDefault="00650299" w:rsidP="009663EF">
            <w:pPr>
              <w:jc w:val="both"/>
              <w:rPr>
                <w:rFonts w:ascii="Arial" w:hAnsi="Arial" w:cs="Arial"/>
                <w:sz w:val="20"/>
              </w:rPr>
            </w:pPr>
            <w:r w:rsidRPr="000B4143">
              <w:rPr>
                <w:rFonts w:ascii="Arial" w:hAnsi="Arial" w:cs="Arial"/>
                <w:sz w:val="20"/>
              </w:rPr>
              <w:t>1.17</w:t>
            </w:r>
          </w:p>
          <w:p w:rsidR="00477A18" w:rsidRDefault="00477A18" w:rsidP="009663EF">
            <w:pPr>
              <w:jc w:val="both"/>
              <w:rPr>
                <w:rFonts w:ascii="Arial" w:hAnsi="Arial" w:cs="Arial"/>
                <w:sz w:val="20"/>
              </w:rPr>
            </w:pPr>
          </w:p>
          <w:p w:rsidR="00477A18" w:rsidRDefault="00477A18" w:rsidP="009663EF">
            <w:pPr>
              <w:jc w:val="both"/>
              <w:rPr>
                <w:rFonts w:ascii="Arial" w:hAnsi="Arial" w:cs="Arial"/>
                <w:sz w:val="20"/>
              </w:rPr>
            </w:pPr>
          </w:p>
          <w:p w:rsidR="00477A18" w:rsidRPr="000B4143" w:rsidRDefault="00477A18" w:rsidP="009663EF">
            <w:pPr>
              <w:jc w:val="both"/>
              <w:rPr>
                <w:rFonts w:ascii="Arial" w:hAnsi="Arial" w:cs="Arial"/>
                <w:sz w:val="20"/>
              </w:rPr>
            </w:pPr>
            <w:r>
              <w:rPr>
                <w:rFonts w:ascii="Arial" w:hAnsi="Arial" w:cs="Arial"/>
                <w:sz w:val="20"/>
              </w:rPr>
              <w:t>1.18</w:t>
            </w:r>
          </w:p>
        </w:tc>
        <w:tc>
          <w:tcPr>
            <w:tcW w:w="7938" w:type="dxa"/>
            <w:gridSpan w:val="3"/>
          </w:tcPr>
          <w:p w:rsidR="00650299" w:rsidRDefault="00650299" w:rsidP="009663EF">
            <w:pPr>
              <w:jc w:val="both"/>
              <w:rPr>
                <w:rFonts w:ascii="Arial" w:hAnsi="Arial" w:cs="Arial"/>
                <w:sz w:val="20"/>
              </w:rPr>
            </w:pPr>
            <w:r w:rsidRPr="000B4143">
              <w:rPr>
                <w:rFonts w:ascii="Arial" w:hAnsi="Arial" w:cs="Arial"/>
                <w:sz w:val="20"/>
              </w:rPr>
              <w:t>Personal protective equipment against falls from a height – fall arrest systems. BS EN 363: 1992 BSI.</w:t>
            </w:r>
          </w:p>
          <w:p w:rsidR="00477A18" w:rsidRDefault="00477A18" w:rsidP="009663EF">
            <w:pPr>
              <w:jc w:val="both"/>
              <w:rPr>
                <w:rFonts w:ascii="Arial" w:hAnsi="Arial" w:cs="Arial"/>
                <w:sz w:val="20"/>
              </w:rPr>
            </w:pPr>
          </w:p>
          <w:p w:rsidR="00477A18" w:rsidRPr="000B4143" w:rsidRDefault="00477A18" w:rsidP="009663EF">
            <w:pPr>
              <w:jc w:val="both"/>
              <w:rPr>
                <w:rFonts w:ascii="Arial" w:hAnsi="Arial" w:cs="Arial"/>
                <w:sz w:val="20"/>
              </w:rPr>
            </w:pPr>
            <w:r w:rsidRPr="00421BD0">
              <w:rPr>
                <w:rFonts w:ascii="Arial" w:hAnsi="Arial" w:cs="Arial"/>
                <w:sz w:val="20"/>
              </w:rPr>
              <w:t>The Code of Practice for the Design of Cranes – Access, Industrial type stairs, permanent ladders and walkways to BS EN ISO 14122-1/2/3:2001, Safety of Machinery – Permanent Means of Access to Machinery and BS 5395 – 1 to 3:1985 Stairs, ladders and Walkways BS EN 13586:2004 Cranes – Access, shall be applied.  Special attention shall be given to access for operating, inspection and all maintenance functions</w:t>
            </w:r>
          </w:p>
        </w:tc>
      </w:tr>
      <w:tr w:rsidR="00650299" w:rsidRPr="000B4143" w:rsidTr="009663EF">
        <w:tc>
          <w:tcPr>
            <w:tcW w:w="567" w:type="dxa"/>
          </w:tcPr>
          <w:p w:rsidR="00650299" w:rsidRPr="000B4143" w:rsidRDefault="00650299" w:rsidP="009663EF">
            <w:pPr>
              <w:jc w:val="both"/>
              <w:rPr>
                <w:rFonts w:ascii="Arial" w:hAnsi="Arial" w:cs="Arial"/>
                <w:b/>
                <w:bCs/>
                <w:sz w:val="20"/>
              </w:rPr>
            </w:pPr>
          </w:p>
        </w:tc>
        <w:tc>
          <w:tcPr>
            <w:tcW w:w="709" w:type="dxa"/>
          </w:tcPr>
          <w:p w:rsidR="00650299" w:rsidRPr="000B4143" w:rsidRDefault="00650299" w:rsidP="009663EF">
            <w:pPr>
              <w:jc w:val="both"/>
              <w:rPr>
                <w:rFonts w:ascii="Arial" w:hAnsi="Arial" w:cs="Arial"/>
                <w:sz w:val="20"/>
              </w:rPr>
            </w:pPr>
          </w:p>
        </w:tc>
        <w:tc>
          <w:tcPr>
            <w:tcW w:w="7938" w:type="dxa"/>
            <w:gridSpan w:val="3"/>
          </w:tcPr>
          <w:p w:rsidR="00650299" w:rsidRPr="000B4143" w:rsidRDefault="00650299" w:rsidP="009663EF">
            <w:pPr>
              <w:jc w:val="both"/>
              <w:rPr>
                <w:rFonts w:ascii="Arial" w:hAnsi="Arial" w:cs="Arial"/>
                <w:sz w:val="20"/>
              </w:rPr>
            </w:pPr>
          </w:p>
        </w:tc>
      </w:tr>
      <w:tr w:rsidR="00650299" w:rsidRPr="000B4143" w:rsidTr="009663EF">
        <w:tc>
          <w:tcPr>
            <w:tcW w:w="567" w:type="dxa"/>
          </w:tcPr>
          <w:p w:rsidR="00650299" w:rsidRPr="000B4143" w:rsidRDefault="00650299" w:rsidP="009663EF">
            <w:pPr>
              <w:rPr>
                <w:rFonts w:ascii="Arial" w:hAnsi="Arial" w:cs="Arial"/>
                <w:bCs/>
                <w:sz w:val="20"/>
              </w:rPr>
            </w:pPr>
            <w:r w:rsidRPr="000B4143">
              <w:rPr>
                <w:rFonts w:ascii="Arial" w:hAnsi="Arial" w:cs="Arial"/>
                <w:bCs/>
                <w:sz w:val="20"/>
              </w:rPr>
              <w:t>2.</w:t>
            </w:r>
          </w:p>
        </w:tc>
        <w:tc>
          <w:tcPr>
            <w:tcW w:w="8647" w:type="dxa"/>
            <w:gridSpan w:val="4"/>
          </w:tcPr>
          <w:p w:rsidR="00650299" w:rsidRPr="000B4143" w:rsidRDefault="00650299" w:rsidP="009663EF">
            <w:pPr>
              <w:rPr>
                <w:rFonts w:ascii="Arial" w:hAnsi="Arial" w:cs="Arial"/>
                <w:sz w:val="20"/>
                <w:u w:val="single"/>
              </w:rPr>
            </w:pPr>
            <w:r w:rsidRPr="000B4143">
              <w:rPr>
                <w:rFonts w:ascii="Arial" w:hAnsi="Arial" w:cs="Arial"/>
                <w:sz w:val="20"/>
                <w:u w:val="single"/>
              </w:rPr>
              <w:t xml:space="preserve">Container Spreader / </w:t>
            </w:r>
            <w:r w:rsidR="00115087" w:rsidRPr="000B4143">
              <w:rPr>
                <w:rFonts w:ascii="Arial" w:hAnsi="Arial" w:cs="Arial"/>
                <w:sz w:val="20"/>
                <w:u w:val="single"/>
              </w:rPr>
              <w:t>TPC</w:t>
            </w:r>
            <w:r w:rsidRPr="000B4143">
              <w:rPr>
                <w:rFonts w:ascii="Arial" w:hAnsi="Arial" w:cs="Arial"/>
                <w:sz w:val="20"/>
                <w:u w:val="single"/>
              </w:rPr>
              <w:t xml:space="preserve"> Frame Connection</w:t>
            </w:r>
          </w:p>
        </w:tc>
      </w:tr>
      <w:tr w:rsidR="00650299" w:rsidRPr="000B4143" w:rsidTr="009663EF">
        <w:tc>
          <w:tcPr>
            <w:tcW w:w="567" w:type="dxa"/>
          </w:tcPr>
          <w:p w:rsidR="00650299" w:rsidRPr="000B4143" w:rsidRDefault="00650299" w:rsidP="009663EF">
            <w:pPr>
              <w:rPr>
                <w:rFonts w:ascii="Arial" w:hAnsi="Arial" w:cs="Arial"/>
                <w:bCs/>
                <w:sz w:val="16"/>
                <w:szCs w:val="16"/>
              </w:rPr>
            </w:pPr>
          </w:p>
        </w:tc>
        <w:tc>
          <w:tcPr>
            <w:tcW w:w="8647" w:type="dxa"/>
            <w:gridSpan w:val="4"/>
          </w:tcPr>
          <w:p w:rsidR="00650299" w:rsidRPr="000B4143" w:rsidRDefault="00650299" w:rsidP="009663EF">
            <w:pPr>
              <w:rPr>
                <w:rFonts w:ascii="Arial" w:hAnsi="Arial" w:cs="Arial"/>
                <w:sz w:val="16"/>
                <w:szCs w:val="16"/>
                <w:u w:val="single"/>
              </w:rPr>
            </w:pPr>
          </w:p>
        </w:tc>
      </w:tr>
      <w:tr w:rsidR="00650299" w:rsidRPr="000B4143" w:rsidTr="009663EF">
        <w:tc>
          <w:tcPr>
            <w:tcW w:w="567" w:type="dxa"/>
          </w:tcPr>
          <w:p w:rsidR="00650299" w:rsidRPr="000B4143" w:rsidRDefault="00650299" w:rsidP="009663EF">
            <w:pPr>
              <w:rPr>
                <w:rFonts w:ascii="Arial" w:hAnsi="Arial" w:cs="Arial"/>
                <w:bCs/>
                <w:sz w:val="20"/>
              </w:rPr>
            </w:pPr>
          </w:p>
        </w:tc>
        <w:tc>
          <w:tcPr>
            <w:tcW w:w="8647" w:type="dxa"/>
            <w:gridSpan w:val="4"/>
          </w:tcPr>
          <w:p w:rsidR="00650299" w:rsidRPr="000B4143" w:rsidRDefault="00650299" w:rsidP="006E4C4F">
            <w:pPr>
              <w:rPr>
                <w:rFonts w:ascii="Arial" w:hAnsi="Arial" w:cs="Arial"/>
                <w:sz w:val="20"/>
                <w:u w:val="single"/>
              </w:rPr>
            </w:pPr>
            <w:r w:rsidRPr="000B4143">
              <w:rPr>
                <w:rFonts w:ascii="Arial" w:hAnsi="Arial" w:cs="Arial"/>
                <w:sz w:val="20"/>
              </w:rPr>
              <w:t xml:space="preserve">The </w:t>
            </w:r>
            <w:r w:rsidR="006E4C4F" w:rsidRPr="000B4143">
              <w:rPr>
                <w:rFonts w:ascii="Arial" w:hAnsi="Arial" w:cs="Arial"/>
                <w:sz w:val="20"/>
              </w:rPr>
              <w:t xml:space="preserve">TPC </w:t>
            </w:r>
            <w:r w:rsidRPr="000B4143">
              <w:rPr>
                <w:rFonts w:ascii="Arial" w:hAnsi="Arial" w:cs="Arial"/>
                <w:sz w:val="20"/>
              </w:rPr>
              <w:t xml:space="preserve">frame shall be connected to the container spreader via “standard container </w:t>
            </w:r>
            <w:proofErr w:type="spellStart"/>
            <w:r w:rsidR="000B4143" w:rsidRPr="000B4143">
              <w:rPr>
                <w:rFonts w:ascii="Arial" w:hAnsi="Arial" w:cs="Arial"/>
                <w:sz w:val="20"/>
              </w:rPr>
              <w:t>twistlocks</w:t>
            </w:r>
            <w:proofErr w:type="spellEnd"/>
            <w:r w:rsidRPr="000B4143">
              <w:rPr>
                <w:rFonts w:ascii="Arial" w:hAnsi="Arial" w:cs="Arial"/>
                <w:sz w:val="20"/>
              </w:rPr>
              <w:t xml:space="preserve"> pockets”.</w:t>
            </w:r>
          </w:p>
        </w:tc>
      </w:tr>
      <w:tr w:rsidR="00650299" w:rsidRPr="000B4143" w:rsidTr="009663EF">
        <w:tc>
          <w:tcPr>
            <w:tcW w:w="567" w:type="dxa"/>
          </w:tcPr>
          <w:p w:rsidR="00650299" w:rsidRPr="000B4143" w:rsidRDefault="00650299" w:rsidP="009663EF">
            <w:pPr>
              <w:rPr>
                <w:rFonts w:ascii="Arial" w:hAnsi="Arial" w:cs="Arial"/>
                <w:bCs/>
                <w:sz w:val="20"/>
              </w:rPr>
            </w:pPr>
          </w:p>
        </w:tc>
        <w:tc>
          <w:tcPr>
            <w:tcW w:w="8647" w:type="dxa"/>
            <w:gridSpan w:val="4"/>
          </w:tcPr>
          <w:p w:rsidR="00650299" w:rsidRPr="000B4143" w:rsidRDefault="00650299" w:rsidP="009663EF">
            <w:pPr>
              <w:rPr>
                <w:rFonts w:ascii="Arial" w:hAnsi="Arial" w:cs="Arial"/>
                <w:sz w:val="20"/>
              </w:rPr>
            </w:pPr>
          </w:p>
        </w:tc>
      </w:tr>
      <w:tr w:rsidR="00650299" w:rsidRPr="000B4143" w:rsidTr="009663EF">
        <w:tc>
          <w:tcPr>
            <w:tcW w:w="567" w:type="dxa"/>
          </w:tcPr>
          <w:p w:rsidR="00650299" w:rsidRPr="000B4143" w:rsidRDefault="00650299" w:rsidP="009663EF">
            <w:pPr>
              <w:pStyle w:val="Header"/>
              <w:tabs>
                <w:tab w:val="clear" w:pos="4153"/>
                <w:tab w:val="clear" w:pos="8306"/>
              </w:tabs>
              <w:rPr>
                <w:rFonts w:ascii="Arial" w:hAnsi="Arial" w:cs="Arial"/>
                <w:bCs/>
                <w:sz w:val="20"/>
              </w:rPr>
            </w:pPr>
            <w:r w:rsidRPr="000B4143">
              <w:rPr>
                <w:rFonts w:ascii="Arial" w:hAnsi="Arial" w:cs="Arial"/>
                <w:bCs/>
                <w:sz w:val="20"/>
              </w:rPr>
              <w:t>3.</w:t>
            </w:r>
          </w:p>
        </w:tc>
        <w:tc>
          <w:tcPr>
            <w:tcW w:w="8647" w:type="dxa"/>
            <w:gridSpan w:val="4"/>
          </w:tcPr>
          <w:p w:rsidR="00650299" w:rsidRPr="000B4143" w:rsidRDefault="00650299" w:rsidP="009663EF">
            <w:pPr>
              <w:rPr>
                <w:rFonts w:ascii="Arial" w:hAnsi="Arial" w:cs="Arial"/>
                <w:sz w:val="20"/>
                <w:u w:val="single"/>
              </w:rPr>
            </w:pPr>
            <w:r w:rsidRPr="000B4143">
              <w:rPr>
                <w:rFonts w:ascii="Arial" w:hAnsi="Arial" w:cs="Arial"/>
                <w:sz w:val="20"/>
                <w:u w:val="single"/>
              </w:rPr>
              <w:t>Secondary Fixings</w:t>
            </w:r>
          </w:p>
        </w:tc>
      </w:tr>
      <w:tr w:rsidR="00650299" w:rsidRPr="000B4143" w:rsidTr="009663EF">
        <w:tc>
          <w:tcPr>
            <w:tcW w:w="567" w:type="dxa"/>
          </w:tcPr>
          <w:p w:rsidR="00650299" w:rsidRPr="000B4143" w:rsidRDefault="00650299" w:rsidP="009663EF">
            <w:pPr>
              <w:pStyle w:val="Header"/>
              <w:tabs>
                <w:tab w:val="clear" w:pos="4153"/>
                <w:tab w:val="clear" w:pos="8306"/>
              </w:tabs>
              <w:rPr>
                <w:rFonts w:ascii="Arial" w:hAnsi="Arial" w:cs="Arial"/>
                <w:bCs/>
                <w:sz w:val="16"/>
                <w:szCs w:val="16"/>
              </w:rPr>
            </w:pPr>
          </w:p>
        </w:tc>
        <w:tc>
          <w:tcPr>
            <w:tcW w:w="8647" w:type="dxa"/>
            <w:gridSpan w:val="4"/>
          </w:tcPr>
          <w:p w:rsidR="00650299" w:rsidRPr="000B4143" w:rsidRDefault="00650299" w:rsidP="009663EF">
            <w:pPr>
              <w:rPr>
                <w:rFonts w:ascii="Arial" w:hAnsi="Arial" w:cs="Arial"/>
                <w:sz w:val="16"/>
                <w:szCs w:val="16"/>
                <w:u w:val="single"/>
              </w:rPr>
            </w:pPr>
          </w:p>
        </w:tc>
      </w:tr>
      <w:tr w:rsidR="00650299" w:rsidRPr="000B4143" w:rsidTr="009663EF">
        <w:tc>
          <w:tcPr>
            <w:tcW w:w="567" w:type="dxa"/>
          </w:tcPr>
          <w:p w:rsidR="00650299" w:rsidRPr="000B4143" w:rsidRDefault="00650299" w:rsidP="009663EF">
            <w:pPr>
              <w:pStyle w:val="Header"/>
              <w:tabs>
                <w:tab w:val="clear" w:pos="4153"/>
                <w:tab w:val="clear" w:pos="8306"/>
              </w:tabs>
              <w:rPr>
                <w:rFonts w:ascii="Arial" w:hAnsi="Arial" w:cs="Arial"/>
                <w:bCs/>
                <w:sz w:val="20"/>
              </w:rPr>
            </w:pPr>
          </w:p>
        </w:tc>
        <w:tc>
          <w:tcPr>
            <w:tcW w:w="8647" w:type="dxa"/>
            <w:gridSpan w:val="4"/>
          </w:tcPr>
          <w:p w:rsidR="00650299" w:rsidRPr="000B4143" w:rsidRDefault="00650299" w:rsidP="009663EF">
            <w:pPr>
              <w:jc w:val="both"/>
              <w:rPr>
                <w:rFonts w:ascii="Arial" w:hAnsi="Arial" w:cs="Arial"/>
                <w:sz w:val="20"/>
              </w:rPr>
            </w:pPr>
            <w:r w:rsidRPr="000B4143">
              <w:rPr>
                <w:rFonts w:ascii="Arial" w:hAnsi="Arial" w:cs="Arial"/>
                <w:sz w:val="20"/>
              </w:rPr>
              <w:t xml:space="preserve">The </w:t>
            </w:r>
            <w:r w:rsidR="00115087" w:rsidRPr="000B4143">
              <w:rPr>
                <w:rFonts w:ascii="Arial" w:hAnsi="Arial" w:cs="Arial"/>
                <w:sz w:val="20"/>
              </w:rPr>
              <w:t>TPC</w:t>
            </w:r>
            <w:r w:rsidRPr="000B4143">
              <w:rPr>
                <w:rFonts w:ascii="Arial" w:hAnsi="Arial" w:cs="Arial"/>
                <w:sz w:val="20"/>
              </w:rPr>
              <w:t xml:space="preserve"> frame shall be equipped with four (4) secondary fixing links to act as a “fail safe” security method.</w:t>
            </w:r>
          </w:p>
        </w:tc>
      </w:tr>
      <w:tr w:rsidR="00650299" w:rsidRPr="000B4143" w:rsidTr="009663EF">
        <w:tc>
          <w:tcPr>
            <w:tcW w:w="567" w:type="dxa"/>
          </w:tcPr>
          <w:p w:rsidR="00650299" w:rsidRPr="000B4143" w:rsidRDefault="00650299" w:rsidP="009663EF">
            <w:pPr>
              <w:pStyle w:val="Header"/>
              <w:tabs>
                <w:tab w:val="clear" w:pos="4153"/>
                <w:tab w:val="clear" w:pos="8306"/>
              </w:tabs>
              <w:rPr>
                <w:rFonts w:ascii="Arial" w:hAnsi="Arial" w:cs="Arial"/>
                <w:bCs/>
                <w:sz w:val="20"/>
              </w:rPr>
            </w:pPr>
          </w:p>
        </w:tc>
        <w:tc>
          <w:tcPr>
            <w:tcW w:w="8647" w:type="dxa"/>
            <w:gridSpan w:val="4"/>
          </w:tcPr>
          <w:p w:rsidR="00650299" w:rsidRPr="000B4143" w:rsidRDefault="00650299" w:rsidP="009663EF">
            <w:pPr>
              <w:jc w:val="both"/>
              <w:rPr>
                <w:rFonts w:ascii="Arial" w:hAnsi="Arial" w:cs="Arial"/>
                <w:sz w:val="20"/>
              </w:rPr>
            </w:pPr>
          </w:p>
        </w:tc>
      </w:tr>
      <w:tr w:rsidR="00650299" w:rsidRPr="000B4143" w:rsidTr="009663EF">
        <w:tc>
          <w:tcPr>
            <w:tcW w:w="567" w:type="dxa"/>
          </w:tcPr>
          <w:p w:rsidR="00650299" w:rsidRPr="000B4143" w:rsidRDefault="00650299" w:rsidP="009663EF">
            <w:pPr>
              <w:pStyle w:val="Header"/>
              <w:tabs>
                <w:tab w:val="clear" w:pos="4153"/>
                <w:tab w:val="clear" w:pos="8306"/>
              </w:tabs>
              <w:rPr>
                <w:rFonts w:ascii="Arial" w:hAnsi="Arial" w:cs="Arial"/>
                <w:bCs/>
                <w:sz w:val="20"/>
              </w:rPr>
            </w:pPr>
          </w:p>
        </w:tc>
        <w:tc>
          <w:tcPr>
            <w:tcW w:w="8647" w:type="dxa"/>
            <w:gridSpan w:val="4"/>
          </w:tcPr>
          <w:p w:rsidR="00650299" w:rsidRPr="000B4143" w:rsidRDefault="00650299" w:rsidP="002B6898">
            <w:pPr>
              <w:jc w:val="both"/>
              <w:rPr>
                <w:rFonts w:ascii="Arial" w:hAnsi="Arial" w:cs="Arial"/>
                <w:sz w:val="20"/>
              </w:rPr>
            </w:pPr>
            <w:r w:rsidRPr="000B4143">
              <w:rPr>
                <w:rFonts w:ascii="Arial" w:hAnsi="Arial" w:cs="Arial"/>
                <w:sz w:val="20"/>
              </w:rPr>
              <w:t xml:space="preserve">The secondary fixing links shall be compatible with the Purchaser’s existing container frame and be rated to carry the </w:t>
            </w:r>
            <w:r w:rsidR="00115087" w:rsidRPr="000B4143">
              <w:rPr>
                <w:rFonts w:ascii="Arial" w:hAnsi="Arial" w:cs="Arial"/>
                <w:sz w:val="20"/>
              </w:rPr>
              <w:t>TPC</w:t>
            </w:r>
            <w:r w:rsidR="00765711">
              <w:rPr>
                <w:rFonts w:ascii="Arial" w:hAnsi="Arial" w:cs="Arial"/>
                <w:sz w:val="20"/>
              </w:rPr>
              <w:t xml:space="preserve"> frame fully loaded (4</w:t>
            </w:r>
            <w:r w:rsidRPr="000B4143">
              <w:rPr>
                <w:rFonts w:ascii="Arial" w:hAnsi="Arial" w:cs="Arial"/>
                <w:sz w:val="20"/>
              </w:rPr>
              <w:t xml:space="preserve"> persons) with the container spreader </w:t>
            </w:r>
            <w:proofErr w:type="spellStart"/>
            <w:r w:rsidRPr="000B4143">
              <w:rPr>
                <w:rFonts w:ascii="Arial" w:hAnsi="Arial" w:cs="Arial"/>
                <w:sz w:val="20"/>
              </w:rPr>
              <w:t>twistlocks</w:t>
            </w:r>
            <w:proofErr w:type="spellEnd"/>
            <w:r w:rsidRPr="000B4143">
              <w:rPr>
                <w:rFonts w:ascii="Arial" w:hAnsi="Arial" w:cs="Arial"/>
                <w:sz w:val="20"/>
              </w:rPr>
              <w:t xml:space="preserve"> in the unlock position.</w:t>
            </w:r>
          </w:p>
        </w:tc>
      </w:tr>
      <w:tr w:rsidR="00650299" w:rsidRPr="000B4143" w:rsidTr="009663EF">
        <w:tc>
          <w:tcPr>
            <w:tcW w:w="567" w:type="dxa"/>
          </w:tcPr>
          <w:p w:rsidR="00650299" w:rsidRPr="000B4143" w:rsidRDefault="00650299" w:rsidP="009663EF">
            <w:pPr>
              <w:pStyle w:val="Header"/>
              <w:tabs>
                <w:tab w:val="clear" w:pos="4153"/>
                <w:tab w:val="clear" w:pos="8306"/>
              </w:tabs>
              <w:rPr>
                <w:rFonts w:ascii="Arial" w:hAnsi="Arial" w:cs="Arial"/>
                <w:bCs/>
                <w:sz w:val="20"/>
              </w:rPr>
            </w:pPr>
          </w:p>
        </w:tc>
        <w:tc>
          <w:tcPr>
            <w:tcW w:w="8647" w:type="dxa"/>
            <w:gridSpan w:val="4"/>
          </w:tcPr>
          <w:p w:rsidR="00650299" w:rsidRPr="000B4143" w:rsidRDefault="00650299" w:rsidP="009663EF">
            <w:pPr>
              <w:jc w:val="both"/>
              <w:rPr>
                <w:rFonts w:ascii="Arial" w:hAnsi="Arial" w:cs="Arial"/>
                <w:sz w:val="20"/>
              </w:rPr>
            </w:pPr>
          </w:p>
        </w:tc>
      </w:tr>
      <w:tr w:rsidR="00650299" w:rsidRPr="000B4143" w:rsidTr="009663EF">
        <w:tc>
          <w:tcPr>
            <w:tcW w:w="567" w:type="dxa"/>
          </w:tcPr>
          <w:p w:rsidR="00650299" w:rsidRPr="000B4143" w:rsidRDefault="00650299" w:rsidP="009663EF">
            <w:pPr>
              <w:pStyle w:val="Header"/>
              <w:tabs>
                <w:tab w:val="clear" w:pos="4153"/>
                <w:tab w:val="clear" w:pos="8306"/>
              </w:tabs>
              <w:rPr>
                <w:rFonts w:ascii="Arial" w:hAnsi="Arial" w:cs="Arial"/>
                <w:bCs/>
                <w:sz w:val="20"/>
              </w:rPr>
            </w:pPr>
          </w:p>
        </w:tc>
        <w:tc>
          <w:tcPr>
            <w:tcW w:w="8647" w:type="dxa"/>
            <w:gridSpan w:val="4"/>
          </w:tcPr>
          <w:p w:rsidR="00650299" w:rsidRPr="000B4143" w:rsidRDefault="00650299" w:rsidP="009663EF">
            <w:pPr>
              <w:jc w:val="both"/>
              <w:rPr>
                <w:rFonts w:ascii="Arial" w:hAnsi="Arial" w:cs="Arial"/>
                <w:sz w:val="20"/>
              </w:rPr>
            </w:pPr>
            <w:r w:rsidRPr="000B4143">
              <w:rPr>
                <w:rFonts w:ascii="Arial" w:hAnsi="Arial" w:cs="Arial"/>
                <w:sz w:val="20"/>
              </w:rPr>
              <w:t xml:space="preserve">The secondary fixing on the </w:t>
            </w:r>
            <w:r w:rsidR="00115087" w:rsidRPr="000B4143">
              <w:rPr>
                <w:rFonts w:ascii="Arial" w:hAnsi="Arial" w:cs="Arial"/>
                <w:sz w:val="20"/>
              </w:rPr>
              <w:t>TPC</w:t>
            </w:r>
            <w:r w:rsidRPr="000B4143">
              <w:rPr>
                <w:rFonts w:ascii="Arial" w:hAnsi="Arial" w:cs="Arial"/>
                <w:sz w:val="20"/>
              </w:rPr>
              <w:t xml:space="preserve"> frame must allow for the operation of the container frame </w:t>
            </w:r>
            <w:r w:rsidRPr="000B4143">
              <w:rPr>
                <w:rFonts w:ascii="Arial" w:hAnsi="Arial" w:cs="Arial"/>
                <w:sz w:val="20"/>
              </w:rPr>
              <w:lastRenderedPageBreak/>
              <w:t>probes.</w:t>
            </w:r>
          </w:p>
        </w:tc>
      </w:tr>
      <w:tr w:rsidR="00650299" w:rsidRPr="000B4143" w:rsidTr="009663EF">
        <w:tc>
          <w:tcPr>
            <w:tcW w:w="567" w:type="dxa"/>
          </w:tcPr>
          <w:p w:rsidR="00650299" w:rsidRPr="000B4143" w:rsidRDefault="00650299" w:rsidP="009663EF">
            <w:pPr>
              <w:pStyle w:val="Header"/>
              <w:tabs>
                <w:tab w:val="clear" w:pos="4153"/>
                <w:tab w:val="clear" w:pos="8306"/>
              </w:tabs>
              <w:rPr>
                <w:rFonts w:ascii="Arial" w:hAnsi="Arial" w:cs="Arial"/>
                <w:bCs/>
                <w:sz w:val="20"/>
              </w:rPr>
            </w:pPr>
          </w:p>
        </w:tc>
        <w:tc>
          <w:tcPr>
            <w:tcW w:w="8647" w:type="dxa"/>
            <w:gridSpan w:val="4"/>
          </w:tcPr>
          <w:p w:rsidR="00650299" w:rsidRPr="000B4143" w:rsidRDefault="00650299" w:rsidP="009663EF">
            <w:pPr>
              <w:jc w:val="both"/>
              <w:rPr>
                <w:rFonts w:ascii="Arial" w:hAnsi="Arial" w:cs="Arial"/>
                <w:sz w:val="20"/>
              </w:rPr>
            </w:pPr>
          </w:p>
        </w:tc>
      </w:tr>
      <w:tr w:rsidR="00650299" w:rsidRPr="000B4143" w:rsidTr="009663EF">
        <w:tc>
          <w:tcPr>
            <w:tcW w:w="567" w:type="dxa"/>
          </w:tcPr>
          <w:p w:rsidR="00650299" w:rsidRPr="000B4143" w:rsidRDefault="00650299" w:rsidP="009663EF">
            <w:pPr>
              <w:pStyle w:val="Header"/>
              <w:tabs>
                <w:tab w:val="clear" w:pos="4153"/>
                <w:tab w:val="clear" w:pos="8306"/>
              </w:tabs>
              <w:rPr>
                <w:rFonts w:ascii="Arial" w:hAnsi="Arial" w:cs="Arial"/>
                <w:bCs/>
                <w:sz w:val="20"/>
              </w:rPr>
            </w:pPr>
          </w:p>
        </w:tc>
        <w:tc>
          <w:tcPr>
            <w:tcW w:w="8647" w:type="dxa"/>
            <w:gridSpan w:val="4"/>
          </w:tcPr>
          <w:p w:rsidR="00D45EDF" w:rsidRPr="000B4143" w:rsidRDefault="00650299" w:rsidP="00052F5C">
            <w:pPr>
              <w:jc w:val="both"/>
              <w:rPr>
                <w:rFonts w:ascii="Arial" w:hAnsi="Arial" w:cs="Arial"/>
                <w:sz w:val="20"/>
              </w:rPr>
            </w:pPr>
            <w:r w:rsidRPr="000B4143">
              <w:rPr>
                <w:rFonts w:ascii="Arial" w:hAnsi="Arial" w:cs="Arial"/>
                <w:sz w:val="20"/>
              </w:rPr>
              <w:t>The secondary fixings shall be of the</w:t>
            </w:r>
            <w:r w:rsidR="00052F5C">
              <w:rPr>
                <w:rFonts w:ascii="Arial" w:hAnsi="Arial" w:cs="Arial"/>
                <w:sz w:val="20"/>
              </w:rPr>
              <w:t xml:space="preserve"> automated hook design</w:t>
            </w:r>
            <w:r w:rsidRPr="000B4143">
              <w:rPr>
                <w:rFonts w:ascii="Arial" w:hAnsi="Arial" w:cs="Arial"/>
                <w:sz w:val="20"/>
              </w:rPr>
              <w:t>. These will attach to the fixing points on the spreader frame.</w:t>
            </w:r>
          </w:p>
        </w:tc>
      </w:tr>
      <w:tr w:rsidR="00650299" w:rsidRPr="000B4143" w:rsidTr="009663EF">
        <w:tc>
          <w:tcPr>
            <w:tcW w:w="567" w:type="dxa"/>
          </w:tcPr>
          <w:p w:rsidR="00650299" w:rsidRPr="000B4143" w:rsidRDefault="00650299" w:rsidP="009663EF">
            <w:pPr>
              <w:pStyle w:val="Header"/>
              <w:tabs>
                <w:tab w:val="clear" w:pos="4153"/>
                <w:tab w:val="clear" w:pos="8306"/>
              </w:tabs>
              <w:rPr>
                <w:rFonts w:ascii="Arial" w:hAnsi="Arial" w:cs="Arial"/>
                <w:bCs/>
                <w:sz w:val="20"/>
              </w:rPr>
            </w:pPr>
          </w:p>
        </w:tc>
        <w:tc>
          <w:tcPr>
            <w:tcW w:w="8647" w:type="dxa"/>
            <w:gridSpan w:val="4"/>
          </w:tcPr>
          <w:p w:rsidR="00650299" w:rsidRDefault="00650299" w:rsidP="009663EF">
            <w:pPr>
              <w:jc w:val="both"/>
              <w:rPr>
                <w:rFonts w:ascii="Arial" w:hAnsi="Arial" w:cs="Arial"/>
                <w:sz w:val="20"/>
              </w:rPr>
            </w:pPr>
          </w:p>
          <w:p w:rsidR="00052F5C" w:rsidRDefault="00052F5C" w:rsidP="009663EF">
            <w:pPr>
              <w:jc w:val="both"/>
              <w:rPr>
                <w:rFonts w:ascii="Arial" w:hAnsi="Arial" w:cs="Arial"/>
                <w:sz w:val="20"/>
              </w:rPr>
            </w:pPr>
            <w:r>
              <w:rPr>
                <w:rFonts w:ascii="Arial" w:hAnsi="Arial" w:cs="Arial"/>
                <w:sz w:val="20"/>
              </w:rPr>
              <w:t>The transport frame shall be provided with deflectors to ensure that secondary fixings are only deactivated when the frame is parked on the correct frame.</w:t>
            </w:r>
          </w:p>
          <w:p w:rsidR="00765711" w:rsidRDefault="00765711" w:rsidP="009663EF">
            <w:pPr>
              <w:jc w:val="both"/>
              <w:rPr>
                <w:rFonts w:ascii="Arial" w:hAnsi="Arial" w:cs="Arial"/>
                <w:sz w:val="20"/>
              </w:rPr>
            </w:pPr>
          </w:p>
          <w:p w:rsidR="00052F5C" w:rsidRDefault="00052F5C" w:rsidP="009663EF">
            <w:pPr>
              <w:jc w:val="both"/>
              <w:rPr>
                <w:rFonts w:ascii="Arial" w:hAnsi="Arial" w:cs="Arial"/>
                <w:sz w:val="20"/>
              </w:rPr>
            </w:pPr>
            <w:r>
              <w:rPr>
                <w:rFonts w:ascii="Arial" w:hAnsi="Arial" w:cs="Arial"/>
                <w:sz w:val="20"/>
              </w:rPr>
              <w:t>The Secondary fixing hook shall be painted signal red RAL 3001 for identification.</w:t>
            </w:r>
          </w:p>
          <w:p w:rsidR="000B4143" w:rsidRPr="000B4143" w:rsidRDefault="000B4143" w:rsidP="009663EF">
            <w:pPr>
              <w:jc w:val="both"/>
              <w:rPr>
                <w:rFonts w:ascii="Arial" w:hAnsi="Arial" w:cs="Arial"/>
                <w:sz w:val="20"/>
              </w:rPr>
            </w:pPr>
          </w:p>
        </w:tc>
      </w:tr>
      <w:tr w:rsidR="00650299" w:rsidRPr="000B4143" w:rsidTr="009663EF">
        <w:tc>
          <w:tcPr>
            <w:tcW w:w="567" w:type="dxa"/>
          </w:tcPr>
          <w:p w:rsidR="00650299" w:rsidRPr="000B4143" w:rsidRDefault="00650299" w:rsidP="009663EF">
            <w:pPr>
              <w:pStyle w:val="Header"/>
              <w:tabs>
                <w:tab w:val="clear" w:pos="4153"/>
                <w:tab w:val="clear" w:pos="8306"/>
              </w:tabs>
              <w:rPr>
                <w:rFonts w:ascii="Arial" w:hAnsi="Arial" w:cs="Arial"/>
                <w:bCs/>
                <w:sz w:val="20"/>
              </w:rPr>
            </w:pPr>
            <w:r w:rsidRPr="000B4143">
              <w:rPr>
                <w:rFonts w:ascii="Arial" w:hAnsi="Arial" w:cs="Arial"/>
                <w:bCs/>
                <w:sz w:val="20"/>
              </w:rPr>
              <w:t>4.</w:t>
            </w:r>
          </w:p>
        </w:tc>
        <w:tc>
          <w:tcPr>
            <w:tcW w:w="8647" w:type="dxa"/>
            <w:gridSpan w:val="4"/>
          </w:tcPr>
          <w:p w:rsidR="00650299" w:rsidRPr="000B4143" w:rsidRDefault="00650299" w:rsidP="009663EF">
            <w:pPr>
              <w:jc w:val="both"/>
              <w:rPr>
                <w:rFonts w:ascii="Arial" w:hAnsi="Arial" w:cs="Arial"/>
                <w:sz w:val="20"/>
              </w:rPr>
            </w:pPr>
            <w:r w:rsidRPr="000B4143">
              <w:rPr>
                <w:rFonts w:ascii="Arial" w:hAnsi="Arial" w:cs="Arial"/>
                <w:sz w:val="20"/>
                <w:u w:val="single"/>
              </w:rPr>
              <w:t>Design Classification</w:t>
            </w:r>
          </w:p>
        </w:tc>
      </w:tr>
      <w:tr w:rsidR="00650299" w:rsidRPr="000B4143" w:rsidTr="009663EF">
        <w:tc>
          <w:tcPr>
            <w:tcW w:w="567" w:type="dxa"/>
          </w:tcPr>
          <w:p w:rsidR="00650299" w:rsidRPr="000B4143" w:rsidRDefault="00650299" w:rsidP="009663EF">
            <w:pPr>
              <w:pStyle w:val="Header"/>
              <w:tabs>
                <w:tab w:val="clear" w:pos="4153"/>
                <w:tab w:val="clear" w:pos="8306"/>
              </w:tabs>
              <w:rPr>
                <w:rFonts w:ascii="Arial" w:hAnsi="Arial" w:cs="Arial"/>
                <w:bCs/>
                <w:sz w:val="16"/>
                <w:szCs w:val="16"/>
              </w:rPr>
            </w:pPr>
          </w:p>
        </w:tc>
        <w:tc>
          <w:tcPr>
            <w:tcW w:w="8647" w:type="dxa"/>
            <w:gridSpan w:val="4"/>
          </w:tcPr>
          <w:p w:rsidR="00650299" w:rsidRPr="000B4143" w:rsidRDefault="00650299" w:rsidP="009663EF">
            <w:pPr>
              <w:jc w:val="both"/>
              <w:rPr>
                <w:rFonts w:ascii="Arial" w:hAnsi="Arial" w:cs="Arial"/>
                <w:sz w:val="16"/>
                <w:szCs w:val="16"/>
                <w:u w:val="single"/>
              </w:rPr>
            </w:pPr>
          </w:p>
        </w:tc>
      </w:tr>
      <w:tr w:rsidR="00650299" w:rsidRPr="000B4143" w:rsidTr="009663EF">
        <w:tc>
          <w:tcPr>
            <w:tcW w:w="567" w:type="dxa"/>
          </w:tcPr>
          <w:p w:rsidR="00650299" w:rsidRPr="000B4143" w:rsidRDefault="00650299" w:rsidP="009663EF">
            <w:pPr>
              <w:pStyle w:val="Header"/>
              <w:tabs>
                <w:tab w:val="clear" w:pos="4153"/>
                <w:tab w:val="clear" w:pos="8306"/>
              </w:tabs>
              <w:rPr>
                <w:rFonts w:ascii="Arial" w:hAnsi="Arial" w:cs="Arial"/>
                <w:bCs/>
                <w:sz w:val="20"/>
              </w:rPr>
            </w:pPr>
          </w:p>
        </w:tc>
        <w:tc>
          <w:tcPr>
            <w:tcW w:w="8647" w:type="dxa"/>
            <w:gridSpan w:val="4"/>
          </w:tcPr>
          <w:p w:rsidR="00650299" w:rsidRPr="000B4143" w:rsidRDefault="00650299" w:rsidP="009663EF">
            <w:pPr>
              <w:jc w:val="both"/>
              <w:rPr>
                <w:rFonts w:ascii="Arial" w:hAnsi="Arial" w:cs="Arial"/>
                <w:sz w:val="20"/>
              </w:rPr>
            </w:pPr>
            <w:r w:rsidRPr="000B4143">
              <w:rPr>
                <w:rFonts w:ascii="Arial" w:hAnsi="Arial" w:cs="Arial"/>
                <w:sz w:val="20"/>
              </w:rPr>
              <w:t xml:space="preserve">The </w:t>
            </w:r>
            <w:r w:rsidR="00115087" w:rsidRPr="000B4143">
              <w:rPr>
                <w:rFonts w:ascii="Arial" w:hAnsi="Arial" w:cs="Arial"/>
                <w:sz w:val="20"/>
              </w:rPr>
              <w:t>TPC</w:t>
            </w:r>
            <w:r w:rsidRPr="000B4143">
              <w:rPr>
                <w:rFonts w:ascii="Arial" w:hAnsi="Arial" w:cs="Arial"/>
                <w:sz w:val="20"/>
              </w:rPr>
              <w:t xml:space="preserve"> frame shall be designed and constructed in accordance with BS 2573: Part 1 : 1983 and as such shall satisfy the following parameters:</w:t>
            </w:r>
          </w:p>
        </w:tc>
      </w:tr>
      <w:tr w:rsidR="00650299" w:rsidRPr="000B4143" w:rsidTr="009663EF">
        <w:tc>
          <w:tcPr>
            <w:tcW w:w="567" w:type="dxa"/>
          </w:tcPr>
          <w:p w:rsidR="00650299" w:rsidRPr="000B4143" w:rsidRDefault="00650299" w:rsidP="009663EF">
            <w:pPr>
              <w:pStyle w:val="Header"/>
              <w:tabs>
                <w:tab w:val="clear" w:pos="4153"/>
                <w:tab w:val="clear" w:pos="8306"/>
              </w:tabs>
              <w:rPr>
                <w:rFonts w:ascii="Arial" w:hAnsi="Arial" w:cs="Arial"/>
                <w:bCs/>
                <w:sz w:val="16"/>
                <w:szCs w:val="16"/>
              </w:rPr>
            </w:pPr>
          </w:p>
        </w:tc>
        <w:tc>
          <w:tcPr>
            <w:tcW w:w="8647" w:type="dxa"/>
            <w:gridSpan w:val="4"/>
          </w:tcPr>
          <w:p w:rsidR="00650299" w:rsidRPr="000B4143" w:rsidRDefault="00650299" w:rsidP="009663EF">
            <w:pPr>
              <w:jc w:val="both"/>
              <w:rPr>
                <w:rFonts w:ascii="Arial" w:hAnsi="Arial" w:cs="Arial"/>
                <w:sz w:val="16"/>
                <w:szCs w:val="16"/>
              </w:rPr>
            </w:pPr>
          </w:p>
        </w:tc>
      </w:tr>
      <w:tr w:rsidR="00650299" w:rsidRPr="000B4143" w:rsidTr="009663EF">
        <w:tc>
          <w:tcPr>
            <w:tcW w:w="567" w:type="dxa"/>
          </w:tcPr>
          <w:p w:rsidR="00650299" w:rsidRPr="000B4143" w:rsidRDefault="00650299" w:rsidP="009663EF">
            <w:pPr>
              <w:pStyle w:val="Header"/>
              <w:tabs>
                <w:tab w:val="clear" w:pos="4153"/>
                <w:tab w:val="clear" w:pos="8306"/>
              </w:tabs>
              <w:rPr>
                <w:rFonts w:ascii="Arial" w:hAnsi="Arial" w:cs="Arial"/>
                <w:bCs/>
                <w:sz w:val="20"/>
              </w:rPr>
            </w:pPr>
          </w:p>
        </w:tc>
        <w:tc>
          <w:tcPr>
            <w:tcW w:w="2410" w:type="dxa"/>
            <w:gridSpan w:val="2"/>
          </w:tcPr>
          <w:p w:rsidR="00650299" w:rsidRPr="000B4143" w:rsidRDefault="00650299" w:rsidP="009663EF">
            <w:pPr>
              <w:jc w:val="both"/>
              <w:rPr>
                <w:rFonts w:ascii="Arial" w:hAnsi="Arial" w:cs="Arial"/>
                <w:sz w:val="20"/>
              </w:rPr>
            </w:pPr>
            <w:r w:rsidRPr="000B4143">
              <w:rPr>
                <w:rFonts w:ascii="Arial" w:hAnsi="Arial" w:cs="Arial"/>
                <w:sz w:val="20"/>
              </w:rPr>
              <w:t>Class of Utilisation</w:t>
            </w:r>
          </w:p>
        </w:tc>
        <w:tc>
          <w:tcPr>
            <w:tcW w:w="567" w:type="dxa"/>
          </w:tcPr>
          <w:p w:rsidR="00650299" w:rsidRPr="000B4143" w:rsidRDefault="00650299" w:rsidP="009663EF">
            <w:pPr>
              <w:jc w:val="both"/>
              <w:rPr>
                <w:rFonts w:ascii="Arial" w:hAnsi="Arial" w:cs="Arial"/>
                <w:sz w:val="20"/>
              </w:rPr>
            </w:pPr>
            <w:r w:rsidRPr="000B4143">
              <w:rPr>
                <w:rFonts w:ascii="Arial" w:hAnsi="Arial" w:cs="Arial"/>
                <w:sz w:val="20"/>
              </w:rPr>
              <w:t>=</w:t>
            </w:r>
          </w:p>
        </w:tc>
        <w:tc>
          <w:tcPr>
            <w:tcW w:w="5670" w:type="dxa"/>
          </w:tcPr>
          <w:p w:rsidR="00650299" w:rsidRPr="000B4143" w:rsidRDefault="00650299" w:rsidP="009663EF">
            <w:pPr>
              <w:jc w:val="both"/>
              <w:rPr>
                <w:rFonts w:ascii="Arial" w:hAnsi="Arial" w:cs="Arial"/>
                <w:sz w:val="20"/>
              </w:rPr>
            </w:pPr>
            <w:r w:rsidRPr="000B4143">
              <w:rPr>
                <w:rFonts w:ascii="Arial" w:hAnsi="Arial" w:cs="Arial"/>
                <w:sz w:val="20"/>
              </w:rPr>
              <w:t>U3</w:t>
            </w:r>
          </w:p>
        </w:tc>
      </w:tr>
      <w:tr w:rsidR="00650299" w:rsidRPr="000B4143" w:rsidTr="009663EF">
        <w:tc>
          <w:tcPr>
            <w:tcW w:w="567" w:type="dxa"/>
          </w:tcPr>
          <w:p w:rsidR="00650299" w:rsidRPr="000B4143" w:rsidRDefault="00650299" w:rsidP="009663EF">
            <w:pPr>
              <w:pStyle w:val="Header"/>
              <w:tabs>
                <w:tab w:val="clear" w:pos="4153"/>
                <w:tab w:val="clear" w:pos="8306"/>
              </w:tabs>
              <w:rPr>
                <w:rFonts w:ascii="Arial" w:hAnsi="Arial" w:cs="Arial"/>
                <w:bCs/>
                <w:sz w:val="20"/>
              </w:rPr>
            </w:pPr>
          </w:p>
        </w:tc>
        <w:tc>
          <w:tcPr>
            <w:tcW w:w="2410" w:type="dxa"/>
            <w:gridSpan w:val="2"/>
          </w:tcPr>
          <w:p w:rsidR="00650299" w:rsidRPr="000B4143" w:rsidRDefault="00650299" w:rsidP="009663EF">
            <w:pPr>
              <w:jc w:val="both"/>
              <w:rPr>
                <w:rFonts w:ascii="Arial" w:hAnsi="Arial" w:cs="Arial"/>
                <w:sz w:val="20"/>
              </w:rPr>
            </w:pPr>
            <w:r w:rsidRPr="000B4143">
              <w:rPr>
                <w:rFonts w:ascii="Arial" w:hAnsi="Arial" w:cs="Arial"/>
                <w:sz w:val="20"/>
              </w:rPr>
              <w:t>State of Loading</w:t>
            </w:r>
          </w:p>
        </w:tc>
        <w:tc>
          <w:tcPr>
            <w:tcW w:w="567" w:type="dxa"/>
          </w:tcPr>
          <w:p w:rsidR="00650299" w:rsidRPr="000B4143" w:rsidRDefault="00650299" w:rsidP="009663EF">
            <w:pPr>
              <w:jc w:val="both"/>
              <w:rPr>
                <w:rFonts w:ascii="Arial" w:hAnsi="Arial" w:cs="Arial"/>
                <w:sz w:val="20"/>
              </w:rPr>
            </w:pPr>
            <w:r w:rsidRPr="000B4143">
              <w:rPr>
                <w:rFonts w:ascii="Arial" w:hAnsi="Arial" w:cs="Arial"/>
                <w:sz w:val="20"/>
              </w:rPr>
              <w:t>=</w:t>
            </w:r>
          </w:p>
        </w:tc>
        <w:tc>
          <w:tcPr>
            <w:tcW w:w="5670" w:type="dxa"/>
          </w:tcPr>
          <w:p w:rsidR="00650299" w:rsidRPr="000B4143" w:rsidRDefault="00650299" w:rsidP="009663EF">
            <w:pPr>
              <w:jc w:val="both"/>
              <w:rPr>
                <w:rFonts w:ascii="Arial" w:hAnsi="Arial" w:cs="Arial"/>
                <w:sz w:val="20"/>
              </w:rPr>
            </w:pPr>
            <w:r w:rsidRPr="000B4143">
              <w:rPr>
                <w:rFonts w:ascii="Arial" w:hAnsi="Arial" w:cs="Arial"/>
                <w:sz w:val="20"/>
              </w:rPr>
              <w:t>Q1</w:t>
            </w:r>
          </w:p>
        </w:tc>
      </w:tr>
      <w:tr w:rsidR="00650299" w:rsidRPr="000B4143" w:rsidTr="009663EF">
        <w:tc>
          <w:tcPr>
            <w:tcW w:w="567" w:type="dxa"/>
          </w:tcPr>
          <w:p w:rsidR="00650299" w:rsidRPr="000B4143" w:rsidRDefault="00650299" w:rsidP="009663EF">
            <w:pPr>
              <w:pStyle w:val="Header"/>
              <w:tabs>
                <w:tab w:val="clear" w:pos="4153"/>
                <w:tab w:val="clear" w:pos="8306"/>
              </w:tabs>
              <w:rPr>
                <w:rFonts w:ascii="Arial" w:hAnsi="Arial" w:cs="Arial"/>
                <w:bCs/>
                <w:sz w:val="20"/>
              </w:rPr>
            </w:pPr>
          </w:p>
        </w:tc>
        <w:tc>
          <w:tcPr>
            <w:tcW w:w="2410" w:type="dxa"/>
            <w:gridSpan w:val="2"/>
          </w:tcPr>
          <w:p w:rsidR="00650299" w:rsidRPr="000B4143" w:rsidRDefault="00650299" w:rsidP="009663EF">
            <w:pPr>
              <w:jc w:val="both"/>
              <w:rPr>
                <w:rFonts w:ascii="Arial" w:hAnsi="Arial" w:cs="Arial"/>
                <w:sz w:val="20"/>
              </w:rPr>
            </w:pPr>
            <w:r w:rsidRPr="000B4143">
              <w:rPr>
                <w:rFonts w:ascii="Arial" w:hAnsi="Arial" w:cs="Arial"/>
                <w:sz w:val="20"/>
              </w:rPr>
              <w:t>Group Classification</w:t>
            </w:r>
          </w:p>
        </w:tc>
        <w:tc>
          <w:tcPr>
            <w:tcW w:w="567" w:type="dxa"/>
          </w:tcPr>
          <w:p w:rsidR="00650299" w:rsidRPr="000B4143" w:rsidRDefault="00650299" w:rsidP="009663EF">
            <w:pPr>
              <w:jc w:val="both"/>
              <w:rPr>
                <w:rFonts w:ascii="Arial" w:hAnsi="Arial" w:cs="Arial"/>
                <w:sz w:val="20"/>
              </w:rPr>
            </w:pPr>
            <w:r w:rsidRPr="000B4143">
              <w:rPr>
                <w:rFonts w:ascii="Arial" w:hAnsi="Arial" w:cs="Arial"/>
                <w:sz w:val="20"/>
              </w:rPr>
              <w:t>=</w:t>
            </w:r>
          </w:p>
        </w:tc>
        <w:tc>
          <w:tcPr>
            <w:tcW w:w="5670" w:type="dxa"/>
          </w:tcPr>
          <w:p w:rsidR="00650299" w:rsidRPr="000B4143" w:rsidRDefault="00650299" w:rsidP="009663EF">
            <w:pPr>
              <w:jc w:val="both"/>
              <w:rPr>
                <w:rFonts w:ascii="Arial" w:hAnsi="Arial" w:cs="Arial"/>
                <w:sz w:val="20"/>
              </w:rPr>
            </w:pPr>
            <w:r w:rsidRPr="000B4143">
              <w:rPr>
                <w:rFonts w:ascii="Arial" w:hAnsi="Arial" w:cs="Arial"/>
                <w:sz w:val="20"/>
              </w:rPr>
              <w:t>A2</w:t>
            </w:r>
          </w:p>
        </w:tc>
      </w:tr>
      <w:tr w:rsidR="00650299" w:rsidRPr="000B4143" w:rsidTr="009663EF">
        <w:tc>
          <w:tcPr>
            <w:tcW w:w="567" w:type="dxa"/>
          </w:tcPr>
          <w:p w:rsidR="00650299" w:rsidRPr="000B4143" w:rsidRDefault="00650299" w:rsidP="009663EF">
            <w:pPr>
              <w:pStyle w:val="Header"/>
              <w:tabs>
                <w:tab w:val="clear" w:pos="4153"/>
                <w:tab w:val="clear" w:pos="8306"/>
              </w:tabs>
            </w:pPr>
            <w:r w:rsidRPr="000B4143">
              <w:br w:type="page"/>
            </w:r>
          </w:p>
          <w:p w:rsidR="006E4C4F" w:rsidRPr="000B4143" w:rsidRDefault="006E4C4F" w:rsidP="009663EF">
            <w:pPr>
              <w:pStyle w:val="Header"/>
              <w:tabs>
                <w:tab w:val="clear" w:pos="4153"/>
                <w:tab w:val="clear" w:pos="8306"/>
              </w:tabs>
              <w:rPr>
                <w:rFonts w:ascii="Arial" w:hAnsi="Arial" w:cs="Arial"/>
                <w:bCs/>
                <w:sz w:val="20"/>
              </w:rPr>
            </w:pPr>
          </w:p>
        </w:tc>
        <w:tc>
          <w:tcPr>
            <w:tcW w:w="8647" w:type="dxa"/>
            <w:gridSpan w:val="4"/>
          </w:tcPr>
          <w:p w:rsidR="006E4C4F" w:rsidRPr="000B4143" w:rsidRDefault="006E4C4F" w:rsidP="009663EF">
            <w:pPr>
              <w:jc w:val="both"/>
              <w:rPr>
                <w:rFonts w:ascii="Arial" w:hAnsi="Arial" w:cs="Arial"/>
                <w:sz w:val="20"/>
              </w:rPr>
            </w:pPr>
          </w:p>
          <w:p w:rsidR="00650299" w:rsidRPr="000B4143" w:rsidRDefault="00650299" w:rsidP="009663EF">
            <w:pPr>
              <w:jc w:val="both"/>
              <w:rPr>
                <w:rFonts w:ascii="Arial" w:hAnsi="Arial" w:cs="Arial"/>
                <w:sz w:val="20"/>
              </w:rPr>
            </w:pPr>
            <w:r w:rsidRPr="000B4143">
              <w:rPr>
                <w:rFonts w:ascii="Arial" w:hAnsi="Arial" w:cs="Arial"/>
                <w:sz w:val="20"/>
              </w:rPr>
              <w:t>Mechanisms shall comply with BS 2573: Part 2: 1980 and shall be designed to meet the M4 classification.</w:t>
            </w:r>
          </w:p>
        </w:tc>
      </w:tr>
      <w:tr w:rsidR="00650299" w:rsidRPr="000B4143" w:rsidTr="009663EF">
        <w:tc>
          <w:tcPr>
            <w:tcW w:w="567" w:type="dxa"/>
          </w:tcPr>
          <w:p w:rsidR="00650299" w:rsidRPr="000B4143" w:rsidRDefault="00650299" w:rsidP="009663EF">
            <w:pPr>
              <w:pStyle w:val="Header"/>
              <w:tabs>
                <w:tab w:val="clear" w:pos="4153"/>
                <w:tab w:val="clear" w:pos="8306"/>
              </w:tabs>
              <w:rPr>
                <w:rFonts w:ascii="Arial" w:hAnsi="Arial" w:cs="Arial"/>
                <w:bCs/>
                <w:sz w:val="20"/>
              </w:rPr>
            </w:pPr>
          </w:p>
        </w:tc>
        <w:tc>
          <w:tcPr>
            <w:tcW w:w="8647" w:type="dxa"/>
            <w:gridSpan w:val="4"/>
          </w:tcPr>
          <w:p w:rsidR="00650299" w:rsidRPr="000B4143" w:rsidRDefault="00650299" w:rsidP="009663EF">
            <w:pPr>
              <w:jc w:val="both"/>
              <w:rPr>
                <w:rFonts w:ascii="Arial" w:hAnsi="Arial" w:cs="Arial"/>
                <w:sz w:val="20"/>
              </w:rPr>
            </w:pPr>
          </w:p>
        </w:tc>
      </w:tr>
      <w:tr w:rsidR="00650299" w:rsidRPr="000B4143" w:rsidTr="009663EF">
        <w:tc>
          <w:tcPr>
            <w:tcW w:w="567" w:type="dxa"/>
          </w:tcPr>
          <w:p w:rsidR="00650299" w:rsidRPr="000B4143" w:rsidRDefault="00650299" w:rsidP="009663EF">
            <w:pPr>
              <w:pStyle w:val="Header"/>
              <w:tabs>
                <w:tab w:val="clear" w:pos="4153"/>
                <w:tab w:val="clear" w:pos="8306"/>
              </w:tabs>
              <w:rPr>
                <w:rFonts w:ascii="Arial" w:hAnsi="Arial" w:cs="Arial"/>
                <w:bCs/>
                <w:sz w:val="20"/>
              </w:rPr>
            </w:pPr>
          </w:p>
        </w:tc>
        <w:tc>
          <w:tcPr>
            <w:tcW w:w="8647" w:type="dxa"/>
            <w:gridSpan w:val="4"/>
          </w:tcPr>
          <w:p w:rsidR="00650299" w:rsidRPr="000B4143" w:rsidRDefault="00650299" w:rsidP="009663EF">
            <w:pPr>
              <w:jc w:val="both"/>
              <w:rPr>
                <w:rFonts w:ascii="Arial" w:hAnsi="Arial" w:cs="Arial"/>
                <w:sz w:val="20"/>
              </w:rPr>
            </w:pPr>
            <w:r w:rsidRPr="000B4143">
              <w:rPr>
                <w:rFonts w:ascii="Arial" w:hAnsi="Arial" w:cs="Arial"/>
                <w:sz w:val="20"/>
              </w:rPr>
              <w:t>Calculations and drawings will be required to confirm the design complies with the above classification.</w:t>
            </w:r>
          </w:p>
        </w:tc>
      </w:tr>
      <w:tr w:rsidR="00650299" w:rsidRPr="000B4143" w:rsidTr="009663EF">
        <w:tc>
          <w:tcPr>
            <w:tcW w:w="567" w:type="dxa"/>
          </w:tcPr>
          <w:p w:rsidR="00650299" w:rsidRPr="000B4143" w:rsidRDefault="00650299" w:rsidP="009663EF">
            <w:pPr>
              <w:pStyle w:val="Header"/>
              <w:tabs>
                <w:tab w:val="clear" w:pos="4153"/>
                <w:tab w:val="clear" w:pos="8306"/>
              </w:tabs>
              <w:rPr>
                <w:rFonts w:ascii="Arial" w:hAnsi="Arial" w:cs="Arial"/>
                <w:bCs/>
                <w:sz w:val="20"/>
              </w:rPr>
            </w:pPr>
          </w:p>
        </w:tc>
        <w:tc>
          <w:tcPr>
            <w:tcW w:w="8647" w:type="dxa"/>
            <w:gridSpan w:val="4"/>
          </w:tcPr>
          <w:p w:rsidR="00650299" w:rsidRPr="000B4143" w:rsidRDefault="00650299" w:rsidP="009663EF">
            <w:pPr>
              <w:jc w:val="both"/>
              <w:rPr>
                <w:rFonts w:ascii="Arial" w:hAnsi="Arial" w:cs="Arial"/>
                <w:sz w:val="20"/>
              </w:rPr>
            </w:pPr>
          </w:p>
        </w:tc>
      </w:tr>
    </w:tbl>
    <w:p w:rsidR="00650299" w:rsidRPr="000B4143" w:rsidRDefault="00650299" w:rsidP="00650299">
      <w:pPr>
        <w:rPr>
          <w:vanish/>
        </w:rPr>
      </w:pPr>
    </w:p>
    <w:tbl>
      <w:tblPr>
        <w:tblW w:w="9214" w:type="dxa"/>
        <w:tblInd w:w="108" w:type="dxa"/>
        <w:tblLayout w:type="fixed"/>
        <w:tblLook w:val="00A0" w:firstRow="1" w:lastRow="0" w:firstColumn="1" w:lastColumn="0" w:noHBand="0" w:noVBand="0"/>
      </w:tblPr>
      <w:tblGrid>
        <w:gridCol w:w="567"/>
        <w:gridCol w:w="567"/>
        <w:gridCol w:w="34"/>
        <w:gridCol w:w="8046"/>
      </w:tblGrid>
      <w:tr w:rsidR="00650299" w:rsidRPr="000B4143" w:rsidTr="009663EF">
        <w:tc>
          <w:tcPr>
            <w:tcW w:w="567" w:type="dxa"/>
            <w:shd w:val="clear" w:color="auto" w:fill="auto"/>
          </w:tcPr>
          <w:p w:rsidR="00650299" w:rsidRPr="000B4143" w:rsidRDefault="00650299" w:rsidP="009663EF">
            <w:pPr>
              <w:pStyle w:val="Header"/>
              <w:tabs>
                <w:tab w:val="clear" w:pos="4153"/>
                <w:tab w:val="clear" w:pos="8306"/>
              </w:tabs>
              <w:rPr>
                <w:rFonts w:ascii="Arial" w:hAnsi="Arial" w:cs="Arial"/>
                <w:sz w:val="20"/>
              </w:rPr>
            </w:pPr>
            <w:r w:rsidRPr="000B4143">
              <w:rPr>
                <w:rFonts w:ascii="Arial" w:hAnsi="Arial" w:cs="Arial"/>
                <w:sz w:val="20"/>
              </w:rPr>
              <w:t>5.</w:t>
            </w:r>
          </w:p>
        </w:tc>
        <w:tc>
          <w:tcPr>
            <w:tcW w:w="8647" w:type="dxa"/>
            <w:gridSpan w:val="3"/>
            <w:shd w:val="clear" w:color="auto" w:fill="auto"/>
          </w:tcPr>
          <w:p w:rsidR="00650299" w:rsidRPr="000B4143" w:rsidRDefault="00650299" w:rsidP="009663EF">
            <w:pPr>
              <w:jc w:val="both"/>
              <w:rPr>
                <w:rFonts w:ascii="Arial" w:hAnsi="Arial" w:cs="Arial"/>
                <w:sz w:val="20"/>
                <w:u w:val="single"/>
              </w:rPr>
            </w:pPr>
            <w:r w:rsidRPr="000B4143">
              <w:rPr>
                <w:rFonts w:ascii="Arial" w:hAnsi="Arial" w:cs="Arial"/>
                <w:sz w:val="20"/>
                <w:u w:val="single"/>
              </w:rPr>
              <w:t>Materials</w:t>
            </w:r>
          </w:p>
        </w:tc>
      </w:tr>
      <w:tr w:rsidR="00650299" w:rsidRPr="000B4143" w:rsidTr="009663EF">
        <w:tc>
          <w:tcPr>
            <w:tcW w:w="567" w:type="dxa"/>
            <w:shd w:val="clear" w:color="auto" w:fill="auto"/>
          </w:tcPr>
          <w:p w:rsidR="00650299" w:rsidRPr="000B4143" w:rsidRDefault="00650299" w:rsidP="009663EF">
            <w:pPr>
              <w:pStyle w:val="Header"/>
              <w:tabs>
                <w:tab w:val="clear" w:pos="4153"/>
                <w:tab w:val="clear" w:pos="8306"/>
              </w:tabs>
              <w:rPr>
                <w:rFonts w:ascii="Arial" w:hAnsi="Arial" w:cs="Arial"/>
                <w:sz w:val="20"/>
              </w:rPr>
            </w:pPr>
          </w:p>
        </w:tc>
        <w:tc>
          <w:tcPr>
            <w:tcW w:w="8647" w:type="dxa"/>
            <w:gridSpan w:val="3"/>
            <w:shd w:val="clear" w:color="auto" w:fill="auto"/>
          </w:tcPr>
          <w:p w:rsidR="00650299" w:rsidRPr="000B4143" w:rsidRDefault="00650299" w:rsidP="009663EF">
            <w:pPr>
              <w:jc w:val="both"/>
              <w:rPr>
                <w:rFonts w:ascii="Arial" w:hAnsi="Arial" w:cs="Arial"/>
                <w:sz w:val="20"/>
                <w:u w:val="single"/>
              </w:rPr>
            </w:pPr>
          </w:p>
        </w:tc>
      </w:tr>
      <w:tr w:rsidR="00650299" w:rsidRPr="000B4143" w:rsidTr="009663EF">
        <w:tc>
          <w:tcPr>
            <w:tcW w:w="567" w:type="dxa"/>
            <w:shd w:val="clear" w:color="auto" w:fill="auto"/>
          </w:tcPr>
          <w:p w:rsidR="00650299" w:rsidRPr="000B4143" w:rsidRDefault="00650299" w:rsidP="009663EF">
            <w:pPr>
              <w:pStyle w:val="Header"/>
              <w:tabs>
                <w:tab w:val="clear" w:pos="4153"/>
                <w:tab w:val="clear" w:pos="8306"/>
              </w:tabs>
              <w:rPr>
                <w:rFonts w:ascii="Arial" w:hAnsi="Arial" w:cs="Arial"/>
                <w:sz w:val="20"/>
              </w:rPr>
            </w:pPr>
          </w:p>
        </w:tc>
        <w:tc>
          <w:tcPr>
            <w:tcW w:w="8647" w:type="dxa"/>
            <w:gridSpan w:val="3"/>
            <w:shd w:val="clear" w:color="auto" w:fill="auto"/>
          </w:tcPr>
          <w:p w:rsidR="00865B95" w:rsidRPr="000B4143" w:rsidRDefault="00865B95" w:rsidP="00865B95">
            <w:pPr>
              <w:tabs>
                <w:tab w:val="left" w:pos="0"/>
                <w:tab w:val="left" w:pos="720"/>
                <w:tab w:val="left" w:pos="1152"/>
                <w:tab w:val="left" w:pos="1440"/>
                <w:tab w:val="left" w:pos="2880"/>
                <w:tab w:val="left" w:pos="4320"/>
                <w:tab w:val="left" w:pos="5760"/>
                <w:tab w:val="left" w:pos="7200"/>
              </w:tabs>
              <w:ind w:right="-25"/>
              <w:jc w:val="both"/>
              <w:rPr>
                <w:rFonts w:ascii="Arial" w:hAnsi="Arial" w:cs="Arial"/>
                <w:sz w:val="20"/>
                <w:u w:val="single"/>
              </w:rPr>
            </w:pPr>
            <w:r w:rsidRPr="000B4143">
              <w:rPr>
                <w:rFonts w:ascii="Arial" w:hAnsi="Arial" w:cs="Arial"/>
                <w:sz w:val="20"/>
              </w:rPr>
              <w:t>The whole of the materials used in the work shall be new and of the best quality, suitable for the duty and conform to current E.U. Standard Specifications BS EN 10025: 2004.</w:t>
            </w:r>
          </w:p>
          <w:p w:rsidR="00865B95" w:rsidRPr="000B4143" w:rsidRDefault="00865B95" w:rsidP="00865B95">
            <w:pPr>
              <w:tabs>
                <w:tab w:val="left" w:pos="0"/>
                <w:tab w:val="left" w:pos="720"/>
                <w:tab w:val="left" w:pos="1152"/>
                <w:tab w:val="left" w:pos="1440"/>
                <w:tab w:val="left" w:pos="2880"/>
                <w:tab w:val="left" w:pos="4320"/>
                <w:tab w:val="left" w:pos="5760"/>
                <w:tab w:val="left" w:pos="7200"/>
              </w:tabs>
              <w:ind w:right="-25"/>
              <w:jc w:val="both"/>
              <w:rPr>
                <w:rFonts w:ascii="Arial" w:hAnsi="Arial" w:cs="Arial"/>
                <w:sz w:val="20"/>
              </w:rPr>
            </w:pPr>
          </w:p>
          <w:p w:rsidR="00865B95" w:rsidRPr="000B4143" w:rsidRDefault="00865B95" w:rsidP="00865B95">
            <w:pPr>
              <w:tabs>
                <w:tab w:val="left" w:pos="0"/>
                <w:tab w:val="left" w:pos="720"/>
                <w:tab w:val="left" w:pos="1152"/>
                <w:tab w:val="left" w:pos="1440"/>
                <w:tab w:val="left" w:pos="2880"/>
                <w:tab w:val="left" w:pos="4320"/>
                <w:tab w:val="left" w:pos="5760"/>
                <w:tab w:val="left" w:pos="7200"/>
              </w:tabs>
              <w:ind w:right="-25"/>
              <w:jc w:val="both"/>
              <w:rPr>
                <w:rFonts w:ascii="Arial" w:hAnsi="Arial" w:cs="Arial"/>
                <w:sz w:val="20"/>
              </w:rPr>
            </w:pPr>
            <w:r w:rsidRPr="000B4143">
              <w:rPr>
                <w:rFonts w:ascii="Arial" w:hAnsi="Arial" w:cs="Arial"/>
                <w:sz w:val="20"/>
              </w:rPr>
              <w:t xml:space="preserve">Where the materials </w:t>
            </w:r>
            <w:r w:rsidRPr="000B4143">
              <w:rPr>
                <w:rFonts w:ascii="Arial" w:hAnsi="Arial" w:cs="Arial"/>
                <w:sz w:val="20"/>
                <w:u w:val="single"/>
              </w:rPr>
              <w:t>do not</w:t>
            </w:r>
            <w:r w:rsidRPr="000B4143">
              <w:rPr>
                <w:rFonts w:ascii="Arial" w:hAnsi="Arial" w:cs="Arial"/>
                <w:sz w:val="20"/>
              </w:rPr>
              <w:t xml:space="preserve"> conform to current E.U. Standard Specification sufficient information shall be provided to enable the Purchaser to identify the mechanical, electrical and chemical suitability of the materials.  </w:t>
            </w:r>
          </w:p>
          <w:p w:rsidR="00650299" w:rsidRPr="000B4143" w:rsidRDefault="00650299" w:rsidP="009663EF">
            <w:pPr>
              <w:jc w:val="both"/>
              <w:rPr>
                <w:rFonts w:ascii="Arial" w:hAnsi="Arial" w:cs="Arial"/>
                <w:sz w:val="20"/>
              </w:rPr>
            </w:pPr>
          </w:p>
        </w:tc>
      </w:tr>
      <w:tr w:rsidR="00650299" w:rsidRPr="000B4143" w:rsidTr="009663EF">
        <w:tc>
          <w:tcPr>
            <w:tcW w:w="567" w:type="dxa"/>
            <w:shd w:val="clear" w:color="auto" w:fill="auto"/>
          </w:tcPr>
          <w:p w:rsidR="00650299" w:rsidRPr="000B4143" w:rsidRDefault="00650299" w:rsidP="009663EF">
            <w:pPr>
              <w:pStyle w:val="Header"/>
              <w:tabs>
                <w:tab w:val="clear" w:pos="4153"/>
                <w:tab w:val="clear" w:pos="8306"/>
              </w:tabs>
              <w:rPr>
                <w:rFonts w:ascii="Arial" w:hAnsi="Arial" w:cs="Arial"/>
                <w:sz w:val="20"/>
              </w:rPr>
            </w:pPr>
          </w:p>
        </w:tc>
        <w:tc>
          <w:tcPr>
            <w:tcW w:w="8647" w:type="dxa"/>
            <w:gridSpan w:val="3"/>
            <w:shd w:val="clear" w:color="auto" w:fill="auto"/>
          </w:tcPr>
          <w:tbl>
            <w:tblPr>
              <w:tblW w:w="8615" w:type="dxa"/>
              <w:tblLayout w:type="fixed"/>
              <w:tblLook w:val="0000" w:firstRow="0" w:lastRow="0" w:firstColumn="0" w:lastColumn="0" w:noHBand="0" w:noVBand="0"/>
            </w:tblPr>
            <w:tblGrid>
              <w:gridCol w:w="8615"/>
            </w:tblGrid>
            <w:tr w:rsidR="00865B95" w:rsidRPr="000B4143" w:rsidTr="00F04A47">
              <w:trPr>
                <w:trHeight w:val="421"/>
              </w:trPr>
              <w:tc>
                <w:tcPr>
                  <w:tcW w:w="8615" w:type="dxa"/>
                </w:tcPr>
                <w:p w:rsidR="00865B95" w:rsidRPr="000B4143" w:rsidRDefault="00865B95" w:rsidP="00865B95">
                  <w:pPr>
                    <w:tabs>
                      <w:tab w:val="left" w:pos="0"/>
                      <w:tab w:val="left" w:pos="720"/>
                      <w:tab w:val="left" w:pos="1152"/>
                      <w:tab w:val="left" w:pos="1440"/>
                      <w:tab w:val="left" w:pos="2880"/>
                      <w:tab w:val="left" w:pos="4320"/>
                      <w:tab w:val="left" w:pos="5760"/>
                      <w:tab w:val="left" w:pos="7200"/>
                    </w:tabs>
                    <w:ind w:right="-25"/>
                    <w:jc w:val="both"/>
                    <w:rPr>
                      <w:rFonts w:ascii="Arial" w:hAnsi="Arial" w:cs="Arial"/>
                      <w:sz w:val="20"/>
                    </w:rPr>
                  </w:pPr>
                  <w:r w:rsidRPr="000B4143">
                    <w:rPr>
                      <w:rFonts w:ascii="Arial" w:hAnsi="Arial" w:cs="Arial"/>
                      <w:sz w:val="20"/>
                    </w:rPr>
                    <w:t>Steel used in the fabrication of the crane shall be in accordance with the following Standards:</w:t>
                  </w:r>
                </w:p>
                <w:p w:rsidR="00865B95" w:rsidRPr="000B4143" w:rsidRDefault="00865B95" w:rsidP="00865B95">
                  <w:pPr>
                    <w:tabs>
                      <w:tab w:val="left" w:pos="0"/>
                      <w:tab w:val="left" w:pos="720"/>
                      <w:tab w:val="left" w:pos="1152"/>
                      <w:tab w:val="left" w:pos="1440"/>
                      <w:tab w:val="left" w:pos="2880"/>
                      <w:tab w:val="left" w:pos="4320"/>
                      <w:tab w:val="left" w:pos="5760"/>
                      <w:tab w:val="left" w:pos="7200"/>
                    </w:tabs>
                    <w:ind w:right="-25"/>
                    <w:jc w:val="both"/>
                    <w:rPr>
                      <w:rFonts w:ascii="Arial" w:hAnsi="Arial" w:cs="Arial"/>
                      <w:sz w:val="16"/>
                      <w:szCs w:val="16"/>
                    </w:rPr>
                  </w:pPr>
                </w:p>
              </w:tc>
            </w:tr>
            <w:tr w:rsidR="00865B95" w:rsidRPr="000B4143" w:rsidTr="00F04A47">
              <w:trPr>
                <w:trHeight w:val="238"/>
              </w:trPr>
              <w:tc>
                <w:tcPr>
                  <w:tcW w:w="8615" w:type="dxa"/>
                </w:tcPr>
                <w:p w:rsidR="00865B95" w:rsidRPr="000B4143" w:rsidRDefault="00865B95" w:rsidP="00865B95">
                  <w:pPr>
                    <w:tabs>
                      <w:tab w:val="left" w:pos="0"/>
                      <w:tab w:val="left" w:pos="720"/>
                      <w:tab w:val="left" w:pos="1152"/>
                      <w:tab w:val="left" w:pos="1440"/>
                      <w:tab w:val="left" w:pos="2880"/>
                      <w:tab w:val="left" w:pos="4320"/>
                      <w:tab w:val="left" w:pos="5760"/>
                      <w:tab w:val="left" w:pos="7200"/>
                    </w:tabs>
                    <w:ind w:right="-23"/>
                    <w:jc w:val="both"/>
                    <w:rPr>
                      <w:rFonts w:ascii="Arial" w:hAnsi="Arial" w:cs="Arial"/>
                      <w:sz w:val="20"/>
                    </w:rPr>
                  </w:pPr>
                  <w:r w:rsidRPr="000B4143">
                    <w:rPr>
                      <w:rFonts w:ascii="Arial" w:hAnsi="Arial" w:cs="Arial"/>
                      <w:sz w:val="20"/>
                    </w:rPr>
                    <w:t>American Standard</w:t>
                  </w:r>
                </w:p>
              </w:tc>
            </w:tr>
            <w:tr w:rsidR="00865B95" w:rsidRPr="000B4143" w:rsidTr="00F04A47">
              <w:trPr>
                <w:trHeight w:val="238"/>
              </w:trPr>
              <w:tc>
                <w:tcPr>
                  <w:tcW w:w="8615" w:type="dxa"/>
                </w:tcPr>
                <w:p w:rsidR="00865B95" w:rsidRPr="000B4143" w:rsidRDefault="00865B95" w:rsidP="00865B95">
                  <w:pPr>
                    <w:tabs>
                      <w:tab w:val="left" w:pos="0"/>
                      <w:tab w:val="left" w:pos="720"/>
                      <w:tab w:val="left" w:pos="1152"/>
                      <w:tab w:val="left" w:pos="1440"/>
                      <w:tab w:val="left" w:pos="2880"/>
                      <w:tab w:val="left" w:pos="4320"/>
                      <w:tab w:val="left" w:pos="5760"/>
                      <w:tab w:val="left" w:pos="7200"/>
                    </w:tabs>
                    <w:ind w:right="-23"/>
                    <w:jc w:val="both"/>
                    <w:rPr>
                      <w:rFonts w:ascii="Arial" w:hAnsi="Arial" w:cs="Arial"/>
                      <w:sz w:val="20"/>
                    </w:rPr>
                  </w:pPr>
                  <w:r w:rsidRPr="000B4143">
                    <w:rPr>
                      <w:rFonts w:ascii="Arial" w:hAnsi="Arial" w:cs="Arial"/>
                      <w:sz w:val="20"/>
                    </w:rPr>
                    <w:t xml:space="preserve">Deutsche Industries </w:t>
                  </w:r>
                  <w:smartTag w:uri="urn:schemas-microsoft-com:office:smarttags" w:element="City">
                    <w:smartTag w:uri="urn:schemas-microsoft-com:office:smarttags" w:element="place">
                      <w:r w:rsidRPr="000B4143">
                        <w:rPr>
                          <w:rFonts w:ascii="Arial" w:hAnsi="Arial" w:cs="Arial"/>
                          <w:sz w:val="20"/>
                        </w:rPr>
                        <w:t>Norman</w:t>
                      </w:r>
                    </w:smartTag>
                  </w:smartTag>
                  <w:r w:rsidRPr="000B4143">
                    <w:rPr>
                      <w:rFonts w:ascii="Arial" w:hAnsi="Arial" w:cs="Arial"/>
                      <w:sz w:val="20"/>
                    </w:rPr>
                    <w:t xml:space="preserve"> (DIN)</w:t>
                  </w:r>
                </w:p>
              </w:tc>
            </w:tr>
            <w:tr w:rsidR="00865B95" w:rsidRPr="000B4143" w:rsidTr="00F04A47">
              <w:trPr>
                <w:trHeight w:val="238"/>
              </w:trPr>
              <w:tc>
                <w:tcPr>
                  <w:tcW w:w="8615" w:type="dxa"/>
                </w:tcPr>
                <w:p w:rsidR="00865B95" w:rsidRPr="000B4143" w:rsidRDefault="00865B95" w:rsidP="00865B95">
                  <w:pPr>
                    <w:tabs>
                      <w:tab w:val="left" w:pos="0"/>
                      <w:tab w:val="left" w:pos="720"/>
                      <w:tab w:val="left" w:pos="1152"/>
                      <w:tab w:val="left" w:pos="1440"/>
                      <w:tab w:val="left" w:pos="2880"/>
                      <w:tab w:val="left" w:pos="4320"/>
                      <w:tab w:val="left" w:pos="5760"/>
                      <w:tab w:val="left" w:pos="7200"/>
                    </w:tabs>
                    <w:ind w:right="-23"/>
                    <w:jc w:val="both"/>
                    <w:rPr>
                      <w:rFonts w:ascii="Arial" w:hAnsi="Arial" w:cs="Arial"/>
                      <w:sz w:val="20"/>
                    </w:rPr>
                  </w:pPr>
                  <w:r w:rsidRPr="000B4143">
                    <w:rPr>
                      <w:rFonts w:ascii="Arial" w:hAnsi="Arial" w:cs="Arial"/>
                      <w:sz w:val="20"/>
                    </w:rPr>
                    <w:t>British Standard (BS)</w:t>
                  </w:r>
                </w:p>
              </w:tc>
            </w:tr>
            <w:tr w:rsidR="00865B95" w:rsidRPr="000B4143" w:rsidTr="00F04A47">
              <w:trPr>
                <w:trHeight w:val="238"/>
              </w:trPr>
              <w:tc>
                <w:tcPr>
                  <w:tcW w:w="8615" w:type="dxa"/>
                </w:tcPr>
                <w:p w:rsidR="00865B95" w:rsidRPr="000B4143" w:rsidRDefault="00865B95" w:rsidP="00865B95">
                  <w:pPr>
                    <w:tabs>
                      <w:tab w:val="left" w:pos="0"/>
                      <w:tab w:val="left" w:pos="720"/>
                      <w:tab w:val="left" w:pos="1152"/>
                      <w:tab w:val="left" w:pos="1440"/>
                      <w:tab w:val="left" w:pos="2880"/>
                      <w:tab w:val="left" w:pos="4320"/>
                      <w:tab w:val="left" w:pos="5760"/>
                      <w:tab w:val="left" w:pos="7200"/>
                    </w:tabs>
                    <w:ind w:right="-23"/>
                    <w:jc w:val="both"/>
                    <w:rPr>
                      <w:rFonts w:ascii="Arial" w:hAnsi="Arial" w:cs="Arial"/>
                      <w:sz w:val="20"/>
                    </w:rPr>
                  </w:pPr>
                  <w:r w:rsidRPr="000B4143">
                    <w:rPr>
                      <w:rFonts w:ascii="Arial" w:hAnsi="Arial" w:cs="Arial"/>
                      <w:sz w:val="20"/>
                    </w:rPr>
                    <w:t>Japanese Industry Standard (JIS)</w:t>
                  </w:r>
                </w:p>
              </w:tc>
            </w:tr>
            <w:tr w:rsidR="00865B95" w:rsidRPr="000B4143" w:rsidTr="00F04A47">
              <w:trPr>
                <w:trHeight w:val="238"/>
              </w:trPr>
              <w:tc>
                <w:tcPr>
                  <w:tcW w:w="8615" w:type="dxa"/>
                </w:tcPr>
                <w:p w:rsidR="00865B95" w:rsidRPr="000B4143" w:rsidRDefault="00865B95" w:rsidP="00865B95">
                  <w:pPr>
                    <w:tabs>
                      <w:tab w:val="left" w:pos="0"/>
                      <w:tab w:val="left" w:pos="720"/>
                      <w:tab w:val="left" w:pos="1152"/>
                      <w:tab w:val="left" w:pos="1440"/>
                      <w:tab w:val="left" w:pos="2880"/>
                      <w:tab w:val="left" w:pos="4320"/>
                      <w:tab w:val="left" w:pos="5760"/>
                      <w:tab w:val="left" w:pos="7200"/>
                    </w:tabs>
                    <w:ind w:right="-23"/>
                    <w:jc w:val="both"/>
                    <w:rPr>
                      <w:rFonts w:ascii="Arial" w:hAnsi="Arial" w:cs="Arial"/>
                      <w:sz w:val="20"/>
                    </w:rPr>
                  </w:pPr>
                  <w:r w:rsidRPr="000B4143">
                    <w:rPr>
                      <w:rFonts w:ascii="Arial" w:hAnsi="Arial" w:cs="Arial"/>
                      <w:sz w:val="20"/>
                    </w:rPr>
                    <w:t>Chinese Standards</w:t>
                  </w:r>
                </w:p>
              </w:tc>
            </w:tr>
          </w:tbl>
          <w:p w:rsidR="00650299" w:rsidRPr="000B4143" w:rsidRDefault="00650299" w:rsidP="009663EF">
            <w:pPr>
              <w:jc w:val="both"/>
              <w:rPr>
                <w:rFonts w:ascii="Arial" w:hAnsi="Arial" w:cs="Arial"/>
                <w:sz w:val="20"/>
              </w:rPr>
            </w:pPr>
          </w:p>
        </w:tc>
      </w:tr>
      <w:tr w:rsidR="00650299" w:rsidRPr="000B4143" w:rsidTr="009663EF">
        <w:tc>
          <w:tcPr>
            <w:tcW w:w="567" w:type="dxa"/>
            <w:shd w:val="clear" w:color="auto" w:fill="auto"/>
          </w:tcPr>
          <w:p w:rsidR="00650299" w:rsidRPr="000B4143" w:rsidRDefault="00650299" w:rsidP="009663EF">
            <w:pPr>
              <w:pStyle w:val="Header"/>
              <w:tabs>
                <w:tab w:val="clear" w:pos="4153"/>
                <w:tab w:val="clear" w:pos="8306"/>
              </w:tabs>
              <w:rPr>
                <w:rFonts w:ascii="Arial" w:hAnsi="Arial" w:cs="Arial"/>
                <w:sz w:val="20"/>
              </w:rPr>
            </w:pPr>
          </w:p>
        </w:tc>
        <w:tc>
          <w:tcPr>
            <w:tcW w:w="8647" w:type="dxa"/>
            <w:gridSpan w:val="3"/>
            <w:shd w:val="clear" w:color="auto" w:fill="auto"/>
          </w:tcPr>
          <w:p w:rsidR="00650299" w:rsidRPr="000B4143" w:rsidRDefault="00650299" w:rsidP="009663EF">
            <w:pPr>
              <w:jc w:val="both"/>
              <w:rPr>
                <w:rFonts w:ascii="Arial" w:hAnsi="Arial" w:cs="Arial"/>
                <w:sz w:val="20"/>
              </w:rPr>
            </w:pPr>
          </w:p>
        </w:tc>
      </w:tr>
      <w:tr w:rsidR="00650299" w:rsidRPr="000B4143" w:rsidTr="009663EF">
        <w:tc>
          <w:tcPr>
            <w:tcW w:w="567" w:type="dxa"/>
            <w:shd w:val="clear" w:color="auto" w:fill="auto"/>
          </w:tcPr>
          <w:p w:rsidR="00650299" w:rsidRPr="000B4143" w:rsidRDefault="00650299" w:rsidP="009663EF">
            <w:pPr>
              <w:pStyle w:val="Header"/>
              <w:tabs>
                <w:tab w:val="clear" w:pos="4153"/>
                <w:tab w:val="clear" w:pos="8306"/>
              </w:tabs>
              <w:rPr>
                <w:rFonts w:ascii="Arial" w:hAnsi="Arial" w:cs="Arial"/>
                <w:sz w:val="20"/>
              </w:rPr>
            </w:pPr>
          </w:p>
        </w:tc>
        <w:tc>
          <w:tcPr>
            <w:tcW w:w="8647" w:type="dxa"/>
            <w:gridSpan w:val="3"/>
            <w:shd w:val="clear" w:color="auto" w:fill="auto"/>
          </w:tcPr>
          <w:p w:rsidR="00650299" w:rsidRPr="000B4143" w:rsidRDefault="00865B95" w:rsidP="009663EF">
            <w:pPr>
              <w:jc w:val="both"/>
              <w:rPr>
                <w:rFonts w:ascii="Arial" w:hAnsi="Arial" w:cs="Arial"/>
                <w:sz w:val="20"/>
              </w:rPr>
            </w:pPr>
            <w:r w:rsidRPr="000B4143">
              <w:rPr>
                <w:rFonts w:ascii="Arial" w:hAnsi="Arial" w:cs="Arial"/>
                <w:sz w:val="20"/>
              </w:rPr>
              <w:t>Materials shall be free from flaws of every description and all castings shall be smooth and free from blowholes, with ample fillets, correctly centralised cores and free from scale.</w:t>
            </w:r>
          </w:p>
        </w:tc>
      </w:tr>
      <w:tr w:rsidR="00650299" w:rsidRPr="000B4143" w:rsidTr="009663EF">
        <w:tc>
          <w:tcPr>
            <w:tcW w:w="567" w:type="dxa"/>
            <w:shd w:val="clear" w:color="auto" w:fill="auto"/>
          </w:tcPr>
          <w:p w:rsidR="00650299" w:rsidRPr="000B4143" w:rsidRDefault="00650299" w:rsidP="009663EF">
            <w:pPr>
              <w:pStyle w:val="Header"/>
              <w:tabs>
                <w:tab w:val="clear" w:pos="4153"/>
                <w:tab w:val="clear" w:pos="8306"/>
              </w:tabs>
              <w:rPr>
                <w:rFonts w:ascii="Arial" w:hAnsi="Arial" w:cs="Arial"/>
                <w:sz w:val="20"/>
              </w:rPr>
            </w:pPr>
          </w:p>
        </w:tc>
        <w:tc>
          <w:tcPr>
            <w:tcW w:w="8647" w:type="dxa"/>
            <w:gridSpan w:val="3"/>
            <w:shd w:val="clear" w:color="auto" w:fill="auto"/>
          </w:tcPr>
          <w:p w:rsidR="00865B95" w:rsidRPr="000B4143" w:rsidRDefault="00865B95" w:rsidP="009663EF">
            <w:pPr>
              <w:jc w:val="both"/>
              <w:rPr>
                <w:rFonts w:ascii="Arial" w:hAnsi="Arial" w:cs="Arial"/>
                <w:sz w:val="20"/>
              </w:rPr>
            </w:pPr>
          </w:p>
          <w:p w:rsidR="00650299" w:rsidRPr="000B4143" w:rsidRDefault="00650299" w:rsidP="009663EF">
            <w:pPr>
              <w:jc w:val="both"/>
              <w:rPr>
                <w:rFonts w:ascii="Arial" w:hAnsi="Arial" w:cs="Arial"/>
                <w:sz w:val="20"/>
              </w:rPr>
            </w:pPr>
            <w:r w:rsidRPr="000B4143">
              <w:rPr>
                <w:rFonts w:ascii="Arial" w:hAnsi="Arial" w:cs="Arial"/>
                <w:sz w:val="20"/>
              </w:rPr>
              <w:t xml:space="preserve">Aluminium and Aluminium alloys shall not be used for any part of the </w:t>
            </w:r>
            <w:r w:rsidR="00115087" w:rsidRPr="000B4143">
              <w:rPr>
                <w:rFonts w:ascii="Arial" w:hAnsi="Arial" w:cs="Arial"/>
                <w:sz w:val="20"/>
              </w:rPr>
              <w:t>TPC</w:t>
            </w:r>
            <w:r w:rsidRPr="000B4143">
              <w:rPr>
                <w:rFonts w:ascii="Arial" w:hAnsi="Arial" w:cs="Arial"/>
                <w:sz w:val="20"/>
              </w:rPr>
              <w:t xml:space="preserve"> frame.</w:t>
            </w:r>
          </w:p>
          <w:p w:rsidR="00865B95" w:rsidRPr="000B4143" w:rsidRDefault="00865B95" w:rsidP="00865B95">
            <w:pPr>
              <w:tabs>
                <w:tab w:val="left" w:pos="0"/>
                <w:tab w:val="left" w:pos="720"/>
                <w:tab w:val="left" w:pos="1152"/>
                <w:tab w:val="left" w:pos="1440"/>
                <w:tab w:val="left" w:pos="2880"/>
                <w:tab w:val="left" w:pos="4320"/>
                <w:tab w:val="left" w:pos="5760"/>
                <w:tab w:val="left" w:pos="7200"/>
              </w:tabs>
              <w:ind w:right="-25"/>
              <w:jc w:val="both"/>
              <w:rPr>
                <w:rFonts w:ascii="Arial" w:hAnsi="Arial" w:cs="Arial"/>
                <w:sz w:val="20"/>
              </w:rPr>
            </w:pPr>
          </w:p>
          <w:p w:rsidR="00865B95" w:rsidRPr="000B4143" w:rsidRDefault="00865B95" w:rsidP="00865B95">
            <w:pPr>
              <w:tabs>
                <w:tab w:val="left" w:pos="0"/>
                <w:tab w:val="left" w:pos="720"/>
                <w:tab w:val="left" w:pos="1152"/>
                <w:tab w:val="left" w:pos="1440"/>
                <w:tab w:val="left" w:pos="2880"/>
                <w:tab w:val="left" w:pos="4320"/>
                <w:tab w:val="left" w:pos="5760"/>
                <w:tab w:val="left" w:pos="7200"/>
              </w:tabs>
              <w:ind w:right="-25"/>
              <w:jc w:val="both"/>
              <w:rPr>
                <w:rFonts w:ascii="Arial" w:hAnsi="Arial" w:cs="Arial"/>
                <w:sz w:val="20"/>
              </w:rPr>
            </w:pPr>
            <w:r w:rsidRPr="000B4143">
              <w:rPr>
                <w:rFonts w:ascii="Arial" w:hAnsi="Arial" w:cs="Arial"/>
                <w:sz w:val="20"/>
              </w:rPr>
              <w:t xml:space="preserve">All bolts, fixing screws and fasteners, up to and including 16mm (non-structural) shall be of stainless steel.  Bolts of diameters including and over 16mm used as structural bolts and used in high tensile applications shall be corrosion proofed.  The Purchaser shall review the corrosion proof system. </w:t>
            </w:r>
          </w:p>
          <w:p w:rsidR="00865B95" w:rsidRPr="000B4143" w:rsidRDefault="00865B95" w:rsidP="009663EF">
            <w:pPr>
              <w:jc w:val="both"/>
              <w:rPr>
                <w:rFonts w:ascii="Arial" w:hAnsi="Arial" w:cs="Arial"/>
                <w:sz w:val="20"/>
              </w:rPr>
            </w:pPr>
          </w:p>
          <w:p w:rsidR="00865B95" w:rsidRPr="000B4143" w:rsidRDefault="00865B95" w:rsidP="009663EF">
            <w:pPr>
              <w:jc w:val="both"/>
              <w:rPr>
                <w:rFonts w:ascii="Arial" w:hAnsi="Arial" w:cs="Arial"/>
                <w:sz w:val="20"/>
              </w:rPr>
            </w:pPr>
            <w:r w:rsidRPr="000B4143">
              <w:rPr>
                <w:rFonts w:ascii="Arial" w:hAnsi="Arial" w:cs="Arial"/>
                <w:sz w:val="20"/>
              </w:rPr>
              <w:t>Material used shall be of St 52-3 or higher-grade</w:t>
            </w:r>
          </w:p>
          <w:p w:rsidR="00865B95" w:rsidRPr="000B4143" w:rsidRDefault="00865B95" w:rsidP="009663EF">
            <w:pPr>
              <w:jc w:val="both"/>
              <w:rPr>
                <w:rFonts w:ascii="Arial" w:hAnsi="Arial" w:cs="Arial"/>
                <w:sz w:val="20"/>
              </w:rPr>
            </w:pPr>
          </w:p>
        </w:tc>
      </w:tr>
      <w:tr w:rsidR="00650299" w:rsidRPr="000B4143" w:rsidTr="009663EF">
        <w:tc>
          <w:tcPr>
            <w:tcW w:w="567" w:type="dxa"/>
            <w:shd w:val="clear" w:color="auto" w:fill="auto"/>
          </w:tcPr>
          <w:p w:rsidR="00650299" w:rsidRPr="000B4143" w:rsidRDefault="00650299" w:rsidP="009663EF">
            <w:pPr>
              <w:pStyle w:val="Header"/>
              <w:tabs>
                <w:tab w:val="clear" w:pos="4153"/>
                <w:tab w:val="clear" w:pos="8306"/>
              </w:tabs>
              <w:rPr>
                <w:rFonts w:ascii="Arial" w:hAnsi="Arial" w:cs="Arial"/>
                <w:sz w:val="20"/>
              </w:rPr>
            </w:pPr>
          </w:p>
        </w:tc>
        <w:tc>
          <w:tcPr>
            <w:tcW w:w="8647" w:type="dxa"/>
            <w:gridSpan w:val="3"/>
            <w:shd w:val="clear" w:color="auto" w:fill="auto"/>
          </w:tcPr>
          <w:p w:rsidR="00650299" w:rsidRPr="000B4143" w:rsidRDefault="00650299" w:rsidP="009663EF">
            <w:pPr>
              <w:jc w:val="both"/>
              <w:rPr>
                <w:rFonts w:ascii="Arial" w:hAnsi="Arial" w:cs="Arial"/>
                <w:sz w:val="20"/>
              </w:rPr>
            </w:pPr>
          </w:p>
        </w:tc>
      </w:tr>
      <w:tr w:rsidR="00650299" w:rsidRPr="000B4143" w:rsidTr="009663EF">
        <w:tc>
          <w:tcPr>
            <w:tcW w:w="567" w:type="dxa"/>
            <w:shd w:val="clear" w:color="auto" w:fill="auto"/>
          </w:tcPr>
          <w:p w:rsidR="00650299" w:rsidRPr="000B4143" w:rsidRDefault="00650299" w:rsidP="009663EF">
            <w:pPr>
              <w:pStyle w:val="Header"/>
              <w:tabs>
                <w:tab w:val="clear" w:pos="4153"/>
                <w:tab w:val="clear" w:pos="8306"/>
              </w:tabs>
              <w:rPr>
                <w:rFonts w:ascii="Arial" w:hAnsi="Arial" w:cs="Arial"/>
                <w:sz w:val="20"/>
              </w:rPr>
            </w:pPr>
            <w:r w:rsidRPr="000B4143">
              <w:rPr>
                <w:rFonts w:ascii="Arial" w:hAnsi="Arial" w:cs="Arial"/>
                <w:sz w:val="20"/>
              </w:rPr>
              <w:t>6.</w:t>
            </w:r>
          </w:p>
        </w:tc>
        <w:tc>
          <w:tcPr>
            <w:tcW w:w="8647" w:type="dxa"/>
            <w:gridSpan w:val="3"/>
            <w:shd w:val="clear" w:color="auto" w:fill="auto"/>
          </w:tcPr>
          <w:p w:rsidR="00650299" w:rsidRPr="000B4143" w:rsidRDefault="00650299" w:rsidP="009663EF">
            <w:pPr>
              <w:rPr>
                <w:rFonts w:ascii="Arial" w:hAnsi="Arial" w:cs="Arial"/>
                <w:sz w:val="20"/>
                <w:u w:val="single"/>
              </w:rPr>
            </w:pPr>
            <w:r w:rsidRPr="000B4143">
              <w:rPr>
                <w:rFonts w:ascii="Arial" w:hAnsi="Arial" w:cs="Arial"/>
                <w:sz w:val="20"/>
                <w:u w:val="single"/>
              </w:rPr>
              <w:t>Painting</w:t>
            </w:r>
          </w:p>
        </w:tc>
      </w:tr>
      <w:tr w:rsidR="00650299" w:rsidRPr="000B4143" w:rsidTr="009663EF">
        <w:tc>
          <w:tcPr>
            <w:tcW w:w="567" w:type="dxa"/>
            <w:shd w:val="clear" w:color="auto" w:fill="auto"/>
          </w:tcPr>
          <w:p w:rsidR="00650299" w:rsidRPr="000B4143" w:rsidRDefault="00650299" w:rsidP="009663EF">
            <w:pPr>
              <w:pStyle w:val="Header"/>
              <w:tabs>
                <w:tab w:val="clear" w:pos="4153"/>
                <w:tab w:val="clear" w:pos="8306"/>
              </w:tabs>
              <w:rPr>
                <w:rFonts w:ascii="Arial" w:hAnsi="Arial" w:cs="Arial"/>
                <w:sz w:val="20"/>
              </w:rPr>
            </w:pPr>
          </w:p>
        </w:tc>
        <w:tc>
          <w:tcPr>
            <w:tcW w:w="8647" w:type="dxa"/>
            <w:gridSpan w:val="3"/>
            <w:shd w:val="clear" w:color="auto" w:fill="auto"/>
          </w:tcPr>
          <w:p w:rsidR="00650299" w:rsidRPr="000B4143" w:rsidRDefault="00650299" w:rsidP="009663EF">
            <w:pPr>
              <w:rPr>
                <w:rFonts w:ascii="Arial" w:hAnsi="Arial" w:cs="Arial"/>
                <w:sz w:val="20"/>
                <w:u w:val="single"/>
              </w:rPr>
            </w:pPr>
          </w:p>
        </w:tc>
      </w:tr>
      <w:tr w:rsidR="00650299" w:rsidRPr="000B4143" w:rsidTr="009663EF">
        <w:tc>
          <w:tcPr>
            <w:tcW w:w="567" w:type="dxa"/>
            <w:shd w:val="clear" w:color="auto" w:fill="auto"/>
          </w:tcPr>
          <w:p w:rsidR="00650299" w:rsidRPr="000B4143" w:rsidRDefault="00650299" w:rsidP="009663EF">
            <w:pPr>
              <w:pStyle w:val="Header"/>
              <w:tabs>
                <w:tab w:val="clear" w:pos="4153"/>
                <w:tab w:val="clear" w:pos="8306"/>
              </w:tabs>
              <w:rPr>
                <w:rFonts w:ascii="Arial" w:hAnsi="Arial" w:cs="Arial"/>
                <w:sz w:val="20"/>
              </w:rPr>
            </w:pPr>
          </w:p>
        </w:tc>
        <w:tc>
          <w:tcPr>
            <w:tcW w:w="8647" w:type="dxa"/>
            <w:gridSpan w:val="3"/>
            <w:shd w:val="clear" w:color="auto" w:fill="auto"/>
          </w:tcPr>
          <w:p w:rsidR="0087337A" w:rsidRPr="000B4143" w:rsidRDefault="0087337A" w:rsidP="0087337A">
            <w:pPr>
              <w:jc w:val="both"/>
              <w:rPr>
                <w:rFonts w:ascii="Arial" w:hAnsi="Arial" w:cs="Arial"/>
                <w:sz w:val="20"/>
              </w:rPr>
            </w:pPr>
          </w:p>
        </w:tc>
      </w:tr>
      <w:tr w:rsidR="0087337A" w:rsidRPr="000B4143" w:rsidTr="009663EF">
        <w:tc>
          <w:tcPr>
            <w:tcW w:w="567" w:type="dxa"/>
            <w:shd w:val="clear" w:color="auto" w:fill="auto"/>
          </w:tcPr>
          <w:p w:rsidR="0087337A" w:rsidRPr="000B4143" w:rsidRDefault="0087337A" w:rsidP="0087337A">
            <w:pPr>
              <w:pStyle w:val="Header"/>
              <w:tabs>
                <w:tab w:val="clear" w:pos="4153"/>
                <w:tab w:val="clear" w:pos="8306"/>
              </w:tabs>
              <w:rPr>
                <w:rFonts w:ascii="Arial" w:hAnsi="Arial" w:cs="Arial"/>
                <w:sz w:val="20"/>
              </w:rPr>
            </w:pPr>
          </w:p>
        </w:tc>
        <w:tc>
          <w:tcPr>
            <w:tcW w:w="8647" w:type="dxa"/>
            <w:gridSpan w:val="3"/>
            <w:shd w:val="clear" w:color="auto" w:fill="auto"/>
          </w:tcPr>
          <w:p w:rsidR="0087337A" w:rsidRPr="0087337A" w:rsidRDefault="0087337A" w:rsidP="0087337A">
            <w:pPr>
              <w:jc w:val="both"/>
              <w:rPr>
                <w:rFonts w:ascii="Arial" w:hAnsi="Arial" w:cs="Arial"/>
                <w:sz w:val="20"/>
                <w:szCs w:val="24"/>
              </w:rPr>
            </w:pPr>
            <w:r w:rsidRPr="0087337A">
              <w:rPr>
                <w:rFonts w:ascii="Arial" w:hAnsi="Arial" w:cs="Arial"/>
                <w:sz w:val="20"/>
                <w:szCs w:val="24"/>
              </w:rPr>
              <w:t xml:space="preserve">The Painting System for external steelwork shall be in accordance with ISO 12944 Table A.7: “Paint Systems for </w:t>
            </w:r>
            <w:proofErr w:type="spellStart"/>
            <w:r w:rsidRPr="0087337A">
              <w:rPr>
                <w:rFonts w:ascii="Arial" w:hAnsi="Arial" w:cs="Arial"/>
                <w:sz w:val="20"/>
                <w:szCs w:val="24"/>
              </w:rPr>
              <w:t>corrosivity</w:t>
            </w:r>
            <w:proofErr w:type="spellEnd"/>
            <w:r w:rsidRPr="0087337A">
              <w:rPr>
                <w:rFonts w:ascii="Arial" w:hAnsi="Arial" w:cs="Arial"/>
                <w:sz w:val="20"/>
                <w:szCs w:val="24"/>
              </w:rPr>
              <w:t xml:space="preserve"> category C5-M” System S7.09 (modified).  Expected durability </w:t>
            </w:r>
            <w:r w:rsidRPr="0087337A">
              <w:rPr>
                <w:rFonts w:ascii="Arial" w:hAnsi="Arial" w:cs="Arial"/>
                <w:sz w:val="20"/>
                <w:szCs w:val="24"/>
              </w:rPr>
              <w:lastRenderedPageBreak/>
              <w:t>‘High’ (more than 15 years to first major maintenance).</w:t>
            </w:r>
          </w:p>
          <w:p w:rsidR="0087337A" w:rsidRPr="0087337A" w:rsidRDefault="0087337A" w:rsidP="0087337A">
            <w:pPr>
              <w:jc w:val="both"/>
              <w:rPr>
                <w:rFonts w:ascii="Arial" w:hAnsi="Arial" w:cs="Arial"/>
                <w:sz w:val="20"/>
                <w:szCs w:val="24"/>
              </w:rPr>
            </w:pPr>
          </w:p>
        </w:tc>
      </w:tr>
      <w:tr w:rsidR="0087337A" w:rsidRPr="000B4143" w:rsidTr="009663EF">
        <w:tc>
          <w:tcPr>
            <w:tcW w:w="567" w:type="dxa"/>
            <w:shd w:val="clear" w:color="auto" w:fill="auto"/>
          </w:tcPr>
          <w:p w:rsidR="0087337A" w:rsidRPr="000B4143" w:rsidRDefault="0087337A" w:rsidP="0087337A">
            <w:pPr>
              <w:pStyle w:val="Header"/>
              <w:tabs>
                <w:tab w:val="clear" w:pos="4153"/>
                <w:tab w:val="clear" w:pos="8306"/>
              </w:tabs>
              <w:rPr>
                <w:rFonts w:ascii="Arial" w:hAnsi="Arial" w:cs="Arial"/>
                <w:sz w:val="20"/>
              </w:rPr>
            </w:pPr>
          </w:p>
        </w:tc>
        <w:tc>
          <w:tcPr>
            <w:tcW w:w="8647" w:type="dxa"/>
            <w:gridSpan w:val="3"/>
            <w:shd w:val="clear" w:color="auto" w:fill="auto"/>
          </w:tcPr>
          <w:p w:rsidR="0087337A" w:rsidRPr="00C33535" w:rsidRDefault="0087337A" w:rsidP="0087337A">
            <w:pPr>
              <w:jc w:val="both"/>
              <w:rPr>
                <w:szCs w:val="24"/>
              </w:rPr>
            </w:pPr>
          </w:p>
        </w:tc>
      </w:tr>
      <w:tr w:rsidR="0087337A" w:rsidRPr="000B4143" w:rsidTr="009663EF">
        <w:tc>
          <w:tcPr>
            <w:tcW w:w="567" w:type="dxa"/>
            <w:shd w:val="clear" w:color="auto" w:fill="auto"/>
          </w:tcPr>
          <w:p w:rsidR="0087337A" w:rsidRPr="000B4143" w:rsidRDefault="0087337A" w:rsidP="0087337A">
            <w:pPr>
              <w:pStyle w:val="Header"/>
              <w:tabs>
                <w:tab w:val="clear" w:pos="4153"/>
                <w:tab w:val="clear" w:pos="8306"/>
              </w:tabs>
              <w:rPr>
                <w:rFonts w:ascii="Arial" w:hAnsi="Arial" w:cs="Arial"/>
                <w:sz w:val="20"/>
              </w:rPr>
            </w:pPr>
          </w:p>
        </w:tc>
        <w:tc>
          <w:tcPr>
            <w:tcW w:w="8647" w:type="dxa"/>
            <w:gridSpan w:val="3"/>
            <w:shd w:val="clear" w:color="auto" w:fill="auto"/>
          </w:tcPr>
          <w:p w:rsidR="0087337A" w:rsidRPr="0087337A" w:rsidRDefault="0087337A" w:rsidP="0087337A">
            <w:pPr>
              <w:jc w:val="both"/>
              <w:rPr>
                <w:rFonts w:ascii="Arial" w:hAnsi="Arial" w:cs="Arial"/>
                <w:sz w:val="20"/>
                <w:szCs w:val="24"/>
              </w:rPr>
            </w:pPr>
            <w:r w:rsidRPr="0087337A">
              <w:rPr>
                <w:rFonts w:ascii="Arial" w:hAnsi="Arial" w:cs="Arial"/>
                <w:sz w:val="20"/>
                <w:szCs w:val="24"/>
              </w:rPr>
              <w:t>The coating system shall be covered by a warranty for a period of 5 years.</w:t>
            </w:r>
          </w:p>
        </w:tc>
      </w:tr>
      <w:tr w:rsidR="0087337A" w:rsidRPr="000B4143" w:rsidTr="009663EF">
        <w:tc>
          <w:tcPr>
            <w:tcW w:w="567" w:type="dxa"/>
            <w:shd w:val="clear" w:color="auto" w:fill="auto"/>
          </w:tcPr>
          <w:p w:rsidR="0087337A" w:rsidRPr="000B4143" w:rsidRDefault="0087337A" w:rsidP="0087337A">
            <w:pPr>
              <w:pStyle w:val="Header"/>
              <w:tabs>
                <w:tab w:val="clear" w:pos="4153"/>
                <w:tab w:val="clear" w:pos="8306"/>
              </w:tabs>
              <w:rPr>
                <w:rFonts w:ascii="Arial" w:hAnsi="Arial" w:cs="Arial"/>
                <w:sz w:val="20"/>
              </w:rPr>
            </w:pPr>
          </w:p>
        </w:tc>
        <w:tc>
          <w:tcPr>
            <w:tcW w:w="8647" w:type="dxa"/>
            <w:gridSpan w:val="3"/>
            <w:shd w:val="clear" w:color="auto" w:fill="auto"/>
          </w:tcPr>
          <w:p w:rsidR="0087337A" w:rsidRPr="0087337A" w:rsidRDefault="0087337A" w:rsidP="0087337A">
            <w:pPr>
              <w:jc w:val="both"/>
              <w:rPr>
                <w:rFonts w:ascii="Arial" w:hAnsi="Arial" w:cs="Arial"/>
                <w:sz w:val="20"/>
                <w:szCs w:val="24"/>
              </w:rPr>
            </w:pPr>
          </w:p>
        </w:tc>
      </w:tr>
      <w:tr w:rsidR="0087337A" w:rsidRPr="000B4143" w:rsidTr="009663EF">
        <w:tc>
          <w:tcPr>
            <w:tcW w:w="567" w:type="dxa"/>
            <w:shd w:val="clear" w:color="auto" w:fill="auto"/>
          </w:tcPr>
          <w:p w:rsidR="0087337A" w:rsidRPr="000B4143" w:rsidRDefault="0087337A" w:rsidP="0087337A">
            <w:pPr>
              <w:pStyle w:val="Header"/>
              <w:tabs>
                <w:tab w:val="clear" w:pos="4153"/>
                <w:tab w:val="clear" w:pos="8306"/>
              </w:tabs>
              <w:rPr>
                <w:rFonts w:ascii="Arial" w:hAnsi="Arial" w:cs="Arial"/>
                <w:sz w:val="20"/>
              </w:rPr>
            </w:pPr>
          </w:p>
        </w:tc>
        <w:tc>
          <w:tcPr>
            <w:tcW w:w="8647" w:type="dxa"/>
            <w:gridSpan w:val="3"/>
            <w:shd w:val="clear" w:color="auto" w:fill="auto"/>
          </w:tcPr>
          <w:p w:rsidR="0087337A" w:rsidRPr="0087337A" w:rsidRDefault="0087337A" w:rsidP="0087337A">
            <w:pPr>
              <w:jc w:val="both"/>
              <w:rPr>
                <w:rFonts w:ascii="Arial" w:hAnsi="Arial" w:cs="Arial"/>
                <w:sz w:val="20"/>
                <w:szCs w:val="24"/>
              </w:rPr>
            </w:pPr>
            <w:r w:rsidRPr="0087337A">
              <w:rPr>
                <w:rFonts w:ascii="Arial" w:hAnsi="Arial" w:cs="Arial"/>
                <w:sz w:val="20"/>
                <w:szCs w:val="24"/>
              </w:rPr>
              <w:t>The paint manufacturer shall be International Paints and all coatings shall be applied strictly in accordance with the manufacturer’s recommendations.</w:t>
            </w:r>
          </w:p>
        </w:tc>
      </w:tr>
      <w:tr w:rsidR="0087337A" w:rsidRPr="000B4143" w:rsidTr="009663EF">
        <w:tc>
          <w:tcPr>
            <w:tcW w:w="567" w:type="dxa"/>
            <w:shd w:val="clear" w:color="auto" w:fill="auto"/>
          </w:tcPr>
          <w:p w:rsidR="0087337A" w:rsidRPr="000B4143" w:rsidRDefault="0087337A" w:rsidP="0087337A">
            <w:pPr>
              <w:pStyle w:val="Header"/>
              <w:tabs>
                <w:tab w:val="clear" w:pos="4153"/>
                <w:tab w:val="clear" w:pos="8306"/>
              </w:tabs>
              <w:rPr>
                <w:rFonts w:ascii="Arial" w:hAnsi="Arial" w:cs="Arial"/>
                <w:sz w:val="20"/>
              </w:rPr>
            </w:pPr>
          </w:p>
        </w:tc>
        <w:tc>
          <w:tcPr>
            <w:tcW w:w="8647" w:type="dxa"/>
            <w:gridSpan w:val="3"/>
            <w:shd w:val="clear" w:color="auto" w:fill="auto"/>
          </w:tcPr>
          <w:p w:rsidR="0087337A" w:rsidRDefault="0087337A" w:rsidP="0087337A">
            <w:pPr>
              <w:jc w:val="both"/>
              <w:rPr>
                <w:rFonts w:ascii="Arial" w:hAnsi="Arial" w:cs="Arial"/>
                <w:sz w:val="20"/>
              </w:rPr>
            </w:pPr>
          </w:p>
          <w:p w:rsidR="0087337A" w:rsidRPr="00361420" w:rsidRDefault="0087337A" w:rsidP="0087337A">
            <w:pPr>
              <w:jc w:val="both"/>
              <w:rPr>
                <w:rFonts w:ascii="Arial" w:hAnsi="Arial" w:cs="Arial"/>
                <w:kern w:val="0"/>
                <w:sz w:val="20"/>
              </w:rPr>
            </w:pPr>
            <w:r w:rsidRPr="00361420">
              <w:rPr>
                <w:rFonts w:ascii="Arial" w:hAnsi="Arial" w:cs="Arial"/>
                <w:kern w:val="0"/>
                <w:sz w:val="20"/>
              </w:rPr>
              <w:t>Abrasive:  Blast cleaning</w:t>
            </w:r>
          </w:p>
          <w:p w:rsidR="0087337A" w:rsidRPr="00361420" w:rsidRDefault="0087337A" w:rsidP="0087337A">
            <w:pPr>
              <w:jc w:val="both"/>
              <w:rPr>
                <w:rFonts w:ascii="Arial" w:hAnsi="Arial" w:cs="Arial"/>
                <w:sz w:val="20"/>
              </w:rPr>
            </w:pPr>
            <w:r w:rsidRPr="00361420">
              <w:rPr>
                <w:rFonts w:ascii="Arial" w:hAnsi="Arial" w:cs="Arial"/>
                <w:kern w:val="0"/>
                <w:sz w:val="20"/>
              </w:rPr>
              <w:t>All steel plates and sections shall be blast cleaned and primed prior to fabrication</w:t>
            </w:r>
          </w:p>
          <w:p w:rsidR="0087337A" w:rsidRPr="00361420" w:rsidRDefault="0087337A" w:rsidP="0087337A">
            <w:pPr>
              <w:jc w:val="both"/>
              <w:rPr>
                <w:rFonts w:ascii="Arial" w:hAnsi="Arial" w:cs="Arial"/>
                <w:sz w:val="20"/>
              </w:rPr>
            </w:pPr>
          </w:p>
          <w:p w:rsidR="0087337A" w:rsidRPr="00361420" w:rsidRDefault="0087337A" w:rsidP="0087337A">
            <w:pPr>
              <w:jc w:val="both"/>
              <w:rPr>
                <w:rFonts w:ascii="Arial" w:hAnsi="Arial" w:cs="Arial"/>
                <w:kern w:val="0"/>
                <w:sz w:val="20"/>
              </w:rPr>
            </w:pPr>
            <w:r w:rsidRPr="00361420">
              <w:rPr>
                <w:rFonts w:ascii="Arial" w:hAnsi="Arial" w:cs="Arial"/>
                <w:kern w:val="0"/>
                <w:sz w:val="20"/>
              </w:rPr>
              <w:t>The blasting abrasive should comply with one of the following standards: ISO 11124 (1-4), ISO 11125 (1-8), ISO 11126 (1-10), and ISO 11127 (1-8).  The abrasive should be dry and clean</w:t>
            </w:r>
          </w:p>
          <w:p w:rsidR="0087337A" w:rsidRPr="00361420" w:rsidRDefault="0087337A" w:rsidP="0087337A">
            <w:pPr>
              <w:jc w:val="both"/>
              <w:rPr>
                <w:rFonts w:ascii="Arial" w:hAnsi="Arial" w:cs="Arial"/>
                <w:kern w:val="0"/>
                <w:sz w:val="20"/>
              </w:rPr>
            </w:pPr>
          </w:p>
          <w:p w:rsidR="0087337A" w:rsidRPr="00361420" w:rsidRDefault="0087337A" w:rsidP="0087337A">
            <w:pPr>
              <w:jc w:val="both"/>
              <w:rPr>
                <w:rFonts w:ascii="Arial" w:hAnsi="Arial" w:cs="Arial"/>
                <w:kern w:val="0"/>
                <w:sz w:val="20"/>
              </w:rPr>
            </w:pPr>
            <w:r w:rsidRPr="00361420">
              <w:rPr>
                <w:rFonts w:ascii="Arial" w:hAnsi="Arial" w:cs="Arial"/>
                <w:kern w:val="0"/>
                <w:sz w:val="20"/>
              </w:rPr>
              <w:t xml:space="preserve">All steel plates should be abrasive blast cleaned, according to SSPC-SP-10, or ISO 8501-1:1988 Sa2.5 also the surface profile must be equivalent to </w:t>
            </w:r>
            <w:proofErr w:type="spellStart"/>
            <w:r w:rsidRPr="00361420">
              <w:rPr>
                <w:rFonts w:ascii="Arial" w:hAnsi="Arial" w:cs="Arial"/>
                <w:kern w:val="0"/>
                <w:sz w:val="20"/>
              </w:rPr>
              <w:t>Rugotest</w:t>
            </w:r>
            <w:proofErr w:type="spellEnd"/>
            <w:r w:rsidRPr="00361420">
              <w:rPr>
                <w:rFonts w:ascii="Arial" w:hAnsi="Arial" w:cs="Arial"/>
                <w:kern w:val="0"/>
                <w:sz w:val="20"/>
              </w:rPr>
              <w:t xml:space="preserve"> No. 3 N9a to N10a</w:t>
            </w:r>
          </w:p>
          <w:p w:rsidR="0087337A" w:rsidRPr="00361420" w:rsidRDefault="0087337A" w:rsidP="0087337A">
            <w:pPr>
              <w:jc w:val="both"/>
              <w:rPr>
                <w:rFonts w:ascii="Arial" w:hAnsi="Arial" w:cs="Arial"/>
                <w:kern w:val="0"/>
                <w:sz w:val="20"/>
              </w:rPr>
            </w:pPr>
          </w:p>
          <w:p w:rsidR="0087337A" w:rsidRPr="00361420" w:rsidRDefault="0087337A" w:rsidP="0087337A">
            <w:pPr>
              <w:jc w:val="both"/>
              <w:rPr>
                <w:rFonts w:ascii="Arial" w:hAnsi="Arial" w:cs="Arial"/>
                <w:kern w:val="0"/>
                <w:sz w:val="20"/>
              </w:rPr>
            </w:pPr>
            <w:r w:rsidRPr="00361420">
              <w:rPr>
                <w:rFonts w:ascii="Arial" w:hAnsi="Arial" w:cs="Arial"/>
                <w:kern w:val="0"/>
                <w:sz w:val="20"/>
              </w:rPr>
              <w:t xml:space="preserve">The International shop-holding primer </w:t>
            </w:r>
            <w:proofErr w:type="spellStart"/>
            <w:r w:rsidRPr="00361420">
              <w:rPr>
                <w:rFonts w:ascii="Arial" w:hAnsi="Arial" w:cs="Arial"/>
                <w:kern w:val="0"/>
                <w:sz w:val="20"/>
              </w:rPr>
              <w:t>Interplate</w:t>
            </w:r>
            <w:proofErr w:type="spellEnd"/>
            <w:r w:rsidRPr="00361420">
              <w:rPr>
                <w:rFonts w:ascii="Arial" w:hAnsi="Arial" w:cs="Arial"/>
                <w:kern w:val="0"/>
                <w:sz w:val="20"/>
              </w:rPr>
              <w:t xml:space="preserve"> 855 should be applied on automatic line immediately after blasting at dry film thickness (</w:t>
            </w:r>
            <w:proofErr w:type="spellStart"/>
            <w:r w:rsidRPr="00361420">
              <w:rPr>
                <w:rFonts w:ascii="Arial" w:hAnsi="Arial" w:cs="Arial"/>
                <w:kern w:val="0"/>
                <w:sz w:val="20"/>
              </w:rPr>
              <w:t>dft</w:t>
            </w:r>
            <w:proofErr w:type="spellEnd"/>
            <w:r w:rsidRPr="00361420">
              <w:rPr>
                <w:rFonts w:ascii="Arial" w:hAnsi="Arial" w:cs="Arial"/>
                <w:kern w:val="0"/>
                <w:sz w:val="20"/>
              </w:rPr>
              <w:t>) of 15 microns</w:t>
            </w:r>
          </w:p>
          <w:p w:rsidR="0087337A" w:rsidRPr="00361420" w:rsidRDefault="0087337A" w:rsidP="0087337A">
            <w:pPr>
              <w:jc w:val="both"/>
              <w:rPr>
                <w:rFonts w:ascii="Arial" w:hAnsi="Arial" w:cs="Arial"/>
                <w:kern w:val="0"/>
                <w:sz w:val="20"/>
              </w:rPr>
            </w:pPr>
          </w:p>
          <w:p w:rsidR="0087337A" w:rsidRPr="00361420" w:rsidRDefault="0087337A" w:rsidP="0087337A">
            <w:pPr>
              <w:jc w:val="both"/>
              <w:rPr>
                <w:rFonts w:ascii="Arial" w:hAnsi="Arial" w:cs="Arial"/>
                <w:bCs/>
                <w:kern w:val="0"/>
                <w:sz w:val="20"/>
                <w:u w:val="single"/>
              </w:rPr>
            </w:pPr>
            <w:r w:rsidRPr="00361420">
              <w:rPr>
                <w:rFonts w:ascii="Arial" w:hAnsi="Arial" w:cs="Arial"/>
                <w:bCs/>
                <w:kern w:val="0"/>
                <w:sz w:val="20"/>
                <w:u w:val="single"/>
              </w:rPr>
              <w:t>Post Fabrication Treatment</w:t>
            </w:r>
          </w:p>
          <w:p w:rsidR="0087337A" w:rsidRPr="00361420" w:rsidRDefault="0087337A" w:rsidP="0087337A">
            <w:pPr>
              <w:jc w:val="both"/>
              <w:rPr>
                <w:rFonts w:ascii="Arial" w:hAnsi="Arial" w:cs="Arial"/>
                <w:kern w:val="0"/>
                <w:sz w:val="20"/>
              </w:rPr>
            </w:pPr>
          </w:p>
          <w:p w:rsidR="0087337A" w:rsidRPr="00361420" w:rsidRDefault="0087337A" w:rsidP="0087337A">
            <w:pPr>
              <w:jc w:val="both"/>
              <w:rPr>
                <w:rFonts w:ascii="Arial" w:hAnsi="Arial" w:cs="Arial"/>
                <w:kern w:val="0"/>
                <w:sz w:val="20"/>
              </w:rPr>
            </w:pPr>
            <w:r w:rsidRPr="00361420">
              <w:rPr>
                <w:rFonts w:ascii="Arial" w:hAnsi="Arial" w:cs="Arial"/>
                <w:kern w:val="0"/>
                <w:sz w:val="20"/>
              </w:rPr>
              <w:t>The coating applied under 17.1.d. above shall be considered as a shop or holding primer only</w:t>
            </w:r>
          </w:p>
          <w:p w:rsidR="0087337A" w:rsidRPr="00361420" w:rsidRDefault="0087337A" w:rsidP="0087337A">
            <w:pPr>
              <w:jc w:val="both"/>
              <w:rPr>
                <w:rFonts w:ascii="Arial" w:hAnsi="Arial" w:cs="Arial"/>
                <w:kern w:val="0"/>
                <w:sz w:val="20"/>
              </w:rPr>
            </w:pPr>
          </w:p>
          <w:p w:rsidR="0087337A" w:rsidRPr="00361420" w:rsidRDefault="0087337A" w:rsidP="0087337A">
            <w:pPr>
              <w:jc w:val="both"/>
              <w:rPr>
                <w:rFonts w:ascii="Arial" w:hAnsi="Arial" w:cs="Arial"/>
                <w:kern w:val="0"/>
                <w:sz w:val="20"/>
              </w:rPr>
            </w:pPr>
            <w:r w:rsidRPr="00361420">
              <w:rPr>
                <w:rFonts w:ascii="Arial" w:hAnsi="Arial" w:cs="Arial"/>
                <w:kern w:val="0"/>
                <w:sz w:val="20"/>
              </w:rPr>
              <w:t>After all fabrication, welding or hot work is completed components shall then be subjected to a secondary surface preparation</w:t>
            </w:r>
          </w:p>
          <w:p w:rsidR="0087337A" w:rsidRPr="00361420" w:rsidRDefault="0087337A" w:rsidP="0087337A">
            <w:pPr>
              <w:jc w:val="both"/>
              <w:rPr>
                <w:rFonts w:ascii="Arial" w:hAnsi="Arial" w:cs="Arial"/>
                <w:kern w:val="0"/>
                <w:sz w:val="20"/>
              </w:rPr>
            </w:pPr>
          </w:p>
          <w:p w:rsidR="0087337A" w:rsidRPr="00361420" w:rsidRDefault="0087337A" w:rsidP="0087337A">
            <w:pPr>
              <w:jc w:val="both"/>
              <w:rPr>
                <w:rFonts w:ascii="Arial" w:hAnsi="Arial" w:cs="Arial"/>
                <w:kern w:val="0"/>
                <w:sz w:val="20"/>
                <w:u w:val="single"/>
              </w:rPr>
            </w:pPr>
            <w:r w:rsidRPr="00361420">
              <w:rPr>
                <w:rFonts w:ascii="Arial" w:hAnsi="Arial" w:cs="Arial"/>
                <w:kern w:val="0"/>
                <w:sz w:val="20"/>
                <w:u w:val="single"/>
              </w:rPr>
              <w:t>Secondary Surface Preparation (all surfaces)</w:t>
            </w:r>
          </w:p>
          <w:p w:rsidR="0087337A" w:rsidRPr="00361420" w:rsidRDefault="0087337A" w:rsidP="0087337A">
            <w:pPr>
              <w:jc w:val="both"/>
              <w:rPr>
                <w:rFonts w:ascii="Arial" w:hAnsi="Arial" w:cs="Arial"/>
                <w:kern w:val="0"/>
                <w:sz w:val="20"/>
                <w:u w:val="single"/>
              </w:rPr>
            </w:pPr>
          </w:p>
          <w:p w:rsidR="0087337A" w:rsidRPr="00361420" w:rsidRDefault="0087337A" w:rsidP="0087337A">
            <w:pPr>
              <w:jc w:val="both"/>
              <w:rPr>
                <w:rFonts w:ascii="Arial" w:hAnsi="Arial" w:cs="Arial"/>
                <w:kern w:val="0"/>
                <w:sz w:val="20"/>
              </w:rPr>
            </w:pPr>
            <w:r w:rsidRPr="00361420">
              <w:rPr>
                <w:rFonts w:ascii="Arial" w:hAnsi="Arial" w:cs="Arial"/>
                <w:kern w:val="0"/>
                <w:sz w:val="20"/>
              </w:rPr>
              <w:t>Steel work – welding slag, spatter, should be removed; sharp edges, corners and uneven welds are to be rounded or smoothened with disc grinder or disc sander; undercuts and exceeding classification ruling and blowholes are to be welded and ground</w:t>
            </w:r>
          </w:p>
          <w:p w:rsidR="0087337A" w:rsidRPr="00361420" w:rsidRDefault="0087337A" w:rsidP="0087337A">
            <w:pPr>
              <w:jc w:val="both"/>
              <w:rPr>
                <w:rFonts w:ascii="Arial" w:hAnsi="Arial" w:cs="Arial"/>
                <w:kern w:val="0"/>
                <w:sz w:val="20"/>
              </w:rPr>
            </w:pPr>
          </w:p>
          <w:p w:rsidR="0087337A" w:rsidRPr="00361420" w:rsidRDefault="0087337A" w:rsidP="0087337A">
            <w:pPr>
              <w:jc w:val="both"/>
              <w:rPr>
                <w:rFonts w:ascii="Arial" w:hAnsi="Arial" w:cs="Arial"/>
                <w:kern w:val="0"/>
                <w:sz w:val="20"/>
              </w:rPr>
            </w:pPr>
            <w:r w:rsidRPr="00361420">
              <w:rPr>
                <w:rFonts w:ascii="Arial" w:hAnsi="Arial" w:cs="Arial"/>
                <w:kern w:val="0"/>
                <w:sz w:val="20"/>
              </w:rPr>
              <w:t>Cleaning – Oil and grease contamination should be removed by detergent and washed with fresh water hosing</w:t>
            </w:r>
          </w:p>
          <w:p w:rsidR="0087337A" w:rsidRPr="00361420" w:rsidRDefault="0087337A" w:rsidP="0087337A">
            <w:pPr>
              <w:jc w:val="both"/>
              <w:rPr>
                <w:rFonts w:ascii="Arial" w:hAnsi="Arial" w:cs="Arial"/>
                <w:kern w:val="0"/>
                <w:sz w:val="20"/>
              </w:rPr>
            </w:pPr>
          </w:p>
          <w:p w:rsidR="0087337A" w:rsidRPr="00361420" w:rsidRDefault="00361420" w:rsidP="0087337A">
            <w:pPr>
              <w:jc w:val="both"/>
              <w:rPr>
                <w:rFonts w:ascii="Arial" w:hAnsi="Arial" w:cs="Arial"/>
                <w:kern w:val="0"/>
                <w:sz w:val="20"/>
                <w:u w:val="single"/>
              </w:rPr>
            </w:pPr>
            <w:r>
              <w:rPr>
                <w:rFonts w:ascii="Arial" w:hAnsi="Arial" w:cs="Arial"/>
                <w:kern w:val="0"/>
                <w:sz w:val="20"/>
                <w:u w:val="single"/>
              </w:rPr>
              <w:t>F</w:t>
            </w:r>
            <w:r w:rsidRPr="00361420">
              <w:rPr>
                <w:rFonts w:ascii="Arial" w:hAnsi="Arial" w:cs="Arial"/>
                <w:kern w:val="0"/>
                <w:sz w:val="20"/>
                <w:u w:val="single"/>
              </w:rPr>
              <w:t xml:space="preserve">or </w:t>
            </w:r>
            <w:r>
              <w:rPr>
                <w:rFonts w:ascii="Arial" w:hAnsi="Arial" w:cs="Arial"/>
                <w:kern w:val="0"/>
                <w:sz w:val="20"/>
                <w:u w:val="single"/>
              </w:rPr>
              <w:t>E</w:t>
            </w:r>
            <w:r w:rsidRPr="00361420">
              <w:rPr>
                <w:rFonts w:ascii="Arial" w:hAnsi="Arial" w:cs="Arial"/>
                <w:kern w:val="0"/>
                <w:sz w:val="20"/>
                <w:u w:val="single"/>
              </w:rPr>
              <w:t xml:space="preserve">xternal </w:t>
            </w:r>
            <w:r>
              <w:rPr>
                <w:rFonts w:ascii="Arial" w:hAnsi="Arial" w:cs="Arial"/>
                <w:kern w:val="0"/>
                <w:sz w:val="20"/>
                <w:u w:val="single"/>
              </w:rPr>
              <w:t>S</w:t>
            </w:r>
            <w:r w:rsidRPr="00361420">
              <w:rPr>
                <w:rFonts w:ascii="Arial" w:hAnsi="Arial" w:cs="Arial"/>
                <w:kern w:val="0"/>
                <w:sz w:val="20"/>
                <w:u w:val="single"/>
              </w:rPr>
              <w:t>urfaces</w:t>
            </w:r>
            <w:r w:rsidR="0087337A" w:rsidRPr="00361420">
              <w:rPr>
                <w:rFonts w:ascii="Arial" w:hAnsi="Arial" w:cs="Arial"/>
                <w:kern w:val="0"/>
                <w:sz w:val="20"/>
                <w:u w:val="single"/>
              </w:rPr>
              <w:t>:</w:t>
            </w:r>
          </w:p>
          <w:p w:rsidR="0087337A" w:rsidRPr="00361420" w:rsidRDefault="0087337A" w:rsidP="0087337A">
            <w:pPr>
              <w:jc w:val="both"/>
              <w:rPr>
                <w:rFonts w:ascii="Arial" w:hAnsi="Arial" w:cs="Arial"/>
                <w:kern w:val="0"/>
                <w:sz w:val="20"/>
              </w:rPr>
            </w:pPr>
          </w:p>
          <w:p w:rsidR="0087337A" w:rsidRPr="00361420" w:rsidRDefault="0087337A" w:rsidP="0087337A">
            <w:pPr>
              <w:jc w:val="both"/>
              <w:rPr>
                <w:rFonts w:ascii="Arial" w:hAnsi="Arial" w:cs="Arial"/>
                <w:kern w:val="0"/>
                <w:sz w:val="20"/>
              </w:rPr>
            </w:pPr>
            <w:r w:rsidRPr="00361420">
              <w:rPr>
                <w:rFonts w:ascii="Arial" w:hAnsi="Arial" w:cs="Arial"/>
                <w:kern w:val="0"/>
                <w:sz w:val="20"/>
              </w:rPr>
              <w:t>For surfaces exposed to the atmosphere, and not an internal surface or a vented structure, they shall then be blast cleaned to Sa 2-2.5 or above to prepare the surface for final coatings.</w:t>
            </w:r>
          </w:p>
          <w:p w:rsidR="0087337A" w:rsidRPr="00361420" w:rsidRDefault="0087337A" w:rsidP="0087337A">
            <w:pPr>
              <w:jc w:val="both"/>
              <w:rPr>
                <w:rFonts w:ascii="Arial" w:hAnsi="Arial" w:cs="Arial"/>
                <w:kern w:val="0"/>
                <w:sz w:val="20"/>
              </w:rPr>
            </w:pPr>
          </w:p>
          <w:p w:rsidR="0087337A" w:rsidRDefault="0087337A" w:rsidP="0087337A">
            <w:pPr>
              <w:jc w:val="both"/>
              <w:rPr>
                <w:rFonts w:ascii="Arial" w:hAnsi="Arial" w:cs="Arial"/>
                <w:kern w:val="0"/>
                <w:sz w:val="20"/>
              </w:rPr>
            </w:pPr>
            <w:r w:rsidRPr="00361420">
              <w:rPr>
                <w:rFonts w:ascii="Arial" w:hAnsi="Arial" w:cs="Arial"/>
                <w:kern w:val="0"/>
                <w:sz w:val="20"/>
              </w:rPr>
              <w:t>These surfaces shall then receive the following paint system:-</w:t>
            </w:r>
          </w:p>
          <w:p w:rsidR="00361420" w:rsidRPr="00361420" w:rsidRDefault="00361420" w:rsidP="0087337A">
            <w:pPr>
              <w:jc w:val="both"/>
              <w:rPr>
                <w:rFonts w:ascii="Arial" w:hAnsi="Arial" w:cs="Arial"/>
                <w:kern w:val="0"/>
                <w:sz w:val="20"/>
              </w:rPr>
            </w:pPr>
          </w:p>
          <w:tbl>
            <w:tblPr>
              <w:tblW w:w="5640" w:type="dxa"/>
              <w:jc w:val="center"/>
              <w:tblLayout w:type="fixed"/>
              <w:tblLook w:val="04A0" w:firstRow="1" w:lastRow="0" w:firstColumn="1" w:lastColumn="0" w:noHBand="0" w:noVBand="1"/>
            </w:tblPr>
            <w:tblGrid>
              <w:gridCol w:w="960"/>
              <w:gridCol w:w="3100"/>
              <w:gridCol w:w="1580"/>
            </w:tblGrid>
            <w:tr w:rsidR="00361420" w:rsidRPr="00361420" w:rsidTr="00361420">
              <w:trPr>
                <w:trHeight w:val="645"/>
                <w:jc w:val="center"/>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1420" w:rsidRPr="00361420" w:rsidRDefault="00361420" w:rsidP="00361420">
                  <w:pPr>
                    <w:jc w:val="center"/>
                    <w:rPr>
                      <w:i/>
                      <w:iCs/>
                      <w:color w:val="000000"/>
                      <w:kern w:val="0"/>
                      <w:sz w:val="20"/>
                      <w:szCs w:val="24"/>
                      <w:lang w:eastAsia="en-GB"/>
                    </w:rPr>
                  </w:pPr>
                  <w:r w:rsidRPr="00361420">
                    <w:rPr>
                      <w:i/>
                      <w:iCs/>
                      <w:color w:val="000000"/>
                      <w:kern w:val="0"/>
                      <w:sz w:val="20"/>
                      <w:szCs w:val="24"/>
                      <w:lang w:eastAsia="en-GB"/>
                    </w:rPr>
                    <w:t>Coats</w:t>
                  </w:r>
                </w:p>
              </w:tc>
              <w:tc>
                <w:tcPr>
                  <w:tcW w:w="3100" w:type="dxa"/>
                  <w:tcBorders>
                    <w:top w:val="single" w:sz="8" w:space="0" w:color="auto"/>
                    <w:left w:val="nil"/>
                    <w:bottom w:val="single" w:sz="8" w:space="0" w:color="auto"/>
                    <w:right w:val="single" w:sz="8" w:space="0" w:color="auto"/>
                  </w:tcBorders>
                  <w:shd w:val="clear" w:color="auto" w:fill="auto"/>
                  <w:vAlign w:val="center"/>
                  <w:hideMark/>
                </w:tcPr>
                <w:p w:rsidR="00361420" w:rsidRPr="00361420" w:rsidRDefault="00361420" w:rsidP="00361420">
                  <w:pPr>
                    <w:jc w:val="center"/>
                    <w:rPr>
                      <w:i/>
                      <w:iCs/>
                      <w:color w:val="000000"/>
                      <w:kern w:val="0"/>
                      <w:sz w:val="20"/>
                      <w:szCs w:val="24"/>
                      <w:lang w:eastAsia="en-GB"/>
                    </w:rPr>
                  </w:pPr>
                  <w:r w:rsidRPr="00361420">
                    <w:rPr>
                      <w:i/>
                      <w:iCs/>
                      <w:color w:val="000000"/>
                      <w:kern w:val="0"/>
                      <w:sz w:val="20"/>
                      <w:szCs w:val="24"/>
                      <w:lang w:eastAsia="en-GB"/>
                    </w:rPr>
                    <w:t>Paint Type</w:t>
                  </w:r>
                </w:p>
              </w:tc>
              <w:tc>
                <w:tcPr>
                  <w:tcW w:w="1580" w:type="dxa"/>
                  <w:tcBorders>
                    <w:top w:val="single" w:sz="8" w:space="0" w:color="auto"/>
                    <w:left w:val="nil"/>
                    <w:bottom w:val="single" w:sz="8" w:space="0" w:color="auto"/>
                    <w:right w:val="single" w:sz="8" w:space="0" w:color="auto"/>
                  </w:tcBorders>
                  <w:shd w:val="clear" w:color="auto" w:fill="auto"/>
                  <w:vAlign w:val="center"/>
                  <w:hideMark/>
                </w:tcPr>
                <w:p w:rsidR="00361420" w:rsidRPr="00361420" w:rsidRDefault="00361420" w:rsidP="00361420">
                  <w:pPr>
                    <w:jc w:val="center"/>
                    <w:rPr>
                      <w:i/>
                      <w:iCs/>
                      <w:color w:val="000000"/>
                      <w:kern w:val="0"/>
                      <w:sz w:val="20"/>
                      <w:szCs w:val="24"/>
                      <w:lang w:eastAsia="en-GB"/>
                    </w:rPr>
                  </w:pPr>
                  <w:r w:rsidRPr="00361420">
                    <w:rPr>
                      <w:i/>
                      <w:iCs/>
                      <w:color w:val="000000"/>
                      <w:kern w:val="0"/>
                      <w:sz w:val="20"/>
                      <w:szCs w:val="24"/>
                      <w:lang w:eastAsia="en-GB"/>
                    </w:rPr>
                    <w:t>Dry Film Thickness</w:t>
                  </w:r>
                </w:p>
              </w:tc>
            </w:tr>
            <w:tr w:rsidR="00361420" w:rsidRPr="00361420" w:rsidTr="00361420">
              <w:trPr>
                <w:trHeight w:val="330"/>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61420" w:rsidRPr="00361420" w:rsidRDefault="00361420" w:rsidP="00361420">
                  <w:pPr>
                    <w:jc w:val="center"/>
                    <w:rPr>
                      <w:color w:val="000000"/>
                      <w:kern w:val="0"/>
                      <w:sz w:val="20"/>
                      <w:szCs w:val="24"/>
                      <w:lang w:eastAsia="en-GB"/>
                    </w:rPr>
                  </w:pPr>
                  <w:r w:rsidRPr="00361420">
                    <w:rPr>
                      <w:color w:val="000000"/>
                      <w:kern w:val="0"/>
                      <w:sz w:val="20"/>
                      <w:szCs w:val="24"/>
                      <w:lang w:eastAsia="en-GB"/>
                    </w:rPr>
                    <w:t>Primer</w:t>
                  </w:r>
                </w:p>
              </w:tc>
              <w:tc>
                <w:tcPr>
                  <w:tcW w:w="3100" w:type="dxa"/>
                  <w:tcBorders>
                    <w:top w:val="nil"/>
                    <w:left w:val="nil"/>
                    <w:bottom w:val="single" w:sz="8" w:space="0" w:color="auto"/>
                    <w:right w:val="single" w:sz="8" w:space="0" w:color="auto"/>
                  </w:tcBorders>
                  <w:shd w:val="clear" w:color="auto" w:fill="auto"/>
                  <w:vAlign w:val="center"/>
                  <w:hideMark/>
                </w:tcPr>
                <w:p w:rsidR="00361420" w:rsidRPr="00361420" w:rsidRDefault="00361420" w:rsidP="00361420">
                  <w:pPr>
                    <w:jc w:val="center"/>
                    <w:rPr>
                      <w:color w:val="000000"/>
                      <w:kern w:val="0"/>
                      <w:sz w:val="20"/>
                      <w:szCs w:val="24"/>
                      <w:lang w:eastAsia="en-GB"/>
                    </w:rPr>
                  </w:pPr>
                  <w:r w:rsidRPr="00361420">
                    <w:rPr>
                      <w:color w:val="000000"/>
                      <w:kern w:val="0"/>
                      <w:sz w:val="20"/>
                      <w:szCs w:val="24"/>
                      <w:lang w:eastAsia="en-GB"/>
                    </w:rPr>
                    <w:t>2 component Zinc epoxy</w:t>
                  </w:r>
                </w:p>
              </w:tc>
              <w:tc>
                <w:tcPr>
                  <w:tcW w:w="1580" w:type="dxa"/>
                  <w:tcBorders>
                    <w:top w:val="nil"/>
                    <w:left w:val="nil"/>
                    <w:bottom w:val="single" w:sz="8" w:space="0" w:color="auto"/>
                    <w:right w:val="single" w:sz="8" w:space="0" w:color="auto"/>
                  </w:tcBorders>
                  <w:shd w:val="clear" w:color="auto" w:fill="auto"/>
                  <w:vAlign w:val="center"/>
                  <w:hideMark/>
                </w:tcPr>
                <w:p w:rsidR="00361420" w:rsidRPr="00361420" w:rsidRDefault="00361420" w:rsidP="00361420">
                  <w:pPr>
                    <w:jc w:val="center"/>
                    <w:rPr>
                      <w:color w:val="000000"/>
                      <w:kern w:val="0"/>
                      <w:sz w:val="20"/>
                      <w:szCs w:val="24"/>
                      <w:lang w:eastAsia="en-GB"/>
                    </w:rPr>
                  </w:pPr>
                  <w:r w:rsidRPr="00361420">
                    <w:rPr>
                      <w:color w:val="000000"/>
                      <w:kern w:val="0"/>
                      <w:sz w:val="20"/>
                      <w:szCs w:val="24"/>
                      <w:lang w:eastAsia="en-GB"/>
                    </w:rPr>
                    <w:t>50 - 90 microns</w:t>
                  </w:r>
                </w:p>
              </w:tc>
            </w:tr>
            <w:tr w:rsidR="00361420" w:rsidRPr="00361420" w:rsidTr="00361420">
              <w:trPr>
                <w:trHeight w:val="330"/>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61420" w:rsidRPr="00361420" w:rsidRDefault="00361420" w:rsidP="00361420">
                  <w:pPr>
                    <w:jc w:val="center"/>
                    <w:rPr>
                      <w:color w:val="000000"/>
                      <w:kern w:val="0"/>
                      <w:sz w:val="20"/>
                      <w:szCs w:val="24"/>
                      <w:lang w:eastAsia="en-GB"/>
                    </w:rPr>
                  </w:pPr>
                  <w:r w:rsidRPr="00361420">
                    <w:rPr>
                      <w:color w:val="000000"/>
                      <w:kern w:val="0"/>
                      <w:sz w:val="20"/>
                      <w:szCs w:val="24"/>
                      <w:lang w:eastAsia="en-GB"/>
                    </w:rPr>
                    <w:t>Primer</w:t>
                  </w:r>
                </w:p>
              </w:tc>
              <w:tc>
                <w:tcPr>
                  <w:tcW w:w="3100" w:type="dxa"/>
                  <w:tcBorders>
                    <w:top w:val="nil"/>
                    <w:left w:val="nil"/>
                    <w:bottom w:val="single" w:sz="8" w:space="0" w:color="auto"/>
                    <w:right w:val="single" w:sz="8" w:space="0" w:color="auto"/>
                  </w:tcBorders>
                  <w:shd w:val="clear" w:color="auto" w:fill="auto"/>
                  <w:vAlign w:val="center"/>
                  <w:hideMark/>
                </w:tcPr>
                <w:p w:rsidR="00361420" w:rsidRPr="00361420" w:rsidRDefault="00361420" w:rsidP="00361420">
                  <w:pPr>
                    <w:jc w:val="center"/>
                    <w:rPr>
                      <w:color w:val="000000"/>
                      <w:kern w:val="0"/>
                      <w:sz w:val="20"/>
                      <w:szCs w:val="24"/>
                      <w:lang w:eastAsia="en-GB"/>
                    </w:rPr>
                  </w:pPr>
                  <w:r w:rsidRPr="00361420">
                    <w:rPr>
                      <w:color w:val="000000"/>
                      <w:kern w:val="0"/>
                      <w:sz w:val="20"/>
                      <w:szCs w:val="24"/>
                      <w:lang w:eastAsia="en-GB"/>
                    </w:rPr>
                    <w:t>2 component MIO pigmented</w:t>
                  </w:r>
                </w:p>
              </w:tc>
              <w:tc>
                <w:tcPr>
                  <w:tcW w:w="1580" w:type="dxa"/>
                  <w:tcBorders>
                    <w:top w:val="nil"/>
                    <w:left w:val="nil"/>
                    <w:bottom w:val="single" w:sz="8" w:space="0" w:color="auto"/>
                    <w:right w:val="single" w:sz="8" w:space="0" w:color="auto"/>
                  </w:tcBorders>
                  <w:shd w:val="clear" w:color="auto" w:fill="auto"/>
                  <w:vAlign w:val="center"/>
                  <w:hideMark/>
                </w:tcPr>
                <w:p w:rsidR="00361420" w:rsidRPr="00361420" w:rsidRDefault="00361420" w:rsidP="00361420">
                  <w:pPr>
                    <w:jc w:val="center"/>
                    <w:rPr>
                      <w:color w:val="000000"/>
                      <w:kern w:val="0"/>
                      <w:sz w:val="20"/>
                      <w:szCs w:val="24"/>
                      <w:lang w:eastAsia="en-GB"/>
                    </w:rPr>
                  </w:pPr>
                  <w:r w:rsidRPr="00361420">
                    <w:rPr>
                      <w:color w:val="000000"/>
                      <w:kern w:val="0"/>
                      <w:sz w:val="20"/>
                      <w:szCs w:val="24"/>
                      <w:lang w:eastAsia="en-GB"/>
                    </w:rPr>
                    <w:t>100 microns</w:t>
                  </w:r>
                </w:p>
              </w:tc>
            </w:tr>
            <w:tr w:rsidR="00361420" w:rsidRPr="00361420" w:rsidTr="00361420">
              <w:trPr>
                <w:trHeight w:val="330"/>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61420" w:rsidRPr="00361420" w:rsidRDefault="00361420" w:rsidP="00361420">
                  <w:pPr>
                    <w:jc w:val="center"/>
                    <w:rPr>
                      <w:color w:val="000000"/>
                      <w:kern w:val="0"/>
                      <w:sz w:val="20"/>
                      <w:szCs w:val="24"/>
                      <w:lang w:eastAsia="en-GB"/>
                    </w:rPr>
                  </w:pPr>
                  <w:r w:rsidRPr="00361420">
                    <w:rPr>
                      <w:color w:val="000000"/>
                      <w:kern w:val="0"/>
                      <w:sz w:val="20"/>
                      <w:szCs w:val="24"/>
                      <w:lang w:eastAsia="en-GB"/>
                    </w:rPr>
                    <w:t>Finish</w:t>
                  </w:r>
                </w:p>
              </w:tc>
              <w:tc>
                <w:tcPr>
                  <w:tcW w:w="3100" w:type="dxa"/>
                  <w:tcBorders>
                    <w:top w:val="nil"/>
                    <w:left w:val="nil"/>
                    <w:bottom w:val="single" w:sz="8" w:space="0" w:color="auto"/>
                    <w:right w:val="single" w:sz="8" w:space="0" w:color="auto"/>
                  </w:tcBorders>
                  <w:shd w:val="clear" w:color="auto" w:fill="auto"/>
                  <w:vAlign w:val="center"/>
                  <w:hideMark/>
                </w:tcPr>
                <w:p w:rsidR="00361420" w:rsidRPr="00361420" w:rsidRDefault="00361420" w:rsidP="00361420">
                  <w:pPr>
                    <w:jc w:val="center"/>
                    <w:rPr>
                      <w:color w:val="000000"/>
                      <w:kern w:val="0"/>
                      <w:sz w:val="20"/>
                      <w:szCs w:val="24"/>
                      <w:lang w:eastAsia="en-GB"/>
                    </w:rPr>
                  </w:pPr>
                  <w:r w:rsidRPr="00361420">
                    <w:rPr>
                      <w:color w:val="000000"/>
                      <w:kern w:val="0"/>
                      <w:sz w:val="20"/>
                      <w:szCs w:val="24"/>
                      <w:lang w:eastAsia="en-GB"/>
                    </w:rPr>
                    <w:t>Polyurethane Topcoat</w:t>
                  </w:r>
                </w:p>
              </w:tc>
              <w:tc>
                <w:tcPr>
                  <w:tcW w:w="1580" w:type="dxa"/>
                  <w:tcBorders>
                    <w:top w:val="nil"/>
                    <w:left w:val="nil"/>
                    <w:bottom w:val="single" w:sz="8" w:space="0" w:color="auto"/>
                    <w:right w:val="single" w:sz="8" w:space="0" w:color="auto"/>
                  </w:tcBorders>
                  <w:shd w:val="clear" w:color="auto" w:fill="auto"/>
                  <w:vAlign w:val="center"/>
                  <w:hideMark/>
                </w:tcPr>
                <w:p w:rsidR="00361420" w:rsidRPr="00361420" w:rsidRDefault="00361420" w:rsidP="00361420">
                  <w:pPr>
                    <w:jc w:val="center"/>
                    <w:rPr>
                      <w:color w:val="000000"/>
                      <w:kern w:val="0"/>
                      <w:sz w:val="20"/>
                      <w:szCs w:val="24"/>
                      <w:lang w:eastAsia="en-GB"/>
                    </w:rPr>
                  </w:pPr>
                  <w:r w:rsidRPr="00361420">
                    <w:rPr>
                      <w:color w:val="000000"/>
                      <w:kern w:val="0"/>
                      <w:sz w:val="20"/>
                      <w:szCs w:val="24"/>
                      <w:lang w:eastAsia="en-GB"/>
                    </w:rPr>
                    <w:t>70 microns</w:t>
                  </w:r>
                </w:p>
              </w:tc>
            </w:tr>
            <w:tr w:rsidR="00361420" w:rsidRPr="00361420" w:rsidTr="00361420">
              <w:trPr>
                <w:trHeight w:val="546"/>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61420" w:rsidRPr="00361420" w:rsidRDefault="00361420" w:rsidP="00361420">
                  <w:pPr>
                    <w:jc w:val="center"/>
                    <w:rPr>
                      <w:color w:val="000000"/>
                      <w:kern w:val="0"/>
                      <w:sz w:val="20"/>
                      <w:szCs w:val="24"/>
                      <w:lang w:eastAsia="en-GB"/>
                    </w:rPr>
                  </w:pPr>
                  <w:r w:rsidRPr="00361420">
                    <w:rPr>
                      <w:color w:val="000000"/>
                      <w:kern w:val="0"/>
                      <w:sz w:val="20"/>
                      <w:szCs w:val="24"/>
                      <w:lang w:eastAsia="en-GB"/>
                    </w:rPr>
                    <w:t> </w:t>
                  </w:r>
                </w:p>
              </w:tc>
              <w:tc>
                <w:tcPr>
                  <w:tcW w:w="3100" w:type="dxa"/>
                  <w:tcBorders>
                    <w:top w:val="nil"/>
                    <w:left w:val="nil"/>
                    <w:bottom w:val="single" w:sz="8" w:space="0" w:color="auto"/>
                    <w:right w:val="single" w:sz="8" w:space="0" w:color="auto"/>
                  </w:tcBorders>
                  <w:shd w:val="clear" w:color="auto" w:fill="auto"/>
                  <w:vAlign w:val="center"/>
                  <w:hideMark/>
                </w:tcPr>
                <w:p w:rsidR="00361420" w:rsidRPr="00361420" w:rsidRDefault="00361420" w:rsidP="00361420">
                  <w:pPr>
                    <w:jc w:val="center"/>
                    <w:rPr>
                      <w:color w:val="000000"/>
                      <w:kern w:val="0"/>
                      <w:sz w:val="20"/>
                      <w:szCs w:val="24"/>
                      <w:lang w:eastAsia="en-GB"/>
                    </w:rPr>
                  </w:pPr>
                  <w:r w:rsidRPr="00361420">
                    <w:rPr>
                      <w:color w:val="000000"/>
                      <w:kern w:val="0"/>
                      <w:sz w:val="20"/>
                      <w:szCs w:val="24"/>
                      <w:lang w:eastAsia="en-GB"/>
                    </w:rPr>
                    <w:t>MINIMUM TOTAL DFT</w:t>
                  </w:r>
                </w:p>
              </w:tc>
              <w:tc>
                <w:tcPr>
                  <w:tcW w:w="1580" w:type="dxa"/>
                  <w:tcBorders>
                    <w:top w:val="nil"/>
                    <w:left w:val="nil"/>
                    <w:bottom w:val="single" w:sz="8" w:space="0" w:color="auto"/>
                    <w:right w:val="single" w:sz="8" w:space="0" w:color="auto"/>
                  </w:tcBorders>
                  <w:shd w:val="clear" w:color="auto" w:fill="auto"/>
                  <w:vAlign w:val="center"/>
                  <w:hideMark/>
                </w:tcPr>
                <w:p w:rsidR="00361420" w:rsidRPr="00361420" w:rsidRDefault="00361420" w:rsidP="00361420">
                  <w:pPr>
                    <w:jc w:val="center"/>
                    <w:rPr>
                      <w:color w:val="000000"/>
                      <w:kern w:val="0"/>
                      <w:sz w:val="20"/>
                      <w:szCs w:val="24"/>
                      <w:lang w:eastAsia="en-GB"/>
                    </w:rPr>
                  </w:pPr>
                  <w:r w:rsidRPr="00361420">
                    <w:rPr>
                      <w:color w:val="000000"/>
                      <w:kern w:val="0"/>
                      <w:sz w:val="20"/>
                      <w:szCs w:val="24"/>
                      <w:lang w:eastAsia="en-GB"/>
                    </w:rPr>
                    <w:t>200 MICRONS</w:t>
                  </w:r>
                </w:p>
              </w:tc>
            </w:tr>
          </w:tbl>
          <w:p w:rsidR="0087337A" w:rsidRDefault="0087337A" w:rsidP="0087337A">
            <w:pPr>
              <w:jc w:val="both"/>
              <w:rPr>
                <w:kern w:val="0"/>
              </w:rPr>
            </w:pPr>
          </w:p>
          <w:p w:rsidR="0087337A" w:rsidRDefault="0087337A" w:rsidP="0087337A">
            <w:pPr>
              <w:jc w:val="both"/>
              <w:rPr>
                <w:rFonts w:ascii="Arial" w:hAnsi="Arial" w:cs="Arial"/>
                <w:sz w:val="20"/>
              </w:rPr>
            </w:pPr>
          </w:p>
          <w:p w:rsidR="00361420" w:rsidRDefault="00361420" w:rsidP="0087337A">
            <w:pPr>
              <w:jc w:val="both"/>
              <w:rPr>
                <w:rFonts w:ascii="Arial" w:hAnsi="Arial" w:cs="Arial"/>
                <w:sz w:val="20"/>
              </w:rPr>
            </w:pPr>
            <w:r>
              <w:rPr>
                <w:rFonts w:ascii="Arial" w:hAnsi="Arial" w:cs="Arial"/>
                <w:sz w:val="20"/>
              </w:rPr>
              <w:t>The TPC frame shall be painted in Golden Yellow BS4800 1981 Code 08-E-51</w:t>
            </w:r>
          </w:p>
          <w:p w:rsidR="0087337A" w:rsidRDefault="0087337A" w:rsidP="0087337A">
            <w:pPr>
              <w:jc w:val="both"/>
              <w:rPr>
                <w:rFonts w:ascii="Arial" w:hAnsi="Arial" w:cs="Arial"/>
                <w:sz w:val="20"/>
              </w:rPr>
            </w:pPr>
          </w:p>
          <w:p w:rsidR="00361420" w:rsidRDefault="00361420" w:rsidP="0087337A">
            <w:pPr>
              <w:jc w:val="both"/>
              <w:rPr>
                <w:rFonts w:ascii="Arial" w:hAnsi="Arial" w:cs="Arial"/>
                <w:sz w:val="20"/>
              </w:rPr>
            </w:pPr>
            <w:r>
              <w:rPr>
                <w:rFonts w:ascii="Arial" w:hAnsi="Arial" w:cs="Arial"/>
                <w:sz w:val="20"/>
              </w:rPr>
              <w:t>Handrails</w:t>
            </w:r>
            <w:r w:rsidRPr="000B4143">
              <w:rPr>
                <w:rFonts w:ascii="Arial" w:hAnsi="Arial" w:cs="Arial"/>
                <w:sz w:val="20"/>
              </w:rPr>
              <w:t xml:space="preserve"> will be White RAL 9016 and lettering will be Black RAL 9005</w:t>
            </w:r>
          </w:p>
          <w:p w:rsidR="00361420" w:rsidRDefault="00361420" w:rsidP="0087337A">
            <w:pPr>
              <w:jc w:val="both"/>
              <w:rPr>
                <w:rFonts w:ascii="Arial" w:hAnsi="Arial" w:cs="Arial"/>
                <w:sz w:val="20"/>
              </w:rPr>
            </w:pPr>
          </w:p>
          <w:p w:rsidR="0087337A" w:rsidRDefault="0087337A" w:rsidP="0087337A">
            <w:pPr>
              <w:jc w:val="both"/>
              <w:rPr>
                <w:rFonts w:ascii="Arial" w:hAnsi="Arial" w:cs="Arial"/>
                <w:sz w:val="20"/>
              </w:rPr>
            </w:pPr>
            <w:r>
              <w:rPr>
                <w:rFonts w:ascii="Arial" w:hAnsi="Arial" w:cs="Arial"/>
                <w:sz w:val="20"/>
              </w:rPr>
              <w:lastRenderedPageBreak/>
              <w:t>As an indication to the Quay crane operator. The Basket will have a “Red” (RAL 3001), or “Green” (RAL3029) patch painted so as to be visible to the operators and the Quay crane operator. These should be of sufficient size to be clearly seen.</w:t>
            </w:r>
          </w:p>
          <w:p w:rsidR="00F817B6" w:rsidRDefault="00F817B6" w:rsidP="0087337A">
            <w:pPr>
              <w:jc w:val="both"/>
              <w:rPr>
                <w:rFonts w:ascii="Arial" w:hAnsi="Arial" w:cs="Arial"/>
                <w:sz w:val="20"/>
              </w:rPr>
            </w:pPr>
          </w:p>
          <w:p w:rsidR="00F817B6" w:rsidRPr="000B4143" w:rsidRDefault="00F817B6" w:rsidP="0087337A">
            <w:pPr>
              <w:jc w:val="both"/>
              <w:rPr>
                <w:rFonts w:ascii="Arial" w:hAnsi="Arial" w:cs="Arial"/>
                <w:sz w:val="20"/>
                <w:u w:val="single"/>
              </w:rPr>
            </w:pPr>
            <w:r>
              <w:rPr>
                <w:rFonts w:ascii="Arial" w:hAnsi="Arial" w:cs="Arial"/>
                <w:sz w:val="20"/>
              </w:rPr>
              <w:t>Each cage shall have a 300*300mm square painted white RAL 9016 to allow for the user to mark with the inspection date colour coding.</w:t>
            </w:r>
          </w:p>
        </w:tc>
      </w:tr>
      <w:tr w:rsidR="0087337A" w:rsidRPr="000B4143" w:rsidTr="009663EF">
        <w:tc>
          <w:tcPr>
            <w:tcW w:w="567" w:type="dxa"/>
            <w:shd w:val="clear" w:color="auto" w:fill="auto"/>
          </w:tcPr>
          <w:p w:rsidR="0087337A" w:rsidRPr="000B4143" w:rsidRDefault="0087337A" w:rsidP="0087337A">
            <w:pPr>
              <w:pStyle w:val="Header"/>
              <w:tabs>
                <w:tab w:val="clear" w:pos="4153"/>
                <w:tab w:val="clear" w:pos="8306"/>
              </w:tabs>
              <w:rPr>
                <w:rFonts w:ascii="Arial" w:hAnsi="Arial" w:cs="Arial"/>
                <w:sz w:val="20"/>
              </w:rPr>
            </w:pPr>
          </w:p>
        </w:tc>
        <w:tc>
          <w:tcPr>
            <w:tcW w:w="8647" w:type="dxa"/>
            <w:gridSpan w:val="3"/>
            <w:shd w:val="clear" w:color="auto" w:fill="auto"/>
          </w:tcPr>
          <w:p w:rsidR="0087337A" w:rsidRPr="000B4143" w:rsidRDefault="0087337A" w:rsidP="0087337A">
            <w:pPr>
              <w:jc w:val="both"/>
              <w:rPr>
                <w:rFonts w:ascii="Arial" w:hAnsi="Arial" w:cs="Arial"/>
                <w:sz w:val="20"/>
              </w:rPr>
            </w:pPr>
          </w:p>
        </w:tc>
      </w:tr>
      <w:tr w:rsidR="0087337A" w:rsidRPr="000B4143" w:rsidTr="009663EF">
        <w:tc>
          <w:tcPr>
            <w:tcW w:w="567" w:type="dxa"/>
            <w:shd w:val="clear" w:color="auto" w:fill="auto"/>
          </w:tcPr>
          <w:p w:rsidR="0087337A" w:rsidRPr="000B4143" w:rsidRDefault="0087337A" w:rsidP="0087337A">
            <w:pPr>
              <w:pStyle w:val="Header"/>
              <w:tabs>
                <w:tab w:val="clear" w:pos="4153"/>
                <w:tab w:val="clear" w:pos="8306"/>
              </w:tabs>
              <w:rPr>
                <w:rFonts w:ascii="Arial" w:hAnsi="Arial" w:cs="Arial"/>
                <w:sz w:val="20"/>
              </w:rPr>
            </w:pPr>
          </w:p>
        </w:tc>
        <w:tc>
          <w:tcPr>
            <w:tcW w:w="8647" w:type="dxa"/>
            <w:gridSpan w:val="3"/>
            <w:shd w:val="clear" w:color="auto" w:fill="auto"/>
          </w:tcPr>
          <w:p w:rsidR="0087337A" w:rsidRDefault="0087337A" w:rsidP="0087337A">
            <w:pPr>
              <w:jc w:val="both"/>
              <w:rPr>
                <w:rFonts w:ascii="Arial" w:hAnsi="Arial" w:cs="Arial"/>
                <w:sz w:val="20"/>
              </w:rPr>
            </w:pPr>
            <w:r w:rsidRPr="000B4143">
              <w:rPr>
                <w:rFonts w:ascii="Arial" w:hAnsi="Arial" w:cs="Arial"/>
                <w:sz w:val="20"/>
              </w:rPr>
              <w:t>No supplier’s logos will be allowed on the frame.</w:t>
            </w:r>
          </w:p>
          <w:p w:rsidR="00361420" w:rsidRDefault="00361420" w:rsidP="0087337A">
            <w:pPr>
              <w:jc w:val="both"/>
              <w:rPr>
                <w:rFonts w:ascii="Arial" w:hAnsi="Arial" w:cs="Arial"/>
                <w:sz w:val="20"/>
              </w:rPr>
            </w:pPr>
          </w:p>
          <w:p w:rsidR="00361420" w:rsidRDefault="00361420" w:rsidP="0087337A">
            <w:pPr>
              <w:jc w:val="both"/>
              <w:rPr>
                <w:rFonts w:ascii="Arial" w:hAnsi="Arial" w:cs="Arial"/>
                <w:sz w:val="20"/>
              </w:rPr>
            </w:pPr>
          </w:p>
          <w:p w:rsidR="0087337A" w:rsidRPr="000B4143" w:rsidRDefault="0087337A" w:rsidP="0087337A">
            <w:pPr>
              <w:jc w:val="both"/>
              <w:rPr>
                <w:rFonts w:ascii="Arial" w:hAnsi="Arial" w:cs="Arial"/>
                <w:sz w:val="20"/>
                <w:u w:val="single"/>
              </w:rPr>
            </w:pPr>
          </w:p>
        </w:tc>
      </w:tr>
      <w:tr w:rsidR="0087337A" w:rsidRPr="000B4143" w:rsidTr="009663EF">
        <w:tc>
          <w:tcPr>
            <w:tcW w:w="567" w:type="dxa"/>
            <w:shd w:val="clear" w:color="auto" w:fill="auto"/>
          </w:tcPr>
          <w:p w:rsidR="0087337A" w:rsidRPr="000B4143" w:rsidRDefault="0087337A" w:rsidP="0087337A">
            <w:pPr>
              <w:pStyle w:val="Header"/>
              <w:tabs>
                <w:tab w:val="clear" w:pos="4153"/>
                <w:tab w:val="clear" w:pos="8306"/>
              </w:tabs>
              <w:rPr>
                <w:rFonts w:ascii="Arial" w:hAnsi="Arial" w:cs="Arial"/>
                <w:sz w:val="20"/>
              </w:rPr>
            </w:pPr>
          </w:p>
          <w:p w:rsidR="0087337A" w:rsidRPr="000B4143" w:rsidRDefault="0087337A" w:rsidP="0087337A">
            <w:pPr>
              <w:pStyle w:val="Header"/>
              <w:tabs>
                <w:tab w:val="clear" w:pos="4153"/>
                <w:tab w:val="clear" w:pos="8306"/>
              </w:tabs>
              <w:rPr>
                <w:rFonts w:ascii="Arial" w:hAnsi="Arial" w:cs="Arial"/>
                <w:sz w:val="20"/>
              </w:rPr>
            </w:pPr>
            <w:r w:rsidRPr="000B4143">
              <w:rPr>
                <w:rFonts w:ascii="Arial" w:hAnsi="Arial" w:cs="Arial"/>
                <w:sz w:val="20"/>
              </w:rPr>
              <w:t>7.</w:t>
            </w:r>
          </w:p>
          <w:p w:rsidR="0087337A" w:rsidRPr="000B4143" w:rsidRDefault="0087337A" w:rsidP="0087337A">
            <w:pPr>
              <w:pStyle w:val="Header"/>
              <w:tabs>
                <w:tab w:val="clear" w:pos="4153"/>
                <w:tab w:val="clear" w:pos="8306"/>
              </w:tabs>
              <w:rPr>
                <w:rFonts w:ascii="Arial" w:hAnsi="Arial" w:cs="Arial"/>
                <w:sz w:val="20"/>
              </w:rPr>
            </w:pPr>
          </w:p>
          <w:p w:rsidR="0087337A" w:rsidRPr="000B4143" w:rsidRDefault="0087337A" w:rsidP="0087337A">
            <w:pPr>
              <w:pStyle w:val="Header"/>
              <w:tabs>
                <w:tab w:val="clear" w:pos="4153"/>
                <w:tab w:val="clear" w:pos="8306"/>
              </w:tabs>
              <w:rPr>
                <w:rFonts w:ascii="Arial" w:hAnsi="Arial" w:cs="Arial"/>
                <w:sz w:val="20"/>
              </w:rPr>
            </w:pPr>
          </w:p>
          <w:p w:rsidR="0087337A" w:rsidRPr="000B4143" w:rsidRDefault="0087337A" w:rsidP="0087337A">
            <w:pPr>
              <w:pStyle w:val="Header"/>
              <w:tabs>
                <w:tab w:val="clear" w:pos="4153"/>
                <w:tab w:val="clear" w:pos="8306"/>
              </w:tabs>
              <w:rPr>
                <w:rFonts w:ascii="Arial" w:hAnsi="Arial" w:cs="Arial"/>
                <w:sz w:val="20"/>
              </w:rPr>
            </w:pPr>
          </w:p>
          <w:p w:rsidR="0087337A" w:rsidRPr="000B4143" w:rsidRDefault="0087337A" w:rsidP="0087337A">
            <w:pPr>
              <w:pStyle w:val="Header"/>
              <w:tabs>
                <w:tab w:val="clear" w:pos="4153"/>
                <w:tab w:val="clear" w:pos="8306"/>
              </w:tabs>
              <w:rPr>
                <w:rFonts w:ascii="Arial" w:hAnsi="Arial" w:cs="Arial"/>
                <w:sz w:val="20"/>
              </w:rPr>
            </w:pPr>
          </w:p>
          <w:p w:rsidR="0087337A" w:rsidRPr="000B4143" w:rsidRDefault="0087337A" w:rsidP="0087337A">
            <w:pPr>
              <w:pStyle w:val="Header"/>
              <w:tabs>
                <w:tab w:val="clear" w:pos="4153"/>
                <w:tab w:val="clear" w:pos="8306"/>
              </w:tabs>
              <w:rPr>
                <w:rFonts w:ascii="Arial" w:hAnsi="Arial" w:cs="Arial"/>
                <w:sz w:val="20"/>
              </w:rPr>
            </w:pPr>
          </w:p>
          <w:p w:rsidR="0087337A" w:rsidRPr="000B4143" w:rsidRDefault="0087337A" w:rsidP="0087337A">
            <w:pPr>
              <w:pStyle w:val="Header"/>
              <w:tabs>
                <w:tab w:val="clear" w:pos="4153"/>
                <w:tab w:val="clear" w:pos="8306"/>
              </w:tabs>
              <w:rPr>
                <w:rFonts w:ascii="Arial" w:hAnsi="Arial" w:cs="Arial"/>
                <w:sz w:val="20"/>
              </w:rPr>
            </w:pPr>
          </w:p>
          <w:p w:rsidR="0087337A" w:rsidRDefault="0087337A" w:rsidP="0087337A">
            <w:pPr>
              <w:pStyle w:val="Header"/>
              <w:tabs>
                <w:tab w:val="clear" w:pos="4153"/>
                <w:tab w:val="clear" w:pos="8306"/>
              </w:tabs>
              <w:rPr>
                <w:rFonts w:ascii="Arial" w:hAnsi="Arial" w:cs="Arial"/>
                <w:sz w:val="20"/>
              </w:rPr>
            </w:pPr>
          </w:p>
          <w:p w:rsidR="0087337A" w:rsidRDefault="0087337A" w:rsidP="0087337A">
            <w:pPr>
              <w:pStyle w:val="Header"/>
              <w:tabs>
                <w:tab w:val="clear" w:pos="4153"/>
                <w:tab w:val="clear" w:pos="8306"/>
              </w:tabs>
              <w:rPr>
                <w:rFonts w:ascii="Arial" w:hAnsi="Arial" w:cs="Arial"/>
                <w:sz w:val="20"/>
              </w:rPr>
            </w:pPr>
          </w:p>
          <w:p w:rsidR="0087337A" w:rsidRDefault="0087337A" w:rsidP="0087337A">
            <w:pPr>
              <w:pStyle w:val="Header"/>
              <w:tabs>
                <w:tab w:val="clear" w:pos="4153"/>
                <w:tab w:val="clear" w:pos="8306"/>
              </w:tabs>
              <w:rPr>
                <w:rFonts w:ascii="Arial" w:hAnsi="Arial" w:cs="Arial"/>
                <w:sz w:val="20"/>
              </w:rPr>
            </w:pPr>
          </w:p>
          <w:p w:rsidR="0087337A" w:rsidRDefault="0087337A" w:rsidP="0087337A">
            <w:pPr>
              <w:pStyle w:val="Header"/>
              <w:tabs>
                <w:tab w:val="clear" w:pos="4153"/>
                <w:tab w:val="clear" w:pos="8306"/>
              </w:tabs>
              <w:rPr>
                <w:rFonts w:ascii="Arial" w:hAnsi="Arial" w:cs="Arial"/>
                <w:sz w:val="20"/>
              </w:rPr>
            </w:pPr>
          </w:p>
          <w:p w:rsidR="0087337A" w:rsidRDefault="0087337A" w:rsidP="0087337A">
            <w:pPr>
              <w:pStyle w:val="Header"/>
              <w:tabs>
                <w:tab w:val="clear" w:pos="4153"/>
                <w:tab w:val="clear" w:pos="8306"/>
              </w:tabs>
              <w:rPr>
                <w:rFonts w:ascii="Arial" w:hAnsi="Arial" w:cs="Arial"/>
                <w:sz w:val="20"/>
              </w:rPr>
            </w:pPr>
            <w:r>
              <w:rPr>
                <w:rFonts w:ascii="Arial" w:hAnsi="Arial" w:cs="Arial"/>
                <w:sz w:val="20"/>
              </w:rPr>
              <w:t>8.</w:t>
            </w:r>
          </w:p>
          <w:p w:rsidR="0087337A" w:rsidRDefault="0087337A" w:rsidP="0087337A">
            <w:pPr>
              <w:pStyle w:val="Header"/>
              <w:tabs>
                <w:tab w:val="clear" w:pos="4153"/>
                <w:tab w:val="clear" w:pos="8306"/>
              </w:tabs>
              <w:rPr>
                <w:rFonts w:ascii="Arial" w:hAnsi="Arial" w:cs="Arial"/>
                <w:sz w:val="20"/>
              </w:rPr>
            </w:pPr>
          </w:p>
          <w:p w:rsidR="0087337A" w:rsidRDefault="0087337A" w:rsidP="0087337A">
            <w:pPr>
              <w:pStyle w:val="Header"/>
              <w:tabs>
                <w:tab w:val="clear" w:pos="4153"/>
                <w:tab w:val="clear" w:pos="8306"/>
              </w:tabs>
              <w:rPr>
                <w:rFonts w:ascii="Arial" w:hAnsi="Arial" w:cs="Arial"/>
                <w:sz w:val="20"/>
              </w:rPr>
            </w:pPr>
          </w:p>
          <w:p w:rsidR="0087337A" w:rsidRDefault="0087337A" w:rsidP="0087337A">
            <w:pPr>
              <w:pStyle w:val="Header"/>
              <w:tabs>
                <w:tab w:val="clear" w:pos="4153"/>
                <w:tab w:val="clear" w:pos="8306"/>
              </w:tabs>
              <w:rPr>
                <w:rFonts w:ascii="Arial" w:hAnsi="Arial" w:cs="Arial"/>
                <w:sz w:val="20"/>
              </w:rPr>
            </w:pPr>
          </w:p>
          <w:p w:rsidR="0087337A" w:rsidRDefault="0087337A" w:rsidP="0087337A">
            <w:pPr>
              <w:pStyle w:val="Header"/>
              <w:tabs>
                <w:tab w:val="clear" w:pos="4153"/>
                <w:tab w:val="clear" w:pos="8306"/>
              </w:tabs>
              <w:rPr>
                <w:rFonts w:ascii="Arial" w:hAnsi="Arial" w:cs="Arial"/>
                <w:sz w:val="20"/>
              </w:rPr>
            </w:pPr>
          </w:p>
          <w:p w:rsidR="0087337A" w:rsidRDefault="0087337A" w:rsidP="0087337A">
            <w:pPr>
              <w:pStyle w:val="Header"/>
              <w:tabs>
                <w:tab w:val="clear" w:pos="4153"/>
                <w:tab w:val="clear" w:pos="8306"/>
              </w:tabs>
              <w:rPr>
                <w:rFonts w:ascii="Arial" w:hAnsi="Arial" w:cs="Arial"/>
                <w:sz w:val="20"/>
              </w:rPr>
            </w:pPr>
          </w:p>
          <w:p w:rsidR="0087337A" w:rsidRDefault="0087337A" w:rsidP="0087337A">
            <w:pPr>
              <w:pStyle w:val="Header"/>
              <w:tabs>
                <w:tab w:val="clear" w:pos="4153"/>
                <w:tab w:val="clear" w:pos="8306"/>
              </w:tabs>
              <w:rPr>
                <w:rFonts w:ascii="Arial" w:hAnsi="Arial" w:cs="Arial"/>
                <w:sz w:val="20"/>
              </w:rPr>
            </w:pPr>
          </w:p>
          <w:p w:rsidR="0087337A" w:rsidRDefault="0087337A" w:rsidP="0087337A">
            <w:pPr>
              <w:pStyle w:val="Header"/>
              <w:tabs>
                <w:tab w:val="clear" w:pos="4153"/>
                <w:tab w:val="clear" w:pos="8306"/>
              </w:tabs>
              <w:rPr>
                <w:rFonts w:ascii="Arial" w:hAnsi="Arial" w:cs="Arial"/>
                <w:sz w:val="20"/>
              </w:rPr>
            </w:pPr>
          </w:p>
          <w:p w:rsidR="0087337A" w:rsidRDefault="0087337A" w:rsidP="0087337A">
            <w:pPr>
              <w:pStyle w:val="Header"/>
              <w:tabs>
                <w:tab w:val="clear" w:pos="4153"/>
                <w:tab w:val="clear" w:pos="8306"/>
              </w:tabs>
              <w:rPr>
                <w:rFonts w:ascii="Arial" w:hAnsi="Arial" w:cs="Arial"/>
                <w:sz w:val="20"/>
              </w:rPr>
            </w:pPr>
          </w:p>
          <w:p w:rsidR="0087337A" w:rsidRDefault="0087337A" w:rsidP="0087337A">
            <w:pPr>
              <w:pStyle w:val="Header"/>
              <w:tabs>
                <w:tab w:val="clear" w:pos="4153"/>
                <w:tab w:val="clear" w:pos="8306"/>
              </w:tabs>
              <w:rPr>
                <w:rFonts w:ascii="Arial" w:hAnsi="Arial" w:cs="Arial"/>
                <w:sz w:val="20"/>
              </w:rPr>
            </w:pPr>
          </w:p>
          <w:p w:rsidR="0087337A" w:rsidRDefault="0087337A" w:rsidP="0087337A">
            <w:pPr>
              <w:pStyle w:val="Header"/>
              <w:tabs>
                <w:tab w:val="clear" w:pos="4153"/>
                <w:tab w:val="clear" w:pos="8306"/>
              </w:tabs>
              <w:rPr>
                <w:rFonts w:ascii="Arial" w:hAnsi="Arial" w:cs="Arial"/>
                <w:sz w:val="20"/>
              </w:rPr>
            </w:pPr>
          </w:p>
          <w:p w:rsidR="0087337A" w:rsidRDefault="0087337A" w:rsidP="0087337A">
            <w:pPr>
              <w:pStyle w:val="Header"/>
              <w:tabs>
                <w:tab w:val="clear" w:pos="4153"/>
                <w:tab w:val="clear" w:pos="8306"/>
              </w:tabs>
              <w:rPr>
                <w:rFonts w:ascii="Arial" w:hAnsi="Arial" w:cs="Arial"/>
                <w:sz w:val="20"/>
              </w:rPr>
            </w:pPr>
          </w:p>
          <w:p w:rsidR="0087337A" w:rsidRDefault="0087337A" w:rsidP="0087337A">
            <w:pPr>
              <w:pStyle w:val="Header"/>
              <w:tabs>
                <w:tab w:val="clear" w:pos="4153"/>
                <w:tab w:val="clear" w:pos="8306"/>
              </w:tabs>
              <w:rPr>
                <w:rFonts w:ascii="Arial" w:hAnsi="Arial" w:cs="Arial"/>
                <w:sz w:val="20"/>
              </w:rPr>
            </w:pPr>
          </w:p>
          <w:p w:rsidR="0087337A" w:rsidRDefault="0087337A" w:rsidP="0087337A">
            <w:pPr>
              <w:pStyle w:val="Header"/>
              <w:tabs>
                <w:tab w:val="clear" w:pos="4153"/>
                <w:tab w:val="clear" w:pos="8306"/>
              </w:tabs>
              <w:rPr>
                <w:rFonts w:ascii="Arial" w:hAnsi="Arial" w:cs="Arial"/>
                <w:sz w:val="20"/>
              </w:rPr>
            </w:pPr>
          </w:p>
          <w:p w:rsidR="0087337A" w:rsidRDefault="0087337A" w:rsidP="0087337A">
            <w:pPr>
              <w:pStyle w:val="Header"/>
              <w:tabs>
                <w:tab w:val="clear" w:pos="4153"/>
                <w:tab w:val="clear" w:pos="8306"/>
              </w:tabs>
              <w:rPr>
                <w:rFonts w:ascii="Arial" w:hAnsi="Arial" w:cs="Arial"/>
                <w:sz w:val="20"/>
              </w:rPr>
            </w:pPr>
          </w:p>
          <w:p w:rsidR="0087337A" w:rsidRDefault="0087337A" w:rsidP="0087337A">
            <w:pPr>
              <w:pStyle w:val="Header"/>
              <w:tabs>
                <w:tab w:val="clear" w:pos="4153"/>
                <w:tab w:val="clear" w:pos="8306"/>
              </w:tabs>
              <w:rPr>
                <w:rFonts w:ascii="Arial" w:hAnsi="Arial" w:cs="Arial"/>
                <w:sz w:val="20"/>
              </w:rPr>
            </w:pPr>
          </w:p>
          <w:p w:rsidR="0087337A" w:rsidRDefault="0087337A" w:rsidP="0087337A">
            <w:pPr>
              <w:pStyle w:val="Header"/>
              <w:tabs>
                <w:tab w:val="clear" w:pos="4153"/>
                <w:tab w:val="clear" w:pos="8306"/>
              </w:tabs>
              <w:rPr>
                <w:rFonts w:ascii="Arial" w:hAnsi="Arial" w:cs="Arial"/>
                <w:sz w:val="20"/>
              </w:rPr>
            </w:pPr>
          </w:p>
          <w:p w:rsidR="0087337A" w:rsidRDefault="0087337A" w:rsidP="0087337A">
            <w:pPr>
              <w:pStyle w:val="Header"/>
              <w:tabs>
                <w:tab w:val="clear" w:pos="4153"/>
                <w:tab w:val="clear" w:pos="8306"/>
              </w:tabs>
              <w:rPr>
                <w:rFonts w:ascii="Arial" w:hAnsi="Arial" w:cs="Arial"/>
                <w:sz w:val="20"/>
              </w:rPr>
            </w:pPr>
          </w:p>
          <w:p w:rsidR="0087337A" w:rsidRDefault="0087337A" w:rsidP="0087337A">
            <w:pPr>
              <w:pStyle w:val="Header"/>
              <w:tabs>
                <w:tab w:val="clear" w:pos="4153"/>
                <w:tab w:val="clear" w:pos="8306"/>
              </w:tabs>
              <w:rPr>
                <w:rFonts w:ascii="Arial" w:hAnsi="Arial" w:cs="Arial"/>
                <w:sz w:val="20"/>
              </w:rPr>
            </w:pPr>
          </w:p>
          <w:p w:rsidR="0087337A" w:rsidRDefault="0087337A" w:rsidP="0087337A">
            <w:pPr>
              <w:pStyle w:val="Header"/>
              <w:tabs>
                <w:tab w:val="clear" w:pos="4153"/>
                <w:tab w:val="clear" w:pos="8306"/>
              </w:tabs>
              <w:rPr>
                <w:rFonts w:ascii="Arial" w:hAnsi="Arial" w:cs="Arial"/>
                <w:sz w:val="20"/>
              </w:rPr>
            </w:pPr>
          </w:p>
          <w:p w:rsidR="0087337A" w:rsidRDefault="0087337A" w:rsidP="0087337A">
            <w:pPr>
              <w:pStyle w:val="Header"/>
              <w:tabs>
                <w:tab w:val="clear" w:pos="4153"/>
                <w:tab w:val="clear" w:pos="8306"/>
              </w:tabs>
              <w:rPr>
                <w:rFonts w:ascii="Arial" w:hAnsi="Arial" w:cs="Arial"/>
                <w:sz w:val="20"/>
              </w:rPr>
            </w:pPr>
          </w:p>
          <w:p w:rsidR="0087337A" w:rsidRDefault="0087337A" w:rsidP="0087337A">
            <w:pPr>
              <w:pStyle w:val="Header"/>
              <w:tabs>
                <w:tab w:val="clear" w:pos="4153"/>
                <w:tab w:val="clear" w:pos="8306"/>
              </w:tabs>
              <w:rPr>
                <w:rFonts w:ascii="Arial" w:hAnsi="Arial" w:cs="Arial"/>
                <w:sz w:val="20"/>
              </w:rPr>
            </w:pPr>
          </w:p>
          <w:p w:rsidR="0087337A" w:rsidRDefault="0087337A" w:rsidP="0087337A">
            <w:pPr>
              <w:pStyle w:val="Header"/>
              <w:tabs>
                <w:tab w:val="clear" w:pos="4153"/>
                <w:tab w:val="clear" w:pos="8306"/>
              </w:tabs>
              <w:rPr>
                <w:rFonts w:ascii="Arial" w:hAnsi="Arial" w:cs="Arial"/>
                <w:sz w:val="20"/>
              </w:rPr>
            </w:pPr>
          </w:p>
          <w:p w:rsidR="0087337A" w:rsidRDefault="0087337A" w:rsidP="0087337A">
            <w:pPr>
              <w:pStyle w:val="Header"/>
              <w:tabs>
                <w:tab w:val="clear" w:pos="4153"/>
                <w:tab w:val="clear" w:pos="8306"/>
              </w:tabs>
              <w:rPr>
                <w:rFonts w:ascii="Arial" w:hAnsi="Arial" w:cs="Arial"/>
                <w:sz w:val="20"/>
              </w:rPr>
            </w:pPr>
          </w:p>
          <w:p w:rsidR="0087337A" w:rsidRDefault="0087337A" w:rsidP="0087337A">
            <w:pPr>
              <w:pStyle w:val="Header"/>
              <w:tabs>
                <w:tab w:val="clear" w:pos="4153"/>
                <w:tab w:val="clear" w:pos="8306"/>
              </w:tabs>
              <w:rPr>
                <w:rFonts w:ascii="Arial" w:hAnsi="Arial" w:cs="Arial"/>
                <w:sz w:val="20"/>
              </w:rPr>
            </w:pPr>
          </w:p>
          <w:p w:rsidR="0087337A" w:rsidRDefault="0087337A" w:rsidP="0087337A">
            <w:pPr>
              <w:pStyle w:val="Header"/>
              <w:tabs>
                <w:tab w:val="clear" w:pos="4153"/>
                <w:tab w:val="clear" w:pos="8306"/>
              </w:tabs>
              <w:rPr>
                <w:rFonts w:ascii="Arial" w:hAnsi="Arial" w:cs="Arial"/>
                <w:sz w:val="20"/>
              </w:rPr>
            </w:pPr>
          </w:p>
          <w:p w:rsidR="0087337A" w:rsidRDefault="0087337A" w:rsidP="0087337A">
            <w:pPr>
              <w:pStyle w:val="Header"/>
              <w:tabs>
                <w:tab w:val="clear" w:pos="4153"/>
                <w:tab w:val="clear" w:pos="8306"/>
              </w:tabs>
              <w:rPr>
                <w:rFonts w:ascii="Arial" w:hAnsi="Arial" w:cs="Arial"/>
                <w:sz w:val="20"/>
              </w:rPr>
            </w:pPr>
          </w:p>
          <w:p w:rsidR="0087337A" w:rsidRDefault="0087337A" w:rsidP="0087337A">
            <w:pPr>
              <w:pStyle w:val="Header"/>
              <w:tabs>
                <w:tab w:val="clear" w:pos="4153"/>
                <w:tab w:val="clear" w:pos="8306"/>
              </w:tabs>
              <w:rPr>
                <w:rFonts w:ascii="Arial" w:hAnsi="Arial" w:cs="Arial"/>
                <w:sz w:val="20"/>
              </w:rPr>
            </w:pPr>
          </w:p>
          <w:p w:rsidR="0087337A" w:rsidRDefault="0087337A" w:rsidP="0087337A">
            <w:pPr>
              <w:pStyle w:val="Header"/>
              <w:tabs>
                <w:tab w:val="clear" w:pos="4153"/>
                <w:tab w:val="clear" w:pos="8306"/>
              </w:tabs>
              <w:rPr>
                <w:rFonts w:ascii="Arial" w:hAnsi="Arial" w:cs="Arial"/>
                <w:sz w:val="20"/>
              </w:rPr>
            </w:pPr>
          </w:p>
          <w:p w:rsidR="0087337A" w:rsidRDefault="0087337A" w:rsidP="0087337A">
            <w:pPr>
              <w:pStyle w:val="Header"/>
              <w:tabs>
                <w:tab w:val="clear" w:pos="4153"/>
                <w:tab w:val="clear" w:pos="8306"/>
              </w:tabs>
              <w:rPr>
                <w:rFonts w:ascii="Arial" w:hAnsi="Arial" w:cs="Arial"/>
                <w:sz w:val="20"/>
              </w:rPr>
            </w:pPr>
          </w:p>
          <w:p w:rsidR="0087337A" w:rsidRDefault="0087337A" w:rsidP="0087337A">
            <w:pPr>
              <w:pStyle w:val="Header"/>
              <w:tabs>
                <w:tab w:val="clear" w:pos="4153"/>
                <w:tab w:val="clear" w:pos="8306"/>
              </w:tabs>
              <w:rPr>
                <w:rFonts w:ascii="Arial" w:hAnsi="Arial" w:cs="Arial"/>
                <w:sz w:val="20"/>
              </w:rPr>
            </w:pPr>
          </w:p>
          <w:p w:rsidR="0087337A" w:rsidRDefault="0087337A" w:rsidP="0087337A">
            <w:pPr>
              <w:pStyle w:val="Header"/>
              <w:tabs>
                <w:tab w:val="clear" w:pos="4153"/>
                <w:tab w:val="clear" w:pos="8306"/>
              </w:tabs>
              <w:rPr>
                <w:rFonts w:ascii="Arial" w:hAnsi="Arial" w:cs="Arial"/>
                <w:sz w:val="20"/>
              </w:rPr>
            </w:pPr>
          </w:p>
          <w:p w:rsidR="0087337A" w:rsidRDefault="0087337A" w:rsidP="0087337A">
            <w:pPr>
              <w:pStyle w:val="Header"/>
              <w:tabs>
                <w:tab w:val="clear" w:pos="4153"/>
                <w:tab w:val="clear" w:pos="8306"/>
              </w:tabs>
              <w:rPr>
                <w:rFonts w:ascii="Arial" w:hAnsi="Arial" w:cs="Arial"/>
                <w:sz w:val="20"/>
              </w:rPr>
            </w:pPr>
          </w:p>
          <w:p w:rsidR="0087337A" w:rsidRDefault="0087337A" w:rsidP="0087337A">
            <w:pPr>
              <w:pStyle w:val="Header"/>
              <w:tabs>
                <w:tab w:val="clear" w:pos="4153"/>
                <w:tab w:val="clear" w:pos="8306"/>
              </w:tabs>
              <w:rPr>
                <w:rFonts w:ascii="Arial" w:hAnsi="Arial" w:cs="Arial"/>
                <w:sz w:val="20"/>
              </w:rPr>
            </w:pPr>
          </w:p>
          <w:p w:rsidR="0087337A" w:rsidRDefault="0087337A" w:rsidP="0087337A">
            <w:pPr>
              <w:pStyle w:val="Header"/>
              <w:tabs>
                <w:tab w:val="clear" w:pos="4153"/>
                <w:tab w:val="clear" w:pos="8306"/>
              </w:tabs>
              <w:rPr>
                <w:rFonts w:ascii="Arial" w:hAnsi="Arial" w:cs="Arial"/>
                <w:sz w:val="20"/>
              </w:rPr>
            </w:pPr>
          </w:p>
          <w:p w:rsidR="0087337A" w:rsidRDefault="0087337A" w:rsidP="0087337A">
            <w:pPr>
              <w:pStyle w:val="Header"/>
              <w:tabs>
                <w:tab w:val="clear" w:pos="4153"/>
                <w:tab w:val="clear" w:pos="8306"/>
              </w:tabs>
              <w:rPr>
                <w:rFonts w:ascii="Arial" w:hAnsi="Arial" w:cs="Arial"/>
                <w:sz w:val="20"/>
              </w:rPr>
            </w:pPr>
          </w:p>
          <w:p w:rsidR="0087337A" w:rsidRDefault="0087337A" w:rsidP="0087337A">
            <w:pPr>
              <w:pStyle w:val="Header"/>
              <w:tabs>
                <w:tab w:val="clear" w:pos="4153"/>
                <w:tab w:val="clear" w:pos="8306"/>
              </w:tabs>
              <w:rPr>
                <w:rFonts w:ascii="Arial" w:hAnsi="Arial" w:cs="Arial"/>
                <w:sz w:val="20"/>
              </w:rPr>
            </w:pPr>
          </w:p>
          <w:p w:rsidR="0087337A" w:rsidRDefault="0087337A" w:rsidP="0087337A">
            <w:pPr>
              <w:pStyle w:val="Header"/>
              <w:tabs>
                <w:tab w:val="clear" w:pos="4153"/>
                <w:tab w:val="clear" w:pos="8306"/>
              </w:tabs>
              <w:rPr>
                <w:rFonts w:ascii="Arial" w:hAnsi="Arial" w:cs="Arial"/>
                <w:sz w:val="20"/>
              </w:rPr>
            </w:pPr>
          </w:p>
          <w:p w:rsidR="0087337A" w:rsidRDefault="0087337A" w:rsidP="0087337A">
            <w:pPr>
              <w:pStyle w:val="Header"/>
              <w:tabs>
                <w:tab w:val="clear" w:pos="4153"/>
                <w:tab w:val="clear" w:pos="8306"/>
              </w:tabs>
              <w:rPr>
                <w:rFonts w:ascii="Arial" w:hAnsi="Arial" w:cs="Arial"/>
                <w:sz w:val="20"/>
              </w:rPr>
            </w:pPr>
          </w:p>
          <w:p w:rsidR="0087337A" w:rsidRDefault="0087337A" w:rsidP="0087337A">
            <w:pPr>
              <w:pStyle w:val="Header"/>
              <w:tabs>
                <w:tab w:val="clear" w:pos="4153"/>
                <w:tab w:val="clear" w:pos="8306"/>
              </w:tabs>
              <w:rPr>
                <w:rFonts w:ascii="Arial" w:hAnsi="Arial" w:cs="Arial"/>
                <w:sz w:val="20"/>
              </w:rPr>
            </w:pPr>
          </w:p>
          <w:p w:rsidR="0087337A" w:rsidRDefault="0087337A" w:rsidP="0087337A">
            <w:pPr>
              <w:pStyle w:val="Header"/>
              <w:tabs>
                <w:tab w:val="clear" w:pos="4153"/>
                <w:tab w:val="clear" w:pos="8306"/>
              </w:tabs>
              <w:rPr>
                <w:rFonts w:ascii="Arial" w:hAnsi="Arial" w:cs="Arial"/>
                <w:sz w:val="20"/>
              </w:rPr>
            </w:pPr>
          </w:p>
          <w:p w:rsidR="0087337A" w:rsidRDefault="0087337A" w:rsidP="0087337A">
            <w:pPr>
              <w:pStyle w:val="Header"/>
              <w:tabs>
                <w:tab w:val="clear" w:pos="4153"/>
                <w:tab w:val="clear" w:pos="8306"/>
              </w:tabs>
              <w:rPr>
                <w:rFonts w:ascii="Arial" w:hAnsi="Arial" w:cs="Arial"/>
                <w:sz w:val="20"/>
              </w:rPr>
            </w:pPr>
          </w:p>
          <w:p w:rsidR="0087337A" w:rsidRDefault="0087337A" w:rsidP="0087337A">
            <w:pPr>
              <w:pStyle w:val="Header"/>
              <w:tabs>
                <w:tab w:val="clear" w:pos="4153"/>
                <w:tab w:val="clear" w:pos="8306"/>
              </w:tabs>
              <w:rPr>
                <w:rFonts w:ascii="Arial" w:hAnsi="Arial" w:cs="Arial"/>
                <w:sz w:val="20"/>
              </w:rPr>
            </w:pPr>
          </w:p>
          <w:p w:rsidR="0087337A" w:rsidRDefault="0087337A" w:rsidP="0087337A">
            <w:pPr>
              <w:pStyle w:val="Header"/>
              <w:tabs>
                <w:tab w:val="clear" w:pos="4153"/>
                <w:tab w:val="clear" w:pos="8306"/>
              </w:tabs>
              <w:rPr>
                <w:rFonts w:ascii="Arial" w:hAnsi="Arial" w:cs="Arial"/>
                <w:sz w:val="20"/>
              </w:rPr>
            </w:pPr>
          </w:p>
          <w:p w:rsidR="0087337A" w:rsidRDefault="0087337A" w:rsidP="0087337A">
            <w:pPr>
              <w:pStyle w:val="Header"/>
              <w:tabs>
                <w:tab w:val="clear" w:pos="4153"/>
                <w:tab w:val="clear" w:pos="8306"/>
              </w:tabs>
              <w:rPr>
                <w:rFonts w:ascii="Arial" w:hAnsi="Arial" w:cs="Arial"/>
                <w:sz w:val="20"/>
              </w:rPr>
            </w:pPr>
          </w:p>
          <w:p w:rsidR="0087337A" w:rsidRDefault="0087337A" w:rsidP="0087337A">
            <w:pPr>
              <w:pStyle w:val="Header"/>
              <w:tabs>
                <w:tab w:val="clear" w:pos="4153"/>
                <w:tab w:val="clear" w:pos="8306"/>
              </w:tabs>
              <w:rPr>
                <w:rFonts w:ascii="Arial" w:hAnsi="Arial" w:cs="Arial"/>
                <w:sz w:val="20"/>
              </w:rPr>
            </w:pPr>
          </w:p>
          <w:p w:rsidR="0087337A" w:rsidRDefault="0087337A" w:rsidP="0087337A">
            <w:pPr>
              <w:pStyle w:val="Header"/>
              <w:tabs>
                <w:tab w:val="clear" w:pos="4153"/>
                <w:tab w:val="clear" w:pos="8306"/>
              </w:tabs>
              <w:rPr>
                <w:rFonts w:ascii="Arial" w:hAnsi="Arial" w:cs="Arial"/>
                <w:sz w:val="20"/>
              </w:rPr>
            </w:pPr>
          </w:p>
          <w:p w:rsidR="0087337A" w:rsidRDefault="0087337A" w:rsidP="0087337A">
            <w:pPr>
              <w:pStyle w:val="Header"/>
              <w:tabs>
                <w:tab w:val="clear" w:pos="4153"/>
                <w:tab w:val="clear" w:pos="8306"/>
              </w:tabs>
              <w:rPr>
                <w:rFonts w:ascii="Arial" w:hAnsi="Arial" w:cs="Arial"/>
                <w:sz w:val="20"/>
              </w:rPr>
            </w:pPr>
          </w:p>
          <w:p w:rsidR="0087337A" w:rsidRDefault="0087337A" w:rsidP="0087337A">
            <w:pPr>
              <w:pStyle w:val="Header"/>
              <w:tabs>
                <w:tab w:val="clear" w:pos="4153"/>
                <w:tab w:val="clear" w:pos="8306"/>
              </w:tabs>
              <w:rPr>
                <w:rFonts w:ascii="Arial" w:hAnsi="Arial" w:cs="Arial"/>
                <w:sz w:val="20"/>
              </w:rPr>
            </w:pPr>
          </w:p>
          <w:p w:rsidR="0087337A" w:rsidRDefault="0087337A" w:rsidP="0087337A">
            <w:pPr>
              <w:pStyle w:val="Header"/>
              <w:tabs>
                <w:tab w:val="clear" w:pos="4153"/>
                <w:tab w:val="clear" w:pos="8306"/>
              </w:tabs>
              <w:rPr>
                <w:rFonts w:ascii="Arial" w:hAnsi="Arial" w:cs="Arial"/>
                <w:sz w:val="20"/>
              </w:rPr>
            </w:pPr>
          </w:p>
          <w:p w:rsidR="0087337A" w:rsidRDefault="0087337A" w:rsidP="0087337A">
            <w:pPr>
              <w:pStyle w:val="Header"/>
              <w:tabs>
                <w:tab w:val="clear" w:pos="4153"/>
                <w:tab w:val="clear" w:pos="8306"/>
              </w:tabs>
              <w:rPr>
                <w:rFonts w:ascii="Arial" w:hAnsi="Arial" w:cs="Arial"/>
                <w:sz w:val="20"/>
              </w:rPr>
            </w:pPr>
          </w:p>
          <w:p w:rsidR="0087337A" w:rsidRDefault="0087337A" w:rsidP="0087337A">
            <w:pPr>
              <w:pStyle w:val="Header"/>
              <w:tabs>
                <w:tab w:val="clear" w:pos="4153"/>
                <w:tab w:val="clear" w:pos="8306"/>
              </w:tabs>
              <w:rPr>
                <w:rFonts w:ascii="Arial" w:hAnsi="Arial" w:cs="Arial"/>
                <w:sz w:val="20"/>
              </w:rPr>
            </w:pPr>
          </w:p>
          <w:p w:rsidR="0087337A" w:rsidRDefault="0087337A" w:rsidP="0087337A">
            <w:pPr>
              <w:pStyle w:val="Header"/>
              <w:tabs>
                <w:tab w:val="clear" w:pos="4153"/>
                <w:tab w:val="clear" w:pos="8306"/>
              </w:tabs>
              <w:rPr>
                <w:rFonts w:ascii="Arial" w:hAnsi="Arial" w:cs="Arial"/>
                <w:sz w:val="20"/>
              </w:rPr>
            </w:pPr>
          </w:p>
          <w:p w:rsidR="0087337A" w:rsidRDefault="0087337A" w:rsidP="0087337A">
            <w:pPr>
              <w:pStyle w:val="Header"/>
              <w:tabs>
                <w:tab w:val="clear" w:pos="4153"/>
                <w:tab w:val="clear" w:pos="8306"/>
              </w:tabs>
              <w:rPr>
                <w:rFonts w:ascii="Arial" w:hAnsi="Arial" w:cs="Arial"/>
                <w:sz w:val="20"/>
              </w:rPr>
            </w:pPr>
          </w:p>
          <w:p w:rsidR="0087337A" w:rsidRDefault="0087337A" w:rsidP="0087337A">
            <w:pPr>
              <w:pStyle w:val="Header"/>
              <w:tabs>
                <w:tab w:val="clear" w:pos="4153"/>
                <w:tab w:val="clear" w:pos="8306"/>
              </w:tabs>
              <w:rPr>
                <w:rFonts w:ascii="Arial" w:hAnsi="Arial" w:cs="Arial"/>
                <w:sz w:val="20"/>
              </w:rPr>
            </w:pPr>
          </w:p>
          <w:p w:rsidR="0087337A" w:rsidRDefault="0087337A" w:rsidP="0087337A">
            <w:pPr>
              <w:pStyle w:val="Header"/>
              <w:tabs>
                <w:tab w:val="clear" w:pos="4153"/>
                <w:tab w:val="clear" w:pos="8306"/>
              </w:tabs>
              <w:rPr>
                <w:rFonts w:ascii="Arial" w:hAnsi="Arial" w:cs="Arial"/>
                <w:sz w:val="20"/>
              </w:rPr>
            </w:pPr>
          </w:p>
          <w:p w:rsidR="0087337A" w:rsidRDefault="0087337A" w:rsidP="0087337A">
            <w:pPr>
              <w:pStyle w:val="Header"/>
              <w:tabs>
                <w:tab w:val="clear" w:pos="4153"/>
                <w:tab w:val="clear" w:pos="8306"/>
              </w:tabs>
              <w:rPr>
                <w:rFonts w:ascii="Arial" w:hAnsi="Arial" w:cs="Arial"/>
                <w:sz w:val="20"/>
              </w:rPr>
            </w:pPr>
          </w:p>
          <w:p w:rsidR="0087337A" w:rsidRDefault="0087337A" w:rsidP="0087337A">
            <w:pPr>
              <w:pStyle w:val="Header"/>
              <w:tabs>
                <w:tab w:val="clear" w:pos="4153"/>
                <w:tab w:val="clear" w:pos="8306"/>
              </w:tabs>
              <w:rPr>
                <w:rFonts w:ascii="Arial" w:hAnsi="Arial" w:cs="Arial"/>
                <w:sz w:val="20"/>
              </w:rPr>
            </w:pPr>
          </w:p>
          <w:p w:rsidR="0087337A" w:rsidRDefault="0087337A" w:rsidP="0087337A">
            <w:pPr>
              <w:pStyle w:val="Header"/>
              <w:tabs>
                <w:tab w:val="clear" w:pos="4153"/>
                <w:tab w:val="clear" w:pos="8306"/>
              </w:tabs>
              <w:rPr>
                <w:rFonts w:ascii="Arial" w:hAnsi="Arial" w:cs="Arial"/>
                <w:sz w:val="20"/>
              </w:rPr>
            </w:pPr>
          </w:p>
          <w:p w:rsidR="0087337A" w:rsidRDefault="0087337A" w:rsidP="0087337A">
            <w:pPr>
              <w:pStyle w:val="Header"/>
              <w:tabs>
                <w:tab w:val="clear" w:pos="4153"/>
                <w:tab w:val="clear" w:pos="8306"/>
              </w:tabs>
              <w:rPr>
                <w:rFonts w:ascii="Arial" w:hAnsi="Arial" w:cs="Arial"/>
                <w:sz w:val="20"/>
              </w:rPr>
            </w:pPr>
          </w:p>
          <w:p w:rsidR="0087337A" w:rsidRDefault="0087337A" w:rsidP="0087337A">
            <w:pPr>
              <w:pStyle w:val="Header"/>
              <w:tabs>
                <w:tab w:val="clear" w:pos="4153"/>
                <w:tab w:val="clear" w:pos="8306"/>
              </w:tabs>
              <w:rPr>
                <w:rFonts w:ascii="Arial" w:hAnsi="Arial" w:cs="Arial"/>
                <w:sz w:val="20"/>
              </w:rPr>
            </w:pPr>
            <w:r>
              <w:rPr>
                <w:rFonts w:ascii="Arial" w:hAnsi="Arial" w:cs="Arial"/>
                <w:sz w:val="20"/>
              </w:rPr>
              <w:t>9.</w:t>
            </w:r>
          </w:p>
          <w:p w:rsidR="0087337A" w:rsidRDefault="0087337A" w:rsidP="0087337A">
            <w:pPr>
              <w:pStyle w:val="Header"/>
              <w:tabs>
                <w:tab w:val="clear" w:pos="4153"/>
                <w:tab w:val="clear" w:pos="8306"/>
              </w:tabs>
              <w:rPr>
                <w:rFonts w:ascii="Arial" w:hAnsi="Arial" w:cs="Arial"/>
                <w:sz w:val="20"/>
              </w:rPr>
            </w:pPr>
          </w:p>
          <w:p w:rsidR="0087337A" w:rsidRDefault="0087337A" w:rsidP="0087337A">
            <w:pPr>
              <w:pStyle w:val="Header"/>
              <w:tabs>
                <w:tab w:val="clear" w:pos="4153"/>
                <w:tab w:val="clear" w:pos="8306"/>
              </w:tabs>
              <w:rPr>
                <w:rFonts w:ascii="Arial" w:hAnsi="Arial" w:cs="Arial"/>
                <w:sz w:val="20"/>
              </w:rPr>
            </w:pPr>
          </w:p>
          <w:p w:rsidR="0087337A" w:rsidRDefault="0087337A" w:rsidP="0087337A">
            <w:pPr>
              <w:pStyle w:val="Header"/>
              <w:tabs>
                <w:tab w:val="clear" w:pos="4153"/>
                <w:tab w:val="clear" w:pos="8306"/>
              </w:tabs>
              <w:rPr>
                <w:rFonts w:ascii="Arial" w:hAnsi="Arial" w:cs="Arial"/>
                <w:sz w:val="20"/>
              </w:rPr>
            </w:pPr>
          </w:p>
          <w:p w:rsidR="0087337A" w:rsidRDefault="0087337A" w:rsidP="0087337A">
            <w:pPr>
              <w:pStyle w:val="Header"/>
              <w:tabs>
                <w:tab w:val="clear" w:pos="4153"/>
                <w:tab w:val="clear" w:pos="8306"/>
              </w:tabs>
              <w:rPr>
                <w:rFonts w:ascii="Arial" w:hAnsi="Arial" w:cs="Arial"/>
                <w:sz w:val="20"/>
              </w:rPr>
            </w:pPr>
          </w:p>
          <w:p w:rsidR="0087337A" w:rsidRDefault="0087337A" w:rsidP="0087337A">
            <w:pPr>
              <w:pStyle w:val="Header"/>
              <w:tabs>
                <w:tab w:val="clear" w:pos="4153"/>
                <w:tab w:val="clear" w:pos="8306"/>
              </w:tabs>
              <w:rPr>
                <w:rFonts w:ascii="Arial" w:hAnsi="Arial" w:cs="Arial"/>
                <w:sz w:val="20"/>
              </w:rPr>
            </w:pPr>
            <w:r>
              <w:rPr>
                <w:rFonts w:ascii="Arial" w:hAnsi="Arial" w:cs="Arial"/>
                <w:sz w:val="20"/>
              </w:rPr>
              <w:t>10.</w:t>
            </w:r>
          </w:p>
          <w:p w:rsidR="0087337A" w:rsidRDefault="0087337A" w:rsidP="0087337A">
            <w:pPr>
              <w:pStyle w:val="Header"/>
              <w:tabs>
                <w:tab w:val="clear" w:pos="4153"/>
                <w:tab w:val="clear" w:pos="8306"/>
              </w:tabs>
              <w:rPr>
                <w:rFonts w:ascii="Arial" w:hAnsi="Arial" w:cs="Arial"/>
                <w:sz w:val="20"/>
              </w:rPr>
            </w:pPr>
          </w:p>
          <w:p w:rsidR="0087337A" w:rsidRDefault="0087337A" w:rsidP="0087337A">
            <w:pPr>
              <w:pStyle w:val="Header"/>
              <w:tabs>
                <w:tab w:val="clear" w:pos="4153"/>
                <w:tab w:val="clear" w:pos="8306"/>
              </w:tabs>
              <w:rPr>
                <w:rFonts w:ascii="Arial" w:hAnsi="Arial" w:cs="Arial"/>
                <w:sz w:val="20"/>
              </w:rPr>
            </w:pPr>
          </w:p>
          <w:p w:rsidR="0087337A" w:rsidRDefault="0087337A" w:rsidP="0087337A">
            <w:pPr>
              <w:pStyle w:val="Header"/>
              <w:tabs>
                <w:tab w:val="clear" w:pos="4153"/>
                <w:tab w:val="clear" w:pos="8306"/>
              </w:tabs>
              <w:rPr>
                <w:rFonts w:ascii="Arial" w:hAnsi="Arial" w:cs="Arial"/>
                <w:sz w:val="20"/>
              </w:rPr>
            </w:pPr>
          </w:p>
          <w:p w:rsidR="0087337A" w:rsidRDefault="0087337A" w:rsidP="0087337A">
            <w:pPr>
              <w:pStyle w:val="Header"/>
              <w:tabs>
                <w:tab w:val="clear" w:pos="4153"/>
                <w:tab w:val="clear" w:pos="8306"/>
              </w:tabs>
              <w:rPr>
                <w:rFonts w:ascii="Arial" w:hAnsi="Arial" w:cs="Arial"/>
                <w:sz w:val="20"/>
              </w:rPr>
            </w:pPr>
          </w:p>
          <w:p w:rsidR="0087337A" w:rsidRDefault="0087337A" w:rsidP="0087337A">
            <w:pPr>
              <w:pStyle w:val="Header"/>
              <w:tabs>
                <w:tab w:val="clear" w:pos="4153"/>
                <w:tab w:val="clear" w:pos="8306"/>
              </w:tabs>
              <w:rPr>
                <w:rFonts w:ascii="Arial" w:hAnsi="Arial" w:cs="Arial"/>
                <w:sz w:val="20"/>
              </w:rPr>
            </w:pPr>
            <w:r>
              <w:rPr>
                <w:rFonts w:ascii="Arial" w:hAnsi="Arial" w:cs="Arial"/>
                <w:sz w:val="20"/>
              </w:rPr>
              <w:t>11.</w:t>
            </w:r>
          </w:p>
          <w:p w:rsidR="0087337A" w:rsidRDefault="0087337A" w:rsidP="0087337A">
            <w:pPr>
              <w:pStyle w:val="Header"/>
              <w:tabs>
                <w:tab w:val="clear" w:pos="4153"/>
                <w:tab w:val="clear" w:pos="8306"/>
              </w:tabs>
              <w:rPr>
                <w:rFonts w:ascii="Arial" w:hAnsi="Arial" w:cs="Arial"/>
                <w:sz w:val="20"/>
              </w:rPr>
            </w:pPr>
          </w:p>
          <w:p w:rsidR="0087337A" w:rsidRDefault="0087337A" w:rsidP="0087337A">
            <w:pPr>
              <w:pStyle w:val="Header"/>
              <w:tabs>
                <w:tab w:val="clear" w:pos="4153"/>
                <w:tab w:val="clear" w:pos="8306"/>
              </w:tabs>
              <w:rPr>
                <w:rFonts w:ascii="Arial" w:hAnsi="Arial" w:cs="Arial"/>
                <w:sz w:val="20"/>
              </w:rPr>
            </w:pPr>
          </w:p>
          <w:p w:rsidR="0087337A" w:rsidRDefault="0087337A" w:rsidP="0087337A">
            <w:pPr>
              <w:pStyle w:val="Header"/>
              <w:tabs>
                <w:tab w:val="clear" w:pos="4153"/>
                <w:tab w:val="clear" w:pos="8306"/>
              </w:tabs>
              <w:rPr>
                <w:rFonts w:ascii="Arial" w:hAnsi="Arial" w:cs="Arial"/>
                <w:sz w:val="20"/>
              </w:rPr>
            </w:pPr>
          </w:p>
          <w:p w:rsidR="0087337A" w:rsidRDefault="0087337A" w:rsidP="0087337A">
            <w:pPr>
              <w:pStyle w:val="Header"/>
              <w:tabs>
                <w:tab w:val="clear" w:pos="4153"/>
                <w:tab w:val="clear" w:pos="8306"/>
              </w:tabs>
              <w:rPr>
                <w:rFonts w:ascii="Arial" w:hAnsi="Arial" w:cs="Arial"/>
                <w:sz w:val="20"/>
              </w:rPr>
            </w:pPr>
            <w:r>
              <w:rPr>
                <w:rFonts w:ascii="Arial" w:hAnsi="Arial" w:cs="Arial"/>
                <w:sz w:val="20"/>
              </w:rPr>
              <w:t>12.</w:t>
            </w:r>
          </w:p>
          <w:p w:rsidR="0087337A" w:rsidRDefault="0087337A" w:rsidP="0087337A">
            <w:pPr>
              <w:pStyle w:val="Header"/>
              <w:tabs>
                <w:tab w:val="clear" w:pos="4153"/>
                <w:tab w:val="clear" w:pos="8306"/>
              </w:tabs>
              <w:rPr>
                <w:rFonts w:ascii="Arial" w:hAnsi="Arial" w:cs="Arial"/>
                <w:sz w:val="20"/>
              </w:rPr>
            </w:pPr>
          </w:p>
          <w:p w:rsidR="0087337A" w:rsidRDefault="0087337A" w:rsidP="0087337A">
            <w:pPr>
              <w:pStyle w:val="Header"/>
              <w:tabs>
                <w:tab w:val="clear" w:pos="4153"/>
                <w:tab w:val="clear" w:pos="8306"/>
              </w:tabs>
              <w:rPr>
                <w:rFonts w:ascii="Arial" w:hAnsi="Arial" w:cs="Arial"/>
                <w:sz w:val="20"/>
              </w:rPr>
            </w:pPr>
          </w:p>
          <w:p w:rsidR="0087337A" w:rsidRDefault="0087337A" w:rsidP="0087337A">
            <w:pPr>
              <w:pStyle w:val="Header"/>
              <w:tabs>
                <w:tab w:val="clear" w:pos="4153"/>
                <w:tab w:val="clear" w:pos="8306"/>
              </w:tabs>
              <w:rPr>
                <w:rFonts w:ascii="Arial" w:hAnsi="Arial" w:cs="Arial"/>
                <w:sz w:val="20"/>
              </w:rPr>
            </w:pPr>
          </w:p>
          <w:p w:rsidR="0087337A" w:rsidRDefault="0087337A" w:rsidP="0087337A">
            <w:pPr>
              <w:pStyle w:val="Header"/>
              <w:tabs>
                <w:tab w:val="clear" w:pos="4153"/>
                <w:tab w:val="clear" w:pos="8306"/>
              </w:tabs>
              <w:rPr>
                <w:rFonts w:ascii="Arial" w:hAnsi="Arial" w:cs="Arial"/>
                <w:sz w:val="20"/>
              </w:rPr>
            </w:pPr>
          </w:p>
          <w:p w:rsidR="0087337A" w:rsidRDefault="0087337A" w:rsidP="0087337A">
            <w:pPr>
              <w:pStyle w:val="Header"/>
              <w:tabs>
                <w:tab w:val="clear" w:pos="4153"/>
                <w:tab w:val="clear" w:pos="8306"/>
              </w:tabs>
              <w:rPr>
                <w:rFonts w:ascii="Arial" w:hAnsi="Arial" w:cs="Arial"/>
                <w:sz w:val="20"/>
              </w:rPr>
            </w:pPr>
            <w:r>
              <w:rPr>
                <w:rFonts w:ascii="Arial" w:hAnsi="Arial" w:cs="Arial"/>
                <w:sz w:val="20"/>
              </w:rPr>
              <w:t>13.</w:t>
            </w:r>
          </w:p>
          <w:p w:rsidR="0087337A" w:rsidRDefault="0087337A" w:rsidP="0087337A">
            <w:pPr>
              <w:pStyle w:val="Header"/>
              <w:tabs>
                <w:tab w:val="clear" w:pos="4153"/>
                <w:tab w:val="clear" w:pos="8306"/>
              </w:tabs>
              <w:rPr>
                <w:rFonts w:ascii="Arial" w:hAnsi="Arial" w:cs="Arial"/>
                <w:sz w:val="20"/>
              </w:rPr>
            </w:pPr>
          </w:p>
          <w:p w:rsidR="0087337A" w:rsidRDefault="0087337A" w:rsidP="0087337A">
            <w:pPr>
              <w:pStyle w:val="Header"/>
              <w:tabs>
                <w:tab w:val="clear" w:pos="4153"/>
                <w:tab w:val="clear" w:pos="8306"/>
              </w:tabs>
              <w:rPr>
                <w:rFonts w:ascii="Arial" w:hAnsi="Arial" w:cs="Arial"/>
                <w:sz w:val="20"/>
              </w:rPr>
            </w:pPr>
          </w:p>
          <w:p w:rsidR="0087337A" w:rsidRDefault="0087337A" w:rsidP="0087337A">
            <w:pPr>
              <w:pStyle w:val="Header"/>
              <w:tabs>
                <w:tab w:val="clear" w:pos="4153"/>
                <w:tab w:val="clear" w:pos="8306"/>
              </w:tabs>
              <w:rPr>
                <w:rFonts w:ascii="Arial" w:hAnsi="Arial" w:cs="Arial"/>
                <w:sz w:val="20"/>
              </w:rPr>
            </w:pPr>
          </w:p>
          <w:p w:rsidR="0087337A" w:rsidRDefault="0087337A" w:rsidP="0087337A">
            <w:pPr>
              <w:pStyle w:val="Header"/>
              <w:tabs>
                <w:tab w:val="clear" w:pos="4153"/>
                <w:tab w:val="clear" w:pos="8306"/>
              </w:tabs>
              <w:rPr>
                <w:rFonts w:ascii="Arial" w:hAnsi="Arial" w:cs="Arial"/>
                <w:sz w:val="20"/>
              </w:rPr>
            </w:pPr>
          </w:p>
          <w:p w:rsidR="0087337A" w:rsidRDefault="0087337A" w:rsidP="0087337A">
            <w:pPr>
              <w:pStyle w:val="Header"/>
              <w:tabs>
                <w:tab w:val="clear" w:pos="4153"/>
                <w:tab w:val="clear" w:pos="8306"/>
              </w:tabs>
              <w:rPr>
                <w:rFonts w:ascii="Arial" w:hAnsi="Arial" w:cs="Arial"/>
                <w:sz w:val="20"/>
              </w:rPr>
            </w:pPr>
            <w:r>
              <w:rPr>
                <w:rFonts w:ascii="Arial" w:hAnsi="Arial" w:cs="Arial"/>
                <w:sz w:val="20"/>
              </w:rPr>
              <w:t>14.</w:t>
            </w:r>
          </w:p>
          <w:p w:rsidR="0087337A" w:rsidRDefault="0087337A" w:rsidP="0087337A">
            <w:pPr>
              <w:pStyle w:val="Header"/>
              <w:tabs>
                <w:tab w:val="clear" w:pos="4153"/>
                <w:tab w:val="clear" w:pos="8306"/>
              </w:tabs>
              <w:rPr>
                <w:rFonts w:ascii="Arial" w:hAnsi="Arial" w:cs="Arial"/>
                <w:sz w:val="20"/>
              </w:rPr>
            </w:pPr>
          </w:p>
          <w:p w:rsidR="0087337A" w:rsidRPr="000B4143" w:rsidRDefault="0087337A" w:rsidP="0087337A">
            <w:pPr>
              <w:pStyle w:val="Header"/>
              <w:tabs>
                <w:tab w:val="clear" w:pos="4153"/>
                <w:tab w:val="clear" w:pos="8306"/>
              </w:tabs>
              <w:rPr>
                <w:rFonts w:ascii="Arial" w:hAnsi="Arial" w:cs="Arial"/>
                <w:sz w:val="20"/>
              </w:rPr>
            </w:pPr>
          </w:p>
        </w:tc>
        <w:tc>
          <w:tcPr>
            <w:tcW w:w="8647" w:type="dxa"/>
            <w:gridSpan w:val="3"/>
            <w:shd w:val="clear" w:color="auto" w:fill="auto"/>
          </w:tcPr>
          <w:p w:rsidR="0087337A" w:rsidRPr="000B4143" w:rsidRDefault="0087337A" w:rsidP="0087337A">
            <w:pPr>
              <w:jc w:val="both"/>
              <w:rPr>
                <w:rFonts w:ascii="Arial" w:hAnsi="Arial" w:cs="Arial"/>
                <w:sz w:val="20"/>
              </w:rPr>
            </w:pPr>
          </w:p>
          <w:p w:rsidR="0087337A" w:rsidRPr="000B4143" w:rsidRDefault="0087337A" w:rsidP="0087337A">
            <w:pPr>
              <w:jc w:val="both"/>
              <w:rPr>
                <w:rFonts w:ascii="Arial" w:hAnsi="Arial" w:cs="Arial"/>
                <w:sz w:val="20"/>
                <w:u w:val="single"/>
              </w:rPr>
            </w:pPr>
            <w:r w:rsidRPr="000B4143">
              <w:rPr>
                <w:rFonts w:ascii="Arial" w:hAnsi="Arial" w:cs="Arial"/>
                <w:sz w:val="20"/>
                <w:u w:val="single"/>
              </w:rPr>
              <w:t>Lubrication</w:t>
            </w:r>
          </w:p>
          <w:p w:rsidR="0087337A" w:rsidRPr="000B4143" w:rsidRDefault="0087337A" w:rsidP="0087337A">
            <w:pPr>
              <w:jc w:val="both"/>
              <w:rPr>
                <w:rFonts w:ascii="Arial" w:hAnsi="Arial" w:cs="Arial"/>
                <w:sz w:val="20"/>
              </w:rPr>
            </w:pPr>
          </w:p>
          <w:p w:rsidR="0087337A" w:rsidRPr="000B4143" w:rsidRDefault="0087337A" w:rsidP="0087337A">
            <w:pPr>
              <w:jc w:val="both"/>
              <w:rPr>
                <w:rFonts w:ascii="Arial" w:hAnsi="Arial" w:cs="Arial"/>
                <w:sz w:val="20"/>
              </w:rPr>
            </w:pPr>
            <w:r w:rsidRPr="000B4143">
              <w:rPr>
                <w:rFonts w:ascii="Arial" w:hAnsi="Arial" w:cs="Arial"/>
                <w:sz w:val="20"/>
              </w:rPr>
              <w:t xml:space="preserve">All other mechanical operating parts shall be lubricated by high pressure grease guns using corrosion resistant ¼ BSF Button Head type 21A BS 1486-2: 1961 grease nipples </w:t>
            </w:r>
          </w:p>
          <w:p w:rsidR="0087337A" w:rsidRPr="000B4143" w:rsidRDefault="0087337A" w:rsidP="0087337A">
            <w:pPr>
              <w:jc w:val="both"/>
              <w:rPr>
                <w:rFonts w:ascii="Arial" w:hAnsi="Arial" w:cs="Arial"/>
                <w:sz w:val="20"/>
              </w:rPr>
            </w:pPr>
          </w:p>
          <w:p w:rsidR="0087337A" w:rsidRPr="000B4143" w:rsidRDefault="0087337A" w:rsidP="0087337A">
            <w:pPr>
              <w:jc w:val="both"/>
              <w:rPr>
                <w:rFonts w:ascii="Arial" w:hAnsi="Arial" w:cs="Arial"/>
                <w:sz w:val="20"/>
              </w:rPr>
            </w:pPr>
            <w:r w:rsidRPr="000B4143">
              <w:rPr>
                <w:rFonts w:ascii="Arial" w:hAnsi="Arial" w:cs="Arial"/>
                <w:sz w:val="20"/>
              </w:rPr>
              <w:t>All lubrication pipe work shall be of Stainless Steel</w:t>
            </w:r>
          </w:p>
          <w:p w:rsidR="0087337A" w:rsidRPr="000B4143" w:rsidRDefault="0087337A" w:rsidP="0087337A">
            <w:pPr>
              <w:jc w:val="both"/>
              <w:rPr>
                <w:rFonts w:ascii="Arial" w:hAnsi="Arial" w:cs="Arial"/>
                <w:sz w:val="20"/>
              </w:rPr>
            </w:pPr>
          </w:p>
          <w:p w:rsidR="0087337A" w:rsidRPr="000B4143" w:rsidRDefault="0087337A" w:rsidP="0087337A">
            <w:pPr>
              <w:jc w:val="both"/>
              <w:rPr>
                <w:rFonts w:ascii="Arial" w:hAnsi="Arial" w:cs="Arial"/>
                <w:sz w:val="20"/>
              </w:rPr>
            </w:pPr>
            <w:r w:rsidRPr="000B4143">
              <w:rPr>
                <w:rFonts w:ascii="Arial" w:hAnsi="Arial" w:cs="Arial"/>
                <w:sz w:val="20"/>
              </w:rPr>
              <w:t>Grease fittings shall be located near the point being lubricated, be plainly visible and have good access.  Fittings may be grouped in some cases for better access but the connecting tubing shall be visible to detect leakage or breaks</w:t>
            </w:r>
          </w:p>
          <w:p w:rsidR="0087337A" w:rsidRPr="000B4143" w:rsidRDefault="0087337A" w:rsidP="0087337A">
            <w:pPr>
              <w:jc w:val="both"/>
              <w:rPr>
                <w:rFonts w:ascii="Arial" w:hAnsi="Arial" w:cs="Arial"/>
                <w:sz w:val="20"/>
              </w:rPr>
            </w:pPr>
          </w:p>
          <w:p w:rsidR="0087337A" w:rsidRPr="000B4143" w:rsidRDefault="0087337A" w:rsidP="0087337A">
            <w:pPr>
              <w:jc w:val="both"/>
              <w:rPr>
                <w:rFonts w:ascii="Arial" w:hAnsi="Arial" w:cs="Arial"/>
                <w:sz w:val="20"/>
                <w:u w:val="single"/>
              </w:rPr>
            </w:pPr>
            <w:r w:rsidRPr="000B4143">
              <w:rPr>
                <w:rFonts w:ascii="Arial" w:hAnsi="Arial" w:cs="Arial"/>
                <w:sz w:val="20"/>
                <w:u w:val="single"/>
              </w:rPr>
              <w:t>Hydraulic System</w:t>
            </w:r>
          </w:p>
          <w:p w:rsidR="0087337A" w:rsidRPr="000B4143" w:rsidRDefault="0087337A" w:rsidP="0087337A">
            <w:pPr>
              <w:jc w:val="both"/>
              <w:rPr>
                <w:rFonts w:ascii="Arial" w:hAnsi="Arial" w:cs="Arial"/>
                <w:sz w:val="20"/>
              </w:rPr>
            </w:pPr>
          </w:p>
          <w:p w:rsidR="0087337A" w:rsidRDefault="0087337A" w:rsidP="0087337A">
            <w:pPr>
              <w:jc w:val="both"/>
              <w:rPr>
                <w:rFonts w:ascii="Arial" w:hAnsi="Arial" w:cs="Arial"/>
                <w:sz w:val="20"/>
              </w:rPr>
            </w:pPr>
            <w:r w:rsidRPr="000B4143">
              <w:rPr>
                <w:rFonts w:ascii="Arial" w:hAnsi="Arial" w:cs="Arial"/>
                <w:sz w:val="20"/>
              </w:rPr>
              <w:t>Hydraulic systems shall be designed in accordance with relevant British Standards or EU equivalent standard and be manufactured using components, which are readily available within the EC.  Accumulators may be fitted in the system with approval of the Purchaser to achieve improved system performance</w:t>
            </w:r>
          </w:p>
          <w:p w:rsidR="0087337A" w:rsidRDefault="0087337A" w:rsidP="0087337A">
            <w:pPr>
              <w:jc w:val="both"/>
              <w:rPr>
                <w:rFonts w:ascii="Arial" w:hAnsi="Arial" w:cs="Arial"/>
                <w:sz w:val="20"/>
              </w:rPr>
            </w:pPr>
          </w:p>
          <w:p w:rsidR="0087337A" w:rsidRPr="000B4143" w:rsidRDefault="0087337A" w:rsidP="0087337A">
            <w:pPr>
              <w:jc w:val="both"/>
              <w:rPr>
                <w:rFonts w:ascii="Arial" w:hAnsi="Arial" w:cs="Arial"/>
                <w:sz w:val="20"/>
                <w:u w:val="single"/>
              </w:rPr>
            </w:pPr>
            <w:r w:rsidRPr="000E28AE">
              <w:rPr>
                <w:rFonts w:ascii="Arial" w:hAnsi="Arial" w:cs="Arial"/>
                <w:sz w:val="20"/>
              </w:rPr>
              <w:t xml:space="preserve">Hydraulic equipment shall be so designed that there is no external fluid leakage from it or ingress of air. The hydraulics pack will be suitably </w:t>
            </w:r>
            <w:proofErr w:type="spellStart"/>
            <w:r w:rsidRPr="000E28AE">
              <w:rPr>
                <w:rFonts w:ascii="Arial" w:hAnsi="Arial" w:cs="Arial"/>
                <w:sz w:val="20"/>
              </w:rPr>
              <w:t>bunded</w:t>
            </w:r>
            <w:proofErr w:type="spellEnd"/>
            <w:r w:rsidRPr="000E28AE">
              <w:rPr>
                <w:rFonts w:ascii="Arial" w:hAnsi="Arial" w:cs="Arial"/>
                <w:sz w:val="20"/>
              </w:rPr>
              <w:t>.</w:t>
            </w:r>
          </w:p>
          <w:p w:rsidR="0087337A" w:rsidRPr="000B4143" w:rsidRDefault="0087337A" w:rsidP="0087337A">
            <w:pPr>
              <w:jc w:val="both"/>
              <w:rPr>
                <w:rFonts w:ascii="Arial" w:hAnsi="Arial" w:cs="Arial"/>
                <w:sz w:val="20"/>
              </w:rPr>
            </w:pPr>
          </w:p>
          <w:p w:rsidR="0087337A" w:rsidRPr="000B4143" w:rsidRDefault="0087337A" w:rsidP="0087337A">
            <w:pPr>
              <w:jc w:val="both"/>
              <w:rPr>
                <w:rFonts w:ascii="Arial" w:hAnsi="Arial" w:cs="Arial"/>
                <w:sz w:val="20"/>
              </w:rPr>
            </w:pPr>
            <w:r w:rsidRPr="000B4143">
              <w:rPr>
                <w:rFonts w:ascii="Arial" w:hAnsi="Arial" w:cs="Arial"/>
                <w:sz w:val="20"/>
              </w:rPr>
              <w:t>Serial numbers and certificates shall be supplied for all accumulators</w:t>
            </w:r>
          </w:p>
          <w:p w:rsidR="0087337A" w:rsidRPr="000B4143" w:rsidRDefault="0087337A" w:rsidP="0087337A">
            <w:pPr>
              <w:jc w:val="both"/>
              <w:rPr>
                <w:rFonts w:ascii="Arial" w:hAnsi="Arial" w:cs="Arial"/>
                <w:sz w:val="20"/>
              </w:rPr>
            </w:pPr>
          </w:p>
          <w:p w:rsidR="0087337A" w:rsidRPr="000B4143" w:rsidRDefault="0087337A" w:rsidP="0087337A">
            <w:pPr>
              <w:jc w:val="both"/>
              <w:rPr>
                <w:rFonts w:ascii="Arial" w:hAnsi="Arial" w:cs="Arial"/>
                <w:sz w:val="20"/>
              </w:rPr>
            </w:pPr>
            <w:r w:rsidRPr="000B4143">
              <w:rPr>
                <w:rFonts w:ascii="Arial" w:hAnsi="Arial" w:cs="Arial"/>
                <w:sz w:val="20"/>
              </w:rPr>
              <w:t>The equipment shall operate efficiently in an ambient temperature range of minus (-) 15</w:t>
            </w:r>
            <w:r w:rsidRPr="000B4143">
              <w:rPr>
                <w:rFonts w:ascii="Arial" w:hAnsi="Arial" w:cs="Arial"/>
                <w:sz w:val="20"/>
              </w:rPr>
              <w:sym w:font="Symbol" w:char="F0B0"/>
            </w:r>
            <w:r w:rsidRPr="000B4143">
              <w:rPr>
                <w:rFonts w:ascii="Arial" w:hAnsi="Arial" w:cs="Arial"/>
                <w:sz w:val="20"/>
              </w:rPr>
              <w:t>C to plus (+) 35</w:t>
            </w:r>
            <w:r w:rsidRPr="000B4143">
              <w:rPr>
                <w:rFonts w:ascii="Arial" w:hAnsi="Arial" w:cs="Arial"/>
                <w:sz w:val="20"/>
              </w:rPr>
              <w:sym w:font="Symbol" w:char="F0B0"/>
            </w:r>
            <w:r w:rsidRPr="000B4143">
              <w:rPr>
                <w:rFonts w:ascii="Arial" w:hAnsi="Arial" w:cs="Arial"/>
                <w:sz w:val="20"/>
              </w:rPr>
              <w:t>C.</w:t>
            </w:r>
          </w:p>
          <w:p w:rsidR="0087337A" w:rsidRPr="000B4143" w:rsidRDefault="0087337A" w:rsidP="0087337A">
            <w:pPr>
              <w:jc w:val="both"/>
              <w:rPr>
                <w:rFonts w:ascii="Arial" w:hAnsi="Arial" w:cs="Arial"/>
                <w:sz w:val="20"/>
              </w:rPr>
            </w:pPr>
          </w:p>
          <w:p w:rsidR="0087337A" w:rsidRPr="000B4143" w:rsidRDefault="0087337A" w:rsidP="0087337A">
            <w:pPr>
              <w:jc w:val="both"/>
              <w:rPr>
                <w:rFonts w:ascii="Arial" w:hAnsi="Arial" w:cs="Arial"/>
                <w:sz w:val="20"/>
              </w:rPr>
            </w:pPr>
            <w:r w:rsidRPr="000B4143">
              <w:rPr>
                <w:rFonts w:ascii="Arial" w:hAnsi="Arial" w:cs="Arial"/>
                <w:sz w:val="20"/>
              </w:rPr>
              <w:t>A pressure relief valve capable of relieving the maximum flow at the outlet of the system shall be provided.</w:t>
            </w:r>
          </w:p>
          <w:p w:rsidR="0087337A" w:rsidRPr="000B4143" w:rsidRDefault="0087337A" w:rsidP="0087337A">
            <w:pPr>
              <w:jc w:val="both"/>
              <w:rPr>
                <w:rFonts w:ascii="Arial" w:hAnsi="Arial" w:cs="Arial"/>
                <w:sz w:val="20"/>
              </w:rPr>
            </w:pPr>
          </w:p>
          <w:p w:rsidR="0087337A" w:rsidRPr="000B4143" w:rsidRDefault="0087337A" w:rsidP="0087337A">
            <w:pPr>
              <w:jc w:val="both"/>
              <w:rPr>
                <w:rFonts w:ascii="Arial" w:hAnsi="Arial" w:cs="Arial"/>
                <w:sz w:val="20"/>
              </w:rPr>
            </w:pPr>
            <w:r w:rsidRPr="000B4143">
              <w:rPr>
                <w:rFonts w:ascii="Arial" w:hAnsi="Arial" w:cs="Arial"/>
                <w:sz w:val="20"/>
              </w:rPr>
              <w:t>All the hydraulic equipment and piping shall be so located or protected as to prevent damage from external forces and adverse atmospheric conditions by use of stainless steel enclosures of rigid design.  All piping must be isolated electrically from the structure.</w:t>
            </w:r>
          </w:p>
          <w:p w:rsidR="0087337A" w:rsidRPr="000B4143" w:rsidRDefault="0087337A" w:rsidP="0087337A">
            <w:pPr>
              <w:jc w:val="both"/>
              <w:rPr>
                <w:rFonts w:ascii="Arial" w:hAnsi="Arial" w:cs="Arial"/>
                <w:sz w:val="20"/>
              </w:rPr>
            </w:pPr>
          </w:p>
          <w:p w:rsidR="0087337A" w:rsidRPr="000B4143" w:rsidRDefault="0087337A" w:rsidP="0087337A">
            <w:pPr>
              <w:jc w:val="both"/>
              <w:rPr>
                <w:rFonts w:ascii="Arial" w:hAnsi="Arial" w:cs="Arial"/>
                <w:sz w:val="20"/>
              </w:rPr>
            </w:pPr>
            <w:r w:rsidRPr="000B4143">
              <w:rPr>
                <w:rFonts w:ascii="Arial" w:hAnsi="Arial" w:cs="Arial"/>
                <w:sz w:val="20"/>
              </w:rPr>
              <w:t>Each system shall be protected against damage through impact, vibration or any other cause and mounted such that access for inspection, routine maintenance and general repairs can be achieved without major dismantling of adjacent machinery or equipment.</w:t>
            </w:r>
          </w:p>
          <w:p w:rsidR="0087337A" w:rsidRPr="000B4143" w:rsidRDefault="0087337A" w:rsidP="0087337A">
            <w:pPr>
              <w:jc w:val="both"/>
              <w:rPr>
                <w:rFonts w:ascii="Arial" w:hAnsi="Arial" w:cs="Arial"/>
                <w:sz w:val="20"/>
              </w:rPr>
            </w:pPr>
          </w:p>
          <w:p w:rsidR="0087337A" w:rsidRDefault="0087337A" w:rsidP="0087337A">
            <w:pPr>
              <w:pStyle w:val="BodyText3"/>
              <w:spacing w:line="240" w:lineRule="auto"/>
              <w:rPr>
                <w:rFonts w:ascii="Arial" w:hAnsi="Arial" w:cs="Arial"/>
                <w:sz w:val="20"/>
              </w:rPr>
            </w:pPr>
            <w:r w:rsidRPr="000B4143">
              <w:rPr>
                <w:rFonts w:ascii="Arial" w:hAnsi="Arial" w:cs="Arial"/>
                <w:sz w:val="20"/>
              </w:rPr>
              <w:t>Any cylinder steel rods shall be supplied suitable for a marine environment and fitted with flexible hydraulic hoses with quick release couplings.  Lifting points should be fitted to all cylinders for ease of removal.</w:t>
            </w:r>
          </w:p>
          <w:p w:rsidR="0087337A" w:rsidRDefault="0087337A" w:rsidP="0087337A">
            <w:pPr>
              <w:pStyle w:val="BodyText3"/>
              <w:spacing w:line="240" w:lineRule="auto"/>
              <w:rPr>
                <w:rFonts w:ascii="Arial" w:hAnsi="Arial" w:cs="Arial"/>
                <w:sz w:val="20"/>
              </w:rPr>
            </w:pPr>
          </w:p>
          <w:p w:rsidR="0087337A" w:rsidRDefault="0087337A" w:rsidP="0087337A">
            <w:pPr>
              <w:jc w:val="both"/>
              <w:rPr>
                <w:rFonts w:ascii="Arial" w:hAnsi="Arial" w:cs="Arial"/>
                <w:sz w:val="20"/>
              </w:rPr>
            </w:pPr>
            <w:r>
              <w:rPr>
                <w:rFonts w:ascii="Arial" w:hAnsi="Arial" w:cs="Arial"/>
                <w:sz w:val="20"/>
              </w:rPr>
              <w:t>All equipment, piping and pipe couplings shall be accessible and mounted in a position that will permit safe, adequate maintenance and adjustment.  Components must be removable without undue loss of fluid and without the need for major dismantling of the system. Pipes shall not be used to support valves or other equipment.</w:t>
            </w:r>
          </w:p>
          <w:p w:rsidR="0087337A" w:rsidRDefault="0087337A" w:rsidP="0087337A">
            <w:pPr>
              <w:pStyle w:val="BodyText3"/>
              <w:spacing w:line="240" w:lineRule="auto"/>
              <w:rPr>
                <w:rFonts w:ascii="Arial" w:hAnsi="Arial" w:cs="Arial"/>
                <w:sz w:val="20"/>
              </w:rPr>
            </w:pPr>
          </w:p>
          <w:p w:rsidR="0087337A" w:rsidRDefault="0087337A" w:rsidP="0087337A">
            <w:pPr>
              <w:pStyle w:val="BodyText3"/>
              <w:spacing w:line="240" w:lineRule="auto"/>
              <w:rPr>
                <w:rFonts w:ascii="Arial" w:hAnsi="Arial" w:cs="Arial"/>
                <w:sz w:val="20"/>
              </w:rPr>
            </w:pPr>
            <w:r>
              <w:rPr>
                <w:rFonts w:ascii="Arial" w:hAnsi="Arial" w:cs="Arial"/>
                <w:sz w:val="20"/>
              </w:rPr>
              <w:t xml:space="preserve">Hydraulic circuits shall be designed so that load variations and changes in fluid temperature will </w:t>
            </w:r>
            <w:r>
              <w:rPr>
                <w:rFonts w:ascii="Arial" w:hAnsi="Arial" w:cs="Arial"/>
                <w:sz w:val="20"/>
              </w:rPr>
              <w:lastRenderedPageBreak/>
              <w:t>not cause variations in the cycle time inconsistent with the service intended</w:t>
            </w:r>
          </w:p>
          <w:p w:rsidR="0087337A" w:rsidRDefault="0087337A" w:rsidP="0087337A">
            <w:pPr>
              <w:pStyle w:val="BodyText3"/>
              <w:spacing w:line="240" w:lineRule="auto"/>
              <w:rPr>
                <w:rFonts w:ascii="Arial" w:hAnsi="Arial" w:cs="Arial"/>
                <w:sz w:val="20"/>
              </w:rPr>
            </w:pPr>
          </w:p>
          <w:p w:rsidR="0087337A" w:rsidRDefault="0087337A" w:rsidP="0087337A">
            <w:pPr>
              <w:pStyle w:val="BodyText3"/>
              <w:spacing w:line="240" w:lineRule="auto"/>
              <w:rPr>
                <w:rFonts w:ascii="Arial" w:hAnsi="Arial" w:cs="Arial"/>
                <w:sz w:val="20"/>
              </w:rPr>
            </w:pPr>
          </w:p>
          <w:p w:rsidR="0087337A" w:rsidRDefault="0087337A" w:rsidP="0087337A">
            <w:pPr>
              <w:pStyle w:val="BodyText3"/>
              <w:spacing w:line="240" w:lineRule="auto"/>
              <w:rPr>
                <w:rFonts w:ascii="Arial" w:hAnsi="Arial" w:cs="Arial"/>
                <w:sz w:val="20"/>
              </w:rPr>
            </w:pPr>
          </w:p>
          <w:p w:rsidR="0087337A" w:rsidRDefault="0087337A" w:rsidP="0087337A">
            <w:pPr>
              <w:jc w:val="both"/>
              <w:rPr>
                <w:rFonts w:ascii="Arial" w:hAnsi="Arial" w:cs="Arial"/>
                <w:sz w:val="20"/>
              </w:rPr>
            </w:pPr>
            <w:r>
              <w:rPr>
                <w:rFonts w:ascii="Arial" w:hAnsi="Arial" w:cs="Arial"/>
                <w:sz w:val="20"/>
              </w:rPr>
              <w:t>Hydraulic circuits shall be so designed that any failure of a pipe or joint in a circuit will not endanger the operation.</w:t>
            </w:r>
          </w:p>
          <w:p w:rsidR="0087337A" w:rsidRDefault="0087337A" w:rsidP="0087337A">
            <w:pPr>
              <w:jc w:val="both"/>
              <w:rPr>
                <w:rFonts w:ascii="Arial" w:hAnsi="Arial" w:cs="Arial"/>
                <w:sz w:val="20"/>
              </w:rPr>
            </w:pPr>
          </w:p>
          <w:p w:rsidR="0087337A" w:rsidRDefault="0087337A" w:rsidP="0087337A">
            <w:pPr>
              <w:jc w:val="both"/>
              <w:rPr>
                <w:rFonts w:ascii="Arial" w:hAnsi="Arial" w:cs="Arial"/>
                <w:sz w:val="20"/>
              </w:rPr>
            </w:pPr>
            <w:r>
              <w:rPr>
                <w:rFonts w:ascii="Arial" w:hAnsi="Arial" w:cs="Arial"/>
                <w:sz w:val="20"/>
              </w:rPr>
              <w:t>Wherever possible, valves shall be mounted so that their removal and replacement can be made without disconnecting fittings.  Adjustable valves shall be such that their settings, when made, will be maintained against vibration.</w:t>
            </w:r>
          </w:p>
          <w:p w:rsidR="0087337A" w:rsidRDefault="0087337A" w:rsidP="0087337A">
            <w:pPr>
              <w:pStyle w:val="BodyText3"/>
              <w:spacing w:line="240" w:lineRule="auto"/>
              <w:rPr>
                <w:rFonts w:ascii="Arial" w:hAnsi="Arial" w:cs="Arial"/>
                <w:sz w:val="20"/>
              </w:rPr>
            </w:pPr>
          </w:p>
          <w:tbl>
            <w:tblPr>
              <w:tblW w:w="0" w:type="dxa"/>
              <w:tblLayout w:type="fixed"/>
              <w:tblLook w:val="04A0" w:firstRow="1" w:lastRow="0" w:firstColumn="1" w:lastColumn="0" w:noHBand="0" w:noVBand="1"/>
            </w:tblPr>
            <w:tblGrid>
              <w:gridCol w:w="8080"/>
            </w:tblGrid>
            <w:tr w:rsidR="0087337A" w:rsidTr="000E28AE">
              <w:tc>
                <w:tcPr>
                  <w:tcW w:w="8080" w:type="dxa"/>
                </w:tcPr>
                <w:p w:rsidR="0087337A" w:rsidRDefault="0087337A" w:rsidP="0087337A">
                  <w:pPr>
                    <w:jc w:val="both"/>
                    <w:rPr>
                      <w:rFonts w:ascii="Arial" w:hAnsi="Arial" w:cs="Arial"/>
                      <w:sz w:val="20"/>
                    </w:rPr>
                  </w:pPr>
                  <w:r>
                    <w:rPr>
                      <w:rFonts w:ascii="Arial" w:hAnsi="Arial" w:cs="Arial"/>
                      <w:sz w:val="20"/>
                    </w:rPr>
                    <w:t>Due to the corrosive condition of the environment Stainless Steel alloy piping, fittings and brackets shall be used.   All couplings shall be ZINC plated passivated type for corrosion protection to DIN 2353.</w:t>
                  </w:r>
                </w:p>
                <w:p w:rsidR="0087337A" w:rsidRDefault="0087337A" w:rsidP="0087337A">
                  <w:pPr>
                    <w:jc w:val="both"/>
                    <w:rPr>
                      <w:rFonts w:ascii="Arial" w:hAnsi="Arial" w:cs="Arial"/>
                      <w:sz w:val="20"/>
                    </w:rPr>
                  </w:pPr>
                </w:p>
              </w:tc>
            </w:tr>
            <w:tr w:rsidR="0087337A" w:rsidTr="000E28AE">
              <w:tc>
                <w:tcPr>
                  <w:tcW w:w="8080" w:type="dxa"/>
                </w:tcPr>
                <w:p w:rsidR="0087337A" w:rsidRDefault="0087337A" w:rsidP="0087337A">
                  <w:pPr>
                    <w:jc w:val="both"/>
                    <w:rPr>
                      <w:rFonts w:ascii="Arial" w:hAnsi="Arial" w:cs="Arial"/>
                      <w:sz w:val="20"/>
                    </w:rPr>
                  </w:pPr>
                  <w:r>
                    <w:rPr>
                      <w:rFonts w:ascii="Arial" w:hAnsi="Arial" w:cs="Arial"/>
                      <w:sz w:val="20"/>
                    </w:rPr>
                    <w:t>Flexible hoses and couplings shall be in accordance with the requirements of the relevant British Standards and be of an approved type and manufacturer.</w:t>
                  </w:r>
                </w:p>
                <w:p w:rsidR="0087337A" w:rsidRDefault="0087337A" w:rsidP="0087337A">
                  <w:pPr>
                    <w:jc w:val="both"/>
                    <w:rPr>
                      <w:rFonts w:ascii="Arial" w:hAnsi="Arial" w:cs="Arial"/>
                      <w:sz w:val="20"/>
                    </w:rPr>
                  </w:pPr>
                </w:p>
              </w:tc>
            </w:tr>
            <w:tr w:rsidR="0087337A" w:rsidTr="000E28AE">
              <w:tc>
                <w:tcPr>
                  <w:tcW w:w="8080" w:type="dxa"/>
                </w:tcPr>
                <w:p w:rsidR="0087337A" w:rsidRDefault="0087337A" w:rsidP="0087337A">
                  <w:pPr>
                    <w:jc w:val="both"/>
                    <w:rPr>
                      <w:rFonts w:ascii="Arial" w:hAnsi="Arial" w:cs="Arial"/>
                      <w:sz w:val="20"/>
                    </w:rPr>
                  </w:pPr>
                  <w:r>
                    <w:rPr>
                      <w:rFonts w:ascii="Arial" w:hAnsi="Arial" w:cs="Arial"/>
                      <w:sz w:val="20"/>
                    </w:rPr>
                    <w:t>Piping between actuating and control devices shall be as short as possible and pipes must be removable without dismantling equipment, components or adjacent piping.</w:t>
                  </w:r>
                </w:p>
                <w:p w:rsidR="0087337A" w:rsidRDefault="0087337A" w:rsidP="0087337A">
                  <w:pPr>
                    <w:jc w:val="both"/>
                    <w:rPr>
                      <w:rFonts w:ascii="Arial" w:hAnsi="Arial" w:cs="Arial"/>
                      <w:sz w:val="20"/>
                    </w:rPr>
                  </w:pPr>
                </w:p>
              </w:tc>
            </w:tr>
          </w:tbl>
          <w:p w:rsidR="0087337A" w:rsidRDefault="0087337A" w:rsidP="0087337A">
            <w:pPr>
              <w:pStyle w:val="BodyText3"/>
              <w:spacing w:line="240" w:lineRule="auto"/>
              <w:rPr>
                <w:rFonts w:ascii="Arial" w:hAnsi="Arial" w:cs="Arial"/>
                <w:sz w:val="20"/>
              </w:rPr>
            </w:pPr>
            <w:r>
              <w:rPr>
                <w:rFonts w:ascii="Arial" w:hAnsi="Arial" w:cs="Arial"/>
                <w:sz w:val="20"/>
              </w:rPr>
              <w:t xml:space="preserve">The system will be designed with a manually operated method of raising the gondola bin in the event that this is required for recovery of the frame. </w:t>
            </w:r>
          </w:p>
          <w:p w:rsidR="0087337A" w:rsidRDefault="0087337A" w:rsidP="0087337A">
            <w:pPr>
              <w:pStyle w:val="BodyText3"/>
              <w:spacing w:line="240" w:lineRule="auto"/>
              <w:rPr>
                <w:rFonts w:ascii="Arial" w:hAnsi="Arial" w:cs="Arial"/>
                <w:sz w:val="20"/>
              </w:rPr>
            </w:pPr>
          </w:p>
          <w:p w:rsidR="0087337A" w:rsidRDefault="0087337A" w:rsidP="0087337A">
            <w:pPr>
              <w:jc w:val="both"/>
              <w:rPr>
                <w:rFonts w:ascii="Arial" w:hAnsi="Arial" w:cs="Arial"/>
                <w:sz w:val="20"/>
              </w:rPr>
            </w:pPr>
            <w:r w:rsidRPr="000B4143">
              <w:rPr>
                <w:rFonts w:ascii="Arial" w:hAnsi="Arial" w:cs="Arial"/>
                <w:sz w:val="20"/>
                <w:u w:val="single"/>
              </w:rPr>
              <w:t>Gates and Catches</w:t>
            </w:r>
          </w:p>
          <w:p w:rsidR="0087337A" w:rsidRDefault="0087337A" w:rsidP="0087337A">
            <w:pPr>
              <w:jc w:val="both"/>
              <w:rPr>
                <w:rFonts w:ascii="Arial" w:hAnsi="Arial" w:cs="Arial"/>
                <w:sz w:val="20"/>
              </w:rPr>
            </w:pPr>
          </w:p>
          <w:p w:rsidR="0087337A" w:rsidRDefault="0087337A" w:rsidP="0087337A">
            <w:pPr>
              <w:jc w:val="both"/>
              <w:rPr>
                <w:rFonts w:ascii="Arial" w:hAnsi="Arial" w:cs="Arial"/>
                <w:sz w:val="20"/>
              </w:rPr>
            </w:pPr>
            <w:r w:rsidRPr="000B4143">
              <w:rPr>
                <w:rFonts w:ascii="Arial" w:hAnsi="Arial" w:cs="Arial"/>
                <w:sz w:val="20"/>
              </w:rPr>
              <w:t>Access gates shall be “gravity closing” as per the Purchaser’s preferred design with a gate latch that self closes in a positive lock position.</w:t>
            </w:r>
          </w:p>
          <w:p w:rsidR="0087337A" w:rsidRDefault="0087337A" w:rsidP="0087337A">
            <w:pPr>
              <w:jc w:val="both"/>
              <w:rPr>
                <w:rFonts w:ascii="Arial" w:hAnsi="Arial" w:cs="Arial"/>
                <w:sz w:val="20"/>
              </w:rPr>
            </w:pPr>
          </w:p>
          <w:p w:rsidR="0087337A" w:rsidRDefault="0087337A" w:rsidP="0087337A">
            <w:pPr>
              <w:jc w:val="both"/>
              <w:rPr>
                <w:rFonts w:ascii="Arial" w:hAnsi="Arial" w:cs="Arial"/>
                <w:sz w:val="20"/>
              </w:rPr>
            </w:pPr>
            <w:r w:rsidRPr="000B4143">
              <w:rPr>
                <w:rFonts w:ascii="Arial" w:hAnsi="Arial" w:cs="Arial"/>
                <w:sz w:val="20"/>
                <w:u w:val="single"/>
              </w:rPr>
              <w:t>Tool Box</w:t>
            </w:r>
          </w:p>
          <w:p w:rsidR="0087337A" w:rsidRDefault="0087337A" w:rsidP="0087337A">
            <w:pPr>
              <w:jc w:val="both"/>
              <w:rPr>
                <w:rFonts w:ascii="Arial" w:hAnsi="Arial" w:cs="Arial"/>
                <w:sz w:val="20"/>
              </w:rPr>
            </w:pPr>
          </w:p>
          <w:p w:rsidR="0087337A" w:rsidRDefault="0087337A" w:rsidP="0087337A">
            <w:pPr>
              <w:jc w:val="both"/>
              <w:rPr>
                <w:rFonts w:ascii="Arial" w:hAnsi="Arial" w:cs="Arial"/>
                <w:sz w:val="20"/>
              </w:rPr>
            </w:pPr>
            <w:r w:rsidRPr="000B4143">
              <w:rPr>
                <w:rFonts w:ascii="Arial" w:hAnsi="Arial" w:cs="Arial"/>
                <w:sz w:val="20"/>
              </w:rPr>
              <w:t>Two (2) x “Tool” boxes will be required as part of each cage – the size to be agreed.  These are for the safe storage of lashing tools. Total of two (2) per frame</w:t>
            </w:r>
          </w:p>
          <w:p w:rsidR="0087337A" w:rsidRDefault="0087337A" w:rsidP="0087337A">
            <w:pPr>
              <w:jc w:val="both"/>
              <w:rPr>
                <w:rFonts w:ascii="Arial" w:hAnsi="Arial" w:cs="Arial"/>
                <w:sz w:val="20"/>
              </w:rPr>
            </w:pPr>
          </w:p>
          <w:p w:rsidR="0087337A" w:rsidRDefault="0087337A" w:rsidP="0087337A">
            <w:pPr>
              <w:jc w:val="both"/>
              <w:rPr>
                <w:rFonts w:ascii="Arial" w:hAnsi="Arial" w:cs="Arial"/>
                <w:sz w:val="20"/>
                <w:u w:val="single"/>
              </w:rPr>
            </w:pPr>
            <w:r w:rsidRPr="000B4143">
              <w:rPr>
                <w:rFonts w:ascii="Arial" w:hAnsi="Arial" w:cs="Arial"/>
                <w:sz w:val="20"/>
                <w:u w:val="single"/>
              </w:rPr>
              <w:t>Internal Hand/Grab Rails</w:t>
            </w:r>
          </w:p>
          <w:p w:rsidR="0087337A" w:rsidRDefault="0087337A" w:rsidP="0087337A">
            <w:pPr>
              <w:jc w:val="both"/>
              <w:rPr>
                <w:rFonts w:ascii="Arial" w:hAnsi="Arial" w:cs="Arial"/>
                <w:sz w:val="20"/>
              </w:rPr>
            </w:pPr>
          </w:p>
          <w:p w:rsidR="0087337A" w:rsidRDefault="0087337A" w:rsidP="0087337A">
            <w:pPr>
              <w:jc w:val="both"/>
              <w:rPr>
                <w:rFonts w:ascii="Arial" w:hAnsi="Arial" w:cs="Arial"/>
                <w:sz w:val="20"/>
                <w:u w:val="single"/>
              </w:rPr>
            </w:pPr>
            <w:r w:rsidRPr="000B4143">
              <w:rPr>
                <w:rFonts w:ascii="Arial" w:hAnsi="Arial" w:cs="Arial"/>
                <w:sz w:val="20"/>
              </w:rPr>
              <w:t>Various hand rail/grab rails will be required within the cage</w:t>
            </w:r>
          </w:p>
          <w:p w:rsidR="0087337A" w:rsidRDefault="0087337A" w:rsidP="0087337A">
            <w:pPr>
              <w:jc w:val="both"/>
              <w:rPr>
                <w:rFonts w:ascii="Arial" w:hAnsi="Arial" w:cs="Arial"/>
                <w:sz w:val="20"/>
              </w:rPr>
            </w:pPr>
          </w:p>
          <w:p w:rsidR="0087337A" w:rsidRDefault="0087337A" w:rsidP="0087337A">
            <w:pPr>
              <w:jc w:val="both"/>
              <w:rPr>
                <w:rFonts w:ascii="Arial" w:hAnsi="Arial" w:cs="Arial"/>
                <w:sz w:val="20"/>
              </w:rPr>
            </w:pPr>
            <w:r w:rsidRPr="000B4143">
              <w:rPr>
                <w:rFonts w:ascii="Arial" w:hAnsi="Arial" w:cs="Arial"/>
                <w:sz w:val="20"/>
                <w:u w:val="single"/>
              </w:rPr>
              <w:t>Harness Anchor Points</w:t>
            </w:r>
          </w:p>
          <w:p w:rsidR="0087337A" w:rsidRDefault="0087337A" w:rsidP="0087337A">
            <w:pPr>
              <w:jc w:val="both"/>
              <w:rPr>
                <w:rFonts w:ascii="Arial" w:hAnsi="Arial" w:cs="Arial"/>
                <w:sz w:val="20"/>
              </w:rPr>
            </w:pPr>
            <w:r w:rsidRPr="000B4143">
              <w:rPr>
                <w:rFonts w:ascii="Arial" w:hAnsi="Arial" w:cs="Arial"/>
                <w:sz w:val="20"/>
              </w:rPr>
              <w:t xml:space="preserve">The cage structure will incorporate anchor points for </w:t>
            </w:r>
            <w:r w:rsidR="00427D19">
              <w:rPr>
                <w:rFonts w:ascii="Arial" w:hAnsi="Arial" w:cs="Arial"/>
                <w:sz w:val="20"/>
              </w:rPr>
              <w:t>2</w:t>
            </w:r>
            <w:r w:rsidRPr="000B4143">
              <w:rPr>
                <w:rFonts w:ascii="Arial" w:hAnsi="Arial" w:cs="Arial"/>
                <w:sz w:val="20"/>
              </w:rPr>
              <w:t xml:space="preserve"> x fall arrest blocks</w:t>
            </w:r>
            <w:r w:rsidR="00427D19">
              <w:rPr>
                <w:rFonts w:ascii="Arial" w:hAnsi="Arial" w:cs="Arial"/>
                <w:sz w:val="20"/>
              </w:rPr>
              <w:t xml:space="preserve">, </w:t>
            </w:r>
            <w:r w:rsidR="00427D19" w:rsidRPr="000B4143">
              <w:rPr>
                <w:rFonts w:ascii="Arial" w:hAnsi="Arial" w:cs="Arial"/>
                <w:sz w:val="20"/>
              </w:rPr>
              <w:t>(tested and certified)</w:t>
            </w:r>
            <w:r w:rsidR="00427D19">
              <w:rPr>
                <w:rFonts w:ascii="Arial" w:hAnsi="Arial" w:cs="Arial"/>
                <w:sz w:val="20"/>
              </w:rPr>
              <w:t>,</w:t>
            </w:r>
            <w:r w:rsidRPr="000B4143">
              <w:rPr>
                <w:rFonts w:ascii="Arial" w:hAnsi="Arial" w:cs="Arial"/>
                <w:sz w:val="20"/>
              </w:rPr>
              <w:t xml:space="preserve"> for use as anchor points for work positioning belts worn by personnel.  </w:t>
            </w:r>
          </w:p>
          <w:p w:rsidR="0087337A" w:rsidRDefault="0087337A" w:rsidP="0087337A">
            <w:pPr>
              <w:jc w:val="both"/>
              <w:rPr>
                <w:rFonts w:ascii="Arial" w:hAnsi="Arial" w:cs="Arial"/>
                <w:sz w:val="20"/>
              </w:rPr>
            </w:pPr>
          </w:p>
          <w:p w:rsidR="0087337A" w:rsidRDefault="0087337A" w:rsidP="0087337A">
            <w:pPr>
              <w:jc w:val="both"/>
              <w:rPr>
                <w:rFonts w:ascii="Arial" w:hAnsi="Arial" w:cs="Arial"/>
                <w:sz w:val="20"/>
                <w:u w:val="single"/>
              </w:rPr>
            </w:pPr>
            <w:r w:rsidRPr="0037054D">
              <w:rPr>
                <w:rFonts w:ascii="Arial" w:hAnsi="Arial" w:cs="Arial"/>
                <w:sz w:val="20"/>
                <w:u w:val="single"/>
              </w:rPr>
              <w:t>Twin Twenty Detection System (TTDS)</w:t>
            </w:r>
          </w:p>
          <w:p w:rsidR="0087337A" w:rsidRDefault="0087337A" w:rsidP="0087337A">
            <w:pPr>
              <w:jc w:val="both"/>
              <w:rPr>
                <w:rFonts w:ascii="Arial" w:hAnsi="Arial" w:cs="Arial"/>
                <w:sz w:val="20"/>
              </w:rPr>
            </w:pPr>
          </w:p>
          <w:p w:rsidR="0087337A" w:rsidRPr="000B4143" w:rsidRDefault="0087337A" w:rsidP="0087337A">
            <w:pPr>
              <w:jc w:val="both"/>
              <w:rPr>
                <w:rFonts w:ascii="Arial" w:hAnsi="Arial" w:cs="Arial"/>
                <w:sz w:val="20"/>
              </w:rPr>
            </w:pPr>
            <w:r w:rsidRPr="0037054D">
              <w:rPr>
                <w:rFonts w:ascii="Arial" w:hAnsi="Arial" w:cs="Arial"/>
                <w:sz w:val="20"/>
              </w:rPr>
              <w:t xml:space="preserve">The 40 foot </w:t>
            </w:r>
            <w:r>
              <w:rPr>
                <w:rFonts w:ascii="Arial" w:hAnsi="Arial" w:cs="Arial"/>
                <w:sz w:val="20"/>
              </w:rPr>
              <w:t>TPC</w:t>
            </w:r>
            <w:r w:rsidRPr="0037054D">
              <w:rPr>
                <w:rFonts w:ascii="Arial" w:hAnsi="Arial" w:cs="Arial"/>
                <w:sz w:val="20"/>
              </w:rPr>
              <w:t xml:space="preserve"> frame shall have a solid plate fitted in the roof to “mimic” a 40’ container for container spreaders fitted with the TTDS.</w:t>
            </w:r>
          </w:p>
          <w:p w:rsidR="0087337A" w:rsidRPr="000B4143" w:rsidRDefault="0087337A" w:rsidP="0087337A">
            <w:pPr>
              <w:jc w:val="both"/>
              <w:rPr>
                <w:rFonts w:ascii="Arial" w:hAnsi="Arial" w:cs="Arial"/>
                <w:sz w:val="20"/>
              </w:rPr>
            </w:pPr>
          </w:p>
          <w:p w:rsidR="0087337A" w:rsidRDefault="0087337A" w:rsidP="0087337A">
            <w:pPr>
              <w:jc w:val="both"/>
              <w:rPr>
                <w:rFonts w:ascii="Arial" w:hAnsi="Arial" w:cs="Arial"/>
                <w:sz w:val="20"/>
                <w:u w:val="single"/>
              </w:rPr>
            </w:pPr>
          </w:p>
          <w:p w:rsidR="0087337A" w:rsidRDefault="0087337A" w:rsidP="0087337A">
            <w:pPr>
              <w:jc w:val="both"/>
              <w:rPr>
                <w:rFonts w:ascii="Arial" w:hAnsi="Arial" w:cs="Arial"/>
                <w:sz w:val="20"/>
                <w:u w:val="single"/>
              </w:rPr>
            </w:pPr>
            <w:r w:rsidRPr="000B4143">
              <w:rPr>
                <w:rFonts w:ascii="Arial" w:hAnsi="Arial" w:cs="Arial"/>
                <w:sz w:val="20"/>
                <w:u w:val="single"/>
              </w:rPr>
              <w:t>Signs</w:t>
            </w:r>
          </w:p>
          <w:p w:rsidR="0087337A" w:rsidRDefault="0087337A" w:rsidP="0087337A">
            <w:pPr>
              <w:jc w:val="both"/>
              <w:rPr>
                <w:rFonts w:ascii="Arial" w:hAnsi="Arial" w:cs="Arial"/>
                <w:sz w:val="20"/>
              </w:rPr>
            </w:pPr>
            <w:r w:rsidRPr="000B4143">
              <w:rPr>
                <w:rFonts w:ascii="Arial" w:hAnsi="Arial" w:cs="Arial"/>
                <w:sz w:val="20"/>
              </w:rPr>
              <w:t>The TPC frame will need the following signs:-</w:t>
            </w:r>
          </w:p>
          <w:p w:rsidR="0087337A" w:rsidRDefault="0087337A" w:rsidP="0087337A">
            <w:pPr>
              <w:jc w:val="both"/>
              <w:rPr>
                <w:rFonts w:ascii="Arial" w:hAnsi="Arial" w:cs="Arial"/>
                <w:sz w:val="20"/>
                <w:u w:val="single"/>
              </w:rPr>
            </w:pPr>
          </w:p>
          <w:p w:rsidR="0087337A" w:rsidRPr="000B4143" w:rsidRDefault="0087337A" w:rsidP="0087337A">
            <w:pPr>
              <w:jc w:val="both"/>
              <w:rPr>
                <w:rFonts w:ascii="Arial" w:hAnsi="Arial" w:cs="Arial"/>
                <w:sz w:val="20"/>
                <w:u w:val="single"/>
              </w:rPr>
            </w:pPr>
            <w:r w:rsidRPr="000B4143">
              <w:rPr>
                <w:rFonts w:ascii="Arial" w:hAnsi="Arial" w:cs="Arial"/>
                <w:sz w:val="20"/>
                <w:u w:val="single"/>
              </w:rPr>
              <w:t>SWL Sign</w:t>
            </w:r>
          </w:p>
          <w:p w:rsidR="0087337A" w:rsidRDefault="0087337A" w:rsidP="0087337A">
            <w:pPr>
              <w:jc w:val="both"/>
              <w:rPr>
                <w:rFonts w:ascii="Arial" w:hAnsi="Arial" w:cs="Arial"/>
                <w:sz w:val="20"/>
              </w:rPr>
            </w:pPr>
            <w:r w:rsidRPr="000B4143">
              <w:rPr>
                <w:rFonts w:ascii="Arial" w:hAnsi="Arial" w:cs="Arial"/>
                <w:sz w:val="20"/>
              </w:rPr>
              <w:t>75mm high welded figures on the top box section – outer face – both sides of the frame.  Figures to be painted over in Black paint.</w:t>
            </w:r>
          </w:p>
          <w:p w:rsidR="0087337A" w:rsidRDefault="0087337A" w:rsidP="0087337A">
            <w:pPr>
              <w:jc w:val="both"/>
              <w:rPr>
                <w:rFonts w:ascii="Arial" w:hAnsi="Arial" w:cs="Arial"/>
                <w:sz w:val="20"/>
                <w:u w:val="single"/>
              </w:rPr>
            </w:pPr>
          </w:p>
          <w:p w:rsidR="0087337A" w:rsidRDefault="0087337A" w:rsidP="0087337A">
            <w:pPr>
              <w:jc w:val="both"/>
              <w:rPr>
                <w:rFonts w:ascii="Arial" w:hAnsi="Arial" w:cs="Arial"/>
                <w:sz w:val="20"/>
                <w:u w:val="single"/>
              </w:rPr>
            </w:pPr>
            <w:r w:rsidRPr="000B4143">
              <w:rPr>
                <w:rFonts w:ascii="Arial" w:hAnsi="Arial" w:cs="Arial"/>
                <w:sz w:val="20"/>
                <w:u w:val="single"/>
              </w:rPr>
              <w:t>Asset No. Sign</w:t>
            </w:r>
          </w:p>
          <w:p w:rsidR="0087337A" w:rsidRDefault="0087337A" w:rsidP="0087337A">
            <w:pPr>
              <w:jc w:val="both"/>
              <w:rPr>
                <w:rFonts w:ascii="Arial" w:hAnsi="Arial" w:cs="Arial"/>
                <w:sz w:val="20"/>
              </w:rPr>
            </w:pPr>
            <w:r w:rsidRPr="000B4143">
              <w:rPr>
                <w:rFonts w:ascii="Arial" w:hAnsi="Arial" w:cs="Arial"/>
                <w:sz w:val="20"/>
              </w:rPr>
              <w:t>75mm high welded figures on the top box section – outer face – both sides of the frame.  Figures to be painted over in Black paint</w:t>
            </w:r>
          </w:p>
          <w:p w:rsidR="0087337A" w:rsidRDefault="0087337A" w:rsidP="0087337A">
            <w:pPr>
              <w:jc w:val="both"/>
              <w:rPr>
                <w:rFonts w:ascii="Arial" w:hAnsi="Arial" w:cs="Arial"/>
                <w:sz w:val="20"/>
              </w:rPr>
            </w:pPr>
          </w:p>
          <w:p w:rsidR="0087337A" w:rsidRDefault="0087337A" w:rsidP="0087337A">
            <w:pPr>
              <w:jc w:val="both"/>
              <w:rPr>
                <w:rFonts w:ascii="Arial" w:hAnsi="Arial" w:cs="Arial"/>
                <w:sz w:val="20"/>
                <w:u w:val="single"/>
              </w:rPr>
            </w:pPr>
            <w:r w:rsidRPr="000B4143">
              <w:rPr>
                <w:rFonts w:ascii="Arial" w:hAnsi="Arial" w:cs="Arial"/>
                <w:sz w:val="20"/>
                <w:u w:val="single"/>
              </w:rPr>
              <w:lastRenderedPageBreak/>
              <w:t>SWL Sign</w:t>
            </w:r>
          </w:p>
          <w:p w:rsidR="0087337A" w:rsidRDefault="0087337A" w:rsidP="0087337A">
            <w:pPr>
              <w:jc w:val="both"/>
              <w:rPr>
                <w:rFonts w:ascii="Arial" w:hAnsi="Arial" w:cs="Arial"/>
                <w:sz w:val="20"/>
                <w:u w:val="single"/>
              </w:rPr>
            </w:pPr>
          </w:p>
          <w:p w:rsidR="0087337A" w:rsidRDefault="0087337A" w:rsidP="0087337A">
            <w:pPr>
              <w:jc w:val="both"/>
              <w:rPr>
                <w:rFonts w:ascii="Arial" w:hAnsi="Arial" w:cs="Arial"/>
                <w:sz w:val="20"/>
              </w:rPr>
            </w:pPr>
            <w:r w:rsidRPr="000B4143">
              <w:rPr>
                <w:rFonts w:ascii="Arial" w:hAnsi="Arial" w:cs="Arial"/>
                <w:sz w:val="20"/>
              </w:rPr>
              <w:t>F</w:t>
            </w:r>
            <w:r>
              <w:rPr>
                <w:rFonts w:ascii="Arial" w:hAnsi="Arial" w:cs="Arial"/>
                <w:sz w:val="20"/>
              </w:rPr>
              <w:t>all arrest anchor points in the cage</w:t>
            </w:r>
            <w:r w:rsidRPr="000B4143">
              <w:rPr>
                <w:rFonts w:ascii="Arial" w:hAnsi="Arial" w:cs="Arial"/>
                <w:sz w:val="20"/>
              </w:rPr>
              <w:t>:-</w:t>
            </w:r>
          </w:p>
          <w:p w:rsidR="0087337A" w:rsidRDefault="0087337A" w:rsidP="0087337A">
            <w:pPr>
              <w:jc w:val="both"/>
              <w:rPr>
                <w:rFonts w:ascii="Arial" w:hAnsi="Arial" w:cs="Arial"/>
                <w:sz w:val="20"/>
              </w:rPr>
            </w:pPr>
            <w:r w:rsidRPr="000B4143">
              <w:rPr>
                <w:rFonts w:ascii="Arial" w:hAnsi="Arial" w:cs="Arial"/>
                <w:sz w:val="20"/>
              </w:rPr>
              <w:t>50mm stencilled letters in Black showing the SWL</w:t>
            </w:r>
          </w:p>
          <w:p w:rsidR="0087337A" w:rsidRDefault="0087337A" w:rsidP="0087337A">
            <w:pPr>
              <w:jc w:val="both"/>
              <w:rPr>
                <w:rFonts w:ascii="Arial" w:hAnsi="Arial" w:cs="Arial"/>
                <w:sz w:val="20"/>
              </w:rPr>
            </w:pPr>
          </w:p>
          <w:p w:rsidR="0087337A" w:rsidRDefault="0087337A" w:rsidP="0087337A">
            <w:pPr>
              <w:jc w:val="both"/>
              <w:rPr>
                <w:rFonts w:ascii="Arial" w:hAnsi="Arial" w:cs="Arial"/>
                <w:sz w:val="20"/>
              </w:rPr>
            </w:pPr>
            <w:r w:rsidRPr="000B4143">
              <w:rPr>
                <w:rFonts w:ascii="Arial" w:hAnsi="Arial" w:cs="Arial"/>
                <w:sz w:val="20"/>
                <w:u w:val="single"/>
              </w:rPr>
              <w:t>Tare Weight Sign</w:t>
            </w:r>
          </w:p>
          <w:p w:rsidR="0087337A" w:rsidRDefault="0087337A" w:rsidP="0087337A">
            <w:pPr>
              <w:jc w:val="both"/>
              <w:rPr>
                <w:rFonts w:ascii="Arial" w:hAnsi="Arial" w:cs="Arial"/>
                <w:sz w:val="20"/>
              </w:rPr>
            </w:pPr>
            <w:r w:rsidRPr="000B4143">
              <w:rPr>
                <w:rFonts w:ascii="Arial" w:hAnsi="Arial" w:cs="Arial"/>
                <w:sz w:val="20"/>
              </w:rPr>
              <w:t>75mm high welded figures on the top box section – outer face – one side of the frame.  Figures to be painted over in Black paint</w:t>
            </w:r>
          </w:p>
          <w:p w:rsidR="0087337A" w:rsidRDefault="0087337A" w:rsidP="0087337A">
            <w:pPr>
              <w:jc w:val="both"/>
              <w:rPr>
                <w:rFonts w:ascii="Arial" w:hAnsi="Arial" w:cs="Arial"/>
                <w:sz w:val="20"/>
              </w:rPr>
            </w:pPr>
          </w:p>
          <w:p w:rsidR="0087337A" w:rsidRDefault="0087337A" w:rsidP="0087337A">
            <w:pPr>
              <w:jc w:val="both"/>
              <w:rPr>
                <w:rFonts w:ascii="Arial" w:hAnsi="Arial" w:cs="Arial"/>
                <w:sz w:val="20"/>
              </w:rPr>
            </w:pPr>
            <w:r w:rsidRPr="000B4143">
              <w:rPr>
                <w:rFonts w:ascii="Arial" w:hAnsi="Arial" w:cs="Arial"/>
                <w:sz w:val="20"/>
                <w:u w:val="single"/>
              </w:rPr>
              <w:t>No. of Persons Signs</w:t>
            </w:r>
          </w:p>
          <w:p w:rsidR="0087337A" w:rsidRDefault="0087337A" w:rsidP="0087337A">
            <w:pPr>
              <w:jc w:val="both"/>
              <w:rPr>
                <w:rFonts w:ascii="Arial" w:hAnsi="Arial" w:cs="Arial"/>
                <w:sz w:val="20"/>
              </w:rPr>
            </w:pPr>
            <w:r w:rsidRPr="000B4143">
              <w:rPr>
                <w:rFonts w:ascii="Arial" w:hAnsi="Arial" w:cs="Arial"/>
                <w:sz w:val="20"/>
              </w:rPr>
              <w:t>2 off white plastic signs – red engraved figures stating “Max 2 Persons”.  Sign to be 300mm x 120mm mounted on the outside face of the cage gate.</w:t>
            </w:r>
          </w:p>
          <w:p w:rsidR="0087337A" w:rsidRDefault="0087337A" w:rsidP="0087337A">
            <w:pPr>
              <w:jc w:val="both"/>
              <w:rPr>
                <w:rFonts w:ascii="Arial" w:hAnsi="Arial" w:cs="Arial"/>
                <w:sz w:val="20"/>
              </w:rPr>
            </w:pPr>
          </w:p>
          <w:p w:rsidR="0087337A" w:rsidRDefault="0087337A" w:rsidP="0087337A">
            <w:pPr>
              <w:jc w:val="both"/>
              <w:rPr>
                <w:rFonts w:ascii="Arial" w:hAnsi="Arial" w:cs="Arial"/>
                <w:sz w:val="20"/>
                <w:u w:val="single"/>
              </w:rPr>
            </w:pPr>
            <w:r w:rsidRPr="000B4143">
              <w:rPr>
                <w:rFonts w:ascii="Arial" w:hAnsi="Arial" w:cs="Arial"/>
                <w:sz w:val="20"/>
                <w:u w:val="single"/>
              </w:rPr>
              <w:t>Safety Signs</w:t>
            </w:r>
          </w:p>
          <w:p w:rsidR="0087337A" w:rsidRDefault="0087337A" w:rsidP="0087337A">
            <w:pPr>
              <w:jc w:val="both"/>
              <w:rPr>
                <w:rFonts w:ascii="Arial" w:hAnsi="Arial" w:cs="Arial"/>
                <w:sz w:val="20"/>
              </w:rPr>
            </w:pPr>
            <w:r w:rsidRPr="000B4143">
              <w:rPr>
                <w:rFonts w:ascii="Arial" w:hAnsi="Arial" w:cs="Arial"/>
                <w:sz w:val="20"/>
              </w:rPr>
              <w:t>1 x Safety Sign and 1 extract “Code of Practice” to be installed but free issue from Purchaser.  Position of the signs to be agreed</w:t>
            </w:r>
          </w:p>
          <w:p w:rsidR="00F817B6" w:rsidRDefault="00F817B6" w:rsidP="0087337A">
            <w:pPr>
              <w:jc w:val="both"/>
              <w:rPr>
                <w:rFonts w:ascii="Arial" w:hAnsi="Arial" w:cs="Arial"/>
                <w:sz w:val="20"/>
              </w:rPr>
            </w:pPr>
          </w:p>
          <w:p w:rsidR="00F817B6" w:rsidRDefault="00F817B6" w:rsidP="0087337A">
            <w:pPr>
              <w:jc w:val="both"/>
              <w:rPr>
                <w:rFonts w:ascii="Arial" w:hAnsi="Arial" w:cs="Arial"/>
                <w:sz w:val="20"/>
                <w:u w:val="single"/>
              </w:rPr>
            </w:pPr>
            <w:r>
              <w:rPr>
                <w:rFonts w:ascii="Arial" w:hAnsi="Arial" w:cs="Arial"/>
                <w:sz w:val="20"/>
                <w:u w:val="single"/>
              </w:rPr>
              <w:t>Option</w:t>
            </w:r>
          </w:p>
          <w:p w:rsidR="00F817B6" w:rsidRDefault="00F817B6" w:rsidP="0087337A">
            <w:pPr>
              <w:jc w:val="both"/>
              <w:rPr>
                <w:rFonts w:ascii="Arial" w:hAnsi="Arial" w:cs="Arial"/>
                <w:sz w:val="20"/>
                <w:u w:val="single"/>
              </w:rPr>
            </w:pPr>
          </w:p>
          <w:p w:rsidR="00F817B6" w:rsidRDefault="00F817B6" w:rsidP="0087337A">
            <w:pPr>
              <w:jc w:val="both"/>
              <w:rPr>
                <w:rFonts w:ascii="Arial" w:hAnsi="Arial" w:cs="Arial"/>
                <w:sz w:val="20"/>
              </w:rPr>
            </w:pPr>
            <w:r>
              <w:rPr>
                <w:rFonts w:ascii="Arial" w:hAnsi="Arial" w:cs="Arial"/>
                <w:sz w:val="20"/>
              </w:rPr>
              <w:t xml:space="preserve">The cages shall be fitted with a footswitch </w:t>
            </w:r>
            <w:r w:rsidR="00E32DE8">
              <w:rPr>
                <w:rFonts w:ascii="Arial" w:hAnsi="Arial" w:cs="Arial"/>
                <w:sz w:val="20"/>
              </w:rPr>
              <w:t xml:space="preserve">linked to a LED indicator light. This is to signal to the Crane operator that the lashing operation is finished and the crane can move. Each cage will have either a Green or Red light corresponding to the colour coding of the cages. </w:t>
            </w:r>
          </w:p>
          <w:p w:rsidR="00E32DE8" w:rsidRDefault="00E32DE8" w:rsidP="0087337A">
            <w:pPr>
              <w:jc w:val="both"/>
              <w:rPr>
                <w:rFonts w:ascii="Arial" w:hAnsi="Arial" w:cs="Arial"/>
                <w:sz w:val="20"/>
              </w:rPr>
            </w:pPr>
          </w:p>
          <w:p w:rsidR="00E32DE8" w:rsidRDefault="00E32DE8" w:rsidP="0087337A">
            <w:pPr>
              <w:jc w:val="both"/>
              <w:rPr>
                <w:rFonts w:ascii="Arial" w:hAnsi="Arial" w:cs="Arial"/>
                <w:sz w:val="20"/>
              </w:rPr>
            </w:pPr>
            <w:r>
              <w:rPr>
                <w:rFonts w:ascii="Arial" w:hAnsi="Arial" w:cs="Arial"/>
                <w:sz w:val="20"/>
              </w:rPr>
              <w:t xml:space="preserve">This system shall be individually powered on the TPC not supplied from the spreader frame or crane. </w:t>
            </w:r>
          </w:p>
          <w:p w:rsidR="00E32DE8" w:rsidRDefault="00E32DE8" w:rsidP="0087337A">
            <w:pPr>
              <w:jc w:val="both"/>
              <w:rPr>
                <w:rFonts w:ascii="Arial" w:hAnsi="Arial" w:cs="Arial"/>
                <w:sz w:val="20"/>
              </w:rPr>
            </w:pPr>
          </w:p>
          <w:p w:rsidR="00E32DE8" w:rsidRDefault="00E32DE8" w:rsidP="0087337A">
            <w:pPr>
              <w:jc w:val="both"/>
              <w:rPr>
                <w:rFonts w:ascii="Arial" w:hAnsi="Arial" w:cs="Arial"/>
                <w:sz w:val="20"/>
              </w:rPr>
            </w:pPr>
            <w:r>
              <w:rPr>
                <w:rFonts w:ascii="Arial" w:hAnsi="Arial" w:cs="Arial"/>
                <w:sz w:val="20"/>
              </w:rPr>
              <w:t xml:space="preserve">The system should be suitably rated IP rated and earthed. </w:t>
            </w:r>
          </w:p>
          <w:p w:rsidR="00E32DE8" w:rsidRDefault="00E32DE8" w:rsidP="0087337A">
            <w:pPr>
              <w:jc w:val="both"/>
              <w:rPr>
                <w:rFonts w:ascii="Arial" w:hAnsi="Arial" w:cs="Arial"/>
                <w:sz w:val="20"/>
              </w:rPr>
            </w:pPr>
          </w:p>
          <w:p w:rsidR="00E32DE8" w:rsidRPr="00F817B6" w:rsidRDefault="00E32DE8" w:rsidP="0087337A">
            <w:pPr>
              <w:jc w:val="both"/>
              <w:rPr>
                <w:rFonts w:ascii="Arial" w:hAnsi="Arial" w:cs="Arial"/>
                <w:sz w:val="20"/>
              </w:rPr>
            </w:pPr>
            <w:r>
              <w:rPr>
                <w:rFonts w:ascii="Arial" w:hAnsi="Arial" w:cs="Arial"/>
                <w:sz w:val="20"/>
              </w:rPr>
              <w:t>Design to be agreed by the customer.</w:t>
            </w:r>
          </w:p>
          <w:p w:rsidR="0087337A" w:rsidRPr="000B4143" w:rsidRDefault="0087337A" w:rsidP="0087337A">
            <w:pPr>
              <w:jc w:val="both"/>
              <w:rPr>
                <w:rFonts w:ascii="Arial" w:hAnsi="Arial" w:cs="Arial"/>
                <w:sz w:val="20"/>
                <w:u w:val="single"/>
              </w:rPr>
            </w:pPr>
          </w:p>
        </w:tc>
      </w:tr>
      <w:tr w:rsidR="0087337A" w:rsidRPr="000B4143" w:rsidTr="009663EF">
        <w:tc>
          <w:tcPr>
            <w:tcW w:w="567" w:type="dxa"/>
            <w:shd w:val="clear" w:color="auto" w:fill="auto"/>
          </w:tcPr>
          <w:p w:rsidR="0087337A" w:rsidRPr="000B4143" w:rsidRDefault="0087337A" w:rsidP="0087337A">
            <w:pPr>
              <w:pStyle w:val="Header"/>
              <w:tabs>
                <w:tab w:val="clear" w:pos="4153"/>
                <w:tab w:val="clear" w:pos="8306"/>
              </w:tabs>
              <w:rPr>
                <w:rFonts w:ascii="Arial" w:hAnsi="Arial" w:cs="Arial"/>
                <w:sz w:val="20"/>
              </w:rPr>
            </w:pPr>
            <w:r>
              <w:rPr>
                <w:rFonts w:ascii="Arial" w:hAnsi="Arial" w:cs="Arial"/>
                <w:sz w:val="20"/>
              </w:rPr>
              <w:lastRenderedPageBreak/>
              <w:t>15</w:t>
            </w:r>
            <w:r w:rsidRPr="000B4143">
              <w:rPr>
                <w:rFonts w:ascii="Arial" w:hAnsi="Arial" w:cs="Arial"/>
                <w:sz w:val="20"/>
              </w:rPr>
              <w:t>.</w:t>
            </w:r>
          </w:p>
        </w:tc>
        <w:tc>
          <w:tcPr>
            <w:tcW w:w="8647" w:type="dxa"/>
            <w:gridSpan w:val="3"/>
            <w:shd w:val="clear" w:color="auto" w:fill="auto"/>
          </w:tcPr>
          <w:p w:rsidR="0087337A" w:rsidRPr="000B4143" w:rsidRDefault="0087337A" w:rsidP="0087337A">
            <w:pPr>
              <w:jc w:val="both"/>
              <w:rPr>
                <w:rFonts w:ascii="Arial" w:hAnsi="Arial" w:cs="Arial"/>
                <w:sz w:val="20"/>
                <w:u w:val="single"/>
              </w:rPr>
            </w:pPr>
            <w:r w:rsidRPr="000B4143">
              <w:rPr>
                <w:rFonts w:ascii="Arial" w:hAnsi="Arial" w:cs="Arial"/>
                <w:sz w:val="20"/>
                <w:u w:val="single"/>
              </w:rPr>
              <w:t>Inspection</w:t>
            </w:r>
          </w:p>
        </w:tc>
      </w:tr>
      <w:tr w:rsidR="0087337A" w:rsidRPr="000B4143" w:rsidTr="009663EF">
        <w:tc>
          <w:tcPr>
            <w:tcW w:w="567" w:type="dxa"/>
            <w:shd w:val="clear" w:color="auto" w:fill="auto"/>
          </w:tcPr>
          <w:p w:rsidR="0087337A" w:rsidRPr="000B4143" w:rsidRDefault="0087337A" w:rsidP="0087337A">
            <w:pPr>
              <w:pStyle w:val="Header"/>
              <w:tabs>
                <w:tab w:val="clear" w:pos="4153"/>
                <w:tab w:val="clear" w:pos="8306"/>
              </w:tabs>
              <w:rPr>
                <w:rFonts w:ascii="Arial" w:hAnsi="Arial" w:cs="Arial"/>
                <w:sz w:val="20"/>
              </w:rPr>
            </w:pPr>
          </w:p>
        </w:tc>
        <w:tc>
          <w:tcPr>
            <w:tcW w:w="8647" w:type="dxa"/>
            <w:gridSpan w:val="3"/>
            <w:shd w:val="clear" w:color="auto" w:fill="auto"/>
          </w:tcPr>
          <w:p w:rsidR="0087337A" w:rsidRPr="000B4143" w:rsidRDefault="0087337A" w:rsidP="0087337A">
            <w:pPr>
              <w:jc w:val="both"/>
              <w:rPr>
                <w:rFonts w:ascii="Arial" w:hAnsi="Arial" w:cs="Arial"/>
                <w:sz w:val="20"/>
                <w:u w:val="single"/>
              </w:rPr>
            </w:pPr>
          </w:p>
        </w:tc>
      </w:tr>
      <w:tr w:rsidR="0087337A" w:rsidRPr="000B4143" w:rsidTr="009663EF">
        <w:tc>
          <w:tcPr>
            <w:tcW w:w="567" w:type="dxa"/>
            <w:shd w:val="clear" w:color="auto" w:fill="auto"/>
          </w:tcPr>
          <w:p w:rsidR="0087337A" w:rsidRPr="000B4143" w:rsidRDefault="0087337A" w:rsidP="0087337A">
            <w:pPr>
              <w:pStyle w:val="Header"/>
              <w:tabs>
                <w:tab w:val="clear" w:pos="4153"/>
                <w:tab w:val="clear" w:pos="8306"/>
              </w:tabs>
              <w:rPr>
                <w:rFonts w:ascii="Arial" w:hAnsi="Arial" w:cs="Arial"/>
                <w:sz w:val="20"/>
              </w:rPr>
            </w:pPr>
          </w:p>
        </w:tc>
        <w:tc>
          <w:tcPr>
            <w:tcW w:w="8647" w:type="dxa"/>
            <w:gridSpan w:val="3"/>
            <w:shd w:val="clear" w:color="auto" w:fill="auto"/>
          </w:tcPr>
          <w:p w:rsidR="0087337A" w:rsidRPr="000B4143" w:rsidRDefault="0087337A" w:rsidP="0087337A">
            <w:pPr>
              <w:jc w:val="both"/>
              <w:rPr>
                <w:rFonts w:ascii="Arial" w:hAnsi="Arial" w:cs="Arial"/>
                <w:sz w:val="20"/>
              </w:rPr>
            </w:pPr>
            <w:r w:rsidRPr="000B4143">
              <w:rPr>
                <w:rFonts w:ascii="Arial" w:hAnsi="Arial" w:cs="Arial"/>
                <w:sz w:val="20"/>
              </w:rPr>
              <w:t>Inspection shall be carried out in accordance with BS5750 part 2: 1979.</w:t>
            </w:r>
          </w:p>
        </w:tc>
      </w:tr>
      <w:tr w:rsidR="0087337A" w:rsidRPr="000B4143" w:rsidTr="009663EF">
        <w:tc>
          <w:tcPr>
            <w:tcW w:w="567" w:type="dxa"/>
            <w:shd w:val="clear" w:color="auto" w:fill="auto"/>
          </w:tcPr>
          <w:p w:rsidR="0087337A" w:rsidRPr="000B4143" w:rsidRDefault="0087337A" w:rsidP="0087337A">
            <w:pPr>
              <w:pStyle w:val="Header"/>
              <w:tabs>
                <w:tab w:val="clear" w:pos="4153"/>
                <w:tab w:val="clear" w:pos="8306"/>
              </w:tabs>
              <w:rPr>
                <w:rFonts w:ascii="Arial" w:hAnsi="Arial" w:cs="Arial"/>
                <w:sz w:val="20"/>
              </w:rPr>
            </w:pPr>
          </w:p>
        </w:tc>
        <w:tc>
          <w:tcPr>
            <w:tcW w:w="8647" w:type="dxa"/>
            <w:gridSpan w:val="3"/>
            <w:shd w:val="clear" w:color="auto" w:fill="auto"/>
          </w:tcPr>
          <w:p w:rsidR="0087337A" w:rsidRPr="000B4143" w:rsidRDefault="0087337A" w:rsidP="0087337A">
            <w:pPr>
              <w:jc w:val="both"/>
              <w:rPr>
                <w:rFonts w:ascii="Arial" w:hAnsi="Arial" w:cs="Arial"/>
                <w:sz w:val="20"/>
              </w:rPr>
            </w:pPr>
          </w:p>
        </w:tc>
      </w:tr>
      <w:tr w:rsidR="0087337A" w:rsidRPr="000B4143" w:rsidTr="009663EF">
        <w:tc>
          <w:tcPr>
            <w:tcW w:w="567" w:type="dxa"/>
            <w:shd w:val="clear" w:color="auto" w:fill="auto"/>
          </w:tcPr>
          <w:p w:rsidR="0087337A" w:rsidRPr="000B4143" w:rsidRDefault="0087337A" w:rsidP="0087337A">
            <w:pPr>
              <w:pStyle w:val="Header"/>
              <w:tabs>
                <w:tab w:val="clear" w:pos="4153"/>
                <w:tab w:val="clear" w:pos="8306"/>
              </w:tabs>
              <w:rPr>
                <w:rFonts w:ascii="Arial" w:hAnsi="Arial" w:cs="Arial"/>
                <w:sz w:val="20"/>
              </w:rPr>
            </w:pPr>
          </w:p>
        </w:tc>
        <w:tc>
          <w:tcPr>
            <w:tcW w:w="8647" w:type="dxa"/>
            <w:gridSpan w:val="3"/>
            <w:shd w:val="clear" w:color="auto" w:fill="auto"/>
          </w:tcPr>
          <w:p w:rsidR="0087337A" w:rsidRPr="000B4143" w:rsidRDefault="0087337A" w:rsidP="0087337A">
            <w:pPr>
              <w:jc w:val="both"/>
              <w:rPr>
                <w:rFonts w:ascii="Arial" w:hAnsi="Arial" w:cs="Arial"/>
                <w:sz w:val="20"/>
              </w:rPr>
            </w:pPr>
            <w:r w:rsidRPr="000B4143">
              <w:rPr>
                <w:rFonts w:ascii="Arial" w:hAnsi="Arial" w:cs="Arial"/>
                <w:sz w:val="20"/>
              </w:rPr>
              <w:t>The Purchaser will carry out a number of inspections prior to and during manufacture at the Contractor's works.  This will be by the Purchaser’s Inspector or by an outside appointed inspector and the contractor shall allow access for this purpose.</w:t>
            </w:r>
          </w:p>
        </w:tc>
      </w:tr>
      <w:tr w:rsidR="0087337A" w:rsidRPr="000B4143" w:rsidTr="009663EF">
        <w:tc>
          <w:tcPr>
            <w:tcW w:w="567" w:type="dxa"/>
            <w:shd w:val="clear" w:color="auto" w:fill="auto"/>
          </w:tcPr>
          <w:p w:rsidR="0087337A" w:rsidRPr="000B4143" w:rsidRDefault="0087337A" w:rsidP="0087337A">
            <w:pPr>
              <w:pStyle w:val="Header"/>
              <w:tabs>
                <w:tab w:val="clear" w:pos="4153"/>
                <w:tab w:val="clear" w:pos="8306"/>
              </w:tabs>
              <w:rPr>
                <w:rFonts w:ascii="Arial" w:hAnsi="Arial" w:cs="Arial"/>
                <w:sz w:val="20"/>
              </w:rPr>
            </w:pPr>
          </w:p>
        </w:tc>
        <w:tc>
          <w:tcPr>
            <w:tcW w:w="8647" w:type="dxa"/>
            <w:gridSpan w:val="3"/>
            <w:shd w:val="clear" w:color="auto" w:fill="auto"/>
          </w:tcPr>
          <w:p w:rsidR="0087337A" w:rsidRPr="000B4143" w:rsidRDefault="0087337A" w:rsidP="0087337A">
            <w:pPr>
              <w:jc w:val="both"/>
              <w:rPr>
                <w:rFonts w:ascii="Arial" w:hAnsi="Arial" w:cs="Arial"/>
                <w:sz w:val="20"/>
              </w:rPr>
            </w:pPr>
          </w:p>
        </w:tc>
      </w:tr>
      <w:tr w:rsidR="0087337A" w:rsidRPr="000B4143" w:rsidTr="009663EF">
        <w:tc>
          <w:tcPr>
            <w:tcW w:w="567" w:type="dxa"/>
            <w:shd w:val="clear" w:color="auto" w:fill="auto"/>
          </w:tcPr>
          <w:p w:rsidR="0087337A" w:rsidRPr="000B4143" w:rsidRDefault="0087337A" w:rsidP="0087337A">
            <w:pPr>
              <w:pStyle w:val="Header"/>
              <w:tabs>
                <w:tab w:val="clear" w:pos="4153"/>
                <w:tab w:val="clear" w:pos="8306"/>
              </w:tabs>
              <w:jc w:val="both"/>
              <w:rPr>
                <w:rFonts w:ascii="Arial" w:hAnsi="Arial" w:cs="Arial"/>
                <w:sz w:val="20"/>
              </w:rPr>
            </w:pPr>
          </w:p>
          <w:p w:rsidR="0087337A" w:rsidRPr="000B4143" w:rsidRDefault="0087337A" w:rsidP="0087337A">
            <w:pPr>
              <w:pStyle w:val="Header"/>
              <w:tabs>
                <w:tab w:val="clear" w:pos="4153"/>
                <w:tab w:val="clear" w:pos="8306"/>
              </w:tabs>
              <w:jc w:val="both"/>
              <w:rPr>
                <w:rFonts w:ascii="Arial" w:hAnsi="Arial" w:cs="Arial"/>
                <w:sz w:val="20"/>
              </w:rPr>
            </w:pPr>
          </w:p>
          <w:p w:rsidR="0087337A" w:rsidRPr="000B4143" w:rsidRDefault="0087337A" w:rsidP="0087337A">
            <w:pPr>
              <w:pStyle w:val="Header"/>
              <w:tabs>
                <w:tab w:val="clear" w:pos="4153"/>
                <w:tab w:val="clear" w:pos="8306"/>
              </w:tabs>
              <w:jc w:val="both"/>
              <w:rPr>
                <w:rFonts w:ascii="Arial" w:hAnsi="Arial" w:cs="Arial"/>
                <w:sz w:val="20"/>
              </w:rPr>
            </w:pPr>
          </w:p>
          <w:p w:rsidR="0087337A" w:rsidRPr="000B4143" w:rsidRDefault="0087337A" w:rsidP="0087337A">
            <w:pPr>
              <w:pStyle w:val="Header"/>
              <w:tabs>
                <w:tab w:val="clear" w:pos="4153"/>
                <w:tab w:val="clear" w:pos="8306"/>
              </w:tabs>
              <w:jc w:val="both"/>
              <w:rPr>
                <w:rFonts w:ascii="Arial" w:hAnsi="Arial" w:cs="Arial"/>
                <w:sz w:val="20"/>
              </w:rPr>
            </w:pPr>
            <w:r>
              <w:rPr>
                <w:rFonts w:ascii="Arial" w:hAnsi="Arial" w:cs="Arial"/>
                <w:sz w:val="20"/>
              </w:rPr>
              <w:t>16</w:t>
            </w:r>
            <w:r w:rsidRPr="000B4143">
              <w:rPr>
                <w:rFonts w:ascii="Arial" w:hAnsi="Arial" w:cs="Arial"/>
                <w:sz w:val="20"/>
              </w:rPr>
              <w:t>.</w:t>
            </w:r>
          </w:p>
        </w:tc>
        <w:tc>
          <w:tcPr>
            <w:tcW w:w="8647" w:type="dxa"/>
            <w:gridSpan w:val="3"/>
            <w:shd w:val="clear" w:color="auto" w:fill="auto"/>
          </w:tcPr>
          <w:p w:rsidR="0087337A" w:rsidRPr="000B4143" w:rsidRDefault="0087337A" w:rsidP="0087337A">
            <w:pPr>
              <w:jc w:val="both"/>
              <w:rPr>
                <w:rFonts w:ascii="Arial" w:hAnsi="Arial" w:cs="Arial"/>
                <w:iCs/>
                <w:sz w:val="20"/>
              </w:rPr>
            </w:pPr>
            <w:r w:rsidRPr="000B4143">
              <w:rPr>
                <w:rFonts w:ascii="Arial" w:hAnsi="Arial" w:cs="Arial"/>
                <w:sz w:val="20"/>
              </w:rPr>
              <w:t>The Contractor will supply a quality programme within 14 days of placement of order.  This programme shall be approved</w:t>
            </w:r>
            <w:r w:rsidRPr="000B4143">
              <w:rPr>
                <w:rFonts w:ascii="Arial" w:hAnsi="Arial" w:cs="Arial"/>
                <w:iCs/>
                <w:sz w:val="20"/>
              </w:rPr>
              <w:t xml:space="preserve"> by the Purchaser.</w:t>
            </w:r>
          </w:p>
          <w:p w:rsidR="0087337A" w:rsidRPr="000B4143" w:rsidRDefault="0087337A" w:rsidP="0087337A">
            <w:pPr>
              <w:jc w:val="both"/>
              <w:rPr>
                <w:rFonts w:ascii="Arial" w:hAnsi="Arial" w:cs="Arial"/>
                <w:iCs/>
                <w:sz w:val="20"/>
              </w:rPr>
            </w:pPr>
          </w:p>
          <w:p w:rsidR="0087337A" w:rsidRPr="000B4143" w:rsidRDefault="0087337A" w:rsidP="0087337A">
            <w:pPr>
              <w:jc w:val="both"/>
              <w:rPr>
                <w:rFonts w:ascii="Arial" w:hAnsi="Arial" w:cs="Arial"/>
                <w:iCs/>
                <w:sz w:val="20"/>
                <w:u w:val="single"/>
              </w:rPr>
            </w:pPr>
            <w:r w:rsidRPr="000B4143">
              <w:rPr>
                <w:rFonts w:ascii="Arial" w:hAnsi="Arial" w:cs="Arial"/>
                <w:iCs/>
                <w:sz w:val="20"/>
                <w:u w:val="single"/>
              </w:rPr>
              <w:t>Workmanship</w:t>
            </w:r>
          </w:p>
          <w:p w:rsidR="0087337A" w:rsidRPr="000B4143" w:rsidRDefault="0087337A" w:rsidP="0087337A">
            <w:pPr>
              <w:jc w:val="both"/>
              <w:rPr>
                <w:rFonts w:ascii="Arial" w:hAnsi="Arial" w:cs="Arial"/>
                <w:iCs/>
                <w:sz w:val="20"/>
                <w:u w:val="single"/>
              </w:rPr>
            </w:pPr>
          </w:p>
          <w:p w:rsidR="0087337A" w:rsidRPr="000B4143" w:rsidRDefault="0087337A" w:rsidP="0087337A">
            <w:pPr>
              <w:jc w:val="both"/>
              <w:rPr>
                <w:rFonts w:ascii="Arial" w:hAnsi="Arial" w:cs="Arial"/>
                <w:iCs/>
                <w:sz w:val="20"/>
              </w:rPr>
            </w:pPr>
            <w:r w:rsidRPr="000B4143">
              <w:rPr>
                <w:rFonts w:ascii="Arial" w:hAnsi="Arial" w:cs="Arial"/>
                <w:sz w:val="20"/>
              </w:rPr>
              <w:t>Workmanship throughout must be of the highest standard and will be constantly monitored by the Purchaser or his approved representative.  If in his opinion the work, rectification work, or methods used do not meet with his approval then discussions will be held involving relevant technical representatives aimed at arriving at a mutually acceptable solution</w:t>
            </w:r>
          </w:p>
        </w:tc>
      </w:tr>
      <w:tr w:rsidR="0087337A" w:rsidRPr="000B4143" w:rsidTr="009663EF">
        <w:tc>
          <w:tcPr>
            <w:tcW w:w="567" w:type="dxa"/>
            <w:shd w:val="clear" w:color="auto" w:fill="auto"/>
          </w:tcPr>
          <w:p w:rsidR="0087337A" w:rsidRDefault="0087337A" w:rsidP="0087337A">
            <w:pPr>
              <w:pStyle w:val="Header"/>
              <w:tabs>
                <w:tab w:val="clear" w:pos="4153"/>
                <w:tab w:val="clear" w:pos="8306"/>
              </w:tabs>
              <w:jc w:val="both"/>
              <w:rPr>
                <w:rFonts w:ascii="Arial" w:hAnsi="Arial" w:cs="Arial"/>
                <w:sz w:val="20"/>
              </w:rPr>
            </w:pPr>
          </w:p>
          <w:p w:rsidR="00361420" w:rsidRDefault="00361420" w:rsidP="0087337A">
            <w:pPr>
              <w:pStyle w:val="Header"/>
              <w:tabs>
                <w:tab w:val="clear" w:pos="4153"/>
                <w:tab w:val="clear" w:pos="8306"/>
              </w:tabs>
              <w:jc w:val="both"/>
              <w:rPr>
                <w:rFonts w:ascii="Arial" w:hAnsi="Arial" w:cs="Arial"/>
                <w:sz w:val="20"/>
              </w:rPr>
            </w:pPr>
            <w:r>
              <w:rPr>
                <w:rFonts w:ascii="Arial" w:hAnsi="Arial" w:cs="Arial"/>
                <w:sz w:val="20"/>
              </w:rPr>
              <w:t>17.</w:t>
            </w:r>
          </w:p>
          <w:p w:rsidR="00361420" w:rsidRDefault="00361420" w:rsidP="0087337A">
            <w:pPr>
              <w:pStyle w:val="Header"/>
              <w:tabs>
                <w:tab w:val="clear" w:pos="4153"/>
                <w:tab w:val="clear" w:pos="8306"/>
              </w:tabs>
              <w:jc w:val="both"/>
              <w:rPr>
                <w:rFonts w:ascii="Arial" w:hAnsi="Arial" w:cs="Arial"/>
                <w:sz w:val="20"/>
              </w:rPr>
            </w:pPr>
          </w:p>
          <w:p w:rsidR="00361420" w:rsidRDefault="00361420" w:rsidP="0087337A">
            <w:pPr>
              <w:pStyle w:val="Header"/>
              <w:tabs>
                <w:tab w:val="clear" w:pos="4153"/>
                <w:tab w:val="clear" w:pos="8306"/>
              </w:tabs>
              <w:jc w:val="both"/>
              <w:rPr>
                <w:rFonts w:ascii="Arial" w:hAnsi="Arial" w:cs="Arial"/>
                <w:sz w:val="20"/>
              </w:rPr>
            </w:pPr>
          </w:p>
          <w:p w:rsidR="00361420" w:rsidRDefault="00361420" w:rsidP="0087337A">
            <w:pPr>
              <w:pStyle w:val="Header"/>
              <w:tabs>
                <w:tab w:val="clear" w:pos="4153"/>
                <w:tab w:val="clear" w:pos="8306"/>
              </w:tabs>
              <w:jc w:val="both"/>
              <w:rPr>
                <w:rFonts w:ascii="Arial" w:hAnsi="Arial" w:cs="Arial"/>
                <w:sz w:val="20"/>
              </w:rPr>
            </w:pPr>
          </w:p>
          <w:p w:rsidR="00361420" w:rsidRDefault="00361420" w:rsidP="0087337A">
            <w:pPr>
              <w:pStyle w:val="Header"/>
              <w:tabs>
                <w:tab w:val="clear" w:pos="4153"/>
                <w:tab w:val="clear" w:pos="8306"/>
              </w:tabs>
              <w:jc w:val="both"/>
              <w:rPr>
                <w:rFonts w:ascii="Arial" w:hAnsi="Arial" w:cs="Arial"/>
                <w:sz w:val="20"/>
              </w:rPr>
            </w:pPr>
          </w:p>
          <w:p w:rsidR="00361420" w:rsidRDefault="00361420" w:rsidP="0087337A">
            <w:pPr>
              <w:pStyle w:val="Header"/>
              <w:tabs>
                <w:tab w:val="clear" w:pos="4153"/>
                <w:tab w:val="clear" w:pos="8306"/>
              </w:tabs>
              <w:jc w:val="both"/>
              <w:rPr>
                <w:rFonts w:ascii="Arial" w:hAnsi="Arial" w:cs="Arial"/>
                <w:sz w:val="20"/>
              </w:rPr>
            </w:pPr>
          </w:p>
          <w:p w:rsidR="00361420" w:rsidRDefault="00361420" w:rsidP="0087337A">
            <w:pPr>
              <w:pStyle w:val="Header"/>
              <w:tabs>
                <w:tab w:val="clear" w:pos="4153"/>
                <w:tab w:val="clear" w:pos="8306"/>
              </w:tabs>
              <w:jc w:val="both"/>
              <w:rPr>
                <w:rFonts w:ascii="Arial" w:hAnsi="Arial" w:cs="Arial"/>
                <w:sz w:val="20"/>
              </w:rPr>
            </w:pPr>
          </w:p>
          <w:p w:rsidR="00361420" w:rsidRDefault="00361420" w:rsidP="0087337A">
            <w:pPr>
              <w:pStyle w:val="Header"/>
              <w:tabs>
                <w:tab w:val="clear" w:pos="4153"/>
                <w:tab w:val="clear" w:pos="8306"/>
              </w:tabs>
              <w:jc w:val="both"/>
              <w:rPr>
                <w:rFonts w:ascii="Arial" w:hAnsi="Arial" w:cs="Arial"/>
                <w:sz w:val="20"/>
              </w:rPr>
            </w:pPr>
          </w:p>
          <w:p w:rsidR="00361420" w:rsidRDefault="00361420" w:rsidP="0087337A">
            <w:pPr>
              <w:pStyle w:val="Header"/>
              <w:tabs>
                <w:tab w:val="clear" w:pos="4153"/>
                <w:tab w:val="clear" w:pos="8306"/>
              </w:tabs>
              <w:jc w:val="both"/>
              <w:rPr>
                <w:rFonts w:ascii="Arial" w:hAnsi="Arial" w:cs="Arial"/>
                <w:sz w:val="20"/>
              </w:rPr>
            </w:pPr>
          </w:p>
          <w:p w:rsidR="00361420" w:rsidRDefault="00361420" w:rsidP="0087337A">
            <w:pPr>
              <w:pStyle w:val="Header"/>
              <w:tabs>
                <w:tab w:val="clear" w:pos="4153"/>
                <w:tab w:val="clear" w:pos="8306"/>
              </w:tabs>
              <w:jc w:val="both"/>
              <w:rPr>
                <w:rFonts w:ascii="Arial" w:hAnsi="Arial" w:cs="Arial"/>
                <w:sz w:val="20"/>
              </w:rPr>
            </w:pPr>
          </w:p>
          <w:p w:rsidR="00361420" w:rsidRDefault="00361420" w:rsidP="0087337A">
            <w:pPr>
              <w:pStyle w:val="Header"/>
              <w:tabs>
                <w:tab w:val="clear" w:pos="4153"/>
                <w:tab w:val="clear" w:pos="8306"/>
              </w:tabs>
              <w:jc w:val="both"/>
              <w:rPr>
                <w:rFonts w:ascii="Arial" w:hAnsi="Arial" w:cs="Arial"/>
                <w:sz w:val="20"/>
              </w:rPr>
            </w:pPr>
          </w:p>
          <w:p w:rsidR="00361420" w:rsidRDefault="00361420" w:rsidP="0087337A">
            <w:pPr>
              <w:pStyle w:val="Header"/>
              <w:tabs>
                <w:tab w:val="clear" w:pos="4153"/>
                <w:tab w:val="clear" w:pos="8306"/>
              </w:tabs>
              <w:jc w:val="both"/>
              <w:rPr>
                <w:rFonts w:ascii="Arial" w:hAnsi="Arial" w:cs="Arial"/>
                <w:sz w:val="20"/>
              </w:rPr>
            </w:pPr>
          </w:p>
          <w:p w:rsidR="00361420" w:rsidRDefault="00361420" w:rsidP="0087337A">
            <w:pPr>
              <w:pStyle w:val="Header"/>
              <w:tabs>
                <w:tab w:val="clear" w:pos="4153"/>
                <w:tab w:val="clear" w:pos="8306"/>
              </w:tabs>
              <w:jc w:val="both"/>
              <w:rPr>
                <w:rFonts w:ascii="Arial" w:hAnsi="Arial" w:cs="Arial"/>
                <w:sz w:val="20"/>
              </w:rPr>
            </w:pPr>
          </w:p>
          <w:p w:rsidR="00361420" w:rsidRDefault="00361420" w:rsidP="0087337A">
            <w:pPr>
              <w:pStyle w:val="Header"/>
              <w:tabs>
                <w:tab w:val="clear" w:pos="4153"/>
                <w:tab w:val="clear" w:pos="8306"/>
              </w:tabs>
              <w:jc w:val="both"/>
              <w:rPr>
                <w:rFonts w:ascii="Arial" w:hAnsi="Arial" w:cs="Arial"/>
                <w:sz w:val="20"/>
              </w:rPr>
            </w:pPr>
          </w:p>
          <w:p w:rsidR="00361420" w:rsidRDefault="00361420" w:rsidP="0087337A">
            <w:pPr>
              <w:pStyle w:val="Header"/>
              <w:tabs>
                <w:tab w:val="clear" w:pos="4153"/>
                <w:tab w:val="clear" w:pos="8306"/>
              </w:tabs>
              <w:jc w:val="both"/>
              <w:rPr>
                <w:rFonts w:ascii="Arial" w:hAnsi="Arial" w:cs="Arial"/>
                <w:sz w:val="20"/>
              </w:rPr>
            </w:pPr>
          </w:p>
          <w:p w:rsidR="00361420" w:rsidRDefault="00361420" w:rsidP="0087337A">
            <w:pPr>
              <w:pStyle w:val="Header"/>
              <w:tabs>
                <w:tab w:val="clear" w:pos="4153"/>
                <w:tab w:val="clear" w:pos="8306"/>
              </w:tabs>
              <w:jc w:val="both"/>
              <w:rPr>
                <w:rFonts w:ascii="Arial" w:hAnsi="Arial" w:cs="Arial"/>
                <w:sz w:val="20"/>
              </w:rPr>
            </w:pPr>
          </w:p>
          <w:p w:rsidR="00361420" w:rsidRDefault="00361420" w:rsidP="0087337A">
            <w:pPr>
              <w:pStyle w:val="Header"/>
              <w:tabs>
                <w:tab w:val="clear" w:pos="4153"/>
                <w:tab w:val="clear" w:pos="8306"/>
              </w:tabs>
              <w:jc w:val="both"/>
              <w:rPr>
                <w:rFonts w:ascii="Arial" w:hAnsi="Arial" w:cs="Arial"/>
                <w:sz w:val="20"/>
              </w:rPr>
            </w:pPr>
          </w:p>
          <w:p w:rsidR="00361420" w:rsidRDefault="00361420" w:rsidP="0087337A">
            <w:pPr>
              <w:pStyle w:val="Header"/>
              <w:tabs>
                <w:tab w:val="clear" w:pos="4153"/>
                <w:tab w:val="clear" w:pos="8306"/>
              </w:tabs>
              <w:jc w:val="both"/>
              <w:rPr>
                <w:rFonts w:ascii="Arial" w:hAnsi="Arial" w:cs="Arial"/>
                <w:sz w:val="20"/>
              </w:rPr>
            </w:pPr>
          </w:p>
          <w:p w:rsidR="00361420" w:rsidRDefault="00361420" w:rsidP="0087337A">
            <w:pPr>
              <w:pStyle w:val="Header"/>
              <w:tabs>
                <w:tab w:val="clear" w:pos="4153"/>
                <w:tab w:val="clear" w:pos="8306"/>
              </w:tabs>
              <w:jc w:val="both"/>
              <w:rPr>
                <w:rFonts w:ascii="Arial" w:hAnsi="Arial" w:cs="Arial"/>
                <w:sz w:val="20"/>
              </w:rPr>
            </w:pPr>
          </w:p>
          <w:p w:rsidR="00361420" w:rsidRDefault="00361420" w:rsidP="0087337A">
            <w:pPr>
              <w:pStyle w:val="Header"/>
              <w:tabs>
                <w:tab w:val="clear" w:pos="4153"/>
                <w:tab w:val="clear" w:pos="8306"/>
              </w:tabs>
              <w:jc w:val="both"/>
              <w:rPr>
                <w:rFonts w:ascii="Arial" w:hAnsi="Arial" w:cs="Arial"/>
                <w:sz w:val="20"/>
              </w:rPr>
            </w:pPr>
          </w:p>
          <w:p w:rsidR="00361420" w:rsidRDefault="00361420" w:rsidP="0087337A">
            <w:pPr>
              <w:pStyle w:val="Header"/>
              <w:tabs>
                <w:tab w:val="clear" w:pos="4153"/>
                <w:tab w:val="clear" w:pos="8306"/>
              </w:tabs>
              <w:jc w:val="both"/>
              <w:rPr>
                <w:rFonts w:ascii="Arial" w:hAnsi="Arial" w:cs="Arial"/>
                <w:sz w:val="20"/>
              </w:rPr>
            </w:pPr>
          </w:p>
          <w:p w:rsidR="00361420" w:rsidRDefault="00361420" w:rsidP="0087337A">
            <w:pPr>
              <w:pStyle w:val="Header"/>
              <w:tabs>
                <w:tab w:val="clear" w:pos="4153"/>
                <w:tab w:val="clear" w:pos="8306"/>
              </w:tabs>
              <w:jc w:val="both"/>
              <w:rPr>
                <w:rFonts w:ascii="Arial" w:hAnsi="Arial" w:cs="Arial"/>
                <w:sz w:val="20"/>
              </w:rPr>
            </w:pPr>
          </w:p>
          <w:p w:rsidR="00361420" w:rsidRDefault="00361420" w:rsidP="0087337A">
            <w:pPr>
              <w:pStyle w:val="Header"/>
              <w:tabs>
                <w:tab w:val="clear" w:pos="4153"/>
                <w:tab w:val="clear" w:pos="8306"/>
              </w:tabs>
              <w:jc w:val="both"/>
              <w:rPr>
                <w:rFonts w:ascii="Arial" w:hAnsi="Arial" w:cs="Arial"/>
                <w:sz w:val="20"/>
              </w:rPr>
            </w:pPr>
          </w:p>
          <w:p w:rsidR="00361420" w:rsidRDefault="00361420" w:rsidP="0087337A">
            <w:pPr>
              <w:pStyle w:val="Header"/>
              <w:tabs>
                <w:tab w:val="clear" w:pos="4153"/>
                <w:tab w:val="clear" w:pos="8306"/>
              </w:tabs>
              <w:jc w:val="both"/>
              <w:rPr>
                <w:rFonts w:ascii="Arial" w:hAnsi="Arial" w:cs="Arial"/>
                <w:sz w:val="20"/>
              </w:rPr>
            </w:pPr>
          </w:p>
          <w:p w:rsidR="00361420" w:rsidRDefault="00361420" w:rsidP="0087337A">
            <w:pPr>
              <w:pStyle w:val="Header"/>
              <w:tabs>
                <w:tab w:val="clear" w:pos="4153"/>
                <w:tab w:val="clear" w:pos="8306"/>
              </w:tabs>
              <w:jc w:val="both"/>
              <w:rPr>
                <w:rFonts w:ascii="Arial" w:hAnsi="Arial" w:cs="Arial"/>
                <w:sz w:val="20"/>
              </w:rPr>
            </w:pPr>
          </w:p>
          <w:p w:rsidR="00361420" w:rsidRDefault="00361420" w:rsidP="0087337A">
            <w:pPr>
              <w:pStyle w:val="Header"/>
              <w:tabs>
                <w:tab w:val="clear" w:pos="4153"/>
                <w:tab w:val="clear" w:pos="8306"/>
              </w:tabs>
              <w:jc w:val="both"/>
              <w:rPr>
                <w:rFonts w:ascii="Arial" w:hAnsi="Arial" w:cs="Arial"/>
                <w:sz w:val="20"/>
              </w:rPr>
            </w:pPr>
          </w:p>
          <w:p w:rsidR="00361420" w:rsidRDefault="00361420" w:rsidP="0087337A">
            <w:pPr>
              <w:pStyle w:val="Header"/>
              <w:tabs>
                <w:tab w:val="clear" w:pos="4153"/>
                <w:tab w:val="clear" w:pos="8306"/>
              </w:tabs>
              <w:jc w:val="both"/>
              <w:rPr>
                <w:rFonts w:ascii="Arial" w:hAnsi="Arial" w:cs="Arial"/>
                <w:sz w:val="20"/>
              </w:rPr>
            </w:pPr>
          </w:p>
          <w:p w:rsidR="00361420" w:rsidRDefault="00361420" w:rsidP="0087337A">
            <w:pPr>
              <w:pStyle w:val="Header"/>
              <w:tabs>
                <w:tab w:val="clear" w:pos="4153"/>
                <w:tab w:val="clear" w:pos="8306"/>
              </w:tabs>
              <w:jc w:val="both"/>
              <w:rPr>
                <w:rFonts w:ascii="Arial" w:hAnsi="Arial" w:cs="Arial"/>
                <w:sz w:val="20"/>
              </w:rPr>
            </w:pPr>
          </w:p>
          <w:p w:rsidR="00361420" w:rsidRDefault="00361420" w:rsidP="0087337A">
            <w:pPr>
              <w:pStyle w:val="Header"/>
              <w:tabs>
                <w:tab w:val="clear" w:pos="4153"/>
                <w:tab w:val="clear" w:pos="8306"/>
              </w:tabs>
              <w:jc w:val="both"/>
              <w:rPr>
                <w:rFonts w:ascii="Arial" w:hAnsi="Arial" w:cs="Arial"/>
                <w:sz w:val="20"/>
              </w:rPr>
            </w:pPr>
          </w:p>
          <w:p w:rsidR="00361420" w:rsidRDefault="00361420" w:rsidP="0087337A">
            <w:pPr>
              <w:pStyle w:val="Header"/>
              <w:tabs>
                <w:tab w:val="clear" w:pos="4153"/>
                <w:tab w:val="clear" w:pos="8306"/>
              </w:tabs>
              <w:jc w:val="both"/>
              <w:rPr>
                <w:rFonts w:ascii="Arial" w:hAnsi="Arial" w:cs="Arial"/>
                <w:sz w:val="20"/>
              </w:rPr>
            </w:pPr>
          </w:p>
          <w:p w:rsidR="00361420" w:rsidRDefault="00361420" w:rsidP="0087337A">
            <w:pPr>
              <w:pStyle w:val="Header"/>
              <w:tabs>
                <w:tab w:val="clear" w:pos="4153"/>
                <w:tab w:val="clear" w:pos="8306"/>
              </w:tabs>
              <w:jc w:val="both"/>
              <w:rPr>
                <w:rFonts w:ascii="Arial" w:hAnsi="Arial" w:cs="Arial"/>
                <w:sz w:val="20"/>
              </w:rPr>
            </w:pPr>
          </w:p>
          <w:p w:rsidR="00361420" w:rsidRDefault="00361420" w:rsidP="0087337A">
            <w:pPr>
              <w:pStyle w:val="Header"/>
              <w:tabs>
                <w:tab w:val="clear" w:pos="4153"/>
                <w:tab w:val="clear" w:pos="8306"/>
              </w:tabs>
              <w:jc w:val="both"/>
              <w:rPr>
                <w:rFonts w:ascii="Arial" w:hAnsi="Arial" w:cs="Arial"/>
                <w:sz w:val="20"/>
              </w:rPr>
            </w:pPr>
          </w:p>
          <w:p w:rsidR="00361420" w:rsidRDefault="00361420" w:rsidP="0087337A">
            <w:pPr>
              <w:pStyle w:val="Header"/>
              <w:tabs>
                <w:tab w:val="clear" w:pos="4153"/>
                <w:tab w:val="clear" w:pos="8306"/>
              </w:tabs>
              <w:jc w:val="both"/>
              <w:rPr>
                <w:rFonts w:ascii="Arial" w:hAnsi="Arial" w:cs="Arial"/>
                <w:sz w:val="20"/>
              </w:rPr>
            </w:pPr>
          </w:p>
          <w:p w:rsidR="00361420" w:rsidRDefault="00361420" w:rsidP="0087337A">
            <w:pPr>
              <w:pStyle w:val="Header"/>
              <w:tabs>
                <w:tab w:val="clear" w:pos="4153"/>
                <w:tab w:val="clear" w:pos="8306"/>
              </w:tabs>
              <w:jc w:val="both"/>
              <w:rPr>
                <w:rFonts w:ascii="Arial" w:hAnsi="Arial" w:cs="Arial"/>
                <w:sz w:val="20"/>
              </w:rPr>
            </w:pPr>
          </w:p>
          <w:p w:rsidR="00361420" w:rsidRDefault="00361420" w:rsidP="0087337A">
            <w:pPr>
              <w:pStyle w:val="Header"/>
              <w:tabs>
                <w:tab w:val="clear" w:pos="4153"/>
                <w:tab w:val="clear" w:pos="8306"/>
              </w:tabs>
              <w:jc w:val="both"/>
              <w:rPr>
                <w:rFonts w:ascii="Arial" w:hAnsi="Arial" w:cs="Arial"/>
                <w:sz w:val="20"/>
              </w:rPr>
            </w:pPr>
          </w:p>
          <w:p w:rsidR="00361420" w:rsidRDefault="00361420" w:rsidP="0087337A">
            <w:pPr>
              <w:pStyle w:val="Header"/>
              <w:tabs>
                <w:tab w:val="clear" w:pos="4153"/>
                <w:tab w:val="clear" w:pos="8306"/>
              </w:tabs>
              <w:jc w:val="both"/>
              <w:rPr>
                <w:rFonts w:ascii="Arial" w:hAnsi="Arial" w:cs="Arial"/>
                <w:sz w:val="20"/>
              </w:rPr>
            </w:pPr>
          </w:p>
          <w:p w:rsidR="00F13892" w:rsidRDefault="00F13892" w:rsidP="0087337A">
            <w:pPr>
              <w:pStyle w:val="Header"/>
              <w:tabs>
                <w:tab w:val="clear" w:pos="4153"/>
                <w:tab w:val="clear" w:pos="8306"/>
              </w:tabs>
              <w:jc w:val="both"/>
              <w:rPr>
                <w:rFonts w:ascii="Arial" w:hAnsi="Arial" w:cs="Arial"/>
                <w:sz w:val="20"/>
              </w:rPr>
            </w:pPr>
          </w:p>
          <w:p w:rsidR="00F13892" w:rsidRDefault="00F13892" w:rsidP="0087337A">
            <w:pPr>
              <w:pStyle w:val="Header"/>
              <w:tabs>
                <w:tab w:val="clear" w:pos="4153"/>
                <w:tab w:val="clear" w:pos="8306"/>
              </w:tabs>
              <w:jc w:val="both"/>
              <w:rPr>
                <w:rFonts w:ascii="Arial" w:hAnsi="Arial" w:cs="Arial"/>
                <w:sz w:val="20"/>
              </w:rPr>
            </w:pPr>
          </w:p>
          <w:p w:rsidR="00F13892" w:rsidRDefault="00F13892" w:rsidP="0087337A">
            <w:pPr>
              <w:pStyle w:val="Header"/>
              <w:tabs>
                <w:tab w:val="clear" w:pos="4153"/>
                <w:tab w:val="clear" w:pos="8306"/>
              </w:tabs>
              <w:jc w:val="both"/>
              <w:rPr>
                <w:rFonts w:ascii="Arial" w:hAnsi="Arial" w:cs="Arial"/>
                <w:sz w:val="20"/>
              </w:rPr>
            </w:pPr>
          </w:p>
          <w:p w:rsidR="00F13892" w:rsidRDefault="00F13892" w:rsidP="0087337A">
            <w:pPr>
              <w:pStyle w:val="Header"/>
              <w:tabs>
                <w:tab w:val="clear" w:pos="4153"/>
                <w:tab w:val="clear" w:pos="8306"/>
              </w:tabs>
              <w:jc w:val="both"/>
              <w:rPr>
                <w:rFonts w:ascii="Arial" w:hAnsi="Arial" w:cs="Arial"/>
                <w:sz w:val="20"/>
              </w:rPr>
            </w:pPr>
          </w:p>
          <w:p w:rsidR="00F13892" w:rsidRDefault="00F13892" w:rsidP="0087337A">
            <w:pPr>
              <w:pStyle w:val="Header"/>
              <w:tabs>
                <w:tab w:val="clear" w:pos="4153"/>
                <w:tab w:val="clear" w:pos="8306"/>
              </w:tabs>
              <w:jc w:val="both"/>
              <w:rPr>
                <w:rFonts w:ascii="Arial" w:hAnsi="Arial" w:cs="Arial"/>
                <w:sz w:val="20"/>
              </w:rPr>
            </w:pPr>
          </w:p>
          <w:p w:rsidR="00F13892" w:rsidRDefault="00F13892" w:rsidP="0087337A">
            <w:pPr>
              <w:pStyle w:val="Header"/>
              <w:tabs>
                <w:tab w:val="clear" w:pos="4153"/>
                <w:tab w:val="clear" w:pos="8306"/>
              </w:tabs>
              <w:jc w:val="both"/>
              <w:rPr>
                <w:rFonts w:ascii="Arial" w:hAnsi="Arial" w:cs="Arial"/>
                <w:sz w:val="20"/>
              </w:rPr>
            </w:pPr>
          </w:p>
          <w:p w:rsidR="00F13892" w:rsidRDefault="00F13892" w:rsidP="0087337A">
            <w:pPr>
              <w:pStyle w:val="Header"/>
              <w:tabs>
                <w:tab w:val="clear" w:pos="4153"/>
                <w:tab w:val="clear" w:pos="8306"/>
              </w:tabs>
              <w:jc w:val="both"/>
              <w:rPr>
                <w:rFonts w:ascii="Arial" w:hAnsi="Arial" w:cs="Arial"/>
                <w:sz w:val="20"/>
              </w:rPr>
            </w:pPr>
          </w:p>
          <w:p w:rsidR="00F13892" w:rsidRDefault="00F13892" w:rsidP="0087337A">
            <w:pPr>
              <w:pStyle w:val="Header"/>
              <w:tabs>
                <w:tab w:val="clear" w:pos="4153"/>
                <w:tab w:val="clear" w:pos="8306"/>
              </w:tabs>
              <w:jc w:val="both"/>
              <w:rPr>
                <w:rFonts w:ascii="Arial" w:hAnsi="Arial" w:cs="Arial"/>
                <w:sz w:val="20"/>
              </w:rPr>
            </w:pPr>
          </w:p>
          <w:p w:rsidR="00F13892" w:rsidRDefault="00F13892" w:rsidP="0087337A">
            <w:pPr>
              <w:pStyle w:val="Header"/>
              <w:tabs>
                <w:tab w:val="clear" w:pos="4153"/>
                <w:tab w:val="clear" w:pos="8306"/>
              </w:tabs>
              <w:jc w:val="both"/>
              <w:rPr>
                <w:rFonts w:ascii="Arial" w:hAnsi="Arial" w:cs="Arial"/>
                <w:sz w:val="20"/>
              </w:rPr>
            </w:pPr>
          </w:p>
          <w:p w:rsidR="00F13892" w:rsidRDefault="00F13892" w:rsidP="0087337A">
            <w:pPr>
              <w:pStyle w:val="Header"/>
              <w:tabs>
                <w:tab w:val="clear" w:pos="4153"/>
                <w:tab w:val="clear" w:pos="8306"/>
              </w:tabs>
              <w:jc w:val="both"/>
              <w:rPr>
                <w:rFonts w:ascii="Arial" w:hAnsi="Arial" w:cs="Arial"/>
                <w:sz w:val="20"/>
              </w:rPr>
            </w:pPr>
          </w:p>
          <w:p w:rsidR="00F13892" w:rsidRDefault="00F13892" w:rsidP="0087337A">
            <w:pPr>
              <w:pStyle w:val="Header"/>
              <w:tabs>
                <w:tab w:val="clear" w:pos="4153"/>
                <w:tab w:val="clear" w:pos="8306"/>
              </w:tabs>
              <w:jc w:val="both"/>
              <w:rPr>
                <w:rFonts w:ascii="Arial" w:hAnsi="Arial" w:cs="Arial"/>
                <w:sz w:val="20"/>
              </w:rPr>
            </w:pPr>
          </w:p>
          <w:p w:rsidR="00361420" w:rsidRDefault="00361420" w:rsidP="0087337A">
            <w:pPr>
              <w:pStyle w:val="Header"/>
              <w:tabs>
                <w:tab w:val="clear" w:pos="4153"/>
                <w:tab w:val="clear" w:pos="8306"/>
              </w:tabs>
              <w:jc w:val="both"/>
              <w:rPr>
                <w:rFonts w:ascii="Arial" w:hAnsi="Arial" w:cs="Arial"/>
                <w:sz w:val="20"/>
              </w:rPr>
            </w:pPr>
          </w:p>
          <w:p w:rsidR="00F13892" w:rsidRDefault="00F13892" w:rsidP="0087337A">
            <w:pPr>
              <w:pStyle w:val="Header"/>
              <w:tabs>
                <w:tab w:val="clear" w:pos="4153"/>
                <w:tab w:val="clear" w:pos="8306"/>
              </w:tabs>
              <w:jc w:val="both"/>
              <w:rPr>
                <w:rFonts w:ascii="Arial" w:hAnsi="Arial" w:cs="Arial"/>
                <w:sz w:val="20"/>
              </w:rPr>
            </w:pPr>
          </w:p>
          <w:p w:rsidR="00F13892" w:rsidRDefault="00F13892" w:rsidP="0087337A">
            <w:pPr>
              <w:pStyle w:val="Header"/>
              <w:tabs>
                <w:tab w:val="clear" w:pos="4153"/>
                <w:tab w:val="clear" w:pos="8306"/>
              </w:tabs>
              <w:jc w:val="both"/>
              <w:rPr>
                <w:rFonts w:ascii="Arial" w:hAnsi="Arial" w:cs="Arial"/>
                <w:sz w:val="20"/>
              </w:rPr>
            </w:pPr>
          </w:p>
          <w:p w:rsidR="00F13892" w:rsidRDefault="00F13892" w:rsidP="0087337A">
            <w:pPr>
              <w:pStyle w:val="Header"/>
              <w:tabs>
                <w:tab w:val="clear" w:pos="4153"/>
                <w:tab w:val="clear" w:pos="8306"/>
              </w:tabs>
              <w:jc w:val="both"/>
              <w:rPr>
                <w:rFonts w:ascii="Arial" w:hAnsi="Arial" w:cs="Arial"/>
                <w:sz w:val="20"/>
              </w:rPr>
            </w:pPr>
          </w:p>
          <w:p w:rsidR="00F13892" w:rsidRDefault="00F13892" w:rsidP="0087337A">
            <w:pPr>
              <w:pStyle w:val="Header"/>
              <w:tabs>
                <w:tab w:val="clear" w:pos="4153"/>
                <w:tab w:val="clear" w:pos="8306"/>
              </w:tabs>
              <w:jc w:val="both"/>
              <w:rPr>
                <w:rFonts w:ascii="Arial" w:hAnsi="Arial" w:cs="Arial"/>
                <w:sz w:val="20"/>
              </w:rPr>
            </w:pPr>
          </w:p>
          <w:p w:rsidR="00F13892" w:rsidRDefault="00F13892" w:rsidP="0087337A">
            <w:pPr>
              <w:pStyle w:val="Header"/>
              <w:tabs>
                <w:tab w:val="clear" w:pos="4153"/>
                <w:tab w:val="clear" w:pos="8306"/>
              </w:tabs>
              <w:jc w:val="both"/>
              <w:rPr>
                <w:rFonts w:ascii="Arial" w:hAnsi="Arial" w:cs="Arial"/>
                <w:sz w:val="20"/>
              </w:rPr>
            </w:pPr>
          </w:p>
          <w:p w:rsidR="00F13892" w:rsidRDefault="00F13892" w:rsidP="0087337A">
            <w:pPr>
              <w:pStyle w:val="Header"/>
              <w:tabs>
                <w:tab w:val="clear" w:pos="4153"/>
                <w:tab w:val="clear" w:pos="8306"/>
              </w:tabs>
              <w:jc w:val="both"/>
              <w:rPr>
                <w:rFonts w:ascii="Arial" w:hAnsi="Arial" w:cs="Arial"/>
                <w:sz w:val="20"/>
              </w:rPr>
            </w:pPr>
          </w:p>
          <w:p w:rsidR="00F13892" w:rsidRDefault="00F13892" w:rsidP="0087337A">
            <w:pPr>
              <w:pStyle w:val="Header"/>
              <w:tabs>
                <w:tab w:val="clear" w:pos="4153"/>
                <w:tab w:val="clear" w:pos="8306"/>
              </w:tabs>
              <w:jc w:val="both"/>
              <w:rPr>
                <w:rFonts w:ascii="Arial" w:hAnsi="Arial" w:cs="Arial"/>
                <w:sz w:val="20"/>
              </w:rPr>
            </w:pPr>
          </w:p>
          <w:p w:rsidR="00F13892" w:rsidRDefault="00F13892" w:rsidP="0087337A">
            <w:pPr>
              <w:pStyle w:val="Header"/>
              <w:tabs>
                <w:tab w:val="clear" w:pos="4153"/>
                <w:tab w:val="clear" w:pos="8306"/>
              </w:tabs>
              <w:jc w:val="both"/>
              <w:rPr>
                <w:rFonts w:ascii="Arial" w:hAnsi="Arial" w:cs="Arial"/>
                <w:sz w:val="20"/>
              </w:rPr>
            </w:pPr>
          </w:p>
          <w:p w:rsidR="00F13892" w:rsidRDefault="00F13892" w:rsidP="0087337A">
            <w:pPr>
              <w:pStyle w:val="Header"/>
              <w:tabs>
                <w:tab w:val="clear" w:pos="4153"/>
                <w:tab w:val="clear" w:pos="8306"/>
              </w:tabs>
              <w:jc w:val="both"/>
              <w:rPr>
                <w:rFonts w:ascii="Arial" w:hAnsi="Arial" w:cs="Arial"/>
                <w:sz w:val="20"/>
              </w:rPr>
            </w:pPr>
          </w:p>
          <w:p w:rsidR="00F13892" w:rsidRDefault="00F13892" w:rsidP="0087337A">
            <w:pPr>
              <w:pStyle w:val="Header"/>
              <w:tabs>
                <w:tab w:val="clear" w:pos="4153"/>
                <w:tab w:val="clear" w:pos="8306"/>
              </w:tabs>
              <w:jc w:val="both"/>
              <w:rPr>
                <w:rFonts w:ascii="Arial" w:hAnsi="Arial" w:cs="Arial"/>
                <w:sz w:val="20"/>
              </w:rPr>
            </w:pPr>
          </w:p>
          <w:p w:rsidR="00F13892" w:rsidRDefault="00F13892" w:rsidP="0087337A">
            <w:pPr>
              <w:pStyle w:val="Header"/>
              <w:tabs>
                <w:tab w:val="clear" w:pos="4153"/>
                <w:tab w:val="clear" w:pos="8306"/>
              </w:tabs>
              <w:jc w:val="both"/>
              <w:rPr>
                <w:rFonts w:ascii="Arial" w:hAnsi="Arial" w:cs="Arial"/>
                <w:sz w:val="20"/>
              </w:rPr>
            </w:pPr>
          </w:p>
          <w:p w:rsidR="00F13892" w:rsidRDefault="00F13892" w:rsidP="0087337A">
            <w:pPr>
              <w:pStyle w:val="Header"/>
              <w:tabs>
                <w:tab w:val="clear" w:pos="4153"/>
                <w:tab w:val="clear" w:pos="8306"/>
              </w:tabs>
              <w:jc w:val="both"/>
              <w:rPr>
                <w:rFonts w:ascii="Arial" w:hAnsi="Arial" w:cs="Arial"/>
                <w:sz w:val="20"/>
              </w:rPr>
            </w:pPr>
          </w:p>
          <w:p w:rsidR="00F13892" w:rsidRDefault="00F13892" w:rsidP="0087337A">
            <w:pPr>
              <w:pStyle w:val="Header"/>
              <w:tabs>
                <w:tab w:val="clear" w:pos="4153"/>
                <w:tab w:val="clear" w:pos="8306"/>
              </w:tabs>
              <w:jc w:val="both"/>
              <w:rPr>
                <w:rFonts w:ascii="Arial" w:hAnsi="Arial" w:cs="Arial"/>
                <w:sz w:val="20"/>
              </w:rPr>
            </w:pPr>
          </w:p>
          <w:p w:rsidR="00F13892" w:rsidRDefault="00F13892" w:rsidP="0087337A">
            <w:pPr>
              <w:pStyle w:val="Header"/>
              <w:tabs>
                <w:tab w:val="clear" w:pos="4153"/>
                <w:tab w:val="clear" w:pos="8306"/>
              </w:tabs>
              <w:jc w:val="both"/>
              <w:rPr>
                <w:rFonts w:ascii="Arial" w:hAnsi="Arial" w:cs="Arial"/>
                <w:sz w:val="20"/>
              </w:rPr>
            </w:pPr>
          </w:p>
          <w:p w:rsidR="00F13892" w:rsidRDefault="00F13892" w:rsidP="0087337A">
            <w:pPr>
              <w:pStyle w:val="Header"/>
              <w:tabs>
                <w:tab w:val="clear" w:pos="4153"/>
                <w:tab w:val="clear" w:pos="8306"/>
              </w:tabs>
              <w:jc w:val="both"/>
              <w:rPr>
                <w:rFonts w:ascii="Arial" w:hAnsi="Arial" w:cs="Arial"/>
                <w:sz w:val="20"/>
              </w:rPr>
            </w:pPr>
          </w:p>
          <w:p w:rsidR="00F13892" w:rsidRDefault="00F13892" w:rsidP="0087337A">
            <w:pPr>
              <w:pStyle w:val="Header"/>
              <w:tabs>
                <w:tab w:val="clear" w:pos="4153"/>
                <w:tab w:val="clear" w:pos="8306"/>
              </w:tabs>
              <w:jc w:val="both"/>
              <w:rPr>
                <w:rFonts w:ascii="Arial" w:hAnsi="Arial" w:cs="Arial"/>
                <w:sz w:val="20"/>
              </w:rPr>
            </w:pPr>
          </w:p>
          <w:p w:rsidR="00F13892" w:rsidRDefault="00F13892" w:rsidP="0087337A">
            <w:pPr>
              <w:pStyle w:val="Header"/>
              <w:tabs>
                <w:tab w:val="clear" w:pos="4153"/>
                <w:tab w:val="clear" w:pos="8306"/>
              </w:tabs>
              <w:jc w:val="both"/>
              <w:rPr>
                <w:rFonts w:ascii="Arial" w:hAnsi="Arial" w:cs="Arial"/>
                <w:sz w:val="20"/>
              </w:rPr>
            </w:pPr>
          </w:p>
          <w:p w:rsidR="00F13892" w:rsidRDefault="00F13892" w:rsidP="0087337A">
            <w:pPr>
              <w:pStyle w:val="Header"/>
              <w:tabs>
                <w:tab w:val="clear" w:pos="4153"/>
                <w:tab w:val="clear" w:pos="8306"/>
              </w:tabs>
              <w:jc w:val="both"/>
              <w:rPr>
                <w:rFonts w:ascii="Arial" w:hAnsi="Arial" w:cs="Arial"/>
                <w:sz w:val="20"/>
              </w:rPr>
            </w:pPr>
          </w:p>
          <w:p w:rsidR="00F13892" w:rsidRDefault="00F13892" w:rsidP="0087337A">
            <w:pPr>
              <w:pStyle w:val="Header"/>
              <w:tabs>
                <w:tab w:val="clear" w:pos="4153"/>
                <w:tab w:val="clear" w:pos="8306"/>
              </w:tabs>
              <w:jc w:val="both"/>
              <w:rPr>
                <w:rFonts w:ascii="Arial" w:hAnsi="Arial" w:cs="Arial"/>
                <w:sz w:val="20"/>
              </w:rPr>
            </w:pPr>
          </w:p>
          <w:p w:rsidR="00F13892" w:rsidRDefault="00F13892" w:rsidP="0087337A">
            <w:pPr>
              <w:pStyle w:val="Header"/>
              <w:tabs>
                <w:tab w:val="clear" w:pos="4153"/>
                <w:tab w:val="clear" w:pos="8306"/>
              </w:tabs>
              <w:jc w:val="both"/>
              <w:rPr>
                <w:rFonts w:ascii="Arial" w:hAnsi="Arial" w:cs="Arial"/>
                <w:sz w:val="20"/>
              </w:rPr>
            </w:pPr>
          </w:p>
          <w:p w:rsidR="00F13892" w:rsidRDefault="00F13892" w:rsidP="0087337A">
            <w:pPr>
              <w:pStyle w:val="Header"/>
              <w:tabs>
                <w:tab w:val="clear" w:pos="4153"/>
                <w:tab w:val="clear" w:pos="8306"/>
              </w:tabs>
              <w:jc w:val="both"/>
              <w:rPr>
                <w:rFonts w:ascii="Arial" w:hAnsi="Arial" w:cs="Arial"/>
                <w:sz w:val="20"/>
              </w:rPr>
            </w:pPr>
          </w:p>
          <w:p w:rsidR="00F13892" w:rsidRDefault="00F13892" w:rsidP="0087337A">
            <w:pPr>
              <w:pStyle w:val="Header"/>
              <w:tabs>
                <w:tab w:val="clear" w:pos="4153"/>
                <w:tab w:val="clear" w:pos="8306"/>
              </w:tabs>
              <w:jc w:val="both"/>
              <w:rPr>
                <w:rFonts w:ascii="Arial" w:hAnsi="Arial" w:cs="Arial"/>
                <w:sz w:val="20"/>
              </w:rPr>
            </w:pPr>
          </w:p>
          <w:p w:rsidR="00F13892" w:rsidRDefault="00F13892" w:rsidP="0087337A">
            <w:pPr>
              <w:pStyle w:val="Header"/>
              <w:tabs>
                <w:tab w:val="clear" w:pos="4153"/>
                <w:tab w:val="clear" w:pos="8306"/>
              </w:tabs>
              <w:jc w:val="both"/>
              <w:rPr>
                <w:rFonts w:ascii="Arial" w:hAnsi="Arial" w:cs="Arial"/>
                <w:sz w:val="20"/>
              </w:rPr>
            </w:pPr>
          </w:p>
          <w:p w:rsidR="00F13892" w:rsidRPr="000B4143" w:rsidRDefault="00F13892" w:rsidP="0087337A">
            <w:pPr>
              <w:pStyle w:val="Header"/>
              <w:tabs>
                <w:tab w:val="clear" w:pos="4153"/>
                <w:tab w:val="clear" w:pos="8306"/>
              </w:tabs>
              <w:jc w:val="both"/>
              <w:rPr>
                <w:rFonts w:ascii="Arial" w:hAnsi="Arial" w:cs="Arial"/>
                <w:sz w:val="20"/>
              </w:rPr>
            </w:pPr>
          </w:p>
        </w:tc>
        <w:tc>
          <w:tcPr>
            <w:tcW w:w="8647" w:type="dxa"/>
            <w:gridSpan w:val="3"/>
            <w:shd w:val="clear" w:color="auto" w:fill="auto"/>
          </w:tcPr>
          <w:p w:rsidR="0087337A" w:rsidRDefault="0087337A" w:rsidP="0087337A">
            <w:pPr>
              <w:jc w:val="both"/>
              <w:rPr>
                <w:rFonts w:ascii="Arial" w:hAnsi="Arial" w:cs="Arial"/>
                <w:sz w:val="20"/>
              </w:rPr>
            </w:pPr>
          </w:p>
          <w:p w:rsidR="00361420" w:rsidRDefault="00361420" w:rsidP="0087337A">
            <w:pPr>
              <w:jc w:val="both"/>
              <w:rPr>
                <w:rFonts w:ascii="Arial" w:hAnsi="Arial" w:cs="Arial"/>
                <w:sz w:val="20"/>
                <w:u w:val="single"/>
              </w:rPr>
            </w:pPr>
            <w:r>
              <w:rPr>
                <w:rFonts w:ascii="Arial" w:hAnsi="Arial" w:cs="Arial"/>
                <w:sz w:val="20"/>
                <w:u w:val="single"/>
              </w:rPr>
              <w:t xml:space="preserve">Transport </w:t>
            </w:r>
            <w:r w:rsidR="00477A18">
              <w:rPr>
                <w:rFonts w:ascii="Arial" w:hAnsi="Arial" w:cs="Arial"/>
                <w:sz w:val="20"/>
                <w:u w:val="single"/>
              </w:rPr>
              <w:t xml:space="preserve">Trailer and Parking </w:t>
            </w:r>
            <w:r>
              <w:rPr>
                <w:rFonts w:ascii="Arial" w:hAnsi="Arial" w:cs="Arial"/>
                <w:sz w:val="20"/>
                <w:u w:val="single"/>
              </w:rPr>
              <w:t>Frame</w:t>
            </w:r>
          </w:p>
          <w:p w:rsidR="009663EF" w:rsidRDefault="009663EF" w:rsidP="0087337A">
            <w:pPr>
              <w:jc w:val="both"/>
              <w:rPr>
                <w:rFonts w:ascii="Arial" w:hAnsi="Arial" w:cs="Arial"/>
                <w:sz w:val="20"/>
                <w:u w:val="single"/>
              </w:rPr>
            </w:pPr>
          </w:p>
          <w:p w:rsidR="00F817B6" w:rsidRPr="00F817B6" w:rsidRDefault="00F817B6" w:rsidP="0087337A">
            <w:pPr>
              <w:jc w:val="both"/>
              <w:rPr>
                <w:rFonts w:ascii="Arial" w:hAnsi="Arial" w:cs="Arial"/>
                <w:sz w:val="20"/>
              </w:rPr>
            </w:pPr>
            <w:r w:rsidRPr="00F817B6">
              <w:rPr>
                <w:rFonts w:ascii="Arial" w:hAnsi="Arial" w:cs="Arial"/>
                <w:sz w:val="20"/>
              </w:rPr>
              <w:t>The parking frame and trailer should be offered as an option with each unit priced individually</w:t>
            </w:r>
          </w:p>
          <w:p w:rsidR="009663EF" w:rsidRPr="00361420" w:rsidRDefault="009663EF" w:rsidP="0087337A">
            <w:pPr>
              <w:jc w:val="both"/>
              <w:rPr>
                <w:rFonts w:ascii="Arial" w:hAnsi="Arial" w:cs="Arial"/>
                <w:sz w:val="20"/>
                <w:u w:val="single"/>
              </w:rPr>
            </w:pPr>
          </w:p>
          <w:p w:rsidR="00361420" w:rsidRPr="00F13892" w:rsidRDefault="009663EF" w:rsidP="00F13892">
            <w:pPr>
              <w:jc w:val="both"/>
              <w:rPr>
                <w:rFonts w:ascii="Arial" w:hAnsi="Arial" w:cs="Arial"/>
                <w:sz w:val="20"/>
              </w:rPr>
            </w:pPr>
            <w:r w:rsidRPr="00F13892">
              <w:rPr>
                <w:rFonts w:ascii="Arial" w:hAnsi="Arial" w:cs="Arial"/>
                <w:sz w:val="20"/>
              </w:rPr>
              <w:t xml:space="preserve">The transport frame shall be provided with a suitable skeletal </w:t>
            </w:r>
            <w:r w:rsidR="00F13892" w:rsidRPr="00F13892">
              <w:rPr>
                <w:rFonts w:ascii="Arial" w:hAnsi="Arial" w:cs="Arial"/>
                <w:sz w:val="20"/>
              </w:rPr>
              <w:t xml:space="preserve">fifth </w:t>
            </w:r>
            <w:r w:rsidRPr="00F13892">
              <w:rPr>
                <w:rFonts w:ascii="Arial" w:hAnsi="Arial" w:cs="Arial"/>
                <w:sz w:val="20"/>
              </w:rPr>
              <w:t>wheel mounted on a heavy duty ri</w:t>
            </w:r>
            <w:r w:rsidR="00F13892" w:rsidRPr="00F13892">
              <w:rPr>
                <w:rFonts w:ascii="Arial" w:hAnsi="Arial" w:cs="Arial"/>
                <w:sz w:val="20"/>
              </w:rPr>
              <w:t>m</w:t>
            </w:r>
            <w:r w:rsidRPr="00F13892">
              <w:rPr>
                <w:rFonts w:ascii="Arial" w:hAnsi="Arial" w:cs="Arial"/>
                <w:sz w:val="20"/>
              </w:rPr>
              <w:t xml:space="preserve">s fitted with solid </w:t>
            </w:r>
            <w:r w:rsidR="00F13892" w:rsidRPr="00F13892">
              <w:rPr>
                <w:rFonts w:ascii="Arial" w:hAnsi="Arial" w:cs="Arial"/>
                <w:sz w:val="20"/>
              </w:rPr>
              <w:t>tyres. The trailer will have fi</w:t>
            </w:r>
            <w:r w:rsidRPr="00F13892">
              <w:rPr>
                <w:rFonts w:ascii="Arial" w:hAnsi="Arial" w:cs="Arial"/>
                <w:sz w:val="20"/>
              </w:rPr>
              <w:t xml:space="preserve">xed landing </w:t>
            </w:r>
            <w:r w:rsidR="00F13892" w:rsidRPr="00F13892">
              <w:rPr>
                <w:rFonts w:ascii="Arial" w:hAnsi="Arial" w:cs="Arial"/>
                <w:sz w:val="20"/>
              </w:rPr>
              <w:t>legs</w:t>
            </w:r>
            <w:r w:rsidRPr="00F13892">
              <w:rPr>
                <w:rFonts w:ascii="Arial" w:hAnsi="Arial" w:cs="Arial"/>
                <w:sz w:val="20"/>
              </w:rPr>
              <w:t xml:space="preserve"> and is suitable for towing with a Terminal Tractor unit fitted with</w:t>
            </w:r>
            <w:r w:rsidR="00F13892" w:rsidRPr="00F13892">
              <w:rPr>
                <w:rFonts w:ascii="Arial" w:hAnsi="Arial" w:cs="Arial"/>
                <w:sz w:val="20"/>
              </w:rPr>
              <w:t xml:space="preserve"> an elevating fifth wheel table.</w:t>
            </w:r>
          </w:p>
          <w:p w:rsidR="00F13892" w:rsidRPr="00F13892" w:rsidRDefault="00F13892" w:rsidP="00F13892">
            <w:pPr>
              <w:jc w:val="both"/>
              <w:rPr>
                <w:rFonts w:ascii="Arial" w:hAnsi="Arial" w:cs="Arial"/>
                <w:sz w:val="20"/>
              </w:rPr>
            </w:pPr>
          </w:p>
          <w:p w:rsidR="00F13892" w:rsidRPr="00F13892" w:rsidRDefault="00F13892" w:rsidP="00F13892">
            <w:pPr>
              <w:jc w:val="both"/>
              <w:rPr>
                <w:rFonts w:ascii="Arial" w:hAnsi="Arial" w:cs="Arial"/>
                <w:sz w:val="20"/>
                <w:u w:val="single"/>
              </w:rPr>
            </w:pPr>
            <w:r w:rsidRPr="00F13892">
              <w:rPr>
                <w:rFonts w:ascii="Arial" w:hAnsi="Arial" w:cs="Arial"/>
                <w:sz w:val="20"/>
                <w:u w:val="single"/>
              </w:rPr>
              <w:t>Structure</w:t>
            </w:r>
          </w:p>
          <w:p w:rsidR="00F13892" w:rsidRPr="00F13892" w:rsidRDefault="00F13892" w:rsidP="00F13892">
            <w:pPr>
              <w:jc w:val="both"/>
              <w:rPr>
                <w:rFonts w:ascii="Arial" w:hAnsi="Arial" w:cs="Arial"/>
                <w:sz w:val="20"/>
                <w:u w:val="single"/>
              </w:rPr>
            </w:pPr>
          </w:p>
          <w:p w:rsidR="00F13892" w:rsidRPr="00F13892" w:rsidRDefault="00F13892" w:rsidP="00F13892">
            <w:pPr>
              <w:jc w:val="both"/>
              <w:rPr>
                <w:rFonts w:ascii="Arial" w:hAnsi="Arial" w:cs="Arial"/>
                <w:sz w:val="20"/>
              </w:rPr>
            </w:pPr>
            <w:r w:rsidRPr="00F13892">
              <w:rPr>
                <w:rFonts w:ascii="Arial" w:hAnsi="Arial" w:cs="Arial"/>
                <w:sz w:val="20"/>
              </w:rPr>
              <w:t xml:space="preserve">The trailer shall be constructed from standard hot-rolled steel sections generally in accordance </w:t>
            </w:r>
            <w:r w:rsidRPr="00F13892">
              <w:rPr>
                <w:rFonts w:ascii="Arial" w:hAnsi="Arial" w:cs="Arial"/>
                <w:sz w:val="20"/>
              </w:rPr>
              <w:lastRenderedPageBreak/>
              <w:t xml:space="preserve">with the latest B.S. Specifications or similar approved specifications.  The steel grades shall be of </w:t>
            </w:r>
            <w:proofErr w:type="spellStart"/>
            <w:r w:rsidRPr="00F13892">
              <w:rPr>
                <w:rFonts w:ascii="Arial" w:hAnsi="Arial" w:cs="Arial"/>
                <w:sz w:val="20"/>
              </w:rPr>
              <w:t>weldable</w:t>
            </w:r>
            <w:proofErr w:type="spellEnd"/>
            <w:r w:rsidRPr="00F13892">
              <w:rPr>
                <w:rFonts w:ascii="Arial" w:hAnsi="Arial" w:cs="Arial"/>
                <w:sz w:val="20"/>
              </w:rPr>
              <w:t xml:space="preserve"> quality not requiring special temperature conditions for repair works, etc.</w:t>
            </w:r>
          </w:p>
          <w:p w:rsidR="00F13892" w:rsidRPr="00F13892" w:rsidRDefault="00F13892" w:rsidP="00F13892">
            <w:pPr>
              <w:jc w:val="both"/>
              <w:rPr>
                <w:rFonts w:ascii="Arial" w:hAnsi="Arial" w:cs="Arial"/>
                <w:sz w:val="20"/>
              </w:rPr>
            </w:pPr>
          </w:p>
          <w:p w:rsidR="00F13892" w:rsidRPr="00F13892" w:rsidRDefault="00F13892" w:rsidP="00F13892">
            <w:pPr>
              <w:jc w:val="both"/>
              <w:rPr>
                <w:rFonts w:ascii="Arial" w:hAnsi="Arial" w:cs="Arial"/>
                <w:sz w:val="20"/>
              </w:rPr>
            </w:pPr>
            <w:r w:rsidRPr="00F13892">
              <w:rPr>
                <w:rFonts w:ascii="Arial" w:hAnsi="Arial" w:cs="Arial"/>
                <w:sz w:val="20"/>
              </w:rPr>
              <w:t>The structure shall be so designed that water pockets are not formed in any member or by the inter-section of members and be such that there shall be no unsealed blind areas where paint cannot be applied.</w:t>
            </w:r>
          </w:p>
          <w:p w:rsidR="00F13892" w:rsidRPr="00F13892" w:rsidRDefault="00F13892" w:rsidP="00F13892">
            <w:pPr>
              <w:jc w:val="both"/>
              <w:rPr>
                <w:rFonts w:ascii="Arial" w:hAnsi="Arial" w:cs="Arial"/>
                <w:sz w:val="20"/>
              </w:rPr>
            </w:pPr>
          </w:p>
          <w:p w:rsidR="00F13892" w:rsidRDefault="00F13892" w:rsidP="00F13892">
            <w:pPr>
              <w:jc w:val="both"/>
              <w:rPr>
                <w:szCs w:val="24"/>
              </w:rPr>
            </w:pPr>
            <w:r w:rsidRPr="00F13892">
              <w:rPr>
                <w:rFonts w:ascii="Arial" w:hAnsi="Arial" w:cs="Arial"/>
                <w:sz w:val="20"/>
              </w:rPr>
              <w:t>Adequate drainage holes shall be provided to discharge water clear of the structure in all cases where there is a tendency for water to collect.  The structure throughout shall be so designed that vibration is a minimum under all conditions of operation and particular attention shall be given to limiting vibration during the acceleration and deceleration periods</w:t>
            </w:r>
            <w:r>
              <w:rPr>
                <w:szCs w:val="24"/>
              </w:rPr>
              <w:t>.</w:t>
            </w:r>
          </w:p>
          <w:p w:rsidR="00F13892" w:rsidRDefault="00F13892" w:rsidP="00F13892">
            <w:pPr>
              <w:jc w:val="both"/>
              <w:rPr>
                <w:szCs w:val="24"/>
              </w:rPr>
            </w:pPr>
          </w:p>
          <w:p w:rsidR="00F13892" w:rsidRPr="00F13892" w:rsidRDefault="00F13892" w:rsidP="00F13892">
            <w:pPr>
              <w:jc w:val="both"/>
              <w:rPr>
                <w:rFonts w:ascii="Arial" w:hAnsi="Arial" w:cs="Arial"/>
                <w:sz w:val="20"/>
              </w:rPr>
            </w:pPr>
            <w:r w:rsidRPr="00F13892">
              <w:rPr>
                <w:rFonts w:ascii="Arial" w:hAnsi="Arial" w:cs="Arial"/>
                <w:sz w:val="20"/>
              </w:rPr>
              <w:t>Two 380mm channels shall be welded under the full width of the trailer to allow a forklift to lift the trailers in a balanced position</w:t>
            </w:r>
          </w:p>
          <w:p w:rsidR="00F13892" w:rsidRDefault="00F13892" w:rsidP="00F13892">
            <w:pPr>
              <w:jc w:val="both"/>
              <w:rPr>
                <w:szCs w:val="24"/>
              </w:rPr>
            </w:pPr>
          </w:p>
          <w:p w:rsidR="00F13892" w:rsidRPr="00F13892" w:rsidRDefault="00F13892" w:rsidP="00F13892">
            <w:pPr>
              <w:jc w:val="both"/>
              <w:rPr>
                <w:rFonts w:ascii="Arial" w:hAnsi="Arial" w:cs="Arial"/>
                <w:sz w:val="20"/>
                <w:szCs w:val="24"/>
              </w:rPr>
            </w:pPr>
            <w:r w:rsidRPr="00F13892">
              <w:rPr>
                <w:rFonts w:ascii="Arial" w:hAnsi="Arial" w:cs="Arial"/>
                <w:sz w:val="20"/>
                <w:szCs w:val="24"/>
              </w:rPr>
              <w:t xml:space="preserve">The trailer shall be designed to operate at speeds up to 32km/h (20mph) </w:t>
            </w:r>
            <w:proofErr w:type="spellStart"/>
            <w:r w:rsidRPr="00F13892">
              <w:rPr>
                <w:rFonts w:ascii="Arial" w:hAnsi="Arial" w:cs="Arial"/>
                <w:sz w:val="20"/>
                <w:szCs w:val="24"/>
              </w:rPr>
              <w:t>unladen</w:t>
            </w:r>
            <w:proofErr w:type="spellEnd"/>
            <w:r w:rsidRPr="00F13892">
              <w:rPr>
                <w:rFonts w:ascii="Arial" w:hAnsi="Arial" w:cs="Arial"/>
                <w:sz w:val="20"/>
                <w:szCs w:val="24"/>
              </w:rPr>
              <w:t xml:space="preserve"> and 16km/h (10mph) fully laden</w:t>
            </w:r>
          </w:p>
          <w:p w:rsidR="00F13892" w:rsidRPr="00F13892" w:rsidRDefault="00F13892" w:rsidP="00F13892">
            <w:pPr>
              <w:jc w:val="both"/>
              <w:rPr>
                <w:rFonts w:ascii="Arial" w:hAnsi="Arial" w:cs="Arial"/>
                <w:sz w:val="20"/>
                <w:szCs w:val="24"/>
              </w:rPr>
            </w:pPr>
          </w:p>
          <w:p w:rsidR="00F13892" w:rsidRPr="00F13892" w:rsidRDefault="00F13892" w:rsidP="00F13892">
            <w:pPr>
              <w:jc w:val="both"/>
              <w:rPr>
                <w:rFonts w:ascii="Arial" w:hAnsi="Arial" w:cs="Arial"/>
                <w:sz w:val="20"/>
                <w:szCs w:val="24"/>
              </w:rPr>
            </w:pPr>
            <w:r w:rsidRPr="00F13892">
              <w:rPr>
                <w:rFonts w:ascii="Arial" w:hAnsi="Arial" w:cs="Arial"/>
                <w:sz w:val="20"/>
                <w:szCs w:val="24"/>
              </w:rPr>
              <w:t>The trailer manufacturer shall recognise that the tractor/ trailer unit will be required to perform frequent U-turns during normal operations both in empty and fully laden conditions.</w:t>
            </w:r>
          </w:p>
          <w:p w:rsidR="00F13892" w:rsidRPr="00F13892" w:rsidRDefault="00F13892" w:rsidP="00F13892">
            <w:pPr>
              <w:jc w:val="both"/>
              <w:rPr>
                <w:rFonts w:ascii="Arial" w:hAnsi="Arial" w:cs="Arial"/>
                <w:sz w:val="20"/>
                <w:szCs w:val="24"/>
              </w:rPr>
            </w:pPr>
          </w:p>
          <w:p w:rsidR="00F13892" w:rsidRPr="00F13892" w:rsidRDefault="00F13892" w:rsidP="00F13892">
            <w:pPr>
              <w:jc w:val="both"/>
              <w:rPr>
                <w:rFonts w:ascii="Arial" w:hAnsi="Arial" w:cs="Arial"/>
                <w:sz w:val="20"/>
                <w:szCs w:val="24"/>
              </w:rPr>
            </w:pPr>
            <w:r w:rsidRPr="00F13892">
              <w:rPr>
                <w:rFonts w:ascii="Arial" w:hAnsi="Arial" w:cs="Arial"/>
                <w:sz w:val="20"/>
                <w:szCs w:val="24"/>
              </w:rPr>
              <w:t>The heavy duty landing beam shall be mounted on both main beams approximately 2100mm back from the king pin.</w:t>
            </w:r>
          </w:p>
          <w:p w:rsidR="00F13892" w:rsidRPr="00F13892" w:rsidRDefault="00F13892" w:rsidP="00F13892">
            <w:pPr>
              <w:jc w:val="both"/>
              <w:rPr>
                <w:rFonts w:ascii="Arial" w:hAnsi="Arial" w:cs="Arial"/>
                <w:sz w:val="20"/>
                <w:szCs w:val="24"/>
              </w:rPr>
            </w:pPr>
          </w:p>
          <w:p w:rsidR="00F13892" w:rsidRPr="00F13892" w:rsidRDefault="00F13892" w:rsidP="00F13892">
            <w:pPr>
              <w:jc w:val="both"/>
              <w:rPr>
                <w:rFonts w:ascii="Arial" w:hAnsi="Arial" w:cs="Arial"/>
                <w:sz w:val="20"/>
                <w:szCs w:val="24"/>
              </w:rPr>
            </w:pPr>
            <w:r w:rsidRPr="00F13892">
              <w:rPr>
                <w:rFonts w:ascii="Arial" w:hAnsi="Arial" w:cs="Arial"/>
                <w:sz w:val="20"/>
                <w:szCs w:val="24"/>
              </w:rPr>
              <w:t>A 20mm rubbing strip shall be welded onto the full width of the trailer landing beam.</w:t>
            </w:r>
          </w:p>
          <w:p w:rsidR="00F13892" w:rsidRPr="00F13892" w:rsidRDefault="00F13892" w:rsidP="00F13892">
            <w:pPr>
              <w:jc w:val="both"/>
              <w:rPr>
                <w:rFonts w:ascii="Arial" w:hAnsi="Arial" w:cs="Arial"/>
                <w:sz w:val="20"/>
                <w:szCs w:val="24"/>
              </w:rPr>
            </w:pPr>
          </w:p>
          <w:p w:rsidR="00F13892" w:rsidRPr="00F13892" w:rsidRDefault="00F13892" w:rsidP="00F13892">
            <w:pPr>
              <w:jc w:val="both"/>
              <w:rPr>
                <w:rFonts w:ascii="Arial" w:hAnsi="Arial" w:cs="Arial"/>
                <w:sz w:val="20"/>
                <w:szCs w:val="24"/>
              </w:rPr>
            </w:pPr>
            <w:r w:rsidRPr="00F13892">
              <w:rPr>
                <w:rFonts w:ascii="Arial" w:hAnsi="Arial" w:cs="Arial"/>
                <w:sz w:val="20"/>
                <w:szCs w:val="24"/>
              </w:rPr>
              <w:t>The 5th wheel rubbing plate is to be made from minimum 12mm steel plate.</w:t>
            </w:r>
          </w:p>
          <w:p w:rsidR="00F13892" w:rsidRPr="00F13892" w:rsidRDefault="00F13892" w:rsidP="00F13892">
            <w:pPr>
              <w:jc w:val="both"/>
              <w:rPr>
                <w:rFonts w:ascii="Arial" w:hAnsi="Arial" w:cs="Arial"/>
                <w:sz w:val="20"/>
                <w:szCs w:val="24"/>
              </w:rPr>
            </w:pPr>
          </w:p>
          <w:p w:rsidR="00F13892" w:rsidRPr="00F13892" w:rsidRDefault="00F13892" w:rsidP="00F13892">
            <w:pPr>
              <w:jc w:val="both"/>
              <w:rPr>
                <w:rFonts w:ascii="Arial" w:hAnsi="Arial" w:cs="Arial"/>
                <w:sz w:val="20"/>
                <w:szCs w:val="24"/>
              </w:rPr>
            </w:pPr>
            <w:r w:rsidRPr="00F13892">
              <w:rPr>
                <w:rFonts w:ascii="Arial" w:hAnsi="Arial" w:cs="Arial"/>
                <w:sz w:val="20"/>
                <w:szCs w:val="24"/>
              </w:rPr>
              <w:t xml:space="preserve">The king pin is to be a standard 2" </w:t>
            </w:r>
            <w:proofErr w:type="spellStart"/>
            <w:r w:rsidRPr="00F13892">
              <w:rPr>
                <w:rFonts w:ascii="Arial" w:hAnsi="Arial" w:cs="Arial"/>
                <w:sz w:val="20"/>
                <w:szCs w:val="24"/>
              </w:rPr>
              <w:t>Jost</w:t>
            </w:r>
            <w:proofErr w:type="spellEnd"/>
            <w:r w:rsidRPr="00F13892">
              <w:rPr>
                <w:rFonts w:ascii="Arial" w:hAnsi="Arial" w:cs="Arial"/>
                <w:sz w:val="20"/>
                <w:szCs w:val="24"/>
              </w:rPr>
              <w:t xml:space="preserve"> Model KZ10 (FDRC Vocab No. 804016) fitted to a bolt-in capping plate </w:t>
            </w:r>
            <w:proofErr w:type="spellStart"/>
            <w:r w:rsidRPr="00F13892">
              <w:rPr>
                <w:rFonts w:ascii="Arial" w:hAnsi="Arial" w:cs="Arial"/>
                <w:sz w:val="20"/>
                <w:szCs w:val="24"/>
              </w:rPr>
              <w:t>Jost</w:t>
            </w:r>
            <w:proofErr w:type="spellEnd"/>
            <w:r w:rsidRPr="00F13892">
              <w:rPr>
                <w:rFonts w:ascii="Arial" w:hAnsi="Arial" w:cs="Arial"/>
                <w:sz w:val="20"/>
                <w:szCs w:val="24"/>
              </w:rPr>
              <w:t xml:space="preserve"> Model KZ1010 (FDRC Vocab No. 804024) to facilitate replacement.  It shall be mounted 500mm back from the front of the trailer.</w:t>
            </w:r>
          </w:p>
          <w:p w:rsidR="00F13892" w:rsidRPr="00F13892" w:rsidRDefault="00F13892" w:rsidP="00F13892">
            <w:pPr>
              <w:jc w:val="both"/>
              <w:rPr>
                <w:rFonts w:ascii="Arial" w:hAnsi="Arial" w:cs="Arial"/>
                <w:sz w:val="20"/>
                <w:szCs w:val="24"/>
              </w:rPr>
            </w:pPr>
          </w:p>
          <w:p w:rsidR="00F13892" w:rsidRPr="00F13892" w:rsidRDefault="00F13892" w:rsidP="00F13892">
            <w:pPr>
              <w:jc w:val="both"/>
              <w:rPr>
                <w:rFonts w:ascii="Arial" w:hAnsi="Arial" w:cs="Arial"/>
                <w:sz w:val="20"/>
                <w:szCs w:val="24"/>
              </w:rPr>
            </w:pPr>
            <w:r w:rsidRPr="00F13892">
              <w:rPr>
                <w:rFonts w:ascii="Arial" w:hAnsi="Arial" w:cs="Arial"/>
                <w:sz w:val="20"/>
                <w:szCs w:val="24"/>
              </w:rPr>
              <w:t>The height to the underside of the trailer king pin plate shall be no less than 1256mm above ground level.</w:t>
            </w:r>
          </w:p>
          <w:p w:rsidR="00F13892" w:rsidRPr="00F13892" w:rsidRDefault="00F13892" w:rsidP="00F13892">
            <w:pPr>
              <w:jc w:val="both"/>
              <w:rPr>
                <w:rFonts w:ascii="Arial" w:hAnsi="Arial" w:cs="Arial"/>
                <w:sz w:val="20"/>
                <w:szCs w:val="24"/>
              </w:rPr>
            </w:pPr>
          </w:p>
          <w:p w:rsidR="00F13892" w:rsidRPr="00F13892" w:rsidRDefault="00F13892" w:rsidP="00F13892">
            <w:pPr>
              <w:jc w:val="both"/>
              <w:rPr>
                <w:rFonts w:ascii="Arial" w:hAnsi="Arial" w:cs="Arial"/>
                <w:sz w:val="20"/>
                <w:szCs w:val="24"/>
              </w:rPr>
            </w:pPr>
            <w:r w:rsidRPr="00F13892">
              <w:rPr>
                <w:rFonts w:ascii="Arial" w:hAnsi="Arial" w:cs="Arial"/>
                <w:sz w:val="20"/>
                <w:szCs w:val="24"/>
              </w:rPr>
              <w:t>The trailer shall be provided with heavy duty rocker beams oscillating axle sets and complete with wheel assemblies and tyres or an alternative system approved by the Purchaser.  The running gear should be removable from the trailer without the need to turn the trailer over.  The rocker shafts shall be stainless steel.</w:t>
            </w:r>
          </w:p>
          <w:p w:rsidR="00F13892" w:rsidRPr="00F13892" w:rsidRDefault="00F13892" w:rsidP="00F13892">
            <w:pPr>
              <w:jc w:val="both"/>
              <w:rPr>
                <w:rFonts w:ascii="Arial" w:hAnsi="Arial" w:cs="Arial"/>
                <w:sz w:val="20"/>
                <w:szCs w:val="24"/>
              </w:rPr>
            </w:pPr>
          </w:p>
          <w:p w:rsidR="00F13892" w:rsidRPr="00F13892" w:rsidRDefault="00F13892" w:rsidP="00F13892">
            <w:pPr>
              <w:jc w:val="both"/>
              <w:rPr>
                <w:rFonts w:ascii="Arial" w:hAnsi="Arial" w:cs="Arial"/>
                <w:sz w:val="20"/>
                <w:szCs w:val="24"/>
              </w:rPr>
            </w:pPr>
            <w:r w:rsidRPr="00F13892">
              <w:rPr>
                <w:rFonts w:ascii="Arial" w:hAnsi="Arial" w:cs="Arial"/>
                <w:sz w:val="20"/>
                <w:szCs w:val="24"/>
              </w:rPr>
              <w:t>The centre line of the axle shall be no greater than 3000mm from the rear of the trailers</w:t>
            </w:r>
          </w:p>
          <w:p w:rsidR="00F13892" w:rsidRPr="00F13892" w:rsidRDefault="00F13892" w:rsidP="00F13892">
            <w:pPr>
              <w:jc w:val="both"/>
              <w:rPr>
                <w:rFonts w:ascii="Arial" w:hAnsi="Arial" w:cs="Arial"/>
                <w:sz w:val="20"/>
                <w:szCs w:val="24"/>
              </w:rPr>
            </w:pPr>
          </w:p>
          <w:p w:rsidR="00F13892" w:rsidRDefault="00F13892" w:rsidP="00F13892">
            <w:pPr>
              <w:jc w:val="both"/>
              <w:rPr>
                <w:rFonts w:ascii="Arial" w:hAnsi="Arial" w:cs="Arial"/>
                <w:sz w:val="20"/>
                <w:szCs w:val="24"/>
              </w:rPr>
            </w:pPr>
            <w:r w:rsidRPr="00F13892">
              <w:rPr>
                <w:rFonts w:ascii="Arial" w:hAnsi="Arial" w:cs="Arial"/>
                <w:sz w:val="20"/>
                <w:szCs w:val="24"/>
              </w:rPr>
              <w:t>The axle assemblies shall be arranged to be easily demountable from the structure of the trailer without damage to either the axle assemblies or the trailer structure</w:t>
            </w:r>
            <w:r>
              <w:rPr>
                <w:rFonts w:ascii="Arial" w:hAnsi="Arial" w:cs="Arial"/>
                <w:sz w:val="20"/>
                <w:szCs w:val="24"/>
              </w:rPr>
              <w:t>.</w:t>
            </w:r>
          </w:p>
          <w:p w:rsidR="00F13892" w:rsidRPr="00F13892" w:rsidRDefault="00F13892" w:rsidP="00F13892">
            <w:pPr>
              <w:jc w:val="both"/>
              <w:rPr>
                <w:rFonts w:ascii="Arial" w:hAnsi="Arial" w:cs="Arial"/>
                <w:sz w:val="20"/>
              </w:rPr>
            </w:pPr>
          </w:p>
          <w:p w:rsidR="00F13892" w:rsidRPr="00F13892" w:rsidRDefault="00F13892" w:rsidP="00F13892">
            <w:pPr>
              <w:jc w:val="both"/>
              <w:rPr>
                <w:rFonts w:ascii="Arial" w:hAnsi="Arial" w:cs="Arial"/>
                <w:sz w:val="20"/>
              </w:rPr>
            </w:pPr>
            <w:r w:rsidRPr="00F13892">
              <w:rPr>
                <w:rFonts w:ascii="Arial" w:hAnsi="Arial" w:cs="Arial"/>
                <w:sz w:val="20"/>
              </w:rPr>
              <w:t>The trailer shall be painted Blue RAL 5013</w:t>
            </w:r>
          </w:p>
          <w:p w:rsidR="00F13892" w:rsidRPr="00F13892" w:rsidRDefault="00F13892" w:rsidP="00F13892">
            <w:pPr>
              <w:jc w:val="both"/>
              <w:rPr>
                <w:rFonts w:ascii="Arial" w:hAnsi="Arial" w:cs="Arial"/>
                <w:sz w:val="20"/>
              </w:rPr>
            </w:pPr>
          </w:p>
          <w:p w:rsidR="00F13892" w:rsidRDefault="00F13892" w:rsidP="00F13892">
            <w:pPr>
              <w:jc w:val="both"/>
              <w:rPr>
                <w:rFonts w:ascii="Arial" w:hAnsi="Arial" w:cs="Arial"/>
                <w:sz w:val="20"/>
              </w:rPr>
            </w:pPr>
            <w:r w:rsidRPr="00F13892">
              <w:rPr>
                <w:rFonts w:ascii="Arial" w:hAnsi="Arial" w:cs="Arial"/>
                <w:sz w:val="20"/>
              </w:rPr>
              <w:t>Step neck / 5</w:t>
            </w:r>
            <w:r w:rsidRPr="00F13892">
              <w:rPr>
                <w:rFonts w:ascii="Arial" w:hAnsi="Arial" w:cs="Arial"/>
                <w:sz w:val="20"/>
                <w:vertAlign w:val="superscript"/>
              </w:rPr>
              <w:t>th</w:t>
            </w:r>
            <w:r w:rsidRPr="00F13892">
              <w:rPr>
                <w:rFonts w:ascii="Arial" w:hAnsi="Arial" w:cs="Arial"/>
                <w:sz w:val="20"/>
              </w:rPr>
              <w:t xml:space="preserve"> Wheel housing - White RAL 9016 c/w chevron markers on both sides and front edge</w:t>
            </w:r>
            <w:r>
              <w:rPr>
                <w:rFonts w:ascii="Arial" w:hAnsi="Arial" w:cs="Arial"/>
                <w:sz w:val="20"/>
              </w:rPr>
              <w:t>.</w:t>
            </w:r>
          </w:p>
          <w:p w:rsidR="00F13892" w:rsidRDefault="00F13892" w:rsidP="00F13892">
            <w:pPr>
              <w:jc w:val="both"/>
              <w:rPr>
                <w:rFonts w:ascii="Arial" w:hAnsi="Arial" w:cs="Arial"/>
                <w:sz w:val="20"/>
              </w:rPr>
            </w:pPr>
          </w:p>
          <w:p w:rsidR="00F13892" w:rsidRDefault="00F13892" w:rsidP="00F13892">
            <w:pPr>
              <w:jc w:val="both"/>
              <w:rPr>
                <w:rFonts w:ascii="Arial" w:hAnsi="Arial" w:cs="Arial"/>
                <w:sz w:val="20"/>
              </w:rPr>
            </w:pPr>
            <w:r>
              <w:rPr>
                <w:rFonts w:ascii="Arial" w:hAnsi="Arial" w:cs="Arial"/>
                <w:sz w:val="20"/>
              </w:rPr>
              <w:t>On the frame, the TPC landing positions are to be painted White RAL 9016.</w:t>
            </w:r>
          </w:p>
          <w:p w:rsidR="00477A18" w:rsidRDefault="00477A18" w:rsidP="00F13892">
            <w:pPr>
              <w:jc w:val="both"/>
              <w:rPr>
                <w:rFonts w:ascii="Arial" w:hAnsi="Arial" w:cs="Arial"/>
                <w:sz w:val="20"/>
              </w:rPr>
            </w:pPr>
          </w:p>
          <w:p w:rsidR="00477A18" w:rsidRDefault="00477A18" w:rsidP="00F13892">
            <w:pPr>
              <w:jc w:val="both"/>
              <w:rPr>
                <w:rFonts w:ascii="Arial" w:hAnsi="Arial" w:cs="Arial"/>
                <w:sz w:val="20"/>
              </w:rPr>
            </w:pPr>
            <w:r>
              <w:rPr>
                <w:rFonts w:ascii="Arial" w:hAnsi="Arial" w:cs="Arial"/>
                <w:sz w:val="20"/>
              </w:rPr>
              <w:t xml:space="preserve">The Parking frame should be designed to allow safe access for maintenance and operation without the requirement for additional fall protection. </w:t>
            </w:r>
          </w:p>
          <w:p w:rsidR="00477A18" w:rsidRDefault="00477A18" w:rsidP="00F13892">
            <w:pPr>
              <w:jc w:val="both"/>
              <w:rPr>
                <w:rFonts w:ascii="Arial" w:hAnsi="Arial" w:cs="Arial"/>
                <w:sz w:val="20"/>
              </w:rPr>
            </w:pPr>
          </w:p>
          <w:p w:rsidR="00477A18" w:rsidRDefault="00477A18" w:rsidP="00F13892">
            <w:pPr>
              <w:jc w:val="both"/>
              <w:rPr>
                <w:rFonts w:ascii="Arial" w:hAnsi="Arial" w:cs="Arial"/>
                <w:sz w:val="20"/>
              </w:rPr>
            </w:pPr>
            <w:r>
              <w:rPr>
                <w:rFonts w:ascii="Arial" w:hAnsi="Arial" w:cs="Arial"/>
                <w:sz w:val="20"/>
              </w:rPr>
              <w:t xml:space="preserve">Stairs must be </w:t>
            </w:r>
            <w:r w:rsidRPr="00421BD0">
              <w:rPr>
                <w:rFonts w:ascii="Arial" w:hAnsi="Arial" w:cs="Arial"/>
                <w:sz w:val="20"/>
              </w:rPr>
              <w:t>of the bolted tread type with rear toe-plates</w:t>
            </w:r>
          </w:p>
          <w:p w:rsidR="00477A18" w:rsidRDefault="00477A18" w:rsidP="00F13892">
            <w:pPr>
              <w:jc w:val="both"/>
              <w:rPr>
                <w:rFonts w:ascii="Arial" w:hAnsi="Arial" w:cs="Arial"/>
                <w:sz w:val="20"/>
              </w:rPr>
            </w:pPr>
          </w:p>
          <w:p w:rsidR="00477A18" w:rsidRDefault="00477A18" w:rsidP="00F13892">
            <w:pPr>
              <w:jc w:val="both"/>
              <w:rPr>
                <w:rFonts w:ascii="Arial" w:hAnsi="Arial" w:cs="Arial"/>
                <w:sz w:val="20"/>
              </w:rPr>
            </w:pPr>
            <w:r w:rsidRPr="00200277">
              <w:rPr>
                <w:rFonts w:ascii="Arial" w:hAnsi="Arial" w:cs="Arial"/>
                <w:sz w:val="20"/>
              </w:rPr>
              <w:t>All components making up the platforms, walkways, stairs and ladders and supporting brackets and members shall be hot dipped galvanised after fabrication work has been completed</w:t>
            </w:r>
            <w:r>
              <w:rPr>
                <w:rFonts w:ascii="Arial" w:hAnsi="Arial" w:cs="Arial"/>
                <w:sz w:val="20"/>
              </w:rPr>
              <w:t>.</w:t>
            </w:r>
          </w:p>
          <w:p w:rsidR="00F817B6" w:rsidRDefault="00F817B6" w:rsidP="00F13892">
            <w:pPr>
              <w:jc w:val="both"/>
              <w:rPr>
                <w:rFonts w:ascii="Arial" w:hAnsi="Arial" w:cs="Arial"/>
                <w:sz w:val="20"/>
              </w:rPr>
            </w:pPr>
          </w:p>
          <w:p w:rsidR="00F817B6" w:rsidRDefault="00F817B6" w:rsidP="00F13892">
            <w:pPr>
              <w:jc w:val="both"/>
              <w:rPr>
                <w:rFonts w:ascii="Arial" w:hAnsi="Arial" w:cs="Arial"/>
                <w:sz w:val="20"/>
              </w:rPr>
            </w:pPr>
            <w:r>
              <w:rPr>
                <w:rFonts w:ascii="Arial" w:hAnsi="Arial" w:cs="Arial"/>
                <w:sz w:val="20"/>
              </w:rPr>
              <w:t xml:space="preserve">The trailer shall be marked with the asset number supplied by the customer, </w:t>
            </w:r>
            <w:r w:rsidRPr="000B4143">
              <w:rPr>
                <w:rFonts w:ascii="Arial" w:hAnsi="Arial" w:cs="Arial"/>
                <w:sz w:val="20"/>
              </w:rPr>
              <w:t>75mm high welded figures</w:t>
            </w:r>
            <w:r>
              <w:rPr>
                <w:rFonts w:ascii="Arial" w:hAnsi="Arial" w:cs="Arial"/>
                <w:sz w:val="20"/>
              </w:rPr>
              <w:t>.</w:t>
            </w:r>
          </w:p>
          <w:p w:rsidR="00F817B6" w:rsidRDefault="00F817B6" w:rsidP="00F13892">
            <w:pPr>
              <w:jc w:val="both"/>
              <w:rPr>
                <w:rFonts w:ascii="Arial" w:hAnsi="Arial" w:cs="Arial"/>
                <w:sz w:val="20"/>
              </w:rPr>
            </w:pPr>
            <w:r>
              <w:rPr>
                <w:rFonts w:ascii="Arial" w:hAnsi="Arial" w:cs="Arial"/>
                <w:sz w:val="20"/>
              </w:rPr>
              <w:t>The trailer shall have a sign ‘ TPC TRANSPORT ONLY’</w:t>
            </w:r>
          </w:p>
          <w:p w:rsidR="00F817B6" w:rsidRDefault="00F817B6" w:rsidP="00F13892">
            <w:pPr>
              <w:jc w:val="both"/>
              <w:rPr>
                <w:rFonts w:ascii="Arial" w:hAnsi="Arial" w:cs="Arial"/>
                <w:sz w:val="20"/>
              </w:rPr>
            </w:pPr>
          </w:p>
          <w:p w:rsidR="00F817B6" w:rsidRDefault="00F817B6" w:rsidP="00F13892">
            <w:pPr>
              <w:jc w:val="both"/>
              <w:rPr>
                <w:rFonts w:ascii="Arial" w:hAnsi="Arial" w:cs="Arial"/>
                <w:sz w:val="20"/>
              </w:rPr>
            </w:pPr>
            <w:r>
              <w:rPr>
                <w:rFonts w:ascii="Arial" w:hAnsi="Arial" w:cs="Arial"/>
                <w:sz w:val="20"/>
              </w:rPr>
              <w:t>The trailer shall have an ‘Out of Service’ sign fitted, (Supplied by the customer).</w:t>
            </w:r>
          </w:p>
          <w:p w:rsidR="00477A18" w:rsidRPr="00F13892" w:rsidRDefault="00477A18" w:rsidP="00F13892">
            <w:pPr>
              <w:jc w:val="both"/>
              <w:rPr>
                <w:rFonts w:ascii="Arial" w:hAnsi="Arial" w:cs="Arial"/>
                <w:sz w:val="20"/>
                <w:u w:val="single"/>
              </w:rPr>
            </w:pPr>
          </w:p>
        </w:tc>
      </w:tr>
      <w:tr w:rsidR="0087337A" w:rsidRPr="000B4143" w:rsidTr="009663EF">
        <w:tc>
          <w:tcPr>
            <w:tcW w:w="567" w:type="dxa"/>
            <w:shd w:val="clear" w:color="auto" w:fill="auto"/>
          </w:tcPr>
          <w:p w:rsidR="0087337A" w:rsidRPr="000B4143" w:rsidRDefault="0087337A" w:rsidP="00361420">
            <w:pPr>
              <w:pStyle w:val="Header"/>
              <w:tabs>
                <w:tab w:val="clear" w:pos="4153"/>
                <w:tab w:val="clear" w:pos="8306"/>
              </w:tabs>
              <w:jc w:val="both"/>
              <w:rPr>
                <w:rFonts w:ascii="Arial" w:eastAsia="Arial Unicode MS" w:hAnsi="Arial" w:cs="Arial"/>
                <w:kern w:val="0"/>
                <w:sz w:val="20"/>
              </w:rPr>
            </w:pPr>
            <w:r>
              <w:rPr>
                <w:rFonts w:ascii="Arial" w:hAnsi="Arial" w:cs="Arial"/>
                <w:kern w:val="0"/>
                <w:sz w:val="20"/>
              </w:rPr>
              <w:lastRenderedPageBreak/>
              <w:t>1</w:t>
            </w:r>
            <w:r w:rsidR="00361420">
              <w:rPr>
                <w:rFonts w:ascii="Arial" w:hAnsi="Arial" w:cs="Arial"/>
                <w:kern w:val="0"/>
                <w:sz w:val="20"/>
              </w:rPr>
              <w:t>8</w:t>
            </w:r>
            <w:r w:rsidRPr="000B4143">
              <w:rPr>
                <w:rFonts w:ascii="Arial" w:hAnsi="Arial" w:cs="Arial"/>
                <w:kern w:val="0"/>
                <w:sz w:val="20"/>
              </w:rPr>
              <w:t>.</w:t>
            </w:r>
          </w:p>
        </w:tc>
        <w:tc>
          <w:tcPr>
            <w:tcW w:w="8647" w:type="dxa"/>
            <w:gridSpan w:val="3"/>
            <w:shd w:val="clear" w:color="auto" w:fill="auto"/>
          </w:tcPr>
          <w:p w:rsidR="0087337A" w:rsidRPr="000B4143" w:rsidRDefault="0087337A" w:rsidP="0087337A">
            <w:pPr>
              <w:jc w:val="both"/>
              <w:rPr>
                <w:rFonts w:ascii="Arial" w:hAnsi="Arial" w:cs="Arial"/>
                <w:sz w:val="20"/>
                <w:u w:val="single"/>
              </w:rPr>
            </w:pPr>
            <w:r w:rsidRPr="000B4143">
              <w:rPr>
                <w:rFonts w:ascii="Arial" w:hAnsi="Arial" w:cs="Arial"/>
                <w:sz w:val="20"/>
                <w:u w:val="single"/>
              </w:rPr>
              <w:t>Programme of Works</w:t>
            </w:r>
          </w:p>
        </w:tc>
      </w:tr>
      <w:tr w:rsidR="0087337A" w:rsidRPr="000B4143" w:rsidTr="009663EF">
        <w:tc>
          <w:tcPr>
            <w:tcW w:w="567" w:type="dxa"/>
            <w:shd w:val="clear" w:color="auto" w:fill="auto"/>
          </w:tcPr>
          <w:p w:rsidR="0087337A" w:rsidRPr="000B4143" w:rsidRDefault="0087337A" w:rsidP="0087337A">
            <w:pPr>
              <w:pStyle w:val="Header"/>
              <w:tabs>
                <w:tab w:val="clear" w:pos="4153"/>
                <w:tab w:val="clear" w:pos="8306"/>
              </w:tabs>
              <w:jc w:val="both"/>
              <w:rPr>
                <w:rFonts w:ascii="Arial" w:hAnsi="Arial" w:cs="Arial"/>
                <w:sz w:val="20"/>
              </w:rPr>
            </w:pPr>
          </w:p>
        </w:tc>
        <w:tc>
          <w:tcPr>
            <w:tcW w:w="8647" w:type="dxa"/>
            <w:gridSpan w:val="3"/>
            <w:shd w:val="clear" w:color="auto" w:fill="auto"/>
          </w:tcPr>
          <w:p w:rsidR="0087337A" w:rsidRPr="000B4143" w:rsidRDefault="0087337A" w:rsidP="0087337A">
            <w:pPr>
              <w:jc w:val="both"/>
              <w:rPr>
                <w:rFonts w:ascii="Arial" w:hAnsi="Arial" w:cs="Arial"/>
                <w:sz w:val="20"/>
              </w:rPr>
            </w:pPr>
          </w:p>
        </w:tc>
      </w:tr>
      <w:tr w:rsidR="0087337A" w:rsidRPr="000B4143" w:rsidTr="009663EF">
        <w:tc>
          <w:tcPr>
            <w:tcW w:w="567" w:type="dxa"/>
            <w:shd w:val="clear" w:color="auto" w:fill="auto"/>
          </w:tcPr>
          <w:p w:rsidR="0087337A" w:rsidRPr="000B4143" w:rsidRDefault="0087337A" w:rsidP="0087337A">
            <w:pPr>
              <w:pStyle w:val="Header"/>
              <w:tabs>
                <w:tab w:val="clear" w:pos="4153"/>
                <w:tab w:val="clear" w:pos="8306"/>
              </w:tabs>
              <w:jc w:val="both"/>
              <w:rPr>
                <w:rFonts w:ascii="Arial" w:hAnsi="Arial" w:cs="Arial"/>
                <w:sz w:val="20"/>
              </w:rPr>
            </w:pPr>
          </w:p>
        </w:tc>
        <w:tc>
          <w:tcPr>
            <w:tcW w:w="8647" w:type="dxa"/>
            <w:gridSpan w:val="3"/>
            <w:shd w:val="clear" w:color="auto" w:fill="auto"/>
          </w:tcPr>
          <w:p w:rsidR="0087337A" w:rsidRPr="000B4143" w:rsidRDefault="0087337A" w:rsidP="0087337A">
            <w:pPr>
              <w:jc w:val="both"/>
              <w:rPr>
                <w:rFonts w:ascii="Arial" w:hAnsi="Arial" w:cs="Arial"/>
                <w:sz w:val="20"/>
              </w:rPr>
            </w:pPr>
            <w:r w:rsidRPr="000B4143">
              <w:rPr>
                <w:rFonts w:ascii="Arial" w:hAnsi="Arial" w:cs="Arial"/>
                <w:sz w:val="20"/>
              </w:rPr>
              <w:t>The contractor shall provide a detailed programme of works within 14 days of placement of order to enable progress to be monitored by the Purchaser.</w:t>
            </w:r>
          </w:p>
        </w:tc>
      </w:tr>
      <w:tr w:rsidR="0087337A" w:rsidRPr="000B4143" w:rsidTr="009663EF">
        <w:tc>
          <w:tcPr>
            <w:tcW w:w="567" w:type="dxa"/>
            <w:shd w:val="clear" w:color="auto" w:fill="auto"/>
          </w:tcPr>
          <w:p w:rsidR="0087337A" w:rsidRPr="000B4143" w:rsidRDefault="0087337A" w:rsidP="0087337A">
            <w:pPr>
              <w:pStyle w:val="Header"/>
              <w:tabs>
                <w:tab w:val="clear" w:pos="4153"/>
                <w:tab w:val="clear" w:pos="8306"/>
              </w:tabs>
              <w:jc w:val="both"/>
              <w:rPr>
                <w:rFonts w:ascii="Arial" w:hAnsi="Arial" w:cs="Arial"/>
                <w:sz w:val="20"/>
              </w:rPr>
            </w:pPr>
          </w:p>
        </w:tc>
        <w:tc>
          <w:tcPr>
            <w:tcW w:w="8647" w:type="dxa"/>
            <w:gridSpan w:val="3"/>
            <w:shd w:val="clear" w:color="auto" w:fill="auto"/>
          </w:tcPr>
          <w:p w:rsidR="0087337A" w:rsidRPr="000B4143" w:rsidRDefault="0087337A" w:rsidP="0087337A">
            <w:pPr>
              <w:jc w:val="both"/>
              <w:rPr>
                <w:rFonts w:ascii="Arial" w:hAnsi="Arial" w:cs="Arial"/>
                <w:sz w:val="20"/>
              </w:rPr>
            </w:pPr>
          </w:p>
        </w:tc>
      </w:tr>
      <w:tr w:rsidR="0087337A" w:rsidRPr="000B4143" w:rsidTr="009663EF">
        <w:tc>
          <w:tcPr>
            <w:tcW w:w="567" w:type="dxa"/>
            <w:shd w:val="clear" w:color="auto" w:fill="auto"/>
          </w:tcPr>
          <w:p w:rsidR="0087337A" w:rsidRPr="000B4143" w:rsidRDefault="00361420" w:rsidP="0087337A">
            <w:pPr>
              <w:pStyle w:val="Header"/>
              <w:tabs>
                <w:tab w:val="clear" w:pos="4153"/>
                <w:tab w:val="clear" w:pos="8306"/>
              </w:tabs>
              <w:jc w:val="both"/>
              <w:rPr>
                <w:rFonts w:ascii="Arial" w:hAnsi="Arial" w:cs="Arial"/>
                <w:kern w:val="0"/>
                <w:sz w:val="20"/>
              </w:rPr>
            </w:pPr>
            <w:r>
              <w:rPr>
                <w:rFonts w:ascii="Arial" w:hAnsi="Arial" w:cs="Arial"/>
                <w:kern w:val="0"/>
                <w:sz w:val="20"/>
              </w:rPr>
              <w:t>19</w:t>
            </w:r>
            <w:r w:rsidR="0087337A" w:rsidRPr="000B4143">
              <w:rPr>
                <w:rFonts w:ascii="Arial" w:hAnsi="Arial" w:cs="Arial"/>
                <w:kern w:val="0"/>
                <w:sz w:val="20"/>
              </w:rPr>
              <w:t>.</w:t>
            </w:r>
          </w:p>
        </w:tc>
        <w:tc>
          <w:tcPr>
            <w:tcW w:w="8647" w:type="dxa"/>
            <w:gridSpan w:val="3"/>
            <w:shd w:val="clear" w:color="auto" w:fill="auto"/>
          </w:tcPr>
          <w:p w:rsidR="0087337A" w:rsidRPr="000B4143" w:rsidRDefault="0087337A" w:rsidP="0087337A">
            <w:pPr>
              <w:jc w:val="both"/>
              <w:rPr>
                <w:rFonts w:ascii="Arial" w:hAnsi="Arial" w:cs="Arial"/>
                <w:sz w:val="20"/>
                <w:u w:val="single"/>
              </w:rPr>
            </w:pPr>
            <w:r w:rsidRPr="000B4143">
              <w:rPr>
                <w:rFonts w:ascii="Arial" w:hAnsi="Arial" w:cs="Arial"/>
                <w:sz w:val="20"/>
                <w:u w:val="single"/>
              </w:rPr>
              <w:t>Testing and Certification</w:t>
            </w:r>
          </w:p>
        </w:tc>
      </w:tr>
      <w:tr w:rsidR="0087337A" w:rsidRPr="000B4143" w:rsidTr="009663EF">
        <w:tc>
          <w:tcPr>
            <w:tcW w:w="567" w:type="dxa"/>
            <w:shd w:val="clear" w:color="auto" w:fill="auto"/>
          </w:tcPr>
          <w:p w:rsidR="0087337A" w:rsidRPr="000B4143" w:rsidRDefault="0087337A" w:rsidP="0087337A">
            <w:pPr>
              <w:pStyle w:val="Header"/>
              <w:tabs>
                <w:tab w:val="clear" w:pos="4153"/>
                <w:tab w:val="clear" w:pos="8306"/>
              </w:tabs>
              <w:jc w:val="both"/>
              <w:rPr>
                <w:rFonts w:ascii="Arial" w:hAnsi="Arial" w:cs="Arial"/>
                <w:sz w:val="20"/>
              </w:rPr>
            </w:pPr>
          </w:p>
        </w:tc>
        <w:tc>
          <w:tcPr>
            <w:tcW w:w="8647" w:type="dxa"/>
            <w:gridSpan w:val="3"/>
            <w:shd w:val="clear" w:color="auto" w:fill="auto"/>
          </w:tcPr>
          <w:p w:rsidR="0087337A" w:rsidRPr="000B4143" w:rsidRDefault="0087337A" w:rsidP="0087337A">
            <w:pPr>
              <w:jc w:val="both"/>
              <w:rPr>
                <w:rFonts w:ascii="Arial" w:hAnsi="Arial" w:cs="Arial"/>
                <w:sz w:val="20"/>
              </w:rPr>
            </w:pPr>
          </w:p>
        </w:tc>
      </w:tr>
      <w:tr w:rsidR="0087337A" w:rsidRPr="000B4143" w:rsidTr="009663EF">
        <w:tc>
          <w:tcPr>
            <w:tcW w:w="567" w:type="dxa"/>
            <w:shd w:val="clear" w:color="auto" w:fill="auto"/>
          </w:tcPr>
          <w:p w:rsidR="0087337A" w:rsidRPr="000B4143" w:rsidRDefault="0087337A" w:rsidP="0087337A">
            <w:pPr>
              <w:pStyle w:val="Header"/>
              <w:tabs>
                <w:tab w:val="clear" w:pos="4153"/>
                <w:tab w:val="clear" w:pos="8306"/>
              </w:tabs>
              <w:jc w:val="both"/>
              <w:rPr>
                <w:rFonts w:ascii="Arial" w:hAnsi="Arial" w:cs="Arial"/>
                <w:sz w:val="20"/>
              </w:rPr>
            </w:pPr>
          </w:p>
        </w:tc>
        <w:tc>
          <w:tcPr>
            <w:tcW w:w="8647" w:type="dxa"/>
            <w:gridSpan w:val="3"/>
            <w:shd w:val="clear" w:color="auto" w:fill="auto"/>
          </w:tcPr>
          <w:p w:rsidR="0087337A" w:rsidRPr="000B4143" w:rsidRDefault="0087337A" w:rsidP="0087337A">
            <w:pPr>
              <w:jc w:val="both"/>
              <w:rPr>
                <w:rFonts w:ascii="Arial" w:hAnsi="Arial" w:cs="Arial"/>
                <w:sz w:val="20"/>
              </w:rPr>
            </w:pPr>
            <w:r w:rsidRPr="000B4143">
              <w:rPr>
                <w:rFonts w:ascii="Arial" w:hAnsi="Arial" w:cs="Arial"/>
                <w:sz w:val="20"/>
              </w:rPr>
              <w:t>Testing and certification shall conform to the LOLER Regulations 1998.</w:t>
            </w:r>
          </w:p>
        </w:tc>
      </w:tr>
      <w:tr w:rsidR="0087337A" w:rsidRPr="000B4143" w:rsidTr="009663EF">
        <w:tc>
          <w:tcPr>
            <w:tcW w:w="567" w:type="dxa"/>
            <w:shd w:val="clear" w:color="auto" w:fill="auto"/>
          </w:tcPr>
          <w:p w:rsidR="0087337A" w:rsidRPr="000B4143" w:rsidRDefault="0087337A" w:rsidP="0087337A">
            <w:pPr>
              <w:pStyle w:val="Header"/>
              <w:tabs>
                <w:tab w:val="clear" w:pos="4153"/>
                <w:tab w:val="clear" w:pos="8306"/>
              </w:tabs>
              <w:jc w:val="both"/>
              <w:rPr>
                <w:rFonts w:ascii="Arial" w:hAnsi="Arial" w:cs="Arial"/>
                <w:sz w:val="20"/>
              </w:rPr>
            </w:pPr>
          </w:p>
        </w:tc>
        <w:tc>
          <w:tcPr>
            <w:tcW w:w="8647" w:type="dxa"/>
            <w:gridSpan w:val="3"/>
            <w:shd w:val="clear" w:color="auto" w:fill="auto"/>
          </w:tcPr>
          <w:p w:rsidR="0087337A" w:rsidRPr="000B4143" w:rsidRDefault="0087337A" w:rsidP="0087337A">
            <w:pPr>
              <w:jc w:val="both"/>
              <w:rPr>
                <w:rFonts w:ascii="Arial" w:hAnsi="Arial" w:cs="Arial"/>
                <w:sz w:val="20"/>
              </w:rPr>
            </w:pPr>
          </w:p>
        </w:tc>
      </w:tr>
      <w:tr w:rsidR="0087337A" w:rsidRPr="000B4143" w:rsidTr="009663EF">
        <w:tc>
          <w:tcPr>
            <w:tcW w:w="567" w:type="dxa"/>
            <w:shd w:val="clear" w:color="auto" w:fill="auto"/>
          </w:tcPr>
          <w:p w:rsidR="0087337A" w:rsidRPr="000B4143" w:rsidRDefault="0087337A" w:rsidP="0087337A">
            <w:pPr>
              <w:pStyle w:val="Header"/>
              <w:tabs>
                <w:tab w:val="clear" w:pos="4153"/>
                <w:tab w:val="clear" w:pos="8306"/>
              </w:tabs>
              <w:jc w:val="both"/>
              <w:rPr>
                <w:rFonts w:ascii="Arial" w:hAnsi="Arial" w:cs="Arial"/>
                <w:sz w:val="20"/>
              </w:rPr>
            </w:pPr>
          </w:p>
        </w:tc>
        <w:tc>
          <w:tcPr>
            <w:tcW w:w="8647" w:type="dxa"/>
            <w:gridSpan w:val="3"/>
            <w:shd w:val="clear" w:color="auto" w:fill="auto"/>
          </w:tcPr>
          <w:p w:rsidR="0087337A" w:rsidRPr="000B4143" w:rsidRDefault="0087337A" w:rsidP="0087337A">
            <w:pPr>
              <w:jc w:val="both"/>
              <w:rPr>
                <w:rFonts w:ascii="Arial" w:hAnsi="Arial" w:cs="Arial"/>
                <w:sz w:val="20"/>
              </w:rPr>
            </w:pPr>
            <w:r w:rsidRPr="000B4143">
              <w:rPr>
                <w:rFonts w:ascii="Arial" w:hAnsi="Arial" w:cs="Arial"/>
                <w:sz w:val="20"/>
              </w:rPr>
              <w:t>Proof loads shall be applied as per L148 Safety in Docks: Approved Code of Practice and guidance</w:t>
            </w:r>
          </w:p>
        </w:tc>
      </w:tr>
      <w:tr w:rsidR="0087337A" w:rsidRPr="000B4143" w:rsidTr="009663EF">
        <w:tc>
          <w:tcPr>
            <w:tcW w:w="567" w:type="dxa"/>
            <w:shd w:val="clear" w:color="auto" w:fill="auto"/>
          </w:tcPr>
          <w:p w:rsidR="0087337A" w:rsidRPr="000B4143" w:rsidRDefault="0087337A" w:rsidP="0087337A">
            <w:pPr>
              <w:pStyle w:val="Header"/>
              <w:tabs>
                <w:tab w:val="clear" w:pos="4153"/>
                <w:tab w:val="clear" w:pos="8306"/>
              </w:tabs>
              <w:jc w:val="both"/>
              <w:rPr>
                <w:rFonts w:ascii="Arial" w:hAnsi="Arial" w:cs="Arial"/>
                <w:sz w:val="20"/>
              </w:rPr>
            </w:pPr>
          </w:p>
        </w:tc>
        <w:tc>
          <w:tcPr>
            <w:tcW w:w="8647" w:type="dxa"/>
            <w:gridSpan w:val="3"/>
            <w:shd w:val="clear" w:color="auto" w:fill="auto"/>
          </w:tcPr>
          <w:p w:rsidR="0087337A" w:rsidRPr="000B4143" w:rsidRDefault="0087337A" w:rsidP="0087337A">
            <w:pPr>
              <w:jc w:val="both"/>
              <w:rPr>
                <w:rFonts w:ascii="Arial" w:hAnsi="Arial" w:cs="Arial"/>
                <w:sz w:val="20"/>
              </w:rPr>
            </w:pPr>
          </w:p>
        </w:tc>
      </w:tr>
      <w:tr w:rsidR="0087337A" w:rsidRPr="000B4143" w:rsidTr="009663EF">
        <w:tc>
          <w:tcPr>
            <w:tcW w:w="567" w:type="dxa"/>
            <w:shd w:val="clear" w:color="auto" w:fill="auto"/>
          </w:tcPr>
          <w:p w:rsidR="0087337A" w:rsidRPr="000B4143" w:rsidRDefault="0087337A" w:rsidP="0087337A">
            <w:pPr>
              <w:pStyle w:val="Header"/>
              <w:tabs>
                <w:tab w:val="clear" w:pos="4153"/>
                <w:tab w:val="clear" w:pos="8306"/>
              </w:tabs>
              <w:jc w:val="both"/>
              <w:rPr>
                <w:rFonts w:ascii="Arial" w:hAnsi="Arial" w:cs="Arial"/>
                <w:sz w:val="20"/>
              </w:rPr>
            </w:pPr>
          </w:p>
        </w:tc>
        <w:tc>
          <w:tcPr>
            <w:tcW w:w="8647" w:type="dxa"/>
            <w:gridSpan w:val="3"/>
            <w:shd w:val="clear" w:color="auto" w:fill="auto"/>
          </w:tcPr>
          <w:p w:rsidR="0087337A" w:rsidRPr="000B4143" w:rsidRDefault="0087337A" w:rsidP="0087337A">
            <w:pPr>
              <w:jc w:val="both"/>
              <w:rPr>
                <w:rFonts w:ascii="Arial" w:hAnsi="Arial" w:cs="Arial"/>
                <w:sz w:val="20"/>
              </w:rPr>
            </w:pPr>
            <w:r w:rsidRPr="000B4143">
              <w:rPr>
                <w:rFonts w:ascii="Arial" w:hAnsi="Arial" w:cs="Arial"/>
                <w:sz w:val="20"/>
              </w:rPr>
              <w:t>Certificates shall be required for the following, as a minimum:-</w:t>
            </w:r>
          </w:p>
        </w:tc>
      </w:tr>
      <w:tr w:rsidR="0087337A" w:rsidRPr="000B4143" w:rsidTr="009663EF">
        <w:tc>
          <w:tcPr>
            <w:tcW w:w="567" w:type="dxa"/>
            <w:shd w:val="clear" w:color="auto" w:fill="auto"/>
          </w:tcPr>
          <w:p w:rsidR="0087337A" w:rsidRPr="000B4143" w:rsidRDefault="0087337A" w:rsidP="0087337A">
            <w:pPr>
              <w:pStyle w:val="Header"/>
              <w:tabs>
                <w:tab w:val="clear" w:pos="4153"/>
                <w:tab w:val="clear" w:pos="8306"/>
              </w:tabs>
              <w:jc w:val="both"/>
              <w:rPr>
                <w:rFonts w:ascii="Arial" w:hAnsi="Arial" w:cs="Arial"/>
                <w:sz w:val="20"/>
              </w:rPr>
            </w:pPr>
          </w:p>
        </w:tc>
        <w:tc>
          <w:tcPr>
            <w:tcW w:w="8647" w:type="dxa"/>
            <w:gridSpan w:val="3"/>
            <w:shd w:val="clear" w:color="auto" w:fill="auto"/>
          </w:tcPr>
          <w:p w:rsidR="0087337A" w:rsidRPr="000B4143" w:rsidRDefault="0087337A" w:rsidP="0087337A">
            <w:pPr>
              <w:jc w:val="both"/>
              <w:rPr>
                <w:rFonts w:ascii="Arial" w:hAnsi="Arial" w:cs="Arial"/>
                <w:sz w:val="20"/>
              </w:rPr>
            </w:pPr>
          </w:p>
        </w:tc>
      </w:tr>
      <w:tr w:rsidR="0087337A" w:rsidRPr="000B4143" w:rsidTr="00F73573">
        <w:tc>
          <w:tcPr>
            <w:tcW w:w="567" w:type="dxa"/>
            <w:shd w:val="clear" w:color="auto" w:fill="auto"/>
          </w:tcPr>
          <w:p w:rsidR="0087337A" w:rsidRPr="000B4143" w:rsidRDefault="0087337A" w:rsidP="0087337A">
            <w:pPr>
              <w:pStyle w:val="Header"/>
              <w:tabs>
                <w:tab w:val="clear" w:pos="4153"/>
                <w:tab w:val="clear" w:pos="8306"/>
              </w:tabs>
              <w:jc w:val="both"/>
              <w:rPr>
                <w:rFonts w:ascii="Arial" w:hAnsi="Arial" w:cs="Arial"/>
                <w:sz w:val="20"/>
              </w:rPr>
            </w:pPr>
          </w:p>
        </w:tc>
        <w:tc>
          <w:tcPr>
            <w:tcW w:w="601" w:type="dxa"/>
            <w:gridSpan w:val="2"/>
            <w:shd w:val="clear" w:color="auto" w:fill="auto"/>
          </w:tcPr>
          <w:p w:rsidR="0087337A" w:rsidRPr="000B4143" w:rsidRDefault="0087337A" w:rsidP="0087337A">
            <w:pPr>
              <w:jc w:val="both"/>
              <w:rPr>
                <w:rFonts w:ascii="Arial" w:hAnsi="Arial" w:cs="Arial"/>
                <w:sz w:val="20"/>
              </w:rPr>
            </w:pPr>
            <w:r w:rsidRPr="000B4143">
              <w:rPr>
                <w:rFonts w:ascii="Arial" w:hAnsi="Arial" w:cs="Arial"/>
                <w:sz w:val="20"/>
              </w:rPr>
              <w:t>a)</w:t>
            </w:r>
          </w:p>
        </w:tc>
        <w:tc>
          <w:tcPr>
            <w:tcW w:w="8046" w:type="dxa"/>
            <w:shd w:val="clear" w:color="auto" w:fill="auto"/>
          </w:tcPr>
          <w:p w:rsidR="0087337A" w:rsidRPr="000B4143" w:rsidRDefault="0087337A" w:rsidP="0087337A">
            <w:pPr>
              <w:jc w:val="both"/>
              <w:rPr>
                <w:rFonts w:ascii="Arial" w:hAnsi="Arial" w:cs="Arial"/>
                <w:sz w:val="20"/>
              </w:rPr>
            </w:pPr>
            <w:r>
              <w:rPr>
                <w:rFonts w:ascii="Arial" w:hAnsi="Arial" w:cs="Arial"/>
                <w:sz w:val="20"/>
              </w:rPr>
              <w:t>T</w:t>
            </w:r>
            <w:r w:rsidRPr="000B4143">
              <w:rPr>
                <w:rFonts w:ascii="Arial" w:hAnsi="Arial" w:cs="Arial"/>
                <w:sz w:val="20"/>
              </w:rPr>
              <w:t>he main structure showing SWL and proof load applied.</w:t>
            </w:r>
          </w:p>
        </w:tc>
      </w:tr>
      <w:tr w:rsidR="0087337A" w:rsidRPr="000B4143" w:rsidTr="00F73573">
        <w:tc>
          <w:tcPr>
            <w:tcW w:w="567" w:type="dxa"/>
            <w:shd w:val="clear" w:color="auto" w:fill="auto"/>
          </w:tcPr>
          <w:p w:rsidR="0087337A" w:rsidRPr="000B4143" w:rsidRDefault="0087337A" w:rsidP="0087337A">
            <w:pPr>
              <w:pStyle w:val="Header"/>
              <w:tabs>
                <w:tab w:val="clear" w:pos="4153"/>
                <w:tab w:val="clear" w:pos="8306"/>
              </w:tabs>
              <w:jc w:val="both"/>
              <w:rPr>
                <w:rFonts w:ascii="Arial" w:hAnsi="Arial" w:cs="Arial"/>
                <w:sz w:val="20"/>
              </w:rPr>
            </w:pPr>
          </w:p>
        </w:tc>
        <w:tc>
          <w:tcPr>
            <w:tcW w:w="601" w:type="dxa"/>
            <w:gridSpan w:val="2"/>
            <w:shd w:val="clear" w:color="auto" w:fill="auto"/>
          </w:tcPr>
          <w:p w:rsidR="0087337A" w:rsidRPr="000B4143" w:rsidRDefault="0087337A" w:rsidP="0087337A">
            <w:pPr>
              <w:jc w:val="both"/>
              <w:rPr>
                <w:rFonts w:ascii="Arial" w:hAnsi="Arial" w:cs="Arial"/>
                <w:sz w:val="20"/>
              </w:rPr>
            </w:pPr>
            <w:r w:rsidRPr="000B4143">
              <w:rPr>
                <w:rFonts w:ascii="Arial" w:hAnsi="Arial" w:cs="Arial"/>
                <w:sz w:val="20"/>
              </w:rPr>
              <w:t>b)</w:t>
            </w:r>
          </w:p>
        </w:tc>
        <w:tc>
          <w:tcPr>
            <w:tcW w:w="8046" w:type="dxa"/>
            <w:shd w:val="clear" w:color="auto" w:fill="auto"/>
          </w:tcPr>
          <w:p w:rsidR="0087337A" w:rsidRPr="000B4143" w:rsidRDefault="0087337A" w:rsidP="0087337A">
            <w:pPr>
              <w:jc w:val="both"/>
              <w:rPr>
                <w:rFonts w:ascii="Arial" w:hAnsi="Arial" w:cs="Arial"/>
                <w:sz w:val="20"/>
              </w:rPr>
            </w:pPr>
            <w:r>
              <w:rPr>
                <w:rFonts w:ascii="Arial" w:hAnsi="Arial" w:cs="Arial"/>
                <w:sz w:val="20"/>
              </w:rPr>
              <w:t>T</w:t>
            </w:r>
            <w:r w:rsidRPr="000B4143">
              <w:rPr>
                <w:rFonts w:ascii="Arial" w:hAnsi="Arial" w:cs="Arial"/>
                <w:sz w:val="20"/>
              </w:rPr>
              <w:t>he tare weight of the TPC frame.</w:t>
            </w:r>
          </w:p>
        </w:tc>
      </w:tr>
      <w:tr w:rsidR="0087337A" w:rsidRPr="000B4143" w:rsidTr="009663EF">
        <w:tc>
          <w:tcPr>
            <w:tcW w:w="567" w:type="dxa"/>
            <w:shd w:val="clear" w:color="auto" w:fill="auto"/>
          </w:tcPr>
          <w:p w:rsidR="0087337A" w:rsidRPr="000B4143" w:rsidRDefault="0087337A" w:rsidP="0087337A">
            <w:pPr>
              <w:pStyle w:val="Header"/>
              <w:tabs>
                <w:tab w:val="clear" w:pos="4153"/>
                <w:tab w:val="clear" w:pos="8306"/>
              </w:tabs>
              <w:jc w:val="both"/>
              <w:rPr>
                <w:rFonts w:ascii="Arial" w:hAnsi="Arial" w:cs="Arial"/>
                <w:sz w:val="20"/>
              </w:rPr>
            </w:pPr>
            <w:r w:rsidRPr="000B4143">
              <w:br w:type="page"/>
            </w:r>
          </w:p>
        </w:tc>
        <w:tc>
          <w:tcPr>
            <w:tcW w:w="567" w:type="dxa"/>
            <w:shd w:val="clear" w:color="auto" w:fill="auto"/>
          </w:tcPr>
          <w:p w:rsidR="0087337A" w:rsidRPr="000B4143" w:rsidRDefault="0087337A" w:rsidP="0087337A">
            <w:pPr>
              <w:jc w:val="both"/>
              <w:rPr>
                <w:rFonts w:ascii="Arial" w:hAnsi="Arial" w:cs="Arial"/>
                <w:sz w:val="20"/>
              </w:rPr>
            </w:pPr>
            <w:r w:rsidRPr="000B4143">
              <w:rPr>
                <w:rFonts w:ascii="Arial" w:hAnsi="Arial" w:cs="Arial"/>
                <w:sz w:val="20"/>
              </w:rPr>
              <w:t>c)</w:t>
            </w:r>
          </w:p>
        </w:tc>
        <w:tc>
          <w:tcPr>
            <w:tcW w:w="8080" w:type="dxa"/>
            <w:gridSpan w:val="2"/>
            <w:shd w:val="clear" w:color="auto" w:fill="auto"/>
          </w:tcPr>
          <w:p w:rsidR="0087337A" w:rsidRPr="000B4143" w:rsidRDefault="0087337A" w:rsidP="0087337A">
            <w:pPr>
              <w:jc w:val="both"/>
              <w:rPr>
                <w:rFonts w:ascii="Arial" w:hAnsi="Arial" w:cs="Arial"/>
                <w:sz w:val="20"/>
              </w:rPr>
            </w:pPr>
            <w:r w:rsidRPr="000B4143">
              <w:rPr>
                <w:rFonts w:ascii="Arial" w:hAnsi="Arial" w:cs="Arial"/>
                <w:sz w:val="20"/>
              </w:rPr>
              <w:t>The fall arrest device anchor points to BS EN 795 – 1997.</w:t>
            </w:r>
          </w:p>
        </w:tc>
      </w:tr>
      <w:tr w:rsidR="0087337A" w:rsidRPr="000B4143" w:rsidTr="009663EF">
        <w:tc>
          <w:tcPr>
            <w:tcW w:w="567" w:type="dxa"/>
            <w:shd w:val="clear" w:color="auto" w:fill="auto"/>
          </w:tcPr>
          <w:p w:rsidR="0087337A" w:rsidRPr="000B4143" w:rsidRDefault="0087337A" w:rsidP="0087337A">
            <w:pPr>
              <w:pStyle w:val="Header"/>
              <w:tabs>
                <w:tab w:val="clear" w:pos="4153"/>
                <w:tab w:val="clear" w:pos="8306"/>
              </w:tabs>
              <w:jc w:val="both"/>
              <w:rPr>
                <w:rFonts w:ascii="Arial" w:hAnsi="Arial" w:cs="Arial"/>
                <w:sz w:val="20"/>
              </w:rPr>
            </w:pPr>
          </w:p>
        </w:tc>
        <w:tc>
          <w:tcPr>
            <w:tcW w:w="567" w:type="dxa"/>
            <w:shd w:val="clear" w:color="auto" w:fill="auto"/>
          </w:tcPr>
          <w:p w:rsidR="0087337A" w:rsidRPr="000B4143" w:rsidRDefault="0087337A" w:rsidP="0087337A">
            <w:pPr>
              <w:jc w:val="both"/>
              <w:rPr>
                <w:rFonts w:ascii="Arial" w:hAnsi="Arial" w:cs="Arial"/>
                <w:sz w:val="20"/>
              </w:rPr>
            </w:pPr>
            <w:r w:rsidRPr="000B4143">
              <w:rPr>
                <w:rFonts w:ascii="Arial" w:hAnsi="Arial" w:cs="Arial"/>
                <w:sz w:val="20"/>
              </w:rPr>
              <w:t>d)</w:t>
            </w:r>
          </w:p>
        </w:tc>
        <w:tc>
          <w:tcPr>
            <w:tcW w:w="8080" w:type="dxa"/>
            <w:gridSpan w:val="2"/>
            <w:shd w:val="clear" w:color="auto" w:fill="auto"/>
          </w:tcPr>
          <w:p w:rsidR="0087337A" w:rsidRPr="000B4143" w:rsidRDefault="0087337A" w:rsidP="0087337A">
            <w:pPr>
              <w:jc w:val="both"/>
              <w:rPr>
                <w:rFonts w:ascii="Arial" w:hAnsi="Arial" w:cs="Arial"/>
                <w:sz w:val="20"/>
              </w:rPr>
            </w:pPr>
            <w:r w:rsidRPr="000B4143">
              <w:rPr>
                <w:rFonts w:ascii="Arial" w:hAnsi="Arial" w:cs="Arial"/>
                <w:sz w:val="20"/>
              </w:rPr>
              <w:t>The pad eyes for work position restraint to BS EN 795 – 1997.</w:t>
            </w:r>
          </w:p>
        </w:tc>
      </w:tr>
      <w:tr w:rsidR="0087337A" w:rsidRPr="000B4143" w:rsidTr="009663EF">
        <w:tc>
          <w:tcPr>
            <w:tcW w:w="567" w:type="dxa"/>
            <w:shd w:val="clear" w:color="auto" w:fill="auto"/>
          </w:tcPr>
          <w:p w:rsidR="0087337A" w:rsidRPr="000B4143" w:rsidRDefault="0087337A" w:rsidP="0087337A">
            <w:pPr>
              <w:pStyle w:val="Header"/>
              <w:tabs>
                <w:tab w:val="clear" w:pos="4153"/>
                <w:tab w:val="clear" w:pos="8306"/>
              </w:tabs>
              <w:jc w:val="both"/>
              <w:rPr>
                <w:rFonts w:ascii="Arial" w:hAnsi="Arial" w:cs="Arial"/>
                <w:sz w:val="20"/>
              </w:rPr>
            </w:pPr>
          </w:p>
        </w:tc>
        <w:tc>
          <w:tcPr>
            <w:tcW w:w="567" w:type="dxa"/>
            <w:shd w:val="clear" w:color="auto" w:fill="auto"/>
          </w:tcPr>
          <w:p w:rsidR="0087337A" w:rsidRPr="000B4143" w:rsidRDefault="0087337A" w:rsidP="0087337A">
            <w:pPr>
              <w:jc w:val="both"/>
              <w:rPr>
                <w:rFonts w:ascii="Arial" w:hAnsi="Arial" w:cs="Arial"/>
                <w:sz w:val="20"/>
              </w:rPr>
            </w:pPr>
            <w:r w:rsidRPr="000B4143">
              <w:rPr>
                <w:rFonts w:ascii="Arial" w:hAnsi="Arial" w:cs="Arial"/>
                <w:sz w:val="20"/>
              </w:rPr>
              <w:t>e)</w:t>
            </w:r>
          </w:p>
        </w:tc>
        <w:tc>
          <w:tcPr>
            <w:tcW w:w="8080" w:type="dxa"/>
            <w:gridSpan w:val="2"/>
            <w:shd w:val="clear" w:color="auto" w:fill="auto"/>
          </w:tcPr>
          <w:p w:rsidR="0087337A" w:rsidRPr="000B4143" w:rsidRDefault="0087337A" w:rsidP="0087337A">
            <w:pPr>
              <w:jc w:val="both"/>
              <w:rPr>
                <w:rFonts w:ascii="Arial" w:hAnsi="Arial" w:cs="Arial"/>
                <w:sz w:val="20"/>
              </w:rPr>
            </w:pPr>
            <w:r w:rsidRPr="000B4143">
              <w:rPr>
                <w:rFonts w:ascii="Arial" w:hAnsi="Arial" w:cs="Arial"/>
                <w:sz w:val="20"/>
              </w:rPr>
              <w:t>Secondary fixings showing SWL and proof load applied but to be rated for the</w:t>
            </w:r>
            <w:r>
              <w:rPr>
                <w:rFonts w:ascii="Arial" w:hAnsi="Arial" w:cs="Arial"/>
                <w:sz w:val="20"/>
              </w:rPr>
              <w:t xml:space="preserve"> frame to be fully loaded with 4</w:t>
            </w:r>
            <w:r w:rsidRPr="000B4143">
              <w:rPr>
                <w:rFonts w:ascii="Arial" w:hAnsi="Arial" w:cs="Arial"/>
                <w:sz w:val="20"/>
              </w:rPr>
              <w:t xml:space="preserve"> people and the tare weight of the frame.</w:t>
            </w:r>
          </w:p>
        </w:tc>
      </w:tr>
      <w:tr w:rsidR="0087337A" w:rsidRPr="000B4143" w:rsidTr="009663EF">
        <w:tc>
          <w:tcPr>
            <w:tcW w:w="567" w:type="dxa"/>
            <w:shd w:val="clear" w:color="auto" w:fill="auto"/>
          </w:tcPr>
          <w:p w:rsidR="0087337A" w:rsidRPr="000B4143" w:rsidRDefault="0087337A" w:rsidP="0087337A">
            <w:pPr>
              <w:pStyle w:val="Header"/>
              <w:tabs>
                <w:tab w:val="clear" w:pos="4153"/>
                <w:tab w:val="clear" w:pos="8306"/>
              </w:tabs>
              <w:jc w:val="both"/>
              <w:rPr>
                <w:rFonts w:ascii="Arial" w:hAnsi="Arial" w:cs="Arial"/>
                <w:sz w:val="20"/>
              </w:rPr>
            </w:pPr>
          </w:p>
        </w:tc>
        <w:tc>
          <w:tcPr>
            <w:tcW w:w="567" w:type="dxa"/>
            <w:shd w:val="clear" w:color="auto" w:fill="auto"/>
          </w:tcPr>
          <w:p w:rsidR="0087337A" w:rsidRDefault="0087337A" w:rsidP="0087337A">
            <w:pPr>
              <w:jc w:val="both"/>
              <w:rPr>
                <w:rFonts w:ascii="Arial" w:hAnsi="Arial" w:cs="Arial"/>
                <w:sz w:val="20"/>
              </w:rPr>
            </w:pPr>
            <w:r w:rsidRPr="000B4143">
              <w:rPr>
                <w:rFonts w:ascii="Arial" w:hAnsi="Arial" w:cs="Arial"/>
                <w:sz w:val="20"/>
              </w:rPr>
              <w:t>f)</w:t>
            </w:r>
          </w:p>
          <w:p w:rsidR="0087337A" w:rsidRPr="000B4143" w:rsidRDefault="0087337A" w:rsidP="0087337A">
            <w:pPr>
              <w:jc w:val="both"/>
              <w:rPr>
                <w:rFonts w:ascii="Arial" w:hAnsi="Arial" w:cs="Arial"/>
                <w:sz w:val="20"/>
              </w:rPr>
            </w:pPr>
            <w:r>
              <w:rPr>
                <w:rFonts w:ascii="Arial" w:hAnsi="Arial" w:cs="Arial"/>
                <w:sz w:val="20"/>
              </w:rPr>
              <w:t>g)</w:t>
            </w:r>
          </w:p>
        </w:tc>
        <w:tc>
          <w:tcPr>
            <w:tcW w:w="8080" w:type="dxa"/>
            <w:gridSpan w:val="2"/>
            <w:shd w:val="clear" w:color="auto" w:fill="auto"/>
          </w:tcPr>
          <w:p w:rsidR="0087337A" w:rsidRDefault="0087337A" w:rsidP="0087337A">
            <w:pPr>
              <w:jc w:val="both"/>
              <w:rPr>
                <w:rFonts w:ascii="Arial" w:hAnsi="Arial" w:cs="Arial"/>
                <w:sz w:val="20"/>
              </w:rPr>
            </w:pPr>
            <w:r w:rsidRPr="000B4143">
              <w:rPr>
                <w:rFonts w:ascii="Arial" w:hAnsi="Arial" w:cs="Arial"/>
                <w:sz w:val="20"/>
              </w:rPr>
              <w:t>CE Certification and Conformity stating the relevant machinery directive.</w:t>
            </w:r>
          </w:p>
          <w:p w:rsidR="0087337A" w:rsidRDefault="0087337A" w:rsidP="0087337A">
            <w:pPr>
              <w:jc w:val="both"/>
              <w:rPr>
                <w:rFonts w:ascii="Arial" w:hAnsi="Arial" w:cs="Arial"/>
                <w:sz w:val="20"/>
              </w:rPr>
            </w:pPr>
            <w:r>
              <w:rPr>
                <w:rFonts w:ascii="Arial" w:hAnsi="Arial" w:cs="Arial"/>
                <w:sz w:val="20"/>
              </w:rPr>
              <w:t>Serial number and certificates shall be supplied for all accumulators</w:t>
            </w:r>
          </w:p>
          <w:p w:rsidR="0087337A" w:rsidRPr="000B4143" w:rsidRDefault="0087337A" w:rsidP="0087337A">
            <w:pPr>
              <w:jc w:val="both"/>
              <w:rPr>
                <w:rFonts w:ascii="Arial" w:hAnsi="Arial" w:cs="Arial"/>
                <w:sz w:val="20"/>
              </w:rPr>
            </w:pPr>
          </w:p>
        </w:tc>
      </w:tr>
      <w:tr w:rsidR="0087337A" w:rsidRPr="000B4143" w:rsidTr="009663EF">
        <w:tc>
          <w:tcPr>
            <w:tcW w:w="567" w:type="dxa"/>
            <w:shd w:val="clear" w:color="auto" w:fill="auto"/>
          </w:tcPr>
          <w:p w:rsidR="0087337A" w:rsidRPr="000B4143" w:rsidRDefault="0087337A" w:rsidP="0087337A">
            <w:pPr>
              <w:pStyle w:val="Header"/>
              <w:tabs>
                <w:tab w:val="clear" w:pos="4153"/>
                <w:tab w:val="clear" w:pos="8306"/>
              </w:tabs>
              <w:jc w:val="both"/>
              <w:rPr>
                <w:rFonts w:ascii="Arial" w:hAnsi="Arial" w:cs="Arial"/>
                <w:sz w:val="20"/>
              </w:rPr>
            </w:pPr>
          </w:p>
        </w:tc>
        <w:tc>
          <w:tcPr>
            <w:tcW w:w="567" w:type="dxa"/>
            <w:shd w:val="clear" w:color="auto" w:fill="auto"/>
          </w:tcPr>
          <w:p w:rsidR="0087337A" w:rsidRPr="000B4143" w:rsidRDefault="0087337A" w:rsidP="0087337A">
            <w:pPr>
              <w:jc w:val="both"/>
              <w:rPr>
                <w:rFonts w:ascii="Arial" w:hAnsi="Arial" w:cs="Arial"/>
                <w:sz w:val="20"/>
              </w:rPr>
            </w:pPr>
          </w:p>
        </w:tc>
        <w:tc>
          <w:tcPr>
            <w:tcW w:w="8080" w:type="dxa"/>
            <w:gridSpan w:val="2"/>
            <w:shd w:val="clear" w:color="auto" w:fill="auto"/>
          </w:tcPr>
          <w:p w:rsidR="0087337A" w:rsidRPr="000B4143" w:rsidRDefault="0087337A" w:rsidP="0087337A">
            <w:pPr>
              <w:jc w:val="both"/>
              <w:rPr>
                <w:rFonts w:ascii="Arial" w:hAnsi="Arial" w:cs="Arial"/>
                <w:sz w:val="20"/>
              </w:rPr>
            </w:pPr>
          </w:p>
        </w:tc>
      </w:tr>
      <w:tr w:rsidR="0087337A" w:rsidRPr="000B4143" w:rsidTr="009663EF">
        <w:tc>
          <w:tcPr>
            <w:tcW w:w="567" w:type="dxa"/>
            <w:shd w:val="clear" w:color="auto" w:fill="auto"/>
          </w:tcPr>
          <w:p w:rsidR="0087337A" w:rsidRPr="000B4143" w:rsidRDefault="00361420" w:rsidP="00361420">
            <w:pPr>
              <w:pStyle w:val="Header"/>
              <w:tabs>
                <w:tab w:val="clear" w:pos="4153"/>
                <w:tab w:val="clear" w:pos="8306"/>
              </w:tabs>
              <w:jc w:val="both"/>
              <w:rPr>
                <w:rFonts w:ascii="Arial" w:hAnsi="Arial" w:cs="Arial"/>
                <w:sz w:val="20"/>
              </w:rPr>
            </w:pPr>
            <w:r>
              <w:rPr>
                <w:rFonts w:ascii="Arial" w:hAnsi="Arial" w:cs="Arial"/>
                <w:sz w:val="20"/>
              </w:rPr>
              <w:t>20</w:t>
            </w:r>
            <w:r w:rsidR="0087337A" w:rsidRPr="000B4143">
              <w:rPr>
                <w:rFonts w:ascii="Arial" w:hAnsi="Arial" w:cs="Arial"/>
                <w:sz w:val="20"/>
              </w:rPr>
              <w:t>.</w:t>
            </w:r>
          </w:p>
        </w:tc>
        <w:tc>
          <w:tcPr>
            <w:tcW w:w="8647" w:type="dxa"/>
            <w:gridSpan w:val="3"/>
            <w:shd w:val="clear" w:color="auto" w:fill="auto"/>
          </w:tcPr>
          <w:p w:rsidR="0087337A" w:rsidRPr="000B4143" w:rsidRDefault="0087337A" w:rsidP="0087337A">
            <w:pPr>
              <w:jc w:val="both"/>
              <w:rPr>
                <w:rFonts w:ascii="Arial" w:hAnsi="Arial" w:cs="Arial"/>
                <w:sz w:val="20"/>
                <w:u w:val="single"/>
              </w:rPr>
            </w:pPr>
            <w:r w:rsidRPr="000B4143">
              <w:rPr>
                <w:rFonts w:ascii="Arial" w:hAnsi="Arial" w:cs="Arial"/>
                <w:sz w:val="20"/>
                <w:u w:val="single"/>
              </w:rPr>
              <w:t>Drawings</w:t>
            </w:r>
          </w:p>
        </w:tc>
      </w:tr>
      <w:tr w:rsidR="0087337A" w:rsidRPr="000B4143" w:rsidTr="009663EF">
        <w:tc>
          <w:tcPr>
            <w:tcW w:w="567" w:type="dxa"/>
            <w:shd w:val="clear" w:color="auto" w:fill="auto"/>
          </w:tcPr>
          <w:p w:rsidR="0087337A" w:rsidRPr="000B4143" w:rsidRDefault="0087337A" w:rsidP="0087337A">
            <w:pPr>
              <w:pStyle w:val="Header"/>
              <w:tabs>
                <w:tab w:val="clear" w:pos="4153"/>
                <w:tab w:val="clear" w:pos="8306"/>
              </w:tabs>
              <w:jc w:val="both"/>
              <w:rPr>
                <w:rFonts w:ascii="Arial" w:hAnsi="Arial" w:cs="Arial"/>
                <w:sz w:val="20"/>
              </w:rPr>
            </w:pPr>
          </w:p>
        </w:tc>
        <w:tc>
          <w:tcPr>
            <w:tcW w:w="8647" w:type="dxa"/>
            <w:gridSpan w:val="3"/>
            <w:shd w:val="clear" w:color="auto" w:fill="auto"/>
          </w:tcPr>
          <w:p w:rsidR="0087337A" w:rsidRPr="000B4143" w:rsidRDefault="0087337A" w:rsidP="0087337A">
            <w:pPr>
              <w:jc w:val="both"/>
              <w:rPr>
                <w:rFonts w:ascii="Arial" w:hAnsi="Arial" w:cs="Arial"/>
                <w:sz w:val="20"/>
              </w:rPr>
            </w:pPr>
          </w:p>
        </w:tc>
      </w:tr>
      <w:tr w:rsidR="0087337A" w:rsidRPr="000B4143" w:rsidTr="009663EF">
        <w:tc>
          <w:tcPr>
            <w:tcW w:w="567" w:type="dxa"/>
            <w:shd w:val="clear" w:color="auto" w:fill="auto"/>
          </w:tcPr>
          <w:p w:rsidR="0087337A" w:rsidRPr="000B4143" w:rsidRDefault="0087337A" w:rsidP="0087337A">
            <w:pPr>
              <w:pStyle w:val="Header"/>
              <w:tabs>
                <w:tab w:val="clear" w:pos="4153"/>
                <w:tab w:val="clear" w:pos="8306"/>
              </w:tabs>
              <w:jc w:val="both"/>
              <w:rPr>
                <w:rFonts w:ascii="Arial" w:hAnsi="Arial" w:cs="Arial"/>
                <w:sz w:val="20"/>
              </w:rPr>
            </w:pPr>
          </w:p>
        </w:tc>
        <w:tc>
          <w:tcPr>
            <w:tcW w:w="8647" w:type="dxa"/>
            <w:gridSpan w:val="3"/>
            <w:shd w:val="clear" w:color="auto" w:fill="auto"/>
          </w:tcPr>
          <w:p w:rsidR="0087337A" w:rsidRPr="000B4143" w:rsidRDefault="0087337A" w:rsidP="0087337A">
            <w:pPr>
              <w:jc w:val="both"/>
              <w:rPr>
                <w:rFonts w:ascii="Arial" w:hAnsi="Arial" w:cs="Arial"/>
                <w:sz w:val="20"/>
              </w:rPr>
            </w:pPr>
            <w:r w:rsidRPr="000B4143">
              <w:rPr>
                <w:rFonts w:ascii="Arial" w:hAnsi="Arial" w:cs="Arial"/>
                <w:sz w:val="20"/>
              </w:rPr>
              <w:t>Prior to delivery of each type of unit the Contractor will supply full detail drawings on disc or CD in DXF format.</w:t>
            </w:r>
          </w:p>
        </w:tc>
      </w:tr>
      <w:tr w:rsidR="0087337A" w:rsidRPr="000B4143" w:rsidTr="009663EF">
        <w:tc>
          <w:tcPr>
            <w:tcW w:w="567" w:type="dxa"/>
            <w:shd w:val="clear" w:color="auto" w:fill="auto"/>
          </w:tcPr>
          <w:p w:rsidR="00361420" w:rsidRPr="000B4143" w:rsidRDefault="00361420" w:rsidP="0087337A">
            <w:pPr>
              <w:pStyle w:val="Header"/>
              <w:tabs>
                <w:tab w:val="clear" w:pos="4153"/>
                <w:tab w:val="clear" w:pos="8306"/>
              </w:tabs>
              <w:jc w:val="both"/>
              <w:rPr>
                <w:rFonts w:ascii="Arial" w:hAnsi="Arial" w:cs="Arial"/>
                <w:sz w:val="20"/>
              </w:rPr>
            </w:pPr>
          </w:p>
        </w:tc>
        <w:tc>
          <w:tcPr>
            <w:tcW w:w="8647" w:type="dxa"/>
            <w:gridSpan w:val="3"/>
            <w:shd w:val="clear" w:color="auto" w:fill="auto"/>
          </w:tcPr>
          <w:p w:rsidR="0087337A" w:rsidRPr="000B4143" w:rsidRDefault="0087337A" w:rsidP="0087337A">
            <w:pPr>
              <w:jc w:val="both"/>
              <w:rPr>
                <w:rFonts w:ascii="Arial" w:hAnsi="Arial" w:cs="Arial"/>
                <w:sz w:val="20"/>
              </w:rPr>
            </w:pPr>
          </w:p>
        </w:tc>
      </w:tr>
      <w:tr w:rsidR="0087337A" w:rsidRPr="000B4143" w:rsidTr="009663EF">
        <w:tc>
          <w:tcPr>
            <w:tcW w:w="567" w:type="dxa"/>
            <w:shd w:val="clear" w:color="auto" w:fill="auto"/>
          </w:tcPr>
          <w:p w:rsidR="0087337A" w:rsidRPr="000B4143" w:rsidRDefault="0087337A" w:rsidP="00361420">
            <w:pPr>
              <w:pStyle w:val="Header"/>
              <w:tabs>
                <w:tab w:val="clear" w:pos="4153"/>
                <w:tab w:val="clear" w:pos="8306"/>
              </w:tabs>
              <w:jc w:val="both"/>
              <w:rPr>
                <w:rFonts w:ascii="Arial" w:hAnsi="Arial" w:cs="Arial"/>
                <w:sz w:val="20"/>
              </w:rPr>
            </w:pPr>
            <w:r>
              <w:rPr>
                <w:rFonts w:ascii="Arial" w:hAnsi="Arial" w:cs="Arial"/>
                <w:sz w:val="20"/>
              </w:rPr>
              <w:t>2</w:t>
            </w:r>
            <w:r w:rsidR="00361420">
              <w:rPr>
                <w:rFonts w:ascii="Arial" w:hAnsi="Arial" w:cs="Arial"/>
                <w:sz w:val="20"/>
              </w:rPr>
              <w:t>1</w:t>
            </w:r>
            <w:r>
              <w:rPr>
                <w:rFonts w:ascii="Arial" w:hAnsi="Arial" w:cs="Arial"/>
                <w:sz w:val="20"/>
              </w:rPr>
              <w:t>.</w:t>
            </w:r>
          </w:p>
        </w:tc>
        <w:tc>
          <w:tcPr>
            <w:tcW w:w="8647" w:type="dxa"/>
            <w:gridSpan w:val="3"/>
            <w:shd w:val="clear" w:color="auto" w:fill="auto"/>
          </w:tcPr>
          <w:p w:rsidR="0087337A" w:rsidRPr="00F73573" w:rsidRDefault="0087337A" w:rsidP="0087337A">
            <w:pPr>
              <w:jc w:val="both"/>
              <w:rPr>
                <w:rFonts w:ascii="Arial" w:hAnsi="Arial" w:cs="Arial"/>
                <w:sz w:val="20"/>
                <w:u w:val="single"/>
              </w:rPr>
            </w:pPr>
            <w:r>
              <w:rPr>
                <w:rFonts w:ascii="Arial" w:hAnsi="Arial" w:cs="Arial"/>
                <w:sz w:val="20"/>
                <w:u w:val="single"/>
              </w:rPr>
              <w:t>Commissioning Tests</w:t>
            </w:r>
          </w:p>
        </w:tc>
      </w:tr>
      <w:tr w:rsidR="0087337A" w:rsidRPr="000B4143" w:rsidTr="009663EF">
        <w:tc>
          <w:tcPr>
            <w:tcW w:w="567" w:type="dxa"/>
            <w:shd w:val="clear" w:color="auto" w:fill="auto"/>
          </w:tcPr>
          <w:p w:rsidR="0087337A" w:rsidRPr="000B4143" w:rsidRDefault="0087337A" w:rsidP="0087337A">
            <w:pPr>
              <w:pStyle w:val="Header"/>
              <w:tabs>
                <w:tab w:val="clear" w:pos="4153"/>
                <w:tab w:val="clear" w:pos="8306"/>
              </w:tabs>
              <w:jc w:val="both"/>
              <w:rPr>
                <w:rFonts w:ascii="Arial" w:hAnsi="Arial" w:cs="Arial"/>
                <w:sz w:val="20"/>
              </w:rPr>
            </w:pPr>
          </w:p>
        </w:tc>
        <w:tc>
          <w:tcPr>
            <w:tcW w:w="8647" w:type="dxa"/>
            <w:gridSpan w:val="3"/>
            <w:shd w:val="clear" w:color="auto" w:fill="auto"/>
          </w:tcPr>
          <w:p w:rsidR="0087337A" w:rsidRPr="000B4143" w:rsidRDefault="0087337A" w:rsidP="0087337A">
            <w:pPr>
              <w:jc w:val="both"/>
              <w:rPr>
                <w:rFonts w:ascii="Arial" w:hAnsi="Arial" w:cs="Arial"/>
                <w:sz w:val="20"/>
                <w:u w:val="single"/>
              </w:rPr>
            </w:pPr>
          </w:p>
        </w:tc>
      </w:tr>
      <w:tr w:rsidR="0087337A" w:rsidRPr="000B4143" w:rsidTr="00F73573">
        <w:tc>
          <w:tcPr>
            <w:tcW w:w="567" w:type="dxa"/>
            <w:shd w:val="clear" w:color="auto" w:fill="auto"/>
          </w:tcPr>
          <w:p w:rsidR="0087337A" w:rsidRPr="000B4143" w:rsidRDefault="0087337A" w:rsidP="0087337A">
            <w:pPr>
              <w:pStyle w:val="Header"/>
              <w:tabs>
                <w:tab w:val="clear" w:pos="4153"/>
                <w:tab w:val="clear" w:pos="8306"/>
              </w:tabs>
              <w:jc w:val="both"/>
              <w:rPr>
                <w:rFonts w:ascii="Arial" w:hAnsi="Arial" w:cs="Arial"/>
                <w:sz w:val="20"/>
              </w:rPr>
            </w:pPr>
          </w:p>
        </w:tc>
        <w:tc>
          <w:tcPr>
            <w:tcW w:w="601" w:type="dxa"/>
            <w:gridSpan w:val="2"/>
            <w:shd w:val="clear" w:color="auto" w:fill="auto"/>
          </w:tcPr>
          <w:p w:rsidR="0087337A" w:rsidRPr="0037054D" w:rsidRDefault="0087337A" w:rsidP="0087337A">
            <w:pPr>
              <w:jc w:val="both"/>
              <w:rPr>
                <w:rFonts w:ascii="Arial" w:hAnsi="Arial" w:cs="Arial"/>
                <w:sz w:val="20"/>
                <w:u w:val="single"/>
              </w:rPr>
            </w:pPr>
          </w:p>
        </w:tc>
        <w:tc>
          <w:tcPr>
            <w:tcW w:w="8046" w:type="dxa"/>
            <w:shd w:val="clear" w:color="auto" w:fill="auto"/>
          </w:tcPr>
          <w:p w:rsidR="0087337A" w:rsidRPr="0037054D" w:rsidRDefault="0087337A" w:rsidP="0087337A">
            <w:pPr>
              <w:jc w:val="both"/>
              <w:rPr>
                <w:rFonts w:ascii="Arial" w:hAnsi="Arial" w:cs="Arial"/>
                <w:sz w:val="20"/>
                <w:u w:val="single"/>
              </w:rPr>
            </w:pPr>
            <w:bookmarkStart w:id="0" w:name="_GoBack"/>
            <w:bookmarkEnd w:id="0"/>
          </w:p>
        </w:tc>
      </w:tr>
      <w:tr w:rsidR="0087337A" w:rsidRPr="000B4143" w:rsidTr="00F73573">
        <w:tc>
          <w:tcPr>
            <w:tcW w:w="567" w:type="dxa"/>
            <w:shd w:val="clear" w:color="auto" w:fill="auto"/>
          </w:tcPr>
          <w:p w:rsidR="0087337A" w:rsidRPr="000B4143" w:rsidRDefault="0087337A" w:rsidP="0087337A">
            <w:pPr>
              <w:pStyle w:val="Header"/>
              <w:tabs>
                <w:tab w:val="clear" w:pos="4153"/>
                <w:tab w:val="clear" w:pos="8306"/>
              </w:tabs>
              <w:jc w:val="both"/>
              <w:rPr>
                <w:rFonts w:ascii="Arial" w:hAnsi="Arial" w:cs="Arial"/>
                <w:sz w:val="20"/>
              </w:rPr>
            </w:pPr>
          </w:p>
        </w:tc>
        <w:tc>
          <w:tcPr>
            <w:tcW w:w="601" w:type="dxa"/>
            <w:gridSpan w:val="2"/>
            <w:shd w:val="clear" w:color="auto" w:fill="auto"/>
          </w:tcPr>
          <w:p w:rsidR="0087337A" w:rsidRPr="0037054D" w:rsidRDefault="0087337A" w:rsidP="0087337A">
            <w:pPr>
              <w:jc w:val="both"/>
              <w:rPr>
                <w:rFonts w:ascii="Arial" w:hAnsi="Arial" w:cs="Arial"/>
                <w:sz w:val="20"/>
              </w:rPr>
            </w:pPr>
            <w:r w:rsidRPr="0037054D">
              <w:rPr>
                <w:rFonts w:ascii="Arial" w:hAnsi="Arial" w:cs="Arial"/>
                <w:sz w:val="20"/>
              </w:rPr>
              <w:t>a)</w:t>
            </w:r>
          </w:p>
        </w:tc>
        <w:tc>
          <w:tcPr>
            <w:tcW w:w="8046" w:type="dxa"/>
            <w:shd w:val="clear" w:color="auto" w:fill="auto"/>
          </w:tcPr>
          <w:p w:rsidR="0087337A" w:rsidRPr="0037054D" w:rsidRDefault="0087337A" w:rsidP="0087337A">
            <w:pPr>
              <w:jc w:val="both"/>
              <w:rPr>
                <w:rFonts w:ascii="Arial" w:hAnsi="Arial" w:cs="Arial"/>
                <w:sz w:val="20"/>
                <w:u w:val="single"/>
              </w:rPr>
            </w:pPr>
            <w:r w:rsidRPr="0037054D">
              <w:rPr>
                <w:rFonts w:ascii="Arial" w:hAnsi="Arial" w:cs="Arial"/>
                <w:sz w:val="20"/>
              </w:rPr>
              <w:t>A visual inspection of the frame for conformity with the specification.</w:t>
            </w:r>
          </w:p>
        </w:tc>
      </w:tr>
      <w:tr w:rsidR="0087337A" w:rsidRPr="000B4143" w:rsidTr="00F73573">
        <w:tc>
          <w:tcPr>
            <w:tcW w:w="567" w:type="dxa"/>
            <w:shd w:val="clear" w:color="auto" w:fill="auto"/>
          </w:tcPr>
          <w:p w:rsidR="0087337A" w:rsidRPr="000B4143" w:rsidRDefault="0087337A" w:rsidP="0087337A">
            <w:pPr>
              <w:pStyle w:val="Header"/>
              <w:tabs>
                <w:tab w:val="clear" w:pos="4153"/>
                <w:tab w:val="clear" w:pos="8306"/>
              </w:tabs>
              <w:jc w:val="both"/>
              <w:rPr>
                <w:rFonts w:ascii="Arial" w:hAnsi="Arial" w:cs="Arial"/>
                <w:sz w:val="20"/>
              </w:rPr>
            </w:pPr>
          </w:p>
        </w:tc>
        <w:tc>
          <w:tcPr>
            <w:tcW w:w="601" w:type="dxa"/>
            <w:gridSpan w:val="2"/>
            <w:shd w:val="clear" w:color="auto" w:fill="auto"/>
          </w:tcPr>
          <w:p w:rsidR="0087337A" w:rsidRPr="0037054D" w:rsidRDefault="0087337A" w:rsidP="0087337A">
            <w:pPr>
              <w:jc w:val="both"/>
              <w:rPr>
                <w:rFonts w:ascii="Arial" w:hAnsi="Arial" w:cs="Arial"/>
                <w:sz w:val="20"/>
              </w:rPr>
            </w:pPr>
          </w:p>
        </w:tc>
        <w:tc>
          <w:tcPr>
            <w:tcW w:w="8046" w:type="dxa"/>
            <w:shd w:val="clear" w:color="auto" w:fill="auto"/>
          </w:tcPr>
          <w:p w:rsidR="0087337A" w:rsidRPr="0037054D" w:rsidRDefault="0087337A" w:rsidP="0087337A">
            <w:pPr>
              <w:jc w:val="both"/>
              <w:rPr>
                <w:rFonts w:ascii="Arial" w:hAnsi="Arial" w:cs="Arial"/>
                <w:sz w:val="20"/>
              </w:rPr>
            </w:pPr>
          </w:p>
        </w:tc>
      </w:tr>
      <w:tr w:rsidR="0087337A" w:rsidRPr="000B4143" w:rsidTr="00F73573">
        <w:tc>
          <w:tcPr>
            <w:tcW w:w="567" w:type="dxa"/>
            <w:shd w:val="clear" w:color="auto" w:fill="auto"/>
          </w:tcPr>
          <w:p w:rsidR="0087337A" w:rsidRPr="000B4143" w:rsidRDefault="0087337A" w:rsidP="0087337A">
            <w:pPr>
              <w:pStyle w:val="Header"/>
              <w:tabs>
                <w:tab w:val="clear" w:pos="4153"/>
                <w:tab w:val="clear" w:pos="8306"/>
              </w:tabs>
              <w:jc w:val="both"/>
              <w:rPr>
                <w:rFonts w:ascii="Arial" w:hAnsi="Arial" w:cs="Arial"/>
                <w:sz w:val="20"/>
              </w:rPr>
            </w:pPr>
          </w:p>
        </w:tc>
        <w:tc>
          <w:tcPr>
            <w:tcW w:w="601" w:type="dxa"/>
            <w:gridSpan w:val="2"/>
            <w:shd w:val="clear" w:color="auto" w:fill="auto"/>
          </w:tcPr>
          <w:p w:rsidR="0087337A" w:rsidRPr="0037054D" w:rsidRDefault="0087337A" w:rsidP="0087337A">
            <w:pPr>
              <w:jc w:val="both"/>
              <w:rPr>
                <w:rFonts w:ascii="Arial" w:hAnsi="Arial" w:cs="Arial"/>
                <w:sz w:val="20"/>
              </w:rPr>
            </w:pPr>
            <w:r w:rsidRPr="0037054D">
              <w:rPr>
                <w:rFonts w:ascii="Arial" w:hAnsi="Arial" w:cs="Arial"/>
                <w:sz w:val="20"/>
              </w:rPr>
              <w:t>b)</w:t>
            </w:r>
          </w:p>
        </w:tc>
        <w:tc>
          <w:tcPr>
            <w:tcW w:w="8046" w:type="dxa"/>
            <w:shd w:val="clear" w:color="auto" w:fill="auto"/>
          </w:tcPr>
          <w:p w:rsidR="0087337A" w:rsidRPr="0037054D" w:rsidRDefault="0087337A" w:rsidP="0087337A">
            <w:pPr>
              <w:jc w:val="both"/>
              <w:rPr>
                <w:rFonts w:ascii="Arial" w:hAnsi="Arial" w:cs="Arial"/>
                <w:sz w:val="20"/>
                <w:u w:val="single"/>
              </w:rPr>
            </w:pPr>
            <w:r w:rsidRPr="0037054D">
              <w:rPr>
                <w:rFonts w:ascii="Arial" w:hAnsi="Arial" w:cs="Arial"/>
                <w:sz w:val="20"/>
              </w:rPr>
              <w:t>Operation of all frame mechanisms, gates, flaps etc. to ensure correct operation.</w:t>
            </w:r>
          </w:p>
        </w:tc>
      </w:tr>
      <w:tr w:rsidR="0087337A" w:rsidRPr="000B4143" w:rsidTr="00F73573">
        <w:tc>
          <w:tcPr>
            <w:tcW w:w="567" w:type="dxa"/>
            <w:shd w:val="clear" w:color="auto" w:fill="auto"/>
          </w:tcPr>
          <w:p w:rsidR="0087337A" w:rsidRPr="000B4143" w:rsidRDefault="0087337A" w:rsidP="0087337A">
            <w:pPr>
              <w:pStyle w:val="Header"/>
              <w:tabs>
                <w:tab w:val="clear" w:pos="4153"/>
                <w:tab w:val="clear" w:pos="8306"/>
              </w:tabs>
              <w:jc w:val="both"/>
              <w:rPr>
                <w:rFonts w:ascii="Arial" w:hAnsi="Arial" w:cs="Arial"/>
                <w:sz w:val="20"/>
              </w:rPr>
            </w:pPr>
          </w:p>
        </w:tc>
        <w:tc>
          <w:tcPr>
            <w:tcW w:w="601" w:type="dxa"/>
            <w:gridSpan w:val="2"/>
            <w:shd w:val="clear" w:color="auto" w:fill="auto"/>
          </w:tcPr>
          <w:p w:rsidR="0087337A" w:rsidRPr="0037054D" w:rsidRDefault="0087337A" w:rsidP="0087337A">
            <w:pPr>
              <w:jc w:val="both"/>
              <w:rPr>
                <w:rFonts w:ascii="Arial" w:hAnsi="Arial" w:cs="Arial"/>
                <w:sz w:val="20"/>
              </w:rPr>
            </w:pPr>
          </w:p>
        </w:tc>
        <w:tc>
          <w:tcPr>
            <w:tcW w:w="8046" w:type="dxa"/>
            <w:shd w:val="clear" w:color="auto" w:fill="auto"/>
          </w:tcPr>
          <w:p w:rsidR="0087337A" w:rsidRPr="0037054D" w:rsidRDefault="0087337A" w:rsidP="0087337A">
            <w:pPr>
              <w:jc w:val="both"/>
              <w:rPr>
                <w:rFonts w:ascii="Arial" w:hAnsi="Arial" w:cs="Arial"/>
                <w:sz w:val="20"/>
              </w:rPr>
            </w:pPr>
          </w:p>
        </w:tc>
      </w:tr>
      <w:tr w:rsidR="0087337A" w:rsidRPr="000B4143" w:rsidTr="00F73573">
        <w:tc>
          <w:tcPr>
            <w:tcW w:w="567" w:type="dxa"/>
            <w:shd w:val="clear" w:color="auto" w:fill="auto"/>
          </w:tcPr>
          <w:p w:rsidR="0087337A" w:rsidRPr="000B4143" w:rsidRDefault="0087337A" w:rsidP="0087337A">
            <w:pPr>
              <w:pStyle w:val="Header"/>
              <w:tabs>
                <w:tab w:val="clear" w:pos="4153"/>
                <w:tab w:val="clear" w:pos="8306"/>
              </w:tabs>
              <w:jc w:val="both"/>
              <w:rPr>
                <w:rFonts w:ascii="Arial" w:hAnsi="Arial" w:cs="Arial"/>
                <w:sz w:val="20"/>
              </w:rPr>
            </w:pPr>
          </w:p>
        </w:tc>
        <w:tc>
          <w:tcPr>
            <w:tcW w:w="601" w:type="dxa"/>
            <w:gridSpan w:val="2"/>
            <w:shd w:val="clear" w:color="auto" w:fill="auto"/>
          </w:tcPr>
          <w:p w:rsidR="0087337A" w:rsidRPr="0037054D" w:rsidRDefault="0087337A" w:rsidP="0087337A">
            <w:pPr>
              <w:jc w:val="both"/>
              <w:rPr>
                <w:rFonts w:ascii="Arial" w:hAnsi="Arial" w:cs="Arial"/>
                <w:sz w:val="20"/>
              </w:rPr>
            </w:pPr>
            <w:r w:rsidRPr="0037054D">
              <w:rPr>
                <w:rFonts w:ascii="Arial" w:hAnsi="Arial" w:cs="Arial"/>
                <w:sz w:val="20"/>
              </w:rPr>
              <w:t>c)</w:t>
            </w:r>
          </w:p>
        </w:tc>
        <w:tc>
          <w:tcPr>
            <w:tcW w:w="8046" w:type="dxa"/>
            <w:shd w:val="clear" w:color="auto" w:fill="auto"/>
          </w:tcPr>
          <w:p w:rsidR="0087337A" w:rsidRPr="0037054D" w:rsidRDefault="0087337A" w:rsidP="0087337A">
            <w:pPr>
              <w:jc w:val="both"/>
              <w:rPr>
                <w:rFonts w:ascii="Arial" w:hAnsi="Arial" w:cs="Arial"/>
                <w:sz w:val="20"/>
                <w:u w:val="single"/>
              </w:rPr>
            </w:pPr>
            <w:r w:rsidRPr="0037054D">
              <w:rPr>
                <w:rFonts w:ascii="Arial" w:hAnsi="Arial" w:cs="Arial"/>
                <w:sz w:val="20"/>
              </w:rPr>
              <w:t xml:space="preserve">Fit the frame to a ship to shore crane spreader to ensure alignment and acceptance of lifting </w:t>
            </w:r>
            <w:proofErr w:type="spellStart"/>
            <w:r w:rsidRPr="0037054D">
              <w:rPr>
                <w:rFonts w:ascii="Arial" w:hAnsi="Arial" w:cs="Arial"/>
                <w:sz w:val="20"/>
              </w:rPr>
              <w:t>twistlocks</w:t>
            </w:r>
            <w:proofErr w:type="spellEnd"/>
            <w:r w:rsidRPr="0037054D">
              <w:rPr>
                <w:rFonts w:ascii="Arial" w:hAnsi="Arial" w:cs="Arial"/>
                <w:sz w:val="20"/>
              </w:rPr>
              <w:t>.</w:t>
            </w:r>
          </w:p>
        </w:tc>
      </w:tr>
      <w:tr w:rsidR="0087337A" w:rsidRPr="000B4143" w:rsidTr="00F73573">
        <w:tc>
          <w:tcPr>
            <w:tcW w:w="567" w:type="dxa"/>
            <w:shd w:val="clear" w:color="auto" w:fill="auto"/>
          </w:tcPr>
          <w:p w:rsidR="0087337A" w:rsidRPr="000B4143" w:rsidRDefault="0087337A" w:rsidP="0087337A">
            <w:pPr>
              <w:pStyle w:val="Header"/>
              <w:tabs>
                <w:tab w:val="clear" w:pos="4153"/>
                <w:tab w:val="clear" w:pos="8306"/>
              </w:tabs>
              <w:jc w:val="both"/>
              <w:rPr>
                <w:rFonts w:ascii="Arial" w:hAnsi="Arial" w:cs="Arial"/>
                <w:sz w:val="20"/>
              </w:rPr>
            </w:pPr>
          </w:p>
        </w:tc>
        <w:tc>
          <w:tcPr>
            <w:tcW w:w="601" w:type="dxa"/>
            <w:gridSpan w:val="2"/>
            <w:shd w:val="clear" w:color="auto" w:fill="auto"/>
          </w:tcPr>
          <w:p w:rsidR="0087337A" w:rsidRPr="0037054D" w:rsidRDefault="0087337A" w:rsidP="0087337A">
            <w:pPr>
              <w:jc w:val="both"/>
              <w:rPr>
                <w:rFonts w:ascii="Arial" w:hAnsi="Arial" w:cs="Arial"/>
                <w:sz w:val="20"/>
              </w:rPr>
            </w:pPr>
          </w:p>
        </w:tc>
        <w:tc>
          <w:tcPr>
            <w:tcW w:w="8046" w:type="dxa"/>
            <w:shd w:val="clear" w:color="auto" w:fill="auto"/>
          </w:tcPr>
          <w:p w:rsidR="0087337A" w:rsidRPr="0037054D" w:rsidRDefault="0087337A" w:rsidP="0087337A">
            <w:pPr>
              <w:jc w:val="both"/>
              <w:rPr>
                <w:rFonts w:ascii="Arial" w:hAnsi="Arial" w:cs="Arial"/>
                <w:sz w:val="20"/>
              </w:rPr>
            </w:pPr>
          </w:p>
        </w:tc>
      </w:tr>
      <w:tr w:rsidR="0087337A" w:rsidRPr="000B4143" w:rsidTr="00F73573">
        <w:tc>
          <w:tcPr>
            <w:tcW w:w="567" w:type="dxa"/>
            <w:shd w:val="clear" w:color="auto" w:fill="auto"/>
          </w:tcPr>
          <w:p w:rsidR="0087337A" w:rsidRPr="000B4143" w:rsidRDefault="0087337A" w:rsidP="0087337A">
            <w:pPr>
              <w:pStyle w:val="Header"/>
              <w:tabs>
                <w:tab w:val="clear" w:pos="4153"/>
                <w:tab w:val="clear" w:pos="8306"/>
              </w:tabs>
              <w:jc w:val="both"/>
              <w:rPr>
                <w:rFonts w:ascii="Arial" w:hAnsi="Arial" w:cs="Arial"/>
                <w:sz w:val="20"/>
              </w:rPr>
            </w:pPr>
          </w:p>
        </w:tc>
        <w:tc>
          <w:tcPr>
            <w:tcW w:w="601" w:type="dxa"/>
            <w:gridSpan w:val="2"/>
            <w:shd w:val="clear" w:color="auto" w:fill="auto"/>
          </w:tcPr>
          <w:p w:rsidR="0087337A" w:rsidRPr="0037054D" w:rsidRDefault="0087337A" w:rsidP="0087337A">
            <w:pPr>
              <w:jc w:val="both"/>
              <w:rPr>
                <w:rFonts w:ascii="Arial" w:hAnsi="Arial" w:cs="Arial"/>
                <w:sz w:val="20"/>
              </w:rPr>
            </w:pPr>
            <w:r w:rsidRPr="0037054D">
              <w:rPr>
                <w:rFonts w:ascii="Arial" w:hAnsi="Arial" w:cs="Arial"/>
                <w:sz w:val="20"/>
              </w:rPr>
              <w:t>d)</w:t>
            </w:r>
          </w:p>
        </w:tc>
        <w:tc>
          <w:tcPr>
            <w:tcW w:w="8046" w:type="dxa"/>
            <w:shd w:val="clear" w:color="auto" w:fill="auto"/>
          </w:tcPr>
          <w:p w:rsidR="0087337A" w:rsidRPr="0037054D" w:rsidRDefault="0087337A" w:rsidP="0087337A">
            <w:pPr>
              <w:jc w:val="both"/>
              <w:rPr>
                <w:rFonts w:ascii="Arial" w:hAnsi="Arial" w:cs="Arial"/>
                <w:sz w:val="20"/>
                <w:u w:val="single"/>
              </w:rPr>
            </w:pPr>
            <w:r w:rsidRPr="0037054D">
              <w:rPr>
                <w:rFonts w:ascii="Arial" w:hAnsi="Arial" w:cs="Arial"/>
                <w:sz w:val="20"/>
              </w:rPr>
              <w:t>Ensure correct fitting and operation of secondary fixing system.</w:t>
            </w:r>
          </w:p>
        </w:tc>
      </w:tr>
      <w:tr w:rsidR="0087337A" w:rsidRPr="000B4143" w:rsidTr="00F73573">
        <w:tc>
          <w:tcPr>
            <w:tcW w:w="567" w:type="dxa"/>
            <w:shd w:val="clear" w:color="auto" w:fill="auto"/>
          </w:tcPr>
          <w:p w:rsidR="0087337A" w:rsidRPr="000B4143" w:rsidRDefault="0087337A" w:rsidP="0087337A">
            <w:pPr>
              <w:pStyle w:val="Header"/>
              <w:tabs>
                <w:tab w:val="clear" w:pos="4153"/>
                <w:tab w:val="clear" w:pos="8306"/>
              </w:tabs>
              <w:jc w:val="both"/>
              <w:rPr>
                <w:rFonts w:ascii="Arial" w:hAnsi="Arial" w:cs="Arial"/>
                <w:sz w:val="20"/>
              </w:rPr>
            </w:pPr>
          </w:p>
        </w:tc>
        <w:tc>
          <w:tcPr>
            <w:tcW w:w="601" w:type="dxa"/>
            <w:gridSpan w:val="2"/>
            <w:shd w:val="clear" w:color="auto" w:fill="auto"/>
          </w:tcPr>
          <w:p w:rsidR="0087337A" w:rsidRPr="000B4143" w:rsidRDefault="0087337A" w:rsidP="0087337A">
            <w:pPr>
              <w:rPr>
                <w:rFonts w:ascii="Arial" w:hAnsi="Arial" w:cs="Arial"/>
                <w:sz w:val="20"/>
              </w:rPr>
            </w:pPr>
          </w:p>
        </w:tc>
        <w:tc>
          <w:tcPr>
            <w:tcW w:w="8046" w:type="dxa"/>
            <w:shd w:val="clear" w:color="auto" w:fill="auto"/>
          </w:tcPr>
          <w:p w:rsidR="0087337A" w:rsidRPr="000B4143" w:rsidRDefault="0087337A" w:rsidP="0087337A">
            <w:pPr>
              <w:jc w:val="both"/>
              <w:rPr>
                <w:rFonts w:ascii="Arial" w:hAnsi="Arial" w:cs="Arial"/>
                <w:sz w:val="20"/>
                <w:u w:val="single"/>
              </w:rPr>
            </w:pPr>
          </w:p>
        </w:tc>
      </w:tr>
      <w:tr w:rsidR="0087337A" w:rsidRPr="000B4143" w:rsidTr="00F73573">
        <w:tc>
          <w:tcPr>
            <w:tcW w:w="567" w:type="dxa"/>
            <w:shd w:val="clear" w:color="auto" w:fill="auto"/>
          </w:tcPr>
          <w:p w:rsidR="0087337A" w:rsidRPr="000B4143" w:rsidRDefault="0087337A" w:rsidP="0087337A">
            <w:pPr>
              <w:pStyle w:val="Header"/>
              <w:tabs>
                <w:tab w:val="clear" w:pos="4153"/>
                <w:tab w:val="clear" w:pos="8306"/>
              </w:tabs>
              <w:jc w:val="both"/>
              <w:rPr>
                <w:rFonts w:ascii="Arial" w:hAnsi="Arial" w:cs="Arial"/>
                <w:sz w:val="20"/>
              </w:rPr>
            </w:pPr>
          </w:p>
        </w:tc>
        <w:tc>
          <w:tcPr>
            <w:tcW w:w="601" w:type="dxa"/>
            <w:gridSpan w:val="2"/>
            <w:shd w:val="clear" w:color="auto" w:fill="auto"/>
          </w:tcPr>
          <w:p w:rsidR="0087337A" w:rsidRPr="000B4143" w:rsidRDefault="0087337A" w:rsidP="0087337A">
            <w:pPr>
              <w:rPr>
                <w:rFonts w:ascii="Arial" w:hAnsi="Arial" w:cs="Arial"/>
                <w:sz w:val="20"/>
              </w:rPr>
            </w:pPr>
          </w:p>
        </w:tc>
        <w:tc>
          <w:tcPr>
            <w:tcW w:w="8046" w:type="dxa"/>
            <w:shd w:val="clear" w:color="auto" w:fill="auto"/>
          </w:tcPr>
          <w:p w:rsidR="0087337A" w:rsidRPr="000B4143" w:rsidRDefault="0087337A" w:rsidP="0087337A">
            <w:pPr>
              <w:jc w:val="both"/>
              <w:rPr>
                <w:rFonts w:ascii="Arial" w:hAnsi="Arial" w:cs="Arial"/>
                <w:sz w:val="20"/>
              </w:rPr>
            </w:pPr>
          </w:p>
        </w:tc>
      </w:tr>
      <w:tr w:rsidR="0087337A" w:rsidRPr="000B4143" w:rsidTr="00F73573">
        <w:tc>
          <w:tcPr>
            <w:tcW w:w="567" w:type="dxa"/>
            <w:shd w:val="clear" w:color="auto" w:fill="auto"/>
          </w:tcPr>
          <w:p w:rsidR="0087337A" w:rsidRPr="000B4143" w:rsidRDefault="0087337A" w:rsidP="0087337A">
            <w:pPr>
              <w:pStyle w:val="Header"/>
              <w:tabs>
                <w:tab w:val="clear" w:pos="4153"/>
                <w:tab w:val="clear" w:pos="8306"/>
              </w:tabs>
              <w:jc w:val="both"/>
              <w:rPr>
                <w:rFonts w:ascii="Arial" w:hAnsi="Arial" w:cs="Arial"/>
                <w:sz w:val="20"/>
              </w:rPr>
            </w:pPr>
          </w:p>
        </w:tc>
        <w:tc>
          <w:tcPr>
            <w:tcW w:w="601" w:type="dxa"/>
            <w:gridSpan w:val="2"/>
            <w:shd w:val="clear" w:color="auto" w:fill="auto"/>
          </w:tcPr>
          <w:p w:rsidR="0087337A" w:rsidRPr="000B4143" w:rsidRDefault="0087337A" w:rsidP="0087337A">
            <w:pPr>
              <w:rPr>
                <w:rFonts w:ascii="Arial" w:hAnsi="Arial" w:cs="Arial"/>
                <w:sz w:val="20"/>
              </w:rPr>
            </w:pPr>
          </w:p>
        </w:tc>
        <w:tc>
          <w:tcPr>
            <w:tcW w:w="8046" w:type="dxa"/>
            <w:shd w:val="clear" w:color="auto" w:fill="auto"/>
          </w:tcPr>
          <w:p w:rsidR="0087337A" w:rsidRPr="000B4143" w:rsidRDefault="0087337A" w:rsidP="0087337A">
            <w:pPr>
              <w:jc w:val="both"/>
              <w:rPr>
                <w:rFonts w:ascii="Arial" w:hAnsi="Arial" w:cs="Arial"/>
                <w:sz w:val="20"/>
              </w:rPr>
            </w:pPr>
          </w:p>
        </w:tc>
      </w:tr>
      <w:tr w:rsidR="0087337A" w:rsidRPr="000B4143" w:rsidTr="00F73573">
        <w:tc>
          <w:tcPr>
            <w:tcW w:w="567" w:type="dxa"/>
            <w:shd w:val="clear" w:color="auto" w:fill="auto"/>
          </w:tcPr>
          <w:p w:rsidR="0087337A" w:rsidRPr="000B4143" w:rsidRDefault="0087337A" w:rsidP="0087337A">
            <w:pPr>
              <w:pStyle w:val="Header"/>
              <w:tabs>
                <w:tab w:val="clear" w:pos="4153"/>
                <w:tab w:val="clear" w:pos="8306"/>
              </w:tabs>
              <w:jc w:val="both"/>
              <w:rPr>
                <w:rFonts w:ascii="Arial" w:hAnsi="Arial" w:cs="Arial"/>
                <w:sz w:val="20"/>
              </w:rPr>
            </w:pPr>
          </w:p>
        </w:tc>
        <w:tc>
          <w:tcPr>
            <w:tcW w:w="601" w:type="dxa"/>
            <w:gridSpan w:val="2"/>
            <w:shd w:val="clear" w:color="auto" w:fill="auto"/>
          </w:tcPr>
          <w:p w:rsidR="0087337A" w:rsidRPr="000B4143" w:rsidRDefault="0087337A" w:rsidP="0087337A">
            <w:pPr>
              <w:rPr>
                <w:rFonts w:ascii="Arial" w:hAnsi="Arial" w:cs="Arial"/>
                <w:sz w:val="20"/>
              </w:rPr>
            </w:pPr>
          </w:p>
        </w:tc>
        <w:tc>
          <w:tcPr>
            <w:tcW w:w="8046" w:type="dxa"/>
            <w:shd w:val="clear" w:color="auto" w:fill="auto"/>
          </w:tcPr>
          <w:p w:rsidR="0087337A" w:rsidRPr="000B4143" w:rsidRDefault="0087337A" w:rsidP="0087337A">
            <w:pPr>
              <w:jc w:val="both"/>
              <w:rPr>
                <w:rFonts w:ascii="Arial" w:hAnsi="Arial" w:cs="Arial"/>
                <w:sz w:val="20"/>
              </w:rPr>
            </w:pPr>
          </w:p>
        </w:tc>
      </w:tr>
      <w:tr w:rsidR="0087337A" w:rsidRPr="000B4143" w:rsidTr="009663EF">
        <w:tc>
          <w:tcPr>
            <w:tcW w:w="567" w:type="dxa"/>
            <w:shd w:val="clear" w:color="auto" w:fill="auto"/>
          </w:tcPr>
          <w:p w:rsidR="0087337A" w:rsidRPr="000B4143" w:rsidRDefault="0087337A" w:rsidP="0087337A">
            <w:pPr>
              <w:pStyle w:val="Header"/>
              <w:tabs>
                <w:tab w:val="clear" w:pos="4153"/>
                <w:tab w:val="clear" w:pos="8306"/>
              </w:tabs>
              <w:jc w:val="both"/>
              <w:rPr>
                <w:rFonts w:ascii="Arial" w:hAnsi="Arial" w:cs="Arial"/>
                <w:sz w:val="20"/>
              </w:rPr>
            </w:pPr>
          </w:p>
        </w:tc>
        <w:tc>
          <w:tcPr>
            <w:tcW w:w="8647" w:type="dxa"/>
            <w:gridSpan w:val="3"/>
            <w:shd w:val="clear" w:color="auto" w:fill="auto"/>
          </w:tcPr>
          <w:p w:rsidR="0087337A" w:rsidRPr="000B4143" w:rsidRDefault="0087337A" w:rsidP="0087337A">
            <w:pPr>
              <w:rPr>
                <w:rFonts w:ascii="Arial" w:hAnsi="Arial" w:cs="Arial"/>
                <w:sz w:val="20"/>
              </w:rPr>
            </w:pPr>
          </w:p>
        </w:tc>
      </w:tr>
    </w:tbl>
    <w:p w:rsidR="00650299" w:rsidRDefault="00650299" w:rsidP="00F73573"/>
    <w:sectPr w:rsidR="00650299" w:rsidSect="009663EF">
      <w:headerReference w:type="default" r:id="rId8"/>
      <w:footerReference w:type="default" r:id="rId9"/>
      <w:footerReference w:type="first" r:id="rId10"/>
      <w:pgSz w:w="11906" w:h="16838"/>
      <w:pgMar w:top="1440" w:right="566"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3EF" w:rsidRDefault="009663EF">
      <w:r>
        <w:separator/>
      </w:r>
    </w:p>
  </w:endnote>
  <w:endnote w:type="continuationSeparator" w:id="0">
    <w:p w:rsidR="009663EF" w:rsidRDefault="00966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9855899"/>
      <w:docPartObj>
        <w:docPartGallery w:val="Page Numbers (Bottom of Page)"/>
        <w:docPartUnique/>
      </w:docPartObj>
    </w:sdtPr>
    <w:sdtEndPr>
      <w:rPr>
        <w:noProof/>
      </w:rPr>
    </w:sdtEndPr>
    <w:sdtContent>
      <w:p w:rsidR="009663EF" w:rsidRDefault="009663EF">
        <w:pPr>
          <w:pStyle w:val="Footer"/>
        </w:pPr>
        <w:r>
          <w:fldChar w:fldCharType="begin"/>
        </w:r>
        <w:r>
          <w:instrText xml:space="preserve"> PAGE   \* MERGEFORMAT </w:instrText>
        </w:r>
        <w:r>
          <w:fldChar w:fldCharType="separate"/>
        </w:r>
        <w:r w:rsidR="00C74193">
          <w:rPr>
            <w:noProof/>
          </w:rPr>
          <w:t>1</w:t>
        </w:r>
        <w:r>
          <w:rPr>
            <w:noProof/>
          </w:rPr>
          <w:fldChar w:fldCharType="end"/>
        </w:r>
      </w:p>
    </w:sdtContent>
  </w:sdt>
  <w:p w:rsidR="009663EF" w:rsidRDefault="009663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3EF" w:rsidRPr="00C05EEA" w:rsidRDefault="009663EF" w:rsidP="009663EF">
    <w:pPr>
      <w:pStyle w:val="Footer"/>
      <w:pBdr>
        <w:top w:val="dotted" w:sz="4" w:space="1" w:color="auto"/>
      </w:pBdr>
      <w:jc w:val="center"/>
      <w:rPr>
        <w:color w:val="808080"/>
        <w:sz w:val="20"/>
      </w:rPr>
    </w:pPr>
    <w:r w:rsidRPr="00C05EEA">
      <w:rPr>
        <w:color w:val="808080"/>
        <w:sz w:val="20"/>
      </w:rPr>
      <w:t>-</w:t>
    </w:r>
    <w:r w:rsidRPr="00C05EEA">
      <w:rPr>
        <w:rStyle w:val="PageNumber"/>
        <w:color w:val="808080"/>
        <w:sz w:val="20"/>
      </w:rPr>
      <w:fldChar w:fldCharType="begin"/>
    </w:r>
    <w:r w:rsidRPr="00C05EEA">
      <w:rPr>
        <w:rStyle w:val="PageNumber"/>
        <w:color w:val="808080"/>
        <w:sz w:val="20"/>
      </w:rPr>
      <w:instrText xml:space="preserve"> PAGE </w:instrText>
    </w:r>
    <w:r w:rsidRPr="00C05EEA">
      <w:rPr>
        <w:rStyle w:val="PageNumber"/>
        <w:color w:val="808080"/>
        <w:sz w:val="20"/>
      </w:rPr>
      <w:fldChar w:fldCharType="separate"/>
    </w:r>
    <w:r>
      <w:rPr>
        <w:rStyle w:val="PageNumber"/>
        <w:noProof/>
        <w:color w:val="808080"/>
        <w:sz w:val="20"/>
      </w:rPr>
      <w:t>1</w:t>
    </w:r>
    <w:r w:rsidRPr="00C05EEA">
      <w:rPr>
        <w:rStyle w:val="PageNumber"/>
        <w:color w:val="808080"/>
        <w:sz w:val="20"/>
      </w:rPr>
      <w:fldChar w:fldCharType="end"/>
    </w:r>
    <w:r w:rsidRPr="00C05EEA">
      <w:rPr>
        <w:rStyle w:val="PageNumber"/>
        <w:color w:val="808080"/>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3EF" w:rsidRDefault="009663EF">
      <w:r>
        <w:separator/>
      </w:r>
    </w:p>
  </w:footnote>
  <w:footnote w:type="continuationSeparator" w:id="0">
    <w:p w:rsidR="009663EF" w:rsidRDefault="009663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3EF" w:rsidRPr="00507004" w:rsidRDefault="009663EF" w:rsidP="009663EF">
    <w:pPr>
      <w:pBdr>
        <w:bottom w:val="single" w:sz="4" w:space="1" w:color="auto"/>
      </w:pBdr>
      <w:tabs>
        <w:tab w:val="center" w:pos="4153"/>
        <w:tab w:val="right" w:pos="8306"/>
      </w:tabs>
      <w:rPr>
        <w:kern w:val="0"/>
      </w:rPr>
    </w:pPr>
    <w:r>
      <w:rPr>
        <w:noProof/>
        <w:lang w:eastAsia="en-GB"/>
      </w:rPr>
      <mc:AlternateContent>
        <mc:Choice Requires="wps">
          <w:drawing>
            <wp:anchor distT="0" distB="0" distL="114300" distR="114300" simplePos="0" relativeHeight="251659264" behindDoc="0" locked="0" layoutInCell="1" allowOverlap="1" wp14:anchorId="5A4EFC3C" wp14:editId="232F78C5">
              <wp:simplePos x="0" y="0"/>
              <wp:positionH relativeFrom="margin">
                <wp:align>right</wp:align>
              </wp:positionH>
              <wp:positionV relativeFrom="paragraph">
                <wp:posOffset>-166961</wp:posOffset>
              </wp:positionV>
              <wp:extent cx="762000" cy="533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5334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9663EF" w:rsidRDefault="009663EF" w:rsidP="009663EF"/>
                        <w:p w:rsidR="009663EF" w:rsidRDefault="009663EF" w:rsidP="009663EF">
                          <w:pPr>
                            <w:rPr>
                              <w:b/>
                            </w:rPr>
                          </w:pPr>
                        </w:p>
                        <w:p w:rsidR="009663EF" w:rsidRPr="009327D8" w:rsidRDefault="009663EF" w:rsidP="009663EF">
                          <w:pPr>
                            <w:rPr>
                              <w:b/>
                            </w:rPr>
                          </w:pPr>
                          <w:r w:rsidRPr="009327D8">
                            <w:rPr>
                              <w:b/>
                            </w:rPr>
                            <w:t>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A4EFC3C" id="Rectangle 1" o:spid="_x0000_s1026" style="position:absolute;margin-left:8.8pt;margin-top:-13.15pt;width:60pt;height:4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" stroked="f" strokeweight="0">
              <v:textbox inset="0,0,0,0">
                <w:txbxContent>
                  <w:p w:rsidR="009663EF" w:rsidRDefault="009663EF" w:rsidP="009663EF"/>
                  <w:p w:rsidR="009663EF" w:rsidRDefault="009663EF" w:rsidP="009663EF">
                    <w:pPr>
                      <w:rPr>
                        <w:b/>
                      </w:rPr>
                    </w:pPr>
                  </w:p>
                  <w:p w:rsidR="009663EF" w:rsidRPr="009327D8" w:rsidRDefault="009663EF" w:rsidP="009663EF">
                    <w:pPr>
                      <w:rPr>
                        <w:b/>
                      </w:rPr>
                    </w:pPr>
                    <w:r w:rsidRPr="009327D8">
                      <w:rPr>
                        <w:b/>
                      </w:rPr>
                      <w:t>TC</w:t>
                    </w:r>
                  </w:p>
                </w:txbxContent>
              </v:textbox>
              <w10:wrap anchorx="margin"/>
            </v:rect>
          </w:pict>
        </mc:Fallback>
      </mc:AlternateContent>
    </w:r>
    <w:r>
      <w:rPr>
        <w:rFonts w:cs="Arial"/>
        <w:noProof/>
        <w:lang w:eastAsia="en-GB"/>
      </w:rPr>
      <w:drawing>
        <wp:inline distT="0" distB="0" distL="0" distR="0" wp14:anchorId="0DCA10FF" wp14:editId="1BFAB5FE">
          <wp:extent cx="2577594" cy="36839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POF-RGB-COLOUR-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81089" cy="368891"/>
                  </a:xfrm>
                  <a:prstGeom prst="rect">
                    <a:avLst/>
                  </a:prstGeom>
                </pic:spPr>
              </pic:pic>
            </a:graphicData>
          </a:graphic>
        </wp:inline>
      </w:drawing>
    </w:r>
  </w:p>
  <w:p w:rsidR="009663EF" w:rsidRDefault="009663EF" w:rsidP="009663EF">
    <w:pPr>
      <w:pStyle w:val="Header"/>
      <w:tabs>
        <w:tab w:val="clear" w:pos="8306"/>
      </w:tabs>
      <w:ind w:right="-90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299"/>
    <w:rsid w:val="00036BFE"/>
    <w:rsid w:val="00040997"/>
    <w:rsid w:val="00043AC4"/>
    <w:rsid w:val="00052F5C"/>
    <w:rsid w:val="00057342"/>
    <w:rsid w:val="00062596"/>
    <w:rsid w:val="000B4143"/>
    <w:rsid w:val="000E28AE"/>
    <w:rsid w:val="00115087"/>
    <w:rsid w:val="002B6898"/>
    <w:rsid w:val="00315E72"/>
    <w:rsid w:val="00331976"/>
    <w:rsid w:val="00361420"/>
    <w:rsid w:val="00427D19"/>
    <w:rsid w:val="00477A18"/>
    <w:rsid w:val="00477EE9"/>
    <w:rsid w:val="00650299"/>
    <w:rsid w:val="00657180"/>
    <w:rsid w:val="006E4C4F"/>
    <w:rsid w:val="00765711"/>
    <w:rsid w:val="0083215C"/>
    <w:rsid w:val="00865B95"/>
    <w:rsid w:val="0087337A"/>
    <w:rsid w:val="008A0E8C"/>
    <w:rsid w:val="008D348E"/>
    <w:rsid w:val="009663EF"/>
    <w:rsid w:val="00B611BA"/>
    <w:rsid w:val="00C34E27"/>
    <w:rsid w:val="00C74193"/>
    <w:rsid w:val="00CB2D51"/>
    <w:rsid w:val="00D45EDF"/>
    <w:rsid w:val="00E32DE8"/>
    <w:rsid w:val="00E44E0C"/>
    <w:rsid w:val="00E47722"/>
    <w:rsid w:val="00EF317F"/>
    <w:rsid w:val="00F04A47"/>
    <w:rsid w:val="00F13892"/>
    <w:rsid w:val="00F73573"/>
    <w:rsid w:val="00F817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299"/>
    <w:pPr>
      <w:spacing w:after="0" w:line="240" w:lineRule="auto"/>
    </w:pPr>
    <w:rPr>
      <w:rFonts w:ascii="Times New Roman" w:eastAsia="Times New Roman" w:hAnsi="Times New Roman" w:cs="Times New Roman"/>
      <w:kern w:val="28"/>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50299"/>
    <w:pPr>
      <w:tabs>
        <w:tab w:val="center" w:pos="4153"/>
        <w:tab w:val="right" w:pos="8306"/>
      </w:tabs>
    </w:pPr>
  </w:style>
  <w:style w:type="character" w:customStyle="1" w:styleId="HeaderChar">
    <w:name w:val="Header Char"/>
    <w:basedOn w:val="DefaultParagraphFont"/>
    <w:link w:val="Header"/>
    <w:uiPriority w:val="99"/>
    <w:rsid w:val="00650299"/>
    <w:rPr>
      <w:rFonts w:ascii="Times New Roman" w:eastAsia="Times New Roman" w:hAnsi="Times New Roman" w:cs="Times New Roman"/>
      <w:kern w:val="28"/>
      <w:sz w:val="24"/>
      <w:szCs w:val="20"/>
    </w:rPr>
  </w:style>
  <w:style w:type="paragraph" w:styleId="Footer">
    <w:name w:val="footer"/>
    <w:basedOn w:val="Normal"/>
    <w:link w:val="FooterChar"/>
    <w:uiPriority w:val="99"/>
    <w:rsid w:val="00650299"/>
    <w:pPr>
      <w:tabs>
        <w:tab w:val="center" w:pos="4153"/>
        <w:tab w:val="right" w:pos="8306"/>
      </w:tabs>
    </w:pPr>
  </w:style>
  <w:style w:type="character" w:customStyle="1" w:styleId="FooterChar">
    <w:name w:val="Footer Char"/>
    <w:basedOn w:val="DefaultParagraphFont"/>
    <w:link w:val="Footer"/>
    <w:uiPriority w:val="99"/>
    <w:rsid w:val="00650299"/>
    <w:rPr>
      <w:rFonts w:ascii="Times New Roman" w:eastAsia="Times New Roman" w:hAnsi="Times New Roman" w:cs="Times New Roman"/>
      <w:kern w:val="28"/>
      <w:sz w:val="24"/>
      <w:szCs w:val="20"/>
    </w:rPr>
  </w:style>
  <w:style w:type="character" w:styleId="PageNumber">
    <w:name w:val="page number"/>
    <w:basedOn w:val="DefaultParagraphFont"/>
    <w:rsid w:val="00650299"/>
  </w:style>
  <w:style w:type="paragraph" w:styleId="BalloonText">
    <w:name w:val="Balloon Text"/>
    <w:basedOn w:val="Normal"/>
    <w:link w:val="BalloonTextChar"/>
    <w:uiPriority w:val="99"/>
    <w:semiHidden/>
    <w:unhideWhenUsed/>
    <w:rsid w:val="006502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299"/>
    <w:rPr>
      <w:rFonts w:ascii="Segoe UI" w:eastAsia="Times New Roman" w:hAnsi="Segoe UI" w:cs="Segoe UI"/>
      <w:kern w:val="28"/>
      <w:sz w:val="18"/>
      <w:szCs w:val="18"/>
    </w:rPr>
  </w:style>
  <w:style w:type="paragraph" w:styleId="BodyText3">
    <w:name w:val="Body Text 3"/>
    <w:basedOn w:val="Normal"/>
    <w:link w:val="BodyText3Char"/>
    <w:rsid w:val="002B6898"/>
    <w:pPr>
      <w:spacing w:line="360" w:lineRule="auto"/>
      <w:jc w:val="both"/>
    </w:pPr>
  </w:style>
  <w:style w:type="character" w:customStyle="1" w:styleId="BodyText3Char">
    <w:name w:val="Body Text 3 Char"/>
    <w:basedOn w:val="DefaultParagraphFont"/>
    <w:link w:val="BodyText3"/>
    <w:rsid w:val="002B6898"/>
    <w:rPr>
      <w:rFonts w:ascii="Times New Roman" w:eastAsia="Times New Roman" w:hAnsi="Times New Roman" w:cs="Times New Roman"/>
      <w:kern w:val="28"/>
      <w:sz w:val="24"/>
      <w:szCs w:val="20"/>
    </w:rPr>
  </w:style>
  <w:style w:type="character" w:styleId="CommentReference">
    <w:name w:val="annotation reference"/>
    <w:basedOn w:val="DefaultParagraphFont"/>
    <w:uiPriority w:val="99"/>
    <w:semiHidden/>
    <w:unhideWhenUsed/>
    <w:rsid w:val="00F13892"/>
    <w:rPr>
      <w:sz w:val="16"/>
      <w:szCs w:val="16"/>
    </w:rPr>
  </w:style>
  <w:style w:type="paragraph" w:styleId="CommentText">
    <w:name w:val="annotation text"/>
    <w:basedOn w:val="Normal"/>
    <w:link w:val="CommentTextChar"/>
    <w:uiPriority w:val="99"/>
    <w:semiHidden/>
    <w:unhideWhenUsed/>
    <w:rsid w:val="00F13892"/>
    <w:rPr>
      <w:sz w:val="20"/>
    </w:rPr>
  </w:style>
  <w:style w:type="character" w:customStyle="1" w:styleId="CommentTextChar">
    <w:name w:val="Comment Text Char"/>
    <w:basedOn w:val="DefaultParagraphFont"/>
    <w:link w:val="CommentText"/>
    <w:uiPriority w:val="99"/>
    <w:semiHidden/>
    <w:rsid w:val="00F13892"/>
    <w:rPr>
      <w:rFonts w:ascii="Times New Roman" w:eastAsia="Times New Roman" w:hAnsi="Times New Roman" w:cs="Times New Roman"/>
      <w:kern w:val="28"/>
      <w:sz w:val="20"/>
      <w:szCs w:val="20"/>
    </w:rPr>
  </w:style>
  <w:style w:type="paragraph" w:styleId="CommentSubject">
    <w:name w:val="annotation subject"/>
    <w:basedOn w:val="CommentText"/>
    <w:next w:val="CommentText"/>
    <w:link w:val="CommentSubjectChar"/>
    <w:uiPriority w:val="99"/>
    <w:semiHidden/>
    <w:unhideWhenUsed/>
    <w:rsid w:val="00F13892"/>
    <w:rPr>
      <w:b/>
      <w:bCs/>
    </w:rPr>
  </w:style>
  <w:style w:type="character" w:customStyle="1" w:styleId="CommentSubjectChar">
    <w:name w:val="Comment Subject Char"/>
    <w:basedOn w:val="CommentTextChar"/>
    <w:link w:val="CommentSubject"/>
    <w:uiPriority w:val="99"/>
    <w:semiHidden/>
    <w:rsid w:val="00F13892"/>
    <w:rPr>
      <w:rFonts w:ascii="Times New Roman" w:eastAsia="Times New Roman" w:hAnsi="Times New Roman" w:cs="Times New Roman"/>
      <w:b/>
      <w:bCs/>
      <w:kern w:val="28"/>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299"/>
    <w:pPr>
      <w:spacing w:after="0" w:line="240" w:lineRule="auto"/>
    </w:pPr>
    <w:rPr>
      <w:rFonts w:ascii="Times New Roman" w:eastAsia="Times New Roman" w:hAnsi="Times New Roman" w:cs="Times New Roman"/>
      <w:kern w:val="28"/>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50299"/>
    <w:pPr>
      <w:tabs>
        <w:tab w:val="center" w:pos="4153"/>
        <w:tab w:val="right" w:pos="8306"/>
      </w:tabs>
    </w:pPr>
  </w:style>
  <w:style w:type="character" w:customStyle="1" w:styleId="HeaderChar">
    <w:name w:val="Header Char"/>
    <w:basedOn w:val="DefaultParagraphFont"/>
    <w:link w:val="Header"/>
    <w:uiPriority w:val="99"/>
    <w:rsid w:val="00650299"/>
    <w:rPr>
      <w:rFonts w:ascii="Times New Roman" w:eastAsia="Times New Roman" w:hAnsi="Times New Roman" w:cs="Times New Roman"/>
      <w:kern w:val="28"/>
      <w:sz w:val="24"/>
      <w:szCs w:val="20"/>
    </w:rPr>
  </w:style>
  <w:style w:type="paragraph" w:styleId="Footer">
    <w:name w:val="footer"/>
    <w:basedOn w:val="Normal"/>
    <w:link w:val="FooterChar"/>
    <w:uiPriority w:val="99"/>
    <w:rsid w:val="00650299"/>
    <w:pPr>
      <w:tabs>
        <w:tab w:val="center" w:pos="4153"/>
        <w:tab w:val="right" w:pos="8306"/>
      </w:tabs>
    </w:pPr>
  </w:style>
  <w:style w:type="character" w:customStyle="1" w:styleId="FooterChar">
    <w:name w:val="Footer Char"/>
    <w:basedOn w:val="DefaultParagraphFont"/>
    <w:link w:val="Footer"/>
    <w:uiPriority w:val="99"/>
    <w:rsid w:val="00650299"/>
    <w:rPr>
      <w:rFonts w:ascii="Times New Roman" w:eastAsia="Times New Roman" w:hAnsi="Times New Roman" w:cs="Times New Roman"/>
      <w:kern w:val="28"/>
      <w:sz w:val="24"/>
      <w:szCs w:val="20"/>
    </w:rPr>
  </w:style>
  <w:style w:type="character" w:styleId="PageNumber">
    <w:name w:val="page number"/>
    <w:basedOn w:val="DefaultParagraphFont"/>
    <w:rsid w:val="00650299"/>
  </w:style>
  <w:style w:type="paragraph" w:styleId="BalloonText">
    <w:name w:val="Balloon Text"/>
    <w:basedOn w:val="Normal"/>
    <w:link w:val="BalloonTextChar"/>
    <w:uiPriority w:val="99"/>
    <w:semiHidden/>
    <w:unhideWhenUsed/>
    <w:rsid w:val="006502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299"/>
    <w:rPr>
      <w:rFonts w:ascii="Segoe UI" w:eastAsia="Times New Roman" w:hAnsi="Segoe UI" w:cs="Segoe UI"/>
      <w:kern w:val="28"/>
      <w:sz w:val="18"/>
      <w:szCs w:val="18"/>
    </w:rPr>
  </w:style>
  <w:style w:type="paragraph" w:styleId="BodyText3">
    <w:name w:val="Body Text 3"/>
    <w:basedOn w:val="Normal"/>
    <w:link w:val="BodyText3Char"/>
    <w:rsid w:val="002B6898"/>
    <w:pPr>
      <w:spacing w:line="360" w:lineRule="auto"/>
      <w:jc w:val="both"/>
    </w:pPr>
  </w:style>
  <w:style w:type="character" w:customStyle="1" w:styleId="BodyText3Char">
    <w:name w:val="Body Text 3 Char"/>
    <w:basedOn w:val="DefaultParagraphFont"/>
    <w:link w:val="BodyText3"/>
    <w:rsid w:val="002B6898"/>
    <w:rPr>
      <w:rFonts w:ascii="Times New Roman" w:eastAsia="Times New Roman" w:hAnsi="Times New Roman" w:cs="Times New Roman"/>
      <w:kern w:val="28"/>
      <w:sz w:val="24"/>
      <w:szCs w:val="20"/>
    </w:rPr>
  </w:style>
  <w:style w:type="character" w:styleId="CommentReference">
    <w:name w:val="annotation reference"/>
    <w:basedOn w:val="DefaultParagraphFont"/>
    <w:uiPriority w:val="99"/>
    <w:semiHidden/>
    <w:unhideWhenUsed/>
    <w:rsid w:val="00F13892"/>
    <w:rPr>
      <w:sz w:val="16"/>
      <w:szCs w:val="16"/>
    </w:rPr>
  </w:style>
  <w:style w:type="paragraph" w:styleId="CommentText">
    <w:name w:val="annotation text"/>
    <w:basedOn w:val="Normal"/>
    <w:link w:val="CommentTextChar"/>
    <w:uiPriority w:val="99"/>
    <w:semiHidden/>
    <w:unhideWhenUsed/>
    <w:rsid w:val="00F13892"/>
    <w:rPr>
      <w:sz w:val="20"/>
    </w:rPr>
  </w:style>
  <w:style w:type="character" w:customStyle="1" w:styleId="CommentTextChar">
    <w:name w:val="Comment Text Char"/>
    <w:basedOn w:val="DefaultParagraphFont"/>
    <w:link w:val="CommentText"/>
    <w:uiPriority w:val="99"/>
    <w:semiHidden/>
    <w:rsid w:val="00F13892"/>
    <w:rPr>
      <w:rFonts w:ascii="Times New Roman" w:eastAsia="Times New Roman" w:hAnsi="Times New Roman" w:cs="Times New Roman"/>
      <w:kern w:val="28"/>
      <w:sz w:val="20"/>
      <w:szCs w:val="20"/>
    </w:rPr>
  </w:style>
  <w:style w:type="paragraph" w:styleId="CommentSubject">
    <w:name w:val="annotation subject"/>
    <w:basedOn w:val="CommentText"/>
    <w:next w:val="CommentText"/>
    <w:link w:val="CommentSubjectChar"/>
    <w:uiPriority w:val="99"/>
    <w:semiHidden/>
    <w:unhideWhenUsed/>
    <w:rsid w:val="00F13892"/>
    <w:rPr>
      <w:b/>
      <w:bCs/>
    </w:rPr>
  </w:style>
  <w:style w:type="character" w:customStyle="1" w:styleId="CommentSubjectChar">
    <w:name w:val="Comment Subject Char"/>
    <w:basedOn w:val="CommentTextChar"/>
    <w:link w:val="CommentSubject"/>
    <w:uiPriority w:val="99"/>
    <w:semiHidden/>
    <w:rsid w:val="00F13892"/>
    <w:rPr>
      <w:rFonts w:ascii="Times New Roman" w:eastAsia="Times New Roman" w:hAnsi="Times New Roman" w:cs="Times New Roman"/>
      <w:b/>
      <w:bCs/>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20180">
      <w:bodyDiv w:val="1"/>
      <w:marLeft w:val="0"/>
      <w:marRight w:val="0"/>
      <w:marTop w:val="0"/>
      <w:marBottom w:val="0"/>
      <w:divBdr>
        <w:top w:val="none" w:sz="0" w:space="0" w:color="auto"/>
        <w:left w:val="none" w:sz="0" w:space="0" w:color="auto"/>
        <w:bottom w:val="none" w:sz="0" w:space="0" w:color="auto"/>
        <w:right w:val="none" w:sz="0" w:space="0" w:color="auto"/>
      </w:divBdr>
    </w:div>
    <w:div w:id="564340434">
      <w:bodyDiv w:val="1"/>
      <w:marLeft w:val="0"/>
      <w:marRight w:val="0"/>
      <w:marTop w:val="0"/>
      <w:marBottom w:val="0"/>
      <w:divBdr>
        <w:top w:val="none" w:sz="0" w:space="0" w:color="auto"/>
        <w:left w:val="none" w:sz="0" w:space="0" w:color="auto"/>
        <w:bottom w:val="none" w:sz="0" w:space="0" w:color="auto"/>
        <w:right w:val="none" w:sz="0" w:space="0" w:color="auto"/>
      </w:divBdr>
    </w:div>
    <w:div w:id="1447700062">
      <w:bodyDiv w:val="1"/>
      <w:marLeft w:val="0"/>
      <w:marRight w:val="0"/>
      <w:marTop w:val="0"/>
      <w:marBottom w:val="0"/>
      <w:divBdr>
        <w:top w:val="none" w:sz="0" w:space="0" w:color="auto"/>
        <w:left w:val="none" w:sz="0" w:space="0" w:color="auto"/>
        <w:bottom w:val="none" w:sz="0" w:space="0" w:color="auto"/>
        <w:right w:val="none" w:sz="0" w:space="0" w:color="auto"/>
      </w:divBdr>
    </w:div>
    <w:div w:id="1821997461">
      <w:bodyDiv w:val="1"/>
      <w:marLeft w:val="0"/>
      <w:marRight w:val="0"/>
      <w:marTop w:val="0"/>
      <w:marBottom w:val="0"/>
      <w:divBdr>
        <w:top w:val="none" w:sz="0" w:space="0" w:color="auto"/>
        <w:left w:val="none" w:sz="0" w:space="0" w:color="auto"/>
        <w:bottom w:val="none" w:sz="0" w:space="0" w:color="auto"/>
        <w:right w:val="none" w:sz="0" w:space="0" w:color="auto"/>
      </w:divBdr>
    </w:div>
    <w:div w:id="182716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D188D-8794-40E6-BD3A-B67427A78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3326</Words>
  <Characters>18959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Port of Felixstowe</Company>
  <LinksUpToDate>false</LinksUpToDate>
  <CharactersWithSpaces>22241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David</dc:creator>
  <cp:keywords/>
  <dc:description/>
  <cp:lastModifiedBy>Werrett, Matthew</cp:lastModifiedBy>
  <cp:revision>3</cp:revision>
  <cp:lastPrinted>2019-11-25T13:19:00Z</cp:lastPrinted>
  <dcterms:created xsi:type="dcterms:W3CDTF">2019-12-10T13:02:00Z</dcterms:created>
  <dcterms:modified xsi:type="dcterms:W3CDTF">2020-01-09T09:31:00Z</dcterms:modified>
</cp:coreProperties>
</file>